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FFFDA" w14:textId="77777777" w:rsidR="00A77B3E" w:rsidRPr="004B2C61" w:rsidRDefault="00082981" w:rsidP="004B2C61">
      <w:pPr>
        <w:spacing w:line="360" w:lineRule="auto"/>
        <w:jc w:val="both"/>
        <w:rPr>
          <w:rFonts w:ascii="Book Antiqua" w:hAnsi="Book Antiqua"/>
        </w:rPr>
      </w:pPr>
      <w:r w:rsidRPr="004B2C61">
        <w:rPr>
          <w:rFonts w:ascii="Book Antiqua" w:eastAsia="Book Antiqua" w:hAnsi="Book Antiqua" w:cs="Book Antiqua"/>
          <w:b/>
          <w:color w:val="000000"/>
        </w:rPr>
        <w:t xml:space="preserve">Name of Journal: </w:t>
      </w:r>
      <w:r w:rsidRPr="004B2C61">
        <w:rPr>
          <w:rFonts w:ascii="Book Antiqua" w:eastAsia="Book Antiqua" w:hAnsi="Book Antiqua" w:cs="Book Antiqua"/>
          <w:i/>
          <w:color w:val="000000"/>
        </w:rPr>
        <w:t>World Journal of Clinical Oncology</w:t>
      </w:r>
    </w:p>
    <w:p w14:paraId="7E6745A1"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Manuscript NO: </w:t>
      </w:r>
      <w:r w:rsidRPr="006E5DF5">
        <w:rPr>
          <w:rFonts w:ascii="Book Antiqua" w:eastAsia="Book Antiqua" w:hAnsi="Book Antiqua" w:cs="Book Antiqua"/>
          <w:color w:val="000000"/>
        </w:rPr>
        <w:t>78954</w:t>
      </w:r>
    </w:p>
    <w:p w14:paraId="5AE72002"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Manuscript Type: </w:t>
      </w:r>
      <w:r w:rsidRPr="006E5DF5">
        <w:rPr>
          <w:rFonts w:ascii="Book Antiqua" w:eastAsia="Book Antiqua" w:hAnsi="Book Antiqua" w:cs="Book Antiqua"/>
          <w:color w:val="000000"/>
        </w:rPr>
        <w:t>ORIGINAL ARTICLE</w:t>
      </w:r>
    </w:p>
    <w:p w14:paraId="6FC3C391" w14:textId="77777777" w:rsidR="00A77B3E" w:rsidRPr="006E5DF5" w:rsidRDefault="00A77B3E" w:rsidP="006E5DF5">
      <w:pPr>
        <w:spacing w:line="360" w:lineRule="auto"/>
        <w:jc w:val="both"/>
        <w:rPr>
          <w:rFonts w:ascii="Book Antiqua" w:hAnsi="Book Antiqua"/>
        </w:rPr>
      </w:pPr>
    </w:p>
    <w:p w14:paraId="44327F85"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Basic Study</w:t>
      </w:r>
    </w:p>
    <w:p w14:paraId="6052F63E" w14:textId="72AE93DB"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Identification of </w:t>
      </w:r>
      <w:r w:rsidR="005B5AA8">
        <w:rPr>
          <w:rFonts w:ascii="Book Antiqua" w:eastAsia="Book Antiqua" w:hAnsi="Book Antiqua" w:cs="Book Antiqua"/>
          <w:b/>
          <w:color w:val="000000"/>
        </w:rPr>
        <w:t xml:space="preserve">a </w:t>
      </w:r>
      <w:r w:rsidRPr="006E5DF5">
        <w:rPr>
          <w:rFonts w:ascii="Book Antiqua" w:eastAsia="Book Antiqua" w:hAnsi="Book Antiqua" w:cs="Book Antiqua"/>
          <w:b/>
          <w:color w:val="000000"/>
        </w:rPr>
        <w:t>three</w:t>
      </w:r>
      <w:r w:rsidR="005B5AA8">
        <w:rPr>
          <w:rFonts w:ascii="Book Antiqua" w:eastAsia="Book Antiqua" w:hAnsi="Book Antiqua" w:cs="Book Antiqua"/>
          <w:b/>
          <w:color w:val="000000"/>
        </w:rPr>
        <w:t>-</w:t>
      </w:r>
      <w:r w:rsidRPr="006E5DF5">
        <w:rPr>
          <w:rFonts w:ascii="Book Antiqua" w:eastAsia="Book Antiqua" w:hAnsi="Book Antiqua" w:cs="Book Antiqua"/>
          <w:b/>
          <w:color w:val="000000"/>
        </w:rPr>
        <w:t xml:space="preserve">gene </w:t>
      </w:r>
      <w:r w:rsidR="005143DD" w:rsidRPr="006E5DF5">
        <w:rPr>
          <w:rFonts w:ascii="Book Antiqua" w:eastAsia="Book Antiqua" w:hAnsi="Book Antiqua" w:cs="Book Antiqua"/>
          <w:b/>
          <w:color w:val="000000"/>
        </w:rPr>
        <w:t xml:space="preserve">prognostic </w:t>
      </w:r>
      <w:r w:rsidR="005B5AA8" w:rsidRPr="006E5DF5">
        <w:rPr>
          <w:rFonts w:ascii="Book Antiqua" w:eastAsia="Book Antiqua" w:hAnsi="Book Antiqua" w:cs="Book Antiqua"/>
          <w:b/>
          <w:color w:val="000000"/>
        </w:rPr>
        <w:t>signature</w:t>
      </w:r>
      <w:r w:rsidR="005B5AA8">
        <w:rPr>
          <w:rFonts w:ascii="Book Antiqua" w:eastAsia="Book Antiqua" w:hAnsi="Book Antiqua" w:cs="Book Antiqua"/>
          <w:b/>
          <w:color w:val="000000"/>
        </w:rPr>
        <w:t xml:space="preserve"> </w:t>
      </w:r>
      <w:r w:rsidR="005143DD">
        <w:rPr>
          <w:rFonts w:ascii="Book Antiqua" w:eastAsia="Book Antiqua" w:hAnsi="Book Antiqua" w:cs="Book Antiqua"/>
          <w:b/>
          <w:color w:val="000000"/>
        </w:rPr>
        <w:t xml:space="preserve">for </w:t>
      </w:r>
      <w:r w:rsidRPr="006E5DF5">
        <w:rPr>
          <w:rFonts w:ascii="Book Antiqua" w:eastAsia="Book Antiqua" w:hAnsi="Book Antiqua" w:cs="Book Antiqua"/>
          <w:b/>
          <w:color w:val="000000"/>
        </w:rPr>
        <w:t>radioresistant esophageal squamous cell carcinoma</w:t>
      </w:r>
    </w:p>
    <w:p w14:paraId="69BD9C10" w14:textId="77777777" w:rsidR="00A77B3E" w:rsidRPr="006E5DF5" w:rsidRDefault="00A77B3E" w:rsidP="006E5DF5">
      <w:pPr>
        <w:spacing w:line="360" w:lineRule="auto"/>
        <w:jc w:val="both"/>
        <w:rPr>
          <w:rFonts w:ascii="Book Antiqua" w:hAnsi="Book Antiqua"/>
        </w:rPr>
      </w:pPr>
    </w:p>
    <w:p w14:paraId="2A18EF1A" w14:textId="6C76544F" w:rsidR="00A77B3E" w:rsidRPr="006E5DF5" w:rsidRDefault="002F6CF9" w:rsidP="006E5DF5">
      <w:pPr>
        <w:spacing w:line="360" w:lineRule="auto"/>
        <w:jc w:val="both"/>
        <w:rPr>
          <w:rFonts w:ascii="Book Antiqua" w:hAnsi="Book Antiqua"/>
        </w:rPr>
      </w:pPr>
      <w:r w:rsidRPr="006E5DF5">
        <w:rPr>
          <w:rFonts w:ascii="Book Antiqua" w:eastAsia="Book Antiqua" w:hAnsi="Book Antiqua" w:cs="Book Antiqua"/>
          <w:color w:val="000000"/>
        </w:rPr>
        <w:t xml:space="preserve">Wang XY </w:t>
      </w:r>
      <w:r w:rsidRPr="006E5DF5">
        <w:rPr>
          <w:rFonts w:ascii="Book Antiqua" w:eastAsia="Book Antiqua" w:hAnsi="Book Antiqua" w:cs="Book Antiqua"/>
          <w:i/>
          <w:color w:val="000000"/>
        </w:rPr>
        <w:t>et al</w:t>
      </w:r>
      <w:r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Novel</w:t>
      </w:r>
      <w:r w:rsidR="005143DD">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signature </w:t>
      </w:r>
      <w:r w:rsidR="005143DD">
        <w:rPr>
          <w:rFonts w:ascii="Book Antiqua" w:eastAsia="Book Antiqua" w:hAnsi="Book Antiqua" w:cs="Book Antiqua"/>
          <w:color w:val="000000"/>
        </w:rPr>
        <w:t>for</w:t>
      </w:r>
      <w:r w:rsidR="005143DD" w:rsidRPr="006E5DF5">
        <w:rPr>
          <w:rFonts w:ascii="Book Antiqua" w:eastAsia="Book Antiqua" w:hAnsi="Book Antiqua" w:cs="Book Antiqua"/>
          <w:color w:val="000000"/>
        </w:rPr>
        <w:t xml:space="preserve"> </w:t>
      </w:r>
      <w:proofErr w:type="spellStart"/>
      <w:r w:rsidR="00082981" w:rsidRPr="006E5DF5">
        <w:rPr>
          <w:rFonts w:ascii="Book Antiqua" w:eastAsia="Book Antiqua" w:hAnsi="Book Antiqua" w:cs="Book Antiqua"/>
          <w:color w:val="000000"/>
        </w:rPr>
        <w:t>radiotresistant</w:t>
      </w:r>
      <w:proofErr w:type="spellEnd"/>
      <w:r w:rsidR="00082981" w:rsidRPr="006E5DF5">
        <w:rPr>
          <w:rFonts w:ascii="Book Antiqua" w:eastAsia="Book Antiqua" w:hAnsi="Book Antiqua" w:cs="Book Antiqua"/>
          <w:color w:val="000000"/>
        </w:rPr>
        <w:t xml:space="preserve"> ESCC</w:t>
      </w:r>
    </w:p>
    <w:p w14:paraId="19997165" w14:textId="77777777" w:rsidR="00924956" w:rsidRPr="006E5DF5" w:rsidRDefault="00924956" w:rsidP="006E5DF5">
      <w:pPr>
        <w:spacing w:line="360" w:lineRule="auto"/>
        <w:jc w:val="both"/>
        <w:rPr>
          <w:rFonts w:ascii="Book Antiqua" w:eastAsia="Book Antiqua" w:hAnsi="Book Antiqua" w:cs="Book Antiqua"/>
          <w:color w:val="000000"/>
        </w:rPr>
      </w:pPr>
    </w:p>
    <w:p w14:paraId="2E9FE4F8" w14:textId="15D4A398"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Xiao</w:t>
      </w:r>
      <w:r w:rsidR="00740167" w:rsidRPr="006E5DF5">
        <w:rPr>
          <w:rFonts w:ascii="Book Antiqua" w:eastAsia="Book Antiqua" w:hAnsi="Book Antiqua" w:cs="Book Antiqua"/>
          <w:color w:val="000000"/>
        </w:rPr>
        <w:t xml:space="preserve">-Yan </w:t>
      </w:r>
      <w:r w:rsidRPr="006E5DF5">
        <w:rPr>
          <w:rFonts w:ascii="Book Antiqua" w:eastAsia="Book Antiqua" w:hAnsi="Book Antiqua" w:cs="Book Antiqua"/>
          <w:color w:val="000000"/>
        </w:rPr>
        <w:t>Wang</w:t>
      </w:r>
      <w:r w:rsidR="00740167" w:rsidRPr="006E5DF5">
        <w:rPr>
          <w:rFonts w:ascii="Book Antiqua" w:eastAsia="Book Antiqua" w:hAnsi="Book Antiqua" w:cs="Book Antiqua"/>
          <w:color w:val="000000"/>
        </w:rPr>
        <w:t>, Narasimha M</w:t>
      </w:r>
      <w:r w:rsidR="005D2274" w:rsidRPr="006E5DF5">
        <w:rPr>
          <w:rFonts w:ascii="Book Antiqua" w:eastAsia="Book Antiqua" w:hAnsi="Book Antiqua" w:cs="Book Antiqua"/>
          <w:color w:val="000000"/>
        </w:rPr>
        <w:t xml:space="preserve"> </w:t>
      </w:r>
      <w:proofErr w:type="spellStart"/>
      <w:r w:rsidRPr="006E5DF5">
        <w:rPr>
          <w:rFonts w:ascii="Book Antiqua" w:eastAsia="Book Antiqua" w:hAnsi="Book Antiqua" w:cs="Book Antiqua"/>
          <w:color w:val="000000"/>
        </w:rPr>
        <w:t>Beeraka</w:t>
      </w:r>
      <w:proofErr w:type="spellEnd"/>
      <w:r w:rsidRPr="006E5DF5">
        <w:rPr>
          <w:rFonts w:ascii="Book Antiqua" w:eastAsia="Book Antiqua" w:hAnsi="Book Antiqua" w:cs="Book Antiqua"/>
          <w:color w:val="000000"/>
        </w:rPr>
        <w:t>, Nan</w:t>
      </w:r>
      <w:r w:rsidR="002E6DCF" w:rsidRPr="006E5DF5">
        <w:rPr>
          <w:rFonts w:ascii="Book Antiqua" w:eastAsia="Book Antiqua" w:hAnsi="Book Antiqua" w:cs="Book Antiqua"/>
          <w:color w:val="000000"/>
        </w:rPr>
        <w:t xml:space="preserve">-Nan </w:t>
      </w:r>
      <w:proofErr w:type="spellStart"/>
      <w:r w:rsidRPr="006E5DF5">
        <w:rPr>
          <w:rFonts w:ascii="Book Antiqua" w:eastAsia="Book Antiqua" w:hAnsi="Book Antiqua" w:cs="Book Antiqua"/>
          <w:color w:val="000000"/>
        </w:rPr>
        <w:t>Xue</w:t>
      </w:r>
      <w:proofErr w:type="spellEnd"/>
      <w:r w:rsidRPr="006E5DF5">
        <w:rPr>
          <w:rFonts w:ascii="Book Antiqua" w:eastAsia="Book Antiqua" w:hAnsi="Book Antiqua" w:cs="Book Antiqua"/>
          <w:color w:val="000000"/>
        </w:rPr>
        <w:t>, Hui</w:t>
      </w:r>
      <w:r w:rsidR="00740167" w:rsidRPr="006E5DF5">
        <w:rPr>
          <w:rFonts w:ascii="Book Antiqua" w:eastAsia="Book Antiqua" w:hAnsi="Book Antiqua" w:cs="Book Antiqua"/>
          <w:color w:val="000000"/>
        </w:rPr>
        <w:t xml:space="preserve">-Ming </w:t>
      </w:r>
      <w:r w:rsidRPr="006E5DF5">
        <w:rPr>
          <w:rFonts w:ascii="Book Antiqua" w:eastAsia="Book Antiqua" w:hAnsi="Book Antiqua" w:cs="Book Antiqua"/>
          <w:color w:val="000000"/>
        </w:rPr>
        <w:t xml:space="preserve">Yu, </w:t>
      </w:r>
      <w:proofErr w:type="spellStart"/>
      <w:r w:rsidRPr="006E5DF5">
        <w:rPr>
          <w:rFonts w:ascii="Book Antiqua" w:eastAsia="Book Antiqua" w:hAnsi="Book Antiqua" w:cs="Book Antiqua"/>
          <w:color w:val="000000"/>
        </w:rPr>
        <w:t>Ya</w:t>
      </w:r>
      <w:proofErr w:type="spellEnd"/>
      <w:r w:rsidRPr="006E5DF5">
        <w:rPr>
          <w:rFonts w:ascii="Book Antiqua" w:eastAsia="Book Antiqua" w:hAnsi="Book Antiqua" w:cs="Book Antiqua"/>
          <w:color w:val="000000"/>
        </w:rPr>
        <w:t xml:space="preserve"> Yang, Mao</w:t>
      </w:r>
      <w:r w:rsidR="00740167" w:rsidRPr="006E5DF5">
        <w:rPr>
          <w:rFonts w:ascii="Book Antiqua" w:eastAsia="Book Antiqua" w:hAnsi="Book Antiqua" w:cs="Book Antiqua"/>
          <w:color w:val="000000"/>
        </w:rPr>
        <w:t>-Xing Liu, Vladimir N</w:t>
      </w:r>
      <w:r w:rsidR="005D2274" w:rsidRPr="006E5DF5">
        <w:rPr>
          <w:rFonts w:ascii="Book Antiqua" w:eastAsia="Book Antiqua" w:hAnsi="Book Antiqua" w:cs="Book Antiqua"/>
          <w:color w:val="000000"/>
        </w:rPr>
        <w:t xml:space="preserve"> </w:t>
      </w:r>
      <w:proofErr w:type="spellStart"/>
      <w:r w:rsidRPr="006E5DF5">
        <w:rPr>
          <w:rFonts w:ascii="Book Antiqua" w:eastAsia="Book Antiqua" w:hAnsi="Book Antiqua" w:cs="Book Antiqua"/>
          <w:color w:val="000000"/>
        </w:rPr>
        <w:t>Nikolenko</w:t>
      </w:r>
      <w:proofErr w:type="spellEnd"/>
      <w:r w:rsidRPr="006E5DF5">
        <w:rPr>
          <w:rFonts w:ascii="Book Antiqua" w:eastAsia="Book Antiqua" w:hAnsi="Book Antiqua" w:cs="Book Antiqua"/>
          <w:color w:val="000000"/>
        </w:rPr>
        <w:t>, Jun</w:t>
      </w:r>
      <w:r w:rsidR="00740167" w:rsidRPr="006E5DF5">
        <w:rPr>
          <w:rFonts w:ascii="Book Antiqua" w:eastAsia="Book Antiqua" w:hAnsi="Book Antiqua" w:cs="Book Antiqua"/>
          <w:color w:val="000000"/>
        </w:rPr>
        <w:t xml:space="preserve">-Qi </w:t>
      </w:r>
      <w:r w:rsidRPr="006E5DF5">
        <w:rPr>
          <w:rFonts w:ascii="Book Antiqua" w:eastAsia="Book Antiqua" w:hAnsi="Book Antiqua" w:cs="Book Antiqua"/>
          <w:color w:val="000000"/>
        </w:rPr>
        <w:t>Liu, Di Zhao</w:t>
      </w:r>
    </w:p>
    <w:p w14:paraId="471FB730" w14:textId="77777777" w:rsidR="00A77B3E" w:rsidRPr="006E5DF5" w:rsidRDefault="00A77B3E" w:rsidP="006E5DF5">
      <w:pPr>
        <w:spacing w:line="360" w:lineRule="auto"/>
        <w:jc w:val="both"/>
        <w:rPr>
          <w:rFonts w:ascii="Book Antiqua" w:hAnsi="Book Antiqua"/>
        </w:rPr>
      </w:pPr>
    </w:p>
    <w:p w14:paraId="26C39603" w14:textId="2C3B9468"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Xiao</w:t>
      </w:r>
      <w:r w:rsidR="006C38C9">
        <w:rPr>
          <w:rFonts w:ascii="Book Antiqua" w:eastAsia="Book Antiqua" w:hAnsi="Book Antiqua" w:cs="Book Antiqua"/>
          <w:b/>
          <w:bCs/>
          <w:color w:val="000000"/>
        </w:rPr>
        <w:t>-</w:t>
      </w:r>
      <w:r w:rsidR="004C4A5F" w:rsidRPr="006E5DF5">
        <w:rPr>
          <w:rFonts w:ascii="Book Antiqua" w:eastAsia="Book Antiqua" w:hAnsi="Book Antiqua" w:cs="Book Antiqua"/>
          <w:b/>
          <w:bCs/>
          <w:color w:val="000000"/>
        </w:rPr>
        <w:t xml:space="preserve">Yan </w:t>
      </w:r>
      <w:r w:rsidRPr="006E5DF5">
        <w:rPr>
          <w:rFonts w:ascii="Book Antiqua" w:eastAsia="Book Antiqua" w:hAnsi="Book Antiqua" w:cs="Book Antiqua"/>
          <w:b/>
          <w:bCs/>
          <w:color w:val="000000"/>
        </w:rPr>
        <w:t>Wang,</w:t>
      </w:r>
      <w:r w:rsidR="00D63FA8" w:rsidRPr="006E5DF5">
        <w:rPr>
          <w:rFonts w:ascii="Book Antiqua" w:eastAsia="Book Antiqua" w:hAnsi="Book Antiqua" w:cs="Book Antiqua"/>
          <w:b/>
          <w:bCs/>
          <w:color w:val="000000"/>
        </w:rPr>
        <w:t xml:space="preserve"> </w:t>
      </w:r>
      <w:r w:rsidR="00F90BD5" w:rsidRPr="006E5DF5">
        <w:rPr>
          <w:rFonts w:ascii="Book Antiqua" w:eastAsia="Book Antiqua" w:hAnsi="Book Antiqua" w:cs="Book Antiqua"/>
          <w:b/>
          <w:bCs/>
          <w:color w:val="000000"/>
        </w:rPr>
        <w:t xml:space="preserve">Di Zhao, </w:t>
      </w:r>
      <w:r w:rsidR="00F90BD5" w:rsidRPr="006E5DF5">
        <w:rPr>
          <w:rFonts w:ascii="Book Antiqua" w:eastAsia="Book Antiqua" w:hAnsi="Book Antiqua" w:cs="Book Antiqua"/>
          <w:color w:val="000000"/>
        </w:rPr>
        <w:t>Department of Endocrinology, The First Affiliated Hospital of Zhengzhou University, Zhengzhou 450052, Henan Province, China</w:t>
      </w:r>
    </w:p>
    <w:p w14:paraId="385EC84F" w14:textId="77777777" w:rsidR="00A77B3E" w:rsidRPr="006E5DF5" w:rsidRDefault="00A77B3E" w:rsidP="006E5DF5">
      <w:pPr>
        <w:spacing w:line="360" w:lineRule="auto"/>
        <w:jc w:val="both"/>
        <w:rPr>
          <w:rFonts w:ascii="Book Antiqua" w:hAnsi="Book Antiqua"/>
        </w:rPr>
      </w:pPr>
    </w:p>
    <w:p w14:paraId="273742A9" w14:textId="77777777" w:rsidR="00A77B3E" w:rsidRPr="006E5DF5" w:rsidRDefault="004C4A5F" w:rsidP="006E5DF5">
      <w:pPr>
        <w:spacing w:line="360" w:lineRule="auto"/>
        <w:jc w:val="both"/>
        <w:rPr>
          <w:rFonts w:ascii="Book Antiqua" w:hAnsi="Book Antiqua"/>
        </w:rPr>
      </w:pPr>
      <w:r w:rsidRPr="006E5DF5">
        <w:rPr>
          <w:rFonts w:ascii="Book Antiqua" w:eastAsia="Book Antiqua" w:hAnsi="Book Antiqua" w:cs="Book Antiqua"/>
          <w:b/>
          <w:bCs/>
          <w:color w:val="000000"/>
        </w:rPr>
        <w:t>Narasimha M</w:t>
      </w:r>
      <w:r w:rsidR="005640BE" w:rsidRPr="006E5DF5">
        <w:rPr>
          <w:rFonts w:ascii="Book Antiqua" w:eastAsia="Book Antiqua" w:hAnsi="Book Antiqua" w:cs="Book Antiqua"/>
          <w:b/>
          <w:bCs/>
          <w:color w:val="000000"/>
        </w:rPr>
        <w:t xml:space="preserve"> </w:t>
      </w:r>
      <w:proofErr w:type="spellStart"/>
      <w:r w:rsidR="00082981" w:rsidRPr="006E5DF5">
        <w:rPr>
          <w:rFonts w:ascii="Book Antiqua" w:eastAsia="Book Antiqua" w:hAnsi="Book Antiqua" w:cs="Book Antiqua"/>
          <w:b/>
          <w:bCs/>
          <w:color w:val="000000"/>
        </w:rPr>
        <w:t>Beeraka</w:t>
      </w:r>
      <w:proofErr w:type="spellEnd"/>
      <w:r w:rsidR="00082981" w:rsidRPr="006E5DF5">
        <w:rPr>
          <w:rFonts w:ascii="Book Antiqua" w:eastAsia="Book Antiqua" w:hAnsi="Book Antiqua" w:cs="Book Antiqua"/>
          <w:b/>
          <w:bCs/>
          <w:color w:val="000000"/>
        </w:rPr>
        <w:t>, Nan</w:t>
      </w:r>
      <w:r w:rsidRPr="006E5DF5">
        <w:rPr>
          <w:rFonts w:ascii="Book Antiqua" w:eastAsia="Book Antiqua" w:hAnsi="Book Antiqua" w:cs="Book Antiqua"/>
          <w:b/>
          <w:bCs/>
          <w:color w:val="000000"/>
        </w:rPr>
        <w:t xml:space="preserve">-Nan </w:t>
      </w:r>
      <w:proofErr w:type="spellStart"/>
      <w:r w:rsidR="00082981" w:rsidRPr="006E5DF5">
        <w:rPr>
          <w:rFonts w:ascii="Book Antiqua" w:eastAsia="Book Antiqua" w:hAnsi="Book Antiqua" w:cs="Book Antiqua"/>
          <w:b/>
          <w:bCs/>
          <w:color w:val="000000"/>
        </w:rPr>
        <w:t>Xue</w:t>
      </w:r>
      <w:proofErr w:type="spellEnd"/>
      <w:r w:rsidR="00082981" w:rsidRPr="006E5DF5">
        <w:rPr>
          <w:rFonts w:ascii="Book Antiqua" w:eastAsia="Book Antiqua" w:hAnsi="Book Antiqua" w:cs="Book Antiqua"/>
          <w:b/>
          <w:bCs/>
          <w:color w:val="000000"/>
        </w:rPr>
        <w:t xml:space="preserve">, </w:t>
      </w:r>
      <w:proofErr w:type="spellStart"/>
      <w:r w:rsidR="00082981" w:rsidRPr="006E5DF5">
        <w:rPr>
          <w:rFonts w:ascii="Book Antiqua" w:eastAsia="Book Antiqua" w:hAnsi="Book Antiqua" w:cs="Book Antiqua"/>
          <w:b/>
          <w:bCs/>
          <w:color w:val="000000"/>
        </w:rPr>
        <w:t>Ya</w:t>
      </w:r>
      <w:proofErr w:type="spellEnd"/>
      <w:r w:rsidR="00082981" w:rsidRPr="006E5DF5">
        <w:rPr>
          <w:rFonts w:ascii="Book Antiqua" w:eastAsia="Book Antiqua" w:hAnsi="Book Antiqua" w:cs="Book Antiqua"/>
          <w:b/>
          <w:bCs/>
          <w:color w:val="000000"/>
        </w:rPr>
        <w:t xml:space="preserve"> Yang, </w:t>
      </w:r>
      <w:r w:rsidR="004B1AE7" w:rsidRPr="006E5DF5">
        <w:rPr>
          <w:rFonts w:ascii="Book Antiqua" w:eastAsia="Book Antiqua" w:hAnsi="Book Antiqua" w:cs="Book Antiqua"/>
          <w:b/>
          <w:bCs/>
          <w:color w:val="000000"/>
        </w:rPr>
        <w:t xml:space="preserve">Jun-Qi Liu, </w:t>
      </w:r>
      <w:r w:rsidR="009D5FB8" w:rsidRPr="006E5DF5">
        <w:rPr>
          <w:rFonts w:ascii="Book Antiqua" w:eastAsia="Book Antiqua" w:hAnsi="Book Antiqua" w:cs="Book Antiqua"/>
          <w:color w:val="000000"/>
        </w:rPr>
        <w:t>Department of</w:t>
      </w:r>
      <w:r w:rsidR="00D63FA8"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Radiation Oncology, The First Affiliated Hospital of Zhengzhou University, Zhengzhou 450052, </w:t>
      </w:r>
      <w:r w:rsidR="00A66AB7" w:rsidRPr="006E5DF5">
        <w:rPr>
          <w:rFonts w:ascii="Book Antiqua" w:eastAsia="Book Antiqua" w:hAnsi="Book Antiqua" w:cs="Book Antiqua"/>
          <w:color w:val="000000"/>
        </w:rPr>
        <w:t xml:space="preserve">Henan Province, </w:t>
      </w:r>
      <w:r w:rsidR="00082981" w:rsidRPr="006E5DF5">
        <w:rPr>
          <w:rFonts w:ascii="Book Antiqua" w:eastAsia="Book Antiqua" w:hAnsi="Book Antiqua" w:cs="Book Antiqua"/>
          <w:color w:val="000000"/>
        </w:rPr>
        <w:t>China</w:t>
      </w:r>
    </w:p>
    <w:p w14:paraId="0E051D92" w14:textId="77777777" w:rsidR="00A77B3E" w:rsidRPr="006E5DF5" w:rsidRDefault="00A77B3E" w:rsidP="006E5DF5">
      <w:pPr>
        <w:spacing w:line="360" w:lineRule="auto"/>
        <w:jc w:val="both"/>
        <w:rPr>
          <w:rFonts w:ascii="Book Antiqua" w:hAnsi="Book Antiqua"/>
        </w:rPr>
      </w:pPr>
    </w:p>
    <w:p w14:paraId="754C2B26" w14:textId="5F3AB12D" w:rsidR="00A77B3E" w:rsidRPr="006E5DF5" w:rsidRDefault="004C4A5F" w:rsidP="006E5DF5">
      <w:pPr>
        <w:spacing w:line="360" w:lineRule="auto"/>
        <w:jc w:val="both"/>
        <w:rPr>
          <w:rFonts w:ascii="Book Antiqua" w:hAnsi="Book Antiqua"/>
        </w:rPr>
      </w:pPr>
      <w:r w:rsidRPr="006E5DF5">
        <w:rPr>
          <w:rFonts w:ascii="Book Antiqua" w:eastAsia="Book Antiqua" w:hAnsi="Book Antiqua" w:cs="Book Antiqua"/>
          <w:b/>
          <w:bCs/>
          <w:color w:val="000000"/>
        </w:rPr>
        <w:t>Narasimha M</w:t>
      </w:r>
      <w:r w:rsidR="005640BE" w:rsidRPr="006E5DF5">
        <w:rPr>
          <w:rFonts w:ascii="Book Antiqua" w:eastAsia="Book Antiqua" w:hAnsi="Book Antiqua" w:cs="Book Antiqua"/>
          <w:b/>
          <w:bCs/>
          <w:color w:val="000000"/>
        </w:rPr>
        <w:t xml:space="preserve"> </w:t>
      </w:r>
      <w:proofErr w:type="spellStart"/>
      <w:r w:rsidR="00082981" w:rsidRPr="006E5DF5">
        <w:rPr>
          <w:rFonts w:ascii="Book Antiqua" w:eastAsia="Book Antiqua" w:hAnsi="Book Antiqua" w:cs="Book Antiqua"/>
          <w:b/>
          <w:bCs/>
          <w:color w:val="000000"/>
        </w:rPr>
        <w:t>Beeraka</w:t>
      </w:r>
      <w:proofErr w:type="spellEnd"/>
      <w:r w:rsidR="00082981" w:rsidRPr="006E5DF5">
        <w:rPr>
          <w:rFonts w:ascii="Book Antiqua" w:eastAsia="Book Antiqua" w:hAnsi="Book Antiqua" w:cs="Book Antiqua"/>
          <w:b/>
          <w:bCs/>
          <w:color w:val="000000"/>
        </w:rPr>
        <w:t xml:space="preserve">, </w:t>
      </w:r>
      <w:r w:rsidR="001402E0" w:rsidRPr="006E5DF5">
        <w:rPr>
          <w:rFonts w:ascii="Book Antiqua" w:eastAsia="Book Antiqua" w:hAnsi="Book Antiqua" w:cs="Book Antiqua"/>
          <w:b/>
          <w:bCs/>
          <w:color w:val="000000" w:themeColor="text1"/>
        </w:rPr>
        <w:t xml:space="preserve">Vladimir N </w:t>
      </w:r>
      <w:proofErr w:type="spellStart"/>
      <w:r w:rsidR="001402E0" w:rsidRPr="006E5DF5">
        <w:rPr>
          <w:rFonts w:ascii="Book Antiqua" w:eastAsia="Book Antiqua" w:hAnsi="Book Antiqua" w:cs="Book Antiqua"/>
          <w:b/>
          <w:bCs/>
          <w:color w:val="000000" w:themeColor="text1"/>
        </w:rPr>
        <w:t>Nikolenko</w:t>
      </w:r>
      <w:proofErr w:type="spellEnd"/>
      <w:r w:rsidR="001402E0" w:rsidRPr="006E5DF5">
        <w:rPr>
          <w:rFonts w:ascii="Book Antiqua" w:eastAsia="Book Antiqua" w:hAnsi="Book Antiqua" w:cs="Book Antiqua"/>
          <w:b/>
          <w:bCs/>
          <w:color w:val="000000" w:themeColor="text1"/>
        </w:rPr>
        <w:t>,</w:t>
      </w:r>
      <w:r w:rsidR="001402E0">
        <w:rPr>
          <w:rFonts w:ascii="Book Antiqua" w:eastAsia="Book Antiqua" w:hAnsi="Book Antiqua" w:cs="Book Antiqua"/>
          <w:b/>
          <w:bCs/>
          <w:color w:val="000000" w:themeColor="text1"/>
        </w:rPr>
        <w:t xml:space="preserve"> </w:t>
      </w:r>
      <w:r w:rsidR="001402E0" w:rsidRPr="006E5DF5">
        <w:rPr>
          <w:rFonts w:ascii="Book Antiqua" w:eastAsia="Book Antiqua" w:hAnsi="Book Antiqua" w:cs="Book Antiqua"/>
          <w:color w:val="000000"/>
        </w:rPr>
        <w:t xml:space="preserve">Department of </w:t>
      </w:r>
      <w:r w:rsidR="00B25991" w:rsidRPr="006E5DF5">
        <w:rPr>
          <w:rFonts w:ascii="Book Antiqua" w:eastAsia="Book Antiqua" w:hAnsi="Book Antiqua" w:cs="Book Antiqua"/>
          <w:color w:val="000000"/>
        </w:rPr>
        <w:t xml:space="preserve">Human Anatomy, </w:t>
      </w:r>
      <w:r w:rsidR="00082981" w:rsidRPr="006E5DF5">
        <w:rPr>
          <w:rFonts w:ascii="Book Antiqua" w:eastAsia="Book Antiqua" w:hAnsi="Book Antiqua" w:cs="Book Antiqua"/>
          <w:color w:val="000000"/>
        </w:rPr>
        <w:t xml:space="preserve">M. </w:t>
      </w:r>
      <w:proofErr w:type="spellStart"/>
      <w:r w:rsidR="00082981" w:rsidRPr="006E5DF5">
        <w:rPr>
          <w:rFonts w:ascii="Book Antiqua" w:eastAsia="Book Antiqua" w:hAnsi="Book Antiqua" w:cs="Book Antiqua"/>
          <w:color w:val="000000"/>
        </w:rPr>
        <w:t>Sechenov</w:t>
      </w:r>
      <w:proofErr w:type="spellEnd"/>
      <w:r w:rsidR="00082981" w:rsidRPr="006E5DF5">
        <w:rPr>
          <w:rFonts w:ascii="Book Antiqua" w:eastAsia="Book Antiqua" w:hAnsi="Book Antiqua" w:cs="Book Antiqua"/>
          <w:color w:val="000000"/>
        </w:rPr>
        <w:t xml:space="preserve"> First Moscow State Med</w:t>
      </w:r>
      <w:r w:rsidR="00B25991" w:rsidRPr="006E5DF5">
        <w:rPr>
          <w:rFonts w:ascii="Book Antiqua" w:eastAsia="Book Antiqua" w:hAnsi="Book Antiqua" w:cs="Book Antiqua"/>
          <w:color w:val="000000"/>
        </w:rPr>
        <w:t>ical University</w:t>
      </w:r>
      <w:r w:rsidR="00082981" w:rsidRPr="006E5DF5">
        <w:rPr>
          <w:rFonts w:ascii="Book Antiqua" w:eastAsia="Book Antiqua" w:hAnsi="Book Antiqua" w:cs="Book Antiqua"/>
          <w:color w:val="000000"/>
        </w:rPr>
        <w:t>, Moscow 119991, Russia</w:t>
      </w:r>
    </w:p>
    <w:p w14:paraId="06204B17" w14:textId="77777777" w:rsidR="00A77B3E" w:rsidRPr="006E5DF5" w:rsidRDefault="00A77B3E" w:rsidP="006E5DF5">
      <w:pPr>
        <w:spacing w:line="360" w:lineRule="auto"/>
        <w:jc w:val="both"/>
        <w:rPr>
          <w:rFonts w:ascii="Book Antiqua" w:hAnsi="Book Antiqua"/>
        </w:rPr>
      </w:pPr>
    </w:p>
    <w:p w14:paraId="1FED759E" w14:textId="77777777" w:rsidR="00A77B3E" w:rsidRPr="006E5DF5" w:rsidRDefault="004C4A5F" w:rsidP="006E5DF5">
      <w:pPr>
        <w:spacing w:line="360" w:lineRule="auto"/>
        <w:jc w:val="both"/>
        <w:rPr>
          <w:rFonts w:ascii="Book Antiqua" w:hAnsi="Book Antiqua"/>
        </w:rPr>
      </w:pPr>
      <w:r w:rsidRPr="006E5DF5">
        <w:rPr>
          <w:rFonts w:ascii="Book Antiqua" w:eastAsia="Book Antiqua" w:hAnsi="Book Antiqua" w:cs="Book Antiqua"/>
          <w:b/>
          <w:bCs/>
          <w:color w:val="000000"/>
        </w:rPr>
        <w:t>Narasimha M</w:t>
      </w:r>
      <w:r w:rsidR="005640BE" w:rsidRPr="006E5DF5">
        <w:rPr>
          <w:rFonts w:ascii="Book Antiqua" w:eastAsia="Book Antiqua" w:hAnsi="Book Antiqua" w:cs="Book Antiqua"/>
          <w:b/>
          <w:bCs/>
          <w:color w:val="000000"/>
        </w:rPr>
        <w:t xml:space="preserve"> </w:t>
      </w:r>
      <w:proofErr w:type="spellStart"/>
      <w:r w:rsidR="00082981" w:rsidRPr="006E5DF5">
        <w:rPr>
          <w:rFonts w:ascii="Book Antiqua" w:eastAsia="Book Antiqua" w:hAnsi="Book Antiqua" w:cs="Book Antiqua"/>
          <w:b/>
          <w:bCs/>
          <w:color w:val="000000"/>
        </w:rPr>
        <w:t>Beeraka</w:t>
      </w:r>
      <w:proofErr w:type="spellEnd"/>
      <w:r w:rsidR="00082981" w:rsidRPr="006E5DF5">
        <w:rPr>
          <w:rFonts w:ascii="Book Antiqua" w:eastAsia="Book Antiqua" w:hAnsi="Book Antiqua" w:cs="Book Antiqua"/>
          <w:b/>
          <w:bCs/>
          <w:color w:val="000000"/>
        </w:rPr>
        <w:t xml:space="preserve">, </w:t>
      </w:r>
      <w:r w:rsidR="009D5FB8" w:rsidRPr="006E5DF5">
        <w:rPr>
          <w:rFonts w:ascii="Book Antiqua" w:eastAsia="Book Antiqua" w:hAnsi="Book Antiqua" w:cs="Book Antiqua"/>
          <w:color w:val="000000"/>
        </w:rPr>
        <w:t>Department of</w:t>
      </w:r>
      <w:r w:rsidR="00D63FA8"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Pharmaceutical </w:t>
      </w:r>
      <w:r w:rsidR="00B25991" w:rsidRPr="006E5DF5">
        <w:rPr>
          <w:rFonts w:ascii="Book Antiqua" w:eastAsia="Book Antiqua" w:hAnsi="Book Antiqua" w:cs="Book Antiqua"/>
          <w:color w:val="000000"/>
        </w:rPr>
        <w:t>Chemistry</w:t>
      </w:r>
      <w:r w:rsidR="00082981" w:rsidRPr="006E5DF5">
        <w:rPr>
          <w:rFonts w:ascii="Book Antiqua" w:eastAsia="Book Antiqua" w:hAnsi="Book Antiqua" w:cs="Book Antiqua"/>
          <w:color w:val="000000"/>
        </w:rPr>
        <w:t>, JSS College of Pharmacy, Mysuru 570015, India</w:t>
      </w:r>
    </w:p>
    <w:p w14:paraId="73C5F414" w14:textId="77777777" w:rsidR="00A77B3E" w:rsidRPr="006E5DF5" w:rsidRDefault="00A77B3E" w:rsidP="006E5DF5">
      <w:pPr>
        <w:spacing w:line="360" w:lineRule="auto"/>
        <w:jc w:val="both"/>
        <w:rPr>
          <w:rFonts w:ascii="Book Antiqua" w:hAnsi="Book Antiqua"/>
        </w:rPr>
      </w:pPr>
    </w:p>
    <w:p w14:paraId="0C31A0A0" w14:textId="009E9231" w:rsidR="00A77B3E" w:rsidRPr="006E5DF5" w:rsidRDefault="00082981" w:rsidP="006E5DF5">
      <w:pPr>
        <w:spacing w:line="360" w:lineRule="auto"/>
        <w:jc w:val="both"/>
        <w:rPr>
          <w:rFonts w:ascii="Book Antiqua" w:eastAsia="Book Antiqua" w:hAnsi="Book Antiqua" w:cs="Book Antiqua"/>
          <w:color w:val="000000"/>
        </w:rPr>
      </w:pPr>
      <w:r w:rsidRPr="006E5DF5">
        <w:rPr>
          <w:rFonts w:ascii="Book Antiqua" w:eastAsia="Book Antiqua" w:hAnsi="Book Antiqua" w:cs="Book Antiqua"/>
          <w:b/>
          <w:bCs/>
          <w:color w:val="000000"/>
        </w:rPr>
        <w:t>Hui</w:t>
      </w:r>
      <w:r w:rsidR="000A0CCB" w:rsidRPr="006E5DF5">
        <w:rPr>
          <w:rFonts w:ascii="Book Antiqua" w:eastAsia="Book Antiqua" w:hAnsi="Book Antiqua" w:cs="Book Antiqua"/>
          <w:b/>
          <w:bCs/>
          <w:color w:val="000000"/>
        </w:rPr>
        <w:t>-</w:t>
      </w:r>
      <w:r w:rsidR="004C4A5F" w:rsidRPr="006E5DF5">
        <w:rPr>
          <w:rFonts w:ascii="Book Antiqua" w:eastAsia="Book Antiqua" w:hAnsi="Book Antiqua" w:cs="Book Antiqua"/>
          <w:b/>
          <w:bCs/>
          <w:color w:val="000000"/>
        </w:rPr>
        <w:t xml:space="preserve">Ming </w:t>
      </w:r>
      <w:r w:rsidRPr="006E5DF5">
        <w:rPr>
          <w:rFonts w:ascii="Book Antiqua" w:eastAsia="Book Antiqua" w:hAnsi="Book Antiqua" w:cs="Book Antiqua"/>
          <w:b/>
          <w:bCs/>
          <w:color w:val="000000"/>
        </w:rPr>
        <w:t>Yu,</w:t>
      </w:r>
      <w:r w:rsidR="00D63FA8" w:rsidRPr="006E5DF5">
        <w:rPr>
          <w:rFonts w:ascii="Book Antiqua" w:eastAsia="Book Antiqua" w:hAnsi="Book Antiqua" w:cs="Book Antiqua"/>
          <w:b/>
          <w:bCs/>
          <w:color w:val="000000"/>
        </w:rPr>
        <w:t xml:space="preserve"> </w:t>
      </w:r>
      <w:r w:rsidR="007543EF" w:rsidRPr="006E5DF5">
        <w:rPr>
          <w:rFonts w:ascii="Book Antiqua" w:eastAsia="Book Antiqua" w:hAnsi="Book Antiqua" w:cs="Book Antiqua"/>
          <w:color w:val="000000"/>
        </w:rPr>
        <w:t>Department of</w:t>
      </w:r>
      <w:r w:rsidR="00D63FA8" w:rsidRPr="006E5DF5">
        <w:rPr>
          <w:rFonts w:ascii="Book Antiqua" w:eastAsia="Book Antiqua" w:hAnsi="Book Antiqua" w:cs="Book Antiqua"/>
          <w:color w:val="000000"/>
        </w:rPr>
        <w:t xml:space="preserve"> </w:t>
      </w:r>
      <w:r w:rsidR="00FA6BF1" w:rsidRPr="006E5DF5">
        <w:rPr>
          <w:rFonts w:ascii="Book Antiqua" w:eastAsia="Book Antiqua" w:hAnsi="Book Antiqua" w:cs="Book Antiqua"/>
          <w:color w:val="000000"/>
        </w:rPr>
        <w:t>Radiation Oncology</w:t>
      </w:r>
      <w:r w:rsidRPr="006E5DF5">
        <w:rPr>
          <w:rFonts w:ascii="Book Antiqua" w:eastAsia="Book Antiqua" w:hAnsi="Book Antiqua" w:cs="Book Antiqua"/>
          <w:color w:val="000000"/>
        </w:rPr>
        <w:t>, Peking University Cancer Hospital &amp; Institute, Beijing 065005, China</w:t>
      </w:r>
    </w:p>
    <w:p w14:paraId="66EBC941" w14:textId="5E5B222A" w:rsidR="005640BE" w:rsidRPr="006E5DF5" w:rsidRDefault="005640BE" w:rsidP="006E5DF5">
      <w:pPr>
        <w:spacing w:line="360" w:lineRule="auto"/>
        <w:jc w:val="both"/>
        <w:rPr>
          <w:rFonts w:ascii="Book Antiqua" w:hAnsi="Book Antiqua"/>
          <w:color w:val="000000" w:themeColor="text1"/>
        </w:rPr>
      </w:pPr>
      <w:r w:rsidRPr="006E5DF5">
        <w:rPr>
          <w:rFonts w:ascii="Book Antiqua" w:eastAsia="Book Antiqua" w:hAnsi="Book Antiqua" w:cs="Book Antiqua"/>
          <w:b/>
          <w:bCs/>
          <w:color w:val="000000" w:themeColor="text1"/>
        </w:rPr>
        <w:lastRenderedPageBreak/>
        <w:t>Mao</w:t>
      </w:r>
      <w:r w:rsidR="00F52CDA" w:rsidRPr="006E5DF5">
        <w:rPr>
          <w:rFonts w:ascii="Book Antiqua" w:eastAsia="Book Antiqua" w:hAnsi="Book Antiqua" w:cs="Book Antiqua"/>
          <w:b/>
          <w:bCs/>
          <w:color w:val="000000" w:themeColor="text1"/>
        </w:rPr>
        <w:t>-</w:t>
      </w:r>
      <w:r w:rsidRPr="006E5DF5">
        <w:rPr>
          <w:rFonts w:ascii="Book Antiqua" w:eastAsia="Book Antiqua" w:hAnsi="Book Antiqua" w:cs="Book Antiqua"/>
          <w:b/>
          <w:bCs/>
          <w:color w:val="000000" w:themeColor="text1"/>
        </w:rPr>
        <w:t xml:space="preserve">Xing Liu, </w:t>
      </w:r>
      <w:r w:rsidRPr="006E5DF5">
        <w:rPr>
          <w:rFonts w:ascii="Book Antiqua" w:eastAsia="宋体" w:hAnsi="Book Antiqua"/>
          <w:iCs/>
          <w:color w:val="000000" w:themeColor="text1"/>
        </w:rPr>
        <w:t>Key Laboratory of Carcinogenesis and Translational Research (Ministry of Education), Department of Gastrointestinal Surgery IV, Peking University Cancer Hospital &amp; Institute, Beijing, China</w:t>
      </w:r>
    </w:p>
    <w:p w14:paraId="74E8FDA3" w14:textId="77777777" w:rsidR="00E83C49" w:rsidRPr="006E5DF5" w:rsidRDefault="00E83C49" w:rsidP="006E5DF5">
      <w:pPr>
        <w:tabs>
          <w:tab w:val="left" w:pos="426"/>
        </w:tabs>
        <w:spacing w:line="360" w:lineRule="auto"/>
        <w:jc w:val="both"/>
        <w:rPr>
          <w:rFonts w:ascii="Book Antiqua" w:eastAsia="Book Antiqua" w:hAnsi="Book Antiqua" w:cs="Book Antiqua"/>
          <w:b/>
          <w:bCs/>
          <w:color w:val="000000" w:themeColor="text1"/>
        </w:rPr>
      </w:pPr>
    </w:p>
    <w:p w14:paraId="000C63ED" w14:textId="36593E7F" w:rsidR="005640BE" w:rsidRPr="006E5DF5" w:rsidRDefault="005640BE" w:rsidP="006E5DF5">
      <w:pPr>
        <w:tabs>
          <w:tab w:val="left" w:pos="426"/>
        </w:tabs>
        <w:spacing w:line="360" w:lineRule="auto"/>
        <w:jc w:val="both"/>
        <w:rPr>
          <w:rFonts w:ascii="Book Antiqua" w:eastAsia="宋体" w:hAnsi="Book Antiqua"/>
          <w:iCs/>
          <w:color w:val="000000" w:themeColor="text1"/>
        </w:rPr>
      </w:pPr>
      <w:r w:rsidRPr="006E5DF5">
        <w:rPr>
          <w:rFonts w:ascii="Book Antiqua" w:eastAsia="Book Antiqua" w:hAnsi="Book Antiqua" w:cs="Book Antiqua"/>
          <w:b/>
          <w:bCs/>
          <w:color w:val="000000" w:themeColor="text1"/>
        </w:rPr>
        <w:t>V</w:t>
      </w:r>
      <w:r w:rsidRPr="004B2C61">
        <w:rPr>
          <w:rFonts w:ascii="Book Antiqua" w:eastAsia="Book Antiqua" w:hAnsi="Book Antiqua" w:cs="Book Antiqua"/>
          <w:b/>
          <w:bCs/>
          <w:color w:val="000000" w:themeColor="text1"/>
        </w:rPr>
        <w:t xml:space="preserve">ladimir N </w:t>
      </w:r>
      <w:proofErr w:type="spellStart"/>
      <w:r w:rsidRPr="004B2C61">
        <w:rPr>
          <w:rFonts w:ascii="Book Antiqua" w:eastAsia="Book Antiqua" w:hAnsi="Book Antiqua" w:cs="Book Antiqua"/>
          <w:b/>
          <w:bCs/>
          <w:color w:val="000000" w:themeColor="text1"/>
        </w:rPr>
        <w:t>Nikolenko</w:t>
      </w:r>
      <w:proofErr w:type="spellEnd"/>
      <w:r w:rsidRPr="005C7EF3">
        <w:rPr>
          <w:rFonts w:ascii="Book Antiqua" w:hAnsi="Book Antiqua"/>
          <w:b/>
          <w:iCs/>
          <w:color w:val="000000" w:themeColor="text1"/>
        </w:rPr>
        <w:t>,</w:t>
      </w:r>
      <w:r w:rsidRPr="004B2C61">
        <w:rPr>
          <w:rFonts w:ascii="Book Antiqua" w:hAnsi="Book Antiqua"/>
          <w:iCs/>
          <w:color w:val="000000" w:themeColor="text1"/>
        </w:rPr>
        <w:t xml:space="preserve"> </w:t>
      </w:r>
      <w:r w:rsidRPr="004B2C61">
        <w:rPr>
          <w:rFonts w:ascii="Book Antiqua" w:eastAsia="宋体" w:hAnsi="Book Antiqua"/>
          <w:iCs/>
          <w:color w:val="000000" w:themeColor="text1"/>
        </w:rPr>
        <w:t>M.V. Lomonosov Moscow State University, Moscow</w:t>
      </w:r>
      <w:r w:rsidR="00613DE5">
        <w:rPr>
          <w:rFonts w:ascii="Book Antiqua" w:eastAsia="宋体" w:hAnsi="Book Antiqua"/>
          <w:iCs/>
          <w:color w:val="000000" w:themeColor="text1"/>
        </w:rPr>
        <w:t xml:space="preserve"> </w:t>
      </w:r>
      <w:r w:rsidR="00613DE5" w:rsidRPr="006E5DF5">
        <w:rPr>
          <w:rFonts w:ascii="Book Antiqua" w:eastAsia="Book Antiqua" w:hAnsi="Book Antiqua" w:cs="Book Antiqua"/>
          <w:color w:val="000000"/>
        </w:rPr>
        <w:t>119991</w:t>
      </w:r>
      <w:r w:rsidRPr="004B2C61">
        <w:rPr>
          <w:rFonts w:ascii="Book Antiqua" w:eastAsia="宋体" w:hAnsi="Book Antiqua"/>
          <w:iCs/>
          <w:color w:val="000000" w:themeColor="text1"/>
        </w:rPr>
        <w:t xml:space="preserve">, </w:t>
      </w:r>
      <w:r w:rsidR="00613DE5" w:rsidRPr="00990D91">
        <w:rPr>
          <w:rFonts w:ascii="Book Antiqua" w:eastAsia="Book Antiqua" w:hAnsi="Book Antiqua" w:cs="Book Antiqua"/>
          <w:color w:val="000000" w:themeColor="text1"/>
        </w:rPr>
        <w:t>Russia</w:t>
      </w:r>
      <w:r w:rsidR="00613DE5" w:rsidRPr="004B2C61" w:rsidDel="00613DE5">
        <w:rPr>
          <w:rFonts w:ascii="Book Antiqua" w:eastAsia="宋体" w:hAnsi="Book Antiqua"/>
          <w:iCs/>
          <w:color w:val="000000" w:themeColor="text1"/>
        </w:rPr>
        <w:t xml:space="preserve"> </w:t>
      </w:r>
    </w:p>
    <w:p w14:paraId="766233E4" w14:textId="77777777" w:rsidR="005640BE" w:rsidRPr="006E5DF5" w:rsidRDefault="005640BE" w:rsidP="004B2C61">
      <w:pPr>
        <w:spacing w:line="360" w:lineRule="auto"/>
        <w:jc w:val="both"/>
        <w:rPr>
          <w:rFonts w:ascii="Book Antiqua" w:hAnsi="Book Antiqua"/>
        </w:rPr>
      </w:pPr>
    </w:p>
    <w:p w14:paraId="306DA5E5" w14:textId="22661123" w:rsidR="00A77B3E" w:rsidRPr="004B2C61"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Author contributions:</w:t>
      </w:r>
      <w:r w:rsidRPr="006E5DF5">
        <w:rPr>
          <w:rFonts w:ascii="Book Antiqua" w:eastAsia="Book Antiqua" w:hAnsi="Book Antiqua" w:cs="Book Antiqua"/>
          <w:color w:val="000000"/>
        </w:rPr>
        <w:t xml:space="preserve"> Wang </w:t>
      </w:r>
      <w:r w:rsidR="001A29C8" w:rsidRPr="006E5DF5">
        <w:rPr>
          <w:rFonts w:ascii="Book Antiqua" w:eastAsia="Book Antiqua" w:hAnsi="Book Antiqua" w:cs="Book Antiqua"/>
          <w:color w:val="000000"/>
        </w:rPr>
        <w:t>XY</w:t>
      </w:r>
      <w:r w:rsidR="002F23C3" w:rsidRPr="006E5DF5">
        <w:rPr>
          <w:rFonts w:ascii="Book Antiqua" w:eastAsia="Book Antiqua" w:hAnsi="Book Antiqua" w:cs="Book Antiqua"/>
          <w:color w:val="000000"/>
        </w:rPr>
        <w:t xml:space="preserve">, </w:t>
      </w:r>
      <w:proofErr w:type="spellStart"/>
      <w:r w:rsidR="002F23C3" w:rsidRPr="006E5DF5">
        <w:rPr>
          <w:rFonts w:ascii="Book Antiqua" w:eastAsia="Book Antiqua" w:hAnsi="Book Antiqua" w:cs="Book Antiqua"/>
          <w:color w:val="000000"/>
        </w:rPr>
        <w:t>Beeraka</w:t>
      </w:r>
      <w:proofErr w:type="spellEnd"/>
      <w:r w:rsidR="00D63FA8" w:rsidRPr="006E5DF5">
        <w:rPr>
          <w:rFonts w:ascii="Book Antiqua" w:eastAsia="Book Antiqua" w:hAnsi="Book Antiqua" w:cs="Book Antiqua"/>
          <w:color w:val="000000"/>
        </w:rPr>
        <w:t xml:space="preserve"> </w:t>
      </w:r>
      <w:r w:rsidR="002F23C3" w:rsidRPr="006E5DF5">
        <w:rPr>
          <w:rFonts w:ascii="Book Antiqua" w:eastAsia="Book Antiqua" w:hAnsi="Book Antiqua" w:cs="Book Antiqua"/>
          <w:color w:val="000000"/>
        </w:rPr>
        <w:t xml:space="preserve">NM, </w:t>
      </w:r>
      <w:proofErr w:type="spellStart"/>
      <w:r w:rsidR="00A53BBE" w:rsidRPr="006E5DF5">
        <w:rPr>
          <w:rFonts w:ascii="Book Antiqua" w:eastAsia="Book Antiqua" w:hAnsi="Book Antiqua" w:cs="Book Antiqua"/>
          <w:color w:val="000000"/>
        </w:rPr>
        <w:t>Xue</w:t>
      </w:r>
      <w:proofErr w:type="spellEnd"/>
      <w:r w:rsidR="00D63FA8" w:rsidRPr="006E5DF5">
        <w:rPr>
          <w:rFonts w:ascii="Book Antiqua" w:eastAsia="Book Antiqua" w:hAnsi="Book Antiqua" w:cs="Book Antiqua"/>
          <w:color w:val="000000"/>
        </w:rPr>
        <w:t xml:space="preserve"> </w:t>
      </w:r>
      <w:r w:rsidR="002F23C3" w:rsidRPr="006E5DF5">
        <w:rPr>
          <w:rFonts w:ascii="Book Antiqua" w:eastAsia="Book Antiqua" w:hAnsi="Book Antiqua" w:cs="Book Antiqua"/>
          <w:color w:val="000000"/>
        </w:rPr>
        <w:t>NN</w:t>
      </w:r>
      <w:r w:rsidRPr="006E5DF5">
        <w:rPr>
          <w:rFonts w:ascii="Book Antiqua" w:eastAsia="Book Antiqua" w:hAnsi="Book Antiqua" w:cs="Book Antiqua"/>
          <w:color w:val="000000"/>
        </w:rPr>
        <w:t xml:space="preserve">, </w:t>
      </w:r>
      <w:r w:rsidR="00A53BBE" w:rsidRPr="006E5DF5">
        <w:rPr>
          <w:rFonts w:ascii="Book Antiqua" w:eastAsia="Book Antiqua" w:hAnsi="Book Antiqua" w:cs="Book Antiqua"/>
          <w:color w:val="000000"/>
        </w:rPr>
        <w:t>Yu</w:t>
      </w:r>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H</w:t>
      </w:r>
      <w:r w:rsidR="00A53BBE" w:rsidRPr="006E5DF5">
        <w:rPr>
          <w:rFonts w:ascii="Book Antiqua" w:eastAsia="Book Antiqua" w:hAnsi="Book Antiqua" w:cs="Book Antiqua"/>
          <w:color w:val="000000"/>
        </w:rPr>
        <w:t>M</w:t>
      </w:r>
      <w:r w:rsidRPr="006E5DF5">
        <w:rPr>
          <w:rFonts w:ascii="Book Antiqua" w:eastAsia="Book Antiqua" w:hAnsi="Book Antiqua" w:cs="Book Antiqua"/>
          <w:color w:val="000000"/>
        </w:rPr>
        <w:t xml:space="preserve">, </w:t>
      </w:r>
      <w:r w:rsidR="00A53BBE" w:rsidRPr="006E5DF5">
        <w:rPr>
          <w:rFonts w:ascii="Book Antiqua" w:eastAsia="Book Antiqua" w:hAnsi="Book Antiqua" w:cs="Book Antiqua"/>
          <w:color w:val="000000"/>
        </w:rPr>
        <w:t>Yang Y,</w:t>
      </w:r>
      <w:r w:rsidR="00D63FA8" w:rsidRPr="006E5DF5">
        <w:rPr>
          <w:rFonts w:ascii="Book Antiqua" w:eastAsia="Book Antiqua" w:hAnsi="Book Antiqua" w:cs="Book Antiqua"/>
          <w:color w:val="000000"/>
        </w:rPr>
        <w:t xml:space="preserve"> </w:t>
      </w:r>
      <w:r w:rsidR="00D34D01" w:rsidRPr="006E5DF5">
        <w:rPr>
          <w:rFonts w:ascii="Book Antiqua" w:eastAsia="Book Antiqua" w:hAnsi="Book Antiqua" w:cs="Book Antiqua"/>
          <w:color w:val="000000"/>
        </w:rPr>
        <w:t>Liu</w:t>
      </w:r>
      <w:r w:rsidR="00A53BBE" w:rsidRPr="006E5DF5">
        <w:rPr>
          <w:rFonts w:ascii="Book Antiqua" w:eastAsia="Book Antiqua" w:hAnsi="Book Antiqua" w:cs="Book Antiqua"/>
          <w:color w:val="000000"/>
        </w:rPr>
        <w:t xml:space="preserve"> MX</w:t>
      </w:r>
      <w:r w:rsidR="00AF77E9" w:rsidRPr="006E5DF5">
        <w:rPr>
          <w:rFonts w:ascii="Book Antiqua" w:eastAsia="Book Antiqua" w:hAnsi="Book Antiqua" w:cs="Book Antiqua"/>
          <w:color w:val="000000"/>
        </w:rPr>
        <w:t xml:space="preserve">, </w:t>
      </w:r>
      <w:proofErr w:type="spellStart"/>
      <w:r w:rsidR="00AF77E9" w:rsidRPr="006E5DF5">
        <w:rPr>
          <w:rFonts w:ascii="Book Antiqua" w:eastAsia="Book Antiqua" w:hAnsi="Book Antiqua" w:cs="Book Antiqua"/>
          <w:color w:val="000000"/>
        </w:rPr>
        <w:t>Nikolenko</w:t>
      </w:r>
      <w:proofErr w:type="spellEnd"/>
      <w:r w:rsidR="00AF77E9" w:rsidRPr="006E5DF5">
        <w:rPr>
          <w:rFonts w:ascii="Book Antiqua" w:eastAsia="Book Antiqua" w:hAnsi="Book Antiqua" w:cs="Book Antiqua"/>
          <w:color w:val="000000"/>
        </w:rPr>
        <w:t xml:space="preserve"> VN</w:t>
      </w:r>
      <w:r w:rsidR="00F40B9D" w:rsidRPr="006E5DF5">
        <w:rPr>
          <w:rFonts w:ascii="Book Antiqua" w:eastAsia="Book Antiqua" w:hAnsi="Book Antiqua" w:cs="Book Antiqua"/>
          <w:color w:val="000000"/>
        </w:rPr>
        <w:t xml:space="preserve">, </w:t>
      </w:r>
      <w:r w:rsidR="00504717" w:rsidRPr="006E5DF5">
        <w:rPr>
          <w:rFonts w:ascii="Book Antiqua" w:eastAsia="Book Antiqua" w:hAnsi="Book Antiqua" w:cs="Book Antiqua"/>
          <w:color w:val="000000"/>
        </w:rPr>
        <w:t>Liu</w:t>
      </w:r>
      <w:r w:rsidR="00D63FA8" w:rsidRPr="006E5DF5">
        <w:rPr>
          <w:rFonts w:ascii="Book Antiqua" w:eastAsia="Book Antiqua" w:hAnsi="Book Antiqua" w:cs="Book Antiqua"/>
          <w:color w:val="000000"/>
        </w:rPr>
        <w:t xml:space="preserve"> </w:t>
      </w:r>
      <w:r w:rsidR="00F40B9D" w:rsidRPr="006E5DF5">
        <w:rPr>
          <w:rFonts w:ascii="Book Antiqua" w:eastAsia="Book Antiqua" w:hAnsi="Book Antiqua" w:cs="Book Antiqua"/>
          <w:color w:val="000000"/>
        </w:rPr>
        <w:t>JQ</w:t>
      </w:r>
      <w:r w:rsidRPr="006E5DF5">
        <w:rPr>
          <w:rFonts w:ascii="Book Antiqua" w:eastAsia="Book Antiqua" w:hAnsi="Book Antiqua" w:cs="Book Antiqua"/>
          <w:color w:val="000000"/>
        </w:rPr>
        <w:t xml:space="preserve">, </w:t>
      </w:r>
      <w:r w:rsidR="00504717" w:rsidRPr="006E5DF5">
        <w:rPr>
          <w:rFonts w:ascii="Book Antiqua" w:eastAsia="Book Antiqua" w:hAnsi="Book Antiqua" w:cs="Book Antiqua"/>
          <w:color w:val="000000"/>
        </w:rPr>
        <w:t xml:space="preserve">and Zhao D </w:t>
      </w:r>
      <w:r w:rsidRPr="006E5DF5">
        <w:rPr>
          <w:rFonts w:ascii="Book Antiqua" w:eastAsia="Book Antiqua" w:hAnsi="Book Antiqua" w:cs="Book Antiqua"/>
          <w:color w:val="000000"/>
        </w:rPr>
        <w:t>conceptualized and designed the study</w:t>
      </w:r>
      <w:r w:rsidR="00BE1FCB" w:rsidRPr="006E5DF5">
        <w:rPr>
          <w:rFonts w:ascii="Book Antiqua" w:eastAsia="Book Antiqua" w:hAnsi="Book Antiqua" w:cs="Book Antiqua"/>
          <w:color w:val="000000"/>
        </w:rPr>
        <w:t>;</w:t>
      </w:r>
      <w:r w:rsidR="00D63FA8" w:rsidRPr="006E5DF5">
        <w:rPr>
          <w:rFonts w:ascii="Book Antiqua" w:eastAsia="Book Antiqua" w:hAnsi="Book Antiqua" w:cs="Book Antiqua"/>
          <w:color w:val="000000"/>
        </w:rPr>
        <w:t xml:space="preserve"> </w:t>
      </w:r>
      <w:proofErr w:type="spellStart"/>
      <w:r w:rsidR="00F34F61" w:rsidRPr="006E5DF5">
        <w:rPr>
          <w:rFonts w:ascii="Book Antiqua" w:eastAsia="Book Antiqua" w:hAnsi="Book Antiqua" w:cs="Book Antiqua"/>
          <w:color w:val="000000"/>
        </w:rPr>
        <w:t>Beeraka</w:t>
      </w:r>
      <w:proofErr w:type="spellEnd"/>
      <w:r w:rsidR="00F34F61" w:rsidRPr="006E5DF5">
        <w:rPr>
          <w:rFonts w:ascii="Book Antiqua" w:eastAsia="Book Antiqua" w:hAnsi="Book Antiqua" w:cs="Book Antiqua"/>
          <w:color w:val="000000"/>
        </w:rPr>
        <w:t xml:space="preserve"> NM</w:t>
      </w:r>
      <w:r w:rsidRPr="006E5DF5">
        <w:rPr>
          <w:rFonts w:ascii="Book Antiqua" w:eastAsia="Book Antiqua" w:hAnsi="Book Antiqua" w:cs="Book Antiqua"/>
          <w:color w:val="000000"/>
        </w:rPr>
        <w:t xml:space="preserve">, </w:t>
      </w:r>
      <w:r w:rsidR="001D7AD4" w:rsidRPr="006E5DF5">
        <w:rPr>
          <w:rFonts w:ascii="Book Antiqua" w:eastAsia="Book Antiqua" w:hAnsi="Book Antiqua" w:cs="Book Antiqua"/>
          <w:color w:val="000000"/>
        </w:rPr>
        <w:t>Wang</w:t>
      </w:r>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X</w:t>
      </w:r>
      <w:r w:rsidR="001D7AD4" w:rsidRPr="006E5DF5">
        <w:rPr>
          <w:rFonts w:ascii="Book Antiqua" w:eastAsia="Book Antiqua" w:hAnsi="Book Antiqua" w:cs="Book Antiqua"/>
          <w:color w:val="000000"/>
        </w:rPr>
        <w:t>Y</w:t>
      </w:r>
      <w:r w:rsidRPr="006E5DF5">
        <w:rPr>
          <w:rFonts w:ascii="Book Antiqua" w:eastAsia="Book Antiqua" w:hAnsi="Book Antiqua" w:cs="Book Antiqua"/>
          <w:color w:val="000000"/>
        </w:rPr>
        <w:t xml:space="preserve">, </w:t>
      </w:r>
      <w:r w:rsidR="00D812E5" w:rsidRPr="006E5DF5">
        <w:rPr>
          <w:rFonts w:ascii="Book Antiqua" w:eastAsia="Book Antiqua" w:hAnsi="Book Antiqua" w:cs="Book Antiqua"/>
          <w:color w:val="000000"/>
        </w:rPr>
        <w:t>Liu</w:t>
      </w:r>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J</w:t>
      </w:r>
      <w:r w:rsidR="00D812E5" w:rsidRPr="006E5DF5">
        <w:rPr>
          <w:rFonts w:ascii="Book Antiqua" w:eastAsia="Book Antiqua" w:hAnsi="Book Antiqua" w:cs="Book Antiqua"/>
          <w:color w:val="000000"/>
        </w:rPr>
        <w:t>Q</w:t>
      </w:r>
      <w:r w:rsidRPr="006E5DF5">
        <w:rPr>
          <w:rFonts w:ascii="Book Antiqua" w:eastAsia="Book Antiqua" w:hAnsi="Book Antiqua" w:cs="Book Antiqua"/>
          <w:color w:val="000000"/>
        </w:rPr>
        <w:t xml:space="preserve">, </w:t>
      </w:r>
      <w:r w:rsidR="006C580B" w:rsidRPr="006E5DF5">
        <w:rPr>
          <w:rFonts w:ascii="Book Antiqua" w:eastAsia="Book Antiqua" w:hAnsi="Book Antiqua" w:cs="Book Antiqua"/>
          <w:color w:val="000000"/>
        </w:rPr>
        <w:t>Zhao D</w:t>
      </w:r>
      <w:r w:rsidRPr="006E5DF5">
        <w:rPr>
          <w:rFonts w:ascii="Book Antiqua" w:eastAsia="Book Antiqua" w:hAnsi="Book Antiqua" w:cs="Book Antiqua"/>
          <w:color w:val="000000"/>
        </w:rPr>
        <w:t xml:space="preserve">, </w:t>
      </w:r>
      <w:proofErr w:type="spellStart"/>
      <w:r w:rsidR="005758A1" w:rsidRPr="006E5DF5">
        <w:rPr>
          <w:rFonts w:ascii="Book Antiqua" w:eastAsia="Book Antiqua" w:hAnsi="Book Antiqua" w:cs="Book Antiqua"/>
          <w:color w:val="000000"/>
        </w:rPr>
        <w:t>Xue</w:t>
      </w:r>
      <w:proofErr w:type="spellEnd"/>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N</w:t>
      </w:r>
      <w:r w:rsidR="005758A1" w:rsidRPr="006E5DF5">
        <w:rPr>
          <w:rFonts w:ascii="Book Antiqua" w:eastAsia="Book Antiqua" w:hAnsi="Book Antiqua" w:cs="Book Antiqua"/>
          <w:color w:val="000000"/>
        </w:rPr>
        <w:t>N</w:t>
      </w:r>
      <w:r w:rsidRPr="006E5DF5">
        <w:rPr>
          <w:rFonts w:ascii="Book Antiqua" w:eastAsia="Book Antiqua" w:hAnsi="Book Antiqua" w:cs="Book Antiqua"/>
          <w:color w:val="000000"/>
        </w:rPr>
        <w:t xml:space="preserve">, </w:t>
      </w:r>
      <w:r w:rsidR="00EB179F" w:rsidRPr="006E5DF5">
        <w:rPr>
          <w:rFonts w:ascii="Book Antiqua" w:eastAsia="Book Antiqua" w:hAnsi="Book Antiqua" w:cs="Book Antiqua"/>
          <w:color w:val="000000"/>
        </w:rPr>
        <w:t>Yu</w:t>
      </w:r>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H</w:t>
      </w:r>
      <w:r w:rsidR="00EB179F" w:rsidRPr="006E5DF5">
        <w:rPr>
          <w:rFonts w:ascii="Book Antiqua" w:eastAsia="Book Antiqua" w:hAnsi="Book Antiqua" w:cs="Book Antiqua"/>
          <w:color w:val="000000"/>
        </w:rPr>
        <w:t>M</w:t>
      </w:r>
      <w:r w:rsidRPr="006E5DF5">
        <w:rPr>
          <w:rFonts w:ascii="Book Antiqua" w:eastAsia="Book Antiqua" w:hAnsi="Book Antiqua" w:cs="Book Antiqua"/>
          <w:color w:val="000000"/>
        </w:rPr>
        <w:t xml:space="preserve">, </w:t>
      </w:r>
      <w:proofErr w:type="spellStart"/>
      <w:r w:rsidR="009214DB" w:rsidRPr="006E5DF5">
        <w:rPr>
          <w:rFonts w:ascii="Book Antiqua" w:eastAsia="Book Antiqua" w:hAnsi="Book Antiqua" w:cs="Book Antiqua"/>
          <w:color w:val="000000"/>
        </w:rPr>
        <w:t>Nikolenko</w:t>
      </w:r>
      <w:proofErr w:type="spellEnd"/>
      <w:r w:rsidR="009214DB" w:rsidRPr="006E5DF5">
        <w:rPr>
          <w:rFonts w:ascii="Book Antiqua" w:eastAsia="Book Antiqua" w:hAnsi="Book Antiqua" w:cs="Book Antiqua"/>
          <w:color w:val="000000"/>
        </w:rPr>
        <w:t xml:space="preserve"> VN</w:t>
      </w:r>
      <w:r w:rsidRPr="006E5DF5">
        <w:rPr>
          <w:rFonts w:ascii="Book Antiqua" w:eastAsia="Book Antiqua" w:hAnsi="Book Antiqua" w:cs="Book Antiqua"/>
          <w:color w:val="000000"/>
        </w:rPr>
        <w:t xml:space="preserve">, and </w:t>
      </w:r>
      <w:r w:rsidR="002201DF" w:rsidRPr="006E5DF5">
        <w:rPr>
          <w:rFonts w:ascii="Book Antiqua" w:eastAsia="Book Antiqua" w:hAnsi="Book Antiqua" w:cs="Book Antiqua"/>
          <w:color w:val="000000"/>
        </w:rPr>
        <w:t>Yang Y</w:t>
      </w:r>
      <w:r w:rsidRPr="006E5DF5">
        <w:rPr>
          <w:rFonts w:ascii="Book Antiqua" w:eastAsia="Book Antiqua" w:hAnsi="Book Antiqua" w:cs="Book Antiqua"/>
          <w:color w:val="000000"/>
        </w:rPr>
        <w:t xml:space="preserve"> performed the literature analysis</w:t>
      </w:r>
      <w:r w:rsid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and </w:t>
      </w:r>
      <w:r w:rsidR="001402E0">
        <w:rPr>
          <w:rFonts w:ascii="Book Antiqua" w:eastAsia="Book Antiqua" w:hAnsi="Book Antiqua" w:cs="Book Antiqua"/>
          <w:color w:val="000000"/>
        </w:rPr>
        <w:t>drafted</w:t>
      </w:r>
      <w:r w:rsidR="001402E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the</w:t>
      </w:r>
      <w:r w:rsid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manuscript</w:t>
      </w:r>
      <w:r w:rsidR="000D3E47" w:rsidRPr="006E5DF5">
        <w:rPr>
          <w:rFonts w:ascii="Book Antiqua" w:eastAsia="Book Antiqua" w:hAnsi="Book Antiqua" w:cs="Book Antiqua"/>
          <w:color w:val="000000"/>
        </w:rPr>
        <w:t>;</w:t>
      </w:r>
      <w:r w:rsidR="00D63FA8" w:rsidRPr="006E5DF5">
        <w:rPr>
          <w:rFonts w:ascii="Book Antiqua" w:eastAsia="Book Antiqua" w:hAnsi="Book Antiqua" w:cs="Book Antiqua"/>
          <w:color w:val="000000"/>
        </w:rPr>
        <w:t xml:space="preserve"> </w:t>
      </w:r>
      <w:proofErr w:type="spellStart"/>
      <w:r w:rsidR="0074484C" w:rsidRPr="006E5DF5">
        <w:rPr>
          <w:rFonts w:ascii="Book Antiqua" w:eastAsia="Book Antiqua" w:hAnsi="Book Antiqua" w:cs="Book Antiqua"/>
          <w:color w:val="000000"/>
        </w:rPr>
        <w:t>Beeraka</w:t>
      </w:r>
      <w:proofErr w:type="spellEnd"/>
      <w:r w:rsidR="0074484C" w:rsidRPr="006E5DF5">
        <w:rPr>
          <w:rFonts w:ascii="Book Antiqua" w:eastAsia="Book Antiqua" w:hAnsi="Book Antiqua" w:cs="Book Antiqua"/>
          <w:color w:val="000000"/>
        </w:rPr>
        <w:t xml:space="preserve"> NM</w:t>
      </w:r>
      <w:r w:rsidRPr="006E5DF5">
        <w:rPr>
          <w:rFonts w:ascii="Book Antiqua" w:eastAsia="Book Antiqua" w:hAnsi="Book Antiqua" w:cs="Book Antiqua"/>
          <w:color w:val="000000"/>
        </w:rPr>
        <w:t xml:space="preserve">, </w:t>
      </w:r>
      <w:r w:rsidR="00E659CC" w:rsidRPr="006E5DF5">
        <w:rPr>
          <w:rFonts w:ascii="Book Antiqua" w:eastAsia="Book Antiqua" w:hAnsi="Book Antiqua" w:cs="Book Antiqua"/>
          <w:color w:val="000000"/>
        </w:rPr>
        <w:t>Liu</w:t>
      </w:r>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J</w:t>
      </w:r>
      <w:r w:rsidR="00E659CC" w:rsidRPr="006E5DF5">
        <w:rPr>
          <w:rFonts w:ascii="Book Antiqua" w:eastAsia="Book Antiqua" w:hAnsi="Book Antiqua" w:cs="Book Antiqua"/>
          <w:color w:val="000000"/>
        </w:rPr>
        <w:t>Q</w:t>
      </w:r>
      <w:r w:rsidRPr="006E5DF5">
        <w:rPr>
          <w:rFonts w:ascii="Book Antiqua" w:eastAsia="Book Antiqua" w:hAnsi="Book Antiqua" w:cs="Book Antiqua"/>
          <w:color w:val="000000"/>
        </w:rPr>
        <w:t xml:space="preserve">, </w:t>
      </w:r>
      <w:r w:rsidR="001402E0">
        <w:rPr>
          <w:rFonts w:ascii="Book Antiqua" w:eastAsia="Book Antiqua" w:hAnsi="Book Antiqua" w:cs="Book Antiqua"/>
          <w:color w:val="000000"/>
        </w:rPr>
        <w:t xml:space="preserve">and </w:t>
      </w:r>
      <w:r w:rsidR="002331E2" w:rsidRPr="006E5DF5">
        <w:rPr>
          <w:rFonts w:ascii="Book Antiqua" w:eastAsia="Book Antiqua" w:hAnsi="Book Antiqua" w:cs="Book Antiqua"/>
          <w:color w:val="000000"/>
        </w:rPr>
        <w:t>Zhao D</w:t>
      </w:r>
      <w:r w:rsidRPr="006E5DF5">
        <w:rPr>
          <w:rFonts w:ascii="Book Antiqua" w:eastAsia="Book Antiqua" w:hAnsi="Book Antiqua" w:cs="Book Antiqua"/>
          <w:color w:val="000000"/>
        </w:rPr>
        <w:t xml:space="preserve"> revised, edited, and extended the final draft</w:t>
      </w:r>
      <w:r w:rsidR="002331E2" w:rsidRPr="006E5DF5">
        <w:rPr>
          <w:rFonts w:ascii="Book Antiqua" w:eastAsia="Book Antiqua" w:hAnsi="Book Antiqua" w:cs="Book Antiqua"/>
          <w:color w:val="000000"/>
        </w:rPr>
        <w:t>;</w:t>
      </w:r>
      <w:r w:rsidR="001F5B02" w:rsidRPr="006E5DF5">
        <w:rPr>
          <w:rFonts w:ascii="Book Antiqua" w:eastAsia="Book Antiqua" w:hAnsi="Book Antiqua" w:cs="Book Antiqua"/>
          <w:color w:val="000000"/>
        </w:rPr>
        <w:t xml:space="preserve"> </w:t>
      </w:r>
      <w:r w:rsidR="002331E2" w:rsidRPr="006E5DF5">
        <w:rPr>
          <w:rFonts w:ascii="Book Antiqua" w:eastAsia="Book Antiqua" w:hAnsi="Book Antiqua" w:cs="Book Antiqua"/>
          <w:color w:val="000000"/>
        </w:rPr>
        <w:t xml:space="preserve">all </w:t>
      </w:r>
      <w:r w:rsidRPr="006E5DF5">
        <w:rPr>
          <w:rFonts w:ascii="Book Antiqua" w:eastAsia="Book Antiqua" w:hAnsi="Book Antiqua" w:cs="Book Antiqua"/>
          <w:color w:val="000000"/>
        </w:rPr>
        <w:t>authors have reviewed and approved the manuscript before submission</w:t>
      </w:r>
      <w:r w:rsidR="00C439A9" w:rsidRPr="006E5DF5">
        <w:rPr>
          <w:rFonts w:ascii="Book Antiqua" w:eastAsia="Book Antiqua" w:hAnsi="Book Antiqua" w:cs="Book Antiqua"/>
          <w:color w:val="000000"/>
        </w:rPr>
        <w:t xml:space="preserve">; </w:t>
      </w:r>
      <w:r w:rsidR="00924956" w:rsidRPr="006E5DF5">
        <w:rPr>
          <w:rFonts w:ascii="Book Antiqua" w:eastAsia="Book Antiqua" w:hAnsi="Book Antiqua" w:cs="Book Antiqua"/>
          <w:color w:val="000000"/>
        </w:rPr>
        <w:t xml:space="preserve">Wang XY and </w:t>
      </w:r>
      <w:proofErr w:type="spellStart"/>
      <w:r w:rsidR="00924956" w:rsidRPr="006E5DF5">
        <w:rPr>
          <w:rFonts w:ascii="Book Antiqua" w:eastAsia="Book Antiqua" w:hAnsi="Book Antiqua" w:cs="Book Antiqua"/>
          <w:color w:val="000000"/>
        </w:rPr>
        <w:t>Beeraka</w:t>
      </w:r>
      <w:proofErr w:type="spellEnd"/>
      <w:r w:rsidR="00924956" w:rsidRPr="006E5DF5">
        <w:rPr>
          <w:rFonts w:ascii="Book Antiqua" w:eastAsia="Book Antiqua" w:hAnsi="Book Antiqua" w:cs="Book Antiqua"/>
          <w:color w:val="000000"/>
        </w:rPr>
        <w:t xml:space="preserve"> NM</w:t>
      </w:r>
      <w:r w:rsidR="00D63FA8" w:rsidRPr="006E5DF5">
        <w:rPr>
          <w:rFonts w:ascii="Book Antiqua" w:eastAsia="Book Antiqua" w:hAnsi="Book Antiqua" w:cs="Book Antiqua"/>
          <w:color w:val="000000"/>
        </w:rPr>
        <w:t xml:space="preserve"> </w:t>
      </w:r>
      <w:r w:rsidR="00C439A9" w:rsidRPr="006E5DF5">
        <w:rPr>
          <w:rFonts w:ascii="Book Antiqua" w:eastAsia="Book Antiqua" w:hAnsi="Book Antiqua" w:cs="Book Antiqua"/>
          <w:color w:val="000000"/>
        </w:rPr>
        <w:t>contributed equally to this work</w:t>
      </w:r>
      <w:r w:rsidRPr="004B2C61">
        <w:rPr>
          <w:rFonts w:ascii="Book Antiqua" w:eastAsia="Book Antiqua" w:hAnsi="Book Antiqua" w:cs="Book Antiqua"/>
          <w:color w:val="000000"/>
        </w:rPr>
        <w:t>.</w:t>
      </w:r>
      <w:r w:rsidR="00D63FA8" w:rsidRPr="004B2C61">
        <w:rPr>
          <w:rFonts w:ascii="Book Antiqua" w:eastAsia="Book Antiqua" w:hAnsi="Book Antiqua" w:cs="Book Antiqua"/>
          <w:color w:val="000000"/>
        </w:rPr>
        <w:t xml:space="preserve"> </w:t>
      </w:r>
    </w:p>
    <w:p w14:paraId="7982113D" w14:textId="77777777" w:rsidR="00A77B3E" w:rsidRPr="006E5DF5" w:rsidRDefault="00A77B3E" w:rsidP="006E5DF5">
      <w:pPr>
        <w:spacing w:line="360" w:lineRule="auto"/>
        <w:jc w:val="both"/>
        <w:rPr>
          <w:rFonts w:ascii="Book Antiqua" w:hAnsi="Book Antiqua"/>
          <w:color w:val="000000" w:themeColor="text1"/>
        </w:rPr>
      </w:pPr>
    </w:p>
    <w:p w14:paraId="7B4EAA4C" w14:textId="64623E6A" w:rsidR="00D63FA8" w:rsidRPr="004B2C61" w:rsidRDefault="00082981" w:rsidP="006E5DF5">
      <w:pPr>
        <w:spacing w:line="360" w:lineRule="auto"/>
        <w:jc w:val="both"/>
        <w:rPr>
          <w:rFonts w:ascii="Book Antiqua" w:hAnsi="Book Antiqua"/>
          <w:color w:val="000000" w:themeColor="text1"/>
        </w:rPr>
      </w:pPr>
      <w:r w:rsidRPr="006E5DF5">
        <w:rPr>
          <w:rFonts w:ascii="Book Antiqua" w:eastAsia="Book Antiqua" w:hAnsi="Book Antiqua" w:cs="Book Antiqua"/>
          <w:b/>
          <w:bCs/>
          <w:color w:val="000000" w:themeColor="text1"/>
        </w:rPr>
        <w:t xml:space="preserve">Corresponding author: </w:t>
      </w:r>
      <w:r w:rsidR="00D63FA8" w:rsidRPr="006E5DF5">
        <w:rPr>
          <w:rFonts w:ascii="Book Antiqua" w:hAnsi="Book Antiqua"/>
          <w:b/>
          <w:color w:val="000000" w:themeColor="text1"/>
        </w:rPr>
        <w:t>Di Zhao</w:t>
      </w:r>
      <w:r w:rsidR="00DC6D49" w:rsidRPr="006E5DF5">
        <w:rPr>
          <w:rFonts w:ascii="Book Antiqua" w:hAnsi="Book Antiqua"/>
          <w:b/>
          <w:color w:val="000000" w:themeColor="text1"/>
        </w:rPr>
        <w:t>,</w:t>
      </w:r>
      <w:r w:rsidR="00D63FA8" w:rsidRPr="006E5DF5">
        <w:rPr>
          <w:rFonts w:ascii="Book Antiqua" w:hAnsi="Book Antiqua"/>
          <w:b/>
          <w:color w:val="000000" w:themeColor="text1"/>
        </w:rPr>
        <w:t xml:space="preserve"> MD, </w:t>
      </w:r>
      <w:r w:rsidR="00DC6D49" w:rsidRPr="006E5DF5">
        <w:rPr>
          <w:rFonts w:ascii="Book Antiqua" w:hAnsi="Book Antiqua"/>
          <w:color w:val="000000" w:themeColor="text1"/>
        </w:rPr>
        <w:t xml:space="preserve">Department of </w:t>
      </w:r>
      <w:r w:rsidR="00D63FA8" w:rsidRPr="006E5DF5">
        <w:rPr>
          <w:rFonts w:ascii="Book Antiqua" w:hAnsi="Book Antiqua"/>
          <w:color w:val="000000" w:themeColor="text1"/>
        </w:rPr>
        <w:t>Endocrinology, The First Affiliated Hospital of Zhengzhou University</w:t>
      </w:r>
      <w:r w:rsidR="00D63FA8" w:rsidRPr="006E5DF5">
        <w:rPr>
          <w:rFonts w:ascii="Book Antiqua" w:hAnsi="Book Antiqua"/>
          <w:iCs/>
          <w:color w:val="000000" w:themeColor="text1"/>
          <w:shd w:val="clear" w:color="auto" w:fill="FFFFFF"/>
        </w:rPr>
        <w:t xml:space="preserve">, </w:t>
      </w:r>
      <w:r w:rsidR="00DC6D49" w:rsidRPr="006E5DF5">
        <w:rPr>
          <w:rFonts w:ascii="Book Antiqua" w:hAnsi="Book Antiqua"/>
          <w:iCs/>
          <w:color w:val="000000" w:themeColor="text1"/>
          <w:shd w:val="clear" w:color="auto" w:fill="FFFFFF"/>
        </w:rPr>
        <w:t xml:space="preserve">No. </w:t>
      </w:r>
      <w:r w:rsidR="00D63FA8" w:rsidRPr="006E5DF5">
        <w:rPr>
          <w:rFonts w:ascii="Book Antiqua" w:hAnsi="Book Antiqua"/>
          <w:iCs/>
          <w:color w:val="000000" w:themeColor="text1"/>
          <w:shd w:val="clear" w:color="auto" w:fill="FFFFFF"/>
        </w:rPr>
        <w:t xml:space="preserve">1 </w:t>
      </w:r>
      <w:proofErr w:type="spellStart"/>
      <w:r w:rsidR="00D63FA8" w:rsidRPr="006E5DF5">
        <w:rPr>
          <w:rFonts w:ascii="Book Antiqua" w:hAnsi="Book Antiqua"/>
          <w:iCs/>
          <w:color w:val="000000" w:themeColor="text1"/>
          <w:shd w:val="clear" w:color="auto" w:fill="FFFFFF"/>
        </w:rPr>
        <w:t>Jianshedong</w:t>
      </w:r>
      <w:proofErr w:type="spellEnd"/>
      <w:r w:rsidR="00D63FA8" w:rsidRPr="006E5DF5">
        <w:rPr>
          <w:rFonts w:ascii="Book Antiqua" w:hAnsi="Book Antiqua"/>
          <w:iCs/>
          <w:color w:val="000000" w:themeColor="text1"/>
          <w:shd w:val="clear" w:color="auto" w:fill="FFFFFF"/>
        </w:rPr>
        <w:t xml:space="preserve"> Str</w:t>
      </w:r>
      <w:r w:rsidR="00DC6D49" w:rsidRPr="006E5DF5">
        <w:rPr>
          <w:rFonts w:ascii="Book Antiqua" w:hAnsi="Book Antiqua"/>
          <w:iCs/>
          <w:color w:val="000000" w:themeColor="text1"/>
          <w:shd w:val="clear" w:color="auto" w:fill="FFFFFF"/>
        </w:rPr>
        <w:t xml:space="preserve">eet, </w:t>
      </w:r>
      <w:r w:rsidR="00D63FA8" w:rsidRPr="006E5DF5">
        <w:rPr>
          <w:rFonts w:ascii="Book Antiqua" w:hAnsi="Book Antiqua"/>
          <w:iCs/>
          <w:color w:val="000000" w:themeColor="text1"/>
          <w:shd w:val="clear" w:color="auto" w:fill="FFFFFF"/>
        </w:rPr>
        <w:t xml:space="preserve">Zhengzhou, 450052, </w:t>
      </w:r>
      <w:r w:rsidR="00DC6D49" w:rsidRPr="006E5DF5">
        <w:rPr>
          <w:rFonts w:ascii="Book Antiqua" w:eastAsia="Book Antiqua" w:hAnsi="Book Antiqua" w:cs="Book Antiqua"/>
          <w:color w:val="000000" w:themeColor="text1"/>
        </w:rPr>
        <w:t xml:space="preserve">Henan Province, </w:t>
      </w:r>
      <w:r w:rsidR="00D63FA8" w:rsidRPr="006E5DF5">
        <w:rPr>
          <w:rFonts w:ascii="Book Antiqua" w:hAnsi="Book Antiqua"/>
          <w:iCs/>
          <w:color w:val="000000" w:themeColor="text1"/>
          <w:shd w:val="clear" w:color="auto" w:fill="FFFFFF"/>
        </w:rPr>
        <w:t xml:space="preserve">China. </w:t>
      </w:r>
      <w:hyperlink r:id="rId6" w:history="1">
        <w:r w:rsidR="00D63FA8" w:rsidRPr="006E5DF5">
          <w:rPr>
            <w:rStyle w:val="aa"/>
            <w:rFonts w:ascii="Book Antiqua" w:hAnsi="Book Antiqua"/>
            <w:iCs/>
            <w:color w:val="000000" w:themeColor="text1"/>
            <w:u w:val="none"/>
            <w:shd w:val="clear" w:color="auto" w:fill="FFFFFF"/>
          </w:rPr>
          <w:t>zhaodi0110@126.com</w:t>
        </w:r>
      </w:hyperlink>
      <w:r w:rsidR="00765C83" w:rsidRPr="006E5DF5">
        <w:rPr>
          <w:rFonts w:ascii="Book Antiqua" w:hAnsi="Book Antiqua"/>
          <w:iCs/>
          <w:color w:val="000000" w:themeColor="text1"/>
          <w:shd w:val="clear" w:color="auto" w:fill="FFFFFF"/>
        </w:rPr>
        <w:t xml:space="preserve"> </w:t>
      </w:r>
    </w:p>
    <w:p w14:paraId="13E817E1" w14:textId="77777777" w:rsidR="00C439A9" w:rsidRPr="004B2C61" w:rsidRDefault="00C439A9" w:rsidP="006E5DF5">
      <w:pPr>
        <w:spacing w:line="360" w:lineRule="auto"/>
        <w:jc w:val="both"/>
        <w:rPr>
          <w:rFonts w:ascii="Book Antiqua" w:eastAsia="Book Antiqua" w:hAnsi="Book Antiqua" w:cs="Book Antiqua"/>
          <w:b/>
          <w:bCs/>
          <w:color w:val="000000"/>
        </w:rPr>
      </w:pPr>
    </w:p>
    <w:p w14:paraId="49E8C65D" w14:textId="77777777" w:rsidR="00A77B3E" w:rsidRPr="006E5DF5" w:rsidRDefault="00082981" w:rsidP="006E5DF5">
      <w:pPr>
        <w:spacing w:line="360" w:lineRule="auto"/>
        <w:jc w:val="both"/>
        <w:rPr>
          <w:rFonts w:ascii="Book Antiqua" w:hAnsi="Book Antiqua"/>
        </w:rPr>
      </w:pPr>
      <w:r w:rsidRPr="004B2C61">
        <w:rPr>
          <w:rFonts w:ascii="Book Antiqua" w:eastAsia="Book Antiqua" w:hAnsi="Book Antiqua" w:cs="Book Antiqua"/>
          <w:b/>
          <w:bCs/>
          <w:color w:val="000000"/>
        </w:rPr>
        <w:t xml:space="preserve">Received: </w:t>
      </w:r>
      <w:r w:rsidRPr="006E5DF5">
        <w:rPr>
          <w:rFonts w:ascii="Book Antiqua" w:eastAsia="Book Antiqua" w:hAnsi="Book Antiqua" w:cs="Book Antiqua"/>
          <w:color w:val="000000"/>
        </w:rPr>
        <w:t>July 25, 2022</w:t>
      </w:r>
    </w:p>
    <w:p w14:paraId="020EBD66"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 xml:space="preserve">Revised: </w:t>
      </w:r>
      <w:r w:rsidR="006C6D6A" w:rsidRPr="006E5DF5">
        <w:rPr>
          <w:rFonts w:ascii="Book Antiqua" w:eastAsia="Book Antiqua" w:hAnsi="Book Antiqua" w:cs="Book Antiqua"/>
          <w:bCs/>
          <w:color w:val="000000"/>
        </w:rPr>
        <w:t>October 25, 2022</w:t>
      </w:r>
    </w:p>
    <w:p w14:paraId="0A849CD8" w14:textId="2CA1007C"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 xml:space="preserve">Accepted: </w:t>
      </w:r>
      <w:r w:rsidR="00733337" w:rsidRPr="00412ECB">
        <w:rPr>
          <w:rFonts w:ascii="Book Antiqua" w:eastAsia="Book Antiqua" w:hAnsi="Book Antiqua" w:cs="Book Antiqua"/>
          <w:color w:val="000000"/>
        </w:rPr>
        <w:t>December 6, 2022</w:t>
      </w:r>
    </w:p>
    <w:p w14:paraId="000C7C10" w14:textId="42412B3C" w:rsidR="00585741" w:rsidRPr="006E5DF5" w:rsidRDefault="00082981" w:rsidP="006E5DF5">
      <w:pPr>
        <w:spacing w:line="360" w:lineRule="auto"/>
        <w:jc w:val="both"/>
        <w:rPr>
          <w:rFonts w:ascii="Book Antiqua" w:eastAsia="Book Antiqua" w:hAnsi="Book Antiqua" w:cs="Book Antiqua"/>
          <w:b/>
          <w:bCs/>
          <w:color w:val="000000"/>
        </w:rPr>
      </w:pPr>
      <w:r w:rsidRPr="006E5DF5">
        <w:rPr>
          <w:rFonts w:ascii="Book Antiqua" w:eastAsia="Book Antiqua" w:hAnsi="Book Antiqua" w:cs="Book Antiqua"/>
          <w:b/>
          <w:bCs/>
          <w:color w:val="000000"/>
        </w:rPr>
        <w:t>Published online:</w:t>
      </w:r>
    </w:p>
    <w:p w14:paraId="71B4C44A" w14:textId="77777777" w:rsidR="00585741" w:rsidRPr="006E5DF5" w:rsidRDefault="00585741" w:rsidP="006E5DF5">
      <w:pPr>
        <w:spacing w:line="360" w:lineRule="auto"/>
        <w:jc w:val="both"/>
        <w:rPr>
          <w:rFonts w:ascii="Book Antiqua" w:eastAsia="Book Antiqua" w:hAnsi="Book Antiqua" w:cs="Book Antiqua"/>
          <w:b/>
          <w:bCs/>
          <w:color w:val="000000"/>
        </w:rPr>
      </w:pPr>
    </w:p>
    <w:p w14:paraId="3EDB2EC3"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Abstract</w:t>
      </w:r>
    </w:p>
    <w:p w14:paraId="799DCD9F"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BACKGROUND</w:t>
      </w:r>
    </w:p>
    <w:p w14:paraId="35E64459" w14:textId="2A03EC22"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Esophageal squamous ce</w:t>
      </w:r>
      <w:r w:rsidR="00083B7B" w:rsidRPr="006E5DF5">
        <w:rPr>
          <w:rFonts w:ascii="Book Antiqua" w:eastAsia="Book Antiqua" w:hAnsi="Book Antiqua" w:cs="Book Antiqua"/>
          <w:color w:val="000000"/>
        </w:rPr>
        <w:t xml:space="preserve">ll carcinoma (ESCC) is causing </w:t>
      </w:r>
      <w:r w:rsidRPr="006E5DF5">
        <w:rPr>
          <w:rFonts w:ascii="Book Antiqua" w:eastAsia="Book Antiqua" w:hAnsi="Book Antiqua" w:cs="Book Antiqua"/>
          <w:color w:val="000000"/>
        </w:rPr>
        <w:t xml:space="preserve">a </w:t>
      </w:r>
      <w:r w:rsidR="003E11AB" w:rsidRPr="006E5DF5">
        <w:rPr>
          <w:rFonts w:ascii="Book Antiqua" w:eastAsia="Book Antiqua" w:hAnsi="Book Antiqua" w:cs="Book Antiqua"/>
          <w:color w:val="000000"/>
        </w:rPr>
        <w:t>high</w:t>
      </w:r>
      <w:r w:rsidR="003E11AB">
        <w:rPr>
          <w:rFonts w:ascii="Book Antiqua" w:eastAsia="Book Antiqua" w:hAnsi="Book Antiqua" w:cs="Book Antiqua"/>
          <w:color w:val="000000"/>
        </w:rPr>
        <w:t xml:space="preserve"> </w:t>
      </w:r>
      <w:r w:rsidRPr="006E5DF5">
        <w:rPr>
          <w:rFonts w:ascii="Book Antiqua" w:eastAsia="Book Antiqua" w:hAnsi="Book Antiqua" w:cs="Book Antiqua"/>
          <w:color w:val="000000"/>
        </w:rPr>
        <w:t>mortality rate due to the lac</w:t>
      </w:r>
      <w:r w:rsidR="00083B7B" w:rsidRPr="006E5DF5">
        <w:rPr>
          <w:rFonts w:ascii="Book Antiqua" w:eastAsia="Book Antiqua" w:hAnsi="Book Antiqua" w:cs="Book Antiqua"/>
          <w:color w:val="000000"/>
        </w:rPr>
        <w:t>k of efficient early prognosis</w:t>
      </w:r>
      <w:r w:rsidR="003E11AB">
        <w:rPr>
          <w:rFonts w:ascii="Book Antiqua" w:eastAsia="Book Antiqua" w:hAnsi="Book Antiqua" w:cs="Book Antiqua"/>
          <w:color w:val="000000"/>
        </w:rPr>
        <w:t xml:space="preserve"> markers</w:t>
      </w:r>
      <w:r w:rsidR="00083B7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and suitable therapeutic regimen</w:t>
      </w:r>
      <w:r w:rsidR="003E11AB">
        <w:rPr>
          <w:rFonts w:ascii="Book Antiqua" w:eastAsia="Book Antiqua" w:hAnsi="Book Antiqua" w:cs="Book Antiqua"/>
          <w:color w:val="000000"/>
        </w:rPr>
        <w:t>s</w:t>
      </w:r>
      <w:r w:rsidRPr="006E5DF5">
        <w:rPr>
          <w:rFonts w:ascii="Book Antiqua" w:eastAsia="Book Antiqua" w:hAnsi="Book Antiqua" w:cs="Book Antiqua"/>
          <w:color w:val="000000"/>
        </w:rPr>
        <w:t xml:space="preserve">. The </w:t>
      </w:r>
      <w:r w:rsidRPr="006E5DF5">
        <w:rPr>
          <w:rFonts w:ascii="Book Antiqua" w:eastAsia="Book Antiqua" w:hAnsi="Book Antiqua" w:cs="Book Antiqua"/>
          <w:color w:val="000000"/>
        </w:rPr>
        <w:lastRenderedPageBreak/>
        <w:t xml:space="preserve">prognostic role of genes responsible for the acquisition of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ESCC</w:t>
      </w:r>
      <w:r w:rsidR="003E11A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has not been fully elucidated. </w:t>
      </w:r>
    </w:p>
    <w:p w14:paraId="5DD8E046" w14:textId="77777777" w:rsidR="00A77B3E" w:rsidRPr="006E5DF5" w:rsidRDefault="00A77B3E" w:rsidP="006E5DF5">
      <w:pPr>
        <w:spacing w:line="360" w:lineRule="auto"/>
        <w:jc w:val="both"/>
        <w:rPr>
          <w:rFonts w:ascii="Book Antiqua" w:hAnsi="Book Antiqua"/>
        </w:rPr>
      </w:pPr>
    </w:p>
    <w:p w14:paraId="6420C461"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AIM</w:t>
      </w:r>
    </w:p>
    <w:p w14:paraId="581AAD1B"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To establish a prognostic model by studying gene expression pattern</w:t>
      </w:r>
      <w:r w:rsidR="00C0473B" w:rsidRPr="006E5DF5">
        <w:rPr>
          <w:rFonts w:ascii="Book Antiqua" w:eastAsia="Book Antiqua" w:hAnsi="Book Antiqua" w:cs="Book Antiqua"/>
          <w:color w:val="000000"/>
        </w:rPr>
        <w:t xml:space="preserve">s pertinent to </w:t>
      </w:r>
      <w:proofErr w:type="spellStart"/>
      <w:r w:rsidR="00C0473B" w:rsidRPr="006E5DF5">
        <w:rPr>
          <w:rFonts w:ascii="Book Antiqua" w:eastAsia="Book Antiqua" w:hAnsi="Book Antiqua" w:cs="Book Antiqua"/>
          <w:color w:val="000000"/>
        </w:rPr>
        <w:t>radioresistance</w:t>
      </w:r>
      <w:proofErr w:type="spellEnd"/>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in ESCC patients.</w:t>
      </w:r>
    </w:p>
    <w:p w14:paraId="126FC5EB" w14:textId="77777777" w:rsidR="00A77B3E" w:rsidRPr="006E5DF5" w:rsidRDefault="00A77B3E" w:rsidP="006E5DF5">
      <w:pPr>
        <w:spacing w:line="360" w:lineRule="auto"/>
        <w:jc w:val="both"/>
        <w:rPr>
          <w:rFonts w:ascii="Book Antiqua" w:hAnsi="Book Antiqua"/>
        </w:rPr>
      </w:pPr>
    </w:p>
    <w:p w14:paraId="65088B6E"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METHODS</w:t>
      </w:r>
    </w:p>
    <w:p w14:paraId="13D9EA9B" w14:textId="58E81E83"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Datasets were obtained from </w:t>
      </w:r>
      <w:r w:rsidR="001402E0">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Gene </w:t>
      </w:r>
      <w:r w:rsidR="003E11AB">
        <w:rPr>
          <w:rFonts w:ascii="Book Antiqua" w:eastAsia="Book Antiqua" w:hAnsi="Book Antiqua" w:cs="Book Antiqua"/>
          <w:color w:val="000000"/>
        </w:rPr>
        <w:t>E</w:t>
      </w:r>
      <w:r w:rsidR="003E11AB" w:rsidRPr="006E5DF5">
        <w:rPr>
          <w:rFonts w:ascii="Book Antiqua" w:eastAsia="Book Antiqua" w:hAnsi="Book Antiqua" w:cs="Book Antiqua"/>
          <w:color w:val="000000"/>
        </w:rPr>
        <w:t xml:space="preserve">xpression </w:t>
      </w:r>
      <w:r w:rsidRPr="006E5DF5">
        <w:rPr>
          <w:rFonts w:ascii="Book Antiqua" w:eastAsia="Book Antiqua" w:hAnsi="Book Antiqua" w:cs="Book Antiqua"/>
          <w:color w:val="000000"/>
        </w:rPr>
        <w:t>Omnibus and The Cancer Genome Atlas database</w:t>
      </w:r>
      <w:r w:rsidR="001402E0">
        <w:rPr>
          <w:rFonts w:ascii="Book Antiqua" w:eastAsia="Book Antiqua" w:hAnsi="Book Antiqua" w:cs="Book Antiqua"/>
          <w:color w:val="000000"/>
        </w:rPr>
        <w:t>s</w:t>
      </w:r>
      <w:r w:rsidRPr="006E5DF5">
        <w:rPr>
          <w:rFonts w:ascii="Book Antiqua" w:eastAsia="Book Antiqua" w:hAnsi="Book Antiqua" w:cs="Book Antiqua"/>
          <w:color w:val="000000"/>
        </w:rPr>
        <w:t xml:space="preserve">. The </w:t>
      </w:r>
      <w:proofErr w:type="spellStart"/>
      <w:r w:rsidRPr="006E5DF5">
        <w:rPr>
          <w:rFonts w:ascii="Book Antiqua" w:eastAsia="Book Antiqua" w:hAnsi="Book Antiqua" w:cs="Book Antiqua"/>
          <w:color w:val="000000"/>
        </w:rPr>
        <w:t>edgeR</w:t>
      </w:r>
      <w:proofErr w:type="spellEnd"/>
      <w:r w:rsidRPr="006E5DF5">
        <w:rPr>
          <w:rFonts w:ascii="Book Antiqua" w:eastAsia="Book Antiqua" w:hAnsi="Book Antiqua" w:cs="Book Antiqua"/>
          <w:color w:val="000000"/>
        </w:rPr>
        <w:t>, a Bioconductor package</w:t>
      </w:r>
      <w:r w:rsidR="003E11AB">
        <w:rPr>
          <w:rFonts w:ascii="Book Antiqua" w:eastAsia="Book Antiqua" w:hAnsi="Book Antiqua" w:cs="Book Antiqua"/>
          <w:color w:val="000000"/>
        </w:rPr>
        <w:t>,</w:t>
      </w:r>
      <w:r w:rsidRPr="006E5DF5">
        <w:rPr>
          <w:rFonts w:ascii="Book Antiqua" w:eastAsia="Book Antiqua" w:hAnsi="Book Antiqua" w:cs="Book Antiqua"/>
          <w:color w:val="000000"/>
        </w:rPr>
        <w:t xml:space="preserve"> was used to analyze mRNA expression between different groups. We screened genes specifically responsible for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to estimate overall survival. Pearson correlation analysis was performed to confirm whether </w:t>
      </w:r>
      <w:r w:rsidR="003E11AB" w:rsidRPr="006E5DF5">
        <w:rPr>
          <w:rFonts w:ascii="Book Antiqua" w:eastAsia="Book Antiqua" w:hAnsi="Book Antiqua" w:cs="Book Antiqua"/>
          <w:color w:val="000000"/>
        </w:rPr>
        <w:t>th</w:t>
      </w:r>
      <w:r w:rsidR="003E11AB">
        <w:rPr>
          <w:rFonts w:ascii="Book Antiqua" w:eastAsia="Book Antiqua" w:hAnsi="Book Antiqua" w:cs="Book Antiqua"/>
          <w:color w:val="000000"/>
        </w:rPr>
        <w:t>e expression of those</w:t>
      </w:r>
      <w:r w:rsidR="003E11A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genes correlated with each other. Genes </w:t>
      </w:r>
      <w:r w:rsidR="003E11AB">
        <w:rPr>
          <w:rFonts w:ascii="Book Antiqua" w:eastAsia="Book Antiqua" w:hAnsi="Book Antiqua" w:cs="Book Antiqua"/>
          <w:color w:val="000000"/>
        </w:rPr>
        <w:t>contributing</w:t>
      </w:r>
      <w:r w:rsidR="003E11AB" w:rsidRPr="006E5DF5">
        <w:rPr>
          <w:rFonts w:ascii="Book Antiqua" w:eastAsia="Book Antiqua" w:hAnsi="Book Antiqua" w:cs="Book Antiqua"/>
          <w:color w:val="000000"/>
        </w:rPr>
        <w:t xml:space="preserve"> </w:t>
      </w:r>
      <w:r w:rsidR="002C3ECD" w:rsidRPr="006E5DF5">
        <w:rPr>
          <w:rFonts w:ascii="Book Antiqua" w:eastAsia="Book Antiqua" w:hAnsi="Book Antiqua" w:cs="Book Antiqua"/>
          <w:color w:val="000000"/>
        </w:rPr>
        <w:t>to</w:t>
      </w:r>
      <w:r w:rsidR="003E11AB">
        <w:rPr>
          <w:rFonts w:ascii="Book Antiqua" w:eastAsia="Book Antiqua" w:hAnsi="Book Antiqua" w:cs="Book Antiqua"/>
          <w:color w:val="000000"/>
        </w:rPr>
        <w:t xml:space="preserve"> </w:t>
      </w:r>
      <w:proofErr w:type="spellStart"/>
      <w:r w:rsidR="002C3ECD" w:rsidRPr="006E5DF5">
        <w:rPr>
          <w:rFonts w:ascii="Book Antiqua" w:eastAsia="Book Antiqua" w:hAnsi="Book Antiqua" w:cs="Book Antiqua"/>
          <w:color w:val="000000"/>
        </w:rPr>
        <w:t>radioresistance</w:t>
      </w:r>
      <w:proofErr w:type="spellEnd"/>
      <w:r w:rsidR="00D63F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and overall survival were</w:t>
      </w:r>
      <w:r w:rsidR="003E11AB">
        <w:rPr>
          <w:rFonts w:ascii="Book Antiqua" w:eastAsia="Book Antiqua" w:hAnsi="Book Antiqua" w:cs="Book Antiqua"/>
          <w:color w:val="000000"/>
        </w:rPr>
        <w:t xml:space="preserve"> assessed</w:t>
      </w:r>
      <w:r w:rsidRPr="006E5DF5">
        <w:rPr>
          <w:rFonts w:ascii="Book Antiqua" w:eastAsia="Book Antiqua" w:hAnsi="Book Antiqua" w:cs="Book Antiqua"/>
          <w:color w:val="000000"/>
        </w:rPr>
        <w:t xml:space="preserve"> by the multivariate Cox regression model through the calculation of β</w:t>
      </w:r>
      <w:proofErr w:type="spellStart"/>
      <w:r w:rsidRPr="006E5DF5">
        <w:rPr>
          <w:rFonts w:ascii="Book Antiqua" w:eastAsia="Book Antiqua" w:hAnsi="Book Antiqua" w:cs="Book Antiqua"/>
          <w:color w:val="000000"/>
        </w:rPr>
        <w:t>i</w:t>
      </w:r>
      <w:proofErr w:type="spellEnd"/>
      <w:r w:rsidR="003E11A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and risk score using </w:t>
      </w:r>
      <w:r w:rsidR="003E11AB">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following formula: </w:t>
      </w:r>
      <m:oMath>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βi ×PSI</m:t>
            </m:r>
          </m:e>
        </m:nary>
      </m:oMath>
      <w:r w:rsidRPr="004B2C61">
        <w:rPr>
          <w:rFonts w:ascii="Book Antiqua" w:eastAsia="Book Antiqua" w:hAnsi="Book Antiqua" w:cs="Book Antiqua"/>
          <w:color w:val="000000"/>
        </w:rPr>
        <w:t xml:space="preserve">. </w:t>
      </w:r>
    </w:p>
    <w:p w14:paraId="2A0A0883" w14:textId="77777777" w:rsidR="00A77B3E" w:rsidRPr="006E5DF5" w:rsidRDefault="00A77B3E" w:rsidP="006E5DF5">
      <w:pPr>
        <w:spacing w:line="360" w:lineRule="auto"/>
        <w:jc w:val="both"/>
        <w:rPr>
          <w:rFonts w:ascii="Book Antiqua" w:hAnsi="Book Antiqua"/>
        </w:rPr>
      </w:pPr>
    </w:p>
    <w:p w14:paraId="5DF55903"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RESULTS</w:t>
      </w:r>
    </w:p>
    <w:p w14:paraId="2864B69C" w14:textId="1F833A81"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We identified th</w:t>
      </w:r>
      <w:r w:rsidR="005F0FE0" w:rsidRPr="006E5DF5">
        <w:rPr>
          <w:rFonts w:ascii="Book Antiqua" w:eastAsia="Book Antiqua" w:hAnsi="Book Antiqua" w:cs="Book Antiqua"/>
          <w:color w:val="000000"/>
        </w:rPr>
        <w:t>ree prognostic mRNAs</w:t>
      </w:r>
      <w:r w:rsid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(cathepsin S </w:t>
      </w:r>
      <w:r w:rsidR="001402E0">
        <w:rPr>
          <w:rFonts w:ascii="Book Antiqua" w:eastAsia="Book Antiqua" w:hAnsi="Book Antiqua" w:cs="Book Antiqua"/>
          <w:color w:val="000000"/>
        </w:rPr>
        <w:t>[</w:t>
      </w:r>
      <w:r w:rsidR="001402E0" w:rsidRPr="00412ECB">
        <w:rPr>
          <w:rFonts w:ascii="Book Antiqua" w:eastAsia="Book Antiqua" w:hAnsi="Book Antiqua" w:cs="Book Antiqua"/>
          <w:i/>
          <w:color w:val="000000"/>
        </w:rPr>
        <w:t>CTSS</w:t>
      </w:r>
      <w:r w:rsidR="001402E0">
        <w:rPr>
          <w:rFonts w:ascii="Book Antiqua" w:eastAsia="Book Antiqua" w:hAnsi="Book Antiqua" w:cs="Book Antiqua"/>
          <w:color w:val="000000"/>
        </w:rPr>
        <w:t>]</w:t>
      </w:r>
      <w:r w:rsidRPr="006E5DF5">
        <w:rPr>
          <w:rFonts w:ascii="Book Antiqua" w:eastAsia="Book Antiqua" w:hAnsi="Book Antiqua" w:cs="Book Antiqua"/>
          <w:color w:val="000000"/>
        </w:rPr>
        <w:t xml:space="preserve">, cluster of differentiation 180 </w:t>
      </w:r>
      <w:r w:rsidR="001402E0">
        <w:rPr>
          <w:rFonts w:ascii="Book Antiqua" w:hAnsi="Book Antiqua" w:cs="Book Antiqua" w:hint="eastAsia"/>
          <w:color w:val="000000"/>
          <w:lang w:eastAsia="zh-CN"/>
        </w:rPr>
        <w:t>[</w:t>
      </w:r>
      <w:r w:rsidR="001402E0" w:rsidRPr="00412ECB">
        <w:rPr>
          <w:rFonts w:ascii="Book Antiqua" w:hAnsi="Book Antiqua" w:cs="Book Antiqua"/>
          <w:i/>
          <w:color w:val="000000"/>
          <w:lang w:eastAsia="zh-CN"/>
        </w:rPr>
        <w:t>CD180</w:t>
      </w:r>
      <w:r w:rsidR="001402E0">
        <w:rPr>
          <w:rFonts w:ascii="Book Antiqua" w:hAnsi="Book Antiqua" w:cs="Book Antiqua" w:hint="eastAsia"/>
          <w:color w:val="000000"/>
          <w:lang w:eastAsia="zh-CN"/>
        </w:rPr>
        <w:t>]</w:t>
      </w:r>
      <w:r w:rsid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and</w:t>
      </w:r>
      <w:r w:rsid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SLP adapter and CSK-interacting membrane protein</w:t>
      </w:r>
      <w:r w:rsidR="001402E0">
        <w:rPr>
          <w:rFonts w:ascii="Book Antiqua" w:eastAsia="Book Antiqua" w:hAnsi="Book Antiqua" w:cs="Book Antiqua"/>
          <w:color w:val="000000"/>
        </w:rPr>
        <w:t xml:space="preserve"> [</w:t>
      </w:r>
      <w:r w:rsidR="001402E0" w:rsidRPr="00412ECB">
        <w:rPr>
          <w:rFonts w:ascii="Book Antiqua" w:eastAsia="Book Antiqua" w:hAnsi="Book Antiqua" w:cs="Book Antiqua"/>
          <w:i/>
          <w:color w:val="000000"/>
        </w:rPr>
        <w:t>SCIMP</w:t>
      </w:r>
      <w:r w:rsidR="001402E0">
        <w:rPr>
          <w:rFonts w:ascii="Book Antiqua" w:eastAsia="Book Antiqua" w:hAnsi="Book Antiqua" w:cs="Book Antiqua"/>
          <w:color w:val="000000"/>
        </w:rPr>
        <w:t>]</w:t>
      </w:r>
      <w:r w:rsidRPr="006E5DF5">
        <w:rPr>
          <w:rFonts w:ascii="Book Antiqua" w:eastAsia="Book Antiqua" w:hAnsi="Book Antiqua" w:cs="Book Antiqua"/>
          <w:color w:val="000000"/>
        </w:rPr>
        <w:t xml:space="preserve">) indicative of </w:t>
      </w:r>
      <w:proofErr w:type="spellStart"/>
      <w:r w:rsidRPr="006E5DF5">
        <w:rPr>
          <w:rFonts w:ascii="Book Antiqua" w:eastAsia="Book Antiqua" w:hAnsi="Book Antiqua" w:cs="Book Antiqua"/>
          <w:color w:val="000000"/>
        </w:rPr>
        <w:t>radioresistance</w:t>
      </w:r>
      <w:proofErr w:type="spellEnd"/>
      <w:r w:rsidR="001402E0">
        <w:rPr>
          <w:rFonts w:ascii="Book Antiqua" w:eastAsia="Book Antiqua" w:hAnsi="Book Antiqua" w:cs="Book Antiqua"/>
          <w:color w:val="000000"/>
        </w:rPr>
        <w:t>.</w:t>
      </w:r>
      <w:r w:rsidRPr="006E5DF5">
        <w:rPr>
          <w:rFonts w:ascii="Book Antiqua" w:eastAsia="Book Antiqua" w:hAnsi="Book Antiqua" w:cs="Book Antiqua"/>
          <w:color w:val="000000"/>
        </w:rPr>
        <w:t xml:space="preserve"> </w:t>
      </w:r>
      <w:r w:rsidR="001402E0">
        <w:rPr>
          <w:rFonts w:ascii="Book Antiqua" w:eastAsia="Book Antiqua" w:hAnsi="Book Antiqua" w:cs="Book Antiqua"/>
          <w:color w:val="000000"/>
        </w:rPr>
        <w:t>The expression of the three identified mRNAs was</w:t>
      </w:r>
      <w:r w:rsidRPr="006E5DF5">
        <w:rPr>
          <w:rFonts w:ascii="Book Antiqua" w:eastAsia="Book Antiqua" w:hAnsi="Book Antiqua" w:cs="Book Antiqua"/>
          <w:color w:val="000000"/>
        </w:rPr>
        <w:t xml:space="preserve"> related to each other (</w:t>
      </w:r>
      <w:r w:rsidR="001402E0" w:rsidRPr="00412ECB">
        <w:rPr>
          <w:rFonts w:ascii="Book Antiqua" w:eastAsia="Book Antiqua" w:hAnsi="Book Antiqua" w:cs="Book Antiqua"/>
          <w:i/>
          <w:color w:val="000000"/>
        </w:rPr>
        <w:t>r</w:t>
      </w:r>
      <w:r w:rsidR="001402E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&gt; 0.70 and </w:t>
      </w:r>
      <w:r w:rsidRPr="006E5DF5">
        <w:rPr>
          <w:rFonts w:ascii="Book Antiqua" w:eastAsia="Book Antiqua" w:hAnsi="Book Antiqua" w:cs="Book Antiqua"/>
          <w:i/>
          <w:color w:val="000000"/>
        </w:rPr>
        <w:t>P</w:t>
      </w:r>
      <w:r w:rsidR="00D97C75" w:rsidRPr="006E5DF5">
        <w:rPr>
          <w:rFonts w:ascii="Book Antiqua" w:eastAsia="Book Antiqua" w:hAnsi="Book Antiqua" w:cs="Book Antiqua"/>
          <w:i/>
          <w:color w:val="000000"/>
        </w:rPr>
        <w:t xml:space="preserve"> </w:t>
      </w:r>
      <w:r w:rsidRPr="006E5DF5">
        <w:rPr>
          <w:rFonts w:ascii="Book Antiqua" w:eastAsia="Book Antiqua" w:hAnsi="Book Antiqua" w:cs="Book Antiqua"/>
          <w:color w:val="000000"/>
        </w:rPr>
        <w:t>&lt; 0.05). As to 1-year</w:t>
      </w:r>
      <w:r w:rsidR="001402E0">
        <w:rPr>
          <w:rFonts w:ascii="Book Antiqua" w:eastAsia="Book Antiqua" w:hAnsi="Book Antiqua" w:cs="Book Antiqua"/>
          <w:color w:val="000000"/>
        </w:rPr>
        <w:t xml:space="preserve"> and</w:t>
      </w:r>
      <w:r w:rsidR="001402E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3-year overall survival prediction, </w:t>
      </w:r>
      <w:r w:rsidR="001402E0">
        <w:rPr>
          <w:rFonts w:ascii="Book Antiqua" w:eastAsia="Book Antiqua" w:hAnsi="Book Antiqua" w:cs="Book Antiqua"/>
          <w:color w:val="000000"/>
        </w:rPr>
        <w:t xml:space="preserve">the </w:t>
      </w:r>
      <w:r w:rsidR="00255106" w:rsidRPr="006E5DF5">
        <w:rPr>
          <w:rFonts w:ascii="Book Antiqua" w:eastAsia="Book Antiqua" w:hAnsi="Book Antiqua" w:cs="Book Antiqua"/>
          <w:color w:val="000000"/>
        </w:rPr>
        <w:t>area under the</w:t>
      </w:r>
      <w:r w:rsid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time-dependent receiver operating characteristic </w:t>
      </w:r>
      <w:r w:rsidR="001402E0" w:rsidRPr="006E5DF5">
        <w:rPr>
          <w:rFonts w:ascii="Book Antiqua" w:eastAsia="Book Antiqua" w:hAnsi="Book Antiqua" w:cs="Book Antiqua"/>
          <w:color w:val="000000"/>
        </w:rPr>
        <w:t>curve</w:t>
      </w:r>
      <w:r w:rsidR="001402E0">
        <w:rPr>
          <w:rFonts w:ascii="Book Antiqua" w:eastAsia="Book Antiqua" w:hAnsi="Book Antiqua" w:cs="Book Antiqua"/>
          <w:color w:val="000000"/>
        </w:rPr>
        <w:t xml:space="preserve"> of the signature consisting of the three </w:t>
      </w:r>
      <w:r w:rsidR="001402E0" w:rsidRPr="006E5DF5">
        <w:rPr>
          <w:rFonts w:ascii="Book Antiqua" w:eastAsia="Book Antiqua" w:hAnsi="Book Antiqua" w:cs="Book Antiqua"/>
          <w:color w:val="000000"/>
        </w:rPr>
        <w:t>mRNAs w</w:t>
      </w:r>
      <w:r w:rsidR="001402E0">
        <w:rPr>
          <w:rFonts w:ascii="Book Antiqua" w:eastAsia="Book Antiqua" w:hAnsi="Book Antiqua" w:cs="Book Antiqua"/>
          <w:color w:val="000000"/>
        </w:rPr>
        <w:t xml:space="preserve">as </w:t>
      </w:r>
      <w:r w:rsidRPr="006E5DF5">
        <w:rPr>
          <w:rFonts w:ascii="Book Antiqua" w:eastAsia="Book Antiqua" w:hAnsi="Book Antiqua" w:cs="Book Antiqua"/>
          <w:color w:val="000000"/>
        </w:rPr>
        <w:t>0.716 and 0.841</w:t>
      </w:r>
      <w:r w:rsidR="001402E0">
        <w:rPr>
          <w:rFonts w:ascii="Book Antiqua" w:eastAsia="Book Antiqua" w:hAnsi="Book Antiqua" w:cs="Book Antiqua"/>
          <w:color w:val="000000"/>
        </w:rPr>
        <w:t>, respectively</w:t>
      </w:r>
      <w:r w:rsidRPr="006E5DF5">
        <w:rPr>
          <w:rFonts w:ascii="Book Antiqua" w:eastAsia="Book Antiqua" w:hAnsi="Book Antiqua" w:cs="Book Antiqua"/>
          <w:color w:val="000000"/>
        </w:rPr>
        <w:t xml:space="preserve">. </w:t>
      </w:r>
      <w:r w:rsidR="001402E0">
        <w:rPr>
          <w:rFonts w:ascii="Book Antiqua" w:eastAsia="Book Antiqua" w:hAnsi="Book Antiqua" w:cs="Book Antiqua"/>
          <w:color w:val="000000"/>
        </w:rPr>
        <w:t>When stratifying p</w:t>
      </w:r>
      <w:r w:rsidR="001402E0" w:rsidRPr="006E5DF5">
        <w:rPr>
          <w:rFonts w:ascii="Book Antiqua" w:eastAsia="Book Antiqua" w:hAnsi="Book Antiqua" w:cs="Book Antiqua"/>
          <w:color w:val="000000"/>
        </w:rPr>
        <w:t>atients</w:t>
      </w:r>
      <w:r w:rsidR="001402E0">
        <w:rPr>
          <w:rFonts w:ascii="Book Antiqua" w:eastAsia="Book Antiqua" w:hAnsi="Book Antiqua" w:cs="Book Antiqua"/>
          <w:color w:val="000000"/>
        </w:rPr>
        <w:t xml:space="preserve"> based on the risk score derived from the signature,</w:t>
      </w:r>
      <w:r w:rsidR="001402E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the high-risk group exhibited</w:t>
      </w:r>
      <w:r w:rsidR="003E11AB">
        <w:rPr>
          <w:rFonts w:ascii="Book Antiqua" w:eastAsia="Book Antiqua" w:hAnsi="Book Antiqua" w:cs="Book Antiqua"/>
          <w:color w:val="000000"/>
        </w:rPr>
        <w:t xml:space="preserve"> a </w:t>
      </w:r>
      <w:r w:rsidRPr="006E5DF5">
        <w:rPr>
          <w:rFonts w:ascii="Book Antiqua" w:eastAsia="Book Antiqua" w:hAnsi="Book Antiqua" w:cs="Book Antiqua"/>
          <w:color w:val="000000"/>
        </w:rPr>
        <w:t xml:space="preserve">higher death risk and shorter survival time than </w:t>
      </w:r>
      <w:r w:rsidR="003E11AB">
        <w:rPr>
          <w:rFonts w:ascii="Book Antiqua" w:eastAsia="Book Antiqua" w:hAnsi="Book Antiqua" w:cs="Book Antiqua"/>
          <w:color w:val="000000"/>
        </w:rPr>
        <w:t xml:space="preserve">the </w:t>
      </w:r>
      <w:r w:rsidRPr="006E5DF5">
        <w:rPr>
          <w:rFonts w:ascii="Book Antiqua" w:eastAsia="Book Antiqua" w:hAnsi="Book Antiqua" w:cs="Book Antiqua"/>
          <w:color w:val="000000"/>
        </w:rPr>
        <w:t>low-risk group (</w:t>
      </w:r>
      <w:r w:rsidR="00FA5004" w:rsidRPr="006E5DF5">
        <w:rPr>
          <w:rFonts w:ascii="Book Antiqua" w:eastAsia="Book Antiqua" w:hAnsi="Book Antiqua" w:cs="Book Antiqua"/>
          <w:i/>
          <w:color w:val="000000"/>
        </w:rPr>
        <w:t>P</w:t>
      </w:r>
      <w:r w:rsidR="00F8238C" w:rsidRPr="006E5DF5">
        <w:rPr>
          <w:rFonts w:ascii="Book Antiqua" w:eastAsia="Book Antiqua" w:hAnsi="Book Antiqua" w:cs="Book Antiqua"/>
          <w:i/>
          <w:color w:val="000000"/>
        </w:rPr>
        <w:t xml:space="preserve"> </w:t>
      </w:r>
      <w:r w:rsidRPr="006E5DF5">
        <w:rPr>
          <w:rFonts w:ascii="Book Antiqua" w:eastAsia="Book Antiqua" w:hAnsi="Book Antiqua" w:cs="Book Antiqua"/>
          <w:color w:val="000000"/>
        </w:rPr>
        <w:t xml:space="preserve">&lt; 0.0001). </w:t>
      </w:r>
      <w:r w:rsidRPr="00F23A5D">
        <w:rPr>
          <w:rFonts w:ascii="Book Antiqua" w:eastAsia="Book Antiqua" w:hAnsi="Book Antiqua" w:cs="Book Antiqua"/>
          <w:color w:val="000000"/>
        </w:rPr>
        <w:t xml:space="preserve">Overall survival </w:t>
      </w:r>
      <w:r w:rsidR="001402E0">
        <w:rPr>
          <w:rFonts w:ascii="Book Antiqua" w:eastAsia="Book Antiqua" w:hAnsi="Book Antiqua" w:cs="Book Antiqua"/>
          <w:color w:val="000000"/>
        </w:rPr>
        <w:t>of</w:t>
      </w:r>
      <w:r w:rsidRPr="00F23A5D">
        <w:rPr>
          <w:rFonts w:ascii="Book Antiqua" w:eastAsia="Book Antiqua" w:hAnsi="Book Antiqua" w:cs="Book Antiqua"/>
          <w:color w:val="000000"/>
        </w:rPr>
        <w:t xml:space="preserve"> the low-risk </w:t>
      </w:r>
      <w:r w:rsidR="001402E0">
        <w:rPr>
          <w:rFonts w:ascii="Book Antiqua" w:eastAsia="Book Antiqua" w:hAnsi="Book Antiqua" w:cs="Book Antiqua"/>
          <w:color w:val="000000"/>
        </w:rPr>
        <w:t>patients</w:t>
      </w:r>
      <w:r w:rsidR="001402E0" w:rsidRPr="00F23A5D">
        <w:rPr>
          <w:rFonts w:ascii="Book Antiqua" w:eastAsia="Book Antiqua" w:hAnsi="Book Antiqua" w:cs="Book Antiqua"/>
          <w:color w:val="000000"/>
        </w:rPr>
        <w:t xml:space="preserve"> </w:t>
      </w:r>
      <w:r w:rsidRPr="00F23A5D">
        <w:rPr>
          <w:rFonts w:ascii="Book Antiqua" w:eastAsia="Book Antiqua" w:hAnsi="Book Antiqua" w:cs="Book Antiqua"/>
          <w:color w:val="000000"/>
        </w:rPr>
        <w:t>was</w:t>
      </w:r>
      <w:r w:rsidR="001402E0">
        <w:rPr>
          <w:rFonts w:ascii="Book Antiqua" w:eastAsia="Book Antiqua" w:hAnsi="Book Antiqua" w:cs="Book Antiqua"/>
          <w:color w:val="000000"/>
        </w:rPr>
        <w:t xml:space="preserve"> significantly</w:t>
      </w:r>
      <w:r w:rsidRPr="00F23A5D">
        <w:rPr>
          <w:rFonts w:ascii="Book Antiqua" w:eastAsia="Book Antiqua" w:hAnsi="Book Antiqua" w:cs="Book Antiqua"/>
          <w:color w:val="000000"/>
        </w:rPr>
        <w:t xml:space="preserve"> </w:t>
      </w:r>
      <w:r w:rsidR="001402E0">
        <w:rPr>
          <w:rFonts w:ascii="Book Antiqua" w:eastAsia="Book Antiqua" w:hAnsi="Book Antiqua" w:cs="Book Antiqua"/>
          <w:color w:val="000000"/>
        </w:rPr>
        <w:t>better</w:t>
      </w:r>
      <w:r w:rsidR="001402E0" w:rsidRPr="00F23A5D">
        <w:rPr>
          <w:rFonts w:ascii="Book Antiqua" w:eastAsia="Book Antiqua" w:hAnsi="Book Antiqua" w:cs="Book Antiqua"/>
          <w:color w:val="000000"/>
        </w:rPr>
        <w:t xml:space="preserve"> </w:t>
      </w:r>
      <w:r w:rsidRPr="00F23A5D">
        <w:rPr>
          <w:rFonts w:ascii="Book Antiqua" w:eastAsia="Book Antiqua" w:hAnsi="Book Antiqua" w:cs="Book Antiqua"/>
          <w:color w:val="000000"/>
        </w:rPr>
        <w:t xml:space="preserve">than </w:t>
      </w:r>
      <w:r w:rsidR="001402E0">
        <w:rPr>
          <w:rFonts w:ascii="Book Antiqua" w:eastAsia="Book Antiqua" w:hAnsi="Book Antiqua" w:cs="Book Antiqua"/>
          <w:color w:val="000000"/>
        </w:rPr>
        <w:t xml:space="preserve">that of </w:t>
      </w:r>
      <w:r w:rsidRPr="00F23A5D">
        <w:rPr>
          <w:rFonts w:ascii="Book Antiqua" w:eastAsia="Book Antiqua" w:hAnsi="Book Antiqua" w:cs="Book Antiqua"/>
          <w:color w:val="000000"/>
        </w:rPr>
        <w:t xml:space="preserve">the high-risk </w:t>
      </w:r>
      <w:r w:rsidR="001402E0">
        <w:rPr>
          <w:rFonts w:ascii="Book Antiqua" w:eastAsia="Book Antiqua" w:hAnsi="Book Antiqua" w:cs="Book Antiqua"/>
          <w:color w:val="000000"/>
        </w:rPr>
        <w:t>patients</w:t>
      </w:r>
      <w:r w:rsidRPr="006E5DF5">
        <w:rPr>
          <w:rFonts w:ascii="Book Antiqua" w:eastAsia="Book Antiqua" w:hAnsi="Book Antiqua" w:cs="Book Antiqua"/>
          <w:color w:val="000000"/>
        </w:rPr>
        <w:t xml:space="preserve"> (</w:t>
      </w:r>
      <w:r w:rsidRPr="006E5DF5">
        <w:rPr>
          <w:rFonts w:ascii="Book Antiqua" w:eastAsia="Book Antiqua" w:hAnsi="Book Antiqua" w:cs="Book Antiqua"/>
          <w:i/>
          <w:iCs/>
          <w:color w:val="000000"/>
        </w:rPr>
        <w:t>P</w:t>
      </w:r>
      <w:r w:rsidRPr="006E5DF5">
        <w:rPr>
          <w:rFonts w:ascii="Book Antiqua" w:eastAsia="Book Antiqua" w:hAnsi="Book Antiqua" w:cs="Book Antiqua"/>
          <w:color w:val="000000"/>
        </w:rPr>
        <w:t xml:space="preserve"> = 0.018). </w:t>
      </w:r>
    </w:p>
    <w:p w14:paraId="3ABE5571" w14:textId="77777777" w:rsidR="00A77B3E" w:rsidRPr="006E5DF5" w:rsidRDefault="00A77B3E" w:rsidP="006E5DF5">
      <w:pPr>
        <w:spacing w:line="360" w:lineRule="auto"/>
        <w:jc w:val="both"/>
        <w:rPr>
          <w:rFonts w:ascii="Book Antiqua" w:hAnsi="Book Antiqua"/>
        </w:rPr>
      </w:pPr>
    </w:p>
    <w:p w14:paraId="32E09091"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CONCLUSION</w:t>
      </w:r>
    </w:p>
    <w:p w14:paraId="6C16CD36" w14:textId="321111C7" w:rsidR="00A77B3E" w:rsidRPr="006E5DF5" w:rsidRDefault="005143DD" w:rsidP="006E5DF5">
      <w:pPr>
        <w:spacing w:line="360" w:lineRule="auto"/>
        <w:jc w:val="both"/>
        <w:rPr>
          <w:rFonts w:ascii="Book Antiqua" w:hAnsi="Book Antiqua"/>
        </w:rPr>
      </w:pPr>
      <w:r>
        <w:rPr>
          <w:rFonts w:ascii="Book Antiqua" w:eastAsia="Book Antiqua" w:hAnsi="Book Antiqua" w:cs="Book Antiqua"/>
          <w:color w:val="000000"/>
        </w:rPr>
        <w:lastRenderedPageBreak/>
        <w:t>We have</w:t>
      </w:r>
      <w:r w:rsidR="001402E0">
        <w:rPr>
          <w:rFonts w:ascii="Book Antiqua" w:eastAsia="Book Antiqua" w:hAnsi="Book Antiqua" w:cs="Book Antiqua"/>
          <w:color w:val="000000"/>
        </w:rPr>
        <w:t xml:space="preserve"> developed a</w:t>
      </w:r>
      <w:r w:rsidR="001402E0" w:rsidRPr="001402E0">
        <w:rPr>
          <w:rFonts w:ascii="Book Antiqua" w:eastAsia="Book Antiqua" w:hAnsi="Book Antiqua" w:cs="Book Antiqua"/>
          <w:color w:val="000000"/>
        </w:rPr>
        <w:t xml:space="preserve"> </w:t>
      </w:r>
      <w:r w:rsidR="001402E0" w:rsidRPr="006E5DF5">
        <w:rPr>
          <w:rFonts w:ascii="Book Antiqua" w:eastAsia="Book Antiqua" w:hAnsi="Book Antiqua" w:cs="Book Antiqua"/>
          <w:color w:val="000000"/>
        </w:rPr>
        <w:t xml:space="preserve">novel </w:t>
      </w:r>
      <w:r w:rsidR="00220456" w:rsidRPr="006E5DF5">
        <w:rPr>
          <w:rFonts w:ascii="Book Antiqua" w:eastAsia="Book Antiqua" w:hAnsi="Book Antiqua" w:cs="Book Antiqua"/>
          <w:color w:val="000000"/>
        </w:rPr>
        <w:t>three</w:t>
      </w:r>
      <w:r w:rsidR="001402E0">
        <w:rPr>
          <w:rFonts w:ascii="Book Antiqua" w:eastAsia="Book Antiqua" w:hAnsi="Book Antiqua" w:cs="Book Antiqua"/>
          <w:color w:val="000000"/>
        </w:rPr>
        <w:t>-</w:t>
      </w:r>
      <w:r w:rsidR="00220456" w:rsidRPr="006E5DF5">
        <w:rPr>
          <w:rFonts w:ascii="Book Antiqua" w:eastAsia="Book Antiqua" w:hAnsi="Book Antiqua" w:cs="Book Antiqua"/>
          <w:color w:val="000000"/>
        </w:rPr>
        <w:t>gene</w:t>
      </w:r>
      <w:r w:rsidR="001402E0">
        <w:rPr>
          <w:rFonts w:ascii="Book Antiqua" w:eastAsia="Book Antiqua" w:hAnsi="Book Antiqua" w:cs="Book Antiqua"/>
          <w:color w:val="000000"/>
        </w:rPr>
        <w:t xml:space="preserve"> </w:t>
      </w:r>
      <w:r w:rsidR="001402E0" w:rsidRPr="006E5DF5">
        <w:rPr>
          <w:rFonts w:ascii="Book Antiqua" w:eastAsia="Book Antiqua" w:hAnsi="Book Antiqua" w:cs="Book Antiqua"/>
          <w:color w:val="000000"/>
        </w:rPr>
        <w:t>prognostic signature</w:t>
      </w:r>
      <w:r w:rsidR="00220456" w:rsidRPr="006E5DF5">
        <w:rPr>
          <w:rFonts w:ascii="Book Antiqua" w:eastAsia="Book Antiqua" w:hAnsi="Book Antiqua" w:cs="Book Antiqua"/>
          <w:color w:val="000000"/>
        </w:rPr>
        <w:t xml:space="preserve"> </w:t>
      </w:r>
      <w:r w:rsidR="001402E0">
        <w:rPr>
          <w:rFonts w:ascii="Book Antiqua" w:eastAsia="Book Antiqua" w:hAnsi="Book Antiqua" w:cs="Book Antiqua"/>
          <w:color w:val="000000"/>
        </w:rPr>
        <w:t>consisting of</w:t>
      </w:r>
      <w:r w:rsidR="00082981" w:rsidRPr="006E5DF5">
        <w:rPr>
          <w:rFonts w:ascii="Book Antiqua" w:eastAsia="Book Antiqua" w:hAnsi="Book Antiqua" w:cs="Book Antiqua"/>
          <w:color w:val="000000"/>
        </w:rPr>
        <w:t xml:space="preserve"> </w:t>
      </w:r>
      <w:r w:rsidR="00082981" w:rsidRPr="00412ECB">
        <w:rPr>
          <w:rFonts w:ascii="Book Antiqua" w:eastAsia="Book Antiqua" w:hAnsi="Book Antiqua" w:cs="Book Antiqua"/>
          <w:i/>
          <w:color w:val="000000"/>
        </w:rPr>
        <w:t>CTSS, CD180</w:t>
      </w:r>
      <w:r w:rsidR="00082981" w:rsidRPr="006E5DF5">
        <w:rPr>
          <w:rFonts w:ascii="Book Antiqua" w:eastAsia="Book Antiqua" w:hAnsi="Book Antiqua" w:cs="Book Antiqua"/>
          <w:color w:val="000000"/>
        </w:rPr>
        <w:t xml:space="preserve">, and </w:t>
      </w:r>
      <w:r w:rsidR="00082981" w:rsidRPr="00412ECB">
        <w:rPr>
          <w:rFonts w:ascii="Book Antiqua" w:eastAsia="Book Antiqua" w:hAnsi="Book Antiqua" w:cs="Book Antiqua"/>
          <w:i/>
          <w:color w:val="000000"/>
        </w:rPr>
        <w:t>SCIMO</w:t>
      </w:r>
      <w:r>
        <w:rPr>
          <w:rFonts w:ascii="Book Antiqua" w:eastAsia="Book Antiqua" w:hAnsi="Book Antiqua" w:cs="Book Antiqua"/>
          <w:color w:val="000000"/>
        </w:rPr>
        <w:t xml:space="preserve"> for </w:t>
      </w:r>
      <w:r w:rsidRPr="006E5DF5">
        <w:rPr>
          <w:rFonts w:ascii="Book Antiqua" w:eastAsia="Book Antiqua" w:hAnsi="Book Antiqua" w:cs="Book Antiqua"/>
          <w:color w:val="000000"/>
        </w:rPr>
        <w:t>ESCC</w:t>
      </w:r>
      <w:r w:rsidR="00082981" w:rsidRPr="006E5DF5">
        <w:rPr>
          <w:rFonts w:ascii="Book Antiqua" w:eastAsia="Book Antiqua" w:hAnsi="Book Antiqua" w:cs="Book Antiqua"/>
          <w:color w:val="000000"/>
        </w:rPr>
        <w:t>, which may facilitate the prediction of early</w:t>
      </w:r>
      <w:r w:rsidR="001402E0">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prognosis of </w:t>
      </w:r>
      <w:r>
        <w:rPr>
          <w:rFonts w:ascii="Book Antiqua" w:eastAsia="Book Antiqua" w:hAnsi="Book Antiqua" w:cs="Book Antiqua"/>
          <w:color w:val="000000"/>
        </w:rPr>
        <w:t>this malignancy</w:t>
      </w:r>
      <w:r w:rsidR="00082981" w:rsidRPr="006E5DF5">
        <w:rPr>
          <w:rFonts w:ascii="Book Antiqua" w:eastAsia="Book Antiqua" w:hAnsi="Book Antiqua" w:cs="Book Antiqua"/>
          <w:color w:val="000000"/>
        </w:rPr>
        <w:t xml:space="preserve">. </w:t>
      </w:r>
    </w:p>
    <w:p w14:paraId="41CB75D8" w14:textId="77777777" w:rsidR="00A77B3E" w:rsidRPr="006E5DF5" w:rsidRDefault="00A77B3E" w:rsidP="006E5DF5">
      <w:pPr>
        <w:spacing w:line="360" w:lineRule="auto"/>
        <w:jc w:val="both"/>
        <w:rPr>
          <w:rFonts w:ascii="Book Antiqua" w:hAnsi="Book Antiqua"/>
        </w:rPr>
      </w:pPr>
    </w:p>
    <w:p w14:paraId="3574C898"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 xml:space="preserve">Key Words: </w:t>
      </w:r>
      <w:r w:rsidRPr="006E5DF5">
        <w:rPr>
          <w:rFonts w:ascii="Book Antiqua" w:eastAsia="Book Antiqua" w:hAnsi="Book Antiqua" w:cs="Book Antiqua"/>
          <w:color w:val="000000"/>
        </w:rPr>
        <w:t>Esophageal squamous cell carcinoma</w:t>
      </w:r>
      <w:r w:rsidR="00B84660" w:rsidRPr="006E5DF5">
        <w:rPr>
          <w:rFonts w:ascii="Book Antiqua" w:eastAsia="Book Antiqua" w:hAnsi="Book Antiqua" w:cs="Book Antiqua"/>
          <w:color w:val="000000"/>
        </w:rPr>
        <w:t>;</w:t>
      </w:r>
      <w:r w:rsidRPr="006E5DF5">
        <w:rPr>
          <w:rFonts w:ascii="Book Antiqua" w:eastAsia="Book Antiqua" w:hAnsi="Book Antiqua" w:cs="Book Antiqua"/>
          <w:color w:val="000000"/>
        </w:rPr>
        <w:t xml:space="preserve"> CTSS</w:t>
      </w:r>
      <w:r w:rsidR="00B84660" w:rsidRPr="006E5DF5">
        <w:rPr>
          <w:rFonts w:ascii="Book Antiqua" w:eastAsia="Book Antiqua" w:hAnsi="Book Antiqua" w:cs="Book Antiqua"/>
          <w:color w:val="000000"/>
        </w:rPr>
        <w:t>;</w:t>
      </w:r>
      <w:r w:rsidRPr="006E5DF5">
        <w:rPr>
          <w:rFonts w:ascii="Book Antiqua" w:eastAsia="Book Antiqua" w:hAnsi="Book Antiqua" w:cs="Book Antiqua"/>
          <w:color w:val="000000"/>
        </w:rPr>
        <w:t xml:space="preserve"> CD180</w:t>
      </w:r>
      <w:r w:rsidR="00B84660" w:rsidRPr="006E5DF5">
        <w:rPr>
          <w:rFonts w:ascii="Book Antiqua" w:eastAsia="Book Antiqua" w:hAnsi="Book Antiqua" w:cs="Book Antiqua"/>
          <w:color w:val="000000"/>
        </w:rPr>
        <w:t>;</w:t>
      </w:r>
      <w:r w:rsidRPr="006E5DF5">
        <w:rPr>
          <w:rFonts w:ascii="Book Antiqua" w:eastAsia="Book Antiqua" w:hAnsi="Book Antiqua" w:cs="Book Antiqua"/>
          <w:color w:val="000000"/>
        </w:rPr>
        <w:t xml:space="preserve"> SCIMP</w:t>
      </w:r>
      <w:r w:rsidR="00B84660" w:rsidRPr="006E5DF5">
        <w:rPr>
          <w:rFonts w:ascii="Book Antiqua" w:eastAsia="Book Antiqua" w:hAnsi="Book Antiqua" w:cs="Book Antiqua"/>
          <w:color w:val="000000"/>
        </w:rPr>
        <w:t>;</w:t>
      </w:r>
      <w:r w:rsidR="001248DD" w:rsidRPr="006E5DF5">
        <w:rPr>
          <w:rFonts w:ascii="Book Antiqua" w:eastAsia="Book Antiqua" w:hAnsi="Book Antiqua" w:cs="Book Antiqua"/>
          <w:color w:val="000000"/>
        </w:rPr>
        <w:t xml:space="preserve"> </w:t>
      </w:r>
      <w:proofErr w:type="spellStart"/>
      <w:r w:rsidR="00B84660" w:rsidRPr="006E5DF5">
        <w:rPr>
          <w:rFonts w:ascii="Book Antiqua" w:eastAsia="Book Antiqua" w:hAnsi="Book Antiqua" w:cs="Book Antiqua"/>
          <w:color w:val="000000"/>
        </w:rPr>
        <w:t>Radioresistance</w:t>
      </w:r>
      <w:proofErr w:type="spellEnd"/>
      <w:r w:rsidR="005B23FA" w:rsidRPr="006E5DF5">
        <w:rPr>
          <w:rFonts w:ascii="Book Antiqua" w:eastAsia="Book Antiqua" w:hAnsi="Book Antiqua" w:cs="Book Antiqua"/>
          <w:color w:val="000000"/>
        </w:rPr>
        <w:t>;</w:t>
      </w:r>
      <w:r w:rsidRPr="006E5DF5">
        <w:rPr>
          <w:rFonts w:ascii="Book Antiqua" w:eastAsia="Book Antiqua" w:hAnsi="Book Antiqua" w:cs="Book Antiqua"/>
          <w:color w:val="000000"/>
        </w:rPr>
        <w:t xml:space="preserve"> TNM stage</w:t>
      </w:r>
      <w:r w:rsidR="005B23FA" w:rsidRPr="006E5DF5">
        <w:rPr>
          <w:rFonts w:ascii="Book Antiqua" w:eastAsia="Book Antiqua" w:hAnsi="Book Antiqua" w:cs="Book Antiqua"/>
          <w:color w:val="000000"/>
        </w:rPr>
        <w:t>;</w:t>
      </w:r>
      <w:r w:rsidR="001248DD" w:rsidRPr="006E5DF5">
        <w:rPr>
          <w:rFonts w:ascii="Book Antiqua" w:eastAsia="Book Antiqua" w:hAnsi="Book Antiqua" w:cs="Book Antiqua"/>
          <w:color w:val="000000"/>
        </w:rPr>
        <w:t xml:space="preserve"> </w:t>
      </w:r>
      <w:r w:rsidR="00880FC6" w:rsidRPr="006E5DF5">
        <w:rPr>
          <w:rFonts w:ascii="Book Antiqua" w:eastAsia="Book Antiqua" w:hAnsi="Book Antiqua" w:cs="Book Antiqua"/>
          <w:color w:val="000000"/>
        </w:rPr>
        <w:t xml:space="preserve">Prognosis </w:t>
      </w:r>
    </w:p>
    <w:p w14:paraId="5C4042FD" w14:textId="77777777" w:rsidR="00A77B3E" w:rsidRPr="006E5DF5" w:rsidRDefault="00A77B3E" w:rsidP="006E5DF5">
      <w:pPr>
        <w:spacing w:line="360" w:lineRule="auto"/>
        <w:jc w:val="both"/>
        <w:rPr>
          <w:rFonts w:ascii="Book Antiqua" w:hAnsi="Book Antiqua"/>
        </w:rPr>
      </w:pPr>
    </w:p>
    <w:p w14:paraId="2856C099" w14:textId="0FD0937D" w:rsidR="00A77B3E" w:rsidRPr="006E5DF5" w:rsidRDefault="0037581C" w:rsidP="006E5DF5">
      <w:pPr>
        <w:spacing w:line="360" w:lineRule="auto"/>
        <w:jc w:val="both"/>
        <w:rPr>
          <w:rFonts w:ascii="Book Antiqua" w:hAnsi="Book Antiqua"/>
        </w:rPr>
      </w:pPr>
      <w:r w:rsidRPr="006E5DF5">
        <w:rPr>
          <w:rFonts w:ascii="Book Antiqua" w:eastAsia="Book Antiqua" w:hAnsi="Book Antiqua" w:cs="Book Antiqua"/>
          <w:color w:val="000000"/>
        </w:rPr>
        <w:t xml:space="preserve">Wang XY, </w:t>
      </w:r>
      <w:proofErr w:type="spellStart"/>
      <w:r w:rsidRPr="006E5DF5">
        <w:rPr>
          <w:rFonts w:ascii="Book Antiqua" w:eastAsia="Book Antiqua" w:hAnsi="Book Antiqua" w:cs="Book Antiqua"/>
          <w:color w:val="000000"/>
        </w:rPr>
        <w:t>Beeraka</w:t>
      </w:r>
      <w:proofErr w:type="spellEnd"/>
      <w:r w:rsidRPr="006E5DF5">
        <w:rPr>
          <w:rFonts w:ascii="Book Antiqua" w:eastAsia="Book Antiqua" w:hAnsi="Book Antiqua" w:cs="Book Antiqua"/>
          <w:color w:val="000000"/>
        </w:rPr>
        <w:t xml:space="preserve"> NM, </w:t>
      </w:r>
      <w:proofErr w:type="spellStart"/>
      <w:r w:rsidRPr="006E5DF5">
        <w:rPr>
          <w:rFonts w:ascii="Book Antiqua" w:eastAsia="Book Antiqua" w:hAnsi="Book Antiqua" w:cs="Book Antiqua"/>
          <w:color w:val="000000"/>
        </w:rPr>
        <w:t>Xue</w:t>
      </w:r>
      <w:proofErr w:type="spellEnd"/>
      <w:r w:rsidRPr="006E5DF5">
        <w:rPr>
          <w:rFonts w:ascii="Book Antiqua" w:eastAsia="Book Antiqua" w:hAnsi="Book Antiqua" w:cs="Book Antiqua"/>
          <w:color w:val="000000"/>
        </w:rPr>
        <w:t xml:space="preserve"> NN, Yu HM, Yang Y, Liu MX, </w:t>
      </w:r>
      <w:proofErr w:type="spellStart"/>
      <w:r w:rsidRPr="006E5DF5">
        <w:rPr>
          <w:rFonts w:ascii="Book Antiqua" w:eastAsia="Book Antiqua" w:hAnsi="Book Antiqua" w:cs="Book Antiqua"/>
          <w:color w:val="000000"/>
        </w:rPr>
        <w:t>Nikolenko</w:t>
      </w:r>
      <w:proofErr w:type="spellEnd"/>
      <w:r w:rsidRPr="006E5DF5">
        <w:rPr>
          <w:rFonts w:ascii="Book Antiqua" w:eastAsia="Book Antiqua" w:hAnsi="Book Antiqua" w:cs="Book Antiqua"/>
          <w:color w:val="000000"/>
        </w:rPr>
        <w:t xml:space="preserve"> VN, Liu JQ, Zhao D</w:t>
      </w:r>
      <w:r w:rsidR="00082981" w:rsidRPr="006E5DF5">
        <w:rPr>
          <w:rFonts w:ascii="Book Antiqua" w:eastAsia="Book Antiqua" w:hAnsi="Book Antiqua" w:cs="Book Antiqua"/>
          <w:color w:val="000000"/>
        </w:rPr>
        <w:t xml:space="preserve">. Identification of </w:t>
      </w:r>
      <w:r w:rsidR="005143DD">
        <w:rPr>
          <w:rFonts w:ascii="Book Antiqua" w:eastAsia="Book Antiqua" w:hAnsi="Book Antiqua" w:cs="Book Antiqua"/>
          <w:color w:val="000000"/>
        </w:rPr>
        <w:t xml:space="preserve">a </w:t>
      </w:r>
      <w:r w:rsidR="00082981" w:rsidRPr="006E5DF5">
        <w:rPr>
          <w:rFonts w:ascii="Book Antiqua" w:eastAsia="Book Antiqua" w:hAnsi="Book Antiqua" w:cs="Book Antiqua"/>
          <w:color w:val="000000"/>
        </w:rPr>
        <w:t>three</w:t>
      </w:r>
      <w:r w:rsidR="005143DD">
        <w:rPr>
          <w:rFonts w:ascii="Book Antiqua" w:eastAsia="Book Antiqua" w:hAnsi="Book Antiqua" w:cs="Book Antiqua"/>
          <w:color w:val="000000"/>
        </w:rPr>
        <w:t>-</w:t>
      </w:r>
      <w:r w:rsidR="00082981" w:rsidRPr="006E5DF5">
        <w:rPr>
          <w:rFonts w:ascii="Book Antiqua" w:eastAsia="Book Antiqua" w:hAnsi="Book Antiqua" w:cs="Book Antiqua"/>
          <w:color w:val="000000"/>
        </w:rPr>
        <w:t xml:space="preserve">gene </w:t>
      </w:r>
      <w:r w:rsidR="005143DD" w:rsidRPr="006E5DF5">
        <w:rPr>
          <w:rFonts w:ascii="Book Antiqua" w:eastAsia="Book Antiqua" w:hAnsi="Book Antiqua" w:cs="Book Antiqua"/>
          <w:color w:val="000000"/>
        </w:rPr>
        <w:t xml:space="preserve">prognostic </w:t>
      </w:r>
      <w:r w:rsidR="00082981" w:rsidRPr="006E5DF5">
        <w:rPr>
          <w:rFonts w:ascii="Book Antiqua" w:eastAsia="Book Antiqua" w:hAnsi="Book Antiqua" w:cs="Book Antiqua"/>
          <w:color w:val="000000"/>
        </w:rPr>
        <w:t>signature</w:t>
      </w:r>
      <w:r w:rsidR="005143DD">
        <w:rPr>
          <w:rFonts w:ascii="Book Antiqua" w:eastAsia="Book Antiqua" w:hAnsi="Book Antiqua" w:cs="Book Antiqua"/>
          <w:color w:val="000000"/>
        </w:rPr>
        <w:t xml:space="preserve"> for</w:t>
      </w:r>
      <w:r w:rsidR="005143DD"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radioresistant esophageal squamous cell carcinomas. </w:t>
      </w:r>
      <w:r w:rsidR="00082981" w:rsidRPr="006E5DF5">
        <w:rPr>
          <w:rFonts w:ascii="Book Antiqua" w:eastAsia="Book Antiqua" w:hAnsi="Book Antiqua" w:cs="Book Antiqua"/>
          <w:i/>
          <w:iCs/>
          <w:color w:val="000000"/>
        </w:rPr>
        <w:t>World J</w:t>
      </w:r>
      <w:r w:rsidR="00572B9D">
        <w:rPr>
          <w:rFonts w:ascii="Book Antiqua" w:eastAsia="Book Antiqua" w:hAnsi="Book Antiqua" w:cs="Book Antiqua"/>
          <w:i/>
          <w:iCs/>
          <w:color w:val="000000"/>
        </w:rPr>
        <w:t xml:space="preserve"> </w:t>
      </w:r>
      <w:r w:rsidR="00082981" w:rsidRPr="006E5DF5">
        <w:rPr>
          <w:rFonts w:ascii="Book Antiqua" w:eastAsia="Book Antiqua" w:hAnsi="Book Antiqua" w:cs="Book Antiqua"/>
          <w:i/>
          <w:iCs/>
          <w:color w:val="000000"/>
        </w:rPr>
        <w:t>Clin</w:t>
      </w:r>
      <w:r w:rsidR="00572B9D">
        <w:rPr>
          <w:rFonts w:ascii="Book Antiqua" w:eastAsia="Book Antiqua" w:hAnsi="Book Antiqua" w:cs="Book Antiqua"/>
          <w:i/>
          <w:iCs/>
          <w:color w:val="000000"/>
        </w:rPr>
        <w:t xml:space="preserve"> </w:t>
      </w:r>
      <w:r w:rsidR="00082981" w:rsidRPr="006E5DF5">
        <w:rPr>
          <w:rFonts w:ascii="Book Antiqua" w:eastAsia="Book Antiqua" w:hAnsi="Book Antiqua" w:cs="Book Antiqua"/>
          <w:i/>
          <w:iCs/>
          <w:color w:val="000000"/>
        </w:rPr>
        <w:t>Oncol</w:t>
      </w:r>
      <w:r w:rsidR="00082981" w:rsidRPr="006E5DF5">
        <w:rPr>
          <w:rFonts w:ascii="Book Antiqua" w:eastAsia="Book Antiqua" w:hAnsi="Book Antiqua" w:cs="Book Antiqua"/>
          <w:color w:val="000000"/>
        </w:rPr>
        <w:t xml:space="preserve"> 2022; In press</w:t>
      </w:r>
    </w:p>
    <w:p w14:paraId="23277B82" w14:textId="77777777" w:rsidR="00A77B3E" w:rsidRPr="006E5DF5" w:rsidRDefault="00A77B3E" w:rsidP="006E5DF5">
      <w:pPr>
        <w:spacing w:line="360" w:lineRule="auto"/>
        <w:jc w:val="both"/>
        <w:rPr>
          <w:rFonts w:ascii="Book Antiqua" w:hAnsi="Book Antiqua"/>
        </w:rPr>
      </w:pPr>
    </w:p>
    <w:p w14:paraId="3CBA0078" w14:textId="1395B7C9" w:rsidR="00E55A19"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 xml:space="preserve">Core Tip: </w:t>
      </w:r>
      <w:r w:rsidR="005143DD">
        <w:rPr>
          <w:rFonts w:ascii="Book Antiqua" w:hAnsi="Book Antiqua"/>
        </w:rPr>
        <w:t>The c</w:t>
      </w:r>
      <w:r w:rsidR="005143DD" w:rsidRPr="006E5DF5">
        <w:rPr>
          <w:rFonts w:ascii="Book Antiqua" w:hAnsi="Book Antiqua"/>
        </w:rPr>
        <w:t xml:space="preserve">urrent </w:t>
      </w:r>
      <w:r w:rsidR="00E55A19" w:rsidRPr="006E5DF5">
        <w:rPr>
          <w:rFonts w:ascii="Book Antiqua" w:hAnsi="Book Antiqua"/>
        </w:rPr>
        <w:t xml:space="preserve">study </w:t>
      </w:r>
      <w:r w:rsidR="00D615FE">
        <w:rPr>
          <w:rFonts w:ascii="Book Antiqua" w:eastAsia="Book Antiqua" w:hAnsi="Book Antiqua" w:cs="Book Antiqua"/>
          <w:color w:val="000000"/>
        </w:rPr>
        <w:t>identified</w:t>
      </w:r>
      <w:r w:rsidR="005143DD">
        <w:rPr>
          <w:rFonts w:ascii="Book Antiqua" w:eastAsia="Book Antiqua" w:hAnsi="Book Antiqua" w:cs="Book Antiqua"/>
          <w:color w:val="000000"/>
        </w:rPr>
        <w:t xml:space="preserve"> a</w:t>
      </w:r>
      <w:r w:rsidR="005143DD" w:rsidRPr="001402E0">
        <w:rPr>
          <w:rFonts w:ascii="Book Antiqua" w:eastAsia="Book Antiqua" w:hAnsi="Book Antiqua" w:cs="Book Antiqua"/>
          <w:color w:val="000000"/>
        </w:rPr>
        <w:t xml:space="preserve"> </w:t>
      </w:r>
      <w:r w:rsidR="005143DD" w:rsidRPr="006E5DF5">
        <w:rPr>
          <w:rFonts w:ascii="Book Antiqua" w:eastAsia="Book Antiqua" w:hAnsi="Book Antiqua" w:cs="Book Antiqua"/>
          <w:color w:val="000000"/>
        </w:rPr>
        <w:t>novel three</w:t>
      </w:r>
      <w:r w:rsidR="005143DD">
        <w:rPr>
          <w:rFonts w:ascii="Book Antiqua" w:eastAsia="Book Antiqua" w:hAnsi="Book Antiqua" w:cs="Book Antiqua"/>
          <w:color w:val="000000"/>
        </w:rPr>
        <w:t>-</w:t>
      </w:r>
      <w:r w:rsidR="005143DD" w:rsidRPr="006E5DF5">
        <w:rPr>
          <w:rFonts w:ascii="Book Antiqua" w:eastAsia="Book Antiqua" w:hAnsi="Book Antiqua" w:cs="Book Antiqua"/>
          <w:color w:val="000000"/>
        </w:rPr>
        <w:t>gene</w:t>
      </w:r>
      <w:r w:rsidR="005143DD">
        <w:rPr>
          <w:rFonts w:ascii="Book Antiqua" w:eastAsia="Book Antiqua" w:hAnsi="Book Antiqua" w:cs="Book Antiqua"/>
          <w:color w:val="000000"/>
        </w:rPr>
        <w:t xml:space="preserve"> </w:t>
      </w:r>
      <w:r w:rsidR="005143DD" w:rsidRPr="006E5DF5">
        <w:rPr>
          <w:rFonts w:ascii="Book Antiqua" w:eastAsia="Book Antiqua" w:hAnsi="Book Antiqua" w:cs="Book Antiqua"/>
          <w:color w:val="000000"/>
        </w:rPr>
        <w:t xml:space="preserve">prognostic signature </w:t>
      </w:r>
      <w:r w:rsidR="005143DD">
        <w:rPr>
          <w:rFonts w:ascii="Book Antiqua" w:eastAsia="Book Antiqua" w:hAnsi="Book Antiqua" w:cs="Book Antiqua"/>
          <w:color w:val="000000"/>
        </w:rPr>
        <w:t>consisting of</w:t>
      </w:r>
      <w:r w:rsidR="005143DD" w:rsidRPr="006E5DF5">
        <w:rPr>
          <w:rFonts w:ascii="Book Antiqua" w:eastAsia="Book Antiqua" w:hAnsi="Book Antiqua" w:cs="Book Antiqua"/>
          <w:color w:val="000000"/>
        </w:rPr>
        <w:t xml:space="preserve"> </w:t>
      </w:r>
      <w:r w:rsidR="005143DD" w:rsidRPr="00412ECB">
        <w:rPr>
          <w:rFonts w:ascii="Book Antiqua" w:eastAsia="Book Antiqua" w:hAnsi="Book Antiqua" w:cs="Book Antiqua"/>
          <w:i/>
          <w:color w:val="000000"/>
        </w:rPr>
        <w:t>CTSS, CD180</w:t>
      </w:r>
      <w:r w:rsidR="005143DD" w:rsidRPr="006E5DF5">
        <w:rPr>
          <w:rFonts w:ascii="Book Antiqua" w:eastAsia="Book Antiqua" w:hAnsi="Book Antiqua" w:cs="Book Antiqua"/>
          <w:color w:val="000000"/>
        </w:rPr>
        <w:t xml:space="preserve">, and </w:t>
      </w:r>
      <w:r w:rsidR="005143DD" w:rsidRPr="00412ECB">
        <w:rPr>
          <w:rFonts w:ascii="Book Antiqua" w:eastAsia="Book Antiqua" w:hAnsi="Book Antiqua" w:cs="Book Antiqua"/>
          <w:i/>
          <w:color w:val="000000"/>
        </w:rPr>
        <w:t>SCIMO</w:t>
      </w:r>
      <w:r w:rsidR="005143DD">
        <w:rPr>
          <w:rFonts w:ascii="Book Antiqua" w:eastAsia="Book Antiqua" w:hAnsi="Book Antiqua" w:cs="Book Antiqua"/>
          <w:color w:val="000000"/>
        </w:rPr>
        <w:t xml:space="preserve"> for </w:t>
      </w:r>
      <w:r w:rsidR="00D615FE">
        <w:rPr>
          <w:rFonts w:ascii="Book Antiqua" w:eastAsia="Book Antiqua" w:hAnsi="Book Antiqua" w:cs="Book Antiqua"/>
          <w:color w:val="000000"/>
        </w:rPr>
        <w:t>e</w:t>
      </w:r>
      <w:r w:rsidR="00D615FE" w:rsidRPr="00D615FE">
        <w:rPr>
          <w:rFonts w:ascii="Book Antiqua" w:eastAsia="Book Antiqua" w:hAnsi="Book Antiqua" w:cs="Book Antiqua"/>
          <w:color w:val="000000"/>
        </w:rPr>
        <w:t>sophageal squamous cell carcinoma</w:t>
      </w:r>
      <w:r w:rsidR="005143DD" w:rsidRPr="006E5DF5">
        <w:rPr>
          <w:rFonts w:ascii="Book Antiqua" w:eastAsia="Book Antiqua" w:hAnsi="Book Antiqua" w:cs="Book Antiqua"/>
          <w:color w:val="000000"/>
        </w:rPr>
        <w:t>, which may facilitate the prediction of early</w:t>
      </w:r>
      <w:r w:rsidR="005143DD">
        <w:rPr>
          <w:rFonts w:ascii="Book Antiqua" w:eastAsia="Book Antiqua" w:hAnsi="Book Antiqua" w:cs="Book Antiqua"/>
          <w:color w:val="000000"/>
        </w:rPr>
        <w:t xml:space="preserve"> </w:t>
      </w:r>
      <w:r w:rsidR="005143DD" w:rsidRPr="006E5DF5">
        <w:rPr>
          <w:rFonts w:ascii="Book Antiqua" w:eastAsia="Book Antiqua" w:hAnsi="Book Antiqua" w:cs="Book Antiqua"/>
          <w:color w:val="000000"/>
        </w:rPr>
        <w:t xml:space="preserve">prognosis of </w:t>
      </w:r>
      <w:r w:rsidR="005143DD">
        <w:rPr>
          <w:rFonts w:ascii="Book Antiqua" w:eastAsia="Book Antiqua" w:hAnsi="Book Antiqua" w:cs="Book Antiqua"/>
          <w:color w:val="000000"/>
        </w:rPr>
        <w:t>this malignancy</w:t>
      </w:r>
      <w:r w:rsidR="00E55A19" w:rsidRPr="006E5DF5">
        <w:rPr>
          <w:rFonts w:ascii="Book Antiqua" w:hAnsi="Book Antiqua"/>
        </w:rPr>
        <w:t>.</w:t>
      </w:r>
    </w:p>
    <w:p w14:paraId="46B0D80E" w14:textId="77777777" w:rsidR="00A77B3E" w:rsidRPr="006E5DF5" w:rsidRDefault="00A77B3E" w:rsidP="006E5DF5">
      <w:pPr>
        <w:spacing w:line="360" w:lineRule="auto"/>
        <w:jc w:val="both"/>
        <w:rPr>
          <w:rFonts w:ascii="Book Antiqua" w:hAnsi="Book Antiqua"/>
        </w:rPr>
      </w:pPr>
    </w:p>
    <w:p w14:paraId="095D7079"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aps/>
          <w:color w:val="000000"/>
          <w:u w:val="single"/>
        </w:rPr>
        <w:t>INTRODUCTION</w:t>
      </w:r>
    </w:p>
    <w:p w14:paraId="60B08E33" w14:textId="2E967CEE"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Esophageal cancer is one of the most commonly occurring gastrointestinal tumors and ranks 7</w:t>
      </w:r>
      <w:r w:rsidRPr="006E5DF5">
        <w:rPr>
          <w:rFonts w:ascii="Book Antiqua" w:eastAsia="Book Antiqua" w:hAnsi="Book Antiqua" w:cs="Book Antiqua"/>
          <w:color w:val="000000"/>
          <w:vertAlign w:val="superscript"/>
        </w:rPr>
        <w:t>th</w:t>
      </w:r>
      <w:r w:rsidRPr="006E5DF5">
        <w:rPr>
          <w:rFonts w:ascii="Book Antiqua" w:eastAsia="Book Antiqua" w:hAnsi="Book Antiqua" w:cs="Book Antiqua"/>
          <w:color w:val="000000"/>
        </w:rPr>
        <w:t xml:space="preserve"> in</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incidence and 6</w:t>
      </w:r>
      <w:r w:rsidRPr="006E5DF5">
        <w:rPr>
          <w:rFonts w:ascii="Book Antiqua" w:eastAsia="Book Antiqua" w:hAnsi="Book Antiqua" w:cs="Book Antiqua"/>
          <w:color w:val="000000"/>
          <w:vertAlign w:val="superscript"/>
        </w:rPr>
        <w:t>th</w:t>
      </w:r>
      <w:r w:rsidRPr="006E5DF5">
        <w:rPr>
          <w:rFonts w:ascii="Book Antiqua" w:eastAsia="Book Antiqua" w:hAnsi="Book Antiqua" w:cs="Book Antiqua"/>
          <w:color w:val="000000"/>
        </w:rPr>
        <w:t xml:space="preserve"> </w:t>
      </w:r>
      <w:r w:rsidR="004772CB">
        <w:rPr>
          <w:rFonts w:ascii="Book Antiqua" w:eastAsia="Book Antiqua" w:hAnsi="Book Antiqua" w:cs="Book Antiqua"/>
          <w:color w:val="000000"/>
        </w:rPr>
        <w:t>in</w:t>
      </w:r>
      <w:r w:rsidR="009934F2">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death </w:t>
      </w:r>
      <w:r w:rsidR="009934F2">
        <w:rPr>
          <w:rFonts w:ascii="Book Antiqua" w:eastAsia="Book Antiqua" w:hAnsi="Book Antiqua" w:cs="Book Antiqua"/>
          <w:color w:val="000000"/>
        </w:rPr>
        <w:t xml:space="preserve">among all malignancies </w:t>
      </w:r>
      <w:r w:rsidRPr="006E5DF5">
        <w:rPr>
          <w:rFonts w:ascii="Book Antiqua" w:eastAsia="Book Antiqua" w:hAnsi="Book Antiqua" w:cs="Book Antiqua"/>
          <w:color w:val="000000"/>
        </w:rPr>
        <w:t xml:space="preserve">worldwide. The highest incidence rate was reported in </w:t>
      </w:r>
      <w:proofErr w:type="gramStart"/>
      <w:r w:rsidRPr="006E5DF5">
        <w:rPr>
          <w:rFonts w:ascii="Book Antiqua" w:eastAsia="Book Antiqua" w:hAnsi="Book Antiqua" w:cs="Book Antiqua"/>
          <w:color w:val="000000"/>
        </w:rPr>
        <w:t>China</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1]</w:t>
      </w:r>
      <w:r w:rsidRPr="006E5DF5">
        <w:rPr>
          <w:rFonts w:ascii="Book Antiqua" w:eastAsia="Book Antiqua" w:hAnsi="Book Antiqua" w:cs="Book Antiqua"/>
          <w:color w:val="000000"/>
        </w:rPr>
        <w:t>. Esophageal cancer includes two main pathological types</w:t>
      </w:r>
      <w:r w:rsidR="004772CB">
        <w:rPr>
          <w:rFonts w:ascii="Book Antiqua" w:eastAsia="Book Antiqua" w:hAnsi="Book Antiqua" w:cs="Book Antiqua"/>
          <w:color w:val="000000"/>
        </w:rPr>
        <w:t>, namely,</w:t>
      </w:r>
      <w:r w:rsidR="00C2371C" w:rsidRPr="006E5DF5">
        <w:rPr>
          <w:rFonts w:ascii="Book Antiqua" w:eastAsia="Book Antiqua" w:hAnsi="Book Antiqua" w:cs="Book Antiqua"/>
          <w:color w:val="000000"/>
        </w:rPr>
        <w:t xml:space="preserve"> esophageal adenocarcinoma</w:t>
      </w:r>
      <w:r w:rsidRPr="006E5DF5">
        <w:rPr>
          <w:rFonts w:ascii="Book Antiqua" w:eastAsia="Book Antiqua" w:hAnsi="Book Antiqua" w:cs="Book Antiqua"/>
          <w:color w:val="000000"/>
        </w:rPr>
        <w:t xml:space="preserve"> and </w:t>
      </w:r>
      <w:r w:rsidR="00D26BFA" w:rsidRPr="006E5DF5">
        <w:rPr>
          <w:rFonts w:ascii="Book Antiqua" w:eastAsia="Book Antiqua" w:hAnsi="Book Antiqua" w:cs="Book Antiqua"/>
          <w:color w:val="000000"/>
        </w:rPr>
        <w:t xml:space="preserve">esophageal </w:t>
      </w:r>
      <w:r w:rsidRPr="006E5DF5">
        <w:rPr>
          <w:rFonts w:ascii="Book Antiqua" w:eastAsia="Book Antiqua" w:hAnsi="Book Antiqua" w:cs="Book Antiqua"/>
          <w:color w:val="000000"/>
        </w:rPr>
        <w:t>squamous cell carcinoma (ESCC), and 88% of</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ESCC cases originate in central and southern </w:t>
      </w:r>
      <w:proofErr w:type="gramStart"/>
      <w:r w:rsidRPr="006E5DF5">
        <w:rPr>
          <w:rFonts w:ascii="Book Antiqua" w:eastAsia="Book Antiqua" w:hAnsi="Book Antiqua" w:cs="Book Antiqua"/>
          <w:color w:val="000000"/>
        </w:rPr>
        <w:t>Asia</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2]</w:t>
      </w:r>
      <w:r w:rsidRPr="006E5DF5">
        <w:rPr>
          <w:rFonts w:ascii="Book Antiqua" w:eastAsia="Book Antiqua" w:hAnsi="Book Antiqua" w:cs="Book Antiqua"/>
          <w:color w:val="000000"/>
        </w:rPr>
        <w:t>. Surgery is the conventional method of treatment for early-stage esophageal cancer patients. Neoadjuvant radiotherapy is also reported to be a crucial therapeutic modality for treating</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advanced stage ESCC </w:t>
      </w:r>
      <w:proofErr w:type="gramStart"/>
      <w:r w:rsidRPr="006E5DF5">
        <w:rPr>
          <w:rFonts w:ascii="Book Antiqua" w:eastAsia="Book Antiqua" w:hAnsi="Book Antiqua" w:cs="Book Antiqua"/>
          <w:color w:val="000000"/>
        </w:rPr>
        <w:t>patients</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3]</w:t>
      </w:r>
      <w:r w:rsidRPr="006E5DF5">
        <w:rPr>
          <w:rFonts w:ascii="Book Antiqua" w:eastAsia="Book Antiqua" w:hAnsi="Book Antiqua" w:cs="Book Antiqua"/>
          <w:color w:val="000000"/>
        </w:rPr>
        <w:t>. However, the differences in sensitivity of each patient to</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radiation therapy </w:t>
      </w:r>
      <w:r w:rsidR="009934F2">
        <w:rPr>
          <w:rFonts w:ascii="Book Antiqua" w:eastAsia="Book Antiqua" w:hAnsi="Book Antiqua" w:cs="Book Antiqua"/>
          <w:color w:val="000000"/>
        </w:rPr>
        <w:t xml:space="preserve">result in </w:t>
      </w:r>
      <w:r w:rsidRPr="006E5DF5">
        <w:rPr>
          <w:rFonts w:ascii="Book Antiqua" w:eastAsia="Book Antiqua" w:hAnsi="Book Antiqua" w:cs="Book Antiqua"/>
          <w:color w:val="000000"/>
        </w:rPr>
        <w:t xml:space="preserve">variable </w:t>
      </w:r>
      <w:r w:rsidR="009934F2" w:rsidRPr="006E5DF5">
        <w:rPr>
          <w:rFonts w:ascii="Book Antiqua" w:eastAsia="Book Antiqua" w:hAnsi="Book Antiqua" w:cs="Book Antiqua"/>
          <w:color w:val="000000"/>
        </w:rPr>
        <w:t>prognos</w:t>
      </w:r>
      <w:r w:rsidR="009934F2">
        <w:rPr>
          <w:rFonts w:ascii="Book Antiqua" w:eastAsia="Book Antiqua" w:hAnsi="Book Antiqua" w:cs="Book Antiqua"/>
          <w:color w:val="000000"/>
        </w:rPr>
        <w:t>e</w:t>
      </w:r>
      <w:r w:rsidR="009934F2" w:rsidRPr="006E5DF5">
        <w:rPr>
          <w:rFonts w:ascii="Book Antiqua" w:eastAsia="Book Antiqua" w:hAnsi="Book Antiqua" w:cs="Book Antiqua"/>
          <w:color w:val="000000"/>
        </w:rPr>
        <w:t xml:space="preserve">s </w:t>
      </w:r>
      <w:r w:rsidR="009934F2">
        <w:rPr>
          <w:rFonts w:ascii="Book Antiqua" w:eastAsia="Book Antiqua" w:hAnsi="Book Antiqua" w:cs="Book Antiqua"/>
          <w:color w:val="000000"/>
        </w:rPr>
        <w:t>among</w:t>
      </w:r>
      <w:r w:rsidR="009934F2"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ESCC</w:t>
      </w:r>
      <w:r w:rsidR="009934F2">
        <w:rPr>
          <w:rFonts w:ascii="Book Antiqua" w:eastAsia="Book Antiqua" w:hAnsi="Book Antiqua" w:cs="Book Antiqua"/>
          <w:color w:val="000000"/>
        </w:rPr>
        <w:t xml:space="preserve"> patients</w:t>
      </w:r>
      <w:r w:rsidRPr="006E5DF5">
        <w:rPr>
          <w:rFonts w:ascii="Book Antiqua" w:eastAsia="Book Antiqua" w:hAnsi="Book Antiqua" w:cs="Book Antiqua"/>
          <w:color w:val="000000"/>
        </w:rPr>
        <w:t xml:space="preserve">. ESCC is an aggressive malignancy </w:t>
      </w:r>
      <w:r w:rsidR="004772CB">
        <w:rPr>
          <w:rFonts w:ascii="Book Antiqua" w:eastAsia="Book Antiqua" w:hAnsi="Book Antiqua" w:cs="Book Antiqua"/>
          <w:color w:val="000000"/>
        </w:rPr>
        <w:t>with</w:t>
      </w:r>
      <w:r w:rsidR="004772CB" w:rsidRPr="006E5DF5">
        <w:rPr>
          <w:rFonts w:ascii="Book Antiqua" w:eastAsia="Book Antiqua" w:hAnsi="Book Antiqua" w:cs="Book Antiqua"/>
          <w:color w:val="000000"/>
        </w:rPr>
        <w:t xml:space="preserve"> </w:t>
      </w:r>
      <w:r w:rsidR="004772CB">
        <w:rPr>
          <w:rFonts w:ascii="Book Antiqua" w:eastAsia="Book Antiqua" w:hAnsi="Book Antiqua" w:cs="Book Antiqua"/>
          <w:color w:val="000000"/>
        </w:rPr>
        <w:t xml:space="preserve">a </w:t>
      </w:r>
      <w:r w:rsidRPr="006E5DF5">
        <w:rPr>
          <w:rFonts w:ascii="Book Antiqua" w:eastAsia="Book Antiqua" w:hAnsi="Book Antiqua" w:cs="Book Antiqua"/>
          <w:color w:val="000000"/>
        </w:rPr>
        <w:t xml:space="preserve">poor overall </w:t>
      </w:r>
      <w:proofErr w:type="gramStart"/>
      <w:r w:rsidRPr="006E5DF5">
        <w:rPr>
          <w:rFonts w:ascii="Book Antiqua" w:eastAsia="Book Antiqua" w:hAnsi="Book Antiqua" w:cs="Book Antiqua"/>
          <w:color w:val="000000"/>
        </w:rPr>
        <w:t>survival</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4]</w:t>
      </w:r>
      <w:r w:rsidRPr="006E5DF5">
        <w:rPr>
          <w:rFonts w:ascii="Book Antiqua" w:eastAsia="Book Antiqua" w:hAnsi="Book Antiqua" w:cs="Book Antiqua"/>
          <w:color w:val="000000"/>
        </w:rPr>
        <w:t>. The avail</w:t>
      </w:r>
      <w:r w:rsidR="00F13ECA" w:rsidRPr="006E5DF5">
        <w:rPr>
          <w:rFonts w:ascii="Book Antiqua" w:eastAsia="Book Antiqua" w:hAnsi="Book Antiqua" w:cs="Book Antiqua"/>
          <w:color w:val="000000"/>
        </w:rPr>
        <w:t xml:space="preserve">able staging system </w:t>
      </w:r>
      <w:r w:rsidR="00F13ECA" w:rsidRPr="00F23A5D">
        <w:rPr>
          <w:rFonts w:ascii="Book Antiqua" w:eastAsia="Book Antiqua" w:hAnsi="Book Antiqua" w:cs="Book Antiqua"/>
          <w:color w:val="000000"/>
        </w:rPr>
        <w:t xml:space="preserve">is </w:t>
      </w:r>
      <w:r w:rsidR="009934F2">
        <w:rPr>
          <w:rFonts w:ascii="Book Antiqua" w:eastAsia="Book Antiqua" w:hAnsi="Book Antiqua" w:cs="Book Antiqua"/>
          <w:color w:val="000000"/>
        </w:rPr>
        <w:t>not very satisfactory</w:t>
      </w:r>
      <w:r w:rsidR="009934F2" w:rsidRPr="006E5DF5">
        <w:rPr>
          <w:rFonts w:ascii="Book Antiqua" w:eastAsia="Book Antiqua" w:hAnsi="Book Antiqua" w:cs="Book Antiqua"/>
          <w:color w:val="000000"/>
        </w:rPr>
        <w:t xml:space="preserve"> </w:t>
      </w:r>
      <w:r w:rsidR="009934F2">
        <w:rPr>
          <w:rFonts w:ascii="Book Antiqua" w:eastAsia="Book Antiqua" w:hAnsi="Book Antiqua" w:cs="Book Antiqua"/>
          <w:color w:val="000000"/>
        </w:rPr>
        <w:t xml:space="preserve">in </w:t>
      </w:r>
      <w:r w:rsidRPr="006E5DF5">
        <w:rPr>
          <w:rFonts w:ascii="Book Antiqua" w:eastAsia="Book Antiqua" w:hAnsi="Book Antiqua" w:cs="Book Antiqua"/>
          <w:color w:val="000000"/>
        </w:rPr>
        <w:t>predicting the treatment outcome in ESCC patients</w:t>
      </w:r>
      <w:r w:rsidR="009934F2">
        <w:rPr>
          <w:rFonts w:ascii="Book Antiqua" w:eastAsia="Book Antiqua" w:hAnsi="Book Antiqua" w:cs="Book Antiqua"/>
          <w:color w:val="000000"/>
        </w:rPr>
        <w:t>,</w:t>
      </w:r>
      <w:r w:rsidRPr="006E5DF5">
        <w:rPr>
          <w:rFonts w:ascii="Book Antiqua" w:eastAsia="Book Antiqua" w:hAnsi="Book Antiqua" w:cs="Book Antiqua"/>
          <w:color w:val="000000"/>
        </w:rPr>
        <w:t xml:space="preserve"> and the application of cancer </w:t>
      </w:r>
      <w:r w:rsidR="00F13ECA" w:rsidRPr="006E5DF5">
        <w:rPr>
          <w:rFonts w:ascii="Book Antiqua" w:eastAsia="Book Antiqua" w:hAnsi="Book Antiqua" w:cs="Book Antiqua"/>
          <w:color w:val="000000"/>
        </w:rPr>
        <w:t xml:space="preserve">genomics </w:t>
      </w:r>
      <w:r w:rsidRPr="006E5DF5">
        <w:rPr>
          <w:rFonts w:ascii="Book Antiqua" w:eastAsia="Book Antiqua" w:hAnsi="Book Antiqua" w:cs="Book Antiqua"/>
          <w:color w:val="000000"/>
        </w:rPr>
        <w:t xml:space="preserve">to predict clinical outcomes may </w:t>
      </w:r>
      <w:r w:rsidR="009934F2">
        <w:rPr>
          <w:rFonts w:ascii="Book Antiqua" w:eastAsia="Book Antiqua" w:hAnsi="Book Antiqua" w:cs="Book Antiqua"/>
          <w:color w:val="000000"/>
        </w:rPr>
        <w:t>improve</w:t>
      </w:r>
      <w:r w:rsidR="009934F2" w:rsidRPr="006E5DF5">
        <w:rPr>
          <w:rFonts w:ascii="Book Antiqua" w:eastAsia="Book Antiqua" w:hAnsi="Book Antiqua" w:cs="Book Antiqua"/>
          <w:color w:val="000000"/>
        </w:rPr>
        <w:t xml:space="preserve"> the</w:t>
      </w:r>
      <w:r w:rsidR="009934F2">
        <w:rPr>
          <w:rFonts w:ascii="Book Antiqua" w:eastAsia="Book Antiqua" w:hAnsi="Book Antiqua" w:cs="Book Antiqua"/>
          <w:color w:val="000000"/>
        </w:rPr>
        <w:t xml:space="preserve"> treatment of </w:t>
      </w:r>
      <w:proofErr w:type="gramStart"/>
      <w:r w:rsidRPr="006E5DF5">
        <w:rPr>
          <w:rFonts w:ascii="Book Antiqua" w:eastAsia="Book Antiqua" w:hAnsi="Book Antiqua" w:cs="Book Antiqua"/>
          <w:color w:val="000000"/>
        </w:rPr>
        <w:t>ESCC</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5,6]</w:t>
      </w:r>
      <w:r w:rsidRPr="006E5DF5">
        <w:rPr>
          <w:rFonts w:ascii="Book Antiqua" w:eastAsia="Book Antiqua" w:hAnsi="Book Antiqua" w:cs="Book Antiqua"/>
          <w:color w:val="000000"/>
        </w:rPr>
        <w:t>.</w:t>
      </w:r>
    </w:p>
    <w:p w14:paraId="704C15DD" w14:textId="4EDC5CAE" w:rsidR="00A77B3E" w:rsidRPr="006E5DF5" w:rsidRDefault="00082981" w:rsidP="006E5DF5">
      <w:pPr>
        <w:spacing w:line="360" w:lineRule="auto"/>
        <w:ind w:firstLineChars="200" w:firstLine="480"/>
        <w:jc w:val="both"/>
        <w:rPr>
          <w:rFonts w:ascii="Book Antiqua" w:hAnsi="Book Antiqua"/>
        </w:rPr>
      </w:pPr>
      <w:r w:rsidRPr="006E5DF5">
        <w:rPr>
          <w:rFonts w:ascii="Book Antiqua" w:eastAsia="Book Antiqua" w:hAnsi="Book Antiqua" w:cs="Book Antiqua"/>
          <w:color w:val="000000"/>
        </w:rPr>
        <w:lastRenderedPageBreak/>
        <w:t>Tumor radiotherapy can induce either</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direct damage to DNA by inducing DNA double-strand breaks, or indirectly modulate cell signaling cascades to foster tumor cell </w:t>
      </w:r>
      <w:proofErr w:type="gramStart"/>
      <w:r w:rsidRPr="006E5DF5">
        <w:rPr>
          <w:rFonts w:ascii="Book Antiqua" w:eastAsia="Book Antiqua" w:hAnsi="Book Antiqua" w:cs="Book Antiqua"/>
          <w:color w:val="000000"/>
        </w:rPr>
        <w:t>death</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7]</w:t>
      </w:r>
      <w:r w:rsidRPr="006E5DF5">
        <w:rPr>
          <w:rFonts w:ascii="Book Antiqua" w:eastAsia="Book Antiqua" w:hAnsi="Book Antiqua" w:cs="Book Antiqua"/>
          <w:color w:val="000000"/>
        </w:rPr>
        <w:t>. However, the clinical outcomes of radiotherapy in</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most esophageal tumor patients </w:t>
      </w:r>
      <w:r w:rsidRPr="00F23A5D">
        <w:rPr>
          <w:rFonts w:ascii="Book Antiqua" w:eastAsia="Book Antiqua" w:hAnsi="Book Antiqua" w:cs="Book Antiqua"/>
          <w:color w:val="000000"/>
        </w:rPr>
        <w:t xml:space="preserve">predominantly </w:t>
      </w:r>
      <w:r w:rsidR="00C756B1">
        <w:rPr>
          <w:rFonts w:ascii="Book Antiqua" w:eastAsia="Book Antiqua" w:hAnsi="Book Antiqua" w:cs="Book Antiqua"/>
          <w:color w:val="000000"/>
        </w:rPr>
        <w:t>depend on</w:t>
      </w:r>
      <w:r w:rsidRPr="00F23A5D">
        <w:rPr>
          <w:rFonts w:ascii="Book Antiqua" w:eastAsia="Book Antiqua" w:hAnsi="Book Antiqua" w:cs="Book Antiqua"/>
          <w:color w:val="000000"/>
        </w:rPr>
        <w:t xml:space="preserve"> the</w:t>
      </w:r>
      <w:r w:rsidR="00C756B1" w:rsidRPr="00C756B1">
        <w:rPr>
          <w:rFonts w:ascii="Book Antiqua" w:eastAsia="Book Antiqua" w:hAnsi="Book Antiqua" w:cs="Book Antiqua"/>
          <w:color w:val="000000"/>
        </w:rPr>
        <w:t xml:space="preserve"> </w:t>
      </w:r>
      <w:r w:rsidR="00C756B1" w:rsidRPr="008F19D6">
        <w:rPr>
          <w:rFonts w:ascii="Book Antiqua" w:eastAsia="Book Antiqua" w:hAnsi="Book Antiqua" w:cs="Book Antiqua"/>
          <w:color w:val="000000"/>
        </w:rPr>
        <w:t>inherent sensitivity</w:t>
      </w:r>
      <w:r w:rsidR="00C756B1">
        <w:rPr>
          <w:rFonts w:ascii="Book Antiqua" w:eastAsia="Book Antiqua" w:hAnsi="Book Antiqua" w:cs="Book Antiqua"/>
          <w:color w:val="000000"/>
        </w:rPr>
        <w:t xml:space="preserve"> of </w:t>
      </w:r>
      <w:r w:rsidRPr="00F23A5D">
        <w:rPr>
          <w:rFonts w:ascii="Book Antiqua" w:eastAsia="Book Antiqua" w:hAnsi="Book Antiqua" w:cs="Book Antiqua"/>
          <w:color w:val="000000"/>
        </w:rPr>
        <w:t>tumor cell</w:t>
      </w:r>
      <w:r w:rsidR="00C756B1">
        <w:rPr>
          <w:rFonts w:ascii="Book Antiqua" w:eastAsia="Book Antiqua" w:hAnsi="Book Antiqua" w:cs="Book Antiqua"/>
          <w:color w:val="000000"/>
        </w:rPr>
        <w:t>s</w:t>
      </w:r>
      <w:r w:rsidRPr="00F23A5D">
        <w:rPr>
          <w:rFonts w:ascii="Book Antiqua" w:eastAsia="Book Antiqua" w:hAnsi="Book Antiqua" w:cs="Book Antiqua"/>
          <w:color w:val="000000"/>
        </w:rPr>
        <w:t xml:space="preserve"> to radioactive rays</w:t>
      </w:r>
      <w:r w:rsidRPr="006E5DF5">
        <w:rPr>
          <w:rFonts w:ascii="Book Antiqua" w:eastAsia="Book Antiqua" w:hAnsi="Book Antiqua" w:cs="Book Antiqua"/>
          <w:color w:val="000000"/>
        </w:rPr>
        <w:t xml:space="preserve">. Furthermore, tumor cell insensitivity </w:t>
      </w:r>
      <w:r w:rsidR="00C756B1">
        <w:rPr>
          <w:rFonts w:ascii="Book Antiqua" w:eastAsia="Book Antiqua" w:hAnsi="Book Antiqua" w:cs="Book Antiqua"/>
          <w:color w:val="000000"/>
        </w:rPr>
        <w:t>can</w:t>
      </w:r>
      <w:r w:rsidR="00C756B1" w:rsidRPr="00F23A5D">
        <w:rPr>
          <w:rFonts w:ascii="Book Antiqua" w:eastAsia="Book Antiqua" w:hAnsi="Book Antiqua" w:cs="Book Antiqua"/>
          <w:color w:val="000000"/>
        </w:rPr>
        <w:t xml:space="preserve"> lead</w:t>
      </w:r>
      <w:r w:rsidR="00C756B1">
        <w:rPr>
          <w:rFonts w:ascii="Book Antiqua" w:eastAsia="Book Antiqua" w:hAnsi="Book Antiqua" w:cs="Book Antiqua"/>
          <w:color w:val="000000"/>
        </w:rPr>
        <w:t xml:space="preserve"> </w:t>
      </w:r>
      <w:r w:rsidRPr="00F23A5D">
        <w:rPr>
          <w:rFonts w:ascii="Book Antiqua" w:eastAsia="Book Antiqua" w:hAnsi="Book Antiqua" w:cs="Book Antiqua"/>
          <w:color w:val="000000"/>
        </w:rPr>
        <w:t xml:space="preserve">to the </w:t>
      </w:r>
      <w:r w:rsidR="00C756B1">
        <w:rPr>
          <w:rFonts w:ascii="Book Antiqua" w:eastAsia="Book Antiqua" w:hAnsi="Book Antiqua" w:cs="Book Antiqua"/>
          <w:color w:val="000000"/>
        </w:rPr>
        <w:t>occurrence</w:t>
      </w:r>
      <w:r w:rsidR="00C756B1" w:rsidRPr="00F23A5D">
        <w:rPr>
          <w:rFonts w:ascii="Book Antiqua" w:eastAsia="Book Antiqua" w:hAnsi="Book Antiqua" w:cs="Book Antiqua"/>
          <w:color w:val="000000"/>
        </w:rPr>
        <w:t xml:space="preserve"> </w:t>
      </w:r>
      <w:r w:rsidRPr="00F23A5D">
        <w:rPr>
          <w:rFonts w:ascii="Book Antiqua" w:eastAsia="Book Antiqua" w:hAnsi="Book Antiqua" w:cs="Book Antiqua"/>
          <w:color w:val="000000"/>
        </w:rPr>
        <w:t xml:space="preserve">of </w:t>
      </w:r>
      <w:proofErr w:type="spellStart"/>
      <w:r w:rsidRPr="00F23A5D">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which involve</w:t>
      </w:r>
      <w:r w:rsidR="004772CB">
        <w:rPr>
          <w:rFonts w:ascii="Book Antiqua" w:eastAsia="Book Antiqua" w:hAnsi="Book Antiqua" w:cs="Book Antiqua"/>
          <w:color w:val="000000"/>
        </w:rPr>
        <w:t>s</w:t>
      </w:r>
      <w:r w:rsidRPr="006E5DF5">
        <w:rPr>
          <w:rFonts w:ascii="Book Antiqua" w:eastAsia="Book Antiqua" w:hAnsi="Book Antiqua" w:cs="Book Antiqua"/>
          <w:color w:val="000000"/>
        </w:rPr>
        <w:t xml:space="preserve"> sever</w:t>
      </w:r>
      <w:r w:rsidR="00F13ECA" w:rsidRPr="006E5DF5">
        <w:rPr>
          <w:rFonts w:ascii="Book Antiqua" w:eastAsia="Book Antiqua" w:hAnsi="Book Antiqua" w:cs="Book Antiqua"/>
          <w:color w:val="000000"/>
        </w:rPr>
        <w:t xml:space="preserve">al cellular mechanisms </w:t>
      </w:r>
      <w:r w:rsidR="00C756B1">
        <w:rPr>
          <w:rFonts w:ascii="Book Antiqua" w:eastAsia="Book Antiqua" w:hAnsi="Book Antiqua" w:cs="Book Antiqua"/>
          <w:color w:val="000000"/>
        </w:rPr>
        <w:t>including</w:t>
      </w:r>
      <w:r w:rsidR="00F13EC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cell cycle checkpoint </w:t>
      </w:r>
      <w:proofErr w:type="gramStart"/>
      <w:r w:rsidRPr="006E5DF5">
        <w:rPr>
          <w:rFonts w:ascii="Book Antiqua" w:eastAsia="Book Antiqua" w:hAnsi="Book Antiqua" w:cs="Book Antiqua"/>
          <w:color w:val="000000"/>
        </w:rPr>
        <w:t>regulation</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8]</w:t>
      </w:r>
      <w:r w:rsidRPr="006E5DF5">
        <w:rPr>
          <w:rFonts w:ascii="Book Antiqua" w:eastAsia="Book Antiqua" w:hAnsi="Book Antiqua" w:cs="Book Antiqua"/>
          <w:color w:val="000000"/>
        </w:rPr>
        <w:t>, stemness acquisition</w:t>
      </w:r>
      <w:r w:rsidRPr="006E5DF5">
        <w:rPr>
          <w:rFonts w:ascii="Book Antiqua" w:eastAsia="Book Antiqua" w:hAnsi="Book Antiqua" w:cs="Book Antiqua"/>
          <w:color w:val="000000"/>
          <w:vertAlign w:val="superscript"/>
        </w:rPr>
        <w:t>[9,10]</w:t>
      </w:r>
      <w:r w:rsidRPr="006E5DF5">
        <w:rPr>
          <w:rFonts w:ascii="Book Antiqua" w:eastAsia="Book Antiqua" w:hAnsi="Book Antiqua" w:cs="Book Antiqua"/>
          <w:color w:val="000000"/>
        </w:rPr>
        <w:t>, epithelial mesenchymal transformation (EMT)</w:t>
      </w:r>
      <w:r w:rsidRPr="006E5DF5">
        <w:rPr>
          <w:rFonts w:ascii="Book Antiqua" w:eastAsia="Book Antiqua" w:hAnsi="Book Antiqua" w:cs="Book Antiqua"/>
          <w:color w:val="000000"/>
          <w:vertAlign w:val="superscript"/>
        </w:rPr>
        <w:t>[11]</w:t>
      </w:r>
      <w:r w:rsidRPr="006E5DF5">
        <w:rPr>
          <w:rFonts w:ascii="Book Antiqua" w:eastAsia="Book Antiqua" w:hAnsi="Book Antiqua" w:cs="Book Antiqua"/>
          <w:color w:val="000000"/>
        </w:rPr>
        <w:t xml:space="preserve">, </w:t>
      </w:r>
      <w:r w:rsidR="004772CB">
        <w:rPr>
          <w:rFonts w:ascii="Book Antiqua" w:eastAsia="Book Antiqua" w:hAnsi="Book Antiqua" w:cs="Book Antiqua"/>
          <w:color w:val="000000"/>
        </w:rPr>
        <w:t xml:space="preserve">and </w:t>
      </w:r>
      <w:r w:rsidRPr="006E5DF5">
        <w:rPr>
          <w:rFonts w:ascii="Book Antiqua" w:eastAsia="Book Antiqua" w:hAnsi="Book Antiqua" w:cs="Book Antiqua"/>
          <w:color w:val="000000"/>
        </w:rPr>
        <w:t>activation of multiple pro-survival and pro-proliferation signaling pathways</w:t>
      </w:r>
      <w:r w:rsidRPr="006E5DF5">
        <w:rPr>
          <w:rFonts w:ascii="Book Antiqua" w:eastAsia="Book Antiqua" w:hAnsi="Book Antiqua" w:cs="Book Antiqua"/>
          <w:color w:val="000000"/>
          <w:vertAlign w:val="superscript"/>
        </w:rPr>
        <w:t>[12,13]</w:t>
      </w:r>
      <w:r w:rsidRPr="006E5DF5">
        <w:rPr>
          <w:rFonts w:ascii="Book Antiqua" w:eastAsia="Book Antiqua" w:hAnsi="Book Antiqua" w:cs="Book Antiqua"/>
          <w:color w:val="000000"/>
        </w:rPr>
        <w:t xml:space="preserve">. Furthermore,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is also mediated </w:t>
      </w:r>
      <w:r w:rsidR="004772CB">
        <w:rPr>
          <w:rFonts w:ascii="Book Antiqua" w:eastAsia="Book Antiqua" w:hAnsi="Book Antiqua" w:cs="Book Antiqua"/>
          <w:color w:val="000000"/>
        </w:rPr>
        <w:t>by</w:t>
      </w:r>
      <w:r w:rsidR="004772C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tumor-associated microenvironment factors,</w:t>
      </w:r>
      <w:r w:rsidR="00F13ECA" w:rsidRPr="006E5DF5">
        <w:rPr>
          <w:rFonts w:ascii="Book Antiqua" w:eastAsia="Book Antiqua" w:hAnsi="Book Antiqua" w:cs="Book Antiqua"/>
          <w:color w:val="000000"/>
        </w:rPr>
        <w:t xml:space="preserve"> such as hypoxia-induced HIF-1 </w:t>
      </w:r>
      <w:r w:rsidRPr="006E5DF5">
        <w:rPr>
          <w:rFonts w:ascii="Book Antiqua" w:eastAsia="Book Antiqua" w:hAnsi="Book Antiqua" w:cs="Book Antiqua"/>
          <w:color w:val="000000"/>
        </w:rPr>
        <w:t xml:space="preserve">signaling </w:t>
      </w:r>
      <w:proofErr w:type="gramStart"/>
      <w:r w:rsidRPr="006E5DF5">
        <w:rPr>
          <w:rFonts w:ascii="Book Antiqua" w:eastAsia="Book Antiqua" w:hAnsi="Book Antiqua" w:cs="Book Antiqua"/>
          <w:color w:val="000000"/>
        </w:rPr>
        <w:t>factors</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14,15]</w:t>
      </w:r>
      <w:r w:rsidRPr="006E5DF5">
        <w:rPr>
          <w:rFonts w:ascii="Book Antiqua" w:eastAsia="Book Antiqua" w:hAnsi="Book Antiqua" w:cs="Book Antiqua"/>
          <w:color w:val="000000"/>
        </w:rPr>
        <w:t>, tumor-associated fibroblasts</w:t>
      </w:r>
      <w:r w:rsidR="009707AF">
        <w:rPr>
          <w:rFonts w:ascii="Book Antiqua" w:eastAsia="Book Antiqua" w:hAnsi="Book Antiqua" w:cs="Book Antiqua"/>
          <w:color w:val="000000"/>
        </w:rPr>
        <w:t xml:space="preserve"> (CAFs)</w:t>
      </w:r>
      <w:r w:rsidRPr="006E5DF5">
        <w:rPr>
          <w:rFonts w:ascii="Book Antiqua" w:eastAsia="Book Antiqua" w:hAnsi="Book Antiqua" w:cs="Book Antiqua"/>
          <w:color w:val="000000"/>
          <w:vertAlign w:val="superscript"/>
        </w:rPr>
        <w:t>[16]</w:t>
      </w:r>
      <w:r w:rsidRPr="006E5DF5">
        <w:rPr>
          <w:rFonts w:ascii="Book Antiqua" w:eastAsia="Book Antiqua" w:hAnsi="Book Antiqua" w:cs="Book Antiqua"/>
          <w:color w:val="000000"/>
        </w:rPr>
        <w:t>, and tumor-associated macrophages</w:t>
      </w:r>
      <w:r w:rsidRPr="006E5DF5">
        <w:rPr>
          <w:rFonts w:ascii="Book Antiqua" w:eastAsia="Book Antiqua" w:hAnsi="Book Antiqua" w:cs="Book Antiqua"/>
          <w:color w:val="000000"/>
          <w:vertAlign w:val="superscript"/>
        </w:rPr>
        <w:t>[17</w:t>
      </w:r>
      <w:r w:rsidR="00F13ECA" w:rsidRPr="006E5DF5">
        <w:rPr>
          <w:rFonts w:ascii="Book Antiqua" w:eastAsia="Book Antiqua" w:hAnsi="Book Antiqua" w:cs="Book Antiqua"/>
          <w:color w:val="000000"/>
          <w:vertAlign w:val="superscript"/>
        </w:rPr>
        <w:t>,</w:t>
      </w:r>
      <w:r w:rsidRPr="006E5DF5">
        <w:rPr>
          <w:rFonts w:ascii="Book Antiqua" w:eastAsia="Book Antiqua" w:hAnsi="Book Antiqua" w:cs="Book Antiqua"/>
          <w:color w:val="000000"/>
          <w:vertAlign w:val="superscript"/>
        </w:rPr>
        <w:t>18]</w:t>
      </w:r>
      <w:r w:rsidRPr="006E5DF5">
        <w:rPr>
          <w:rFonts w:ascii="Book Antiqua" w:eastAsia="Book Antiqua" w:hAnsi="Book Antiqua" w:cs="Book Antiqua"/>
          <w:color w:val="000000"/>
        </w:rPr>
        <w:t xml:space="preserve">. Hence,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is one of the significant reasons for the failure of radiotherapy in ESCC patients. High-throughput sequencing technology is a promising novel approach to identify genes that are related to tumor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ESCC. Maher</w:t>
      </w:r>
      <w:r w:rsidR="001248DD" w:rsidRPr="006E5DF5">
        <w:rPr>
          <w:rFonts w:ascii="Book Antiqua" w:eastAsia="Book Antiqua" w:hAnsi="Book Antiqua" w:cs="Book Antiqua"/>
          <w:color w:val="000000"/>
        </w:rPr>
        <w:t xml:space="preserve"> </w:t>
      </w:r>
      <w:r w:rsidRPr="006E5DF5">
        <w:rPr>
          <w:rFonts w:ascii="Book Antiqua" w:eastAsia="Book Antiqua" w:hAnsi="Book Antiqua" w:cs="Book Antiqua"/>
          <w:i/>
          <w:color w:val="000000"/>
        </w:rPr>
        <w:t xml:space="preserve">et </w:t>
      </w:r>
      <w:proofErr w:type="gramStart"/>
      <w:r w:rsidRPr="006E5DF5">
        <w:rPr>
          <w:rFonts w:ascii="Book Antiqua" w:eastAsia="Book Antiqua" w:hAnsi="Book Antiqua" w:cs="Book Antiqua"/>
          <w:i/>
          <w:color w:val="000000"/>
        </w:rPr>
        <w:t>al</w:t>
      </w:r>
      <w:r w:rsidR="006F2FA7" w:rsidRPr="006E5DF5">
        <w:rPr>
          <w:rFonts w:ascii="Book Antiqua" w:eastAsia="Book Antiqua" w:hAnsi="Book Antiqua" w:cs="Book Antiqua"/>
          <w:color w:val="000000"/>
          <w:vertAlign w:val="superscript"/>
        </w:rPr>
        <w:t>[</w:t>
      </w:r>
      <w:proofErr w:type="gramEnd"/>
      <w:r w:rsidR="006F2FA7" w:rsidRPr="006E5DF5">
        <w:rPr>
          <w:rFonts w:ascii="Book Antiqua" w:eastAsia="Book Antiqua" w:hAnsi="Book Antiqua" w:cs="Book Antiqua"/>
          <w:color w:val="000000"/>
          <w:vertAlign w:val="superscript"/>
        </w:rPr>
        <w:t>19]</w:t>
      </w:r>
      <w:r w:rsidRPr="006E5DF5">
        <w:rPr>
          <w:rFonts w:ascii="Book Antiqua" w:eastAsia="Book Antiqua" w:hAnsi="Book Antiqua" w:cs="Book Antiqua"/>
          <w:color w:val="000000"/>
        </w:rPr>
        <w:t xml:space="preserve"> identified a set of five gene</w:t>
      </w:r>
      <w:r w:rsidR="004772CB">
        <w:rPr>
          <w:rFonts w:ascii="Book Antiqua" w:eastAsia="Book Antiqua" w:hAnsi="Book Antiqua" w:cs="Book Antiqua"/>
          <w:color w:val="000000"/>
        </w:rPr>
        <w:t>s</w:t>
      </w:r>
      <w:r w:rsidR="00F13EC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including </w:t>
      </w:r>
      <w:r w:rsidRPr="00412ECB">
        <w:rPr>
          <w:rFonts w:ascii="Book Antiqua" w:eastAsia="Book Antiqua" w:hAnsi="Book Antiqua" w:cs="Book Antiqua"/>
          <w:i/>
          <w:color w:val="000000"/>
        </w:rPr>
        <w:t>EPB41L3, RTKN, STAT5B, NMES1</w:t>
      </w:r>
      <w:r w:rsidR="004772CB">
        <w:rPr>
          <w:rFonts w:ascii="Book Antiqua" w:eastAsia="Book Antiqua" w:hAnsi="Book Antiqua" w:cs="Book Antiqua"/>
          <w:color w:val="000000"/>
        </w:rPr>
        <w:t>,</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RNPC1</w:t>
      </w:r>
      <w:r w:rsidRPr="006E5DF5">
        <w:rPr>
          <w:rFonts w:ascii="Book Antiqua" w:eastAsia="Book Antiqua" w:hAnsi="Book Antiqua" w:cs="Book Antiqua"/>
          <w:color w:val="000000"/>
        </w:rPr>
        <w:t xml:space="preserve"> as biomarkers </w:t>
      </w:r>
      <w:r w:rsidR="004772CB">
        <w:rPr>
          <w:rFonts w:ascii="Book Antiqua" w:eastAsia="Book Antiqua" w:hAnsi="Book Antiqua" w:cs="Book Antiqua"/>
          <w:color w:val="000000"/>
        </w:rPr>
        <w:t xml:space="preserve">for response </w:t>
      </w:r>
      <w:r w:rsidRPr="006E5DF5">
        <w:rPr>
          <w:rFonts w:ascii="Book Antiqua" w:eastAsia="Book Antiqua" w:hAnsi="Book Antiqua" w:cs="Book Antiqua"/>
          <w:color w:val="000000"/>
        </w:rPr>
        <w:t>to</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neoadjuvant radiotherapy in esophageal cancer. Overexpression of PTK7 can activate NF-kB to enhance </w:t>
      </w:r>
      <w:proofErr w:type="spellStart"/>
      <w:r w:rsidRPr="006E5DF5">
        <w:rPr>
          <w:rFonts w:ascii="Book Antiqua" w:eastAsia="Book Antiqua" w:hAnsi="Book Antiqua" w:cs="Book Antiqua"/>
          <w:color w:val="000000"/>
        </w:rPr>
        <w:t>raidoresistance</w:t>
      </w:r>
      <w:proofErr w:type="spellEnd"/>
      <w:r w:rsidRPr="006E5DF5">
        <w:rPr>
          <w:rFonts w:ascii="Book Antiqua" w:eastAsia="Book Antiqua" w:hAnsi="Book Antiqua" w:cs="Book Antiqua"/>
          <w:color w:val="000000"/>
        </w:rPr>
        <w:t xml:space="preserve"> in</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radiosensitive ESCC </w:t>
      </w:r>
      <w:proofErr w:type="gramStart"/>
      <w:r w:rsidRPr="006E5DF5">
        <w:rPr>
          <w:rFonts w:ascii="Book Antiqua" w:eastAsia="Book Antiqua" w:hAnsi="Book Antiqua" w:cs="Book Antiqua"/>
          <w:color w:val="000000"/>
        </w:rPr>
        <w:t>cells</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20]</w:t>
      </w:r>
      <w:r w:rsidRPr="006E5DF5">
        <w:rPr>
          <w:rFonts w:ascii="Book Antiqua" w:eastAsia="Book Antiqua" w:hAnsi="Book Antiqua" w:cs="Book Antiqua"/>
          <w:color w:val="000000"/>
        </w:rPr>
        <w:t xml:space="preserve">. Transcriptome analysis delineated that the </w:t>
      </w:r>
      <w:r w:rsidRPr="00412ECB">
        <w:rPr>
          <w:rFonts w:ascii="Book Antiqua" w:eastAsia="Book Antiqua" w:hAnsi="Book Antiqua" w:cs="Book Antiqua"/>
          <w:i/>
          <w:color w:val="000000"/>
        </w:rPr>
        <w:t>MALAT1-ATG9B</w:t>
      </w:r>
      <w:r w:rsidRPr="006E5DF5">
        <w:rPr>
          <w:rFonts w:ascii="Book Antiqua" w:eastAsia="Book Antiqua" w:hAnsi="Book Antiqua" w:cs="Book Antiqua"/>
          <w:color w:val="000000"/>
        </w:rPr>
        <w:t xml:space="preserve"> and</w:t>
      </w:r>
      <w:r w:rsidR="001248DD"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DDIT4-MB-PLAT</w:t>
      </w:r>
      <w:r w:rsidRPr="006E5DF5">
        <w:rPr>
          <w:rFonts w:ascii="Book Antiqua" w:eastAsia="Book Antiqua" w:hAnsi="Book Antiqua" w:cs="Book Antiqua"/>
          <w:color w:val="000000"/>
        </w:rPr>
        <w:t xml:space="preserve"> genes could regulate </w:t>
      </w:r>
      <w:proofErr w:type="spellStart"/>
      <w:r w:rsidRPr="006E5DF5">
        <w:rPr>
          <w:rFonts w:ascii="Book Antiqua" w:eastAsia="Book Antiqua" w:hAnsi="Book Antiqua" w:cs="Book Antiqua"/>
          <w:color w:val="000000"/>
        </w:rPr>
        <w:t>radioresistance</w:t>
      </w:r>
      <w:proofErr w:type="spellEnd"/>
      <w:r w:rsidR="004772CB">
        <w:rPr>
          <w:rFonts w:ascii="Book Antiqua" w:eastAsia="Book Antiqua" w:hAnsi="Book Antiqua" w:cs="Book Antiqua"/>
          <w:color w:val="000000"/>
        </w:rPr>
        <w:t xml:space="preserve"> in</w:t>
      </w:r>
      <w:r w:rsidR="001248DD" w:rsidRPr="006E5DF5">
        <w:rPr>
          <w:rFonts w:ascii="Book Antiqua" w:eastAsia="Book Antiqua" w:hAnsi="Book Antiqua" w:cs="Book Antiqua"/>
          <w:color w:val="000000"/>
        </w:rPr>
        <w:t xml:space="preserve"> </w:t>
      </w:r>
      <w:r w:rsidRPr="006E5DF5">
        <w:rPr>
          <w:rFonts w:ascii="Book Antiqua" w:eastAsia="Book Antiqua" w:hAnsi="Book Antiqua" w:cs="Book Antiqua"/>
          <w:i/>
          <w:iCs/>
          <w:color w:val="000000"/>
        </w:rPr>
        <w:t>in vitro</w:t>
      </w:r>
      <w:r w:rsidRPr="006E5DF5">
        <w:rPr>
          <w:rFonts w:ascii="Book Antiqua" w:eastAsia="Book Antiqua" w:hAnsi="Book Antiqua" w:cs="Book Antiqua"/>
          <w:color w:val="000000"/>
        </w:rPr>
        <w:t xml:space="preserve"> models of ESCC cells </w:t>
      </w:r>
      <w:r w:rsidR="004772CB">
        <w:rPr>
          <w:rFonts w:ascii="Book Antiqua" w:eastAsia="Book Antiqua" w:hAnsi="Book Antiqua" w:cs="Book Antiqua"/>
          <w:color w:val="000000"/>
        </w:rPr>
        <w:t>by</w:t>
      </w:r>
      <w:r w:rsidRPr="006E5DF5">
        <w:rPr>
          <w:rFonts w:ascii="Book Antiqua" w:eastAsia="Book Antiqua" w:hAnsi="Book Antiqua" w:cs="Book Antiqua"/>
          <w:color w:val="000000"/>
        </w:rPr>
        <w:t xml:space="preserve"> modulation of autophagy and hypoxia </w:t>
      </w:r>
      <w:proofErr w:type="gramStart"/>
      <w:r w:rsidRPr="006E5DF5">
        <w:rPr>
          <w:rFonts w:ascii="Book Antiqua" w:eastAsia="Book Antiqua" w:hAnsi="Book Antiqua" w:cs="Book Antiqua"/>
          <w:color w:val="000000"/>
        </w:rPr>
        <w:t>pathway</w:t>
      </w:r>
      <w:r w:rsidR="004772CB">
        <w:rPr>
          <w:rFonts w:ascii="Book Antiqua" w:eastAsia="Book Antiqua" w:hAnsi="Book Antiqua" w:cs="Book Antiqua"/>
          <w:color w:val="000000"/>
        </w:rPr>
        <w:t>s</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21]</w:t>
      </w:r>
      <w:r w:rsidRPr="006E5DF5">
        <w:rPr>
          <w:rFonts w:ascii="Book Antiqua" w:eastAsia="Book Antiqua" w:hAnsi="Book Antiqua" w:cs="Book Antiqua"/>
          <w:color w:val="000000"/>
        </w:rPr>
        <w:t xml:space="preserve">. The prognostic role and underlying genomic pathways pertinent to the acquisition of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ESCC patients have not yet been fully unraveled. Therefore, it is crucial to </w:t>
      </w:r>
      <w:r w:rsidR="00C756B1">
        <w:rPr>
          <w:rFonts w:ascii="Book Antiqua" w:eastAsia="Book Antiqua" w:hAnsi="Book Antiqua" w:cs="Book Antiqua"/>
          <w:color w:val="000000"/>
        </w:rPr>
        <w:t>identify</w:t>
      </w:r>
      <w:r w:rsidRPr="006E5DF5">
        <w:rPr>
          <w:rFonts w:ascii="Book Antiqua" w:eastAsia="Book Antiqua" w:hAnsi="Book Antiqua" w:cs="Book Antiqua"/>
          <w:color w:val="000000"/>
        </w:rPr>
        <w:t xml:space="preserve"> biomarkers and genes pertaining to </w:t>
      </w:r>
      <w:proofErr w:type="spellStart"/>
      <w:r w:rsidR="00F13ECA" w:rsidRPr="006E5DF5">
        <w:rPr>
          <w:rFonts w:ascii="Book Antiqua" w:eastAsia="Book Antiqua" w:hAnsi="Book Antiqua" w:cs="Book Antiqua"/>
          <w:color w:val="000000"/>
        </w:rPr>
        <w:t>radioresistance</w:t>
      </w:r>
      <w:proofErr w:type="spellEnd"/>
      <w:r w:rsidR="00F13ECA" w:rsidRPr="006E5DF5">
        <w:rPr>
          <w:rFonts w:ascii="Book Antiqua" w:eastAsia="Book Antiqua" w:hAnsi="Book Antiqua" w:cs="Book Antiqua"/>
          <w:color w:val="000000"/>
        </w:rPr>
        <w:t xml:space="preserve"> in ESCC for </w:t>
      </w:r>
      <w:r w:rsidRPr="006E5DF5">
        <w:rPr>
          <w:rFonts w:ascii="Book Antiqua" w:eastAsia="Book Antiqua" w:hAnsi="Book Antiqua" w:cs="Book Antiqua"/>
          <w:color w:val="000000"/>
        </w:rPr>
        <w:t xml:space="preserve">selecting novel therapeutic modalities to mitigate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w:t>
      </w:r>
      <w:r w:rsidR="004772CB">
        <w:rPr>
          <w:rFonts w:ascii="Book Antiqua" w:eastAsia="Book Antiqua" w:hAnsi="Book Antiqua" w:cs="Book Antiqua"/>
          <w:color w:val="000000"/>
        </w:rPr>
        <w:t>in this malignancy</w:t>
      </w:r>
      <w:r w:rsidRPr="006E5DF5">
        <w:rPr>
          <w:rFonts w:ascii="Book Antiqua" w:eastAsia="Book Antiqua" w:hAnsi="Book Antiqua" w:cs="Book Antiqua"/>
          <w:color w:val="000000"/>
        </w:rPr>
        <w:t xml:space="preserve">. </w:t>
      </w:r>
    </w:p>
    <w:p w14:paraId="31EFA93C" w14:textId="1CBE1D54" w:rsidR="00A77B3E" w:rsidRPr="006E5DF5" w:rsidRDefault="00082981" w:rsidP="006E5DF5">
      <w:pPr>
        <w:spacing w:line="360" w:lineRule="auto"/>
        <w:ind w:firstLineChars="200" w:firstLine="480"/>
        <w:jc w:val="both"/>
        <w:rPr>
          <w:rFonts w:ascii="Book Antiqua" w:hAnsi="Book Antiqua"/>
        </w:rPr>
      </w:pPr>
      <w:r w:rsidRPr="006E5DF5">
        <w:rPr>
          <w:rFonts w:ascii="Book Antiqua" w:eastAsia="Book Antiqua" w:hAnsi="Book Antiqua" w:cs="Book Antiqua"/>
          <w:color w:val="000000"/>
        </w:rPr>
        <w:t xml:space="preserve">The current study </w:t>
      </w:r>
      <w:r w:rsidR="00C756B1">
        <w:rPr>
          <w:rFonts w:ascii="Book Antiqua" w:eastAsia="Book Antiqua" w:hAnsi="Book Antiqua" w:cs="Book Antiqua"/>
          <w:color w:val="000000"/>
        </w:rPr>
        <w:t>identified</w:t>
      </w:r>
      <w:r w:rsidR="00C756B1"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mRNA</w:t>
      </w:r>
      <w:r w:rsidR="00C756B1">
        <w:rPr>
          <w:rFonts w:ascii="Book Antiqua" w:eastAsia="Book Antiqua" w:hAnsi="Book Antiqua" w:cs="Book Antiqua"/>
          <w:color w:val="000000"/>
        </w:rPr>
        <w:t>s</w:t>
      </w:r>
      <w:r w:rsidRPr="006E5DF5">
        <w:rPr>
          <w:rFonts w:ascii="Book Antiqua" w:eastAsia="Book Antiqua" w:hAnsi="Book Antiqua" w:cs="Book Antiqua"/>
          <w:color w:val="000000"/>
        </w:rPr>
        <w:t xml:space="preserve"> as </w:t>
      </w:r>
      <w:r w:rsidR="00C756B1">
        <w:rPr>
          <w:rFonts w:ascii="Book Antiqua" w:eastAsia="Book Antiqua" w:hAnsi="Book Antiqua" w:cs="Book Antiqua"/>
          <w:color w:val="000000"/>
        </w:rPr>
        <w:t xml:space="preserve">potential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markers in ESCC cells with the aid of merged mRNA data collected from the </w:t>
      </w:r>
      <w:r w:rsidR="00B901B9" w:rsidRPr="006E5DF5">
        <w:rPr>
          <w:rFonts w:ascii="Book Antiqua" w:eastAsia="Book Antiqua" w:hAnsi="Book Antiqua" w:cs="Book Antiqua"/>
          <w:color w:val="000000"/>
        </w:rPr>
        <w:t>Gene Expression Omnibus (GEO)</w:t>
      </w:r>
      <w:r w:rsidRPr="006E5DF5">
        <w:rPr>
          <w:rFonts w:ascii="Book Antiqua" w:eastAsia="Book Antiqua" w:hAnsi="Book Antiqua" w:cs="Book Antiqua"/>
          <w:color w:val="000000"/>
        </w:rPr>
        <w:t xml:space="preserve"> and </w:t>
      </w:r>
      <w:r w:rsidR="008D104A" w:rsidRPr="006E5DF5">
        <w:rPr>
          <w:rFonts w:ascii="Book Antiqua" w:eastAsia="Book Antiqua" w:hAnsi="Book Antiqua" w:cs="Book Antiqua"/>
          <w:color w:val="000000"/>
        </w:rPr>
        <w:t>Cancer Genome Atlas (TCGA)</w:t>
      </w:r>
      <w:r w:rsidRPr="006E5DF5">
        <w:rPr>
          <w:rFonts w:ascii="Book Antiqua" w:eastAsia="Book Antiqua" w:hAnsi="Book Antiqua" w:cs="Book Antiqua"/>
          <w:color w:val="000000"/>
        </w:rPr>
        <w:t xml:space="preserve"> databases. The study identified</w:t>
      </w:r>
      <w:r w:rsidR="004772CB">
        <w:rPr>
          <w:rFonts w:ascii="Book Antiqua" w:eastAsia="Book Antiqua" w:hAnsi="Book Antiqua" w:cs="Book Antiqua"/>
          <w:color w:val="000000"/>
        </w:rPr>
        <w:t xml:space="preserve"> a</w:t>
      </w:r>
      <w:r w:rsidRPr="006E5DF5">
        <w:rPr>
          <w:rFonts w:ascii="Book Antiqua" w:eastAsia="Book Antiqua" w:hAnsi="Book Antiqua" w:cs="Book Antiqua"/>
          <w:color w:val="000000"/>
        </w:rPr>
        <w:t xml:space="preserve"> </w:t>
      </w:r>
      <w:r w:rsidR="004772CB" w:rsidRPr="006E5DF5">
        <w:rPr>
          <w:rFonts w:ascii="Book Antiqua" w:eastAsia="Book Antiqua" w:hAnsi="Book Antiqua" w:cs="Book Antiqua"/>
          <w:color w:val="000000"/>
        </w:rPr>
        <w:t>three</w:t>
      </w:r>
      <w:r w:rsidR="004772CB">
        <w:rPr>
          <w:rFonts w:ascii="Book Antiqua" w:eastAsia="Book Antiqua" w:hAnsi="Book Antiqua" w:cs="Book Antiqua"/>
          <w:color w:val="000000"/>
        </w:rPr>
        <w:t>-</w:t>
      </w:r>
      <w:r w:rsidRPr="006E5DF5">
        <w:rPr>
          <w:rFonts w:ascii="Book Antiqua" w:eastAsia="Book Antiqua" w:hAnsi="Book Antiqua" w:cs="Book Antiqua"/>
          <w:color w:val="000000"/>
        </w:rPr>
        <w:t>gene</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signature, including </w:t>
      </w:r>
      <w:r w:rsidRPr="00412ECB">
        <w:rPr>
          <w:rFonts w:ascii="Book Antiqua" w:eastAsia="Book Antiqua" w:hAnsi="Book Antiqua" w:cs="Book Antiqua"/>
          <w:i/>
          <w:color w:val="000000"/>
        </w:rPr>
        <w:t>CTSS, CD180</w:t>
      </w:r>
      <w:r w:rsidR="00C756B1">
        <w:rPr>
          <w:rFonts w:ascii="Book Antiqua" w:eastAsia="Book Antiqua" w:hAnsi="Book Antiqua" w:cs="Book Antiqua"/>
          <w:color w:val="000000"/>
        </w:rPr>
        <w:t>,</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that may predict </w:t>
      </w:r>
      <w:r w:rsidR="004772CB">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development of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ESCC cells. Furthermore, we constructed a prognostic model for </w:t>
      </w:r>
      <w:r w:rsidRPr="006E5DF5">
        <w:rPr>
          <w:rFonts w:ascii="Book Antiqua" w:eastAsia="Book Antiqua" w:hAnsi="Book Antiqua" w:cs="Book Antiqua"/>
          <w:color w:val="000000"/>
        </w:rPr>
        <w:lastRenderedPageBreak/>
        <w:t xml:space="preserve">radioresistant ESCC based on the risk scores </w:t>
      </w:r>
      <w:r w:rsidR="00C756B1">
        <w:rPr>
          <w:rFonts w:ascii="Book Antiqua" w:eastAsia="Book Antiqua" w:hAnsi="Book Antiqua" w:cs="Book Antiqua"/>
          <w:color w:val="000000"/>
        </w:rPr>
        <w:t>derived from</w:t>
      </w:r>
      <w:r w:rsidRPr="006E5DF5">
        <w:rPr>
          <w:rFonts w:ascii="Book Antiqua" w:eastAsia="Book Antiqua" w:hAnsi="Book Antiqua" w:cs="Book Antiqua"/>
          <w:color w:val="000000"/>
        </w:rPr>
        <w:t xml:space="preserve"> clinical features and the </w:t>
      </w:r>
      <w:r w:rsidR="004772CB" w:rsidRPr="006E5DF5">
        <w:rPr>
          <w:rFonts w:ascii="Book Antiqua" w:eastAsia="Book Antiqua" w:hAnsi="Book Antiqua" w:cs="Book Antiqua"/>
          <w:color w:val="000000"/>
        </w:rPr>
        <w:t>three</w:t>
      </w:r>
      <w:r w:rsidR="004772CB">
        <w:rPr>
          <w:rFonts w:ascii="Book Antiqua" w:eastAsia="Book Antiqua" w:hAnsi="Book Antiqua" w:cs="Book Antiqua"/>
          <w:color w:val="000000"/>
        </w:rPr>
        <w:t>-</w:t>
      </w:r>
      <w:r w:rsidR="00AB5418">
        <w:rPr>
          <w:rFonts w:ascii="Book Antiqua" w:eastAsia="Book Antiqua" w:hAnsi="Book Antiqua" w:cs="Book Antiqua"/>
          <w:color w:val="000000"/>
        </w:rPr>
        <w:t>gene</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signature. </w:t>
      </w:r>
    </w:p>
    <w:p w14:paraId="523C36A4" w14:textId="77777777" w:rsidR="00A77B3E" w:rsidRPr="006E5DF5" w:rsidRDefault="00A77B3E" w:rsidP="006E5DF5">
      <w:pPr>
        <w:spacing w:line="360" w:lineRule="auto"/>
        <w:jc w:val="both"/>
        <w:rPr>
          <w:rFonts w:ascii="Book Antiqua" w:hAnsi="Book Antiqua"/>
        </w:rPr>
      </w:pPr>
    </w:p>
    <w:p w14:paraId="6B09153B"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aps/>
          <w:color w:val="000000"/>
          <w:u w:val="single"/>
        </w:rPr>
        <w:t>MATERIALS AND METHODS</w:t>
      </w:r>
    </w:p>
    <w:p w14:paraId="5680689A" w14:textId="77777777"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GEO database search: Identifying ‘</w:t>
      </w:r>
      <w:proofErr w:type="spellStart"/>
      <w:r w:rsidRPr="006E5DF5">
        <w:rPr>
          <w:rFonts w:ascii="Book Antiqua" w:eastAsia="Book Antiqua" w:hAnsi="Book Antiqua" w:cs="Book Antiqua"/>
          <w:b/>
          <w:bCs/>
          <w:i/>
          <w:color w:val="000000"/>
        </w:rPr>
        <w:t>radioresistance</w:t>
      </w:r>
      <w:proofErr w:type="spellEnd"/>
      <w:r w:rsidRPr="006E5DF5">
        <w:rPr>
          <w:rFonts w:ascii="Book Antiqua" w:eastAsia="Book Antiqua" w:hAnsi="Book Antiqua" w:cs="Book Antiqua"/>
          <w:b/>
          <w:bCs/>
          <w:i/>
          <w:color w:val="000000"/>
        </w:rPr>
        <w:t>-promoting mRNAs’</w:t>
      </w:r>
    </w:p>
    <w:p w14:paraId="1739B2A4" w14:textId="43A3382B"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Primarily</w:t>
      </w:r>
      <w:r w:rsidR="004772CB">
        <w:rPr>
          <w:rFonts w:ascii="Book Antiqua" w:eastAsia="Book Antiqua" w:hAnsi="Book Antiqua" w:cs="Book Antiqua"/>
          <w:color w:val="000000"/>
        </w:rPr>
        <w:t>,</w:t>
      </w:r>
      <w:r w:rsidRPr="006E5DF5">
        <w:rPr>
          <w:rFonts w:ascii="Book Antiqua" w:eastAsia="Book Antiqua" w:hAnsi="Book Antiqua" w:cs="Book Antiqua"/>
          <w:color w:val="000000"/>
        </w:rPr>
        <w:t xml:space="preserve"> the microarray profiles in GSE81812 dataset pertaining to</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‘non-radiated KYSE-180 cells’ and </w:t>
      </w:r>
      <w:r w:rsidR="00AB5418">
        <w:rPr>
          <w:rFonts w:ascii="Book Antiqua" w:eastAsia="Book Antiqua" w:hAnsi="Book Antiqua" w:cs="Book Antiqua"/>
          <w:color w:val="000000"/>
        </w:rPr>
        <w:t>“</w:t>
      </w:r>
      <w:r w:rsidRPr="006E5DF5">
        <w:rPr>
          <w:rFonts w:ascii="Book Antiqua" w:eastAsia="Book Antiqua" w:hAnsi="Book Antiqua" w:cs="Book Antiqua"/>
          <w:color w:val="000000"/>
        </w:rPr>
        <w:t>12</w:t>
      </w:r>
      <w:r w:rsidR="004772CB">
        <w:rPr>
          <w:rFonts w:ascii="Book Antiqua" w:eastAsia="Book Antiqua" w:hAnsi="Book Antiqua" w:cs="Book Antiqua"/>
          <w:color w:val="000000"/>
        </w:rPr>
        <w:t xml:space="preserve"> and</w:t>
      </w:r>
      <w:r w:rsidR="004772C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30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radiated KYSE-180 cells</w:t>
      </w:r>
      <w:r w:rsidR="00AB5418">
        <w:rPr>
          <w:rFonts w:ascii="Book Antiqua" w:eastAsia="Book Antiqua" w:hAnsi="Book Antiqua" w:cs="Book Antiqua"/>
          <w:color w:val="000000"/>
        </w:rPr>
        <w:t>”</w:t>
      </w:r>
      <w:r w:rsidRPr="006E5DF5">
        <w:rPr>
          <w:rFonts w:ascii="Book Antiqua" w:eastAsia="Book Antiqua" w:hAnsi="Book Antiqua" w:cs="Book Antiqua"/>
          <w:color w:val="000000"/>
        </w:rPr>
        <w:t xml:space="preserve"> </w:t>
      </w:r>
      <w:r w:rsidR="004772CB" w:rsidRPr="006E5DF5">
        <w:rPr>
          <w:rFonts w:ascii="Book Antiqua" w:eastAsia="Book Antiqua" w:hAnsi="Book Antiqua" w:cs="Book Antiqua"/>
          <w:color w:val="000000"/>
        </w:rPr>
        <w:t>w</w:t>
      </w:r>
      <w:r w:rsidR="004772CB">
        <w:rPr>
          <w:rFonts w:ascii="Book Antiqua" w:eastAsia="Book Antiqua" w:hAnsi="Book Antiqua" w:cs="Book Antiqua"/>
          <w:color w:val="000000"/>
        </w:rPr>
        <w:t>ere</w:t>
      </w:r>
      <w:r w:rsidR="004772C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downloaded from the GEO database (</w:t>
      </w:r>
      <w:hyperlink r:id="rId7" w:tgtFrame="_blank" w:history="1">
        <w:r w:rsidRPr="006E5DF5">
          <w:rPr>
            <w:rFonts w:ascii="Book Antiqua" w:eastAsia="Book Antiqua" w:hAnsi="Book Antiqua" w:cs="Book Antiqua"/>
            <w:color w:val="000000"/>
          </w:rPr>
          <w:t>http://www.ncbi.nlm.nih.gov/geo/</w:t>
        </w:r>
      </w:hyperlink>
      <w:r w:rsidRPr="004B2C61">
        <w:rPr>
          <w:rFonts w:ascii="Book Antiqua" w:eastAsia="Book Antiqua" w:hAnsi="Book Antiqua" w:cs="Book Antiqua"/>
          <w:color w:val="000000"/>
        </w:rPr>
        <w:t xml:space="preserve">) to </w:t>
      </w:r>
      <w:r w:rsidRPr="006E5DF5">
        <w:rPr>
          <w:rFonts w:ascii="Book Antiqua" w:eastAsia="Book Antiqua" w:hAnsi="Book Antiqua" w:cs="Book Antiqua"/>
          <w:color w:val="000000"/>
        </w:rPr>
        <w:t>identify mRNAs contributing to</w:t>
      </w:r>
      <w:r w:rsidR="004772CB">
        <w:rPr>
          <w:rFonts w:ascii="Book Antiqua" w:eastAsia="Book Antiqua" w:hAnsi="Book Antiqua" w:cs="Book Antiqua"/>
          <w:color w:val="000000"/>
        </w:rPr>
        <w:t xml:space="preserv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ESCC cells. The </w:t>
      </w:r>
      <w:proofErr w:type="spellStart"/>
      <w:r w:rsidRPr="006E5DF5">
        <w:rPr>
          <w:rFonts w:ascii="Book Antiqua" w:eastAsia="Book Antiqua" w:hAnsi="Book Antiqua" w:cs="Book Antiqua"/>
          <w:color w:val="000000"/>
        </w:rPr>
        <w:t>edgeR</w:t>
      </w:r>
      <w:proofErr w:type="spellEnd"/>
      <w:r w:rsidRPr="006E5DF5">
        <w:rPr>
          <w:rFonts w:ascii="Book Antiqua" w:eastAsia="Book Antiqua" w:hAnsi="Book Antiqua" w:cs="Book Antiqua"/>
          <w:color w:val="000000"/>
        </w:rPr>
        <w:t xml:space="preserve"> package</w:t>
      </w:r>
      <w:r w:rsidR="00AB5418">
        <w:rPr>
          <w:rFonts w:ascii="Book Antiqua" w:eastAsia="Book Antiqua" w:hAnsi="Book Antiqua" w:cs="Book Antiqua"/>
          <w:color w:val="000000"/>
        </w:rPr>
        <w:t xml:space="preserve"> </w:t>
      </w:r>
      <w:r w:rsidRPr="006E5DF5">
        <w:rPr>
          <w:rFonts w:ascii="Book Antiqua" w:eastAsia="Book Antiqua" w:hAnsi="Book Antiqua" w:cs="Book Antiqua"/>
          <w:color w:val="000000"/>
        </w:rPr>
        <w:t>(www.bioconductor.org/packages/release/bioc/html/edgeR.html) was used to analyze the differential expression of mRNA</w:t>
      </w:r>
      <w:r w:rsidR="004772CB">
        <w:rPr>
          <w:rFonts w:ascii="Book Antiqua" w:eastAsia="Book Antiqua" w:hAnsi="Book Antiqua" w:cs="Book Antiqua"/>
          <w:color w:val="000000"/>
        </w:rPr>
        <w:t>s</w:t>
      </w:r>
      <w:r w:rsidRPr="006E5DF5">
        <w:rPr>
          <w:rFonts w:ascii="Book Antiqua" w:eastAsia="Book Antiqua" w:hAnsi="Book Antiqua" w:cs="Book Antiqua"/>
          <w:color w:val="000000"/>
        </w:rPr>
        <w:t xml:space="preserve"> between different groups</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‘0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group </w:t>
      </w:r>
      <w:r w:rsidRPr="006E5DF5">
        <w:rPr>
          <w:rFonts w:ascii="Book Antiqua" w:eastAsia="Book Antiqua" w:hAnsi="Book Antiqua" w:cs="Book Antiqua"/>
          <w:i/>
          <w:iCs/>
          <w:color w:val="000000"/>
        </w:rPr>
        <w:t>vs</w:t>
      </w:r>
      <w:r w:rsidRPr="006E5DF5">
        <w:rPr>
          <w:rFonts w:ascii="Book Antiqua" w:eastAsia="Book Antiqua" w:hAnsi="Book Antiqua" w:cs="Book Antiqua"/>
          <w:color w:val="000000"/>
        </w:rPr>
        <w:t xml:space="preserve"> 12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group’</w:t>
      </w:r>
      <w:r w:rsidR="004772CB">
        <w:rPr>
          <w:rFonts w:ascii="Book Antiqua" w:eastAsia="Book Antiqua" w:hAnsi="Book Antiqua" w:cs="Book Antiqua"/>
          <w:color w:val="000000"/>
        </w:rPr>
        <w:t xml:space="preserve"> and</w:t>
      </w:r>
      <w:r w:rsidR="004772C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‘0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group </w:t>
      </w:r>
      <w:r w:rsidRPr="006E5DF5">
        <w:rPr>
          <w:rFonts w:ascii="Book Antiqua" w:eastAsia="Book Antiqua" w:hAnsi="Book Antiqua" w:cs="Book Antiqua"/>
          <w:i/>
          <w:iCs/>
          <w:color w:val="000000"/>
        </w:rPr>
        <w:t>vs</w:t>
      </w:r>
      <w:r w:rsidRPr="006E5DF5">
        <w:rPr>
          <w:rFonts w:ascii="Book Antiqua" w:eastAsia="Book Antiqua" w:hAnsi="Book Antiqua" w:cs="Book Antiqua"/>
          <w:color w:val="000000"/>
        </w:rPr>
        <w:t xml:space="preserve"> 30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group’</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to identify</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genes related to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The cutoff parameters were </w:t>
      </w:r>
      <w:r w:rsidR="004772CB" w:rsidRPr="004772CB">
        <w:rPr>
          <w:rFonts w:ascii="Book Antiqua" w:eastAsia="Book Antiqua" w:hAnsi="Book Antiqua" w:cs="Book Antiqua"/>
          <w:color w:val="000000"/>
        </w:rPr>
        <w:t>false discovery rate</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&lt;</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0.05 and|Log</w:t>
      </w:r>
      <w:r w:rsidRPr="00412ECB">
        <w:rPr>
          <w:rFonts w:ascii="Book Antiqua" w:eastAsia="Book Antiqua" w:hAnsi="Book Antiqua" w:cs="Book Antiqua"/>
          <w:color w:val="000000"/>
          <w:vertAlign w:val="subscript"/>
        </w:rPr>
        <w:t>2</w:t>
      </w:r>
      <w:r w:rsidR="004772CB">
        <w:rPr>
          <w:rFonts w:ascii="Book Antiqua" w:eastAsia="Book Antiqua" w:hAnsi="Book Antiqua" w:cs="Book Antiqua"/>
          <w:color w:val="000000"/>
        </w:rPr>
        <w:t xml:space="preserve"> fold change</w:t>
      </w:r>
      <w:r w:rsidRPr="006E5DF5">
        <w:rPr>
          <w:rFonts w:ascii="Book Antiqua" w:eastAsia="Book Antiqua" w:hAnsi="Book Antiqua" w:cs="Book Antiqua"/>
          <w:color w:val="000000"/>
        </w:rPr>
        <w:t xml:space="preserve">|&gt;2. </w:t>
      </w:r>
    </w:p>
    <w:p w14:paraId="1B86F720" w14:textId="77777777" w:rsidR="00A77B3E" w:rsidRPr="006E5DF5" w:rsidRDefault="00A77B3E" w:rsidP="006E5DF5">
      <w:pPr>
        <w:spacing w:line="360" w:lineRule="auto"/>
        <w:jc w:val="both"/>
        <w:rPr>
          <w:rFonts w:ascii="Book Antiqua" w:hAnsi="Book Antiqua"/>
        </w:rPr>
      </w:pPr>
    </w:p>
    <w:p w14:paraId="23C34D49" w14:textId="67AE8FFA"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TCGA database search: Identification of ‘</w:t>
      </w:r>
      <w:proofErr w:type="spellStart"/>
      <w:r w:rsidRPr="006E5DF5">
        <w:rPr>
          <w:rFonts w:ascii="Book Antiqua" w:eastAsia="Book Antiqua" w:hAnsi="Book Antiqua" w:cs="Book Antiqua"/>
          <w:b/>
          <w:bCs/>
          <w:i/>
          <w:color w:val="000000"/>
        </w:rPr>
        <w:t>radioresistance</w:t>
      </w:r>
      <w:proofErr w:type="spellEnd"/>
      <w:r w:rsidRPr="006E5DF5">
        <w:rPr>
          <w:rFonts w:ascii="Book Antiqua" w:eastAsia="Book Antiqua" w:hAnsi="Book Antiqua" w:cs="Book Antiqua"/>
          <w:b/>
          <w:bCs/>
          <w:i/>
          <w:color w:val="000000"/>
        </w:rPr>
        <w:t xml:space="preserve">-promoting mRNAs’ </w:t>
      </w:r>
      <w:r w:rsidR="004772CB">
        <w:rPr>
          <w:rFonts w:ascii="Book Antiqua" w:eastAsia="Book Antiqua" w:hAnsi="Book Antiqua" w:cs="Book Antiqua"/>
          <w:b/>
          <w:bCs/>
          <w:i/>
          <w:color w:val="000000"/>
        </w:rPr>
        <w:t>associated with</w:t>
      </w:r>
      <w:r w:rsidRPr="006E5DF5">
        <w:rPr>
          <w:rFonts w:ascii="Book Antiqua" w:eastAsia="Book Antiqua" w:hAnsi="Book Antiqua" w:cs="Book Antiqua"/>
          <w:b/>
          <w:bCs/>
          <w:i/>
          <w:color w:val="000000"/>
        </w:rPr>
        <w:t xml:space="preserve"> overall survival</w:t>
      </w:r>
    </w:p>
    <w:p w14:paraId="1678A803" w14:textId="23EBB69D"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Gene expression profile and clinical information of </w:t>
      </w:r>
      <w:hyperlink r:id="rId8" w:history="1">
        <w:r w:rsidRPr="006E5DF5">
          <w:rPr>
            <w:rFonts w:ascii="Book Antiqua" w:eastAsia="Book Antiqua" w:hAnsi="Book Antiqua" w:cs="Book Antiqua"/>
            <w:color w:val="000000"/>
          </w:rPr>
          <w:t>ESCC</w:t>
        </w:r>
      </w:hyperlink>
      <w:r w:rsidRPr="004B2C61">
        <w:rPr>
          <w:rFonts w:ascii="Book Antiqua" w:eastAsia="Book Antiqua" w:hAnsi="Book Antiqua" w:cs="Book Antiqua"/>
          <w:color w:val="000000"/>
        </w:rPr>
        <w:t xml:space="preserve"> patients in the TCGA database were downloaded (</w:t>
      </w:r>
      <w:hyperlink r:id="rId9" w:history="1">
        <w:r w:rsidRPr="006E5DF5">
          <w:rPr>
            <w:rFonts w:ascii="Book Antiqua" w:eastAsia="Book Antiqua" w:hAnsi="Book Antiqua" w:cs="Book Antiqua"/>
            <w:color w:val="000000"/>
          </w:rPr>
          <w:t>https://gdc-portal.nci.nih.gov/</w:t>
        </w:r>
      </w:hyperlink>
      <w:r w:rsidRPr="004B2C61">
        <w:rPr>
          <w:rFonts w:ascii="Book Antiqua" w:eastAsia="Book Antiqua" w:hAnsi="Book Antiqua" w:cs="Book Antiqua"/>
          <w:color w:val="000000"/>
        </w:rPr>
        <w:t xml:space="preserve">). Overall survival rates were determined to ascertain the prognostic </w:t>
      </w:r>
      <w:r w:rsidRPr="006E5DF5">
        <w:rPr>
          <w:rFonts w:ascii="Book Antiqua" w:eastAsia="Book Antiqua" w:hAnsi="Book Antiqua" w:cs="Book Antiqua"/>
          <w:color w:val="000000"/>
        </w:rPr>
        <w:t xml:space="preserve">significance of the identified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promoting mRNAs in </w:t>
      </w:r>
      <w:r w:rsidR="004772CB">
        <w:rPr>
          <w:rFonts w:ascii="Book Antiqua" w:eastAsia="Book Antiqua" w:hAnsi="Book Antiqua" w:cs="Book Antiqua"/>
          <w:color w:val="000000"/>
        </w:rPr>
        <w:t xml:space="preserve">the </w:t>
      </w:r>
      <w:r w:rsidRPr="006E5DF5">
        <w:rPr>
          <w:rFonts w:ascii="Book Antiqua" w:eastAsia="Book Antiqua" w:hAnsi="Book Antiqua" w:cs="Book Antiqua"/>
          <w:color w:val="000000"/>
        </w:rPr>
        <w:t>TCGA database; the</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overall survival rates were </w:t>
      </w:r>
      <w:r w:rsidR="004772CB">
        <w:rPr>
          <w:rFonts w:ascii="Book Antiqua" w:eastAsia="Book Antiqua" w:hAnsi="Book Antiqua" w:cs="Book Antiqua"/>
          <w:color w:val="000000"/>
        </w:rPr>
        <w:t>analyzed</w:t>
      </w:r>
      <w:r w:rsidRPr="006E5DF5">
        <w:rPr>
          <w:rFonts w:ascii="Book Antiqua" w:eastAsia="Book Antiqua" w:hAnsi="Book Antiqua" w:cs="Book Antiqua"/>
          <w:color w:val="000000"/>
        </w:rPr>
        <w:t xml:space="preserve"> by using survival package in R</w:t>
      </w:r>
      <w:r w:rsidR="004772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through Kaplan-Meier analysis and finally compared using the Log-rank test and Cox proportional hazards regression analysis. Then, </w:t>
      </w:r>
      <w:proofErr w:type="spellStart"/>
      <w:r w:rsidR="00AB5418" w:rsidRPr="00AB5418">
        <w:rPr>
          <w:rFonts w:ascii="Book Antiqua" w:eastAsia="Book Antiqua" w:hAnsi="Book Antiqua" w:cs="Book Antiqua"/>
          <w:color w:val="000000"/>
        </w:rPr>
        <w:t>radioresistance</w:t>
      </w:r>
      <w:proofErr w:type="spellEnd"/>
      <w:r w:rsidR="00AB5418" w:rsidRPr="00AB5418">
        <w:rPr>
          <w:rFonts w:ascii="Book Antiqua" w:eastAsia="Book Antiqua" w:hAnsi="Book Antiqua" w:cs="Book Antiqua"/>
          <w:color w:val="000000"/>
        </w:rPr>
        <w:t>-promoting</w:t>
      </w:r>
      <w:r w:rsidR="00AB5418" w:rsidRPr="00AB5418" w:rsidDel="00E64282">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mRNAs </w:t>
      </w:r>
      <w:r w:rsidR="00AB5418">
        <w:rPr>
          <w:rFonts w:ascii="Book Antiqua" w:eastAsia="Book Antiqua" w:hAnsi="Book Antiqua" w:cs="Book Antiqua"/>
          <w:color w:val="000000"/>
        </w:rPr>
        <w:t>associated with</w:t>
      </w:r>
      <w:r w:rsidRPr="006E5DF5">
        <w:rPr>
          <w:rFonts w:ascii="Book Antiqua" w:eastAsia="Book Antiqua" w:hAnsi="Book Antiqua" w:cs="Book Antiqua"/>
          <w:color w:val="000000"/>
        </w:rPr>
        <w:t xml:space="preserve"> overall survival w</w:t>
      </w:r>
      <w:r w:rsidR="00E64282">
        <w:rPr>
          <w:rFonts w:ascii="Book Antiqua" w:eastAsia="Book Antiqua" w:hAnsi="Book Antiqua" w:cs="Book Antiqua"/>
          <w:color w:val="000000"/>
        </w:rPr>
        <w:t>ere screened</w:t>
      </w:r>
      <w:r w:rsidRPr="006E5DF5">
        <w:rPr>
          <w:rFonts w:ascii="Book Antiqua" w:eastAsia="Book Antiqua" w:hAnsi="Book Antiqua" w:cs="Book Antiqua"/>
          <w:color w:val="000000"/>
        </w:rPr>
        <w:t xml:space="preserve">. </w:t>
      </w:r>
    </w:p>
    <w:p w14:paraId="2DD2414D" w14:textId="77777777" w:rsidR="00F726C0" w:rsidRPr="006E5DF5" w:rsidRDefault="00F726C0" w:rsidP="006E5DF5">
      <w:pPr>
        <w:spacing w:line="360" w:lineRule="auto"/>
        <w:jc w:val="both"/>
        <w:rPr>
          <w:rFonts w:ascii="Book Antiqua" w:eastAsia="Book Antiqua" w:hAnsi="Book Antiqua" w:cs="Book Antiqua"/>
          <w:b/>
          <w:bCs/>
          <w:color w:val="000000"/>
        </w:rPr>
      </w:pPr>
    </w:p>
    <w:p w14:paraId="761FE203" w14:textId="4056F2A3"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 xml:space="preserve">Multivariate Cox regression </w:t>
      </w:r>
      <w:r w:rsidR="00AB5418">
        <w:rPr>
          <w:rFonts w:ascii="Book Antiqua" w:eastAsia="Book Antiqua" w:hAnsi="Book Antiqua" w:cs="Book Antiqua"/>
          <w:b/>
          <w:bCs/>
          <w:i/>
          <w:color w:val="000000"/>
        </w:rPr>
        <w:t>analysis</w:t>
      </w:r>
      <w:r w:rsidRPr="006E5DF5">
        <w:rPr>
          <w:rFonts w:ascii="Book Antiqua" w:eastAsia="Book Antiqua" w:hAnsi="Book Antiqua" w:cs="Book Antiqua"/>
          <w:b/>
          <w:bCs/>
          <w:i/>
          <w:color w:val="000000"/>
        </w:rPr>
        <w:t xml:space="preserve">: </w:t>
      </w:r>
      <w:r w:rsidR="00AB5418">
        <w:rPr>
          <w:rFonts w:ascii="Book Antiqua" w:eastAsia="Book Antiqua" w:hAnsi="Book Antiqua" w:cs="Book Antiqua"/>
          <w:b/>
          <w:bCs/>
          <w:i/>
          <w:color w:val="000000"/>
        </w:rPr>
        <w:t>C</w:t>
      </w:r>
      <w:r w:rsidR="00AB5418" w:rsidRPr="006E5DF5">
        <w:rPr>
          <w:rFonts w:ascii="Book Antiqua" w:eastAsia="Book Antiqua" w:hAnsi="Book Antiqua" w:cs="Book Antiqua"/>
          <w:b/>
          <w:bCs/>
          <w:i/>
          <w:color w:val="000000"/>
        </w:rPr>
        <w:t xml:space="preserve">onstruction of </w:t>
      </w:r>
      <w:r w:rsidR="00AB5418">
        <w:rPr>
          <w:rFonts w:ascii="Book Antiqua" w:eastAsia="Book Antiqua" w:hAnsi="Book Antiqua" w:cs="Book Antiqua"/>
          <w:b/>
          <w:bCs/>
          <w:i/>
          <w:color w:val="000000"/>
        </w:rPr>
        <w:t>p</w:t>
      </w:r>
      <w:r w:rsidR="00AB5418" w:rsidRPr="006E5DF5">
        <w:rPr>
          <w:rFonts w:ascii="Book Antiqua" w:eastAsia="Book Antiqua" w:hAnsi="Book Antiqua" w:cs="Book Antiqua"/>
          <w:b/>
          <w:bCs/>
          <w:i/>
          <w:color w:val="000000"/>
        </w:rPr>
        <w:t xml:space="preserve">rognostic </w:t>
      </w:r>
      <w:r w:rsidRPr="006E5DF5">
        <w:rPr>
          <w:rFonts w:ascii="Book Antiqua" w:eastAsia="Book Antiqua" w:hAnsi="Book Antiqua" w:cs="Book Antiqua"/>
          <w:b/>
          <w:bCs/>
          <w:i/>
          <w:color w:val="000000"/>
        </w:rPr>
        <w:t xml:space="preserve">model </w:t>
      </w:r>
      <w:r w:rsidR="00AB5418">
        <w:rPr>
          <w:rFonts w:ascii="Book Antiqua" w:eastAsia="Book Antiqua" w:hAnsi="Book Antiqua" w:cs="Book Antiqua"/>
          <w:b/>
          <w:bCs/>
          <w:i/>
          <w:color w:val="000000"/>
        </w:rPr>
        <w:t xml:space="preserve">based on </w:t>
      </w:r>
      <w:r w:rsidRPr="006E5DF5">
        <w:rPr>
          <w:rFonts w:ascii="Book Antiqua" w:eastAsia="Book Antiqua" w:hAnsi="Book Antiqua" w:cs="Book Antiqua"/>
          <w:b/>
          <w:bCs/>
          <w:i/>
          <w:color w:val="000000"/>
        </w:rPr>
        <w:t>‘</w:t>
      </w:r>
      <w:proofErr w:type="spellStart"/>
      <w:r w:rsidRPr="006E5DF5">
        <w:rPr>
          <w:rFonts w:ascii="Book Antiqua" w:eastAsia="Book Antiqua" w:hAnsi="Book Antiqua" w:cs="Book Antiqua"/>
          <w:b/>
          <w:bCs/>
          <w:i/>
          <w:color w:val="000000"/>
        </w:rPr>
        <w:t>radioresistance</w:t>
      </w:r>
      <w:proofErr w:type="spellEnd"/>
      <w:r w:rsidRPr="006E5DF5">
        <w:rPr>
          <w:rFonts w:ascii="Book Antiqua" w:eastAsia="Book Antiqua" w:hAnsi="Book Antiqua" w:cs="Book Antiqua"/>
          <w:b/>
          <w:bCs/>
          <w:i/>
          <w:color w:val="000000"/>
        </w:rPr>
        <w:t xml:space="preserve">-promoting mRNAs’ </w:t>
      </w:r>
      <w:r w:rsidR="00E64282">
        <w:rPr>
          <w:rFonts w:ascii="Book Antiqua" w:eastAsia="Book Antiqua" w:hAnsi="Book Antiqua" w:cs="Book Antiqua"/>
          <w:b/>
          <w:bCs/>
          <w:i/>
          <w:color w:val="000000"/>
        </w:rPr>
        <w:t>associated with</w:t>
      </w:r>
      <w:r w:rsidRPr="006E5DF5">
        <w:rPr>
          <w:rFonts w:ascii="Book Antiqua" w:eastAsia="Book Antiqua" w:hAnsi="Book Antiqua" w:cs="Book Antiqua"/>
          <w:b/>
          <w:bCs/>
          <w:i/>
          <w:color w:val="000000"/>
        </w:rPr>
        <w:t xml:space="preserve"> overall survival</w:t>
      </w:r>
    </w:p>
    <w:p w14:paraId="402E9263" w14:textId="1A234946" w:rsidR="00A77B3E" w:rsidRPr="006E5DF5" w:rsidRDefault="00AB5418" w:rsidP="006E5DF5">
      <w:pPr>
        <w:spacing w:line="360" w:lineRule="auto"/>
        <w:jc w:val="both"/>
        <w:rPr>
          <w:rFonts w:ascii="Book Antiqua" w:hAnsi="Book Antiqua"/>
        </w:rPr>
      </w:pPr>
      <w:r>
        <w:rPr>
          <w:rFonts w:ascii="Book Antiqua" w:eastAsia="Book Antiqua" w:hAnsi="Book Antiqua" w:cs="Book Antiqua"/>
          <w:color w:val="000000"/>
        </w:rPr>
        <w:t xml:space="preserve">The association of </w:t>
      </w:r>
      <w:proofErr w:type="spellStart"/>
      <w:r w:rsidRPr="00AB5418">
        <w:rPr>
          <w:rFonts w:ascii="Book Antiqua" w:eastAsia="Book Antiqua" w:hAnsi="Book Antiqua" w:cs="Book Antiqua"/>
          <w:color w:val="000000"/>
        </w:rPr>
        <w:t>radioresistance</w:t>
      </w:r>
      <w:proofErr w:type="spellEnd"/>
      <w:r w:rsidRPr="00AB5418">
        <w:rPr>
          <w:rFonts w:ascii="Book Antiqua" w:eastAsia="Book Antiqua" w:hAnsi="Book Antiqua" w:cs="Book Antiqua"/>
          <w:color w:val="000000"/>
        </w:rPr>
        <w:t>-promoting</w:t>
      </w:r>
      <w:r w:rsidRPr="00AB5418" w:rsidDel="00E64282">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mRNA</w:t>
      </w:r>
      <w:r w:rsidR="00E64282">
        <w:rPr>
          <w:rFonts w:ascii="Book Antiqua" w:eastAsia="Book Antiqua" w:hAnsi="Book Antiqua" w:cs="Book Antiqua"/>
          <w:color w:val="000000"/>
        </w:rPr>
        <w:t>s</w:t>
      </w:r>
      <w:r>
        <w:rPr>
          <w:rFonts w:ascii="Book Antiqua" w:eastAsia="Book Antiqua" w:hAnsi="Book Antiqua" w:cs="Book Antiqua"/>
          <w:color w:val="000000"/>
        </w:rPr>
        <w:t xml:space="preserve"> </w:t>
      </w:r>
      <w:r w:rsidR="00E64282">
        <w:rPr>
          <w:rFonts w:ascii="Book Antiqua" w:eastAsia="Book Antiqua" w:hAnsi="Book Antiqua" w:cs="Book Antiqua"/>
          <w:color w:val="000000"/>
        </w:rPr>
        <w:t>with</w:t>
      </w:r>
      <w:r w:rsidR="00082981" w:rsidRPr="006E5DF5">
        <w:rPr>
          <w:rFonts w:ascii="Book Antiqua" w:eastAsia="Book Antiqua" w:hAnsi="Book Antiqua" w:cs="Book Antiqua"/>
          <w:color w:val="000000"/>
        </w:rPr>
        <w:t xml:space="preserve"> overall survival </w:t>
      </w:r>
      <w:r w:rsidRPr="006E5DF5">
        <w:rPr>
          <w:rFonts w:ascii="Book Antiqua" w:eastAsia="Book Antiqua" w:hAnsi="Book Antiqua" w:cs="Book Antiqua"/>
          <w:color w:val="000000"/>
        </w:rPr>
        <w:t>w</w:t>
      </w:r>
      <w:r>
        <w:rPr>
          <w:rFonts w:ascii="Book Antiqua" w:eastAsia="Book Antiqua" w:hAnsi="Book Antiqua" w:cs="Book Antiqua"/>
          <w:color w:val="000000"/>
        </w:rPr>
        <w:t>as</w:t>
      </w:r>
      <w:r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estimated </w:t>
      </w:r>
      <w:r w:rsidR="00E64282">
        <w:rPr>
          <w:rFonts w:ascii="Book Antiqua" w:eastAsia="Book Antiqua" w:hAnsi="Book Antiqua" w:cs="Book Antiqua"/>
          <w:color w:val="000000"/>
        </w:rPr>
        <w:t>using</w:t>
      </w:r>
      <w:r w:rsidR="00E64282"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the multivariate Cox regression model</w:t>
      </w:r>
      <w:r w:rsidR="007A35E8">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adjusted </w:t>
      </w:r>
      <w:r w:rsidR="00E64282">
        <w:rPr>
          <w:rFonts w:ascii="Book Antiqua" w:eastAsia="Book Antiqua" w:hAnsi="Book Antiqua" w:cs="Book Antiqua"/>
          <w:color w:val="000000"/>
        </w:rPr>
        <w:t>for</w:t>
      </w:r>
      <w:r w:rsidR="00E64282"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age, gender, grade</w:t>
      </w:r>
      <w:r w:rsidR="00E64282">
        <w:rPr>
          <w:rFonts w:ascii="Book Antiqua" w:eastAsia="Book Antiqua" w:hAnsi="Book Antiqua" w:cs="Book Antiqua"/>
          <w:color w:val="000000"/>
        </w:rPr>
        <w:t>,</w:t>
      </w:r>
      <w:r w:rsidR="00082981" w:rsidRPr="006E5DF5">
        <w:rPr>
          <w:rFonts w:ascii="Book Antiqua" w:eastAsia="Book Antiqua" w:hAnsi="Book Antiqua" w:cs="Book Antiqua"/>
          <w:color w:val="000000"/>
        </w:rPr>
        <w:t xml:space="preserve"> and stage</w:t>
      </w:r>
      <w:r w:rsidR="007A35E8">
        <w:rPr>
          <w:rFonts w:ascii="Book Antiqua" w:eastAsia="Book Antiqua" w:hAnsi="Book Antiqua" w:cs="Book Antiqua"/>
          <w:color w:val="000000"/>
        </w:rPr>
        <w:t>,</w:t>
      </w:r>
      <w:r w:rsidR="00082981" w:rsidRPr="006E5DF5">
        <w:rPr>
          <w:rFonts w:ascii="Book Antiqua" w:eastAsia="Book Antiqua" w:hAnsi="Book Antiqua" w:cs="Book Antiqua"/>
          <w:color w:val="000000"/>
        </w:rPr>
        <w:t xml:space="preserve"> to calculate β</w:t>
      </w:r>
      <w:proofErr w:type="spellStart"/>
      <w:r w:rsidR="00082981" w:rsidRPr="006E5DF5">
        <w:rPr>
          <w:rFonts w:ascii="Book Antiqua" w:eastAsia="Book Antiqua" w:hAnsi="Book Antiqua" w:cs="Book Antiqua"/>
          <w:color w:val="000000"/>
        </w:rPr>
        <w:t>i</w:t>
      </w:r>
      <w:proofErr w:type="spellEnd"/>
      <w:r w:rsidR="00082981" w:rsidRPr="006E5DF5">
        <w:rPr>
          <w:rFonts w:ascii="Book Antiqua" w:eastAsia="Book Antiqua" w:hAnsi="Book Antiqua" w:cs="Book Antiqua"/>
          <w:color w:val="000000"/>
        </w:rPr>
        <w:t xml:space="preserve">. The forest plot </w:t>
      </w:r>
      <w:r w:rsidR="00E64282">
        <w:rPr>
          <w:rFonts w:ascii="Book Antiqua" w:eastAsia="Book Antiqua" w:hAnsi="Book Antiqua" w:cs="Book Antiqua"/>
          <w:color w:val="000000"/>
        </w:rPr>
        <w:t xml:space="preserve">was plotted to </w:t>
      </w:r>
      <w:r w:rsidR="00082981" w:rsidRPr="006E5DF5">
        <w:rPr>
          <w:rFonts w:ascii="Book Antiqua" w:eastAsia="Book Antiqua" w:hAnsi="Book Antiqua" w:cs="Book Antiqua"/>
          <w:color w:val="000000"/>
        </w:rPr>
        <w:t xml:space="preserve">exhibit the hazards regression </w:t>
      </w:r>
      <w:r w:rsidR="00082981" w:rsidRPr="006E5DF5">
        <w:rPr>
          <w:rFonts w:ascii="Book Antiqua" w:eastAsia="Book Antiqua" w:hAnsi="Book Antiqua" w:cs="Book Antiqua"/>
          <w:color w:val="000000"/>
        </w:rPr>
        <w:lastRenderedPageBreak/>
        <w:t>(HR) of the multivariate Cox regression model results. Later, risk score was estimated by using the following formu</w:t>
      </w:r>
      <w:r w:rsidR="00082981" w:rsidRPr="006E5DF5">
        <w:rPr>
          <w:rFonts w:ascii="Book Antiqua" w:eastAsia="Book Antiqua" w:hAnsi="Book Antiqua" w:cs="Book Antiqua"/>
          <w:color w:val="000000"/>
        </w:rPr>
        <w:t>la:</w:t>
      </w:r>
      <m:oMath>
        <m:r>
          <w:rPr>
            <w:rFonts w:ascii="Cambria Math" w:eastAsia="Book Antiqua" w:hAnsi="Cambria Math" w:cs="Book Antiqua"/>
            <w:color w:val="000000"/>
          </w:rPr>
          <m:t xml:space="preserve">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βi ×PSI</m:t>
            </m:r>
          </m:e>
        </m:nary>
      </m:oMath>
      <w:r w:rsidR="00082981" w:rsidRPr="004B2C61">
        <w:rPr>
          <w:rFonts w:ascii="Book Antiqua" w:eastAsia="Book Antiqua" w:hAnsi="Book Antiqua" w:cs="Book Antiqua"/>
          <w:color w:val="000000"/>
        </w:rPr>
        <w:t>. By using the maximally selected rank statistics from the ‘</w:t>
      </w:r>
      <w:proofErr w:type="spellStart"/>
      <w:r w:rsidR="00082981" w:rsidRPr="004B2C61">
        <w:rPr>
          <w:rFonts w:ascii="Book Antiqua" w:eastAsia="Book Antiqua" w:hAnsi="Book Antiqua" w:cs="Book Antiqua"/>
          <w:color w:val="000000"/>
        </w:rPr>
        <w:t>survminer</w:t>
      </w:r>
      <w:proofErr w:type="spellEnd"/>
      <w:r w:rsidR="00082981" w:rsidRPr="004B2C61">
        <w:rPr>
          <w:rFonts w:ascii="Book Antiqua" w:eastAsia="Book Antiqua" w:hAnsi="Book Antiqua" w:cs="Book Antiqua"/>
          <w:color w:val="000000"/>
        </w:rPr>
        <w:t>’</w:t>
      </w:r>
      <w:r w:rsidR="00E64282">
        <w:rPr>
          <w:rFonts w:ascii="Book Antiqua" w:eastAsia="Book Antiqua" w:hAnsi="Book Antiqua" w:cs="Book Antiqua"/>
          <w:color w:val="000000"/>
        </w:rPr>
        <w:t xml:space="preserve"> </w:t>
      </w:r>
      <w:r w:rsidR="00082981" w:rsidRPr="004B2C61">
        <w:rPr>
          <w:rFonts w:ascii="Book Antiqua" w:eastAsia="Book Antiqua" w:hAnsi="Book Antiqua" w:cs="Book Antiqua"/>
          <w:color w:val="000000"/>
        </w:rPr>
        <w:t>pa</w:t>
      </w:r>
      <w:r w:rsidR="00082981" w:rsidRPr="006E5DF5">
        <w:rPr>
          <w:rFonts w:ascii="Book Antiqua" w:eastAsia="Book Antiqua" w:hAnsi="Book Antiqua" w:cs="Book Antiqua"/>
          <w:color w:val="000000"/>
        </w:rPr>
        <w:t>ckage</w:t>
      </w:r>
      <w:r w:rsidR="00E64282">
        <w:rPr>
          <w:rFonts w:ascii="Book Antiqua" w:eastAsia="Book Antiqua" w:hAnsi="Book Antiqua" w:cs="Book Antiqua"/>
          <w:color w:val="000000"/>
        </w:rPr>
        <w:t xml:space="preserve"> in R</w:t>
      </w:r>
      <w:r w:rsidR="00082981" w:rsidRPr="006E5DF5">
        <w:rPr>
          <w:rFonts w:ascii="Book Antiqua" w:eastAsia="Book Antiqua" w:hAnsi="Book Antiqua" w:cs="Book Antiqua"/>
          <w:color w:val="000000"/>
        </w:rPr>
        <w:t xml:space="preserve">, all samples were divided into </w:t>
      </w:r>
      <w:r w:rsidR="00412ECB">
        <w:rPr>
          <w:rFonts w:ascii="Book Antiqua" w:eastAsia="Book Antiqua" w:hAnsi="Book Antiqua" w:cs="Book Antiqua"/>
          <w:color w:val="000000"/>
        </w:rPr>
        <w:t xml:space="preserve">a </w:t>
      </w:r>
      <w:r w:rsidR="00082981" w:rsidRPr="006E5DF5">
        <w:rPr>
          <w:rFonts w:ascii="Book Antiqua" w:eastAsia="Book Antiqua" w:hAnsi="Book Antiqua" w:cs="Book Antiqua"/>
          <w:color w:val="000000"/>
        </w:rPr>
        <w:t>low-risk</w:t>
      </w:r>
      <w:r w:rsidR="00412ECB">
        <w:rPr>
          <w:rFonts w:ascii="Book Antiqua" w:eastAsia="Book Antiqua" w:hAnsi="Book Antiqua" w:cs="Book Antiqua"/>
          <w:color w:val="000000"/>
        </w:rPr>
        <w:t xml:space="preserve"> group</w:t>
      </w:r>
      <w:r w:rsidR="00082981" w:rsidRPr="006E5DF5">
        <w:rPr>
          <w:rFonts w:ascii="Book Antiqua" w:eastAsia="Book Antiqua" w:hAnsi="Book Antiqua" w:cs="Book Antiqua"/>
          <w:color w:val="000000"/>
        </w:rPr>
        <w:t xml:space="preserve"> and </w:t>
      </w:r>
      <w:r w:rsidR="00412ECB">
        <w:rPr>
          <w:rFonts w:ascii="Book Antiqua" w:eastAsia="Book Antiqua" w:hAnsi="Book Antiqua" w:cs="Book Antiqua"/>
          <w:color w:val="000000"/>
        </w:rPr>
        <w:t xml:space="preserve">a </w:t>
      </w:r>
      <w:r w:rsidR="00082981" w:rsidRPr="006E5DF5">
        <w:rPr>
          <w:rFonts w:ascii="Book Antiqua" w:eastAsia="Book Antiqua" w:hAnsi="Book Antiqua" w:cs="Book Antiqua"/>
          <w:color w:val="000000"/>
        </w:rPr>
        <w:t xml:space="preserve">high-risk group subsequently, </w:t>
      </w:r>
      <w:r w:rsidR="00E64282">
        <w:rPr>
          <w:rFonts w:ascii="Book Antiqua" w:eastAsia="Book Antiqua" w:hAnsi="Book Antiqua" w:cs="Book Antiqua"/>
          <w:color w:val="000000"/>
        </w:rPr>
        <w:t xml:space="preserve">and </w:t>
      </w:r>
      <w:r w:rsidR="00082981" w:rsidRPr="006E5DF5">
        <w:rPr>
          <w:rFonts w:ascii="Book Antiqua" w:eastAsia="Book Antiqua" w:hAnsi="Book Antiqua" w:cs="Book Antiqua"/>
          <w:color w:val="000000"/>
        </w:rPr>
        <w:t xml:space="preserve">survival analysis was conducted to assess prognosis differences between </w:t>
      </w:r>
      <w:r w:rsidR="00E64282">
        <w:rPr>
          <w:rFonts w:ascii="Book Antiqua" w:eastAsia="Book Antiqua" w:hAnsi="Book Antiqua" w:cs="Book Antiqua"/>
          <w:color w:val="000000"/>
        </w:rPr>
        <w:t xml:space="preserve">the </w:t>
      </w:r>
      <w:r w:rsidR="00082981" w:rsidRPr="006E5DF5">
        <w:rPr>
          <w:rFonts w:ascii="Book Antiqua" w:eastAsia="Book Antiqua" w:hAnsi="Book Antiqua" w:cs="Book Antiqua"/>
          <w:color w:val="000000"/>
        </w:rPr>
        <w:t>two groups.</w:t>
      </w:r>
    </w:p>
    <w:p w14:paraId="55B2BF33" w14:textId="77777777" w:rsidR="00CC17C2" w:rsidRPr="006E5DF5" w:rsidRDefault="00CC17C2" w:rsidP="006E5DF5">
      <w:pPr>
        <w:spacing w:line="360" w:lineRule="auto"/>
        <w:jc w:val="both"/>
        <w:rPr>
          <w:rFonts w:ascii="Book Antiqua" w:eastAsia="Book Antiqua" w:hAnsi="Book Antiqua" w:cs="Book Antiqua"/>
          <w:b/>
          <w:bCs/>
          <w:color w:val="000000"/>
        </w:rPr>
      </w:pPr>
    </w:p>
    <w:p w14:paraId="455DDC32" w14:textId="669360A0"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Confirmation of</w:t>
      </w:r>
      <w:r w:rsidR="00E64282">
        <w:rPr>
          <w:rFonts w:ascii="Book Antiqua" w:eastAsia="Book Antiqua" w:hAnsi="Book Antiqua" w:cs="Book Antiqua"/>
          <w:b/>
          <w:bCs/>
          <w:i/>
          <w:color w:val="000000"/>
        </w:rPr>
        <w:t xml:space="preserve"> </w:t>
      </w:r>
      <w:r w:rsidRPr="006E5DF5">
        <w:rPr>
          <w:rFonts w:ascii="Book Antiqua" w:eastAsia="Book Antiqua" w:hAnsi="Book Antiqua" w:cs="Book Antiqua"/>
          <w:b/>
          <w:bCs/>
          <w:i/>
          <w:color w:val="000000"/>
        </w:rPr>
        <w:t xml:space="preserve">relationship </w:t>
      </w:r>
      <w:r w:rsidR="00E64282">
        <w:rPr>
          <w:rFonts w:ascii="Book Antiqua" w:eastAsia="Book Antiqua" w:hAnsi="Book Antiqua" w:cs="Book Antiqua"/>
          <w:b/>
          <w:bCs/>
          <w:i/>
          <w:color w:val="000000"/>
        </w:rPr>
        <w:t>of</w:t>
      </w:r>
      <w:r w:rsidR="00E64282" w:rsidRPr="006E5DF5">
        <w:rPr>
          <w:rFonts w:ascii="Book Antiqua" w:eastAsia="Book Antiqua" w:hAnsi="Book Antiqua" w:cs="Book Antiqua"/>
          <w:b/>
          <w:bCs/>
          <w:i/>
          <w:color w:val="000000"/>
        </w:rPr>
        <w:t xml:space="preserve"> </w:t>
      </w:r>
      <w:r w:rsidRPr="006E5DF5">
        <w:rPr>
          <w:rFonts w:ascii="Book Antiqua" w:eastAsia="Book Antiqua" w:hAnsi="Book Antiqua" w:cs="Book Antiqua"/>
          <w:b/>
          <w:bCs/>
          <w:i/>
          <w:color w:val="000000"/>
        </w:rPr>
        <w:t>‘</w:t>
      </w:r>
      <w:proofErr w:type="spellStart"/>
      <w:r w:rsidRPr="006E5DF5">
        <w:rPr>
          <w:rFonts w:ascii="Book Antiqua" w:eastAsia="Book Antiqua" w:hAnsi="Book Antiqua" w:cs="Book Antiqua"/>
          <w:b/>
          <w:bCs/>
          <w:i/>
          <w:color w:val="000000"/>
        </w:rPr>
        <w:t>radioresistance</w:t>
      </w:r>
      <w:proofErr w:type="spellEnd"/>
      <w:r w:rsidRPr="006E5DF5">
        <w:rPr>
          <w:rFonts w:ascii="Book Antiqua" w:eastAsia="Book Antiqua" w:hAnsi="Book Antiqua" w:cs="Book Antiqua"/>
          <w:b/>
          <w:bCs/>
          <w:i/>
          <w:color w:val="000000"/>
        </w:rPr>
        <w:t xml:space="preserve">-promoting mRNAs’ with overall survival, </w:t>
      </w:r>
      <w:r w:rsidR="00AB5418">
        <w:rPr>
          <w:rFonts w:ascii="Book Antiqua" w:eastAsia="Book Antiqua" w:hAnsi="Book Antiqua" w:cs="Book Antiqua"/>
          <w:b/>
          <w:bCs/>
          <w:i/>
          <w:color w:val="000000"/>
        </w:rPr>
        <w:t xml:space="preserve">tumor </w:t>
      </w:r>
      <w:r w:rsidRPr="006E5DF5">
        <w:rPr>
          <w:rFonts w:ascii="Book Antiqua" w:eastAsia="Book Antiqua" w:hAnsi="Book Antiqua" w:cs="Book Antiqua"/>
          <w:b/>
          <w:bCs/>
          <w:i/>
          <w:color w:val="000000"/>
        </w:rPr>
        <w:t>stage</w:t>
      </w:r>
      <w:r w:rsidR="00E64282">
        <w:rPr>
          <w:rFonts w:ascii="Book Antiqua" w:eastAsia="Book Antiqua" w:hAnsi="Book Antiqua" w:cs="Book Antiqua"/>
          <w:b/>
          <w:bCs/>
          <w:i/>
          <w:color w:val="000000"/>
        </w:rPr>
        <w:t>,</w:t>
      </w:r>
      <w:r w:rsidRPr="006E5DF5">
        <w:rPr>
          <w:rFonts w:ascii="Book Antiqua" w:eastAsia="Book Antiqua" w:hAnsi="Book Antiqua" w:cs="Book Antiqua"/>
          <w:b/>
          <w:bCs/>
          <w:i/>
          <w:color w:val="000000"/>
        </w:rPr>
        <w:t xml:space="preserve"> and </w:t>
      </w:r>
      <w:r w:rsidR="00AB5418">
        <w:rPr>
          <w:rFonts w:ascii="Book Antiqua" w:eastAsia="Book Antiqua" w:hAnsi="Book Antiqua" w:cs="Book Antiqua"/>
          <w:b/>
          <w:bCs/>
          <w:i/>
          <w:color w:val="000000"/>
        </w:rPr>
        <w:t xml:space="preserve">tumor </w:t>
      </w:r>
      <w:r w:rsidRPr="006E5DF5">
        <w:rPr>
          <w:rFonts w:ascii="Book Antiqua" w:eastAsia="Book Antiqua" w:hAnsi="Book Antiqua" w:cs="Book Antiqua"/>
          <w:b/>
          <w:bCs/>
          <w:i/>
          <w:color w:val="000000"/>
        </w:rPr>
        <w:t>grade</w:t>
      </w:r>
    </w:p>
    <w:p w14:paraId="3CD54DBF" w14:textId="33B442C0"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Pearson correlation coefficients (</w:t>
      </w:r>
      <w:r w:rsidRPr="006E5DF5">
        <w:rPr>
          <w:rFonts w:ascii="Book Antiqua" w:eastAsia="Book Antiqua" w:hAnsi="Book Antiqua" w:cs="Book Antiqua"/>
          <w:i/>
          <w:color w:val="000000"/>
        </w:rPr>
        <w:t>P</w:t>
      </w:r>
      <w:r w:rsidR="004D41A7">
        <w:rPr>
          <w:rFonts w:ascii="Book Antiqua" w:eastAsia="Book Antiqua" w:hAnsi="Book Antiqua" w:cs="Book Antiqua"/>
          <w:i/>
          <w:color w:val="000000"/>
        </w:rPr>
        <w:t xml:space="preserve"> </w:t>
      </w:r>
      <w:r w:rsidRPr="006E5DF5">
        <w:rPr>
          <w:rFonts w:ascii="Book Antiqua" w:eastAsia="Book Antiqua" w:hAnsi="Book Antiqua" w:cs="Book Antiqua"/>
          <w:color w:val="000000"/>
        </w:rPr>
        <w:t>&lt; 0.05) w</w:t>
      </w:r>
      <w:r w:rsidR="00B61DFB" w:rsidRPr="006E5DF5">
        <w:rPr>
          <w:rFonts w:ascii="Book Antiqua" w:eastAsia="Book Antiqua" w:hAnsi="Book Antiqua" w:cs="Book Antiqua"/>
          <w:color w:val="000000"/>
        </w:rPr>
        <w:t>ere calculated usin</w:t>
      </w:r>
      <w:r w:rsidR="00B61DFB" w:rsidRPr="006F623E">
        <w:rPr>
          <w:rFonts w:ascii="Book Antiqua" w:eastAsia="Book Antiqua" w:hAnsi="Book Antiqua" w:cs="Book Antiqua"/>
          <w:color w:val="000000" w:themeColor="text1"/>
        </w:rPr>
        <w:t xml:space="preserve">g </w:t>
      </w:r>
      <w:proofErr w:type="spellStart"/>
      <w:r w:rsidR="00B61DFB" w:rsidRPr="006F623E">
        <w:rPr>
          <w:rFonts w:ascii="Book Antiqua" w:eastAsia="Book Antiqua" w:hAnsi="Book Antiqua" w:cs="Book Antiqua"/>
          <w:color w:val="000000" w:themeColor="text1"/>
        </w:rPr>
        <w:t>r.test</w:t>
      </w:r>
      <w:proofErr w:type="spellEnd"/>
      <w:r w:rsidR="00B61DFB" w:rsidRPr="006F623E">
        <w:rPr>
          <w:rFonts w:ascii="Book Antiqua" w:eastAsia="Book Antiqua" w:hAnsi="Book Antiqua" w:cs="Book Antiqua"/>
          <w:color w:val="000000" w:themeColor="text1"/>
        </w:rPr>
        <w:t xml:space="preserve"> ()</w:t>
      </w:r>
      <w:r w:rsidR="001248DD" w:rsidRPr="006F623E">
        <w:rPr>
          <w:rFonts w:ascii="Book Antiqua" w:eastAsia="Book Antiqua" w:hAnsi="Book Antiqua" w:cs="Book Antiqua"/>
          <w:color w:val="000000" w:themeColor="text1"/>
        </w:rPr>
        <w:t xml:space="preserve"> </w:t>
      </w:r>
      <w:r w:rsidRPr="006F623E">
        <w:rPr>
          <w:rFonts w:ascii="Book Antiqua" w:eastAsia="Book Antiqua" w:hAnsi="Book Antiqua" w:cs="Book Antiqua"/>
          <w:color w:val="000000" w:themeColor="text1"/>
        </w:rPr>
        <w:t>in R</w:t>
      </w:r>
      <w:r w:rsidR="00E64282">
        <w:rPr>
          <w:rFonts w:ascii="Book Antiqua" w:eastAsia="Book Antiqua" w:hAnsi="Book Antiqua" w:cs="Book Antiqua"/>
          <w:color w:val="000000" w:themeColor="text1"/>
        </w:rPr>
        <w:t xml:space="preserve"> </w:t>
      </w:r>
      <w:r w:rsidRPr="006E5DF5">
        <w:rPr>
          <w:rFonts w:ascii="Book Antiqua" w:eastAsia="Book Antiqua" w:hAnsi="Book Antiqua" w:cs="Book Antiqua"/>
          <w:color w:val="000000"/>
        </w:rPr>
        <w:t xml:space="preserve">to confirm whether the identified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-associated mRNAs were typically related to the stage and grade of ESCC. The results </w:t>
      </w:r>
      <w:r w:rsidR="00E64282">
        <w:rPr>
          <w:rFonts w:ascii="Book Antiqua" w:eastAsia="Book Antiqua" w:hAnsi="Book Antiqua" w:cs="Book Antiqua"/>
          <w:color w:val="000000"/>
        </w:rPr>
        <w:t>are</w:t>
      </w:r>
      <w:r w:rsidR="00E64282"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shown in violin plot</w:t>
      </w:r>
      <w:r w:rsidR="00E64282">
        <w:rPr>
          <w:rFonts w:ascii="Book Antiqua" w:eastAsia="Book Antiqua" w:hAnsi="Book Antiqua" w:cs="Book Antiqua"/>
          <w:color w:val="000000"/>
        </w:rPr>
        <w:t>s</w:t>
      </w:r>
      <w:r w:rsidRPr="006E5DF5">
        <w:rPr>
          <w:rFonts w:ascii="Book Antiqua" w:eastAsia="Book Antiqua" w:hAnsi="Book Antiqua" w:cs="Book Antiqua"/>
          <w:color w:val="000000"/>
        </w:rPr>
        <w:t>.</w:t>
      </w:r>
    </w:p>
    <w:p w14:paraId="690C11FA" w14:textId="77777777" w:rsidR="00585741" w:rsidRPr="006E5DF5" w:rsidRDefault="00585741" w:rsidP="006E5DF5">
      <w:pPr>
        <w:spacing w:line="360" w:lineRule="auto"/>
        <w:jc w:val="both"/>
        <w:rPr>
          <w:rFonts w:ascii="Book Antiqua" w:eastAsia="Book Antiqua" w:hAnsi="Book Antiqua" w:cs="Book Antiqua"/>
          <w:b/>
          <w:bCs/>
          <w:i/>
          <w:color w:val="000000"/>
        </w:rPr>
      </w:pPr>
    </w:p>
    <w:p w14:paraId="0F1A987D" w14:textId="77777777" w:rsidR="00A77B3E" w:rsidRPr="006E5DF5" w:rsidRDefault="006E6659" w:rsidP="006E5DF5">
      <w:pPr>
        <w:spacing w:line="360" w:lineRule="auto"/>
        <w:jc w:val="both"/>
        <w:rPr>
          <w:rFonts w:ascii="Book Antiqua" w:hAnsi="Book Antiqua"/>
          <w:i/>
        </w:rPr>
      </w:pPr>
      <w:r w:rsidRPr="006E5DF5">
        <w:rPr>
          <w:rFonts w:ascii="Book Antiqua" w:eastAsia="Book Antiqua" w:hAnsi="Book Antiqua" w:cs="Book Antiqua"/>
          <w:b/>
          <w:bCs/>
          <w:i/>
          <w:color w:val="000000"/>
        </w:rPr>
        <w:t>Kyoto Encyclopedia of Genes and Genomes</w:t>
      </w:r>
      <w:r w:rsidR="00082981" w:rsidRPr="006E5DF5">
        <w:rPr>
          <w:rFonts w:ascii="Book Antiqua" w:eastAsia="Book Antiqua" w:hAnsi="Book Antiqua" w:cs="Book Antiqua"/>
          <w:b/>
          <w:bCs/>
          <w:i/>
          <w:color w:val="000000"/>
        </w:rPr>
        <w:t xml:space="preserve"> pathway analysis</w:t>
      </w:r>
    </w:p>
    <w:p w14:paraId="0A589FC5" w14:textId="0FCB024D"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Kyoto Encyclopedia of Genes and Genomes (KEGG) pathway enrichment analysis of mRNAs </w:t>
      </w:r>
      <w:r w:rsidR="00AB5418">
        <w:rPr>
          <w:rFonts w:ascii="Book Antiqua" w:eastAsia="Book Antiqua" w:hAnsi="Book Antiqua" w:cs="Book Antiqua"/>
          <w:color w:val="000000"/>
        </w:rPr>
        <w:t>associated with</w:t>
      </w:r>
      <w:r w:rsidRPr="006E5DF5">
        <w:rPr>
          <w:rFonts w:ascii="Book Antiqua" w:eastAsia="Book Antiqua" w:hAnsi="Book Antiqua" w:cs="Book Antiqua"/>
          <w:color w:val="000000"/>
        </w:rPr>
        <w:t xml:space="preserv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ESCC was performed using the </w:t>
      </w:r>
      <w:proofErr w:type="spellStart"/>
      <w:r w:rsidRPr="006E5DF5">
        <w:rPr>
          <w:rFonts w:ascii="Book Antiqua" w:eastAsia="Book Antiqua" w:hAnsi="Book Antiqua" w:cs="Book Antiqua"/>
          <w:color w:val="000000"/>
        </w:rPr>
        <w:t>ClusterProfile</w:t>
      </w:r>
      <w:proofErr w:type="spellEnd"/>
      <w:r w:rsidRPr="006E5DF5">
        <w:rPr>
          <w:rFonts w:ascii="Book Antiqua" w:eastAsia="Book Antiqua" w:hAnsi="Book Antiqua" w:cs="Book Antiqua"/>
          <w:color w:val="000000"/>
        </w:rPr>
        <w:t xml:space="preserve"> package (http://www.bioconductor.org/packages/release/bioc/html/clusterProfiler.html) for </w:t>
      </w:r>
      <w:r w:rsidR="00AB5418">
        <w:rPr>
          <w:rFonts w:ascii="Book Antiqua" w:eastAsia="Book Antiqua" w:hAnsi="Book Antiqua" w:cs="Book Antiqua"/>
          <w:color w:val="000000"/>
        </w:rPr>
        <w:t xml:space="preserve">a </w:t>
      </w:r>
      <w:r w:rsidRPr="006E5DF5">
        <w:rPr>
          <w:rFonts w:ascii="Book Antiqua" w:eastAsia="Book Antiqua" w:hAnsi="Book Antiqua" w:cs="Book Antiqua"/>
          <w:color w:val="000000"/>
        </w:rPr>
        <w:t>more comprehensive understanding of</w:t>
      </w:r>
      <w:r w:rsidR="00A54E94" w:rsidRPr="006E5DF5">
        <w:rPr>
          <w:rFonts w:ascii="Book Antiqua" w:eastAsia="Book Antiqua" w:hAnsi="Book Antiqua" w:cs="Book Antiqua"/>
          <w:color w:val="000000"/>
        </w:rPr>
        <w:t xml:space="preserve"> biological features. </w:t>
      </w:r>
      <w:r w:rsidR="00E64282">
        <w:rPr>
          <w:rFonts w:ascii="Book Antiqua" w:eastAsia="Book Antiqua" w:hAnsi="Book Antiqua" w:cs="Book Antiqua"/>
          <w:color w:val="000000"/>
        </w:rPr>
        <w:t xml:space="preserve">A </w:t>
      </w:r>
      <w:r w:rsidR="00A54E94" w:rsidRPr="006E5DF5">
        <w:rPr>
          <w:rFonts w:ascii="Book Antiqua" w:eastAsia="Book Antiqua" w:hAnsi="Book Antiqua" w:cs="Book Antiqua"/>
          <w:i/>
          <w:color w:val="000000"/>
        </w:rPr>
        <w:t>P</w:t>
      </w:r>
      <w:r w:rsidR="00781000" w:rsidRPr="006E5DF5">
        <w:rPr>
          <w:rFonts w:ascii="Book Antiqua" w:eastAsia="Book Antiqua" w:hAnsi="Book Antiqua" w:cs="Book Antiqua"/>
          <w:i/>
          <w:color w:val="000000"/>
        </w:rPr>
        <w:t xml:space="preserve"> </w:t>
      </w:r>
      <w:r w:rsidR="00A54E94" w:rsidRPr="006E5DF5">
        <w:rPr>
          <w:rFonts w:ascii="Book Antiqua" w:eastAsia="Book Antiqua" w:hAnsi="Book Antiqua" w:cs="Book Antiqua"/>
          <w:color w:val="000000"/>
        </w:rPr>
        <w:t>value &lt;</w:t>
      </w:r>
      <w:r w:rsidR="00F8238C"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0.05 was set as the cut-off criterion in the KEGG pathway. Data pertinent to KEGG pathway analysis </w:t>
      </w:r>
      <w:r w:rsidR="00E64282">
        <w:rPr>
          <w:rFonts w:ascii="Book Antiqua" w:eastAsia="Book Antiqua" w:hAnsi="Book Antiqua" w:cs="Book Antiqua"/>
          <w:color w:val="000000"/>
        </w:rPr>
        <w:t>i</w:t>
      </w:r>
      <w:r w:rsidR="00E64282" w:rsidRPr="006E5DF5">
        <w:rPr>
          <w:rFonts w:ascii="Book Antiqua" w:eastAsia="Book Antiqua" w:hAnsi="Book Antiqua" w:cs="Book Antiqua"/>
          <w:color w:val="000000"/>
        </w:rPr>
        <w:t xml:space="preserve">s </w:t>
      </w:r>
      <w:r w:rsidRPr="006E5DF5">
        <w:rPr>
          <w:rFonts w:ascii="Book Antiqua" w:eastAsia="Book Antiqua" w:hAnsi="Book Antiqua" w:cs="Book Antiqua"/>
          <w:color w:val="000000"/>
        </w:rPr>
        <w:t>attached as a supporting file.</w:t>
      </w:r>
    </w:p>
    <w:p w14:paraId="04F6106D" w14:textId="77777777" w:rsidR="00A77B3E" w:rsidRPr="006E5DF5" w:rsidRDefault="00A77B3E" w:rsidP="006E5DF5">
      <w:pPr>
        <w:spacing w:line="360" w:lineRule="auto"/>
        <w:jc w:val="both"/>
        <w:rPr>
          <w:rFonts w:ascii="Book Antiqua" w:hAnsi="Book Antiqua"/>
        </w:rPr>
      </w:pPr>
    </w:p>
    <w:p w14:paraId="6EE0E07D" w14:textId="77777777"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Statistical analysis</w:t>
      </w:r>
    </w:p>
    <w:p w14:paraId="441112C5" w14:textId="00E5374E"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Statistical </w:t>
      </w:r>
      <w:r w:rsidR="00E64282" w:rsidRPr="006E5DF5">
        <w:rPr>
          <w:rFonts w:ascii="Book Antiqua" w:eastAsia="Book Antiqua" w:hAnsi="Book Antiqua" w:cs="Book Antiqua"/>
          <w:color w:val="000000"/>
        </w:rPr>
        <w:t>analys</w:t>
      </w:r>
      <w:r w:rsidR="00E64282">
        <w:rPr>
          <w:rFonts w:ascii="Book Antiqua" w:eastAsia="Book Antiqua" w:hAnsi="Book Antiqua" w:cs="Book Antiqua"/>
          <w:color w:val="000000"/>
        </w:rPr>
        <w:t>e</w:t>
      </w:r>
      <w:r w:rsidR="00E64282" w:rsidRPr="006E5DF5">
        <w:rPr>
          <w:rFonts w:ascii="Book Antiqua" w:eastAsia="Book Antiqua" w:hAnsi="Book Antiqua" w:cs="Book Antiqua"/>
          <w:color w:val="000000"/>
        </w:rPr>
        <w:t>s w</w:t>
      </w:r>
      <w:r w:rsidR="00E64282">
        <w:rPr>
          <w:rFonts w:ascii="Book Antiqua" w:eastAsia="Book Antiqua" w:hAnsi="Book Antiqua" w:cs="Book Antiqua"/>
          <w:color w:val="000000"/>
        </w:rPr>
        <w:t>ere</w:t>
      </w:r>
      <w:r w:rsidR="00E64282"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executed with the aid of SPSS 22.0 software (IBM, Chicago, IL</w:t>
      </w:r>
      <w:r w:rsidR="005A319C" w:rsidRPr="006E5DF5">
        <w:rPr>
          <w:rFonts w:ascii="Book Antiqua" w:eastAsia="Book Antiqua" w:hAnsi="Book Antiqua" w:cs="Book Antiqua"/>
          <w:color w:val="000000"/>
        </w:rPr>
        <w:t>, United States</w:t>
      </w:r>
      <w:r w:rsidRPr="006E5DF5">
        <w:rPr>
          <w:rFonts w:ascii="Book Antiqua" w:eastAsia="Book Antiqua" w:hAnsi="Book Antiqua" w:cs="Book Antiqua"/>
          <w:color w:val="000000"/>
        </w:rPr>
        <w:t xml:space="preserve">) and R version 3.6.0. Overall survival rate was </w:t>
      </w:r>
      <w:r w:rsidR="00E64282">
        <w:rPr>
          <w:rFonts w:ascii="Book Antiqua" w:eastAsia="Book Antiqua" w:hAnsi="Book Antiqua" w:cs="Book Antiqua"/>
          <w:color w:val="000000"/>
        </w:rPr>
        <w:t>estimated</w:t>
      </w:r>
      <w:r w:rsidR="00E64282"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using </w:t>
      </w:r>
      <w:r w:rsidR="00E64282">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Kaplan-Meier </w:t>
      </w:r>
      <w:r w:rsidR="00E64282">
        <w:rPr>
          <w:rFonts w:ascii="Book Antiqua" w:eastAsia="Book Antiqua" w:hAnsi="Book Antiqua" w:cs="Book Antiqua"/>
          <w:color w:val="000000"/>
        </w:rPr>
        <w:t>m</w:t>
      </w:r>
      <w:r w:rsidR="00E64282" w:rsidRPr="006E5DF5">
        <w:rPr>
          <w:rFonts w:ascii="Book Antiqua" w:eastAsia="Book Antiqua" w:hAnsi="Book Antiqua" w:cs="Book Antiqua"/>
          <w:color w:val="000000"/>
        </w:rPr>
        <w:t>ethod</w:t>
      </w:r>
      <w:r w:rsidRPr="006E5DF5">
        <w:rPr>
          <w:rFonts w:ascii="Book Antiqua" w:eastAsia="Book Antiqua" w:hAnsi="Book Antiqua" w:cs="Book Antiqua"/>
          <w:color w:val="000000"/>
        </w:rPr>
        <w:t xml:space="preserve">. Multivariate Cox proportional </w:t>
      </w:r>
      <w:r w:rsidR="00B62D94" w:rsidRPr="006E5DF5">
        <w:rPr>
          <w:rFonts w:ascii="Book Antiqua" w:eastAsia="Book Antiqua" w:hAnsi="Book Antiqua" w:cs="Book Antiqua"/>
          <w:color w:val="000000"/>
        </w:rPr>
        <w:t>HR</w:t>
      </w:r>
      <w:r w:rsidRPr="006E5DF5">
        <w:rPr>
          <w:rFonts w:ascii="Book Antiqua" w:eastAsia="Book Antiqua" w:hAnsi="Book Antiqua" w:cs="Book Antiqua"/>
          <w:color w:val="000000"/>
        </w:rPr>
        <w:t xml:space="preserve"> analysis was executed</w:t>
      </w:r>
      <w:r w:rsidR="00E64282">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to </w:t>
      </w:r>
      <w:r w:rsidR="00E64282">
        <w:rPr>
          <w:rFonts w:ascii="Book Antiqua" w:eastAsia="Book Antiqua" w:hAnsi="Book Antiqua" w:cs="Book Antiqua"/>
          <w:color w:val="000000"/>
        </w:rPr>
        <w:t xml:space="preserve">identify </w:t>
      </w:r>
      <w:r w:rsidRPr="006E5DF5">
        <w:rPr>
          <w:rFonts w:ascii="Book Antiqua" w:eastAsia="Book Antiqua" w:hAnsi="Book Antiqua" w:cs="Book Antiqua"/>
          <w:color w:val="000000"/>
        </w:rPr>
        <w:t xml:space="preserve">prognostic factors </w:t>
      </w:r>
      <w:r w:rsidR="00AB5418">
        <w:rPr>
          <w:rFonts w:ascii="Book Antiqua" w:eastAsia="Book Antiqua" w:hAnsi="Book Antiqua" w:cs="Book Antiqua"/>
          <w:color w:val="000000"/>
        </w:rPr>
        <w:t>(</w:t>
      </w:r>
      <w:r w:rsidRPr="00F23A5D">
        <w:rPr>
          <w:rFonts w:ascii="Book Antiqua" w:eastAsia="Book Antiqua" w:hAnsi="Book Antiqua" w:cs="Book Antiqua"/>
          <w:color w:val="000000"/>
        </w:rPr>
        <w:t xml:space="preserve">the </w:t>
      </w:r>
      <w:r w:rsidR="00AB5418" w:rsidRPr="00F23A5D">
        <w:rPr>
          <w:rFonts w:ascii="Book Antiqua" w:eastAsia="Book Antiqua" w:hAnsi="Book Antiqua" w:cs="Book Antiqua"/>
          <w:color w:val="000000"/>
        </w:rPr>
        <w:t>three</w:t>
      </w:r>
      <w:r w:rsidR="00AB5418">
        <w:rPr>
          <w:rFonts w:ascii="Book Antiqua" w:eastAsia="Book Antiqua" w:hAnsi="Book Antiqua" w:cs="Book Antiqua"/>
          <w:color w:val="000000"/>
        </w:rPr>
        <w:t>-</w:t>
      </w:r>
      <w:r w:rsidRPr="00F23A5D">
        <w:rPr>
          <w:rFonts w:ascii="Book Antiqua" w:eastAsia="Book Antiqua" w:hAnsi="Book Antiqua" w:cs="Book Antiqua"/>
          <w:color w:val="000000"/>
        </w:rPr>
        <w:t xml:space="preserve">gene signature, age, gender, </w:t>
      </w:r>
      <w:r w:rsidR="00AB5418">
        <w:rPr>
          <w:rFonts w:ascii="Book Antiqua" w:eastAsia="Book Antiqua" w:hAnsi="Book Antiqua" w:cs="Book Antiqua"/>
          <w:color w:val="000000"/>
        </w:rPr>
        <w:t xml:space="preserve">tumor </w:t>
      </w:r>
      <w:r w:rsidRPr="00F23A5D">
        <w:rPr>
          <w:rFonts w:ascii="Book Antiqua" w:eastAsia="Book Antiqua" w:hAnsi="Book Antiqua" w:cs="Book Antiqua"/>
          <w:color w:val="000000"/>
        </w:rPr>
        <w:t>stage</w:t>
      </w:r>
      <w:r w:rsidR="00AB5418">
        <w:rPr>
          <w:rFonts w:ascii="Book Antiqua" w:eastAsia="Book Antiqua" w:hAnsi="Book Antiqua" w:cs="Book Antiqua"/>
          <w:color w:val="000000"/>
        </w:rPr>
        <w:t>,</w:t>
      </w:r>
      <w:r w:rsidRPr="00F23A5D">
        <w:rPr>
          <w:rFonts w:ascii="Book Antiqua" w:eastAsia="Book Antiqua" w:hAnsi="Book Antiqua" w:cs="Book Antiqua"/>
          <w:color w:val="000000"/>
        </w:rPr>
        <w:t xml:space="preserve"> and </w:t>
      </w:r>
      <w:r w:rsidR="00AB5418">
        <w:rPr>
          <w:rFonts w:ascii="Book Antiqua" w:eastAsia="Book Antiqua" w:hAnsi="Book Antiqua" w:cs="Book Antiqua"/>
          <w:color w:val="000000"/>
        </w:rPr>
        <w:t xml:space="preserve">tumor </w:t>
      </w:r>
      <w:r w:rsidRPr="00F23A5D">
        <w:rPr>
          <w:rFonts w:ascii="Book Antiqua" w:eastAsia="Book Antiqua" w:hAnsi="Book Antiqua" w:cs="Book Antiqua"/>
          <w:color w:val="000000"/>
        </w:rPr>
        <w:t>grade</w:t>
      </w:r>
      <w:r w:rsidR="00AB5418">
        <w:rPr>
          <w:rFonts w:ascii="Book Antiqua" w:eastAsia="Book Antiqua" w:hAnsi="Book Antiqua" w:cs="Book Antiqua"/>
          <w:color w:val="000000"/>
        </w:rPr>
        <w:t>)</w:t>
      </w:r>
      <w:r w:rsidRPr="006E5DF5">
        <w:rPr>
          <w:rFonts w:ascii="Book Antiqua" w:eastAsia="Book Antiqua" w:hAnsi="Book Antiqua" w:cs="Book Antiqua"/>
          <w:color w:val="000000"/>
        </w:rPr>
        <w:t>. Differences between groups were</w:t>
      </w:r>
      <w:r w:rsidR="00E64282">
        <w:rPr>
          <w:rFonts w:ascii="Book Antiqua" w:eastAsia="Book Antiqua" w:hAnsi="Book Antiqua" w:cs="Book Antiqua"/>
          <w:color w:val="000000"/>
        </w:rPr>
        <w:t xml:space="preserve"> compared using the</w:t>
      </w:r>
      <w:r w:rsidR="00A54E94" w:rsidRPr="006E5DF5">
        <w:rPr>
          <w:rFonts w:ascii="Book Antiqua" w:eastAsia="Book Antiqua" w:hAnsi="Book Antiqua" w:cs="Book Antiqua"/>
          <w:color w:val="000000"/>
        </w:rPr>
        <w:t xml:space="preserve"> </w:t>
      </w:r>
      <w:proofErr w:type="gramStart"/>
      <w:r w:rsidR="00A54E94" w:rsidRPr="006E5DF5">
        <w:rPr>
          <w:rFonts w:ascii="Book Antiqua" w:eastAsia="Book Antiqua" w:hAnsi="Book Antiqua" w:cs="Book Antiqua"/>
          <w:color w:val="000000"/>
        </w:rPr>
        <w:t>Student</w:t>
      </w:r>
      <w:r w:rsidR="00412ECB" w:rsidRPr="00412ECB">
        <w:rPr>
          <w:rFonts w:ascii="Book Antiqua" w:eastAsia="Book Antiqua" w:hAnsi="Book Antiqua" w:cs="Book Antiqua"/>
          <w:iCs/>
          <w:color w:val="000000"/>
        </w:rPr>
        <w:t>’</w:t>
      </w:r>
      <w:r w:rsidR="00412ECB" w:rsidRPr="00412ECB">
        <w:rPr>
          <w:rFonts w:ascii="Book Antiqua" w:eastAsia="Book Antiqua" w:hAnsi="Book Antiqua" w:cs="Book Antiqua"/>
          <w:iCs/>
          <w:color w:val="000000"/>
        </w:rPr>
        <w:t>s</w:t>
      </w:r>
      <w:proofErr w:type="gramEnd"/>
      <w:r w:rsidR="00A54E94" w:rsidRPr="006E5DF5">
        <w:rPr>
          <w:rFonts w:ascii="Book Antiqua" w:eastAsia="Book Antiqua" w:hAnsi="Book Antiqua" w:cs="Book Antiqua"/>
          <w:color w:val="000000"/>
        </w:rPr>
        <w:t xml:space="preserve"> </w:t>
      </w:r>
      <w:r w:rsidR="00A54E94" w:rsidRPr="008A39B0">
        <w:rPr>
          <w:rFonts w:ascii="Book Antiqua" w:eastAsia="Book Antiqua" w:hAnsi="Book Antiqua" w:cs="Book Antiqua"/>
          <w:i/>
          <w:color w:val="000000"/>
        </w:rPr>
        <w:t>t</w:t>
      </w:r>
      <w:r w:rsidR="00A54E94" w:rsidRPr="006E5DF5">
        <w:rPr>
          <w:rFonts w:ascii="Book Antiqua" w:eastAsia="Book Antiqua" w:hAnsi="Book Antiqua" w:cs="Book Antiqua"/>
          <w:color w:val="000000"/>
        </w:rPr>
        <w:t xml:space="preserve">-test or paired </w:t>
      </w:r>
      <w:r w:rsidRPr="006E5DF5">
        <w:rPr>
          <w:rFonts w:ascii="Book Antiqua" w:eastAsia="Book Antiqua" w:hAnsi="Book Antiqua" w:cs="Book Antiqua"/>
          <w:color w:val="000000"/>
        </w:rPr>
        <w:t xml:space="preserve">samples </w:t>
      </w:r>
      <w:r w:rsidRPr="008A39B0">
        <w:rPr>
          <w:rFonts w:ascii="Book Antiqua" w:eastAsia="Book Antiqua" w:hAnsi="Book Antiqua" w:cs="Book Antiqua"/>
          <w:i/>
          <w:color w:val="000000"/>
        </w:rPr>
        <w:t>t</w:t>
      </w:r>
      <w:r w:rsidRPr="006E5DF5">
        <w:rPr>
          <w:rFonts w:ascii="Book Antiqua" w:eastAsia="Book Antiqua" w:hAnsi="Book Antiqua" w:cs="Book Antiqua"/>
          <w:color w:val="000000"/>
        </w:rPr>
        <w:t>-test.</w:t>
      </w:r>
      <w:r w:rsidR="00AB5418" w:rsidRPr="00AB5418">
        <w:rPr>
          <w:rFonts w:ascii="Book Antiqua" w:eastAsia="Book Antiqua" w:hAnsi="Book Antiqua" w:cs="Book Antiqua"/>
          <w:i/>
          <w:color w:val="000000"/>
        </w:rPr>
        <w:t xml:space="preserve"> </w:t>
      </w:r>
      <w:r w:rsidR="00AB5418" w:rsidRPr="006E5DF5">
        <w:rPr>
          <w:rFonts w:ascii="Book Antiqua" w:eastAsia="Book Antiqua" w:hAnsi="Book Antiqua" w:cs="Book Antiqua"/>
          <w:i/>
          <w:color w:val="000000"/>
        </w:rPr>
        <w:t xml:space="preserve">P </w:t>
      </w:r>
      <w:r w:rsidR="00AB5418" w:rsidRPr="006E5DF5">
        <w:rPr>
          <w:rFonts w:ascii="Book Antiqua" w:eastAsia="Book Antiqua" w:hAnsi="Book Antiqua" w:cs="Book Antiqua"/>
          <w:color w:val="000000"/>
        </w:rPr>
        <w:t xml:space="preserve">&lt; 0.05 was </w:t>
      </w:r>
      <w:r w:rsidR="00AB5418">
        <w:rPr>
          <w:rFonts w:ascii="Book Antiqua" w:eastAsia="Book Antiqua" w:hAnsi="Book Antiqua" w:cs="Book Antiqua"/>
          <w:color w:val="000000"/>
        </w:rPr>
        <w:t>considered to have</w:t>
      </w:r>
      <w:r w:rsidR="00AB5418" w:rsidRPr="006E5DF5">
        <w:rPr>
          <w:rFonts w:ascii="Book Antiqua" w:eastAsia="Book Antiqua" w:hAnsi="Book Antiqua" w:cs="Book Antiqua"/>
          <w:color w:val="000000"/>
        </w:rPr>
        <w:t xml:space="preserve"> statistical significance.</w:t>
      </w:r>
    </w:p>
    <w:p w14:paraId="5E09F70A" w14:textId="77777777" w:rsidR="00A77B3E" w:rsidRPr="006E5DF5" w:rsidRDefault="00A77B3E" w:rsidP="006E5DF5">
      <w:pPr>
        <w:spacing w:line="360" w:lineRule="auto"/>
        <w:jc w:val="both"/>
        <w:rPr>
          <w:rFonts w:ascii="Book Antiqua" w:hAnsi="Book Antiqua"/>
        </w:rPr>
      </w:pPr>
    </w:p>
    <w:p w14:paraId="3F5734EB"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aps/>
          <w:color w:val="000000"/>
          <w:u w:val="single"/>
        </w:rPr>
        <w:lastRenderedPageBreak/>
        <w:t>RESULTS</w:t>
      </w:r>
    </w:p>
    <w:p w14:paraId="0F95DFA2" w14:textId="6B0B2CB4" w:rsidR="00A77B3E" w:rsidRPr="006E5DF5" w:rsidRDefault="00082981" w:rsidP="006E5DF5">
      <w:pPr>
        <w:spacing w:line="360" w:lineRule="auto"/>
        <w:jc w:val="both"/>
        <w:rPr>
          <w:rFonts w:ascii="Book Antiqua" w:eastAsia="Book Antiqua" w:hAnsi="Book Antiqua" w:cs="Book Antiqua"/>
          <w:b/>
          <w:bCs/>
          <w:i/>
          <w:color w:val="000000"/>
        </w:rPr>
      </w:pPr>
      <w:r w:rsidRPr="006E5DF5">
        <w:rPr>
          <w:rFonts w:ascii="Book Antiqua" w:eastAsia="Book Antiqua" w:hAnsi="Book Antiqua" w:cs="Book Antiqua"/>
          <w:b/>
          <w:bCs/>
          <w:i/>
          <w:color w:val="000000"/>
        </w:rPr>
        <w:t xml:space="preserve">GEO </w:t>
      </w:r>
      <w:r w:rsidR="005913A3" w:rsidRPr="006E5DF5">
        <w:rPr>
          <w:rFonts w:ascii="Book Antiqua" w:eastAsia="Book Antiqua" w:hAnsi="Book Antiqua" w:cs="Book Antiqua"/>
          <w:b/>
          <w:bCs/>
          <w:i/>
          <w:color w:val="000000"/>
        </w:rPr>
        <w:t>database search</w:t>
      </w:r>
      <w:r w:rsidRPr="006E5DF5">
        <w:rPr>
          <w:rFonts w:ascii="Book Antiqua" w:eastAsia="Book Antiqua" w:hAnsi="Book Antiqua" w:cs="Book Antiqua"/>
          <w:b/>
          <w:bCs/>
          <w:i/>
          <w:color w:val="000000"/>
        </w:rPr>
        <w:t xml:space="preserve"> </w:t>
      </w:r>
      <w:r w:rsidR="00010369">
        <w:rPr>
          <w:rFonts w:ascii="Book Antiqua" w:eastAsia="Book Antiqua" w:hAnsi="Book Antiqua" w:cs="Book Antiqua"/>
          <w:b/>
          <w:bCs/>
          <w:i/>
          <w:color w:val="000000"/>
        </w:rPr>
        <w:t>of</w:t>
      </w:r>
      <w:r w:rsidRPr="006E5DF5">
        <w:rPr>
          <w:rFonts w:ascii="Book Antiqua" w:eastAsia="Book Antiqua" w:hAnsi="Book Antiqua" w:cs="Book Antiqua"/>
          <w:b/>
          <w:bCs/>
          <w:i/>
          <w:color w:val="000000"/>
        </w:rPr>
        <w:t xml:space="preserve"> mRNA expression profiles to </w:t>
      </w:r>
      <w:r w:rsidR="00E64282">
        <w:rPr>
          <w:rFonts w:ascii="Book Antiqua" w:eastAsia="Book Antiqua" w:hAnsi="Book Antiqua" w:cs="Book Antiqua"/>
          <w:b/>
          <w:bCs/>
          <w:i/>
          <w:color w:val="000000"/>
        </w:rPr>
        <w:t>identify</w:t>
      </w:r>
      <w:r w:rsidR="00E64282" w:rsidRPr="006E5DF5">
        <w:rPr>
          <w:rFonts w:ascii="Book Antiqua" w:eastAsia="Book Antiqua" w:hAnsi="Book Antiqua" w:cs="Book Antiqua"/>
          <w:b/>
          <w:bCs/>
          <w:i/>
          <w:color w:val="000000"/>
        </w:rPr>
        <w:t xml:space="preserve"> </w:t>
      </w:r>
      <w:proofErr w:type="spellStart"/>
      <w:r w:rsidRPr="006E5DF5">
        <w:rPr>
          <w:rFonts w:ascii="Book Antiqua" w:eastAsia="Book Antiqua" w:hAnsi="Book Antiqua" w:cs="Book Antiqua"/>
          <w:b/>
          <w:bCs/>
          <w:i/>
          <w:color w:val="000000"/>
        </w:rPr>
        <w:t>radioresistance</w:t>
      </w:r>
      <w:proofErr w:type="spellEnd"/>
      <w:r w:rsidRPr="006E5DF5">
        <w:rPr>
          <w:rFonts w:ascii="Book Antiqua" w:eastAsia="Book Antiqua" w:hAnsi="Book Antiqua" w:cs="Book Antiqua"/>
          <w:b/>
          <w:bCs/>
          <w:i/>
          <w:color w:val="000000"/>
        </w:rPr>
        <w:t xml:space="preserve">-promoting mRNAs </w:t>
      </w:r>
    </w:p>
    <w:p w14:paraId="3AADD1C3" w14:textId="0DED4234"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The gene count data of </w:t>
      </w:r>
      <w:r w:rsidR="00010369" w:rsidRPr="006E5DF5">
        <w:rPr>
          <w:rFonts w:ascii="Book Antiqua" w:eastAsia="Book Antiqua" w:hAnsi="Book Antiqua" w:cs="Book Antiqua"/>
          <w:color w:val="000000"/>
        </w:rPr>
        <w:t xml:space="preserve">expression profiles </w:t>
      </w:r>
      <w:r w:rsidR="00010369">
        <w:rPr>
          <w:rFonts w:ascii="Book Antiqua" w:eastAsia="Book Antiqua" w:hAnsi="Book Antiqua" w:cs="Book Antiqua"/>
          <w:color w:val="000000"/>
        </w:rPr>
        <w:t xml:space="preserve">of </w:t>
      </w:r>
      <w:r w:rsidRPr="006E5DF5">
        <w:rPr>
          <w:rFonts w:ascii="Book Antiqua" w:eastAsia="Book Antiqua" w:hAnsi="Book Antiqua" w:cs="Book Antiqua"/>
          <w:color w:val="000000"/>
        </w:rPr>
        <w:t>22456 mRNAs</w:t>
      </w:r>
      <w:r w:rsidR="00010369">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in 41 samples of 0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92 samples of 12 </w:t>
      </w:r>
      <w:proofErr w:type="spellStart"/>
      <w:r w:rsidRPr="006E5DF5">
        <w:rPr>
          <w:rFonts w:ascii="Book Antiqua" w:eastAsia="Book Antiqua" w:hAnsi="Book Antiqua" w:cs="Book Antiqua"/>
          <w:color w:val="000000"/>
        </w:rPr>
        <w:t>Gy</w:t>
      </w:r>
      <w:proofErr w:type="spellEnd"/>
      <w:r w:rsidR="007A35E8">
        <w:rPr>
          <w:rFonts w:ascii="Book Antiqua" w:eastAsia="Book Antiqua" w:hAnsi="Book Antiqua" w:cs="Book Antiqua"/>
          <w:color w:val="000000"/>
        </w:rPr>
        <w:t>,</w:t>
      </w:r>
      <w:r w:rsidRPr="006E5DF5">
        <w:rPr>
          <w:rFonts w:ascii="Book Antiqua" w:eastAsia="Book Antiqua" w:hAnsi="Book Antiqua" w:cs="Book Antiqua"/>
          <w:color w:val="000000"/>
        </w:rPr>
        <w:t xml:space="preserve"> and 89 samples of 30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were obtained from </w:t>
      </w:r>
      <w:r w:rsidR="00631256">
        <w:rPr>
          <w:rFonts w:ascii="Book Antiqua" w:eastAsia="Book Antiqua" w:hAnsi="Book Antiqua" w:cs="Book Antiqua"/>
          <w:color w:val="000000"/>
        </w:rPr>
        <w:t xml:space="preserve">the </w:t>
      </w:r>
      <w:r w:rsidRPr="006E5DF5">
        <w:rPr>
          <w:rFonts w:ascii="Book Antiqua" w:eastAsia="Book Antiqua" w:hAnsi="Book Antiqua" w:cs="Book Antiqua"/>
          <w:color w:val="000000"/>
        </w:rPr>
        <w:t>GSE81812 dataset dow</w:t>
      </w:r>
      <w:r w:rsidR="00647CEC" w:rsidRPr="006E5DF5">
        <w:rPr>
          <w:rFonts w:ascii="Book Antiqua" w:eastAsia="Book Antiqua" w:hAnsi="Book Antiqua" w:cs="Book Antiqua"/>
          <w:color w:val="000000"/>
        </w:rPr>
        <w:t xml:space="preserve">nloaded from GEO. </w:t>
      </w:r>
      <w:r w:rsidRPr="006E5DF5">
        <w:rPr>
          <w:rFonts w:ascii="Book Antiqua" w:eastAsia="Book Antiqua" w:hAnsi="Book Antiqua" w:cs="Book Antiqua"/>
          <w:color w:val="000000"/>
        </w:rPr>
        <w:t>We identified upregulation of 1168 mRNAs in</w:t>
      </w:r>
      <w:r w:rsidR="007A35E8">
        <w:rPr>
          <w:rFonts w:ascii="Book Antiqua" w:eastAsia="Book Antiqua" w:hAnsi="Book Antiqua" w:cs="Book Antiqua"/>
          <w:color w:val="000000"/>
        </w:rPr>
        <w:t xml:space="preserve"> the</w:t>
      </w:r>
      <w:r w:rsidRPr="006E5DF5">
        <w:rPr>
          <w:rFonts w:ascii="Book Antiqua" w:eastAsia="Book Antiqua" w:hAnsi="Book Antiqua" w:cs="Book Antiqua"/>
          <w:color w:val="000000"/>
        </w:rPr>
        <w:t xml:space="preserve"> ‘</w:t>
      </w:r>
      <w:r w:rsidR="00647CEC" w:rsidRPr="006E5DF5">
        <w:rPr>
          <w:rFonts w:ascii="Book Antiqua" w:eastAsia="Book Antiqua" w:hAnsi="Book Antiqua" w:cs="Book Antiqua"/>
          <w:bCs/>
          <w:color w:val="000000"/>
        </w:rPr>
        <w:t xml:space="preserve">0 </w:t>
      </w:r>
      <w:proofErr w:type="spellStart"/>
      <w:r w:rsidR="00647CEC" w:rsidRPr="006E5DF5">
        <w:rPr>
          <w:rFonts w:ascii="Book Antiqua" w:eastAsia="Book Antiqua" w:hAnsi="Book Antiqua" w:cs="Book Antiqua"/>
          <w:bCs/>
          <w:color w:val="000000"/>
        </w:rPr>
        <w:t>Gy</w:t>
      </w:r>
      <w:proofErr w:type="spellEnd"/>
      <w:r w:rsidR="00647CEC" w:rsidRPr="006E5DF5">
        <w:rPr>
          <w:rFonts w:ascii="Book Antiqua" w:eastAsia="Book Antiqua" w:hAnsi="Book Antiqua" w:cs="Book Antiqua"/>
          <w:bCs/>
          <w:color w:val="000000"/>
        </w:rPr>
        <w:t xml:space="preserve"> group </w:t>
      </w:r>
      <w:r w:rsidR="00647CEC" w:rsidRPr="006E5DF5">
        <w:rPr>
          <w:rFonts w:ascii="Book Antiqua" w:eastAsia="Book Antiqua" w:hAnsi="Book Antiqua" w:cs="Book Antiqua"/>
          <w:bCs/>
          <w:i/>
          <w:color w:val="000000"/>
        </w:rPr>
        <w:t>vs</w:t>
      </w:r>
      <w:r w:rsidRPr="006E5DF5">
        <w:rPr>
          <w:rFonts w:ascii="Book Antiqua" w:eastAsia="Book Antiqua" w:hAnsi="Book Antiqua" w:cs="Book Antiqua"/>
          <w:bCs/>
          <w:color w:val="000000"/>
        </w:rPr>
        <w:t xml:space="preserve"> 12 </w:t>
      </w:r>
      <w:proofErr w:type="spellStart"/>
      <w:r w:rsidRPr="006E5DF5">
        <w:rPr>
          <w:rFonts w:ascii="Book Antiqua" w:eastAsia="Book Antiqua" w:hAnsi="Book Antiqua" w:cs="Book Antiqua"/>
          <w:bCs/>
          <w:color w:val="000000"/>
        </w:rPr>
        <w:t>Gy</w:t>
      </w:r>
      <w:proofErr w:type="spellEnd"/>
      <w:r w:rsidRPr="006E5DF5">
        <w:rPr>
          <w:rFonts w:ascii="Book Antiqua" w:eastAsia="Book Antiqua" w:hAnsi="Book Antiqua" w:cs="Book Antiqua"/>
          <w:bCs/>
          <w:color w:val="000000"/>
        </w:rPr>
        <w:t xml:space="preserve"> group</w:t>
      </w:r>
      <w:r w:rsidRPr="006E5DF5">
        <w:rPr>
          <w:rFonts w:ascii="Book Antiqua" w:eastAsia="Book Antiqua" w:hAnsi="Book Antiqua" w:cs="Book Antiqua"/>
          <w:color w:val="000000"/>
        </w:rPr>
        <w:t xml:space="preserve">’ </w:t>
      </w:r>
      <w:r w:rsidR="007A35E8">
        <w:rPr>
          <w:rFonts w:ascii="Book Antiqua" w:eastAsia="Book Antiqua" w:hAnsi="Book Antiqua" w:cs="Book Antiqua"/>
          <w:color w:val="000000"/>
        </w:rPr>
        <w:t xml:space="preserve">comparison </w:t>
      </w:r>
      <w:r w:rsidRPr="006E5DF5">
        <w:rPr>
          <w:rFonts w:ascii="Book Antiqua" w:eastAsia="Book Antiqua" w:hAnsi="Book Antiqua" w:cs="Book Antiqua"/>
          <w:color w:val="000000"/>
        </w:rPr>
        <w:t xml:space="preserve">and 497 mRNAs in </w:t>
      </w:r>
      <w:r w:rsidR="007A35E8">
        <w:rPr>
          <w:rFonts w:ascii="Book Antiqua" w:eastAsia="Book Antiqua" w:hAnsi="Book Antiqua" w:cs="Book Antiqua"/>
          <w:color w:val="000000"/>
        </w:rPr>
        <w:t xml:space="preserve">the </w:t>
      </w:r>
      <w:r w:rsidRPr="006E5DF5">
        <w:rPr>
          <w:rFonts w:ascii="Book Antiqua" w:eastAsia="Book Antiqua" w:hAnsi="Book Antiqua" w:cs="Book Antiqua"/>
          <w:color w:val="000000"/>
        </w:rPr>
        <w:t>‘</w:t>
      </w:r>
      <w:r w:rsidR="003E136A" w:rsidRPr="006E5DF5">
        <w:rPr>
          <w:rFonts w:ascii="Book Antiqua" w:eastAsia="Book Antiqua" w:hAnsi="Book Antiqua" w:cs="Book Antiqua"/>
          <w:bCs/>
          <w:color w:val="000000"/>
        </w:rPr>
        <w:t xml:space="preserve">0 </w:t>
      </w:r>
      <w:proofErr w:type="spellStart"/>
      <w:r w:rsidR="003E136A" w:rsidRPr="006E5DF5">
        <w:rPr>
          <w:rFonts w:ascii="Book Antiqua" w:eastAsia="Book Antiqua" w:hAnsi="Book Antiqua" w:cs="Book Antiqua"/>
          <w:bCs/>
          <w:color w:val="000000"/>
        </w:rPr>
        <w:t>Gy</w:t>
      </w:r>
      <w:proofErr w:type="spellEnd"/>
      <w:r w:rsidR="003E136A" w:rsidRPr="006E5DF5">
        <w:rPr>
          <w:rFonts w:ascii="Book Antiqua" w:eastAsia="Book Antiqua" w:hAnsi="Book Antiqua" w:cs="Book Antiqua"/>
          <w:bCs/>
          <w:color w:val="000000"/>
        </w:rPr>
        <w:t xml:space="preserve"> group </w:t>
      </w:r>
      <w:r w:rsidR="003E136A" w:rsidRPr="006E5DF5">
        <w:rPr>
          <w:rFonts w:ascii="Book Antiqua" w:eastAsia="Book Antiqua" w:hAnsi="Book Antiqua" w:cs="Book Antiqua"/>
          <w:bCs/>
          <w:i/>
          <w:color w:val="000000"/>
        </w:rPr>
        <w:t>vs</w:t>
      </w:r>
      <w:r w:rsidRPr="006E5DF5">
        <w:rPr>
          <w:rFonts w:ascii="Book Antiqua" w:eastAsia="Book Antiqua" w:hAnsi="Book Antiqua" w:cs="Book Antiqua"/>
          <w:bCs/>
          <w:color w:val="000000"/>
        </w:rPr>
        <w:t xml:space="preserve"> 30 </w:t>
      </w:r>
      <w:proofErr w:type="spellStart"/>
      <w:r w:rsidRPr="006E5DF5">
        <w:rPr>
          <w:rFonts w:ascii="Book Antiqua" w:eastAsia="Book Antiqua" w:hAnsi="Book Antiqua" w:cs="Book Antiqua"/>
          <w:bCs/>
          <w:color w:val="000000"/>
        </w:rPr>
        <w:t>Gy</w:t>
      </w:r>
      <w:proofErr w:type="spellEnd"/>
      <w:r w:rsidRPr="006E5DF5">
        <w:rPr>
          <w:rFonts w:ascii="Book Antiqua" w:eastAsia="Book Antiqua" w:hAnsi="Book Antiqua" w:cs="Book Antiqua"/>
          <w:bCs/>
          <w:color w:val="000000"/>
        </w:rPr>
        <w:t xml:space="preserve"> group</w:t>
      </w:r>
      <w:r w:rsidRPr="006E5DF5">
        <w:rPr>
          <w:rFonts w:ascii="Book Antiqua" w:eastAsia="Book Antiqua" w:hAnsi="Book Antiqua" w:cs="Book Antiqua"/>
          <w:color w:val="000000"/>
        </w:rPr>
        <w:t xml:space="preserve">’ </w:t>
      </w:r>
      <w:r w:rsidR="007A35E8">
        <w:rPr>
          <w:rFonts w:ascii="Book Antiqua" w:eastAsia="Book Antiqua" w:hAnsi="Book Antiqua" w:cs="Book Antiqua"/>
          <w:color w:val="000000"/>
        </w:rPr>
        <w:t xml:space="preserve">comparison </w:t>
      </w:r>
      <w:r w:rsidRPr="006E5DF5">
        <w:rPr>
          <w:rFonts w:ascii="Book Antiqua" w:eastAsia="Book Antiqua" w:hAnsi="Book Antiqua" w:cs="Book Antiqua"/>
          <w:color w:val="000000"/>
        </w:rPr>
        <w:t xml:space="preserve">by using the </w:t>
      </w:r>
      <w:proofErr w:type="spellStart"/>
      <w:r w:rsidRPr="006E5DF5">
        <w:rPr>
          <w:rFonts w:ascii="Book Antiqua" w:eastAsia="Book Antiqua" w:hAnsi="Book Antiqua" w:cs="Book Antiqua"/>
          <w:color w:val="000000"/>
        </w:rPr>
        <w:t>edgeR</w:t>
      </w:r>
      <w:proofErr w:type="spellEnd"/>
      <w:r w:rsidRPr="006E5DF5">
        <w:rPr>
          <w:rFonts w:ascii="Book Antiqua" w:eastAsia="Book Antiqua" w:hAnsi="Book Antiqua" w:cs="Book Antiqua"/>
          <w:color w:val="000000"/>
        </w:rPr>
        <w:t xml:space="preserve"> package. To distinguish the differentially expressed mRNAs </w:t>
      </w:r>
      <w:r w:rsidR="00010369">
        <w:rPr>
          <w:rFonts w:ascii="Book Antiqua" w:eastAsia="Book Antiqua" w:hAnsi="Book Antiqua" w:cs="Book Antiqua"/>
          <w:color w:val="000000"/>
        </w:rPr>
        <w:t>at</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different X-ray levels, the top 50 mRNAs </w:t>
      </w:r>
      <w:r w:rsidR="007A35E8">
        <w:rPr>
          <w:rFonts w:ascii="Book Antiqua" w:eastAsia="Book Antiqua" w:hAnsi="Book Antiqua" w:cs="Book Antiqua"/>
          <w:color w:val="000000"/>
        </w:rPr>
        <w:t>are</w:t>
      </w:r>
      <w:r w:rsidR="007A35E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shown in a heatmap and principal component analysis (PCA)</w:t>
      </w:r>
      <w:r w:rsidR="007A35E8">
        <w:rPr>
          <w:rFonts w:ascii="Book Antiqua" w:eastAsia="Book Antiqua" w:hAnsi="Book Antiqua" w:cs="Book Antiqua"/>
          <w:color w:val="000000"/>
        </w:rPr>
        <w:t xml:space="preserve"> was performed</w:t>
      </w:r>
      <w:r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Figure 1A-D</w:t>
      </w:r>
      <w:r w:rsidRPr="006E5DF5">
        <w:rPr>
          <w:rFonts w:ascii="Book Antiqua" w:eastAsia="Book Antiqua" w:hAnsi="Book Antiqua" w:cs="Book Antiqua"/>
          <w:color w:val="000000"/>
        </w:rPr>
        <w:t xml:space="preserve">). </w:t>
      </w:r>
      <w:r w:rsidR="007A35E8">
        <w:rPr>
          <w:rFonts w:ascii="Book Antiqua" w:eastAsia="Book Antiqua" w:hAnsi="Book Antiqua" w:cs="Book Antiqua"/>
          <w:color w:val="000000"/>
        </w:rPr>
        <w:t>A t</w:t>
      </w:r>
      <w:r w:rsidR="007A35E8" w:rsidRPr="006E5DF5">
        <w:rPr>
          <w:rFonts w:ascii="Book Antiqua" w:eastAsia="Book Antiqua" w:hAnsi="Book Antiqua" w:cs="Book Antiqua"/>
          <w:color w:val="000000"/>
        </w:rPr>
        <w:t xml:space="preserve">otal </w:t>
      </w:r>
      <w:r w:rsidR="007A35E8">
        <w:rPr>
          <w:rFonts w:ascii="Book Antiqua" w:eastAsia="Book Antiqua" w:hAnsi="Book Antiqua" w:cs="Book Antiqua"/>
          <w:color w:val="000000"/>
        </w:rPr>
        <w:t xml:space="preserve">of </w:t>
      </w:r>
      <w:r w:rsidRPr="006E5DF5">
        <w:rPr>
          <w:rFonts w:ascii="Book Antiqua" w:eastAsia="Book Antiqua" w:hAnsi="Book Antiqua" w:cs="Book Antiqua"/>
          <w:color w:val="000000"/>
        </w:rPr>
        <w:t xml:space="preserve">379 intersection mRNAs were </w:t>
      </w:r>
      <w:r w:rsidR="00631256">
        <w:rPr>
          <w:rFonts w:ascii="Book Antiqua" w:eastAsia="Book Antiqua" w:hAnsi="Book Antiqua" w:cs="Book Antiqua"/>
          <w:color w:val="000000"/>
        </w:rPr>
        <w:t>identified</w:t>
      </w:r>
      <w:r w:rsidR="00631256"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from </w:t>
      </w:r>
      <w:r w:rsidR="007A35E8">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0-12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and 0-30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w:t>
      </w:r>
      <w:r w:rsidR="007A35E8">
        <w:rPr>
          <w:rFonts w:ascii="Book Antiqua" w:eastAsia="Book Antiqua" w:hAnsi="Book Antiqua" w:cs="Book Antiqua"/>
          <w:color w:val="000000"/>
        </w:rPr>
        <w:t xml:space="preserve">comparisons </w:t>
      </w:r>
      <w:r w:rsidRPr="006E5DF5">
        <w:rPr>
          <w:rFonts w:ascii="Book Antiqua" w:eastAsia="Book Antiqua" w:hAnsi="Book Antiqua" w:cs="Book Antiqua"/>
          <w:color w:val="000000"/>
        </w:rPr>
        <w:t xml:space="preserve">as </w:t>
      </w:r>
      <w:proofErr w:type="spellStart"/>
      <w:r w:rsidRPr="006E5DF5">
        <w:rPr>
          <w:rFonts w:ascii="Book Antiqua" w:eastAsia="Book Antiqua" w:hAnsi="Book Antiqua" w:cs="Book Antiqua"/>
          <w:color w:val="000000"/>
        </w:rPr>
        <w:t>radioresistance</w:t>
      </w:r>
      <w:proofErr w:type="spellEnd"/>
      <w:r w:rsidR="007A35E8">
        <w:rPr>
          <w:rFonts w:ascii="Book Antiqua" w:eastAsia="Book Antiqua" w:hAnsi="Book Antiqua" w:cs="Book Antiqua"/>
          <w:color w:val="000000"/>
        </w:rPr>
        <w:t xml:space="preserve"> associated</w:t>
      </w:r>
      <w:r w:rsidRPr="006E5DF5">
        <w:rPr>
          <w:rFonts w:ascii="Book Antiqua" w:eastAsia="Book Antiqua" w:hAnsi="Book Antiqua" w:cs="Book Antiqua"/>
          <w:color w:val="000000"/>
        </w:rPr>
        <w:t xml:space="preserve"> genes.</w:t>
      </w:r>
    </w:p>
    <w:p w14:paraId="3954FB42" w14:textId="77777777" w:rsidR="00A77B3E" w:rsidRPr="006E5DF5" w:rsidRDefault="00A77B3E" w:rsidP="006E5DF5">
      <w:pPr>
        <w:spacing w:line="360" w:lineRule="auto"/>
        <w:jc w:val="both"/>
        <w:rPr>
          <w:rFonts w:ascii="Book Antiqua" w:hAnsi="Book Antiqua"/>
        </w:rPr>
      </w:pPr>
    </w:p>
    <w:p w14:paraId="0C37EF84" w14:textId="71E70159" w:rsidR="00A77B3E" w:rsidRPr="006E5DF5" w:rsidRDefault="00082981" w:rsidP="006E5DF5">
      <w:pPr>
        <w:spacing w:line="360" w:lineRule="auto"/>
        <w:jc w:val="both"/>
        <w:rPr>
          <w:rFonts w:ascii="Book Antiqua" w:eastAsia="Book Antiqua" w:hAnsi="Book Antiqua" w:cs="Book Antiqua"/>
          <w:b/>
          <w:bCs/>
          <w:i/>
          <w:color w:val="000000"/>
        </w:rPr>
      </w:pPr>
      <w:r w:rsidRPr="006E5DF5">
        <w:rPr>
          <w:rFonts w:ascii="Book Antiqua" w:eastAsia="Book Antiqua" w:hAnsi="Book Antiqua" w:cs="Book Antiqua"/>
          <w:b/>
          <w:bCs/>
          <w:i/>
          <w:color w:val="000000"/>
        </w:rPr>
        <w:t xml:space="preserve">Prognostic significance of </w:t>
      </w:r>
      <w:proofErr w:type="spellStart"/>
      <w:r w:rsidRPr="006E5DF5">
        <w:rPr>
          <w:rFonts w:ascii="Book Antiqua" w:eastAsia="Book Antiqua" w:hAnsi="Book Antiqua" w:cs="Book Antiqua"/>
          <w:b/>
          <w:bCs/>
          <w:i/>
          <w:color w:val="000000"/>
        </w:rPr>
        <w:t>radioresistance</w:t>
      </w:r>
      <w:proofErr w:type="spellEnd"/>
      <w:r w:rsidRPr="006E5DF5">
        <w:rPr>
          <w:rFonts w:ascii="Book Antiqua" w:eastAsia="Book Antiqua" w:hAnsi="Book Antiqua" w:cs="Book Antiqua"/>
          <w:b/>
          <w:bCs/>
          <w:i/>
          <w:color w:val="000000"/>
        </w:rPr>
        <w:t xml:space="preserve">-promoting mRNAs </w:t>
      </w:r>
      <w:r w:rsidR="00631256">
        <w:rPr>
          <w:rFonts w:ascii="Book Antiqua" w:eastAsia="Book Antiqua" w:hAnsi="Book Antiqua" w:cs="Book Antiqua"/>
          <w:b/>
          <w:bCs/>
          <w:i/>
          <w:color w:val="000000"/>
        </w:rPr>
        <w:t>from</w:t>
      </w:r>
      <w:r w:rsidR="00631256" w:rsidRPr="00631256">
        <w:rPr>
          <w:rFonts w:ascii="Book Antiqua" w:eastAsia="Book Antiqua" w:hAnsi="Book Antiqua" w:cs="Book Antiqua"/>
          <w:b/>
          <w:bCs/>
          <w:i/>
          <w:color w:val="000000"/>
        </w:rPr>
        <w:t xml:space="preserve"> </w:t>
      </w:r>
      <w:r w:rsidRPr="00631256">
        <w:rPr>
          <w:rFonts w:ascii="Book Antiqua" w:eastAsia="Book Antiqua" w:hAnsi="Book Antiqua" w:cs="Book Antiqua"/>
          <w:b/>
          <w:bCs/>
          <w:i/>
          <w:color w:val="000000"/>
        </w:rPr>
        <w:t>TCGA database</w:t>
      </w:r>
    </w:p>
    <w:p w14:paraId="7E69AE08" w14:textId="0C810D24"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Log-rank test and Cox proportional hazards regression </w:t>
      </w:r>
      <w:r w:rsidR="00010369" w:rsidRPr="006E5DF5">
        <w:rPr>
          <w:rFonts w:ascii="Book Antiqua" w:eastAsia="Book Antiqua" w:hAnsi="Book Antiqua" w:cs="Book Antiqua"/>
          <w:color w:val="000000"/>
        </w:rPr>
        <w:t>w</w:t>
      </w:r>
      <w:r w:rsidR="00010369">
        <w:rPr>
          <w:rFonts w:ascii="Book Antiqua" w:eastAsia="Book Antiqua" w:hAnsi="Book Antiqua" w:cs="Book Antiqua"/>
          <w:color w:val="000000"/>
        </w:rPr>
        <w:t>ere</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adjusted for other confounding factors such as gender, age, stage</w:t>
      </w:r>
      <w:r w:rsidR="00010369">
        <w:rPr>
          <w:rFonts w:ascii="Book Antiqua" w:eastAsia="Book Antiqua" w:hAnsi="Book Antiqua" w:cs="Book Antiqua"/>
          <w:color w:val="000000"/>
        </w:rPr>
        <w:t>,</w:t>
      </w:r>
      <w:r w:rsidRPr="006E5DF5">
        <w:rPr>
          <w:rFonts w:ascii="Book Antiqua" w:eastAsia="Book Antiqua" w:hAnsi="Book Antiqua" w:cs="Book Antiqua"/>
          <w:color w:val="000000"/>
        </w:rPr>
        <w:t xml:space="preserve"> and grade. These statistical analyses were used to screen for prognostic genes, and a total of 5293 mRNAs were selected. Among them, 44 mRNAs were significantly associated with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We selected 23 mRNAs that were negatively correlated with prognosis for further analysis. The intersection of radioresistant prognostic mRNAs </w:t>
      </w:r>
      <w:r w:rsidR="007A35E8">
        <w:rPr>
          <w:rFonts w:ascii="Book Antiqua" w:eastAsia="Book Antiqua" w:hAnsi="Book Antiqua" w:cs="Book Antiqua"/>
          <w:color w:val="000000"/>
        </w:rPr>
        <w:t>i</w:t>
      </w:r>
      <w:r w:rsidR="007A35E8" w:rsidRPr="006E5DF5">
        <w:rPr>
          <w:rFonts w:ascii="Book Antiqua" w:eastAsia="Book Antiqua" w:hAnsi="Book Antiqua" w:cs="Book Antiqua"/>
          <w:color w:val="000000"/>
        </w:rPr>
        <w:t xml:space="preserve">s </w:t>
      </w:r>
      <w:r w:rsidRPr="006E5DF5">
        <w:rPr>
          <w:rFonts w:ascii="Book Antiqua" w:eastAsia="Book Antiqua" w:hAnsi="Book Antiqua" w:cs="Book Antiqua"/>
          <w:color w:val="000000"/>
        </w:rPr>
        <w:t xml:space="preserve">visualized in </w:t>
      </w:r>
      <w:r w:rsidR="00010369">
        <w:rPr>
          <w:rFonts w:ascii="Book Antiqua" w:eastAsia="Book Antiqua" w:hAnsi="Book Antiqua" w:cs="Book Antiqua"/>
          <w:color w:val="000000"/>
        </w:rPr>
        <w:t xml:space="preserve">a </w:t>
      </w:r>
      <w:r w:rsidRPr="006E5DF5">
        <w:rPr>
          <w:rFonts w:ascii="Book Antiqua" w:eastAsia="Book Antiqua" w:hAnsi="Book Antiqua" w:cs="Book Antiqua"/>
          <w:color w:val="000000"/>
        </w:rPr>
        <w:t>Venn diagram (</w:t>
      </w:r>
      <w:r w:rsidR="00365EDB" w:rsidRPr="006E5DF5">
        <w:rPr>
          <w:rFonts w:ascii="Book Antiqua" w:eastAsia="Book Antiqua" w:hAnsi="Book Antiqua" w:cs="Book Antiqua"/>
          <w:bCs/>
          <w:color w:val="000000"/>
        </w:rPr>
        <w:t>Figure 1E</w:t>
      </w:r>
      <w:r w:rsidRPr="006E5DF5">
        <w:rPr>
          <w:rFonts w:ascii="Book Antiqua" w:eastAsia="Book Antiqua" w:hAnsi="Book Antiqua" w:cs="Book Antiqua"/>
          <w:color w:val="000000"/>
        </w:rPr>
        <w:t xml:space="preserve">). </w:t>
      </w:r>
    </w:p>
    <w:p w14:paraId="37466AFC" w14:textId="77777777" w:rsidR="00A77B3E" w:rsidRPr="006E5DF5" w:rsidRDefault="00A77B3E" w:rsidP="006E5DF5">
      <w:pPr>
        <w:spacing w:line="360" w:lineRule="auto"/>
        <w:jc w:val="both"/>
        <w:rPr>
          <w:rFonts w:ascii="Book Antiqua" w:hAnsi="Book Antiqua"/>
        </w:rPr>
      </w:pPr>
    </w:p>
    <w:p w14:paraId="2383059D" w14:textId="77777777"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 xml:space="preserve">Determination of correlations among </w:t>
      </w:r>
      <w:proofErr w:type="spellStart"/>
      <w:r w:rsidRPr="006E5DF5">
        <w:rPr>
          <w:rFonts w:ascii="Book Antiqua" w:eastAsia="Book Antiqua" w:hAnsi="Book Antiqua" w:cs="Book Antiqua"/>
          <w:b/>
          <w:bCs/>
          <w:i/>
          <w:color w:val="000000"/>
        </w:rPr>
        <w:t>radioresistance</w:t>
      </w:r>
      <w:proofErr w:type="spellEnd"/>
      <w:r w:rsidRPr="006E5DF5">
        <w:rPr>
          <w:rFonts w:ascii="Book Antiqua" w:eastAsia="Book Antiqua" w:hAnsi="Book Antiqua" w:cs="Book Antiqua"/>
          <w:b/>
          <w:bCs/>
          <w:i/>
          <w:color w:val="000000"/>
        </w:rPr>
        <w:t>-promoting mRNAs</w:t>
      </w:r>
    </w:p>
    <w:p w14:paraId="747B171F" w14:textId="24A6FD2F"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For the 23 mRNAs</w:t>
      </w:r>
      <w:r w:rsidR="00010369">
        <w:rPr>
          <w:rFonts w:ascii="Book Antiqua" w:eastAsia="Book Antiqua" w:hAnsi="Book Antiqua" w:cs="Book Antiqua"/>
          <w:color w:val="000000"/>
        </w:rPr>
        <w:t xml:space="preserve"> mentioned above</w:t>
      </w:r>
      <w:r w:rsidRPr="006E5DF5">
        <w:rPr>
          <w:rFonts w:ascii="Book Antiqua" w:eastAsia="Book Antiqua" w:hAnsi="Book Antiqua" w:cs="Book Antiqua"/>
          <w:color w:val="000000"/>
        </w:rPr>
        <w:t xml:space="preserve">, we </w:t>
      </w:r>
      <w:r w:rsidR="00010369" w:rsidRPr="006E5DF5">
        <w:rPr>
          <w:rFonts w:ascii="Book Antiqua" w:eastAsia="Book Antiqua" w:hAnsi="Book Antiqua" w:cs="Book Antiqua"/>
          <w:color w:val="000000"/>
        </w:rPr>
        <w:t xml:space="preserve">primarily </w:t>
      </w:r>
      <w:r w:rsidRPr="006E5DF5">
        <w:rPr>
          <w:rFonts w:ascii="Book Antiqua" w:eastAsia="Book Antiqua" w:hAnsi="Book Antiqua" w:cs="Book Antiqua"/>
          <w:color w:val="000000"/>
        </w:rPr>
        <w:t xml:space="preserve">investigated whether their expression correlated with each other </w:t>
      </w:r>
      <w:r w:rsidR="00631256">
        <w:rPr>
          <w:rFonts w:ascii="Book Antiqua" w:eastAsia="Book Antiqua" w:hAnsi="Book Antiqua" w:cs="Book Antiqua"/>
          <w:color w:val="000000"/>
        </w:rPr>
        <w:t xml:space="preserve">based on the data </w:t>
      </w:r>
      <w:r w:rsidRPr="006E5DF5">
        <w:rPr>
          <w:rFonts w:ascii="Book Antiqua" w:eastAsia="Book Antiqua" w:hAnsi="Book Antiqua" w:cs="Book Antiqua"/>
          <w:color w:val="000000"/>
        </w:rPr>
        <w:t xml:space="preserve">in the TCGA database. Although </w:t>
      </w:r>
      <w:r w:rsidR="00010369" w:rsidRPr="006E5DF5">
        <w:rPr>
          <w:rFonts w:ascii="Book Antiqua" w:eastAsia="Book Antiqua" w:hAnsi="Book Antiqua" w:cs="Book Antiqua"/>
          <w:color w:val="000000"/>
        </w:rPr>
        <w:t>the</w:t>
      </w:r>
      <w:r w:rsidR="00010369">
        <w:rPr>
          <w:rFonts w:ascii="Book Antiqua" w:eastAsia="Book Antiqua" w:hAnsi="Book Antiqua" w:cs="Book Antiqua"/>
          <w:color w:val="000000"/>
        </w:rPr>
        <w:t>y</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were expressed at different levels in ESC</w:t>
      </w:r>
      <w:r w:rsidR="00DF227B" w:rsidRPr="006E5DF5">
        <w:rPr>
          <w:rFonts w:ascii="Book Antiqua" w:eastAsia="Book Antiqua" w:hAnsi="Book Antiqua" w:cs="Book Antiqua"/>
          <w:color w:val="000000"/>
        </w:rPr>
        <w:t xml:space="preserve">C patients, the results showed </w:t>
      </w:r>
      <w:r w:rsidRPr="006E5DF5">
        <w:rPr>
          <w:rFonts w:ascii="Book Antiqua" w:eastAsia="Book Antiqua" w:hAnsi="Book Antiqua" w:cs="Book Antiqua"/>
          <w:color w:val="000000"/>
        </w:rPr>
        <w:t>strong co</w:t>
      </w:r>
      <w:r w:rsidR="00CA0BBA" w:rsidRPr="006E5DF5">
        <w:rPr>
          <w:rFonts w:ascii="Book Antiqua" w:eastAsia="Book Antiqua" w:hAnsi="Book Antiqua" w:cs="Book Antiqua"/>
          <w:color w:val="000000"/>
        </w:rPr>
        <w:t xml:space="preserve">rrelations </w:t>
      </w:r>
      <w:r w:rsidR="00010369">
        <w:rPr>
          <w:rFonts w:ascii="Book Antiqua" w:eastAsia="Book Antiqua" w:hAnsi="Book Antiqua" w:cs="Book Antiqua"/>
          <w:color w:val="000000"/>
        </w:rPr>
        <w:t>among</w:t>
      </w:r>
      <w:r w:rsidR="00010369" w:rsidRPr="006E5DF5">
        <w:rPr>
          <w:rFonts w:ascii="Book Antiqua" w:eastAsia="Book Antiqua" w:hAnsi="Book Antiqua" w:cs="Book Antiqua"/>
          <w:color w:val="000000"/>
        </w:rPr>
        <w:t xml:space="preserve"> </w:t>
      </w:r>
      <w:r w:rsidR="00CA0BBA" w:rsidRPr="006E5DF5">
        <w:rPr>
          <w:rFonts w:ascii="Book Antiqua" w:eastAsia="Book Antiqua" w:hAnsi="Book Antiqua" w:cs="Book Antiqua"/>
          <w:color w:val="000000"/>
        </w:rPr>
        <w:t>three mRNAs</w:t>
      </w:r>
      <w:r w:rsidR="00010369">
        <w:rPr>
          <w:rFonts w:ascii="Book Antiqua" w:eastAsia="Book Antiqua" w:hAnsi="Book Antiqua" w:cs="Book Antiqua"/>
          <w:color w:val="000000"/>
        </w:rPr>
        <w:t xml:space="preserve">, </w:t>
      </w:r>
      <w:r w:rsidR="00631256">
        <w:rPr>
          <w:rFonts w:ascii="Book Antiqua" w:eastAsia="Book Antiqua" w:hAnsi="Book Antiqua" w:cs="Book Antiqua"/>
          <w:color w:val="000000"/>
        </w:rPr>
        <w:t xml:space="preserve">namely,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w:t>
      </w:r>
      <w:r w:rsidR="00010369" w:rsidRPr="00412ECB">
        <w:rPr>
          <w:rFonts w:ascii="Book Antiqua" w:eastAsia="Book Antiqua" w:hAnsi="Book Antiqua" w:cs="Book Antiqua"/>
          <w:i/>
          <w:color w:val="000000"/>
        </w:rPr>
        <w:t>r</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&gt; 0.70 and </w:t>
      </w:r>
      <w:r w:rsidRPr="006E5DF5">
        <w:rPr>
          <w:rFonts w:ascii="Book Antiqua" w:eastAsia="Book Antiqua" w:hAnsi="Book Antiqua" w:cs="Book Antiqua"/>
          <w:i/>
          <w:color w:val="000000"/>
        </w:rPr>
        <w:t>P</w:t>
      </w:r>
      <w:r w:rsidR="007E70D2" w:rsidRPr="006E5DF5">
        <w:rPr>
          <w:rFonts w:ascii="Book Antiqua" w:eastAsia="Book Antiqua" w:hAnsi="Book Antiqua" w:cs="Book Antiqua"/>
          <w:i/>
          <w:color w:val="000000"/>
        </w:rPr>
        <w:t xml:space="preserve"> </w:t>
      </w:r>
      <w:r w:rsidRPr="006E5DF5">
        <w:rPr>
          <w:rFonts w:ascii="Book Antiqua" w:eastAsia="Book Antiqua" w:hAnsi="Book Antiqua" w:cs="Book Antiqua"/>
          <w:color w:val="000000"/>
        </w:rPr>
        <w:t xml:space="preserve">&lt; 0.05). The correlations of 23 mRNAs </w:t>
      </w:r>
      <w:r w:rsidR="00010369">
        <w:rPr>
          <w:rFonts w:ascii="Book Antiqua" w:eastAsia="Book Antiqua" w:hAnsi="Book Antiqua" w:cs="Book Antiqua"/>
          <w:color w:val="000000"/>
        </w:rPr>
        <w:t>are</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shown in </w:t>
      </w:r>
      <w:r w:rsidR="00010369">
        <w:rPr>
          <w:rFonts w:ascii="Book Antiqua" w:eastAsia="Book Antiqua" w:hAnsi="Book Antiqua" w:cs="Book Antiqua"/>
          <w:color w:val="000000"/>
        </w:rPr>
        <w:t>a</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heatmap (</w:t>
      </w:r>
      <w:r w:rsidR="00365EDB" w:rsidRPr="006E5DF5">
        <w:rPr>
          <w:rFonts w:ascii="Book Antiqua" w:eastAsia="Book Antiqua" w:hAnsi="Book Antiqua" w:cs="Book Antiqua"/>
          <w:bCs/>
          <w:color w:val="000000"/>
        </w:rPr>
        <w:t>Figure 2A</w:t>
      </w:r>
      <w:r w:rsidRPr="006E5DF5">
        <w:rPr>
          <w:rFonts w:ascii="Book Antiqua" w:eastAsia="Book Antiqua" w:hAnsi="Book Antiqua" w:cs="Book Antiqua"/>
          <w:color w:val="000000"/>
        </w:rPr>
        <w:t xml:space="preserve">). Hence, </w:t>
      </w:r>
      <w:r w:rsidR="00010369">
        <w:rPr>
          <w:rFonts w:ascii="Book Antiqua" w:eastAsia="Book Antiqua" w:hAnsi="Book Antiqua" w:cs="Book Antiqua"/>
          <w:color w:val="000000"/>
        </w:rPr>
        <w:t>we</w:t>
      </w:r>
      <w:r w:rsidRPr="006E5DF5">
        <w:rPr>
          <w:rFonts w:ascii="Book Antiqua" w:eastAsia="Book Antiqua" w:hAnsi="Book Antiqua" w:cs="Book Antiqua"/>
          <w:color w:val="000000"/>
        </w:rPr>
        <w:t xml:space="preserve"> selected these </w:t>
      </w:r>
      <w:r w:rsidRPr="006E5DF5">
        <w:rPr>
          <w:rFonts w:ascii="Book Antiqua" w:eastAsia="Book Antiqua" w:hAnsi="Book Antiqua" w:cs="Book Antiqua"/>
          <w:color w:val="000000"/>
        </w:rPr>
        <w:lastRenderedPageBreak/>
        <w:t>three mRNAs as</w:t>
      </w:r>
      <w:r w:rsidR="00010369">
        <w:rPr>
          <w:rFonts w:ascii="Book Antiqua" w:eastAsia="Book Antiqua" w:hAnsi="Book Antiqua" w:cs="Book Antiqua"/>
          <w:color w:val="000000"/>
        </w:rPr>
        <w:t xml:space="preserv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-promoting mRNAs</w:t>
      </w:r>
      <w:r w:rsidR="00010369">
        <w:rPr>
          <w:rFonts w:ascii="Book Antiqua" w:eastAsia="Book Antiqua" w:hAnsi="Book Antiqua" w:cs="Book Antiqua"/>
          <w:color w:val="000000"/>
        </w:rPr>
        <w:t xml:space="preserve"> of interest</w:t>
      </w:r>
      <w:r w:rsidRPr="006E5DF5">
        <w:rPr>
          <w:rFonts w:ascii="Book Antiqua" w:eastAsia="Book Antiqua" w:hAnsi="Book Antiqua" w:cs="Book Antiqua"/>
          <w:color w:val="000000"/>
        </w:rPr>
        <w:t xml:space="preserve">. Correlations of these three mRNAs </w:t>
      </w:r>
      <w:r w:rsidR="00010369">
        <w:rPr>
          <w:rFonts w:ascii="Book Antiqua" w:eastAsia="Book Antiqua" w:hAnsi="Book Antiqua" w:cs="Book Antiqua"/>
          <w:color w:val="000000"/>
        </w:rPr>
        <w:t>are</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shown in </w:t>
      </w:r>
      <w:r w:rsidR="00010369">
        <w:rPr>
          <w:rFonts w:ascii="Book Antiqua" w:eastAsia="Book Antiqua" w:hAnsi="Book Antiqua" w:cs="Book Antiqua"/>
          <w:color w:val="000000"/>
        </w:rPr>
        <w:t xml:space="preserve">a </w:t>
      </w:r>
      <w:r w:rsidRPr="006E5DF5">
        <w:rPr>
          <w:rFonts w:ascii="Book Antiqua" w:eastAsia="Book Antiqua" w:hAnsi="Book Antiqua" w:cs="Book Antiqua"/>
          <w:color w:val="000000"/>
        </w:rPr>
        <w:t>scattergram (</w:t>
      </w:r>
      <w:r w:rsidR="00365EDB" w:rsidRPr="006E5DF5">
        <w:rPr>
          <w:rFonts w:ascii="Book Antiqua" w:eastAsia="Book Antiqua" w:hAnsi="Book Antiqua" w:cs="Book Antiqua"/>
          <w:bCs/>
          <w:color w:val="000000"/>
        </w:rPr>
        <w:t>Figure 2B-D</w:t>
      </w:r>
      <w:r w:rsidRPr="006E5DF5">
        <w:rPr>
          <w:rFonts w:ascii="Book Antiqua" w:eastAsia="Book Antiqua" w:hAnsi="Book Antiqua" w:cs="Book Antiqua"/>
          <w:color w:val="000000"/>
        </w:rPr>
        <w:t>).</w:t>
      </w:r>
    </w:p>
    <w:p w14:paraId="3132FE38" w14:textId="77777777" w:rsidR="00A77B3E" w:rsidRPr="006E5DF5" w:rsidRDefault="00A77B3E" w:rsidP="006E5DF5">
      <w:pPr>
        <w:spacing w:line="360" w:lineRule="auto"/>
        <w:jc w:val="both"/>
        <w:rPr>
          <w:rFonts w:ascii="Book Antiqua" w:hAnsi="Book Antiqua"/>
        </w:rPr>
      </w:pPr>
    </w:p>
    <w:p w14:paraId="0C4F6ADC" w14:textId="359804AB"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 xml:space="preserve">Establishment of </w:t>
      </w:r>
      <w:r w:rsidR="00010369">
        <w:rPr>
          <w:rFonts w:ascii="Book Antiqua" w:eastAsia="Book Antiqua" w:hAnsi="Book Antiqua" w:cs="Book Antiqua"/>
          <w:b/>
          <w:bCs/>
          <w:i/>
          <w:color w:val="000000"/>
        </w:rPr>
        <w:t>a</w:t>
      </w:r>
      <w:r w:rsidR="00631256">
        <w:rPr>
          <w:rFonts w:ascii="Book Antiqua" w:eastAsia="Book Antiqua" w:hAnsi="Book Antiqua" w:cs="Book Antiqua"/>
          <w:b/>
          <w:bCs/>
          <w:i/>
          <w:color w:val="000000"/>
        </w:rPr>
        <w:t xml:space="preserve"> </w:t>
      </w:r>
      <w:r w:rsidRPr="006E5DF5">
        <w:rPr>
          <w:rFonts w:ascii="Book Antiqua" w:eastAsia="Book Antiqua" w:hAnsi="Book Antiqua" w:cs="Book Antiqua"/>
          <w:b/>
          <w:bCs/>
          <w:i/>
          <w:color w:val="000000"/>
        </w:rPr>
        <w:t xml:space="preserve">gene signature as prognostic model for </w:t>
      </w:r>
      <w:proofErr w:type="spellStart"/>
      <w:r w:rsidRPr="006E5DF5">
        <w:rPr>
          <w:rFonts w:ascii="Book Antiqua" w:eastAsia="Book Antiqua" w:hAnsi="Book Antiqua" w:cs="Book Antiqua"/>
          <w:b/>
          <w:bCs/>
          <w:i/>
          <w:color w:val="000000"/>
        </w:rPr>
        <w:t>radioresistance</w:t>
      </w:r>
      <w:proofErr w:type="spellEnd"/>
    </w:p>
    <w:p w14:paraId="5DC33C75" w14:textId="0B77AC1D"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To explore the potential prognostic value of </w:t>
      </w:r>
      <w:r w:rsidR="00010369">
        <w:rPr>
          <w:rFonts w:ascii="Book Antiqua" w:eastAsia="Book Antiqua" w:hAnsi="Book Antiqua" w:cs="Book Antiqua"/>
          <w:color w:val="000000"/>
        </w:rPr>
        <w:t xml:space="preserve">the </w:t>
      </w:r>
      <w:r w:rsidRPr="006E5DF5">
        <w:rPr>
          <w:rFonts w:ascii="Book Antiqua" w:eastAsia="Book Antiqua" w:hAnsi="Book Antiqua" w:cs="Book Antiqua"/>
          <w:color w:val="000000"/>
        </w:rPr>
        <w:t>above three mRNAs p</w:t>
      </w:r>
      <w:r w:rsidR="001A696F" w:rsidRPr="006E5DF5">
        <w:rPr>
          <w:rFonts w:ascii="Book Antiqua" w:eastAsia="Book Antiqua" w:hAnsi="Book Antiqua" w:cs="Book Antiqua"/>
          <w:color w:val="000000"/>
        </w:rPr>
        <w:t xml:space="preserve">ertinent to </w:t>
      </w:r>
      <w:proofErr w:type="spellStart"/>
      <w:r w:rsidR="001A696F" w:rsidRPr="006E5DF5">
        <w:rPr>
          <w:rFonts w:ascii="Book Antiqua" w:eastAsia="Book Antiqua" w:hAnsi="Book Antiqua" w:cs="Book Antiqua"/>
          <w:color w:val="000000"/>
        </w:rPr>
        <w:t>radioresistance</w:t>
      </w:r>
      <w:proofErr w:type="spellEnd"/>
      <w:r w:rsidR="001A696F" w:rsidRPr="006E5DF5">
        <w:rPr>
          <w:rFonts w:ascii="Book Antiqua" w:eastAsia="Book Antiqua" w:hAnsi="Book Antiqua" w:cs="Book Antiqua"/>
          <w:color w:val="000000"/>
        </w:rPr>
        <w:t>, we</w:t>
      </w:r>
      <w:r w:rsidRPr="006E5DF5">
        <w:rPr>
          <w:rFonts w:ascii="Book Antiqua" w:eastAsia="Book Antiqua" w:hAnsi="Book Antiqua" w:cs="Book Antiqua"/>
          <w:color w:val="000000"/>
        </w:rPr>
        <w:t xml:space="preserve"> evaluated the overall survival rates of ESCC patients based on the expression patterns of these three mRNAs </w:t>
      </w:r>
      <w:r w:rsidR="00631256">
        <w:rPr>
          <w:rFonts w:ascii="Book Antiqua" w:eastAsia="Book Antiqua" w:hAnsi="Book Antiqua" w:cs="Book Antiqua"/>
          <w:color w:val="000000"/>
        </w:rPr>
        <w:t>based on the data in</w:t>
      </w:r>
      <w:r w:rsidR="00631256" w:rsidRPr="006E5DF5">
        <w:rPr>
          <w:rFonts w:ascii="Book Antiqua" w:eastAsia="Book Antiqua" w:hAnsi="Book Antiqua" w:cs="Book Antiqua"/>
          <w:color w:val="000000"/>
        </w:rPr>
        <w:t xml:space="preserve"> </w:t>
      </w:r>
      <w:r w:rsidR="00010369">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TCGA database by using Kaplan-Meier curves. As shown in </w:t>
      </w:r>
      <w:r w:rsidR="00365EDB" w:rsidRPr="006E5DF5">
        <w:rPr>
          <w:rFonts w:ascii="Book Antiqua" w:eastAsia="Book Antiqua" w:hAnsi="Book Antiqua" w:cs="Book Antiqua"/>
          <w:bCs/>
          <w:color w:val="000000"/>
        </w:rPr>
        <w:t>Figure 3A</w:t>
      </w:r>
      <w:r w:rsidRPr="006E5DF5">
        <w:rPr>
          <w:rFonts w:ascii="Book Antiqua" w:eastAsia="Book Antiqua" w:hAnsi="Book Antiqua" w:cs="Book Antiqua"/>
          <w:color w:val="000000"/>
        </w:rPr>
        <w:t>, the</w:t>
      </w:r>
      <w:r w:rsidR="00010369">
        <w:rPr>
          <w:rFonts w:ascii="Book Antiqua" w:eastAsia="Book Antiqua" w:hAnsi="Book Antiqua" w:cs="Book Antiqua"/>
          <w:color w:val="000000"/>
        </w:rPr>
        <w:t>ir</w:t>
      </w:r>
      <w:r w:rsidRPr="006E5DF5">
        <w:rPr>
          <w:rFonts w:ascii="Book Antiqua" w:eastAsia="Book Antiqua" w:hAnsi="Book Antiqua" w:cs="Book Antiqua"/>
          <w:color w:val="000000"/>
        </w:rPr>
        <w:t xml:space="preserve"> low expression was </w:t>
      </w:r>
      <w:r w:rsidR="00010369">
        <w:rPr>
          <w:rFonts w:ascii="Book Antiqua" w:eastAsia="Book Antiqua" w:hAnsi="Book Antiqua" w:cs="Book Antiqua"/>
          <w:color w:val="000000"/>
        </w:rPr>
        <w:t>associated with a</w:t>
      </w:r>
      <w:r w:rsidRPr="006E5DF5">
        <w:rPr>
          <w:rFonts w:ascii="Book Antiqua" w:eastAsia="Book Antiqua" w:hAnsi="Book Antiqua" w:cs="Book Antiqua"/>
          <w:color w:val="000000"/>
        </w:rPr>
        <w:t xml:space="preserve"> good overall survival </w:t>
      </w:r>
      <w:r w:rsidR="00010369">
        <w:rPr>
          <w:rFonts w:ascii="Book Antiqua" w:eastAsia="Book Antiqua" w:hAnsi="Book Antiqua" w:cs="Book Antiqua"/>
          <w:color w:val="000000"/>
        </w:rPr>
        <w:t>(</w:t>
      </w:r>
      <w:r w:rsidRPr="006E5DF5">
        <w:rPr>
          <w:rFonts w:ascii="Book Antiqua" w:eastAsia="Book Antiqua" w:hAnsi="Book Antiqua" w:cs="Book Antiqua"/>
          <w:color w:val="000000"/>
        </w:rPr>
        <w:t>TCGA database</w:t>
      </w:r>
      <w:r w:rsidR="00010369">
        <w:rPr>
          <w:rFonts w:ascii="Book Antiqua" w:eastAsia="Book Antiqua" w:hAnsi="Book Antiqua" w:cs="Book Antiqua"/>
          <w:color w:val="000000"/>
        </w:rPr>
        <w:t>)</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and the median survival time was statistically significant (</w:t>
      </w:r>
      <w:r w:rsidRPr="006E5DF5">
        <w:rPr>
          <w:rFonts w:ascii="Book Antiqua" w:eastAsia="Book Antiqua" w:hAnsi="Book Antiqua" w:cs="Book Antiqua"/>
          <w:i/>
          <w:color w:val="000000"/>
        </w:rPr>
        <w:t>P</w:t>
      </w:r>
      <w:r w:rsidR="00A65E7B" w:rsidRPr="006E5DF5">
        <w:rPr>
          <w:rFonts w:ascii="Book Antiqua" w:eastAsia="Book Antiqua" w:hAnsi="Book Antiqua" w:cs="Book Antiqua"/>
          <w:i/>
          <w:color w:val="000000"/>
        </w:rPr>
        <w:t xml:space="preserve"> </w:t>
      </w:r>
      <w:r w:rsidRPr="006E5DF5">
        <w:rPr>
          <w:rFonts w:ascii="Book Antiqua" w:eastAsia="Book Antiqua" w:hAnsi="Book Antiqua" w:cs="Book Antiqua"/>
          <w:color w:val="000000"/>
        </w:rPr>
        <w:t>&lt; 0.05)</w:t>
      </w:r>
      <w:r w:rsidR="00010369">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for </w:t>
      </w:r>
      <w:r w:rsidR="00010369">
        <w:rPr>
          <w:rFonts w:ascii="Book Antiqua" w:eastAsia="Book Antiqua" w:hAnsi="Book Antiqua" w:cs="Book Antiqua"/>
          <w:color w:val="000000"/>
        </w:rPr>
        <w:t xml:space="preserve">all the three </w:t>
      </w:r>
      <w:r w:rsidR="00010369" w:rsidRPr="006E5DF5">
        <w:rPr>
          <w:rFonts w:ascii="Book Antiqua" w:eastAsia="Book Antiqua" w:hAnsi="Book Antiqua" w:cs="Book Antiqua"/>
          <w:color w:val="000000"/>
        </w:rPr>
        <w:t>mRNAs</w:t>
      </w:r>
      <w:r w:rsidRPr="006E5DF5">
        <w:rPr>
          <w:rFonts w:ascii="Book Antiqua" w:eastAsia="Book Antiqua" w:hAnsi="Book Antiqua" w:cs="Book Antiqua"/>
          <w:color w:val="000000"/>
        </w:rPr>
        <w:t xml:space="preserve">. </w:t>
      </w:r>
    </w:p>
    <w:p w14:paraId="25F339BC" w14:textId="51C25126" w:rsidR="00FA042B" w:rsidRPr="006E5DF5" w:rsidRDefault="00082981" w:rsidP="006E5DF5">
      <w:pPr>
        <w:spacing w:line="360" w:lineRule="auto"/>
        <w:ind w:firstLineChars="200" w:firstLine="480"/>
        <w:jc w:val="both"/>
        <w:rPr>
          <w:rFonts w:ascii="Book Antiqua" w:eastAsia="Book Antiqua" w:hAnsi="Book Antiqua" w:cs="Book Antiqua"/>
          <w:color w:val="000000"/>
        </w:rPr>
      </w:pPr>
      <w:r w:rsidRPr="006E5DF5">
        <w:rPr>
          <w:rFonts w:ascii="Book Antiqua" w:eastAsia="Book Antiqua" w:hAnsi="Book Antiqua" w:cs="Book Antiqua"/>
          <w:color w:val="000000"/>
        </w:rPr>
        <w:t>Subsequently, the connection between the three</w:t>
      </w:r>
      <w:r w:rsidR="00631256">
        <w:rPr>
          <w:rFonts w:ascii="Book Antiqua" w:eastAsia="Book Antiqua" w:hAnsi="Book Antiqua" w:cs="Book Antiqua"/>
          <w:color w:val="000000"/>
        </w:rPr>
        <w:t>-</w:t>
      </w:r>
      <w:r w:rsidRPr="006E5DF5">
        <w:rPr>
          <w:rFonts w:ascii="Book Antiqua" w:eastAsia="Book Antiqua" w:hAnsi="Book Antiqua" w:cs="Book Antiqua"/>
          <w:color w:val="000000"/>
        </w:rPr>
        <w:t xml:space="preserve">gene signature and overall survival was explored through multivariate Cox regression model adjusted </w:t>
      </w:r>
      <w:r w:rsidR="00010369">
        <w:rPr>
          <w:rFonts w:ascii="Book Antiqua" w:eastAsia="Book Antiqua" w:hAnsi="Book Antiqua" w:cs="Book Antiqua"/>
          <w:color w:val="000000"/>
        </w:rPr>
        <w:t>for</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patient age, gender, </w:t>
      </w:r>
      <w:r w:rsidR="00631256">
        <w:rPr>
          <w:rFonts w:ascii="Book Antiqua" w:eastAsia="Book Antiqua" w:hAnsi="Book Antiqua" w:cs="Book Antiqua"/>
          <w:color w:val="000000"/>
        </w:rPr>
        <w:t xml:space="preserve">tumor </w:t>
      </w:r>
      <w:r w:rsidRPr="006E5DF5">
        <w:rPr>
          <w:rFonts w:ascii="Book Antiqua" w:eastAsia="Book Antiqua" w:hAnsi="Book Antiqua" w:cs="Book Antiqua"/>
          <w:color w:val="000000"/>
        </w:rPr>
        <w:t>grade</w:t>
      </w:r>
      <w:r w:rsidR="00010369">
        <w:rPr>
          <w:rFonts w:ascii="Book Antiqua" w:eastAsia="Book Antiqua" w:hAnsi="Book Antiqua" w:cs="Book Antiqua"/>
          <w:color w:val="000000"/>
        </w:rPr>
        <w:t>,</w:t>
      </w:r>
      <w:r w:rsidRPr="006E5DF5">
        <w:rPr>
          <w:rFonts w:ascii="Book Antiqua" w:eastAsia="Book Antiqua" w:hAnsi="Book Antiqua" w:cs="Book Antiqua"/>
          <w:color w:val="000000"/>
        </w:rPr>
        <w:t xml:space="preserve"> and </w:t>
      </w:r>
      <w:r w:rsidR="00631256">
        <w:rPr>
          <w:rFonts w:ascii="Book Antiqua" w:eastAsia="Book Antiqua" w:hAnsi="Book Antiqua" w:cs="Book Antiqua"/>
          <w:color w:val="000000"/>
        </w:rPr>
        <w:t xml:space="preserve">tumor </w:t>
      </w:r>
      <w:r w:rsidRPr="006E5DF5">
        <w:rPr>
          <w:rFonts w:ascii="Book Antiqua" w:eastAsia="Book Antiqua" w:hAnsi="Book Antiqua" w:cs="Book Antiqua"/>
          <w:color w:val="000000"/>
        </w:rPr>
        <w:t>stage</w:t>
      </w:r>
      <w:r w:rsidR="00010369">
        <w:rPr>
          <w:rFonts w:ascii="Book Antiqua" w:eastAsia="Book Antiqua" w:hAnsi="Book Antiqua" w:cs="Book Antiqua"/>
          <w:color w:val="000000"/>
        </w:rPr>
        <w:t>,</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for which, the </w:t>
      </w:r>
      <w:r w:rsidR="00536A03" w:rsidRPr="006E5DF5">
        <w:rPr>
          <w:rFonts w:ascii="Book Antiqua" w:eastAsia="Book Antiqua" w:hAnsi="Book Antiqua" w:cs="Book Antiqua"/>
          <w:color w:val="000000"/>
        </w:rPr>
        <w:t>HR</w:t>
      </w:r>
      <w:r w:rsidRPr="006E5DF5">
        <w:rPr>
          <w:rFonts w:ascii="Book Antiqua" w:eastAsia="Book Antiqua" w:hAnsi="Book Antiqua" w:cs="Book Antiqua"/>
          <w:color w:val="000000"/>
        </w:rPr>
        <w:t xml:space="preserve"> with 95% confidence interval was depicted through the forest plot (</w:t>
      </w:r>
      <w:r w:rsidR="00365EDB" w:rsidRPr="006E5DF5">
        <w:rPr>
          <w:rFonts w:ascii="Book Antiqua" w:eastAsia="Book Antiqua" w:hAnsi="Book Antiqua" w:cs="Book Antiqua"/>
          <w:bCs/>
          <w:color w:val="000000"/>
        </w:rPr>
        <w:t>Figure 3B</w:t>
      </w:r>
      <w:r w:rsidRPr="006E5DF5">
        <w:rPr>
          <w:rFonts w:ascii="Book Antiqua" w:eastAsia="Book Antiqua" w:hAnsi="Book Antiqua" w:cs="Book Antiqua"/>
          <w:color w:val="000000"/>
        </w:rPr>
        <w:t xml:space="preserve">). ROC analysis for the model </w:t>
      </w:r>
      <w:r w:rsidR="00010369">
        <w:rPr>
          <w:rFonts w:ascii="Book Antiqua" w:eastAsia="Book Antiqua" w:hAnsi="Book Antiqua" w:cs="Book Antiqua"/>
          <w:color w:val="000000"/>
        </w:rPr>
        <w:t>i</w:t>
      </w:r>
      <w:r w:rsidR="00010369" w:rsidRPr="006E5DF5">
        <w:rPr>
          <w:rFonts w:ascii="Book Antiqua" w:eastAsia="Book Antiqua" w:hAnsi="Book Antiqua" w:cs="Book Antiqua"/>
          <w:color w:val="000000"/>
        </w:rPr>
        <w:t xml:space="preserve">s </w:t>
      </w:r>
      <w:r w:rsidRPr="006E5DF5">
        <w:rPr>
          <w:rFonts w:ascii="Book Antiqua" w:eastAsia="Book Antiqua" w:hAnsi="Book Antiqua" w:cs="Book Antiqua"/>
          <w:color w:val="000000"/>
        </w:rPr>
        <w:t xml:space="preserve">shown in </w:t>
      </w:r>
      <w:r w:rsidR="00365EDB" w:rsidRPr="006E5DF5">
        <w:rPr>
          <w:rFonts w:ascii="Book Antiqua" w:eastAsia="Book Antiqua" w:hAnsi="Book Antiqua" w:cs="Book Antiqua"/>
          <w:bCs/>
          <w:color w:val="000000"/>
        </w:rPr>
        <w:t>Figure 3C</w:t>
      </w:r>
      <w:r w:rsidRPr="006E5DF5">
        <w:rPr>
          <w:rFonts w:ascii="Book Antiqua" w:eastAsia="Book Antiqua" w:hAnsi="Book Antiqua" w:cs="Book Antiqua"/>
          <w:color w:val="000000"/>
        </w:rPr>
        <w:t xml:space="preserve"> (</w:t>
      </w:r>
      <w:r w:rsidR="003960DC" w:rsidRPr="006E5DF5">
        <w:rPr>
          <w:rFonts w:ascii="Book Antiqua" w:eastAsia="Book Antiqua" w:hAnsi="Book Antiqua" w:cs="Book Antiqua"/>
          <w:color w:val="000000"/>
        </w:rPr>
        <w:t>area under the curve</w:t>
      </w:r>
      <w:r w:rsidRPr="006E5DF5">
        <w:rPr>
          <w:rFonts w:ascii="Book Antiqua" w:eastAsia="Book Antiqua" w:hAnsi="Book Antiqua" w:cs="Book Antiqua"/>
          <w:color w:val="000000"/>
        </w:rPr>
        <w:t xml:space="preserve">: 0.716 and 0.841 for </w:t>
      </w:r>
      <w:r w:rsidR="00010369" w:rsidRPr="006E5DF5">
        <w:rPr>
          <w:rFonts w:ascii="Book Antiqua" w:eastAsia="Book Antiqua" w:hAnsi="Book Antiqua" w:cs="Book Antiqua"/>
          <w:color w:val="000000"/>
        </w:rPr>
        <w:t>1</w:t>
      </w:r>
      <w:r w:rsidR="00010369">
        <w:rPr>
          <w:rFonts w:ascii="Book Antiqua" w:eastAsia="Book Antiqua" w:hAnsi="Book Antiqua" w:cs="Book Antiqua"/>
          <w:color w:val="000000"/>
        </w:rPr>
        <w:t xml:space="preserve">- and </w:t>
      </w:r>
      <w:r w:rsidR="00010369" w:rsidRPr="006E5DF5">
        <w:rPr>
          <w:rFonts w:ascii="Book Antiqua" w:eastAsia="Book Antiqua" w:hAnsi="Book Antiqua" w:cs="Book Antiqua"/>
          <w:color w:val="000000"/>
        </w:rPr>
        <w:t>3</w:t>
      </w:r>
      <w:r w:rsidR="00010369">
        <w:rPr>
          <w:rFonts w:ascii="Book Antiqua" w:eastAsia="Book Antiqua" w:hAnsi="Book Antiqua" w:cs="Book Antiqua"/>
          <w:color w:val="000000"/>
        </w:rPr>
        <w:t>-</w:t>
      </w:r>
      <w:r w:rsidR="00010369" w:rsidRPr="006E5DF5">
        <w:rPr>
          <w:rFonts w:ascii="Book Antiqua" w:eastAsia="Book Antiqua" w:hAnsi="Book Antiqua" w:cs="Book Antiqua"/>
          <w:color w:val="000000"/>
        </w:rPr>
        <w:t>year</w:t>
      </w:r>
      <w:r w:rsidR="00010369">
        <w:rPr>
          <w:rFonts w:ascii="Book Antiqua" w:eastAsia="Book Antiqua" w:hAnsi="Book Antiqua" w:cs="Book Antiqua"/>
          <w:color w:val="000000"/>
        </w:rPr>
        <w:t xml:space="preserve"> survival,</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respectively). Accordingly, the risk score of each patient was </w:t>
      </w:r>
      <w:r w:rsidR="00010369">
        <w:rPr>
          <w:rFonts w:ascii="Book Antiqua" w:eastAsia="Book Antiqua" w:hAnsi="Book Antiqua" w:cs="Book Antiqua"/>
          <w:color w:val="000000"/>
        </w:rPr>
        <w:t>calculated</w:t>
      </w:r>
      <w:r w:rsidRPr="006E5DF5">
        <w:rPr>
          <w:rFonts w:ascii="Book Antiqua" w:eastAsia="Book Antiqua" w:hAnsi="Book Antiqua" w:cs="Book Antiqua"/>
          <w:color w:val="000000"/>
        </w:rPr>
        <w:t xml:space="preserve">, and all the patients were </w:t>
      </w:r>
      <w:r w:rsidR="00010369">
        <w:rPr>
          <w:rFonts w:ascii="Book Antiqua" w:eastAsia="Book Antiqua" w:hAnsi="Book Antiqua" w:cs="Book Antiqua"/>
          <w:color w:val="000000"/>
        </w:rPr>
        <w:t>divided</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into </w:t>
      </w:r>
      <w:r w:rsidR="00010369">
        <w:rPr>
          <w:rFonts w:ascii="Book Antiqua" w:eastAsia="Book Antiqua" w:hAnsi="Book Antiqua" w:cs="Book Antiqua"/>
          <w:color w:val="000000"/>
        </w:rPr>
        <w:t xml:space="preserve">either a </w:t>
      </w:r>
      <w:proofErr w:type="gramStart"/>
      <w:r w:rsidRPr="006E5DF5">
        <w:rPr>
          <w:rFonts w:ascii="Book Antiqua" w:eastAsia="Book Antiqua" w:hAnsi="Book Antiqua" w:cs="Book Antiqua"/>
          <w:color w:val="000000"/>
        </w:rPr>
        <w:t>high risk</w:t>
      </w:r>
      <w:proofErr w:type="gramEnd"/>
      <w:r w:rsidRPr="006E5DF5">
        <w:rPr>
          <w:rFonts w:ascii="Book Antiqua" w:eastAsia="Book Antiqua" w:hAnsi="Book Antiqua" w:cs="Book Antiqua"/>
          <w:color w:val="000000"/>
        </w:rPr>
        <w:t xml:space="preserve"> group </w:t>
      </w:r>
      <w:r w:rsidR="00010369">
        <w:rPr>
          <w:rFonts w:ascii="Book Antiqua" w:eastAsia="Book Antiqua" w:hAnsi="Book Antiqua" w:cs="Book Antiqua"/>
          <w:color w:val="000000"/>
        </w:rPr>
        <w:t>or a</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low risk group</w:t>
      </w:r>
      <w:r w:rsidR="00412EC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based on the </w:t>
      </w:r>
      <w:r w:rsidR="00010369" w:rsidRPr="006E5DF5">
        <w:rPr>
          <w:rFonts w:ascii="Book Antiqua" w:eastAsia="Book Antiqua" w:hAnsi="Book Antiqua" w:cs="Book Antiqua"/>
          <w:color w:val="000000"/>
        </w:rPr>
        <w:t>risk score</w:t>
      </w:r>
      <w:r w:rsidRPr="006E5DF5">
        <w:rPr>
          <w:rFonts w:ascii="Book Antiqua" w:eastAsia="Book Antiqua" w:hAnsi="Book Antiqua" w:cs="Book Antiqua"/>
          <w:color w:val="000000"/>
        </w:rPr>
        <w:t xml:space="preserve">. </w:t>
      </w:r>
    </w:p>
    <w:p w14:paraId="7EFAA3FB" w14:textId="07F77A39" w:rsidR="00A77B3E" w:rsidRPr="006E5DF5" w:rsidRDefault="00082981" w:rsidP="006E5DF5">
      <w:pPr>
        <w:spacing w:line="360" w:lineRule="auto"/>
        <w:ind w:firstLineChars="200" w:firstLine="480"/>
        <w:jc w:val="both"/>
        <w:rPr>
          <w:rFonts w:ascii="Book Antiqua" w:hAnsi="Book Antiqua"/>
        </w:rPr>
      </w:pPr>
      <w:r w:rsidRPr="006E5DF5">
        <w:rPr>
          <w:rFonts w:ascii="Book Antiqua" w:eastAsia="Book Antiqua" w:hAnsi="Book Antiqua" w:cs="Book Antiqua"/>
          <w:color w:val="000000"/>
        </w:rPr>
        <w:t xml:space="preserve">The patients of the high-risk group exhibited </w:t>
      </w:r>
      <w:r w:rsidR="00631256">
        <w:rPr>
          <w:rFonts w:ascii="Book Antiqua" w:eastAsia="Book Antiqua" w:hAnsi="Book Antiqua" w:cs="Book Antiqua"/>
          <w:color w:val="000000"/>
        </w:rPr>
        <w:t xml:space="preserve">a </w:t>
      </w:r>
      <w:r w:rsidRPr="006E5DF5">
        <w:rPr>
          <w:rFonts w:ascii="Book Antiqua" w:eastAsia="Book Antiqua" w:hAnsi="Book Antiqua" w:cs="Book Antiqua"/>
          <w:color w:val="000000"/>
        </w:rPr>
        <w:t>‘</w:t>
      </w:r>
      <w:r w:rsidRPr="006E5DF5">
        <w:rPr>
          <w:rFonts w:ascii="Book Antiqua" w:eastAsia="Book Antiqua" w:hAnsi="Book Antiqua" w:cs="Book Antiqua"/>
          <w:bCs/>
          <w:color w:val="000000"/>
        </w:rPr>
        <w:t>higher death risk</w:t>
      </w:r>
      <w:r w:rsidRPr="006E5DF5">
        <w:rPr>
          <w:rFonts w:ascii="Book Antiqua" w:eastAsia="Book Antiqua" w:hAnsi="Book Antiqua" w:cs="Book Antiqua"/>
          <w:color w:val="000000"/>
        </w:rPr>
        <w:t xml:space="preserve"> and </w:t>
      </w:r>
      <w:r w:rsidRPr="006E5DF5">
        <w:rPr>
          <w:rFonts w:ascii="Book Antiqua" w:eastAsia="Book Antiqua" w:hAnsi="Book Antiqua" w:cs="Book Antiqua"/>
          <w:bCs/>
          <w:color w:val="000000"/>
        </w:rPr>
        <w:t>shorter survival time</w:t>
      </w:r>
      <w:r w:rsidRPr="006E5DF5">
        <w:rPr>
          <w:rFonts w:ascii="Book Antiqua" w:eastAsia="Book Antiqua" w:hAnsi="Book Antiqua" w:cs="Book Antiqua"/>
          <w:color w:val="000000"/>
        </w:rPr>
        <w:t>’ than the patients in</w:t>
      </w:r>
      <w:r w:rsidR="00010369">
        <w:rPr>
          <w:rFonts w:ascii="Book Antiqua" w:eastAsia="Book Antiqua" w:hAnsi="Book Antiqua" w:cs="Book Antiqua"/>
          <w:color w:val="000000"/>
        </w:rPr>
        <w:t xml:space="preserve"> the</w:t>
      </w:r>
      <w:r w:rsidRPr="006E5DF5">
        <w:rPr>
          <w:rFonts w:ascii="Book Antiqua" w:eastAsia="Book Antiqua" w:hAnsi="Book Antiqua" w:cs="Book Antiqua"/>
          <w:color w:val="000000"/>
        </w:rPr>
        <w:t xml:space="preserve"> low-risk group; the heatmap of </w:t>
      </w:r>
      <w:r w:rsidR="00631256">
        <w:rPr>
          <w:rFonts w:ascii="Book Antiqua" w:eastAsia="Book Antiqua" w:hAnsi="Book Antiqua" w:cs="Book Antiqua"/>
          <w:color w:val="000000"/>
        </w:rPr>
        <w:t xml:space="preserve">the </w:t>
      </w:r>
      <w:r w:rsidRPr="006E5DF5">
        <w:rPr>
          <w:rFonts w:ascii="Book Antiqua" w:eastAsia="Book Antiqua" w:hAnsi="Book Antiqua" w:cs="Book Antiqua"/>
          <w:color w:val="000000"/>
        </w:rPr>
        <w:t>three gene</w:t>
      </w:r>
      <w:r w:rsidR="00631256">
        <w:rPr>
          <w:rFonts w:ascii="Book Antiqua" w:eastAsia="Book Antiqua" w:hAnsi="Book Antiqua" w:cs="Book Antiqua"/>
          <w:color w:val="000000"/>
        </w:rPr>
        <w:t>s</w:t>
      </w:r>
      <w:r w:rsidRPr="006E5DF5">
        <w:rPr>
          <w:rFonts w:ascii="Book Antiqua" w:eastAsia="Book Antiqua" w:hAnsi="Book Antiqua" w:cs="Book Antiqua"/>
          <w:color w:val="000000"/>
        </w:rPr>
        <w:t xml:space="preserve"> </w:t>
      </w:r>
      <w:r w:rsidR="00631256">
        <w:rPr>
          <w:rFonts w:ascii="Book Antiqua" w:eastAsia="Book Antiqua" w:hAnsi="Book Antiqua" w:cs="Book Antiqua"/>
          <w:color w:val="000000"/>
        </w:rPr>
        <w:t>(</w:t>
      </w:r>
      <w:r w:rsidRPr="00412ECB">
        <w:rPr>
          <w:rFonts w:ascii="Book Antiqua" w:eastAsia="Book Antiqua" w:hAnsi="Book Antiqua" w:cs="Book Antiqua"/>
          <w:i/>
          <w:color w:val="000000"/>
        </w:rPr>
        <w:t>CTSS, 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00631256">
        <w:rPr>
          <w:rFonts w:ascii="Book Antiqua" w:eastAsia="Book Antiqua" w:hAnsi="Book Antiqua" w:cs="Book Antiqua"/>
          <w:color w:val="000000"/>
        </w:rPr>
        <w:t>)</w:t>
      </w:r>
      <w:r w:rsidRPr="006E5DF5">
        <w:rPr>
          <w:rFonts w:ascii="Book Antiqua" w:eastAsia="Book Antiqua" w:hAnsi="Book Antiqua" w:cs="Book Antiqua"/>
          <w:color w:val="000000"/>
        </w:rPr>
        <w:t xml:space="preserve"> showed that the high-risk</w:t>
      </w:r>
      <w:r w:rsidR="00631256">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patients typically </w:t>
      </w:r>
      <w:r w:rsidR="00631256">
        <w:rPr>
          <w:rFonts w:ascii="Book Antiqua" w:eastAsia="Book Antiqua" w:hAnsi="Book Antiqua" w:cs="Book Antiqua"/>
          <w:color w:val="000000"/>
        </w:rPr>
        <w:t>had</w:t>
      </w:r>
      <w:r w:rsidRPr="006E5DF5">
        <w:rPr>
          <w:rFonts w:ascii="Book Antiqua" w:eastAsia="Book Antiqua" w:hAnsi="Book Antiqua" w:cs="Book Antiqua"/>
          <w:color w:val="000000"/>
        </w:rPr>
        <w:t xml:space="preserve"> higher expression of these genes than the low-risk </w:t>
      </w:r>
      <w:r w:rsidR="00631256" w:rsidRPr="006E5DF5">
        <w:rPr>
          <w:rFonts w:ascii="Book Antiqua" w:eastAsia="Book Antiqua" w:hAnsi="Book Antiqua" w:cs="Book Antiqua"/>
          <w:color w:val="000000"/>
        </w:rPr>
        <w:t>patients</w:t>
      </w:r>
      <w:r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Figure 3D-F</w:t>
      </w:r>
      <w:r w:rsidRPr="006E5DF5">
        <w:rPr>
          <w:rFonts w:ascii="Book Antiqua" w:eastAsia="Book Antiqua" w:hAnsi="Book Antiqua" w:cs="Book Antiqua"/>
          <w:color w:val="000000"/>
        </w:rPr>
        <w:t>). The Kaplan-Meier curves revealed that the low-risk</w:t>
      </w:r>
      <w:r w:rsidR="00631256">
        <w:rPr>
          <w:rFonts w:ascii="Book Antiqua" w:eastAsia="Book Antiqua" w:hAnsi="Book Antiqua" w:cs="Book Antiqua"/>
          <w:color w:val="000000"/>
        </w:rPr>
        <w:t xml:space="preserve"> </w:t>
      </w:r>
      <w:r w:rsidRPr="006E5DF5">
        <w:rPr>
          <w:rFonts w:ascii="Book Antiqua" w:eastAsia="Book Antiqua" w:hAnsi="Book Antiqua" w:cs="Book Antiqua"/>
          <w:color w:val="000000"/>
        </w:rPr>
        <w:t>patients typically with low expression of these three genes exhibited a good overall survival (</w:t>
      </w:r>
      <w:r w:rsidR="00365EDB" w:rsidRPr="006E5DF5">
        <w:rPr>
          <w:rFonts w:ascii="Book Antiqua" w:eastAsia="Book Antiqua" w:hAnsi="Book Antiqua" w:cs="Book Antiqua"/>
          <w:bCs/>
          <w:color w:val="000000"/>
        </w:rPr>
        <w:t>Figure 3G</w:t>
      </w:r>
      <w:r w:rsidRPr="006E5DF5">
        <w:rPr>
          <w:rFonts w:ascii="Book Antiqua" w:eastAsia="Book Antiqua" w:hAnsi="Book Antiqua" w:cs="Book Antiqua"/>
          <w:color w:val="000000"/>
        </w:rPr>
        <w:t>).</w:t>
      </w:r>
    </w:p>
    <w:p w14:paraId="7071C759" w14:textId="77777777" w:rsidR="00A77B3E" w:rsidRPr="006E5DF5" w:rsidRDefault="00A77B3E" w:rsidP="006E5DF5">
      <w:pPr>
        <w:spacing w:line="360" w:lineRule="auto"/>
        <w:jc w:val="both"/>
        <w:rPr>
          <w:rFonts w:ascii="Book Antiqua" w:hAnsi="Book Antiqua"/>
        </w:rPr>
      </w:pPr>
    </w:p>
    <w:p w14:paraId="57F98237" w14:textId="3C188B03" w:rsidR="00A77B3E" w:rsidRPr="006E5DF5" w:rsidRDefault="00082981" w:rsidP="006E5DF5">
      <w:pPr>
        <w:spacing w:line="360" w:lineRule="auto"/>
        <w:jc w:val="both"/>
        <w:rPr>
          <w:rFonts w:ascii="Book Antiqua" w:hAnsi="Book Antiqua"/>
          <w:i/>
        </w:rPr>
      </w:pPr>
      <w:r w:rsidRPr="006E5DF5">
        <w:rPr>
          <w:rFonts w:ascii="Book Antiqua" w:eastAsia="Book Antiqua" w:hAnsi="Book Antiqua" w:cs="Book Antiqua"/>
          <w:b/>
          <w:bCs/>
          <w:i/>
          <w:color w:val="000000"/>
        </w:rPr>
        <w:t xml:space="preserve">External validation </w:t>
      </w:r>
      <w:r w:rsidR="00010369">
        <w:rPr>
          <w:rFonts w:ascii="Book Antiqua" w:eastAsia="Book Antiqua" w:hAnsi="Book Antiqua" w:cs="Book Antiqua"/>
          <w:b/>
          <w:bCs/>
          <w:i/>
          <w:color w:val="000000"/>
        </w:rPr>
        <w:t>based on</w:t>
      </w:r>
      <w:r w:rsidR="00010369" w:rsidRPr="006E5DF5">
        <w:rPr>
          <w:rFonts w:ascii="Book Antiqua" w:eastAsia="Book Antiqua" w:hAnsi="Book Antiqua" w:cs="Book Antiqua"/>
          <w:b/>
          <w:bCs/>
          <w:i/>
          <w:color w:val="000000"/>
        </w:rPr>
        <w:t xml:space="preserve"> </w:t>
      </w:r>
      <w:r w:rsidRPr="006E5DF5">
        <w:rPr>
          <w:rFonts w:ascii="Book Antiqua" w:eastAsia="Book Antiqua" w:hAnsi="Book Antiqua" w:cs="Book Antiqua"/>
          <w:b/>
          <w:bCs/>
          <w:i/>
          <w:color w:val="000000"/>
        </w:rPr>
        <w:t>GEO</w:t>
      </w:r>
      <w:r w:rsidR="00010369">
        <w:rPr>
          <w:rFonts w:ascii="Book Antiqua" w:eastAsia="Book Antiqua" w:hAnsi="Book Antiqua" w:cs="Book Antiqua"/>
          <w:b/>
          <w:bCs/>
          <w:i/>
          <w:color w:val="000000"/>
        </w:rPr>
        <w:t xml:space="preserve"> dataset</w:t>
      </w:r>
    </w:p>
    <w:p w14:paraId="1A054C94" w14:textId="0CC006CE"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To further validate the prognostic value of the three mRNAs, GSE53625 </w:t>
      </w:r>
      <w:r w:rsidR="007415EC">
        <w:rPr>
          <w:rFonts w:ascii="Book Antiqua" w:eastAsia="Book Antiqua" w:hAnsi="Book Antiqua" w:cs="Book Antiqua"/>
          <w:color w:val="000000"/>
        </w:rPr>
        <w:t xml:space="preserve">dataset </w:t>
      </w:r>
      <w:r w:rsidRPr="006E5DF5">
        <w:rPr>
          <w:rFonts w:ascii="Book Antiqua" w:eastAsia="Book Antiqua" w:hAnsi="Book Antiqua" w:cs="Book Antiqua"/>
          <w:color w:val="000000"/>
        </w:rPr>
        <w:t xml:space="preserve">was downloaded from the GEO database. As shown in </w:t>
      </w:r>
      <w:r w:rsidR="00365EDB" w:rsidRPr="006E5DF5">
        <w:rPr>
          <w:rFonts w:ascii="Book Antiqua" w:eastAsia="Book Antiqua" w:hAnsi="Book Antiqua" w:cs="Book Antiqua"/>
          <w:bCs/>
          <w:color w:val="000000"/>
        </w:rPr>
        <w:t>Figure 4A</w:t>
      </w:r>
      <w:r w:rsidRPr="006E5DF5">
        <w:rPr>
          <w:rFonts w:ascii="Book Antiqua" w:eastAsia="Book Antiqua" w:hAnsi="Book Antiqua" w:cs="Book Antiqua"/>
          <w:color w:val="000000"/>
        </w:rPr>
        <w:t xml:space="preserve">, </w:t>
      </w:r>
      <w:r w:rsidR="007415EC">
        <w:rPr>
          <w:rFonts w:ascii="Book Antiqua" w:eastAsia="Book Antiqua" w:hAnsi="Book Antiqua" w:cs="Book Antiqua"/>
          <w:color w:val="000000"/>
        </w:rPr>
        <w:t>downregulation of</w:t>
      </w:r>
      <w:r w:rsidR="007415EC" w:rsidRPr="007415EC">
        <w:rPr>
          <w:rFonts w:ascii="Book Antiqua" w:eastAsia="Book Antiqua" w:hAnsi="Book Antiqua" w:cs="Book Antiqua"/>
          <w:color w:val="000000"/>
        </w:rPr>
        <w:t xml:space="preserve"> </w:t>
      </w:r>
      <w:r w:rsidR="007415EC" w:rsidRPr="00412ECB">
        <w:rPr>
          <w:rFonts w:ascii="Book Antiqua" w:eastAsia="Book Antiqua" w:hAnsi="Book Antiqua" w:cs="Book Antiqua"/>
          <w:i/>
          <w:color w:val="000000"/>
        </w:rPr>
        <w:t>SCIMP</w:t>
      </w:r>
      <w:r w:rsidR="007415EC" w:rsidRPr="006E5DF5">
        <w:rPr>
          <w:rFonts w:ascii="Book Antiqua" w:eastAsia="Book Antiqua" w:hAnsi="Book Antiqua" w:cs="Book Antiqua"/>
          <w:color w:val="000000"/>
        </w:rPr>
        <w:t xml:space="preserve"> expression</w:t>
      </w:r>
      <w:r w:rsidR="007415EC">
        <w:rPr>
          <w:rFonts w:ascii="Book Antiqua" w:eastAsia="Book Antiqua" w:hAnsi="Book Antiqua" w:cs="Book Antiqua"/>
          <w:color w:val="000000"/>
        </w:rPr>
        <w:t xml:space="preserve"> was</w:t>
      </w:r>
      <w:r w:rsidR="007415EC" w:rsidRPr="006E5DF5">
        <w:rPr>
          <w:rFonts w:ascii="Book Antiqua" w:eastAsia="Book Antiqua" w:hAnsi="Book Antiqua" w:cs="Book Antiqua"/>
          <w:color w:val="000000"/>
        </w:rPr>
        <w:t xml:space="preserve"> associat</w:t>
      </w:r>
      <w:r w:rsidR="007415EC">
        <w:rPr>
          <w:rFonts w:ascii="Book Antiqua" w:eastAsia="Book Antiqua" w:hAnsi="Book Antiqua" w:cs="Book Antiqua"/>
          <w:color w:val="000000"/>
        </w:rPr>
        <w:t>ed</w:t>
      </w:r>
      <w:r w:rsidR="007415EC"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with a good survival outcome. </w:t>
      </w:r>
      <w:r w:rsidR="007415EC">
        <w:rPr>
          <w:rFonts w:ascii="Book Antiqua" w:eastAsia="Book Antiqua" w:hAnsi="Book Antiqua" w:cs="Book Antiqua"/>
          <w:color w:val="000000"/>
        </w:rPr>
        <w:t>When p</w:t>
      </w:r>
      <w:r w:rsidR="007415EC" w:rsidRPr="006E5DF5">
        <w:rPr>
          <w:rFonts w:ascii="Book Antiqua" w:eastAsia="Book Antiqua" w:hAnsi="Book Antiqua" w:cs="Book Antiqua"/>
          <w:color w:val="000000"/>
        </w:rPr>
        <w:t xml:space="preserve">atients </w:t>
      </w:r>
      <w:r w:rsidR="007415EC">
        <w:rPr>
          <w:rFonts w:ascii="Book Antiqua" w:eastAsia="Book Antiqua" w:hAnsi="Book Antiqua" w:cs="Book Antiqua"/>
          <w:color w:val="000000"/>
        </w:rPr>
        <w:t xml:space="preserve">were divided </w:t>
      </w:r>
      <w:r w:rsidRPr="006E5DF5">
        <w:rPr>
          <w:rFonts w:ascii="Book Antiqua" w:eastAsia="Book Antiqua" w:hAnsi="Book Antiqua" w:cs="Book Antiqua"/>
          <w:color w:val="000000"/>
        </w:rPr>
        <w:t xml:space="preserve">into two groups based on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expression, </w:t>
      </w:r>
      <w:r w:rsidR="007415EC">
        <w:rPr>
          <w:rFonts w:ascii="Book Antiqua" w:eastAsia="Book Antiqua" w:hAnsi="Book Antiqua" w:cs="Book Antiqua"/>
          <w:color w:val="000000"/>
        </w:rPr>
        <w:t xml:space="preserve">there </w:t>
      </w:r>
      <w:r w:rsidRPr="006E5DF5">
        <w:rPr>
          <w:rFonts w:ascii="Book Antiqua" w:eastAsia="Book Antiqua" w:hAnsi="Book Antiqua" w:cs="Book Antiqua"/>
          <w:color w:val="000000"/>
        </w:rPr>
        <w:t>was no statistically significant</w:t>
      </w:r>
      <w:r w:rsidR="007415EC">
        <w:rPr>
          <w:rFonts w:ascii="Book Antiqua" w:eastAsia="Book Antiqua" w:hAnsi="Book Antiqua" w:cs="Book Antiqua"/>
          <w:color w:val="000000"/>
        </w:rPr>
        <w:t xml:space="preserve"> </w:t>
      </w:r>
      <w:r w:rsidR="007415EC">
        <w:rPr>
          <w:rFonts w:ascii="Book Antiqua" w:eastAsia="Book Antiqua" w:hAnsi="Book Antiqua" w:cs="Book Antiqua"/>
          <w:color w:val="000000"/>
        </w:rPr>
        <w:lastRenderedPageBreak/>
        <w:t xml:space="preserve">difference in their </w:t>
      </w:r>
      <w:r w:rsidR="00631256">
        <w:rPr>
          <w:rFonts w:ascii="Book Antiqua" w:eastAsia="Book Antiqua" w:hAnsi="Book Antiqua" w:cs="Book Antiqua"/>
          <w:color w:val="000000"/>
        </w:rPr>
        <w:t>survival</w:t>
      </w:r>
      <w:r w:rsidRPr="006E5DF5">
        <w:rPr>
          <w:rFonts w:ascii="Book Antiqua" w:eastAsia="Book Antiqua" w:hAnsi="Book Antiqua" w:cs="Book Antiqua"/>
          <w:color w:val="000000"/>
        </w:rPr>
        <w:t>. CD180 expression</w:t>
      </w:r>
      <w:r w:rsidR="007415EC">
        <w:rPr>
          <w:rFonts w:ascii="Book Antiqua" w:eastAsia="Book Antiqua" w:hAnsi="Book Antiqua" w:cs="Book Antiqua"/>
          <w:color w:val="000000"/>
        </w:rPr>
        <w:t xml:space="preserve"> also showed no significant correlation with survival</w:t>
      </w:r>
      <w:r w:rsidRPr="006E5DF5">
        <w:rPr>
          <w:rFonts w:ascii="Book Antiqua" w:eastAsia="Book Antiqua" w:hAnsi="Book Antiqua" w:cs="Book Antiqua"/>
          <w:color w:val="000000"/>
        </w:rPr>
        <w:t xml:space="preserve">. In the same manner, the risk score of GEO samples was calculated, and the overall survival of patient samples in </w:t>
      </w:r>
      <w:r w:rsidR="007415EC">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low-risk group was also higher than </w:t>
      </w:r>
      <w:r w:rsidR="007415EC">
        <w:rPr>
          <w:rFonts w:ascii="Book Antiqua" w:eastAsia="Book Antiqua" w:hAnsi="Book Antiqua" w:cs="Book Antiqua"/>
          <w:color w:val="000000"/>
        </w:rPr>
        <w:t xml:space="preserve">that of patient samples </w:t>
      </w:r>
      <w:r w:rsidRPr="006E5DF5">
        <w:rPr>
          <w:rFonts w:ascii="Book Antiqua" w:eastAsia="Book Antiqua" w:hAnsi="Book Antiqua" w:cs="Book Antiqua"/>
          <w:color w:val="000000"/>
        </w:rPr>
        <w:t xml:space="preserve">in </w:t>
      </w:r>
      <w:r w:rsidR="007415EC">
        <w:rPr>
          <w:rFonts w:ascii="Book Antiqua" w:eastAsia="Book Antiqua" w:hAnsi="Book Antiqua" w:cs="Book Antiqua"/>
          <w:color w:val="000000"/>
        </w:rPr>
        <w:t xml:space="preserve">the </w:t>
      </w:r>
      <w:r w:rsidRPr="006E5DF5">
        <w:rPr>
          <w:rFonts w:ascii="Book Antiqua" w:eastAsia="Book Antiqua" w:hAnsi="Book Antiqua" w:cs="Book Antiqua"/>
          <w:color w:val="000000"/>
        </w:rPr>
        <w:t>high-risk group (</w:t>
      </w:r>
      <w:r w:rsidR="00365EDB" w:rsidRPr="006E5DF5">
        <w:rPr>
          <w:rFonts w:ascii="Book Antiqua" w:eastAsia="Book Antiqua" w:hAnsi="Book Antiqua" w:cs="Book Antiqua"/>
          <w:bCs/>
          <w:color w:val="000000"/>
        </w:rPr>
        <w:t>Figure 4B</w:t>
      </w:r>
      <w:r w:rsidRPr="006E5DF5">
        <w:rPr>
          <w:rFonts w:ascii="Book Antiqua" w:eastAsia="Book Antiqua" w:hAnsi="Book Antiqua" w:cs="Book Antiqua"/>
          <w:color w:val="000000"/>
        </w:rPr>
        <w:t>). The risk curve, scatter plot</w:t>
      </w:r>
      <w:r w:rsidR="007415EC">
        <w:rPr>
          <w:rFonts w:ascii="Book Antiqua" w:eastAsia="Book Antiqua" w:hAnsi="Book Antiqua" w:cs="Book Antiqua"/>
          <w:color w:val="000000"/>
        </w:rPr>
        <w:t>,</w:t>
      </w:r>
      <w:r w:rsidRPr="006E5DF5">
        <w:rPr>
          <w:rFonts w:ascii="Book Antiqua" w:eastAsia="Book Antiqua" w:hAnsi="Book Antiqua" w:cs="Book Antiqua"/>
          <w:color w:val="000000"/>
        </w:rPr>
        <w:t xml:space="preserve"> and heatmap results were also similar to</w:t>
      </w:r>
      <w:r w:rsidR="007415EC">
        <w:rPr>
          <w:rFonts w:ascii="Book Antiqua" w:eastAsia="Book Antiqua" w:hAnsi="Book Antiqua" w:cs="Book Antiqua"/>
          <w:color w:val="000000"/>
        </w:rPr>
        <w:t xml:space="preserve"> those obtained based on</w:t>
      </w:r>
      <w:r w:rsidRPr="006E5DF5">
        <w:rPr>
          <w:rFonts w:ascii="Book Antiqua" w:eastAsia="Book Antiqua" w:hAnsi="Book Antiqua" w:cs="Book Antiqua"/>
          <w:color w:val="000000"/>
        </w:rPr>
        <w:t xml:space="preserve"> TCGA </w:t>
      </w:r>
      <w:r w:rsidR="007415EC">
        <w:rPr>
          <w:rFonts w:ascii="Book Antiqua" w:eastAsia="Book Antiqua" w:hAnsi="Book Antiqua" w:cs="Book Antiqua"/>
          <w:color w:val="000000"/>
        </w:rPr>
        <w:t>dataset</w:t>
      </w:r>
      <w:r w:rsidR="007415EC"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w:t>
      </w:r>
      <w:r w:rsidR="00365EDB" w:rsidRPr="006E5DF5">
        <w:rPr>
          <w:rFonts w:ascii="Book Antiqua" w:eastAsia="Book Antiqua" w:hAnsi="Book Antiqua" w:cs="Book Antiqua"/>
          <w:bCs/>
          <w:color w:val="000000"/>
        </w:rPr>
        <w:t>Figure 4C-E</w:t>
      </w:r>
      <w:r w:rsidRPr="006E5DF5">
        <w:rPr>
          <w:rFonts w:ascii="Book Antiqua" w:eastAsia="Book Antiqua" w:hAnsi="Book Antiqua" w:cs="Book Antiqua"/>
          <w:color w:val="000000"/>
        </w:rPr>
        <w:t xml:space="preserve">). </w:t>
      </w:r>
    </w:p>
    <w:p w14:paraId="58578003" w14:textId="77777777" w:rsidR="00F823EF" w:rsidRPr="006E5DF5" w:rsidRDefault="00F823EF" w:rsidP="006E5DF5">
      <w:pPr>
        <w:spacing w:line="360" w:lineRule="auto"/>
        <w:jc w:val="both"/>
        <w:rPr>
          <w:rFonts w:ascii="Book Antiqua" w:eastAsia="Book Antiqua" w:hAnsi="Book Antiqua" w:cs="Book Antiqua"/>
          <w:b/>
          <w:bCs/>
          <w:color w:val="000000"/>
        </w:rPr>
      </w:pPr>
    </w:p>
    <w:p w14:paraId="2FD6E069" w14:textId="3DD1D36B" w:rsidR="00A77B3E" w:rsidRPr="006E5DF5" w:rsidRDefault="007415EC" w:rsidP="006E5DF5">
      <w:pPr>
        <w:spacing w:line="360" w:lineRule="auto"/>
        <w:jc w:val="both"/>
        <w:rPr>
          <w:rFonts w:ascii="Book Antiqua" w:hAnsi="Book Antiqua"/>
          <w:i/>
        </w:rPr>
      </w:pPr>
      <w:r>
        <w:rPr>
          <w:rFonts w:ascii="Book Antiqua" w:eastAsia="Book Antiqua" w:hAnsi="Book Antiqua" w:cs="Book Antiqua"/>
          <w:b/>
          <w:bCs/>
          <w:i/>
          <w:color w:val="000000"/>
        </w:rPr>
        <w:t>Association</w:t>
      </w:r>
      <w:r w:rsidRPr="006E5DF5">
        <w:rPr>
          <w:rFonts w:ascii="Book Antiqua" w:eastAsia="Book Antiqua" w:hAnsi="Book Antiqua" w:cs="Book Antiqua"/>
          <w:b/>
          <w:bCs/>
          <w:i/>
          <w:color w:val="000000"/>
        </w:rPr>
        <w:t xml:space="preserve"> </w:t>
      </w:r>
      <w:r>
        <w:rPr>
          <w:rFonts w:ascii="Book Antiqua" w:eastAsia="Book Antiqua" w:hAnsi="Book Antiqua" w:cs="Book Antiqua"/>
          <w:b/>
          <w:bCs/>
          <w:i/>
          <w:color w:val="000000"/>
        </w:rPr>
        <w:t xml:space="preserve">of the three mRNAs </w:t>
      </w:r>
      <w:r w:rsidR="00082981" w:rsidRPr="006E5DF5">
        <w:rPr>
          <w:rFonts w:ascii="Book Antiqua" w:eastAsia="Book Antiqua" w:hAnsi="Book Antiqua" w:cs="Book Antiqua"/>
          <w:b/>
          <w:bCs/>
          <w:i/>
          <w:color w:val="000000"/>
        </w:rPr>
        <w:t xml:space="preserve">with pathological grade and </w:t>
      </w:r>
      <w:r w:rsidR="008078AA" w:rsidRPr="006E5DF5">
        <w:rPr>
          <w:rFonts w:ascii="Book Antiqua" w:eastAsia="Book Antiqua" w:hAnsi="Book Antiqua" w:cs="Book Antiqua"/>
          <w:b/>
          <w:bCs/>
          <w:i/>
          <w:color w:val="000000"/>
        </w:rPr>
        <w:t>tumor-node-metastasis</w:t>
      </w:r>
      <w:r w:rsidR="00082981" w:rsidRPr="006E5DF5">
        <w:rPr>
          <w:rFonts w:ascii="Book Antiqua" w:eastAsia="Book Antiqua" w:hAnsi="Book Antiqua" w:cs="Book Antiqua"/>
          <w:b/>
          <w:bCs/>
          <w:i/>
          <w:color w:val="000000"/>
        </w:rPr>
        <w:t xml:space="preserve"> stage</w:t>
      </w:r>
    </w:p>
    <w:p w14:paraId="616BF682" w14:textId="2BE19D61" w:rsidR="00A77B3E" w:rsidRPr="006E5DF5" w:rsidRDefault="007415EC" w:rsidP="006E5DF5">
      <w:pPr>
        <w:spacing w:line="360" w:lineRule="auto"/>
        <w:jc w:val="both"/>
        <w:rPr>
          <w:rFonts w:ascii="Book Antiqua" w:hAnsi="Book Antiqua"/>
        </w:rPr>
      </w:pPr>
      <w:r>
        <w:rPr>
          <w:rFonts w:ascii="Book Antiqua" w:eastAsia="Book Antiqua" w:hAnsi="Book Antiqua" w:cs="Book Antiqua"/>
          <w:color w:val="000000"/>
        </w:rPr>
        <w:t>We next explored t</w:t>
      </w:r>
      <w:r w:rsidRPr="006E5DF5">
        <w:rPr>
          <w:rFonts w:ascii="Book Antiqua" w:eastAsia="Book Antiqua" w:hAnsi="Book Antiqua" w:cs="Book Antiqua"/>
          <w:color w:val="000000"/>
        </w:rPr>
        <w:t xml:space="preserve">he </w:t>
      </w:r>
      <w:r w:rsidR="00082981" w:rsidRPr="006E5DF5">
        <w:rPr>
          <w:rFonts w:ascii="Book Antiqua" w:eastAsia="Book Antiqua" w:hAnsi="Book Antiqua" w:cs="Book Antiqua"/>
          <w:color w:val="000000"/>
        </w:rPr>
        <w:t>association between</w:t>
      </w:r>
      <w:r>
        <w:rPr>
          <w:rFonts w:ascii="Book Antiqua" w:eastAsia="Book Antiqua" w:hAnsi="Book Antiqua" w:cs="Book Antiqua"/>
          <w:color w:val="000000"/>
        </w:rPr>
        <w:t xml:space="preserve"> the</w:t>
      </w:r>
      <w:r w:rsidR="00082981" w:rsidRPr="006E5DF5">
        <w:rPr>
          <w:rFonts w:ascii="Book Antiqua" w:eastAsia="Book Antiqua" w:hAnsi="Book Antiqua" w:cs="Book Antiqua"/>
          <w:color w:val="000000"/>
        </w:rPr>
        <w:t xml:space="preserve"> three </w:t>
      </w:r>
      <w:proofErr w:type="spellStart"/>
      <w:r w:rsidR="00082981" w:rsidRPr="006E5DF5">
        <w:rPr>
          <w:rFonts w:ascii="Book Antiqua" w:eastAsia="Book Antiqua" w:hAnsi="Book Antiqua" w:cs="Book Antiqua"/>
          <w:color w:val="000000"/>
        </w:rPr>
        <w:t>r</w:t>
      </w:r>
      <w:r w:rsidR="00DD7569" w:rsidRPr="006E5DF5">
        <w:rPr>
          <w:rFonts w:ascii="Book Antiqua" w:eastAsia="Book Antiqua" w:hAnsi="Book Antiqua" w:cs="Book Antiqua"/>
          <w:color w:val="000000"/>
        </w:rPr>
        <w:t>adioresistance</w:t>
      </w:r>
      <w:proofErr w:type="spellEnd"/>
      <w:r w:rsidR="00DD7569" w:rsidRPr="006E5DF5">
        <w:rPr>
          <w:rFonts w:ascii="Book Antiqua" w:eastAsia="Book Antiqua" w:hAnsi="Book Antiqua" w:cs="Book Antiqua"/>
          <w:color w:val="000000"/>
        </w:rPr>
        <w:t xml:space="preserve">-promoting mRNAs </w:t>
      </w:r>
      <w:r w:rsidR="00082981" w:rsidRPr="006E5DF5">
        <w:rPr>
          <w:rFonts w:ascii="Book Antiqua" w:eastAsia="Book Antiqua" w:hAnsi="Book Antiqua" w:cs="Book Antiqua"/>
          <w:color w:val="000000"/>
        </w:rPr>
        <w:t>and pathological grade (</w:t>
      </w:r>
      <w:r w:rsidR="00365EDB" w:rsidRPr="006E5DF5">
        <w:rPr>
          <w:rFonts w:ascii="Book Antiqua" w:eastAsia="Book Antiqua" w:hAnsi="Book Antiqua" w:cs="Book Antiqua"/>
          <w:bCs/>
          <w:color w:val="000000"/>
        </w:rPr>
        <w:t>Figure 5A-C</w:t>
      </w:r>
      <w:r w:rsidRPr="006E5DF5">
        <w:rPr>
          <w:rFonts w:ascii="Book Antiqua" w:eastAsia="Book Antiqua" w:hAnsi="Book Antiqua" w:cs="Book Antiqua"/>
          <w:color w:val="000000"/>
        </w:rPr>
        <w:t>)</w:t>
      </w:r>
      <w:r>
        <w:rPr>
          <w:rFonts w:ascii="Book Antiqua" w:eastAsia="Book Antiqua" w:hAnsi="Book Antiqua" w:cs="Book Antiqua"/>
          <w:color w:val="000000"/>
        </w:rPr>
        <w:t xml:space="preserve"> and</w:t>
      </w:r>
      <w:r w:rsidRPr="006E5DF5">
        <w:rPr>
          <w:rFonts w:ascii="Book Antiqua" w:eastAsia="Book Antiqua" w:hAnsi="Book Antiqua" w:cs="Book Antiqua"/>
          <w:color w:val="000000"/>
        </w:rPr>
        <w:t xml:space="preserve"> </w:t>
      </w:r>
      <w:r w:rsidR="008078AA" w:rsidRPr="006E5DF5">
        <w:rPr>
          <w:rFonts w:ascii="Book Antiqua" w:eastAsia="Book Antiqua" w:hAnsi="Book Antiqua" w:cs="Book Antiqua"/>
          <w:color w:val="000000"/>
        </w:rPr>
        <w:t>tumor-node-metastasis (TNM)</w:t>
      </w:r>
      <w:r w:rsidR="00082981" w:rsidRPr="006E5DF5">
        <w:rPr>
          <w:rFonts w:ascii="Book Antiqua" w:eastAsia="Book Antiqua" w:hAnsi="Book Antiqua" w:cs="Book Antiqua"/>
          <w:color w:val="000000"/>
        </w:rPr>
        <w:t xml:space="preserve"> stage (</w:t>
      </w:r>
      <w:r w:rsidR="00365EDB" w:rsidRPr="006E5DF5">
        <w:rPr>
          <w:rFonts w:ascii="Book Antiqua" w:eastAsia="Book Antiqua" w:hAnsi="Book Antiqua" w:cs="Book Antiqua"/>
          <w:bCs/>
          <w:color w:val="000000"/>
        </w:rPr>
        <w:t>Figure 5D-F</w:t>
      </w:r>
      <w:r w:rsidR="00082981" w:rsidRPr="006E5DF5">
        <w:rPr>
          <w:rFonts w:ascii="Book Antiqua" w:eastAsia="Book Antiqua" w:hAnsi="Book Antiqua" w:cs="Book Antiqua"/>
          <w:color w:val="000000"/>
        </w:rPr>
        <w:t xml:space="preserve">). </w:t>
      </w:r>
      <w:r w:rsidR="00082981" w:rsidRPr="00412ECB">
        <w:rPr>
          <w:rFonts w:ascii="Book Antiqua" w:eastAsia="Book Antiqua" w:hAnsi="Book Antiqua" w:cs="Book Antiqua"/>
          <w:i/>
          <w:color w:val="000000"/>
        </w:rPr>
        <w:t>CTSS, CD180</w:t>
      </w:r>
      <w:r w:rsidR="00082981" w:rsidRPr="006E5DF5">
        <w:rPr>
          <w:rFonts w:ascii="Book Antiqua" w:eastAsia="Book Antiqua" w:hAnsi="Book Antiqua" w:cs="Book Antiqua"/>
          <w:color w:val="000000"/>
        </w:rPr>
        <w:t xml:space="preserve">, and </w:t>
      </w:r>
      <w:r w:rsidR="00082981" w:rsidRPr="00412ECB">
        <w:rPr>
          <w:rFonts w:ascii="Book Antiqua" w:eastAsia="Book Antiqua" w:hAnsi="Book Antiqua" w:cs="Book Antiqua"/>
          <w:i/>
          <w:color w:val="000000"/>
        </w:rPr>
        <w:t>SCIMP</w:t>
      </w:r>
      <w:r w:rsidR="00A47596">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exhibited significantly higher expression in </w:t>
      </w:r>
      <w:r w:rsidR="008867CC">
        <w:rPr>
          <w:rFonts w:ascii="Book Antiqua" w:eastAsia="Book Antiqua" w:hAnsi="Book Antiqua" w:cs="Book Antiqua"/>
          <w:color w:val="000000"/>
        </w:rPr>
        <w:t xml:space="preserve">advanced </w:t>
      </w:r>
      <w:r w:rsidR="00082981" w:rsidRPr="006E5DF5">
        <w:rPr>
          <w:rFonts w:ascii="Book Antiqua" w:eastAsia="Book Antiqua" w:hAnsi="Book Antiqua" w:cs="Book Antiqua"/>
          <w:color w:val="000000"/>
        </w:rPr>
        <w:t>pathological grade</w:t>
      </w:r>
      <w:r w:rsidR="008867CC">
        <w:rPr>
          <w:rFonts w:ascii="Book Antiqua" w:eastAsia="Book Antiqua" w:hAnsi="Book Antiqua" w:cs="Book Antiqua"/>
          <w:color w:val="000000"/>
        </w:rPr>
        <w:t>s</w:t>
      </w:r>
      <w:r w:rsidR="00082981" w:rsidRPr="006E5DF5">
        <w:rPr>
          <w:rFonts w:ascii="Book Antiqua" w:eastAsia="Book Antiqua" w:hAnsi="Book Antiqua" w:cs="Book Antiqua"/>
          <w:color w:val="000000"/>
        </w:rPr>
        <w:t xml:space="preserve"> </w:t>
      </w:r>
      <w:r w:rsidR="008867CC">
        <w:rPr>
          <w:rFonts w:ascii="Book Antiqua" w:eastAsia="Book Antiqua" w:hAnsi="Book Antiqua" w:cs="Book Antiqua"/>
          <w:color w:val="000000"/>
        </w:rPr>
        <w:t>(</w:t>
      </w:r>
      <w:r w:rsidR="00082981" w:rsidRPr="006E5DF5">
        <w:rPr>
          <w:rFonts w:ascii="Book Antiqua" w:eastAsia="Book Antiqua" w:hAnsi="Book Antiqua" w:cs="Book Antiqua"/>
          <w:color w:val="000000"/>
        </w:rPr>
        <w:t>2</w:t>
      </w:r>
      <w:r w:rsidR="006E4AB4">
        <w:rPr>
          <w:rFonts w:ascii="Book Antiqua" w:eastAsia="Book Antiqua" w:hAnsi="Book Antiqua" w:cs="Book Antiqua"/>
          <w:color w:val="000000"/>
        </w:rPr>
        <w:t>-</w:t>
      </w:r>
      <w:r w:rsidR="00082981" w:rsidRPr="006E5DF5">
        <w:rPr>
          <w:rFonts w:ascii="Book Antiqua" w:eastAsia="Book Antiqua" w:hAnsi="Book Antiqua" w:cs="Book Antiqua"/>
          <w:color w:val="000000"/>
        </w:rPr>
        <w:t>3</w:t>
      </w:r>
      <w:r w:rsidR="008867CC">
        <w:rPr>
          <w:rFonts w:ascii="Book Antiqua" w:eastAsia="Book Antiqua" w:hAnsi="Book Antiqua" w:cs="Book Antiqua"/>
          <w:color w:val="000000"/>
        </w:rPr>
        <w:t xml:space="preserve"> </w:t>
      </w:r>
      <w:r w:rsidR="008867CC" w:rsidRPr="00412ECB">
        <w:rPr>
          <w:rFonts w:ascii="Book Antiqua" w:eastAsia="Book Antiqua" w:hAnsi="Book Antiqua" w:cs="Book Antiqua"/>
          <w:i/>
          <w:color w:val="000000"/>
        </w:rPr>
        <w:t>vs</w:t>
      </w:r>
      <w:r w:rsidR="008867CC">
        <w:rPr>
          <w:rFonts w:ascii="Book Antiqua" w:eastAsia="Book Antiqua" w:hAnsi="Book Antiqua" w:cs="Book Antiqua"/>
          <w:color w:val="000000"/>
        </w:rPr>
        <w:t xml:space="preserve"> 1)</w:t>
      </w:r>
      <w:r w:rsidR="00082981" w:rsidRPr="006E5DF5">
        <w:rPr>
          <w:rFonts w:ascii="Book Antiqua" w:eastAsia="Book Antiqua" w:hAnsi="Book Antiqua" w:cs="Book Antiqua"/>
          <w:color w:val="000000"/>
        </w:rPr>
        <w:t xml:space="preserve"> </w:t>
      </w:r>
      <w:r w:rsidR="006E4AB4">
        <w:rPr>
          <w:rFonts w:ascii="Book Antiqua" w:eastAsia="Book Antiqua" w:hAnsi="Book Antiqua" w:cs="Book Antiqua"/>
          <w:color w:val="000000"/>
        </w:rPr>
        <w:t>and</w:t>
      </w:r>
      <w:r w:rsidR="008867CC">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 xml:space="preserve">tumor stages </w:t>
      </w:r>
      <w:r w:rsidR="008867CC">
        <w:rPr>
          <w:rFonts w:ascii="Book Antiqua" w:eastAsia="Book Antiqua" w:hAnsi="Book Antiqua" w:cs="Book Antiqua"/>
          <w:color w:val="000000"/>
        </w:rPr>
        <w:t xml:space="preserve">(II-IV </w:t>
      </w:r>
      <w:r w:rsidR="008867CC" w:rsidRPr="00412ECB">
        <w:rPr>
          <w:rFonts w:ascii="Book Antiqua" w:eastAsia="Book Antiqua" w:hAnsi="Book Antiqua" w:cs="Book Antiqua"/>
          <w:i/>
          <w:color w:val="000000"/>
        </w:rPr>
        <w:t>vs</w:t>
      </w:r>
      <w:r w:rsidR="008867CC" w:rsidRPr="006E5DF5">
        <w:rPr>
          <w:rFonts w:ascii="Book Antiqua" w:eastAsia="Book Antiqua" w:hAnsi="Book Antiqua" w:cs="Book Antiqua"/>
          <w:color w:val="000000"/>
        </w:rPr>
        <w:t xml:space="preserve"> </w:t>
      </w:r>
      <w:r w:rsidR="00082981" w:rsidRPr="006E5DF5">
        <w:rPr>
          <w:rFonts w:ascii="Book Antiqua" w:eastAsia="Book Antiqua" w:hAnsi="Book Antiqua" w:cs="Book Antiqua"/>
          <w:color w:val="000000"/>
        </w:rPr>
        <w:t>I</w:t>
      </w:r>
      <w:r w:rsidR="008867CC">
        <w:rPr>
          <w:rFonts w:ascii="Book Antiqua" w:eastAsia="Book Antiqua" w:hAnsi="Book Antiqua" w:cs="Book Antiqua"/>
          <w:color w:val="000000"/>
        </w:rPr>
        <w:t>)</w:t>
      </w:r>
      <w:r w:rsidR="00082981" w:rsidRPr="006E5DF5">
        <w:rPr>
          <w:rFonts w:ascii="Book Antiqua" w:eastAsia="Book Antiqua" w:hAnsi="Book Antiqua" w:cs="Book Antiqua"/>
          <w:color w:val="000000"/>
        </w:rPr>
        <w:t>.</w:t>
      </w:r>
    </w:p>
    <w:p w14:paraId="05DCB551" w14:textId="77777777" w:rsidR="00A77B3E" w:rsidRPr="006E5DF5" w:rsidRDefault="00A77B3E" w:rsidP="006E5DF5">
      <w:pPr>
        <w:spacing w:line="360" w:lineRule="auto"/>
        <w:jc w:val="both"/>
        <w:rPr>
          <w:rFonts w:ascii="Book Antiqua" w:hAnsi="Book Antiqua"/>
        </w:rPr>
      </w:pPr>
    </w:p>
    <w:p w14:paraId="7F24A0F7" w14:textId="095F49EA" w:rsidR="00A77B3E" w:rsidRPr="006E5DF5" w:rsidRDefault="00082981" w:rsidP="006E5DF5">
      <w:pPr>
        <w:spacing w:line="360" w:lineRule="auto"/>
        <w:jc w:val="both"/>
        <w:rPr>
          <w:rFonts w:ascii="Book Antiqua" w:eastAsia="Book Antiqua" w:hAnsi="Book Antiqua" w:cs="Book Antiqua"/>
          <w:b/>
          <w:bCs/>
          <w:i/>
          <w:color w:val="000000"/>
        </w:rPr>
      </w:pPr>
      <w:r w:rsidRPr="006E5DF5">
        <w:rPr>
          <w:rFonts w:ascii="Book Antiqua" w:eastAsia="Book Antiqua" w:hAnsi="Book Antiqua" w:cs="Book Antiqua"/>
          <w:b/>
          <w:bCs/>
          <w:i/>
          <w:color w:val="000000"/>
        </w:rPr>
        <w:t>Functional characteristics of</w:t>
      </w:r>
      <w:r w:rsidR="00E64282">
        <w:rPr>
          <w:rFonts w:ascii="Book Antiqua" w:eastAsia="Book Antiqua" w:hAnsi="Book Antiqua" w:cs="Book Antiqua"/>
          <w:b/>
          <w:bCs/>
          <w:i/>
          <w:color w:val="000000"/>
        </w:rPr>
        <w:t xml:space="preserve"> </w:t>
      </w:r>
      <w:r w:rsidRPr="006E5DF5">
        <w:rPr>
          <w:rFonts w:ascii="Book Antiqua" w:eastAsia="Book Antiqua" w:hAnsi="Book Antiqua" w:cs="Book Antiqua"/>
          <w:b/>
          <w:bCs/>
          <w:i/>
          <w:color w:val="000000"/>
        </w:rPr>
        <w:t>CTSS, CD180, and SCIMP mRNAs</w:t>
      </w:r>
    </w:p>
    <w:p w14:paraId="25566918" w14:textId="3239C1A8"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To further explore the underlying biological features of the three mRNAs in ESCC, we performed Pearson correlation between the three mRNAs, </w:t>
      </w:r>
      <w:r w:rsidR="00010369">
        <w:rPr>
          <w:rFonts w:ascii="Book Antiqua" w:eastAsia="Book Antiqua" w:hAnsi="Book Antiqua" w:cs="Book Antiqua"/>
          <w:color w:val="000000"/>
        </w:rPr>
        <w:t xml:space="preserve">namely, </w:t>
      </w:r>
      <w:r w:rsidRPr="00412ECB">
        <w:rPr>
          <w:rFonts w:ascii="Book Antiqua" w:eastAsia="Book Antiqua" w:hAnsi="Book Antiqua" w:cs="Book Antiqua"/>
          <w:i/>
          <w:color w:val="000000"/>
        </w:rPr>
        <w:t>CTSS, 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00010369">
        <w:rPr>
          <w:rFonts w:ascii="Book Antiqua" w:eastAsia="Book Antiqua" w:hAnsi="Book Antiqua" w:cs="Book Antiqua"/>
          <w:color w:val="000000"/>
        </w:rPr>
        <w:t>,</w:t>
      </w:r>
      <w:r w:rsidRPr="006E5DF5">
        <w:rPr>
          <w:rFonts w:ascii="Book Antiqua" w:eastAsia="Book Antiqua" w:hAnsi="Book Antiqua" w:cs="Book Antiqua"/>
          <w:color w:val="000000"/>
        </w:rPr>
        <w:t xml:space="preserve"> and</w:t>
      </w:r>
      <w:r w:rsidR="00010369">
        <w:rPr>
          <w:rFonts w:ascii="Book Antiqua" w:eastAsia="Book Antiqua" w:hAnsi="Book Antiqua" w:cs="Book Antiqua"/>
          <w:color w:val="000000"/>
        </w:rPr>
        <w:t xml:space="preserve"> the </w:t>
      </w:r>
      <w:r w:rsidRPr="006E5DF5">
        <w:rPr>
          <w:rFonts w:ascii="Book Antiqua" w:eastAsia="Book Antiqua" w:hAnsi="Book Antiqua" w:cs="Book Antiqua"/>
          <w:color w:val="000000"/>
        </w:rPr>
        <w:t xml:space="preserve">other mRNAs to </w:t>
      </w:r>
      <w:r w:rsidR="00010369">
        <w:rPr>
          <w:rFonts w:ascii="Book Antiqua" w:eastAsia="Book Antiqua" w:hAnsi="Book Antiqua" w:cs="Book Antiqua"/>
          <w:color w:val="000000"/>
        </w:rPr>
        <w:t>identify</w:t>
      </w:r>
      <w:r w:rsidRPr="006E5DF5">
        <w:rPr>
          <w:rFonts w:ascii="Book Antiqua" w:eastAsia="Book Antiqua" w:hAnsi="Book Antiqua" w:cs="Book Antiqua"/>
          <w:color w:val="000000"/>
        </w:rPr>
        <w:t xml:space="preserve"> co</w:t>
      </w:r>
      <w:r w:rsidR="00010369">
        <w:rPr>
          <w:rFonts w:ascii="Book Antiqua" w:eastAsia="Book Antiqua" w:hAnsi="Book Antiqua" w:cs="Book Antiqua"/>
          <w:color w:val="000000"/>
        </w:rPr>
        <w:t>-</w:t>
      </w:r>
      <w:r w:rsidRPr="006E5DF5">
        <w:rPr>
          <w:rFonts w:ascii="Book Antiqua" w:eastAsia="Book Antiqua" w:hAnsi="Book Antiqua" w:cs="Book Antiqua"/>
          <w:color w:val="000000"/>
        </w:rPr>
        <w:t>expressed mRNAs</w:t>
      </w:r>
      <w:r w:rsidR="00010369">
        <w:rPr>
          <w:rFonts w:ascii="Book Antiqua" w:eastAsia="Book Antiqua" w:hAnsi="Book Antiqua" w:cs="Book Antiqua"/>
          <w:color w:val="000000"/>
        </w:rPr>
        <w:t>.</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 total of 539 mRNAs were selected for KEGG pathway enrichment analysis (</w:t>
      </w:r>
      <w:r w:rsidRPr="006E5DF5">
        <w:rPr>
          <w:rFonts w:ascii="Book Antiqua" w:eastAsia="Book Antiqua" w:hAnsi="Book Antiqua" w:cs="Book Antiqua"/>
          <w:i/>
          <w:color w:val="000000"/>
        </w:rPr>
        <w:t>P</w:t>
      </w:r>
      <w:r w:rsidR="001A1455" w:rsidRPr="006E5DF5">
        <w:rPr>
          <w:rFonts w:ascii="Book Antiqua" w:eastAsia="Book Antiqua" w:hAnsi="Book Antiqua" w:cs="Book Antiqua"/>
          <w:i/>
          <w:color w:val="000000"/>
        </w:rPr>
        <w:t xml:space="preserve"> </w:t>
      </w:r>
      <w:r w:rsidRPr="006E5DF5">
        <w:rPr>
          <w:rFonts w:ascii="Book Antiqua" w:eastAsia="Book Antiqua" w:hAnsi="Book Antiqua" w:cs="Book Antiqua"/>
          <w:color w:val="000000"/>
        </w:rPr>
        <w:t>&lt;</w:t>
      </w:r>
      <w:r w:rsidR="001A1455"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0.01, </w:t>
      </w:r>
      <w:r w:rsidR="00010369" w:rsidRPr="00412ECB">
        <w:rPr>
          <w:rFonts w:ascii="Book Antiqua" w:eastAsia="Book Antiqua" w:hAnsi="Book Antiqua" w:cs="Book Antiqua"/>
          <w:i/>
          <w:color w:val="000000"/>
        </w:rPr>
        <w:t>r</w:t>
      </w:r>
      <w:r w:rsidR="00010369"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&gt;</w:t>
      </w:r>
      <w:r w:rsidR="001A1455"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0.4). Our results showed that the co</w:t>
      </w:r>
      <w:r w:rsidR="00010369">
        <w:rPr>
          <w:rFonts w:ascii="Book Antiqua" w:eastAsia="Book Antiqua" w:hAnsi="Book Antiqua" w:cs="Book Antiqua"/>
          <w:color w:val="000000"/>
        </w:rPr>
        <w:t>-</w:t>
      </w:r>
      <w:r w:rsidRPr="006E5DF5">
        <w:rPr>
          <w:rFonts w:ascii="Book Antiqua" w:eastAsia="Book Antiqua" w:hAnsi="Book Antiqua" w:cs="Book Antiqua"/>
          <w:color w:val="000000"/>
        </w:rPr>
        <w:t xml:space="preserve">expressed mRNAs were mainly enriched in 50 pathways, including NF-kB, JAK-STAT, </w:t>
      </w:r>
      <w:r w:rsidR="00010369">
        <w:rPr>
          <w:rFonts w:ascii="Book Antiqua" w:eastAsia="Book Antiqua" w:hAnsi="Book Antiqua" w:cs="Book Antiqua"/>
          <w:color w:val="000000"/>
        </w:rPr>
        <w:t>c</w:t>
      </w:r>
      <w:r w:rsidR="00010369" w:rsidRPr="006E5DF5">
        <w:rPr>
          <w:rFonts w:ascii="Book Antiqua" w:eastAsia="Book Antiqua" w:hAnsi="Book Antiqua" w:cs="Book Antiqua"/>
          <w:color w:val="000000"/>
        </w:rPr>
        <w:t xml:space="preserve">ell </w:t>
      </w:r>
      <w:r w:rsidRPr="006E5DF5">
        <w:rPr>
          <w:rFonts w:ascii="Book Antiqua" w:eastAsia="Book Antiqua" w:hAnsi="Book Antiqua" w:cs="Book Antiqua"/>
          <w:color w:val="000000"/>
        </w:rPr>
        <w:t>adhesion molecules</w:t>
      </w:r>
      <w:r w:rsidR="00631256">
        <w:rPr>
          <w:rFonts w:ascii="Book Antiqua" w:eastAsia="Book Antiqua" w:hAnsi="Book Antiqua" w:cs="Book Antiqua"/>
          <w:color w:val="000000"/>
        </w:rPr>
        <w:t xml:space="preserve"> </w:t>
      </w:r>
      <w:r w:rsidRPr="006E5DF5">
        <w:rPr>
          <w:rFonts w:ascii="Book Antiqua" w:eastAsia="Book Antiqua" w:hAnsi="Book Antiqua" w:cs="Book Antiqua"/>
          <w:color w:val="000000"/>
        </w:rPr>
        <w:t>signaling, and PD-L1 expression &amp; PD-1 checkpoint pathways (</w:t>
      </w:r>
      <w:r w:rsidR="00365EDB" w:rsidRPr="006E5DF5">
        <w:rPr>
          <w:rFonts w:ascii="Book Antiqua" w:eastAsia="Book Antiqua" w:hAnsi="Book Antiqua" w:cs="Book Antiqua"/>
          <w:bCs/>
          <w:color w:val="000000"/>
        </w:rPr>
        <w:t>Figure 6</w:t>
      </w:r>
      <w:r w:rsidRPr="006E5DF5">
        <w:rPr>
          <w:rFonts w:ascii="Book Antiqua" w:eastAsia="Book Antiqua" w:hAnsi="Book Antiqua" w:cs="Book Antiqua"/>
          <w:color w:val="000000"/>
        </w:rPr>
        <w:t xml:space="preserve">). </w:t>
      </w:r>
    </w:p>
    <w:p w14:paraId="7F0A7384" w14:textId="77777777" w:rsidR="00A77B3E" w:rsidRPr="006E5DF5" w:rsidRDefault="00A77B3E" w:rsidP="006E5DF5">
      <w:pPr>
        <w:spacing w:line="360" w:lineRule="auto"/>
        <w:jc w:val="both"/>
        <w:rPr>
          <w:rFonts w:ascii="Book Antiqua" w:hAnsi="Book Antiqua"/>
        </w:rPr>
      </w:pPr>
    </w:p>
    <w:p w14:paraId="4EFE78D4"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aps/>
          <w:color w:val="000000"/>
          <w:u w:val="single"/>
        </w:rPr>
        <w:t>DISCUSSION</w:t>
      </w:r>
    </w:p>
    <w:p w14:paraId="136E29D2" w14:textId="26B00755"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Prolonged and fractionated irradiation during radiotherapy in ESCC patients could confer</w:t>
      </w:r>
      <w:r w:rsidR="005E1B3A">
        <w:rPr>
          <w:rFonts w:ascii="Book Antiqua" w:eastAsia="Book Antiqua" w:hAnsi="Book Antiqua" w:cs="Book Antiqua"/>
          <w:color w:val="000000"/>
        </w:rPr>
        <w:t xml:space="preserv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and </w:t>
      </w:r>
      <w:r w:rsidR="009707AF">
        <w:rPr>
          <w:rFonts w:ascii="Book Antiqua" w:eastAsia="Book Antiqua" w:hAnsi="Book Antiqua" w:cs="Book Antiqua"/>
          <w:color w:val="000000"/>
        </w:rPr>
        <w:t xml:space="preserve">result in </w:t>
      </w:r>
      <w:r w:rsidRPr="006E5DF5">
        <w:rPr>
          <w:rFonts w:ascii="Book Antiqua" w:eastAsia="Book Antiqua" w:hAnsi="Book Antiqua" w:cs="Book Antiqua"/>
          <w:color w:val="000000"/>
        </w:rPr>
        <w:t>distant metastasis, which may</w:t>
      </w:r>
      <w:r w:rsidR="006E4AB4">
        <w:rPr>
          <w:rFonts w:ascii="Book Antiqua" w:eastAsia="Book Antiqua" w:hAnsi="Book Antiqua" w:cs="Book Antiqua"/>
          <w:color w:val="000000"/>
        </w:rPr>
        <w:t xml:space="preserve"> lead to</w:t>
      </w:r>
      <w:r w:rsidRPr="006E5DF5">
        <w:rPr>
          <w:rFonts w:ascii="Book Antiqua" w:eastAsia="Book Antiqua" w:hAnsi="Book Antiqua" w:cs="Book Antiqua"/>
          <w:color w:val="000000"/>
        </w:rPr>
        <w:t xml:space="preserve"> treatment </w:t>
      </w:r>
      <w:proofErr w:type="gramStart"/>
      <w:r w:rsidRPr="006E5DF5">
        <w:rPr>
          <w:rFonts w:ascii="Book Antiqua" w:eastAsia="Book Antiqua" w:hAnsi="Book Antiqua" w:cs="Book Antiqua"/>
          <w:color w:val="000000"/>
        </w:rPr>
        <w:t>failure</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22,23]</w:t>
      </w:r>
      <w:r w:rsidRPr="006E5DF5">
        <w:rPr>
          <w:rFonts w:ascii="Book Antiqua" w:eastAsia="Book Antiqua" w:hAnsi="Book Antiqua" w:cs="Book Antiqua"/>
          <w:color w:val="000000"/>
        </w:rPr>
        <w:t>. CAFs can foster</w:t>
      </w:r>
      <w:r w:rsidR="009707AF">
        <w:rPr>
          <w:rFonts w:ascii="Book Antiqua" w:eastAsia="Book Antiqua" w:hAnsi="Book Antiqua" w:cs="Book Antiqua"/>
          <w:color w:val="000000"/>
        </w:rPr>
        <w:t xml:space="preserv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ESCC tumor cells through the long noncoding RNA</w:t>
      </w:r>
      <w:r w:rsidR="006E4AB4">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DNM3OS by modulating </w:t>
      </w:r>
      <w:r w:rsidR="006E4AB4">
        <w:rPr>
          <w:rFonts w:ascii="Book Antiqua" w:eastAsia="Book Antiqua" w:hAnsi="Book Antiqua" w:cs="Book Antiqua"/>
          <w:color w:val="000000"/>
        </w:rPr>
        <w:t xml:space="preserve">the </w:t>
      </w:r>
      <w:r w:rsidRPr="006E5DF5">
        <w:rPr>
          <w:rFonts w:ascii="Book Antiqua" w:eastAsia="Book Antiqua" w:hAnsi="Book Antiqua" w:cs="Book Antiqua"/>
          <w:color w:val="000000"/>
        </w:rPr>
        <w:t>PDGFβ/PDGFRβ/FOXO1 signaling pathway</w:t>
      </w:r>
      <w:r w:rsidR="006E4AB4">
        <w:rPr>
          <w:rFonts w:ascii="Book Antiqua" w:eastAsia="Book Antiqua" w:hAnsi="Book Antiqua" w:cs="Book Antiqua"/>
          <w:color w:val="000000"/>
        </w:rPr>
        <w:t xml:space="preserve">, </w:t>
      </w:r>
      <w:r w:rsidR="006E4AB4" w:rsidRPr="006E5DF5">
        <w:rPr>
          <w:rFonts w:ascii="Book Antiqua" w:eastAsia="Book Antiqua" w:hAnsi="Book Antiqua" w:cs="Book Antiqua"/>
          <w:color w:val="000000"/>
        </w:rPr>
        <w:t>suggest</w:t>
      </w:r>
      <w:r w:rsidR="006E4AB4">
        <w:rPr>
          <w:rFonts w:ascii="Book Antiqua" w:eastAsia="Book Antiqua" w:hAnsi="Book Antiqua" w:cs="Book Antiqua"/>
          <w:color w:val="000000"/>
        </w:rPr>
        <w:t>ing</w:t>
      </w:r>
      <w:r w:rsidR="006E4AB4"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that CAFs-promoted DNM3OS could be a crucial target to reverse </w:t>
      </w:r>
      <w:proofErr w:type="spellStart"/>
      <w:r w:rsidRPr="006E5DF5">
        <w:rPr>
          <w:rFonts w:ascii="Book Antiqua" w:eastAsia="Book Antiqua" w:hAnsi="Book Antiqua" w:cs="Book Antiqua"/>
          <w:color w:val="000000"/>
        </w:rPr>
        <w:lastRenderedPageBreak/>
        <w:t>radioresistance</w:t>
      </w:r>
      <w:proofErr w:type="spellEnd"/>
      <w:r w:rsidRPr="006E5DF5">
        <w:rPr>
          <w:rFonts w:ascii="Book Antiqua" w:eastAsia="Book Antiqua" w:hAnsi="Book Antiqua" w:cs="Book Antiqua"/>
          <w:color w:val="000000"/>
        </w:rPr>
        <w:t xml:space="preserve"> in ESCC tumor cells. A study by Zhao </w:t>
      </w:r>
      <w:r w:rsidRPr="006E5DF5">
        <w:rPr>
          <w:rFonts w:ascii="Book Antiqua" w:eastAsia="Book Antiqua" w:hAnsi="Book Antiqua" w:cs="Book Antiqua"/>
          <w:i/>
          <w:iCs/>
          <w:color w:val="000000"/>
        </w:rPr>
        <w:t xml:space="preserve">et </w:t>
      </w:r>
      <w:proofErr w:type="gramStart"/>
      <w:r w:rsidRPr="006E5DF5">
        <w:rPr>
          <w:rFonts w:ascii="Book Antiqua" w:eastAsia="Book Antiqua" w:hAnsi="Book Antiqua" w:cs="Book Antiqua"/>
          <w:i/>
          <w:iCs/>
          <w:color w:val="000000"/>
        </w:rPr>
        <w:t>al</w:t>
      </w:r>
      <w:r w:rsidR="00AA4B7A" w:rsidRPr="006E5DF5">
        <w:rPr>
          <w:rFonts w:ascii="Book Antiqua" w:eastAsia="Book Antiqua" w:hAnsi="Book Antiqua" w:cs="Book Antiqua"/>
          <w:color w:val="000000"/>
          <w:vertAlign w:val="superscript"/>
        </w:rPr>
        <w:t>[</w:t>
      </w:r>
      <w:proofErr w:type="gramEnd"/>
      <w:r w:rsidR="00AA4B7A" w:rsidRPr="006E5DF5">
        <w:rPr>
          <w:rFonts w:ascii="Book Antiqua" w:eastAsia="Book Antiqua" w:hAnsi="Book Antiqua" w:cs="Book Antiqua"/>
          <w:color w:val="000000"/>
          <w:vertAlign w:val="superscript"/>
        </w:rPr>
        <w:t>24</w:t>
      </w:r>
      <w:r w:rsidR="006E4AB4" w:rsidRPr="006E5DF5">
        <w:rPr>
          <w:rFonts w:ascii="Book Antiqua" w:eastAsia="Book Antiqua" w:hAnsi="Book Antiqua" w:cs="Book Antiqua"/>
          <w:color w:val="000000"/>
          <w:vertAlign w:val="superscript"/>
        </w:rPr>
        <w:t>]</w:t>
      </w:r>
      <w:r w:rsidR="006E4AB4">
        <w:rPr>
          <w:rFonts w:ascii="Book Antiqua" w:eastAsia="Book Antiqua" w:hAnsi="Book Antiqua" w:cs="Book Antiqua"/>
          <w:color w:val="000000"/>
        </w:rPr>
        <w:t xml:space="preserve"> in</w:t>
      </w:r>
      <w:r w:rsidR="006E4AB4" w:rsidRPr="006E5DF5">
        <w:rPr>
          <w:rFonts w:ascii="Book Antiqua" w:eastAsia="Book Antiqua" w:hAnsi="Book Antiqua" w:cs="Book Antiqua"/>
          <w:color w:val="000000"/>
        </w:rPr>
        <w:t xml:space="preserve"> </w:t>
      </w:r>
      <w:r w:rsidR="00E44BD8" w:rsidRPr="006E5DF5">
        <w:rPr>
          <w:rFonts w:ascii="Book Antiqua" w:eastAsia="Book Antiqua" w:hAnsi="Book Antiqua" w:cs="Book Antiqua"/>
          <w:color w:val="000000"/>
        </w:rPr>
        <w:t>20</w:t>
      </w:r>
      <w:r w:rsidR="00E44BD8">
        <w:rPr>
          <w:rFonts w:ascii="Book Antiqua" w:eastAsia="Book Antiqua" w:hAnsi="Book Antiqua" w:cs="Book Antiqua"/>
          <w:color w:val="000000"/>
        </w:rPr>
        <w:t>20</w:t>
      </w:r>
      <w:r w:rsidR="00116DFF" w:rsidRPr="006E5DF5">
        <w:rPr>
          <w:rFonts w:ascii="Book Antiqua" w:eastAsia="Book Antiqua" w:hAnsi="Book Antiqua" w:cs="Book Antiqua"/>
          <w:color w:val="000000"/>
        </w:rPr>
        <w:t>,</w:t>
      </w:r>
      <w:r w:rsidRPr="006E5DF5">
        <w:rPr>
          <w:rFonts w:ascii="Book Antiqua" w:eastAsia="Book Antiqua" w:hAnsi="Book Antiqua" w:cs="Book Antiqua"/>
          <w:color w:val="000000"/>
        </w:rPr>
        <w:t xml:space="preserve"> </w:t>
      </w:r>
      <w:r w:rsidR="006E4AB4">
        <w:rPr>
          <w:rFonts w:ascii="Book Antiqua" w:eastAsia="Book Antiqua" w:hAnsi="Book Antiqua" w:cs="Book Antiqua"/>
          <w:color w:val="000000"/>
        </w:rPr>
        <w:t xml:space="preserve">showed that </w:t>
      </w:r>
      <w:r w:rsidRPr="006E5DF5">
        <w:rPr>
          <w:rFonts w:ascii="Book Antiqua" w:eastAsia="Book Antiqua" w:hAnsi="Book Antiqua" w:cs="Book Antiqua"/>
          <w:color w:val="000000"/>
        </w:rPr>
        <w:t>three</w:t>
      </w:r>
      <w:r w:rsidR="006E4AB4">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genes </w:t>
      </w:r>
      <w:r w:rsidR="006E4AB4">
        <w:rPr>
          <w:rFonts w:ascii="Book Antiqua" w:eastAsia="Book Antiqua" w:hAnsi="Book Antiqua" w:cs="Book Antiqua"/>
          <w:color w:val="000000"/>
        </w:rPr>
        <w:t>(</w:t>
      </w:r>
      <w:r w:rsidRPr="00412ECB">
        <w:rPr>
          <w:rFonts w:ascii="Book Antiqua" w:eastAsia="Book Antiqua" w:hAnsi="Book Antiqua" w:cs="Book Antiqua"/>
          <w:i/>
          <w:color w:val="000000"/>
        </w:rPr>
        <w:t>FOXL2, TCF4</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NR2F2</w:t>
      </w:r>
      <w:r w:rsidR="006E4AB4">
        <w:rPr>
          <w:rFonts w:ascii="Book Antiqua" w:eastAsia="Book Antiqua" w:hAnsi="Book Antiqua" w:cs="Book Antiqua"/>
          <w:color w:val="000000"/>
        </w:rPr>
        <w:t>)</w:t>
      </w:r>
      <w:r w:rsidRPr="006E5DF5">
        <w:rPr>
          <w:rFonts w:ascii="Book Antiqua" w:eastAsia="Book Antiqua" w:hAnsi="Book Antiqua" w:cs="Book Antiqua"/>
          <w:color w:val="000000"/>
        </w:rPr>
        <w:t xml:space="preserve"> exhibited a significant correlation with </w:t>
      </w:r>
      <w:r w:rsidR="006E4AB4">
        <w:rPr>
          <w:rFonts w:ascii="Book Antiqua" w:eastAsia="Book Antiqua" w:hAnsi="Book Antiqua" w:cs="Book Antiqua"/>
          <w:color w:val="000000"/>
        </w:rPr>
        <w:t xml:space="preserve">the </w:t>
      </w:r>
      <w:r w:rsidRPr="006E5DF5">
        <w:rPr>
          <w:rFonts w:ascii="Book Antiqua" w:eastAsia="Book Antiqua" w:hAnsi="Book Antiqua" w:cs="Book Antiqua"/>
          <w:color w:val="000000"/>
        </w:rPr>
        <w:t>prognosis of endometrial carcinoma;</w:t>
      </w:r>
      <w:r w:rsidR="006E4AB4" w:rsidRPr="006E4AB4">
        <w:rPr>
          <w:rFonts w:ascii="Book Antiqua" w:eastAsia="Book Antiqua" w:hAnsi="Book Antiqua" w:cs="Book Antiqua"/>
          <w:color w:val="000000"/>
        </w:rPr>
        <w:t xml:space="preserve"> </w:t>
      </w:r>
      <w:r w:rsidR="006E4AB4" w:rsidRPr="006E5DF5">
        <w:rPr>
          <w:rFonts w:ascii="Book Antiqua" w:eastAsia="Book Antiqua" w:hAnsi="Book Antiqua" w:cs="Book Antiqua"/>
          <w:color w:val="000000"/>
        </w:rPr>
        <w:t>biological pathways</w:t>
      </w:r>
      <w:r w:rsidR="006E4AB4">
        <w:rPr>
          <w:rFonts w:ascii="Book Antiqua" w:eastAsia="Book Antiqua" w:hAnsi="Book Antiqua" w:cs="Book Antiqua"/>
          <w:color w:val="000000"/>
        </w:rPr>
        <w:t xml:space="preserve"> associated with</w:t>
      </w:r>
      <w:r w:rsidRPr="006E5DF5">
        <w:rPr>
          <w:rFonts w:ascii="Book Antiqua" w:eastAsia="Book Antiqua" w:hAnsi="Book Antiqua" w:cs="Book Antiqua"/>
          <w:color w:val="000000"/>
        </w:rPr>
        <w:t xml:space="preserve"> the low expression of these three genes</w:t>
      </w:r>
      <w:r w:rsidR="006E4AB4">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were significantly enriched in cell cycle and fatty acid metabolism of cancer cells. However, there is limited evidence to validate the gene signatures involved in conferring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ESCC patients to delineate accurate and efficient disease </w:t>
      </w:r>
      <w:proofErr w:type="gramStart"/>
      <w:r w:rsidRPr="006E5DF5">
        <w:rPr>
          <w:rFonts w:ascii="Book Antiqua" w:eastAsia="Book Antiqua" w:hAnsi="Book Antiqua" w:cs="Book Antiqua"/>
          <w:color w:val="000000"/>
        </w:rPr>
        <w:t>prognosis</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25]</w:t>
      </w:r>
      <w:r w:rsidRPr="006E5DF5">
        <w:rPr>
          <w:rFonts w:ascii="Book Antiqua" w:eastAsia="Book Antiqua" w:hAnsi="Book Antiqua" w:cs="Book Antiqua"/>
          <w:color w:val="000000"/>
        </w:rPr>
        <w:t>.</w:t>
      </w:r>
      <w:r w:rsidR="00DF6E21" w:rsidRPr="006E5DF5">
        <w:rPr>
          <w:rFonts w:ascii="Book Antiqua" w:eastAsia="Book Antiqua" w:hAnsi="Book Antiqua" w:cs="Book Antiqua"/>
          <w:color w:val="000000"/>
        </w:rPr>
        <w:t xml:space="preserve"> Ma</w:t>
      </w:r>
      <w:r w:rsidR="005256DC" w:rsidRPr="006E5DF5">
        <w:rPr>
          <w:rFonts w:ascii="Book Antiqua" w:eastAsia="Book Antiqua" w:hAnsi="Book Antiqua" w:cs="Book Antiqua"/>
          <w:color w:val="000000"/>
        </w:rPr>
        <w:t xml:space="preserve"> </w:t>
      </w:r>
      <w:r w:rsidRPr="006E5DF5">
        <w:rPr>
          <w:rFonts w:ascii="Book Antiqua" w:eastAsia="Book Antiqua" w:hAnsi="Book Antiqua" w:cs="Book Antiqua"/>
          <w:i/>
          <w:iCs/>
          <w:color w:val="000000"/>
        </w:rPr>
        <w:t xml:space="preserve">et </w:t>
      </w:r>
      <w:proofErr w:type="gramStart"/>
      <w:r w:rsidRPr="006E5DF5">
        <w:rPr>
          <w:rFonts w:ascii="Book Antiqua" w:eastAsia="Book Antiqua" w:hAnsi="Book Antiqua" w:cs="Book Antiqua"/>
          <w:i/>
          <w:iCs/>
          <w:color w:val="000000"/>
        </w:rPr>
        <w:t>al</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26]</w:t>
      </w:r>
      <w:r w:rsidRPr="006E5DF5">
        <w:rPr>
          <w:rFonts w:ascii="Book Antiqua" w:eastAsia="Book Antiqua" w:hAnsi="Book Antiqua" w:cs="Book Antiqua"/>
          <w:color w:val="000000"/>
        </w:rPr>
        <w:t xml:space="preserve"> demonstrated that HMGB1 promotes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through the activation of autophagy. Furthermore, </w:t>
      </w:r>
      <w:r w:rsidR="00D145F9">
        <w:rPr>
          <w:rFonts w:ascii="Book Antiqua" w:eastAsia="Book Antiqua" w:hAnsi="Book Antiqua" w:cs="Book Antiqua"/>
          <w:color w:val="000000"/>
        </w:rPr>
        <w:t>differentially expressed genes (</w:t>
      </w:r>
      <w:r w:rsidRPr="00D145F9">
        <w:rPr>
          <w:rFonts w:ascii="Book Antiqua" w:eastAsia="Book Antiqua" w:hAnsi="Book Antiqua" w:cs="Book Antiqua"/>
          <w:color w:val="000000"/>
        </w:rPr>
        <w:t>DEGs</w:t>
      </w:r>
      <w:r w:rsidR="00D145F9">
        <w:rPr>
          <w:rFonts w:ascii="Book Antiqua" w:eastAsia="Book Antiqua" w:hAnsi="Book Antiqua" w:cs="Book Antiqua"/>
          <w:color w:val="000000"/>
        </w:rPr>
        <w:t>)</w:t>
      </w:r>
      <w:r w:rsidRPr="00D145F9">
        <w:rPr>
          <w:rFonts w:ascii="Book Antiqua" w:eastAsia="Book Antiqua" w:hAnsi="Book Antiqua" w:cs="Book Antiqua"/>
          <w:color w:val="000000"/>
        </w:rPr>
        <w:t xml:space="preserve"> </w:t>
      </w:r>
      <w:r w:rsidR="00D145F9">
        <w:rPr>
          <w:rFonts w:ascii="Book Antiqua" w:eastAsia="Book Antiqua" w:hAnsi="Book Antiqua" w:cs="Book Antiqua"/>
          <w:color w:val="000000"/>
        </w:rPr>
        <w:t>including</w:t>
      </w:r>
      <w:r w:rsidRPr="00D145F9">
        <w:rPr>
          <w:rFonts w:ascii="Book Antiqua" w:eastAsia="Book Antiqua" w:hAnsi="Book Antiqua" w:cs="Book Antiqua"/>
          <w:color w:val="000000"/>
        </w:rPr>
        <w:t xml:space="preserve"> ‘</w:t>
      </w:r>
      <w:r w:rsidRPr="00D145F9">
        <w:rPr>
          <w:rFonts w:ascii="Book Antiqua" w:eastAsia="Book Antiqua" w:hAnsi="Book Antiqua" w:cs="Book Antiqua"/>
          <w:i/>
          <w:iCs/>
          <w:color w:val="000000"/>
        </w:rPr>
        <w:t>CFLAR, LAMA5, ITGA6, ITGB4</w:t>
      </w:r>
      <w:r w:rsidRPr="00D145F9">
        <w:rPr>
          <w:rFonts w:ascii="Book Antiqua" w:eastAsia="Book Antiqua" w:hAnsi="Book Antiqua" w:cs="Book Antiqua"/>
          <w:color w:val="000000"/>
        </w:rPr>
        <w:t xml:space="preserve">, and </w:t>
      </w:r>
      <w:r w:rsidRPr="00D145F9">
        <w:rPr>
          <w:rFonts w:ascii="Book Antiqua" w:eastAsia="Book Antiqua" w:hAnsi="Book Antiqua" w:cs="Book Antiqua"/>
          <w:i/>
          <w:iCs/>
          <w:color w:val="000000"/>
        </w:rPr>
        <w:t>SDC4</w:t>
      </w:r>
      <w:r w:rsidRPr="00D145F9">
        <w:rPr>
          <w:rFonts w:ascii="Book Antiqua" w:eastAsia="Book Antiqua" w:hAnsi="Book Antiqua" w:cs="Book Antiqua"/>
          <w:color w:val="000000"/>
        </w:rPr>
        <w:t>’</w:t>
      </w:r>
      <w:r w:rsidRPr="00D145F9">
        <w:rPr>
          <w:rFonts w:ascii="Book Antiqua" w:eastAsia="Book Antiqua" w:hAnsi="Book Antiqua" w:cs="Book Antiqua"/>
          <w:color w:val="000000"/>
          <w:shd w:val="clear" w:color="auto" w:fill="FCFCFC"/>
        </w:rPr>
        <w:t xml:space="preserve"> in five signaling cascades</w:t>
      </w:r>
      <w:r w:rsidR="00D145F9">
        <w:rPr>
          <w:rFonts w:ascii="Book Antiqua" w:eastAsia="Book Antiqua" w:hAnsi="Book Antiqua" w:cs="Book Antiqua"/>
          <w:color w:val="000000"/>
          <w:shd w:val="clear" w:color="auto" w:fill="FCFCFC"/>
        </w:rPr>
        <w:t xml:space="preserve"> (</w:t>
      </w:r>
      <w:r w:rsidRPr="00D145F9">
        <w:rPr>
          <w:rFonts w:ascii="Book Antiqua" w:eastAsia="Book Antiqua" w:hAnsi="Book Antiqua" w:cs="Book Antiqua"/>
          <w:color w:val="000000"/>
          <w:shd w:val="clear" w:color="auto" w:fill="FCFCFC"/>
        </w:rPr>
        <w:t>PI3K-AKT pathway, CYCS gene-based apoptosis pathway, S100AX–AKT3-related pathway, SDC4 and HSPG2 pathway, and mTOR signaling pathway</w:t>
      </w:r>
      <w:r w:rsidR="00D145F9">
        <w:rPr>
          <w:rFonts w:ascii="Book Antiqua" w:eastAsia="Book Antiqua" w:hAnsi="Book Antiqua" w:cs="Book Antiqua"/>
          <w:color w:val="000000"/>
          <w:shd w:val="clear" w:color="auto" w:fill="FCFCFC"/>
        </w:rPr>
        <w:t>)</w:t>
      </w:r>
      <w:r w:rsidRPr="00D145F9">
        <w:rPr>
          <w:rFonts w:ascii="Book Antiqua" w:eastAsia="Book Antiqua" w:hAnsi="Book Antiqua" w:cs="Book Antiqua"/>
          <w:color w:val="000000"/>
          <w:shd w:val="clear" w:color="auto" w:fill="FCFCFC"/>
        </w:rPr>
        <w:t xml:space="preserve"> were reported to be </w:t>
      </w:r>
      <w:r w:rsidR="00D145F9">
        <w:rPr>
          <w:rFonts w:ascii="Book Antiqua" w:eastAsia="Book Antiqua" w:hAnsi="Book Antiqua" w:cs="Book Antiqua"/>
          <w:color w:val="000000"/>
          <w:shd w:val="clear" w:color="auto" w:fill="FCFCFC"/>
        </w:rPr>
        <w:t>associated with</w:t>
      </w:r>
      <w:r w:rsidRPr="00D145F9">
        <w:rPr>
          <w:rFonts w:ascii="Book Antiqua" w:eastAsia="Book Antiqua" w:hAnsi="Book Antiqua" w:cs="Book Antiqua"/>
          <w:color w:val="000000"/>
          <w:shd w:val="clear" w:color="auto" w:fill="FCFCFC"/>
        </w:rPr>
        <w:t xml:space="preserve"> </w:t>
      </w:r>
      <w:proofErr w:type="spellStart"/>
      <w:r w:rsidRPr="00D145F9">
        <w:rPr>
          <w:rFonts w:ascii="Book Antiqua" w:eastAsia="Book Antiqua" w:hAnsi="Book Antiqua" w:cs="Book Antiqua"/>
          <w:color w:val="000000"/>
          <w:shd w:val="clear" w:color="auto" w:fill="FCFCFC"/>
        </w:rPr>
        <w:t>radioresistance</w:t>
      </w:r>
      <w:proofErr w:type="spellEnd"/>
      <w:r w:rsidR="00D145F9">
        <w:rPr>
          <w:rFonts w:ascii="Book Antiqua" w:eastAsia="Book Antiqua" w:hAnsi="Book Antiqua" w:cs="Book Antiqua"/>
          <w:color w:val="000000"/>
          <w:shd w:val="clear" w:color="auto" w:fill="FCFCFC"/>
        </w:rPr>
        <w:t xml:space="preserve"> in</w:t>
      </w:r>
      <w:r w:rsidR="005256DC" w:rsidRPr="00D145F9">
        <w:rPr>
          <w:rFonts w:ascii="Book Antiqua" w:eastAsia="Book Antiqua" w:hAnsi="Book Antiqua" w:cs="Book Antiqua"/>
          <w:color w:val="000000"/>
          <w:shd w:val="clear" w:color="auto" w:fill="FCFCFC"/>
        </w:rPr>
        <w:t xml:space="preserve"> </w:t>
      </w:r>
      <w:r w:rsidRPr="00D145F9">
        <w:rPr>
          <w:rFonts w:ascii="Book Antiqua" w:eastAsia="Book Antiqua" w:hAnsi="Book Antiqua" w:cs="Book Antiqua"/>
          <w:i/>
          <w:iCs/>
          <w:color w:val="000000"/>
          <w:shd w:val="clear" w:color="auto" w:fill="FCFCFC"/>
        </w:rPr>
        <w:t>in vitro</w:t>
      </w:r>
      <w:r w:rsidRPr="00D145F9">
        <w:rPr>
          <w:rFonts w:ascii="Book Antiqua" w:eastAsia="Book Antiqua" w:hAnsi="Book Antiqua" w:cs="Book Antiqua"/>
          <w:color w:val="000000"/>
          <w:shd w:val="clear" w:color="auto" w:fill="FCFCFC"/>
        </w:rPr>
        <w:t xml:space="preserve"> ESCC models, and tissue biopsies of ESCC patients</w:t>
      </w:r>
      <w:r w:rsidRPr="006E5DF5">
        <w:rPr>
          <w:rFonts w:ascii="Book Antiqua" w:eastAsia="Book Antiqua" w:hAnsi="Book Antiqua" w:cs="Book Antiqua"/>
          <w:color w:val="000000"/>
          <w:vertAlign w:val="superscript"/>
        </w:rPr>
        <w:t>[27]</w:t>
      </w:r>
      <w:r w:rsidRPr="006E5DF5">
        <w:rPr>
          <w:rFonts w:ascii="Book Antiqua" w:eastAsia="Book Antiqua" w:hAnsi="Book Antiqua" w:cs="Book Antiqua"/>
          <w:color w:val="000000"/>
          <w:shd w:val="clear" w:color="auto" w:fill="FCFCFC"/>
        </w:rPr>
        <w:t xml:space="preserve">. </w:t>
      </w:r>
      <w:r w:rsidRPr="006E5DF5">
        <w:rPr>
          <w:rFonts w:ascii="Book Antiqua" w:eastAsia="Book Antiqua" w:hAnsi="Book Antiqua" w:cs="Book Antiqua"/>
          <w:color w:val="000000"/>
        </w:rPr>
        <w:t>In the present study, we, for the first time, constructed a risk score model based on</w:t>
      </w:r>
      <w:r w:rsidR="007226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three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w:t>
      </w:r>
      <w:r w:rsidR="007226F5">
        <w:rPr>
          <w:rFonts w:ascii="Book Antiqua" w:eastAsia="Book Antiqua" w:hAnsi="Book Antiqua" w:cs="Book Antiqua"/>
          <w:color w:val="000000"/>
        </w:rPr>
        <w:t xml:space="preserve">associated </w:t>
      </w:r>
      <w:r w:rsidRPr="006E5DF5">
        <w:rPr>
          <w:rFonts w:ascii="Book Antiqua" w:eastAsia="Book Antiqua" w:hAnsi="Book Antiqua" w:cs="Book Antiqua"/>
          <w:color w:val="000000"/>
        </w:rPr>
        <w:t>mRNAs (</w:t>
      </w:r>
      <w:r w:rsidRPr="00412ECB">
        <w:rPr>
          <w:rFonts w:ascii="Book Antiqua" w:eastAsia="Book Antiqua" w:hAnsi="Book Antiqua" w:cs="Book Antiqua"/>
          <w:i/>
          <w:color w:val="000000"/>
        </w:rPr>
        <w:t>CTSS, CD180</w:t>
      </w:r>
      <w:r w:rsidR="007226F5">
        <w:rPr>
          <w:rFonts w:ascii="Book Antiqua" w:eastAsia="Book Antiqua" w:hAnsi="Book Antiqua" w:cs="Book Antiqua"/>
          <w:color w:val="000000"/>
        </w:rPr>
        <w:t>,</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and clinical features of ESCC patients; this model could facilitate oncologists to predict overall survival of ESCC patients with acquired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radiotherapy.</w:t>
      </w:r>
    </w:p>
    <w:p w14:paraId="044717BD" w14:textId="64408CC8" w:rsidR="00A77B3E" w:rsidRPr="006E5DF5" w:rsidRDefault="00082981" w:rsidP="006E5DF5">
      <w:pPr>
        <w:spacing w:line="360" w:lineRule="auto"/>
        <w:ind w:firstLineChars="200" w:firstLine="480"/>
        <w:jc w:val="both"/>
        <w:rPr>
          <w:rFonts w:ascii="Book Antiqua" w:hAnsi="Book Antiqua"/>
        </w:rPr>
      </w:pPr>
      <w:r w:rsidRPr="006E5DF5">
        <w:rPr>
          <w:rFonts w:ascii="Book Antiqua" w:eastAsia="Book Antiqua" w:hAnsi="Book Antiqua" w:cs="Book Antiqua"/>
          <w:color w:val="000000"/>
        </w:rPr>
        <w:t xml:space="preserve">A research study </w:t>
      </w:r>
      <w:r w:rsidR="005B5AA8">
        <w:rPr>
          <w:rFonts w:ascii="Book Antiqua" w:eastAsia="Book Antiqua" w:hAnsi="Book Antiqua" w:cs="Book Antiqua"/>
          <w:color w:val="000000"/>
        </w:rPr>
        <w:t>showed</w:t>
      </w:r>
      <w:r w:rsidR="005B5A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that the insulin-like growth factor 2 mRNA-binding protein 3 can </w:t>
      </w:r>
      <w:r w:rsidR="005B5AA8">
        <w:rPr>
          <w:rFonts w:ascii="Book Antiqua" w:eastAsia="Book Antiqua" w:hAnsi="Book Antiqua" w:cs="Book Antiqua"/>
          <w:color w:val="000000"/>
        </w:rPr>
        <w:t>contribute</w:t>
      </w:r>
      <w:r w:rsidRPr="006E5DF5">
        <w:rPr>
          <w:rFonts w:ascii="Book Antiqua" w:eastAsia="Book Antiqua" w:hAnsi="Book Antiqua" w:cs="Book Antiqua"/>
          <w:color w:val="000000"/>
        </w:rPr>
        <w:t xml:space="preserve"> to the development of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w:t>
      </w:r>
      <w:proofErr w:type="gramStart"/>
      <w:r w:rsidRPr="006E5DF5">
        <w:rPr>
          <w:rFonts w:ascii="Book Antiqua" w:eastAsia="Book Antiqua" w:hAnsi="Book Antiqua" w:cs="Book Antiqua"/>
          <w:color w:val="000000"/>
        </w:rPr>
        <w:t>ESCC</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28]</w:t>
      </w:r>
      <w:r w:rsidRPr="006E5DF5">
        <w:rPr>
          <w:rFonts w:ascii="Book Antiqua" w:eastAsia="Book Antiqua" w:hAnsi="Book Antiqua" w:cs="Book Antiqua"/>
          <w:color w:val="000000"/>
        </w:rPr>
        <w:t xml:space="preserve">. miR-205 promotes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ESCC typically </w:t>
      </w:r>
      <w:r w:rsidRPr="00282F64">
        <w:rPr>
          <w:rFonts w:ascii="Book Antiqua" w:eastAsia="Book Antiqua" w:hAnsi="Book Antiqua" w:cs="Book Antiqua"/>
          <w:color w:val="000000"/>
        </w:rPr>
        <w:t xml:space="preserve">through </w:t>
      </w:r>
      <w:r w:rsidR="00282F64">
        <w:rPr>
          <w:rFonts w:ascii="Book Antiqua" w:eastAsia="Book Antiqua" w:hAnsi="Book Antiqua" w:cs="Book Antiqua"/>
          <w:color w:val="000000"/>
        </w:rPr>
        <w:t>enhancing</w:t>
      </w:r>
      <w:r w:rsidRPr="00282F64">
        <w:rPr>
          <w:rFonts w:ascii="Book Antiqua" w:eastAsia="Book Antiqua" w:hAnsi="Book Antiqua" w:cs="Book Antiqua"/>
          <w:color w:val="000000"/>
        </w:rPr>
        <w:t xml:space="preserve"> DNA repair</w:t>
      </w:r>
      <w:r w:rsidRPr="006E5DF5">
        <w:rPr>
          <w:rFonts w:ascii="Book Antiqua" w:eastAsia="Book Antiqua" w:hAnsi="Book Antiqua" w:cs="Book Antiqua"/>
          <w:color w:val="000000"/>
        </w:rPr>
        <w:t>, impair</w:t>
      </w:r>
      <w:r w:rsidR="00282F64">
        <w:rPr>
          <w:rFonts w:ascii="Book Antiqua" w:eastAsia="Book Antiqua" w:hAnsi="Book Antiqua" w:cs="Book Antiqua"/>
          <w:color w:val="000000"/>
        </w:rPr>
        <w:t>ing</w:t>
      </w:r>
      <w:r w:rsidRPr="006E5DF5">
        <w:rPr>
          <w:rFonts w:ascii="Book Antiqua" w:eastAsia="Book Antiqua" w:hAnsi="Book Antiqua" w:cs="Book Antiqua"/>
          <w:color w:val="000000"/>
        </w:rPr>
        <w:t xml:space="preserve"> apoptosis, and stimulating </w:t>
      </w:r>
      <w:proofErr w:type="gramStart"/>
      <w:r w:rsidRPr="006E5DF5">
        <w:rPr>
          <w:rFonts w:ascii="Book Antiqua" w:eastAsia="Book Antiqua" w:hAnsi="Book Antiqua" w:cs="Book Antiqua"/>
          <w:color w:val="000000"/>
        </w:rPr>
        <w:t>EMT</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29]</w:t>
      </w:r>
      <w:r w:rsidRPr="006E5DF5">
        <w:rPr>
          <w:rFonts w:ascii="Book Antiqua" w:eastAsia="Book Antiqua" w:hAnsi="Book Antiqua" w:cs="Book Antiqua"/>
          <w:color w:val="000000"/>
        </w:rPr>
        <w:t xml:space="preserve">. Another factor </w:t>
      </w:r>
      <w:r w:rsidRPr="006E5DF5">
        <w:rPr>
          <w:rFonts w:ascii="Book Antiqua" w:eastAsia="Book Antiqua" w:hAnsi="Book Antiqua" w:cs="Book Antiqua"/>
          <w:i/>
          <w:color w:val="000000"/>
        </w:rPr>
        <w:t>i.e</w:t>
      </w:r>
      <w:r w:rsidR="005B5AA8" w:rsidRPr="006E5DF5">
        <w:rPr>
          <w:rFonts w:ascii="Book Antiqua" w:eastAsia="Book Antiqua" w:hAnsi="Book Antiqua" w:cs="Book Antiqua"/>
          <w:i/>
          <w:color w:val="000000"/>
        </w:rPr>
        <w:t>.</w:t>
      </w:r>
      <w:r w:rsidR="005B5AA8">
        <w:rPr>
          <w:rFonts w:ascii="Book Antiqua" w:eastAsia="Book Antiqua" w:hAnsi="Book Antiqua" w:cs="Book Antiqua"/>
          <w:color w:val="000000"/>
        </w:rPr>
        <w:t xml:space="preserve">, </w:t>
      </w:r>
      <w:r w:rsidRPr="006E5DF5">
        <w:rPr>
          <w:rFonts w:ascii="Book Antiqua" w:eastAsia="Book Antiqua" w:hAnsi="Book Antiqua" w:cs="Book Antiqua"/>
          <w:color w:val="000000"/>
        </w:rPr>
        <w:t>eEF2K</w:t>
      </w:r>
      <w:r w:rsidR="005B5AA8">
        <w:rPr>
          <w:rFonts w:ascii="Book Antiqua" w:eastAsia="Book Antiqua" w:hAnsi="Book Antiqua" w:cs="Book Antiqua"/>
          <w:color w:val="000000"/>
        </w:rPr>
        <w:t>,</w:t>
      </w:r>
      <w:r w:rsidRPr="006E5DF5">
        <w:rPr>
          <w:rFonts w:ascii="Book Antiqua" w:eastAsia="Book Antiqua" w:hAnsi="Book Antiqua" w:cs="Book Antiqua"/>
          <w:color w:val="000000"/>
        </w:rPr>
        <w:t xml:space="preserve"> could foster the progression of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w:t>
      </w:r>
      <w:proofErr w:type="gramStart"/>
      <w:r w:rsidRPr="006E5DF5">
        <w:rPr>
          <w:rFonts w:ascii="Book Antiqua" w:eastAsia="Book Antiqua" w:hAnsi="Book Antiqua" w:cs="Book Antiqua"/>
          <w:color w:val="000000"/>
        </w:rPr>
        <w:t>ESCC</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30]</w:t>
      </w:r>
      <w:r w:rsidRPr="006E5DF5">
        <w:rPr>
          <w:rFonts w:ascii="Book Antiqua" w:eastAsia="Book Antiqua" w:hAnsi="Book Antiqua" w:cs="Book Antiqua"/>
          <w:color w:val="000000"/>
        </w:rPr>
        <w:t>. In our study, the involvement of three mRNAs (</w:t>
      </w:r>
      <w:r w:rsidRPr="00412ECB">
        <w:rPr>
          <w:rFonts w:ascii="Book Antiqua" w:eastAsia="Book Antiqua" w:hAnsi="Book Antiqua" w:cs="Book Antiqua"/>
          <w:i/>
          <w:color w:val="000000"/>
        </w:rPr>
        <w:t>CTSS, 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in </w:t>
      </w:r>
      <w:proofErr w:type="spellStart"/>
      <w:r w:rsidRPr="006E5DF5">
        <w:rPr>
          <w:rFonts w:ascii="Book Antiqua" w:eastAsia="Book Antiqua" w:hAnsi="Book Antiqua" w:cs="Book Antiqua"/>
          <w:color w:val="000000"/>
        </w:rPr>
        <w:t>radioresistance</w:t>
      </w:r>
      <w:proofErr w:type="spellEnd"/>
      <w:r w:rsidR="00282F64">
        <w:rPr>
          <w:rFonts w:ascii="Book Antiqua" w:eastAsia="Book Antiqua" w:hAnsi="Book Antiqua" w:cs="Book Antiqua"/>
          <w:color w:val="000000"/>
        </w:rPr>
        <w:t xml:space="preserve"> </w:t>
      </w:r>
      <w:r w:rsidRPr="006E5DF5">
        <w:rPr>
          <w:rFonts w:ascii="Book Antiqua" w:eastAsia="Book Antiqua" w:hAnsi="Book Antiqua" w:cs="Book Antiqua"/>
          <w:color w:val="000000"/>
        </w:rPr>
        <w:t>was analyzed</w:t>
      </w:r>
      <w:r w:rsidR="00282F64">
        <w:rPr>
          <w:rFonts w:ascii="Book Antiqua" w:eastAsia="Book Antiqua" w:hAnsi="Book Antiqua" w:cs="Book Antiqua"/>
          <w:color w:val="000000"/>
        </w:rPr>
        <w:t xml:space="preserve"> </w:t>
      </w:r>
      <w:r w:rsidRPr="00282F64">
        <w:rPr>
          <w:rFonts w:ascii="Book Antiqua" w:eastAsia="Book Antiqua" w:hAnsi="Book Antiqua" w:cs="Book Antiqua"/>
          <w:color w:val="000000"/>
        </w:rPr>
        <w:t>through the transcriptome profiling</w:t>
      </w:r>
      <w:r w:rsidRPr="006E5DF5">
        <w:rPr>
          <w:rFonts w:ascii="Book Antiqua" w:eastAsia="Book Antiqua" w:hAnsi="Book Antiqua" w:cs="Book Antiqua"/>
          <w:color w:val="000000"/>
        </w:rPr>
        <w:t xml:space="preserve"> of ESCC samples between non-radiated KYSE-180 cells and 12 or 30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w:t>
      </w:r>
      <w:r w:rsidR="005B5AA8">
        <w:rPr>
          <w:rFonts w:ascii="Book Antiqua" w:eastAsia="Book Antiqua" w:hAnsi="Book Antiqua" w:cs="Book Antiqua"/>
          <w:color w:val="000000"/>
        </w:rPr>
        <w:t>far infrared radiation</w:t>
      </w:r>
      <w:r w:rsidRPr="006E5DF5">
        <w:rPr>
          <w:rFonts w:ascii="Book Antiqua" w:eastAsia="Book Antiqua" w:hAnsi="Book Antiqua" w:cs="Book Antiqua"/>
          <w:color w:val="000000"/>
        </w:rPr>
        <w:t>-treated</w:t>
      </w:r>
      <w:r w:rsidR="00F13ECA" w:rsidRPr="006E5DF5">
        <w:rPr>
          <w:rFonts w:ascii="Book Antiqua" w:eastAsia="Book Antiqua" w:hAnsi="Book Antiqua" w:cs="Book Antiqua"/>
          <w:color w:val="000000"/>
        </w:rPr>
        <w:t xml:space="preserve"> KYSE-180 cells</w:t>
      </w:r>
      <w:r w:rsidR="00282F64" w:rsidRPr="00282F64">
        <w:rPr>
          <w:rFonts w:ascii="Book Antiqua" w:eastAsia="Book Antiqua" w:hAnsi="Book Antiqua" w:cs="Book Antiqua"/>
          <w:color w:val="000000"/>
        </w:rPr>
        <w:t xml:space="preserve"> </w:t>
      </w:r>
      <w:r w:rsidR="00282F64">
        <w:rPr>
          <w:rFonts w:ascii="Book Antiqua" w:eastAsia="Book Antiqua" w:hAnsi="Book Antiqua" w:cs="Book Antiqua"/>
          <w:color w:val="000000"/>
        </w:rPr>
        <w:t xml:space="preserve">and by </w:t>
      </w:r>
      <w:r w:rsidR="00282F64" w:rsidRPr="00282F64">
        <w:rPr>
          <w:rFonts w:ascii="Book Antiqua" w:eastAsia="Book Antiqua" w:hAnsi="Book Antiqua" w:cs="Book Antiqua"/>
          <w:color w:val="000000"/>
        </w:rPr>
        <w:t xml:space="preserve">constructing </w:t>
      </w:r>
      <w:r w:rsidR="00282F64" w:rsidRPr="008F19D6">
        <w:rPr>
          <w:rFonts w:ascii="Book Antiqua" w:eastAsia="Book Antiqua" w:hAnsi="Book Antiqua" w:cs="Book Antiqua"/>
          <w:color w:val="000000"/>
        </w:rPr>
        <w:t>a risk score model</w:t>
      </w:r>
      <w:r w:rsidR="00F13ECA" w:rsidRPr="006E5DF5">
        <w:rPr>
          <w:rFonts w:ascii="Book Antiqua" w:eastAsia="Book Antiqua" w:hAnsi="Book Antiqua" w:cs="Book Antiqua"/>
          <w:color w:val="000000"/>
        </w:rPr>
        <w:t xml:space="preserve">. However, the </w:t>
      </w:r>
      <w:r w:rsidRPr="006E5DF5">
        <w:rPr>
          <w:rFonts w:ascii="Book Antiqua" w:eastAsia="Book Antiqua" w:hAnsi="Book Antiqua" w:cs="Book Antiqua"/>
          <w:color w:val="000000"/>
        </w:rPr>
        <w:t>overall survival information in GSE81812 dataset is unavailable, so</w:t>
      </w:r>
      <w:r w:rsidR="005B5AA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we conducted univariate and multivariate Cox regression analysis </w:t>
      </w:r>
      <w:r w:rsidR="005B5AA8">
        <w:rPr>
          <w:rFonts w:ascii="Book Antiqua" w:eastAsia="Book Antiqua" w:hAnsi="Book Antiqua" w:cs="Book Antiqua"/>
          <w:color w:val="000000"/>
        </w:rPr>
        <w:t>based on the</w:t>
      </w:r>
      <w:r w:rsidR="005B5A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TCGA database, and </w:t>
      </w:r>
      <w:r w:rsidR="005E1B3A">
        <w:rPr>
          <w:rFonts w:ascii="Book Antiqua" w:eastAsia="Book Antiqua" w:hAnsi="Book Antiqua" w:cs="Book Antiqua"/>
          <w:color w:val="000000"/>
        </w:rPr>
        <w:t>identified</w:t>
      </w:r>
      <w:r w:rsidR="005E1B3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49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w:t>
      </w:r>
      <w:r w:rsidR="005B5AA8">
        <w:rPr>
          <w:rFonts w:ascii="Book Antiqua" w:eastAsia="Book Antiqua" w:hAnsi="Book Antiqua" w:cs="Book Antiqua"/>
          <w:color w:val="000000"/>
        </w:rPr>
        <w:t xml:space="preserve">associated </w:t>
      </w:r>
      <w:r w:rsidRPr="006E5DF5">
        <w:rPr>
          <w:rFonts w:ascii="Book Antiqua" w:eastAsia="Book Antiqua" w:hAnsi="Book Antiqua" w:cs="Book Antiqua"/>
          <w:color w:val="000000"/>
        </w:rPr>
        <w:t>mRNAs associated with survival, of which 23</w:t>
      </w:r>
      <w:r w:rsidR="005B5AA8">
        <w:rPr>
          <w:rFonts w:ascii="Book Antiqua" w:eastAsia="Book Antiqua" w:hAnsi="Book Antiqua" w:cs="Book Antiqua"/>
          <w:color w:val="000000"/>
        </w:rPr>
        <w:t xml:space="preserve"> were </w:t>
      </w:r>
      <w:r w:rsidRPr="006E5DF5">
        <w:rPr>
          <w:rFonts w:ascii="Book Antiqua" w:eastAsia="Book Antiqua" w:hAnsi="Book Antiqua" w:cs="Book Antiqua"/>
          <w:color w:val="000000"/>
        </w:rPr>
        <w:t xml:space="preserve">inversely correlated with survival. After comprehensive correlation analysis, we selected three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w:t>
      </w:r>
      <w:r w:rsidR="005B5AA8">
        <w:rPr>
          <w:rFonts w:ascii="Book Antiqua" w:eastAsia="Book Antiqua" w:hAnsi="Book Antiqua" w:cs="Book Antiqua"/>
          <w:color w:val="000000"/>
        </w:rPr>
        <w:t xml:space="preserve">associated </w:t>
      </w:r>
      <w:r w:rsidRPr="006E5DF5">
        <w:rPr>
          <w:rFonts w:ascii="Book Antiqua" w:eastAsia="Book Antiqua" w:hAnsi="Book Antiqua" w:cs="Book Antiqua"/>
          <w:color w:val="000000"/>
        </w:rPr>
        <w:t>mRNAs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lastRenderedPageBreak/>
        <w:t xml:space="preserve">that </w:t>
      </w:r>
      <w:r w:rsidR="00282F64">
        <w:rPr>
          <w:rFonts w:ascii="Book Antiqua" w:eastAsia="Book Antiqua" w:hAnsi="Book Antiqua" w:cs="Book Antiqua"/>
          <w:color w:val="000000"/>
        </w:rPr>
        <w:t>were</w:t>
      </w:r>
      <w:r w:rsidR="00282F64"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strongly correlated with each other </w:t>
      </w:r>
      <w:r w:rsidR="00282F64">
        <w:rPr>
          <w:rFonts w:ascii="Book Antiqua" w:eastAsia="Book Antiqua" w:hAnsi="Book Antiqua" w:cs="Book Antiqua"/>
          <w:color w:val="000000"/>
        </w:rPr>
        <w:t>based on the data in</w:t>
      </w:r>
      <w:r w:rsidR="00282F64" w:rsidRPr="006E5DF5">
        <w:rPr>
          <w:rFonts w:ascii="Book Antiqua" w:eastAsia="Book Antiqua" w:hAnsi="Book Antiqua" w:cs="Book Antiqua"/>
          <w:color w:val="000000"/>
        </w:rPr>
        <w:t xml:space="preserve"> </w:t>
      </w:r>
      <w:r w:rsidR="005E1B3A">
        <w:rPr>
          <w:rFonts w:ascii="Book Antiqua" w:eastAsia="Book Antiqua" w:hAnsi="Book Antiqua" w:cs="Book Antiqua"/>
          <w:color w:val="000000"/>
        </w:rPr>
        <w:t xml:space="preserve">the </w:t>
      </w:r>
      <w:r w:rsidRPr="00282F64">
        <w:rPr>
          <w:rFonts w:ascii="Book Antiqua" w:eastAsia="Book Antiqua" w:hAnsi="Book Antiqua" w:cs="Book Antiqua"/>
          <w:color w:val="000000"/>
        </w:rPr>
        <w:t>TCGA database</w:t>
      </w:r>
      <w:r w:rsidRPr="006E5DF5">
        <w:rPr>
          <w:rFonts w:ascii="Book Antiqua" w:eastAsia="Book Antiqua" w:hAnsi="Book Antiqua" w:cs="Book Antiqua"/>
          <w:color w:val="000000"/>
        </w:rPr>
        <w:t>. Subramanian</w:t>
      </w:r>
      <w:r w:rsidR="005256DC" w:rsidRPr="006E5DF5">
        <w:rPr>
          <w:rFonts w:ascii="Book Antiqua" w:eastAsia="Book Antiqua" w:hAnsi="Book Antiqua" w:cs="Book Antiqua"/>
          <w:color w:val="000000"/>
        </w:rPr>
        <w:t xml:space="preserve"> </w:t>
      </w:r>
      <w:r w:rsidRPr="006E5DF5">
        <w:rPr>
          <w:rFonts w:ascii="Book Antiqua" w:eastAsia="Book Antiqua" w:hAnsi="Book Antiqua" w:cs="Book Antiqua"/>
          <w:i/>
          <w:iCs/>
          <w:color w:val="000000"/>
        </w:rPr>
        <w:t xml:space="preserve">et </w:t>
      </w:r>
      <w:proofErr w:type="gramStart"/>
      <w:r w:rsidRPr="006E5DF5">
        <w:rPr>
          <w:rFonts w:ascii="Book Antiqua" w:eastAsia="Book Antiqua" w:hAnsi="Book Antiqua" w:cs="Book Antiqua"/>
          <w:i/>
          <w:iCs/>
          <w:color w:val="000000"/>
        </w:rPr>
        <w:t>al</w:t>
      </w:r>
      <w:r w:rsidR="00FA5EB7" w:rsidRPr="006E5DF5">
        <w:rPr>
          <w:rFonts w:ascii="Book Antiqua" w:eastAsia="Book Antiqua" w:hAnsi="Book Antiqua" w:cs="Book Antiqua"/>
          <w:color w:val="000000"/>
          <w:vertAlign w:val="superscript"/>
        </w:rPr>
        <w:t>[</w:t>
      </w:r>
      <w:proofErr w:type="gramEnd"/>
      <w:r w:rsidR="00FA5EB7" w:rsidRPr="006E5DF5">
        <w:rPr>
          <w:rFonts w:ascii="Book Antiqua" w:eastAsia="Book Antiqua" w:hAnsi="Book Antiqua" w:cs="Book Antiqua"/>
          <w:color w:val="000000"/>
          <w:vertAlign w:val="superscript"/>
        </w:rPr>
        <w:t>31]</w:t>
      </w:r>
      <w:r w:rsidRPr="006E5DF5">
        <w:rPr>
          <w:rFonts w:ascii="Book Antiqua" w:eastAsia="Book Antiqua" w:hAnsi="Book Antiqua" w:cs="Book Antiqua"/>
          <w:color w:val="000000"/>
        </w:rPr>
        <w:t xml:space="preserve"> deciphered that the well-developed genomic signatures are significantly beneficial for improving clinical outcomes in ESCC patients. Results of the overall survival of patients in this study </w:t>
      </w:r>
      <w:r w:rsidR="005B5AA8">
        <w:rPr>
          <w:rFonts w:ascii="Book Antiqua" w:eastAsia="Book Antiqua" w:hAnsi="Book Antiqua" w:cs="Book Antiqua"/>
          <w:color w:val="000000"/>
        </w:rPr>
        <w:t>suggested</w:t>
      </w:r>
      <w:r w:rsidR="005B5A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that</w:t>
      </w:r>
      <w:r w:rsidR="005B5AA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patients </w:t>
      </w:r>
      <w:r w:rsidR="005B5AA8">
        <w:rPr>
          <w:rFonts w:ascii="Book Antiqua" w:eastAsia="Book Antiqua" w:hAnsi="Book Antiqua" w:cs="Book Antiqua"/>
          <w:color w:val="000000"/>
        </w:rPr>
        <w:t xml:space="preserve">with </w:t>
      </w:r>
      <w:r w:rsidR="005B5AA8" w:rsidRPr="006E5DF5">
        <w:rPr>
          <w:rFonts w:ascii="Book Antiqua" w:eastAsia="Book Antiqua" w:hAnsi="Book Antiqua" w:cs="Book Antiqua"/>
          <w:color w:val="000000"/>
        </w:rPr>
        <w:t xml:space="preserve">a higher risk score </w:t>
      </w:r>
      <w:r w:rsidRPr="006E5DF5">
        <w:rPr>
          <w:rFonts w:ascii="Book Antiqua" w:eastAsia="Book Antiqua" w:hAnsi="Book Antiqua" w:cs="Book Antiqua"/>
          <w:color w:val="000000"/>
        </w:rPr>
        <w:t xml:space="preserve">exhibited a poorer prognosis. Moreover, we downloaded the GSE53625 dataset as independent validation data to validate </w:t>
      </w:r>
      <w:r w:rsidR="005B5AA8">
        <w:rPr>
          <w:rFonts w:ascii="Book Antiqua" w:eastAsia="Book Antiqua" w:hAnsi="Book Antiqua" w:cs="Book Antiqua"/>
          <w:color w:val="000000"/>
        </w:rPr>
        <w:t>the</w:t>
      </w:r>
      <w:r w:rsidR="005B5AA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prognostic role</w:t>
      </w:r>
      <w:r w:rsidR="005B5AA8">
        <w:rPr>
          <w:rFonts w:ascii="Book Antiqua" w:eastAsia="Book Antiqua" w:hAnsi="Book Antiqua" w:cs="Book Antiqua"/>
          <w:color w:val="000000"/>
        </w:rPr>
        <w:t xml:space="preserve"> of the three-mRNA signature</w:t>
      </w:r>
      <w:r w:rsidRPr="006E5DF5">
        <w:rPr>
          <w:rFonts w:ascii="Book Antiqua" w:eastAsia="Book Antiqua" w:hAnsi="Book Antiqua" w:cs="Book Antiqua"/>
          <w:color w:val="000000"/>
        </w:rPr>
        <w:t xml:space="preserve">. Our result confirmed that the risk score model could also predict the survival outcome </w:t>
      </w:r>
      <w:r w:rsidR="005E1B3A">
        <w:rPr>
          <w:rFonts w:ascii="Book Antiqua" w:eastAsia="Book Antiqua" w:hAnsi="Book Antiqua" w:cs="Book Antiqua"/>
          <w:color w:val="000000"/>
        </w:rPr>
        <w:t>based on</w:t>
      </w:r>
      <w:r w:rsidR="005E1B3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the external validation datasets. </w:t>
      </w:r>
    </w:p>
    <w:p w14:paraId="366654D9" w14:textId="1E6994AB" w:rsidR="00A77B3E" w:rsidRPr="006E5DF5" w:rsidRDefault="00082981" w:rsidP="006E5DF5">
      <w:pPr>
        <w:spacing w:line="360" w:lineRule="auto"/>
        <w:ind w:firstLineChars="200" w:firstLine="480"/>
        <w:jc w:val="both"/>
        <w:rPr>
          <w:rFonts w:ascii="Book Antiqua" w:hAnsi="Book Antiqua"/>
        </w:rPr>
      </w:pPr>
      <w:r w:rsidRPr="006E5DF5">
        <w:rPr>
          <w:rFonts w:ascii="Book Antiqua" w:eastAsia="Book Antiqua" w:hAnsi="Book Antiqua" w:cs="Book Antiqua"/>
          <w:color w:val="000000"/>
        </w:rPr>
        <w:t>Among the three mRNAs</w:t>
      </w:r>
      <w:r w:rsidR="005E1B3A">
        <w:rPr>
          <w:rFonts w:ascii="Book Antiqua" w:eastAsia="Book Antiqua" w:hAnsi="Book Antiqua" w:cs="Book Antiqua"/>
          <w:color w:val="000000"/>
        </w:rPr>
        <w:t xml:space="preserve"> investigated</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005E1B3A">
        <w:rPr>
          <w:rFonts w:ascii="Book Antiqua" w:eastAsia="Book Antiqua" w:hAnsi="Book Antiqua" w:cs="Book Antiqua"/>
          <w:color w:val="000000"/>
        </w:rPr>
        <w:t>encodes</w:t>
      </w:r>
      <w:r w:rsidR="005E1B3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w:t>
      </w:r>
      <w:r w:rsidR="005E1B3A">
        <w:rPr>
          <w:rFonts w:ascii="Book Antiqua" w:eastAsia="Book Antiqua" w:hAnsi="Book Antiqua" w:cs="Book Antiqua"/>
          <w:color w:val="000000"/>
        </w:rPr>
        <w:t xml:space="preserve"> </w:t>
      </w:r>
      <w:r w:rsidRPr="006E5DF5">
        <w:rPr>
          <w:rFonts w:ascii="Book Antiqua" w:eastAsia="Book Antiqua" w:hAnsi="Book Antiqua" w:cs="Book Antiqua"/>
          <w:color w:val="000000"/>
        </w:rPr>
        <w:t>cysteine protease</w:t>
      </w:r>
      <w:r w:rsidR="005E1B3A">
        <w:rPr>
          <w:rFonts w:ascii="Book Antiqua" w:eastAsia="Book Antiqua" w:hAnsi="Book Antiqua" w:cs="Book Antiqua"/>
          <w:color w:val="000000"/>
        </w:rPr>
        <w:t xml:space="preserve">. </w:t>
      </w:r>
      <w:proofErr w:type="spellStart"/>
      <w:r w:rsidR="006D12B8" w:rsidRPr="00833E65">
        <w:rPr>
          <w:rFonts w:ascii="Book Antiqua" w:eastAsia="Book Antiqua" w:hAnsi="Book Antiqua" w:cs="Book Antiqua"/>
          <w:color w:val="000000"/>
        </w:rPr>
        <w:t>S</w:t>
      </w:r>
      <w:r w:rsidR="006D12B8" w:rsidRPr="003004F1">
        <w:rPr>
          <w:rFonts w:ascii="Book Antiqua" w:eastAsia="Book Antiqua" w:hAnsi="Book Antiqua" w:cs="Book Antiqua"/>
          <w:color w:val="000000"/>
        </w:rPr>
        <w:t>eo</w:t>
      </w:r>
      <w:proofErr w:type="spellEnd"/>
      <w:r w:rsidR="006D12B8" w:rsidRPr="003004F1" w:rsidDel="006D12B8">
        <w:rPr>
          <w:rFonts w:ascii="Book Antiqua" w:eastAsia="Book Antiqua" w:hAnsi="Book Antiqua" w:cs="Book Antiqua"/>
          <w:color w:val="000000"/>
        </w:rPr>
        <w:t xml:space="preserve"> </w:t>
      </w:r>
      <w:r w:rsidRPr="003004F1">
        <w:rPr>
          <w:rFonts w:ascii="Book Antiqua" w:eastAsia="Book Antiqua" w:hAnsi="Book Antiqua" w:cs="Book Antiqua"/>
          <w:i/>
          <w:iCs/>
          <w:color w:val="000000"/>
        </w:rPr>
        <w:t xml:space="preserve">et </w:t>
      </w:r>
      <w:proofErr w:type="gramStart"/>
      <w:r w:rsidRPr="003004F1">
        <w:rPr>
          <w:rFonts w:ascii="Book Antiqua" w:eastAsia="Book Antiqua" w:hAnsi="Book Antiqua" w:cs="Book Antiqua"/>
          <w:i/>
          <w:iCs/>
          <w:color w:val="000000"/>
        </w:rPr>
        <w:t>al</w:t>
      </w:r>
      <w:r w:rsidR="00585741" w:rsidRPr="003004F1">
        <w:rPr>
          <w:rFonts w:ascii="Book Antiqua" w:eastAsia="Book Antiqua" w:hAnsi="Book Antiqua" w:cs="Book Antiqua"/>
          <w:color w:val="000000" w:themeColor="text1"/>
          <w:vertAlign w:val="superscript"/>
        </w:rPr>
        <w:t>[</w:t>
      </w:r>
      <w:proofErr w:type="gramEnd"/>
      <w:r w:rsidR="00585741" w:rsidRPr="003004F1">
        <w:rPr>
          <w:rFonts w:ascii="Book Antiqua" w:eastAsia="Book Antiqua" w:hAnsi="Book Antiqua" w:cs="Book Antiqua"/>
          <w:color w:val="000000" w:themeColor="text1"/>
          <w:vertAlign w:val="superscript"/>
        </w:rPr>
        <w:t>32]</w:t>
      </w:r>
      <w:r w:rsidR="00585741"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showed</w:t>
      </w:r>
      <w:r w:rsidR="005E1B3A">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radiation-induced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overexpression, which can consequently promote </w:t>
      </w:r>
      <w:proofErr w:type="spellStart"/>
      <w:r w:rsidRPr="006E5DF5">
        <w:rPr>
          <w:rFonts w:ascii="Book Antiqua" w:eastAsia="Book Antiqua" w:hAnsi="Book Antiqua" w:cs="Book Antiqua"/>
          <w:color w:val="000000"/>
        </w:rPr>
        <w:t>radioresistance</w:t>
      </w:r>
      <w:proofErr w:type="spellEnd"/>
      <w:r w:rsidR="005E1B3A">
        <w:rPr>
          <w:rFonts w:ascii="Book Antiqua" w:eastAsia="Book Antiqua" w:hAnsi="Book Antiqua" w:cs="Book Antiqua"/>
          <w:color w:val="000000"/>
        </w:rPr>
        <w:t xml:space="preserve">, and </w:t>
      </w:r>
      <w:r w:rsidRPr="006E5DF5">
        <w:rPr>
          <w:rFonts w:ascii="Book Antiqua" w:eastAsia="Book Antiqua" w:hAnsi="Book Antiqua" w:cs="Book Antiqua"/>
          <w:color w:val="000000"/>
        </w:rPr>
        <w:t xml:space="preserve">knockdown of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could induce impairment of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w:t>
      </w:r>
      <w:r w:rsidR="005E1B3A">
        <w:rPr>
          <w:rFonts w:ascii="Book Antiqua" w:eastAsia="Book Antiqua" w:hAnsi="Book Antiqua" w:cs="Book Antiqua"/>
          <w:color w:val="000000"/>
        </w:rPr>
        <w:t xml:space="preserve">by </w:t>
      </w:r>
      <w:r w:rsidRPr="006E5DF5">
        <w:rPr>
          <w:rFonts w:ascii="Book Antiqua" w:eastAsia="Book Antiqua" w:hAnsi="Book Antiqua" w:cs="Book Antiqua"/>
          <w:color w:val="000000"/>
        </w:rPr>
        <w:t>modulati</w:t>
      </w:r>
      <w:r w:rsidR="005E1B3A">
        <w:rPr>
          <w:rFonts w:ascii="Book Antiqua" w:eastAsia="Book Antiqua" w:hAnsi="Book Antiqua" w:cs="Book Antiqua"/>
          <w:color w:val="000000"/>
        </w:rPr>
        <w:t>ng the</w:t>
      </w:r>
      <w:r w:rsidRPr="006E5DF5">
        <w:rPr>
          <w:rFonts w:ascii="Book Antiqua" w:eastAsia="Book Antiqua" w:hAnsi="Book Antiqua" w:cs="Book Antiqua"/>
          <w:color w:val="000000"/>
        </w:rPr>
        <w:t xml:space="preserve"> ROS-IFN-γ pathway</w:t>
      </w:r>
      <w:r w:rsidRPr="006E5DF5">
        <w:rPr>
          <w:rFonts w:ascii="Book Antiqua" w:eastAsia="Book Antiqua" w:hAnsi="Book Antiqua" w:cs="Book Antiqua"/>
          <w:color w:val="000000"/>
          <w:vertAlign w:val="superscript"/>
        </w:rPr>
        <w:t>[32]</w:t>
      </w:r>
      <w:r w:rsidRPr="006E5DF5">
        <w:rPr>
          <w:rFonts w:ascii="Book Antiqua" w:eastAsia="Book Antiqua" w:hAnsi="Book Antiqua" w:cs="Book Antiqua"/>
          <w:color w:val="000000"/>
        </w:rPr>
        <w:t xml:space="preserve">. Additionally, a plethora of research studies have found that CTSS is particularly involved in modulating autophagy </w:t>
      </w:r>
      <w:proofErr w:type="gramStart"/>
      <w:r w:rsidRPr="006E5DF5">
        <w:rPr>
          <w:rFonts w:ascii="Book Antiqua" w:eastAsia="Book Antiqua" w:hAnsi="Book Antiqua" w:cs="Book Antiqua"/>
          <w:color w:val="000000"/>
        </w:rPr>
        <w:t>pathways</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33]</w:t>
      </w:r>
      <w:r w:rsidRPr="006E5DF5">
        <w:rPr>
          <w:rFonts w:ascii="Book Antiqua" w:eastAsia="Book Antiqua" w:hAnsi="Book Antiqua" w:cs="Book Antiqua"/>
          <w:color w:val="000000"/>
        </w:rPr>
        <w:t>, PI3K/Akt</w:t>
      </w:r>
      <w:r w:rsidR="005E1B3A">
        <w:rPr>
          <w:rFonts w:ascii="Book Antiqua" w:eastAsia="Book Antiqua" w:hAnsi="Book Antiqua" w:cs="Book Antiqua"/>
          <w:color w:val="000000"/>
        </w:rPr>
        <w:t xml:space="preserve"> and</w:t>
      </w:r>
      <w:r w:rsidR="005E1B3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Ras/Raf/MAPK signaling pathways</w:t>
      </w:r>
      <w:r w:rsidRPr="006E5DF5">
        <w:rPr>
          <w:rFonts w:ascii="Book Antiqua" w:eastAsia="Book Antiqua" w:hAnsi="Book Antiqua" w:cs="Book Antiqua"/>
          <w:color w:val="000000"/>
          <w:vertAlign w:val="superscript"/>
        </w:rPr>
        <w:t>[34]</w:t>
      </w:r>
      <w:r w:rsidRPr="006E5DF5">
        <w:rPr>
          <w:rFonts w:ascii="Book Antiqua" w:eastAsia="Book Antiqua" w:hAnsi="Book Antiqua" w:cs="Book Antiqua"/>
          <w:color w:val="000000"/>
        </w:rPr>
        <w:t>, and EGFR-ERK signaling pathway</w:t>
      </w:r>
      <w:r w:rsidRPr="006E5DF5">
        <w:rPr>
          <w:rFonts w:ascii="Book Antiqua" w:eastAsia="Book Antiqua" w:hAnsi="Book Antiqua" w:cs="Book Antiqua"/>
          <w:color w:val="000000"/>
          <w:vertAlign w:val="superscript"/>
        </w:rPr>
        <w:t>[35]</w:t>
      </w:r>
      <w:r w:rsidRPr="006E5DF5">
        <w:rPr>
          <w:rFonts w:ascii="Book Antiqua" w:eastAsia="Book Antiqua" w:hAnsi="Book Antiqua" w:cs="Book Antiqua"/>
          <w:color w:val="000000"/>
        </w:rPr>
        <w:t xml:space="preserve"> as these signaling cascades are more or less involved in conferring</w:t>
      </w:r>
      <w:r w:rsidR="005E1B3A">
        <w:rPr>
          <w:rFonts w:ascii="Book Antiqua" w:eastAsia="Book Antiqua" w:hAnsi="Book Antiqua" w:cs="Book Antiqua"/>
          <w:color w:val="000000"/>
        </w:rPr>
        <w:t xml:space="preserv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However, there are no reports available in the literature to delineate </w:t>
      </w:r>
      <w:r w:rsidR="005E1B3A">
        <w:rPr>
          <w:rFonts w:ascii="Book Antiqua" w:eastAsia="Book Antiqua" w:hAnsi="Book Antiqua" w:cs="Book Antiqua"/>
          <w:color w:val="000000"/>
        </w:rPr>
        <w:t xml:space="preserve">that </w:t>
      </w:r>
      <w:r w:rsidRPr="006E5DF5">
        <w:rPr>
          <w:rFonts w:ascii="Book Antiqua" w:eastAsia="Book Antiqua" w:hAnsi="Book Antiqua" w:cs="Book Antiqua"/>
          <w:color w:val="000000"/>
        </w:rPr>
        <w:t>CD180</w:t>
      </w:r>
      <w:r w:rsidR="005E1B3A">
        <w:rPr>
          <w:rFonts w:ascii="Book Antiqua" w:eastAsia="Book Antiqua" w:hAnsi="Book Antiqua" w:cs="Book Antiqua"/>
          <w:color w:val="000000"/>
        </w:rPr>
        <w:t xml:space="preserve"> </w:t>
      </w:r>
      <w:r w:rsidRPr="006E5DF5">
        <w:rPr>
          <w:rFonts w:ascii="Book Antiqua" w:eastAsia="Book Antiqua" w:hAnsi="Book Antiqua" w:cs="Book Antiqua"/>
          <w:color w:val="000000"/>
        </w:rPr>
        <w:t>and SCIMP</w:t>
      </w:r>
      <w:r w:rsidR="005E1B3A">
        <w:rPr>
          <w:rFonts w:ascii="Book Antiqua" w:eastAsia="Book Antiqua" w:hAnsi="Book Antiqua" w:cs="Book Antiqua"/>
          <w:color w:val="000000"/>
        </w:rPr>
        <w:t xml:space="preserve"> are</w:t>
      </w:r>
      <w:r w:rsidR="00F13ECA" w:rsidRPr="006E5DF5">
        <w:rPr>
          <w:rFonts w:ascii="Book Antiqua" w:eastAsia="Book Antiqua" w:hAnsi="Book Antiqua" w:cs="Book Antiqua"/>
          <w:color w:val="000000"/>
        </w:rPr>
        <w:t xml:space="preserve"> involved in </w:t>
      </w:r>
      <w:r w:rsidRPr="006E5DF5">
        <w:rPr>
          <w:rFonts w:ascii="Book Antiqua" w:eastAsia="Book Antiqua" w:hAnsi="Book Antiqua" w:cs="Book Antiqua"/>
          <w:color w:val="000000"/>
        </w:rPr>
        <w:t xml:space="preserve">causing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ESCC patients. CD180 belongs to the family of Toll-like receptors. Its expression has been reported to be associated with acute or chronic </w:t>
      </w:r>
      <w:proofErr w:type="gramStart"/>
      <w:r w:rsidRPr="006E5DF5">
        <w:rPr>
          <w:rFonts w:ascii="Book Antiqua" w:eastAsia="Book Antiqua" w:hAnsi="Book Antiqua" w:cs="Book Antiqua"/>
          <w:color w:val="000000"/>
        </w:rPr>
        <w:t>leukemia</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36]</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encodes a transmembrane adaptor protein that shapes host defense and inflammation </w:t>
      </w:r>
      <w:r w:rsidRPr="006E5DF5">
        <w:rPr>
          <w:rFonts w:ascii="Book Antiqua" w:eastAsia="Book Antiqua" w:hAnsi="Book Antiqua" w:cs="Book Antiqua"/>
          <w:i/>
          <w:iCs/>
          <w:color w:val="000000"/>
        </w:rPr>
        <w:t>via</w:t>
      </w:r>
      <w:r w:rsidRPr="006E5DF5">
        <w:rPr>
          <w:rFonts w:ascii="Book Antiqua" w:eastAsia="Book Antiqua" w:hAnsi="Book Antiqua" w:cs="Book Antiqua"/>
          <w:color w:val="000000"/>
        </w:rPr>
        <w:t xml:space="preserve"> direct modulation of TLR4</w:t>
      </w:r>
      <w:r w:rsidRPr="006E5DF5">
        <w:rPr>
          <w:rFonts w:ascii="Book Antiqua" w:eastAsia="Book Antiqua" w:hAnsi="Book Antiqua" w:cs="Book Antiqua"/>
          <w:color w:val="000000"/>
          <w:vertAlign w:val="superscript"/>
        </w:rPr>
        <w:t>[37]</w:t>
      </w:r>
      <w:r w:rsidRPr="006E5DF5">
        <w:rPr>
          <w:rFonts w:ascii="Book Antiqua" w:eastAsia="Book Antiqua" w:hAnsi="Book Antiqua" w:cs="Book Antiqua"/>
          <w:color w:val="000000"/>
        </w:rPr>
        <w:t>.</w:t>
      </w:r>
    </w:p>
    <w:p w14:paraId="0ED1E299" w14:textId="4A94A9FF" w:rsidR="00A77B3E" w:rsidRPr="006E5DF5" w:rsidRDefault="00082981" w:rsidP="006E5DF5">
      <w:pPr>
        <w:spacing w:line="360" w:lineRule="auto"/>
        <w:ind w:firstLineChars="200" w:firstLine="480"/>
        <w:jc w:val="both"/>
        <w:rPr>
          <w:rFonts w:ascii="Book Antiqua" w:hAnsi="Book Antiqua"/>
        </w:rPr>
      </w:pPr>
      <w:r w:rsidRPr="006E5DF5">
        <w:rPr>
          <w:rFonts w:ascii="Book Antiqua" w:eastAsia="Book Antiqua" w:hAnsi="Book Antiqua" w:cs="Book Antiqua"/>
          <w:color w:val="000000"/>
        </w:rPr>
        <w:t xml:space="preserve">A report by Yang </w:t>
      </w:r>
      <w:r w:rsidRPr="006E5DF5">
        <w:rPr>
          <w:rFonts w:ascii="Book Antiqua" w:eastAsia="Book Antiqua" w:hAnsi="Book Antiqua" w:cs="Book Antiqua"/>
          <w:i/>
          <w:iCs/>
          <w:color w:val="000000"/>
        </w:rPr>
        <w:t xml:space="preserve">et </w:t>
      </w:r>
      <w:proofErr w:type="gramStart"/>
      <w:r w:rsidRPr="006E5DF5">
        <w:rPr>
          <w:rFonts w:ascii="Book Antiqua" w:eastAsia="Book Antiqua" w:hAnsi="Book Antiqua" w:cs="Book Antiqua"/>
          <w:i/>
          <w:iCs/>
          <w:color w:val="000000"/>
        </w:rPr>
        <w:t>al</w:t>
      </w:r>
      <w:r w:rsidR="003D7306" w:rsidRPr="006E5DF5">
        <w:rPr>
          <w:rFonts w:ascii="Book Antiqua" w:eastAsia="Book Antiqua" w:hAnsi="Book Antiqua" w:cs="Book Antiqua"/>
          <w:color w:val="000000"/>
          <w:vertAlign w:val="superscript"/>
        </w:rPr>
        <w:t>[</w:t>
      </w:r>
      <w:proofErr w:type="gramEnd"/>
      <w:r w:rsidR="003D7306" w:rsidRPr="006E5DF5">
        <w:rPr>
          <w:rFonts w:ascii="Book Antiqua" w:eastAsia="Book Antiqua" w:hAnsi="Book Antiqua" w:cs="Book Antiqua"/>
          <w:color w:val="000000"/>
          <w:vertAlign w:val="superscript"/>
        </w:rPr>
        <w:t>27]</w:t>
      </w:r>
      <w:r w:rsidRPr="006E5DF5">
        <w:rPr>
          <w:rFonts w:ascii="Book Antiqua" w:eastAsia="Book Antiqua" w:hAnsi="Book Antiqua" w:cs="Book Antiqua"/>
          <w:color w:val="000000"/>
        </w:rPr>
        <w:t xml:space="preserve"> described the activation of</w:t>
      </w:r>
      <w:r w:rsidR="005256DC" w:rsidRPr="006E5DF5">
        <w:rPr>
          <w:rFonts w:ascii="Book Antiqua" w:eastAsia="Book Antiqua" w:hAnsi="Book Antiqua" w:cs="Book Antiqua"/>
          <w:color w:val="000000"/>
        </w:rPr>
        <w:t xml:space="preserve"> </w:t>
      </w:r>
      <w:r w:rsidR="005E1B3A">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PI3K-Akt signaling pathway (KEGG ID: hsa05200) with upregulation of </w:t>
      </w:r>
      <w:r w:rsidRPr="00282F64">
        <w:rPr>
          <w:rFonts w:ascii="Book Antiqua" w:eastAsia="Book Antiqua" w:hAnsi="Book Antiqua" w:cs="Book Antiqua"/>
          <w:color w:val="000000"/>
        </w:rPr>
        <w:t>DEGs</w:t>
      </w:r>
      <w:r w:rsidRPr="006E5DF5">
        <w:rPr>
          <w:rFonts w:ascii="Book Antiqua" w:eastAsia="Book Antiqua" w:hAnsi="Book Antiqua" w:cs="Book Antiqua"/>
          <w:color w:val="000000"/>
        </w:rPr>
        <w:t xml:space="preserve"> such as </w:t>
      </w:r>
      <w:r w:rsidRPr="006E5DF5">
        <w:rPr>
          <w:rFonts w:ascii="Book Antiqua" w:eastAsia="Book Antiqua" w:hAnsi="Book Antiqua" w:cs="Book Antiqua"/>
          <w:i/>
          <w:iCs/>
          <w:color w:val="000000"/>
        </w:rPr>
        <w:t xml:space="preserve">LAMA5, LAMB2, LAMB3, ITGA6, </w:t>
      </w:r>
      <w:r w:rsidRPr="006E5DF5">
        <w:rPr>
          <w:rFonts w:ascii="Book Antiqua" w:eastAsia="Book Antiqua" w:hAnsi="Book Antiqua" w:cs="Book Antiqua"/>
          <w:color w:val="000000"/>
        </w:rPr>
        <w:t>and</w:t>
      </w:r>
      <w:r w:rsidRPr="006E5DF5">
        <w:rPr>
          <w:rFonts w:ascii="Book Antiqua" w:eastAsia="Book Antiqua" w:hAnsi="Book Antiqua" w:cs="Book Antiqua"/>
          <w:i/>
          <w:iCs/>
          <w:color w:val="000000"/>
        </w:rPr>
        <w:t xml:space="preserve"> ITGB4</w:t>
      </w:r>
      <w:r w:rsidRPr="006E5DF5">
        <w:rPr>
          <w:rFonts w:ascii="Book Antiqua" w:eastAsia="Book Antiqua" w:hAnsi="Book Antiqua" w:cs="Book Antiqua"/>
          <w:color w:val="000000"/>
        </w:rPr>
        <w:t xml:space="preserve"> at </w:t>
      </w:r>
      <w:r w:rsidR="005E1B3A" w:rsidRPr="006E5DF5">
        <w:rPr>
          <w:rFonts w:ascii="Book Antiqua" w:eastAsia="Book Antiqua" w:hAnsi="Book Antiqua" w:cs="Book Antiqua"/>
          <w:color w:val="000000"/>
        </w:rPr>
        <w:t>12</w:t>
      </w:r>
      <w:r w:rsidR="005E1B3A">
        <w:rPr>
          <w:rFonts w:ascii="Book Antiqua" w:eastAsia="Book Antiqua" w:hAnsi="Book Antiqua" w:cs="Book Antiqua"/>
          <w:color w:val="000000"/>
        </w:rPr>
        <w:t>-</w:t>
      </w:r>
      <w:r w:rsidRPr="006E5DF5">
        <w:rPr>
          <w:rFonts w:ascii="Book Antiqua" w:eastAsia="Book Antiqua" w:hAnsi="Book Antiqua" w:cs="Book Antiqua"/>
          <w:color w:val="000000"/>
        </w:rPr>
        <w:t xml:space="preserve">Gy and </w:t>
      </w:r>
      <w:r w:rsidR="005E1B3A" w:rsidRPr="006E5DF5">
        <w:rPr>
          <w:rFonts w:ascii="Book Antiqua" w:eastAsia="Book Antiqua" w:hAnsi="Book Antiqua" w:cs="Book Antiqua"/>
          <w:color w:val="000000"/>
        </w:rPr>
        <w:t>30</w:t>
      </w:r>
      <w:r w:rsidR="005E1B3A">
        <w:rPr>
          <w:rFonts w:ascii="Book Antiqua" w:eastAsia="Book Antiqua" w:hAnsi="Book Antiqua" w:cs="Book Antiqua"/>
          <w:color w:val="000000"/>
        </w:rPr>
        <w:t>-</w:t>
      </w:r>
      <w:r w:rsidRPr="006E5DF5">
        <w:rPr>
          <w:rFonts w:ascii="Book Antiqua" w:eastAsia="Book Antiqua" w:hAnsi="Book Antiqua" w:cs="Book Antiqua"/>
          <w:color w:val="000000"/>
        </w:rPr>
        <w:t>Gy</w:t>
      </w:r>
      <w:r w:rsidR="005E1B3A">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fractionated irradiation. Thus, PI3K-Akt is reported to be involved in protecting KYSE-180 cells from undergoing apoptosis after irradiation. </w:t>
      </w:r>
      <w:r w:rsidRPr="00412ECB">
        <w:rPr>
          <w:rFonts w:ascii="Book Antiqua" w:eastAsia="Book Antiqua" w:hAnsi="Book Antiqua" w:cs="Book Antiqua"/>
          <w:i/>
          <w:color w:val="000000"/>
        </w:rPr>
        <w:t>CYCS</w:t>
      </w:r>
      <w:r w:rsidRPr="006E5DF5">
        <w:rPr>
          <w:rFonts w:ascii="Book Antiqua" w:eastAsia="Book Antiqua" w:hAnsi="Book Antiqua" w:cs="Book Antiqua"/>
          <w:color w:val="000000"/>
        </w:rPr>
        <w:t xml:space="preserve"> gene-based apoptosis pathway (KEGG ID: hsa04210) is impaired after </w:t>
      </w:r>
      <w:r w:rsidR="005E1B3A" w:rsidRPr="006E5DF5">
        <w:rPr>
          <w:rFonts w:ascii="Book Antiqua" w:eastAsia="Book Antiqua" w:hAnsi="Book Antiqua" w:cs="Book Antiqua"/>
          <w:color w:val="000000"/>
        </w:rPr>
        <w:t xml:space="preserve">12-Gy </w:t>
      </w:r>
      <w:r w:rsidRPr="006E5DF5">
        <w:rPr>
          <w:rFonts w:ascii="Book Antiqua" w:eastAsia="Book Antiqua" w:hAnsi="Book Antiqua" w:cs="Book Antiqua"/>
          <w:color w:val="000000"/>
        </w:rPr>
        <w:t>irradiation</w:t>
      </w:r>
      <w:r w:rsidR="005E1B3A">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due to the induction of </w:t>
      </w:r>
      <w:r w:rsidRPr="00412ECB">
        <w:rPr>
          <w:rFonts w:ascii="Book Antiqua" w:eastAsia="Book Antiqua" w:hAnsi="Book Antiqua" w:cs="Book Antiqua"/>
          <w:i/>
          <w:color w:val="000000"/>
        </w:rPr>
        <w:t>CYCS</w:t>
      </w:r>
      <w:r w:rsidRPr="006E5DF5">
        <w:rPr>
          <w:rFonts w:ascii="Book Antiqua" w:eastAsia="Book Antiqua" w:hAnsi="Book Antiqua" w:cs="Book Antiqua"/>
          <w:color w:val="000000"/>
        </w:rPr>
        <w:t xml:space="preserve"> downregulation. KEGG pathway analysis of S100AX–AKT3 signaling depicted that the activation of this pathway could enhance the migration and metastasis of HSC</w:t>
      </w:r>
      <w:r w:rsidR="00A54E94" w:rsidRPr="006E5DF5">
        <w:rPr>
          <w:rFonts w:ascii="Book Antiqua" w:eastAsia="Book Antiqua" w:hAnsi="Book Antiqua" w:cs="Book Antiqua"/>
          <w:color w:val="000000"/>
        </w:rPr>
        <w:t xml:space="preserve">C KYSE-180-12 </w:t>
      </w:r>
      <w:proofErr w:type="spellStart"/>
      <w:r w:rsidR="00A54E94" w:rsidRPr="006E5DF5">
        <w:rPr>
          <w:rFonts w:ascii="Book Antiqua" w:eastAsia="Book Antiqua" w:hAnsi="Book Antiqua" w:cs="Book Antiqua"/>
          <w:color w:val="000000"/>
        </w:rPr>
        <w:t>Gy</w:t>
      </w:r>
      <w:proofErr w:type="spellEnd"/>
      <w:r w:rsidR="00A54E94" w:rsidRPr="006E5DF5">
        <w:rPr>
          <w:rFonts w:ascii="Book Antiqua" w:eastAsia="Book Antiqua" w:hAnsi="Book Antiqua" w:cs="Book Antiqua"/>
          <w:color w:val="000000"/>
        </w:rPr>
        <w:t xml:space="preserve"> and KYE-180-30 </w:t>
      </w:r>
      <w:proofErr w:type="spellStart"/>
      <w:r w:rsidRPr="006E5DF5">
        <w:rPr>
          <w:rFonts w:ascii="Book Antiqua" w:eastAsia="Book Antiqua" w:hAnsi="Book Antiqua" w:cs="Book Antiqua"/>
          <w:color w:val="000000"/>
        </w:rPr>
        <w:t>Gy</w:t>
      </w:r>
      <w:proofErr w:type="spellEnd"/>
      <w:r w:rsidR="00D907E7">
        <w:rPr>
          <w:rFonts w:ascii="Book Antiqua" w:eastAsia="Book Antiqua" w:hAnsi="Book Antiqua" w:cs="Book Antiqua"/>
          <w:color w:val="000000"/>
        </w:rPr>
        <w:t xml:space="preserve"> </w:t>
      </w:r>
      <w:proofErr w:type="gramStart"/>
      <w:r w:rsidRPr="006E5DF5">
        <w:rPr>
          <w:rFonts w:ascii="Book Antiqua" w:eastAsia="Book Antiqua" w:hAnsi="Book Antiqua" w:cs="Book Antiqua"/>
          <w:color w:val="000000"/>
        </w:rPr>
        <w:t>cells</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27,38]</w:t>
      </w:r>
      <w:r w:rsidRPr="006E5DF5">
        <w:rPr>
          <w:rFonts w:ascii="Book Antiqua" w:eastAsia="Book Antiqua" w:hAnsi="Book Antiqua" w:cs="Book Antiqua"/>
          <w:color w:val="000000"/>
        </w:rPr>
        <w:t>. SDC4 and HSPG2 [KEGG ID: hsa05205] are</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two proteoglycans that were reported to be </w:t>
      </w:r>
      <w:r w:rsidRPr="006E5DF5">
        <w:rPr>
          <w:rFonts w:ascii="Book Antiqua" w:eastAsia="Book Antiqua" w:hAnsi="Book Antiqua" w:cs="Book Antiqua"/>
          <w:color w:val="000000"/>
        </w:rPr>
        <w:lastRenderedPageBreak/>
        <w:t xml:space="preserve">upregulated during the irradiation of KYSE-180 cells at </w:t>
      </w:r>
      <w:r w:rsidR="00D92ED8">
        <w:rPr>
          <w:rFonts w:ascii="Book Antiqua" w:eastAsia="Book Antiqua" w:hAnsi="Book Antiqua" w:cs="Book Antiqua"/>
          <w:color w:val="000000"/>
        </w:rPr>
        <w:t xml:space="preserve">doses of </w:t>
      </w:r>
      <w:r w:rsidRPr="006E5DF5">
        <w:rPr>
          <w:rFonts w:ascii="Book Antiqua" w:eastAsia="Book Antiqua" w:hAnsi="Book Antiqua" w:cs="Book Antiqua"/>
          <w:color w:val="000000"/>
        </w:rPr>
        <w:t>12</w:t>
      </w:r>
      <w:r w:rsidR="00D92ED8">
        <w:rPr>
          <w:rFonts w:ascii="Book Antiqua" w:eastAsia="Book Antiqua" w:hAnsi="Book Antiqua" w:cs="Book Antiqua"/>
          <w:color w:val="000000"/>
        </w:rPr>
        <w:t xml:space="preserve">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and 30</w:t>
      </w:r>
      <w:r w:rsidR="00D92ED8">
        <w:rPr>
          <w:rFonts w:ascii="Book Antiqua" w:eastAsia="Book Antiqua" w:hAnsi="Book Antiqua" w:cs="Book Antiqua"/>
          <w:color w:val="000000"/>
        </w:rPr>
        <w:t xml:space="preserve">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These genes are responsible for tumor cell invasion</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and </w:t>
      </w:r>
      <w:proofErr w:type="gramStart"/>
      <w:r w:rsidRPr="006E5DF5">
        <w:rPr>
          <w:rFonts w:ascii="Book Antiqua" w:eastAsia="Book Antiqua" w:hAnsi="Book Antiqua" w:cs="Book Antiqua"/>
          <w:color w:val="000000"/>
        </w:rPr>
        <w:t>metastasis</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27]</w:t>
      </w:r>
      <w:r w:rsidRPr="006E5DF5">
        <w:rPr>
          <w:rFonts w:ascii="Book Antiqua" w:eastAsia="Book Antiqua" w:hAnsi="Book Antiqua" w:cs="Book Antiqua"/>
          <w:color w:val="000000"/>
        </w:rPr>
        <w:t>. In the present study,</w:t>
      </w:r>
      <w:r w:rsidR="005256DC"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KEGG pathway analysis was </w:t>
      </w:r>
      <w:r w:rsidR="00D92ED8">
        <w:rPr>
          <w:rFonts w:ascii="Book Antiqua" w:eastAsia="Book Antiqua" w:hAnsi="Book Antiqua" w:cs="Book Antiqua"/>
          <w:color w:val="000000"/>
        </w:rPr>
        <w:t>performed</w:t>
      </w:r>
      <w:r w:rsidRPr="006E5DF5">
        <w:rPr>
          <w:rFonts w:ascii="Book Antiqua" w:eastAsia="Book Antiqua" w:hAnsi="Book Antiqua" w:cs="Book Antiqua"/>
          <w:color w:val="000000"/>
        </w:rPr>
        <w:t xml:space="preserve"> to </w:t>
      </w:r>
      <w:r w:rsidR="00D92ED8">
        <w:rPr>
          <w:rFonts w:ascii="Book Antiqua" w:eastAsia="Book Antiqua" w:hAnsi="Book Antiqua" w:cs="Book Antiqua"/>
          <w:color w:val="000000"/>
        </w:rPr>
        <w:t>clarify</w:t>
      </w:r>
      <w:r w:rsidR="00D92ED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the underlying mechanisms of</w:t>
      </w:r>
      <w:r w:rsidR="00D92ED8">
        <w:rPr>
          <w:rFonts w:ascii="Book Antiqua" w:eastAsia="Book Antiqua" w:hAnsi="Book Antiqua" w:cs="Book Antiqua"/>
          <w:color w:val="000000"/>
        </w:rPr>
        <w:t xml:space="preserve"> the</w:t>
      </w:r>
      <w:r w:rsidRPr="006E5DF5">
        <w:rPr>
          <w:rFonts w:ascii="Book Antiqua" w:eastAsia="Book Antiqua" w:hAnsi="Book Antiqua" w:cs="Book Antiqua"/>
          <w:color w:val="000000"/>
        </w:rPr>
        <w:t xml:space="preserve"> three mRNAs</w:t>
      </w:r>
      <w:r w:rsidR="00412ECB">
        <w:rPr>
          <w:rFonts w:ascii="Book Antiqua" w:eastAsia="Book Antiqua" w:hAnsi="Book Antiqua" w:cs="Book Antiqua"/>
          <w:color w:val="000000"/>
        </w:rPr>
        <w:t xml:space="preserve"> </w:t>
      </w:r>
      <w:r w:rsidR="00D92ED8">
        <w:rPr>
          <w:rFonts w:ascii="Book Antiqua" w:eastAsia="Book Antiqua" w:hAnsi="Book Antiqua" w:cs="Book Antiqua"/>
          <w:color w:val="000000"/>
        </w:rPr>
        <w:t>contributing</w:t>
      </w:r>
      <w:r w:rsidRPr="006E5DF5">
        <w:rPr>
          <w:rFonts w:ascii="Book Antiqua" w:eastAsia="Book Antiqua" w:hAnsi="Book Antiqua" w:cs="Book Antiqua"/>
          <w:color w:val="000000"/>
        </w:rPr>
        <w:t xml:space="preserve"> to the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of ESCC</w:t>
      </w:r>
      <w:r w:rsidR="00D92ED8">
        <w:rPr>
          <w:rFonts w:ascii="Book Antiqua" w:eastAsia="Book Antiqua" w:hAnsi="Book Antiqua" w:cs="Book Antiqua"/>
          <w:color w:val="000000"/>
        </w:rPr>
        <w:t xml:space="preserve"> cells</w:t>
      </w:r>
      <w:r w:rsidRPr="006E5DF5">
        <w:rPr>
          <w:rFonts w:ascii="Book Antiqua" w:eastAsia="Book Antiqua" w:hAnsi="Book Antiqua" w:cs="Book Antiqua"/>
          <w:color w:val="000000"/>
        </w:rPr>
        <w:t>. Our result</w:t>
      </w:r>
      <w:r w:rsidR="00D92ED8">
        <w:rPr>
          <w:rFonts w:ascii="Book Antiqua" w:eastAsia="Book Antiqua" w:hAnsi="Book Antiqua" w:cs="Book Antiqua"/>
          <w:color w:val="000000"/>
        </w:rPr>
        <w:t>s</w:t>
      </w:r>
      <w:r w:rsidRPr="006E5DF5">
        <w:rPr>
          <w:rFonts w:ascii="Book Antiqua" w:eastAsia="Book Antiqua" w:hAnsi="Book Antiqua" w:cs="Book Antiqua"/>
          <w:color w:val="000000"/>
        </w:rPr>
        <w:t xml:space="preserve"> showed that these mRNAs were mainly enriched in</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pathways that are related to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w:t>
      </w:r>
      <w:r w:rsidR="00D92ED8">
        <w:rPr>
          <w:rFonts w:ascii="Book Antiqua" w:eastAsia="Book Antiqua" w:hAnsi="Book Antiqua" w:cs="Book Antiqua"/>
          <w:color w:val="000000"/>
        </w:rPr>
        <w:t>such as the</w:t>
      </w:r>
      <w:r w:rsidRPr="006E5DF5">
        <w:rPr>
          <w:rFonts w:ascii="Book Antiqua" w:eastAsia="Book Antiqua" w:hAnsi="Book Antiqua" w:cs="Book Antiqua"/>
          <w:color w:val="000000"/>
        </w:rPr>
        <w:t xml:space="preserve"> JAK-STAT signaling </w:t>
      </w:r>
      <w:proofErr w:type="gramStart"/>
      <w:r w:rsidRPr="006E5DF5">
        <w:rPr>
          <w:rFonts w:ascii="Book Antiqua" w:eastAsia="Book Antiqua" w:hAnsi="Book Antiqua" w:cs="Book Antiqua"/>
          <w:color w:val="000000"/>
        </w:rPr>
        <w:t>pathway</w:t>
      </w:r>
      <w:r w:rsidRPr="006E5DF5">
        <w:rPr>
          <w:rFonts w:ascii="Book Antiqua" w:eastAsia="Book Antiqua" w:hAnsi="Book Antiqua" w:cs="Book Antiqua"/>
          <w:color w:val="000000"/>
          <w:vertAlign w:val="superscript"/>
        </w:rPr>
        <w:t>[</w:t>
      </w:r>
      <w:proofErr w:type="gramEnd"/>
      <w:r w:rsidRPr="006E5DF5">
        <w:rPr>
          <w:rFonts w:ascii="Book Antiqua" w:eastAsia="Book Antiqua" w:hAnsi="Book Antiqua" w:cs="Book Antiqua"/>
          <w:color w:val="000000"/>
          <w:vertAlign w:val="superscript"/>
        </w:rPr>
        <w:t>39</w:t>
      </w:r>
      <w:r w:rsidR="00D92ED8" w:rsidRPr="006E5DF5">
        <w:rPr>
          <w:rFonts w:ascii="Book Antiqua" w:eastAsia="Book Antiqua" w:hAnsi="Book Antiqua" w:cs="Book Antiqua"/>
          <w:color w:val="000000"/>
          <w:vertAlign w:val="superscript"/>
        </w:rPr>
        <w:t>]</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and NF-kB signaling pathway</w:t>
      </w:r>
      <w:r w:rsidRPr="006E5DF5">
        <w:rPr>
          <w:rFonts w:ascii="Book Antiqua" w:eastAsia="Book Antiqua" w:hAnsi="Book Antiqua" w:cs="Book Antiqua"/>
          <w:color w:val="000000"/>
          <w:vertAlign w:val="superscript"/>
        </w:rPr>
        <w:t>[40]</w:t>
      </w:r>
      <w:r w:rsidRPr="006E5DF5">
        <w:rPr>
          <w:rFonts w:ascii="Book Antiqua" w:eastAsia="Book Antiqua" w:hAnsi="Book Antiqua" w:cs="Book Antiqua"/>
          <w:color w:val="000000"/>
        </w:rPr>
        <w:t xml:space="preserve">. Our results also demonstrated the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-promoting ability of these three mRNAs. Besides, these mRNAs were enriched in</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immune-related pathway</w:t>
      </w:r>
      <w:r w:rsidR="00D92ED8">
        <w:rPr>
          <w:rFonts w:ascii="Book Antiqua" w:eastAsia="Book Antiqua" w:hAnsi="Book Antiqua" w:cs="Book Antiqua"/>
          <w:color w:val="000000"/>
        </w:rPr>
        <w:t>s</w:t>
      </w:r>
      <w:r w:rsidRPr="006E5DF5">
        <w:rPr>
          <w:rFonts w:ascii="Book Antiqua" w:eastAsia="Book Antiqua" w:hAnsi="Book Antiqua" w:cs="Book Antiqua"/>
          <w:color w:val="000000"/>
        </w:rPr>
        <w:t>, such as antigen processing and presentation, cytokine-cytokine receptor interaction</w:t>
      </w:r>
      <w:r w:rsidR="00D92ED8">
        <w:rPr>
          <w:rFonts w:ascii="Book Antiqua" w:eastAsia="Book Antiqua" w:hAnsi="Book Antiqua" w:cs="Book Antiqua"/>
          <w:color w:val="000000"/>
        </w:rPr>
        <w:t>,</w:t>
      </w:r>
      <w:r w:rsidRPr="006E5DF5">
        <w:rPr>
          <w:rFonts w:ascii="Book Antiqua" w:eastAsia="Book Antiqua" w:hAnsi="Book Antiqua" w:cs="Book Antiqua"/>
          <w:color w:val="000000"/>
        </w:rPr>
        <w:t xml:space="preserve"> and Th17 cell differentiation. Hence, these three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w:t>
      </w:r>
      <w:r w:rsidR="00D92ED8">
        <w:rPr>
          <w:rFonts w:ascii="Book Antiqua" w:eastAsia="Book Antiqua" w:hAnsi="Book Antiqua" w:cs="Book Antiqua"/>
          <w:color w:val="000000"/>
        </w:rPr>
        <w:t xml:space="preserve">associated </w:t>
      </w:r>
      <w:r w:rsidRPr="006E5DF5">
        <w:rPr>
          <w:rFonts w:ascii="Book Antiqua" w:eastAsia="Book Antiqua" w:hAnsi="Book Antiqua" w:cs="Book Antiqua"/>
          <w:color w:val="000000"/>
        </w:rPr>
        <w:t>mRNAs</w:t>
      </w:r>
      <w:r w:rsidR="00D92ED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might be involved in the regulation of immune pathways </w:t>
      </w:r>
      <w:r w:rsidR="00D92ED8">
        <w:rPr>
          <w:rFonts w:ascii="Book Antiqua" w:eastAsia="Book Antiqua" w:hAnsi="Book Antiqua" w:cs="Book Antiqua"/>
          <w:color w:val="000000"/>
        </w:rPr>
        <w:t>contributing</w:t>
      </w:r>
      <w:r w:rsidR="00D92ED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to ESCC </w:t>
      </w:r>
      <w:r w:rsidR="00D92ED8">
        <w:rPr>
          <w:rFonts w:ascii="Book Antiqua" w:eastAsia="Book Antiqua" w:hAnsi="Book Antiqua" w:cs="Book Antiqua"/>
          <w:color w:val="000000"/>
        </w:rPr>
        <w:t xml:space="preserve">cell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w:t>
      </w:r>
    </w:p>
    <w:p w14:paraId="24EED24A" w14:textId="77777777" w:rsidR="00A77B3E" w:rsidRPr="006E5DF5" w:rsidRDefault="00A77B3E" w:rsidP="006E5DF5">
      <w:pPr>
        <w:spacing w:line="360" w:lineRule="auto"/>
        <w:jc w:val="both"/>
        <w:rPr>
          <w:rFonts w:ascii="Book Antiqua" w:hAnsi="Book Antiqua"/>
        </w:rPr>
      </w:pPr>
    </w:p>
    <w:p w14:paraId="79061807"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aps/>
          <w:color w:val="000000"/>
          <w:u w:val="single"/>
        </w:rPr>
        <w:t>CONCLUSION</w:t>
      </w:r>
    </w:p>
    <w:p w14:paraId="79D4B8C1" w14:textId="15A29FFA" w:rsidR="00E55A19"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 xml:space="preserve">In summary, our study proved that CTSS, CD180 and SCIMP can promote the </w:t>
      </w:r>
      <w:r w:rsidR="00D51261">
        <w:rPr>
          <w:rFonts w:ascii="Book Antiqua" w:eastAsia="Book Antiqua" w:hAnsi="Book Antiqua" w:cs="Book Antiqua"/>
          <w:color w:val="000000"/>
        </w:rPr>
        <w:t xml:space="preserve">development of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ESCC patients. </w:t>
      </w:r>
      <w:r w:rsidR="00282F64" w:rsidRPr="006E5DF5">
        <w:rPr>
          <w:rFonts w:ascii="Book Antiqua" w:eastAsia="Book Antiqua" w:hAnsi="Book Antiqua" w:cs="Book Antiqua"/>
          <w:color w:val="000000"/>
        </w:rPr>
        <w:t>Th</w:t>
      </w:r>
      <w:r w:rsidR="00282F64">
        <w:rPr>
          <w:rFonts w:ascii="Book Antiqua" w:eastAsia="Book Antiqua" w:hAnsi="Book Antiqua" w:cs="Book Antiqua"/>
          <w:color w:val="000000"/>
        </w:rPr>
        <w:t>e</w:t>
      </w:r>
      <w:r w:rsidR="00282F64"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novel three-gene signature</w:t>
      </w:r>
      <w:r w:rsidR="00282F64">
        <w:rPr>
          <w:rFonts w:ascii="Book Antiqua" w:eastAsia="Book Antiqua" w:hAnsi="Book Antiqua" w:cs="Book Antiqua"/>
          <w:color w:val="000000"/>
        </w:rPr>
        <w:t xml:space="preserve"> developed based on the three genes</w:t>
      </w:r>
      <w:r w:rsidRPr="006E5DF5">
        <w:rPr>
          <w:rFonts w:ascii="Book Antiqua" w:eastAsia="Book Antiqua" w:hAnsi="Book Antiqua" w:cs="Book Antiqua"/>
          <w:color w:val="000000"/>
        </w:rPr>
        <w:t xml:space="preserve"> can be </w:t>
      </w:r>
      <w:r w:rsidR="00D51261">
        <w:rPr>
          <w:rFonts w:ascii="Book Antiqua" w:eastAsia="Book Antiqua" w:hAnsi="Book Antiqua" w:cs="Book Antiqua"/>
          <w:color w:val="000000"/>
        </w:rPr>
        <w:t>used</w:t>
      </w:r>
      <w:r w:rsidR="00D51261"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as </w:t>
      </w:r>
      <w:r w:rsidR="00D51261">
        <w:rPr>
          <w:rFonts w:ascii="Book Antiqua" w:eastAsia="Book Antiqua" w:hAnsi="Book Antiqua" w:cs="Book Antiqua"/>
          <w:color w:val="000000"/>
        </w:rPr>
        <w:t xml:space="preserve">a </w:t>
      </w:r>
      <w:r w:rsidRPr="006E5DF5">
        <w:rPr>
          <w:rFonts w:ascii="Book Antiqua" w:eastAsia="Book Antiqua" w:hAnsi="Book Antiqua" w:cs="Book Antiqua"/>
          <w:color w:val="000000"/>
        </w:rPr>
        <w:t>prognostic model</w:t>
      </w:r>
      <w:r w:rsidR="00D51261">
        <w:rPr>
          <w:rFonts w:ascii="Book Antiqua" w:eastAsia="Book Antiqua" w:hAnsi="Book Antiqua" w:cs="Book Antiqua"/>
          <w:color w:val="000000"/>
        </w:rPr>
        <w:t xml:space="preserve"> </w:t>
      </w:r>
      <w:r w:rsidR="000E6138">
        <w:rPr>
          <w:rFonts w:ascii="Book Antiqua" w:eastAsia="Book Antiqua" w:hAnsi="Book Antiqua" w:cs="Book Antiqua"/>
          <w:color w:val="000000"/>
        </w:rPr>
        <w:t>to</w:t>
      </w:r>
      <w:r w:rsidRPr="006E5DF5">
        <w:rPr>
          <w:rFonts w:ascii="Book Antiqua" w:eastAsia="Book Antiqua" w:hAnsi="Book Antiqua" w:cs="Book Antiqua"/>
          <w:color w:val="000000"/>
        </w:rPr>
        <w:t xml:space="preserve"> </w:t>
      </w:r>
      <w:r w:rsidR="00D51261">
        <w:rPr>
          <w:rFonts w:ascii="Book Antiqua" w:eastAsia="Book Antiqua" w:hAnsi="Book Antiqua" w:cs="Book Antiqua"/>
          <w:color w:val="000000"/>
        </w:rPr>
        <w:t>predict</w:t>
      </w:r>
      <w:r w:rsidR="000E6138">
        <w:rPr>
          <w:rFonts w:ascii="Book Antiqua" w:eastAsia="Book Antiqua" w:hAnsi="Book Antiqua" w:cs="Book Antiqua"/>
          <w:color w:val="000000"/>
        </w:rPr>
        <w:t xml:space="preserve"> </w:t>
      </w:r>
      <w:r w:rsidR="00D51261">
        <w:rPr>
          <w:rFonts w:ascii="Book Antiqua" w:eastAsia="Book Antiqua" w:hAnsi="Book Antiqua" w:cs="Book Antiqua"/>
          <w:color w:val="000000"/>
        </w:rPr>
        <w:t>the</w:t>
      </w:r>
      <w:r w:rsidR="000E6138">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prognosis of </w:t>
      </w:r>
      <w:r w:rsidR="00D51261">
        <w:rPr>
          <w:rFonts w:ascii="Book Antiqua" w:eastAsia="Book Antiqua" w:hAnsi="Book Antiqua" w:cs="Book Antiqua"/>
          <w:color w:val="000000"/>
        </w:rPr>
        <w:t xml:space="preserve">patients with </w:t>
      </w:r>
      <w:r w:rsidRPr="006E5DF5">
        <w:rPr>
          <w:rFonts w:ascii="Book Antiqua" w:eastAsia="Book Antiqua" w:hAnsi="Book Antiqua" w:cs="Book Antiqua"/>
          <w:color w:val="000000"/>
        </w:rPr>
        <w:t>radioresistant ESCC.</w:t>
      </w:r>
    </w:p>
    <w:p w14:paraId="70C0B9D3" w14:textId="77777777" w:rsidR="00E55A19" w:rsidRPr="006E5DF5" w:rsidRDefault="00E55A19" w:rsidP="006E5DF5">
      <w:pPr>
        <w:spacing w:line="360" w:lineRule="auto"/>
        <w:jc w:val="both"/>
        <w:rPr>
          <w:rFonts w:ascii="Book Antiqua" w:eastAsia="Book Antiqua" w:hAnsi="Book Antiqua" w:cs="Book Antiqua"/>
          <w:b/>
          <w:caps/>
          <w:color w:val="000000"/>
          <w:u w:val="single"/>
        </w:rPr>
      </w:pPr>
    </w:p>
    <w:p w14:paraId="2CA5BB48"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aps/>
          <w:color w:val="000000"/>
          <w:u w:val="single"/>
        </w:rPr>
        <w:t>ARTICLE HIGHLIGHTS</w:t>
      </w:r>
    </w:p>
    <w:p w14:paraId="6D0E74B9"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background</w:t>
      </w:r>
    </w:p>
    <w:p w14:paraId="391C02A5" w14:textId="47C67736" w:rsidR="00282F64" w:rsidRPr="006E5DF5" w:rsidRDefault="00282F64" w:rsidP="00282F64">
      <w:pPr>
        <w:spacing w:line="360" w:lineRule="auto"/>
        <w:jc w:val="both"/>
        <w:rPr>
          <w:rFonts w:ascii="Book Antiqua" w:hAnsi="Book Antiqua"/>
        </w:rPr>
      </w:pPr>
      <w:r w:rsidRPr="006E5DF5">
        <w:rPr>
          <w:rFonts w:ascii="Book Antiqua" w:eastAsia="Book Antiqua" w:hAnsi="Book Antiqua" w:cs="Book Antiqua"/>
          <w:color w:val="000000"/>
        </w:rPr>
        <w:t>Esophageal squamous cell carcinoma (ESCC) is causing a high</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mortality rate due to the lack of efficient early prognosis</w:t>
      </w:r>
      <w:r>
        <w:rPr>
          <w:rFonts w:ascii="Book Antiqua" w:eastAsia="Book Antiqua" w:hAnsi="Book Antiqua" w:cs="Book Antiqua"/>
          <w:color w:val="000000"/>
        </w:rPr>
        <w:t xml:space="preserve"> markers</w:t>
      </w:r>
      <w:r w:rsidRPr="006E5DF5">
        <w:rPr>
          <w:rFonts w:ascii="Book Antiqua" w:eastAsia="Book Antiqua" w:hAnsi="Book Antiqua" w:cs="Book Antiqua"/>
          <w:color w:val="000000"/>
        </w:rPr>
        <w:t xml:space="preserve"> and suitable therapeutic regimen</w:t>
      </w:r>
      <w:r>
        <w:rPr>
          <w:rFonts w:ascii="Book Antiqua" w:eastAsia="Book Antiqua" w:hAnsi="Book Antiqua" w:cs="Book Antiqua"/>
          <w:color w:val="000000"/>
        </w:rPr>
        <w:t>s</w:t>
      </w:r>
      <w:r w:rsidRPr="006E5DF5">
        <w:rPr>
          <w:rFonts w:ascii="Book Antiqua" w:eastAsia="Book Antiqua" w:hAnsi="Book Antiqua" w:cs="Book Antiqua"/>
          <w:color w:val="000000"/>
        </w:rPr>
        <w:t>.</w:t>
      </w:r>
    </w:p>
    <w:p w14:paraId="42118068" w14:textId="77777777" w:rsidR="00A77B3E" w:rsidRPr="006E5DF5" w:rsidRDefault="00A77B3E" w:rsidP="006E5DF5">
      <w:pPr>
        <w:spacing w:line="360" w:lineRule="auto"/>
        <w:jc w:val="both"/>
        <w:rPr>
          <w:rFonts w:ascii="Book Antiqua" w:hAnsi="Book Antiqua"/>
        </w:rPr>
      </w:pPr>
    </w:p>
    <w:p w14:paraId="3477DC97"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motivation</w:t>
      </w:r>
    </w:p>
    <w:p w14:paraId="75565948" w14:textId="38F1A1DF" w:rsidR="00A77B3E" w:rsidRPr="006E5DF5" w:rsidRDefault="00282F64" w:rsidP="006E5DF5">
      <w:pPr>
        <w:spacing w:line="360" w:lineRule="auto"/>
        <w:jc w:val="both"/>
        <w:rPr>
          <w:rFonts w:ascii="Book Antiqua" w:hAnsi="Book Antiqua"/>
        </w:rPr>
      </w:pPr>
      <w:r w:rsidRPr="006E5DF5">
        <w:rPr>
          <w:rFonts w:ascii="Book Antiqua" w:eastAsia="Book Antiqua" w:hAnsi="Book Antiqua" w:cs="Book Antiqua"/>
          <w:color w:val="000000"/>
        </w:rPr>
        <w:t xml:space="preserve">The prognostic role of genes responsible for the acquisition of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ESCC</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has not been fully elucidated</w:t>
      </w:r>
      <w:r w:rsidR="00082981" w:rsidRPr="006E5DF5">
        <w:rPr>
          <w:rFonts w:ascii="Book Antiqua" w:eastAsia="Book Antiqua" w:hAnsi="Book Antiqua" w:cs="Book Antiqua"/>
          <w:color w:val="000000"/>
        </w:rPr>
        <w:t>.</w:t>
      </w:r>
    </w:p>
    <w:p w14:paraId="0CAC037D" w14:textId="77777777" w:rsidR="00A77B3E" w:rsidRPr="006E5DF5" w:rsidRDefault="00A77B3E" w:rsidP="006E5DF5">
      <w:pPr>
        <w:spacing w:line="360" w:lineRule="auto"/>
        <w:jc w:val="both"/>
        <w:rPr>
          <w:rFonts w:ascii="Book Antiqua" w:hAnsi="Book Antiqua"/>
        </w:rPr>
      </w:pPr>
    </w:p>
    <w:p w14:paraId="3E0E8E47"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objectives</w:t>
      </w:r>
    </w:p>
    <w:p w14:paraId="53C743E6" w14:textId="77777777" w:rsidR="00282F64" w:rsidRPr="006E5DF5" w:rsidRDefault="00282F64" w:rsidP="00282F64">
      <w:pPr>
        <w:spacing w:line="360" w:lineRule="auto"/>
        <w:jc w:val="both"/>
        <w:rPr>
          <w:rFonts w:ascii="Book Antiqua" w:eastAsia="Book Antiqua" w:hAnsi="Book Antiqua" w:cs="Book Antiqua"/>
          <w:color w:val="000000"/>
        </w:rPr>
      </w:pPr>
      <w:r w:rsidRPr="006E5DF5">
        <w:rPr>
          <w:rFonts w:ascii="Book Antiqua" w:eastAsia="Book Antiqua" w:hAnsi="Book Antiqua" w:cs="Book Antiqua"/>
          <w:color w:val="000000"/>
        </w:rPr>
        <w:lastRenderedPageBreak/>
        <w:t xml:space="preserve">To establish a prognostic model by studying gene expression patterns pertinent to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in ESCC patients.</w:t>
      </w:r>
    </w:p>
    <w:p w14:paraId="5A3F96DB" w14:textId="77777777" w:rsidR="00A77B3E" w:rsidRPr="006E5DF5" w:rsidRDefault="00A77B3E" w:rsidP="006E5DF5">
      <w:pPr>
        <w:spacing w:line="360" w:lineRule="auto"/>
        <w:jc w:val="both"/>
        <w:rPr>
          <w:rFonts w:ascii="Book Antiqua" w:hAnsi="Book Antiqua"/>
        </w:rPr>
      </w:pPr>
    </w:p>
    <w:p w14:paraId="548B47BE"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methods</w:t>
      </w:r>
    </w:p>
    <w:p w14:paraId="7E4C2B59" w14:textId="55763767" w:rsidR="00A77B3E" w:rsidRPr="006E5DF5" w:rsidRDefault="0000450B" w:rsidP="006E5DF5">
      <w:pPr>
        <w:spacing w:line="360" w:lineRule="auto"/>
        <w:jc w:val="both"/>
        <w:rPr>
          <w:rFonts w:ascii="Book Antiqua" w:hAnsi="Book Antiqua"/>
        </w:rPr>
      </w:pPr>
      <w:r w:rsidRPr="006E5DF5">
        <w:rPr>
          <w:rFonts w:ascii="Book Antiqua" w:eastAsia="Book Antiqua" w:hAnsi="Book Antiqua" w:cs="Book Antiqua"/>
          <w:color w:val="000000"/>
        </w:rPr>
        <w:t xml:space="preserve">Datasets were obtained from </w:t>
      </w:r>
      <w:r>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Gene </w:t>
      </w:r>
      <w:r>
        <w:rPr>
          <w:rFonts w:ascii="Book Antiqua" w:eastAsia="Book Antiqua" w:hAnsi="Book Antiqua" w:cs="Book Antiqua"/>
          <w:color w:val="000000"/>
        </w:rPr>
        <w:t>E</w:t>
      </w:r>
      <w:r w:rsidRPr="006E5DF5">
        <w:rPr>
          <w:rFonts w:ascii="Book Antiqua" w:eastAsia="Book Antiqua" w:hAnsi="Book Antiqua" w:cs="Book Antiqua"/>
          <w:color w:val="000000"/>
        </w:rPr>
        <w:t>xpression Omnibus and The Cancer Genome Atlas database</w:t>
      </w:r>
      <w:r>
        <w:rPr>
          <w:rFonts w:ascii="Book Antiqua" w:eastAsia="Book Antiqua" w:hAnsi="Book Antiqua" w:cs="Book Antiqua"/>
          <w:color w:val="000000"/>
        </w:rPr>
        <w:t>s</w:t>
      </w:r>
      <w:r w:rsidRPr="006E5DF5">
        <w:rPr>
          <w:rFonts w:ascii="Book Antiqua" w:eastAsia="Book Antiqua" w:hAnsi="Book Antiqua" w:cs="Book Antiqua"/>
          <w:color w:val="000000"/>
        </w:rPr>
        <w:t xml:space="preserve">. The </w:t>
      </w:r>
      <w:proofErr w:type="spellStart"/>
      <w:r w:rsidRPr="006E5DF5">
        <w:rPr>
          <w:rFonts w:ascii="Book Antiqua" w:eastAsia="Book Antiqua" w:hAnsi="Book Antiqua" w:cs="Book Antiqua"/>
          <w:color w:val="000000"/>
        </w:rPr>
        <w:t>edgeR</w:t>
      </w:r>
      <w:proofErr w:type="spellEnd"/>
      <w:r w:rsidRPr="006E5DF5">
        <w:rPr>
          <w:rFonts w:ascii="Book Antiqua" w:eastAsia="Book Antiqua" w:hAnsi="Book Antiqua" w:cs="Book Antiqua"/>
          <w:color w:val="000000"/>
        </w:rPr>
        <w:t>, a Bioconductor package</w:t>
      </w:r>
      <w:r>
        <w:rPr>
          <w:rFonts w:ascii="Book Antiqua" w:eastAsia="Book Antiqua" w:hAnsi="Book Antiqua" w:cs="Book Antiqua"/>
          <w:color w:val="000000"/>
        </w:rPr>
        <w:t>,</w:t>
      </w:r>
      <w:r w:rsidRPr="006E5DF5">
        <w:rPr>
          <w:rFonts w:ascii="Book Antiqua" w:eastAsia="Book Antiqua" w:hAnsi="Book Antiqua" w:cs="Book Antiqua"/>
          <w:color w:val="000000"/>
        </w:rPr>
        <w:t xml:space="preserve"> was used to analyze mRNA expression between different groups. We screened genes specifically responsible for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to estimate overall survival. Pearson correlation analysis was performed to confirm whether th</w:t>
      </w:r>
      <w:r>
        <w:rPr>
          <w:rFonts w:ascii="Book Antiqua" w:eastAsia="Book Antiqua" w:hAnsi="Book Antiqua" w:cs="Book Antiqua"/>
          <w:color w:val="000000"/>
        </w:rPr>
        <w:t>e expression of those</w:t>
      </w:r>
      <w:r w:rsidRPr="006E5DF5">
        <w:rPr>
          <w:rFonts w:ascii="Book Antiqua" w:eastAsia="Book Antiqua" w:hAnsi="Book Antiqua" w:cs="Book Antiqua"/>
          <w:color w:val="000000"/>
        </w:rPr>
        <w:t xml:space="preserve"> genes correlated with each other. Genes </w:t>
      </w:r>
      <w:r>
        <w:rPr>
          <w:rFonts w:ascii="Book Antiqua" w:eastAsia="Book Antiqua" w:hAnsi="Book Antiqua" w:cs="Book Antiqua"/>
          <w:color w:val="000000"/>
        </w:rPr>
        <w:t>contributing</w:t>
      </w:r>
      <w:r w:rsidRPr="006E5DF5">
        <w:rPr>
          <w:rFonts w:ascii="Book Antiqua" w:eastAsia="Book Antiqua" w:hAnsi="Book Antiqua" w:cs="Book Antiqua"/>
          <w:color w:val="000000"/>
        </w:rPr>
        <w:t xml:space="preserve"> to</w:t>
      </w:r>
      <w:r>
        <w:rPr>
          <w:rFonts w:ascii="Book Antiqua" w:eastAsia="Book Antiqua" w:hAnsi="Book Antiqua" w:cs="Book Antiqua"/>
          <w:color w:val="000000"/>
        </w:rPr>
        <w:t xml:space="preserv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and overall survival were</w:t>
      </w:r>
      <w:r>
        <w:rPr>
          <w:rFonts w:ascii="Book Antiqua" w:eastAsia="Book Antiqua" w:hAnsi="Book Antiqua" w:cs="Book Antiqua"/>
          <w:color w:val="000000"/>
        </w:rPr>
        <w:t xml:space="preserve"> assessed</w:t>
      </w:r>
      <w:r w:rsidRPr="006E5DF5">
        <w:rPr>
          <w:rFonts w:ascii="Book Antiqua" w:eastAsia="Book Antiqua" w:hAnsi="Book Antiqua" w:cs="Book Antiqua"/>
          <w:color w:val="000000"/>
        </w:rPr>
        <w:t xml:space="preserve"> by the multivariate Cox regression model through the calculation of β</w:t>
      </w:r>
      <w:proofErr w:type="spellStart"/>
      <w:r w:rsidRPr="006E5DF5">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and risk score using </w:t>
      </w:r>
      <w:r>
        <w:rPr>
          <w:rFonts w:ascii="Book Antiqua" w:eastAsia="Book Antiqua" w:hAnsi="Book Antiqua" w:cs="Book Antiqua"/>
          <w:color w:val="000000"/>
        </w:rPr>
        <w:t xml:space="preserve">the </w:t>
      </w:r>
      <w:r w:rsidRPr="006E5DF5">
        <w:rPr>
          <w:rFonts w:ascii="Book Antiqua" w:eastAsia="Book Antiqua" w:hAnsi="Book Antiqua" w:cs="Book Antiqua"/>
          <w:color w:val="000000"/>
        </w:rPr>
        <w:t xml:space="preserve">following formula: </w:t>
      </w:r>
      <m:oMath>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βi ×PSI</m:t>
            </m:r>
          </m:e>
        </m:nary>
      </m:oMath>
      <w:r w:rsidRPr="004B2C61">
        <w:rPr>
          <w:rFonts w:ascii="Book Antiqua" w:eastAsia="Book Antiqua" w:hAnsi="Book Antiqua" w:cs="Book Antiqua"/>
          <w:color w:val="000000"/>
        </w:rPr>
        <w:t>.</w:t>
      </w:r>
      <w:r w:rsidR="00082981" w:rsidRPr="006E5DF5">
        <w:rPr>
          <w:rFonts w:ascii="Book Antiqua" w:eastAsia="Book Antiqua" w:hAnsi="Book Antiqua" w:cs="Book Antiqua"/>
          <w:color w:val="000000"/>
        </w:rPr>
        <w:t xml:space="preserve"> </w:t>
      </w:r>
    </w:p>
    <w:p w14:paraId="4B27E1AE" w14:textId="77777777" w:rsidR="0031425A" w:rsidRPr="006E5DF5" w:rsidRDefault="0031425A" w:rsidP="006E5DF5">
      <w:pPr>
        <w:spacing w:line="360" w:lineRule="auto"/>
        <w:jc w:val="both"/>
        <w:rPr>
          <w:rFonts w:ascii="Book Antiqua" w:eastAsia="Book Antiqua" w:hAnsi="Book Antiqua" w:cs="Book Antiqua"/>
          <w:b/>
          <w:i/>
          <w:color w:val="000000"/>
        </w:rPr>
      </w:pPr>
    </w:p>
    <w:p w14:paraId="54099CDD"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results</w:t>
      </w:r>
    </w:p>
    <w:p w14:paraId="0FD39D29" w14:textId="79D2B846" w:rsidR="00A77B3E" w:rsidRPr="006E5DF5" w:rsidRDefault="0000450B" w:rsidP="006E5DF5">
      <w:pPr>
        <w:spacing w:line="360" w:lineRule="auto"/>
        <w:jc w:val="both"/>
        <w:rPr>
          <w:rFonts w:ascii="Book Antiqua" w:hAnsi="Book Antiqua"/>
        </w:rPr>
      </w:pPr>
      <w:r w:rsidRPr="006E5DF5">
        <w:rPr>
          <w:rFonts w:ascii="Book Antiqua" w:eastAsia="Book Antiqua" w:hAnsi="Book Antiqua" w:cs="Book Antiqua"/>
          <w:color w:val="000000"/>
        </w:rPr>
        <w:t>We identified three prognostic mRNAs</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(cathepsin S </w:t>
      </w:r>
      <w:r>
        <w:rPr>
          <w:rFonts w:ascii="Book Antiqua" w:eastAsia="Book Antiqua" w:hAnsi="Book Antiqua" w:cs="Book Antiqua"/>
          <w:color w:val="000000"/>
        </w:rPr>
        <w:t>[</w:t>
      </w:r>
      <w:r w:rsidRPr="008F19D6">
        <w:rPr>
          <w:rFonts w:ascii="Book Antiqua" w:eastAsia="Book Antiqua" w:hAnsi="Book Antiqua" w:cs="Book Antiqua"/>
          <w:i/>
          <w:color w:val="000000"/>
        </w:rPr>
        <w:t>CTSS</w:t>
      </w:r>
      <w:r>
        <w:rPr>
          <w:rFonts w:ascii="Book Antiqua" w:eastAsia="Book Antiqua" w:hAnsi="Book Antiqua" w:cs="Book Antiqua"/>
          <w:color w:val="000000"/>
        </w:rPr>
        <w:t>]</w:t>
      </w:r>
      <w:r w:rsidRPr="006E5DF5">
        <w:rPr>
          <w:rFonts w:ascii="Book Antiqua" w:eastAsia="Book Antiqua" w:hAnsi="Book Antiqua" w:cs="Book Antiqua"/>
          <w:color w:val="000000"/>
        </w:rPr>
        <w:t xml:space="preserve">, cluster of differentiation 180 </w:t>
      </w:r>
      <w:r>
        <w:rPr>
          <w:rFonts w:ascii="Book Antiqua" w:hAnsi="Book Antiqua" w:cs="Book Antiqua" w:hint="eastAsia"/>
          <w:color w:val="000000"/>
          <w:lang w:eastAsia="zh-CN"/>
        </w:rPr>
        <w:t>[</w:t>
      </w:r>
      <w:r w:rsidRPr="008F19D6">
        <w:rPr>
          <w:rFonts w:ascii="Book Antiqua" w:hAnsi="Book Antiqua" w:cs="Book Antiqua"/>
          <w:i/>
          <w:color w:val="000000"/>
          <w:lang w:eastAsia="zh-CN"/>
        </w:rPr>
        <w:t>CD180</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and</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SLP adapter and CSK-interacting membrane protein</w:t>
      </w:r>
      <w:r>
        <w:rPr>
          <w:rFonts w:ascii="Book Antiqua" w:eastAsia="Book Antiqua" w:hAnsi="Book Antiqua" w:cs="Book Antiqua"/>
          <w:color w:val="000000"/>
        </w:rPr>
        <w:t xml:space="preserve"> [</w:t>
      </w:r>
      <w:r w:rsidRPr="008F19D6">
        <w:rPr>
          <w:rFonts w:ascii="Book Antiqua" w:eastAsia="Book Antiqua" w:hAnsi="Book Antiqua" w:cs="Book Antiqua"/>
          <w:i/>
          <w:color w:val="000000"/>
        </w:rPr>
        <w:t>SCIMP</w:t>
      </w:r>
      <w:r>
        <w:rPr>
          <w:rFonts w:ascii="Book Antiqua" w:eastAsia="Book Antiqua" w:hAnsi="Book Antiqua" w:cs="Book Antiqua"/>
          <w:color w:val="000000"/>
        </w:rPr>
        <w:t>]</w:t>
      </w:r>
      <w:r w:rsidRPr="006E5DF5">
        <w:rPr>
          <w:rFonts w:ascii="Book Antiqua" w:eastAsia="Book Antiqua" w:hAnsi="Book Antiqua" w:cs="Book Antiqua"/>
          <w:color w:val="000000"/>
        </w:rPr>
        <w:t xml:space="preserve">) indicative of </w:t>
      </w:r>
      <w:proofErr w:type="spellStart"/>
      <w:r w:rsidRPr="006E5DF5">
        <w:rPr>
          <w:rFonts w:ascii="Book Antiqua" w:eastAsia="Book Antiqua" w:hAnsi="Book Antiqua" w:cs="Book Antiqua"/>
          <w:color w:val="000000"/>
        </w:rPr>
        <w:t>radioresistance</w:t>
      </w:r>
      <w:proofErr w:type="spellEnd"/>
      <w:r>
        <w:rPr>
          <w:rFonts w:ascii="Book Antiqua" w:eastAsia="Book Antiqua" w:hAnsi="Book Antiqua" w:cs="Book Antiqua"/>
          <w:color w:val="000000"/>
        </w:rPr>
        <w:t>.</w:t>
      </w:r>
      <w:r w:rsidRPr="006E5DF5">
        <w:rPr>
          <w:rFonts w:ascii="Book Antiqua" w:eastAsia="Book Antiqua" w:hAnsi="Book Antiqua" w:cs="Book Antiqua"/>
          <w:color w:val="000000"/>
        </w:rPr>
        <w:t xml:space="preserve"> </w:t>
      </w:r>
      <w:r>
        <w:rPr>
          <w:rFonts w:ascii="Book Antiqua" w:eastAsia="Book Antiqua" w:hAnsi="Book Antiqua" w:cs="Book Antiqua"/>
          <w:color w:val="000000"/>
        </w:rPr>
        <w:t>The expression of the three identified mRNAs was</w:t>
      </w:r>
      <w:r w:rsidRPr="006E5DF5">
        <w:rPr>
          <w:rFonts w:ascii="Book Antiqua" w:eastAsia="Book Antiqua" w:hAnsi="Book Antiqua" w:cs="Book Antiqua"/>
          <w:color w:val="000000"/>
        </w:rPr>
        <w:t xml:space="preserve"> related to each other (</w:t>
      </w:r>
      <w:r w:rsidRPr="008F19D6">
        <w:rPr>
          <w:rFonts w:ascii="Book Antiqua" w:eastAsia="Book Antiqua" w:hAnsi="Book Antiqua" w:cs="Book Antiqua"/>
          <w:i/>
          <w:color w:val="000000"/>
        </w:rPr>
        <w:t>r</w:t>
      </w:r>
      <w:r w:rsidRPr="006E5DF5">
        <w:rPr>
          <w:rFonts w:ascii="Book Antiqua" w:eastAsia="Book Antiqua" w:hAnsi="Book Antiqua" w:cs="Book Antiqua"/>
          <w:color w:val="000000"/>
        </w:rPr>
        <w:t xml:space="preserve"> &gt; 0.70 and </w:t>
      </w:r>
      <w:r w:rsidRPr="006E5DF5">
        <w:rPr>
          <w:rFonts w:ascii="Book Antiqua" w:eastAsia="Book Antiqua" w:hAnsi="Book Antiqua" w:cs="Book Antiqua"/>
          <w:i/>
          <w:color w:val="000000"/>
        </w:rPr>
        <w:t xml:space="preserve">P </w:t>
      </w:r>
      <w:r w:rsidRPr="006E5DF5">
        <w:rPr>
          <w:rFonts w:ascii="Book Antiqua" w:eastAsia="Book Antiqua" w:hAnsi="Book Antiqua" w:cs="Book Antiqua"/>
          <w:color w:val="000000"/>
        </w:rPr>
        <w:t>&lt; 0.05). As to 1-year</w:t>
      </w:r>
      <w:r>
        <w:rPr>
          <w:rFonts w:ascii="Book Antiqua" w:eastAsia="Book Antiqua" w:hAnsi="Book Antiqua" w:cs="Book Antiqua"/>
          <w:color w:val="000000"/>
        </w:rPr>
        <w:t xml:space="preserve"> and</w:t>
      </w:r>
      <w:r w:rsidRPr="006E5DF5">
        <w:rPr>
          <w:rFonts w:ascii="Book Antiqua" w:eastAsia="Book Antiqua" w:hAnsi="Book Antiqua" w:cs="Book Antiqua"/>
          <w:color w:val="000000"/>
        </w:rPr>
        <w:t xml:space="preserve"> 3-year overall survival prediction, </w:t>
      </w:r>
      <w:r>
        <w:rPr>
          <w:rFonts w:ascii="Book Antiqua" w:eastAsia="Book Antiqua" w:hAnsi="Book Antiqua" w:cs="Book Antiqua"/>
          <w:color w:val="000000"/>
        </w:rPr>
        <w:t xml:space="preserve">the </w:t>
      </w:r>
      <w:r w:rsidRPr="006E5DF5">
        <w:rPr>
          <w:rFonts w:ascii="Book Antiqua" w:eastAsia="Book Antiqua" w:hAnsi="Book Antiqua" w:cs="Book Antiqua"/>
          <w:color w:val="000000"/>
        </w:rPr>
        <w:t>area under the</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time-dependent receiver operating characteristic curve</w:t>
      </w:r>
      <w:r>
        <w:rPr>
          <w:rFonts w:ascii="Book Antiqua" w:eastAsia="Book Antiqua" w:hAnsi="Book Antiqua" w:cs="Book Antiqua"/>
          <w:color w:val="000000"/>
        </w:rPr>
        <w:t xml:space="preserve"> of the signature consisting of the three </w:t>
      </w:r>
      <w:r w:rsidRPr="006E5DF5">
        <w:rPr>
          <w:rFonts w:ascii="Book Antiqua" w:eastAsia="Book Antiqua" w:hAnsi="Book Antiqua" w:cs="Book Antiqua"/>
          <w:color w:val="000000"/>
        </w:rPr>
        <w:t>mRNAs w</w:t>
      </w:r>
      <w:r>
        <w:rPr>
          <w:rFonts w:ascii="Book Antiqua" w:eastAsia="Book Antiqua" w:hAnsi="Book Antiqua" w:cs="Book Antiqua"/>
          <w:color w:val="000000"/>
        </w:rPr>
        <w:t xml:space="preserve">as </w:t>
      </w:r>
      <w:r w:rsidRPr="006E5DF5">
        <w:rPr>
          <w:rFonts w:ascii="Book Antiqua" w:eastAsia="Book Antiqua" w:hAnsi="Book Antiqua" w:cs="Book Antiqua"/>
          <w:color w:val="000000"/>
        </w:rPr>
        <w:t>0.716 and 0.841</w:t>
      </w:r>
      <w:r>
        <w:rPr>
          <w:rFonts w:ascii="Book Antiqua" w:eastAsia="Book Antiqua" w:hAnsi="Book Antiqua" w:cs="Book Antiqua"/>
          <w:color w:val="000000"/>
        </w:rPr>
        <w:t>, respectively</w:t>
      </w:r>
      <w:r w:rsidRPr="006E5DF5">
        <w:rPr>
          <w:rFonts w:ascii="Book Antiqua" w:eastAsia="Book Antiqua" w:hAnsi="Book Antiqua" w:cs="Book Antiqua"/>
          <w:color w:val="000000"/>
        </w:rPr>
        <w:t xml:space="preserve">. </w:t>
      </w:r>
      <w:r>
        <w:rPr>
          <w:rFonts w:ascii="Book Antiqua" w:eastAsia="Book Antiqua" w:hAnsi="Book Antiqua" w:cs="Book Antiqua"/>
          <w:color w:val="000000"/>
        </w:rPr>
        <w:t>When stratifying p</w:t>
      </w:r>
      <w:r w:rsidRPr="006E5DF5">
        <w:rPr>
          <w:rFonts w:ascii="Book Antiqua" w:eastAsia="Book Antiqua" w:hAnsi="Book Antiqua" w:cs="Book Antiqua"/>
          <w:color w:val="000000"/>
        </w:rPr>
        <w:t>atients</w:t>
      </w:r>
      <w:r>
        <w:rPr>
          <w:rFonts w:ascii="Book Antiqua" w:eastAsia="Book Antiqua" w:hAnsi="Book Antiqua" w:cs="Book Antiqua"/>
          <w:color w:val="000000"/>
        </w:rPr>
        <w:t xml:space="preserve"> based on the risk score derived from the signature,</w:t>
      </w:r>
      <w:r w:rsidRPr="006E5DF5">
        <w:rPr>
          <w:rFonts w:ascii="Book Antiqua" w:eastAsia="Book Antiqua" w:hAnsi="Book Antiqua" w:cs="Book Antiqua"/>
          <w:color w:val="000000"/>
        </w:rPr>
        <w:t xml:space="preserve"> the high-risk group exhibited</w:t>
      </w:r>
      <w:r>
        <w:rPr>
          <w:rFonts w:ascii="Book Antiqua" w:eastAsia="Book Antiqua" w:hAnsi="Book Antiqua" w:cs="Book Antiqua"/>
          <w:color w:val="000000"/>
        </w:rPr>
        <w:t xml:space="preserve"> a </w:t>
      </w:r>
      <w:r w:rsidRPr="006E5DF5">
        <w:rPr>
          <w:rFonts w:ascii="Book Antiqua" w:eastAsia="Book Antiqua" w:hAnsi="Book Antiqua" w:cs="Book Antiqua"/>
          <w:color w:val="000000"/>
        </w:rPr>
        <w:t xml:space="preserve">higher death risk and shorter survival time than </w:t>
      </w:r>
      <w:r>
        <w:rPr>
          <w:rFonts w:ascii="Book Antiqua" w:eastAsia="Book Antiqua" w:hAnsi="Book Antiqua" w:cs="Book Antiqua"/>
          <w:color w:val="000000"/>
        </w:rPr>
        <w:t xml:space="preserve">the </w:t>
      </w:r>
      <w:r w:rsidRPr="006E5DF5">
        <w:rPr>
          <w:rFonts w:ascii="Book Antiqua" w:eastAsia="Book Antiqua" w:hAnsi="Book Antiqua" w:cs="Book Antiqua"/>
          <w:color w:val="000000"/>
        </w:rPr>
        <w:t>low-risk group (</w:t>
      </w:r>
      <w:r w:rsidRPr="006E5DF5">
        <w:rPr>
          <w:rFonts w:ascii="Book Antiqua" w:eastAsia="Book Antiqua" w:hAnsi="Book Antiqua" w:cs="Book Antiqua"/>
          <w:i/>
          <w:color w:val="000000"/>
        </w:rPr>
        <w:t xml:space="preserve">P </w:t>
      </w:r>
      <w:r w:rsidRPr="006E5DF5">
        <w:rPr>
          <w:rFonts w:ascii="Book Antiqua" w:eastAsia="Book Antiqua" w:hAnsi="Book Antiqua" w:cs="Book Antiqua"/>
          <w:color w:val="000000"/>
        </w:rPr>
        <w:t xml:space="preserve">&lt; 0.0001). </w:t>
      </w:r>
      <w:r w:rsidRPr="00F23A5D">
        <w:rPr>
          <w:rFonts w:ascii="Book Antiqua" w:eastAsia="Book Antiqua" w:hAnsi="Book Antiqua" w:cs="Book Antiqua"/>
          <w:color w:val="000000"/>
        </w:rPr>
        <w:t xml:space="preserve">Overall survival </w:t>
      </w:r>
      <w:r>
        <w:rPr>
          <w:rFonts w:ascii="Book Antiqua" w:eastAsia="Book Antiqua" w:hAnsi="Book Antiqua" w:cs="Book Antiqua"/>
          <w:color w:val="000000"/>
        </w:rPr>
        <w:t>of</w:t>
      </w:r>
      <w:r w:rsidRPr="00F23A5D">
        <w:rPr>
          <w:rFonts w:ascii="Book Antiqua" w:eastAsia="Book Antiqua" w:hAnsi="Book Antiqua" w:cs="Book Antiqua"/>
          <w:color w:val="000000"/>
        </w:rPr>
        <w:t xml:space="preserve"> the low-risk </w:t>
      </w:r>
      <w:r>
        <w:rPr>
          <w:rFonts w:ascii="Book Antiqua" w:eastAsia="Book Antiqua" w:hAnsi="Book Antiqua" w:cs="Book Antiqua"/>
          <w:color w:val="000000"/>
        </w:rPr>
        <w:t>patients</w:t>
      </w:r>
      <w:r w:rsidRPr="00F23A5D">
        <w:rPr>
          <w:rFonts w:ascii="Book Antiqua" w:eastAsia="Book Antiqua" w:hAnsi="Book Antiqua" w:cs="Book Antiqua"/>
          <w:color w:val="000000"/>
        </w:rPr>
        <w:t xml:space="preserve"> was</w:t>
      </w:r>
      <w:r>
        <w:rPr>
          <w:rFonts w:ascii="Book Antiqua" w:eastAsia="Book Antiqua" w:hAnsi="Book Antiqua" w:cs="Book Antiqua"/>
          <w:color w:val="000000"/>
        </w:rPr>
        <w:t xml:space="preserve"> significantly</w:t>
      </w:r>
      <w:r w:rsidRPr="00F23A5D">
        <w:rPr>
          <w:rFonts w:ascii="Book Antiqua" w:eastAsia="Book Antiqua" w:hAnsi="Book Antiqua" w:cs="Book Antiqua"/>
          <w:color w:val="000000"/>
        </w:rPr>
        <w:t xml:space="preserve"> </w:t>
      </w:r>
      <w:r>
        <w:rPr>
          <w:rFonts w:ascii="Book Antiqua" w:eastAsia="Book Antiqua" w:hAnsi="Book Antiqua" w:cs="Book Antiqua"/>
          <w:color w:val="000000"/>
        </w:rPr>
        <w:t>better</w:t>
      </w:r>
      <w:r w:rsidRPr="00F23A5D">
        <w:rPr>
          <w:rFonts w:ascii="Book Antiqua" w:eastAsia="Book Antiqua" w:hAnsi="Book Antiqua" w:cs="Book Antiqua"/>
          <w:color w:val="000000"/>
        </w:rPr>
        <w:t xml:space="preserve"> than </w:t>
      </w:r>
      <w:r>
        <w:rPr>
          <w:rFonts w:ascii="Book Antiqua" w:eastAsia="Book Antiqua" w:hAnsi="Book Antiqua" w:cs="Book Antiqua"/>
          <w:color w:val="000000"/>
        </w:rPr>
        <w:t xml:space="preserve">that of </w:t>
      </w:r>
      <w:r w:rsidRPr="00F23A5D">
        <w:rPr>
          <w:rFonts w:ascii="Book Antiqua" w:eastAsia="Book Antiqua" w:hAnsi="Book Antiqua" w:cs="Book Antiqua"/>
          <w:color w:val="000000"/>
        </w:rPr>
        <w:t xml:space="preserve">the high-risk </w:t>
      </w:r>
      <w:r>
        <w:rPr>
          <w:rFonts w:ascii="Book Antiqua" w:eastAsia="Book Antiqua" w:hAnsi="Book Antiqua" w:cs="Book Antiqua"/>
          <w:color w:val="000000"/>
        </w:rPr>
        <w:t>patients</w:t>
      </w:r>
      <w:r w:rsidRPr="006E5DF5">
        <w:rPr>
          <w:rFonts w:ascii="Book Antiqua" w:eastAsia="Book Antiqua" w:hAnsi="Book Antiqua" w:cs="Book Antiqua"/>
          <w:color w:val="000000"/>
        </w:rPr>
        <w:t xml:space="preserve"> (</w:t>
      </w:r>
      <w:r w:rsidRPr="006E5DF5">
        <w:rPr>
          <w:rFonts w:ascii="Book Antiqua" w:eastAsia="Book Antiqua" w:hAnsi="Book Antiqua" w:cs="Book Antiqua"/>
          <w:i/>
          <w:iCs/>
          <w:color w:val="000000"/>
        </w:rPr>
        <w:t>P</w:t>
      </w:r>
      <w:r w:rsidRPr="006E5DF5">
        <w:rPr>
          <w:rFonts w:ascii="Book Antiqua" w:eastAsia="Book Antiqua" w:hAnsi="Book Antiqua" w:cs="Book Antiqua"/>
          <w:color w:val="000000"/>
        </w:rPr>
        <w:t xml:space="preserve"> = 0.018).</w:t>
      </w:r>
    </w:p>
    <w:p w14:paraId="4440DD53" w14:textId="77777777" w:rsidR="00E55A19" w:rsidRPr="006E5DF5" w:rsidRDefault="00E55A19" w:rsidP="006E5DF5">
      <w:pPr>
        <w:spacing w:line="360" w:lineRule="auto"/>
        <w:jc w:val="both"/>
        <w:rPr>
          <w:rFonts w:ascii="Book Antiqua" w:eastAsia="Book Antiqua" w:hAnsi="Book Antiqua" w:cs="Book Antiqua"/>
          <w:b/>
          <w:i/>
          <w:color w:val="000000"/>
        </w:rPr>
      </w:pPr>
    </w:p>
    <w:p w14:paraId="0777922C"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conclusions</w:t>
      </w:r>
    </w:p>
    <w:p w14:paraId="112F4D5F" w14:textId="08349DC7" w:rsidR="00A77B3E" w:rsidRPr="006E5DF5" w:rsidRDefault="0000450B" w:rsidP="006E5DF5">
      <w:pPr>
        <w:spacing w:line="360" w:lineRule="auto"/>
        <w:jc w:val="both"/>
        <w:rPr>
          <w:rFonts w:ascii="Book Antiqua" w:hAnsi="Book Antiqua"/>
        </w:rPr>
      </w:pPr>
      <w:r>
        <w:rPr>
          <w:rFonts w:ascii="Book Antiqua" w:eastAsia="Book Antiqua" w:hAnsi="Book Antiqua" w:cs="Book Antiqua"/>
          <w:color w:val="000000"/>
        </w:rPr>
        <w:t>We have developed a</w:t>
      </w:r>
      <w:r w:rsidRPr="001402E0">
        <w:rPr>
          <w:rFonts w:ascii="Book Antiqua" w:eastAsia="Book Antiqua" w:hAnsi="Book Antiqua" w:cs="Book Antiqua"/>
          <w:color w:val="000000"/>
        </w:rPr>
        <w:t xml:space="preserve"> </w:t>
      </w:r>
      <w:r w:rsidRPr="006E5DF5">
        <w:rPr>
          <w:rFonts w:ascii="Book Antiqua" w:eastAsia="Book Antiqua" w:hAnsi="Book Antiqua" w:cs="Book Antiqua"/>
          <w:color w:val="000000"/>
        </w:rPr>
        <w:t>novel three</w:t>
      </w:r>
      <w:r>
        <w:rPr>
          <w:rFonts w:ascii="Book Antiqua" w:eastAsia="Book Antiqua" w:hAnsi="Book Antiqua" w:cs="Book Antiqua"/>
          <w:color w:val="000000"/>
        </w:rPr>
        <w:t>-</w:t>
      </w:r>
      <w:r w:rsidRPr="006E5DF5">
        <w:rPr>
          <w:rFonts w:ascii="Book Antiqua" w:eastAsia="Book Antiqua" w:hAnsi="Book Antiqua" w:cs="Book Antiqua"/>
          <w:color w:val="000000"/>
        </w:rPr>
        <w:t>gene</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prognostic signature </w:t>
      </w:r>
      <w:r>
        <w:rPr>
          <w:rFonts w:ascii="Book Antiqua" w:eastAsia="Book Antiqua" w:hAnsi="Book Antiqua" w:cs="Book Antiqua"/>
          <w:color w:val="000000"/>
        </w:rPr>
        <w:t>consisting of</w:t>
      </w:r>
      <w:r w:rsidRPr="006E5DF5">
        <w:rPr>
          <w:rFonts w:ascii="Book Antiqua" w:eastAsia="Book Antiqua" w:hAnsi="Book Antiqua" w:cs="Book Antiqua"/>
          <w:color w:val="000000"/>
        </w:rPr>
        <w:t xml:space="preserve"> </w:t>
      </w:r>
      <w:r w:rsidRPr="008F19D6">
        <w:rPr>
          <w:rFonts w:ascii="Book Antiqua" w:eastAsia="Book Antiqua" w:hAnsi="Book Antiqua" w:cs="Book Antiqua"/>
          <w:i/>
          <w:color w:val="000000"/>
        </w:rPr>
        <w:t>CTSS, CD180</w:t>
      </w:r>
      <w:r w:rsidRPr="006E5DF5">
        <w:rPr>
          <w:rFonts w:ascii="Book Antiqua" w:eastAsia="Book Antiqua" w:hAnsi="Book Antiqua" w:cs="Book Antiqua"/>
          <w:color w:val="000000"/>
        </w:rPr>
        <w:t xml:space="preserve">, and </w:t>
      </w:r>
      <w:r w:rsidRPr="008F19D6">
        <w:rPr>
          <w:rFonts w:ascii="Book Antiqua" w:eastAsia="Book Antiqua" w:hAnsi="Book Antiqua" w:cs="Book Antiqua"/>
          <w:i/>
          <w:color w:val="000000"/>
        </w:rPr>
        <w:t>SCIMO</w:t>
      </w:r>
      <w:r>
        <w:rPr>
          <w:rFonts w:ascii="Book Antiqua" w:eastAsia="Book Antiqua" w:hAnsi="Book Antiqua" w:cs="Book Antiqua"/>
          <w:color w:val="000000"/>
        </w:rPr>
        <w:t xml:space="preserve"> for </w:t>
      </w:r>
      <w:r w:rsidRPr="006E5DF5">
        <w:rPr>
          <w:rFonts w:ascii="Book Antiqua" w:eastAsia="Book Antiqua" w:hAnsi="Book Antiqua" w:cs="Book Antiqua"/>
          <w:color w:val="000000"/>
        </w:rPr>
        <w:t>ESCC.</w:t>
      </w:r>
    </w:p>
    <w:p w14:paraId="5EB7EF81" w14:textId="77777777" w:rsidR="00E96935" w:rsidRPr="006E5DF5" w:rsidRDefault="00E96935" w:rsidP="006E5DF5">
      <w:pPr>
        <w:spacing w:line="360" w:lineRule="auto"/>
        <w:jc w:val="both"/>
        <w:rPr>
          <w:rFonts w:ascii="Book Antiqua" w:eastAsia="Book Antiqua" w:hAnsi="Book Antiqua" w:cs="Book Antiqua"/>
          <w:b/>
          <w:i/>
          <w:color w:val="000000"/>
        </w:rPr>
      </w:pPr>
    </w:p>
    <w:p w14:paraId="516C1854"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i/>
          <w:color w:val="000000"/>
        </w:rPr>
        <w:t>Research perspectives</w:t>
      </w:r>
    </w:p>
    <w:p w14:paraId="3AEE4102" w14:textId="65958879" w:rsidR="00A77B3E" w:rsidRPr="006E5DF5" w:rsidRDefault="0000450B" w:rsidP="006E5DF5">
      <w:pPr>
        <w:spacing w:line="360" w:lineRule="auto"/>
        <w:jc w:val="both"/>
        <w:rPr>
          <w:rFonts w:ascii="Book Antiqua" w:hAnsi="Book Antiqua"/>
        </w:rPr>
      </w:pPr>
      <w:r>
        <w:rPr>
          <w:rFonts w:ascii="Book Antiqua" w:eastAsia="Book Antiqua" w:hAnsi="Book Antiqua" w:cs="Book Antiqua"/>
          <w:color w:val="000000"/>
        </w:rPr>
        <w:lastRenderedPageBreak/>
        <w:t xml:space="preserve">The three-gene signature developed in this study </w:t>
      </w:r>
      <w:r w:rsidRPr="006E5DF5">
        <w:rPr>
          <w:rFonts w:ascii="Book Antiqua" w:eastAsia="Book Antiqua" w:hAnsi="Book Antiqua" w:cs="Book Antiqua"/>
          <w:color w:val="000000"/>
        </w:rPr>
        <w:t>may facilitate the prediction of early</w:t>
      </w:r>
      <w:r>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prognosis of </w:t>
      </w:r>
      <w:r>
        <w:rPr>
          <w:rFonts w:ascii="Book Antiqua" w:eastAsia="Book Antiqua" w:hAnsi="Book Antiqua" w:cs="Book Antiqua"/>
          <w:color w:val="000000"/>
        </w:rPr>
        <w:t>this malignancy</w:t>
      </w:r>
      <w:r w:rsidR="00082981" w:rsidRPr="006E5DF5">
        <w:rPr>
          <w:rFonts w:ascii="Book Antiqua" w:eastAsia="Book Antiqua" w:hAnsi="Book Antiqua" w:cs="Book Antiqua"/>
          <w:color w:val="000000"/>
        </w:rPr>
        <w:t>.</w:t>
      </w:r>
    </w:p>
    <w:p w14:paraId="6140B22E" w14:textId="77777777" w:rsidR="00A77B3E" w:rsidRPr="006E5DF5" w:rsidRDefault="00A77B3E" w:rsidP="006E5DF5">
      <w:pPr>
        <w:spacing w:line="360" w:lineRule="auto"/>
        <w:jc w:val="both"/>
        <w:rPr>
          <w:rFonts w:ascii="Book Antiqua" w:hAnsi="Book Antiqua"/>
        </w:rPr>
      </w:pPr>
    </w:p>
    <w:p w14:paraId="0A00815B"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REFERENCES</w:t>
      </w:r>
    </w:p>
    <w:p w14:paraId="506F3016"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 </w:t>
      </w:r>
      <w:r w:rsidRPr="006E5DF5">
        <w:rPr>
          <w:rFonts w:ascii="Book Antiqua" w:hAnsi="Book Antiqua"/>
          <w:b/>
          <w:bCs/>
        </w:rPr>
        <w:t>Bray F</w:t>
      </w:r>
      <w:r w:rsidRPr="006E5DF5">
        <w:rPr>
          <w:rFonts w:ascii="Book Antiqua" w:hAnsi="Book Antiqua"/>
        </w:rPr>
        <w:t xml:space="preserve">, </w:t>
      </w:r>
      <w:proofErr w:type="spellStart"/>
      <w:r w:rsidRPr="006E5DF5">
        <w:rPr>
          <w:rFonts w:ascii="Book Antiqua" w:hAnsi="Book Antiqua"/>
        </w:rPr>
        <w:t>Ferlay</w:t>
      </w:r>
      <w:proofErr w:type="spellEnd"/>
      <w:r w:rsidRPr="006E5DF5">
        <w:rPr>
          <w:rFonts w:ascii="Book Antiqua" w:hAnsi="Book Antiqua"/>
        </w:rPr>
        <w:t xml:space="preserve"> J, </w:t>
      </w:r>
      <w:proofErr w:type="spellStart"/>
      <w:r w:rsidRPr="006E5DF5">
        <w:rPr>
          <w:rFonts w:ascii="Book Antiqua" w:hAnsi="Book Antiqua"/>
        </w:rPr>
        <w:t>Soerjomataram</w:t>
      </w:r>
      <w:proofErr w:type="spellEnd"/>
      <w:r w:rsidRPr="006E5DF5">
        <w:rPr>
          <w:rFonts w:ascii="Book Antiqua" w:hAnsi="Book Antiqua"/>
        </w:rPr>
        <w:t xml:space="preserve"> I, Siegel RL, Torre LA, Jemal A. Global cancer statistics 2018: GLOBOCAN estimates of incidence and mortality worldwide for 36 cancers in 185 countries. </w:t>
      </w:r>
      <w:r w:rsidRPr="006E5DF5">
        <w:rPr>
          <w:rFonts w:ascii="Book Antiqua" w:hAnsi="Book Antiqua"/>
          <w:i/>
          <w:iCs/>
        </w:rPr>
        <w:t>CA Cancer J Clin</w:t>
      </w:r>
      <w:r w:rsidRPr="006E5DF5">
        <w:rPr>
          <w:rFonts w:ascii="Book Antiqua" w:hAnsi="Book Antiqua"/>
        </w:rPr>
        <w:t xml:space="preserve"> 2018; </w:t>
      </w:r>
      <w:r w:rsidRPr="006E5DF5">
        <w:rPr>
          <w:rFonts w:ascii="Book Antiqua" w:hAnsi="Book Antiqua"/>
          <w:b/>
          <w:bCs/>
        </w:rPr>
        <w:t>68</w:t>
      </w:r>
      <w:r w:rsidRPr="006E5DF5">
        <w:rPr>
          <w:rFonts w:ascii="Book Antiqua" w:hAnsi="Book Antiqua"/>
        </w:rPr>
        <w:t>: 394-424 [PMID: 30207593 DOI: 10.3322/caac.21492]</w:t>
      </w:r>
    </w:p>
    <w:p w14:paraId="5494A664"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 </w:t>
      </w:r>
      <w:r w:rsidRPr="006E5DF5">
        <w:rPr>
          <w:rFonts w:ascii="Book Antiqua" w:hAnsi="Book Antiqua"/>
          <w:b/>
          <w:bCs/>
        </w:rPr>
        <w:t>Wang Y</w:t>
      </w:r>
      <w:r w:rsidRPr="006E5DF5">
        <w:rPr>
          <w:rFonts w:ascii="Book Antiqua" w:hAnsi="Book Antiqua"/>
        </w:rPr>
        <w:t xml:space="preserve">, </w:t>
      </w:r>
      <w:proofErr w:type="spellStart"/>
      <w:r w:rsidRPr="006E5DF5">
        <w:rPr>
          <w:rFonts w:ascii="Book Antiqua" w:hAnsi="Book Antiqua"/>
        </w:rPr>
        <w:t>Lyu</w:t>
      </w:r>
      <w:proofErr w:type="spellEnd"/>
      <w:r w:rsidRPr="006E5DF5">
        <w:rPr>
          <w:rFonts w:ascii="Book Antiqua" w:hAnsi="Book Antiqua"/>
        </w:rPr>
        <w:t xml:space="preserve"> Z, Qin Y, Wang X, Sun L, Zhang Y, Gong L, Wu S, Han S, Tang Y, Jia Y, </w:t>
      </w:r>
      <w:proofErr w:type="spellStart"/>
      <w:r w:rsidRPr="006E5DF5">
        <w:rPr>
          <w:rFonts w:ascii="Book Antiqua" w:hAnsi="Book Antiqua"/>
        </w:rPr>
        <w:t>Kwong</w:t>
      </w:r>
      <w:proofErr w:type="spellEnd"/>
      <w:r w:rsidRPr="006E5DF5">
        <w:rPr>
          <w:rFonts w:ascii="Book Antiqua" w:hAnsi="Book Antiqua"/>
        </w:rPr>
        <w:t xml:space="preserve"> DL, Kam N, Guan XY. FOXO1 promotes tumor progression by increased M2 macrophage infiltration in esophageal squamous cell carcinoma. </w:t>
      </w:r>
      <w:proofErr w:type="spellStart"/>
      <w:r w:rsidRPr="006E5DF5">
        <w:rPr>
          <w:rFonts w:ascii="Book Antiqua" w:hAnsi="Book Antiqua"/>
          <w:i/>
          <w:iCs/>
        </w:rPr>
        <w:t>Theranostics</w:t>
      </w:r>
      <w:proofErr w:type="spellEnd"/>
      <w:r w:rsidRPr="006E5DF5">
        <w:rPr>
          <w:rFonts w:ascii="Book Antiqua" w:hAnsi="Book Antiqua"/>
        </w:rPr>
        <w:t xml:space="preserve"> 2020; </w:t>
      </w:r>
      <w:r w:rsidRPr="006E5DF5">
        <w:rPr>
          <w:rFonts w:ascii="Book Antiqua" w:hAnsi="Book Antiqua"/>
          <w:b/>
          <w:bCs/>
        </w:rPr>
        <w:t>10</w:t>
      </w:r>
      <w:r w:rsidRPr="006E5DF5">
        <w:rPr>
          <w:rFonts w:ascii="Book Antiqua" w:hAnsi="Book Antiqua"/>
        </w:rPr>
        <w:t>: 11535-11548 [PMID: 33052231 DOI: 10.7150/thno.45261]</w:t>
      </w:r>
    </w:p>
    <w:p w14:paraId="65C02178"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 </w:t>
      </w:r>
      <w:r w:rsidRPr="006E5DF5">
        <w:rPr>
          <w:rFonts w:ascii="Book Antiqua" w:hAnsi="Book Antiqua"/>
          <w:b/>
          <w:bCs/>
        </w:rPr>
        <w:t>Ajani JA</w:t>
      </w:r>
      <w:r w:rsidRPr="006E5DF5">
        <w:rPr>
          <w:rFonts w:ascii="Book Antiqua" w:hAnsi="Book Antiqua"/>
        </w:rPr>
        <w:t xml:space="preserve">, D'Amico TA, </w:t>
      </w:r>
      <w:proofErr w:type="spellStart"/>
      <w:r w:rsidRPr="006E5DF5">
        <w:rPr>
          <w:rFonts w:ascii="Book Antiqua" w:hAnsi="Book Antiqua"/>
        </w:rPr>
        <w:t>Bentrem</w:t>
      </w:r>
      <w:proofErr w:type="spellEnd"/>
      <w:r w:rsidRPr="006E5DF5">
        <w:rPr>
          <w:rFonts w:ascii="Book Antiqua" w:hAnsi="Book Antiqua"/>
        </w:rPr>
        <w:t xml:space="preserve"> DJ, Chao J, </w:t>
      </w:r>
      <w:proofErr w:type="spellStart"/>
      <w:r w:rsidRPr="006E5DF5">
        <w:rPr>
          <w:rFonts w:ascii="Book Antiqua" w:hAnsi="Book Antiqua"/>
        </w:rPr>
        <w:t>Corvera</w:t>
      </w:r>
      <w:proofErr w:type="spellEnd"/>
      <w:r w:rsidRPr="006E5DF5">
        <w:rPr>
          <w:rFonts w:ascii="Book Antiqua" w:hAnsi="Book Antiqua"/>
        </w:rPr>
        <w:t xml:space="preserve"> C, Das P, Denlinger CS, </w:t>
      </w:r>
      <w:proofErr w:type="spellStart"/>
      <w:r w:rsidRPr="006E5DF5">
        <w:rPr>
          <w:rFonts w:ascii="Book Antiqua" w:hAnsi="Book Antiqua"/>
        </w:rPr>
        <w:t>Enzinger</w:t>
      </w:r>
      <w:proofErr w:type="spellEnd"/>
      <w:r w:rsidRPr="006E5DF5">
        <w:rPr>
          <w:rFonts w:ascii="Book Antiqua" w:hAnsi="Book Antiqua"/>
        </w:rPr>
        <w:t xml:space="preserve"> PC, Fanta P, </w:t>
      </w:r>
      <w:proofErr w:type="spellStart"/>
      <w:r w:rsidRPr="006E5DF5">
        <w:rPr>
          <w:rFonts w:ascii="Book Antiqua" w:hAnsi="Book Antiqua"/>
        </w:rPr>
        <w:t>Farjah</w:t>
      </w:r>
      <w:proofErr w:type="spellEnd"/>
      <w:r w:rsidRPr="006E5DF5">
        <w:rPr>
          <w:rFonts w:ascii="Book Antiqua" w:hAnsi="Book Antiqua"/>
        </w:rPr>
        <w:t xml:space="preserve"> F, Gerdes H, Gibson M, Glasgow RE, Hayman JA, Hochwald S, Hofstetter WL, </w:t>
      </w:r>
      <w:proofErr w:type="spellStart"/>
      <w:r w:rsidRPr="006E5DF5">
        <w:rPr>
          <w:rFonts w:ascii="Book Antiqua" w:hAnsi="Book Antiqua"/>
        </w:rPr>
        <w:t>Ilson</w:t>
      </w:r>
      <w:proofErr w:type="spellEnd"/>
      <w:r w:rsidRPr="006E5DF5">
        <w:rPr>
          <w:rFonts w:ascii="Book Antiqua" w:hAnsi="Book Antiqua"/>
        </w:rPr>
        <w:t xml:space="preserve"> DH, </w:t>
      </w:r>
      <w:proofErr w:type="spellStart"/>
      <w:r w:rsidRPr="006E5DF5">
        <w:rPr>
          <w:rFonts w:ascii="Book Antiqua" w:hAnsi="Book Antiqua"/>
        </w:rPr>
        <w:t>Jaroszewski</w:t>
      </w:r>
      <w:proofErr w:type="spellEnd"/>
      <w:r w:rsidRPr="006E5DF5">
        <w:rPr>
          <w:rFonts w:ascii="Book Antiqua" w:hAnsi="Book Antiqua"/>
        </w:rPr>
        <w:t xml:space="preserve"> D, </w:t>
      </w:r>
      <w:proofErr w:type="spellStart"/>
      <w:r w:rsidRPr="006E5DF5">
        <w:rPr>
          <w:rFonts w:ascii="Book Antiqua" w:hAnsi="Book Antiqua"/>
        </w:rPr>
        <w:t>Johung</w:t>
      </w:r>
      <w:proofErr w:type="spellEnd"/>
      <w:r w:rsidRPr="006E5DF5">
        <w:rPr>
          <w:rFonts w:ascii="Book Antiqua" w:hAnsi="Book Antiqua"/>
        </w:rPr>
        <w:t xml:space="preserve"> KL, </w:t>
      </w:r>
      <w:proofErr w:type="spellStart"/>
      <w:r w:rsidRPr="006E5DF5">
        <w:rPr>
          <w:rFonts w:ascii="Book Antiqua" w:hAnsi="Book Antiqua"/>
        </w:rPr>
        <w:t>Keswani</w:t>
      </w:r>
      <w:proofErr w:type="spellEnd"/>
      <w:r w:rsidRPr="006E5DF5">
        <w:rPr>
          <w:rFonts w:ascii="Book Antiqua" w:hAnsi="Book Antiqua"/>
        </w:rPr>
        <w:t xml:space="preserve"> RN, Kleinberg LR, Leong S, Ly QP, </w:t>
      </w:r>
      <w:proofErr w:type="spellStart"/>
      <w:r w:rsidRPr="006E5DF5">
        <w:rPr>
          <w:rFonts w:ascii="Book Antiqua" w:hAnsi="Book Antiqua"/>
        </w:rPr>
        <w:t>Matkowskyj</w:t>
      </w:r>
      <w:proofErr w:type="spellEnd"/>
      <w:r w:rsidRPr="006E5DF5">
        <w:rPr>
          <w:rFonts w:ascii="Book Antiqua" w:hAnsi="Book Antiqua"/>
        </w:rPr>
        <w:t xml:space="preserve"> KA, McNamara M, Mulcahy MF, </w:t>
      </w:r>
      <w:proofErr w:type="spellStart"/>
      <w:r w:rsidRPr="006E5DF5">
        <w:rPr>
          <w:rFonts w:ascii="Book Antiqua" w:hAnsi="Book Antiqua"/>
        </w:rPr>
        <w:t>Paluri</w:t>
      </w:r>
      <w:proofErr w:type="spellEnd"/>
      <w:r w:rsidRPr="006E5DF5">
        <w:rPr>
          <w:rFonts w:ascii="Book Antiqua" w:hAnsi="Book Antiqua"/>
        </w:rPr>
        <w:t xml:space="preserve"> RK, Park H, Perry KA, Pimiento J, </w:t>
      </w:r>
      <w:proofErr w:type="spellStart"/>
      <w:r w:rsidRPr="006E5DF5">
        <w:rPr>
          <w:rFonts w:ascii="Book Antiqua" w:hAnsi="Book Antiqua"/>
        </w:rPr>
        <w:t>Poultsides</w:t>
      </w:r>
      <w:proofErr w:type="spellEnd"/>
      <w:r w:rsidRPr="006E5DF5">
        <w:rPr>
          <w:rFonts w:ascii="Book Antiqua" w:hAnsi="Book Antiqua"/>
        </w:rPr>
        <w:t xml:space="preserve"> GA, Roses R, Strong VE, Wiesner G, Willett CG, Wright CD, McMillian NR, </w:t>
      </w:r>
      <w:proofErr w:type="spellStart"/>
      <w:r w:rsidRPr="006E5DF5">
        <w:rPr>
          <w:rFonts w:ascii="Book Antiqua" w:hAnsi="Book Antiqua"/>
        </w:rPr>
        <w:t>Pluchino</w:t>
      </w:r>
      <w:proofErr w:type="spellEnd"/>
      <w:r w:rsidRPr="006E5DF5">
        <w:rPr>
          <w:rFonts w:ascii="Book Antiqua" w:hAnsi="Book Antiqua"/>
        </w:rPr>
        <w:t xml:space="preserve"> LA. Esophageal and Esophagogastric Junction Cancers, Version 2.2019, NCCN Clinical Practice Guidelines in Oncology. </w:t>
      </w:r>
      <w:r w:rsidRPr="006E5DF5">
        <w:rPr>
          <w:rFonts w:ascii="Book Antiqua" w:hAnsi="Book Antiqua"/>
          <w:i/>
          <w:iCs/>
        </w:rPr>
        <w:t xml:space="preserve">J Natl </w:t>
      </w:r>
      <w:proofErr w:type="spellStart"/>
      <w:r w:rsidRPr="006E5DF5">
        <w:rPr>
          <w:rFonts w:ascii="Book Antiqua" w:hAnsi="Book Antiqua"/>
          <w:i/>
          <w:iCs/>
        </w:rPr>
        <w:t>ComprCancNetw</w:t>
      </w:r>
      <w:proofErr w:type="spellEnd"/>
      <w:r w:rsidRPr="006E5DF5">
        <w:rPr>
          <w:rFonts w:ascii="Book Antiqua" w:hAnsi="Book Antiqua"/>
        </w:rPr>
        <w:t xml:space="preserve"> 2019; </w:t>
      </w:r>
      <w:r w:rsidRPr="006E5DF5">
        <w:rPr>
          <w:rFonts w:ascii="Book Antiqua" w:hAnsi="Book Antiqua"/>
          <w:b/>
          <w:bCs/>
        </w:rPr>
        <w:t>17</w:t>
      </w:r>
      <w:r w:rsidRPr="006E5DF5">
        <w:rPr>
          <w:rFonts w:ascii="Book Antiqua" w:hAnsi="Book Antiqua"/>
        </w:rPr>
        <w:t>: 855-883 [PMID: 31319389 DOI: 10.6004/jnccn.2019.0033]</w:t>
      </w:r>
    </w:p>
    <w:p w14:paraId="16D0DBF4"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4 </w:t>
      </w:r>
      <w:r w:rsidRPr="006E5DF5">
        <w:rPr>
          <w:rFonts w:ascii="Book Antiqua" w:hAnsi="Book Antiqua"/>
          <w:b/>
          <w:bCs/>
        </w:rPr>
        <w:t>Torre LA</w:t>
      </w:r>
      <w:r w:rsidRPr="006E5DF5">
        <w:rPr>
          <w:rFonts w:ascii="Book Antiqua" w:hAnsi="Book Antiqua"/>
        </w:rPr>
        <w:t xml:space="preserve">, Bray F, Siegel RL, </w:t>
      </w:r>
      <w:proofErr w:type="spellStart"/>
      <w:r w:rsidRPr="006E5DF5">
        <w:rPr>
          <w:rFonts w:ascii="Book Antiqua" w:hAnsi="Book Antiqua"/>
        </w:rPr>
        <w:t>Ferlay</w:t>
      </w:r>
      <w:proofErr w:type="spellEnd"/>
      <w:r w:rsidRPr="006E5DF5">
        <w:rPr>
          <w:rFonts w:ascii="Book Antiqua" w:hAnsi="Book Antiqua"/>
        </w:rPr>
        <w:t xml:space="preserve"> J, </w:t>
      </w:r>
      <w:proofErr w:type="spellStart"/>
      <w:r w:rsidRPr="006E5DF5">
        <w:rPr>
          <w:rFonts w:ascii="Book Antiqua" w:hAnsi="Book Antiqua"/>
        </w:rPr>
        <w:t>Lortet-Tieulent</w:t>
      </w:r>
      <w:proofErr w:type="spellEnd"/>
      <w:r w:rsidRPr="006E5DF5">
        <w:rPr>
          <w:rFonts w:ascii="Book Antiqua" w:hAnsi="Book Antiqua"/>
        </w:rPr>
        <w:t xml:space="preserve"> J, Jemal A. Global cancer statistics, 2012. </w:t>
      </w:r>
      <w:r w:rsidRPr="006E5DF5">
        <w:rPr>
          <w:rFonts w:ascii="Book Antiqua" w:hAnsi="Book Antiqua"/>
          <w:i/>
          <w:iCs/>
        </w:rPr>
        <w:t>CA Cancer J Clin</w:t>
      </w:r>
      <w:r w:rsidRPr="006E5DF5">
        <w:rPr>
          <w:rFonts w:ascii="Book Antiqua" w:hAnsi="Book Antiqua"/>
        </w:rPr>
        <w:t xml:space="preserve"> 2015; </w:t>
      </w:r>
      <w:r w:rsidRPr="006E5DF5">
        <w:rPr>
          <w:rFonts w:ascii="Book Antiqua" w:hAnsi="Book Antiqua"/>
          <w:b/>
          <w:bCs/>
        </w:rPr>
        <w:t>65</w:t>
      </w:r>
      <w:r w:rsidRPr="006E5DF5">
        <w:rPr>
          <w:rFonts w:ascii="Book Antiqua" w:hAnsi="Book Antiqua"/>
        </w:rPr>
        <w:t>: 87-108 [PMID: 25651787 DOI: 10.3322/caac.21262]</w:t>
      </w:r>
    </w:p>
    <w:p w14:paraId="6592CD92"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5 </w:t>
      </w:r>
      <w:r w:rsidRPr="006E5DF5">
        <w:rPr>
          <w:rFonts w:ascii="Book Antiqua" w:hAnsi="Book Antiqua"/>
          <w:b/>
          <w:bCs/>
        </w:rPr>
        <w:t>Ohashi S</w:t>
      </w:r>
      <w:r w:rsidRPr="006E5DF5">
        <w:rPr>
          <w:rFonts w:ascii="Book Antiqua" w:hAnsi="Book Antiqua"/>
        </w:rPr>
        <w:t xml:space="preserve">, Miyamoto S, Kikuchi O, </w:t>
      </w:r>
      <w:proofErr w:type="spellStart"/>
      <w:r w:rsidRPr="006E5DF5">
        <w:rPr>
          <w:rFonts w:ascii="Book Antiqua" w:hAnsi="Book Antiqua"/>
        </w:rPr>
        <w:t>Goto</w:t>
      </w:r>
      <w:proofErr w:type="spellEnd"/>
      <w:r w:rsidRPr="006E5DF5">
        <w:rPr>
          <w:rFonts w:ascii="Book Antiqua" w:hAnsi="Book Antiqua"/>
        </w:rPr>
        <w:t xml:space="preserve"> T, </w:t>
      </w:r>
      <w:proofErr w:type="spellStart"/>
      <w:r w:rsidRPr="006E5DF5">
        <w:rPr>
          <w:rFonts w:ascii="Book Antiqua" w:hAnsi="Book Antiqua"/>
        </w:rPr>
        <w:t>Amanuma</w:t>
      </w:r>
      <w:proofErr w:type="spellEnd"/>
      <w:r w:rsidRPr="006E5DF5">
        <w:rPr>
          <w:rFonts w:ascii="Book Antiqua" w:hAnsi="Book Antiqua"/>
        </w:rPr>
        <w:t xml:space="preserve"> Y, Muto M. Recent Advances </w:t>
      </w:r>
      <w:proofErr w:type="gramStart"/>
      <w:r w:rsidRPr="006E5DF5">
        <w:rPr>
          <w:rFonts w:ascii="Book Antiqua" w:hAnsi="Book Antiqua"/>
        </w:rPr>
        <w:t>From</w:t>
      </w:r>
      <w:proofErr w:type="gramEnd"/>
      <w:r w:rsidRPr="006E5DF5">
        <w:rPr>
          <w:rFonts w:ascii="Book Antiqua" w:hAnsi="Book Antiqua"/>
        </w:rPr>
        <w:t xml:space="preserve"> Basic and Clinical Studies of Esophageal Squamous Cell Carcinoma. </w:t>
      </w:r>
      <w:r w:rsidRPr="006E5DF5">
        <w:rPr>
          <w:rFonts w:ascii="Book Antiqua" w:hAnsi="Book Antiqua"/>
          <w:i/>
          <w:iCs/>
        </w:rPr>
        <w:t>Gastroenterology</w:t>
      </w:r>
      <w:r w:rsidRPr="006E5DF5">
        <w:rPr>
          <w:rFonts w:ascii="Book Antiqua" w:hAnsi="Book Antiqua"/>
        </w:rPr>
        <w:t xml:space="preserve"> 2015; </w:t>
      </w:r>
      <w:r w:rsidRPr="006E5DF5">
        <w:rPr>
          <w:rFonts w:ascii="Book Antiqua" w:hAnsi="Book Antiqua"/>
          <w:b/>
          <w:bCs/>
        </w:rPr>
        <w:t>149</w:t>
      </w:r>
      <w:r w:rsidRPr="006E5DF5">
        <w:rPr>
          <w:rFonts w:ascii="Book Antiqua" w:hAnsi="Book Antiqua"/>
        </w:rPr>
        <w:t>: 1700-1715 [PMID: 26376349 DOI: 10.1053/j.gastro.2015.08.054]</w:t>
      </w:r>
    </w:p>
    <w:p w14:paraId="4BE54124"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6 </w:t>
      </w:r>
      <w:r w:rsidRPr="006E5DF5">
        <w:rPr>
          <w:rFonts w:ascii="Book Antiqua" w:hAnsi="Book Antiqua"/>
          <w:b/>
          <w:bCs/>
        </w:rPr>
        <w:t>Zhan XH</w:t>
      </w:r>
      <w:r w:rsidRPr="006E5DF5">
        <w:rPr>
          <w:rFonts w:ascii="Book Antiqua" w:hAnsi="Book Antiqua"/>
        </w:rPr>
        <w:t xml:space="preserve">, Jiao JW, Zhang HF, Li CQ, Zhao JM, Liao LD, Wu JY, Wu BL, Wu ZY, Wang SH, Du ZP, Shen JH, Zou HY, Neufeld G, Xu LY, Li EM. A three-gene signature from protein-protein interaction network of LOXL2- and actin-related proteins for esophageal squamous cell carcinoma prognosis. </w:t>
      </w:r>
      <w:r w:rsidRPr="006E5DF5">
        <w:rPr>
          <w:rFonts w:ascii="Book Antiqua" w:hAnsi="Book Antiqua"/>
          <w:i/>
          <w:iCs/>
        </w:rPr>
        <w:t>Cancer Med</w:t>
      </w:r>
      <w:r w:rsidRPr="006E5DF5">
        <w:rPr>
          <w:rFonts w:ascii="Book Antiqua" w:hAnsi="Book Antiqua"/>
        </w:rPr>
        <w:t xml:space="preserve"> 2017; </w:t>
      </w:r>
      <w:r w:rsidRPr="006E5DF5">
        <w:rPr>
          <w:rFonts w:ascii="Book Antiqua" w:hAnsi="Book Antiqua"/>
          <w:b/>
          <w:bCs/>
        </w:rPr>
        <w:t>6</w:t>
      </w:r>
      <w:r w:rsidRPr="006E5DF5">
        <w:rPr>
          <w:rFonts w:ascii="Book Antiqua" w:hAnsi="Book Antiqua"/>
        </w:rPr>
        <w:t>: 1707-1719 [PMID: 28556501 DOI: 10.1002/cam4.1096]</w:t>
      </w:r>
    </w:p>
    <w:p w14:paraId="3500D985" w14:textId="77777777" w:rsidR="003A02C3" w:rsidRPr="006E5DF5" w:rsidRDefault="003A02C3" w:rsidP="006E5DF5">
      <w:pPr>
        <w:spacing w:line="360" w:lineRule="auto"/>
        <w:jc w:val="both"/>
        <w:rPr>
          <w:rFonts w:ascii="Book Antiqua" w:hAnsi="Book Antiqua"/>
        </w:rPr>
      </w:pPr>
      <w:r w:rsidRPr="006E5DF5">
        <w:rPr>
          <w:rFonts w:ascii="Book Antiqua" w:hAnsi="Book Antiqua"/>
        </w:rPr>
        <w:lastRenderedPageBreak/>
        <w:t xml:space="preserve">7 </w:t>
      </w:r>
      <w:r w:rsidRPr="006E5DF5">
        <w:rPr>
          <w:rFonts w:ascii="Book Antiqua" w:hAnsi="Book Antiqua"/>
          <w:b/>
          <w:bCs/>
        </w:rPr>
        <w:t>Bayo J</w:t>
      </w:r>
      <w:r w:rsidRPr="006E5DF5">
        <w:rPr>
          <w:rFonts w:ascii="Book Antiqua" w:hAnsi="Book Antiqua"/>
        </w:rPr>
        <w:t>, Tran TA, Wang L, Peña-</w:t>
      </w:r>
      <w:proofErr w:type="spellStart"/>
      <w:r w:rsidRPr="006E5DF5">
        <w:rPr>
          <w:rFonts w:ascii="Book Antiqua" w:hAnsi="Book Antiqua"/>
        </w:rPr>
        <w:t>Llopis</w:t>
      </w:r>
      <w:proofErr w:type="spellEnd"/>
      <w:r w:rsidRPr="006E5DF5">
        <w:rPr>
          <w:rFonts w:ascii="Book Antiqua" w:hAnsi="Book Antiqua"/>
        </w:rPr>
        <w:t xml:space="preserve"> S, Das AK, Martinez ED. </w:t>
      </w:r>
      <w:proofErr w:type="spellStart"/>
      <w:r w:rsidRPr="006E5DF5">
        <w:rPr>
          <w:rFonts w:ascii="Book Antiqua" w:hAnsi="Book Antiqua"/>
        </w:rPr>
        <w:t>Jumonji</w:t>
      </w:r>
      <w:proofErr w:type="spellEnd"/>
      <w:r w:rsidRPr="006E5DF5">
        <w:rPr>
          <w:rFonts w:ascii="Book Antiqua" w:hAnsi="Book Antiqua"/>
        </w:rPr>
        <w:t xml:space="preserve"> Inhibitors Overcome </w:t>
      </w:r>
      <w:proofErr w:type="spellStart"/>
      <w:r w:rsidRPr="006E5DF5">
        <w:rPr>
          <w:rFonts w:ascii="Book Antiqua" w:hAnsi="Book Antiqua"/>
        </w:rPr>
        <w:t>Radioresistance</w:t>
      </w:r>
      <w:proofErr w:type="spellEnd"/>
      <w:r w:rsidRPr="006E5DF5">
        <w:rPr>
          <w:rFonts w:ascii="Book Antiqua" w:hAnsi="Book Antiqua"/>
        </w:rPr>
        <w:t xml:space="preserve"> in Cancer through Changes in H3K4 Methylation at Double-Strand Breaks. </w:t>
      </w:r>
      <w:r w:rsidRPr="006E5DF5">
        <w:rPr>
          <w:rFonts w:ascii="Book Antiqua" w:hAnsi="Book Antiqua"/>
          <w:i/>
          <w:iCs/>
        </w:rPr>
        <w:t>Cell Rep</w:t>
      </w:r>
      <w:r w:rsidRPr="006E5DF5">
        <w:rPr>
          <w:rFonts w:ascii="Book Antiqua" w:hAnsi="Book Antiqua"/>
        </w:rPr>
        <w:t xml:space="preserve"> 2018; </w:t>
      </w:r>
      <w:r w:rsidRPr="006E5DF5">
        <w:rPr>
          <w:rFonts w:ascii="Book Antiqua" w:hAnsi="Book Antiqua"/>
          <w:b/>
          <w:bCs/>
        </w:rPr>
        <w:t>25</w:t>
      </w:r>
      <w:r w:rsidRPr="006E5DF5">
        <w:rPr>
          <w:rFonts w:ascii="Book Antiqua" w:hAnsi="Book Antiqua"/>
        </w:rPr>
        <w:t>: 1040-1050.e5 [PMID: 30355483 DOI: 10.1016/j.celrep.2018.09.081]</w:t>
      </w:r>
    </w:p>
    <w:p w14:paraId="7CA59C2E"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8 </w:t>
      </w:r>
      <w:r w:rsidRPr="006E5DF5">
        <w:rPr>
          <w:rFonts w:ascii="Book Antiqua" w:hAnsi="Book Antiqua"/>
          <w:b/>
          <w:bCs/>
        </w:rPr>
        <w:t>Zhou Y</w:t>
      </w:r>
      <w:r w:rsidRPr="006E5DF5">
        <w:rPr>
          <w:rFonts w:ascii="Book Antiqua" w:hAnsi="Book Antiqua"/>
        </w:rPr>
        <w:t xml:space="preserve">, Chu L, Wang Q, Dai W, Zhang X, Chen J, Li L, Ding P, Zhang L, Gu H, Li L, </w:t>
      </w:r>
      <w:proofErr w:type="spellStart"/>
      <w:r w:rsidRPr="006E5DF5">
        <w:rPr>
          <w:rFonts w:ascii="Book Antiqua" w:hAnsi="Book Antiqua"/>
        </w:rPr>
        <w:t>Lv</w:t>
      </w:r>
      <w:proofErr w:type="spellEnd"/>
      <w:r w:rsidRPr="006E5DF5">
        <w:rPr>
          <w:rFonts w:ascii="Book Antiqua" w:hAnsi="Book Antiqua"/>
        </w:rPr>
        <w:t xml:space="preserve"> X, Zhang W, Zhou D, Zhang P, Cai G, Zhao K, Hu W. CD59 is a potential biomarker of esophageal squamous cell carcinoma </w:t>
      </w:r>
      <w:proofErr w:type="spellStart"/>
      <w:r w:rsidRPr="006E5DF5">
        <w:rPr>
          <w:rFonts w:ascii="Book Antiqua" w:hAnsi="Book Antiqua"/>
        </w:rPr>
        <w:t>radioresistance</w:t>
      </w:r>
      <w:proofErr w:type="spellEnd"/>
      <w:r w:rsidRPr="006E5DF5">
        <w:rPr>
          <w:rFonts w:ascii="Book Antiqua" w:hAnsi="Book Antiqua"/>
        </w:rPr>
        <w:t xml:space="preserve"> by affecting DNA repair. </w:t>
      </w:r>
      <w:r w:rsidRPr="006E5DF5">
        <w:rPr>
          <w:rFonts w:ascii="Book Antiqua" w:hAnsi="Book Antiqua"/>
          <w:i/>
          <w:iCs/>
        </w:rPr>
        <w:t>Cell Death Dis</w:t>
      </w:r>
      <w:r w:rsidRPr="006E5DF5">
        <w:rPr>
          <w:rFonts w:ascii="Book Antiqua" w:hAnsi="Book Antiqua"/>
        </w:rPr>
        <w:t xml:space="preserve"> 2018; </w:t>
      </w:r>
      <w:r w:rsidRPr="006E5DF5">
        <w:rPr>
          <w:rFonts w:ascii="Book Antiqua" w:hAnsi="Book Antiqua"/>
          <w:b/>
          <w:bCs/>
        </w:rPr>
        <w:t>9</w:t>
      </w:r>
      <w:r w:rsidRPr="006E5DF5">
        <w:rPr>
          <w:rFonts w:ascii="Book Antiqua" w:hAnsi="Book Antiqua"/>
        </w:rPr>
        <w:t>: 887 [PMID: 30166523 DOI: 10.1038/s41419-018-0895-0]</w:t>
      </w:r>
    </w:p>
    <w:p w14:paraId="78657AE2"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9 </w:t>
      </w:r>
      <w:r w:rsidRPr="006E5DF5">
        <w:rPr>
          <w:rFonts w:ascii="Book Antiqua" w:hAnsi="Book Antiqua"/>
          <w:b/>
          <w:bCs/>
        </w:rPr>
        <w:t>Qian D</w:t>
      </w:r>
      <w:r w:rsidRPr="006E5DF5">
        <w:rPr>
          <w:rFonts w:ascii="Book Antiqua" w:hAnsi="Book Antiqua"/>
        </w:rPr>
        <w:t xml:space="preserve">, Zhang B, Zeng XL, Le Blanc JM, Guo YH, </w:t>
      </w:r>
      <w:proofErr w:type="spellStart"/>
      <w:r w:rsidRPr="006E5DF5">
        <w:rPr>
          <w:rFonts w:ascii="Book Antiqua" w:hAnsi="Book Antiqua"/>
        </w:rPr>
        <w:t>Xue</w:t>
      </w:r>
      <w:proofErr w:type="spellEnd"/>
      <w:r w:rsidRPr="006E5DF5">
        <w:rPr>
          <w:rFonts w:ascii="Book Antiqua" w:hAnsi="Book Antiqua"/>
        </w:rPr>
        <w:t xml:space="preserve"> C, Jiang C, Wang HH, Zhao TS, Meng MB, Zhao LJ, Hao JH, Wang P, </w:t>
      </w:r>
      <w:proofErr w:type="spellStart"/>
      <w:r w:rsidRPr="006E5DF5">
        <w:rPr>
          <w:rFonts w:ascii="Book Antiqua" w:hAnsi="Book Antiqua"/>
        </w:rPr>
        <w:t>Xie</w:t>
      </w:r>
      <w:proofErr w:type="spellEnd"/>
      <w:r w:rsidRPr="006E5DF5">
        <w:rPr>
          <w:rFonts w:ascii="Book Antiqua" w:hAnsi="Book Antiqua"/>
        </w:rPr>
        <w:t xml:space="preserve"> D, Lu B, Yuan ZY. Inhibition of human positive cofactor 4 </w:t>
      </w:r>
      <w:proofErr w:type="spellStart"/>
      <w:r w:rsidRPr="006E5DF5">
        <w:rPr>
          <w:rFonts w:ascii="Book Antiqua" w:hAnsi="Book Antiqua"/>
        </w:rPr>
        <w:t>radiosensitizes</w:t>
      </w:r>
      <w:proofErr w:type="spellEnd"/>
      <w:r w:rsidRPr="006E5DF5">
        <w:rPr>
          <w:rFonts w:ascii="Book Antiqua" w:hAnsi="Book Antiqua"/>
        </w:rPr>
        <w:t xml:space="preserve"> human esophageal </w:t>
      </w:r>
      <w:proofErr w:type="spellStart"/>
      <w:r w:rsidRPr="006E5DF5">
        <w:rPr>
          <w:rFonts w:ascii="Book Antiqua" w:hAnsi="Book Antiqua"/>
        </w:rPr>
        <w:t>squmaous</w:t>
      </w:r>
      <w:proofErr w:type="spellEnd"/>
      <w:r w:rsidRPr="006E5DF5">
        <w:rPr>
          <w:rFonts w:ascii="Book Antiqua" w:hAnsi="Book Antiqua"/>
        </w:rPr>
        <w:t xml:space="preserve"> cell carcinoma cells by suppressing XLF-mediated nonhomologous end joining. </w:t>
      </w:r>
      <w:r w:rsidRPr="006E5DF5">
        <w:rPr>
          <w:rFonts w:ascii="Book Antiqua" w:hAnsi="Book Antiqua"/>
          <w:i/>
          <w:iCs/>
        </w:rPr>
        <w:t>Cell Death Dis</w:t>
      </w:r>
      <w:r w:rsidRPr="006E5DF5">
        <w:rPr>
          <w:rFonts w:ascii="Book Antiqua" w:hAnsi="Book Antiqua"/>
        </w:rPr>
        <w:t xml:space="preserve"> 2014; </w:t>
      </w:r>
      <w:r w:rsidRPr="006E5DF5">
        <w:rPr>
          <w:rFonts w:ascii="Book Antiqua" w:hAnsi="Book Antiqua"/>
          <w:b/>
          <w:bCs/>
        </w:rPr>
        <w:t>5</w:t>
      </w:r>
      <w:r w:rsidRPr="006E5DF5">
        <w:rPr>
          <w:rFonts w:ascii="Book Antiqua" w:hAnsi="Book Antiqua"/>
        </w:rPr>
        <w:t>: e1461 [PMID: 25321468 DOI: 10.1038/cddis.2014.416]</w:t>
      </w:r>
    </w:p>
    <w:p w14:paraId="682818C6"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10 </w:t>
      </w:r>
      <w:r w:rsidRPr="006E5DF5">
        <w:rPr>
          <w:rFonts w:ascii="Book Antiqua" w:hAnsi="Book Antiqua"/>
          <w:b/>
          <w:bCs/>
        </w:rPr>
        <w:t>Croagh D</w:t>
      </w:r>
      <w:r w:rsidRPr="006E5DF5">
        <w:rPr>
          <w:rFonts w:ascii="Book Antiqua" w:hAnsi="Book Antiqua"/>
        </w:rPr>
        <w:t xml:space="preserve">, </w:t>
      </w:r>
      <w:proofErr w:type="spellStart"/>
      <w:r w:rsidRPr="006E5DF5">
        <w:rPr>
          <w:rFonts w:ascii="Book Antiqua" w:hAnsi="Book Antiqua"/>
        </w:rPr>
        <w:t>Frede</w:t>
      </w:r>
      <w:proofErr w:type="spellEnd"/>
      <w:r w:rsidRPr="006E5DF5">
        <w:rPr>
          <w:rFonts w:ascii="Book Antiqua" w:hAnsi="Book Antiqua"/>
        </w:rPr>
        <w:t xml:space="preserve"> J, Jones PH, Kaur P, </w:t>
      </w:r>
      <w:proofErr w:type="spellStart"/>
      <w:r w:rsidRPr="006E5DF5">
        <w:rPr>
          <w:rFonts w:ascii="Book Antiqua" w:hAnsi="Book Antiqua"/>
        </w:rPr>
        <w:t>Partensky</w:t>
      </w:r>
      <w:proofErr w:type="spellEnd"/>
      <w:r w:rsidRPr="006E5DF5">
        <w:rPr>
          <w:rFonts w:ascii="Book Antiqua" w:hAnsi="Book Antiqua"/>
        </w:rPr>
        <w:t xml:space="preserve"> C, Phillips WA. Esophageal stem cells and genetics/epigenetics in esophageal cancer. </w:t>
      </w:r>
      <w:r w:rsidRPr="006E5DF5">
        <w:rPr>
          <w:rFonts w:ascii="Book Antiqua" w:hAnsi="Book Antiqua"/>
          <w:i/>
          <w:iCs/>
        </w:rPr>
        <w:t xml:space="preserve">Ann N Y </w:t>
      </w:r>
      <w:proofErr w:type="spellStart"/>
      <w:r w:rsidRPr="006E5DF5">
        <w:rPr>
          <w:rFonts w:ascii="Book Antiqua" w:hAnsi="Book Antiqua"/>
          <w:i/>
          <w:iCs/>
        </w:rPr>
        <w:t>AcadSci</w:t>
      </w:r>
      <w:proofErr w:type="spellEnd"/>
      <w:r w:rsidRPr="006E5DF5">
        <w:rPr>
          <w:rFonts w:ascii="Book Antiqua" w:hAnsi="Book Antiqua"/>
        </w:rPr>
        <w:t xml:space="preserve"> 2014; </w:t>
      </w:r>
      <w:r w:rsidRPr="006E5DF5">
        <w:rPr>
          <w:rFonts w:ascii="Book Antiqua" w:hAnsi="Book Antiqua"/>
          <w:b/>
          <w:bCs/>
        </w:rPr>
        <w:t>1325</w:t>
      </w:r>
      <w:r w:rsidRPr="006E5DF5">
        <w:rPr>
          <w:rFonts w:ascii="Book Antiqua" w:hAnsi="Book Antiqua"/>
        </w:rPr>
        <w:t>: 8-14 [PMID: 25266010 DOI: 10.1111/nyas.12521]</w:t>
      </w:r>
    </w:p>
    <w:p w14:paraId="654B5AB0"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11 </w:t>
      </w:r>
      <w:r w:rsidRPr="006E5DF5">
        <w:rPr>
          <w:rFonts w:ascii="Book Antiqua" w:hAnsi="Book Antiqua"/>
          <w:b/>
          <w:bCs/>
        </w:rPr>
        <w:t>He E</w:t>
      </w:r>
      <w:r w:rsidRPr="006E5DF5">
        <w:rPr>
          <w:rFonts w:ascii="Book Antiqua" w:hAnsi="Book Antiqua"/>
        </w:rPr>
        <w:t xml:space="preserve">, Pan F, Li G, Li J. Fractionated Ionizing Radiation Promotes Epithelial-Mesenchymal Transition in Human Esophageal Cancer Cells through PTEN Deficiency-Mediated Akt Activation. </w:t>
      </w:r>
      <w:proofErr w:type="spellStart"/>
      <w:r w:rsidRPr="006E5DF5">
        <w:rPr>
          <w:rFonts w:ascii="Book Antiqua" w:hAnsi="Book Antiqua"/>
          <w:i/>
          <w:iCs/>
        </w:rPr>
        <w:t>PLoS</w:t>
      </w:r>
      <w:proofErr w:type="spellEnd"/>
      <w:r w:rsidRPr="006E5DF5">
        <w:rPr>
          <w:rFonts w:ascii="Book Antiqua" w:hAnsi="Book Antiqua"/>
          <w:i/>
          <w:iCs/>
        </w:rPr>
        <w:t xml:space="preserve"> One</w:t>
      </w:r>
      <w:r w:rsidRPr="006E5DF5">
        <w:rPr>
          <w:rFonts w:ascii="Book Antiqua" w:hAnsi="Book Antiqua"/>
        </w:rPr>
        <w:t xml:space="preserve"> 2015; </w:t>
      </w:r>
      <w:r w:rsidRPr="006E5DF5">
        <w:rPr>
          <w:rFonts w:ascii="Book Antiqua" w:hAnsi="Book Antiqua"/>
          <w:b/>
          <w:bCs/>
        </w:rPr>
        <w:t>10</w:t>
      </w:r>
      <w:r w:rsidRPr="006E5DF5">
        <w:rPr>
          <w:rFonts w:ascii="Book Antiqua" w:hAnsi="Book Antiqua"/>
        </w:rPr>
        <w:t>: e0126149 [PMID: 26000878 DOI: 10.1371/journal.pone.0126149]</w:t>
      </w:r>
    </w:p>
    <w:p w14:paraId="16E30E52"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12 </w:t>
      </w:r>
      <w:r w:rsidRPr="006E5DF5">
        <w:rPr>
          <w:rFonts w:ascii="Book Antiqua" w:hAnsi="Book Antiqua"/>
          <w:b/>
          <w:bCs/>
        </w:rPr>
        <w:t>Hein AL</w:t>
      </w:r>
      <w:r w:rsidRPr="006E5DF5">
        <w:rPr>
          <w:rFonts w:ascii="Book Antiqua" w:hAnsi="Book Antiqua"/>
        </w:rPr>
        <w:t xml:space="preserve">, Ouellette MM, Yan Y. Radiation-induced signaling pathways that promote cancer cell survival (review). </w:t>
      </w:r>
      <w:r w:rsidRPr="006E5DF5">
        <w:rPr>
          <w:rFonts w:ascii="Book Antiqua" w:hAnsi="Book Antiqua"/>
          <w:i/>
          <w:iCs/>
        </w:rPr>
        <w:t>Int J Oncol</w:t>
      </w:r>
      <w:r w:rsidRPr="006E5DF5">
        <w:rPr>
          <w:rFonts w:ascii="Book Antiqua" w:hAnsi="Book Antiqua"/>
        </w:rPr>
        <w:t xml:space="preserve"> 2014; </w:t>
      </w:r>
      <w:r w:rsidRPr="006E5DF5">
        <w:rPr>
          <w:rFonts w:ascii="Book Antiqua" w:hAnsi="Book Antiqua"/>
          <w:b/>
          <w:bCs/>
        </w:rPr>
        <w:t>45</w:t>
      </w:r>
      <w:r w:rsidRPr="006E5DF5">
        <w:rPr>
          <w:rFonts w:ascii="Book Antiqua" w:hAnsi="Book Antiqua"/>
        </w:rPr>
        <w:t>: 1813-1819 [PMID: 25174607 DOI: 10.3892/ijo.2014.2614]</w:t>
      </w:r>
    </w:p>
    <w:p w14:paraId="1FA92759"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13 </w:t>
      </w:r>
      <w:proofErr w:type="spellStart"/>
      <w:r w:rsidRPr="006E5DF5">
        <w:rPr>
          <w:rFonts w:ascii="Book Antiqua" w:hAnsi="Book Antiqua"/>
          <w:b/>
          <w:bCs/>
        </w:rPr>
        <w:t>Su</w:t>
      </w:r>
      <w:proofErr w:type="spellEnd"/>
      <w:r w:rsidRPr="006E5DF5">
        <w:rPr>
          <w:rFonts w:ascii="Book Antiqua" w:hAnsi="Book Antiqua"/>
          <w:b/>
          <w:bCs/>
        </w:rPr>
        <w:t xml:space="preserve"> H</w:t>
      </w:r>
      <w:r w:rsidRPr="006E5DF5">
        <w:rPr>
          <w:rFonts w:ascii="Book Antiqua" w:hAnsi="Book Antiqua"/>
        </w:rPr>
        <w:t xml:space="preserve">, </w:t>
      </w:r>
      <w:proofErr w:type="spellStart"/>
      <w:r w:rsidRPr="006E5DF5">
        <w:rPr>
          <w:rFonts w:ascii="Book Antiqua" w:hAnsi="Book Antiqua"/>
        </w:rPr>
        <w:t>Jin</w:t>
      </w:r>
      <w:proofErr w:type="spellEnd"/>
      <w:r w:rsidRPr="006E5DF5">
        <w:rPr>
          <w:rFonts w:ascii="Book Antiqua" w:hAnsi="Book Antiqua"/>
        </w:rPr>
        <w:t xml:space="preserve"> X, Zhang X, Zhao L, Lin B, Li L, Fei Z, Shen L, Fang Y, Pan H, </w:t>
      </w:r>
      <w:proofErr w:type="spellStart"/>
      <w:r w:rsidRPr="006E5DF5">
        <w:rPr>
          <w:rFonts w:ascii="Book Antiqua" w:hAnsi="Book Antiqua"/>
        </w:rPr>
        <w:t>Xie</w:t>
      </w:r>
      <w:proofErr w:type="spellEnd"/>
      <w:r w:rsidRPr="006E5DF5">
        <w:rPr>
          <w:rFonts w:ascii="Book Antiqua" w:hAnsi="Book Antiqua"/>
        </w:rPr>
        <w:t xml:space="preserve"> C. FH535 increases the radiosensitivity and reverses epithelial-to-mesenchymal transition of radioresistant esophageal cancer cell line KYSE-150R. </w:t>
      </w:r>
      <w:r w:rsidRPr="006E5DF5">
        <w:rPr>
          <w:rFonts w:ascii="Book Antiqua" w:hAnsi="Book Antiqua"/>
          <w:i/>
          <w:iCs/>
        </w:rPr>
        <w:t xml:space="preserve">J </w:t>
      </w:r>
      <w:proofErr w:type="spellStart"/>
      <w:r w:rsidRPr="006E5DF5">
        <w:rPr>
          <w:rFonts w:ascii="Book Antiqua" w:hAnsi="Book Antiqua"/>
          <w:i/>
          <w:iCs/>
        </w:rPr>
        <w:t>Transl</w:t>
      </w:r>
      <w:proofErr w:type="spellEnd"/>
      <w:r w:rsidRPr="006E5DF5">
        <w:rPr>
          <w:rFonts w:ascii="Book Antiqua" w:hAnsi="Book Antiqua"/>
          <w:i/>
          <w:iCs/>
        </w:rPr>
        <w:t xml:space="preserve"> Med</w:t>
      </w:r>
      <w:r w:rsidRPr="006E5DF5">
        <w:rPr>
          <w:rFonts w:ascii="Book Antiqua" w:hAnsi="Book Antiqua"/>
        </w:rPr>
        <w:t xml:space="preserve"> 2015; </w:t>
      </w:r>
      <w:r w:rsidRPr="006E5DF5">
        <w:rPr>
          <w:rFonts w:ascii="Book Antiqua" w:hAnsi="Book Antiqua"/>
          <w:b/>
          <w:bCs/>
        </w:rPr>
        <w:t>13</w:t>
      </w:r>
      <w:r w:rsidRPr="006E5DF5">
        <w:rPr>
          <w:rFonts w:ascii="Book Antiqua" w:hAnsi="Book Antiqua"/>
        </w:rPr>
        <w:t>: 104 [PMID: 25888911 DOI: 10.1186/s12967-015-0464-6]</w:t>
      </w:r>
    </w:p>
    <w:p w14:paraId="375746B7"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14 </w:t>
      </w:r>
      <w:r w:rsidRPr="006E5DF5">
        <w:rPr>
          <w:rFonts w:ascii="Book Antiqua" w:hAnsi="Book Antiqua"/>
          <w:b/>
          <w:bCs/>
        </w:rPr>
        <w:t>Zhu H</w:t>
      </w:r>
      <w:r w:rsidRPr="006E5DF5">
        <w:rPr>
          <w:rFonts w:ascii="Book Antiqua" w:hAnsi="Book Antiqua"/>
        </w:rPr>
        <w:t xml:space="preserve">, Yang X, Ding Y, Liu J, Lu J, Zhan L, Qin Q, Zhang H, Chen X, Yang Y, Yang Y, Liu Z, Yang M, Zhou X, Cheng H, Sun X. Recombinant human endostatin enhances the </w:t>
      </w:r>
      <w:proofErr w:type="spellStart"/>
      <w:r w:rsidRPr="006E5DF5">
        <w:rPr>
          <w:rFonts w:ascii="Book Antiqua" w:hAnsi="Book Antiqua"/>
        </w:rPr>
        <w:lastRenderedPageBreak/>
        <w:t>radioresponse</w:t>
      </w:r>
      <w:proofErr w:type="spellEnd"/>
      <w:r w:rsidRPr="006E5DF5">
        <w:rPr>
          <w:rFonts w:ascii="Book Antiqua" w:hAnsi="Book Antiqua"/>
        </w:rPr>
        <w:t xml:space="preserve"> in esophageal squamous cell carcinoma by normalizing tumor vasculature and reducing hypoxia. </w:t>
      </w:r>
      <w:r w:rsidRPr="006E5DF5">
        <w:rPr>
          <w:rFonts w:ascii="Book Antiqua" w:hAnsi="Book Antiqua"/>
          <w:i/>
          <w:iCs/>
        </w:rPr>
        <w:t>Sci Rep</w:t>
      </w:r>
      <w:r w:rsidRPr="006E5DF5">
        <w:rPr>
          <w:rFonts w:ascii="Book Antiqua" w:hAnsi="Book Antiqua"/>
        </w:rPr>
        <w:t xml:space="preserve"> 2015; </w:t>
      </w:r>
      <w:r w:rsidRPr="006E5DF5">
        <w:rPr>
          <w:rFonts w:ascii="Book Antiqua" w:hAnsi="Book Antiqua"/>
          <w:b/>
          <w:bCs/>
        </w:rPr>
        <w:t>5</w:t>
      </w:r>
      <w:r w:rsidRPr="006E5DF5">
        <w:rPr>
          <w:rFonts w:ascii="Book Antiqua" w:hAnsi="Book Antiqua"/>
        </w:rPr>
        <w:t>: 14503 [PMID: 26412785 DOI: 10.1038/srep14503]</w:t>
      </w:r>
    </w:p>
    <w:p w14:paraId="2A40BBF7"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15 </w:t>
      </w:r>
      <w:r w:rsidRPr="006E5DF5">
        <w:rPr>
          <w:rFonts w:ascii="Book Antiqua" w:hAnsi="Book Antiqua"/>
          <w:b/>
          <w:bCs/>
        </w:rPr>
        <w:t>Matsuo M</w:t>
      </w:r>
      <w:r w:rsidRPr="006E5DF5">
        <w:rPr>
          <w:rFonts w:ascii="Book Antiqua" w:hAnsi="Book Antiqua"/>
        </w:rPr>
        <w:t xml:space="preserve">, Matsumoto S, Mitchell JB, Krishna MC, </w:t>
      </w:r>
      <w:proofErr w:type="spellStart"/>
      <w:r w:rsidRPr="006E5DF5">
        <w:rPr>
          <w:rFonts w:ascii="Book Antiqua" w:hAnsi="Book Antiqua"/>
        </w:rPr>
        <w:t>Camphausen</w:t>
      </w:r>
      <w:proofErr w:type="spellEnd"/>
      <w:r w:rsidRPr="006E5DF5">
        <w:rPr>
          <w:rFonts w:ascii="Book Antiqua" w:hAnsi="Book Antiqua"/>
        </w:rPr>
        <w:t xml:space="preserve"> K. Magnetic resonance imaging of the tumor microenvironment in radiotherapy: perfusion, hypoxia, and metabolism. </w:t>
      </w:r>
      <w:proofErr w:type="spellStart"/>
      <w:r w:rsidRPr="006E5DF5">
        <w:rPr>
          <w:rFonts w:ascii="Book Antiqua" w:hAnsi="Book Antiqua"/>
          <w:i/>
          <w:iCs/>
        </w:rPr>
        <w:t>SeminRadiatOncol</w:t>
      </w:r>
      <w:proofErr w:type="spellEnd"/>
      <w:r w:rsidRPr="006E5DF5">
        <w:rPr>
          <w:rFonts w:ascii="Book Antiqua" w:hAnsi="Book Antiqua"/>
        </w:rPr>
        <w:t xml:space="preserve"> 2014; </w:t>
      </w:r>
      <w:r w:rsidRPr="006E5DF5">
        <w:rPr>
          <w:rFonts w:ascii="Book Antiqua" w:hAnsi="Book Antiqua"/>
          <w:b/>
          <w:bCs/>
        </w:rPr>
        <w:t>24</w:t>
      </w:r>
      <w:r w:rsidRPr="006E5DF5">
        <w:rPr>
          <w:rFonts w:ascii="Book Antiqua" w:hAnsi="Book Antiqua"/>
        </w:rPr>
        <w:t>: 210-217 [PMID: 24931096 DOI: 10.1016/j.semradonc.2014.02.002]</w:t>
      </w:r>
    </w:p>
    <w:p w14:paraId="1077B246"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16 </w:t>
      </w:r>
      <w:r w:rsidRPr="006E5DF5">
        <w:rPr>
          <w:rFonts w:ascii="Book Antiqua" w:hAnsi="Book Antiqua"/>
          <w:b/>
          <w:bCs/>
        </w:rPr>
        <w:t>Underwood TJ</w:t>
      </w:r>
      <w:r w:rsidRPr="006E5DF5">
        <w:rPr>
          <w:rFonts w:ascii="Book Antiqua" w:hAnsi="Book Antiqua"/>
        </w:rPr>
        <w:t xml:space="preserve">, Hayden AL, </w:t>
      </w:r>
      <w:proofErr w:type="spellStart"/>
      <w:r w:rsidRPr="006E5DF5">
        <w:rPr>
          <w:rFonts w:ascii="Book Antiqua" w:hAnsi="Book Antiqua"/>
        </w:rPr>
        <w:t>Derouet</w:t>
      </w:r>
      <w:proofErr w:type="spellEnd"/>
      <w:r w:rsidRPr="006E5DF5">
        <w:rPr>
          <w:rFonts w:ascii="Book Antiqua" w:hAnsi="Book Antiqua"/>
        </w:rPr>
        <w:t xml:space="preserve"> M, Garcia E, Noble F, White MJ, </w:t>
      </w:r>
      <w:proofErr w:type="spellStart"/>
      <w:r w:rsidRPr="006E5DF5">
        <w:rPr>
          <w:rFonts w:ascii="Book Antiqua" w:hAnsi="Book Antiqua"/>
        </w:rPr>
        <w:t>Thirdborough</w:t>
      </w:r>
      <w:proofErr w:type="spellEnd"/>
      <w:r w:rsidRPr="006E5DF5">
        <w:rPr>
          <w:rFonts w:ascii="Book Antiqua" w:hAnsi="Book Antiqua"/>
        </w:rPr>
        <w:t xml:space="preserve"> S, Mead A, Clemons N, </w:t>
      </w:r>
      <w:proofErr w:type="spellStart"/>
      <w:r w:rsidRPr="006E5DF5">
        <w:rPr>
          <w:rFonts w:ascii="Book Antiqua" w:hAnsi="Book Antiqua"/>
        </w:rPr>
        <w:t>Mellone</w:t>
      </w:r>
      <w:proofErr w:type="spellEnd"/>
      <w:r w:rsidRPr="006E5DF5">
        <w:rPr>
          <w:rFonts w:ascii="Book Antiqua" w:hAnsi="Book Antiqua"/>
        </w:rPr>
        <w:t xml:space="preserve"> M, </w:t>
      </w:r>
      <w:proofErr w:type="spellStart"/>
      <w:r w:rsidRPr="006E5DF5">
        <w:rPr>
          <w:rFonts w:ascii="Book Antiqua" w:hAnsi="Book Antiqua"/>
        </w:rPr>
        <w:t>Uzoho</w:t>
      </w:r>
      <w:proofErr w:type="spellEnd"/>
      <w:r w:rsidRPr="006E5DF5">
        <w:rPr>
          <w:rFonts w:ascii="Book Antiqua" w:hAnsi="Book Antiqua"/>
        </w:rPr>
        <w:t xml:space="preserve"> C, Primrose JN, </w:t>
      </w:r>
      <w:proofErr w:type="spellStart"/>
      <w:r w:rsidRPr="006E5DF5">
        <w:rPr>
          <w:rFonts w:ascii="Book Antiqua" w:hAnsi="Book Antiqua"/>
        </w:rPr>
        <w:t>Blaydes</w:t>
      </w:r>
      <w:proofErr w:type="spellEnd"/>
      <w:r w:rsidRPr="006E5DF5">
        <w:rPr>
          <w:rFonts w:ascii="Book Antiqua" w:hAnsi="Book Antiqua"/>
        </w:rPr>
        <w:t xml:space="preserve"> JP, Thomas GJ. Cancer-associated fibroblasts predict poor outcome and promote </w:t>
      </w:r>
      <w:proofErr w:type="spellStart"/>
      <w:r w:rsidRPr="006E5DF5">
        <w:rPr>
          <w:rFonts w:ascii="Book Antiqua" w:hAnsi="Book Antiqua"/>
        </w:rPr>
        <w:t>periostin</w:t>
      </w:r>
      <w:proofErr w:type="spellEnd"/>
      <w:r w:rsidRPr="006E5DF5">
        <w:rPr>
          <w:rFonts w:ascii="Book Antiqua" w:hAnsi="Book Antiqua"/>
        </w:rPr>
        <w:t xml:space="preserve">-dependent invasion in </w:t>
      </w:r>
      <w:proofErr w:type="spellStart"/>
      <w:r w:rsidRPr="006E5DF5">
        <w:rPr>
          <w:rFonts w:ascii="Book Antiqua" w:hAnsi="Book Antiqua"/>
        </w:rPr>
        <w:t>oesophageal</w:t>
      </w:r>
      <w:proofErr w:type="spellEnd"/>
      <w:r w:rsidRPr="006E5DF5">
        <w:rPr>
          <w:rFonts w:ascii="Book Antiqua" w:hAnsi="Book Antiqua"/>
        </w:rPr>
        <w:t xml:space="preserve"> adenocarcinoma. </w:t>
      </w:r>
      <w:r w:rsidRPr="006E5DF5">
        <w:rPr>
          <w:rFonts w:ascii="Book Antiqua" w:hAnsi="Book Antiqua"/>
          <w:i/>
          <w:iCs/>
        </w:rPr>
        <w:t xml:space="preserve">J </w:t>
      </w:r>
      <w:proofErr w:type="spellStart"/>
      <w:r w:rsidRPr="006E5DF5">
        <w:rPr>
          <w:rFonts w:ascii="Book Antiqua" w:hAnsi="Book Antiqua"/>
          <w:i/>
          <w:iCs/>
        </w:rPr>
        <w:t>Pathol</w:t>
      </w:r>
      <w:proofErr w:type="spellEnd"/>
      <w:r w:rsidRPr="006E5DF5">
        <w:rPr>
          <w:rFonts w:ascii="Book Antiqua" w:hAnsi="Book Antiqua"/>
        </w:rPr>
        <w:t xml:space="preserve"> 2015; </w:t>
      </w:r>
      <w:r w:rsidRPr="006E5DF5">
        <w:rPr>
          <w:rFonts w:ascii="Book Antiqua" w:hAnsi="Book Antiqua"/>
          <w:b/>
          <w:bCs/>
        </w:rPr>
        <w:t>235</w:t>
      </w:r>
      <w:r w:rsidRPr="006E5DF5">
        <w:rPr>
          <w:rFonts w:ascii="Book Antiqua" w:hAnsi="Book Antiqua"/>
        </w:rPr>
        <w:t>: 466-477 [PMID: 25345775 DOI: 10.1002/path.4467]</w:t>
      </w:r>
    </w:p>
    <w:p w14:paraId="5AFEDC1A"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17 </w:t>
      </w:r>
      <w:proofErr w:type="spellStart"/>
      <w:r w:rsidRPr="006E5DF5">
        <w:rPr>
          <w:rFonts w:ascii="Book Antiqua" w:hAnsi="Book Antiqua"/>
          <w:b/>
          <w:bCs/>
        </w:rPr>
        <w:t>Shigeoka</w:t>
      </w:r>
      <w:proofErr w:type="spellEnd"/>
      <w:r w:rsidRPr="006E5DF5">
        <w:rPr>
          <w:rFonts w:ascii="Book Antiqua" w:hAnsi="Book Antiqua"/>
          <w:b/>
          <w:bCs/>
        </w:rPr>
        <w:t xml:space="preserve"> M</w:t>
      </w:r>
      <w:r w:rsidRPr="006E5DF5">
        <w:rPr>
          <w:rFonts w:ascii="Book Antiqua" w:hAnsi="Book Antiqua"/>
        </w:rPr>
        <w:t xml:space="preserve">, Urakawa N, Nakamura T, </w:t>
      </w:r>
      <w:proofErr w:type="spellStart"/>
      <w:r w:rsidRPr="006E5DF5">
        <w:rPr>
          <w:rFonts w:ascii="Book Antiqua" w:hAnsi="Book Antiqua"/>
        </w:rPr>
        <w:t>Nishio</w:t>
      </w:r>
      <w:proofErr w:type="spellEnd"/>
      <w:r w:rsidRPr="006E5DF5">
        <w:rPr>
          <w:rFonts w:ascii="Book Antiqua" w:hAnsi="Book Antiqua"/>
        </w:rPr>
        <w:t xml:space="preserve"> M, </w:t>
      </w:r>
      <w:proofErr w:type="spellStart"/>
      <w:r w:rsidRPr="006E5DF5">
        <w:rPr>
          <w:rFonts w:ascii="Book Antiqua" w:hAnsi="Book Antiqua"/>
        </w:rPr>
        <w:t>Watajima</w:t>
      </w:r>
      <w:proofErr w:type="spellEnd"/>
      <w:r w:rsidRPr="006E5DF5">
        <w:rPr>
          <w:rFonts w:ascii="Book Antiqua" w:hAnsi="Book Antiqua"/>
        </w:rPr>
        <w:t xml:space="preserve"> T, Kuroda D, Komori T, </w:t>
      </w:r>
      <w:proofErr w:type="spellStart"/>
      <w:r w:rsidRPr="006E5DF5">
        <w:rPr>
          <w:rFonts w:ascii="Book Antiqua" w:hAnsi="Book Antiqua"/>
        </w:rPr>
        <w:t>Kakeji</w:t>
      </w:r>
      <w:proofErr w:type="spellEnd"/>
      <w:r w:rsidRPr="006E5DF5">
        <w:rPr>
          <w:rFonts w:ascii="Book Antiqua" w:hAnsi="Book Antiqua"/>
        </w:rPr>
        <w:t xml:space="preserve"> Y, Semba S, </w:t>
      </w:r>
      <w:proofErr w:type="spellStart"/>
      <w:r w:rsidRPr="006E5DF5">
        <w:rPr>
          <w:rFonts w:ascii="Book Antiqua" w:hAnsi="Book Antiqua"/>
        </w:rPr>
        <w:t>Yokozaki</w:t>
      </w:r>
      <w:proofErr w:type="spellEnd"/>
      <w:r w:rsidRPr="006E5DF5">
        <w:rPr>
          <w:rFonts w:ascii="Book Antiqua" w:hAnsi="Book Antiqua"/>
        </w:rPr>
        <w:t xml:space="preserve"> H. Tumor associated macrophage expressing CD204 is associated with tumor aggressiveness of esophageal squamous cell carcinoma. </w:t>
      </w:r>
      <w:r w:rsidRPr="006E5DF5">
        <w:rPr>
          <w:rFonts w:ascii="Book Antiqua" w:hAnsi="Book Antiqua"/>
          <w:i/>
          <w:iCs/>
        </w:rPr>
        <w:t>Cancer Sci</w:t>
      </w:r>
      <w:r w:rsidRPr="006E5DF5">
        <w:rPr>
          <w:rFonts w:ascii="Book Antiqua" w:hAnsi="Book Antiqua"/>
        </w:rPr>
        <w:t xml:space="preserve"> 2013; </w:t>
      </w:r>
      <w:r w:rsidRPr="006E5DF5">
        <w:rPr>
          <w:rFonts w:ascii="Book Antiqua" w:hAnsi="Book Antiqua"/>
          <w:b/>
          <w:bCs/>
        </w:rPr>
        <w:t>104</w:t>
      </w:r>
      <w:r w:rsidRPr="006E5DF5">
        <w:rPr>
          <w:rFonts w:ascii="Book Antiqua" w:hAnsi="Book Antiqua"/>
        </w:rPr>
        <w:t>: 1112-1119 [PMID: 23648122 DOI: 10.1111/cas.12188]</w:t>
      </w:r>
    </w:p>
    <w:p w14:paraId="7E4EC5E1"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18 </w:t>
      </w:r>
      <w:r w:rsidRPr="006E5DF5">
        <w:rPr>
          <w:rFonts w:ascii="Book Antiqua" w:hAnsi="Book Antiqua"/>
          <w:b/>
          <w:bCs/>
        </w:rPr>
        <w:t>Izawa S</w:t>
      </w:r>
      <w:r w:rsidRPr="006E5DF5">
        <w:rPr>
          <w:rFonts w:ascii="Book Antiqua" w:hAnsi="Book Antiqua"/>
        </w:rPr>
        <w:t xml:space="preserve">, Mimura K, Watanabe M, Maruyama T, Kawaguchi Y, </w:t>
      </w:r>
      <w:proofErr w:type="spellStart"/>
      <w:r w:rsidRPr="006E5DF5">
        <w:rPr>
          <w:rFonts w:ascii="Book Antiqua" w:hAnsi="Book Antiqua"/>
        </w:rPr>
        <w:t>Fujii</w:t>
      </w:r>
      <w:proofErr w:type="spellEnd"/>
      <w:r w:rsidRPr="006E5DF5">
        <w:rPr>
          <w:rFonts w:ascii="Book Antiqua" w:hAnsi="Book Antiqua"/>
        </w:rPr>
        <w:t xml:space="preserve"> H, </w:t>
      </w:r>
      <w:proofErr w:type="spellStart"/>
      <w:r w:rsidRPr="006E5DF5">
        <w:rPr>
          <w:rFonts w:ascii="Book Antiqua" w:hAnsi="Book Antiqua"/>
        </w:rPr>
        <w:t>Kono</w:t>
      </w:r>
      <w:proofErr w:type="spellEnd"/>
      <w:r w:rsidRPr="006E5DF5">
        <w:rPr>
          <w:rFonts w:ascii="Book Antiqua" w:hAnsi="Book Antiqua"/>
        </w:rPr>
        <w:t xml:space="preserve"> K. Increased prevalence of tumor-infiltrating regulatory T cells is closely related to their lower sensitivity to H2O2-induced apoptosis in gastric and esophageal cancer. </w:t>
      </w:r>
      <w:r w:rsidRPr="006E5DF5">
        <w:rPr>
          <w:rFonts w:ascii="Book Antiqua" w:hAnsi="Book Antiqua"/>
          <w:i/>
          <w:iCs/>
        </w:rPr>
        <w:t xml:space="preserve">Cancer </w:t>
      </w:r>
      <w:proofErr w:type="spellStart"/>
      <w:r w:rsidRPr="006E5DF5">
        <w:rPr>
          <w:rFonts w:ascii="Book Antiqua" w:hAnsi="Book Antiqua"/>
          <w:i/>
          <w:iCs/>
        </w:rPr>
        <w:t>ImmunolImmunother</w:t>
      </w:r>
      <w:proofErr w:type="spellEnd"/>
      <w:r w:rsidRPr="006E5DF5">
        <w:rPr>
          <w:rFonts w:ascii="Book Antiqua" w:hAnsi="Book Antiqua"/>
        </w:rPr>
        <w:t xml:space="preserve"> 2013; </w:t>
      </w:r>
      <w:r w:rsidRPr="006E5DF5">
        <w:rPr>
          <w:rFonts w:ascii="Book Antiqua" w:hAnsi="Book Antiqua"/>
          <w:b/>
          <w:bCs/>
        </w:rPr>
        <w:t>62</w:t>
      </w:r>
      <w:r w:rsidRPr="006E5DF5">
        <w:rPr>
          <w:rFonts w:ascii="Book Antiqua" w:hAnsi="Book Antiqua"/>
        </w:rPr>
        <w:t>: 161-170 [PMID: 22865268 DOI: 10.1007/s00262-012-1327-0]</w:t>
      </w:r>
    </w:p>
    <w:p w14:paraId="2F0A5348"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19 </w:t>
      </w:r>
      <w:r w:rsidRPr="006E5DF5">
        <w:rPr>
          <w:rFonts w:ascii="Book Antiqua" w:hAnsi="Book Antiqua"/>
          <w:b/>
          <w:bCs/>
        </w:rPr>
        <w:t>Maher SG</w:t>
      </w:r>
      <w:r w:rsidRPr="006E5DF5">
        <w:rPr>
          <w:rFonts w:ascii="Book Antiqua" w:hAnsi="Book Antiqua"/>
        </w:rPr>
        <w:t xml:space="preserve">, Gillham CM, Duggan SP, Smyth PC, Miller N, Muldoon C, O'Byrne KJ, </w:t>
      </w:r>
      <w:proofErr w:type="spellStart"/>
      <w:r w:rsidRPr="006E5DF5">
        <w:rPr>
          <w:rFonts w:ascii="Book Antiqua" w:hAnsi="Book Antiqua"/>
        </w:rPr>
        <w:t>Sheils</w:t>
      </w:r>
      <w:proofErr w:type="spellEnd"/>
      <w:r w:rsidRPr="006E5DF5">
        <w:rPr>
          <w:rFonts w:ascii="Book Antiqua" w:hAnsi="Book Antiqua"/>
        </w:rPr>
        <w:t xml:space="preserve"> OM, Hollywood D, Reynolds JV. Gene expression analysis of diagnostic biopsies predicts pathological response to neoadjuvant chemoradiotherapy of esophageal cancer. </w:t>
      </w:r>
      <w:r w:rsidRPr="006E5DF5">
        <w:rPr>
          <w:rFonts w:ascii="Book Antiqua" w:hAnsi="Book Antiqua"/>
          <w:i/>
          <w:iCs/>
        </w:rPr>
        <w:t>Ann Surg</w:t>
      </w:r>
      <w:r w:rsidRPr="006E5DF5">
        <w:rPr>
          <w:rFonts w:ascii="Book Antiqua" w:hAnsi="Book Antiqua"/>
        </w:rPr>
        <w:t xml:space="preserve"> 2009; </w:t>
      </w:r>
      <w:r w:rsidRPr="006E5DF5">
        <w:rPr>
          <w:rFonts w:ascii="Book Antiqua" w:hAnsi="Book Antiqua"/>
          <w:b/>
          <w:bCs/>
        </w:rPr>
        <w:t>250</w:t>
      </w:r>
      <w:r w:rsidRPr="006E5DF5">
        <w:rPr>
          <w:rFonts w:ascii="Book Antiqua" w:hAnsi="Book Antiqua"/>
        </w:rPr>
        <w:t>: 729-737 [PMID: 19801928 DOI: 10.1097/SLA.0b013e3181bce7e1]</w:t>
      </w:r>
    </w:p>
    <w:p w14:paraId="3A29C574"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20 </w:t>
      </w:r>
      <w:r w:rsidRPr="006E5DF5">
        <w:rPr>
          <w:rFonts w:ascii="Book Antiqua" w:hAnsi="Book Antiqua"/>
          <w:b/>
          <w:bCs/>
        </w:rPr>
        <w:t>Park M</w:t>
      </w:r>
      <w:r w:rsidRPr="006E5DF5">
        <w:rPr>
          <w:rFonts w:ascii="Book Antiqua" w:hAnsi="Book Antiqua"/>
        </w:rPr>
        <w:t xml:space="preserve">, Yoon HJ, Kang MC, Kwon J, Lee HW. PTK7 regulates </w:t>
      </w:r>
      <w:proofErr w:type="spellStart"/>
      <w:r w:rsidRPr="006E5DF5">
        <w:rPr>
          <w:rFonts w:ascii="Book Antiqua" w:hAnsi="Book Antiqua"/>
        </w:rPr>
        <w:t>radioresistance</w:t>
      </w:r>
      <w:proofErr w:type="spellEnd"/>
      <w:r w:rsidRPr="006E5DF5">
        <w:rPr>
          <w:rFonts w:ascii="Book Antiqua" w:hAnsi="Book Antiqua"/>
        </w:rPr>
        <w:t xml:space="preserve"> through nuclear factor-kappa B in esophageal squamous cell carcinoma. </w:t>
      </w:r>
      <w:proofErr w:type="spellStart"/>
      <w:r w:rsidRPr="006E5DF5">
        <w:rPr>
          <w:rFonts w:ascii="Book Antiqua" w:hAnsi="Book Antiqua"/>
          <w:i/>
          <w:iCs/>
        </w:rPr>
        <w:t>TumourBiol</w:t>
      </w:r>
      <w:proofErr w:type="spellEnd"/>
      <w:r w:rsidRPr="006E5DF5">
        <w:rPr>
          <w:rFonts w:ascii="Book Antiqua" w:hAnsi="Book Antiqua"/>
        </w:rPr>
        <w:t xml:space="preserve"> 2016; </w:t>
      </w:r>
      <w:r w:rsidRPr="006E5DF5">
        <w:rPr>
          <w:rFonts w:ascii="Book Antiqua" w:hAnsi="Book Antiqua"/>
          <w:b/>
          <w:bCs/>
        </w:rPr>
        <w:t>37</w:t>
      </w:r>
      <w:r w:rsidRPr="006E5DF5">
        <w:rPr>
          <w:rFonts w:ascii="Book Antiqua" w:hAnsi="Book Antiqua"/>
        </w:rPr>
        <w:t>: 14217-14224 [PMID: 27557627 DOI: 10.1007/s13277-016-5288-3]</w:t>
      </w:r>
    </w:p>
    <w:p w14:paraId="6F88B3E0"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21 </w:t>
      </w:r>
      <w:r w:rsidRPr="006E5DF5">
        <w:rPr>
          <w:rFonts w:ascii="Book Antiqua" w:hAnsi="Book Antiqua"/>
          <w:b/>
          <w:bCs/>
        </w:rPr>
        <w:t>Wu H</w:t>
      </w:r>
      <w:r w:rsidRPr="006E5DF5">
        <w:rPr>
          <w:rFonts w:ascii="Book Antiqua" w:hAnsi="Book Antiqua"/>
        </w:rPr>
        <w:t>, Yu J, Kong D, Xu Y, Zhang Z, Shui J, Li Z, Luo H, Wang K. Population and single</w:t>
      </w:r>
      <w:r w:rsidRPr="006E5DF5">
        <w:rPr>
          <w:rFonts w:ascii="Book Antiqua" w:hAnsi="Book Antiqua"/>
        </w:rPr>
        <w:noBreakHyphen/>
        <w:t xml:space="preserve">cell transcriptome analyses reveal diverse transcriptional changes associated with </w:t>
      </w:r>
      <w:proofErr w:type="spellStart"/>
      <w:r w:rsidRPr="006E5DF5">
        <w:rPr>
          <w:rFonts w:ascii="Book Antiqua" w:hAnsi="Book Antiqua"/>
        </w:rPr>
        <w:lastRenderedPageBreak/>
        <w:t>radioresistance</w:t>
      </w:r>
      <w:proofErr w:type="spellEnd"/>
      <w:r w:rsidRPr="006E5DF5">
        <w:rPr>
          <w:rFonts w:ascii="Book Antiqua" w:hAnsi="Book Antiqua"/>
        </w:rPr>
        <w:t xml:space="preserve"> in esophageal squamous cell carcinoma. </w:t>
      </w:r>
      <w:r w:rsidRPr="006E5DF5">
        <w:rPr>
          <w:rFonts w:ascii="Book Antiqua" w:hAnsi="Book Antiqua"/>
          <w:i/>
          <w:iCs/>
        </w:rPr>
        <w:t>Int J Oncol</w:t>
      </w:r>
      <w:r w:rsidRPr="006E5DF5">
        <w:rPr>
          <w:rFonts w:ascii="Book Antiqua" w:hAnsi="Book Antiqua"/>
        </w:rPr>
        <w:t xml:space="preserve"> 2019; </w:t>
      </w:r>
      <w:r w:rsidRPr="006E5DF5">
        <w:rPr>
          <w:rFonts w:ascii="Book Antiqua" w:hAnsi="Book Antiqua"/>
          <w:b/>
          <w:bCs/>
        </w:rPr>
        <w:t>55</w:t>
      </w:r>
      <w:r w:rsidRPr="006E5DF5">
        <w:rPr>
          <w:rFonts w:ascii="Book Antiqua" w:hAnsi="Book Antiqua"/>
        </w:rPr>
        <w:t>: 1237-1248 [PMID: 31638164 DOI: 10.3892/ijo.2019.4897]</w:t>
      </w:r>
    </w:p>
    <w:p w14:paraId="6A69962D"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22 </w:t>
      </w:r>
      <w:proofErr w:type="spellStart"/>
      <w:r w:rsidRPr="006E5DF5">
        <w:rPr>
          <w:rFonts w:ascii="Book Antiqua" w:hAnsi="Book Antiqua"/>
          <w:b/>
          <w:bCs/>
        </w:rPr>
        <w:t>Sjoquist</w:t>
      </w:r>
      <w:proofErr w:type="spellEnd"/>
      <w:r w:rsidRPr="006E5DF5">
        <w:rPr>
          <w:rFonts w:ascii="Book Antiqua" w:hAnsi="Book Antiqua"/>
          <w:b/>
          <w:bCs/>
        </w:rPr>
        <w:t xml:space="preserve"> KM</w:t>
      </w:r>
      <w:r w:rsidRPr="006E5DF5">
        <w:rPr>
          <w:rFonts w:ascii="Book Antiqua" w:hAnsi="Book Antiqua"/>
        </w:rPr>
        <w:t xml:space="preserve">, Burmeister BH, Smithers BM, </w:t>
      </w:r>
      <w:proofErr w:type="spellStart"/>
      <w:r w:rsidRPr="006E5DF5">
        <w:rPr>
          <w:rFonts w:ascii="Book Antiqua" w:hAnsi="Book Antiqua"/>
        </w:rPr>
        <w:t>Zalcberg</w:t>
      </w:r>
      <w:proofErr w:type="spellEnd"/>
      <w:r w:rsidRPr="006E5DF5">
        <w:rPr>
          <w:rFonts w:ascii="Book Antiqua" w:hAnsi="Book Antiqua"/>
        </w:rPr>
        <w:t xml:space="preserve"> JR, </w:t>
      </w:r>
      <w:proofErr w:type="spellStart"/>
      <w:r w:rsidRPr="006E5DF5">
        <w:rPr>
          <w:rFonts w:ascii="Book Antiqua" w:hAnsi="Book Antiqua"/>
        </w:rPr>
        <w:t>Simes</w:t>
      </w:r>
      <w:proofErr w:type="spellEnd"/>
      <w:r w:rsidRPr="006E5DF5">
        <w:rPr>
          <w:rFonts w:ascii="Book Antiqua" w:hAnsi="Book Antiqua"/>
        </w:rPr>
        <w:t xml:space="preserve"> RJ, Barbour A, </w:t>
      </w:r>
      <w:proofErr w:type="spellStart"/>
      <w:r w:rsidRPr="006E5DF5">
        <w:rPr>
          <w:rFonts w:ascii="Book Antiqua" w:hAnsi="Book Antiqua"/>
        </w:rPr>
        <w:t>Gebski</w:t>
      </w:r>
      <w:proofErr w:type="spellEnd"/>
      <w:r w:rsidRPr="006E5DF5">
        <w:rPr>
          <w:rFonts w:ascii="Book Antiqua" w:hAnsi="Book Antiqua"/>
        </w:rPr>
        <w:t xml:space="preserve"> V; Australasian Gastro-Intestinal Trials Group. Survival after neoadjuvant chemotherapy or chemoradiotherapy for </w:t>
      </w:r>
      <w:proofErr w:type="spellStart"/>
      <w:r w:rsidRPr="006E5DF5">
        <w:rPr>
          <w:rFonts w:ascii="Book Antiqua" w:hAnsi="Book Antiqua"/>
        </w:rPr>
        <w:t>resectableoesophageal</w:t>
      </w:r>
      <w:proofErr w:type="spellEnd"/>
      <w:r w:rsidRPr="006E5DF5">
        <w:rPr>
          <w:rFonts w:ascii="Book Antiqua" w:hAnsi="Book Antiqua"/>
        </w:rPr>
        <w:t xml:space="preserve"> carcinoma: an updated meta-analysis. </w:t>
      </w:r>
      <w:r w:rsidRPr="006E5DF5">
        <w:rPr>
          <w:rFonts w:ascii="Book Antiqua" w:hAnsi="Book Antiqua"/>
          <w:i/>
          <w:iCs/>
        </w:rPr>
        <w:t>Lancet Oncol</w:t>
      </w:r>
      <w:r w:rsidRPr="006E5DF5">
        <w:rPr>
          <w:rFonts w:ascii="Book Antiqua" w:hAnsi="Book Antiqua"/>
        </w:rPr>
        <w:t xml:space="preserve"> 2011; </w:t>
      </w:r>
      <w:r w:rsidRPr="006E5DF5">
        <w:rPr>
          <w:rFonts w:ascii="Book Antiqua" w:hAnsi="Book Antiqua"/>
          <w:b/>
          <w:bCs/>
        </w:rPr>
        <w:t>12</w:t>
      </w:r>
      <w:r w:rsidRPr="006E5DF5">
        <w:rPr>
          <w:rFonts w:ascii="Book Antiqua" w:hAnsi="Book Antiqua"/>
        </w:rPr>
        <w:t>: 681-692 [PMID: 21684205 DOI: 10.1016/S1470-2045(11)70142-5]</w:t>
      </w:r>
    </w:p>
    <w:p w14:paraId="6FB33BA6"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23 </w:t>
      </w:r>
      <w:r w:rsidRPr="006E5DF5">
        <w:rPr>
          <w:rFonts w:ascii="Book Antiqua" w:hAnsi="Book Antiqua"/>
          <w:b/>
          <w:bCs/>
        </w:rPr>
        <w:t>Ding M</w:t>
      </w:r>
      <w:r w:rsidRPr="006E5DF5">
        <w:rPr>
          <w:rFonts w:ascii="Book Antiqua" w:hAnsi="Book Antiqua"/>
        </w:rPr>
        <w:t xml:space="preserve">, Zhang E, He R, Wang X. Newly developed strategies for improving sensitivity to radiation by targeting signal pathways in cancer therapy. </w:t>
      </w:r>
      <w:r w:rsidRPr="006E5DF5">
        <w:rPr>
          <w:rFonts w:ascii="Book Antiqua" w:hAnsi="Book Antiqua"/>
          <w:i/>
          <w:iCs/>
        </w:rPr>
        <w:t>Cancer Sci</w:t>
      </w:r>
      <w:r w:rsidRPr="006E5DF5">
        <w:rPr>
          <w:rFonts w:ascii="Book Antiqua" w:hAnsi="Book Antiqua"/>
        </w:rPr>
        <w:t xml:space="preserve"> 2013; </w:t>
      </w:r>
      <w:r w:rsidRPr="006E5DF5">
        <w:rPr>
          <w:rFonts w:ascii="Book Antiqua" w:hAnsi="Book Antiqua"/>
          <w:b/>
          <w:bCs/>
        </w:rPr>
        <w:t>104</w:t>
      </w:r>
      <w:r w:rsidRPr="006E5DF5">
        <w:rPr>
          <w:rFonts w:ascii="Book Antiqua" w:hAnsi="Book Antiqua"/>
        </w:rPr>
        <w:t>: 1401-1410 [PMID: 23930697 DOI: 10.1111/cas.12252]</w:t>
      </w:r>
    </w:p>
    <w:p w14:paraId="4A044072"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24 </w:t>
      </w:r>
      <w:r w:rsidRPr="006E5DF5">
        <w:rPr>
          <w:rFonts w:ascii="Book Antiqua" w:hAnsi="Book Antiqua"/>
          <w:b/>
          <w:bCs/>
        </w:rPr>
        <w:t>Zhao H</w:t>
      </w:r>
      <w:r w:rsidRPr="006E5DF5">
        <w:rPr>
          <w:rFonts w:ascii="Book Antiqua" w:hAnsi="Book Antiqua"/>
        </w:rPr>
        <w:t xml:space="preserve">, Jiang A, Yu M, Bao H. Identification of biomarkers correlated with diagnosis and prognosis of endometrial cancer using bioinformatics analysis. </w:t>
      </w:r>
      <w:r w:rsidRPr="006E5DF5">
        <w:rPr>
          <w:rFonts w:ascii="Book Antiqua" w:hAnsi="Book Antiqua"/>
          <w:i/>
          <w:iCs/>
        </w:rPr>
        <w:t xml:space="preserve">J Cell </w:t>
      </w:r>
      <w:proofErr w:type="spellStart"/>
      <w:r w:rsidRPr="006E5DF5">
        <w:rPr>
          <w:rFonts w:ascii="Book Antiqua" w:hAnsi="Book Antiqua"/>
          <w:i/>
          <w:iCs/>
        </w:rPr>
        <w:t>Biochem</w:t>
      </w:r>
      <w:proofErr w:type="spellEnd"/>
      <w:r w:rsidRPr="006E5DF5">
        <w:rPr>
          <w:rFonts w:ascii="Book Antiqua" w:hAnsi="Book Antiqua"/>
        </w:rPr>
        <w:t xml:space="preserve"> 2020 [PMID: 32692884 DOI: 10.1002/jcb.29819]</w:t>
      </w:r>
    </w:p>
    <w:p w14:paraId="20293A0C"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25 </w:t>
      </w:r>
      <w:r w:rsidRPr="006E5DF5">
        <w:rPr>
          <w:rFonts w:ascii="Book Antiqua" w:hAnsi="Book Antiqua"/>
          <w:b/>
          <w:bCs/>
        </w:rPr>
        <w:t>Zhang H</w:t>
      </w:r>
      <w:r w:rsidRPr="006E5DF5">
        <w:rPr>
          <w:rFonts w:ascii="Book Antiqua" w:hAnsi="Book Antiqua"/>
        </w:rPr>
        <w:t>, Hua Y, Jiang Z, Yue J, Shi M, Zhen X, Zhang X, Yang L, Zhou R, Wu S. Cancer-associated Fibroblast-promoted LncRNA</w:t>
      </w:r>
      <w:r w:rsidRPr="006E5DF5">
        <w:rPr>
          <w:rFonts w:ascii="Book Antiqua" w:hAnsi="Book Antiqua"/>
          <w:i/>
          <w:iCs/>
        </w:rPr>
        <w:t>DNM3OS</w:t>
      </w:r>
      <w:r w:rsidRPr="006E5DF5">
        <w:rPr>
          <w:rFonts w:ascii="Book Antiqua" w:hAnsi="Book Antiqua"/>
        </w:rPr>
        <w:t xml:space="preserve"> Confers </w:t>
      </w:r>
      <w:proofErr w:type="spellStart"/>
      <w:r w:rsidRPr="006E5DF5">
        <w:rPr>
          <w:rFonts w:ascii="Book Antiqua" w:hAnsi="Book Antiqua"/>
        </w:rPr>
        <w:t>Radioresistance</w:t>
      </w:r>
      <w:proofErr w:type="spellEnd"/>
      <w:r w:rsidRPr="006E5DF5">
        <w:rPr>
          <w:rFonts w:ascii="Book Antiqua" w:hAnsi="Book Antiqua"/>
        </w:rPr>
        <w:t xml:space="preserve"> by Regulating DNA Damage Response in Esophageal Squamous Cell Carcinoma. </w:t>
      </w:r>
      <w:r w:rsidRPr="006E5DF5">
        <w:rPr>
          <w:rFonts w:ascii="Book Antiqua" w:hAnsi="Book Antiqua"/>
          <w:i/>
          <w:iCs/>
        </w:rPr>
        <w:t>Clin Cancer Res</w:t>
      </w:r>
      <w:r w:rsidRPr="006E5DF5">
        <w:rPr>
          <w:rFonts w:ascii="Book Antiqua" w:hAnsi="Book Antiqua"/>
        </w:rPr>
        <w:t xml:space="preserve"> 2019; </w:t>
      </w:r>
      <w:r w:rsidRPr="006E5DF5">
        <w:rPr>
          <w:rFonts w:ascii="Book Antiqua" w:hAnsi="Book Antiqua"/>
          <w:b/>
          <w:bCs/>
        </w:rPr>
        <w:t>25</w:t>
      </w:r>
      <w:r w:rsidRPr="006E5DF5">
        <w:rPr>
          <w:rFonts w:ascii="Book Antiqua" w:hAnsi="Book Antiqua"/>
        </w:rPr>
        <w:t>: 1989-2000 [PMID: 30463848 DOI: 10.1158/1078-0432.CCR-18-0773]</w:t>
      </w:r>
    </w:p>
    <w:p w14:paraId="68A48FA9"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26 </w:t>
      </w:r>
      <w:r w:rsidRPr="006E5DF5">
        <w:rPr>
          <w:rFonts w:ascii="Book Antiqua" w:hAnsi="Book Antiqua"/>
          <w:b/>
          <w:bCs/>
        </w:rPr>
        <w:t>Ma H</w:t>
      </w:r>
      <w:r w:rsidRPr="006E5DF5">
        <w:rPr>
          <w:rFonts w:ascii="Book Antiqua" w:hAnsi="Book Antiqua"/>
        </w:rPr>
        <w:t xml:space="preserve">, Zheng S, Zhang X, Gong T, </w:t>
      </w:r>
      <w:proofErr w:type="spellStart"/>
      <w:r w:rsidRPr="006E5DF5">
        <w:rPr>
          <w:rFonts w:ascii="Book Antiqua" w:hAnsi="Book Antiqua"/>
        </w:rPr>
        <w:t>Lv</w:t>
      </w:r>
      <w:proofErr w:type="spellEnd"/>
      <w:r w:rsidRPr="006E5DF5">
        <w:rPr>
          <w:rFonts w:ascii="Book Antiqua" w:hAnsi="Book Antiqua"/>
        </w:rPr>
        <w:t xml:space="preserve"> X, Fu S, Zhang S, Yin X, Hao J, Shan C, Huang S. High mobility group box 1 promotes </w:t>
      </w:r>
      <w:proofErr w:type="spellStart"/>
      <w:r w:rsidRPr="006E5DF5">
        <w:rPr>
          <w:rFonts w:ascii="Book Antiqua" w:hAnsi="Book Antiqua"/>
        </w:rPr>
        <w:t>radioresistance</w:t>
      </w:r>
      <w:proofErr w:type="spellEnd"/>
      <w:r w:rsidRPr="006E5DF5">
        <w:rPr>
          <w:rFonts w:ascii="Book Antiqua" w:hAnsi="Book Antiqua"/>
        </w:rPr>
        <w:t xml:space="preserve"> in esophageal squamous cell carcinoma cell lines by modulating autophagy. </w:t>
      </w:r>
      <w:r w:rsidRPr="006E5DF5">
        <w:rPr>
          <w:rFonts w:ascii="Book Antiqua" w:hAnsi="Book Antiqua"/>
          <w:i/>
          <w:iCs/>
        </w:rPr>
        <w:t>Cell Death Dis</w:t>
      </w:r>
      <w:r w:rsidRPr="006E5DF5">
        <w:rPr>
          <w:rFonts w:ascii="Book Antiqua" w:hAnsi="Book Antiqua"/>
        </w:rPr>
        <w:t xml:space="preserve"> 2019; </w:t>
      </w:r>
      <w:r w:rsidRPr="006E5DF5">
        <w:rPr>
          <w:rFonts w:ascii="Book Antiqua" w:hAnsi="Book Antiqua"/>
          <w:b/>
          <w:bCs/>
        </w:rPr>
        <w:t>10</w:t>
      </w:r>
      <w:r w:rsidRPr="006E5DF5">
        <w:rPr>
          <w:rFonts w:ascii="Book Antiqua" w:hAnsi="Book Antiqua"/>
        </w:rPr>
        <w:t>: 136 [PMID: 30755598 DOI: 10.1038/s41419-019-1355-1]</w:t>
      </w:r>
    </w:p>
    <w:p w14:paraId="0C28342B"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27 </w:t>
      </w:r>
      <w:r w:rsidRPr="006E5DF5">
        <w:rPr>
          <w:rFonts w:ascii="Book Antiqua" w:hAnsi="Book Antiqua"/>
          <w:b/>
          <w:bCs/>
        </w:rPr>
        <w:t>Yang L</w:t>
      </w:r>
      <w:r w:rsidRPr="006E5DF5">
        <w:rPr>
          <w:rFonts w:ascii="Book Antiqua" w:hAnsi="Book Antiqua"/>
        </w:rPr>
        <w:t xml:space="preserve">, Zhang X, Hou Q, Huang M, Zhang H, Jiang Z, Yue J, Wu S. Single-cell RNA-seq of esophageal squamous cell carcinoma cell line with fractionated irradiation reveals radioresistant gene expression patterns. </w:t>
      </w:r>
      <w:r w:rsidRPr="006E5DF5">
        <w:rPr>
          <w:rFonts w:ascii="Book Antiqua" w:hAnsi="Book Antiqua"/>
          <w:i/>
          <w:iCs/>
        </w:rPr>
        <w:t>BMC Genomics</w:t>
      </w:r>
      <w:r w:rsidRPr="006E5DF5">
        <w:rPr>
          <w:rFonts w:ascii="Book Antiqua" w:hAnsi="Book Antiqua"/>
        </w:rPr>
        <w:t xml:space="preserve"> 2019; </w:t>
      </w:r>
      <w:r w:rsidRPr="006E5DF5">
        <w:rPr>
          <w:rFonts w:ascii="Book Antiqua" w:hAnsi="Book Antiqua"/>
          <w:b/>
          <w:bCs/>
        </w:rPr>
        <w:t>20</w:t>
      </w:r>
      <w:r w:rsidRPr="006E5DF5">
        <w:rPr>
          <w:rFonts w:ascii="Book Antiqua" w:hAnsi="Book Antiqua"/>
        </w:rPr>
        <w:t>: 611 [PMID: 31345182 DOI: 10.1186/s12864-019-5970-0]</w:t>
      </w:r>
    </w:p>
    <w:p w14:paraId="7D660D11"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28 </w:t>
      </w:r>
      <w:r w:rsidRPr="006E5DF5">
        <w:rPr>
          <w:rFonts w:ascii="Book Antiqua" w:hAnsi="Book Antiqua"/>
          <w:b/>
          <w:bCs/>
        </w:rPr>
        <w:t>Yoshino K</w:t>
      </w:r>
      <w:r w:rsidRPr="006E5DF5">
        <w:rPr>
          <w:rFonts w:ascii="Book Antiqua" w:hAnsi="Book Antiqua"/>
        </w:rPr>
        <w:t xml:space="preserve">, </w:t>
      </w:r>
      <w:proofErr w:type="spellStart"/>
      <w:r w:rsidRPr="006E5DF5">
        <w:rPr>
          <w:rFonts w:ascii="Book Antiqua" w:hAnsi="Book Antiqua"/>
        </w:rPr>
        <w:t>Motoyama</w:t>
      </w:r>
      <w:proofErr w:type="spellEnd"/>
      <w:r w:rsidRPr="006E5DF5">
        <w:rPr>
          <w:rFonts w:ascii="Book Antiqua" w:hAnsi="Book Antiqua"/>
        </w:rPr>
        <w:t xml:space="preserve"> S, </w:t>
      </w:r>
      <w:proofErr w:type="spellStart"/>
      <w:r w:rsidRPr="006E5DF5">
        <w:rPr>
          <w:rFonts w:ascii="Book Antiqua" w:hAnsi="Book Antiqua"/>
        </w:rPr>
        <w:t>Koyota</w:t>
      </w:r>
      <w:proofErr w:type="spellEnd"/>
      <w:r w:rsidRPr="006E5DF5">
        <w:rPr>
          <w:rFonts w:ascii="Book Antiqua" w:hAnsi="Book Antiqua"/>
        </w:rPr>
        <w:t xml:space="preserve"> S, Shibuya K, Sato Y, Sasaki T, </w:t>
      </w:r>
      <w:proofErr w:type="spellStart"/>
      <w:r w:rsidRPr="006E5DF5">
        <w:rPr>
          <w:rFonts w:ascii="Book Antiqua" w:hAnsi="Book Antiqua"/>
        </w:rPr>
        <w:t>Wakita</w:t>
      </w:r>
      <w:proofErr w:type="spellEnd"/>
      <w:r w:rsidRPr="006E5DF5">
        <w:rPr>
          <w:rFonts w:ascii="Book Antiqua" w:hAnsi="Book Antiqua"/>
        </w:rPr>
        <w:t xml:space="preserve"> A, Saito H, </w:t>
      </w:r>
      <w:proofErr w:type="spellStart"/>
      <w:r w:rsidRPr="006E5DF5">
        <w:rPr>
          <w:rFonts w:ascii="Book Antiqua" w:hAnsi="Book Antiqua"/>
        </w:rPr>
        <w:t>Minamiya</w:t>
      </w:r>
      <w:proofErr w:type="spellEnd"/>
      <w:r w:rsidRPr="006E5DF5">
        <w:rPr>
          <w:rFonts w:ascii="Book Antiqua" w:hAnsi="Book Antiqua"/>
        </w:rPr>
        <w:t xml:space="preserve"> Y, Sugiyama T, Ogawa J. Identification of insulin-like growth factor 2</w:t>
      </w:r>
      <w:r w:rsidRPr="006E5DF5">
        <w:rPr>
          <w:rFonts w:ascii="MS Mincho" w:hAnsi="MS Mincho" w:cs="MS Mincho"/>
        </w:rPr>
        <w:t> </w:t>
      </w:r>
      <w:r w:rsidRPr="006E5DF5">
        <w:rPr>
          <w:rFonts w:ascii="Book Antiqua" w:hAnsi="Book Antiqua"/>
        </w:rPr>
        <w:t xml:space="preserve">mRNA-binding protein 3 as a </w:t>
      </w:r>
      <w:proofErr w:type="spellStart"/>
      <w:r w:rsidRPr="006E5DF5">
        <w:rPr>
          <w:rFonts w:ascii="Book Antiqua" w:hAnsi="Book Antiqua"/>
        </w:rPr>
        <w:t>radioresistance</w:t>
      </w:r>
      <w:proofErr w:type="spellEnd"/>
      <w:r w:rsidRPr="006E5DF5">
        <w:rPr>
          <w:rFonts w:ascii="Book Antiqua" w:hAnsi="Book Antiqua"/>
        </w:rPr>
        <w:t xml:space="preserve"> factor in squamous esophageal cancer cells. </w:t>
      </w:r>
      <w:r w:rsidRPr="006E5DF5">
        <w:rPr>
          <w:rFonts w:ascii="Book Antiqua" w:hAnsi="Book Antiqua"/>
          <w:i/>
          <w:iCs/>
        </w:rPr>
        <w:t>Dis Esophagus</w:t>
      </w:r>
      <w:r w:rsidRPr="006E5DF5">
        <w:rPr>
          <w:rFonts w:ascii="Book Antiqua" w:hAnsi="Book Antiqua"/>
        </w:rPr>
        <w:t xml:space="preserve"> 2014; </w:t>
      </w:r>
      <w:r w:rsidRPr="006E5DF5">
        <w:rPr>
          <w:rFonts w:ascii="Book Antiqua" w:hAnsi="Book Antiqua"/>
          <w:b/>
          <w:bCs/>
        </w:rPr>
        <w:t>27</w:t>
      </w:r>
      <w:r w:rsidRPr="006E5DF5">
        <w:rPr>
          <w:rFonts w:ascii="Book Antiqua" w:hAnsi="Book Antiqua"/>
        </w:rPr>
        <w:t>: 479-484 [PMID: 22989274 DOI: 10.1111/j.1442-2050.2012.01415.x]</w:t>
      </w:r>
    </w:p>
    <w:p w14:paraId="4F102EE6" w14:textId="77777777" w:rsidR="003A02C3" w:rsidRPr="006E5DF5" w:rsidRDefault="003A02C3" w:rsidP="006E5DF5">
      <w:pPr>
        <w:spacing w:line="360" w:lineRule="auto"/>
        <w:jc w:val="both"/>
        <w:rPr>
          <w:rFonts w:ascii="Book Antiqua" w:hAnsi="Book Antiqua"/>
        </w:rPr>
      </w:pPr>
      <w:r w:rsidRPr="006E5DF5">
        <w:rPr>
          <w:rFonts w:ascii="Book Antiqua" w:hAnsi="Book Antiqua"/>
        </w:rPr>
        <w:lastRenderedPageBreak/>
        <w:t xml:space="preserve">29 </w:t>
      </w:r>
      <w:r w:rsidRPr="006E5DF5">
        <w:rPr>
          <w:rFonts w:ascii="Book Antiqua" w:hAnsi="Book Antiqua"/>
          <w:b/>
          <w:bCs/>
        </w:rPr>
        <w:t>Pan F</w:t>
      </w:r>
      <w:r w:rsidRPr="006E5DF5">
        <w:rPr>
          <w:rFonts w:ascii="Book Antiqua" w:hAnsi="Book Antiqua"/>
        </w:rPr>
        <w:t xml:space="preserve">, Mao H, Bu F, Tong X, Li J, Zhang S, Liu X, Wang L, Wu L, Chen R, Wei H, Li B, Li C, Yang Y, Steer CJ, Zhao J, Guo Y. Sp1-mediated transcriptional activation of miR-205 promotes </w:t>
      </w:r>
      <w:proofErr w:type="spellStart"/>
      <w:r w:rsidRPr="006E5DF5">
        <w:rPr>
          <w:rFonts w:ascii="Book Antiqua" w:hAnsi="Book Antiqua"/>
        </w:rPr>
        <w:t>radioresistance</w:t>
      </w:r>
      <w:proofErr w:type="spellEnd"/>
      <w:r w:rsidRPr="006E5DF5">
        <w:rPr>
          <w:rFonts w:ascii="Book Antiqua" w:hAnsi="Book Antiqua"/>
        </w:rPr>
        <w:t xml:space="preserve"> in esophageal squamous cell carcinoma. </w:t>
      </w:r>
      <w:proofErr w:type="spellStart"/>
      <w:r w:rsidRPr="006E5DF5">
        <w:rPr>
          <w:rFonts w:ascii="Book Antiqua" w:hAnsi="Book Antiqua"/>
          <w:i/>
          <w:iCs/>
        </w:rPr>
        <w:t>Oncotarget</w:t>
      </w:r>
      <w:proofErr w:type="spellEnd"/>
      <w:r w:rsidRPr="006E5DF5">
        <w:rPr>
          <w:rFonts w:ascii="Book Antiqua" w:hAnsi="Book Antiqua"/>
        </w:rPr>
        <w:t xml:space="preserve"> 2017; </w:t>
      </w:r>
      <w:r w:rsidRPr="006E5DF5">
        <w:rPr>
          <w:rFonts w:ascii="Book Antiqua" w:hAnsi="Book Antiqua"/>
          <w:b/>
          <w:bCs/>
        </w:rPr>
        <w:t>8</w:t>
      </w:r>
      <w:r w:rsidRPr="006E5DF5">
        <w:rPr>
          <w:rFonts w:ascii="Book Antiqua" w:hAnsi="Book Antiqua"/>
        </w:rPr>
        <w:t>: 5735-5752 [PMID: 27974696 DOI: 10.18632/oncotarget.13902]</w:t>
      </w:r>
    </w:p>
    <w:p w14:paraId="3AE412C9"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30 </w:t>
      </w:r>
      <w:r w:rsidRPr="006E5DF5">
        <w:rPr>
          <w:rFonts w:ascii="Book Antiqua" w:hAnsi="Book Antiqua"/>
          <w:b/>
          <w:bCs/>
        </w:rPr>
        <w:t>Zhu H</w:t>
      </w:r>
      <w:r w:rsidRPr="006E5DF5">
        <w:rPr>
          <w:rFonts w:ascii="Book Antiqua" w:hAnsi="Book Antiqua"/>
        </w:rPr>
        <w:t xml:space="preserve">, Song H, Chen G, Yang X, Liu J, Ge Y, Lu J, Qin Q, Zhang C, Xu L, Di X, Cai J, Ma J, Zhang S, Sun X. eEF2K promotes progression and </w:t>
      </w:r>
      <w:proofErr w:type="spellStart"/>
      <w:r w:rsidRPr="006E5DF5">
        <w:rPr>
          <w:rFonts w:ascii="Book Antiqua" w:hAnsi="Book Antiqua"/>
        </w:rPr>
        <w:t>radioresistance</w:t>
      </w:r>
      <w:proofErr w:type="spellEnd"/>
      <w:r w:rsidRPr="006E5DF5">
        <w:rPr>
          <w:rFonts w:ascii="Book Antiqua" w:hAnsi="Book Antiqua"/>
        </w:rPr>
        <w:t xml:space="preserve"> of esophageal squamous cell carcinoma. </w:t>
      </w:r>
      <w:proofErr w:type="spellStart"/>
      <w:r w:rsidRPr="006E5DF5">
        <w:rPr>
          <w:rFonts w:ascii="Book Antiqua" w:hAnsi="Book Antiqua"/>
          <w:i/>
          <w:iCs/>
        </w:rPr>
        <w:t>RadiotherOncol</w:t>
      </w:r>
      <w:proofErr w:type="spellEnd"/>
      <w:r w:rsidRPr="006E5DF5">
        <w:rPr>
          <w:rFonts w:ascii="Book Antiqua" w:hAnsi="Book Antiqua"/>
        </w:rPr>
        <w:t xml:space="preserve"> 2017; </w:t>
      </w:r>
      <w:r w:rsidRPr="006E5DF5">
        <w:rPr>
          <w:rFonts w:ascii="Book Antiqua" w:hAnsi="Book Antiqua"/>
          <w:b/>
          <w:bCs/>
        </w:rPr>
        <w:t>124</w:t>
      </w:r>
      <w:r w:rsidRPr="006E5DF5">
        <w:rPr>
          <w:rFonts w:ascii="Book Antiqua" w:hAnsi="Book Antiqua"/>
        </w:rPr>
        <w:t>: 439-447 [PMID: 28431753 DOI: 10.1016/j.radonc.2017.04.001]</w:t>
      </w:r>
    </w:p>
    <w:p w14:paraId="5AB16BB4"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31 </w:t>
      </w:r>
      <w:r w:rsidRPr="006E5DF5">
        <w:rPr>
          <w:rFonts w:ascii="Book Antiqua" w:hAnsi="Book Antiqua"/>
          <w:b/>
          <w:bCs/>
        </w:rPr>
        <w:t>Subramanian J</w:t>
      </w:r>
      <w:r w:rsidRPr="006E5DF5">
        <w:rPr>
          <w:rFonts w:ascii="Book Antiqua" w:hAnsi="Book Antiqua"/>
        </w:rPr>
        <w:t xml:space="preserve">, Simon R. What should physicians look for in evaluating prognostic gene-expression signatures? </w:t>
      </w:r>
      <w:r w:rsidRPr="006E5DF5">
        <w:rPr>
          <w:rFonts w:ascii="Book Antiqua" w:hAnsi="Book Antiqua"/>
          <w:i/>
          <w:iCs/>
        </w:rPr>
        <w:t xml:space="preserve">Nat Rev </w:t>
      </w:r>
      <w:proofErr w:type="spellStart"/>
      <w:r w:rsidRPr="006E5DF5">
        <w:rPr>
          <w:rFonts w:ascii="Book Antiqua" w:hAnsi="Book Antiqua"/>
          <w:i/>
          <w:iCs/>
        </w:rPr>
        <w:t>ClinOncol</w:t>
      </w:r>
      <w:proofErr w:type="spellEnd"/>
      <w:r w:rsidRPr="006E5DF5">
        <w:rPr>
          <w:rFonts w:ascii="Book Antiqua" w:hAnsi="Book Antiqua"/>
        </w:rPr>
        <w:t xml:space="preserve"> 2010; </w:t>
      </w:r>
      <w:r w:rsidRPr="006E5DF5">
        <w:rPr>
          <w:rFonts w:ascii="Book Antiqua" w:hAnsi="Book Antiqua"/>
          <w:b/>
          <w:bCs/>
        </w:rPr>
        <w:t>7</w:t>
      </w:r>
      <w:r w:rsidRPr="006E5DF5">
        <w:rPr>
          <w:rFonts w:ascii="Book Antiqua" w:hAnsi="Book Antiqua"/>
        </w:rPr>
        <w:t>: 327-334 [PMID: 20421890 DOI: 10.1038/nrclinonc.2010.60]</w:t>
      </w:r>
    </w:p>
    <w:p w14:paraId="637DCB8E"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32 </w:t>
      </w:r>
      <w:proofErr w:type="spellStart"/>
      <w:r w:rsidRPr="006E5DF5">
        <w:rPr>
          <w:rFonts w:ascii="Book Antiqua" w:hAnsi="Book Antiqua"/>
          <w:b/>
          <w:bCs/>
        </w:rPr>
        <w:t>Seo</w:t>
      </w:r>
      <w:proofErr w:type="spellEnd"/>
      <w:r w:rsidRPr="006E5DF5">
        <w:rPr>
          <w:rFonts w:ascii="Book Antiqua" w:hAnsi="Book Antiqua"/>
          <w:b/>
          <w:bCs/>
        </w:rPr>
        <w:t xml:space="preserve"> HR</w:t>
      </w:r>
      <w:r w:rsidRPr="006E5DF5">
        <w:rPr>
          <w:rFonts w:ascii="Book Antiqua" w:hAnsi="Book Antiqua"/>
        </w:rPr>
        <w:t xml:space="preserve">, Bae S, Lee YS. Radiation-induced cathepsin S is involved in </w:t>
      </w:r>
      <w:proofErr w:type="spellStart"/>
      <w:r w:rsidRPr="006E5DF5">
        <w:rPr>
          <w:rFonts w:ascii="Book Antiqua" w:hAnsi="Book Antiqua"/>
        </w:rPr>
        <w:t>radioresistance</w:t>
      </w:r>
      <w:proofErr w:type="spellEnd"/>
      <w:r w:rsidRPr="006E5DF5">
        <w:rPr>
          <w:rFonts w:ascii="Book Antiqua" w:hAnsi="Book Antiqua"/>
        </w:rPr>
        <w:t xml:space="preserve">. </w:t>
      </w:r>
      <w:r w:rsidRPr="006E5DF5">
        <w:rPr>
          <w:rFonts w:ascii="Book Antiqua" w:hAnsi="Book Antiqua"/>
          <w:i/>
          <w:iCs/>
        </w:rPr>
        <w:t>Int J Cancer</w:t>
      </w:r>
      <w:r w:rsidRPr="006E5DF5">
        <w:rPr>
          <w:rFonts w:ascii="Book Antiqua" w:hAnsi="Book Antiqua"/>
        </w:rPr>
        <w:t xml:space="preserve"> 2009; </w:t>
      </w:r>
      <w:r w:rsidRPr="006E5DF5">
        <w:rPr>
          <w:rFonts w:ascii="Book Antiqua" w:hAnsi="Book Antiqua"/>
          <w:b/>
          <w:bCs/>
        </w:rPr>
        <w:t>124</w:t>
      </w:r>
      <w:r w:rsidRPr="006E5DF5">
        <w:rPr>
          <w:rFonts w:ascii="Book Antiqua" w:hAnsi="Book Antiqua"/>
        </w:rPr>
        <w:t>: 1794-1801 [PMID: 19101991 DOI: 10.1002/ijc.24095]</w:t>
      </w:r>
    </w:p>
    <w:p w14:paraId="6BF6E764"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33 </w:t>
      </w:r>
      <w:proofErr w:type="spellStart"/>
      <w:r w:rsidRPr="006E5DF5">
        <w:rPr>
          <w:rFonts w:ascii="Book Antiqua" w:hAnsi="Book Antiqua"/>
          <w:b/>
          <w:bCs/>
        </w:rPr>
        <w:t>Hsin</w:t>
      </w:r>
      <w:proofErr w:type="spellEnd"/>
      <w:r w:rsidRPr="006E5DF5">
        <w:rPr>
          <w:rFonts w:ascii="Book Antiqua" w:hAnsi="Book Antiqua"/>
          <w:b/>
          <w:bCs/>
        </w:rPr>
        <w:t xml:space="preserve"> MC</w:t>
      </w:r>
      <w:r w:rsidRPr="006E5DF5">
        <w:rPr>
          <w:rFonts w:ascii="Book Antiqua" w:hAnsi="Book Antiqua"/>
        </w:rPr>
        <w:t xml:space="preserve">, Hsieh YH, Wang PH, Ko JL, </w:t>
      </w:r>
      <w:proofErr w:type="spellStart"/>
      <w:r w:rsidRPr="006E5DF5">
        <w:rPr>
          <w:rFonts w:ascii="Book Antiqua" w:hAnsi="Book Antiqua"/>
        </w:rPr>
        <w:t>Hsin</w:t>
      </w:r>
      <w:proofErr w:type="spellEnd"/>
      <w:r w:rsidRPr="006E5DF5">
        <w:rPr>
          <w:rFonts w:ascii="Book Antiqua" w:hAnsi="Book Antiqua"/>
        </w:rPr>
        <w:t xml:space="preserve"> IL, Yang SF. </w:t>
      </w:r>
      <w:proofErr w:type="spellStart"/>
      <w:r w:rsidRPr="006E5DF5">
        <w:rPr>
          <w:rFonts w:ascii="Book Antiqua" w:hAnsi="Book Antiqua"/>
        </w:rPr>
        <w:t>Hispolon</w:t>
      </w:r>
      <w:proofErr w:type="spellEnd"/>
      <w:r w:rsidRPr="006E5DF5">
        <w:rPr>
          <w:rFonts w:ascii="Book Antiqua" w:hAnsi="Book Antiqua"/>
        </w:rPr>
        <w:t xml:space="preserve"> suppresses metastasis via autophagic degradation of cathepsin S in cervical cancer cells. </w:t>
      </w:r>
      <w:r w:rsidRPr="006E5DF5">
        <w:rPr>
          <w:rFonts w:ascii="Book Antiqua" w:hAnsi="Book Antiqua"/>
          <w:i/>
          <w:iCs/>
        </w:rPr>
        <w:t>Cell Death Dis</w:t>
      </w:r>
      <w:r w:rsidRPr="006E5DF5">
        <w:rPr>
          <w:rFonts w:ascii="Book Antiqua" w:hAnsi="Book Antiqua"/>
        </w:rPr>
        <w:t xml:space="preserve"> 2017; </w:t>
      </w:r>
      <w:r w:rsidRPr="006E5DF5">
        <w:rPr>
          <w:rFonts w:ascii="Book Antiqua" w:hAnsi="Book Antiqua"/>
          <w:b/>
          <w:bCs/>
        </w:rPr>
        <w:t>8</w:t>
      </w:r>
      <w:r w:rsidRPr="006E5DF5">
        <w:rPr>
          <w:rFonts w:ascii="Book Antiqua" w:hAnsi="Book Antiqua"/>
        </w:rPr>
        <w:t>: e3089 [PMID: 28981104 DOI: 10.1038/cddis.2017.459]</w:t>
      </w:r>
    </w:p>
    <w:p w14:paraId="7A17DB3D"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34 </w:t>
      </w:r>
      <w:r w:rsidRPr="006E5DF5">
        <w:rPr>
          <w:rFonts w:ascii="Book Antiqua" w:hAnsi="Book Antiqua"/>
          <w:b/>
          <w:bCs/>
        </w:rPr>
        <w:t>Gautam J</w:t>
      </w:r>
      <w:r w:rsidRPr="006E5DF5">
        <w:rPr>
          <w:rFonts w:ascii="Book Antiqua" w:hAnsi="Book Antiqua"/>
        </w:rPr>
        <w:t>, Bae YK, Kim JA. Up-regulation of cathepsin S expression by HSP90 and 5-HT</w:t>
      </w:r>
      <w:r w:rsidRPr="006E5DF5">
        <w:rPr>
          <w:rFonts w:ascii="Book Antiqua" w:hAnsi="Book Antiqua"/>
          <w:vertAlign w:val="subscript"/>
        </w:rPr>
        <w:t>7</w:t>
      </w:r>
      <w:r w:rsidRPr="006E5DF5">
        <w:rPr>
          <w:rFonts w:ascii="Book Antiqua" w:hAnsi="Book Antiqua"/>
        </w:rPr>
        <w:t xml:space="preserve"> receptor-dependent serotonin signaling correlates with triple negativity of human breast cancer. </w:t>
      </w:r>
      <w:r w:rsidRPr="006E5DF5">
        <w:rPr>
          <w:rFonts w:ascii="Book Antiqua" w:hAnsi="Book Antiqua"/>
          <w:i/>
          <w:iCs/>
        </w:rPr>
        <w:t>Breast Cancer Res Treat</w:t>
      </w:r>
      <w:r w:rsidRPr="006E5DF5">
        <w:rPr>
          <w:rFonts w:ascii="Book Antiqua" w:hAnsi="Book Antiqua"/>
        </w:rPr>
        <w:t xml:space="preserve"> 2017; </w:t>
      </w:r>
      <w:r w:rsidRPr="006E5DF5">
        <w:rPr>
          <w:rFonts w:ascii="Book Antiqua" w:hAnsi="Book Antiqua"/>
          <w:b/>
          <w:bCs/>
        </w:rPr>
        <w:t>161</w:t>
      </w:r>
      <w:r w:rsidRPr="006E5DF5">
        <w:rPr>
          <w:rFonts w:ascii="Book Antiqua" w:hAnsi="Book Antiqua"/>
        </w:rPr>
        <w:t>: 29-40 [PMID: 27796714 DOI: 10.1007/s10549-016-4027-1]</w:t>
      </w:r>
    </w:p>
    <w:p w14:paraId="0042B35E"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35 </w:t>
      </w:r>
      <w:r w:rsidRPr="006E5DF5">
        <w:rPr>
          <w:rFonts w:ascii="Book Antiqua" w:hAnsi="Book Antiqua"/>
          <w:b/>
          <w:bCs/>
        </w:rPr>
        <w:t>Chen KL</w:t>
      </w:r>
      <w:r w:rsidRPr="006E5DF5">
        <w:rPr>
          <w:rFonts w:ascii="Book Antiqua" w:hAnsi="Book Antiqua"/>
        </w:rPr>
        <w:t xml:space="preserve">, Chang WS, Cheung CH, Lin CC, Huang CC, Yang YN, </w:t>
      </w:r>
      <w:proofErr w:type="spellStart"/>
      <w:r w:rsidRPr="006E5DF5">
        <w:rPr>
          <w:rFonts w:ascii="Book Antiqua" w:hAnsi="Book Antiqua"/>
        </w:rPr>
        <w:t>Kuo</w:t>
      </w:r>
      <w:proofErr w:type="spellEnd"/>
      <w:r w:rsidRPr="006E5DF5">
        <w:rPr>
          <w:rFonts w:ascii="Book Antiqua" w:hAnsi="Book Antiqua"/>
        </w:rPr>
        <w:t xml:space="preserve"> CP, </w:t>
      </w:r>
      <w:proofErr w:type="spellStart"/>
      <w:r w:rsidRPr="006E5DF5">
        <w:rPr>
          <w:rFonts w:ascii="Book Antiqua" w:hAnsi="Book Antiqua"/>
        </w:rPr>
        <w:t>Kuo</w:t>
      </w:r>
      <w:proofErr w:type="spellEnd"/>
      <w:r w:rsidRPr="006E5DF5">
        <w:rPr>
          <w:rFonts w:ascii="Book Antiqua" w:hAnsi="Book Antiqua"/>
        </w:rPr>
        <w:t xml:space="preserve"> CC, Chang YH, Liu KJ, Wu CM, Chang JY. Targeting cathepsin S induces tumor cell autophagy via the EGFR-ERK signaling pathway. </w:t>
      </w:r>
      <w:r w:rsidRPr="006E5DF5">
        <w:rPr>
          <w:rFonts w:ascii="Book Antiqua" w:hAnsi="Book Antiqua"/>
          <w:i/>
          <w:iCs/>
        </w:rPr>
        <w:t>Cancer Lett</w:t>
      </w:r>
      <w:r w:rsidRPr="006E5DF5">
        <w:rPr>
          <w:rFonts w:ascii="Book Antiqua" w:hAnsi="Book Antiqua"/>
        </w:rPr>
        <w:t xml:space="preserve"> 2012; </w:t>
      </w:r>
      <w:r w:rsidRPr="006E5DF5">
        <w:rPr>
          <w:rFonts w:ascii="Book Antiqua" w:hAnsi="Book Antiqua"/>
          <w:b/>
          <w:bCs/>
        </w:rPr>
        <w:t>317</w:t>
      </w:r>
      <w:r w:rsidRPr="006E5DF5">
        <w:rPr>
          <w:rFonts w:ascii="Book Antiqua" w:hAnsi="Book Antiqua"/>
        </w:rPr>
        <w:t>: 89-98 [PMID: 22101325 DOI: 10.1016/j.canlet.2011.11.015]</w:t>
      </w:r>
    </w:p>
    <w:p w14:paraId="19E7C889"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36 </w:t>
      </w:r>
      <w:r w:rsidRPr="006E5DF5">
        <w:rPr>
          <w:rFonts w:ascii="Book Antiqua" w:hAnsi="Book Antiqua"/>
          <w:b/>
          <w:bCs/>
        </w:rPr>
        <w:t>Chaplin JW</w:t>
      </w:r>
      <w:r w:rsidRPr="006E5DF5">
        <w:rPr>
          <w:rFonts w:ascii="Book Antiqua" w:hAnsi="Book Antiqua"/>
        </w:rPr>
        <w:t xml:space="preserve">, Kasahara S, Clark EA, Ledbetter JA. Anti-CD180 (RP105) activates B cells to rapidly produce polyclonal Ig via a T cell and MyD88-independent pathway. </w:t>
      </w:r>
      <w:r w:rsidRPr="006E5DF5">
        <w:rPr>
          <w:rFonts w:ascii="Book Antiqua" w:hAnsi="Book Antiqua"/>
          <w:i/>
          <w:iCs/>
        </w:rPr>
        <w:t>J Immunol</w:t>
      </w:r>
      <w:r w:rsidRPr="006E5DF5">
        <w:rPr>
          <w:rFonts w:ascii="Book Antiqua" w:hAnsi="Book Antiqua"/>
        </w:rPr>
        <w:t xml:space="preserve"> 2011; </w:t>
      </w:r>
      <w:r w:rsidRPr="006E5DF5">
        <w:rPr>
          <w:rFonts w:ascii="Book Antiqua" w:hAnsi="Book Antiqua"/>
          <w:b/>
          <w:bCs/>
        </w:rPr>
        <w:t>187</w:t>
      </w:r>
      <w:r w:rsidRPr="006E5DF5">
        <w:rPr>
          <w:rFonts w:ascii="Book Antiqua" w:hAnsi="Book Antiqua"/>
        </w:rPr>
        <w:t>: 4199-4209 [PMID: 21918197 DOI: 10.4049/jimmunol.1100198]</w:t>
      </w:r>
    </w:p>
    <w:p w14:paraId="6C04E9C3"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37 </w:t>
      </w:r>
      <w:r w:rsidRPr="006E5DF5">
        <w:rPr>
          <w:rFonts w:ascii="Book Antiqua" w:hAnsi="Book Antiqua"/>
          <w:b/>
          <w:bCs/>
        </w:rPr>
        <w:t>Luo L</w:t>
      </w:r>
      <w:r w:rsidRPr="006E5DF5">
        <w:rPr>
          <w:rFonts w:ascii="Book Antiqua" w:hAnsi="Book Antiqua"/>
        </w:rPr>
        <w:t xml:space="preserve">, Bokil NJ, Wall AA, Kapetanovic R, </w:t>
      </w:r>
      <w:proofErr w:type="spellStart"/>
      <w:r w:rsidRPr="006E5DF5">
        <w:rPr>
          <w:rFonts w:ascii="Book Antiqua" w:hAnsi="Book Antiqua"/>
        </w:rPr>
        <w:t>Lansdaal</w:t>
      </w:r>
      <w:proofErr w:type="spellEnd"/>
      <w:r w:rsidRPr="006E5DF5">
        <w:rPr>
          <w:rFonts w:ascii="Book Antiqua" w:hAnsi="Book Antiqua"/>
        </w:rPr>
        <w:t xml:space="preserve"> NM, Marceline F, Burgess BJ, Tong SJ, Guo Z, Alexandrov K, Ross IL, Hibbs ML, Stow JL, Sweet MJ. SCIMP is a </w:t>
      </w:r>
      <w:r w:rsidRPr="006E5DF5">
        <w:rPr>
          <w:rFonts w:ascii="Book Antiqua" w:hAnsi="Book Antiqua"/>
        </w:rPr>
        <w:lastRenderedPageBreak/>
        <w:t xml:space="preserve">transmembrane non-TIR TLR adaptor that promotes proinflammatory cytokine production from macrophages. </w:t>
      </w:r>
      <w:r w:rsidRPr="006E5DF5">
        <w:rPr>
          <w:rFonts w:ascii="Book Antiqua" w:hAnsi="Book Antiqua"/>
          <w:i/>
          <w:iCs/>
        </w:rPr>
        <w:t xml:space="preserve">Nat </w:t>
      </w:r>
      <w:proofErr w:type="spellStart"/>
      <w:r w:rsidRPr="006E5DF5">
        <w:rPr>
          <w:rFonts w:ascii="Book Antiqua" w:hAnsi="Book Antiqua"/>
          <w:i/>
          <w:iCs/>
        </w:rPr>
        <w:t>Commun</w:t>
      </w:r>
      <w:proofErr w:type="spellEnd"/>
      <w:r w:rsidRPr="006E5DF5">
        <w:rPr>
          <w:rFonts w:ascii="Book Antiqua" w:hAnsi="Book Antiqua"/>
        </w:rPr>
        <w:t xml:space="preserve"> 2017; </w:t>
      </w:r>
      <w:r w:rsidRPr="006E5DF5">
        <w:rPr>
          <w:rFonts w:ascii="Book Antiqua" w:hAnsi="Book Antiqua"/>
          <w:b/>
          <w:bCs/>
        </w:rPr>
        <w:t>8</w:t>
      </w:r>
      <w:r w:rsidRPr="006E5DF5">
        <w:rPr>
          <w:rFonts w:ascii="Book Antiqua" w:hAnsi="Book Antiqua"/>
        </w:rPr>
        <w:t>: 14133 [PMID: 28098138 DOI: 10.1038/ncomms14133]</w:t>
      </w:r>
    </w:p>
    <w:p w14:paraId="1388DCAE"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38 </w:t>
      </w:r>
      <w:proofErr w:type="spellStart"/>
      <w:r w:rsidRPr="006E5DF5">
        <w:rPr>
          <w:rFonts w:ascii="Book Antiqua" w:hAnsi="Book Antiqua"/>
          <w:b/>
          <w:bCs/>
        </w:rPr>
        <w:t>Grottke</w:t>
      </w:r>
      <w:proofErr w:type="spellEnd"/>
      <w:r w:rsidRPr="006E5DF5">
        <w:rPr>
          <w:rFonts w:ascii="Book Antiqua" w:hAnsi="Book Antiqua"/>
          <w:b/>
          <w:bCs/>
        </w:rPr>
        <w:t xml:space="preserve"> A</w:t>
      </w:r>
      <w:r w:rsidRPr="006E5DF5">
        <w:rPr>
          <w:rFonts w:ascii="Book Antiqua" w:hAnsi="Book Antiqua"/>
        </w:rPr>
        <w:t xml:space="preserve">, Ewald F, Lange T, </w:t>
      </w:r>
      <w:proofErr w:type="spellStart"/>
      <w:r w:rsidRPr="006E5DF5">
        <w:rPr>
          <w:rFonts w:ascii="Book Antiqua" w:hAnsi="Book Antiqua"/>
        </w:rPr>
        <w:t>Nörz</w:t>
      </w:r>
      <w:proofErr w:type="spellEnd"/>
      <w:r w:rsidRPr="006E5DF5">
        <w:rPr>
          <w:rFonts w:ascii="Book Antiqua" w:hAnsi="Book Antiqua"/>
        </w:rPr>
        <w:t xml:space="preserve"> D, Herzberger C, Bach J, </w:t>
      </w:r>
      <w:proofErr w:type="spellStart"/>
      <w:r w:rsidRPr="006E5DF5">
        <w:rPr>
          <w:rFonts w:ascii="Book Antiqua" w:hAnsi="Book Antiqua"/>
        </w:rPr>
        <w:t>Grabinski</w:t>
      </w:r>
      <w:proofErr w:type="spellEnd"/>
      <w:r w:rsidRPr="006E5DF5">
        <w:rPr>
          <w:rFonts w:ascii="Book Antiqua" w:hAnsi="Book Antiqua"/>
        </w:rPr>
        <w:t xml:space="preserve"> N, </w:t>
      </w:r>
      <w:proofErr w:type="spellStart"/>
      <w:r w:rsidRPr="006E5DF5">
        <w:rPr>
          <w:rFonts w:ascii="Book Antiqua" w:hAnsi="Book Antiqua"/>
        </w:rPr>
        <w:t>Gräser</w:t>
      </w:r>
      <w:proofErr w:type="spellEnd"/>
      <w:r w:rsidRPr="006E5DF5">
        <w:rPr>
          <w:rFonts w:ascii="Book Antiqua" w:hAnsi="Book Antiqua"/>
        </w:rPr>
        <w:t xml:space="preserve"> L, </w:t>
      </w:r>
      <w:proofErr w:type="spellStart"/>
      <w:r w:rsidRPr="006E5DF5">
        <w:rPr>
          <w:rFonts w:ascii="Book Antiqua" w:hAnsi="Book Antiqua"/>
        </w:rPr>
        <w:t>Höppner</w:t>
      </w:r>
      <w:proofErr w:type="spellEnd"/>
      <w:r w:rsidRPr="006E5DF5">
        <w:rPr>
          <w:rFonts w:ascii="Book Antiqua" w:hAnsi="Book Antiqua"/>
        </w:rPr>
        <w:t xml:space="preserve"> F, </w:t>
      </w:r>
      <w:proofErr w:type="spellStart"/>
      <w:r w:rsidRPr="006E5DF5">
        <w:rPr>
          <w:rFonts w:ascii="Book Antiqua" w:hAnsi="Book Antiqua"/>
        </w:rPr>
        <w:t>Nashan</w:t>
      </w:r>
      <w:proofErr w:type="spellEnd"/>
      <w:r w:rsidRPr="006E5DF5">
        <w:rPr>
          <w:rFonts w:ascii="Book Antiqua" w:hAnsi="Book Antiqua"/>
        </w:rPr>
        <w:t xml:space="preserve"> B, Schumacher U, </w:t>
      </w:r>
      <w:proofErr w:type="spellStart"/>
      <w:r w:rsidRPr="006E5DF5">
        <w:rPr>
          <w:rFonts w:ascii="Book Antiqua" w:hAnsi="Book Antiqua"/>
        </w:rPr>
        <w:t>Jücker</w:t>
      </w:r>
      <w:proofErr w:type="spellEnd"/>
      <w:r w:rsidRPr="006E5DF5">
        <w:rPr>
          <w:rFonts w:ascii="Book Antiqua" w:hAnsi="Book Antiqua"/>
        </w:rPr>
        <w:t xml:space="preserve"> M. Downregulation of AKT3 Increases Migration and Metastasis in Triple Negative Breast Cancer Cells by Upregulating S100A4. </w:t>
      </w:r>
      <w:proofErr w:type="spellStart"/>
      <w:r w:rsidRPr="006E5DF5">
        <w:rPr>
          <w:rFonts w:ascii="Book Antiqua" w:hAnsi="Book Antiqua"/>
          <w:i/>
          <w:iCs/>
        </w:rPr>
        <w:t>PLoS</w:t>
      </w:r>
      <w:proofErr w:type="spellEnd"/>
      <w:r w:rsidRPr="006E5DF5">
        <w:rPr>
          <w:rFonts w:ascii="Book Antiqua" w:hAnsi="Book Antiqua"/>
          <w:i/>
          <w:iCs/>
        </w:rPr>
        <w:t xml:space="preserve"> One</w:t>
      </w:r>
      <w:r w:rsidRPr="006E5DF5">
        <w:rPr>
          <w:rFonts w:ascii="Book Antiqua" w:hAnsi="Book Antiqua"/>
        </w:rPr>
        <w:t xml:space="preserve"> 2016; </w:t>
      </w:r>
      <w:r w:rsidRPr="006E5DF5">
        <w:rPr>
          <w:rFonts w:ascii="Book Antiqua" w:hAnsi="Book Antiqua"/>
          <w:b/>
          <w:bCs/>
        </w:rPr>
        <w:t>11</w:t>
      </w:r>
      <w:r w:rsidRPr="006E5DF5">
        <w:rPr>
          <w:rFonts w:ascii="Book Antiqua" w:hAnsi="Book Antiqua"/>
        </w:rPr>
        <w:t>: e0146370 [PMID: 26741489 DOI: 10.1371/journal.pone.0146370]</w:t>
      </w:r>
    </w:p>
    <w:p w14:paraId="0486A80D"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39 </w:t>
      </w:r>
      <w:r w:rsidRPr="006E5DF5">
        <w:rPr>
          <w:rFonts w:ascii="Book Antiqua" w:hAnsi="Book Antiqua"/>
          <w:b/>
          <w:bCs/>
        </w:rPr>
        <w:t>Park SY</w:t>
      </w:r>
      <w:r w:rsidRPr="006E5DF5">
        <w:rPr>
          <w:rFonts w:ascii="Book Antiqua" w:hAnsi="Book Antiqua"/>
        </w:rPr>
        <w:t xml:space="preserve">, Lee CJ, Choi JH, Kim JH, Kim JW, Kim JY, Nam JS. The JAK2/STAT3/CCND2 Axis promotes colorectal Cancer stem cell persistence and </w:t>
      </w:r>
      <w:proofErr w:type="spellStart"/>
      <w:r w:rsidRPr="006E5DF5">
        <w:rPr>
          <w:rFonts w:ascii="Book Antiqua" w:hAnsi="Book Antiqua"/>
        </w:rPr>
        <w:t>radioresistance</w:t>
      </w:r>
      <w:proofErr w:type="spellEnd"/>
      <w:r w:rsidRPr="006E5DF5">
        <w:rPr>
          <w:rFonts w:ascii="Book Antiqua" w:hAnsi="Book Antiqua"/>
        </w:rPr>
        <w:t xml:space="preserve">. </w:t>
      </w:r>
      <w:r w:rsidRPr="006E5DF5">
        <w:rPr>
          <w:rFonts w:ascii="Book Antiqua" w:hAnsi="Book Antiqua"/>
          <w:i/>
          <w:iCs/>
        </w:rPr>
        <w:t xml:space="preserve">J </w:t>
      </w:r>
      <w:proofErr w:type="spellStart"/>
      <w:r w:rsidRPr="006E5DF5">
        <w:rPr>
          <w:rFonts w:ascii="Book Antiqua" w:hAnsi="Book Antiqua"/>
          <w:i/>
          <w:iCs/>
        </w:rPr>
        <w:t>ExpClin</w:t>
      </w:r>
      <w:proofErr w:type="spellEnd"/>
      <w:r w:rsidRPr="006E5DF5">
        <w:rPr>
          <w:rFonts w:ascii="Book Antiqua" w:hAnsi="Book Antiqua"/>
          <w:i/>
          <w:iCs/>
        </w:rPr>
        <w:t xml:space="preserve"> Cancer Res</w:t>
      </w:r>
      <w:r w:rsidRPr="006E5DF5">
        <w:rPr>
          <w:rFonts w:ascii="Book Antiqua" w:hAnsi="Book Antiqua"/>
        </w:rPr>
        <w:t xml:space="preserve"> 2019; </w:t>
      </w:r>
      <w:r w:rsidRPr="006E5DF5">
        <w:rPr>
          <w:rFonts w:ascii="Book Antiqua" w:hAnsi="Book Antiqua"/>
          <w:b/>
          <w:bCs/>
        </w:rPr>
        <w:t>38</w:t>
      </w:r>
      <w:r w:rsidRPr="006E5DF5">
        <w:rPr>
          <w:rFonts w:ascii="Book Antiqua" w:hAnsi="Book Antiqua"/>
        </w:rPr>
        <w:t>: 399 [PMID: 31511084 DOI: 10.1186/s13046-019-1405-7]</w:t>
      </w:r>
    </w:p>
    <w:p w14:paraId="3CE9ADF9" w14:textId="77777777" w:rsidR="003A02C3" w:rsidRPr="006E5DF5" w:rsidRDefault="003A02C3" w:rsidP="006E5DF5">
      <w:pPr>
        <w:spacing w:line="360" w:lineRule="auto"/>
        <w:jc w:val="both"/>
        <w:rPr>
          <w:rFonts w:ascii="Book Antiqua" w:hAnsi="Book Antiqua"/>
        </w:rPr>
      </w:pPr>
      <w:r w:rsidRPr="006E5DF5">
        <w:rPr>
          <w:rFonts w:ascii="Book Antiqua" w:hAnsi="Book Antiqua"/>
        </w:rPr>
        <w:t xml:space="preserve">40 </w:t>
      </w:r>
      <w:r w:rsidRPr="006E5DF5">
        <w:rPr>
          <w:rFonts w:ascii="Book Antiqua" w:hAnsi="Book Antiqua"/>
          <w:b/>
          <w:bCs/>
        </w:rPr>
        <w:t>Hou Y</w:t>
      </w:r>
      <w:r w:rsidRPr="006E5DF5">
        <w:rPr>
          <w:rFonts w:ascii="Book Antiqua" w:hAnsi="Book Antiqua"/>
        </w:rPr>
        <w:t xml:space="preserve">, Liang H, Rao E, Zheng W, Huang X, Deng L, Zhang Y, Yu X, Xu M, </w:t>
      </w:r>
      <w:proofErr w:type="spellStart"/>
      <w:r w:rsidRPr="006E5DF5">
        <w:rPr>
          <w:rFonts w:ascii="Book Antiqua" w:hAnsi="Book Antiqua"/>
        </w:rPr>
        <w:t>Mauceri</w:t>
      </w:r>
      <w:proofErr w:type="spellEnd"/>
      <w:r w:rsidRPr="006E5DF5">
        <w:rPr>
          <w:rFonts w:ascii="Book Antiqua" w:hAnsi="Book Antiqua"/>
        </w:rPr>
        <w:t xml:space="preserve"> H, </w:t>
      </w:r>
      <w:proofErr w:type="spellStart"/>
      <w:r w:rsidRPr="006E5DF5">
        <w:rPr>
          <w:rFonts w:ascii="Book Antiqua" w:hAnsi="Book Antiqua"/>
        </w:rPr>
        <w:t>Arina</w:t>
      </w:r>
      <w:proofErr w:type="spellEnd"/>
      <w:r w:rsidRPr="006E5DF5">
        <w:rPr>
          <w:rFonts w:ascii="Book Antiqua" w:hAnsi="Book Antiqua"/>
        </w:rPr>
        <w:t xml:space="preserve"> A, </w:t>
      </w:r>
      <w:proofErr w:type="spellStart"/>
      <w:r w:rsidRPr="006E5DF5">
        <w:rPr>
          <w:rFonts w:ascii="Book Antiqua" w:hAnsi="Book Antiqua"/>
        </w:rPr>
        <w:t>Weichselbaum</w:t>
      </w:r>
      <w:proofErr w:type="spellEnd"/>
      <w:r w:rsidRPr="006E5DF5">
        <w:rPr>
          <w:rFonts w:ascii="Book Antiqua" w:hAnsi="Book Antiqua"/>
        </w:rPr>
        <w:t xml:space="preserve"> RR, Fu YX. Non-canonical NF-</w:t>
      </w:r>
      <w:proofErr w:type="spellStart"/>
      <w:r w:rsidRPr="006E5DF5">
        <w:rPr>
          <w:rFonts w:ascii="Book Antiqua" w:hAnsi="Book Antiqua"/>
        </w:rPr>
        <w:t>κB</w:t>
      </w:r>
      <w:proofErr w:type="spellEnd"/>
      <w:r w:rsidRPr="006E5DF5">
        <w:rPr>
          <w:rFonts w:ascii="Book Antiqua" w:hAnsi="Book Antiqua"/>
        </w:rPr>
        <w:t xml:space="preserve"> Antagonizes STING Sensor-Mediated DNA Sensing in Radiotherapy. </w:t>
      </w:r>
      <w:r w:rsidRPr="006E5DF5">
        <w:rPr>
          <w:rFonts w:ascii="Book Antiqua" w:hAnsi="Book Antiqua"/>
          <w:i/>
          <w:iCs/>
        </w:rPr>
        <w:t>Immunity</w:t>
      </w:r>
      <w:r w:rsidRPr="006E5DF5">
        <w:rPr>
          <w:rFonts w:ascii="Book Antiqua" w:hAnsi="Book Antiqua"/>
        </w:rPr>
        <w:t xml:space="preserve"> 2018; </w:t>
      </w:r>
      <w:r w:rsidRPr="006E5DF5">
        <w:rPr>
          <w:rFonts w:ascii="Book Antiqua" w:hAnsi="Book Antiqua"/>
          <w:b/>
          <w:bCs/>
        </w:rPr>
        <w:t>49</w:t>
      </w:r>
      <w:r w:rsidRPr="006E5DF5">
        <w:rPr>
          <w:rFonts w:ascii="Book Antiqua" w:hAnsi="Book Antiqua"/>
        </w:rPr>
        <w:t>: 490-503.e4 [PMID: 30170810 DOI: 10.1016/j.immuni.2018.07.008]</w:t>
      </w:r>
    </w:p>
    <w:p w14:paraId="6BC40C96" w14:textId="77777777" w:rsidR="003A02C3" w:rsidRPr="006E5DF5" w:rsidRDefault="003A02C3" w:rsidP="006E5DF5">
      <w:pPr>
        <w:spacing w:line="360" w:lineRule="auto"/>
        <w:jc w:val="both"/>
        <w:rPr>
          <w:rFonts w:ascii="Book Antiqua" w:hAnsi="Book Antiqua"/>
        </w:rPr>
      </w:pPr>
    </w:p>
    <w:p w14:paraId="5B23BC3E"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Footnotes</w:t>
      </w:r>
    </w:p>
    <w:p w14:paraId="04F98A24" w14:textId="1BD5B732"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 xml:space="preserve">Institutional review board statement: </w:t>
      </w:r>
      <w:r w:rsidR="00672184">
        <w:rPr>
          <w:rFonts w:ascii="Book Antiqua" w:eastAsia="Book Antiqua" w:hAnsi="Book Antiqua" w:cs="Book Antiqua"/>
          <w:color w:val="000000"/>
        </w:rPr>
        <w:t>Since the data of this study were obtained from</w:t>
      </w:r>
      <w:r w:rsidRPr="006E5DF5">
        <w:rPr>
          <w:rFonts w:ascii="Book Antiqua" w:eastAsia="Book Antiqua" w:hAnsi="Book Antiqua" w:cs="Book Antiqua"/>
          <w:color w:val="000000"/>
        </w:rPr>
        <w:t xml:space="preserve"> the TCGA and GEO public databases</w:t>
      </w:r>
      <w:r w:rsidR="00672184">
        <w:rPr>
          <w:rFonts w:ascii="Book Antiqua" w:eastAsia="Book Antiqua" w:hAnsi="Book Antiqua" w:cs="Book Antiqua"/>
          <w:color w:val="000000"/>
        </w:rPr>
        <w:t xml:space="preserve">, </w:t>
      </w:r>
      <w:r w:rsidR="00055BFE">
        <w:rPr>
          <w:rFonts w:ascii="Book Antiqua" w:eastAsia="Book Antiqua" w:hAnsi="Book Antiqua" w:cs="Book Antiqua"/>
          <w:color w:val="000000"/>
        </w:rPr>
        <w:t xml:space="preserve">in </w:t>
      </w:r>
      <w:r w:rsidR="00672184">
        <w:rPr>
          <w:rFonts w:ascii="Book Antiqua" w:eastAsia="Book Antiqua" w:hAnsi="Book Antiqua" w:cs="Book Antiqua"/>
          <w:color w:val="000000"/>
        </w:rPr>
        <w:t>which</w:t>
      </w:r>
      <w:r w:rsidR="00055BFE">
        <w:rPr>
          <w:rFonts w:ascii="Book Antiqua" w:eastAsia="Book Antiqua" w:hAnsi="Book Antiqua" w:cs="Book Antiqua"/>
          <w:color w:val="000000"/>
        </w:rPr>
        <w:t xml:space="preserve"> </w:t>
      </w:r>
      <w:r w:rsidRPr="006E5DF5">
        <w:rPr>
          <w:rFonts w:ascii="Book Antiqua" w:eastAsia="Book Antiqua" w:hAnsi="Book Antiqua" w:cs="Book Antiqua"/>
          <w:color w:val="000000"/>
        </w:rPr>
        <w:t>no personal identification information</w:t>
      </w:r>
      <w:r w:rsidR="00055BFE">
        <w:rPr>
          <w:rFonts w:ascii="Book Antiqua" w:eastAsia="Book Antiqua" w:hAnsi="Book Antiqua" w:cs="Book Antiqua"/>
          <w:color w:val="000000"/>
        </w:rPr>
        <w:t xml:space="preserve"> was included</w:t>
      </w:r>
      <w:r w:rsidRPr="006E5DF5">
        <w:rPr>
          <w:rFonts w:ascii="Book Antiqua" w:eastAsia="Book Antiqua" w:hAnsi="Book Antiqua" w:cs="Book Antiqua"/>
          <w:color w:val="000000"/>
        </w:rPr>
        <w:t>,</w:t>
      </w:r>
      <w:r w:rsidR="0000450B" w:rsidRPr="0000450B">
        <w:rPr>
          <w:rFonts w:ascii="Book Antiqua" w:eastAsia="Book Antiqua" w:hAnsi="Book Antiqua" w:cs="Book Antiqua"/>
          <w:color w:val="000000"/>
        </w:rPr>
        <w:t xml:space="preserve"> </w:t>
      </w:r>
      <w:r w:rsidR="0000450B" w:rsidRPr="006E5DF5">
        <w:rPr>
          <w:rFonts w:ascii="Book Antiqua" w:eastAsia="Book Antiqua" w:hAnsi="Book Antiqua" w:cs="Book Antiqua"/>
          <w:color w:val="000000"/>
        </w:rPr>
        <w:t>informed consent</w:t>
      </w:r>
      <w:r w:rsidR="0000450B">
        <w:rPr>
          <w:rFonts w:ascii="Book Antiqua" w:eastAsia="Book Antiqua" w:hAnsi="Book Antiqua" w:cs="Book Antiqua"/>
          <w:color w:val="000000"/>
        </w:rPr>
        <w:t xml:space="preserve"> was waived by</w:t>
      </w:r>
      <w:r w:rsidRPr="006E5DF5">
        <w:rPr>
          <w:rFonts w:ascii="Book Antiqua" w:eastAsia="Book Antiqua" w:hAnsi="Book Antiqua" w:cs="Book Antiqua"/>
          <w:color w:val="000000"/>
        </w:rPr>
        <w:t xml:space="preserve"> </w:t>
      </w:r>
      <w:r w:rsidR="00672184">
        <w:rPr>
          <w:rFonts w:ascii="Book Antiqua" w:eastAsia="Book Antiqua" w:hAnsi="Book Antiqua" w:cs="Book Antiqua"/>
          <w:color w:val="000000"/>
        </w:rPr>
        <w:t>t</w:t>
      </w:r>
      <w:r w:rsidRPr="006E5DF5">
        <w:rPr>
          <w:rFonts w:ascii="Book Antiqua" w:eastAsia="Book Antiqua" w:hAnsi="Book Antiqua" w:cs="Book Antiqua"/>
          <w:color w:val="000000"/>
        </w:rPr>
        <w:t xml:space="preserve">he </w:t>
      </w:r>
      <w:r w:rsidR="00672184">
        <w:rPr>
          <w:rFonts w:ascii="Book Antiqua" w:eastAsia="Book Antiqua" w:hAnsi="Book Antiqua" w:cs="Book Antiqua"/>
          <w:color w:val="000000"/>
        </w:rPr>
        <w:t>F</w:t>
      </w:r>
      <w:r w:rsidR="00672184" w:rsidRPr="006E5DF5">
        <w:rPr>
          <w:rFonts w:ascii="Book Antiqua" w:eastAsia="Book Antiqua" w:hAnsi="Book Antiqua" w:cs="Book Antiqua"/>
          <w:color w:val="000000"/>
        </w:rPr>
        <w:t xml:space="preserve">irst </w:t>
      </w:r>
      <w:r w:rsidR="00672184">
        <w:rPr>
          <w:rFonts w:ascii="Book Antiqua" w:eastAsia="Book Antiqua" w:hAnsi="Book Antiqua" w:cs="Book Antiqua"/>
          <w:color w:val="000000"/>
        </w:rPr>
        <w:t>A</w:t>
      </w:r>
      <w:r w:rsidR="00672184" w:rsidRPr="006E5DF5">
        <w:rPr>
          <w:rFonts w:ascii="Book Antiqua" w:eastAsia="Book Antiqua" w:hAnsi="Book Antiqua" w:cs="Book Antiqua"/>
          <w:color w:val="000000"/>
        </w:rPr>
        <w:t xml:space="preserve">ffiliated </w:t>
      </w:r>
      <w:r w:rsidR="00672184">
        <w:rPr>
          <w:rFonts w:ascii="Book Antiqua" w:eastAsia="Book Antiqua" w:hAnsi="Book Antiqua" w:cs="Book Antiqua"/>
          <w:color w:val="000000"/>
        </w:rPr>
        <w:t>H</w:t>
      </w:r>
      <w:r w:rsidR="00672184" w:rsidRPr="006E5DF5">
        <w:rPr>
          <w:rFonts w:ascii="Book Antiqua" w:eastAsia="Book Antiqua" w:hAnsi="Book Antiqua" w:cs="Book Antiqua"/>
          <w:color w:val="000000"/>
        </w:rPr>
        <w:t xml:space="preserve">ospital </w:t>
      </w:r>
      <w:r w:rsidRPr="006E5DF5">
        <w:rPr>
          <w:rFonts w:ascii="Book Antiqua" w:eastAsia="Book Antiqua" w:hAnsi="Book Antiqua" w:cs="Book Antiqua"/>
          <w:color w:val="000000"/>
        </w:rPr>
        <w:t xml:space="preserve">of Zhengzhou </w:t>
      </w:r>
      <w:r w:rsidR="00672184">
        <w:rPr>
          <w:rFonts w:ascii="Book Antiqua" w:eastAsia="Book Antiqua" w:hAnsi="Book Antiqua" w:cs="Book Antiqua"/>
          <w:color w:val="000000"/>
        </w:rPr>
        <w:t>U</w:t>
      </w:r>
      <w:r w:rsidR="0000450B">
        <w:rPr>
          <w:rFonts w:ascii="Book Antiqua" w:eastAsia="Book Antiqua" w:hAnsi="Book Antiqua" w:cs="Book Antiqua"/>
          <w:color w:val="000000"/>
        </w:rPr>
        <w:t>niversity</w:t>
      </w:r>
      <w:r w:rsidRPr="006E5DF5">
        <w:rPr>
          <w:rFonts w:ascii="Book Antiqua" w:eastAsia="Book Antiqua" w:hAnsi="Book Antiqua" w:cs="Book Antiqua"/>
          <w:color w:val="000000"/>
        </w:rPr>
        <w:t xml:space="preserve">. </w:t>
      </w:r>
    </w:p>
    <w:p w14:paraId="3607DB3E" w14:textId="77777777" w:rsidR="00FA63FC" w:rsidRPr="006E5DF5" w:rsidRDefault="00FA63FC" w:rsidP="006E5DF5">
      <w:pPr>
        <w:spacing w:line="360" w:lineRule="auto"/>
        <w:jc w:val="both"/>
        <w:rPr>
          <w:rFonts w:ascii="Book Antiqua" w:hAnsi="Book Antiqua"/>
        </w:rPr>
      </w:pPr>
    </w:p>
    <w:p w14:paraId="6672BC6D" w14:textId="1E0BCD28" w:rsidR="00A77B3E" w:rsidRPr="006E5DF5" w:rsidRDefault="00082981" w:rsidP="006E5DF5">
      <w:pPr>
        <w:spacing w:line="360" w:lineRule="auto"/>
        <w:jc w:val="both"/>
        <w:rPr>
          <w:rFonts w:ascii="Book Antiqua" w:eastAsia="Book Antiqua" w:hAnsi="Book Antiqua" w:cs="Book Antiqua"/>
          <w:color w:val="000000"/>
        </w:rPr>
      </w:pPr>
      <w:r w:rsidRPr="006E5DF5">
        <w:rPr>
          <w:rFonts w:ascii="Book Antiqua" w:eastAsia="Book Antiqua" w:hAnsi="Book Antiqua" w:cs="Book Antiqua"/>
          <w:b/>
          <w:bCs/>
          <w:color w:val="000000"/>
        </w:rPr>
        <w:t xml:space="preserve">Conflict-of-interest statement: </w:t>
      </w:r>
      <w:r w:rsidR="002F3F06" w:rsidRPr="006E5DF5">
        <w:rPr>
          <w:rFonts w:ascii="Book Antiqua" w:eastAsia="Book Antiqua" w:hAnsi="Book Antiqua" w:cs="Book Antiqua"/>
          <w:color w:val="000000"/>
        </w:rPr>
        <w:t>All the authors declare that they have no conflict of interest</w:t>
      </w:r>
      <w:r w:rsidR="00AB0B21">
        <w:rPr>
          <w:rFonts w:ascii="Book Antiqua" w:eastAsia="Book Antiqua" w:hAnsi="Book Antiqua" w:cs="Book Antiqua"/>
          <w:color w:val="000000"/>
        </w:rPr>
        <w:t xml:space="preserve"> to disclose</w:t>
      </w:r>
      <w:r w:rsidR="002F3F06" w:rsidRPr="006E5DF5">
        <w:rPr>
          <w:rFonts w:ascii="Book Antiqua" w:eastAsia="Book Antiqua" w:hAnsi="Book Antiqua" w:cs="Book Antiqua"/>
          <w:color w:val="000000"/>
        </w:rPr>
        <w:t>.</w:t>
      </w:r>
    </w:p>
    <w:p w14:paraId="5AB398CF" w14:textId="77777777" w:rsidR="002F3F06" w:rsidRPr="006E5DF5" w:rsidRDefault="002F3F06" w:rsidP="006E5DF5">
      <w:pPr>
        <w:spacing w:line="360" w:lineRule="auto"/>
        <w:jc w:val="both"/>
        <w:rPr>
          <w:rFonts w:ascii="Book Antiqua" w:hAnsi="Book Antiqua"/>
        </w:rPr>
      </w:pPr>
    </w:p>
    <w:p w14:paraId="36FA16AA" w14:textId="450B48EC"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 xml:space="preserve">Data sharing statement: </w:t>
      </w:r>
      <w:r w:rsidRPr="006E5DF5">
        <w:rPr>
          <w:rFonts w:ascii="Book Antiqua" w:eastAsia="Book Antiqua" w:hAnsi="Book Antiqua" w:cs="Book Antiqua"/>
          <w:color w:val="000000"/>
        </w:rPr>
        <w:t xml:space="preserve">All the supplementary files </w:t>
      </w:r>
      <w:r w:rsidR="00AB0B21">
        <w:rPr>
          <w:rFonts w:ascii="Book Antiqua" w:eastAsia="Book Antiqua" w:hAnsi="Book Antiqua" w:cs="Book Antiqua"/>
          <w:color w:val="000000"/>
        </w:rPr>
        <w:t>can be</w:t>
      </w:r>
      <w:r w:rsidRPr="006E5DF5">
        <w:rPr>
          <w:rFonts w:ascii="Book Antiqua" w:eastAsia="Book Antiqua" w:hAnsi="Book Antiqua" w:cs="Book Antiqua"/>
          <w:color w:val="000000"/>
        </w:rPr>
        <w:t xml:space="preserve"> provided upon request by the </w:t>
      </w:r>
      <w:r w:rsidR="00AB0B21">
        <w:rPr>
          <w:rFonts w:ascii="Book Antiqua" w:eastAsia="Book Antiqua" w:hAnsi="Book Antiqua" w:cs="Book Antiqua"/>
          <w:color w:val="000000"/>
        </w:rPr>
        <w:t>editorial</w:t>
      </w:r>
      <w:r w:rsidR="00AB0B21"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office as the data was </w:t>
      </w:r>
      <w:r w:rsidR="00AB0B21">
        <w:rPr>
          <w:rFonts w:ascii="Book Antiqua" w:eastAsia="Book Antiqua" w:hAnsi="Book Antiqua" w:cs="Book Antiqua"/>
          <w:color w:val="000000"/>
        </w:rPr>
        <w:t>obtained</w:t>
      </w:r>
      <w:r w:rsidR="00AB0B21" w:rsidRPr="006E5DF5">
        <w:rPr>
          <w:rFonts w:ascii="Book Antiqua" w:eastAsia="Book Antiqua" w:hAnsi="Book Antiqua" w:cs="Book Antiqua"/>
          <w:color w:val="000000"/>
        </w:rPr>
        <w:t xml:space="preserve"> f</w:t>
      </w:r>
      <w:r w:rsidR="00AB0B21">
        <w:rPr>
          <w:rFonts w:ascii="Book Antiqua" w:eastAsia="Book Antiqua" w:hAnsi="Book Antiqua" w:cs="Book Antiqua"/>
          <w:color w:val="000000"/>
        </w:rPr>
        <w:t>rom</w:t>
      </w:r>
      <w:r w:rsidR="00AB0B21" w:rsidRPr="006E5DF5">
        <w:rPr>
          <w:rFonts w:ascii="Book Antiqua" w:eastAsia="Book Antiqua" w:hAnsi="Book Antiqua" w:cs="Book Antiqua"/>
          <w:color w:val="000000"/>
        </w:rPr>
        <w:t xml:space="preserve"> </w:t>
      </w:r>
      <w:r w:rsidR="00AB0B21">
        <w:rPr>
          <w:rFonts w:ascii="Book Antiqua" w:eastAsia="Book Antiqua" w:hAnsi="Book Antiqua" w:cs="Book Antiqua"/>
          <w:color w:val="000000"/>
        </w:rPr>
        <w:t xml:space="preserve">the </w:t>
      </w:r>
      <w:r w:rsidRPr="006E5DF5">
        <w:rPr>
          <w:rFonts w:ascii="Book Antiqua" w:eastAsia="Book Antiqua" w:hAnsi="Book Antiqua" w:cs="Book Antiqua"/>
          <w:color w:val="000000"/>
        </w:rPr>
        <w:t>TCGA</w:t>
      </w:r>
      <w:r w:rsidR="00AB0B21">
        <w:rPr>
          <w:rFonts w:ascii="Book Antiqua" w:eastAsia="Book Antiqua" w:hAnsi="Book Antiqua" w:cs="Book Antiqua"/>
          <w:color w:val="000000"/>
        </w:rPr>
        <w:t xml:space="preserve"> </w:t>
      </w:r>
      <w:r w:rsidRPr="006E5DF5">
        <w:rPr>
          <w:rFonts w:ascii="Book Antiqua" w:eastAsia="Book Antiqua" w:hAnsi="Book Antiqua" w:cs="Book Antiqua"/>
          <w:color w:val="000000"/>
        </w:rPr>
        <w:t>and GEO</w:t>
      </w:r>
      <w:r w:rsidR="00AB0B21">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databases. </w:t>
      </w:r>
    </w:p>
    <w:p w14:paraId="2FCFEDC8" w14:textId="77777777" w:rsidR="00A77B3E" w:rsidRPr="006E5DF5" w:rsidRDefault="00A77B3E" w:rsidP="006E5DF5">
      <w:pPr>
        <w:spacing w:line="360" w:lineRule="auto"/>
        <w:jc w:val="both"/>
        <w:rPr>
          <w:rFonts w:ascii="Book Antiqua" w:hAnsi="Book Antiqua"/>
        </w:rPr>
      </w:pPr>
    </w:p>
    <w:p w14:paraId="56E1EF04"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lastRenderedPageBreak/>
        <w:t xml:space="preserve">Open-Access: </w:t>
      </w:r>
      <w:r w:rsidRPr="006E5DF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4319AA"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9B52BB" w14:textId="77777777" w:rsidR="00A77B3E" w:rsidRPr="006E5DF5" w:rsidRDefault="00A77B3E" w:rsidP="006E5DF5">
      <w:pPr>
        <w:spacing w:line="360" w:lineRule="auto"/>
        <w:jc w:val="both"/>
        <w:rPr>
          <w:rFonts w:ascii="Book Antiqua" w:hAnsi="Book Antiqua"/>
        </w:rPr>
      </w:pPr>
    </w:p>
    <w:p w14:paraId="45C1A773"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Provenance and peer review: </w:t>
      </w:r>
      <w:r w:rsidRPr="006E5DF5">
        <w:rPr>
          <w:rFonts w:ascii="Book Antiqua" w:eastAsia="Book Antiqua" w:hAnsi="Book Antiqua" w:cs="Book Antiqua"/>
          <w:color w:val="000000"/>
        </w:rPr>
        <w:t>Unsolicited article; Externally peer reviewed.</w:t>
      </w:r>
    </w:p>
    <w:p w14:paraId="3141C69D"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Peer-review model: </w:t>
      </w:r>
      <w:r w:rsidRPr="006E5DF5">
        <w:rPr>
          <w:rFonts w:ascii="Book Antiqua" w:eastAsia="Book Antiqua" w:hAnsi="Book Antiqua" w:cs="Book Antiqua"/>
          <w:color w:val="000000"/>
        </w:rPr>
        <w:t>Single blind</w:t>
      </w:r>
    </w:p>
    <w:p w14:paraId="436D34B9" w14:textId="77777777" w:rsidR="00A77B3E" w:rsidRPr="006E5DF5" w:rsidRDefault="00A77B3E" w:rsidP="006E5DF5">
      <w:pPr>
        <w:spacing w:line="360" w:lineRule="auto"/>
        <w:jc w:val="both"/>
        <w:rPr>
          <w:rFonts w:ascii="Book Antiqua" w:hAnsi="Book Antiqua"/>
        </w:rPr>
      </w:pPr>
    </w:p>
    <w:p w14:paraId="4F8C862E"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Peer-review started: </w:t>
      </w:r>
      <w:r w:rsidRPr="006E5DF5">
        <w:rPr>
          <w:rFonts w:ascii="Book Antiqua" w:eastAsia="Book Antiqua" w:hAnsi="Book Antiqua" w:cs="Book Antiqua"/>
          <w:color w:val="000000"/>
        </w:rPr>
        <w:t>July 25, 2022</w:t>
      </w:r>
    </w:p>
    <w:p w14:paraId="5D047EE8"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First decision: </w:t>
      </w:r>
      <w:r w:rsidRPr="006E5DF5">
        <w:rPr>
          <w:rFonts w:ascii="Book Antiqua" w:eastAsia="Book Antiqua" w:hAnsi="Book Antiqua" w:cs="Book Antiqua"/>
          <w:color w:val="000000"/>
        </w:rPr>
        <w:t>October 24, 2022</w:t>
      </w:r>
    </w:p>
    <w:p w14:paraId="10856F36"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Article in press: </w:t>
      </w:r>
    </w:p>
    <w:p w14:paraId="6A0837CB" w14:textId="77777777" w:rsidR="00A77B3E" w:rsidRPr="006E5DF5" w:rsidRDefault="00A77B3E" w:rsidP="006E5DF5">
      <w:pPr>
        <w:spacing w:line="360" w:lineRule="auto"/>
        <w:jc w:val="both"/>
        <w:rPr>
          <w:rFonts w:ascii="Book Antiqua" w:hAnsi="Book Antiqua"/>
        </w:rPr>
      </w:pPr>
    </w:p>
    <w:p w14:paraId="58514408"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Specialty type: </w:t>
      </w:r>
      <w:r w:rsidRPr="006E5DF5">
        <w:rPr>
          <w:rFonts w:ascii="Book Antiqua" w:eastAsia="Book Antiqua" w:hAnsi="Book Antiqua" w:cs="Book Antiqua"/>
          <w:color w:val="000000"/>
        </w:rPr>
        <w:t xml:space="preserve">Oncology </w:t>
      </w:r>
    </w:p>
    <w:p w14:paraId="40ABC637"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 xml:space="preserve">Country/Territory of origin: </w:t>
      </w:r>
      <w:r w:rsidRPr="006E5DF5">
        <w:rPr>
          <w:rFonts w:ascii="Book Antiqua" w:eastAsia="Book Antiqua" w:hAnsi="Book Antiqua" w:cs="Book Antiqua"/>
          <w:color w:val="000000"/>
        </w:rPr>
        <w:t>China</w:t>
      </w:r>
    </w:p>
    <w:p w14:paraId="18E0079F"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t>Peer-review report’s scientific quality classification</w:t>
      </w:r>
    </w:p>
    <w:p w14:paraId="659117DB"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Grade A (Excellent): 0</w:t>
      </w:r>
    </w:p>
    <w:p w14:paraId="0A4D1623"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Grade B (Very good): B</w:t>
      </w:r>
    </w:p>
    <w:p w14:paraId="4A56ED91"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Grade C (Good): C</w:t>
      </w:r>
    </w:p>
    <w:p w14:paraId="03E4BE01"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Grade D (Fair): 0</w:t>
      </w:r>
    </w:p>
    <w:p w14:paraId="7959D62C"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color w:val="000000"/>
        </w:rPr>
        <w:t>Grade E (Poor): 0</w:t>
      </w:r>
    </w:p>
    <w:p w14:paraId="067A3D77" w14:textId="77777777" w:rsidR="00A77B3E" w:rsidRPr="006E5DF5" w:rsidRDefault="00A77B3E" w:rsidP="006E5DF5">
      <w:pPr>
        <w:spacing w:line="360" w:lineRule="auto"/>
        <w:jc w:val="both"/>
        <w:rPr>
          <w:rFonts w:ascii="Book Antiqua" w:hAnsi="Book Antiqua"/>
        </w:rPr>
      </w:pPr>
    </w:p>
    <w:p w14:paraId="1A94ABDD" w14:textId="634AB94D" w:rsidR="00A77B3E" w:rsidRPr="006E5DF5" w:rsidRDefault="00082981" w:rsidP="006E5DF5">
      <w:pPr>
        <w:spacing w:line="360" w:lineRule="auto"/>
        <w:jc w:val="both"/>
        <w:rPr>
          <w:rFonts w:ascii="Book Antiqua" w:hAnsi="Book Antiqua"/>
        </w:rPr>
        <w:sectPr w:rsidR="00A77B3E" w:rsidRPr="006E5DF5">
          <w:footerReference w:type="default" r:id="rId10"/>
          <w:pgSz w:w="12240" w:h="15840"/>
          <w:pgMar w:top="1440" w:right="1440" w:bottom="1440" w:left="1440" w:header="720" w:footer="720" w:gutter="0"/>
          <w:cols w:space="720"/>
          <w:docGrid w:linePitch="360"/>
        </w:sectPr>
      </w:pPr>
      <w:r w:rsidRPr="006E5DF5">
        <w:rPr>
          <w:rFonts w:ascii="Book Antiqua" w:eastAsia="Book Antiqua" w:hAnsi="Book Antiqua" w:cs="Book Antiqua"/>
          <w:b/>
          <w:color w:val="000000"/>
        </w:rPr>
        <w:t xml:space="preserve">P-Reviewer: </w:t>
      </w:r>
      <w:r w:rsidRPr="006E5DF5">
        <w:rPr>
          <w:rFonts w:ascii="Book Antiqua" w:eastAsia="Book Antiqua" w:hAnsi="Book Antiqua" w:cs="Book Antiqua"/>
          <w:color w:val="000000"/>
        </w:rPr>
        <w:t>Bagheri-Mohammadi S, Iran; Kao JT, Taiwan</w:t>
      </w:r>
      <w:r w:rsidRPr="006E5DF5">
        <w:rPr>
          <w:rFonts w:ascii="Book Antiqua" w:eastAsia="Book Antiqua" w:hAnsi="Book Antiqua" w:cs="Book Antiqua"/>
          <w:b/>
          <w:color w:val="000000"/>
        </w:rPr>
        <w:t xml:space="preserve"> S-Editor: </w:t>
      </w:r>
      <w:r w:rsidR="00A36BF5" w:rsidRPr="006E5DF5">
        <w:rPr>
          <w:rFonts w:ascii="Book Antiqua" w:eastAsia="Book Antiqua" w:hAnsi="Book Antiqua" w:cs="Book Antiqua"/>
          <w:color w:val="000000"/>
        </w:rPr>
        <w:t>Liu JH</w:t>
      </w:r>
      <w:r w:rsidRPr="006E5DF5">
        <w:rPr>
          <w:rFonts w:ascii="Book Antiqua" w:eastAsia="Book Antiqua" w:hAnsi="Book Antiqua" w:cs="Book Antiqua"/>
          <w:b/>
          <w:color w:val="000000"/>
        </w:rPr>
        <w:t xml:space="preserve"> L-Editor: </w:t>
      </w:r>
      <w:r w:rsidR="00AB0B21">
        <w:rPr>
          <w:rFonts w:ascii="Book Antiqua" w:eastAsia="Book Antiqua" w:hAnsi="Book Antiqua" w:cs="Book Antiqua"/>
          <w:color w:val="000000"/>
        </w:rPr>
        <w:t>Wang TQ</w:t>
      </w:r>
      <w:r w:rsidR="00AB0B21" w:rsidRPr="006E5DF5">
        <w:rPr>
          <w:rFonts w:ascii="Book Antiqua" w:eastAsia="Book Antiqua" w:hAnsi="Book Antiqua" w:cs="Book Antiqua"/>
          <w:b/>
          <w:color w:val="000000"/>
        </w:rPr>
        <w:t xml:space="preserve"> </w:t>
      </w:r>
      <w:r w:rsidRPr="006E5DF5">
        <w:rPr>
          <w:rFonts w:ascii="Book Antiqua" w:eastAsia="Book Antiqua" w:hAnsi="Book Antiqua" w:cs="Book Antiqua"/>
          <w:b/>
          <w:color w:val="000000"/>
        </w:rPr>
        <w:t xml:space="preserve">P-Editor: </w:t>
      </w:r>
      <w:r w:rsidR="00A36BF5" w:rsidRPr="006E5DF5">
        <w:rPr>
          <w:rFonts w:ascii="Book Antiqua" w:eastAsia="Book Antiqua" w:hAnsi="Book Antiqua" w:cs="Book Antiqua"/>
          <w:color w:val="000000"/>
        </w:rPr>
        <w:t>Liu JH</w:t>
      </w:r>
    </w:p>
    <w:p w14:paraId="54920883" w14:textId="77777777"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color w:val="000000"/>
        </w:rPr>
        <w:lastRenderedPageBreak/>
        <w:t>Figure Legends</w:t>
      </w:r>
    </w:p>
    <w:p w14:paraId="6FCB0BFD" w14:textId="00DCCD3C" w:rsidR="004930F1" w:rsidRPr="006E5DF5" w:rsidRDefault="004930F1" w:rsidP="006E5DF5">
      <w:pPr>
        <w:spacing w:line="360" w:lineRule="auto"/>
        <w:jc w:val="both"/>
        <w:rPr>
          <w:rFonts w:ascii="Book Antiqua" w:hAnsi="Book Antiqua"/>
          <w:noProof/>
          <w:lang w:eastAsia="zh-CN"/>
        </w:rPr>
      </w:pPr>
      <w:r>
        <w:rPr>
          <w:noProof/>
          <w:lang w:eastAsia="zh-CN"/>
        </w:rPr>
        <w:drawing>
          <wp:inline distT="0" distB="0" distL="0" distR="0" wp14:anchorId="31BA1CB6" wp14:editId="7A8165A9">
            <wp:extent cx="5370118" cy="38709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3722" cy="3873558"/>
                    </a:xfrm>
                    <a:prstGeom prst="rect">
                      <a:avLst/>
                    </a:prstGeom>
                  </pic:spPr>
                </pic:pic>
              </a:graphicData>
            </a:graphic>
          </wp:inline>
        </w:drawing>
      </w:r>
    </w:p>
    <w:p w14:paraId="5A630E7B" w14:textId="72FF2390"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Figure</w:t>
      </w:r>
      <w:r w:rsidR="005256DC" w:rsidRPr="006E5DF5">
        <w:rPr>
          <w:rFonts w:ascii="Book Antiqua" w:eastAsia="Book Antiqua" w:hAnsi="Book Antiqua" w:cs="Book Antiqua"/>
          <w:b/>
          <w:bCs/>
          <w:color w:val="000000"/>
        </w:rPr>
        <w:t xml:space="preserve"> </w:t>
      </w:r>
      <w:r w:rsidRPr="006E5DF5">
        <w:rPr>
          <w:rFonts w:ascii="Book Antiqua" w:eastAsia="Book Antiqua" w:hAnsi="Book Antiqua" w:cs="Book Antiqua"/>
          <w:b/>
          <w:bCs/>
          <w:color w:val="000000"/>
        </w:rPr>
        <w:t>1</w:t>
      </w:r>
      <w:r w:rsidRPr="006E5DF5">
        <w:rPr>
          <w:rFonts w:ascii="Book Antiqua" w:eastAsia="Book Antiqua" w:hAnsi="Book Antiqua" w:cs="Book Antiqua"/>
          <w:b/>
          <w:color w:val="000000"/>
        </w:rPr>
        <w:t xml:space="preserve"> Comparative </w:t>
      </w:r>
      <w:r w:rsidR="00865A7F" w:rsidRPr="006E5DF5">
        <w:rPr>
          <w:rFonts w:ascii="Book Antiqua" w:eastAsia="Book Antiqua" w:hAnsi="Book Antiqua" w:cs="Book Antiqua"/>
          <w:b/>
          <w:color w:val="000000"/>
        </w:rPr>
        <w:t>principal component analysis</w:t>
      </w:r>
      <w:r w:rsidRPr="006E5DF5">
        <w:rPr>
          <w:rFonts w:ascii="Book Antiqua" w:eastAsia="Book Antiqua" w:hAnsi="Book Antiqua" w:cs="Book Antiqua"/>
          <w:b/>
          <w:color w:val="000000"/>
        </w:rPr>
        <w:t xml:space="preserve"> and </w:t>
      </w:r>
      <w:r w:rsidR="0000450B">
        <w:rPr>
          <w:rFonts w:ascii="Book Antiqua" w:eastAsia="Book Antiqua" w:hAnsi="Book Antiqua" w:cs="Book Antiqua"/>
          <w:b/>
          <w:color w:val="000000"/>
        </w:rPr>
        <w:t>h</w:t>
      </w:r>
      <w:r w:rsidR="0000450B" w:rsidRPr="006E5DF5">
        <w:rPr>
          <w:rFonts w:ascii="Book Antiqua" w:eastAsia="Book Antiqua" w:hAnsi="Book Antiqua" w:cs="Book Antiqua"/>
          <w:b/>
          <w:color w:val="000000"/>
        </w:rPr>
        <w:t xml:space="preserve">eatmap </w:t>
      </w:r>
      <w:r w:rsidRPr="006E5DF5">
        <w:rPr>
          <w:rFonts w:ascii="Book Antiqua" w:eastAsia="Book Antiqua" w:hAnsi="Book Antiqua" w:cs="Book Antiqua"/>
          <w:b/>
          <w:color w:val="000000"/>
        </w:rPr>
        <w:t>analysis of up-regulated mRNAs between non-radiated and radiated KYSE-180 cell samples.</w:t>
      </w:r>
      <w:r w:rsidR="005044D2" w:rsidRPr="006E5DF5">
        <w:rPr>
          <w:rFonts w:ascii="Book Antiqua" w:eastAsia="Book Antiqua" w:hAnsi="Book Antiqua" w:cs="Book Antiqua"/>
          <w:b/>
          <w:color w:val="000000"/>
        </w:rPr>
        <w:t xml:space="preserve"> </w:t>
      </w:r>
      <w:r w:rsidR="0000450B" w:rsidRPr="00412ECB">
        <w:rPr>
          <w:rFonts w:ascii="Book Antiqua" w:eastAsia="Book Antiqua" w:hAnsi="Book Antiqua" w:cs="Book Antiqua"/>
          <w:color w:val="000000"/>
        </w:rPr>
        <w:t>A and B:</w:t>
      </w:r>
      <w:r w:rsidR="0000450B">
        <w:rPr>
          <w:rFonts w:ascii="Book Antiqua" w:eastAsia="Book Antiqua" w:hAnsi="Book Antiqua" w:cs="Book Antiqua"/>
          <w:b/>
          <w:color w:val="000000"/>
        </w:rPr>
        <w:t xml:space="preserve"> </w:t>
      </w:r>
      <w:r w:rsidR="00865A7F" w:rsidRPr="006E5DF5">
        <w:rPr>
          <w:rFonts w:ascii="Book Antiqua" w:eastAsia="Book Antiqua" w:hAnsi="Book Antiqua" w:cs="Book Antiqua"/>
          <w:color w:val="000000"/>
        </w:rPr>
        <w:t>Principal component analysis</w:t>
      </w:r>
      <w:r w:rsidR="0000450B">
        <w:rPr>
          <w:rFonts w:ascii="Book Antiqua" w:eastAsia="Book Antiqua" w:hAnsi="Book Antiqua" w:cs="Book Antiqua"/>
          <w:color w:val="000000"/>
        </w:rPr>
        <w:t>.</w:t>
      </w:r>
      <w:r w:rsidR="0000450B" w:rsidRPr="006E5DF5">
        <w:rPr>
          <w:rFonts w:ascii="Book Antiqua" w:eastAsia="Book Antiqua" w:hAnsi="Book Antiqua" w:cs="Book Antiqua"/>
          <w:color w:val="000000"/>
        </w:rPr>
        <w:t xml:space="preserve"> </w:t>
      </w:r>
      <w:r w:rsidR="007E654E" w:rsidRPr="006E5DF5">
        <w:rPr>
          <w:rFonts w:ascii="Book Antiqua" w:eastAsia="Book Antiqua" w:hAnsi="Book Antiqua" w:cs="Book Antiqua"/>
          <w:color w:val="000000"/>
        </w:rPr>
        <w:t xml:space="preserve">Samples </w:t>
      </w:r>
      <w:r w:rsidRPr="006E5DF5">
        <w:rPr>
          <w:rFonts w:ascii="Book Antiqua" w:eastAsia="Book Antiqua" w:hAnsi="Book Antiqua" w:cs="Book Antiqua"/>
          <w:color w:val="000000"/>
        </w:rPr>
        <w:t>were clustered into two groups</w:t>
      </w:r>
      <w:r w:rsidR="0000450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0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group </w:t>
      </w:r>
      <w:r w:rsidR="0032651E" w:rsidRPr="006E5DF5">
        <w:rPr>
          <w:rFonts w:ascii="Book Antiqua" w:eastAsia="Book Antiqua" w:hAnsi="Book Antiqua" w:cs="Book Antiqua"/>
          <w:i/>
          <w:color w:val="000000"/>
        </w:rPr>
        <w:t>vs</w:t>
      </w:r>
      <w:r w:rsidRPr="006E5DF5">
        <w:rPr>
          <w:rFonts w:ascii="Book Antiqua" w:eastAsia="Book Antiqua" w:hAnsi="Book Antiqua" w:cs="Book Antiqua"/>
          <w:color w:val="000000"/>
        </w:rPr>
        <w:t xml:space="preserve"> 12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group</w:t>
      </w:r>
      <w:r w:rsidR="0000450B">
        <w:rPr>
          <w:rFonts w:ascii="Book Antiqua" w:eastAsia="Book Antiqua" w:hAnsi="Book Antiqua" w:cs="Book Antiqua"/>
          <w:color w:val="000000"/>
        </w:rPr>
        <w:t xml:space="preserve"> (A) and </w:t>
      </w:r>
      <w:r w:rsidR="0032651E" w:rsidRPr="006E5DF5">
        <w:rPr>
          <w:rFonts w:ascii="Book Antiqua" w:eastAsia="Book Antiqua" w:hAnsi="Book Antiqua" w:cs="Book Antiqua"/>
          <w:color w:val="000000"/>
        </w:rPr>
        <w:t xml:space="preserve">0 </w:t>
      </w:r>
      <w:proofErr w:type="spellStart"/>
      <w:r w:rsidR="0032651E" w:rsidRPr="006E5DF5">
        <w:rPr>
          <w:rFonts w:ascii="Book Antiqua" w:eastAsia="Book Antiqua" w:hAnsi="Book Antiqua" w:cs="Book Antiqua"/>
          <w:color w:val="000000"/>
        </w:rPr>
        <w:t>Gy</w:t>
      </w:r>
      <w:proofErr w:type="spellEnd"/>
      <w:r w:rsidR="0032651E" w:rsidRPr="006E5DF5">
        <w:rPr>
          <w:rFonts w:ascii="Book Antiqua" w:eastAsia="Book Antiqua" w:hAnsi="Book Antiqua" w:cs="Book Antiqua"/>
          <w:color w:val="000000"/>
        </w:rPr>
        <w:t xml:space="preserve"> group </w:t>
      </w:r>
      <w:r w:rsidR="0032651E" w:rsidRPr="006E5DF5">
        <w:rPr>
          <w:rFonts w:ascii="Book Antiqua" w:eastAsia="Book Antiqua" w:hAnsi="Book Antiqua" w:cs="Book Antiqua"/>
          <w:i/>
          <w:color w:val="000000"/>
        </w:rPr>
        <w:t>vs</w:t>
      </w:r>
      <w:r w:rsidRPr="006E5DF5">
        <w:rPr>
          <w:rFonts w:ascii="Book Antiqua" w:eastAsia="Book Antiqua" w:hAnsi="Book Antiqua" w:cs="Book Antiqua"/>
          <w:color w:val="000000"/>
        </w:rPr>
        <w:t xml:space="preserve"> 30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group</w:t>
      </w:r>
      <w:r w:rsidR="0000450B">
        <w:rPr>
          <w:rFonts w:ascii="Book Antiqua" w:eastAsia="Book Antiqua" w:hAnsi="Book Antiqua" w:cs="Book Antiqua"/>
          <w:color w:val="000000"/>
        </w:rPr>
        <w:t xml:space="preserve"> (B</w:t>
      </w:r>
      <w:r w:rsidR="0000450B" w:rsidRPr="006E5DF5">
        <w:rPr>
          <w:rFonts w:ascii="Book Antiqua" w:eastAsia="Book Antiqua" w:hAnsi="Book Antiqua" w:cs="Book Antiqua"/>
          <w:color w:val="000000"/>
        </w:rPr>
        <w:t>)</w:t>
      </w:r>
      <w:r w:rsidR="0000450B">
        <w:rPr>
          <w:rFonts w:ascii="Book Antiqua" w:eastAsia="Book Antiqua" w:hAnsi="Book Antiqua" w:cs="Book Antiqua"/>
          <w:color w:val="000000"/>
        </w:rPr>
        <w:t>;</w:t>
      </w:r>
      <w:r w:rsidR="0000450B" w:rsidRPr="006E5DF5">
        <w:rPr>
          <w:rFonts w:ascii="Book Antiqua" w:eastAsia="Book Antiqua" w:hAnsi="Book Antiqua" w:cs="Book Antiqua"/>
          <w:color w:val="000000"/>
        </w:rPr>
        <w:t xml:space="preserve"> </w:t>
      </w:r>
      <w:r w:rsidR="0000450B">
        <w:rPr>
          <w:rFonts w:ascii="Book Antiqua" w:eastAsia="Book Antiqua" w:hAnsi="Book Antiqua" w:cs="Book Antiqua"/>
          <w:color w:val="000000"/>
        </w:rPr>
        <w:t xml:space="preserve">C and D: </w:t>
      </w:r>
      <w:r w:rsidRPr="006E5DF5">
        <w:rPr>
          <w:rFonts w:ascii="Book Antiqua" w:eastAsia="Book Antiqua" w:hAnsi="Book Antiqua" w:cs="Book Antiqua"/>
          <w:color w:val="000000"/>
        </w:rPr>
        <w:t xml:space="preserve"> </w:t>
      </w:r>
      <w:r w:rsidR="0000450B">
        <w:rPr>
          <w:rFonts w:ascii="Book Antiqua" w:eastAsia="Book Antiqua" w:hAnsi="Book Antiqua" w:cs="Book Antiqua"/>
          <w:color w:val="000000"/>
        </w:rPr>
        <w:t>H</w:t>
      </w:r>
      <w:r w:rsidR="0000450B" w:rsidRPr="006E5DF5">
        <w:rPr>
          <w:rFonts w:ascii="Book Antiqua" w:eastAsia="Book Antiqua" w:hAnsi="Book Antiqua" w:cs="Book Antiqua"/>
          <w:color w:val="000000"/>
        </w:rPr>
        <w:t>eatmap</w:t>
      </w:r>
      <w:r w:rsidR="0000450B">
        <w:rPr>
          <w:rFonts w:ascii="Book Antiqua" w:eastAsia="Book Antiqua" w:hAnsi="Book Antiqua" w:cs="Book Antiqua"/>
          <w:color w:val="000000"/>
        </w:rPr>
        <w:t xml:space="preserve"> analysis.</w:t>
      </w:r>
      <w:r w:rsidR="0000450B" w:rsidRPr="006E5DF5">
        <w:rPr>
          <w:rFonts w:ascii="Book Antiqua" w:eastAsia="Book Antiqua" w:hAnsi="Book Antiqua" w:cs="Book Antiqua"/>
          <w:color w:val="000000"/>
        </w:rPr>
        <w:t xml:space="preserve"> </w:t>
      </w:r>
      <w:r w:rsidR="0000450B">
        <w:rPr>
          <w:rFonts w:ascii="Book Antiqua" w:eastAsia="Book Antiqua" w:hAnsi="Book Antiqua" w:cs="Book Antiqua"/>
          <w:color w:val="000000"/>
        </w:rPr>
        <w:t>U</w:t>
      </w:r>
      <w:r w:rsidR="0000450B" w:rsidRPr="006E5DF5">
        <w:rPr>
          <w:rFonts w:ascii="Book Antiqua" w:eastAsia="Book Antiqua" w:hAnsi="Book Antiqua" w:cs="Book Antiqua"/>
          <w:color w:val="000000"/>
        </w:rPr>
        <w:t xml:space="preserve">pregulated </w:t>
      </w:r>
      <w:r w:rsidRPr="006E5DF5">
        <w:rPr>
          <w:rFonts w:ascii="Book Antiqua" w:eastAsia="Book Antiqua" w:hAnsi="Book Antiqua" w:cs="Book Antiqua"/>
          <w:color w:val="000000"/>
        </w:rPr>
        <w:t xml:space="preserve">genes </w:t>
      </w:r>
      <w:r w:rsidR="0000450B">
        <w:rPr>
          <w:rFonts w:ascii="Book Antiqua" w:eastAsia="Book Antiqua" w:hAnsi="Book Antiqua" w:cs="Book Antiqua"/>
          <w:color w:val="000000"/>
        </w:rPr>
        <w:t>are</w:t>
      </w:r>
      <w:r w:rsidR="0000450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indicated in red whereas</w:t>
      </w:r>
      <w:r w:rsidR="0000450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downregulated </w:t>
      </w:r>
      <w:r w:rsidR="0000450B">
        <w:rPr>
          <w:rFonts w:ascii="Book Antiqua" w:eastAsia="Book Antiqua" w:hAnsi="Book Antiqua" w:cs="Book Antiqua"/>
          <w:color w:val="000000"/>
        </w:rPr>
        <w:t>ones</w:t>
      </w:r>
      <w:r w:rsidRPr="006E5DF5">
        <w:rPr>
          <w:rFonts w:ascii="Book Antiqua" w:eastAsia="Book Antiqua" w:hAnsi="Book Antiqua" w:cs="Book Antiqua"/>
          <w:color w:val="000000"/>
        </w:rPr>
        <w:t xml:space="preserve"> </w:t>
      </w:r>
      <w:r w:rsidR="0000450B">
        <w:rPr>
          <w:rFonts w:ascii="Book Antiqua" w:eastAsia="Book Antiqua" w:hAnsi="Book Antiqua" w:cs="Book Antiqua"/>
          <w:color w:val="000000"/>
        </w:rPr>
        <w:t>are</w:t>
      </w:r>
      <w:r w:rsidR="0000450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indicated in green. The expression of mRNAs in radiated samples </w:t>
      </w:r>
      <w:r w:rsidR="0000450B" w:rsidRPr="006E5DF5">
        <w:rPr>
          <w:rFonts w:ascii="Book Antiqua" w:eastAsia="Book Antiqua" w:hAnsi="Book Antiqua" w:cs="Book Antiqua"/>
          <w:color w:val="000000"/>
        </w:rPr>
        <w:t>w</w:t>
      </w:r>
      <w:r w:rsidR="0000450B">
        <w:rPr>
          <w:rFonts w:ascii="Book Antiqua" w:eastAsia="Book Antiqua" w:hAnsi="Book Antiqua" w:cs="Book Antiqua"/>
          <w:color w:val="000000"/>
        </w:rPr>
        <w:t>as</w:t>
      </w:r>
      <w:r w:rsidR="0000450B"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comparatively higher than </w:t>
      </w:r>
      <w:r w:rsidR="0000450B">
        <w:rPr>
          <w:rFonts w:ascii="Book Antiqua" w:eastAsia="Book Antiqua" w:hAnsi="Book Antiqua" w:cs="Book Antiqua"/>
          <w:color w:val="000000"/>
        </w:rPr>
        <w:t xml:space="preserve">that in </w:t>
      </w:r>
      <w:r w:rsidRPr="006E5DF5">
        <w:rPr>
          <w:rFonts w:ascii="Book Antiqua" w:eastAsia="Book Antiqua" w:hAnsi="Book Antiqua" w:cs="Book Antiqua"/>
          <w:color w:val="000000"/>
        </w:rPr>
        <w:t>non-radiated samples</w:t>
      </w:r>
      <w:r w:rsidR="0000450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0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group </w:t>
      </w:r>
      <w:r w:rsidR="007D5412" w:rsidRPr="006E5DF5">
        <w:rPr>
          <w:rFonts w:ascii="Book Antiqua" w:eastAsia="Book Antiqua" w:hAnsi="Book Antiqua" w:cs="Book Antiqua"/>
          <w:i/>
          <w:color w:val="000000"/>
        </w:rPr>
        <w:t>vs</w:t>
      </w:r>
      <w:r w:rsidRPr="006E5DF5">
        <w:rPr>
          <w:rFonts w:ascii="Book Antiqua" w:eastAsia="Book Antiqua" w:hAnsi="Book Antiqua" w:cs="Book Antiqua"/>
          <w:color w:val="000000"/>
        </w:rPr>
        <w:t xml:space="preserve"> 12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group</w:t>
      </w:r>
      <w:r w:rsidR="0000450B">
        <w:rPr>
          <w:rFonts w:ascii="Book Antiqua" w:eastAsia="Book Antiqua" w:hAnsi="Book Antiqua" w:cs="Book Antiqua"/>
          <w:color w:val="000000"/>
        </w:rPr>
        <w:t xml:space="preserve"> (C) and</w:t>
      </w:r>
      <w:r w:rsidRPr="006E5DF5">
        <w:rPr>
          <w:rFonts w:ascii="Book Antiqua" w:eastAsia="Book Antiqua" w:hAnsi="Book Antiqua" w:cs="Book Antiqua"/>
          <w:color w:val="000000"/>
        </w:rPr>
        <w:t xml:space="preserve"> 0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group </w:t>
      </w:r>
      <w:r w:rsidR="00AD7E21" w:rsidRPr="006E5DF5">
        <w:rPr>
          <w:rFonts w:ascii="Book Antiqua" w:eastAsia="Book Antiqua" w:hAnsi="Book Antiqua" w:cs="Book Antiqua"/>
          <w:i/>
          <w:color w:val="000000"/>
        </w:rPr>
        <w:t>vs</w:t>
      </w:r>
      <w:r w:rsidRPr="006E5DF5">
        <w:rPr>
          <w:rFonts w:ascii="Book Antiqua" w:eastAsia="Book Antiqua" w:hAnsi="Book Antiqua" w:cs="Book Antiqua"/>
          <w:color w:val="000000"/>
        </w:rPr>
        <w:t xml:space="preserve"> 30 </w:t>
      </w:r>
      <w:proofErr w:type="spellStart"/>
      <w:r w:rsidRPr="006E5DF5">
        <w:rPr>
          <w:rFonts w:ascii="Book Antiqua" w:eastAsia="Book Antiqua" w:hAnsi="Book Antiqua" w:cs="Book Antiqua"/>
          <w:color w:val="000000"/>
        </w:rPr>
        <w:t>Gy</w:t>
      </w:r>
      <w:proofErr w:type="spellEnd"/>
      <w:r w:rsidRPr="006E5DF5">
        <w:rPr>
          <w:rFonts w:ascii="Book Antiqua" w:eastAsia="Book Antiqua" w:hAnsi="Book Antiqua" w:cs="Book Antiqua"/>
          <w:color w:val="000000"/>
        </w:rPr>
        <w:t xml:space="preserve"> group</w:t>
      </w:r>
      <w:r w:rsidR="0000450B">
        <w:rPr>
          <w:rFonts w:ascii="Book Antiqua" w:eastAsia="Book Antiqua" w:hAnsi="Book Antiqua" w:cs="Book Antiqua"/>
          <w:color w:val="000000"/>
        </w:rPr>
        <w:t xml:space="preserve"> (D</w:t>
      </w:r>
      <w:r w:rsidRPr="006E5DF5">
        <w:rPr>
          <w:rFonts w:ascii="Book Antiqua" w:eastAsia="Book Antiqua" w:hAnsi="Book Antiqua" w:cs="Book Antiqua"/>
          <w:color w:val="000000"/>
        </w:rPr>
        <w:t>)</w:t>
      </w:r>
      <w:r w:rsidR="00A91150" w:rsidRPr="006E5DF5">
        <w:rPr>
          <w:rFonts w:ascii="Book Antiqua" w:eastAsia="Book Antiqua" w:hAnsi="Book Antiqua" w:cs="Book Antiqua"/>
          <w:color w:val="000000"/>
        </w:rPr>
        <w:t>;</w:t>
      </w:r>
      <w:r w:rsidR="005044D2" w:rsidRPr="006E5DF5">
        <w:rPr>
          <w:rFonts w:ascii="Book Antiqua" w:eastAsia="Book Antiqua" w:hAnsi="Book Antiqua" w:cs="Book Antiqua"/>
          <w:color w:val="000000"/>
        </w:rPr>
        <w:t xml:space="preserve"> </w:t>
      </w:r>
      <w:r w:rsidRPr="006E5DF5">
        <w:rPr>
          <w:rFonts w:ascii="Book Antiqua" w:eastAsia="Book Antiqua" w:hAnsi="Book Antiqua" w:cs="Book Antiqua"/>
          <w:bCs/>
          <w:color w:val="000000"/>
        </w:rPr>
        <w:t>E</w:t>
      </w:r>
      <w:r w:rsidR="00A91150" w:rsidRPr="006E5DF5">
        <w:rPr>
          <w:rFonts w:ascii="Book Antiqua" w:eastAsia="Book Antiqua" w:hAnsi="Book Antiqua" w:cs="Book Antiqua"/>
          <w:color w:val="000000"/>
        </w:rPr>
        <w:t>:</w:t>
      </w:r>
      <w:r w:rsidRPr="006E5DF5">
        <w:rPr>
          <w:rFonts w:ascii="Book Antiqua" w:eastAsia="Book Antiqua" w:hAnsi="Book Antiqua" w:cs="Book Antiqua"/>
          <w:color w:val="000000"/>
        </w:rPr>
        <w:t xml:space="preserve"> Venn diagram of </w:t>
      </w:r>
      <w:proofErr w:type="spellStart"/>
      <w:r w:rsidR="0000450B" w:rsidRPr="006E5DF5">
        <w:rPr>
          <w:rFonts w:ascii="Book Antiqua" w:eastAsia="Book Antiqua" w:hAnsi="Book Antiqua" w:cs="Book Antiqua"/>
          <w:color w:val="000000"/>
        </w:rPr>
        <w:t>radioresistance</w:t>
      </w:r>
      <w:proofErr w:type="spellEnd"/>
      <w:r w:rsidR="0000450B">
        <w:rPr>
          <w:rFonts w:ascii="Book Antiqua" w:eastAsia="Book Antiqua" w:hAnsi="Book Antiqua" w:cs="Book Antiqua"/>
          <w:color w:val="000000"/>
        </w:rPr>
        <w:t xml:space="preserve">-promoting </w:t>
      </w:r>
      <w:r w:rsidRPr="006E5DF5">
        <w:rPr>
          <w:rFonts w:ascii="Book Antiqua" w:eastAsia="Book Antiqua" w:hAnsi="Book Antiqua" w:cs="Book Antiqua"/>
          <w:color w:val="000000"/>
        </w:rPr>
        <w:t xml:space="preserve">mRNAs </w:t>
      </w:r>
      <w:r w:rsidR="0000450B">
        <w:rPr>
          <w:rFonts w:ascii="Book Antiqua" w:eastAsia="Book Antiqua" w:hAnsi="Book Antiqua" w:cs="Book Antiqua"/>
          <w:color w:val="000000"/>
        </w:rPr>
        <w:t>associated with</w:t>
      </w:r>
      <w:r w:rsidRPr="006E5DF5">
        <w:rPr>
          <w:rFonts w:ascii="Book Antiqua" w:eastAsia="Book Antiqua" w:hAnsi="Book Antiqua" w:cs="Book Antiqua"/>
          <w:color w:val="000000"/>
        </w:rPr>
        <w:t xml:space="preserve"> prognosis</w:t>
      </w:r>
      <w:r w:rsidR="0000450B">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in </w:t>
      </w:r>
      <w:r w:rsidR="00561174" w:rsidRPr="006E5DF5">
        <w:rPr>
          <w:rFonts w:ascii="Book Antiqua" w:eastAsia="Book Antiqua" w:hAnsi="Book Antiqua" w:cs="Book Antiqua"/>
          <w:color w:val="000000"/>
        </w:rPr>
        <w:t>esophageal squamous cell carcinoma</w:t>
      </w:r>
      <w:r w:rsidRPr="006E5DF5">
        <w:rPr>
          <w:rFonts w:ascii="Book Antiqua" w:eastAsia="Book Antiqua" w:hAnsi="Book Antiqua" w:cs="Book Antiqua"/>
          <w:color w:val="000000"/>
        </w:rPr>
        <w:t>.</w:t>
      </w:r>
    </w:p>
    <w:p w14:paraId="2855094E" w14:textId="5C4379AF" w:rsidR="00581C4B" w:rsidRPr="006E5DF5" w:rsidRDefault="00B822E6" w:rsidP="006E5DF5">
      <w:pPr>
        <w:spacing w:line="360" w:lineRule="auto"/>
        <w:jc w:val="both"/>
        <w:rPr>
          <w:rFonts w:ascii="Book Antiqua" w:hAnsi="Book Antiqua"/>
        </w:rPr>
      </w:pPr>
      <w:r>
        <w:rPr>
          <w:noProof/>
          <w:lang w:eastAsia="zh-CN"/>
        </w:rPr>
        <w:lastRenderedPageBreak/>
        <w:drawing>
          <wp:inline distT="0" distB="0" distL="0" distR="0" wp14:anchorId="23A007D1" wp14:editId="3D8B7FE3">
            <wp:extent cx="5943600" cy="48748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874895"/>
                    </a:xfrm>
                    <a:prstGeom prst="rect">
                      <a:avLst/>
                    </a:prstGeom>
                  </pic:spPr>
                </pic:pic>
              </a:graphicData>
            </a:graphic>
          </wp:inline>
        </w:drawing>
      </w:r>
    </w:p>
    <w:p w14:paraId="7CF5B2B4" w14:textId="24009754" w:rsidR="00135B8B"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Figure</w:t>
      </w:r>
      <w:r w:rsidR="00E54DC4" w:rsidRPr="006E5DF5">
        <w:rPr>
          <w:rFonts w:ascii="Book Antiqua" w:eastAsia="Book Antiqua" w:hAnsi="Book Antiqua" w:cs="Book Antiqua"/>
          <w:b/>
          <w:bCs/>
          <w:color w:val="000000"/>
        </w:rPr>
        <w:t xml:space="preserve"> 2</w:t>
      </w:r>
      <w:r w:rsidR="005044D2" w:rsidRPr="006E5DF5">
        <w:rPr>
          <w:rFonts w:ascii="Book Antiqua" w:eastAsia="Book Antiqua" w:hAnsi="Book Antiqua" w:cs="Book Antiqua"/>
          <w:b/>
          <w:bCs/>
          <w:color w:val="000000"/>
        </w:rPr>
        <w:t xml:space="preserve"> </w:t>
      </w:r>
      <w:r w:rsidRPr="006E5DF5">
        <w:rPr>
          <w:rFonts w:ascii="Book Antiqua" w:eastAsia="Book Antiqua" w:hAnsi="Book Antiqua" w:cs="Book Antiqua"/>
          <w:b/>
          <w:color w:val="000000"/>
        </w:rPr>
        <w:t xml:space="preserve">Heatmap and </w:t>
      </w:r>
      <w:r w:rsidR="00FB60E8">
        <w:rPr>
          <w:rFonts w:ascii="Book Antiqua" w:eastAsia="Book Antiqua" w:hAnsi="Book Antiqua" w:cs="Book Antiqua"/>
          <w:b/>
          <w:color w:val="000000"/>
        </w:rPr>
        <w:t>s</w:t>
      </w:r>
      <w:r w:rsidR="00FB60E8" w:rsidRPr="006E5DF5">
        <w:rPr>
          <w:rFonts w:ascii="Book Antiqua" w:eastAsia="Book Antiqua" w:hAnsi="Book Antiqua" w:cs="Book Antiqua"/>
          <w:b/>
          <w:color w:val="000000"/>
        </w:rPr>
        <w:t>cattergram depict</w:t>
      </w:r>
      <w:r w:rsidR="00FB60E8">
        <w:rPr>
          <w:rFonts w:ascii="Book Antiqua" w:eastAsia="Book Antiqua" w:hAnsi="Book Antiqua" w:cs="Book Antiqua"/>
          <w:b/>
          <w:color w:val="000000"/>
        </w:rPr>
        <w:t>ing</w:t>
      </w:r>
      <w:r w:rsidR="00FB60E8" w:rsidRPr="006E5DF5">
        <w:rPr>
          <w:rFonts w:ascii="Book Antiqua" w:eastAsia="Book Antiqua" w:hAnsi="Book Antiqua" w:cs="Book Antiqua"/>
          <w:b/>
          <w:color w:val="000000"/>
        </w:rPr>
        <w:t xml:space="preserve"> </w:t>
      </w:r>
      <w:r w:rsidRPr="006E5DF5">
        <w:rPr>
          <w:rFonts w:ascii="Book Antiqua" w:eastAsia="Book Antiqua" w:hAnsi="Book Antiqua" w:cs="Book Antiqua"/>
          <w:b/>
          <w:color w:val="000000"/>
        </w:rPr>
        <w:t>the correlations of mRNAs.</w:t>
      </w:r>
      <w:r w:rsidR="005044D2" w:rsidRPr="006E5DF5">
        <w:rPr>
          <w:rFonts w:ascii="Book Antiqua" w:eastAsia="Book Antiqua" w:hAnsi="Book Antiqua" w:cs="Book Antiqua"/>
          <w:b/>
          <w:color w:val="000000"/>
        </w:rPr>
        <w:t xml:space="preserve"> </w:t>
      </w:r>
      <w:r w:rsidRPr="006E5DF5">
        <w:rPr>
          <w:rFonts w:ascii="Book Antiqua" w:eastAsia="Book Antiqua" w:hAnsi="Book Antiqua" w:cs="Book Antiqua"/>
          <w:bCs/>
          <w:color w:val="000000"/>
        </w:rPr>
        <w:t>A</w:t>
      </w:r>
      <w:r w:rsidR="00E54DC4" w:rsidRPr="006E5DF5">
        <w:rPr>
          <w:rFonts w:ascii="Book Antiqua" w:eastAsia="Book Antiqua" w:hAnsi="Book Antiqua" w:cs="Book Antiqua"/>
          <w:bCs/>
          <w:color w:val="000000"/>
        </w:rPr>
        <w:t>:</w:t>
      </w:r>
      <w:r w:rsidR="005044D2" w:rsidRPr="006E5DF5">
        <w:rPr>
          <w:rFonts w:ascii="Book Antiqua" w:eastAsia="Book Antiqua" w:hAnsi="Book Antiqua" w:cs="Book Antiqua"/>
          <w:bCs/>
          <w:color w:val="000000"/>
        </w:rPr>
        <w:t xml:space="preserve"> </w:t>
      </w:r>
      <w:r w:rsidRPr="006E5DF5">
        <w:rPr>
          <w:rFonts w:ascii="Book Antiqua" w:eastAsia="Book Antiqua" w:hAnsi="Book Antiqua" w:cs="Book Antiqua"/>
          <w:color w:val="000000"/>
        </w:rPr>
        <w:t xml:space="preserve">Heatmap </w:t>
      </w:r>
      <w:r w:rsidR="00FB60E8">
        <w:rPr>
          <w:rFonts w:ascii="Book Antiqua" w:eastAsia="Book Antiqua" w:hAnsi="Book Antiqua" w:cs="Book Antiqua"/>
          <w:color w:val="000000"/>
        </w:rPr>
        <w:t>showing</w:t>
      </w:r>
      <w:r w:rsidR="00FB60E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correlations of 23 mRNAs </w:t>
      </w:r>
      <w:r w:rsidR="00FB60E8">
        <w:rPr>
          <w:rFonts w:ascii="Book Antiqua" w:eastAsia="Book Antiqua" w:hAnsi="Book Antiqua" w:cs="Book Antiqua"/>
          <w:color w:val="000000"/>
        </w:rPr>
        <w:t>contributing</w:t>
      </w:r>
      <w:r w:rsidR="00FB60E8"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to</w:t>
      </w:r>
      <w:r w:rsidR="00FB60E8">
        <w:rPr>
          <w:rFonts w:ascii="Book Antiqua" w:eastAsia="Book Antiqua" w:hAnsi="Book Antiqua" w:cs="Book Antiqua"/>
          <w:color w:val="000000"/>
        </w:rPr>
        <w:t xml:space="preserve"> </w:t>
      </w:r>
      <w:proofErr w:type="spellStart"/>
      <w:r w:rsidRPr="006E5DF5">
        <w:rPr>
          <w:rFonts w:ascii="Book Antiqua" w:eastAsia="Book Antiqua" w:hAnsi="Book Antiqua" w:cs="Book Antiqua"/>
          <w:color w:val="000000"/>
        </w:rPr>
        <w:t>radioresistance</w:t>
      </w:r>
      <w:proofErr w:type="spellEnd"/>
      <w:r w:rsidRPr="006E5DF5">
        <w:rPr>
          <w:rFonts w:ascii="Book Antiqua" w:eastAsia="Book Antiqua" w:hAnsi="Book Antiqua" w:cs="Book Antiqua"/>
          <w:color w:val="000000"/>
        </w:rPr>
        <w:t xml:space="preserve">; </w:t>
      </w:r>
      <w:r w:rsidR="007F02F0">
        <w:rPr>
          <w:rFonts w:ascii="Book Antiqua" w:eastAsia="Book Antiqua" w:hAnsi="Book Antiqua" w:cs="Book Antiqua"/>
          <w:color w:val="000000"/>
        </w:rPr>
        <w:t xml:space="preserve">B-D: </w:t>
      </w:r>
      <w:r w:rsidRPr="006E5DF5">
        <w:rPr>
          <w:rFonts w:ascii="Book Antiqua" w:eastAsia="Book Antiqua" w:hAnsi="Book Antiqua" w:cs="Book Antiqua"/>
          <w:color w:val="000000"/>
        </w:rPr>
        <w:t xml:space="preserve">Scattergram </w:t>
      </w:r>
      <w:r w:rsidR="007F02F0">
        <w:rPr>
          <w:rFonts w:ascii="Book Antiqua" w:eastAsia="Book Antiqua" w:hAnsi="Book Antiqua" w:cs="Book Antiqua"/>
          <w:color w:val="000000"/>
        </w:rPr>
        <w:t>showing</w:t>
      </w:r>
      <w:r w:rsidR="007F02F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correlations between two </w:t>
      </w:r>
      <w:r w:rsidR="007F02F0">
        <w:rPr>
          <w:rFonts w:ascii="Book Antiqua" w:eastAsia="Book Antiqua" w:hAnsi="Book Antiqua" w:cs="Book Antiqua"/>
          <w:color w:val="000000"/>
        </w:rPr>
        <w:t xml:space="preserve">of the three </w:t>
      </w:r>
      <w:r w:rsidRPr="006E5DF5">
        <w:rPr>
          <w:rFonts w:ascii="Book Antiqua" w:eastAsia="Book Antiqua" w:hAnsi="Book Antiqua" w:cs="Book Antiqua"/>
          <w:color w:val="000000"/>
        </w:rPr>
        <w:t>mRNA</w:t>
      </w:r>
      <w:r w:rsidR="007F02F0">
        <w:rPr>
          <w:rFonts w:ascii="Book Antiqua" w:eastAsia="Book Antiqua" w:hAnsi="Book Antiqua" w:cs="Book Antiqua"/>
          <w:color w:val="000000"/>
        </w:rPr>
        <w:t>s</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CTS</w:t>
      </w:r>
      <w:r w:rsidR="00FF6D80" w:rsidRPr="00412ECB">
        <w:rPr>
          <w:rFonts w:ascii="Book Antiqua" w:eastAsia="Book Antiqua" w:hAnsi="Book Antiqua" w:cs="Book Antiqua"/>
          <w:i/>
          <w:color w:val="000000"/>
        </w:rPr>
        <w:t xml:space="preserve">S </w:t>
      </w:r>
      <w:r w:rsidR="00FF6D80" w:rsidRPr="007F02F0">
        <w:rPr>
          <w:rFonts w:ascii="Book Antiqua" w:eastAsia="Book Antiqua" w:hAnsi="Book Antiqua" w:cs="Book Antiqua"/>
          <w:i/>
          <w:color w:val="000000"/>
        </w:rPr>
        <w:t>vs</w:t>
      </w:r>
      <w:r w:rsidRPr="00412ECB">
        <w:rPr>
          <w:rFonts w:ascii="Book Antiqua" w:eastAsia="Book Antiqua" w:hAnsi="Book Antiqua" w:cs="Book Antiqua"/>
          <w:i/>
          <w:color w:val="000000"/>
        </w:rPr>
        <w:t xml:space="preserve"> SCIMP</w:t>
      </w:r>
      <w:r w:rsidR="007F02F0">
        <w:rPr>
          <w:rFonts w:ascii="Book Antiqua" w:eastAsia="Book Antiqua" w:hAnsi="Book Antiqua" w:cs="Book Antiqua"/>
          <w:color w:val="000000"/>
        </w:rPr>
        <w:t xml:space="preserve"> (B), </w:t>
      </w:r>
      <w:r w:rsidRPr="00412ECB">
        <w:rPr>
          <w:rFonts w:ascii="Book Antiqua" w:eastAsia="Book Antiqua" w:hAnsi="Book Antiqua" w:cs="Book Antiqua"/>
          <w:i/>
          <w:color w:val="000000"/>
        </w:rPr>
        <w:t xml:space="preserve">CTSS </w:t>
      </w:r>
      <w:r w:rsidR="00FF6D80" w:rsidRPr="007F02F0">
        <w:rPr>
          <w:rFonts w:ascii="Book Antiqua" w:eastAsia="Book Antiqua" w:hAnsi="Book Antiqua" w:cs="Book Antiqua"/>
          <w:i/>
          <w:color w:val="000000"/>
        </w:rPr>
        <w:t>vs</w:t>
      </w:r>
      <w:r w:rsidRPr="00412ECB">
        <w:rPr>
          <w:rFonts w:ascii="Book Antiqua" w:eastAsia="Book Antiqua" w:hAnsi="Book Antiqua" w:cs="Book Antiqua"/>
          <w:i/>
          <w:color w:val="000000"/>
        </w:rPr>
        <w:t xml:space="preserve"> CD180</w:t>
      </w:r>
      <w:r w:rsidR="007F02F0">
        <w:rPr>
          <w:rFonts w:ascii="Book Antiqua" w:eastAsia="Book Antiqua" w:hAnsi="Book Antiqua" w:cs="Book Antiqua"/>
          <w:color w:val="000000"/>
        </w:rPr>
        <w:t xml:space="preserve"> (C), and </w:t>
      </w:r>
      <w:r w:rsidRPr="00412ECB">
        <w:rPr>
          <w:rFonts w:ascii="Book Antiqua" w:eastAsia="Book Antiqua" w:hAnsi="Book Antiqua" w:cs="Book Antiqua"/>
          <w:i/>
          <w:color w:val="000000"/>
        </w:rPr>
        <w:t xml:space="preserve">CD180 </w:t>
      </w:r>
      <w:r w:rsidR="00FF6D80" w:rsidRPr="007F02F0">
        <w:rPr>
          <w:rFonts w:ascii="Book Antiqua" w:eastAsia="Book Antiqua" w:hAnsi="Book Antiqua" w:cs="Book Antiqua"/>
          <w:i/>
          <w:color w:val="000000"/>
        </w:rPr>
        <w:t>vs</w:t>
      </w:r>
      <w:r w:rsidR="005044D2" w:rsidRPr="007F02F0">
        <w:rPr>
          <w:rFonts w:ascii="Book Antiqua" w:eastAsia="Book Antiqua" w:hAnsi="Book Antiqua" w:cs="Book Antiqua"/>
          <w:i/>
          <w:color w:val="000000"/>
        </w:rPr>
        <w:t xml:space="preserve"> </w:t>
      </w:r>
      <w:r w:rsidR="00CD1179" w:rsidRPr="00412ECB">
        <w:rPr>
          <w:rFonts w:ascii="Book Antiqua" w:eastAsia="Book Antiqua" w:hAnsi="Book Antiqua" w:cs="Book Antiqua"/>
          <w:i/>
          <w:color w:val="000000"/>
        </w:rPr>
        <w:t>SCIMP</w:t>
      </w:r>
      <w:r w:rsidR="007F02F0">
        <w:rPr>
          <w:rFonts w:ascii="Book Antiqua" w:eastAsia="Book Antiqua" w:hAnsi="Book Antiqua" w:cs="Book Antiqua"/>
          <w:color w:val="000000"/>
        </w:rPr>
        <w:t xml:space="preserve"> (D)</w:t>
      </w:r>
      <w:r w:rsidRPr="006E5DF5">
        <w:rPr>
          <w:rFonts w:ascii="Book Antiqua" w:eastAsia="Book Antiqua" w:hAnsi="Book Antiqua" w:cs="Book Antiqua"/>
          <w:color w:val="000000"/>
        </w:rPr>
        <w:t>.</w:t>
      </w:r>
    </w:p>
    <w:p w14:paraId="78D58D30" w14:textId="5D05C15E" w:rsidR="00585741" w:rsidRPr="006E5DF5" w:rsidRDefault="00B822E6" w:rsidP="006E5DF5">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22FBADBA" wp14:editId="2C448779">
            <wp:extent cx="4755292" cy="6309907"/>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5292" cy="6309907"/>
                    </a:xfrm>
                    <a:prstGeom prst="rect">
                      <a:avLst/>
                    </a:prstGeom>
                  </pic:spPr>
                </pic:pic>
              </a:graphicData>
            </a:graphic>
          </wp:inline>
        </w:drawing>
      </w:r>
      <w:r>
        <w:rPr>
          <w:noProof/>
          <w:lang w:eastAsia="zh-CN"/>
        </w:rPr>
        <w:lastRenderedPageBreak/>
        <w:drawing>
          <wp:inline distT="0" distB="0" distL="0" distR="0" wp14:anchorId="40D82078" wp14:editId="3E6275F5">
            <wp:extent cx="3284505" cy="2644369"/>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4505" cy="2644369"/>
                    </a:xfrm>
                    <a:prstGeom prst="rect">
                      <a:avLst/>
                    </a:prstGeom>
                  </pic:spPr>
                </pic:pic>
              </a:graphicData>
            </a:graphic>
          </wp:inline>
        </w:drawing>
      </w:r>
    </w:p>
    <w:p w14:paraId="3396568F" w14:textId="6CE17725" w:rsidR="00A77B3E" w:rsidRPr="006E5DF5" w:rsidRDefault="00082981" w:rsidP="006E5DF5">
      <w:pPr>
        <w:spacing w:line="360" w:lineRule="auto"/>
        <w:jc w:val="both"/>
        <w:rPr>
          <w:rFonts w:ascii="Book Antiqua" w:eastAsia="Book Antiqua" w:hAnsi="Book Antiqua" w:cs="Book Antiqua"/>
          <w:color w:val="000000"/>
        </w:rPr>
      </w:pPr>
      <w:r w:rsidRPr="006E5DF5">
        <w:rPr>
          <w:rFonts w:ascii="Book Antiqua" w:eastAsia="Book Antiqua" w:hAnsi="Book Antiqua" w:cs="Book Antiqua"/>
          <w:b/>
          <w:bCs/>
          <w:color w:val="000000"/>
        </w:rPr>
        <w:t>Figure</w:t>
      </w:r>
      <w:r w:rsidR="001E1B2C" w:rsidRPr="006E5DF5">
        <w:rPr>
          <w:rFonts w:ascii="Book Antiqua" w:eastAsia="Book Antiqua" w:hAnsi="Book Antiqua" w:cs="Book Antiqua"/>
          <w:b/>
          <w:bCs/>
          <w:color w:val="000000"/>
        </w:rPr>
        <w:t xml:space="preserve"> </w:t>
      </w:r>
      <w:r w:rsidRPr="006E5DF5">
        <w:rPr>
          <w:rFonts w:ascii="Book Antiqua" w:eastAsia="Book Antiqua" w:hAnsi="Book Antiqua" w:cs="Book Antiqua"/>
          <w:b/>
          <w:bCs/>
          <w:color w:val="000000"/>
        </w:rPr>
        <w:t>3</w:t>
      </w:r>
      <w:r w:rsidR="001E1B2C" w:rsidRPr="006E5DF5">
        <w:rPr>
          <w:rFonts w:ascii="Book Antiqua" w:eastAsia="Book Antiqua" w:hAnsi="Book Antiqua" w:cs="Book Antiqua"/>
          <w:b/>
          <w:bCs/>
          <w:color w:val="000000"/>
        </w:rPr>
        <w:t xml:space="preserve"> </w:t>
      </w:r>
      <w:r w:rsidR="004A7ADE" w:rsidRPr="006E5DF5">
        <w:rPr>
          <w:rFonts w:ascii="Book Antiqua" w:eastAsia="Book Antiqua" w:hAnsi="Book Antiqua" w:cs="Book Antiqua"/>
          <w:b/>
          <w:color w:val="000000"/>
        </w:rPr>
        <w:t>Kaplan-Meier curves.</w:t>
      </w:r>
      <w:r w:rsidR="001E1B2C" w:rsidRPr="006E5DF5">
        <w:rPr>
          <w:rFonts w:ascii="Book Antiqua" w:eastAsia="Book Antiqua" w:hAnsi="Book Antiqua" w:cs="Book Antiqua"/>
          <w:b/>
          <w:color w:val="000000"/>
        </w:rPr>
        <w:t xml:space="preserve"> </w:t>
      </w:r>
      <w:r w:rsidR="00365EDB" w:rsidRPr="006E5DF5">
        <w:rPr>
          <w:rFonts w:ascii="Book Antiqua" w:eastAsia="Book Antiqua" w:hAnsi="Book Antiqua" w:cs="Book Antiqua"/>
          <w:bCs/>
          <w:color w:val="000000"/>
        </w:rPr>
        <w:t>A</w:t>
      </w:r>
      <w:r w:rsidR="00915D25"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Kaplan-Meier survival curves </w:t>
      </w:r>
      <w:r w:rsidR="007F02F0">
        <w:rPr>
          <w:rFonts w:ascii="Book Antiqua" w:eastAsia="Book Antiqua" w:hAnsi="Book Antiqua" w:cs="Book Antiqua"/>
          <w:color w:val="000000"/>
        </w:rPr>
        <w:t xml:space="preserve">by </w:t>
      </w:r>
      <w:r w:rsidRPr="006E5DF5">
        <w:rPr>
          <w:rFonts w:ascii="Book Antiqua" w:eastAsia="Book Antiqua" w:hAnsi="Book Antiqua" w:cs="Book Antiqua"/>
          <w:color w:val="000000"/>
        </w:rPr>
        <w:t xml:space="preserve">expression of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CD18</w:t>
      </w:r>
      <w:r w:rsidRPr="006E5DF5">
        <w:rPr>
          <w:rFonts w:ascii="Book Antiqua" w:eastAsia="Book Antiqua" w:hAnsi="Book Antiqua" w:cs="Book Antiqua"/>
          <w:color w:val="000000"/>
        </w:rPr>
        <w:t xml:space="preserve">0 </w:t>
      </w:r>
      <w:r w:rsidR="007F02F0">
        <w:rPr>
          <w:rFonts w:ascii="Book Antiqua" w:eastAsia="Book Antiqua" w:hAnsi="Book Antiqua" w:cs="Book Antiqua"/>
          <w:color w:val="000000"/>
        </w:rPr>
        <w:t>based on data from</w:t>
      </w:r>
      <w:r w:rsidR="007F02F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TCGA database</w:t>
      </w:r>
      <w:r w:rsidR="00915D25"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B</w:t>
      </w:r>
      <w:r w:rsidR="00915D25"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w:t>
      </w:r>
      <w:r w:rsidR="007F02F0">
        <w:rPr>
          <w:rFonts w:ascii="Book Antiqua" w:eastAsia="Book Antiqua" w:hAnsi="Book Antiqua" w:cs="Book Antiqua"/>
          <w:color w:val="000000"/>
        </w:rPr>
        <w:t>F</w:t>
      </w:r>
      <w:r w:rsidRPr="006E5DF5">
        <w:rPr>
          <w:rFonts w:ascii="Book Antiqua" w:eastAsia="Book Antiqua" w:hAnsi="Book Antiqua" w:cs="Book Antiqua"/>
          <w:color w:val="000000"/>
        </w:rPr>
        <w:t>orest plot</w:t>
      </w:r>
      <w:r w:rsidR="007F02F0">
        <w:rPr>
          <w:rFonts w:ascii="Book Antiqua" w:eastAsia="Book Antiqua" w:hAnsi="Book Antiqua" w:cs="Book Antiqua"/>
          <w:color w:val="000000"/>
        </w:rPr>
        <w:t xml:space="preserve"> </w:t>
      </w:r>
      <w:r w:rsidRPr="006E5DF5">
        <w:rPr>
          <w:rFonts w:ascii="Book Antiqua" w:eastAsia="Book Antiqua" w:hAnsi="Book Antiqua" w:cs="Book Antiqua"/>
          <w:color w:val="000000"/>
        </w:rPr>
        <w:t>established with a hazard ratio calculated through multivariate Cox regression model</w:t>
      </w:r>
      <w:r w:rsidR="007F02F0">
        <w:rPr>
          <w:rFonts w:ascii="Book Antiqua" w:eastAsia="Book Antiqua" w:hAnsi="Book Antiqua" w:cs="Book Antiqua"/>
          <w:color w:val="000000"/>
        </w:rPr>
        <w:t xml:space="preserve"> </w:t>
      </w:r>
      <w:r w:rsidR="007F02F0" w:rsidRPr="006E5DF5">
        <w:rPr>
          <w:rFonts w:ascii="Book Antiqua" w:eastAsia="Book Antiqua" w:hAnsi="Book Antiqua" w:cs="Book Antiqua"/>
          <w:color w:val="000000"/>
        </w:rPr>
        <w:t>adjust</w:t>
      </w:r>
      <w:r w:rsidR="007F02F0">
        <w:rPr>
          <w:rFonts w:ascii="Book Antiqua" w:eastAsia="Book Antiqua" w:hAnsi="Book Antiqua" w:cs="Book Antiqua"/>
          <w:color w:val="000000"/>
        </w:rPr>
        <w:t>ing for</w:t>
      </w:r>
      <w:r w:rsidR="007F02F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age, gender, grade</w:t>
      </w:r>
      <w:r w:rsidR="007F02F0">
        <w:rPr>
          <w:rFonts w:ascii="Book Antiqua" w:eastAsia="Book Antiqua" w:hAnsi="Book Antiqua" w:cs="Book Antiqua"/>
          <w:color w:val="000000"/>
        </w:rPr>
        <w:t>,</w:t>
      </w:r>
      <w:r w:rsidRPr="006E5DF5">
        <w:rPr>
          <w:rFonts w:ascii="Book Antiqua" w:eastAsia="Book Antiqua" w:hAnsi="Book Antiqua" w:cs="Book Antiqua"/>
          <w:color w:val="000000"/>
        </w:rPr>
        <w:t xml:space="preserve"> and stage (</w:t>
      </w:r>
      <w:r w:rsidRPr="006E5DF5">
        <w:rPr>
          <w:rFonts w:ascii="Book Antiqua" w:eastAsia="Book Antiqua" w:hAnsi="Book Antiqua" w:cs="Book Antiqua"/>
          <w:i/>
          <w:color w:val="000000"/>
        </w:rPr>
        <w:t>P</w:t>
      </w:r>
      <w:r w:rsidR="003F1B77" w:rsidRPr="006E5DF5">
        <w:rPr>
          <w:rFonts w:ascii="Book Antiqua" w:eastAsia="Book Antiqua" w:hAnsi="Book Antiqua" w:cs="Book Antiqua"/>
          <w:i/>
          <w:color w:val="000000"/>
        </w:rPr>
        <w:t xml:space="preserve"> </w:t>
      </w:r>
      <w:r w:rsidRPr="006E5DF5">
        <w:rPr>
          <w:rFonts w:ascii="Book Antiqua" w:eastAsia="Book Antiqua" w:hAnsi="Book Antiqua" w:cs="Book Antiqua"/>
          <w:color w:val="000000"/>
        </w:rPr>
        <w:t>&lt;</w:t>
      </w:r>
      <w:r w:rsidR="003F1B77"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0.05)</w:t>
      </w:r>
      <w:r w:rsidR="00915D25" w:rsidRPr="006E5DF5">
        <w:rPr>
          <w:rFonts w:ascii="Book Antiqua" w:eastAsia="Book Antiqua" w:hAnsi="Book Antiqua" w:cs="Book Antiqua"/>
          <w:color w:val="000000"/>
        </w:rPr>
        <w:t xml:space="preserve">; </w:t>
      </w:r>
      <w:r w:rsidRPr="006E5DF5">
        <w:rPr>
          <w:rFonts w:ascii="Book Antiqua" w:eastAsia="Book Antiqua" w:hAnsi="Book Antiqua" w:cs="Book Antiqua"/>
          <w:bCs/>
          <w:color w:val="000000"/>
        </w:rPr>
        <w:t>C</w:t>
      </w:r>
      <w:r w:rsidR="00915D25"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Receiver operating characteristic analysis for 1-</w:t>
      </w:r>
      <w:r w:rsidR="007F02F0">
        <w:rPr>
          <w:rFonts w:ascii="Book Antiqua" w:eastAsia="Book Antiqua" w:hAnsi="Book Antiqua" w:cs="Book Antiqua"/>
          <w:color w:val="000000"/>
        </w:rPr>
        <w:t xml:space="preserve"> and</w:t>
      </w:r>
      <w:r w:rsidRPr="006E5DF5">
        <w:rPr>
          <w:rFonts w:ascii="Book Antiqua" w:eastAsia="Book Antiqua" w:hAnsi="Book Antiqua" w:cs="Book Antiqua"/>
          <w:color w:val="000000"/>
        </w:rPr>
        <w:t xml:space="preserve"> 3-year overall survival prediction</w:t>
      </w:r>
      <w:r w:rsidR="00915D25" w:rsidRPr="006E5DF5">
        <w:rPr>
          <w:rFonts w:ascii="Book Antiqua" w:eastAsia="Book Antiqua" w:hAnsi="Book Antiqua" w:cs="Book Antiqua"/>
          <w:color w:val="000000"/>
        </w:rPr>
        <w:t>;</w:t>
      </w:r>
      <w:r w:rsidR="001E1B2C"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D-F</w:t>
      </w:r>
      <w:r w:rsidR="00915D25" w:rsidRPr="006E5DF5">
        <w:rPr>
          <w:rFonts w:ascii="Book Antiqua" w:hAnsi="Book Antiqua" w:cs="Book Antiqua"/>
          <w:bCs/>
          <w:color w:val="000000"/>
          <w:lang w:eastAsia="zh-CN"/>
        </w:rPr>
        <w:t>:</w:t>
      </w:r>
      <w:r w:rsidR="001E1B2C" w:rsidRPr="006E5DF5">
        <w:rPr>
          <w:rFonts w:ascii="Book Antiqua" w:hAnsi="Book Antiqua" w:cs="Book Antiqua"/>
          <w:bCs/>
          <w:color w:val="000000"/>
          <w:lang w:eastAsia="zh-CN"/>
        </w:rPr>
        <w:t xml:space="preserve"> </w:t>
      </w:r>
      <w:r w:rsidR="007F02F0">
        <w:rPr>
          <w:rFonts w:ascii="Book Antiqua" w:eastAsia="Book Antiqua" w:hAnsi="Book Antiqua" w:cs="Book Antiqua"/>
          <w:color w:val="000000"/>
        </w:rPr>
        <w:t>R</w:t>
      </w:r>
      <w:r w:rsidRPr="006E5DF5">
        <w:rPr>
          <w:rFonts w:ascii="Book Antiqua" w:eastAsia="Book Antiqua" w:hAnsi="Book Antiqua" w:cs="Book Antiqua"/>
          <w:color w:val="000000"/>
        </w:rPr>
        <w:t>isk score distribution</w:t>
      </w:r>
      <w:r w:rsidR="007F02F0">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for patients </w:t>
      </w:r>
      <w:r w:rsidR="007F02F0">
        <w:rPr>
          <w:rFonts w:ascii="Book Antiqua" w:eastAsia="Book Antiqua" w:hAnsi="Book Antiqua" w:cs="Book Antiqua"/>
          <w:color w:val="000000"/>
        </w:rPr>
        <w:t>in</w:t>
      </w:r>
      <w:r w:rsidRPr="006E5DF5">
        <w:rPr>
          <w:rFonts w:ascii="Book Antiqua" w:eastAsia="Book Antiqua" w:hAnsi="Book Antiqua" w:cs="Book Antiqua"/>
          <w:color w:val="000000"/>
        </w:rPr>
        <w:t xml:space="preserve"> </w:t>
      </w:r>
      <w:proofErr w:type="gramStart"/>
      <w:r w:rsidRPr="006E5DF5">
        <w:rPr>
          <w:rFonts w:ascii="Book Antiqua" w:eastAsia="Book Antiqua" w:hAnsi="Book Antiqua" w:cs="Book Antiqua"/>
          <w:color w:val="000000"/>
        </w:rPr>
        <w:t>high risk</w:t>
      </w:r>
      <w:proofErr w:type="gramEnd"/>
      <w:r w:rsidRPr="006E5DF5">
        <w:rPr>
          <w:rFonts w:ascii="Book Antiqua" w:eastAsia="Book Antiqua" w:hAnsi="Book Antiqua" w:cs="Book Antiqua"/>
          <w:color w:val="000000"/>
        </w:rPr>
        <w:t xml:space="preserve"> group and low risk group</w:t>
      </w:r>
      <w:r w:rsidR="007F02F0">
        <w:rPr>
          <w:rFonts w:ascii="Book Antiqua" w:eastAsia="Book Antiqua" w:hAnsi="Book Antiqua" w:cs="Book Antiqua"/>
          <w:color w:val="000000"/>
        </w:rPr>
        <w:t xml:space="preserve">. </w:t>
      </w:r>
      <w:r w:rsidRPr="00412ECB">
        <w:rPr>
          <w:rFonts w:ascii="Book Antiqua" w:eastAsia="Book Antiqua" w:hAnsi="Book Antiqua" w:cs="Book Antiqua"/>
          <w:i/>
          <w:color w:val="000000"/>
        </w:rPr>
        <w:t>SCIMP, 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CTSS</w:t>
      </w:r>
      <w:r w:rsidR="007F02F0">
        <w:rPr>
          <w:rFonts w:ascii="Book Antiqua" w:eastAsia="Book Antiqua" w:hAnsi="Book Antiqua" w:cs="Book Antiqua"/>
          <w:color w:val="000000"/>
        </w:rPr>
        <w:t xml:space="preserve"> had higher expression in </w:t>
      </w:r>
      <w:proofErr w:type="gramStart"/>
      <w:r w:rsidRPr="006E5DF5">
        <w:rPr>
          <w:rFonts w:ascii="Book Antiqua" w:eastAsia="Book Antiqua" w:hAnsi="Book Antiqua" w:cs="Book Antiqua"/>
          <w:color w:val="000000"/>
        </w:rPr>
        <w:t>high risk</w:t>
      </w:r>
      <w:proofErr w:type="gramEnd"/>
      <w:r w:rsidRPr="006E5DF5">
        <w:rPr>
          <w:rFonts w:ascii="Book Antiqua" w:eastAsia="Book Antiqua" w:hAnsi="Book Antiqua" w:cs="Book Antiqua"/>
          <w:color w:val="000000"/>
        </w:rPr>
        <w:t xml:space="preserve"> group</w:t>
      </w:r>
      <w:r w:rsidR="007F02F0">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than </w:t>
      </w:r>
      <w:r w:rsidR="007F02F0">
        <w:rPr>
          <w:rFonts w:ascii="Book Antiqua" w:eastAsia="Book Antiqua" w:hAnsi="Book Antiqua" w:cs="Book Antiqua"/>
          <w:color w:val="000000"/>
        </w:rPr>
        <w:t xml:space="preserve">in </w:t>
      </w:r>
      <w:r w:rsidRPr="006E5DF5">
        <w:rPr>
          <w:rFonts w:ascii="Book Antiqua" w:eastAsia="Book Antiqua" w:hAnsi="Book Antiqua" w:cs="Book Antiqua"/>
          <w:color w:val="000000"/>
        </w:rPr>
        <w:t xml:space="preserve">low risk </w:t>
      </w:r>
      <w:r w:rsidR="007F02F0">
        <w:rPr>
          <w:rFonts w:ascii="Book Antiqua" w:eastAsia="Book Antiqua" w:hAnsi="Book Antiqua" w:cs="Book Antiqua"/>
          <w:color w:val="000000"/>
        </w:rPr>
        <w:t>group</w:t>
      </w:r>
      <w:r w:rsidR="00633C49"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G</w:t>
      </w:r>
      <w:r w:rsidR="00633C49"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Kaplan–Meier survival curves for the high risk group and low risk group.</w:t>
      </w:r>
    </w:p>
    <w:p w14:paraId="365160D0" w14:textId="25917E94" w:rsidR="00A77B3E" w:rsidRPr="006E5DF5" w:rsidRDefault="007C33E6" w:rsidP="006E5DF5">
      <w:pPr>
        <w:spacing w:line="360" w:lineRule="auto"/>
        <w:jc w:val="both"/>
        <w:rPr>
          <w:rFonts w:ascii="Book Antiqua" w:hAnsi="Book Antiqua"/>
        </w:rPr>
      </w:pPr>
      <w:r>
        <w:rPr>
          <w:noProof/>
          <w:lang w:eastAsia="zh-CN"/>
        </w:rPr>
        <w:lastRenderedPageBreak/>
        <w:drawing>
          <wp:inline distT="0" distB="0" distL="0" distR="0" wp14:anchorId="59B1BB52" wp14:editId="126C248A">
            <wp:extent cx="3779848" cy="539542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9848" cy="5395428"/>
                    </a:xfrm>
                    <a:prstGeom prst="rect">
                      <a:avLst/>
                    </a:prstGeom>
                  </pic:spPr>
                </pic:pic>
              </a:graphicData>
            </a:graphic>
          </wp:inline>
        </w:drawing>
      </w:r>
    </w:p>
    <w:p w14:paraId="6AFBE45A" w14:textId="0D17E7BF"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Figure</w:t>
      </w:r>
      <w:r w:rsidR="00500A9E" w:rsidRPr="006E5DF5">
        <w:rPr>
          <w:rFonts w:ascii="Book Antiqua" w:eastAsia="Book Antiqua" w:hAnsi="Book Antiqua" w:cs="Book Antiqua"/>
          <w:b/>
          <w:bCs/>
          <w:color w:val="000000"/>
        </w:rPr>
        <w:t xml:space="preserve"> </w:t>
      </w:r>
      <w:r w:rsidRPr="006E5DF5">
        <w:rPr>
          <w:rFonts w:ascii="Book Antiqua" w:eastAsia="Book Antiqua" w:hAnsi="Book Antiqua" w:cs="Book Antiqua"/>
          <w:b/>
          <w:bCs/>
          <w:color w:val="000000"/>
        </w:rPr>
        <w:t>4</w:t>
      </w:r>
      <w:r w:rsidR="00500A9E" w:rsidRPr="006E5DF5">
        <w:rPr>
          <w:rFonts w:ascii="Book Antiqua" w:eastAsia="Book Antiqua" w:hAnsi="Book Antiqua" w:cs="Book Antiqua"/>
          <w:b/>
          <w:bCs/>
          <w:color w:val="000000"/>
        </w:rPr>
        <w:t xml:space="preserve"> </w:t>
      </w:r>
      <w:r w:rsidR="007F02F0">
        <w:rPr>
          <w:rFonts w:ascii="Book Antiqua" w:eastAsia="Book Antiqua" w:hAnsi="Book Antiqua" w:cs="Book Antiqua"/>
          <w:b/>
          <w:color w:val="000000"/>
        </w:rPr>
        <w:t>V</w:t>
      </w:r>
      <w:r w:rsidR="006D0252" w:rsidRPr="006E5DF5">
        <w:rPr>
          <w:rFonts w:ascii="Book Antiqua" w:eastAsia="Book Antiqua" w:hAnsi="Book Antiqua" w:cs="Book Antiqua"/>
          <w:b/>
          <w:color w:val="000000"/>
        </w:rPr>
        <w:t>alidat</w:t>
      </w:r>
      <w:r w:rsidR="007F02F0">
        <w:rPr>
          <w:rFonts w:ascii="Book Antiqua" w:eastAsia="Book Antiqua" w:hAnsi="Book Antiqua" w:cs="Book Antiqua"/>
          <w:b/>
          <w:color w:val="000000"/>
        </w:rPr>
        <w:t>ion of</w:t>
      </w:r>
      <w:r w:rsidR="006D0252" w:rsidRPr="006E5DF5">
        <w:rPr>
          <w:rFonts w:ascii="Book Antiqua" w:eastAsia="Book Antiqua" w:hAnsi="Book Antiqua" w:cs="Book Antiqua"/>
          <w:b/>
          <w:color w:val="000000"/>
        </w:rPr>
        <w:t xml:space="preserve"> prognostic value of </w:t>
      </w:r>
      <w:r w:rsidR="007F02F0" w:rsidRPr="006E5DF5">
        <w:rPr>
          <w:rFonts w:ascii="Book Antiqua" w:eastAsia="Book Antiqua" w:hAnsi="Book Antiqua" w:cs="Book Antiqua"/>
          <w:b/>
          <w:color w:val="000000"/>
        </w:rPr>
        <w:t>the</w:t>
      </w:r>
      <w:r w:rsidR="007F02F0">
        <w:rPr>
          <w:rFonts w:ascii="Book Antiqua" w:eastAsia="Book Antiqua" w:hAnsi="Book Antiqua" w:cs="Book Antiqua"/>
          <w:b/>
          <w:color w:val="000000"/>
        </w:rPr>
        <w:t xml:space="preserve"> </w:t>
      </w:r>
      <w:r w:rsidR="006D0252" w:rsidRPr="006E5DF5">
        <w:rPr>
          <w:rFonts w:ascii="Book Antiqua" w:eastAsia="Book Antiqua" w:hAnsi="Book Antiqua" w:cs="Book Antiqua"/>
          <w:b/>
          <w:color w:val="000000"/>
        </w:rPr>
        <w:t>three mRNAs</w:t>
      </w:r>
      <w:r w:rsidR="007F02F0">
        <w:rPr>
          <w:rFonts w:ascii="Book Antiqua" w:eastAsia="Book Antiqua" w:hAnsi="Book Antiqua" w:cs="Book Antiqua"/>
          <w:b/>
          <w:color w:val="000000"/>
        </w:rPr>
        <w:t xml:space="preserve"> based on dataset </w:t>
      </w:r>
      <w:r w:rsidR="006D0252" w:rsidRPr="006E5DF5">
        <w:rPr>
          <w:rFonts w:ascii="Book Antiqua" w:eastAsia="Book Antiqua" w:hAnsi="Book Antiqua" w:cs="Book Antiqua"/>
          <w:b/>
          <w:color w:val="000000"/>
        </w:rPr>
        <w:t xml:space="preserve">downloaded from the </w:t>
      </w:r>
      <w:r w:rsidR="00D5337C" w:rsidRPr="006E5DF5">
        <w:rPr>
          <w:rFonts w:ascii="Book Antiqua" w:eastAsia="Book Antiqua" w:hAnsi="Book Antiqua" w:cs="Book Antiqua"/>
          <w:b/>
          <w:color w:val="000000"/>
        </w:rPr>
        <w:t>Gene Expression Omnibus</w:t>
      </w:r>
      <w:r w:rsidR="006D0252" w:rsidRPr="006E5DF5">
        <w:rPr>
          <w:rFonts w:ascii="Book Antiqua" w:eastAsia="Book Antiqua" w:hAnsi="Book Antiqua" w:cs="Book Antiqua"/>
          <w:b/>
          <w:color w:val="000000"/>
        </w:rPr>
        <w:t xml:space="preserve"> database.</w:t>
      </w:r>
      <w:r w:rsidR="00500A9E" w:rsidRPr="006E5DF5">
        <w:rPr>
          <w:rFonts w:ascii="Book Antiqua" w:eastAsia="Book Antiqua" w:hAnsi="Book Antiqua" w:cs="Book Antiqua"/>
          <w:b/>
          <w:color w:val="000000"/>
        </w:rPr>
        <w:t xml:space="preserve"> </w:t>
      </w:r>
      <w:r w:rsidR="00365EDB" w:rsidRPr="006E5DF5">
        <w:rPr>
          <w:rFonts w:ascii="Book Antiqua" w:eastAsia="Book Antiqua" w:hAnsi="Book Antiqua" w:cs="Book Antiqua"/>
          <w:bCs/>
          <w:color w:val="000000"/>
        </w:rPr>
        <w:t>A</w:t>
      </w:r>
      <w:r w:rsidR="00C52365"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Kaplan–Meier survival curves for</w:t>
      </w:r>
      <w:r w:rsidR="007F02F0">
        <w:rPr>
          <w:rFonts w:ascii="Book Antiqua" w:eastAsia="Book Antiqua" w:hAnsi="Book Antiqua" w:cs="Book Antiqua"/>
          <w:color w:val="000000"/>
        </w:rPr>
        <w:t xml:space="preserve"> </w:t>
      </w:r>
      <w:r w:rsidRPr="00412ECB">
        <w:rPr>
          <w:rFonts w:ascii="Book Antiqua" w:eastAsia="Book Antiqua" w:hAnsi="Book Antiqua" w:cs="Book Antiqua"/>
          <w:i/>
          <w:color w:val="000000"/>
        </w:rPr>
        <w:t>SCIMP, CD180</w:t>
      </w:r>
      <w:r w:rsidRPr="006E5DF5">
        <w:rPr>
          <w:rFonts w:ascii="Book Antiqua" w:eastAsia="Book Antiqua" w:hAnsi="Book Antiqua" w:cs="Book Antiqua"/>
          <w:color w:val="000000"/>
        </w:rPr>
        <w:t xml:space="preserve">, and </w:t>
      </w:r>
      <w:proofErr w:type="gramStart"/>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007F02F0">
        <w:rPr>
          <w:rFonts w:ascii="Book Antiqua" w:eastAsia="Book Antiqua" w:hAnsi="Book Antiqua" w:cs="Book Antiqua"/>
          <w:color w:val="000000"/>
        </w:rPr>
        <w:t xml:space="preserve"> based</w:t>
      </w:r>
      <w:proofErr w:type="gramEnd"/>
      <w:r w:rsidR="007F02F0">
        <w:rPr>
          <w:rFonts w:ascii="Book Antiqua" w:eastAsia="Book Antiqua" w:hAnsi="Book Antiqua" w:cs="Book Antiqua"/>
          <w:color w:val="000000"/>
        </w:rPr>
        <w:t xml:space="preserve"> on</w:t>
      </w:r>
      <w:r w:rsidRPr="006E5DF5">
        <w:rPr>
          <w:rFonts w:ascii="Book Antiqua" w:eastAsia="Book Antiqua" w:hAnsi="Book Antiqua" w:cs="Book Antiqua"/>
          <w:color w:val="000000"/>
        </w:rPr>
        <w:t xml:space="preserve"> GSE53625 dataset</w:t>
      </w:r>
      <w:r w:rsidR="00C52365"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B</w:t>
      </w:r>
      <w:r w:rsidR="00C52365"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Kaplan–Meier survival curves for the high risk group and low risk group</w:t>
      </w:r>
      <w:r w:rsidR="00C52365" w:rsidRPr="006E5DF5">
        <w:rPr>
          <w:rFonts w:ascii="Book Antiqua" w:eastAsia="Book Antiqua" w:hAnsi="Book Antiqua" w:cs="Book Antiqua"/>
          <w:color w:val="000000"/>
        </w:rPr>
        <w:t>;</w:t>
      </w:r>
      <w:r w:rsidR="00500A9E"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C-</w:t>
      </w:r>
      <w:r w:rsidR="002B4404" w:rsidRPr="006E5DF5">
        <w:rPr>
          <w:rFonts w:ascii="Book Antiqua" w:eastAsia="Book Antiqua" w:hAnsi="Book Antiqua" w:cs="Book Antiqua"/>
          <w:bCs/>
          <w:color w:val="000000"/>
        </w:rPr>
        <w:t>E</w:t>
      </w:r>
      <w:r w:rsidR="00C52365"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w:t>
      </w:r>
      <w:r w:rsidR="007F02F0">
        <w:rPr>
          <w:rFonts w:ascii="Book Antiqua" w:eastAsia="Book Antiqua" w:hAnsi="Book Antiqua" w:cs="Book Antiqua"/>
          <w:color w:val="000000"/>
        </w:rPr>
        <w:t>R</w:t>
      </w:r>
      <w:r w:rsidRPr="006E5DF5">
        <w:rPr>
          <w:rFonts w:ascii="Book Antiqua" w:eastAsia="Book Antiqua" w:hAnsi="Book Antiqua" w:cs="Book Antiqua"/>
          <w:color w:val="000000"/>
        </w:rPr>
        <w:t>isk score distribution for patients</w:t>
      </w:r>
      <w:r w:rsidR="007F02F0">
        <w:rPr>
          <w:rFonts w:ascii="Book Antiqua" w:eastAsia="Book Antiqua" w:hAnsi="Book Antiqua" w:cs="Book Antiqua"/>
          <w:color w:val="000000"/>
        </w:rPr>
        <w:t xml:space="preserve"> in</w:t>
      </w:r>
      <w:r w:rsidRPr="006E5DF5">
        <w:rPr>
          <w:rFonts w:ascii="Book Antiqua" w:eastAsia="Book Antiqua" w:hAnsi="Book Antiqua" w:cs="Book Antiqua"/>
          <w:color w:val="000000"/>
        </w:rPr>
        <w:t xml:space="preserve"> high risk group and low risk group. </w:t>
      </w:r>
      <w:r w:rsidR="007F02F0" w:rsidRPr="008F19D6">
        <w:rPr>
          <w:rFonts w:ascii="Book Antiqua" w:eastAsia="Book Antiqua" w:hAnsi="Book Antiqua" w:cs="Book Antiqua"/>
          <w:i/>
          <w:color w:val="000000"/>
        </w:rPr>
        <w:t>SCIMP, CD180</w:t>
      </w:r>
      <w:r w:rsidR="007F02F0" w:rsidRPr="006E5DF5">
        <w:rPr>
          <w:rFonts w:ascii="Book Antiqua" w:eastAsia="Book Antiqua" w:hAnsi="Book Antiqua" w:cs="Book Antiqua"/>
          <w:color w:val="000000"/>
        </w:rPr>
        <w:t xml:space="preserve">, and </w:t>
      </w:r>
      <w:r w:rsidR="007F02F0" w:rsidRPr="008F19D6">
        <w:rPr>
          <w:rFonts w:ascii="Book Antiqua" w:eastAsia="Book Antiqua" w:hAnsi="Book Antiqua" w:cs="Book Antiqua"/>
          <w:i/>
          <w:color w:val="000000"/>
        </w:rPr>
        <w:t>CTSS</w:t>
      </w:r>
      <w:r w:rsidR="007F02F0">
        <w:rPr>
          <w:rFonts w:ascii="Book Antiqua" w:eastAsia="Book Antiqua" w:hAnsi="Book Antiqua" w:cs="Book Antiqua"/>
          <w:color w:val="000000"/>
        </w:rPr>
        <w:t xml:space="preserve"> had higher expression in </w:t>
      </w:r>
      <w:proofErr w:type="gramStart"/>
      <w:r w:rsidR="007F02F0" w:rsidRPr="006E5DF5">
        <w:rPr>
          <w:rFonts w:ascii="Book Antiqua" w:eastAsia="Book Antiqua" w:hAnsi="Book Antiqua" w:cs="Book Antiqua"/>
          <w:color w:val="000000"/>
        </w:rPr>
        <w:t>high risk</w:t>
      </w:r>
      <w:proofErr w:type="gramEnd"/>
      <w:r w:rsidR="007F02F0" w:rsidRPr="006E5DF5">
        <w:rPr>
          <w:rFonts w:ascii="Book Antiqua" w:eastAsia="Book Antiqua" w:hAnsi="Book Antiqua" w:cs="Book Antiqua"/>
          <w:color w:val="000000"/>
        </w:rPr>
        <w:t xml:space="preserve"> group</w:t>
      </w:r>
      <w:r w:rsidR="007F02F0">
        <w:rPr>
          <w:rFonts w:ascii="Book Antiqua" w:eastAsia="Book Antiqua" w:hAnsi="Book Antiqua" w:cs="Book Antiqua"/>
          <w:color w:val="000000"/>
        </w:rPr>
        <w:t xml:space="preserve"> </w:t>
      </w:r>
      <w:r w:rsidR="007F02F0" w:rsidRPr="006E5DF5">
        <w:rPr>
          <w:rFonts w:ascii="Book Antiqua" w:eastAsia="Book Antiqua" w:hAnsi="Book Antiqua" w:cs="Book Antiqua"/>
          <w:color w:val="000000"/>
        </w:rPr>
        <w:t xml:space="preserve">than </w:t>
      </w:r>
      <w:r w:rsidR="007F02F0">
        <w:rPr>
          <w:rFonts w:ascii="Book Antiqua" w:eastAsia="Book Antiqua" w:hAnsi="Book Antiqua" w:cs="Book Antiqua"/>
          <w:color w:val="000000"/>
        </w:rPr>
        <w:t xml:space="preserve">in </w:t>
      </w:r>
      <w:r w:rsidR="007F02F0" w:rsidRPr="006E5DF5">
        <w:rPr>
          <w:rFonts w:ascii="Book Antiqua" w:eastAsia="Book Antiqua" w:hAnsi="Book Antiqua" w:cs="Book Antiqua"/>
          <w:color w:val="000000"/>
        </w:rPr>
        <w:t xml:space="preserve">low risk </w:t>
      </w:r>
      <w:r w:rsidR="007F02F0">
        <w:rPr>
          <w:rFonts w:ascii="Book Antiqua" w:eastAsia="Book Antiqua" w:hAnsi="Book Antiqua" w:cs="Book Antiqua"/>
          <w:color w:val="000000"/>
        </w:rPr>
        <w:t>group</w:t>
      </w:r>
      <w:r w:rsidRPr="006E5DF5">
        <w:rPr>
          <w:rFonts w:ascii="Book Antiqua" w:eastAsia="Book Antiqua" w:hAnsi="Book Antiqua" w:cs="Book Antiqua"/>
          <w:color w:val="000000"/>
        </w:rPr>
        <w:t>.</w:t>
      </w:r>
    </w:p>
    <w:p w14:paraId="5C7433E6" w14:textId="5BA2A8E6" w:rsidR="00A77B3E" w:rsidRPr="006E5DF5" w:rsidRDefault="007B0AAA" w:rsidP="006E5DF5">
      <w:pPr>
        <w:spacing w:line="360" w:lineRule="auto"/>
        <w:jc w:val="both"/>
        <w:rPr>
          <w:rFonts w:ascii="Book Antiqua" w:hAnsi="Book Antiqua"/>
        </w:rPr>
      </w:pPr>
      <w:r>
        <w:rPr>
          <w:noProof/>
          <w:lang w:eastAsia="zh-CN"/>
        </w:rPr>
        <w:lastRenderedPageBreak/>
        <w:drawing>
          <wp:inline distT="0" distB="0" distL="0" distR="0" wp14:anchorId="0A365BCC" wp14:editId="626C4539">
            <wp:extent cx="4541914" cy="512870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41914" cy="5128704"/>
                    </a:xfrm>
                    <a:prstGeom prst="rect">
                      <a:avLst/>
                    </a:prstGeom>
                  </pic:spPr>
                </pic:pic>
              </a:graphicData>
            </a:graphic>
          </wp:inline>
        </w:drawing>
      </w:r>
    </w:p>
    <w:p w14:paraId="70F7EB46" w14:textId="6E4C2579"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Figure</w:t>
      </w:r>
      <w:r w:rsidR="00500A9E" w:rsidRPr="006E5DF5">
        <w:rPr>
          <w:rFonts w:ascii="Book Antiqua" w:eastAsia="Book Antiqua" w:hAnsi="Book Antiqua" w:cs="Book Antiqua"/>
          <w:b/>
          <w:bCs/>
          <w:color w:val="000000"/>
        </w:rPr>
        <w:t xml:space="preserve"> </w:t>
      </w:r>
      <w:r w:rsidRPr="006E5DF5">
        <w:rPr>
          <w:rFonts w:ascii="Book Antiqua" w:eastAsia="Book Antiqua" w:hAnsi="Book Antiqua" w:cs="Book Antiqua"/>
          <w:b/>
          <w:bCs/>
          <w:color w:val="000000"/>
        </w:rPr>
        <w:t>5</w:t>
      </w:r>
      <w:r w:rsidR="00500A9E" w:rsidRPr="006E5DF5">
        <w:rPr>
          <w:rFonts w:ascii="Book Antiqua" w:eastAsia="Book Antiqua" w:hAnsi="Book Antiqua" w:cs="Book Antiqua"/>
          <w:b/>
          <w:bCs/>
          <w:color w:val="000000"/>
        </w:rPr>
        <w:t xml:space="preserve"> </w:t>
      </w:r>
      <w:r w:rsidR="007F02F0">
        <w:rPr>
          <w:rFonts w:ascii="Book Antiqua" w:eastAsia="Book Antiqua" w:hAnsi="Book Antiqua" w:cs="Book Antiqua"/>
          <w:b/>
          <w:color w:val="000000"/>
        </w:rPr>
        <w:t>A</w:t>
      </w:r>
      <w:r w:rsidR="003E4874" w:rsidRPr="006E5DF5">
        <w:rPr>
          <w:rFonts w:ascii="Book Antiqua" w:eastAsia="Book Antiqua" w:hAnsi="Book Antiqua" w:cs="Book Antiqua"/>
          <w:b/>
          <w:color w:val="000000"/>
        </w:rPr>
        <w:t xml:space="preserve">ssociation </w:t>
      </w:r>
      <w:r w:rsidR="007F02F0">
        <w:rPr>
          <w:rFonts w:ascii="Book Antiqua" w:eastAsia="Book Antiqua" w:hAnsi="Book Antiqua" w:cs="Book Antiqua"/>
          <w:b/>
          <w:color w:val="000000"/>
        </w:rPr>
        <w:t>of the</w:t>
      </w:r>
      <w:r w:rsidR="007F02F0" w:rsidRPr="006E5DF5">
        <w:rPr>
          <w:rFonts w:ascii="Book Antiqua" w:eastAsia="Book Antiqua" w:hAnsi="Book Antiqua" w:cs="Book Antiqua"/>
          <w:b/>
          <w:color w:val="000000"/>
        </w:rPr>
        <w:t xml:space="preserve"> </w:t>
      </w:r>
      <w:r w:rsidR="003E4874" w:rsidRPr="006E5DF5">
        <w:rPr>
          <w:rFonts w:ascii="Book Antiqua" w:eastAsia="Book Antiqua" w:hAnsi="Book Antiqua" w:cs="Book Antiqua"/>
          <w:b/>
          <w:color w:val="000000"/>
        </w:rPr>
        <w:t xml:space="preserve">three </w:t>
      </w:r>
      <w:proofErr w:type="spellStart"/>
      <w:r w:rsidR="003E4874" w:rsidRPr="006E5DF5">
        <w:rPr>
          <w:rFonts w:ascii="Book Antiqua" w:eastAsia="Book Antiqua" w:hAnsi="Book Antiqua" w:cs="Book Antiqua"/>
          <w:b/>
          <w:color w:val="000000"/>
        </w:rPr>
        <w:t>radioresistance</w:t>
      </w:r>
      <w:proofErr w:type="spellEnd"/>
      <w:r w:rsidR="003E4874" w:rsidRPr="006E5DF5">
        <w:rPr>
          <w:rFonts w:ascii="Book Antiqua" w:eastAsia="Book Antiqua" w:hAnsi="Book Antiqua" w:cs="Book Antiqua"/>
          <w:b/>
          <w:color w:val="000000"/>
        </w:rPr>
        <w:t xml:space="preserve">-promoting mRNAs </w:t>
      </w:r>
      <w:r w:rsidR="007F02F0">
        <w:rPr>
          <w:rFonts w:ascii="Book Antiqua" w:eastAsia="Book Antiqua" w:hAnsi="Book Antiqua" w:cs="Book Antiqua"/>
          <w:b/>
          <w:color w:val="000000"/>
        </w:rPr>
        <w:t>(</w:t>
      </w:r>
      <w:r w:rsidR="003E4874" w:rsidRPr="00412ECB">
        <w:rPr>
          <w:rFonts w:ascii="Book Antiqua" w:eastAsia="Book Antiqua" w:hAnsi="Book Antiqua" w:cs="Book Antiqua"/>
          <w:b/>
          <w:i/>
          <w:color w:val="000000"/>
        </w:rPr>
        <w:t>CTSS, CD180</w:t>
      </w:r>
      <w:r w:rsidR="003E4874" w:rsidRPr="006E5DF5">
        <w:rPr>
          <w:rFonts w:ascii="Book Antiqua" w:eastAsia="Book Antiqua" w:hAnsi="Book Antiqua" w:cs="Book Antiqua"/>
          <w:b/>
          <w:color w:val="000000"/>
        </w:rPr>
        <w:t xml:space="preserve">, </w:t>
      </w:r>
      <w:r w:rsidR="007F02F0">
        <w:rPr>
          <w:rFonts w:ascii="Book Antiqua" w:eastAsia="Book Antiqua" w:hAnsi="Book Antiqua" w:cs="Book Antiqua"/>
          <w:b/>
          <w:color w:val="000000"/>
        </w:rPr>
        <w:t xml:space="preserve">and </w:t>
      </w:r>
      <w:r w:rsidR="003E4874" w:rsidRPr="00412ECB">
        <w:rPr>
          <w:rFonts w:ascii="Book Antiqua" w:eastAsia="Book Antiqua" w:hAnsi="Book Antiqua" w:cs="Book Antiqua"/>
          <w:b/>
          <w:i/>
          <w:color w:val="000000"/>
        </w:rPr>
        <w:t>SCIMP</w:t>
      </w:r>
      <w:r w:rsidR="007F02F0">
        <w:rPr>
          <w:rFonts w:ascii="Book Antiqua" w:eastAsia="Book Antiqua" w:hAnsi="Book Antiqua" w:cs="Book Antiqua"/>
          <w:b/>
          <w:color w:val="000000"/>
        </w:rPr>
        <w:t>)</w:t>
      </w:r>
      <w:r w:rsidR="003E4874" w:rsidRPr="006E5DF5">
        <w:rPr>
          <w:rFonts w:ascii="Book Antiqua" w:eastAsia="Book Antiqua" w:hAnsi="Book Antiqua" w:cs="Book Antiqua"/>
          <w:b/>
          <w:color w:val="000000"/>
        </w:rPr>
        <w:t xml:space="preserve"> </w:t>
      </w:r>
      <w:r w:rsidR="007F02F0">
        <w:rPr>
          <w:rFonts w:ascii="Book Antiqua" w:eastAsia="Book Antiqua" w:hAnsi="Book Antiqua" w:cs="Book Antiqua"/>
          <w:b/>
          <w:color w:val="000000"/>
        </w:rPr>
        <w:t>with</w:t>
      </w:r>
      <w:r w:rsidR="007F02F0" w:rsidRPr="006E5DF5">
        <w:rPr>
          <w:rFonts w:ascii="Book Antiqua" w:eastAsia="Book Antiqua" w:hAnsi="Book Antiqua" w:cs="Book Antiqua"/>
          <w:b/>
          <w:color w:val="000000"/>
        </w:rPr>
        <w:t xml:space="preserve"> </w:t>
      </w:r>
      <w:r w:rsidR="007F02F0">
        <w:rPr>
          <w:rFonts w:ascii="Book Antiqua" w:eastAsia="Book Antiqua" w:hAnsi="Book Antiqua" w:cs="Book Antiqua"/>
          <w:b/>
          <w:color w:val="000000"/>
        </w:rPr>
        <w:t>tumor characteristics</w:t>
      </w:r>
      <w:r w:rsidR="003E4874" w:rsidRPr="006E5DF5">
        <w:rPr>
          <w:rFonts w:ascii="Book Antiqua" w:hAnsi="Book Antiqua" w:cs="Book Antiqua"/>
          <w:b/>
          <w:color w:val="000000"/>
          <w:lang w:eastAsia="zh-CN"/>
        </w:rPr>
        <w:t>.</w:t>
      </w:r>
      <w:r w:rsidR="002B4404" w:rsidRPr="006E5DF5">
        <w:rPr>
          <w:rFonts w:ascii="Book Antiqua" w:hAnsi="Book Antiqua" w:cs="Book Antiqua"/>
          <w:b/>
          <w:color w:val="000000"/>
          <w:lang w:eastAsia="zh-CN"/>
        </w:rPr>
        <w:t xml:space="preserve"> </w:t>
      </w:r>
      <w:r w:rsidR="00365EDB" w:rsidRPr="006E5DF5">
        <w:rPr>
          <w:rFonts w:ascii="Book Antiqua" w:eastAsia="Book Antiqua" w:hAnsi="Book Antiqua" w:cs="Book Antiqua"/>
          <w:bCs/>
          <w:color w:val="000000"/>
        </w:rPr>
        <w:t>A-C</w:t>
      </w:r>
      <w:r w:rsidR="00E8473C"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Box</w:t>
      </w:r>
      <w:r w:rsidR="00C413FC">
        <w:rPr>
          <w:rFonts w:ascii="Book Antiqua" w:eastAsia="Book Antiqua" w:hAnsi="Book Antiqua" w:cs="Book Antiqua"/>
          <w:color w:val="000000"/>
        </w:rPr>
        <w:t xml:space="preserve"> </w:t>
      </w:r>
      <w:r w:rsidRPr="006E5DF5">
        <w:rPr>
          <w:rFonts w:ascii="Book Antiqua" w:eastAsia="Book Antiqua" w:hAnsi="Book Antiqua" w:cs="Book Antiqua"/>
          <w:color w:val="000000"/>
        </w:rPr>
        <w:t>plots</w:t>
      </w:r>
      <w:r w:rsidR="007F02F0">
        <w:rPr>
          <w:rFonts w:ascii="Book Antiqua" w:eastAsia="Book Antiqua" w:hAnsi="Book Antiqua" w:cs="Book Antiqua"/>
          <w:color w:val="000000"/>
        </w:rPr>
        <w:t xml:space="preserve"> showing a</w:t>
      </w:r>
      <w:r w:rsidR="007F02F0"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positive correlation </w:t>
      </w:r>
      <w:r w:rsidR="007F02F0">
        <w:rPr>
          <w:rFonts w:ascii="Book Antiqua" w:eastAsia="Book Antiqua" w:hAnsi="Book Antiqua" w:cs="Book Antiqua"/>
          <w:color w:val="000000"/>
        </w:rPr>
        <w:t xml:space="preserve">of </w:t>
      </w:r>
      <w:r w:rsidRPr="00412ECB">
        <w:rPr>
          <w:rFonts w:ascii="Book Antiqua" w:eastAsia="Book Antiqua" w:hAnsi="Book Antiqua" w:cs="Book Antiqua"/>
          <w:i/>
          <w:color w:val="000000"/>
        </w:rPr>
        <w:t>SCIMP, CD180</w:t>
      </w:r>
      <w:r w:rsidRPr="006E5DF5">
        <w:rPr>
          <w:rFonts w:ascii="Book Antiqua" w:eastAsia="Book Antiqua" w:hAnsi="Book Antiqua" w:cs="Book Antiqua"/>
          <w:color w:val="000000"/>
        </w:rPr>
        <w:t xml:space="preserve">, and </w:t>
      </w:r>
      <w:proofErr w:type="gramStart"/>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007F02F0">
        <w:rPr>
          <w:rFonts w:ascii="Book Antiqua" w:eastAsia="Book Antiqua" w:hAnsi="Book Antiqua" w:cs="Book Antiqua"/>
          <w:color w:val="000000"/>
        </w:rPr>
        <w:t xml:space="preserve"> </w:t>
      </w:r>
      <w:r w:rsidR="00C413FC">
        <w:rPr>
          <w:rFonts w:ascii="Book Antiqua" w:eastAsia="Book Antiqua" w:hAnsi="Book Antiqua" w:cs="Book Antiqua"/>
          <w:color w:val="000000"/>
        </w:rPr>
        <w:t>with</w:t>
      </w:r>
      <w:proofErr w:type="gramEnd"/>
      <w:r w:rsidR="007F02F0">
        <w:rPr>
          <w:rFonts w:ascii="Book Antiqua" w:eastAsia="Book Antiqua" w:hAnsi="Book Antiqua" w:cs="Book Antiqua"/>
          <w:color w:val="000000"/>
        </w:rPr>
        <w:t xml:space="preserve"> </w:t>
      </w:r>
      <w:r w:rsidRPr="006E5DF5">
        <w:rPr>
          <w:rFonts w:ascii="Book Antiqua" w:eastAsia="Book Antiqua" w:hAnsi="Book Antiqua" w:cs="Book Antiqua"/>
          <w:color w:val="000000"/>
        </w:rPr>
        <w:t>pathological grade</w:t>
      </w:r>
      <w:r w:rsidR="009B6400" w:rsidRPr="006E5DF5">
        <w:rPr>
          <w:rFonts w:ascii="Book Antiqua" w:eastAsia="Book Antiqua" w:hAnsi="Book Antiqua" w:cs="Book Antiqua"/>
          <w:color w:val="000000"/>
        </w:rPr>
        <w:t>;</w:t>
      </w:r>
      <w:r w:rsidR="002B4404" w:rsidRPr="006E5DF5">
        <w:rPr>
          <w:rFonts w:ascii="Book Antiqua" w:eastAsia="Book Antiqua" w:hAnsi="Book Antiqua" w:cs="Book Antiqua"/>
          <w:color w:val="000000"/>
        </w:rPr>
        <w:t xml:space="preserve"> </w:t>
      </w:r>
      <w:r w:rsidR="00365EDB" w:rsidRPr="006E5DF5">
        <w:rPr>
          <w:rFonts w:ascii="Book Antiqua" w:eastAsia="Book Antiqua" w:hAnsi="Book Antiqua" w:cs="Book Antiqua"/>
          <w:bCs/>
          <w:color w:val="000000"/>
        </w:rPr>
        <w:t>D-F</w:t>
      </w:r>
      <w:r w:rsidR="009B6400" w:rsidRPr="006E5DF5">
        <w:rPr>
          <w:rFonts w:ascii="Book Antiqua" w:eastAsia="Book Antiqua" w:hAnsi="Book Antiqua" w:cs="Book Antiqua"/>
          <w:bCs/>
          <w:color w:val="000000"/>
        </w:rPr>
        <w:t>:</w:t>
      </w:r>
      <w:r w:rsidRPr="006E5DF5">
        <w:rPr>
          <w:rFonts w:ascii="Book Antiqua" w:eastAsia="Book Antiqua" w:hAnsi="Book Antiqua" w:cs="Book Antiqua"/>
          <w:color w:val="000000"/>
        </w:rPr>
        <w:t xml:space="preserve"> </w:t>
      </w:r>
      <w:r w:rsidR="00C413FC" w:rsidRPr="006E5DF5">
        <w:rPr>
          <w:rFonts w:ascii="Book Antiqua" w:eastAsia="Book Antiqua" w:hAnsi="Book Antiqua" w:cs="Book Antiqua"/>
          <w:color w:val="000000"/>
        </w:rPr>
        <w:t>Box</w:t>
      </w:r>
      <w:r w:rsidR="00C413FC">
        <w:rPr>
          <w:rFonts w:ascii="Book Antiqua" w:eastAsia="Book Antiqua" w:hAnsi="Book Antiqua" w:cs="Book Antiqua"/>
          <w:color w:val="000000"/>
        </w:rPr>
        <w:t xml:space="preserve"> </w:t>
      </w:r>
      <w:r w:rsidR="00C413FC" w:rsidRPr="006E5DF5">
        <w:rPr>
          <w:rFonts w:ascii="Book Antiqua" w:eastAsia="Book Antiqua" w:hAnsi="Book Antiqua" w:cs="Book Antiqua"/>
          <w:color w:val="000000"/>
        </w:rPr>
        <w:t>plots</w:t>
      </w:r>
      <w:r w:rsidR="00C413FC">
        <w:rPr>
          <w:rFonts w:ascii="Book Antiqua" w:eastAsia="Book Antiqua" w:hAnsi="Book Antiqua" w:cs="Book Antiqua"/>
          <w:color w:val="000000"/>
        </w:rPr>
        <w:t xml:space="preserve"> showing</w:t>
      </w:r>
      <w:r w:rsidR="00C413FC" w:rsidRPr="006E5DF5">
        <w:rPr>
          <w:rFonts w:ascii="Book Antiqua" w:eastAsia="Book Antiqua" w:hAnsi="Book Antiqua" w:cs="Book Antiqua"/>
          <w:color w:val="000000"/>
        </w:rPr>
        <w:t xml:space="preserve"> </w:t>
      </w:r>
      <w:r w:rsidR="00C413FC">
        <w:rPr>
          <w:rFonts w:ascii="Book Antiqua" w:eastAsia="Book Antiqua" w:hAnsi="Book Antiqua" w:cs="Book Antiqua"/>
          <w:color w:val="000000"/>
        </w:rPr>
        <w:t>a</w:t>
      </w:r>
      <w:r w:rsidR="00C413FC" w:rsidRPr="006E5DF5">
        <w:rPr>
          <w:rFonts w:ascii="Book Antiqua" w:eastAsia="Book Antiqua" w:hAnsi="Book Antiqua" w:cs="Book Antiqua"/>
          <w:color w:val="000000"/>
        </w:rPr>
        <w:t xml:space="preserve"> </w:t>
      </w:r>
      <w:r w:rsidRPr="006E5DF5">
        <w:rPr>
          <w:rFonts w:ascii="Book Antiqua" w:eastAsia="Book Antiqua" w:hAnsi="Book Antiqua" w:cs="Book Antiqua"/>
          <w:color w:val="000000"/>
        </w:rPr>
        <w:t xml:space="preserve">positive correlation </w:t>
      </w:r>
      <w:r w:rsidR="00C413FC">
        <w:rPr>
          <w:rFonts w:ascii="Book Antiqua" w:eastAsia="Book Antiqua" w:hAnsi="Book Antiqua" w:cs="Book Antiqua"/>
          <w:color w:val="000000"/>
        </w:rPr>
        <w:t xml:space="preserve">of </w:t>
      </w:r>
      <w:r w:rsidRPr="00412ECB">
        <w:rPr>
          <w:rFonts w:ascii="Book Antiqua" w:eastAsia="Book Antiqua" w:hAnsi="Book Antiqua" w:cs="Book Antiqua"/>
          <w:i/>
          <w:color w:val="000000"/>
        </w:rPr>
        <w:t>SCIMP, CD180</w:t>
      </w:r>
      <w:r w:rsidRPr="006E5DF5">
        <w:rPr>
          <w:rFonts w:ascii="Book Antiqua" w:eastAsia="Book Antiqua" w:hAnsi="Book Antiqua" w:cs="Book Antiqua"/>
          <w:color w:val="000000"/>
        </w:rPr>
        <w:t xml:space="preserve">, </w:t>
      </w:r>
      <w:r w:rsidR="00C413FC">
        <w:rPr>
          <w:rFonts w:ascii="Book Antiqua" w:eastAsia="Book Antiqua" w:hAnsi="Book Antiqua" w:cs="Book Antiqua"/>
          <w:color w:val="000000"/>
        </w:rPr>
        <w:t xml:space="preserve">and </w:t>
      </w:r>
      <w:r w:rsidRPr="00412ECB">
        <w:rPr>
          <w:rFonts w:ascii="Book Antiqua" w:eastAsia="Book Antiqua" w:hAnsi="Book Antiqua" w:cs="Book Antiqua"/>
          <w:i/>
          <w:color w:val="000000"/>
        </w:rPr>
        <w:t>CTSS</w:t>
      </w:r>
      <w:r w:rsidRPr="006E5DF5">
        <w:rPr>
          <w:rFonts w:ascii="Book Antiqua" w:eastAsia="Book Antiqua" w:hAnsi="Book Antiqua" w:cs="Book Antiqua"/>
          <w:color w:val="000000"/>
        </w:rPr>
        <w:t xml:space="preserve"> </w:t>
      </w:r>
      <w:r w:rsidR="00C413FC">
        <w:rPr>
          <w:rFonts w:ascii="Book Antiqua" w:eastAsia="Book Antiqua" w:hAnsi="Book Antiqua" w:cs="Book Antiqua"/>
          <w:color w:val="000000"/>
        </w:rPr>
        <w:t xml:space="preserve">with </w:t>
      </w:r>
      <w:r w:rsidR="00F368E1" w:rsidRPr="006E5DF5">
        <w:rPr>
          <w:rFonts w:ascii="Book Antiqua" w:eastAsia="Book Antiqua" w:hAnsi="Book Antiqua" w:cs="Book Antiqua"/>
          <w:color w:val="000000"/>
        </w:rPr>
        <w:t>tumor-node-metastasis</w:t>
      </w:r>
      <w:r w:rsidRPr="006E5DF5">
        <w:rPr>
          <w:rFonts w:ascii="Book Antiqua" w:eastAsia="Book Antiqua" w:hAnsi="Book Antiqua" w:cs="Book Antiqua"/>
          <w:color w:val="000000"/>
        </w:rPr>
        <w:t xml:space="preserve"> stage.</w:t>
      </w:r>
    </w:p>
    <w:p w14:paraId="7209CBC5" w14:textId="7A205ED7" w:rsidR="00A77B3E" w:rsidRPr="006E5DF5" w:rsidRDefault="00333522" w:rsidP="006E5DF5">
      <w:pPr>
        <w:spacing w:line="360" w:lineRule="auto"/>
        <w:jc w:val="both"/>
        <w:rPr>
          <w:rFonts w:ascii="Book Antiqua" w:hAnsi="Book Antiqua"/>
        </w:rPr>
      </w:pPr>
      <w:r>
        <w:rPr>
          <w:noProof/>
          <w:lang w:eastAsia="zh-CN"/>
        </w:rPr>
        <w:lastRenderedPageBreak/>
        <w:drawing>
          <wp:inline distT="0" distB="0" distL="0" distR="0" wp14:anchorId="46E35E9B" wp14:editId="480B0B02">
            <wp:extent cx="5943600" cy="46215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621530"/>
                    </a:xfrm>
                    <a:prstGeom prst="rect">
                      <a:avLst/>
                    </a:prstGeom>
                  </pic:spPr>
                </pic:pic>
              </a:graphicData>
            </a:graphic>
          </wp:inline>
        </w:drawing>
      </w:r>
    </w:p>
    <w:p w14:paraId="7CDB41C5" w14:textId="42D03625" w:rsidR="00A77B3E" w:rsidRPr="006E5DF5" w:rsidRDefault="00082981" w:rsidP="006E5DF5">
      <w:pPr>
        <w:spacing w:line="360" w:lineRule="auto"/>
        <w:jc w:val="both"/>
        <w:rPr>
          <w:rFonts w:ascii="Book Antiqua" w:hAnsi="Book Antiqua"/>
        </w:rPr>
      </w:pPr>
      <w:r w:rsidRPr="006E5DF5">
        <w:rPr>
          <w:rFonts w:ascii="Book Antiqua" w:eastAsia="Book Antiqua" w:hAnsi="Book Antiqua" w:cs="Book Antiqua"/>
          <w:b/>
          <w:bCs/>
          <w:color w:val="000000"/>
        </w:rPr>
        <w:t>Figure</w:t>
      </w:r>
      <w:r w:rsidR="002B4404" w:rsidRPr="006E5DF5">
        <w:rPr>
          <w:rFonts w:ascii="Book Antiqua" w:eastAsia="Book Antiqua" w:hAnsi="Book Antiqua" w:cs="Book Antiqua"/>
          <w:b/>
          <w:bCs/>
          <w:color w:val="000000"/>
        </w:rPr>
        <w:t xml:space="preserve"> </w:t>
      </w:r>
      <w:r w:rsidRPr="006E5DF5">
        <w:rPr>
          <w:rFonts w:ascii="Book Antiqua" w:eastAsia="Book Antiqua" w:hAnsi="Book Antiqua" w:cs="Book Antiqua"/>
          <w:b/>
          <w:bCs/>
          <w:color w:val="000000"/>
        </w:rPr>
        <w:t>6</w:t>
      </w:r>
      <w:r w:rsidRPr="006E5DF5">
        <w:rPr>
          <w:rFonts w:ascii="Book Antiqua" w:eastAsia="Book Antiqua" w:hAnsi="Book Antiqua" w:cs="Book Antiqua"/>
          <w:b/>
          <w:color w:val="000000"/>
        </w:rPr>
        <w:t xml:space="preserve"> Kyoto Encyclopedia of Genes and Genomes </w:t>
      </w:r>
      <w:r w:rsidR="00C413FC">
        <w:rPr>
          <w:rFonts w:ascii="Book Antiqua" w:eastAsia="Book Antiqua" w:hAnsi="Book Antiqua" w:cs="Book Antiqua"/>
          <w:b/>
          <w:color w:val="000000"/>
        </w:rPr>
        <w:t xml:space="preserve">enrichment </w:t>
      </w:r>
      <w:r w:rsidRPr="006E5DF5">
        <w:rPr>
          <w:rFonts w:ascii="Book Antiqua" w:eastAsia="Book Antiqua" w:hAnsi="Book Antiqua" w:cs="Book Antiqua"/>
          <w:b/>
          <w:color w:val="000000"/>
        </w:rPr>
        <w:t>analysis of</w:t>
      </w:r>
      <w:r w:rsidR="00C413FC">
        <w:rPr>
          <w:rFonts w:ascii="Book Antiqua" w:eastAsia="Book Antiqua" w:hAnsi="Book Antiqua" w:cs="Book Antiqua"/>
          <w:b/>
          <w:color w:val="000000"/>
        </w:rPr>
        <w:t xml:space="preserve"> </w:t>
      </w:r>
      <w:r w:rsidRPr="006E5DF5">
        <w:rPr>
          <w:rFonts w:ascii="Book Antiqua" w:eastAsia="Book Antiqua" w:hAnsi="Book Antiqua" w:cs="Book Antiqua"/>
          <w:b/>
          <w:color w:val="000000"/>
        </w:rPr>
        <w:t>co</w:t>
      </w:r>
      <w:r w:rsidR="00C413FC">
        <w:rPr>
          <w:rFonts w:ascii="Book Antiqua" w:eastAsia="Book Antiqua" w:hAnsi="Book Antiqua" w:cs="Book Antiqua"/>
          <w:b/>
          <w:color w:val="000000"/>
        </w:rPr>
        <w:t>-</w:t>
      </w:r>
      <w:r w:rsidRPr="006E5DF5">
        <w:rPr>
          <w:rFonts w:ascii="Book Antiqua" w:eastAsia="Book Antiqua" w:hAnsi="Book Antiqua" w:cs="Book Antiqua"/>
          <w:b/>
          <w:color w:val="000000"/>
        </w:rPr>
        <w:t>expressed mRNAs.</w:t>
      </w:r>
      <w:r w:rsidRPr="006E5DF5">
        <w:rPr>
          <w:rFonts w:ascii="Book Antiqua" w:eastAsia="Book Antiqua" w:hAnsi="Book Antiqua" w:cs="Book Antiqua"/>
          <w:color w:val="000000"/>
        </w:rPr>
        <w:t xml:space="preserve"> </w:t>
      </w:r>
      <w:r w:rsidRPr="00412ECB">
        <w:rPr>
          <w:rFonts w:ascii="Book Antiqua" w:eastAsia="Book Antiqua" w:hAnsi="Book Antiqua" w:cs="Book Antiqua"/>
          <w:i/>
          <w:color w:val="000000"/>
        </w:rPr>
        <w:t>CTSS, CD180</w:t>
      </w:r>
      <w:r w:rsidRPr="006E5DF5">
        <w:rPr>
          <w:rFonts w:ascii="Book Antiqua" w:eastAsia="Book Antiqua" w:hAnsi="Book Antiqua" w:cs="Book Antiqua"/>
          <w:color w:val="000000"/>
        </w:rPr>
        <w:t xml:space="preserve">, and </w:t>
      </w:r>
      <w:r w:rsidRPr="00412ECB">
        <w:rPr>
          <w:rFonts w:ascii="Book Antiqua" w:eastAsia="Book Antiqua" w:hAnsi="Book Antiqua" w:cs="Book Antiqua"/>
          <w:i/>
          <w:color w:val="000000"/>
        </w:rPr>
        <w:t>SCIMP</w:t>
      </w:r>
      <w:r w:rsidRPr="006E5DF5">
        <w:rPr>
          <w:rFonts w:ascii="Book Antiqua" w:eastAsia="Book Antiqua" w:hAnsi="Book Antiqua" w:cs="Book Antiqua"/>
          <w:color w:val="000000"/>
        </w:rPr>
        <w:t xml:space="preserve"> genes can </w:t>
      </w:r>
      <w:r w:rsidR="00C413FC">
        <w:rPr>
          <w:rFonts w:ascii="Book Antiqua" w:eastAsia="Book Antiqua" w:hAnsi="Book Antiqua" w:cs="Book Antiqua"/>
          <w:color w:val="000000"/>
        </w:rPr>
        <w:t>interact with</w:t>
      </w:r>
      <w:r w:rsidRPr="006E5DF5">
        <w:rPr>
          <w:rFonts w:ascii="Book Antiqua" w:eastAsia="Book Antiqua" w:hAnsi="Book Antiqua" w:cs="Book Antiqua"/>
          <w:color w:val="000000"/>
        </w:rPr>
        <w:t xml:space="preserve"> other co</w:t>
      </w:r>
      <w:r w:rsidR="00C413FC">
        <w:rPr>
          <w:rFonts w:ascii="Book Antiqua" w:eastAsia="Book Antiqua" w:hAnsi="Book Antiqua" w:cs="Book Antiqua"/>
          <w:color w:val="000000"/>
        </w:rPr>
        <w:t>-</w:t>
      </w:r>
      <w:r w:rsidRPr="006E5DF5">
        <w:rPr>
          <w:rFonts w:ascii="Book Antiqua" w:eastAsia="Book Antiqua" w:hAnsi="Book Antiqua" w:cs="Book Antiqua"/>
          <w:color w:val="000000"/>
        </w:rPr>
        <w:t>expressed mRNAs</w:t>
      </w:r>
      <w:r w:rsidR="00C413FC">
        <w:rPr>
          <w:rFonts w:ascii="Book Antiqua" w:eastAsia="Book Antiqua" w:hAnsi="Book Antiqua" w:cs="Book Antiqua"/>
          <w:color w:val="000000"/>
        </w:rPr>
        <w:t>,</w:t>
      </w:r>
      <w:r w:rsidRPr="006E5DF5">
        <w:rPr>
          <w:rFonts w:ascii="Book Antiqua" w:eastAsia="Book Antiqua" w:hAnsi="Book Antiqua" w:cs="Book Antiqua"/>
          <w:color w:val="000000"/>
        </w:rPr>
        <w:t xml:space="preserve"> which were mainly enriched in 50 pathways, </w:t>
      </w:r>
      <w:r w:rsidR="00C413FC">
        <w:rPr>
          <w:rFonts w:ascii="Book Antiqua" w:eastAsia="Book Antiqua" w:hAnsi="Book Antiqua" w:cs="Book Antiqua"/>
          <w:color w:val="000000"/>
        </w:rPr>
        <w:t xml:space="preserve">such as </w:t>
      </w:r>
      <w:r w:rsidRPr="006E5DF5">
        <w:rPr>
          <w:rFonts w:ascii="Book Antiqua" w:eastAsia="Book Antiqua" w:hAnsi="Book Antiqua" w:cs="Book Antiqua"/>
          <w:color w:val="000000"/>
        </w:rPr>
        <w:t xml:space="preserve">NF-kB, JAK-STAT, PD-L1 expression &amp; PD-1 checkpoint pathway, and </w:t>
      </w:r>
      <w:r w:rsidR="0074282E" w:rsidRPr="006E5DF5">
        <w:rPr>
          <w:rFonts w:ascii="Book Antiqua" w:eastAsia="Book Antiqua" w:hAnsi="Book Antiqua" w:cs="Book Antiqua"/>
          <w:color w:val="000000"/>
        </w:rPr>
        <w:t xml:space="preserve">cell </w:t>
      </w:r>
      <w:r w:rsidRPr="006E5DF5">
        <w:rPr>
          <w:rFonts w:ascii="Book Antiqua" w:eastAsia="Book Antiqua" w:hAnsi="Book Antiqua" w:cs="Book Antiqua"/>
          <w:color w:val="000000"/>
        </w:rPr>
        <w:t>adhesion molecules signaling pathways.</w:t>
      </w:r>
    </w:p>
    <w:sectPr w:rsidR="00A77B3E" w:rsidRPr="006E5DF5" w:rsidSect="005B6F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BDB8B" w14:textId="77777777" w:rsidR="00A02C8A" w:rsidRDefault="00A02C8A" w:rsidP="00CE63D7">
      <w:r>
        <w:separator/>
      </w:r>
    </w:p>
  </w:endnote>
  <w:endnote w:type="continuationSeparator" w:id="0">
    <w:p w14:paraId="6007AE27" w14:textId="77777777" w:rsidR="00A02C8A" w:rsidRDefault="00A02C8A" w:rsidP="00CE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88977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BC05AE8" w14:textId="77777777" w:rsidR="00FB60E8" w:rsidRPr="00CE63D7" w:rsidRDefault="00FB60E8">
            <w:pPr>
              <w:pStyle w:val="ad"/>
              <w:jc w:val="right"/>
              <w:rPr>
                <w:rFonts w:ascii="Book Antiqua" w:hAnsi="Book Antiqua"/>
                <w:sz w:val="24"/>
                <w:szCs w:val="24"/>
              </w:rPr>
            </w:pPr>
            <w:r w:rsidRPr="00CE63D7">
              <w:rPr>
                <w:rFonts w:ascii="Book Antiqua" w:hAnsi="Book Antiqua"/>
                <w:b/>
                <w:bCs/>
                <w:sz w:val="24"/>
                <w:szCs w:val="24"/>
              </w:rPr>
              <w:fldChar w:fldCharType="begin"/>
            </w:r>
            <w:r w:rsidRPr="00CE63D7">
              <w:rPr>
                <w:rFonts w:ascii="Book Antiqua" w:hAnsi="Book Antiqua"/>
                <w:b/>
                <w:bCs/>
                <w:sz w:val="24"/>
                <w:szCs w:val="24"/>
              </w:rPr>
              <w:instrText>PAGE</w:instrText>
            </w:r>
            <w:r w:rsidRPr="00CE63D7">
              <w:rPr>
                <w:rFonts w:ascii="Book Antiqua" w:hAnsi="Book Antiqua"/>
                <w:b/>
                <w:bCs/>
                <w:sz w:val="24"/>
                <w:szCs w:val="24"/>
              </w:rPr>
              <w:fldChar w:fldCharType="separate"/>
            </w:r>
            <w:r w:rsidR="00C413FC">
              <w:rPr>
                <w:rFonts w:ascii="Book Antiqua" w:hAnsi="Book Antiqua"/>
                <w:b/>
                <w:bCs/>
                <w:noProof/>
                <w:sz w:val="24"/>
                <w:szCs w:val="24"/>
              </w:rPr>
              <w:t>27</w:t>
            </w:r>
            <w:r w:rsidRPr="00CE63D7">
              <w:rPr>
                <w:rFonts w:ascii="Book Antiqua" w:hAnsi="Book Antiqua"/>
                <w:b/>
                <w:bCs/>
                <w:sz w:val="24"/>
                <w:szCs w:val="24"/>
              </w:rPr>
              <w:fldChar w:fldCharType="end"/>
            </w:r>
            <w:r w:rsidRPr="00CE63D7">
              <w:rPr>
                <w:rFonts w:ascii="Book Antiqua" w:hAnsi="Book Antiqua"/>
                <w:sz w:val="24"/>
                <w:szCs w:val="24"/>
                <w:lang w:val="zh-CN" w:eastAsia="zh-CN"/>
              </w:rPr>
              <w:t xml:space="preserve"> / </w:t>
            </w:r>
            <w:r w:rsidRPr="00CE63D7">
              <w:rPr>
                <w:rFonts w:ascii="Book Antiqua" w:hAnsi="Book Antiqua"/>
                <w:b/>
                <w:bCs/>
                <w:sz w:val="24"/>
                <w:szCs w:val="24"/>
              </w:rPr>
              <w:fldChar w:fldCharType="begin"/>
            </w:r>
            <w:r w:rsidRPr="00CE63D7">
              <w:rPr>
                <w:rFonts w:ascii="Book Antiqua" w:hAnsi="Book Antiqua"/>
                <w:b/>
                <w:bCs/>
                <w:sz w:val="24"/>
                <w:szCs w:val="24"/>
              </w:rPr>
              <w:instrText>NUMPAGES</w:instrText>
            </w:r>
            <w:r w:rsidRPr="00CE63D7">
              <w:rPr>
                <w:rFonts w:ascii="Book Antiqua" w:hAnsi="Book Antiqua"/>
                <w:b/>
                <w:bCs/>
                <w:sz w:val="24"/>
                <w:szCs w:val="24"/>
              </w:rPr>
              <w:fldChar w:fldCharType="separate"/>
            </w:r>
            <w:r w:rsidR="00C413FC">
              <w:rPr>
                <w:rFonts w:ascii="Book Antiqua" w:hAnsi="Book Antiqua"/>
                <w:b/>
                <w:bCs/>
                <w:noProof/>
                <w:sz w:val="24"/>
                <w:szCs w:val="24"/>
              </w:rPr>
              <w:t>28</w:t>
            </w:r>
            <w:r w:rsidRPr="00CE63D7">
              <w:rPr>
                <w:rFonts w:ascii="Book Antiqua" w:hAnsi="Book Antiqua"/>
                <w:b/>
                <w:bCs/>
                <w:sz w:val="24"/>
                <w:szCs w:val="24"/>
              </w:rPr>
              <w:fldChar w:fldCharType="end"/>
            </w:r>
          </w:p>
        </w:sdtContent>
      </w:sdt>
    </w:sdtContent>
  </w:sdt>
  <w:p w14:paraId="1D6C5F1C" w14:textId="77777777" w:rsidR="00FB60E8" w:rsidRDefault="00FB60E8" w:rsidP="00365EDB">
    <w:pPr>
      <w:pStyle w:val="ad"/>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4E2D3" w14:textId="77777777" w:rsidR="00A02C8A" w:rsidRDefault="00A02C8A" w:rsidP="00CE63D7">
      <w:r>
        <w:separator/>
      </w:r>
    </w:p>
  </w:footnote>
  <w:footnote w:type="continuationSeparator" w:id="0">
    <w:p w14:paraId="71FD7A45" w14:textId="77777777" w:rsidR="00A02C8A" w:rsidRDefault="00A02C8A" w:rsidP="00CE63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50B"/>
    <w:rsid w:val="00004C79"/>
    <w:rsid w:val="00006FE1"/>
    <w:rsid w:val="00010369"/>
    <w:rsid w:val="000103B2"/>
    <w:rsid w:val="0001252F"/>
    <w:rsid w:val="0001608D"/>
    <w:rsid w:val="00044C9B"/>
    <w:rsid w:val="0004601E"/>
    <w:rsid w:val="00055BFE"/>
    <w:rsid w:val="00082981"/>
    <w:rsid w:val="00083B7B"/>
    <w:rsid w:val="00091260"/>
    <w:rsid w:val="000A0CCB"/>
    <w:rsid w:val="000B1956"/>
    <w:rsid w:val="000B69A6"/>
    <w:rsid w:val="000D10BD"/>
    <w:rsid w:val="000D3E47"/>
    <w:rsid w:val="000E6138"/>
    <w:rsid w:val="00114887"/>
    <w:rsid w:val="00116DFF"/>
    <w:rsid w:val="001248DD"/>
    <w:rsid w:val="00135B8B"/>
    <w:rsid w:val="001402E0"/>
    <w:rsid w:val="0014397B"/>
    <w:rsid w:val="00147EA4"/>
    <w:rsid w:val="00167DC5"/>
    <w:rsid w:val="00171DB4"/>
    <w:rsid w:val="00193200"/>
    <w:rsid w:val="001A1455"/>
    <w:rsid w:val="001A29C8"/>
    <w:rsid w:val="001A31F9"/>
    <w:rsid w:val="001A696F"/>
    <w:rsid w:val="001C0EB2"/>
    <w:rsid w:val="001C13C1"/>
    <w:rsid w:val="001D0793"/>
    <w:rsid w:val="001D35AF"/>
    <w:rsid w:val="001D7AD4"/>
    <w:rsid w:val="001E1B2C"/>
    <w:rsid w:val="001E4A17"/>
    <w:rsid w:val="001F5B02"/>
    <w:rsid w:val="00207683"/>
    <w:rsid w:val="00216FEE"/>
    <w:rsid w:val="002201DF"/>
    <w:rsid w:val="00220456"/>
    <w:rsid w:val="0022063B"/>
    <w:rsid w:val="0022223E"/>
    <w:rsid w:val="0022539B"/>
    <w:rsid w:val="002331E2"/>
    <w:rsid w:val="00255106"/>
    <w:rsid w:val="002575D3"/>
    <w:rsid w:val="00282F64"/>
    <w:rsid w:val="00284F9C"/>
    <w:rsid w:val="00294318"/>
    <w:rsid w:val="00296A58"/>
    <w:rsid w:val="002A3DC0"/>
    <w:rsid w:val="002A3E4E"/>
    <w:rsid w:val="002A6E7C"/>
    <w:rsid w:val="002B4404"/>
    <w:rsid w:val="002C0988"/>
    <w:rsid w:val="002C3ECD"/>
    <w:rsid w:val="002C4DDA"/>
    <w:rsid w:val="002E0B85"/>
    <w:rsid w:val="002E6DCF"/>
    <w:rsid w:val="002F23C3"/>
    <w:rsid w:val="002F3F06"/>
    <w:rsid w:val="002F5BCB"/>
    <w:rsid w:val="002F6CF9"/>
    <w:rsid w:val="003004F1"/>
    <w:rsid w:val="00302332"/>
    <w:rsid w:val="00303DA3"/>
    <w:rsid w:val="003113B2"/>
    <w:rsid w:val="0031143A"/>
    <w:rsid w:val="00312E28"/>
    <w:rsid w:val="0031425A"/>
    <w:rsid w:val="00314B46"/>
    <w:rsid w:val="00315F45"/>
    <w:rsid w:val="00322156"/>
    <w:rsid w:val="0032651E"/>
    <w:rsid w:val="0032720D"/>
    <w:rsid w:val="00331137"/>
    <w:rsid w:val="0033176C"/>
    <w:rsid w:val="00333522"/>
    <w:rsid w:val="0033372D"/>
    <w:rsid w:val="00343B9D"/>
    <w:rsid w:val="00365EDB"/>
    <w:rsid w:val="003739EA"/>
    <w:rsid w:val="0037581C"/>
    <w:rsid w:val="003960DC"/>
    <w:rsid w:val="003969C3"/>
    <w:rsid w:val="003A02C3"/>
    <w:rsid w:val="003D3E00"/>
    <w:rsid w:val="003D7306"/>
    <w:rsid w:val="003E11AB"/>
    <w:rsid w:val="003E136A"/>
    <w:rsid w:val="003E4874"/>
    <w:rsid w:val="003F1B77"/>
    <w:rsid w:val="004125D6"/>
    <w:rsid w:val="00412ECB"/>
    <w:rsid w:val="0041330B"/>
    <w:rsid w:val="004319AA"/>
    <w:rsid w:val="004448AE"/>
    <w:rsid w:val="00461183"/>
    <w:rsid w:val="00473F97"/>
    <w:rsid w:val="004772CB"/>
    <w:rsid w:val="00485244"/>
    <w:rsid w:val="004909F6"/>
    <w:rsid w:val="004912D1"/>
    <w:rsid w:val="004930F1"/>
    <w:rsid w:val="0049609F"/>
    <w:rsid w:val="004A193B"/>
    <w:rsid w:val="004A7ADE"/>
    <w:rsid w:val="004B1AE7"/>
    <w:rsid w:val="004B2C61"/>
    <w:rsid w:val="004C4A5F"/>
    <w:rsid w:val="004C5378"/>
    <w:rsid w:val="004D41A7"/>
    <w:rsid w:val="004E5554"/>
    <w:rsid w:val="00500A9E"/>
    <w:rsid w:val="005044D2"/>
    <w:rsid w:val="00504717"/>
    <w:rsid w:val="005143DD"/>
    <w:rsid w:val="005256DC"/>
    <w:rsid w:val="00536A03"/>
    <w:rsid w:val="005474F8"/>
    <w:rsid w:val="00547D84"/>
    <w:rsid w:val="0055792A"/>
    <w:rsid w:val="00561174"/>
    <w:rsid w:val="005640BE"/>
    <w:rsid w:val="00571DDF"/>
    <w:rsid w:val="00572B9D"/>
    <w:rsid w:val="005758A1"/>
    <w:rsid w:val="00581C4B"/>
    <w:rsid w:val="00585741"/>
    <w:rsid w:val="005860DD"/>
    <w:rsid w:val="005913A3"/>
    <w:rsid w:val="005921B8"/>
    <w:rsid w:val="005A10FF"/>
    <w:rsid w:val="005A319C"/>
    <w:rsid w:val="005A5591"/>
    <w:rsid w:val="005A5B0D"/>
    <w:rsid w:val="005B03FD"/>
    <w:rsid w:val="005B23FA"/>
    <w:rsid w:val="005B5AA8"/>
    <w:rsid w:val="005B6FBF"/>
    <w:rsid w:val="005C03F1"/>
    <w:rsid w:val="005C7EF3"/>
    <w:rsid w:val="005D2274"/>
    <w:rsid w:val="005E1B3A"/>
    <w:rsid w:val="005F0FE0"/>
    <w:rsid w:val="0060468E"/>
    <w:rsid w:val="00612061"/>
    <w:rsid w:val="006131BA"/>
    <w:rsid w:val="00613DE5"/>
    <w:rsid w:val="00620D35"/>
    <w:rsid w:val="00631256"/>
    <w:rsid w:val="00633C49"/>
    <w:rsid w:val="00640B39"/>
    <w:rsid w:val="00643627"/>
    <w:rsid w:val="006466A0"/>
    <w:rsid w:val="00647CEC"/>
    <w:rsid w:val="006647A4"/>
    <w:rsid w:val="00665DF5"/>
    <w:rsid w:val="006679E9"/>
    <w:rsid w:val="00672184"/>
    <w:rsid w:val="00673BDA"/>
    <w:rsid w:val="006A313F"/>
    <w:rsid w:val="006A5D36"/>
    <w:rsid w:val="006A7166"/>
    <w:rsid w:val="006C38C9"/>
    <w:rsid w:val="006C580B"/>
    <w:rsid w:val="006C6D6A"/>
    <w:rsid w:val="006D0252"/>
    <w:rsid w:val="006D12B8"/>
    <w:rsid w:val="006D1BD2"/>
    <w:rsid w:val="006E0210"/>
    <w:rsid w:val="006E4AB4"/>
    <w:rsid w:val="006E5DF5"/>
    <w:rsid w:val="006E6659"/>
    <w:rsid w:val="006F2FA7"/>
    <w:rsid w:val="006F623E"/>
    <w:rsid w:val="00702B84"/>
    <w:rsid w:val="007226F5"/>
    <w:rsid w:val="0072707F"/>
    <w:rsid w:val="00730392"/>
    <w:rsid w:val="00731833"/>
    <w:rsid w:val="00731865"/>
    <w:rsid w:val="00733337"/>
    <w:rsid w:val="00734C37"/>
    <w:rsid w:val="0073546B"/>
    <w:rsid w:val="00736B63"/>
    <w:rsid w:val="00740167"/>
    <w:rsid w:val="007415EC"/>
    <w:rsid w:val="0074282E"/>
    <w:rsid w:val="0074405A"/>
    <w:rsid w:val="0074484C"/>
    <w:rsid w:val="007543EF"/>
    <w:rsid w:val="00762824"/>
    <w:rsid w:val="00765C83"/>
    <w:rsid w:val="00781000"/>
    <w:rsid w:val="00781DCB"/>
    <w:rsid w:val="007A35E8"/>
    <w:rsid w:val="007A72F6"/>
    <w:rsid w:val="007B0AAA"/>
    <w:rsid w:val="007B7B55"/>
    <w:rsid w:val="007C33E6"/>
    <w:rsid w:val="007D5412"/>
    <w:rsid w:val="007E654E"/>
    <w:rsid w:val="007E70D2"/>
    <w:rsid w:val="007F02F0"/>
    <w:rsid w:val="00805095"/>
    <w:rsid w:val="008078AA"/>
    <w:rsid w:val="00811F52"/>
    <w:rsid w:val="00831240"/>
    <w:rsid w:val="00832271"/>
    <w:rsid w:val="008333DB"/>
    <w:rsid w:val="008364D8"/>
    <w:rsid w:val="0084755C"/>
    <w:rsid w:val="00853FEE"/>
    <w:rsid w:val="00855230"/>
    <w:rsid w:val="00865A7F"/>
    <w:rsid w:val="00880FC6"/>
    <w:rsid w:val="008867CC"/>
    <w:rsid w:val="008A03AB"/>
    <w:rsid w:val="008A03C6"/>
    <w:rsid w:val="008A39B0"/>
    <w:rsid w:val="008A7883"/>
    <w:rsid w:val="008B02FB"/>
    <w:rsid w:val="008C31CE"/>
    <w:rsid w:val="008C6251"/>
    <w:rsid w:val="008D0D88"/>
    <w:rsid w:val="008D104A"/>
    <w:rsid w:val="008D7027"/>
    <w:rsid w:val="008E21D8"/>
    <w:rsid w:val="00915A52"/>
    <w:rsid w:val="00915D25"/>
    <w:rsid w:val="009214DB"/>
    <w:rsid w:val="00924956"/>
    <w:rsid w:val="00930F83"/>
    <w:rsid w:val="00954FFA"/>
    <w:rsid w:val="0095756A"/>
    <w:rsid w:val="009707AF"/>
    <w:rsid w:val="00973B8A"/>
    <w:rsid w:val="0098318E"/>
    <w:rsid w:val="00990D91"/>
    <w:rsid w:val="00993373"/>
    <w:rsid w:val="009934F2"/>
    <w:rsid w:val="009A4E3C"/>
    <w:rsid w:val="009B6400"/>
    <w:rsid w:val="009B6A0F"/>
    <w:rsid w:val="009D50B9"/>
    <w:rsid w:val="009D591C"/>
    <w:rsid w:val="009D5FB8"/>
    <w:rsid w:val="009E13EB"/>
    <w:rsid w:val="009E1636"/>
    <w:rsid w:val="009E2937"/>
    <w:rsid w:val="00A02C8A"/>
    <w:rsid w:val="00A03019"/>
    <w:rsid w:val="00A03691"/>
    <w:rsid w:val="00A1382B"/>
    <w:rsid w:val="00A36BF5"/>
    <w:rsid w:val="00A376A5"/>
    <w:rsid w:val="00A37C1A"/>
    <w:rsid w:val="00A413CB"/>
    <w:rsid w:val="00A44664"/>
    <w:rsid w:val="00A47596"/>
    <w:rsid w:val="00A53BBE"/>
    <w:rsid w:val="00A54E94"/>
    <w:rsid w:val="00A55F7D"/>
    <w:rsid w:val="00A65E7B"/>
    <w:rsid w:val="00A66AB7"/>
    <w:rsid w:val="00A77B3E"/>
    <w:rsid w:val="00A818DA"/>
    <w:rsid w:val="00A906DA"/>
    <w:rsid w:val="00A908B2"/>
    <w:rsid w:val="00A91150"/>
    <w:rsid w:val="00AA2BA7"/>
    <w:rsid w:val="00AA49B3"/>
    <w:rsid w:val="00AA4B7A"/>
    <w:rsid w:val="00AB0B21"/>
    <w:rsid w:val="00AB5418"/>
    <w:rsid w:val="00AB7ADB"/>
    <w:rsid w:val="00AC247D"/>
    <w:rsid w:val="00AC39C0"/>
    <w:rsid w:val="00AD1439"/>
    <w:rsid w:val="00AD7024"/>
    <w:rsid w:val="00AD7E21"/>
    <w:rsid w:val="00AF1E42"/>
    <w:rsid w:val="00AF77E9"/>
    <w:rsid w:val="00B10BE9"/>
    <w:rsid w:val="00B1257E"/>
    <w:rsid w:val="00B25991"/>
    <w:rsid w:val="00B318D1"/>
    <w:rsid w:val="00B36356"/>
    <w:rsid w:val="00B372EA"/>
    <w:rsid w:val="00B51405"/>
    <w:rsid w:val="00B54AD2"/>
    <w:rsid w:val="00B55548"/>
    <w:rsid w:val="00B61DFB"/>
    <w:rsid w:val="00B62D94"/>
    <w:rsid w:val="00B634ED"/>
    <w:rsid w:val="00B822E6"/>
    <w:rsid w:val="00B83229"/>
    <w:rsid w:val="00B84660"/>
    <w:rsid w:val="00B901B9"/>
    <w:rsid w:val="00BA6B37"/>
    <w:rsid w:val="00BC3272"/>
    <w:rsid w:val="00BC5E25"/>
    <w:rsid w:val="00BC75B5"/>
    <w:rsid w:val="00BE1FCB"/>
    <w:rsid w:val="00BE64FA"/>
    <w:rsid w:val="00C0473B"/>
    <w:rsid w:val="00C111AD"/>
    <w:rsid w:val="00C2371C"/>
    <w:rsid w:val="00C2459A"/>
    <w:rsid w:val="00C25965"/>
    <w:rsid w:val="00C261EF"/>
    <w:rsid w:val="00C413FC"/>
    <w:rsid w:val="00C439A9"/>
    <w:rsid w:val="00C47193"/>
    <w:rsid w:val="00C52365"/>
    <w:rsid w:val="00C633DC"/>
    <w:rsid w:val="00C73172"/>
    <w:rsid w:val="00C756B1"/>
    <w:rsid w:val="00C90477"/>
    <w:rsid w:val="00C94C55"/>
    <w:rsid w:val="00CA0BBA"/>
    <w:rsid w:val="00CA2A55"/>
    <w:rsid w:val="00CB22A6"/>
    <w:rsid w:val="00CC17C2"/>
    <w:rsid w:val="00CD074C"/>
    <w:rsid w:val="00CD1179"/>
    <w:rsid w:val="00CE2FE3"/>
    <w:rsid w:val="00CE529D"/>
    <w:rsid w:val="00CE63D7"/>
    <w:rsid w:val="00CF214E"/>
    <w:rsid w:val="00CF7B82"/>
    <w:rsid w:val="00D145F9"/>
    <w:rsid w:val="00D26BFA"/>
    <w:rsid w:val="00D30329"/>
    <w:rsid w:val="00D34D01"/>
    <w:rsid w:val="00D4376B"/>
    <w:rsid w:val="00D43D5F"/>
    <w:rsid w:val="00D51261"/>
    <w:rsid w:val="00D5337C"/>
    <w:rsid w:val="00D615FE"/>
    <w:rsid w:val="00D63FA8"/>
    <w:rsid w:val="00D812E5"/>
    <w:rsid w:val="00D8398E"/>
    <w:rsid w:val="00D8773E"/>
    <w:rsid w:val="00D907E7"/>
    <w:rsid w:val="00D92ED8"/>
    <w:rsid w:val="00D97C75"/>
    <w:rsid w:val="00DB201E"/>
    <w:rsid w:val="00DC0526"/>
    <w:rsid w:val="00DC564E"/>
    <w:rsid w:val="00DC6D49"/>
    <w:rsid w:val="00DD7569"/>
    <w:rsid w:val="00DF227B"/>
    <w:rsid w:val="00DF6E21"/>
    <w:rsid w:val="00E171E6"/>
    <w:rsid w:val="00E26F54"/>
    <w:rsid w:val="00E44BD8"/>
    <w:rsid w:val="00E54DC4"/>
    <w:rsid w:val="00E55A19"/>
    <w:rsid w:val="00E5637D"/>
    <w:rsid w:val="00E64282"/>
    <w:rsid w:val="00E659CC"/>
    <w:rsid w:val="00E74775"/>
    <w:rsid w:val="00E83C49"/>
    <w:rsid w:val="00E8473C"/>
    <w:rsid w:val="00E90990"/>
    <w:rsid w:val="00E90AF3"/>
    <w:rsid w:val="00E96935"/>
    <w:rsid w:val="00EA5892"/>
    <w:rsid w:val="00EB179F"/>
    <w:rsid w:val="00EC1728"/>
    <w:rsid w:val="00ED0487"/>
    <w:rsid w:val="00ED38AD"/>
    <w:rsid w:val="00EE0AE8"/>
    <w:rsid w:val="00EE4121"/>
    <w:rsid w:val="00F05D62"/>
    <w:rsid w:val="00F13C65"/>
    <w:rsid w:val="00F13ECA"/>
    <w:rsid w:val="00F23A5D"/>
    <w:rsid w:val="00F34F61"/>
    <w:rsid w:val="00F361F5"/>
    <w:rsid w:val="00F368E1"/>
    <w:rsid w:val="00F40B9D"/>
    <w:rsid w:val="00F45B07"/>
    <w:rsid w:val="00F45DA7"/>
    <w:rsid w:val="00F52CDA"/>
    <w:rsid w:val="00F640A4"/>
    <w:rsid w:val="00F726C0"/>
    <w:rsid w:val="00F8238C"/>
    <w:rsid w:val="00F823EF"/>
    <w:rsid w:val="00F865E3"/>
    <w:rsid w:val="00F90598"/>
    <w:rsid w:val="00F90BD5"/>
    <w:rsid w:val="00F90C96"/>
    <w:rsid w:val="00FA042B"/>
    <w:rsid w:val="00FA5004"/>
    <w:rsid w:val="00FA5EB7"/>
    <w:rsid w:val="00FA63FC"/>
    <w:rsid w:val="00FA6BF1"/>
    <w:rsid w:val="00FB4AAA"/>
    <w:rsid w:val="00FB60E8"/>
    <w:rsid w:val="00FE32B8"/>
    <w:rsid w:val="00FE3ADB"/>
    <w:rsid w:val="00FF29A4"/>
    <w:rsid w:val="00FF6D80"/>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A522F1"/>
  <w15:docId w15:val="{0E6A4782-2EFB-4C35-A218-8E9C2B4A1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B6FB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43B9D"/>
    <w:rPr>
      <w:sz w:val="21"/>
      <w:szCs w:val="21"/>
    </w:rPr>
  </w:style>
  <w:style w:type="paragraph" w:styleId="a4">
    <w:name w:val="annotation text"/>
    <w:basedOn w:val="a"/>
    <w:link w:val="a5"/>
    <w:semiHidden/>
    <w:unhideWhenUsed/>
    <w:rsid w:val="00343B9D"/>
  </w:style>
  <w:style w:type="character" w:customStyle="1" w:styleId="a5">
    <w:name w:val="批注文字 字符"/>
    <w:basedOn w:val="a0"/>
    <w:link w:val="a4"/>
    <w:semiHidden/>
    <w:rsid w:val="00343B9D"/>
    <w:rPr>
      <w:sz w:val="24"/>
      <w:szCs w:val="24"/>
    </w:rPr>
  </w:style>
  <w:style w:type="paragraph" w:styleId="a6">
    <w:name w:val="annotation subject"/>
    <w:basedOn w:val="a4"/>
    <w:next w:val="a4"/>
    <w:link w:val="a7"/>
    <w:semiHidden/>
    <w:unhideWhenUsed/>
    <w:rsid w:val="00343B9D"/>
    <w:rPr>
      <w:b/>
      <w:bCs/>
    </w:rPr>
  </w:style>
  <w:style w:type="character" w:customStyle="1" w:styleId="a7">
    <w:name w:val="批注主题 字符"/>
    <w:basedOn w:val="a5"/>
    <w:link w:val="a6"/>
    <w:semiHidden/>
    <w:rsid w:val="00343B9D"/>
    <w:rPr>
      <w:b/>
      <w:bCs/>
      <w:sz w:val="24"/>
      <w:szCs w:val="24"/>
    </w:rPr>
  </w:style>
  <w:style w:type="paragraph" w:styleId="a8">
    <w:name w:val="Balloon Text"/>
    <w:basedOn w:val="a"/>
    <w:link w:val="a9"/>
    <w:semiHidden/>
    <w:unhideWhenUsed/>
    <w:rsid w:val="00343B9D"/>
    <w:rPr>
      <w:sz w:val="18"/>
      <w:szCs w:val="18"/>
    </w:rPr>
  </w:style>
  <w:style w:type="character" w:customStyle="1" w:styleId="a9">
    <w:name w:val="批注框文本 字符"/>
    <w:basedOn w:val="a0"/>
    <w:link w:val="a8"/>
    <w:semiHidden/>
    <w:rsid w:val="00343B9D"/>
    <w:rPr>
      <w:sz w:val="18"/>
      <w:szCs w:val="18"/>
    </w:rPr>
  </w:style>
  <w:style w:type="character" w:styleId="aa">
    <w:name w:val="Hyperlink"/>
    <w:basedOn w:val="a0"/>
    <w:unhideWhenUsed/>
    <w:rsid w:val="00A54E94"/>
    <w:rPr>
      <w:color w:val="0000FF" w:themeColor="hyperlink"/>
      <w:u w:val="single"/>
    </w:rPr>
  </w:style>
  <w:style w:type="paragraph" w:styleId="ab">
    <w:name w:val="header"/>
    <w:basedOn w:val="a"/>
    <w:link w:val="ac"/>
    <w:unhideWhenUsed/>
    <w:rsid w:val="00CE63D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CE63D7"/>
    <w:rPr>
      <w:sz w:val="18"/>
      <w:szCs w:val="18"/>
    </w:rPr>
  </w:style>
  <w:style w:type="paragraph" w:styleId="ad">
    <w:name w:val="footer"/>
    <w:basedOn w:val="a"/>
    <w:link w:val="ae"/>
    <w:uiPriority w:val="99"/>
    <w:unhideWhenUsed/>
    <w:rsid w:val="00CE63D7"/>
    <w:pPr>
      <w:tabs>
        <w:tab w:val="center" w:pos="4153"/>
        <w:tab w:val="right" w:pos="8306"/>
      </w:tabs>
      <w:snapToGrid w:val="0"/>
    </w:pPr>
    <w:rPr>
      <w:sz w:val="18"/>
      <w:szCs w:val="18"/>
    </w:rPr>
  </w:style>
  <w:style w:type="character" w:customStyle="1" w:styleId="ae">
    <w:name w:val="页脚 字符"/>
    <w:basedOn w:val="a0"/>
    <w:link w:val="ad"/>
    <w:uiPriority w:val="99"/>
    <w:rsid w:val="00CE63D7"/>
    <w:rPr>
      <w:sz w:val="18"/>
      <w:szCs w:val="18"/>
    </w:rPr>
  </w:style>
  <w:style w:type="paragraph" w:customStyle="1" w:styleId="03-Address">
    <w:name w:val="03-Address"/>
    <w:basedOn w:val="a"/>
    <w:qFormat/>
    <w:rsid w:val="00D63FA8"/>
    <w:pPr>
      <w:spacing w:after="240"/>
      <w:ind w:right="567"/>
      <w:jc w:val="both"/>
    </w:pPr>
    <w:rPr>
      <w:rFonts w:eastAsia="Times New Roman"/>
      <w:i/>
      <w:sz w:val="20"/>
      <w:szCs w:val="20"/>
      <w:lang w:eastAsia="zh-CN"/>
    </w:rPr>
  </w:style>
  <w:style w:type="paragraph" w:styleId="af">
    <w:name w:val="Revision"/>
    <w:hidden/>
    <w:uiPriority w:val="99"/>
    <w:semiHidden/>
    <w:rsid w:val="002A3DC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95014">
      <w:bodyDiv w:val="1"/>
      <w:marLeft w:val="0"/>
      <w:marRight w:val="0"/>
      <w:marTop w:val="0"/>
      <w:marBottom w:val="0"/>
      <w:divBdr>
        <w:top w:val="none" w:sz="0" w:space="0" w:color="auto"/>
        <w:left w:val="none" w:sz="0" w:space="0" w:color="auto"/>
        <w:bottom w:val="none" w:sz="0" w:space="0" w:color="auto"/>
        <w:right w:val="none" w:sz="0" w:space="0" w:color="auto"/>
      </w:divBdr>
    </w:div>
    <w:div w:id="1380082119">
      <w:bodyDiv w:val="1"/>
      <w:marLeft w:val="0"/>
      <w:marRight w:val="0"/>
      <w:marTop w:val="0"/>
      <w:marBottom w:val="0"/>
      <w:divBdr>
        <w:top w:val="none" w:sz="0" w:space="0" w:color="auto"/>
        <w:left w:val="none" w:sz="0" w:space="0" w:color="auto"/>
        <w:bottom w:val="none" w:sz="0" w:space="0" w:color="auto"/>
        <w:right w:val="none" w:sz="0" w:space="0" w:color="auto"/>
      </w:divBdr>
    </w:div>
    <w:div w:id="1562593243">
      <w:bodyDiv w:val="1"/>
      <w:marLeft w:val="0"/>
      <w:marRight w:val="0"/>
      <w:marTop w:val="0"/>
      <w:marBottom w:val="0"/>
      <w:divBdr>
        <w:top w:val="none" w:sz="0" w:space="0" w:color="auto"/>
        <w:left w:val="none" w:sz="0" w:space="0" w:color="auto"/>
        <w:bottom w:val="none" w:sz="0" w:space="0" w:color="auto"/>
        <w:right w:val="none" w:sz="0" w:space="0" w:color="auto"/>
      </w:divBdr>
    </w:div>
    <w:div w:id="1726026583">
      <w:bodyDiv w:val="1"/>
      <w:marLeft w:val="0"/>
      <w:marRight w:val="0"/>
      <w:marTop w:val="0"/>
      <w:marBottom w:val="0"/>
      <w:divBdr>
        <w:top w:val="none" w:sz="0" w:space="0" w:color="auto"/>
        <w:left w:val="none" w:sz="0" w:space="0" w:color="auto"/>
        <w:bottom w:val="none" w:sz="0" w:space="0" w:color="auto"/>
        <w:right w:val="none" w:sz="0" w:space="0" w:color="auto"/>
      </w:divBdr>
    </w:div>
    <w:div w:id="1766917199">
      <w:bodyDiv w:val="1"/>
      <w:marLeft w:val="0"/>
      <w:marRight w:val="0"/>
      <w:marTop w:val="0"/>
      <w:marBottom w:val="0"/>
      <w:divBdr>
        <w:top w:val="none" w:sz="0" w:space="0" w:color="auto"/>
        <w:left w:val="none" w:sz="0" w:space="0" w:color="auto"/>
        <w:bottom w:val="none" w:sz="0" w:space="0" w:color="auto"/>
        <w:right w:val="none" w:sz="0" w:space="0" w:color="auto"/>
      </w:divBdr>
    </w:div>
    <w:div w:id="2084060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Gjumrakch%20Aliev\AppData\Local\Temp\ExpressZip-6176-2\Dr.%20Junqi.Informatics-ESCC%20manuscript.27.09%20(1).zip\Documents\WeChat%20Files\wasaha9\FileStorage\Fav\Temp\e0e9a48d\res\ESCC"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ncbi.nlm.nih.gov/geo/"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mailto:zhaodi0110@126.com"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gdc-portal.nci.nih.go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2263</TotalTime>
  <Pages>28</Pages>
  <Words>6305</Words>
  <Characters>35944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Wang Tianqi</cp:lastModifiedBy>
  <cp:revision>24</cp:revision>
  <dcterms:created xsi:type="dcterms:W3CDTF">2022-12-17T08:44:00Z</dcterms:created>
  <dcterms:modified xsi:type="dcterms:W3CDTF">2022-12-29T12:57:00Z</dcterms:modified>
</cp:coreProperties>
</file>