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F82" w:rsidRPr="00625427" w:rsidRDefault="00AB1F82" w:rsidP="008952DA">
      <w:pPr>
        <w:spacing w:line="360" w:lineRule="auto"/>
        <w:rPr>
          <w:rFonts w:ascii="Book Antiqua" w:hAnsi="Book Antiqua"/>
        </w:rPr>
      </w:pPr>
      <w:r w:rsidRPr="00625427">
        <w:rPr>
          <w:rFonts w:ascii="Book Antiqua" w:hAnsi="Book Antiqua"/>
        </w:rPr>
        <w:t xml:space="preserve">Name of journal: </w:t>
      </w:r>
      <w:r w:rsidRPr="00625427">
        <w:rPr>
          <w:rFonts w:ascii="Book Antiqua" w:hAnsi="Book Antiqua"/>
          <w:i/>
        </w:rPr>
        <w:t xml:space="preserve">World Journal of </w:t>
      </w:r>
      <w:r w:rsidR="00B400F7" w:rsidRPr="00625427">
        <w:rPr>
          <w:rFonts w:ascii="Book Antiqua" w:hAnsi="Book Antiqua"/>
          <w:i/>
        </w:rPr>
        <w:t>Orthopedics</w:t>
      </w:r>
    </w:p>
    <w:p w:rsidR="00AB1F82" w:rsidRPr="00625427" w:rsidRDefault="00AB1F82" w:rsidP="008952DA">
      <w:pPr>
        <w:spacing w:line="360" w:lineRule="auto"/>
        <w:rPr>
          <w:rFonts w:ascii="Book Antiqua" w:hAnsi="Book Antiqua"/>
        </w:rPr>
      </w:pPr>
      <w:r w:rsidRPr="00625427">
        <w:rPr>
          <w:rFonts w:ascii="Book Antiqua" w:hAnsi="Book Antiqua"/>
        </w:rPr>
        <w:t>ESPS Manuscript NO: 8396</w:t>
      </w:r>
    </w:p>
    <w:p w:rsidR="00AB1F82" w:rsidRPr="00625427" w:rsidRDefault="00AB1F82" w:rsidP="008952DA">
      <w:pPr>
        <w:spacing w:line="360" w:lineRule="auto"/>
        <w:rPr>
          <w:rFonts w:ascii="Book Antiqua" w:eastAsia="宋体" w:hAnsi="Book Antiqua"/>
          <w:lang w:eastAsia="zh-CN"/>
        </w:rPr>
      </w:pPr>
      <w:r w:rsidRPr="00625427">
        <w:rPr>
          <w:rFonts w:ascii="Book Antiqua" w:hAnsi="Book Antiqua"/>
        </w:rPr>
        <w:t>Columns:</w:t>
      </w:r>
      <w:r w:rsidR="00B400F7" w:rsidRPr="00625427">
        <w:rPr>
          <w:rFonts w:ascii="Book Antiqua" w:hAnsi="Book Antiqua"/>
        </w:rPr>
        <w:t xml:space="preserve"> TOPIC HIGHLIGHT</w:t>
      </w:r>
    </w:p>
    <w:p w:rsidR="00AC2BD7" w:rsidRPr="00625427" w:rsidRDefault="00AC2BD7" w:rsidP="008952DA">
      <w:pPr>
        <w:spacing w:line="360" w:lineRule="auto"/>
        <w:rPr>
          <w:rFonts w:ascii="Book Antiqua" w:eastAsia="宋体" w:hAnsi="Book Antiqua"/>
          <w:lang w:eastAsia="zh-CN"/>
        </w:rPr>
      </w:pPr>
    </w:p>
    <w:p w:rsidR="00AB1F82" w:rsidRPr="00625427" w:rsidRDefault="00AC2BD7" w:rsidP="008952DA">
      <w:pPr>
        <w:spacing w:line="360" w:lineRule="auto"/>
        <w:rPr>
          <w:rFonts w:ascii="Book Antiqua" w:eastAsia="宋体" w:hAnsi="Book Antiqua" w:cs="TwCenMT-Bold"/>
          <w:bCs/>
          <w:kern w:val="0"/>
          <w:lang w:eastAsia="zh-CN"/>
        </w:rPr>
      </w:pPr>
      <w:r w:rsidRPr="00625427">
        <w:rPr>
          <w:rFonts w:ascii="Book Antiqua" w:hAnsi="Book Antiqua" w:cs="TwCenMT-Bold"/>
          <w:bCs/>
          <w:kern w:val="0"/>
        </w:rPr>
        <w:t>WJO 5</w:t>
      </w:r>
      <w:r w:rsidRPr="00625427">
        <w:rPr>
          <w:rFonts w:ascii="Book Antiqua" w:hAnsi="Book Antiqua" w:cs="TwCenMT-Bold"/>
          <w:bCs/>
          <w:kern w:val="0"/>
          <w:vertAlign w:val="superscript"/>
        </w:rPr>
        <w:t>th</w:t>
      </w:r>
      <w:r w:rsidRPr="00625427">
        <w:rPr>
          <w:rFonts w:ascii="Book Antiqua" w:hAnsi="Book Antiqua" w:cs="TwCenMT-Bold"/>
          <w:bCs/>
          <w:kern w:val="0"/>
        </w:rPr>
        <w:t xml:space="preserve"> Anniversary Special Issues (10): Rheumatoid arthritis</w:t>
      </w:r>
    </w:p>
    <w:p w:rsidR="00AC2BD7" w:rsidRPr="00625427" w:rsidRDefault="00AC2BD7" w:rsidP="008952DA">
      <w:pPr>
        <w:spacing w:line="360" w:lineRule="auto"/>
        <w:rPr>
          <w:rFonts w:ascii="Book Antiqua" w:eastAsia="宋体" w:hAnsi="Book Antiqua" w:cs="TwCenMT-Bold"/>
          <w:bCs/>
          <w:kern w:val="0"/>
          <w:lang w:eastAsia="zh-CN"/>
        </w:rPr>
      </w:pPr>
    </w:p>
    <w:p w:rsidR="00AD5256" w:rsidRPr="00625427" w:rsidRDefault="00AD5256" w:rsidP="008952DA">
      <w:pPr>
        <w:spacing w:line="360" w:lineRule="auto"/>
        <w:rPr>
          <w:rFonts w:ascii="Book Antiqua" w:hAnsi="Book Antiqua" w:cs="Times New Roman"/>
          <w:b/>
        </w:rPr>
      </w:pPr>
      <w:r w:rsidRPr="00625427">
        <w:rPr>
          <w:rFonts w:ascii="Book Antiqua" w:hAnsi="Book Antiqua" w:cs="Times New Roman"/>
          <w:b/>
        </w:rPr>
        <w:t>Inhibition o</w:t>
      </w:r>
      <w:r w:rsidR="00B400F7" w:rsidRPr="00625427">
        <w:rPr>
          <w:rFonts w:ascii="Book Antiqua" w:hAnsi="Book Antiqua" w:cs="Times New Roman"/>
          <w:b/>
        </w:rPr>
        <w:t>f rheumatoid arthritis by blocking connective tissue growth factor</w:t>
      </w:r>
      <w:r w:rsidRPr="00625427">
        <w:rPr>
          <w:rFonts w:ascii="Book Antiqua" w:hAnsi="Book Antiqua" w:cs="Times New Roman"/>
          <w:b/>
        </w:rPr>
        <w:t xml:space="preserve"> </w:t>
      </w:r>
    </w:p>
    <w:p w:rsidR="00AB1F82" w:rsidRPr="00625427" w:rsidRDefault="00AB1F82" w:rsidP="008952DA">
      <w:pPr>
        <w:spacing w:line="360" w:lineRule="auto"/>
        <w:rPr>
          <w:rFonts w:ascii="Book Antiqua" w:eastAsia="宋体" w:hAnsi="Book Antiqua"/>
          <w:b/>
          <w:lang w:eastAsia="zh-CN"/>
        </w:rPr>
      </w:pPr>
    </w:p>
    <w:p w:rsidR="00AB1F82" w:rsidRPr="00625427" w:rsidRDefault="00AB1F82" w:rsidP="008952DA">
      <w:pPr>
        <w:spacing w:line="360" w:lineRule="auto"/>
        <w:rPr>
          <w:rFonts w:ascii="Book Antiqua" w:hAnsi="Book Antiqua"/>
          <w:bCs/>
        </w:rPr>
      </w:pPr>
      <w:proofErr w:type="spellStart"/>
      <w:r w:rsidRPr="00625427">
        <w:rPr>
          <w:rFonts w:ascii="Book Antiqua" w:hAnsi="Book Antiqua"/>
        </w:rPr>
        <w:t>Nozawa</w:t>
      </w:r>
      <w:proofErr w:type="spellEnd"/>
      <w:r w:rsidRPr="00625427">
        <w:rPr>
          <w:rFonts w:ascii="Book Antiqua" w:hAnsi="Book Antiqua"/>
        </w:rPr>
        <w:t xml:space="preserve"> </w:t>
      </w:r>
      <w:r w:rsidRPr="00625427">
        <w:rPr>
          <w:rFonts w:ascii="Book Antiqua" w:hAnsi="Book Antiqua"/>
          <w:i/>
          <w:iCs/>
        </w:rPr>
        <w:t xml:space="preserve">et al. </w:t>
      </w:r>
      <w:r w:rsidRPr="00625427">
        <w:rPr>
          <w:rFonts w:ascii="Book Antiqua" w:hAnsi="Book Antiqua" w:cstheme="minorBidi"/>
        </w:rPr>
        <w:t xml:space="preserve">Inhibition of Rheumatoid Arthritis </w:t>
      </w:r>
      <w:r w:rsidRPr="00625427">
        <w:rPr>
          <w:rFonts w:ascii="Book Antiqua" w:hAnsi="Book Antiqua" w:cs="Times New Roman"/>
        </w:rPr>
        <w:t>by CTGF</w:t>
      </w:r>
    </w:p>
    <w:p w:rsidR="00AD5256" w:rsidRPr="00625427" w:rsidRDefault="00AD5256" w:rsidP="008952DA">
      <w:pPr>
        <w:spacing w:line="360" w:lineRule="auto"/>
        <w:rPr>
          <w:rFonts w:ascii="Book Antiqua" w:hAnsi="Book Antiqua" w:cs="Times New Roman"/>
        </w:rPr>
      </w:pPr>
    </w:p>
    <w:p w:rsidR="00AD5256" w:rsidRPr="00625427" w:rsidRDefault="00AD5256" w:rsidP="008952DA">
      <w:pPr>
        <w:spacing w:line="360" w:lineRule="auto"/>
        <w:rPr>
          <w:rFonts w:ascii="Book Antiqua" w:eastAsia="宋体" w:hAnsi="Book Antiqua" w:cs="Times New Roman"/>
          <w:lang w:eastAsia="zh-CN"/>
        </w:rPr>
      </w:pPr>
      <w:r w:rsidRPr="00625427">
        <w:rPr>
          <w:rFonts w:ascii="Book Antiqua" w:hAnsi="Book Antiqua" w:cs="Times New Roman"/>
        </w:rPr>
        <w:t xml:space="preserve">Kazuhisa </w:t>
      </w:r>
      <w:proofErr w:type="spellStart"/>
      <w:r w:rsidRPr="00625427">
        <w:rPr>
          <w:rFonts w:ascii="Book Antiqua" w:hAnsi="Book Antiqua" w:cs="Times New Roman"/>
        </w:rPr>
        <w:t>Nozawa</w:t>
      </w:r>
      <w:proofErr w:type="spellEnd"/>
      <w:r w:rsidRPr="00625427">
        <w:rPr>
          <w:rFonts w:ascii="Book Antiqua" w:hAnsi="Book Antiqua" w:cs="Times New Roman"/>
        </w:rPr>
        <w:t xml:space="preserve">, Maki </w:t>
      </w:r>
      <w:proofErr w:type="spellStart"/>
      <w:r w:rsidRPr="00625427">
        <w:rPr>
          <w:rFonts w:ascii="Book Antiqua" w:hAnsi="Book Antiqua" w:cs="Times New Roman"/>
        </w:rPr>
        <w:t>Fujishiro</w:t>
      </w:r>
      <w:proofErr w:type="spellEnd"/>
      <w:r w:rsidRPr="00625427">
        <w:rPr>
          <w:rFonts w:ascii="Book Antiqua" w:hAnsi="Book Antiqua" w:cs="Times New Roman"/>
        </w:rPr>
        <w:t>,</w:t>
      </w:r>
      <w:bookmarkStart w:id="0" w:name="OLE_LINK3"/>
      <w:bookmarkStart w:id="1" w:name="OLE_LINK4"/>
      <w:r w:rsidRPr="00625427">
        <w:rPr>
          <w:rFonts w:ascii="Book Antiqua" w:hAnsi="Book Antiqua" w:cs="Times New Roman"/>
        </w:rPr>
        <w:t xml:space="preserve"> </w:t>
      </w:r>
      <w:bookmarkEnd w:id="0"/>
      <w:bookmarkEnd w:id="1"/>
      <w:proofErr w:type="spellStart"/>
      <w:r w:rsidRPr="00625427">
        <w:rPr>
          <w:rFonts w:ascii="Book Antiqua" w:hAnsi="Book Antiqua" w:cs="Times New Roman"/>
        </w:rPr>
        <w:t>Yoshinari</w:t>
      </w:r>
      <w:proofErr w:type="spellEnd"/>
      <w:r w:rsidRPr="00625427">
        <w:rPr>
          <w:rFonts w:ascii="Book Antiqua" w:hAnsi="Book Antiqua" w:cs="Times New Roman"/>
        </w:rPr>
        <w:t xml:space="preserve"> Takasaki, </w:t>
      </w:r>
      <w:proofErr w:type="spellStart"/>
      <w:r w:rsidRPr="00625427">
        <w:rPr>
          <w:rFonts w:ascii="Book Antiqua" w:hAnsi="Book Antiqua" w:cs="Times New Roman"/>
        </w:rPr>
        <w:t>Iwao</w:t>
      </w:r>
      <w:proofErr w:type="spellEnd"/>
      <w:r w:rsidRPr="00625427">
        <w:rPr>
          <w:rFonts w:ascii="Book Antiqua" w:hAnsi="Book Antiqua" w:cs="Times New Roman"/>
        </w:rPr>
        <w:t xml:space="preserve"> </w:t>
      </w:r>
      <w:proofErr w:type="spellStart"/>
      <w:r w:rsidRPr="00625427">
        <w:rPr>
          <w:rFonts w:ascii="Book Antiqua" w:hAnsi="Book Antiqua" w:cs="Times New Roman"/>
        </w:rPr>
        <w:t>Sekigawa</w:t>
      </w:r>
      <w:proofErr w:type="spellEnd"/>
    </w:p>
    <w:p w:rsidR="00AB1F82" w:rsidRPr="00625427" w:rsidRDefault="00AB1F82" w:rsidP="008952DA">
      <w:pPr>
        <w:spacing w:line="360" w:lineRule="auto"/>
        <w:rPr>
          <w:rFonts w:ascii="Book Antiqua" w:eastAsia="宋体" w:hAnsi="Book Antiqua" w:cs="Times New Roman"/>
          <w:lang w:eastAsia="zh-CN"/>
        </w:rPr>
      </w:pPr>
    </w:p>
    <w:p w:rsidR="00AD5256" w:rsidRPr="00625427" w:rsidRDefault="00AB1F82" w:rsidP="008952DA">
      <w:pPr>
        <w:spacing w:line="360" w:lineRule="auto"/>
        <w:rPr>
          <w:rFonts w:ascii="Book Antiqua" w:eastAsia="宋体" w:hAnsi="Book Antiqua" w:cs="Times New Roman"/>
          <w:lang w:eastAsia="zh-CN"/>
        </w:rPr>
      </w:pPr>
      <w:r w:rsidRPr="00625427">
        <w:rPr>
          <w:rFonts w:ascii="Book Antiqua" w:hAnsi="Book Antiqua" w:cs="Times New Roman"/>
          <w:b/>
        </w:rPr>
        <w:t xml:space="preserve">Kazuhisa </w:t>
      </w:r>
      <w:proofErr w:type="spellStart"/>
      <w:r w:rsidRPr="00625427">
        <w:rPr>
          <w:rFonts w:ascii="Book Antiqua" w:hAnsi="Book Antiqua" w:cs="Times New Roman"/>
          <w:b/>
        </w:rPr>
        <w:t>Nozawa</w:t>
      </w:r>
      <w:proofErr w:type="spellEnd"/>
      <w:r w:rsidRPr="00625427">
        <w:rPr>
          <w:rFonts w:ascii="Book Antiqua" w:eastAsia="宋体" w:hAnsi="Book Antiqua" w:cs="Times New Roman"/>
          <w:b/>
          <w:lang w:eastAsia="zh-CN"/>
        </w:rPr>
        <w:t>,</w:t>
      </w:r>
      <w:r w:rsidRPr="00625427">
        <w:rPr>
          <w:rFonts w:ascii="Book Antiqua" w:hAnsi="Book Antiqua" w:cs="Times New Roman"/>
          <w:b/>
        </w:rPr>
        <w:t xml:space="preserve"> </w:t>
      </w:r>
      <w:proofErr w:type="spellStart"/>
      <w:r w:rsidRPr="00625427">
        <w:rPr>
          <w:rFonts w:ascii="Book Antiqua" w:hAnsi="Book Antiqua" w:cs="Times New Roman"/>
          <w:b/>
        </w:rPr>
        <w:t>Yoshinari</w:t>
      </w:r>
      <w:proofErr w:type="spellEnd"/>
      <w:r w:rsidRPr="00625427">
        <w:rPr>
          <w:rFonts w:ascii="Book Antiqua" w:hAnsi="Book Antiqua" w:cs="Times New Roman"/>
          <w:b/>
        </w:rPr>
        <w:t xml:space="preserve"> Takasaki</w:t>
      </w:r>
      <w:r w:rsidRPr="00625427">
        <w:rPr>
          <w:rFonts w:ascii="Book Antiqua" w:eastAsia="宋体" w:hAnsi="Book Antiqua" w:cs="Times New Roman"/>
          <w:b/>
          <w:lang w:eastAsia="zh-CN"/>
        </w:rPr>
        <w:t>,</w:t>
      </w:r>
      <w:r w:rsidRPr="00625427">
        <w:rPr>
          <w:rFonts w:ascii="Book Antiqua" w:eastAsia="宋体" w:hAnsi="Book Antiqua" w:cs="Times New Roman"/>
          <w:lang w:eastAsia="zh-CN"/>
        </w:rPr>
        <w:t xml:space="preserve"> </w:t>
      </w:r>
      <w:r w:rsidR="00AD5256" w:rsidRPr="00625427">
        <w:rPr>
          <w:rFonts w:ascii="Book Antiqua" w:hAnsi="Book Antiqua" w:cs="Times New Roman"/>
        </w:rPr>
        <w:t>Department of Rheumatology, School of Medic</w:t>
      </w:r>
      <w:r w:rsidR="005667AE" w:rsidRPr="00625427">
        <w:rPr>
          <w:rFonts w:ascii="Book Antiqua" w:hAnsi="Book Antiqua" w:cs="Times New Roman"/>
        </w:rPr>
        <w:t xml:space="preserve">ine, </w:t>
      </w:r>
      <w:proofErr w:type="spellStart"/>
      <w:r w:rsidR="005667AE" w:rsidRPr="00625427">
        <w:rPr>
          <w:rFonts w:ascii="Book Antiqua" w:hAnsi="Book Antiqua" w:cs="Times New Roman"/>
        </w:rPr>
        <w:t>Juntendo</w:t>
      </w:r>
      <w:proofErr w:type="spellEnd"/>
      <w:r w:rsidR="005667AE" w:rsidRPr="00625427">
        <w:rPr>
          <w:rFonts w:ascii="Book Antiqua" w:hAnsi="Book Antiqua" w:cs="Times New Roman"/>
        </w:rPr>
        <w:t xml:space="preserve"> University, Tokyo</w:t>
      </w:r>
      <w:r w:rsidR="00AD5256" w:rsidRPr="00625427">
        <w:rPr>
          <w:rFonts w:ascii="Book Antiqua" w:hAnsi="Book Antiqua" w:cs="Times New Roman"/>
        </w:rPr>
        <w:t xml:space="preserve"> </w:t>
      </w:r>
      <w:r w:rsidRPr="00625427">
        <w:rPr>
          <w:rFonts w:ascii="Book Antiqua" w:hAnsi="Book Antiqua" w:cs="Times New Roman"/>
        </w:rPr>
        <w:t xml:space="preserve">113-8421, </w:t>
      </w:r>
      <w:r w:rsidR="00AD5256" w:rsidRPr="00625427">
        <w:rPr>
          <w:rFonts w:ascii="Book Antiqua" w:hAnsi="Book Antiqua" w:cs="Times New Roman"/>
        </w:rPr>
        <w:t>Japan</w:t>
      </w:r>
    </w:p>
    <w:p w:rsidR="005667AE" w:rsidRPr="00625427" w:rsidRDefault="005667AE" w:rsidP="008952DA">
      <w:pPr>
        <w:spacing w:line="360" w:lineRule="auto"/>
        <w:rPr>
          <w:rFonts w:ascii="Book Antiqua" w:eastAsia="宋体" w:hAnsi="Book Antiqua" w:cs="Times New Roman"/>
          <w:lang w:eastAsia="zh-CN"/>
        </w:rPr>
      </w:pPr>
    </w:p>
    <w:p w:rsidR="00AD5256" w:rsidRPr="00625427" w:rsidRDefault="00AB1F82" w:rsidP="008952DA">
      <w:pPr>
        <w:spacing w:line="360" w:lineRule="auto"/>
        <w:rPr>
          <w:rFonts w:ascii="Book Antiqua" w:eastAsia="宋体" w:hAnsi="Book Antiqua" w:cs="Times New Roman"/>
          <w:lang w:eastAsia="zh-CN"/>
        </w:rPr>
      </w:pPr>
      <w:r w:rsidRPr="00625427">
        <w:rPr>
          <w:rFonts w:ascii="Book Antiqua" w:hAnsi="Book Antiqua" w:cs="Times New Roman"/>
          <w:b/>
        </w:rPr>
        <w:t xml:space="preserve">Maki </w:t>
      </w:r>
      <w:proofErr w:type="spellStart"/>
      <w:r w:rsidRPr="00625427">
        <w:rPr>
          <w:rFonts w:ascii="Book Antiqua" w:hAnsi="Book Antiqua" w:cs="Times New Roman"/>
          <w:b/>
        </w:rPr>
        <w:t>Fujishiro</w:t>
      </w:r>
      <w:proofErr w:type="spellEnd"/>
      <w:r w:rsidRPr="00625427">
        <w:rPr>
          <w:rFonts w:ascii="Book Antiqua" w:eastAsia="宋体" w:hAnsi="Book Antiqua" w:cs="Times New Roman"/>
          <w:b/>
          <w:lang w:eastAsia="zh-CN"/>
        </w:rPr>
        <w:t>,</w:t>
      </w:r>
      <w:r w:rsidRPr="00625427">
        <w:rPr>
          <w:rFonts w:ascii="Book Antiqua" w:hAnsi="Book Antiqua" w:cs="Times New Roman"/>
          <w:b/>
        </w:rPr>
        <w:t xml:space="preserve"> </w:t>
      </w:r>
      <w:proofErr w:type="spellStart"/>
      <w:r w:rsidRPr="00625427">
        <w:rPr>
          <w:rFonts w:ascii="Book Antiqua" w:hAnsi="Book Antiqua" w:cs="Times New Roman"/>
          <w:b/>
        </w:rPr>
        <w:t>Iwao</w:t>
      </w:r>
      <w:proofErr w:type="spellEnd"/>
      <w:r w:rsidRPr="00625427">
        <w:rPr>
          <w:rFonts w:ascii="Book Antiqua" w:hAnsi="Book Antiqua" w:cs="Times New Roman"/>
          <w:b/>
        </w:rPr>
        <w:t xml:space="preserve"> </w:t>
      </w:r>
      <w:proofErr w:type="spellStart"/>
      <w:r w:rsidRPr="00625427">
        <w:rPr>
          <w:rFonts w:ascii="Book Antiqua" w:hAnsi="Book Antiqua" w:cs="Times New Roman"/>
          <w:b/>
        </w:rPr>
        <w:t>Sekigawa</w:t>
      </w:r>
      <w:proofErr w:type="spellEnd"/>
      <w:r w:rsidRPr="00625427">
        <w:rPr>
          <w:rFonts w:ascii="Book Antiqua" w:eastAsia="宋体" w:hAnsi="Book Antiqua" w:cs="Times New Roman"/>
          <w:b/>
          <w:lang w:eastAsia="zh-CN"/>
        </w:rPr>
        <w:t>,</w:t>
      </w:r>
      <w:r w:rsidRPr="00625427">
        <w:rPr>
          <w:rFonts w:ascii="Book Antiqua" w:eastAsia="宋体" w:hAnsi="Book Antiqua" w:cs="Times New Roman"/>
          <w:vertAlign w:val="superscript"/>
          <w:lang w:eastAsia="zh-CN"/>
        </w:rPr>
        <w:t xml:space="preserve"> </w:t>
      </w:r>
      <w:r w:rsidR="00AD5256" w:rsidRPr="00625427">
        <w:rPr>
          <w:rFonts w:ascii="Book Antiqua" w:hAnsi="Book Antiqua" w:cs="Times New Roman"/>
        </w:rPr>
        <w:t xml:space="preserve">Institute for Environment and Gender Specific Medicine, </w:t>
      </w:r>
      <w:proofErr w:type="spellStart"/>
      <w:r w:rsidR="00AD5256" w:rsidRPr="00625427">
        <w:rPr>
          <w:rFonts w:ascii="Book Antiqua" w:hAnsi="Book Antiqua" w:cs="Times New Roman"/>
        </w:rPr>
        <w:t>Juntendo</w:t>
      </w:r>
      <w:proofErr w:type="spellEnd"/>
      <w:r w:rsidR="00AD5256" w:rsidRPr="00625427">
        <w:rPr>
          <w:rFonts w:ascii="Book Antiqua" w:hAnsi="Book Antiqua" w:cs="Times New Roman"/>
        </w:rPr>
        <w:t xml:space="preserve"> University Gra</w:t>
      </w:r>
      <w:r w:rsidR="005667AE" w:rsidRPr="00625427">
        <w:rPr>
          <w:rFonts w:ascii="Book Antiqua" w:hAnsi="Book Antiqua" w:cs="Times New Roman"/>
        </w:rPr>
        <w:t>duate School of Medicine, Chiba</w:t>
      </w:r>
      <w:r w:rsidR="00AD5256" w:rsidRPr="00625427">
        <w:rPr>
          <w:rFonts w:ascii="Book Antiqua" w:hAnsi="Book Antiqua" w:cs="Times New Roman"/>
        </w:rPr>
        <w:t xml:space="preserve"> </w:t>
      </w:r>
      <w:r w:rsidRPr="00625427">
        <w:rPr>
          <w:rFonts w:ascii="Book Antiqua" w:eastAsia="宋体" w:hAnsi="Book Antiqua" w:cs="Times New Roman"/>
          <w:lang w:eastAsia="zh-CN"/>
        </w:rPr>
        <w:t xml:space="preserve">261-7114, </w:t>
      </w:r>
      <w:r w:rsidR="00AD5256" w:rsidRPr="00625427">
        <w:rPr>
          <w:rFonts w:ascii="Book Antiqua" w:hAnsi="Book Antiqua" w:cs="Times New Roman"/>
        </w:rPr>
        <w:t>Japan</w:t>
      </w:r>
    </w:p>
    <w:p w:rsidR="005667AE" w:rsidRPr="00625427" w:rsidRDefault="005667AE" w:rsidP="008952DA">
      <w:pPr>
        <w:spacing w:line="360" w:lineRule="auto"/>
        <w:rPr>
          <w:rFonts w:ascii="Book Antiqua" w:eastAsia="宋体" w:hAnsi="Book Antiqua" w:cs="Times New Roman"/>
          <w:lang w:eastAsia="zh-CN"/>
        </w:rPr>
      </w:pPr>
    </w:p>
    <w:p w:rsidR="00AD5256" w:rsidRPr="00625427" w:rsidRDefault="00AB1F82" w:rsidP="008952DA">
      <w:pPr>
        <w:spacing w:line="360" w:lineRule="auto"/>
        <w:rPr>
          <w:rFonts w:ascii="Book Antiqua" w:eastAsia="宋体" w:hAnsi="Book Antiqua" w:cs="Times New Roman"/>
          <w:lang w:eastAsia="zh-CN"/>
        </w:rPr>
      </w:pPr>
      <w:proofErr w:type="spellStart"/>
      <w:r w:rsidRPr="00625427">
        <w:rPr>
          <w:rFonts w:ascii="Book Antiqua" w:hAnsi="Book Antiqua" w:cs="Times New Roman"/>
          <w:b/>
        </w:rPr>
        <w:t>Iwao</w:t>
      </w:r>
      <w:proofErr w:type="spellEnd"/>
      <w:r w:rsidRPr="00625427">
        <w:rPr>
          <w:rFonts w:ascii="Book Antiqua" w:hAnsi="Book Antiqua" w:cs="Times New Roman"/>
          <w:b/>
        </w:rPr>
        <w:t xml:space="preserve"> </w:t>
      </w:r>
      <w:proofErr w:type="spellStart"/>
      <w:r w:rsidRPr="00625427">
        <w:rPr>
          <w:rFonts w:ascii="Book Antiqua" w:hAnsi="Book Antiqua" w:cs="Times New Roman"/>
          <w:b/>
        </w:rPr>
        <w:t>Sekigawa</w:t>
      </w:r>
      <w:proofErr w:type="spellEnd"/>
      <w:r w:rsidRPr="00625427">
        <w:rPr>
          <w:rFonts w:ascii="Book Antiqua" w:eastAsia="宋体" w:hAnsi="Book Antiqua" w:cs="Times New Roman"/>
          <w:b/>
          <w:lang w:eastAsia="zh-CN"/>
        </w:rPr>
        <w:t xml:space="preserve">, </w:t>
      </w:r>
      <w:r w:rsidR="00AD5256" w:rsidRPr="00625427">
        <w:rPr>
          <w:rFonts w:ascii="Book Antiqua" w:hAnsi="Book Antiqua" w:cs="Times New Roman"/>
        </w:rPr>
        <w:t xml:space="preserve">Department of Internal Medicine and Rheumatology, </w:t>
      </w:r>
      <w:proofErr w:type="spellStart"/>
      <w:r w:rsidR="00AD5256" w:rsidRPr="00625427">
        <w:rPr>
          <w:rFonts w:ascii="Book Antiqua" w:hAnsi="Book Antiqua" w:cs="Times New Roman"/>
        </w:rPr>
        <w:t>Juntendo</w:t>
      </w:r>
      <w:proofErr w:type="spellEnd"/>
      <w:r w:rsidR="00AD5256" w:rsidRPr="00625427">
        <w:rPr>
          <w:rFonts w:ascii="Book Antiqua" w:hAnsi="Book Antiqua" w:cs="Times New Roman"/>
        </w:rPr>
        <w:t xml:space="preserve"> University </w:t>
      </w:r>
      <w:proofErr w:type="spellStart"/>
      <w:r w:rsidR="00AD5256" w:rsidRPr="00625427">
        <w:rPr>
          <w:rFonts w:ascii="Book Antiqua" w:hAnsi="Book Antiqua" w:cs="Times New Roman"/>
        </w:rPr>
        <w:t>Urayasu</w:t>
      </w:r>
      <w:proofErr w:type="spellEnd"/>
      <w:r w:rsidR="00AD5256" w:rsidRPr="00625427">
        <w:rPr>
          <w:rFonts w:ascii="Book Antiqua" w:hAnsi="Book Antiqua" w:cs="Times New Roman"/>
        </w:rPr>
        <w:t xml:space="preserve"> Hospital,</w:t>
      </w:r>
      <w:r w:rsidR="005667AE" w:rsidRPr="00625427">
        <w:rPr>
          <w:rFonts w:ascii="Book Antiqua" w:hAnsi="Book Antiqua" w:cs="Times New Roman"/>
        </w:rPr>
        <w:t xml:space="preserve"> Chiba</w:t>
      </w:r>
      <w:r w:rsidR="00AD5256" w:rsidRPr="00625427">
        <w:rPr>
          <w:rFonts w:ascii="Book Antiqua" w:hAnsi="Book Antiqua" w:cs="Times New Roman"/>
        </w:rPr>
        <w:t xml:space="preserve"> </w:t>
      </w:r>
      <w:r w:rsidRPr="00625427">
        <w:rPr>
          <w:rFonts w:ascii="Book Antiqua" w:eastAsia="宋体" w:hAnsi="Book Antiqua" w:cs="Times New Roman"/>
          <w:lang w:eastAsia="zh-CN"/>
        </w:rPr>
        <w:t xml:space="preserve">261-7114, </w:t>
      </w:r>
      <w:r w:rsidRPr="00625427">
        <w:rPr>
          <w:rFonts w:ascii="Book Antiqua" w:hAnsi="Book Antiqua" w:cs="Times New Roman"/>
        </w:rPr>
        <w:t>Japan</w:t>
      </w:r>
    </w:p>
    <w:p w:rsidR="00AB1F82" w:rsidRPr="00625427" w:rsidRDefault="00AB1F82" w:rsidP="008952DA">
      <w:pPr>
        <w:spacing w:line="360" w:lineRule="auto"/>
        <w:rPr>
          <w:rFonts w:ascii="Book Antiqua" w:eastAsia="宋体" w:hAnsi="Book Antiqua" w:cs="Times New Roman"/>
          <w:vertAlign w:val="superscript"/>
          <w:lang w:eastAsia="zh-CN"/>
        </w:rPr>
      </w:pPr>
    </w:p>
    <w:p w:rsidR="00AD5256" w:rsidRPr="00625427" w:rsidRDefault="00AB1F82" w:rsidP="008952DA">
      <w:pPr>
        <w:spacing w:line="360" w:lineRule="auto"/>
        <w:rPr>
          <w:rFonts w:ascii="Book Antiqua" w:eastAsia="宋体" w:hAnsi="Book Antiqua"/>
          <w:lang w:eastAsia="zh-CN"/>
        </w:rPr>
      </w:pPr>
      <w:r w:rsidRPr="00625427">
        <w:rPr>
          <w:rFonts w:ascii="Book Antiqua" w:hAnsi="Book Antiqua"/>
          <w:b/>
        </w:rPr>
        <w:t>Author contributions:</w:t>
      </w:r>
      <w:r w:rsidRPr="00625427">
        <w:rPr>
          <w:rFonts w:ascii="Book Antiqua" w:eastAsia="宋体" w:hAnsi="Book Antiqua"/>
          <w:b/>
          <w:lang w:eastAsia="zh-CN"/>
        </w:rPr>
        <w:t xml:space="preserve"> </w:t>
      </w:r>
      <w:r w:rsidRPr="00625427">
        <w:rPr>
          <w:rFonts w:ascii="Book Antiqua" w:eastAsia="宋体" w:hAnsi="Book Antiqua"/>
          <w:lang w:eastAsia="zh-CN"/>
        </w:rPr>
        <w:t>All authors contributed to this paper.</w:t>
      </w:r>
    </w:p>
    <w:p w:rsidR="00A029D9" w:rsidRPr="00625427" w:rsidRDefault="00A029D9" w:rsidP="008952DA">
      <w:pPr>
        <w:spacing w:line="360" w:lineRule="auto"/>
        <w:rPr>
          <w:rFonts w:ascii="Book Antiqua" w:eastAsia="宋体" w:hAnsi="Book Antiqua"/>
          <w:lang w:eastAsia="zh-CN"/>
        </w:rPr>
      </w:pPr>
    </w:p>
    <w:p w:rsidR="00A029D9" w:rsidRPr="00625427" w:rsidRDefault="00A029D9" w:rsidP="00A029D9">
      <w:pPr>
        <w:tabs>
          <w:tab w:val="left" w:pos="180"/>
        </w:tabs>
        <w:autoSpaceDE w:val="0"/>
        <w:autoSpaceDN w:val="0"/>
        <w:adjustRightInd w:val="0"/>
        <w:spacing w:line="360" w:lineRule="auto"/>
        <w:rPr>
          <w:rFonts w:ascii="Book Antiqua" w:hAnsi="Book Antiqua" w:cs="Times New Roman"/>
        </w:rPr>
      </w:pPr>
      <w:r w:rsidRPr="00625427">
        <w:rPr>
          <w:rFonts w:ascii="Book Antiqua" w:hAnsi="Book Antiqua" w:cs="Times New Roman"/>
          <w:b/>
        </w:rPr>
        <w:t>Supported by</w:t>
      </w:r>
      <w:r w:rsidRPr="00625427">
        <w:rPr>
          <w:rFonts w:ascii="Book Antiqua" w:hAnsi="Book Antiqua" w:cs="Times New Roman"/>
        </w:rPr>
        <w:t xml:space="preserve"> </w:t>
      </w:r>
      <w:r w:rsidRPr="00625427">
        <w:rPr>
          <w:rStyle w:val="roma"/>
          <w:rFonts w:ascii="Book Antiqua" w:hAnsi="Book Antiqua"/>
          <w:bCs/>
        </w:rPr>
        <w:t>Grant-in-Aid for Scientific Research</w:t>
      </w:r>
      <w:r w:rsidRPr="00625427">
        <w:rPr>
          <w:rFonts w:ascii="Book Antiqua" w:hAnsi="Book Antiqua" w:cs="Times New Roman"/>
        </w:rPr>
        <w:t xml:space="preserve"> (C), </w:t>
      </w:r>
      <w:r w:rsidRPr="00625427">
        <w:rPr>
          <w:rStyle w:val="textitalic"/>
          <w:rFonts w:ascii="Book Antiqua" w:hAnsi="Book Antiqua"/>
          <w:bCs/>
        </w:rPr>
        <w:t xml:space="preserve">The Ministry of Education, </w:t>
      </w:r>
      <w:proofErr w:type="spellStart"/>
      <w:r w:rsidRPr="00625427">
        <w:rPr>
          <w:rStyle w:val="textitalic"/>
          <w:rFonts w:ascii="Book Antiqua" w:hAnsi="Book Antiqua"/>
          <w:bCs/>
        </w:rPr>
        <w:t>Culuture</w:t>
      </w:r>
      <w:proofErr w:type="spellEnd"/>
      <w:r w:rsidRPr="00625427">
        <w:rPr>
          <w:rStyle w:val="textitalic"/>
          <w:rFonts w:ascii="Book Antiqua" w:hAnsi="Book Antiqua"/>
          <w:bCs/>
        </w:rPr>
        <w:t>, Sports, Science and Technology</w:t>
      </w:r>
      <w:r w:rsidRPr="00625427">
        <w:rPr>
          <w:rFonts w:ascii="Book Antiqua" w:hAnsi="Book Antiqua" w:cs="Times New Roman"/>
        </w:rPr>
        <w:t xml:space="preserve"> and The Institute for Environment and Gender-specific Medicine, </w:t>
      </w:r>
      <w:proofErr w:type="spellStart"/>
      <w:r w:rsidRPr="00625427">
        <w:rPr>
          <w:rFonts w:ascii="Book Antiqua" w:hAnsi="Book Antiqua" w:cs="Times New Roman"/>
        </w:rPr>
        <w:t>Juntendo</w:t>
      </w:r>
      <w:proofErr w:type="spellEnd"/>
      <w:r w:rsidRPr="00625427">
        <w:rPr>
          <w:rFonts w:ascii="Book Antiqua" w:hAnsi="Book Antiqua" w:cs="Times New Roman"/>
        </w:rPr>
        <w:t xml:space="preserve"> University Graduate School of Medicine </w:t>
      </w:r>
    </w:p>
    <w:p w:rsidR="00AB1F82" w:rsidRPr="00625427" w:rsidRDefault="00AB1F82" w:rsidP="008952DA">
      <w:pPr>
        <w:spacing w:line="360" w:lineRule="auto"/>
        <w:rPr>
          <w:rFonts w:ascii="Book Antiqua" w:eastAsia="宋体" w:hAnsi="Book Antiqua" w:cs="Times New Roman"/>
          <w:lang w:eastAsia="zh-CN"/>
        </w:rPr>
      </w:pPr>
    </w:p>
    <w:p w:rsidR="00AD5256" w:rsidRPr="00625427" w:rsidRDefault="00AB1F82" w:rsidP="008952DA">
      <w:pPr>
        <w:spacing w:line="360" w:lineRule="auto"/>
        <w:rPr>
          <w:rFonts w:ascii="Book Antiqua" w:eastAsia="宋体" w:hAnsi="Book Antiqua" w:cs="Times New Roman"/>
          <w:lang w:eastAsia="zh-CN"/>
        </w:rPr>
      </w:pPr>
      <w:r w:rsidRPr="00625427">
        <w:rPr>
          <w:rFonts w:ascii="Book Antiqua" w:hAnsi="Book Antiqua"/>
          <w:b/>
        </w:rPr>
        <w:t>Correspondence to:</w:t>
      </w:r>
      <w:r w:rsidR="00AD5256" w:rsidRPr="00625427">
        <w:rPr>
          <w:rFonts w:ascii="Book Antiqua" w:hAnsi="Book Antiqua" w:cs="Times New Roman"/>
          <w:b/>
        </w:rPr>
        <w:t xml:space="preserve"> Kazuhisa </w:t>
      </w:r>
      <w:proofErr w:type="spellStart"/>
      <w:r w:rsidR="00AD5256" w:rsidRPr="00625427">
        <w:rPr>
          <w:rFonts w:ascii="Book Antiqua" w:hAnsi="Book Antiqua" w:cs="Times New Roman"/>
          <w:b/>
        </w:rPr>
        <w:t>Nozawa</w:t>
      </w:r>
      <w:proofErr w:type="spellEnd"/>
      <w:r w:rsidR="00AD5256" w:rsidRPr="00625427">
        <w:rPr>
          <w:rFonts w:ascii="Book Antiqua" w:hAnsi="Book Antiqua" w:cs="Times New Roman"/>
          <w:b/>
        </w:rPr>
        <w:t>, MD, PhD</w:t>
      </w:r>
      <w:r w:rsidRPr="00625427">
        <w:rPr>
          <w:rFonts w:ascii="Book Antiqua" w:eastAsia="宋体" w:hAnsi="Book Antiqua" w:cs="Times New Roman"/>
          <w:b/>
          <w:lang w:eastAsia="zh-CN"/>
        </w:rPr>
        <w:t>,</w:t>
      </w:r>
      <w:r w:rsidRPr="00625427">
        <w:rPr>
          <w:rFonts w:ascii="Book Antiqua" w:eastAsia="宋体" w:hAnsi="Book Antiqua" w:cs="Times New Roman"/>
          <w:lang w:eastAsia="zh-CN"/>
        </w:rPr>
        <w:t xml:space="preserve"> </w:t>
      </w:r>
      <w:r w:rsidR="00AD5256" w:rsidRPr="00625427">
        <w:rPr>
          <w:rFonts w:ascii="Book Antiqua" w:hAnsi="Book Antiqua" w:cs="Times New Roman"/>
        </w:rPr>
        <w:t xml:space="preserve">Department of Rheumatology, </w:t>
      </w:r>
      <w:proofErr w:type="spellStart"/>
      <w:r w:rsidR="00AD5256" w:rsidRPr="00625427">
        <w:rPr>
          <w:rFonts w:ascii="Book Antiqua" w:hAnsi="Book Antiqua" w:cs="Times New Roman"/>
        </w:rPr>
        <w:t>Juntendo</w:t>
      </w:r>
      <w:proofErr w:type="spellEnd"/>
      <w:r w:rsidR="00AD5256" w:rsidRPr="00625427">
        <w:rPr>
          <w:rFonts w:ascii="Book Antiqua" w:hAnsi="Book Antiqua" w:cs="Times New Roman"/>
        </w:rPr>
        <w:t xml:space="preserve"> University School of Medicine</w:t>
      </w:r>
      <w:r w:rsidR="005667AE" w:rsidRPr="00625427">
        <w:rPr>
          <w:rFonts w:ascii="Book Antiqua" w:hAnsi="Book Antiqua" w:cs="Times New Roman"/>
        </w:rPr>
        <w:t xml:space="preserve">, 2-1-1 </w:t>
      </w:r>
      <w:proofErr w:type="spellStart"/>
      <w:r w:rsidR="005667AE" w:rsidRPr="00625427">
        <w:rPr>
          <w:rFonts w:ascii="Book Antiqua" w:hAnsi="Book Antiqua" w:cs="Times New Roman"/>
        </w:rPr>
        <w:t>Hongo</w:t>
      </w:r>
      <w:proofErr w:type="spellEnd"/>
      <w:r w:rsidR="005667AE" w:rsidRPr="00625427">
        <w:rPr>
          <w:rFonts w:ascii="Book Antiqua" w:hAnsi="Book Antiqua" w:cs="Times New Roman"/>
        </w:rPr>
        <w:t>, Bunkyo-</w:t>
      </w:r>
      <w:proofErr w:type="spellStart"/>
      <w:r w:rsidR="005667AE" w:rsidRPr="00625427">
        <w:rPr>
          <w:rFonts w:ascii="Book Antiqua" w:hAnsi="Book Antiqua" w:cs="Times New Roman"/>
        </w:rPr>
        <w:t>ku</w:t>
      </w:r>
      <w:proofErr w:type="spellEnd"/>
      <w:r w:rsidR="005667AE" w:rsidRPr="00625427">
        <w:rPr>
          <w:rFonts w:ascii="Book Antiqua" w:hAnsi="Book Antiqua" w:cs="Times New Roman"/>
        </w:rPr>
        <w:t>, Tokyo</w:t>
      </w:r>
      <w:r w:rsidR="00AD5256" w:rsidRPr="00625427">
        <w:rPr>
          <w:rFonts w:ascii="Book Antiqua" w:hAnsi="Book Antiqua" w:cs="Times New Roman"/>
        </w:rPr>
        <w:t xml:space="preserve"> 113-8421, </w:t>
      </w:r>
      <w:r w:rsidR="00AD5256" w:rsidRPr="00625427">
        <w:rPr>
          <w:rFonts w:ascii="Book Antiqua" w:hAnsi="Book Antiqua" w:cs="Times New Roman"/>
        </w:rPr>
        <w:lastRenderedPageBreak/>
        <w:t>Japan</w:t>
      </w:r>
      <w:r w:rsidRPr="00625427">
        <w:rPr>
          <w:rFonts w:ascii="Book Antiqua" w:eastAsia="宋体" w:hAnsi="Book Antiqua" w:cs="Times New Roman"/>
          <w:lang w:eastAsia="zh-CN"/>
        </w:rPr>
        <w:t>.</w:t>
      </w:r>
      <w:r w:rsidRPr="00625427">
        <w:rPr>
          <w:rFonts w:ascii="Book Antiqua" w:hAnsi="Book Antiqua" w:cs="Times New Roman"/>
        </w:rPr>
        <w:t xml:space="preserve"> k-nozawa@juntendo.ac.jp</w:t>
      </w:r>
    </w:p>
    <w:p w:rsidR="00AB1F82" w:rsidRPr="00625427" w:rsidRDefault="00AB1F82" w:rsidP="008952DA">
      <w:pPr>
        <w:spacing w:line="360" w:lineRule="auto"/>
        <w:rPr>
          <w:rFonts w:ascii="Book Antiqua" w:eastAsia="宋体" w:hAnsi="Book Antiqua" w:cs="Times New Roman"/>
          <w:lang w:eastAsia="zh-CN"/>
        </w:rPr>
      </w:pPr>
    </w:p>
    <w:p w:rsidR="00AD5256" w:rsidRPr="00625427" w:rsidRDefault="00AD5256" w:rsidP="008952DA">
      <w:pPr>
        <w:spacing w:line="360" w:lineRule="auto"/>
        <w:rPr>
          <w:rFonts w:ascii="Book Antiqua" w:eastAsia="宋体" w:hAnsi="Book Antiqua" w:cs="Times New Roman"/>
          <w:lang w:eastAsia="zh-CN"/>
        </w:rPr>
      </w:pPr>
      <w:r w:rsidRPr="00625427">
        <w:rPr>
          <w:rFonts w:ascii="Book Antiqua" w:hAnsi="Book Antiqua" w:cs="Times New Roman"/>
          <w:b/>
        </w:rPr>
        <w:t>Tel</w:t>
      </w:r>
      <w:r w:rsidR="00AB1F82" w:rsidRPr="00625427">
        <w:rPr>
          <w:rFonts w:ascii="Book Antiqua" w:eastAsia="宋体" w:hAnsi="Book Antiqua" w:cs="Times New Roman"/>
          <w:b/>
          <w:lang w:eastAsia="zh-CN"/>
        </w:rPr>
        <w:t>ephone</w:t>
      </w:r>
      <w:r w:rsidRPr="00625427">
        <w:rPr>
          <w:rFonts w:ascii="Book Antiqua" w:hAnsi="Book Antiqua" w:cs="Times New Roman"/>
        </w:rPr>
        <w:t xml:space="preserve">: </w:t>
      </w:r>
      <w:r w:rsidR="00AB1F82" w:rsidRPr="00625427">
        <w:rPr>
          <w:rFonts w:ascii="Book Antiqua" w:eastAsia="宋体" w:hAnsi="Book Antiqua" w:cs="Times New Roman"/>
          <w:lang w:eastAsia="zh-CN"/>
        </w:rPr>
        <w:t>+</w:t>
      </w:r>
      <w:r w:rsidR="00AB1F82" w:rsidRPr="00625427">
        <w:rPr>
          <w:rFonts w:ascii="Book Antiqua" w:hAnsi="Book Antiqua" w:cs="Times New Roman"/>
        </w:rPr>
        <w:t>81-3-5802</w:t>
      </w:r>
      <w:r w:rsidRPr="00625427">
        <w:rPr>
          <w:rFonts w:ascii="Book Antiqua" w:hAnsi="Book Antiqua" w:cs="Times New Roman"/>
        </w:rPr>
        <w:t xml:space="preserve">1067 </w:t>
      </w:r>
      <w:r w:rsidRPr="00625427">
        <w:rPr>
          <w:rFonts w:ascii="Book Antiqua" w:hAnsi="Book Antiqua" w:cs="Times New Roman"/>
          <w:b/>
        </w:rPr>
        <w:t>Fax</w:t>
      </w:r>
      <w:r w:rsidRPr="00625427">
        <w:rPr>
          <w:rFonts w:ascii="Book Antiqua" w:hAnsi="Book Antiqua" w:cs="Times New Roman"/>
        </w:rPr>
        <w:t xml:space="preserve">: </w:t>
      </w:r>
      <w:r w:rsidR="00AB1F82" w:rsidRPr="00625427">
        <w:rPr>
          <w:rFonts w:ascii="Book Antiqua" w:eastAsia="宋体" w:hAnsi="Book Antiqua" w:cs="Times New Roman"/>
          <w:lang w:eastAsia="zh-CN"/>
        </w:rPr>
        <w:t>+</w:t>
      </w:r>
      <w:r w:rsidR="00AB1F82" w:rsidRPr="00625427">
        <w:rPr>
          <w:rFonts w:ascii="Book Antiqua" w:hAnsi="Book Antiqua" w:cs="Times New Roman"/>
        </w:rPr>
        <w:t>81-3-5800</w:t>
      </w:r>
      <w:r w:rsidRPr="00625427">
        <w:rPr>
          <w:rFonts w:ascii="Book Antiqua" w:hAnsi="Book Antiqua" w:cs="Times New Roman"/>
        </w:rPr>
        <w:t>4893</w:t>
      </w:r>
    </w:p>
    <w:p w:rsidR="005667AE" w:rsidRPr="00625427" w:rsidRDefault="005667AE" w:rsidP="008952DA">
      <w:pPr>
        <w:spacing w:line="360" w:lineRule="auto"/>
        <w:rPr>
          <w:rFonts w:ascii="Book Antiqua" w:eastAsia="宋体" w:hAnsi="Book Antiqua" w:cs="Times New Roman"/>
          <w:lang w:eastAsia="zh-CN"/>
        </w:rPr>
      </w:pPr>
    </w:p>
    <w:p w:rsidR="005667AE" w:rsidRPr="00625427" w:rsidRDefault="005667AE" w:rsidP="008952DA">
      <w:pPr>
        <w:spacing w:line="360" w:lineRule="auto"/>
        <w:rPr>
          <w:rFonts w:ascii="Book Antiqua" w:hAnsi="Book Antiqua"/>
          <w:b/>
        </w:rPr>
      </w:pPr>
      <w:r w:rsidRPr="00625427">
        <w:rPr>
          <w:rFonts w:ascii="Book Antiqua" w:hAnsi="Book Antiqua"/>
          <w:b/>
        </w:rPr>
        <w:t xml:space="preserve">Received: </w:t>
      </w:r>
      <w:r w:rsidR="00F4457D" w:rsidRPr="00625427">
        <w:rPr>
          <w:rFonts w:ascii="Book Antiqua" w:hAnsi="Book Antiqua"/>
        </w:rPr>
        <w:t>December</w:t>
      </w:r>
      <w:r w:rsidR="00F4457D" w:rsidRPr="00625427">
        <w:rPr>
          <w:rFonts w:ascii="Book Antiqua" w:eastAsia="宋体" w:hAnsi="Book Antiqua" w:hint="eastAsia"/>
          <w:lang w:eastAsia="zh-CN"/>
        </w:rPr>
        <w:t xml:space="preserve"> 26, 2013</w:t>
      </w:r>
      <w:r w:rsidR="00F4457D" w:rsidRPr="00625427">
        <w:rPr>
          <w:rFonts w:ascii="Book Antiqua" w:eastAsia="宋体" w:hAnsi="Book Antiqua" w:hint="eastAsia"/>
          <w:b/>
          <w:lang w:eastAsia="zh-CN"/>
        </w:rPr>
        <w:t xml:space="preserve"> </w:t>
      </w:r>
      <w:r w:rsidRPr="00625427">
        <w:rPr>
          <w:rFonts w:ascii="Book Antiqua" w:hAnsi="Book Antiqua"/>
          <w:b/>
        </w:rPr>
        <w:t xml:space="preserve">Revised: </w:t>
      </w:r>
      <w:r w:rsidR="00F4457D" w:rsidRPr="00625427">
        <w:rPr>
          <w:rFonts w:ascii="Book Antiqua" w:eastAsia="宋体" w:hAnsi="Book Antiqua" w:hint="eastAsia"/>
          <w:lang w:eastAsia="zh-CN"/>
        </w:rPr>
        <w:t>April 14, 2014</w:t>
      </w:r>
      <w:r w:rsidRPr="00625427">
        <w:rPr>
          <w:rFonts w:ascii="Book Antiqua" w:hAnsi="Book Antiqua"/>
        </w:rPr>
        <w:t xml:space="preserve"> </w:t>
      </w:r>
    </w:p>
    <w:p w:rsidR="003B0606" w:rsidRDefault="005667AE" w:rsidP="003B0606">
      <w:pPr>
        <w:rPr>
          <w:rFonts w:ascii="Book Antiqua" w:hAnsi="Book Antiqua"/>
          <w:color w:val="000000"/>
        </w:rPr>
      </w:pPr>
      <w:r w:rsidRPr="00625427">
        <w:rPr>
          <w:rFonts w:ascii="Book Antiqua" w:hAnsi="Book Antiqua"/>
          <w:b/>
        </w:rPr>
        <w:t>Accepted:</w:t>
      </w:r>
      <w:bookmarkStart w:id="2" w:name="OLE_LINK1"/>
      <w:bookmarkStart w:id="3" w:name="OLE_LINK2"/>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r w:rsidR="003B0606" w:rsidRPr="003B0606">
        <w:rPr>
          <w:rFonts w:ascii="Book Antiqua" w:hAnsi="Book Antiqua"/>
          <w:color w:val="000000"/>
        </w:rPr>
        <w:t xml:space="preserve"> </w:t>
      </w:r>
      <w:r w:rsidR="003B0606">
        <w:rPr>
          <w:rFonts w:ascii="Book Antiqua" w:hAnsi="Book Antiqua"/>
          <w:color w:val="000000"/>
        </w:rPr>
        <w:t>July 17, 2014</w:t>
      </w:r>
    </w:p>
    <w:p w:rsidR="005667AE" w:rsidRPr="00625427" w:rsidRDefault="005667AE" w:rsidP="008952DA">
      <w:pPr>
        <w:spacing w:line="360" w:lineRule="auto"/>
        <w:rPr>
          <w:rFonts w:ascii="Book Antiqua" w:hAnsi="Book Antiqua"/>
          <w:b/>
        </w:rPr>
      </w:pPr>
      <w:bookmarkStart w:id="41" w:name="_GoBack"/>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625427">
        <w:rPr>
          <w:rFonts w:ascii="Book Antiqua" w:hAnsi="Book Antiqua"/>
          <w:b/>
        </w:rPr>
        <w:t xml:space="preserve"> </w:t>
      </w:r>
    </w:p>
    <w:p w:rsidR="005667AE" w:rsidRPr="00625427" w:rsidRDefault="005667AE" w:rsidP="008952DA">
      <w:pPr>
        <w:spacing w:line="360" w:lineRule="auto"/>
        <w:rPr>
          <w:rFonts w:ascii="Book Antiqua" w:hAnsi="Book Antiqua" w:cs="宋体"/>
          <w:bCs/>
          <w:kern w:val="0"/>
        </w:rPr>
      </w:pPr>
      <w:r w:rsidRPr="00625427">
        <w:rPr>
          <w:rFonts w:ascii="Book Antiqua" w:hAnsi="Book Antiqua"/>
          <w:b/>
        </w:rPr>
        <w:t>Published online:</w:t>
      </w:r>
    </w:p>
    <w:p w:rsidR="005667AE" w:rsidRPr="00625427" w:rsidRDefault="005667AE" w:rsidP="008952DA">
      <w:pPr>
        <w:spacing w:line="360" w:lineRule="auto"/>
        <w:rPr>
          <w:rFonts w:ascii="Book Antiqua" w:eastAsia="宋体" w:hAnsi="Book Antiqua" w:cs="Times New Roman"/>
          <w:lang w:eastAsia="zh-CN"/>
        </w:rPr>
      </w:pPr>
    </w:p>
    <w:p w:rsidR="00AB1F82" w:rsidRPr="00625427" w:rsidRDefault="00B57A34" w:rsidP="008952DA">
      <w:pPr>
        <w:spacing w:line="360" w:lineRule="auto"/>
        <w:rPr>
          <w:rFonts w:ascii="Book Antiqua" w:eastAsia="宋体" w:hAnsi="Book Antiqua" w:cs="Times New Roman"/>
          <w:b/>
          <w:bCs/>
          <w:lang w:eastAsia="zh-CN"/>
        </w:rPr>
      </w:pPr>
      <w:r w:rsidRPr="00625427">
        <w:rPr>
          <w:rFonts w:ascii="Book Antiqua" w:hAnsi="Book Antiqua" w:cs="Times New Roman"/>
          <w:b/>
          <w:bCs/>
        </w:rPr>
        <w:t>Abstract</w:t>
      </w:r>
    </w:p>
    <w:p w:rsidR="00AD5256" w:rsidRPr="00625427" w:rsidRDefault="00AD5256" w:rsidP="008952DA">
      <w:pPr>
        <w:spacing w:line="360" w:lineRule="auto"/>
        <w:rPr>
          <w:rFonts w:ascii="Book Antiqua" w:eastAsia="宋体" w:hAnsi="Book Antiqua" w:cs="Times New Roman"/>
          <w:bCs/>
          <w:lang w:eastAsia="zh-CN"/>
        </w:rPr>
      </w:pPr>
      <w:r w:rsidRPr="00625427">
        <w:rPr>
          <w:rFonts w:ascii="Book Antiqua" w:hAnsi="Book Antiqua" w:cs="Times New Roman"/>
        </w:rPr>
        <w:t xml:space="preserve">The </w:t>
      </w:r>
      <w:r w:rsidR="00893450" w:rsidRPr="00625427">
        <w:rPr>
          <w:rFonts w:ascii="Book Antiqua" w:hAnsi="Book Antiqua" w:cs="Times New Roman"/>
        </w:rPr>
        <w:t>pathogenesis</w:t>
      </w:r>
      <w:r w:rsidRPr="00625427">
        <w:rPr>
          <w:rFonts w:ascii="Book Antiqua" w:hAnsi="Book Antiqua" w:cs="Times New Roman"/>
        </w:rPr>
        <w:t xml:space="preserve"> of rheumatoid arthritis (RA) </w:t>
      </w:r>
      <w:r w:rsidR="00893450" w:rsidRPr="00625427">
        <w:rPr>
          <w:rFonts w:ascii="Book Antiqua" w:hAnsi="Book Antiqua" w:cs="Times New Roman"/>
        </w:rPr>
        <w:t>remains to be completely elucidated</w:t>
      </w:r>
      <w:r w:rsidRPr="00625427">
        <w:rPr>
          <w:rFonts w:ascii="Book Antiqua" w:hAnsi="Book Antiqua" w:cs="Times New Roman"/>
        </w:rPr>
        <w:t xml:space="preserve"> </w:t>
      </w:r>
      <w:r w:rsidR="00893450" w:rsidRPr="00625427">
        <w:rPr>
          <w:rFonts w:ascii="Book Antiqua" w:hAnsi="Book Antiqua" w:cs="Times New Roman"/>
        </w:rPr>
        <w:t>so far</w:t>
      </w:r>
      <w:r w:rsidRPr="00625427">
        <w:rPr>
          <w:rFonts w:ascii="Book Antiqua" w:hAnsi="Book Antiqua" w:cs="Times New Roman"/>
        </w:rPr>
        <w:t xml:space="preserve">; however, it is known that </w:t>
      </w:r>
      <w:proofErr w:type="spellStart"/>
      <w:r w:rsidRPr="00625427">
        <w:rPr>
          <w:rFonts w:ascii="Book Antiqua" w:hAnsi="Book Antiqua" w:cs="Times New Roman"/>
        </w:rPr>
        <w:t>proinflammatory</w:t>
      </w:r>
      <w:proofErr w:type="spellEnd"/>
      <w:r w:rsidRPr="00625427">
        <w:rPr>
          <w:rFonts w:ascii="Book Antiqua" w:hAnsi="Book Antiqua" w:cs="Times New Roman"/>
        </w:rPr>
        <w:t xml:space="preserve"> cytokines play a pivotal role in the induction of RA. Tumor necrosis factor (</w:t>
      </w:r>
      <w:r w:rsidR="00C04560">
        <w:rPr>
          <w:rFonts w:ascii="Book Antiqua" w:hAnsi="Book Antiqua" w:cs="Times New Roman"/>
        </w:rPr>
        <w:t>TNF</w:t>
      </w:r>
      <w:r w:rsidR="00C04560" w:rsidRPr="00625427">
        <w:rPr>
          <w:rFonts w:ascii="Book Antiqua" w:hAnsi="Book Antiqua" w:cs="Times New Roman"/>
        </w:rPr>
        <w:t>-</w:t>
      </w:r>
      <w:r w:rsidR="00C04560" w:rsidRPr="00625427">
        <w:rPr>
          <w:rFonts w:ascii="Book Antiqua" w:hAnsi="Book Antiqua" w:cs="Times New Roman"/>
        </w:rPr>
        <w:sym w:font="Symbol" w:char="F061"/>
      </w:r>
      <w:r w:rsidRPr="00625427">
        <w:rPr>
          <w:rFonts w:ascii="Book Antiqua" w:hAnsi="Book Antiqua" w:cs="Times New Roman"/>
        </w:rPr>
        <w:t>), in particular, is considered to play a central role in bone destruction by mediating the abnormal activation of osteoclasts or the production of proteolytic enzymes through direct or indirect mechanisms. The use of TNF</w:t>
      </w:r>
      <w:r w:rsidR="005667AE" w:rsidRPr="00625427">
        <w:rPr>
          <w:rFonts w:ascii="Book Antiqua" w:hAnsi="Book Antiqua" w:cs="Times New Roman"/>
        </w:rPr>
        <w:t>-</w:t>
      </w:r>
      <w:r w:rsidR="008952DA" w:rsidRPr="00625427">
        <w:rPr>
          <w:rFonts w:ascii="Book Antiqua" w:hAnsi="Book Antiqua" w:cs="Times New Roman"/>
        </w:rPr>
        <w:t>α</w:t>
      </w:r>
      <w:r w:rsidR="008952DA" w:rsidRPr="00625427">
        <w:rPr>
          <w:rFonts w:ascii="Book Antiqua" w:eastAsia="宋体" w:hAnsi="Book Antiqua" w:cs="Times New Roman" w:hint="eastAsia"/>
          <w:lang w:eastAsia="zh-CN"/>
        </w:rPr>
        <w:t xml:space="preserve"> </w:t>
      </w:r>
      <w:r w:rsidRPr="00625427">
        <w:rPr>
          <w:rFonts w:ascii="Book Antiqua" w:hAnsi="Book Antiqua" w:cs="Times New Roman"/>
        </w:rPr>
        <w:t xml:space="preserve">blocking </w:t>
      </w:r>
      <w:proofErr w:type="gramStart"/>
      <w:r w:rsidRPr="00625427">
        <w:rPr>
          <w:rFonts w:ascii="Book Antiqua" w:hAnsi="Book Antiqua" w:cs="Times New Roman"/>
        </w:rPr>
        <w:t>agents</w:t>
      </w:r>
      <w:proofErr w:type="gramEnd"/>
      <w:r w:rsidRPr="00625427">
        <w:rPr>
          <w:rFonts w:ascii="Book Antiqua" w:hAnsi="Book Antiqua" w:cs="Times New Roman"/>
        </w:rPr>
        <w:t xml:space="preserve"> has a significant impact on RA therapy. Anti-TNF</w:t>
      </w:r>
      <w:r w:rsidR="005667AE" w:rsidRPr="00625427">
        <w:rPr>
          <w:rFonts w:ascii="Book Antiqua" w:hAnsi="Book Antiqua" w:cs="Times New Roman"/>
        </w:rPr>
        <w:t>-</w:t>
      </w:r>
      <w:r w:rsidR="008952DA" w:rsidRPr="00625427">
        <w:rPr>
          <w:rFonts w:ascii="Book Antiqua" w:hAnsi="Book Antiqua" w:cs="Times New Roman"/>
        </w:rPr>
        <w:t>α</w:t>
      </w:r>
      <w:r w:rsidR="008952DA" w:rsidRPr="00625427">
        <w:rPr>
          <w:rFonts w:ascii="Book Antiqua" w:eastAsia="宋体" w:hAnsi="Book Antiqua" w:cs="Times New Roman" w:hint="eastAsia"/>
          <w:lang w:eastAsia="zh-CN"/>
        </w:rPr>
        <w:t xml:space="preserve"> </w:t>
      </w:r>
      <w:r w:rsidRPr="00625427">
        <w:rPr>
          <w:rFonts w:ascii="Book Antiqua" w:hAnsi="Book Antiqua" w:cs="Times New Roman"/>
        </w:rPr>
        <w:t xml:space="preserve">blocking agents such as infliximab are very effective for treatment of RA, especially for the prevention of articular destruction. We have previously shown that several proteins exhibited extensive changes in their expression after amelioration of RA with infliximab treatment. Among the proteins, connective tissue growth factor (CTGF) </w:t>
      </w:r>
      <w:r w:rsidR="00893450" w:rsidRPr="00625427">
        <w:rPr>
          <w:rFonts w:ascii="Book Antiqua" w:hAnsi="Book Antiqua" w:cs="Times New Roman"/>
        </w:rPr>
        <w:t>has a significant role for the development of RA</w:t>
      </w:r>
      <w:r w:rsidRPr="00625427">
        <w:rPr>
          <w:rFonts w:ascii="Book Antiqua" w:hAnsi="Book Antiqua"/>
        </w:rPr>
        <w:t>.</w:t>
      </w:r>
      <w:r w:rsidRPr="00625427">
        <w:rPr>
          <w:rFonts w:ascii="Book Antiqua" w:hAnsi="Book Antiqua" w:cs="Times New Roman"/>
        </w:rPr>
        <w:t xml:space="preserve"> Herein, we review the function of CTGF in the pathogenesis of RA and discuss the possibility of a novel treatment for RA. We propose that CTGF is a potentially novel effector molecule in the pathogenesis of RA. </w:t>
      </w:r>
      <w:r w:rsidRPr="00625427">
        <w:rPr>
          <w:rFonts w:ascii="Book Antiqua" w:hAnsi="Book Antiqua" w:cs="Times New Roman"/>
          <w:bCs/>
        </w:rPr>
        <w:t>Blocking the CTGF pathways by biological agents may have great beneficial effect in patients with RA.</w:t>
      </w:r>
    </w:p>
    <w:p w:rsidR="008952DA" w:rsidRPr="00625427" w:rsidRDefault="008952DA" w:rsidP="008952DA">
      <w:pPr>
        <w:spacing w:line="360" w:lineRule="auto"/>
        <w:rPr>
          <w:rFonts w:ascii="Book Antiqua" w:eastAsia="宋体" w:hAnsi="Book Antiqua" w:cs="Times New Roman"/>
          <w:b/>
          <w:bCs/>
          <w:lang w:eastAsia="zh-CN"/>
        </w:rPr>
      </w:pPr>
    </w:p>
    <w:p w:rsidR="008952DA" w:rsidRPr="00625427" w:rsidRDefault="008952DA" w:rsidP="008952DA">
      <w:pPr>
        <w:spacing w:line="360" w:lineRule="auto"/>
        <w:rPr>
          <w:rFonts w:ascii="Book Antiqua" w:hAnsi="Book Antiqua"/>
          <w:lang w:val="en-GB"/>
        </w:rPr>
      </w:pPr>
      <w:r w:rsidRPr="00625427">
        <w:rPr>
          <w:rFonts w:ascii="Book Antiqua" w:hAnsi="Book Antiqua"/>
        </w:rPr>
        <w:t xml:space="preserve">© </w:t>
      </w:r>
      <w:r w:rsidRPr="00625427">
        <w:rPr>
          <w:rFonts w:ascii="Book Antiqua" w:hAnsi="Book Antiqua"/>
          <w:lang w:val="en-GB"/>
        </w:rPr>
        <w:t xml:space="preserve">2014 </w:t>
      </w:r>
      <w:proofErr w:type="spellStart"/>
      <w:r w:rsidRPr="00625427">
        <w:rPr>
          <w:rFonts w:ascii="Book Antiqua" w:hAnsi="Book Antiqua"/>
          <w:lang w:val="en-GB"/>
        </w:rPr>
        <w:t>Baishideng</w:t>
      </w:r>
      <w:proofErr w:type="spellEnd"/>
      <w:r w:rsidRPr="00625427">
        <w:rPr>
          <w:rFonts w:ascii="Book Antiqua" w:hAnsi="Book Antiqua"/>
          <w:lang w:val="en-GB"/>
        </w:rPr>
        <w:t xml:space="preserve"> Publishing Group Inc. All rights reserved.</w:t>
      </w:r>
    </w:p>
    <w:p w:rsidR="00B57A34" w:rsidRPr="00625427" w:rsidRDefault="00B57A34" w:rsidP="008952DA">
      <w:pPr>
        <w:spacing w:line="360" w:lineRule="auto"/>
        <w:rPr>
          <w:rFonts w:ascii="Book Antiqua" w:hAnsi="Book Antiqua" w:cs="Times New Roman"/>
          <w:bCs/>
          <w:lang w:val="en-GB"/>
        </w:rPr>
      </w:pPr>
    </w:p>
    <w:p w:rsidR="00B1124B" w:rsidRPr="00625427" w:rsidRDefault="00AB1F82" w:rsidP="008952DA">
      <w:pPr>
        <w:spacing w:line="360" w:lineRule="auto"/>
        <w:rPr>
          <w:rFonts w:ascii="Book Antiqua" w:eastAsia="宋体" w:hAnsi="Book Antiqua" w:cs="Times New Roman"/>
          <w:bCs/>
          <w:lang w:eastAsia="zh-CN"/>
        </w:rPr>
      </w:pPr>
      <w:r w:rsidRPr="00625427">
        <w:rPr>
          <w:rFonts w:ascii="Book Antiqua" w:hAnsi="Book Antiqua"/>
          <w:b/>
        </w:rPr>
        <w:t>Key words:</w:t>
      </w:r>
      <w:r w:rsidRPr="00625427">
        <w:rPr>
          <w:rFonts w:ascii="Book Antiqua" w:eastAsia="宋体" w:hAnsi="Book Antiqua"/>
          <w:b/>
          <w:lang w:eastAsia="zh-CN"/>
        </w:rPr>
        <w:t xml:space="preserve"> </w:t>
      </w:r>
      <w:r w:rsidR="008952DA" w:rsidRPr="00625427">
        <w:rPr>
          <w:rFonts w:ascii="Book Antiqua" w:hAnsi="Book Antiqua" w:cs="Times New Roman"/>
          <w:bCs/>
        </w:rPr>
        <w:t>C</w:t>
      </w:r>
      <w:r w:rsidRPr="00625427">
        <w:rPr>
          <w:rFonts w:ascii="Book Antiqua" w:hAnsi="Book Antiqua" w:cs="Times New Roman"/>
          <w:bCs/>
        </w:rPr>
        <w:t>onnective tissue growth facto</w:t>
      </w:r>
      <w:r w:rsidR="008952DA" w:rsidRPr="00625427">
        <w:rPr>
          <w:rFonts w:ascii="Book Antiqua" w:eastAsia="宋体" w:hAnsi="Book Antiqua" w:cs="Times New Roman"/>
          <w:bCs/>
          <w:lang w:eastAsia="zh-CN"/>
        </w:rPr>
        <w:t xml:space="preserve">; </w:t>
      </w:r>
      <w:r w:rsidR="008952DA" w:rsidRPr="00625427">
        <w:rPr>
          <w:rFonts w:ascii="Book Antiqua" w:hAnsi="Book Antiqua" w:cs="Times New Roman"/>
          <w:bCs/>
        </w:rPr>
        <w:t>R</w:t>
      </w:r>
      <w:r w:rsidRPr="00625427">
        <w:rPr>
          <w:rFonts w:ascii="Book Antiqua" w:hAnsi="Book Antiqua" w:cs="Times New Roman"/>
          <w:bCs/>
        </w:rPr>
        <w:t>heumatoid arthritis</w:t>
      </w:r>
      <w:r w:rsidR="008952DA" w:rsidRPr="00625427">
        <w:rPr>
          <w:rFonts w:ascii="Book Antiqua" w:eastAsia="宋体" w:hAnsi="Book Antiqua" w:cs="Times New Roman"/>
          <w:bCs/>
          <w:lang w:eastAsia="zh-CN"/>
        </w:rPr>
        <w:t xml:space="preserve">; </w:t>
      </w:r>
      <w:r w:rsidR="008952DA" w:rsidRPr="00625427">
        <w:rPr>
          <w:rFonts w:ascii="Book Antiqua" w:hAnsi="Book Antiqua" w:cs="Times New Roman"/>
          <w:bCs/>
        </w:rPr>
        <w:t>O</w:t>
      </w:r>
      <w:r w:rsidRPr="00625427">
        <w:rPr>
          <w:rFonts w:ascii="Book Antiqua" w:hAnsi="Book Antiqua" w:cs="Times New Roman"/>
          <w:bCs/>
        </w:rPr>
        <w:t>steoclasts</w:t>
      </w:r>
      <w:r w:rsidR="008952DA" w:rsidRPr="00625427">
        <w:rPr>
          <w:rFonts w:ascii="Book Antiqua" w:eastAsia="宋体" w:hAnsi="Book Antiqua" w:cs="Times New Roman"/>
          <w:bCs/>
          <w:lang w:eastAsia="zh-CN"/>
        </w:rPr>
        <w:t xml:space="preserve">; </w:t>
      </w:r>
      <w:proofErr w:type="spellStart"/>
      <w:r w:rsidR="008952DA" w:rsidRPr="00625427">
        <w:rPr>
          <w:rFonts w:ascii="Book Antiqua" w:hAnsi="Book Antiqua" w:cs="Times New Roman"/>
          <w:bCs/>
        </w:rPr>
        <w:lastRenderedPageBreak/>
        <w:t>C</w:t>
      </w:r>
      <w:r w:rsidRPr="00625427">
        <w:rPr>
          <w:rFonts w:ascii="Book Antiqua" w:hAnsi="Book Antiqua" w:cs="Times New Roman"/>
          <w:bCs/>
        </w:rPr>
        <w:t>ondrocytes</w:t>
      </w:r>
      <w:proofErr w:type="spellEnd"/>
      <w:r w:rsidR="008952DA" w:rsidRPr="00625427">
        <w:rPr>
          <w:rFonts w:ascii="Book Antiqua" w:eastAsia="宋体" w:hAnsi="Book Antiqua" w:cs="Times New Roman"/>
          <w:bCs/>
          <w:lang w:eastAsia="zh-CN"/>
        </w:rPr>
        <w:t xml:space="preserve">; </w:t>
      </w:r>
      <w:r w:rsidR="008952DA" w:rsidRPr="00625427">
        <w:rPr>
          <w:rFonts w:ascii="Book Antiqua" w:hAnsi="Book Antiqua" w:cs="Times New Roman"/>
        </w:rPr>
        <w:t>Tumor necrosis factor-α</w:t>
      </w:r>
      <w:r w:rsidR="008952DA" w:rsidRPr="00625427">
        <w:rPr>
          <w:rFonts w:ascii="Book Antiqua" w:hAnsi="Book Antiqua" w:cs="Times New Roman"/>
        </w:rPr>
        <w:t></w:t>
      </w:r>
    </w:p>
    <w:p w:rsidR="008952DA" w:rsidRPr="00625427" w:rsidRDefault="008952DA" w:rsidP="008952DA">
      <w:pPr>
        <w:spacing w:line="360" w:lineRule="auto"/>
        <w:rPr>
          <w:rFonts w:ascii="Book Antiqua" w:eastAsia="宋体" w:hAnsi="Book Antiqua" w:cs="Times New Roman"/>
          <w:bCs/>
          <w:lang w:eastAsia="zh-CN"/>
        </w:rPr>
      </w:pPr>
    </w:p>
    <w:p w:rsidR="00AB1F82" w:rsidRPr="00625427" w:rsidRDefault="00AB1F82" w:rsidP="008952DA">
      <w:pPr>
        <w:spacing w:line="360" w:lineRule="auto"/>
        <w:rPr>
          <w:rFonts w:ascii="Book Antiqua" w:eastAsia="宋体" w:hAnsi="Book Antiqua" w:cs="Times New Roman"/>
          <w:bCs/>
          <w:lang w:eastAsia="zh-CN"/>
        </w:rPr>
      </w:pPr>
      <w:r w:rsidRPr="00625427">
        <w:rPr>
          <w:rFonts w:ascii="Book Antiqua" w:hAnsi="Book Antiqua"/>
          <w:b/>
        </w:rPr>
        <w:t>Core tip</w:t>
      </w:r>
      <w:r w:rsidRPr="00625427">
        <w:rPr>
          <w:rFonts w:ascii="Book Antiqua" w:hAnsi="Book Antiqua" w:cs="Times New Roman"/>
          <w:bCs/>
        </w:rPr>
        <w:t xml:space="preserve">: Connective tissue growth factor (CTGF) plays an important role in the pathogenesis of </w:t>
      </w:r>
      <w:r w:rsidR="008952DA" w:rsidRPr="00625427">
        <w:rPr>
          <w:rFonts w:ascii="Book Antiqua" w:hAnsi="Book Antiqua" w:cs="Times New Roman"/>
        </w:rPr>
        <w:t>rheumatoid arthritis (RA)</w:t>
      </w:r>
      <w:r w:rsidRPr="00625427">
        <w:rPr>
          <w:rFonts w:ascii="Book Antiqua" w:hAnsi="Book Antiqua" w:cs="Times New Roman"/>
          <w:bCs/>
        </w:rPr>
        <w:t>.</w:t>
      </w:r>
      <w:r w:rsidR="00B400F7" w:rsidRPr="00625427">
        <w:rPr>
          <w:rFonts w:ascii="Book Antiqua" w:eastAsia="宋体" w:hAnsi="Book Antiqua" w:cs="Times New Roman"/>
          <w:bCs/>
          <w:lang w:eastAsia="zh-CN"/>
        </w:rPr>
        <w:t xml:space="preserve"> </w:t>
      </w:r>
      <w:r w:rsidRPr="00625427">
        <w:rPr>
          <w:rFonts w:ascii="Book Antiqua" w:hAnsi="Book Antiqua" w:cs="Times New Roman"/>
          <w:bCs/>
        </w:rPr>
        <w:t>We propose that CTGF is a potentially novel effector molecule in the pathogenesis of RA. Blocking the CTGF pathways by biological agents may have great beneficial effect in patients with RA.</w:t>
      </w:r>
    </w:p>
    <w:p w:rsidR="008952DA" w:rsidRPr="00625427" w:rsidRDefault="008952DA" w:rsidP="008952DA">
      <w:pPr>
        <w:spacing w:line="360" w:lineRule="auto"/>
        <w:rPr>
          <w:rFonts w:ascii="Book Antiqua" w:eastAsia="宋体" w:hAnsi="Book Antiqua" w:cs="Times New Roman"/>
          <w:lang w:eastAsia="zh-CN"/>
        </w:rPr>
      </w:pPr>
    </w:p>
    <w:p w:rsidR="008952DA" w:rsidRPr="00625427" w:rsidRDefault="008952DA" w:rsidP="008952DA">
      <w:pPr>
        <w:spacing w:line="360" w:lineRule="auto"/>
        <w:rPr>
          <w:rFonts w:ascii="Book Antiqua" w:hAnsi="Book Antiqua" w:cs="Times New Roman"/>
        </w:rPr>
      </w:pPr>
      <w:proofErr w:type="spellStart"/>
      <w:r w:rsidRPr="00625427">
        <w:rPr>
          <w:rFonts w:ascii="Book Antiqua" w:hAnsi="Book Antiqua" w:cs="Times New Roman"/>
        </w:rPr>
        <w:t>Nozawa</w:t>
      </w:r>
      <w:proofErr w:type="spellEnd"/>
      <w:r w:rsidRPr="00625427">
        <w:rPr>
          <w:rFonts w:ascii="Book Antiqua" w:eastAsia="宋体" w:hAnsi="Book Antiqua" w:cs="Times New Roman"/>
          <w:lang w:eastAsia="zh-CN"/>
        </w:rPr>
        <w:t xml:space="preserve"> K</w:t>
      </w:r>
      <w:r w:rsidRPr="00625427">
        <w:rPr>
          <w:rFonts w:ascii="Book Antiqua" w:hAnsi="Book Antiqua" w:cs="Times New Roman"/>
        </w:rPr>
        <w:t xml:space="preserve">, </w:t>
      </w:r>
      <w:proofErr w:type="spellStart"/>
      <w:r w:rsidRPr="00625427">
        <w:rPr>
          <w:rFonts w:ascii="Book Antiqua" w:hAnsi="Book Antiqua" w:cs="Times New Roman"/>
        </w:rPr>
        <w:t>Fujishiro</w:t>
      </w:r>
      <w:proofErr w:type="spellEnd"/>
      <w:r w:rsidRPr="00625427">
        <w:rPr>
          <w:rFonts w:ascii="Book Antiqua" w:eastAsia="宋体" w:hAnsi="Book Antiqua" w:cs="Times New Roman"/>
          <w:lang w:eastAsia="zh-CN"/>
        </w:rPr>
        <w:t xml:space="preserve"> M</w:t>
      </w:r>
      <w:r w:rsidRPr="00625427">
        <w:rPr>
          <w:rFonts w:ascii="Book Antiqua" w:hAnsi="Book Antiqua" w:cs="Times New Roman"/>
        </w:rPr>
        <w:t>, Takasaki</w:t>
      </w:r>
      <w:r w:rsidRPr="00625427">
        <w:rPr>
          <w:rFonts w:ascii="Book Antiqua" w:eastAsia="宋体" w:hAnsi="Book Antiqua" w:cs="Times New Roman"/>
          <w:lang w:eastAsia="zh-CN"/>
        </w:rPr>
        <w:t xml:space="preserve"> Y</w:t>
      </w:r>
      <w:r w:rsidRPr="00625427">
        <w:rPr>
          <w:rFonts w:ascii="Book Antiqua" w:hAnsi="Book Antiqua" w:cs="Times New Roman"/>
        </w:rPr>
        <w:t xml:space="preserve">, </w:t>
      </w:r>
      <w:proofErr w:type="spellStart"/>
      <w:r w:rsidRPr="00625427">
        <w:rPr>
          <w:rFonts w:ascii="Book Antiqua" w:hAnsi="Book Antiqua" w:cs="Times New Roman"/>
        </w:rPr>
        <w:t>Sekigawa</w:t>
      </w:r>
      <w:proofErr w:type="spellEnd"/>
      <w:r w:rsidRPr="00625427">
        <w:rPr>
          <w:rFonts w:ascii="Book Antiqua" w:eastAsia="宋体" w:hAnsi="Book Antiqua" w:cs="Times New Roman"/>
          <w:lang w:eastAsia="zh-CN"/>
        </w:rPr>
        <w:t xml:space="preserve"> I.</w:t>
      </w:r>
      <w:r w:rsidRPr="00625427">
        <w:rPr>
          <w:rFonts w:ascii="Book Antiqua" w:hAnsi="Book Antiqua" w:cs="Times New Roman"/>
        </w:rPr>
        <w:t xml:space="preserve"> Inhibition of rheumatoid arthritis by blocking connective tissue growth factor</w:t>
      </w:r>
      <w:r w:rsidRPr="00625427">
        <w:rPr>
          <w:rFonts w:ascii="Book Antiqua" w:eastAsia="宋体" w:hAnsi="Book Antiqua" w:cs="Times New Roman"/>
          <w:lang w:eastAsia="zh-CN"/>
        </w:rPr>
        <w:t>.</w:t>
      </w:r>
      <w:r w:rsidRPr="00625427">
        <w:rPr>
          <w:rFonts w:ascii="Book Antiqua" w:hAnsi="Book Antiqua"/>
          <w:i/>
          <w:iCs/>
        </w:rPr>
        <w:t xml:space="preserve"> World J </w:t>
      </w:r>
      <w:proofErr w:type="spellStart"/>
      <w:r w:rsidRPr="00625427">
        <w:rPr>
          <w:rFonts w:ascii="Book Antiqua" w:hAnsi="Book Antiqua"/>
          <w:i/>
          <w:iCs/>
        </w:rPr>
        <w:t>Orthop</w:t>
      </w:r>
      <w:proofErr w:type="spellEnd"/>
      <w:r w:rsidRPr="00625427">
        <w:rPr>
          <w:rFonts w:ascii="Book Antiqua" w:eastAsia="宋体" w:hAnsi="Book Antiqua"/>
          <w:i/>
          <w:iCs/>
          <w:lang w:eastAsia="zh-CN"/>
        </w:rPr>
        <w:t xml:space="preserve"> </w:t>
      </w:r>
      <w:r w:rsidRPr="00625427">
        <w:rPr>
          <w:rFonts w:ascii="Book Antiqua" w:eastAsia="宋体" w:hAnsi="Book Antiqua"/>
          <w:iCs/>
          <w:lang w:eastAsia="zh-CN"/>
        </w:rPr>
        <w:t xml:space="preserve">2014; </w:t>
      </w:r>
      <w:proofErr w:type="gramStart"/>
      <w:r w:rsidRPr="00625427">
        <w:rPr>
          <w:rFonts w:ascii="Book Antiqua" w:eastAsia="宋体" w:hAnsi="Book Antiqua"/>
          <w:iCs/>
          <w:lang w:eastAsia="zh-CN"/>
        </w:rPr>
        <w:t>In</w:t>
      </w:r>
      <w:proofErr w:type="gramEnd"/>
      <w:r w:rsidRPr="00625427">
        <w:rPr>
          <w:rFonts w:ascii="Book Antiqua" w:eastAsia="宋体" w:hAnsi="Book Antiqua"/>
          <w:iCs/>
          <w:lang w:eastAsia="zh-CN"/>
        </w:rPr>
        <w:t xml:space="preserve"> press</w:t>
      </w:r>
      <w:r w:rsidRPr="00625427">
        <w:rPr>
          <w:rFonts w:ascii="Book Antiqua" w:hAnsi="Book Antiqua" w:cs="Times New Roman"/>
        </w:rPr>
        <w:t xml:space="preserve"> </w:t>
      </w:r>
    </w:p>
    <w:p w:rsidR="008952DA" w:rsidRPr="00625427" w:rsidRDefault="008952DA" w:rsidP="008952DA">
      <w:pPr>
        <w:spacing w:line="360" w:lineRule="auto"/>
        <w:rPr>
          <w:rFonts w:ascii="Book Antiqua" w:eastAsia="宋体" w:hAnsi="Book Antiqua" w:cs="Times New Roman"/>
          <w:lang w:eastAsia="zh-CN"/>
        </w:rPr>
      </w:pPr>
    </w:p>
    <w:p w:rsidR="00B57A34" w:rsidRPr="00625427" w:rsidRDefault="008952DA" w:rsidP="008952DA">
      <w:pPr>
        <w:spacing w:line="360" w:lineRule="auto"/>
        <w:rPr>
          <w:rFonts w:ascii="Book Antiqua" w:hAnsi="Book Antiqua" w:cs="Times New Roman"/>
          <w:b/>
          <w:bCs/>
        </w:rPr>
      </w:pPr>
      <w:r w:rsidRPr="00625427">
        <w:rPr>
          <w:rFonts w:ascii="Book Antiqua" w:hAnsi="Book Antiqua" w:cs="Times New Roman"/>
          <w:b/>
          <w:bCs/>
        </w:rPr>
        <w:t>INTRODUCTION</w:t>
      </w:r>
    </w:p>
    <w:p w:rsidR="00AD5256" w:rsidRPr="00625427" w:rsidRDefault="00AD5256" w:rsidP="008952DA">
      <w:pPr>
        <w:spacing w:line="360" w:lineRule="auto"/>
        <w:rPr>
          <w:rFonts w:ascii="Book Antiqua" w:eastAsia="Times-Roman" w:hAnsi="Book Antiqua" w:cs="Times New Roman"/>
          <w:kern w:val="0"/>
        </w:rPr>
      </w:pPr>
      <w:r w:rsidRPr="00625427">
        <w:rPr>
          <w:rFonts w:ascii="Book Antiqua" w:hAnsi="Book Antiqua" w:cs="Times New Roman"/>
        </w:rPr>
        <w:t xml:space="preserve">Rheumatoid arthritis (RA) </w:t>
      </w:r>
      <w:r w:rsidR="009D3DC8" w:rsidRPr="00625427">
        <w:rPr>
          <w:rFonts w:ascii="Book Antiqua" w:hAnsi="Book Antiqua" w:cs="Times New Roman"/>
        </w:rPr>
        <w:t xml:space="preserve">causes chronic inflammation and consequently </w:t>
      </w:r>
      <w:r w:rsidR="00510734" w:rsidRPr="00625427">
        <w:rPr>
          <w:rFonts w:ascii="Book Antiqua" w:hAnsi="Book Antiqua" w:cs="Times New Roman"/>
        </w:rPr>
        <w:t>destruction</w:t>
      </w:r>
      <w:r w:rsidRPr="00625427">
        <w:rPr>
          <w:rFonts w:ascii="Book Antiqua" w:hAnsi="Book Antiqua" w:cs="Times New Roman"/>
        </w:rPr>
        <w:t xml:space="preserve"> of the </w:t>
      </w:r>
      <w:r w:rsidR="009D3DC8" w:rsidRPr="00625427">
        <w:rPr>
          <w:rFonts w:ascii="Book Antiqua" w:hAnsi="Book Antiqua" w:cs="Times New Roman"/>
        </w:rPr>
        <w:t>articular tissue</w:t>
      </w:r>
      <w:r w:rsidRPr="00625427">
        <w:rPr>
          <w:rFonts w:ascii="Book Antiqua" w:hAnsi="Book Antiqua" w:cs="Times New Roman"/>
        </w:rPr>
        <w:t xml:space="preserve">. Although the </w:t>
      </w:r>
      <w:r w:rsidR="009D3DC8" w:rsidRPr="00625427">
        <w:rPr>
          <w:rFonts w:ascii="Book Antiqua" w:hAnsi="Book Antiqua" w:cs="Times New Roman"/>
        </w:rPr>
        <w:t xml:space="preserve">pathogenesis </w:t>
      </w:r>
      <w:r w:rsidRPr="00625427">
        <w:rPr>
          <w:rFonts w:ascii="Book Antiqua" w:hAnsi="Book Antiqua" w:cs="Times New Roman"/>
        </w:rPr>
        <w:t xml:space="preserve">of RA are not fully understood, </w:t>
      </w:r>
      <w:proofErr w:type="spellStart"/>
      <w:r w:rsidRPr="00625427">
        <w:rPr>
          <w:rFonts w:ascii="Book Antiqua" w:hAnsi="Book Antiqua" w:cs="Times New Roman"/>
        </w:rPr>
        <w:t>proinfla</w:t>
      </w:r>
      <w:r w:rsidR="009D3DC8" w:rsidRPr="00625427">
        <w:rPr>
          <w:rFonts w:ascii="Book Antiqua" w:hAnsi="Book Antiqua" w:cs="Times New Roman"/>
        </w:rPr>
        <w:t>mmatory</w:t>
      </w:r>
      <w:proofErr w:type="spellEnd"/>
      <w:r w:rsidR="009D3DC8" w:rsidRPr="00625427">
        <w:rPr>
          <w:rFonts w:ascii="Book Antiqua" w:hAnsi="Book Antiqua" w:cs="Times New Roman"/>
        </w:rPr>
        <w:t xml:space="preserve"> cytokines</w:t>
      </w:r>
      <w:r w:rsidRPr="00625427">
        <w:rPr>
          <w:rFonts w:ascii="Book Antiqua" w:hAnsi="Book Antiqua" w:cs="Times New Roman"/>
        </w:rPr>
        <w:t xml:space="preserve"> such as tumor necrosis factor (TNF)-</w:t>
      </w:r>
      <w:r w:rsidR="008952DA" w:rsidRPr="00625427">
        <w:rPr>
          <w:rFonts w:ascii="Book Antiqua" w:hAnsi="Book Antiqua" w:cs="Times New Roman"/>
        </w:rPr>
        <w:t>α</w:t>
      </w:r>
      <w:r w:rsidR="008952DA" w:rsidRPr="00625427">
        <w:rPr>
          <w:rFonts w:ascii="Book Antiqua" w:eastAsia="宋体" w:hAnsi="Book Antiqua" w:cs="Times New Roman" w:hint="eastAsia"/>
          <w:lang w:eastAsia="zh-CN"/>
        </w:rPr>
        <w:t xml:space="preserve"> </w:t>
      </w:r>
      <w:r w:rsidR="009D3DC8" w:rsidRPr="00625427">
        <w:rPr>
          <w:rFonts w:ascii="Book Antiqua" w:hAnsi="Book Antiqua" w:cs="Times New Roman"/>
        </w:rPr>
        <w:t>have been proposed as important factors</w:t>
      </w:r>
      <w:r w:rsidRPr="00625427">
        <w:rPr>
          <w:rFonts w:ascii="Book Antiqua" w:hAnsi="Book Antiqua" w:cs="Times New Roman"/>
        </w:rPr>
        <w:t xml:space="preserve"> in the pathogenesis of RA</w:t>
      </w:r>
      <w:r w:rsidR="008952DA" w:rsidRPr="00625427">
        <w:rPr>
          <w:rFonts w:ascii="Book Antiqua" w:eastAsia="宋体" w:hAnsi="Book Antiqua" w:cs="Times New Roman" w:hint="eastAsia"/>
          <w:vertAlign w:val="superscript"/>
          <w:lang w:eastAsia="zh-CN"/>
        </w:rPr>
        <w:t>[</w:t>
      </w:r>
      <w:r w:rsidR="00C04560">
        <w:rPr>
          <w:rFonts w:ascii="Book Antiqua" w:eastAsia="宋体" w:hAnsi="Book Antiqua" w:cs="Times New Roman" w:hint="eastAsia"/>
          <w:vertAlign w:val="superscript"/>
          <w:lang w:eastAsia="zh-CN"/>
        </w:rPr>
        <w:t>1</w:t>
      </w:r>
      <w:r w:rsidR="008952DA" w:rsidRPr="00625427">
        <w:rPr>
          <w:rFonts w:ascii="Book Antiqua" w:eastAsia="宋体" w:hAnsi="Book Antiqua" w:cs="Times New Roman" w:hint="eastAsia"/>
          <w:vertAlign w:val="superscript"/>
          <w:lang w:eastAsia="zh-CN"/>
        </w:rPr>
        <w:t>-</w:t>
      </w:r>
      <w:r w:rsidR="00C04560">
        <w:rPr>
          <w:rFonts w:ascii="Book Antiqua" w:eastAsia="宋体" w:hAnsi="Book Antiqua" w:cs="Times New Roman" w:hint="eastAsia"/>
          <w:vertAlign w:val="superscript"/>
          <w:lang w:eastAsia="zh-CN"/>
        </w:rPr>
        <w:t>4</w:t>
      </w:r>
      <w:r w:rsidR="008952DA" w:rsidRPr="00625427">
        <w:rPr>
          <w:rFonts w:ascii="Book Antiqua" w:eastAsia="宋体" w:hAnsi="Book Antiqua" w:cs="Times New Roman" w:hint="eastAsia"/>
          <w:vertAlign w:val="superscript"/>
          <w:lang w:eastAsia="zh-CN"/>
        </w:rPr>
        <w:t>]</w:t>
      </w:r>
      <w:r w:rsidRPr="00625427">
        <w:rPr>
          <w:rFonts w:ascii="Book Antiqua" w:eastAsia="Times-Roman" w:hAnsi="Book Antiqua" w:cs="Times New Roman"/>
          <w:kern w:val="0"/>
        </w:rPr>
        <w:t>.</w:t>
      </w:r>
      <w:r w:rsidRPr="00625427">
        <w:rPr>
          <w:rFonts w:ascii="Book Antiqua" w:eastAsia="宋体" w:hAnsi="Book Antiqua" w:cs="宋体"/>
          <w:kern w:val="0"/>
        </w:rPr>
        <w:t xml:space="preserve">　</w:t>
      </w:r>
      <w:r w:rsidRPr="00625427">
        <w:rPr>
          <w:rFonts w:ascii="Book Antiqua" w:hAnsi="Book Antiqua" w:cs="Times New Roman"/>
        </w:rPr>
        <w:t>TNF-</w:t>
      </w:r>
      <w:r w:rsidRPr="00625427">
        <w:rPr>
          <w:rFonts w:ascii="Book Antiqua" w:hAnsi="Book Antiqua" w:cs="Times New Roman"/>
        </w:rPr>
        <w:sym w:font="Symbol" w:char="F061"/>
      </w:r>
      <w:r w:rsidRPr="00625427">
        <w:rPr>
          <w:rFonts w:ascii="Book Antiqua" w:hAnsi="Book Antiqua" w:cs="Times New Roman"/>
        </w:rPr>
        <w:t xml:space="preserve"> </w:t>
      </w:r>
      <w:r w:rsidR="00131858" w:rsidRPr="00625427">
        <w:rPr>
          <w:rFonts w:ascii="Book Antiqua" w:hAnsi="Book Antiqua" w:cs="Times New Roman"/>
        </w:rPr>
        <w:t xml:space="preserve">is </w:t>
      </w:r>
      <w:r w:rsidRPr="00625427">
        <w:rPr>
          <w:rFonts w:ascii="Book Antiqua" w:hAnsi="Book Antiqua" w:cs="Times New Roman"/>
        </w:rPr>
        <w:t>multiple function</w:t>
      </w:r>
      <w:r w:rsidR="00131858" w:rsidRPr="00625427">
        <w:rPr>
          <w:rFonts w:ascii="Book Antiqua" w:hAnsi="Book Antiqua" w:cs="Times New Roman"/>
        </w:rPr>
        <w:t xml:space="preserve">al cytokine. </w:t>
      </w:r>
      <w:r w:rsidR="009F6C96" w:rsidRPr="00625427">
        <w:rPr>
          <w:rFonts w:ascii="Book Antiqua" w:hAnsi="Book Antiqua" w:cs="Times New Roman"/>
        </w:rPr>
        <w:t xml:space="preserve">In addition to inflammatory process, </w:t>
      </w:r>
      <w:r w:rsidR="00131858" w:rsidRPr="00625427">
        <w:rPr>
          <w:rFonts w:ascii="Book Antiqua" w:hAnsi="Book Antiqua" w:cs="Times New Roman"/>
        </w:rPr>
        <w:t>TNF-</w:t>
      </w:r>
      <w:r w:rsidR="00131858" w:rsidRPr="00625427">
        <w:rPr>
          <w:rFonts w:ascii="Book Antiqua" w:hAnsi="Book Antiqua" w:cs="Times New Roman"/>
        </w:rPr>
        <w:sym w:font="Symbol" w:char="F061"/>
      </w:r>
      <w:r w:rsidR="00131858" w:rsidRPr="00625427">
        <w:rPr>
          <w:rFonts w:ascii="Book Antiqua" w:hAnsi="Book Antiqua" w:cs="Times New Roman"/>
        </w:rPr>
        <w:t xml:space="preserve"> </w:t>
      </w:r>
      <w:r w:rsidR="009F6C96" w:rsidRPr="00625427">
        <w:rPr>
          <w:rFonts w:ascii="Book Antiqua" w:hAnsi="Book Antiqua" w:cs="Times New Roman"/>
        </w:rPr>
        <w:t>concerns</w:t>
      </w:r>
      <w:r w:rsidRPr="00625427">
        <w:rPr>
          <w:rFonts w:ascii="Book Antiqua" w:hAnsi="Book Antiqua" w:cs="Times New Roman"/>
        </w:rPr>
        <w:t xml:space="preserve"> various physiological phenomena in </w:t>
      </w:r>
      <w:proofErr w:type="gramStart"/>
      <w:r w:rsidRPr="00625427">
        <w:rPr>
          <w:rFonts w:ascii="Book Antiqua" w:hAnsi="Book Antiqua" w:cs="Times New Roman"/>
        </w:rPr>
        <w:t>RA</w:t>
      </w:r>
      <w:r w:rsidR="008952DA" w:rsidRPr="00625427">
        <w:rPr>
          <w:rFonts w:ascii="Book Antiqua" w:eastAsia="宋体" w:hAnsi="Book Antiqua" w:cs="Times New Roman" w:hint="eastAsia"/>
          <w:vertAlign w:val="superscript"/>
          <w:lang w:eastAsia="zh-CN"/>
        </w:rPr>
        <w:t>[</w:t>
      </w:r>
      <w:proofErr w:type="gramEnd"/>
      <w:r w:rsidR="00C04560">
        <w:rPr>
          <w:rFonts w:ascii="Book Antiqua" w:eastAsia="宋体" w:hAnsi="Book Antiqua" w:cs="Times New Roman" w:hint="eastAsia"/>
          <w:vertAlign w:val="superscript"/>
          <w:lang w:eastAsia="zh-CN"/>
        </w:rPr>
        <w:t>5</w:t>
      </w:r>
      <w:r w:rsidR="008952DA" w:rsidRPr="00625427">
        <w:rPr>
          <w:rFonts w:ascii="Book Antiqua" w:eastAsia="宋体" w:hAnsi="Book Antiqua" w:cs="Times New Roman" w:hint="eastAsia"/>
          <w:vertAlign w:val="superscript"/>
          <w:lang w:eastAsia="zh-CN"/>
        </w:rPr>
        <w:t>,</w:t>
      </w:r>
      <w:r w:rsidR="00C04560">
        <w:rPr>
          <w:rFonts w:ascii="Book Antiqua" w:eastAsia="宋体" w:hAnsi="Book Antiqua" w:cs="Times New Roman" w:hint="eastAsia"/>
          <w:vertAlign w:val="superscript"/>
          <w:lang w:eastAsia="zh-CN"/>
        </w:rPr>
        <w:t>6</w:t>
      </w:r>
      <w:r w:rsidR="008952DA" w:rsidRPr="00625427">
        <w:rPr>
          <w:rFonts w:ascii="Book Antiqua" w:eastAsia="宋体" w:hAnsi="Book Antiqua" w:cs="Times New Roman" w:hint="eastAsia"/>
          <w:vertAlign w:val="superscript"/>
          <w:lang w:eastAsia="zh-CN"/>
        </w:rPr>
        <w:t>]</w:t>
      </w:r>
      <w:r w:rsidRPr="00625427">
        <w:rPr>
          <w:rFonts w:ascii="Book Antiqua" w:eastAsia="Times-Roman" w:hAnsi="Book Antiqua" w:cs="Times New Roman"/>
        </w:rPr>
        <w:t xml:space="preserve">. </w:t>
      </w:r>
      <w:r w:rsidR="009F6C96" w:rsidRPr="00625427">
        <w:rPr>
          <w:rFonts w:ascii="Book Antiqua" w:hAnsi="Book Antiqua" w:cs="Times New Roman"/>
        </w:rPr>
        <w:t>Moreover</w:t>
      </w:r>
      <w:r w:rsidRPr="00625427">
        <w:rPr>
          <w:rFonts w:ascii="Book Antiqua" w:eastAsia="Times-Roman" w:hAnsi="Book Antiqua" w:cs="Times New Roman"/>
        </w:rPr>
        <w:t xml:space="preserve">, </w:t>
      </w:r>
      <w:r w:rsidR="009F6C96" w:rsidRPr="00625427">
        <w:rPr>
          <w:rFonts w:ascii="Book Antiqua" w:hAnsi="Book Antiqua" w:cs="Times New Roman"/>
        </w:rPr>
        <w:t xml:space="preserve">accumulating reports suggest that </w:t>
      </w:r>
      <w:r w:rsidRPr="00625427">
        <w:rPr>
          <w:rFonts w:ascii="Book Antiqua" w:eastAsia="Times-Roman" w:hAnsi="Book Antiqua" w:cs="Times New Roman"/>
        </w:rPr>
        <w:t>TNF</w:t>
      </w:r>
      <w:r w:rsidRPr="00625427">
        <w:rPr>
          <w:rFonts w:ascii="Book Antiqua" w:hAnsi="Book Antiqua" w:cs="Times New Roman"/>
        </w:rPr>
        <w:t>-</w:t>
      </w:r>
      <w:r w:rsidR="00131858" w:rsidRPr="00625427">
        <w:rPr>
          <w:rFonts w:ascii="Book Antiqua" w:hAnsi="Book Antiqua" w:cs="Times New Roman"/>
        </w:rPr>
        <w:sym w:font="Symbol" w:char="F061"/>
      </w:r>
      <w:r w:rsidRPr="00625427">
        <w:rPr>
          <w:rFonts w:ascii="Book Antiqua" w:eastAsia="Times-Roman" w:hAnsi="Book Antiqua" w:cs="Times New Roman"/>
        </w:rPr>
        <w:t xml:space="preserve"> </w:t>
      </w:r>
      <w:r w:rsidR="009F6C96" w:rsidRPr="00625427">
        <w:rPr>
          <w:rFonts w:ascii="Book Antiqua" w:hAnsi="Book Antiqua" w:cs="Times New Roman"/>
        </w:rPr>
        <w:t>promotes</w:t>
      </w:r>
      <w:r w:rsidRPr="00625427">
        <w:rPr>
          <w:rFonts w:ascii="Book Antiqua" w:hAnsi="Book Antiqua" w:cs="Times New Roman"/>
        </w:rPr>
        <w:t xml:space="preserve"> bone destruction</w:t>
      </w:r>
      <w:r w:rsidR="009F6C96" w:rsidRPr="00625427">
        <w:rPr>
          <w:rFonts w:ascii="Book Antiqua" w:hAnsi="Book Antiqua" w:cs="Times New Roman"/>
        </w:rPr>
        <w:t xml:space="preserve"> in RA</w:t>
      </w:r>
      <w:r w:rsidRPr="00625427">
        <w:rPr>
          <w:rFonts w:ascii="Book Antiqua" w:hAnsi="Book Antiqua" w:cs="Times New Roman"/>
        </w:rPr>
        <w:t>, as excess TNF-</w:t>
      </w:r>
      <w:r w:rsidRPr="00625427">
        <w:rPr>
          <w:rFonts w:ascii="Book Antiqua" w:hAnsi="Book Antiqua" w:cs="Times New Roman"/>
        </w:rPr>
        <w:sym w:font="Symbol" w:char="F061"/>
      </w:r>
      <w:r w:rsidRPr="00625427">
        <w:rPr>
          <w:rFonts w:ascii="Book Antiqua" w:hAnsi="Book Antiqua" w:cs="Times New Roman"/>
        </w:rPr>
        <w:t xml:space="preserve"> </w:t>
      </w:r>
      <w:r w:rsidR="009F6C96" w:rsidRPr="00625427">
        <w:rPr>
          <w:rFonts w:ascii="Book Antiqua" w:hAnsi="Book Antiqua" w:cs="Times New Roman"/>
        </w:rPr>
        <w:t>cause</w:t>
      </w:r>
      <w:r w:rsidRPr="00625427">
        <w:rPr>
          <w:rFonts w:ascii="Book Antiqua" w:hAnsi="Book Antiqua" w:cs="Times New Roman"/>
        </w:rPr>
        <w:t xml:space="preserve"> the abn</w:t>
      </w:r>
      <w:r w:rsidR="009F6C96" w:rsidRPr="00625427">
        <w:rPr>
          <w:rFonts w:ascii="Book Antiqua" w:hAnsi="Book Antiqua" w:cs="Times New Roman"/>
        </w:rPr>
        <w:t xml:space="preserve">ormal </w:t>
      </w:r>
      <w:proofErr w:type="spellStart"/>
      <w:r w:rsidR="009F6C96" w:rsidRPr="00625427">
        <w:rPr>
          <w:rFonts w:ascii="Book Antiqua" w:hAnsi="Book Antiqua" w:cs="Times New Roman"/>
        </w:rPr>
        <w:t>osteoclaststic</w:t>
      </w:r>
      <w:proofErr w:type="spellEnd"/>
      <w:r w:rsidR="009F6C96" w:rsidRPr="00625427">
        <w:rPr>
          <w:rFonts w:ascii="Book Antiqua" w:hAnsi="Book Antiqua" w:cs="Times New Roman"/>
        </w:rPr>
        <w:t xml:space="preserve"> activation by</w:t>
      </w:r>
      <w:r w:rsidRPr="00625427">
        <w:rPr>
          <w:rFonts w:ascii="Book Antiqua" w:hAnsi="Book Antiqua" w:cs="Times New Roman"/>
        </w:rPr>
        <w:t xml:space="preserve"> direct or indirect </w:t>
      </w:r>
      <w:proofErr w:type="gramStart"/>
      <w:r w:rsidR="009F6C96" w:rsidRPr="00625427">
        <w:rPr>
          <w:rFonts w:ascii="Book Antiqua" w:hAnsi="Book Antiqua" w:cs="Times New Roman"/>
        </w:rPr>
        <w:t>interaction</w:t>
      </w:r>
      <w:r w:rsidR="008952DA" w:rsidRPr="00625427">
        <w:rPr>
          <w:rFonts w:ascii="Book Antiqua" w:eastAsia="宋体" w:hAnsi="Book Antiqua" w:cs="Times New Roman" w:hint="eastAsia"/>
          <w:vertAlign w:val="superscript"/>
          <w:lang w:eastAsia="zh-CN"/>
        </w:rPr>
        <w:t>[</w:t>
      </w:r>
      <w:proofErr w:type="gramEnd"/>
      <w:r w:rsidR="00C04560">
        <w:rPr>
          <w:rFonts w:ascii="Book Antiqua" w:eastAsia="宋体" w:hAnsi="Book Antiqua" w:cs="Times New Roman" w:hint="eastAsia"/>
          <w:vertAlign w:val="superscript"/>
          <w:lang w:eastAsia="zh-CN"/>
        </w:rPr>
        <w:t>2</w:t>
      </w:r>
      <w:r w:rsidR="008952DA" w:rsidRPr="00625427">
        <w:rPr>
          <w:rFonts w:ascii="Book Antiqua" w:eastAsia="宋体" w:hAnsi="Book Antiqua" w:cs="Times New Roman" w:hint="eastAsia"/>
          <w:vertAlign w:val="superscript"/>
          <w:lang w:eastAsia="zh-CN"/>
        </w:rPr>
        <w:t>,</w:t>
      </w:r>
      <w:r w:rsidR="00C04560">
        <w:rPr>
          <w:rFonts w:ascii="Book Antiqua" w:eastAsia="宋体" w:hAnsi="Book Antiqua" w:cs="Times New Roman" w:hint="eastAsia"/>
          <w:vertAlign w:val="superscript"/>
          <w:lang w:eastAsia="zh-CN"/>
        </w:rPr>
        <w:t>3</w:t>
      </w:r>
      <w:r w:rsidR="008952DA" w:rsidRPr="00625427">
        <w:rPr>
          <w:rFonts w:ascii="Book Antiqua" w:eastAsia="宋体" w:hAnsi="Book Antiqua" w:cs="Times New Roman" w:hint="eastAsia"/>
          <w:vertAlign w:val="superscript"/>
          <w:lang w:eastAsia="zh-CN"/>
        </w:rPr>
        <w:t>]</w:t>
      </w:r>
      <w:r w:rsidRPr="00625427">
        <w:rPr>
          <w:rFonts w:ascii="Book Antiqua" w:hAnsi="Book Antiqua" w:cs="Times New Roman"/>
        </w:rPr>
        <w:t xml:space="preserve">. Our previous study used a novel approach of proteomic research and showed a significant profile change of serum protein biomarkers (approximately 20 proteins) in patients with RA treated using </w:t>
      </w:r>
      <w:proofErr w:type="gramStart"/>
      <w:r w:rsidRPr="00625427">
        <w:rPr>
          <w:rFonts w:ascii="Book Antiqua" w:hAnsi="Book Antiqua" w:cs="Times New Roman"/>
        </w:rPr>
        <w:t>infliximab</w:t>
      </w:r>
      <w:r w:rsidR="008952DA" w:rsidRPr="00625427">
        <w:rPr>
          <w:rFonts w:ascii="Book Antiqua" w:eastAsia="宋体" w:hAnsi="Book Antiqua" w:cs="Times New Roman" w:hint="eastAsia"/>
          <w:vertAlign w:val="superscript"/>
          <w:lang w:eastAsia="zh-CN"/>
        </w:rPr>
        <w:t>[</w:t>
      </w:r>
      <w:proofErr w:type="gramEnd"/>
      <w:r w:rsidR="008952DA" w:rsidRPr="00625427">
        <w:rPr>
          <w:rFonts w:ascii="Book Antiqua" w:eastAsia="宋体" w:hAnsi="Book Antiqua" w:cs="Times New Roman" w:hint="eastAsia"/>
          <w:vertAlign w:val="superscript"/>
          <w:lang w:eastAsia="zh-CN"/>
        </w:rPr>
        <w:t>1]</w:t>
      </w:r>
      <w:r w:rsidRPr="00625427">
        <w:rPr>
          <w:rFonts w:ascii="Book Antiqua" w:eastAsia="Times-Roman" w:hAnsi="Book Antiqua" w:cs="Times New Roman"/>
        </w:rPr>
        <w:t>.</w:t>
      </w:r>
      <w:r w:rsidRPr="00625427">
        <w:rPr>
          <w:rFonts w:ascii="Book Antiqua" w:hAnsi="Book Antiqua" w:cs="Times New Roman"/>
        </w:rPr>
        <w:t xml:space="preserve"> Among the proteins listed in our previous study, </w:t>
      </w:r>
      <w:r w:rsidR="009F6C96" w:rsidRPr="00625427">
        <w:rPr>
          <w:rFonts w:ascii="Book Antiqua" w:hAnsi="Book Antiqua" w:cs="Times New Roman"/>
        </w:rPr>
        <w:t xml:space="preserve">we found that </w:t>
      </w:r>
      <w:r w:rsidRPr="00625427">
        <w:rPr>
          <w:rFonts w:ascii="Book Antiqua" w:hAnsi="Book Antiqua" w:cs="Times New Roman"/>
        </w:rPr>
        <w:t xml:space="preserve">connective tissue growth factor (CTGF) </w:t>
      </w:r>
      <w:r w:rsidR="0043140E" w:rsidRPr="00625427">
        <w:rPr>
          <w:rFonts w:ascii="Book Antiqua" w:hAnsi="Book Antiqua" w:cs="Times New Roman"/>
        </w:rPr>
        <w:t xml:space="preserve">played an important role for the amelioration of </w:t>
      </w:r>
      <w:proofErr w:type="gramStart"/>
      <w:r w:rsidRPr="00625427">
        <w:rPr>
          <w:rFonts w:ascii="Book Antiqua" w:hAnsi="Book Antiqua" w:cs="Times New Roman"/>
        </w:rPr>
        <w:t>RA</w:t>
      </w:r>
      <w:r w:rsidR="00C04560">
        <w:rPr>
          <w:rFonts w:ascii="Book Antiqua" w:eastAsia="宋体" w:hAnsi="Book Antiqua" w:cs="Times New Roman" w:hint="eastAsia"/>
          <w:vertAlign w:val="superscript"/>
          <w:lang w:eastAsia="zh-CN"/>
        </w:rPr>
        <w:t>[</w:t>
      </w:r>
      <w:proofErr w:type="gramEnd"/>
      <w:r w:rsidR="00C04560">
        <w:rPr>
          <w:rFonts w:ascii="Book Antiqua" w:eastAsia="宋体" w:hAnsi="Book Antiqua" w:cs="Times New Roman" w:hint="eastAsia"/>
          <w:vertAlign w:val="superscript"/>
          <w:lang w:eastAsia="zh-CN"/>
        </w:rPr>
        <w:t>7-9]</w:t>
      </w:r>
      <w:r w:rsidRPr="00625427">
        <w:rPr>
          <w:rFonts w:ascii="Book Antiqua" w:hAnsi="Book Antiqua" w:cs="Times New Roman"/>
        </w:rPr>
        <w:t xml:space="preserve"> </w:t>
      </w:r>
      <w:r w:rsidR="0043140E" w:rsidRPr="00625427">
        <w:rPr>
          <w:rFonts w:ascii="Book Antiqua" w:hAnsi="Book Antiqua" w:cs="Times New Roman"/>
        </w:rPr>
        <w:t>patients in</w:t>
      </w:r>
      <w:r w:rsidRPr="00625427">
        <w:rPr>
          <w:rFonts w:ascii="Book Antiqua" w:hAnsi="Book Antiqua" w:cs="Times New Roman"/>
        </w:rPr>
        <w:t xml:space="preserve"> infliximab</w:t>
      </w:r>
      <w:r w:rsidRPr="00625427" w:rsidDel="0098567A">
        <w:rPr>
          <w:rFonts w:ascii="Book Antiqua" w:hAnsi="Book Antiqua" w:cs="Times New Roman"/>
        </w:rPr>
        <w:t xml:space="preserve"> </w:t>
      </w:r>
      <w:r w:rsidR="0043140E" w:rsidRPr="00625427">
        <w:rPr>
          <w:rFonts w:ascii="Book Antiqua" w:hAnsi="Book Antiqua" w:cs="Times New Roman"/>
        </w:rPr>
        <w:t xml:space="preserve">treatment </w:t>
      </w:r>
      <w:r w:rsidRPr="00625427">
        <w:rPr>
          <w:rFonts w:ascii="Book Antiqua" w:hAnsi="Book Antiqua" w:cs="Times New Roman"/>
        </w:rPr>
        <w:t xml:space="preserve">(Table 1). Based on this finding, we undertook subsequent studies to analyze the contribution of CTGF in the pathogenesis of RA and found that it plays an important </w:t>
      </w:r>
      <w:proofErr w:type="gramStart"/>
      <w:r w:rsidRPr="00625427">
        <w:rPr>
          <w:rFonts w:ascii="Book Antiqua" w:hAnsi="Book Antiqua" w:cs="Times New Roman"/>
        </w:rPr>
        <w:t>role</w:t>
      </w:r>
      <w:r w:rsidR="008952DA" w:rsidRPr="00625427">
        <w:rPr>
          <w:rFonts w:ascii="Book Antiqua" w:eastAsia="宋体" w:hAnsi="Book Antiqua" w:cs="Times New Roman" w:hint="eastAsia"/>
          <w:vertAlign w:val="superscript"/>
          <w:lang w:eastAsia="zh-CN"/>
        </w:rPr>
        <w:t>[</w:t>
      </w:r>
      <w:proofErr w:type="gramEnd"/>
      <w:r w:rsidR="00C04560">
        <w:rPr>
          <w:rFonts w:ascii="Book Antiqua" w:eastAsia="宋体" w:hAnsi="Book Antiqua" w:cs="Times New Roman" w:hint="eastAsia"/>
          <w:vertAlign w:val="superscript"/>
          <w:lang w:eastAsia="zh-CN"/>
        </w:rPr>
        <w:t>8-</w:t>
      </w:r>
      <w:r w:rsidR="008952DA" w:rsidRPr="00625427">
        <w:rPr>
          <w:rFonts w:ascii="Book Antiqua" w:eastAsia="宋体" w:hAnsi="Book Antiqua" w:cs="Times New Roman" w:hint="eastAsia"/>
          <w:vertAlign w:val="superscript"/>
          <w:lang w:eastAsia="zh-CN"/>
        </w:rPr>
        <w:t>10]</w:t>
      </w:r>
      <w:r w:rsidRPr="00625427">
        <w:rPr>
          <w:rFonts w:ascii="Book Antiqua" w:hAnsi="Book Antiqua"/>
        </w:rPr>
        <w:t xml:space="preserve">. </w:t>
      </w:r>
      <w:r w:rsidRPr="00625427">
        <w:rPr>
          <w:rFonts w:ascii="Book Antiqua" w:hAnsi="Book Antiqua" w:cs="Times New Roman"/>
        </w:rPr>
        <w:t xml:space="preserve">Herein, we review the function of CTGF in the pathogenesis of RA based on these findings. In RA, aberrant CTGF regulation may </w:t>
      </w:r>
      <w:r w:rsidRPr="00625427">
        <w:rPr>
          <w:rFonts w:ascii="Book Antiqua" w:hAnsi="Book Antiqua" w:cs="Times New Roman"/>
          <w:bCs/>
        </w:rPr>
        <w:t xml:space="preserve">induce aberrant </w:t>
      </w:r>
      <w:proofErr w:type="spellStart"/>
      <w:r w:rsidRPr="00625427">
        <w:rPr>
          <w:rFonts w:ascii="Book Antiqua" w:hAnsi="Book Antiqua" w:cs="Times New Roman"/>
          <w:bCs/>
        </w:rPr>
        <w:t>osteoclastogenesis</w:t>
      </w:r>
      <w:proofErr w:type="spellEnd"/>
      <w:r w:rsidRPr="00625427">
        <w:rPr>
          <w:rFonts w:ascii="Book Antiqua" w:hAnsi="Book Antiqua" w:cs="Times New Roman"/>
          <w:bCs/>
        </w:rPr>
        <w:t xml:space="preserve"> and cause disturbance in cartilage homeostasis, subsequently resulting in </w:t>
      </w:r>
      <w:proofErr w:type="spellStart"/>
      <w:r w:rsidR="0043140E" w:rsidRPr="00625427">
        <w:rPr>
          <w:rFonts w:ascii="Book Antiqua" w:hAnsi="Book Antiqua" w:cs="Times New Roman"/>
          <w:bCs/>
        </w:rPr>
        <w:t>articular</w:t>
      </w:r>
      <w:proofErr w:type="spellEnd"/>
      <w:r w:rsidR="0043140E" w:rsidRPr="00625427">
        <w:rPr>
          <w:rFonts w:ascii="Book Antiqua" w:hAnsi="Book Antiqua" w:cs="Times New Roman"/>
          <w:bCs/>
        </w:rPr>
        <w:t xml:space="preserve"> tissue destruction</w:t>
      </w:r>
      <w:r w:rsidRPr="00625427">
        <w:rPr>
          <w:rFonts w:ascii="Book Antiqua" w:hAnsi="Book Antiqua" w:cs="Times New Roman"/>
          <w:bCs/>
        </w:rPr>
        <w:t xml:space="preserve">. Blocking the CTGF pathways may be a </w:t>
      </w:r>
      <w:r w:rsidR="0043140E" w:rsidRPr="00625427">
        <w:rPr>
          <w:rFonts w:ascii="Book Antiqua" w:hAnsi="Book Antiqua" w:cs="Times New Roman"/>
          <w:bCs/>
        </w:rPr>
        <w:t>novel</w:t>
      </w:r>
      <w:r w:rsidRPr="00625427">
        <w:rPr>
          <w:rFonts w:ascii="Book Antiqua" w:hAnsi="Book Antiqua" w:cs="Times New Roman"/>
          <w:bCs/>
        </w:rPr>
        <w:t xml:space="preserve"> </w:t>
      </w:r>
      <w:r w:rsidRPr="00625427">
        <w:rPr>
          <w:rFonts w:ascii="Book Antiqua" w:hAnsi="Book Antiqua" w:cs="Times New Roman"/>
          <w:bCs/>
        </w:rPr>
        <w:lastRenderedPageBreak/>
        <w:t>effective strategy in the treatment of RA.</w:t>
      </w:r>
    </w:p>
    <w:p w:rsidR="00B57A34" w:rsidRPr="00625427" w:rsidRDefault="00B57A34" w:rsidP="008952DA">
      <w:pPr>
        <w:autoSpaceDE w:val="0"/>
        <w:autoSpaceDN w:val="0"/>
        <w:adjustRightInd w:val="0"/>
        <w:spacing w:line="360" w:lineRule="auto"/>
        <w:rPr>
          <w:rFonts w:ascii="Book Antiqua" w:hAnsi="Book Antiqua" w:cs="Times New Roman"/>
          <w:kern w:val="0"/>
        </w:rPr>
      </w:pPr>
    </w:p>
    <w:p w:rsidR="00AD5256" w:rsidRPr="00625427" w:rsidRDefault="008952DA" w:rsidP="008952DA">
      <w:pPr>
        <w:pStyle w:val="xfull"/>
        <w:spacing w:before="0" w:beforeAutospacing="0" w:after="0" w:afterAutospacing="0" w:line="360" w:lineRule="auto"/>
        <w:jc w:val="both"/>
        <w:rPr>
          <w:rFonts w:ascii="Book Antiqua" w:hAnsi="Book Antiqua" w:cs="Times New Roman"/>
          <w:b/>
          <w:color w:val="auto"/>
          <w:sz w:val="24"/>
          <w:szCs w:val="24"/>
        </w:rPr>
      </w:pPr>
      <w:r w:rsidRPr="00625427">
        <w:rPr>
          <w:rFonts w:ascii="Book Antiqua" w:hAnsi="Book Antiqua" w:cs="Times New Roman"/>
          <w:b/>
          <w:color w:val="auto"/>
          <w:sz w:val="24"/>
          <w:szCs w:val="24"/>
        </w:rPr>
        <w:t xml:space="preserve">CONNECTIVE TISSUE GROWTH FACTOR </w:t>
      </w:r>
    </w:p>
    <w:p w:rsidR="00F764CC" w:rsidRPr="00625427" w:rsidRDefault="00AD5256" w:rsidP="008952DA">
      <w:pPr>
        <w:autoSpaceDE w:val="0"/>
        <w:autoSpaceDN w:val="0"/>
        <w:adjustRightInd w:val="0"/>
        <w:spacing w:line="360" w:lineRule="auto"/>
        <w:rPr>
          <w:rFonts w:ascii="Book Antiqua" w:hAnsi="Book Antiqua" w:cs="AdvPAC59"/>
          <w:kern w:val="0"/>
        </w:rPr>
      </w:pPr>
      <w:r w:rsidRPr="00625427">
        <w:rPr>
          <w:rFonts w:ascii="Book Antiqua" w:hAnsi="Book Antiqua" w:cs="Times New Roman"/>
        </w:rPr>
        <w:t>CTGF</w:t>
      </w:r>
      <w:r w:rsidR="00F764CC" w:rsidRPr="00625427">
        <w:rPr>
          <w:rFonts w:ascii="Book Antiqua" w:hAnsi="Book Antiqua" w:cs="AdvPAC59"/>
          <w:kern w:val="0"/>
        </w:rPr>
        <w:t xml:space="preserve"> was originally identified in human umbilical</w:t>
      </w:r>
      <w:r w:rsidR="0044216E" w:rsidRPr="00625427">
        <w:rPr>
          <w:rFonts w:ascii="Book Antiqua" w:hAnsi="Book Antiqua" w:cs="AdvPAC59"/>
          <w:kern w:val="0"/>
        </w:rPr>
        <w:t xml:space="preserve"> </w:t>
      </w:r>
      <w:r w:rsidR="00F764CC" w:rsidRPr="00625427">
        <w:rPr>
          <w:rFonts w:ascii="Book Antiqua" w:hAnsi="Book Antiqua" w:cs="AdvPAC59"/>
          <w:kern w:val="0"/>
        </w:rPr>
        <w:t>endothelial cell supernatants that exhibit platelet-</w:t>
      </w:r>
      <w:proofErr w:type="spellStart"/>
      <w:r w:rsidR="00F764CC" w:rsidRPr="00625427">
        <w:rPr>
          <w:rFonts w:ascii="Book Antiqua" w:hAnsi="Book Antiqua" w:cs="AdvPAC59"/>
          <w:kern w:val="0"/>
        </w:rPr>
        <w:t>derivedgrowth</w:t>
      </w:r>
      <w:proofErr w:type="spellEnd"/>
      <w:r w:rsidR="00F764CC" w:rsidRPr="00625427">
        <w:rPr>
          <w:rFonts w:ascii="Book Antiqua" w:hAnsi="Book Antiqua" w:cs="AdvPAC59"/>
          <w:kern w:val="0"/>
        </w:rPr>
        <w:t xml:space="preserve"> factor (PDGF)-like chemotactic and </w:t>
      </w:r>
      <w:proofErr w:type="spellStart"/>
      <w:r w:rsidR="00F764CC" w:rsidRPr="00625427">
        <w:rPr>
          <w:rFonts w:ascii="Book Antiqua" w:hAnsi="Book Antiqua" w:cs="AdvPAC59"/>
          <w:kern w:val="0"/>
        </w:rPr>
        <w:t>mitogenic</w:t>
      </w:r>
      <w:proofErr w:type="spellEnd"/>
      <w:r w:rsidR="00F764CC" w:rsidRPr="00625427">
        <w:rPr>
          <w:rFonts w:ascii="Book Antiqua" w:hAnsi="Book Antiqua" w:cs="AdvPAC59"/>
          <w:kern w:val="0"/>
        </w:rPr>
        <w:t xml:space="preserve"> activities</w:t>
      </w:r>
    </w:p>
    <w:p w:rsidR="00AD5256" w:rsidRPr="00625427" w:rsidRDefault="00F764CC" w:rsidP="008952DA">
      <w:pPr>
        <w:pStyle w:val="xfull"/>
        <w:spacing w:before="0" w:beforeAutospacing="0" w:after="0" w:afterAutospacing="0" w:line="360" w:lineRule="auto"/>
        <w:jc w:val="both"/>
        <w:rPr>
          <w:rFonts w:ascii="Book Antiqua" w:eastAsia="宋体" w:hAnsi="Book Antiqua" w:cs="Times New Roman"/>
          <w:color w:val="auto"/>
          <w:sz w:val="24"/>
          <w:szCs w:val="24"/>
          <w:lang w:eastAsia="zh-CN"/>
        </w:rPr>
      </w:pPr>
      <w:proofErr w:type="gramStart"/>
      <w:r w:rsidRPr="00625427">
        <w:rPr>
          <w:rFonts w:ascii="Book Antiqua" w:hAnsi="Book Antiqua" w:cs="AdvPAC59"/>
          <w:color w:val="auto"/>
          <w:sz w:val="24"/>
          <w:szCs w:val="24"/>
        </w:rPr>
        <w:t>toward</w:t>
      </w:r>
      <w:proofErr w:type="gramEnd"/>
      <w:r w:rsidRPr="00625427">
        <w:rPr>
          <w:rFonts w:ascii="Book Antiqua" w:hAnsi="Book Antiqua" w:cs="AdvPAC59"/>
          <w:color w:val="auto"/>
          <w:sz w:val="24"/>
          <w:szCs w:val="24"/>
        </w:rPr>
        <w:t xml:space="preserve"> mesenchymal cells</w:t>
      </w:r>
      <w:r w:rsidR="00AD5256" w:rsidRPr="00625427">
        <w:rPr>
          <w:rFonts w:ascii="Book Antiqua" w:hAnsi="Book Antiqua" w:cs="Times New Roman"/>
          <w:color w:val="auto"/>
          <w:sz w:val="24"/>
          <w:szCs w:val="24"/>
        </w:rPr>
        <w:t xml:space="preserve">; </w:t>
      </w:r>
      <w:r w:rsidRPr="00625427">
        <w:rPr>
          <w:rFonts w:ascii="Book Antiqua" w:hAnsi="Book Antiqua" w:cs="Times New Roman"/>
          <w:color w:val="auto"/>
          <w:sz w:val="24"/>
          <w:szCs w:val="24"/>
        </w:rPr>
        <w:t xml:space="preserve">the </w:t>
      </w:r>
      <w:r w:rsidR="00AD5256" w:rsidRPr="00625427">
        <w:rPr>
          <w:rFonts w:ascii="Book Antiqua" w:hAnsi="Book Antiqua" w:cs="Times New Roman"/>
          <w:color w:val="auto"/>
          <w:sz w:val="24"/>
          <w:szCs w:val="24"/>
        </w:rPr>
        <w:t xml:space="preserve">cDNA was isolated from a </w:t>
      </w:r>
      <w:r w:rsidRPr="00625427">
        <w:rPr>
          <w:rFonts w:ascii="Book Antiqua" w:hAnsi="Book Antiqua" w:cs="Times New Roman"/>
          <w:color w:val="auto"/>
          <w:sz w:val="24"/>
          <w:szCs w:val="24"/>
        </w:rPr>
        <w:t>human vein endothelial cells (HUVECs)</w:t>
      </w:r>
      <w:r w:rsidR="00AD5256" w:rsidRPr="00625427">
        <w:rPr>
          <w:rFonts w:ascii="Book Antiqua" w:hAnsi="Book Antiqua" w:cs="Times New Roman"/>
          <w:color w:val="auto"/>
          <w:sz w:val="24"/>
          <w:szCs w:val="24"/>
        </w:rPr>
        <w:t xml:space="preserve"> cDNA expression library using anti-PDGF and it encoded a 349-amino acid protein</w:t>
      </w:r>
      <w:r w:rsidR="00A029D9" w:rsidRPr="00625427">
        <w:rPr>
          <w:rFonts w:ascii="Book Antiqua" w:eastAsia="宋体" w:hAnsi="Book Antiqua" w:cs="Times New Roman" w:hint="eastAsia"/>
          <w:color w:val="auto"/>
          <w:sz w:val="24"/>
          <w:szCs w:val="24"/>
          <w:vertAlign w:val="superscript"/>
          <w:lang w:eastAsia="zh-CN"/>
        </w:rPr>
        <w:t>[11]</w:t>
      </w:r>
      <w:r w:rsidR="00AD5256" w:rsidRPr="00625427">
        <w:rPr>
          <w:rFonts w:ascii="Book Antiqua" w:eastAsia="Times-Roman" w:hAnsi="Book Antiqua" w:cs="Times New Roman"/>
          <w:color w:val="auto"/>
          <w:sz w:val="24"/>
          <w:szCs w:val="24"/>
        </w:rPr>
        <w:t>.</w:t>
      </w:r>
      <w:r w:rsidR="00AD5256" w:rsidRPr="00625427">
        <w:rPr>
          <w:rFonts w:ascii="Book Antiqua" w:hAnsi="Book Antiqua" w:cs="Times New Roman"/>
          <w:color w:val="auto"/>
          <w:sz w:val="24"/>
          <w:szCs w:val="24"/>
        </w:rPr>
        <w:t xml:space="preserve"> CTGF </w:t>
      </w:r>
      <w:r w:rsidR="0044216E" w:rsidRPr="00625427">
        <w:rPr>
          <w:rFonts w:ascii="Book Antiqua" w:hAnsi="Book Antiqua" w:cs="Times New Roman"/>
          <w:color w:val="auto"/>
          <w:sz w:val="24"/>
          <w:szCs w:val="24"/>
        </w:rPr>
        <w:t>belongs to</w:t>
      </w:r>
      <w:r w:rsidR="00AD5256" w:rsidRPr="00625427">
        <w:rPr>
          <w:rFonts w:ascii="Book Antiqua" w:hAnsi="Book Antiqua" w:cs="Times New Roman"/>
          <w:color w:val="auto"/>
          <w:sz w:val="24"/>
          <w:szCs w:val="24"/>
        </w:rPr>
        <w:t xml:space="preserve"> the CCN protein family and is believed to be a downstream </w:t>
      </w:r>
      <w:r w:rsidR="0044216E" w:rsidRPr="00625427">
        <w:rPr>
          <w:rFonts w:ascii="Book Antiqua" w:hAnsi="Book Antiqua" w:cs="Times New Roman"/>
          <w:color w:val="auto"/>
          <w:sz w:val="24"/>
          <w:szCs w:val="24"/>
        </w:rPr>
        <w:t>molecule</w:t>
      </w:r>
      <w:r w:rsidR="002138FF" w:rsidRPr="00625427">
        <w:rPr>
          <w:rFonts w:ascii="Book Antiqua" w:hAnsi="Book Antiqua" w:cs="Times New Roman"/>
          <w:color w:val="auto"/>
          <w:sz w:val="24"/>
          <w:szCs w:val="24"/>
        </w:rPr>
        <w:t xml:space="preserve"> of</w:t>
      </w:r>
      <w:r w:rsidR="00AD5256" w:rsidRPr="00625427">
        <w:rPr>
          <w:rFonts w:ascii="Book Antiqua" w:hAnsi="Book Antiqua" w:cs="Times New Roman"/>
          <w:color w:val="auto"/>
          <w:sz w:val="24"/>
          <w:szCs w:val="24"/>
        </w:rPr>
        <w:t xml:space="preserve"> transforming growth factor (TGF)-</w:t>
      </w:r>
      <w:r w:rsidR="00D255B6" w:rsidRPr="00C04560">
        <w:rPr>
          <w:rFonts w:ascii="Symbol" w:hAnsi="Symbol" w:cs="Times New Roman"/>
          <w:color w:val="auto"/>
          <w:sz w:val="24"/>
          <w:szCs w:val="24"/>
        </w:rPr>
        <w:t></w:t>
      </w:r>
      <w:r w:rsidR="00A029D9" w:rsidRPr="00625427">
        <w:rPr>
          <w:rFonts w:ascii="Book Antiqua" w:eastAsia="宋体" w:hAnsi="Book Antiqua" w:cs="Times New Roman" w:hint="eastAsia"/>
          <w:color w:val="auto"/>
          <w:sz w:val="24"/>
          <w:szCs w:val="24"/>
          <w:lang w:eastAsia="zh-CN"/>
        </w:rPr>
        <w:t xml:space="preserve"> </w:t>
      </w:r>
      <w:proofErr w:type="gramStart"/>
      <w:r w:rsidR="002138FF" w:rsidRPr="00625427">
        <w:rPr>
          <w:rFonts w:ascii="Book Antiqua" w:hAnsi="Book Antiqua" w:cs="Times New Roman"/>
          <w:color w:val="auto"/>
          <w:sz w:val="24"/>
          <w:szCs w:val="24"/>
        </w:rPr>
        <w:t>pathway</w:t>
      </w:r>
      <w:r w:rsidR="00A029D9" w:rsidRPr="00625427">
        <w:rPr>
          <w:rFonts w:ascii="Book Antiqua" w:eastAsia="宋体" w:hAnsi="Book Antiqua" w:cs="Times New Roman" w:hint="eastAsia"/>
          <w:color w:val="auto"/>
          <w:sz w:val="24"/>
          <w:szCs w:val="24"/>
          <w:vertAlign w:val="superscript"/>
          <w:lang w:eastAsia="zh-CN"/>
        </w:rPr>
        <w:t>[</w:t>
      </w:r>
      <w:proofErr w:type="gramEnd"/>
      <w:r w:rsidR="00A029D9" w:rsidRPr="00625427">
        <w:rPr>
          <w:rFonts w:ascii="Book Antiqua" w:eastAsia="宋体" w:hAnsi="Book Antiqua" w:cs="Times New Roman" w:hint="eastAsia"/>
          <w:color w:val="auto"/>
          <w:sz w:val="24"/>
          <w:szCs w:val="24"/>
          <w:vertAlign w:val="superscript"/>
          <w:lang w:eastAsia="zh-CN"/>
        </w:rPr>
        <w:t>12]</w:t>
      </w:r>
      <w:r w:rsidR="00AD5256" w:rsidRPr="00625427">
        <w:rPr>
          <w:rFonts w:ascii="Book Antiqua" w:hAnsi="Book Antiqua" w:cs="Times New Roman"/>
          <w:color w:val="auto"/>
          <w:sz w:val="24"/>
          <w:szCs w:val="24"/>
        </w:rPr>
        <w:t xml:space="preserve">. </w:t>
      </w:r>
      <w:r w:rsidRPr="00625427">
        <w:rPr>
          <w:rFonts w:ascii="Book Antiqua" w:hAnsi="Book Antiqua" w:cs="Times New Roman"/>
          <w:color w:val="auto"/>
          <w:sz w:val="24"/>
          <w:szCs w:val="24"/>
        </w:rPr>
        <w:t xml:space="preserve">Although several candidate specific CTGF receptors have been currently proposed, </w:t>
      </w:r>
      <w:r w:rsidR="008B109B" w:rsidRPr="00625427">
        <w:rPr>
          <w:rFonts w:ascii="Book Antiqua" w:hAnsi="Book Antiqua" w:cs="Times New Roman"/>
          <w:color w:val="auto"/>
          <w:sz w:val="24"/>
          <w:szCs w:val="24"/>
        </w:rPr>
        <w:t>they</w:t>
      </w:r>
      <w:r w:rsidRPr="00625427">
        <w:rPr>
          <w:rFonts w:ascii="Book Antiqua" w:hAnsi="Book Antiqua" w:cs="Times New Roman"/>
          <w:color w:val="auto"/>
          <w:sz w:val="24"/>
          <w:szCs w:val="24"/>
        </w:rPr>
        <w:t xml:space="preserve"> have not yet been </w:t>
      </w:r>
      <w:r w:rsidR="008B109B" w:rsidRPr="00625427">
        <w:rPr>
          <w:rFonts w:ascii="Book Antiqua" w:hAnsi="Book Antiqua" w:cs="Times New Roman"/>
          <w:color w:val="auto"/>
          <w:sz w:val="24"/>
          <w:szCs w:val="24"/>
        </w:rPr>
        <w:t>completely identified to date</w:t>
      </w:r>
      <w:r w:rsidR="006F06E5" w:rsidRPr="00625427">
        <w:rPr>
          <w:rFonts w:ascii="Book Antiqua" w:hAnsi="Book Antiqua" w:cs="Times New Roman"/>
          <w:color w:val="auto"/>
          <w:sz w:val="24"/>
          <w:szCs w:val="24"/>
        </w:rPr>
        <w:t>.</w:t>
      </w:r>
      <w:r w:rsidR="00AD5256" w:rsidRPr="00625427">
        <w:rPr>
          <w:rFonts w:ascii="Book Antiqua" w:hAnsi="Book Antiqua" w:cs="Times New Roman"/>
          <w:color w:val="auto"/>
          <w:sz w:val="24"/>
          <w:szCs w:val="24"/>
        </w:rPr>
        <w:t xml:space="preserve"> CTGF is associated with several biological functions such as fibrosis, </w:t>
      </w:r>
      <w:proofErr w:type="spellStart"/>
      <w:r w:rsidR="00AD5256" w:rsidRPr="00625427">
        <w:rPr>
          <w:rFonts w:ascii="Book Antiqua" w:hAnsi="Book Antiqua" w:cs="Times New Roman"/>
          <w:color w:val="auto"/>
          <w:sz w:val="24"/>
          <w:szCs w:val="24"/>
        </w:rPr>
        <w:t>tumorigenesis</w:t>
      </w:r>
      <w:proofErr w:type="spellEnd"/>
      <w:r w:rsidR="00AD5256" w:rsidRPr="00625427">
        <w:rPr>
          <w:rFonts w:ascii="Book Antiqua" w:hAnsi="Book Antiqua" w:cs="Times New Roman"/>
          <w:color w:val="auto"/>
          <w:sz w:val="24"/>
          <w:szCs w:val="24"/>
        </w:rPr>
        <w:t xml:space="preserve">, angiogenesis, and endochondral </w:t>
      </w:r>
      <w:proofErr w:type="gramStart"/>
      <w:r w:rsidR="00AD5256" w:rsidRPr="00625427">
        <w:rPr>
          <w:rFonts w:ascii="Book Antiqua" w:hAnsi="Book Antiqua" w:cs="Times New Roman"/>
          <w:color w:val="auto"/>
          <w:sz w:val="24"/>
          <w:szCs w:val="24"/>
        </w:rPr>
        <w:t>ossification</w:t>
      </w:r>
      <w:r w:rsidR="00A029D9" w:rsidRPr="00625427">
        <w:rPr>
          <w:rFonts w:ascii="Book Antiqua" w:eastAsia="宋体" w:hAnsi="Book Antiqua" w:cs="Times New Roman"/>
          <w:color w:val="auto"/>
          <w:sz w:val="24"/>
          <w:szCs w:val="24"/>
          <w:vertAlign w:val="superscript"/>
          <w:lang w:eastAsia="zh-CN"/>
        </w:rPr>
        <w:t>[</w:t>
      </w:r>
      <w:proofErr w:type="gramEnd"/>
      <w:r w:rsidR="00A029D9" w:rsidRPr="00625427">
        <w:rPr>
          <w:rFonts w:ascii="Book Antiqua" w:eastAsia="宋体" w:hAnsi="Book Antiqua" w:cs="Times New Roman"/>
          <w:color w:val="auto"/>
          <w:sz w:val="24"/>
          <w:szCs w:val="24"/>
          <w:vertAlign w:val="superscript"/>
          <w:lang w:eastAsia="zh-CN"/>
        </w:rPr>
        <w:t>13]</w:t>
      </w:r>
      <w:r w:rsidR="00AD5256" w:rsidRPr="00625427">
        <w:rPr>
          <w:rFonts w:ascii="Book Antiqua" w:hAnsi="Book Antiqua" w:cs="Times New Roman"/>
          <w:color w:val="auto"/>
          <w:sz w:val="24"/>
          <w:szCs w:val="24"/>
        </w:rPr>
        <w:t xml:space="preserve">. CTGF in </w:t>
      </w:r>
      <w:proofErr w:type="spellStart"/>
      <w:r w:rsidR="00AD5256" w:rsidRPr="00625427">
        <w:rPr>
          <w:rFonts w:ascii="Book Antiqua" w:hAnsi="Book Antiqua" w:cs="Times New Roman"/>
          <w:color w:val="auto"/>
          <w:sz w:val="24"/>
          <w:szCs w:val="24"/>
        </w:rPr>
        <w:t>articular</w:t>
      </w:r>
      <w:proofErr w:type="spellEnd"/>
      <w:r w:rsidR="00AD5256" w:rsidRPr="00625427">
        <w:rPr>
          <w:rFonts w:ascii="Book Antiqua" w:hAnsi="Book Antiqua" w:cs="Times New Roman"/>
          <w:color w:val="auto"/>
          <w:sz w:val="24"/>
          <w:szCs w:val="24"/>
        </w:rPr>
        <w:t xml:space="preserve"> tissue, consisting different types of cells, is produced by chondrocytes and maintains cartilage tissue homeostasis </w:t>
      </w:r>
      <w:r w:rsidR="00AD5256" w:rsidRPr="00C04560">
        <w:rPr>
          <w:rFonts w:ascii="Book Antiqua" w:hAnsi="Book Antiqua" w:cs="Times New Roman"/>
          <w:i/>
          <w:color w:val="auto"/>
          <w:sz w:val="24"/>
          <w:szCs w:val="24"/>
        </w:rPr>
        <w:t>via</w:t>
      </w:r>
      <w:r w:rsidR="00AD5256" w:rsidRPr="00625427">
        <w:rPr>
          <w:rFonts w:ascii="Book Antiqua" w:hAnsi="Book Antiqua" w:cs="Times New Roman"/>
          <w:color w:val="auto"/>
          <w:sz w:val="24"/>
          <w:szCs w:val="24"/>
        </w:rPr>
        <w:t xml:space="preserve"> the autocrine </w:t>
      </w:r>
      <w:r w:rsidR="00821D1A" w:rsidRPr="00625427">
        <w:rPr>
          <w:rFonts w:ascii="Book Antiqua" w:hAnsi="Book Antiqua" w:cs="Times New Roman"/>
          <w:color w:val="auto"/>
          <w:sz w:val="24"/>
          <w:szCs w:val="24"/>
        </w:rPr>
        <w:t>process</w:t>
      </w:r>
      <w:r w:rsidR="00AD5256" w:rsidRPr="00625427">
        <w:rPr>
          <w:rFonts w:ascii="Book Antiqua" w:hAnsi="Book Antiqua" w:cs="Times New Roman"/>
          <w:color w:val="auto"/>
          <w:sz w:val="24"/>
          <w:szCs w:val="24"/>
        </w:rPr>
        <w:t xml:space="preserve">. Furthermore, </w:t>
      </w:r>
      <w:r w:rsidR="00510734" w:rsidRPr="00625427">
        <w:rPr>
          <w:rFonts w:ascii="Book Antiqua" w:hAnsi="Book Antiqua" w:cs="Times New Roman"/>
          <w:color w:val="auto"/>
          <w:sz w:val="24"/>
          <w:szCs w:val="24"/>
        </w:rPr>
        <w:t>in</w:t>
      </w:r>
      <w:r w:rsidR="00821D1A" w:rsidRPr="00625427">
        <w:rPr>
          <w:rFonts w:ascii="Book Antiqua" w:hAnsi="Book Antiqua" w:cs="Times New Roman"/>
          <w:color w:val="auto"/>
          <w:sz w:val="24"/>
          <w:szCs w:val="24"/>
        </w:rPr>
        <w:t>complete</w:t>
      </w:r>
      <w:r w:rsidR="00AD5256" w:rsidRPr="00625427">
        <w:rPr>
          <w:rFonts w:ascii="Book Antiqua" w:hAnsi="Book Antiqua" w:cs="Times New Roman"/>
          <w:color w:val="auto"/>
          <w:sz w:val="24"/>
          <w:szCs w:val="24"/>
        </w:rPr>
        <w:t xml:space="preserve"> knock-down of the CTGF gene dramatically inhibits osteoclast-like</w:t>
      </w:r>
      <w:r w:rsidR="00821D1A" w:rsidRPr="00625427">
        <w:rPr>
          <w:rFonts w:ascii="Book Antiqua" w:hAnsi="Book Antiqua" w:cs="Times New Roman"/>
          <w:color w:val="auto"/>
          <w:sz w:val="24"/>
          <w:szCs w:val="24"/>
        </w:rPr>
        <w:t xml:space="preserve"> cell</w:t>
      </w:r>
      <w:r w:rsidR="00AD5256" w:rsidRPr="00625427">
        <w:rPr>
          <w:rFonts w:ascii="Book Antiqua" w:hAnsi="Book Antiqua" w:cs="Times New Roman"/>
          <w:color w:val="auto"/>
          <w:sz w:val="24"/>
          <w:szCs w:val="24"/>
        </w:rPr>
        <w:t xml:space="preserve"> formation in mice, even though the </w:t>
      </w:r>
      <w:r w:rsidR="00510734" w:rsidRPr="00625427">
        <w:rPr>
          <w:rFonts w:ascii="Book Antiqua" w:hAnsi="Book Antiqua" w:cs="Times New Roman"/>
          <w:color w:val="auto"/>
          <w:sz w:val="24"/>
          <w:szCs w:val="24"/>
        </w:rPr>
        <w:t>complete</w:t>
      </w:r>
      <w:r w:rsidR="00AD5256" w:rsidRPr="00625427">
        <w:rPr>
          <w:rFonts w:ascii="Book Antiqua" w:hAnsi="Book Antiqua" w:cs="Times New Roman"/>
          <w:color w:val="auto"/>
          <w:sz w:val="24"/>
          <w:szCs w:val="24"/>
        </w:rPr>
        <w:t xml:space="preserve"> knock-down mice exhibit embryonic </w:t>
      </w:r>
      <w:proofErr w:type="gramStart"/>
      <w:r w:rsidR="00AD5256" w:rsidRPr="00625427">
        <w:rPr>
          <w:rFonts w:ascii="Book Antiqua" w:hAnsi="Book Antiqua" w:cs="Times New Roman"/>
          <w:color w:val="auto"/>
          <w:sz w:val="24"/>
          <w:szCs w:val="24"/>
        </w:rPr>
        <w:t>lethality</w:t>
      </w:r>
      <w:r w:rsidR="00A029D9" w:rsidRPr="00625427">
        <w:rPr>
          <w:rFonts w:ascii="Book Antiqua" w:eastAsia="宋体" w:hAnsi="Book Antiqua" w:cs="Times New Roman"/>
          <w:color w:val="auto"/>
          <w:sz w:val="24"/>
          <w:szCs w:val="24"/>
          <w:vertAlign w:val="superscript"/>
          <w:lang w:eastAsia="zh-CN"/>
        </w:rPr>
        <w:t>[</w:t>
      </w:r>
      <w:proofErr w:type="gramEnd"/>
      <w:r w:rsidR="00A029D9" w:rsidRPr="00625427">
        <w:rPr>
          <w:rFonts w:ascii="Book Antiqua" w:eastAsia="宋体" w:hAnsi="Book Antiqua" w:cs="Times New Roman"/>
          <w:color w:val="auto"/>
          <w:sz w:val="24"/>
          <w:szCs w:val="24"/>
          <w:vertAlign w:val="superscript"/>
          <w:lang w:eastAsia="zh-CN"/>
        </w:rPr>
        <w:t>14]</w:t>
      </w:r>
      <w:r w:rsidR="00AD5256" w:rsidRPr="00625427">
        <w:rPr>
          <w:rFonts w:ascii="Book Antiqua" w:hAnsi="Book Antiqua" w:cs="Times New Roman"/>
          <w:color w:val="auto"/>
          <w:sz w:val="24"/>
          <w:szCs w:val="24"/>
        </w:rPr>
        <w:t xml:space="preserve">. </w:t>
      </w:r>
    </w:p>
    <w:p w:rsidR="00A029D9" w:rsidRPr="00625427" w:rsidRDefault="00A029D9" w:rsidP="008952DA">
      <w:pPr>
        <w:pStyle w:val="xfull"/>
        <w:spacing w:before="0" w:beforeAutospacing="0" w:after="0" w:afterAutospacing="0" w:line="360" w:lineRule="auto"/>
        <w:jc w:val="both"/>
        <w:rPr>
          <w:rFonts w:ascii="Book Antiqua" w:eastAsia="宋体" w:hAnsi="Book Antiqua" w:cs="Times New Roman"/>
          <w:color w:val="auto"/>
          <w:sz w:val="24"/>
          <w:szCs w:val="24"/>
          <w:lang w:eastAsia="zh-CN"/>
        </w:rPr>
      </w:pPr>
    </w:p>
    <w:p w:rsidR="00AD5256" w:rsidRPr="00625427" w:rsidRDefault="00A029D9" w:rsidP="008952DA">
      <w:pPr>
        <w:pStyle w:val="xfull"/>
        <w:spacing w:before="0" w:beforeAutospacing="0" w:after="0" w:afterAutospacing="0" w:line="360" w:lineRule="auto"/>
        <w:jc w:val="both"/>
        <w:rPr>
          <w:rFonts w:ascii="Book Antiqua" w:hAnsi="Book Antiqua" w:cs="Times New Roman"/>
          <w:b/>
          <w:color w:val="auto"/>
          <w:sz w:val="24"/>
          <w:szCs w:val="24"/>
        </w:rPr>
      </w:pPr>
      <w:r w:rsidRPr="00625427">
        <w:rPr>
          <w:rFonts w:ascii="Book Antiqua" w:hAnsi="Book Antiqua" w:cs="Times New Roman"/>
          <w:b/>
          <w:color w:val="auto"/>
          <w:sz w:val="24"/>
          <w:szCs w:val="24"/>
        </w:rPr>
        <w:t xml:space="preserve">CONTRIBUTION OF CTGF TO THE PROGRESSION OF RA </w:t>
      </w:r>
    </w:p>
    <w:p w:rsidR="001C4BF2" w:rsidRPr="00625427" w:rsidRDefault="00AD5256" w:rsidP="008952DA">
      <w:pPr>
        <w:spacing w:line="360" w:lineRule="auto"/>
        <w:rPr>
          <w:rFonts w:ascii="Book Antiqua" w:hAnsi="Book Antiqua" w:cs="Times New Roman"/>
        </w:rPr>
      </w:pPr>
      <w:r w:rsidRPr="00625427">
        <w:rPr>
          <w:rFonts w:ascii="Book Antiqua" w:hAnsi="Book Antiqua" w:cs="Times New Roman"/>
        </w:rPr>
        <w:t>In vivo</w:t>
      </w:r>
      <w:r w:rsidRPr="00625427" w:rsidDel="007D1D6C">
        <w:rPr>
          <w:rFonts w:ascii="Book Antiqua" w:hAnsi="Book Antiqua" w:cs="Times New Roman"/>
        </w:rPr>
        <w:t xml:space="preserve"> </w:t>
      </w:r>
      <w:r w:rsidRPr="00625427">
        <w:rPr>
          <w:rFonts w:ascii="Book Antiqua" w:hAnsi="Book Antiqua" w:cs="Times New Roman"/>
        </w:rPr>
        <w:t xml:space="preserve">transfection with an adenovirus expression vector that encodes CTGF into mouse knee joints has been shown to cause cartilage damage due to an increase in mRNA coding for </w:t>
      </w:r>
      <w:r w:rsidR="002138FF" w:rsidRPr="00625427">
        <w:rPr>
          <w:rFonts w:ascii="Book Antiqua" w:hAnsi="Book Antiqua" w:cs="Times New Roman"/>
        </w:rPr>
        <w:t xml:space="preserve">proteolytic </w:t>
      </w:r>
      <w:r w:rsidRPr="00625427">
        <w:rPr>
          <w:rFonts w:ascii="Book Antiqua" w:hAnsi="Book Antiqua" w:cs="Times New Roman"/>
        </w:rPr>
        <w:t>enzymes such as matrix metalloproteinase (MMP)-3</w:t>
      </w:r>
      <w:r w:rsidR="00A029D9" w:rsidRPr="00625427">
        <w:rPr>
          <w:rFonts w:ascii="Book Antiqua" w:eastAsia="宋体" w:hAnsi="Book Antiqua" w:cs="Times New Roman"/>
          <w:vertAlign w:val="superscript"/>
          <w:lang w:eastAsia="zh-CN"/>
        </w:rPr>
        <w:t>[15]</w:t>
      </w:r>
      <w:r w:rsidRPr="00625427">
        <w:rPr>
          <w:rFonts w:ascii="Book Antiqua" w:hAnsi="Book Antiqua" w:cs="Times New Roman"/>
        </w:rPr>
        <w:t xml:space="preserve">. </w:t>
      </w:r>
      <w:proofErr w:type="spellStart"/>
      <w:r w:rsidRPr="00625427">
        <w:rPr>
          <w:rFonts w:ascii="Book Antiqua" w:hAnsi="Book Antiqua" w:cs="Times New Roman"/>
        </w:rPr>
        <w:t>Manns</w:t>
      </w:r>
      <w:proofErr w:type="spellEnd"/>
      <w:r w:rsidRPr="00625427">
        <w:rPr>
          <w:rFonts w:ascii="Book Antiqua" w:hAnsi="Book Antiqua" w:cs="Times New Roman"/>
        </w:rPr>
        <w:t xml:space="preserve"> </w:t>
      </w:r>
      <w:r w:rsidRPr="00625427">
        <w:rPr>
          <w:rFonts w:ascii="Book Antiqua" w:hAnsi="Book Antiqua" w:cs="Times New Roman"/>
          <w:i/>
        </w:rPr>
        <w:t xml:space="preserve">et </w:t>
      </w:r>
      <w:proofErr w:type="gramStart"/>
      <w:r w:rsidRPr="00625427">
        <w:rPr>
          <w:rFonts w:ascii="Book Antiqua" w:hAnsi="Book Antiqua" w:cs="Times New Roman"/>
          <w:i/>
        </w:rPr>
        <w:t>al</w:t>
      </w:r>
      <w:r w:rsidR="00CD7980" w:rsidRPr="00625427">
        <w:rPr>
          <w:rFonts w:ascii="Book Antiqua" w:eastAsia="宋体" w:hAnsi="Book Antiqua" w:cs="Times New Roman"/>
          <w:vertAlign w:val="superscript"/>
          <w:lang w:eastAsia="zh-CN"/>
        </w:rPr>
        <w:t>[</w:t>
      </w:r>
      <w:proofErr w:type="gramEnd"/>
      <w:r w:rsidR="00CD7980" w:rsidRPr="00625427">
        <w:rPr>
          <w:rFonts w:ascii="Book Antiqua" w:eastAsia="宋体" w:hAnsi="Book Antiqua" w:cs="Times New Roman"/>
          <w:vertAlign w:val="superscript"/>
          <w:lang w:eastAsia="zh-CN"/>
        </w:rPr>
        <w:t>16]</w:t>
      </w:r>
      <w:r w:rsidRPr="00625427">
        <w:rPr>
          <w:rFonts w:ascii="Book Antiqua" w:hAnsi="Book Antiqua" w:cs="Times New Roman"/>
        </w:rPr>
        <w:t xml:space="preserve"> reported the up-regulation of CTGF in an experimental animal model of RA; treatment with a </w:t>
      </w:r>
      <w:proofErr w:type="spellStart"/>
      <w:r w:rsidRPr="00625427">
        <w:rPr>
          <w:rFonts w:ascii="Book Antiqua" w:hAnsi="Book Antiqua" w:cs="Times New Roman"/>
        </w:rPr>
        <w:t>thrombospondin</w:t>
      </w:r>
      <w:proofErr w:type="spellEnd"/>
      <w:r w:rsidRPr="00625427">
        <w:rPr>
          <w:rFonts w:ascii="Book Antiqua" w:hAnsi="Book Antiqua" w:cs="Times New Roman"/>
        </w:rPr>
        <w:t xml:space="preserve"> (TSP)-1-derived peptide </w:t>
      </w:r>
      <w:r w:rsidR="002138FF" w:rsidRPr="00625427">
        <w:rPr>
          <w:rFonts w:ascii="Book Antiqua" w:hAnsi="Book Antiqua" w:cs="Times New Roman"/>
        </w:rPr>
        <w:t>ameliorate the development of arthritis concomitant with the down-regulation of CTGF</w:t>
      </w:r>
      <w:r w:rsidRPr="00625427">
        <w:rPr>
          <w:rFonts w:ascii="Book Antiqua" w:eastAsia="Times-Roman" w:hAnsi="Book Antiqua" w:cs="Times New Roman"/>
        </w:rPr>
        <w:t>.</w:t>
      </w:r>
      <w:r w:rsidRPr="00625427">
        <w:rPr>
          <w:rFonts w:ascii="Book Antiqua" w:hAnsi="Book Antiqua" w:cs="Times New Roman"/>
        </w:rPr>
        <w:t xml:space="preserve"> These reports have indicated that CTGF has a significant role in the pathogenesis of RA. In addition, we observed the following interesting findings in our previous studies: </w:t>
      </w:r>
      <w:r w:rsidR="00A029D9" w:rsidRPr="00625427">
        <w:rPr>
          <w:rFonts w:ascii="Book Antiqua" w:eastAsia="Arial Unicode MS" w:hAnsi="Book Antiqua" w:cs="Times New Roman"/>
          <w:bCs/>
          <w:lang w:eastAsia="zh-CN"/>
        </w:rPr>
        <w:t>(1</w:t>
      </w:r>
      <w:r w:rsidRPr="00625427">
        <w:rPr>
          <w:rFonts w:ascii="Book Antiqua" w:hAnsi="Book Antiqua" w:cs="Times New Roman"/>
        </w:rPr>
        <w:t xml:space="preserve">) CTGF was overproduced by synovial fibroblasts in patients with RA (Figure </w:t>
      </w:r>
      <w:r w:rsidR="007B04CE" w:rsidRPr="00625427">
        <w:rPr>
          <w:rFonts w:ascii="Book Antiqua" w:hAnsi="Book Antiqua" w:cs="Times New Roman"/>
        </w:rPr>
        <w:t>1</w:t>
      </w:r>
      <w:r w:rsidRPr="00625427">
        <w:rPr>
          <w:rFonts w:ascii="Book Antiqua" w:hAnsi="Book Antiqua" w:cs="Times New Roman"/>
        </w:rPr>
        <w:t>)</w:t>
      </w:r>
      <w:r w:rsidR="00A029D9" w:rsidRPr="00625427">
        <w:rPr>
          <w:rFonts w:ascii="Book Antiqua" w:eastAsia="宋体" w:hAnsi="Book Antiqua" w:cs="Times New Roman"/>
          <w:lang w:eastAsia="zh-CN"/>
        </w:rPr>
        <w:t>;</w:t>
      </w:r>
      <w:r w:rsidRPr="00625427">
        <w:rPr>
          <w:rFonts w:ascii="Book Antiqua" w:hAnsi="Book Antiqua" w:cs="Times New Roman"/>
        </w:rPr>
        <w:t xml:space="preserve"> </w:t>
      </w:r>
      <w:r w:rsidR="00A029D9" w:rsidRPr="00625427">
        <w:rPr>
          <w:rFonts w:ascii="Book Antiqua" w:eastAsia="Arial Unicode MS" w:hAnsi="Book Antiqua" w:cs="Times New Roman"/>
          <w:bCs/>
          <w:lang w:eastAsia="zh-CN"/>
        </w:rPr>
        <w:t>(2</w:t>
      </w:r>
      <w:r w:rsidRPr="00625427">
        <w:rPr>
          <w:rFonts w:ascii="Book Antiqua" w:hAnsi="Book Antiqua" w:cs="Times New Roman"/>
        </w:rPr>
        <w:t>) the production of CTGF was regulated by TNF-</w:t>
      </w:r>
      <w:r w:rsidR="00A029D9" w:rsidRPr="00625427">
        <w:rPr>
          <w:rFonts w:ascii="Book Antiqua" w:hAnsi="Book Antiqua" w:cs="Times New Roman"/>
        </w:rPr>
        <w:t>α</w:t>
      </w:r>
      <w:r w:rsidR="002138FF" w:rsidRPr="00625427">
        <w:rPr>
          <w:rFonts w:ascii="Book Antiqua" w:hAnsi="Book Antiqua" w:cs="Times New Roman"/>
        </w:rPr>
        <w:t>.</w:t>
      </w:r>
      <w:r w:rsidRPr="00625427">
        <w:rPr>
          <w:rFonts w:ascii="Book Antiqua" w:hAnsi="Book Antiqua" w:cs="Times New Roman"/>
        </w:rPr>
        <w:t xml:space="preserve"> CT</w:t>
      </w:r>
      <w:r w:rsidR="002138FF" w:rsidRPr="00625427">
        <w:rPr>
          <w:rFonts w:ascii="Book Antiqua" w:hAnsi="Book Antiqua" w:cs="Times New Roman"/>
        </w:rPr>
        <w:t>GF</w:t>
      </w:r>
      <w:r w:rsidRPr="00625427">
        <w:rPr>
          <w:rFonts w:ascii="Book Antiqua" w:hAnsi="Book Antiqua" w:cs="Times New Roman"/>
        </w:rPr>
        <w:t xml:space="preserve"> production was up-regulated in synovial </w:t>
      </w:r>
      <w:r w:rsidRPr="00625427">
        <w:rPr>
          <w:rFonts w:ascii="Book Antiqua" w:hAnsi="Book Antiqua" w:cs="Times New Roman"/>
        </w:rPr>
        <w:lastRenderedPageBreak/>
        <w:t>fibroblasts and down-regulated in chondrocytes (Figure</w:t>
      </w:r>
      <w:r w:rsidR="007B04CE" w:rsidRPr="00625427">
        <w:rPr>
          <w:rFonts w:ascii="Book Antiqua" w:hAnsi="Book Antiqua" w:cs="Times New Roman"/>
        </w:rPr>
        <w:t xml:space="preserve"> </w:t>
      </w:r>
      <w:r w:rsidRPr="00625427">
        <w:rPr>
          <w:rFonts w:ascii="Book Antiqua" w:hAnsi="Book Antiqua" w:cs="Times New Roman"/>
        </w:rPr>
        <w:t>2)</w:t>
      </w:r>
      <w:r w:rsidR="00A029D9" w:rsidRPr="00625427">
        <w:rPr>
          <w:rFonts w:ascii="Book Antiqua" w:eastAsia="宋体" w:hAnsi="Book Antiqua" w:cs="Times New Roman"/>
          <w:lang w:eastAsia="zh-CN"/>
        </w:rPr>
        <w:t>;</w:t>
      </w:r>
      <w:r w:rsidRPr="00625427">
        <w:rPr>
          <w:rFonts w:ascii="Book Antiqua" w:hAnsi="Book Antiqua" w:cs="Times New Roman"/>
        </w:rPr>
        <w:t xml:space="preserve"> </w:t>
      </w:r>
      <w:r w:rsidR="00A029D9" w:rsidRPr="00625427">
        <w:rPr>
          <w:rFonts w:ascii="Book Antiqua" w:eastAsia="Arial Unicode MS" w:hAnsi="Book Antiqua" w:cs="Times New Roman"/>
          <w:bCs/>
          <w:lang w:eastAsia="zh-CN"/>
        </w:rPr>
        <w:t>(3</w:t>
      </w:r>
      <w:r w:rsidRPr="00625427">
        <w:rPr>
          <w:rFonts w:ascii="Book Antiqua" w:hAnsi="Book Antiqua" w:cs="Times New Roman"/>
        </w:rPr>
        <w:t xml:space="preserve">) CTGF in combination with MCSF/RANKL promoted </w:t>
      </w:r>
      <w:proofErr w:type="spellStart"/>
      <w:r w:rsidRPr="00625427">
        <w:rPr>
          <w:rFonts w:ascii="Book Antiqua" w:hAnsi="Book Antiqua" w:cs="Times New Roman"/>
        </w:rPr>
        <w:t>osteoclastogenesis</w:t>
      </w:r>
      <w:proofErr w:type="spellEnd"/>
      <w:r w:rsidRPr="00625427">
        <w:rPr>
          <w:rFonts w:ascii="Book Antiqua" w:hAnsi="Book Antiqua" w:cs="Times New Roman"/>
        </w:rPr>
        <w:t xml:space="preserve"> (Figure </w:t>
      </w:r>
      <w:r w:rsidR="007B04CE" w:rsidRPr="00625427">
        <w:rPr>
          <w:rFonts w:ascii="Book Antiqua" w:hAnsi="Book Antiqua" w:cs="Times New Roman"/>
        </w:rPr>
        <w:t>3</w:t>
      </w:r>
      <w:proofErr w:type="gramStart"/>
      <w:r w:rsidRPr="00625427">
        <w:rPr>
          <w:rFonts w:ascii="Book Antiqua" w:hAnsi="Book Antiqua" w:cs="Times New Roman"/>
        </w:rPr>
        <w:t>)</w:t>
      </w:r>
      <w:r w:rsidR="00A029D9" w:rsidRPr="00625427">
        <w:rPr>
          <w:rFonts w:ascii="Book Antiqua" w:eastAsia="宋体" w:hAnsi="Book Antiqua" w:cs="Times New Roman"/>
          <w:vertAlign w:val="superscript"/>
          <w:lang w:eastAsia="zh-CN"/>
        </w:rPr>
        <w:t>[</w:t>
      </w:r>
      <w:proofErr w:type="gramEnd"/>
      <w:r w:rsidR="00C04560">
        <w:rPr>
          <w:rFonts w:ascii="Book Antiqua" w:eastAsia="宋体" w:hAnsi="Book Antiqua" w:cs="Times New Roman" w:hint="eastAsia"/>
          <w:vertAlign w:val="superscript"/>
          <w:lang w:eastAsia="zh-CN"/>
        </w:rPr>
        <w:t>8</w:t>
      </w:r>
      <w:r w:rsidR="00A029D9" w:rsidRPr="00625427">
        <w:rPr>
          <w:rFonts w:ascii="Book Antiqua" w:eastAsia="宋体" w:hAnsi="Book Antiqua" w:cs="Times New Roman"/>
          <w:vertAlign w:val="superscript"/>
          <w:lang w:eastAsia="zh-CN"/>
        </w:rPr>
        <w:t>]</w:t>
      </w:r>
      <w:r w:rsidRPr="00625427">
        <w:rPr>
          <w:rFonts w:ascii="Book Antiqua" w:hAnsi="Book Antiqua" w:cs="Times New Roman"/>
        </w:rPr>
        <w:t>.</w:t>
      </w:r>
      <w:r w:rsidRPr="00625427">
        <w:rPr>
          <w:rFonts w:ascii="Book Antiqua" w:hAnsi="Book Antiqua" w:cs="Times New Roman"/>
          <w:bCs/>
        </w:rPr>
        <w:t xml:space="preserve"> </w:t>
      </w:r>
      <w:r w:rsidRPr="00625427">
        <w:rPr>
          <w:rFonts w:ascii="Book Antiqua" w:hAnsi="Book Antiqua" w:cs="Times New Roman"/>
        </w:rPr>
        <w:t>In the results of our study, we observed that TNF-</w:t>
      </w:r>
      <w:r w:rsidR="00A029D9" w:rsidRPr="00625427">
        <w:rPr>
          <w:rFonts w:ascii="Book Antiqua" w:hAnsi="Book Antiqua" w:cs="Times New Roman"/>
        </w:rPr>
        <w:t>α</w:t>
      </w:r>
      <w:r w:rsidR="00A029D9" w:rsidRPr="00625427">
        <w:rPr>
          <w:rFonts w:ascii="Book Antiqua" w:eastAsia="宋体" w:hAnsi="Book Antiqua" w:cs="Times New Roman"/>
          <w:lang w:eastAsia="zh-CN"/>
        </w:rPr>
        <w:t xml:space="preserve"> </w:t>
      </w:r>
      <w:r w:rsidRPr="00625427">
        <w:rPr>
          <w:rFonts w:ascii="Book Antiqua" w:hAnsi="Book Antiqua" w:cs="Times New Roman"/>
        </w:rPr>
        <w:t xml:space="preserve">induced CTGF production by synovial cells. </w:t>
      </w:r>
      <w:proofErr w:type="gramStart"/>
      <w:r w:rsidRPr="00625427">
        <w:rPr>
          <w:rFonts w:ascii="Book Antiqua" w:hAnsi="Book Antiqua" w:cs="Times New Roman"/>
        </w:rPr>
        <w:t>In contrast, TNF-</w:t>
      </w:r>
      <w:r w:rsidR="00A029D9" w:rsidRPr="00625427">
        <w:rPr>
          <w:rFonts w:ascii="Book Antiqua" w:hAnsi="Book Antiqua" w:cs="Times New Roman"/>
        </w:rPr>
        <w:t>α</w:t>
      </w:r>
      <w:r w:rsidR="00A029D9" w:rsidRPr="00625427">
        <w:rPr>
          <w:rFonts w:ascii="Book Antiqua" w:eastAsia="宋体" w:hAnsi="Book Antiqua" w:cs="Times New Roman"/>
          <w:lang w:eastAsia="zh-CN"/>
        </w:rPr>
        <w:t xml:space="preserve"> </w:t>
      </w:r>
      <w:r w:rsidRPr="00625427">
        <w:rPr>
          <w:rFonts w:ascii="Book Antiqua" w:hAnsi="Book Antiqua" w:cs="Times New Roman"/>
        </w:rPr>
        <w:t>inhibited CTGF production by chondrocytes.</w:t>
      </w:r>
      <w:proofErr w:type="gramEnd"/>
      <w:r w:rsidR="00AB0990" w:rsidRPr="00625427">
        <w:rPr>
          <w:rFonts w:ascii="Book Antiqua" w:hAnsi="Book Antiqua" w:cs="Times New Roman"/>
        </w:rPr>
        <w:t xml:space="preserve"> </w:t>
      </w:r>
      <w:r w:rsidR="00DA549D" w:rsidRPr="00625427">
        <w:rPr>
          <w:rFonts w:ascii="Book Antiqua" w:hAnsi="Book Antiqua" w:cs="Times New Roman"/>
        </w:rPr>
        <w:t xml:space="preserve">TNF receptors have shown to transduce and amplify receptor </w:t>
      </w:r>
      <w:r w:rsidR="00DA549D" w:rsidRPr="00625427">
        <w:rPr>
          <w:rStyle w:val="highlight2"/>
          <w:rFonts w:ascii="Book Antiqua" w:hAnsi="Book Antiqua" w:cs="Times New Roman"/>
        </w:rPr>
        <w:t>activation</w:t>
      </w:r>
      <w:r w:rsidR="00DA549D" w:rsidRPr="00625427">
        <w:rPr>
          <w:rFonts w:ascii="Book Antiqua" w:hAnsi="Book Antiqua" w:cs="Times New Roman"/>
        </w:rPr>
        <w:t xml:space="preserve"> resulting different cellular fates such as NF-</w:t>
      </w:r>
      <w:proofErr w:type="spellStart"/>
      <w:r w:rsidR="00DA549D" w:rsidRPr="00625427">
        <w:rPr>
          <w:rFonts w:ascii="Book Antiqua" w:hAnsi="Book Antiqua" w:cs="Times New Roman"/>
        </w:rPr>
        <w:t>κB</w:t>
      </w:r>
      <w:proofErr w:type="spellEnd"/>
      <w:r w:rsidR="00DA549D" w:rsidRPr="00625427">
        <w:rPr>
          <w:rFonts w:ascii="Book Antiqua" w:hAnsi="Book Antiqua" w:cs="Times New Roman"/>
        </w:rPr>
        <w:t xml:space="preserve"> </w:t>
      </w:r>
      <w:r w:rsidR="00DA549D" w:rsidRPr="00625427">
        <w:rPr>
          <w:rStyle w:val="highlight2"/>
          <w:rFonts w:ascii="Book Antiqua" w:hAnsi="Book Antiqua" w:cs="Times New Roman"/>
        </w:rPr>
        <w:t>activation</w:t>
      </w:r>
      <w:r w:rsidR="00DA549D" w:rsidRPr="00625427">
        <w:rPr>
          <w:rFonts w:ascii="Book Antiqua" w:hAnsi="Book Antiqua" w:cs="Times New Roman"/>
        </w:rPr>
        <w:t xml:space="preserve"> or </w:t>
      </w:r>
      <w:r w:rsidR="00DA549D" w:rsidRPr="00625427">
        <w:rPr>
          <w:rStyle w:val="highlight2"/>
          <w:rFonts w:ascii="Book Antiqua" w:hAnsi="Book Antiqua" w:cs="Times New Roman"/>
        </w:rPr>
        <w:t>apoptosis</w:t>
      </w:r>
      <w:r w:rsidR="00DA549D" w:rsidRPr="00625427">
        <w:rPr>
          <w:rFonts w:ascii="Book Antiqua" w:hAnsi="Book Antiqua" w:cs="Times New Roman"/>
        </w:rPr>
        <w:t xml:space="preserve">. </w:t>
      </w:r>
      <w:r w:rsidR="005E4C24" w:rsidRPr="00625427">
        <w:rPr>
          <w:rFonts w:ascii="Book Antiqua" w:hAnsi="Book Antiqua" w:cs="Times New Roman"/>
        </w:rPr>
        <w:t>Although precise intracellular mechanisms has not elucidated, p</w:t>
      </w:r>
      <w:r w:rsidR="00AB0990" w:rsidRPr="00625427">
        <w:rPr>
          <w:rFonts w:ascii="Book Antiqua" w:hAnsi="Book Antiqua" w:cs="Times New Roman"/>
        </w:rPr>
        <w:t>rev</w:t>
      </w:r>
      <w:r w:rsidR="00485C00" w:rsidRPr="00625427">
        <w:rPr>
          <w:rFonts w:ascii="Book Antiqua" w:hAnsi="Book Antiqua" w:cs="Times New Roman"/>
        </w:rPr>
        <w:t>ious</w:t>
      </w:r>
      <w:r w:rsidR="00AB0990" w:rsidRPr="00625427">
        <w:rPr>
          <w:rFonts w:ascii="Book Antiqua" w:hAnsi="Book Antiqua" w:cs="Times New Roman"/>
        </w:rPr>
        <w:t xml:space="preserve"> studies have indicated that TNF-</w:t>
      </w:r>
      <w:r w:rsidR="00A029D9" w:rsidRPr="00625427">
        <w:rPr>
          <w:rFonts w:ascii="Book Antiqua" w:hAnsi="Book Antiqua" w:cs="Times New Roman"/>
        </w:rPr>
        <w:t>α</w:t>
      </w:r>
      <w:r w:rsidR="00A029D9" w:rsidRPr="00625427">
        <w:rPr>
          <w:rFonts w:ascii="Book Antiqua" w:hAnsi="Book Antiqua" w:cs="Times New Roman"/>
        </w:rPr>
        <w:t></w:t>
      </w:r>
      <w:r w:rsidR="00AB0990" w:rsidRPr="00625427">
        <w:rPr>
          <w:rFonts w:ascii="Book Antiqua" w:hAnsi="Book Antiqua" w:cs="Times New Roman"/>
        </w:rPr>
        <w:t>increased or inhibited CTGF production depend on cell types.</w:t>
      </w:r>
      <w:r w:rsidR="00DB673A" w:rsidRPr="00625427">
        <w:rPr>
          <w:rFonts w:ascii="Book Antiqua" w:hAnsi="Book Antiqua" w:cs="Times New Roman"/>
        </w:rPr>
        <w:t xml:space="preserve"> For example, TNF-</w:t>
      </w:r>
      <w:r w:rsidR="00A029D9" w:rsidRPr="00625427">
        <w:rPr>
          <w:rFonts w:ascii="Book Antiqua" w:hAnsi="Book Antiqua" w:cs="Times New Roman"/>
        </w:rPr>
        <w:t>α</w:t>
      </w:r>
      <w:r w:rsidR="00A029D9" w:rsidRPr="00625427">
        <w:rPr>
          <w:rFonts w:ascii="Book Antiqua" w:eastAsia="宋体" w:hAnsi="Book Antiqua" w:cs="Times New Roman"/>
          <w:lang w:eastAsia="zh-CN"/>
        </w:rPr>
        <w:t xml:space="preserve"> </w:t>
      </w:r>
      <w:r w:rsidR="00DB673A" w:rsidRPr="00625427">
        <w:rPr>
          <w:rFonts w:ascii="Book Antiqua" w:hAnsi="Book Antiqua" w:cs="Times New Roman"/>
        </w:rPr>
        <w:t xml:space="preserve">positively regulated CTGF production in </w:t>
      </w:r>
      <w:proofErr w:type="spellStart"/>
      <w:r w:rsidR="00DB673A" w:rsidRPr="00625427">
        <w:rPr>
          <w:rFonts w:ascii="Book Antiqua" w:hAnsi="Book Antiqua" w:cs="Times New Roman"/>
        </w:rPr>
        <w:t>mesangial</w:t>
      </w:r>
      <w:proofErr w:type="spellEnd"/>
      <w:r w:rsidR="00DB673A" w:rsidRPr="00625427">
        <w:rPr>
          <w:rFonts w:ascii="Book Antiqua" w:hAnsi="Book Antiqua" w:cs="Times New Roman"/>
        </w:rPr>
        <w:t xml:space="preserve"> </w:t>
      </w:r>
      <w:proofErr w:type="gramStart"/>
      <w:r w:rsidR="00DB673A" w:rsidRPr="00625427">
        <w:rPr>
          <w:rFonts w:ascii="Book Antiqua" w:hAnsi="Book Antiqua" w:cs="Times New Roman"/>
        </w:rPr>
        <w:t>cells</w:t>
      </w:r>
      <w:r w:rsidR="00375448" w:rsidRPr="00625427">
        <w:rPr>
          <w:rFonts w:ascii="Book Antiqua" w:eastAsia="宋体" w:hAnsi="Book Antiqua" w:cs="Times New Roman"/>
          <w:vertAlign w:val="superscript"/>
          <w:lang w:eastAsia="zh-CN"/>
        </w:rPr>
        <w:t>[</w:t>
      </w:r>
      <w:proofErr w:type="gramEnd"/>
      <w:r w:rsidR="00375448" w:rsidRPr="00625427">
        <w:rPr>
          <w:rFonts w:ascii="Book Antiqua" w:eastAsia="宋体" w:hAnsi="Book Antiqua" w:cs="Times New Roman"/>
          <w:vertAlign w:val="superscript"/>
          <w:lang w:eastAsia="zh-CN"/>
        </w:rPr>
        <w:t>17]</w:t>
      </w:r>
      <w:r w:rsidR="00DB673A" w:rsidRPr="00625427">
        <w:rPr>
          <w:rFonts w:ascii="Book Antiqua" w:hAnsi="Book Antiqua" w:cs="Times New Roman"/>
        </w:rPr>
        <w:t>. On the other hand, TNF-</w:t>
      </w:r>
      <w:r w:rsidR="00A029D9" w:rsidRPr="00625427">
        <w:rPr>
          <w:rFonts w:ascii="Book Antiqua" w:hAnsi="Book Antiqua" w:cs="Times New Roman"/>
        </w:rPr>
        <w:t>α</w:t>
      </w:r>
      <w:r w:rsidR="00A029D9" w:rsidRPr="00625427">
        <w:rPr>
          <w:rFonts w:ascii="Book Antiqua" w:eastAsia="宋体" w:hAnsi="Book Antiqua" w:cs="Times New Roman"/>
          <w:lang w:eastAsia="zh-CN"/>
        </w:rPr>
        <w:t xml:space="preserve"> </w:t>
      </w:r>
      <w:r w:rsidR="00DB673A" w:rsidRPr="00625427">
        <w:rPr>
          <w:rFonts w:ascii="Book Antiqua" w:hAnsi="Book Antiqua" w:cs="Times New Roman"/>
        </w:rPr>
        <w:t xml:space="preserve">negatively regulated CTGF production in human lung </w:t>
      </w:r>
      <w:r w:rsidR="001F076C" w:rsidRPr="00625427">
        <w:rPr>
          <w:rFonts w:ascii="Book Antiqua" w:hAnsi="Book Antiqua" w:cs="Times New Roman"/>
          <w:kern w:val="0"/>
        </w:rPr>
        <w:t>e</w:t>
      </w:r>
      <w:r w:rsidR="00DB673A" w:rsidRPr="00625427">
        <w:rPr>
          <w:rFonts w:ascii="Book Antiqua" w:hAnsi="Book Antiqua" w:cs="Times New Roman"/>
          <w:kern w:val="0"/>
        </w:rPr>
        <w:t>ndothelial</w:t>
      </w:r>
      <w:r w:rsidR="00DB673A" w:rsidRPr="00625427">
        <w:rPr>
          <w:rFonts w:ascii="Book Antiqua" w:hAnsi="Book Antiqua" w:cs="Times New Roman"/>
        </w:rPr>
        <w:t xml:space="preserve"> </w:t>
      </w:r>
      <w:proofErr w:type="gramStart"/>
      <w:r w:rsidR="00DB673A" w:rsidRPr="00625427">
        <w:rPr>
          <w:rFonts w:ascii="Book Antiqua" w:hAnsi="Book Antiqua" w:cs="Times New Roman"/>
        </w:rPr>
        <w:t>cells</w:t>
      </w:r>
      <w:r w:rsidR="00A029D9" w:rsidRPr="00625427">
        <w:rPr>
          <w:rFonts w:ascii="Book Antiqua" w:eastAsia="宋体" w:hAnsi="Book Antiqua" w:cs="Times New Roman"/>
          <w:vertAlign w:val="superscript"/>
          <w:lang w:eastAsia="zh-CN"/>
        </w:rPr>
        <w:t>[</w:t>
      </w:r>
      <w:proofErr w:type="gramEnd"/>
      <w:r w:rsidR="00A029D9" w:rsidRPr="00625427">
        <w:rPr>
          <w:rFonts w:ascii="Book Antiqua" w:eastAsia="宋体" w:hAnsi="Book Antiqua" w:cs="Times New Roman"/>
          <w:vertAlign w:val="superscript"/>
          <w:lang w:eastAsia="zh-CN"/>
        </w:rPr>
        <w:t>18]</w:t>
      </w:r>
      <w:r w:rsidR="001F076C" w:rsidRPr="00625427">
        <w:rPr>
          <w:rFonts w:ascii="Book Antiqua" w:hAnsi="Book Antiqua" w:cs="Times New Roman"/>
        </w:rPr>
        <w:t>.</w:t>
      </w:r>
      <w:r w:rsidR="007E138E" w:rsidRPr="00625427">
        <w:rPr>
          <w:rFonts w:ascii="Book Antiqua" w:hAnsi="Book Antiqua" w:cs="Times New Roman"/>
        </w:rPr>
        <w:t xml:space="preserve"> </w:t>
      </w:r>
    </w:p>
    <w:p w:rsidR="001057DC" w:rsidRPr="00625427" w:rsidRDefault="00AD5256" w:rsidP="00A029D9">
      <w:pPr>
        <w:spacing w:line="360" w:lineRule="auto"/>
        <w:ind w:firstLineChars="100" w:firstLine="240"/>
        <w:rPr>
          <w:rFonts w:ascii="Book Antiqua" w:hAnsi="Book Antiqua" w:cs="AkzidenzGroteskBE-Regular"/>
          <w:kern w:val="0"/>
        </w:rPr>
      </w:pPr>
      <w:r w:rsidRPr="00625427">
        <w:rPr>
          <w:rFonts w:ascii="Book Antiqua" w:hAnsi="Book Antiqua" w:cs="Times New Roman"/>
        </w:rPr>
        <w:t xml:space="preserve">CTGF </w:t>
      </w:r>
      <w:r w:rsidR="001752DA" w:rsidRPr="00625427">
        <w:rPr>
          <w:rFonts w:ascii="Book Antiqua" w:hAnsi="Book Antiqua" w:cs="Times New Roman"/>
        </w:rPr>
        <w:t>has been suggested to contribute</w:t>
      </w:r>
      <w:r w:rsidRPr="00625427">
        <w:rPr>
          <w:rFonts w:ascii="Book Antiqua" w:hAnsi="Book Antiqua" w:cs="Times New Roman"/>
        </w:rPr>
        <w:t xml:space="preserve"> to </w:t>
      </w:r>
      <w:r w:rsidR="001752DA" w:rsidRPr="00625427">
        <w:rPr>
          <w:rFonts w:ascii="Book Antiqua" w:hAnsi="Book Antiqua" w:cs="Times New Roman"/>
        </w:rPr>
        <w:t>the</w:t>
      </w:r>
      <w:r w:rsidRPr="00625427">
        <w:rPr>
          <w:rFonts w:ascii="Book Antiqua" w:hAnsi="Book Antiqua" w:cs="Times New Roman"/>
        </w:rPr>
        <w:t xml:space="preserve"> homeostasis </w:t>
      </w:r>
      <w:r w:rsidR="001752DA" w:rsidRPr="00625427">
        <w:rPr>
          <w:rFonts w:ascii="Book Antiqua" w:hAnsi="Book Antiqua" w:cs="Times New Roman"/>
        </w:rPr>
        <w:t>of cartilaginous tissue by</w:t>
      </w:r>
      <w:r w:rsidRPr="00625427">
        <w:rPr>
          <w:rFonts w:ascii="Book Antiqua" w:hAnsi="Book Antiqua" w:cs="Times New Roman"/>
        </w:rPr>
        <w:t xml:space="preserve"> autocrine </w:t>
      </w:r>
      <w:proofErr w:type="gramStart"/>
      <w:r w:rsidR="00510734" w:rsidRPr="00625427">
        <w:rPr>
          <w:rFonts w:ascii="Book Antiqua" w:hAnsi="Book Antiqua" w:cs="Times New Roman"/>
        </w:rPr>
        <w:t>process</w:t>
      </w:r>
      <w:r w:rsidR="00A029D9" w:rsidRPr="00625427">
        <w:rPr>
          <w:rFonts w:ascii="Book Antiqua" w:eastAsia="宋体" w:hAnsi="Book Antiqua" w:cs="Times New Roman"/>
          <w:vertAlign w:val="superscript"/>
          <w:lang w:eastAsia="zh-CN"/>
        </w:rPr>
        <w:t>[</w:t>
      </w:r>
      <w:proofErr w:type="gramEnd"/>
      <w:r w:rsidR="00A029D9" w:rsidRPr="00625427">
        <w:rPr>
          <w:rFonts w:ascii="Book Antiqua" w:eastAsia="宋体" w:hAnsi="Book Antiqua" w:cs="Times New Roman"/>
          <w:vertAlign w:val="superscript"/>
          <w:lang w:eastAsia="zh-CN"/>
        </w:rPr>
        <w:t>14]</w:t>
      </w:r>
      <w:r w:rsidRPr="00625427">
        <w:rPr>
          <w:rFonts w:ascii="Book Antiqua" w:hAnsi="Book Antiqua"/>
        </w:rPr>
        <w:t>.</w:t>
      </w:r>
      <w:r w:rsidRPr="00625427">
        <w:rPr>
          <w:rFonts w:ascii="Book Antiqua" w:hAnsi="Book Antiqua" w:cs="Times New Roman"/>
        </w:rPr>
        <w:t xml:space="preserve"> CTGF also </w:t>
      </w:r>
      <w:r w:rsidR="001752DA" w:rsidRPr="00625427">
        <w:rPr>
          <w:rFonts w:ascii="Book Antiqua" w:hAnsi="Book Antiqua" w:cs="Times New Roman"/>
        </w:rPr>
        <w:t>may</w:t>
      </w:r>
      <w:r w:rsidRPr="00625427">
        <w:rPr>
          <w:rFonts w:ascii="Book Antiqua" w:hAnsi="Book Antiqua" w:cs="Times New Roman"/>
        </w:rPr>
        <w:t xml:space="preserve"> </w:t>
      </w:r>
      <w:r w:rsidR="001752DA" w:rsidRPr="00625427">
        <w:rPr>
          <w:rFonts w:ascii="Book Antiqua" w:hAnsi="Book Antiqua" w:cs="Times New Roman"/>
        </w:rPr>
        <w:t>positively regulate</w:t>
      </w:r>
      <w:r w:rsidRPr="00625427">
        <w:rPr>
          <w:rFonts w:ascii="Book Antiqua" w:hAnsi="Book Antiqua" w:cs="Times New Roman"/>
        </w:rPr>
        <w:t xml:space="preserve"> proliferation of </w:t>
      </w:r>
      <w:proofErr w:type="gramStart"/>
      <w:r w:rsidRPr="00625427">
        <w:rPr>
          <w:rFonts w:ascii="Book Antiqua" w:hAnsi="Book Antiqua" w:cs="Times New Roman"/>
        </w:rPr>
        <w:t>osteoblasts</w:t>
      </w:r>
      <w:r w:rsidR="00A029D9" w:rsidRPr="00625427">
        <w:rPr>
          <w:rFonts w:ascii="Book Antiqua" w:eastAsia="宋体" w:hAnsi="Book Antiqua" w:cs="Times New Roman"/>
          <w:vertAlign w:val="superscript"/>
          <w:lang w:eastAsia="zh-CN"/>
        </w:rPr>
        <w:t>[</w:t>
      </w:r>
      <w:proofErr w:type="gramEnd"/>
      <w:r w:rsidR="00A029D9" w:rsidRPr="00625427">
        <w:rPr>
          <w:rFonts w:ascii="Book Antiqua" w:eastAsia="宋体" w:hAnsi="Book Antiqua" w:cs="Times New Roman"/>
          <w:vertAlign w:val="superscript"/>
          <w:lang w:eastAsia="zh-CN"/>
        </w:rPr>
        <w:t>14]</w:t>
      </w:r>
      <w:r w:rsidRPr="00625427">
        <w:rPr>
          <w:rFonts w:ascii="Book Antiqua" w:hAnsi="Book Antiqua" w:cs="Times New Roman"/>
        </w:rPr>
        <w:t xml:space="preserve">, </w:t>
      </w:r>
      <w:r w:rsidR="001752DA" w:rsidRPr="00625427">
        <w:rPr>
          <w:rFonts w:ascii="Book Antiqua" w:hAnsi="Book Antiqua" w:cs="Times New Roman"/>
        </w:rPr>
        <w:t xml:space="preserve">Therefore, CTGF </w:t>
      </w:r>
      <w:r w:rsidRPr="00625427">
        <w:rPr>
          <w:rFonts w:ascii="Book Antiqua" w:hAnsi="Book Antiqua" w:cs="Times New Roman"/>
        </w:rPr>
        <w:t xml:space="preserve">may </w:t>
      </w:r>
      <w:r w:rsidR="001752DA" w:rsidRPr="00625427">
        <w:rPr>
          <w:rFonts w:ascii="Book Antiqua" w:hAnsi="Book Antiqua" w:cs="Times New Roman"/>
        </w:rPr>
        <w:t>function as positive regulator</w:t>
      </w:r>
      <w:r w:rsidRPr="00625427">
        <w:rPr>
          <w:rFonts w:ascii="Book Antiqua" w:hAnsi="Book Antiqua" w:cs="Times New Roman"/>
        </w:rPr>
        <w:t xml:space="preserve"> functions for </w:t>
      </w:r>
      <w:r w:rsidR="001752DA" w:rsidRPr="00625427">
        <w:rPr>
          <w:rFonts w:ascii="Book Antiqua" w:hAnsi="Book Antiqua" w:cs="Times New Roman"/>
        </w:rPr>
        <w:t xml:space="preserve">proliferation of </w:t>
      </w:r>
      <w:r w:rsidRPr="00625427">
        <w:rPr>
          <w:rFonts w:ascii="Book Antiqua" w:hAnsi="Book Antiqua" w:cs="Times New Roman"/>
        </w:rPr>
        <w:t>chondrocytes and osteoblasts</w:t>
      </w:r>
      <w:r w:rsidR="001752DA" w:rsidRPr="00625427">
        <w:rPr>
          <w:rFonts w:ascii="Book Antiqua" w:hAnsi="Book Antiqua" w:cs="Times New Roman"/>
        </w:rPr>
        <w:t>, consequently</w:t>
      </w:r>
      <w:r w:rsidRPr="00625427">
        <w:rPr>
          <w:rFonts w:ascii="Book Antiqua" w:hAnsi="Book Antiqua" w:cs="Times New Roman"/>
        </w:rPr>
        <w:t xml:space="preserve"> </w:t>
      </w:r>
      <w:r w:rsidR="001752DA" w:rsidRPr="00625427">
        <w:rPr>
          <w:rFonts w:ascii="Book Antiqua" w:hAnsi="Book Antiqua" w:cs="Times New Roman"/>
        </w:rPr>
        <w:t xml:space="preserve">remaining </w:t>
      </w:r>
      <w:r w:rsidRPr="00625427">
        <w:rPr>
          <w:rFonts w:ascii="Book Antiqua" w:hAnsi="Book Antiqua" w:cs="Times New Roman"/>
        </w:rPr>
        <w:t xml:space="preserve">the physiological articular </w:t>
      </w:r>
      <w:r w:rsidR="00897362" w:rsidRPr="00625427">
        <w:rPr>
          <w:rFonts w:ascii="Book Antiqua" w:hAnsi="Book Antiqua" w:cs="Times New Roman"/>
        </w:rPr>
        <w:t>tissue</w:t>
      </w:r>
      <w:r w:rsidRPr="00625427">
        <w:rPr>
          <w:rFonts w:ascii="Book Antiqua" w:hAnsi="Book Antiqua" w:cs="Times New Roman"/>
        </w:rPr>
        <w:t xml:space="preserve"> homeostasis</w:t>
      </w:r>
      <w:r w:rsidR="00A029D9" w:rsidRPr="00625427">
        <w:rPr>
          <w:rFonts w:ascii="Book Antiqua" w:hAnsi="Book Antiqua" w:cs="Times New Roman"/>
        </w:rPr>
        <w:t>.</w:t>
      </w:r>
      <w:r w:rsidR="00897362" w:rsidRPr="00625427">
        <w:rPr>
          <w:rFonts w:ascii="Book Antiqua" w:hAnsi="Book Antiqua" w:cs="Times New Roman"/>
        </w:rPr>
        <w:t xml:space="preserve"> The </w:t>
      </w:r>
      <w:proofErr w:type="gramStart"/>
      <w:r w:rsidR="00897362" w:rsidRPr="00625427">
        <w:rPr>
          <w:rFonts w:ascii="Book Antiqua" w:hAnsi="Book Antiqua" w:cs="Times New Roman"/>
        </w:rPr>
        <w:t xml:space="preserve">disturbance of homeostasis due to impairment of </w:t>
      </w:r>
      <w:r w:rsidRPr="00625427">
        <w:rPr>
          <w:rFonts w:ascii="Book Antiqua" w:hAnsi="Book Antiqua" w:cs="Times New Roman"/>
        </w:rPr>
        <w:t xml:space="preserve">CTGF production </w:t>
      </w:r>
      <w:r w:rsidR="00897362" w:rsidRPr="00625427">
        <w:rPr>
          <w:rFonts w:ascii="Book Antiqua" w:hAnsi="Book Antiqua" w:cs="Times New Roman"/>
        </w:rPr>
        <w:t>from</w:t>
      </w:r>
      <w:r w:rsidRPr="00625427">
        <w:rPr>
          <w:rFonts w:ascii="Book Antiqua" w:hAnsi="Book Antiqua" w:cs="Times New Roman"/>
        </w:rPr>
        <w:t xml:space="preserve"> chondrocytes </w:t>
      </w:r>
      <w:r w:rsidR="00897362" w:rsidRPr="00625427">
        <w:rPr>
          <w:rFonts w:ascii="Book Antiqua" w:hAnsi="Book Antiqua" w:cs="Times New Roman"/>
        </w:rPr>
        <w:t>possibly</w:t>
      </w:r>
      <w:r w:rsidRPr="00625427">
        <w:rPr>
          <w:rFonts w:ascii="Book Antiqua" w:hAnsi="Book Antiqua" w:cs="Times New Roman"/>
        </w:rPr>
        <w:t xml:space="preserve"> result</w:t>
      </w:r>
      <w:proofErr w:type="gramEnd"/>
      <w:r w:rsidRPr="00625427">
        <w:rPr>
          <w:rFonts w:ascii="Book Antiqua" w:hAnsi="Book Antiqua" w:cs="Times New Roman"/>
        </w:rPr>
        <w:t xml:space="preserve"> in cartilage </w:t>
      </w:r>
      <w:r w:rsidR="00897362" w:rsidRPr="00625427">
        <w:rPr>
          <w:rFonts w:ascii="Book Antiqua" w:hAnsi="Book Antiqua" w:cs="Times New Roman"/>
        </w:rPr>
        <w:t xml:space="preserve">tissue </w:t>
      </w:r>
      <w:r w:rsidRPr="00625427">
        <w:rPr>
          <w:rFonts w:ascii="Book Antiqua" w:hAnsi="Book Antiqua" w:cs="Times New Roman"/>
        </w:rPr>
        <w:t>damage</w:t>
      </w:r>
      <w:r w:rsidR="00897362" w:rsidRPr="00625427">
        <w:rPr>
          <w:rFonts w:ascii="Book Antiqua" w:hAnsi="Book Antiqua" w:cs="Times New Roman"/>
        </w:rPr>
        <w:t xml:space="preserve"> in RA</w:t>
      </w:r>
      <w:r w:rsidRPr="00625427">
        <w:rPr>
          <w:rFonts w:ascii="Book Antiqua" w:hAnsi="Book Antiqua" w:cs="Times New Roman"/>
        </w:rPr>
        <w:t xml:space="preserve">. </w:t>
      </w:r>
      <w:r w:rsidR="005031E1" w:rsidRPr="00625427">
        <w:rPr>
          <w:rFonts w:ascii="Book Antiqua" w:hAnsi="Book Antiqua" w:cs="Times New Roman"/>
        </w:rPr>
        <w:t xml:space="preserve">However, </w:t>
      </w:r>
      <w:r w:rsidR="001057DC" w:rsidRPr="00625427">
        <w:rPr>
          <w:rFonts w:ascii="Book Antiqua" w:hAnsi="Book Antiqua" w:cs="Times New Roman"/>
        </w:rPr>
        <w:t xml:space="preserve">our data indicated that </w:t>
      </w:r>
      <w:r w:rsidR="005031E1" w:rsidRPr="00625427">
        <w:rPr>
          <w:rFonts w:ascii="Book Antiqua" w:hAnsi="Book Antiqua" w:cs="Times New Roman"/>
        </w:rPr>
        <w:t>TNF-</w:t>
      </w:r>
      <w:r w:rsidR="00A029D9" w:rsidRPr="00625427">
        <w:rPr>
          <w:rFonts w:ascii="Book Antiqua" w:hAnsi="Book Antiqua" w:cs="Times New Roman"/>
        </w:rPr>
        <w:t>α</w:t>
      </w:r>
      <w:r w:rsidR="00A029D9" w:rsidRPr="00625427">
        <w:rPr>
          <w:rFonts w:ascii="Book Antiqua" w:eastAsia="宋体" w:hAnsi="Book Antiqua" w:cs="Times New Roman"/>
          <w:lang w:eastAsia="zh-CN"/>
        </w:rPr>
        <w:t xml:space="preserve"> </w:t>
      </w:r>
      <w:r w:rsidR="003F6D0D" w:rsidRPr="00625427">
        <w:rPr>
          <w:rFonts w:ascii="Book Antiqua" w:hAnsi="Book Antiqua" w:cs="Times New Roman"/>
        </w:rPr>
        <w:t>was</w:t>
      </w:r>
      <w:r w:rsidR="003A5CE9" w:rsidRPr="00625427">
        <w:rPr>
          <w:rFonts w:ascii="Book Antiqua" w:hAnsi="Book Antiqua" w:cs="Times New Roman"/>
        </w:rPr>
        <w:t xml:space="preserve"> able to stimulate</w:t>
      </w:r>
      <w:r w:rsidR="005031E1" w:rsidRPr="00625427">
        <w:rPr>
          <w:rFonts w:ascii="Book Antiqua" w:hAnsi="Book Antiqua" w:cs="Times New Roman"/>
        </w:rPr>
        <w:t xml:space="preserve"> CTGF production in synovial fibroblasts. The excessive CTGF produced by synovial fibroblasts logically may function as protective factor for cartilage </w:t>
      </w:r>
      <w:r w:rsidR="003A5CE9" w:rsidRPr="00625427">
        <w:rPr>
          <w:rFonts w:ascii="Book Antiqua" w:hAnsi="Book Antiqua" w:cs="Times New Roman"/>
        </w:rPr>
        <w:t>destruction</w:t>
      </w:r>
      <w:r w:rsidR="005031E1" w:rsidRPr="00625427">
        <w:rPr>
          <w:rFonts w:ascii="Book Antiqua" w:hAnsi="Book Antiqua" w:cs="Times New Roman"/>
        </w:rPr>
        <w:t xml:space="preserve"> in RA, because CTGF plays an important role for </w:t>
      </w:r>
      <w:proofErr w:type="spellStart"/>
      <w:r w:rsidR="005031E1" w:rsidRPr="00625427">
        <w:rPr>
          <w:rFonts w:ascii="Book Antiqua" w:hAnsi="Book Antiqua" w:cs="Times New Roman"/>
        </w:rPr>
        <w:t>chondrogenesis</w:t>
      </w:r>
      <w:proofErr w:type="spellEnd"/>
      <w:r w:rsidR="005031E1" w:rsidRPr="00625427">
        <w:rPr>
          <w:rFonts w:ascii="Book Antiqua" w:hAnsi="Book Antiqua" w:cs="Times New Roman"/>
        </w:rPr>
        <w:t>. On the other hand, TNF-</w:t>
      </w:r>
      <w:r w:rsidR="00A029D9" w:rsidRPr="00625427">
        <w:rPr>
          <w:rFonts w:ascii="Book Antiqua" w:hAnsi="Book Antiqua" w:cs="Times New Roman"/>
        </w:rPr>
        <w:t>α</w:t>
      </w:r>
      <w:r w:rsidR="00A029D9" w:rsidRPr="00625427">
        <w:rPr>
          <w:rFonts w:ascii="Book Antiqua" w:eastAsia="宋体" w:hAnsi="Book Antiqua" w:cs="Times New Roman"/>
          <w:lang w:eastAsia="zh-CN"/>
        </w:rPr>
        <w:t xml:space="preserve"> </w:t>
      </w:r>
      <w:r w:rsidR="003F6D0D" w:rsidRPr="00625427">
        <w:rPr>
          <w:rFonts w:ascii="Book Antiqua" w:hAnsi="Book Antiqua" w:cs="Times New Roman"/>
        </w:rPr>
        <w:t>has shown to</w:t>
      </w:r>
      <w:r w:rsidR="005031E1" w:rsidRPr="00625427">
        <w:rPr>
          <w:rFonts w:ascii="Book Antiqua" w:hAnsi="Book Antiqua" w:cs="Times New Roman"/>
        </w:rPr>
        <w:t xml:space="preserve"> induce catalytic enzymes production such as MMP</w:t>
      </w:r>
      <w:r w:rsidR="003F6D0D" w:rsidRPr="00625427">
        <w:rPr>
          <w:rFonts w:ascii="Book Antiqua" w:hAnsi="Book Antiqua" w:cs="Times New Roman"/>
        </w:rPr>
        <w:t>s which cause</w:t>
      </w:r>
      <w:r w:rsidR="005031E1" w:rsidRPr="00625427">
        <w:rPr>
          <w:rFonts w:ascii="Book Antiqua" w:hAnsi="Book Antiqua" w:cs="Times New Roman"/>
        </w:rPr>
        <w:t xml:space="preserve"> cartilage destruction</w:t>
      </w:r>
      <w:r w:rsidR="001057DC" w:rsidRPr="00625427">
        <w:rPr>
          <w:rFonts w:ascii="Book Antiqua" w:hAnsi="Book Antiqua" w:cs="Times New Roman"/>
        </w:rPr>
        <w:t xml:space="preserve"> in synovial fibroblasts</w:t>
      </w:r>
      <w:r w:rsidR="005031E1" w:rsidRPr="00625427">
        <w:rPr>
          <w:rFonts w:ascii="Book Antiqua" w:hAnsi="Book Antiqua" w:cs="Times New Roman"/>
        </w:rPr>
        <w:t xml:space="preserve">. Moreover, </w:t>
      </w:r>
      <w:r w:rsidR="001057DC" w:rsidRPr="00625427">
        <w:rPr>
          <w:rFonts w:ascii="Book Antiqua" w:hAnsi="Book Antiqua" w:cs="Times New Roman"/>
        </w:rPr>
        <w:t xml:space="preserve">our data also indicated that </w:t>
      </w:r>
      <w:r w:rsidR="005031E1" w:rsidRPr="00625427">
        <w:rPr>
          <w:rFonts w:ascii="Book Antiqua" w:hAnsi="Book Antiqua" w:cs="Times New Roman"/>
        </w:rPr>
        <w:t>TNF-</w:t>
      </w:r>
      <w:r w:rsidR="00A029D9" w:rsidRPr="00625427">
        <w:rPr>
          <w:rFonts w:ascii="Book Antiqua" w:hAnsi="Book Antiqua" w:cs="Times New Roman"/>
        </w:rPr>
        <w:t>α</w:t>
      </w:r>
      <w:r w:rsidR="00A029D9" w:rsidRPr="00625427">
        <w:rPr>
          <w:rFonts w:ascii="Book Antiqua" w:eastAsia="宋体" w:hAnsi="Book Antiqua" w:cs="Times New Roman"/>
          <w:lang w:eastAsia="zh-CN"/>
        </w:rPr>
        <w:t xml:space="preserve"> </w:t>
      </w:r>
      <w:r w:rsidR="005031E1" w:rsidRPr="00625427">
        <w:rPr>
          <w:rFonts w:ascii="Book Antiqua" w:hAnsi="Book Antiqua" w:cs="Times New Roman"/>
        </w:rPr>
        <w:t xml:space="preserve">oppositely </w:t>
      </w:r>
      <w:r w:rsidR="001057DC" w:rsidRPr="00625427">
        <w:rPr>
          <w:rFonts w:ascii="Book Antiqua" w:hAnsi="Book Antiqua" w:cs="Times New Roman"/>
        </w:rPr>
        <w:t>inhibited</w:t>
      </w:r>
      <w:r w:rsidR="005031E1" w:rsidRPr="00625427">
        <w:rPr>
          <w:rFonts w:ascii="Book Antiqua" w:hAnsi="Book Antiqua" w:cs="Times New Roman"/>
        </w:rPr>
        <w:t xml:space="preserve"> CTGF production in </w:t>
      </w:r>
      <w:proofErr w:type="spellStart"/>
      <w:r w:rsidR="005031E1" w:rsidRPr="00625427">
        <w:rPr>
          <w:rFonts w:ascii="Book Antiqua" w:hAnsi="Book Antiqua" w:cs="Times New Roman"/>
        </w:rPr>
        <w:t>condrocytes</w:t>
      </w:r>
      <w:proofErr w:type="spellEnd"/>
      <w:r w:rsidR="005031E1" w:rsidRPr="00625427">
        <w:rPr>
          <w:rFonts w:ascii="Book Antiqua" w:hAnsi="Book Antiqua" w:cs="Times New Roman"/>
        </w:rPr>
        <w:t>. In RA, TNF-</w:t>
      </w:r>
      <w:r w:rsidR="00A029D9" w:rsidRPr="00625427">
        <w:rPr>
          <w:rFonts w:ascii="Book Antiqua" w:hAnsi="Book Antiqua" w:cs="Times New Roman"/>
        </w:rPr>
        <w:t>α</w:t>
      </w:r>
      <w:r w:rsidR="00A029D9" w:rsidRPr="00625427">
        <w:rPr>
          <w:rFonts w:ascii="Book Antiqua" w:eastAsia="宋体" w:hAnsi="Book Antiqua" w:cs="Times New Roman"/>
          <w:lang w:eastAsia="zh-CN"/>
        </w:rPr>
        <w:t xml:space="preserve"> </w:t>
      </w:r>
      <w:r w:rsidR="005031E1" w:rsidRPr="00625427">
        <w:rPr>
          <w:rFonts w:ascii="Book Antiqua" w:hAnsi="Book Antiqua" w:cs="Times New Roman"/>
        </w:rPr>
        <w:t xml:space="preserve">possibly functions as </w:t>
      </w:r>
      <w:r w:rsidR="001057DC" w:rsidRPr="00625427">
        <w:rPr>
          <w:rFonts w:ascii="Book Antiqua" w:hAnsi="Book Antiqua" w:cs="Times New Roman"/>
        </w:rPr>
        <w:t xml:space="preserve">positive regulator for </w:t>
      </w:r>
      <w:r w:rsidR="005031E1" w:rsidRPr="00625427">
        <w:rPr>
          <w:rFonts w:ascii="Book Antiqua" w:hAnsi="Book Antiqua" w:cs="Times New Roman"/>
        </w:rPr>
        <w:t xml:space="preserve">cartilage destruction through catalytic enzymes production or the inhibition of CTGF production in </w:t>
      </w:r>
      <w:proofErr w:type="spellStart"/>
      <w:r w:rsidR="005031E1" w:rsidRPr="00625427">
        <w:rPr>
          <w:rFonts w:ascii="Book Antiqua" w:hAnsi="Book Antiqua" w:cs="Times New Roman"/>
        </w:rPr>
        <w:t>condrocytes</w:t>
      </w:r>
      <w:proofErr w:type="spellEnd"/>
      <w:r w:rsidR="005031E1" w:rsidRPr="00625427">
        <w:rPr>
          <w:rFonts w:ascii="Book Antiqua" w:hAnsi="Book Antiqua" w:cs="Times New Roman"/>
        </w:rPr>
        <w:t xml:space="preserve"> </w:t>
      </w:r>
      <w:r w:rsidR="001057DC" w:rsidRPr="00625427">
        <w:rPr>
          <w:rFonts w:ascii="Book Antiqua" w:hAnsi="Book Antiqua" w:cs="Times New Roman"/>
        </w:rPr>
        <w:t xml:space="preserve">more efficiently </w:t>
      </w:r>
      <w:r w:rsidR="005031E1" w:rsidRPr="00625427">
        <w:rPr>
          <w:rFonts w:ascii="Book Antiqua" w:hAnsi="Book Antiqua" w:cs="Times New Roman"/>
        </w:rPr>
        <w:t xml:space="preserve">rather than </w:t>
      </w:r>
      <w:r w:rsidR="001057DC" w:rsidRPr="00625427">
        <w:rPr>
          <w:rFonts w:ascii="Book Antiqua" w:hAnsi="Book Antiqua" w:cs="Times New Roman"/>
        </w:rPr>
        <w:t>functions as negative regulator</w:t>
      </w:r>
      <w:r w:rsidR="005031E1" w:rsidRPr="00625427">
        <w:rPr>
          <w:rFonts w:ascii="Book Antiqua" w:hAnsi="Book Antiqua" w:cs="Times New Roman"/>
        </w:rPr>
        <w:t xml:space="preserve"> </w:t>
      </w:r>
      <w:r w:rsidR="003A5CE9" w:rsidRPr="00625427">
        <w:rPr>
          <w:rFonts w:ascii="Book Antiqua" w:hAnsi="Book Antiqua" w:cs="Times New Roman"/>
        </w:rPr>
        <w:t xml:space="preserve">for cartilage destruction through </w:t>
      </w:r>
      <w:r w:rsidR="005031E1" w:rsidRPr="00625427">
        <w:rPr>
          <w:rFonts w:ascii="Book Antiqua" w:hAnsi="Book Antiqua" w:cs="Times New Roman"/>
        </w:rPr>
        <w:t>increased CTGF production in synovial fibroblasts.</w:t>
      </w:r>
      <w:r w:rsidR="003A5CE9" w:rsidRPr="00625427">
        <w:rPr>
          <w:rFonts w:ascii="Book Antiqua" w:hAnsi="Book Antiqua" w:cs="Times New Roman"/>
        </w:rPr>
        <w:t xml:space="preserve"> </w:t>
      </w:r>
      <w:r w:rsidR="005031E1" w:rsidRPr="00625427">
        <w:rPr>
          <w:rFonts w:ascii="Book Antiqua" w:hAnsi="Book Antiqua" w:cs="Times New Roman"/>
        </w:rPr>
        <w:t xml:space="preserve">Taken together, </w:t>
      </w:r>
      <w:r w:rsidRPr="00625427">
        <w:rPr>
          <w:rFonts w:ascii="Book Antiqua" w:hAnsi="Book Antiqua" w:cs="Times New Roman"/>
        </w:rPr>
        <w:t>excessive CTGF production by synovial fibroblasts regulated by TNF-</w:t>
      </w:r>
      <w:r w:rsidR="00A029D9" w:rsidRPr="00625427">
        <w:rPr>
          <w:rFonts w:ascii="Book Antiqua" w:hAnsi="Book Antiqua" w:cs="Times New Roman"/>
        </w:rPr>
        <w:t>α</w:t>
      </w:r>
      <w:r w:rsidR="00A029D9" w:rsidRPr="00625427">
        <w:rPr>
          <w:rFonts w:ascii="Book Antiqua" w:eastAsia="宋体" w:hAnsi="Book Antiqua" w:cs="Times New Roman"/>
          <w:lang w:eastAsia="zh-CN"/>
        </w:rPr>
        <w:t xml:space="preserve"> </w:t>
      </w:r>
      <w:r w:rsidRPr="00625427">
        <w:rPr>
          <w:rFonts w:ascii="Book Antiqua" w:hAnsi="Book Antiqua" w:cs="Times New Roman"/>
        </w:rPr>
        <w:t xml:space="preserve">promotes aberrant activation of osteoclasts and disturbs the homeostasis of cartilage tissue, ultimately resulting in </w:t>
      </w:r>
      <w:proofErr w:type="spellStart"/>
      <w:r w:rsidRPr="00625427">
        <w:rPr>
          <w:rFonts w:ascii="Book Antiqua" w:hAnsi="Book Antiqua" w:cs="Times New Roman"/>
        </w:rPr>
        <w:t>articular</w:t>
      </w:r>
      <w:proofErr w:type="spellEnd"/>
      <w:r w:rsidRPr="00625427">
        <w:rPr>
          <w:rFonts w:ascii="Book Antiqua" w:hAnsi="Book Antiqua" w:cs="Times New Roman"/>
        </w:rPr>
        <w:t xml:space="preserve"> distraction.</w:t>
      </w:r>
      <w:r w:rsidRPr="00625427">
        <w:rPr>
          <w:rFonts w:ascii="Book Antiqua" w:hAnsi="Book Antiqua" w:cs="AkzidenzGroteskBE-Regular"/>
          <w:kern w:val="0"/>
        </w:rPr>
        <w:t xml:space="preserve"> </w:t>
      </w:r>
    </w:p>
    <w:p w:rsidR="00AD5256" w:rsidRPr="00625427" w:rsidRDefault="001057DC" w:rsidP="00A029D9">
      <w:pPr>
        <w:spacing w:line="360" w:lineRule="auto"/>
        <w:ind w:firstLineChars="100" w:firstLine="240"/>
        <w:rPr>
          <w:rFonts w:ascii="Book Antiqua" w:hAnsi="Book Antiqua" w:cs="Times New Roman"/>
        </w:rPr>
      </w:pPr>
      <w:r w:rsidRPr="00625427">
        <w:rPr>
          <w:rFonts w:ascii="Book Antiqua" w:hAnsi="Book Antiqua" w:cs="Times New Roman"/>
        </w:rPr>
        <w:lastRenderedPageBreak/>
        <w:t>Next</w:t>
      </w:r>
      <w:r w:rsidR="00AD5256" w:rsidRPr="00625427">
        <w:rPr>
          <w:rFonts w:ascii="Book Antiqua" w:hAnsi="Book Antiqua" w:cs="Times New Roman"/>
        </w:rPr>
        <w:t xml:space="preserve">, we performed an </w:t>
      </w:r>
      <w:r w:rsidR="00AD5256" w:rsidRPr="00C04560">
        <w:rPr>
          <w:rFonts w:ascii="Book Antiqua" w:hAnsi="Book Antiqua" w:cs="Times New Roman"/>
          <w:i/>
        </w:rPr>
        <w:t>in vivo</w:t>
      </w:r>
      <w:r w:rsidR="00AD5256" w:rsidRPr="00625427">
        <w:rPr>
          <w:rFonts w:ascii="Book Antiqua" w:hAnsi="Book Antiqua" w:cs="Times New Roman"/>
        </w:rPr>
        <w:t xml:space="preserve"> study to clarify the pathological roles of CTGF in the </w:t>
      </w:r>
      <w:r w:rsidR="00156F1D" w:rsidRPr="00625427">
        <w:rPr>
          <w:rFonts w:ascii="Book Antiqua" w:hAnsi="Book Antiqua" w:cs="Times New Roman"/>
        </w:rPr>
        <w:t xml:space="preserve">arthritis </w:t>
      </w:r>
      <w:r w:rsidR="00AD5256" w:rsidRPr="00625427">
        <w:rPr>
          <w:rFonts w:ascii="Book Antiqua" w:hAnsi="Book Antiqua" w:cs="Times New Roman"/>
        </w:rPr>
        <w:t xml:space="preserve">development using a murine collagen-induced arthritis (CIA) model. </w:t>
      </w:r>
      <w:proofErr w:type="gramStart"/>
      <w:r w:rsidR="00AD5256" w:rsidRPr="00625427">
        <w:rPr>
          <w:rFonts w:ascii="Book Antiqua" w:hAnsi="Book Antiqua" w:cs="Times New Roman"/>
        </w:rPr>
        <w:t>A DBA/1J mice</w:t>
      </w:r>
      <w:proofErr w:type="gramEnd"/>
      <w:r w:rsidR="00AD5256" w:rsidRPr="00625427">
        <w:rPr>
          <w:rFonts w:ascii="Book Antiqua" w:hAnsi="Book Antiqua" w:cs="Times New Roman"/>
        </w:rPr>
        <w:t xml:space="preserve"> </w:t>
      </w:r>
      <w:r w:rsidR="00156F1D" w:rsidRPr="00625427">
        <w:rPr>
          <w:rFonts w:ascii="Book Antiqua" w:hAnsi="Book Antiqua" w:cs="Times New Roman"/>
        </w:rPr>
        <w:t xml:space="preserve">were immunized with </w:t>
      </w:r>
      <w:r w:rsidR="00AD5256" w:rsidRPr="00625427">
        <w:rPr>
          <w:rFonts w:ascii="Book Antiqua" w:hAnsi="Book Antiqua" w:cs="Times New Roman"/>
        </w:rPr>
        <w:t>a combination of type II collagen and complete Freund adjuvant (CFA)</w:t>
      </w:r>
      <w:r w:rsidR="00156F1D" w:rsidRPr="00625427">
        <w:rPr>
          <w:rFonts w:ascii="Book Antiqua" w:hAnsi="Book Antiqua" w:cs="Times New Roman"/>
        </w:rPr>
        <w:t xml:space="preserve"> for induction of CIA</w:t>
      </w:r>
      <w:r w:rsidR="00AD5256" w:rsidRPr="00625427">
        <w:rPr>
          <w:rFonts w:ascii="Book Antiqua" w:hAnsi="Book Antiqua" w:cs="Times New Roman"/>
        </w:rPr>
        <w:t xml:space="preserve">. </w:t>
      </w:r>
      <w:r w:rsidR="007B04CE" w:rsidRPr="00625427">
        <w:rPr>
          <w:rFonts w:ascii="Book Antiqua" w:hAnsi="Book Antiqua" w:cs="Times New Roman"/>
        </w:rPr>
        <w:t xml:space="preserve">We confirmed </w:t>
      </w:r>
      <w:r w:rsidR="007B04CE" w:rsidRPr="00625427">
        <w:rPr>
          <w:rFonts w:ascii="Book Antiqua" w:hAnsi="Book Antiqua" w:cs="Times New Roman"/>
          <w:i/>
        </w:rPr>
        <w:t>in vivo</w:t>
      </w:r>
      <w:r w:rsidR="007B04CE" w:rsidRPr="00625427">
        <w:rPr>
          <w:rFonts w:ascii="Book Antiqua" w:hAnsi="Book Antiqua" w:cs="Times New Roman"/>
        </w:rPr>
        <w:t xml:space="preserve"> CTGF expression was increased at the articular tissue in CIA mice as well as human patients with RA (Figure 4). </w:t>
      </w:r>
      <w:r w:rsidR="002D1CB3" w:rsidRPr="00625427">
        <w:rPr>
          <w:rFonts w:ascii="Book Antiqua" w:hAnsi="Book Antiqua" w:cs="Times New Roman"/>
        </w:rPr>
        <w:t>Moreover, w</w:t>
      </w:r>
      <w:r w:rsidR="00AD5256" w:rsidRPr="00625427">
        <w:rPr>
          <w:rFonts w:ascii="Book Antiqua" w:hAnsi="Book Antiqua" w:cs="Times New Roman"/>
        </w:rPr>
        <w:t>e evaluated the efficacy of the neutralizing anti-CTGF monoclonal antibody (</w:t>
      </w:r>
      <w:proofErr w:type="spellStart"/>
      <w:r w:rsidR="00AD5256" w:rsidRPr="00625427">
        <w:rPr>
          <w:rFonts w:ascii="Book Antiqua" w:hAnsi="Book Antiqua" w:cs="Times New Roman"/>
        </w:rPr>
        <w:t>mAb</w:t>
      </w:r>
      <w:proofErr w:type="spellEnd"/>
      <w:r w:rsidR="00AD5256" w:rsidRPr="00625427">
        <w:rPr>
          <w:rFonts w:ascii="Book Antiqua" w:hAnsi="Book Antiqua" w:cs="Times New Roman"/>
        </w:rPr>
        <w:t xml:space="preserve">) in the prevention of CIA development in mice. We found that </w:t>
      </w:r>
      <w:r w:rsidR="00156F1D" w:rsidRPr="00625427">
        <w:rPr>
          <w:rFonts w:ascii="Book Antiqua" w:hAnsi="Book Antiqua" w:cs="Times New Roman"/>
        </w:rPr>
        <w:t xml:space="preserve">the </w:t>
      </w:r>
      <w:r w:rsidR="00AD5256" w:rsidRPr="00625427">
        <w:rPr>
          <w:rFonts w:ascii="Book Antiqua" w:hAnsi="Book Antiqua" w:cs="Times New Roman"/>
        </w:rPr>
        <w:t xml:space="preserve">neutralizing anti-CTGF </w:t>
      </w:r>
      <w:proofErr w:type="spellStart"/>
      <w:r w:rsidR="00AD5256" w:rsidRPr="00625427">
        <w:rPr>
          <w:rFonts w:ascii="Book Antiqua" w:hAnsi="Book Antiqua" w:cs="Times New Roman"/>
        </w:rPr>
        <w:t>mAb</w:t>
      </w:r>
      <w:proofErr w:type="spellEnd"/>
      <w:r w:rsidR="00AD5256" w:rsidRPr="00625427">
        <w:rPr>
          <w:rFonts w:ascii="Book Antiqua" w:hAnsi="Book Antiqua" w:cs="Times New Roman"/>
        </w:rPr>
        <w:t xml:space="preserve"> significantly ameliorated CIA in the treated mice (Figure </w:t>
      </w:r>
      <w:r w:rsidR="007B04CE" w:rsidRPr="00625427">
        <w:rPr>
          <w:rFonts w:ascii="Book Antiqua" w:hAnsi="Book Antiqua" w:cs="Times New Roman"/>
        </w:rPr>
        <w:t>5</w:t>
      </w:r>
      <w:r w:rsidR="00CD7980" w:rsidRPr="00625427">
        <w:rPr>
          <w:rFonts w:ascii="Book Antiqua" w:eastAsia="宋体" w:hAnsi="Book Antiqua" w:cs="Times New Roman"/>
          <w:lang w:eastAsia="zh-CN"/>
        </w:rPr>
        <w:t>A</w:t>
      </w:r>
      <w:r w:rsidR="00AD5256" w:rsidRPr="00625427">
        <w:rPr>
          <w:rFonts w:ascii="Book Antiqua" w:hAnsi="Book Antiqua" w:cs="Times New Roman"/>
        </w:rPr>
        <w:t xml:space="preserve">). In addition, aberrant </w:t>
      </w:r>
      <w:proofErr w:type="spellStart"/>
      <w:r w:rsidR="00AD5256" w:rsidRPr="00625427">
        <w:rPr>
          <w:rFonts w:ascii="Book Antiqua" w:hAnsi="Book Antiqua" w:cs="Times New Roman"/>
        </w:rPr>
        <w:t>osteoclastogenesis</w:t>
      </w:r>
      <w:proofErr w:type="spellEnd"/>
      <w:r w:rsidR="00AD5256" w:rsidRPr="00625427">
        <w:rPr>
          <w:rFonts w:ascii="Book Antiqua" w:hAnsi="Book Antiqua" w:cs="Times New Roman"/>
        </w:rPr>
        <w:t xml:space="preserve"> observed in the mice with CIA was reduced by anti-CTGF </w:t>
      </w:r>
      <w:proofErr w:type="spellStart"/>
      <w:r w:rsidR="00AD5256" w:rsidRPr="00625427">
        <w:rPr>
          <w:rFonts w:ascii="Book Antiqua" w:hAnsi="Book Antiqua" w:cs="Times New Roman"/>
        </w:rPr>
        <w:t>mAb</w:t>
      </w:r>
      <w:proofErr w:type="spellEnd"/>
      <w:r w:rsidR="00AD5256" w:rsidRPr="00625427">
        <w:rPr>
          <w:rFonts w:ascii="Book Antiqua" w:hAnsi="Book Antiqua" w:cs="Times New Roman"/>
        </w:rPr>
        <w:t xml:space="preserve"> treatment (Figure </w:t>
      </w:r>
      <w:r w:rsidR="007B04CE" w:rsidRPr="00625427">
        <w:rPr>
          <w:rFonts w:ascii="Book Antiqua" w:hAnsi="Book Antiqua" w:cs="Times New Roman"/>
        </w:rPr>
        <w:t>5</w:t>
      </w:r>
      <w:r w:rsidR="00CD7980" w:rsidRPr="00625427">
        <w:rPr>
          <w:rFonts w:ascii="Book Antiqua" w:eastAsia="宋体" w:hAnsi="Book Antiqua" w:cs="Times New Roman"/>
          <w:lang w:eastAsia="zh-CN"/>
        </w:rPr>
        <w:t>B</w:t>
      </w:r>
      <w:r w:rsidR="00AD5256" w:rsidRPr="00625427">
        <w:rPr>
          <w:rFonts w:ascii="Book Antiqua" w:hAnsi="Book Antiqua" w:cs="Times New Roman"/>
        </w:rPr>
        <w:t>). Our consecutive studies showed that blocking the production of CTGF prevented the progression of RA. Therefore, CTGF may be a new therapeutic target for the treatment of RA.</w:t>
      </w:r>
    </w:p>
    <w:p w:rsidR="00AD5256" w:rsidRPr="00625427" w:rsidRDefault="00AD5256" w:rsidP="008952DA">
      <w:pPr>
        <w:autoSpaceDE w:val="0"/>
        <w:autoSpaceDN w:val="0"/>
        <w:adjustRightInd w:val="0"/>
        <w:spacing w:line="360" w:lineRule="auto"/>
        <w:rPr>
          <w:rFonts w:ascii="Book Antiqua" w:hAnsi="Book Antiqua" w:cs="Times New Roman"/>
          <w:kern w:val="0"/>
        </w:rPr>
      </w:pPr>
    </w:p>
    <w:p w:rsidR="00AD5256" w:rsidRPr="00625427" w:rsidRDefault="00A029D9" w:rsidP="008952DA">
      <w:pPr>
        <w:autoSpaceDE w:val="0"/>
        <w:autoSpaceDN w:val="0"/>
        <w:adjustRightInd w:val="0"/>
        <w:spacing w:line="360" w:lineRule="auto"/>
        <w:rPr>
          <w:rFonts w:ascii="Book Antiqua" w:eastAsia="Times-Bold" w:hAnsi="Book Antiqua" w:cs="Times New Roman"/>
          <w:b/>
          <w:bCs/>
          <w:kern w:val="0"/>
        </w:rPr>
      </w:pPr>
      <w:r w:rsidRPr="00625427">
        <w:rPr>
          <w:rFonts w:ascii="Book Antiqua" w:eastAsia="Times-Bold" w:hAnsi="Book Antiqua" w:cs="Times New Roman"/>
          <w:b/>
          <w:bCs/>
          <w:kern w:val="0"/>
        </w:rPr>
        <w:t>CONCLUSION</w:t>
      </w:r>
    </w:p>
    <w:p w:rsidR="00AD5256" w:rsidRPr="00625427" w:rsidRDefault="00AD5256" w:rsidP="008952DA">
      <w:pPr>
        <w:tabs>
          <w:tab w:val="left" w:pos="180"/>
        </w:tabs>
        <w:autoSpaceDE w:val="0"/>
        <w:autoSpaceDN w:val="0"/>
        <w:adjustRightInd w:val="0"/>
        <w:spacing w:line="360" w:lineRule="auto"/>
        <w:rPr>
          <w:rFonts w:ascii="Book Antiqua" w:eastAsia="宋体" w:hAnsi="Book Antiqua" w:cs="Times New Roman"/>
          <w:kern w:val="0"/>
          <w:lang w:eastAsia="zh-CN"/>
        </w:rPr>
      </w:pPr>
      <w:r w:rsidRPr="00625427">
        <w:rPr>
          <w:rFonts w:ascii="Book Antiqua" w:eastAsia="Times-Roman" w:hAnsi="Book Antiqua" w:cs="Times New Roman"/>
          <w:kern w:val="0"/>
        </w:rPr>
        <w:t xml:space="preserve">We confirmed that CTGF is a novel effecter molecule in the pathogenesis of RA. </w:t>
      </w:r>
      <w:r w:rsidRPr="00625427">
        <w:rPr>
          <w:rFonts w:ascii="Book Antiqua" w:hAnsi="Book Antiqua" w:cs="Times New Roman"/>
        </w:rPr>
        <w:t xml:space="preserve">A schematic hypothesis of its </w:t>
      </w:r>
      <w:r w:rsidRPr="00625427">
        <w:rPr>
          <w:rFonts w:ascii="Book Antiqua" w:eastAsia="Times-Roman" w:hAnsi="Book Antiqua" w:cs="Times New Roman"/>
          <w:kern w:val="0"/>
        </w:rPr>
        <w:t xml:space="preserve">role </w:t>
      </w:r>
      <w:r w:rsidRPr="00625427">
        <w:rPr>
          <w:rFonts w:ascii="Book Antiqua" w:hAnsi="Book Antiqua" w:cs="Times New Roman"/>
        </w:rPr>
        <w:t xml:space="preserve">is presented in Figure </w:t>
      </w:r>
      <w:r w:rsidR="007A7110" w:rsidRPr="00625427">
        <w:rPr>
          <w:rFonts w:ascii="Book Antiqua" w:hAnsi="Book Antiqua" w:cs="Times New Roman"/>
        </w:rPr>
        <w:t>6</w:t>
      </w:r>
      <w:r w:rsidRPr="00625427">
        <w:rPr>
          <w:rFonts w:ascii="Book Antiqua" w:hAnsi="Book Antiqua" w:cs="Times New Roman"/>
        </w:rPr>
        <w:t xml:space="preserve">. </w:t>
      </w:r>
      <w:r w:rsidR="007A7110" w:rsidRPr="00625427">
        <w:rPr>
          <w:rFonts w:ascii="Book Antiqua" w:hAnsi="Book Antiqua" w:cs="Times New Roman"/>
        </w:rPr>
        <w:t xml:space="preserve">CTGF is a multiple functional cytokines and possess a several biological functions depend on the target cells. Although </w:t>
      </w:r>
      <w:r w:rsidR="00156F1D" w:rsidRPr="00625427">
        <w:rPr>
          <w:rFonts w:ascii="Book Antiqua" w:hAnsi="Book Antiqua" w:cs="Times New Roman"/>
        </w:rPr>
        <w:t>many candidate molecules on</w:t>
      </w:r>
      <w:r w:rsidR="007A7110" w:rsidRPr="00625427">
        <w:rPr>
          <w:rFonts w:ascii="Book Antiqua" w:hAnsi="Book Antiqua" w:cs="Times New Roman"/>
        </w:rPr>
        <w:t xml:space="preserve"> </w:t>
      </w:r>
      <w:r w:rsidR="00156F1D" w:rsidRPr="00625427">
        <w:rPr>
          <w:rFonts w:ascii="Book Antiqua" w:hAnsi="Book Antiqua" w:cs="Times New Roman"/>
        </w:rPr>
        <w:t xml:space="preserve">the </w:t>
      </w:r>
      <w:r w:rsidR="007A7110" w:rsidRPr="00625427">
        <w:rPr>
          <w:rFonts w:ascii="Book Antiqua" w:hAnsi="Book Antiqua" w:cs="Times New Roman"/>
        </w:rPr>
        <w:t xml:space="preserve">cell surface have been </w:t>
      </w:r>
      <w:r w:rsidR="00156F1D" w:rsidRPr="00625427">
        <w:rPr>
          <w:rFonts w:ascii="Book Antiqua" w:hAnsi="Book Antiqua" w:cs="Times New Roman"/>
        </w:rPr>
        <w:t>suggested</w:t>
      </w:r>
      <w:r w:rsidR="007A7110" w:rsidRPr="00625427">
        <w:rPr>
          <w:rFonts w:ascii="Book Antiqua" w:hAnsi="Book Antiqua" w:cs="Times New Roman"/>
        </w:rPr>
        <w:t xml:space="preserve"> as specific </w:t>
      </w:r>
      <w:r w:rsidR="00156F1D" w:rsidRPr="00625427">
        <w:rPr>
          <w:rFonts w:ascii="Book Antiqua" w:hAnsi="Book Antiqua" w:cs="Times New Roman"/>
        </w:rPr>
        <w:t xml:space="preserve">CTGF </w:t>
      </w:r>
      <w:r w:rsidR="007A7110" w:rsidRPr="00625427">
        <w:rPr>
          <w:rFonts w:ascii="Book Antiqua" w:hAnsi="Book Antiqua" w:cs="Times New Roman"/>
        </w:rPr>
        <w:t xml:space="preserve">receptors such as </w:t>
      </w:r>
      <w:proofErr w:type="spellStart"/>
      <w:r w:rsidR="007A7110" w:rsidRPr="00625427">
        <w:rPr>
          <w:rFonts w:ascii="Book Antiqua" w:hAnsi="Book Antiqua" w:cs="Times New Roman"/>
        </w:rPr>
        <w:t>integrins</w:t>
      </w:r>
      <w:proofErr w:type="spellEnd"/>
      <w:r w:rsidR="007A7110" w:rsidRPr="00625427">
        <w:rPr>
          <w:rFonts w:ascii="Book Antiqua" w:hAnsi="Book Antiqua" w:cs="Times New Roman"/>
        </w:rPr>
        <w:t xml:space="preserve">, they have not been </w:t>
      </w:r>
      <w:r w:rsidR="00156F1D" w:rsidRPr="00625427">
        <w:rPr>
          <w:rFonts w:ascii="Book Antiqua" w:hAnsi="Book Antiqua" w:cs="Times New Roman"/>
        </w:rPr>
        <w:t xml:space="preserve">completely identified </w:t>
      </w:r>
      <w:r w:rsidR="007A7110" w:rsidRPr="00625427">
        <w:rPr>
          <w:rFonts w:ascii="Book Antiqua" w:hAnsi="Book Antiqua" w:cs="Times New Roman"/>
        </w:rPr>
        <w:t xml:space="preserve">to date. Biological functions of CTGF may differ depend on its receptor as well as cell types. </w:t>
      </w:r>
      <w:r w:rsidRPr="00625427">
        <w:rPr>
          <w:rFonts w:ascii="Book Antiqua" w:eastAsia="Times-Roman" w:hAnsi="Book Antiqua" w:cs="Times New Roman"/>
          <w:kern w:val="0"/>
        </w:rPr>
        <w:t xml:space="preserve">Although the mechanism of action and the importance of CTGF in </w:t>
      </w:r>
      <w:r w:rsidR="005764FC" w:rsidRPr="00625427">
        <w:rPr>
          <w:rFonts w:ascii="Book Antiqua" w:hAnsi="Book Antiqua" w:cs="Times New Roman"/>
          <w:kern w:val="0"/>
        </w:rPr>
        <w:t xml:space="preserve">contribution to </w:t>
      </w:r>
      <w:r w:rsidRPr="00625427">
        <w:rPr>
          <w:rFonts w:ascii="Book Antiqua" w:eastAsia="Times-Roman" w:hAnsi="Book Antiqua" w:cs="Times New Roman"/>
          <w:kern w:val="0"/>
        </w:rPr>
        <w:t xml:space="preserve">the RA </w:t>
      </w:r>
      <w:r w:rsidR="005764FC" w:rsidRPr="00625427">
        <w:rPr>
          <w:rFonts w:ascii="Book Antiqua" w:hAnsi="Book Antiqua" w:cs="Times New Roman"/>
          <w:kern w:val="0"/>
        </w:rPr>
        <w:t xml:space="preserve">development </w:t>
      </w:r>
      <w:r w:rsidRPr="00625427">
        <w:rPr>
          <w:rFonts w:ascii="Book Antiqua" w:eastAsia="Times-Roman" w:hAnsi="Book Antiqua" w:cs="Times New Roman"/>
          <w:kern w:val="0"/>
        </w:rPr>
        <w:t>are unclear, we showed that</w:t>
      </w:r>
      <w:r w:rsidRPr="00625427">
        <w:rPr>
          <w:rFonts w:ascii="Book Antiqua" w:hAnsi="Book Antiqua" w:cs="Times New Roman"/>
        </w:rPr>
        <w:t xml:space="preserve"> blocking the CTGF pathway could ameliorate CIA especially through the reduction of aberrant </w:t>
      </w:r>
      <w:proofErr w:type="spellStart"/>
      <w:r w:rsidRPr="00625427">
        <w:rPr>
          <w:rFonts w:ascii="Book Antiqua" w:hAnsi="Book Antiqua" w:cs="Times New Roman"/>
        </w:rPr>
        <w:t>osteoclastogenesis</w:t>
      </w:r>
      <w:proofErr w:type="spellEnd"/>
      <w:r w:rsidRPr="00625427">
        <w:rPr>
          <w:rFonts w:ascii="Book Antiqua" w:hAnsi="Book Antiqua" w:cs="Times New Roman"/>
        </w:rPr>
        <w:t>. These</w:t>
      </w:r>
      <w:r w:rsidRPr="00625427">
        <w:rPr>
          <w:rFonts w:ascii="Book Antiqua" w:hAnsi="Book Antiqua" w:cs="Times New Roman"/>
          <w:kern w:val="0"/>
        </w:rPr>
        <w:t xml:space="preserve"> data </w:t>
      </w:r>
      <w:r w:rsidRPr="00625427">
        <w:rPr>
          <w:rFonts w:ascii="Book Antiqua" w:hAnsi="Book Antiqua" w:cs="Times New Roman"/>
        </w:rPr>
        <w:t>imply</w:t>
      </w:r>
      <w:r w:rsidRPr="00625427">
        <w:rPr>
          <w:rFonts w:ascii="Book Antiqua" w:hAnsi="Book Antiqua" w:cs="Times New Roman"/>
          <w:kern w:val="0"/>
        </w:rPr>
        <w:t xml:space="preserve"> the possible mechanism underlying the efficacy of anti-CTGF</w:t>
      </w:r>
      <w:r w:rsidRPr="00625427">
        <w:rPr>
          <w:rFonts w:ascii="Book Antiqua" w:eastAsia="SymbolMT" w:hAnsi="Book Antiqua" w:cs="Times New Roman"/>
          <w:kern w:val="0"/>
        </w:rPr>
        <w:t xml:space="preserve"> </w:t>
      </w:r>
      <w:r w:rsidRPr="00625427">
        <w:rPr>
          <w:rFonts w:ascii="Book Antiqua" w:hAnsi="Book Antiqua" w:cs="Times New Roman"/>
          <w:kern w:val="0"/>
        </w:rPr>
        <w:t xml:space="preserve">antibody in the </w:t>
      </w:r>
      <w:r w:rsidR="005764FC" w:rsidRPr="00625427">
        <w:rPr>
          <w:rFonts w:ascii="Book Antiqua" w:hAnsi="Book Antiqua" w:cs="Times New Roman"/>
          <w:kern w:val="0"/>
        </w:rPr>
        <w:t>treatment with</w:t>
      </w:r>
      <w:r w:rsidRPr="00625427">
        <w:rPr>
          <w:rFonts w:ascii="Book Antiqua" w:hAnsi="Book Antiqua" w:cs="Times New Roman"/>
          <w:kern w:val="0"/>
        </w:rPr>
        <w:t xml:space="preserve"> RA.</w:t>
      </w:r>
      <w:r w:rsidRPr="00625427">
        <w:rPr>
          <w:rFonts w:ascii="Book Antiqua" w:hAnsi="Book Antiqua" w:cs="Times New Roman"/>
        </w:rPr>
        <w:t xml:space="preserve"> Our study indicated that CTGF </w:t>
      </w:r>
      <w:r w:rsidR="005764FC" w:rsidRPr="00625427">
        <w:rPr>
          <w:rFonts w:ascii="Book Antiqua" w:hAnsi="Book Antiqua" w:cs="Times New Roman"/>
        </w:rPr>
        <w:t>is</w:t>
      </w:r>
      <w:r w:rsidRPr="00625427">
        <w:rPr>
          <w:rFonts w:ascii="Book Antiqua" w:hAnsi="Book Antiqua" w:cs="Times New Roman"/>
        </w:rPr>
        <w:t xml:space="preserve"> important </w:t>
      </w:r>
      <w:r w:rsidR="005764FC" w:rsidRPr="00625427">
        <w:rPr>
          <w:rFonts w:ascii="Book Antiqua" w:hAnsi="Book Antiqua" w:cs="Times New Roman"/>
        </w:rPr>
        <w:t>factor</w:t>
      </w:r>
      <w:r w:rsidRPr="00625427">
        <w:rPr>
          <w:rFonts w:ascii="Book Antiqua" w:hAnsi="Book Antiqua" w:cs="Times New Roman"/>
        </w:rPr>
        <w:t xml:space="preserve"> in the development of RA. These results may </w:t>
      </w:r>
      <w:r w:rsidR="005764FC" w:rsidRPr="00625427">
        <w:rPr>
          <w:rFonts w:ascii="Book Antiqua" w:hAnsi="Book Antiqua" w:cs="Times New Roman"/>
        </w:rPr>
        <w:t xml:space="preserve">shed light on the </w:t>
      </w:r>
      <w:r w:rsidRPr="00625427">
        <w:rPr>
          <w:rFonts w:ascii="Book Antiqua" w:hAnsi="Book Antiqua" w:cs="Times New Roman"/>
        </w:rPr>
        <w:t xml:space="preserve">new therapeutic strategies for RA. </w:t>
      </w:r>
      <w:r w:rsidRPr="00625427">
        <w:rPr>
          <w:rFonts w:ascii="Book Antiqua" w:eastAsia="Times-Roman" w:hAnsi="Book Antiqua" w:cs="Times New Roman"/>
          <w:kern w:val="0"/>
        </w:rPr>
        <w:t>Further precise studies that will provide clues to assist in the development of new treatment for RA as well as a deeper understanding of its etiology are required</w:t>
      </w:r>
      <w:r w:rsidR="00DF432A" w:rsidRPr="00625427">
        <w:rPr>
          <w:rFonts w:ascii="Book Antiqua" w:hAnsi="Book Antiqua" w:cs="Times New Roman"/>
          <w:kern w:val="0"/>
        </w:rPr>
        <w:t>.</w:t>
      </w:r>
    </w:p>
    <w:p w:rsidR="00375448" w:rsidRPr="00625427" w:rsidRDefault="00375448" w:rsidP="008952DA">
      <w:pPr>
        <w:tabs>
          <w:tab w:val="left" w:pos="180"/>
        </w:tabs>
        <w:autoSpaceDE w:val="0"/>
        <w:autoSpaceDN w:val="0"/>
        <w:adjustRightInd w:val="0"/>
        <w:spacing w:line="360" w:lineRule="auto"/>
        <w:rPr>
          <w:rFonts w:ascii="Book Antiqua" w:eastAsia="宋体" w:hAnsi="Book Antiqua" w:cs="Times New Roman"/>
          <w:kern w:val="0"/>
          <w:lang w:eastAsia="zh-CN"/>
        </w:rPr>
      </w:pPr>
    </w:p>
    <w:p w:rsidR="00375448" w:rsidRPr="00625427" w:rsidRDefault="00375448" w:rsidP="00375448">
      <w:pPr>
        <w:tabs>
          <w:tab w:val="left" w:pos="180"/>
        </w:tabs>
        <w:autoSpaceDE w:val="0"/>
        <w:autoSpaceDN w:val="0"/>
        <w:adjustRightInd w:val="0"/>
        <w:spacing w:line="360" w:lineRule="auto"/>
        <w:rPr>
          <w:rFonts w:ascii="Book Antiqua" w:eastAsia="宋体" w:hAnsi="Book Antiqua" w:cs="Times New Roman"/>
          <w:b/>
          <w:kern w:val="0"/>
          <w:lang w:eastAsia="zh-CN"/>
        </w:rPr>
      </w:pPr>
      <w:r w:rsidRPr="00625427">
        <w:rPr>
          <w:rFonts w:ascii="Book Antiqua" w:eastAsia="宋体" w:hAnsi="Book Antiqua" w:cs="Times New Roman"/>
          <w:b/>
          <w:kern w:val="0"/>
          <w:lang w:eastAsia="zh-CN"/>
        </w:rPr>
        <w:lastRenderedPageBreak/>
        <w:t>REFERENCES</w:t>
      </w:r>
    </w:p>
    <w:p w:rsidR="00375448" w:rsidRPr="00C04560" w:rsidRDefault="00C04560" w:rsidP="00375448">
      <w:pPr>
        <w:widowControl/>
        <w:spacing w:line="360" w:lineRule="auto"/>
        <w:rPr>
          <w:rFonts w:ascii="Book Antiqua" w:eastAsia="宋体" w:hAnsi="Book Antiqua" w:cs="宋体"/>
          <w:kern w:val="0"/>
          <w:lang w:eastAsia="zh-CN"/>
        </w:rPr>
      </w:pPr>
      <w:r>
        <w:rPr>
          <w:rFonts w:ascii="Book Antiqua" w:eastAsia="宋体" w:hAnsi="Book Antiqua" w:cs="宋体" w:hint="eastAsia"/>
          <w:kern w:val="0"/>
          <w:lang w:eastAsia="zh-CN"/>
        </w:rPr>
        <w:t>1</w:t>
      </w:r>
      <w:r w:rsidR="00375448" w:rsidRPr="00C04560">
        <w:rPr>
          <w:rFonts w:ascii="Book Antiqua" w:eastAsia="宋体" w:hAnsi="Book Antiqua" w:cs="宋体"/>
          <w:kern w:val="0"/>
          <w:lang w:eastAsia="zh-CN"/>
        </w:rPr>
        <w:t> </w:t>
      </w:r>
      <w:proofErr w:type="spellStart"/>
      <w:r w:rsidR="00375448" w:rsidRPr="00C04560">
        <w:rPr>
          <w:rFonts w:ascii="Book Antiqua" w:eastAsia="宋体" w:hAnsi="Book Antiqua" w:cs="宋体"/>
          <w:b/>
          <w:bCs/>
          <w:kern w:val="0"/>
          <w:lang w:eastAsia="zh-CN"/>
        </w:rPr>
        <w:t>Feldmann</w:t>
      </w:r>
      <w:proofErr w:type="spellEnd"/>
      <w:r w:rsidR="00375448" w:rsidRPr="00C04560">
        <w:rPr>
          <w:rFonts w:ascii="Book Antiqua" w:eastAsia="宋体" w:hAnsi="Book Antiqua" w:cs="宋体"/>
          <w:b/>
          <w:bCs/>
          <w:kern w:val="0"/>
          <w:lang w:eastAsia="zh-CN"/>
        </w:rPr>
        <w:t xml:space="preserve"> M</w:t>
      </w:r>
      <w:r w:rsidR="00375448" w:rsidRPr="00C04560">
        <w:rPr>
          <w:rFonts w:ascii="Book Antiqua" w:eastAsia="宋体" w:hAnsi="Book Antiqua" w:cs="宋体"/>
          <w:kern w:val="0"/>
          <w:lang w:eastAsia="zh-CN"/>
        </w:rPr>
        <w:t xml:space="preserve">, Brennan FM, </w:t>
      </w:r>
      <w:proofErr w:type="spellStart"/>
      <w:r w:rsidR="00375448" w:rsidRPr="00C04560">
        <w:rPr>
          <w:rFonts w:ascii="Book Antiqua" w:eastAsia="宋体" w:hAnsi="Book Antiqua" w:cs="宋体"/>
          <w:kern w:val="0"/>
          <w:lang w:eastAsia="zh-CN"/>
        </w:rPr>
        <w:t>Maini</w:t>
      </w:r>
      <w:proofErr w:type="spellEnd"/>
      <w:r w:rsidR="00375448" w:rsidRPr="00C04560">
        <w:rPr>
          <w:rFonts w:ascii="Book Antiqua" w:eastAsia="宋体" w:hAnsi="Book Antiqua" w:cs="宋体"/>
          <w:kern w:val="0"/>
          <w:lang w:eastAsia="zh-CN"/>
        </w:rPr>
        <w:t xml:space="preserve"> RN. </w:t>
      </w:r>
      <w:proofErr w:type="gramStart"/>
      <w:r w:rsidR="00375448" w:rsidRPr="00C04560">
        <w:rPr>
          <w:rFonts w:ascii="Book Antiqua" w:eastAsia="宋体" w:hAnsi="Book Antiqua" w:cs="宋体"/>
          <w:kern w:val="0"/>
          <w:lang w:eastAsia="zh-CN"/>
        </w:rPr>
        <w:t>Role of cytokines in rheumatoid arthritis.</w:t>
      </w:r>
      <w:proofErr w:type="gramEnd"/>
      <w:r w:rsidR="00375448" w:rsidRPr="00C04560">
        <w:rPr>
          <w:rFonts w:ascii="Book Antiqua" w:eastAsia="宋体" w:hAnsi="Book Antiqua" w:cs="宋体"/>
          <w:kern w:val="0"/>
          <w:lang w:eastAsia="zh-CN"/>
        </w:rPr>
        <w:t> </w:t>
      </w:r>
      <w:proofErr w:type="spellStart"/>
      <w:r w:rsidR="00375448" w:rsidRPr="00C04560">
        <w:rPr>
          <w:rFonts w:ascii="Book Antiqua" w:eastAsia="宋体" w:hAnsi="Book Antiqua" w:cs="宋体"/>
          <w:i/>
          <w:iCs/>
          <w:kern w:val="0"/>
          <w:lang w:eastAsia="zh-CN"/>
        </w:rPr>
        <w:t>Annu</w:t>
      </w:r>
      <w:proofErr w:type="spellEnd"/>
      <w:r w:rsidR="00375448" w:rsidRPr="00C04560">
        <w:rPr>
          <w:rFonts w:ascii="Book Antiqua" w:eastAsia="宋体" w:hAnsi="Book Antiqua" w:cs="宋体"/>
          <w:i/>
          <w:iCs/>
          <w:kern w:val="0"/>
          <w:lang w:eastAsia="zh-CN"/>
        </w:rPr>
        <w:t xml:space="preserve"> Rev </w:t>
      </w:r>
      <w:proofErr w:type="spellStart"/>
      <w:r w:rsidR="00375448" w:rsidRPr="00C04560">
        <w:rPr>
          <w:rFonts w:ascii="Book Antiqua" w:eastAsia="宋体" w:hAnsi="Book Antiqua" w:cs="宋体"/>
          <w:i/>
          <w:iCs/>
          <w:kern w:val="0"/>
          <w:lang w:eastAsia="zh-CN"/>
        </w:rPr>
        <w:t>Immunol</w:t>
      </w:r>
      <w:proofErr w:type="spellEnd"/>
      <w:r w:rsidR="00375448" w:rsidRPr="00C04560">
        <w:rPr>
          <w:rFonts w:ascii="Book Antiqua" w:eastAsia="宋体" w:hAnsi="Book Antiqua" w:cs="宋体"/>
          <w:kern w:val="0"/>
          <w:lang w:eastAsia="zh-CN"/>
        </w:rPr>
        <w:t> 1996; </w:t>
      </w:r>
      <w:r w:rsidR="00375448" w:rsidRPr="00C04560">
        <w:rPr>
          <w:rFonts w:ascii="Book Antiqua" w:eastAsia="宋体" w:hAnsi="Book Antiqua" w:cs="宋体"/>
          <w:b/>
          <w:bCs/>
          <w:kern w:val="0"/>
          <w:lang w:eastAsia="zh-CN"/>
        </w:rPr>
        <w:t>14</w:t>
      </w:r>
      <w:r w:rsidR="00375448" w:rsidRPr="00C04560">
        <w:rPr>
          <w:rFonts w:ascii="Book Antiqua" w:eastAsia="宋体" w:hAnsi="Book Antiqua" w:cs="宋体"/>
          <w:kern w:val="0"/>
          <w:lang w:eastAsia="zh-CN"/>
        </w:rPr>
        <w:t>: 397-440 [PMID: 8717520 DOI: 10.1146/annurev.immunol.14.1.397]</w:t>
      </w:r>
    </w:p>
    <w:p w:rsidR="00375448" w:rsidRPr="00C04560" w:rsidRDefault="00C04560" w:rsidP="00375448">
      <w:pPr>
        <w:widowControl/>
        <w:spacing w:line="360" w:lineRule="auto"/>
        <w:rPr>
          <w:rFonts w:ascii="Book Antiqua" w:eastAsia="宋体" w:hAnsi="Book Antiqua" w:cs="宋体"/>
          <w:kern w:val="0"/>
          <w:lang w:eastAsia="zh-CN"/>
        </w:rPr>
      </w:pPr>
      <w:r>
        <w:rPr>
          <w:rFonts w:ascii="Book Antiqua" w:eastAsia="宋体" w:hAnsi="Book Antiqua" w:cs="宋体" w:hint="eastAsia"/>
          <w:kern w:val="0"/>
          <w:lang w:eastAsia="zh-CN"/>
        </w:rPr>
        <w:t>2</w:t>
      </w:r>
      <w:r w:rsidR="00375448" w:rsidRPr="00C04560">
        <w:rPr>
          <w:rFonts w:ascii="Book Antiqua" w:eastAsia="宋体" w:hAnsi="Book Antiqua" w:cs="宋体"/>
          <w:kern w:val="0"/>
          <w:lang w:eastAsia="zh-CN"/>
        </w:rPr>
        <w:t> </w:t>
      </w:r>
      <w:proofErr w:type="spellStart"/>
      <w:r w:rsidR="00375448" w:rsidRPr="00C04560">
        <w:rPr>
          <w:rFonts w:ascii="Book Antiqua" w:eastAsia="宋体" w:hAnsi="Book Antiqua" w:cs="宋体"/>
          <w:b/>
          <w:bCs/>
          <w:kern w:val="0"/>
          <w:lang w:eastAsia="zh-CN"/>
        </w:rPr>
        <w:t>Fassbender</w:t>
      </w:r>
      <w:proofErr w:type="spellEnd"/>
      <w:r w:rsidR="00375448" w:rsidRPr="00C04560">
        <w:rPr>
          <w:rFonts w:ascii="Book Antiqua" w:eastAsia="宋体" w:hAnsi="Book Antiqua" w:cs="宋体"/>
          <w:b/>
          <w:bCs/>
          <w:kern w:val="0"/>
          <w:lang w:eastAsia="zh-CN"/>
        </w:rPr>
        <w:t xml:space="preserve"> HG</w:t>
      </w:r>
      <w:r w:rsidR="00375448" w:rsidRPr="00C04560">
        <w:rPr>
          <w:rFonts w:ascii="Book Antiqua" w:eastAsia="宋体" w:hAnsi="Book Antiqua" w:cs="宋体"/>
          <w:kern w:val="0"/>
          <w:lang w:eastAsia="zh-CN"/>
        </w:rPr>
        <w:t>, Seibel M, Hebert T. Pathways of destruction in metacarpal and metatarsal joints of patients with rheumatoid arthritis. </w:t>
      </w:r>
      <w:proofErr w:type="spellStart"/>
      <w:r w:rsidR="00375448" w:rsidRPr="00C04560">
        <w:rPr>
          <w:rFonts w:ascii="Book Antiqua" w:eastAsia="宋体" w:hAnsi="Book Antiqua" w:cs="宋体"/>
          <w:i/>
          <w:iCs/>
          <w:kern w:val="0"/>
          <w:lang w:eastAsia="zh-CN"/>
        </w:rPr>
        <w:t>Scand</w:t>
      </w:r>
      <w:proofErr w:type="spellEnd"/>
      <w:r w:rsidR="00375448" w:rsidRPr="00C04560">
        <w:rPr>
          <w:rFonts w:ascii="Book Antiqua" w:eastAsia="宋体" w:hAnsi="Book Antiqua" w:cs="宋体"/>
          <w:i/>
          <w:iCs/>
          <w:kern w:val="0"/>
          <w:lang w:eastAsia="zh-CN"/>
        </w:rPr>
        <w:t xml:space="preserve"> J </w:t>
      </w:r>
      <w:proofErr w:type="spellStart"/>
      <w:r w:rsidR="00375448" w:rsidRPr="00C04560">
        <w:rPr>
          <w:rFonts w:ascii="Book Antiqua" w:eastAsia="宋体" w:hAnsi="Book Antiqua" w:cs="宋体"/>
          <w:i/>
          <w:iCs/>
          <w:kern w:val="0"/>
          <w:lang w:eastAsia="zh-CN"/>
        </w:rPr>
        <w:t>Rheumatol</w:t>
      </w:r>
      <w:proofErr w:type="spellEnd"/>
      <w:r w:rsidR="00375448" w:rsidRPr="00C04560">
        <w:rPr>
          <w:rFonts w:ascii="Book Antiqua" w:eastAsia="宋体" w:hAnsi="Book Antiqua" w:cs="宋体"/>
          <w:kern w:val="0"/>
          <w:lang w:eastAsia="zh-CN"/>
        </w:rPr>
        <w:t> 1992; </w:t>
      </w:r>
      <w:r w:rsidR="00375448" w:rsidRPr="00C04560">
        <w:rPr>
          <w:rFonts w:ascii="Book Antiqua" w:eastAsia="宋体" w:hAnsi="Book Antiqua" w:cs="宋体"/>
          <w:b/>
          <w:bCs/>
          <w:kern w:val="0"/>
          <w:lang w:eastAsia="zh-CN"/>
        </w:rPr>
        <w:t>21</w:t>
      </w:r>
      <w:r w:rsidR="00375448" w:rsidRPr="00C04560">
        <w:rPr>
          <w:rFonts w:ascii="Book Antiqua" w:eastAsia="宋体" w:hAnsi="Book Antiqua" w:cs="宋体"/>
          <w:kern w:val="0"/>
          <w:lang w:eastAsia="zh-CN"/>
        </w:rPr>
        <w:t>: 10-16 [PMID: 1570480 DOI: 10.3109/03009749209095055]</w:t>
      </w:r>
    </w:p>
    <w:p w:rsidR="00375448" w:rsidRPr="00C04560" w:rsidRDefault="00C04560" w:rsidP="00375448">
      <w:pPr>
        <w:widowControl/>
        <w:spacing w:line="360" w:lineRule="auto"/>
        <w:rPr>
          <w:rFonts w:ascii="Book Antiqua" w:eastAsia="宋体" w:hAnsi="Book Antiqua" w:cs="宋体"/>
          <w:kern w:val="0"/>
          <w:lang w:eastAsia="zh-CN"/>
        </w:rPr>
      </w:pPr>
      <w:r>
        <w:rPr>
          <w:rFonts w:ascii="Book Antiqua" w:eastAsia="宋体" w:hAnsi="Book Antiqua" w:cs="宋体" w:hint="eastAsia"/>
          <w:kern w:val="0"/>
          <w:lang w:eastAsia="zh-CN"/>
        </w:rPr>
        <w:t>3</w:t>
      </w:r>
      <w:r w:rsidR="00375448" w:rsidRPr="00C04560">
        <w:rPr>
          <w:rFonts w:ascii="Book Antiqua" w:eastAsia="宋体" w:hAnsi="Book Antiqua" w:cs="宋体"/>
          <w:kern w:val="0"/>
          <w:lang w:eastAsia="zh-CN"/>
        </w:rPr>
        <w:t> </w:t>
      </w:r>
      <w:proofErr w:type="spellStart"/>
      <w:r w:rsidR="00375448" w:rsidRPr="00C04560">
        <w:rPr>
          <w:rFonts w:ascii="Book Antiqua" w:eastAsia="宋体" w:hAnsi="Book Antiqua" w:cs="宋体"/>
          <w:b/>
          <w:bCs/>
          <w:kern w:val="0"/>
          <w:lang w:eastAsia="zh-CN"/>
        </w:rPr>
        <w:t>Raisz</w:t>
      </w:r>
      <w:proofErr w:type="spellEnd"/>
      <w:r w:rsidR="00375448" w:rsidRPr="00C04560">
        <w:rPr>
          <w:rFonts w:ascii="Book Antiqua" w:eastAsia="宋体" w:hAnsi="Book Antiqua" w:cs="宋体"/>
          <w:b/>
          <w:bCs/>
          <w:kern w:val="0"/>
          <w:lang w:eastAsia="zh-CN"/>
        </w:rPr>
        <w:t xml:space="preserve"> LG</w:t>
      </w:r>
      <w:r w:rsidR="00375448" w:rsidRPr="00C04560">
        <w:rPr>
          <w:rFonts w:ascii="Book Antiqua" w:eastAsia="宋体" w:hAnsi="Book Antiqua" w:cs="宋体"/>
          <w:kern w:val="0"/>
          <w:lang w:eastAsia="zh-CN"/>
        </w:rPr>
        <w:t>. Pathogenesis of osteoporosis: concepts, conflicts, and prospects. </w:t>
      </w:r>
      <w:r w:rsidR="00375448" w:rsidRPr="00C04560">
        <w:rPr>
          <w:rFonts w:ascii="Book Antiqua" w:eastAsia="宋体" w:hAnsi="Book Antiqua" w:cs="宋体"/>
          <w:i/>
          <w:iCs/>
          <w:kern w:val="0"/>
          <w:lang w:eastAsia="zh-CN"/>
        </w:rPr>
        <w:t xml:space="preserve">J </w:t>
      </w:r>
      <w:proofErr w:type="spellStart"/>
      <w:r w:rsidR="00375448" w:rsidRPr="00C04560">
        <w:rPr>
          <w:rFonts w:ascii="Book Antiqua" w:eastAsia="宋体" w:hAnsi="Book Antiqua" w:cs="宋体"/>
          <w:i/>
          <w:iCs/>
          <w:kern w:val="0"/>
          <w:lang w:eastAsia="zh-CN"/>
        </w:rPr>
        <w:t>Clin</w:t>
      </w:r>
      <w:proofErr w:type="spellEnd"/>
      <w:r w:rsidR="00375448" w:rsidRPr="00C04560">
        <w:rPr>
          <w:rFonts w:ascii="Book Antiqua" w:eastAsia="宋体" w:hAnsi="Book Antiqua" w:cs="宋体"/>
          <w:i/>
          <w:iCs/>
          <w:kern w:val="0"/>
          <w:lang w:eastAsia="zh-CN"/>
        </w:rPr>
        <w:t xml:space="preserve"> Invest</w:t>
      </w:r>
      <w:r w:rsidR="00375448" w:rsidRPr="00C04560">
        <w:rPr>
          <w:rFonts w:ascii="Book Antiqua" w:eastAsia="宋体" w:hAnsi="Book Antiqua" w:cs="宋体"/>
          <w:kern w:val="0"/>
          <w:lang w:eastAsia="zh-CN"/>
        </w:rPr>
        <w:t> 2005; </w:t>
      </w:r>
      <w:r w:rsidR="00375448" w:rsidRPr="00C04560">
        <w:rPr>
          <w:rFonts w:ascii="Book Antiqua" w:eastAsia="宋体" w:hAnsi="Book Antiqua" w:cs="宋体"/>
          <w:b/>
          <w:bCs/>
          <w:kern w:val="0"/>
          <w:lang w:eastAsia="zh-CN"/>
        </w:rPr>
        <w:t>115</w:t>
      </w:r>
      <w:r w:rsidR="00375448" w:rsidRPr="00C04560">
        <w:rPr>
          <w:rFonts w:ascii="Book Antiqua" w:eastAsia="宋体" w:hAnsi="Book Antiqua" w:cs="宋体"/>
          <w:kern w:val="0"/>
          <w:lang w:eastAsia="zh-CN"/>
        </w:rPr>
        <w:t>: 3318-3325 [PMID: 16322775 DOI: 10.1172/JCI27071]</w:t>
      </w:r>
    </w:p>
    <w:p w:rsidR="00375448" w:rsidRPr="00C04560" w:rsidRDefault="00C04560" w:rsidP="00375448">
      <w:pPr>
        <w:widowControl/>
        <w:spacing w:line="360" w:lineRule="auto"/>
        <w:rPr>
          <w:rFonts w:ascii="Book Antiqua" w:eastAsia="宋体" w:hAnsi="Book Antiqua" w:cs="宋体"/>
          <w:kern w:val="0"/>
          <w:lang w:eastAsia="zh-CN"/>
        </w:rPr>
      </w:pPr>
      <w:r>
        <w:rPr>
          <w:rFonts w:ascii="Book Antiqua" w:eastAsia="宋体" w:hAnsi="Book Antiqua" w:cs="宋体" w:hint="eastAsia"/>
          <w:kern w:val="0"/>
          <w:lang w:eastAsia="zh-CN"/>
        </w:rPr>
        <w:t>4</w:t>
      </w:r>
      <w:r w:rsidR="00375448" w:rsidRPr="00C04560">
        <w:rPr>
          <w:rFonts w:ascii="Book Antiqua" w:eastAsia="宋体" w:hAnsi="Book Antiqua" w:cs="宋体"/>
          <w:kern w:val="0"/>
          <w:lang w:eastAsia="zh-CN"/>
        </w:rPr>
        <w:t> </w:t>
      </w:r>
      <w:proofErr w:type="spellStart"/>
      <w:r w:rsidR="00375448" w:rsidRPr="00C04560">
        <w:rPr>
          <w:rFonts w:ascii="Book Antiqua" w:eastAsia="宋体" w:hAnsi="Book Antiqua" w:cs="宋体"/>
          <w:b/>
          <w:bCs/>
          <w:kern w:val="0"/>
          <w:lang w:eastAsia="zh-CN"/>
        </w:rPr>
        <w:t>Teitelbaum</w:t>
      </w:r>
      <w:proofErr w:type="spellEnd"/>
      <w:r w:rsidR="00375448" w:rsidRPr="00C04560">
        <w:rPr>
          <w:rFonts w:ascii="Book Antiqua" w:eastAsia="宋体" w:hAnsi="Book Antiqua" w:cs="宋体"/>
          <w:b/>
          <w:bCs/>
          <w:kern w:val="0"/>
          <w:lang w:eastAsia="zh-CN"/>
        </w:rPr>
        <w:t xml:space="preserve"> SL</w:t>
      </w:r>
      <w:r w:rsidR="00375448" w:rsidRPr="00C04560">
        <w:rPr>
          <w:rFonts w:ascii="Book Antiqua" w:eastAsia="宋体" w:hAnsi="Book Antiqua" w:cs="宋体"/>
          <w:kern w:val="0"/>
          <w:lang w:eastAsia="zh-CN"/>
        </w:rPr>
        <w:t>. Osteoclasts: what do they do and how do they do it? </w:t>
      </w:r>
      <w:r w:rsidR="00375448" w:rsidRPr="00C04560">
        <w:rPr>
          <w:rFonts w:ascii="Book Antiqua" w:eastAsia="宋体" w:hAnsi="Book Antiqua" w:cs="宋体"/>
          <w:i/>
          <w:iCs/>
          <w:kern w:val="0"/>
          <w:lang w:eastAsia="zh-CN"/>
        </w:rPr>
        <w:t xml:space="preserve">Am J </w:t>
      </w:r>
      <w:proofErr w:type="spellStart"/>
      <w:r w:rsidR="00375448" w:rsidRPr="00C04560">
        <w:rPr>
          <w:rFonts w:ascii="Book Antiqua" w:eastAsia="宋体" w:hAnsi="Book Antiqua" w:cs="宋体"/>
          <w:i/>
          <w:iCs/>
          <w:kern w:val="0"/>
          <w:lang w:eastAsia="zh-CN"/>
        </w:rPr>
        <w:t>Pathol</w:t>
      </w:r>
      <w:proofErr w:type="spellEnd"/>
      <w:r w:rsidR="00375448" w:rsidRPr="00C04560">
        <w:rPr>
          <w:rFonts w:ascii="Book Antiqua" w:eastAsia="宋体" w:hAnsi="Book Antiqua" w:cs="宋体"/>
          <w:kern w:val="0"/>
          <w:lang w:eastAsia="zh-CN"/>
        </w:rPr>
        <w:t> 2007; </w:t>
      </w:r>
      <w:r w:rsidR="00375448" w:rsidRPr="00C04560">
        <w:rPr>
          <w:rFonts w:ascii="Book Antiqua" w:eastAsia="宋体" w:hAnsi="Book Antiqua" w:cs="宋体"/>
          <w:b/>
          <w:bCs/>
          <w:kern w:val="0"/>
          <w:lang w:eastAsia="zh-CN"/>
        </w:rPr>
        <w:t>170</w:t>
      </w:r>
      <w:r w:rsidR="00375448" w:rsidRPr="00C04560">
        <w:rPr>
          <w:rFonts w:ascii="Book Antiqua" w:eastAsia="宋体" w:hAnsi="Book Antiqua" w:cs="宋体"/>
          <w:kern w:val="0"/>
          <w:lang w:eastAsia="zh-CN"/>
        </w:rPr>
        <w:t>: 427-435 [PMID: 17255310 DOI: 10.2353/ajpath.2007.060834]</w:t>
      </w:r>
    </w:p>
    <w:p w:rsidR="00375448" w:rsidRPr="00C04560" w:rsidRDefault="00C04560" w:rsidP="00375448">
      <w:pPr>
        <w:widowControl/>
        <w:spacing w:line="360" w:lineRule="auto"/>
        <w:rPr>
          <w:rFonts w:ascii="Book Antiqua" w:eastAsia="宋体" w:hAnsi="Book Antiqua" w:cs="宋体"/>
          <w:kern w:val="0"/>
          <w:lang w:eastAsia="zh-CN"/>
        </w:rPr>
      </w:pPr>
      <w:r>
        <w:rPr>
          <w:rFonts w:ascii="Book Antiqua" w:eastAsia="宋体" w:hAnsi="Book Antiqua" w:cs="宋体" w:hint="eastAsia"/>
          <w:kern w:val="0"/>
          <w:lang w:eastAsia="zh-CN"/>
        </w:rPr>
        <w:t>5</w:t>
      </w:r>
      <w:r w:rsidR="00375448" w:rsidRPr="00C04560">
        <w:rPr>
          <w:rFonts w:ascii="Book Antiqua" w:eastAsia="宋体" w:hAnsi="Book Antiqua" w:cs="宋体"/>
          <w:kern w:val="0"/>
          <w:lang w:eastAsia="zh-CN"/>
        </w:rPr>
        <w:t> </w:t>
      </w:r>
      <w:proofErr w:type="spellStart"/>
      <w:r w:rsidR="00375448" w:rsidRPr="00C04560">
        <w:rPr>
          <w:rFonts w:ascii="Book Antiqua" w:eastAsia="宋体" w:hAnsi="Book Antiqua" w:cs="宋体"/>
          <w:b/>
          <w:bCs/>
          <w:kern w:val="0"/>
          <w:lang w:eastAsia="zh-CN"/>
        </w:rPr>
        <w:t>Maini</w:t>
      </w:r>
      <w:proofErr w:type="spellEnd"/>
      <w:r w:rsidR="00375448" w:rsidRPr="00C04560">
        <w:rPr>
          <w:rFonts w:ascii="Book Antiqua" w:eastAsia="宋体" w:hAnsi="Book Antiqua" w:cs="宋体"/>
          <w:b/>
          <w:bCs/>
          <w:kern w:val="0"/>
          <w:lang w:eastAsia="zh-CN"/>
        </w:rPr>
        <w:t xml:space="preserve"> RN</w:t>
      </w:r>
      <w:r w:rsidR="00375448" w:rsidRPr="00C04560">
        <w:rPr>
          <w:rFonts w:ascii="Book Antiqua" w:eastAsia="宋体" w:hAnsi="Book Antiqua" w:cs="宋体"/>
          <w:kern w:val="0"/>
          <w:lang w:eastAsia="zh-CN"/>
        </w:rPr>
        <w:t xml:space="preserve">, Elliott MJ, Brennan FM, Williams RO, Chu CQ, </w:t>
      </w:r>
      <w:proofErr w:type="spellStart"/>
      <w:r w:rsidR="00375448" w:rsidRPr="00C04560">
        <w:rPr>
          <w:rFonts w:ascii="Book Antiqua" w:eastAsia="宋体" w:hAnsi="Book Antiqua" w:cs="宋体"/>
          <w:kern w:val="0"/>
          <w:lang w:eastAsia="zh-CN"/>
        </w:rPr>
        <w:t>Paleolog</w:t>
      </w:r>
      <w:proofErr w:type="spellEnd"/>
      <w:r w:rsidR="00375448" w:rsidRPr="00C04560">
        <w:rPr>
          <w:rFonts w:ascii="Book Antiqua" w:eastAsia="宋体" w:hAnsi="Book Antiqua" w:cs="宋体"/>
          <w:kern w:val="0"/>
          <w:lang w:eastAsia="zh-CN"/>
        </w:rPr>
        <w:t xml:space="preserve"> E, Charles PJ, Taylor PC, </w:t>
      </w:r>
      <w:proofErr w:type="spellStart"/>
      <w:r w:rsidR="00375448" w:rsidRPr="00C04560">
        <w:rPr>
          <w:rFonts w:ascii="Book Antiqua" w:eastAsia="宋体" w:hAnsi="Book Antiqua" w:cs="宋体"/>
          <w:kern w:val="0"/>
          <w:lang w:eastAsia="zh-CN"/>
        </w:rPr>
        <w:t>Feldmann</w:t>
      </w:r>
      <w:proofErr w:type="spellEnd"/>
      <w:r w:rsidR="00375448" w:rsidRPr="00C04560">
        <w:rPr>
          <w:rFonts w:ascii="Book Antiqua" w:eastAsia="宋体" w:hAnsi="Book Antiqua" w:cs="宋体"/>
          <w:kern w:val="0"/>
          <w:lang w:eastAsia="zh-CN"/>
        </w:rPr>
        <w:t xml:space="preserve"> M. Monoclonal anti-TNF alpha antibody as a probe of pathogenesis and therapy of rheumatoid disease. </w:t>
      </w:r>
      <w:proofErr w:type="spellStart"/>
      <w:r w:rsidR="00375448" w:rsidRPr="00C04560">
        <w:rPr>
          <w:rFonts w:ascii="Book Antiqua" w:eastAsia="宋体" w:hAnsi="Book Antiqua" w:cs="宋体"/>
          <w:i/>
          <w:iCs/>
          <w:kern w:val="0"/>
          <w:lang w:eastAsia="zh-CN"/>
        </w:rPr>
        <w:t>Immunol</w:t>
      </w:r>
      <w:proofErr w:type="spellEnd"/>
      <w:r w:rsidR="00375448" w:rsidRPr="00C04560">
        <w:rPr>
          <w:rFonts w:ascii="Book Antiqua" w:eastAsia="宋体" w:hAnsi="Book Antiqua" w:cs="宋体"/>
          <w:i/>
          <w:iCs/>
          <w:kern w:val="0"/>
          <w:lang w:eastAsia="zh-CN"/>
        </w:rPr>
        <w:t xml:space="preserve"> Rev</w:t>
      </w:r>
      <w:r w:rsidR="00375448" w:rsidRPr="00C04560">
        <w:rPr>
          <w:rFonts w:ascii="Book Antiqua" w:eastAsia="宋体" w:hAnsi="Book Antiqua" w:cs="宋体"/>
          <w:kern w:val="0"/>
          <w:lang w:eastAsia="zh-CN"/>
        </w:rPr>
        <w:t> 1995; </w:t>
      </w:r>
      <w:r w:rsidR="00375448" w:rsidRPr="00C04560">
        <w:rPr>
          <w:rFonts w:ascii="Book Antiqua" w:eastAsia="宋体" w:hAnsi="Book Antiqua" w:cs="宋体"/>
          <w:b/>
          <w:bCs/>
          <w:kern w:val="0"/>
          <w:lang w:eastAsia="zh-CN"/>
        </w:rPr>
        <w:t>144</w:t>
      </w:r>
      <w:r w:rsidR="00375448" w:rsidRPr="00C04560">
        <w:rPr>
          <w:rFonts w:ascii="Book Antiqua" w:eastAsia="宋体" w:hAnsi="Book Antiqua" w:cs="宋体"/>
          <w:kern w:val="0"/>
          <w:lang w:eastAsia="zh-CN"/>
        </w:rPr>
        <w:t>: 195-223 [PMID: 7590814 DOI: 10.1111/j.1600-065X.1995.tb00070.x]</w:t>
      </w:r>
    </w:p>
    <w:p w:rsidR="00375448" w:rsidRDefault="00C04560" w:rsidP="00375448">
      <w:pPr>
        <w:widowControl/>
        <w:spacing w:line="360" w:lineRule="auto"/>
        <w:rPr>
          <w:rFonts w:ascii="Book Antiqua" w:eastAsia="宋体" w:hAnsi="Book Antiqua" w:cs="宋体"/>
          <w:kern w:val="0"/>
          <w:lang w:eastAsia="zh-CN"/>
        </w:rPr>
      </w:pPr>
      <w:r>
        <w:rPr>
          <w:rFonts w:ascii="Book Antiqua" w:eastAsia="宋体" w:hAnsi="Book Antiqua" w:cs="宋体" w:hint="eastAsia"/>
          <w:kern w:val="0"/>
          <w:lang w:eastAsia="zh-CN"/>
        </w:rPr>
        <w:t>6</w:t>
      </w:r>
      <w:r w:rsidR="00375448" w:rsidRPr="00C04560">
        <w:rPr>
          <w:rFonts w:ascii="Book Antiqua" w:eastAsia="宋体" w:hAnsi="Book Antiqua" w:cs="宋体"/>
          <w:kern w:val="0"/>
          <w:lang w:eastAsia="zh-CN"/>
        </w:rPr>
        <w:t> </w:t>
      </w:r>
      <w:proofErr w:type="spellStart"/>
      <w:r w:rsidR="00375448" w:rsidRPr="00C04560">
        <w:rPr>
          <w:rFonts w:ascii="Book Antiqua" w:eastAsia="宋体" w:hAnsi="Book Antiqua" w:cs="宋体"/>
          <w:b/>
          <w:bCs/>
          <w:kern w:val="0"/>
          <w:lang w:eastAsia="zh-CN"/>
        </w:rPr>
        <w:t>Redlich</w:t>
      </w:r>
      <w:proofErr w:type="spellEnd"/>
      <w:r w:rsidR="00375448" w:rsidRPr="00C04560">
        <w:rPr>
          <w:rFonts w:ascii="Book Antiqua" w:eastAsia="宋体" w:hAnsi="Book Antiqua" w:cs="宋体"/>
          <w:b/>
          <w:bCs/>
          <w:kern w:val="0"/>
          <w:lang w:eastAsia="zh-CN"/>
        </w:rPr>
        <w:t xml:space="preserve"> K</w:t>
      </w:r>
      <w:r w:rsidR="00375448" w:rsidRPr="00C04560">
        <w:rPr>
          <w:rFonts w:ascii="Book Antiqua" w:eastAsia="宋体" w:hAnsi="Book Antiqua" w:cs="宋体"/>
          <w:kern w:val="0"/>
          <w:lang w:eastAsia="zh-CN"/>
        </w:rPr>
        <w:t xml:space="preserve">, </w:t>
      </w:r>
      <w:proofErr w:type="spellStart"/>
      <w:r w:rsidR="00375448" w:rsidRPr="00C04560">
        <w:rPr>
          <w:rFonts w:ascii="Book Antiqua" w:eastAsia="宋体" w:hAnsi="Book Antiqua" w:cs="宋体"/>
          <w:kern w:val="0"/>
          <w:lang w:eastAsia="zh-CN"/>
        </w:rPr>
        <w:t>Hayer</w:t>
      </w:r>
      <w:proofErr w:type="spellEnd"/>
      <w:r w:rsidR="00375448" w:rsidRPr="00C04560">
        <w:rPr>
          <w:rFonts w:ascii="Book Antiqua" w:eastAsia="宋体" w:hAnsi="Book Antiqua" w:cs="宋体"/>
          <w:kern w:val="0"/>
          <w:lang w:eastAsia="zh-CN"/>
        </w:rPr>
        <w:t xml:space="preserve"> S, Ricci R, David JP, </w:t>
      </w:r>
      <w:proofErr w:type="spellStart"/>
      <w:r w:rsidR="00375448" w:rsidRPr="00C04560">
        <w:rPr>
          <w:rFonts w:ascii="Book Antiqua" w:eastAsia="宋体" w:hAnsi="Book Antiqua" w:cs="宋体"/>
          <w:kern w:val="0"/>
          <w:lang w:eastAsia="zh-CN"/>
        </w:rPr>
        <w:t>Tohidast-Akrad</w:t>
      </w:r>
      <w:proofErr w:type="spellEnd"/>
      <w:r w:rsidR="00375448" w:rsidRPr="00C04560">
        <w:rPr>
          <w:rFonts w:ascii="Book Antiqua" w:eastAsia="宋体" w:hAnsi="Book Antiqua" w:cs="宋体"/>
          <w:kern w:val="0"/>
          <w:lang w:eastAsia="zh-CN"/>
        </w:rPr>
        <w:t xml:space="preserve"> M, </w:t>
      </w:r>
      <w:proofErr w:type="spellStart"/>
      <w:r w:rsidR="00375448" w:rsidRPr="00C04560">
        <w:rPr>
          <w:rFonts w:ascii="Book Antiqua" w:eastAsia="宋体" w:hAnsi="Book Antiqua" w:cs="宋体"/>
          <w:kern w:val="0"/>
          <w:lang w:eastAsia="zh-CN"/>
        </w:rPr>
        <w:t>Kollias</w:t>
      </w:r>
      <w:proofErr w:type="spellEnd"/>
      <w:r w:rsidR="00375448" w:rsidRPr="00C04560">
        <w:rPr>
          <w:rFonts w:ascii="Book Antiqua" w:eastAsia="宋体" w:hAnsi="Book Antiqua" w:cs="宋体"/>
          <w:kern w:val="0"/>
          <w:lang w:eastAsia="zh-CN"/>
        </w:rPr>
        <w:t xml:space="preserve"> G, Steiner G, </w:t>
      </w:r>
      <w:proofErr w:type="spellStart"/>
      <w:r w:rsidR="00375448" w:rsidRPr="00C04560">
        <w:rPr>
          <w:rFonts w:ascii="Book Antiqua" w:eastAsia="宋体" w:hAnsi="Book Antiqua" w:cs="宋体"/>
          <w:kern w:val="0"/>
          <w:lang w:eastAsia="zh-CN"/>
        </w:rPr>
        <w:t>Smolen</w:t>
      </w:r>
      <w:proofErr w:type="spellEnd"/>
      <w:r w:rsidR="00375448" w:rsidRPr="00C04560">
        <w:rPr>
          <w:rFonts w:ascii="Book Antiqua" w:eastAsia="宋体" w:hAnsi="Book Antiqua" w:cs="宋体"/>
          <w:kern w:val="0"/>
          <w:lang w:eastAsia="zh-CN"/>
        </w:rPr>
        <w:t xml:space="preserve"> JS, Wagner EF, </w:t>
      </w:r>
      <w:proofErr w:type="spellStart"/>
      <w:r w:rsidR="00375448" w:rsidRPr="00C04560">
        <w:rPr>
          <w:rFonts w:ascii="Book Antiqua" w:eastAsia="宋体" w:hAnsi="Book Antiqua" w:cs="宋体"/>
          <w:kern w:val="0"/>
          <w:lang w:eastAsia="zh-CN"/>
        </w:rPr>
        <w:t>Schett</w:t>
      </w:r>
      <w:proofErr w:type="spellEnd"/>
      <w:r w:rsidR="00375448" w:rsidRPr="00C04560">
        <w:rPr>
          <w:rFonts w:ascii="Book Antiqua" w:eastAsia="宋体" w:hAnsi="Book Antiqua" w:cs="宋体"/>
          <w:kern w:val="0"/>
          <w:lang w:eastAsia="zh-CN"/>
        </w:rPr>
        <w:t xml:space="preserve"> G. Osteoclasts are essential for TNF-alpha-mediated joint destruction. </w:t>
      </w:r>
      <w:r w:rsidR="00375448" w:rsidRPr="00C04560">
        <w:rPr>
          <w:rFonts w:ascii="Book Antiqua" w:eastAsia="宋体" w:hAnsi="Book Antiqua" w:cs="宋体"/>
          <w:i/>
          <w:iCs/>
          <w:kern w:val="0"/>
          <w:lang w:eastAsia="zh-CN"/>
        </w:rPr>
        <w:t xml:space="preserve">J </w:t>
      </w:r>
      <w:proofErr w:type="spellStart"/>
      <w:r w:rsidR="00375448" w:rsidRPr="00C04560">
        <w:rPr>
          <w:rFonts w:ascii="Book Antiqua" w:eastAsia="宋体" w:hAnsi="Book Antiqua" w:cs="宋体"/>
          <w:i/>
          <w:iCs/>
          <w:kern w:val="0"/>
          <w:lang w:eastAsia="zh-CN"/>
        </w:rPr>
        <w:t>Clin</w:t>
      </w:r>
      <w:proofErr w:type="spellEnd"/>
      <w:r w:rsidR="00375448" w:rsidRPr="00C04560">
        <w:rPr>
          <w:rFonts w:ascii="Book Antiqua" w:eastAsia="宋体" w:hAnsi="Book Antiqua" w:cs="宋体"/>
          <w:i/>
          <w:iCs/>
          <w:kern w:val="0"/>
          <w:lang w:eastAsia="zh-CN"/>
        </w:rPr>
        <w:t xml:space="preserve"> Invest</w:t>
      </w:r>
      <w:r w:rsidR="00375448" w:rsidRPr="00C04560">
        <w:rPr>
          <w:rFonts w:ascii="Book Antiqua" w:eastAsia="宋体" w:hAnsi="Book Antiqua" w:cs="宋体"/>
          <w:kern w:val="0"/>
          <w:lang w:eastAsia="zh-CN"/>
        </w:rPr>
        <w:t> 2002; </w:t>
      </w:r>
      <w:r w:rsidR="00375448" w:rsidRPr="00C04560">
        <w:rPr>
          <w:rFonts w:ascii="Book Antiqua" w:eastAsia="宋体" w:hAnsi="Book Antiqua" w:cs="宋体"/>
          <w:b/>
          <w:bCs/>
          <w:kern w:val="0"/>
          <w:lang w:eastAsia="zh-CN"/>
        </w:rPr>
        <w:t>110</w:t>
      </w:r>
      <w:r w:rsidR="00375448" w:rsidRPr="00C04560">
        <w:rPr>
          <w:rFonts w:ascii="Book Antiqua" w:eastAsia="宋体" w:hAnsi="Book Antiqua" w:cs="宋体"/>
          <w:kern w:val="0"/>
          <w:lang w:eastAsia="zh-CN"/>
        </w:rPr>
        <w:t>: 1419-1427 [PMID: 12438440 DOI: 10.1172/JCI0215582]</w:t>
      </w:r>
    </w:p>
    <w:p w:rsidR="00C04560" w:rsidRPr="00C04560" w:rsidRDefault="00C04560" w:rsidP="00C04560">
      <w:pPr>
        <w:widowControl/>
        <w:spacing w:line="360" w:lineRule="auto"/>
        <w:rPr>
          <w:rFonts w:ascii="Book Antiqua" w:eastAsia="宋体" w:hAnsi="Book Antiqua" w:cs="宋体"/>
          <w:kern w:val="0"/>
          <w:lang w:eastAsia="zh-CN"/>
        </w:rPr>
      </w:pPr>
      <w:r>
        <w:rPr>
          <w:rFonts w:ascii="Book Antiqua" w:eastAsia="宋体" w:hAnsi="Book Antiqua" w:cs="宋体" w:hint="eastAsia"/>
          <w:kern w:val="0"/>
          <w:lang w:eastAsia="zh-CN"/>
        </w:rPr>
        <w:t>7</w:t>
      </w:r>
      <w:r w:rsidRPr="00C04560">
        <w:rPr>
          <w:rFonts w:ascii="Book Antiqua" w:eastAsia="宋体" w:hAnsi="Book Antiqua" w:cs="宋体"/>
          <w:kern w:val="0"/>
          <w:lang w:eastAsia="zh-CN"/>
        </w:rPr>
        <w:t> </w:t>
      </w:r>
      <w:proofErr w:type="spellStart"/>
      <w:r w:rsidRPr="00C04560">
        <w:rPr>
          <w:rFonts w:ascii="Book Antiqua" w:eastAsia="宋体" w:hAnsi="Book Antiqua" w:cs="宋体"/>
          <w:b/>
          <w:bCs/>
          <w:kern w:val="0"/>
          <w:lang w:eastAsia="zh-CN"/>
        </w:rPr>
        <w:t>Sekigawa</w:t>
      </w:r>
      <w:proofErr w:type="spellEnd"/>
      <w:r w:rsidRPr="00C04560">
        <w:rPr>
          <w:rFonts w:ascii="Book Antiqua" w:eastAsia="宋体" w:hAnsi="Book Antiqua" w:cs="宋体"/>
          <w:b/>
          <w:bCs/>
          <w:kern w:val="0"/>
          <w:lang w:eastAsia="zh-CN"/>
        </w:rPr>
        <w:t xml:space="preserve"> I</w:t>
      </w:r>
      <w:r w:rsidRPr="00C04560">
        <w:rPr>
          <w:rFonts w:ascii="Book Antiqua" w:eastAsia="宋体" w:hAnsi="Book Antiqua" w:cs="宋体"/>
          <w:kern w:val="0"/>
          <w:lang w:eastAsia="zh-CN"/>
        </w:rPr>
        <w:t xml:space="preserve">, </w:t>
      </w:r>
      <w:proofErr w:type="spellStart"/>
      <w:r w:rsidRPr="00C04560">
        <w:rPr>
          <w:rFonts w:ascii="Book Antiqua" w:eastAsia="宋体" w:hAnsi="Book Antiqua" w:cs="宋体"/>
          <w:kern w:val="0"/>
          <w:lang w:eastAsia="zh-CN"/>
        </w:rPr>
        <w:t>Yanagida</w:t>
      </w:r>
      <w:proofErr w:type="spellEnd"/>
      <w:r w:rsidRPr="00C04560">
        <w:rPr>
          <w:rFonts w:ascii="Book Antiqua" w:eastAsia="宋体" w:hAnsi="Book Antiqua" w:cs="宋体"/>
          <w:kern w:val="0"/>
          <w:lang w:eastAsia="zh-CN"/>
        </w:rPr>
        <w:t xml:space="preserve"> M, </w:t>
      </w:r>
      <w:proofErr w:type="spellStart"/>
      <w:r w:rsidRPr="00C04560">
        <w:rPr>
          <w:rFonts w:ascii="Book Antiqua" w:eastAsia="宋体" w:hAnsi="Book Antiqua" w:cs="宋体"/>
          <w:kern w:val="0"/>
          <w:lang w:eastAsia="zh-CN"/>
        </w:rPr>
        <w:t>Iwabuchi</w:t>
      </w:r>
      <w:proofErr w:type="spellEnd"/>
      <w:r w:rsidRPr="00C04560">
        <w:rPr>
          <w:rFonts w:ascii="Book Antiqua" w:eastAsia="宋体" w:hAnsi="Book Antiqua" w:cs="宋体"/>
          <w:kern w:val="0"/>
          <w:lang w:eastAsia="zh-CN"/>
        </w:rPr>
        <w:t xml:space="preserve"> K, Kaneda K, Kaneko H, Takasaki Y, Jung G, </w:t>
      </w:r>
      <w:proofErr w:type="spellStart"/>
      <w:r w:rsidRPr="00C04560">
        <w:rPr>
          <w:rFonts w:ascii="Book Antiqua" w:eastAsia="宋体" w:hAnsi="Book Antiqua" w:cs="宋体"/>
          <w:kern w:val="0"/>
          <w:lang w:eastAsia="zh-CN"/>
        </w:rPr>
        <w:t>Sone</w:t>
      </w:r>
      <w:proofErr w:type="spellEnd"/>
      <w:r w:rsidRPr="00C04560">
        <w:rPr>
          <w:rFonts w:ascii="Book Antiqua" w:eastAsia="宋体" w:hAnsi="Book Antiqua" w:cs="宋体"/>
          <w:kern w:val="0"/>
          <w:lang w:eastAsia="zh-CN"/>
        </w:rPr>
        <w:t xml:space="preserve"> S, Tanaka Y, Ogawa H, </w:t>
      </w:r>
      <w:proofErr w:type="spellStart"/>
      <w:r w:rsidRPr="00C04560">
        <w:rPr>
          <w:rFonts w:ascii="Book Antiqua" w:eastAsia="宋体" w:hAnsi="Book Antiqua" w:cs="宋体"/>
          <w:kern w:val="0"/>
          <w:lang w:eastAsia="zh-CN"/>
        </w:rPr>
        <w:t>Takamori</w:t>
      </w:r>
      <w:proofErr w:type="spellEnd"/>
      <w:r w:rsidRPr="00C04560">
        <w:rPr>
          <w:rFonts w:ascii="Book Antiqua" w:eastAsia="宋体" w:hAnsi="Book Antiqua" w:cs="宋体"/>
          <w:kern w:val="0"/>
          <w:lang w:eastAsia="zh-CN"/>
        </w:rPr>
        <w:t xml:space="preserve"> K. Protein biomarker analysis by mass spectrometry in patients with rheumatoid arthritis receiving anti-tumor necrosis factor-alpha antibody therapy. </w:t>
      </w:r>
      <w:proofErr w:type="spellStart"/>
      <w:r w:rsidRPr="00C04560">
        <w:rPr>
          <w:rFonts w:ascii="Book Antiqua" w:eastAsia="宋体" w:hAnsi="Book Antiqua" w:cs="宋体"/>
          <w:i/>
          <w:iCs/>
          <w:kern w:val="0"/>
          <w:lang w:eastAsia="zh-CN"/>
        </w:rPr>
        <w:t>Clin</w:t>
      </w:r>
      <w:proofErr w:type="spellEnd"/>
      <w:r w:rsidRPr="00C04560">
        <w:rPr>
          <w:rFonts w:ascii="Book Antiqua" w:eastAsia="宋体" w:hAnsi="Book Antiqua" w:cs="宋体"/>
          <w:i/>
          <w:iCs/>
          <w:kern w:val="0"/>
          <w:lang w:eastAsia="zh-CN"/>
        </w:rPr>
        <w:t xml:space="preserve"> </w:t>
      </w:r>
      <w:proofErr w:type="spellStart"/>
      <w:r w:rsidRPr="00C04560">
        <w:rPr>
          <w:rFonts w:ascii="Book Antiqua" w:eastAsia="宋体" w:hAnsi="Book Antiqua" w:cs="宋体"/>
          <w:i/>
          <w:iCs/>
          <w:kern w:val="0"/>
          <w:lang w:eastAsia="zh-CN"/>
        </w:rPr>
        <w:t>Exp</w:t>
      </w:r>
      <w:proofErr w:type="spellEnd"/>
      <w:r w:rsidRPr="00C04560">
        <w:rPr>
          <w:rFonts w:ascii="Book Antiqua" w:eastAsia="宋体" w:hAnsi="Book Antiqua" w:cs="宋体"/>
          <w:i/>
          <w:iCs/>
          <w:kern w:val="0"/>
          <w:lang w:eastAsia="zh-CN"/>
        </w:rPr>
        <w:t xml:space="preserve"> </w:t>
      </w:r>
      <w:proofErr w:type="spellStart"/>
      <w:r w:rsidRPr="00C04560">
        <w:rPr>
          <w:rFonts w:ascii="Book Antiqua" w:eastAsia="宋体" w:hAnsi="Book Antiqua" w:cs="宋体"/>
          <w:i/>
          <w:iCs/>
          <w:kern w:val="0"/>
          <w:lang w:eastAsia="zh-CN"/>
        </w:rPr>
        <w:t>Rheumatol</w:t>
      </w:r>
      <w:proofErr w:type="spellEnd"/>
      <w:r w:rsidRPr="00C04560">
        <w:rPr>
          <w:rFonts w:ascii="Book Antiqua" w:eastAsia="宋体" w:hAnsi="Book Antiqua" w:cs="宋体"/>
          <w:kern w:val="0"/>
          <w:lang w:eastAsia="zh-CN"/>
        </w:rPr>
        <w:t> 2008; </w:t>
      </w:r>
      <w:r w:rsidRPr="00C04560">
        <w:rPr>
          <w:rFonts w:ascii="Book Antiqua" w:eastAsia="宋体" w:hAnsi="Book Antiqua" w:cs="宋体"/>
          <w:b/>
          <w:bCs/>
          <w:kern w:val="0"/>
          <w:lang w:eastAsia="zh-CN"/>
        </w:rPr>
        <w:t>26</w:t>
      </w:r>
      <w:r w:rsidRPr="00C04560">
        <w:rPr>
          <w:rFonts w:ascii="Book Antiqua" w:eastAsia="宋体" w:hAnsi="Book Antiqua" w:cs="宋体"/>
          <w:kern w:val="0"/>
          <w:lang w:eastAsia="zh-CN"/>
        </w:rPr>
        <w:t>: 261-267 [PMID: 18565247]</w:t>
      </w:r>
    </w:p>
    <w:p w:rsidR="00C04560" w:rsidRPr="00C04560" w:rsidRDefault="00C04560" w:rsidP="00C04560">
      <w:pPr>
        <w:widowControl/>
        <w:spacing w:line="360" w:lineRule="auto"/>
        <w:rPr>
          <w:rFonts w:ascii="Book Antiqua" w:eastAsia="宋体" w:hAnsi="Book Antiqua" w:cs="宋体"/>
          <w:kern w:val="0"/>
          <w:lang w:eastAsia="zh-CN"/>
        </w:rPr>
      </w:pPr>
      <w:r>
        <w:rPr>
          <w:rFonts w:ascii="Book Antiqua" w:eastAsia="宋体" w:hAnsi="Book Antiqua" w:cs="宋体" w:hint="eastAsia"/>
          <w:kern w:val="0"/>
          <w:lang w:eastAsia="zh-CN"/>
        </w:rPr>
        <w:t>8</w:t>
      </w:r>
      <w:r w:rsidRPr="00C04560">
        <w:rPr>
          <w:rFonts w:ascii="Book Antiqua" w:eastAsia="宋体" w:hAnsi="Book Antiqua" w:cs="宋体"/>
          <w:kern w:val="0"/>
          <w:lang w:eastAsia="zh-CN"/>
        </w:rPr>
        <w:t> </w:t>
      </w:r>
      <w:proofErr w:type="spellStart"/>
      <w:r w:rsidRPr="00C04560">
        <w:rPr>
          <w:rFonts w:ascii="Book Antiqua" w:eastAsia="宋体" w:hAnsi="Book Antiqua" w:cs="宋体"/>
          <w:b/>
          <w:bCs/>
          <w:kern w:val="0"/>
          <w:lang w:eastAsia="zh-CN"/>
        </w:rPr>
        <w:t>Nozawa</w:t>
      </w:r>
      <w:proofErr w:type="spellEnd"/>
      <w:r w:rsidRPr="00C04560">
        <w:rPr>
          <w:rFonts w:ascii="Book Antiqua" w:eastAsia="宋体" w:hAnsi="Book Antiqua" w:cs="宋体"/>
          <w:b/>
          <w:bCs/>
          <w:kern w:val="0"/>
          <w:lang w:eastAsia="zh-CN"/>
        </w:rPr>
        <w:t xml:space="preserve"> K</w:t>
      </w:r>
      <w:r w:rsidRPr="00C04560">
        <w:rPr>
          <w:rFonts w:ascii="Book Antiqua" w:eastAsia="宋体" w:hAnsi="Book Antiqua" w:cs="宋体"/>
          <w:kern w:val="0"/>
          <w:lang w:eastAsia="zh-CN"/>
        </w:rPr>
        <w:t xml:space="preserve">, </w:t>
      </w:r>
      <w:proofErr w:type="spellStart"/>
      <w:r w:rsidRPr="00C04560">
        <w:rPr>
          <w:rFonts w:ascii="Book Antiqua" w:eastAsia="宋体" w:hAnsi="Book Antiqua" w:cs="宋体"/>
          <w:kern w:val="0"/>
          <w:lang w:eastAsia="zh-CN"/>
        </w:rPr>
        <w:t>Fujishiro</w:t>
      </w:r>
      <w:proofErr w:type="spellEnd"/>
      <w:r w:rsidRPr="00C04560">
        <w:rPr>
          <w:rFonts w:ascii="Book Antiqua" w:eastAsia="宋体" w:hAnsi="Book Antiqua" w:cs="宋体"/>
          <w:kern w:val="0"/>
          <w:lang w:eastAsia="zh-CN"/>
        </w:rPr>
        <w:t xml:space="preserve"> M, Kawasaki M, Kaneko H, </w:t>
      </w:r>
      <w:proofErr w:type="spellStart"/>
      <w:r w:rsidRPr="00C04560">
        <w:rPr>
          <w:rFonts w:ascii="Book Antiqua" w:eastAsia="宋体" w:hAnsi="Book Antiqua" w:cs="宋体"/>
          <w:kern w:val="0"/>
          <w:lang w:eastAsia="zh-CN"/>
        </w:rPr>
        <w:t>Iwabuchi</w:t>
      </w:r>
      <w:proofErr w:type="spellEnd"/>
      <w:r w:rsidRPr="00C04560">
        <w:rPr>
          <w:rFonts w:ascii="Book Antiqua" w:eastAsia="宋体" w:hAnsi="Book Antiqua" w:cs="宋体"/>
          <w:kern w:val="0"/>
          <w:lang w:eastAsia="zh-CN"/>
        </w:rPr>
        <w:t xml:space="preserve"> K, </w:t>
      </w:r>
      <w:proofErr w:type="spellStart"/>
      <w:r w:rsidRPr="00C04560">
        <w:rPr>
          <w:rFonts w:ascii="Book Antiqua" w:eastAsia="宋体" w:hAnsi="Book Antiqua" w:cs="宋体"/>
          <w:kern w:val="0"/>
          <w:lang w:eastAsia="zh-CN"/>
        </w:rPr>
        <w:t>Yanagida</w:t>
      </w:r>
      <w:proofErr w:type="spellEnd"/>
      <w:r w:rsidRPr="00C04560">
        <w:rPr>
          <w:rFonts w:ascii="Book Antiqua" w:eastAsia="宋体" w:hAnsi="Book Antiqua" w:cs="宋体"/>
          <w:kern w:val="0"/>
          <w:lang w:eastAsia="zh-CN"/>
        </w:rPr>
        <w:t xml:space="preserve"> M, Suzuki F, Miyazawa K, Takasaki Y, Ogawa H, </w:t>
      </w:r>
      <w:proofErr w:type="spellStart"/>
      <w:r w:rsidRPr="00C04560">
        <w:rPr>
          <w:rFonts w:ascii="Book Antiqua" w:eastAsia="宋体" w:hAnsi="Book Antiqua" w:cs="宋体"/>
          <w:kern w:val="0"/>
          <w:lang w:eastAsia="zh-CN"/>
        </w:rPr>
        <w:t>Takamori</w:t>
      </w:r>
      <w:proofErr w:type="spellEnd"/>
      <w:r w:rsidRPr="00C04560">
        <w:rPr>
          <w:rFonts w:ascii="Book Antiqua" w:eastAsia="宋体" w:hAnsi="Book Antiqua" w:cs="宋体"/>
          <w:kern w:val="0"/>
          <w:lang w:eastAsia="zh-CN"/>
        </w:rPr>
        <w:t xml:space="preserve"> K, </w:t>
      </w:r>
      <w:proofErr w:type="spellStart"/>
      <w:r w:rsidRPr="00C04560">
        <w:rPr>
          <w:rFonts w:ascii="Book Antiqua" w:eastAsia="宋体" w:hAnsi="Book Antiqua" w:cs="宋体"/>
          <w:kern w:val="0"/>
          <w:lang w:eastAsia="zh-CN"/>
        </w:rPr>
        <w:t>Sekigawa</w:t>
      </w:r>
      <w:proofErr w:type="spellEnd"/>
      <w:r w:rsidRPr="00C04560">
        <w:rPr>
          <w:rFonts w:ascii="Book Antiqua" w:eastAsia="宋体" w:hAnsi="Book Antiqua" w:cs="宋体"/>
          <w:kern w:val="0"/>
          <w:lang w:eastAsia="zh-CN"/>
        </w:rPr>
        <w:t xml:space="preserve"> I. Connective tissue growth factor promotes articular damage by increased </w:t>
      </w:r>
      <w:proofErr w:type="spellStart"/>
      <w:r w:rsidRPr="00C04560">
        <w:rPr>
          <w:rFonts w:ascii="Book Antiqua" w:eastAsia="宋体" w:hAnsi="Book Antiqua" w:cs="宋体"/>
          <w:kern w:val="0"/>
          <w:lang w:eastAsia="zh-CN"/>
        </w:rPr>
        <w:t>osteoclastogenesis</w:t>
      </w:r>
      <w:proofErr w:type="spellEnd"/>
      <w:r w:rsidRPr="00C04560">
        <w:rPr>
          <w:rFonts w:ascii="Book Antiqua" w:eastAsia="宋体" w:hAnsi="Book Antiqua" w:cs="宋体"/>
          <w:kern w:val="0"/>
          <w:lang w:eastAsia="zh-CN"/>
        </w:rPr>
        <w:t xml:space="preserve"> in patients with rheumatoid arthritis. </w:t>
      </w:r>
      <w:r w:rsidRPr="00C04560">
        <w:rPr>
          <w:rFonts w:ascii="Book Antiqua" w:eastAsia="宋体" w:hAnsi="Book Antiqua" w:cs="宋体"/>
          <w:i/>
          <w:iCs/>
          <w:kern w:val="0"/>
          <w:lang w:eastAsia="zh-CN"/>
        </w:rPr>
        <w:t xml:space="preserve">Arthritis Res </w:t>
      </w:r>
      <w:proofErr w:type="spellStart"/>
      <w:r w:rsidRPr="00C04560">
        <w:rPr>
          <w:rFonts w:ascii="Book Antiqua" w:eastAsia="宋体" w:hAnsi="Book Antiqua" w:cs="宋体"/>
          <w:i/>
          <w:iCs/>
          <w:kern w:val="0"/>
          <w:lang w:eastAsia="zh-CN"/>
        </w:rPr>
        <w:t>Ther</w:t>
      </w:r>
      <w:proofErr w:type="spellEnd"/>
      <w:r w:rsidRPr="00C04560">
        <w:rPr>
          <w:rFonts w:ascii="Book Antiqua" w:eastAsia="宋体" w:hAnsi="Book Antiqua" w:cs="宋体"/>
          <w:kern w:val="0"/>
          <w:lang w:eastAsia="zh-CN"/>
        </w:rPr>
        <w:t> 2009; </w:t>
      </w:r>
      <w:r w:rsidRPr="00C04560">
        <w:rPr>
          <w:rFonts w:ascii="Book Antiqua" w:eastAsia="宋体" w:hAnsi="Book Antiqua" w:cs="宋体"/>
          <w:b/>
          <w:bCs/>
          <w:kern w:val="0"/>
          <w:lang w:eastAsia="zh-CN"/>
        </w:rPr>
        <w:t>11</w:t>
      </w:r>
      <w:r w:rsidRPr="00C04560">
        <w:rPr>
          <w:rFonts w:ascii="Book Antiqua" w:eastAsia="宋体" w:hAnsi="Book Antiqua" w:cs="宋体"/>
          <w:kern w:val="0"/>
          <w:lang w:eastAsia="zh-CN"/>
        </w:rPr>
        <w:t>: R174 [PMID: 19922639 DOI: 10.1186/ar2863]</w:t>
      </w:r>
    </w:p>
    <w:p w:rsidR="00C04560" w:rsidRPr="00C04560" w:rsidRDefault="00C04560" w:rsidP="00375448">
      <w:pPr>
        <w:widowControl/>
        <w:spacing w:line="360" w:lineRule="auto"/>
        <w:rPr>
          <w:rFonts w:ascii="Book Antiqua" w:eastAsia="宋体" w:hAnsi="Book Antiqua" w:cs="宋体"/>
          <w:kern w:val="0"/>
          <w:lang w:eastAsia="zh-CN"/>
        </w:rPr>
      </w:pPr>
      <w:r>
        <w:rPr>
          <w:rFonts w:ascii="Book Antiqua" w:eastAsia="宋体" w:hAnsi="Book Antiqua" w:cs="宋体" w:hint="eastAsia"/>
          <w:kern w:val="0"/>
          <w:lang w:eastAsia="zh-CN"/>
        </w:rPr>
        <w:t>9</w:t>
      </w:r>
      <w:r w:rsidRPr="00C04560">
        <w:rPr>
          <w:rFonts w:ascii="Book Antiqua" w:eastAsia="宋体" w:hAnsi="Book Antiqua" w:cs="宋体"/>
          <w:kern w:val="0"/>
          <w:lang w:eastAsia="zh-CN"/>
        </w:rPr>
        <w:t xml:space="preserve"> </w:t>
      </w:r>
      <w:proofErr w:type="spellStart"/>
      <w:r w:rsidRPr="00C04560">
        <w:rPr>
          <w:rFonts w:ascii="Book Antiqua" w:hAnsi="Book Antiqua"/>
          <w:b/>
          <w:bCs/>
        </w:rPr>
        <w:t>Nozawa</w:t>
      </w:r>
      <w:proofErr w:type="spellEnd"/>
      <w:r w:rsidRPr="00C04560">
        <w:rPr>
          <w:rFonts w:ascii="Book Antiqua" w:hAnsi="Book Antiqua"/>
          <w:b/>
          <w:bCs/>
        </w:rPr>
        <w:t xml:space="preserve"> K</w:t>
      </w:r>
      <w:r w:rsidRPr="00C04560">
        <w:rPr>
          <w:rFonts w:ascii="Book Antiqua" w:hAnsi="Book Antiqua"/>
        </w:rPr>
        <w:t xml:space="preserve">, </w:t>
      </w:r>
      <w:proofErr w:type="spellStart"/>
      <w:r w:rsidRPr="00C04560">
        <w:rPr>
          <w:rFonts w:ascii="Book Antiqua" w:hAnsi="Book Antiqua"/>
        </w:rPr>
        <w:t>Fujishiro</w:t>
      </w:r>
      <w:proofErr w:type="spellEnd"/>
      <w:r w:rsidRPr="00C04560">
        <w:rPr>
          <w:rFonts w:ascii="Book Antiqua" w:hAnsi="Book Antiqua"/>
        </w:rPr>
        <w:t xml:space="preserve"> M, Kawasaki M, Yamaguchi A, Ikeda K, Morimoto S, </w:t>
      </w:r>
      <w:proofErr w:type="spellStart"/>
      <w:r w:rsidRPr="00C04560">
        <w:rPr>
          <w:rFonts w:ascii="Book Antiqua" w:hAnsi="Book Antiqua"/>
        </w:rPr>
        <w:t>Iwabuchi</w:t>
      </w:r>
      <w:proofErr w:type="spellEnd"/>
      <w:r w:rsidRPr="00C04560">
        <w:rPr>
          <w:rFonts w:ascii="Book Antiqua" w:hAnsi="Book Antiqua"/>
        </w:rPr>
        <w:t xml:space="preserve"> K, </w:t>
      </w:r>
      <w:proofErr w:type="spellStart"/>
      <w:r w:rsidRPr="00C04560">
        <w:rPr>
          <w:rFonts w:ascii="Book Antiqua" w:hAnsi="Book Antiqua"/>
        </w:rPr>
        <w:t>Yanagida</w:t>
      </w:r>
      <w:proofErr w:type="spellEnd"/>
      <w:r w:rsidRPr="00C04560">
        <w:rPr>
          <w:rFonts w:ascii="Book Antiqua" w:hAnsi="Book Antiqua"/>
        </w:rPr>
        <w:t xml:space="preserve"> M, Ichinose S, Morioka M, Ogawa H, </w:t>
      </w:r>
      <w:proofErr w:type="spellStart"/>
      <w:r w:rsidRPr="00C04560">
        <w:rPr>
          <w:rFonts w:ascii="Book Antiqua" w:hAnsi="Book Antiqua"/>
        </w:rPr>
        <w:t>Takamori</w:t>
      </w:r>
      <w:proofErr w:type="spellEnd"/>
      <w:r w:rsidRPr="00C04560">
        <w:rPr>
          <w:rFonts w:ascii="Book Antiqua" w:hAnsi="Book Antiqua"/>
        </w:rPr>
        <w:t xml:space="preserve"> K, Takasaki Y, </w:t>
      </w:r>
      <w:proofErr w:type="spellStart"/>
      <w:r w:rsidRPr="00C04560">
        <w:rPr>
          <w:rFonts w:ascii="Book Antiqua" w:hAnsi="Book Antiqua"/>
        </w:rPr>
        <w:t>Sekigawa</w:t>
      </w:r>
      <w:proofErr w:type="spellEnd"/>
      <w:r w:rsidRPr="00C04560">
        <w:rPr>
          <w:rFonts w:ascii="Book Antiqua" w:hAnsi="Book Antiqua"/>
        </w:rPr>
        <w:t xml:space="preserve"> I. </w:t>
      </w:r>
      <w:r w:rsidRPr="00C04560">
        <w:rPr>
          <w:rFonts w:ascii="Book Antiqua" w:hAnsi="Book Antiqua"/>
        </w:rPr>
        <w:lastRenderedPageBreak/>
        <w:t>Inhibition of connective tissue growth factor ameliorates disease in a murine model of rheumatoid arthritis.</w:t>
      </w:r>
      <w:r w:rsidRPr="00C04560">
        <w:rPr>
          <w:rStyle w:val="apple-converted-space"/>
          <w:rFonts w:ascii="Book Antiqua" w:hAnsi="Book Antiqua"/>
        </w:rPr>
        <w:t> </w:t>
      </w:r>
      <w:r w:rsidRPr="00C04560">
        <w:rPr>
          <w:rFonts w:ascii="Book Antiqua" w:hAnsi="Book Antiqua"/>
          <w:i/>
          <w:iCs/>
        </w:rPr>
        <w:t>Arthritis Rheum</w:t>
      </w:r>
      <w:r w:rsidRPr="00C04560">
        <w:rPr>
          <w:rStyle w:val="apple-converted-space"/>
          <w:rFonts w:ascii="Book Antiqua" w:hAnsi="Book Antiqua"/>
        </w:rPr>
        <w:t> </w:t>
      </w:r>
      <w:r w:rsidRPr="00C04560">
        <w:rPr>
          <w:rFonts w:ascii="Book Antiqua" w:hAnsi="Book Antiqua"/>
        </w:rPr>
        <w:t>2013;</w:t>
      </w:r>
      <w:r w:rsidRPr="00C04560">
        <w:rPr>
          <w:rStyle w:val="apple-converted-space"/>
          <w:rFonts w:ascii="Book Antiqua" w:hAnsi="Book Antiqua"/>
        </w:rPr>
        <w:t> </w:t>
      </w:r>
      <w:r w:rsidRPr="00C04560">
        <w:rPr>
          <w:rFonts w:ascii="Book Antiqua" w:hAnsi="Book Antiqua"/>
          <w:b/>
          <w:bCs/>
        </w:rPr>
        <w:t>65</w:t>
      </w:r>
      <w:r w:rsidRPr="00C04560">
        <w:rPr>
          <w:rFonts w:ascii="Book Antiqua" w:hAnsi="Book Antiqua"/>
        </w:rPr>
        <w:t>: 1477-1486 [PMID: 23436223]</w:t>
      </w:r>
    </w:p>
    <w:p w:rsidR="00375448" w:rsidRPr="00C04560" w:rsidRDefault="00375448" w:rsidP="00375448">
      <w:pPr>
        <w:widowControl/>
        <w:spacing w:line="360" w:lineRule="auto"/>
        <w:rPr>
          <w:rFonts w:ascii="Book Antiqua" w:eastAsia="宋体" w:hAnsi="Book Antiqua" w:cs="宋体"/>
          <w:kern w:val="0"/>
          <w:lang w:eastAsia="zh-CN"/>
        </w:rPr>
      </w:pPr>
      <w:r w:rsidRPr="00C04560">
        <w:rPr>
          <w:rFonts w:ascii="Book Antiqua" w:eastAsia="宋体" w:hAnsi="Book Antiqua" w:cs="宋体"/>
          <w:kern w:val="0"/>
          <w:lang w:eastAsia="zh-CN"/>
        </w:rPr>
        <w:t>10 </w:t>
      </w:r>
      <w:proofErr w:type="spellStart"/>
      <w:r w:rsidRPr="00C04560">
        <w:rPr>
          <w:rFonts w:ascii="Book Antiqua" w:eastAsia="宋体" w:hAnsi="Book Antiqua" w:cs="宋体"/>
          <w:b/>
          <w:bCs/>
          <w:kern w:val="0"/>
          <w:lang w:eastAsia="zh-CN"/>
        </w:rPr>
        <w:t>Fujishiro</w:t>
      </w:r>
      <w:proofErr w:type="spellEnd"/>
      <w:r w:rsidRPr="00C04560">
        <w:rPr>
          <w:rFonts w:ascii="Book Antiqua" w:eastAsia="宋体" w:hAnsi="Book Antiqua" w:cs="宋体"/>
          <w:b/>
          <w:bCs/>
          <w:kern w:val="0"/>
          <w:lang w:eastAsia="zh-CN"/>
        </w:rPr>
        <w:t xml:space="preserve"> M</w:t>
      </w:r>
      <w:r w:rsidRPr="00C04560">
        <w:rPr>
          <w:rFonts w:ascii="Book Antiqua" w:eastAsia="宋体" w:hAnsi="Book Antiqua" w:cs="宋体"/>
          <w:kern w:val="0"/>
          <w:lang w:eastAsia="zh-CN"/>
        </w:rPr>
        <w:t xml:space="preserve">, Yamaguchi A, Kawasaki M, </w:t>
      </w:r>
      <w:proofErr w:type="spellStart"/>
      <w:r w:rsidRPr="00C04560">
        <w:rPr>
          <w:rFonts w:ascii="Book Antiqua" w:eastAsia="宋体" w:hAnsi="Book Antiqua" w:cs="宋体"/>
          <w:kern w:val="0"/>
          <w:lang w:eastAsia="zh-CN"/>
        </w:rPr>
        <w:t>Nozawa</w:t>
      </w:r>
      <w:proofErr w:type="spellEnd"/>
      <w:r w:rsidRPr="00C04560">
        <w:rPr>
          <w:rFonts w:ascii="Book Antiqua" w:eastAsia="宋体" w:hAnsi="Book Antiqua" w:cs="宋体"/>
          <w:kern w:val="0"/>
          <w:lang w:eastAsia="zh-CN"/>
        </w:rPr>
        <w:t xml:space="preserve"> K, Takasaki Y, </w:t>
      </w:r>
      <w:proofErr w:type="spellStart"/>
      <w:r w:rsidRPr="00C04560">
        <w:rPr>
          <w:rFonts w:ascii="Book Antiqua" w:eastAsia="宋体" w:hAnsi="Book Antiqua" w:cs="宋体"/>
          <w:kern w:val="0"/>
          <w:lang w:eastAsia="zh-CN"/>
        </w:rPr>
        <w:t>Takamori</w:t>
      </w:r>
      <w:proofErr w:type="spellEnd"/>
      <w:r w:rsidRPr="00C04560">
        <w:rPr>
          <w:rFonts w:ascii="Book Antiqua" w:eastAsia="宋体" w:hAnsi="Book Antiqua" w:cs="宋体"/>
          <w:kern w:val="0"/>
          <w:lang w:eastAsia="zh-CN"/>
        </w:rPr>
        <w:t xml:space="preserve"> K, Ogawa H, Endo K, Ng PS, </w:t>
      </w:r>
      <w:proofErr w:type="spellStart"/>
      <w:r w:rsidRPr="00C04560">
        <w:rPr>
          <w:rFonts w:ascii="Book Antiqua" w:eastAsia="宋体" w:hAnsi="Book Antiqua" w:cs="宋体"/>
          <w:kern w:val="0"/>
          <w:lang w:eastAsia="zh-CN"/>
        </w:rPr>
        <w:t>Takehara</w:t>
      </w:r>
      <w:proofErr w:type="spellEnd"/>
      <w:r w:rsidRPr="00C04560">
        <w:rPr>
          <w:rFonts w:ascii="Book Antiqua" w:eastAsia="宋体" w:hAnsi="Book Antiqua" w:cs="宋体"/>
          <w:kern w:val="0"/>
          <w:lang w:eastAsia="zh-CN"/>
        </w:rPr>
        <w:t xml:space="preserve"> K, </w:t>
      </w:r>
      <w:proofErr w:type="spellStart"/>
      <w:r w:rsidRPr="00C04560">
        <w:rPr>
          <w:rFonts w:ascii="Book Antiqua" w:eastAsia="宋体" w:hAnsi="Book Antiqua" w:cs="宋体"/>
          <w:kern w:val="0"/>
          <w:lang w:eastAsia="zh-CN"/>
        </w:rPr>
        <w:t>Sekigawa</w:t>
      </w:r>
      <w:proofErr w:type="spellEnd"/>
      <w:r w:rsidRPr="00C04560">
        <w:rPr>
          <w:rFonts w:ascii="Book Antiqua" w:eastAsia="宋体" w:hAnsi="Book Antiqua" w:cs="宋体"/>
          <w:kern w:val="0"/>
          <w:lang w:eastAsia="zh-CN"/>
        </w:rPr>
        <w:t xml:space="preserve"> I. The detection of plasma levels of connective tissue growth factor in rheumatoid arthritis patients. </w:t>
      </w:r>
      <w:proofErr w:type="spellStart"/>
      <w:r w:rsidRPr="00C04560">
        <w:rPr>
          <w:rFonts w:ascii="Book Antiqua" w:eastAsia="宋体" w:hAnsi="Book Antiqua" w:cs="宋体"/>
          <w:i/>
          <w:iCs/>
          <w:kern w:val="0"/>
          <w:lang w:eastAsia="zh-CN"/>
        </w:rPr>
        <w:t>Clin</w:t>
      </w:r>
      <w:proofErr w:type="spellEnd"/>
      <w:r w:rsidRPr="00C04560">
        <w:rPr>
          <w:rFonts w:ascii="Book Antiqua" w:eastAsia="宋体" w:hAnsi="Book Antiqua" w:cs="宋体"/>
          <w:i/>
          <w:iCs/>
          <w:kern w:val="0"/>
          <w:lang w:eastAsia="zh-CN"/>
        </w:rPr>
        <w:t xml:space="preserve"> </w:t>
      </w:r>
      <w:proofErr w:type="spellStart"/>
      <w:r w:rsidRPr="00C04560">
        <w:rPr>
          <w:rFonts w:ascii="Book Antiqua" w:eastAsia="宋体" w:hAnsi="Book Antiqua" w:cs="宋体"/>
          <w:i/>
          <w:iCs/>
          <w:kern w:val="0"/>
          <w:lang w:eastAsia="zh-CN"/>
        </w:rPr>
        <w:t>Exp</w:t>
      </w:r>
      <w:proofErr w:type="spellEnd"/>
      <w:r w:rsidRPr="00C04560">
        <w:rPr>
          <w:rFonts w:ascii="Book Antiqua" w:eastAsia="宋体" w:hAnsi="Book Antiqua" w:cs="宋体"/>
          <w:i/>
          <w:iCs/>
          <w:kern w:val="0"/>
          <w:lang w:eastAsia="zh-CN"/>
        </w:rPr>
        <w:t xml:space="preserve"> </w:t>
      </w:r>
      <w:proofErr w:type="spellStart"/>
      <w:proofErr w:type="gramStart"/>
      <w:r w:rsidRPr="00C04560">
        <w:rPr>
          <w:rFonts w:ascii="Book Antiqua" w:eastAsia="宋体" w:hAnsi="Book Antiqua" w:cs="宋体"/>
          <w:i/>
          <w:iCs/>
          <w:kern w:val="0"/>
          <w:lang w:eastAsia="zh-CN"/>
        </w:rPr>
        <w:t>Rheumatol</w:t>
      </w:r>
      <w:proofErr w:type="spellEnd"/>
      <w:r w:rsidRPr="00C04560">
        <w:rPr>
          <w:rFonts w:ascii="Book Antiqua" w:eastAsia="宋体" w:hAnsi="Book Antiqua" w:cs="宋体"/>
          <w:kern w:val="0"/>
          <w:lang w:eastAsia="zh-CN"/>
        </w:rPr>
        <w:t> ;</w:t>
      </w:r>
      <w:proofErr w:type="gramEnd"/>
      <w:r w:rsidRPr="00C04560">
        <w:rPr>
          <w:rFonts w:ascii="Book Antiqua" w:eastAsia="宋体" w:hAnsi="Book Antiqua" w:cs="宋体"/>
          <w:kern w:val="0"/>
          <w:lang w:eastAsia="zh-CN"/>
        </w:rPr>
        <w:t> </w:t>
      </w:r>
      <w:r w:rsidRPr="00C04560">
        <w:rPr>
          <w:rFonts w:ascii="Book Antiqua" w:eastAsia="宋体" w:hAnsi="Book Antiqua" w:cs="宋体"/>
          <w:b/>
          <w:bCs/>
          <w:kern w:val="0"/>
          <w:lang w:eastAsia="zh-CN"/>
        </w:rPr>
        <w:t>30</w:t>
      </w:r>
      <w:r w:rsidRPr="00C04560">
        <w:rPr>
          <w:rFonts w:ascii="Book Antiqua" w:eastAsia="宋体" w:hAnsi="Book Antiqua" w:cs="宋体"/>
          <w:kern w:val="0"/>
          <w:lang w:eastAsia="zh-CN"/>
        </w:rPr>
        <w:t>: 145-146 [PMID: 22244584]</w:t>
      </w:r>
    </w:p>
    <w:p w:rsidR="00375448" w:rsidRPr="00C04560" w:rsidRDefault="00375448" w:rsidP="00375448">
      <w:pPr>
        <w:widowControl/>
        <w:spacing w:line="360" w:lineRule="auto"/>
        <w:rPr>
          <w:rFonts w:ascii="Book Antiqua" w:eastAsia="宋体" w:hAnsi="Book Antiqua" w:cs="宋体"/>
          <w:kern w:val="0"/>
          <w:lang w:eastAsia="zh-CN"/>
        </w:rPr>
      </w:pPr>
      <w:r w:rsidRPr="00C04560">
        <w:rPr>
          <w:rFonts w:ascii="Book Antiqua" w:eastAsia="宋体" w:hAnsi="Book Antiqua" w:cs="宋体"/>
          <w:kern w:val="0"/>
          <w:lang w:eastAsia="zh-CN"/>
        </w:rPr>
        <w:t>11 </w:t>
      </w:r>
      <w:proofErr w:type="spellStart"/>
      <w:r w:rsidRPr="00C04560">
        <w:rPr>
          <w:rFonts w:ascii="Book Antiqua" w:eastAsia="宋体" w:hAnsi="Book Antiqua" w:cs="宋体"/>
          <w:b/>
          <w:bCs/>
          <w:kern w:val="0"/>
          <w:lang w:eastAsia="zh-CN"/>
        </w:rPr>
        <w:t>Bradham</w:t>
      </w:r>
      <w:proofErr w:type="spellEnd"/>
      <w:r w:rsidRPr="00C04560">
        <w:rPr>
          <w:rFonts w:ascii="Book Antiqua" w:eastAsia="宋体" w:hAnsi="Book Antiqua" w:cs="宋体"/>
          <w:b/>
          <w:bCs/>
          <w:kern w:val="0"/>
          <w:lang w:eastAsia="zh-CN"/>
        </w:rPr>
        <w:t xml:space="preserve"> DM</w:t>
      </w:r>
      <w:r w:rsidRPr="00C04560">
        <w:rPr>
          <w:rFonts w:ascii="Book Antiqua" w:eastAsia="宋体" w:hAnsi="Book Antiqua" w:cs="宋体"/>
          <w:kern w:val="0"/>
          <w:lang w:eastAsia="zh-CN"/>
        </w:rPr>
        <w:t xml:space="preserve">, Igarashi A, Potter RL, </w:t>
      </w:r>
      <w:proofErr w:type="spellStart"/>
      <w:r w:rsidRPr="00C04560">
        <w:rPr>
          <w:rFonts w:ascii="Book Antiqua" w:eastAsia="宋体" w:hAnsi="Book Antiqua" w:cs="宋体"/>
          <w:kern w:val="0"/>
          <w:lang w:eastAsia="zh-CN"/>
        </w:rPr>
        <w:t>Grotendorst</w:t>
      </w:r>
      <w:proofErr w:type="spellEnd"/>
      <w:r w:rsidRPr="00C04560">
        <w:rPr>
          <w:rFonts w:ascii="Book Antiqua" w:eastAsia="宋体" w:hAnsi="Book Antiqua" w:cs="宋体"/>
          <w:kern w:val="0"/>
          <w:lang w:eastAsia="zh-CN"/>
        </w:rPr>
        <w:t xml:space="preserve"> GR. Connective tissue growth factor: a cysteine-rich mitogen secreted by human vascular endothelial cells is related to the SRC-induced immediate early gene product CEF-10. </w:t>
      </w:r>
      <w:r w:rsidRPr="00C04560">
        <w:rPr>
          <w:rFonts w:ascii="Book Antiqua" w:eastAsia="宋体" w:hAnsi="Book Antiqua" w:cs="宋体"/>
          <w:i/>
          <w:iCs/>
          <w:kern w:val="0"/>
          <w:lang w:eastAsia="zh-CN"/>
        </w:rPr>
        <w:t xml:space="preserve">J Cell </w:t>
      </w:r>
      <w:proofErr w:type="spellStart"/>
      <w:r w:rsidRPr="00C04560">
        <w:rPr>
          <w:rFonts w:ascii="Book Antiqua" w:eastAsia="宋体" w:hAnsi="Book Antiqua" w:cs="宋体"/>
          <w:i/>
          <w:iCs/>
          <w:kern w:val="0"/>
          <w:lang w:eastAsia="zh-CN"/>
        </w:rPr>
        <w:t>Biol</w:t>
      </w:r>
      <w:proofErr w:type="spellEnd"/>
      <w:r w:rsidRPr="00C04560">
        <w:rPr>
          <w:rFonts w:ascii="Book Antiqua" w:eastAsia="宋体" w:hAnsi="Book Antiqua" w:cs="宋体"/>
          <w:kern w:val="0"/>
          <w:lang w:eastAsia="zh-CN"/>
        </w:rPr>
        <w:t> 1991; </w:t>
      </w:r>
      <w:r w:rsidRPr="00C04560">
        <w:rPr>
          <w:rFonts w:ascii="Book Antiqua" w:eastAsia="宋体" w:hAnsi="Book Antiqua" w:cs="宋体"/>
          <w:b/>
          <w:bCs/>
          <w:kern w:val="0"/>
          <w:lang w:eastAsia="zh-CN"/>
        </w:rPr>
        <w:t>114</w:t>
      </w:r>
      <w:r w:rsidRPr="00C04560">
        <w:rPr>
          <w:rFonts w:ascii="Book Antiqua" w:eastAsia="宋体" w:hAnsi="Book Antiqua" w:cs="宋体"/>
          <w:kern w:val="0"/>
          <w:lang w:eastAsia="zh-CN"/>
        </w:rPr>
        <w:t>: 1285-1294 [PMID: 1654338 DOI: 10.1083/jcb.114.6.1285]</w:t>
      </w:r>
    </w:p>
    <w:p w:rsidR="00375448" w:rsidRPr="00C04560" w:rsidRDefault="00375448" w:rsidP="00375448">
      <w:pPr>
        <w:widowControl/>
        <w:spacing w:line="360" w:lineRule="auto"/>
        <w:rPr>
          <w:rFonts w:ascii="Book Antiqua" w:eastAsia="宋体" w:hAnsi="Book Antiqua" w:cs="宋体"/>
          <w:kern w:val="0"/>
          <w:lang w:eastAsia="zh-CN"/>
        </w:rPr>
      </w:pPr>
      <w:proofErr w:type="gramStart"/>
      <w:r w:rsidRPr="00C04560">
        <w:rPr>
          <w:rFonts w:ascii="Book Antiqua" w:eastAsia="宋体" w:hAnsi="Book Antiqua" w:cs="宋体"/>
          <w:kern w:val="0"/>
          <w:lang w:eastAsia="zh-CN"/>
        </w:rPr>
        <w:t xml:space="preserve">12 </w:t>
      </w:r>
      <w:proofErr w:type="spellStart"/>
      <w:r w:rsidRPr="00C04560">
        <w:rPr>
          <w:rFonts w:ascii="Book Antiqua" w:eastAsia="宋体" w:hAnsi="Book Antiqua" w:cs="宋体"/>
          <w:b/>
          <w:kern w:val="0"/>
          <w:lang w:eastAsia="zh-CN"/>
        </w:rPr>
        <w:t>Grotendorst</w:t>
      </w:r>
      <w:proofErr w:type="spellEnd"/>
      <w:r w:rsidRPr="00C04560">
        <w:rPr>
          <w:rFonts w:ascii="Book Antiqua" w:eastAsia="宋体" w:hAnsi="Book Antiqua" w:cs="宋体"/>
          <w:b/>
          <w:kern w:val="0"/>
          <w:lang w:eastAsia="zh-CN"/>
        </w:rPr>
        <w:t xml:space="preserve"> GR.</w:t>
      </w:r>
      <w:r w:rsidRPr="00C04560">
        <w:rPr>
          <w:rFonts w:ascii="Book Antiqua" w:eastAsia="宋体" w:hAnsi="Book Antiqua" w:cs="宋体"/>
          <w:kern w:val="0"/>
          <w:lang w:eastAsia="zh-CN"/>
        </w:rPr>
        <w:t xml:space="preserve"> Connective tissue growth factor: a mediator of TGF-beta action on fibroblasts.</w:t>
      </w:r>
      <w:proofErr w:type="gramEnd"/>
      <w:r w:rsidRPr="00C04560">
        <w:rPr>
          <w:rFonts w:ascii="Book Antiqua" w:eastAsia="宋体" w:hAnsi="Book Antiqua" w:cs="宋体"/>
          <w:kern w:val="0"/>
          <w:lang w:eastAsia="zh-CN"/>
        </w:rPr>
        <w:t xml:space="preserve"> </w:t>
      </w:r>
      <w:r w:rsidRPr="00C04560">
        <w:rPr>
          <w:rFonts w:ascii="Book Antiqua" w:eastAsia="宋体" w:hAnsi="Book Antiqua" w:cs="宋体"/>
          <w:i/>
          <w:kern w:val="0"/>
          <w:lang w:eastAsia="zh-CN"/>
        </w:rPr>
        <w:t>Cytokine Growth Fa</w:t>
      </w:r>
      <w:r w:rsidR="00E411EE" w:rsidRPr="00C04560">
        <w:rPr>
          <w:rFonts w:ascii="Book Antiqua" w:eastAsia="宋体" w:hAnsi="Book Antiqua" w:cs="宋体"/>
          <w:i/>
          <w:kern w:val="0"/>
          <w:lang w:eastAsia="zh-CN"/>
        </w:rPr>
        <w:t>ctor Rev</w:t>
      </w:r>
      <w:r w:rsidRPr="00C04560">
        <w:rPr>
          <w:rFonts w:ascii="Book Antiqua" w:eastAsia="宋体" w:hAnsi="Book Antiqua" w:cs="宋体"/>
          <w:kern w:val="0"/>
          <w:lang w:eastAsia="zh-CN"/>
        </w:rPr>
        <w:t xml:space="preserve"> 1997; </w:t>
      </w:r>
      <w:r w:rsidRPr="00C04560">
        <w:rPr>
          <w:rFonts w:ascii="Book Antiqua" w:eastAsia="宋体" w:hAnsi="Book Antiqua" w:cs="宋体"/>
          <w:b/>
          <w:kern w:val="0"/>
          <w:lang w:eastAsia="zh-CN"/>
        </w:rPr>
        <w:t>8(3)</w:t>
      </w:r>
      <w:r w:rsidR="00E411EE" w:rsidRPr="00C04560">
        <w:rPr>
          <w:rFonts w:ascii="Book Antiqua" w:eastAsia="宋体" w:hAnsi="Book Antiqua" w:cs="宋体"/>
          <w:kern w:val="0"/>
          <w:lang w:eastAsia="zh-CN"/>
        </w:rPr>
        <w:t>: 171-9</w:t>
      </w:r>
      <w:r w:rsidRPr="00C04560">
        <w:rPr>
          <w:rFonts w:ascii="Book Antiqua" w:eastAsia="宋体" w:hAnsi="Book Antiqua" w:cs="宋体"/>
          <w:kern w:val="0"/>
          <w:lang w:eastAsia="zh-CN"/>
        </w:rPr>
        <w:t xml:space="preserve"> </w:t>
      </w:r>
      <w:r w:rsidR="00E411EE" w:rsidRPr="00C04560">
        <w:rPr>
          <w:rFonts w:ascii="Book Antiqua" w:eastAsia="宋体" w:hAnsi="Book Antiqua" w:cs="宋体"/>
          <w:kern w:val="0"/>
          <w:lang w:eastAsia="zh-CN"/>
        </w:rPr>
        <w:t>[PMID: 94622483 DOI</w:t>
      </w:r>
      <w:r w:rsidRPr="00C04560">
        <w:rPr>
          <w:rFonts w:ascii="Book Antiqua" w:eastAsia="宋体" w:hAnsi="Book Antiqua" w:cs="宋体"/>
          <w:kern w:val="0"/>
          <w:lang w:eastAsia="zh-CN"/>
        </w:rPr>
        <w:t>: 10.1016/S1359-6101(97)00010-5</w:t>
      </w:r>
      <w:r w:rsidR="00E411EE" w:rsidRPr="00C04560">
        <w:rPr>
          <w:rFonts w:ascii="Book Antiqua" w:eastAsia="宋体" w:hAnsi="Book Antiqua" w:cs="宋体"/>
          <w:kern w:val="0"/>
          <w:lang w:eastAsia="zh-CN"/>
        </w:rPr>
        <w:t>]</w:t>
      </w:r>
    </w:p>
    <w:p w:rsidR="00375448" w:rsidRPr="00C04560" w:rsidRDefault="00375448" w:rsidP="00375448">
      <w:pPr>
        <w:widowControl/>
        <w:spacing w:line="360" w:lineRule="auto"/>
        <w:rPr>
          <w:rFonts w:ascii="Book Antiqua" w:eastAsia="宋体" w:hAnsi="Book Antiqua" w:cs="宋体"/>
          <w:kern w:val="0"/>
          <w:lang w:eastAsia="zh-CN"/>
        </w:rPr>
      </w:pPr>
      <w:proofErr w:type="gramStart"/>
      <w:r w:rsidRPr="00C04560">
        <w:rPr>
          <w:rFonts w:ascii="Book Antiqua" w:eastAsia="宋体" w:hAnsi="Book Antiqua" w:cs="宋体"/>
          <w:kern w:val="0"/>
          <w:lang w:eastAsia="zh-CN"/>
        </w:rPr>
        <w:t xml:space="preserve">13 </w:t>
      </w:r>
      <w:r w:rsidR="00E411EE" w:rsidRPr="00C04560">
        <w:rPr>
          <w:rStyle w:val="apple-converted-space"/>
          <w:rFonts w:ascii="Book Antiqua" w:hAnsi="Book Antiqua"/>
        </w:rPr>
        <w:t> </w:t>
      </w:r>
      <w:proofErr w:type="spellStart"/>
      <w:r w:rsidR="00E411EE" w:rsidRPr="00C04560">
        <w:rPr>
          <w:rFonts w:ascii="Book Antiqua" w:hAnsi="Book Antiqua"/>
          <w:b/>
          <w:bCs/>
        </w:rPr>
        <w:t>Perbal</w:t>
      </w:r>
      <w:proofErr w:type="spellEnd"/>
      <w:proofErr w:type="gramEnd"/>
      <w:r w:rsidR="00E411EE" w:rsidRPr="00C04560">
        <w:rPr>
          <w:rFonts w:ascii="Book Antiqua" w:hAnsi="Book Antiqua"/>
          <w:b/>
          <w:bCs/>
        </w:rPr>
        <w:t xml:space="preserve"> B</w:t>
      </w:r>
      <w:r w:rsidR="00E411EE" w:rsidRPr="00C04560">
        <w:rPr>
          <w:rFonts w:ascii="Book Antiqua" w:hAnsi="Book Antiqua"/>
        </w:rPr>
        <w:t xml:space="preserve">. CCN proteins: multifunctional </w:t>
      </w:r>
      <w:proofErr w:type="spellStart"/>
      <w:r w:rsidR="00E411EE" w:rsidRPr="00C04560">
        <w:rPr>
          <w:rFonts w:ascii="Book Antiqua" w:hAnsi="Book Antiqua"/>
        </w:rPr>
        <w:t>signalling</w:t>
      </w:r>
      <w:proofErr w:type="spellEnd"/>
      <w:r w:rsidR="00E411EE" w:rsidRPr="00C04560">
        <w:rPr>
          <w:rFonts w:ascii="Book Antiqua" w:hAnsi="Book Antiqua"/>
        </w:rPr>
        <w:t xml:space="preserve"> regulators.</w:t>
      </w:r>
      <w:r w:rsidR="00E411EE" w:rsidRPr="00C04560">
        <w:rPr>
          <w:rStyle w:val="apple-converted-space"/>
          <w:rFonts w:ascii="Book Antiqua" w:hAnsi="Book Antiqua"/>
        </w:rPr>
        <w:t> </w:t>
      </w:r>
      <w:r w:rsidR="00E411EE" w:rsidRPr="00C04560">
        <w:rPr>
          <w:rFonts w:ascii="Book Antiqua" w:hAnsi="Book Antiqua"/>
          <w:i/>
          <w:iCs/>
        </w:rPr>
        <w:t>Lancet</w:t>
      </w:r>
      <w:r w:rsidR="00E411EE" w:rsidRPr="00C04560">
        <w:rPr>
          <w:rStyle w:val="apple-converted-space"/>
          <w:rFonts w:ascii="Book Antiqua" w:hAnsi="Book Antiqua"/>
        </w:rPr>
        <w:t> </w:t>
      </w:r>
      <w:r w:rsidR="00E411EE" w:rsidRPr="00C04560">
        <w:rPr>
          <w:rFonts w:ascii="Book Antiqua" w:hAnsi="Book Antiqua"/>
        </w:rPr>
        <w:t>2004;</w:t>
      </w:r>
      <w:r w:rsidR="00E411EE" w:rsidRPr="00C04560">
        <w:rPr>
          <w:rStyle w:val="apple-converted-space"/>
          <w:rFonts w:ascii="Book Antiqua" w:hAnsi="Book Antiqua"/>
        </w:rPr>
        <w:t> </w:t>
      </w:r>
      <w:r w:rsidR="00E411EE" w:rsidRPr="00C04560">
        <w:rPr>
          <w:rFonts w:ascii="Book Antiqua" w:hAnsi="Book Antiqua"/>
          <w:b/>
          <w:bCs/>
        </w:rPr>
        <w:t>363</w:t>
      </w:r>
      <w:r w:rsidR="00E411EE" w:rsidRPr="00C04560">
        <w:rPr>
          <w:rFonts w:ascii="Book Antiqua" w:hAnsi="Book Antiqua"/>
        </w:rPr>
        <w:t>: 62-64 [PMID: 14723997 DOI: 10.1016/S0140-6736(03)15172-0]</w:t>
      </w:r>
    </w:p>
    <w:p w:rsidR="00375448" w:rsidRPr="00C04560" w:rsidRDefault="00375448" w:rsidP="00375448">
      <w:pPr>
        <w:widowControl/>
        <w:spacing w:line="360" w:lineRule="auto"/>
        <w:rPr>
          <w:rFonts w:ascii="Book Antiqua" w:eastAsia="宋体" w:hAnsi="Book Antiqua" w:cs="宋体"/>
          <w:kern w:val="0"/>
          <w:lang w:eastAsia="zh-CN"/>
        </w:rPr>
      </w:pPr>
      <w:proofErr w:type="gramStart"/>
      <w:r w:rsidRPr="00C04560">
        <w:rPr>
          <w:rFonts w:ascii="Book Antiqua" w:eastAsia="宋体" w:hAnsi="Book Antiqua" w:cs="宋体"/>
          <w:kern w:val="0"/>
          <w:lang w:eastAsia="zh-CN"/>
        </w:rPr>
        <w:t>14 </w:t>
      </w:r>
      <w:proofErr w:type="spellStart"/>
      <w:r w:rsidRPr="00C04560">
        <w:rPr>
          <w:rFonts w:ascii="Book Antiqua" w:eastAsia="宋体" w:hAnsi="Book Antiqua" w:cs="宋体"/>
          <w:b/>
          <w:bCs/>
          <w:kern w:val="0"/>
          <w:lang w:eastAsia="zh-CN"/>
        </w:rPr>
        <w:t>Takigawa</w:t>
      </w:r>
      <w:proofErr w:type="spellEnd"/>
      <w:r w:rsidRPr="00C04560">
        <w:rPr>
          <w:rFonts w:ascii="Book Antiqua" w:eastAsia="宋体" w:hAnsi="Book Antiqua" w:cs="宋体"/>
          <w:b/>
          <w:bCs/>
          <w:kern w:val="0"/>
          <w:lang w:eastAsia="zh-CN"/>
        </w:rPr>
        <w:t xml:space="preserve"> M</w:t>
      </w:r>
      <w:r w:rsidRPr="00C04560">
        <w:rPr>
          <w:rFonts w:ascii="Book Antiqua" w:eastAsia="宋体" w:hAnsi="Book Antiqua" w:cs="宋体"/>
          <w:kern w:val="0"/>
          <w:lang w:eastAsia="zh-CN"/>
        </w:rPr>
        <w:t>, Nakanishi T, Kubota S, Nishida T. Role of CTGF/HCS24/</w:t>
      </w:r>
      <w:proofErr w:type="spellStart"/>
      <w:r w:rsidRPr="00C04560">
        <w:rPr>
          <w:rFonts w:ascii="Book Antiqua" w:eastAsia="宋体" w:hAnsi="Book Antiqua" w:cs="宋体"/>
          <w:kern w:val="0"/>
          <w:lang w:eastAsia="zh-CN"/>
        </w:rPr>
        <w:t>ecogenin</w:t>
      </w:r>
      <w:proofErr w:type="spellEnd"/>
      <w:r w:rsidRPr="00C04560">
        <w:rPr>
          <w:rFonts w:ascii="Book Antiqua" w:eastAsia="宋体" w:hAnsi="Book Antiqua" w:cs="宋体"/>
          <w:kern w:val="0"/>
          <w:lang w:eastAsia="zh-CN"/>
        </w:rPr>
        <w:t xml:space="preserve"> in skeletal growth control.</w:t>
      </w:r>
      <w:proofErr w:type="gramEnd"/>
      <w:r w:rsidRPr="00C04560">
        <w:rPr>
          <w:rFonts w:ascii="Book Antiqua" w:eastAsia="宋体" w:hAnsi="Book Antiqua" w:cs="宋体"/>
          <w:kern w:val="0"/>
          <w:lang w:eastAsia="zh-CN"/>
        </w:rPr>
        <w:t> </w:t>
      </w:r>
      <w:r w:rsidRPr="00C04560">
        <w:rPr>
          <w:rFonts w:ascii="Book Antiqua" w:eastAsia="宋体" w:hAnsi="Book Antiqua" w:cs="宋体"/>
          <w:i/>
          <w:iCs/>
          <w:kern w:val="0"/>
          <w:lang w:eastAsia="zh-CN"/>
        </w:rPr>
        <w:t xml:space="preserve">J Cell </w:t>
      </w:r>
      <w:proofErr w:type="spellStart"/>
      <w:r w:rsidRPr="00C04560">
        <w:rPr>
          <w:rFonts w:ascii="Book Antiqua" w:eastAsia="宋体" w:hAnsi="Book Antiqua" w:cs="宋体"/>
          <w:i/>
          <w:iCs/>
          <w:kern w:val="0"/>
          <w:lang w:eastAsia="zh-CN"/>
        </w:rPr>
        <w:t>Physiol</w:t>
      </w:r>
      <w:proofErr w:type="spellEnd"/>
      <w:r w:rsidRPr="00C04560">
        <w:rPr>
          <w:rFonts w:ascii="Book Antiqua" w:eastAsia="宋体" w:hAnsi="Book Antiqua" w:cs="宋体"/>
          <w:kern w:val="0"/>
          <w:lang w:eastAsia="zh-CN"/>
        </w:rPr>
        <w:t> 2003; </w:t>
      </w:r>
      <w:r w:rsidRPr="00C04560">
        <w:rPr>
          <w:rFonts w:ascii="Book Antiqua" w:eastAsia="宋体" w:hAnsi="Book Antiqua" w:cs="宋体"/>
          <w:b/>
          <w:bCs/>
          <w:kern w:val="0"/>
          <w:lang w:eastAsia="zh-CN"/>
        </w:rPr>
        <w:t>194</w:t>
      </w:r>
      <w:r w:rsidRPr="00C04560">
        <w:rPr>
          <w:rFonts w:ascii="Book Antiqua" w:eastAsia="宋体" w:hAnsi="Book Antiqua" w:cs="宋体"/>
          <w:kern w:val="0"/>
          <w:lang w:eastAsia="zh-CN"/>
        </w:rPr>
        <w:t>: 256-266 [PMID: 12548546 DOI: 10.1002/jcp.10206]</w:t>
      </w:r>
    </w:p>
    <w:p w:rsidR="00375448" w:rsidRPr="00C04560" w:rsidRDefault="00375448" w:rsidP="00375448">
      <w:pPr>
        <w:widowControl/>
        <w:spacing w:line="360" w:lineRule="auto"/>
        <w:rPr>
          <w:rFonts w:ascii="Book Antiqua" w:eastAsia="宋体" w:hAnsi="Book Antiqua" w:cs="宋体"/>
          <w:kern w:val="0"/>
          <w:lang w:eastAsia="zh-CN"/>
        </w:rPr>
      </w:pPr>
      <w:proofErr w:type="gramStart"/>
      <w:r w:rsidRPr="00C04560">
        <w:rPr>
          <w:rFonts w:ascii="Book Antiqua" w:eastAsia="宋体" w:hAnsi="Book Antiqua" w:cs="宋体"/>
          <w:kern w:val="0"/>
          <w:lang w:eastAsia="zh-CN"/>
        </w:rPr>
        <w:t>15 </w:t>
      </w:r>
      <w:proofErr w:type="spellStart"/>
      <w:r w:rsidRPr="00C04560">
        <w:rPr>
          <w:rFonts w:ascii="Book Antiqua" w:eastAsia="宋体" w:hAnsi="Book Antiqua" w:cs="宋体"/>
          <w:b/>
          <w:bCs/>
          <w:kern w:val="0"/>
          <w:lang w:eastAsia="zh-CN"/>
        </w:rPr>
        <w:t>Blaney</w:t>
      </w:r>
      <w:proofErr w:type="spellEnd"/>
      <w:r w:rsidRPr="00C04560">
        <w:rPr>
          <w:rFonts w:ascii="Book Antiqua" w:eastAsia="宋体" w:hAnsi="Book Antiqua" w:cs="宋体"/>
          <w:b/>
          <w:bCs/>
          <w:kern w:val="0"/>
          <w:lang w:eastAsia="zh-CN"/>
        </w:rPr>
        <w:t xml:space="preserve"> Davidson EN</w:t>
      </w:r>
      <w:r w:rsidRPr="00C04560">
        <w:rPr>
          <w:rFonts w:ascii="Book Antiqua" w:eastAsia="宋体" w:hAnsi="Book Antiqua" w:cs="宋体"/>
          <w:kern w:val="0"/>
          <w:lang w:eastAsia="zh-CN"/>
        </w:rPr>
        <w:t xml:space="preserve">, </w:t>
      </w:r>
      <w:proofErr w:type="spellStart"/>
      <w:r w:rsidRPr="00C04560">
        <w:rPr>
          <w:rFonts w:ascii="Book Antiqua" w:eastAsia="宋体" w:hAnsi="Book Antiqua" w:cs="宋体"/>
          <w:kern w:val="0"/>
          <w:lang w:eastAsia="zh-CN"/>
        </w:rPr>
        <w:t>Vitters</w:t>
      </w:r>
      <w:proofErr w:type="spellEnd"/>
      <w:r w:rsidRPr="00C04560">
        <w:rPr>
          <w:rFonts w:ascii="Book Antiqua" w:eastAsia="宋体" w:hAnsi="Book Antiqua" w:cs="宋体"/>
          <w:kern w:val="0"/>
          <w:lang w:eastAsia="zh-CN"/>
        </w:rPr>
        <w:t xml:space="preserve"> EL, </w:t>
      </w:r>
      <w:proofErr w:type="spellStart"/>
      <w:r w:rsidRPr="00C04560">
        <w:rPr>
          <w:rFonts w:ascii="Book Antiqua" w:eastAsia="宋体" w:hAnsi="Book Antiqua" w:cs="宋体"/>
          <w:kern w:val="0"/>
          <w:lang w:eastAsia="zh-CN"/>
        </w:rPr>
        <w:t>Mooren</w:t>
      </w:r>
      <w:proofErr w:type="spellEnd"/>
      <w:r w:rsidRPr="00C04560">
        <w:rPr>
          <w:rFonts w:ascii="Book Antiqua" w:eastAsia="宋体" w:hAnsi="Book Antiqua" w:cs="宋体"/>
          <w:kern w:val="0"/>
          <w:lang w:eastAsia="zh-CN"/>
        </w:rPr>
        <w:t xml:space="preserve"> FM, Oliver N, Berg WB, van der </w:t>
      </w:r>
      <w:proofErr w:type="spellStart"/>
      <w:r w:rsidRPr="00C04560">
        <w:rPr>
          <w:rFonts w:ascii="Book Antiqua" w:eastAsia="宋体" w:hAnsi="Book Antiqua" w:cs="宋体"/>
          <w:kern w:val="0"/>
          <w:lang w:eastAsia="zh-CN"/>
        </w:rPr>
        <w:t>Kraan</w:t>
      </w:r>
      <w:proofErr w:type="spellEnd"/>
      <w:r w:rsidRPr="00C04560">
        <w:rPr>
          <w:rFonts w:ascii="Book Antiqua" w:eastAsia="宋体" w:hAnsi="Book Antiqua" w:cs="宋体"/>
          <w:kern w:val="0"/>
          <w:lang w:eastAsia="zh-CN"/>
        </w:rPr>
        <w:t xml:space="preserve"> PM. Connective tissue growth factor/CCN2 overexpression in mouse synovial lining results in transient fibrosis and cartilage damage.</w:t>
      </w:r>
      <w:proofErr w:type="gramEnd"/>
      <w:r w:rsidRPr="00C04560">
        <w:rPr>
          <w:rFonts w:ascii="Book Antiqua" w:eastAsia="宋体" w:hAnsi="Book Antiqua" w:cs="宋体"/>
          <w:kern w:val="0"/>
          <w:lang w:eastAsia="zh-CN"/>
        </w:rPr>
        <w:t> </w:t>
      </w:r>
      <w:r w:rsidRPr="00C04560">
        <w:rPr>
          <w:rFonts w:ascii="Book Antiqua" w:eastAsia="宋体" w:hAnsi="Book Antiqua" w:cs="宋体"/>
          <w:i/>
          <w:iCs/>
          <w:kern w:val="0"/>
          <w:lang w:eastAsia="zh-CN"/>
        </w:rPr>
        <w:t>Arthritis Rheum</w:t>
      </w:r>
      <w:r w:rsidRPr="00C04560">
        <w:rPr>
          <w:rFonts w:ascii="Book Antiqua" w:eastAsia="宋体" w:hAnsi="Book Antiqua" w:cs="宋体"/>
          <w:kern w:val="0"/>
          <w:lang w:eastAsia="zh-CN"/>
        </w:rPr>
        <w:t> 2006; </w:t>
      </w:r>
      <w:r w:rsidRPr="00C04560">
        <w:rPr>
          <w:rFonts w:ascii="Book Antiqua" w:eastAsia="宋体" w:hAnsi="Book Antiqua" w:cs="宋体"/>
          <w:b/>
          <w:bCs/>
          <w:kern w:val="0"/>
          <w:lang w:eastAsia="zh-CN"/>
        </w:rPr>
        <w:t>54</w:t>
      </w:r>
      <w:r w:rsidRPr="00C04560">
        <w:rPr>
          <w:rFonts w:ascii="Book Antiqua" w:eastAsia="宋体" w:hAnsi="Book Antiqua" w:cs="宋体"/>
          <w:kern w:val="0"/>
          <w:lang w:eastAsia="zh-CN"/>
        </w:rPr>
        <w:t>: 1653-1661 [PMID: 16646035 DOI: 10.1002/art.21795]</w:t>
      </w:r>
    </w:p>
    <w:p w:rsidR="00375448" w:rsidRPr="00C04560" w:rsidRDefault="00375448" w:rsidP="00375448">
      <w:pPr>
        <w:widowControl/>
        <w:spacing w:line="360" w:lineRule="auto"/>
        <w:rPr>
          <w:rFonts w:ascii="Book Antiqua" w:eastAsia="宋体" w:hAnsi="Book Antiqua" w:cs="宋体"/>
          <w:kern w:val="0"/>
          <w:lang w:eastAsia="zh-CN"/>
        </w:rPr>
      </w:pPr>
      <w:r w:rsidRPr="00C04560">
        <w:rPr>
          <w:rFonts w:ascii="Book Antiqua" w:eastAsia="宋体" w:hAnsi="Book Antiqua" w:cs="宋体"/>
          <w:kern w:val="0"/>
          <w:lang w:eastAsia="zh-CN"/>
        </w:rPr>
        <w:t>16 </w:t>
      </w:r>
      <w:proofErr w:type="spellStart"/>
      <w:r w:rsidRPr="00C04560">
        <w:rPr>
          <w:rFonts w:ascii="Book Antiqua" w:eastAsia="宋体" w:hAnsi="Book Antiqua" w:cs="宋体"/>
          <w:b/>
          <w:bCs/>
          <w:kern w:val="0"/>
          <w:lang w:eastAsia="zh-CN"/>
        </w:rPr>
        <w:t>Manns</w:t>
      </w:r>
      <w:proofErr w:type="spellEnd"/>
      <w:r w:rsidRPr="00C04560">
        <w:rPr>
          <w:rFonts w:ascii="Book Antiqua" w:eastAsia="宋体" w:hAnsi="Book Antiqua" w:cs="宋体"/>
          <w:b/>
          <w:bCs/>
          <w:kern w:val="0"/>
          <w:lang w:eastAsia="zh-CN"/>
        </w:rPr>
        <w:t xml:space="preserve"> JM</w:t>
      </w:r>
      <w:r w:rsidRPr="00C04560">
        <w:rPr>
          <w:rFonts w:ascii="Book Antiqua" w:eastAsia="宋体" w:hAnsi="Book Antiqua" w:cs="宋体"/>
          <w:kern w:val="0"/>
          <w:lang w:eastAsia="zh-CN"/>
        </w:rPr>
        <w:t xml:space="preserve">, </w:t>
      </w:r>
      <w:proofErr w:type="spellStart"/>
      <w:r w:rsidRPr="00C04560">
        <w:rPr>
          <w:rFonts w:ascii="Book Antiqua" w:eastAsia="宋体" w:hAnsi="Book Antiqua" w:cs="宋体"/>
          <w:kern w:val="0"/>
          <w:lang w:eastAsia="zh-CN"/>
        </w:rPr>
        <w:t>Uknis</w:t>
      </w:r>
      <w:proofErr w:type="spellEnd"/>
      <w:r w:rsidRPr="00C04560">
        <w:rPr>
          <w:rFonts w:ascii="Book Antiqua" w:eastAsia="宋体" w:hAnsi="Book Antiqua" w:cs="宋体"/>
          <w:kern w:val="0"/>
          <w:lang w:eastAsia="zh-CN"/>
        </w:rPr>
        <w:t xml:space="preserve"> AB, Rico MC, </w:t>
      </w:r>
      <w:proofErr w:type="spellStart"/>
      <w:r w:rsidRPr="00C04560">
        <w:rPr>
          <w:rFonts w:ascii="Book Antiqua" w:eastAsia="宋体" w:hAnsi="Book Antiqua" w:cs="宋体"/>
          <w:kern w:val="0"/>
          <w:lang w:eastAsia="zh-CN"/>
        </w:rPr>
        <w:t>Agelan</w:t>
      </w:r>
      <w:proofErr w:type="spellEnd"/>
      <w:r w:rsidRPr="00C04560">
        <w:rPr>
          <w:rFonts w:ascii="Book Antiqua" w:eastAsia="宋体" w:hAnsi="Book Antiqua" w:cs="宋体"/>
          <w:kern w:val="0"/>
          <w:lang w:eastAsia="zh-CN"/>
        </w:rPr>
        <w:t xml:space="preserve"> A, Castaneda J, </w:t>
      </w:r>
      <w:proofErr w:type="spellStart"/>
      <w:r w:rsidRPr="00C04560">
        <w:rPr>
          <w:rFonts w:ascii="Book Antiqua" w:eastAsia="宋体" w:hAnsi="Book Antiqua" w:cs="宋体"/>
          <w:kern w:val="0"/>
          <w:lang w:eastAsia="zh-CN"/>
        </w:rPr>
        <w:t>Arango</w:t>
      </w:r>
      <w:proofErr w:type="spellEnd"/>
      <w:r w:rsidRPr="00C04560">
        <w:rPr>
          <w:rFonts w:ascii="Book Antiqua" w:eastAsia="宋体" w:hAnsi="Book Antiqua" w:cs="宋体"/>
          <w:kern w:val="0"/>
          <w:lang w:eastAsia="zh-CN"/>
        </w:rPr>
        <w:t xml:space="preserve"> I, </w:t>
      </w:r>
      <w:proofErr w:type="spellStart"/>
      <w:r w:rsidRPr="00C04560">
        <w:rPr>
          <w:rFonts w:ascii="Book Antiqua" w:eastAsia="宋体" w:hAnsi="Book Antiqua" w:cs="宋体"/>
          <w:kern w:val="0"/>
          <w:lang w:eastAsia="zh-CN"/>
        </w:rPr>
        <w:t>Barbe</w:t>
      </w:r>
      <w:proofErr w:type="spellEnd"/>
      <w:r w:rsidRPr="00C04560">
        <w:rPr>
          <w:rFonts w:ascii="Book Antiqua" w:eastAsia="宋体" w:hAnsi="Book Antiqua" w:cs="宋体"/>
          <w:kern w:val="0"/>
          <w:lang w:eastAsia="zh-CN"/>
        </w:rPr>
        <w:t xml:space="preserve"> MF, </w:t>
      </w:r>
      <w:proofErr w:type="spellStart"/>
      <w:r w:rsidRPr="00C04560">
        <w:rPr>
          <w:rFonts w:ascii="Book Antiqua" w:eastAsia="宋体" w:hAnsi="Book Antiqua" w:cs="宋体"/>
          <w:kern w:val="0"/>
          <w:lang w:eastAsia="zh-CN"/>
        </w:rPr>
        <w:t>Safadi</w:t>
      </w:r>
      <w:proofErr w:type="spellEnd"/>
      <w:r w:rsidRPr="00C04560">
        <w:rPr>
          <w:rFonts w:ascii="Book Antiqua" w:eastAsia="宋体" w:hAnsi="Book Antiqua" w:cs="宋体"/>
          <w:kern w:val="0"/>
          <w:lang w:eastAsia="zh-CN"/>
        </w:rPr>
        <w:t xml:space="preserve"> FF, </w:t>
      </w:r>
      <w:proofErr w:type="spellStart"/>
      <w:r w:rsidRPr="00C04560">
        <w:rPr>
          <w:rFonts w:ascii="Book Antiqua" w:eastAsia="宋体" w:hAnsi="Book Antiqua" w:cs="宋体"/>
          <w:kern w:val="0"/>
          <w:lang w:eastAsia="zh-CN"/>
        </w:rPr>
        <w:t>Popoff</w:t>
      </w:r>
      <w:proofErr w:type="spellEnd"/>
      <w:r w:rsidRPr="00C04560">
        <w:rPr>
          <w:rFonts w:ascii="Book Antiqua" w:eastAsia="宋体" w:hAnsi="Book Antiqua" w:cs="宋体"/>
          <w:kern w:val="0"/>
          <w:lang w:eastAsia="zh-CN"/>
        </w:rPr>
        <w:t xml:space="preserve"> SN, </w:t>
      </w:r>
      <w:proofErr w:type="spellStart"/>
      <w:r w:rsidRPr="00C04560">
        <w:rPr>
          <w:rFonts w:ascii="Book Antiqua" w:eastAsia="宋体" w:hAnsi="Book Antiqua" w:cs="宋体"/>
          <w:kern w:val="0"/>
          <w:lang w:eastAsia="zh-CN"/>
        </w:rPr>
        <w:t>DeLa</w:t>
      </w:r>
      <w:proofErr w:type="spellEnd"/>
      <w:r w:rsidRPr="00C04560">
        <w:rPr>
          <w:rFonts w:ascii="Book Antiqua" w:eastAsia="宋体" w:hAnsi="Book Antiqua" w:cs="宋体"/>
          <w:kern w:val="0"/>
          <w:lang w:eastAsia="zh-CN"/>
        </w:rPr>
        <w:t xml:space="preserve"> Cadena RA. A peptide from </w:t>
      </w:r>
      <w:proofErr w:type="spellStart"/>
      <w:r w:rsidRPr="00C04560">
        <w:rPr>
          <w:rFonts w:ascii="Book Antiqua" w:eastAsia="宋体" w:hAnsi="Book Antiqua" w:cs="宋体"/>
          <w:kern w:val="0"/>
          <w:lang w:eastAsia="zh-CN"/>
        </w:rPr>
        <w:t>thrombospondin</w:t>
      </w:r>
      <w:proofErr w:type="spellEnd"/>
      <w:r w:rsidRPr="00C04560">
        <w:rPr>
          <w:rFonts w:ascii="Book Antiqua" w:eastAsia="宋体" w:hAnsi="Book Antiqua" w:cs="宋体"/>
          <w:kern w:val="0"/>
          <w:lang w:eastAsia="zh-CN"/>
        </w:rPr>
        <w:t xml:space="preserve"> 1 modulates experimental erosive arthritis by regulating connective tissue growth factor. </w:t>
      </w:r>
      <w:r w:rsidRPr="00C04560">
        <w:rPr>
          <w:rFonts w:ascii="Book Antiqua" w:eastAsia="宋体" w:hAnsi="Book Antiqua" w:cs="宋体"/>
          <w:i/>
          <w:iCs/>
          <w:kern w:val="0"/>
          <w:lang w:eastAsia="zh-CN"/>
        </w:rPr>
        <w:t>Arthritis Rheum</w:t>
      </w:r>
      <w:r w:rsidRPr="00C04560">
        <w:rPr>
          <w:rFonts w:ascii="Book Antiqua" w:eastAsia="宋体" w:hAnsi="Book Antiqua" w:cs="宋体"/>
          <w:kern w:val="0"/>
          <w:lang w:eastAsia="zh-CN"/>
        </w:rPr>
        <w:t> 2006; </w:t>
      </w:r>
      <w:r w:rsidRPr="00C04560">
        <w:rPr>
          <w:rFonts w:ascii="Book Antiqua" w:eastAsia="宋体" w:hAnsi="Book Antiqua" w:cs="宋体"/>
          <w:b/>
          <w:bCs/>
          <w:kern w:val="0"/>
          <w:lang w:eastAsia="zh-CN"/>
        </w:rPr>
        <w:t>54</w:t>
      </w:r>
      <w:r w:rsidRPr="00C04560">
        <w:rPr>
          <w:rFonts w:ascii="Book Antiqua" w:eastAsia="宋体" w:hAnsi="Book Antiqua" w:cs="宋体"/>
          <w:kern w:val="0"/>
          <w:lang w:eastAsia="zh-CN"/>
        </w:rPr>
        <w:t>: 2415-2422 [PMID: 16869004 DOI: 10.1002/art.22021]</w:t>
      </w:r>
    </w:p>
    <w:p w:rsidR="00375448" w:rsidRPr="00C04560" w:rsidRDefault="00375448" w:rsidP="00375448">
      <w:pPr>
        <w:widowControl/>
        <w:spacing w:line="360" w:lineRule="auto"/>
        <w:rPr>
          <w:rFonts w:ascii="Book Antiqua" w:eastAsia="宋体" w:hAnsi="Book Antiqua" w:cs="宋体"/>
          <w:kern w:val="0"/>
          <w:lang w:eastAsia="zh-CN"/>
        </w:rPr>
      </w:pPr>
      <w:r w:rsidRPr="00C04560">
        <w:rPr>
          <w:rFonts w:ascii="Book Antiqua" w:eastAsia="宋体" w:hAnsi="Book Antiqua" w:cs="宋体"/>
          <w:kern w:val="0"/>
          <w:lang w:eastAsia="zh-CN"/>
        </w:rPr>
        <w:t>17 </w:t>
      </w:r>
      <w:r w:rsidRPr="00C04560">
        <w:rPr>
          <w:rFonts w:ascii="Book Antiqua" w:eastAsia="宋体" w:hAnsi="Book Antiqua" w:cs="宋体"/>
          <w:b/>
          <w:bCs/>
          <w:kern w:val="0"/>
          <w:lang w:eastAsia="zh-CN"/>
        </w:rPr>
        <w:t>Cooker LA</w:t>
      </w:r>
      <w:r w:rsidRPr="00C04560">
        <w:rPr>
          <w:rFonts w:ascii="Book Antiqua" w:eastAsia="宋体" w:hAnsi="Book Antiqua" w:cs="宋体"/>
          <w:kern w:val="0"/>
          <w:lang w:eastAsia="zh-CN"/>
        </w:rPr>
        <w:t xml:space="preserve">, Peterson D, </w:t>
      </w:r>
      <w:proofErr w:type="spellStart"/>
      <w:r w:rsidRPr="00C04560">
        <w:rPr>
          <w:rFonts w:ascii="Book Antiqua" w:eastAsia="宋体" w:hAnsi="Book Antiqua" w:cs="宋体"/>
          <w:kern w:val="0"/>
          <w:lang w:eastAsia="zh-CN"/>
        </w:rPr>
        <w:t>Rambow</w:t>
      </w:r>
      <w:proofErr w:type="spellEnd"/>
      <w:r w:rsidRPr="00C04560">
        <w:rPr>
          <w:rFonts w:ascii="Book Antiqua" w:eastAsia="宋体" w:hAnsi="Book Antiqua" w:cs="宋体"/>
          <w:kern w:val="0"/>
          <w:lang w:eastAsia="zh-CN"/>
        </w:rPr>
        <w:t xml:space="preserve"> J, Riser ML, Riser RE, </w:t>
      </w:r>
      <w:proofErr w:type="spellStart"/>
      <w:r w:rsidRPr="00C04560">
        <w:rPr>
          <w:rFonts w:ascii="Book Antiqua" w:eastAsia="宋体" w:hAnsi="Book Antiqua" w:cs="宋体"/>
          <w:kern w:val="0"/>
          <w:lang w:eastAsia="zh-CN"/>
        </w:rPr>
        <w:t>Najmabadi</w:t>
      </w:r>
      <w:proofErr w:type="spellEnd"/>
      <w:r w:rsidRPr="00C04560">
        <w:rPr>
          <w:rFonts w:ascii="Book Antiqua" w:eastAsia="宋体" w:hAnsi="Book Antiqua" w:cs="宋体"/>
          <w:kern w:val="0"/>
          <w:lang w:eastAsia="zh-CN"/>
        </w:rPr>
        <w:t xml:space="preserve"> F, </w:t>
      </w:r>
      <w:proofErr w:type="spellStart"/>
      <w:r w:rsidRPr="00C04560">
        <w:rPr>
          <w:rFonts w:ascii="Book Antiqua" w:eastAsia="宋体" w:hAnsi="Book Antiqua" w:cs="宋体"/>
          <w:kern w:val="0"/>
          <w:lang w:eastAsia="zh-CN"/>
        </w:rPr>
        <w:t>Brigstock</w:t>
      </w:r>
      <w:proofErr w:type="spellEnd"/>
      <w:r w:rsidRPr="00C04560">
        <w:rPr>
          <w:rFonts w:ascii="Book Antiqua" w:eastAsia="宋体" w:hAnsi="Book Antiqua" w:cs="宋体"/>
          <w:kern w:val="0"/>
          <w:lang w:eastAsia="zh-CN"/>
        </w:rPr>
        <w:t xml:space="preserve"> D, Riser BL. TNF-alpha, but not IFN-gamma, regulates CCN2 (CTGF), collagen type I, and proliferation in </w:t>
      </w:r>
      <w:proofErr w:type="spellStart"/>
      <w:r w:rsidRPr="00C04560">
        <w:rPr>
          <w:rFonts w:ascii="Book Antiqua" w:eastAsia="宋体" w:hAnsi="Book Antiqua" w:cs="宋体"/>
          <w:kern w:val="0"/>
          <w:lang w:eastAsia="zh-CN"/>
        </w:rPr>
        <w:t>mesangial</w:t>
      </w:r>
      <w:proofErr w:type="spellEnd"/>
      <w:r w:rsidRPr="00C04560">
        <w:rPr>
          <w:rFonts w:ascii="Book Antiqua" w:eastAsia="宋体" w:hAnsi="Book Antiqua" w:cs="宋体"/>
          <w:kern w:val="0"/>
          <w:lang w:eastAsia="zh-CN"/>
        </w:rPr>
        <w:t xml:space="preserve"> cells: possible roles in the progression of renal fibrosis. </w:t>
      </w:r>
      <w:r w:rsidRPr="00C04560">
        <w:rPr>
          <w:rFonts w:ascii="Book Antiqua" w:eastAsia="宋体" w:hAnsi="Book Antiqua" w:cs="宋体"/>
          <w:i/>
          <w:iCs/>
          <w:kern w:val="0"/>
          <w:lang w:eastAsia="zh-CN"/>
        </w:rPr>
        <w:t xml:space="preserve">Am J </w:t>
      </w:r>
      <w:proofErr w:type="spellStart"/>
      <w:r w:rsidRPr="00C04560">
        <w:rPr>
          <w:rFonts w:ascii="Book Antiqua" w:eastAsia="宋体" w:hAnsi="Book Antiqua" w:cs="宋体"/>
          <w:i/>
          <w:iCs/>
          <w:kern w:val="0"/>
          <w:lang w:eastAsia="zh-CN"/>
        </w:rPr>
        <w:lastRenderedPageBreak/>
        <w:t>Physiol</w:t>
      </w:r>
      <w:proofErr w:type="spellEnd"/>
      <w:r w:rsidRPr="00C04560">
        <w:rPr>
          <w:rFonts w:ascii="Book Antiqua" w:eastAsia="宋体" w:hAnsi="Book Antiqua" w:cs="宋体"/>
          <w:i/>
          <w:iCs/>
          <w:kern w:val="0"/>
          <w:lang w:eastAsia="zh-CN"/>
        </w:rPr>
        <w:t xml:space="preserve"> Renal </w:t>
      </w:r>
      <w:proofErr w:type="spellStart"/>
      <w:r w:rsidRPr="00C04560">
        <w:rPr>
          <w:rFonts w:ascii="Book Antiqua" w:eastAsia="宋体" w:hAnsi="Book Antiqua" w:cs="宋体"/>
          <w:i/>
          <w:iCs/>
          <w:kern w:val="0"/>
          <w:lang w:eastAsia="zh-CN"/>
        </w:rPr>
        <w:t>Physiol</w:t>
      </w:r>
      <w:proofErr w:type="spellEnd"/>
      <w:r w:rsidRPr="00C04560">
        <w:rPr>
          <w:rFonts w:ascii="Book Antiqua" w:eastAsia="宋体" w:hAnsi="Book Antiqua" w:cs="宋体"/>
          <w:kern w:val="0"/>
          <w:lang w:eastAsia="zh-CN"/>
        </w:rPr>
        <w:t> 2007; </w:t>
      </w:r>
      <w:r w:rsidRPr="00C04560">
        <w:rPr>
          <w:rFonts w:ascii="Book Antiqua" w:eastAsia="宋体" w:hAnsi="Book Antiqua" w:cs="宋体"/>
          <w:b/>
          <w:bCs/>
          <w:kern w:val="0"/>
          <w:lang w:eastAsia="zh-CN"/>
        </w:rPr>
        <w:t>293</w:t>
      </w:r>
      <w:r w:rsidRPr="00C04560">
        <w:rPr>
          <w:rFonts w:ascii="Book Antiqua" w:eastAsia="宋体" w:hAnsi="Book Antiqua" w:cs="宋体"/>
          <w:kern w:val="0"/>
          <w:lang w:eastAsia="zh-CN"/>
        </w:rPr>
        <w:t>: F157-F165 [PMID: 17376761 DOI: 10.1152/ajprenal.00508.2006]</w:t>
      </w:r>
    </w:p>
    <w:p w:rsidR="00375448" w:rsidRPr="00C04560" w:rsidRDefault="00375448" w:rsidP="00375448">
      <w:pPr>
        <w:widowControl/>
        <w:spacing w:line="360" w:lineRule="auto"/>
        <w:rPr>
          <w:rFonts w:ascii="Book Antiqua" w:eastAsia="宋体" w:hAnsi="Book Antiqua" w:cs="宋体"/>
          <w:kern w:val="0"/>
          <w:lang w:eastAsia="zh-CN"/>
        </w:rPr>
      </w:pPr>
      <w:r w:rsidRPr="00C04560">
        <w:rPr>
          <w:rFonts w:ascii="Book Antiqua" w:eastAsia="宋体" w:hAnsi="Book Antiqua" w:cs="宋体"/>
          <w:kern w:val="0"/>
          <w:lang w:eastAsia="zh-CN"/>
        </w:rPr>
        <w:t xml:space="preserve">18 </w:t>
      </w:r>
      <w:proofErr w:type="spellStart"/>
      <w:r w:rsidR="00E411EE" w:rsidRPr="00C04560">
        <w:rPr>
          <w:rFonts w:ascii="Book Antiqua" w:hAnsi="Book Antiqua"/>
          <w:b/>
          <w:bCs/>
        </w:rPr>
        <w:t>Laug</w:t>
      </w:r>
      <w:proofErr w:type="spellEnd"/>
      <w:r w:rsidR="00E411EE" w:rsidRPr="00C04560">
        <w:rPr>
          <w:rFonts w:ascii="Book Antiqua" w:hAnsi="Book Antiqua"/>
          <w:b/>
          <w:bCs/>
        </w:rPr>
        <w:t xml:space="preserve"> R</w:t>
      </w:r>
      <w:r w:rsidR="00E411EE" w:rsidRPr="00C04560">
        <w:rPr>
          <w:rFonts w:ascii="Book Antiqua" w:hAnsi="Book Antiqua"/>
        </w:rPr>
        <w:t xml:space="preserve">, </w:t>
      </w:r>
      <w:proofErr w:type="spellStart"/>
      <w:r w:rsidR="00E411EE" w:rsidRPr="00C04560">
        <w:rPr>
          <w:rFonts w:ascii="Book Antiqua" w:hAnsi="Book Antiqua"/>
        </w:rPr>
        <w:t>Fehrholz</w:t>
      </w:r>
      <w:proofErr w:type="spellEnd"/>
      <w:r w:rsidR="00E411EE" w:rsidRPr="00C04560">
        <w:rPr>
          <w:rFonts w:ascii="Book Antiqua" w:hAnsi="Book Antiqua"/>
        </w:rPr>
        <w:t xml:space="preserve"> M, </w:t>
      </w:r>
      <w:proofErr w:type="spellStart"/>
      <w:r w:rsidR="00E411EE" w:rsidRPr="00C04560">
        <w:rPr>
          <w:rFonts w:ascii="Book Antiqua" w:hAnsi="Book Antiqua"/>
        </w:rPr>
        <w:t>Schütze</w:t>
      </w:r>
      <w:proofErr w:type="spellEnd"/>
      <w:r w:rsidR="00E411EE" w:rsidRPr="00C04560">
        <w:rPr>
          <w:rFonts w:ascii="Book Antiqua" w:hAnsi="Book Antiqua"/>
        </w:rPr>
        <w:t xml:space="preserve"> N, Kramer BW, </w:t>
      </w:r>
      <w:proofErr w:type="spellStart"/>
      <w:r w:rsidR="00E411EE" w:rsidRPr="00C04560">
        <w:rPr>
          <w:rFonts w:ascii="Book Antiqua" w:hAnsi="Book Antiqua"/>
        </w:rPr>
        <w:t>Krump-Konvalinkova</w:t>
      </w:r>
      <w:proofErr w:type="spellEnd"/>
      <w:r w:rsidR="00E411EE" w:rsidRPr="00C04560">
        <w:rPr>
          <w:rFonts w:ascii="Book Antiqua" w:hAnsi="Book Antiqua"/>
        </w:rPr>
        <w:t xml:space="preserve"> V, </w:t>
      </w:r>
      <w:proofErr w:type="spellStart"/>
      <w:r w:rsidR="00E411EE" w:rsidRPr="00C04560">
        <w:rPr>
          <w:rFonts w:ascii="Book Antiqua" w:hAnsi="Book Antiqua"/>
        </w:rPr>
        <w:t>Speer</w:t>
      </w:r>
      <w:proofErr w:type="spellEnd"/>
      <w:r w:rsidR="00E411EE" w:rsidRPr="00C04560">
        <w:rPr>
          <w:rFonts w:ascii="Book Antiqua" w:hAnsi="Book Antiqua"/>
        </w:rPr>
        <w:t xml:space="preserve"> CP, </w:t>
      </w:r>
      <w:proofErr w:type="spellStart"/>
      <w:r w:rsidR="00E411EE" w:rsidRPr="00C04560">
        <w:rPr>
          <w:rFonts w:ascii="Book Antiqua" w:hAnsi="Book Antiqua"/>
        </w:rPr>
        <w:t>Kunzmann</w:t>
      </w:r>
      <w:proofErr w:type="spellEnd"/>
      <w:r w:rsidR="00E411EE" w:rsidRPr="00C04560">
        <w:rPr>
          <w:rFonts w:ascii="Book Antiqua" w:hAnsi="Book Antiqua"/>
        </w:rPr>
        <w:t xml:space="preserve"> S. IFN-γ and TNF-α synergize to inhibit CTGF expression in human lung endothelial cells.</w:t>
      </w:r>
      <w:r w:rsidR="00E411EE" w:rsidRPr="00C04560">
        <w:rPr>
          <w:rStyle w:val="apple-converted-space"/>
          <w:rFonts w:ascii="Book Antiqua" w:hAnsi="Book Antiqua"/>
        </w:rPr>
        <w:t> </w:t>
      </w:r>
      <w:proofErr w:type="spellStart"/>
      <w:r w:rsidR="00E411EE" w:rsidRPr="00C04560">
        <w:rPr>
          <w:rFonts w:ascii="Book Antiqua" w:hAnsi="Book Antiqua"/>
          <w:i/>
          <w:iCs/>
        </w:rPr>
        <w:t>PLoS</w:t>
      </w:r>
      <w:proofErr w:type="spellEnd"/>
      <w:r w:rsidR="00E411EE" w:rsidRPr="00C04560">
        <w:rPr>
          <w:rFonts w:ascii="Book Antiqua" w:hAnsi="Book Antiqua"/>
          <w:i/>
          <w:iCs/>
        </w:rPr>
        <w:t xml:space="preserve"> One</w:t>
      </w:r>
      <w:r w:rsidR="00E411EE" w:rsidRPr="00C04560">
        <w:rPr>
          <w:rStyle w:val="apple-converted-space"/>
          <w:rFonts w:ascii="Book Antiqua" w:hAnsi="Book Antiqua"/>
        </w:rPr>
        <w:t> </w:t>
      </w:r>
      <w:r w:rsidR="00E411EE" w:rsidRPr="00C04560">
        <w:rPr>
          <w:rFonts w:ascii="Book Antiqua" w:hAnsi="Book Antiqua"/>
        </w:rPr>
        <w:t>2012;</w:t>
      </w:r>
      <w:r w:rsidR="00E411EE" w:rsidRPr="00C04560">
        <w:rPr>
          <w:rStyle w:val="apple-converted-space"/>
          <w:rFonts w:ascii="Book Antiqua" w:hAnsi="Book Antiqua"/>
        </w:rPr>
        <w:t> </w:t>
      </w:r>
      <w:r w:rsidR="00E411EE" w:rsidRPr="00C04560">
        <w:rPr>
          <w:rFonts w:ascii="Book Antiqua" w:hAnsi="Book Antiqua"/>
          <w:b/>
          <w:bCs/>
        </w:rPr>
        <w:t>7</w:t>
      </w:r>
      <w:r w:rsidR="00E411EE" w:rsidRPr="00C04560">
        <w:rPr>
          <w:rFonts w:ascii="Book Antiqua" w:hAnsi="Book Antiqua"/>
        </w:rPr>
        <w:t>: e45430 [PMID: 23029004 DOI: 10.1371/journal.pone.0045430]</w:t>
      </w:r>
    </w:p>
    <w:p w:rsidR="00375448" w:rsidRPr="00625427" w:rsidRDefault="00375448" w:rsidP="008952DA">
      <w:pPr>
        <w:tabs>
          <w:tab w:val="left" w:pos="180"/>
        </w:tabs>
        <w:autoSpaceDE w:val="0"/>
        <w:autoSpaceDN w:val="0"/>
        <w:adjustRightInd w:val="0"/>
        <w:spacing w:line="360" w:lineRule="auto"/>
        <w:rPr>
          <w:rFonts w:ascii="Book Antiqua" w:eastAsia="宋体" w:hAnsi="Book Antiqua" w:cs="Times New Roman"/>
          <w:b/>
          <w:lang w:eastAsia="zh-CN"/>
        </w:rPr>
      </w:pPr>
    </w:p>
    <w:p w:rsidR="00E411EE" w:rsidRPr="00625427" w:rsidRDefault="00E411EE" w:rsidP="00E411EE">
      <w:pPr>
        <w:pStyle w:val="af"/>
        <w:jc w:val="right"/>
        <w:rPr>
          <w:rFonts w:ascii="Book Antiqua" w:hAnsi="Book Antiqua"/>
          <w:b/>
          <w:sz w:val="24"/>
          <w:szCs w:val="24"/>
        </w:rPr>
      </w:pPr>
      <w:r w:rsidRPr="00625427">
        <w:rPr>
          <w:rFonts w:ascii="Book Antiqua" w:hAnsi="Book Antiqua"/>
          <w:b/>
          <w:sz w:val="24"/>
          <w:szCs w:val="24"/>
        </w:rPr>
        <w:t xml:space="preserve">P-Reviewers: </w:t>
      </w:r>
      <w:proofErr w:type="spellStart"/>
      <w:r w:rsidRPr="00C04560">
        <w:rPr>
          <w:rFonts w:ascii="Book Antiqua" w:hAnsi="Book Antiqua"/>
          <w:sz w:val="24"/>
          <w:szCs w:val="24"/>
        </w:rPr>
        <w:t>Andonopoulos</w:t>
      </w:r>
      <w:proofErr w:type="spellEnd"/>
      <w:r w:rsidRPr="00C04560">
        <w:rPr>
          <w:rFonts w:ascii="Book Antiqua" w:eastAsia="宋体" w:hAnsi="Book Antiqua"/>
          <w:sz w:val="24"/>
          <w:szCs w:val="24"/>
          <w:lang w:eastAsia="zh-CN"/>
        </w:rPr>
        <w:t xml:space="preserve"> AP,</w:t>
      </w:r>
      <w:r w:rsidRPr="00C04560">
        <w:rPr>
          <w:rFonts w:ascii="Book Antiqua" w:hAnsi="Book Antiqua"/>
          <w:sz w:val="24"/>
          <w:szCs w:val="24"/>
        </w:rPr>
        <w:t xml:space="preserve"> </w:t>
      </w:r>
      <w:proofErr w:type="spellStart"/>
      <w:r w:rsidRPr="00C04560">
        <w:rPr>
          <w:rFonts w:ascii="Book Antiqua" w:hAnsi="Book Antiqua"/>
          <w:sz w:val="24"/>
          <w:szCs w:val="24"/>
        </w:rPr>
        <w:t>Saviola</w:t>
      </w:r>
      <w:proofErr w:type="spellEnd"/>
      <w:r w:rsidRPr="00C04560">
        <w:rPr>
          <w:rFonts w:ascii="Book Antiqua" w:hAnsi="Book Antiqua"/>
          <w:sz w:val="24"/>
          <w:szCs w:val="24"/>
        </w:rPr>
        <w:t xml:space="preserve"> G </w:t>
      </w:r>
      <w:r w:rsidRPr="00625427">
        <w:rPr>
          <w:rFonts w:ascii="Book Antiqua" w:hAnsi="Book Antiqua"/>
          <w:b/>
          <w:sz w:val="24"/>
          <w:szCs w:val="24"/>
        </w:rPr>
        <w:t xml:space="preserve">S-Editor: </w:t>
      </w:r>
      <w:proofErr w:type="spellStart"/>
      <w:r w:rsidRPr="00625427">
        <w:rPr>
          <w:rFonts w:ascii="Book Antiqua" w:hAnsi="Book Antiqua"/>
          <w:sz w:val="24"/>
          <w:szCs w:val="24"/>
        </w:rPr>
        <w:t>Ji</w:t>
      </w:r>
      <w:proofErr w:type="spellEnd"/>
      <w:r w:rsidRPr="00625427">
        <w:rPr>
          <w:rFonts w:ascii="Book Antiqua" w:hAnsi="Book Antiqua"/>
          <w:sz w:val="24"/>
          <w:szCs w:val="24"/>
        </w:rPr>
        <w:t xml:space="preserve"> FF</w:t>
      </w:r>
      <w:r w:rsidRPr="00625427">
        <w:rPr>
          <w:rFonts w:ascii="Book Antiqua" w:hAnsi="Book Antiqua"/>
          <w:b/>
          <w:sz w:val="24"/>
          <w:szCs w:val="24"/>
        </w:rPr>
        <w:t xml:space="preserve"> L-Editor:  E-Editor:</w:t>
      </w:r>
    </w:p>
    <w:p w:rsidR="00DF432A" w:rsidRPr="00625427" w:rsidRDefault="00DF432A" w:rsidP="008952DA">
      <w:pPr>
        <w:tabs>
          <w:tab w:val="left" w:pos="180"/>
        </w:tabs>
        <w:autoSpaceDE w:val="0"/>
        <w:autoSpaceDN w:val="0"/>
        <w:adjustRightInd w:val="0"/>
        <w:spacing w:line="360" w:lineRule="auto"/>
        <w:rPr>
          <w:rFonts w:ascii="Book Antiqua" w:hAnsi="Book Antiqua" w:cs="Times New Roman"/>
          <w:b/>
        </w:rPr>
      </w:pPr>
    </w:p>
    <w:p w:rsidR="00AD5256" w:rsidRPr="00625427" w:rsidRDefault="00AD5256" w:rsidP="008952DA">
      <w:pPr>
        <w:spacing w:line="360" w:lineRule="auto"/>
        <w:rPr>
          <w:rFonts w:ascii="Book Antiqua" w:eastAsia="Times-Roman" w:hAnsi="Book Antiqua" w:cs="Times New Roman"/>
          <w:kern w:val="0"/>
        </w:rPr>
      </w:pPr>
    </w:p>
    <w:p w:rsidR="0060446C" w:rsidRPr="00625427" w:rsidRDefault="00951408" w:rsidP="008952DA">
      <w:pPr>
        <w:spacing w:line="360" w:lineRule="auto"/>
        <w:rPr>
          <w:rFonts w:ascii="Book Antiqua" w:hAnsi="Book Antiqua" w:cs="Times New Roman"/>
          <w:b/>
          <w:kern w:val="0"/>
        </w:rPr>
      </w:pPr>
      <w:r w:rsidRPr="00625427">
        <w:rPr>
          <w:noProof/>
          <w:lang w:eastAsia="zh-CN"/>
        </w:rPr>
        <w:drawing>
          <wp:inline distT="0" distB="0" distL="0" distR="0" wp14:anchorId="7AA1C09C" wp14:editId="2A6715A3">
            <wp:extent cx="4448175" cy="2667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448175" cy="2667000"/>
                    </a:xfrm>
                    <a:prstGeom prst="rect">
                      <a:avLst/>
                    </a:prstGeom>
                  </pic:spPr>
                </pic:pic>
              </a:graphicData>
            </a:graphic>
          </wp:inline>
        </w:drawing>
      </w:r>
    </w:p>
    <w:p w:rsidR="0060446C" w:rsidRPr="00625427" w:rsidRDefault="00AD5256" w:rsidP="008952DA">
      <w:pPr>
        <w:spacing w:line="360" w:lineRule="auto"/>
        <w:rPr>
          <w:rFonts w:ascii="Book Antiqua" w:eastAsia="宋体" w:hAnsi="Book Antiqua" w:cs="Times New Roman"/>
          <w:b/>
          <w:kern w:val="0"/>
          <w:lang w:eastAsia="zh-CN"/>
        </w:rPr>
      </w:pPr>
      <w:r w:rsidRPr="00625427">
        <w:rPr>
          <w:rFonts w:ascii="Book Antiqua" w:eastAsia="Times-Roman" w:hAnsi="Book Antiqua" w:cs="Times New Roman"/>
          <w:b/>
          <w:kern w:val="0"/>
        </w:rPr>
        <w:t>Figure 1</w:t>
      </w:r>
      <w:r w:rsidR="0060446C" w:rsidRPr="00625427">
        <w:rPr>
          <w:rFonts w:ascii="Book Antiqua" w:hAnsi="Book Antiqua" w:cs="Times New Roman"/>
          <w:b/>
          <w:kern w:val="0"/>
        </w:rPr>
        <w:t xml:space="preserve"> </w:t>
      </w:r>
      <w:r w:rsidR="00A029D9" w:rsidRPr="00625427">
        <w:rPr>
          <w:rFonts w:ascii="Book Antiqua" w:hAnsi="Book Antiqua" w:cs="Times New Roman"/>
          <w:b/>
        </w:rPr>
        <w:t>Connective tissue growth factor</w:t>
      </w:r>
      <w:r w:rsidR="0060446C" w:rsidRPr="00625427">
        <w:rPr>
          <w:rFonts w:ascii="Book Antiqua" w:hAnsi="Book Antiqua" w:cs="Times New Roman"/>
          <w:b/>
          <w:kern w:val="0"/>
        </w:rPr>
        <w:t xml:space="preserve"> expression was increased at synovial tissue in rheumatoid arthritis</w:t>
      </w:r>
      <w:r w:rsidR="00A029D9" w:rsidRPr="00625427">
        <w:rPr>
          <w:rFonts w:ascii="Book Antiqua" w:eastAsia="宋体" w:hAnsi="Book Antiqua" w:cs="Times New Roman"/>
          <w:b/>
          <w:kern w:val="0"/>
          <w:lang w:eastAsia="zh-CN"/>
        </w:rPr>
        <w:t xml:space="preserve">. </w:t>
      </w:r>
      <w:r w:rsidRPr="00625427">
        <w:rPr>
          <w:rFonts w:ascii="Book Antiqua" w:hAnsi="Book Antiqua" w:cs="Times New Roman"/>
        </w:rPr>
        <w:t xml:space="preserve">Representative results of </w:t>
      </w:r>
      <w:proofErr w:type="spellStart"/>
      <w:r w:rsidRPr="00625427">
        <w:rPr>
          <w:rFonts w:ascii="Book Antiqua" w:hAnsi="Book Antiqua" w:cs="Times New Roman"/>
        </w:rPr>
        <w:t>hematoxylin</w:t>
      </w:r>
      <w:proofErr w:type="spellEnd"/>
      <w:r w:rsidRPr="00625427">
        <w:rPr>
          <w:rFonts w:ascii="Book Antiqua" w:hAnsi="Book Antiqua" w:cs="Times New Roman"/>
        </w:rPr>
        <w:t xml:space="preserve"> and eosin (HE) sta</w:t>
      </w:r>
      <w:r w:rsidR="00A029D9" w:rsidRPr="00625427">
        <w:rPr>
          <w:rFonts w:ascii="Book Antiqua" w:hAnsi="Book Antiqua" w:cs="Times New Roman"/>
        </w:rPr>
        <w:t>ining, immunofluorescence anti-</w:t>
      </w:r>
      <w:r w:rsidRPr="00625427">
        <w:rPr>
          <w:rFonts w:ascii="Book Antiqua" w:hAnsi="Book Antiqua" w:cs="Times New Roman"/>
        </w:rPr>
        <w:t xml:space="preserve">connective tissue growth factor (CTGF) antibody staining, and anti-F4/80 antibody staining are shown using surgical samples from patients with rheumatoid arthritis (RA) and osteoarthritis (OA). The observed CTGF expression was stronger in the samples of patients with RA than in the samples of patients with OA. </w:t>
      </w:r>
    </w:p>
    <w:p w:rsidR="0060446C" w:rsidRPr="00625427" w:rsidRDefault="00804FA4" w:rsidP="008952DA">
      <w:pPr>
        <w:spacing w:line="360" w:lineRule="auto"/>
        <w:rPr>
          <w:rFonts w:ascii="Book Antiqua" w:hAnsi="Book Antiqua" w:cs="Times New Roman"/>
        </w:rPr>
      </w:pPr>
      <w:r w:rsidRPr="00625427">
        <w:rPr>
          <w:rFonts w:ascii="Book Antiqua" w:hAnsi="Book Antiqua" w:cs="Times New Roman"/>
          <w:noProof/>
          <w:lang w:eastAsia="zh-CN"/>
        </w:rPr>
        <w:lastRenderedPageBreak/>
        <w:drawing>
          <wp:inline distT="0" distB="0" distL="0" distR="0" wp14:anchorId="4FB5D685" wp14:editId="0DF39106">
            <wp:extent cx="5568696" cy="3611880"/>
            <wp:effectExtent l="19050" t="0" r="0" b="0"/>
            <wp:docPr id="12" name="図 11" descr="figure 2 ver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ver2.1.tiff"/>
                    <pic:cNvPicPr/>
                  </pic:nvPicPr>
                  <pic:blipFill>
                    <a:blip r:embed="rId10" cstate="print"/>
                    <a:stretch>
                      <a:fillRect/>
                    </a:stretch>
                  </pic:blipFill>
                  <pic:spPr>
                    <a:xfrm>
                      <a:off x="0" y="0"/>
                      <a:ext cx="5568696" cy="3611880"/>
                    </a:xfrm>
                    <a:prstGeom prst="rect">
                      <a:avLst/>
                    </a:prstGeom>
                  </pic:spPr>
                </pic:pic>
              </a:graphicData>
            </a:graphic>
          </wp:inline>
        </w:drawing>
      </w:r>
    </w:p>
    <w:p w:rsidR="00AD5256" w:rsidRPr="00625427" w:rsidRDefault="0060446C" w:rsidP="008952DA">
      <w:pPr>
        <w:spacing w:line="360" w:lineRule="auto"/>
        <w:rPr>
          <w:rFonts w:ascii="Book Antiqua" w:eastAsia="宋体" w:hAnsi="Book Antiqua" w:cs="Times New Roman"/>
          <w:lang w:eastAsia="zh-CN"/>
        </w:rPr>
      </w:pPr>
      <w:r w:rsidRPr="00625427">
        <w:rPr>
          <w:rFonts w:ascii="Book Antiqua" w:eastAsia="Times-Roman" w:hAnsi="Book Antiqua" w:cs="Times New Roman"/>
          <w:b/>
          <w:kern w:val="0"/>
        </w:rPr>
        <w:t xml:space="preserve">Figure </w:t>
      </w:r>
      <w:proofErr w:type="gramStart"/>
      <w:r w:rsidR="00A029D9" w:rsidRPr="00625427">
        <w:rPr>
          <w:rFonts w:ascii="Book Antiqua" w:hAnsi="Book Antiqua" w:cs="Times New Roman"/>
          <w:b/>
          <w:kern w:val="0"/>
        </w:rPr>
        <w:t>2</w:t>
      </w:r>
      <w:r w:rsidRPr="00625427">
        <w:rPr>
          <w:rFonts w:ascii="Book Antiqua" w:hAnsi="Book Antiqua" w:cs="Times New Roman"/>
          <w:b/>
          <w:kern w:val="0"/>
        </w:rPr>
        <w:t xml:space="preserve"> </w:t>
      </w:r>
      <w:r w:rsidR="00A029D9" w:rsidRPr="00625427">
        <w:rPr>
          <w:rFonts w:ascii="Book Antiqua" w:hAnsi="Book Antiqua" w:cs="Times New Roman"/>
          <w:b/>
        </w:rPr>
        <w:t>Tumor necrosis factor</w:t>
      </w:r>
      <w:r w:rsidRPr="00625427">
        <w:rPr>
          <w:rFonts w:ascii="Book Antiqua" w:hAnsi="Book Antiqua" w:cs="Times New Roman"/>
          <w:b/>
        </w:rPr>
        <w:t>-</w:t>
      </w:r>
      <w:proofErr w:type="gramEnd"/>
      <w:r w:rsidR="00A029D9" w:rsidRPr="00625427">
        <w:rPr>
          <w:rFonts w:ascii="Book Antiqua" w:hAnsi="Book Antiqua" w:cs="Times New Roman"/>
          <w:b/>
        </w:rPr>
        <w:t>α</w:t>
      </w:r>
      <w:r w:rsidR="00A029D9" w:rsidRPr="00625427">
        <w:rPr>
          <w:rFonts w:ascii="Book Antiqua" w:eastAsia="宋体" w:hAnsi="Book Antiqua" w:cs="Times New Roman"/>
          <w:b/>
          <w:lang w:eastAsia="zh-CN"/>
        </w:rPr>
        <w:t xml:space="preserve"> </w:t>
      </w:r>
      <w:r w:rsidR="00693EF5" w:rsidRPr="00625427">
        <w:rPr>
          <w:rFonts w:ascii="Book Antiqua" w:hAnsi="Book Antiqua" w:cs="Times New Roman"/>
          <w:b/>
        </w:rPr>
        <w:t xml:space="preserve">positively </w:t>
      </w:r>
      <w:r w:rsidRPr="00625427">
        <w:rPr>
          <w:rFonts w:ascii="Book Antiqua" w:hAnsi="Book Antiqua" w:cs="Times New Roman"/>
          <w:b/>
        </w:rPr>
        <w:t xml:space="preserve">regulated </w:t>
      </w:r>
      <w:r w:rsidR="00A029D9" w:rsidRPr="00625427">
        <w:rPr>
          <w:rFonts w:ascii="Book Antiqua" w:hAnsi="Book Antiqua" w:cs="Times New Roman"/>
          <w:b/>
        </w:rPr>
        <w:t>connective tissue growth factor</w:t>
      </w:r>
      <w:r w:rsidRPr="00625427">
        <w:rPr>
          <w:rFonts w:ascii="Book Antiqua" w:hAnsi="Book Antiqua" w:cs="Times New Roman"/>
          <w:b/>
        </w:rPr>
        <w:t xml:space="preserve"> production in synovial fibroblasts</w:t>
      </w:r>
      <w:r w:rsidR="00693EF5" w:rsidRPr="00625427">
        <w:rPr>
          <w:rFonts w:ascii="Book Antiqua" w:hAnsi="Book Antiqua" w:cs="Times New Roman"/>
          <w:b/>
        </w:rPr>
        <w:t xml:space="preserve"> and negatively regulated </w:t>
      </w:r>
      <w:r w:rsidR="00A029D9" w:rsidRPr="00625427">
        <w:rPr>
          <w:rFonts w:ascii="Book Antiqua" w:hAnsi="Book Antiqua" w:cs="Times New Roman"/>
          <w:b/>
        </w:rPr>
        <w:t>connective tissue growth factor</w:t>
      </w:r>
      <w:r w:rsidR="00693EF5" w:rsidRPr="00625427">
        <w:rPr>
          <w:rFonts w:ascii="Book Antiqua" w:hAnsi="Book Antiqua" w:cs="Times New Roman"/>
          <w:b/>
        </w:rPr>
        <w:t xml:space="preserve"> production in </w:t>
      </w:r>
      <w:r w:rsidR="00A029D9" w:rsidRPr="00625427">
        <w:rPr>
          <w:rFonts w:ascii="Book Antiqua" w:hAnsi="Book Antiqua" w:cs="Times New Roman"/>
          <w:b/>
        </w:rPr>
        <w:t>chondrocytes</w:t>
      </w:r>
      <w:r w:rsidR="00A029D9" w:rsidRPr="00625427">
        <w:rPr>
          <w:rFonts w:ascii="Book Antiqua" w:eastAsia="宋体" w:hAnsi="Book Antiqua" w:cs="Times New Roman"/>
          <w:b/>
          <w:lang w:eastAsia="zh-CN"/>
        </w:rPr>
        <w:t>.</w:t>
      </w:r>
      <w:r w:rsidR="008804D7" w:rsidRPr="00625427">
        <w:rPr>
          <w:rFonts w:ascii="Book Antiqua" w:eastAsia="宋体" w:hAnsi="Book Antiqua" w:cs="Times New Roman"/>
          <w:b/>
          <w:lang w:eastAsia="zh-CN"/>
        </w:rPr>
        <w:t xml:space="preserve"> </w:t>
      </w:r>
      <w:r w:rsidR="00A029D9" w:rsidRPr="00625427">
        <w:rPr>
          <w:rFonts w:ascii="Book Antiqua" w:hAnsi="Book Antiqua" w:cs="Times New Roman"/>
        </w:rPr>
        <w:t xml:space="preserve">Connective tissue growth factor </w:t>
      </w:r>
      <w:r w:rsidR="00A029D9" w:rsidRPr="00625427">
        <w:rPr>
          <w:rFonts w:ascii="Book Antiqua" w:eastAsia="宋体" w:hAnsi="Book Antiqua" w:cs="Times New Roman"/>
          <w:lang w:eastAsia="zh-CN"/>
        </w:rPr>
        <w:t>(</w:t>
      </w:r>
      <w:r w:rsidR="001B7973" w:rsidRPr="00625427">
        <w:rPr>
          <w:rFonts w:ascii="Book Antiqua" w:hAnsi="Book Antiqua" w:cs="Times New Roman"/>
        </w:rPr>
        <w:t>CTGF</w:t>
      </w:r>
      <w:r w:rsidR="00A029D9" w:rsidRPr="00625427">
        <w:rPr>
          <w:rFonts w:ascii="Book Antiqua" w:eastAsia="宋体" w:hAnsi="Book Antiqua" w:cs="Times New Roman"/>
          <w:lang w:eastAsia="zh-CN"/>
        </w:rPr>
        <w:t>)</w:t>
      </w:r>
      <w:r w:rsidR="001B7973" w:rsidRPr="00625427">
        <w:rPr>
          <w:rFonts w:ascii="Book Antiqua" w:hAnsi="Book Antiqua" w:cs="Times New Roman"/>
        </w:rPr>
        <w:t xml:space="preserve"> p</w:t>
      </w:r>
      <w:r w:rsidR="00AD5256" w:rsidRPr="00625427">
        <w:rPr>
          <w:rFonts w:ascii="Book Antiqua" w:hAnsi="Book Antiqua" w:cs="Times New Roman"/>
        </w:rPr>
        <w:t xml:space="preserve">roduction </w:t>
      </w:r>
      <w:r w:rsidR="001B7973" w:rsidRPr="00625427">
        <w:rPr>
          <w:rFonts w:ascii="Book Antiqua" w:hAnsi="Book Antiqua" w:cs="Times New Roman"/>
        </w:rPr>
        <w:t>from</w:t>
      </w:r>
      <w:r w:rsidR="00AD5256" w:rsidRPr="00625427">
        <w:rPr>
          <w:rFonts w:ascii="Book Antiqua" w:hAnsi="Book Antiqua" w:cs="Times New Roman"/>
        </w:rPr>
        <w:t xml:space="preserve"> the human synovial fibroblasts cell line (MH7A) and the human chondrocytes cell line (OUMS-27) stimulated with/without tumor necrosis factor (TNF)-</w:t>
      </w:r>
      <w:r w:rsidR="008C2167" w:rsidRPr="00625427">
        <w:rPr>
          <w:rFonts w:ascii="Book Antiqua" w:hAnsi="Book Antiqua" w:cs="Times New Roman"/>
        </w:rPr>
        <w:t>α</w:t>
      </w:r>
      <w:r w:rsidR="008C2167" w:rsidRPr="00625427">
        <w:rPr>
          <w:rFonts w:ascii="Book Antiqua" w:eastAsia="宋体" w:hAnsi="Book Antiqua" w:cs="Times New Roman"/>
          <w:lang w:eastAsia="zh-CN"/>
        </w:rPr>
        <w:t xml:space="preserve"> </w:t>
      </w:r>
      <w:r w:rsidR="00AD5256" w:rsidRPr="00625427">
        <w:rPr>
          <w:rFonts w:ascii="Book Antiqua" w:hAnsi="Book Antiqua" w:cs="Times New Roman"/>
        </w:rPr>
        <w:t>were evaluated by immunoblotting and quantitative real time polymerase chain reaction (PCR). TNF-</w:t>
      </w:r>
      <w:r w:rsidR="007565E1" w:rsidRPr="00625427">
        <w:rPr>
          <w:rFonts w:ascii="Book Antiqua" w:hAnsi="Book Antiqua" w:cs="Times New Roman"/>
        </w:rPr>
        <w:t>α</w:t>
      </w:r>
      <w:r w:rsidR="007565E1" w:rsidRPr="00625427">
        <w:rPr>
          <w:rFonts w:ascii="Book Antiqua" w:eastAsia="宋体" w:hAnsi="Book Antiqua" w:cs="Times New Roman"/>
          <w:lang w:eastAsia="zh-CN"/>
        </w:rPr>
        <w:t xml:space="preserve"> </w:t>
      </w:r>
      <w:r w:rsidR="00AD5256" w:rsidRPr="00625427">
        <w:rPr>
          <w:rFonts w:ascii="Book Antiqua" w:hAnsi="Book Antiqua" w:cs="Times New Roman"/>
        </w:rPr>
        <w:t xml:space="preserve">promoted CTGF production by synovial fibroblasts and inhibited the production by chondrocytes. Statistical analysis (paired </w:t>
      </w:r>
      <w:r w:rsidR="00AD5256" w:rsidRPr="00625427">
        <w:rPr>
          <w:rFonts w:ascii="Book Antiqua" w:hAnsi="Book Antiqua" w:cs="Times New Roman"/>
          <w:i/>
        </w:rPr>
        <w:t>t</w:t>
      </w:r>
      <w:r w:rsidR="00AD5256" w:rsidRPr="00625427">
        <w:rPr>
          <w:rFonts w:ascii="Book Antiqua" w:hAnsi="Book Antiqua" w:cs="Times New Roman"/>
        </w:rPr>
        <w:t xml:space="preserve">-test) was performed, and </w:t>
      </w:r>
      <w:proofErr w:type="spellStart"/>
      <w:proofErr w:type="gramStart"/>
      <w:r w:rsidR="008347C1" w:rsidRPr="00625427">
        <w:rPr>
          <w:rFonts w:ascii="Book Antiqua" w:eastAsia="宋体" w:hAnsi="Book Antiqua" w:cs="Times New Roman"/>
          <w:vertAlign w:val="superscript"/>
          <w:lang w:eastAsia="zh-CN"/>
        </w:rPr>
        <w:t>a</w:t>
      </w:r>
      <w:r w:rsidR="007565E1" w:rsidRPr="00625427">
        <w:rPr>
          <w:rFonts w:ascii="Book Antiqua" w:hAnsi="Book Antiqua" w:cs="Times New Roman"/>
          <w:i/>
        </w:rPr>
        <w:t>P</w:t>
      </w:r>
      <w:proofErr w:type="spellEnd"/>
      <w:proofErr w:type="gramEnd"/>
      <w:r w:rsidR="00AD5256" w:rsidRPr="00625427">
        <w:rPr>
          <w:rFonts w:ascii="Book Antiqua" w:hAnsi="Book Antiqua" w:cs="Times New Roman"/>
        </w:rPr>
        <w:t xml:space="preserve"> &lt; 0.05 were considered to be statistically significant.</w:t>
      </w:r>
      <w:r w:rsidR="008347C1" w:rsidRPr="00625427">
        <w:rPr>
          <w:rFonts w:ascii="Book Antiqua" w:eastAsia="宋体" w:hAnsi="Book Antiqua" w:cs="Times New Roman"/>
          <w:lang w:eastAsia="zh-CN"/>
        </w:rPr>
        <w:t xml:space="preserve"> </w:t>
      </w:r>
      <w:proofErr w:type="spellStart"/>
      <w:proofErr w:type="gramStart"/>
      <w:r w:rsidR="008347C1" w:rsidRPr="00625427">
        <w:rPr>
          <w:rFonts w:ascii="Book Antiqua" w:eastAsia="宋体" w:hAnsi="Book Antiqua" w:cs="Times New Roman"/>
          <w:vertAlign w:val="superscript"/>
          <w:lang w:eastAsia="zh-CN"/>
        </w:rPr>
        <w:t>a</w:t>
      </w:r>
      <w:r w:rsidR="008347C1" w:rsidRPr="00625427">
        <w:rPr>
          <w:rFonts w:ascii="Book Antiqua" w:hAnsi="Book Antiqua" w:cs="Times New Roman"/>
          <w:i/>
        </w:rPr>
        <w:t>P</w:t>
      </w:r>
      <w:proofErr w:type="spellEnd"/>
      <w:proofErr w:type="gramEnd"/>
      <w:r w:rsidR="008347C1" w:rsidRPr="00625427">
        <w:rPr>
          <w:rFonts w:ascii="Book Antiqua" w:hAnsi="Book Antiqua" w:cs="Times New Roman"/>
        </w:rPr>
        <w:t xml:space="preserve"> &lt; 0.05</w:t>
      </w:r>
      <w:r w:rsidR="008347C1" w:rsidRPr="00625427">
        <w:rPr>
          <w:rFonts w:ascii="Book Antiqua" w:eastAsia="宋体" w:hAnsi="Book Antiqua" w:cs="Times New Roman"/>
          <w:lang w:eastAsia="zh-CN"/>
        </w:rPr>
        <w:t>, TNF-</w:t>
      </w:r>
      <w:r w:rsidR="008347C1" w:rsidRPr="00625427">
        <w:rPr>
          <w:rFonts w:ascii="Book Antiqua" w:hAnsi="Book Antiqua" w:cs="Times New Roman"/>
        </w:rPr>
        <w:t>α</w:t>
      </w:r>
      <w:r w:rsidR="008347C1" w:rsidRPr="00625427">
        <w:rPr>
          <w:rFonts w:ascii="Book Antiqua" w:eastAsia="宋体" w:hAnsi="Book Antiqua" w:cs="Times New Roman"/>
          <w:lang w:eastAsia="zh-CN"/>
        </w:rPr>
        <w:t xml:space="preserve"> </w:t>
      </w:r>
      <w:r w:rsidR="008347C1" w:rsidRPr="00625427">
        <w:rPr>
          <w:rFonts w:ascii="Book Antiqua" w:eastAsia="宋体" w:hAnsi="Book Antiqua" w:cs="Times New Roman"/>
          <w:i/>
          <w:lang w:eastAsia="zh-CN"/>
        </w:rPr>
        <w:t xml:space="preserve">vs </w:t>
      </w:r>
      <w:r w:rsidR="008347C1" w:rsidRPr="00625427">
        <w:rPr>
          <w:rFonts w:ascii="Book Antiqua" w:eastAsia="宋体" w:hAnsi="Book Antiqua" w:cs="Times New Roman"/>
          <w:lang w:eastAsia="zh-CN"/>
        </w:rPr>
        <w:t>no treat.</w:t>
      </w:r>
    </w:p>
    <w:p w:rsidR="00951408" w:rsidRPr="00625427" w:rsidRDefault="008453E8" w:rsidP="007565E1">
      <w:pPr>
        <w:spacing w:line="360" w:lineRule="auto"/>
        <w:rPr>
          <w:rFonts w:ascii="Book Antiqua" w:eastAsia="宋体" w:hAnsi="Book Antiqua" w:cs="Times New Roman"/>
          <w:b/>
          <w:lang w:eastAsia="zh-CN"/>
        </w:rPr>
      </w:pPr>
      <w:r w:rsidRPr="00625427">
        <w:rPr>
          <w:rFonts w:ascii="Book Antiqua" w:eastAsia="宋体" w:hAnsi="Book Antiqua" w:cs="Times New Roman"/>
          <w:b/>
          <w:noProof/>
          <w:lang w:eastAsia="zh-CN"/>
        </w:rPr>
        <w:lastRenderedPageBreak/>
        <w:drawing>
          <wp:inline distT="0" distB="0" distL="0" distR="0" wp14:anchorId="540F4B73" wp14:editId="69CE646D">
            <wp:extent cx="5943600" cy="5537200"/>
            <wp:effectExtent l="19050" t="0" r="0" b="0"/>
            <wp:docPr id="13" name="図 12" descr="figure 3 ver 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ver 2.1.tiff"/>
                    <pic:cNvPicPr/>
                  </pic:nvPicPr>
                  <pic:blipFill>
                    <a:blip r:embed="rId11" cstate="print"/>
                    <a:stretch>
                      <a:fillRect/>
                    </a:stretch>
                  </pic:blipFill>
                  <pic:spPr>
                    <a:xfrm>
                      <a:off x="0" y="0"/>
                      <a:ext cx="5943600" cy="5537200"/>
                    </a:xfrm>
                    <a:prstGeom prst="rect">
                      <a:avLst/>
                    </a:prstGeom>
                  </pic:spPr>
                </pic:pic>
              </a:graphicData>
            </a:graphic>
          </wp:inline>
        </w:drawing>
      </w:r>
    </w:p>
    <w:p w:rsidR="00AD5256" w:rsidRPr="00625427" w:rsidRDefault="00AD5256" w:rsidP="007565E1">
      <w:pPr>
        <w:spacing w:line="360" w:lineRule="auto"/>
        <w:rPr>
          <w:rFonts w:ascii="Book Antiqua" w:eastAsia="宋体" w:hAnsi="Book Antiqua" w:cs="Times New Roman"/>
          <w:lang w:eastAsia="zh-CN"/>
        </w:rPr>
      </w:pPr>
      <w:r w:rsidRPr="00625427">
        <w:rPr>
          <w:rFonts w:ascii="Book Antiqua" w:hAnsi="Book Antiqua" w:cs="Times New Roman"/>
          <w:b/>
        </w:rPr>
        <w:t xml:space="preserve">Figure </w:t>
      </w:r>
      <w:r w:rsidR="007565E1" w:rsidRPr="00625427">
        <w:rPr>
          <w:rFonts w:ascii="Book Antiqua" w:hAnsi="Book Antiqua" w:cs="Times New Roman"/>
          <w:b/>
        </w:rPr>
        <w:t>3</w:t>
      </w:r>
      <w:r w:rsidR="007A7FC2" w:rsidRPr="00625427">
        <w:rPr>
          <w:rFonts w:ascii="Book Antiqua" w:hAnsi="Book Antiqua" w:cs="Times New Roman"/>
          <w:b/>
        </w:rPr>
        <w:t xml:space="preserve"> </w:t>
      </w:r>
      <w:r w:rsidR="007565E1" w:rsidRPr="00625427">
        <w:rPr>
          <w:rFonts w:ascii="Book Antiqua" w:hAnsi="Book Antiqua" w:cs="Times New Roman"/>
          <w:b/>
        </w:rPr>
        <w:t>Connective tissue growth factor</w:t>
      </w:r>
      <w:r w:rsidR="007A7FC2" w:rsidRPr="00625427">
        <w:rPr>
          <w:rFonts w:ascii="Book Antiqua" w:hAnsi="Book Antiqua" w:cs="Times New Roman"/>
          <w:b/>
        </w:rPr>
        <w:t xml:space="preserve"> enhanced </w:t>
      </w:r>
      <w:r w:rsidR="007565E1" w:rsidRPr="00625427">
        <w:rPr>
          <w:rFonts w:ascii="Book Antiqua" w:eastAsia="MS UI Gothic" w:hAnsi="Book Antiqua" w:cs="Times New Roman"/>
          <w:b/>
        </w:rPr>
        <w:t>macrophage-colony stimulating factor</w:t>
      </w:r>
      <w:r w:rsidR="007A7FC2" w:rsidRPr="00625427">
        <w:rPr>
          <w:rFonts w:ascii="Book Antiqua" w:hAnsi="Book Antiqua" w:cs="Times New Roman"/>
          <w:b/>
        </w:rPr>
        <w:t>/</w:t>
      </w:r>
      <w:r w:rsidR="007565E1" w:rsidRPr="00625427">
        <w:rPr>
          <w:rFonts w:ascii="Book Antiqua" w:hAnsi="Book Antiqua" w:cs="Times New Roman"/>
          <w:b/>
        </w:rPr>
        <w:t xml:space="preserve"> receptor activator of nuclear factor kappa-B ligand</w:t>
      </w:r>
      <w:r w:rsidR="007A7FC2" w:rsidRPr="00625427">
        <w:rPr>
          <w:rFonts w:ascii="Book Antiqua" w:hAnsi="Book Antiqua" w:cs="Times New Roman"/>
          <w:b/>
        </w:rPr>
        <w:t xml:space="preserve"> mediated </w:t>
      </w:r>
      <w:proofErr w:type="spellStart"/>
      <w:r w:rsidR="007A7FC2" w:rsidRPr="00625427">
        <w:rPr>
          <w:rFonts w:ascii="Book Antiqua" w:hAnsi="Book Antiqua" w:cs="Times New Roman"/>
          <w:b/>
        </w:rPr>
        <w:t>osteoclastgenesis</w:t>
      </w:r>
      <w:proofErr w:type="spellEnd"/>
      <w:r w:rsidR="007565E1" w:rsidRPr="00625427">
        <w:rPr>
          <w:rFonts w:ascii="Book Antiqua" w:eastAsia="宋体" w:hAnsi="Book Antiqua" w:cs="Times New Roman"/>
          <w:b/>
          <w:lang w:eastAsia="zh-CN"/>
        </w:rPr>
        <w:t>.</w:t>
      </w:r>
      <w:r w:rsidR="007A7FC2" w:rsidRPr="00625427">
        <w:rPr>
          <w:rFonts w:ascii="Book Antiqua" w:hAnsi="Book Antiqua" w:cs="Times New Roman"/>
          <w:b/>
        </w:rPr>
        <w:t xml:space="preserve"> </w:t>
      </w:r>
      <w:r w:rsidRPr="00625427">
        <w:rPr>
          <w:rFonts w:ascii="Book Antiqua" w:hAnsi="Book Antiqua" w:cs="Times New Roman"/>
        </w:rPr>
        <w:t xml:space="preserve">Figure </w:t>
      </w:r>
      <w:r w:rsidR="007A7FC2" w:rsidRPr="00625427">
        <w:rPr>
          <w:rFonts w:ascii="Book Antiqua" w:hAnsi="Book Antiqua" w:cs="Times New Roman"/>
        </w:rPr>
        <w:t>3</w:t>
      </w:r>
      <w:r w:rsidRPr="00625427">
        <w:rPr>
          <w:rFonts w:ascii="Book Antiqua" w:hAnsi="Book Antiqua" w:cs="Times New Roman"/>
        </w:rPr>
        <w:t xml:space="preserve"> shows images of tartrate-resistant acidic phosphatase (TRAP) staining and the number of TRAP positive cells. For the evaluation of </w:t>
      </w:r>
      <w:proofErr w:type="spellStart"/>
      <w:r w:rsidRPr="00625427">
        <w:rPr>
          <w:rFonts w:ascii="Book Antiqua" w:hAnsi="Book Antiqua" w:cs="Times New Roman"/>
        </w:rPr>
        <w:t>osteoclastogenesis</w:t>
      </w:r>
      <w:proofErr w:type="spellEnd"/>
      <w:r w:rsidRPr="00625427">
        <w:rPr>
          <w:rFonts w:ascii="Book Antiqua" w:hAnsi="Book Antiqua" w:cs="Times New Roman"/>
        </w:rPr>
        <w:t>, CD14</w:t>
      </w:r>
      <w:r w:rsidRPr="00625427">
        <w:rPr>
          <w:rFonts w:ascii="Book Antiqua" w:hAnsi="Book Antiqua" w:cs="Times New Roman"/>
          <w:vertAlign w:val="superscript"/>
        </w:rPr>
        <w:t>+</w:t>
      </w:r>
      <w:r w:rsidRPr="00625427">
        <w:rPr>
          <w:rFonts w:ascii="Book Antiqua" w:hAnsi="Book Antiqua" w:cs="Times New Roman"/>
        </w:rPr>
        <w:t xml:space="preserve"> </w:t>
      </w:r>
      <w:proofErr w:type="gramStart"/>
      <w:r w:rsidRPr="00625427">
        <w:rPr>
          <w:rFonts w:ascii="Book Antiqua" w:hAnsi="Book Antiqua" w:cs="Times New Roman"/>
        </w:rPr>
        <w:t>were</w:t>
      </w:r>
      <w:proofErr w:type="gramEnd"/>
      <w:r w:rsidRPr="00625427">
        <w:rPr>
          <w:rFonts w:ascii="Book Antiqua" w:hAnsi="Book Antiqua" w:cs="Times New Roman"/>
        </w:rPr>
        <w:t xml:space="preserve"> purified from peripheral blood mononuclear cells of healthy volunteers</w:t>
      </w:r>
      <w:r w:rsidR="001B7973" w:rsidRPr="00625427">
        <w:rPr>
          <w:rFonts w:ascii="Book Antiqua" w:hAnsi="Book Antiqua" w:cs="Times New Roman"/>
        </w:rPr>
        <w:t xml:space="preserve"> to obtain </w:t>
      </w:r>
      <w:proofErr w:type="spellStart"/>
      <w:r w:rsidR="001B7973" w:rsidRPr="00625427">
        <w:rPr>
          <w:rFonts w:ascii="Book Antiqua" w:hAnsi="Book Antiqua" w:cs="Times New Roman"/>
        </w:rPr>
        <w:t>osteoclastic</w:t>
      </w:r>
      <w:proofErr w:type="spellEnd"/>
      <w:r w:rsidR="001B7973" w:rsidRPr="00625427">
        <w:rPr>
          <w:rFonts w:ascii="Book Antiqua" w:hAnsi="Book Antiqua" w:cs="Times New Roman"/>
        </w:rPr>
        <w:t xml:space="preserve"> progenitor cells.</w:t>
      </w:r>
      <w:r w:rsidRPr="00625427">
        <w:rPr>
          <w:rFonts w:ascii="Book Antiqua" w:hAnsi="Book Antiqua" w:cs="Times New Roman"/>
        </w:rPr>
        <w:t xml:space="preserve"> </w:t>
      </w:r>
      <w:r w:rsidR="001B7973" w:rsidRPr="00625427">
        <w:rPr>
          <w:rFonts w:ascii="Book Antiqua" w:hAnsi="Book Antiqua" w:cs="Times New Roman"/>
        </w:rPr>
        <w:t>O</w:t>
      </w:r>
      <w:r w:rsidRPr="00625427">
        <w:rPr>
          <w:rFonts w:ascii="Book Antiqua" w:hAnsi="Book Antiqua" w:cs="Times New Roman"/>
        </w:rPr>
        <w:t xml:space="preserve">steoclasts were induced with </w:t>
      </w:r>
      <w:r w:rsidRPr="00625427">
        <w:rPr>
          <w:rFonts w:ascii="Book Antiqua" w:eastAsia="MS UI Gothic" w:hAnsi="Book Antiqua" w:cs="Times New Roman"/>
        </w:rPr>
        <w:t>macrophage-colony stimulating factor</w:t>
      </w:r>
      <w:r w:rsidRPr="00625427">
        <w:rPr>
          <w:rFonts w:ascii="Book Antiqua" w:hAnsi="Book Antiqua" w:cs="Times New Roman"/>
        </w:rPr>
        <w:t xml:space="preserve"> (M-CSF) and soluble receptor activator of nuclear factor kappa-B ligand (</w:t>
      </w:r>
      <w:proofErr w:type="spellStart"/>
      <w:r w:rsidRPr="00625427">
        <w:rPr>
          <w:rFonts w:ascii="Book Antiqua" w:hAnsi="Book Antiqua" w:cs="Times New Roman"/>
        </w:rPr>
        <w:t>sRANKL</w:t>
      </w:r>
      <w:proofErr w:type="spellEnd"/>
      <w:r w:rsidRPr="00625427">
        <w:rPr>
          <w:rFonts w:ascii="Book Antiqua" w:hAnsi="Book Antiqua" w:cs="Times New Roman"/>
        </w:rPr>
        <w:t>)</w:t>
      </w:r>
      <w:r w:rsidR="00D904A8" w:rsidRPr="00625427">
        <w:rPr>
          <w:rFonts w:ascii="Book Antiqua" w:hAnsi="Book Antiqua" w:cs="Times New Roman"/>
        </w:rPr>
        <w:t xml:space="preserve"> and the </w:t>
      </w:r>
      <w:proofErr w:type="spellStart"/>
      <w:r w:rsidR="00D904A8" w:rsidRPr="00625427">
        <w:rPr>
          <w:rFonts w:ascii="Book Antiqua" w:hAnsi="Book Antiqua" w:cs="Times New Roman"/>
        </w:rPr>
        <w:t>osteoclastgenesis</w:t>
      </w:r>
      <w:proofErr w:type="spellEnd"/>
      <w:r w:rsidR="00D904A8" w:rsidRPr="00625427">
        <w:rPr>
          <w:rFonts w:ascii="Book Antiqua" w:hAnsi="Book Antiqua" w:cs="Times New Roman"/>
        </w:rPr>
        <w:t xml:space="preserve"> was evaluated by TRAP staining</w:t>
      </w:r>
      <w:r w:rsidRPr="00625427">
        <w:rPr>
          <w:rFonts w:ascii="Book Antiqua" w:hAnsi="Book Antiqua" w:cs="Times New Roman"/>
        </w:rPr>
        <w:t xml:space="preserve">. The TRAP positive cells were defined as osteoclasts. Connective tissue growth factor (CTGF) alone </w:t>
      </w:r>
      <w:r w:rsidRPr="00625427">
        <w:rPr>
          <w:rFonts w:ascii="Book Antiqua" w:hAnsi="Book Antiqua" w:cs="Times New Roman"/>
        </w:rPr>
        <w:lastRenderedPageBreak/>
        <w:t xml:space="preserve">could not help in the differentiation of osteoclasts (data not shown). M-CSF/RANKL-mediated </w:t>
      </w:r>
      <w:proofErr w:type="spellStart"/>
      <w:r w:rsidRPr="00625427">
        <w:rPr>
          <w:rFonts w:ascii="Book Antiqua" w:hAnsi="Book Antiqua" w:cs="Times New Roman"/>
        </w:rPr>
        <w:t>osteoclastogenesis</w:t>
      </w:r>
      <w:proofErr w:type="spellEnd"/>
      <w:r w:rsidRPr="00625427">
        <w:rPr>
          <w:rFonts w:ascii="Book Antiqua" w:hAnsi="Book Antiqua" w:cs="Times New Roman"/>
        </w:rPr>
        <w:t xml:space="preserve"> was enhanced, which was detected by the production of CTGF by larger and higher number of osteoclasts; this enhancing effect was </w:t>
      </w:r>
      <w:r w:rsidR="00D904A8" w:rsidRPr="00625427">
        <w:rPr>
          <w:rFonts w:ascii="Book Antiqua" w:hAnsi="Book Antiqua" w:cs="Times New Roman"/>
        </w:rPr>
        <w:t>abolished</w:t>
      </w:r>
      <w:r w:rsidRPr="00625427">
        <w:rPr>
          <w:rFonts w:ascii="Book Antiqua" w:hAnsi="Book Antiqua" w:cs="Times New Roman"/>
        </w:rPr>
        <w:t xml:space="preserve"> by anti-CTGF antibody. The bars in Figure 2 indicate the standard deviation. Statistical analysis (paired </w:t>
      </w:r>
      <w:r w:rsidRPr="00625427">
        <w:rPr>
          <w:rFonts w:ascii="Book Antiqua" w:hAnsi="Book Antiqua" w:cs="Times New Roman"/>
          <w:i/>
        </w:rPr>
        <w:t>t</w:t>
      </w:r>
      <w:r w:rsidRPr="00625427">
        <w:rPr>
          <w:rFonts w:ascii="Book Antiqua" w:hAnsi="Book Antiqua" w:cs="Times New Roman"/>
        </w:rPr>
        <w:t xml:space="preserve">-test) was performed, and </w:t>
      </w:r>
      <w:r w:rsidR="007565E1" w:rsidRPr="00625427">
        <w:rPr>
          <w:rFonts w:ascii="Book Antiqua" w:hAnsi="Book Antiqua" w:cs="Times New Roman"/>
          <w:i/>
        </w:rPr>
        <w:t>P</w:t>
      </w:r>
      <w:r w:rsidRPr="00625427">
        <w:rPr>
          <w:rFonts w:ascii="Book Antiqua" w:hAnsi="Book Antiqua" w:cs="Times New Roman"/>
        </w:rPr>
        <w:t>-values &lt; 0.05 were considered to be statistically significant.</w:t>
      </w:r>
      <w:r w:rsidR="008347C1" w:rsidRPr="00625427">
        <w:rPr>
          <w:rFonts w:ascii="Book Antiqua" w:eastAsia="宋体" w:hAnsi="Book Antiqua" w:cs="Times New Roman"/>
          <w:lang w:eastAsia="zh-CN"/>
        </w:rPr>
        <w:t xml:space="preserve"> </w:t>
      </w:r>
      <w:proofErr w:type="spellStart"/>
      <w:proofErr w:type="gramStart"/>
      <w:r w:rsidR="008347C1" w:rsidRPr="00625427">
        <w:rPr>
          <w:rFonts w:ascii="Book Antiqua" w:eastAsia="宋体" w:hAnsi="Book Antiqua" w:cs="Times New Roman"/>
          <w:vertAlign w:val="superscript"/>
          <w:lang w:eastAsia="zh-CN"/>
        </w:rPr>
        <w:t>a</w:t>
      </w:r>
      <w:r w:rsidR="008347C1" w:rsidRPr="00625427">
        <w:rPr>
          <w:rFonts w:ascii="Book Antiqua" w:hAnsi="Book Antiqua" w:cs="Times New Roman"/>
          <w:i/>
        </w:rPr>
        <w:t>P</w:t>
      </w:r>
      <w:proofErr w:type="spellEnd"/>
      <w:proofErr w:type="gramEnd"/>
      <w:r w:rsidR="008347C1" w:rsidRPr="00625427">
        <w:rPr>
          <w:rFonts w:ascii="Book Antiqua" w:hAnsi="Book Antiqua" w:cs="Times New Roman"/>
        </w:rPr>
        <w:t xml:space="preserve"> &lt; 0.05</w:t>
      </w:r>
      <w:r w:rsidR="008347C1" w:rsidRPr="00625427">
        <w:rPr>
          <w:rFonts w:ascii="Book Antiqua" w:eastAsia="宋体" w:hAnsi="Book Antiqua" w:cs="Times New Roman"/>
          <w:lang w:eastAsia="zh-CN"/>
        </w:rPr>
        <w:t xml:space="preserve">, M-CSF + </w:t>
      </w:r>
      <w:proofErr w:type="spellStart"/>
      <w:r w:rsidR="008347C1" w:rsidRPr="00625427">
        <w:rPr>
          <w:rFonts w:ascii="Book Antiqua" w:eastAsia="宋体" w:hAnsi="Book Antiqua" w:cs="Times New Roman"/>
          <w:lang w:eastAsia="zh-CN"/>
        </w:rPr>
        <w:t>sRANKL</w:t>
      </w:r>
      <w:proofErr w:type="spellEnd"/>
      <w:r w:rsidR="008347C1" w:rsidRPr="00625427">
        <w:rPr>
          <w:rFonts w:ascii="Book Antiqua" w:eastAsia="宋体" w:hAnsi="Book Antiqua" w:cs="Times New Roman"/>
          <w:lang w:eastAsia="zh-CN"/>
        </w:rPr>
        <w:t xml:space="preserve"> + CTGF </w:t>
      </w:r>
      <w:r w:rsidR="008347C1" w:rsidRPr="00625427">
        <w:rPr>
          <w:rFonts w:ascii="Book Antiqua" w:eastAsia="宋体" w:hAnsi="Book Antiqua" w:cs="Times New Roman"/>
          <w:i/>
          <w:lang w:eastAsia="zh-CN"/>
        </w:rPr>
        <w:t xml:space="preserve">vs </w:t>
      </w:r>
      <w:r w:rsidR="008347C1" w:rsidRPr="00625427">
        <w:rPr>
          <w:rFonts w:ascii="Book Antiqua" w:eastAsia="宋体" w:hAnsi="Book Antiqua" w:cs="Times New Roman"/>
          <w:lang w:eastAsia="zh-CN"/>
        </w:rPr>
        <w:t xml:space="preserve">M-CSF + </w:t>
      </w:r>
      <w:proofErr w:type="spellStart"/>
      <w:r w:rsidR="008347C1" w:rsidRPr="00625427">
        <w:rPr>
          <w:rFonts w:ascii="Book Antiqua" w:eastAsia="宋体" w:hAnsi="Book Antiqua" w:cs="Times New Roman"/>
          <w:lang w:eastAsia="zh-CN"/>
        </w:rPr>
        <w:t>sRANKL</w:t>
      </w:r>
      <w:proofErr w:type="spellEnd"/>
      <w:r w:rsidR="008347C1" w:rsidRPr="00625427">
        <w:rPr>
          <w:rFonts w:ascii="Book Antiqua" w:eastAsia="宋体" w:hAnsi="Book Antiqua" w:cs="Times New Roman"/>
          <w:lang w:eastAsia="zh-CN"/>
        </w:rPr>
        <w:t>.</w:t>
      </w: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hAnsi="Book Antiqua" w:cs="Times New Roman"/>
        </w:rPr>
      </w:pPr>
    </w:p>
    <w:p w:rsidR="008453E8" w:rsidRPr="00625427" w:rsidRDefault="008453E8" w:rsidP="007565E1">
      <w:pPr>
        <w:spacing w:line="360" w:lineRule="auto"/>
        <w:rPr>
          <w:rFonts w:ascii="Book Antiqua" w:eastAsia="宋体" w:hAnsi="Book Antiqua" w:cs="Times New Roman"/>
          <w:lang w:eastAsia="zh-CN"/>
        </w:rPr>
      </w:pPr>
    </w:p>
    <w:p w:rsidR="007565E1" w:rsidRPr="00625427" w:rsidRDefault="00375448" w:rsidP="007565E1">
      <w:pPr>
        <w:spacing w:line="360" w:lineRule="auto"/>
        <w:rPr>
          <w:rFonts w:ascii="Book Antiqua" w:eastAsia="宋体" w:hAnsi="Book Antiqua" w:cs="Times New Roman"/>
          <w:b/>
          <w:lang w:eastAsia="zh-CN"/>
        </w:rPr>
      </w:pPr>
      <w:r w:rsidRPr="00625427">
        <w:rPr>
          <w:noProof/>
          <w:lang w:eastAsia="zh-CN"/>
        </w:rPr>
        <w:lastRenderedPageBreak/>
        <w:drawing>
          <wp:inline distT="0" distB="0" distL="0" distR="0" wp14:anchorId="2DEF87C9" wp14:editId="5938E9DB">
            <wp:extent cx="5105400" cy="2762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105400" cy="2762250"/>
                    </a:xfrm>
                    <a:prstGeom prst="rect">
                      <a:avLst/>
                    </a:prstGeom>
                  </pic:spPr>
                </pic:pic>
              </a:graphicData>
            </a:graphic>
          </wp:inline>
        </w:drawing>
      </w:r>
    </w:p>
    <w:p w:rsidR="007A7FC2" w:rsidRPr="00625427" w:rsidRDefault="007565E1" w:rsidP="008952DA">
      <w:pPr>
        <w:spacing w:line="360" w:lineRule="auto"/>
        <w:rPr>
          <w:rFonts w:ascii="Book Antiqua" w:eastAsia="宋体" w:hAnsi="Book Antiqua" w:cs="Times New Roman"/>
          <w:lang w:eastAsia="zh-CN"/>
        </w:rPr>
      </w:pPr>
      <w:r w:rsidRPr="00625427">
        <w:rPr>
          <w:rFonts w:ascii="Book Antiqua" w:hAnsi="Book Antiqua" w:cs="Times New Roman"/>
          <w:b/>
          <w:iCs/>
        </w:rPr>
        <w:t>Figure 4</w:t>
      </w:r>
      <w:r w:rsidR="00693EF5" w:rsidRPr="00625427">
        <w:rPr>
          <w:rFonts w:ascii="Book Antiqua" w:hAnsi="Book Antiqua" w:cs="Times New Roman"/>
          <w:b/>
          <w:iCs/>
        </w:rPr>
        <w:t xml:space="preserve"> Increased</w:t>
      </w:r>
      <w:r w:rsidR="00693EF5" w:rsidRPr="00625427">
        <w:rPr>
          <w:rFonts w:ascii="Book Antiqua" w:hAnsi="Book Antiqua" w:cs="Times New Roman"/>
          <w:b/>
          <w:i/>
          <w:iCs/>
        </w:rPr>
        <w:t xml:space="preserve"> in vivo </w:t>
      </w:r>
      <w:r w:rsidR="00693EF5" w:rsidRPr="00625427">
        <w:rPr>
          <w:rFonts w:ascii="Book Antiqua" w:hAnsi="Book Antiqua" w:cs="Times New Roman"/>
          <w:b/>
          <w:iCs/>
        </w:rPr>
        <w:t xml:space="preserve">expression of </w:t>
      </w:r>
      <w:r w:rsidRPr="00625427">
        <w:rPr>
          <w:rFonts w:ascii="Book Antiqua" w:hAnsi="Book Antiqua" w:cs="Times New Roman"/>
          <w:b/>
        </w:rPr>
        <w:t>connective tissue growth factor</w:t>
      </w:r>
      <w:r w:rsidR="00693EF5" w:rsidRPr="00625427">
        <w:rPr>
          <w:rFonts w:ascii="Book Antiqua" w:hAnsi="Book Antiqua" w:cs="Times New Roman"/>
          <w:b/>
          <w:iCs/>
        </w:rPr>
        <w:t xml:space="preserve"> at the articular tissue in </w:t>
      </w:r>
      <w:r w:rsidR="00951408" w:rsidRPr="00625427">
        <w:rPr>
          <w:rFonts w:ascii="Book Antiqua" w:hAnsi="Book Antiqua" w:cs="Times New Roman"/>
          <w:b/>
        </w:rPr>
        <w:t>collagen-induced arthritis</w:t>
      </w:r>
      <w:r w:rsidR="00693EF5" w:rsidRPr="00625427">
        <w:rPr>
          <w:rFonts w:ascii="Book Antiqua" w:hAnsi="Book Antiqua" w:cs="Times New Roman"/>
          <w:b/>
          <w:iCs/>
        </w:rPr>
        <w:t xml:space="preserve"> mice</w:t>
      </w:r>
      <w:r w:rsidR="00951408" w:rsidRPr="00625427">
        <w:rPr>
          <w:rFonts w:ascii="Book Antiqua" w:eastAsia="宋体" w:hAnsi="Book Antiqua" w:cs="Times New Roman"/>
          <w:b/>
          <w:iCs/>
          <w:lang w:eastAsia="zh-CN"/>
        </w:rPr>
        <w:t>.</w:t>
      </w:r>
      <w:r w:rsidR="00693EF5" w:rsidRPr="00625427">
        <w:rPr>
          <w:rFonts w:ascii="Book Antiqua" w:hAnsi="Book Antiqua" w:cs="Times New Roman"/>
          <w:b/>
          <w:iCs/>
        </w:rPr>
        <w:t xml:space="preserve"> </w:t>
      </w:r>
      <w:r w:rsidR="00693EF5" w:rsidRPr="00625427">
        <w:rPr>
          <w:rFonts w:ascii="Book Antiqua" w:hAnsi="Book Antiqua" w:cs="Times New Roman"/>
        </w:rPr>
        <w:t xml:space="preserve">The </w:t>
      </w:r>
      <w:r w:rsidR="00951408" w:rsidRPr="00625427">
        <w:rPr>
          <w:rFonts w:ascii="Book Antiqua" w:hAnsi="Book Antiqua" w:cs="Times New Roman"/>
        </w:rPr>
        <w:t xml:space="preserve">collagen-induced arthritis </w:t>
      </w:r>
      <w:r w:rsidR="00951408" w:rsidRPr="00625427">
        <w:rPr>
          <w:rFonts w:ascii="Book Antiqua" w:eastAsia="宋体" w:hAnsi="Book Antiqua" w:cs="Times New Roman"/>
          <w:lang w:eastAsia="zh-CN"/>
        </w:rPr>
        <w:t>(</w:t>
      </w:r>
      <w:r w:rsidR="00693EF5" w:rsidRPr="00625427">
        <w:rPr>
          <w:rFonts w:ascii="Book Antiqua" w:hAnsi="Book Antiqua" w:cs="Times New Roman"/>
        </w:rPr>
        <w:t>CIA</w:t>
      </w:r>
      <w:r w:rsidR="00951408" w:rsidRPr="00625427">
        <w:rPr>
          <w:rFonts w:ascii="Book Antiqua" w:eastAsia="宋体" w:hAnsi="Book Antiqua" w:cs="Times New Roman"/>
          <w:lang w:eastAsia="zh-CN"/>
        </w:rPr>
        <w:t>)</w:t>
      </w:r>
      <w:r w:rsidR="00693EF5" w:rsidRPr="00625427">
        <w:rPr>
          <w:rFonts w:ascii="Book Antiqua" w:hAnsi="Book Antiqua" w:cs="Times New Roman"/>
        </w:rPr>
        <w:t xml:space="preserve"> mice were sacrificed at 8 </w:t>
      </w:r>
      <w:proofErr w:type="spellStart"/>
      <w:r w:rsidR="00625427" w:rsidRPr="00625427">
        <w:rPr>
          <w:rFonts w:ascii="Book Antiqua" w:hAnsi="Book Antiqua" w:cs="Times New Roman"/>
        </w:rPr>
        <w:t>w</w:t>
      </w:r>
      <w:r w:rsidR="00625427">
        <w:rPr>
          <w:rFonts w:ascii="Book Antiqua" w:eastAsia="宋体" w:hAnsi="Book Antiqua" w:cs="Times New Roman" w:hint="eastAsia"/>
          <w:lang w:eastAsia="zh-CN"/>
        </w:rPr>
        <w:t>k</w:t>
      </w:r>
      <w:proofErr w:type="spellEnd"/>
      <w:r w:rsidR="00625427" w:rsidRPr="00625427">
        <w:rPr>
          <w:rFonts w:ascii="Book Antiqua" w:hAnsi="Book Antiqua" w:cs="Times New Roman"/>
        </w:rPr>
        <w:t xml:space="preserve"> </w:t>
      </w:r>
      <w:r w:rsidR="00693EF5" w:rsidRPr="00625427">
        <w:rPr>
          <w:rFonts w:ascii="Book Antiqua" w:hAnsi="Book Antiqua" w:cs="Times New Roman"/>
        </w:rPr>
        <w:t xml:space="preserve">after immunization for </w:t>
      </w:r>
      <w:proofErr w:type="spellStart"/>
      <w:r w:rsidR="00693EF5" w:rsidRPr="00625427">
        <w:rPr>
          <w:rFonts w:ascii="Book Antiqua" w:hAnsi="Book Antiqua" w:cs="Times New Roman"/>
        </w:rPr>
        <w:t>immunohistochemical</w:t>
      </w:r>
      <w:proofErr w:type="spellEnd"/>
      <w:r w:rsidR="00693EF5" w:rsidRPr="00625427">
        <w:rPr>
          <w:rFonts w:ascii="Book Antiqua" w:hAnsi="Book Antiqua" w:cs="Times New Roman"/>
        </w:rPr>
        <w:t xml:space="preserve"> analysis. </w:t>
      </w:r>
      <w:r w:rsidR="000B3319" w:rsidRPr="00625427">
        <w:rPr>
          <w:rFonts w:ascii="Book Antiqua" w:hAnsi="Book Antiqua" w:cs="Times New Roman"/>
        </w:rPr>
        <w:t xml:space="preserve">The </w:t>
      </w:r>
      <w:proofErr w:type="spellStart"/>
      <w:r w:rsidR="000B3319" w:rsidRPr="00625427">
        <w:rPr>
          <w:rFonts w:ascii="Book Antiqua" w:hAnsi="Book Antiqua" w:cs="Times New Roman"/>
        </w:rPr>
        <w:t>immunohistochemical</w:t>
      </w:r>
      <w:proofErr w:type="spellEnd"/>
      <w:r w:rsidR="000B3319" w:rsidRPr="00625427">
        <w:rPr>
          <w:rFonts w:ascii="Book Antiqua" w:hAnsi="Book Antiqua" w:cs="Times New Roman"/>
        </w:rPr>
        <w:t xml:space="preserve"> staining showed massive</w:t>
      </w:r>
      <w:r w:rsidR="00D904A8" w:rsidRPr="00625427">
        <w:rPr>
          <w:rFonts w:ascii="Book Antiqua" w:hAnsi="Book Antiqua" w:cs="Times New Roman"/>
        </w:rPr>
        <w:t xml:space="preserve"> CTGF expression </w:t>
      </w:r>
      <w:r w:rsidR="000B3319" w:rsidRPr="00625427">
        <w:rPr>
          <w:rFonts w:ascii="Book Antiqua" w:hAnsi="Book Antiqua" w:cs="Times New Roman"/>
        </w:rPr>
        <w:t>in t</w:t>
      </w:r>
      <w:r w:rsidR="00693EF5" w:rsidRPr="00625427">
        <w:rPr>
          <w:rFonts w:ascii="Book Antiqua" w:hAnsi="Book Antiqua" w:cs="Times New Roman"/>
        </w:rPr>
        <w:t xml:space="preserve">he articular tissue samples </w:t>
      </w:r>
      <w:r w:rsidR="000B3319" w:rsidRPr="00625427">
        <w:rPr>
          <w:rFonts w:ascii="Book Antiqua" w:hAnsi="Book Antiqua" w:cs="Times New Roman"/>
        </w:rPr>
        <w:t xml:space="preserve">from CIA mice (indicated by arrow) using </w:t>
      </w:r>
      <w:r w:rsidR="00693EF5" w:rsidRPr="00625427">
        <w:rPr>
          <w:rFonts w:ascii="Book Antiqua" w:hAnsi="Book Antiqua" w:cs="Times New Roman"/>
        </w:rPr>
        <w:t xml:space="preserve">anti-connective tissue growth factor (CTGF) antibody or control goat immunoglobulin G (IgG) antibody. Serial sections of the articular tissue samples were also counterstained with </w:t>
      </w:r>
      <w:proofErr w:type="spellStart"/>
      <w:r w:rsidR="00693EF5" w:rsidRPr="00625427">
        <w:rPr>
          <w:rFonts w:ascii="Book Antiqua" w:hAnsi="Book Antiqua" w:cs="Times New Roman"/>
        </w:rPr>
        <w:t>hematoxylin</w:t>
      </w:r>
      <w:proofErr w:type="spellEnd"/>
      <w:r w:rsidR="00693EF5" w:rsidRPr="00625427">
        <w:rPr>
          <w:rFonts w:ascii="Book Antiqua" w:hAnsi="Book Antiqua" w:cs="Times New Roman"/>
        </w:rPr>
        <w:t xml:space="preserve">/eosin (HE) </w:t>
      </w:r>
      <w:r w:rsidR="00D904A8" w:rsidRPr="00625427">
        <w:rPr>
          <w:rFonts w:ascii="Book Antiqua" w:hAnsi="Book Antiqua" w:cs="Times New Roman"/>
        </w:rPr>
        <w:t xml:space="preserve">for detection of </w:t>
      </w:r>
      <w:r w:rsidR="00693EF5" w:rsidRPr="00625427">
        <w:rPr>
          <w:rFonts w:ascii="Book Antiqua" w:hAnsi="Book Antiqua" w:cs="Times New Roman"/>
        </w:rPr>
        <w:t xml:space="preserve">the arthritis. </w:t>
      </w:r>
    </w:p>
    <w:p w:rsidR="00375448" w:rsidRPr="00625427" w:rsidRDefault="00F121BD" w:rsidP="008952DA">
      <w:pPr>
        <w:spacing w:line="360" w:lineRule="auto"/>
        <w:rPr>
          <w:rFonts w:ascii="Book Antiqua" w:eastAsia="宋体" w:hAnsi="Book Antiqua" w:cs="Times New Roman"/>
          <w:b/>
          <w:lang w:eastAsia="zh-CN"/>
        </w:rPr>
      </w:pPr>
      <w:r w:rsidRPr="00625427">
        <w:rPr>
          <w:rFonts w:ascii="Book Antiqua" w:eastAsia="宋体" w:hAnsi="Book Antiqua" w:cs="Times New Roman"/>
          <w:b/>
          <w:noProof/>
          <w:lang w:eastAsia="zh-CN"/>
        </w:rPr>
        <w:lastRenderedPageBreak/>
        <w:drawing>
          <wp:inline distT="0" distB="0" distL="0" distR="0" wp14:anchorId="2F91DE02" wp14:editId="09FEBFD5">
            <wp:extent cx="4489704" cy="4625340"/>
            <wp:effectExtent l="19050" t="0" r="6096" b="0"/>
            <wp:docPr id="15" name="図 14" descr="figure 5 ver 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ver 2.1.tiff"/>
                    <pic:cNvPicPr/>
                  </pic:nvPicPr>
                  <pic:blipFill>
                    <a:blip r:embed="rId13" cstate="print"/>
                    <a:stretch>
                      <a:fillRect/>
                    </a:stretch>
                  </pic:blipFill>
                  <pic:spPr>
                    <a:xfrm>
                      <a:off x="0" y="0"/>
                      <a:ext cx="4489704" cy="4625340"/>
                    </a:xfrm>
                    <a:prstGeom prst="rect">
                      <a:avLst/>
                    </a:prstGeom>
                  </pic:spPr>
                </pic:pic>
              </a:graphicData>
            </a:graphic>
          </wp:inline>
        </w:drawing>
      </w:r>
    </w:p>
    <w:p w:rsidR="00AD5256" w:rsidRPr="00625427" w:rsidRDefault="00AD5256" w:rsidP="008952DA">
      <w:pPr>
        <w:spacing w:line="360" w:lineRule="auto"/>
        <w:rPr>
          <w:rFonts w:ascii="Book Antiqua" w:eastAsia="宋体" w:hAnsi="Book Antiqua" w:cs="Times New Roman"/>
          <w:lang w:eastAsia="zh-CN"/>
        </w:rPr>
      </w:pPr>
      <w:r w:rsidRPr="00625427">
        <w:rPr>
          <w:rFonts w:ascii="Book Antiqua" w:hAnsi="Book Antiqua" w:cs="Times New Roman"/>
          <w:b/>
        </w:rPr>
        <w:t xml:space="preserve">Figure </w:t>
      </w:r>
      <w:r w:rsidR="00DA1B84" w:rsidRPr="00625427">
        <w:rPr>
          <w:rFonts w:ascii="Book Antiqua" w:hAnsi="Book Antiqua" w:cs="Times New Roman"/>
          <w:b/>
        </w:rPr>
        <w:t>5</w:t>
      </w:r>
      <w:r w:rsidR="007A7FC2" w:rsidRPr="00625427">
        <w:rPr>
          <w:rFonts w:ascii="Book Antiqua" w:eastAsia="Times New Roman" w:hAnsi="Book Antiqua" w:cs="Times New Roman"/>
          <w:b/>
          <w:kern w:val="0"/>
        </w:rPr>
        <w:t xml:space="preserve"> </w:t>
      </w:r>
      <w:r w:rsidR="007A7FC2" w:rsidRPr="00625427">
        <w:rPr>
          <w:rFonts w:ascii="Book Antiqua" w:hAnsi="Book Antiqua" w:cs="Times New Roman"/>
          <w:b/>
        </w:rPr>
        <w:t xml:space="preserve">Blocking </w:t>
      </w:r>
      <w:r w:rsidR="00375448" w:rsidRPr="00625427">
        <w:rPr>
          <w:rFonts w:ascii="Book Antiqua" w:hAnsi="Book Antiqua" w:cs="Times New Roman"/>
          <w:b/>
        </w:rPr>
        <w:t>connective tissue growth factor</w:t>
      </w:r>
      <w:r w:rsidR="007A7FC2" w:rsidRPr="00625427">
        <w:rPr>
          <w:rFonts w:ascii="Book Antiqua" w:hAnsi="Book Antiqua" w:cs="Times New Roman"/>
          <w:b/>
        </w:rPr>
        <w:t xml:space="preserve"> prevented the development of arthritis in </w:t>
      </w:r>
      <w:r w:rsidR="00951408" w:rsidRPr="00625427">
        <w:rPr>
          <w:rFonts w:ascii="Book Antiqua" w:hAnsi="Book Antiqua" w:cs="Times New Roman"/>
          <w:b/>
        </w:rPr>
        <w:t>collagen-induced arthritis</w:t>
      </w:r>
      <w:r w:rsidR="007A7FC2" w:rsidRPr="00625427">
        <w:rPr>
          <w:rFonts w:ascii="Book Antiqua" w:hAnsi="Book Antiqua" w:cs="Times New Roman"/>
          <w:b/>
        </w:rPr>
        <w:t xml:space="preserve"> mice</w:t>
      </w:r>
      <w:r w:rsidR="00375448" w:rsidRPr="00625427">
        <w:rPr>
          <w:rFonts w:ascii="Book Antiqua" w:eastAsia="宋体" w:hAnsi="Book Antiqua" w:cs="Times New Roman"/>
          <w:b/>
          <w:lang w:eastAsia="zh-CN"/>
        </w:rPr>
        <w:t xml:space="preserve">. </w:t>
      </w:r>
      <w:r w:rsidRPr="00625427">
        <w:rPr>
          <w:rFonts w:ascii="Book Antiqua" w:eastAsia="Times New Roman" w:hAnsi="Book Antiqua" w:cs="Times New Roman"/>
          <w:kern w:val="0"/>
        </w:rPr>
        <w:t>Mice with collagen-induced arthritis (</w:t>
      </w:r>
      <w:r w:rsidRPr="00625427">
        <w:rPr>
          <w:rFonts w:ascii="Book Antiqua" w:hAnsi="Book Antiqua" w:cs="Times New Roman"/>
          <w:kern w:val="0"/>
        </w:rPr>
        <w:t xml:space="preserve">CIA) </w:t>
      </w:r>
      <w:r w:rsidRPr="00625427">
        <w:rPr>
          <w:rFonts w:ascii="Book Antiqua" w:eastAsia="Times New Roman" w:hAnsi="Book Antiqua" w:cs="Times New Roman"/>
          <w:kern w:val="0"/>
        </w:rPr>
        <w:t xml:space="preserve">were randomly selected and were </w:t>
      </w:r>
      <w:proofErr w:type="spellStart"/>
      <w:r w:rsidRPr="00625427">
        <w:rPr>
          <w:rFonts w:ascii="Book Antiqua" w:eastAsia="Times New Roman" w:hAnsi="Book Antiqua" w:cs="Times New Roman"/>
          <w:kern w:val="0"/>
        </w:rPr>
        <w:t>intraperitoneally</w:t>
      </w:r>
      <w:proofErr w:type="spellEnd"/>
      <w:r w:rsidRPr="00625427">
        <w:rPr>
          <w:rFonts w:ascii="Book Antiqua" w:eastAsia="Times New Roman" w:hAnsi="Book Antiqua" w:cs="Times New Roman"/>
          <w:kern w:val="0"/>
        </w:rPr>
        <w:t xml:space="preserve"> administered every week with anti-</w:t>
      </w:r>
      <w:r w:rsidRPr="00625427">
        <w:rPr>
          <w:rFonts w:ascii="Book Antiqua" w:eastAsia="Times New Roman" w:hAnsi="Book Antiqua" w:cs="Times New Roman"/>
        </w:rPr>
        <w:t>connective tissue growth factor</w:t>
      </w:r>
      <w:r w:rsidRPr="00625427">
        <w:rPr>
          <w:rFonts w:ascii="Book Antiqua" w:eastAsia="Times New Roman" w:hAnsi="Book Antiqua" w:cs="Times New Roman"/>
          <w:kern w:val="0"/>
        </w:rPr>
        <w:t xml:space="preserve"> (CTGF) monoclonal antibodies (</w:t>
      </w:r>
      <w:proofErr w:type="spellStart"/>
      <w:r w:rsidRPr="00625427">
        <w:rPr>
          <w:rFonts w:ascii="Book Antiqua" w:eastAsia="Times New Roman" w:hAnsi="Book Antiqua" w:cs="Times New Roman"/>
          <w:kern w:val="0"/>
        </w:rPr>
        <w:t>mAbs</w:t>
      </w:r>
      <w:proofErr w:type="spellEnd"/>
      <w:r w:rsidRPr="00625427">
        <w:rPr>
          <w:rFonts w:ascii="Book Antiqua" w:eastAsia="Times New Roman" w:hAnsi="Book Antiqua" w:cs="Times New Roman"/>
          <w:kern w:val="0"/>
        </w:rPr>
        <w:t xml:space="preserve">) </w:t>
      </w:r>
      <w:r w:rsidRPr="00625427">
        <w:rPr>
          <w:rFonts w:ascii="Book Antiqua" w:hAnsi="Book Antiqua" w:cs="Times New Roman"/>
          <w:kern w:val="0"/>
        </w:rPr>
        <w:t>(white triangle;</w:t>
      </w:r>
      <w:r w:rsidRPr="00625427">
        <w:rPr>
          <w:rFonts w:ascii="Book Antiqua" w:eastAsia="Times New Roman" w:hAnsi="Book Antiqua" w:cs="Times New Roman"/>
          <w:kern w:val="0"/>
        </w:rPr>
        <w:t xml:space="preserve"> CIA-anti-CTGF Ab</w:t>
      </w:r>
      <w:r w:rsidRPr="00625427">
        <w:rPr>
          <w:rFonts w:ascii="Book Antiqua" w:eastAsia="Times New Roman" w:hAnsi="Book Antiqua" w:cs="Times New Roman"/>
          <w:kern w:val="0"/>
          <w:vertAlign w:val="superscript"/>
        </w:rPr>
        <w:t>+</w:t>
      </w:r>
      <w:r w:rsidRPr="00625427">
        <w:rPr>
          <w:rFonts w:ascii="Book Antiqua" w:hAnsi="Book Antiqua" w:cs="Times New Roman"/>
          <w:kern w:val="0"/>
        </w:rPr>
        <w:t xml:space="preserve">) </w:t>
      </w:r>
      <w:r w:rsidRPr="00625427">
        <w:rPr>
          <w:rFonts w:ascii="Book Antiqua" w:eastAsia="Times New Roman" w:hAnsi="Book Antiqua" w:cs="Times New Roman"/>
          <w:kern w:val="0"/>
        </w:rPr>
        <w:t xml:space="preserve">or </w:t>
      </w:r>
      <w:r w:rsidRPr="00625427">
        <w:rPr>
          <w:rFonts w:ascii="Book Antiqua" w:hAnsi="Book Antiqua" w:cs="Times New Roman"/>
          <w:kern w:val="0"/>
        </w:rPr>
        <w:t xml:space="preserve">control </w:t>
      </w:r>
      <w:r w:rsidRPr="00625427">
        <w:rPr>
          <w:rFonts w:ascii="Book Antiqua" w:eastAsia="Times New Roman" w:hAnsi="Book Antiqua" w:cs="Times New Roman"/>
          <w:kern w:val="0"/>
        </w:rPr>
        <w:t xml:space="preserve">purified immunoglobulin </w:t>
      </w:r>
      <w:r w:rsidR="00375448" w:rsidRPr="00625427">
        <w:rPr>
          <w:rFonts w:ascii="Book Antiqua" w:hAnsi="Book Antiqua" w:cs="Times New Roman"/>
          <w:kern w:val="0"/>
        </w:rPr>
        <w:t>(</w:t>
      </w:r>
      <w:proofErr w:type="gramStart"/>
      <w:r w:rsidR="00375448" w:rsidRPr="00625427">
        <w:rPr>
          <w:rFonts w:ascii="Book Antiqua" w:hAnsi="Book Antiqua" w:cs="Times New Roman"/>
          <w:kern w:val="0"/>
        </w:rPr>
        <w:t>white</w:t>
      </w:r>
      <w:r w:rsidR="00375448" w:rsidRPr="00625427">
        <w:rPr>
          <w:rFonts w:ascii="Book Antiqua" w:eastAsia="宋体" w:hAnsi="Book Antiqua" w:cs="Times New Roman"/>
          <w:kern w:val="0"/>
          <w:lang w:eastAsia="zh-CN"/>
        </w:rPr>
        <w:t xml:space="preserve"> </w:t>
      </w:r>
      <w:r w:rsidRPr="00625427">
        <w:rPr>
          <w:rFonts w:ascii="Book Antiqua" w:hAnsi="Book Antiqua" w:cs="Times New Roman"/>
          <w:kern w:val="0"/>
        </w:rPr>
        <w:t>square</w:t>
      </w:r>
      <w:proofErr w:type="gramEnd"/>
      <w:r w:rsidRPr="00625427">
        <w:rPr>
          <w:rFonts w:ascii="Book Antiqua" w:hAnsi="Book Antiqua" w:cs="Times New Roman"/>
          <w:kern w:val="0"/>
        </w:rPr>
        <w:t>;</w:t>
      </w:r>
      <w:r w:rsidRPr="00625427">
        <w:rPr>
          <w:rFonts w:ascii="Book Antiqua" w:eastAsia="Times New Roman" w:hAnsi="Book Antiqua" w:cs="Times New Roman"/>
          <w:kern w:val="0"/>
        </w:rPr>
        <w:t xml:space="preserve"> CIA-anti-CTGF Ab</w:t>
      </w:r>
      <w:r w:rsidRPr="00625427">
        <w:rPr>
          <w:rFonts w:ascii="Book Antiqua" w:eastAsia="Times New Roman" w:hAnsi="Book Antiqua" w:cs="Times New Roman"/>
          <w:kern w:val="0"/>
          <w:vertAlign w:val="superscript"/>
        </w:rPr>
        <w:t>−</w:t>
      </w:r>
      <w:r w:rsidRPr="00625427">
        <w:rPr>
          <w:rFonts w:ascii="Book Antiqua" w:hAnsi="Book Antiqua" w:cs="Times New Roman"/>
          <w:kern w:val="0"/>
        </w:rPr>
        <w:t xml:space="preserve">) </w:t>
      </w:r>
      <w:r w:rsidRPr="00625427">
        <w:rPr>
          <w:rFonts w:ascii="Book Antiqua" w:eastAsia="Times New Roman" w:hAnsi="Book Antiqua" w:cs="Times New Roman"/>
          <w:kern w:val="0"/>
        </w:rPr>
        <w:t xml:space="preserve">from 1 </w:t>
      </w:r>
      <w:proofErr w:type="spellStart"/>
      <w:r w:rsidRPr="00625427">
        <w:rPr>
          <w:rFonts w:ascii="Book Antiqua" w:eastAsia="Times New Roman" w:hAnsi="Book Antiqua" w:cs="Times New Roman"/>
          <w:kern w:val="0"/>
        </w:rPr>
        <w:t>wk</w:t>
      </w:r>
      <w:proofErr w:type="spellEnd"/>
      <w:r w:rsidRPr="00625427">
        <w:rPr>
          <w:rFonts w:ascii="Book Antiqua" w:eastAsia="Times New Roman" w:hAnsi="Book Antiqua" w:cs="Times New Roman"/>
          <w:kern w:val="0"/>
        </w:rPr>
        <w:t xml:space="preserve"> before immunization to 6 weeks after immunization. Each group comprised 12 mice. The mice were monitored for arthritis every week and scored in a blinded manner (</w:t>
      </w:r>
      <w:r w:rsidR="00375448" w:rsidRPr="00625427">
        <w:rPr>
          <w:rFonts w:ascii="Book Antiqua" w:eastAsia="宋体" w:hAnsi="Book Antiqua" w:cs="Times New Roman"/>
          <w:kern w:val="0"/>
          <w:lang w:eastAsia="zh-CN"/>
        </w:rPr>
        <w:t>A</w:t>
      </w:r>
      <w:r w:rsidRPr="00625427">
        <w:rPr>
          <w:rFonts w:ascii="Book Antiqua" w:eastAsia="Times New Roman" w:hAnsi="Book Antiqua" w:cs="Times New Roman"/>
          <w:kern w:val="0"/>
        </w:rPr>
        <w:t xml:space="preserve">). </w:t>
      </w:r>
      <w:r w:rsidRPr="00625427">
        <w:rPr>
          <w:rFonts w:ascii="Book Antiqua" w:hAnsi="Book Antiqua" w:cs="Times New Roman"/>
        </w:rPr>
        <w:t>Blocking CTGF could efficiently prevent the development of CIA in mice.</w:t>
      </w:r>
      <w:r w:rsidRPr="00625427">
        <w:rPr>
          <w:rFonts w:ascii="Book Antiqua" w:eastAsia="Times New Roman" w:hAnsi="Book Antiqua" w:cs="Times New Roman"/>
          <w:kern w:val="0"/>
        </w:rPr>
        <w:t xml:space="preserve"> </w:t>
      </w:r>
      <w:r w:rsidRPr="00625427">
        <w:rPr>
          <w:rFonts w:ascii="Book Antiqua" w:hAnsi="Book Antiqua" w:cs="Times New Roman"/>
        </w:rPr>
        <w:t>Bars in Figure 3 indicate the standard deviation. Statistical analysis (anti-CTGF Ab</w:t>
      </w:r>
      <w:r w:rsidRPr="00625427">
        <w:rPr>
          <w:rFonts w:ascii="Book Antiqua" w:hAnsi="Book Antiqua" w:cs="Times New Roman"/>
          <w:vertAlign w:val="superscript"/>
        </w:rPr>
        <w:t>+</w:t>
      </w:r>
      <w:r w:rsidRPr="00625427">
        <w:rPr>
          <w:rFonts w:ascii="Book Antiqua" w:hAnsi="Book Antiqua" w:cs="Times New Roman"/>
        </w:rPr>
        <w:t xml:space="preserve"> versus anti-CTGF Ab</w:t>
      </w:r>
      <w:r w:rsidRPr="00625427">
        <w:rPr>
          <w:rFonts w:ascii="Book Antiqua" w:hAnsi="Book Antiqua" w:cs="Times New Roman"/>
          <w:vertAlign w:val="superscript"/>
        </w:rPr>
        <w:t>−</w:t>
      </w:r>
      <w:r w:rsidRPr="00625427">
        <w:rPr>
          <w:rFonts w:ascii="Book Antiqua" w:hAnsi="Book Antiqua" w:cs="Times New Roman"/>
        </w:rPr>
        <w:t xml:space="preserve">) was performed, and </w:t>
      </w:r>
      <w:r w:rsidR="00375448" w:rsidRPr="00625427">
        <w:rPr>
          <w:rFonts w:ascii="Book Antiqua" w:hAnsi="Book Antiqua" w:cs="Times New Roman"/>
          <w:i/>
        </w:rPr>
        <w:t>P</w:t>
      </w:r>
      <w:r w:rsidRPr="00625427">
        <w:rPr>
          <w:rFonts w:ascii="Book Antiqua" w:hAnsi="Book Antiqua" w:cs="Times New Roman"/>
        </w:rPr>
        <w:t xml:space="preserve">-values &lt; 0.05 were considered to be statistically significant. </w:t>
      </w:r>
      <w:proofErr w:type="spellStart"/>
      <w:proofErr w:type="gramStart"/>
      <w:r w:rsidR="008347C1" w:rsidRPr="00625427">
        <w:rPr>
          <w:rFonts w:ascii="Book Antiqua" w:eastAsia="宋体" w:hAnsi="Book Antiqua" w:cs="Times New Roman"/>
          <w:vertAlign w:val="superscript"/>
          <w:lang w:eastAsia="zh-CN"/>
        </w:rPr>
        <w:t>a</w:t>
      </w:r>
      <w:r w:rsidR="008347C1" w:rsidRPr="00625427">
        <w:rPr>
          <w:rFonts w:ascii="Book Antiqua" w:hAnsi="Book Antiqua" w:cs="Times New Roman"/>
          <w:i/>
        </w:rPr>
        <w:t>P</w:t>
      </w:r>
      <w:proofErr w:type="spellEnd"/>
      <w:proofErr w:type="gramEnd"/>
      <w:r w:rsidR="008347C1" w:rsidRPr="00625427">
        <w:rPr>
          <w:rFonts w:ascii="Book Antiqua" w:hAnsi="Book Antiqua" w:cs="Times New Roman"/>
        </w:rPr>
        <w:t xml:space="preserve"> &lt; 0.05</w:t>
      </w:r>
      <w:r w:rsidR="008347C1" w:rsidRPr="00625427">
        <w:rPr>
          <w:rFonts w:ascii="Book Antiqua" w:eastAsia="宋体" w:hAnsi="Book Antiqua" w:cs="Times New Roman"/>
          <w:lang w:eastAsia="zh-CN"/>
        </w:rPr>
        <w:t xml:space="preserve">, </w:t>
      </w:r>
      <w:r w:rsidR="008347C1" w:rsidRPr="00625427">
        <w:rPr>
          <w:rFonts w:ascii="Book Antiqua" w:hAnsi="Book Antiqua" w:cs="Times New Roman"/>
          <w:kern w:val="0"/>
        </w:rPr>
        <w:t>CIA</w:t>
      </w:r>
      <w:r w:rsidR="008347C1" w:rsidRPr="00625427">
        <w:rPr>
          <w:rFonts w:ascii="Book Antiqua" w:eastAsia="宋体" w:hAnsi="Book Antiqua" w:cs="Times New Roman"/>
          <w:i/>
          <w:lang w:eastAsia="zh-CN"/>
        </w:rPr>
        <w:t xml:space="preserve"> </w:t>
      </w:r>
      <w:r w:rsidR="008347C1" w:rsidRPr="00625427">
        <w:rPr>
          <w:rFonts w:ascii="Book Antiqua" w:eastAsia="Times New Roman" w:hAnsi="Book Antiqua" w:cs="Times New Roman"/>
          <w:kern w:val="0"/>
        </w:rPr>
        <w:t>anti-CTGF</w:t>
      </w:r>
      <w:r w:rsidR="008347C1" w:rsidRPr="00625427">
        <w:rPr>
          <w:rFonts w:ascii="Book Antiqua" w:eastAsia="宋体" w:hAnsi="Book Antiqua" w:cs="Times New Roman"/>
          <w:i/>
          <w:lang w:eastAsia="zh-CN"/>
        </w:rPr>
        <w:t xml:space="preserve"> </w:t>
      </w:r>
      <w:r w:rsidR="008347C1" w:rsidRPr="00625427">
        <w:rPr>
          <w:rFonts w:ascii="Book Antiqua" w:eastAsia="宋体" w:hAnsi="Book Antiqua" w:cs="Times New Roman"/>
          <w:lang w:eastAsia="zh-CN"/>
        </w:rPr>
        <w:t>Ab</w:t>
      </w:r>
      <w:r w:rsidR="008347C1" w:rsidRPr="00625427">
        <w:rPr>
          <w:rFonts w:ascii="Book Antiqua" w:eastAsia="宋体" w:hAnsi="Book Antiqua" w:cs="Times New Roman"/>
          <w:i/>
          <w:lang w:eastAsia="zh-CN"/>
        </w:rPr>
        <w:t xml:space="preserve"> vs</w:t>
      </w:r>
      <w:r w:rsidR="008347C1" w:rsidRPr="00625427">
        <w:rPr>
          <w:rFonts w:ascii="Book Antiqua" w:eastAsia="宋体" w:hAnsi="Book Antiqua" w:cs="Times New Roman"/>
          <w:lang w:eastAsia="zh-CN"/>
        </w:rPr>
        <w:t xml:space="preserve"> Control. </w:t>
      </w:r>
      <w:r w:rsidRPr="00625427">
        <w:rPr>
          <w:rFonts w:ascii="Book Antiqua" w:hAnsi="Book Antiqua" w:cs="Times New Roman"/>
        </w:rPr>
        <w:t xml:space="preserve">For evaluation of </w:t>
      </w:r>
      <w:proofErr w:type="spellStart"/>
      <w:r w:rsidRPr="00625427">
        <w:rPr>
          <w:rFonts w:ascii="Book Antiqua" w:hAnsi="Book Antiqua" w:cs="Times New Roman"/>
        </w:rPr>
        <w:t>osteoclastogenesis</w:t>
      </w:r>
      <w:proofErr w:type="spellEnd"/>
      <w:r w:rsidRPr="00625427">
        <w:rPr>
          <w:rFonts w:ascii="Book Antiqua" w:hAnsi="Book Antiqua" w:cs="Times New Roman"/>
        </w:rPr>
        <w:t>, CD14</w:t>
      </w:r>
      <w:r w:rsidRPr="00625427">
        <w:rPr>
          <w:rFonts w:ascii="Book Antiqua" w:hAnsi="Book Antiqua" w:cs="Times New Roman"/>
          <w:vertAlign w:val="superscript"/>
        </w:rPr>
        <w:t>+</w:t>
      </w:r>
      <w:r w:rsidRPr="00625427">
        <w:rPr>
          <w:rFonts w:ascii="Book Antiqua" w:hAnsi="Book Antiqua" w:cs="Times New Roman"/>
        </w:rPr>
        <w:t xml:space="preserve"> </w:t>
      </w:r>
      <w:proofErr w:type="spellStart"/>
      <w:r w:rsidRPr="00625427">
        <w:rPr>
          <w:rFonts w:ascii="Book Antiqua" w:hAnsi="Book Antiqua" w:cs="Times New Roman"/>
        </w:rPr>
        <w:t>osteoclastic</w:t>
      </w:r>
      <w:proofErr w:type="spellEnd"/>
      <w:r w:rsidRPr="00625427">
        <w:rPr>
          <w:rFonts w:ascii="Book Antiqua" w:hAnsi="Book Antiqua" w:cs="Times New Roman"/>
        </w:rPr>
        <w:t xml:space="preserve"> progenitor cells were puri</w:t>
      </w:r>
      <w:r w:rsidR="008347C1" w:rsidRPr="00625427">
        <w:rPr>
          <w:rFonts w:ascii="Book Antiqua" w:hAnsi="Book Antiqua" w:cs="Times New Roman"/>
        </w:rPr>
        <w:t xml:space="preserve">fied </w:t>
      </w:r>
      <w:r w:rsidR="008347C1" w:rsidRPr="00625427">
        <w:rPr>
          <w:rFonts w:ascii="Book Antiqua" w:hAnsi="Book Antiqua" w:cs="Times New Roman"/>
        </w:rPr>
        <w:lastRenderedPageBreak/>
        <w:t xml:space="preserve">from </w:t>
      </w:r>
      <w:proofErr w:type="spellStart"/>
      <w:r w:rsidR="008347C1" w:rsidRPr="00625427">
        <w:rPr>
          <w:rFonts w:ascii="Book Antiqua" w:hAnsi="Book Antiqua" w:cs="Times New Roman"/>
        </w:rPr>
        <w:t>splenocytes</w:t>
      </w:r>
      <w:proofErr w:type="spellEnd"/>
      <w:r w:rsidR="008347C1" w:rsidRPr="00625427">
        <w:rPr>
          <w:rFonts w:ascii="Book Antiqua" w:hAnsi="Book Antiqua" w:cs="Times New Roman"/>
        </w:rPr>
        <w:t xml:space="preserve"> at 8 </w:t>
      </w:r>
      <w:proofErr w:type="spellStart"/>
      <w:r w:rsidR="008347C1" w:rsidRPr="00625427">
        <w:rPr>
          <w:rFonts w:ascii="Book Antiqua" w:hAnsi="Book Antiqua" w:cs="Times New Roman"/>
        </w:rPr>
        <w:t>wk</w:t>
      </w:r>
      <w:proofErr w:type="spellEnd"/>
      <w:r w:rsidRPr="00625427">
        <w:rPr>
          <w:rFonts w:ascii="Book Antiqua" w:hAnsi="Book Antiqua" w:cs="Times New Roman"/>
        </w:rPr>
        <w:t xml:space="preserve"> after immunization and osteoclasts were then induced with </w:t>
      </w:r>
      <w:r w:rsidRPr="00625427">
        <w:rPr>
          <w:rFonts w:ascii="Book Antiqua" w:eastAsia="MS UI Gothic" w:hAnsi="Book Antiqua" w:cs="Times New Roman"/>
        </w:rPr>
        <w:t>macrophage-colony stimulating factor</w:t>
      </w:r>
      <w:r w:rsidRPr="00625427">
        <w:rPr>
          <w:rFonts w:ascii="Book Antiqua" w:hAnsi="Book Antiqua" w:cs="Times New Roman"/>
        </w:rPr>
        <w:t xml:space="preserve"> (M-CSF) and soluble receptor activator of nuclear factor kappa-B ligand (</w:t>
      </w:r>
      <w:proofErr w:type="spellStart"/>
      <w:r w:rsidRPr="00625427">
        <w:rPr>
          <w:rFonts w:ascii="Book Antiqua" w:hAnsi="Book Antiqua" w:cs="Times New Roman"/>
        </w:rPr>
        <w:t>sRANKL</w:t>
      </w:r>
      <w:proofErr w:type="spellEnd"/>
      <w:r w:rsidRPr="00625427">
        <w:rPr>
          <w:rFonts w:ascii="Book Antiqua" w:hAnsi="Book Antiqua" w:cs="Times New Roman"/>
        </w:rPr>
        <w:t xml:space="preserve">). </w:t>
      </w:r>
      <w:proofErr w:type="spellStart"/>
      <w:r w:rsidRPr="00625427">
        <w:rPr>
          <w:rFonts w:ascii="Book Antiqua" w:hAnsi="Book Antiqua" w:cs="Times New Roman"/>
        </w:rPr>
        <w:t>Osteoclastogenesis</w:t>
      </w:r>
      <w:proofErr w:type="spellEnd"/>
      <w:r w:rsidRPr="00625427">
        <w:rPr>
          <w:rFonts w:ascii="Book Antiqua" w:hAnsi="Book Antiqua" w:cs="Times New Roman"/>
        </w:rPr>
        <w:t xml:space="preserve"> was suppressed in mice with CIA treated using anti-CTGF </w:t>
      </w:r>
      <w:proofErr w:type="spellStart"/>
      <w:r w:rsidRPr="00625427">
        <w:rPr>
          <w:rFonts w:ascii="Book Antiqua" w:hAnsi="Book Antiqua" w:cs="Times New Roman"/>
        </w:rPr>
        <w:t>mAb</w:t>
      </w:r>
      <w:proofErr w:type="spellEnd"/>
      <w:r w:rsidRPr="00625427">
        <w:rPr>
          <w:rFonts w:ascii="Book Antiqua" w:hAnsi="Book Antiqua" w:cs="Times New Roman"/>
        </w:rPr>
        <w:t xml:space="preserve"> (</w:t>
      </w:r>
      <w:r w:rsidR="00375448" w:rsidRPr="00625427">
        <w:rPr>
          <w:rFonts w:ascii="Book Antiqua" w:eastAsia="宋体" w:hAnsi="Book Antiqua" w:cs="Times New Roman"/>
          <w:lang w:eastAsia="zh-CN"/>
        </w:rPr>
        <w:t>B</w:t>
      </w:r>
      <w:r w:rsidRPr="00625427">
        <w:rPr>
          <w:rFonts w:ascii="Book Antiqua" w:hAnsi="Book Antiqua" w:cs="Times New Roman"/>
        </w:rPr>
        <w:t xml:space="preserve">) compared to the non-treated mice. The bars in Figure 3 indicate the standard deviation. Statistical analysis was performed, and </w:t>
      </w:r>
      <w:r w:rsidR="008347C1" w:rsidRPr="00625427">
        <w:rPr>
          <w:rFonts w:ascii="Book Antiqua" w:hAnsi="Book Antiqua" w:cs="Times New Roman"/>
          <w:i/>
        </w:rPr>
        <w:t>P</w:t>
      </w:r>
      <w:r w:rsidRPr="00625427">
        <w:rPr>
          <w:rFonts w:ascii="Book Antiqua" w:hAnsi="Book Antiqua" w:cs="Times New Roman"/>
        </w:rPr>
        <w:t>-values &lt; 0.05 were considered to be statistically significant.</w:t>
      </w:r>
      <w:r w:rsidR="008347C1" w:rsidRPr="00625427">
        <w:rPr>
          <w:rFonts w:ascii="Book Antiqua" w:eastAsia="宋体" w:hAnsi="Book Antiqua" w:cs="Times New Roman"/>
          <w:lang w:eastAsia="zh-CN"/>
        </w:rPr>
        <w:t xml:space="preserve"> </w:t>
      </w:r>
      <w:proofErr w:type="spellStart"/>
      <w:proofErr w:type="gramStart"/>
      <w:r w:rsidR="008347C1" w:rsidRPr="00625427">
        <w:rPr>
          <w:rFonts w:ascii="Book Antiqua" w:eastAsia="宋体" w:hAnsi="Book Antiqua" w:cs="Times New Roman"/>
          <w:vertAlign w:val="superscript"/>
          <w:lang w:eastAsia="zh-CN"/>
        </w:rPr>
        <w:t>a</w:t>
      </w:r>
      <w:r w:rsidR="008347C1" w:rsidRPr="00625427">
        <w:rPr>
          <w:rFonts w:ascii="Book Antiqua" w:hAnsi="Book Antiqua" w:cs="Times New Roman"/>
          <w:i/>
        </w:rPr>
        <w:t>P</w:t>
      </w:r>
      <w:proofErr w:type="spellEnd"/>
      <w:proofErr w:type="gramEnd"/>
      <w:r w:rsidR="008347C1" w:rsidRPr="00625427">
        <w:rPr>
          <w:rFonts w:ascii="Book Antiqua" w:hAnsi="Book Antiqua" w:cs="Times New Roman"/>
        </w:rPr>
        <w:t xml:space="preserve"> &lt; 0.05</w:t>
      </w:r>
      <w:r w:rsidR="008347C1" w:rsidRPr="00625427">
        <w:rPr>
          <w:rFonts w:ascii="Book Antiqua" w:eastAsia="宋体" w:hAnsi="Book Antiqua" w:cs="Times New Roman"/>
          <w:lang w:eastAsia="zh-CN"/>
        </w:rPr>
        <w:t xml:space="preserve">, </w:t>
      </w:r>
      <w:r w:rsidR="008347C1" w:rsidRPr="00625427">
        <w:rPr>
          <w:rFonts w:ascii="Book Antiqua" w:hAnsi="Book Antiqua" w:cs="Times New Roman"/>
          <w:kern w:val="0"/>
        </w:rPr>
        <w:t>CIA</w:t>
      </w:r>
      <w:r w:rsidR="008347C1" w:rsidRPr="00625427">
        <w:rPr>
          <w:rFonts w:ascii="Book Antiqua" w:eastAsia="宋体" w:hAnsi="Book Antiqua" w:cs="Times New Roman"/>
          <w:i/>
          <w:lang w:eastAsia="zh-CN"/>
        </w:rPr>
        <w:t xml:space="preserve"> </w:t>
      </w:r>
      <w:r w:rsidR="008347C1" w:rsidRPr="00625427">
        <w:rPr>
          <w:rFonts w:ascii="Book Antiqua" w:eastAsia="Times New Roman" w:hAnsi="Book Antiqua" w:cs="Times New Roman"/>
          <w:kern w:val="0"/>
        </w:rPr>
        <w:t>anti-CTGF</w:t>
      </w:r>
      <w:r w:rsidR="008347C1" w:rsidRPr="00625427">
        <w:rPr>
          <w:rFonts w:ascii="Book Antiqua" w:eastAsia="宋体" w:hAnsi="Book Antiqua" w:cs="Times New Roman"/>
          <w:i/>
          <w:lang w:eastAsia="zh-CN"/>
        </w:rPr>
        <w:t xml:space="preserve"> </w:t>
      </w:r>
      <w:r w:rsidR="008347C1" w:rsidRPr="00625427">
        <w:rPr>
          <w:rFonts w:ascii="Book Antiqua" w:eastAsia="宋体" w:hAnsi="Book Antiqua" w:cs="Times New Roman"/>
          <w:lang w:eastAsia="zh-CN"/>
        </w:rPr>
        <w:t xml:space="preserve">Ab(-) </w:t>
      </w:r>
      <w:r w:rsidR="008347C1" w:rsidRPr="00625427">
        <w:rPr>
          <w:rFonts w:ascii="Book Antiqua" w:eastAsia="宋体" w:hAnsi="Book Antiqua" w:cs="Times New Roman"/>
          <w:i/>
          <w:lang w:eastAsia="zh-CN"/>
        </w:rPr>
        <w:t>vs</w:t>
      </w:r>
      <w:r w:rsidR="008347C1" w:rsidRPr="00625427">
        <w:rPr>
          <w:rFonts w:ascii="Book Antiqua" w:eastAsia="宋体" w:hAnsi="Book Antiqua" w:cs="Times New Roman"/>
          <w:lang w:eastAsia="zh-CN"/>
        </w:rPr>
        <w:t xml:space="preserve"> Control; </w:t>
      </w:r>
      <w:r w:rsidR="008347C1" w:rsidRPr="00625427">
        <w:rPr>
          <w:rFonts w:ascii="Book Antiqua" w:hAnsi="Book Antiqua" w:cs="Times New Roman"/>
          <w:kern w:val="0"/>
        </w:rPr>
        <w:t>CIA</w:t>
      </w:r>
      <w:r w:rsidR="008347C1" w:rsidRPr="00625427">
        <w:rPr>
          <w:rFonts w:ascii="Book Antiqua" w:eastAsia="宋体" w:hAnsi="Book Antiqua" w:cs="Times New Roman"/>
          <w:i/>
          <w:lang w:eastAsia="zh-CN"/>
        </w:rPr>
        <w:t xml:space="preserve"> </w:t>
      </w:r>
      <w:r w:rsidR="008347C1" w:rsidRPr="00625427">
        <w:rPr>
          <w:rFonts w:ascii="Book Antiqua" w:eastAsia="Times New Roman" w:hAnsi="Book Antiqua" w:cs="Times New Roman"/>
          <w:kern w:val="0"/>
        </w:rPr>
        <w:t>anti-CTGF</w:t>
      </w:r>
      <w:r w:rsidR="008347C1" w:rsidRPr="00625427">
        <w:rPr>
          <w:rFonts w:ascii="Book Antiqua" w:eastAsia="宋体" w:hAnsi="Book Antiqua" w:cs="Times New Roman"/>
          <w:i/>
          <w:lang w:eastAsia="zh-CN"/>
        </w:rPr>
        <w:t xml:space="preserve"> </w:t>
      </w:r>
      <w:r w:rsidR="008347C1" w:rsidRPr="00625427">
        <w:rPr>
          <w:rFonts w:ascii="Book Antiqua" w:eastAsia="宋体" w:hAnsi="Book Antiqua" w:cs="Times New Roman"/>
          <w:lang w:eastAsia="zh-CN"/>
        </w:rPr>
        <w:t xml:space="preserve">Ab(-) </w:t>
      </w:r>
      <w:r w:rsidR="008347C1" w:rsidRPr="00625427">
        <w:rPr>
          <w:rFonts w:ascii="Book Antiqua" w:eastAsia="宋体" w:hAnsi="Book Antiqua" w:cs="Times New Roman"/>
          <w:i/>
          <w:lang w:eastAsia="zh-CN"/>
        </w:rPr>
        <w:t xml:space="preserve">vs </w:t>
      </w:r>
      <w:r w:rsidR="008347C1" w:rsidRPr="00625427">
        <w:rPr>
          <w:rFonts w:ascii="Book Antiqua" w:hAnsi="Book Antiqua" w:cs="Times New Roman"/>
          <w:kern w:val="0"/>
        </w:rPr>
        <w:t>CIA</w:t>
      </w:r>
      <w:r w:rsidR="008347C1" w:rsidRPr="00625427">
        <w:rPr>
          <w:rFonts w:ascii="Book Antiqua" w:eastAsia="宋体" w:hAnsi="Book Antiqua" w:cs="Times New Roman"/>
          <w:i/>
          <w:lang w:eastAsia="zh-CN"/>
        </w:rPr>
        <w:t xml:space="preserve"> </w:t>
      </w:r>
      <w:r w:rsidR="008347C1" w:rsidRPr="00625427">
        <w:rPr>
          <w:rFonts w:ascii="Book Antiqua" w:eastAsia="Times New Roman" w:hAnsi="Book Antiqua" w:cs="Times New Roman"/>
          <w:kern w:val="0"/>
        </w:rPr>
        <w:t>anti-CTGF</w:t>
      </w:r>
      <w:r w:rsidR="008347C1" w:rsidRPr="00625427">
        <w:rPr>
          <w:rFonts w:ascii="Book Antiqua" w:eastAsia="宋体" w:hAnsi="Book Antiqua" w:cs="Times New Roman"/>
          <w:i/>
          <w:lang w:eastAsia="zh-CN"/>
        </w:rPr>
        <w:t xml:space="preserve"> </w:t>
      </w:r>
      <w:r w:rsidR="008347C1" w:rsidRPr="00625427">
        <w:rPr>
          <w:rFonts w:ascii="Book Antiqua" w:eastAsia="宋体" w:hAnsi="Book Antiqua" w:cs="Times New Roman"/>
          <w:lang w:eastAsia="zh-CN"/>
        </w:rPr>
        <w:t xml:space="preserve">Ab(+). </w:t>
      </w:r>
    </w:p>
    <w:p w:rsidR="00BD5206" w:rsidRPr="00625427" w:rsidRDefault="00BD5206" w:rsidP="008952DA">
      <w:pPr>
        <w:spacing w:line="360" w:lineRule="auto"/>
        <w:rPr>
          <w:rFonts w:ascii="Book Antiqua" w:hAnsi="Book Antiqua" w:cs="Times New Roman"/>
        </w:rPr>
      </w:pPr>
    </w:p>
    <w:p w:rsidR="00BD5206" w:rsidRPr="00625427" w:rsidRDefault="00BD5206" w:rsidP="008952DA">
      <w:pPr>
        <w:spacing w:line="360" w:lineRule="auto"/>
        <w:rPr>
          <w:rFonts w:ascii="Book Antiqua" w:hAnsi="Book Antiqua" w:cs="Times New Roman"/>
        </w:rPr>
      </w:pPr>
    </w:p>
    <w:p w:rsidR="00BD5206" w:rsidRPr="00625427" w:rsidRDefault="00BD5206" w:rsidP="008952DA">
      <w:pPr>
        <w:spacing w:line="360" w:lineRule="auto"/>
        <w:rPr>
          <w:rFonts w:ascii="Book Antiqua" w:hAnsi="Book Antiqua" w:cs="Times New Roman"/>
        </w:rPr>
      </w:pPr>
    </w:p>
    <w:p w:rsidR="00BD5206" w:rsidRPr="00625427" w:rsidRDefault="00BD5206" w:rsidP="008952DA">
      <w:pPr>
        <w:spacing w:line="360" w:lineRule="auto"/>
        <w:rPr>
          <w:rFonts w:ascii="Book Antiqua" w:hAnsi="Book Antiqua" w:cs="Times New Roman"/>
        </w:rPr>
      </w:pPr>
    </w:p>
    <w:p w:rsidR="00BD5206" w:rsidRPr="00625427" w:rsidRDefault="00BD5206" w:rsidP="008952DA">
      <w:pPr>
        <w:spacing w:line="360" w:lineRule="auto"/>
        <w:rPr>
          <w:rFonts w:ascii="Book Antiqua" w:hAnsi="Book Antiqua" w:cs="Times New Roman"/>
        </w:rPr>
      </w:pPr>
    </w:p>
    <w:p w:rsidR="00BD5206" w:rsidRPr="00625427" w:rsidRDefault="00BD5206" w:rsidP="008952DA">
      <w:pPr>
        <w:spacing w:line="360" w:lineRule="auto"/>
        <w:rPr>
          <w:rFonts w:ascii="Book Antiqua" w:hAnsi="Book Antiqua" w:cs="Times New Roman"/>
        </w:rPr>
      </w:pPr>
    </w:p>
    <w:p w:rsidR="00BD5206" w:rsidRPr="00625427" w:rsidRDefault="00BD5206" w:rsidP="008952DA">
      <w:pPr>
        <w:spacing w:line="360" w:lineRule="auto"/>
        <w:rPr>
          <w:rFonts w:ascii="Book Antiqua" w:hAnsi="Book Antiqua" w:cs="Times New Roman"/>
        </w:rPr>
      </w:pPr>
    </w:p>
    <w:p w:rsidR="00BD5206" w:rsidRPr="00625427" w:rsidRDefault="00BD5206" w:rsidP="008952DA">
      <w:pPr>
        <w:spacing w:line="360" w:lineRule="auto"/>
        <w:rPr>
          <w:rFonts w:ascii="Book Antiqua" w:hAnsi="Book Antiqua" w:cs="Times New Roman"/>
        </w:rPr>
      </w:pPr>
    </w:p>
    <w:p w:rsidR="00BD5206" w:rsidRPr="00625427" w:rsidRDefault="00BD5206" w:rsidP="008952DA">
      <w:pPr>
        <w:spacing w:line="360" w:lineRule="auto"/>
        <w:rPr>
          <w:rFonts w:ascii="Book Antiqua" w:hAnsi="Book Antiqua" w:cs="Times New Roman"/>
        </w:rPr>
      </w:pPr>
    </w:p>
    <w:p w:rsidR="00BD5206" w:rsidRPr="00625427" w:rsidRDefault="00BD5206" w:rsidP="008952DA">
      <w:pPr>
        <w:spacing w:line="360" w:lineRule="auto"/>
        <w:rPr>
          <w:rFonts w:ascii="Book Antiqua" w:hAnsi="Book Antiqua" w:cs="Times New Roman"/>
        </w:rPr>
      </w:pPr>
    </w:p>
    <w:p w:rsidR="00BD5206" w:rsidRPr="00625427" w:rsidRDefault="00BD5206" w:rsidP="008952DA">
      <w:pPr>
        <w:spacing w:line="360" w:lineRule="auto"/>
        <w:rPr>
          <w:rFonts w:ascii="Book Antiqua" w:hAnsi="Book Antiqua" w:cs="Times New Roman"/>
        </w:rPr>
      </w:pPr>
    </w:p>
    <w:p w:rsidR="00BD5206" w:rsidRPr="00625427" w:rsidRDefault="00BD5206" w:rsidP="008952DA">
      <w:pPr>
        <w:spacing w:line="360" w:lineRule="auto"/>
        <w:rPr>
          <w:rFonts w:ascii="Book Antiqua" w:hAnsi="Book Antiqua" w:cs="Times New Roman"/>
        </w:rPr>
      </w:pPr>
    </w:p>
    <w:p w:rsidR="00BD5206" w:rsidRPr="00625427" w:rsidRDefault="00BD5206" w:rsidP="008952DA">
      <w:pPr>
        <w:spacing w:line="360" w:lineRule="auto"/>
        <w:rPr>
          <w:rFonts w:ascii="Book Antiqua" w:eastAsia="宋体" w:hAnsi="Book Antiqua" w:cs="Times New Roman"/>
          <w:b/>
          <w:lang w:eastAsia="zh-CN"/>
        </w:rPr>
      </w:pPr>
    </w:p>
    <w:p w:rsidR="00AD5256" w:rsidRPr="00625427" w:rsidRDefault="00375448" w:rsidP="008952DA">
      <w:pPr>
        <w:spacing w:line="360" w:lineRule="auto"/>
        <w:rPr>
          <w:rFonts w:ascii="Book Antiqua" w:hAnsi="Book Antiqua" w:cs="Times New Roman"/>
        </w:rPr>
      </w:pPr>
      <w:r w:rsidRPr="00625427">
        <w:rPr>
          <w:noProof/>
          <w:lang w:eastAsia="zh-CN"/>
        </w:rPr>
        <w:lastRenderedPageBreak/>
        <w:drawing>
          <wp:inline distT="0" distB="0" distL="0" distR="0" wp14:anchorId="691D9CC4" wp14:editId="3013F6E1">
            <wp:extent cx="4533900" cy="30003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533900" cy="3000375"/>
                    </a:xfrm>
                    <a:prstGeom prst="rect">
                      <a:avLst/>
                    </a:prstGeom>
                  </pic:spPr>
                </pic:pic>
              </a:graphicData>
            </a:graphic>
          </wp:inline>
        </w:drawing>
      </w:r>
    </w:p>
    <w:p w:rsidR="00AD5256" w:rsidRPr="00625427" w:rsidRDefault="00AD5256" w:rsidP="008952DA">
      <w:pPr>
        <w:spacing w:line="360" w:lineRule="auto"/>
        <w:rPr>
          <w:rFonts w:ascii="Book Antiqua" w:eastAsia="宋体" w:hAnsi="Book Antiqua" w:cs="Times New Roman"/>
          <w:lang w:eastAsia="zh-CN"/>
        </w:rPr>
      </w:pPr>
      <w:r w:rsidRPr="00625427">
        <w:rPr>
          <w:rFonts w:ascii="Book Antiqua" w:hAnsi="Book Antiqua" w:cs="Times New Roman"/>
          <w:b/>
        </w:rPr>
        <w:t xml:space="preserve">Figure </w:t>
      </w:r>
      <w:r w:rsidR="00DA1B84" w:rsidRPr="00625427">
        <w:rPr>
          <w:rFonts w:ascii="Book Antiqua" w:hAnsi="Book Antiqua" w:cs="Times New Roman"/>
          <w:b/>
        </w:rPr>
        <w:t>6</w:t>
      </w:r>
      <w:r w:rsidR="007A7FC2" w:rsidRPr="00625427">
        <w:rPr>
          <w:rFonts w:ascii="Book Antiqua" w:hAnsi="Book Antiqua" w:cs="Times New Roman"/>
          <w:b/>
        </w:rPr>
        <w:t xml:space="preserve"> Hypothesis of the role of </w:t>
      </w:r>
      <w:r w:rsidR="00375448" w:rsidRPr="00625427">
        <w:rPr>
          <w:rFonts w:ascii="Book Antiqua" w:hAnsi="Book Antiqua" w:cs="Times New Roman"/>
          <w:b/>
        </w:rPr>
        <w:t>connective tissue growth factor</w:t>
      </w:r>
      <w:r w:rsidR="007A7FC2" w:rsidRPr="00625427">
        <w:rPr>
          <w:rFonts w:ascii="Book Antiqua" w:hAnsi="Book Antiqua" w:cs="Times New Roman"/>
          <w:b/>
        </w:rPr>
        <w:t xml:space="preserve"> in the pathogenesis of </w:t>
      </w:r>
      <w:r w:rsidR="00375448" w:rsidRPr="00625427">
        <w:rPr>
          <w:rFonts w:ascii="Book Antiqua" w:hAnsi="Book Antiqua" w:cs="Times New Roman"/>
          <w:b/>
        </w:rPr>
        <w:t>rheumatoid arthritis</w:t>
      </w:r>
      <w:r w:rsidR="00375448" w:rsidRPr="00625427">
        <w:rPr>
          <w:rFonts w:ascii="Book Antiqua" w:eastAsia="宋体" w:hAnsi="Book Antiqua" w:cs="Times New Roman"/>
          <w:b/>
          <w:lang w:eastAsia="zh-CN"/>
        </w:rPr>
        <w:t xml:space="preserve">. </w:t>
      </w:r>
      <w:proofErr w:type="gramStart"/>
      <w:r w:rsidRPr="00625427">
        <w:rPr>
          <w:rFonts w:ascii="Book Antiqua" w:hAnsi="Book Antiqua" w:cs="Times New Roman"/>
        </w:rPr>
        <w:t xml:space="preserve">Hypothesis of the possible role of </w:t>
      </w:r>
      <w:r w:rsidRPr="00625427">
        <w:rPr>
          <w:rFonts w:ascii="Book Antiqua" w:eastAsia="Times New Roman" w:hAnsi="Book Antiqua" w:cs="Times New Roman"/>
        </w:rPr>
        <w:t>connective tissue growth factor</w:t>
      </w:r>
      <w:r w:rsidRPr="00625427">
        <w:rPr>
          <w:rFonts w:ascii="Book Antiqua" w:eastAsia="Times New Roman" w:hAnsi="Book Antiqua" w:cs="Times New Roman"/>
          <w:kern w:val="0"/>
        </w:rPr>
        <w:t xml:space="preserve"> (</w:t>
      </w:r>
      <w:r w:rsidRPr="00625427">
        <w:rPr>
          <w:rFonts w:ascii="Book Antiqua" w:hAnsi="Book Antiqua" w:cs="Times New Roman"/>
        </w:rPr>
        <w:t xml:space="preserve">CTGF) in the pathogenesis of </w:t>
      </w:r>
      <w:r w:rsidR="00375448" w:rsidRPr="00625427">
        <w:rPr>
          <w:rFonts w:ascii="Book Antiqua" w:hAnsi="Book Antiqua" w:cs="Times New Roman"/>
        </w:rPr>
        <w:t xml:space="preserve">rheumatoid arthritis </w:t>
      </w:r>
      <w:r w:rsidR="00375448" w:rsidRPr="00625427">
        <w:rPr>
          <w:rFonts w:ascii="Book Antiqua" w:eastAsia="宋体" w:hAnsi="Book Antiqua" w:cs="Times New Roman"/>
          <w:lang w:eastAsia="zh-CN"/>
        </w:rPr>
        <w:t>(</w:t>
      </w:r>
      <w:r w:rsidRPr="00625427">
        <w:rPr>
          <w:rFonts w:ascii="Book Antiqua" w:hAnsi="Book Antiqua" w:cs="Times New Roman"/>
        </w:rPr>
        <w:t>RA</w:t>
      </w:r>
      <w:r w:rsidR="00375448" w:rsidRPr="00625427">
        <w:rPr>
          <w:rFonts w:ascii="Book Antiqua" w:eastAsia="宋体" w:hAnsi="Book Antiqua" w:cs="Times New Roman"/>
          <w:lang w:eastAsia="zh-CN"/>
        </w:rPr>
        <w:t>)</w:t>
      </w:r>
      <w:r w:rsidRPr="00625427">
        <w:rPr>
          <w:rFonts w:ascii="Book Antiqua" w:hAnsi="Book Antiqua" w:cs="Times New Roman"/>
        </w:rPr>
        <w:t>.</w:t>
      </w:r>
      <w:proofErr w:type="gramEnd"/>
    </w:p>
    <w:p w:rsidR="00F4457D" w:rsidRPr="00625427" w:rsidRDefault="00F4457D" w:rsidP="008952DA">
      <w:pPr>
        <w:spacing w:line="360" w:lineRule="auto"/>
        <w:rPr>
          <w:rFonts w:ascii="Book Antiqua" w:eastAsia="宋体" w:hAnsi="Book Antiqua" w:cs="Times New Roman"/>
          <w:lang w:eastAsia="zh-CN"/>
        </w:rPr>
      </w:pPr>
    </w:p>
    <w:p w:rsidR="00F4457D" w:rsidRPr="00625427" w:rsidRDefault="00F4457D" w:rsidP="008952DA">
      <w:pPr>
        <w:spacing w:line="360" w:lineRule="auto"/>
        <w:rPr>
          <w:rFonts w:ascii="Book Antiqua" w:eastAsia="宋体" w:hAnsi="Book Antiqua" w:cs="Times New Roman"/>
          <w:lang w:eastAsia="zh-CN"/>
        </w:rPr>
      </w:pPr>
    </w:p>
    <w:p w:rsidR="00F4457D" w:rsidRPr="00625427" w:rsidRDefault="00F4457D" w:rsidP="008952DA">
      <w:pPr>
        <w:spacing w:line="360" w:lineRule="auto"/>
        <w:rPr>
          <w:rFonts w:ascii="Book Antiqua" w:eastAsia="宋体" w:hAnsi="Book Antiqua" w:cs="Times New Roman"/>
          <w:lang w:eastAsia="zh-CN"/>
        </w:rPr>
      </w:pPr>
    </w:p>
    <w:p w:rsidR="00F4457D" w:rsidRPr="00625427" w:rsidRDefault="00F4457D" w:rsidP="008952DA">
      <w:pPr>
        <w:spacing w:line="360" w:lineRule="auto"/>
        <w:rPr>
          <w:rFonts w:ascii="Book Antiqua" w:eastAsia="宋体" w:hAnsi="Book Antiqua" w:cs="Times New Roman"/>
          <w:lang w:eastAsia="zh-CN"/>
        </w:rPr>
      </w:pPr>
    </w:p>
    <w:p w:rsidR="00F4457D" w:rsidRPr="00625427" w:rsidRDefault="00F4457D" w:rsidP="008952DA">
      <w:pPr>
        <w:spacing w:line="360" w:lineRule="auto"/>
        <w:rPr>
          <w:rFonts w:ascii="Book Antiqua" w:eastAsia="宋体" w:hAnsi="Book Antiqua" w:cs="Times New Roman"/>
          <w:lang w:eastAsia="zh-CN"/>
        </w:rPr>
      </w:pPr>
    </w:p>
    <w:p w:rsidR="00F4457D" w:rsidRPr="00625427" w:rsidRDefault="00F4457D" w:rsidP="008952DA">
      <w:pPr>
        <w:spacing w:line="360" w:lineRule="auto"/>
        <w:rPr>
          <w:rFonts w:ascii="Book Antiqua" w:eastAsia="宋体" w:hAnsi="Book Antiqua" w:cs="Times New Roman"/>
          <w:lang w:eastAsia="zh-CN"/>
        </w:rPr>
      </w:pPr>
    </w:p>
    <w:p w:rsidR="00F4457D" w:rsidRPr="00625427" w:rsidRDefault="00F4457D" w:rsidP="008952DA">
      <w:pPr>
        <w:spacing w:line="360" w:lineRule="auto"/>
        <w:rPr>
          <w:rFonts w:ascii="Book Antiqua" w:eastAsia="宋体" w:hAnsi="Book Antiqua" w:cs="Times New Roman"/>
          <w:b/>
          <w:lang w:eastAsia="zh-CN"/>
        </w:rPr>
      </w:pPr>
    </w:p>
    <w:p w:rsidR="00BD5206" w:rsidRPr="00625427" w:rsidRDefault="00BD5206" w:rsidP="00F4457D">
      <w:pPr>
        <w:spacing w:line="360" w:lineRule="auto"/>
        <w:rPr>
          <w:rFonts w:ascii="Book Antiqua" w:hAnsi="Book Antiqua"/>
          <w:b/>
        </w:rPr>
      </w:pPr>
    </w:p>
    <w:p w:rsidR="00BD5206" w:rsidRPr="00625427" w:rsidRDefault="00BD5206" w:rsidP="00F4457D">
      <w:pPr>
        <w:spacing w:line="360" w:lineRule="auto"/>
        <w:rPr>
          <w:rFonts w:ascii="Book Antiqua" w:hAnsi="Book Antiqua"/>
          <w:b/>
        </w:rPr>
      </w:pPr>
    </w:p>
    <w:p w:rsidR="00BD5206" w:rsidRPr="00625427" w:rsidRDefault="00BD5206" w:rsidP="00F4457D">
      <w:pPr>
        <w:spacing w:line="360" w:lineRule="auto"/>
        <w:rPr>
          <w:rFonts w:ascii="Book Antiqua" w:hAnsi="Book Antiqua"/>
          <w:b/>
        </w:rPr>
      </w:pPr>
    </w:p>
    <w:p w:rsidR="00BD5206" w:rsidRPr="00625427" w:rsidRDefault="00BD5206" w:rsidP="00F4457D">
      <w:pPr>
        <w:spacing w:line="360" w:lineRule="auto"/>
        <w:rPr>
          <w:rFonts w:ascii="Book Antiqua" w:hAnsi="Book Antiqua"/>
          <w:b/>
        </w:rPr>
      </w:pPr>
    </w:p>
    <w:p w:rsidR="00BD5206" w:rsidRPr="00625427" w:rsidRDefault="00BD5206" w:rsidP="00F4457D">
      <w:pPr>
        <w:spacing w:line="360" w:lineRule="auto"/>
        <w:rPr>
          <w:rFonts w:ascii="Book Antiqua" w:hAnsi="Book Antiqua"/>
          <w:b/>
        </w:rPr>
      </w:pPr>
    </w:p>
    <w:p w:rsidR="002B3EA5" w:rsidRPr="00625427" w:rsidRDefault="002B3EA5" w:rsidP="002B3EA5">
      <w:pPr>
        <w:spacing w:line="360" w:lineRule="auto"/>
        <w:rPr>
          <w:rFonts w:ascii="Book Antiqua" w:hAnsi="Book Antiqua"/>
          <w:b/>
        </w:rPr>
      </w:pPr>
    </w:p>
    <w:p w:rsidR="002B3EA5" w:rsidRPr="00625427" w:rsidRDefault="002B3EA5" w:rsidP="002B3EA5">
      <w:pPr>
        <w:spacing w:line="360" w:lineRule="auto"/>
        <w:rPr>
          <w:rFonts w:ascii="Book Antiqua" w:hAnsi="Book Antiqua"/>
          <w:b/>
        </w:rPr>
      </w:pPr>
    </w:p>
    <w:p w:rsidR="00F121BD" w:rsidRPr="00625427" w:rsidRDefault="00F121BD" w:rsidP="00F4457D">
      <w:pPr>
        <w:spacing w:line="360" w:lineRule="auto"/>
        <w:rPr>
          <w:rFonts w:ascii="Book Antiqua" w:hAnsi="Book Antiqua"/>
          <w:b/>
        </w:rPr>
      </w:pPr>
    </w:p>
    <w:p w:rsidR="00F4457D" w:rsidRPr="00625427" w:rsidRDefault="00F4457D" w:rsidP="00F4457D">
      <w:pPr>
        <w:spacing w:line="360" w:lineRule="auto"/>
        <w:rPr>
          <w:rFonts w:ascii="Book Antiqua" w:eastAsia="华文仿宋" w:hAnsi="Book Antiqua"/>
          <w:b/>
          <w:vertAlign w:val="superscript"/>
          <w:lang w:eastAsia="zh-CN"/>
        </w:rPr>
      </w:pPr>
      <w:r w:rsidRPr="00625427">
        <w:rPr>
          <w:rFonts w:ascii="Book Antiqua" w:eastAsia="华文仿宋" w:hAnsi="Book Antiqua"/>
          <w:b/>
        </w:rPr>
        <w:lastRenderedPageBreak/>
        <w:t>Table 1</w:t>
      </w:r>
      <w:r w:rsidRPr="00625427">
        <w:rPr>
          <w:rFonts w:ascii="Book Antiqua" w:eastAsia="华文仿宋" w:hAnsi="Book Antiqua"/>
          <w:b/>
          <w:lang w:eastAsia="zh-CN"/>
        </w:rPr>
        <w:t xml:space="preserve"> </w:t>
      </w:r>
      <w:r w:rsidRPr="00625427">
        <w:rPr>
          <w:rFonts w:ascii="Book Antiqua" w:eastAsia="华文仿宋" w:hAnsi="Book Antiqua"/>
          <w:b/>
          <w:bCs/>
        </w:rPr>
        <w:t xml:space="preserve">Proteins with greater changes after infliximab </w:t>
      </w:r>
      <w:proofErr w:type="gramStart"/>
      <w:r w:rsidRPr="00625427">
        <w:rPr>
          <w:rFonts w:ascii="Book Antiqua" w:eastAsia="华文仿宋" w:hAnsi="Book Antiqua"/>
          <w:b/>
          <w:bCs/>
        </w:rPr>
        <w:t>treatment</w:t>
      </w:r>
      <w:r w:rsidRPr="00625427">
        <w:rPr>
          <w:rFonts w:ascii="Book Antiqua" w:eastAsia="华文仿宋" w:hAnsi="Book Antiqua"/>
          <w:b/>
          <w:bCs/>
          <w:vertAlign w:val="superscript"/>
          <w:lang w:eastAsia="zh-CN"/>
        </w:rPr>
        <w:t>[</w:t>
      </w:r>
      <w:proofErr w:type="gramEnd"/>
      <w:r w:rsidRPr="00625427">
        <w:rPr>
          <w:rFonts w:ascii="Book Antiqua" w:eastAsia="华文仿宋" w:hAnsi="Book Antiqua"/>
          <w:b/>
          <w:bCs/>
          <w:vertAlign w:val="superscript"/>
          <w:lang w:eastAsia="zh-CN"/>
        </w:rPr>
        <w:t>1]</w:t>
      </w:r>
    </w:p>
    <w:p w:rsidR="00F121BD" w:rsidRPr="00625427" w:rsidRDefault="00F121BD" w:rsidP="00F121BD">
      <w:pPr>
        <w:spacing w:line="360" w:lineRule="auto"/>
        <w:rPr>
          <w:rFonts w:ascii="Book Antiqua" w:hAnsi="Book Antiqua"/>
        </w:rPr>
      </w:pPr>
    </w:p>
    <w:p w:rsidR="00F121BD" w:rsidRPr="00625427" w:rsidRDefault="00F121BD" w:rsidP="008347C1">
      <w:pPr>
        <w:pBdr>
          <w:top w:val="single" w:sz="4" w:space="1" w:color="auto"/>
          <w:bottom w:val="single" w:sz="4" w:space="1" w:color="auto"/>
        </w:pBdr>
        <w:spacing w:line="360" w:lineRule="auto"/>
        <w:ind w:firstLineChars="3800" w:firstLine="5722"/>
        <w:rPr>
          <w:rFonts w:ascii="Book Antiqua" w:hAnsi="Book Antiqua"/>
          <w:b/>
          <w:sz w:val="15"/>
          <w:szCs w:val="15"/>
        </w:rPr>
      </w:pPr>
      <w:r w:rsidRPr="00625427">
        <w:rPr>
          <w:rFonts w:ascii="Book Antiqua" w:hAnsi="Book Antiqua"/>
          <w:b/>
          <w:sz w:val="15"/>
          <w:szCs w:val="15"/>
        </w:rPr>
        <w:t xml:space="preserve">MW       </w:t>
      </w:r>
      <w:proofErr w:type="spellStart"/>
      <w:r w:rsidRPr="00625427">
        <w:rPr>
          <w:rFonts w:ascii="Book Antiqua" w:hAnsi="Book Antiqua"/>
          <w:b/>
          <w:sz w:val="15"/>
          <w:szCs w:val="15"/>
        </w:rPr>
        <w:t>pI</w:t>
      </w:r>
      <w:proofErr w:type="spellEnd"/>
      <w:r w:rsidRPr="00625427">
        <w:rPr>
          <w:rFonts w:ascii="Book Antiqua" w:hAnsi="Book Antiqua"/>
          <w:b/>
          <w:sz w:val="15"/>
          <w:szCs w:val="15"/>
        </w:rPr>
        <w:t xml:space="preserve">         Accession#</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proofErr w:type="spellStart"/>
      <w:r w:rsidRPr="00625427">
        <w:rPr>
          <w:rFonts w:ascii="Book Antiqua" w:hAnsi="Book Antiqua"/>
          <w:b/>
          <w:sz w:val="15"/>
          <w:szCs w:val="15"/>
          <w:u w:val="single"/>
        </w:rPr>
        <w:t>Pep</w:t>
      </w:r>
      <w:r w:rsidRPr="00625427">
        <w:rPr>
          <w:rFonts w:ascii="Book Antiqua" w:hAnsi="Book Antiqua"/>
          <w:b/>
          <w:sz w:val="15"/>
          <w:szCs w:val="15"/>
        </w:rPr>
        <w:t>tidylprolyl</w:t>
      </w:r>
      <w:proofErr w:type="spellEnd"/>
      <w:r w:rsidRPr="00625427">
        <w:rPr>
          <w:rFonts w:ascii="Book Antiqua" w:hAnsi="Book Antiqua"/>
          <w:b/>
          <w:sz w:val="15"/>
          <w:szCs w:val="15"/>
        </w:rPr>
        <w:t xml:space="preserve"> isomerase B precursor                                         23728      9.42        NP_000933 </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proofErr w:type="spellStart"/>
      <w:r w:rsidRPr="00625427">
        <w:rPr>
          <w:rFonts w:ascii="Book Antiqua" w:hAnsi="Book Antiqua"/>
          <w:b/>
          <w:sz w:val="15"/>
          <w:szCs w:val="15"/>
        </w:rPr>
        <w:t>Caldesmon</w:t>
      </w:r>
      <w:proofErr w:type="spellEnd"/>
      <w:r w:rsidRPr="00625427">
        <w:rPr>
          <w:rFonts w:ascii="Book Antiqua" w:hAnsi="Book Antiqua"/>
          <w:b/>
          <w:sz w:val="15"/>
          <w:szCs w:val="15"/>
        </w:rPr>
        <w:t xml:space="preserve"> 1 isoform 1                                                      93175      5.62        NP_149129</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r w:rsidRPr="00625427">
        <w:rPr>
          <w:rFonts w:ascii="Book Antiqua" w:hAnsi="Book Antiqua"/>
          <w:b/>
          <w:sz w:val="15"/>
          <w:szCs w:val="15"/>
        </w:rPr>
        <w:t>Family with sequence similarity 62 (C2 domain containing), member A          122780      5.57        NP_056107</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r w:rsidRPr="00625427">
        <w:rPr>
          <w:rFonts w:ascii="Book Antiqua" w:hAnsi="Book Antiqua"/>
          <w:b/>
          <w:sz w:val="15"/>
          <w:szCs w:val="15"/>
        </w:rPr>
        <w:t>Amylase, alpha 2A; pancreatic precursor                                      57670      6.60         NP_000690</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proofErr w:type="spellStart"/>
      <w:r w:rsidRPr="00625427">
        <w:rPr>
          <w:rFonts w:ascii="Book Antiqua" w:hAnsi="Book Antiqua"/>
          <w:b/>
          <w:sz w:val="15"/>
          <w:szCs w:val="15"/>
        </w:rPr>
        <w:t>Filamin</w:t>
      </w:r>
      <w:proofErr w:type="spellEnd"/>
      <w:r w:rsidRPr="00625427">
        <w:rPr>
          <w:rFonts w:ascii="Book Antiqua" w:hAnsi="Book Antiqua"/>
          <w:b/>
          <w:sz w:val="15"/>
          <w:szCs w:val="15"/>
        </w:rPr>
        <w:t xml:space="preserve"> 1 (actin-binding protein-280)                                         280586     5.73         NP_001447</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r w:rsidRPr="00625427">
        <w:rPr>
          <w:rFonts w:ascii="Book Antiqua" w:hAnsi="Book Antiqua"/>
          <w:b/>
          <w:sz w:val="15"/>
          <w:szCs w:val="15"/>
        </w:rPr>
        <w:t xml:space="preserve">Vasodilator-stimulated </w:t>
      </w:r>
      <w:proofErr w:type="spellStart"/>
      <w:r w:rsidRPr="00625427">
        <w:rPr>
          <w:rFonts w:ascii="Book Antiqua" w:hAnsi="Book Antiqua"/>
          <w:b/>
          <w:sz w:val="15"/>
          <w:szCs w:val="15"/>
        </w:rPr>
        <w:t>phosphoprotein</w:t>
      </w:r>
      <w:proofErr w:type="spellEnd"/>
      <w:r w:rsidRPr="00625427">
        <w:rPr>
          <w:rFonts w:ascii="Book Antiqua" w:hAnsi="Book Antiqua"/>
          <w:b/>
          <w:sz w:val="15"/>
          <w:szCs w:val="15"/>
        </w:rPr>
        <w:t xml:space="preserve"> isoform 1                             39805      9.05         NP_003361</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proofErr w:type="spellStart"/>
      <w:r w:rsidRPr="00625427">
        <w:rPr>
          <w:rFonts w:ascii="Book Antiqua" w:hAnsi="Book Antiqua"/>
          <w:b/>
          <w:sz w:val="15"/>
          <w:szCs w:val="15"/>
        </w:rPr>
        <w:t>Cycteine</w:t>
      </w:r>
      <w:proofErr w:type="spellEnd"/>
      <w:r w:rsidRPr="00625427">
        <w:rPr>
          <w:rFonts w:ascii="Book Antiqua" w:hAnsi="Book Antiqua"/>
          <w:b/>
          <w:sz w:val="15"/>
          <w:szCs w:val="15"/>
        </w:rPr>
        <w:t xml:space="preserve"> and glycine-rich protein 1                                           20554      8.90         NP_004069</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r w:rsidRPr="00625427">
        <w:rPr>
          <w:rFonts w:ascii="Book Antiqua" w:hAnsi="Book Antiqua"/>
          <w:b/>
          <w:sz w:val="15"/>
          <w:szCs w:val="15"/>
        </w:rPr>
        <w:t>Myoglobin                                                                17173      7.14         NP_005359</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proofErr w:type="spellStart"/>
      <w:r w:rsidRPr="00625427">
        <w:rPr>
          <w:rFonts w:ascii="Book Antiqua" w:hAnsi="Book Antiqua"/>
          <w:b/>
          <w:sz w:val="15"/>
          <w:szCs w:val="15"/>
        </w:rPr>
        <w:t>Transgelin</w:t>
      </w:r>
      <w:proofErr w:type="spellEnd"/>
      <w:r w:rsidRPr="00625427">
        <w:rPr>
          <w:rFonts w:ascii="Book Antiqua" w:hAnsi="Book Antiqua"/>
          <w:b/>
          <w:sz w:val="15"/>
          <w:szCs w:val="15"/>
        </w:rPr>
        <w:t xml:space="preserve"> 2                                                               22377      8.41         NP_003555</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r w:rsidRPr="00625427">
        <w:rPr>
          <w:rFonts w:ascii="Book Antiqua" w:hAnsi="Book Antiqua"/>
          <w:b/>
          <w:sz w:val="15"/>
          <w:szCs w:val="15"/>
        </w:rPr>
        <w:t>Microtubule-associated protein, RP/EB family, member 1                       29980      5.02        NP_036457</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r w:rsidRPr="00625427">
        <w:rPr>
          <w:rFonts w:ascii="Book Antiqua" w:hAnsi="Book Antiqua"/>
          <w:b/>
          <w:sz w:val="15"/>
          <w:szCs w:val="15"/>
        </w:rPr>
        <w:t>NCK adaptor protein isoform A                                              42889      6.49        NP_003572</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proofErr w:type="spellStart"/>
      <w:r w:rsidRPr="00625427">
        <w:rPr>
          <w:rFonts w:ascii="Book Antiqua" w:hAnsi="Book Antiqua"/>
          <w:b/>
          <w:sz w:val="15"/>
          <w:szCs w:val="15"/>
        </w:rPr>
        <w:t>Tropomudulin</w:t>
      </w:r>
      <w:proofErr w:type="spellEnd"/>
      <w:r w:rsidRPr="00625427">
        <w:rPr>
          <w:rFonts w:ascii="Book Antiqua" w:hAnsi="Book Antiqua"/>
          <w:b/>
          <w:sz w:val="15"/>
          <w:szCs w:val="15"/>
        </w:rPr>
        <w:t xml:space="preserve"> 3 (ubiquitous)                                               39570      5.08         NP_055362</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r w:rsidRPr="00625427">
        <w:rPr>
          <w:rFonts w:ascii="Book Antiqua" w:hAnsi="Book Antiqua"/>
          <w:b/>
          <w:sz w:val="15"/>
          <w:szCs w:val="15"/>
        </w:rPr>
        <w:t>Connective tissue growth factor                                             38043      8.36         NP_001892</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r w:rsidRPr="00625427">
        <w:rPr>
          <w:rFonts w:ascii="Book Antiqua" w:hAnsi="Book Antiqua"/>
          <w:b/>
          <w:sz w:val="15"/>
          <w:szCs w:val="15"/>
        </w:rPr>
        <w:t>Latent transforming growth factor beta binding protein 1 isoform              186716      5.63        NP_996826</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r w:rsidRPr="00625427">
        <w:rPr>
          <w:rFonts w:ascii="Book Antiqua" w:hAnsi="Book Antiqua"/>
          <w:b/>
          <w:sz w:val="15"/>
          <w:szCs w:val="15"/>
        </w:rPr>
        <w:t>Regenerating islet-derived 1 alpha precursor                                  18719     5.65         NP_002900</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proofErr w:type="spellStart"/>
      <w:r w:rsidRPr="00625427">
        <w:rPr>
          <w:rFonts w:ascii="Book Antiqua" w:hAnsi="Book Antiqua"/>
          <w:b/>
          <w:sz w:val="15"/>
          <w:szCs w:val="15"/>
        </w:rPr>
        <w:t>Peptidylprolyl</w:t>
      </w:r>
      <w:proofErr w:type="spellEnd"/>
      <w:r w:rsidRPr="00625427">
        <w:rPr>
          <w:rFonts w:ascii="Book Antiqua" w:hAnsi="Book Antiqua"/>
          <w:b/>
          <w:sz w:val="15"/>
          <w:szCs w:val="15"/>
        </w:rPr>
        <w:t xml:space="preserve"> isomerase A </w:t>
      </w:r>
      <w:proofErr w:type="spellStart"/>
      <w:r w:rsidRPr="00625427">
        <w:rPr>
          <w:rFonts w:ascii="Book Antiqua" w:hAnsi="Book Antiqua"/>
          <w:b/>
          <w:sz w:val="15"/>
          <w:szCs w:val="15"/>
        </w:rPr>
        <w:t>isofoem</w:t>
      </w:r>
      <w:proofErr w:type="spellEnd"/>
      <w:r w:rsidRPr="00625427">
        <w:rPr>
          <w:rFonts w:ascii="Book Antiqua" w:hAnsi="Book Antiqua"/>
          <w:b/>
          <w:sz w:val="15"/>
          <w:szCs w:val="15"/>
        </w:rPr>
        <w:t xml:space="preserve"> 1                                        18001      7.68        NP_066953</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proofErr w:type="spellStart"/>
      <w:r w:rsidRPr="00625427">
        <w:rPr>
          <w:rFonts w:ascii="Book Antiqua" w:hAnsi="Book Antiqua"/>
          <w:b/>
          <w:sz w:val="15"/>
          <w:szCs w:val="15"/>
        </w:rPr>
        <w:t>Coronin</w:t>
      </w:r>
      <w:proofErr w:type="spellEnd"/>
      <w:r w:rsidRPr="00625427">
        <w:rPr>
          <w:rFonts w:ascii="Book Antiqua" w:hAnsi="Book Antiqua"/>
          <w:b/>
          <w:sz w:val="15"/>
          <w:szCs w:val="15"/>
        </w:rPr>
        <w:t>, actin binding protein, 1C                                           53215      6.65        NP_055140</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r w:rsidRPr="00625427">
        <w:rPr>
          <w:rFonts w:ascii="Book Antiqua" w:hAnsi="Book Antiqua"/>
          <w:b/>
          <w:sz w:val="15"/>
          <w:szCs w:val="15"/>
        </w:rPr>
        <w:t>Triggering receptor expressed on myeloid cells-like 1                          32658      5.70        NP_835468</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r w:rsidRPr="00625427">
        <w:rPr>
          <w:rFonts w:ascii="Book Antiqua" w:hAnsi="Book Antiqua"/>
          <w:b/>
          <w:sz w:val="15"/>
          <w:szCs w:val="15"/>
        </w:rPr>
        <w:t>Heparin sulfate proteoglycan 2                                              468528      6.06        NP_005520</w:t>
      </w:r>
    </w:p>
    <w:p w:rsidR="00F121BD" w:rsidRPr="00625427" w:rsidRDefault="00F121BD" w:rsidP="008347C1">
      <w:pPr>
        <w:pBdr>
          <w:top w:val="single" w:sz="4" w:space="1" w:color="auto"/>
          <w:bottom w:val="single" w:sz="4" w:space="1" w:color="auto"/>
        </w:pBdr>
        <w:spacing w:line="360" w:lineRule="auto"/>
        <w:rPr>
          <w:rFonts w:ascii="Book Antiqua" w:hAnsi="Book Antiqua"/>
          <w:b/>
          <w:sz w:val="15"/>
          <w:szCs w:val="15"/>
        </w:rPr>
      </w:pPr>
      <w:r w:rsidRPr="00625427">
        <w:rPr>
          <w:rFonts w:ascii="Book Antiqua" w:hAnsi="Book Antiqua"/>
          <w:b/>
          <w:sz w:val="15"/>
          <w:szCs w:val="15"/>
        </w:rPr>
        <w:t>Peptidoglycan recognition protein 1                                         21717       8.92        NP_005082</w:t>
      </w:r>
    </w:p>
    <w:p w:rsidR="00F121BD" w:rsidRPr="00625427" w:rsidRDefault="00F121BD" w:rsidP="008347C1">
      <w:pPr>
        <w:pBdr>
          <w:top w:val="single" w:sz="4" w:space="1" w:color="auto"/>
          <w:bottom w:val="single" w:sz="4" w:space="1" w:color="auto"/>
        </w:pBdr>
        <w:spacing w:line="360" w:lineRule="auto"/>
        <w:rPr>
          <w:rFonts w:ascii="Book Antiqua" w:hAnsi="Book Antiqua"/>
          <w:b/>
          <w:sz w:val="16"/>
          <w:szCs w:val="16"/>
        </w:rPr>
      </w:pPr>
      <w:proofErr w:type="spellStart"/>
      <w:r w:rsidRPr="00625427">
        <w:rPr>
          <w:rFonts w:ascii="Book Antiqua" w:hAnsi="Book Antiqua"/>
          <w:b/>
          <w:sz w:val="16"/>
          <w:szCs w:val="16"/>
        </w:rPr>
        <w:t>Superoxidase</w:t>
      </w:r>
      <w:proofErr w:type="spellEnd"/>
      <w:r w:rsidRPr="00625427">
        <w:rPr>
          <w:rFonts w:ascii="Book Antiqua" w:hAnsi="Book Antiqua"/>
          <w:b/>
          <w:sz w:val="16"/>
          <w:szCs w:val="16"/>
        </w:rPr>
        <w:t xml:space="preserve"> dismutase 1, soluble               </w:t>
      </w:r>
      <w:r w:rsidR="008347C1" w:rsidRPr="00625427">
        <w:rPr>
          <w:rFonts w:ascii="Book Antiqua" w:hAnsi="Book Antiqua"/>
          <w:b/>
          <w:sz w:val="16"/>
          <w:szCs w:val="16"/>
        </w:rPr>
        <w:t xml:space="preserve">                      </w:t>
      </w:r>
      <w:r w:rsidRPr="00625427">
        <w:rPr>
          <w:rFonts w:ascii="Book Antiqua" w:hAnsi="Book Antiqua"/>
          <w:b/>
          <w:sz w:val="16"/>
          <w:szCs w:val="16"/>
        </w:rPr>
        <w:t>15926       5.70</w:t>
      </w:r>
      <w:r w:rsidR="008347C1" w:rsidRPr="00625427">
        <w:rPr>
          <w:rFonts w:ascii="Book Antiqua" w:hAnsi="Book Antiqua"/>
          <w:b/>
          <w:sz w:val="16"/>
          <w:szCs w:val="16"/>
        </w:rPr>
        <w:t xml:space="preserve">   </w:t>
      </w:r>
      <w:r w:rsidR="008347C1" w:rsidRPr="00625427">
        <w:rPr>
          <w:rFonts w:ascii="Book Antiqua" w:eastAsia="宋体" w:hAnsi="Book Antiqua"/>
          <w:b/>
          <w:sz w:val="16"/>
          <w:szCs w:val="16"/>
          <w:lang w:eastAsia="zh-CN"/>
        </w:rPr>
        <w:t xml:space="preserve">    </w:t>
      </w:r>
      <w:r w:rsidRPr="00625427">
        <w:rPr>
          <w:rFonts w:ascii="Book Antiqua" w:hAnsi="Book Antiqua"/>
          <w:b/>
          <w:sz w:val="16"/>
          <w:szCs w:val="16"/>
        </w:rPr>
        <w:t>NP_000445</w:t>
      </w:r>
    </w:p>
    <w:p w:rsidR="00AD5256" w:rsidRPr="00625427" w:rsidRDefault="00AD5256" w:rsidP="008952DA">
      <w:pPr>
        <w:spacing w:line="360" w:lineRule="auto"/>
        <w:rPr>
          <w:rFonts w:ascii="Book Antiqua" w:hAnsi="Book Antiqua" w:cs="Times New Roman"/>
          <w:b/>
          <w:kern w:val="0"/>
        </w:rPr>
      </w:pPr>
    </w:p>
    <w:p w:rsidR="009052A5" w:rsidRPr="00625427" w:rsidRDefault="009052A5" w:rsidP="008952DA">
      <w:pPr>
        <w:spacing w:line="360" w:lineRule="auto"/>
        <w:rPr>
          <w:rFonts w:ascii="Book Antiqua" w:hAnsi="Book Antiqua" w:cs="Times New Roman"/>
          <w:b/>
          <w:kern w:val="0"/>
        </w:rPr>
      </w:pPr>
    </w:p>
    <w:p w:rsidR="009052A5" w:rsidRPr="00625427" w:rsidRDefault="009052A5" w:rsidP="008952DA">
      <w:pPr>
        <w:spacing w:line="360" w:lineRule="auto"/>
        <w:rPr>
          <w:rFonts w:ascii="Book Antiqua" w:hAnsi="Book Antiqua" w:cs="Times New Roman"/>
          <w:b/>
          <w:kern w:val="0"/>
        </w:rPr>
      </w:pPr>
    </w:p>
    <w:p w:rsidR="009052A5" w:rsidRPr="00625427" w:rsidRDefault="009052A5" w:rsidP="008952DA">
      <w:pPr>
        <w:spacing w:line="360" w:lineRule="auto"/>
        <w:rPr>
          <w:rFonts w:ascii="Book Antiqua" w:hAnsi="Book Antiqua" w:cs="Times New Roman"/>
          <w:b/>
          <w:kern w:val="0"/>
        </w:rPr>
      </w:pPr>
    </w:p>
    <w:p w:rsidR="009052A5" w:rsidRPr="00625427" w:rsidRDefault="009052A5" w:rsidP="008952DA">
      <w:pPr>
        <w:spacing w:line="360" w:lineRule="auto"/>
        <w:rPr>
          <w:rFonts w:ascii="Book Antiqua" w:hAnsi="Book Antiqua" w:cs="Times New Roman"/>
          <w:b/>
          <w:kern w:val="0"/>
        </w:rPr>
      </w:pPr>
    </w:p>
    <w:p w:rsidR="009052A5" w:rsidRPr="00625427" w:rsidRDefault="009052A5" w:rsidP="008952DA">
      <w:pPr>
        <w:spacing w:line="360" w:lineRule="auto"/>
        <w:rPr>
          <w:rFonts w:ascii="Book Antiqua" w:hAnsi="Book Antiqua" w:cs="Times New Roman"/>
          <w:b/>
          <w:kern w:val="0"/>
        </w:rPr>
      </w:pPr>
    </w:p>
    <w:sectPr w:rsidR="009052A5" w:rsidRPr="00625427" w:rsidSect="00B57A34">
      <w:footerReference w:type="default" r:id="rId1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E48" w:rsidRDefault="00AA6E48">
      <w:r>
        <w:separator/>
      </w:r>
    </w:p>
  </w:endnote>
  <w:endnote w:type="continuationSeparator" w:id="0">
    <w:p w:rsidR="00AA6E48" w:rsidRDefault="00AA6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wCenMT-Bold">
    <w:altName w:val="Arial"/>
    <w:panose1 w:val="00000000000000000000"/>
    <w:charset w:val="00"/>
    <w:family w:val="swiss"/>
    <w:notTrueType/>
    <w:pitch w:val="default"/>
    <w:sig w:usb0="00000003" w:usb1="00000000" w:usb2="00000000" w:usb3="00000000" w:csb0="00000001" w:csb1="00000000"/>
  </w:font>
  <w:font w:name="Times-Roman">
    <w:altName w:val="Times"/>
    <w:charset w:val="00"/>
    <w:family w:val="roman"/>
    <w:pitch w:val="default"/>
  </w:font>
  <w:font w:name="AdvPAC59">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kzidenzGroteskBE-Regular">
    <w:altName w:val="Arial"/>
    <w:panose1 w:val="00000000000000000000"/>
    <w:charset w:val="00"/>
    <w:family w:val="swiss"/>
    <w:notTrueType/>
    <w:pitch w:val="default"/>
    <w:sig w:usb0="00000003" w:usb1="00000000" w:usb2="00000000" w:usb3="00000000" w:csb0="00000001" w:csb1="00000000"/>
  </w:font>
  <w:font w:name="Times-Bold">
    <w:altName w:val="Arial Unicode MS"/>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swiss"/>
    <w:pitch w:val="variable"/>
    <w:sig w:usb0="E00002FF" w:usb1="6AC7FDFB" w:usb2="00000012" w:usb3="00000000" w:csb0="0002009F"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E5" w:rsidRDefault="00E42854">
    <w:pPr>
      <w:pStyle w:val="a9"/>
      <w:framePr w:wrap="auto" w:vAnchor="text" w:hAnchor="margin" w:xAlign="center" w:y="1"/>
      <w:rPr>
        <w:rStyle w:val="aa"/>
      </w:rPr>
    </w:pPr>
    <w:r>
      <w:rPr>
        <w:rStyle w:val="aa"/>
        <w:rFonts w:cs="Arial"/>
      </w:rPr>
      <w:fldChar w:fldCharType="begin"/>
    </w:r>
    <w:r w:rsidR="006F06E5">
      <w:rPr>
        <w:rStyle w:val="aa"/>
        <w:rFonts w:cs="Arial"/>
      </w:rPr>
      <w:instrText xml:space="preserve">PAGE  </w:instrText>
    </w:r>
    <w:r>
      <w:rPr>
        <w:rStyle w:val="aa"/>
        <w:rFonts w:cs="Arial"/>
      </w:rPr>
      <w:fldChar w:fldCharType="separate"/>
    </w:r>
    <w:r w:rsidR="003B0606">
      <w:rPr>
        <w:rStyle w:val="aa"/>
        <w:rFonts w:cs="Arial"/>
        <w:noProof/>
      </w:rPr>
      <w:t>1</w:t>
    </w:r>
    <w:r>
      <w:rPr>
        <w:rStyle w:val="aa"/>
        <w:rFonts w:cs="Arial"/>
      </w:rPr>
      <w:fldChar w:fldCharType="end"/>
    </w:r>
  </w:p>
  <w:p w:rsidR="006F06E5" w:rsidRDefault="006F06E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E48" w:rsidRDefault="00AA6E48">
      <w:r>
        <w:separator/>
      </w:r>
    </w:p>
  </w:footnote>
  <w:footnote w:type="continuationSeparator" w:id="0">
    <w:p w:rsidR="00AA6E48" w:rsidRDefault="00AA6E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7A7C"/>
    <w:multiLevelType w:val="hybridMultilevel"/>
    <w:tmpl w:val="835CDEFA"/>
    <w:lvl w:ilvl="0" w:tplc="04090001">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
    <w:nsid w:val="05AB20CB"/>
    <w:multiLevelType w:val="multilevel"/>
    <w:tmpl w:val="7FE62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BB0630F"/>
    <w:multiLevelType w:val="hybridMultilevel"/>
    <w:tmpl w:val="7A5A70D8"/>
    <w:lvl w:ilvl="0" w:tplc="C90A0C8A">
      <w:start w:val="1"/>
      <w:numFmt w:val="decimal"/>
      <w:lvlText w:val="(%1)"/>
      <w:lvlJc w:val="left"/>
      <w:pPr>
        <w:tabs>
          <w:tab w:val="num" w:pos="360"/>
        </w:tabs>
        <w:ind w:left="360" w:hanging="360"/>
      </w:pPr>
      <w:rPr>
        <w:rFonts w:ascii="Times New Roman" w:hAnsi="Times New Roman" w:cs="Times New Roman" w:hint="default"/>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abstractNum w:abstractNumId="3">
    <w:nsid w:val="21C83DA4"/>
    <w:multiLevelType w:val="singleLevel"/>
    <w:tmpl w:val="D6F2BC08"/>
    <w:lvl w:ilvl="0">
      <w:start w:val="2"/>
      <w:numFmt w:val="decimal"/>
      <w:lvlText w:val="%1"/>
      <w:legacy w:legacy="1" w:legacySpace="0" w:legacyIndent="360"/>
      <w:lvlJc w:val="left"/>
      <w:rPr>
        <w:rFonts w:ascii="Century" w:hAnsi="Century" w:cs="Century" w:hint="default"/>
      </w:rPr>
    </w:lvl>
  </w:abstractNum>
  <w:abstractNum w:abstractNumId="4">
    <w:nsid w:val="29AF602F"/>
    <w:multiLevelType w:val="multilevel"/>
    <w:tmpl w:val="465A77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2B3C678B"/>
    <w:multiLevelType w:val="hybridMultilevel"/>
    <w:tmpl w:val="93DCC77C"/>
    <w:lvl w:ilvl="0" w:tplc="99BC5796">
      <w:start w:val="1"/>
      <w:numFmt w:val="upp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3030701A"/>
    <w:multiLevelType w:val="multilevel"/>
    <w:tmpl w:val="B8BA62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33370EDE"/>
    <w:multiLevelType w:val="multilevel"/>
    <w:tmpl w:val="22A0C8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6856202"/>
    <w:multiLevelType w:val="hybridMultilevel"/>
    <w:tmpl w:val="CC4402CA"/>
    <w:lvl w:ilvl="0" w:tplc="75828F10">
      <w:start w:val="1"/>
      <w:numFmt w:val="decimal"/>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9">
    <w:nsid w:val="592F30DE"/>
    <w:multiLevelType w:val="multilevel"/>
    <w:tmpl w:val="EA9A93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CB97384"/>
    <w:multiLevelType w:val="multilevel"/>
    <w:tmpl w:val="4B8CA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98D05A9"/>
    <w:multiLevelType w:val="multilevel"/>
    <w:tmpl w:val="9A10F5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6FC4758B"/>
    <w:multiLevelType w:val="hybridMultilevel"/>
    <w:tmpl w:val="67BE5C58"/>
    <w:lvl w:ilvl="0" w:tplc="BD98E89E">
      <w:start w:val="32"/>
      <w:numFmt w:val="decimal"/>
      <w:lvlText w:val="%1."/>
      <w:lvlJc w:val="left"/>
      <w:pPr>
        <w:tabs>
          <w:tab w:val="num" w:pos="360"/>
        </w:tabs>
        <w:ind w:left="360" w:hanging="360"/>
      </w:pPr>
      <w:rPr>
        <w:rFonts w:ascii="Arial" w:hAnsi="Arial" w:cs="Arial" w:hint="default"/>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num w:numId="1">
    <w:abstractNumId w:val="2"/>
  </w:num>
  <w:num w:numId="2">
    <w:abstractNumId w:val="10"/>
  </w:num>
  <w:num w:numId="3">
    <w:abstractNumId w:val="1"/>
  </w:num>
  <w:num w:numId="4">
    <w:abstractNumId w:val="3"/>
  </w:num>
  <w:num w:numId="5">
    <w:abstractNumId w:val="3"/>
    <w:lvlOverride w:ilvl="0">
      <w:lvl w:ilvl="0">
        <w:start w:val="3"/>
        <w:numFmt w:val="decimal"/>
        <w:lvlText w:val="%1"/>
        <w:legacy w:legacy="1" w:legacySpace="0" w:legacyIndent="360"/>
        <w:lvlJc w:val="left"/>
        <w:rPr>
          <w:rFonts w:ascii="Century" w:hAnsi="Century" w:cs="Century" w:hint="default"/>
        </w:rPr>
      </w:lvl>
    </w:lvlOverride>
  </w:num>
  <w:num w:numId="6">
    <w:abstractNumId w:val="3"/>
    <w:lvlOverride w:ilvl="0">
      <w:lvl w:ilvl="0">
        <w:start w:val="4"/>
        <w:numFmt w:val="decimal"/>
        <w:lvlText w:val="%1"/>
        <w:legacy w:legacy="1" w:legacySpace="0" w:legacyIndent="360"/>
        <w:lvlJc w:val="left"/>
        <w:rPr>
          <w:rFonts w:ascii="Century" w:hAnsi="Century" w:cs="Century" w:hint="default"/>
        </w:rPr>
      </w:lvl>
    </w:lvlOverride>
  </w:num>
  <w:num w:numId="7">
    <w:abstractNumId w:val="3"/>
    <w:lvlOverride w:ilvl="0">
      <w:lvl w:ilvl="0">
        <w:start w:val="5"/>
        <w:numFmt w:val="decimal"/>
        <w:lvlText w:val="%1"/>
        <w:legacy w:legacy="1" w:legacySpace="0" w:legacyIndent="360"/>
        <w:lvlJc w:val="left"/>
        <w:rPr>
          <w:rFonts w:ascii="Century" w:hAnsi="Century" w:cs="Century" w:hint="default"/>
        </w:rPr>
      </w:lvl>
    </w:lvlOverride>
  </w:num>
  <w:num w:numId="8">
    <w:abstractNumId w:val="8"/>
  </w:num>
  <w:num w:numId="9">
    <w:abstractNumId w:val="0"/>
  </w:num>
  <w:num w:numId="10">
    <w:abstractNumId w:val="12"/>
  </w:num>
  <w:num w:numId="11">
    <w:abstractNumId w:val="5"/>
  </w:num>
  <w:num w:numId="12">
    <w:abstractNumId w:val="7"/>
  </w:num>
  <w:num w:numId="13">
    <w:abstractNumId w:val="11"/>
  </w:num>
  <w:num w:numId="14">
    <w:abstractNumId w:val="4"/>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A34"/>
    <w:rsid w:val="0000109E"/>
    <w:rsid w:val="00004922"/>
    <w:rsid w:val="00005A00"/>
    <w:rsid w:val="00017D7D"/>
    <w:rsid w:val="00067B1E"/>
    <w:rsid w:val="000825BA"/>
    <w:rsid w:val="000966DF"/>
    <w:rsid w:val="000A30BA"/>
    <w:rsid w:val="000B3319"/>
    <w:rsid w:val="000B4DC3"/>
    <w:rsid w:val="000D5EF2"/>
    <w:rsid w:val="001057DC"/>
    <w:rsid w:val="001230B2"/>
    <w:rsid w:val="00131858"/>
    <w:rsid w:val="001358A3"/>
    <w:rsid w:val="001457D3"/>
    <w:rsid w:val="00156F1D"/>
    <w:rsid w:val="001752DA"/>
    <w:rsid w:val="00195C1F"/>
    <w:rsid w:val="001A544B"/>
    <w:rsid w:val="001B7973"/>
    <w:rsid w:val="001C4BF2"/>
    <w:rsid w:val="001C70FE"/>
    <w:rsid w:val="001D51D0"/>
    <w:rsid w:val="001F076C"/>
    <w:rsid w:val="001F0F0B"/>
    <w:rsid w:val="001F6A6C"/>
    <w:rsid w:val="00200BA8"/>
    <w:rsid w:val="0020422A"/>
    <w:rsid w:val="002138FF"/>
    <w:rsid w:val="0023263C"/>
    <w:rsid w:val="00234545"/>
    <w:rsid w:val="00237AE0"/>
    <w:rsid w:val="00243174"/>
    <w:rsid w:val="0026161E"/>
    <w:rsid w:val="00264748"/>
    <w:rsid w:val="00282AA3"/>
    <w:rsid w:val="002B3EA5"/>
    <w:rsid w:val="002C57BB"/>
    <w:rsid w:val="002D1CB3"/>
    <w:rsid w:val="002E5A9D"/>
    <w:rsid w:val="00300171"/>
    <w:rsid w:val="00332A01"/>
    <w:rsid w:val="0034770E"/>
    <w:rsid w:val="00353143"/>
    <w:rsid w:val="00353AC5"/>
    <w:rsid w:val="0035550E"/>
    <w:rsid w:val="00375448"/>
    <w:rsid w:val="00377DDC"/>
    <w:rsid w:val="00392A6E"/>
    <w:rsid w:val="003A5CE9"/>
    <w:rsid w:val="003B0606"/>
    <w:rsid w:val="003B1196"/>
    <w:rsid w:val="003B7435"/>
    <w:rsid w:val="003C37F6"/>
    <w:rsid w:val="003C5736"/>
    <w:rsid w:val="003D6DA2"/>
    <w:rsid w:val="003E22F7"/>
    <w:rsid w:val="003E5920"/>
    <w:rsid w:val="003F6D0D"/>
    <w:rsid w:val="00404EE3"/>
    <w:rsid w:val="00411011"/>
    <w:rsid w:val="00426E3E"/>
    <w:rsid w:val="0043140E"/>
    <w:rsid w:val="0044216E"/>
    <w:rsid w:val="004509FA"/>
    <w:rsid w:val="00473128"/>
    <w:rsid w:val="0047427C"/>
    <w:rsid w:val="0047585F"/>
    <w:rsid w:val="00485C00"/>
    <w:rsid w:val="00487663"/>
    <w:rsid w:val="004928AB"/>
    <w:rsid w:val="004B40B4"/>
    <w:rsid w:val="004F2E4C"/>
    <w:rsid w:val="005031E1"/>
    <w:rsid w:val="00510734"/>
    <w:rsid w:val="0056312F"/>
    <w:rsid w:val="005667AE"/>
    <w:rsid w:val="0057250B"/>
    <w:rsid w:val="005764FC"/>
    <w:rsid w:val="00577D54"/>
    <w:rsid w:val="005943C9"/>
    <w:rsid w:val="005B277C"/>
    <w:rsid w:val="005C4823"/>
    <w:rsid w:val="005E1C8E"/>
    <w:rsid w:val="005E4C24"/>
    <w:rsid w:val="0060446C"/>
    <w:rsid w:val="00604629"/>
    <w:rsid w:val="00607488"/>
    <w:rsid w:val="00617DF5"/>
    <w:rsid w:val="00624B31"/>
    <w:rsid w:val="00625427"/>
    <w:rsid w:val="00631E2B"/>
    <w:rsid w:val="006474A6"/>
    <w:rsid w:val="00676FFE"/>
    <w:rsid w:val="00693EF5"/>
    <w:rsid w:val="006A09BD"/>
    <w:rsid w:val="006D07C5"/>
    <w:rsid w:val="006E6747"/>
    <w:rsid w:val="006F06E5"/>
    <w:rsid w:val="007564F1"/>
    <w:rsid w:val="007565E1"/>
    <w:rsid w:val="007A7110"/>
    <w:rsid w:val="007A7FC2"/>
    <w:rsid w:val="007A7FEF"/>
    <w:rsid w:val="007B04CE"/>
    <w:rsid w:val="007D152A"/>
    <w:rsid w:val="007E138E"/>
    <w:rsid w:val="007F4C58"/>
    <w:rsid w:val="00804FA4"/>
    <w:rsid w:val="00806356"/>
    <w:rsid w:val="00821D1A"/>
    <w:rsid w:val="00825F88"/>
    <w:rsid w:val="008347C1"/>
    <w:rsid w:val="008453E8"/>
    <w:rsid w:val="00862D92"/>
    <w:rsid w:val="00864368"/>
    <w:rsid w:val="008804D7"/>
    <w:rsid w:val="00893450"/>
    <w:rsid w:val="008952DA"/>
    <w:rsid w:val="00897362"/>
    <w:rsid w:val="008B0F20"/>
    <w:rsid w:val="008B109B"/>
    <w:rsid w:val="008C2167"/>
    <w:rsid w:val="008D144F"/>
    <w:rsid w:val="008E71FC"/>
    <w:rsid w:val="009007ED"/>
    <w:rsid w:val="009052A5"/>
    <w:rsid w:val="009367AC"/>
    <w:rsid w:val="00951408"/>
    <w:rsid w:val="009722D2"/>
    <w:rsid w:val="00974012"/>
    <w:rsid w:val="009929F0"/>
    <w:rsid w:val="009A1EC2"/>
    <w:rsid w:val="009A5E4C"/>
    <w:rsid w:val="009B5A6D"/>
    <w:rsid w:val="009D15E3"/>
    <w:rsid w:val="009D3DC8"/>
    <w:rsid w:val="009E3923"/>
    <w:rsid w:val="009F6C96"/>
    <w:rsid w:val="00A029D9"/>
    <w:rsid w:val="00A048B8"/>
    <w:rsid w:val="00A20308"/>
    <w:rsid w:val="00A31A4E"/>
    <w:rsid w:val="00A45264"/>
    <w:rsid w:val="00A674F6"/>
    <w:rsid w:val="00A8747D"/>
    <w:rsid w:val="00AA26E7"/>
    <w:rsid w:val="00AA6E48"/>
    <w:rsid w:val="00AB0990"/>
    <w:rsid w:val="00AB1F82"/>
    <w:rsid w:val="00AC2BD7"/>
    <w:rsid w:val="00AC7606"/>
    <w:rsid w:val="00AD5256"/>
    <w:rsid w:val="00AD6577"/>
    <w:rsid w:val="00AE6583"/>
    <w:rsid w:val="00B1124B"/>
    <w:rsid w:val="00B14E37"/>
    <w:rsid w:val="00B400F7"/>
    <w:rsid w:val="00B40972"/>
    <w:rsid w:val="00B4507D"/>
    <w:rsid w:val="00B57A34"/>
    <w:rsid w:val="00B952CF"/>
    <w:rsid w:val="00BD5206"/>
    <w:rsid w:val="00BF470B"/>
    <w:rsid w:val="00C0404D"/>
    <w:rsid w:val="00C04560"/>
    <w:rsid w:val="00C05BDC"/>
    <w:rsid w:val="00C61E7E"/>
    <w:rsid w:val="00C838CA"/>
    <w:rsid w:val="00CB0824"/>
    <w:rsid w:val="00CD0655"/>
    <w:rsid w:val="00CD4701"/>
    <w:rsid w:val="00CD7980"/>
    <w:rsid w:val="00D02D01"/>
    <w:rsid w:val="00D255B6"/>
    <w:rsid w:val="00D30DDC"/>
    <w:rsid w:val="00D46E54"/>
    <w:rsid w:val="00D57C4D"/>
    <w:rsid w:val="00D742AD"/>
    <w:rsid w:val="00D904A8"/>
    <w:rsid w:val="00DA1B84"/>
    <w:rsid w:val="00DA549D"/>
    <w:rsid w:val="00DB08C5"/>
    <w:rsid w:val="00DB673A"/>
    <w:rsid w:val="00DB67F4"/>
    <w:rsid w:val="00DB78AD"/>
    <w:rsid w:val="00DD384E"/>
    <w:rsid w:val="00DE0C53"/>
    <w:rsid w:val="00DF1A0D"/>
    <w:rsid w:val="00DF432A"/>
    <w:rsid w:val="00E26090"/>
    <w:rsid w:val="00E35A0B"/>
    <w:rsid w:val="00E365B0"/>
    <w:rsid w:val="00E40851"/>
    <w:rsid w:val="00E411EE"/>
    <w:rsid w:val="00E42854"/>
    <w:rsid w:val="00E4570F"/>
    <w:rsid w:val="00E46867"/>
    <w:rsid w:val="00ED5445"/>
    <w:rsid w:val="00F009FA"/>
    <w:rsid w:val="00F121BD"/>
    <w:rsid w:val="00F30C7A"/>
    <w:rsid w:val="00F36CD0"/>
    <w:rsid w:val="00F4457D"/>
    <w:rsid w:val="00F764CC"/>
    <w:rsid w:val="00FA5482"/>
    <w:rsid w:val="00FD1679"/>
    <w:rsid w:val="00FF77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Theme="minorEastAsia"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7A34"/>
    <w:pPr>
      <w:widowControl w:val="0"/>
      <w:jc w:val="both"/>
    </w:pPr>
    <w:rPr>
      <w:rFonts w:ascii="Arial" w:hAnsi="Arial" w:cs="Arial"/>
      <w:kern w:val="2"/>
      <w:sz w:val="24"/>
      <w:szCs w:val="24"/>
    </w:rPr>
  </w:style>
  <w:style w:type="paragraph" w:styleId="3">
    <w:name w:val="heading 3"/>
    <w:basedOn w:val="a"/>
    <w:next w:val="a"/>
    <w:link w:val="3Char"/>
    <w:qFormat/>
    <w:rsid w:val="00B57A34"/>
    <w:pPr>
      <w:keepNext/>
      <w:ind w:leftChars="400" w:left="400"/>
      <w:outlineLvl w:val="2"/>
    </w:pPr>
    <w:rPr>
      <w:rFonts w:eastAsia="MS Gothic" w:cs="Times New Roman"/>
    </w:rPr>
  </w:style>
  <w:style w:type="paragraph" w:styleId="4">
    <w:name w:val="heading 4"/>
    <w:basedOn w:val="a"/>
    <w:link w:val="4Char"/>
    <w:qFormat/>
    <w:rsid w:val="00B57A34"/>
    <w:pPr>
      <w:widowControl/>
      <w:spacing w:before="100" w:beforeAutospacing="1" w:after="100" w:afterAutospacing="1"/>
      <w:jc w:val="left"/>
      <w:outlineLvl w:val="3"/>
    </w:pPr>
    <w:rPr>
      <w:rFonts w:cs="Times New Roman"/>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semiHidden/>
    <w:locked/>
    <w:rsid w:val="00B57A34"/>
    <w:rPr>
      <w:rFonts w:ascii="Arial" w:eastAsia="MS Gothic" w:hAnsi="Arial"/>
      <w:kern w:val="2"/>
      <w:sz w:val="24"/>
      <w:szCs w:val="24"/>
      <w:lang w:val="en-US" w:eastAsia="ja-JP" w:bidi="ar-SA"/>
    </w:rPr>
  </w:style>
  <w:style w:type="character" w:customStyle="1" w:styleId="4Char">
    <w:name w:val="标题 4 Char"/>
    <w:link w:val="4"/>
    <w:locked/>
    <w:rsid w:val="00B57A34"/>
    <w:rPr>
      <w:rFonts w:ascii="Arial" w:eastAsia="MS Mincho" w:hAnsi="Arial"/>
      <w:b/>
      <w:bCs/>
      <w:sz w:val="24"/>
      <w:szCs w:val="24"/>
      <w:lang w:val="en-US" w:eastAsia="ja-JP" w:bidi="ar-SA"/>
    </w:rPr>
  </w:style>
  <w:style w:type="character" w:styleId="a3">
    <w:name w:val="Hyperlink"/>
    <w:rsid w:val="00B57A34"/>
    <w:rPr>
      <w:rFonts w:ascii="Times New Roman" w:hAnsi="Times New Roman"/>
      <w:color w:val="0000FF"/>
      <w:u w:val="single"/>
    </w:rPr>
  </w:style>
  <w:style w:type="character" w:styleId="a4">
    <w:name w:val="annotation reference"/>
    <w:uiPriority w:val="99"/>
    <w:rsid w:val="00B57A34"/>
    <w:rPr>
      <w:rFonts w:ascii="Times New Roman" w:hAnsi="Times New Roman"/>
      <w:sz w:val="16"/>
    </w:rPr>
  </w:style>
  <w:style w:type="paragraph" w:styleId="a5">
    <w:name w:val="annotation text"/>
    <w:basedOn w:val="a"/>
    <w:link w:val="Char"/>
    <w:uiPriority w:val="99"/>
    <w:rsid w:val="00B57A34"/>
    <w:rPr>
      <w:rFonts w:cs="Times New Roman"/>
      <w:sz w:val="20"/>
      <w:szCs w:val="20"/>
    </w:rPr>
  </w:style>
  <w:style w:type="character" w:customStyle="1" w:styleId="Char">
    <w:name w:val="批注文字 Char"/>
    <w:link w:val="a5"/>
    <w:uiPriority w:val="99"/>
    <w:locked/>
    <w:rsid w:val="00B57A34"/>
    <w:rPr>
      <w:rFonts w:ascii="Arial" w:eastAsia="MS Mincho" w:hAnsi="Arial"/>
      <w:kern w:val="2"/>
      <w:lang w:val="en-US" w:eastAsia="ja-JP" w:bidi="ar-SA"/>
    </w:rPr>
  </w:style>
  <w:style w:type="paragraph" w:styleId="a6">
    <w:name w:val="Balloon Text"/>
    <w:basedOn w:val="a"/>
    <w:link w:val="Char0"/>
    <w:semiHidden/>
    <w:rsid w:val="00B57A34"/>
    <w:rPr>
      <w:rFonts w:eastAsia="MS Gothic" w:cs="Times New Roman"/>
      <w:sz w:val="18"/>
      <w:szCs w:val="18"/>
    </w:rPr>
  </w:style>
  <w:style w:type="character" w:customStyle="1" w:styleId="Char0">
    <w:name w:val="批注框文本 Char"/>
    <w:link w:val="a6"/>
    <w:locked/>
    <w:rsid w:val="00B57A34"/>
    <w:rPr>
      <w:rFonts w:ascii="Arial" w:eastAsia="MS Gothic" w:hAnsi="Arial"/>
      <w:kern w:val="2"/>
      <w:sz w:val="18"/>
      <w:szCs w:val="18"/>
      <w:lang w:val="en-US" w:eastAsia="ja-JP" w:bidi="ar-SA"/>
    </w:rPr>
  </w:style>
  <w:style w:type="paragraph" w:styleId="2">
    <w:name w:val="Body Text 2"/>
    <w:basedOn w:val="a"/>
    <w:link w:val="2Char"/>
    <w:rsid w:val="00B57A34"/>
    <w:pPr>
      <w:spacing w:line="480" w:lineRule="auto"/>
    </w:pPr>
    <w:rPr>
      <w:rFonts w:cs="Times New Roman"/>
      <w:kern w:val="0"/>
    </w:rPr>
  </w:style>
  <w:style w:type="character" w:customStyle="1" w:styleId="2Char">
    <w:name w:val="正文文本 2 Char"/>
    <w:link w:val="2"/>
    <w:locked/>
    <w:rsid w:val="00B57A34"/>
    <w:rPr>
      <w:rFonts w:ascii="Arial" w:eastAsia="MS Mincho" w:hAnsi="Arial"/>
      <w:sz w:val="24"/>
      <w:szCs w:val="24"/>
      <w:lang w:val="en-US" w:eastAsia="ja-JP" w:bidi="ar-SA"/>
    </w:rPr>
  </w:style>
  <w:style w:type="paragraph" w:styleId="a7">
    <w:name w:val="Body Text"/>
    <w:basedOn w:val="a"/>
    <w:link w:val="Char1"/>
    <w:rsid w:val="00B57A34"/>
    <w:pPr>
      <w:spacing w:after="120"/>
    </w:pPr>
    <w:rPr>
      <w:rFonts w:cs="Times New Roman"/>
      <w:kern w:val="0"/>
    </w:rPr>
  </w:style>
  <w:style w:type="character" w:customStyle="1" w:styleId="Char1">
    <w:name w:val="正文文本 Char"/>
    <w:link w:val="a7"/>
    <w:locked/>
    <w:rsid w:val="00B57A34"/>
    <w:rPr>
      <w:rFonts w:ascii="Arial" w:eastAsia="MS Mincho" w:hAnsi="Arial"/>
      <w:sz w:val="24"/>
      <w:szCs w:val="24"/>
      <w:lang w:val="en-US" w:eastAsia="ja-JP" w:bidi="ar-SA"/>
    </w:rPr>
  </w:style>
  <w:style w:type="paragraph" w:customStyle="1" w:styleId="xfull">
    <w:name w:val="xfull"/>
    <w:basedOn w:val="a"/>
    <w:uiPriority w:val="99"/>
    <w:rsid w:val="00B57A34"/>
    <w:pPr>
      <w:widowControl/>
      <w:spacing w:before="100" w:beforeAutospacing="1" w:after="100" w:afterAutospacing="1" w:line="255" w:lineRule="atLeast"/>
      <w:jc w:val="left"/>
    </w:pPr>
    <w:rPr>
      <w:rFonts w:ascii="Verdana" w:hAnsi="Verdana" w:cs="Verdana"/>
      <w:color w:val="000000"/>
      <w:kern w:val="0"/>
      <w:sz w:val="20"/>
      <w:szCs w:val="20"/>
    </w:rPr>
  </w:style>
  <w:style w:type="character" w:customStyle="1" w:styleId="entity1">
    <w:name w:val="entity1"/>
    <w:rsid w:val="00B57A34"/>
    <w:rPr>
      <w:rFonts w:ascii="Times New Roman" w:hAnsi="Times New Roman"/>
      <w:sz w:val="26"/>
    </w:rPr>
  </w:style>
  <w:style w:type="paragraph" w:styleId="a8">
    <w:name w:val="Normal (Web)"/>
    <w:basedOn w:val="a"/>
    <w:rsid w:val="00B57A34"/>
    <w:pPr>
      <w:widowControl/>
      <w:spacing w:before="100" w:beforeAutospacing="1" w:after="100" w:afterAutospacing="1"/>
      <w:jc w:val="left"/>
    </w:pPr>
    <w:rPr>
      <w:rFonts w:ascii="MS PGothic" w:eastAsia="Times New Roman" w:hAnsi="MS PGothic" w:cs="MS PGothic"/>
      <w:color w:val="000000"/>
      <w:kern w:val="0"/>
    </w:rPr>
  </w:style>
  <w:style w:type="paragraph" w:styleId="a9">
    <w:name w:val="footer"/>
    <w:basedOn w:val="a"/>
    <w:link w:val="Char2"/>
    <w:rsid w:val="00B57A34"/>
    <w:pPr>
      <w:tabs>
        <w:tab w:val="center" w:pos="4320"/>
        <w:tab w:val="right" w:pos="8640"/>
      </w:tabs>
    </w:pPr>
    <w:rPr>
      <w:rFonts w:cs="Times New Roman"/>
      <w:kern w:val="0"/>
    </w:rPr>
  </w:style>
  <w:style w:type="character" w:customStyle="1" w:styleId="Char2">
    <w:name w:val="页脚 Char"/>
    <w:link w:val="a9"/>
    <w:locked/>
    <w:rsid w:val="00B57A34"/>
    <w:rPr>
      <w:rFonts w:ascii="Arial" w:eastAsia="MS Mincho" w:hAnsi="Arial"/>
      <w:sz w:val="24"/>
      <w:szCs w:val="24"/>
      <w:lang w:val="en-US" w:eastAsia="ja-JP" w:bidi="ar-SA"/>
    </w:rPr>
  </w:style>
  <w:style w:type="character" w:styleId="aa">
    <w:name w:val="page number"/>
    <w:rsid w:val="00B57A34"/>
    <w:rPr>
      <w:rFonts w:ascii="Times New Roman" w:hAnsi="Times New Roman"/>
    </w:rPr>
  </w:style>
  <w:style w:type="paragraph" w:styleId="ab">
    <w:name w:val="annotation subject"/>
    <w:basedOn w:val="a5"/>
    <w:next w:val="a5"/>
    <w:link w:val="Char3"/>
    <w:rsid w:val="00B57A34"/>
    <w:rPr>
      <w:b/>
      <w:bCs/>
      <w:sz w:val="24"/>
      <w:szCs w:val="24"/>
    </w:rPr>
  </w:style>
  <w:style w:type="character" w:customStyle="1" w:styleId="Char3">
    <w:name w:val="批注主题 Char"/>
    <w:link w:val="ab"/>
    <w:locked/>
    <w:rsid w:val="00B57A34"/>
    <w:rPr>
      <w:rFonts w:ascii="Arial" w:eastAsia="MS Mincho" w:hAnsi="Arial"/>
      <w:b/>
      <w:bCs/>
      <w:kern w:val="2"/>
      <w:sz w:val="24"/>
      <w:szCs w:val="24"/>
      <w:lang w:val="en-US" w:eastAsia="ja-JP" w:bidi="ar-SA"/>
    </w:rPr>
  </w:style>
  <w:style w:type="paragraph" w:styleId="ac">
    <w:name w:val="header"/>
    <w:basedOn w:val="a"/>
    <w:link w:val="Char4"/>
    <w:rsid w:val="00B57A34"/>
    <w:pPr>
      <w:tabs>
        <w:tab w:val="center" w:pos="4252"/>
        <w:tab w:val="right" w:pos="8504"/>
      </w:tabs>
      <w:snapToGrid w:val="0"/>
    </w:pPr>
    <w:rPr>
      <w:rFonts w:cs="Times New Roman"/>
    </w:rPr>
  </w:style>
  <w:style w:type="character" w:customStyle="1" w:styleId="Char4">
    <w:name w:val="页眉 Char"/>
    <w:link w:val="ac"/>
    <w:locked/>
    <w:rsid w:val="00B57A34"/>
    <w:rPr>
      <w:rFonts w:ascii="Arial" w:eastAsia="MS Mincho" w:hAnsi="Arial"/>
      <w:kern w:val="2"/>
      <w:sz w:val="24"/>
      <w:szCs w:val="24"/>
      <w:lang w:val="en-US" w:eastAsia="ja-JP" w:bidi="ar-SA"/>
    </w:rPr>
  </w:style>
  <w:style w:type="character" w:customStyle="1" w:styleId="ti2">
    <w:name w:val="ti2"/>
    <w:rsid w:val="00B57A34"/>
    <w:rPr>
      <w:rFonts w:ascii="Times New Roman" w:hAnsi="Times New Roman"/>
      <w:sz w:val="22"/>
    </w:rPr>
  </w:style>
  <w:style w:type="character" w:customStyle="1" w:styleId="ti">
    <w:name w:val="ti"/>
    <w:rsid w:val="00B57A34"/>
    <w:rPr>
      <w:rFonts w:ascii="Times New Roman" w:hAnsi="Times New Roman"/>
    </w:rPr>
  </w:style>
  <w:style w:type="character" w:styleId="ad">
    <w:name w:val="Emphasis"/>
    <w:qFormat/>
    <w:rsid w:val="00B57A34"/>
    <w:rPr>
      <w:rFonts w:ascii="Times New Roman" w:hAnsi="Times New Roman"/>
      <w:i/>
    </w:rPr>
  </w:style>
  <w:style w:type="character" w:customStyle="1" w:styleId="entity2">
    <w:name w:val="entity2"/>
    <w:rsid w:val="00B57A34"/>
    <w:rPr>
      <w:rFonts w:ascii="Times New Roman" w:hAnsi="Times New Roman"/>
      <w:sz w:val="26"/>
    </w:rPr>
  </w:style>
  <w:style w:type="character" w:styleId="HTML">
    <w:name w:val="HTML Typewriter"/>
    <w:rsid w:val="00B57A34"/>
    <w:rPr>
      <w:rFonts w:ascii="MS Gothic" w:eastAsia="Times New Roman" w:hAnsi="MS Gothic"/>
      <w:sz w:val="24"/>
    </w:rPr>
  </w:style>
  <w:style w:type="character" w:styleId="ae">
    <w:name w:val="FollowedHyperlink"/>
    <w:rsid w:val="00B57A34"/>
    <w:rPr>
      <w:rFonts w:ascii="Times New Roman" w:hAnsi="Times New Roman"/>
      <w:color w:val="800080"/>
      <w:u w:val="single"/>
    </w:rPr>
  </w:style>
  <w:style w:type="paragraph" w:styleId="af">
    <w:name w:val="Plain Text"/>
    <w:basedOn w:val="a"/>
    <w:link w:val="Char5"/>
    <w:rsid w:val="00B57A34"/>
    <w:pPr>
      <w:jc w:val="left"/>
    </w:pPr>
    <w:rPr>
      <w:rFonts w:ascii="MS Mincho" w:hAnsi="Century" w:cs="Times New Roman"/>
      <w:kern w:val="0"/>
      <w:sz w:val="21"/>
      <w:szCs w:val="21"/>
    </w:rPr>
  </w:style>
  <w:style w:type="character" w:customStyle="1" w:styleId="Char5">
    <w:name w:val="纯文本 Char"/>
    <w:link w:val="af"/>
    <w:locked/>
    <w:rsid w:val="00B57A34"/>
    <w:rPr>
      <w:rFonts w:ascii="MS Mincho" w:hAnsi="Century"/>
      <w:sz w:val="21"/>
      <w:szCs w:val="21"/>
      <w:lang w:val="en-US" w:eastAsia="ja-JP" w:bidi="ar-SA"/>
    </w:rPr>
  </w:style>
  <w:style w:type="character" w:customStyle="1" w:styleId="Char6">
    <w:name w:val="Char"/>
    <w:rsid w:val="00B57A34"/>
    <w:rPr>
      <w:rFonts w:ascii="MS Gothic" w:eastAsia="Times New Roman" w:hAnsi="Courier New"/>
      <w:kern w:val="2"/>
      <w:sz w:val="21"/>
    </w:rPr>
  </w:style>
  <w:style w:type="paragraph" w:customStyle="1" w:styleId="1">
    <w:name w:val="リスト段落1"/>
    <w:basedOn w:val="a"/>
    <w:rsid w:val="00B57A34"/>
    <w:pPr>
      <w:ind w:leftChars="400" w:left="840"/>
    </w:pPr>
    <w:rPr>
      <w:rFonts w:ascii="Century" w:hAnsi="Century" w:cs="Times New Roman"/>
      <w:sz w:val="21"/>
      <w:szCs w:val="22"/>
    </w:rPr>
  </w:style>
  <w:style w:type="character" w:customStyle="1" w:styleId="s1151">
    <w:name w:val="s1151"/>
    <w:rsid w:val="00B57A34"/>
  </w:style>
  <w:style w:type="character" w:customStyle="1" w:styleId="adr">
    <w:name w:val="adr"/>
    <w:rsid w:val="00B57A34"/>
  </w:style>
  <w:style w:type="character" w:customStyle="1" w:styleId="locality">
    <w:name w:val="locality"/>
    <w:rsid w:val="00B57A34"/>
  </w:style>
  <w:style w:type="character" w:customStyle="1" w:styleId="region">
    <w:name w:val="region"/>
    <w:rsid w:val="00B57A34"/>
  </w:style>
  <w:style w:type="character" w:customStyle="1" w:styleId="postal-code">
    <w:name w:val="postal-code"/>
    <w:rsid w:val="00B57A34"/>
  </w:style>
  <w:style w:type="character" w:customStyle="1" w:styleId="country-name">
    <w:name w:val="country-name"/>
    <w:rsid w:val="00B57A34"/>
  </w:style>
  <w:style w:type="character" w:customStyle="1" w:styleId="apple-converted-space">
    <w:name w:val="apple-converted-space"/>
    <w:rsid w:val="00B57A34"/>
  </w:style>
  <w:style w:type="character" w:customStyle="1" w:styleId="highlight">
    <w:name w:val="highlight"/>
    <w:rsid w:val="00B57A34"/>
    <w:rPr>
      <w:rFonts w:cs="Times New Roman"/>
    </w:rPr>
  </w:style>
  <w:style w:type="character" w:customStyle="1" w:styleId="cit-source">
    <w:name w:val="cit-source"/>
    <w:rsid w:val="00B57A34"/>
    <w:rPr>
      <w:rFonts w:cs="Times New Roman"/>
    </w:rPr>
  </w:style>
  <w:style w:type="character" w:customStyle="1" w:styleId="cit-vol3">
    <w:name w:val="cit-vol3"/>
    <w:rsid w:val="00B57A34"/>
    <w:rPr>
      <w:rFonts w:cs="Times New Roman"/>
    </w:rPr>
  </w:style>
  <w:style w:type="character" w:customStyle="1" w:styleId="cit-fpage">
    <w:name w:val="cit-fpage"/>
    <w:rsid w:val="00B57A34"/>
    <w:rPr>
      <w:rFonts w:cs="Times New Roman"/>
    </w:rPr>
  </w:style>
  <w:style w:type="character" w:customStyle="1" w:styleId="cit-pub-date">
    <w:name w:val="cit-pub-date"/>
    <w:rsid w:val="00B57A34"/>
    <w:rPr>
      <w:rFonts w:cs="Times New Roman"/>
    </w:rPr>
  </w:style>
  <w:style w:type="character" w:customStyle="1" w:styleId="highlight2">
    <w:name w:val="highlight2"/>
    <w:basedOn w:val="a0"/>
    <w:rsid w:val="007E138E"/>
  </w:style>
  <w:style w:type="paragraph" w:styleId="HTML0">
    <w:name w:val="HTML Preformatted"/>
    <w:basedOn w:val="a"/>
    <w:link w:val="HTMLChar"/>
    <w:uiPriority w:val="99"/>
    <w:unhideWhenUsed/>
    <w:rsid w:val="00972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kern w:val="0"/>
    </w:rPr>
  </w:style>
  <w:style w:type="character" w:customStyle="1" w:styleId="HTMLChar">
    <w:name w:val="HTML 预设格式 Char"/>
    <w:basedOn w:val="a0"/>
    <w:link w:val="HTML0"/>
    <w:uiPriority w:val="99"/>
    <w:rsid w:val="009722D2"/>
    <w:rPr>
      <w:rFonts w:ascii="MS Gothic" w:eastAsia="MS Gothic" w:hAnsi="MS Gothic" w:cs="MS Gothic"/>
      <w:sz w:val="24"/>
      <w:szCs w:val="24"/>
    </w:rPr>
  </w:style>
  <w:style w:type="character" w:customStyle="1" w:styleId="roma">
    <w:name w:val="roma"/>
    <w:basedOn w:val="a0"/>
    <w:rsid w:val="00DF432A"/>
  </w:style>
  <w:style w:type="character" w:customStyle="1" w:styleId="textitalic">
    <w:name w:val="text_italic"/>
    <w:basedOn w:val="a0"/>
    <w:rsid w:val="00DF43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Theme="minorEastAsia"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7A34"/>
    <w:pPr>
      <w:widowControl w:val="0"/>
      <w:jc w:val="both"/>
    </w:pPr>
    <w:rPr>
      <w:rFonts w:ascii="Arial" w:hAnsi="Arial" w:cs="Arial"/>
      <w:kern w:val="2"/>
      <w:sz w:val="24"/>
      <w:szCs w:val="24"/>
    </w:rPr>
  </w:style>
  <w:style w:type="paragraph" w:styleId="3">
    <w:name w:val="heading 3"/>
    <w:basedOn w:val="a"/>
    <w:next w:val="a"/>
    <w:link w:val="3Char"/>
    <w:qFormat/>
    <w:rsid w:val="00B57A34"/>
    <w:pPr>
      <w:keepNext/>
      <w:ind w:leftChars="400" w:left="400"/>
      <w:outlineLvl w:val="2"/>
    </w:pPr>
    <w:rPr>
      <w:rFonts w:eastAsia="MS Gothic" w:cs="Times New Roman"/>
    </w:rPr>
  </w:style>
  <w:style w:type="paragraph" w:styleId="4">
    <w:name w:val="heading 4"/>
    <w:basedOn w:val="a"/>
    <w:link w:val="4Char"/>
    <w:qFormat/>
    <w:rsid w:val="00B57A34"/>
    <w:pPr>
      <w:widowControl/>
      <w:spacing w:before="100" w:beforeAutospacing="1" w:after="100" w:afterAutospacing="1"/>
      <w:jc w:val="left"/>
      <w:outlineLvl w:val="3"/>
    </w:pPr>
    <w:rPr>
      <w:rFonts w:cs="Times New Roman"/>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semiHidden/>
    <w:locked/>
    <w:rsid w:val="00B57A34"/>
    <w:rPr>
      <w:rFonts w:ascii="Arial" w:eastAsia="MS Gothic" w:hAnsi="Arial"/>
      <w:kern w:val="2"/>
      <w:sz w:val="24"/>
      <w:szCs w:val="24"/>
      <w:lang w:val="en-US" w:eastAsia="ja-JP" w:bidi="ar-SA"/>
    </w:rPr>
  </w:style>
  <w:style w:type="character" w:customStyle="1" w:styleId="4Char">
    <w:name w:val="标题 4 Char"/>
    <w:link w:val="4"/>
    <w:locked/>
    <w:rsid w:val="00B57A34"/>
    <w:rPr>
      <w:rFonts w:ascii="Arial" w:eastAsia="MS Mincho" w:hAnsi="Arial"/>
      <w:b/>
      <w:bCs/>
      <w:sz w:val="24"/>
      <w:szCs w:val="24"/>
      <w:lang w:val="en-US" w:eastAsia="ja-JP" w:bidi="ar-SA"/>
    </w:rPr>
  </w:style>
  <w:style w:type="character" w:styleId="a3">
    <w:name w:val="Hyperlink"/>
    <w:rsid w:val="00B57A34"/>
    <w:rPr>
      <w:rFonts w:ascii="Times New Roman" w:hAnsi="Times New Roman"/>
      <w:color w:val="0000FF"/>
      <w:u w:val="single"/>
    </w:rPr>
  </w:style>
  <w:style w:type="character" w:styleId="a4">
    <w:name w:val="annotation reference"/>
    <w:uiPriority w:val="99"/>
    <w:rsid w:val="00B57A34"/>
    <w:rPr>
      <w:rFonts w:ascii="Times New Roman" w:hAnsi="Times New Roman"/>
      <w:sz w:val="16"/>
    </w:rPr>
  </w:style>
  <w:style w:type="paragraph" w:styleId="a5">
    <w:name w:val="annotation text"/>
    <w:basedOn w:val="a"/>
    <w:link w:val="Char"/>
    <w:uiPriority w:val="99"/>
    <w:rsid w:val="00B57A34"/>
    <w:rPr>
      <w:rFonts w:cs="Times New Roman"/>
      <w:sz w:val="20"/>
      <w:szCs w:val="20"/>
    </w:rPr>
  </w:style>
  <w:style w:type="character" w:customStyle="1" w:styleId="Char">
    <w:name w:val="批注文字 Char"/>
    <w:link w:val="a5"/>
    <w:uiPriority w:val="99"/>
    <w:locked/>
    <w:rsid w:val="00B57A34"/>
    <w:rPr>
      <w:rFonts w:ascii="Arial" w:eastAsia="MS Mincho" w:hAnsi="Arial"/>
      <w:kern w:val="2"/>
      <w:lang w:val="en-US" w:eastAsia="ja-JP" w:bidi="ar-SA"/>
    </w:rPr>
  </w:style>
  <w:style w:type="paragraph" w:styleId="a6">
    <w:name w:val="Balloon Text"/>
    <w:basedOn w:val="a"/>
    <w:link w:val="Char0"/>
    <w:semiHidden/>
    <w:rsid w:val="00B57A34"/>
    <w:rPr>
      <w:rFonts w:eastAsia="MS Gothic" w:cs="Times New Roman"/>
      <w:sz w:val="18"/>
      <w:szCs w:val="18"/>
    </w:rPr>
  </w:style>
  <w:style w:type="character" w:customStyle="1" w:styleId="Char0">
    <w:name w:val="批注框文本 Char"/>
    <w:link w:val="a6"/>
    <w:locked/>
    <w:rsid w:val="00B57A34"/>
    <w:rPr>
      <w:rFonts w:ascii="Arial" w:eastAsia="MS Gothic" w:hAnsi="Arial"/>
      <w:kern w:val="2"/>
      <w:sz w:val="18"/>
      <w:szCs w:val="18"/>
      <w:lang w:val="en-US" w:eastAsia="ja-JP" w:bidi="ar-SA"/>
    </w:rPr>
  </w:style>
  <w:style w:type="paragraph" w:styleId="2">
    <w:name w:val="Body Text 2"/>
    <w:basedOn w:val="a"/>
    <w:link w:val="2Char"/>
    <w:rsid w:val="00B57A34"/>
    <w:pPr>
      <w:spacing w:line="480" w:lineRule="auto"/>
    </w:pPr>
    <w:rPr>
      <w:rFonts w:cs="Times New Roman"/>
      <w:kern w:val="0"/>
    </w:rPr>
  </w:style>
  <w:style w:type="character" w:customStyle="1" w:styleId="2Char">
    <w:name w:val="正文文本 2 Char"/>
    <w:link w:val="2"/>
    <w:locked/>
    <w:rsid w:val="00B57A34"/>
    <w:rPr>
      <w:rFonts w:ascii="Arial" w:eastAsia="MS Mincho" w:hAnsi="Arial"/>
      <w:sz w:val="24"/>
      <w:szCs w:val="24"/>
      <w:lang w:val="en-US" w:eastAsia="ja-JP" w:bidi="ar-SA"/>
    </w:rPr>
  </w:style>
  <w:style w:type="paragraph" w:styleId="a7">
    <w:name w:val="Body Text"/>
    <w:basedOn w:val="a"/>
    <w:link w:val="Char1"/>
    <w:rsid w:val="00B57A34"/>
    <w:pPr>
      <w:spacing w:after="120"/>
    </w:pPr>
    <w:rPr>
      <w:rFonts w:cs="Times New Roman"/>
      <w:kern w:val="0"/>
    </w:rPr>
  </w:style>
  <w:style w:type="character" w:customStyle="1" w:styleId="Char1">
    <w:name w:val="正文文本 Char"/>
    <w:link w:val="a7"/>
    <w:locked/>
    <w:rsid w:val="00B57A34"/>
    <w:rPr>
      <w:rFonts w:ascii="Arial" w:eastAsia="MS Mincho" w:hAnsi="Arial"/>
      <w:sz w:val="24"/>
      <w:szCs w:val="24"/>
      <w:lang w:val="en-US" w:eastAsia="ja-JP" w:bidi="ar-SA"/>
    </w:rPr>
  </w:style>
  <w:style w:type="paragraph" w:customStyle="1" w:styleId="xfull">
    <w:name w:val="xfull"/>
    <w:basedOn w:val="a"/>
    <w:uiPriority w:val="99"/>
    <w:rsid w:val="00B57A34"/>
    <w:pPr>
      <w:widowControl/>
      <w:spacing w:before="100" w:beforeAutospacing="1" w:after="100" w:afterAutospacing="1" w:line="255" w:lineRule="atLeast"/>
      <w:jc w:val="left"/>
    </w:pPr>
    <w:rPr>
      <w:rFonts w:ascii="Verdana" w:hAnsi="Verdana" w:cs="Verdana"/>
      <w:color w:val="000000"/>
      <w:kern w:val="0"/>
      <w:sz w:val="20"/>
      <w:szCs w:val="20"/>
    </w:rPr>
  </w:style>
  <w:style w:type="character" w:customStyle="1" w:styleId="entity1">
    <w:name w:val="entity1"/>
    <w:rsid w:val="00B57A34"/>
    <w:rPr>
      <w:rFonts w:ascii="Times New Roman" w:hAnsi="Times New Roman"/>
      <w:sz w:val="26"/>
    </w:rPr>
  </w:style>
  <w:style w:type="paragraph" w:styleId="a8">
    <w:name w:val="Normal (Web)"/>
    <w:basedOn w:val="a"/>
    <w:rsid w:val="00B57A34"/>
    <w:pPr>
      <w:widowControl/>
      <w:spacing w:before="100" w:beforeAutospacing="1" w:after="100" w:afterAutospacing="1"/>
      <w:jc w:val="left"/>
    </w:pPr>
    <w:rPr>
      <w:rFonts w:ascii="MS PGothic" w:eastAsia="Times New Roman" w:hAnsi="MS PGothic" w:cs="MS PGothic"/>
      <w:color w:val="000000"/>
      <w:kern w:val="0"/>
    </w:rPr>
  </w:style>
  <w:style w:type="paragraph" w:styleId="a9">
    <w:name w:val="footer"/>
    <w:basedOn w:val="a"/>
    <w:link w:val="Char2"/>
    <w:rsid w:val="00B57A34"/>
    <w:pPr>
      <w:tabs>
        <w:tab w:val="center" w:pos="4320"/>
        <w:tab w:val="right" w:pos="8640"/>
      </w:tabs>
    </w:pPr>
    <w:rPr>
      <w:rFonts w:cs="Times New Roman"/>
      <w:kern w:val="0"/>
    </w:rPr>
  </w:style>
  <w:style w:type="character" w:customStyle="1" w:styleId="Char2">
    <w:name w:val="页脚 Char"/>
    <w:link w:val="a9"/>
    <w:locked/>
    <w:rsid w:val="00B57A34"/>
    <w:rPr>
      <w:rFonts w:ascii="Arial" w:eastAsia="MS Mincho" w:hAnsi="Arial"/>
      <w:sz w:val="24"/>
      <w:szCs w:val="24"/>
      <w:lang w:val="en-US" w:eastAsia="ja-JP" w:bidi="ar-SA"/>
    </w:rPr>
  </w:style>
  <w:style w:type="character" w:styleId="aa">
    <w:name w:val="page number"/>
    <w:rsid w:val="00B57A34"/>
    <w:rPr>
      <w:rFonts w:ascii="Times New Roman" w:hAnsi="Times New Roman"/>
    </w:rPr>
  </w:style>
  <w:style w:type="paragraph" w:styleId="ab">
    <w:name w:val="annotation subject"/>
    <w:basedOn w:val="a5"/>
    <w:next w:val="a5"/>
    <w:link w:val="Char3"/>
    <w:rsid w:val="00B57A34"/>
    <w:rPr>
      <w:b/>
      <w:bCs/>
      <w:sz w:val="24"/>
      <w:szCs w:val="24"/>
    </w:rPr>
  </w:style>
  <w:style w:type="character" w:customStyle="1" w:styleId="Char3">
    <w:name w:val="批注主题 Char"/>
    <w:link w:val="ab"/>
    <w:locked/>
    <w:rsid w:val="00B57A34"/>
    <w:rPr>
      <w:rFonts w:ascii="Arial" w:eastAsia="MS Mincho" w:hAnsi="Arial"/>
      <w:b/>
      <w:bCs/>
      <w:kern w:val="2"/>
      <w:sz w:val="24"/>
      <w:szCs w:val="24"/>
      <w:lang w:val="en-US" w:eastAsia="ja-JP" w:bidi="ar-SA"/>
    </w:rPr>
  </w:style>
  <w:style w:type="paragraph" w:styleId="ac">
    <w:name w:val="header"/>
    <w:basedOn w:val="a"/>
    <w:link w:val="Char4"/>
    <w:rsid w:val="00B57A34"/>
    <w:pPr>
      <w:tabs>
        <w:tab w:val="center" w:pos="4252"/>
        <w:tab w:val="right" w:pos="8504"/>
      </w:tabs>
      <w:snapToGrid w:val="0"/>
    </w:pPr>
    <w:rPr>
      <w:rFonts w:cs="Times New Roman"/>
    </w:rPr>
  </w:style>
  <w:style w:type="character" w:customStyle="1" w:styleId="Char4">
    <w:name w:val="页眉 Char"/>
    <w:link w:val="ac"/>
    <w:locked/>
    <w:rsid w:val="00B57A34"/>
    <w:rPr>
      <w:rFonts w:ascii="Arial" w:eastAsia="MS Mincho" w:hAnsi="Arial"/>
      <w:kern w:val="2"/>
      <w:sz w:val="24"/>
      <w:szCs w:val="24"/>
      <w:lang w:val="en-US" w:eastAsia="ja-JP" w:bidi="ar-SA"/>
    </w:rPr>
  </w:style>
  <w:style w:type="character" w:customStyle="1" w:styleId="ti2">
    <w:name w:val="ti2"/>
    <w:rsid w:val="00B57A34"/>
    <w:rPr>
      <w:rFonts w:ascii="Times New Roman" w:hAnsi="Times New Roman"/>
      <w:sz w:val="22"/>
    </w:rPr>
  </w:style>
  <w:style w:type="character" w:customStyle="1" w:styleId="ti">
    <w:name w:val="ti"/>
    <w:rsid w:val="00B57A34"/>
    <w:rPr>
      <w:rFonts w:ascii="Times New Roman" w:hAnsi="Times New Roman"/>
    </w:rPr>
  </w:style>
  <w:style w:type="character" w:styleId="ad">
    <w:name w:val="Emphasis"/>
    <w:qFormat/>
    <w:rsid w:val="00B57A34"/>
    <w:rPr>
      <w:rFonts w:ascii="Times New Roman" w:hAnsi="Times New Roman"/>
      <w:i/>
    </w:rPr>
  </w:style>
  <w:style w:type="character" w:customStyle="1" w:styleId="entity2">
    <w:name w:val="entity2"/>
    <w:rsid w:val="00B57A34"/>
    <w:rPr>
      <w:rFonts w:ascii="Times New Roman" w:hAnsi="Times New Roman"/>
      <w:sz w:val="26"/>
    </w:rPr>
  </w:style>
  <w:style w:type="character" w:styleId="HTML">
    <w:name w:val="HTML Typewriter"/>
    <w:rsid w:val="00B57A34"/>
    <w:rPr>
      <w:rFonts w:ascii="MS Gothic" w:eastAsia="Times New Roman" w:hAnsi="MS Gothic"/>
      <w:sz w:val="24"/>
    </w:rPr>
  </w:style>
  <w:style w:type="character" w:styleId="ae">
    <w:name w:val="FollowedHyperlink"/>
    <w:rsid w:val="00B57A34"/>
    <w:rPr>
      <w:rFonts w:ascii="Times New Roman" w:hAnsi="Times New Roman"/>
      <w:color w:val="800080"/>
      <w:u w:val="single"/>
    </w:rPr>
  </w:style>
  <w:style w:type="paragraph" w:styleId="af">
    <w:name w:val="Plain Text"/>
    <w:basedOn w:val="a"/>
    <w:link w:val="Char5"/>
    <w:rsid w:val="00B57A34"/>
    <w:pPr>
      <w:jc w:val="left"/>
    </w:pPr>
    <w:rPr>
      <w:rFonts w:ascii="MS Mincho" w:hAnsi="Century" w:cs="Times New Roman"/>
      <w:kern w:val="0"/>
      <w:sz w:val="21"/>
      <w:szCs w:val="21"/>
    </w:rPr>
  </w:style>
  <w:style w:type="character" w:customStyle="1" w:styleId="Char5">
    <w:name w:val="纯文本 Char"/>
    <w:link w:val="af"/>
    <w:locked/>
    <w:rsid w:val="00B57A34"/>
    <w:rPr>
      <w:rFonts w:ascii="MS Mincho" w:hAnsi="Century"/>
      <w:sz w:val="21"/>
      <w:szCs w:val="21"/>
      <w:lang w:val="en-US" w:eastAsia="ja-JP" w:bidi="ar-SA"/>
    </w:rPr>
  </w:style>
  <w:style w:type="character" w:customStyle="1" w:styleId="Char6">
    <w:name w:val="Char"/>
    <w:rsid w:val="00B57A34"/>
    <w:rPr>
      <w:rFonts w:ascii="MS Gothic" w:eastAsia="Times New Roman" w:hAnsi="Courier New"/>
      <w:kern w:val="2"/>
      <w:sz w:val="21"/>
    </w:rPr>
  </w:style>
  <w:style w:type="paragraph" w:customStyle="1" w:styleId="1">
    <w:name w:val="リスト段落1"/>
    <w:basedOn w:val="a"/>
    <w:rsid w:val="00B57A34"/>
    <w:pPr>
      <w:ind w:leftChars="400" w:left="840"/>
    </w:pPr>
    <w:rPr>
      <w:rFonts w:ascii="Century" w:hAnsi="Century" w:cs="Times New Roman"/>
      <w:sz w:val="21"/>
      <w:szCs w:val="22"/>
    </w:rPr>
  </w:style>
  <w:style w:type="character" w:customStyle="1" w:styleId="s1151">
    <w:name w:val="s1151"/>
    <w:rsid w:val="00B57A34"/>
  </w:style>
  <w:style w:type="character" w:customStyle="1" w:styleId="adr">
    <w:name w:val="adr"/>
    <w:rsid w:val="00B57A34"/>
  </w:style>
  <w:style w:type="character" w:customStyle="1" w:styleId="locality">
    <w:name w:val="locality"/>
    <w:rsid w:val="00B57A34"/>
  </w:style>
  <w:style w:type="character" w:customStyle="1" w:styleId="region">
    <w:name w:val="region"/>
    <w:rsid w:val="00B57A34"/>
  </w:style>
  <w:style w:type="character" w:customStyle="1" w:styleId="postal-code">
    <w:name w:val="postal-code"/>
    <w:rsid w:val="00B57A34"/>
  </w:style>
  <w:style w:type="character" w:customStyle="1" w:styleId="country-name">
    <w:name w:val="country-name"/>
    <w:rsid w:val="00B57A34"/>
  </w:style>
  <w:style w:type="character" w:customStyle="1" w:styleId="apple-converted-space">
    <w:name w:val="apple-converted-space"/>
    <w:rsid w:val="00B57A34"/>
  </w:style>
  <w:style w:type="character" w:customStyle="1" w:styleId="highlight">
    <w:name w:val="highlight"/>
    <w:rsid w:val="00B57A34"/>
    <w:rPr>
      <w:rFonts w:cs="Times New Roman"/>
    </w:rPr>
  </w:style>
  <w:style w:type="character" w:customStyle="1" w:styleId="cit-source">
    <w:name w:val="cit-source"/>
    <w:rsid w:val="00B57A34"/>
    <w:rPr>
      <w:rFonts w:cs="Times New Roman"/>
    </w:rPr>
  </w:style>
  <w:style w:type="character" w:customStyle="1" w:styleId="cit-vol3">
    <w:name w:val="cit-vol3"/>
    <w:rsid w:val="00B57A34"/>
    <w:rPr>
      <w:rFonts w:cs="Times New Roman"/>
    </w:rPr>
  </w:style>
  <w:style w:type="character" w:customStyle="1" w:styleId="cit-fpage">
    <w:name w:val="cit-fpage"/>
    <w:rsid w:val="00B57A34"/>
    <w:rPr>
      <w:rFonts w:cs="Times New Roman"/>
    </w:rPr>
  </w:style>
  <w:style w:type="character" w:customStyle="1" w:styleId="cit-pub-date">
    <w:name w:val="cit-pub-date"/>
    <w:rsid w:val="00B57A34"/>
    <w:rPr>
      <w:rFonts w:cs="Times New Roman"/>
    </w:rPr>
  </w:style>
  <w:style w:type="character" w:customStyle="1" w:styleId="highlight2">
    <w:name w:val="highlight2"/>
    <w:basedOn w:val="a0"/>
    <w:rsid w:val="007E138E"/>
  </w:style>
  <w:style w:type="paragraph" w:styleId="HTML0">
    <w:name w:val="HTML Preformatted"/>
    <w:basedOn w:val="a"/>
    <w:link w:val="HTMLChar"/>
    <w:uiPriority w:val="99"/>
    <w:unhideWhenUsed/>
    <w:rsid w:val="00972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kern w:val="0"/>
    </w:rPr>
  </w:style>
  <w:style w:type="character" w:customStyle="1" w:styleId="HTMLChar">
    <w:name w:val="HTML 预设格式 Char"/>
    <w:basedOn w:val="a0"/>
    <w:link w:val="HTML0"/>
    <w:uiPriority w:val="99"/>
    <w:rsid w:val="009722D2"/>
    <w:rPr>
      <w:rFonts w:ascii="MS Gothic" w:eastAsia="MS Gothic" w:hAnsi="MS Gothic" w:cs="MS Gothic"/>
      <w:sz w:val="24"/>
      <w:szCs w:val="24"/>
    </w:rPr>
  </w:style>
  <w:style w:type="character" w:customStyle="1" w:styleId="roma">
    <w:name w:val="roma"/>
    <w:basedOn w:val="a0"/>
    <w:rsid w:val="00DF432A"/>
  </w:style>
  <w:style w:type="character" w:customStyle="1" w:styleId="textitalic">
    <w:name w:val="text_italic"/>
    <w:basedOn w:val="a0"/>
    <w:rsid w:val="00DF4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0898">
      <w:bodyDiv w:val="1"/>
      <w:marLeft w:val="0"/>
      <w:marRight w:val="0"/>
      <w:marTop w:val="0"/>
      <w:marBottom w:val="0"/>
      <w:divBdr>
        <w:top w:val="none" w:sz="0" w:space="0" w:color="auto"/>
        <w:left w:val="none" w:sz="0" w:space="0" w:color="auto"/>
        <w:bottom w:val="none" w:sz="0" w:space="0" w:color="auto"/>
        <w:right w:val="none" w:sz="0" w:space="0" w:color="auto"/>
      </w:divBdr>
    </w:div>
    <w:div w:id="1118645354">
      <w:bodyDiv w:val="1"/>
      <w:marLeft w:val="0"/>
      <w:marRight w:val="0"/>
      <w:marTop w:val="0"/>
      <w:marBottom w:val="0"/>
      <w:divBdr>
        <w:top w:val="none" w:sz="0" w:space="0" w:color="auto"/>
        <w:left w:val="none" w:sz="0" w:space="0" w:color="auto"/>
        <w:bottom w:val="none" w:sz="0" w:space="0" w:color="auto"/>
        <w:right w:val="none" w:sz="0" w:space="0" w:color="auto"/>
      </w:divBdr>
    </w:div>
    <w:div w:id="1497767043">
      <w:bodyDiv w:val="1"/>
      <w:marLeft w:val="0"/>
      <w:marRight w:val="0"/>
      <w:marTop w:val="0"/>
      <w:marBottom w:val="0"/>
      <w:divBdr>
        <w:top w:val="none" w:sz="0" w:space="0" w:color="auto"/>
        <w:left w:val="none" w:sz="0" w:space="0" w:color="auto"/>
        <w:bottom w:val="none" w:sz="0" w:space="0" w:color="auto"/>
        <w:right w:val="none" w:sz="0" w:space="0" w:color="auto"/>
      </w:divBdr>
    </w:div>
    <w:div w:id="1565406066">
      <w:bodyDiv w:val="1"/>
      <w:marLeft w:val="0"/>
      <w:marRight w:val="0"/>
      <w:marTop w:val="0"/>
      <w:marBottom w:val="0"/>
      <w:divBdr>
        <w:top w:val="none" w:sz="0" w:space="0" w:color="auto"/>
        <w:left w:val="none" w:sz="0" w:space="0" w:color="auto"/>
        <w:bottom w:val="none" w:sz="0" w:space="0" w:color="auto"/>
        <w:right w:val="none" w:sz="0" w:space="0" w:color="auto"/>
      </w:divBdr>
    </w:div>
    <w:div w:id="1988508350">
      <w:bodyDiv w:val="1"/>
      <w:marLeft w:val="0"/>
      <w:marRight w:val="0"/>
      <w:marTop w:val="0"/>
      <w:marBottom w:val="0"/>
      <w:divBdr>
        <w:top w:val="none" w:sz="0" w:space="0" w:color="auto"/>
        <w:left w:val="none" w:sz="0" w:space="0" w:color="auto"/>
        <w:bottom w:val="none" w:sz="0" w:space="0" w:color="auto"/>
        <w:right w:val="none" w:sz="0" w:space="0" w:color="auto"/>
      </w:divBdr>
      <w:divsChild>
        <w:div w:id="259292126">
          <w:marLeft w:val="0"/>
          <w:marRight w:val="0"/>
          <w:marTop w:val="0"/>
          <w:marBottom w:val="0"/>
          <w:divBdr>
            <w:top w:val="none" w:sz="0" w:space="0" w:color="auto"/>
            <w:left w:val="none" w:sz="0" w:space="0" w:color="auto"/>
            <w:bottom w:val="none" w:sz="0" w:space="0" w:color="auto"/>
            <w:right w:val="none" w:sz="0" w:space="0" w:color="auto"/>
          </w:divBdr>
        </w:div>
        <w:div w:id="375472057">
          <w:marLeft w:val="0"/>
          <w:marRight w:val="0"/>
          <w:marTop w:val="0"/>
          <w:marBottom w:val="0"/>
          <w:divBdr>
            <w:top w:val="none" w:sz="0" w:space="0" w:color="auto"/>
            <w:left w:val="none" w:sz="0" w:space="0" w:color="auto"/>
            <w:bottom w:val="none" w:sz="0" w:space="0" w:color="auto"/>
            <w:right w:val="none" w:sz="0" w:space="0" w:color="auto"/>
          </w:divBdr>
        </w:div>
        <w:div w:id="995768515">
          <w:marLeft w:val="0"/>
          <w:marRight w:val="0"/>
          <w:marTop w:val="0"/>
          <w:marBottom w:val="0"/>
          <w:divBdr>
            <w:top w:val="none" w:sz="0" w:space="0" w:color="auto"/>
            <w:left w:val="none" w:sz="0" w:space="0" w:color="auto"/>
            <w:bottom w:val="none" w:sz="0" w:space="0" w:color="auto"/>
            <w:right w:val="none" w:sz="0" w:space="0" w:color="auto"/>
          </w:divBdr>
        </w:div>
        <w:div w:id="990214983">
          <w:marLeft w:val="0"/>
          <w:marRight w:val="0"/>
          <w:marTop w:val="0"/>
          <w:marBottom w:val="0"/>
          <w:divBdr>
            <w:top w:val="none" w:sz="0" w:space="0" w:color="auto"/>
            <w:left w:val="none" w:sz="0" w:space="0" w:color="auto"/>
            <w:bottom w:val="none" w:sz="0" w:space="0" w:color="auto"/>
            <w:right w:val="none" w:sz="0" w:space="0" w:color="auto"/>
          </w:divBdr>
        </w:div>
        <w:div w:id="1994025710">
          <w:marLeft w:val="0"/>
          <w:marRight w:val="0"/>
          <w:marTop w:val="0"/>
          <w:marBottom w:val="0"/>
          <w:divBdr>
            <w:top w:val="none" w:sz="0" w:space="0" w:color="auto"/>
            <w:left w:val="none" w:sz="0" w:space="0" w:color="auto"/>
            <w:bottom w:val="none" w:sz="0" w:space="0" w:color="auto"/>
            <w:right w:val="none" w:sz="0" w:space="0" w:color="auto"/>
          </w:divBdr>
        </w:div>
        <w:div w:id="1626079845">
          <w:marLeft w:val="0"/>
          <w:marRight w:val="0"/>
          <w:marTop w:val="0"/>
          <w:marBottom w:val="0"/>
          <w:divBdr>
            <w:top w:val="none" w:sz="0" w:space="0" w:color="auto"/>
            <w:left w:val="none" w:sz="0" w:space="0" w:color="auto"/>
            <w:bottom w:val="none" w:sz="0" w:space="0" w:color="auto"/>
            <w:right w:val="none" w:sz="0" w:space="0" w:color="auto"/>
          </w:divBdr>
        </w:div>
        <w:div w:id="1456485935">
          <w:marLeft w:val="0"/>
          <w:marRight w:val="0"/>
          <w:marTop w:val="0"/>
          <w:marBottom w:val="0"/>
          <w:divBdr>
            <w:top w:val="none" w:sz="0" w:space="0" w:color="auto"/>
            <w:left w:val="none" w:sz="0" w:space="0" w:color="auto"/>
            <w:bottom w:val="none" w:sz="0" w:space="0" w:color="auto"/>
            <w:right w:val="none" w:sz="0" w:space="0" w:color="auto"/>
          </w:divBdr>
        </w:div>
        <w:div w:id="916550553">
          <w:marLeft w:val="0"/>
          <w:marRight w:val="0"/>
          <w:marTop w:val="0"/>
          <w:marBottom w:val="0"/>
          <w:divBdr>
            <w:top w:val="none" w:sz="0" w:space="0" w:color="auto"/>
            <w:left w:val="none" w:sz="0" w:space="0" w:color="auto"/>
            <w:bottom w:val="none" w:sz="0" w:space="0" w:color="auto"/>
            <w:right w:val="none" w:sz="0" w:space="0" w:color="auto"/>
          </w:divBdr>
        </w:div>
        <w:div w:id="1499614486">
          <w:marLeft w:val="0"/>
          <w:marRight w:val="0"/>
          <w:marTop w:val="0"/>
          <w:marBottom w:val="0"/>
          <w:divBdr>
            <w:top w:val="none" w:sz="0" w:space="0" w:color="auto"/>
            <w:left w:val="none" w:sz="0" w:space="0" w:color="auto"/>
            <w:bottom w:val="none" w:sz="0" w:space="0" w:color="auto"/>
            <w:right w:val="none" w:sz="0" w:space="0" w:color="auto"/>
          </w:divBdr>
        </w:div>
        <w:div w:id="1440636468">
          <w:marLeft w:val="0"/>
          <w:marRight w:val="0"/>
          <w:marTop w:val="0"/>
          <w:marBottom w:val="0"/>
          <w:divBdr>
            <w:top w:val="none" w:sz="0" w:space="0" w:color="auto"/>
            <w:left w:val="none" w:sz="0" w:space="0" w:color="auto"/>
            <w:bottom w:val="none" w:sz="0" w:space="0" w:color="auto"/>
            <w:right w:val="none" w:sz="0" w:space="0" w:color="auto"/>
          </w:divBdr>
        </w:div>
        <w:div w:id="121970404">
          <w:marLeft w:val="0"/>
          <w:marRight w:val="0"/>
          <w:marTop w:val="0"/>
          <w:marBottom w:val="0"/>
          <w:divBdr>
            <w:top w:val="none" w:sz="0" w:space="0" w:color="auto"/>
            <w:left w:val="none" w:sz="0" w:space="0" w:color="auto"/>
            <w:bottom w:val="none" w:sz="0" w:space="0" w:color="auto"/>
            <w:right w:val="none" w:sz="0" w:space="0" w:color="auto"/>
          </w:divBdr>
        </w:div>
        <w:div w:id="420030026">
          <w:marLeft w:val="0"/>
          <w:marRight w:val="0"/>
          <w:marTop w:val="0"/>
          <w:marBottom w:val="0"/>
          <w:divBdr>
            <w:top w:val="none" w:sz="0" w:space="0" w:color="auto"/>
            <w:left w:val="none" w:sz="0" w:space="0" w:color="auto"/>
            <w:bottom w:val="none" w:sz="0" w:space="0" w:color="auto"/>
            <w:right w:val="none" w:sz="0" w:space="0" w:color="auto"/>
          </w:divBdr>
        </w:div>
        <w:div w:id="1751123663">
          <w:marLeft w:val="0"/>
          <w:marRight w:val="0"/>
          <w:marTop w:val="0"/>
          <w:marBottom w:val="0"/>
          <w:divBdr>
            <w:top w:val="none" w:sz="0" w:space="0" w:color="auto"/>
            <w:left w:val="none" w:sz="0" w:space="0" w:color="auto"/>
            <w:bottom w:val="none" w:sz="0" w:space="0" w:color="auto"/>
            <w:right w:val="none" w:sz="0" w:space="0" w:color="auto"/>
          </w:divBdr>
        </w:div>
        <w:div w:id="1181817818">
          <w:marLeft w:val="0"/>
          <w:marRight w:val="0"/>
          <w:marTop w:val="0"/>
          <w:marBottom w:val="0"/>
          <w:divBdr>
            <w:top w:val="none" w:sz="0" w:space="0" w:color="auto"/>
            <w:left w:val="none" w:sz="0" w:space="0" w:color="auto"/>
            <w:bottom w:val="none" w:sz="0" w:space="0" w:color="auto"/>
            <w:right w:val="none" w:sz="0" w:space="0" w:color="auto"/>
          </w:divBdr>
        </w:div>
        <w:div w:id="127434061">
          <w:marLeft w:val="0"/>
          <w:marRight w:val="0"/>
          <w:marTop w:val="0"/>
          <w:marBottom w:val="0"/>
          <w:divBdr>
            <w:top w:val="none" w:sz="0" w:space="0" w:color="auto"/>
            <w:left w:val="none" w:sz="0" w:space="0" w:color="auto"/>
            <w:bottom w:val="none" w:sz="0" w:space="0" w:color="auto"/>
            <w:right w:val="none" w:sz="0" w:space="0" w:color="auto"/>
          </w:divBdr>
        </w:div>
        <w:div w:id="473525789">
          <w:marLeft w:val="0"/>
          <w:marRight w:val="0"/>
          <w:marTop w:val="0"/>
          <w:marBottom w:val="0"/>
          <w:divBdr>
            <w:top w:val="none" w:sz="0" w:space="0" w:color="auto"/>
            <w:left w:val="none" w:sz="0" w:space="0" w:color="auto"/>
            <w:bottom w:val="none" w:sz="0" w:space="0" w:color="auto"/>
            <w:right w:val="none" w:sz="0" w:space="0" w:color="auto"/>
          </w:divBdr>
        </w:div>
        <w:div w:id="1912422739">
          <w:marLeft w:val="0"/>
          <w:marRight w:val="0"/>
          <w:marTop w:val="0"/>
          <w:marBottom w:val="0"/>
          <w:divBdr>
            <w:top w:val="none" w:sz="0" w:space="0" w:color="auto"/>
            <w:left w:val="none" w:sz="0" w:space="0" w:color="auto"/>
            <w:bottom w:val="none" w:sz="0" w:space="0" w:color="auto"/>
            <w:right w:val="none" w:sz="0" w:space="0" w:color="auto"/>
          </w:divBdr>
        </w:div>
        <w:div w:id="990446305">
          <w:marLeft w:val="0"/>
          <w:marRight w:val="0"/>
          <w:marTop w:val="0"/>
          <w:marBottom w:val="0"/>
          <w:divBdr>
            <w:top w:val="none" w:sz="0" w:space="0" w:color="auto"/>
            <w:left w:val="none" w:sz="0" w:space="0" w:color="auto"/>
            <w:bottom w:val="none" w:sz="0" w:space="0" w:color="auto"/>
            <w:right w:val="none" w:sz="0" w:space="0" w:color="auto"/>
          </w:divBdr>
        </w:div>
      </w:divsChild>
    </w:div>
    <w:div w:id="204991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07B3D8-87E3-4FBA-B740-A12A57709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3484</Words>
  <Characters>19862</Characters>
  <Application>Microsoft Office Word</Application>
  <DocSecurity>0</DocSecurity>
  <Lines>165</Lines>
  <Paragraphs>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Title: Blockade of connective tissue growth factor ameliorates rheumatoid arthritis in a murine model</vt:lpstr>
      <vt:lpstr>Title: Blockade of connective tissue growth factor ameliorates rheumatoid arthritis in a murine model</vt:lpstr>
    </vt:vector>
  </TitlesOfParts>
  <Company>juntendo</Company>
  <LinksUpToDate>false</LinksUpToDate>
  <CharactersWithSpaces>23300</CharactersWithSpaces>
  <SharedDoc>false</SharedDoc>
  <HLinks>
    <vt:vector size="12" baseType="variant">
      <vt:variant>
        <vt:i4>4587622</vt:i4>
      </vt:variant>
      <vt:variant>
        <vt:i4>3</vt:i4>
      </vt:variant>
      <vt:variant>
        <vt:i4>0</vt:i4>
      </vt:variant>
      <vt:variant>
        <vt:i4>5</vt:i4>
      </vt:variant>
      <vt:variant>
        <vt:lpwstr>http://en.wikipedia.org/wiki/RAR-related_orphan_receptor_alpha</vt:lpwstr>
      </vt:variant>
      <vt:variant>
        <vt:lpwstr/>
      </vt:variant>
      <vt:variant>
        <vt:i4>5439565</vt:i4>
      </vt:variant>
      <vt:variant>
        <vt:i4>0</vt:i4>
      </vt:variant>
      <vt:variant>
        <vt:i4>0</vt:i4>
      </vt:variant>
      <vt:variant>
        <vt:i4>5</vt:i4>
      </vt:variant>
      <vt:variant>
        <vt:lpwstr>http://en.wikipedia.org/wiki/Retinoic-acid-receptor-related_orphan_receptor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Blockade of connective tissue growth factor ameliorates rheumatoid arthritis in a murine model</dc:title>
  <dc:creator>nozawa</dc:creator>
  <cp:lastModifiedBy>LS Ma</cp:lastModifiedBy>
  <cp:revision>2</cp:revision>
  <cp:lastPrinted>2012-07-02T03:31:00Z</cp:lastPrinted>
  <dcterms:created xsi:type="dcterms:W3CDTF">2014-07-16T18:56:00Z</dcterms:created>
  <dcterms:modified xsi:type="dcterms:W3CDTF">2014-07-16T18:56:00Z</dcterms:modified>
</cp:coreProperties>
</file>