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7D78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rPr>
        <w:t xml:space="preserve">Name of Journal: </w:t>
      </w:r>
      <w:r w:rsidRPr="00B96398">
        <w:rPr>
          <w:rFonts w:ascii="Book Antiqua" w:eastAsia="Book Antiqua" w:hAnsi="Book Antiqua" w:cs="Book Antiqua"/>
          <w:i/>
        </w:rPr>
        <w:t>World Journal of Clinical Cases</w:t>
      </w:r>
    </w:p>
    <w:p w14:paraId="4A14B39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rPr>
        <w:t xml:space="preserve">Manuscript NO: </w:t>
      </w:r>
      <w:r w:rsidRPr="00B96398">
        <w:rPr>
          <w:rFonts w:ascii="Book Antiqua" w:eastAsia="Book Antiqua" w:hAnsi="Book Antiqua" w:cs="Book Antiqua"/>
        </w:rPr>
        <w:t>84910</w:t>
      </w:r>
    </w:p>
    <w:p w14:paraId="173B1F6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rPr>
        <w:t xml:space="preserve">Manuscript Type: </w:t>
      </w:r>
      <w:r w:rsidRPr="00B96398">
        <w:rPr>
          <w:rFonts w:ascii="Book Antiqua" w:eastAsia="Book Antiqua" w:hAnsi="Book Antiqua" w:cs="Book Antiqua"/>
        </w:rPr>
        <w:t>CASE REPORT</w:t>
      </w:r>
    </w:p>
    <w:p w14:paraId="52312B1B" w14:textId="77777777" w:rsidR="00A77B3E" w:rsidRPr="00B96398" w:rsidRDefault="00A77B3E" w:rsidP="00B96398">
      <w:pPr>
        <w:spacing w:line="360" w:lineRule="auto"/>
        <w:jc w:val="both"/>
        <w:rPr>
          <w:rFonts w:ascii="Book Antiqua" w:hAnsi="Book Antiqua"/>
        </w:rPr>
      </w:pPr>
    </w:p>
    <w:p w14:paraId="434F7F7A"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olor w:val="000000"/>
        </w:rPr>
        <w:t>Early diagnosis of renal pelvis villous adenoma: A case report</w:t>
      </w:r>
    </w:p>
    <w:p w14:paraId="5BDA4EE6" w14:textId="77777777" w:rsidR="00A77B3E" w:rsidRPr="00B96398" w:rsidRDefault="00A77B3E" w:rsidP="00B96398">
      <w:pPr>
        <w:spacing w:line="360" w:lineRule="auto"/>
        <w:jc w:val="both"/>
        <w:rPr>
          <w:rFonts w:ascii="Book Antiqua" w:hAnsi="Book Antiqua"/>
        </w:rPr>
      </w:pPr>
    </w:p>
    <w:p w14:paraId="6111B6C1" w14:textId="744F71B0" w:rsidR="00A77B3E" w:rsidRPr="00B96398" w:rsidRDefault="00FA3DA6" w:rsidP="00B96398">
      <w:pPr>
        <w:spacing w:line="360" w:lineRule="auto"/>
        <w:jc w:val="both"/>
        <w:rPr>
          <w:rFonts w:ascii="Book Antiqua" w:hAnsi="Book Antiqua"/>
        </w:rPr>
      </w:pPr>
      <w:r w:rsidRPr="00B96398">
        <w:rPr>
          <w:rFonts w:ascii="Book Antiqua" w:eastAsia="Book Antiqua" w:hAnsi="Book Antiqua" w:cs="Book Antiqua"/>
          <w:color w:val="000000"/>
        </w:rPr>
        <w:t xml:space="preserve">Li LL </w:t>
      </w:r>
      <w:r w:rsidRPr="00B96398">
        <w:rPr>
          <w:rFonts w:ascii="Book Antiqua" w:eastAsia="Book Antiqua" w:hAnsi="Book Antiqua" w:cs="Book Antiqua"/>
          <w:i/>
          <w:iCs/>
          <w:color w:val="000000"/>
        </w:rPr>
        <w:t>et al.</w:t>
      </w:r>
      <w:r w:rsidRPr="00B96398">
        <w:rPr>
          <w:rFonts w:ascii="Book Antiqua" w:eastAsia="Book Antiqua" w:hAnsi="Book Antiqua" w:cs="Book Antiqua"/>
          <w:color w:val="000000"/>
        </w:rPr>
        <w:t xml:space="preserve"> Renal pelvis villous adenoma</w:t>
      </w:r>
    </w:p>
    <w:p w14:paraId="7F9CE4D9" w14:textId="77777777" w:rsidR="00A77B3E" w:rsidRPr="00B96398" w:rsidRDefault="00A77B3E" w:rsidP="00B96398">
      <w:pPr>
        <w:spacing w:line="360" w:lineRule="auto"/>
        <w:jc w:val="both"/>
        <w:rPr>
          <w:rFonts w:ascii="Book Antiqua" w:hAnsi="Book Antiqua"/>
        </w:rPr>
      </w:pPr>
    </w:p>
    <w:p w14:paraId="410457C3"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Liang-Liang Li, Pei-Xing Song, De-Fu Xing, Kun Liu</w:t>
      </w:r>
    </w:p>
    <w:p w14:paraId="5EA7A24A" w14:textId="77777777" w:rsidR="00A77B3E" w:rsidRPr="00B96398" w:rsidRDefault="00A77B3E" w:rsidP="00B96398">
      <w:pPr>
        <w:spacing w:line="360" w:lineRule="auto"/>
        <w:jc w:val="both"/>
        <w:rPr>
          <w:rFonts w:ascii="Book Antiqua" w:hAnsi="Book Antiqua"/>
        </w:rPr>
      </w:pPr>
    </w:p>
    <w:p w14:paraId="6009D18A" w14:textId="4FB6DE0C"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olor w:val="000000"/>
        </w:rPr>
        <w:t xml:space="preserve">Liang-Liang Li, Pei-Xing Song, De-Fu Xing, Kun Liu, </w:t>
      </w:r>
      <w:r w:rsidRPr="00B96398">
        <w:rPr>
          <w:rFonts w:ascii="Book Antiqua" w:eastAsia="Book Antiqua" w:hAnsi="Book Antiqua" w:cs="Book Antiqua"/>
          <w:color w:val="000000"/>
        </w:rPr>
        <w:t xml:space="preserve">Department of Urology, Fuyang Hospital </w:t>
      </w:r>
      <w:r w:rsidR="00711101" w:rsidRPr="00B96398">
        <w:rPr>
          <w:rFonts w:ascii="Book Antiqua" w:eastAsia="Book Antiqua" w:hAnsi="Book Antiqua" w:cs="Book Antiqua"/>
          <w:color w:val="000000"/>
        </w:rPr>
        <w:t>o</w:t>
      </w:r>
      <w:r w:rsidRPr="00B96398">
        <w:rPr>
          <w:rFonts w:ascii="Book Antiqua" w:eastAsia="Book Antiqua" w:hAnsi="Book Antiqua" w:cs="Book Antiqua"/>
          <w:color w:val="000000"/>
        </w:rPr>
        <w:t>f Anhui Medical University, Fuyang 236000, Anhui</w:t>
      </w:r>
      <w:r w:rsidR="00711101" w:rsidRPr="00B96398">
        <w:rPr>
          <w:rFonts w:ascii="Book Antiqua" w:eastAsia="Book Antiqua" w:hAnsi="Book Antiqua" w:cs="Book Antiqua"/>
          <w:color w:val="000000"/>
        </w:rPr>
        <w:t xml:space="preserve"> Province</w:t>
      </w:r>
      <w:r w:rsidRPr="00B96398">
        <w:rPr>
          <w:rFonts w:ascii="Book Antiqua" w:eastAsia="Book Antiqua" w:hAnsi="Book Antiqua" w:cs="Book Antiqua"/>
          <w:color w:val="000000"/>
        </w:rPr>
        <w:t>, China</w:t>
      </w:r>
    </w:p>
    <w:p w14:paraId="73B8811B" w14:textId="77777777" w:rsidR="00A77B3E" w:rsidRPr="00B96398" w:rsidRDefault="00A77B3E" w:rsidP="00B96398">
      <w:pPr>
        <w:spacing w:line="360" w:lineRule="auto"/>
        <w:jc w:val="both"/>
        <w:rPr>
          <w:rFonts w:ascii="Book Antiqua" w:hAnsi="Book Antiqua"/>
        </w:rPr>
      </w:pPr>
    </w:p>
    <w:p w14:paraId="083DF12F" w14:textId="5AAF2DDD"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olor w:val="000000"/>
        </w:rPr>
        <w:t xml:space="preserve">Author contributions: </w:t>
      </w:r>
      <w:r w:rsidRPr="00B96398">
        <w:rPr>
          <w:rFonts w:ascii="Book Antiqua" w:eastAsia="Book Antiqua" w:hAnsi="Book Antiqua" w:cs="Book Antiqua"/>
          <w:color w:val="000000"/>
        </w:rPr>
        <w:t xml:space="preserve">Li LL collected the data and drafted the manuscript; Song PX reviewed the literature and contributed to manuscript drafting; Liu K contributed </w:t>
      </w:r>
      <w:r w:rsidR="00C64AC8">
        <w:rPr>
          <w:rFonts w:ascii="Book Antiqua" w:eastAsia="Book Antiqua" w:hAnsi="Book Antiqua" w:cs="Book Antiqua"/>
          <w:color w:val="000000"/>
        </w:rPr>
        <w:t xml:space="preserve">to </w:t>
      </w:r>
      <w:r w:rsidRPr="00B96398">
        <w:rPr>
          <w:rFonts w:ascii="Book Antiqua" w:eastAsia="Book Antiqua" w:hAnsi="Book Antiqua" w:cs="Book Antiqua"/>
          <w:color w:val="000000"/>
        </w:rPr>
        <w:t>revision of the manuscript; All authors reviewed and approved the final manuscript.</w:t>
      </w:r>
    </w:p>
    <w:p w14:paraId="4B5A3BAA" w14:textId="5E128359" w:rsidR="00A77B3E" w:rsidRPr="00B96398" w:rsidRDefault="00A77B3E" w:rsidP="00B96398">
      <w:pPr>
        <w:spacing w:line="360" w:lineRule="auto"/>
        <w:jc w:val="both"/>
        <w:rPr>
          <w:rFonts w:ascii="Book Antiqua" w:hAnsi="Book Antiqua"/>
        </w:rPr>
      </w:pPr>
    </w:p>
    <w:p w14:paraId="5FAFCD4F" w14:textId="16D6BAB4"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olor w:val="000000"/>
        </w:rPr>
        <w:t xml:space="preserve">Supported by </w:t>
      </w:r>
      <w:r w:rsidRPr="00B96398">
        <w:rPr>
          <w:rFonts w:ascii="Book Antiqua" w:eastAsia="Book Antiqua" w:hAnsi="Book Antiqua" w:cs="Book Antiqua"/>
          <w:color w:val="000000"/>
        </w:rPr>
        <w:t>Anhui Province Key Clinical Specialty (Urology 2022).</w:t>
      </w:r>
    </w:p>
    <w:p w14:paraId="766446C2" w14:textId="77777777" w:rsidR="00A77B3E" w:rsidRPr="00B96398" w:rsidRDefault="00A77B3E" w:rsidP="00B96398">
      <w:pPr>
        <w:spacing w:line="360" w:lineRule="auto"/>
        <w:jc w:val="both"/>
        <w:rPr>
          <w:rFonts w:ascii="Book Antiqua" w:hAnsi="Book Antiqua"/>
        </w:rPr>
      </w:pPr>
    </w:p>
    <w:p w14:paraId="7FFB725D" w14:textId="6A03A9E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olor w:val="000000"/>
        </w:rPr>
        <w:t xml:space="preserve">Corresponding author: Pei-Xing Song, MD, Chief Doctor, </w:t>
      </w:r>
      <w:r w:rsidRPr="00B96398">
        <w:rPr>
          <w:rFonts w:ascii="Book Antiqua" w:eastAsia="Book Antiqua" w:hAnsi="Book Antiqua" w:cs="Book Antiqua"/>
          <w:color w:val="000000"/>
        </w:rPr>
        <w:t xml:space="preserve">Department of Urology, Fuyang Hospital </w:t>
      </w:r>
      <w:r w:rsidR="0090608C" w:rsidRPr="00B96398">
        <w:rPr>
          <w:rFonts w:ascii="Book Antiqua" w:eastAsia="Book Antiqua" w:hAnsi="Book Antiqua" w:cs="Book Antiqua"/>
          <w:color w:val="000000"/>
        </w:rPr>
        <w:t>o</w:t>
      </w:r>
      <w:r w:rsidRPr="00B96398">
        <w:rPr>
          <w:rFonts w:ascii="Book Antiqua" w:eastAsia="Book Antiqua" w:hAnsi="Book Antiqua" w:cs="Book Antiqua"/>
          <w:color w:val="000000"/>
        </w:rPr>
        <w:t xml:space="preserve">f Anhui Medical University, </w:t>
      </w:r>
      <w:r w:rsidR="0090608C" w:rsidRPr="00B96398">
        <w:rPr>
          <w:rFonts w:ascii="Book Antiqua" w:eastAsia="Book Antiqua" w:hAnsi="Book Antiqua" w:cs="Book Antiqua"/>
          <w:color w:val="000000"/>
        </w:rPr>
        <w:t xml:space="preserve">No. </w:t>
      </w:r>
      <w:r w:rsidRPr="00B96398">
        <w:rPr>
          <w:rFonts w:ascii="Book Antiqua" w:eastAsia="Book Antiqua" w:hAnsi="Book Antiqua" w:cs="Book Antiqua"/>
          <w:color w:val="000000"/>
        </w:rPr>
        <w:t>99 Huangshan</w:t>
      </w:r>
      <w:r w:rsidR="00711101"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Road,</w:t>
      </w:r>
      <w:r w:rsidR="00711101"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Yinzhou Distric</w:t>
      </w:r>
      <w:r w:rsidR="0090608C" w:rsidRPr="00B96398">
        <w:rPr>
          <w:rFonts w:ascii="Book Antiqua" w:eastAsia="Book Antiqua" w:hAnsi="Book Antiqua" w:cs="Book Antiqua"/>
          <w:color w:val="000000"/>
        </w:rPr>
        <w:t>t</w:t>
      </w:r>
      <w:r w:rsidRPr="00B96398">
        <w:rPr>
          <w:rFonts w:ascii="Book Antiqua" w:eastAsia="Book Antiqua" w:hAnsi="Book Antiqua" w:cs="Book Antiqua"/>
          <w:color w:val="000000"/>
        </w:rPr>
        <w:t xml:space="preserve">, Fuyang 236000, </w:t>
      </w:r>
      <w:r w:rsidR="0090608C" w:rsidRPr="00B96398">
        <w:rPr>
          <w:rFonts w:ascii="Book Antiqua" w:eastAsia="Book Antiqua" w:hAnsi="Book Antiqua" w:cs="Book Antiqua"/>
          <w:color w:val="000000"/>
        </w:rPr>
        <w:t>Anhui Province</w:t>
      </w:r>
      <w:r w:rsidRPr="00B96398">
        <w:rPr>
          <w:rFonts w:ascii="Book Antiqua" w:eastAsia="Book Antiqua" w:hAnsi="Book Antiqua" w:cs="Book Antiqua"/>
          <w:color w:val="000000"/>
        </w:rPr>
        <w:t>, China. uro_spx@163.com</w:t>
      </w:r>
    </w:p>
    <w:p w14:paraId="6C5F5D95" w14:textId="51F974D3" w:rsidR="00A77B3E" w:rsidRPr="00B96398" w:rsidRDefault="00A77B3E" w:rsidP="00B96398">
      <w:pPr>
        <w:spacing w:line="360" w:lineRule="auto"/>
        <w:jc w:val="both"/>
        <w:rPr>
          <w:rFonts w:ascii="Book Antiqua" w:hAnsi="Book Antiqua"/>
          <w:lang w:eastAsia="zh-CN"/>
        </w:rPr>
      </w:pPr>
    </w:p>
    <w:p w14:paraId="21960A74"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Received: </w:t>
      </w:r>
      <w:r w:rsidRPr="00B96398">
        <w:rPr>
          <w:rFonts w:ascii="Book Antiqua" w:eastAsia="Book Antiqua" w:hAnsi="Book Antiqua" w:cs="Book Antiqua"/>
        </w:rPr>
        <w:t>April 7, 2023</w:t>
      </w:r>
    </w:p>
    <w:p w14:paraId="141BB838"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Revised: </w:t>
      </w:r>
      <w:r w:rsidRPr="00B96398">
        <w:rPr>
          <w:rFonts w:ascii="Book Antiqua" w:eastAsia="Book Antiqua" w:hAnsi="Book Antiqua" w:cs="Book Antiqua"/>
        </w:rPr>
        <w:t>July 12, 2023</w:t>
      </w:r>
    </w:p>
    <w:p w14:paraId="0676F90A" w14:textId="6861DF7D"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Accepted: </w:t>
      </w:r>
      <w:r w:rsidR="00485BED" w:rsidRPr="00B96398">
        <w:rPr>
          <w:rFonts w:ascii="Book Antiqua" w:eastAsia="Book Antiqua" w:hAnsi="Book Antiqua" w:cs="Book Antiqua"/>
        </w:rPr>
        <w:t>July 25, 2023</w:t>
      </w:r>
    </w:p>
    <w:p w14:paraId="1D3CAD0E"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Published online: </w:t>
      </w:r>
    </w:p>
    <w:p w14:paraId="314490B8" w14:textId="77777777" w:rsidR="00C64AC8" w:rsidRDefault="00C64AC8" w:rsidP="00B96398">
      <w:pPr>
        <w:spacing w:line="360" w:lineRule="auto"/>
        <w:jc w:val="both"/>
        <w:rPr>
          <w:rFonts w:ascii="Book Antiqua" w:eastAsia="Book Antiqua" w:hAnsi="Book Antiqua" w:cs="Book Antiqua"/>
          <w:b/>
          <w:color w:val="000000"/>
        </w:rPr>
      </w:pPr>
    </w:p>
    <w:p w14:paraId="799C83A4" w14:textId="382652D5"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Abstract</w:t>
      </w:r>
    </w:p>
    <w:p w14:paraId="0473118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lastRenderedPageBreak/>
        <w:t>BACKGROUND</w:t>
      </w:r>
    </w:p>
    <w:p w14:paraId="4D74580F" w14:textId="69ABF9E9"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Villous adenoma is a rare tumor in the urinary system</w:t>
      </w:r>
      <w:r w:rsidR="00B95B8A">
        <w:rPr>
          <w:rFonts w:ascii="Book Antiqua" w:eastAsia="Book Antiqua" w:hAnsi="Book Antiqua" w:cs="Book Antiqua"/>
        </w:rPr>
        <w:t xml:space="preserve"> that</w:t>
      </w:r>
      <w:r w:rsidRPr="00B96398">
        <w:rPr>
          <w:rFonts w:ascii="Book Antiqua" w:eastAsia="Book Antiqua" w:hAnsi="Book Antiqua" w:cs="Book Antiqua"/>
        </w:rPr>
        <w:t xml:space="preserve"> usually occurs in the bladder</w:t>
      </w:r>
      <w:r w:rsidR="00B95B8A">
        <w:rPr>
          <w:rFonts w:ascii="Book Antiqua" w:eastAsia="Book Antiqua" w:hAnsi="Book Antiqua" w:cs="Book Antiqua"/>
        </w:rPr>
        <w:t>. It</w:t>
      </w:r>
      <w:r w:rsidRPr="00B96398">
        <w:rPr>
          <w:rFonts w:ascii="Book Antiqua" w:eastAsia="Book Antiqua" w:hAnsi="Book Antiqua" w:cs="Book Antiqua"/>
        </w:rPr>
        <w:t xml:space="preserve"> is extremely uncommon in the renal pelvis. Most of the previously reported cases have been diagnosed with severe hydronephrosis associated with renal parenchyma atrophy prior to surgery. Because of its rarity, available information on the pathogenesis, diagnosis, treatment and prognosis of the disease is limited. We report</w:t>
      </w:r>
      <w:r w:rsidR="00B95B8A">
        <w:rPr>
          <w:rFonts w:ascii="Book Antiqua" w:eastAsia="Book Antiqua" w:hAnsi="Book Antiqua" w:cs="Book Antiqua"/>
        </w:rPr>
        <w:t>ed</w:t>
      </w:r>
      <w:r w:rsidRPr="00B96398">
        <w:rPr>
          <w:rFonts w:ascii="Book Antiqua" w:eastAsia="Book Antiqua" w:hAnsi="Book Antiqua" w:cs="Book Antiqua"/>
        </w:rPr>
        <w:t xml:space="preserve"> a case of kidney stones with hydronephrosis. During percutaneous </w:t>
      </w:r>
      <w:proofErr w:type="spellStart"/>
      <w:r w:rsidRPr="00B96398">
        <w:rPr>
          <w:rFonts w:ascii="Book Antiqua" w:eastAsia="Book Antiqua" w:hAnsi="Book Antiqua" w:cs="Book Antiqua"/>
        </w:rPr>
        <w:t>nephroscopic</w:t>
      </w:r>
      <w:proofErr w:type="spellEnd"/>
      <w:r w:rsidRPr="00B96398">
        <w:rPr>
          <w:rFonts w:ascii="Book Antiqua" w:eastAsia="Book Antiqua" w:hAnsi="Book Antiqua" w:cs="Book Antiqua"/>
        </w:rPr>
        <w:t xml:space="preserve"> lithotripsy, a renal pelvis tumor was found. Biopsy confirmed that the tumor was a villous adenoma of the renal pelvis.</w:t>
      </w:r>
    </w:p>
    <w:p w14:paraId="0363267F" w14:textId="77777777" w:rsidR="00A77B3E" w:rsidRPr="00B96398" w:rsidRDefault="00A77B3E" w:rsidP="00B96398">
      <w:pPr>
        <w:spacing w:line="360" w:lineRule="auto"/>
        <w:jc w:val="both"/>
        <w:rPr>
          <w:rFonts w:ascii="Book Antiqua" w:hAnsi="Book Antiqua"/>
        </w:rPr>
      </w:pPr>
    </w:p>
    <w:p w14:paraId="0DC890F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CASE SUMMARY</w:t>
      </w:r>
    </w:p>
    <w:p w14:paraId="626DD108" w14:textId="61503B2D"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A 68-year-old </w:t>
      </w:r>
      <w:r w:rsidR="00B95B8A">
        <w:rPr>
          <w:rFonts w:ascii="Book Antiqua" w:eastAsia="Book Antiqua" w:hAnsi="Book Antiqua" w:cs="Book Antiqua"/>
        </w:rPr>
        <w:t>female</w:t>
      </w:r>
      <w:r w:rsidRPr="00B96398">
        <w:rPr>
          <w:rFonts w:ascii="Book Antiqua" w:eastAsia="Book Antiqua" w:hAnsi="Book Antiqua" w:cs="Book Antiqua"/>
        </w:rPr>
        <w:t xml:space="preserve"> was admitted to </w:t>
      </w:r>
      <w:r w:rsidR="00082F23">
        <w:rPr>
          <w:rFonts w:ascii="Book Antiqua" w:eastAsia="Book Antiqua" w:hAnsi="Book Antiqua" w:cs="Book Antiqua"/>
        </w:rPr>
        <w:t xml:space="preserve">the </w:t>
      </w:r>
      <w:r w:rsidRPr="00B96398">
        <w:rPr>
          <w:rFonts w:ascii="Book Antiqua" w:eastAsia="Book Antiqua" w:hAnsi="Book Antiqua" w:cs="Book Antiqua"/>
        </w:rPr>
        <w:t>hospital due to right kidney stones with right hydronephrosis. After admission, a urinary system plain computed tomography</w:t>
      </w:r>
      <w:r w:rsidR="00F90ABB" w:rsidRPr="00B96398">
        <w:rPr>
          <w:rFonts w:ascii="Book Antiqua" w:eastAsia="Book Antiqua" w:hAnsi="Book Antiqua" w:cs="Book Antiqua"/>
        </w:rPr>
        <w:t xml:space="preserve"> </w:t>
      </w:r>
      <w:r w:rsidRPr="00B96398">
        <w:rPr>
          <w:rFonts w:ascii="Book Antiqua" w:eastAsia="Book Antiqua" w:hAnsi="Book Antiqua" w:cs="Book Antiqua"/>
        </w:rPr>
        <w:t xml:space="preserve">scan was performed, which revealed right kidney stones with right hydronephrosis and right upper ureteral dilatation. Multiple new cauliflower-like papillary masses were then discovered in the renal pelvis and calyces during right </w:t>
      </w:r>
      <w:r w:rsidR="00B95B8A" w:rsidRPr="00B96398">
        <w:rPr>
          <w:rFonts w:ascii="Book Antiqua" w:eastAsia="Book Antiqua" w:hAnsi="Book Antiqua" w:cs="Book Antiqua"/>
        </w:rPr>
        <w:t xml:space="preserve">percutaneous </w:t>
      </w:r>
      <w:proofErr w:type="spellStart"/>
      <w:r w:rsidR="00B95B8A" w:rsidRPr="00B96398">
        <w:rPr>
          <w:rFonts w:ascii="Book Antiqua" w:eastAsia="Book Antiqua" w:hAnsi="Book Antiqua" w:cs="Book Antiqua"/>
        </w:rPr>
        <w:t>nephroscopic</w:t>
      </w:r>
      <w:proofErr w:type="spellEnd"/>
      <w:r w:rsidR="00B95B8A" w:rsidRPr="00B96398">
        <w:rPr>
          <w:rFonts w:ascii="Book Antiqua" w:eastAsia="Book Antiqua" w:hAnsi="Book Antiqua" w:cs="Book Antiqua"/>
        </w:rPr>
        <w:t xml:space="preserve"> lithotripsy</w:t>
      </w:r>
      <w:r w:rsidRPr="00B96398">
        <w:rPr>
          <w:rFonts w:ascii="Book Antiqua" w:eastAsia="Book Antiqua" w:hAnsi="Book Antiqua" w:cs="Book Antiqua"/>
        </w:rPr>
        <w:t>. Biopsy results indicated villous adenoma with high-grade glandular intraepithelial neoplasia. The patient underwent laparoscopic radical resection of the right kidney and ureter. Based on histopathological and immunohistochemical examination, the patient was diagnosed with villous adenoma without adenocarcinoma.</w:t>
      </w:r>
    </w:p>
    <w:p w14:paraId="29F90B6E" w14:textId="77777777" w:rsidR="00A77B3E" w:rsidRPr="00B96398" w:rsidRDefault="00A77B3E" w:rsidP="00B96398">
      <w:pPr>
        <w:spacing w:line="360" w:lineRule="auto"/>
        <w:jc w:val="both"/>
        <w:rPr>
          <w:rFonts w:ascii="Book Antiqua" w:hAnsi="Book Antiqua"/>
        </w:rPr>
      </w:pPr>
    </w:p>
    <w:p w14:paraId="5238478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CONCLUSION</w:t>
      </w:r>
    </w:p>
    <w:p w14:paraId="541D4509" w14:textId="03764ACD"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Villous adenoma is rare in the urinary system. We report</w:t>
      </w:r>
      <w:r w:rsidR="00082F23">
        <w:rPr>
          <w:rFonts w:ascii="Book Antiqua" w:eastAsia="Book Antiqua" w:hAnsi="Book Antiqua" w:cs="Book Antiqua"/>
        </w:rPr>
        <w:t>ed</w:t>
      </w:r>
      <w:r w:rsidRPr="00B96398">
        <w:rPr>
          <w:rFonts w:ascii="Book Antiqua" w:eastAsia="Book Antiqua" w:hAnsi="Book Antiqua" w:cs="Book Antiqua"/>
        </w:rPr>
        <w:t xml:space="preserve"> a case of renal pelvis villous adenoma, which may provide useful information for the early diagnosis and treatment of this tumor.</w:t>
      </w:r>
    </w:p>
    <w:p w14:paraId="01EE4430" w14:textId="77777777" w:rsidR="00A77B3E" w:rsidRPr="00B96398" w:rsidRDefault="00A77B3E" w:rsidP="00B96398">
      <w:pPr>
        <w:spacing w:line="360" w:lineRule="auto"/>
        <w:jc w:val="both"/>
        <w:rPr>
          <w:rFonts w:ascii="Book Antiqua" w:hAnsi="Book Antiqua"/>
        </w:rPr>
      </w:pPr>
    </w:p>
    <w:p w14:paraId="2CBA97B7"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Key Words: </w:t>
      </w:r>
      <w:r w:rsidRPr="00B96398">
        <w:rPr>
          <w:rFonts w:ascii="Book Antiqua" w:eastAsia="Book Antiqua" w:hAnsi="Book Antiqua" w:cs="Book Antiqua"/>
        </w:rPr>
        <w:t>Villous adenoma; Renal pelvis; Primarily; Hydronephrosis; Early diagnosis; Case report</w:t>
      </w:r>
    </w:p>
    <w:p w14:paraId="0D5B1CC1" w14:textId="77777777" w:rsidR="00A77B3E" w:rsidRPr="00B96398" w:rsidRDefault="00A77B3E" w:rsidP="00B96398">
      <w:pPr>
        <w:spacing w:line="360" w:lineRule="auto"/>
        <w:jc w:val="both"/>
        <w:rPr>
          <w:rFonts w:ascii="Book Antiqua" w:hAnsi="Book Antiqua"/>
        </w:rPr>
      </w:pPr>
    </w:p>
    <w:p w14:paraId="7B6AD75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lastRenderedPageBreak/>
        <w:t xml:space="preserve">Li LL, Song PX, Xing DF, Liu K. Early diagnosis of renal pelvis villous adenoma: A case report. </w:t>
      </w:r>
      <w:r w:rsidRPr="00B96398">
        <w:rPr>
          <w:rFonts w:ascii="Book Antiqua" w:eastAsia="Book Antiqua" w:hAnsi="Book Antiqua" w:cs="Book Antiqua"/>
          <w:i/>
          <w:iCs/>
        </w:rPr>
        <w:t>World J Clin Cases</w:t>
      </w:r>
      <w:r w:rsidRPr="00B96398">
        <w:rPr>
          <w:rFonts w:ascii="Book Antiqua" w:eastAsia="Book Antiqua" w:hAnsi="Book Antiqua" w:cs="Book Antiqua"/>
        </w:rPr>
        <w:t xml:space="preserve"> 2023; In press</w:t>
      </w:r>
    </w:p>
    <w:p w14:paraId="4CD47D39" w14:textId="77777777" w:rsidR="00A77B3E" w:rsidRPr="00B96398" w:rsidRDefault="00A77B3E" w:rsidP="00B96398">
      <w:pPr>
        <w:spacing w:line="360" w:lineRule="auto"/>
        <w:jc w:val="both"/>
        <w:rPr>
          <w:rFonts w:ascii="Book Antiqua" w:hAnsi="Book Antiqua"/>
        </w:rPr>
      </w:pPr>
    </w:p>
    <w:p w14:paraId="0ED4D258" w14:textId="5DFB27A1"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Core Tip: </w:t>
      </w:r>
      <w:r w:rsidRPr="00B96398">
        <w:rPr>
          <w:rFonts w:ascii="Book Antiqua" w:eastAsia="Book Antiqua" w:hAnsi="Book Antiqua" w:cs="Book Antiqua"/>
        </w:rPr>
        <w:t>Villous adenoma is a rare tumor in the urinary system. We report</w:t>
      </w:r>
      <w:r w:rsidR="00082F23">
        <w:rPr>
          <w:rFonts w:ascii="Book Antiqua" w:eastAsia="Book Antiqua" w:hAnsi="Book Antiqua" w:cs="Book Antiqua"/>
        </w:rPr>
        <w:t>ed</w:t>
      </w:r>
      <w:r w:rsidRPr="00B96398">
        <w:rPr>
          <w:rFonts w:ascii="Book Antiqua" w:eastAsia="Book Antiqua" w:hAnsi="Book Antiqua" w:cs="Book Antiqua"/>
        </w:rPr>
        <w:t xml:space="preserve"> a patient who was admitted to </w:t>
      </w:r>
      <w:r w:rsidR="00082F23">
        <w:rPr>
          <w:rFonts w:ascii="Book Antiqua" w:eastAsia="Book Antiqua" w:hAnsi="Book Antiqua" w:cs="Book Antiqua"/>
        </w:rPr>
        <w:t xml:space="preserve">the </w:t>
      </w:r>
      <w:r w:rsidRPr="00B96398">
        <w:rPr>
          <w:rFonts w:ascii="Book Antiqua" w:eastAsia="Book Antiqua" w:hAnsi="Book Antiqua" w:cs="Book Antiqua"/>
        </w:rPr>
        <w:t>hospital due to right kidney stones with right hydronephrosis. Biopsy indicated a villous adenoma with high-grade glandular intraepithelial neoplasia after right percutaneous nephroscopic lithotripsy. The patient underwent laparoscopic radical resection of the right kidney and ureter. Based on histopathological and immunohistochemical results, the patient was diagnosed with villous adenoma without adenocarcinoma.</w:t>
      </w:r>
    </w:p>
    <w:p w14:paraId="15963D42" w14:textId="77777777" w:rsidR="00A77B3E" w:rsidRPr="00B96398" w:rsidRDefault="00A77B3E" w:rsidP="00B96398">
      <w:pPr>
        <w:spacing w:line="360" w:lineRule="auto"/>
        <w:jc w:val="both"/>
        <w:rPr>
          <w:rFonts w:ascii="Book Antiqua" w:hAnsi="Book Antiqua"/>
        </w:rPr>
      </w:pPr>
    </w:p>
    <w:p w14:paraId="3FB8C4C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INTRODUCTION</w:t>
      </w:r>
    </w:p>
    <w:p w14:paraId="2E62AC50" w14:textId="4624BC38"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 xml:space="preserve">Villous adenoma is characterized by mucous glandular neoplastic cells appearing in a sessile papillary arrangement. It is commonly seen in the gastrointestinal tract, especially in the colon and rectum. It is worth noting that villous adenoma is uncommon in the urinary tract. They can occur in the bladder, urachus, ureter and urethra. The typical clinical presentations are hematuria, irritative voiding symptoms and mucinous </w:t>
      </w:r>
      <w:proofErr w:type="gramStart"/>
      <w:r w:rsidRPr="00B96398">
        <w:rPr>
          <w:rFonts w:ascii="Book Antiqua" w:eastAsia="Book Antiqua" w:hAnsi="Book Antiqua" w:cs="Book Antiqua"/>
          <w:color w:val="000000"/>
        </w:rPr>
        <w:t>urine</w:t>
      </w:r>
      <w:r w:rsidRPr="00B96398">
        <w:rPr>
          <w:rFonts w:ascii="Book Antiqua" w:eastAsia="Book Antiqua" w:hAnsi="Book Antiqua" w:cs="Book Antiqua"/>
          <w:color w:val="000000"/>
          <w:vertAlign w:val="superscript"/>
        </w:rPr>
        <w:t>[</w:t>
      </w:r>
      <w:proofErr w:type="gramEnd"/>
      <w:r w:rsidRPr="00B96398">
        <w:rPr>
          <w:rFonts w:ascii="Book Antiqua" w:eastAsia="Book Antiqua" w:hAnsi="Book Antiqua" w:cs="Book Antiqua"/>
          <w:color w:val="000000"/>
          <w:vertAlign w:val="superscript"/>
        </w:rPr>
        <w:t>1,2]</w:t>
      </w:r>
      <w:r w:rsidRPr="00B96398">
        <w:rPr>
          <w:rFonts w:ascii="Book Antiqua" w:eastAsia="Book Antiqua" w:hAnsi="Book Antiqua" w:cs="Book Antiqua"/>
          <w:color w:val="000000"/>
        </w:rPr>
        <w:t>. Villous adenoma is rare in the renal pelvis</w:t>
      </w:r>
      <w:r w:rsidRPr="00B96398">
        <w:rPr>
          <w:rFonts w:ascii="Book Antiqua" w:eastAsia="Book Antiqua" w:hAnsi="Book Antiqua" w:cs="Book Antiqua"/>
          <w:color w:val="000000"/>
          <w:vertAlign w:val="superscript"/>
        </w:rPr>
        <w:t>[3]</w:t>
      </w:r>
      <w:r w:rsidRPr="00B96398">
        <w:rPr>
          <w:rFonts w:ascii="Book Antiqua" w:eastAsia="Book Antiqua" w:hAnsi="Book Antiqua" w:cs="Book Antiqua"/>
          <w:color w:val="000000"/>
        </w:rPr>
        <w:t>. We here report the early diagnosis of a case of renal pelvis villous adenoma, which has not previously been reported.</w:t>
      </w:r>
    </w:p>
    <w:p w14:paraId="1A79499D" w14:textId="77777777" w:rsidR="00A77B3E" w:rsidRPr="00B96398" w:rsidRDefault="00A77B3E" w:rsidP="00B96398">
      <w:pPr>
        <w:spacing w:line="360" w:lineRule="auto"/>
        <w:jc w:val="both"/>
        <w:rPr>
          <w:rFonts w:ascii="Book Antiqua" w:hAnsi="Book Antiqua"/>
        </w:rPr>
      </w:pPr>
    </w:p>
    <w:p w14:paraId="3A09C9A0"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CASE PRESENTATION</w:t>
      </w:r>
    </w:p>
    <w:p w14:paraId="2488E4CE"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Chief complaints</w:t>
      </w:r>
    </w:p>
    <w:p w14:paraId="32BE78F8" w14:textId="79668756"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A 68-year-old female complained of pain and discomfort in her right back for 10 d beginning on December 2, 2020.</w:t>
      </w:r>
    </w:p>
    <w:p w14:paraId="50339C88" w14:textId="77777777" w:rsidR="00A77B3E" w:rsidRPr="00B96398" w:rsidRDefault="00A77B3E" w:rsidP="00B96398">
      <w:pPr>
        <w:spacing w:line="360" w:lineRule="auto"/>
        <w:jc w:val="both"/>
        <w:rPr>
          <w:rFonts w:ascii="Book Antiqua" w:hAnsi="Book Antiqua"/>
        </w:rPr>
      </w:pPr>
    </w:p>
    <w:p w14:paraId="6708F076"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History of present illness</w:t>
      </w:r>
    </w:p>
    <w:p w14:paraId="5CFDBDA6"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Her symptoms were aggravated after anti-inflammatory treatment at a local hospital.</w:t>
      </w:r>
    </w:p>
    <w:p w14:paraId="0D6180E5" w14:textId="77777777" w:rsidR="00A77B3E" w:rsidRPr="00B96398" w:rsidRDefault="00A77B3E" w:rsidP="00B96398">
      <w:pPr>
        <w:spacing w:line="360" w:lineRule="auto"/>
        <w:jc w:val="both"/>
        <w:rPr>
          <w:rFonts w:ascii="Book Antiqua" w:hAnsi="Book Antiqua"/>
        </w:rPr>
      </w:pPr>
    </w:p>
    <w:p w14:paraId="709A80C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History of past illness</w:t>
      </w:r>
    </w:p>
    <w:p w14:paraId="724AEC84"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lastRenderedPageBreak/>
        <w:t>The patient had right kidney stones with hydronephrosis for 5 years.</w:t>
      </w:r>
    </w:p>
    <w:p w14:paraId="3F6073F9" w14:textId="77777777" w:rsidR="00A77B3E" w:rsidRPr="00B96398" w:rsidRDefault="00A77B3E" w:rsidP="00B96398">
      <w:pPr>
        <w:spacing w:line="360" w:lineRule="auto"/>
        <w:jc w:val="both"/>
        <w:rPr>
          <w:rFonts w:ascii="Book Antiqua" w:hAnsi="Book Antiqua"/>
        </w:rPr>
      </w:pPr>
    </w:p>
    <w:p w14:paraId="724DE036"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Personal and family history</w:t>
      </w:r>
    </w:p>
    <w:p w14:paraId="309F5FC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The patient denied any family history of related conditions.</w:t>
      </w:r>
    </w:p>
    <w:p w14:paraId="6D29CE9F" w14:textId="77777777" w:rsidR="00A77B3E" w:rsidRPr="00B96398" w:rsidRDefault="00A77B3E" w:rsidP="00B96398">
      <w:pPr>
        <w:spacing w:line="360" w:lineRule="auto"/>
        <w:jc w:val="both"/>
        <w:rPr>
          <w:rFonts w:ascii="Book Antiqua" w:hAnsi="Book Antiqua"/>
        </w:rPr>
      </w:pPr>
    </w:p>
    <w:p w14:paraId="77E8A398"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Physical examination</w:t>
      </w:r>
    </w:p>
    <w:p w14:paraId="32D8E58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Physical examination revealed no obvious percussion pain in bilateral renal regions or obvious tenderness in bilateral ureteral regions.</w:t>
      </w:r>
    </w:p>
    <w:p w14:paraId="45EAF1EB" w14:textId="77777777" w:rsidR="00A77B3E" w:rsidRPr="00B96398" w:rsidRDefault="00A77B3E" w:rsidP="00B96398">
      <w:pPr>
        <w:spacing w:line="360" w:lineRule="auto"/>
        <w:jc w:val="both"/>
        <w:rPr>
          <w:rFonts w:ascii="Book Antiqua" w:hAnsi="Book Antiqua"/>
        </w:rPr>
      </w:pPr>
    </w:p>
    <w:p w14:paraId="614F97D7"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Laboratory examinations</w:t>
      </w:r>
    </w:p>
    <w:p w14:paraId="4580FA48"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A radionuclide renogram showed that the left and right renal glomerular filtration rates were 57.8 and 15.6 mL/min, respectively. Serum carcinoembryonic antigen (CEA) was 25.43 ng/mL and serum carbohydrate antigen 19-9 (CA 19-9) was 69.29 U/mL.</w:t>
      </w:r>
    </w:p>
    <w:p w14:paraId="000E7A92" w14:textId="77777777" w:rsidR="00A77B3E" w:rsidRPr="00B96398" w:rsidRDefault="00A77B3E" w:rsidP="00B96398">
      <w:pPr>
        <w:spacing w:line="360" w:lineRule="auto"/>
        <w:jc w:val="both"/>
        <w:rPr>
          <w:rFonts w:ascii="Book Antiqua" w:hAnsi="Book Antiqua"/>
        </w:rPr>
      </w:pPr>
    </w:p>
    <w:p w14:paraId="4680E16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i/>
          <w:color w:val="000000"/>
        </w:rPr>
        <w:t>Imaging examinations</w:t>
      </w:r>
    </w:p>
    <w:p w14:paraId="5954B06B" w14:textId="0A55875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 xml:space="preserve">Urinary system </w:t>
      </w:r>
      <w:r w:rsidR="00235C8A" w:rsidRPr="00B96398">
        <w:rPr>
          <w:rFonts w:ascii="Book Antiqua" w:eastAsia="Book Antiqua" w:hAnsi="Book Antiqua" w:cs="Book Antiqua"/>
          <w:color w:val="000000"/>
        </w:rPr>
        <w:t>computed tomography (</w:t>
      </w:r>
      <w:r w:rsidRPr="00B96398">
        <w:rPr>
          <w:rFonts w:ascii="Book Antiqua" w:eastAsia="Book Antiqua" w:hAnsi="Book Antiqua" w:cs="Book Antiqua"/>
          <w:color w:val="000000"/>
        </w:rPr>
        <w:t>CT</w:t>
      </w:r>
      <w:r w:rsidR="00235C8A" w:rsidRPr="00B96398">
        <w:rPr>
          <w:rFonts w:ascii="Book Antiqua" w:eastAsia="Book Antiqua" w:hAnsi="Book Antiqua" w:cs="Book Antiqua"/>
          <w:color w:val="000000"/>
        </w:rPr>
        <w:t>)</w:t>
      </w:r>
      <w:r w:rsidRPr="00B96398">
        <w:rPr>
          <w:rFonts w:ascii="Book Antiqua" w:eastAsia="Book Antiqua" w:hAnsi="Book Antiqua" w:cs="Book Antiqua"/>
          <w:color w:val="000000"/>
        </w:rPr>
        <w:t xml:space="preserve"> scan revealed right kidney stones with right hydronephrosis and right upper ureteral dilatation (Figure 1). Contrast-enhanced CT scan of the entire abdominal pelvic cavity showed no obvious suspicious space-occupying lesion</w:t>
      </w:r>
      <w:r w:rsidR="00583F07">
        <w:rPr>
          <w:rFonts w:ascii="Book Antiqua" w:eastAsia="Book Antiqua" w:hAnsi="Book Antiqua" w:cs="Book Antiqua"/>
          <w:color w:val="000000"/>
        </w:rPr>
        <w:t>s</w:t>
      </w:r>
      <w:r w:rsidRPr="00B96398">
        <w:rPr>
          <w:rFonts w:ascii="Book Antiqua" w:eastAsia="Book Antiqua" w:hAnsi="Book Antiqua" w:cs="Book Antiqua"/>
          <w:color w:val="000000"/>
        </w:rPr>
        <w:t xml:space="preserve"> in the right renal pelvis or obvious abnormalities in the gastrointestinal tract.</w:t>
      </w:r>
    </w:p>
    <w:p w14:paraId="2100EB97" w14:textId="77777777" w:rsidR="00A77B3E" w:rsidRPr="00B96398" w:rsidRDefault="00A77B3E" w:rsidP="00B96398">
      <w:pPr>
        <w:spacing w:line="360" w:lineRule="auto"/>
        <w:jc w:val="both"/>
        <w:rPr>
          <w:rFonts w:ascii="Book Antiqua" w:hAnsi="Book Antiqua"/>
        </w:rPr>
      </w:pPr>
    </w:p>
    <w:p w14:paraId="3B5AB6DA" w14:textId="0E35C3AA"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caps/>
          <w:color w:val="000000"/>
          <w:u w:val="single"/>
        </w:rPr>
        <w:t>Further diagnostic workup</w:t>
      </w:r>
    </w:p>
    <w:p w14:paraId="1AC98C7A" w14:textId="3FA006EE"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 xml:space="preserve">After right ureteroscopy, a right </w:t>
      </w:r>
      <w:r w:rsidR="00F90ABB" w:rsidRPr="00B96398">
        <w:rPr>
          <w:rFonts w:ascii="Book Antiqua" w:eastAsia="Book Antiqua" w:hAnsi="Book Antiqua" w:cs="Book Antiqua"/>
        </w:rPr>
        <w:t>percutaneous nephroscopic lithotripsy (PNL)</w:t>
      </w:r>
      <w:r w:rsidRPr="00B96398">
        <w:rPr>
          <w:rFonts w:ascii="Book Antiqua" w:eastAsia="Book Antiqua" w:hAnsi="Book Antiqua" w:cs="Book Antiqua"/>
          <w:color w:val="000000"/>
        </w:rPr>
        <w:t xml:space="preserve"> was performed. A large amount of turbid gelatinous effusion was found in the upper ureter and pelvis, and multiple new cauliflower-like papillary masses were discovered in the renal pelvis and calyces</w:t>
      </w:r>
      <w:r w:rsidR="0035458E">
        <w:rPr>
          <w:rFonts w:ascii="Book Antiqua" w:eastAsia="Book Antiqua" w:hAnsi="Book Antiqua" w:cs="Book Antiqua"/>
          <w:color w:val="000000"/>
        </w:rPr>
        <w:t>. A</w:t>
      </w:r>
      <w:r w:rsidRPr="00B96398">
        <w:rPr>
          <w:rFonts w:ascii="Book Antiqua" w:eastAsia="Book Antiqua" w:hAnsi="Book Antiqua" w:cs="Book Antiqua"/>
          <w:color w:val="000000"/>
        </w:rPr>
        <w:t xml:space="preserve"> biopsy was performed. The biopsy results indicated a villous adenoma with high-grade glandular intraepithelial neoplasia (Figure 2).</w:t>
      </w:r>
    </w:p>
    <w:p w14:paraId="411EDDCA" w14:textId="5BCB7825" w:rsidR="00A77B3E" w:rsidRPr="00B96398" w:rsidRDefault="004A7985" w:rsidP="00B96398">
      <w:pPr>
        <w:spacing w:line="360" w:lineRule="auto"/>
        <w:ind w:firstLineChars="200" w:firstLine="480"/>
        <w:jc w:val="both"/>
        <w:rPr>
          <w:rFonts w:ascii="Book Antiqua" w:hAnsi="Book Antiqua"/>
        </w:rPr>
      </w:pPr>
      <w:r w:rsidRPr="00B96398">
        <w:rPr>
          <w:rFonts w:ascii="Book Antiqua" w:eastAsia="Book Antiqua" w:hAnsi="Book Antiqua" w:cs="Book Antiqua"/>
          <w:color w:val="000000"/>
        </w:rPr>
        <w:t xml:space="preserve">Differential diagnoses showed a urothelial carcinoma of </w:t>
      </w:r>
      <w:r w:rsidR="007E433D">
        <w:rPr>
          <w:rFonts w:ascii="Book Antiqua" w:eastAsia="Book Antiqua" w:hAnsi="Book Antiqua" w:cs="Book Antiqua"/>
          <w:color w:val="000000"/>
        </w:rPr>
        <w:t xml:space="preserve">the </w:t>
      </w:r>
      <w:r w:rsidRPr="00B96398">
        <w:rPr>
          <w:rFonts w:ascii="Book Antiqua" w:eastAsia="Book Antiqua" w:hAnsi="Book Antiqua" w:cs="Book Antiqua"/>
          <w:color w:val="000000"/>
        </w:rPr>
        <w:t>renal pelvis</w:t>
      </w:r>
      <w:r w:rsidR="007E433D">
        <w:rPr>
          <w:rFonts w:ascii="Book Antiqua" w:eastAsia="Book Antiqua" w:hAnsi="Book Antiqua" w:cs="Book Antiqua"/>
          <w:color w:val="000000"/>
        </w:rPr>
        <w:t>,</w:t>
      </w:r>
      <w:r w:rsidRPr="00B96398">
        <w:rPr>
          <w:rFonts w:ascii="Book Antiqua" w:eastAsia="Book Antiqua" w:hAnsi="Book Antiqua" w:cs="Book Antiqua"/>
          <w:color w:val="000000"/>
        </w:rPr>
        <w:t xml:space="preserve"> squamous cell carcinoma of </w:t>
      </w:r>
      <w:r w:rsidR="007E433D">
        <w:rPr>
          <w:rFonts w:ascii="Book Antiqua" w:eastAsia="Book Antiqua" w:hAnsi="Book Antiqua" w:cs="Book Antiqua"/>
          <w:color w:val="000000"/>
        </w:rPr>
        <w:t xml:space="preserve">the </w:t>
      </w:r>
      <w:r w:rsidRPr="00B96398">
        <w:rPr>
          <w:rFonts w:ascii="Book Antiqua" w:eastAsia="Book Antiqua" w:hAnsi="Book Antiqua" w:cs="Book Antiqua"/>
          <w:color w:val="000000"/>
        </w:rPr>
        <w:t>renal pelvis</w:t>
      </w:r>
      <w:r w:rsidR="007E433D">
        <w:rPr>
          <w:rFonts w:ascii="Book Antiqua" w:eastAsia="Book Antiqua" w:hAnsi="Book Antiqua" w:cs="Book Antiqua"/>
          <w:color w:val="000000"/>
        </w:rPr>
        <w:t>,</w:t>
      </w:r>
      <w:r w:rsidRPr="00B96398">
        <w:rPr>
          <w:rFonts w:ascii="Book Antiqua" w:eastAsia="Book Antiqua" w:hAnsi="Book Antiqua" w:cs="Book Antiqua"/>
          <w:color w:val="000000"/>
        </w:rPr>
        <w:t xml:space="preserve"> and inflammatory polyp of </w:t>
      </w:r>
      <w:r w:rsidR="007E433D">
        <w:rPr>
          <w:rFonts w:ascii="Book Antiqua" w:eastAsia="Book Antiqua" w:hAnsi="Book Antiqua" w:cs="Book Antiqua"/>
          <w:color w:val="000000"/>
        </w:rPr>
        <w:t xml:space="preserve">the </w:t>
      </w:r>
      <w:r w:rsidRPr="00B96398">
        <w:rPr>
          <w:rFonts w:ascii="Book Antiqua" w:eastAsia="Book Antiqua" w:hAnsi="Book Antiqua" w:cs="Book Antiqua"/>
          <w:color w:val="000000"/>
        </w:rPr>
        <w:t>renal pelvis.</w:t>
      </w:r>
    </w:p>
    <w:p w14:paraId="582F746F" w14:textId="77777777" w:rsidR="00A77B3E" w:rsidRPr="00B96398" w:rsidRDefault="00A77B3E" w:rsidP="00B96398">
      <w:pPr>
        <w:spacing w:line="360" w:lineRule="auto"/>
        <w:jc w:val="both"/>
        <w:rPr>
          <w:rFonts w:ascii="Book Antiqua" w:hAnsi="Book Antiqua"/>
        </w:rPr>
      </w:pPr>
    </w:p>
    <w:p w14:paraId="2F92AF4D"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FINAL DIAGNOSIS</w:t>
      </w:r>
    </w:p>
    <w:p w14:paraId="295BE2CF"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Based on the results of the biopsy and pathological examination, the final diagnosis was renal pelvis villous adenoma.</w:t>
      </w:r>
    </w:p>
    <w:p w14:paraId="4518DDC4" w14:textId="77777777" w:rsidR="00A77B3E" w:rsidRPr="00B96398" w:rsidRDefault="00A77B3E" w:rsidP="00B96398">
      <w:pPr>
        <w:spacing w:line="360" w:lineRule="auto"/>
        <w:jc w:val="both"/>
        <w:rPr>
          <w:rFonts w:ascii="Book Antiqua" w:hAnsi="Book Antiqua"/>
        </w:rPr>
      </w:pPr>
    </w:p>
    <w:p w14:paraId="66007561"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TREATMENT</w:t>
      </w:r>
    </w:p>
    <w:p w14:paraId="3AA3E786" w14:textId="010BC314"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The patient underwent laparoscopic radical resection of the right kidney and ureter. In brief, the ureter was clamped in advance to prevent tumor dissemination, and an enlarged lymph node at the renal hilus was removed. After surgery, we found that the right ureter and pelvis were enlarged and filled with a large amount of mucinous effusion</w:t>
      </w:r>
      <w:r w:rsidR="003C0CE5">
        <w:rPr>
          <w:rFonts w:ascii="Book Antiqua" w:eastAsia="Book Antiqua" w:hAnsi="Book Antiqua" w:cs="Book Antiqua"/>
          <w:color w:val="000000"/>
        </w:rPr>
        <w:t>.</w:t>
      </w:r>
      <w:r w:rsidRPr="00B96398">
        <w:rPr>
          <w:rFonts w:ascii="Book Antiqua" w:eastAsia="Book Antiqua" w:hAnsi="Book Antiqua" w:cs="Book Antiqua"/>
          <w:color w:val="000000"/>
        </w:rPr>
        <w:t xml:space="preserve"> </w:t>
      </w:r>
      <w:r w:rsidR="003C0CE5">
        <w:rPr>
          <w:rFonts w:ascii="Book Antiqua" w:eastAsia="Book Antiqua" w:hAnsi="Book Antiqua" w:cs="Book Antiqua"/>
          <w:color w:val="000000"/>
        </w:rPr>
        <w:t>O</w:t>
      </w:r>
      <w:r w:rsidRPr="00B96398">
        <w:rPr>
          <w:rFonts w:ascii="Book Antiqua" w:eastAsia="Book Antiqua" w:hAnsi="Book Antiqua" w:cs="Book Antiqua"/>
          <w:color w:val="000000"/>
        </w:rPr>
        <w:t xml:space="preserve">bvious enlargement was observed in the upper segment, and a large amount of gelatinous mucinous effusion was found in the dissected specimen. A solid brown mass approximately 2.5 </w:t>
      </w:r>
      <w:r w:rsidR="004D3AFF">
        <w:rPr>
          <w:rFonts w:ascii="Book Antiqua" w:eastAsia="Book Antiqua" w:hAnsi="Book Antiqua" w:cs="Book Antiqua"/>
          <w:color w:val="000000"/>
        </w:rPr>
        <w:t xml:space="preserve">cm </w:t>
      </w:r>
      <w:r w:rsidR="0098001D" w:rsidRPr="00B96398">
        <w:rPr>
          <w:rFonts w:ascii="Book Antiqua" w:eastAsia="Book Antiqua" w:hAnsi="Book Antiqua" w:cs="Book Antiqua"/>
          <w:color w:val="000000"/>
        </w:rPr>
        <w:sym w:font="Symbol" w:char="F0B4"/>
      </w:r>
      <w:r w:rsidRPr="00B96398">
        <w:rPr>
          <w:rFonts w:ascii="Book Antiqua" w:eastAsia="Book Antiqua" w:hAnsi="Book Antiqua" w:cs="Book Antiqua"/>
          <w:color w:val="000000"/>
        </w:rPr>
        <w:t xml:space="preserve"> 2.0 cm in size was found on the dorsal side of the kidney, and a stone was wrapped inside. In addition, the mass, which was convex to the renal pelvis, was covered with necrotic tissue, but this was not obvious in the papillary mass, residual renal parenchyma, calyx or ureter (Figure 3). According to the histopathological and immunohistochemical results, the patient was diagnosed with villous adenoma without adenocarcinoma (Figure 4).</w:t>
      </w:r>
    </w:p>
    <w:p w14:paraId="3CF5DEFD" w14:textId="77777777" w:rsidR="00A77B3E" w:rsidRPr="00B96398" w:rsidRDefault="00A77B3E" w:rsidP="00B96398">
      <w:pPr>
        <w:spacing w:line="360" w:lineRule="auto"/>
        <w:jc w:val="both"/>
        <w:rPr>
          <w:rFonts w:ascii="Book Antiqua" w:hAnsi="Book Antiqua"/>
        </w:rPr>
      </w:pPr>
    </w:p>
    <w:p w14:paraId="3F786B8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OUTCOME AND FOLLOW-UP</w:t>
      </w:r>
    </w:p>
    <w:p w14:paraId="09C2B952" w14:textId="423432EE"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t>The patient recovered well without any discomfort. At</w:t>
      </w:r>
      <w:r w:rsidR="00DB2FC9">
        <w:rPr>
          <w:rFonts w:ascii="Book Antiqua" w:eastAsia="Book Antiqua" w:hAnsi="Book Antiqua" w:cs="Book Antiqua"/>
          <w:color w:val="000000"/>
        </w:rPr>
        <w:t xml:space="preserve"> the</w:t>
      </w:r>
      <w:r w:rsidRPr="00B96398">
        <w:rPr>
          <w:rFonts w:ascii="Book Antiqua" w:eastAsia="Book Antiqua" w:hAnsi="Book Antiqua" w:cs="Book Antiqua"/>
          <w:color w:val="000000"/>
        </w:rPr>
        <w:t xml:space="preserve"> 1</w:t>
      </w:r>
      <w:r w:rsidR="00DB2FC9">
        <w:rPr>
          <w:rFonts w:ascii="Book Antiqua" w:eastAsia="Book Antiqua" w:hAnsi="Book Antiqua" w:cs="Book Antiqua"/>
          <w:color w:val="000000"/>
        </w:rPr>
        <w:t>-</w:t>
      </w:r>
      <w:r w:rsidRPr="00B96398">
        <w:rPr>
          <w:rFonts w:ascii="Book Antiqua" w:eastAsia="Book Antiqua" w:hAnsi="Book Antiqua" w:cs="Book Antiqua"/>
          <w:color w:val="000000"/>
        </w:rPr>
        <w:t xml:space="preserve">mo follow-up, serum CEA and CA 19-9 decreased to 2.05 ng/mL and 21.23 U/mL, respectively. At </w:t>
      </w:r>
      <w:r w:rsidR="00DE68F8">
        <w:rPr>
          <w:rFonts w:ascii="Book Antiqua" w:eastAsia="Book Antiqua" w:hAnsi="Book Antiqua" w:cs="Book Antiqua"/>
          <w:color w:val="000000"/>
        </w:rPr>
        <w:t xml:space="preserve">the </w:t>
      </w:r>
      <w:r w:rsidRPr="00B96398">
        <w:rPr>
          <w:rFonts w:ascii="Book Antiqua" w:eastAsia="Book Antiqua" w:hAnsi="Book Antiqua" w:cs="Book Antiqua"/>
          <w:color w:val="000000"/>
        </w:rPr>
        <w:t>1</w:t>
      </w:r>
      <w:r w:rsidR="00DE68F8">
        <w:rPr>
          <w:rFonts w:ascii="Book Antiqua" w:eastAsia="Book Antiqua" w:hAnsi="Book Antiqua" w:cs="Book Antiqua"/>
          <w:color w:val="000000"/>
        </w:rPr>
        <w:t>-</w:t>
      </w:r>
      <w:r w:rsidRPr="00B96398">
        <w:rPr>
          <w:rFonts w:ascii="Book Antiqua" w:eastAsia="Book Antiqua" w:hAnsi="Book Antiqua" w:cs="Book Antiqua"/>
          <w:color w:val="000000"/>
        </w:rPr>
        <w:t>year follow-up, serum CEA and CA 19-9 were 1.80 ng/mL and 19.85 U/mL, respectively, and no significant abnormalities were observed on urinary system CT.</w:t>
      </w:r>
    </w:p>
    <w:p w14:paraId="0E4C4201" w14:textId="77777777" w:rsidR="00A77B3E" w:rsidRPr="00B96398" w:rsidRDefault="00A77B3E" w:rsidP="00B96398">
      <w:pPr>
        <w:spacing w:line="360" w:lineRule="auto"/>
        <w:jc w:val="both"/>
        <w:rPr>
          <w:rFonts w:ascii="Book Antiqua" w:hAnsi="Book Antiqua"/>
        </w:rPr>
      </w:pPr>
    </w:p>
    <w:p w14:paraId="1E8CD138"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DISCUSSION</w:t>
      </w:r>
    </w:p>
    <w:p w14:paraId="237548C3" w14:textId="6792AD40" w:rsidR="00C06416" w:rsidRPr="00B96398" w:rsidRDefault="004A7985" w:rsidP="00B96398">
      <w:pPr>
        <w:spacing w:line="360" w:lineRule="auto"/>
        <w:jc w:val="both"/>
        <w:rPr>
          <w:rFonts w:ascii="Book Antiqua" w:eastAsia="Book Antiqua" w:hAnsi="Book Antiqua" w:cs="Book Antiqua"/>
          <w:color w:val="000000"/>
        </w:rPr>
      </w:pPr>
      <w:r w:rsidRPr="00B96398">
        <w:rPr>
          <w:rFonts w:ascii="Book Antiqua" w:eastAsia="Book Antiqua" w:hAnsi="Book Antiqua" w:cs="Book Antiqua"/>
          <w:color w:val="000000"/>
        </w:rPr>
        <w:t xml:space="preserve">The renal pelvis villous adenoma in our patient was found relatively early. </w:t>
      </w:r>
      <w:r w:rsidR="003375D6">
        <w:rPr>
          <w:rFonts w:ascii="Book Antiqua" w:eastAsia="Book Antiqua" w:hAnsi="Book Antiqua" w:cs="Book Antiqua"/>
          <w:color w:val="000000"/>
        </w:rPr>
        <w:t xml:space="preserve">The </w:t>
      </w:r>
      <w:r w:rsidRPr="00B96398">
        <w:rPr>
          <w:rFonts w:ascii="Book Antiqua" w:eastAsia="Book Antiqua" w:hAnsi="Book Antiqua" w:cs="Book Antiqua"/>
          <w:color w:val="000000"/>
        </w:rPr>
        <w:t xml:space="preserve">CT </w:t>
      </w:r>
      <w:r w:rsidR="003375D6">
        <w:rPr>
          <w:rFonts w:ascii="Book Antiqua" w:eastAsia="Book Antiqua" w:hAnsi="Book Antiqua" w:cs="Book Antiqua"/>
          <w:color w:val="000000"/>
        </w:rPr>
        <w:t xml:space="preserve">scan </w:t>
      </w:r>
      <w:r w:rsidRPr="00B96398">
        <w:rPr>
          <w:rFonts w:ascii="Book Antiqua" w:eastAsia="Book Antiqua" w:hAnsi="Book Antiqua" w:cs="Book Antiqua"/>
          <w:color w:val="000000"/>
        </w:rPr>
        <w:t xml:space="preserve">showed dilation of the renal pelvis and upper ureter, with no obvious obstruction in the ureter. All previously reported patients initially underwent non-functional nephrectomy, </w:t>
      </w:r>
      <w:r w:rsidRPr="00B96398">
        <w:rPr>
          <w:rFonts w:ascii="Book Antiqua" w:eastAsia="Book Antiqua" w:hAnsi="Book Antiqua" w:cs="Book Antiqua"/>
          <w:color w:val="000000"/>
        </w:rPr>
        <w:lastRenderedPageBreak/>
        <w:t>and villous adenoma was found</w:t>
      </w:r>
      <w:r w:rsidR="00C06416"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in the postoperative pathological examination. Possible tumors cannot be identified by preoperative CT or other related examinations</w:t>
      </w:r>
      <w:r w:rsidRPr="00B96398">
        <w:rPr>
          <w:rFonts w:ascii="Book Antiqua" w:eastAsia="Book Antiqua" w:hAnsi="Book Antiqua" w:cs="Book Antiqua"/>
          <w:color w:val="000000"/>
          <w:vertAlign w:val="superscript"/>
        </w:rPr>
        <w:t>[4,5]</w:t>
      </w:r>
      <w:r w:rsidRPr="00B96398">
        <w:rPr>
          <w:rFonts w:ascii="Book Antiqua" w:eastAsia="Book Antiqua" w:hAnsi="Book Antiqua" w:cs="Book Antiqua"/>
          <w:color w:val="000000"/>
        </w:rPr>
        <w:t xml:space="preserve">. After admission, the CT </w:t>
      </w:r>
      <w:r w:rsidR="00E05F03">
        <w:rPr>
          <w:rFonts w:ascii="Book Antiqua" w:eastAsia="Book Antiqua" w:hAnsi="Book Antiqua" w:cs="Book Antiqua"/>
          <w:color w:val="000000"/>
        </w:rPr>
        <w:t>for</w:t>
      </w:r>
      <w:r w:rsidRPr="00B96398">
        <w:rPr>
          <w:rFonts w:ascii="Book Antiqua" w:eastAsia="Book Antiqua" w:hAnsi="Book Antiqua" w:cs="Book Antiqua"/>
          <w:color w:val="000000"/>
        </w:rPr>
        <w:t xml:space="preserve"> our case indicated favorable function in the right kidney; </w:t>
      </w:r>
      <w:proofErr w:type="gramStart"/>
      <w:r w:rsidRPr="00B96398">
        <w:rPr>
          <w:rFonts w:ascii="Book Antiqua" w:eastAsia="Book Antiqua" w:hAnsi="Book Antiqua" w:cs="Book Antiqua"/>
          <w:color w:val="000000"/>
        </w:rPr>
        <w:t>therefore</w:t>
      </w:r>
      <w:proofErr w:type="gramEnd"/>
      <w:r w:rsidRPr="00B96398">
        <w:rPr>
          <w:rFonts w:ascii="Book Antiqua" w:eastAsia="Book Antiqua" w:hAnsi="Book Antiqua" w:cs="Book Antiqua"/>
          <w:color w:val="000000"/>
        </w:rPr>
        <w:t xml:space="preserve"> PNL was scheduled. During the operation, a large number of new papillary masses were discovered in the renal collecting system and the upper ureter, which were similar in appearance to common urothelial tumors. Notably, we first discovered the appearance of renal pelvic villous adenoma under endoscopy and successfully diagnosed it early through biopsy, which has not been reported before.</w:t>
      </w:r>
    </w:p>
    <w:p w14:paraId="119A9B8D" w14:textId="010D5376" w:rsidR="00C06416" w:rsidRPr="00B96398" w:rsidRDefault="004A7985" w:rsidP="00B96398">
      <w:pPr>
        <w:spacing w:line="360" w:lineRule="auto"/>
        <w:ind w:firstLineChars="200" w:firstLine="480"/>
        <w:jc w:val="both"/>
        <w:rPr>
          <w:rFonts w:ascii="Book Antiqua" w:eastAsia="Book Antiqua" w:hAnsi="Book Antiqua" w:cs="Book Antiqua"/>
          <w:color w:val="000000"/>
        </w:rPr>
      </w:pPr>
      <w:r w:rsidRPr="00B96398">
        <w:rPr>
          <w:rFonts w:ascii="Book Antiqua" w:eastAsia="Book Antiqua" w:hAnsi="Book Antiqua" w:cs="Book Antiqua"/>
          <w:color w:val="000000"/>
        </w:rPr>
        <w:t>Urinary calculi are frequently seen, but villous adenoma in the urinary system is very uncommon. Furthermore, the incidence of renal pelvis adenoma is extremely low. As in our patient, previously reported cases showed that most of the kidneys were complicated with stones, which had been present for a few years. Consequently, we considered that the development of renal pelvis villous adenoma might be associated with long-term stone stimulation. It is generally believed that renal pelvis villous adenoma is caused by long-term stimulation of stones and chronic inflammation</w:t>
      </w:r>
      <w:r w:rsidRPr="00B96398">
        <w:rPr>
          <w:rFonts w:ascii="Book Antiqua" w:eastAsia="Book Antiqua" w:hAnsi="Book Antiqua" w:cs="Book Antiqua"/>
          <w:color w:val="000000"/>
          <w:vertAlign w:val="superscript"/>
        </w:rPr>
        <w:t>[6]</w:t>
      </w:r>
      <w:r w:rsidRPr="00B96398">
        <w:rPr>
          <w:rFonts w:ascii="Book Antiqua" w:eastAsia="Book Antiqua" w:hAnsi="Book Antiqua" w:cs="Book Antiqua"/>
          <w:color w:val="000000"/>
        </w:rPr>
        <w:t xml:space="preserve">. The long-term stimulation of stones and associated infections will cause injury to the urinary tract epithelium, which stimulates the regeneration and repair of urinary tract epithelium. Intestinal metaplasia occurs during the process of repeated repair, and later the heterogeneity increases step by step. These processes may gradually result in villous adenoma and advanced intraepithelial neoplasia or even further malignant development of mucinous </w:t>
      </w:r>
      <w:proofErr w:type="gramStart"/>
      <w:r w:rsidRPr="00B96398">
        <w:rPr>
          <w:rFonts w:ascii="Book Antiqua" w:eastAsia="Book Antiqua" w:hAnsi="Book Antiqua" w:cs="Book Antiqua"/>
          <w:color w:val="000000"/>
        </w:rPr>
        <w:t>adenocarcinoma</w:t>
      </w:r>
      <w:r w:rsidRPr="00B96398">
        <w:rPr>
          <w:rFonts w:ascii="Book Antiqua" w:eastAsia="Book Antiqua" w:hAnsi="Book Antiqua" w:cs="Book Antiqua"/>
          <w:color w:val="000000"/>
          <w:vertAlign w:val="superscript"/>
        </w:rPr>
        <w:t>[</w:t>
      </w:r>
      <w:proofErr w:type="gramEnd"/>
      <w:r w:rsidRPr="00B96398">
        <w:rPr>
          <w:rFonts w:ascii="Book Antiqua" w:eastAsia="Book Antiqua" w:hAnsi="Book Antiqua" w:cs="Book Antiqua"/>
          <w:color w:val="000000"/>
          <w:vertAlign w:val="superscript"/>
        </w:rPr>
        <w:t>7]</w:t>
      </w:r>
      <w:r w:rsidRPr="00B96398">
        <w:rPr>
          <w:rFonts w:ascii="Book Antiqua" w:eastAsia="Book Antiqua" w:hAnsi="Book Antiqua" w:cs="Book Antiqua"/>
          <w:color w:val="000000"/>
        </w:rPr>
        <w:t>.</w:t>
      </w:r>
    </w:p>
    <w:p w14:paraId="17FD4215" w14:textId="7E89DAEE" w:rsidR="004736C3" w:rsidRPr="00B96398" w:rsidRDefault="004A7985" w:rsidP="00B96398">
      <w:pPr>
        <w:spacing w:line="360" w:lineRule="auto"/>
        <w:ind w:firstLineChars="200" w:firstLine="480"/>
        <w:jc w:val="both"/>
        <w:rPr>
          <w:rFonts w:ascii="Book Antiqua" w:eastAsia="Book Antiqua" w:hAnsi="Book Antiqua" w:cs="Book Antiqua"/>
          <w:color w:val="000000"/>
        </w:rPr>
      </w:pPr>
      <w:r w:rsidRPr="00B96398">
        <w:rPr>
          <w:rFonts w:ascii="Book Antiqua" w:eastAsia="Book Antiqua" w:hAnsi="Book Antiqua" w:cs="Book Antiqua"/>
          <w:color w:val="000000"/>
        </w:rPr>
        <w:t xml:space="preserve">Due to the nonspecific clinical and imaging findings, the diagnosis of renal pelvis villous adenoma before surgical treatment is challenging. All previously reported cases </w:t>
      </w:r>
      <w:r w:rsidR="000B4CAE">
        <w:rPr>
          <w:rFonts w:ascii="Book Antiqua" w:eastAsia="Book Antiqua" w:hAnsi="Book Antiqua" w:cs="Book Antiqua"/>
          <w:color w:val="000000"/>
        </w:rPr>
        <w:t>were</w:t>
      </w:r>
      <w:r w:rsidRPr="00B96398">
        <w:rPr>
          <w:rFonts w:ascii="Book Antiqua" w:eastAsia="Book Antiqua" w:hAnsi="Book Antiqua" w:cs="Book Antiqua"/>
          <w:color w:val="000000"/>
        </w:rPr>
        <w:t xml:space="preserve"> diagnosed by pathological examination after </w:t>
      </w:r>
      <w:proofErr w:type="gramStart"/>
      <w:r w:rsidRPr="00B96398">
        <w:rPr>
          <w:rFonts w:ascii="Book Antiqua" w:eastAsia="Book Antiqua" w:hAnsi="Book Antiqua" w:cs="Book Antiqua"/>
          <w:color w:val="000000"/>
        </w:rPr>
        <w:t>nephrectomy</w:t>
      </w:r>
      <w:r w:rsidRPr="00B96398">
        <w:rPr>
          <w:rFonts w:ascii="Book Antiqua" w:eastAsia="Book Antiqua" w:hAnsi="Book Antiqua" w:cs="Book Antiqua"/>
          <w:color w:val="000000"/>
          <w:vertAlign w:val="superscript"/>
        </w:rPr>
        <w:t>[</w:t>
      </w:r>
      <w:proofErr w:type="gramEnd"/>
      <w:r w:rsidRPr="00B96398">
        <w:rPr>
          <w:rFonts w:ascii="Book Antiqua" w:eastAsia="Book Antiqua" w:hAnsi="Book Antiqua" w:cs="Book Antiqua"/>
          <w:color w:val="000000"/>
          <w:vertAlign w:val="superscript"/>
        </w:rPr>
        <w:t>8-12]</w:t>
      </w:r>
      <w:r w:rsidRPr="00B96398">
        <w:rPr>
          <w:rFonts w:ascii="Book Antiqua" w:eastAsia="Book Antiqua" w:hAnsi="Book Antiqua" w:cs="Book Antiqua"/>
          <w:color w:val="000000"/>
        </w:rPr>
        <w:t xml:space="preserve">. Unfortunately, our patient also </w:t>
      </w:r>
      <w:r w:rsidR="000B4CAE">
        <w:rPr>
          <w:rFonts w:ascii="Book Antiqua" w:eastAsia="Book Antiqua" w:hAnsi="Book Antiqua" w:cs="Book Antiqua"/>
          <w:color w:val="000000"/>
        </w:rPr>
        <w:t>required</w:t>
      </w:r>
      <w:r w:rsidRPr="00B96398">
        <w:rPr>
          <w:rFonts w:ascii="Book Antiqua" w:eastAsia="Book Antiqua" w:hAnsi="Book Antiqua" w:cs="Book Antiqua"/>
          <w:color w:val="000000"/>
        </w:rPr>
        <w:t xml:space="preserve"> a right nephrectomy due to concerns about the complicating mucinous adenocarcinoma. We envision that percutaneous laser resection of renal pelvis villous adenoma may be attempted in future cases, especially in isolated kidney patients, which would preserve good renal function.</w:t>
      </w:r>
    </w:p>
    <w:p w14:paraId="3F88CC3C" w14:textId="7BFECEE9" w:rsidR="004736C3" w:rsidRPr="00B96398" w:rsidRDefault="004A7985" w:rsidP="00B96398">
      <w:pPr>
        <w:spacing w:line="360" w:lineRule="auto"/>
        <w:ind w:firstLineChars="200" w:firstLine="480"/>
        <w:jc w:val="both"/>
        <w:rPr>
          <w:rFonts w:ascii="Book Antiqua" w:eastAsia="Book Antiqua" w:hAnsi="Book Antiqua" w:cs="Book Antiqua"/>
          <w:color w:val="000000"/>
        </w:rPr>
      </w:pPr>
      <w:r w:rsidRPr="00B96398">
        <w:rPr>
          <w:rFonts w:ascii="Book Antiqua" w:eastAsia="Book Antiqua" w:hAnsi="Book Antiqua" w:cs="Book Antiqua"/>
          <w:color w:val="000000"/>
        </w:rPr>
        <w:lastRenderedPageBreak/>
        <w:t>According to previous reports, most patients have urinary tract infections and kidney stones. Moreover, some patients may also have fever, low back pain, abdominal discomfort</w:t>
      </w:r>
      <w:r w:rsidR="000B4CAE">
        <w:rPr>
          <w:rFonts w:ascii="Book Antiqua" w:eastAsia="Book Antiqua" w:hAnsi="Book Antiqua" w:cs="Book Antiqua"/>
          <w:color w:val="000000"/>
        </w:rPr>
        <w:t xml:space="preserve"> and</w:t>
      </w:r>
      <w:r w:rsidRPr="00B96398">
        <w:rPr>
          <w:rFonts w:ascii="Book Antiqua" w:eastAsia="Book Antiqua" w:hAnsi="Book Antiqua" w:cs="Book Antiqua"/>
          <w:color w:val="000000"/>
        </w:rPr>
        <w:t xml:space="preserve"> weight loss, and a small portion may have mucinous </w:t>
      </w:r>
      <w:proofErr w:type="gramStart"/>
      <w:r w:rsidRPr="00B96398">
        <w:rPr>
          <w:rFonts w:ascii="Book Antiqua" w:eastAsia="Book Antiqua" w:hAnsi="Book Antiqua" w:cs="Book Antiqua"/>
          <w:color w:val="000000"/>
        </w:rPr>
        <w:t>urine</w:t>
      </w:r>
      <w:r w:rsidRPr="00B96398">
        <w:rPr>
          <w:rFonts w:ascii="Book Antiqua" w:eastAsia="Book Antiqua" w:hAnsi="Book Antiqua" w:cs="Book Antiqua"/>
          <w:color w:val="000000"/>
          <w:vertAlign w:val="superscript"/>
        </w:rPr>
        <w:t>[</w:t>
      </w:r>
      <w:proofErr w:type="gramEnd"/>
      <w:r w:rsidRPr="00B96398">
        <w:rPr>
          <w:rFonts w:ascii="Book Antiqua" w:eastAsia="Book Antiqua" w:hAnsi="Book Antiqua" w:cs="Book Antiqua"/>
          <w:color w:val="000000"/>
          <w:vertAlign w:val="superscript"/>
        </w:rPr>
        <w:t>10,11]</w:t>
      </w:r>
      <w:r w:rsidRPr="00B96398">
        <w:rPr>
          <w:rFonts w:ascii="Book Antiqua" w:eastAsia="Book Antiqua" w:hAnsi="Book Antiqua" w:cs="Book Antiqua"/>
          <w:color w:val="000000"/>
        </w:rPr>
        <w:t>. However, no obvious specificity was found in these patients</w:t>
      </w:r>
      <w:r w:rsidR="008472E4">
        <w:rPr>
          <w:rFonts w:ascii="Book Antiqua" w:eastAsia="Book Antiqua" w:hAnsi="Book Antiqua" w:cs="Book Antiqua"/>
          <w:color w:val="000000"/>
        </w:rPr>
        <w:t>. P</w:t>
      </w:r>
      <w:r w:rsidRPr="00B96398">
        <w:rPr>
          <w:rFonts w:ascii="Book Antiqua" w:eastAsia="Book Antiqua" w:hAnsi="Book Antiqua" w:cs="Book Antiqua"/>
          <w:color w:val="000000"/>
        </w:rPr>
        <w:t>lain or enhanced CT scan</w:t>
      </w:r>
      <w:r w:rsidR="008472E4">
        <w:rPr>
          <w:rFonts w:ascii="Book Antiqua" w:eastAsia="Book Antiqua" w:hAnsi="Book Antiqua" w:cs="Book Antiqua"/>
          <w:color w:val="000000"/>
        </w:rPr>
        <w:t>s</w:t>
      </w:r>
      <w:r w:rsidRPr="00B96398">
        <w:rPr>
          <w:rFonts w:ascii="Book Antiqua" w:eastAsia="Book Antiqua" w:hAnsi="Book Antiqua" w:cs="Book Antiqua"/>
          <w:color w:val="000000"/>
        </w:rPr>
        <w:t xml:space="preserve"> usually only </w:t>
      </w:r>
      <w:proofErr w:type="gramStart"/>
      <w:r w:rsidRPr="00B96398">
        <w:rPr>
          <w:rFonts w:ascii="Book Antiqua" w:eastAsia="Book Antiqua" w:hAnsi="Book Antiqua" w:cs="Book Antiqua"/>
          <w:color w:val="000000"/>
        </w:rPr>
        <w:t>show</w:t>
      </w:r>
      <w:proofErr w:type="gramEnd"/>
      <w:r w:rsidRPr="00B96398">
        <w:rPr>
          <w:rFonts w:ascii="Book Antiqua" w:eastAsia="Book Antiqua" w:hAnsi="Book Antiqua" w:cs="Book Antiqua"/>
          <w:color w:val="000000"/>
        </w:rPr>
        <w:t xml:space="preserve"> renal calculi with renal effusion, but the exact tumor tissue cannot be identified. There is no obvious causality of the effusion and obstruction caused by renal calculi. Therefore, constant vigilance is necessary in patients whose stones do not easily cause severe obstruction or hydronephrosis.</w:t>
      </w:r>
    </w:p>
    <w:p w14:paraId="462F10A1" w14:textId="6B75FB82" w:rsidR="004736C3" w:rsidRPr="00B96398" w:rsidRDefault="004A7985" w:rsidP="00B96398">
      <w:pPr>
        <w:spacing w:line="360" w:lineRule="auto"/>
        <w:ind w:firstLineChars="200" w:firstLine="480"/>
        <w:jc w:val="both"/>
        <w:rPr>
          <w:rFonts w:ascii="Book Antiqua" w:eastAsia="Book Antiqua" w:hAnsi="Book Antiqua" w:cs="Book Antiqua"/>
          <w:color w:val="000000"/>
        </w:rPr>
      </w:pPr>
      <w:r w:rsidRPr="00B96398">
        <w:rPr>
          <w:rFonts w:ascii="Book Antiqua" w:eastAsia="Book Antiqua" w:hAnsi="Book Antiqua" w:cs="Book Antiqua"/>
          <w:color w:val="000000"/>
        </w:rPr>
        <w:t>In our case, ureteroscopy was initially attempted. During the operation, a large amount of mucinous urine was found in the upper segment of the ureter, but no obvious stenosis or other obstruction was found. This situation might be interpreted as the upper ureter and pelvis calyces were narrowed due to mucinous urine with high viscosity</w:t>
      </w:r>
      <w:r w:rsidR="008472E4">
        <w:rPr>
          <w:rFonts w:ascii="Book Antiqua" w:eastAsia="Book Antiqua" w:hAnsi="Book Antiqua" w:cs="Book Antiqua"/>
          <w:color w:val="000000"/>
        </w:rPr>
        <w:t xml:space="preserve"> that</w:t>
      </w:r>
      <w:r w:rsidRPr="00B96398">
        <w:rPr>
          <w:rFonts w:ascii="Book Antiqua" w:eastAsia="Book Antiqua" w:hAnsi="Book Antiqua" w:cs="Book Antiqua"/>
          <w:color w:val="000000"/>
        </w:rPr>
        <w:t xml:space="preserve"> was not eliminated, resulting in hydronephrosis. Subsequently, PNL was performed, during which </w:t>
      </w:r>
      <w:proofErr w:type="gramStart"/>
      <w:r w:rsidRPr="00B96398">
        <w:rPr>
          <w:rFonts w:ascii="Book Antiqua" w:eastAsia="Book Antiqua" w:hAnsi="Book Antiqua" w:cs="Book Antiqua"/>
          <w:color w:val="000000"/>
        </w:rPr>
        <w:t>a large number of</w:t>
      </w:r>
      <w:proofErr w:type="gramEnd"/>
      <w:r w:rsidRPr="00B96398">
        <w:rPr>
          <w:rFonts w:ascii="Book Antiqua" w:eastAsia="Book Antiqua" w:hAnsi="Book Antiqua" w:cs="Book Antiqua"/>
          <w:color w:val="000000"/>
        </w:rPr>
        <w:t xml:space="preserve"> papillary space-occupying tissues were found around the stone</w:t>
      </w:r>
      <w:r w:rsidR="008472E4">
        <w:rPr>
          <w:rFonts w:ascii="Book Antiqua" w:eastAsia="Book Antiqua" w:hAnsi="Book Antiqua" w:cs="Book Antiqua"/>
          <w:color w:val="000000"/>
        </w:rPr>
        <w:t>. They</w:t>
      </w:r>
      <w:r w:rsidRPr="00B96398">
        <w:rPr>
          <w:rFonts w:ascii="Book Antiqua" w:eastAsia="Book Antiqua" w:hAnsi="Book Antiqua" w:cs="Book Antiqua"/>
          <w:color w:val="000000"/>
        </w:rPr>
        <w:t xml:space="preserve"> were similar in appearance to common urothelial tumors. Pathological examination showed that it was villous adenoma. After the exclusion of metastatic villous adenoma, no suspicious tumor tissue was found on abdominal and pelvic cavity CT scanning or gastroenteroscopy. All the results indicated that it was a primary renal pelvis villous adenoma. Therefore, ureteroscopy and percutaneous nephroscopy play important roles in the early diagnosis of suspicious masses.</w:t>
      </w:r>
    </w:p>
    <w:p w14:paraId="1B43154E" w14:textId="7993803D" w:rsidR="00A77B3E" w:rsidRPr="00B96398" w:rsidRDefault="004A7985" w:rsidP="00B96398">
      <w:pPr>
        <w:spacing w:line="360" w:lineRule="auto"/>
        <w:ind w:firstLineChars="200" w:firstLine="480"/>
        <w:jc w:val="both"/>
        <w:rPr>
          <w:rFonts w:ascii="Book Antiqua" w:hAnsi="Book Antiqua"/>
        </w:rPr>
      </w:pPr>
      <w:r w:rsidRPr="00B96398">
        <w:rPr>
          <w:rFonts w:ascii="Book Antiqua" w:eastAsia="Book Antiqua" w:hAnsi="Book Antiqua" w:cs="Book Antiqua"/>
          <w:color w:val="000000"/>
        </w:rPr>
        <w:t>Moreover, relevant tumor indicators in the patient were reduced after the operation. Serum CEA was 25.43 ng/mL and serum CA</w:t>
      </w:r>
      <w:r w:rsidR="004736C3"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 xml:space="preserve">19-9 was 69.29 U/mL before surgery, which decreased to 2.67 ng/mL and 30.63 U/mL, respectively, </w:t>
      </w:r>
      <w:r w:rsidR="008472E4">
        <w:rPr>
          <w:rFonts w:ascii="Book Antiqua" w:eastAsia="Book Antiqua" w:hAnsi="Book Antiqua" w:cs="Book Antiqua"/>
          <w:color w:val="000000"/>
        </w:rPr>
        <w:t>1</w:t>
      </w:r>
      <w:r w:rsidRPr="00B96398">
        <w:rPr>
          <w:rFonts w:ascii="Book Antiqua" w:eastAsia="Book Antiqua" w:hAnsi="Book Antiqua" w:cs="Book Antiqua"/>
          <w:color w:val="000000"/>
        </w:rPr>
        <w:t xml:space="preserve"> </w:t>
      </w:r>
      <w:proofErr w:type="spellStart"/>
      <w:r w:rsidRPr="00B96398">
        <w:rPr>
          <w:rFonts w:ascii="Book Antiqua" w:eastAsia="Book Antiqua" w:hAnsi="Book Antiqua" w:cs="Book Antiqua"/>
          <w:color w:val="000000"/>
        </w:rPr>
        <w:t>wk</w:t>
      </w:r>
      <w:proofErr w:type="spellEnd"/>
      <w:r w:rsidRPr="00B96398">
        <w:rPr>
          <w:rFonts w:ascii="Book Antiqua" w:eastAsia="Book Antiqua" w:hAnsi="Book Antiqua" w:cs="Book Antiqua"/>
          <w:color w:val="000000"/>
        </w:rPr>
        <w:t xml:space="preserve"> after the operation. According to the literature, CEA and CA</w:t>
      </w:r>
      <w:r w:rsidR="004736C3"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 xml:space="preserve">19-9 </w:t>
      </w:r>
      <w:r w:rsidR="00B6619D" w:rsidRPr="00B96398">
        <w:rPr>
          <w:rFonts w:ascii="Book Antiqua" w:eastAsia="Book Antiqua" w:hAnsi="Book Antiqua" w:cs="Book Antiqua"/>
          <w:color w:val="000000"/>
        </w:rPr>
        <w:t>l</w:t>
      </w:r>
      <w:r w:rsidRPr="00B96398">
        <w:rPr>
          <w:rFonts w:ascii="Book Antiqua" w:eastAsia="Book Antiqua" w:hAnsi="Book Antiqua" w:cs="Book Antiqua"/>
          <w:color w:val="000000"/>
        </w:rPr>
        <w:t>evels also increase in patients with renal pelvis mucinous tumors</w:t>
      </w:r>
      <w:r w:rsidRPr="00B96398">
        <w:rPr>
          <w:rFonts w:ascii="Book Antiqua" w:eastAsia="Book Antiqua" w:hAnsi="Book Antiqua" w:cs="Book Antiqua"/>
          <w:color w:val="000000"/>
          <w:vertAlign w:val="superscript"/>
        </w:rPr>
        <w:t>[</w:t>
      </w:r>
      <w:r w:rsidR="00AD36B3" w:rsidRPr="00B96398">
        <w:rPr>
          <w:rFonts w:ascii="Book Antiqua" w:eastAsia="Book Antiqua" w:hAnsi="Book Antiqua" w:cs="Book Antiqua"/>
          <w:color w:val="000000"/>
          <w:vertAlign w:val="superscript"/>
        </w:rPr>
        <w:t>13</w:t>
      </w:r>
      <w:r w:rsidRPr="00B96398">
        <w:rPr>
          <w:rFonts w:ascii="Book Antiqua" w:eastAsia="Book Antiqua" w:hAnsi="Book Antiqua" w:cs="Book Antiqua"/>
          <w:color w:val="000000"/>
          <w:vertAlign w:val="superscript"/>
        </w:rPr>
        <w:t>]</w:t>
      </w:r>
      <w:r w:rsidRPr="00B96398">
        <w:rPr>
          <w:rFonts w:ascii="Book Antiqua" w:eastAsia="Book Antiqua" w:hAnsi="Book Antiqua" w:cs="Book Antiqua"/>
          <w:color w:val="000000"/>
        </w:rPr>
        <w:t>. Therefore, for patients without related primary tumors, the levels of CEA and CA</w:t>
      </w:r>
      <w:r w:rsidR="004736C3"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19-9 have certain reference significance for preoperative diagnosis and can be used as reference indices during postoperative follow-up.</w:t>
      </w:r>
    </w:p>
    <w:p w14:paraId="77952182" w14:textId="77777777" w:rsidR="00A77B3E" w:rsidRPr="00B96398" w:rsidRDefault="00A77B3E" w:rsidP="00B96398">
      <w:pPr>
        <w:spacing w:line="360" w:lineRule="auto"/>
        <w:jc w:val="both"/>
        <w:rPr>
          <w:rFonts w:ascii="Book Antiqua" w:hAnsi="Book Antiqua"/>
        </w:rPr>
      </w:pPr>
    </w:p>
    <w:p w14:paraId="2F335FB4"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aps/>
          <w:color w:val="000000"/>
          <w:u w:val="single"/>
        </w:rPr>
        <w:t>CONCLUSION</w:t>
      </w:r>
    </w:p>
    <w:p w14:paraId="60EB5062" w14:textId="510F42AE"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color w:val="000000"/>
        </w:rPr>
        <w:lastRenderedPageBreak/>
        <w:t>The incidence of villous adenoma of</w:t>
      </w:r>
      <w:r w:rsidR="008472E4">
        <w:rPr>
          <w:rFonts w:ascii="Book Antiqua" w:eastAsia="Book Antiqua" w:hAnsi="Book Antiqua" w:cs="Book Antiqua"/>
          <w:color w:val="000000"/>
        </w:rPr>
        <w:t xml:space="preserve"> the</w:t>
      </w:r>
      <w:r w:rsidRPr="00B96398">
        <w:rPr>
          <w:rFonts w:ascii="Book Antiqua" w:eastAsia="Book Antiqua" w:hAnsi="Book Antiqua" w:cs="Book Antiqua"/>
          <w:color w:val="000000"/>
        </w:rPr>
        <w:t xml:space="preserve"> renal pelvis is low, and early diagnosis and treatment are difficult. We reported the appearance and characteristics of a renal pelvis villous adenoma for the first time through PNL biopsy, which provides valuable data for the early diagnosis and</w:t>
      </w:r>
      <w:r w:rsidR="00B6619D" w:rsidRPr="00B96398">
        <w:rPr>
          <w:rFonts w:ascii="Book Antiqua" w:eastAsia="Book Antiqua" w:hAnsi="Book Antiqua" w:cs="Book Antiqua"/>
          <w:color w:val="000000"/>
        </w:rPr>
        <w:t xml:space="preserve"> </w:t>
      </w:r>
      <w:r w:rsidRPr="00B96398">
        <w:rPr>
          <w:rFonts w:ascii="Book Antiqua" w:eastAsia="Book Antiqua" w:hAnsi="Book Antiqua" w:cs="Book Antiqua"/>
          <w:color w:val="000000"/>
        </w:rPr>
        <w:t>treatment of this tumor. The relevant serum tumor markers have certain reference value for the diagnosis and follow-up of renal pelvis villous adenoma.</w:t>
      </w:r>
    </w:p>
    <w:p w14:paraId="3E77B131" w14:textId="77777777" w:rsidR="00A77B3E" w:rsidRPr="00B96398" w:rsidRDefault="00A77B3E" w:rsidP="00B96398">
      <w:pPr>
        <w:spacing w:line="360" w:lineRule="auto"/>
        <w:jc w:val="both"/>
        <w:rPr>
          <w:rFonts w:ascii="Book Antiqua" w:hAnsi="Book Antiqua"/>
        </w:rPr>
      </w:pPr>
    </w:p>
    <w:p w14:paraId="10D58CB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REFERENCES</w:t>
      </w:r>
    </w:p>
    <w:p w14:paraId="6B8492EF"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1 </w:t>
      </w:r>
      <w:r w:rsidRPr="00B96398">
        <w:rPr>
          <w:rFonts w:ascii="Book Antiqua" w:eastAsia="Book Antiqua" w:hAnsi="Book Antiqua" w:cs="Book Antiqua"/>
          <w:b/>
          <w:bCs/>
        </w:rPr>
        <w:t>Wang J</w:t>
      </w:r>
      <w:r w:rsidRPr="00B96398">
        <w:rPr>
          <w:rFonts w:ascii="Book Antiqua" w:eastAsia="Book Antiqua" w:hAnsi="Book Antiqua" w:cs="Book Antiqua"/>
        </w:rPr>
        <w:t xml:space="preserve">, </w:t>
      </w:r>
      <w:proofErr w:type="spellStart"/>
      <w:r w:rsidRPr="00B96398">
        <w:rPr>
          <w:rFonts w:ascii="Book Antiqua" w:eastAsia="Book Antiqua" w:hAnsi="Book Antiqua" w:cs="Book Antiqua"/>
        </w:rPr>
        <w:t>Manucha</w:t>
      </w:r>
      <w:proofErr w:type="spellEnd"/>
      <w:r w:rsidRPr="00B96398">
        <w:rPr>
          <w:rFonts w:ascii="Book Antiqua" w:eastAsia="Book Antiqua" w:hAnsi="Book Antiqua" w:cs="Book Antiqua"/>
        </w:rPr>
        <w:t xml:space="preserve"> V. Villous Adenoma of the Urinary Bladder: A Brief Review of the Literature. </w:t>
      </w:r>
      <w:r w:rsidRPr="00B96398">
        <w:rPr>
          <w:rFonts w:ascii="Book Antiqua" w:eastAsia="Book Antiqua" w:hAnsi="Book Antiqua" w:cs="Book Antiqua"/>
          <w:i/>
          <w:iCs/>
        </w:rPr>
        <w:t xml:space="preserve">Arch </w:t>
      </w:r>
      <w:proofErr w:type="spellStart"/>
      <w:r w:rsidRPr="00B96398">
        <w:rPr>
          <w:rFonts w:ascii="Book Antiqua" w:eastAsia="Book Antiqua" w:hAnsi="Book Antiqua" w:cs="Book Antiqua"/>
          <w:i/>
          <w:iCs/>
        </w:rPr>
        <w:t>Pathol</w:t>
      </w:r>
      <w:proofErr w:type="spellEnd"/>
      <w:r w:rsidRPr="00B96398">
        <w:rPr>
          <w:rFonts w:ascii="Book Antiqua" w:eastAsia="Book Antiqua" w:hAnsi="Book Antiqua" w:cs="Book Antiqua"/>
          <w:i/>
          <w:iCs/>
        </w:rPr>
        <w:t xml:space="preserve"> Lab Med</w:t>
      </w:r>
      <w:r w:rsidRPr="00B96398">
        <w:rPr>
          <w:rFonts w:ascii="Book Antiqua" w:eastAsia="Book Antiqua" w:hAnsi="Book Antiqua" w:cs="Book Antiqua"/>
        </w:rPr>
        <w:t xml:space="preserve"> 2016; </w:t>
      </w:r>
      <w:r w:rsidRPr="00B96398">
        <w:rPr>
          <w:rFonts w:ascii="Book Antiqua" w:eastAsia="Book Antiqua" w:hAnsi="Book Antiqua" w:cs="Book Antiqua"/>
          <w:b/>
          <w:bCs/>
        </w:rPr>
        <w:t>140</w:t>
      </w:r>
      <w:r w:rsidRPr="00B96398">
        <w:rPr>
          <w:rFonts w:ascii="Book Antiqua" w:eastAsia="Book Antiqua" w:hAnsi="Book Antiqua" w:cs="Book Antiqua"/>
        </w:rPr>
        <w:t>: 91-93 [PMID: 26717061 DOI: 10.5858/arpa.2014-0198-RS]</w:t>
      </w:r>
    </w:p>
    <w:p w14:paraId="5805D31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2 </w:t>
      </w:r>
      <w:r w:rsidRPr="00B96398">
        <w:rPr>
          <w:rFonts w:ascii="Book Antiqua" w:eastAsia="Book Antiqua" w:hAnsi="Book Antiqua" w:cs="Book Antiqua"/>
          <w:b/>
          <w:bCs/>
        </w:rPr>
        <w:t>Val-Bernal JF</w:t>
      </w:r>
      <w:r w:rsidRPr="00B96398">
        <w:rPr>
          <w:rFonts w:ascii="Book Antiqua" w:eastAsia="Book Antiqua" w:hAnsi="Book Antiqua" w:cs="Book Antiqua"/>
        </w:rPr>
        <w:t xml:space="preserve">, Mayorga M, </w:t>
      </w:r>
      <w:proofErr w:type="spellStart"/>
      <w:r w:rsidRPr="00B96398">
        <w:rPr>
          <w:rFonts w:ascii="Book Antiqua" w:eastAsia="Book Antiqua" w:hAnsi="Book Antiqua" w:cs="Book Antiqua"/>
        </w:rPr>
        <w:t>Garijo</w:t>
      </w:r>
      <w:proofErr w:type="spellEnd"/>
      <w:r w:rsidRPr="00B96398">
        <w:rPr>
          <w:rFonts w:ascii="Book Antiqua" w:eastAsia="Book Antiqua" w:hAnsi="Book Antiqua" w:cs="Book Antiqua"/>
        </w:rPr>
        <w:t xml:space="preserve"> MF. Villous adenoma of the urinary tract: a lesion frequently associated with malignancy. </w:t>
      </w:r>
      <w:r w:rsidRPr="00B96398">
        <w:rPr>
          <w:rFonts w:ascii="Book Antiqua" w:eastAsia="Book Antiqua" w:hAnsi="Book Antiqua" w:cs="Book Antiqua"/>
          <w:i/>
          <w:iCs/>
        </w:rPr>
        <w:t xml:space="preserve">Hum </w:t>
      </w:r>
      <w:proofErr w:type="spellStart"/>
      <w:r w:rsidRPr="00B96398">
        <w:rPr>
          <w:rFonts w:ascii="Book Antiqua" w:eastAsia="Book Antiqua" w:hAnsi="Book Antiqua" w:cs="Book Antiqua"/>
          <w:i/>
          <w:iCs/>
        </w:rPr>
        <w:t>Pathol</w:t>
      </w:r>
      <w:proofErr w:type="spellEnd"/>
      <w:r w:rsidRPr="00B96398">
        <w:rPr>
          <w:rFonts w:ascii="Book Antiqua" w:eastAsia="Book Antiqua" w:hAnsi="Book Antiqua" w:cs="Book Antiqua"/>
        </w:rPr>
        <w:t xml:space="preserve"> 2002; </w:t>
      </w:r>
      <w:r w:rsidRPr="00B96398">
        <w:rPr>
          <w:rFonts w:ascii="Book Antiqua" w:eastAsia="Book Antiqua" w:hAnsi="Book Antiqua" w:cs="Book Antiqua"/>
          <w:b/>
          <w:bCs/>
        </w:rPr>
        <w:t>33</w:t>
      </w:r>
      <w:r w:rsidRPr="00B96398">
        <w:rPr>
          <w:rFonts w:ascii="Book Antiqua" w:eastAsia="Book Antiqua" w:hAnsi="Book Antiqua" w:cs="Book Antiqua"/>
        </w:rPr>
        <w:t>: 1150 [PMID: 12454823 DOI: 10.1053/hupa.2002.129197]</w:t>
      </w:r>
    </w:p>
    <w:p w14:paraId="727FBAFF"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3 </w:t>
      </w:r>
      <w:r w:rsidRPr="00B96398">
        <w:rPr>
          <w:rFonts w:ascii="Book Antiqua" w:eastAsia="Book Antiqua" w:hAnsi="Book Antiqua" w:cs="Book Antiqua"/>
          <w:b/>
          <w:bCs/>
        </w:rPr>
        <w:t>Hudson J</w:t>
      </w:r>
      <w:r w:rsidRPr="00B96398">
        <w:rPr>
          <w:rFonts w:ascii="Book Antiqua" w:eastAsia="Book Antiqua" w:hAnsi="Book Antiqua" w:cs="Book Antiqua"/>
        </w:rPr>
        <w:t xml:space="preserve">, Arnason T, </w:t>
      </w:r>
      <w:proofErr w:type="spellStart"/>
      <w:r w:rsidRPr="00B96398">
        <w:rPr>
          <w:rFonts w:ascii="Book Antiqua" w:eastAsia="Book Antiqua" w:hAnsi="Book Antiqua" w:cs="Book Antiqua"/>
        </w:rPr>
        <w:t>Merrimen</w:t>
      </w:r>
      <w:proofErr w:type="spellEnd"/>
      <w:r w:rsidRPr="00B96398">
        <w:rPr>
          <w:rFonts w:ascii="Book Antiqua" w:eastAsia="Book Antiqua" w:hAnsi="Book Antiqua" w:cs="Book Antiqua"/>
        </w:rPr>
        <w:t xml:space="preserve"> JL, Lawen J. Intestinal type villous adenoma of the renal pelvis. </w:t>
      </w:r>
      <w:r w:rsidRPr="00B96398">
        <w:rPr>
          <w:rFonts w:ascii="Book Antiqua" w:eastAsia="Book Antiqua" w:hAnsi="Book Antiqua" w:cs="Book Antiqua"/>
          <w:i/>
          <w:iCs/>
        </w:rPr>
        <w:t xml:space="preserve">Can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i/>
          <w:iCs/>
        </w:rPr>
        <w:t xml:space="preserve"> Assoc J</w:t>
      </w:r>
      <w:r w:rsidRPr="00B96398">
        <w:rPr>
          <w:rFonts w:ascii="Book Antiqua" w:eastAsia="Book Antiqua" w:hAnsi="Book Antiqua" w:cs="Book Antiqua"/>
        </w:rPr>
        <w:t xml:space="preserve"> 2013; </w:t>
      </w:r>
      <w:r w:rsidRPr="00B96398">
        <w:rPr>
          <w:rFonts w:ascii="Book Antiqua" w:eastAsia="Book Antiqua" w:hAnsi="Book Antiqua" w:cs="Book Antiqua"/>
          <w:b/>
          <w:bCs/>
        </w:rPr>
        <w:t>7</w:t>
      </w:r>
      <w:r w:rsidRPr="00B96398">
        <w:rPr>
          <w:rFonts w:ascii="Book Antiqua" w:eastAsia="Book Antiqua" w:hAnsi="Book Antiqua" w:cs="Book Antiqua"/>
        </w:rPr>
        <w:t>: E138-E142 [PMID: 23671505 DOI: 10.5489/cuaj.257]</w:t>
      </w:r>
    </w:p>
    <w:p w14:paraId="2935B7D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4 </w:t>
      </w:r>
      <w:r w:rsidRPr="00B96398">
        <w:rPr>
          <w:rFonts w:ascii="Book Antiqua" w:eastAsia="Book Antiqua" w:hAnsi="Book Antiqua" w:cs="Book Antiqua"/>
          <w:b/>
          <w:bCs/>
        </w:rPr>
        <w:t>Bhat S</w:t>
      </w:r>
      <w:r w:rsidRPr="00B96398">
        <w:rPr>
          <w:rFonts w:ascii="Book Antiqua" w:eastAsia="Book Antiqua" w:hAnsi="Book Antiqua" w:cs="Book Antiqua"/>
        </w:rPr>
        <w:t xml:space="preserve">, Chandran V. Villous adenoma of the renal pelvis and ureter. </w:t>
      </w:r>
      <w:r w:rsidRPr="00B96398">
        <w:rPr>
          <w:rFonts w:ascii="Book Antiqua" w:eastAsia="Book Antiqua" w:hAnsi="Book Antiqua" w:cs="Book Antiqua"/>
          <w:i/>
          <w:iCs/>
        </w:rPr>
        <w:t xml:space="preserve">Indian J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rPr>
        <w:t xml:space="preserve"> 2010; </w:t>
      </w:r>
      <w:r w:rsidRPr="00B96398">
        <w:rPr>
          <w:rFonts w:ascii="Book Antiqua" w:eastAsia="Book Antiqua" w:hAnsi="Book Antiqua" w:cs="Book Antiqua"/>
          <w:b/>
          <w:bCs/>
        </w:rPr>
        <w:t>26</w:t>
      </w:r>
      <w:r w:rsidRPr="00B96398">
        <w:rPr>
          <w:rFonts w:ascii="Book Antiqua" w:eastAsia="Book Antiqua" w:hAnsi="Book Antiqua" w:cs="Book Antiqua"/>
        </w:rPr>
        <w:t>: 598-599 [PMID: 21369402 DOI: 10.4103/0970-1591.74478]</w:t>
      </w:r>
    </w:p>
    <w:p w14:paraId="0CDA2F23"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5 </w:t>
      </w:r>
      <w:r w:rsidRPr="00B96398">
        <w:rPr>
          <w:rFonts w:ascii="Book Antiqua" w:eastAsia="Book Antiqua" w:hAnsi="Book Antiqua" w:cs="Book Antiqua"/>
          <w:b/>
          <w:bCs/>
        </w:rPr>
        <w:t>Shih CM</w:t>
      </w:r>
      <w:r w:rsidRPr="00B96398">
        <w:rPr>
          <w:rFonts w:ascii="Book Antiqua" w:eastAsia="Book Antiqua" w:hAnsi="Book Antiqua" w:cs="Book Antiqua"/>
        </w:rPr>
        <w:t xml:space="preserve">, Wu SC, Lee CC, Pan CC. Villous adenoma of the ureter with manifestation of mucus hydroureteronephrosis. </w:t>
      </w:r>
      <w:r w:rsidRPr="00B96398">
        <w:rPr>
          <w:rFonts w:ascii="Book Antiqua" w:eastAsia="Book Antiqua" w:hAnsi="Book Antiqua" w:cs="Book Antiqua"/>
          <w:i/>
          <w:iCs/>
        </w:rPr>
        <w:t>J Chin Med Assoc</w:t>
      </w:r>
      <w:r w:rsidRPr="00B96398">
        <w:rPr>
          <w:rFonts w:ascii="Book Antiqua" w:eastAsia="Book Antiqua" w:hAnsi="Book Antiqua" w:cs="Book Antiqua"/>
        </w:rPr>
        <w:t xml:space="preserve"> 2007; </w:t>
      </w:r>
      <w:r w:rsidRPr="00B96398">
        <w:rPr>
          <w:rFonts w:ascii="Book Antiqua" w:eastAsia="Book Antiqua" w:hAnsi="Book Antiqua" w:cs="Book Antiqua"/>
          <w:b/>
          <w:bCs/>
        </w:rPr>
        <w:t>70</w:t>
      </w:r>
      <w:r w:rsidRPr="00B96398">
        <w:rPr>
          <w:rFonts w:ascii="Book Antiqua" w:eastAsia="Book Antiqua" w:hAnsi="Book Antiqua" w:cs="Book Antiqua"/>
        </w:rPr>
        <w:t>: 33-35 [PMID: 17276931 DOI: 10.1016/S1726-4901(09)70298-9]</w:t>
      </w:r>
    </w:p>
    <w:p w14:paraId="294F1381"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6 </w:t>
      </w:r>
      <w:proofErr w:type="spellStart"/>
      <w:r w:rsidRPr="00B96398">
        <w:rPr>
          <w:rFonts w:ascii="Book Antiqua" w:eastAsia="Book Antiqua" w:hAnsi="Book Antiqua" w:cs="Book Antiqua"/>
          <w:b/>
          <w:bCs/>
        </w:rPr>
        <w:t>Sagnotta</w:t>
      </w:r>
      <w:proofErr w:type="spellEnd"/>
      <w:r w:rsidRPr="00B96398">
        <w:rPr>
          <w:rFonts w:ascii="Book Antiqua" w:eastAsia="Book Antiqua" w:hAnsi="Book Antiqua" w:cs="Book Antiqua"/>
          <w:b/>
          <w:bCs/>
        </w:rPr>
        <w:t xml:space="preserve"> A</w:t>
      </w:r>
      <w:r w:rsidRPr="00B96398">
        <w:rPr>
          <w:rFonts w:ascii="Book Antiqua" w:eastAsia="Book Antiqua" w:hAnsi="Book Antiqua" w:cs="Book Antiqua"/>
        </w:rPr>
        <w:t xml:space="preserve">, Dente M, </w:t>
      </w:r>
      <w:proofErr w:type="spellStart"/>
      <w:r w:rsidRPr="00B96398">
        <w:rPr>
          <w:rFonts w:ascii="Book Antiqua" w:eastAsia="Book Antiqua" w:hAnsi="Book Antiqua" w:cs="Book Antiqua"/>
        </w:rPr>
        <w:t>Socciarelli</w:t>
      </w:r>
      <w:proofErr w:type="spellEnd"/>
      <w:r w:rsidRPr="00B96398">
        <w:rPr>
          <w:rFonts w:ascii="Book Antiqua" w:eastAsia="Book Antiqua" w:hAnsi="Book Antiqua" w:cs="Book Antiqua"/>
        </w:rPr>
        <w:t xml:space="preserve"> F, </w:t>
      </w:r>
      <w:proofErr w:type="spellStart"/>
      <w:r w:rsidRPr="00B96398">
        <w:rPr>
          <w:rFonts w:ascii="Book Antiqua" w:eastAsia="Book Antiqua" w:hAnsi="Book Antiqua" w:cs="Book Antiqua"/>
        </w:rPr>
        <w:t>Cacchi</w:t>
      </w:r>
      <w:proofErr w:type="spellEnd"/>
      <w:r w:rsidRPr="00B96398">
        <w:rPr>
          <w:rFonts w:ascii="Book Antiqua" w:eastAsia="Book Antiqua" w:hAnsi="Book Antiqua" w:cs="Book Antiqua"/>
        </w:rPr>
        <w:t xml:space="preserve"> C, </w:t>
      </w:r>
      <w:proofErr w:type="spellStart"/>
      <w:r w:rsidRPr="00B96398">
        <w:rPr>
          <w:rFonts w:ascii="Book Antiqua" w:eastAsia="Book Antiqua" w:hAnsi="Book Antiqua" w:cs="Book Antiqua"/>
        </w:rPr>
        <w:t>Stoppacciaro</w:t>
      </w:r>
      <w:proofErr w:type="spellEnd"/>
      <w:r w:rsidRPr="00B96398">
        <w:rPr>
          <w:rFonts w:ascii="Book Antiqua" w:eastAsia="Book Antiqua" w:hAnsi="Book Antiqua" w:cs="Book Antiqua"/>
        </w:rPr>
        <w:t xml:space="preserve"> A, Balducci G. Primary adenocarcinoma of the renal pelvis: histologic features of a stepwise process from intestinal hyperplasia to dysplasia in a patient with chronic renal abscess. </w:t>
      </w:r>
      <w:r w:rsidRPr="00B96398">
        <w:rPr>
          <w:rFonts w:ascii="Book Antiqua" w:eastAsia="Book Antiqua" w:hAnsi="Book Antiqua" w:cs="Book Antiqua"/>
          <w:i/>
          <w:iCs/>
        </w:rPr>
        <w:t xml:space="preserve">Int J Surg </w:t>
      </w:r>
      <w:proofErr w:type="spellStart"/>
      <w:r w:rsidRPr="00B96398">
        <w:rPr>
          <w:rFonts w:ascii="Book Antiqua" w:eastAsia="Book Antiqua" w:hAnsi="Book Antiqua" w:cs="Book Antiqua"/>
          <w:i/>
          <w:iCs/>
        </w:rPr>
        <w:t>Pathol</w:t>
      </w:r>
      <w:proofErr w:type="spellEnd"/>
      <w:r w:rsidRPr="00B96398">
        <w:rPr>
          <w:rFonts w:ascii="Book Antiqua" w:eastAsia="Book Antiqua" w:hAnsi="Book Antiqua" w:cs="Book Antiqua"/>
        </w:rPr>
        <w:t xml:space="preserve"> 2014; </w:t>
      </w:r>
      <w:r w:rsidRPr="00B96398">
        <w:rPr>
          <w:rFonts w:ascii="Book Antiqua" w:eastAsia="Book Antiqua" w:hAnsi="Book Antiqua" w:cs="Book Antiqua"/>
          <w:b/>
          <w:bCs/>
        </w:rPr>
        <w:t>22</w:t>
      </w:r>
      <w:r w:rsidRPr="00B96398">
        <w:rPr>
          <w:rFonts w:ascii="Book Antiqua" w:eastAsia="Book Antiqua" w:hAnsi="Book Antiqua" w:cs="Book Antiqua"/>
        </w:rPr>
        <w:t>: 182-185 [PMID: 24008439 DOI: 10.1177/1066896913502225]</w:t>
      </w:r>
    </w:p>
    <w:p w14:paraId="59AC01C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7 </w:t>
      </w:r>
      <w:r w:rsidRPr="00B96398">
        <w:rPr>
          <w:rFonts w:ascii="Book Antiqua" w:eastAsia="Book Antiqua" w:hAnsi="Book Antiqua" w:cs="Book Antiqua"/>
          <w:b/>
          <w:bCs/>
        </w:rPr>
        <w:t>Kaur G</w:t>
      </w:r>
      <w:r w:rsidRPr="00B96398">
        <w:rPr>
          <w:rFonts w:ascii="Book Antiqua" w:eastAsia="Book Antiqua" w:hAnsi="Book Antiqua" w:cs="Book Antiqua"/>
        </w:rPr>
        <w:t xml:space="preserve">, Naik VR, Rahman MN. Mucinous adenocarcinoma of the renal pelvis associated with lithiasis and chronic gout. </w:t>
      </w:r>
      <w:r w:rsidRPr="00B96398">
        <w:rPr>
          <w:rFonts w:ascii="Book Antiqua" w:eastAsia="Book Antiqua" w:hAnsi="Book Antiqua" w:cs="Book Antiqua"/>
          <w:i/>
          <w:iCs/>
        </w:rPr>
        <w:t>Singapore Med J</w:t>
      </w:r>
      <w:r w:rsidRPr="00B96398">
        <w:rPr>
          <w:rFonts w:ascii="Book Antiqua" w:eastAsia="Book Antiqua" w:hAnsi="Book Antiqua" w:cs="Book Antiqua"/>
        </w:rPr>
        <w:t xml:space="preserve"> 2004; </w:t>
      </w:r>
      <w:r w:rsidRPr="00B96398">
        <w:rPr>
          <w:rFonts w:ascii="Book Antiqua" w:eastAsia="Book Antiqua" w:hAnsi="Book Antiqua" w:cs="Book Antiqua"/>
          <w:b/>
          <w:bCs/>
        </w:rPr>
        <w:t>45</w:t>
      </w:r>
      <w:r w:rsidRPr="00B96398">
        <w:rPr>
          <w:rFonts w:ascii="Book Antiqua" w:eastAsia="Book Antiqua" w:hAnsi="Book Antiqua" w:cs="Book Antiqua"/>
        </w:rPr>
        <w:t>: 125-126 [PMID: 15029415]</w:t>
      </w:r>
    </w:p>
    <w:p w14:paraId="36CCCE77"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lastRenderedPageBreak/>
        <w:t xml:space="preserve">8 </w:t>
      </w:r>
      <w:proofErr w:type="spellStart"/>
      <w:r w:rsidRPr="00B96398">
        <w:rPr>
          <w:rFonts w:ascii="Book Antiqua" w:eastAsia="Book Antiqua" w:hAnsi="Book Antiqua" w:cs="Book Antiqua"/>
          <w:b/>
          <w:bCs/>
        </w:rPr>
        <w:t>Stoykov</w:t>
      </w:r>
      <w:proofErr w:type="spellEnd"/>
      <w:r w:rsidRPr="00B96398">
        <w:rPr>
          <w:rFonts w:ascii="Book Antiqua" w:eastAsia="Book Antiqua" w:hAnsi="Book Antiqua" w:cs="Book Antiqua"/>
          <w:b/>
          <w:bCs/>
        </w:rPr>
        <w:t xml:space="preserve"> B</w:t>
      </w:r>
      <w:r w:rsidRPr="00B96398">
        <w:rPr>
          <w:rFonts w:ascii="Book Antiqua" w:eastAsia="Book Antiqua" w:hAnsi="Book Antiqua" w:cs="Book Antiqua"/>
        </w:rPr>
        <w:t xml:space="preserve">, Kolev N, Dunev V, Genov P, Atanasov J, Mateva S. A rare case of huge villous adenoma of the renal pelvis deforming the abdominal wall.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i/>
          <w:iCs/>
        </w:rPr>
        <w:t xml:space="preserve"> Case Rep</w:t>
      </w:r>
      <w:r w:rsidRPr="00B96398">
        <w:rPr>
          <w:rFonts w:ascii="Book Antiqua" w:eastAsia="Book Antiqua" w:hAnsi="Book Antiqua" w:cs="Book Antiqua"/>
        </w:rPr>
        <w:t xml:space="preserve"> 2020; </w:t>
      </w:r>
      <w:r w:rsidRPr="00B96398">
        <w:rPr>
          <w:rFonts w:ascii="Book Antiqua" w:eastAsia="Book Antiqua" w:hAnsi="Book Antiqua" w:cs="Book Antiqua"/>
          <w:b/>
          <w:bCs/>
        </w:rPr>
        <w:t>31</w:t>
      </w:r>
      <w:r w:rsidRPr="00B96398">
        <w:rPr>
          <w:rFonts w:ascii="Book Antiqua" w:eastAsia="Book Antiqua" w:hAnsi="Book Antiqua" w:cs="Book Antiqua"/>
        </w:rPr>
        <w:t>: 101183 [PMID: 32309146 DOI: 10.1016/j.eucr.2020.101183]</w:t>
      </w:r>
    </w:p>
    <w:p w14:paraId="6A19744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9 </w:t>
      </w:r>
      <w:r w:rsidRPr="00B96398">
        <w:rPr>
          <w:rFonts w:ascii="Book Antiqua" w:eastAsia="Book Antiqua" w:hAnsi="Book Antiqua" w:cs="Book Antiqua"/>
          <w:b/>
          <w:bCs/>
        </w:rPr>
        <w:t>Dong C</w:t>
      </w:r>
      <w:r w:rsidRPr="00B96398">
        <w:rPr>
          <w:rFonts w:ascii="Book Antiqua" w:eastAsia="Book Antiqua" w:hAnsi="Book Antiqua" w:cs="Book Antiqua"/>
        </w:rPr>
        <w:t xml:space="preserve">, Yang Y, Wu S, Chen G. Clinicopathological analysis of two cases with pelvis villous adenoma and review of relevant literature. </w:t>
      </w:r>
      <w:r w:rsidRPr="00B96398">
        <w:rPr>
          <w:rFonts w:ascii="Book Antiqua" w:eastAsia="Book Antiqua" w:hAnsi="Book Antiqua" w:cs="Book Antiqua"/>
          <w:i/>
          <w:iCs/>
        </w:rPr>
        <w:t>J Cancer Res Ther</w:t>
      </w:r>
      <w:r w:rsidRPr="00B96398">
        <w:rPr>
          <w:rFonts w:ascii="Book Antiqua" w:eastAsia="Book Antiqua" w:hAnsi="Book Antiqua" w:cs="Book Antiqua"/>
        </w:rPr>
        <w:t xml:space="preserve"> 2015; </w:t>
      </w:r>
      <w:r w:rsidRPr="00B96398">
        <w:rPr>
          <w:rFonts w:ascii="Book Antiqua" w:eastAsia="Book Antiqua" w:hAnsi="Book Antiqua" w:cs="Book Antiqua"/>
          <w:b/>
          <w:bCs/>
        </w:rPr>
        <w:t>11</w:t>
      </w:r>
      <w:r w:rsidRPr="00B96398">
        <w:rPr>
          <w:rFonts w:ascii="Book Antiqua" w:eastAsia="Book Antiqua" w:hAnsi="Book Antiqua" w:cs="Book Antiqua"/>
        </w:rPr>
        <w:t>: 663 [PMID: 26458689 DOI: 10.4103/0973-1482.144653]</w:t>
      </w:r>
    </w:p>
    <w:p w14:paraId="6D8EF22D"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10 </w:t>
      </w:r>
      <w:proofErr w:type="spellStart"/>
      <w:r w:rsidRPr="00B96398">
        <w:rPr>
          <w:rFonts w:ascii="Book Antiqua" w:eastAsia="Book Antiqua" w:hAnsi="Book Antiqua" w:cs="Book Antiqua"/>
          <w:b/>
          <w:bCs/>
        </w:rPr>
        <w:t>Rochio</w:t>
      </w:r>
      <w:proofErr w:type="spellEnd"/>
      <w:r w:rsidRPr="00B96398">
        <w:rPr>
          <w:rFonts w:ascii="Book Antiqua" w:eastAsia="Book Antiqua" w:hAnsi="Book Antiqua" w:cs="Book Antiqua"/>
          <w:b/>
          <w:bCs/>
        </w:rPr>
        <w:t>-Tafoya A</w:t>
      </w:r>
      <w:r w:rsidRPr="00B96398">
        <w:rPr>
          <w:rFonts w:ascii="Book Antiqua" w:eastAsia="Book Antiqua" w:hAnsi="Book Antiqua" w:cs="Book Antiqua"/>
        </w:rPr>
        <w:t xml:space="preserve">, García-Muñiz JA, Flores-Gutiérrez JP, Gutiérrez-González A, Barboza-Quintana O, Garza-Guajardo R. Intestinal-type adenocarcinoma arising from a villous adenoma in the renal pelvis in the context of a kidney abscess: Case report.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i/>
          <w:iCs/>
        </w:rPr>
        <w:t xml:space="preserve"> Case Rep</w:t>
      </w:r>
      <w:r w:rsidRPr="00B96398">
        <w:rPr>
          <w:rFonts w:ascii="Book Antiqua" w:eastAsia="Book Antiqua" w:hAnsi="Book Antiqua" w:cs="Book Antiqua"/>
        </w:rPr>
        <w:t xml:space="preserve"> 2023; </w:t>
      </w:r>
      <w:r w:rsidRPr="00B96398">
        <w:rPr>
          <w:rFonts w:ascii="Book Antiqua" w:eastAsia="Book Antiqua" w:hAnsi="Book Antiqua" w:cs="Book Antiqua"/>
          <w:b/>
          <w:bCs/>
        </w:rPr>
        <w:t>46</w:t>
      </w:r>
      <w:r w:rsidRPr="00B96398">
        <w:rPr>
          <w:rFonts w:ascii="Book Antiqua" w:eastAsia="Book Antiqua" w:hAnsi="Book Antiqua" w:cs="Book Antiqua"/>
        </w:rPr>
        <w:t>: 102325 [PMID: 36687748 DOI: 10.1016/j.eucr.2023.102325]</w:t>
      </w:r>
    </w:p>
    <w:p w14:paraId="1FEDAA80"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11 </w:t>
      </w:r>
      <w:proofErr w:type="spellStart"/>
      <w:r w:rsidRPr="00B96398">
        <w:rPr>
          <w:rFonts w:ascii="Book Antiqua" w:eastAsia="Book Antiqua" w:hAnsi="Book Antiqua" w:cs="Book Antiqua"/>
          <w:b/>
          <w:bCs/>
        </w:rPr>
        <w:t>Karnjanawanichkul</w:t>
      </w:r>
      <w:proofErr w:type="spellEnd"/>
      <w:r w:rsidRPr="00B96398">
        <w:rPr>
          <w:rFonts w:ascii="Book Antiqua" w:eastAsia="Book Antiqua" w:hAnsi="Book Antiqua" w:cs="Book Antiqua"/>
          <w:b/>
          <w:bCs/>
        </w:rPr>
        <w:t xml:space="preserve"> W</w:t>
      </w:r>
      <w:r w:rsidRPr="00B96398">
        <w:rPr>
          <w:rFonts w:ascii="Book Antiqua" w:eastAsia="Book Antiqua" w:hAnsi="Book Antiqua" w:cs="Book Antiqua"/>
        </w:rPr>
        <w:t xml:space="preserve">, </w:t>
      </w:r>
      <w:proofErr w:type="spellStart"/>
      <w:r w:rsidRPr="00B96398">
        <w:rPr>
          <w:rFonts w:ascii="Book Antiqua" w:eastAsia="Book Antiqua" w:hAnsi="Book Antiqua" w:cs="Book Antiqua"/>
        </w:rPr>
        <w:t>Tanthanuch</w:t>
      </w:r>
      <w:proofErr w:type="spellEnd"/>
      <w:r w:rsidRPr="00B96398">
        <w:rPr>
          <w:rFonts w:ascii="Book Antiqua" w:eastAsia="Book Antiqua" w:hAnsi="Book Antiqua" w:cs="Book Antiqua"/>
        </w:rPr>
        <w:t xml:space="preserve"> M, </w:t>
      </w:r>
      <w:proofErr w:type="spellStart"/>
      <w:r w:rsidRPr="00B96398">
        <w:rPr>
          <w:rFonts w:ascii="Book Antiqua" w:eastAsia="Book Antiqua" w:hAnsi="Book Antiqua" w:cs="Book Antiqua"/>
        </w:rPr>
        <w:t>Mitarnun</w:t>
      </w:r>
      <w:proofErr w:type="spellEnd"/>
      <w:r w:rsidRPr="00B96398">
        <w:rPr>
          <w:rFonts w:ascii="Book Antiqua" w:eastAsia="Book Antiqua" w:hAnsi="Book Antiqua" w:cs="Book Antiqua"/>
        </w:rPr>
        <w:t xml:space="preserve"> W, </w:t>
      </w:r>
      <w:proofErr w:type="spellStart"/>
      <w:r w:rsidRPr="00B96398">
        <w:rPr>
          <w:rFonts w:ascii="Book Antiqua" w:eastAsia="Book Antiqua" w:hAnsi="Book Antiqua" w:cs="Book Antiqua"/>
        </w:rPr>
        <w:t>Pripatnanont</w:t>
      </w:r>
      <w:proofErr w:type="spellEnd"/>
      <w:r w:rsidRPr="00B96398">
        <w:rPr>
          <w:rFonts w:ascii="Book Antiqua" w:eastAsia="Book Antiqua" w:hAnsi="Book Antiqua" w:cs="Book Antiqua"/>
        </w:rPr>
        <w:t xml:space="preserve"> C. Renal pelvic villous adenoma presented with </w:t>
      </w:r>
      <w:proofErr w:type="spellStart"/>
      <w:r w:rsidRPr="00B96398">
        <w:rPr>
          <w:rFonts w:ascii="Book Antiqua" w:eastAsia="Book Antiqua" w:hAnsi="Book Antiqua" w:cs="Book Antiqua"/>
        </w:rPr>
        <w:t>mucusuria</w:t>
      </w:r>
      <w:proofErr w:type="spellEnd"/>
      <w:r w:rsidRPr="00B96398">
        <w:rPr>
          <w:rFonts w:ascii="Book Antiqua" w:eastAsia="Book Antiqua" w:hAnsi="Book Antiqua" w:cs="Book Antiqua"/>
        </w:rPr>
        <w:t xml:space="preserve">: report of a case and literature review. </w:t>
      </w:r>
      <w:r w:rsidRPr="00B96398">
        <w:rPr>
          <w:rFonts w:ascii="Book Antiqua" w:eastAsia="Book Antiqua" w:hAnsi="Book Antiqua" w:cs="Book Antiqua"/>
          <w:i/>
          <w:iCs/>
        </w:rPr>
        <w:t xml:space="preserve">Int J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rPr>
        <w:t xml:space="preserve"> 2013; </w:t>
      </w:r>
      <w:r w:rsidRPr="00B96398">
        <w:rPr>
          <w:rFonts w:ascii="Book Antiqua" w:eastAsia="Book Antiqua" w:hAnsi="Book Antiqua" w:cs="Book Antiqua"/>
          <w:b/>
          <w:bCs/>
        </w:rPr>
        <w:t>20</w:t>
      </w:r>
      <w:r w:rsidRPr="00B96398">
        <w:rPr>
          <w:rFonts w:ascii="Book Antiqua" w:eastAsia="Book Antiqua" w:hAnsi="Book Antiqua" w:cs="Book Antiqua"/>
        </w:rPr>
        <w:t>: 247-249 [PMID: 22934691 DOI: 10.1111/j.1442-2042.2012.03144.x]</w:t>
      </w:r>
    </w:p>
    <w:p w14:paraId="7BB2B79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12 </w:t>
      </w:r>
      <w:r w:rsidRPr="00B96398">
        <w:rPr>
          <w:rFonts w:ascii="Book Antiqua" w:eastAsia="Book Antiqua" w:hAnsi="Book Antiqua" w:cs="Book Antiqua"/>
          <w:b/>
          <w:bCs/>
        </w:rPr>
        <w:t>Park S</w:t>
      </w:r>
      <w:r w:rsidRPr="00B96398">
        <w:rPr>
          <w:rFonts w:ascii="Book Antiqua" w:eastAsia="Book Antiqua" w:hAnsi="Book Antiqua" w:cs="Book Antiqua"/>
        </w:rPr>
        <w:t xml:space="preserve">, Meng MV, Greenberg MS, Deng DY, Stoller ML. </w:t>
      </w:r>
      <w:proofErr w:type="spellStart"/>
      <w:r w:rsidRPr="00B96398">
        <w:rPr>
          <w:rFonts w:ascii="Book Antiqua" w:eastAsia="Book Antiqua" w:hAnsi="Book Antiqua" w:cs="Book Antiqua"/>
        </w:rPr>
        <w:t>Muconephrosis</w:t>
      </w:r>
      <w:proofErr w:type="spellEnd"/>
      <w:r w:rsidRPr="00B96398">
        <w:rPr>
          <w:rFonts w:ascii="Book Antiqua" w:eastAsia="Book Antiqua" w:hAnsi="Book Antiqua" w:cs="Book Antiqua"/>
        </w:rPr>
        <w:t xml:space="preserve">. </w:t>
      </w:r>
      <w:r w:rsidRPr="00B96398">
        <w:rPr>
          <w:rFonts w:ascii="Book Antiqua" w:eastAsia="Book Antiqua" w:hAnsi="Book Antiqua" w:cs="Book Antiqua"/>
          <w:i/>
          <w:iCs/>
        </w:rPr>
        <w:t>Urology</w:t>
      </w:r>
      <w:r w:rsidRPr="00B96398">
        <w:rPr>
          <w:rFonts w:ascii="Book Antiqua" w:eastAsia="Book Antiqua" w:hAnsi="Book Antiqua" w:cs="Book Antiqua"/>
        </w:rPr>
        <w:t xml:space="preserve"> 2002; </w:t>
      </w:r>
      <w:r w:rsidRPr="00B96398">
        <w:rPr>
          <w:rFonts w:ascii="Book Antiqua" w:eastAsia="Book Antiqua" w:hAnsi="Book Antiqua" w:cs="Book Antiqua"/>
          <w:b/>
          <w:bCs/>
        </w:rPr>
        <w:t>60</w:t>
      </w:r>
      <w:r w:rsidRPr="00B96398">
        <w:rPr>
          <w:rFonts w:ascii="Book Antiqua" w:eastAsia="Book Antiqua" w:hAnsi="Book Antiqua" w:cs="Book Antiqua"/>
        </w:rPr>
        <w:t>: 344 [PMID: 12137843 DOI: 10.1016/s0090-4295(02)01707-7]</w:t>
      </w:r>
    </w:p>
    <w:p w14:paraId="123A9D9D"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 xml:space="preserve">13 </w:t>
      </w:r>
      <w:r w:rsidRPr="00B96398">
        <w:rPr>
          <w:rFonts w:ascii="Book Antiqua" w:eastAsia="Book Antiqua" w:hAnsi="Book Antiqua" w:cs="Book Antiqua"/>
          <w:b/>
          <w:bCs/>
        </w:rPr>
        <w:t>Ye YL</w:t>
      </w:r>
      <w:r w:rsidRPr="00B96398">
        <w:rPr>
          <w:rFonts w:ascii="Book Antiqua" w:eastAsia="Book Antiqua" w:hAnsi="Book Antiqua" w:cs="Book Antiqua"/>
        </w:rPr>
        <w:t xml:space="preserve">, Bian J, Huang YP, Guo Y, Li ZX, Deng CH, Dai YP, Sun XZ. Primary mucinous adenocarcinoma of the renal pelvis with elevated CEA and CA19-9. </w:t>
      </w:r>
      <w:proofErr w:type="spellStart"/>
      <w:r w:rsidRPr="00B96398">
        <w:rPr>
          <w:rFonts w:ascii="Book Antiqua" w:eastAsia="Book Antiqua" w:hAnsi="Book Antiqua" w:cs="Book Antiqua"/>
          <w:i/>
          <w:iCs/>
        </w:rPr>
        <w:t>Urol</w:t>
      </w:r>
      <w:proofErr w:type="spellEnd"/>
      <w:r w:rsidRPr="00B96398">
        <w:rPr>
          <w:rFonts w:ascii="Book Antiqua" w:eastAsia="Book Antiqua" w:hAnsi="Book Antiqua" w:cs="Book Antiqua"/>
          <w:i/>
          <w:iCs/>
        </w:rPr>
        <w:t xml:space="preserve"> Int</w:t>
      </w:r>
      <w:r w:rsidRPr="00B96398">
        <w:rPr>
          <w:rFonts w:ascii="Book Antiqua" w:eastAsia="Book Antiqua" w:hAnsi="Book Antiqua" w:cs="Book Antiqua"/>
        </w:rPr>
        <w:t xml:space="preserve"> 2011; </w:t>
      </w:r>
      <w:r w:rsidRPr="00B96398">
        <w:rPr>
          <w:rFonts w:ascii="Book Antiqua" w:eastAsia="Book Antiqua" w:hAnsi="Book Antiqua" w:cs="Book Antiqua"/>
          <w:b/>
          <w:bCs/>
        </w:rPr>
        <w:t>87</w:t>
      </w:r>
      <w:r w:rsidRPr="00B96398">
        <w:rPr>
          <w:rFonts w:ascii="Book Antiqua" w:eastAsia="Book Antiqua" w:hAnsi="Book Antiqua" w:cs="Book Antiqua"/>
        </w:rPr>
        <w:t>: 484-488 [PMID: 21893942 DOI: 10.1159/000329767]</w:t>
      </w:r>
    </w:p>
    <w:p w14:paraId="105A76C3" w14:textId="77777777" w:rsidR="00A77B3E" w:rsidRDefault="00A77B3E" w:rsidP="00B96398">
      <w:pPr>
        <w:spacing w:line="360" w:lineRule="auto"/>
        <w:jc w:val="both"/>
        <w:rPr>
          <w:rFonts w:ascii="Book Antiqua" w:hAnsi="Book Antiqua"/>
        </w:rPr>
      </w:pPr>
    </w:p>
    <w:p w14:paraId="0FEDD49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Footnotes</w:t>
      </w:r>
    </w:p>
    <w:p w14:paraId="32022EA1"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Informed consent statement: </w:t>
      </w:r>
      <w:r w:rsidRPr="00B96398">
        <w:rPr>
          <w:rFonts w:ascii="Book Antiqua" w:eastAsia="Book Antiqua" w:hAnsi="Book Antiqua" w:cs="Book Antiqua"/>
        </w:rPr>
        <w:t>Informed written consent was obtained from the patient for publication of this report and any accompanying images.</w:t>
      </w:r>
    </w:p>
    <w:p w14:paraId="18C394AE" w14:textId="77777777" w:rsidR="00A77B3E" w:rsidRPr="00B96398" w:rsidRDefault="00A77B3E" w:rsidP="00B96398">
      <w:pPr>
        <w:spacing w:line="360" w:lineRule="auto"/>
        <w:jc w:val="both"/>
        <w:rPr>
          <w:rFonts w:ascii="Book Antiqua" w:hAnsi="Book Antiqua"/>
        </w:rPr>
      </w:pPr>
    </w:p>
    <w:p w14:paraId="222BA7E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Conflict-of-interest statement: </w:t>
      </w:r>
      <w:r w:rsidRPr="00B96398">
        <w:rPr>
          <w:rFonts w:ascii="Book Antiqua" w:eastAsia="Book Antiqua" w:hAnsi="Book Antiqua" w:cs="Book Antiqua"/>
        </w:rPr>
        <w:t>The authors have no conflicts of interest to declare.</w:t>
      </w:r>
    </w:p>
    <w:p w14:paraId="7FD5612B" w14:textId="77777777" w:rsidR="00A77B3E" w:rsidRPr="00B96398" w:rsidRDefault="00A77B3E" w:rsidP="00B96398">
      <w:pPr>
        <w:spacing w:line="360" w:lineRule="auto"/>
        <w:jc w:val="both"/>
        <w:rPr>
          <w:rFonts w:ascii="Book Antiqua" w:hAnsi="Book Antiqua"/>
        </w:rPr>
      </w:pPr>
    </w:p>
    <w:p w14:paraId="37FDB26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 xml:space="preserve">CARE Checklist (2016) statement: </w:t>
      </w:r>
      <w:r w:rsidRPr="00B96398">
        <w:rPr>
          <w:rFonts w:ascii="Book Antiqua" w:eastAsia="Book Antiqua" w:hAnsi="Book Antiqua" w:cs="Book Antiqua"/>
        </w:rPr>
        <w:t>The authors have read the CARE Checklist (2016), and the manuscript was prepared and revised according to the CARE Checklist (2016).</w:t>
      </w:r>
    </w:p>
    <w:p w14:paraId="1AB2A032" w14:textId="77777777" w:rsidR="00A77B3E" w:rsidRPr="00B96398" w:rsidRDefault="00A77B3E" w:rsidP="00B96398">
      <w:pPr>
        <w:spacing w:line="360" w:lineRule="auto"/>
        <w:jc w:val="both"/>
        <w:rPr>
          <w:rFonts w:ascii="Book Antiqua" w:hAnsi="Book Antiqua"/>
        </w:rPr>
      </w:pPr>
    </w:p>
    <w:p w14:paraId="51B8522A"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lastRenderedPageBreak/>
        <w:t xml:space="preserve">Open-Access: </w:t>
      </w:r>
      <w:r w:rsidRPr="00B9639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34F159" w14:textId="77777777" w:rsidR="00A77B3E" w:rsidRPr="00B96398" w:rsidRDefault="00A77B3E" w:rsidP="00B96398">
      <w:pPr>
        <w:spacing w:line="360" w:lineRule="auto"/>
        <w:jc w:val="both"/>
        <w:rPr>
          <w:rFonts w:ascii="Book Antiqua" w:hAnsi="Book Antiqua"/>
        </w:rPr>
      </w:pPr>
    </w:p>
    <w:p w14:paraId="5D62CBE8" w14:textId="2AAB9022" w:rsidR="00B6619D" w:rsidRDefault="004A7985" w:rsidP="00B96398">
      <w:pPr>
        <w:spacing w:line="360" w:lineRule="auto"/>
        <w:jc w:val="both"/>
        <w:rPr>
          <w:rFonts w:ascii="Book Antiqua" w:eastAsia="Book Antiqua" w:hAnsi="Book Antiqua" w:cs="Book Antiqua"/>
        </w:rPr>
      </w:pPr>
      <w:r w:rsidRPr="00B96398">
        <w:rPr>
          <w:rFonts w:ascii="Book Antiqua" w:eastAsia="Book Antiqua" w:hAnsi="Book Antiqua" w:cs="Book Antiqua"/>
          <w:b/>
          <w:color w:val="000000"/>
        </w:rPr>
        <w:t xml:space="preserve">Provenance and peer review: </w:t>
      </w:r>
      <w:r w:rsidRPr="00B96398">
        <w:rPr>
          <w:rFonts w:ascii="Book Antiqua" w:eastAsia="Book Antiqua" w:hAnsi="Book Antiqua" w:cs="Book Antiqua"/>
        </w:rPr>
        <w:t>Unsolicited article; Externally peer reviewed.</w:t>
      </w:r>
    </w:p>
    <w:p w14:paraId="4F86E1E4" w14:textId="77777777" w:rsidR="00B3602E" w:rsidRPr="00B96398" w:rsidRDefault="00B3602E" w:rsidP="00B96398">
      <w:pPr>
        <w:spacing w:line="360" w:lineRule="auto"/>
        <w:jc w:val="both"/>
        <w:rPr>
          <w:rFonts w:ascii="Book Antiqua" w:hAnsi="Book Antiqua"/>
        </w:rPr>
      </w:pPr>
    </w:p>
    <w:p w14:paraId="7FD12538"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Peer-review model: </w:t>
      </w:r>
      <w:r w:rsidRPr="00B96398">
        <w:rPr>
          <w:rFonts w:ascii="Book Antiqua" w:eastAsia="Book Antiqua" w:hAnsi="Book Antiqua" w:cs="Book Antiqua"/>
        </w:rPr>
        <w:t>Single blind</w:t>
      </w:r>
    </w:p>
    <w:p w14:paraId="158DD52D" w14:textId="77777777" w:rsidR="00A77B3E" w:rsidRPr="00B96398" w:rsidRDefault="00A77B3E" w:rsidP="00B96398">
      <w:pPr>
        <w:spacing w:line="360" w:lineRule="auto"/>
        <w:jc w:val="both"/>
        <w:rPr>
          <w:rFonts w:ascii="Book Antiqua" w:hAnsi="Book Antiqua"/>
        </w:rPr>
      </w:pPr>
    </w:p>
    <w:p w14:paraId="7D37CE53"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Peer-review started: </w:t>
      </w:r>
      <w:r w:rsidRPr="00B96398">
        <w:rPr>
          <w:rFonts w:ascii="Book Antiqua" w:eastAsia="Book Antiqua" w:hAnsi="Book Antiqua" w:cs="Book Antiqua"/>
        </w:rPr>
        <w:t>April 7, 2023</w:t>
      </w:r>
    </w:p>
    <w:p w14:paraId="60F34215"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First decision: </w:t>
      </w:r>
      <w:r w:rsidRPr="00B96398">
        <w:rPr>
          <w:rFonts w:ascii="Book Antiqua" w:eastAsia="Book Antiqua" w:hAnsi="Book Antiqua" w:cs="Book Antiqua"/>
        </w:rPr>
        <w:t>July 3, 2023</w:t>
      </w:r>
    </w:p>
    <w:p w14:paraId="6F3B0A40"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Article in press: </w:t>
      </w:r>
    </w:p>
    <w:p w14:paraId="4705254C" w14:textId="77777777" w:rsidR="00A77B3E" w:rsidRPr="00B96398" w:rsidRDefault="00A77B3E" w:rsidP="00B96398">
      <w:pPr>
        <w:spacing w:line="360" w:lineRule="auto"/>
        <w:jc w:val="both"/>
        <w:rPr>
          <w:rFonts w:ascii="Book Antiqua" w:hAnsi="Book Antiqua"/>
        </w:rPr>
      </w:pPr>
    </w:p>
    <w:p w14:paraId="2B74ABC1" w14:textId="1D51E6CD"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Specialty type: </w:t>
      </w:r>
      <w:r w:rsidR="00B6619D" w:rsidRPr="00B96398">
        <w:rPr>
          <w:rFonts w:ascii="Book Antiqua" w:eastAsia="Book Antiqua" w:hAnsi="Book Antiqua" w:cs="Book Antiqua"/>
        </w:rPr>
        <w:t>Medicine, research and experimental</w:t>
      </w:r>
    </w:p>
    <w:p w14:paraId="35EDC81B"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 xml:space="preserve">Country/Territory of origin: </w:t>
      </w:r>
      <w:r w:rsidRPr="00B96398">
        <w:rPr>
          <w:rFonts w:ascii="Book Antiqua" w:eastAsia="Book Antiqua" w:hAnsi="Book Antiqua" w:cs="Book Antiqua"/>
        </w:rPr>
        <w:t>China</w:t>
      </w:r>
    </w:p>
    <w:p w14:paraId="7E228819"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color w:val="000000"/>
        </w:rPr>
        <w:t>Peer-review report’s scientific quality classification</w:t>
      </w:r>
    </w:p>
    <w:p w14:paraId="0DCC348D"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Grade A (Excellent): 0</w:t>
      </w:r>
    </w:p>
    <w:p w14:paraId="6E08B64C"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Grade B (Very good): 0</w:t>
      </w:r>
    </w:p>
    <w:p w14:paraId="5F4680D6" w14:textId="0B33AC34"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Grade C (Good): C, C</w:t>
      </w:r>
      <w:r w:rsidR="00CA6953" w:rsidRPr="00B96398">
        <w:rPr>
          <w:rFonts w:ascii="Book Antiqua" w:eastAsia="Book Antiqua" w:hAnsi="Book Antiqua" w:cs="Book Antiqua"/>
        </w:rPr>
        <w:t>, C</w:t>
      </w:r>
    </w:p>
    <w:p w14:paraId="2EC97C11"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Grade D (Fair): 0</w:t>
      </w:r>
    </w:p>
    <w:p w14:paraId="02A9685A" w14:textId="77777777"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rPr>
        <w:t>Grade E (Poor): 0</w:t>
      </w:r>
    </w:p>
    <w:p w14:paraId="381505CF" w14:textId="77777777" w:rsidR="00A77B3E" w:rsidRPr="00B96398" w:rsidRDefault="00A77B3E" w:rsidP="00B96398">
      <w:pPr>
        <w:spacing w:line="360" w:lineRule="auto"/>
        <w:jc w:val="both"/>
        <w:rPr>
          <w:rFonts w:ascii="Book Antiqua" w:hAnsi="Book Antiqua"/>
        </w:rPr>
      </w:pPr>
    </w:p>
    <w:p w14:paraId="6AF56117" w14:textId="77777777" w:rsidR="00A77B3E" w:rsidRDefault="004A7985" w:rsidP="00B96398">
      <w:pPr>
        <w:spacing w:line="360" w:lineRule="auto"/>
        <w:jc w:val="both"/>
        <w:rPr>
          <w:rFonts w:ascii="Book Antiqua" w:eastAsia="Book Antiqua" w:hAnsi="Book Antiqua" w:cs="Book Antiqua"/>
          <w:b/>
          <w:color w:val="000000"/>
        </w:rPr>
      </w:pPr>
      <w:r w:rsidRPr="00B96398">
        <w:rPr>
          <w:rFonts w:ascii="Book Antiqua" w:eastAsia="Book Antiqua" w:hAnsi="Book Antiqua" w:cs="Book Antiqua"/>
          <w:b/>
          <w:color w:val="000000"/>
        </w:rPr>
        <w:t xml:space="preserve">P-Reviewer: </w:t>
      </w:r>
      <w:r w:rsidRPr="00B96398">
        <w:rPr>
          <w:rFonts w:ascii="Book Antiqua" w:eastAsia="Book Antiqua" w:hAnsi="Book Antiqua" w:cs="Book Antiqua"/>
        </w:rPr>
        <w:t>Cabezuelo AS, Spain; Hasan A, Egypt</w:t>
      </w:r>
      <w:r w:rsidRPr="00B96398">
        <w:rPr>
          <w:rFonts w:ascii="Book Antiqua" w:eastAsia="Book Antiqua" w:hAnsi="Book Antiqua" w:cs="Book Antiqua"/>
          <w:b/>
          <w:color w:val="000000"/>
        </w:rPr>
        <w:t xml:space="preserve"> S-Editor:</w:t>
      </w:r>
      <w:r w:rsidRPr="00B96398">
        <w:rPr>
          <w:rFonts w:ascii="Book Antiqua" w:eastAsia="Book Antiqua" w:hAnsi="Book Antiqua" w:cs="Book Antiqua"/>
          <w:bCs/>
          <w:color w:val="000000"/>
        </w:rPr>
        <w:t xml:space="preserve"> </w:t>
      </w:r>
      <w:r w:rsidR="00CC07F3" w:rsidRPr="00B96398">
        <w:rPr>
          <w:rFonts w:ascii="Book Antiqua" w:eastAsia="Book Antiqua" w:hAnsi="Book Antiqua" w:cs="Book Antiqua"/>
          <w:bCs/>
          <w:color w:val="000000"/>
        </w:rPr>
        <w:t>Lin C</w:t>
      </w:r>
      <w:r w:rsidRPr="00B96398">
        <w:rPr>
          <w:rFonts w:ascii="Book Antiqua" w:eastAsia="Book Antiqua" w:hAnsi="Book Antiqua" w:cs="Book Antiqua"/>
          <w:bCs/>
          <w:color w:val="000000"/>
        </w:rPr>
        <w:t xml:space="preserve"> </w:t>
      </w:r>
      <w:r w:rsidRPr="00B96398">
        <w:rPr>
          <w:rFonts w:ascii="Book Antiqua" w:eastAsia="Book Antiqua" w:hAnsi="Book Antiqua" w:cs="Book Antiqua"/>
          <w:b/>
          <w:color w:val="000000"/>
        </w:rPr>
        <w:t xml:space="preserve">L-Editor: </w:t>
      </w:r>
      <w:r w:rsidR="002E1A8B" w:rsidRPr="00B96398">
        <w:rPr>
          <w:rFonts w:ascii="Book Antiqua" w:eastAsia="Book Antiqua" w:hAnsi="Book Antiqua" w:cs="Book Antiqua"/>
          <w:bCs/>
          <w:color w:val="000000"/>
        </w:rPr>
        <w:t>Filipodia</w:t>
      </w:r>
      <w:r w:rsidRPr="00B96398">
        <w:rPr>
          <w:rFonts w:ascii="Book Antiqua" w:eastAsia="Book Antiqua" w:hAnsi="Book Antiqua" w:cs="Book Antiqua"/>
          <w:b/>
          <w:color w:val="000000"/>
        </w:rPr>
        <w:t xml:space="preserve"> P-Editor: </w:t>
      </w:r>
    </w:p>
    <w:p w14:paraId="63B82DD6" w14:textId="77777777" w:rsidR="008F2593" w:rsidRDefault="008F2593" w:rsidP="00B96398">
      <w:pPr>
        <w:spacing w:line="360" w:lineRule="auto"/>
        <w:jc w:val="both"/>
        <w:rPr>
          <w:rFonts w:ascii="Book Antiqua" w:eastAsia="Book Antiqua" w:hAnsi="Book Antiqua" w:cs="Book Antiqua"/>
          <w:b/>
          <w:color w:val="000000"/>
        </w:rPr>
      </w:pPr>
    </w:p>
    <w:p w14:paraId="58DEFDC8" w14:textId="7DBAD9D6" w:rsidR="00DD0C41" w:rsidRPr="00B96398" w:rsidRDefault="004A7985" w:rsidP="00B96398">
      <w:pPr>
        <w:spacing w:line="360" w:lineRule="auto"/>
        <w:jc w:val="both"/>
        <w:rPr>
          <w:rFonts w:ascii="Book Antiqua" w:eastAsia="Book Antiqua" w:hAnsi="Book Antiqua" w:cs="Book Antiqua"/>
          <w:b/>
          <w:color w:val="000000"/>
        </w:rPr>
      </w:pPr>
      <w:r w:rsidRPr="00B96398">
        <w:rPr>
          <w:rFonts w:ascii="Book Antiqua" w:eastAsia="Book Antiqua" w:hAnsi="Book Antiqua" w:cs="Book Antiqua"/>
          <w:b/>
          <w:color w:val="000000"/>
        </w:rPr>
        <w:t>Figure Legends</w:t>
      </w:r>
    </w:p>
    <w:p w14:paraId="763EC56A" w14:textId="672A3277" w:rsidR="003F62A6" w:rsidRPr="00B96398" w:rsidRDefault="003F62A6" w:rsidP="00B96398">
      <w:pPr>
        <w:spacing w:line="360" w:lineRule="auto"/>
        <w:jc w:val="both"/>
        <w:rPr>
          <w:rFonts w:ascii="Book Antiqua" w:hAnsi="Book Antiqua"/>
        </w:rPr>
      </w:pPr>
      <w:r w:rsidRPr="00B96398">
        <w:rPr>
          <w:rFonts w:ascii="Book Antiqua" w:hAnsi="Book Antiqua"/>
          <w:noProof/>
        </w:rPr>
        <w:lastRenderedPageBreak/>
        <w:drawing>
          <wp:inline distT="0" distB="0" distL="0" distR="0" wp14:anchorId="693DA89C" wp14:editId="2B315FEB">
            <wp:extent cx="5930900" cy="2721895"/>
            <wp:effectExtent l="0" t="0" r="0" b="0"/>
            <wp:docPr id="200210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441"/>
                    <a:stretch/>
                  </pic:blipFill>
                  <pic:spPr bwMode="auto">
                    <a:xfrm>
                      <a:off x="0" y="0"/>
                      <a:ext cx="5943960" cy="2727889"/>
                    </a:xfrm>
                    <a:prstGeom prst="rect">
                      <a:avLst/>
                    </a:prstGeom>
                    <a:noFill/>
                    <a:ln>
                      <a:noFill/>
                    </a:ln>
                    <a:extLst>
                      <a:ext uri="{53640926-AAD7-44D8-BBD7-CCE9431645EC}">
                        <a14:shadowObscured xmlns:a14="http://schemas.microsoft.com/office/drawing/2010/main"/>
                      </a:ext>
                    </a:extLst>
                  </pic:spPr>
                </pic:pic>
              </a:graphicData>
            </a:graphic>
          </wp:inline>
        </w:drawing>
      </w:r>
    </w:p>
    <w:p w14:paraId="486FF1A9" w14:textId="12C53874" w:rsidR="00A77B3E" w:rsidRPr="00B96398" w:rsidRDefault="004A7985" w:rsidP="00B96398">
      <w:pPr>
        <w:spacing w:line="360" w:lineRule="auto"/>
        <w:jc w:val="both"/>
        <w:rPr>
          <w:rFonts w:ascii="Book Antiqua" w:eastAsia="Book Antiqua" w:hAnsi="Book Antiqua" w:cs="Book Antiqua"/>
        </w:rPr>
      </w:pPr>
      <w:r w:rsidRPr="00B96398">
        <w:rPr>
          <w:rFonts w:ascii="Book Antiqua" w:eastAsia="Book Antiqua" w:hAnsi="Book Antiqua" w:cs="Book Antiqua"/>
          <w:b/>
          <w:bCs/>
        </w:rPr>
        <w:t xml:space="preserve">Figure 1 Urinary system </w:t>
      </w:r>
      <w:r w:rsidR="003D3AB3" w:rsidRPr="00B96398">
        <w:rPr>
          <w:rFonts w:ascii="Book Antiqua" w:eastAsia="Book Antiqua" w:hAnsi="Book Antiqua" w:cs="Book Antiqua"/>
          <w:b/>
          <w:bCs/>
        </w:rPr>
        <w:t>computed tomography</w:t>
      </w:r>
      <w:r w:rsidRPr="00B96398">
        <w:rPr>
          <w:rFonts w:ascii="Book Antiqua" w:eastAsia="Book Antiqua" w:hAnsi="Book Antiqua" w:cs="Book Antiqua"/>
          <w:b/>
          <w:bCs/>
        </w:rPr>
        <w:t xml:space="preserve"> scan.</w:t>
      </w:r>
      <w:r w:rsidRPr="00B96398">
        <w:rPr>
          <w:rFonts w:ascii="Book Antiqua" w:eastAsia="Book Antiqua" w:hAnsi="Book Antiqua" w:cs="Book Antiqua"/>
        </w:rPr>
        <w:t xml:space="preserve"> A: Right kidney stones with hydronephrosis and upper ureteral dilatation; B</w:t>
      </w:r>
      <w:r w:rsidR="003D3AB3" w:rsidRPr="00B96398">
        <w:rPr>
          <w:rFonts w:ascii="Book Antiqua" w:eastAsia="宋体" w:hAnsi="Book Antiqua" w:cs="宋体"/>
          <w:lang w:eastAsia="zh-CN"/>
        </w:rPr>
        <w:t xml:space="preserve">: </w:t>
      </w:r>
      <w:r w:rsidRPr="00B96398">
        <w:rPr>
          <w:rFonts w:ascii="Book Antiqua" w:eastAsia="Book Antiqua" w:hAnsi="Book Antiqua" w:cs="Book Antiqua"/>
        </w:rPr>
        <w:t>No obvious suspicious space-occupying lesion</w:t>
      </w:r>
      <w:r w:rsidR="008F2593">
        <w:rPr>
          <w:rFonts w:ascii="Book Antiqua" w:eastAsia="Book Antiqua" w:hAnsi="Book Antiqua" w:cs="Book Antiqua"/>
        </w:rPr>
        <w:t>s</w:t>
      </w:r>
      <w:r w:rsidRPr="00B96398">
        <w:rPr>
          <w:rFonts w:ascii="Book Antiqua" w:eastAsia="Book Antiqua" w:hAnsi="Book Antiqua" w:cs="Book Antiqua"/>
        </w:rPr>
        <w:t xml:space="preserve"> in the right renal pelvis w</w:t>
      </w:r>
      <w:r w:rsidR="008F2593">
        <w:rPr>
          <w:rFonts w:ascii="Book Antiqua" w:eastAsia="Book Antiqua" w:hAnsi="Book Antiqua" w:cs="Book Antiqua"/>
        </w:rPr>
        <w:t>ere</w:t>
      </w:r>
      <w:r w:rsidRPr="00B96398">
        <w:rPr>
          <w:rFonts w:ascii="Book Antiqua" w:eastAsia="Book Antiqua" w:hAnsi="Book Antiqua" w:cs="Book Antiqua"/>
        </w:rPr>
        <w:t xml:space="preserve"> seen on the contrast-enhanced </w:t>
      </w:r>
      <w:r w:rsidR="003D3AB3" w:rsidRPr="00B96398">
        <w:rPr>
          <w:rFonts w:ascii="Book Antiqua" w:eastAsia="Book Antiqua" w:hAnsi="Book Antiqua" w:cs="Book Antiqua"/>
        </w:rPr>
        <w:t>computed tomography</w:t>
      </w:r>
      <w:r w:rsidRPr="00B96398">
        <w:rPr>
          <w:rFonts w:ascii="Book Antiqua" w:eastAsia="Book Antiqua" w:hAnsi="Book Antiqua" w:cs="Book Antiqua"/>
        </w:rPr>
        <w:t xml:space="preserve"> scan.</w:t>
      </w:r>
    </w:p>
    <w:p w14:paraId="3943BA01" w14:textId="77777777" w:rsidR="00DD0C41" w:rsidRPr="00B96398" w:rsidRDefault="00DD0C41" w:rsidP="00B96398">
      <w:pPr>
        <w:spacing w:line="360" w:lineRule="auto"/>
        <w:jc w:val="both"/>
        <w:rPr>
          <w:rFonts w:ascii="Book Antiqua" w:hAnsi="Book Antiqua"/>
        </w:rPr>
      </w:pPr>
    </w:p>
    <w:p w14:paraId="01965CE2" w14:textId="3BAEBADE" w:rsidR="003F62A6" w:rsidRPr="00B96398" w:rsidRDefault="003F62A6" w:rsidP="00B96398">
      <w:pPr>
        <w:spacing w:line="360" w:lineRule="auto"/>
        <w:jc w:val="both"/>
        <w:rPr>
          <w:rFonts w:ascii="Book Antiqua" w:hAnsi="Book Antiqua"/>
        </w:rPr>
      </w:pPr>
      <w:r w:rsidRPr="00B96398">
        <w:rPr>
          <w:rFonts w:ascii="Book Antiqua" w:hAnsi="Book Antiqua"/>
          <w:noProof/>
        </w:rPr>
        <w:drawing>
          <wp:inline distT="0" distB="0" distL="0" distR="0" wp14:anchorId="67A6426F" wp14:editId="3B0F0BFE">
            <wp:extent cx="5994400" cy="2852805"/>
            <wp:effectExtent l="0" t="0" r="0" b="0"/>
            <wp:docPr id="17101323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809"/>
                    <a:stretch/>
                  </pic:blipFill>
                  <pic:spPr bwMode="auto">
                    <a:xfrm>
                      <a:off x="0" y="0"/>
                      <a:ext cx="6010008" cy="2860233"/>
                    </a:xfrm>
                    <a:prstGeom prst="rect">
                      <a:avLst/>
                    </a:prstGeom>
                    <a:noFill/>
                    <a:ln>
                      <a:noFill/>
                    </a:ln>
                    <a:extLst>
                      <a:ext uri="{53640926-AAD7-44D8-BBD7-CCE9431645EC}">
                        <a14:shadowObscured xmlns:a14="http://schemas.microsoft.com/office/drawing/2010/main"/>
                      </a:ext>
                    </a:extLst>
                  </pic:spPr>
                </pic:pic>
              </a:graphicData>
            </a:graphic>
          </wp:inline>
        </w:drawing>
      </w:r>
    </w:p>
    <w:p w14:paraId="0996B837" w14:textId="33137449" w:rsidR="00A77B3E" w:rsidRPr="00B96398" w:rsidRDefault="004A7985" w:rsidP="00B96398">
      <w:pPr>
        <w:spacing w:line="360" w:lineRule="auto"/>
        <w:jc w:val="both"/>
        <w:rPr>
          <w:rFonts w:ascii="Book Antiqua" w:eastAsia="Book Antiqua" w:hAnsi="Book Antiqua" w:cs="Book Antiqua"/>
        </w:rPr>
      </w:pPr>
      <w:r w:rsidRPr="00B96398">
        <w:rPr>
          <w:rFonts w:ascii="Book Antiqua" w:eastAsia="Book Antiqua" w:hAnsi="Book Antiqua" w:cs="Book Antiqua"/>
          <w:b/>
          <w:bCs/>
        </w:rPr>
        <w:t>Figure 2 The biopsy results.</w:t>
      </w:r>
      <w:r w:rsidRPr="00B96398">
        <w:rPr>
          <w:rFonts w:ascii="Book Antiqua" w:eastAsia="Book Antiqua" w:hAnsi="Book Antiqua" w:cs="Book Antiqua"/>
        </w:rPr>
        <w:t xml:space="preserve"> A: Multiple papillary space-occupying masses </w:t>
      </w:r>
      <w:r w:rsidR="0035458E">
        <w:rPr>
          <w:rFonts w:ascii="Book Antiqua" w:eastAsia="Book Antiqua" w:hAnsi="Book Antiqua" w:cs="Book Antiqua"/>
        </w:rPr>
        <w:t>visible during the</w:t>
      </w:r>
      <w:r w:rsidRPr="00B96398">
        <w:rPr>
          <w:rFonts w:ascii="Book Antiqua" w:eastAsia="Book Antiqua" w:hAnsi="Book Antiqua" w:cs="Book Antiqua"/>
        </w:rPr>
        <w:t xml:space="preserve"> percutaneous </w:t>
      </w:r>
      <w:proofErr w:type="spellStart"/>
      <w:r w:rsidRPr="00B96398">
        <w:rPr>
          <w:rFonts w:ascii="Book Antiqua" w:eastAsia="Book Antiqua" w:hAnsi="Book Antiqua" w:cs="Book Antiqua"/>
        </w:rPr>
        <w:t>nephroscopy</w:t>
      </w:r>
      <w:proofErr w:type="spellEnd"/>
      <w:r w:rsidRPr="00B96398">
        <w:rPr>
          <w:rFonts w:ascii="Book Antiqua" w:eastAsia="Book Antiqua" w:hAnsi="Book Antiqua" w:cs="Book Antiqua"/>
        </w:rPr>
        <w:t>; B: Villous appearance of the lesion shown with hematoxylin-eosin staining (×</w:t>
      </w:r>
      <w:r w:rsidR="007E433D">
        <w:rPr>
          <w:rFonts w:ascii="Book Antiqua" w:eastAsia="Book Antiqua" w:hAnsi="Book Antiqua" w:cs="Book Antiqua"/>
        </w:rPr>
        <w:t xml:space="preserve"> </w:t>
      </w:r>
      <w:r w:rsidRPr="00B96398">
        <w:rPr>
          <w:rFonts w:ascii="Book Antiqua" w:eastAsia="Book Antiqua" w:hAnsi="Book Antiqua" w:cs="Book Antiqua"/>
        </w:rPr>
        <w:t>100).</w:t>
      </w:r>
    </w:p>
    <w:p w14:paraId="1F2AA881" w14:textId="77777777" w:rsidR="003F62A6" w:rsidRPr="00B96398" w:rsidRDefault="003F62A6" w:rsidP="00B96398">
      <w:pPr>
        <w:spacing w:line="360" w:lineRule="auto"/>
        <w:jc w:val="both"/>
        <w:rPr>
          <w:rFonts w:ascii="Book Antiqua" w:eastAsia="Book Antiqua" w:hAnsi="Book Antiqua" w:cs="Book Antiqua"/>
        </w:rPr>
      </w:pPr>
    </w:p>
    <w:p w14:paraId="06C2FC26" w14:textId="029DCD26" w:rsidR="003F62A6" w:rsidRPr="00B96398" w:rsidRDefault="003F62A6" w:rsidP="00B96398">
      <w:pPr>
        <w:spacing w:line="360" w:lineRule="auto"/>
        <w:jc w:val="both"/>
        <w:rPr>
          <w:rFonts w:ascii="Book Antiqua" w:hAnsi="Book Antiqua"/>
        </w:rPr>
      </w:pPr>
      <w:r w:rsidRPr="00B96398">
        <w:rPr>
          <w:rFonts w:ascii="Book Antiqua" w:hAnsi="Book Antiqua"/>
          <w:noProof/>
        </w:rPr>
        <w:lastRenderedPageBreak/>
        <w:drawing>
          <wp:inline distT="0" distB="0" distL="0" distR="0" wp14:anchorId="75522D05" wp14:editId="020E7750">
            <wp:extent cx="5960110" cy="3394834"/>
            <wp:effectExtent l="0" t="0" r="0" b="0"/>
            <wp:docPr id="6224903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7409" cy="3404687"/>
                    </a:xfrm>
                    <a:prstGeom prst="rect">
                      <a:avLst/>
                    </a:prstGeom>
                    <a:noFill/>
                  </pic:spPr>
                </pic:pic>
              </a:graphicData>
            </a:graphic>
          </wp:inline>
        </w:drawing>
      </w:r>
    </w:p>
    <w:p w14:paraId="7625C4F5" w14:textId="0C60EC90" w:rsidR="00A77B3E" w:rsidRPr="00B96398" w:rsidRDefault="004A7985" w:rsidP="00B96398">
      <w:pPr>
        <w:spacing w:line="360" w:lineRule="auto"/>
        <w:jc w:val="both"/>
        <w:rPr>
          <w:rFonts w:ascii="Book Antiqua" w:eastAsia="Book Antiqua" w:hAnsi="Book Antiqua" w:cs="Book Antiqua"/>
        </w:rPr>
      </w:pPr>
      <w:r w:rsidRPr="00B96398">
        <w:rPr>
          <w:rFonts w:ascii="Book Antiqua" w:eastAsia="Book Antiqua" w:hAnsi="Book Antiqua" w:cs="Book Antiqua"/>
          <w:b/>
          <w:bCs/>
        </w:rPr>
        <w:t>Figure 3 Gross pathology of the resected right kidney and ureter.</w:t>
      </w:r>
      <w:r w:rsidRPr="00B96398">
        <w:rPr>
          <w:rFonts w:ascii="Book Antiqua" w:eastAsia="Book Antiqua" w:hAnsi="Book Antiqua" w:cs="Book Antiqua"/>
        </w:rPr>
        <w:t xml:space="preserve"> A: A large amount of gelatinous mucinous fluid was found in the renal pelvis and calyces; B: A hard solid mass about 2.5 </w:t>
      </w:r>
      <w:r w:rsidR="004D3AFF">
        <w:rPr>
          <w:rFonts w:ascii="Book Antiqua" w:eastAsia="Book Antiqua" w:hAnsi="Book Antiqua" w:cs="Book Antiqua"/>
        </w:rPr>
        <w:t xml:space="preserve">cm </w:t>
      </w:r>
      <w:r w:rsidR="004D3AFF">
        <w:rPr>
          <w:rFonts w:ascii="Book Antiqua" w:eastAsia="Book Antiqua" w:hAnsi="Book Antiqua" w:cs="Book Antiqua"/>
        </w:rPr>
        <w:sym w:font="Symbol" w:char="F0B4"/>
      </w:r>
      <w:r w:rsidRPr="00B96398">
        <w:rPr>
          <w:rFonts w:ascii="Book Antiqua" w:eastAsia="Book Antiqua" w:hAnsi="Book Antiqua" w:cs="Book Antiqua"/>
        </w:rPr>
        <w:t xml:space="preserve"> 2.0 cm in size was found in the middle pole of the kidney. Furthermore, there was a stone about 1 cm in the mass and a papillary neoplasm below the mass.</w:t>
      </w:r>
    </w:p>
    <w:p w14:paraId="2EBB1DFA" w14:textId="77777777" w:rsidR="003F62A6" w:rsidRPr="00B96398" w:rsidRDefault="003F62A6" w:rsidP="00B96398">
      <w:pPr>
        <w:spacing w:line="360" w:lineRule="auto"/>
        <w:jc w:val="both"/>
        <w:rPr>
          <w:rFonts w:ascii="Book Antiqua" w:eastAsia="Book Antiqua" w:hAnsi="Book Antiqua" w:cs="Book Antiqua"/>
        </w:rPr>
      </w:pPr>
    </w:p>
    <w:p w14:paraId="699D6594" w14:textId="6F194B42" w:rsidR="003F62A6" w:rsidRPr="00B96398" w:rsidRDefault="003F62A6" w:rsidP="00B96398">
      <w:pPr>
        <w:spacing w:line="360" w:lineRule="auto"/>
        <w:jc w:val="both"/>
        <w:rPr>
          <w:rFonts w:ascii="Book Antiqua" w:hAnsi="Book Antiqua"/>
        </w:rPr>
      </w:pPr>
      <w:r w:rsidRPr="00B96398">
        <w:rPr>
          <w:rFonts w:ascii="Book Antiqua" w:hAnsi="Book Antiqua"/>
          <w:noProof/>
        </w:rPr>
        <w:drawing>
          <wp:inline distT="0" distB="0" distL="0" distR="0" wp14:anchorId="25911E09" wp14:editId="3E25D097">
            <wp:extent cx="6051550" cy="1885572"/>
            <wp:effectExtent l="0" t="0" r="0" b="0"/>
            <wp:docPr id="2196970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3008" cy="1892258"/>
                    </a:xfrm>
                    <a:prstGeom prst="rect">
                      <a:avLst/>
                    </a:prstGeom>
                    <a:noFill/>
                  </pic:spPr>
                </pic:pic>
              </a:graphicData>
            </a:graphic>
          </wp:inline>
        </w:drawing>
      </w:r>
    </w:p>
    <w:p w14:paraId="2201E6F0" w14:textId="44F63E9B" w:rsidR="00A77B3E" w:rsidRPr="00B96398" w:rsidRDefault="004A7985" w:rsidP="00B96398">
      <w:pPr>
        <w:spacing w:line="360" w:lineRule="auto"/>
        <w:jc w:val="both"/>
        <w:rPr>
          <w:rFonts w:ascii="Book Antiqua" w:hAnsi="Book Antiqua"/>
        </w:rPr>
      </w:pPr>
      <w:r w:rsidRPr="00B96398">
        <w:rPr>
          <w:rFonts w:ascii="Book Antiqua" w:eastAsia="Book Antiqua" w:hAnsi="Book Antiqua" w:cs="Book Antiqua"/>
          <w:b/>
          <w:bCs/>
        </w:rPr>
        <w:t>Figure 4 Histological and immunohistochemical findings.</w:t>
      </w:r>
      <w:r w:rsidRPr="00B96398">
        <w:rPr>
          <w:rFonts w:ascii="Book Antiqua" w:eastAsia="Book Antiqua" w:hAnsi="Book Antiqua" w:cs="Book Antiqua"/>
        </w:rPr>
        <w:t xml:space="preserve"> A: Hematoxylin and eosin staining of the specimen from the lesion show</w:t>
      </w:r>
      <w:r w:rsidR="003C0CE5">
        <w:rPr>
          <w:rFonts w:ascii="Book Antiqua" w:eastAsia="Book Antiqua" w:hAnsi="Book Antiqua" w:cs="Book Antiqua"/>
        </w:rPr>
        <w:t>ed a</w:t>
      </w:r>
      <w:r w:rsidRPr="00B96398">
        <w:rPr>
          <w:rFonts w:ascii="Book Antiqua" w:eastAsia="Book Antiqua" w:hAnsi="Book Antiqua" w:cs="Book Antiqua"/>
        </w:rPr>
        <w:t xml:space="preserve"> villous appearance (× 100 magnification); B: Immunohistochemical results show</w:t>
      </w:r>
      <w:r w:rsidR="003C0CE5">
        <w:rPr>
          <w:rFonts w:ascii="Book Antiqua" w:eastAsia="Book Antiqua" w:hAnsi="Book Antiqua" w:cs="Book Antiqua"/>
        </w:rPr>
        <w:t>ed</w:t>
      </w:r>
      <w:r w:rsidRPr="00B96398">
        <w:rPr>
          <w:rFonts w:ascii="Book Antiqua" w:eastAsia="Book Antiqua" w:hAnsi="Book Antiqua" w:cs="Book Antiqua"/>
        </w:rPr>
        <w:t xml:space="preserve"> that cytokeratin 7 was positive; C: Immunohistochemical results show</w:t>
      </w:r>
      <w:r w:rsidR="003C0CE5">
        <w:rPr>
          <w:rFonts w:ascii="Book Antiqua" w:eastAsia="Book Antiqua" w:hAnsi="Book Antiqua" w:cs="Book Antiqua"/>
        </w:rPr>
        <w:t>ed</w:t>
      </w:r>
      <w:r w:rsidRPr="00B96398">
        <w:rPr>
          <w:rFonts w:ascii="Book Antiqua" w:eastAsia="Book Antiqua" w:hAnsi="Book Antiqua" w:cs="Book Antiqua"/>
        </w:rPr>
        <w:t xml:space="preserve"> that </w:t>
      </w:r>
      <w:r w:rsidR="003C0CE5">
        <w:rPr>
          <w:rFonts w:ascii="Book Antiqua" w:eastAsia="Book Antiqua" w:hAnsi="Book Antiqua" w:cs="Book Antiqua"/>
        </w:rPr>
        <w:t>cytokeratin</w:t>
      </w:r>
      <w:r w:rsidR="000F58F5" w:rsidRPr="00B96398">
        <w:rPr>
          <w:rFonts w:ascii="Book Antiqua" w:eastAsia="Book Antiqua" w:hAnsi="Book Antiqua" w:cs="Book Antiqua"/>
        </w:rPr>
        <w:t xml:space="preserve"> </w:t>
      </w:r>
      <w:r w:rsidRPr="00B96398">
        <w:rPr>
          <w:rFonts w:ascii="Book Antiqua" w:eastAsia="Book Antiqua" w:hAnsi="Book Antiqua" w:cs="Book Antiqua"/>
        </w:rPr>
        <w:t>20 was positive.</w:t>
      </w:r>
    </w:p>
    <w:sectPr w:rsidR="00A77B3E" w:rsidRPr="00B96398" w:rsidSect="00B96398">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B00FC" w14:textId="77777777" w:rsidR="00766247" w:rsidRDefault="00766247" w:rsidP="00792112">
      <w:r>
        <w:separator/>
      </w:r>
    </w:p>
  </w:endnote>
  <w:endnote w:type="continuationSeparator" w:id="0">
    <w:p w14:paraId="51F70078" w14:textId="77777777" w:rsidR="00766247" w:rsidRDefault="00766247" w:rsidP="0079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277986124"/>
      <w:docPartObj>
        <w:docPartGallery w:val="Page Numbers (Bottom of Page)"/>
        <w:docPartUnique/>
      </w:docPartObj>
    </w:sdtPr>
    <w:sdtContent>
      <w:p w14:paraId="72340A77" w14:textId="112A7D52" w:rsidR="00C64AC8" w:rsidRDefault="00C64AC8" w:rsidP="00022C1D">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59987CD" w14:textId="77777777" w:rsidR="00C64AC8" w:rsidRDefault="00C64AC8" w:rsidP="00C64AC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Fonts w:ascii="Book Antiqua" w:hAnsi="Book Antiqua"/>
        <w:sz w:val="24"/>
        <w:szCs w:val="24"/>
      </w:rPr>
      <w:id w:val="1400324436"/>
      <w:docPartObj>
        <w:docPartGallery w:val="Page Numbers (Bottom of Page)"/>
        <w:docPartUnique/>
      </w:docPartObj>
    </w:sdtPr>
    <w:sdtContent>
      <w:p w14:paraId="3CBA0A9A" w14:textId="35C8F65F" w:rsidR="00C64AC8" w:rsidRPr="00C64AC8" w:rsidRDefault="00C64AC8" w:rsidP="00C64AC8">
        <w:pPr>
          <w:pStyle w:val="a5"/>
          <w:jc w:val="right"/>
        </w:pPr>
        <w:r w:rsidRPr="00C64AC8">
          <w:rPr>
            <w:rStyle w:val="a9"/>
            <w:rFonts w:ascii="Book Antiqua" w:hAnsi="Book Antiqua"/>
            <w:sz w:val="24"/>
            <w:szCs w:val="24"/>
          </w:rPr>
          <w:fldChar w:fldCharType="begin"/>
        </w:r>
        <w:r w:rsidRPr="00C64AC8">
          <w:rPr>
            <w:rStyle w:val="a9"/>
            <w:rFonts w:ascii="Book Antiqua" w:hAnsi="Book Antiqua"/>
            <w:sz w:val="24"/>
            <w:szCs w:val="24"/>
          </w:rPr>
          <w:instrText xml:space="preserve"> PAGE </w:instrText>
        </w:r>
        <w:r w:rsidRPr="00C64AC8">
          <w:rPr>
            <w:rStyle w:val="a9"/>
            <w:rFonts w:ascii="Book Antiqua" w:hAnsi="Book Antiqua"/>
            <w:sz w:val="24"/>
            <w:szCs w:val="24"/>
          </w:rPr>
          <w:fldChar w:fldCharType="separate"/>
        </w:r>
        <w:r w:rsidRPr="00C64AC8">
          <w:rPr>
            <w:rStyle w:val="a9"/>
            <w:rFonts w:ascii="Book Antiqua" w:hAnsi="Book Antiqua"/>
            <w:sz w:val="24"/>
            <w:szCs w:val="24"/>
          </w:rPr>
          <w:t>1</w:t>
        </w:r>
        <w:r w:rsidRPr="00C64AC8">
          <w:rPr>
            <w:rStyle w:val="a9"/>
            <w:rFonts w:ascii="Book Antiqua" w:hAnsi="Book Antiqua"/>
            <w:sz w:val="24"/>
            <w:szCs w:val="24"/>
          </w:rPr>
          <w:fldChar w:fldCharType="end"/>
        </w:r>
        <w:r>
          <w:rPr>
            <w:rStyle w:val="a9"/>
            <w:rFonts w:ascii="Book Antiqua" w:hAnsi="Book Antiqua"/>
            <w:sz w:val="24"/>
            <w:szCs w:val="24"/>
          </w:rPr>
          <w:t xml:space="preserve"> / </w:t>
        </w:r>
        <w:sdt>
          <w:sdtPr>
            <w:rPr>
              <w:rStyle w:val="a9"/>
            </w:rPr>
            <w:id w:val="975100105"/>
            <w:docPartObj>
              <w:docPartGallery w:val="Page Numbers (Bottom of Page)"/>
              <w:docPartUnique/>
            </w:docPartObj>
          </w:sdtPr>
          <w:sdtContent>
            <w:r w:rsidRPr="00C64AC8">
              <w:rPr>
                <w:rStyle w:val="a9"/>
                <w:rFonts w:ascii="Book Antiqua" w:hAnsi="Book Antiqua"/>
                <w:sz w:val="24"/>
                <w:szCs w:val="24"/>
              </w:rPr>
              <w:fldChar w:fldCharType="begin"/>
            </w:r>
            <w:r w:rsidRPr="00C64AC8">
              <w:rPr>
                <w:rStyle w:val="a9"/>
                <w:rFonts w:ascii="Book Antiqua" w:hAnsi="Book Antiqua"/>
                <w:sz w:val="24"/>
                <w:szCs w:val="24"/>
              </w:rPr>
              <w:instrText xml:space="preserve"> </w:instrText>
            </w:r>
            <w:r>
              <w:rPr>
                <w:rStyle w:val="a9"/>
                <w:rFonts w:ascii="Book Antiqua" w:hAnsi="Book Antiqua"/>
                <w:sz w:val="24"/>
                <w:szCs w:val="24"/>
              </w:rPr>
              <w:instrText>NUM</w:instrText>
            </w:r>
            <w:r w:rsidRPr="00C64AC8">
              <w:rPr>
                <w:rStyle w:val="a9"/>
                <w:rFonts w:ascii="Book Antiqua" w:hAnsi="Book Antiqua"/>
                <w:sz w:val="24"/>
                <w:szCs w:val="24"/>
              </w:rPr>
              <w:instrText>PAGE</w:instrText>
            </w:r>
            <w:r>
              <w:rPr>
                <w:rStyle w:val="a9"/>
                <w:rFonts w:ascii="Book Antiqua" w:hAnsi="Book Antiqua"/>
                <w:sz w:val="24"/>
                <w:szCs w:val="24"/>
              </w:rPr>
              <w:instrText>S</w:instrText>
            </w:r>
            <w:r w:rsidRPr="00C64AC8">
              <w:rPr>
                <w:rStyle w:val="a9"/>
                <w:rFonts w:ascii="Book Antiqua" w:hAnsi="Book Antiqua"/>
                <w:sz w:val="24"/>
                <w:szCs w:val="24"/>
              </w:rPr>
              <w:instrText xml:space="preserve"> </w:instrText>
            </w:r>
            <w:r w:rsidRPr="00C64AC8">
              <w:rPr>
                <w:rStyle w:val="a9"/>
                <w:rFonts w:ascii="Book Antiqua" w:hAnsi="Book Antiqua"/>
                <w:sz w:val="24"/>
                <w:szCs w:val="24"/>
              </w:rPr>
              <w:fldChar w:fldCharType="separate"/>
            </w:r>
            <w:r>
              <w:rPr>
                <w:rStyle w:val="a9"/>
                <w:rFonts w:ascii="Book Antiqua" w:hAnsi="Book Antiqua"/>
              </w:rPr>
              <w:t>1</w:t>
            </w:r>
            <w:r w:rsidRPr="00C64AC8">
              <w:rPr>
                <w:rStyle w:val="a9"/>
                <w:rFonts w:ascii="Book Antiqua" w:hAnsi="Book Antiqua"/>
                <w:sz w:val="24"/>
                <w:szCs w:val="2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3B21" w14:textId="77777777" w:rsidR="00766247" w:rsidRDefault="00766247" w:rsidP="00792112">
      <w:r>
        <w:separator/>
      </w:r>
    </w:p>
  </w:footnote>
  <w:footnote w:type="continuationSeparator" w:id="0">
    <w:p w14:paraId="61A16A8E" w14:textId="77777777" w:rsidR="00766247" w:rsidRDefault="00766247" w:rsidP="00792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9F"/>
    <w:rsid w:val="00030208"/>
    <w:rsid w:val="000816C6"/>
    <w:rsid w:val="00082F23"/>
    <w:rsid w:val="0009250E"/>
    <w:rsid w:val="000B4CAE"/>
    <w:rsid w:val="000F58F5"/>
    <w:rsid w:val="002060B0"/>
    <w:rsid w:val="002151DD"/>
    <w:rsid w:val="00235C8A"/>
    <w:rsid w:val="002B30F4"/>
    <w:rsid w:val="002E1A8B"/>
    <w:rsid w:val="00304119"/>
    <w:rsid w:val="00314EB4"/>
    <w:rsid w:val="003375D6"/>
    <w:rsid w:val="0035458E"/>
    <w:rsid w:val="00386F83"/>
    <w:rsid w:val="003940FD"/>
    <w:rsid w:val="003C0CE5"/>
    <w:rsid w:val="003C16B2"/>
    <w:rsid w:val="003D3AB3"/>
    <w:rsid w:val="003F62A6"/>
    <w:rsid w:val="004736C3"/>
    <w:rsid w:val="00485BED"/>
    <w:rsid w:val="004A7985"/>
    <w:rsid w:val="004B58F5"/>
    <w:rsid w:val="004D3AFF"/>
    <w:rsid w:val="004F659B"/>
    <w:rsid w:val="00515DF7"/>
    <w:rsid w:val="00521010"/>
    <w:rsid w:val="00553041"/>
    <w:rsid w:val="00583F07"/>
    <w:rsid w:val="00616736"/>
    <w:rsid w:val="006F1A71"/>
    <w:rsid w:val="00711101"/>
    <w:rsid w:val="00766247"/>
    <w:rsid w:val="00792112"/>
    <w:rsid w:val="007E433D"/>
    <w:rsid w:val="008472E4"/>
    <w:rsid w:val="008F2593"/>
    <w:rsid w:val="0090608C"/>
    <w:rsid w:val="0098001D"/>
    <w:rsid w:val="00997641"/>
    <w:rsid w:val="00A0245F"/>
    <w:rsid w:val="00A22472"/>
    <w:rsid w:val="00A64D84"/>
    <w:rsid w:val="00A74EE8"/>
    <w:rsid w:val="00A77B3E"/>
    <w:rsid w:val="00AB349D"/>
    <w:rsid w:val="00AD36B3"/>
    <w:rsid w:val="00B3602E"/>
    <w:rsid w:val="00B6619D"/>
    <w:rsid w:val="00B95B8A"/>
    <w:rsid w:val="00B96398"/>
    <w:rsid w:val="00C05B54"/>
    <w:rsid w:val="00C06416"/>
    <w:rsid w:val="00C425EF"/>
    <w:rsid w:val="00C64AC8"/>
    <w:rsid w:val="00CA2A55"/>
    <w:rsid w:val="00CA6953"/>
    <w:rsid w:val="00CC07F3"/>
    <w:rsid w:val="00D30D24"/>
    <w:rsid w:val="00DB2FC9"/>
    <w:rsid w:val="00DD0C41"/>
    <w:rsid w:val="00DE68F8"/>
    <w:rsid w:val="00E05F03"/>
    <w:rsid w:val="00EB009A"/>
    <w:rsid w:val="00F90ABB"/>
    <w:rsid w:val="00FA0296"/>
    <w:rsid w:val="00FA0327"/>
    <w:rsid w:val="00FA3DA6"/>
    <w:rsid w:val="00FB6271"/>
    <w:rsid w:val="00FD5836"/>
    <w:rsid w:val="00FE2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33503"/>
  <w15:docId w15:val="{8F73A8B2-89F3-4EF2-B69B-EB0DC05A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2112"/>
    <w:pPr>
      <w:tabs>
        <w:tab w:val="center" w:pos="4153"/>
        <w:tab w:val="right" w:pos="8306"/>
      </w:tabs>
      <w:snapToGrid w:val="0"/>
      <w:jc w:val="center"/>
    </w:pPr>
    <w:rPr>
      <w:sz w:val="18"/>
      <w:szCs w:val="18"/>
    </w:rPr>
  </w:style>
  <w:style w:type="character" w:customStyle="1" w:styleId="a4">
    <w:name w:val="页眉 字符"/>
    <w:basedOn w:val="a0"/>
    <w:link w:val="a3"/>
    <w:rsid w:val="00792112"/>
    <w:rPr>
      <w:sz w:val="18"/>
      <w:szCs w:val="18"/>
    </w:rPr>
  </w:style>
  <w:style w:type="paragraph" w:styleId="a5">
    <w:name w:val="footer"/>
    <w:basedOn w:val="a"/>
    <w:link w:val="a6"/>
    <w:rsid w:val="00792112"/>
    <w:pPr>
      <w:tabs>
        <w:tab w:val="center" w:pos="4153"/>
        <w:tab w:val="right" w:pos="8306"/>
      </w:tabs>
      <w:snapToGrid w:val="0"/>
    </w:pPr>
    <w:rPr>
      <w:sz w:val="18"/>
      <w:szCs w:val="18"/>
    </w:rPr>
  </w:style>
  <w:style w:type="character" w:customStyle="1" w:styleId="a6">
    <w:name w:val="页脚 字符"/>
    <w:basedOn w:val="a0"/>
    <w:link w:val="a5"/>
    <w:rsid w:val="00792112"/>
    <w:rPr>
      <w:sz w:val="18"/>
      <w:szCs w:val="18"/>
    </w:rPr>
  </w:style>
  <w:style w:type="paragraph" w:styleId="a7">
    <w:name w:val="Revision"/>
    <w:hidden/>
    <w:uiPriority w:val="99"/>
    <w:semiHidden/>
    <w:rsid w:val="00792112"/>
    <w:rPr>
      <w:sz w:val="24"/>
      <w:szCs w:val="24"/>
    </w:rPr>
  </w:style>
  <w:style w:type="character" w:styleId="a8">
    <w:name w:val="line number"/>
    <w:basedOn w:val="a0"/>
    <w:rsid w:val="00AB349D"/>
  </w:style>
  <w:style w:type="character" w:styleId="a9">
    <w:name w:val="page number"/>
    <w:basedOn w:val="a0"/>
    <w:rsid w:val="004F659B"/>
  </w:style>
  <w:style w:type="paragraph" w:styleId="aa">
    <w:name w:val="Balloon Text"/>
    <w:basedOn w:val="a"/>
    <w:link w:val="ab"/>
    <w:rsid w:val="00C64AC8"/>
    <w:rPr>
      <w:sz w:val="18"/>
      <w:szCs w:val="18"/>
    </w:rPr>
  </w:style>
  <w:style w:type="character" w:customStyle="1" w:styleId="ab">
    <w:name w:val="批注框文本 字符"/>
    <w:basedOn w:val="a0"/>
    <w:link w:val="aa"/>
    <w:rsid w:val="00C64A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53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2678</Words>
  <Characters>15268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林 枞</cp:lastModifiedBy>
  <cp:revision>4</cp:revision>
  <dcterms:created xsi:type="dcterms:W3CDTF">2023-08-02T16:07:00Z</dcterms:created>
  <dcterms:modified xsi:type="dcterms:W3CDTF">2023-08-09T12:10:00Z</dcterms:modified>
</cp:coreProperties>
</file>