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4097" w14:textId="77777777" w:rsidR="00A77B3E" w:rsidRDefault="00BF6AC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4B2954F" w14:textId="77777777" w:rsidR="00A77B3E" w:rsidRDefault="00BF6AC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86061</w:t>
      </w:r>
    </w:p>
    <w:p w14:paraId="7216B0DE" w14:textId="77777777" w:rsidR="00A77B3E" w:rsidRDefault="00BF6AC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6B8C2530" w14:textId="77777777" w:rsidR="00A77B3E" w:rsidRDefault="00A77B3E">
      <w:pPr>
        <w:spacing w:line="360" w:lineRule="auto"/>
        <w:jc w:val="both"/>
      </w:pPr>
    </w:p>
    <w:p w14:paraId="7A7B9C0B" w14:textId="77777777" w:rsidR="00A77B3E" w:rsidRDefault="00BF6ACC">
      <w:pPr>
        <w:spacing w:line="360" w:lineRule="auto"/>
        <w:jc w:val="both"/>
      </w:pPr>
      <w:r>
        <w:rPr>
          <w:rFonts w:ascii="Book Antiqua" w:eastAsia="Book Antiqua" w:hAnsi="Book Antiqua" w:cs="Book Antiqua"/>
          <w:b/>
          <w:bCs/>
          <w:color w:val="000000"/>
        </w:rPr>
        <w:t>Hemocholecyst caused by accidental injury associated with radiofrequency ablation for hepatocellular carcinoma: A case report</w:t>
      </w:r>
    </w:p>
    <w:p w14:paraId="731E4AB4" w14:textId="77777777" w:rsidR="00A77B3E" w:rsidRDefault="00A77B3E">
      <w:pPr>
        <w:spacing w:line="360" w:lineRule="auto"/>
        <w:jc w:val="both"/>
      </w:pPr>
    </w:p>
    <w:p w14:paraId="6C24CD34" w14:textId="0F734813" w:rsidR="00A77B3E" w:rsidRDefault="00BB55B7">
      <w:pPr>
        <w:spacing w:line="360" w:lineRule="auto"/>
        <w:jc w:val="both"/>
      </w:pPr>
      <w:r>
        <w:rPr>
          <w:rFonts w:ascii="Book Antiqua" w:eastAsia="Book Antiqua" w:hAnsi="Book Antiqua" w:cs="Book Antiqua"/>
          <w:color w:val="000000"/>
        </w:rPr>
        <w:t xml:space="preserve">Tan YW </w:t>
      </w:r>
      <w:r w:rsidRPr="00BB55B7">
        <w:rPr>
          <w:rFonts w:ascii="Book Antiqua" w:eastAsia="Book Antiqua" w:hAnsi="Book Antiqua" w:cs="Book Antiqua"/>
          <w:i/>
          <w:iCs/>
          <w:color w:val="000000"/>
        </w:rPr>
        <w:t>et al</w:t>
      </w:r>
      <w:r>
        <w:rPr>
          <w:rFonts w:ascii="Book Antiqua" w:eastAsia="Book Antiqua" w:hAnsi="Book Antiqua" w:cs="Book Antiqua"/>
          <w:color w:val="000000"/>
        </w:rPr>
        <w:t>. Hemocholecyst caused by RFA</w:t>
      </w:r>
    </w:p>
    <w:p w14:paraId="5AE140CB" w14:textId="77777777" w:rsidR="00A77B3E" w:rsidRDefault="00A77B3E">
      <w:pPr>
        <w:spacing w:line="360" w:lineRule="auto"/>
        <w:jc w:val="both"/>
      </w:pPr>
    </w:p>
    <w:p w14:paraId="0E7FA429" w14:textId="77777777" w:rsidR="00A77B3E" w:rsidRDefault="00BF6ACC">
      <w:pPr>
        <w:spacing w:line="360" w:lineRule="auto"/>
        <w:jc w:val="both"/>
      </w:pPr>
      <w:r>
        <w:rPr>
          <w:rFonts w:ascii="Book Antiqua" w:eastAsia="Book Antiqua" w:hAnsi="Book Antiqua" w:cs="Book Antiqua"/>
          <w:color w:val="000000"/>
        </w:rPr>
        <w:t>You-Wen Tan, Xin-Yue Zhang</w:t>
      </w:r>
    </w:p>
    <w:p w14:paraId="51C96866" w14:textId="77777777" w:rsidR="00A77B3E" w:rsidRDefault="00A77B3E">
      <w:pPr>
        <w:spacing w:line="360" w:lineRule="auto"/>
        <w:jc w:val="both"/>
      </w:pPr>
    </w:p>
    <w:p w14:paraId="36B6F10A" w14:textId="77777777" w:rsidR="00A77B3E" w:rsidRDefault="00BF6ACC">
      <w:pPr>
        <w:spacing w:line="360" w:lineRule="auto"/>
        <w:jc w:val="both"/>
      </w:pPr>
      <w:r>
        <w:rPr>
          <w:rFonts w:ascii="Book Antiqua" w:eastAsia="Book Antiqua" w:hAnsi="Book Antiqua" w:cs="Book Antiqua"/>
          <w:b/>
          <w:bCs/>
          <w:color w:val="000000"/>
        </w:rPr>
        <w:t xml:space="preserve">You-Wen Tan, Xin-Yue Zhang, </w:t>
      </w:r>
      <w:r>
        <w:rPr>
          <w:rFonts w:ascii="Book Antiqua" w:eastAsia="Book Antiqua" w:hAnsi="Book Antiqua" w:cs="Book Antiqua"/>
          <w:color w:val="000000"/>
        </w:rPr>
        <w:t>Department of Hepatology, The Third Hospital of Zhenjiang Affiliated Jiangsu University, Zhenjiang 212003, Jiangsu Province, China</w:t>
      </w:r>
    </w:p>
    <w:p w14:paraId="2349DA43" w14:textId="77777777" w:rsidR="00A77B3E" w:rsidRDefault="00A77B3E">
      <w:pPr>
        <w:spacing w:line="360" w:lineRule="auto"/>
        <w:jc w:val="both"/>
      </w:pPr>
    </w:p>
    <w:p w14:paraId="6346F6B5" w14:textId="16FB8118" w:rsidR="00A77B3E" w:rsidRDefault="00BF6AC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Tan YW and</w:t>
      </w:r>
      <w:r>
        <w:rPr>
          <w:rFonts w:ascii="Book Antiqua" w:eastAsia="Book Antiqua" w:hAnsi="Book Antiqua" w:cs="Book Antiqua"/>
          <w:color w:val="000000"/>
          <w:szCs w:val="21"/>
        </w:rPr>
        <w:t xml:space="preserve"> Zhang XY made equal contributions to</w:t>
      </w:r>
      <w:r w:rsidR="00364ECC">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research.</w:t>
      </w:r>
      <w:r w:rsidR="00BB55B7">
        <w:rPr>
          <w:rFonts w:ascii="Book Antiqua" w:eastAsia="Book Antiqua" w:hAnsi="Book Antiqua" w:cs="Book Antiqua"/>
          <w:color w:val="000000"/>
          <w:szCs w:val="21"/>
        </w:rPr>
        <w:t xml:space="preserve"> </w:t>
      </w:r>
      <w:r>
        <w:rPr>
          <w:rFonts w:ascii="Book Antiqua" w:eastAsia="Book Antiqua" w:hAnsi="Book Antiqua" w:cs="Book Antiqua"/>
          <w:color w:val="000000"/>
        </w:rPr>
        <w:t>Tan YW</w:t>
      </w:r>
      <w:r>
        <w:rPr>
          <w:rFonts w:ascii="Book Antiqua" w:eastAsia="Book Antiqua" w:hAnsi="Book Antiqua" w:cs="Book Antiqua"/>
          <w:color w:val="000000"/>
          <w:szCs w:val="21"/>
        </w:rPr>
        <w:t xml:space="preserve"> designed the research;</w:t>
      </w:r>
      <w:r w:rsidR="00BB55B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Zhang XY collected and analyzed the data, and drafted the manuscript; </w:t>
      </w:r>
      <w:r>
        <w:rPr>
          <w:rFonts w:ascii="Book Antiqua" w:eastAsia="Book Antiqua" w:hAnsi="Book Antiqua" w:cs="Book Antiqua"/>
          <w:color w:val="000000"/>
        </w:rPr>
        <w:t>Tan YW and</w:t>
      </w:r>
      <w:r>
        <w:rPr>
          <w:rFonts w:ascii="Book Antiqua" w:eastAsia="Book Antiqua" w:hAnsi="Book Antiqua" w:cs="Book Antiqua"/>
          <w:color w:val="000000"/>
          <w:szCs w:val="21"/>
        </w:rPr>
        <w:t xml:space="preserve"> Zhang XY wrote and revised the manuscript; </w:t>
      </w:r>
      <w:r w:rsidR="00744CC2">
        <w:rPr>
          <w:rFonts w:ascii="Book Antiqua" w:eastAsia="Book Antiqua" w:hAnsi="Book Antiqua" w:cs="Book Antiqua"/>
          <w:color w:val="000000"/>
          <w:szCs w:val="21"/>
        </w:rPr>
        <w:t>A</w:t>
      </w:r>
      <w:r>
        <w:rPr>
          <w:rFonts w:ascii="Book Antiqua" w:eastAsia="Book Antiqua" w:hAnsi="Book Antiqua" w:cs="Book Antiqua"/>
          <w:color w:val="000000"/>
          <w:szCs w:val="21"/>
        </w:rPr>
        <w:t>ll authors have read and approved the final version to be published.</w:t>
      </w:r>
    </w:p>
    <w:p w14:paraId="34736AB3" w14:textId="77777777" w:rsidR="00A77B3E" w:rsidRDefault="00A77B3E">
      <w:pPr>
        <w:spacing w:line="360" w:lineRule="auto"/>
        <w:jc w:val="both"/>
      </w:pPr>
    </w:p>
    <w:p w14:paraId="4AD132EA" w14:textId="77777777" w:rsidR="00A77B3E" w:rsidRDefault="00BF6ACC">
      <w:pPr>
        <w:spacing w:line="360" w:lineRule="auto"/>
        <w:jc w:val="both"/>
      </w:pPr>
      <w:r>
        <w:rPr>
          <w:rFonts w:ascii="Book Antiqua" w:eastAsia="Book Antiqua" w:hAnsi="Book Antiqua" w:cs="Book Antiqua"/>
          <w:b/>
          <w:bCs/>
          <w:color w:val="000000"/>
        </w:rPr>
        <w:t xml:space="preserve">Corresponding author: You-Wen Tan, MD, Chief Doctor, Professor, </w:t>
      </w:r>
      <w:r>
        <w:rPr>
          <w:rFonts w:ascii="Book Antiqua" w:eastAsia="Book Antiqua" w:hAnsi="Book Antiqua" w:cs="Book Antiqua"/>
          <w:color w:val="000000"/>
        </w:rPr>
        <w:t xml:space="preserve">Department of Hepatology, The Third Hospital of Zhenjiang Affiliated Jiangsu University, No. 300 </w:t>
      </w:r>
      <w:proofErr w:type="spellStart"/>
      <w:r>
        <w:rPr>
          <w:rFonts w:ascii="Book Antiqua" w:eastAsia="Book Antiqua" w:hAnsi="Book Antiqua" w:cs="Book Antiqua"/>
          <w:color w:val="000000"/>
        </w:rPr>
        <w:t>Daijiamen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Runzhou</w:t>
      </w:r>
      <w:proofErr w:type="spellEnd"/>
      <w:r>
        <w:rPr>
          <w:rFonts w:ascii="Book Antiqua" w:eastAsia="Book Antiqua" w:hAnsi="Book Antiqua" w:cs="Book Antiqua"/>
          <w:color w:val="000000"/>
        </w:rPr>
        <w:t xml:space="preserve"> Distinct, Zhenjiang 212003, Jiangsu Province, China. tyw915@sina.com</w:t>
      </w:r>
    </w:p>
    <w:p w14:paraId="569B0556" w14:textId="77777777" w:rsidR="00A77B3E" w:rsidRDefault="00A77B3E">
      <w:pPr>
        <w:spacing w:line="360" w:lineRule="auto"/>
        <w:jc w:val="both"/>
      </w:pPr>
    </w:p>
    <w:p w14:paraId="14289547" w14:textId="77777777" w:rsidR="00A77B3E" w:rsidRDefault="00BF6AC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May 29, 2023</w:t>
      </w:r>
    </w:p>
    <w:p w14:paraId="73F380E2" w14:textId="77777777" w:rsidR="00A77B3E" w:rsidRDefault="00BF6ACC">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July 6, 2023</w:t>
      </w:r>
    </w:p>
    <w:p w14:paraId="5FA451DD" w14:textId="2F2E575E" w:rsidR="00A77B3E" w:rsidRDefault="00BF6ACC">
      <w:pPr>
        <w:spacing w:line="360" w:lineRule="auto"/>
        <w:jc w:val="both"/>
      </w:pPr>
      <w:r>
        <w:rPr>
          <w:rFonts w:ascii="Book Antiqua" w:eastAsia="Book Antiqua" w:hAnsi="Book Antiqua" w:cs="Book Antiqua"/>
          <w:b/>
          <w:bCs/>
        </w:rPr>
        <w:t>Accepted:</w:t>
      </w:r>
      <w:r w:rsidR="00BB7406" w:rsidRPr="00BB7406">
        <w:t xml:space="preserve"> </w:t>
      </w:r>
      <w:r w:rsidR="00BB7406" w:rsidRPr="00BB7406">
        <w:rPr>
          <w:rFonts w:ascii="Book Antiqua" w:eastAsia="Book Antiqua" w:hAnsi="Book Antiqua" w:cs="Book Antiqua"/>
        </w:rPr>
        <w:t>July 17, 2023</w:t>
      </w:r>
    </w:p>
    <w:p w14:paraId="3DE57D8D" w14:textId="5239EBD9" w:rsidR="00A77B3E" w:rsidRDefault="00BF6ACC">
      <w:pPr>
        <w:spacing w:line="360" w:lineRule="auto"/>
        <w:jc w:val="both"/>
      </w:pPr>
      <w:r>
        <w:rPr>
          <w:rFonts w:ascii="Book Antiqua" w:eastAsia="Book Antiqua" w:hAnsi="Book Antiqua" w:cs="Book Antiqua"/>
          <w:b/>
          <w:bCs/>
        </w:rPr>
        <w:t xml:space="preserve">Published online: </w:t>
      </w:r>
    </w:p>
    <w:p w14:paraId="280E642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B246B5B" w14:textId="77777777" w:rsidR="00A77B3E" w:rsidRDefault="00BF6ACC">
      <w:pPr>
        <w:spacing w:line="360" w:lineRule="auto"/>
        <w:jc w:val="both"/>
      </w:pPr>
      <w:r>
        <w:rPr>
          <w:rFonts w:ascii="Book Antiqua" w:eastAsia="Book Antiqua" w:hAnsi="Book Antiqua" w:cs="Book Antiqua"/>
          <w:b/>
          <w:color w:val="000000"/>
        </w:rPr>
        <w:lastRenderedPageBreak/>
        <w:t>Abstract</w:t>
      </w:r>
    </w:p>
    <w:p w14:paraId="4F375754" w14:textId="77777777" w:rsidR="00A77B3E" w:rsidRDefault="00BF6ACC">
      <w:pPr>
        <w:spacing w:line="360" w:lineRule="auto"/>
        <w:jc w:val="both"/>
      </w:pPr>
      <w:r>
        <w:rPr>
          <w:rFonts w:ascii="Book Antiqua" w:eastAsia="Book Antiqua" w:hAnsi="Book Antiqua" w:cs="Book Antiqua"/>
          <w:color w:val="000000"/>
        </w:rPr>
        <w:t>BACKGROUND</w:t>
      </w:r>
    </w:p>
    <w:p w14:paraId="191E001E" w14:textId="538A3A02" w:rsidR="00A77B3E" w:rsidRDefault="00BF6ACC">
      <w:pPr>
        <w:spacing w:line="360" w:lineRule="auto"/>
        <w:jc w:val="both"/>
      </w:pPr>
      <w:r>
        <w:rPr>
          <w:rFonts w:ascii="Book Antiqua" w:eastAsia="Book Antiqua" w:hAnsi="Book Antiqua" w:cs="Book Antiqua"/>
        </w:rPr>
        <w:t xml:space="preserve">Radiofrequency ablation (RFA) is an effective and safe treatment for hepatocellular carcinoma that features a lower incidence of serious complications than surgical resection. Hemocholecyst caused by RFA is a </w:t>
      </w:r>
      <w:r w:rsidR="00364ECC">
        <w:rPr>
          <w:rFonts w:ascii="Book Antiqua" w:eastAsia="Book Antiqua" w:hAnsi="Book Antiqua" w:cs="Book Antiqua"/>
        </w:rPr>
        <w:t>rare complication of secondary damage</w:t>
      </w:r>
      <w:r>
        <w:rPr>
          <w:rFonts w:ascii="Book Antiqua" w:eastAsia="Book Antiqua" w:hAnsi="Book Antiqua" w:cs="Book Antiqua"/>
        </w:rPr>
        <w:t xml:space="preserve"> to the intrahepatic bile duct that results in hemobilia.</w:t>
      </w:r>
    </w:p>
    <w:p w14:paraId="2EF74721" w14:textId="77777777" w:rsidR="00A77B3E" w:rsidRDefault="00A77B3E">
      <w:pPr>
        <w:spacing w:line="360" w:lineRule="auto"/>
        <w:jc w:val="both"/>
      </w:pPr>
    </w:p>
    <w:p w14:paraId="5F709AB9" w14:textId="77777777" w:rsidR="00A77B3E" w:rsidRDefault="00BF6ACC">
      <w:pPr>
        <w:spacing w:line="360" w:lineRule="auto"/>
        <w:jc w:val="both"/>
      </w:pPr>
      <w:r>
        <w:rPr>
          <w:rFonts w:ascii="Book Antiqua" w:eastAsia="Book Antiqua" w:hAnsi="Book Antiqua" w:cs="Book Antiqua"/>
          <w:color w:val="000000"/>
        </w:rPr>
        <w:t>CASE SUMMARY</w:t>
      </w:r>
    </w:p>
    <w:p w14:paraId="7DEC8DF6" w14:textId="4740842E" w:rsidR="00A77B3E" w:rsidRDefault="00BF6ACC">
      <w:pPr>
        <w:spacing w:line="360" w:lineRule="auto"/>
        <w:jc w:val="both"/>
      </w:pPr>
      <w:r>
        <w:rPr>
          <w:rFonts w:ascii="Book Antiqua" w:eastAsia="Book Antiqua" w:hAnsi="Book Antiqua" w:cs="Book Antiqua"/>
        </w:rPr>
        <w:t>Here we report</w:t>
      </w:r>
      <w:r w:rsidR="00364ECC">
        <w:rPr>
          <w:rFonts w:ascii="Book Antiqua" w:eastAsia="Book Antiqua" w:hAnsi="Book Antiqua" w:cs="Book Antiqua"/>
        </w:rPr>
        <w:t xml:space="preserve"> on</w:t>
      </w:r>
      <w:r>
        <w:rPr>
          <w:rFonts w:ascii="Book Antiqua" w:eastAsia="Book Antiqua" w:hAnsi="Book Antiqua" w:cs="Book Antiqua"/>
        </w:rPr>
        <w:t xml:space="preserve"> a case of a hemocholecyst caused by accidental injury during RFA that induced hematemesis and melena. Digital subtraction angiography revealed no gallbladder arterial injuries. After conservative treatment and transcatheter arterial chemoembolization, the patient’s condition stabilized, and she was discharged 1 wk later.</w:t>
      </w:r>
    </w:p>
    <w:p w14:paraId="770EFFA3" w14:textId="77777777" w:rsidR="00A77B3E" w:rsidRDefault="00A77B3E">
      <w:pPr>
        <w:spacing w:line="360" w:lineRule="auto"/>
        <w:jc w:val="both"/>
      </w:pPr>
    </w:p>
    <w:p w14:paraId="1572185D" w14:textId="77777777" w:rsidR="00A77B3E" w:rsidRDefault="00BF6ACC">
      <w:pPr>
        <w:spacing w:line="360" w:lineRule="auto"/>
        <w:jc w:val="both"/>
      </w:pPr>
      <w:r>
        <w:rPr>
          <w:rFonts w:ascii="Book Antiqua" w:eastAsia="Book Antiqua" w:hAnsi="Book Antiqua" w:cs="Book Antiqua"/>
          <w:color w:val="000000"/>
        </w:rPr>
        <w:t>CONCLUSION</w:t>
      </w:r>
    </w:p>
    <w:p w14:paraId="551D5CE9" w14:textId="78E04381" w:rsidR="00A77B3E" w:rsidRDefault="00BF6ACC">
      <w:pPr>
        <w:spacing w:line="360" w:lineRule="auto"/>
        <w:jc w:val="both"/>
      </w:pPr>
      <w:r>
        <w:rPr>
          <w:rFonts w:ascii="Book Antiqua" w:eastAsia="Book Antiqua" w:hAnsi="Book Antiqua" w:cs="Book Antiqua"/>
        </w:rPr>
        <w:t>Therefore, when performing interventional procedures such as RFA, clinicians must be vigilant because even minor injuries can lead to serious complications such as</w:t>
      </w:r>
      <w:r w:rsidR="0059555B">
        <w:rPr>
          <w:rFonts w:ascii="Book Antiqua" w:eastAsia="Book Antiqua" w:hAnsi="Book Antiqua" w:cs="Book Antiqua"/>
        </w:rPr>
        <w:t xml:space="preserve"> </w:t>
      </w:r>
      <w:r>
        <w:rPr>
          <w:rFonts w:ascii="Book Antiqua" w:eastAsia="Book Antiqua" w:hAnsi="Book Antiqua" w:cs="Book Antiqua"/>
        </w:rPr>
        <w:t>hemocholecyst.</w:t>
      </w:r>
    </w:p>
    <w:p w14:paraId="6282282A" w14:textId="77777777" w:rsidR="00A77B3E" w:rsidRDefault="00A77B3E">
      <w:pPr>
        <w:spacing w:line="360" w:lineRule="auto"/>
        <w:jc w:val="both"/>
      </w:pPr>
    </w:p>
    <w:p w14:paraId="364BC513" w14:textId="7203DB04" w:rsidR="00A77B3E" w:rsidRDefault="00BF6ACC">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rPr>
        <w:t>Radiofrequency ablation; Hepatocellular carcinoma; Complication; Case report</w:t>
      </w:r>
      <w:r w:rsidR="00600C4B">
        <w:rPr>
          <w:rFonts w:ascii="Book Antiqua" w:eastAsia="Book Antiqua" w:hAnsi="Book Antiqua" w:cs="Book Antiqua"/>
        </w:rPr>
        <w:t xml:space="preserve">; </w:t>
      </w:r>
      <w:r w:rsidR="00F03162">
        <w:rPr>
          <w:rFonts w:ascii="Book Antiqua" w:eastAsia="Book Antiqua" w:hAnsi="Book Antiqua" w:cs="Book Antiqua"/>
        </w:rPr>
        <w:t>Hepatitis B</w:t>
      </w:r>
    </w:p>
    <w:p w14:paraId="13D4405F" w14:textId="77777777" w:rsidR="00A77B3E" w:rsidRDefault="00A77B3E">
      <w:pPr>
        <w:spacing w:line="360" w:lineRule="auto"/>
        <w:jc w:val="both"/>
      </w:pPr>
    </w:p>
    <w:p w14:paraId="50B64784" w14:textId="3D200541" w:rsidR="00A77B3E" w:rsidRDefault="00BF6ACC">
      <w:pPr>
        <w:spacing w:line="360" w:lineRule="auto"/>
        <w:jc w:val="both"/>
      </w:pPr>
      <w:r>
        <w:rPr>
          <w:rFonts w:ascii="Book Antiqua" w:eastAsia="Book Antiqua" w:hAnsi="Book Antiqua" w:cs="Book Antiqua"/>
        </w:rPr>
        <w:t xml:space="preserve">Tan YW, Zhang XY. Hemocholecyst caused by accidental injury associated with radiofrequency ablation for hepatocellular carcinoma: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7BE265F8" w14:textId="77777777" w:rsidR="00A77B3E" w:rsidRDefault="00A77B3E">
      <w:pPr>
        <w:spacing w:line="360" w:lineRule="auto"/>
        <w:jc w:val="both"/>
      </w:pPr>
    </w:p>
    <w:p w14:paraId="376EE530" w14:textId="2C6BE8FE" w:rsidR="00A77B3E" w:rsidRDefault="00BF6ACC">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Radiofrequency ablation (RFA) is an effective and safe treatment for hepatocellular carcinoma, with a lower incidence of serious complications than surgical resection. Hemocholecyst caused by RFA is a rare complication caused by secondary damage to the intrahepatic bile duct, resulting in hemobilia. Here</w:t>
      </w:r>
      <w:r w:rsidR="00E64860">
        <w:rPr>
          <w:rFonts w:ascii="Book Antiqua" w:eastAsia="Book Antiqua" w:hAnsi="Book Antiqua" w:cs="Book Antiqua"/>
        </w:rPr>
        <w:t>,</w:t>
      </w:r>
      <w:r>
        <w:rPr>
          <w:rFonts w:ascii="Book Antiqua" w:eastAsia="Book Antiqua" w:hAnsi="Book Antiqua" w:cs="Book Antiqua"/>
        </w:rPr>
        <w:t xml:space="preserve"> we report</w:t>
      </w:r>
      <w:r w:rsidR="00CD20A1">
        <w:rPr>
          <w:rFonts w:ascii="Book Antiqua" w:eastAsia="Book Antiqua" w:hAnsi="Book Antiqua" w:cs="Book Antiqua"/>
        </w:rPr>
        <w:t xml:space="preserve"> on</w:t>
      </w:r>
      <w:r>
        <w:rPr>
          <w:rFonts w:ascii="Book Antiqua" w:eastAsia="Book Antiqua" w:hAnsi="Book Antiqua" w:cs="Book Antiqua"/>
        </w:rPr>
        <w:t xml:space="preserve"> a case of hemocholecyst caused by accidental injury during RFA that induced hematemesis and </w:t>
      </w:r>
      <w:r>
        <w:rPr>
          <w:rFonts w:ascii="Book Antiqua" w:eastAsia="Book Antiqua" w:hAnsi="Book Antiqua" w:cs="Book Antiqua"/>
        </w:rPr>
        <w:lastRenderedPageBreak/>
        <w:t>melena. Digital subtraction angiography did not reveal any gallbladder arterial injury. After conservative treatment and transcatheter arterial chemoembolization, the patient’s condition stabilized, and she was discharged after 1 wk.</w:t>
      </w:r>
    </w:p>
    <w:p w14:paraId="345B3349" w14:textId="77777777" w:rsidR="00A77B3E" w:rsidRDefault="00A77B3E">
      <w:pPr>
        <w:spacing w:line="360" w:lineRule="auto"/>
        <w:jc w:val="both"/>
      </w:pPr>
    </w:p>
    <w:p w14:paraId="29CB50FC" w14:textId="77777777" w:rsidR="00A77B3E" w:rsidRDefault="00BF6ACC">
      <w:pPr>
        <w:spacing w:line="360" w:lineRule="auto"/>
        <w:jc w:val="both"/>
      </w:pPr>
      <w:r>
        <w:rPr>
          <w:rFonts w:ascii="Book Antiqua" w:eastAsia="Book Antiqua" w:hAnsi="Book Antiqua" w:cs="Book Antiqua"/>
          <w:b/>
          <w:caps/>
          <w:color w:val="000000"/>
          <w:u w:val="single"/>
        </w:rPr>
        <w:t>INTRODUCTION</w:t>
      </w:r>
    </w:p>
    <w:p w14:paraId="77EEA8BD" w14:textId="537194B5" w:rsidR="00A77B3E" w:rsidRDefault="00BF6ACC">
      <w:pPr>
        <w:spacing w:line="360" w:lineRule="auto"/>
        <w:jc w:val="both"/>
      </w:pPr>
      <w:r>
        <w:rPr>
          <w:rFonts w:ascii="Book Antiqua" w:eastAsia="Book Antiqua" w:hAnsi="Book Antiqua" w:cs="Book Antiqua"/>
          <w:color w:val="000000"/>
        </w:rPr>
        <w:t>Radiofrequency ablation (RFA) is commonly used ablation for the minimally invasive treatment of hepatocellular carcinoma (HCC), with the advantages of convenience, a short hospitalization time, high efficacy, and good controllability of ablation range. It is particularly suitable for patients with advanced age, severe cirrhosis, and tumors located deep within or central to the liver. The advantage of RFA over surgical resection is a lower incidence of serious complications. In a multicenter study of 13283 patients, RFA of 16346 nodules resulted in a mortality rate of 0.038% and a severe complication rate of 3.54%</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Hemocholecyst originates from lesions within the gallbladder such as tumors, inflammation, and cholelithiasis. Hemobilia caused by interventional liver therapy is extremely rare. Here we report</w:t>
      </w:r>
      <w:r w:rsidR="00B86FE9">
        <w:rPr>
          <w:rFonts w:ascii="Book Antiqua" w:eastAsia="Book Antiqua" w:hAnsi="Book Antiqua" w:cs="Book Antiqua"/>
          <w:color w:val="000000"/>
        </w:rPr>
        <w:t xml:space="preserve"> on</w:t>
      </w:r>
      <w:r>
        <w:rPr>
          <w:rFonts w:ascii="Book Antiqua" w:eastAsia="Book Antiqua" w:hAnsi="Book Antiqua" w:cs="Book Antiqua"/>
          <w:color w:val="000000"/>
        </w:rPr>
        <w:t xml:space="preserve"> a case of hemocholecyst caused by accidental injury during RFA and describe the treatment process.</w:t>
      </w:r>
    </w:p>
    <w:p w14:paraId="19CC48A8" w14:textId="77777777" w:rsidR="00A77B3E" w:rsidRDefault="00A77B3E">
      <w:pPr>
        <w:spacing w:line="360" w:lineRule="auto"/>
        <w:jc w:val="both"/>
      </w:pPr>
    </w:p>
    <w:p w14:paraId="4D0C2162" w14:textId="77777777" w:rsidR="00A77B3E" w:rsidRDefault="00BF6ACC">
      <w:pPr>
        <w:spacing w:line="360" w:lineRule="auto"/>
        <w:jc w:val="both"/>
      </w:pPr>
      <w:r>
        <w:rPr>
          <w:rFonts w:ascii="Book Antiqua" w:eastAsia="Book Antiqua" w:hAnsi="Book Antiqua" w:cs="Book Antiqua"/>
          <w:b/>
          <w:caps/>
          <w:color w:val="000000"/>
          <w:u w:val="single"/>
        </w:rPr>
        <w:t>CASE PRESENTATION</w:t>
      </w:r>
    </w:p>
    <w:p w14:paraId="656989F6" w14:textId="77777777" w:rsidR="00A77B3E" w:rsidRDefault="00BF6ACC">
      <w:pPr>
        <w:spacing w:line="360" w:lineRule="auto"/>
        <w:jc w:val="both"/>
      </w:pPr>
      <w:r>
        <w:rPr>
          <w:rFonts w:ascii="Book Antiqua" w:eastAsia="Book Antiqua" w:hAnsi="Book Antiqua" w:cs="Book Antiqua"/>
          <w:b/>
          <w:i/>
          <w:color w:val="000000"/>
        </w:rPr>
        <w:t>Chief complaints</w:t>
      </w:r>
    </w:p>
    <w:p w14:paraId="1CDE88A6" w14:textId="34FB67C2" w:rsidR="00A77B3E" w:rsidRDefault="00BF6ACC">
      <w:pPr>
        <w:spacing w:line="360" w:lineRule="auto"/>
        <w:jc w:val="both"/>
      </w:pPr>
      <w:r>
        <w:rPr>
          <w:rFonts w:ascii="Book Antiqua" w:eastAsia="Book Antiqua" w:hAnsi="Book Antiqua" w:cs="Book Antiqua"/>
          <w:color w:val="000000"/>
        </w:rPr>
        <w:t>A 54-year-old woman was diagnosed with HCC and a 3-cm mass lesion was found in the right upper lobe of the proximal septum.</w:t>
      </w:r>
    </w:p>
    <w:p w14:paraId="202CF976" w14:textId="77777777" w:rsidR="00A77B3E" w:rsidRDefault="00A77B3E">
      <w:pPr>
        <w:spacing w:line="360" w:lineRule="auto"/>
        <w:jc w:val="both"/>
      </w:pPr>
    </w:p>
    <w:p w14:paraId="786ADD56" w14:textId="77777777" w:rsidR="00A77B3E" w:rsidRDefault="00BF6ACC">
      <w:pPr>
        <w:spacing w:line="360" w:lineRule="auto"/>
        <w:jc w:val="both"/>
      </w:pPr>
      <w:r>
        <w:rPr>
          <w:rFonts w:ascii="Book Antiqua" w:eastAsia="Book Antiqua" w:hAnsi="Book Antiqua" w:cs="Book Antiqua"/>
          <w:b/>
          <w:i/>
          <w:color w:val="000000"/>
        </w:rPr>
        <w:t>History of present illness</w:t>
      </w:r>
    </w:p>
    <w:p w14:paraId="36BA124C" w14:textId="407FA7F3" w:rsidR="00A77B3E" w:rsidRDefault="00BF6ACC">
      <w:pPr>
        <w:spacing w:line="360" w:lineRule="auto"/>
        <w:jc w:val="both"/>
      </w:pPr>
      <w:r>
        <w:rPr>
          <w:rFonts w:ascii="Book Antiqua" w:eastAsia="Book Antiqua" w:hAnsi="Book Antiqua" w:cs="Book Antiqua"/>
          <w:color w:val="000000"/>
        </w:rPr>
        <w:t xml:space="preserve">The patient had a history of chronic hepatitis B infection for more than 20 years </w:t>
      </w:r>
      <w:r w:rsidR="00E64860">
        <w:rPr>
          <w:rFonts w:ascii="Book Antiqua" w:eastAsia="Book Antiqua" w:hAnsi="Book Antiqua" w:cs="Book Antiqua"/>
          <w:color w:val="000000"/>
        </w:rPr>
        <w:t>[</w:t>
      </w:r>
      <w:r>
        <w:rPr>
          <w:rFonts w:ascii="Book Antiqua" w:eastAsia="Book Antiqua" w:hAnsi="Book Antiqua" w:cs="Book Antiqua"/>
          <w:color w:val="000000"/>
        </w:rPr>
        <w:t xml:space="preserve">hepatitis B surface antigen </w:t>
      </w:r>
      <w:r w:rsidR="00E64860">
        <w:rPr>
          <w:rFonts w:ascii="Book Antiqua" w:eastAsia="Book Antiqua" w:hAnsi="Book Antiqua" w:cs="Book Antiqua"/>
          <w:color w:val="000000"/>
        </w:rPr>
        <w:t>(</w:t>
      </w:r>
      <w:r>
        <w:rPr>
          <w:rFonts w:ascii="Book Antiqua" w:eastAsia="Book Antiqua" w:hAnsi="Book Antiqua" w:cs="Book Antiqua"/>
          <w:color w:val="000000"/>
        </w:rPr>
        <w:t>HBsAg</w:t>
      </w:r>
      <w:r w:rsidR="00E64860">
        <w:rPr>
          <w:rFonts w:ascii="Book Antiqua" w:eastAsia="Book Antiqua" w:hAnsi="Book Antiqua" w:cs="Book Antiqua"/>
          <w:color w:val="000000"/>
        </w:rPr>
        <w:t>)-</w:t>
      </w:r>
      <w:r>
        <w:rPr>
          <w:rFonts w:ascii="Book Antiqua" w:eastAsia="Book Antiqua" w:hAnsi="Book Antiqua" w:cs="Book Antiqua"/>
          <w:color w:val="000000"/>
        </w:rPr>
        <w:t>positive, hepatitis B e antigen</w:t>
      </w:r>
      <w:r w:rsidR="00E64860">
        <w:rPr>
          <w:rFonts w:ascii="Book Antiqua" w:eastAsia="Book Antiqua" w:hAnsi="Book Antiqua" w:cs="Book Antiqua"/>
          <w:color w:val="000000"/>
        </w:rPr>
        <w:t>-</w:t>
      </w:r>
      <w:r>
        <w:rPr>
          <w:rFonts w:ascii="Book Antiqua" w:eastAsia="Book Antiqua" w:hAnsi="Book Antiqua" w:cs="Book Antiqua"/>
          <w:color w:val="000000"/>
        </w:rPr>
        <w:t xml:space="preserve">negative, </w:t>
      </w:r>
      <w:r w:rsidR="00E64860">
        <w:rPr>
          <w:rFonts w:ascii="Book Antiqua" w:hAnsi="Book Antiqua"/>
          <w:color w:val="000000" w:themeColor="text1"/>
        </w:rPr>
        <w:t>h</w:t>
      </w:r>
      <w:r w:rsidR="00E64860" w:rsidRPr="008478F8">
        <w:rPr>
          <w:rFonts w:ascii="Book Antiqua" w:hAnsi="Book Antiqua"/>
          <w:color w:val="000000" w:themeColor="text1"/>
        </w:rPr>
        <w:t>epatitis</w:t>
      </w:r>
      <w:r w:rsidR="00E64860">
        <w:rPr>
          <w:rFonts w:ascii="Book Antiqua" w:hAnsi="Book Antiqua"/>
          <w:color w:val="000000" w:themeColor="text1"/>
        </w:rPr>
        <w:t xml:space="preserve"> </w:t>
      </w:r>
      <w:r w:rsidR="00E64860" w:rsidRPr="008478F8">
        <w:rPr>
          <w:rFonts w:ascii="Book Antiqua" w:hAnsi="Book Antiqua"/>
          <w:color w:val="000000" w:themeColor="text1"/>
        </w:rPr>
        <w:t>B</w:t>
      </w:r>
      <w:r w:rsidR="00E64860">
        <w:rPr>
          <w:rFonts w:ascii="Book Antiqua" w:hAnsi="Book Antiqua"/>
          <w:color w:val="000000" w:themeColor="text1"/>
        </w:rPr>
        <w:t xml:space="preserve"> </w:t>
      </w:r>
      <w:r w:rsidR="00E64860" w:rsidRPr="008478F8">
        <w:rPr>
          <w:rFonts w:ascii="Book Antiqua" w:hAnsi="Book Antiqua"/>
          <w:color w:val="000000" w:themeColor="text1"/>
        </w:rPr>
        <w:t>virus</w:t>
      </w:r>
      <w:r w:rsidR="00E64860">
        <w:rPr>
          <w:rFonts w:ascii="Book Antiqua" w:eastAsia="Book Antiqua" w:hAnsi="Book Antiqua" w:cs="Book Antiqua"/>
          <w:color w:val="000000"/>
        </w:rPr>
        <w:t xml:space="preserve"> (</w:t>
      </w:r>
      <w:r>
        <w:rPr>
          <w:rFonts w:ascii="Book Antiqua" w:eastAsia="Book Antiqua" w:hAnsi="Book Antiqua" w:cs="Book Antiqua"/>
          <w:color w:val="000000"/>
        </w:rPr>
        <w:t>HBV</w:t>
      </w:r>
      <w:r w:rsidR="00E64860">
        <w:rPr>
          <w:rFonts w:ascii="Book Antiqua" w:eastAsia="Book Antiqua" w:hAnsi="Book Antiqua" w:cs="Book Antiqua"/>
          <w:color w:val="000000"/>
        </w:rPr>
        <w:t>)</w:t>
      </w:r>
      <w:r>
        <w:rPr>
          <w:rFonts w:ascii="Book Antiqua" w:eastAsia="Book Antiqua" w:hAnsi="Book Antiqua" w:cs="Book Antiqua"/>
          <w:color w:val="000000"/>
        </w:rPr>
        <w:t xml:space="preserve"> DNA</w:t>
      </w:r>
      <w:r w:rsidR="00E64860">
        <w:rPr>
          <w:rFonts w:ascii="Book Antiqua" w:eastAsia="Book Antiqua" w:hAnsi="Book Antiqua" w:cs="Book Antiqua"/>
          <w:color w:val="000000"/>
        </w:rPr>
        <w:t>-</w:t>
      </w:r>
      <w:r>
        <w:rPr>
          <w:rFonts w:ascii="Book Antiqua" w:eastAsia="Book Antiqua" w:hAnsi="Book Antiqua" w:cs="Book Antiqua"/>
          <w:color w:val="000000"/>
        </w:rPr>
        <w:t>positive</w:t>
      </w:r>
      <w:r w:rsidR="00E64860">
        <w:rPr>
          <w:rFonts w:ascii="Book Antiqua" w:eastAsia="Book Antiqua" w:hAnsi="Book Antiqua" w:cs="Book Antiqua"/>
          <w:color w:val="000000"/>
        </w:rPr>
        <w:t>]</w:t>
      </w:r>
      <w:r>
        <w:rPr>
          <w:rFonts w:ascii="Book Antiqua" w:eastAsia="Book Antiqua" w:hAnsi="Book Antiqua" w:cs="Book Antiqua"/>
          <w:color w:val="000000"/>
        </w:rPr>
        <w:t xml:space="preserve">. Annual liver function tests revealed normal alanine aminotransferase (ALT) levels and no antiviral treatment was given. Five years prior, an ultrasound examination indicated cirrhosis, a normal ALT level, a liver stiffness measurement of 12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HBV DNA </w:t>
      </w:r>
      <w:r w:rsidR="00164B76">
        <w:rPr>
          <w:rFonts w:ascii="Book Antiqua" w:eastAsia="Book Antiqua" w:hAnsi="Book Antiqua" w:cs="Book Antiqua"/>
          <w:color w:val="000000"/>
        </w:rPr>
        <w:t>2.56</w:t>
      </w:r>
      <w:r>
        <w:rPr>
          <w:rFonts w:ascii="Book Antiqua" w:eastAsia="Book Antiqua" w:hAnsi="Book Antiqua" w:cs="Book Antiqua"/>
          <w:color w:val="000000"/>
        </w:rPr>
        <w:t xml:space="preserve"> </w:t>
      </w:r>
      <w:bookmarkStart w:id="0" w:name="_Hlk106196977"/>
      <w:r w:rsidR="00E64860" w:rsidRPr="00CF51DE">
        <w:rPr>
          <w:rFonts w:ascii="Book Antiqua" w:hAnsi="Book Antiqua" w:cs="Tahoma"/>
          <w:bCs/>
          <w:color w:val="000000" w:themeColor="text1"/>
          <w:lang w:val="en-GB"/>
        </w:rPr>
        <w:t>×</w:t>
      </w:r>
      <w:bookmarkEnd w:id="0"/>
      <w:r>
        <w:rPr>
          <w:rFonts w:ascii="Book Antiqua" w:eastAsia="Book Antiqua" w:hAnsi="Book Antiqua" w:cs="Book Antiqua"/>
          <w:color w:val="000000"/>
        </w:rPr>
        <w:t xml:space="preserve"> </w:t>
      </w:r>
      <w:r w:rsidR="00164B76">
        <w:rPr>
          <w:rFonts w:ascii="Book Antiqua" w:eastAsia="Book Antiqua" w:hAnsi="Book Antiqua" w:cs="Book Antiqua"/>
          <w:color w:val="000000"/>
        </w:rPr>
        <w:t>10</w:t>
      </w:r>
      <w:r w:rsidR="00164B76">
        <w:rPr>
          <w:rFonts w:ascii="Book Antiqua" w:eastAsia="Book Antiqua" w:hAnsi="Book Antiqua" w:cs="Book Antiqua"/>
          <w:color w:val="000000"/>
          <w:vertAlign w:val="superscript"/>
        </w:rPr>
        <w:t>3</w:t>
      </w:r>
      <w:r w:rsidR="00164B76">
        <w:rPr>
          <w:rFonts w:ascii="Book Antiqua" w:eastAsia="Book Antiqua" w:hAnsi="Book Antiqua" w:cs="Book Antiqua"/>
          <w:color w:val="000000"/>
        </w:rPr>
        <w:t xml:space="preserve"> </w:t>
      </w:r>
      <w:r>
        <w:rPr>
          <w:rFonts w:ascii="Book Antiqua" w:eastAsia="Book Antiqua" w:hAnsi="Book Antiqua" w:cs="Book Antiqua"/>
          <w:color w:val="000000"/>
        </w:rPr>
        <w:t xml:space="preserve">IU/L, and HBsAg </w:t>
      </w:r>
      <w:r w:rsidR="00164B76">
        <w:rPr>
          <w:rFonts w:ascii="Book Antiqua" w:eastAsia="Book Antiqua" w:hAnsi="Book Antiqua" w:cs="Book Antiqua"/>
          <w:color w:val="000000"/>
        </w:rPr>
        <w:t xml:space="preserve">5604 </w:t>
      </w:r>
      <w:r>
        <w:rPr>
          <w:rFonts w:ascii="Book Antiqua" w:eastAsia="Book Antiqua" w:hAnsi="Book Antiqua" w:cs="Book Antiqua"/>
          <w:color w:val="000000"/>
        </w:rPr>
        <w:t>IU/L, and antiviral therapy (entecavir) was started. HBV DNA was undetectable after 6 mo (&lt;</w:t>
      </w:r>
      <w:r w:rsidR="00E64860">
        <w:rPr>
          <w:rFonts w:ascii="Book Antiqua" w:eastAsia="Book Antiqua" w:hAnsi="Book Antiqua" w:cs="Book Antiqua"/>
          <w:color w:val="000000"/>
        </w:rPr>
        <w:t xml:space="preserve"> </w:t>
      </w:r>
      <w:r>
        <w:rPr>
          <w:rFonts w:ascii="Book Antiqua" w:eastAsia="Book Antiqua" w:hAnsi="Book Antiqua" w:cs="Book Antiqua"/>
          <w:color w:val="000000"/>
        </w:rPr>
        <w:t xml:space="preserve">10 IU/L). Two </w:t>
      </w:r>
      <w:r>
        <w:rPr>
          <w:rFonts w:ascii="Book Antiqua" w:eastAsia="Book Antiqua" w:hAnsi="Book Antiqua" w:cs="Book Antiqua"/>
          <w:color w:val="000000"/>
        </w:rPr>
        <w:lastRenderedPageBreak/>
        <w:t xml:space="preserve">years prior, the alpha fetoprotein (AFP) level was abnormally elevated (121 IU/L). Enhanced upper abdominal computed tomography (CT) revealed a lesion approximately 2 </w:t>
      </w:r>
      <w:r w:rsidR="00071102">
        <w:rPr>
          <w:rFonts w:ascii="Book Antiqua" w:eastAsia="Book Antiqua" w:hAnsi="Book Antiqua" w:cs="Book Antiqua"/>
          <w:color w:val="000000"/>
        </w:rPr>
        <w:t xml:space="preserve">cm </w:t>
      </w:r>
      <w:r>
        <w:rPr>
          <w:rFonts w:ascii="Book Antiqua" w:eastAsia="Book Antiqua" w:hAnsi="Book Antiqua" w:cs="Book Antiqua"/>
          <w:color w:val="000000"/>
        </w:rPr>
        <w:t>× 2 cm in the left medial lobe of the liver (S4 segment), showing arterial stage enhancement and portal vein stage washing-out, which was diagnosed as HCC. CT-guided RFA was then performed. The AFP level was normal at 1 mo after the RFA. A CT examination showed no residual lesions or HCC recurrence. In the past year, the patient</w:t>
      </w:r>
      <w:r w:rsidR="00E64860">
        <w:rPr>
          <w:rFonts w:ascii="Book Antiqua" w:eastAsia="Book Antiqua" w:hAnsi="Book Antiqua" w:cs="Book Antiqua"/>
          <w:color w:val="000000"/>
        </w:rPr>
        <w:t>’</w:t>
      </w:r>
      <w:r>
        <w:rPr>
          <w:rFonts w:ascii="Book Antiqua" w:eastAsia="Book Antiqua" w:hAnsi="Book Antiqua" w:cs="Book Antiqua"/>
          <w:color w:val="000000"/>
        </w:rPr>
        <w:t>s AFP level increased again to 26 IU/L, and an ultrasound examination did not reveal clear new lesions. The AFP level recently increased to 128 IU/L, and</w:t>
      </w:r>
      <w:r w:rsidR="00B07E27">
        <w:rPr>
          <w:rFonts w:ascii="Book Antiqua" w:eastAsia="Book Antiqua" w:hAnsi="Book Antiqua" w:cs="Book Antiqua"/>
          <w:color w:val="000000"/>
        </w:rPr>
        <w:t xml:space="preserve"> an</w:t>
      </w:r>
      <w:r>
        <w:rPr>
          <w:rFonts w:ascii="Book Antiqua" w:eastAsia="Book Antiqua" w:hAnsi="Book Antiqua" w:cs="Book Antiqua"/>
          <w:color w:val="000000"/>
        </w:rPr>
        <w:t xml:space="preserve"> enhanced upper abdominal CT indicated a new lesion approximately 3 cm in the S8 segment, with arterial phase enhancement and </w:t>
      </w:r>
      <w:proofErr w:type="spellStart"/>
      <w:r>
        <w:rPr>
          <w:rFonts w:ascii="Book Antiqua" w:eastAsia="Book Antiqua" w:hAnsi="Book Antiqua" w:cs="Book Antiqua"/>
          <w:color w:val="000000"/>
        </w:rPr>
        <w:t>portovenous</w:t>
      </w:r>
      <w:proofErr w:type="spellEnd"/>
      <w:r>
        <w:rPr>
          <w:rFonts w:ascii="Book Antiqua" w:eastAsia="Book Antiqua" w:hAnsi="Book Antiqua" w:cs="Book Antiqua"/>
          <w:color w:val="000000"/>
        </w:rPr>
        <w:t xml:space="preserve"> phase lesion washing-out that was diagnosed as</w:t>
      </w:r>
      <w:r w:rsidR="00C05309">
        <w:rPr>
          <w:rFonts w:ascii="Book Antiqua" w:eastAsia="Book Antiqua" w:hAnsi="Book Antiqua" w:cs="Book Antiqua"/>
          <w:color w:val="000000"/>
        </w:rPr>
        <w:t xml:space="preserve"> </w:t>
      </w:r>
      <w:r>
        <w:rPr>
          <w:rFonts w:ascii="Book Antiqua" w:eastAsia="Book Antiqua" w:hAnsi="Book Antiqua" w:cs="Book Antiqua"/>
          <w:color w:val="000000"/>
        </w:rPr>
        <w:t>HCC recurrence.</w:t>
      </w:r>
    </w:p>
    <w:p w14:paraId="1B5CB060" w14:textId="77777777" w:rsidR="00A77B3E" w:rsidRDefault="00A77B3E">
      <w:pPr>
        <w:spacing w:line="360" w:lineRule="auto"/>
        <w:jc w:val="both"/>
      </w:pPr>
    </w:p>
    <w:p w14:paraId="4DE70048" w14:textId="77777777" w:rsidR="00A77B3E" w:rsidRDefault="00BF6ACC">
      <w:pPr>
        <w:spacing w:line="360" w:lineRule="auto"/>
        <w:jc w:val="both"/>
      </w:pPr>
      <w:r>
        <w:rPr>
          <w:rFonts w:ascii="Book Antiqua" w:eastAsia="Book Antiqua" w:hAnsi="Book Antiqua" w:cs="Book Antiqua"/>
          <w:b/>
          <w:i/>
          <w:color w:val="000000"/>
        </w:rPr>
        <w:t>History of past illness</w:t>
      </w:r>
    </w:p>
    <w:p w14:paraId="3202A6D8" w14:textId="5ACC12C7" w:rsidR="00A77B3E" w:rsidRDefault="00BF6ACC">
      <w:pPr>
        <w:spacing w:line="360" w:lineRule="auto"/>
        <w:jc w:val="both"/>
      </w:pPr>
      <w:r>
        <w:rPr>
          <w:rFonts w:ascii="Book Antiqua" w:eastAsia="Book Antiqua" w:hAnsi="Book Antiqua" w:cs="Book Antiqua"/>
          <w:color w:val="000000"/>
        </w:rPr>
        <w:t>The patient had no history of alcohol addiction</w:t>
      </w:r>
      <w:r w:rsidR="00447E13">
        <w:rPr>
          <w:rFonts w:ascii="Book Antiqua" w:eastAsia="Book Antiqua" w:hAnsi="Book Antiqua" w:cs="Book Antiqua"/>
          <w:color w:val="000000"/>
        </w:rPr>
        <w:t>,</w:t>
      </w:r>
      <w:r>
        <w:rPr>
          <w:rFonts w:ascii="Book Antiqua" w:eastAsia="Book Antiqua" w:hAnsi="Book Antiqua" w:cs="Book Antiqua"/>
          <w:color w:val="000000"/>
        </w:rPr>
        <w:t xml:space="preserve"> hepatitis A, C, D, or E</w:t>
      </w:r>
      <w:r w:rsidR="00447E13">
        <w:rPr>
          <w:rFonts w:ascii="Book Antiqua" w:eastAsia="Book Antiqua" w:hAnsi="Book Antiqua" w:cs="Book Antiqua"/>
          <w:color w:val="000000"/>
        </w:rPr>
        <w:t>,</w:t>
      </w:r>
      <w:r>
        <w:rPr>
          <w:rFonts w:ascii="Book Antiqua" w:eastAsia="Book Antiqua" w:hAnsi="Book Antiqua" w:cs="Book Antiqua"/>
          <w:color w:val="000000"/>
        </w:rPr>
        <w:t xml:space="preserve"> diabetes</w:t>
      </w:r>
      <w:r w:rsidR="00447E13">
        <w:rPr>
          <w:rFonts w:ascii="Book Antiqua" w:eastAsia="Book Antiqua" w:hAnsi="Book Antiqua" w:cs="Book Antiqua"/>
          <w:color w:val="000000"/>
        </w:rPr>
        <w:t>,</w:t>
      </w:r>
      <w:r>
        <w:rPr>
          <w:rFonts w:ascii="Book Antiqua" w:eastAsia="Book Antiqua" w:hAnsi="Book Antiqua" w:cs="Book Antiqua"/>
          <w:color w:val="000000"/>
        </w:rPr>
        <w:t xml:space="preserve"> hypertension</w:t>
      </w:r>
      <w:r w:rsidR="00447E13">
        <w:rPr>
          <w:rFonts w:ascii="Book Antiqua" w:eastAsia="Book Antiqua" w:hAnsi="Book Antiqua" w:cs="Book Antiqua"/>
          <w:color w:val="000000"/>
        </w:rPr>
        <w:t>,</w:t>
      </w:r>
      <w:r>
        <w:rPr>
          <w:rFonts w:ascii="Book Antiqua" w:eastAsia="Book Antiqua" w:hAnsi="Book Antiqua" w:cs="Book Antiqua"/>
          <w:color w:val="000000"/>
        </w:rPr>
        <w:t xml:space="preserve"> autoimmune hepatitis</w:t>
      </w:r>
      <w:r w:rsidR="00447E13">
        <w:rPr>
          <w:rFonts w:ascii="Book Antiqua" w:eastAsia="Book Antiqua" w:hAnsi="Book Antiqua" w:cs="Book Antiqua"/>
          <w:color w:val="000000"/>
        </w:rPr>
        <w:t>,</w:t>
      </w:r>
      <w:r>
        <w:rPr>
          <w:rFonts w:ascii="Book Antiqua" w:eastAsia="Book Antiqua" w:hAnsi="Book Antiqua" w:cs="Book Antiqua"/>
          <w:color w:val="000000"/>
        </w:rPr>
        <w:t xml:space="preserve"> or drug-induced liver disease.</w:t>
      </w:r>
    </w:p>
    <w:p w14:paraId="2AC77A65" w14:textId="77777777" w:rsidR="00A77B3E" w:rsidRDefault="00A77B3E">
      <w:pPr>
        <w:spacing w:line="360" w:lineRule="auto"/>
        <w:jc w:val="both"/>
      </w:pPr>
    </w:p>
    <w:p w14:paraId="41AF4AEF" w14:textId="77777777" w:rsidR="00A77B3E" w:rsidRDefault="00BF6ACC">
      <w:pPr>
        <w:spacing w:line="360" w:lineRule="auto"/>
        <w:jc w:val="both"/>
      </w:pPr>
      <w:r>
        <w:rPr>
          <w:rFonts w:ascii="Book Antiqua" w:eastAsia="Book Antiqua" w:hAnsi="Book Antiqua" w:cs="Book Antiqua"/>
          <w:b/>
          <w:i/>
          <w:color w:val="000000"/>
        </w:rPr>
        <w:t>Personal and family history</w:t>
      </w:r>
    </w:p>
    <w:p w14:paraId="7CDA8F48" w14:textId="77777777" w:rsidR="00A77B3E" w:rsidRDefault="00BF6ACC">
      <w:pPr>
        <w:spacing w:line="360" w:lineRule="auto"/>
        <w:jc w:val="both"/>
      </w:pPr>
      <w:r>
        <w:rPr>
          <w:rFonts w:ascii="Book Antiqua" w:eastAsia="Book Antiqua" w:hAnsi="Book Antiqua" w:cs="Book Antiqua"/>
          <w:color w:val="000000"/>
        </w:rPr>
        <w:t>The patient had no personal history of schistosomiasis liver disease or family history of hepatitis B infection.</w:t>
      </w:r>
    </w:p>
    <w:p w14:paraId="67B7C2E7" w14:textId="77777777" w:rsidR="00A77B3E" w:rsidRDefault="00A77B3E">
      <w:pPr>
        <w:spacing w:line="360" w:lineRule="auto"/>
        <w:jc w:val="both"/>
      </w:pPr>
    </w:p>
    <w:p w14:paraId="0FBCFA9A" w14:textId="77777777" w:rsidR="00A77B3E" w:rsidRDefault="00BF6ACC">
      <w:pPr>
        <w:spacing w:line="360" w:lineRule="auto"/>
        <w:jc w:val="both"/>
      </w:pPr>
      <w:r>
        <w:rPr>
          <w:rFonts w:ascii="Book Antiqua" w:eastAsia="Book Antiqua" w:hAnsi="Book Antiqua" w:cs="Book Antiqua"/>
          <w:b/>
          <w:i/>
          <w:color w:val="000000"/>
        </w:rPr>
        <w:t>Physical examination</w:t>
      </w:r>
    </w:p>
    <w:p w14:paraId="5FE6A1E3" w14:textId="77777777" w:rsidR="00A77B3E" w:rsidRDefault="00BF6ACC">
      <w:pPr>
        <w:spacing w:line="360" w:lineRule="auto"/>
        <w:jc w:val="both"/>
      </w:pPr>
      <w:r>
        <w:rPr>
          <w:rFonts w:ascii="Book Antiqua" w:eastAsia="Book Antiqua" w:hAnsi="Book Antiqua" w:cs="Book Antiqua"/>
          <w:color w:val="000000"/>
        </w:rPr>
        <w:t>The patient had clear consciousness, excellent mental condition, no yellow skin or mucous membranes, no liver palm, and no spider nevus. Superficial lymph nodes of the entire body were not enlarged. The sclera was not yellow stained; the two lungs showed clear percussion sounds; the two lungs were auscultated with clear breathing sounds; the heart rate was 66 beats/min; the whole abdomen was soft; there was no tenderness or rebound pain; no abnormal mass was palpable; Murphy’s sign was negative; the liver, spleen, and sub-rib were not reached; and the ascites sign was negative.</w:t>
      </w:r>
    </w:p>
    <w:p w14:paraId="2DDD674B" w14:textId="77777777" w:rsidR="00A77B3E" w:rsidRDefault="00A77B3E">
      <w:pPr>
        <w:spacing w:line="360" w:lineRule="auto"/>
        <w:jc w:val="both"/>
      </w:pPr>
    </w:p>
    <w:p w14:paraId="21D07C51" w14:textId="77777777" w:rsidR="00A77B3E" w:rsidRDefault="00BF6ACC">
      <w:pPr>
        <w:spacing w:line="360" w:lineRule="auto"/>
        <w:jc w:val="both"/>
      </w:pPr>
      <w:r>
        <w:rPr>
          <w:rFonts w:ascii="Book Antiqua" w:eastAsia="Book Antiqua" w:hAnsi="Book Antiqua" w:cs="Book Antiqua"/>
          <w:b/>
          <w:i/>
          <w:color w:val="000000"/>
        </w:rPr>
        <w:t>Laboratory examinations</w:t>
      </w:r>
    </w:p>
    <w:p w14:paraId="563E019F" w14:textId="654B6FF5" w:rsidR="00A77B3E" w:rsidRDefault="00BF6ACC">
      <w:pPr>
        <w:spacing w:line="360" w:lineRule="auto"/>
        <w:jc w:val="both"/>
      </w:pPr>
      <w:r>
        <w:rPr>
          <w:rFonts w:ascii="Book Antiqua" w:eastAsia="Book Antiqua" w:hAnsi="Book Antiqua" w:cs="Book Antiqua"/>
          <w:color w:val="000000"/>
        </w:rPr>
        <w:lastRenderedPageBreak/>
        <w:t>Laboratory examinations revealed the following: AFP, 128 ng/mL; carcinoembryonic antigen, 1.06 ng/mL; abnormal prothrombin</w:t>
      </w:r>
      <w:r w:rsidR="00E64860">
        <w:rPr>
          <w:rFonts w:ascii="Book Antiqua" w:eastAsia="Book Antiqua" w:hAnsi="Book Antiqua" w:cs="Book Antiqua"/>
          <w:color w:val="000000"/>
        </w:rPr>
        <w:t>,</w:t>
      </w:r>
      <w:r>
        <w:rPr>
          <w:rFonts w:ascii="Book Antiqua" w:eastAsia="Book Antiqua" w:hAnsi="Book Antiqua" w:cs="Book Antiqua"/>
          <w:color w:val="000000"/>
        </w:rPr>
        <w:t xml:space="preserve"> 25 </w:t>
      </w:r>
      <w:proofErr w:type="spellStart"/>
      <w:r>
        <w:rPr>
          <w:rFonts w:ascii="Book Antiqua" w:eastAsia="Book Antiqua" w:hAnsi="Book Antiqua" w:cs="Book Antiqua"/>
          <w:color w:val="000000"/>
        </w:rPr>
        <w:t>mAU</w:t>
      </w:r>
      <w:proofErr w:type="spellEnd"/>
      <w:r>
        <w:rPr>
          <w:rFonts w:ascii="Book Antiqua" w:eastAsia="Book Antiqua" w:hAnsi="Book Antiqua" w:cs="Book Antiqua"/>
          <w:color w:val="000000"/>
        </w:rPr>
        <w:t xml:space="preserve">/mL; total bilirubin, 22.1 </w:t>
      </w:r>
      <w:r w:rsidR="00E64860" w:rsidRPr="00E64860">
        <w:rPr>
          <w:rFonts w:ascii="Book Antiqua" w:hAnsi="Book Antiqua" w:cs="Book Antiqua"/>
          <w:color w:val="000000"/>
          <w:lang w:eastAsia="zh-CN"/>
        </w:rPr>
        <w:t>μ</w:t>
      </w:r>
      <w:r>
        <w:rPr>
          <w:rFonts w:ascii="Book Antiqua" w:eastAsia="Book Antiqua" w:hAnsi="Book Antiqua" w:cs="Book Antiqua"/>
          <w:color w:val="000000"/>
        </w:rPr>
        <w:t xml:space="preserve">mol/L; direct bilirubin, 8.5 </w:t>
      </w:r>
      <w:r w:rsidR="00E64860" w:rsidRPr="00E64860">
        <w:rPr>
          <w:rFonts w:ascii="Book Antiqua" w:hAnsi="Book Antiqua" w:cs="Book Antiqua"/>
          <w:color w:val="000000"/>
          <w:lang w:eastAsia="zh-CN"/>
        </w:rPr>
        <w:t>μ</w:t>
      </w:r>
      <w:r>
        <w:rPr>
          <w:rFonts w:ascii="Book Antiqua" w:eastAsia="Book Antiqua" w:hAnsi="Book Antiqua" w:cs="Book Antiqua"/>
          <w:color w:val="000000"/>
        </w:rPr>
        <w:t>mol/L; total protein, 76.4 g/L; albumin, 38.0 g/L; ALT, 37 U/L; aspartate aminotransferase, 43 U/L; alkaline phosphatase, 91 U/L; glutamyl</w:t>
      </w:r>
      <w:r w:rsidR="00E64860">
        <w:rPr>
          <w:rFonts w:ascii="Book Antiqua" w:eastAsia="Book Antiqua" w:hAnsi="Book Antiqua" w:cs="Book Antiqua"/>
          <w:color w:val="000000"/>
        </w:rPr>
        <w:t xml:space="preserve"> </w:t>
      </w:r>
      <w:r>
        <w:rPr>
          <w:rFonts w:ascii="Book Antiqua" w:eastAsia="Book Antiqua" w:hAnsi="Book Antiqua" w:cs="Book Antiqua"/>
          <w:color w:val="000000"/>
        </w:rPr>
        <w:t>transpeptidase, 53 U/L;</w:t>
      </w:r>
      <w:r w:rsidR="00071102">
        <w:rPr>
          <w:rFonts w:ascii="Book Antiqua" w:eastAsia="Book Antiqua" w:hAnsi="Book Antiqua" w:cs="Book Antiqua"/>
          <w:color w:val="000000"/>
        </w:rPr>
        <w:t xml:space="preserve"> and</w:t>
      </w:r>
      <w:r>
        <w:rPr>
          <w:rFonts w:ascii="Book Antiqua" w:eastAsia="Book Antiqua" w:hAnsi="Book Antiqua" w:cs="Book Antiqua"/>
          <w:color w:val="000000"/>
        </w:rPr>
        <w:t xml:space="preserve"> total bile acid, 27.3 </w:t>
      </w:r>
      <w:r w:rsidR="00E64860" w:rsidRPr="00E64860">
        <w:rPr>
          <w:rFonts w:ascii="Book Antiqua" w:hAnsi="Book Antiqua" w:cs="Book Antiqua"/>
          <w:color w:val="000000"/>
          <w:lang w:eastAsia="zh-CN"/>
        </w:rPr>
        <w:t>μ</w:t>
      </w:r>
      <w:r>
        <w:rPr>
          <w:rFonts w:ascii="Book Antiqua" w:eastAsia="Book Antiqua" w:hAnsi="Book Antiqua" w:cs="Book Antiqua"/>
          <w:color w:val="000000"/>
        </w:rPr>
        <w:t>mol/L. Further testing revealed the following: estimated glomerular filtration rate, 107.22 mL/min/1.73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urea, 3.85 mmol/L, creatinine, 49.0 </w:t>
      </w:r>
      <w:r w:rsidR="00E64860" w:rsidRPr="00E64860">
        <w:rPr>
          <w:rFonts w:ascii="Book Antiqua" w:hAnsi="Book Antiqua" w:cs="Book Antiqua"/>
          <w:color w:val="000000"/>
          <w:lang w:eastAsia="zh-CN"/>
        </w:rPr>
        <w:t>μ</w:t>
      </w:r>
      <w:r>
        <w:rPr>
          <w:rFonts w:ascii="Book Antiqua" w:eastAsia="Book Antiqua" w:hAnsi="Book Antiqua" w:cs="Book Antiqua"/>
          <w:color w:val="000000"/>
        </w:rPr>
        <w:t xml:space="preserve">mol/L; uric acid, 263.7 </w:t>
      </w:r>
      <w:r w:rsidR="00E64860" w:rsidRPr="00E64860">
        <w:rPr>
          <w:rFonts w:ascii="Book Antiqua" w:hAnsi="Book Antiqua" w:cs="Book Antiqua"/>
          <w:color w:val="000000"/>
          <w:lang w:eastAsia="zh-CN"/>
        </w:rPr>
        <w:t>μ</w:t>
      </w:r>
      <w:r>
        <w:rPr>
          <w:rFonts w:ascii="Book Antiqua" w:eastAsia="Book Antiqua" w:hAnsi="Book Antiqua" w:cs="Book Antiqua"/>
          <w:color w:val="000000"/>
        </w:rPr>
        <w:t>mol/L glucose, 5.23 mmol/L; triglyceride, 1.47 mmol/L; cholesterol, 5.62 mmol/L; high-density lipoprotein, 1.87 mmol/L; low-density lipoprotein, 3.53 mmol/L, apolipoprotein A, 1.66 g/L; and apolipoprotein B, 1.09 g/L.</w:t>
      </w:r>
    </w:p>
    <w:p w14:paraId="23D11491" w14:textId="77777777" w:rsidR="00A77B3E" w:rsidRDefault="00A77B3E">
      <w:pPr>
        <w:spacing w:line="360" w:lineRule="auto"/>
        <w:jc w:val="both"/>
      </w:pPr>
    </w:p>
    <w:p w14:paraId="270ED66B" w14:textId="77777777" w:rsidR="00A77B3E" w:rsidRDefault="00BF6ACC">
      <w:pPr>
        <w:spacing w:line="360" w:lineRule="auto"/>
        <w:jc w:val="both"/>
      </w:pPr>
      <w:r>
        <w:rPr>
          <w:rFonts w:ascii="Book Antiqua" w:eastAsia="Book Antiqua" w:hAnsi="Book Antiqua" w:cs="Book Antiqua"/>
          <w:b/>
          <w:i/>
          <w:color w:val="000000"/>
        </w:rPr>
        <w:t>Imaging examinations</w:t>
      </w:r>
    </w:p>
    <w:p w14:paraId="7F44953E" w14:textId="77777777" w:rsidR="00A77B3E" w:rsidRDefault="00BF6ACC">
      <w:pPr>
        <w:spacing w:line="360" w:lineRule="auto"/>
        <w:jc w:val="both"/>
      </w:pPr>
      <w:r>
        <w:rPr>
          <w:rFonts w:ascii="Book Antiqua" w:eastAsia="Book Antiqua" w:hAnsi="Book Antiqua" w:cs="Book Antiqua"/>
          <w:color w:val="000000"/>
        </w:rPr>
        <w:t>Enhanced CT showed enhancement in the arterial phase and washout of the lesion in the portal vein phase, indicating HCC recurrence (Figure 1A).</w:t>
      </w:r>
    </w:p>
    <w:p w14:paraId="051E6B94" w14:textId="77777777" w:rsidR="00A77B3E" w:rsidRDefault="00A77B3E">
      <w:pPr>
        <w:spacing w:line="360" w:lineRule="auto"/>
        <w:jc w:val="both"/>
      </w:pPr>
    </w:p>
    <w:p w14:paraId="7B11D093" w14:textId="77777777" w:rsidR="00A77B3E" w:rsidRDefault="00BF6ACC">
      <w:pPr>
        <w:spacing w:line="360" w:lineRule="auto"/>
        <w:jc w:val="both"/>
      </w:pPr>
      <w:r>
        <w:rPr>
          <w:rFonts w:ascii="Book Antiqua" w:eastAsia="Book Antiqua" w:hAnsi="Book Antiqua" w:cs="Book Antiqua"/>
          <w:b/>
          <w:caps/>
          <w:color w:val="000000"/>
          <w:u w:val="single"/>
        </w:rPr>
        <w:t>FINAL DIAGNOSIS</w:t>
      </w:r>
    </w:p>
    <w:p w14:paraId="757B8000" w14:textId="77777777" w:rsidR="00A77B3E" w:rsidRDefault="00BF6ACC">
      <w:pPr>
        <w:spacing w:line="360" w:lineRule="auto"/>
        <w:jc w:val="both"/>
      </w:pPr>
      <w:r>
        <w:rPr>
          <w:rFonts w:ascii="Book Antiqua" w:eastAsia="Book Antiqua" w:hAnsi="Book Antiqua" w:cs="Book Antiqua"/>
          <w:color w:val="000000"/>
        </w:rPr>
        <w:t>HCC recurrence.</w:t>
      </w:r>
    </w:p>
    <w:p w14:paraId="1DEA6FB8" w14:textId="77777777" w:rsidR="00A77B3E" w:rsidRDefault="00A77B3E">
      <w:pPr>
        <w:spacing w:line="360" w:lineRule="auto"/>
        <w:jc w:val="both"/>
      </w:pPr>
    </w:p>
    <w:p w14:paraId="45CCB917" w14:textId="77777777" w:rsidR="00A77B3E" w:rsidRDefault="00BF6ACC">
      <w:pPr>
        <w:spacing w:line="360" w:lineRule="auto"/>
        <w:jc w:val="both"/>
      </w:pPr>
      <w:r>
        <w:rPr>
          <w:rFonts w:ascii="Book Antiqua" w:eastAsia="Book Antiqua" w:hAnsi="Book Antiqua" w:cs="Book Antiqua"/>
          <w:b/>
          <w:caps/>
          <w:color w:val="000000"/>
          <w:u w:val="single"/>
        </w:rPr>
        <w:t>TREATMENT</w:t>
      </w:r>
    </w:p>
    <w:p w14:paraId="59E579A0" w14:textId="57153DD2" w:rsidR="00A77B3E" w:rsidRDefault="00BF6ACC">
      <w:pPr>
        <w:spacing w:line="360" w:lineRule="auto"/>
        <w:jc w:val="both"/>
      </w:pPr>
      <w:r>
        <w:rPr>
          <w:rFonts w:ascii="Book Antiqua" w:eastAsia="Book Antiqua" w:hAnsi="Book Antiqua" w:cs="Book Antiqua"/>
          <w:color w:val="000000"/>
        </w:rPr>
        <w:t xml:space="preserve">We used a 3-cm umbrella electrode needle (S-1500 type; </w:t>
      </w:r>
      <w:proofErr w:type="spellStart"/>
      <w:r>
        <w:rPr>
          <w:rFonts w:ascii="Book Antiqua" w:eastAsia="Book Antiqua" w:hAnsi="Book Antiqua" w:cs="Book Antiqua"/>
          <w:color w:val="000000"/>
        </w:rPr>
        <w:t>MedSphere</w:t>
      </w:r>
      <w:proofErr w:type="spellEnd"/>
      <w:r>
        <w:rPr>
          <w:rFonts w:ascii="Book Antiqua" w:eastAsia="Book Antiqua" w:hAnsi="Book Antiqua" w:cs="Book Antiqua"/>
          <w:color w:val="000000"/>
        </w:rPr>
        <w:t xml:space="preserve"> In</w:t>
      </w:r>
      <w:r w:rsidR="0044298A">
        <w:rPr>
          <w:rFonts w:ascii="Book Antiqua" w:eastAsia="Book Antiqua" w:hAnsi="Book Antiqua" w:cs="Book Antiqua"/>
          <w:color w:val="000000"/>
        </w:rPr>
        <w:t>c</w:t>
      </w:r>
      <w:r>
        <w:rPr>
          <w:rFonts w:ascii="Book Antiqua" w:eastAsia="Book Antiqua" w:hAnsi="Book Antiqua" w:cs="Book Antiqua"/>
          <w:color w:val="000000"/>
        </w:rPr>
        <w:t>., Shanghai, China) for the lesion and thoroughly ablated three sites at 50</w:t>
      </w:r>
      <w:r w:rsidR="00E64860">
        <w:rPr>
          <w:rFonts w:ascii="Book Antiqua" w:eastAsia="Book Antiqua" w:hAnsi="Book Antiqua" w:cs="Book Antiqua"/>
          <w:color w:val="000000"/>
        </w:rPr>
        <w:t>-</w:t>
      </w:r>
      <w:r>
        <w:rPr>
          <w:rFonts w:ascii="Book Antiqua" w:eastAsia="Book Antiqua" w:hAnsi="Book Antiqua" w:cs="Book Antiqua"/>
          <w:color w:val="000000"/>
        </w:rPr>
        <w:t>100 W and 90</w:t>
      </w:r>
      <w:r w:rsidR="00E64860">
        <w:rPr>
          <w:rFonts w:ascii="Book Antiqua" w:eastAsia="Book Antiqua" w:hAnsi="Book Antiqua" w:cs="Book Antiqua"/>
          <w:color w:val="000000"/>
        </w:rPr>
        <w:t>-</w:t>
      </w:r>
      <w:r>
        <w:rPr>
          <w:rFonts w:ascii="Book Antiqua" w:eastAsia="Book Antiqua" w:hAnsi="Book Antiqua" w:cs="Book Antiqua"/>
          <w:color w:val="000000"/>
        </w:rPr>
        <w:t>100</w:t>
      </w:r>
      <w:bookmarkStart w:id="1" w:name="_Hlk106196928"/>
      <w:r w:rsidR="00E64860">
        <w:rPr>
          <w:rFonts w:ascii="Book Antiqua" w:eastAsia="Book Antiqua" w:hAnsi="Book Antiqua" w:cs="Book Antiqua"/>
          <w:color w:val="000000"/>
        </w:rPr>
        <w:t xml:space="preserve"> </w:t>
      </w:r>
      <w:r w:rsidR="00E64860" w:rsidRPr="00CF51DE">
        <w:rPr>
          <w:rFonts w:ascii="Book Antiqua" w:eastAsia="Book Antiqua" w:hAnsi="Book Antiqua" w:cs="Book Antiqua"/>
          <w:color w:val="000000"/>
        </w:rPr>
        <w:t>°C</w:t>
      </w:r>
      <w:bookmarkEnd w:id="1"/>
      <w:r>
        <w:rPr>
          <w:rFonts w:ascii="Book Antiqua" w:eastAsia="Book Antiqua" w:hAnsi="Book Antiqua" w:cs="Book Antiqua"/>
          <w:color w:val="000000"/>
        </w:rPr>
        <w:t xml:space="preserve"> for 10</w:t>
      </w:r>
      <w:r w:rsidR="00E64860">
        <w:rPr>
          <w:rFonts w:ascii="Book Antiqua" w:eastAsia="Book Antiqua" w:hAnsi="Book Antiqua" w:cs="Book Antiqua"/>
          <w:color w:val="000000"/>
        </w:rPr>
        <w:t>-</w:t>
      </w:r>
      <w:r>
        <w:rPr>
          <w:rFonts w:ascii="Book Antiqua" w:eastAsia="Book Antiqua" w:hAnsi="Book Antiqua" w:cs="Book Antiqua"/>
          <w:color w:val="000000"/>
        </w:rPr>
        <w:t>15 min, respectively.</w:t>
      </w:r>
    </w:p>
    <w:p w14:paraId="5377D9E6" w14:textId="77777777" w:rsidR="00A77B3E" w:rsidRDefault="00A77B3E">
      <w:pPr>
        <w:spacing w:line="360" w:lineRule="auto"/>
        <w:jc w:val="both"/>
      </w:pPr>
    </w:p>
    <w:p w14:paraId="37EF202D" w14:textId="77777777" w:rsidR="00A77B3E" w:rsidRDefault="00BF6ACC">
      <w:pPr>
        <w:spacing w:line="360" w:lineRule="auto"/>
        <w:jc w:val="both"/>
      </w:pPr>
      <w:r>
        <w:rPr>
          <w:rFonts w:ascii="Book Antiqua" w:eastAsia="Book Antiqua" w:hAnsi="Book Antiqua" w:cs="Book Antiqua"/>
          <w:b/>
          <w:caps/>
          <w:color w:val="000000"/>
          <w:u w:val="single"/>
        </w:rPr>
        <w:t>OUTCOME AND FOLLOW-UP</w:t>
      </w:r>
    </w:p>
    <w:p w14:paraId="6BB22D18" w14:textId="61F93468" w:rsidR="00A77B3E" w:rsidRDefault="00BF6ACC">
      <w:pPr>
        <w:spacing w:line="360" w:lineRule="auto"/>
        <w:jc w:val="both"/>
      </w:pPr>
      <w:r>
        <w:rPr>
          <w:rFonts w:ascii="Book Antiqua" w:eastAsia="Book Antiqua" w:hAnsi="Book Antiqua" w:cs="Book Antiqua"/>
          <w:color w:val="000000"/>
        </w:rPr>
        <w:t xml:space="preserve">At the end of the ablation process, the position of the final site was adjusted. A branch of the umbrella electrode needle tip punctured the gallbladder wall approximately 2 mm (Figure 1B), and the needle tip was promptly adjusted to a safe position for the ablation. The patient reported no discomfort or pain in the gallbladder area. The surgical procedure was performed under local anesthesia with clear consciousness. Subsequently, the patient developed nausea and vomited approximately 20 mL of fresh blood during </w:t>
      </w:r>
      <w:r>
        <w:rPr>
          <w:rFonts w:ascii="Book Antiqua" w:eastAsia="Book Antiqua" w:hAnsi="Book Antiqua" w:cs="Book Antiqua"/>
          <w:color w:val="000000"/>
        </w:rPr>
        <w:lastRenderedPageBreak/>
        <w:t xml:space="preserve">continued RFA treatment, after which the ablation was immediately stopped. Abdominal CT revealed an enlarged gallbladder with high-density fluid, indicating the presence of a hemocholecyst (Figure 1C). Blood enters the intestinal cavity and stomach through the bile ducts. The patient’s vital signs were monitored, and </w:t>
      </w:r>
      <w:r w:rsidR="00E93B88">
        <w:rPr>
          <w:rFonts w:ascii="Book Antiqua" w:eastAsia="Book Antiqua" w:hAnsi="Book Antiqua" w:cs="Book Antiqua"/>
          <w:color w:val="000000"/>
        </w:rPr>
        <w:t>she</w:t>
      </w:r>
      <w:r>
        <w:rPr>
          <w:rFonts w:ascii="Book Antiqua" w:eastAsia="Book Antiqua" w:hAnsi="Book Antiqua" w:cs="Book Antiqua"/>
          <w:color w:val="000000"/>
        </w:rPr>
        <w:t xml:space="preserve"> returned to the ward. Fasting was advised, and an intravenous infusion of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2 mg (1 mg maintenance dose every 4 h) was administered.</w:t>
      </w:r>
    </w:p>
    <w:p w14:paraId="2D78EE40" w14:textId="77777777" w:rsidR="00A77B3E" w:rsidRDefault="00BF6ACC">
      <w:pPr>
        <w:spacing w:line="360" w:lineRule="auto"/>
        <w:ind w:firstLine="240"/>
        <w:jc w:val="both"/>
      </w:pPr>
      <w:r>
        <w:rPr>
          <w:rFonts w:ascii="Book Antiqua" w:eastAsia="Book Antiqua" w:hAnsi="Book Antiqua" w:cs="Book Antiqua"/>
          <w:color w:val="000000"/>
        </w:rPr>
        <w:t>The night of the surgery, her blood pressure decreased from 120/70 mmHg to 90/55 mmHg, while her heart rate increased from 65 to 85 beats per minute. Her hemoglobin level decreased from 140 g/L before surgery to 117 g/L after surgery, with approximately 50 mL of vomited brown gastric contents and 100 g of melena. After an increased fluid intake, her blood pressure was maintained at approximately 110/65 mmHg.</w:t>
      </w:r>
    </w:p>
    <w:p w14:paraId="1358E2E5" w14:textId="77777777" w:rsidR="00A77B3E" w:rsidRDefault="00BF6ACC">
      <w:pPr>
        <w:spacing w:line="360" w:lineRule="auto"/>
        <w:ind w:firstLine="240"/>
        <w:jc w:val="both"/>
      </w:pPr>
      <w:r>
        <w:rPr>
          <w:rFonts w:ascii="Book Antiqua" w:eastAsia="Book Antiqua" w:hAnsi="Book Antiqua" w:cs="Book Antiqua"/>
          <w:color w:val="000000"/>
        </w:rPr>
        <w:t xml:space="preserve">Digital subtraction angiography performed the day after the RFA revealed no gallbladder arterial hemorrhage. Transcatheter arterial chemoembolization was performed to treat the HCC lesions (Figure 1D). The patient’s vital signs remained stable. An oral diet was resumed, and the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was discontinued. On day 5, CT revealed no blood in the gallbladder, and the patient was discharged.</w:t>
      </w:r>
    </w:p>
    <w:p w14:paraId="54053645" w14:textId="77777777" w:rsidR="00A77B3E" w:rsidRDefault="00A77B3E" w:rsidP="00E64860">
      <w:pPr>
        <w:spacing w:line="360" w:lineRule="auto"/>
        <w:jc w:val="both"/>
      </w:pPr>
    </w:p>
    <w:p w14:paraId="66FFCF0E" w14:textId="77777777" w:rsidR="00A77B3E" w:rsidRDefault="00BF6ACC">
      <w:pPr>
        <w:spacing w:line="360" w:lineRule="auto"/>
        <w:jc w:val="both"/>
      </w:pPr>
      <w:r>
        <w:rPr>
          <w:rFonts w:ascii="Book Antiqua" w:eastAsia="Book Antiqua" w:hAnsi="Book Antiqua" w:cs="Book Antiqua"/>
          <w:b/>
          <w:caps/>
          <w:color w:val="000000"/>
          <w:u w:val="single"/>
        </w:rPr>
        <w:t>DISCUSSION</w:t>
      </w:r>
    </w:p>
    <w:p w14:paraId="7EB72BB1" w14:textId="2F647C19" w:rsidR="00A77B3E" w:rsidRDefault="00BF6ACC">
      <w:pPr>
        <w:spacing w:line="360" w:lineRule="auto"/>
        <w:jc w:val="both"/>
      </w:pPr>
      <w:r>
        <w:rPr>
          <w:rFonts w:ascii="Book Antiqua" w:eastAsia="Book Antiqua" w:hAnsi="Book Antiqua" w:cs="Book Antiqua"/>
          <w:color w:val="000000"/>
        </w:rPr>
        <w:t>For early-stage HCC patients with a single nodule ≤</w:t>
      </w:r>
      <w:r w:rsidR="00E64860">
        <w:rPr>
          <w:rFonts w:ascii="Book Antiqua" w:eastAsia="Book Antiqua" w:hAnsi="Book Antiqua" w:cs="Book Antiqua"/>
          <w:color w:val="000000"/>
        </w:rPr>
        <w:t xml:space="preserve"> </w:t>
      </w:r>
      <w:r>
        <w:rPr>
          <w:rFonts w:ascii="Book Antiqua" w:eastAsia="Book Antiqua" w:hAnsi="Book Antiqua" w:cs="Book Antiqua"/>
          <w:color w:val="000000"/>
        </w:rPr>
        <w:t>3 cm in diameter, evidence suggests that RFA has similar efficacy as surgical resection, especially in cases of central-type HCC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incidence of complications in RFA is low, while the usual length of hospital stay is short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incidence of serious complications, such as liver abscess, tumor implantation, pleural effusion, emphysema, gastrointestinal perforation, abdominal bleeding, and skin burns, in RFA studies is reportedly 5.2</w:t>
      </w:r>
      <w:r w:rsidR="00E64860">
        <w:rPr>
          <w:rFonts w:ascii="Book Antiqua" w:eastAsia="Book Antiqua" w:hAnsi="Book Antiqua" w:cs="Book Antiqua"/>
          <w:color w:val="000000"/>
        </w:rPr>
        <w:t>%-</w:t>
      </w:r>
      <w:r>
        <w:rPr>
          <w:rFonts w:ascii="Book Antiqua" w:eastAsia="Book Antiqua" w:hAnsi="Book Antiqua" w:cs="Book Antiqua"/>
          <w:color w:val="000000"/>
        </w:rPr>
        <w:t>9.5%</w:t>
      </w:r>
      <w:r>
        <w:rPr>
          <w:rFonts w:ascii="Book Antiqua" w:eastAsia="Book Antiqua" w:hAnsi="Book Antiqua" w:cs="Book Antiqua"/>
          <w:color w:val="000000"/>
          <w:szCs w:val="30"/>
          <w:vertAlign w:val="superscript"/>
        </w:rPr>
        <w:t>[6</w:t>
      </w:r>
      <w:r w:rsidR="00E6486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4141CCF" w14:textId="4CAC6C46" w:rsidR="00A77B3E" w:rsidRDefault="00BF6ACC">
      <w:pPr>
        <w:spacing w:line="360" w:lineRule="auto"/>
        <w:ind w:firstLine="240"/>
        <w:jc w:val="both"/>
      </w:pPr>
      <w:r>
        <w:rPr>
          <w:rFonts w:ascii="Book Antiqua" w:eastAsia="Book Antiqua" w:hAnsi="Book Antiqua" w:cs="Book Antiqua"/>
          <w:color w:val="000000"/>
        </w:rPr>
        <w:t>Hemocholecyst originates from a primary gallbladder hemorrhage, mostly due to a tumor, cholelithiasis, or vascular disease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Hemobilia refers to hemorrhage of the biliary tree, and a hemocholecyst secondary to hemobilia is a rare sequela of a biliary hemorrhage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22A2269D" w14:textId="4FF6D0E5" w:rsidR="00A77B3E" w:rsidRDefault="00BF6ACC">
      <w:pPr>
        <w:spacing w:line="360" w:lineRule="auto"/>
        <w:ind w:firstLine="240"/>
        <w:jc w:val="both"/>
      </w:pPr>
      <w:r>
        <w:rPr>
          <w:rFonts w:ascii="Book Antiqua" w:eastAsia="Book Antiqua" w:hAnsi="Book Antiqua" w:cs="Book Antiqua"/>
          <w:color w:val="000000"/>
        </w:rPr>
        <w:t>Hemobilia after percutaneous liver ablation is a rare biliary complication. The incidence of hemobilia related to RFA is reportedly 0.02</w:t>
      </w:r>
      <w:r w:rsidR="00E64860">
        <w:rPr>
          <w:rFonts w:ascii="Book Antiqua" w:eastAsia="Book Antiqua" w:hAnsi="Book Antiqua" w:cs="Book Antiqua"/>
          <w:color w:val="000000"/>
        </w:rPr>
        <w:t>%-</w:t>
      </w:r>
      <w:r>
        <w:rPr>
          <w:rFonts w:ascii="Book Antiqua" w:eastAsia="Book Antiqua" w:hAnsi="Book Antiqua" w:cs="Book Antiqua"/>
          <w:color w:val="000000"/>
        </w:rPr>
        <w:t>0.25%</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A single-center </w:t>
      </w:r>
      <w:r>
        <w:rPr>
          <w:rFonts w:ascii="Book Antiqua" w:eastAsia="Book Antiqua" w:hAnsi="Book Antiqua" w:cs="Book Antiqua"/>
          <w:color w:val="000000"/>
        </w:rPr>
        <w:lastRenderedPageBreak/>
        <w:t>study of 1037 cases of liver cancer treated with RFA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revealed postoperative hemobilia in four cases, asymptomatic status in one case, and persistent melena in three cases for 1</w:t>
      </w:r>
      <w:r w:rsidR="00451CE0">
        <w:rPr>
          <w:rFonts w:ascii="Book Antiqua" w:eastAsia="Book Antiqua" w:hAnsi="Book Antiqua" w:cs="Book Antiqua"/>
          <w:color w:val="000000"/>
        </w:rPr>
        <w:t>-</w:t>
      </w:r>
      <w:r>
        <w:rPr>
          <w:rFonts w:ascii="Book Antiqua" w:eastAsia="Book Antiqua" w:hAnsi="Book Antiqua" w:cs="Book Antiqua"/>
          <w:color w:val="000000"/>
        </w:rPr>
        <w:t>4 d. In all four patients, biliary dilation with high attenuation of bile was observed on immediate follow-up CT. Subsequently, the lesions spontaneously disappeared.</w:t>
      </w:r>
    </w:p>
    <w:p w14:paraId="41B020B7" w14:textId="52F2DAF4" w:rsidR="00A77B3E" w:rsidRDefault="00BF6ACC">
      <w:pPr>
        <w:spacing w:line="360" w:lineRule="auto"/>
        <w:ind w:firstLine="240"/>
        <w:jc w:val="both"/>
      </w:pPr>
      <w:r>
        <w:rPr>
          <w:rFonts w:ascii="Book Antiqua" w:eastAsia="Book Antiqua" w:hAnsi="Book Antiqua" w:cs="Book Antiqua"/>
          <w:color w:val="000000"/>
        </w:rPr>
        <w:t>Hemocholecyst caused by RFA is often concealed and cannot be immediately detected. A few days after RFA, the patient experienced symptoms such as abdominal pain, melena, and jaundice. A 65-year-old Japanese patient with HCC developed postprandial abdominal pain at 5 d after RFA treatment. Ultrasonography revealed that the gallbladder was filled with blood clots, for which the patient underwent cholecystectomy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 69-year-old Korean man experienced persistent epigastric pain 2 wk after RFA. Abdominal CT revealed high-density material in the neck of the gallbladder. Endoscopic regression cholangiopancreatography revealed blockage of the cystic duct by blood clots. After decompression, the abdominal pain was alleviated. Finally, the patient underwent a cholecystectomy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 the present case, the hemocholecyst was not caused by direct damage to the gallbladder during RFA. The tumor was located in segment 8, and the hemocholecyst was caused by bile duct damage, leading to hemobilia.</w:t>
      </w:r>
    </w:p>
    <w:p w14:paraId="1CE3D17E" w14:textId="57D981BB" w:rsidR="00A77B3E" w:rsidRDefault="00BF6ACC">
      <w:pPr>
        <w:spacing w:line="360" w:lineRule="auto"/>
        <w:ind w:firstLine="240"/>
        <w:jc w:val="both"/>
      </w:pPr>
      <w:r>
        <w:rPr>
          <w:rFonts w:ascii="Book Antiqua" w:eastAsia="Book Antiqua" w:hAnsi="Book Antiqua" w:cs="Book Antiqua"/>
          <w:color w:val="000000"/>
        </w:rPr>
        <w:t>Interventional procedures for the liver, such as liver biopsy and minimally invasive ablation, often damage the gallbladder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Patients immediately present with symptoms such as abdominal pain, most of which can be alleviated with conservative treatment. In severe cases, bile can enter the abdominal cavity, leading to serious complications such as biliary peritonitis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in rare cases, hemocholecyst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Di Virgilio </w:t>
      </w:r>
      <w:r>
        <w:rPr>
          <w:rFonts w:ascii="Book Antiqua" w:eastAsia="Book Antiqua" w:hAnsi="Book Antiqua" w:cs="Book Antiqua"/>
          <w:i/>
          <w:iCs/>
          <w:color w:val="000000"/>
        </w:rPr>
        <w:t>et al</w:t>
      </w:r>
      <w:r w:rsidR="00451CE0">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reported a case of hemocholecyst caused by a liver biopsy, in which abdominal pain symptoms appeared 48 h later. No gallbladder tissue was observed in the punctured specimen.</w:t>
      </w:r>
    </w:p>
    <w:p w14:paraId="6AE88D69" w14:textId="77777777" w:rsidR="00A77B3E" w:rsidRDefault="00BF6ACC">
      <w:pPr>
        <w:spacing w:line="360" w:lineRule="auto"/>
        <w:ind w:firstLine="240"/>
        <w:jc w:val="both"/>
      </w:pPr>
      <w:r>
        <w:rPr>
          <w:rFonts w:ascii="Book Antiqua" w:eastAsia="Book Antiqua" w:hAnsi="Book Antiqua" w:cs="Book Antiqua"/>
          <w:color w:val="000000"/>
        </w:rPr>
        <w:t>Our patient had a very fine puncture caused by a branch needle that penetrated only 2 mm into the gallbladder wall but immediately caused hemocholecyst and severe symptoms such as vomiting that were relieved by conservative treatment. Therefore, when performing interventional procedures such as RFA, clinicians must be vigilant because even minor injuries can lead to serious complications such as hemocholecyst.</w:t>
      </w:r>
    </w:p>
    <w:p w14:paraId="7685EFA6" w14:textId="77777777" w:rsidR="00A77B3E" w:rsidRDefault="00A77B3E" w:rsidP="00451CE0">
      <w:pPr>
        <w:spacing w:line="360" w:lineRule="auto"/>
        <w:jc w:val="both"/>
      </w:pPr>
    </w:p>
    <w:p w14:paraId="0B47B2E9" w14:textId="77777777" w:rsidR="00A77B3E" w:rsidRDefault="00BF6ACC">
      <w:pPr>
        <w:spacing w:line="360" w:lineRule="auto"/>
        <w:jc w:val="both"/>
      </w:pPr>
      <w:r>
        <w:rPr>
          <w:rFonts w:ascii="Book Antiqua" w:eastAsia="Book Antiqua" w:hAnsi="Book Antiqua" w:cs="Book Antiqua"/>
          <w:b/>
          <w:caps/>
          <w:color w:val="000000"/>
          <w:u w:val="single"/>
        </w:rPr>
        <w:lastRenderedPageBreak/>
        <w:t>CONCLUSION</w:t>
      </w:r>
    </w:p>
    <w:p w14:paraId="58A75502" w14:textId="77777777" w:rsidR="00A77B3E" w:rsidRDefault="00BF6ACC">
      <w:pPr>
        <w:spacing w:line="360" w:lineRule="auto"/>
        <w:jc w:val="both"/>
      </w:pPr>
      <w:r>
        <w:rPr>
          <w:rFonts w:ascii="Book Antiqua" w:eastAsia="Book Antiqua" w:hAnsi="Book Antiqua" w:cs="Book Antiqua"/>
          <w:color w:val="000000"/>
          <w:szCs w:val="21"/>
        </w:rPr>
        <w:t xml:space="preserve">Our patient had a very fine puncture caused by a branch needle that penetrated only 2 mm into the gallbladder wall, but immediately caused a hemocholecyst and severe symptoms such as vomiting, which were relieved through conservative treatment. Therefore, when performing interventional procedures such as RFA, it is necessary to be vigilant because even minor injuries can lead to serious complications such as </w:t>
      </w:r>
      <w:proofErr w:type="spellStart"/>
      <w:r>
        <w:rPr>
          <w:rFonts w:ascii="Book Antiqua" w:eastAsia="Book Antiqua" w:hAnsi="Book Antiqua" w:cs="Book Antiqua"/>
          <w:color w:val="000000"/>
          <w:szCs w:val="21"/>
        </w:rPr>
        <w:t>hemocholecysts</w:t>
      </w:r>
      <w:proofErr w:type="spellEnd"/>
      <w:r>
        <w:rPr>
          <w:rFonts w:ascii="Book Antiqua" w:eastAsia="Book Antiqua" w:hAnsi="Book Antiqua" w:cs="Book Antiqua"/>
          <w:color w:val="000000"/>
          <w:szCs w:val="21"/>
        </w:rPr>
        <w:t>.</w:t>
      </w:r>
    </w:p>
    <w:p w14:paraId="267508B1" w14:textId="77777777" w:rsidR="00A77B3E" w:rsidRDefault="00A77B3E">
      <w:pPr>
        <w:spacing w:line="360" w:lineRule="auto"/>
        <w:jc w:val="both"/>
      </w:pPr>
    </w:p>
    <w:p w14:paraId="72DB3568" w14:textId="77777777" w:rsidR="00A77B3E" w:rsidRDefault="00BF6ACC">
      <w:pPr>
        <w:spacing w:line="360" w:lineRule="auto"/>
        <w:jc w:val="both"/>
      </w:pPr>
      <w:r>
        <w:rPr>
          <w:rFonts w:ascii="Book Antiqua" w:eastAsia="Book Antiqua" w:hAnsi="Book Antiqua" w:cs="Book Antiqua"/>
          <w:b/>
          <w:color w:val="000000"/>
        </w:rPr>
        <w:t>REFERENCES</w:t>
      </w:r>
    </w:p>
    <w:p w14:paraId="5E9CBF14" w14:textId="2EFEE744" w:rsidR="00A77B3E" w:rsidRDefault="00BF6ACC">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Koda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Murawaki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Hirooka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Kitamoto</w:t>
      </w:r>
      <w:proofErr w:type="spellEnd"/>
      <w:r>
        <w:rPr>
          <w:rFonts w:ascii="Book Antiqua" w:eastAsia="Book Antiqua" w:hAnsi="Book Antiqua" w:cs="Book Antiqua"/>
        </w:rPr>
        <w:t xml:space="preserve"> M, Ono M, </w:t>
      </w:r>
      <w:proofErr w:type="spellStart"/>
      <w:r>
        <w:rPr>
          <w:rFonts w:ascii="Book Antiqua" w:eastAsia="Book Antiqua" w:hAnsi="Book Antiqua" w:cs="Book Antiqua"/>
        </w:rPr>
        <w:t>Sakaeda</w:t>
      </w:r>
      <w:proofErr w:type="spellEnd"/>
      <w:r>
        <w:rPr>
          <w:rFonts w:ascii="Book Antiqua" w:eastAsia="Book Antiqua" w:hAnsi="Book Antiqua" w:cs="Book Antiqua"/>
        </w:rPr>
        <w:t xml:space="preserve"> H, Joko K, Sato S, Tamaki K, Yamasaki T, Shibata H, </w:t>
      </w:r>
      <w:proofErr w:type="spellStart"/>
      <w:r>
        <w:rPr>
          <w:rFonts w:ascii="Book Antiqua" w:eastAsia="Book Antiqua" w:hAnsi="Book Antiqua" w:cs="Book Antiqua"/>
        </w:rPr>
        <w:t>Shimoe</w:t>
      </w:r>
      <w:proofErr w:type="spellEnd"/>
      <w:r>
        <w:rPr>
          <w:rFonts w:ascii="Book Antiqua" w:eastAsia="Book Antiqua" w:hAnsi="Book Antiqua" w:cs="Book Antiqua"/>
        </w:rPr>
        <w:t xml:space="preserve"> T, Matsuda T, </w:t>
      </w:r>
      <w:proofErr w:type="spellStart"/>
      <w:r>
        <w:rPr>
          <w:rFonts w:ascii="Book Antiqua" w:eastAsia="Book Antiqua" w:hAnsi="Book Antiqua" w:cs="Book Antiqua"/>
        </w:rPr>
        <w:t>Toshikuni</w:t>
      </w:r>
      <w:proofErr w:type="spellEnd"/>
      <w:r>
        <w:rPr>
          <w:rFonts w:ascii="Book Antiqua" w:eastAsia="Book Antiqua" w:hAnsi="Book Antiqua" w:cs="Book Antiqua"/>
        </w:rPr>
        <w:t xml:space="preserve"> N, Fujioka S, </w:t>
      </w:r>
      <w:proofErr w:type="spellStart"/>
      <w:r>
        <w:rPr>
          <w:rFonts w:ascii="Book Antiqua" w:eastAsia="Book Antiqua" w:hAnsi="Book Antiqua" w:cs="Book Antiqua"/>
        </w:rPr>
        <w:t>Ohmoto</w:t>
      </w:r>
      <w:proofErr w:type="spellEnd"/>
      <w:r>
        <w:rPr>
          <w:rFonts w:ascii="Book Antiqua" w:eastAsia="Book Antiqua" w:hAnsi="Book Antiqua" w:cs="Book Antiqua"/>
        </w:rPr>
        <w:t xml:space="preserve"> K, Nakamura S, </w:t>
      </w:r>
      <w:proofErr w:type="spellStart"/>
      <w:r>
        <w:rPr>
          <w:rFonts w:ascii="Book Antiqua" w:eastAsia="Book Antiqua" w:hAnsi="Book Antiqua" w:cs="Book Antiqua"/>
        </w:rPr>
        <w:t>Kariyama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Aikata</w:t>
      </w:r>
      <w:proofErr w:type="spellEnd"/>
      <w:r>
        <w:rPr>
          <w:rFonts w:ascii="Book Antiqua" w:eastAsia="Book Antiqua" w:hAnsi="Book Antiqua" w:cs="Book Antiqua"/>
        </w:rPr>
        <w:t xml:space="preserve"> H, Kobayashi Y, Tsutsui A. Complications of radiofrequency ablation for hepatocellular carcinoma in a multicenter study: An analysis of 16346 treated nodules in 13283 patients. </w:t>
      </w:r>
      <w:r>
        <w:rPr>
          <w:rFonts w:ascii="Book Antiqua" w:eastAsia="Book Antiqua" w:hAnsi="Book Antiqua" w:cs="Book Antiqua"/>
          <w:i/>
          <w:iCs/>
        </w:rPr>
        <w:t>Hepatol Res</w:t>
      </w:r>
      <w:r>
        <w:rPr>
          <w:rFonts w:ascii="Book Antiqua" w:eastAsia="Book Antiqua" w:hAnsi="Book Antiqua" w:cs="Book Antiqua"/>
        </w:rPr>
        <w:t xml:space="preserve"> 2012; </w:t>
      </w:r>
      <w:r>
        <w:rPr>
          <w:rFonts w:ascii="Book Antiqua" w:eastAsia="Book Antiqua" w:hAnsi="Book Antiqua" w:cs="Book Antiqua"/>
          <w:b/>
          <w:bCs/>
        </w:rPr>
        <w:t>42</w:t>
      </w:r>
      <w:r>
        <w:rPr>
          <w:rFonts w:ascii="Book Antiqua" w:eastAsia="Book Antiqua" w:hAnsi="Book Antiqua" w:cs="Book Antiqua"/>
        </w:rPr>
        <w:t>: 1058-1064 [PMID: 22583706 DOI: 10.1111/j.1872-034X.2012.01025.x]</w:t>
      </w:r>
    </w:p>
    <w:p w14:paraId="3E5B5C79" w14:textId="77777777" w:rsidR="00A77B3E" w:rsidRDefault="00BF6ACC">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Livraghi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Meloni</w:t>
      </w:r>
      <w:proofErr w:type="spellEnd"/>
      <w:r>
        <w:rPr>
          <w:rFonts w:ascii="Book Antiqua" w:eastAsia="Book Antiqua" w:hAnsi="Book Antiqua" w:cs="Book Antiqua"/>
        </w:rPr>
        <w:t xml:space="preserve"> F, Di Stasi M, Rolle E, </w:t>
      </w:r>
      <w:proofErr w:type="spellStart"/>
      <w:r>
        <w:rPr>
          <w:rFonts w:ascii="Book Antiqua" w:eastAsia="Book Antiqua" w:hAnsi="Book Antiqua" w:cs="Book Antiqua"/>
        </w:rPr>
        <w:t>Solbiati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Tinelli</w:t>
      </w:r>
      <w:proofErr w:type="spellEnd"/>
      <w:r>
        <w:rPr>
          <w:rFonts w:ascii="Book Antiqua" w:eastAsia="Book Antiqua" w:hAnsi="Book Antiqua" w:cs="Book Antiqua"/>
        </w:rPr>
        <w:t xml:space="preserve"> C, Rossi S. Sustained complete response and complications rates after radiofrequency ablation of very early hepatocellular carcinoma in cirrhosis: Is resection still the treatment of choice? </w:t>
      </w:r>
      <w:r>
        <w:rPr>
          <w:rFonts w:ascii="Book Antiqua" w:eastAsia="Book Antiqua" w:hAnsi="Book Antiqua" w:cs="Book Antiqua"/>
          <w:i/>
          <w:iCs/>
        </w:rPr>
        <w:t>Hepatology</w:t>
      </w:r>
      <w:r>
        <w:rPr>
          <w:rFonts w:ascii="Book Antiqua" w:eastAsia="Book Antiqua" w:hAnsi="Book Antiqua" w:cs="Book Antiqua"/>
        </w:rPr>
        <w:t xml:space="preserve"> 2008; </w:t>
      </w:r>
      <w:r>
        <w:rPr>
          <w:rFonts w:ascii="Book Antiqua" w:eastAsia="Book Antiqua" w:hAnsi="Book Antiqua" w:cs="Book Antiqua"/>
          <w:b/>
          <w:bCs/>
        </w:rPr>
        <w:t>47</w:t>
      </w:r>
      <w:r>
        <w:rPr>
          <w:rFonts w:ascii="Book Antiqua" w:eastAsia="Book Antiqua" w:hAnsi="Book Antiqua" w:cs="Book Antiqua"/>
        </w:rPr>
        <w:t>: 82-89 [PMID: 18008357 DOI: 10.1002/hep.21933]</w:t>
      </w:r>
    </w:p>
    <w:p w14:paraId="51F7719C" w14:textId="23CE4D1D" w:rsidR="00A77B3E" w:rsidRDefault="00BF6ACC">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Peng ZW</w:t>
      </w:r>
      <w:r>
        <w:rPr>
          <w:rFonts w:ascii="Book Antiqua" w:eastAsia="Book Antiqua" w:hAnsi="Book Antiqua" w:cs="Book Antiqua"/>
        </w:rPr>
        <w:t xml:space="preserve">, Lin XJ, Zhang YJ, Liang HH, Guo RP, Shi M, Chen MS. Radiofrequency ablation </w:t>
      </w:r>
      <w:r w:rsidR="00C17EA2" w:rsidRPr="00C17EA2">
        <w:rPr>
          <w:rFonts w:ascii="Book Antiqua" w:eastAsia="Book Antiqua" w:hAnsi="Book Antiqua" w:cs="Book Antiqua"/>
          <w:i/>
          <w:iCs/>
        </w:rPr>
        <w:t>versus</w:t>
      </w:r>
      <w:r>
        <w:rPr>
          <w:rFonts w:ascii="Book Antiqua" w:eastAsia="Book Antiqua" w:hAnsi="Book Antiqua" w:cs="Book Antiqua"/>
        </w:rPr>
        <w:t xml:space="preserve"> hepatic resection for the treatment of hepatocellular carcinomas 2 cm or smaller: a retrospective comparative study. </w:t>
      </w:r>
      <w:r>
        <w:rPr>
          <w:rFonts w:ascii="Book Antiqua" w:eastAsia="Book Antiqua" w:hAnsi="Book Antiqua" w:cs="Book Antiqua"/>
          <w:i/>
          <w:iCs/>
        </w:rPr>
        <w:t>Radiology</w:t>
      </w:r>
      <w:r>
        <w:rPr>
          <w:rFonts w:ascii="Book Antiqua" w:eastAsia="Book Antiqua" w:hAnsi="Book Antiqua" w:cs="Book Antiqua"/>
        </w:rPr>
        <w:t xml:space="preserve"> 2012; </w:t>
      </w:r>
      <w:r>
        <w:rPr>
          <w:rFonts w:ascii="Book Antiqua" w:eastAsia="Book Antiqua" w:hAnsi="Book Antiqua" w:cs="Book Antiqua"/>
          <w:b/>
          <w:bCs/>
        </w:rPr>
        <w:t>262</w:t>
      </w:r>
      <w:r>
        <w:rPr>
          <w:rFonts w:ascii="Book Antiqua" w:eastAsia="Book Antiqua" w:hAnsi="Book Antiqua" w:cs="Book Antiqua"/>
        </w:rPr>
        <w:t>: 1022-1033 [PMID: 22357902 DOI: 10.1148/radiol.11110817]</w:t>
      </w:r>
    </w:p>
    <w:p w14:paraId="1CCE5DD8" w14:textId="77777777" w:rsidR="00A77B3E" w:rsidRDefault="00BF6ACC">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Li L</w:t>
      </w:r>
      <w:r>
        <w:rPr>
          <w:rFonts w:ascii="Book Antiqua" w:eastAsia="Book Antiqua" w:hAnsi="Book Antiqua" w:cs="Book Antiqua"/>
        </w:rPr>
        <w:t xml:space="preserve">, Zhang J, Liu X, Li X, Jiao B, Kang T. Clinical outcomes of radiofrequency ablation and surgical resection for small hepatocellular carcinoma: a meta-analysis. </w:t>
      </w:r>
      <w:r>
        <w:rPr>
          <w:rFonts w:ascii="Book Antiqua" w:eastAsia="Book Antiqua" w:hAnsi="Book Antiqua" w:cs="Book Antiqua"/>
          <w:i/>
          <w:iCs/>
        </w:rPr>
        <w:t>J Gastroenterol Hepatol</w:t>
      </w:r>
      <w:r>
        <w:rPr>
          <w:rFonts w:ascii="Book Antiqua" w:eastAsia="Book Antiqua" w:hAnsi="Book Antiqua" w:cs="Book Antiqua"/>
        </w:rPr>
        <w:t xml:space="preserve"> 2012; </w:t>
      </w:r>
      <w:r>
        <w:rPr>
          <w:rFonts w:ascii="Book Antiqua" w:eastAsia="Book Antiqua" w:hAnsi="Book Antiqua" w:cs="Book Antiqua"/>
          <w:b/>
          <w:bCs/>
        </w:rPr>
        <w:t>27</w:t>
      </w:r>
      <w:r>
        <w:rPr>
          <w:rFonts w:ascii="Book Antiqua" w:eastAsia="Book Antiqua" w:hAnsi="Book Antiqua" w:cs="Book Antiqua"/>
        </w:rPr>
        <w:t>: 51-58 [PMID: 22004366 DOI: 10.1111/j.1440-1746.2011.06947.x]</w:t>
      </w:r>
    </w:p>
    <w:p w14:paraId="33F2D7B9" w14:textId="77777777" w:rsidR="00A77B3E" w:rsidRDefault="00BF6ACC">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Feng Q</w:t>
      </w:r>
      <w:r>
        <w:rPr>
          <w:rFonts w:ascii="Book Antiqua" w:eastAsia="Book Antiqua" w:hAnsi="Book Antiqua" w:cs="Book Antiqua"/>
        </w:rPr>
        <w:t xml:space="preserve">, Chi Y, Liu Y, Zhang L, Liu Q. Efficacy and safety of percutaneous radiofrequency ablation </w:t>
      </w:r>
      <w:r>
        <w:rPr>
          <w:rFonts w:ascii="Book Antiqua" w:eastAsia="Book Antiqua" w:hAnsi="Book Antiqua" w:cs="Book Antiqua"/>
          <w:i/>
          <w:iCs/>
        </w:rPr>
        <w:t>vs</w:t>
      </w:r>
      <w:r>
        <w:rPr>
          <w:rFonts w:ascii="Book Antiqua" w:eastAsia="Book Antiqua" w:hAnsi="Book Antiqua" w:cs="Book Antiqua"/>
        </w:rPr>
        <w:t xml:space="preserve"> surgical resection for small hepatocellular carcinoma: a meta-analysis of 23 studies. </w:t>
      </w:r>
      <w:r>
        <w:rPr>
          <w:rFonts w:ascii="Book Antiqua" w:eastAsia="Book Antiqua" w:hAnsi="Book Antiqua" w:cs="Book Antiqua"/>
          <w:i/>
          <w:iCs/>
        </w:rPr>
        <w:t>J Cancer Res Clin Oncol</w:t>
      </w:r>
      <w:r>
        <w:rPr>
          <w:rFonts w:ascii="Book Antiqua" w:eastAsia="Book Antiqua" w:hAnsi="Book Antiqua" w:cs="Book Antiqua"/>
        </w:rPr>
        <w:t xml:space="preserve"> 2015; </w:t>
      </w:r>
      <w:r>
        <w:rPr>
          <w:rFonts w:ascii="Book Antiqua" w:eastAsia="Book Antiqua" w:hAnsi="Book Antiqua" w:cs="Book Antiqua"/>
          <w:b/>
          <w:bCs/>
        </w:rPr>
        <w:t>141</w:t>
      </w:r>
      <w:r>
        <w:rPr>
          <w:rFonts w:ascii="Book Antiqua" w:eastAsia="Book Antiqua" w:hAnsi="Book Antiqua" w:cs="Book Antiqua"/>
        </w:rPr>
        <w:t>: 1-9 [PMID: 24889505 DOI: 10.1007/s00432-014-1708-1]</w:t>
      </w:r>
    </w:p>
    <w:p w14:paraId="064AAD27" w14:textId="77777777" w:rsidR="00A77B3E" w:rsidRDefault="00BF6ACC">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Curley SA</w:t>
      </w:r>
      <w:r>
        <w:rPr>
          <w:rFonts w:ascii="Book Antiqua" w:eastAsia="Book Antiqua" w:hAnsi="Book Antiqua" w:cs="Book Antiqua"/>
        </w:rPr>
        <w:t xml:space="preserve">, </w:t>
      </w:r>
      <w:proofErr w:type="spellStart"/>
      <w:r>
        <w:rPr>
          <w:rFonts w:ascii="Book Antiqua" w:eastAsia="Book Antiqua" w:hAnsi="Book Antiqua" w:cs="Book Antiqua"/>
        </w:rPr>
        <w:t>Marra</w:t>
      </w:r>
      <w:proofErr w:type="spellEnd"/>
      <w:r>
        <w:rPr>
          <w:rFonts w:ascii="Book Antiqua" w:eastAsia="Book Antiqua" w:hAnsi="Book Antiqua" w:cs="Book Antiqua"/>
        </w:rPr>
        <w:t xml:space="preserve"> P, Beaty K, Ellis LM,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Abdalla EK, Scaife C, Raut C, Wolff R, Choi H, </w:t>
      </w:r>
      <w:proofErr w:type="spellStart"/>
      <w:r>
        <w:rPr>
          <w:rFonts w:ascii="Book Antiqua" w:eastAsia="Book Antiqua" w:hAnsi="Book Antiqua" w:cs="Book Antiqua"/>
        </w:rPr>
        <w:t>Loyer</w:t>
      </w:r>
      <w:proofErr w:type="spellEnd"/>
      <w:r>
        <w:rPr>
          <w:rFonts w:ascii="Book Antiqua" w:eastAsia="Book Antiqua" w:hAnsi="Book Antiqua" w:cs="Book Antiqua"/>
        </w:rPr>
        <w:t xml:space="preserve"> E, Vallone P, Fiore F, </w:t>
      </w:r>
      <w:proofErr w:type="spellStart"/>
      <w:r>
        <w:rPr>
          <w:rFonts w:ascii="Book Antiqua" w:eastAsia="Book Antiqua" w:hAnsi="Book Antiqua" w:cs="Book Antiqua"/>
        </w:rPr>
        <w:t>Scordino</w:t>
      </w:r>
      <w:proofErr w:type="spellEnd"/>
      <w:r>
        <w:rPr>
          <w:rFonts w:ascii="Book Antiqua" w:eastAsia="Book Antiqua" w:hAnsi="Book Antiqua" w:cs="Book Antiqua"/>
        </w:rPr>
        <w:t xml:space="preserve"> F, De Rosa V, Orlando R, </w:t>
      </w:r>
      <w:proofErr w:type="spellStart"/>
      <w:r>
        <w:rPr>
          <w:rFonts w:ascii="Book Antiqua" w:eastAsia="Book Antiqua" w:hAnsi="Book Antiqua" w:cs="Book Antiqua"/>
        </w:rPr>
        <w:t>Pignata</w:t>
      </w:r>
      <w:proofErr w:type="spellEnd"/>
      <w:r>
        <w:rPr>
          <w:rFonts w:ascii="Book Antiqua" w:eastAsia="Book Antiqua" w:hAnsi="Book Antiqua" w:cs="Book Antiqua"/>
        </w:rPr>
        <w:t xml:space="preserve"> S, Daniele B, Izzo F. Early and late complications after radiofrequency ablation of malignant liver tumors in 608 patients. </w:t>
      </w:r>
      <w:r>
        <w:rPr>
          <w:rFonts w:ascii="Book Antiqua" w:eastAsia="Book Antiqua" w:hAnsi="Book Antiqua" w:cs="Book Antiqua"/>
          <w:i/>
          <w:iCs/>
        </w:rPr>
        <w:t>Ann Surg</w:t>
      </w:r>
      <w:r>
        <w:rPr>
          <w:rFonts w:ascii="Book Antiqua" w:eastAsia="Book Antiqua" w:hAnsi="Book Antiqua" w:cs="Book Antiqua"/>
        </w:rPr>
        <w:t xml:space="preserve"> 2004; </w:t>
      </w:r>
      <w:r>
        <w:rPr>
          <w:rFonts w:ascii="Book Antiqua" w:eastAsia="Book Antiqua" w:hAnsi="Book Antiqua" w:cs="Book Antiqua"/>
          <w:b/>
          <w:bCs/>
        </w:rPr>
        <w:t>239</w:t>
      </w:r>
      <w:r>
        <w:rPr>
          <w:rFonts w:ascii="Book Antiqua" w:eastAsia="Book Antiqua" w:hAnsi="Book Antiqua" w:cs="Book Antiqua"/>
        </w:rPr>
        <w:t>: 450-458 [PMID: 15024305 DOI: 10.1097/01.sla.0000118373.31781.f2]</w:t>
      </w:r>
    </w:p>
    <w:p w14:paraId="79E15594" w14:textId="77777777" w:rsidR="00A77B3E" w:rsidRDefault="00BF6ACC">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Chen TM</w:t>
      </w:r>
      <w:r>
        <w:rPr>
          <w:rFonts w:ascii="Book Antiqua" w:eastAsia="Book Antiqua" w:hAnsi="Book Antiqua" w:cs="Book Antiqua"/>
        </w:rPr>
        <w:t xml:space="preserve">, Huang PT, Lin LF, Tung JN. Major complications of ultrasound-guided percutaneous radiofrequency ablations for liver malignancies: single center experience. </w:t>
      </w:r>
      <w:r>
        <w:rPr>
          <w:rFonts w:ascii="Book Antiqua" w:eastAsia="Book Antiqua" w:hAnsi="Book Antiqua" w:cs="Book Antiqua"/>
          <w:i/>
          <w:iCs/>
        </w:rPr>
        <w:t>J Gastroenterol Hepatol</w:t>
      </w:r>
      <w:r>
        <w:rPr>
          <w:rFonts w:ascii="Book Antiqua" w:eastAsia="Book Antiqua" w:hAnsi="Book Antiqua" w:cs="Book Antiqua"/>
        </w:rPr>
        <w:t xml:space="preserve"> 2008; </w:t>
      </w:r>
      <w:r>
        <w:rPr>
          <w:rFonts w:ascii="Book Antiqua" w:eastAsia="Book Antiqua" w:hAnsi="Book Antiqua" w:cs="Book Antiqua"/>
          <w:b/>
          <w:bCs/>
        </w:rPr>
        <w:t>23</w:t>
      </w:r>
      <w:r>
        <w:rPr>
          <w:rFonts w:ascii="Book Antiqua" w:eastAsia="Book Antiqua" w:hAnsi="Book Antiqua" w:cs="Book Antiqua"/>
        </w:rPr>
        <w:t>: e445-e450 [PMID: 17683478 DOI: 10.1111/j.1440-1746.2007.05078.x]</w:t>
      </w:r>
    </w:p>
    <w:p w14:paraId="549D199B" w14:textId="77777777" w:rsidR="00A77B3E" w:rsidRDefault="00BF6ACC">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Zavaglia</w:t>
      </w:r>
      <w:proofErr w:type="spellEnd"/>
      <w:r>
        <w:rPr>
          <w:rFonts w:ascii="Book Antiqua" w:eastAsia="Book Antiqua" w:hAnsi="Book Antiqua" w:cs="Book Antiqua"/>
          <w:b/>
          <w:bCs/>
        </w:rPr>
        <w:t xml:space="preserve"> C</w:t>
      </w:r>
      <w:r>
        <w:rPr>
          <w:rFonts w:ascii="Book Antiqua" w:eastAsia="Book Antiqua" w:hAnsi="Book Antiqua" w:cs="Book Antiqua"/>
        </w:rPr>
        <w:t xml:space="preserve">, Corso R, </w:t>
      </w:r>
      <w:proofErr w:type="spellStart"/>
      <w:r>
        <w:rPr>
          <w:rFonts w:ascii="Book Antiqua" w:eastAsia="Book Antiqua" w:hAnsi="Book Antiqua" w:cs="Book Antiqua"/>
        </w:rPr>
        <w:t>Rampoldi</w:t>
      </w:r>
      <w:proofErr w:type="spellEnd"/>
      <w:r>
        <w:rPr>
          <w:rFonts w:ascii="Book Antiqua" w:eastAsia="Book Antiqua" w:hAnsi="Book Antiqua" w:cs="Book Antiqua"/>
        </w:rPr>
        <w:t xml:space="preserve"> A, Vinci M, Belli LS, </w:t>
      </w:r>
      <w:proofErr w:type="spellStart"/>
      <w:r>
        <w:rPr>
          <w:rFonts w:ascii="Book Antiqua" w:eastAsia="Book Antiqua" w:hAnsi="Book Antiqua" w:cs="Book Antiqua"/>
        </w:rPr>
        <w:t>Vangeli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Solcia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Castoldi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Prisco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Vanzulli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Pinzello</w:t>
      </w:r>
      <w:proofErr w:type="spellEnd"/>
      <w:r>
        <w:rPr>
          <w:rFonts w:ascii="Book Antiqua" w:eastAsia="Book Antiqua" w:hAnsi="Book Antiqua" w:cs="Book Antiqua"/>
        </w:rPr>
        <w:t xml:space="preserve"> G. Is percutaneous radiofrequency thermal ablation of hepatocellular carcinoma a safe procedure?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2008; </w:t>
      </w:r>
      <w:r>
        <w:rPr>
          <w:rFonts w:ascii="Book Antiqua" w:eastAsia="Book Antiqua" w:hAnsi="Book Antiqua" w:cs="Book Antiqua"/>
          <w:b/>
          <w:bCs/>
        </w:rPr>
        <w:t>20</w:t>
      </w:r>
      <w:r>
        <w:rPr>
          <w:rFonts w:ascii="Book Antiqua" w:eastAsia="Book Antiqua" w:hAnsi="Book Antiqua" w:cs="Book Antiqua"/>
        </w:rPr>
        <w:t>: 196-201 [PMID: 18301300 DOI: 10.1097/MEG.0b013e3282f1cc4a]</w:t>
      </w:r>
    </w:p>
    <w:p w14:paraId="29EC3F7A" w14:textId="77777777" w:rsidR="00A77B3E" w:rsidRDefault="00BF6ACC">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Bismuth H</w:t>
      </w:r>
      <w:r>
        <w:rPr>
          <w:rFonts w:ascii="Book Antiqua" w:eastAsia="Book Antiqua" w:hAnsi="Book Antiqua" w:cs="Book Antiqua"/>
        </w:rPr>
        <w:t xml:space="preserve">. Hemobilia.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1973; </w:t>
      </w:r>
      <w:r>
        <w:rPr>
          <w:rFonts w:ascii="Book Antiqua" w:eastAsia="Book Antiqua" w:hAnsi="Book Antiqua" w:cs="Book Antiqua"/>
          <w:b/>
          <w:bCs/>
        </w:rPr>
        <w:t>288</w:t>
      </w:r>
      <w:r>
        <w:rPr>
          <w:rFonts w:ascii="Book Antiqua" w:eastAsia="Book Antiqua" w:hAnsi="Book Antiqua" w:cs="Book Antiqua"/>
        </w:rPr>
        <w:t>: 617-619 [PMID: 4346967 DOI: 10.1056/NEJM197303222881207]</w:t>
      </w:r>
    </w:p>
    <w:p w14:paraId="674C01EF" w14:textId="77777777" w:rsidR="00A77B3E" w:rsidRDefault="00BF6ACC">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Bloechle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Rashed MY, </w:t>
      </w:r>
      <w:proofErr w:type="spellStart"/>
      <w:r>
        <w:rPr>
          <w:rFonts w:ascii="Book Antiqua" w:eastAsia="Book Antiqua" w:hAnsi="Book Antiqua" w:cs="Book Antiqua"/>
        </w:rPr>
        <w:t>el-Sefi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Hosch</w:t>
      </w:r>
      <w:proofErr w:type="spellEnd"/>
      <w:r>
        <w:rPr>
          <w:rFonts w:ascii="Book Antiqua" w:eastAsia="Book Antiqua" w:hAnsi="Book Antiqua" w:cs="Book Antiqua"/>
        </w:rPr>
        <w:t xml:space="preserve"> SB, </w:t>
      </w:r>
      <w:proofErr w:type="spellStart"/>
      <w:r>
        <w:rPr>
          <w:rFonts w:ascii="Book Antiqua" w:eastAsia="Book Antiqua" w:hAnsi="Book Antiqua" w:cs="Book Antiqua"/>
        </w:rPr>
        <w:t>Knoefel</w:t>
      </w:r>
      <w:proofErr w:type="spellEnd"/>
      <w:r>
        <w:rPr>
          <w:rFonts w:ascii="Book Antiqua" w:eastAsia="Book Antiqua" w:hAnsi="Book Antiqua" w:cs="Book Antiqua"/>
        </w:rPr>
        <w:t xml:space="preserve"> WT, </w:t>
      </w:r>
      <w:proofErr w:type="spellStart"/>
      <w:r>
        <w:rPr>
          <w:rFonts w:ascii="Book Antiqua" w:eastAsia="Book Antiqua" w:hAnsi="Book Antiqua" w:cs="Book Antiqua"/>
        </w:rPr>
        <w:t>Rogiers</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Broelsch</w:t>
      </w:r>
      <w:proofErr w:type="spellEnd"/>
      <w:r>
        <w:rPr>
          <w:rFonts w:ascii="Book Antiqua" w:eastAsia="Book Antiqua" w:hAnsi="Book Antiqua" w:cs="Book Antiqua"/>
        </w:rPr>
        <w:t xml:space="preserve"> CE. Hemobilia: presentation, diagnosis, and management. </w:t>
      </w:r>
      <w:r>
        <w:rPr>
          <w:rFonts w:ascii="Book Antiqua" w:eastAsia="Book Antiqua" w:hAnsi="Book Antiqua" w:cs="Book Antiqua"/>
          <w:i/>
          <w:iCs/>
        </w:rPr>
        <w:t>Am J Gastroenterol</w:t>
      </w:r>
      <w:r>
        <w:rPr>
          <w:rFonts w:ascii="Book Antiqua" w:eastAsia="Book Antiqua" w:hAnsi="Book Antiqua" w:cs="Book Antiqua"/>
        </w:rPr>
        <w:t xml:space="preserve"> 1994; </w:t>
      </w:r>
      <w:r>
        <w:rPr>
          <w:rFonts w:ascii="Book Antiqua" w:eastAsia="Book Antiqua" w:hAnsi="Book Antiqua" w:cs="Book Antiqua"/>
          <w:b/>
          <w:bCs/>
        </w:rPr>
        <w:t>89</w:t>
      </w:r>
      <w:r>
        <w:rPr>
          <w:rFonts w:ascii="Book Antiqua" w:eastAsia="Book Antiqua" w:hAnsi="Book Antiqua" w:cs="Book Antiqua"/>
        </w:rPr>
        <w:t>: 1537-1540 [PMID: 8079933]</w:t>
      </w:r>
    </w:p>
    <w:p w14:paraId="69F32D20" w14:textId="77777777" w:rsidR="00A77B3E" w:rsidRDefault="00BF6ACC">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Heise</w:t>
      </w:r>
      <w:proofErr w:type="spellEnd"/>
      <w:r>
        <w:rPr>
          <w:rFonts w:ascii="Book Antiqua" w:eastAsia="Book Antiqua" w:hAnsi="Book Antiqua" w:cs="Book Antiqua"/>
          <w:b/>
          <w:bCs/>
        </w:rPr>
        <w:t xml:space="preserve"> CP</w:t>
      </w:r>
      <w:r>
        <w:rPr>
          <w:rFonts w:ascii="Book Antiqua" w:eastAsia="Book Antiqua" w:hAnsi="Book Antiqua" w:cs="Book Antiqua"/>
        </w:rPr>
        <w:t xml:space="preserve">, </w:t>
      </w:r>
      <w:proofErr w:type="spellStart"/>
      <w:r>
        <w:rPr>
          <w:rFonts w:ascii="Book Antiqua" w:eastAsia="Book Antiqua" w:hAnsi="Book Antiqua" w:cs="Book Antiqua"/>
        </w:rPr>
        <w:t>Giswold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Eckhoff</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Reichelderfer</w:t>
      </w:r>
      <w:proofErr w:type="spellEnd"/>
      <w:r>
        <w:rPr>
          <w:rFonts w:ascii="Book Antiqua" w:eastAsia="Book Antiqua" w:hAnsi="Book Antiqua" w:cs="Book Antiqua"/>
        </w:rPr>
        <w:t xml:space="preserve"> M. Cholecystitis caused by hemocholecyst from underlying malignancy. </w:t>
      </w:r>
      <w:r>
        <w:rPr>
          <w:rFonts w:ascii="Book Antiqua" w:eastAsia="Book Antiqua" w:hAnsi="Book Antiqua" w:cs="Book Antiqua"/>
          <w:i/>
          <w:iCs/>
        </w:rPr>
        <w:t>Am J Gastroenterol</w:t>
      </w:r>
      <w:r>
        <w:rPr>
          <w:rFonts w:ascii="Book Antiqua" w:eastAsia="Book Antiqua" w:hAnsi="Book Antiqua" w:cs="Book Antiqua"/>
        </w:rPr>
        <w:t xml:space="preserve"> 2000; </w:t>
      </w:r>
      <w:r>
        <w:rPr>
          <w:rFonts w:ascii="Book Antiqua" w:eastAsia="Book Antiqua" w:hAnsi="Book Antiqua" w:cs="Book Antiqua"/>
          <w:b/>
          <w:bCs/>
        </w:rPr>
        <w:t>95</w:t>
      </w:r>
      <w:r>
        <w:rPr>
          <w:rFonts w:ascii="Book Antiqua" w:eastAsia="Book Antiqua" w:hAnsi="Book Antiqua" w:cs="Book Antiqua"/>
        </w:rPr>
        <w:t>: 805-808 [PMID: 10710081 DOI: 10.1111/j.1572-0241.2000.01865.x]</w:t>
      </w:r>
    </w:p>
    <w:p w14:paraId="311715C5" w14:textId="77777777" w:rsidR="00A77B3E" w:rsidRDefault="00BF6ACC">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Yamamoto T</w:t>
      </w:r>
      <w:r>
        <w:rPr>
          <w:rFonts w:ascii="Book Antiqua" w:eastAsia="Book Antiqua" w:hAnsi="Book Antiqua" w:cs="Book Antiqua"/>
        </w:rPr>
        <w:t xml:space="preserve">, Kubo S, </w:t>
      </w:r>
      <w:proofErr w:type="spellStart"/>
      <w:r>
        <w:rPr>
          <w:rFonts w:ascii="Book Antiqua" w:eastAsia="Book Antiqua" w:hAnsi="Book Antiqua" w:cs="Book Antiqua"/>
        </w:rPr>
        <w:t>Hirohashi</w:t>
      </w:r>
      <w:proofErr w:type="spellEnd"/>
      <w:r>
        <w:rPr>
          <w:rFonts w:ascii="Book Antiqua" w:eastAsia="Book Antiqua" w:hAnsi="Book Antiqua" w:cs="Book Antiqua"/>
        </w:rPr>
        <w:t xml:space="preserve"> K, Tanaka S, </w:t>
      </w:r>
      <w:proofErr w:type="spellStart"/>
      <w:r>
        <w:rPr>
          <w:rFonts w:ascii="Book Antiqua" w:eastAsia="Book Antiqua" w:hAnsi="Book Antiqua" w:cs="Book Antiqua"/>
        </w:rPr>
        <w:t>Uenishi</w:t>
      </w:r>
      <w:proofErr w:type="spellEnd"/>
      <w:r>
        <w:rPr>
          <w:rFonts w:ascii="Book Antiqua" w:eastAsia="Book Antiqua" w:hAnsi="Book Antiqua" w:cs="Book Antiqua"/>
        </w:rPr>
        <w:t xml:space="preserve"> T, Ogawa M, Sakabe K, Hai S, Yamamoto S, </w:t>
      </w:r>
      <w:proofErr w:type="spellStart"/>
      <w:r>
        <w:rPr>
          <w:rFonts w:ascii="Book Antiqua" w:eastAsia="Book Antiqua" w:hAnsi="Book Antiqua" w:cs="Book Antiqua"/>
        </w:rPr>
        <w:t>Shuto</w:t>
      </w:r>
      <w:proofErr w:type="spellEnd"/>
      <w:r>
        <w:rPr>
          <w:rFonts w:ascii="Book Antiqua" w:eastAsia="Book Antiqua" w:hAnsi="Book Antiqua" w:cs="Book Antiqua"/>
        </w:rPr>
        <w:t xml:space="preserve"> T, Tanaka H, Kinoshita H. Secondary hemocholecyst after radiofrequency ablation therapy for hepatocellular carcinoma. </w:t>
      </w:r>
      <w:r>
        <w:rPr>
          <w:rFonts w:ascii="Book Antiqua" w:eastAsia="Book Antiqua" w:hAnsi="Book Antiqua" w:cs="Book Antiqua"/>
          <w:i/>
          <w:iCs/>
        </w:rPr>
        <w:t>J Gastroenterol</w:t>
      </w:r>
      <w:r>
        <w:rPr>
          <w:rFonts w:ascii="Book Antiqua" w:eastAsia="Book Antiqua" w:hAnsi="Book Antiqua" w:cs="Book Antiqua"/>
        </w:rPr>
        <w:t xml:space="preserve"> 2003; </w:t>
      </w:r>
      <w:r>
        <w:rPr>
          <w:rFonts w:ascii="Book Antiqua" w:eastAsia="Book Antiqua" w:hAnsi="Book Antiqua" w:cs="Book Antiqua"/>
          <w:b/>
          <w:bCs/>
        </w:rPr>
        <w:t>38</w:t>
      </w:r>
      <w:r>
        <w:rPr>
          <w:rFonts w:ascii="Book Antiqua" w:eastAsia="Book Antiqua" w:hAnsi="Book Antiqua" w:cs="Book Antiqua"/>
        </w:rPr>
        <w:t>: 399-403 [PMID: 12743783 DOI: 10.1007/s005350300071]</w:t>
      </w:r>
    </w:p>
    <w:p w14:paraId="5DAAE4AE" w14:textId="77777777" w:rsidR="00A77B3E" w:rsidRDefault="00BF6ACC">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Rhim</w:t>
      </w:r>
      <w:proofErr w:type="spellEnd"/>
      <w:r>
        <w:rPr>
          <w:rFonts w:ascii="Book Antiqua" w:eastAsia="Book Antiqua" w:hAnsi="Book Antiqua" w:cs="Book Antiqua"/>
          <w:b/>
          <w:bCs/>
        </w:rPr>
        <w:t xml:space="preserve"> H</w:t>
      </w:r>
      <w:r>
        <w:rPr>
          <w:rFonts w:ascii="Book Antiqua" w:eastAsia="Book Antiqua" w:hAnsi="Book Antiqua" w:cs="Book Antiqua"/>
        </w:rPr>
        <w:t xml:space="preserve">, Lim HK, Kim YS, Choi D, Lee KT. Hemobilia after radiofrequency ablation of hepatocellular carcinoma. </w:t>
      </w:r>
      <w:proofErr w:type="spellStart"/>
      <w:r>
        <w:rPr>
          <w:rFonts w:ascii="Book Antiqua" w:eastAsia="Book Antiqua" w:hAnsi="Book Antiqua" w:cs="Book Antiqua"/>
          <w:i/>
          <w:iCs/>
        </w:rPr>
        <w:t>Abdom</w:t>
      </w:r>
      <w:proofErr w:type="spellEnd"/>
      <w:r>
        <w:rPr>
          <w:rFonts w:ascii="Book Antiqua" w:eastAsia="Book Antiqua" w:hAnsi="Book Antiqua" w:cs="Book Antiqua"/>
          <w:i/>
          <w:iCs/>
        </w:rPr>
        <w:t xml:space="preserve"> Imaging</w:t>
      </w:r>
      <w:r>
        <w:rPr>
          <w:rFonts w:ascii="Book Antiqua" w:eastAsia="Book Antiqua" w:hAnsi="Book Antiqua" w:cs="Book Antiqua"/>
        </w:rPr>
        <w:t xml:space="preserve"> 2007; </w:t>
      </w:r>
      <w:r>
        <w:rPr>
          <w:rFonts w:ascii="Book Antiqua" w:eastAsia="Book Antiqua" w:hAnsi="Book Antiqua" w:cs="Book Antiqua"/>
          <w:b/>
          <w:bCs/>
        </w:rPr>
        <w:t>32</w:t>
      </w:r>
      <w:r>
        <w:rPr>
          <w:rFonts w:ascii="Book Antiqua" w:eastAsia="Book Antiqua" w:hAnsi="Book Antiqua" w:cs="Book Antiqua"/>
        </w:rPr>
        <w:t>: 719-724 [PMID: 17171515 DOI: 10.1007/s00261-006-9158-0]</w:t>
      </w:r>
    </w:p>
    <w:p w14:paraId="0013D74F" w14:textId="77777777" w:rsidR="00A77B3E" w:rsidRDefault="00BF6ACC">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Shin KY</w:t>
      </w:r>
      <w:r>
        <w:rPr>
          <w:rFonts w:ascii="Book Antiqua" w:eastAsia="Book Antiqua" w:hAnsi="Book Antiqua" w:cs="Book Antiqua"/>
        </w:rPr>
        <w:t xml:space="preserve">, </w:t>
      </w:r>
      <w:proofErr w:type="spellStart"/>
      <w:r>
        <w:rPr>
          <w:rFonts w:ascii="Book Antiqua" w:eastAsia="Book Antiqua" w:hAnsi="Book Antiqua" w:cs="Book Antiqua"/>
        </w:rPr>
        <w:t>Heo</w:t>
      </w:r>
      <w:proofErr w:type="spellEnd"/>
      <w:r>
        <w:rPr>
          <w:rFonts w:ascii="Book Antiqua" w:eastAsia="Book Antiqua" w:hAnsi="Book Antiqua" w:cs="Book Antiqua"/>
        </w:rPr>
        <w:t xml:space="preserve"> J, Kim JY, Lee SJ, Jang SY, Park SY, Jung MK, Cho CM, </w:t>
      </w:r>
      <w:proofErr w:type="spellStart"/>
      <w:r>
        <w:rPr>
          <w:rFonts w:ascii="Book Antiqua" w:eastAsia="Book Antiqua" w:hAnsi="Book Antiqua" w:cs="Book Antiqua"/>
        </w:rPr>
        <w:t>Tak</w:t>
      </w:r>
      <w:proofErr w:type="spellEnd"/>
      <w:r>
        <w:rPr>
          <w:rFonts w:ascii="Book Antiqua" w:eastAsia="Book Antiqua" w:hAnsi="Book Antiqua" w:cs="Book Antiqua"/>
        </w:rPr>
        <w:t xml:space="preserve"> WY, </w:t>
      </w:r>
      <w:proofErr w:type="spellStart"/>
      <w:r>
        <w:rPr>
          <w:rFonts w:ascii="Book Antiqua" w:eastAsia="Book Antiqua" w:hAnsi="Book Antiqua" w:cs="Book Antiqua"/>
        </w:rPr>
        <w:t>Kweon</w:t>
      </w:r>
      <w:proofErr w:type="spellEnd"/>
      <w:r>
        <w:rPr>
          <w:rFonts w:ascii="Book Antiqua" w:eastAsia="Book Antiqua" w:hAnsi="Book Antiqua" w:cs="Book Antiqua"/>
        </w:rPr>
        <w:t xml:space="preserve"> YO. A case of hemocholecyst associated with hemobilia following radiofrequency </w:t>
      </w:r>
      <w:r>
        <w:rPr>
          <w:rFonts w:ascii="Book Antiqua" w:eastAsia="Book Antiqua" w:hAnsi="Book Antiqua" w:cs="Book Antiqua"/>
        </w:rPr>
        <w:lastRenderedPageBreak/>
        <w:t xml:space="preserve">ablation therapy for hepatocellular carcinoma. </w:t>
      </w:r>
      <w:r>
        <w:rPr>
          <w:rFonts w:ascii="Book Antiqua" w:eastAsia="Book Antiqua" w:hAnsi="Book Antiqua" w:cs="Book Antiqua"/>
          <w:i/>
          <w:iCs/>
        </w:rPr>
        <w:t>Korean J Hepatol</w:t>
      </w:r>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148-151 [PMID: 21757986 DOI: 10.3350/kjhep.2011.17.2.148]</w:t>
      </w:r>
    </w:p>
    <w:p w14:paraId="14379AFD" w14:textId="77777777" w:rsidR="00A77B3E" w:rsidRDefault="00BF6ACC">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Edden</w:t>
      </w:r>
      <w:proofErr w:type="spellEnd"/>
      <w:r>
        <w:rPr>
          <w:rFonts w:ascii="Book Antiqua" w:eastAsia="Book Antiqua" w:hAnsi="Book Antiqua" w:cs="Book Antiqua"/>
          <w:b/>
          <w:bCs/>
        </w:rPr>
        <w:t xml:space="preserve"> Y</w:t>
      </w:r>
      <w:r>
        <w:rPr>
          <w:rFonts w:ascii="Book Antiqua" w:eastAsia="Book Antiqua" w:hAnsi="Book Antiqua" w:cs="Book Antiqua"/>
        </w:rPr>
        <w:t xml:space="preserve">, St Hilaire H, </w:t>
      </w:r>
      <w:proofErr w:type="spellStart"/>
      <w:r>
        <w:rPr>
          <w:rFonts w:ascii="Book Antiqua" w:eastAsia="Book Antiqua" w:hAnsi="Book Antiqua" w:cs="Book Antiqua"/>
        </w:rPr>
        <w:t>Benkov</w:t>
      </w:r>
      <w:proofErr w:type="spellEnd"/>
      <w:r>
        <w:rPr>
          <w:rFonts w:ascii="Book Antiqua" w:eastAsia="Book Antiqua" w:hAnsi="Book Antiqua" w:cs="Book Antiqua"/>
        </w:rPr>
        <w:t xml:space="preserve"> K, Harris MT. Percutaneous liver biopsy complicated by hemobilia-associated acute cholecystitis. </w:t>
      </w:r>
      <w:r>
        <w:rPr>
          <w:rFonts w:ascii="Book Antiqua" w:eastAsia="Book Antiqua" w:hAnsi="Book Antiqua" w:cs="Book Antiqua"/>
          <w:i/>
          <w:iCs/>
        </w:rPr>
        <w:t>World J Gastroenterol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4435-4436 [PMID: 16865794 DOI: 10.3748/wjg.v12.i27.4435]</w:t>
      </w:r>
    </w:p>
    <w:p w14:paraId="3441929C" w14:textId="77777777" w:rsidR="00A77B3E" w:rsidRDefault="00BF6ACC">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Cacho G</w:t>
      </w:r>
      <w:r>
        <w:rPr>
          <w:rFonts w:ascii="Book Antiqua" w:eastAsia="Book Antiqua" w:hAnsi="Book Antiqua" w:cs="Book Antiqua"/>
        </w:rPr>
        <w:t xml:space="preserve">, Abreu L, Calleja JL, </w:t>
      </w:r>
      <w:proofErr w:type="spellStart"/>
      <w:r>
        <w:rPr>
          <w:rFonts w:ascii="Book Antiqua" w:eastAsia="Book Antiqua" w:hAnsi="Book Antiqua" w:cs="Book Antiqua"/>
        </w:rPr>
        <w:t>Prados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Albillos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Chantar</w:t>
      </w:r>
      <w:proofErr w:type="spellEnd"/>
      <w:r>
        <w:rPr>
          <w:rFonts w:ascii="Book Antiqua" w:eastAsia="Book Antiqua" w:hAnsi="Book Antiqua" w:cs="Book Antiqua"/>
        </w:rPr>
        <w:t xml:space="preserve"> C, Perez </w:t>
      </w:r>
      <w:proofErr w:type="spellStart"/>
      <w:r>
        <w:rPr>
          <w:rFonts w:ascii="Book Antiqua" w:eastAsia="Book Antiqua" w:hAnsi="Book Antiqua" w:cs="Book Antiqua"/>
        </w:rPr>
        <w:t>Picouto</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Escartín</w:t>
      </w:r>
      <w:proofErr w:type="spellEnd"/>
      <w:r>
        <w:rPr>
          <w:rFonts w:ascii="Book Antiqua" w:eastAsia="Book Antiqua" w:hAnsi="Book Antiqua" w:cs="Book Antiqua"/>
        </w:rPr>
        <w:t xml:space="preserve"> P. Arterioportal fistula and hemobilia with associated acute cholecystitis: a complication of percutaneous liver biopsy. </w:t>
      </w:r>
      <w:proofErr w:type="spellStart"/>
      <w:r>
        <w:rPr>
          <w:rFonts w:ascii="Book Antiqua" w:eastAsia="Book Antiqua" w:hAnsi="Book Antiqua" w:cs="Book Antiqua"/>
          <w:i/>
          <w:iCs/>
        </w:rPr>
        <w:t>Hepatogastroenterology</w:t>
      </w:r>
      <w:proofErr w:type="spellEnd"/>
      <w:r>
        <w:rPr>
          <w:rFonts w:ascii="Book Antiqua" w:eastAsia="Book Antiqua" w:hAnsi="Book Antiqua" w:cs="Book Antiqua"/>
        </w:rPr>
        <w:t xml:space="preserve"> 1996; </w:t>
      </w:r>
      <w:r>
        <w:rPr>
          <w:rFonts w:ascii="Book Antiqua" w:eastAsia="Book Antiqua" w:hAnsi="Book Antiqua" w:cs="Book Antiqua"/>
          <w:b/>
          <w:bCs/>
        </w:rPr>
        <w:t>43</w:t>
      </w:r>
      <w:r>
        <w:rPr>
          <w:rFonts w:ascii="Book Antiqua" w:eastAsia="Book Antiqua" w:hAnsi="Book Antiqua" w:cs="Book Antiqua"/>
        </w:rPr>
        <w:t>: 1020-1023 [PMID: 8884332]</w:t>
      </w:r>
    </w:p>
    <w:p w14:paraId="52A242BB" w14:textId="77777777" w:rsidR="00A77B3E" w:rsidRDefault="00BF6ACC">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Kwon TK</w:t>
      </w:r>
      <w:r>
        <w:rPr>
          <w:rFonts w:ascii="Book Antiqua" w:eastAsia="Book Antiqua" w:hAnsi="Book Antiqua" w:cs="Book Antiqua"/>
        </w:rPr>
        <w:t xml:space="preserve">, Jeon SH, Park HW, Jung WJ, Hwang JY, Park KS, Cho KB, Hwang JS,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SH, Park SK. [A case of intraluminal gallbladder hematoma after percutaneous liver biopsy]. </w:t>
      </w:r>
      <w:proofErr w:type="spellStart"/>
      <w:r>
        <w:rPr>
          <w:rFonts w:ascii="Book Antiqua" w:eastAsia="Book Antiqua" w:hAnsi="Book Antiqua" w:cs="Book Antiqua"/>
          <w:i/>
          <w:iCs/>
        </w:rPr>
        <w:t>Taehan</w:t>
      </w:r>
      <w:proofErr w:type="spellEnd"/>
      <w:r>
        <w:rPr>
          <w:rFonts w:ascii="Book Antiqua" w:eastAsia="Book Antiqua" w:hAnsi="Book Antiqua" w:cs="Book Antiqua"/>
          <w:i/>
          <w:iCs/>
        </w:rPr>
        <w:t xml:space="preserve"> Kan </w:t>
      </w:r>
      <w:proofErr w:type="spellStart"/>
      <w:r>
        <w:rPr>
          <w:rFonts w:ascii="Book Antiqua" w:eastAsia="Book Antiqua" w:hAnsi="Book Antiqua" w:cs="Book Antiqua"/>
          <w:i/>
          <w:iCs/>
        </w:rPr>
        <w:t>Hakhoe</w:t>
      </w:r>
      <w:proofErr w:type="spellEnd"/>
      <w:r>
        <w:rPr>
          <w:rFonts w:ascii="Book Antiqua" w:eastAsia="Book Antiqua" w:hAnsi="Book Antiqua" w:cs="Book Antiqua"/>
          <w:i/>
          <w:iCs/>
        </w:rPr>
        <w:t xml:space="preserve"> Chi</w:t>
      </w:r>
      <w:r>
        <w:rPr>
          <w:rFonts w:ascii="Book Antiqua" w:eastAsia="Book Antiqua" w:hAnsi="Book Antiqua" w:cs="Book Antiqua"/>
        </w:rPr>
        <w:t xml:space="preserve"> 2002; </w:t>
      </w:r>
      <w:r>
        <w:rPr>
          <w:rFonts w:ascii="Book Antiqua" w:eastAsia="Book Antiqua" w:hAnsi="Book Antiqua" w:cs="Book Antiqua"/>
          <w:b/>
          <w:bCs/>
        </w:rPr>
        <w:t>8</w:t>
      </w:r>
      <w:r>
        <w:rPr>
          <w:rFonts w:ascii="Book Antiqua" w:eastAsia="Book Antiqua" w:hAnsi="Book Antiqua" w:cs="Book Antiqua"/>
        </w:rPr>
        <w:t>: 486-489 [PMID: 12506254]</w:t>
      </w:r>
    </w:p>
    <w:p w14:paraId="35E6E251" w14:textId="77777777" w:rsidR="00A77B3E" w:rsidRDefault="00BF6ACC">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Di Virgilio D</w:t>
      </w:r>
      <w:r>
        <w:rPr>
          <w:rFonts w:ascii="Book Antiqua" w:eastAsia="Book Antiqua" w:hAnsi="Book Antiqua" w:cs="Book Antiqua"/>
        </w:rPr>
        <w:t xml:space="preserve">, Colella F, Lancia A, </w:t>
      </w:r>
      <w:proofErr w:type="spellStart"/>
      <w:r>
        <w:rPr>
          <w:rFonts w:ascii="Book Antiqua" w:eastAsia="Book Antiqua" w:hAnsi="Book Antiqua" w:cs="Book Antiqua"/>
        </w:rPr>
        <w:t>Nicolella</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Ravallese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Lucherini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Cavacece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Intracholecystic</w:t>
      </w:r>
      <w:proofErr w:type="spellEnd"/>
      <w:r>
        <w:rPr>
          <w:rFonts w:ascii="Book Antiqua" w:eastAsia="Book Antiqua" w:hAnsi="Book Antiqua" w:cs="Book Antiqua"/>
        </w:rPr>
        <w:t xml:space="preserve"> hemorrhage: an atypical complication after liver needle biopsy. </w:t>
      </w:r>
      <w:r>
        <w:rPr>
          <w:rFonts w:ascii="Book Antiqua" w:eastAsia="Book Antiqua" w:hAnsi="Book Antiqua" w:cs="Book Antiqua"/>
          <w:i/>
          <w:iCs/>
        </w:rPr>
        <w:t>Ann Ital Med Int</w:t>
      </w:r>
      <w:r>
        <w:rPr>
          <w:rFonts w:ascii="Book Antiqua" w:eastAsia="Book Antiqua" w:hAnsi="Book Antiqua" w:cs="Book Antiqua"/>
        </w:rPr>
        <w:t xml:space="preserve"> 1992; </w:t>
      </w:r>
      <w:r>
        <w:rPr>
          <w:rFonts w:ascii="Book Antiqua" w:eastAsia="Book Antiqua" w:hAnsi="Book Antiqua" w:cs="Book Antiqua"/>
          <w:b/>
          <w:bCs/>
        </w:rPr>
        <w:t>7</w:t>
      </w:r>
      <w:r>
        <w:rPr>
          <w:rFonts w:ascii="Book Antiqua" w:eastAsia="Book Antiqua" w:hAnsi="Book Antiqua" w:cs="Book Antiqua"/>
        </w:rPr>
        <w:t>: 179-181 [PMID: 1457259]</w:t>
      </w:r>
    </w:p>
    <w:p w14:paraId="758503D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F1DEE0" w14:textId="77777777" w:rsidR="00A77B3E" w:rsidRDefault="00BF6ACC">
      <w:pPr>
        <w:spacing w:line="360" w:lineRule="auto"/>
        <w:jc w:val="both"/>
      </w:pPr>
      <w:r>
        <w:rPr>
          <w:rFonts w:ascii="Book Antiqua" w:eastAsia="Book Antiqua" w:hAnsi="Book Antiqua" w:cs="Book Antiqua"/>
          <w:b/>
          <w:color w:val="000000"/>
        </w:rPr>
        <w:lastRenderedPageBreak/>
        <w:t>Footnotes</w:t>
      </w:r>
    </w:p>
    <w:p w14:paraId="7BFFE3A7" w14:textId="305C6B00" w:rsidR="00A77B3E" w:rsidRDefault="00BF6ACC">
      <w:pPr>
        <w:spacing w:line="360" w:lineRule="auto"/>
        <w:jc w:val="both"/>
      </w:pPr>
      <w:r>
        <w:rPr>
          <w:rFonts w:ascii="Book Antiqua" w:eastAsia="Book Antiqua" w:hAnsi="Book Antiqua" w:cs="Book Antiqua"/>
          <w:b/>
          <w:bCs/>
        </w:rPr>
        <w:t xml:space="preserve">Informed consent statement: </w:t>
      </w:r>
      <w:r w:rsidRPr="00451CE0">
        <w:rPr>
          <w:rFonts w:ascii="Book Antiqua" w:eastAsia="Book Antiqua" w:hAnsi="Book Antiqua" w:cs="Book Antiqua"/>
          <w:color w:val="000000"/>
        </w:rPr>
        <w:t>The patient provided informed written consent.</w:t>
      </w:r>
    </w:p>
    <w:p w14:paraId="22CD8B49" w14:textId="77777777" w:rsidR="00A77B3E" w:rsidRDefault="00A77B3E">
      <w:pPr>
        <w:spacing w:line="360" w:lineRule="auto"/>
        <w:jc w:val="both"/>
      </w:pPr>
    </w:p>
    <w:p w14:paraId="42652EAF" w14:textId="76D39CEE" w:rsidR="00A77B3E" w:rsidRDefault="00BF6ACC">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rPr>
        <w:t xml:space="preserve">All the authors report </w:t>
      </w:r>
      <w:r w:rsidR="00447E13">
        <w:rPr>
          <w:rFonts w:ascii="Book Antiqua" w:eastAsia="Book Antiqua" w:hAnsi="Book Antiqua" w:cs="Book Antiqua"/>
          <w:color w:val="000000"/>
        </w:rPr>
        <w:t xml:space="preserve">having </w:t>
      </w:r>
      <w:r>
        <w:rPr>
          <w:rFonts w:ascii="Book Antiqua" w:eastAsia="Book Antiqua" w:hAnsi="Book Antiqua" w:cs="Book Antiqua"/>
          <w:color w:val="000000"/>
        </w:rPr>
        <w:t>no relevant conflicts of interest for this article.</w:t>
      </w:r>
    </w:p>
    <w:p w14:paraId="3EBCCE22" w14:textId="77777777" w:rsidR="00A77B3E" w:rsidRDefault="00A77B3E">
      <w:pPr>
        <w:spacing w:line="360" w:lineRule="auto"/>
        <w:jc w:val="both"/>
      </w:pPr>
    </w:p>
    <w:p w14:paraId="6C3CD108" w14:textId="77777777" w:rsidR="00A77B3E" w:rsidRDefault="00BF6ACC">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42C0236" w14:textId="77777777" w:rsidR="00A77B3E" w:rsidRDefault="00A77B3E">
      <w:pPr>
        <w:spacing w:line="360" w:lineRule="auto"/>
        <w:jc w:val="both"/>
      </w:pPr>
    </w:p>
    <w:p w14:paraId="575DB772" w14:textId="77777777" w:rsidR="00A77B3E" w:rsidRDefault="00BF6AC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53648F" w14:textId="77777777" w:rsidR="00A77B3E" w:rsidRDefault="00A77B3E">
      <w:pPr>
        <w:spacing w:line="360" w:lineRule="auto"/>
        <w:jc w:val="both"/>
      </w:pPr>
    </w:p>
    <w:p w14:paraId="37459B1D" w14:textId="77777777" w:rsidR="00A77B3E" w:rsidRDefault="00BF6AC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45C8739" w14:textId="77777777" w:rsidR="00A77B3E" w:rsidRDefault="00BF6AC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CBC4775" w14:textId="77777777" w:rsidR="00A77B3E" w:rsidRDefault="00A77B3E">
      <w:pPr>
        <w:spacing w:line="360" w:lineRule="auto"/>
        <w:jc w:val="both"/>
      </w:pPr>
    </w:p>
    <w:p w14:paraId="0E0E44B9" w14:textId="77777777" w:rsidR="00A77B3E" w:rsidRDefault="00BF6AC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May 29, 2023</w:t>
      </w:r>
    </w:p>
    <w:p w14:paraId="546F325D" w14:textId="77777777" w:rsidR="00A77B3E" w:rsidRDefault="00BF6AC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6, 2023</w:t>
      </w:r>
    </w:p>
    <w:p w14:paraId="48EC0CBA" w14:textId="2048348C" w:rsidR="00A77B3E" w:rsidRPr="009A00D2" w:rsidRDefault="00BF6ACC">
      <w:pPr>
        <w:spacing w:line="360" w:lineRule="auto"/>
        <w:jc w:val="both"/>
        <w:rPr>
          <w:bCs/>
        </w:rPr>
      </w:pPr>
      <w:r>
        <w:rPr>
          <w:rFonts w:ascii="Book Antiqua" w:eastAsia="Book Antiqua" w:hAnsi="Book Antiqua" w:cs="Book Antiqua"/>
          <w:b/>
          <w:color w:val="000000"/>
        </w:rPr>
        <w:t>Article in press:</w:t>
      </w:r>
    </w:p>
    <w:p w14:paraId="22B1077A" w14:textId="77777777" w:rsidR="00A77B3E" w:rsidRDefault="00A77B3E">
      <w:pPr>
        <w:spacing w:line="360" w:lineRule="auto"/>
        <w:jc w:val="both"/>
      </w:pPr>
    </w:p>
    <w:p w14:paraId="7C7886DE" w14:textId="4CB6B184" w:rsidR="00A77B3E" w:rsidRDefault="00BF6ACC">
      <w:pPr>
        <w:spacing w:line="360" w:lineRule="auto"/>
        <w:jc w:val="both"/>
      </w:pPr>
      <w:r>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451CE0" w:rsidRPr="00E700C2">
        <w:rPr>
          <w:rFonts w:ascii="Book Antiqua" w:eastAsia="Microsoft YaHei" w:hAnsi="Book Antiqua" w:cs="SimSun"/>
        </w:rPr>
        <w:t>Medicine, research and experimental</w:t>
      </w:r>
      <w:bookmarkEnd w:id="2"/>
      <w:bookmarkEnd w:id="3"/>
      <w:bookmarkEnd w:id="4"/>
      <w:bookmarkEnd w:id="5"/>
      <w:bookmarkEnd w:id="6"/>
      <w:bookmarkEnd w:id="7"/>
      <w:bookmarkEnd w:id="8"/>
      <w:bookmarkEnd w:id="9"/>
      <w:bookmarkEnd w:id="10"/>
    </w:p>
    <w:p w14:paraId="36DAF1A7" w14:textId="77777777" w:rsidR="00A77B3E" w:rsidRDefault="00BF6AC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8756904" w14:textId="77777777" w:rsidR="00A77B3E" w:rsidRDefault="00BF6ACC">
      <w:pPr>
        <w:spacing w:line="360" w:lineRule="auto"/>
        <w:jc w:val="both"/>
      </w:pPr>
      <w:r>
        <w:rPr>
          <w:rFonts w:ascii="Book Antiqua" w:eastAsia="Book Antiqua" w:hAnsi="Book Antiqua" w:cs="Book Antiqua"/>
          <w:b/>
          <w:color w:val="000000"/>
        </w:rPr>
        <w:t>Peer-review report’s scientific quality classification</w:t>
      </w:r>
    </w:p>
    <w:p w14:paraId="1B4A6DA9" w14:textId="77777777" w:rsidR="00A77B3E" w:rsidRDefault="00BF6ACC">
      <w:pPr>
        <w:spacing w:line="360" w:lineRule="auto"/>
        <w:jc w:val="both"/>
      </w:pPr>
      <w:r>
        <w:rPr>
          <w:rFonts w:ascii="Book Antiqua" w:eastAsia="Book Antiqua" w:hAnsi="Book Antiqua" w:cs="Book Antiqua"/>
        </w:rPr>
        <w:t>Grade A (Excellent): 0</w:t>
      </w:r>
    </w:p>
    <w:p w14:paraId="115DB082" w14:textId="77777777" w:rsidR="00A77B3E" w:rsidRDefault="00BF6ACC">
      <w:pPr>
        <w:spacing w:line="360" w:lineRule="auto"/>
        <w:jc w:val="both"/>
      </w:pPr>
      <w:r>
        <w:rPr>
          <w:rFonts w:ascii="Book Antiqua" w:eastAsia="Book Antiqua" w:hAnsi="Book Antiqua" w:cs="Book Antiqua"/>
        </w:rPr>
        <w:t>Grade B (Very good): 0</w:t>
      </w:r>
    </w:p>
    <w:p w14:paraId="524922F9" w14:textId="77777777" w:rsidR="00A77B3E" w:rsidRDefault="00BF6ACC">
      <w:pPr>
        <w:spacing w:line="360" w:lineRule="auto"/>
        <w:jc w:val="both"/>
      </w:pPr>
      <w:r>
        <w:rPr>
          <w:rFonts w:ascii="Book Antiqua" w:eastAsia="Book Antiqua" w:hAnsi="Book Antiqua" w:cs="Book Antiqua"/>
        </w:rPr>
        <w:t>Grade C (Good): C</w:t>
      </w:r>
    </w:p>
    <w:p w14:paraId="5ACF89B1" w14:textId="0A303880" w:rsidR="00A77B3E" w:rsidRDefault="00BF6ACC">
      <w:pPr>
        <w:spacing w:line="360" w:lineRule="auto"/>
        <w:jc w:val="both"/>
      </w:pPr>
      <w:r>
        <w:rPr>
          <w:rFonts w:ascii="Book Antiqua" w:eastAsia="Book Antiqua" w:hAnsi="Book Antiqua" w:cs="Book Antiqua"/>
        </w:rPr>
        <w:t>Grade D (Fair): D</w:t>
      </w:r>
      <w:r w:rsidR="00451CE0">
        <w:rPr>
          <w:rFonts w:ascii="Book Antiqua" w:eastAsia="Book Antiqua" w:hAnsi="Book Antiqua" w:cs="Book Antiqua"/>
        </w:rPr>
        <w:t>, D</w:t>
      </w:r>
    </w:p>
    <w:p w14:paraId="66E21FF8" w14:textId="77777777" w:rsidR="00A77B3E" w:rsidRDefault="00BF6ACC">
      <w:pPr>
        <w:spacing w:line="360" w:lineRule="auto"/>
        <w:jc w:val="both"/>
      </w:pPr>
      <w:r>
        <w:rPr>
          <w:rFonts w:ascii="Book Antiqua" w:eastAsia="Book Antiqua" w:hAnsi="Book Antiqua" w:cs="Book Antiqua"/>
        </w:rPr>
        <w:lastRenderedPageBreak/>
        <w:t>Grade E (Poor): 0</w:t>
      </w:r>
    </w:p>
    <w:p w14:paraId="0BF150AD" w14:textId="77777777" w:rsidR="00A77B3E" w:rsidRDefault="00A77B3E">
      <w:pPr>
        <w:spacing w:line="360" w:lineRule="auto"/>
        <w:jc w:val="both"/>
      </w:pPr>
    </w:p>
    <w:p w14:paraId="29ECD5B8" w14:textId="0C6A6AF8" w:rsidR="00A77B3E" w:rsidRDefault="00BF6ACC">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Dilek</w:t>
      </w:r>
      <w:proofErr w:type="spellEnd"/>
      <w:r>
        <w:rPr>
          <w:rFonts w:ascii="Book Antiqua" w:eastAsia="Book Antiqua" w:hAnsi="Book Antiqua" w:cs="Book Antiqua"/>
        </w:rPr>
        <w:t xml:space="preserve"> ON, Turkey; </w:t>
      </w:r>
      <w:proofErr w:type="spellStart"/>
      <w:r>
        <w:rPr>
          <w:rFonts w:ascii="Book Antiqua" w:eastAsia="Book Antiqua" w:hAnsi="Book Antiqua" w:cs="Book Antiqua"/>
        </w:rPr>
        <w:t>Giacomelli</w:t>
      </w:r>
      <w:proofErr w:type="spellEnd"/>
      <w:r>
        <w:rPr>
          <w:rFonts w:ascii="Book Antiqua" w:eastAsia="Book Antiqua" w:hAnsi="Book Antiqua" w:cs="Book Antiqua"/>
        </w:rPr>
        <w:t xml:space="preserve"> L, Italy</w:t>
      </w:r>
      <w:r>
        <w:rPr>
          <w:rFonts w:ascii="Book Antiqua" w:eastAsia="Book Antiqua" w:hAnsi="Book Antiqua" w:cs="Book Antiqua"/>
          <w:b/>
          <w:color w:val="000000"/>
        </w:rPr>
        <w:t xml:space="preserve"> S-Editor: </w:t>
      </w:r>
      <w:r w:rsidR="00451CE0">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sidR="0036351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9A00D2">
        <w:rPr>
          <w:rFonts w:ascii="Book Antiqua" w:eastAsia="Book Antiqua" w:hAnsi="Book Antiqua" w:cs="Book Antiqua"/>
          <w:bCs/>
          <w:color w:val="000000"/>
        </w:rPr>
        <w:t>Wang JJ</w:t>
      </w:r>
    </w:p>
    <w:p w14:paraId="43B0BFAF" w14:textId="6FFB96E7" w:rsidR="009A00D2" w:rsidRPr="009A00D2" w:rsidRDefault="009A00D2">
      <w:pPr>
        <w:spacing w:line="360" w:lineRule="auto"/>
        <w:jc w:val="both"/>
        <w:rPr>
          <w:bCs/>
        </w:rPr>
        <w:sectPr w:rsidR="009A00D2" w:rsidRPr="009A00D2">
          <w:pgSz w:w="12240" w:h="15840"/>
          <w:pgMar w:top="1440" w:right="1440" w:bottom="1440" w:left="1440" w:header="720" w:footer="720" w:gutter="0"/>
          <w:cols w:space="720"/>
          <w:docGrid w:linePitch="360"/>
        </w:sectPr>
      </w:pPr>
    </w:p>
    <w:p w14:paraId="6EB6774F" w14:textId="77777777" w:rsidR="00A77B3E" w:rsidRDefault="00BF6A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16AD28D" w14:textId="49C8895C" w:rsidR="00451CE0" w:rsidRDefault="0055614E">
      <w:pPr>
        <w:spacing w:line="360" w:lineRule="auto"/>
        <w:jc w:val="both"/>
      </w:pPr>
      <w:r>
        <w:rPr>
          <w:noProof/>
        </w:rPr>
        <w:drawing>
          <wp:inline distT="0" distB="0" distL="0" distR="0" wp14:anchorId="344041CF" wp14:editId="45334BE2">
            <wp:extent cx="5905500" cy="1508760"/>
            <wp:effectExtent l="0" t="0" r="0" b="0"/>
            <wp:docPr id="661043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0" cy="1508760"/>
                    </a:xfrm>
                    <a:prstGeom prst="rect">
                      <a:avLst/>
                    </a:prstGeom>
                    <a:noFill/>
                    <a:ln>
                      <a:noFill/>
                    </a:ln>
                  </pic:spPr>
                </pic:pic>
              </a:graphicData>
            </a:graphic>
          </wp:inline>
        </w:drawing>
      </w:r>
    </w:p>
    <w:p w14:paraId="690C10A0" w14:textId="6481A415" w:rsidR="00A77B3E" w:rsidRDefault="00BF6ACC">
      <w:pPr>
        <w:spacing w:line="360" w:lineRule="auto"/>
        <w:jc w:val="both"/>
      </w:pPr>
      <w:r>
        <w:rPr>
          <w:rFonts w:ascii="Book Antiqua" w:eastAsia="Book Antiqua" w:hAnsi="Book Antiqua" w:cs="Book Antiqua"/>
          <w:b/>
          <w:bCs/>
        </w:rPr>
        <w:t xml:space="preserve">Figure 1 Hemocholecyst formation. </w:t>
      </w:r>
      <w:r>
        <w:rPr>
          <w:rFonts w:ascii="Book Antiqua" w:eastAsia="Book Antiqua" w:hAnsi="Book Antiqua" w:cs="Book Antiqua"/>
        </w:rPr>
        <w:t>A: New hepatocellular carcinoma lesions in segment 8 (arrow);</w:t>
      </w:r>
      <w:r>
        <w:rPr>
          <w:rFonts w:ascii="Book Antiqua" w:eastAsia="Book Antiqua" w:hAnsi="Book Antiqua" w:cs="Book Antiqua"/>
          <w:b/>
          <w:bCs/>
        </w:rPr>
        <w:t xml:space="preserve"> </w:t>
      </w:r>
      <w:r>
        <w:rPr>
          <w:rFonts w:ascii="Book Antiqua" w:eastAsia="Book Antiqua" w:hAnsi="Book Antiqua" w:cs="Book Antiqua"/>
        </w:rPr>
        <w:t>B: Radiofrequency electrode branch needle puncturing the gallbladder (arrow);</w:t>
      </w:r>
      <w:r>
        <w:rPr>
          <w:rFonts w:ascii="Book Antiqua" w:eastAsia="Book Antiqua" w:hAnsi="Book Antiqua" w:cs="Book Antiqua"/>
          <w:b/>
          <w:bCs/>
        </w:rPr>
        <w:t xml:space="preserve"> </w:t>
      </w:r>
      <w:r>
        <w:rPr>
          <w:rFonts w:ascii="Book Antiqua" w:eastAsia="Book Antiqua" w:hAnsi="Book Antiqua" w:cs="Book Antiqua"/>
        </w:rPr>
        <w:t>C: Gallbladder volume increases with the newly emerging high-density fluid (arrows); D: No bleeding visible in the liver region and transcatheter arterial chemoembolization was performed (arrow).</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07C6" w14:textId="77777777" w:rsidR="001A2C31" w:rsidRDefault="001A2C31" w:rsidP="00BB55B7">
      <w:r>
        <w:separator/>
      </w:r>
    </w:p>
  </w:endnote>
  <w:endnote w:type="continuationSeparator" w:id="0">
    <w:p w14:paraId="4E9C635C" w14:textId="77777777" w:rsidR="001A2C31" w:rsidRDefault="001A2C31" w:rsidP="00BB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62FB" w14:textId="77777777" w:rsidR="00BB55B7" w:rsidRPr="00BB55B7" w:rsidRDefault="00BB55B7" w:rsidP="00BB55B7">
    <w:pPr>
      <w:pStyle w:val="Footer"/>
      <w:jc w:val="right"/>
      <w:rPr>
        <w:rFonts w:ascii="Book Antiqua" w:hAnsi="Book Antiqua"/>
        <w:color w:val="000000" w:themeColor="text1"/>
        <w:sz w:val="24"/>
        <w:szCs w:val="24"/>
      </w:rPr>
    </w:pPr>
    <w:r w:rsidRPr="00BB55B7">
      <w:rPr>
        <w:rFonts w:ascii="Book Antiqua" w:hAnsi="Book Antiqua"/>
        <w:color w:val="000000" w:themeColor="text1"/>
        <w:sz w:val="24"/>
        <w:szCs w:val="24"/>
        <w:lang w:val="zh-CN" w:eastAsia="zh-CN"/>
      </w:rPr>
      <w:t xml:space="preserve"> </w:t>
    </w:r>
    <w:r w:rsidRPr="00BB55B7">
      <w:rPr>
        <w:rFonts w:ascii="Book Antiqua" w:hAnsi="Book Antiqua"/>
        <w:color w:val="000000" w:themeColor="text1"/>
        <w:sz w:val="24"/>
        <w:szCs w:val="24"/>
      </w:rPr>
      <w:fldChar w:fldCharType="begin"/>
    </w:r>
    <w:r w:rsidRPr="00BB55B7">
      <w:rPr>
        <w:rFonts w:ascii="Book Antiqua" w:hAnsi="Book Antiqua"/>
        <w:color w:val="000000" w:themeColor="text1"/>
        <w:sz w:val="24"/>
        <w:szCs w:val="24"/>
      </w:rPr>
      <w:instrText>PAGE  \* Arabic  \* MERGEFORMAT</w:instrText>
    </w:r>
    <w:r w:rsidRPr="00BB55B7">
      <w:rPr>
        <w:rFonts w:ascii="Book Antiqua" w:hAnsi="Book Antiqua"/>
        <w:color w:val="000000" w:themeColor="text1"/>
        <w:sz w:val="24"/>
        <w:szCs w:val="24"/>
      </w:rPr>
      <w:fldChar w:fldCharType="separate"/>
    </w:r>
    <w:r w:rsidRPr="00BB55B7">
      <w:rPr>
        <w:rFonts w:ascii="Book Antiqua" w:hAnsi="Book Antiqua"/>
        <w:color w:val="000000" w:themeColor="text1"/>
        <w:sz w:val="24"/>
        <w:szCs w:val="24"/>
        <w:lang w:val="zh-CN" w:eastAsia="zh-CN"/>
      </w:rPr>
      <w:t>2</w:t>
    </w:r>
    <w:r w:rsidRPr="00BB55B7">
      <w:rPr>
        <w:rFonts w:ascii="Book Antiqua" w:hAnsi="Book Antiqua"/>
        <w:color w:val="000000" w:themeColor="text1"/>
        <w:sz w:val="24"/>
        <w:szCs w:val="24"/>
      </w:rPr>
      <w:fldChar w:fldCharType="end"/>
    </w:r>
    <w:r w:rsidRPr="00BB55B7">
      <w:rPr>
        <w:rFonts w:ascii="Book Antiqua" w:hAnsi="Book Antiqua"/>
        <w:color w:val="000000" w:themeColor="text1"/>
        <w:sz w:val="24"/>
        <w:szCs w:val="24"/>
        <w:lang w:val="zh-CN" w:eastAsia="zh-CN"/>
      </w:rPr>
      <w:t xml:space="preserve"> / </w:t>
    </w:r>
    <w:r w:rsidRPr="00BB55B7">
      <w:rPr>
        <w:rFonts w:ascii="Book Antiqua" w:hAnsi="Book Antiqua"/>
        <w:color w:val="000000" w:themeColor="text1"/>
        <w:sz w:val="24"/>
        <w:szCs w:val="24"/>
      </w:rPr>
      <w:fldChar w:fldCharType="begin"/>
    </w:r>
    <w:r w:rsidRPr="00BB55B7">
      <w:rPr>
        <w:rFonts w:ascii="Book Antiqua" w:hAnsi="Book Antiqua"/>
        <w:color w:val="000000" w:themeColor="text1"/>
        <w:sz w:val="24"/>
        <w:szCs w:val="24"/>
      </w:rPr>
      <w:instrText>NUMPAGES  \* Arabic  \* MERGEFORMAT</w:instrText>
    </w:r>
    <w:r w:rsidRPr="00BB55B7">
      <w:rPr>
        <w:rFonts w:ascii="Book Antiqua" w:hAnsi="Book Antiqua"/>
        <w:color w:val="000000" w:themeColor="text1"/>
        <w:sz w:val="24"/>
        <w:szCs w:val="24"/>
      </w:rPr>
      <w:fldChar w:fldCharType="separate"/>
    </w:r>
    <w:r w:rsidRPr="00BB55B7">
      <w:rPr>
        <w:rFonts w:ascii="Book Antiqua" w:hAnsi="Book Antiqua"/>
        <w:color w:val="000000" w:themeColor="text1"/>
        <w:sz w:val="24"/>
        <w:szCs w:val="24"/>
        <w:lang w:val="zh-CN" w:eastAsia="zh-CN"/>
      </w:rPr>
      <w:t>2</w:t>
    </w:r>
    <w:r w:rsidRPr="00BB55B7">
      <w:rPr>
        <w:rFonts w:ascii="Book Antiqua" w:hAnsi="Book Antiqua"/>
        <w:color w:val="000000" w:themeColor="text1"/>
        <w:sz w:val="24"/>
        <w:szCs w:val="24"/>
      </w:rPr>
      <w:fldChar w:fldCharType="end"/>
    </w:r>
  </w:p>
  <w:p w14:paraId="0F8298B7" w14:textId="77777777" w:rsidR="00BB55B7" w:rsidRDefault="00BB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543C" w14:textId="77777777" w:rsidR="001A2C31" w:rsidRDefault="001A2C31" w:rsidP="00BB55B7">
      <w:r>
        <w:separator/>
      </w:r>
    </w:p>
  </w:footnote>
  <w:footnote w:type="continuationSeparator" w:id="0">
    <w:p w14:paraId="1DF15928" w14:textId="77777777" w:rsidR="001A2C31" w:rsidRDefault="001A2C31" w:rsidP="00BB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EEB"/>
    <w:rsid w:val="00071102"/>
    <w:rsid w:val="00164B76"/>
    <w:rsid w:val="001A2C31"/>
    <w:rsid w:val="002B0CC6"/>
    <w:rsid w:val="002C04AB"/>
    <w:rsid w:val="00334D0B"/>
    <w:rsid w:val="00363511"/>
    <w:rsid w:val="00364ECC"/>
    <w:rsid w:val="00395A87"/>
    <w:rsid w:val="0044298A"/>
    <w:rsid w:val="00447E13"/>
    <w:rsid w:val="00451CE0"/>
    <w:rsid w:val="004606BA"/>
    <w:rsid w:val="004C7339"/>
    <w:rsid w:val="0055614E"/>
    <w:rsid w:val="0057660F"/>
    <w:rsid w:val="0059555B"/>
    <w:rsid w:val="005C0EB0"/>
    <w:rsid w:val="005D02EA"/>
    <w:rsid w:val="00600C4B"/>
    <w:rsid w:val="006B0293"/>
    <w:rsid w:val="006F0B8A"/>
    <w:rsid w:val="00744CC2"/>
    <w:rsid w:val="007C599F"/>
    <w:rsid w:val="008B5B6C"/>
    <w:rsid w:val="009631DC"/>
    <w:rsid w:val="00970AD2"/>
    <w:rsid w:val="009A00D2"/>
    <w:rsid w:val="009C0E73"/>
    <w:rsid w:val="009E0FAB"/>
    <w:rsid w:val="00A77B3E"/>
    <w:rsid w:val="00AD10EB"/>
    <w:rsid w:val="00AF7482"/>
    <w:rsid w:val="00B07E27"/>
    <w:rsid w:val="00B67A1B"/>
    <w:rsid w:val="00B86FE9"/>
    <w:rsid w:val="00BB55B7"/>
    <w:rsid w:val="00BB7406"/>
    <w:rsid w:val="00BF3569"/>
    <w:rsid w:val="00BF6ACC"/>
    <w:rsid w:val="00C05309"/>
    <w:rsid w:val="00C17EA2"/>
    <w:rsid w:val="00CA2A55"/>
    <w:rsid w:val="00CC5953"/>
    <w:rsid w:val="00CD20A1"/>
    <w:rsid w:val="00D9124B"/>
    <w:rsid w:val="00E15038"/>
    <w:rsid w:val="00E17476"/>
    <w:rsid w:val="00E64860"/>
    <w:rsid w:val="00E93B88"/>
    <w:rsid w:val="00F03162"/>
    <w:rsid w:val="00F31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7DDD8"/>
  <w15:docId w15:val="{9B2A0101-5F5F-40E4-B107-F6843D4F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55B7"/>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55B7"/>
    <w:rPr>
      <w:sz w:val="18"/>
      <w:szCs w:val="18"/>
    </w:rPr>
  </w:style>
  <w:style w:type="paragraph" w:styleId="Footer">
    <w:name w:val="footer"/>
    <w:basedOn w:val="Normal"/>
    <w:link w:val="FooterChar"/>
    <w:uiPriority w:val="99"/>
    <w:rsid w:val="00BB55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55B7"/>
    <w:rPr>
      <w:sz w:val="18"/>
      <w:szCs w:val="18"/>
    </w:rPr>
  </w:style>
  <w:style w:type="paragraph" w:styleId="Revision">
    <w:name w:val="Revision"/>
    <w:hidden/>
    <w:uiPriority w:val="99"/>
    <w:semiHidden/>
    <w:rsid w:val="00451CE0"/>
    <w:rPr>
      <w:sz w:val="24"/>
      <w:szCs w:val="24"/>
    </w:rPr>
  </w:style>
  <w:style w:type="character" w:styleId="CommentReference">
    <w:name w:val="annotation reference"/>
    <w:basedOn w:val="DefaultParagraphFont"/>
    <w:rsid w:val="00600C4B"/>
    <w:rPr>
      <w:sz w:val="16"/>
      <w:szCs w:val="16"/>
    </w:rPr>
  </w:style>
  <w:style w:type="paragraph" w:styleId="CommentText">
    <w:name w:val="annotation text"/>
    <w:basedOn w:val="Normal"/>
    <w:link w:val="CommentTextChar"/>
    <w:rsid w:val="00600C4B"/>
    <w:rPr>
      <w:sz w:val="20"/>
      <w:szCs w:val="20"/>
    </w:rPr>
  </w:style>
  <w:style w:type="character" w:customStyle="1" w:styleId="CommentTextChar">
    <w:name w:val="Comment Text Char"/>
    <w:basedOn w:val="DefaultParagraphFont"/>
    <w:link w:val="CommentText"/>
    <w:rsid w:val="00600C4B"/>
  </w:style>
  <w:style w:type="paragraph" w:styleId="CommentSubject">
    <w:name w:val="annotation subject"/>
    <w:basedOn w:val="CommentText"/>
    <w:next w:val="CommentText"/>
    <w:link w:val="CommentSubjectChar"/>
    <w:rsid w:val="00600C4B"/>
    <w:rPr>
      <w:b/>
      <w:bCs/>
    </w:rPr>
  </w:style>
  <w:style w:type="character" w:customStyle="1" w:styleId="CommentSubjectChar">
    <w:name w:val="Comment Subject Char"/>
    <w:basedOn w:val="CommentTextChar"/>
    <w:link w:val="CommentSubject"/>
    <w:rsid w:val="00600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2023-07-27T03:29:00Z</dcterms:created>
  <dcterms:modified xsi:type="dcterms:W3CDTF">2023-07-27T03:29:00Z</dcterms:modified>
</cp:coreProperties>
</file>