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7" w:rsidRPr="0010752A" w:rsidRDefault="0010752A" w:rsidP="0010752A"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2002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DISSERTAÇÃO DE MESTRADO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1 -  ROGERIO CARBALLO AFONSO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TRANSPLANTE ORTOTÓPICO DE FÍGADO: IMPACTO DA ESTEATOSE DO ENXERTO NA FUNÇÃO HEPÁTICA PRECOCE E NO PROGNÓSTICO.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Orientador: Prof. Dr. William Abrão Saad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Defesa: 11/01/2002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2 – NELSON FAUSTO DELL’ AQUILA JÚNIOR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DETECÇÃO DE MICROMETÁSTASES LINFONODAIS NO ADENOCARCINOMA GÁSTRICO POR MÉTODO HISTOQUÍMICO E IMUNO-HISTOQUÍMICO, COMPARAÇÃO ENTRE OS MÉTODOS E IMPACTO NO ESTÁDIO SEGUNDO AS CLASSIFICAÇÕES JGCA 1998 E UICC TNM 1997.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Orientador: Prof. Dr. Fabio P. Lopasso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Defesa: 8/01/2002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3 -  SÔNIA AHLAIM IBRAHIM YUSUF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AVALIAÇÃO DA QUALIDADE DE VIDA NA INCONTINÊNCIA ANAL: VALIDAÇÃO DO QUESTIONÁRIO “fecal incontinence quality of life” (FIQL).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Orientador: Prof. Dr. José Márcio Neves Jorge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Defesa: 14/03/02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bookmarkStart w:id="0" w:name="_GoBack"/>
      <w:bookmarkEnd w:id="0"/>
      <w:r w:rsidRPr="0010752A">
        <w:rPr>
          <w:rFonts w:ascii="Arial" w:hAnsi="Arial" w:cs="Arial"/>
          <w:b/>
          <w:color w:val="222222"/>
          <w:sz w:val="20"/>
          <w:szCs w:val="20"/>
          <w:highlight w:val="yellow"/>
          <w:shd w:val="clear" w:color="auto" w:fill="FFFFFF"/>
          <w:lang w:val="pt-BR"/>
        </w:rPr>
        <w:t>4-       TERESA GARRIDO</w:t>
      </w:r>
      <w:r w:rsidRPr="0010752A">
        <w:rPr>
          <w:rFonts w:ascii="Arial" w:hAnsi="Arial" w:cs="Arial"/>
          <w:b/>
          <w:color w:val="222222"/>
          <w:sz w:val="20"/>
          <w:szCs w:val="20"/>
          <w:highlight w:val="yellow"/>
          <w:lang w:val="pt-BR"/>
        </w:rPr>
        <w:br/>
      </w:r>
      <w:r w:rsidRPr="0010752A">
        <w:rPr>
          <w:rFonts w:ascii="Arial" w:hAnsi="Arial" w:cs="Arial"/>
          <w:b/>
          <w:color w:val="222222"/>
          <w:sz w:val="20"/>
          <w:szCs w:val="20"/>
          <w:highlight w:val="yellow"/>
          <w:shd w:val="clear" w:color="auto" w:fill="FFFFFF"/>
          <w:lang w:val="pt-BR"/>
        </w:rPr>
        <w:t>ANÁLISE HISTÓLÓGICA DO EFEITO DA ELETROCOAGULAÇÂO BIPOLAR OU APLICAÇÃO DE PLASMA DE ARGÔNIO SOBRE ESPÉCIMES CIRÚRGICOS DO TRATO DIGESTÓRIO</w:t>
      </w:r>
      <w:r w:rsidRPr="0010752A">
        <w:rPr>
          <w:rFonts w:ascii="Arial" w:hAnsi="Arial" w:cs="Arial"/>
          <w:b/>
          <w:color w:val="222222"/>
          <w:sz w:val="20"/>
          <w:szCs w:val="20"/>
          <w:highlight w:val="yellow"/>
          <w:lang w:val="pt-BR"/>
        </w:rPr>
        <w:br/>
      </w:r>
      <w:r w:rsidRPr="0010752A">
        <w:rPr>
          <w:rFonts w:ascii="Arial" w:hAnsi="Arial" w:cs="Arial"/>
          <w:b/>
          <w:color w:val="222222"/>
          <w:sz w:val="20"/>
          <w:szCs w:val="20"/>
          <w:highlight w:val="yellow"/>
          <w:shd w:val="clear" w:color="auto" w:fill="FFFFFF"/>
          <w:lang w:val="pt-BR"/>
        </w:rPr>
        <w:t>Orientador: Fauze Maluf Filho</w:t>
      </w:r>
      <w:r w:rsidRPr="0010752A">
        <w:rPr>
          <w:rFonts w:ascii="Arial" w:hAnsi="Arial" w:cs="Arial"/>
          <w:b/>
          <w:color w:val="222222"/>
          <w:sz w:val="20"/>
          <w:szCs w:val="20"/>
          <w:highlight w:val="yellow"/>
          <w:lang w:val="pt-BR"/>
        </w:rPr>
        <w:br/>
      </w:r>
      <w:r w:rsidRPr="0010752A">
        <w:rPr>
          <w:rFonts w:ascii="Arial" w:hAnsi="Arial" w:cs="Arial"/>
          <w:b/>
          <w:color w:val="222222"/>
          <w:sz w:val="20"/>
          <w:szCs w:val="20"/>
          <w:highlight w:val="yellow"/>
          <w:shd w:val="clear" w:color="auto" w:fill="FFFFFF"/>
          <w:lang w:val="pt-BR"/>
        </w:rPr>
        <w:t>Defesa: 16/04/02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5-       CARLA DE OLIVEIRA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ESTUDO DE DADOS DEMOGRÁFICOS E DE PARÂMETROS MANOMÉTRICOS E PH-MÉTRICOS DO ESÔFAGO EM PACIENTES COM SINTOMATOLOGIA SUGESTIVA DA DOENÇA DO REFLUXO GASTROESOFÁGICO, CLASSIFICADOS DE ACORDO COM O ACHADO ENDOSCÓPICO.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Orientador: Dr. Ary Nasi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Defesa: 08/05/02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6-       RICARDO JUREIDINI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 w:rsidRPr="0010752A">
        <w:rPr>
          <w:rFonts w:ascii="Arial" w:hAnsi="Arial" w:cs="Arial"/>
          <w:color w:val="222222"/>
          <w:sz w:val="20"/>
          <w:szCs w:val="20"/>
          <w:shd w:val="clear" w:color="auto" w:fill="FFFFFF"/>
          <w:lang w:val="pt-BR"/>
        </w:rPr>
        <w:t>INFLUÊNCIA DA EXPRESSÃO DO GENE p53 NA RESPOSTA À QUIMIOTERAPIA FAM PARA O CARCINOMA GÁSTRICO AVANÇADO.</w:t>
      </w:r>
      <w:r w:rsidRPr="0010752A">
        <w:rPr>
          <w:rFonts w:ascii="Arial" w:hAnsi="Arial" w:cs="Arial"/>
          <w:color w:val="222222"/>
          <w:sz w:val="20"/>
          <w:szCs w:val="20"/>
          <w:lang w:val="pt-BR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Orientador: Prof. Joaquim Gama-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Rodrigues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Defesa: 16/07/02</w:t>
      </w:r>
    </w:p>
    <w:sectPr w:rsidR="006F52A7" w:rsidRPr="00107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A"/>
    <w:rsid w:val="0010752A"/>
    <w:rsid w:val="006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2014-01-12T15:40:00Z</dcterms:created>
  <dcterms:modified xsi:type="dcterms:W3CDTF">2014-01-12T15:41:00Z</dcterms:modified>
</cp:coreProperties>
</file>