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919" w:rsidRPr="0045784F" w:rsidRDefault="00CD3B55" w:rsidP="00F83606">
      <w:pPr>
        <w:adjustRightInd w:val="0"/>
        <w:snapToGrid w:val="0"/>
        <w:spacing w:line="360" w:lineRule="auto"/>
        <w:rPr>
          <w:rFonts w:ascii="Book Antiqua" w:hAnsi="Book Antiqua"/>
        </w:rPr>
      </w:pPr>
      <w:bookmarkStart w:id="0" w:name="OLE_LINK16"/>
      <w:r w:rsidRPr="0045784F">
        <w:rPr>
          <w:rFonts w:ascii="Book Antiqua" w:eastAsia="Times New Roman" w:hAnsi="Book Antiqua" w:cs="宋体"/>
          <w:b/>
        </w:rPr>
        <w:t xml:space="preserve">Name of journal: </w:t>
      </w:r>
      <w:bookmarkStart w:id="1" w:name="OLE_LINK718"/>
      <w:bookmarkStart w:id="2" w:name="OLE_LINK719"/>
      <w:r w:rsidRPr="0045784F">
        <w:rPr>
          <w:rFonts w:ascii="Book Antiqua" w:eastAsia="Times New Roman" w:hAnsi="Book Antiqua" w:cs="宋体"/>
          <w:b/>
        </w:rPr>
        <w:t xml:space="preserve">World Journal of </w:t>
      </w:r>
      <w:bookmarkEnd w:id="1"/>
      <w:bookmarkEnd w:id="2"/>
      <w:r w:rsidRPr="0045784F">
        <w:rPr>
          <w:rFonts w:ascii="Book Antiqua" w:hAnsi="Book Antiqua"/>
          <w:b/>
        </w:rPr>
        <w:t xml:space="preserve">Gastroenterology </w:t>
      </w:r>
    </w:p>
    <w:p w:rsidR="00AE2919" w:rsidRPr="0045784F" w:rsidRDefault="00CD3B55" w:rsidP="00F83606">
      <w:pPr>
        <w:adjustRightInd w:val="0"/>
        <w:snapToGrid w:val="0"/>
        <w:spacing w:line="360" w:lineRule="auto"/>
        <w:rPr>
          <w:rFonts w:ascii="Book Antiqua" w:eastAsia="Times New Roman" w:hAnsi="Book Antiqua" w:cs="宋体"/>
          <w:b/>
        </w:rPr>
      </w:pPr>
      <w:r w:rsidRPr="0045784F">
        <w:rPr>
          <w:rFonts w:ascii="Book Antiqua" w:hAnsi="Book Antiqua" w:cs="Arial"/>
          <w:b/>
          <w:lang w:val="en"/>
        </w:rPr>
        <w:t>ESPS Manuscript N</w:t>
      </w:r>
      <w:r w:rsidRPr="0045784F">
        <w:rPr>
          <w:rFonts w:ascii="Book Antiqua" w:hAnsi="Book Antiqua" w:cs="Arial" w:hint="eastAsia"/>
          <w:b/>
          <w:caps/>
          <w:lang w:val="en"/>
        </w:rPr>
        <w:t>o</w:t>
      </w:r>
      <w:r w:rsidRPr="0045784F">
        <w:rPr>
          <w:rFonts w:ascii="Book Antiqua" w:hAnsi="Book Antiqua" w:cs="Arial"/>
          <w:b/>
          <w:lang w:val="en"/>
        </w:rPr>
        <w:t xml:space="preserve">: </w:t>
      </w:r>
      <w:bookmarkStart w:id="3" w:name="_GoBack"/>
      <w:r>
        <w:rPr>
          <w:rFonts w:ascii="Book Antiqua" w:hAnsi="Book Antiqua" w:cs="Arial" w:hint="eastAsia"/>
          <w:b/>
          <w:lang w:val="en"/>
        </w:rPr>
        <w:t>9030</w:t>
      </w:r>
      <w:r>
        <w:rPr>
          <w:rFonts w:ascii="Book Antiqua" w:hAnsi="Book Antiqua" w:cs="Arial"/>
          <w:b/>
          <w:lang w:val="en"/>
        </w:rPr>
        <w:softHyphen/>
      </w:r>
      <w:bookmarkEnd w:id="3"/>
    </w:p>
    <w:p w:rsidR="00AE2919" w:rsidRPr="0045784F" w:rsidRDefault="00CD3B55" w:rsidP="00F83606">
      <w:pPr>
        <w:suppressAutoHyphens/>
        <w:autoSpaceDE w:val="0"/>
        <w:autoSpaceDN w:val="0"/>
        <w:adjustRightInd w:val="0"/>
        <w:snapToGrid w:val="0"/>
        <w:spacing w:line="360" w:lineRule="auto"/>
        <w:rPr>
          <w:rFonts w:ascii="Book Antiqua" w:eastAsia="幼圆" w:hAnsi="Book Antiqua"/>
          <w:b/>
          <w:color w:val="000000"/>
        </w:rPr>
      </w:pPr>
      <w:bookmarkStart w:id="4" w:name="OLE_LINK1617"/>
      <w:bookmarkStart w:id="5" w:name="OLE_LINK1618"/>
      <w:r w:rsidRPr="0045784F">
        <w:rPr>
          <w:rFonts w:ascii="Book Antiqua" w:hAnsi="Book Antiqua"/>
          <w:b/>
        </w:rPr>
        <w:t xml:space="preserve">Columns: </w:t>
      </w:r>
      <w:bookmarkEnd w:id="4"/>
      <w:bookmarkEnd w:id="5"/>
      <w:r w:rsidRPr="00AE2919">
        <w:rPr>
          <w:rFonts w:ascii="Book Antiqua" w:eastAsia="幼圆" w:hAnsi="Book Antiqua"/>
          <w:b/>
          <w:color w:val="000000"/>
        </w:rPr>
        <w:t>CASE REPORT</w:t>
      </w:r>
    </w:p>
    <w:p w:rsidR="001775D0" w:rsidRPr="00AE2919" w:rsidRDefault="00CD3B55" w:rsidP="00F83606">
      <w:pPr>
        <w:adjustRightInd w:val="0"/>
        <w:snapToGrid w:val="0"/>
        <w:spacing w:line="360" w:lineRule="auto"/>
        <w:rPr>
          <w:rFonts w:ascii="Book Antiqua" w:hAnsi="Book Antiqua" w:cs="Tahoma"/>
          <w:szCs w:val="21"/>
        </w:rPr>
      </w:pPr>
    </w:p>
    <w:p w:rsidR="009A2B0F" w:rsidRPr="00AE2919" w:rsidRDefault="00CD3B55" w:rsidP="00F83606">
      <w:pPr>
        <w:adjustRightInd w:val="0"/>
        <w:snapToGrid w:val="0"/>
        <w:spacing w:line="360" w:lineRule="auto"/>
        <w:rPr>
          <w:rFonts w:ascii="Book Antiqua" w:hAnsi="Book Antiqua"/>
          <w:b/>
          <w:sz w:val="24"/>
          <w:szCs w:val="24"/>
        </w:rPr>
      </w:pPr>
      <w:r w:rsidRPr="00AE2919">
        <w:rPr>
          <w:rFonts w:ascii="Book Antiqua" w:hAnsi="Book Antiqua"/>
          <w:b/>
          <w:sz w:val="24"/>
          <w:szCs w:val="24"/>
        </w:rPr>
        <w:t>I</w:t>
      </w:r>
      <w:r w:rsidRPr="00AE2919">
        <w:rPr>
          <w:rFonts w:ascii="Book Antiqua" w:hAnsi="Book Antiqua"/>
          <w:b/>
          <w:sz w:val="24"/>
          <w:szCs w:val="24"/>
        </w:rPr>
        <w:t xml:space="preserve">ntra-abdominal </w:t>
      </w:r>
      <w:r w:rsidRPr="00AE2919">
        <w:rPr>
          <w:rFonts w:ascii="Book Antiqua" w:hAnsi="Book Antiqua"/>
          <w:b/>
          <w:sz w:val="24"/>
          <w:szCs w:val="24"/>
        </w:rPr>
        <w:t xml:space="preserve">inflammatory </w:t>
      </w:r>
      <w:proofErr w:type="spellStart"/>
      <w:r w:rsidRPr="00AE2919">
        <w:rPr>
          <w:rFonts w:ascii="Book Antiqua" w:hAnsi="Book Antiqua"/>
          <w:b/>
          <w:sz w:val="24"/>
          <w:szCs w:val="24"/>
        </w:rPr>
        <w:t>myofibroblastic</w:t>
      </w:r>
      <w:proofErr w:type="spellEnd"/>
      <w:r w:rsidRPr="00AE2919">
        <w:rPr>
          <w:rFonts w:ascii="Book Antiqua" w:hAnsi="Book Antiqua"/>
          <w:b/>
          <w:sz w:val="24"/>
          <w:szCs w:val="24"/>
        </w:rPr>
        <w:t xml:space="preserve"> </w:t>
      </w:r>
      <w:r w:rsidRPr="00AE2919">
        <w:rPr>
          <w:rFonts w:ascii="Book Antiqua" w:hAnsi="Book Antiqua"/>
          <w:b/>
          <w:sz w:val="24"/>
          <w:szCs w:val="24"/>
        </w:rPr>
        <w:t>tumor</w:t>
      </w:r>
      <w:r w:rsidRPr="00AE2919">
        <w:rPr>
          <w:rFonts w:ascii="Book Antiqua" w:hAnsi="Book Antiqua"/>
          <w:b/>
          <w:sz w:val="24"/>
          <w:szCs w:val="24"/>
        </w:rPr>
        <w:t xml:space="preserve">: </w:t>
      </w:r>
      <w:bookmarkEnd w:id="0"/>
      <w:r w:rsidRPr="00AE2919">
        <w:rPr>
          <w:rFonts w:ascii="Book Antiqua" w:hAnsi="Book Antiqua"/>
          <w:b/>
          <w:sz w:val="24"/>
          <w:szCs w:val="24"/>
        </w:rPr>
        <w:t>Spontaneous</w:t>
      </w:r>
      <w:r w:rsidRPr="00AE2919">
        <w:rPr>
          <w:rFonts w:ascii="Book Antiqua" w:hAnsi="Book Antiqua"/>
          <w:b/>
          <w:sz w:val="24"/>
          <w:szCs w:val="24"/>
        </w:rPr>
        <w:t xml:space="preserve"> regression</w:t>
      </w:r>
    </w:p>
    <w:p w:rsidR="00AE2919" w:rsidRPr="00AE2919" w:rsidRDefault="00CD3B55" w:rsidP="00F83606">
      <w:pPr>
        <w:adjustRightInd w:val="0"/>
        <w:snapToGrid w:val="0"/>
        <w:spacing w:line="360" w:lineRule="auto"/>
        <w:rPr>
          <w:rFonts w:ascii="Book Antiqua" w:hAnsi="Book Antiqua"/>
          <w:sz w:val="24"/>
          <w:szCs w:val="24"/>
        </w:rPr>
      </w:pPr>
    </w:p>
    <w:p w:rsidR="00045231" w:rsidRPr="00AE2919" w:rsidRDefault="00CD3B55" w:rsidP="00F83606">
      <w:pPr>
        <w:adjustRightInd w:val="0"/>
        <w:snapToGrid w:val="0"/>
        <w:spacing w:line="360" w:lineRule="auto"/>
        <w:rPr>
          <w:rFonts w:ascii="Book Antiqua" w:hAnsi="Book Antiqua"/>
          <w:sz w:val="24"/>
          <w:szCs w:val="24"/>
        </w:rPr>
      </w:pPr>
      <w:r w:rsidRPr="00AE2919">
        <w:rPr>
          <w:rFonts w:ascii="Book Antiqua" w:hAnsi="Book Antiqua"/>
          <w:sz w:val="24"/>
          <w:szCs w:val="24"/>
        </w:rPr>
        <w:t xml:space="preserve">Zhao JJ </w:t>
      </w:r>
      <w:r w:rsidRPr="00F83606">
        <w:rPr>
          <w:rFonts w:ascii="Book Antiqua" w:hAnsi="Book Antiqua"/>
          <w:i/>
          <w:sz w:val="24"/>
          <w:szCs w:val="24"/>
        </w:rPr>
        <w:t>et al</w:t>
      </w:r>
      <w:r w:rsidRPr="00AE2919">
        <w:rPr>
          <w:rFonts w:ascii="Book Antiqua" w:hAnsi="Book Antiqua"/>
          <w:sz w:val="24"/>
          <w:szCs w:val="24"/>
        </w:rPr>
        <w:t>. S</w:t>
      </w:r>
      <w:r w:rsidRPr="00AE2919">
        <w:rPr>
          <w:rFonts w:ascii="Book Antiqua" w:hAnsi="Book Antiqua"/>
          <w:sz w:val="24"/>
          <w:szCs w:val="24"/>
        </w:rPr>
        <w:t>pontaneous regression of</w:t>
      </w:r>
      <w:r w:rsidRPr="00AE2919">
        <w:rPr>
          <w:rFonts w:ascii="Book Antiqua" w:hAnsi="Book Antiqua"/>
          <w:sz w:val="24"/>
          <w:szCs w:val="24"/>
        </w:rPr>
        <w:t xml:space="preserve"> inflammatory </w:t>
      </w:r>
      <w:proofErr w:type="spellStart"/>
      <w:r w:rsidRPr="00AE2919">
        <w:rPr>
          <w:rFonts w:ascii="Book Antiqua" w:hAnsi="Book Antiqua"/>
          <w:sz w:val="24"/>
          <w:szCs w:val="24"/>
        </w:rPr>
        <w:t>myofiblastic</w:t>
      </w:r>
      <w:proofErr w:type="spellEnd"/>
      <w:r w:rsidRPr="00AE2919">
        <w:rPr>
          <w:rFonts w:ascii="Book Antiqua" w:hAnsi="Book Antiqua"/>
          <w:sz w:val="24"/>
          <w:szCs w:val="24"/>
        </w:rPr>
        <w:t xml:space="preserve"> tumor</w:t>
      </w:r>
    </w:p>
    <w:p w:rsidR="00170F09" w:rsidRPr="00AE2919" w:rsidRDefault="00CD3B55" w:rsidP="00F83606">
      <w:pPr>
        <w:adjustRightInd w:val="0"/>
        <w:snapToGrid w:val="0"/>
        <w:spacing w:line="360" w:lineRule="auto"/>
        <w:rPr>
          <w:rFonts w:ascii="Book Antiqua" w:hAnsi="Book Antiqua"/>
          <w:sz w:val="24"/>
          <w:szCs w:val="24"/>
        </w:rPr>
      </w:pPr>
    </w:p>
    <w:p w:rsidR="00AE2919" w:rsidRDefault="00CD3B55" w:rsidP="00F83606">
      <w:pPr>
        <w:adjustRightInd w:val="0"/>
        <w:snapToGrid w:val="0"/>
        <w:spacing w:line="360" w:lineRule="auto"/>
        <w:rPr>
          <w:rFonts w:ascii="Book Antiqua" w:hAnsi="Book Antiqua" w:cs="Times New Roman"/>
          <w:sz w:val="24"/>
          <w:szCs w:val="24"/>
        </w:rPr>
      </w:pPr>
      <w:bookmarkStart w:id="6" w:name="OLE_LINK17"/>
      <w:bookmarkStart w:id="7" w:name="OLE_LINK18"/>
      <w:r w:rsidRPr="00AE2919">
        <w:rPr>
          <w:rFonts w:ascii="Book Antiqua" w:hAnsi="Book Antiqua" w:cs="Times New Roman"/>
          <w:sz w:val="24"/>
          <w:szCs w:val="24"/>
        </w:rPr>
        <w:t>Jun</w:t>
      </w:r>
      <w:r w:rsidRPr="00AE2919">
        <w:rPr>
          <w:rFonts w:ascii="Book Antiqua" w:hAnsi="Book Antiqua" w:cs="Times New Roman"/>
          <w:sz w:val="24"/>
          <w:szCs w:val="24"/>
        </w:rPr>
        <w:t>-</w:t>
      </w:r>
      <w:proofErr w:type="spellStart"/>
      <w:r w:rsidRPr="00AE2919">
        <w:rPr>
          <w:rFonts w:ascii="Book Antiqua" w:hAnsi="Book Antiqua" w:cs="Times New Roman"/>
          <w:sz w:val="24"/>
          <w:szCs w:val="24"/>
        </w:rPr>
        <w:t>J</w:t>
      </w:r>
      <w:r w:rsidRPr="00AE2919">
        <w:rPr>
          <w:rFonts w:ascii="Book Antiqua" w:hAnsi="Book Antiqua" w:cs="Times New Roman"/>
          <w:sz w:val="24"/>
          <w:szCs w:val="24"/>
        </w:rPr>
        <w:t>ie</w:t>
      </w:r>
      <w:proofErr w:type="spellEnd"/>
      <w:r w:rsidRPr="00AE2919">
        <w:rPr>
          <w:rFonts w:ascii="Book Antiqua" w:hAnsi="Book Antiqua" w:cs="Times New Roman"/>
          <w:sz w:val="24"/>
          <w:szCs w:val="24"/>
        </w:rPr>
        <w:t xml:space="preserve"> Zhao</w:t>
      </w:r>
      <w:bookmarkStart w:id="8" w:name="OLE_LINK19"/>
      <w:bookmarkStart w:id="9" w:name="OLE_LINK20"/>
      <w:bookmarkEnd w:id="6"/>
      <w:bookmarkEnd w:id="7"/>
      <w:r w:rsidRPr="00AE2919">
        <w:rPr>
          <w:rFonts w:ascii="Book Antiqua" w:hAnsi="Book Antiqua" w:cs="Times New Roman"/>
          <w:sz w:val="24"/>
          <w:szCs w:val="24"/>
        </w:rPr>
        <w:t xml:space="preserve">, </w:t>
      </w:r>
      <w:proofErr w:type="spellStart"/>
      <w:r w:rsidRPr="00AE2919">
        <w:rPr>
          <w:rFonts w:ascii="Book Antiqua" w:hAnsi="Book Antiqua" w:cs="Times New Roman"/>
          <w:sz w:val="24"/>
          <w:szCs w:val="24"/>
        </w:rPr>
        <w:t>Jia</w:t>
      </w:r>
      <w:proofErr w:type="spellEnd"/>
      <w:r w:rsidRPr="00AE2919">
        <w:rPr>
          <w:rFonts w:ascii="Book Antiqua" w:hAnsi="Book Antiqua" w:cs="Times New Roman"/>
          <w:sz w:val="24"/>
          <w:szCs w:val="24"/>
        </w:rPr>
        <w:t>-Q</w:t>
      </w:r>
      <w:r w:rsidRPr="00AE2919">
        <w:rPr>
          <w:rFonts w:ascii="Book Antiqua" w:hAnsi="Book Antiqua" w:cs="Times New Roman"/>
          <w:sz w:val="24"/>
          <w:szCs w:val="24"/>
        </w:rPr>
        <w:t>ian Ling</w:t>
      </w:r>
      <w:bookmarkStart w:id="10" w:name="OLE_LINK21"/>
      <w:bookmarkStart w:id="11" w:name="OLE_LINK22"/>
      <w:bookmarkEnd w:id="8"/>
      <w:bookmarkEnd w:id="9"/>
      <w:r w:rsidRPr="00AE2919">
        <w:rPr>
          <w:rFonts w:ascii="Book Antiqua" w:hAnsi="Book Antiqua" w:cs="Times New Roman"/>
          <w:sz w:val="24"/>
          <w:szCs w:val="24"/>
        </w:rPr>
        <w:t xml:space="preserve">, </w:t>
      </w:r>
      <w:r w:rsidRPr="00AE2919">
        <w:rPr>
          <w:rFonts w:ascii="Book Antiqua" w:hAnsi="Book Antiqua" w:cs="Times New Roman"/>
          <w:sz w:val="24"/>
          <w:szCs w:val="24"/>
        </w:rPr>
        <w:t>Yong Fang</w:t>
      </w:r>
      <w:bookmarkStart w:id="12" w:name="OLE_LINK23"/>
      <w:bookmarkStart w:id="13" w:name="OLE_LINK24"/>
      <w:bookmarkEnd w:id="10"/>
      <w:bookmarkEnd w:id="11"/>
      <w:r w:rsidRPr="00AE2919">
        <w:rPr>
          <w:rFonts w:ascii="Book Antiqua" w:hAnsi="Book Antiqua" w:cs="Times New Roman"/>
          <w:sz w:val="24"/>
          <w:szCs w:val="24"/>
        </w:rPr>
        <w:t xml:space="preserve">, </w:t>
      </w:r>
      <w:r w:rsidRPr="00AE2919">
        <w:rPr>
          <w:rFonts w:ascii="Book Antiqua" w:hAnsi="Book Antiqua" w:cs="Times New Roman"/>
          <w:sz w:val="24"/>
          <w:szCs w:val="24"/>
        </w:rPr>
        <w:t>Xiao</w:t>
      </w:r>
      <w:r w:rsidRPr="00AE2919">
        <w:rPr>
          <w:rFonts w:ascii="Book Antiqua" w:hAnsi="Book Antiqua" w:cs="Times New Roman"/>
          <w:sz w:val="24"/>
          <w:szCs w:val="24"/>
        </w:rPr>
        <w:t>-D</w:t>
      </w:r>
      <w:r w:rsidRPr="00AE2919">
        <w:rPr>
          <w:rFonts w:ascii="Book Antiqua" w:hAnsi="Book Antiqua" w:cs="Times New Roman"/>
          <w:sz w:val="24"/>
          <w:szCs w:val="24"/>
        </w:rPr>
        <w:t>ong Gao</w:t>
      </w:r>
      <w:bookmarkStart w:id="14" w:name="OLE_LINK25"/>
      <w:bookmarkEnd w:id="12"/>
      <w:bookmarkEnd w:id="13"/>
      <w:r w:rsidRPr="00AE2919">
        <w:rPr>
          <w:rFonts w:ascii="Book Antiqua" w:hAnsi="Book Antiqua" w:cs="Times New Roman"/>
          <w:sz w:val="24"/>
          <w:szCs w:val="24"/>
        </w:rPr>
        <w:t xml:space="preserve">, </w:t>
      </w:r>
      <w:r w:rsidRPr="00AE2919">
        <w:rPr>
          <w:rFonts w:ascii="Book Antiqua" w:hAnsi="Book Antiqua" w:cs="Times New Roman"/>
          <w:sz w:val="24"/>
          <w:szCs w:val="24"/>
        </w:rPr>
        <w:t>Ping Shu</w:t>
      </w:r>
      <w:bookmarkStart w:id="15" w:name="OLE_LINK26"/>
      <w:bookmarkStart w:id="16" w:name="OLE_LINK27"/>
      <w:bookmarkEnd w:id="14"/>
      <w:r w:rsidRPr="00AE2919">
        <w:rPr>
          <w:rFonts w:ascii="Book Antiqua" w:hAnsi="Book Antiqua" w:cs="Times New Roman"/>
          <w:sz w:val="24"/>
          <w:szCs w:val="24"/>
        </w:rPr>
        <w:t xml:space="preserve">, </w:t>
      </w:r>
      <w:r w:rsidRPr="00AE2919">
        <w:rPr>
          <w:rFonts w:ascii="Book Antiqua" w:hAnsi="Book Antiqua" w:cs="Times New Roman"/>
          <w:sz w:val="24"/>
          <w:szCs w:val="24"/>
        </w:rPr>
        <w:t>Kun</w:t>
      </w:r>
      <w:r w:rsidRPr="00AE2919">
        <w:rPr>
          <w:rFonts w:ascii="Book Antiqua" w:hAnsi="Book Antiqua" w:cs="Times New Roman"/>
          <w:sz w:val="24"/>
          <w:szCs w:val="24"/>
        </w:rPr>
        <w:t>-T</w:t>
      </w:r>
      <w:r w:rsidRPr="00AE2919">
        <w:rPr>
          <w:rFonts w:ascii="Book Antiqua" w:hAnsi="Book Antiqua" w:cs="Times New Roman"/>
          <w:sz w:val="24"/>
          <w:szCs w:val="24"/>
        </w:rPr>
        <w:t xml:space="preserve">ang </w:t>
      </w:r>
      <w:r w:rsidRPr="00AE2919">
        <w:rPr>
          <w:rFonts w:ascii="Book Antiqua" w:hAnsi="Book Antiqua" w:cs="Times New Roman"/>
          <w:sz w:val="24"/>
          <w:szCs w:val="24"/>
        </w:rPr>
        <w:t>Shen</w:t>
      </w:r>
      <w:bookmarkEnd w:id="15"/>
      <w:bookmarkEnd w:id="16"/>
      <w:r w:rsidRPr="00AE2919">
        <w:rPr>
          <w:rFonts w:ascii="Book Antiqua" w:hAnsi="Book Antiqua" w:cs="Times New Roman"/>
          <w:sz w:val="24"/>
          <w:szCs w:val="24"/>
        </w:rPr>
        <w:t xml:space="preserve">, </w:t>
      </w:r>
      <w:bookmarkStart w:id="17" w:name="OLE_LINK28"/>
      <w:bookmarkStart w:id="18" w:name="OLE_LINK29"/>
      <w:r w:rsidRPr="00AE2919">
        <w:rPr>
          <w:rFonts w:ascii="Book Antiqua" w:hAnsi="Book Antiqua" w:cs="Times New Roman"/>
          <w:sz w:val="24"/>
          <w:szCs w:val="24"/>
        </w:rPr>
        <w:t>Ji</w:t>
      </w:r>
      <w:r w:rsidRPr="00AE2919">
        <w:rPr>
          <w:rFonts w:ascii="Book Antiqua" w:hAnsi="Book Antiqua" w:cs="Times New Roman"/>
          <w:sz w:val="24"/>
          <w:szCs w:val="24"/>
        </w:rPr>
        <w:t>ng Qin</w:t>
      </w:r>
      <w:bookmarkStart w:id="19" w:name="OLE_LINK30"/>
      <w:bookmarkStart w:id="20" w:name="OLE_LINK9"/>
      <w:bookmarkStart w:id="21" w:name="OLE_LINK10"/>
      <w:bookmarkEnd w:id="17"/>
      <w:bookmarkEnd w:id="18"/>
      <w:r w:rsidRPr="00AE2919">
        <w:rPr>
          <w:rFonts w:ascii="Book Antiqua" w:hAnsi="Book Antiqua" w:cs="Times New Roman"/>
          <w:sz w:val="24"/>
          <w:szCs w:val="24"/>
        </w:rPr>
        <w:t xml:space="preserve">, </w:t>
      </w:r>
      <w:r w:rsidRPr="00AE2919">
        <w:rPr>
          <w:rFonts w:ascii="Book Antiqua" w:hAnsi="Book Antiqua" w:cs="Times New Roman"/>
          <w:sz w:val="24"/>
          <w:szCs w:val="24"/>
        </w:rPr>
        <w:t>Yi</w:t>
      </w:r>
      <w:r w:rsidRPr="00AE2919">
        <w:rPr>
          <w:rFonts w:ascii="Book Antiqua" w:hAnsi="Book Antiqua" w:cs="Times New Roman"/>
          <w:sz w:val="24"/>
          <w:szCs w:val="24"/>
        </w:rPr>
        <w:t>-H</w:t>
      </w:r>
      <w:r w:rsidRPr="00AE2919">
        <w:rPr>
          <w:rFonts w:ascii="Book Antiqua" w:hAnsi="Book Antiqua" w:cs="Times New Roman"/>
          <w:sz w:val="24"/>
          <w:szCs w:val="24"/>
        </w:rPr>
        <w:t>ong Sun</w:t>
      </w:r>
      <w:bookmarkStart w:id="22" w:name="OLE_LINK31"/>
      <w:bookmarkStart w:id="23" w:name="OLE_LINK32"/>
      <w:bookmarkEnd w:id="19"/>
      <w:r w:rsidRPr="00AE2919">
        <w:rPr>
          <w:rFonts w:ascii="Book Antiqua" w:hAnsi="Book Antiqua" w:cs="Times New Roman"/>
          <w:sz w:val="24"/>
          <w:szCs w:val="24"/>
        </w:rPr>
        <w:t xml:space="preserve">, </w:t>
      </w:r>
      <w:r w:rsidRPr="00AE2919">
        <w:rPr>
          <w:rFonts w:ascii="Book Antiqua" w:hAnsi="Book Antiqua" w:cs="Times New Roman"/>
          <w:sz w:val="24"/>
          <w:szCs w:val="24"/>
        </w:rPr>
        <w:t>Xin</w:t>
      </w:r>
      <w:r w:rsidRPr="00AE2919">
        <w:rPr>
          <w:rFonts w:ascii="Book Antiqua" w:hAnsi="Book Antiqua" w:cs="Times New Roman"/>
          <w:sz w:val="24"/>
          <w:szCs w:val="24"/>
        </w:rPr>
        <w:t>-Y</w:t>
      </w:r>
      <w:r w:rsidRPr="00AE2919">
        <w:rPr>
          <w:rFonts w:ascii="Book Antiqua" w:hAnsi="Book Antiqua" w:cs="Times New Roman"/>
          <w:sz w:val="24"/>
          <w:szCs w:val="24"/>
        </w:rPr>
        <w:t>u</w:t>
      </w:r>
      <w:bookmarkEnd w:id="20"/>
      <w:bookmarkEnd w:id="21"/>
      <w:r w:rsidRPr="00AE2919">
        <w:rPr>
          <w:rFonts w:ascii="Book Antiqua" w:hAnsi="Book Antiqua" w:cs="Times New Roman"/>
          <w:sz w:val="24"/>
          <w:szCs w:val="24"/>
        </w:rPr>
        <w:t xml:space="preserve"> Qin</w:t>
      </w:r>
      <w:bookmarkEnd w:id="22"/>
      <w:bookmarkEnd w:id="23"/>
    </w:p>
    <w:p w:rsidR="00AE2919" w:rsidRDefault="00CD3B55" w:rsidP="00F83606">
      <w:pPr>
        <w:adjustRightInd w:val="0"/>
        <w:snapToGrid w:val="0"/>
        <w:spacing w:line="360" w:lineRule="auto"/>
        <w:rPr>
          <w:rFonts w:ascii="Book Antiqua" w:hAnsi="Book Antiqua" w:cs="Times New Roman"/>
          <w:b/>
          <w:sz w:val="24"/>
          <w:szCs w:val="24"/>
        </w:rPr>
      </w:pPr>
    </w:p>
    <w:p w:rsidR="007F4F4B" w:rsidRPr="00AE2919" w:rsidRDefault="00CD3B55" w:rsidP="00F83606">
      <w:pPr>
        <w:adjustRightInd w:val="0"/>
        <w:snapToGrid w:val="0"/>
        <w:spacing w:line="360" w:lineRule="auto"/>
        <w:rPr>
          <w:rFonts w:ascii="Book Antiqua" w:hAnsi="Book Antiqua" w:cs="Times New Roman"/>
          <w:b/>
          <w:sz w:val="24"/>
          <w:szCs w:val="24"/>
        </w:rPr>
      </w:pPr>
      <w:r w:rsidRPr="00AE2919">
        <w:rPr>
          <w:rFonts w:ascii="Book Antiqua" w:hAnsi="Book Antiqua" w:cs="Times New Roman"/>
          <w:b/>
          <w:sz w:val="24"/>
          <w:szCs w:val="24"/>
        </w:rPr>
        <w:t>Jun-</w:t>
      </w:r>
      <w:proofErr w:type="spellStart"/>
      <w:r w:rsidRPr="00AE2919">
        <w:rPr>
          <w:rFonts w:ascii="Book Antiqua" w:hAnsi="Book Antiqua" w:cs="Times New Roman"/>
          <w:b/>
          <w:sz w:val="24"/>
          <w:szCs w:val="24"/>
        </w:rPr>
        <w:t>Jie</w:t>
      </w:r>
      <w:proofErr w:type="spellEnd"/>
      <w:r w:rsidRPr="00AE2919">
        <w:rPr>
          <w:rFonts w:ascii="Book Antiqua" w:hAnsi="Book Antiqua" w:cs="Times New Roman"/>
          <w:b/>
          <w:sz w:val="24"/>
          <w:szCs w:val="24"/>
        </w:rPr>
        <w:t xml:space="preserve"> Zhao, </w:t>
      </w:r>
      <w:proofErr w:type="spellStart"/>
      <w:r w:rsidRPr="00AE2919">
        <w:rPr>
          <w:rFonts w:ascii="Book Antiqua" w:hAnsi="Book Antiqua" w:cs="Times New Roman"/>
          <w:b/>
          <w:sz w:val="24"/>
          <w:szCs w:val="24"/>
        </w:rPr>
        <w:t>Jia</w:t>
      </w:r>
      <w:proofErr w:type="spellEnd"/>
      <w:r w:rsidRPr="00AE2919">
        <w:rPr>
          <w:rFonts w:ascii="Book Antiqua" w:hAnsi="Book Antiqua" w:cs="Times New Roman"/>
          <w:b/>
          <w:sz w:val="24"/>
          <w:szCs w:val="24"/>
        </w:rPr>
        <w:t>-Qian Ling, Yong Fang, Xiao-Dong Gao, Ping Shu, Kun-Tang Shen, Jing Qin, Yi-Hong Sun, Xin-Yu Qin</w:t>
      </w:r>
      <w:r>
        <w:rPr>
          <w:rFonts w:ascii="Book Antiqua" w:hAnsi="Book Antiqua" w:cs="Times New Roman"/>
          <w:b/>
          <w:sz w:val="24"/>
          <w:szCs w:val="24"/>
        </w:rPr>
        <w:t>,</w:t>
      </w:r>
      <w:r w:rsidRPr="00AE2919">
        <w:rPr>
          <w:rFonts w:ascii="Book Antiqua" w:hAnsi="Book Antiqua" w:cs="Times New Roman"/>
          <w:b/>
          <w:sz w:val="24"/>
          <w:szCs w:val="24"/>
        </w:rPr>
        <w:t xml:space="preserve"> </w:t>
      </w:r>
      <w:r w:rsidRPr="00AE2919">
        <w:rPr>
          <w:rFonts w:ascii="Book Antiqua" w:hAnsi="Book Antiqua" w:cs="Times New Roman"/>
          <w:sz w:val="24"/>
          <w:szCs w:val="24"/>
        </w:rPr>
        <w:t xml:space="preserve">Department of </w:t>
      </w:r>
      <w:r w:rsidRPr="00AE2919">
        <w:rPr>
          <w:rFonts w:ascii="Book Antiqua" w:hAnsi="Book Antiqua" w:cs="Times New Roman"/>
          <w:sz w:val="24"/>
          <w:szCs w:val="24"/>
        </w:rPr>
        <w:t>General Surgery</w:t>
      </w:r>
      <w:r w:rsidRPr="00AE2919">
        <w:rPr>
          <w:rFonts w:ascii="Book Antiqua" w:hAnsi="Book Antiqua" w:cs="Times New Roman"/>
          <w:sz w:val="24"/>
          <w:szCs w:val="24"/>
        </w:rPr>
        <w:t xml:space="preserve">, </w:t>
      </w:r>
      <w:proofErr w:type="spellStart"/>
      <w:r w:rsidRPr="00AE2919">
        <w:rPr>
          <w:rFonts w:ascii="Book Antiqua" w:hAnsi="Book Antiqua" w:cs="Times New Roman"/>
          <w:sz w:val="24"/>
          <w:szCs w:val="24"/>
        </w:rPr>
        <w:t>Zhong</w:t>
      </w:r>
      <w:proofErr w:type="spellEnd"/>
      <w:r w:rsidRPr="00AE2919">
        <w:rPr>
          <w:rFonts w:ascii="Book Antiqua" w:hAnsi="Book Antiqua" w:cs="Times New Roman"/>
          <w:sz w:val="24"/>
          <w:szCs w:val="24"/>
        </w:rPr>
        <w:t xml:space="preserve"> S</w:t>
      </w:r>
      <w:r w:rsidRPr="00AE2919">
        <w:rPr>
          <w:rFonts w:ascii="Book Antiqua" w:hAnsi="Book Antiqua" w:cs="Times New Roman"/>
          <w:sz w:val="24"/>
          <w:szCs w:val="24"/>
        </w:rPr>
        <w:t>han Hospital</w:t>
      </w:r>
      <w:r w:rsidRPr="00AE2919">
        <w:rPr>
          <w:rFonts w:ascii="Book Antiqua" w:hAnsi="Book Antiqua" w:cs="Times New Roman"/>
          <w:sz w:val="24"/>
          <w:szCs w:val="24"/>
        </w:rPr>
        <w:t xml:space="preserve">, </w:t>
      </w:r>
      <w:proofErr w:type="spellStart"/>
      <w:r w:rsidRPr="00AE2919">
        <w:rPr>
          <w:rFonts w:ascii="Book Antiqua" w:hAnsi="Book Antiqua" w:cs="Times New Roman"/>
          <w:sz w:val="24"/>
          <w:szCs w:val="24"/>
        </w:rPr>
        <w:t>Fudan</w:t>
      </w:r>
      <w:proofErr w:type="spellEnd"/>
      <w:r w:rsidRPr="00AE2919">
        <w:rPr>
          <w:rFonts w:ascii="Book Antiqua" w:hAnsi="Book Antiqua" w:cs="Times New Roman"/>
          <w:sz w:val="24"/>
          <w:szCs w:val="24"/>
        </w:rPr>
        <w:t xml:space="preserve"> University, Shanghai 200032, China</w:t>
      </w:r>
    </w:p>
    <w:p w:rsidR="00170F09" w:rsidRPr="00AE2919" w:rsidRDefault="00CD3B55" w:rsidP="00F83606">
      <w:pPr>
        <w:adjustRightInd w:val="0"/>
        <w:snapToGrid w:val="0"/>
        <w:spacing w:line="360" w:lineRule="auto"/>
        <w:rPr>
          <w:rFonts w:ascii="Book Antiqua" w:hAnsi="Book Antiqua" w:cs="Times New Roman"/>
          <w:sz w:val="24"/>
          <w:szCs w:val="24"/>
        </w:rPr>
      </w:pPr>
    </w:p>
    <w:p w:rsidR="00E43532" w:rsidRPr="00AE2919" w:rsidRDefault="00CD3B55" w:rsidP="00F83606">
      <w:pPr>
        <w:adjustRightInd w:val="0"/>
        <w:snapToGrid w:val="0"/>
        <w:spacing w:line="360" w:lineRule="auto"/>
        <w:rPr>
          <w:rFonts w:ascii="Book Antiqua" w:eastAsia="宋体" w:hAnsi="Book Antiqua" w:cs="Times New Roman"/>
          <w:sz w:val="24"/>
        </w:rPr>
      </w:pPr>
      <w:r w:rsidRPr="00AE2919">
        <w:rPr>
          <w:rFonts w:ascii="Book Antiqua" w:hAnsi="Book Antiqua" w:cs="Times New Roman"/>
          <w:b/>
          <w:sz w:val="24"/>
          <w:szCs w:val="24"/>
        </w:rPr>
        <w:t xml:space="preserve">Author contributions: </w:t>
      </w:r>
      <w:bookmarkStart w:id="24" w:name="OLE_LINK15"/>
      <w:bookmarkStart w:id="25" w:name="OLE_LINK33"/>
      <w:r w:rsidRPr="00AE2919">
        <w:rPr>
          <w:rFonts w:ascii="Book Antiqua" w:hAnsi="Book Antiqua" w:cs="Times New Roman"/>
          <w:sz w:val="24"/>
          <w:szCs w:val="24"/>
        </w:rPr>
        <w:t xml:space="preserve">Zhao JJ and </w:t>
      </w:r>
      <w:bookmarkEnd w:id="24"/>
      <w:bookmarkEnd w:id="25"/>
      <w:r w:rsidRPr="00AE2919">
        <w:rPr>
          <w:rFonts w:ascii="Book Antiqua" w:hAnsi="Book Antiqua" w:cs="Times New Roman"/>
          <w:sz w:val="24"/>
          <w:szCs w:val="24"/>
        </w:rPr>
        <w:t>Ling JQ</w:t>
      </w:r>
      <w:r w:rsidRPr="00AE2919">
        <w:rPr>
          <w:rFonts w:ascii="Book Antiqua" w:hAnsi="Book Antiqua" w:cs="Times New Roman"/>
          <w:sz w:val="24"/>
          <w:szCs w:val="24"/>
        </w:rPr>
        <w:t xml:space="preserve"> contributed equally to this work; Zhao JJ, Ling JQ, Shen KT, Qin J, Sun YH and Qin XY treated the two patients; Fang Y, Gao XD and Shu P collected the </w:t>
      </w:r>
      <w:r w:rsidRPr="00AE2919">
        <w:rPr>
          <w:rFonts w:ascii="Book Antiqua" w:hAnsi="Book Antiqua" w:cs="Times New Roman"/>
          <w:sz w:val="24"/>
          <w:szCs w:val="24"/>
        </w:rPr>
        <w:t xml:space="preserve">clinical data; </w:t>
      </w:r>
      <w:bookmarkStart w:id="26" w:name="OLE_LINK34"/>
      <w:bookmarkStart w:id="27" w:name="OLE_LINK35"/>
      <w:r w:rsidRPr="00AE2919">
        <w:rPr>
          <w:rFonts w:ascii="Book Antiqua" w:hAnsi="Book Antiqua" w:cs="Times New Roman"/>
          <w:sz w:val="24"/>
          <w:szCs w:val="24"/>
        </w:rPr>
        <w:t>Zhao JJ and Ling JQ</w:t>
      </w:r>
      <w:bookmarkEnd w:id="26"/>
      <w:bookmarkEnd w:id="27"/>
      <w:r w:rsidRPr="00AE2919">
        <w:rPr>
          <w:rFonts w:ascii="Book Antiqua" w:hAnsi="Book Antiqua" w:cs="Times New Roman"/>
          <w:sz w:val="24"/>
          <w:szCs w:val="24"/>
        </w:rPr>
        <w:t xml:space="preserve"> reviewed the published articles and analyzed data</w:t>
      </w:r>
      <w:r w:rsidRPr="00AE2919">
        <w:rPr>
          <w:rFonts w:ascii="Book Antiqua" w:hAnsi="Book Antiqua" w:cs="Times New Roman"/>
          <w:sz w:val="24"/>
          <w:szCs w:val="24"/>
        </w:rPr>
        <w:t>; Zhao JJ</w:t>
      </w:r>
      <w:r>
        <w:rPr>
          <w:rFonts w:ascii="Book Antiqua" w:hAnsi="Book Antiqua" w:cs="Times New Roman" w:hint="eastAsia"/>
          <w:sz w:val="24"/>
          <w:szCs w:val="24"/>
        </w:rPr>
        <w:t xml:space="preserve"> and</w:t>
      </w:r>
      <w:r w:rsidRPr="00AE2919">
        <w:rPr>
          <w:rFonts w:ascii="Book Antiqua" w:hAnsi="Book Antiqua" w:cs="Times New Roman"/>
          <w:sz w:val="24"/>
          <w:szCs w:val="24"/>
        </w:rPr>
        <w:t xml:space="preserve"> Ling JQ wrote</w:t>
      </w:r>
      <w:r>
        <w:rPr>
          <w:rFonts w:ascii="Book Antiqua" w:hAnsi="Book Antiqua" w:cs="Times New Roman" w:hint="eastAsia"/>
          <w:sz w:val="24"/>
          <w:szCs w:val="24"/>
        </w:rPr>
        <w:t xml:space="preserve"> the paper;</w:t>
      </w:r>
      <w:r w:rsidRPr="00AE2919">
        <w:rPr>
          <w:rFonts w:ascii="Book Antiqua" w:hAnsi="Book Antiqua" w:cs="Times New Roman"/>
          <w:sz w:val="24"/>
          <w:szCs w:val="24"/>
        </w:rPr>
        <w:t xml:space="preserve"> and Shen KT </w:t>
      </w:r>
      <w:r w:rsidRPr="00AE2919">
        <w:rPr>
          <w:rFonts w:ascii="Book Antiqua" w:eastAsia="宋体" w:hAnsi="Book Antiqua" w:cs="Times New Roman"/>
          <w:sz w:val="24"/>
        </w:rPr>
        <w:t>critically revised the paper with an important conceptual and editorial input.</w:t>
      </w:r>
    </w:p>
    <w:p w:rsidR="00170F09" w:rsidRPr="00AE2919" w:rsidRDefault="00CD3B55" w:rsidP="00F83606">
      <w:pPr>
        <w:adjustRightInd w:val="0"/>
        <w:snapToGrid w:val="0"/>
        <w:spacing w:line="360" w:lineRule="auto"/>
        <w:rPr>
          <w:rFonts w:ascii="Book Antiqua" w:hAnsi="Book Antiqua" w:cs="Times New Roman"/>
          <w:b/>
          <w:sz w:val="24"/>
          <w:szCs w:val="24"/>
        </w:rPr>
      </w:pPr>
    </w:p>
    <w:p w:rsidR="001E10D6" w:rsidRPr="00AE2919" w:rsidRDefault="00CD3B55" w:rsidP="00F83606">
      <w:pPr>
        <w:adjustRightInd w:val="0"/>
        <w:snapToGrid w:val="0"/>
        <w:spacing w:line="360" w:lineRule="auto"/>
        <w:rPr>
          <w:rFonts w:ascii="Book Antiqua" w:hAnsi="Book Antiqua" w:cs="Times New Roman"/>
          <w:sz w:val="24"/>
          <w:szCs w:val="24"/>
        </w:rPr>
      </w:pPr>
      <w:r w:rsidRPr="00AE2919">
        <w:rPr>
          <w:rFonts w:ascii="Book Antiqua" w:hAnsi="Book Antiqua" w:cs="Times New Roman"/>
          <w:b/>
          <w:sz w:val="24"/>
          <w:szCs w:val="24"/>
        </w:rPr>
        <w:t>Correspondence to</w:t>
      </w:r>
      <w:r w:rsidRPr="00AE2919">
        <w:rPr>
          <w:rFonts w:ascii="Book Antiqua" w:hAnsi="Book Antiqua" w:cs="Times New Roman"/>
          <w:b/>
          <w:sz w:val="24"/>
          <w:szCs w:val="24"/>
        </w:rPr>
        <w:t xml:space="preserve">: Kun-Tang Shen, MD, </w:t>
      </w:r>
      <w:r w:rsidRPr="00AE2919">
        <w:rPr>
          <w:rFonts w:ascii="Book Antiqua" w:hAnsi="Book Antiqua" w:cs="Times New Roman"/>
          <w:b/>
          <w:sz w:val="24"/>
          <w:szCs w:val="24"/>
        </w:rPr>
        <w:t>Professor</w:t>
      </w:r>
      <w:r w:rsidRPr="000B267A">
        <w:rPr>
          <w:rFonts w:ascii="Book Antiqua" w:hAnsi="Book Antiqua" w:cs="Times New Roman"/>
          <w:sz w:val="24"/>
          <w:szCs w:val="24"/>
        </w:rPr>
        <w:t>,</w:t>
      </w:r>
      <w:r w:rsidRPr="00AE2919">
        <w:rPr>
          <w:rFonts w:ascii="Book Antiqua" w:hAnsi="Book Antiqua" w:cs="Times New Roman"/>
          <w:sz w:val="24"/>
          <w:szCs w:val="24"/>
        </w:rPr>
        <w:t xml:space="preserve"> Depar</w:t>
      </w:r>
      <w:r w:rsidRPr="00AE2919">
        <w:rPr>
          <w:rFonts w:ascii="Book Antiqua" w:hAnsi="Book Antiqua" w:cs="Times New Roman"/>
          <w:sz w:val="24"/>
          <w:szCs w:val="24"/>
        </w:rPr>
        <w:t xml:space="preserve">tment of </w:t>
      </w:r>
      <w:r w:rsidRPr="00AE2919">
        <w:rPr>
          <w:rFonts w:ascii="Book Antiqua" w:hAnsi="Book Antiqua" w:cs="Times New Roman"/>
          <w:sz w:val="24"/>
          <w:szCs w:val="24"/>
        </w:rPr>
        <w:t>General Surgery</w:t>
      </w:r>
      <w:r w:rsidRPr="00AE2919">
        <w:rPr>
          <w:rFonts w:ascii="Book Antiqua" w:hAnsi="Book Antiqua" w:cs="Times New Roman"/>
          <w:sz w:val="24"/>
          <w:szCs w:val="24"/>
        </w:rPr>
        <w:t xml:space="preserve">, </w:t>
      </w:r>
      <w:proofErr w:type="spellStart"/>
      <w:r w:rsidRPr="00AE2919">
        <w:rPr>
          <w:rFonts w:ascii="Book Antiqua" w:hAnsi="Book Antiqua" w:cs="Times New Roman"/>
          <w:sz w:val="24"/>
          <w:szCs w:val="24"/>
        </w:rPr>
        <w:t>Zhong</w:t>
      </w:r>
      <w:proofErr w:type="spellEnd"/>
      <w:r w:rsidRPr="00AE2919">
        <w:rPr>
          <w:rFonts w:ascii="Book Antiqua" w:hAnsi="Book Antiqua" w:cs="Times New Roman"/>
          <w:sz w:val="24"/>
          <w:szCs w:val="24"/>
        </w:rPr>
        <w:t xml:space="preserve"> </w:t>
      </w:r>
      <w:r w:rsidRPr="00AE2919">
        <w:rPr>
          <w:rFonts w:ascii="Book Antiqua" w:hAnsi="Book Antiqua" w:cs="Times New Roman"/>
          <w:sz w:val="24"/>
          <w:szCs w:val="24"/>
        </w:rPr>
        <w:t xml:space="preserve">Shan Hospital, </w:t>
      </w:r>
      <w:proofErr w:type="spellStart"/>
      <w:r w:rsidRPr="00AE2919">
        <w:rPr>
          <w:rFonts w:ascii="Book Antiqua" w:hAnsi="Book Antiqua" w:cs="Times New Roman"/>
          <w:sz w:val="24"/>
          <w:szCs w:val="24"/>
        </w:rPr>
        <w:t>Fudan</w:t>
      </w:r>
      <w:proofErr w:type="spellEnd"/>
      <w:r w:rsidRPr="00AE2919">
        <w:rPr>
          <w:rFonts w:ascii="Book Antiqua" w:hAnsi="Book Antiqua" w:cs="Times New Roman"/>
          <w:sz w:val="24"/>
          <w:szCs w:val="24"/>
        </w:rPr>
        <w:t xml:space="preserve"> University, </w:t>
      </w:r>
      <w:r w:rsidRPr="00AE2919">
        <w:rPr>
          <w:rFonts w:ascii="Book Antiqua" w:hAnsi="Book Antiqua" w:cs="Times New Roman"/>
          <w:sz w:val="24"/>
          <w:szCs w:val="24"/>
        </w:rPr>
        <w:t xml:space="preserve">180 </w:t>
      </w:r>
      <w:proofErr w:type="spellStart"/>
      <w:r w:rsidRPr="00AE2919">
        <w:rPr>
          <w:rFonts w:ascii="Book Antiqua" w:hAnsi="Book Antiqua" w:cs="Times New Roman"/>
          <w:sz w:val="24"/>
          <w:szCs w:val="24"/>
        </w:rPr>
        <w:t>Fenglin</w:t>
      </w:r>
      <w:proofErr w:type="spellEnd"/>
      <w:r w:rsidRPr="00AE2919">
        <w:rPr>
          <w:rFonts w:ascii="Book Antiqua" w:hAnsi="Book Antiqua" w:cs="Times New Roman"/>
          <w:sz w:val="24"/>
          <w:szCs w:val="24"/>
        </w:rPr>
        <w:t xml:space="preserve"> Road, </w:t>
      </w:r>
      <w:proofErr w:type="spellStart"/>
      <w:r w:rsidRPr="00AE2919">
        <w:rPr>
          <w:rFonts w:ascii="Book Antiqua" w:hAnsi="Book Antiqua" w:cs="Times New Roman"/>
          <w:sz w:val="24"/>
          <w:szCs w:val="24"/>
        </w:rPr>
        <w:t>Xuhui</w:t>
      </w:r>
      <w:proofErr w:type="spellEnd"/>
      <w:r w:rsidRPr="00AE2919">
        <w:rPr>
          <w:rFonts w:ascii="Book Antiqua" w:hAnsi="Book Antiqua" w:cs="Times New Roman"/>
          <w:sz w:val="24"/>
          <w:szCs w:val="24"/>
        </w:rPr>
        <w:t xml:space="preserve"> District, </w:t>
      </w:r>
      <w:r w:rsidRPr="00AE2919">
        <w:rPr>
          <w:rFonts w:ascii="Book Antiqua" w:hAnsi="Book Antiqua" w:cs="Times New Roman"/>
          <w:sz w:val="24"/>
          <w:szCs w:val="24"/>
        </w:rPr>
        <w:t>Shanghai 200032, China</w:t>
      </w:r>
      <w:r w:rsidRPr="00AE2919">
        <w:rPr>
          <w:rFonts w:ascii="Book Antiqua" w:hAnsi="Book Antiqua" w:cs="Times New Roman"/>
          <w:sz w:val="24"/>
          <w:szCs w:val="24"/>
        </w:rPr>
        <w:t xml:space="preserve">. </w:t>
      </w:r>
      <w:r w:rsidRPr="00AE2919">
        <w:rPr>
          <w:rFonts w:ascii="Book Antiqua" w:hAnsi="Book Antiqua" w:cs="Times New Roman"/>
          <w:sz w:val="24"/>
          <w:szCs w:val="24"/>
        </w:rPr>
        <w:t>shen.kuntang@zs-hospital.sh.cn</w:t>
      </w:r>
    </w:p>
    <w:p w:rsidR="00AE2919" w:rsidRDefault="00CD3B55" w:rsidP="00F83606">
      <w:pPr>
        <w:adjustRightInd w:val="0"/>
        <w:snapToGrid w:val="0"/>
        <w:spacing w:line="360" w:lineRule="auto"/>
        <w:rPr>
          <w:rFonts w:ascii="Book Antiqua" w:hAnsi="Book Antiqua" w:cs="Times New Roman"/>
          <w:b/>
          <w:sz w:val="24"/>
          <w:szCs w:val="24"/>
        </w:rPr>
      </w:pPr>
    </w:p>
    <w:p w:rsidR="007564FA" w:rsidRPr="00AE2919" w:rsidRDefault="00CD3B55" w:rsidP="00F83606">
      <w:pPr>
        <w:adjustRightInd w:val="0"/>
        <w:snapToGrid w:val="0"/>
        <w:spacing w:line="360" w:lineRule="auto"/>
        <w:rPr>
          <w:rFonts w:ascii="Book Antiqua" w:hAnsi="Book Antiqua" w:cs="Times New Roman"/>
          <w:sz w:val="24"/>
          <w:szCs w:val="24"/>
        </w:rPr>
      </w:pPr>
      <w:r w:rsidRPr="00AE2919">
        <w:rPr>
          <w:rFonts w:ascii="Book Antiqua" w:hAnsi="Book Antiqua" w:cs="Times New Roman"/>
          <w:b/>
          <w:sz w:val="24"/>
          <w:szCs w:val="24"/>
        </w:rPr>
        <w:t>Telephone:</w:t>
      </w:r>
      <w:r w:rsidRPr="00AE2919">
        <w:rPr>
          <w:rFonts w:ascii="Book Antiqua" w:hAnsi="Book Antiqua" w:cs="Times New Roman"/>
          <w:sz w:val="24"/>
          <w:szCs w:val="24"/>
        </w:rPr>
        <w:t xml:space="preserve"> +86-</w:t>
      </w:r>
      <w:r w:rsidRPr="00AE2919">
        <w:rPr>
          <w:rFonts w:ascii="Book Antiqua" w:hAnsi="Book Antiqua" w:cs="Times New Roman"/>
          <w:sz w:val="24"/>
          <w:szCs w:val="24"/>
        </w:rPr>
        <w:t>21-</w:t>
      </w:r>
      <w:proofErr w:type="gramStart"/>
      <w:r w:rsidRPr="00AE2919">
        <w:rPr>
          <w:rFonts w:ascii="Book Antiqua" w:hAnsi="Book Antiqua" w:cs="Times New Roman"/>
          <w:sz w:val="24"/>
          <w:szCs w:val="24"/>
        </w:rPr>
        <w:t>64038472</w:t>
      </w:r>
      <w:r>
        <w:rPr>
          <w:rFonts w:ascii="Book Antiqua" w:hAnsi="Book Antiqua" w:cs="Times New Roman"/>
          <w:sz w:val="24"/>
          <w:szCs w:val="24"/>
        </w:rPr>
        <w:t xml:space="preserve"> </w:t>
      </w:r>
      <w:r w:rsidRPr="00AE2919">
        <w:rPr>
          <w:rFonts w:ascii="Book Antiqua" w:hAnsi="Book Antiqua" w:cs="Times New Roman"/>
          <w:b/>
          <w:sz w:val="24"/>
          <w:szCs w:val="24"/>
        </w:rPr>
        <w:t xml:space="preserve"> Fax</w:t>
      </w:r>
      <w:proofErr w:type="gramEnd"/>
      <w:r w:rsidRPr="00AE2919">
        <w:rPr>
          <w:rFonts w:ascii="Book Antiqua" w:hAnsi="Book Antiqua" w:cs="Times New Roman"/>
          <w:b/>
          <w:sz w:val="24"/>
          <w:szCs w:val="24"/>
        </w:rPr>
        <w:t>:</w:t>
      </w:r>
      <w:r w:rsidRPr="00AE2919">
        <w:rPr>
          <w:rFonts w:ascii="Book Antiqua" w:hAnsi="Book Antiqua" w:cs="Times New Roman"/>
          <w:sz w:val="24"/>
          <w:szCs w:val="24"/>
        </w:rPr>
        <w:t xml:space="preserve"> </w:t>
      </w:r>
      <w:r>
        <w:rPr>
          <w:rFonts w:ascii="Book Antiqua" w:hAnsi="Book Antiqua" w:cs="Times New Roman" w:hint="eastAsia"/>
          <w:sz w:val="24"/>
          <w:szCs w:val="24"/>
        </w:rPr>
        <w:t>+</w:t>
      </w:r>
      <w:r w:rsidRPr="00AE2919">
        <w:rPr>
          <w:rFonts w:ascii="Book Antiqua" w:hAnsi="Book Antiqua" w:cs="Times New Roman"/>
          <w:sz w:val="24"/>
          <w:szCs w:val="24"/>
        </w:rPr>
        <w:t>86-21-64038472</w:t>
      </w:r>
    </w:p>
    <w:p w:rsidR="00FD2CCC" w:rsidRPr="00AE2919" w:rsidRDefault="00CD3B55" w:rsidP="00F83606">
      <w:pPr>
        <w:adjustRightInd w:val="0"/>
        <w:snapToGrid w:val="0"/>
        <w:spacing w:line="360" w:lineRule="auto"/>
        <w:rPr>
          <w:rFonts w:ascii="Book Antiqua" w:hAnsi="Book Antiqua"/>
          <w:sz w:val="24"/>
        </w:rPr>
      </w:pPr>
      <w:r w:rsidRPr="00AE2919">
        <w:rPr>
          <w:rFonts w:ascii="Book Antiqua" w:hAnsi="Book Antiqua"/>
          <w:b/>
          <w:sz w:val="24"/>
        </w:rPr>
        <w:t>Received:</w:t>
      </w:r>
      <w:r>
        <w:rPr>
          <w:rFonts w:ascii="Book Antiqua" w:hAnsi="Book Antiqua" w:hint="eastAsia"/>
          <w:b/>
          <w:sz w:val="24"/>
        </w:rPr>
        <w:t xml:space="preserve"> </w:t>
      </w:r>
      <w:r w:rsidRPr="00A11C75">
        <w:rPr>
          <w:rFonts w:ascii="Book Antiqua" w:hAnsi="Book Antiqua"/>
          <w:sz w:val="24"/>
        </w:rPr>
        <w:t>January</w:t>
      </w:r>
      <w:r>
        <w:rPr>
          <w:rFonts w:ascii="Book Antiqua" w:hAnsi="Book Antiqua" w:hint="eastAsia"/>
          <w:sz w:val="24"/>
        </w:rPr>
        <w:t xml:space="preserve"> 16, 2014</w:t>
      </w:r>
      <w:r w:rsidRPr="00AE2919">
        <w:rPr>
          <w:rFonts w:ascii="Book Antiqua" w:hAnsi="Book Antiqua"/>
          <w:sz w:val="24"/>
        </w:rPr>
        <w:t xml:space="preserve">  </w:t>
      </w:r>
      <w:r>
        <w:rPr>
          <w:rFonts w:ascii="Book Antiqua" w:hAnsi="Book Antiqua" w:hint="eastAsia"/>
          <w:sz w:val="24"/>
        </w:rPr>
        <w:t xml:space="preserve">  </w:t>
      </w:r>
      <w:r>
        <w:rPr>
          <w:rFonts w:ascii="Book Antiqua" w:hAnsi="Book Antiqua"/>
          <w:b/>
          <w:sz w:val="24"/>
        </w:rPr>
        <w:t>Revised:</w:t>
      </w:r>
      <w:r>
        <w:rPr>
          <w:rFonts w:ascii="Book Antiqua" w:hAnsi="Book Antiqua" w:hint="eastAsia"/>
          <w:b/>
          <w:sz w:val="24"/>
        </w:rPr>
        <w:t xml:space="preserve"> </w:t>
      </w:r>
      <w:r w:rsidRPr="00A11C75">
        <w:rPr>
          <w:rFonts w:ascii="Book Antiqua" w:hAnsi="Book Antiqua"/>
          <w:sz w:val="24"/>
        </w:rPr>
        <w:t>April</w:t>
      </w:r>
      <w:r>
        <w:rPr>
          <w:rFonts w:ascii="Book Antiqua" w:hAnsi="Book Antiqua" w:hint="eastAsia"/>
          <w:sz w:val="24"/>
        </w:rPr>
        <w:t xml:space="preserve"> 1, 2014</w:t>
      </w:r>
    </w:p>
    <w:p w:rsidR="008C7A37" w:rsidRPr="00912A91" w:rsidRDefault="00CD3B55" w:rsidP="008C7A37">
      <w:pPr>
        <w:rPr>
          <w:rFonts w:ascii="Book Antiqua" w:hAnsi="Book Antiqua"/>
          <w:color w:val="000000" w:themeColor="text1"/>
          <w:sz w:val="24"/>
          <w:szCs w:val="24"/>
        </w:rPr>
      </w:pPr>
      <w:r w:rsidRPr="00AE2919">
        <w:rPr>
          <w:rFonts w:ascii="Book Antiqua" w:hAnsi="Book Antiqua"/>
          <w:b/>
          <w:sz w:val="24"/>
        </w:rPr>
        <w:t>Accepted:</w:t>
      </w:r>
      <w:r w:rsidR="008C7A37" w:rsidRPr="008C7A37">
        <w:rPr>
          <w:rFonts w:ascii="Book Antiqua" w:hAnsi="Book Antiqua"/>
          <w:color w:val="000000" w:themeColor="text1"/>
          <w:sz w:val="24"/>
          <w:szCs w:val="24"/>
        </w:rPr>
        <w:t xml:space="preserve"> </w:t>
      </w:r>
      <w:r w:rsidR="008C7A37">
        <w:rPr>
          <w:rFonts w:ascii="Book Antiqua" w:hAnsi="Book Antiqua"/>
          <w:color w:val="000000" w:themeColor="text1"/>
          <w:sz w:val="24"/>
          <w:szCs w:val="24"/>
        </w:rPr>
        <w:t>May 29</w:t>
      </w:r>
      <w:r w:rsidR="008C7A37" w:rsidRPr="00912A91">
        <w:rPr>
          <w:rFonts w:ascii="Book Antiqua" w:hAnsi="Book Antiqua"/>
          <w:color w:val="000000" w:themeColor="text1"/>
          <w:sz w:val="24"/>
          <w:szCs w:val="24"/>
        </w:rPr>
        <w:t>, 2014</w:t>
      </w:r>
    </w:p>
    <w:p w:rsidR="00FD2CCC" w:rsidRPr="00AE2919" w:rsidRDefault="00CD3B55" w:rsidP="00F83606">
      <w:pPr>
        <w:adjustRightInd w:val="0"/>
        <w:snapToGrid w:val="0"/>
        <w:spacing w:line="360" w:lineRule="auto"/>
        <w:rPr>
          <w:rFonts w:ascii="Book Antiqua" w:hAnsi="Book Antiqua"/>
          <w:sz w:val="24"/>
        </w:rPr>
      </w:pPr>
    </w:p>
    <w:p w:rsidR="00FD2CCC" w:rsidRPr="00AE2919" w:rsidRDefault="00CD3B55" w:rsidP="00F83606">
      <w:pPr>
        <w:adjustRightInd w:val="0"/>
        <w:snapToGrid w:val="0"/>
        <w:spacing w:line="360" w:lineRule="auto"/>
        <w:rPr>
          <w:rFonts w:ascii="Book Antiqua" w:hAnsi="Book Antiqua"/>
          <w:sz w:val="24"/>
        </w:rPr>
      </w:pPr>
      <w:r w:rsidRPr="00AE2919">
        <w:rPr>
          <w:rFonts w:ascii="Book Antiqua" w:hAnsi="Book Antiqua"/>
          <w:b/>
          <w:sz w:val="24"/>
        </w:rPr>
        <w:t xml:space="preserve">Published online: </w:t>
      </w:r>
    </w:p>
    <w:p w:rsidR="00FD2CCC" w:rsidRPr="00AE2919" w:rsidRDefault="00CD3B55" w:rsidP="00F83606">
      <w:pPr>
        <w:adjustRightInd w:val="0"/>
        <w:snapToGrid w:val="0"/>
        <w:spacing w:line="360" w:lineRule="auto"/>
        <w:rPr>
          <w:rFonts w:ascii="Book Antiqua" w:hAnsi="Book Antiqua" w:cs="Times New Roman"/>
          <w:sz w:val="24"/>
          <w:szCs w:val="24"/>
        </w:rPr>
      </w:pPr>
    </w:p>
    <w:p w:rsidR="00EF7D31" w:rsidRDefault="00CD3B55" w:rsidP="00F83606">
      <w:pPr>
        <w:adjustRightInd w:val="0"/>
        <w:snapToGrid w:val="0"/>
        <w:spacing w:line="360" w:lineRule="auto"/>
        <w:rPr>
          <w:rFonts w:ascii="Book Antiqua" w:hAnsi="Book Antiqua"/>
          <w:b/>
          <w:sz w:val="24"/>
          <w:szCs w:val="24"/>
        </w:rPr>
      </w:pPr>
    </w:p>
    <w:p w:rsidR="00EF7D31" w:rsidRDefault="00CD3B55" w:rsidP="00F83606">
      <w:pPr>
        <w:adjustRightInd w:val="0"/>
        <w:snapToGrid w:val="0"/>
        <w:spacing w:line="360" w:lineRule="auto"/>
        <w:rPr>
          <w:rFonts w:ascii="Book Antiqua" w:hAnsi="Book Antiqua"/>
          <w:b/>
          <w:sz w:val="24"/>
          <w:szCs w:val="24"/>
        </w:rPr>
      </w:pPr>
    </w:p>
    <w:p w:rsidR="00E43532" w:rsidRPr="00AE2919" w:rsidRDefault="00CD3B55" w:rsidP="00F83606">
      <w:pPr>
        <w:adjustRightInd w:val="0"/>
        <w:snapToGrid w:val="0"/>
        <w:spacing w:line="360" w:lineRule="auto"/>
        <w:rPr>
          <w:rFonts w:ascii="Book Antiqua" w:hAnsi="Book Antiqua"/>
          <w:b/>
          <w:sz w:val="24"/>
          <w:szCs w:val="24"/>
        </w:rPr>
      </w:pPr>
      <w:r w:rsidRPr="00AE2919">
        <w:rPr>
          <w:rFonts w:ascii="Book Antiqua" w:hAnsi="Book Antiqua"/>
          <w:b/>
          <w:sz w:val="24"/>
          <w:szCs w:val="24"/>
        </w:rPr>
        <w:t>Abstract</w:t>
      </w:r>
    </w:p>
    <w:p w:rsidR="00606F5B" w:rsidRPr="00AE2919" w:rsidRDefault="00CD3B55" w:rsidP="00F83606">
      <w:pPr>
        <w:adjustRightInd w:val="0"/>
        <w:snapToGrid w:val="0"/>
        <w:spacing w:line="360" w:lineRule="auto"/>
        <w:rPr>
          <w:rFonts w:ascii="Book Antiqua" w:hAnsi="Book Antiqua"/>
          <w:b/>
          <w:sz w:val="24"/>
          <w:szCs w:val="24"/>
        </w:rPr>
      </w:pPr>
      <w:bookmarkStart w:id="28" w:name="OLE_LINK7"/>
      <w:bookmarkStart w:id="29" w:name="OLE_LINK8"/>
      <w:r w:rsidRPr="00AE2919">
        <w:rPr>
          <w:rFonts w:ascii="Book Antiqua" w:hAnsi="Book Antiqua" w:cs="Times New Roman"/>
          <w:sz w:val="24"/>
          <w:szCs w:val="24"/>
        </w:rPr>
        <w:t xml:space="preserve">Inflammatory </w:t>
      </w:r>
      <w:proofErr w:type="spellStart"/>
      <w:r w:rsidRPr="00AE2919">
        <w:rPr>
          <w:rFonts w:ascii="Book Antiqua" w:hAnsi="Book Antiqua" w:cs="Times New Roman"/>
          <w:sz w:val="24"/>
          <w:szCs w:val="24"/>
        </w:rPr>
        <w:t>myofibroblastic</w:t>
      </w:r>
      <w:proofErr w:type="spellEnd"/>
      <w:r w:rsidRPr="00AE2919">
        <w:rPr>
          <w:rFonts w:ascii="Book Antiqua" w:hAnsi="Book Antiqua" w:cs="Times New Roman"/>
          <w:sz w:val="24"/>
          <w:szCs w:val="24"/>
        </w:rPr>
        <w:t xml:space="preserve"> tumors are usually treated by surgical resection. We herein report two cases of intra-abdominal inflammatory </w:t>
      </w:r>
      <w:proofErr w:type="spellStart"/>
      <w:r w:rsidRPr="00AE2919">
        <w:rPr>
          <w:rFonts w:ascii="Book Antiqua" w:hAnsi="Book Antiqua" w:cs="Times New Roman"/>
          <w:sz w:val="24"/>
          <w:szCs w:val="24"/>
        </w:rPr>
        <w:t>myofibroblastic</w:t>
      </w:r>
      <w:proofErr w:type="spellEnd"/>
      <w:r w:rsidRPr="00AE2919">
        <w:rPr>
          <w:rFonts w:ascii="Book Antiqua" w:hAnsi="Book Antiqua" w:cs="Times New Roman"/>
          <w:sz w:val="24"/>
          <w:szCs w:val="24"/>
        </w:rPr>
        <w:t xml:space="preserve"> tumors that were </w:t>
      </w:r>
      <w:proofErr w:type="spellStart"/>
      <w:r w:rsidRPr="00AE2919">
        <w:rPr>
          <w:rFonts w:ascii="Book Antiqua" w:hAnsi="Book Antiqua" w:cs="Times New Roman"/>
          <w:sz w:val="24"/>
          <w:szCs w:val="24"/>
        </w:rPr>
        <w:t>unresectable</w:t>
      </w:r>
      <w:proofErr w:type="spellEnd"/>
      <w:r w:rsidRPr="00AE2919">
        <w:rPr>
          <w:rFonts w:ascii="Book Antiqua" w:hAnsi="Book Antiqua" w:cs="Times New Roman"/>
          <w:sz w:val="24"/>
          <w:szCs w:val="24"/>
        </w:rPr>
        <w:t xml:space="preserve"> and unde</w:t>
      </w:r>
      <w:r w:rsidRPr="00AE2919">
        <w:rPr>
          <w:rFonts w:ascii="Book Antiqua" w:hAnsi="Book Antiqua" w:cs="Times New Roman"/>
          <w:sz w:val="24"/>
          <w:szCs w:val="24"/>
        </w:rPr>
        <w:t>rwent spontaneous regression without any treatment. Our cases plus a literature review showed that regression is more common in middle-aged and older male populations. Abdominal discomfort and fever were the most common symptoms, and the majority of patien</w:t>
      </w:r>
      <w:r w:rsidRPr="00AE2919">
        <w:rPr>
          <w:rFonts w:ascii="Book Antiqua" w:hAnsi="Book Antiqua" w:cs="Times New Roman"/>
          <w:sz w:val="24"/>
          <w:szCs w:val="24"/>
        </w:rPr>
        <w:t>ts had no obvious physical signs. There was no specific indicator for diagnosis. The majority of the lesions regressed within 3 month</w:t>
      </w:r>
      <w:r w:rsidRPr="00AE2919">
        <w:rPr>
          <w:rFonts w:ascii="Book Antiqua" w:hAnsi="Book Antiqua"/>
          <w:sz w:val="24"/>
          <w:szCs w:val="24"/>
        </w:rPr>
        <w:t xml:space="preserve">s, </w:t>
      </w:r>
      <w:r w:rsidRPr="00AE2919">
        <w:rPr>
          <w:rFonts w:ascii="Book Antiqua" w:hAnsi="Book Antiqua" w:cs="Times New Roman"/>
          <w:sz w:val="24"/>
          <w:szCs w:val="24"/>
        </w:rPr>
        <w:t>and nearly all of the masses completely resolved in 1 year.</w:t>
      </w:r>
      <w:r w:rsidRPr="00AE2919">
        <w:rPr>
          <w:rFonts w:ascii="Book Antiqua" w:hAnsi="Book Antiqua"/>
          <w:b/>
          <w:sz w:val="24"/>
          <w:szCs w:val="24"/>
        </w:rPr>
        <w:t xml:space="preserve"> </w:t>
      </w:r>
      <w:r w:rsidRPr="00AE2919">
        <w:rPr>
          <w:rFonts w:ascii="Book Antiqua" w:hAnsi="Book Antiqua" w:cs="Times New Roman"/>
          <w:sz w:val="24"/>
          <w:szCs w:val="24"/>
        </w:rPr>
        <w:t>We conclude that the clinical characteristics of inflammator</w:t>
      </w:r>
      <w:r w:rsidRPr="00AE2919">
        <w:rPr>
          <w:rFonts w:ascii="Book Antiqua" w:hAnsi="Book Antiqua" w:cs="Times New Roman"/>
          <w:sz w:val="24"/>
          <w:szCs w:val="24"/>
        </w:rPr>
        <w:t xml:space="preserve">y </w:t>
      </w:r>
      <w:proofErr w:type="spellStart"/>
      <w:r w:rsidRPr="00AE2919">
        <w:rPr>
          <w:rFonts w:ascii="Book Antiqua" w:hAnsi="Book Antiqua" w:cs="Times New Roman"/>
          <w:sz w:val="24"/>
          <w:szCs w:val="24"/>
        </w:rPr>
        <w:t>myofibroblastic</w:t>
      </w:r>
      <w:proofErr w:type="spellEnd"/>
      <w:r w:rsidRPr="00AE2919">
        <w:rPr>
          <w:rFonts w:ascii="Book Antiqua" w:hAnsi="Book Antiqua" w:cs="Times New Roman"/>
          <w:sz w:val="24"/>
          <w:szCs w:val="24"/>
        </w:rPr>
        <w:t xml:space="preserve"> tumors are variable and, accordingly, the disease needs to be subdivided and treated individually. Surgery is always the first-line treatment; however, for those masses assessed as </w:t>
      </w:r>
      <w:proofErr w:type="spellStart"/>
      <w:r w:rsidRPr="00AE2919">
        <w:rPr>
          <w:rFonts w:ascii="Book Antiqua" w:hAnsi="Book Antiqua" w:cs="Times New Roman"/>
          <w:sz w:val="24"/>
          <w:szCs w:val="24"/>
        </w:rPr>
        <w:t>unresectable</w:t>
      </w:r>
      <w:proofErr w:type="spellEnd"/>
      <w:r w:rsidRPr="00AE2919">
        <w:rPr>
          <w:rFonts w:ascii="Book Antiqua" w:hAnsi="Book Antiqua" w:cs="Times New Roman"/>
          <w:sz w:val="24"/>
          <w:szCs w:val="24"/>
        </w:rPr>
        <w:t>, conservative therapy with intense follow-up</w:t>
      </w:r>
      <w:r w:rsidRPr="00AE2919">
        <w:rPr>
          <w:rFonts w:ascii="Book Antiqua" w:hAnsi="Book Antiqua" w:cs="Times New Roman"/>
          <w:sz w:val="24"/>
          <w:szCs w:val="24"/>
        </w:rPr>
        <w:t xml:space="preserve"> should be considered.</w:t>
      </w:r>
    </w:p>
    <w:bookmarkEnd w:id="28"/>
    <w:bookmarkEnd w:id="29"/>
    <w:p w:rsidR="00BC2133" w:rsidRPr="00AE2919" w:rsidRDefault="00CD3B55" w:rsidP="00F83606">
      <w:pPr>
        <w:adjustRightInd w:val="0"/>
        <w:snapToGrid w:val="0"/>
        <w:spacing w:line="360" w:lineRule="auto"/>
        <w:rPr>
          <w:rFonts w:ascii="Book Antiqua" w:hAnsi="Book Antiqua"/>
          <w:b/>
          <w:sz w:val="24"/>
          <w:szCs w:val="24"/>
        </w:rPr>
      </w:pPr>
    </w:p>
    <w:p w:rsidR="007B0478" w:rsidRDefault="00CD3B55" w:rsidP="00F83606">
      <w:pPr>
        <w:adjustRightInd w:val="0"/>
        <w:snapToGrid w:val="0"/>
        <w:spacing w:line="360" w:lineRule="auto"/>
        <w:rPr>
          <w:rFonts w:ascii="Book Antiqua" w:hAnsi="Book Antiqua"/>
          <w:sz w:val="24"/>
        </w:rPr>
      </w:pPr>
      <w:r w:rsidRPr="00AE2919">
        <w:rPr>
          <w:rFonts w:ascii="Book Antiqua" w:hAnsi="Book Antiqua" w:hint="eastAsia"/>
          <w:sz w:val="24"/>
        </w:rPr>
        <w:t>©</w:t>
      </w:r>
      <w:r w:rsidRPr="00AE2919">
        <w:rPr>
          <w:rFonts w:ascii="Book Antiqua" w:hAnsi="Book Antiqua"/>
          <w:sz w:val="24"/>
        </w:rPr>
        <w:t xml:space="preserve"> 2014 </w:t>
      </w:r>
      <w:proofErr w:type="spellStart"/>
      <w:r w:rsidRPr="00AE2919">
        <w:rPr>
          <w:rFonts w:ascii="Book Antiqua" w:hAnsi="Book Antiqua"/>
          <w:sz w:val="24"/>
        </w:rPr>
        <w:t>Baishideng</w:t>
      </w:r>
      <w:proofErr w:type="spellEnd"/>
      <w:r w:rsidRPr="00AE2919">
        <w:rPr>
          <w:rFonts w:ascii="Book Antiqua" w:hAnsi="Book Antiqua"/>
          <w:sz w:val="24"/>
        </w:rPr>
        <w:t xml:space="preserve"> Publishing Group Inc. All rights reserved.</w:t>
      </w:r>
    </w:p>
    <w:p w:rsidR="00AE2919" w:rsidRPr="00AE2919" w:rsidRDefault="00CD3B55" w:rsidP="00F83606">
      <w:pPr>
        <w:adjustRightInd w:val="0"/>
        <w:snapToGrid w:val="0"/>
        <w:spacing w:line="360" w:lineRule="auto"/>
        <w:rPr>
          <w:rFonts w:ascii="Book Antiqua" w:hAnsi="Book Antiqua"/>
          <w:b/>
          <w:sz w:val="24"/>
          <w:szCs w:val="24"/>
        </w:rPr>
      </w:pPr>
    </w:p>
    <w:p w:rsidR="000B2948" w:rsidRPr="00AE2919" w:rsidRDefault="00CD3B55" w:rsidP="00F83606">
      <w:pPr>
        <w:autoSpaceDE w:val="0"/>
        <w:autoSpaceDN w:val="0"/>
        <w:adjustRightInd w:val="0"/>
        <w:snapToGrid w:val="0"/>
        <w:spacing w:line="360" w:lineRule="auto"/>
        <w:rPr>
          <w:rFonts w:ascii="Book Antiqua" w:hAnsi="Book Antiqua" w:cs="Times New Roman"/>
          <w:sz w:val="24"/>
          <w:szCs w:val="24"/>
        </w:rPr>
      </w:pPr>
      <w:r w:rsidRPr="00AE2919">
        <w:rPr>
          <w:rFonts w:ascii="Book Antiqua" w:hAnsi="Book Antiqua" w:cs="Times New Roman"/>
          <w:b/>
          <w:sz w:val="24"/>
          <w:szCs w:val="24"/>
        </w:rPr>
        <w:t>Key words:</w:t>
      </w:r>
      <w:r w:rsidRPr="00AE2919">
        <w:rPr>
          <w:rFonts w:ascii="Book Antiqua" w:hAnsi="Book Antiqua" w:cs="Times New Roman"/>
          <w:sz w:val="24"/>
          <w:szCs w:val="24"/>
        </w:rPr>
        <w:t xml:space="preserve"> Inf</w:t>
      </w:r>
      <w:r w:rsidRPr="00AE2919">
        <w:rPr>
          <w:rFonts w:ascii="Book Antiqua" w:hAnsi="Book Antiqua" w:cs="Times New Roman"/>
          <w:sz w:val="24"/>
          <w:szCs w:val="24"/>
        </w:rPr>
        <w:t xml:space="preserve">lammatory </w:t>
      </w:r>
      <w:proofErr w:type="spellStart"/>
      <w:r w:rsidRPr="00AE2919">
        <w:rPr>
          <w:rFonts w:ascii="Book Antiqua" w:hAnsi="Book Antiqua" w:cs="Times New Roman"/>
          <w:sz w:val="24"/>
          <w:szCs w:val="24"/>
        </w:rPr>
        <w:t>myofibroblastic</w:t>
      </w:r>
      <w:proofErr w:type="spellEnd"/>
      <w:r w:rsidRPr="00AE2919">
        <w:rPr>
          <w:rFonts w:ascii="Book Antiqua" w:hAnsi="Book Antiqua" w:cs="Times New Roman"/>
          <w:sz w:val="24"/>
          <w:szCs w:val="24"/>
        </w:rPr>
        <w:t xml:space="preserve"> tumor; </w:t>
      </w:r>
      <w:proofErr w:type="gramStart"/>
      <w:r w:rsidRPr="00AE2919">
        <w:rPr>
          <w:rFonts w:ascii="Book Antiqua" w:hAnsi="Book Antiqua" w:cs="Times New Roman"/>
          <w:sz w:val="24"/>
          <w:szCs w:val="24"/>
        </w:rPr>
        <w:t>Inflammatory</w:t>
      </w:r>
      <w:proofErr w:type="gramEnd"/>
      <w:r w:rsidRPr="00AE2919">
        <w:rPr>
          <w:rFonts w:ascii="Book Antiqua" w:hAnsi="Book Antiqua" w:cs="Times New Roman"/>
          <w:sz w:val="24"/>
          <w:szCs w:val="24"/>
        </w:rPr>
        <w:t xml:space="preserve"> </w:t>
      </w:r>
      <w:proofErr w:type="spellStart"/>
      <w:r w:rsidRPr="00AE2919">
        <w:rPr>
          <w:rFonts w:ascii="Book Antiqua" w:hAnsi="Book Antiqua" w:cs="Times New Roman"/>
          <w:sz w:val="24"/>
          <w:szCs w:val="24"/>
        </w:rPr>
        <w:t>pseudotumor</w:t>
      </w:r>
      <w:proofErr w:type="spellEnd"/>
      <w:r w:rsidRPr="00AE2919">
        <w:rPr>
          <w:rFonts w:ascii="Book Antiqua" w:hAnsi="Book Antiqua" w:cs="Times New Roman"/>
          <w:sz w:val="24"/>
          <w:szCs w:val="24"/>
        </w:rPr>
        <w:t xml:space="preserve">; </w:t>
      </w:r>
      <w:r w:rsidRPr="00AE2919">
        <w:rPr>
          <w:rFonts w:ascii="Book Antiqua" w:hAnsi="Book Antiqua" w:cs="Times New Roman"/>
          <w:sz w:val="24"/>
          <w:szCs w:val="24"/>
        </w:rPr>
        <w:t>Abdominal cavity</w:t>
      </w:r>
      <w:r w:rsidRPr="00AE2919">
        <w:rPr>
          <w:rFonts w:ascii="Book Antiqua" w:hAnsi="Book Antiqua" w:cs="Times New Roman"/>
          <w:sz w:val="24"/>
          <w:szCs w:val="24"/>
        </w:rPr>
        <w:t xml:space="preserve">; </w:t>
      </w:r>
      <w:r w:rsidRPr="00AE2919">
        <w:rPr>
          <w:rFonts w:ascii="Book Antiqua" w:hAnsi="Book Antiqua" w:cs="Times New Roman"/>
          <w:sz w:val="24"/>
          <w:szCs w:val="24"/>
        </w:rPr>
        <w:t>Spontaneous regression</w:t>
      </w:r>
    </w:p>
    <w:p w:rsidR="002026F9" w:rsidRPr="00AE2919" w:rsidRDefault="00CD3B55" w:rsidP="00F83606">
      <w:pPr>
        <w:autoSpaceDE w:val="0"/>
        <w:autoSpaceDN w:val="0"/>
        <w:adjustRightInd w:val="0"/>
        <w:snapToGrid w:val="0"/>
        <w:spacing w:line="360" w:lineRule="auto"/>
        <w:rPr>
          <w:rFonts w:ascii="Book Antiqua" w:hAnsi="Book Antiqua" w:cs="AdvPTimes"/>
          <w:sz w:val="24"/>
          <w:szCs w:val="24"/>
        </w:rPr>
      </w:pPr>
    </w:p>
    <w:p w:rsidR="00831BCC" w:rsidRPr="00AE2919" w:rsidRDefault="00CD3B55" w:rsidP="00F83606">
      <w:pPr>
        <w:adjustRightInd w:val="0"/>
        <w:snapToGrid w:val="0"/>
        <w:spacing w:line="360" w:lineRule="auto"/>
        <w:rPr>
          <w:rFonts w:ascii="Book Antiqua" w:hAnsi="Book Antiqua"/>
          <w:sz w:val="24"/>
        </w:rPr>
      </w:pPr>
      <w:r w:rsidRPr="00AE2919">
        <w:rPr>
          <w:rFonts w:ascii="Book Antiqua" w:hAnsi="Book Antiqua"/>
          <w:b/>
          <w:sz w:val="24"/>
        </w:rPr>
        <w:t xml:space="preserve">Core tip: </w:t>
      </w:r>
      <w:r w:rsidRPr="00AE2919">
        <w:rPr>
          <w:rFonts w:ascii="Book Antiqua" w:hAnsi="Book Antiqua"/>
          <w:sz w:val="24"/>
        </w:rPr>
        <w:t xml:space="preserve">This article reports two rare cases involving the spontaneous regression of an </w:t>
      </w:r>
      <w:proofErr w:type="spellStart"/>
      <w:r w:rsidRPr="00AE2919">
        <w:rPr>
          <w:rFonts w:ascii="Book Antiqua" w:hAnsi="Book Antiqua"/>
          <w:sz w:val="24"/>
        </w:rPr>
        <w:t>unresectable</w:t>
      </w:r>
      <w:proofErr w:type="spellEnd"/>
      <w:r w:rsidRPr="00AE2919">
        <w:rPr>
          <w:rFonts w:ascii="Book Antiqua" w:hAnsi="Book Antiqua"/>
          <w:sz w:val="24"/>
        </w:rPr>
        <w:t xml:space="preserve"> intra-abdominal inflammatory </w:t>
      </w:r>
      <w:proofErr w:type="spellStart"/>
      <w:r w:rsidRPr="00AE2919">
        <w:rPr>
          <w:rFonts w:ascii="Book Antiqua" w:hAnsi="Book Antiqua"/>
          <w:sz w:val="24"/>
        </w:rPr>
        <w:t>myofibroblastic</w:t>
      </w:r>
      <w:proofErr w:type="spellEnd"/>
      <w:r w:rsidRPr="00AE2919">
        <w:rPr>
          <w:rFonts w:ascii="Book Antiqua" w:hAnsi="Book Antiqua"/>
          <w:sz w:val="24"/>
        </w:rPr>
        <w:t xml:space="preserve"> tumor (IMT) and summarizes the clinical characteristics of all published cases. The clinical characteristics of IMT are</w:t>
      </w:r>
      <w:r w:rsidRPr="00AE2919">
        <w:rPr>
          <w:rFonts w:ascii="Book Antiqua" w:hAnsi="Book Antiqua"/>
          <w:sz w:val="24"/>
        </w:rPr>
        <w:t xml:space="preserve"> not clear, and the treatment is controversial. By analyzing published papers, we discovered some common features of the disease and potential reasons for this unusual phenomenon. Our findings may be useful for the clinical diagnosis and treatment of IMT.</w:t>
      </w:r>
    </w:p>
    <w:p w:rsidR="00E20464" w:rsidRPr="00AE2919" w:rsidRDefault="00CD3B55" w:rsidP="00F83606">
      <w:pPr>
        <w:autoSpaceDE w:val="0"/>
        <w:autoSpaceDN w:val="0"/>
        <w:adjustRightInd w:val="0"/>
        <w:snapToGrid w:val="0"/>
        <w:spacing w:line="360" w:lineRule="auto"/>
        <w:rPr>
          <w:rFonts w:ascii="Book Antiqua" w:hAnsi="Book Antiqua" w:cs="AdvPTimes"/>
          <w:sz w:val="24"/>
          <w:szCs w:val="24"/>
        </w:rPr>
      </w:pPr>
    </w:p>
    <w:p w:rsidR="007B0478" w:rsidRPr="00AE2919" w:rsidRDefault="00CD3B55" w:rsidP="00F83606">
      <w:pPr>
        <w:adjustRightInd w:val="0"/>
        <w:snapToGrid w:val="0"/>
        <w:spacing w:line="360" w:lineRule="auto"/>
        <w:outlineLvl w:val="0"/>
        <w:rPr>
          <w:rFonts w:ascii="Book Antiqua" w:hAnsi="Book Antiqua"/>
          <w:sz w:val="24"/>
        </w:rPr>
      </w:pPr>
      <w:r w:rsidRPr="00AE2919">
        <w:rPr>
          <w:rFonts w:ascii="Book Antiqua" w:hAnsi="Book Antiqua"/>
          <w:sz w:val="24"/>
        </w:rPr>
        <w:t>Zhao JJ</w:t>
      </w:r>
      <w:r w:rsidRPr="00AE2919">
        <w:rPr>
          <w:rFonts w:ascii="Book Antiqua" w:hAnsi="Book Antiqua"/>
          <w:sz w:val="24"/>
        </w:rPr>
        <w:t>, Li</w:t>
      </w:r>
      <w:r w:rsidRPr="00AE2919">
        <w:rPr>
          <w:rFonts w:ascii="Book Antiqua" w:hAnsi="Book Antiqua"/>
          <w:sz w:val="24"/>
        </w:rPr>
        <w:t>ng JQ, Fang Y</w:t>
      </w:r>
      <w:r w:rsidRPr="00AE2919">
        <w:rPr>
          <w:rFonts w:ascii="Book Antiqua" w:hAnsi="Book Antiqua"/>
          <w:sz w:val="24"/>
        </w:rPr>
        <w:t xml:space="preserve">, </w:t>
      </w:r>
      <w:r w:rsidRPr="00AE2919">
        <w:rPr>
          <w:rFonts w:ascii="Book Antiqua" w:hAnsi="Book Antiqua"/>
          <w:sz w:val="24"/>
        </w:rPr>
        <w:t>Gao XD, Shu P, Shen KT, Qin J</w:t>
      </w:r>
      <w:r w:rsidRPr="00AE2919">
        <w:rPr>
          <w:rFonts w:ascii="Book Antiqua" w:hAnsi="Book Antiqua"/>
          <w:sz w:val="24"/>
        </w:rPr>
        <w:t>, Sun YH, Qin XY.</w:t>
      </w:r>
      <w:r>
        <w:rPr>
          <w:rFonts w:ascii="Book Antiqua" w:hAnsi="Book Antiqua" w:hint="eastAsia"/>
          <w:sz w:val="24"/>
        </w:rPr>
        <w:t xml:space="preserve"> </w:t>
      </w:r>
      <w:r w:rsidRPr="004A791B">
        <w:rPr>
          <w:rFonts w:ascii="Book Antiqua" w:hAnsi="Book Antiqua"/>
          <w:sz w:val="24"/>
        </w:rPr>
        <w:t xml:space="preserve">Intra-abdominal inflammatory </w:t>
      </w:r>
      <w:proofErr w:type="spellStart"/>
      <w:r w:rsidRPr="004A791B">
        <w:rPr>
          <w:rFonts w:ascii="Book Antiqua" w:hAnsi="Book Antiqua"/>
          <w:sz w:val="24"/>
        </w:rPr>
        <w:t>myofibroblastic</w:t>
      </w:r>
      <w:proofErr w:type="spellEnd"/>
      <w:r w:rsidRPr="004A791B">
        <w:rPr>
          <w:rFonts w:ascii="Book Antiqua" w:hAnsi="Book Antiqua"/>
          <w:sz w:val="24"/>
        </w:rPr>
        <w:t xml:space="preserve"> tumor: Spontaneous regression</w:t>
      </w:r>
      <w:r>
        <w:rPr>
          <w:rFonts w:ascii="Book Antiqua" w:hAnsi="Book Antiqua" w:hint="eastAsia"/>
          <w:sz w:val="24"/>
        </w:rPr>
        <w:t xml:space="preserve">. </w:t>
      </w:r>
      <w:r w:rsidRPr="00AE2919">
        <w:rPr>
          <w:rFonts w:ascii="Book Antiqua" w:hAnsi="Book Antiqua"/>
          <w:i/>
          <w:sz w:val="24"/>
        </w:rPr>
        <w:t xml:space="preserve">World J </w:t>
      </w:r>
      <w:proofErr w:type="spellStart"/>
      <w:r w:rsidRPr="00AE2919">
        <w:rPr>
          <w:rFonts w:ascii="Book Antiqua" w:hAnsi="Book Antiqua"/>
          <w:i/>
          <w:sz w:val="24"/>
        </w:rPr>
        <w:t>Gastroenterol</w:t>
      </w:r>
      <w:proofErr w:type="spellEnd"/>
      <w:r w:rsidRPr="00AE2919">
        <w:rPr>
          <w:rFonts w:ascii="Book Antiqua" w:hAnsi="Book Antiqua"/>
          <w:sz w:val="24"/>
        </w:rPr>
        <w:t xml:space="preserve"> 2014</w:t>
      </w:r>
      <w:r>
        <w:rPr>
          <w:rFonts w:ascii="Book Antiqua" w:hAnsi="Book Antiqua"/>
          <w:sz w:val="24"/>
        </w:rPr>
        <w:t xml:space="preserve">; </w:t>
      </w:r>
      <w:proofErr w:type="gramStart"/>
      <w:r w:rsidRPr="004A791B">
        <w:rPr>
          <w:rFonts w:ascii="Book Antiqua" w:hAnsi="Book Antiqua"/>
          <w:sz w:val="24"/>
        </w:rPr>
        <w:t>In</w:t>
      </w:r>
      <w:proofErr w:type="gramEnd"/>
      <w:r w:rsidRPr="004A791B">
        <w:rPr>
          <w:rFonts w:ascii="Book Antiqua" w:hAnsi="Book Antiqua"/>
          <w:sz w:val="24"/>
        </w:rPr>
        <w:t xml:space="preserve"> </w:t>
      </w:r>
      <w:r w:rsidRPr="004A791B">
        <w:rPr>
          <w:rFonts w:ascii="Book Antiqua" w:hAnsi="Book Antiqua"/>
          <w:sz w:val="24"/>
        </w:rPr>
        <w:t>press</w:t>
      </w:r>
    </w:p>
    <w:p w:rsidR="008A6D9D" w:rsidRPr="00AE2919" w:rsidRDefault="00CD3B55" w:rsidP="00F83606">
      <w:pPr>
        <w:autoSpaceDE w:val="0"/>
        <w:autoSpaceDN w:val="0"/>
        <w:adjustRightInd w:val="0"/>
        <w:snapToGrid w:val="0"/>
        <w:spacing w:line="360" w:lineRule="auto"/>
        <w:rPr>
          <w:rFonts w:ascii="Book Antiqua" w:hAnsi="Book Antiqua" w:cs="AdvPTimes"/>
          <w:sz w:val="24"/>
          <w:szCs w:val="24"/>
        </w:rPr>
      </w:pPr>
    </w:p>
    <w:p w:rsidR="002026F9" w:rsidRPr="00AE2919" w:rsidRDefault="00CD3B55" w:rsidP="00F83606">
      <w:pPr>
        <w:adjustRightInd w:val="0"/>
        <w:snapToGrid w:val="0"/>
        <w:spacing w:line="360" w:lineRule="auto"/>
        <w:rPr>
          <w:rFonts w:ascii="Book Antiqua" w:hAnsi="Book Antiqua"/>
          <w:sz w:val="24"/>
          <w:szCs w:val="24"/>
        </w:rPr>
      </w:pPr>
      <w:bookmarkStart w:id="30" w:name="OLE_LINK5"/>
      <w:bookmarkStart w:id="31" w:name="OLE_LINK6"/>
      <w:r w:rsidRPr="00AE2919">
        <w:rPr>
          <w:rFonts w:ascii="Book Antiqua" w:hAnsi="Book Antiqua"/>
          <w:b/>
          <w:sz w:val="24"/>
          <w:szCs w:val="24"/>
        </w:rPr>
        <w:t>I</w:t>
      </w:r>
      <w:r w:rsidRPr="00AE2919">
        <w:rPr>
          <w:rFonts w:ascii="Book Antiqua" w:hAnsi="Book Antiqua"/>
          <w:b/>
          <w:sz w:val="24"/>
          <w:szCs w:val="24"/>
        </w:rPr>
        <w:t>NTRODUCTION</w:t>
      </w:r>
    </w:p>
    <w:bookmarkEnd w:id="30"/>
    <w:bookmarkEnd w:id="31"/>
    <w:p w:rsidR="00831BCC" w:rsidRPr="00AE2919" w:rsidRDefault="00CD3B55" w:rsidP="00F83606">
      <w:pPr>
        <w:adjustRightInd w:val="0"/>
        <w:snapToGrid w:val="0"/>
        <w:spacing w:line="360" w:lineRule="auto"/>
        <w:rPr>
          <w:rFonts w:ascii="Book Antiqua" w:hAnsi="Book Antiqua" w:cs="AdvPTimesB"/>
          <w:sz w:val="24"/>
          <w:szCs w:val="24"/>
        </w:rPr>
      </w:pPr>
      <w:r w:rsidRPr="00AE2919">
        <w:rPr>
          <w:rFonts w:ascii="Book Antiqua" w:hAnsi="Book Antiqua" w:cs="AdvPTimesB"/>
          <w:sz w:val="24"/>
          <w:szCs w:val="24"/>
        </w:rPr>
        <w:t xml:space="preserve">Inflammatory </w:t>
      </w:r>
      <w:proofErr w:type="spellStart"/>
      <w:r w:rsidRPr="00AE2919">
        <w:rPr>
          <w:rFonts w:ascii="Book Antiqua" w:hAnsi="Book Antiqua" w:cs="AdvPTimesB"/>
          <w:sz w:val="24"/>
          <w:szCs w:val="24"/>
        </w:rPr>
        <w:t>myofibroblastic</w:t>
      </w:r>
      <w:proofErr w:type="spellEnd"/>
      <w:r w:rsidRPr="00AE2919">
        <w:rPr>
          <w:rFonts w:ascii="Book Antiqua" w:hAnsi="Book Antiqua" w:cs="AdvPTimesB"/>
          <w:sz w:val="24"/>
          <w:szCs w:val="24"/>
        </w:rPr>
        <w:t xml:space="preserve"> tumor (IMT), also called </w:t>
      </w:r>
      <w:bookmarkStart w:id="32" w:name="OLE_LINK3"/>
      <w:bookmarkStart w:id="33" w:name="OLE_LINK4"/>
      <w:r w:rsidRPr="00AE2919">
        <w:rPr>
          <w:rFonts w:ascii="Book Antiqua" w:hAnsi="Book Antiqua" w:cs="AdvPTimesB"/>
          <w:sz w:val="24"/>
          <w:szCs w:val="24"/>
        </w:rPr>
        <w:t xml:space="preserve">inflammatory </w:t>
      </w:r>
      <w:proofErr w:type="spellStart"/>
      <w:r w:rsidRPr="00AE2919">
        <w:rPr>
          <w:rFonts w:ascii="Book Antiqua" w:hAnsi="Book Antiqua" w:cs="AdvPTimesB"/>
          <w:sz w:val="24"/>
          <w:szCs w:val="24"/>
        </w:rPr>
        <w:t>pseudotumor</w:t>
      </w:r>
      <w:bookmarkEnd w:id="32"/>
      <w:bookmarkEnd w:id="33"/>
      <w:proofErr w:type="spellEnd"/>
      <w:r w:rsidRPr="00AE2919">
        <w:rPr>
          <w:rFonts w:ascii="Book Antiqua" w:hAnsi="Book Antiqua" w:cs="AdvPTimesB"/>
          <w:sz w:val="24"/>
          <w:szCs w:val="24"/>
        </w:rPr>
        <w:t xml:space="preserve"> (IPT), is a rare disease commonly found in children and </w:t>
      </w:r>
      <w:proofErr w:type="gramStart"/>
      <w:r w:rsidRPr="00AE2919">
        <w:rPr>
          <w:rFonts w:ascii="Book Antiqua" w:hAnsi="Book Antiqua" w:cs="AdvPTimesB"/>
          <w:sz w:val="24"/>
          <w:szCs w:val="24"/>
        </w:rPr>
        <w:t>adolescents</w:t>
      </w:r>
      <w:proofErr w:type="gramEnd"/>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NE.Ref.{E3538863-E039-4440-9F46-5EC27F1A10D3}</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[1]</w:t>
      </w:r>
      <w:r w:rsidRPr="00AE2919">
        <w:rPr>
          <w:rFonts w:ascii="Book Antiqua" w:hAnsi="Book Antiqua" w:cs="AdvPTimesB"/>
          <w:sz w:val="24"/>
          <w:szCs w:val="24"/>
        </w:rPr>
        <w:fldChar w:fldCharType="end"/>
      </w:r>
      <w:r w:rsidRPr="00AE2919">
        <w:rPr>
          <w:rFonts w:ascii="Book Antiqua" w:hAnsi="Book Antiqua" w:cs="AdvPTimesB"/>
          <w:sz w:val="24"/>
          <w:szCs w:val="24"/>
        </w:rPr>
        <w:t xml:space="preserve">. </w:t>
      </w:r>
    </w:p>
    <w:p w:rsidR="00831BCC" w:rsidRPr="00AE2919" w:rsidRDefault="00CD3B55" w:rsidP="00F83606">
      <w:pPr>
        <w:adjustRightInd w:val="0"/>
        <w:snapToGrid w:val="0"/>
        <w:spacing w:line="360" w:lineRule="auto"/>
        <w:ind w:firstLineChars="100" w:firstLine="240"/>
        <w:rPr>
          <w:rFonts w:ascii="Book Antiqua" w:hAnsi="Book Antiqua" w:cs="AdvPTimesB"/>
          <w:sz w:val="24"/>
          <w:szCs w:val="24"/>
        </w:rPr>
      </w:pPr>
      <w:r w:rsidRPr="00AE2919">
        <w:rPr>
          <w:rFonts w:ascii="Book Antiqua" w:hAnsi="Book Antiqua" w:cs="AdvPTimesB"/>
          <w:sz w:val="24"/>
          <w:szCs w:val="24"/>
        </w:rPr>
        <w:t xml:space="preserve">The etiology of IMT remains unclear, but is most likely associated with inflammation, </w:t>
      </w:r>
      <w:proofErr w:type="gramStart"/>
      <w:r w:rsidRPr="00AE2919">
        <w:rPr>
          <w:rFonts w:ascii="Book Antiqua" w:hAnsi="Book Antiqua" w:cs="AdvPTimesB"/>
          <w:sz w:val="24"/>
          <w:szCs w:val="24"/>
        </w:rPr>
        <w:t>trauma</w:t>
      </w:r>
      <w:proofErr w:type="gramEnd"/>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NE.Ref.{3BF51BFF-063B-4405-83D2-FA01F33A5F1A}</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[2]</w:t>
      </w:r>
      <w:r w:rsidRPr="00AE2919">
        <w:rPr>
          <w:rFonts w:ascii="Book Antiqua" w:hAnsi="Book Antiqua" w:cs="AdvPTimesB"/>
          <w:sz w:val="24"/>
          <w:szCs w:val="24"/>
        </w:rPr>
        <w:fldChar w:fldCharType="end"/>
      </w:r>
      <w:r w:rsidRPr="00AE2919">
        <w:rPr>
          <w:rFonts w:ascii="Book Antiqua" w:hAnsi="Book Antiqua" w:cs="AdvPTimesB"/>
          <w:sz w:val="24"/>
          <w:szCs w:val="24"/>
        </w:rPr>
        <w:t>, viral infection</w:t>
      </w:r>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NE.Ref.{56DAA56B-8E20-4A6B-8CB4-19F9742DAFD2}</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[3]</w:t>
      </w:r>
      <w:r w:rsidRPr="00AE2919">
        <w:rPr>
          <w:rFonts w:ascii="Book Antiqua" w:hAnsi="Book Antiqua" w:cs="AdvPTimesB"/>
          <w:sz w:val="24"/>
          <w:szCs w:val="24"/>
        </w:rPr>
        <w:fldChar w:fldCharType="end"/>
      </w:r>
      <w:r w:rsidRPr="00AE2919">
        <w:rPr>
          <w:rFonts w:ascii="Book Antiqua" w:hAnsi="Book Antiqua" w:cs="AdvPTimesB"/>
          <w:sz w:val="24"/>
          <w:szCs w:val="24"/>
        </w:rPr>
        <w:t>, chromosome translocation</w:t>
      </w:r>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NE.Ref.{38FFD60D-720B-4C28-9B2C-AB3A0927BC12}</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[4]</w:t>
      </w:r>
      <w:r w:rsidRPr="00AE2919">
        <w:rPr>
          <w:rFonts w:ascii="Book Antiqua" w:hAnsi="Book Antiqua" w:cs="AdvPTimesB"/>
          <w:sz w:val="24"/>
          <w:szCs w:val="24"/>
        </w:rPr>
        <w:fldChar w:fldCharType="end"/>
      </w:r>
      <w:r w:rsidRPr="00AE2919">
        <w:rPr>
          <w:rFonts w:ascii="Book Antiqua" w:hAnsi="Book Antiqua" w:cs="AdvPTimesB"/>
          <w:sz w:val="24"/>
          <w:szCs w:val="24"/>
        </w:rPr>
        <w:t xml:space="preserve"> and gene fusion</w:t>
      </w:r>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NE.Ref.{57FEFEC1</w:instrText>
      </w:r>
      <w:r w:rsidRPr="00AE2919">
        <w:rPr>
          <w:rFonts w:ascii="Book Antiqua" w:hAnsi="Book Antiqua" w:cs="AdvPTimesB"/>
          <w:sz w:val="24"/>
          <w:szCs w:val="24"/>
        </w:rPr>
        <w:instrText>-E0B6-441C-B948-5E779E88F3EE}</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[5]</w:t>
      </w:r>
      <w:r w:rsidRPr="00AE2919">
        <w:rPr>
          <w:rFonts w:ascii="Book Antiqua" w:hAnsi="Book Antiqua" w:cs="AdvPTimesB"/>
          <w:sz w:val="24"/>
          <w:szCs w:val="24"/>
        </w:rPr>
        <w:fldChar w:fldCharType="end"/>
      </w:r>
      <w:r w:rsidRPr="00AE2919">
        <w:rPr>
          <w:rFonts w:ascii="Book Antiqua" w:hAnsi="Book Antiqua" w:cs="AdvPTimesB"/>
          <w:sz w:val="24"/>
          <w:szCs w:val="24"/>
        </w:rPr>
        <w:t xml:space="preserve">. Although IMT has long been profiled as a benign lesion, it has presented aggressive behavior in some cases, due to local spread, recurrence and </w:t>
      </w:r>
      <w:proofErr w:type="gramStart"/>
      <w:r w:rsidRPr="00AE2919">
        <w:rPr>
          <w:rFonts w:ascii="Book Antiqua" w:hAnsi="Book Antiqua" w:cs="AdvPTimesB"/>
          <w:sz w:val="24"/>
          <w:szCs w:val="24"/>
        </w:rPr>
        <w:t>metastasis</w:t>
      </w:r>
      <w:proofErr w:type="gramEnd"/>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NE.Ref.{331CF4D3-83C4-4447-A4A7-8189DE56333C}</w:instrText>
      </w:r>
      <w:r w:rsidRPr="00AE2919">
        <w:rPr>
          <w:rFonts w:ascii="Book Antiqua" w:hAnsi="Book Antiqua" w:cs="AdvPTimesB"/>
          <w:sz w:val="24"/>
          <w:szCs w:val="24"/>
        </w:rPr>
        <w:fldChar w:fldCharType="separate"/>
      </w:r>
      <w:r>
        <w:rPr>
          <w:rFonts w:ascii="Book Antiqua" w:hAnsi="Book Antiqua" w:cs="Book Antiqua"/>
          <w:sz w:val="24"/>
          <w:szCs w:val="24"/>
          <w:vertAlign w:val="superscript"/>
        </w:rPr>
        <w:t>[6,</w:t>
      </w:r>
      <w:r w:rsidRPr="00AE2919">
        <w:rPr>
          <w:rFonts w:ascii="Book Antiqua" w:hAnsi="Book Antiqua" w:cs="Book Antiqua"/>
          <w:sz w:val="24"/>
          <w:szCs w:val="24"/>
          <w:vertAlign w:val="superscript"/>
        </w:rPr>
        <w:t>7]</w:t>
      </w:r>
      <w:r w:rsidRPr="00AE2919">
        <w:rPr>
          <w:rFonts w:ascii="Book Antiqua" w:hAnsi="Book Antiqua" w:cs="AdvPTimesB"/>
          <w:sz w:val="24"/>
          <w:szCs w:val="24"/>
        </w:rPr>
        <w:fldChar w:fldCharType="end"/>
      </w:r>
      <w:r w:rsidRPr="00AE2919">
        <w:rPr>
          <w:rFonts w:ascii="Book Antiqua" w:hAnsi="Book Antiqua" w:cs="AdvPTimesB"/>
          <w:sz w:val="24"/>
          <w:szCs w:val="24"/>
        </w:rPr>
        <w:t xml:space="preserve">. In </w:t>
      </w:r>
      <w:r w:rsidRPr="00AE2919">
        <w:rPr>
          <w:rFonts w:ascii="Book Antiqua" w:hAnsi="Book Antiqua" w:cs="AdvPTimesB"/>
          <w:sz w:val="24"/>
          <w:szCs w:val="24"/>
        </w:rPr>
        <w:t xml:space="preserve">2003, IMT was classified as an intermediate neoplasm in the current World Health Organization (WHO) histologic </w:t>
      </w:r>
      <w:proofErr w:type="gramStart"/>
      <w:r w:rsidRPr="00AE2919">
        <w:rPr>
          <w:rFonts w:ascii="Book Antiqua" w:hAnsi="Book Antiqua" w:cs="AdvPTimesB"/>
          <w:sz w:val="24"/>
          <w:szCs w:val="24"/>
        </w:rPr>
        <w:t>typing</w:t>
      </w:r>
      <w:proofErr w:type="gramEnd"/>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NE.Ref.{38A3CF20-E4B7-420F-90E8-07B844F592E7}</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[7]</w:t>
      </w:r>
      <w:r w:rsidRPr="00AE2919">
        <w:rPr>
          <w:rFonts w:ascii="Book Antiqua" w:hAnsi="Book Antiqua" w:cs="AdvPTimesB"/>
          <w:sz w:val="24"/>
          <w:szCs w:val="24"/>
        </w:rPr>
        <w:fldChar w:fldCharType="end"/>
      </w:r>
      <w:r w:rsidRPr="00AE2919">
        <w:rPr>
          <w:rFonts w:ascii="Book Antiqua" w:hAnsi="Book Antiqua" w:cs="AdvPTimesB"/>
          <w:sz w:val="24"/>
          <w:szCs w:val="24"/>
        </w:rPr>
        <w:t xml:space="preserve"> and characterized by a mixture of </w:t>
      </w:r>
      <w:proofErr w:type="spellStart"/>
      <w:r w:rsidRPr="00AE2919">
        <w:rPr>
          <w:rFonts w:ascii="Book Antiqua" w:hAnsi="Book Antiqua" w:cs="AdvPTimesB"/>
          <w:sz w:val="24"/>
          <w:szCs w:val="24"/>
        </w:rPr>
        <w:t>myofibroblasts</w:t>
      </w:r>
      <w:proofErr w:type="spellEnd"/>
      <w:r w:rsidRPr="00AE2919">
        <w:rPr>
          <w:rFonts w:ascii="Book Antiqua" w:hAnsi="Book Antiqua" w:cs="AdvPTimesB"/>
          <w:sz w:val="24"/>
          <w:szCs w:val="24"/>
        </w:rPr>
        <w:t xml:space="preserve">, fibroblasts, lymphocytes, and </w:t>
      </w:r>
      <w:r w:rsidRPr="00AE2919">
        <w:rPr>
          <w:rFonts w:ascii="Book Antiqua" w:hAnsi="Book Antiqua" w:cs="AdvPTimesB"/>
          <w:sz w:val="24"/>
          <w:szCs w:val="24"/>
        </w:rPr>
        <w:t>plasma cells</w:t>
      </w:r>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NE.Ref.{AE172E70-E2E0-4179-A5B4-BA4044D76935}</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[8]</w:t>
      </w:r>
      <w:r w:rsidRPr="00AE2919">
        <w:rPr>
          <w:rFonts w:ascii="Book Antiqua" w:hAnsi="Book Antiqua" w:cs="AdvPTimesB"/>
          <w:sz w:val="24"/>
          <w:szCs w:val="24"/>
        </w:rPr>
        <w:fldChar w:fldCharType="end"/>
      </w:r>
      <w:r w:rsidRPr="00AE2919">
        <w:rPr>
          <w:rFonts w:ascii="Book Antiqua" w:hAnsi="Book Antiqua" w:cs="AdvPTimesB"/>
          <w:sz w:val="24"/>
          <w:szCs w:val="24"/>
        </w:rPr>
        <w:t>.</w:t>
      </w:r>
      <w:r w:rsidRPr="00AE2919">
        <w:rPr>
          <w:rFonts w:ascii="Book Antiqua" w:hAnsi="Book Antiqua" w:cs="AdvPTimesB"/>
          <w:sz w:val="24"/>
          <w:szCs w:val="24"/>
        </w:rPr>
        <w:t xml:space="preserve"> </w:t>
      </w:r>
    </w:p>
    <w:p w:rsidR="00831BCC" w:rsidRPr="00AE2919" w:rsidRDefault="00CD3B55" w:rsidP="00F83606">
      <w:pPr>
        <w:adjustRightInd w:val="0"/>
        <w:snapToGrid w:val="0"/>
        <w:spacing w:line="360" w:lineRule="auto"/>
        <w:ind w:firstLineChars="100" w:firstLine="240"/>
        <w:rPr>
          <w:rFonts w:ascii="Book Antiqua" w:hAnsi="Book Antiqua" w:cs="AdvPTimesB"/>
          <w:sz w:val="24"/>
          <w:szCs w:val="24"/>
        </w:rPr>
      </w:pPr>
      <w:r w:rsidRPr="00AE2919">
        <w:rPr>
          <w:rFonts w:ascii="Book Antiqua" w:hAnsi="Book Antiqua" w:cs="AdvPTimesB"/>
          <w:sz w:val="24"/>
          <w:szCs w:val="24"/>
        </w:rPr>
        <w:lastRenderedPageBreak/>
        <w:t>Surgery has long been regarded as the most effective and radical treatment. However, there were sporadic cases which reported the effectiveness of using antibiotics</w:t>
      </w:r>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NE.Ref.{BD0E</w:instrText>
      </w:r>
      <w:r w:rsidRPr="00AE2919">
        <w:rPr>
          <w:rFonts w:ascii="Book Antiqua" w:hAnsi="Book Antiqua" w:cs="AdvPTimesB"/>
          <w:sz w:val="24"/>
          <w:szCs w:val="24"/>
        </w:rPr>
        <w:instrText>7A74-77C9-4E9A-8B8B-C5681ADDF2AB}</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[9]</w:t>
      </w:r>
      <w:r w:rsidRPr="00AE2919">
        <w:rPr>
          <w:rFonts w:ascii="Book Antiqua" w:hAnsi="Book Antiqua" w:cs="AdvPTimesB"/>
          <w:sz w:val="24"/>
          <w:szCs w:val="24"/>
        </w:rPr>
        <w:fldChar w:fldCharType="end"/>
      </w:r>
      <w:r w:rsidRPr="00AE2919">
        <w:rPr>
          <w:rFonts w:ascii="Book Antiqua" w:hAnsi="Book Antiqua" w:cs="AdvPTimesB"/>
          <w:sz w:val="24"/>
          <w:szCs w:val="24"/>
        </w:rPr>
        <w:t>, corticosteroids</w:t>
      </w:r>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NE.Ref.{5C1964D7-CA4C-42FD-8C4C-85D6C97616F8}</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[10]</w:t>
      </w:r>
      <w:r w:rsidRPr="00AE2919">
        <w:rPr>
          <w:rFonts w:ascii="Book Antiqua" w:hAnsi="Book Antiqua" w:cs="AdvPTimesB"/>
          <w:sz w:val="24"/>
          <w:szCs w:val="24"/>
        </w:rPr>
        <w:fldChar w:fldCharType="end"/>
      </w:r>
      <w:r w:rsidRPr="00AE2919">
        <w:rPr>
          <w:rFonts w:ascii="Book Antiqua" w:hAnsi="Book Antiqua" w:cs="AdvPTimesB"/>
          <w:sz w:val="24"/>
          <w:szCs w:val="24"/>
        </w:rPr>
        <w:t xml:space="preserve">, </w:t>
      </w:r>
      <w:proofErr w:type="spellStart"/>
      <w:r w:rsidRPr="00AE2919">
        <w:rPr>
          <w:rFonts w:ascii="Book Antiqua" w:hAnsi="Book Antiqua" w:cs="AdvPTimesB"/>
          <w:sz w:val="24"/>
          <w:szCs w:val="24"/>
        </w:rPr>
        <w:t>nonsteroidal</w:t>
      </w:r>
      <w:proofErr w:type="spellEnd"/>
      <w:r w:rsidRPr="00AE2919">
        <w:rPr>
          <w:rFonts w:ascii="Book Antiqua" w:hAnsi="Book Antiqua" w:cs="AdvPTimesB"/>
          <w:sz w:val="24"/>
          <w:szCs w:val="24"/>
        </w:rPr>
        <w:t xml:space="preserve"> anti-inflammatory drugs (NSAIDs)</w:t>
      </w:r>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NE.Ref.{F944AC33-DB7A-4562-A975-8A3D63F043CA}</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[2]</w:t>
      </w:r>
      <w:r w:rsidRPr="00AE2919">
        <w:rPr>
          <w:rFonts w:ascii="Book Antiqua" w:hAnsi="Book Antiqua" w:cs="AdvPTimesB"/>
          <w:sz w:val="24"/>
          <w:szCs w:val="24"/>
        </w:rPr>
        <w:fldChar w:fldCharType="end"/>
      </w:r>
      <w:r w:rsidRPr="00AE2919">
        <w:rPr>
          <w:rFonts w:ascii="Book Antiqua" w:hAnsi="Book Antiqua" w:cs="AdvPTimesB"/>
          <w:sz w:val="24"/>
          <w:szCs w:val="24"/>
        </w:rPr>
        <w:t xml:space="preserve"> and even non-intervention</w:t>
      </w:r>
      <w:r w:rsidRPr="00AE2919">
        <w:rPr>
          <w:rFonts w:ascii="Book Antiqua" w:hAnsi="Book Antiqua" w:cs="AdvPTimesB"/>
          <w:sz w:val="24"/>
          <w:szCs w:val="24"/>
        </w:rPr>
        <w:fldChar w:fldCharType="begin"/>
      </w:r>
      <w:r w:rsidRPr="00AE2919">
        <w:rPr>
          <w:rFonts w:ascii="Book Antiqua" w:hAnsi="Book Antiqua" w:cs="AdvPTimesB"/>
          <w:sz w:val="24"/>
          <w:szCs w:val="24"/>
        </w:rPr>
        <w:instrText xml:space="preserve"> ADDIN NE.Ref.{24E08AB1-3241-4F7F-9980-23A45A679FCC}</w:instrText>
      </w:r>
      <w:r w:rsidRPr="00AE2919">
        <w:rPr>
          <w:rFonts w:ascii="Book Antiqua" w:hAnsi="Book Antiqua" w:cs="AdvPTimesB"/>
          <w:sz w:val="24"/>
          <w:szCs w:val="24"/>
        </w:rPr>
        <w:fldChar w:fldCharType="separate"/>
      </w:r>
      <w:r w:rsidRPr="00AE2919">
        <w:rPr>
          <w:rFonts w:ascii="Book Antiqua" w:hAnsi="Book Antiqua" w:cs="Book Antiqua"/>
          <w:sz w:val="24"/>
          <w:szCs w:val="24"/>
          <w:vertAlign w:val="superscript"/>
        </w:rPr>
        <w:t>[11]</w:t>
      </w:r>
      <w:r w:rsidRPr="00AE2919">
        <w:rPr>
          <w:rFonts w:ascii="Book Antiqua" w:hAnsi="Book Antiqua" w:cs="AdvPTimesB"/>
          <w:sz w:val="24"/>
          <w:szCs w:val="24"/>
        </w:rPr>
        <w:fldChar w:fldCharType="end"/>
      </w:r>
      <w:r w:rsidRPr="00AE2919">
        <w:rPr>
          <w:rFonts w:ascii="Book Antiqua" w:hAnsi="Book Antiqua" w:cs="AdvPTimesB"/>
          <w:sz w:val="24"/>
          <w:szCs w:val="24"/>
        </w:rPr>
        <w:t xml:space="preserve">, which may provide new insights into the therapeutic approach for IMT, especially for </w:t>
      </w:r>
      <w:proofErr w:type="spellStart"/>
      <w:r w:rsidRPr="00AE2919">
        <w:rPr>
          <w:rFonts w:ascii="Book Antiqua" w:hAnsi="Book Antiqua" w:cs="AdvPTimesB"/>
          <w:sz w:val="24"/>
          <w:szCs w:val="24"/>
        </w:rPr>
        <w:t>unresectable</w:t>
      </w:r>
      <w:proofErr w:type="spellEnd"/>
      <w:r w:rsidRPr="00AE2919">
        <w:rPr>
          <w:rFonts w:ascii="Book Antiqua" w:hAnsi="Book Antiqua" w:cs="AdvPTimesB"/>
          <w:sz w:val="24"/>
          <w:szCs w:val="24"/>
        </w:rPr>
        <w:t xml:space="preserve"> lesions.</w:t>
      </w:r>
    </w:p>
    <w:p w:rsidR="00831BCC" w:rsidRPr="00AE2919" w:rsidRDefault="00CD3B55" w:rsidP="00F83606">
      <w:pPr>
        <w:adjustRightInd w:val="0"/>
        <w:snapToGrid w:val="0"/>
        <w:spacing w:line="360" w:lineRule="auto"/>
        <w:ind w:firstLineChars="100" w:firstLine="240"/>
        <w:rPr>
          <w:rFonts w:ascii="Book Antiqua" w:hAnsi="Book Antiqua" w:cs="AdvPTimesB"/>
          <w:sz w:val="24"/>
          <w:szCs w:val="24"/>
        </w:rPr>
      </w:pPr>
      <w:r w:rsidRPr="00AE2919">
        <w:rPr>
          <w:rFonts w:ascii="Book Antiqua" w:hAnsi="Book Antiqua" w:cs="AdvPTimesB"/>
          <w:sz w:val="24"/>
          <w:szCs w:val="24"/>
        </w:rPr>
        <w:t xml:space="preserve">Herein, we present two cases of </w:t>
      </w:r>
      <w:proofErr w:type="spellStart"/>
      <w:r w:rsidRPr="00AE2919">
        <w:rPr>
          <w:rFonts w:ascii="Book Antiqua" w:hAnsi="Book Antiqua" w:cs="AdvPTimesB"/>
          <w:sz w:val="24"/>
          <w:szCs w:val="24"/>
        </w:rPr>
        <w:t>unresectable</w:t>
      </w:r>
      <w:proofErr w:type="spellEnd"/>
      <w:r w:rsidRPr="00AE2919">
        <w:rPr>
          <w:rFonts w:ascii="Book Antiqua" w:hAnsi="Book Antiqua" w:cs="AdvPTimesB"/>
          <w:sz w:val="24"/>
          <w:szCs w:val="24"/>
        </w:rPr>
        <w:t xml:space="preserve"> IMT arising from the abdominal cavity, both</w:t>
      </w:r>
      <w:r w:rsidRPr="00AE2919">
        <w:rPr>
          <w:rFonts w:ascii="Book Antiqua" w:hAnsi="Book Antiqua" w:cs="AdvPTimesB"/>
          <w:sz w:val="24"/>
          <w:szCs w:val="24"/>
        </w:rPr>
        <w:t xml:space="preserve"> eventually resolving completely without any treatment. We also reviewed the relevant literature with an emphasis on the spontaneous regression of intra-abdominal IMT and summarized the clinical characteristics of these patients. </w:t>
      </w:r>
    </w:p>
    <w:p w:rsidR="00831BCC" w:rsidRPr="00AE2919" w:rsidRDefault="00CD3B55" w:rsidP="00F83606">
      <w:pPr>
        <w:adjustRightInd w:val="0"/>
        <w:snapToGrid w:val="0"/>
        <w:spacing w:line="360" w:lineRule="auto"/>
        <w:rPr>
          <w:rFonts w:ascii="Book Antiqua" w:hAnsi="Book Antiqua"/>
          <w:b/>
          <w:sz w:val="24"/>
          <w:szCs w:val="24"/>
        </w:rPr>
      </w:pPr>
    </w:p>
    <w:p w:rsidR="00C76CBC" w:rsidRPr="00AE2919" w:rsidRDefault="00CD3B55" w:rsidP="00F83606">
      <w:pPr>
        <w:adjustRightInd w:val="0"/>
        <w:snapToGrid w:val="0"/>
        <w:spacing w:line="360" w:lineRule="auto"/>
        <w:rPr>
          <w:rFonts w:ascii="Book Antiqua" w:hAnsi="Book Antiqua"/>
          <w:b/>
          <w:sz w:val="24"/>
          <w:szCs w:val="24"/>
        </w:rPr>
      </w:pPr>
      <w:r w:rsidRPr="00AE2919">
        <w:rPr>
          <w:rFonts w:ascii="Book Antiqua" w:hAnsi="Book Antiqua"/>
          <w:b/>
          <w:sz w:val="24"/>
          <w:szCs w:val="24"/>
        </w:rPr>
        <w:t>CASE REPORT</w:t>
      </w:r>
    </w:p>
    <w:p w:rsidR="00727CC6" w:rsidRPr="004A791B" w:rsidRDefault="00CD3B55" w:rsidP="00F83606">
      <w:pPr>
        <w:adjustRightInd w:val="0"/>
        <w:snapToGrid w:val="0"/>
        <w:spacing w:line="360" w:lineRule="auto"/>
        <w:rPr>
          <w:rFonts w:ascii="Book Antiqua" w:hAnsi="Book Antiqua" w:cs="Times New Roman"/>
          <w:i/>
          <w:sz w:val="24"/>
          <w:szCs w:val="24"/>
        </w:rPr>
      </w:pPr>
      <w:r w:rsidRPr="004A791B">
        <w:rPr>
          <w:rFonts w:ascii="Book Antiqua" w:hAnsi="Book Antiqua"/>
          <w:b/>
          <w:i/>
          <w:sz w:val="24"/>
          <w:szCs w:val="24"/>
        </w:rPr>
        <w:t>Case</w:t>
      </w:r>
      <w:r w:rsidRPr="004A791B">
        <w:rPr>
          <w:rFonts w:ascii="Book Antiqua" w:hAnsi="Book Antiqua" w:cs="Times New Roman"/>
          <w:i/>
          <w:sz w:val="24"/>
          <w:szCs w:val="24"/>
        </w:rPr>
        <w:t xml:space="preserve"> 1</w:t>
      </w:r>
    </w:p>
    <w:p w:rsidR="00727CC6" w:rsidRPr="00AE2919" w:rsidRDefault="00CD3B55" w:rsidP="00F83606">
      <w:pPr>
        <w:adjustRightInd w:val="0"/>
        <w:snapToGrid w:val="0"/>
        <w:spacing w:line="360" w:lineRule="auto"/>
        <w:rPr>
          <w:rFonts w:ascii="Book Antiqua" w:hAnsi="Book Antiqua" w:cs="Times New Roman"/>
          <w:sz w:val="24"/>
          <w:szCs w:val="24"/>
        </w:rPr>
      </w:pPr>
      <w:r w:rsidRPr="00AE2919">
        <w:rPr>
          <w:rFonts w:ascii="Book Antiqua" w:hAnsi="Book Antiqua" w:cs="Times New Roman"/>
          <w:sz w:val="24"/>
          <w:szCs w:val="24"/>
        </w:rPr>
        <w:t xml:space="preserve">A </w:t>
      </w:r>
      <w:r w:rsidRPr="00AE2919">
        <w:rPr>
          <w:rFonts w:ascii="Book Antiqua" w:hAnsi="Book Antiqua" w:cs="Times New Roman"/>
          <w:sz w:val="24"/>
          <w:szCs w:val="24"/>
        </w:rPr>
        <w:t>49-year-old male sought medical treatment with symptoms including paroxysmal abdominal pain, nausea and vomit, which recurred over 2 w</w:t>
      </w:r>
      <w:r>
        <w:rPr>
          <w:rFonts w:ascii="Book Antiqua" w:hAnsi="Book Antiqua" w:cs="Times New Roman"/>
          <w:sz w:val="24"/>
          <w:szCs w:val="24"/>
        </w:rPr>
        <w:t>k</w:t>
      </w:r>
      <w:r w:rsidRPr="00AE2919">
        <w:rPr>
          <w:rFonts w:ascii="Book Antiqua" w:hAnsi="Book Antiqua" w:cs="Times New Roman"/>
          <w:sz w:val="24"/>
          <w:szCs w:val="24"/>
        </w:rPr>
        <w:t>. A large mass was palpated in the epigastrium. Laboratory tests showed elevated neutrophil count (6.7 x 10</w:t>
      </w:r>
      <w:r w:rsidRPr="00AE2919">
        <w:rPr>
          <w:rFonts w:ascii="Book Antiqua" w:hAnsi="Book Antiqua" w:cs="Times New Roman"/>
          <w:sz w:val="24"/>
          <w:szCs w:val="24"/>
          <w:vertAlign w:val="superscript"/>
        </w:rPr>
        <w:t>9</w:t>
      </w:r>
      <w:r w:rsidRPr="00AE2919">
        <w:rPr>
          <w:rFonts w:ascii="Book Antiqua" w:hAnsi="Book Antiqua" w:cs="Times New Roman"/>
          <w:sz w:val="24"/>
          <w:szCs w:val="24"/>
        </w:rPr>
        <w:t>/L), C-reacti</w:t>
      </w:r>
      <w:r w:rsidRPr="00AE2919">
        <w:rPr>
          <w:rFonts w:ascii="Book Antiqua" w:hAnsi="Book Antiqua" w:cs="Times New Roman"/>
          <w:sz w:val="24"/>
          <w:szCs w:val="24"/>
        </w:rPr>
        <w:t xml:space="preserve">ve protein (CRP) (27.9 mg/L) and lactic dehydrogenase (383 U/L). Tumor markers were normal except for CA125 (44.8 IU/mL). A </w:t>
      </w:r>
      <w:r>
        <w:rPr>
          <w:rFonts w:ascii="Book Antiqua" w:hAnsi="Book Antiqua" w:cs="Times New Roman"/>
          <w:sz w:val="24"/>
          <w:szCs w:val="24"/>
        </w:rPr>
        <w:t>computed tomograph</w:t>
      </w:r>
      <w:r>
        <w:rPr>
          <w:rFonts w:ascii="Book Antiqua" w:hAnsi="Book Antiqua" w:cs="Times New Roman" w:hint="eastAsia"/>
          <w:sz w:val="24"/>
          <w:szCs w:val="24"/>
        </w:rPr>
        <w:t>y</w:t>
      </w:r>
      <w:r>
        <w:rPr>
          <w:rFonts w:ascii="Book Antiqua" w:hAnsi="Book Antiqua" w:cs="Times New Roman"/>
          <w:sz w:val="24"/>
          <w:szCs w:val="24"/>
        </w:rPr>
        <w:t xml:space="preserve"> </w:t>
      </w:r>
      <w:r>
        <w:rPr>
          <w:rFonts w:ascii="Book Antiqua" w:hAnsi="Book Antiqua" w:cs="Times New Roman" w:hint="eastAsia"/>
          <w:sz w:val="24"/>
          <w:szCs w:val="24"/>
        </w:rPr>
        <w:t>(</w:t>
      </w:r>
      <w:r w:rsidRPr="00AE2919">
        <w:rPr>
          <w:rFonts w:ascii="Book Antiqua" w:hAnsi="Book Antiqua" w:cs="Times New Roman"/>
          <w:sz w:val="24"/>
          <w:szCs w:val="24"/>
        </w:rPr>
        <w:t>CT</w:t>
      </w:r>
      <w:r>
        <w:rPr>
          <w:rFonts w:ascii="Book Antiqua" w:hAnsi="Book Antiqua" w:cs="Times New Roman" w:hint="eastAsia"/>
          <w:sz w:val="24"/>
          <w:szCs w:val="24"/>
        </w:rPr>
        <w:t>)</w:t>
      </w:r>
      <w:r w:rsidRPr="00AE2919">
        <w:rPr>
          <w:rFonts w:ascii="Book Antiqua" w:hAnsi="Book Antiqua" w:cs="Times New Roman"/>
          <w:sz w:val="24"/>
          <w:szCs w:val="24"/>
        </w:rPr>
        <w:t xml:space="preserve"> scan of the abdomen revealed the presence of a very large nodular mass in the upper quadrant of the periton</w:t>
      </w:r>
      <w:r w:rsidRPr="00AE2919">
        <w:rPr>
          <w:rFonts w:ascii="Book Antiqua" w:hAnsi="Book Antiqua" w:cs="Times New Roman"/>
          <w:sz w:val="24"/>
          <w:szCs w:val="24"/>
        </w:rPr>
        <w:t>eum (</w:t>
      </w:r>
      <w:r>
        <w:rPr>
          <w:rFonts w:ascii="Book Antiqua" w:hAnsi="Book Antiqua" w:cs="Times New Roman"/>
          <w:sz w:val="24"/>
          <w:szCs w:val="24"/>
        </w:rPr>
        <w:t>Figure</w:t>
      </w:r>
      <w:r w:rsidRPr="00AE2919">
        <w:rPr>
          <w:rFonts w:ascii="Book Antiqua" w:hAnsi="Book Antiqua" w:cs="Times New Roman"/>
          <w:sz w:val="24"/>
          <w:szCs w:val="24"/>
        </w:rPr>
        <w:t xml:space="preserve"> 1</w:t>
      </w:r>
      <w:r w:rsidRPr="004A791B">
        <w:rPr>
          <w:rFonts w:ascii="Book Antiqua" w:hAnsi="Book Antiqua" w:cs="Times New Roman"/>
          <w:caps/>
          <w:sz w:val="24"/>
          <w:szCs w:val="24"/>
        </w:rPr>
        <w:t>a</w:t>
      </w:r>
      <w:r>
        <w:rPr>
          <w:rFonts w:ascii="Book Antiqua" w:hAnsi="Book Antiqua" w:cs="Times New Roman"/>
          <w:sz w:val="24"/>
          <w:szCs w:val="24"/>
        </w:rPr>
        <w:t xml:space="preserve"> and </w:t>
      </w:r>
      <w:r w:rsidRPr="004A791B">
        <w:rPr>
          <w:rFonts w:ascii="Book Antiqua" w:hAnsi="Book Antiqua" w:cs="Times New Roman"/>
          <w:caps/>
          <w:sz w:val="24"/>
          <w:szCs w:val="24"/>
        </w:rPr>
        <w:t>b</w:t>
      </w:r>
      <w:r w:rsidRPr="00AE2919">
        <w:rPr>
          <w:rFonts w:ascii="Book Antiqua" w:hAnsi="Book Antiqua" w:cs="Times New Roman"/>
          <w:sz w:val="24"/>
          <w:szCs w:val="24"/>
        </w:rPr>
        <w:t>). Although the diagnosis was not confirmed, the clinical evidence indicated that the lesions were likely to be a malignant tumor. Based on this diagnosis, the patient was admitted to surgery. During exploration, a 15</w:t>
      </w:r>
      <w:r w:rsidRPr="004A791B">
        <w:rPr>
          <w:rFonts w:ascii="Book Antiqua" w:hAnsi="Book Antiqua" w:cs="Times New Roman"/>
          <w:sz w:val="24"/>
          <w:szCs w:val="24"/>
        </w:rPr>
        <w:t xml:space="preserve"> </w:t>
      </w:r>
      <w:r w:rsidRPr="00AE2919">
        <w:rPr>
          <w:rFonts w:ascii="Book Antiqua" w:hAnsi="Book Antiqua" w:cs="Times New Roman"/>
          <w:sz w:val="24"/>
          <w:szCs w:val="24"/>
        </w:rPr>
        <w:t>cm</w:t>
      </w:r>
      <w:r w:rsidRPr="00AE2919">
        <w:rPr>
          <w:rFonts w:ascii="Book Antiqua" w:hAnsi="Book Antiqua" w:cs="Times New Roman"/>
          <w:sz w:val="24"/>
          <w:szCs w:val="24"/>
        </w:rPr>
        <w:t xml:space="preserve"> x 8 cm large ma</w:t>
      </w:r>
      <w:r w:rsidRPr="00AE2919">
        <w:rPr>
          <w:rFonts w:ascii="Book Antiqua" w:hAnsi="Book Antiqua" w:cs="Times New Roman"/>
          <w:sz w:val="24"/>
          <w:szCs w:val="24"/>
        </w:rPr>
        <w:t>ss was discovered in the retro-peritoneum and was attached to the posterior wall of the abdomen (</w:t>
      </w:r>
      <w:r>
        <w:rPr>
          <w:rFonts w:ascii="Book Antiqua" w:hAnsi="Book Antiqua" w:cs="Times New Roman"/>
          <w:sz w:val="24"/>
          <w:szCs w:val="24"/>
        </w:rPr>
        <w:t>Figure</w:t>
      </w:r>
      <w:r w:rsidRPr="00AE2919">
        <w:rPr>
          <w:rFonts w:ascii="Book Antiqua" w:hAnsi="Book Antiqua" w:cs="Times New Roman"/>
          <w:sz w:val="24"/>
          <w:szCs w:val="24"/>
        </w:rPr>
        <w:t xml:space="preserve"> 2). We performed an incisional biopsy of the mass at different sites. The histological diagnosis was of a </w:t>
      </w:r>
      <w:proofErr w:type="spellStart"/>
      <w:r w:rsidRPr="00AE2919">
        <w:rPr>
          <w:rFonts w:ascii="Book Antiqua" w:hAnsi="Book Antiqua" w:cs="Times New Roman"/>
          <w:sz w:val="24"/>
          <w:szCs w:val="24"/>
        </w:rPr>
        <w:t>fibroinflammatory</w:t>
      </w:r>
      <w:proofErr w:type="spellEnd"/>
      <w:r w:rsidRPr="00AE2919">
        <w:rPr>
          <w:rFonts w:ascii="Book Antiqua" w:hAnsi="Book Antiqua" w:cs="Times New Roman"/>
          <w:sz w:val="24"/>
          <w:szCs w:val="24"/>
        </w:rPr>
        <w:t xml:space="preserve"> proliferation, and the immun</w:t>
      </w:r>
      <w:r w:rsidRPr="00AE2919">
        <w:rPr>
          <w:rFonts w:ascii="Book Antiqua" w:hAnsi="Book Antiqua" w:cs="Times New Roman"/>
          <w:sz w:val="24"/>
          <w:szCs w:val="24"/>
        </w:rPr>
        <w:t xml:space="preserve">ohistochemistry staining results showed negative expression of CD34, </w:t>
      </w:r>
      <w:proofErr w:type="spellStart"/>
      <w:r w:rsidRPr="00AE2919">
        <w:rPr>
          <w:rFonts w:ascii="Book Antiqua" w:hAnsi="Book Antiqua" w:cs="Times New Roman"/>
          <w:sz w:val="24"/>
          <w:szCs w:val="24"/>
        </w:rPr>
        <w:t>desmin</w:t>
      </w:r>
      <w:proofErr w:type="spellEnd"/>
      <w:r w:rsidRPr="00AE2919">
        <w:rPr>
          <w:rFonts w:ascii="Book Antiqua" w:hAnsi="Book Antiqua" w:cs="Times New Roman"/>
          <w:sz w:val="24"/>
          <w:szCs w:val="24"/>
        </w:rPr>
        <w:t xml:space="preserve"> and </w:t>
      </w:r>
      <w:r w:rsidRPr="00E338C3">
        <w:rPr>
          <w:rFonts w:ascii="Book Antiqua" w:hAnsi="Book Antiqua" w:cs="Times New Roman"/>
          <w:sz w:val="24"/>
          <w:szCs w:val="24"/>
        </w:rPr>
        <w:t>anaplastic lymphoma kinase (ALK)</w:t>
      </w:r>
      <w:r>
        <w:rPr>
          <w:rFonts w:ascii="Book Antiqua" w:hAnsi="Book Antiqua" w:cs="Times New Roman" w:hint="eastAsia"/>
          <w:sz w:val="24"/>
          <w:szCs w:val="24"/>
        </w:rPr>
        <w:t xml:space="preserve"> </w:t>
      </w:r>
      <w:r w:rsidRPr="00AE2919">
        <w:rPr>
          <w:rFonts w:ascii="Book Antiqua" w:hAnsi="Book Antiqua" w:cs="Times New Roman"/>
          <w:sz w:val="24"/>
          <w:szCs w:val="24"/>
        </w:rPr>
        <w:t>as well as positive expression of SMA, which is consistent with IMT (</w:t>
      </w:r>
      <w:r>
        <w:rPr>
          <w:rFonts w:ascii="Book Antiqua" w:hAnsi="Book Antiqua" w:cs="Times New Roman"/>
          <w:sz w:val="24"/>
          <w:szCs w:val="24"/>
        </w:rPr>
        <w:t>Figure</w:t>
      </w:r>
      <w:r w:rsidRPr="00AE2919">
        <w:rPr>
          <w:rFonts w:ascii="Book Antiqua" w:hAnsi="Book Antiqua" w:cs="Times New Roman"/>
          <w:sz w:val="24"/>
          <w:szCs w:val="24"/>
        </w:rPr>
        <w:t xml:space="preserve"> 3</w:t>
      </w:r>
      <w:r w:rsidRPr="004A791B">
        <w:rPr>
          <w:rFonts w:ascii="Book Antiqua" w:hAnsi="Book Antiqua" w:cs="Times New Roman"/>
          <w:caps/>
          <w:sz w:val="24"/>
          <w:szCs w:val="24"/>
        </w:rPr>
        <w:t>a</w:t>
      </w:r>
      <w:r w:rsidRPr="00AE2919">
        <w:rPr>
          <w:rFonts w:ascii="Book Antiqua" w:hAnsi="Book Antiqua" w:cs="Times New Roman"/>
          <w:sz w:val="24"/>
          <w:szCs w:val="24"/>
        </w:rPr>
        <w:t xml:space="preserve">). Because the mass was </w:t>
      </w:r>
      <w:proofErr w:type="spellStart"/>
      <w:r w:rsidRPr="00AE2919">
        <w:rPr>
          <w:rFonts w:ascii="Book Antiqua" w:hAnsi="Book Antiqua" w:cs="Times New Roman"/>
          <w:sz w:val="24"/>
          <w:szCs w:val="24"/>
        </w:rPr>
        <w:t>unresectable</w:t>
      </w:r>
      <w:proofErr w:type="spellEnd"/>
      <w:r w:rsidRPr="00AE2919">
        <w:rPr>
          <w:rFonts w:ascii="Book Antiqua" w:hAnsi="Book Antiqua" w:cs="Times New Roman"/>
          <w:sz w:val="24"/>
          <w:szCs w:val="24"/>
        </w:rPr>
        <w:t xml:space="preserve">, we only performed </w:t>
      </w:r>
      <w:proofErr w:type="spellStart"/>
      <w:r w:rsidRPr="00AE2919">
        <w:rPr>
          <w:rFonts w:ascii="Book Antiqua" w:hAnsi="Book Antiqua" w:cs="Times New Roman"/>
          <w:sz w:val="24"/>
          <w:szCs w:val="24"/>
        </w:rPr>
        <w:lastRenderedPageBreak/>
        <w:t>gastrojejunostomy</w:t>
      </w:r>
      <w:proofErr w:type="spellEnd"/>
      <w:r w:rsidRPr="00AE2919">
        <w:rPr>
          <w:rFonts w:ascii="Book Antiqua" w:hAnsi="Book Antiqua" w:cs="Times New Roman"/>
          <w:sz w:val="24"/>
          <w:szCs w:val="24"/>
        </w:rPr>
        <w:t xml:space="preserve"> to relieve the obstruction. After surgery, the patient presented with delayed gastric empting and was completely symptom-free 3 </w:t>
      </w:r>
      <w:proofErr w:type="spellStart"/>
      <w:r w:rsidRPr="00AE2919">
        <w:rPr>
          <w:rFonts w:ascii="Book Antiqua" w:hAnsi="Book Antiqua" w:cs="Times New Roman"/>
          <w:sz w:val="24"/>
          <w:szCs w:val="24"/>
        </w:rPr>
        <w:t>wk</w:t>
      </w:r>
      <w:proofErr w:type="spellEnd"/>
      <w:r w:rsidRPr="00AE2919">
        <w:rPr>
          <w:rFonts w:ascii="Book Antiqua" w:hAnsi="Book Antiqua" w:cs="Times New Roman"/>
          <w:sz w:val="24"/>
          <w:szCs w:val="24"/>
        </w:rPr>
        <w:t xml:space="preserve"> later. Before discharging, the patient was reexamined by CT scan, which showed the apparent and spontaneous</w:t>
      </w:r>
      <w:r w:rsidRPr="00AE2919">
        <w:rPr>
          <w:rFonts w:ascii="Book Antiqua" w:hAnsi="Book Antiqua" w:cs="Times New Roman"/>
          <w:sz w:val="24"/>
          <w:szCs w:val="24"/>
        </w:rPr>
        <w:t xml:space="preserve"> regression of the mass without a residual small tumor or inflammation remaining (</w:t>
      </w:r>
      <w:r>
        <w:rPr>
          <w:rFonts w:ascii="Book Antiqua" w:hAnsi="Book Antiqua" w:cs="Times New Roman"/>
          <w:sz w:val="24"/>
          <w:szCs w:val="24"/>
        </w:rPr>
        <w:t>Figure</w:t>
      </w:r>
      <w:r w:rsidRPr="00AE2919">
        <w:rPr>
          <w:rFonts w:ascii="Book Antiqua" w:hAnsi="Book Antiqua" w:cs="Times New Roman"/>
          <w:sz w:val="24"/>
          <w:szCs w:val="24"/>
        </w:rPr>
        <w:t xml:space="preserve"> 1</w:t>
      </w:r>
      <w:r w:rsidRPr="004A791B">
        <w:rPr>
          <w:rFonts w:ascii="Book Antiqua" w:hAnsi="Book Antiqua" w:cs="Times New Roman"/>
          <w:caps/>
          <w:sz w:val="24"/>
          <w:szCs w:val="24"/>
        </w:rPr>
        <w:t>c</w:t>
      </w:r>
      <w:r w:rsidRPr="00AE2919">
        <w:rPr>
          <w:rFonts w:ascii="Book Antiqua" w:hAnsi="Book Antiqua" w:cs="Times New Roman"/>
          <w:sz w:val="24"/>
          <w:szCs w:val="24"/>
        </w:rPr>
        <w:t>). A CT scan three months later showed no indication of relapse (</w:t>
      </w:r>
      <w:r>
        <w:rPr>
          <w:rFonts w:ascii="Book Antiqua" w:hAnsi="Book Antiqua" w:cs="Times New Roman"/>
          <w:sz w:val="24"/>
          <w:szCs w:val="24"/>
        </w:rPr>
        <w:t>Figure</w:t>
      </w:r>
      <w:r w:rsidRPr="00AE2919">
        <w:rPr>
          <w:rFonts w:ascii="Book Antiqua" w:hAnsi="Book Antiqua" w:cs="Times New Roman"/>
          <w:sz w:val="24"/>
          <w:szCs w:val="24"/>
        </w:rPr>
        <w:t xml:space="preserve"> 1</w:t>
      </w:r>
      <w:r w:rsidRPr="004A791B">
        <w:rPr>
          <w:rFonts w:ascii="Book Antiqua" w:hAnsi="Book Antiqua" w:cs="Times New Roman"/>
          <w:caps/>
          <w:sz w:val="24"/>
          <w:szCs w:val="24"/>
        </w:rPr>
        <w:t>d</w:t>
      </w:r>
      <w:r w:rsidRPr="00AE2919">
        <w:rPr>
          <w:rFonts w:ascii="Book Antiqua" w:hAnsi="Book Antiqua" w:cs="Times New Roman"/>
          <w:sz w:val="24"/>
          <w:szCs w:val="24"/>
        </w:rPr>
        <w:t>).</w:t>
      </w:r>
    </w:p>
    <w:p w:rsidR="004A791B" w:rsidRDefault="00CD3B55" w:rsidP="00F83606">
      <w:pPr>
        <w:autoSpaceDE w:val="0"/>
        <w:autoSpaceDN w:val="0"/>
        <w:adjustRightInd w:val="0"/>
        <w:snapToGrid w:val="0"/>
        <w:spacing w:line="360" w:lineRule="auto"/>
        <w:rPr>
          <w:rFonts w:ascii="Book Antiqua" w:hAnsi="Book Antiqua" w:cs="Times New Roman"/>
          <w:sz w:val="24"/>
          <w:szCs w:val="24"/>
        </w:rPr>
      </w:pPr>
    </w:p>
    <w:p w:rsidR="004A791B" w:rsidRPr="004A791B" w:rsidRDefault="00CD3B55" w:rsidP="00F83606">
      <w:pPr>
        <w:adjustRightInd w:val="0"/>
        <w:snapToGrid w:val="0"/>
        <w:spacing w:line="360" w:lineRule="auto"/>
        <w:rPr>
          <w:rFonts w:ascii="Book Antiqua" w:hAnsi="Book Antiqua" w:cs="Times New Roman"/>
          <w:i/>
          <w:sz w:val="24"/>
          <w:szCs w:val="24"/>
        </w:rPr>
      </w:pPr>
      <w:r w:rsidRPr="004A791B">
        <w:rPr>
          <w:rFonts w:ascii="Book Antiqua" w:hAnsi="Book Antiqua"/>
          <w:b/>
          <w:i/>
          <w:sz w:val="24"/>
          <w:szCs w:val="24"/>
        </w:rPr>
        <w:t>Case</w:t>
      </w:r>
      <w:r w:rsidRPr="004A791B">
        <w:rPr>
          <w:rFonts w:ascii="Book Antiqua" w:hAnsi="Book Antiqua" w:cs="Times New Roman"/>
          <w:i/>
          <w:sz w:val="24"/>
          <w:szCs w:val="24"/>
        </w:rPr>
        <w:t xml:space="preserve"> </w:t>
      </w:r>
      <w:r>
        <w:rPr>
          <w:rFonts w:ascii="Book Antiqua" w:hAnsi="Book Antiqua" w:cs="Times New Roman" w:hint="eastAsia"/>
          <w:i/>
          <w:sz w:val="24"/>
          <w:szCs w:val="24"/>
        </w:rPr>
        <w:t>2</w:t>
      </w:r>
    </w:p>
    <w:p w:rsidR="00727CC6" w:rsidRPr="00AE2919" w:rsidRDefault="00CD3B55" w:rsidP="00F83606">
      <w:pPr>
        <w:adjustRightInd w:val="0"/>
        <w:snapToGrid w:val="0"/>
        <w:spacing w:line="360" w:lineRule="auto"/>
        <w:rPr>
          <w:rFonts w:ascii="Book Antiqua" w:hAnsi="Book Antiqua" w:cs="Times New Roman"/>
          <w:sz w:val="24"/>
          <w:szCs w:val="24"/>
        </w:rPr>
      </w:pPr>
      <w:r w:rsidRPr="00AE2919">
        <w:rPr>
          <w:rFonts w:ascii="Book Antiqua" w:hAnsi="Book Antiqua" w:cs="Times New Roman"/>
          <w:sz w:val="24"/>
          <w:szCs w:val="24"/>
        </w:rPr>
        <w:t>A 59-year-old man</w:t>
      </w:r>
      <w:r>
        <w:rPr>
          <w:rFonts w:ascii="Book Antiqua" w:hAnsi="Book Antiqua" w:cs="Times New Roman"/>
          <w:sz w:val="24"/>
          <w:szCs w:val="24"/>
        </w:rPr>
        <w:t xml:space="preserve"> was hospitalized with a 1-mo</w:t>
      </w:r>
      <w:r w:rsidRPr="00AE2919">
        <w:rPr>
          <w:rFonts w:ascii="Book Antiqua" w:hAnsi="Book Antiqua" w:cs="Times New Roman"/>
          <w:sz w:val="24"/>
          <w:szCs w:val="24"/>
        </w:rPr>
        <w:t xml:space="preserve"> history of abdominal distension, </w:t>
      </w:r>
      <w:r w:rsidRPr="00AE2919">
        <w:rPr>
          <w:rFonts w:ascii="Book Antiqua" w:hAnsi="Book Antiqua" w:cs="Times New Roman"/>
          <w:sz w:val="24"/>
          <w:szCs w:val="24"/>
        </w:rPr>
        <w:t>poor appetite and weight loss of more than 5 kg. He was addicted to alcohol and tobacco and had uncontrolled diabetes mellitus. Clinical examination was unremarkable other than mild abdominal tenderness. Laboratory tests, including a routine test, a hepati</w:t>
      </w:r>
      <w:r w:rsidRPr="00AE2919">
        <w:rPr>
          <w:rFonts w:ascii="Book Antiqua" w:hAnsi="Book Antiqua" w:cs="Times New Roman"/>
          <w:sz w:val="24"/>
          <w:szCs w:val="24"/>
        </w:rPr>
        <w:t xml:space="preserve">c function test, </w:t>
      </w:r>
      <w:proofErr w:type="gramStart"/>
      <w:r w:rsidRPr="00AE2919">
        <w:rPr>
          <w:rFonts w:ascii="Book Antiqua" w:hAnsi="Book Antiqua" w:cs="Times New Roman"/>
          <w:sz w:val="24"/>
          <w:szCs w:val="24"/>
        </w:rPr>
        <w:t>C-reactive</w:t>
      </w:r>
      <w:proofErr w:type="gramEnd"/>
      <w:r w:rsidRPr="00AE2919">
        <w:rPr>
          <w:rFonts w:ascii="Book Antiqua" w:hAnsi="Book Antiqua" w:cs="Times New Roman"/>
          <w:sz w:val="24"/>
          <w:szCs w:val="24"/>
        </w:rPr>
        <w:t xml:space="preserve"> protein and tumor markers were all within normal range. Gastroscopy detected an elevated lesion at the pylorus, which was likely from the extra-cavity. We twice performed an endoscopic biopsy, but both findings were superficial </w:t>
      </w:r>
      <w:r w:rsidRPr="00AE2919">
        <w:rPr>
          <w:rFonts w:ascii="Book Antiqua" w:hAnsi="Book Antiqua" w:cs="Times New Roman"/>
          <w:sz w:val="24"/>
          <w:szCs w:val="24"/>
        </w:rPr>
        <w:t xml:space="preserve">gastritis. A CT scan and a PET-CT scan both demonstrated that a presumptive malignant mass was located between the gastric </w:t>
      </w:r>
      <w:proofErr w:type="spellStart"/>
      <w:r w:rsidRPr="00AE2919">
        <w:rPr>
          <w:rFonts w:ascii="Book Antiqua" w:hAnsi="Book Antiqua" w:cs="Times New Roman"/>
          <w:sz w:val="24"/>
          <w:szCs w:val="24"/>
        </w:rPr>
        <w:t>antrum</w:t>
      </w:r>
      <w:proofErr w:type="spellEnd"/>
      <w:r w:rsidRPr="00AE2919">
        <w:rPr>
          <w:rFonts w:ascii="Book Antiqua" w:hAnsi="Book Antiqua" w:cs="Times New Roman"/>
          <w:sz w:val="24"/>
          <w:szCs w:val="24"/>
        </w:rPr>
        <w:t xml:space="preserve"> and the neck of pancreas (</w:t>
      </w:r>
      <w:r>
        <w:rPr>
          <w:rFonts w:ascii="Book Antiqua" w:hAnsi="Book Antiqua" w:cs="Times New Roman"/>
          <w:sz w:val="24"/>
          <w:szCs w:val="24"/>
        </w:rPr>
        <w:t>Figure</w:t>
      </w:r>
      <w:r w:rsidRPr="00AE2919">
        <w:rPr>
          <w:rFonts w:ascii="Book Antiqua" w:hAnsi="Book Antiqua" w:cs="Times New Roman"/>
          <w:sz w:val="24"/>
          <w:szCs w:val="24"/>
        </w:rPr>
        <w:t xml:space="preserve"> 4</w:t>
      </w:r>
      <w:r w:rsidRPr="004A791B">
        <w:rPr>
          <w:rFonts w:ascii="Book Antiqua" w:hAnsi="Book Antiqua" w:cs="Times New Roman"/>
          <w:caps/>
          <w:sz w:val="24"/>
          <w:szCs w:val="24"/>
        </w:rPr>
        <w:t>a</w:t>
      </w:r>
      <w:r w:rsidRPr="00AE2919">
        <w:rPr>
          <w:rFonts w:ascii="Book Antiqua" w:hAnsi="Book Antiqua" w:cs="Times New Roman"/>
          <w:sz w:val="24"/>
          <w:szCs w:val="24"/>
        </w:rPr>
        <w:t xml:space="preserve">, </w:t>
      </w:r>
      <w:r w:rsidRPr="004A791B">
        <w:rPr>
          <w:rFonts w:ascii="Book Antiqua" w:hAnsi="Book Antiqua" w:cs="Times New Roman"/>
          <w:caps/>
          <w:sz w:val="24"/>
          <w:szCs w:val="24"/>
        </w:rPr>
        <w:t>b</w:t>
      </w:r>
      <w:r w:rsidRPr="00AE2919">
        <w:rPr>
          <w:rFonts w:ascii="Book Antiqua" w:hAnsi="Book Antiqua" w:cs="Times New Roman"/>
          <w:sz w:val="24"/>
          <w:szCs w:val="24"/>
        </w:rPr>
        <w:t>). Although we did not acquire a pathological diagnosis, we performed an exploratory lap</w:t>
      </w:r>
      <w:r w:rsidRPr="00AE2919">
        <w:rPr>
          <w:rFonts w:ascii="Book Antiqua" w:hAnsi="Book Antiqua" w:cs="Times New Roman"/>
          <w:sz w:val="24"/>
          <w:szCs w:val="24"/>
        </w:rPr>
        <w:t xml:space="preserve">arotomy. During the surgery, we confirmed that the mass was located at the posterior wall of the gastric </w:t>
      </w:r>
      <w:proofErr w:type="spellStart"/>
      <w:r w:rsidRPr="00AE2919">
        <w:rPr>
          <w:rFonts w:ascii="Book Antiqua" w:hAnsi="Book Antiqua" w:cs="Times New Roman"/>
          <w:sz w:val="24"/>
          <w:szCs w:val="24"/>
        </w:rPr>
        <w:t>antrum</w:t>
      </w:r>
      <w:proofErr w:type="spellEnd"/>
      <w:r w:rsidRPr="00AE2919">
        <w:rPr>
          <w:rFonts w:ascii="Book Antiqua" w:hAnsi="Book Antiqua" w:cs="Times New Roman"/>
          <w:sz w:val="24"/>
          <w:szCs w:val="24"/>
        </w:rPr>
        <w:t xml:space="preserve"> and had invaded the pancreas, transverse </w:t>
      </w:r>
      <w:proofErr w:type="spellStart"/>
      <w:r w:rsidRPr="00AE2919">
        <w:rPr>
          <w:rFonts w:ascii="Book Antiqua" w:hAnsi="Book Antiqua" w:cs="Times New Roman"/>
          <w:sz w:val="24"/>
          <w:szCs w:val="24"/>
        </w:rPr>
        <w:t>mesocolon</w:t>
      </w:r>
      <w:proofErr w:type="spellEnd"/>
      <w:r w:rsidRPr="00AE2919">
        <w:rPr>
          <w:rFonts w:ascii="Book Antiqua" w:hAnsi="Book Antiqua" w:cs="Times New Roman"/>
          <w:sz w:val="24"/>
          <w:szCs w:val="24"/>
        </w:rPr>
        <w:t xml:space="preserve"> and mesentery, which resulted in an inability to perform an en bloc resection. We only remove</w:t>
      </w:r>
      <w:r w:rsidRPr="00AE2919">
        <w:rPr>
          <w:rFonts w:ascii="Book Antiqua" w:hAnsi="Book Antiqua" w:cs="Times New Roman"/>
          <w:sz w:val="24"/>
          <w:szCs w:val="24"/>
        </w:rPr>
        <w:t xml:space="preserve">d the </w:t>
      </w:r>
      <w:proofErr w:type="spellStart"/>
      <w:r w:rsidRPr="00AE2919">
        <w:rPr>
          <w:rFonts w:ascii="Book Antiqua" w:hAnsi="Book Antiqua" w:cs="Times New Roman"/>
          <w:sz w:val="24"/>
          <w:szCs w:val="24"/>
        </w:rPr>
        <w:t>subpyloric</w:t>
      </w:r>
      <w:proofErr w:type="spellEnd"/>
      <w:r w:rsidRPr="00AE2919">
        <w:rPr>
          <w:rFonts w:ascii="Book Antiqua" w:hAnsi="Book Antiqua" w:cs="Times New Roman"/>
          <w:sz w:val="24"/>
          <w:szCs w:val="24"/>
        </w:rPr>
        <w:t xml:space="preserve"> lymph nodes for a pathological assay. The histological examination showed conspicuous proliferation of </w:t>
      </w:r>
      <w:proofErr w:type="spellStart"/>
      <w:r w:rsidRPr="00AE2919">
        <w:rPr>
          <w:rFonts w:ascii="Book Antiqua" w:hAnsi="Book Antiqua" w:cs="Times New Roman"/>
          <w:sz w:val="24"/>
          <w:szCs w:val="24"/>
        </w:rPr>
        <w:t>myofibroblasts</w:t>
      </w:r>
      <w:proofErr w:type="spellEnd"/>
      <w:r w:rsidRPr="00AE2919">
        <w:rPr>
          <w:rFonts w:ascii="Book Antiqua" w:hAnsi="Book Antiqua" w:cs="Times New Roman"/>
          <w:sz w:val="24"/>
          <w:szCs w:val="24"/>
        </w:rPr>
        <w:t xml:space="preserve"> admixed with abundant inflammatory cells (</w:t>
      </w:r>
      <w:r>
        <w:rPr>
          <w:rFonts w:ascii="Book Antiqua" w:hAnsi="Book Antiqua" w:cs="Times New Roman"/>
          <w:sz w:val="24"/>
          <w:szCs w:val="24"/>
        </w:rPr>
        <w:t>Figure</w:t>
      </w:r>
      <w:r w:rsidRPr="00AE2919">
        <w:rPr>
          <w:rFonts w:ascii="Book Antiqua" w:hAnsi="Book Antiqua" w:cs="Times New Roman"/>
          <w:sz w:val="24"/>
          <w:szCs w:val="24"/>
        </w:rPr>
        <w:t xml:space="preserve"> 3</w:t>
      </w:r>
      <w:r w:rsidRPr="004A791B">
        <w:rPr>
          <w:rFonts w:ascii="Book Antiqua" w:hAnsi="Book Antiqua" w:cs="Times New Roman"/>
          <w:caps/>
          <w:sz w:val="24"/>
          <w:szCs w:val="24"/>
        </w:rPr>
        <w:t>b</w:t>
      </w:r>
      <w:r w:rsidRPr="00AE2919">
        <w:rPr>
          <w:rFonts w:ascii="Book Antiqua" w:hAnsi="Book Antiqua" w:cs="Times New Roman"/>
          <w:sz w:val="24"/>
          <w:szCs w:val="24"/>
        </w:rPr>
        <w:t xml:space="preserve">), and the immunohistochemistry results demonstrated that CD34, </w:t>
      </w:r>
      <w:proofErr w:type="spellStart"/>
      <w:r w:rsidRPr="00AE2919">
        <w:rPr>
          <w:rFonts w:ascii="Book Antiqua" w:hAnsi="Book Antiqua" w:cs="Times New Roman"/>
          <w:sz w:val="24"/>
          <w:szCs w:val="24"/>
        </w:rPr>
        <w:t>desmin</w:t>
      </w:r>
      <w:proofErr w:type="spellEnd"/>
      <w:r w:rsidRPr="00AE2919">
        <w:rPr>
          <w:rFonts w:ascii="Book Antiqua" w:hAnsi="Book Antiqua" w:cs="Times New Roman"/>
          <w:sz w:val="24"/>
          <w:szCs w:val="24"/>
        </w:rPr>
        <w:t xml:space="preserve"> and ALK were negative while SMA was positive. Based on these findings, the diagnosis of IMT was made. The patient did not receive any treatment and became symptom-free one month later. The tumor mass regression was verified using a CT scan </w:t>
      </w:r>
      <w:r w:rsidRPr="00AE2919">
        <w:rPr>
          <w:rFonts w:ascii="Book Antiqua" w:hAnsi="Book Antiqua" w:cs="Times New Roman"/>
          <w:sz w:val="24"/>
          <w:szCs w:val="24"/>
        </w:rPr>
        <w:lastRenderedPageBreak/>
        <w:t>(</w:t>
      </w:r>
      <w:r>
        <w:rPr>
          <w:rFonts w:ascii="Book Antiqua" w:hAnsi="Book Antiqua" w:cs="Times New Roman"/>
          <w:sz w:val="24"/>
          <w:szCs w:val="24"/>
        </w:rPr>
        <w:t>Figure</w:t>
      </w:r>
      <w:r w:rsidRPr="00AE2919">
        <w:rPr>
          <w:rFonts w:ascii="Book Antiqua" w:hAnsi="Book Antiqua" w:cs="Times New Roman"/>
          <w:sz w:val="24"/>
          <w:szCs w:val="24"/>
        </w:rPr>
        <w:t xml:space="preserve"> 4</w:t>
      </w:r>
      <w:r w:rsidRPr="004A791B">
        <w:rPr>
          <w:rFonts w:ascii="Book Antiqua" w:hAnsi="Book Antiqua" w:cs="Times New Roman"/>
          <w:caps/>
          <w:sz w:val="24"/>
          <w:szCs w:val="24"/>
        </w:rPr>
        <w:t>c</w:t>
      </w:r>
      <w:r w:rsidRPr="00AE2919">
        <w:rPr>
          <w:rFonts w:ascii="Book Antiqua" w:hAnsi="Book Antiqua" w:cs="Times New Roman"/>
          <w:sz w:val="24"/>
          <w:szCs w:val="24"/>
        </w:rPr>
        <w:t xml:space="preserve">). </w:t>
      </w:r>
      <w:r w:rsidRPr="00AE2919">
        <w:rPr>
          <w:rFonts w:ascii="Book Antiqua" w:hAnsi="Book Antiqua" w:cs="Times New Roman"/>
          <w:sz w:val="24"/>
          <w:szCs w:val="24"/>
        </w:rPr>
        <w:t>After discharging, the patient underwent a CT scan every three months at a local hospital and did not have any indication of recurrence during a one-year follow-up.</w:t>
      </w:r>
    </w:p>
    <w:p w:rsidR="00E02459" w:rsidRPr="004A791B" w:rsidRDefault="00CD3B55" w:rsidP="00F83606">
      <w:pPr>
        <w:adjustRightInd w:val="0"/>
        <w:snapToGrid w:val="0"/>
        <w:spacing w:line="360" w:lineRule="auto"/>
        <w:rPr>
          <w:rFonts w:ascii="Book Antiqua" w:hAnsi="Book Antiqua" w:cs="Times New Roman"/>
          <w:i/>
          <w:sz w:val="24"/>
          <w:szCs w:val="24"/>
        </w:rPr>
      </w:pPr>
    </w:p>
    <w:p w:rsidR="002026F9" w:rsidRPr="004A791B" w:rsidRDefault="00CD3B55" w:rsidP="00F83606">
      <w:pPr>
        <w:adjustRightInd w:val="0"/>
        <w:snapToGrid w:val="0"/>
        <w:spacing w:line="360" w:lineRule="auto"/>
        <w:rPr>
          <w:rFonts w:ascii="Book Antiqua" w:hAnsi="Book Antiqua"/>
          <w:b/>
          <w:i/>
          <w:sz w:val="24"/>
          <w:szCs w:val="24"/>
        </w:rPr>
      </w:pPr>
      <w:r w:rsidRPr="004A791B">
        <w:rPr>
          <w:rFonts w:ascii="Book Antiqua" w:hAnsi="Book Antiqua"/>
          <w:b/>
          <w:i/>
          <w:sz w:val="24"/>
          <w:szCs w:val="24"/>
        </w:rPr>
        <w:t>Literature review</w:t>
      </w:r>
    </w:p>
    <w:p w:rsidR="00727CC6" w:rsidRPr="00AE2919" w:rsidRDefault="00CD3B55" w:rsidP="00F83606">
      <w:pPr>
        <w:adjustRightInd w:val="0"/>
        <w:snapToGrid w:val="0"/>
        <w:spacing w:line="360" w:lineRule="auto"/>
        <w:rPr>
          <w:rFonts w:ascii="Book Antiqua" w:hAnsi="Book Antiqua" w:cs="Times New Roman"/>
          <w:sz w:val="24"/>
          <w:szCs w:val="24"/>
        </w:rPr>
      </w:pPr>
      <w:r w:rsidRPr="00AE2919">
        <w:rPr>
          <w:rFonts w:ascii="Book Antiqua" w:hAnsi="Book Antiqua" w:cs="Times New Roman"/>
          <w:sz w:val="24"/>
          <w:szCs w:val="24"/>
        </w:rPr>
        <w:t xml:space="preserve">A systematic search of PubMed and </w:t>
      </w:r>
      <w:proofErr w:type="spellStart"/>
      <w:r w:rsidRPr="00AE2919">
        <w:rPr>
          <w:rFonts w:ascii="Book Antiqua" w:hAnsi="Book Antiqua" w:cs="Times New Roman"/>
          <w:sz w:val="24"/>
          <w:szCs w:val="24"/>
        </w:rPr>
        <w:t>Embase</w:t>
      </w:r>
      <w:proofErr w:type="spellEnd"/>
      <w:r w:rsidRPr="00AE2919">
        <w:rPr>
          <w:rFonts w:ascii="Book Antiqua" w:hAnsi="Book Antiqua" w:cs="Times New Roman"/>
          <w:sz w:val="24"/>
          <w:szCs w:val="24"/>
        </w:rPr>
        <w:t xml:space="preserve"> was performed. We listed 20 rep</w:t>
      </w:r>
      <w:r w:rsidRPr="00AE2919">
        <w:rPr>
          <w:rFonts w:ascii="Book Antiqua" w:hAnsi="Book Antiqua" w:cs="Times New Roman"/>
          <w:sz w:val="24"/>
          <w:szCs w:val="24"/>
        </w:rPr>
        <w:t xml:space="preserve">orts published from 1992 to date in Table 1, with a sum of 36 intra-abdominal IMT or IPT patients who had spontaneous regression without surgical </w:t>
      </w:r>
      <w:proofErr w:type="gramStart"/>
      <w:r w:rsidRPr="00AE2919">
        <w:rPr>
          <w:rFonts w:ascii="Book Antiqua" w:hAnsi="Book Antiqua" w:cs="Times New Roman"/>
          <w:sz w:val="24"/>
          <w:szCs w:val="24"/>
        </w:rPr>
        <w:t>excision</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NE.Ref.{8E81DD5B-0DCE-45A1-BACD-87E9B03395D4}</w:instrText>
      </w:r>
      <w:r w:rsidRPr="00AE2919">
        <w:rPr>
          <w:rFonts w:ascii="Book Antiqua" w:hAnsi="Book Antiqua" w:cs="Times New Roman"/>
          <w:sz w:val="24"/>
          <w:szCs w:val="24"/>
        </w:rPr>
        <w:fldChar w:fldCharType="separate"/>
      </w:r>
      <w:r>
        <w:rPr>
          <w:rFonts w:ascii="Book Antiqua" w:hAnsi="Book Antiqua" w:cs="Book Antiqua"/>
          <w:sz w:val="24"/>
          <w:szCs w:val="24"/>
          <w:vertAlign w:val="superscript"/>
        </w:rPr>
        <w:t>[1,2,</w:t>
      </w:r>
      <w:r w:rsidRPr="00AE2919">
        <w:rPr>
          <w:rFonts w:ascii="Book Antiqua" w:hAnsi="Book Antiqua" w:cs="Book Antiqua"/>
          <w:sz w:val="24"/>
          <w:szCs w:val="24"/>
          <w:vertAlign w:val="superscript"/>
        </w:rPr>
        <w:t>7-24]</w:t>
      </w:r>
      <w:r w:rsidRPr="00AE2919">
        <w:rPr>
          <w:rFonts w:ascii="Book Antiqua" w:hAnsi="Book Antiqua" w:cs="Times New Roman"/>
          <w:sz w:val="24"/>
          <w:szCs w:val="24"/>
        </w:rPr>
        <w:fldChar w:fldCharType="end"/>
      </w:r>
      <w:r w:rsidRPr="00AE2919">
        <w:rPr>
          <w:rFonts w:ascii="Book Antiqua" w:hAnsi="Book Antiqua" w:cs="Times New Roman"/>
          <w:sz w:val="24"/>
          <w:szCs w:val="24"/>
        </w:rPr>
        <w:t>. In an effort to assess the biologic</w:t>
      </w:r>
      <w:r w:rsidRPr="00AE2919">
        <w:rPr>
          <w:rFonts w:ascii="Book Antiqua" w:hAnsi="Book Antiqua" w:cs="Times New Roman"/>
          <w:sz w:val="24"/>
          <w:szCs w:val="24"/>
        </w:rPr>
        <w:t>al behavior of IMT, we summarized the clinical characteristics of a total number of 38 patients, including 36 reported cases as well as our two cases.</w:t>
      </w:r>
    </w:p>
    <w:p w:rsidR="004A791B" w:rsidRDefault="00CD3B55" w:rsidP="00F83606">
      <w:pPr>
        <w:adjustRightInd w:val="0"/>
        <w:snapToGrid w:val="0"/>
        <w:spacing w:line="360" w:lineRule="auto"/>
        <w:rPr>
          <w:rFonts w:ascii="Book Antiqua" w:hAnsi="Book Antiqua" w:cs="Times New Roman"/>
          <w:b/>
          <w:sz w:val="24"/>
          <w:szCs w:val="24"/>
        </w:rPr>
      </w:pPr>
    </w:p>
    <w:p w:rsidR="00727CC6" w:rsidRPr="00AE2919" w:rsidRDefault="00CD3B55" w:rsidP="00F83606">
      <w:pPr>
        <w:adjustRightInd w:val="0"/>
        <w:snapToGrid w:val="0"/>
        <w:spacing w:line="360" w:lineRule="auto"/>
        <w:rPr>
          <w:rFonts w:ascii="Book Antiqua" w:hAnsi="Book Antiqua" w:cs="Times New Roman"/>
          <w:sz w:val="24"/>
          <w:szCs w:val="24"/>
        </w:rPr>
      </w:pPr>
      <w:r w:rsidRPr="004A791B">
        <w:rPr>
          <w:rFonts w:ascii="Book Antiqua" w:hAnsi="Book Antiqua" w:cs="Times New Roman"/>
          <w:b/>
          <w:sz w:val="24"/>
          <w:szCs w:val="24"/>
        </w:rPr>
        <w:t>Age and gender:</w:t>
      </w:r>
      <w:r w:rsidRPr="00AE2919">
        <w:rPr>
          <w:rFonts w:ascii="Book Antiqua" w:hAnsi="Book Antiqua" w:cs="Times New Roman"/>
          <w:sz w:val="24"/>
          <w:szCs w:val="24"/>
        </w:rPr>
        <w:t xml:space="preserve"> Including our two cases, the median age of patients was 44 years (range from few months to 79 years). The largest population was the middle-aged and elderly, with a percentage of 60.6%. There were 25 male patients, nearly twice as many as female.</w:t>
      </w:r>
    </w:p>
    <w:p w:rsidR="004A791B" w:rsidRPr="004A791B" w:rsidRDefault="00CD3B55" w:rsidP="00F83606">
      <w:pPr>
        <w:adjustRightInd w:val="0"/>
        <w:snapToGrid w:val="0"/>
        <w:spacing w:line="360" w:lineRule="auto"/>
        <w:rPr>
          <w:rFonts w:ascii="Book Antiqua" w:hAnsi="Book Antiqua" w:cs="Times New Roman"/>
          <w:b/>
          <w:sz w:val="24"/>
          <w:szCs w:val="24"/>
        </w:rPr>
      </w:pPr>
    </w:p>
    <w:p w:rsidR="00727CC6" w:rsidRPr="00AE2919" w:rsidRDefault="00CD3B55" w:rsidP="00F83606">
      <w:pPr>
        <w:adjustRightInd w:val="0"/>
        <w:snapToGrid w:val="0"/>
        <w:spacing w:line="360" w:lineRule="auto"/>
        <w:rPr>
          <w:rFonts w:ascii="Book Antiqua" w:hAnsi="Book Antiqua" w:cs="Times New Roman"/>
          <w:sz w:val="24"/>
          <w:szCs w:val="24"/>
        </w:rPr>
      </w:pPr>
      <w:r w:rsidRPr="004A791B">
        <w:rPr>
          <w:rFonts w:ascii="Book Antiqua" w:hAnsi="Book Antiqua" w:cs="Times New Roman"/>
          <w:b/>
          <w:sz w:val="24"/>
          <w:szCs w:val="24"/>
        </w:rPr>
        <w:t>Symptoms:</w:t>
      </w:r>
      <w:r w:rsidRPr="00AE2919">
        <w:rPr>
          <w:rFonts w:ascii="Book Antiqua" w:hAnsi="Book Antiqua" w:cs="Times New Roman"/>
          <w:sz w:val="24"/>
          <w:szCs w:val="24"/>
        </w:rPr>
        <w:t xml:space="preserve"> Twenty-five of 31 patients were symptomatic at presentation (no data were available for 7 cases). The most common symptoms were abdominal pain (58.1%), fever (45.2%), weight loss (22.6%), appetite loss (12.9%) and nausea and vomit (12.9%). Nearly</w:t>
      </w:r>
      <w:r w:rsidRPr="00AE2919">
        <w:rPr>
          <w:rFonts w:ascii="Book Antiqua" w:hAnsi="Book Antiqua" w:cs="Times New Roman"/>
          <w:sz w:val="24"/>
          <w:szCs w:val="24"/>
        </w:rPr>
        <w:t xml:space="preserve"> 19.4% of patients were completely asymptomatic.</w:t>
      </w:r>
    </w:p>
    <w:p w:rsidR="004A791B" w:rsidRDefault="00CD3B55" w:rsidP="00F83606">
      <w:pPr>
        <w:adjustRightInd w:val="0"/>
        <w:snapToGrid w:val="0"/>
        <w:spacing w:line="360" w:lineRule="auto"/>
        <w:rPr>
          <w:rFonts w:ascii="Book Antiqua" w:hAnsi="Book Antiqua" w:cs="Times New Roman"/>
          <w:sz w:val="24"/>
          <w:szCs w:val="24"/>
        </w:rPr>
      </w:pPr>
    </w:p>
    <w:p w:rsidR="00727CC6" w:rsidRPr="00AE2919" w:rsidRDefault="00CD3B55" w:rsidP="00F83606">
      <w:pPr>
        <w:adjustRightInd w:val="0"/>
        <w:snapToGrid w:val="0"/>
        <w:spacing w:line="360" w:lineRule="auto"/>
        <w:rPr>
          <w:rFonts w:ascii="Book Antiqua" w:hAnsi="Book Antiqua" w:cs="Times New Roman"/>
          <w:sz w:val="24"/>
          <w:szCs w:val="24"/>
        </w:rPr>
      </w:pPr>
      <w:r w:rsidRPr="004A791B">
        <w:rPr>
          <w:rFonts w:ascii="Book Antiqua" w:hAnsi="Book Antiqua" w:cs="Times New Roman"/>
          <w:b/>
          <w:sz w:val="24"/>
          <w:szCs w:val="24"/>
        </w:rPr>
        <w:t xml:space="preserve">Physical examination: </w:t>
      </w:r>
      <w:r w:rsidRPr="00AE2919">
        <w:rPr>
          <w:rFonts w:ascii="Book Antiqua" w:hAnsi="Book Antiqua" w:cs="Times New Roman"/>
          <w:sz w:val="24"/>
          <w:szCs w:val="24"/>
        </w:rPr>
        <w:t xml:space="preserve">The majority of 27 available cases did not have obvious signs (70.4%). As the liver was the most frequent location, palpable enlargement of the liver was the most common sign (14.8%), </w:t>
      </w:r>
      <w:r w:rsidRPr="00AE2919">
        <w:rPr>
          <w:rFonts w:ascii="Book Antiqua" w:hAnsi="Book Antiqua" w:cs="Times New Roman"/>
          <w:sz w:val="24"/>
          <w:szCs w:val="24"/>
        </w:rPr>
        <w:t xml:space="preserve">followed by abdominal mass (7.4%) and tenderness (7.4%). </w:t>
      </w:r>
    </w:p>
    <w:p w:rsidR="004A791B" w:rsidRDefault="00CD3B55" w:rsidP="00F83606">
      <w:pPr>
        <w:adjustRightInd w:val="0"/>
        <w:snapToGrid w:val="0"/>
        <w:spacing w:line="360" w:lineRule="auto"/>
        <w:rPr>
          <w:rFonts w:ascii="Book Antiqua" w:hAnsi="Book Antiqua" w:cs="Times New Roman"/>
          <w:sz w:val="24"/>
          <w:szCs w:val="24"/>
        </w:rPr>
      </w:pPr>
    </w:p>
    <w:p w:rsidR="00727CC6" w:rsidRPr="00AE2919" w:rsidRDefault="00CD3B55" w:rsidP="00F83606">
      <w:pPr>
        <w:adjustRightInd w:val="0"/>
        <w:snapToGrid w:val="0"/>
        <w:spacing w:line="360" w:lineRule="auto"/>
        <w:rPr>
          <w:rFonts w:ascii="Book Antiqua" w:hAnsi="Book Antiqua" w:cs="Times New Roman"/>
          <w:sz w:val="24"/>
          <w:szCs w:val="24"/>
        </w:rPr>
      </w:pPr>
      <w:r w:rsidRPr="004A791B">
        <w:rPr>
          <w:rFonts w:ascii="Book Antiqua" w:hAnsi="Book Antiqua" w:cs="Times New Roman"/>
          <w:b/>
          <w:sz w:val="24"/>
          <w:szCs w:val="24"/>
        </w:rPr>
        <w:t xml:space="preserve">Laboratory examination: </w:t>
      </w:r>
      <w:r w:rsidRPr="00AE2919">
        <w:rPr>
          <w:rFonts w:ascii="Book Antiqua" w:hAnsi="Book Antiqua" w:cs="Times New Roman"/>
          <w:sz w:val="24"/>
          <w:szCs w:val="24"/>
        </w:rPr>
        <w:t>Nearly one in five patients had no aberrant findings (26 case files were available). Elevated white blood cell (WBC) count accounted for the highest percentage of findings (</w:t>
      </w:r>
      <w:r w:rsidRPr="00AE2919">
        <w:rPr>
          <w:rFonts w:ascii="Book Antiqua" w:hAnsi="Book Antiqua" w:cs="Times New Roman"/>
          <w:sz w:val="24"/>
          <w:szCs w:val="24"/>
        </w:rPr>
        <w:t xml:space="preserve">34.6%); liver function abnormity (30.8%), elevated CRP (19.2%) and erythrocyte sedimentation rate (ESR) (19.2%) were also frequent. Other abnormalities included </w:t>
      </w:r>
      <w:proofErr w:type="spellStart"/>
      <w:r w:rsidRPr="00AE2919">
        <w:rPr>
          <w:rFonts w:ascii="Book Antiqua" w:hAnsi="Book Antiqua" w:cs="Times New Roman"/>
          <w:sz w:val="24"/>
          <w:szCs w:val="24"/>
        </w:rPr>
        <w:t>hypoalbuminemia</w:t>
      </w:r>
      <w:proofErr w:type="spellEnd"/>
      <w:r w:rsidRPr="00AE2919">
        <w:rPr>
          <w:rFonts w:ascii="Book Antiqua" w:hAnsi="Book Antiqua" w:cs="Times New Roman"/>
          <w:sz w:val="24"/>
          <w:szCs w:val="24"/>
        </w:rPr>
        <w:t xml:space="preserve"> (15.4%), elevated tumor markers (15.4%) and anemia (15.4%).</w:t>
      </w:r>
    </w:p>
    <w:p w:rsidR="004A791B" w:rsidRDefault="00CD3B55" w:rsidP="00F83606">
      <w:pPr>
        <w:adjustRightInd w:val="0"/>
        <w:snapToGrid w:val="0"/>
        <w:spacing w:line="360" w:lineRule="auto"/>
        <w:rPr>
          <w:rFonts w:ascii="Book Antiqua" w:hAnsi="Book Antiqua" w:cs="Times New Roman"/>
          <w:sz w:val="24"/>
          <w:szCs w:val="24"/>
        </w:rPr>
      </w:pPr>
    </w:p>
    <w:p w:rsidR="00727CC6" w:rsidRPr="00AE2919" w:rsidRDefault="00CD3B55" w:rsidP="00F83606">
      <w:pPr>
        <w:adjustRightInd w:val="0"/>
        <w:snapToGrid w:val="0"/>
        <w:spacing w:line="360" w:lineRule="auto"/>
        <w:rPr>
          <w:rFonts w:ascii="Book Antiqua" w:hAnsi="Book Antiqua" w:cs="Times New Roman"/>
          <w:sz w:val="24"/>
          <w:szCs w:val="24"/>
        </w:rPr>
      </w:pPr>
      <w:r w:rsidRPr="004A791B">
        <w:rPr>
          <w:rFonts w:ascii="Book Antiqua" w:hAnsi="Book Antiqua" w:cs="Times New Roman"/>
          <w:b/>
          <w:sz w:val="24"/>
          <w:szCs w:val="24"/>
        </w:rPr>
        <w:t>Location:</w:t>
      </w:r>
      <w:r w:rsidRPr="00AE2919">
        <w:rPr>
          <w:rFonts w:ascii="Book Antiqua" w:hAnsi="Book Antiqua" w:cs="Times New Roman"/>
          <w:sz w:val="24"/>
          <w:szCs w:val="24"/>
        </w:rPr>
        <w:t xml:space="preserve"> Liver wa</w:t>
      </w:r>
      <w:r w:rsidRPr="00AE2919">
        <w:rPr>
          <w:rFonts w:ascii="Book Antiqua" w:hAnsi="Book Antiqua" w:cs="Times New Roman"/>
          <w:sz w:val="24"/>
          <w:szCs w:val="24"/>
        </w:rPr>
        <w:t xml:space="preserve">s the most common location, making up 71.8% of all the reported cases. Retro-peritoneum, mesentery, gastrointestinal tract and pancreas were also reported.  </w:t>
      </w:r>
    </w:p>
    <w:p w:rsidR="004A791B" w:rsidRDefault="00CD3B55" w:rsidP="00F83606">
      <w:pPr>
        <w:adjustRightInd w:val="0"/>
        <w:snapToGrid w:val="0"/>
        <w:spacing w:line="360" w:lineRule="auto"/>
        <w:rPr>
          <w:rFonts w:ascii="Book Antiqua" w:hAnsi="Book Antiqua" w:cs="Times New Roman"/>
          <w:sz w:val="24"/>
          <w:szCs w:val="24"/>
        </w:rPr>
      </w:pPr>
    </w:p>
    <w:p w:rsidR="00727CC6" w:rsidRPr="00AE2919" w:rsidRDefault="00CD3B55" w:rsidP="00F83606">
      <w:pPr>
        <w:adjustRightInd w:val="0"/>
        <w:snapToGrid w:val="0"/>
        <w:spacing w:line="360" w:lineRule="auto"/>
        <w:rPr>
          <w:rFonts w:ascii="Book Antiqua" w:hAnsi="Book Antiqua" w:cs="Times New Roman"/>
          <w:sz w:val="24"/>
          <w:szCs w:val="24"/>
        </w:rPr>
      </w:pPr>
      <w:r w:rsidRPr="004A791B">
        <w:rPr>
          <w:rFonts w:ascii="Book Antiqua" w:hAnsi="Book Antiqua" w:cs="Times New Roman"/>
          <w:b/>
          <w:sz w:val="24"/>
          <w:szCs w:val="24"/>
        </w:rPr>
        <w:t xml:space="preserve">Size: </w:t>
      </w:r>
      <w:r w:rsidRPr="00AE2919">
        <w:rPr>
          <w:rFonts w:ascii="Book Antiqua" w:hAnsi="Book Antiqua" w:cs="Times New Roman"/>
          <w:sz w:val="24"/>
          <w:szCs w:val="24"/>
        </w:rPr>
        <w:t>The maximum diameter of the tumor was reported in 21 cases, ranging from 1 cm to 15 cm. The</w:t>
      </w:r>
      <w:r w:rsidRPr="00AE2919">
        <w:rPr>
          <w:rFonts w:ascii="Book Antiqua" w:hAnsi="Book Antiqua" w:cs="Times New Roman"/>
          <w:sz w:val="24"/>
          <w:szCs w:val="24"/>
        </w:rPr>
        <w:t xml:space="preserve"> average size was 6.1 cm.</w:t>
      </w:r>
    </w:p>
    <w:p w:rsidR="004A791B" w:rsidRDefault="00CD3B55" w:rsidP="00F83606">
      <w:pPr>
        <w:adjustRightInd w:val="0"/>
        <w:snapToGrid w:val="0"/>
        <w:spacing w:line="360" w:lineRule="auto"/>
        <w:rPr>
          <w:rFonts w:ascii="Book Antiqua" w:hAnsi="Book Antiqua" w:cs="Times New Roman"/>
          <w:sz w:val="24"/>
          <w:szCs w:val="24"/>
        </w:rPr>
      </w:pPr>
    </w:p>
    <w:p w:rsidR="00727CC6" w:rsidRPr="00AE2919" w:rsidRDefault="00CD3B55" w:rsidP="00F83606">
      <w:pPr>
        <w:adjustRightInd w:val="0"/>
        <w:snapToGrid w:val="0"/>
        <w:spacing w:line="360" w:lineRule="auto"/>
        <w:rPr>
          <w:rFonts w:ascii="Book Antiqua" w:hAnsi="Book Antiqua" w:cs="Times New Roman"/>
          <w:sz w:val="24"/>
          <w:szCs w:val="24"/>
        </w:rPr>
      </w:pPr>
      <w:r w:rsidRPr="004A791B">
        <w:rPr>
          <w:rFonts w:ascii="Book Antiqua" w:hAnsi="Book Antiqua" w:cs="Times New Roman"/>
          <w:b/>
          <w:sz w:val="24"/>
          <w:szCs w:val="24"/>
        </w:rPr>
        <w:t>Diagnosis:</w:t>
      </w:r>
      <w:r w:rsidRPr="00AE2919">
        <w:rPr>
          <w:rFonts w:ascii="Book Antiqua" w:hAnsi="Book Antiqua" w:cs="Times New Roman"/>
          <w:sz w:val="24"/>
          <w:szCs w:val="24"/>
        </w:rPr>
        <w:t xml:space="preserve"> A total of 31 cases were diagnosed before treatment. Among them, 25 cases were diagnosed as IMT or IPT (80.6%) and led to conservative therapy. Nevertheless, 5 cases were diagnosed as malignant tumors, and therefore, a</w:t>
      </w:r>
      <w:r w:rsidRPr="00AE2919">
        <w:rPr>
          <w:rFonts w:ascii="Book Antiqua" w:hAnsi="Book Antiqua" w:cs="Times New Roman"/>
          <w:sz w:val="24"/>
          <w:szCs w:val="24"/>
        </w:rPr>
        <w:t>bdominal exploration was performed. All hepatic lesions were diagnosed before treatment, and the accuracy reached 95.7%. However, only 77.8% of the masses located at the retro-peritoneum and mesentery could be diagnosed, and more than half of the masses we</w:t>
      </w:r>
      <w:r w:rsidRPr="00AE2919">
        <w:rPr>
          <w:rFonts w:ascii="Book Antiqua" w:hAnsi="Book Antiqua" w:cs="Times New Roman"/>
          <w:sz w:val="24"/>
          <w:szCs w:val="24"/>
        </w:rPr>
        <w:t>re misdiagnosed as malignant tumors.</w:t>
      </w:r>
    </w:p>
    <w:p w:rsidR="004A791B" w:rsidRDefault="00CD3B55" w:rsidP="00F83606">
      <w:pPr>
        <w:adjustRightInd w:val="0"/>
        <w:snapToGrid w:val="0"/>
        <w:spacing w:line="360" w:lineRule="auto"/>
        <w:rPr>
          <w:rFonts w:ascii="Book Antiqua" w:hAnsi="Book Antiqua" w:cs="Times New Roman"/>
          <w:sz w:val="24"/>
          <w:szCs w:val="24"/>
        </w:rPr>
      </w:pPr>
    </w:p>
    <w:p w:rsidR="00727CC6" w:rsidRPr="00AE2919" w:rsidRDefault="00CD3B55" w:rsidP="00F83606">
      <w:pPr>
        <w:adjustRightInd w:val="0"/>
        <w:snapToGrid w:val="0"/>
        <w:spacing w:line="360" w:lineRule="auto"/>
        <w:rPr>
          <w:rFonts w:ascii="Book Antiqua" w:hAnsi="Book Antiqua" w:cs="Times New Roman"/>
          <w:sz w:val="24"/>
          <w:szCs w:val="24"/>
        </w:rPr>
      </w:pPr>
      <w:r w:rsidRPr="004A791B">
        <w:rPr>
          <w:rFonts w:ascii="Book Antiqua" w:hAnsi="Book Antiqua" w:cs="Times New Roman"/>
          <w:b/>
          <w:sz w:val="24"/>
          <w:szCs w:val="24"/>
        </w:rPr>
        <w:t>Management:</w:t>
      </w:r>
      <w:r w:rsidRPr="00AE2919">
        <w:rPr>
          <w:rFonts w:ascii="Book Antiqua" w:hAnsi="Book Antiqua" w:cs="Times New Roman"/>
          <w:sz w:val="24"/>
          <w:szCs w:val="24"/>
        </w:rPr>
        <w:t xml:space="preserve"> Seventeen out of 38 cases did not receive any intervention versus 21 out of 38 cases that were managed medically. The most commonly used therapy was </w:t>
      </w:r>
      <w:r w:rsidRPr="00AE2919">
        <w:rPr>
          <w:rFonts w:ascii="Book Antiqua" w:hAnsi="Book Antiqua" w:cs="Times New Roman"/>
          <w:sz w:val="24"/>
          <w:szCs w:val="24"/>
        </w:rPr>
        <w:lastRenderedPageBreak/>
        <w:t>NSAIDs (15.8%), followed by steroids (13.2%) and antibiot</w:t>
      </w:r>
      <w:r w:rsidRPr="00AE2919">
        <w:rPr>
          <w:rFonts w:ascii="Book Antiqua" w:hAnsi="Book Antiqua" w:cs="Times New Roman"/>
          <w:sz w:val="24"/>
          <w:szCs w:val="24"/>
        </w:rPr>
        <w:t>ics (10.5%). Of the remaining cases, 3 patients received combinations of medicines.</w:t>
      </w:r>
    </w:p>
    <w:p w:rsidR="004A791B" w:rsidRDefault="00CD3B55" w:rsidP="00F83606">
      <w:pPr>
        <w:adjustRightInd w:val="0"/>
        <w:snapToGrid w:val="0"/>
        <w:spacing w:line="360" w:lineRule="auto"/>
        <w:rPr>
          <w:rFonts w:ascii="Book Antiqua" w:hAnsi="Book Antiqua" w:cs="Times New Roman"/>
          <w:sz w:val="24"/>
          <w:szCs w:val="24"/>
        </w:rPr>
      </w:pPr>
    </w:p>
    <w:p w:rsidR="00727CC6" w:rsidRPr="00AE2919" w:rsidRDefault="00CD3B55" w:rsidP="00F83606">
      <w:pPr>
        <w:adjustRightInd w:val="0"/>
        <w:snapToGrid w:val="0"/>
        <w:spacing w:line="360" w:lineRule="auto"/>
        <w:rPr>
          <w:rFonts w:ascii="Book Antiqua" w:hAnsi="Book Antiqua" w:cs="Times New Roman"/>
          <w:sz w:val="24"/>
          <w:szCs w:val="24"/>
        </w:rPr>
      </w:pPr>
      <w:r w:rsidRPr="004A791B">
        <w:rPr>
          <w:rFonts w:ascii="Book Antiqua" w:hAnsi="Book Antiqua" w:cs="Times New Roman"/>
          <w:b/>
          <w:sz w:val="24"/>
          <w:szCs w:val="24"/>
        </w:rPr>
        <w:t>Outcome:</w:t>
      </w:r>
      <w:r w:rsidRPr="00AE2919">
        <w:rPr>
          <w:rFonts w:ascii="Book Antiqua" w:hAnsi="Book Antiqua" w:cs="Times New Roman"/>
          <w:sz w:val="24"/>
          <w:szCs w:val="24"/>
        </w:rPr>
        <w:t xml:space="preserve"> All 38 patients were reported as thriving during the follow-up period. Thirty reports described the specific time that the tumor regressed, ranging from days to 3</w:t>
      </w:r>
      <w:r w:rsidRPr="00AE2919">
        <w:rPr>
          <w:rFonts w:ascii="Book Antiqua" w:hAnsi="Book Antiqua" w:cs="Times New Roman"/>
          <w:sz w:val="24"/>
          <w:szCs w:val="24"/>
        </w:rPr>
        <w:t xml:space="preserve"> years (</w:t>
      </w:r>
      <w:r>
        <w:rPr>
          <w:rFonts w:ascii="Book Antiqua" w:hAnsi="Book Antiqua" w:cs="Times New Roman"/>
          <w:sz w:val="24"/>
          <w:szCs w:val="24"/>
        </w:rPr>
        <w:t>Figure</w:t>
      </w:r>
      <w:r w:rsidRPr="00AE2919">
        <w:rPr>
          <w:rFonts w:ascii="Book Antiqua" w:hAnsi="Book Antiqua" w:cs="Times New Roman"/>
          <w:sz w:val="24"/>
          <w:szCs w:val="24"/>
        </w:rPr>
        <w:t xml:space="preserve"> 5). </w:t>
      </w:r>
    </w:p>
    <w:p w:rsidR="004A791B" w:rsidRDefault="00CD3B55" w:rsidP="00F83606">
      <w:pPr>
        <w:adjustRightInd w:val="0"/>
        <w:snapToGrid w:val="0"/>
        <w:spacing w:line="360" w:lineRule="auto"/>
        <w:rPr>
          <w:rFonts w:ascii="Book Antiqua" w:hAnsi="Book Antiqua"/>
          <w:b/>
          <w:sz w:val="24"/>
          <w:szCs w:val="24"/>
        </w:rPr>
      </w:pPr>
    </w:p>
    <w:p w:rsidR="0080344C" w:rsidRPr="00AE2919" w:rsidRDefault="00CD3B55" w:rsidP="00F83606">
      <w:pPr>
        <w:adjustRightInd w:val="0"/>
        <w:snapToGrid w:val="0"/>
        <w:spacing w:line="360" w:lineRule="auto"/>
        <w:rPr>
          <w:rFonts w:ascii="Book Antiqua" w:hAnsi="Book Antiqua"/>
          <w:b/>
          <w:sz w:val="24"/>
          <w:szCs w:val="24"/>
        </w:rPr>
      </w:pPr>
      <w:r w:rsidRPr="00AE2919">
        <w:rPr>
          <w:rFonts w:ascii="Book Antiqua" w:hAnsi="Book Antiqua"/>
          <w:b/>
          <w:sz w:val="24"/>
          <w:szCs w:val="24"/>
        </w:rPr>
        <w:t>DISCUSSION</w:t>
      </w:r>
    </w:p>
    <w:p w:rsidR="00727CC6" w:rsidRPr="00AE2919" w:rsidRDefault="00CD3B55" w:rsidP="00F83606">
      <w:pPr>
        <w:adjustRightInd w:val="0"/>
        <w:snapToGrid w:val="0"/>
        <w:spacing w:line="360" w:lineRule="auto"/>
        <w:rPr>
          <w:rFonts w:ascii="Book Antiqua" w:hAnsi="Book Antiqua" w:cs="Times New Roman"/>
          <w:sz w:val="24"/>
          <w:szCs w:val="24"/>
        </w:rPr>
      </w:pPr>
      <w:r w:rsidRPr="00AE2919">
        <w:rPr>
          <w:rFonts w:ascii="Book Antiqua" w:hAnsi="Book Antiqua" w:cs="Times New Roman"/>
          <w:sz w:val="24"/>
          <w:szCs w:val="24"/>
        </w:rPr>
        <w:t>Although IMT and IPT were formerly regarded as the same disease, some authors argue they are distinct entities. As there is no uniform view at present, the use of these two terms synonymously in the literature has led to con</w:t>
      </w:r>
      <w:r w:rsidRPr="00AE2919">
        <w:rPr>
          <w:rFonts w:ascii="Book Antiqua" w:hAnsi="Book Antiqua" w:cs="Times New Roman"/>
          <w:sz w:val="24"/>
          <w:szCs w:val="24"/>
        </w:rPr>
        <w:t xml:space="preserve">fusion in understanding the incidence and behavior of the disease. In this article, we still attribute IMT to the broad category of IPT for now. IMT was initially identified in the lungs in 1937. Since then, it has been described at various </w:t>
      </w:r>
      <w:proofErr w:type="gramStart"/>
      <w:r w:rsidRPr="00AE2919">
        <w:rPr>
          <w:rFonts w:ascii="Book Antiqua" w:hAnsi="Book Antiqua" w:cs="Times New Roman"/>
          <w:sz w:val="24"/>
          <w:szCs w:val="24"/>
        </w:rPr>
        <w:t>sites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w:instrText>
      </w:r>
      <w:r w:rsidRPr="00AE2919">
        <w:rPr>
          <w:rFonts w:ascii="Book Antiqua" w:hAnsi="Book Antiqua" w:cs="Times New Roman"/>
          <w:sz w:val="24"/>
          <w:szCs w:val="24"/>
        </w:rPr>
        <w:instrText>Ref.{F0D536E8-1B58-4D19-BF35-43476E06DA6C}</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[12]</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As a result of various origins, IMT may present with diverse clinical symptoms, physical signs and laboratory findings, which makes it difficult to differentiate from other </w:t>
      </w:r>
      <w:proofErr w:type="gramStart"/>
      <w:r w:rsidRPr="00AE2919">
        <w:rPr>
          <w:rFonts w:ascii="Book Antiqua" w:hAnsi="Book Antiqua" w:cs="Times New Roman"/>
          <w:sz w:val="24"/>
          <w:szCs w:val="24"/>
        </w:rPr>
        <w:t>neoplasms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NE.Ref.{94750579-616C-4845-A711-5D356EFD2B55}</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[21]</w:t>
      </w:r>
      <w:r w:rsidRPr="00AE2919">
        <w:rPr>
          <w:rFonts w:ascii="Book Antiqua" w:hAnsi="Book Antiqua" w:cs="Times New Roman"/>
          <w:sz w:val="24"/>
          <w:szCs w:val="24"/>
        </w:rPr>
        <w:fldChar w:fldCharType="end"/>
      </w:r>
      <w:r w:rsidRPr="00AE2919">
        <w:rPr>
          <w:rFonts w:ascii="Book Antiqua" w:hAnsi="Book Antiqua" w:cs="Times New Roman"/>
          <w:sz w:val="24"/>
          <w:szCs w:val="24"/>
        </w:rPr>
        <w:t>.</w:t>
      </w:r>
      <w:r w:rsidRPr="004A791B">
        <w:rPr>
          <w:rFonts w:ascii="Book Antiqua" w:hAnsi="Book Antiqua" w:cs="Times New Roman"/>
          <w:sz w:val="24"/>
          <w:szCs w:val="24"/>
        </w:rPr>
        <w:t xml:space="preserve"> </w:t>
      </w:r>
      <w:r w:rsidRPr="00AE2919">
        <w:rPr>
          <w:rFonts w:ascii="Book Antiqua" w:hAnsi="Book Antiqua" w:cs="Times New Roman"/>
          <w:sz w:val="24"/>
          <w:szCs w:val="24"/>
        </w:rPr>
        <w:t xml:space="preserve">Radiological appearance is also nonspecific and is insufficient to make a correct diagnosis. At present, percutaneous biopsy is considered the most useful tool. </w:t>
      </w:r>
      <w:proofErr w:type="spellStart"/>
      <w:r w:rsidRPr="00AE2919">
        <w:rPr>
          <w:rFonts w:ascii="Book Antiqua" w:hAnsi="Book Antiqua" w:cs="Times New Roman"/>
          <w:sz w:val="24"/>
          <w:szCs w:val="24"/>
        </w:rPr>
        <w:t>Meis</w:t>
      </w:r>
      <w:proofErr w:type="spellEnd"/>
      <w:r w:rsidRPr="00AE2919">
        <w:rPr>
          <w:rFonts w:ascii="Book Antiqua" w:hAnsi="Book Antiqua" w:cs="Times New Roman"/>
          <w:sz w:val="24"/>
          <w:szCs w:val="24"/>
        </w:rPr>
        <w:t xml:space="preserve"> </w:t>
      </w:r>
      <w:r w:rsidRPr="00F83606">
        <w:rPr>
          <w:rFonts w:ascii="Book Antiqua" w:hAnsi="Book Antiqua" w:cs="Times New Roman"/>
          <w:i/>
          <w:sz w:val="24"/>
          <w:szCs w:val="24"/>
        </w:rPr>
        <w:t xml:space="preserve">et </w:t>
      </w:r>
      <w:proofErr w:type="gramStart"/>
      <w:r w:rsidRPr="00F83606">
        <w:rPr>
          <w:rFonts w:ascii="Book Antiqua" w:hAnsi="Book Antiqua" w:cs="Times New Roman"/>
          <w:i/>
          <w:sz w:val="24"/>
          <w:szCs w:val="24"/>
        </w:rPr>
        <w:t>al</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NE.Ref.{1AC3D95D-</w:instrText>
      </w:r>
      <w:r w:rsidRPr="00AE2919">
        <w:rPr>
          <w:rFonts w:ascii="Book Antiqua" w:hAnsi="Book Antiqua" w:cs="Times New Roman"/>
          <w:sz w:val="24"/>
          <w:szCs w:val="24"/>
        </w:rPr>
        <w:instrText>50ED-406C-BDA3-1C5ABD4ED0C4}</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[25]</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reported that most cases of IMT expressed actin, </w:t>
      </w:r>
      <w:proofErr w:type="spellStart"/>
      <w:r w:rsidRPr="00AE2919">
        <w:rPr>
          <w:rFonts w:ascii="Book Antiqua" w:hAnsi="Book Antiqua" w:cs="Times New Roman"/>
          <w:sz w:val="24"/>
          <w:szCs w:val="24"/>
        </w:rPr>
        <w:t>vimentin</w:t>
      </w:r>
      <w:proofErr w:type="spellEnd"/>
      <w:r w:rsidRPr="00AE2919">
        <w:rPr>
          <w:rFonts w:ascii="Book Antiqua" w:hAnsi="Book Antiqua" w:cs="Times New Roman"/>
          <w:sz w:val="24"/>
          <w:szCs w:val="24"/>
        </w:rPr>
        <w:t xml:space="preserve"> and keratin. Chan </w:t>
      </w:r>
      <w:r w:rsidRPr="00F83606">
        <w:rPr>
          <w:rFonts w:ascii="Book Antiqua" w:hAnsi="Book Antiqua" w:cs="Times New Roman"/>
          <w:i/>
          <w:sz w:val="24"/>
          <w:szCs w:val="24"/>
        </w:rPr>
        <w:t xml:space="preserve">et </w:t>
      </w:r>
      <w:proofErr w:type="gramStart"/>
      <w:r w:rsidRPr="00F83606">
        <w:rPr>
          <w:rFonts w:ascii="Book Antiqua" w:hAnsi="Book Antiqua" w:cs="Times New Roman"/>
          <w:i/>
          <w:sz w:val="24"/>
          <w:szCs w:val="24"/>
        </w:rPr>
        <w:t>al</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NE.Ref.{07475DF4-6081-4DF6-9C8F-355595EE2486}</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[26]</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speculated that the expression of </w:t>
      </w:r>
      <w:r>
        <w:rPr>
          <w:rFonts w:ascii="Book Antiqua" w:hAnsi="Book Antiqua" w:cs="Times New Roman"/>
          <w:sz w:val="24"/>
          <w:szCs w:val="24"/>
        </w:rPr>
        <w:t>ALK</w:t>
      </w:r>
      <w:r w:rsidRPr="00AE2919">
        <w:rPr>
          <w:rFonts w:ascii="Book Antiqua" w:hAnsi="Book Antiqua" w:cs="Times New Roman"/>
          <w:sz w:val="24"/>
          <w:szCs w:val="24"/>
        </w:rPr>
        <w:t xml:space="preserve"> may be a specific marker for IMT. However</w:t>
      </w:r>
      <w:r w:rsidRPr="00AE2919">
        <w:rPr>
          <w:rFonts w:ascii="Book Antiqua" w:hAnsi="Book Antiqua" w:cs="Times New Roman"/>
          <w:sz w:val="24"/>
          <w:szCs w:val="24"/>
        </w:rPr>
        <w:t xml:space="preserve">, a biopsy is unable to provide an absolutely certain </w:t>
      </w:r>
      <w:proofErr w:type="gramStart"/>
      <w:r w:rsidRPr="00AE2919">
        <w:rPr>
          <w:rFonts w:ascii="Book Antiqua" w:hAnsi="Book Antiqua" w:cs="Times New Roman"/>
          <w:sz w:val="24"/>
          <w:szCs w:val="24"/>
        </w:rPr>
        <w:t>diagnosis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NE.Ref.{971CDFFA-41AC-4FE8-8D76-3C9931B9C72A}</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[21]</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especially for tumors located at the retro-peritoneum. Therefore, we recommend laparoscopic exploration first for these undiagnosed </w:t>
      </w:r>
      <w:r w:rsidRPr="00AE2919">
        <w:rPr>
          <w:rFonts w:ascii="Book Antiqua" w:hAnsi="Book Antiqua" w:cs="Times New Roman"/>
          <w:sz w:val="24"/>
          <w:szCs w:val="24"/>
        </w:rPr>
        <w:t xml:space="preserve">cases. Large samples taken during a laparoscopic biopsy may increase the reliability of the histopathology results. </w:t>
      </w:r>
    </w:p>
    <w:p w:rsidR="00727CC6" w:rsidRPr="00AE2919" w:rsidRDefault="00CD3B55" w:rsidP="00F83606">
      <w:pPr>
        <w:adjustRightInd w:val="0"/>
        <w:snapToGrid w:val="0"/>
        <w:spacing w:line="360" w:lineRule="auto"/>
        <w:ind w:firstLineChars="100" w:firstLine="240"/>
        <w:rPr>
          <w:rFonts w:ascii="Book Antiqua" w:hAnsi="Book Antiqua" w:cs="Times New Roman"/>
          <w:sz w:val="24"/>
          <w:szCs w:val="24"/>
        </w:rPr>
      </w:pPr>
      <w:r w:rsidRPr="00AE2919">
        <w:rPr>
          <w:rFonts w:ascii="Book Antiqua" w:hAnsi="Book Antiqua" w:cs="Times New Roman"/>
          <w:sz w:val="24"/>
          <w:szCs w:val="24"/>
        </w:rPr>
        <w:t>The reasons for the spontaneous regression of IMT have not been clearly elucidated; however, by analyzing the published cases, we can gener</w:t>
      </w:r>
      <w:r w:rsidRPr="00AE2919">
        <w:rPr>
          <w:rFonts w:ascii="Book Antiqua" w:hAnsi="Book Antiqua" w:cs="Times New Roman"/>
          <w:sz w:val="24"/>
          <w:szCs w:val="24"/>
        </w:rPr>
        <w:t xml:space="preserve">ate some hypotheses for further investigation.  </w:t>
      </w:r>
    </w:p>
    <w:p w:rsidR="00727CC6" w:rsidRPr="00AE2919" w:rsidRDefault="00CD3B55" w:rsidP="00F83606">
      <w:pPr>
        <w:adjustRightInd w:val="0"/>
        <w:snapToGrid w:val="0"/>
        <w:spacing w:line="360" w:lineRule="auto"/>
        <w:ind w:firstLineChars="100" w:firstLine="240"/>
        <w:rPr>
          <w:rFonts w:ascii="Book Antiqua" w:hAnsi="Book Antiqua" w:cs="Times New Roman"/>
          <w:sz w:val="24"/>
          <w:szCs w:val="24"/>
        </w:rPr>
      </w:pPr>
      <w:r w:rsidRPr="00AE2919">
        <w:rPr>
          <w:rFonts w:ascii="Book Antiqua" w:hAnsi="Book Antiqua" w:cs="Times New Roman"/>
          <w:sz w:val="24"/>
          <w:szCs w:val="24"/>
        </w:rPr>
        <w:lastRenderedPageBreak/>
        <w:t>First, different tumor locations might influence the prognosis of IMT. The hepatic lesions have the most favorable outcome; in contrast, tumors occurring in the abdomen, pelvis and retro-peritoneum tend to s</w:t>
      </w:r>
      <w:r w:rsidRPr="00AE2919">
        <w:rPr>
          <w:rFonts w:ascii="Book Antiqua" w:hAnsi="Book Antiqua" w:cs="Times New Roman"/>
          <w:sz w:val="24"/>
          <w:szCs w:val="24"/>
        </w:rPr>
        <w:t xml:space="preserve">how more aggressive behavior and have a poor </w:t>
      </w:r>
      <w:proofErr w:type="gramStart"/>
      <w:r w:rsidRPr="00AE2919">
        <w:rPr>
          <w:rFonts w:ascii="Book Antiqua" w:hAnsi="Book Antiqua" w:cs="Times New Roman"/>
          <w:sz w:val="24"/>
          <w:szCs w:val="24"/>
        </w:rPr>
        <w:t>prognosis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NE.Ref.{0F6FB87D-55E7-496C-A0A9-844634A20E9C}</w:instrText>
      </w:r>
      <w:r w:rsidRPr="00AE2919">
        <w:rPr>
          <w:rFonts w:ascii="Book Antiqua" w:hAnsi="Book Antiqua" w:cs="Times New Roman"/>
          <w:sz w:val="24"/>
          <w:szCs w:val="24"/>
        </w:rPr>
        <w:fldChar w:fldCharType="separate"/>
      </w:r>
      <w:r>
        <w:rPr>
          <w:rFonts w:ascii="Book Antiqua" w:hAnsi="Book Antiqua" w:cs="Book Antiqua"/>
          <w:sz w:val="24"/>
          <w:szCs w:val="24"/>
          <w:vertAlign w:val="superscript"/>
        </w:rPr>
        <w:t>[6,</w:t>
      </w:r>
      <w:r w:rsidRPr="00AE2919">
        <w:rPr>
          <w:rFonts w:ascii="Book Antiqua" w:hAnsi="Book Antiqua" w:cs="Book Antiqua"/>
          <w:sz w:val="24"/>
          <w:szCs w:val="24"/>
          <w:vertAlign w:val="superscript"/>
        </w:rPr>
        <w:t>27]</w:t>
      </w:r>
      <w:r w:rsidRPr="00AE2919">
        <w:rPr>
          <w:rFonts w:ascii="Book Antiqua" w:hAnsi="Book Antiqua" w:cs="Times New Roman"/>
          <w:sz w:val="24"/>
          <w:szCs w:val="24"/>
        </w:rPr>
        <w:fldChar w:fldCharType="end"/>
      </w:r>
      <w:r w:rsidRPr="00AE2919">
        <w:rPr>
          <w:rFonts w:ascii="Book Antiqua" w:hAnsi="Book Antiqua" w:cs="Times New Roman"/>
          <w:sz w:val="24"/>
          <w:szCs w:val="24"/>
        </w:rPr>
        <w:t>. Location is also associated with age and gender. The mean age of patients with IMT is reported as low as 9.7 years, and females account for</w:t>
      </w:r>
      <w:r w:rsidRPr="00AE2919">
        <w:rPr>
          <w:rFonts w:ascii="Book Antiqua" w:hAnsi="Book Antiqua" w:cs="Times New Roman"/>
          <w:sz w:val="24"/>
          <w:szCs w:val="24"/>
        </w:rPr>
        <w:t xml:space="preserve"> approximately 60% of patients. By contrast, liver lesions usually develop in men of middle or advanced </w:t>
      </w:r>
      <w:proofErr w:type="gramStart"/>
      <w:r w:rsidRPr="00AE2919">
        <w:rPr>
          <w:rFonts w:ascii="Book Antiqua" w:hAnsi="Book Antiqua" w:cs="Times New Roman"/>
          <w:sz w:val="24"/>
          <w:szCs w:val="24"/>
        </w:rPr>
        <w:t>ages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NE.Ref.{3A1893C5-D29E-4E6A-85B8-7B2188652A88}</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[22]</w:t>
      </w:r>
      <w:r w:rsidRPr="00AE2919">
        <w:rPr>
          <w:rFonts w:ascii="Book Antiqua" w:hAnsi="Book Antiqua" w:cs="Times New Roman"/>
          <w:sz w:val="24"/>
          <w:szCs w:val="24"/>
        </w:rPr>
        <w:fldChar w:fldCharType="end"/>
      </w:r>
      <w:r w:rsidRPr="00AE2919">
        <w:rPr>
          <w:rFonts w:ascii="Book Antiqua" w:hAnsi="Book Antiqua" w:cs="Times New Roman"/>
          <w:sz w:val="24"/>
          <w:szCs w:val="24"/>
        </w:rPr>
        <w:t>.</w:t>
      </w:r>
      <w:r w:rsidRPr="00AE2919">
        <w:rPr>
          <w:rFonts w:ascii="Book Antiqua" w:hAnsi="Book Antiqua" w:cs="Times New Roman"/>
          <w:sz w:val="24"/>
          <w:szCs w:val="24"/>
        </w:rPr>
        <w:t xml:space="preserve"> </w:t>
      </w:r>
    </w:p>
    <w:p w:rsidR="00727CC6" w:rsidRPr="00AE2919" w:rsidRDefault="00CD3B55" w:rsidP="00F83606">
      <w:pPr>
        <w:adjustRightInd w:val="0"/>
        <w:snapToGrid w:val="0"/>
        <w:spacing w:line="360" w:lineRule="auto"/>
        <w:ind w:firstLineChars="100" w:firstLine="240"/>
        <w:rPr>
          <w:rFonts w:ascii="Book Antiqua" w:hAnsi="Book Antiqua" w:cs="Times New Roman"/>
          <w:sz w:val="24"/>
          <w:szCs w:val="24"/>
        </w:rPr>
      </w:pPr>
      <w:r w:rsidRPr="00AE2919">
        <w:rPr>
          <w:rFonts w:ascii="Book Antiqua" w:hAnsi="Book Antiqua" w:cs="Times New Roman"/>
          <w:sz w:val="24"/>
          <w:szCs w:val="24"/>
        </w:rPr>
        <w:t xml:space="preserve">Second, the regression cases are more frequently observed in middle-aged and older </w:t>
      </w:r>
      <w:r w:rsidRPr="00AE2919">
        <w:rPr>
          <w:rFonts w:ascii="Book Antiqua" w:hAnsi="Book Antiqua" w:cs="Times New Roman"/>
          <w:sz w:val="24"/>
          <w:szCs w:val="24"/>
        </w:rPr>
        <w:t xml:space="preserve">patients. Therefore, age may have an impact on prognosis. Studies showed that ALK positivity was detected in 36% to 60% of cases and was associated with cytogenetic </w:t>
      </w:r>
      <w:proofErr w:type="gramStart"/>
      <w:r w:rsidRPr="00AE2919">
        <w:rPr>
          <w:rFonts w:ascii="Book Antiqua" w:hAnsi="Book Antiqua" w:cs="Times New Roman"/>
          <w:sz w:val="24"/>
          <w:szCs w:val="24"/>
        </w:rPr>
        <w:t>abnormalities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NE.Ref.{8CA1D52F-4FA6-48E1-AD2A-1E5A0B3AC22C}</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[28]</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and local recurren</w:t>
      </w:r>
      <w:r w:rsidRPr="00AE2919">
        <w:rPr>
          <w:rFonts w:ascii="Book Antiqua" w:hAnsi="Book Antiqua" w:cs="Times New Roman"/>
          <w:sz w:val="24"/>
          <w:szCs w:val="24"/>
        </w:rPr>
        <w:t>ce</w:t>
      </w:r>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NE.Ref.{E6DB3E22-4895-4E87-9182-7B658251F122}</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[27]</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Interestingly, the </w:t>
      </w:r>
      <w:r w:rsidRPr="00E338C3">
        <w:rPr>
          <w:rFonts w:ascii="Book Antiqua" w:hAnsi="Book Antiqua" w:cs="Times New Roman"/>
          <w:i/>
          <w:sz w:val="24"/>
          <w:szCs w:val="24"/>
        </w:rPr>
        <w:t>ALK</w:t>
      </w:r>
      <w:r w:rsidRPr="00AE2919">
        <w:rPr>
          <w:rFonts w:ascii="Book Antiqua" w:hAnsi="Book Antiqua" w:cs="Times New Roman"/>
          <w:sz w:val="24"/>
          <w:szCs w:val="24"/>
        </w:rPr>
        <w:t xml:space="preserve"> gene was expressed selectively in younger </w:t>
      </w:r>
      <w:proofErr w:type="gramStart"/>
      <w:r w:rsidRPr="00AE2919">
        <w:rPr>
          <w:rFonts w:ascii="Book Antiqua" w:hAnsi="Book Antiqua" w:cs="Times New Roman"/>
          <w:sz w:val="24"/>
          <w:szCs w:val="24"/>
        </w:rPr>
        <w:t>patients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NE.Ref.{509D16CC-2C4C-4E74-BA06-79BA0040EE0B}</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[26]</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and may contribute to the unfavorable prognosis of children </w:t>
      </w:r>
      <w:r w:rsidRPr="00AE2919">
        <w:rPr>
          <w:rFonts w:ascii="Book Antiqua" w:hAnsi="Book Antiqua" w:cs="Times New Roman"/>
          <w:sz w:val="24"/>
          <w:szCs w:val="24"/>
        </w:rPr>
        <w:t>and adolescents.</w:t>
      </w:r>
    </w:p>
    <w:p w:rsidR="00727CC6" w:rsidRPr="00AE2919" w:rsidRDefault="00CD3B55" w:rsidP="00F83606">
      <w:pPr>
        <w:adjustRightInd w:val="0"/>
        <w:snapToGrid w:val="0"/>
        <w:spacing w:line="360" w:lineRule="auto"/>
        <w:ind w:firstLineChars="100" w:firstLine="240"/>
        <w:rPr>
          <w:rFonts w:ascii="Book Antiqua" w:hAnsi="Book Antiqua" w:cs="Times New Roman"/>
          <w:sz w:val="24"/>
          <w:szCs w:val="24"/>
        </w:rPr>
      </w:pPr>
      <w:r w:rsidRPr="00AE2919">
        <w:rPr>
          <w:rFonts w:ascii="Book Antiqua" w:hAnsi="Book Antiqua" w:cs="Times New Roman"/>
          <w:sz w:val="24"/>
          <w:szCs w:val="24"/>
        </w:rPr>
        <w:t xml:space="preserve">Third, recurrence is related to a number of factors, such as aneuploidy, </w:t>
      </w:r>
      <w:proofErr w:type="spellStart"/>
      <w:r w:rsidRPr="00AE2919">
        <w:rPr>
          <w:rFonts w:ascii="Book Antiqua" w:hAnsi="Book Antiqua" w:cs="Times New Roman"/>
          <w:sz w:val="24"/>
          <w:szCs w:val="24"/>
        </w:rPr>
        <w:t>atypia</w:t>
      </w:r>
      <w:proofErr w:type="spellEnd"/>
      <w:r w:rsidRPr="00AE2919">
        <w:rPr>
          <w:rFonts w:ascii="Book Antiqua" w:hAnsi="Book Antiqua" w:cs="Times New Roman"/>
          <w:sz w:val="24"/>
          <w:szCs w:val="24"/>
        </w:rPr>
        <w:t xml:space="preserve"> and ganglion-like cells. Coffin </w:t>
      </w:r>
      <w:r w:rsidRPr="00F83606">
        <w:rPr>
          <w:rFonts w:ascii="Book Antiqua" w:hAnsi="Book Antiqua" w:cs="Times New Roman"/>
          <w:i/>
          <w:sz w:val="24"/>
          <w:szCs w:val="24"/>
        </w:rPr>
        <w:t xml:space="preserve">et </w:t>
      </w:r>
      <w:proofErr w:type="gramStart"/>
      <w:r w:rsidRPr="00F83606">
        <w:rPr>
          <w:rFonts w:ascii="Book Antiqua" w:hAnsi="Book Antiqua" w:cs="Times New Roman"/>
          <w:i/>
          <w:sz w:val="24"/>
          <w:szCs w:val="24"/>
        </w:rPr>
        <w:t>al</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NE.Ref.{B922DDDD-24EA-4161-8D0C-CA952DC94125}</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[29]</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demonstrated that nearly 75% of </w:t>
      </w:r>
      <w:proofErr w:type="spellStart"/>
      <w:r w:rsidRPr="00AE2919">
        <w:rPr>
          <w:rFonts w:ascii="Book Antiqua" w:hAnsi="Book Antiqua" w:cs="Times New Roman"/>
          <w:sz w:val="24"/>
          <w:szCs w:val="24"/>
        </w:rPr>
        <w:t>aneuploid</w:t>
      </w:r>
      <w:proofErr w:type="spellEnd"/>
      <w:r w:rsidRPr="00AE2919">
        <w:rPr>
          <w:rFonts w:ascii="Book Antiqua" w:hAnsi="Book Antiqua" w:cs="Times New Roman"/>
          <w:sz w:val="24"/>
          <w:szCs w:val="24"/>
        </w:rPr>
        <w:t xml:space="preserve"> IMT had recurrence a</w:t>
      </w:r>
      <w:r w:rsidRPr="00AE2919">
        <w:rPr>
          <w:rFonts w:ascii="Book Antiqua" w:hAnsi="Book Antiqua" w:cs="Times New Roman"/>
          <w:sz w:val="24"/>
          <w:szCs w:val="24"/>
        </w:rPr>
        <w:t xml:space="preserve">nd malignant transformation. </w:t>
      </w:r>
      <w:proofErr w:type="spellStart"/>
      <w:r w:rsidRPr="00AE2919">
        <w:rPr>
          <w:rFonts w:ascii="Book Antiqua" w:hAnsi="Book Antiqua" w:cs="Times New Roman"/>
          <w:sz w:val="24"/>
          <w:szCs w:val="24"/>
        </w:rPr>
        <w:t>Hussong</w:t>
      </w:r>
      <w:proofErr w:type="spellEnd"/>
      <w:r w:rsidRPr="00AE2919">
        <w:rPr>
          <w:rFonts w:ascii="Book Antiqua" w:hAnsi="Book Antiqua" w:cs="Times New Roman"/>
          <w:sz w:val="24"/>
          <w:szCs w:val="24"/>
        </w:rPr>
        <w:t xml:space="preserve"> </w:t>
      </w:r>
      <w:r w:rsidRPr="00F83606">
        <w:rPr>
          <w:rFonts w:ascii="Book Antiqua" w:hAnsi="Book Antiqua" w:cs="Times New Roman"/>
          <w:i/>
          <w:sz w:val="24"/>
          <w:szCs w:val="24"/>
        </w:rPr>
        <w:t xml:space="preserve">et </w:t>
      </w:r>
      <w:proofErr w:type="gramStart"/>
      <w:r w:rsidRPr="00F83606">
        <w:rPr>
          <w:rFonts w:ascii="Book Antiqua" w:hAnsi="Book Antiqua" w:cs="Times New Roman"/>
          <w:i/>
          <w:sz w:val="24"/>
          <w:szCs w:val="24"/>
        </w:rPr>
        <w:t>al</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NE.Ref.{06902B93-CED2-49C8-A120-227349355C02}</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[30]</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reported that </w:t>
      </w:r>
      <w:proofErr w:type="spellStart"/>
      <w:r w:rsidRPr="00AE2919">
        <w:rPr>
          <w:rFonts w:ascii="Book Antiqua" w:hAnsi="Book Antiqua" w:cs="Times New Roman"/>
          <w:sz w:val="24"/>
          <w:szCs w:val="24"/>
        </w:rPr>
        <w:t>atypia</w:t>
      </w:r>
      <w:proofErr w:type="spellEnd"/>
      <w:r w:rsidRPr="00AE2919">
        <w:rPr>
          <w:rFonts w:ascii="Book Antiqua" w:hAnsi="Book Antiqua" w:cs="Times New Roman"/>
          <w:sz w:val="24"/>
          <w:szCs w:val="24"/>
        </w:rPr>
        <w:t xml:space="preserve"> and ganglion-like cells were detected much more in cases with recurrence and malignant transformation. </w:t>
      </w:r>
    </w:p>
    <w:p w:rsidR="00727CC6" w:rsidRPr="00AE2919" w:rsidRDefault="00CD3B55" w:rsidP="00F83606">
      <w:pPr>
        <w:adjustRightInd w:val="0"/>
        <w:snapToGrid w:val="0"/>
        <w:spacing w:line="360" w:lineRule="auto"/>
        <w:ind w:firstLineChars="100" w:firstLine="240"/>
        <w:rPr>
          <w:rFonts w:ascii="Book Antiqua" w:hAnsi="Book Antiqua" w:cs="Times New Roman"/>
          <w:sz w:val="24"/>
          <w:szCs w:val="24"/>
        </w:rPr>
      </w:pPr>
      <w:r w:rsidRPr="00AE2919">
        <w:rPr>
          <w:rFonts w:ascii="Book Antiqua" w:hAnsi="Book Antiqua" w:cs="Times New Roman"/>
          <w:sz w:val="24"/>
          <w:szCs w:val="24"/>
        </w:rPr>
        <w:t>As discussed above, we conclu</w:t>
      </w:r>
      <w:r w:rsidRPr="00AE2919">
        <w:rPr>
          <w:rFonts w:ascii="Book Antiqua" w:hAnsi="Book Antiqua" w:cs="Times New Roman"/>
          <w:sz w:val="24"/>
          <w:szCs w:val="24"/>
        </w:rPr>
        <w:t xml:space="preserve">de that the prognosis of IMT is closely related to location, age and ALK positivity. This is also the dispute regarding the diagnosis of IMT and IPT. </w:t>
      </w:r>
      <w:proofErr w:type="spellStart"/>
      <w:r w:rsidRPr="00AE2919">
        <w:rPr>
          <w:rFonts w:ascii="Book Antiqua" w:hAnsi="Book Antiqua" w:cs="Times New Roman"/>
          <w:sz w:val="24"/>
          <w:szCs w:val="24"/>
        </w:rPr>
        <w:t>Vecchio</w:t>
      </w:r>
      <w:proofErr w:type="spellEnd"/>
      <w:r w:rsidRPr="00AE2919">
        <w:rPr>
          <w:rFonts w:ascii="Book Antiqua" w:hAnsi="Book Antiqua" w:cs="Times New Roman"/>
          <w:sz w:val="24"/>
          <w:szCs w:val="24"/>
        </w:rPr>
        <w:t xml:space="preserve"> suggested the IPT rather than IMT should be seriously considered when managing ALK-negative spindl</w:t>
      </w:r>
      <w:r w:rsidRPr="00AE2919">
        <w:rPr>
          <w:rFonts w:ascii="Book Antiqua" w:hAnsi="Book Antiqua" w:cs="Times New Roman"/>
          <w:sz w:val="24"/>
          <w:szCs w:val="24"/>
        </w:rPr>
        <w:t xml:space="preserve">e cell lesions in adult </w:t>
      </w:r>
      <w:proofErr w:type="gramStart"/>
      <w:r w:rsidRPr="00AE2919">
        <w:rPr>
          <w:rFonts w:ascii="Book Antiqua" w:hAnsi="Book Antiqua" w:cs="Times New Roman"/>
          <w:sz w:val="24"/>
          <w:szCs w:val="24"/>
        </w:rPr>
        <w:t>patients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NE.Ref.{5606B5DB-B44C-4E18-91BF-42D4F1EBB2DC}</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[31]</w:t>
      </w:r>
      <w:r w:rsidRPr="00AE2919">
        <w:rPr>
          <w:rFonts w:ascii="Book Antiqua" w:hAnsi="Book Antiqua" w:cs="Times New Roman"/>
          <w:sz w:val="24"/>
          <w:szCs w:val="24"/>
        </w:rPr>
        <w:fldChar w:fldCharType="end"/>
      </w:r>
      <w:r w:rsidRPr="00AE2919">
        <w:rPr>
          <w:rFonts w:ascii="Book Antiqua" w:hAnsi="Book Antiqua" w:cs="Times New Roman"/>
          <w:sz w:val="24"/>
          <w:szCs w:val="24"/>
        </w:rPr>
        <w:t>. Gleason also agreed that one should be wary of making the diagnosis of IMT in these populations and recommended taking many factors into consideration, including a</w:t>
      </w:r>
      <w:r w:rsidRPr="00AE2919">
        <w:rPr>
          <w:rFonts w:ascii="Book Antiqua" w:hAnsi="Book Antiqua" w:cs="Times New Roman"/>
          <w:sz w:val="24"/>
          <w:szCs w:val="24"/>
        </w:rPr>
        <w:t>ge, location, histological pattern and ALK expression</w:t>
      </w:r>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NE.Ref.{048BCB1A-A2E6-4157-90AB-22DCE4EE9A43}</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[32]</w:t>
      </w:r>
      <w:r w:rsidRPr="00AE2919">
        <w:rPr>
          <w:rFonts w:ascii="Book Antiqua" w:hAnsi="Book Antiqua" w:cs="Times New Roman"/>
          <w:sz w:val="24"/>
          <w:szCs w:val="24"/>
        </w:rPr>
        <w:fldChar w:fldCharType="end"/>
      </w:r>
      <w:r w:rsidRPr="00AE2919">
        <w:rPr>
          <w:rFonts w:ascii="Book Antiqua" w:hAnsi="Book Antiqua" w:cs="Times New Roman"/>
          <w:sz w:val="24"/>
          <w:szCs w:val="24"/>
        </w:rPr>
        <w:t>. We deem that both IPT and IMT must be subdivided into different types according to location, age, histology, gene expression and chromosome co</w:t>
      </w:r>
      <w:r w:rsidRPr="00AE2919">
        <w:rPr>
          <w:rFonts w:ascii="Book Antiqua" w:hAnsi="Book Antiqua" w:cs="Times New Roman"/>
          <w:sz w:val="24"/>
          <w:szCs w:val="24"/>
        </w:rPr>
        <w:t xml:space="preserve">ndition. Different types may have dramatically </w:t>
      </w:r>
      <w:r w:rsidRPr="00AE2919">
        <w:rPr>
          <w:rFonts w:ascii="Book Antiqua" w:hAnsi="Book Antiqua" w:cs="Times New Roman"/>
          <w:sz w:val="24"/>
          <w:szCs w:val="24"/>
        </w:rPr>
        <w:lastRenderedPageBreak/>
        <w:t>different outcomes, and as a result, the therapeutic approach should be determined accordingly</w:t>
      </w:r>
      <w:r w:rsidRPr="00AE2919">
        <w:rPr>
          <w:rFonts w:ascii="Book Antiqua" w:hAnsi="Book Antiqua" w:cs="Times New Roman"/>
          <w:sz w:val="24"/>
          <w:szCs w:val="24"/>
        </w:rPr>
        <w:t>.</w:t>
      </w:r>
    </w:p>
    <w:p w:rsidR="00727CC6" w:rsidRPr="00AE2919" w:rsidRDefault="00CD3B55" w:rsidP="00F83606">
      <w:pPr>
        <w:adjustRightInd w:val="0"/>
        <w:snapToGrid w:val="0"/>
        <w:spacing w:line="360" w:lineRule="auto"/>
        <w:ind w:firstLineChars="100" w:firstLine="240"/>
        <w:rPr>
          <w:rFonts w:ascii="Book Antiqua" w:hAnsi="Book Antiqua" w:cs="Times New Roman"/>
          <w:sz w:val="24"/>
          <w:szCs w:val="24"/>
        </w:rPr>
      </w:pPr>
      <w:r w:rsidRPr="00AE2919">
        <w:rPr>
          <w:rFonts w:ascii="Book Antiqua" w:hAnsi="Book Antiqua" w:cs="Times New Roman"/>
          <w:sz w:val="24"/>
          <w:szCs w:val="24"/>
        </w:rPr>
        <w:t xml:space="preserve">Complete resection has been widely accepted as the mainstay treatment, although surgery could be destructive to </w:t>
      </w:r>
      <w:r w:rsidRPr="00AE2919">
        <w:rPr>
          <w:rFonts w:ascii="Book Antiqua" w:hAnsi="Book Antiqua" w:cs="Times New Roman"/>
          <w:sz w:val="24"/>
          <w:szCs w:val="24"/>
        </w:rPr>
        <w:t xml:space="preserve">adjacent structures and increase </w:t>
      </w:r>
      <w:proofErr w:type="gramStart"/>
      <w:r w:rsidRPr="00AE2919">
        <w:rPr>
          <w:rFonts w:ascii="Book Antiqua" w:hAnsi="Book Antiqua" w:cs="Times New Roman"/>
          <w:sz w:val="24"/>
          <w:szCs w:val="24"/>
        </w:rPr>
        <w:t>morbidity</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NE.Ref.{8F675A99-A226-4697-9B85-7D9111214F26}</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Adjuvant chemotherapy in conjunction with radiation therapy is also </w:t>
      </w:r>
      <w:proofErr w:type="gramStart"/>
      <w:r w:rsidRPr="00AE2919">
        <w:rPr>
          <w:rFonts w:ascii="Book Antiqua" w:hAnsi="Book Antiqua" w:cs="Times New Roman"/>
          <w:sz w:val="24"/>
          <w:szCs w:val="24"/>
        </w:rPr>
        <w:t>controversial</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NE.Ref.{2F8F0179-498D-4CFD-9936-F80C019792A3}</w:instrText>
      </w:r>
      <w:r w:rsidRPr="00AE2919">
        <w:rPr>
          <w:rFonts w:ascii="Book Antiqua" w:hAnsi="Book Antiqua" w:cs="Times New Roman"/>
          <w:sz w:val="24"/>
          <w:szCs w:val="24"/>
        </w:rPr>
        <w:fldChar w:fldCharType="separate"/>
      </w:r>
      <w:r>
        <w:rPr>
          <w:rFonts w:ascii="Book Antiqua" w:hAnsi="Book Antiqua" w:cs="Book Antiqua"/>
          <w:sz w:val="24"/>
          <w:szCs w:val="24"/>
          <w:vertAlign w:val="superscript"/>
        </w:rPr>
        <w:t>[8,</w:t>
      </w:r>
      <w:r w:rsidRPr="00AE2919">
        <w:rPr>
          <w:rFonts w:ascii="Book Antiqua" w:hAnsi="Book Antiqua" w:cs="Book Antiqua"/>
          <w:sz w:val="24"/>
          <w:szCs w:val="24"/>
          <w:vertAlign w:val="superscript"/>
        </w:rPr>
        <w:t>33]</w:t>
      </w:r>
      <w:r w:rsidRPr="00AE2919">
        <w:rPr>
          <w:rFonts w:ascii="Book Antiqua" w:hAnsi="Book Antiqua" w:cs="Times New Roman"/>
          <w:sz w:val="24"/>
          <w:szCs w:val="24"/>
        </w:rPr>
        <w:fldChar w:fldCharType="end"/>
      </w:r>
      <w:r w:rsidRPr="00AE2919">
        <w:rPr>
          <w:rFonts w:ascii="Book Antiqua" w:hAnsi="Book Antiqua" w:cs="Times New Roman"/>
          <w:sz w:val="24"/>
          <w:szCs w:val="24"/>
        </w:rPr>
        <w:t>.</w:t>
      </w:r>
      <w:r w:rsidRPr="00AE2919">
        <w:rPr>
          <w:rFonts w:ascii="Book Antiqua" w:hAnsi="Book Antiqua" w:cs="Times New Roman"/>
          <w:sz w:val="24"/>
          <w:szCs w:val="24"/>
        </w:rPr>
        <w:t xml:space="preserve"> </w:t>
      </w:r>
    </w:p>
    <w:p w:rsidR="00727CC6" w:rsidRPr="00AE2919" w:rsidRDefault="00CD3B55" w:rsidP="00F83606">
      <w:pPr>
        <w:adjustRightInd w:val="0"/>
        <w:snapToGrid w:val="0"/>
        <w:spacing w:line="360" w:lineRule="auto"/>
        <w:ind w:firstLineChars="100" w:firstLine="240"/>
        <w:rPr>
          <w:rFonts w:ascii="Book Antiqua" w:hAnsi="Book Antiqua" w:cs="Times New Roman"/>
          <w:sz w:val="24"/>
          <w:szCs w:val="24"/>
        </w:rPr>
      </w:pPr>
      <w:r w:rsidRPr="00AE2919">
        <w:rPr>
          <w:rFonts w:ascii="Book Antiqua" w:hAnsi="Book Antiqua" w:cs="Times New Roman"/>
          <w:sz w:val="24"/>
          <w:szCs w:val="24"/>
        </w:rPr>
        <w:t>With more</w:t>
      </w:r>
      <w:r w:rsidRPr="00AE2919">
        <w:rPr>
          <w:rFonts w:ascii="Book Antiqua" w:hAnsi="Book Antiqua" w:cs="Times New Roman"/>
          <w:sz w:val="24"/>
          <w:szCs w:val="24"/>
        </w:rPr>
        <w:t xml:space="preserve"> spontaneous regression cases being described, there is an increasing realization of conservative </w:t>
      </w:r>
      <w:proofErr w:type="gramStart"/>
      <w:r w:rsidRPr="00AE2919">
        <w:rPr>
          <w:rFonts w:ascii="Book Antiqua" w:hAnsi="Book Antiqua" w:cs="Times New Roman"/>
          <w:sz w:val="24"/>
          <w:szCs w:val="24"/>
        </w:rPr>
        <w:t>management</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NE.Ref.{3B78ECA1-5C8D-4686-9729-0373A1BF3D6C}</w:instrText>
      </w:r>
      <w:r w:rsidRPr="00AE2919">
        <w:rPr>
          <w:rFonts w:ascii="Book Antiqua" w:hAnsi="Book Antiqua" w:cs="Times New Roman"/>
          <w:sz w:val="24"/>
          <w:szCs w:val="24"/>
        </w:rPr>
        <w:fldChar w:fldCharType="separate"/>
      </w:r>
      <w:r>
        <w:rPr>
          <w:rFonts w:ascii="Book Antiqua" w:hAnsi="Book Antiqua" w:cs="Book Antiqua"/>
          <w:sz w:val="24"/>
          <w:szCs w:val="24"/>
          <w:vertAlign w:val="superscript"/>
        </w:rPr>
        <w:t>[10,13,</w:t>
      </w:r>
      <w:r w:rsidRPr="00AE2919">
        <w:rPr>
          <w:rFonts w:ascii="Book Antiqua" w:hAnsi="Book Antiqua" w:cs="Book Antiqua"/>
          <w:sz w:val="24"/>
          <w:szCs w:val="24"/>
          <w:vertAlign w:val="superscript"/>
        </w:rPr>
        <w:t>34]</w:t>
      </w:r>
      <w:r w:rsidRPr="00AE2919">
        <w:rPr>
          <w:rFonts w:ascii="Book Antiqua" w:hAnsi="Book Antiqua" w:cs="Times New Roman"/>
          <w:sz w:val="24"/>
          <w:szCs w:val="24"/>
        </w:rPr>
        <w:fldChar w:fldCharType="end"/>
      </w:r>
      <w:r w:rsidRPr="00AE2919">
        <w:rPr>
          <w:rFonts w:ascii="Book Antiqua" w:hAnsi="Book Antiqua" w:cs="Times New Roman"/>
          <w:sz w:val="24"/>
          <w:szCs w:val="24"/>
        </w:rPr>
        <w:t>. Although some articles have reported the recurrence</w:t>
      </w:r>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NE.Ref.{4E8B7D3C-EABC-4</w:instrText>
      </w:r>
      <w:r w:rsidRPr="00AE2919">
        <w:rPr>
          <w:rFonts w:ascii="Book Antiqua" w:hAnsi="Book Antiqua" w:cs="Times New Roman"/>
          <w:sz w:val="24"/>
          <w:szCs w:val="24"/>
        </w:rPr>
        <w:instrText>1C8-B907-575010DB6121}</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[6]</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or the malignant transformation</w:t>
      </w:r>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NE.Ref.{98E71CE8-F2F9-46F2-9E22-8BAD16A08D29}</w:instrText>
      </w:r>
      <w:r w:rsidRPr="00AE2919">
        <w:rPr>
          <w:rFonts w:ascii="Book Antiqua" w:hAnsi="Book Antiqua" w:cs="Times New Roman"/>
          <w:sz w:val="24"/>
          <w:szCs w:val="24"/>
        </w:rPr>
        <w:fldChar w:fldCharType="separate"/>
      </w:r>
      <w:r>
        <w:rPr>
          <w:rFonts w:ascii="Book Antiqua" w:hAnsi="Book Antiqua" w:cs="Book Antiqua"/>
          <w:sz w:val="24"/>
          <w:szCs w:val="24"/>
          <w:vertAlign w:val="superscript"/>
        </w:rPr>
        <w:t>[35,</w:t>
      </w:r>
      <w:r w:rsidRPr="00AE2919">
        <w:rPr>
          <w:rFonts w:ascii="Book Antiqua" w:hAnsi="Book Antiqua" w:cs="Book Antiqua"/>
          <w:sz w:val="24"/>
          <w:szCs w:val="24"/>
          <w:vertAlign w:val="superscript"/>
        </w:rPr>
        <w:t>36]</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of IMT, Goldsmith </w:t>
      </w:r>
      <w:r w:rsidRPr="00F83606">
        <w:rPr>
          <w:rFonts w:ascii="Book Antiqua" w:hAnsi="Book Antiqua" w:cs="Times New Roman"/>
          <w:i/>
          <w:sz w:val="24"/>
          <w:szCs w:val="24"/>
        </w:rPr>
        <w:t>et al</w:t>
      </w:r>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NE.Ref.{ED4B9A7B-337D-4E29-B230-66A818922D35}</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[23]</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compared the mortality rate of 215 liver IMT patients between medical management and resection surgery and found no significant difference. In terms of conservative options, there is no obvious difference in overall outcome between patients receiving anti</w:t>
      </w:r>
      <w:r w:rsidRPr="00AE2919">
        <w:rPr>
          <w:rFonts w:ascii="Book Antiqua" w:hAnsi="Book Antiqua" w:cs="Times New Roman"/>
          <w:sz w:val="24"/>
          <w:szCs w:val="24"/>
        </w:rPr>
        <w:t xml:space="preserve">biotics, steroids or no </w:t>
      </w:r>
      <w:proofErr w:type="gramStart"/>
      <w:r w:rsidRPr="00AE2919">
        <w:rPr>
          <w:rFonts w:ascii="Book Antiqua" w:hAnsi="Book Antiqua" w:cs="Times New Roman"/>
          <w:sz w:val="24"/>
          <w:szCs w:val="24"/>
        </w:rPr>
        <w:t>treatment</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NE.Ref.{9946D260-E320-492E-84A1-3BA9A6B2BD46}</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[23]</w:t>
      </w:r>
      <w:r w:rsidRPr="00AE2919">
        <w:rPr>
          <w:rFonts w:ascii="Book Antiqua" w:hAnsi="Book Antiqua" w:cs="Times New Roman"/>
          <w:sz w:val="24"/>
          <w:szCs w:val="24"/>
        </w:rPr>
        <w:fldChar w:fldCharType="end"/>
      </w:r>
      <w:r w:rsidRPr="00AE2919">
        <w:rPr>
          <w:rFonts w:ascii="Book Antiqua" w:hAnsi="Book Antiqua" w:cs="Times New Roman"/>
          <w:sz w:val="24"/>
          <w:szCs w:val="24"/>
        </w:rPr>
        <w:t>.</w:t>
      </w:r>
      <w:r w:rsidRPr="00AE2919">
        <w:rPr>
          <w:rFonts w:ascii="Book Antiqua" w:hAnsi="Book Antiqua" w:cs="Times New Roman"/>
          <w:sz w:val="24"/>
          <w:szCs w:val="24"/>
        </w:rPr>
        <w:t xml:space="preserve"> </w:t>
      </w:r>
    </w:p>
    <w:p w:rsidR="00727CC6" w:rsidRPr="00AE2919" w:rsidRDefault="00CD3B55" w:rsidP="00F83606">
      <w:pPr>
        <w:autoSpaceDE w:val="0"/>
        <w:autoSpaceDN w:val="0"/>
        <w:adjustRightInd w:val="0"/>
        <w:snapToGrid w:val="0"/>
        <w:spacing w:line="360" w:lineRule="auto"/>
        <w:ind w:firstLineChars="100" w:firstLine="240"/>
        <w:rPr>
          <w:rFonts w:ascii="Book Antiqua" w:hAnsi="Book Antiqua" w:cs="Times New Roman"/>
          <w:sz w:val="24"/>
          <w:szCs w:val="24"/>
        </w:rPr>
      </w:pPr>
      <w:r w:rsidRPr="00AE2919">
        <w:rPr>
          <w:rFonts w:ascii="Book Antiqua" w:hAnsi="Book Antiqua" w:cs="Times New Roman"/>
          <w:sz w:val="24"/>
          <w:szCs w:val="24"/>
        </w:rPr>
        <w:t>Although conservative therapies have been effective for a number of patients, these treatments are all empirical, and the mechanisms are not well understood. Rec</w:t>
      </w:r>
      <w:r w:rsidRPr="00AE2919">
        <w:rPr>
          <w:rFonts w:ascii="Book Antiqua" w:hAnsi="Book Antiqua" w:cs="Times New Roman"/>
          <w:sz w:val="24"/>
          <w:szCs w:val="24"/>
        </w:rPr>
        <w:t xml:space="preserve">ently, some </w:t>
      </w:r>
      <w:proofErr w:type="gramStart"/>
      <w:r w:rsidRPr="00AE2919">
        <w:rPr>
          <w:rFonts w:ascii="Book Antiqua" w:hAnsi="Book Antiqua" w:cs="Times New Roman"/>
          <w:sz w:val="24"/>
          <w:szCs w:val="24"/>
        </w:rPr>
        <w:t>studies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NE.Ref.{3370DF8B-150F-4330-B2A2-145F4FF6ACFF}</w:instrText>
      </w:r>
      <w:r w:rsidRPr="00AE2919">
        <w:rPr>
          <w:rFonts w:ascii="Book Antiqua" w:hAnsi="Book Antiqua" w:cs="Times New Roman"/>
          <w:sz w:val="24"/>
          <w:szCs w:val="24"/>
        </w:rPr>
        <w:fldChar w:fldCharType="separate"/>
      </w:r>
      <w:r>
        <w:rPr>
          <w:rFonts w:ascii="Book Antiqua" w:hAnsi="Book Antiqua" w:cs="Book Antiqua"/>
          <w:sz w:val="24"/>
          <w:szCs w:val="24"/>
          <w:vertAlign w:val="superscript"/>
        </w:rPr>
        <w:t>[8,</w:t>
      </w:r>
      <w:r w:rsidRPr="00AE2919">
        <w:rPr>
          <w:rFonts w:ascii="Book Antiqua" w:hAnsi="Book Antiqua" w:cs="Book Antiqua"/>
          <w:sz w:val="24"/>
          <w:szCs w:val="24"/>
          <w:vertAlign w:val="superscript"/>
        </w:rPr>
        <w:t>34]</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reported the majority of IMT tissues were positive for COX-2 and VEGF staining and proposed that NSAIDs could have an anti-</w:t>
      </w:r>
      <w:proofErr w:type="spellStart"/>
      <w:r w:rsidRPr="00AE2919">
        <w:rPr>
          <w:rFonts w:ascii="Book Antiqua" w:hAnsi="Book Antiqua" w:cs="Times New Roman"/>
          <w:sz w:val="24"/>
          <w:szCs w:val="24"/>
        </w:rPr>
        <w:t>angiogenic</w:t>
      </w:r>
      <w:proofErr w:type="spellEnd"/>
      <w:r w:rsidRPr="00AE2919">
        <w:rPr>
          <w:rFonts w:ascii="Book Antiqua" w:hAnsi="Book Antiqua" w:cs="Times New Roman"/>
          <w:sz w:val="24"/>
          <w:szCs w:val="24"/>
        </w:rPr>
        <w:t xml:space="preserve"> effect via the inhibition of COX2. </w:t>
      </w:r>
      <w:proofErr w:type="gramStart"/>
      <w:r w:rsidRPr="00AE2919">
        <w:rPr>
          <w:rFonts w:ascii="Book Antiqua" w:hAnsi="Book Antiqua" w:cs="Times New Roman"/>
          <w:sz w:val="24"/>
          <w:szCs w:val="24"/>
        </w:rPr>
        <w:t>Others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NE.Ref.{2126896D-5B49-451F-8E8F-11B065AFA150}</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[22]</w:t>
      </w:r>
      <w:r w:rsidRPr="00AE2919">
        <w:rPr>
          <w:rFonts w:ascii="Book Antiqua" w:hAnsi="Book Antiqua" w:cs="Times New Roman"/>
          <w:sz w:val="24"/>
          <w:szCs w:val="24"/>
        </w:rPr>
        <w:fldChar w:fldCharType="end"/>
      </w:r>
      <w:r w:rsidRPr="00AE2919">
        <w:rPr>
          <w:rFonts w:ascii="Book Antiqua" w:hAnsi="Book Antiqua" w:cs="Times New Roman"/>
          <w:sz w:val="24"/>
          <w:szCs w:val="24"/>
        </w:rPr>
        <w:t xml:space="preserve"> found that many plasma cells infiltrating at IMT lesions were positive for IgG4 and speculated that IMT was associated with an immune process. Therefore, the administration of steroids might preve</w:t>
      </w:r>
      <w:r w:rsidRPr="00AE2919">
        <w:rPr>
          <w:rFonts w:ascii="Book Antiqua" w:hAnsi="Book Antiqua" w:cs="Times New Roman"/>
          <w:sz w:val="24"/>
          <w:szCs w:val="24"/>
        </w:rPr>
        <w:t xml:space="preserve">nt an immune response and reduce systemic </w:t>
      </w:r>
      <w:proofErr w:type="gramStart"/>
      <w:r w:rsidRPr="00AE2919">
        <w:rPr>
          <w:rFonts w:ascii="Book Antiqua" w:hAnsi="Book Antiqua" w:cs="Times New Roman"/>
          <w:sz w:val="24"/>
          <w:szCs w:val="24"/>
        </w:rPr>
        <w:t>symptoms</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NE.Ref.{A49C09A4-5696-4D84-8BF2-C8159764999E}</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[10]</w:t>
      </w:r>
      <w:r w:rsidRPr="00AE2919">
        <w:rPr>
          <w:rFonts w:ascii="Book Antiqua" w:hAnsi="Book Antiqua" w:cs="Times New Roman"/>
          <w:sz w:val="24"/>
          <w:szCs w:val="24"/>
        </w:rPr>
        <w:fldChar w:fldCharType="end"/>
      </w:r>
      <w:r w:rsidRPr="00AE2919">
        <w:rPr>
          <w:rFonts w:ascii="Book Antiqua" w:hAnsi="Book Antiqua" w:cs="Times New Roman"/>
          <w:sz w:val="24"/>
          <w:szCs w:val="24"/>
        </w:rPr>
        <w:t>.</w:t>
      </w:r>
      <w:r w:rsidRPr="00AE2919">
        <w:rPr>
          <w:rFonts w:ascii="Book Antiqua" w:hAnsi="Book Antiqua" w:cs="Times New Roman"/>
          <w:sz w:val="24"/>
          <w:szCs w:val="24"/>
        </w:rPr>
        <w:t xml:space="preserve"> </w:t>
      </w:r>
    </w:p>
    <w:p w:rsidR="00727CC6" w:rsidRPr="00AE2919" w:rsidRDefault="00CD3B55" w:rsidP="00F83606">
      <w:pPr>
        <w:adjustRightInd w:val="0"/>
        <w:snapToGrid w:val="0"/>
        <w:spacing w:line="360" w:lineRule="auto"/>
        <w:ind w:firstLineChars="100" w:firstLine="240"/>
        <w:rPr>
          <w:rFonts w:ascii="Book Antiqua" w:hAnsi="Book Antiqua" w:cs="Times New Roman"/>
          <w:sz w:val="24"/>
          <w:szCs w:val="24"/>
        </w:rPr>
      </w:pPr>
      <w:r w:rsidRPr="00AE2919">
        <w:rPr>
          <w:rFonts w:ascii="Book Antiqua" w:hAnsi="Book Antiqua" w:cs="Times New Roman"/>
          <w:sz w:val="24"/>
          <w:szCs w:val="24"/>
        </w:rPr>
        <w:t>To date, the optimal treatment of IMT is far from conclusive and needs to be further studied. We agree that resection should be the initial trea</w:t>
      </w:r>
      <w:r w:rsidRPr="00AE2919">
        <w:rPr>
          <w:rFonts w:ascii="Book Antiqua" w:hAnsi="Book Antiqua" w:cs="Times New Roman"/>
          <w:sz w:val="24"/>
          <w:szCs w:val="24"/>
        </w:rPr>
        <w:t xml:space="preserve">tment for those patients with mass effect symptoms, those where the tumor mass tends to increase or is easily excised and those in which a certain diagnosis cannot be made by </w:t>
      </w:r>
      <w:proofErr w:type="gramStart"/>
      <w:r w:rsidRPr="00AE2919">
        <w:rPr>
          <w:rFonts w:ascii="Book Antiqua" w:hAnsi="Book Antiqua" w:cs="Times New Roman"/>
          <w:sz w:val="24"/>
          <w:szCs w:val="24"/>
        </w:rPr>
        <w:t>biopsy</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NE.Ref.{351A218F-1022-435E-AC9C-D5CBFC28C0DB}</w:instrText>
      </w:r>
      <w:r w:rsidRPr="00AE2919">
        <w:rPr>
          <w:rFonts w:ascii="Book Antiqua" w:hAnsi="Book Antiqua" w:cs="Times New Roman"/>
          <w:sz w:val="24"/>
          <w:szCs w:val="24"/>
        </w:rPr>
        <w:fldChar w:fldCharType="separate"/>
      </w:r>
      <w:r>
        <w:rPr>
          <w:rFonts w:ascii="Book Antiqua" w:hAnsi="Book Antiqua" w:cs="Book Antiqua"/>
          <w:sz w:val="24"/>
          <w:szCs w:val="24"/>
          <w:vertAlign w:val="superscript"/>
        </w:rPr>
        <w:t>[21,</w:t>
      </w:r>
      <w:r w:rsidRPr="00AE2919">
        <w:rPr>
          <w:rFonts w:ascii="Book Antiqua" w:hAnsi="Book Antiqua" w:cs="Book Antiqua"/>
          <w:sz w:val="24"/>
          <w:szCs w:val="24"/>
          <w:vertAlign w:val="superscript"/>
        </w:rPr>
        <w:t>22]</w:t>
      </w:r>
      <w:r w:rsidRPr="00AE2919">
        <w:rPr>
          <w:rFonts w:ascii="Book Antiqua" w:hAnsi="Book Antiqua" w:cs="Times New Roman"/>
          <w:sz w:val="24"/>
          <w:szCs w:val="24"/>
        </w:rPr>
        <w:fldChar w:fldCharType="end"/>
      </w:r>
      <w:r w:rsidRPr="00AE2919">
        <w:rPr>
          <w:rFonts w:ascii="Book Antiqua" w:hAnsi="Book Antiqua" w:cs="Times New Roman"/>
          <w:sz w:val="24"/>
          <w:szCs w:val="24"/>
        </w:rPr>
        <w:t>. However, wh</w:t>
      </w:r>
      <w:r w:rsidRPr="00AE2919">
        <w:rPr>
          <w:rFonts w:ascii="Book Antiqua" w:hAnsi="Book Antiqua" w:cs="Times New Roman"/>
          <w:sz w:val="24"/>
          <w:szCs w:val="24"/>
        </w:rPr>
        <w:t xml:space="preserve">en the mass is assessed as </w:t>
      </w:r>
      <w:proofErr w:type="spellStart"/>
      <w:r w:rsidRPr="00AE2919">
        <w:rPr>
          <w:rFonts w:ascii="Book Antiqua" w:hAnsi="Book Antiqua" w:cs="Times New Roman"/>
          <w:sz w:val="24"/>
          <w:szCs w:val="24"/>
        </w:rPr>
        <w:t>unresectable</w:t>
      </w:r>
      <w:proofErr w:type="spellEnd"/>
      <w:r w:rsidRPr="00AE2919">
        <w:rPr>
          <w:rFonts w:ascii="Book Antiqua" w:hAnsi="Book Antiqua" w:cs="Times New Roman"/>
          <w:sz w:val="24"/>
          <w:szCs w:val="24"/>
        </w:rPr>
        <w:t xml:space="preserve"> by a CT scan or laparoscopic exploration, surgical procedures should be avoided and conservative </w:t>
      </w:r>
      <w:r w:rsidRPr="00AE2919">
        <w:rPr>
          <w:rFonts w:ascii="Book Antiqua" w:hAnsi="Book Antiqua" w:cs="Times New Roman"/>
          <w:sz w:val="24"/>
          <w:szCs w:val="24"/>
        </w:rPr>
        <w:lastRenderedPageBreak/>
        <w:t xml:space="preserve">therapy with either antibiotics, steroids, NSAIDs or observation along with intense follow-up should be taken into </w:t>
      </w:r>
      <w:proofErr w:type="gramStart"/>
      <w:r w:rsidRPr="00AE2919">
        <w:rPr>
          <w:rFonts w:ascii="Book Antiqua" w:hAnsi="Book Antiqua" w:cs="Times New Roman"/>
          <w:sz w:val="24"/>
          <w:szCs w:val="24"/>
        </w:rPr>
        <w:t>cons</w:t>
      </w:r>
      <w:r w:rsidRPr="00AE2919">
        <w:rPr>
          <w:rFonts w:ascii="Book Antiqua" w:hAnsi="Book Antiqua" w:cs="Times New Roman"/>
          <w:sz w:val="24"/>
          <w:szCs w:val="24"/>
        </w:rPr>
        <w:t>ideration</w:t>
      </w:r>
      <w:proofErr w:type="gramEnd"/>
      <w:r w:rsidRPr="00AE2919">
        <w:rPr>
          <w:rFonts w:ascii="Book Antiqua" w:hAnsi="Book Antiqua" w:cs="Times New Roman"/>
          <w:sz w:val="24"/>
          <w:szCs w:val="24"/>
        </w:rPr>
        <w:fldChar w:fldCharType="begin"/>
      </w:r>
      <w:r w:rsidRPr="00AE2919">
        <w:rPr>
          <w:rFonts w:ascii="Book Antiqua" w:hAnsi="Book Antiqua" w:cs="Times New Roman"/>
          <w:sz w:val="24"/>
          <w:szCs w:val="24"/>
        </w:rPr>
        <w:instrText xml:space="preserve"> ADDIN NE.Ref.{FF6A3D28-8820-4D08-AC43-57C19F4F22F3}</w:instrText>
      </w:r>
      <w:r w:rsidRPr="00AE2919">
        <w:rPr>
          <w:rFonts w:ascii="Book Antiqua" w:hAnsi="Book Antiqua" w:cs="Times New Roman"/>
          <w:sz w:val="24"/>
          <w:szCs w:val="24"/>
        </w:rPr>
        <w:fldChar w:fldCharType="separate"/>
      </w:r>
      <w:r w:rsidRPr="00AE2919">
        <w:rPr>
          <w:rFonts w:ascii="Book Antiqua" w:hAnsi="Book Antiqua" w:cs="Book Antiqua"/>
          <w:sz w:val="24"/>
          <w:szCs w:val="24"/>
          <w:vertAlign w:val="superscript"/>
        </w:rPr>
        <w:t>[2]</w:t>
      </w:r>
      <w:r w:rsidRPr="00AE2919">
        <w:rPr>
          <w:rFonts w:ascii="Book Antiqua" w:hAnsi="Book Antiqua" w:cs="Times New Roman"/>
          <w:sz w:val="24"/>
          <w:szCs w:val="24"/>
        </w:rPr>
        <w:fldChar w:fldCharType="end"/>
      </w:r>
      <w:r w:rsidRPr="00AE2919">
        <w:rPr>
          <w:rFonts w:ascii="Book Antiqua" w:hAnsi="Book Antiqua" w:cs="Times New Roman"/>
          <w:sz w:val="24"/>
          <w:szCs w:val="24"/>
        </w:rPr>
        <w:t>.</w:t>
      </w:r>
      <w:r w:rsidRPr="00AE2919">
        <w:rPr>
          <w:rFonts w:ascii="Book Antiqua" w:hAnsi="Book Antiqua" w:cs="Times New Roman"/>
          <w:sz w:val="24"/>
          <w:szCs w:val="24"/>
        </w:rPr>
        <w:t xml:space="preserve"> </w:t>
      </w:r>
    </w:p>
    <w:p w:rsidR="00774A15" w:rsidRPr="00AE2919" w:rsidRDefault="00CD3B55" w:rsidP="00F83606">
      <w:pPr>
        <w:autoSpaceDE w:val="0"/>
        <w:autoSpaceDN w:val="0"/>
        <w:adjustRightInd w:val="0"/>
        <w:snapToGrid w:val="0"/>
        <w:spacing w:line="360" w:lineRule="auto"/>
        <w:rPr>
          <w:rFonts w:ascii="Book Antiqua" w:hAnsi="Book Antiqua" w:cs="Times New Roman"/>
          <w:sz w:val="24"/>
          <w:szCs w:val="24"/>
        </w:rPr>
      </w:pPr>
    </w:p>
    <w:p w:rsidR="00DB3E4B" w:rsidRPr="00AE2919" w:rsidRDefault="00CD3B55" w:rsidP="00F83606">
      <w:pPr>
        <w:autoSpaceDE w:val="0"/>
        <w:autoSpaceDN w:val="0"/>
        <w:adjustRightInd w:val="0"/>
        <w:snapToGrid w:val="0"/>
        <w:spacing w:line="360" w:lineRule="auto"/>
        <w:rPr>
          <w:rFonts w:ascii="Book Antiqua" w:hAnsi="Book Antiqua" w:cs="AdvP4C4E74"/>
          <w:b/>
          <w:sz w:val="24"/>
          <w:szCs w:val="24"/>
        </w:rPr>
      </w:pPr>
      <w:r w:rsidRPr="00AE2919">
        <w:rPr>
          <w:rFonts w:ascii="Book Antiqua" w:hAnsi="Book Antiqua" w:cs="AdvP4C4E74"/>
          <w:b/>
          <w:sz w:val="24"/>
          <w:szCs w:val="24"/>
        </w:rPr>
        <w:t>A</w:t>
      </w:r>
      <w:r w:rsidRPr="00AE2919">
        <w:rPr>
          <w:rFonts w:ascii="Book Antiqua" w:hAnsi="Book Antiqua" w:cs="AdvP4C4E74"/>
          <w:b/>
          <w:sz w:val="24"/>
          <w:szCs w:val="24"/>
        </w:rPr>
        <w:t>CKNOWLEDGMENTS</w:t>
      </w:r>
    </w:p>
    <w:p w:rsidR="00E97C9C" w:rsidRPr="00AE2919" w:rsidRDefault="00CD3B55" w:rsidP="00F83606">
      <w:pPr>
        <w:adjustRightInd w:val="0"/>
        <w:snapToGrid w:val="0"/>
        <w:spacing w:line="360" w:lineRule="auto"/>
        <w:rPr>
          <w:rFonts w:ascii="Book Antiqua" w:hAnsi="Book Antiqua"/>
          <w:sz w:val="24"/>
        </w:rPr>
      </w:pPr>
      <w:r w:rsidRPr="00AE2919">
        <w:rPr>
          <w:rFonts w:ascii="Book Antiqua" w:hAnsi="Book Antiqua"/>
          <w:sz w:val="24"/>
        </w:rPr>
        <w:t xml:space="preserve">We thank the pathologists </w:t>
      </w:r>
      <w:r w:rsidRPr="00AE2919">
        <w:rPr>
          <w:rFonts w:ascii="Book Antiqua" w:hAnsi="Book Antiqua"/>
          <w:sz w:val="24"/>
        </w:rPr>
        <w:t xml:space="preserve">and the radiologists </w:t>
      </w:r>
      <w:r w:rsidRPr="00AE2919">
        <w:rPr>
          <w:rFonts w:ascii="Book Antiqua" w:hAnsi="Book Antiqua"/>
          <w:sz w:val="24"/>
        </w:rPr>
        <w:t>in our hospital for technical assistance.</w:t>
      </w:r>
    </w:p>
    <w:p w:rsidR="009B2F08" w:rsidRPr="00AE2919" w:rsidRDefault="00CD3B55" w:rsidP="00F83606">
      <w:pPr>
        <w:autoSpaceDE w:val="0"/>
        <w:autoSpaceDN w:val="0"/>
        <w:adjustRightInd w:val="0"/>
        <w:snapToGrid w:val="0"/>
        <w:spacing w:line="360" w:lineRule="auto"/>
        <w:rPr>
          <w:rFonts w:ascii="Book Antiqua" w:hAnsi="Book Antiqua" w:cs="AdvP4C4E74"/>
          <w:b/>
          <w:sz w:val="24"/>
          <w:szCs w:val="24"/>
        </w:rPr>
      </w:pPr>
    </w:p>
    <w:p w:rsidR="00727CC6" w:rsidRPr="00AE2919" w:rsidRDefault="00CD3B55" w:rsidP="00F83606">
      <w:pPr>
        <w:adjustRightInd w:val="0"/>
        <w:snapToGrid w:val="0"/>
        <w:spacing w:line="360" w:lineRule="auto"/>
        <w:rPr>
          <w:rFonts w:ascii="Book Antiqua" w:hAnsi="Book Antiqua"/>
          <w:b/>
          <w:sz w:val="24"/>
        </w:rPr>
      </w:pPr>
      <w:r w:rsidRPr="00AE2919">
        <w:rPr>
          <w:rFonts w:ascii="Book Antiqua" w:hAnsi="Book Antiqua"/>
          <w:b/>
          <w:sz w:val="24"/>
        </w:rPr>
        <w:t>COMMENTS</w:t>
      </w:r>
    </w:p>
    <w:p w:rsidR="00727CC6" w:rsidRPr="00AE2919" w:rsidRDefault="00CD3B55" w:rsidP="00F83606">
      <w:pPr>
        <w:adjustRightInd w:val="0"/>
        <w:snapToGrid w:val="0"/>
        <w:spacing w:line="360" w:lineRule="auto"/>
        <w:rPr>
          <w:rFonts w:ascii="Book Antiqua" w:hAnsi="Book Antiqua"/>
          <w:i/>
          <w:sz w:val="24"/>
        </w:rPr>
      </w:pPr>
      <w:r w:rsidRPr="00AE2919">
        <w:rPr>
          <w:rFonts w:ascii="Book Antiqua" w:hAnsi="Book Antiqua"/>
          <w:b/>
          <w:i/>
          <w:sz w:val="24"/>
        </w:rPr>
        <w:t>Case characteristics</w:t>
      </w:r>
    </w:p>
    <w:p w:rsidR="00727CC6" w:rsidRPr="00AE2919" w:rsidRDefault="00CD3B55" w:rsidP="00F83606">
      <w:pPr>
        <w:adjustRightInd w:val="0"/>
        <w:snapToGrid w:val="0"/>
        <w:spacing w:line="360" w:lineRule="auto"/>
        <w:rPr>
          <w:rFonts w:ascii="Book Antiqua" w:hAnsi="Book Antiqua" w:cs="Arial"/>
          <w:sz w:val="24"/>
        </w:rPr>
      </w:pPr>
      <w:r w:rsidRPr="00AE2919">
        <w:rPr>
          <w:rFonts w:ascii="Book Antiqua" w:hAnsi="Book Antiqua" w:cs="Arial"/>
          <w:sz w:val="24"/>
        </w:rPr>
        <w:t xml:space="preserve">The symptoms of two middle-aged male patients were variable; one presented with abdominal pain and vomit, and the other presented with </w:t>
      </w:r>
      <w:r w:rsidRPr="00AE2919">
        <w:rPr>
          <w:rFonts w:ascii="Book Antiqua" w:hAnsi="Book Antiqua" w:cs="Times New Roman"/>
          <w:sz w:val="24"/>
          <w:szCs w:val="24"/>
        </w:rPr>
        <w:t>abdominal distension, poor appetite and weight loss.</w:t>
      </w:r>
    </w:p>
    <w:p w:rsidR="00727CC6" w:rsidRPr="00AE2919" w:rsidRDefault="00CD3B55" w:rsidP="00F83606">
      <w:pPr>
        <w:adjustRightInd w:val="0"/>
        <w:snapToGrid w:val="0"/>
        <w:spacing w:line="360" w:lineRule="auto"/>
        <w:rPr>
          <w:rFonts w:ascii="Book Antiqua" w:hAnsi="Book Antiqua" w:cs="Arial"/>
          <w:sz w:val="24"/>
        </w:rPr>
      </w:pPr>
    </w:p>
    <w:p w:rsidR="00727CC6" w:rsidRPr="00AE2919" w:rsidRDefault="00CD3B55" w:rsidP="00F83606">
      <w:pPr>
        <w:adjustRightInd w:val="0"/>
        <w:snapToGrid w:val="0"/>
        <w:spacing w:line="360" w:lineRule="auto"/>
        <w:rPr>
          <w:rFonts w:ascii="Book Antiqua" w:hAnsi="Book Antiqua" w:cs="宋体"/>
          <w:b/>
          <w:i/>
          <w:sz w:val="24"/>
        </w:rPr>
      </w:pPr>
      <w:r w:rsidRPr="00AE2919">
        <w:rPr>
          <w:rFonts w:ascii="Book Antiqua" w:hAnsi="Book Antiqua" w:cs="Arial"/>
          <w:b/>
          <w:i/>
          <w:sz w:val="24"/>
        </w:rPr>
        <w:t>Clinical diagnosis</w:t>
      </w:r>
    </w:p>
    <w:p w:rsidR="00727CC6" w:rsidRPr="00AE2919" w:rsidRDefault="00CD3B55" w:rsidP="00F83606">
      <w:pPr>
        <w:adjustRightInd w:val="0"/>
        <w:snapToGrid w:val="0"/>
        <w:spacing w:line="360" w:lineRule="auto"/>
        <w:rPr>
          <w:rFonts w:ascii="Book Antiqua" w:hAnsi="Book Antiqua" w:cs="Arial"/>
          <w:sz w:val="24"/>
        </w:rPr>
      </w:pPr>
      <w:r w:rsidRPr="00AE2919">
        <w:rPr>
          <w:rFonts w:ascii="Book Antiqua" w:hAnsi="Book Antiqua" w:cs="Arial"/>
          <w:sz w:val="24"/>
        </w:rPr>
        <w:t xml:space="preserve">The physical signs of the two cases were also variable. </w:t>
      </w:r>
      <w:r w:rsidRPr="00AE2919">
        <w:rPr>
          <w:rFonts w:ascii="Book Antiqua" w:hAnsi="Book Antiqua" w:cs="Times New Roman"/>
          <w:sz w:val="24"/>
          <w:szCs w:val="24"/>
        </w:rPr>
        <w:t xml:space="preserve">A large mass was palpated in the epigastrium for the first patient, </w:t>
      </w:r>
      <w:r w:rsidRPr="00AE2919">
        <w:rPr>
          <w:rFonts w:ascii="Book Antiqua" w:hAnsi="Book Antiqua" w:cs="Arial"/>
          <w:sz w:val="24"/>
        </w:rPr>
        <w:t xml:space="preserve">and </w:t>
      </w:r>
      <w:r w:rsidRPr="00AE2919">
        <w:rPr>
          <w:rFonts w:ascii="Book Antiqua" w:hAnsi="Book Antiqua" w:cs="Times New Roman"/>
          <w:sz w:val="24"/>
          <w:szCs w:val="24"/>
        </w:rPr>
        <w:t>a mild abdominal tenderness was observed during the examination for the second.</w:t>
      </w:r>
    </w:p>
    <w:p w:rsidR="00727CC6" w:rsidRPr="00AE2919" w:rsidRDefault="00CD3B55" w:rsidP="00F83606">
      <w:pPr>
        <w:adjustRightInd w:val="0"/>
        <w:snapToGrid w:val="0"/>
        <w:spacing w:line="360" w:lineRule="auto"/>
        <w:rPr>
          <w:rFonts w:ascii="Book Antiqua" w:hAnsi="Book Antiqua"/>
          <w:b/>
          <w:sz w:val="24"/>
        </w:rPr>
      </w:pPr>
    </w:p>
    <w:p w:rsidR="00727CC6" w:rsidRPr="00AE2919" w:rsidRDefault="00CD3B55" w:rsidP="00F83606">
      <w:pPr>
        <w:adjustRightInd w:val="0"/>
        <w:snapToGrid w:val="0"/>
        <w:spacing w:line="360" w:lineRule="auto"/>
        <w:rPr>
          <w:rFonts w:ascii="Book Antiqua" w:hAnsi="Book Antiqua" w:cs="Arial"/>
          <w:b/>
          <w:i/>
          <w:sz w:val="24"/>
        </w:rPr>
      </w:pPr>
      <w:r w:rsidRPr="00AE2919">
        <w:rPr>
          <w:rFonts w:ascii="Book Antiqua" w:hAnsi="Book Antiqua" w:cs="Arial"/>
          <w:b/>
          <w:i/>
          <w:sz w:val="24"/>
        </w:rPr>
        <w:t>Differential diagnosis</w:t>
      </w:r>
    </w:p>
    <w:p w:rsidR="00727CC6" w:rsidRPr="00AE2919" w:rsidRDefault="00CD3B55" w:rsidP="00F83606">
      <w:pPr>
        <w:adjustRightInd w:val="0"/>
        <w:snapToGrid w:val="0"/>
        <w:spacing w:line="360" w:lineRule="auto"/>
        <w:rPr>
          <w:rFonts w:ascii="Book Antiqua" w:hAnsi="Book Antiqua" w:cs="Arial"/>
          <w:sz w:val="24"/>
        </w:rPr>
      </w:pPr>
      <w:proofErr w:type="gramStart"/>
      <w:r w:rsidRPr="00AE2919">
        <w:rPr>
          <w:rFonts w:ascii="Book Antiqua" w:hAnsi="Book Antiqua" w:cs="Arial"/>
          <w:sz w:val="24"/>
        </w:rPr>
        <w:t>Malignant tumors (</w:t>
      </w:r>
      <w:proofErr w:type="spellStart"/>
      <w:r w:rsidRPr="00AE2919">
        <w:rPr>
          <w:rFonts w:ascii="Book Antiqua" w:hAnsi="Book Antiqua" w:cs="Arial"/>
          <w:sz w:val="24"/>
        </w:rPr>
        <w:t>angios</w:t>
      </w:r>
      <w:r w:rsidRPr="00AE2919">
        <w:rPr>
          <w:rFonts w:ascii="Book Antiqua" w:hAnsi="Book Antiqua" w:cs="Arial"/>
          <w:sz w:val="24"/>
        </w:rPr>
        <w:t>arcoma</w:t>
      </w:r>
      <w:proofErr w:type="spellEnd"/>
      <w:r w:rsidRPr="00AE2919">
        <w:rPr>
          <w:rFonts w:ascii="Book Antiqua" w:hAnsi="Book Antiqua" w:cs="Arial"/>
          <w:sz w:val="24"/>
        </w:rPr>
        <w:t xml:space="preserve">, </w:t>
      </w:r>
      <w:proofErr w:type="spellStart"/>
      <w:r w:rsidRPr="00AE2919">
        <w:rPr>
          <w:rFonts w:ascii="Book Antiqua" w:hAnsi="Book Antiqua" w:cs="Arial"/>
          <w:sz w:val="24"/>
        </w:rPr>
        <w:t>cystadenocarcinoma</w:t>
      </w:r>
      <w:proofErr w:type="spellEnd"/>
      <w:r w:rsidRPr="00AE2919">
        <w:rPr>
          <w:rFonts w:ascii="Book Antiqua" w:hAnsi="Book Antiqua" w:cs="Arial"/>
          <w:sz w:val="24"/>
        </w:rPr>
        <w:t xml:space="preserve"> and metastatic tumors), benign neoplasms (focal nodular hyperplasia, </w:t>
      </w:r>
      <w:proofErr w:type="spellStart"/>
      <w:r w:rsidRPr="00AE2919">
        <w:rPr>
          <w:rFonts w:ascii="Book Antiqua" w:hAnsi="Book Antiqua" w:cs="Arial"/>
          <w:sz w:val="24"/>
        </w:rPr>
        <w:t>hemangioma</w:t>
      </w:r>
      <w:proofErr w:type="spellEnd"/>
      <w:r w:rsidRPr="00AE2919">
        <w:rPr>
          <w:rFonts w:ascii="Book Antiqua" w:hAnsi="Book Antiqua" w:cs="Arial"/>
          <w:sz w:val="24"/>
        </w:rPr>
        <w:t xml:space="preserve"> and adenoma) and abscesses.</w:t>
      </w:r>
      <w:proofErr w:type="gramEnd"/>
    </w:p>
    <w:p w:rsidR="00727CC6" w:rsidRPr="00AE2919" w:rsidRDefault="00CD3B55" w:rsidP="00F83606">
      <w:pPr>
        <w:adjustRightInd w:val="0"/>
        <w:snapToGrid w:val="0"/>
        <w:spacing w:line="360" w:lineRule="auto"/>
        <w:rPr>
          <w:rFonts w:ascii="Book Antiqua" w:hAnsi="Book Antiqua" w:cs="Arial"/>
          <w:sz w:val="24"/>
        </w:rPr>
      </w:pPr>
    </w:p>
    <w:p w:rsidR="00727CC6" w:rsidRPr="00AE2919" w:rsidRDefault="00CD3B55" w:rsidP="00F83606">
      <w:pPr>
        <w:adjustRightInd w:val="0"/>
        <w:snapToGrid w:val="0"/>
        <w:spacing w:line="360" w:lineRule="auto"/>
        <w:rPr>
          <w:rFonts w:ascii="Book Antiqua" w:hAnsi="Book Antiqua" w:cs="Arial"/>
          <w:b/>
          <w:i/>
          <w:sz w:val="24"/>
        </w:rPr>
      </w:pPr>
      <w:r w:rsidRPr="00AE2919">
        <w:rPr>
          <w:rFonts w:ascii="Book Antiqua" w:hAnsi="Book Antiqua" w:cs="Arial"/>
          <w:b/>
          <w:i/>
          <w:sz w:val="24"/>
        </w:rPr>
        <w:t>Laboratory diagnosis</w:t>
      </w:r>
    </w:p>
    <w:p w:rsidR="00727CC6" w:rsidRPr="00AE2919" w:rsidRDefault="00CD3B55" w:rsidP="00F83606">
      <w:pPr>
        <w:tabs>
          <w:tab w:val="center" w:pos="4153"/>
        </w:tabs>
        <w:adjustRightInd w:val="0"/>
        <w:snapToGrid w:val="0"/>
        <w:spacing w:line="360" w:lineRule="auto"/>
        <w:rPr>
          <w:rFonts w:ascii="Book Antiqua" w:hAnsi="Book Antiqua" w:cs="Times New Roman"/>
          <w:sz w:val="24"/>
          <w:szCs w:val="24"/>
        </w:rPr>
      </w:pPr>
      <w:r w:rsidRPr="00AE2919">
        <w:rPr>
          <w:rFonts w:ascii="Book Antiqua" w:hAnsi="Book Antiqua" w:cs="Times New Roman"/>
          <w:sz w:val="24"/>
          <w:szCs w:val="24"/>
        </w:rPr>
        <w:lastRenderedPageBreak/>
        <w:t>The first patient had an elevated neutrophil count (6.7 x 10</w:t>
      </w:r>
      <w:r w:rsidRPr="00AE2919">
        <w:rPr>
          <w:rFonts w:ascii="Book Antiqua" w:hAnsi="Book Antiqua" w:cs="Times New Roman"/>
          <w:sz w:val="24"/>
          <w:szCs w:val="24"/>
          <w:vertAlign w:val="superscript"/>
        </w:rPr>
        <w:t>9</w:t>
      </w:r>
      <w:r w:rsidRPr="00AE2919">
        <w:rPr>
          <w:rFonts w:ascii="Book Antiqua" w:hAnsi="Book Antiqua" w:cs="Times New Roman"/>
          <w:sz w:val="24"/>
          <w:szCs w:val="24"/>
        </w:rPr>
        <w:t>/L), C-reactive protein (CRP) (27.9 mg</w:t>
      </w:r>
      <w:r w:rsidRPr="00AE2919">
        <w:rPr>
          <w:rFonts w:ascii="Book Antiqua" w:hAnsi="Book Antiqua" w:cs="Times New Roman"/>
          <w:sz w:val="24"/>
          <w:szCs w:val="24"/>
        </w:rPr>
        <w:t>/L), lactic dehydrogenase (383 U/L) and CA125 (44.8 IU/mL), while the second had no remarkable abnormal laboratory results.</w:t>
      </w:r>
    </w:p>
    <w:p w:rsidR="00727CC6" w:rsidRPr="00AE2919" w:rsidRDefault="00CD3B55" w:rsidP="00F83606">
      <w:pPr>
        <w:tabs>
          <w:tab w:val="center" w:pos="4153"/>
        </w:tabs>
        <w:adjustRightInd w:val="0"/>
        <w:snapToGrid w:val="0"/>
        <w:spacing w:line="360" w:lineRule="auto"/>
        <w:rPr>
          <w:rFonts w:ascii="Book Antiqua" w:hAnsi="Book Antiqua" w:cs="Arial"/>
          <w:sz w:val="24"/>
        </w:rPr>
      </w:pPr>
    </w:p>
    <w:p w:rsidR="00727CC6" w:rsidRPr="00AE2919" w:rsidRDefault="00CD3B55" w:rsidP="00F83606">
      <w:pPr>
        <w:tabs>
          <w:tab w:val="center" w:pos="4153"/>
        </w:tabs>
        <w:adjustRightInd w:val="0"/>
        <w:snapToGrid w:val="0"/>
        <w:spacing w:line="360" w:lineRule="auto"/>
        <w:rPr>
          <w:rFonts w:ascii="Book Antiqua" w:hAnsi="Book Antiqua" w:cs="Arial"/>
          <w:b/>
          <w:i/>
          <w:sz w:val="24"/>
        </w:rPr>
      </w:pPr>
      <w:r w:rsidRPr="00AE2919">
        <w:rPr>
          <w:rFonts w:ascii="Book Antiqua" w:hAnsi="Book Antiqua" w:cs="Arial"/>
          <w:b/>
          <w:i/>
          <w:sz w:val="24"/>
        </w:rPr>
        <w:t>Imaging diagnosis</w:t>
      </w:r>
    </w:p>
    <w:p w:rsidR="00727CC6" w:rsidRPr="00AE2919" w:rsidRDefault="00CD3B55" w:rsidP="00F83606">
      <w:pPr>
        <w:adjustRightInd w:val="0"/>
        <w:snapToGrid w:val="0"/>
        <w:spacing w:line="360" w:lineRule="auto"/>
        <w:rPr>
          <w:rFonts w:ascii="Book Antiqua" w:hAnsi="Book Antiqua" w:cs="Arial"/>
          <w:sz w:val="24"/>
        </w:rPr>
      </w:pPr>
      <w:r w:rsidRPr="00AE2919">
        <w:rPr>
          <w:rFonts w:ascii="Book Antiqua" w:hAnsi="Book Antiqua" w:cs="Arial"/>
          <w:sz w:val="24"/>
        </w:rPr>
        <w:t xml:space="preserve">A </w:t>
      </w:r>
      <w:r>
        <w:rPr>
          <w:rFonts w:ascii="Book Antiqua" w:hAnsi="Book Antiqua" w:cs="Times New Roman"/>
          <w:sz w:val="24"/>
          <w:szCs w:val="24"/>
        </w:rPr>
        <w:t>computed tomograph</w:t>
      </w:r>
      <w:r>
        <w:rPr>
          <w:rFonts w:ascii="Book Antiqua" w:hAnsi="Book Antiqua" w:cs="Times New Roman" w:hint="eastAsia"/>
          <w:sz w:val="24"/>
          <w:szCs w:val="24"/>
        </w:rPr>
        <w:t>y</w:t>
      </w:r>
      <w:r w:rsidRPr="00AE2919">
        <w:rPr>
          <w:rFonts w:ascii="Book Antiqua" w:hAnsi="Book Antiqua" w:cs="Arial"/>
          <w:sz w:val="24"/>
        </w:rPr>
        <w:t xml:space="preserve"> scan showed a large mass located in the abdominal cavity in both cases.</w:t>
      </w:r>
    </w:p>
    <w:p w:rsidR="00727CC6" w:rsidRPr="00AE2919" w:rsidRDefault="00CD3B55" w:rsidP="00F83606">
      <w:pPr>
        <w:adjustRightInd w:val="0"/>
        <w:snapToGrid w:val="0"/>
        <w:spacing w:line="360" w:lineRule="auto"/>
        <w:rPr>
          <w:rFonts w:ascii="Book Antiqua" w:hAnsi="Book Antiqua" w:cs="Arial"/>
          <w:sz w:val="24"/>
        </w:rPr>
      </w:pPr>
    </w:p>
    <w:p w:rsidR="00727CC6" w:rsidRPr="00AE2919" w:rsidRDefault="00CD3B55" w:rsidP="00F83606">
      <w:pPr>
        <w:adjustRightInd w:val="0"/>
        <w:snapToGrid w:val="0"/>
        <w:spacing w:line="360" w:lineRule="auto"/>
        <w:rPr>
          <w:rFonts w:ascii="Book Antiqua" w:hAnsi="Book Antiqua" w:cs="Arial"/>
          <w:b/>
          <w:i/>
          <w:sz w:val="24"/>
        </w:rPr>
      </w:pPr>
      <w:r w:rsidRPr="00AE2919">
        <w:rPr>
          <w:rFonts w:ascii="Book Antiqua" w:hAnsi="Book Antiqua" w:cs="Arial"/>
          <w:b/>
          <w:i/>
          <w:sz w:val="24"/>
        </w:rPr>
        <w:t xml:space="preserve">Pathological </w:t>
      </w:r>
      <w:r w:rsidRPr="00AE2919">
        <w:rPr>
          <w:rFonts w:ascii="Book Antiqua" w:hAnsi="Book Antiqua" w:cs="Arial"/>
          <w:b/>
          <w:i/>
          <w:sz w:val="24"/>
        </w:rPr>
        <w:t>diagnosis</w:t>
      </w:r>
    </w:p>
    <w:p w:rsidR="00727CC6" w:rsidRPr="00AE2919" w:rsidRDefault="00CD3B55" w:rsidP="00F83606">
      <w:pPr>
        <w:adjustRightInd w:val="0"/>
        <w:snapToGrid w:val="0"/>
        <w:spacing w:line="360" w:lineRule="auto"/>
        <w:rPr>
          <w:rFonts w:ascii="Book Antiqua" w:hAnsi="Book Antiqua" w:cs="Arial"/>
          <w:sz w:val="24"/>
        </w:rPr>
      </w:pPr>
      <w:r w:rsidRPr="00AE2919">
        <w:rPr>
          <w:rFonts w:ascii="Book Antiqua" w:hAnsi="Book Antiqua" w:cs="Times New Roman"/>
          <w:sz w:val="24"/>
          <w:szCs w:val="24"/>
        </w:rPr>
        <w:t xml:space="preserve">Histological examination showed a proliferation of </w:t>
      </w:r>
      <w:proofErr w:type="spellStart"/>
      <w:r w:rsidRPr="00AE2919">
        <w:rPr>
          <w:rFonts w:ascii="Book Antiqua" w:hAnsi="Book Antiqua" w:cs="Times New Roman"/>
          <w:sz w:val="24"/>
          <w:szCs w:val="24"/>
        </w:rPr>
        <w:t>myofibroblasts</w:t>
      </w:r>
      <w:proofErr w:type="spellEnd"/>
      <w:r w:rsidRPr="00AE2919">
        <w:rPr>
          <w:rFonts w:ascii="Book Antiqua" w:hAnsi="Book Antiqua" w:cs="Times New Roman"/>
          <w:sz w:val="24"/>
          <w:szCs w:val="24"/>
        </w:rPr>
        <w:t xml:space="preserve"> and infiltration of inflammation cells. IHC staining showed CD34, </w:t>
      </w:r>
      <w:proofErr w:type="spellStart"/>
      <w:r w:rsidRPr="00AE2919">
        <w:rPr>
          <w:rFonts w:ascii="Book Antiqua" w:hAnsi="Book Antiqua" w:cs="Times New Roman"/>
          <w:sz w:val="24"/>
          <w:szCs w:val="24"/>
        </w:rPr>
        <w:t>desmin</w:t>
      </w:r>
      <w:proofErr w:type="spellEnd"/>
      <w:r w:rsidRPr="00AE2919">
        <w:rPr>
          <w:rFonts w:ascii="Book Antiqua" w:hAnsi="Book Antiqua" w:cs="Times New Roman"/>
          <w:sz w:val="24"/>
          <w:szCs w:val="24"/>
        </w:rPr>
        <w:t xml:space="preserve"> and </w:t>
      </w:r>
      <w:r w:rsidRPr="00E338C3">
        <w:rPr>
          <w:rFonts w:ascii="Book Antiqua" w:hAnsi="Book Antiqua" w:cs="Times New Roman"/>
          <w:sz w:val="24"/>
          <w:szCs w:val="24"/>
        </w:rPr>
        <w:t xml:space="preserve">anaplastic lymphoma kinase </w:t>
      </w:r>
      <w:r>
        <w:rPr>
          <w:rFonts w:ascii="Book Antiqua" w:hAnsi="Book Antiqua" w:cs="Times New Roman" w:hint="eastAsia"/>
          <w:sz w:val="24"/>
          <w:szCs w:val="24"/>
        </w:rPr>
        <w:t xml:space="preserve">(ALK) </w:t>
      </w:r>
      <w:r w:rsidRPr="00AE2919">
        <w:rPr>
          <w:rFonts w:ascii="Book Antiqua" w:hAnsi="Book Antiqua" w:cs="Times New Roman"/>
          <w:sz w:val="24"/>
          <w:szCs w:val="24"/>
        </w:rPr>
        <w:t>were negative, while SMA was positive in both cases.</w:t>
      </w:r>
    </w:p>
    <w:p w:rsidR="00727CC6" w:rsidRPr="00AE2919" w:rsidRDefault="00CD3B55" w:rsidP="00F83606">
      <w:pPr>
        <w:adjustRightInd w:val="0"/>
        <w:snapToGrid w:val="0"/>
        <w:spacing w:line="360" w:lineRule="auto"/>
        <w:rPr>
          <w:rFonts w:ascii="Book Antiqua" w:hAnsi="Book Antiqua" w:cs="Arial"/>
          <w:b/>
          <w:sz w:val="24"/>
        </w:rPr>
      </w:pPr>
    </w:p>
    <w:p w:rsidR="00727CC6" w:rsidRPr="00AE2919" w:rsidRDefault="00CD3B55" w:rsidP="00F83606">
      <w:pPr>
        <w:adjustRightInd w:val="0"/>
        <w:snapToGrid w:val="0"/>
        <w:spacing w:line="360" w:lineRule="auto"/>
        <w:rPr>
          <w:rFonts w:ascii="Book Antiqua" w:hAnsi="Book Antiqua" w:cs="Arial"/>
          <w:b/>
          <w:i/>
          <w:sz w:val="24"/>
        </w:rPr>
      </w:pPr>
      <w:r w:rsidRPr="00AE2919">
        <w:rPr>
          <w:rFonts w:ascii="Book Antiqua" w:hAnsi="Book Antiqua" w:cs="Arial"/>
          <w:b/>
          <w:i/>
          <w:sz w:val="24"/>
        </w:rPr>
        <w:t>Treatment</w:t>
      </w:r>
    </w:p>
    <w:p w:rsidR="00727CC6" w:rsidRPr="00AE2919" w:rsidRDefault="00CD3B55" w:rsidP="00F83606">
      <w:pPr>
        <w:adjustRightInd w:val="0"/>
        <w:snapToGrid w:val="0"/>
        <w:spacing w:line="360" w:lineRule="auto"/>
        <w:rPr>
          <w:rFonts w:ascii="Book Antiqua" w:hAnsi="Book Antiqua" w:cs="Arial"/>
          <w:sz w:val="24"/>
        </w:rPr>
      </w:pPr>
      <w:r w:rsidRPr="00AE2919">
        <w:rPr>
          <w:rFonts w:ascii="Book Antiqua" w:hAnsi="Book Antiqua" w:cs="Arial"/>
          <w:sz w:val="24"/>
        </w:rPr>
        <w:t>Neither patient received a curative resection or further treatment.</w:t>
      </w:r>
    </w:p>
    <w:p w:rsidR="00727CC6" w:rsidRPr="00AE2919" w:rsidRDefault="00CD3B55" w:rsidP="00F83606">
      <w:pPr>
        <w:adjustRightInd w:val="0"/>
        <w:snapToGrid w:val="0"/>
        <w:spacing w:line="360" w:lineRule="auto"/>
        <w:rPr>
          <w:rFonts w:ascii="Book Antiqua" w:hAnsi="Book Antiqua" w:cs="Arial"/>
          <w:sz w:val="24"/>
        </w:rPr>
      </w:pPr>
    </w:p>
    <w:p w:rsidR="00727CC6" w:rsidRPr="00AE2919" w:rsidRDefault="00CD3B55" w:rsidP="00F83606">
      <w:pPr>
        <w:adjustRightInd w:val="0"/>
        <w:snapToGrid w:val="0"/>
        <w:spacing w:line="360" w:lineRule="auto"/>
        <w:rPr>
          <w:rFonts w:ascii="Book Antiqua" w:hAnsi="Book Antiqua" w:cs="Arial"/>
          <w:b/>
          <w:i/>
          <w:sz w:val="24"/>
        </w:rPr>
      </w:pPr>
      <w:r w:rsidRPr="00AE2919">
        <w:rPr>
          <w:rFonts w:ascii="Book Antiqua" w:hAnsi="Book Antiqua"/>
          <w:b/>
          <w:i/>
          <w:sz w:val="24"/>
        </w:rPr>
        <w:t>Related reports</w:t>
      </w:r>
    </w:p>
    <w:p w:rsidR="00727CC6" w:rsidRPr="00AE2919" w:rsidRDefault="00CD3B55" w:rsidP="00F83606">
      <w:pPr>
        <w:adjustRightInd w:val="0"/>
        <w:snapToGrid w:val="0"/>
        <w:spacing w:line="360" w:lineRule="auto"/>
        <w:rPr>
          <w:rFonts w:ascii="Book Antiqua" w:hAnsi="Book Antiqua" w:cs="Arial"/>
          <w:sz w:val="24"/>
        </w:rPr>
      </w:pPr>
      <w:r w:rsidRPr="00AE2919">
        <w:rPr>
          <w:rFonts w:ascii="Book Antiqua" w:hAnsi="Book Antiqua" w:cs="Arial"/>
          <w:sz w:val="24"/>
        </w:rPr>
        <w:t xml:space="preserve">Spontaneous regression of an intra-abdominal inflammatory </w:t>
      </w:r>
      <w:proofErr w:type="spellStart"/>
      <w:r w:rsidRPr="00AE2919">
        <w:rPr>
          <w:rFonts w:ascii="Book Antiqua" w:hAnsi="Book Antiqua" w:cs="Arial"/>
          <w:sz w:val="24"/>
        </w:rPr>
        <w:t>myofibroblastic</w:t>
      </w:r>
      <w:proofErr w:type="spellEnd"/>
      <w:r w:rsidRPr="00AE2919">
        <w:rPr>
          <w:rFonts w:ascii="Book Antiqua" w:hAnsi="Book Antiqua" w:cs="Arial"/>
          <w:sz w:val="24"/>
        </w:rPr>
        <w:t xml:space="preserve"> tumor is seldom reported. The clinical and pathological characteristics of </w:t>
      </w:r>
      <w:r w:rsidRPr="00AE2919">
        <w:rPr>
          <w:rFonts w:ascii="Book Antiqua" w:hAnsi="Book Antiqua"/>
          <w:sz w:val="24"/>
        </w:rPr>
        <w:t xml:space="preserve">inflammatory </w:t>
      </w:r>
      <w:proofErr w:type="spellStart"/>
      <w:r w:rsidRPr="00AE2919">
        <w:rPr>
          <w:rFonts w:ascii="Book Antiqua" w:hAnsi="Book Antiqua"/>
          <w:sz w:val="24"/>
        </w:rPr>
        <w:t>myofibrob</w:t>
      </w:r>
      <w:r w:rsidRPr="00AE2919">
        <w:rPr>
          <w:rFonts w:ascii="Book Antiqua" w:hAnsi="Book Antiqua"/>
          <w:sz w:val="24"/>
        </w:rPr>
        <w:t>lastic</w:t>
      </w:r>
      <w:proofErr w:type="spellEnd"/>
      <w:r w:rsidRPr="00AE2919">
        <w:rPr>
          <w:rFonts w:ascii="Book Antiqua" w:hAnsi="Book Antiqua"/>
          <w:sz w:val="24"/>
        </w:rPr>
        <w:t xml:space="preserve"> tumor</w:t>
      </w:r>
      <w:r w:rsidRPr="00AE2919">
        <w:rPr>
          <w:rFonts w:ascii="Book Antiqua" w:hAnsi="Book Antiqua" w:cs="Arial"/>
          <w:sz w:val="24"/>
        </w:rPr>
        <w:t xml:space="preserve"> </w:t>
      </w:r>
      <w:r w:rsidRPr="00AE2919">
        <w:rPr>
          <w:rFonts w:ascii="Book Antiqua" w:hAnsi="Book Antiqua" w:cs="Arial"/>
          <w:sz w:val="24"/>
        </w:rPr>
        <w:t xml:space="preserve">are unclear, and the treatment </w:t>
      </w:r>
      <w:r w:rsidRPr="00AE2919">
        <w:rPr>
          <w:rFonts w:ascii="Book Antiqua" w:hAnsi="Book Antiqua"/>
          <w:sz w:val="24"/>
        </w:rPr>
        <w:t>is controversial.</w:t>
      </w:r>
    </w:p>
    <w:p w:rsidR="00727CC6" w:rsidRPr="00607973" w:rsidRDefault="00CD3B55" w:rsidP="00F83606">
      <w:pPr>
        <w:adjustRightInd w:val="0"/>
        <w:snapToGrid w:val="0"/>
        <w:spacing w:line="360" w:lineRule="auto"/>
        <w:rPr>
          <w:rFonts w:ascii="Book Antiqua" w:hAnsi="Book Antiqua" w:cs="Arial"/>
          <w:sz w:val="24"/>
        </w:rPr>
      </w:pPr>
    </w:p>
    <w:p w:rsidR="00727CC6" w:rsidRPr="00AE2919" w:rsidRDefault="00CD3B55" w:rsidP="00F83606">
      <w:pPr>
        <w:adjustRightInd w:val="0"/>
        <w:snapToGrid w:val="0"/>
        <w:spacing w:line="360" w:lineRule="auto"/>
        <w:rPr>
          <w:rFonts w:ascii="Book Antiqua" w:hAnsi="Book Antiqua" w:cs="Arial"/>
          <w:b/>
          <w:i/>
          <w:sz w:val="24"/>
        </w:rPr>
      </w:pPr>
      <w:r w:rsidRPr="00AE2919">
        <w:rPr>
          <w:rFonts w:ascii="Book Antiqua" w:hAnsi="Book Antiqua" w:cs="Arial"/>
          <w:b/>
          <w:i/>
          <w:sz w:val="24"/>
        </w:rPr>
        <w:t>Experiences and lessons</w:t>
      </w:r>
    </w:p>
    <w:p w:rsidR="00727CC6" w:rsidRPr="00AE2919" w:rsidRDefault="00CD3B55" w:rsidP="00F83606">
      <w:pPr>
        <w:adjustRightInd w:val="0"/>
        <w:snapToGrid w:val="0"/>
        <w:spacing w:line="360" w:lineRule="auto"/>
        <w:rPr>
          <w:rFonts w:ascii="Book Antiqua" w:hAnsi="Book Antiqua" w:cs="Arial"/>
          <w:b/>
          <w:i/>
          <w:sz w:val="24"/>
        </w:rPr>
      </w:pPr>
      <w:r w:rsidRPr="00AE2919">
        <w:rPr>
          <w:rFonts w:ascii="Book Antiqua" w:hAnsi="Book Antiqua" w:cs="Arial"/>
          <w:sz w:val="24"/>
        </w:rPr>
        <w:lastRenderedPageBreak/>
        <w:t xml:space="preserve">This case report represents the clinical characteristics of intra-abdominal inflammatory </w:t>
      </w:r>
      <w:proofErr w:type="spellStart"/>
      <w:r w:rsidRPr="00AE2919">
        <w:rPr>
          <w:rFonts w:ascii="Book Antiqua" w:hAnsi="Book Antiqua" w:cs="Arial"/>
          <w:sz w:val="24"/>
        </w:rPr>
        <w:t>myofibroblastic</w:t>
      </w:r>
      <w:proofErr w:type="spellEnd"/>
      <w:r w:rsidRPr="00AE2919">
        <w:rPr>
          <w:rFonts w:ascii="Book Antiqua" w:hAnsi="Book Antiqua" w:cs="Arial"/>
          <w:sz w:val="24"/>
        </w:rPr>
        <w:t xml:space="preserve"> tumors and also discusses the treatment of </w:t>
      </w:r>
      <w:r w:rsidRPr="000E4DDC">
        <w:rPr>
          <w:rFonts w:ascii="Book Antiqua" w:hAnsi="Book Antiqua" w:cs="Arial"/>
          <w:sz w:val="24"/>
        </w:rPr>
        <w:t xml:space="preserve">inflammatory </w:t>
      </w:r>
      <w:proofErr w:type="spellStart"/>
      <w:r w:rsidRPr="000E4DDC">
        <w:rPr>
          <w:rFonts w:ascii="Book Antiqua" w:hAnsi="Book Antiqua" w:cs="Arial"/>
          <w:sz w:val="24"/>
        </w:rPr>
        <w:t>myofibro</w:t>
      </w:r>
      <w:r w:rsidRPr="000E4DDC">
        <w:rPr>
          <w:rFonts w:ascii="Book Antiqua" w:hAnsi="Book Antiqua" w:cs="Arial"/>
          <w:sz w:val="24"/>
        </w:rPr>
        <w:t>blastic</w:t>
      </w:r>
      <w:proofErr w:type="spellEnd"/>
      <w:r w:rsidRPr="000E4DDC">
        <w:rPr>
          <w:rFonts w:ascii="Book Antiqua" w:hAnsi="Book Antiqua" w:cs="Arial"/>
          <w:sz w:val="24"/>
        </w:rPr>
        <w:t xml:space="preserve"> tumor</w:t>
      </w:r>
      <w:r w:rsidRPr="00AE2919">
        <w:rPr>
          <w:rFonts w:ascii="Book Antiqua" w:hAnsi="Book Antiqua" w:cs="Arial"/>
          <w:sz w:val="24"/>
        </w:rPr>
        <w:t xml:space="preserve">. We recommend that conservative therapy should be considered when the tumor is </w:t>
      </w:r>
      <w:proofErr w:type="spellStart"/>
      <w:r w:rsidRPr="00AE2919">
        <w:rPr>
          <w:rFonts w:ascii="Book Antiqua" w:hAnsi="Book Antiqua" w:cs="Arial"/>
          <w:sz w:val="24"/>
        </w:rPr>
        <w:t>unresectable</w:t>
      </w:r>
      <w:proofErr w:type="spellEnd"/>
      <w:r w:rsidRPr="00AE2919">
        <w:rPr>
          <w:rFonts w:ascii="Book Antiqua" w:hAnsi="Book Antiqua" w:cs="Arial"/>
          <w:sz w:val="24"/>
        </w:rPr>
        <w:t>, especially for middle-aged patients with negative ALK expression.</w:t>
      </w:r>
    </w:p>
    <w:p w:rsidR="00727CC6" w:rsidRPr="00AE2919" w:rsidRDefault="00CD3B55" w:rsidP="00F83606">
      <w:pPr>
        <w:adjustRightInd w:val="0"/>
        <w:snapToGrid w:val="0"/>
        <w:spacing w:line="360" w:lineRule="auto"/>
        <w:rPr>
          <w:rFonts w:ascii="Book Antiqua" w:hAnsi="Book Antiqua" w:cs="Arial"/>
          <w:sz w:val="24"/>
        </w:rPr>
      </w:pPr>
    </w:p>
    <w:p w:rsidR="00727CC6" w:rsidRPr="00AE2919" w:rsidRDefault="00CD3B55" w:rsidP="00F83606">
      <w:pPr>
        <w:adjustRightInd w:val="0"/>
        <w:snapToGrid w:val="0"/>
        <w:spacing w:line="360" w:lineRule="auto"/>
        <w:rPr>
          <w:rFonts w:ascii="Book Antiqua" w:hAnsi="Book Antiqua"/>
          <w:b/>
          <w:i/>
          <w:sz w:val="24"/>
        </w:rPr>
      </w:pPr>
      <w:r w:rsidRPr="00AE2919">
        <w:rPr>
          <w:rFonts w:ascii="Book Antiqua" w:hAnsi="Book Antiqua"/>
          <w:b/>
          <w:i/>
          <w:sz w:val="24"/>
        </w:rPr>
        <w:t>Peer review</w:t>
      </w:r>
    </w:p>
    <w:p w:rsidR="00727CC6" w:rsidRPr="00AE2919" w:rsidRDefault="00CD3B55" w:rsidP="00F83606">
      <w:pPr>
        <w:autoSpaceDE w:val="0"/>
        <w:autoSpaceDN w:val="0"/>
        <w:adjustRightInd w:val="0"/>
        <w:snapToGrid w:val="0"/>
        <w:spacing w:line="360" w:lineRule="auto"/>
        <w:rPr>
          <w:rFonts w:ascii="Book Antiqua" w:hAnsi="Book Antiqua" w:cs="AdvP4C4E74"/>
          <w:b/>
          <w:sz w:val="24"/>
          <w:szCs w:val="24"/>
        </w:rPr>
      </w:pPr>
      <w:r w:rsidRPr="00057176">
        <w:rPr>
          <w:rFonts w:ascii="Book Antiqua" w:hAnsi="Book Antiqua" w:cs="Arial"/>
          <w:sz w:val="24"/>
        </w:rPr>
        <w:t xml:space="preserve">The authors have described two cases of intra-abdominal inflammatory </w:t>
      </w:r>
      <w:proofErr w:type="spellStart"/>
      <w:r w:rsidRPr="00057176">
        <w:rPr>
          <w:rFonts w:ascii="Book Antiqua" w:hAnsi="Book Antiqua" w:cs="Arial"/>
          <w:sz w:val="24"/>
        </w:rPr>
        <w:t>m</w:t>
      </w:r>
      <w:r w:rsidRPr="00057176">
        <w:rPr>
          <w:rFonts w:ascii="Book Antiqua" w:hAnsi="Book Antiqua" w:cs="Arial"/>
          <w:sz w:val="24"/>
        </w:rPr>
        <w:t>yofibroblastic</w:t>
      </w:r>
      <w:proofErr w:type="spellEnd"/>
      <w:r w:rsidRPr="00057176">
        <w:rPr>
          <w:rFonts w:ascii="Book Antiqua" w:hAnsi="Book Antiqua" w:cs="Arial"/>
          <w:sz w:val="24"/>
        </w:rPr>
        <w:t xml:space="preserve"> tumor which showed spontaneous resolution without intervention. The article highlights an important point which has important therapeutic implications.</w:t>
      </w:r>
      <w:r w:rsidRPr="00AE2919">
        <w:rPr>
          <w:rFonts w:ascii="Book Antiqua" w:hAnsi="Book Antiqua" w:cs="AdvP4C4E74"/>
          <w:b/>
          <w:sz w:val="24"/>
          <w:szCs w:val="24"/>
        </w:rPr>
        <w:t xml:space="preserve"> </w:t>
      </w:r>
    </w:p>
    <w:p w:rsidR="00727CC6" w:rsidRPr="00AE2919" w:rsidRDefault="00CD3B55" w:rsidP="00F83606">
      <w:pPr>
        <w:autoSpaceDE w:val="0"/>
        <w:autoSpaceDN w:val="0"/>
        <w:adjustRightInd w:val="0"/>
        <w:snapToGrid w:val="0"/>
        <w:spacing w:line="360" w:lineRule="auto"/>
        <w:rPr>
          <w:rFonts w:ascii="Book Antiqua" w:hAnsi="Book Antiqua" w:cs="AdvP4C4E74"/>
          <w:b/>
          <w:sz w:val="24"/>
          <w:szCs w:val="24"/>
        </w:rPr>
      </w:pPr>
    </w:p>
    <w:p w:rsidR="00F83606" w:rsidRDefault="00CD3B55" w:rsidP="00F83606">
      <w:pPr>
        <w:adjustRightInd w:val="0"/>
        <w:snapToGrid w:val="0"/>
        <w:spacing w:line="360" w:lineRule="auto"/>
        <w:rPr>
          <w:rFonts w:ascii="Book Antiqua" w:hAnsi="Book Antiqua" w:cs="Times New Roman"/>
          <w:b/>
          <w:bCs/>
          <w:szCs w:val="24"/>
        </w:rPr>
      </w:pPr>
      <w:r w:rsidRPr="00057176">
        <w:rPr>
          <w:rFonts w:ascii="Book Antiqua" w:hAnsi="Book Antiqua" w:cs="Times New Roman"/>
          <w:b/>
          <w:bCs/>
          <w:szCs w:val="24"/>
        </w:rPr>
        <w:t>REFERENCES</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1 </w:t>
      </w:r>
      <w:proofErr w:type="spellStart"/>
      <w:r w:rsidRPr="001E5FED">
        <w:rPr>
          <w:rFonts w:ascii="Book Antiqua" w:eastAsia="宋体" w:hAnsi="Book Antiqua" w:cs="宋体"/>
          <w:b/>
          <w:bCs/>
          <w:color w:val="000000"/>
          <w:szCs w:val="21"/>
        </w:rPr>
        <w:t>Shatzel</w:t>
      </w:r>
      <w:proofErr w:type="spellEnd"/>
      <w:r w:rsidRPr="001E5FED">
        <w:rPr>
          <w:rFonts w:ascii="Book Antiqua" w:eastAsia="宋体" w:hAnsi="Book Antiqua" w:cs="宋体"/>
          <w:b/>
          <w:bCs/>
          <w:color w:val="000000"/>
          <w:szCs w:val="21"/>
        </w:rPr>
        <w:t xml:space="preserve"> J</w:t>
      </w:r>
      <w:r w:rsidRPr="001E5FED">
        <w:rPr>
          <w:rFonts w:ascii="Book Antiqua" w:eastAsia="宋体" w:hAnsi="Book Antiqua" w:cs="宋体"/>
          <w:color w:val="000000"/>
          <w:szCs w:val="21"/>
        </w:rPr>
        <w:t xml:space="preserve">, Wooten K, </w:t>
      </w:r>
      <w:proofErr w:type="spellStart"/>
      <w:r w:rsidRPr="001E5FED">
        <w:rPr>
          <w:rFonts w:ascii="Book Antiqua" w:eastAsia="宋体" w:hAnsi="Book Antiqua" w:cs="宋体"/>
          <w:color w:val="000000"/>
          <w:szCs w:val="21"/>
        </w:rPr>
        <w:t>Ankola</w:t>
      </w:r>
      <w:proofErr w:type="spellEnd"/>
      <w:r w:rsidRPr="001E5FED">
        <w:rPr>
          <w:rFonts w:ascii="Book Antiqua" w:eastAsia="宋体" w:hAnsi="Book Antiqua" w:cs="宋体"/>
          <w:color w:val="000000"/>
          <w:szCs w:val="21"/>
        </w:rPr>
        <w:t xml:space="preserve"> A, Cheney RT, Morrison CD, </w:t>
      </w:r>
      <w:proofErr w:type="spellStart"/>
      <w:r w:rsidRPr="001E5FED">
        <w:rPr>
          <w:rFonts w:ascii="Book Antiqua" w:eastAsia="宋体" w:hAnsi="Book Antiqua" w:cs="宋体"/>
          <w:color w:val="000000"/>
          <w:szCs w:val="21"/>
        </w:rPr>
        <w:t>Skitzki</w:t>
      </w:r>
      <w:proofErr w:type="spellEnd"/>
      <w:r w:rsidRPr="001E5FED">
        <w:rPr>
          <w:rFonts w:ascii="Book Antiqua" w:eastAsia="宋体" w:hAnsi="Book Antiqua" w:cs="宋体"/>
          <w:color w:val="000000"/>
          <w:szCs w:val="21"/>
        </w:rPr>
        <w:t xml:space="preserve"> JJ.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 of the mesentery: a clinical dilemma. </w:t>
      </w:r>
      <w:proofErr w:type="spellStart"/>
      <w:r w:rsidRPr="001E5FED">
        <w:rPr>
          <w:rFonts w:ascii="Book Antiqua" w:eastAsia="宋体" w:hAnsi="Book Antiqua" w:cs="宋体"/>
          <w:i/>
          <w:iCs/>
          <w:color w:val="000000"/>
          <w:szCs w:val="21"/>
        </w:rPr>
        <w:t>Int</w:t>
      </w:r>
      <w:proofErr w:type="spellEnd"/>
      <w:r w:rsidRPr="001E5FED">
        <w:rPr>
          <w:rFonts w:ascii="Book Antiqua" w:eastAsia="宋体" w:hAnsi="Book Antiqua" w:cs="宋体"/>
          <w:i/>
          <w:iCs/>
          <w:color w:val="000000"/>
          <w:szCs w:val="21"/>
        </w:rPr>
        <w:t xml:space="preserve"> J </w:t>
      </w:r>
      <w:proofErr w:type="spellStart"/>
      <w:r w:rsidRPr="001E5FED">
        <w:rPr>
          <w:rFonts w:ascii="Book Antiqua" w:eastAsia="宋体" w:hAnsi="Book Antiqua" w:cs="宋体"/>
          <w:i/>
          <w:iCs/>
          <w:color w:val="000000"/>
          <w:szCs w:val="21"/>
        </w:rPr>
        <w:t>Clin</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Oncol</w:t>
      </w:r>
      <w:proofErr w:type="spellEnd"/>
      <w:r w:rsidRPr="001E5FED">
        <w:rPr>
          <w:rFonts w:ascii="Book Antiqua" w:eastAsia="宋体" w:hAnsi="Book Antiqua" w:cs="宋体"/>
          <w:color w:val="000000"/>
          <w:szCs w:val="21"/>
        </w:rPr>
        <w:t> 2012; </w:t>
      </w:r>
      <w:r w:rsidRPr="001E5FED">
        <w:rPr>
          <w:rFonts w:ascii="Book Antiqua" w:eastAsia="宋体" w:hAnsi="Book Antiqua" w:cs="宋体"/>
          <w:b/>
          <w:bCs/>
          <w:color w:val="000000"/>
          <w:szCs w:val="21"/>
        </w:rPr>
        <w:t>17</w:t>
      </w:r>
      <w:r w:rsidRPr="001E5FED">
        <w:rPr>
          <w:rFonts w:ascii="Book Antiqua" w:eastAsia="宋体" w:hAnsi="Book Antiqua" w:cs="宋体"/>
          <w:color w:val="000000"/>
          <w:szCs w:val="21"/>
        </w:rPr>
        <w:t>: 380-384 [PMID: 21823041 DOI: 10.1007/s10147-011-0297-0]</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2 </w:t>
      </w:r>
      <w:r w:rsidRPr="001E5FED">
        <w:rPr>
          <w:rFonts w:ascii="Book Antiqua" w:eastAsia="宋体" w:hAnsi="Book Antiqua" w:cs="宋体"/>
          <w:b/>
          <w:bCs/>
          <w:color w:val="000000"/>
          <w:szCs w:val="21"/>
        </w:rPr>
        <w:t>Su W</w:t>
      </w:r>
      <w:r w:rsidRPr="001E5FED">
        <w:rPr>
          <w:rFonts w:ascii="Book Antiqua" w:eastAsia="宋体" w:hAnsi="Book Antiqua" w:cs="宋体"/>
          <w:color w:val="000000"/>
          <w:szCs w:val="21"/>
        </w:rPr>
        <w:t xml:space="preserve">, </w:t>
      </w:r>
      <w:proofErr w:type="spellStart"/>
      <w:proofErr w:type="gramStart"/>
      <w:r w:rsidRPr="001E5FED">
        <w:rPr>
          <w:rFonts w:ascii="Book Antiqua" w:eastAsia="宋体" w:hAnsi="Book Antiqua" w:cs="宋体"/>
          <w:color w:val="000000"/>
          <w:szCs w:val="21"/>
        </w:rPr>
        <w:t>Ko</w:t>
      </w:r>
      <w:proofErr w:type="spellEnd"/>
      <w:proofErr w:type="gramEnd"/>
      <w:r w:rsidRPr="001E5FED">
        <w:rPr>
          <w:rFonts w:ascii="Book Antiqua" w:eastAsia="宋体" w:hAnsi="Book Antiqua" w:cs="宋体"/>
          <w:color w:val="000000"/>
          <w:szCs w:val="21"/>
        </w:rPr>
        <w:t xml:space="preserve"> A, O'Connell T, </w:t>
      </w:r>
      <w:proofErr w:type="spellStart"/>
      <w:r w:rsidRPr="001E5FED">
        <w:rPr>
          <w:rFonts w:ascii="Book Antiqua" w:eastAsia="宋体" w:hAnsi="Book Antiqua" w:cs="宋体"/>
          <w:color w:val="000000"/>
          <w:szCs w:val="21"/>
        </w:rPr>
        <w:t>Applebaum</w:t>
      </w:r>
      <w:proofErr w:type="spellEnd"/>
      <w:r w:rsidRPr="001E5FED">
        <w:rPr>
          <w:rFonts w:ascii="Book Antiqua" w:eastAsia="宋体" w:hAnsi="Book Antiqua" w:cs="宋体"/>
          <w:color w:val="000000"/>
          <w:szCs w:val="21"/>
        </w:rPr>
        <w:t xml:space="preserve"> H. Treatment of </w:t>
      </w:r>
      <w:proofErr w:type="spellStart"/>
      <w:r w:rsidRPr="001E5FED">
        <w:rPr>
          <w:rFonts w:ascii="Book Antiqua" w:eastAsia="宋体" w:hAnsi="Book Antiqua" w:cs="宋体"/>
          <w:color w:val="000000"/>
          <w:szCs w:val="21"/>
        </w:rPr>
        <w:t>pseudotumors</w:t>
      </w:r>
      <w:proofErr w:type="spellEnd"/>
      <w:r w:rsidRPr="001E5FED">
        <w:rPr>
          <w:rFonts w:ascii="Book Antiqua" w:eastAsia="宋体" w:hAnsi="Book Antiqua" w:cs="宋体"/>
          <w:color w:val="000000"/>
          <w:szCs w:val="21"/>
        </w:rPr>
        <w:t xml:space="preserve"> with </w:t>
      </w:r>
      <w:proofErr w:type="spellStart"/>
      <w:r w:rsidRPr="001E5FED">
        <w:rPr>
          <w:rFonts w:ascii="Book Antiqua" w:eastAsia="宋体" w:hAnsi="Book Antiqua" w:cs="宋体"/>
          <w:color w:val="000000"/>
          <w:szCs w:val="21"/>
        </w:rPr>
        <w:t>nonsteroidal</w:t>
      </w:r>
      <w:proofErr w:type="spellEnd"/>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antiinflamm</w:t>
      </w:r>
      <w:r w:rsidRPr="001E5FED">
        <w:rPr>
          <w:rFonts w:ascii="Book Antiqua" w:eastAsia="宋体" w:hAnsi="Book Antiqua" w:cs="宋体"/>
          <w:color w:val="000000"/>
          <w:szCs w:val="21"/>
        </w:rPr>
        <w:t>atory</w:t>
      </w:r>
      <w:proofErr w:type="spellEnd"/>
      <w:r w:rsidRPr="001E5FED">
        <w:rPr>
          <w:rFonts w:ascii="Book Antiqua" w:eastAsia="宋体" w:hAnsi="Book Antiqua" w:cs="宋体"/>
          <w:color w:val="000000"/>
          <w:szCs w:val="21"/>
        </w:rPr>
        <w:t xml:space="preserve"> drugs. </w:t>
      </w:r>
      <w:r w:rsidRPr="001E5FED">
        <w:rPr>
          <w:rFonts w:ascii="Book Antiqua" w:eastAsia="宋体" w:hAnsi="Book Antiqua" w:cs="宋体"/>
          <w:i/>
          <w:iCs/>
          <w:color w:val="000000"/>
          <w:szCs w:val="21"/>
        </w:rPr>
        <w:t xml:space="preserve">J </w:t>
      </w:r>
      <w:proofErr w:type="spellStart"/>
      <w:r w:rsidRPr="001E5FED">
        <w:rPr>
          <w:rFonts w:ascii="Book Antiqua" w:eastAsia="宋体" w:hAnsi="Book Antiqua" w:cs="宋体"/>
          <w:i/>
          <w:iCs/>
          <w:color w:val="000000"/>
          <w:szCs w:val="21"/>
        </w:rPr>
        <w:t>Pediatr</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color w:val="000000"/>
          <w:szCs w:val="21"/>
        </w:rPr>
        <w:t> 2000; </w:t>
      </w:r>
      <w:r w:rsidRPr="001E5FED">
        <w:rPr>
          <w:rFonts w:ascii="Book Antiqua" w:eastAsia="宋体" w:hAnsi="Book Antiqua" w:cs="宋体"/>
          <w:b/>
          <w:bCs/>
          <w:color w:val="000000"/>
          <w:szCs w:val="21"/>
        </w:rPr>
        <w:t>35</w:t>
      </w:r>
      <w:r w:rsidRPr="001E5FED">
        <w:rPr>
          <w:rFonts w:ascii="Book Antiqua" w:eastAsia="宋体" w:hAnsi="Book Antiqua" w:cs="宋体"/>
          <w:color w:val="000000"/>
          <w:szCs w:val="21"/>
        </w:rPr>
        <w:t>: 1635-1637 [PMID: 11083441 DOI: 10.1053/jpsu.2000.18340]</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3 </w:t>
      </w:r>
      <w:r w:rsidRPr="001E5FED">
        <w:rPr>
          <w:rFonts w:ascii="Book Antiqua" w:eastAsia="宋体" w:hAnsi="Book Antiqua" w:cs="宋体"/>
          <w:b/>
          <w:bCs/>
          <w:color w:val="000000"/>
          <w:szCs w:val="21"/>
        </w:rPr>
        <w:t>Arber DA</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Kamel</w:t>
      </w:r>
      <w:proofErr w:type="spellEnd"/>
      <w:r w:rsidRPr="001E5FED">
        <w:rPr>
          <w:rFonts w:ascii="Book Antiqua" w:eastAsia="宋体" w:hAnsi="Book Antiqua" w:cs="宋体"/>
          <w:color w:val="000000"/>
          <w:szCs w:val="21"/>
        </w:rPr>
        <w:t xml:space="preserve"> OW, van de Rijn M, Davis RE, Medeiros LJ, Jaffe ES, Weiss LM. </w:t>
      </w:r>
      <w:proofErr w:type="gramStart"/>
      <w:r w:rsidRPr="001E5FED">
        <w:rPr>
          <w:rFonts w:ascii="Book Antiqua" w:eastAsia="宋体" w:hAnsi="Book Antiqua" w:cs="宋体"/>
          <w:color w:val="000000"/>
          <w:szCs w:val="21"/>
        </w:rPr>
        <w:t xml:space="preserve">Frequent presence of the Epstein-Barr virus in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w:t>
      </w:r>
      <w:proofErr w:type="gramEnd"/>
      <w:r w:rsidRPr="001E5FED">
        <w:rPr>
          <w:rFonts w:ascii="Book Antiqua" w:eastAsia="宋体" w:hAnsi="Book Antiqua" w:cs="宋体"/>
          <w:color w:val="000000"/>
          <w:szCs w:val="21"/>
        </w:rPr>
        <w:t> </w:t>
      </w:r>
      <w:r w:rsidRPr="001E5FED">
        <w:rPr>
          <w:rFonts w:ascii="Book Antiqua" w:eastAsia="宋体" w:hAnsi="Book Antiqua" w:cs="宋体"/>
          <w:i/>
          <w:iCs/>
          <w:color w:val="000000"/>
          <w:szCs w:val="21"/>
        </w:rPr>
        <w:t xml:space="preserve">Hum </w:t>
      </w:r>
      <w:proofErr w:type="spellStart"/>
      <w:r w:rsidRPr="001E5FED">
        <w:rPr>
          <w:rFonts w:ascii="Book Antiqua" w:eastAsia="宋体" w:hAnsi="Book Antiqua" w:cs="宋体"/>
          <w:i/>
          <w:iCs/>
          <w:color w:val="000000"/>
          <w:szCs w:val="21"/>
        </w:rPr>
        <w:t>Patho</w:t>
      </w:r>
      <w:r w:rsidRPr="001E5FED">
        <w:rPr>
          <w:rFonts w:ascii="Book Antiqua" w:eastAsia="宋体" w:hAnsi="Book Antiqua" w:cs="宋体"/>
          <w:i/>
          <w:iCs/>
          <w:color w:val="000000"/>
          <w:szCs w:val="21"/>
        </w:rPr>
        <w:t>l</w:t>
      </w:r>
      <w:proofErr w:type="spellEnd"/>
      <w:r w:rsidRPr="001E5FED">
        <w:rPr>
          <w:rFonts w:ascii="Book Antiqua" w:eastAsia="宋体" w:hAnsi="Book Antiqua" w:cs="宋体"/>
          <w:color w:val="000000"/>
          <w:szCs w:val="21"/>
        </w:rPr>
        <w:t> 1995; </w:t>
      </w:r>
      <w:r w:rsidRPr="001E5FED">
        <w:rPr>
          <w:rFonts w:ascii="Book Antiqua" w:eastAsia="宋体" w:hAnsi="Book Antiqua" w:cs="宋体"/>
          <w:b/>
          <w:bCs/>
          <w:color w:val="000000"/>
          <w:szCs w:val="21"/>
        </w:rPr>
        <w:t>26</w:t>
      </w:r>
      <w:r w:rsidRPr="001E5FED">
        <w:rPr>
          <w:rFonts w:ascii="Book Antiqua" w:eastAsia="宋体" w:hAnsi="Book Antiqua" w:cs="宋体"/>
          <w:color w:val="000000"/>
          <w:szCs w:val="21"/>
        </w:rPr>
        <w:t>: 1093-1098 [PMID: 7557942 DOI: 10.1016/0046-8177(95)90271-6]</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4 </w:t>
      </w:r>
      <w:proofErr w:type="spellStart"/>
      <w:r w:rsidRPr="001E5FED">
        <w:rPr>
          <w:rFonts w:ascii="Book Antiqua" w:eastAsia="宋体" w:hAnsi="Book Antiqua" w:cs="宋体"/>
          <w:b/>
          <w:bCs/>
          <w:color w:val="000000"/>
          <w:szCs w:val="21"/>
        </w:rPr>
        <w:t>Sirvent</w:t>
      </w:r>
      <w:proofErr w:type="spellEnd"/>
      <w:r w:rsidRPr="001E5FED">
        <w:rPr>
          <w:rFonts w:ascii="Book Antiqua" w:eastAsia="宋体" w:hAnsi="Book Antiqua" w:cs="宋体"/>
          <w:b/>
          <w:bCs/>
          <w:color w:val="000000"/>
          <w:szCs w:val="21"/>
        </w:rPr>
        <w:t xml:space="preserve"> N</w:t>
      </w:r>
      <w:r w:rsidRPr="001E5FED">
        <w:rPr>
          <w:rFonts w:ascii="Book Antiqua" w:eastAsia="宋体" w:hAnsi="Book Antiqua" w:cs="宋体"/>
          <w:color w:val="000000"/>
          <w:szCs w:val="21"/>
        </w:rPr>
        <w:t xml:space="preserve">, Hawkins AL, </w:t>
      </w:r>
      <w:proofErr w:type="spellStart"/>
      <w:r w:rsidRPr="001E5FED">
        <w:rPr>
          <w:rFonts w:ascii="Book Antiqua" w:eastAsia="宋体" w:hAnsi="Book Antiqua" w:cs="宋体"/>
          <w:color w:val="000000"/>
          <w:szCs w:val="21"/>
        </w:rPr>
        <w:t>Moeglin</w:t>
      </w:r>
      <w:proofErr w:type="spellEnd"/>
      <w:r w:rsidRPr="001E5FED">
        <w:rPr>
          <w:rFonts w:ascii="Book Antiqua" w:eastAsia="宋体" w:hAnsi="Book Antiqua" w:cs="宋体"/>
          <w:color w:val="000000"/>
          <w:szCs w:val="21"/>
        </w:rPr>
        <w:t xml:space="preserve"> D, </w:t>
      </w:r>
      <w:proofErr w:type="spellStart"/>
      <w:r w:rsidRPr="001E5FED">
        <w:rPr>
          <w:rFonts w:ascii="Book Antiqua" w:eastAsia="宋体" w:hAnsi="Book Antiqua" w:cs="宋体"/>
          <w:color w:val="000000"/>
          <w:szCs w:val="21"/>
        </w:rPr>
        <w:t>Coindre</w:t>
      </w:r>
      <w:proofErr w:type="spellEnd"/>
      <w:r w:rsidRPr="001E5FED">
        <w:rPr>
          <w:rFonts w:ascii="Book Antiqua" w:eastAsia="宋体" w:hAnsi="Book Antiqua" w:cs="宋体"/>
          <w:color w:val="000000"/>
          <w:szCs w:val="21"/>
        </w:rPr>
        <w:t xml:space="preserve"> JM, </w:t>
      </w:r>
      <w:proofErr w:type="spellStart"/>
      <w:r w:rsidRPr="001E5FED">
        <w:rPr>
          <w:rFonts w:ascii="Book Antiqua" w:eastAsia="宋体" w:hAnsi="Book Antiqua" w:cs="宋体"/>
          <w:color w:val="000000"/>
          <w:szCs w:val="21"/>
        </w:rPr>
        <w:t>Kurzenne</w:t>
      </w:r>
      <w:proofErr w:type="spellEnd"/>
      <w:r w:rsidRPr="001E5FED">
        <w:rPr>
          <w:rFonts w:ascii="Book Antiqua" w:eastAsia="宋体" w:hAnsi="Book Antiqua" w:cs="宋体"/>
          <w:color w:val="000000"/>
          <w:szCs w:val="21"/>
        </w:rPr>
        <w:t xml:space="preserve"> JY, </w:t>
      </w:r>
      <w:proofErr w:type="spellStart"/>
      <w:r w:rsidRPr="001E5FED">
        <w:rPr>
          <w:rFonts w:ascii="Book Antiqua" w:eastAsia="宋体" w:hAnsi="Book Antiqua" w:cs="宋体"/>
          <w:color w:val="000000"/>
          <w:szCs w:val="21"/>
        </w:rPr>
        <w:t>Michiels</w:t>
      </w:r>
      <w:proofErr w:type="spellEnd"/>
      <w:r w:rsidRPr="001E5FED">
        <w:rPr>
          <w:rFonts w:ascii="Book Antiqua" w:eastAsia="宋体" w:hAnsi="Book Antiqua" w:cs="宋体"/>
          <w:color w:val="000000"/>
          <w:szCs w:val="21"/>
        </w:rPr>
        <w:t xml:space="preserve"> JF, </w:t>
      </w:r>
      <w:proofErr w:type="spellStart"/>
      <w:r w:rsidRPr="001E5FED">
        <w:rPr>
          <w:rFonts w:ascii="Book Antiqua" w:eastAsia="宋体" w:hAnsi="Book Antiqua" w:cs="宋体"/>
          <w:color w:val="000000"/>
          <w:szCs w:val="21"/>
        </w:rPr>
        <w:t>Barcelo</w:t>
      </w:r>
      <w:proofErr w:type="spellEnd"/>
      <w:r w:rsidRPr="001E5FED">
        <w:rPr>
          <w:rFonts w:ascii="Book Antiqua" w:eastAsia="宋体" w:hAnsi="Book Antiqua" w:cs="宋体"/>
          <w:color w:val="000000"/>
          <w:szCs w:val="21"/>
        </w:rPr>
        <w:t xml:space="preserve"> G, </w:t>
      </w:r>
      <w:proofErr w:type="spellStart"/>
      <w:r w:rsidRPr="001E5FED">
        <w:rPr>
          <w:rFonts w:ascii="Book Antiqua" w:eastAsia="宋体" w:hAnsi="Book Antiqua" w:cs="宋体"/>
          <w:color w:val="000000"/>
          <w:szCs w:val="21"/>
        </w:rPr>
        <w:t>Turc-Carel</w:t>
      </w:r>
      <w:proofErr w:type="spellEnd"/>
      <w:r w:rsidRPr="001E5FED">
        <w:rPr>
          <w:rFonts w:ascii="Book Antiqua" w:eastAsia="宋体" w:hAnsi="Book Antiqua" w:cs="宋体"/>
          <w:color w:val="000000"/>
          <w:szCs w:val="21"/>
        </w:rPr>
        <w:t xml:space="preserve"> C, Griffin CA, </w:t>
      </w:r>
      <w:proofErr w:type="spellStart"/>
      <w:r w:rsidRPr="001E5FED">
        <w:rPr>
          <w:rFonts w:ascii="Book Antiqua" w:eastAsia="宋体" w:hAnsi="Book Antiqua" w:cs="宋体"/>
          <w:color w:val="000000"/>
          <w:szCs w:val="21"/>
        </w:rPr>
        <w:t>Pedeutour</w:t>
      </w:r>
      <w:proofErr w:type="spellEnd"/>
      <w:r w:rsidRPr="001E5FED">
        <w:rPr>
          <w:rFonts w:ascii="Book Antiqua" w:eastAsia="宋体" w:hAnsi="Book Antiqua" w:cs="宋体"/>
          <w:color w:val="000000"/>
          <w:szCs w:val="21"/>
        </w:rPr>
        <w:t xml:space="preserve"> F. ALK probe rearrangement in a t(2; 11; 2)(p23; p15; q31) tran</w:t>
      </w:r>
      <w:r w:rsidRPr="001E5FED">
        <w:rPr>
          <w:rFonts w:ascii="Book Antiqua" w:eastAsia="宋体" w:hAnsi="Book Antiqua" w:cs="宋体"/>
          <w:color w:val="000000"/>
          <w:szCs w:val="21"/>
        </w:rPr>
        <w:t xml:space="preserve">slocation found in a prenatal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fibrous lesion: toward a molecular definition of an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 family? </w:t>
      </w:r>
      <w:r w:rsidRPr="001E5FED">
        <w:rPr>
          <w:rFonts w:ascii="Book Antiqua" w:eastAsia="宋体" w:hAnsi="Book Antiqua" w:cs="宋体"/>
          <w:i/>
          <w:iCs/>
          <w:color w:val="000000"/>
          <w:szCs w:val="21"/>
        </w:rPr>
        <w:t>Genes Chromosomes Cancer</w:t>
      </w:r>
      <w:r w:rsidRPr="001E5FED">
        <w:rPr>
          <w:rFonts w:ascii="Book Antiqua" w:eastAsia="宋体" w:hAnsi="Book Antiqua" w:cs="宋体"/>
          <w:color w:val="000000"/>
          <w:szCs w:val="21"/>
        </w:rPr>
        <w:t> 2001; </w:t>
      </w:r>
      <w:r w:rsidRPr="001E5FED">
        <w:rPr>
          <w:rFonts w:ascii="Book Antiqua" w:eastAsia="宋体" w:hAnsi="Book Antiqua" w:cs="宋体"/>
          <w:b/>
          <w:bCs/>
          <w:color w:val="000000"/>
          <w:szCs w:val="21"/>
        </w:rPr>
        <w:t>31</w:t>
      </w:r>
      <w:r w:rsidRPr="001E5FED">
        <w:rPr>
          <w:rFonts w:ascii="Book Antiqua" w:eastAsia="宋体" w:hAnsi="Book Antiqua" w:cs="宋体"/>
          <w:color w:val="000000"/>
          <w:szCs w:val="21"/>
        </w:rPr>
        <w:t>: 85-90 [PMID: 11284039 DOI: 10.1002/gcc.1121]</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lastRenderedPageBreak/>
        <w:t>5 </w:t>
      </w:r>
      <w:r w:rsidRPr="001E5FED">
        <w:rPr>
          <w:rFonts w:ascii="Book Antiqua" w:eastAsia="宋体" w:hAnsi="Book Antiqua" w:cs="宋体"/>
          <w:b/>
          <w:bCs/>
          <w:color w:val="000000"/>
          <w:szCs w:val="21"/>
        </w:rPr>
        <w:t>Milne AN</w:t>
      </w:r>
      <w:r w:rsidRPr="001E5FED">
        <w:rPr>
          <w:rFonts w:ascii="Book Antiqua" w:eastAsia="宋体" w:hAnsi="Book Antiqua" w:cs="宋体"/>
          <w:color w:val="000000"/>
          <w:szCs w:val="21"/>
        </w:rPr>
        <w:t xml:space="preserve">, Sweeney KJ, </w:t>
      </w:r>
      <w:proofErr w:type="spellStart"/>
      <w:r w:rsidRPr="001E5FED">
        <w:rPr>
          <w:rFonts w:ascii="Book Antiqua" w:eastAsia="宋体" w:hAnsi="Book Antiqua" w:cs="宋体"/>
          <w:color w:val="000000"/>
          <w:szCs w:val="21"/>
        </w:rPr>
        <w:t>O'Riordain</w:t>
      </w:r>
      <w:proofErr w:type="spellEnd"/>
      <w:r w:rsidRPr="001E5FED">
        <w:rPr>
          <w:rFonts w:ascii="Book Antiqua" w:eastAsia="宋体" w:hAnsi="Book Antiqua" w:cs="宋体"/>
          <w:color w:val="000000"/>
          <w:szCs w:val="21"/>
        </w:rPr>
        <w:t xml:space="preserve"> DS, </w:t>
      </w:r>
      <w:proofErr w:type="spellStart"/>
      <w:r w:rsidRPr="001E5FED">
        <w:rPr>
          <w:rFonts w:ascii="Book Antiqua" w:eastAsia="宋体" w:hAnsi="Book Antiqua" w:cs="宋体"/>
          <w:color w:val="000000"/>
          <w:szCs w:val="21"/>
        </w:rPr>
        <w:t>Pauwels</w:t>
      </w:r>
      <w:proofErr w:type="spellEnd"/>
      <w:r w:rsidRPr="001E5FED">
        <w:rPr>
          <w:rFonts w:ascii="Book Antiqua" w:eastAsia="宋体" w:hAnsi="Book Antiqua" w:cs="宋体"/>
          <w:color w:val="000000"/>
          <w:szCs w:val="21"/>
        </w:rPr>
        <w:t xml:space="preserve"> P, </w:t>
      </w:r>
      <w:proofErr w:type="spellStart"/>
      <w:r w:rsidRPr="001E5FED">
        <w:rPr>
          <w:rFonts w:ascii="Book Antiqua" w:eastAsia="宋体" w:hAnsi="Book Antiqua" w:cs="宋体"/>
          <w:color w:val="000000"/>
          <w:szCs w:val="21"/>
        </w:rPr>
        <w:t>Debiec-Rychter</w:t>
      </w:r>
      <w:proofErr w:type="spellEnd"/>
      <w:r w:rsidRPr="001E5FED">
        <w:rPr>
          <w:rFonts w:ascii="Book Antiqua" w:eastAsia="宋体" w:hAnsi="Book Antiqua" w:cs="宋体"/>
          <w:color w:val="000000"/>
          <w:szCs w:val="21"/>
        </w:rPr>
        <w:t xml:space="preserve"> M, </w:t>
      </w:r>
      <w:proofErr w:type="spellStart"/>
      <w:r w:rsidRPr="001E5FED">
        <w:rPr>
          <w:rFonts w:ascii="Book Antiqua" w:eastAsia="宋体" w:hAnsi="Book Antiqua" w:cs="宋体"/>
          <w:color w:val="000000"/>
          <w:szCs w:val="21"/>
        </w:rPr>
        <w:t>Offerhaus</w:t>
      </w:r>
      <w:proofErr w:type="spellEnd"/>
      <w:r w:rsidRPr="001E5FED">
        <w:rPr>
          <w:rFonts w:ascii="Book Antiqua" w:eastAsia="宋体" w:hAnsi="Book Antiqua" w:cs="宋体"/>
          <w:color w:val="000000"/>
          <w:szCs w:val="21"/>
        </w:rPr>
        <w:t xml:space="preserve"> GJ, Jeffers M.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 with ALK/TPM3 fusion presenting as </w:t>
      </w:r>
      <w:proofErr w:type="spellStart"/>
      <w:r w:rsidRPr="001E5FED">
        <w:rPr>
          <w:rFonts w:ascii="Book Antiqua" w:eastAsia="宋体" w:hAnsi="Book Antiqua" w:cs="宋体"/>
          <w:color w:val="000000"/>
          <w:szCs w:val="21"/>
        </w:rPr>
        <w:t>ileocolic</w:t>
      </w:r>
      <w:proofErr w:type="spellEnd"/>
      <w:r w:rsidRPr="001E5FED">
        <w:rPr>
          <w:rFonts w:ascii="Book Antiqua" w:eastAsia="宋体" w:hAnsi="Book Antiqua" w:cs="宋体"/>
          <w:color w:val="000000"/>
          <w:szCs w:val="21"/>
        </w:rPr>
        <w:t xml:space="preserve"> intussusception: an unusual presentation of an unusual neoplasm. </w:t>
      </w:r>
      <w:r w:rsidRPr="001E5FED">
        <w:rPr>
          <w:rFonts w:ascii="Book Antiqua" w:eastAsia="宋体" w:hAnsi="Book Antiqua" w:cs="宋体"/>
          <w:i/>
          <w:iCs/>
          <w:color w:val="000000"/>
          <w:szCs w:val="21"/>
        </w:rPr>
        <w:t xml:space="preserve">Hum </w:t>
      </w:r>
      <w:proofErr w:type="spellStart"/>
      <w:r w:rsidRPr="001E5FED">
        <w:rPr>
          <w:rFonts w:ascii="Book Antiqua" w:eastAsia="宋体" w:hAnsi="Book Antiqua" w:cs="宋体"/>
          <w:i/>
          <w:iCs/>
          <w:color w:val="000000"/>
          <w:szCs w:val="21"/>
        </w:rPr>
        <w:t>Pathol</w:t>
      </w:r>
      <w:proofErr w:type="spellEnd"/>
      <w:r w:rsidRPr="001E5FED">
        <w:rPr>
          <w:rFonts w:ascii="Book Antiqua" w:eastAsia="宋体" w:hAnsi="Book Antiqua" w:cs="宋体"/>
          <w:color w:val="000000"/>
          <w:szCs w:val="21"/>
        </w:rPr>
        <w:t> 2006; </w:t>
      </w:r>
      <w:r w:rsidRPr="001E5FED">
        <w:rPr>
          <w:rFonts w:ascii="Book Antiqua" w:eastAsia="宋体" w:hAnsi="Book Antiqua" w:cs="宋体"/>
          <w:b/>
          <w:bCs/>
          <w:color w:val="000000"/>
          <w:szCs w:val="21"/>
        </w:rPr>
        <w:t>37</w:t>
      </w:r>
      <w:r w:rsidRPr="001E5FED">
        <w:rPr>
          <w:rFonts w:ascii="Book Antiqua" w:eastAsia="宋体" w:hAnsi="Book Antiqua" w:cs="宋体"/>
          <w:color w:val="000000"/>
          <w:szCs w:val="21"/>
        </w:rPr>
        <w:t>: 112-116 [PMID: 16360423 DOI: 10</w:t>
      </w:r>
      <w:r w:rsidRPr="001E5FED">
        <w:rPr>
          <w:rFonts w:ascii="Book Antiqua" w:eastAsia="宋体" w:hAnsi="Book Antiqua" w:cs="宋体"/>
          <w:color w:val="000000"/>
          <w:szCs w:val="21"/>
        </w:rPr>
        <w:t>.1016/j.humpath.2005.09.012]</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6 </w:t>
      </w:r>
      <w:r w:rsidRPr="001E5FED">
        <w:rPr>
          <w:rFonts w:ascii="Book Antiqua" w:eastAsia="宋体" w:hAnsi="Book Antiqua" w:cs="宋体"/>
          <w:b/>
          <w:bCs/>
          <w:color w:val="000000"/>
          <w:szCs w:val="21"/>
        </w:rPr>
        <w:t>Lopez-</w:t>
      </w:r>
      <w:proofErr w:type="spellStart"/>
      <w:r w:rsidRPr="001E5FED">
        <w:rPr>
          <w:rFonts w:ascii="Book Antiqua" w:eastAsia="宋体" w:hAnsi="Book Antiqua" w:cs="宋体"/>
          <w:b/>
          <w:bCs/>
          <w:color w:val="000000"/>
          <w:szCs w:val="21"/>
        </w:rPr>
        <w:t>Tomassetti</w:t>
      </w:r>
      <w:proofErr w:type="spellEnd"/>
      <w:r w:rsidRPr="001E5FED">
        <w:rPr>
          <w:rFonts w:ascii="Book Antiqua" w:eastAsia="宋体" w:hAnsi="Book Antiqua" w:cs="宋体"/>
          <w:b/>
          <w:bCs/>
          <w:color w:val="000000"/>
          <w:szCs w:val="21"/>
        </w:rPr>
        <w:t xml:space="preserve"> Fernandez EM</w:t>
      </w:r>
      <w:r w:rsidRPr="001E5FED">
        <w:rPr>
          <w:rFonts w:ascii="Book Antiqua" w:eastAsia="宋体" w:hAnsi="Book Antiqua" w:cs="宋体"/>
          <w:color w:val="000000"/>
          <w:szCs w:val="21"/>
        </w:rPr>
        <w:t xml:space="preserve">, Luis HD, </w:t>
      </w:r>
      <w:proofErr w:type="spellStart"/>
      <w:r w:rsidRPr="001E5FED">
        <w:rPr>
          <w:rFonts w:ascii="Book Antiqua" w:eastAsia="宋体" w:hAnsi="Book Antiqua" w:cs="宋体"/>
          <w:color w:val="000000"/>
          <w:szCs w:val="21"/>
        </w:rPr>
        <w:t>Malagon</w:t>
      </w:r>
      <w:proofErr w:type="spellEnd"/>
      <w:r w:rsidRPr="001E5FED">
        <w:rPr>
          <w:rFonts w:ascii="Book Antiqua" w:eastAsia="宋体" w:hAnsi="Book Antiqua" w:cs="宋体"/>
          <w:color w:val="000000"/>
          <w:szCs w:val="21"/>
        </w:rPr>
        <w:t xml:space="preserve"> AM, Gonzalez IA, </w:t>
      </w:r>
      <w:proofErr w:type="spellStart"/>
      <w:r w:rsidRPr="001E5FED">
        <w:rPr>
          <w:rFonts w:ascii="Book Antiqua" w:eastAsia="宋体" w:hAnsi="Book Antiqua" w:cs="宋体"/>
          <w:color w:val="000000"/>
          <w:szCs w:val="21"/>
        </w:rPr>
        <w:t>Pallares</w:t>
      </w:r>
      <w:proofErr w:type="spellEnd"/>
      <w:r w:rsidRPr="001E5FED">
        <w:rPr>
          <w:rFonts w:ascii="Book Antiqua" w:eastAsia="宋体" w:hAnsi="Book Antiqua" w:cs="宋体"/>
          <w:color w:val="000000"/>
          <w:szCs w:val="21"/>
        </w:rPr>
        <w:t xml:space="preserve"> AC. Recurrence of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xml:space="preserve"> in the distal bile duct: lessons learned from a single case and reported cases. </w:t>
      </w:r>
      <w:r w:rsidRPr="001E5FED">
        <w:rPr>
          <w:rFonts w:ascii="Book Antiqua" w:eastAsia="宋体" w:hAnsi="Book Antiqua" w:cs="宋体"/>
          <w:i/>
          <w:iCs/>
          <w:color w:val="000000"/>
          <w:szCs w:val="21"/>
        </w:rPr>
        <w:t xml:space="preserve">World J </w:t>
      </w:r>
      <w:proofErr w:type="spellStart"/>
      <w:r w:rsidRPr="001E5FED">
        <w:rPr>
          <w:rFonts w:ascii="Book Antiqua" w:eastAsia="宋体" w:hAnsi="Book Antiqua" w:cs="宋体"/>
          <w:i/>
          <w:iCs/>
          <w:color w:val="000000"/>
          <w:szCs w:val="21"/>
        </w:rPr>
        <w:t>Gastroenterol</w:t>
      </w:r>
      <w:proofErr w:type="spellEnd"/>
      <w:r w:rsidRPr="001E5FED">
        <w:rPr>
          <w:rFonts w:ascii="Book Antiqua" w:eastAsia="宋体" w:hAnsi="Book Antiqua" w:cs="宋体"/>
          <w:color w:val="000000"/>
          <w:szCs w:val="21"/>
        </w:rPr>
        <w:t> 2006; </w:t>
      </w:r>
      <w:r w:rsidRPr="001E5FED">
        <w:rPr>
          <w:rFonts w:ascii="Book Antiqua" w:eastAsia="宋体" w:hAnsi="Book Antiqua" w:cs="宋体"/>
          <w:b/>
          <w:bCs/>
          <w:color w:val="000000"/>
          <w:szCs w:val="21"/>
        </w:rPr>
        <w:t>12</w:t>
      </w:r>
      <w:r w:rsidRPr="001E5FED">
        <w:rPr>
          <w:rFonts w:ascii="Book Antiqua" w:eastAsia="宋体" w:hAnsi="Book Antiqua" w:cs="宋体"/>
          <w:color w:val="000000"/>
          <w:szCs w:val="21"/>
        </w:rPr>
        <w:t>: 3938-3943 [PMID: 16804988 DOI: 10.3748/wjg.v12.i24.3938]</w:t>
      </w:r>
    </w:p>
    <w:p w:rsidR="00B3615D" w:rsidRPr="001E5FED" w:rsidRDefault="00CD3B55" w:rsidP="00F83606">
      <w:pPr>
        <w:adjustRightInd w:val="0"/>
        <w:snapToGrid w:val="0"/>
        <w:spacing w:line="360" w:lineRule="auto"/>
        <w:rPr>
          <w:rFonts w:ascii="Book Antiqua" w:eastAsia="宋体" w:hAnsi="Book Antiqua" w:cs="宋体"/>
          <w:color w:val="000000"/>
          <w:szCs w:val="21"/>
        </w:rPr>
      </w:pPr>
      <w:proofErr w:type="gramStart"/>
      <w:r w:rsidRPr="001E5FED">
        <w:rPr>
          <w:rFonts w:ascii="Book Antiqua" w:eastAsia="宋体" w:hAnsi="Book Antiqua" w:cs="宋体"/>
          <w:color w:val="000000"/>
          <w:szCs w:val="21"/>
        </w:rPr>
        <w:t>7 </w:t>
      </w:r>
      <w:proofErr w:type="spellStart"/>
      <w:r w:rsidRPr="001E5FED">
        <w:rPr>
          <w:rFonts w:ascii="Book Antiqua" w:eastAsia="宋体" w:hAnsi="Book Antiqua" w:cs="宋体"/>
          <w:b/>
          <w:bCs/>
          <w:color w:val="000000"/>
          <w:szCs w:val="21"/>
        </w:rPr>
        <w:t>Fragoso</w:t>
      </w:r>
      <w:proofErr w:type="spellEnd"/>
      <w:r w:rsidRPr="001E5FED">
        <w:rPr>
          <w:rFonts w:ascii="Book Antiqua" w:eastAsia="宋体" w:hAnsi="Book Antiqua" w:cs="宋体"/>
          <w:b/>
          <w:bCs/>
          <w:color w:val="000000"/>
          <w:szCs w:val="21"/>
        </w:rPr>
        <w:t xml:space="preserve"> AC</w:t>
      </w:r>
      <w:r w:rsidRPr="001E5FED">
        <w:rPr>
          <w:rFonts w:ascii="Book Antiqua" w:eastAsia="宋体" w:hAnsi="Book Antiqua" w:cs="宋体"/>
          <w:color w:val="000000"/>
          <w:szCs w:val="21"/>
        </w:rPr>
        <w:t xml:space="preserve">, Eloy C, </w:t>
      </w:r>
      <w:proofErr w:type="spellStart"/>
      <w:r w:rsidRPr="001E5FED">
        <w:rPr>
          <w:rFonts w:ascii="Book Antiqua" w:eastAsia="宋体" w:hAnsi="Book Antiqua" w:cs="宋体"/>
          <w:color w:val="000000"/>
          <w:szCs w:val="21"/>
        </w:rPr>
        <w:t>Estevão</w:t>
      </w:r>
      <w:proofErr w:type="spellEnd"/>
      <w:r w:rsidRPr="001E5FED">
        <w:rPr>
          <w:rFonts w:ascii="Book Antiqua" w:eastAsia="宋体" w:hAnsi="Book Antiqua" w:cs="宋体"/>
          <w:color w:val="000000"/>
          <w:szCs w:val="21"/>
        </w:rPr>
        <w:t xml:space="preserve">-Costa J, Campos M, </w:t>
      </w:r>
      <w:proofErr w:type="spellStart"/>
      <w:r w:rsidRPr="001E5FED">
        <w:rPr>
          <w:rFonts w:ascii="Book Antiqua" w:eastAsia="宋体" w:hAnsi="Book Antiqua" w:cs="宋体"/>
          <w:color w:val="000000"/>
          <w:szCs w:val="21"/>
        </w:rPr>
        <w:t>Farinha</w:t>
      </w:r>
      <w:proofErr w:type="spellEnd"/>
      <w:r w:rsidRPr="001E5FED">
        <w:rPr>
          <w:rFonts w:ascii="Book Antiqua" w:eastAsia="宋体" w:hAnsi="Book Antiqua" w:cs="宋体"/>
          <w:color w:val="000000"/>
          <w:szCs w:val="21"/>
        </w:rPr>
        <w:t xml:space="preserve"> N, Lopes JM.</w:t>
      </w:r>
      <w:proofErr w:type="gramEnd"/>
      <w:r w:rsidRPr="001E5FED">
        <w:rPr>
          <w:rFonts w:ascii="Book Antiqua" w:eastAsia="宋体" w:hAnsi="Book Antiqua" w:cs="宋体"/>
          <w:color w:val="000000"/>
          <w:szCs w:val="21"/>
        </w:rPr>
        <w:t xml:space="preserve"> </w:t>
      </w:r>
      <w:proofErr w:type="gramStart"/>
      <w:r w:rsidRPr="001E5FED">
        <w:rPr>
          <w:rFonts w:ascii="Book Antiqua" w:eastAsia="宋体" w:hAnsi="Book Antiqua" w:cs="宋体"/>
          <w:color w:val="000000"/>
          <w:szCs w:val="21"/>
        </w:rPr>
        <w:t xml:space="preserve">Abdominal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 a </w:t>
      </w:r>
      <w:proofErr w:type="spellStart"/>
      <w:r w:rsidRPr="001E5FED">
        <w:rPr>
          <w:rFonts w:ascii="Book Antiqua" w:eastAsia="宋体" w:hAnsi="Book Antiqua" w:cs="宋体"/>
          <w:color w:val="000000"/>
          <w:szCs w:val="21"/>
        </w:rPr>
        <w:t>clinicopathologic</w:t>
      </w:r>
      <w:proofErr w:type="spellEnd"/>
      <w:r w:rsidRPr="001E5FED">
        <w:rPr>
          <w:rFonts w:ascii="Book Antiqua" w:eastAsia="宋体" w:hAnsi="Book Antiqua" w:cs="宋体"/>
          <w:color w:val="000000"/>
          <w:szCs w:val="21"/>
        </w:rPr>
        <w:t xml:space="preserve"> study with reappraisal of biologic behavior.</w:t>
      </w:r>
      <w:proofErr w:type="gramEnd"/>
      <w:r w:rsidRPr="001E5FED">
        <w:rPr>
          <w:rFonts w:ascii="Book Antiqua" w:eastAsia="宋体" w:hAnsi="Book Antiqua" w:cs="宋体"/>
          <w:color w:val="000000"/>
          <w:szCs w:val="21"/>
        </w:rPr>
        <w:t> </w:t>
      </w:r>
      <w:r w:rsidRPr="001E5FED">
        <w:rPr>
          <w:rFonts w:ascii="Book Antiqua" w:eastAsia="宋体" w:hAnsi="Book Antiqua" w:cs="宋体"/>
          <w:i/>
          <w:iCs/>
          <w:color w:val="000000"/>
          <w:szCs w:val="21"/>
        </w:rPr>
        <w:t xml:space="preserve">J </w:t>
      </w:r>
      <w:proofErr w:type="spellStart"/>
      <w:r w:rsidRPr="001E5FED">
        <w:rPr>
          <w:rFonts w:ascii="Book Antiqua" w:eastAsia="宋体" w:hAnsi="Book Antiqua" w:cs="宋体"/>
          <w:i/>
          <w:iCs/>
          <w:color w:val="000000"/>
          <w:szCs w:val="21"/>
        </w:rPr>
        <w:t>Pediatr</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color w:val="000000"/>
          <w:szCs w:val="21"/>
        </w:rPr>
        <w:t> </w:t>
      </w:r>
      <w:r w:rsidRPr="001E5FED">
        <w:rPr>
          <w:rFonts w:ascii="Book Antiqua" w:eastAsia="宋体" w:hAnsi="Book Antiqua" w:cs="宋体"/>
          <w:color w:val="000000"/>
          <w:szCs w:val="21"/>
        </w:rPr>
        <w:t>2011; </w:t>
      </w:r>
      <w:r w:rsidRPr="001E5FED">
        <w:rPr>
          <w:rFonts w:ascii="Book Antiqua" w:eastAsia="宋体" w:hAnsi="Book Antiqua" w:cs="宋体"/>
          <w:b/>
          <w:bCs/>
          <w:color w:val="000000"/>
          <w:szCs w:val="21"/>
        </w:rPr>
        <w:t>46</w:t>
      </w:r>
      <w:r w:rsidRPr="001E5FED">
        <w:rPr>
          <w:rFonts w:ascii="Book Antiqua" w:eastAsia="宋体" w:hAnsi="Book Antiqua" w:cs="宋体"/>
          <w:color w:val="000000"/>
          <w:szCs w:val="21"/>
        </w:rPr>
        <w:t>: 2076-2082 [PMID: 22075336 DOI: 10.1016/j.jpedsurg.2011.07.009]</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8 </w:t>
      </w:r>
      <w:proofErr w:type="spellStart"/>
      <w:r w:rsidRPr="001E5FED">
        <w:rPr>
          <w:rFonts w:ascii="Book Antiqua" w:eastAsia="宋体" w:hAnsi="Book Antiqua" w:cs="宋体"/>
          <w:b/>
          <w:bCs/>
          <w:color w:val="000000"/>
          <w:szCs w:val="21"/>
        </w:rPr>
        <w:t>Mattei</w:t>
      </w:r>
      <w:proofErr w:type="spellEnd"/>
      <w:r w:rsidRPr="001E5FED">
        <w:rPr>
          <w:rFonts w:ascii="Book Antiqua" w:eastAsia="宋体" w:hAnsi="Book Antiqua" w:cs="宋体"/>
          <w:b/>
          <w:bCs/>
          <w:color w:val="000000"/>
          <w:szCs w:val="21"/>
        </w:rPr>
        <w:t xml:space="preserve"> P</w:t>
      </w:r>
      <w:r w:rsidRPr="001E5FED">
        <w:rPr>
          <w:rFonts w:ascii="Book Antiqua" w:eastAsia="宋体" w:hAnsi="Book Antiqua" w:cs="宋体"/>
          <w:color w:val="000000"/>
          <w:szCs w:val="21"/>
        </w:rPr>
        <w:t xml:space="preserve">, Barnaby K. Rapid regression of duodenal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 after intravenous ketorolac: case report and review of the literature. </w:t>
      </w:r>
      <w:r w:rsidRPr="001E5FED">
        <w:rPr>
          <w:rFonts w:ascii="Book Antiqua" w:eastAsia="宋体" w:hAnsi="Book Antiqua" w:cs="宋体"/>
          <w:i/>
          <w:iCs/>
          <w:color w:val="000000"/>
          <w:szCs w:val="21"/>
        </w:rPr>
        <w:t xml:space="preserve">J </w:t>
      </w:r>
      <w:proofErr w:type="spellStart"/>
      <w:r w:rsidRPr="001E5FED">
        <w:rPr>
          <w:rFonts w:ascii="Book Antiqua" w:eastAsia="宋体" w:hAnsi="Book Antiqua" w:cs="宋体"/>
          <w:i/>
          <w:iCs/>
          <w:color w:val="000000"/>
          <w:szCs w:val="21"/>
        </w:rPr>
        <w:t>Pediatr</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color w:val="000000"/>
          <w:szCs w:val="21"/>
        </w:rPr>
        <w:t> 2008; </w:t>
      </w:r>
      <w:r w:rsidRPr="001E5FED">
        <w:rPr>
          <w:rFonts w:ascii="Book Antiqua" w:eastAsia="宋体" w:hAnsi="Book Antiqua" w:cs="宋体"/>
          <w:b/>
          <w:bCs/>
          <w:color w:val="000000"/>
          <w:szCs w:val="21"/>
        </w:rPr>
        <w:t>43</w:t>
      </w:r>
      <w:r w:rsidRPr="001E5FED">
        <w:rPr>
          <w:rFonts w:ascii="Book Antiqua" w:eastAsia="宋体" w:hAnsi="Book Antiqua" w:cs="宋体"/>
          <w:color w:val="000000"/>
          <w:szCs w:val="21"/>
        </w:rPr>
        <w:t xml:space="preserve">: </w:t>
      </w:r>
      <w:r w:rsidRPr="001E5FED">
        <w:rPr>
          <w:rFonts w:ascii="Book Antiqua" w:eastAsia="宋体" w:hAnsi="Book Antiqua" w:cs="宋体"/>
          <w:color w:val="000000"/>
          <w:szCs w:val="21"/>
        </w:rPr>
        <w:t>1196-1199 [PMID: 18558206 DOI: 10.1016/j.jpedsurg.2008.01.012]</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9 </w:t>
      </w:r>
      <w:proofErr w:type="spellStart"/>
      <w:r w:rsidRPr="001E5FED">
        <w:rPr>
          <w:rFonts w:ascii="Book Antiqua" w:eastAsia="宋体" w:hAnsi="Book Antiqua" w:cs="宋体"/>
          <w:b/>
          <w:bCs/>
          <w:color w:val="000000"/>
          <w:szCs w:val="21"/>
        </w:rPr>
        <w:t>Tsou</w:t>
      </w:r>
      <w:proofErr w:type="spellEnd"/>
      <w:r w:rsidRPr="001E5FED">
        <w:rPr>
          <w:rFonts w:ascii="Book Antiqua" w:eastAsia="宋体" w:hAnsi="Book Antiqua" w:cs="宋体"/>
          <w:b/>
          <w:bCs/>
          <w:color w:val="000000"/>
          <w:szCs w:val="21"/>
        </w:rPr>
        <w:t xml:space="preserve"> YK</w:t>
      </w:r>
      <w:r w:rsidRPr="001E5FED">
        <w:rPr>
          <w:rFonts w:ascii="Book Antiqua" w:eastAsia="宋体" w:hAnsi="Book Antiqua" w:cs="宋体"/>
          <w:color w:val="000000"/>
          <w:szCs w:val="21"/>
        </w:rPr>
        <w:t xml:space="preserve">, Lin CJ, Liu NJ, Lin CC, Lin CH, Lin SM.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xml:space="preserve"> of the liver: report of eight cases, including three unusual cases, and a literature review. </w:t>
      </w:r>
      <w:r w:rsidRPr="001E5FED">
        <w:rPr>
          <w:rFonts w:ascii="Book Antiqua" w:eastAsia="宋体" w:hAnsi="Book Antiqua" w:cs="宋体"/>
          <w:i/>
          <w:iCs/>
          <w:color w:val="000000"/>
          <w:szCs w:val="21"/>
        </w:rPr>
        <w:t xml:space="preserve">J </w:t>
      </w:r>
      <w:proofErr w:type="spellStart"/>
      <w:r w:rsidRPr="001E5FED">
        <w:rPr>
          <w:rFonts w:ascii="Book Antiqua" w:eastAsia="宋体" w:hAnsi="Book Antiqua" w:cs="宋体"/>
          <w:i/>
          <w:iCs/>
          <w:color w:val="000000"/>
          <w:szCs w:val="21"/>
        </w:rPr>
        <w:t>Gastroenterol</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Hepatol</w:t>
      </w:r>
      <w:proofErr w:type="spellEnd"/>
      <w:r w:rsidRPr="001E5FED">
        <w:rPr>
          <w:rFonts w:ascii="Book Antiqua" w:eastAsia="宋体" w:hAnsi="Book Antiqua" w:cs="宋体"/>
          <w:color w:val="000000"/>
          <w:szCs w:val="21"/>
        </w:rPr>
        <w:t> </w:t>
      </w:r>
      <w:r w:rsidRPr="001E5FED">
        <w:rPr>
          <w:rFonts w:ascii="Book Antiqua" w:eastAsia="宋体" w:hAnsi="Book Antiqua" w:cs="宋体"/>
          <w:color w:val="000000"/>
          <w:szCs w:val="21"/>
        </w:rPr>
        <w:t>2007; </w:t>
      </w:r>
      <w:r w:rsidRPr="001E5FED">
        <w:rPr>
          <w:rFonts w:ascii="Book Antiqua" w:eastAsia="宋体" w:hAnsi="Book Antiqua" w:cs="宋体"/>
          <w:b/>
          <w:bCs/>
          <w:color w:val="000000"/>
          <w:szCs w:val="21"/>
        </w:rPr>
        <w:t>22</w:t>
      </w:r>
      <w:r w:rsidRPr="001E5FED">
        <w:rPr>
          <w:rFonts w:ascii="Book Antiqua" w:eastAsia="宋体" w:hAnsi="Book Antiqua" w:cs="宋体"/>
          <w:color w:val="000000"/>
          <w:szCs w:val="21"/>
        </w:rPr>
        <w:t>: 2143-2147 [PMID: 18031372 DOI: 10.1111/j.1440-1746.2006.04514.x]</w:t>
      </w:r>
    </w:p>
    <w:p w:rsidR="00B3615D" w:rsidRPr="001E5FED" w:rsidRDefault="00CD3B55" w:rsidP="00F83606">
      <w:pPr>
        <w:adjustRightInd w:val="0"/>
        <w:snapToGrid w:val="0"/>
        <w:spacing w:line="360" w:lineRule="auto"/>
        <w:rPr>
          <w:rFonts w:ascii="Book Antiqua" w:eastAsia="宋体" w:hAnsi="Book Antiqua" w:cs="宋体"/>
          <w:color w:val="000000"/>
          <w:szCs w:val="21"/>
        </w:rPr>
      </w:pPr>
      <w:proofErr w:type="gramStart"/>
      <w:r w:rsidRPr="001E5FED">
        <w:rPr>
          <w:rFonts w:ascii="Book Antiqua" w:eastAsia="宋体" w:hAnsi="Book Antiqua" w:cs="宋体"/>
          <w:color w:val="000000"/>
          <w:szCs w:val="21"/>
        </w:rPr>
        <w:t>10 </w:t>
      </w:r>
      <w:proofErr w:type="spellStart"/>
      <w:r w:rsidRPr="001E5FED">
        <w:rPr>
          <w:rFonts w:ascii="Book Antiqua" w:eastAsia="宋体" w:hAnsi="Book Antiqua" w:cs="宋体"/>
          <w:b/>
          <w:bCs/>
          <w:color w:val="000000"/>
          <w:szCs w:val="21"/>
        </w:rPr>
        <w:t>Koea</w:t>
      </w:r>
      <w:proofErr w:type="spellEnd"/>
      <w:r w:rsidRPr="001E5FED">
        <w:rPr>
          <w:rFonts w:ascii="Book Antiqua" w:eastAsia="宋体" w:hAnsi="Book Antiqua" w:cs="宋体"/>
          <w:b/>
          <w:bCs/>
          <w:color w:val="000000"/>
          <w:szCs w:val="21"/>
        </w:rPr>
        <w:t xml:space="preserve"> JB</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Broadhurst</w:t>
      </w:r>
      <w:proofErr w:type="spellEnd"/>
      <w:r w:rsidRPr="001E5FED">
        <w:rPr>
          <w:rFonts w:ascii="Book Antiqua" w:eastAsia="宋体" w:hAnsi="Book Antiqua" w:cs="宋体"/>
          <w:color w:val="000000"/>
          <w:szCs w:val="21"/>
        </w:rPr>
        <w:t xml:space="preserve"> GW, Rodgers MS, McCall JL.</w:t>
      </w:r>
      <w:proofErr w:type="gramEnd"/>
      <w:r w:rsidRPr="001E5FED">
        <w:rPr>
          <w:rFonts w:ascii="Book Antiqua" w:eastAsia="宋体" w:hAnsi="Book Antiqua" w:cs="宋体"/>
          <w:color w:val="000000"/>
          <w:szCs w:val="21"/>
        </w:rPr>
        <w:t xml:space="preserve">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xml:space="preserve"> of the liver: demographics, diagnosis, and the case for </w:t>
      </w:r>
      <w:proofErr w:type="spellStart"/>
      <w:r w:rsidRPr="001E5FED">
        <w:rPr>
          <w:rFonts w:ascii="Book Antiqua" w:eastAsia="宋体" w:hAnsi="Book Antiqua" w:cs="宋体"/>
          <w:color w:val="000000"/>
          <w:szCs w:val="21"/>
        </w:rPr>
        <w:t>nonoperative</w:t>
      </w:r>
      <w:proofErr w:type="spellEnd"/>
      <w:r w:rsidRPr="001E5FED">
        <w:rPr>
          <w:rFonts w:ascii="Book Antiqua" w:eastAsia="宋体" w:hAnsi="Book Antiqua" w:cs="宋体"/>
          <w:color w:val="000000"/>
          <w:szCs w:val="21"/>
        </w:rPr>
        <w:t xml:space="preserve"> management. </w:t>
      </w:r>
      <w:r w:rsidRPr="001E5FED">
        <w:rPr>
          <w:rFonts w:ascii="Book Antiqua" w:eastAsia="宋体" w:hAnsi="Book Antiqua" w:cs="宋体"/>
          <w:i/>
          <w:iCs/>
          <w:color w:val="000000"/>
          <w:szCs w:val="21"/>
        </w:rPr>
        <w:t xml:space="preserve">J Am </w:t>
      </w:r>
      <w:proofErr w:type="spellStart"/>
      <w:r w:rsidRPr="001E5FED">
        <w:rPr>
          <w:rFonts w:ascii="Book Antiqua" w:eastAsia="宋体" w:hAnsi="Book Antiqua" w:cs="宋体"/>
          <w:i/>
          <w:iCs/>
          <w:color w:val="000000"/>
          <w:szCs w:val="21"/>
        </w:rPr>
        <w:t>Coll</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color w:val="000000"/>
          <w:szCs w:val="21"/>
        </w:rPr>
        <w:t> 2003; </w:t>
      </w:r>
      <w:r w:rsidRPr="001E5FED">
        <w:rPr>
          <w:rFonts w:ascii="Book Antiqua" w:eastAsia="宋体" w:hAnsi="Book Antiqua" w:cs="宋体"/>
          <w:b/>
          <w:bCs/>
          <w:color w:val="000000"/>
          <w:szCs w:val="21"/>
        </w:rPr>
        <w:t>196</w:t>
      </w:r>
      <w:r w:rsidRPr="001E5FED">
        <w:rPr>
          <w:rFonts w:ascii="Book Antiqua" w:eastAsia="宋体" w:hAnsi="Book Antiqua" w:cs="宋体"/>
          <w:color w:val="000000"/>
          <w:szCs w:val="21"/>
        </w:rPr>
        <w:t>:</w:t>
      </w:r>
      <w:r w:rsidRPr="001E5FED">
        <w:rPr>
          <w:rFonts w:ascii="Book Antiqua" w:eastAsia="宋体" w:hAnsi="Book Antiqua" w:cs="宋体"/>
          <w:color w:val="000000"/>
          <w:szCs w:val="21"/>
        </w:rPr>
        <w:t xml:space="preserve"> 226-235 [PMID: 12595051 DOI: 10.1016/S1072-7515(02)01495-3]</w:t>
      </w:r>
    </w:p>
    <w:p w:rsidR="00B3615D" w:rsidRPr="001E5FED" w:rsidRDefault="00CD3B55" w:rsidP="00F83606">
      <w:pPr>
        <w:adjustRightInd w:val="0"/>
        <w:snapToGrid w:val="0"/>
        <w:spacing w:line="360" w:lineRule="auto"/>
        <w:rPr>
          <w:rFonts w:ascii="Book Antiqua" w:eastAsia="宋体" w:hAnsi="Book Antiqua" w:cs="宋体"/>
          <w:color w:val="000000"/>
          <w:szCs w:val="21"/>
        </w:rPr>
      </w:pPr>
      <w:proofErr w:type="gramStart"/>
      <w:r w:rsidRPr="001E5FED">
        <w:rPr>
          <w:rFonts w:ascii="Book Antiqua" w:eastAsia="宋体" w:hAnsi="Book Antiqua" w:cs="宋体"/>
          <w:color w:val="000000"/>
          <w:szCs w:val="21"/>
        </w:rPr>
        <w:t>11 </w:t>
      </w:r>
      <w:proofErr w:type="spellStart"/>
      <w:r w:rsidRPr="001E5FED">
        <w:rPr>
          <w:rFonts w:ascii="Book Antiqua" w:eastAsia="宋体" w:hAnsi="Book Antiqua" w:cs="宋体"/>
          <w:b/>
          <w:bCs/>
          <w:color w:val="000000"/>
          <w:szCs w:val="21"/>
        </w:rPr>
        <w:t>Jerraya</w:t>
      </w:r>
      <w:proofErr w:type="spellEnd"/>
      <w:r w:rsidRPr="001E5FED">
        <w:rPr>
          <w:rFonts w:ascii="Book Antiqua" w:eastAsia="宋体" w:hAnsi="Book Antiqua" w:cs="宋体"/>
          <w:b/>
          <w:bCs/>
          <w:color w:val="000000"/>
          <w:szCs w:val="21"/>
        </w:rPr>
        <w:t xml:space="preserve"> H</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Jarboui</w:t>
      </w:r>
      <w:proofErr w:type="spellEnd"/>
      <w:r w:rsidRPr="001E5FED">
        <w:rPr>
          <w:rFonts w:ascii="Book Antiqua" w:eastAsia="宋体" w:hAnsi="Book Antiqua" w:cs="宋体"/>
          <w:color w:val="000000"/>
          <w:szCs w:val="21"/>
        </w:rPr>
        <w:t xml:space="preserve"> S, </w:t>
      </w:r>
      <w:proofErr w:type="spellStart"/>
      <w:r w:rsidRPr="001E5FED">
        <w:rPr>
          <w:rFonts w:ascii="Book Antiqua" w:eastAsia="宋体" w:hAnsi="Book Antiqua" w:cs="宋体"/>
          <w:color w:val="000000"/>
          <w:szCs w:val="21"/>
        </w:rPr>
        <w:t>Daghmoura</w:t>
      </w:r>
      <w:proofErr w:type="spellEnd"/>
      <w:r w:rsidRPr="001E5FED">
        <w:rPr>
          <w:rFonts w:ascii="Book Antiqua" w:eastAsia="宋体" w:hAnsi="Book Antiqua" w:cs="宋体"/>
          <w:color w:val="000000"/>
          <w:szCs w:val="21"/>
        </w:rPr>
        <w:t xml:space="preserve"> H, </w:t>
      </w:r>
      <w:proofErr w:type="spellStart"/>
      <w:r w:rsidRPr="001E5FED">
        <w:rPr>
          <w:rFonts w:ascii="Book Antiqua" w:eastAsia="宋体" w:hAnsi="Book Antiqua" w:cs="宋体"/>
          <w:color w:val="000000"/>
          <w:szCs w:val="21"/>
        </w:rPr>
        <w:t>Zaouche</w:t>
      </w:r>
      <w:proofErr w:type="spellEnd"/>
      <w:r w:rsidRPr="001E5FED">
        <w:rPr>
          <w:rFonts w:ascii="Book Antiqua" w:eastAsia="宋体" w:hAnsi="Book Antiqua" w:cs="宋体"/>
          <w:color w:val="000000"/>
          <w:szCs w:val="21"/>
        </w:rPr>
        <w:t xml:space="preserve"> A.</w:t>
      </w:r>
      <w:proofErr w:type="gramEnd"/>
      <w:r w:rsidRPr="001E5FED">
        <w:rPr>
          <w:rFonts w:ascii="Book Antiqua" w:eastAsia="宋体" w:hAnsi="Book Antiqua" w:cs="宋体"/>
          <w:color w:val="000000"/>
          <w:szCs w:val="21"/>
        </w:rPr>
        <w:t xml:space="preserve"> </w:t>
      </w:r>
      <w:proofErr w:type="gramStart"/>
      <w:r w:rsidRPr="001E5FED">
        <w:rPr>
          <w:rFonts w:ascii="Book Antiqua" w:eastAsia="宋体" w:hAnsi="Book Antiqua" w:cs="宋体"/>
          <w:color w:val="000000"/>
          <w:szCs w:val="21"/>
        </w:rPr>
        <w:t xml:space="preserve">A new case of spontaneous regression of inflammatory hepatic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w:t>
      </w:r>
      <w:proofErr w:type="gramEnd"/>
      <w:r w:rsidRPr="001E5FED">
        <w:rPr>
          <w:rFonts w:ascii="Book Antiqua" w:eastAsia="宋体" w:hAnsi="Book Antiqua" w:cs="宋体"/>
          <w:color w:val="000000"/>
          <w:szCs w:val="21"/>
        </w:rPr>
        <w:t> </w:t>
      </w:r>
      <w:r w:rsidRPr="001E5FED">
        <w:rPr>
          <w:rFonts w:ascii="Book Antiqua" w:eastAsia="宋体" w:hAnsi="Book Antiqua" w:cs="宋体"/>
          <w:i/>
          <w:iCs/>
          <w:color w:val="000000"/>
          <w:szCs w:val="21"/>
        </w:rPr>
        <w:t>Case Rep Med</w:t>
      </w:r>
      <w:r w:rsidRPr="001E5FED">
        <w:rPr>
          <w:rFonts w:ascii="Book Antiqua" w:eastAsia="宋体" w:hAnsi="Book Antiqua" w:cs="宋体"/>
          <w:color w:val="000000"/>
          <w:szCs w:val="21"/>
        </w:rPr>
        <w:t> 2011; </w:t>
      </w:r>
      <w:r w:rsidRPr="001E5FED">
        <w:rPr>
          <w:rFonts w:ascii="Book Antiqua" w:eastAsia="宋体" w:hAnsi="Book Antiqua" w:cs="宋体"/>
          <w:b/>
          <w:bCs/>
          <w:color w:val="000000"/>
          <w:szCs w:val="21"/>
        </w:rPr>
        <w:t>2011</w:t>
      </w:r>
      <w:r w:rsidRPr="001E5FED">
        <w:rPr>
          <w:rFonts w:ascii="Book Antiqua" w:eastAsia="宋体" w:hAnsi="Book Antiqua" w:cs="宋体"/>
          <w:color w:val="000000"/>
          <w:szCs w:val="21"/>
        </w:rPr>
        <w:t>: 139125 [PMID: 21541218 DOI: 10.1155/2011/139125</w:t>
      </w:r>
      <w:r w:rsidRPr="001E5FED">
        <w:rPr>
          <w:rFonts w:ascii="Book Antiqua" w:eastAsia="宋体" w:hAnsi="Book Antiqua" w:cs="宋体"/>
          <w:color w:val="000000"/>
          <w:szCs w:val="21"/>
        </w:rPr>
        <w:t>]</w:t>
      </w:r>
    </w:p>
    <w:p w:rsidR="00B3615D" w:rsidRPr="001E5FED" w:rsidRDefault="00CD3B55" w:rsidP="00F83606">
      <w:pPr>
        <w:adjustRightInd w:val="0"/>
        <w:snapToGrid w:val="0"/>
        <w:spacing w:line="360" w:lineRule="auto"/>
        <w:rPr>
          <w:rFonts w:ascii="Book Antiqua" w:eastAsia="宋体" w:hAnsi="Book Antiqua" w:cs="宋体"/>
          <w:color w:val="000000"/>
          <w:szCs w:val="21"/>
        </w:rPr>
      </w:pPr>
      <w:proofErr w:type="gramStart"/>
      <w:r w:rsidRPr="001E5FED">
        <w:rPr>
          <w:rFonts w:ascii="Book Antiqua" w:eastAsia="宋体" w:hAnsi="Book Antiqua" w:cs="宋体"/>
          <w:color w:val="000000"/>
          <w:szCs w:val="21"/>
        </w:rPr>
        <w:t>12 </w:t>
      </w:r>
      <w:proofErr w:type="spellStart"/>
      <w:r w:rsidRPr="001E5FED">
        <w:rPr>
          <w:rFonts w:ascii="Book Antiqua" w:eastAsia="宋体" w:hAnsi="Book Antiqua" w:cs="宋体"/>
          <w:b/>
          <w:bCs/>
          <w:color w:val="000000"/>
          <w:szCs w:val="21"/>
        </w:rPr>
        <w:t>Gollapudi</w:t>
      </w:r>
      <w:proofErr w:type="spellEnd"/>
      <w:r w:rsidRPr="001E5FED">
        <w:rPr>
          <w:rFonts w:ascii="Book Antiqua" w:eastAsia="宋体" w:hAnsi="Book Antiqua" w:cs="宋体"/>
          <w:b/>
          <w:bCs/>
          <w:color w:val="000000"/>
          <w:szCs w:val="21"/>
        </w:rPr>
        <w:t xml:space="preserve"> P</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Chejfec</w:t>
      </w:r>
      <w:proofErr w:type="spellEnd"/>
      <w:r w:rsidRPr="001E5FED">
        <w:rPr>
          <w:rFonts w:ascii="Book Antiqua" w:eastAsia="宋体" w:hAnsi="Book Antiqua" w:cs="宋体"/>
          <w:color w:val="000000"/>
          <w:szCs w:val="21"/>
        </w:rPr>
        <w:t xml:space="preserve"> G, </w:t>
      </w:r>
      <w:proofErr w:type="spellStart"/>
      <w:r w:rsidRPr="001E5FED">
        <w:rPr>
          <w:rFonts w:ascii="Book Antiqua" w:eastAsia="宋体" w:hAnsi="Book Antiqua" w:cs="宋体"/>
          <w:color w:val="000000"/>
          <w:szCs w:val="21"/>
        </w:rPr>
        <w:t>Zarling</w:t>
      </w:r>
      <w:proofErr w:type="spellEnd"/>
      <w:r w:rsidRPr="001E5FED">
        <w:rPr>
          <w:rFonts w:ascii="Book Antiqua" w:eastAsia="宋体" w:hAnsi="Book Antiqua" w:cs="宋体"/>
          <w:color w:val="000000"/>
          <w:szCs w:val="21"/>
        </w:rPr>
        <w:t xml:space="preserve"> EJ.</w:t>
      </w:r>
      <w:proofErr w:type="gramEnd"/>
      <w:r w:rsidRPr="001E5FED">
        <w:rPr>
          <w:rFonts w:ascii="Book Antiqua" w:eastAsia="宋体" w:hAnsi="Book Antiqua" w:cs="宋体"/>
          <w:color w:val="000000"/>
          <w:szCs w:val="21"/>
        </w:rPr>
        <w:t xml:space="preserve"> </w:t>
      </w:r>
      <w:proofErr w:type="gramStart"/>
      <w:r w:rsidRPr="001E5FED">
        <w:rPr>
          <w:rFonts w:ascii="Book Antiqua" w:eastAsia="宋体" w:hAnsi="Book Antiqua" w:cs="宋体"/>
          <w:color w:val="000000"/>
          <w:szCs w:val="21"/>
        </w:rPr>
        <w:t xml:space="preserve">Spontaneous regression of hepatic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w:t>
      </w:r>
      <w:proofErr w:type="gramEnd"/>
      <w:r w:rsidRPr="001E5FED">
        <w:rPr>
          <w:rFonts w:ascii="Book Antiqua" w:eastAsia="宋体" w:hAnsi="Book Antiqua" w:cs="宋体"/>
          <w:color w:val="000000"/>
          <w:szCs w:val="21"/>
        </w:rPr>
        <w:t> </w:t>
      </w:r>
      <w:r w:rsidRPr="001E5FED">
        <w:rPr>
          <w:rFonts w:ascii="Book Antiqua" w:eastAsia="宋体" w:hAnsi="Book Antiqua" w:cs="宋体"/>
          <w:i/>
          <w:iCs/>
          <w:color w:val="000000"/>
          <w:szCs w:val="21"/>
        </w:rPr>
        <w:t xml:space="preserve">Am J </w:t>
      </w:r>
      <w:proofErr w:type="spellStart"/>
      <w:r w:rsidRPr="001E5FED">
        <w:rPr>
          <w:rFonts w:ascii="Book Antiqua" w:eastAsia="宋体" w:hAnsi="Book Antiqua" w:cs="宋体"/>
          <w:i/>
          <w:iCs/>
          <w:color w:val="000000"/>
          <w:szCs w:val="21"/>
        </w:rPr>
        <w:t>Gastroenterol</w:t>
      </w:r>
      <w:proofErr w:type="spellEnd"/>
      <w:r w:rsidRPr="001E5FED">
        <w:rPr>
          <w:rFonts w:ascii="Book Antiqua" w:eastAsia="宋体" w:hAnsi="Book Antiqua" w:cs="宋体"/>
          <w:color w:val="000000"/>
          <w:szCs w:val="21"/>
        </w:rPr>
        <w:t> 1992; </w:t>
      </w:r>
      <w:r w:rsidRPr="001E5FED">
        <w:rPr>
          <w:rFonts w:ascii="Book Antiqua" w:eastAsia="宋体" w:hAnsi="Book Antiqua" w:cs="宋体"/>
          <w:b/>
          <w:bCs/>
          <w:color w:val="000000"/>
          <w:szCs w:val="21"/>
        </w:rPr>
        <w:t>87</w:t>
      </w:r>
      <w:r w:rsidRPr="001E5FED">
        <w:rPr>
          <w:rFonts w:ascii="Book Antiqua" w:eastAsia="宋体" w:hAnsi="Book Antiqua" w:cs="宋体"/>
          <w:color w:val="000000"/>
          <w:szCs w:val="21"/>
        </w:rPr>
        <w:t>: 214-217 [PMID: 1734701]</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13 </w:t>
      </w:r>
      <w:proofErr w:type="spellStart"/>
      <w:r w:rsidRPr="001E5FED">
        <w:rPr>
          <w:rFonts w:ascii="Book Antiqua" w:eastAsia="宋体" w:hAnsi="Book Antiqua" w:cs="宋体"/>
          <w:b/>
          <w:bCs/>
          <w:color w:val="000000"/>
          <w:szCs w:val="21"/>
        </w:rPr>
        <w:t>Jaïs</w:t>
      </w:r>
      <w:proofErr w:type="spellEnd"/>
      <w:r w:rsidRPr="001E5FED">
        <w:rPr>
          <w:rFonts w:ascii="Book Antiqua" w:eastAsia="宋体" w:hAnsi="Book Antiqua" w:cs="宋体"/>
          <w:b/>
          <w:bCs/>
          <w:color w:val="000000"/>
          <w:szCs w:val="21"/>
        </w:rPr>
        <w:t xml:space="preserve"> P</w:t>
      </w:r>
      <w:r w:rsidRPr="001E5FED">
        <w:rPr>
          <w:rFonts w:ascii="Book Antiqua" w:eastAsia="宋体" w:hAnsi="Book Antiqua" w:cs="宋体"/>
          <w:color w:val="000000"/>
          <w:szCs w:val="21"/>
        </w:rPr>
        <w:t xml:space="preserve">, Berger JF, </w:t>
      </w:r>
      <w:proofErr w:type="spellStart"/>
      <w:r w:rsidRPr="001E5FED">
        <w:rPr>
          <w:rFonts w:ascii="Book Antiqua" w:eastAsia="宋体" w:hAnsi="Book Antiqua" w:cs="宋体"/>
          <w:color w:val="000000"/>
          <w:szCs w:val="21"/>
        </w:rPr>
        <w:t>Vissuzaine</w:t>
      </w:r>
      <w:proofErr w:type="spellEnd"/>
      <w:r w:rsidRPr="001E5FED">
        <w:rPr>
          <w:rFonts w:ascii="Book Antiqua" w:eastAsia="宋体" w:hAnsi="Book Antiqua" w:cs="宋体"/>
          <w:color w:val="000000"/>
          <w:szCs w:val="21"/>
        </w:rPr>
        <w:t xml:space="preserve"> C, </w:t>
      </w:r>
      <w:proofErr w:type="spellStart"/>
      <w:r w:rsidRPr="001E5FED">
        <w:rPr>
          <w:rFonts w:ascii="Book Antiqua" w:eastAsia="宋体" w:hAnsi="Book Antiqua" w:cs="宋体"/>
          <w:color w:val="000000"/>
          <w:szCs w:val="21"/>
        </w:rPr>
        <w:t>Paramelle</w:t>
      </w:r>
      <w:proofErr w:type="spellEnd"/>
      <w:r w:rsidRPr="001E5FED">
        <w:rPr>
          <w:rFonts w:ascii="Book Antiqua" w:eastAsia="宋体" w:hAnsi="Book Antiqua" w:cs="宋体"/>
          <w:color w:val="000000"/>
          <w:szCs w:val="21"/>
        </w:rPr>
        <w:t xml:space="preserve"> O, Clays-</w:t>
      </w:r>
      <w:proofErr w:type="spellStart"/>
      <w:r w:rsidRPr="001E5FED">
        <w:rPr>
          <w:rFonts w:ascii="Book Antiqua" w:eastAsia="宋体" w:hAnsi="Book Antiqua" w:cs="宋体"/>
          <w:color w:val="000000"/>
          <w:szCs w:val="21"/>
        </w:rPr>
        <w:t>Schouman</w:t>
      </w:r>
      <w:proofErr w:type="spellEnd"/>
      <w:r w:rsidRPr="001E5FED">
        <w:rPr>
          <w:rFonts w:ascii="Book Antiqua" w:eastAsia="宋体" w:hAnsi="Book Antiqua" w:cs="宋体"/>
          <w:color w:val="000000"/>
          <w:szCs w:val="21"/>
        </w:rPr>
        <w:t xml:space="preserve"> E, </w:t>
      </w:r>
      <w:proofErr w:type="spellStart"/>
      <w:r w:rsidRPr="001E5FED">
        <w:rPr>
          <w:rFonts w:ascii="Book Antiqua" w:eastAsia="宋体" w:hAnsi="Book Antiqua" w:cs="宋体"/>
          <w:color w:val="000000"/>
          <w:szCs w:val="21"/>
        </w:rPr>
        <w:t>Potet</w:t>
      </w:r>
      <w:proofErr w:type="spellEnd"/>
      <w:r w:rsidRPr="001E5FED">
        <w:rPr>
          <w:rFonts w:ascii="Book Antiqua" w:eastAsia="宋体" w:hAnsi="Book Antiqua" w:cs="宋体"/>
          <w:color w:val="000000"/>
          <w:szCs w:val="21"/>
        </w:rPr>
        <w:t xml:space="preserve"> F, Mignon M. Regression of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xml:space="preserve"> of the liver under conservative therapy. </w:t>
      </w:r>
      <w:r w:rsidRPr="001E5FED">
        <w:rPr>
          <w:rFonts w:ascii="Book Antiqua" w:eastAsia="宋体" w:hAnsi="Book Antiqua" w:cs="宋体"/>
          <w:i/>
          <w:iCs/>
          <w:color w:val="000000"/>
          <w:szCs w:val="21"/>
        </w:rPr>
        <w:t xml:space="preserve">Dig Dis </w:t>
      </w:r>
      <w:proofErr w:type="spellStart"/>
      <w:r w:rsidRPr="001E5FED">
        <w:rPr>
          <w:rFonts w:ascii="Book Antiqua" w:eastAsia="宋体" w:hAnsi="Book Antiqua" w:cs="宋体"/>
          <w:i/>
          <w:iCs/>
          <w:color w:val="000000"/>
          <w:szCs w:val="21"/>
        </w:rPr>
        <w:t>Sci</w:t>
      </w:r>
      <w:proofErr w:type="spellEnd"/>
      <w:r w:rsidRPr="001E5FED">
        <w:rPr>
          <w:rFonts w:ascii="Book Antiqua" w:eastAsia="宋体" w:hAnsi="Book Antiqua" w:cs="宋体"/>
          <w:color w:val="000000"/>
          <w:szCs w:val="21"/>
        </w:rPr>
        <w:t> 1995; </w:t>
      </w:r>
      <w:r w:rsidRPr="001E5FED">
        <w:rPr>
          <w:rFonts w:ascii="Book Antiqua" w:eastAsia="宋体" w:hAnsi="Book Antiqua" w:cs="宋体"/>
          <w:b/>
          <w:bCs/>
          <w:color w:val="000000"/>
          <w:szCs w:val="21"/>
        </w:rPr>
        <w:t>40</w:t>
      </w:r>
      <w:r w:rsidRPr="001E5FED">
        <w:rPr>
          <w:rFonts w:ascii="Book Antiqua" w:eastAsia="宋体" w:hAnsi="Book Antiqua" w:cs="宋体"/>
          <w:color w:val="000000"/>
          <w:szCs w:val="21"/>
        </w:rPr>
        <w:t>: 752-756 [PMID: 7720466]</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lastRenderedPageBreak/>
        <w:t>14 </w:t>
      </w:r>
      <w:proofErr w:type="spellStart"/>
      <w:r w:rsidRPr="001E5FED">
        <w:rPr>
          <w:rFonts w:ascii="Book Antiqua" w:eastAsia="宋体" w:hAnsi="Book Antiqua" w:cs="宋体"/>
          <w:b/>
          <w:bCs/>
          <w:color w:val="000000"/>
          <w:szCs w:val="21"/>
        </w:rPr>
        <w:t>Biecker</w:t>
      </w:r>
      <w:proofErr w:type="spellEnd"/>
      <w:r w:rsidRPr="001E5FED">
        <w:rPr>
          <w:rFonts w:ascii="Book Antiqua" w:eastAsia="宋体" w:hAnsi="Book Antiqua" w:cs="宋体"/>
          <w:b/>
          <w:bCs/>
          <w:color w:val="000000"/>
          <w:szCs w:val="21"/>
        </w:rPr>
        <w:t xml:space="preserve"> E</w:t>
      </w:r>
      <w:r w:rsidRPr="001E5FED">
        <w:rPr>
          <w:rFonts w:ascii="Book Antiqua" w:eastAsia="宋体" w:hAnsi="Book Antiqua" w:cs="宋体"/>
          <w:color w:val="000000"/>
          <w:szCs w:val="21"/>
        </w:rPr>
        <w:t xml:space="preserve">, Zimmermann A, </w:t>
      </w:r>
      <w:proofErr w:type="spellStart"/>
      <w:r w:rsidRPr="001E5FED">
        <w:rPr>
          <w:rFonts w:ascii="Book Antiqua" w:eastAsia="宋体" w:hAnsi="Book Antiqua" w:cs="宋体"/>
          <w:color w:val="000000"/>
          <w:szCs w:val="21"/>
        </w:rPr>
        <w:t>Dufour</w:t>
      </w:r>
      <w:proofErr w:type="spellEnd"/>
      <w:r w:rsidRPr="001E5FED">
        <w:rPr>
          <w:rFonts w:ascii="Book Antiqua" w:eastAsia="宋体" w:hAnsi="Book Antiqua" w:cs="宋体"/>
          <w:color w:val="000000"/>
          <w:szCs w:val="21"/>
        </w:rPr>
        <w:t xml:space="preserve"> JF. </w:t>
      </w:r>
      <w:proofErr w:type="gramStart"/>
      <w:r w:rsidRPr="001E5FED">
        <w:rPr>
          <w:rFonts w:ascii="Book Antiqua" w:eastAsia="宋体" w:hAnsi="Book Antiqua" w:cs="宋体"/>
          <w:color w:val="000000"/>
          <w:szCs w:val="21"/>
        </w:rPr>
        <w:t xml:space="preserve">Spontaneous regression of an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xml:space="preserve"> of the liver.</w:t>
      </w:r>
      <w:proofErr w:type="gramEnd"/>
      <w:r w:rsidRPr="001E5FED">
        <w:rPr>
          <w:rFonts w:ascii="Book Antiqua" w:eastAsia="宋体" w:hAnsi="Book Antiqua" w:cs="宋体"/>
          <w:color w:val="000000"/>
          <w:szCs w:val="21"/>
        </w:rPr>
        <w:t> </w:t>
      </w:r>
      <w:r w:rsidRPr="001E5FED">
        <w:rPr>
          <w:rFonts w:ascii="Book Antiqua" w:eastAsia="宋体" w:hAnsi="Book Antiqua" w:cs="宋体"/>
          <w:i/>
          <w:iCs/>
          <w:color w:val="000000"/>
          <w:szCs w:val="21"/>
        </w:rPr>
        <w:t xml:space="preserve">Z </w:t>
      </w:r>
      <w:proofErr w:type="spellStart"/>
      <w:r w:rsidRPr="001E5FED">
        <w:rPr>
          <w:rFonts w:ascii="Book Antiqua" w:eastAsia="宋体" w:hAnsi="Book Antiqua" w:cs="宋体"/>
          <w:i/>
          <w:iCs/>
          <w:color w:val="000000"/>
          <w:szCs w:val="21"/>
        </w:rPr>
        <w:t>Gastroenterol</w:t>
      </w:r>
      <w:proofErr w:type="spellEnd"/>
      <w:r w:rsidRPr="001E5FED">
        <w:rPr>
          <w:rFonts w:ascii="Book Antiqua" w:eastAsia="宋体" w:hAnsi="Book Antiqua" w:cs="宋体"/>
          <w:color w:val="000000"/>
          <w:szCs w:val="21"/>
        </w:rPr>
        <w:t> 2003; </w:t>
      </w:r>
      <w:r w:rsidRPr="001E5FED">
        <w:rPr>
          <w:rFonts w:ascii="Book Antiqua" w:eastAsia="宋体" w:hAnsi="Book Antiqua" w:cs="宋体"/>
          <w:b/>
          <w:bCs/>
          <w:color w:val="000000"/>
          <w:szCs w:val="21"/>
        </w:rPr>
        <w:t>41</w:t>
      </w:r>
      <w:r w:rsidRPr="001E5FED">
        <w:rPr>
          <w:rFonts w:ascii="Book Antiqua" w:eastAsia="宋体" w:hAnsi="Book Antiqua" w:cs="宋体"/>
          <w:color w:val="000000"/>
          <w:szCs w:val="21"/>
        </w:rPr>
        <w:t xml:space="preserve">: 991-994 [PMID: 14562196 </w:t>
      </w:r>
      <w:r w:rsidRPr="001E5FED">
        <w:rPr>
          <w:rFonts w:ascii="Book Antiqua" w:eastAsia="宋体" w:hAnsi="Book Antiqua" w:cs="宋体"/>
          <w:color w:val="000000"/>
          <w:szCs w:val="21"/>
        </w:rPr>
        <w:t>DOI: 10.1055/s-2003-42928]</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15 </w:t>
      </w:r>
      <w:r w:rsidRPr="001E5FED">
        <w:rPr>
          <w:rFonts w:ascii="Book Antiqua" w:eastAsia="宋体" w:hAnsi="Book Antiqua" w:cs="宋体"/>
          <w:b/>
          <w:bCs/>
          <w:color w:val="000000"/>
          <w:szCs w:val="21"/>
        </w:rPr>
        <w:t>Thompson RJ</w:t>
      </w:r>
      <w:r w:rsidRPr="001E5FED">
        <w:rPr>
          <w:rFonts w:ascii="Book Antiqua" w:eastAsia="宋体" w:hAnsi="Book Antiqua" w:cs="宋体"/>
          <w:color w:val="000000"/>
          <w:szCs w:val="21"/>
        </w:rPr>
        <w:t xml:space="preserve">, Barrett AM, </w:t>
      </w:r>
      <w:proofErr w:type="spellStart"/>
      <w:r w:rsidRPr="001E5FED">
        <w:rPr>
          <w:rFonts w:ascii="Book Antiqua" w:eastAsia="宋体" w:hAnsi="Book Antiqua" w:cs="宋体"/>
          <w:color w:val="000000"/>
          <w:szCs w:val="21"/>
        </w:rPr>
        <w:t>Dildey</w:t>
      </w:r>
      <w:proofErr w:type="spellEnd"/>
      <w:r w:rsidRPr="001E5FED">
        <w:rPr>
          <w:rFonts w:ascii="Book Antiqua" w:eastAsia="宋体" w:hAnsi="Book Antiqua" w:cs="宋体"/>
          <w:color w:val="000000"/>
          <w:szCs w:val="21"/>
        </w:rPr>
        <w:t xml:space="preserve"> P. Congenital multifocal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a case report. </w:t>
      </w:r>
      <w:r w:rsidRPr="001E5FED">
        <w:rPr>
          <w:rFonts w:ascii="Book Antiqua" w:eastAsia="宋体" w:hAnsi="Book Antiqua" w:cs="宋体"/>
          <w:i/>
          <w:iCs/>
          <w:color w:val="000000"/>
          <w:szCs w:val="21"/>
        </w:rPr>
        <w:t xml:space="preserve">J </w:t>
      </w:r>
      <w:proofErr w:type="spellStart"/>
      <w:r w:rsidRPr="001E5FED">
        <w:rPr>
          <w:rFonts w:ascii="Book Antiqua" w:eastAsia="宋体" w:hAnsi="Book Antiqua" w:cs="宋体"/>
          <w:i/>
          <w:iCs/>
          <w:color w:val="000000"/>
          <w:szCs w:val="21"/>
        </w:rPr>
        <w:t>Pediatr</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color w:val="000000"/>
          <w:szCs w:val="21"/>
        </w:rPr>
        <w:t> 2003; </w:t>
      </w:r>
      <w:r w:rsidRPr="001E5FED">
        <w:rPr>
          <w:rFonts w:ascii="Book Antiqua" w:eastAsia="宋体" w:hAnsi="Book Antiqua" w:cs="宋体"/>
          <w:b/>
          <w:bCs/>
          <w:color w:val="000000"/>
          <w:szCs w:val="21"/>
        </w:rPr>
        <w:t>38</w:t>
      </w:r>
      <w:r w:rsidRPr="001E5FED">
        <w:rPr>
          <w:rFonts w:ascii="Book Antiqua" w:eastAsia="宋体" w:hAnsi="Book Antiqua" w:cs="宋体"/>
          <w:color w:val="000000"/>
          <w:szCs w:val="21"/>
        </w:rPr>
        <w:t>: E17-E19 [PMID: 14577098 DOI: 10.1016/S0022-3468(03)00523-2]</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16 </w:t>
      </w:r>
      <w:proofErr w:type="spellStart"/>
      <w:r w:rsidRPr="001E5FED">
        <w:rPr>
          <w:rFonts w:ascii="Book Antiqua" w:eastAsia="宋体" w:hAnsi="Book Antiqua" w:cs="宋体"/>
          <w:b/>
          <w:bCs/>
          <w:color w:val="000000"/>
          <w:szCs w:val="21"/>
        </w:rPr>
        <w:t>Tanikawa</w:t>
      </w:r>
      <w:proofErr w:type="spellEnd"/>
      <w:r w:rsidRPr="001E5FED">
        <w:rPr>
          <w:rFonts w:ascii="Book Antiqua" w:eastAsia="宋体" w:hAnsi="Book Antiqua" w:cs="宋体"/>
          <w:b/>
          <w:bCs/>
          <w:color w:val="000000"/>
          <w:szCs w:val="21"/>
        </w:rPr>
        <w:t xml:space="preserve"> G</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Takaha</w:t>
      </w:r>
      <w:proofErr w:type="spellEnd"/>
      <w:r w:rsidRPr="001E5FED">
        <w:rPr>
          <w:rFonts w:ascii="Book Antiqua" w:eastAsia="宋体" w:hAnsi="Book Antiqua" w:cs="宋体"/>
          <w:color w:val="000000"/>
          <w:szCs w:val="21"/>
        </w:rPr>
        <w:t xml:space="preserve"> N, </w:t>
      </w:r>
      <w:proofErr w:type="spellStart"/>
      <w:r w:rsidRPr="001E5FED">
        <w:rPr>
          <w:rFonts w:ascii="Book Antiqua" w:eastAsia="宋体" w:hAnsi="Book Antiqua" w:cs="宋体"/>
          <w:color w:val="000000"/>
          <w:szCs w:val="21"/>
        </w:rPr>
        <w:t>Nonomura</w:t>
      </w:r>
      <w:proofErr w:type="spellEnd"/>
      <w:r w:rsidRPr="001E5FED">
        <w:rPr>
          <w:rFonts w:ascii="Book Antiqua" w:eastAsia="宋体" w:hAnsi="Book Antiqua" w:cs="宋体"/>
          <w:color w:val="000000"/>
          <w:szCs w:val="21"/>
        </w:rPr>
        <w:t xml:space="preserve"> N, </w:t>
      </w:r>
      <w:proofErr w:type="spellStart"/>
      <w:r w:rsidRPr="001E5FED">
        <w:rPr>
          <w:rFonts w:ascii="Book Antiqua" w:eastAsia="宋体" w:hAnsi="Book Antiqua" w:cs="宋体"/>
          <w:color w:val="000000"/>
          <w:szCs w:val="21"/>
        </w:rPr>
        <w:t>Okuyam</w:t>
      </w:r>
      <w:r w:rsidRPr="001E5FED">
        <w:rPr>
          <w:rFonts w:ascii="Book Antiqua" w:eastAsia="宋体" w:hAnsi="Book Antiqua" w:cs="宋体"/>
          <w:color w:val="000000"/>
          <w:szCs w:val="21"/>
        </w:rPr>
        <w:t>a</w:t>
      </w:r>
      <w:proofErr w:type="spellEnd"/>
      <w:r w:rsidRPr="001E5FED">
        <w:rPr>
          <w:rFonts w:ascii="Book Antiqua" w:eastAsia="宋体" w:hAnsi="Book Antiqua" w:cs="宋体"/>
          <w:color w:val="000000"/>
          <w:szCs w:val="21"/>
        </w:rPr>
        <w:t xml:space="preserve"> A. [</w:t>
      </w:r>
      <w:proofErr w:type="spellStart"/>
      <w:r w:rsidRPr="001E5FED">
        <w:rPr>
          <w:rFonts w:ascii="Book Antiqua" w:eastAsia="宋体" w:hAnsi="Book Antiqua" w:cs="宋体"/>
          <w:color w:val="000000"/>
          <w:szCs w:val="21"/>
        </w:rPr>
        <w:t>Periureteral</w:t>
      </w:r>
      <w:proofErr w:type="spellEnd"/>
      <w:r w:rsidRPr="001E5FED">
        <w:rPr>
          <w:rFonts w:ascii="Book Antiqua" w:eastAsia="宋体" w:hAnsi="Book Antiqua" w:cs="宋体"/>
          <w:color w:val="000000"/>
          <w:szCs w:val="21"/>
        </w:rPr>
        <w:t xml:space="preserve">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a case report]. </w:t>
      </w:r>
      <w:proofErr w:type="spellStart"/>
      <w:r w:rsidRPr="001E5FED">
        <w:rPr>
          <w:rFonts w:ascii="Book Antiqua" w:eastAsia="宋体" w:hAnsi="Book Antiqua" w:cs="宋体"/>
          <w:i/>
          <w:iCs/>
          <w:color w:val="000000"/>
          <w:szCs w:val="21"/>
        </w:rPr>
        <w:t>Hinyokika</w:t>
      </w:r>
      <w:proofErr w:type="spellEnd"/>
      <w:r w:rsidRPr="001E5FED">
        <w:rPr>
          <w:rFonts w:ascii="Book Antiqua" w:eastAsia="宋体" w:hAnsi="Book Antiqua" w:cs="宋体"/>
          <w:i/>
          <w:iCs/>
          <w:color w:val="000000"/>
          <w:szCs w:val="21"/>
        </w:rPr>
        <w:t xml:space="preserve"> Kiyo</w:t>
      </w:r>
      <w:r w:rsidRPr="001E5FED">
        <w:rPr>
          <w:rFonts w:ascii="Book Antiqua" w:eastAsia="宋体" w:hAnsi="Book Antiqua" w:cs="宋体"/>
          <w:color w:val="000000"/>
          <w:szCs w:val="21"/>
        </w:rPr>
        <w:t> 2003; </w:t>
      </w:r>
      <w:r w:rsidRPr="001E5FED">
        <w:rPr>
          <w:rFonts w:ascii="Book Antiqua" w:eastAsia="宋体" w:hAnsi="Book Antiqua" w:cs="宋体"/>
          <w:b/>
          <w:bCs/>
          <w:color w:val="000000"/>
          <w:szCs w:val="21"/>
        </w:rPr>
        <w:t>49</w:t>
      </w:r>
      <w:r w:rsidRPr="001E5FED">
        <w:rPr>
          <w:rFonts w:ascii="Book Antiqua" w:eastAsia="宋体" w:hAnsi="Book Antiqua" w:cs="宋体"/>
          <w:color w:val="000000"/>
          <w:szCs w:val="21"/>
        </w:rPr>
        <w:t>: 595-597 [PMID: 14655603]</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17 </w:t>
      </w:r>
      <w:proofErr w:type="spellStart"/>
      <w:r w:rsidRPr="001E5FED">
        <w:rPr>
          <w:rFonts w:ascii="Book Antiqua" w:eastAsia="宋体" w:hAnsi="Book Antiqua" w:cs="宋体"/>
          <w:b/>
          <w:bCs/>
          <w:color w:val="000000"/>
          <w:szCs w:val="21"/>
        </w:rPr>
        <w:t>Przkora</w:t>
      </w:r>
      <w:proofErr w:type="spellEnd"/>
      <w:r w:rsidRPr="001E5FED">
        <w:rPr>
          <w:rFonts w:ascii="Book Antiqua" w:eastAsia="宋体" w:hAnsi="Book Antiqua" w:cs="宋体"/>
          <w:b/>
          <w:bCs/>
          <w:color w:val="000000"/>
          <w:szCs w:val="21"/>
        </w:rPr>
        <w:t xml:space="preserve"> R</w:t>
      </w:r>
      <w:r w:rsidRPr="001E5FED">
        <w:rPr>
          <w:rFonts w:ascii="Book Antiqua" w:eastAsia="宋体" w:hAnsi="Book Antiqua" w:cs="宋体"/>
          <w:color w:val="000000"/>
          <w:szCs w:val="21"/>
        </w:rPr>
        <w:t xml:space="preserve">, Bolder U, Schwarz S, </w:t>
      </w:r>
      <w:proofErr w:type="spellStart"/>
      <w:r w:rsidRPr="001E5FED">
        <w:rPr>
          <w:rFonts w:ascii="Book Antiqua" w:eastAsia="宋体" w:hAnsi="Book Antiqua" w:cs="宋体"/>
          <w:color w:val="000000"/>
          <w:szCs w:val="21"/>
        </w:rPr>
        <w:t>Jauch</w:t>
      </w:r>
      <w:proofErr w:type="spellEnd"/>
      <w:r w:rsidRPr="001E5FED">
        <w:rPr>
          <w:rFonts w:ascii="Book Antiqua" w:eastAsia="宋体" w:hAnsi="Book Antiqua" w:cs="宋体"/>
          <w:color w:val="000000"/>
          <w:szCs w:val="21"/>
        </w:rPr>
        <w:t xml:space="preserve"> KW, </w:t>
      </w:r>
      <w:proofErr w:type="spellStart"/>
      <w:r w:rsidRPr="001E5FED">
        <w:rPr>
          <w:rFonts w:ascii="Book Antiqua" w:eastAsia="宋体" w:hAnsi="Book Antiqua" w:cs="宋体"/>
          <w:color w:val="000000"/>
          <w:szCs w:val="21"/>
        </w:rPr>
        <w:t>Spes</w:t>
      </w:r>
      <w:proofErr w:type="spellEnd"/>
      <w:r w:rsidRPr="001E5FED">
        <w:rPr>
          <w:rFonts w:ascii="Book Antiqua" w:eastAsia="宋体" w:hAnsi="Book Antiqua" w:cs="宋体"/>
          <w:color w:val="000000"/>
          <w:szCs w:val="21"/>
        </w:rPr>
        <w:t xml:space="preserve"> J, </w:t>
      </w:r>
      <w:proofErr w:type="spellStart"/>
      <w:r w:rsidRPr="001E5FED">
        <w:rPr>
          <w:rFonts w:ascii="Book Antiqua" w:eastAsia="宋体" w:hAnsi="Book Antiqua" w:cs="宋体"/>
          <w:color w:val="000000"/>
          <w:szCs w:val="21"/>
        </w:rPr>
        <w:t>Andreesen</w:t>
      </w:r>
      <w:proofErr w:type="spellEnd"/>
      <w:r w:rsidRPr="001E5FED">
        <w:rPr>
          <w:rFonts w:ascii="Book Antiqua" w:eastAsia="宋体" w:hAnsi="Book Antiqua" w:cs="宋体"/>
          <w:color w:val="000000"/>
          <w:szCs w:val="21"/>
        </w:rPr>
        <w:t xml:space="preserve"> R, </w:t>
      </w:r>
      <w:proofErr w:type="spellStart"/>
      <w:r w:rsidRPr="001E5FED">
        <w:rPr>
          <w:rFonts w:ascii="Book Antiqua" w:eastAsia="宋体" w:hAnsi="Book Antiqua" w:cs="宋体"/>
          <w:color w:val="000000"/>
          <w:szCs w:val="21"/>
        </w:rPr>
        <w:t>Mackensen</w:t>
      </w:r>
      <w:proofErr w:type="spellEnd"/>
      <w:r w:rsidRPr="001E5FED">
        <w:rPr>
          <w:rFonts w:ascii="Book Antiqua" w:eastAsia="宋体" w:hAnsi="Book Antiqua" w:cs="宋体"/>
          <w:color w:val="000000"/>
          <w:szCs w:val="21"/>
        </w:rPr>
        <w:t xml:space="preserve"> A. Regression of </w:t>
      </w:r>
      <w:proofErr w:type="spellStart"/>
      <w:r w:rsidRPr="001E5FED">
        <w:rPr>
          <w:rFonts w:ascii="Book Antiqua" w:eastAsia="宋体" w:hAnsi="Book Antiqua" w:cs="宋体"/>
          <w:color w:val="000000"/>
          <w:szCs w:val="21"/>
        </w:rPr>
        <w:t>nonresectable</w:t>
      </w:r>
      <w:proofErr w:type="spellEnd"/>
      <w:r w:rsidRPr="001E5FED">
        <w:rPr>
          <w:rFonts w:ascii="Book Antiqua" w:eastAsia="宋体" w:hAnsi="Book Antiqua" w:cs="宋体"/>
          <w:color w:val="000000"/>
          <w:szCs w:val="21"/>
        </w:rPr>
        <w:t xml:space="preserve">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tumours</w:t>
      </w:r>
      <w:proofErr w:type="spellEnd"/>
      <w:r w:rsidRPr="001E5FED">
        <w:rPr>
          <w:rFonts w:ascii="Book Antiqua" w:eastAsia="宋体" w:hAnsi="Book Antiqua" w:cs="宋体"/>
          <w:color w:val="000000"/>
          <w:szCs w:val="21"/>
        </w:rPr>
        <w:t xml:space="preserve"> a</w:t>
      </w:r>
      <w:r w:rsidRPr="001E5FED">
        <w:rPr>
          <w:rFonts w:ascii="Book Antiqua" w:eastAsia="宋体" w:hAnsi="Book Antiqua" w:cs="宋体"/>
          <w:color w:val="000000"/>
          <w:szCs w:val="21"/>
        </w:rPr>
        <w:t xml:space="preserve">fter treatment with </w:t>
      </w:r>
      <w:proofErr w:type="spellStart"/>
      <w:r w:rsidRPr="001E5FED">
        <w:rPr>
          <w:rFonts w:ascii="Book Antiqua" w:eastAsia="宋体" w:hAnsi="Book Antiqua" w:cs="宋体"/>
          <w:color w:val="000000"/>
          <w:szCs w:val="21"/>
        </w:rPr>
        <w:t>nonsteroidal</w:t>
      </w:r>
      <w:proofErr w:type="spellEnd"/>
      <w:r w:rsidRPr="001E5FED">
        <w:rPr>
          <w:rFonts w:ascii="Book Antiqua" w:eastAsia="宋体" w:hAnsi="Book Antiqua" w:cs="宋体"/>
          <w:color w:val="000000"/>
          <w:szCs w:val="21"/>
        </w:rPr>
        <w:t xml:space="preserve"> anti-inflammatory drugs. </w:t>
      </w:r>
      <w:proofErr w:type="spellStart"/>
      <w:r w:rsidRPr="001E5FED">
        <w:rPr>
          <w:rFonts w:ascii="Book Antiqua" w:eastAsia="宋体" w:hAnsi="Book Antiqua" w:cs="宋体"/>
          <w:i/>
          <w:iCs/>
          <w:color w:val="000000"/>
          <w:szCs w:val="21"/>
        </w:rPr>
        <w:t>Eur</w:t>
      </w:r>
      <w:proofErr w:type="spellEnd"/>
      <w:r w:rsidRPr="001E5FED">
        <w:rPr>
          <w:rFonts w:ascii="Book Antiqua" w:eastAsia="宋体" w:hAnsi="Book Antiqua" w:cs="宋体"/>
          <w:i/>
          <w:iCs/>
          <w:color w:val="000000"/>
          <w:szCs w:val="21"/>
        </w:rPr>
        <w:t xml:space="preserve"> J </w:t>
      </w:r>
      <w:proofErr w:type="spellStart"/>
      <w:r w:rsidRPr="001E5FED">
        <w:rPr>
          <w:rFonts w:ascii="Book Antiqua" w:eastAsia="宋体" w:hAnsi="Book Antiqua" w:cs="宋体"/>
          <w:i/>
          <w:iCs/>
          <w:color w:val="000000"/>
          <w:szCs w:val="21"/>
        </w:rPr>
        <w:t>Clin</w:t>
      </w:r>
      <w:proofErr w:type="spellEnd"/>
      <w:r w:rsidRPr="001E5FED">
        <w:rPr>
          <w:rFonts w:ascii="Book Antiqua" w:eastAsia="宋体" w:hAnsi="Book Antiqua" w:cs="宋体"/>
          <w:i/>
          <w:iCs/>
          <w:color w:val="000000"/>
          <w:szCs w:val="21"/>
        </w:rPr>
        <w:t xml:space="preserve"> Invest</w:t>
      </w:r>
      <w:r w:rsidRPr="001E5FED">
        <w:rPr>
          <w:rFonts w:ascii="Book Antiqua" w:eastAsia="宋体" w:hAnsi="Book Antiqua" w:cs="宋体"/>
          <w:color w:val="000000"/>
          <w:szCs w:val="21"/>
        </w:rPr>
        <w:t> 2004; </w:t>
      </w:r>
      <w:r w:rsidRPr="001E5FED">
        <w:rPr>
          <w:rFonts w:ascii="Book Antiqua" w:eastAsia="宋体" w:hAnsi="Book Antiqua" w:cs="宋体"/>
          <w:b/>
          <w:bCs/>
          <w:color w:val="000000"/>
          <w:szCs w:val="21"/>
        </w:rPr>
        <w:t>34</w:t>
      </w:r>
      <w:r w:rsidRPr="001E5FED">
        <w:rPr>
          <w:rFonts w:ascii="Book Antiqua" w:eastAsia="宋体" w:hAnsi="Book Antiqua" w:cs="宋体"/>
          <w:color w:val="000000"/>
          <w:szCs w:val="21"/>
        </w:rPr>
        <w:t>: 320-321 [PMID: 15086369 DOI: 10.1111/j.1365-2362.2004.01333.x]</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18 </w:t>
      </w:r>
      <w:proofErr w:type="spellStart"/>
      <w:r w:rsidRPr="001E5FED">
        <w:rPr>
          <w:rFonts w:ascii="Book Antiqua" w:eastAsia="宋体" w:hAnsi="Book Antiqua" w:cs="宋体"/>
          <w:b/>
          <w:bCs/>
          <w:color w:val="000000"/>
          <w:szCs w:val="21"/>
        </w:rPr>
        <w:t>Colakoglu</w:t>
      </w:r>
      <w:proofErr w:type="spellEnd"/>
      <w:r w:rsidRPr="001E5FED">
        <w:rPr>
          <w:rFonts w:ascii="Book Antiqua" w:eastAsia="宋体" w:hAnsi="Book Antiqua" w:cs="宋体"/>
          <w:b/>
          <w:bCs/>
          <w:color w:val="000000"/>
          <w:szCs w:val="21"/>
        </w:rPr>
        <w:t xml:space="preserve"> O</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Unsal</w:t>
      </w:r>
      <w:proofErr w:type="spellEnd"/>
      <w:r w:rsidRPr="001E5FED">
        <w:rPr>
          <w:rFonts w:ascii="Book Antiqua" w:eastAsia="宋体" w:hAnsi="Book Antiqua" w:cs="宋体"/>
          <w:color w:val="000000"/>
          <w:szCs w:val="21"/>
        </w:rPr>
        <w:t xml:space="preserve"> B, </w:t>
      </w:r>
      <w:proofErr w:type="spellStart"/>
      <w:r w:rsidRPr="001E5FED">
        <w:rPr>
          <w:rFonts w:ascii="Book Antiqua" w:eastAsia="宋体" w:hAnsi="Book Antiqua" w:cs="宋体"/>
          <w:color w:val="000000"/>
          <w:szCs w:val="21"/>
        </w:rPr>
        <w:t>Haciyanli</w:t>
      </w:r>
      <w:proofErr w:type="spellEnd"/>
      <w:r w:rsidRPr="001E5FED">
        <w:rPr>
          <w:rFonts w:ascii="Book Antiqua" w:eastAsia="宋体" w:hAnsi="Book Antiqua" w:cs="宋体"/>
          <w:color w:val="000000"/>
          <w:szCs w:val="21"/>
        </w:rPr>
        <w:t xml:space="preserve"> M, </w:t>
      </w:r>
      <w:proofErr w:type="spellStart"/>
      <w:r w:rsidRPr="001E5FED">
        <w:rPr>
          <w:rFonts w:ascii="Book Antiqua" w:eastAsia="宋体" w:hAnsi="Book Antiqua" w:cs="宋体"/>
          <w:color w:val="000000"/>
          <w:szCs w:val="21"/>
        </w:rPr>
        <w:t>Tunakan</w:t>
      </w:r>
      <w:proofErr w:type="spellEnd"/>
      <w:r w:rsidRPr="001E5FED">
        <w:rPr>
          <w:rFonts w:ascii="Book Antiqua" w:eastAsia="宋体" w:hAnsi="Book Antiqua" w:cs="宋体"/>
          <w:color w:val="000000"/>
          <w:szCs w:val="21"/>
        </w:rPr>
        <w:t xml:space="preserve"> M, </w:t>
      </w:r>
      <w:proofErr w:type="spellStart"/>
      <w:r w:rsidRPr="001E5FED">
        <w:rPr>
          <w:rFonts w:ascii="Book Antiqua" w:eastAsia="宋体" w:hAnsi="Book Antiqua" w:cs="宋体"/>
          <w:color w:val="000000"/>
          <w:szCs w:val="21"/>
        </w:rPr>
        <w:t>Buyrac</w:t>
      </w:r>
      <w:proofErr w:type="spellEnd"/>
      <w:r w:rsidRPr="001E5FED">
        <w:rPr>
          <w:rFonts w:ascii="Book Antiqua" w:eastAsia="宋体" w:hAnsi="Book Antiqua" w:cs="宋体"/>
          <w:color w:val="000000"/>
          <w:szCs w:val="21"/>
        </w:rPr>
        <w:t xml:space="preserve"> Z, </w:t>
      </w:r>
      <w:proofErr w:type="spellStart"/>
      <w:r w:rsidRPr="001E5FED">
        <w:rPr>
          <w:rFonts w:ascii="Book Antiqua" w:eastAsia="宋体" w:hAnsi="Book Antiqua" w:cs="宋体"/>
          <w:color w:val="000000"/>
          <w:szCs w:val="21"/>
        </w:rPr>
        <w:t>Yorukoglu</w:t>
      </w:r>
      <w:proofErr w:type="spellEnd"/>
      <w:r w:rsidRPr="001E5FED">
        <w:rPr>
          <w:rFonts w:ascii="Book Antiqua" w:eastAsia="宋体" w:hAnsi="Book Antiqua" w:cs="宋体"/>
          <w:color w:val="000000"/>
          <w:szCs w:val="21"/>
        </w:rPr>
        <w:t xml:space="preserve"> G, </w:t>
      </w:r>
      <w:proofErr w:type="spellStart"/>
      <w:r w:rsidRPr="001E5FED">
        <w:rPr>
          <w:rFonts w:ascii="Book Antiqua" w:eastAsia="宋体" w:hAnsi="Book Antiqua" w:cs="宋体"/>
          <w:color w:val="000000"/>
          <w:szCs w:val="21"/>
        </w:rPr>
        <w:t>Yazicioglu</w:t>
      </w:r>
      <w:proofErr w:type="spellEnd"/>
      <w:r w:rsidRPr="001E5FED">
        <w:rPr>
          <w:rFonts w:ascii="Book Antiqua" w:eastAsia="宋体" w:hAnsi="Book Antiqua" w:cs="宋体"/>
          <w:color w:val="000000"/>
          <w:szCs w:val="21"/>
        </w:rPr>
        <w:t xml:space="preserve"> N, </w:t>
      </w:r>
      <w:proofErr w:type="spellStart"/>
      <w:r w:rsidRPr="001E5FED">
        <w:rPr>
          <w:rFonts w:ascii="Book Antiqua" w:eastAsia="宋体" w:hAnsi="Book Antiqua" w:cs="宋体"/>
          <w:color w:val="000000"/>
          <w:szCs w:val="21"/>
        </w:rPr>
        <w:t>Genc</w:t>
      </w:r>
      <w:proofErr w:type="spellEnd"/>
      <w:r w:rsidRPr="001E5FED">
        <w:rPr>
          <w:rFonts w:ascii="Book Antiqua" w:eastAsia="宋体" w:hAnsi="Book Antiqua" w:cs="宋体"/>
          <w:color w:val="000000"/>
          <w:szCs w:val="21"/>
        </w:rPr>
        <w:t xml:space="preserve"> H. A </w:t>
      </w:r>
      <w:proofErr w:type="spellStart"/>
      <w:r w:rsidRPr="001E5FED">
        <w:rPr>
          <w:rFonts w:ascii="Book Antiqua" w:eastAsia="宋体" w:hAnsi="Book Antiqua" w:cs="宋体"/>
          <w:color w:val="000000"/>
          <w:szCs w:val="21"/>
        </w:rPr>
        <w:t>succesfully</w:t>
      </w:r>
      <w:proofErr w:type="spellEnd"/>
      <w:r w:rsidRPr="001E5FED">
        <w:rPr>
          <w:rFonts w:ascii="Book Antiqua" w:eastAsia="宋体" w:hAnsi="Book Antiqua" w:cs="宋体"/>
          <w:color w:val="000000"/>
          <w:szCs w:val="21"/>
        </w:rPr>
        <w:t xml:space="preserve"> managed inflammatory </w:t>
      </w:r>
      <w:proofErr w:type="spellStart"/>
      <w:r w:rsidRPr="001E5FED">
        <w:rPr>
          <w:rFonts w:ascii="Book Antiqua" w:eastAsia="宋体" w:hAnsi="Book Antiqua" w:cs="宋体"/>
          <w:color w:val="000000"/>
          <w:szCs w:val="21"/>
        </w:rPr>
        <w:t>pseudotumour</w:t>
      </w:r>
      <w:proofErr w:type="spellEnd"/>
      <w:r w:rsidRPr="001E5FED">
        <w:rPr>
          <w:rFonts w:ascii="Book Antiqua" w:eastAsia="宋体" w:hAnsi="Book Antiqua" w:cs="宋体"/>
          <w:color w:val="000000"/>
          <w:szCs w:val="21"/>
        </w:rPr>
        <w:t xml:space="preserve"> of liver without surgery: report of a case. </w:t>
      </w:r>
      <w:proofErr w:type="spellStart"/>
      <w:r w:rsidRPr="001E5FED">
        <w:rPr>
          <w:rFonts w:ascii="Book Antiqua" w:eastAsia="宋体" w:hAnsi="Book Antiqua" w:cs="宋体"/>
          <w:i/>
          <w:iCs/>
          <w:color w:val="000000"/>
          <w:szCs w:val="21"/>
        </w:rPr>
        <w:t>Acta</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Gastroenterol</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Belg</w:t>
      </w:r>
      <w:proofErr w:type="spellEnd"/>
      <w:r w:rsidRPr="001E5FED">
        <w:rPr>
          <w:rFonts w:ascii="Book Antiqua" w:eastAsia="宋体" w:hAnsi="Book Antiqua" w:cs="宋体"/>
          <w:color w:val="000000"/>
          <w:szCs w:val="21"/>
        </w:rPr>
        <w:t> 2005; </w:t>
      </w:r>
      <w:r w:rsidRPr="001E5FED">
        <w:rPr>
          <w:rFonts w:ascii="Book Antiqua" w:eastAsia="宋体" w:hAnsi="Book Antiqua" w:cs="宋体"/>
          <w:b/>
          <w:bCs/>
          <w:color w:val="000000"/>
          <w:szCs w:val="21"/>
        </w:rPr>
        <w:t>68</w:t>
      </w:r>
      <w:r w:rsidRPr="001E5FED">
        <w:rPr>
          <w:rFonts w:ascii="Book Antiqua" w:eastAsia="宋体" w:hAnsi="Book Antiqua" w:cs="宋体"/>
          <w:color w:val="000000"/>
          <w:szCs w:val="21"/>
        </w:rPr>
        <w:t>: 382-384 [PMID: 16268428]</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19 </w:t>
      </w:r>
      <w:r w:rsidRPr="001E5FED">
        <w:rPr>
          <w:rFonts w:ascii="Book Antiqua" w:eastAsia="宋体" w:hAnsi="Book Antiqua" w:cs="宋体"/>
          <w:b/>
          <w:bCs/>
          <w:color w:val="000000"/>
          <w:szCs w:val="21"/>
        </w:rPr>
        <w:t>Koide H</w:t>
      </w:r>
      <w:r w:rsidRPr="001E5FED">
        <w:rPr>
          <w:rFonts w:ascii="Book Antiqua" w:eastAsia="宋体" w:hAnsi="Book Antiqua" w:cs="宋体"/>
          <w:color w:val="000000"/>
          <w:szCs w:val="21"/>
        </w:rPr>
        <w:t xml:space="preserve">, Sato K, </w:t>
      </w:r>
      <w:proofErr w:type="spellStart"/>
      <w:r w:rsidRPr="001E5FED">
        <w:rPr>
          <w:rFonts w:ascii="Book Antiqua" w:eastAsia="宋体" w:hAnsi="Book Antiqua" w:cs="宋体"/>
          <w:color w:val="000000"/>
          <w:szCs w:val="21"/>
        </w:rPr>
        <w:t>Fukusato</w:t>
      </w:r>
      <w:proofErr w:type="spellEnd"/>
      <w:r w:rsidRPr="001E5FED">
        <w:rPr>
          <w:rFonts w:ascii="Book Antiqua" w:eastAsia="宋体" w:hAnsi="Book Antiqua" w:cs="宋体"/>
          <w:color w:val="000000"/>
          <w:szCs w:val="21"/>
        </w:rPr>
        <w:t xml:space="preserve"> T, </w:t>
      </w:r>
      <w:proofErr w:type="spellStart"/>
      <w:r w:rsidRPr="001E5FED">
        <w:rPr>
          <w:rFonts w:ascii="Book Antiqua" w:eastAsia="宋体" w:hAnsi="Book Antiqua" w:cs="宋体"/>
          <w:color w:val="000000"/>
          <w:szCs w:val="21"/>
        </w:rPr>
        <w:t>Kashiwabara</w:t>
      </w:r>
      <w:proofErr w:type="spellEnd"/>
      <w:r w:rsidRPr="001E5FED">
        <w:rPr>
          <w:rFonts w:ascii="Book Antiqua" w:eastAsia="宋体" w:hAnsi="Book Antiqua" w:cs="宋体"/>
          <w:color w:val="000000"/>
          <w:szCs w:val="21"/>
        </w:rPr>
        <w:t xml:space="preserve"> K, Sunaga N, Tsuchiya T, </w:t>
      </w:r>
      <w:proofErr w:type="spellStart"/>
      <w:r w:rsidRPr="001E5FED">
        <w:rPr>
          <w:rFonts w:ascii="Book Antiqua" w:eastAsia="宋体" w:hAnsi="Book Antiqua" w:cs="宋体"/>
          <w:color w:val="000000"/>
          <w:szCs w:val="21"/>
        </w:rPr>
        <w:t>Morino</w:t>
      </w:r>
      <w:proofErr w:type="spellEnd"/>
      <w:r w:rsidRPr="001E5FED">
        <w:rPr>
          <w:rFonts w:ascii="Book Antiqua" w:eastAsia="宋体" w:hAnsi="Book Antiqua" w:cs="宋体"/>
          <w:color w:val="000000"/>
          <w:szCs w:val="21"/>
        </w:rPr>
        <w:t xml:space="preserve"> S, </w:t>
      </w:r>
      <w:proofErr w:type="spellStart"/>
      <w:r w:rsidRPr="001E5FED">
        <w:rPr>
          <w:rFonts w:ascii="Book Antiqua" w:eastAsia="宋体" w:hAnsi="Book Antiqua" w:cs="宋体"/>
          <w:color w:val="000000"/>
          <w:szCs w:val="21"/>
        </w:rPr>
        <w:t>Sohara</w:t>
      </w:r>
      <w:proofErr w:type="spellEnd"/>
      <w:r w:rsidRPr="001E5FED">
        <w:rPr>
          <w:rFonts w:ascii="Book Antiqua" w:eastAsia="宋体" w:hAnsi="Book Antiqua" w:cs="宋体"/>
          <w:color w:val="000000"/>
          <w:szCs w:val="21"/>
        </w:rPr>
        <w:t xml:space="preserve"> N, </w:t>
      </w:r>
      <w:proofErr w:type="spellStart"/>
      <w:r w:rsidRPr="001E5FED">
        <w:rPr>
          <w:rFonts w:ascii="Book Antiqua" w:eastAsia="宋体" w:hAnsi="Book Antiqua" w:cs="宋体"/>
          <w:color w:val="000000"/>
          <w:szCs w:val="21"/>
        </w:rPr>
        <w:t>Kakizaki</w:t>
      </w:r>
      <w:proofErr w:type="spellEnd"/>
      <w:r w:rsidRPr="001E5FED">
        <w:rPr>
          <w:rFonts w:ascii="Book Antiqua" w:eastAsia="宋体" w:hAnsi="Book Antiqua" w:cs="宋体"/>
          <w:color w:val="000000"/>
          <w:szCs w:val="21"/>
        </w:rPr>
        <w:t xml:space="preserve"> S, </w:t>
      </w:r>
      <w:proofErr w:type="gramStart"/>
      <w:r w:rsidRPr="001E5FED">
        <w:rPr>
          <w:rFonts w:ascii="Book Antiqua" w:eastAsia="宋体" w:hAnsi="Book Antiqua" w:cs="宋体"/>
          <w:color w:val="000000"/>
          <w:szCs w:val="21"/>
        </w:rPr>
        <w:t>Takagi</w:t>
      </w:r>
      <w:proofErr w:type="gramEnd"/>
      <w:r w:rsidRPr="001E5FED">
        <w:rPr>
          <w:rFonts w:ascii="Book Antiqua" w:eastAsia="宋体" w:hAnsi="Book Antiqua" w:cs="宋体"/>
          <w:color w:val="000000"/>
          <w:szCs w:val="21"/>
        </w:rPr>
        <w:t xml:space="preserve"> H, Mori M.</w:t>
      </w:r>
      <w:r w:rsidRPr="001E5FED">
        <w:rPr>
          <w:rFonts w:ascii="Book Antiqua" w:eastAsia="宋体" w:hAnsi="Book Antiqua" w:cs="宋体"/>
          <w:color w:val="000000"/>
          <w:szCs w:val="21"/>
        </w:rPr>
        <w:t xml:space="preserve"> Spontaneous regression of hepatic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xml:space="preserve"> with primary biliary cirrhosis: case report and literature review. </w:t>
      </w:r>
      <w:r w:rsidRPr="001E5FED">
        <w:rPr>
          <w:rFonts w:ascii="Book Antiqua" w:eastAsia="宋体" w:hAnsi="Book Antiqua" w:cs="宋体"/>
          <w:i/>
          <w:iCs/>
          <w:color w:val="000000"/>
          <w:szCs w:val="21"/>
        </w:rPr>
        <w:t xml:space="preserve">World J </w:t>
      </w:r>
      <w:proofErr w:type="spellStart"/>
      <w:r w:rsidRPr="001E5FED">
        <w:rPr>
          <w:rFonts w:ascii="Book Antiqua" w:eastAsia="宋体" w:hAnsi="Book Antiqua" w:cs="宋体"/>
          <w:i/>
          <w:iCs/>
          <w:color w:val="000000"/>
          <w:szCs w:val="21"/>
        </w:rPr>
        <w:t>Gastroenterol</w:t>
      </w:r>
      <w:proofErr w:type="spellEnd"/>
      <w:r w:rsidRPr="001E5FED">
        <w:rPr>
          <w:rFonts w:ascii="Book Antiqua" w:eastAsia="宋体" w:hAnsi="Book Antiqua" w:cs="宋体"/>
          <w:color w:val="000000"/>
          <w:szCs w:val="21"/>
        </w:rPr>
        <w:t> 2006; </w:t>
      </w:r>
      <w:r w:rsidRPr="001E5FED">
        <w:rPr>
          <w:rFonts w:ascii="Book Antiqua" w:eastAsia="宋体" w:hAnsi="Book Antiqua" w:cs="宋体"/>
          <w:b/>
          <w:bCs/>
          <w:color w:val="000000"/>
          <w:szCs w:val="21"/>
        </w:rPr>
        <w:t>12</w:t>
      </w:r>
      <w:r w:rsidRPr="001E5FED">
        <w:rPr>
          <w:rFonts w:ascii="Book Antiqua" w:eastAsia="宋体" w:hAnsi="Book Antiqua" w:cs="宋体"/>
          <w:color w:val="000000"/>
          <w:szCs w:val="21"/>
        </w:rPr>
        <w:t>: 1645-1648 [PMID: 16570364 DOI: 10.3748/wjg.v12.i10.1645]</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20 </w:t>
      </w:r>
      <w:r w:rsidRPr="001E5FED">
        <w:rPr>
          <w:rFonts w:ascii="Book Antiqua" w:eastAsia="宋体" w:hAnsi="Book Antiqua" w:cs="宋体"/>
          <w:b/>
          <w:bCs/>
          <w:color w:val="000000"/>
          <w:szCs w:val="21"/>
        </w:rPr>
        <w:t>Yamaguchi J</w:t>
      </w:r>
      <w:r w:rsidRPr="001E5FED">
        <w:rPr>
          <w:rFonts w:ascii="Book Antiqua" w:eastAsia="宋体" w:hAnsi="Book Antiqua" w:cs="宋体"/>
          <w:color w:val="000000"/>
          <w:szCs w:val="21"/>
        </w:rPr>
        <w:t xml:space="preserve">, Sakamoto Y, Sano T, Shimada K, </w:t>
      </w:r>
      <w:proofErr w:type="spellStart"/>
      <w:r w:rsidRPr="001E5FED">
        <w:rPr>
          <w:rFonts w:ascii="Book Antiqua" w:eastAsia="宋体" w:hAnsi="Book Antiqua" w:cs="宋体"/>
          <w:color w:val="000000"/>
          <w:szCs w:val="21"/>
        </w:rPr>
        <w:t>Kosuge</w:t>
      </w:r>
      <w:proofErr w:type="spellEnd"/>
      <w:r w:rsidRPr="001E5FED">
        <w:rPr>
          <w:rFonts w:ascii="Book Antiqua" w:eastAsia="宋体" w:hAnsi="Book Antiqua" w:cs="宋体"/>
          <w:color w:val="000000"/>
          <w:szCs w:val="21"/>
        </w:rPr>
        <w:t xml:space="preserve"> T. Spontaneous regression of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xml:space="preserve"> of the liver: report of three cases.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i/>
          <w:iCs/>
          <w:color w:val="000000"/>
          <w:szCs w:val="21"/>
        </w:rPr>
        <w:t xml:space="preserve"> Today</w:t>
      </w:r>
      <w:r w:rsidRPr="001E5FED">
        <w:rPr>
          <w:rFonts w:ascii="Book Antiqua" w:eastAsia="宋体" w:hAnsi="Book Antiqua" w:cs="宋体"/>
          <w:color w:val="000000"/>
          <w:szCs w:val="21"/>
        </w:rPr>
        <w:t> 2007; </w:t>
      </w:r>
      <w:r w:rsidRPr="001E5FED">
        <w:rPr>
          <w:rFonts w:ascii="Book Antiqua" w:eastAsia="宋体" w:hAnsi="Book Antiqua" w:cs="宋体"/>
          <w:b/>
          <w:bCs/>
          <w:color w:val="000000"/>
          <w:szCs w:val="21"/>
        </w:rPr>
        <w:t>37</w:t>
      </w:r>
      <w:r w:rsidRPr="001E5FED">
        <w:rPr>
          <w:rFonts w:ascii="Book Antiqua" w:eastAsia="宋体" w:hAnsi="Book Antiqua" w:cs="宋体"/>
          <w:color w:val="000000"/>
          <w:szCs w:val="21"/>
        </w:rPr>
        <w:t>: 525-529 [PMID: 17522777 DOI: 10.1007/s00595-006-3433-0]</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21 </w:t>
      </w:r>
      <w:proofErr w:type="spellStart"/>
      <w:r w:rsidRPr="001E5FED">
        <w:rPr>
          <w:rFonts w:ascii="Book Antiqua" w:eastAsia="宋体" w:hAnsi="Book Antiqua" w:cs="宋体"/>
          <w:b/>
          <w:bCs/>
          <w:color w:val="000000"/>
          <w:szCs w:val="21"/>
        </w:rPr>
        <w:t>Vassiliadis</w:t>
      </w:r>
      <w:proofErr w:type="spellEnd"/>
      <w:r w:rsidRPr="001E5FED">
        <w:rPr>
          <w:rFonts w:ascii="Book Antiqua" w:eastAsia="宋体" w:hAnsi="Book Antiqua" w:cs="宋体"/>
          <w:b/>
          <w:bCs/>
          <w:color w:val="000000"/>
          <w:szCs w:val="21"/>
        </w:rPr>
        <w:t xml:space="preserve"> T</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Vougiouklis</w:t>
      </w:r>
      <w:proofErr w:type="spellEnd"/>
      <w:r w:rsidRPr="001E5FED">
        <w:rPr>
          <w:rFonts w:ascii="Book Antiqua" w:eastAsia="宋体" w:hAnsi="Book Antiqua" w:cs="宋体"/>
          <w:color w:val="000000"/>
          <w:szCs w:val="21"/>
        </w:rPr>
        <w:t xml:space="preserve"> N, </w:t>
      </w:r>
      <w:proofErr w:type="spellStart"/>
      <w:r w:rsidRPr="001E5FED">
        <w:rPr>
          <w:rFonts w:ascii="Book Antiqua" w:eastAsia="宋体" w:hAnsi="Book Antiqua" w:cs="宋体"/>
          <w:color w:val="000000"/>
          <w:szCs w:val="21"/>
        </w:rPr>
        <w:t>Patsiaoura</w:t>
      </w:r>
      <w:proofErr w:type="spellEnd"/>
      <w:r w:rsidRPr="001E5FED">
        <w:rPr>
          <w:rFonts w:ascii="Book Antiqua" w:eastAsia="宋体" w:hAnsi="Book Antiqua" w:cs="宋体"/>
          <w:color w:val="000000"/>
          <w:szCs w:val="21"/>
        </w:rPr>
        <w:t xml:space="preserve"> K, </w:t>
      </w:r>
      <w:proofErr w:type="spellStart"/>
      <w:r w:rsidRPr="001E5FED">
        <w:rPr>
          <w:rFonts w:ascii="Book Antiqua" w:eastAsia="宋体" w:hAnsi="Book Antiqua" w:cs="宋体"/>
          <w:color w:val="000000"/>
          <w:szCs w:val="21"/>
        </w:rPr>
        <w:t>M</w:t>
      </w:r>
      <w:r w:rsidRPr="001E5FED">
        <w:rPr>
          <w:rFonts w:ascii="Book Antiqua" w:eastAsia="宋体" w:hAnsi="Book Antiqua" w:cs="宋体"/>
          <w:color w:val="000000"/>
          <w:szCs w:val="21"/>
        </w:rPr>
        <w:t>poumponaris</w:t>
      </w:r>
      <w:proofErr w:type="spellEnd"/>
      <w:r w:rsidRPr="001E5FED">
        <w:rPr>
          <w:rFonts w:ascii="Book Antiqua" w:eastAsia="宋体" w:hAnsi="Book Antiqua" w:cs="宋体"/>
          <w:color w:val="000000"/>
          <w:szCs w:val="21"/>
        </w:rPr>
        <w:t xml:space="preserve"> A, </w:t>
      </w:r>
      <w:proofErr w:type="spellStart"/>
      <w:r w:rsidRPr="001E5FED">
        <w:rPr>
          <w:rFonts w:ascii="Book Antiqua" w:eastAsia="宋体" w:hAnsi="Book Antiqua" w:cs="宋体"/>
          <w:color w:val="000000"/>
          <w:szCs w:val="21"/>
        </w:rPr>
        <w:t>Nikolaidis</w:t>
      </w:r>
      <w:proofErr w:type="spellEnd"/>
      <w:r w:rsidRPr="001E5FED">
        <w:rPr>
          <w:rFonts w:ascii="Book Antiqua" w:eastAsia="宋体" w:hAnsi="Book Antiqua" w:cs="宋体"/>
          <w:color w:val="000000"/>
          <w:szCs w:val="21"/>
        </w:rPr>
        <w:t xml:space="preserve"> N, </w:t>
      </w:r>
      <w:proofErr w:type="spellStart"/>
      <w:r w:rsidRPr="001E5FED">
        <w:rPr>
          <w:rFonts w:ascii="Book Antiqua" w:eastAsia="宋体" w:hAnsi="Book Antiqua" w:cs="宋体"/>
          <w:color w:val="000000"/>
          <w:szCs w:val="21"/>
        </w:rPr>
        <w:t>Giouleme</w:t>
      </w:r>
      <w:proofErr w:type="spellEnd"/>
      <w:r w:rsidRPr="001E5FED">
        <w:rPr>
          <w:rFonts w:ascii="Book Antiqua" w:eastAsia="宋体" w:hAnsi="Book Antiqua" w:cs="宋体"/>
          <w:color w:val="000000"/>
          <w:szCs w:val="21"/>
        </w:rPr>
        <w:t xml:space="preserve"> O, </w:t>
      </w:r>
      <w:proofErr w:type="spellStart"/>
      <w:r w:rsidRPr="001E5FED">
        <w:rPr>
          <w:rFonts w:ascii="Book Antiqua" w:eastAsia="宋体" w:hAnsi="Book Antiqua" w:cs="宋体"/>
          <w:color w:val="000000"/>
          <w:szCs w:val="21"/>
        </w:rPr>
        <w:t>Evgenidis</w:t>
      </w:r>
      <w:proofErr w:type="spellEnd"/>
      <w:r w:rsidRPr="001E5FED">
        <w:rPr>
          <w:rFonts w:ascii="Book Antiqua" w:eastAsia="宋体" w:hAnsi="Book Antiqua" w:cs="宋体"/>
          <w:color w:val="000000"/>
          <w:szCs w:val="21"/>
        </w:rPr>
        <w:t xml:space="preserve"> N.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xml:space="preserve"> of the liver successfully treated with </w:t>
      </w:r>
      <w:proofErr w:type="spellStart"/>
      <w:r w:rsidRPr="001E5FED">
        <w:rPr>
          <w:rFonts w:ascii="Book Antiqua" w:eastAsia="宋体" w:hAnsi="Book Antiqua" w:cs="宋体"/>
          <w:color w:val="000000"/>
          <w:szCs w:val="21"/>
        </w:rPr>
        <w:t>nonsteroidal</w:t>
      </w:r>
      <w:proofErr w:type="spellEnd"/>
      <w:r w:rsidRPr="001E5FED">
        <w:rPr>
          <w:rFonts w:ascii="Book Antiqua" w:eastAsia="宋体" w:hAnsi="Book Antiqua" w:cs="宋体"/>
          <w:color w:val="000000"/>
          <w:szCs w:val="21"/>
        </w:rPr>
        <w:t xml:space="preserve"> anti-inflammatory drugs: a challenge diagnosis for one not so rare entity. </w:t>
      </w:r>
      <w:proofErr w:type="spellStart"/>
      <w:r w:rsidRPr="001E5FED">
        <w:rPr>
          <w:rFonts w:ascii="Book Antiqua" w:eastAsia="宋体" w:hAnsi="Book Antiqua" w:cs="宋体"/>
          <w:i/>
          <w:iCs/>
          <w:color w:val="000000"/>
          <w:szCs w:val="21"/>
        </w:rPr>
        <w:t>Eur</w:t>
      </w:r>
      <w:proofErr w:type="spellEnd"/>
      <w:r w:rsidRPr="001E5FED">
        <w:rPr>
          <w:rFonts w:ascii="Book Antiqua" w:eastAsia="宋体" w:hAnsi="Book Antiqua" w:cs="宋体"/>
          <w:i/>
          <w:iCs/>
          <w:color w:val="000000"/>
          <w:szCs w:val="21"/>
        </w:rPr>
        <w:t xml:space="preserve"> J </w:t>
      </w:r>
      <w:proofErr w:type="spellStart"/>
      <w:r w:rsidRPr="001E5FED">
        <w:rPr>
          <w:rFonts w:ascii="Book Antiqua" w:eastAsia="宋体" w:hAnsi="Book Antiqua" w:cs="宋体"/>
          <w:i/>
          <w:iCs/>
          <w:color w:val="000000"/>
          <w:szCs w:val="21"/>
        </w:rPr>
        <w:t>Gastroenterol</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Hepatol</w:t>
      </w:r>
      <w:proofErr w:type="spellEnd"/>
      <w:r w:rsidRPr="001E5FED">
        <w:rPr>
          <w:rFonts w:ascii="Book Antiqua" w:eastAsia="宋体" w:hAnsi="Book Antiqua" w:cs="宋体"/>
          <w:color w:val="000000"/>
          <w:szCs w:val="21"/>
        </w:rPr>
        <w:t> 2007; </w:t>
      </w:r>
      <w:r w:rsidRPr="001E5FED">
        <w:rPr>
          <w:rFonts w:ascii="Book Antiqua" w:eastAsia="宋体" w:hAnsi="Book Antiqua" w:cs="宋体"/>
          <w:b/>
          <w:bCs/>
          <w:color w:val="000000"/>
          <w:szCs w:val="21"/>
        </w:rPr>
        <w:t>19</w:t>
      </w:r>
      <w:r w:rsidRPr="001E5FED">
        <w:rPr>
          <w:rFonts w:ascii="Book Antiqua" w:eastAsia="宋体" w:hAnsi="Book Antiqua" w:cs="宋体"/>
          <w:color w:val="000000"/>
          <w:szCs w:val="21"/>
        </w:rPr>
        <w:t>: 1016-1020 [P</w:t>
      </w:r>
      <w:r w:rsidRPr="001E5FED">
        <w:rPr>
          <w:rFonts w:ascii="Book Antiqua" w:eastAsia="宋体" w:hAnsi="Book Antiqua" w:cs="宋体"/>
          <w:color w:val="000000"/>
          <w:szCs w:val="21"/>
        </w:rPr>
        <w:t>MID: 18049174 DOI: 10.1097/MEG.0b013e32821acdd2]</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22 </w:t>
      </w:r>
      <w:proofErr w:type="spellStart"/>
      <w:r w:rsidRPr="001E5FED">
        <w:rPr>
          <w:rFonts w:ascii="Book Antiqua" w:eastAsia="宋体" w:hAnsi="Book Antiqua" w:cs="宋体"/>
          <w:b/>
          <w:bCs/>
          <w:color w:val="000000"/>
          <w:szCs w:val="21"/>
        </w:rPr>
        <w:t>Motojuku</w:t>
      </w:r>
      <w:proofErr w:type="spellEnd"/>
      <w:r w:rsidRPr="001E5FED">
        <w:rPr>
          <w:rFonts w:ascii="Book Antiqua" w:eastAsia="宋体" w:hAnsi="Book Antiqua" w:cs="宋体"/>
          <w:b/>
          <w:bCs/>
          <w:color w:val="000000"/>
          <w:szCs w:val="21"/>
        </w:rPr>
        <w:t xml:space="preserve"> M</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Oida</w:t>
      </w:r>
      <w:proofErr w:type="spellEnd"/>
      <w:r w:rsidRPr="001E5FED">
        <w:rPr>
          <w:rFonts w:ascii="Book Antiqua" w:eastAsia="宋体" w:hAnsi="Book Antiqua" w:cs="宋体"/>
          <w:color w:val="000000"/>
          <w:szCs w:val="21"/>
        </w:rPr>
        <w:t xml:space="preserve"> Y, </w:t>
      </w:r>
      <w:proofErr w:type="spellStart"/>
      <w:r w:rsidRPr="001E5FED">
        <w:rPr>
          <w:rFonts w:ascii="Book Antiqua" w:eastAsia="宋体" w:hAnsi="Book Antiqua" w:cs="宋体"/>
          <w:color w:val="000000"/>
          <w:szCs w:val="21"/>
        </w:rPr>
        <w:t>Morikawa</w:t>
      </w:r>
      <w:proofErr w:type="spellEnd"/>
      <w:r w:rsidRPr="001E5FED">
        <w:rPr>
          <w:rFonts w:ascii="Book Antiqua" w:eastAsia="宋体" w:hAnsi="Book Antiqua" w:cs="宋体"/>
          <w:color w:val="000000"/>
          <w:szCs w:val="21"/>
        </w:rPr>
        <w:t xml:space="preserve"> G, </w:t>
      </w:r>
      <w:proofErr w:type="spellStart"/>
      <w:r w:rsidRPr="001E5FED">
        <w:rPr>
          <w:rFonts w:ascii="Book Antiqua" w:eastAsia="宋体" w:hAnsi="Book Antiqua" w:cs="宋体"/>
          <w:color w:val="000000"/>
          <w:szCs w:val="21"/>
        </w:rPr>
        <w:t>Hoshikawa</w:t>
      </w:r>
      <w:proofErr w:type="spellEnd"/>
      <w:r w:rsidRPr="001E5FED">
        <w:rPr>
          <w:rFonts w:ascii="Book Antiqua" w:eastAsia="宋体" w:hAnsi="Book Antiqua" w:cs="宋体"/>
          <w:color w:val="000000"/>
          <w:szCs w:val="21"/>
        </w:rPr>
        <w:t xml:space="preserve"> T, Nakamura T, Tajima T, Mukai M, Otsuka H, </w:t>
      </w:r>
      <w:proofErr w:type="spellStart"/>
      <w:r w:rsidRPr="001E5FED">
        <w:rPr>
          <w:rFonts w:ascii="Book Antiqua" w:eastAsia="宋体" w:hAnsi="Book Antiqua" w:cs="宋体"/>
          <w:color w:val="000000"/>
          <w:szCs w:val="21"/>
        </w:rPr>
        <w:t>Akieda</w:t>
      </w:r>
      <w:proofErr w:type="spellEnd"/>
      <w:r w:rsidRPr="001E5FED">
        <w:rPr>
          <w:rFonts w:ascii="Book Antiqua" w:eastAsia="宋体" w:hAnsi="Book Antiqua" w:cs="宋体"/>
          <w:color w:val="000000"/>
          <w:szCs w:val="21"/>
        </w:rPr>
        <w:t xml:space="preserve"> K, </w:t>
      </w:r>
      <w:proofErr w:type="spellStart"/>
      <w:r w:rsidRPr="001E5FED">
        <w:rPr>
          <w:rFonts w:ascii="Book Antiqua" w:eastAsia="宋体" w:hAnsi="Book Antiqua" w:cs="宋体"/>
          <w:color w:val="000000"/>
          <w:szCs w:val="21"/>
        </w:rPr>
        <w:t>Hirabayashi</w:t>
      </w:r>
      <w:proofErr w:type="spellEnd"/>
      <w:r w:rsidRPr="001E5FED">
        <w:rPr>
          <w:rFonts w:ascii="Book Antiqua" w:eastAsia="宋体" w:hAnsi="Book Antiqua" w:cs="宋体"/>
          <w:color w:val="000000"/>
          <w:szCs w:val="21"/>
        </w:rPr>
        <w:t xml:space="preserve"> K, </w:t>
      </w:r>
      <w:proofErr w:type="spellStart"/>
      <w:r w:rsidRPr="001E5FED">
        <w:rPr>
          <w:rFonts w:ascii="Book Antiqua" w:eastAsia="宋体" w:hAnsi="Book Antiqua" w:cs="宋体"/>
          <w:color w:val="000000"/>
          <w:szCs w:val="21"/>
        </w:rPr>
        <w:t>Makuuchi</w:t>
      </w:r>
      <w:proofErr w:type="spellEnd"/>
      <w:r w:rsidRPr="001E5FED">
        <w:rPr>
          <w:rFonts w:ascii="Book Antiqua" w:eastAsia="宋体" w:hAnsi="Book Antiqua" w:cs="宋体"/>
          <w:color w:val="000000"/>
          <w:szCs w:val="21"/>
        </w:rPr>
        <w:t xml:space="preserve"> H, </w:t>
      </w:r>
      <w:proofErr w:type="spellStart"/>
      <w:r w:rsidRPr="001E5FED">
        <w:rPr>
          <w:rFonts w:ascii="Book Antiqua" w:eastAsia="宋体" w:hAnsi="Book Antiqua" w:cs="宋体"/>
          <w:color w:val="000000"/>
          <w:szCs w:val="21"/>
        </w:rPr>
        <w:t>Inokuchi</w:t>
      </w:r>
      <w:proofErr w:type="spellEnd"/>
      <w:r w:rsidRPr="001E5FED">
        <w:rPr>
          <w:rFonts w:ascii="Book Antiqua" w:eastAsia="宋体" w:hAnsi="Book Antiqua" w:cs="宋体"/>
          <w:color w:val="000000"/>
          <w:szCs w:val="21"/>
        </w:rPr>
        <w:t xml:space="preserve"> S.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xml:space="preserve"> of </w:t>
      </w:r>
      <w:r w:rsidRPr="001E5FED">
        <w:rPr>
          <w:rFonts w:ascii="Book Antiqua" w:eastAsia="宋体" w:hAnsi="Book Antiqua" w:cs="宋体"/>
          <w:color w:val="000000"/>
          <w:szCs w:val="21"/>
        </w:rPr>
        <w:lastRenderedPageBreak/>
        <w:t>the liver: case report and review of lite</w:t>
      </w:r>
      <w:r w:rsidRPr="001E5FED">
        <w:rPr>
          <w:rFonts w:ascii="Book Antiqua" w:eastAsia="宋体" w:hAnsi="Book Antiqua" w:cs="宋体"/>
          <w:color w:val="000000"/>
          <w:szCs w:val="21"/>
        </w:rPr>
        <w:t>rature. </w:t>
      </w:r>
      <w:r w:rsidRPr="001E5FED">
        <w:rPr>
          <w:rFonts w:ascii="Book Antiqua" w:eastAsia="宋体" w:hAnsi="Book Antiqua" w:cs="宋体"/>
          <w:i/>
          <w:iCs/>
          <w:color w:val="000000"/>
          <w:szCs w:val="21"/>
        </w:rPr>
        <w:t xml:space="preserve">Tokai J </w:t>
      </w:r>
      <w:proofErr w:type="spellStart"/>
      <w:r w:rsidRPr="001E5FED">
        <w:rPr>
          <w:rFonts w:ascii="Book Antiqua" w:eastAsia="宋体" w:hAnsi="Book Antiqua" w:cs="宋体"/>
          <w:i/>
          <w:iCs/>
          <w:color w:val="000000"/>
          <w:szCs w:val="21"/>
        </w:rPr>
        <w:t>Exp</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Clin</w:t>
      </w:r>
      <w:proofErr w:type="spellEnd"/>
      <w:r w:rsidRPr="001E5FED">
        <w:rPr>
          <w:rFonts w:ascii="Book Antiqua" w:eastAsia="宋体" w:hAnsi="Book Antiqua" w:cs="宋体"/>
          <w:i/>
          <w:iCs/>
          <w:color w:val="000000"/>
          <w:szCs w:val="21"/>
        </w:rPr>
        <w:t xml:space="preserve"> Med</w:t>
      </w:r>
      <w:r w:rsidRPr="001E5FED">
        <w:rPr>
          <w:rFonts w:ascii="Book Antiqua" w:eastAsia="宋体" w:hAnsi="Book Antiqua" w:cs="宋体"/>
          <w:color w:val="000000"/>
          <w:szCs w:val="21"/>
        </w:rPr>
        <w:t> 2008; </w:t>
      </w:r>
      <w:r w:rsidRPr="001E5FED">
        <w:rPr>
          <w:rFonts w:ascii="Book Antiqua" w:eastAsia="宋体" w:hAnsi="Book Antiqua" w:cs="宋体"/>
          <w:b/>
          <w:bCs/>
          <w:color w:val="000000"/>
          <w:szCs w:val="21"/>
        </w:rPr>
        <w:t>33</w:t>
      </w:r>
      <w:r w:rsidRPr="001E5FED">
        <w:rPr>
          <w:rFonts w:ascii="Book Antiqua" w:eastAsia="宋体" w:hAnsi="Book Antiqua" w:cs="宋体"/>
          <w:color w:val="000000"/>
          <w:szCs w:val="21"/>
        </w:rPr>
        <w:t>: 70-74 [PMID: 21318970]</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23 </w:t>
      </w:r>
      <w:r w:rsidRPr="001E5FED">
        <w:rPr>
          <w:rFonts w:ascii="Book Antiqua" w:eastAsia="宋体" w:hAnsi="Book Antiqua" w:cs="宋体"/>
          <w:b/>
          <w:bCs/>
          <w:color w:val="000000"/>
          <w:szCs w:val="21"/>
        </w:rPr>
        <w:t>Goldsmith PJ</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Loganathan</w:t>
      </w:r>
      <w:proofErr w:type="spellEnd"/>
      <w:r w:rsidRPr="001E5FED">
        <w:rPr>
          <w:rFonts w:ascii="Book Antiqua" w:eastAsia="宋体" w:hAnsi="Book Antiqua" w:cs="宋体"/>
          <w:color w:val="000000"/>
          <w:szCs w:val="21"/>
        </w:rPr>
        <w:t xml:space="preserve"> A, Jacob M, Ahmad N, </w:t>
      </w:r>
      <w:proofErr w:type="spellStart"/>
      <w:r w:rsidRPr="001E5FED">
        <w:rPr>
          <w:rFonts w:ascii="Book Antiqua" w:eastAsia="宋体" w:hAnsi="Book Antiqua" w:cs="宋体"/>
          <w:color w:val="000000"/>
          <w:szCs w:val="21"/>
        </w:rPr>
        <w:t>Toogood</w:t>
      </w:r>
      <w:proofErr w:type="spellEnd"/>
      <w:r w:rsidRPr="001E5FED">
        <w:rPr>
          <w:rFonts w:ascii="Book Antiqua" w:eastAsia="宋体" w:hAnsi="Book Antiqua" w:cs="宋体"/>
          <w:color w:val="000000"/>
          <w:szCs w:val="21"/>
        </w:rPr>
        <w:t xml:space="preserve"> GJ, Lodge JP, Prasad KR. Inflammatory </w:t>
      </w:r>
      <w:proofErr w:type="spellStart"/>
      <w:r w:rsidRPr="001E5FED">
        <w:rPr>
          <w:rFonts w:ascii="Book Antiqua" w:eastAsia="宋体" w:hAnsi="Book Antiqua" w:cs="宋体"/>
          <w:color w:val="000000"/>
          <w:szCs w:val="21"/>
        </w:rPr>
        <w:t>pseudotumours</w:t>
      </w:r>
      <w:proofErr w:type="spellEnd"/>
      <w:r w:rsidRPr="001E5FED">
        <w:rPr>
          <w:rFonts w:ascii="Book Antiqua" w:eastAsia="宋体" w:hAnsi="Book Antiqua" w:cs="宋体"/>
          <w:color w:val="000000"/>
          <w:szCs w:val="21"/>
        </w:rPr>
        <w:t xml:space="preserve"> of the liver: a spectrum of presentation and management options. </w:t>
      </w:r>
      <w:proofErr w:type="spellStart"/>
      <w:r w:rsidRPr="001E5FED">
        <w:rPr>
          <w:rFonts w:ascii="Book Antiqua" w:eastAsia="宋体" w:hAnsi="Book Antiqua" w:cs="宋体"/>
          <w:i/>
          <w:iCs/>
          <w:color w:val="000000"/>
          <w:szCs w:val="21"/>
        </w:rPr>
        <w:t>Eur</w:t>
      </w:r>
      <w:proofErr w:type="spellEnd"/>
      <w:r w:rsidRPr="001E5FED">
        <w:rPr>
          <w:rFonts w:ascii="Book Antiqua" w:eastAsia="宋体" w:hAnsi="Book Antiqua" w:cs="宋体"/>
          <w:i/>
          <w:iCs/>
          <w:color w:val="000000"/>
          <w:szCs w:val="21"/>
        </w:rPr>
        <w:t xml:space="preserve"> J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Oncol</w:t>
      </w:r>
      <w:proofErr w:type="spellEnd"/>
      <w:r w:rsidRPr="001E5FED">
        <w:rPr>
          <w:rFonts w:ascii="Book Antiqua" w:eastAsia="宋体" w:hAnsi="Book Antiqua" w:cs="宋体"/>
          <w:color w:val="000000"/>
          <w:szCs w:val="21"/>
        </w:rPr>
        <w:t> 200</w:t>
      </w:r>
      <w:r w:rsidRPr="001E5FED">
        <w:rPr>
          <w:rFonts w:ascii="Book Antiqua" w:eastAsia="宋体" w:hAnsi="Book Antiqua" w:cs="宋体"/>
          <w:color w:val="000000"/>
          <w:szCs w:val="21"/>
        </w:rPr>
        <w:t>9; </w:t>
      </w:r>
      <w:r w:rsidRPr="001E5FED">
        <w:rPr>
          <w:rFonts w:ascii="Book Antiqua" w:eastAsia="宋体" w:hAnsi="Book Antiqua" w:cs="宋体"/>
          <w:b/>
          <w:bCs/>
          <w:color w:val="000000"/>
          <w:szCs w:val="21"/>
        </w:rPr>
        <w:t>35</w:t>
      </w:r>
      <w:r w:rsidRPr="001E5FED">
        <w:rPr>
          <w:rFonts w:ascii="Book Antiqua" w:eastAsia="宋体" w:hAnsi="Book Antiqua" w:cs="宋体"/>
          <w:color w:val="000000"/>
          <w:szCs w:val="21"/>
        </w:rPr>
        <w:t>: 1295-1298 [PMID: 19515527 DOI: 10.1016/j.ejso.2009.04.003]</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24 </w:t>
      </w:r>
      <w:proofErr w:type="spellStart"/>
      <w:r w:rsidRPr="001E5FED">
        <w:rPr>
          <w:rFonts w:ascii="Book Antiqua" w:eastAsia="宋体" w:hAnsi="Book Antiqua" w:cs="宋体"/>
          <w:b/>
          <w:bCs/>
          <w:color w:val="000000"/>
          <w:szCs w:val="21"/>
        </w:rPr>
        <w:t>Brage</w:t>
      </w:r>
      <w:proofErr w:type="spellEnd"/>
      <w:r w:rsidRPr="001E5FED">
        <w:rPr>
          <w:rFonts w:ascii="Book Antiqua" w:eastAsia="宋体" w:hAnsi="Book Antiqua" w:cs="宋体"/>
          <w:b/>
          <w:bCs/>
          <w:color w:val="000000"/>
          <w:szCs w:val="21"/>
        </w:rPr>
        <w:t>-Varela A</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Estévez-Boullosa</w:t>
      </w:r>
      <w:proofErr w:type="spellEnd"/>
      <w:r w:rsidRPr="001E5FED">
        <w:rPr>
          <w:rFonts w:ascii="Book Antiqua" w:eastAsia="宋体" w:hAnsi="Book Antiqua" w:cs="宋体"/>
          <w:color w:val="000000"/>
          <w:szCs w:val="21"/>
        </w:rPr>
        <w:t xml:space="preserve"> P, Pombo-Otero J, Blanco-Rodríguez M, Lago-</w:t>
      </w:r>
      <w:proofErr w:type="spellStart"/>
      <w:r w:rsidRPr="001E5FED">
        <w:rPr>
          <w:rFonts w:ascii="Book Antiqua" w:eastAsia="宋体" w:hAnsi="Book Antiqua" w:cs="宋体"/>
          <w:color w:val="000000"/>
          <w:szCs w:val="21"/>
        </w:rPr>
        <w:t>Novoa</w:t>
      </w:r>
      <w:proofErr w:type="spellEnd"/>
      <w:r w:rsidRPr="001E5FED">
        <w:rPr>
          <w:rFonts w:ascii="Book Antiqua" w:eastAsia="宋体" w:hAnsi="Book Antiqua" w:cs="宋体"/>
          <w:color w:val="000000"/>
          <w:szCs w:val="21"/>
        </w:rPr>
        <w:t xml:space="preserve"> M, </w:t>
      </w:r>
      <w:proofErr w:type="spellStart"/>
      <w:r w:rsidRPr="001E5FED">
        <w:rPr>
          <w:rFonts w:ascii="Book Antiqua" w:eastAsia="宋体" w:hAnsi="Book Antiqua" w:cs="宋体"/>
          <w:color w:val="000000"/>
          <w:szCs w:val="21"/>
        </w:rPr>
        <w:t>Arnal-Monreal</w:t>
      </w:r>
      <w:proofErr w:type="spellEnd"/>
      <w:r w:rsidRPr="001E5FED">
        <w:rPr>
          <w:rFonts w:ascii="Book Antiqua" w:eastAsia="宋体" w:hAnsi="Book Antiqua" w:cs="宋体"/>
          <w:color w:val="000000"/>
          <w:szCs w:val="21"/>
        </w:rPr>
        <w:t xml:space="preserve"> F. Multifocal hepatic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spontaneous regression in a diabetic pat</w:t>
      </w:r>
      <w:r w:rsidRPr="001E5FED">
        <w:rPr>
          <w:rFonts w:ascii="Book Antiqua" w:eastAsia="宋体" w:hAnsi="Book Antiqua" w:cs="宋体"/>
          <w:color w:val="000000"/>
          <w:szCs w:val="21"/>
        </w:rPr>
        <w:t>ient. </w:t>
      </w:r>
      <w:r w:rsidRPr="001E5FED">
        <w:rPr>
          <w:rFonts w:ascii="Book Antiqua" w:eastAsia="宋体" w:hAnsi="Book Antiqua" w:cs="宋体"/>
          <w:i/>
          <w:iCs/>
          <w:color w:val="000000"/>
          <w:szCs w:val="21"/>
        </w:rPr>
        <w:t xml:space="preserve">Rev </w:t>
      </w:r>
      <w:proofErr w:type="spellStart"/>
      <w:proofErr w:type="gramStart"/>
      <w:r w:rsidRPr="001E5FED">
        <w:rPr>
          <w:rFonts w:ascii="Book Antiqua" w:eastAsia="宋体" w:hAnsi="Book Antiqua" w:cs="宋体"/>
          <w:i/>
          <w:iCs/>
          <w:color w:val="000000"/>
          <w:szCs w:val="21"/>
        </w:rPr>
        <w:t>Esp</w:t>
      </w:r>
      <w:proofErr w:type="spellEnd"/>
      <w:proofErr w:type="gram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Enferm</w:t>
      </w:r>
      <w:proofErr w:type="spellEnd"/>
      <w:r w:rsidRPr="001E5FED">
        <w:rPr>
          <w:rFonts w:ascii="Book Antiqua" w:eastAsia="宋体" w:hAnsi="Book Antiqua" w:cs="宋体"/>
          <w:i/>
          <w:iCs/>
          <w:color w:val="000000"/>
          <w:szCs w:val="21"/>
        </w:rPr>
        <w:t xml:space="preserve"> Dig</w:t>
      </w:r>
      <w:r w:rsidRPr="001E5FED">
        <w:rPr>
          <w:rFonts w:ascii="Book Antiqua" w:eastAsia="宋体" w:hAnsi="Book Antiqua" w:cs="宋体"/>
          <w:color w:val="000000"/>
          <w:szCs w:val="21"/>
        </w:rPr>
        <w:t> 2010; </w:t>
      </w:r>
      <w:r w:rsidRPr="001E5FED">
        <w:rPr>
          <w:rFonts w:ascii="Book Antiqua" w:eastAsia="宋体" w:hAnsi="Book Antiqua" w:cs="宋体"/>
          <w:b/>
          <w:bCs/>
          <w:color w:val="000000"/>
          <w:szCs w:val="21"/>
        </w:rPr>
        <w:t>102</w:t>
      </w:r>
      <w:r w:rsidRPr="001E5FED">
        <w:rPr>
          <w:rFonts w:ascii="Book Antiqua" w:eastAsia="宋体" w:hAnsi="Book Antiqua" w:cs="宋体"/>
          <w:color w:val="000000"/>
          <w:szCs w:val="21"/>
        </w:rPr>
        <w:t>: 507-509 [PMID: 20670076 DOI: 10.4321/S1130-01082010000800012]</w:t>
      </w:r>
    </w:p>
    <w:p w:rsidR="00B3615D" w:rsidRPr="001E5FED" w:rsidRDefault="00CD3B55" w:rsidP="00F83606">
      <w:pPr>
        <w:adjustRightInd w:val="0"/>
        <w:snapToGrid w:val="0"/>
        <w:spacing w:line="360" w:lineRule="auto"/>
        <w:rPr>
          <w:rFonts w:ascii="Book Antiqua" w:eastAsia="宋体" w:hAnsi="Book Antiqua" w:cs="宋体"/>
          <w:color w:val="000000"/>
          <w:szCs w:val="21"/>
        </w:rPr>
      </w:pPr>
      <w:proofErr w:type="gramStart"/>
      <w:r w:rsidRPr="001E5FED">
        <w:rPr>
          <w:rFonts w:ascii="Book Antiqua" w:eastAsia="宋体" w:hAnsi="Book Antiqua" w:cs="宋体"/>
          <w:color w:val="000000"/>
          <w:szCs w:val="21"/>
        </w:rPr>
        <w:t>25 </w:t>
      </w:r>
      <w:proofErr w:type="spellStart"/>
      <w:r w:rsidRPr="001E5FED">
        <w:rPr>
          <w:rFonts w:ascii="Book Antiqua" w:eastAsia="宋体" w:hAnsi="Book Antiqua" w:cs="宋体"/>
          <w:b/>
          <w:bCs/>
          <w:color w:val="000000"/>
          <w:szCs w:val="21"/>
        </w:rPr>
        <w:t>Meis</w:t>
      </w:r>
      <w:proofErr w:type="spellEnd"/>
      <w:r w:rsidRPr="001E5FED">
        <w:rPr>
          <w:rFonts w:ascii="Book Antiqua" w:eastAsia="宋体" w:hAnsi="Book Antiqua" w:cs="宋体"/>
          <w:b/>
          <w:bCs/>
          <w:color w:val="000000"/>
          <w:szCs w:val="21"/>
        </w:rPr>
        <w:t xml:space="preserve"> JM</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Enzinger</w:t>
      </w:r>
      <w:proofErr w:type="spellEnd"/>
      <w:r w:rsidRPr="001E5FED">
        <w:rPr>
          <w:rFonts w:ascii="Book Antiqua" w:eastAsia="宋体" w:hAnsi="Book Antiqua" w:cs="宋体"/>
          <w:color w:val="000000"/>
          <w:szCs w:val="21"/>
        </w:rPr>
        <w:t xml:space="preserve"> FM. Inflammatory </w:t>
      </w:r>
      <w:proofErr w:type="spellStart"/>
      <w:r w:rsidRPr="001E5FED">
        <w:rPr>
          <w:rFonts w:ascii="Book Antiqua" w:eastAsia="宋体" w:hAnsi="Book Antiqua" w:cs="宋体"/>
          <w:color w:val="000000"/>
          <w:szCs w:val="21"/>
        </w:rPr>
        <w:t>fibrosarcoma</w:t>
      </w:r>
      <w:proofErr w:type="spellEnd"/>
      <w:r w:rsidRPr="001E5FED">
        <w:rPr>
          <w:rFonts w:ascii="Book Antiqua" w:eastAsia="宋体" w:hAnsi="Book Antiqua" w:cs="宋体"/>
          <w:color w:val="000000"/>
          <w:szCs w:val="21"/>
        </w:rPr>
        <w:t xml:space="preserve"> of the mesentery and </w:t>
      </w:r>
      <w:proofErr w:type="spellStart"/>
      <w:r w:rsidRPr="001E5FED">
        <w:rPr>
          <w:rFonts w:ascii="Book Antiqua" w:eastAsia="宋体" w:hAnsi="Book Antiqua" w:cs="宋体"/>
          <w:color w:val="000000"/>
          <w:szCs w:val="21"/>
        </w:rPr>
        <w:t>retroperitoneum</w:t>
      </w:r>
      <w:proofErr w:type="spellEnd"/>
      <w:r w:rsidRPr="001E5FED">
        <w:rPr>
          <w:rFonts w:ascii="Book Antiqua" w:eastAsia="宋体" w:hAnsi="Book Antiqua" w:cs="宋体"/>
          <w:color w:val="000000"/>
          <w:szCs w:val="21"/>
        </w:rPr>
        <w:t>.</w:t>
      </w:r>
      <w:proofErr w:type="gramEnd"/>
      <w:r w:rsidRPr="001E5FED">
        <w:rPr>
          <w:rFonts w:ascii="Book Antiqua" w:eastAsia="宋体" w:hAnsi="Book Antiqua" w:cs="宋体"/>
          <w:color w:val="000000"/>
          <w:szCs w:val="21"/>
        </w:rPr>
        <w:t xml:space="preserve"> </w:t>
      </w:r>
      <w:proofErr w:type="gramStart"/>
      <w:r w:rsidRPr="001E5FED">
        <w:rPr>
          <w:rFonts w:ascii="Book Antiqua" w:eastAsia="宋体" w:hAnsi="Book Antiqua" w:cs="宋体"/>
          <w:color w:val="000000"/>
          <w:szCs w:val="21"/>
        </w:rPr>
        <w:t xml:space="preserve">A tumor closely simulating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w:t>
      </w:r>
      <w:proofErr w:type="gramEnd"/>
      <w:r w:rsidRPr="001E5FED">
        <w:rPr>
          <w:rFonts w:ascii="Book Antiqua" w:eastAsia="宋体" w:hAnsi="Book Antiqua" w:cs="宋体"/>
          <w:color w:val="000000"/>
          <w:szCs w:val="21"/>
        </w:rPr>
        <w:t> </w:t>
      </w:r>
      <w:r w:rsidRPr="001E5FED">
        <w:rPr>
          <w:rFonts w:ascii="Book Antiqua" w:eastAsia="宋体" w:hAnsi="Book Antiqua" w:cs="宋体"/>
          <w:i/>
          <w:iCs/>
          <w:color w:val="000000"/>
          <w:szCs w:val="21"/>
        </w:rPr>
        <w:t xml:space="preserve">Am J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Pathol</w:t>
      </w:r>
      <w:proofErr w:type="spellEnd"/>
      <w:r w:rsidRPr="001E5FED">
        <w:rPr>
          <w:rFonts w:ascii="Book Antiqua" w:eastAsia="宋体" w:hAnsi="Book Antiqua" w:cs="宋体"/>
          <w:color w:val="000000"/>
          <w:szCs w:val="21"/>
        </w:rPr>
        <w:t> 1991; </w:t>
      </w:r>
      <w:r w:rsidRPr="001E5FED">
        <w:rPr>
          <w:rFonts w:ascii="Book Antiqua" w:eastAsia="宋体" w:hAnsi="Book Antiqua" w:cs="宋体"/>
          <w:b/>
          <w:bCs/>
          <w:color w:val="000000"/>
          <w:szCs w:val="21"/>
        </w:rPr>
        <w:t>15</w:t>
      </w:r>
      <w:r w:rsidRPr="001E5FED">
        <w:rPr>
          <w:rFonts w:ascii="Book Antiqua" w:eastAsia="宋体" w:hAnsi="Book Antiqua" w:cs="宋体"/>
          <w:color w:val="000000"/>
          <w:szCs w:val="21"/>
        </w:rPr>
        <w:t>: 1146-1156 [PMID: 1746682 DOI: 10.1097/00000478-199112000-00005]</w:t>
      </w:r>
    </w:p>
    <w:p w:rsidR="00B3615D" w:rsidRPr="001E5FED" w:rsidRDefault="00CD3B55" w:rsidP="00F83606">
      <w:pPr>
        <w:adjustRightInd w:val="0"/>
        <w:snapToGrid w:val="0"/>
        <w:spacing w:line="360" w:lineRule="auto"/>
        <w:rPr>
          <w:rFonts w:ascii="Book Antiqua" w:eastAsia="宋体" w:hAnsi="Book Antiqua" w:cs="宋体"/>
          <w:color w:val="000000"/>
          <w:szCs w:val="21"/>
        </w:rPr>
      </w:pPr>
      <w:proofErr w:type="gramStart"/>
      <w:r w:rsidRPr="001E5FED">
        <w:rPr>
          <w:rFonts w:ascii="Book Antiqua" w:eastAsia="宋体" w:hAnsi="Book Antiqua" w:cs="宋体"/>
          <w:color w:val="000000"/>
          <w:szCs w:val="21"/>
        </w:rPr>
        <w:t>26 </w:t>
      </w:r>
      <w:r w:rsidRPr="001E5FED">
        <w:rPr>
          <w:rFonts w:ascii="Book Antiqua" w:eastAsia="宋体" w:hAnsi="Book Antiqua" w:cs="宋体"/>
          <w:b/>
          <w:bCs/>
          <w:color w:val="000000"/>
          <w:szCs w:val="21"/>
        </w:rPr>
        <w:t>Chan JK</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Cheuk</w:t>
      </w:r>
      <w:proofErr w:type="spellEnd"/>
      <w:r w:rsidRPr="001E5FED">
        <w:rPr>
          <w:rFonts w:ascii="Book Antiqua" w:eastAsia="宋体" w:hAnsi="Book Antiqua" w:cs="宋体"/>
          <w:color w:val="000000"/>
          <w:szCs w:val="21"/>
        </w:rPr>
        <w:t xml:space="preserve"> W, Shimizu M. Anaplastic lymphoma kinase expression in inflammatory </w:t>
      </w:r>
      <w:proofErr w:type="spellStart"/>
      <w:r w:rsidRPr="001E5FED">
        <w:rPr>
          <w:rFonts w:ascii="Book Antiqua" w:eastAsia="宋体" w:hAnsi="Book Antiqua" w:cs="宋体"/>
          <w:color w:val="000000"/>
          <w:szCs w:val="21"/>
        </w:rPr>
        <w:t>pseudotumors</w:t>
      </w:r>
      <w:proofErr w:type="spellEnd"/>
      <w:r w:rsidRPr="001E5FED">
        <w:rPr>
          <w:rFonts w:ascii="Book Antiqua" w:eastAsia="宋体" w:hAnsi="Book Antiqua" w:cs="宋体"/>
          <w:color w:val="000000"/>
          <w:szCs w:val="21"/>
        </w:rPr>
        <w:t>.</w:t>
      </w:r>
      <w:proofErr w:type="gramEnd"/>
      <w:r w:rsidRPr="001E5FED">
        <w:rPr>
          <w:rFonts w:ascii="Book Antiqua" w:eastAsia="宋体" w:hAnsi="Book Antiqua" w:cs="宋体"/>
          <w:color w:val="000000"/>
          <w:szCs w:val="21"/>
        </w:rPr>
        <w:t> </w:t>
      </w:r>
      <w:r w:rsidRPr="001E5FED">
        <w:rPr>
          <w:rFonts w:ascii="Book Antiqua" w:eastAsia="宋体" w:hAnsi="Book Antiqua" w:cs="宋体"/>
          <w:i/>
          <w:iCs/>
          <w:color w:val="000000"/>
          <w:szCs w:val="21"/>
        </w:rPr>
        <w:t xml:space="preserve">Am J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Pathol</w:t>
      </w:r>
      <w:proofErr w:type="spellEnd"/>
      <w:r w:rsidRPr="001E5FED">
        <w:rPr>
          <w:rFonts w:ascii="Book Antiqua" w:eastAsia="宋体" w:hAnsi="Book Antiqua" w:cs="宋体"/>
          <w:color w:val="000000"/>
          <w:szCs w:val="21"/>
        </w:rPr>
        <w:t> 2001; </w:t>
      </w:r>
      <w:r w:rsidRPr="001E5FED">
        <w:rPr>
          <w:rFonts w:ascii="Book Antiqua" w:eastAsia="宋体" w:hAnsi="Book Antiqua" w:cs="宋体"/>
          <w:b/>
          <w:bCs/>
          <w:color w:val="000000"/>
          <w:szCs w:val="21"/>
        </w:rPr>
        <w:t>25</w:t>
      </w:r>
      <w:r w:rsidRPr="001E5FED">
        <w:rPr>
          <w:rFonts w:ascii="Book Antiqua" w:eastAsia="宋体" w:hAnsi="Book Antiqua" w:cs="宋体"/>
          <w:color w:val="000000"/>
          <w:szCs w:val="21"/>
        </w:rPr>
        <w:t>: 761-768 [PMID: 11395553 DOI: 10.1097/00000478-20010600</w:t>
      </w:r>
      <w:r w:rsidRPr="001E5FED">
        <w:rPr>
          <w:rFonts w:ascii="Book Antiqua" w:eastAsia="宋体" w:hAnsi="Book Antiqua" w:cs="宋体"/>
          <w:color w:val="000000"/>
          <w:szCs w:val="21"/>
        </w:rPr>
        <w:t>0-00007]</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27 </w:t>
      </w:r>
      <w:r w:rsidRPr="001E5FED">
        <w:rPr>
          <w:rFonts w:ascii="Book Antiqua" w:eastAsia="宋体" w:hAnsi="Book Antiqua" w:cs="宋体"/>
          <w:b/>
          <w:bCs/>
          <w:color w:val="000000"/>
          <w:szCs w:val="21"/>
        </w:rPr>
        <w:t>Coffin CM</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Hornick</w:t>
      </w:r>
      <w:proofErr w:type="spellEnd"/>
      <w:r w:rsidRPr="001E5FED">
        <w:rPr>
          <w:rFonts w:ascii="Book Antiqua" w:eastAsia="宋体" w:hAnsi="Book Antiqua" w:cs="宋体"/>
          <w:color w:val="000000"/>
          <w:szCs w:val="21"/>
        </w:rPr>
        <w:t xml:space="preserve"> JL, Fletcher CD.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 comparison of </w:t>
      </w:r>
      <w:proofErr w:type="spellStart"/>
      <w:r w:rsidRPr="001E5FED">
        <w:rPr>
          <w:rFonts w:ascii="Book Antiqua" w:eastAsia="宋体" w:hAnsi="Book Antiqua" w:cs="宋体"/>
          <w:color w:val="000000"/>
          <w:szCs w:val="21"/>
        </w:rPr>
        <w:t>clinicopathologic</w:t>
      </w:r>
      <w:proofErr w:type="spellEnd"/>
      <w:r w:rsidRPr="001E5FED">
        <w:rPr>
          <w:rFonts w:ascii="Book Antiqua" w:eastAsia="宋体" w:hAnsi="Book Antiqua" w:cs="宋体"/>
          <w:color w:val="000000"/>
          <w:szCs w:val="21"/>
        </w:rPr>
        <w:t xml:space="preserve">, histologic, and </w:t>
      </w:r>
      <w:proofErr w:type="spellStart"/>
      <w:r w:rsidRPr="001E5FED">
        <w:rPr>
          <w:rFonts w:ascii="Book Antiqua" w:eastAsia="宋体" w:hAnsi="Book Antiqua" w:cs="宋体"/>
          <w:color w:val="000000"/>
          <w:szCs w:val="21"/>
        </w:rPr>
        <w:t>immunohistochemical</w:t>
      </w:r>
      <w:proofErr w:type="spellEnd"/>
      <w:r w:rsidRPr="001E5FED">
        <w:rPr>
          <w:rFonts w:ascii="Book Antiqua" w:eastAsia="宋体" w:hAnsi="Book Antiqua" w:cs="宋体"/>
          <w:color w:val="000000"/>
          <w:szCs w:val="21"/>
        </w:rPr>
        <w:t xml:space="preserve"> features including ALK expression in atypical and aggressive cases. </w:t>
      </w:r>
      <w:r w:rsidRPr="001E5FED">
        <w:rPr>
          <w:rFonts w:ascii="Book Antiqua" w:eastAsia="宋体" w:hAnsi="Book Antiqua" w:cs="宋体"/>
          <w:i/>
          <w:iCs/>
          <w:color w:val="000000"/>
          <w:szCs w:val="21"/>
        </w:rPr>
        <w:t xml:space="preserve">Am J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Pathol</w:t>
      </w:r>
      <w:proofErr w:type="spellEnd"/>
      <w:r w:rsidRPr="001E5FED">
        <w:rPr>
          <w:rFonts w:ascii="Book Antiqua" w:eastAsia="宋体" w:hAnsi="Book Antiqua" w:cs="宋体"/>
          <w:color w:val="000000"/>
          <w:szCs w:val="21"/>
        </w:rPr>
        <w:t> 2007; </w:t>
      </w:r>
      <w:r w:rsidRPr="001E5FED">
        <w:rPr>
          <w:rFonts w:ascii="Book Antiqua" w:eastAsia="宋体" w:hAnsi="Book Antiqua" w:cs="宋体"/>
          <w:b/>
          <w:bCs/>
          <w:color w:val="000000"/>
          <w:szCs w:val="21"/>
        </w:rPr>
        <w:t>31</w:t>
      </w:r>
      <w:r w:rsidRPr="001E5FED">
        <w:rPr>
          <w:rFonts w:ascii="Book Antiqua" w:eastAsia="宋体" w:hAnsi="Book Antiqua" w:cs="宋体"/>
          <w:color w:val="000000"/>
          <w:szCs w:val="21"/>
        </w:rPr>
        <w:t xml:space="preserve">: 509-520 </w:t>
      </w:r>
      <w:r w:rsidRPr="001E5FED">
        <w:rPr>
          <w:rFonts w:ascii="Book Antiqua" w:eastAsia="宋体" w:hAnsi="Book Antiqua" w:cs="宋体"/>
          <w:color w:val="000000"/>
          <w:szCs w:val="21"/>
        </w:rPr>
        <w:t>[PMID: 17414097 DOI: 10.1097/01.pas.0000213393.57322.c7]</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28 </w:t>
      </w:r>
      <w:proofErr w:type="spellStart"/>
      <w:r w:rsidRPr="001E5FED">
        <w:rPr>
          <w:rFonts w:ascii="Book Antiqua" w:eastAsia="宋体" w:hAnsi="Book Antiqua" w:cs="宋体"/>
          <w:b/>
          <w:bCs/>
          <w:color w:val="000000"/>
          <w:szCs w:val="21"/>
        </w:rPr>
        <w:t>Saleem</w:t>
      </w:r>
      <w:proofErr w:type="spellEnd"/>
      <w:r w:rsidRPr="001E5FED">
        <w:rPr>
          <w:rFonts w:ascii="Book Antiqua" w:eastAsia="宋体" w:hAnsi="Book Antiqua" w:cs="宋体"/>
          <w:b/>
          <w:bCs/>
          <w:color w:val="000000"/>
          <w:szCs w:val="21"/>
        </w:rPr>
        <w:t xml:space="preserve"> MI</w:t>
      </w:r>
      <w:r w:rsidRPr="001E5FED">
        <w:rPr>
          <w:rFonts w:ascii="Book Antiqua" w:eastAsia="宋体" w:hAnsi="Book Antiqua" w:cs="宋体"/>
          <w:color w:val="000000"/>
          <w:szCs w:val="21"/>
        </w:rPr>
        <w:t>, Ben-</w:t>
      </w:r>
      <w:proofErr w:type="spellStart"/>
      <w:r w:rsidRPr="001E5FED">
        <w:rPr>
          <w:rFonts w:ascii="Book Antiqua" w:eastAsia="宋体" w:hAnsi="Book Antiqua" w:cs="宋体"/>
          <w:color w:val="000000"/>
          <w:szCs w:val="21"/>
        </w:rPr>
        <w:t>Hamida</w:t>
      </w:r>
      <w:proofErr w:type="spellEnd"/>
      <w:r w:rsidRPr="001E5FED">
        <w:rPr>
          <w:rFonts w:ascii="Book Antiqua" w:eastAsia="宋体" w:hAnsi="Book Antiqua" w:cs="宋体"/>
          <w:color w:val="000000"/>
          <w:szCs w:val="21"/>
        </w:rPr>
        <w:t xml:space="preserve"> MA, Barrett AM, Bunn SK, Huntley L, Wood KM, </w:t>
      </w:r>
      <w:proofErr w:type="spellStart"/>
      <w:r w:rsidRPr="001E5FED">
        <w:rPr>
          <w:rFonts w:ascii="Book Antiqua" w:eastAsia="宋体" w:hAnsi="Book Antiqua" w:cs="宋体"/>
          <w:color w:val="000000"/>
          <w:szCs w:val="21"/>
        </w:rPr>
        <w:t>Yelbuz</w:t>
      </w:r>
      <w:proofErr w:type="spellEnd"/>
      <w:r w:rsidRPr="001E5FED">
        <w:rPr>
          <w:rFonts w:ascii="Book Antiqua" w:eastAsia="宋体" w:hAnsi="Book Antiqua" w:cs="宋体"/>
          <w:color w:val="000000"/>
          <w:szCs w:val="21"/>
        </w:rPr>
        <w:t xml:space="preserve"> TM. Lower abdominal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 -an unusual presentation- a case report and brief literature review. </w:t>
      </w:r>
      <w:proofErr w:type="spellStart"/>
      <w:r w:rsidRPr="001E5FED">
        <w:rPr>
          <w:rFonts w:ascii="Book Antiqua" w:eastAsia="宋体" w:hAnsi="Book Antiqua" w:cs="宋体"/>
          <w:i/>
          <w:iCs/>
          <w:color w:val="000000"/>
          <w:szCs w:val="21"/>
        </w:rPr>
        <w:t>Eur</w:t>
      </w:r>
      <w:proofErr w:type="spellEnd"/>
      <w:r w:rsidRPr="001E5FED">
        <w:rPr>
          <w:rFonts w:ascii="Book Antiqua" w:eastAsia="宋体" w:hAnsi="Book Antiqua" w:cs="宋体"/>
          <w:i/>
          <w:iCs/>
          <w:color w:val="000000"/>
          <w:szCs w:val="21"/>
        </w:rPr>
        <w:t xml:space="preserve"> J </w:t>
      </w:r>
      <w:proofErr w:type="spellStart"/>
      <w:r w:rsidRPr="001E5FED">
        <w:rPr>
          <w:rFonts w:ascii="Book Antiqua" w:eastAsia="宋体" w:hAnsi="Book Antiqua" w:cs="宋体"/>
          <w:i/>
          <w:iCs/>
          <w:color w:val="000000"/>
          <w:szCs w:val="21"/>
        </w:rPr>
        <w:t>Pediatr</w:t>
      </w:r>
      <w:proofErr w:type="spellEnd"/>
      <w:r w:rsidRPr="001E5FED">
        <w:rPr>
          <w:rFonts w:ascii="Book Antiqua" w:eastAsia="宋体" w:hAnsi="Book Antiqua" w:cs="宋体"/>
          <w:color w:val="000000"/>
          <w:szCs w:val="21"/>
        </w:rPr>
        <w:t> 2007; </w:t>
      </w:r>
      <w:r w:rsidRPr="001E5FED">
        <w:rPr>
          <w:rFonts w:ascii="Book Antiqua" w:eastAsia="宋体" w:hAnsi="Book Antiqua" w:cs="宋体"/>
          <w:b/>
          <w:bCs/>
          <w:color w:val="000000"/>
          <w:szCs w:val="21"/>
        </w:rPr>
        <w:t>166</w:t>
      </w:r>
      <w:r w:rsidRPr="001E5FED">
        <w:rPr>
          <w:rFonts w:ascii="Book Antiqua" w:eastAsia="宋体" w:hAnsi="Book Antiqua" w:cs="宋体"/>
          <w:color w:val="000000"/>
          <w:szCs w:val="21"/>
        </w:rPr>
        <w:t>: 679-683 [PMID: 17109166 DOI: 10.1007/s00431-006-0305-y]</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29 </w:t>
      </w:r>
      <w:r w:rsidRPr="001E5FED">
        <w:rPr>
          <w:rFonts w:ascii="Book Antiqua" w:eastAsia="宋体" w:hAnsi="Book Antiqua" w:cs="宋体"/>
          <w:b/>
          <w:bCs/>
          <w:color w:val="000000"/>
          <w:szCs w:val="21"/>
        </w:rPr>
        <w:t>Coffin CM</w:t>
      </w:r>
      <w:r w:rsidRPr="001E5FED">
        <w:rPr>
          <w:rFonts w:ascii="Book Antiqua" w:eastAsia="宋体" w:hAnsi="Book Antiqua" w:cs="宋体"/>
          <w:color w:val="000000"/>
          <w:szCs w:val="21"/>
        </w:rPr>
        <w:t xml:space="preserve">, Patel A, Perkins S, </w:t>
      </w:r>
      <w:proofErr w:type="spellStart"/>
      <w:r w:rsidRPr="001E5FED">
        <w:rPr>
          <w:rFonts w:ascii="Book Antiqua" w:eastAsia="宋体" w:hAnsi="Book Antiqua" w:cs="宋体"/>
          <w:color w:val="000000"/>
          <w:szCs w:val="21"/>
        </w:rPr>
        <w:t>Elenitoba</w:t>
      </w:r>
      <w:proofErr w:type="spellEnd"/>
      <w:r w:rsidRPr="001E5FED">
        <w:rPr>
          <w:rFonts w:ascii="Book Antiqua" w:eastAsia="宋体" w:hAnsi="Book Antiqua" w:cs="宋体"/>
          <w:color w:val="000000"/>
          <w:szCs w:val="21"/>
        </w:rPr>
        <w:t>-Johnson KS, Perlman E, Griffin CA. ALK1 and p80 express</w:t>
      </w:r>
      <w:r w:rsidRPr="001E5FED">
        <w:rPr>
          <w:rFonts w:ascii="Book Antiqua" w:eastAsia="宋体" w:hAnsi="Book Antiqua" w:cs="宋体"/>
          <w:color w:val="000000"/>
          <w:szCs w:val="21"/>
        </w:rPr>
        <w:t xml:space="preserve">ion and chromosomal rearrangements involving 2p23 in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 </w:t>
      </w:r>
      <w:r w:rsidRPr="001E5FED">
        <w:rPr>
          <w:rFonts w:ascii="Book Antiqua" w:eastAsia="宋体" w:hAnsi="Book Antiqua" w:cs="宋体"/>
          <w:i/>
          <w:iCs/>
          <w:color w:val="000000"/>
          <w:szCs w:val="21"/>
        </w:rPr>
        <w:t xml:space="preserve">Mod </w:t>
      </w:r>
      <w:proofErr w:type="spellStart"/>
      <w:r w:rsidRPr="001E5FED">
        <w:rPr>
          <w:rFonts w:ascii="Book Antiqua" w:eastAsia="宋体" w:hAnsi="Book Antiqua" w:cs="宋体"/>
          <w:i/>
          <w:iCs/>
          <w:color w:val="000000"/>
          <w:szCs w:val="21"/>
        </w:rPr>
        <w:t>Pathol</w:t>
      </w:r>
      <w:proofErr w:type="spellEnd"/>
      <w:r w:rsidRPr="001E5FED">
        <w:rPr>
          <w:rFonts w:ascii="Book Antiqua" w:eastAsia="宋体" w:hAnsi="Book Antiqua" w:cs="宋体"/>
          <w:color w:val="000000"/>
          <w:szCs w:val="21"/>
        </w:rPr>
        <w:t> 2001; </w:t>
      </w:r>
      <w:r w:rsidRPr="001E5FED">
        <w:rPr>
          <w:rFonts w:ascii="Book Antiqua" w:eastAsia="宋体" w:hAnsi="Book Antiqua" w:cs="宋体"/>
          <w:b/>
          <w:bCs/>
          <w:color w:val="000000"/>
          <w:szCs w:val="21"/>
        </w:rPr>
        <w:t>14</w:t>
      </w:r>
      <w:r w:rsidRPr="001E5FED">
        <w:rPr>
          <w:rFonts w:ascii="Book Antiqua" w:eastAsia="宋体" w:hAnsi="Book Antiqua" w:cs="宋体"/>
          <w:color w:val="000000"/>
          <w:szCs w:val="21"/>
        </w:rPr>
        <w:t>: 569-576 [PMID: 11406658 DOI: 10.1038/modpathol.3880352]</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lastRenderedPageBreak/>
        <w:t>30 </w:t>
      </w:r>
      <w:proofErr w:type="spellStart"/>
      <w:r w:rsidRPr="001E5FED">
        <w:rPr>
          <w:rFonts w:ascii="Book Antiqua" w:eastAsia="宋体" w:hAnsi="Book Antiqua" w:cs="宋体"/>
          <w:b/>
          <w:bCs/>
          <w:color w:val="000000"/>
          <w:szCs w:val="21"/>
        </w:rPr>
        <w:t>Hussong</w:t>
      </w:r>
      <w:proofErr w:type="spellEnd"/>
      <w:r w:rsidRPr="001E5FED">
        <w:rPr>
          <w:rFonts w:ascii="Book Antiqua" w:eastAsia="宋体" w:hAnsi="Book Antiqua" w:cs="宋体"/>
          <w:b/>
          <w:bCs/>
          <w:color w:val="000000"/>
          <w:szCs w:val="21"/>
        </w:rPr>
        <w:t xml:space="preserve"> JW</w:t>
      </w:r>
      <w:r w:rsidRPr="001E5FED">
        <w:rPr>
          <w:rFonts w:ascii="Book Antiqua" w:eastAsia="宋体" w:hAnsi="Book Antiqua" w:cs="宋体"/>
          <w:color w:val="000000"/>
          <w:szCs w:val="21"/>
        </w:rPr>
        <w:t xml:space="preserve">, Brown M, Perkins SL, </w:t>
      </w:r>
      <w:proofErr w:type="spellStart"/>
      <w:r w:rsidRPr="001E5FED">
        <w:rPr>
          <w:rFonts w:ascii="Book Antiqua" w:eastAsia="宋体" w:hAnsi="Book Antiqua" w:cs="宋体"/>
          <w:color w:val="000000"/>
          <w:szCs w:val="21"/>
        </w:rPr>
        <w:t>Dehner</w:t>
      </w:r>
      <w:proofErr w:type="spellEnd"/>
      <w:r w:rsidRPr="001E5FED">
        <w:rPr>
          <w:rFonts w:ascii="Book Antiqua" w:eastAsia="宋体" w:hAnsi="Book Antiqua" w:cs="宋体"/>
          <w:color w:val="000000"/>
          <w:szCs w:val="21"/>
        </w:rPr>
        <w:t xml:space="preserve"> LP, Coffin CM. Comparison of DNA </w:t>
      </w:r>
      <w:proofErr w:type="spellStart"/>
      <w:r w:rsidRPr="001E5FED">
        <w:rPr>
          <w:rFonts w:ascii="Book Antiqua" w:eastAsia="宋体" w:hAnsi="Book Antiqua" w:cs="宋体"/>
          <w:color w:val="000000"/>
          <w:szCs w:val="21"/>
        </w:rPr>
        <w:t>ploidy</w:t>
      </w:r>
      <w:proofErr w:type="spellEnd"/>
      <w:r w:rsidRPr="001E5FED">
        <w:rPr>
          <w:rFonts w:ascii="Book Antiqua" w:eastAsia="宋体" w:hAnsi="Book Antiqua" w:cs="宋体"/>
          <w:color w:val="000000"/>
          <w:szCs w:val="21"/>
        </w:rPr>
        <w:t>, histol</w:t>
      </w:r>
      <w:r w:rsidRPr="001E5FED">
        <w:rPr>
          <w:rFonts w:ascii="Book Antiqua" w:eastAsia="宋体" w:hAnsi="Book Antiqua" w:cs="宋体"/>
          <w:color w:val="000000"/>
          <w:szCs w:val="21"/>
        </w:rPr>
        <w:t xml:space="preserve">ogic, and </w:t>
      </w:r>
      <w:proofErr w:type="spellStart"/>
      <w:r w:rsidRPr="001E5FED">
        <w:rPr>
          <w:rFonts w:ascii="Book Antiqua" w:eastAsia="宋体" w:hAnsi="Book Antiqua" w:cs="宋体"/>
          <w:color w:val="000000"/>
          <w:szCs w:val="21"/>
        </w:rPr>
        <w:t>immunohistochemical</w:t>
      </w:r>
      <w:proofErr w:type="spellEnd"/>
      <w:r w:rsidRPr="001E5FED">
        <w:rPr>
          <w:rFonts w:ascii="Book Antiqua" w:eastAsia="宋体" w:hAnsi="Book Antiqua" w:cs="宋体"/>
          <w:color w:val="000000"/>
          <w:szCs w:val="21"/>
        </w:rPr>
        <w:t xml:space="preserve"> findings with clinical outcome in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tumors. </w:t>
      </w:r>
      <w:r w:rsidRPr="001E5FED">
        <w:rPr>
          <w:rFonts w:ascii="Book Antiqua" w:eastAsia="宋体" w:hAnsi="Book Antiqua" w:cs="宋体"/>
          <w:i/>
          <w:iCs/>
          <w:color w:val="000000"/>
          <w:szCs w:val="21"/>
        </w:rPr>
        <w:t xml:space="preserve">Mod </w:t>
      </w:r>
      <w:proofErr w:type="spellStart"/>
      <w:r w:rsidRPr="001E5FED">
        <w:rPr>
          <w:rFonts w:ascii="Book Antiqua" w:eastAsia="宋体" w:hAnsi="Book Antiqua" w:cs="宋体"/>
          <w:i/>
          <w:iCs/>
          <w:color w:val="000000"/>
          <w:szCs w:val="21"/>
        </w:rPr>
        <w:t>Pathol</w:t>
      </w:r>
      <w:proofErr w:type="spellEnd"/>
      <w:r w:rsidRPr="001E5FED">
        <w:rPr>
          <w:rFonts w:ascii="Book Antiqua" w:eastAsia="宋体" w:hAnsi="Book Antiqua" w:cs="宋体"/>
          <w:color w:val="000000"/>
          <w:szCs w:val="21"/>
        </w:rPr>
        <w:t> 1999; </w:t>
      </w:r>
      <w:r w:rsidRPr="001E5FED">
        <w:rPr>
          <w:rFonts w:ascii="Book Antiqua" w:eastAsia="宋体" w:hAnsi="Book Antiqua" w:cs="宋体"/>
          <w:b/>
          <w:bCs/>
          <w:color w:val="000000"/>
          <w:szCs w:val="21"/>
        </w:rPr>
        <w:t>12</w:t>
      </w:r>
      <w:r w:rsidRPr="001E5FED">
        <w:rPr>
          <w:rFonts w:ascii="Book Antiqua" w:eastAsia="宋体" w:hAnsi="Book Antiqua" w:cs="宋体"/>
          <w:color w:val="000000"/>
          <w:szCs w:val="21"/>
        </w:rPr>
        <w:t>: 279-286 [PMID: 10102613]</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31 </w:t>
      </w:r>
      <w:proofErr w:type="spellStart"/>
      <w:r w:rsidRPr="001E5FED">
        <w:rPr>
          <w:rFonts w:ascii="Book Antiqua" w:eastAsia="宋体" w:hAnsi="Book Antiqua" w:cs="宋体"/>
          <w:b/>
          <w:bCs/>
          <w:color w:val="000000"/>
          <w:szCs w:val="21"/>
        </w:rPr>
        <w:t>Vecchio</w:t>
      </w:r>
      <w:proofErr w:type="spellEnd"/>
      <w:r w:rsidRPr="001E5FED">
        <w:rPr>
          <w:rFonts w:ascii="Book Antiqua" w:eastAsia="宋体" w:hAnsi="Book Antiqua" w:cs="宋体"/>
          <w:b/>
          <w:bCs/>
          <w:color w:val="000000"/>
          <w:szCs w:val="21"/>
        </w:rPr>
        <w:t xml:space="preserve"> GM</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Amico</w:t>
      </w:r>
      <w:proofErr w:type="spellEnd"/>
      <w:r w:rsidRPr="001E5FED">
        <w:rPr>
          <w:rFonts w:ascii="Book Antiqua" w:eastAsia="宋体" w:hAnsi="Book Antiqua" w:cs="宋体"/>
          <w:color w:val="000000"/>
          <w:szCs w:val="21"/>
        </w:rPr>
        <w:t xml:space="preserve"> P, Grasso G, Vasquez E, La </w:t>
      </w:r>
      <w:proofErr w:type="spellStart"/>
      <w:r w:rsidRPr="001E5FED">
        <w:rPr>
          <w:rFonts w:ascii="Book Antiqua" w:eastAsia="宋体" w:hAnsi="Book Antiqua" w:cs="宋体"/>
          <w:color w:val="000000"/>
          <w:szCs w:val="21"/>
        </w:rPr>
        <w:t>Greca</w:t>
      </w:r>
      <w:proofErr w:type="spellEnd"/>
      <w:r w:rsidRPr="001E5FED">
        <w:rPr>
          <w:rFonts w:ascii="Book Antiqua" w:eastAsia="宋体" w:hAnsi="Book Antiqua" w:cs="宋体"/>
          <w:color w:val="000000"/>
          <w:szCs w:val="21"/>
        </w:rPr>
        <w:t xml:space="preserve"> G, </w:t>
      </w:r>
      <w:proofErr w:type="spellStart"/>
      <w:r w:rsidRPr="001E5FED">
        <w:rPr>
          <w:rFonts w:ascii="Book Antiqua" w:eastAsia="宋体" w:hAnsi="Book Antiqua" w:cs="宋体"/>
          <w:color w:val="000000"/>
          <w:szCs w:val="21"/>
        </w:rPr>
        <w:t>Magro</w:t>
      </w:r>
      <w:proofErr w:type="spellEnd"/>
      <w:r w:rsidRPr="001E5FED">
        <w:rPr>
          <w:rFonts w:ascii="Book Antiqua" w:eastAsia="宋体" w:hAnsi="Book Antiqua" w:cs="宋体"/>
          <w:color w:val="000000"/>
          <w:szCs w:val="21"/>
        </w:rPr>
        <w:t xml:space="preserve"> G. Post-traumatic inflammatory </w:t>
      </w:r>
      <w:proofErr w:type="spellStart"/>
      <w:r w:rsidRPr="001E5FED">
        <w:rPr>
          <w:rFonts w:ascii="Book Antiqua" w:eastAsia="宋体" w:hAnsi="Book Antiqua" w:cs="宋体"/>
          <w:color w:val="000000"/>
          <w:szCs w:val="21"/>
        </w:rPr>
        <w:t>pseudotumor</w:t>
      </w:r>
      <w:proofErr w:type="spellEnd"/>
      <w:r w:rsidRPr="001E5FED">
        <w:rPr>
          <w:rFonts w:ascii="Book Antiqua" w:eastAsia="宋体" w:hAnsi="Book Antiqua" w:cs="宋体"/>
          <w:color w:val="000000"/>
          <w:szCs w:val="21"/>
        </w:rPr>
        <w:t xml:space="preserve"> of </w:t>
      </w:r>
      <w:r w:rsidRPr="001E5FED">
        <w:rPr>
          <w:rFonts w:ascii="Book Antiqua" w:eastAsia="宋体" w:hAnsi="Book Antiqua" w:cs="宋体"/>
          <w:color w:val="000000"/>
          <w:szCs w:val="21"/>
        </w:rPr>
        <w:t xml:space="preserve">the breast with atypical morphological features: A potential diagnostic pitfall. </w:t>
      </w:r>
      <w:proofErr w:type="gramStart"/>
      <w:r w:rsidRPr="001E5FED">
        <w:rPr>
          <w:rFonts w:ascii="Book Antiqua" w:eastAsia="宋体" w:hAnsi="Book Antiqua" w:cs="宋体"/>
          <w:color w:val="000000"/>
          <w:szCs w:val="21"/>
        </w:rPr>
        <w:t>Report of a case and a critical review of the literature.</w:t>
      </w:r>
      <w:proofErr w:type="gramEnd"/>
      <w:r w:rsidRPr="001E5FED">
        <w:rPr>
          <w:rFonts w:ascii="Book Antiqua" w:eastAsia="宋体" w:hAnsi="Book Antiqua" w:cs="宋体"/>
          <w:color w:val="000000"/>
          <w:szCs w:val="21"/>
        </w:rPr>
        <w:t> </w:t>
      </w:r>
      <w:proofErr w:type="spellStart"/>
      <w:r w:rsidRPr="001E5FED">
        <w:rPr>
          <w:rFonts w:ascii="Book Antiqua" w:eastAsia="宋体" w:hAnsi="Book Antiqua" w:cs="宋体"/>
          <w:i/>
          <w:iCs/>
          <w:color w:val="000000"/>
          <w:szCs w:val="21"/>
        </w:rPr>
        <w:t>Pathol</w:t>
      </w:r>
      <w:proofErr w:type="spellEnd"/>
      <w:r w:rsidRPr="001E5FED">
        <w:rPr>
          <w:rFonts w:ascii="Book Antiqua" w:eastAsia="宋体" w:hAnsi="Book Antiqua" w:cs="宋体"/>
          <w:i/>
          <w:iCs/>
          <w:color w:val="000000"/>
          <w:szCs w:val="21"/>
        </w:rPr>
        <w:t xml:space="preserve"> Res </w:t>
      </w:r>
      <w:proofErr w:type="spellStart"/>
      <w:r w:rsidRPr="001E5FED">
        <w:rPr>
          <w:rFonts w:ascii="Book Antiqua" w:eastAsia="宋体" w:hAnsi="Book Antiqua" w:cs="宋体"/>
          <w:i/>
          <w:iCs/>
          <w:color w:val="000000"/>
          <w:szCs w:val="21"/>
        </w:rPr>
        <w:t>Pract</w:t>
      </w:r>
      <w:proofErr w:type="spellEnd"/>
      <w:r w:rsidRPr="001E5FED">
        <w:rPr>
          <w:rFonts w:ascii="Book Antiqua" w:eastAsia="宋体" w:hAnsi="Book Antiqua" w:cs="宋体"/>
          <w:color w:val="000000"/>
          <w:szCs w:val="21"/>
        </w:rPr>
        <w:t> 2011; </w:t>
      </w:r>
      <w:r w:rsidRPr="001E5FED">
        <w:rPr>
          <w:rFonts w:ascii="Book Antiqua" w:eastAsia="宋体" w:hAnsi="Book Antiqua" w:cs="宋体"/>
          <w:b/>
          <w:bCs/>
          <w:color w:val="000000"/>
          <w:szCs w:val="21"/>
        </w:rPr>
        <w:t>207</w:t>
      </w:r>
      <w:r w:rsidRPr="001E5FED">
        <w:rPr>
          <w:rFonts w:ascii="Book Antiqua" w:eastAsia="宋体" w:hAnsi="Book Antiqua" w:cs="宋体"/>
          <w:color w:val="000000"/>
          <w:szCs w:val="21"/>
        </w:rPr>
        <w:t>: 322-326 [PMID: 21371828 DOI: 10.1016/j.prp.2011.01.009]</w:t>
      </w:r>
    </w:p>
    <w:p w:rsidR="00B3615D" w:rsidRPr="001E5FED" w:rsidRDefault="00CD3B55" w:rsidP="00F83606">
      <w:pPr>
        <w:adjustRightInd w:val="0"/>
        <w:snapToGrid w:val="0"/>
        <w:spacing w:line="360" w:lineRule="auto"/>
        <w:rPr>
          <w:rFonts w:ascii="Book Antiqua" w:eastAsia="宋体" w:hAnsi="Book Antiqua" w:cs="宋体"/>
          <w:color w:val="000000"/>
          <w:szCs w:val="21"/>
        </w:rPr>
      </w:pPr>
      <w:proofErr w:type="gramStart"/>
      <w:r w:rsidRPr="001E5FED">
        <w:rPr>
          <w:rFonts w:ascii="Book Antiqua" w:eastAsia="宋体" w:hAnsi="Book Antiqua" w:cs="宋体"/>
          <w:color w:val="000000"/>
          <w:szCs w:val="21"/>
        </w:rPr>
        <w:t>32 </w:t>
      </w:r>
      <w:r w:rsidRPr="001E5FED">
        <w:rPr>
          <w:rFonts w:ascii="Book Antiqua" w:eastAsia="宋体" w:hAnsi="Book Antiqua" w:cs="宋体"/>
          <w:b/>
          <w:bCs/>
          <w:color w:val="000000"/>
          <w:szCs w:val="21"/>
        </w:rPr>
        <w:t>Gleason BC</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Hornick</w:t>
      </w:r>
      <w:proofErr w:type="spellEnd"/>
      <w:r w:rsidRPr="001E5FED">
        <w:rPr>
          <w:rFonts w:ascii="Book Antiqua" w:eastAsia="宋体" w:hAnsi="Book Antiqua" w:cs="宋体"/>
          <w:color w:val="000000"/>
          <w:szCs w:val="21"/>
        </w:rPr>
        <w:t xml:space="preserve"> JL.</w:t>
      </w:r>
      <w:proofErr w:type="gramEnd"/>
      <w:r w:rsidRPr="001E5FED">
        <w:rPr>
          <w:rFonts w:ascii="Book Antiqua" w:eastAsia="宋体" w:hAnsi="Book Antiqua" w:cs="宋体"/>
          <w:color w:val="000000"/>
          <w:szCs w:val="21"/>
        </w:rPr>
        <w:t xml:space="preserve"> Inflam</w:t>
      </w:r>
      <w:r w:rsidRPr="001E5FED">
        <w:rPr>
          <w:rFonts w:ascii="Book Antiqua" w:eastAsia="宋体" w:hAnsi="Book Antiqua" w:cs="宋体"/>
          <w:color w:val="000000"/>
          <w:szCs w:val="21"/>
        </w:rPr>
        <w:t xml:space="preserve">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tumours</w:t>
      </w:r>
      <w:proofErr w:type="spellEnd"/>
      <w:r w:rsidRPr="001E5FED">
        <w:rPr>
          <w:rFonts w:ascii="Book Antiqua" w:eastAsia="宋体" w:hAnsi="Book Antiqua" w:cs="宋体"/>
          <w:color w:val="000000"/>
          <w:szCs w:val="21"/>
        </w:rPr>
        <w:t>: where are we now? </w:t>
      </w:r>
      <w:r w:rsidRPr="001E5FED">
        <w:rPr>
          <w:rFonts w:ascii="Book Antiqua" w:eastAsia="宋体" w:hAnsi="Book Antiqua" w:cs="宋体"/>
          <w:i/>
          <w:iCs/>
          <w:color w:val="000000"/>
          <w:szCs w:val="21"/>
        </w:rPr>
        <w:t xml:space="preserve">J </w:t>
      </w:r>
      <w:proofErr w:type="spellStart"/>
      <w:r w:rsidRPr="001E5FED">
        <w:rPr>
          <w:rFonts w:ascii="Book Antiqua" w:eastAsia="宋体" w:hAnsi="Book Antiqua" w:cs="宋体"/>
          <w:i/>
          <w:iCs/>
          <w:color w:val="000000"/>
          <w:szCs w:val="21"/>
        </w:rPr>
        <w:t>Clin</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Pathol</w:t>
      </w:r>
      <w:proofErr w:type="spellEnd"/>
      <w:r w:rsidRPr="001E5FED">
        <w:rPr>
          <w:rFonts w:ascii="Book Antiqua" w:eastAsia="宋体" w:hAnsi="Book Antiqua" w:cs="宋体"/>
          <w:color w:val="000000"/>
          <w:szCs w:val="21"/>
        </w:rPr>
        <w:t> 2008; </w:t>
      </w:r>
      <w:r w:rsidRPr="001E5FED">
        <w:rPr>
          <w:rFonts w:ascii="Book Antiqua" w:eastAsia="宋体" w:hAnsi="Book Antiqua" w:cs="宋体"/>
          <w:b/>
          <w:bCs/>
          <w:color w:val="000000"/>
          <w:szCs w:val="21"/>
        </w:rPr>
        <w:t>61</w:t>
      </w:r>
      <w:r w:rsidRPr="001E5FED">
        <w:rPr>
          <w:rFonts w:ascii="Book Antiqua" w:eastAsia="宋体" w:hAnsi="Book Antiqua" w:cs="宋体"/>
          <w:color w:val="000000"/>
          <w:szCs w:val="21"/>
        </w:rPr>
        <w:t>: 428-437 [PMID: 17938159 DOI: 10.1136]</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33 </w:t>
      </w:r>
      <w:r w:rsidRPr="001E5FED">
        <w:rPr>
          <w:rFonts w:ascii="Book Antiqua" w:eastAsia="宋体" w:hAnsi="Book Antiqua" w:cs="宋体"/>
          <w:b/>
          <w:bCs/>
          <w:color w:val="000000"/>
          <w:szCs w:val="21"/>
        </w:rPr>
        <w:t>Kovach SJ</w:t>
      </w:r>
      <w:r w:rsidRPr="001E5FED">
        <w:rPr>
          <w:rFonts w:ascii="Book Antiqua" w:eastAsia="宋体" w:hAnsi="Book Antiqua" w:cs="宋体"/>
          <w:color w:val="000000"/>
          <w:szCs w:val="21"/>
        </w:rPr>
        <w:t xml:space="preserve">, Fischer AC, </w:t>
      </w:r>
      <w:proofErr w:type="spellStart"/>
      <w:r w:rsidRPr="001E5FED">
        <w:rPr>
          <w:rFonts w:ascii="Book Antiqua" w:eastAsia="宋体" w:hAnsi="Book Antiqua" w:cs="宋体"/>
          <w:color w:val="000000"/>
          <w:szCs w:val="21"/>
        </w:rPr>
        <w:t>Katzman</w:t>
      </w:r>
      <w:proofErr w:type="spellEnd"/>
      <w:r w:rsidRPr="001E5FED">
        <w:rPr>
          <w:rFonts w:ascii="Book Antiqua" w:eastAsia="宋体" w:hAnsi="Book Antiqua" w:cs="宋体"/>
          <w:color w:val="000000"/>
          <w:szCs w:val="21"/>
        </w:rPr>
        <w:t xml:space="preserve"> PJ, </w:t>
      </w:r>
      <w:proofErr w:type="spellStart"/>
      <w:r w:rsidRPr="001E5FED">
        <w:rPr>
          <w:rFonts w:ascii="Book Antiqua" w:eastAsia="宋体" w:hAnsi="Book Antiqua" w:cs="宋体"/>
          <w:color w:val="000000"/>
          <w:szCs w:val="21"/>
        </w:rPr>
        <w:t>Salloum</w:t>
      </w:r>
      <w:proofErr w:type="spellEnd"/>
      <w:r w:rsidRPr="001E5FED">
        <w:rPr>
          <w:rFonts w:ascii="Book Antiqua" w:eastAsia="宋体" w:hAnsi="Book Antiqua" w:cs="宋体"/>
          <w:color w:val="000000"/>
          <w:szCs w:val="21"/>
        </w:rPr>
        <w:t xml:space="preserve"> RM, </w:t>
      </w:r>
      <w:proofErr w:type="spellStart"/>
      <w:r w:rsidRPr="001E5FED">
        <w:rPr>
          <w:rFonts w:ascii="Book Antiqua" w:eastAsia="宋体" w:hAnsi="Book Antiqua" w:cs="宋体"/>
          <w:color w:val="000000"/>
          <w:szCs w:val="21"/>
        </w:rPr>
        <w:t>Ettinghausen</w:t>
      </w:r>
      <w:proofErr w:type="spellEnd"/>
      <w:r w:rsidRPr="001E5FED">
        <w:rPr>
          <w:rFonts w:ascii="Book Antiqua" w:eastAsia="宋体" w:hAnsi="Book Antiqua" w:cs="宋体"/>
          <w:color w:val="000000"/>
          <w:szCs w:val="21"/>
        </w:rPr>
        <w:t xml:space="preserve"> SE, </w:t>
      </w:r>
      <w:proofErr w:type="spellStart"/>
      <w:r w:rsidRPr="001E5FED">
        <w:rPr>
          <w:rFonts w:ascii="Book Antiqua" w:eastAsia="宋体" w:hAnsi="Book Antiqua" w:cs="宋体"/>
          <w:color w:val="000000"/>
          <w:szCs w:val="21"/>
        </w:rPr>
        <w:t>Madeb</w:t>
      </w:r>
      <w:proofErr w:type="spellEnd"/>
      <w:r w:rsidRPr="001E5FED">
        <w:rPr>
          <w:rFonts w:ascii="Book Antiqua" w:eastAsia="宋体" w:hAnsi="Book Antiqua" w:cs="宋体"/>
          <w:color w:val="000000"/>
          <w:szCs w:val="21"/>
        </w:rPr>
        <w:t xml:space="preserve"> R, </w:t>
      </w:r>
      <w:proofErr w:type="spellStart"/>
      <w:r w:rsidRPr="001E5FED">
        <w:rPr>
          <w:rFonts w:ascii="Book Antiqua" w:eastAsia="宋体" w:hAnsi="Book Antiqua" w:cs="宋体"/>
          <w:color w:val="000000"/>
          <w:szCs w:val="21"/>
        </w:rPr>
        <w:t>Koniaris</w:t>
      </w:r>
      <w:proofErr w:type="spellEnd"/>
      <w:r w:rsidRPr="001E5FED">
        <w:rPr>
          <w:rFonts w:ascii="Book Antiqua" w:eastAsia="宋体" w:hAnsi="Book Antiqua" w:cs="宋体"/>
          <w:color w:val="000000"/>
          <w:szCs w:val="21"/>
        </w:rPr>
        <w:t xml:space="preserve"> LG.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tumors. </w:t>
      </w:r>
      <w:r w:rsidRPr="001E5FED">
        <w:rPr>
          <w:rFonts w:ascii="Book Antiqua" w:eastAsia="宋体" w:hAnsi="Book Antiqua" w:cs="宋体"/>
          <w:i/>
          <w:iCs/>
          <w:color w:val="000000"/>
          <w:szCs w:val="21"/>
        </w:rPr>
        <w:t xml:space="preserve">J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Oncol</w:t>
      </w:r>
      <w:proofErr w:type="spellEnd"/>
      <w:r w:rsidRPr="001E5FED">
        <w:rPr>
          <w:rFonts w:ascii="Book Antiqua" w:eastAsia="宋体" w:hAnsi="Book Antiqua" w:cs="宋体"/>
          <w:color w:val="000000"/>
          <w:szCs w:val="21"/>
        </w:rPr>
        <w:t> 2006;</w:t>
      </w:r>
      <w:r w:rsidRPr="001E5FED">
        <w:rPr>
          <w:rFonts w:ascii="Book Antiqua" w:eastAsia="宋体" w:hAnsi="Book Antiqua" w:cs="宋体"/>
          <w:color w:val="000000"/>
          <w:szCs w:val="21"/>
        </w:rPr>
        <w:t> </w:t>
      </w:r>
      <w:r w:rsidRPr="001E5FED">
        <w:rPr>
          <w:rFonts w:ascii="Book Antiqua" w:eastAsia="宋体" w:hAnsi="Book Antiqua" w:cs="宋体"/>
          <w:b/>
          <w:bCs/>
          <w:color w:val="000000"/>
          <w:szCs w:val="21"/>
        </w:rPr>
        <w:t>94</w:t>
      </w:r>
      <w:r w:rsidRPr="001E5FED">
        <w:rPr>
          <w:rFonts w:ascii="Book Antiqua" w:eastAsia="宋体" w:hAnsi="Book Antiqua" w:cs="宋体"/>
          <w:color w:val="000000"/>
          <w:szCs w:val="21"/>
        </w:rPr>
        <w:t>: 385-391 [PMID: 16967468 DOI: 10.1002/jso.20516]</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34 </w:t>
      </w:r>
      <w:proofErr w:type="spellStart"/>
      <w:r w:rsidRPr="001E5FED">
        <w:rPr>
          <w:rFonts w:ascii="Book Antiqua" w:eastAsia="宋体" w:hAnsi="Book Antiqua" w:cs="宋体"/>
          <w:b/>
          <w:bCs/>
          <w:color w:val="000000"/>
          <w:szCs w:val="21"/>
        </w:rPr>
        <w:t>Applebaum</w:t>
      </w:r>
      <w:proofErr w:type="spellEnd"/>
      <w:r w:rsidRPr="001E5FED">
        <w:rPr>
          <w:rFonts w:ascii="Book Antiqua" w:eastAsia="宋体" w:hAnsi="Book Antiqua" w:cs="宋体"/>
          <w:b/>
          <w:bCs/>
          <w:color w:val="000000"/>
          <w:szCs w:val="21"/>
        </w:rPr>
        <w:t xml:space="preserve"> H</w:t>
      </w:r>
      <w:r w:rsidRPr="001E5FED">
        <w:rPr>
          <w:rFonts w:ascii="Book Antiqua" w:eastAsia="宋体" w:hAnsi="Book Antiqua" w:cs="宋体"/>
          <w:color w:val="000000"/>
          <w:szCs w:val="21"/>
        </w:rPr>
        <w:t xml:space="preserve">, Kieran MW, </w:t>
      </w:r>
      <w:proofErr w:type="spellStart"/>
      <w:r w:rsidRPr="001E5FED">
        <w:rPr>
          <w:rFonts w:ascii="Book Antiqua" w:eastAsia="宋体" w:hAnsi="Book Antiqua" w:cs="宋体"/>
          <w:color w:val="000000"/>
          <w:szCs w:val="21"/>
        </w:rPr>
        <w:t>Cripe</w:t>
      </w:r>
      <w:proofErr w:type="spellEnd"/>
      <w:r w:rsidRPr="001E5FED">
        <w:rPr>
          <w:rFonts w:ascii="Book Antiqua" w:eastAsia="宋体" w:hAnsi="Book Antiqua" w:cs="宋体"/>
          <w:color w:val="000000"/>
          <w:szCs w:val="21"/>
        </w:rPr>
        <w:t xml:space="preserve"> TP, Coffin CM, Collins MH, </w:t>
      </w:r>
      <w:proofErr w:type="spellStart"/>
      <w:r w:rsidRPr="001E5FED">
        <w:rPr>
          <w:rFonts w:ascii="Book Antiqua" w:eastAsia="宋体" w:hAnsi="Book Antiqua" w:cs="宋体"/>
          <w:color w:val="000000"/>
          <w:szCs w:val="21"/>
        </w:rPr>
        <w:t>Kaipainen</w:t>
      </w:r>
      <w:proofErr w:type="spellEnd"/>
      <w:r w:rsidRPr="001E5FED">
        <w:rPr>
          <w:rFonts w:ascii="Book Antiqua" w:eastAsia="宋体" w:hAnsi="Book Antiqua" w:cs="宋体"/>
          <w:color w:val="000000"/>
          <w:szCs w:val="21"/>
        </w:rPr>
        <w:t xml:space="preserve"> A, </w:t>
      </w:r>
      <w:proofErr w:type="spellStart"/>
      <w:r w:rsidRPr="001E5FED">
        <w:rPr>
          <w:rFonts w:ascii="Book Antiqua" w:eastAsia="宋体" w:hAnsi="Book Antiqua" w:cs="宋体"/>
          <w:color w:val="000000"/>
          <w:szCs w:val="21"/>
        </w:rPr>
        <w:t>Laforme</w:t>
      </w:r>
      <w:proofErr w:type="spellEnd"/>
      <w:r w:rsidRPr="001E5FED">
        <w:rPr>
          <w:rFonts w:ascii="Book Antiqua" w:eastAsia="宋体" w:hAnsi="Book Antiqua" w:cs="宋体"/>
          <w:color w:val="000000"/>
          <w:szCs w:val="21"/>
        </w:rPr>
        <w:t xml:space="preserve"> A, </w:t>
      </w:r>
      <w:proofErr w:type="spellStart"/>
      <w:r w:rsidRPr="001E5FED">
        <w:rPr>
          <w:rFonts w:ascii="Book Antiqua" w:eastAsia="宋体" w:hAnsi="Book Antiqua" w:cs="宋体"/>
          <w:color w:val="000000"/>
          <w:szCs w:val="21"/>
        </w:rPr>
        <w:t>Shamberger</w:t>
      </w:r>
      <w:proofErr w:type="spellEnd"/>
      <w:r w:rsidRPr="001E5FED">
        <w:rPr>
          <w:rFonts w:ascii="Book Antiqua" w:eastAsia="宋体" w:hAnsi="Book Antiqua" w:cs="宋体"/>
          <w:color w:val="000000"/>
          <w:szCs w:val="21"/>
        </w:rPr>
        <w:t xml:space="preserve"> RC. The rationale for </w:t>
      </w:r>
      <w:proofErr w:type="spellStart"/>
      <w:r w:rsidRPr="001E5FED">
        <w:rPr>
          <w:rFonts w:ascii="Book Antiqua" w:eastAsia="宋体" w:hAnsi="Book Antiqua" w:cs="宋体"/>
          <w:color w:val="000000"/>
          <w:szCs w:val="21"/>
        </w:rPr>
        <w:t>nonsteroidal</w:t>
      </w:r>
      <w:proofErr w:type="spellEnd"/>
      <w:r w:rsidRPr="001E5FED">
        <w:rPr>
          <w:rFonts w:ascii="Book Antiqua" w:eastAsia="宋体" w:hAnsi="Book Antiqua" w:cs="宋体"/>
          <w:color w:val="000000"/>
          <w:szCs w:val="21"/>
        </w:rPr>
        <w:t xml:space="preserve"> anti-inflammatory drug therapy for inflammatory </w:t>
      </w:r>
      <w:proofErr w:type="spellStart"/>
      <w:r w:rsidRPr="001E5FED">
        <w:rPr>
          <w:rFonts w:ascii="Book Antiqua" w:eastAsia="宋体" w:hAnsi="Book Antiqua" w:cs="宋体"/>
          <w:color w:val="000000"/>
          <w:szCs w:val="21"/>
        </w:rPr>
        <w:t>myofibroblastic</w:t>
      </w:r>
      <w:proofErr w:type="spellEnd"/>
      <w:r w:rsidRPr="001E5FED">
        <w:rPr>
          <w:rFonts w:ascii="Book Antiqua" w:eastAsia="宋体" w:hAnsi="Book Antiqua" w:cs="宋体"/>
          <w:color w:val="000000"/>
          <w:szCs w:val="21"/>
        </w:rPr>
        <w:t xml:space="preserve"> tumors: a Children's Oncology Group study. </w:t>
      </w:r>
      <w:r w:rsidRPr="001E5FED">
        <w:rPr>
          <w:rFonts w:ascii="Book Antiqua" w:eastAsia="宋体" w:hAnsi="Book Antiqua" w:cs="宋体"/>
          <w:i/>
          <w:iCs/>
          <w:color w:val="000000"/>
          <w:szCs w:val="21"/>
        </w:rPr>
        <w:t xml:space="preserve">J </w:t>
      </w:r>
      <w:proofErr w:type="spellStart"/>
      <w:r w:rsidRPr="001E5FED">
        <w:rPr>
          <w:rFonts w:ascii="Book Antiqua" w:eastAsia="宋体" w:hAnsi="Book Antiqua" w:cs="宋体"/>
          <w:i/>
          <w:iCs/>
          <w:color w:val="000000"/>
          <w:szCs w:val="21"/>
        </w:rPr>
        <w:t>Pediatr</w:t>
      </w:r>
      <w:proofErr w:type="spellEnd"/>
      <w:r w:rsidRPr="001E5FED">
        <w:rPr>
          <w:rFonts w:ascii="Book Antiqua" w:eastAsia="宋体" w:hAnsi="Book Antiqua" w:cs="宋体"/>
          <w:i/>
          <w:iCs/>
          <w:color w:val="000000"/>
          <w:szCs w:val="21"/>
        </w:rPr>
        <w:t xml:space="preserve"> </w:t>
      </w:r>
      <w:proofErr w:type="spellStart"/>
      <w:r w:rsidRPr="001E5FED">
        <w:rPr>
          <w:rFonts w:ascii="Book Antiqua" w:eastAsia="宋体" w:hAnsi="Book Antiqua" w:cs="宋体"/>
          <w:i/>
          <w:iCs/>
          <w:color w:val="000000"/>
          <w:szCs w:val="21"/>
        </w:rPr>
        <w:t>Surg</w:t>
      </w:r>
      <w:proofErr w:type="spellEnd"/>
      <w:r w:rsidRPr="001E5FED">
        <w:rPr>
          <w:rFonts w:ascii="Book Antiqua" w:eastAsia="宋体" w:hAnsi="Book Antiqua" w:cs="宋体"/>
          <w:color w:val="000000"/>
          <w:szCs w:val="21"/>
        </w:rPr>
        <w:t> 2005; </w:t>
      </w:r>
      <w:r w:rsidRPr="001E5FED">
        <w:rPr>
          <w:rFonts w:ascii="Book Antiqua" w:eastAsia="宋体" w:hAnsi="Book Antiqua" w:cs="宋体"/>
          <w:b/>
          <w:bCs/>
          <w:color w:val="000000"/>
          <w:szCs w:val="21"/>
        </w:rPr>
        <w:t>40</w:t>
      </w:r>
      <w:r w:rsidRPr="001E5FED">
        <w:rPr>
          <w:rFonts w:ascii="Book Antiqua" w:eastAsia="宋体" w:hAnsi="Book Antiqua" w:cs="宋体"/>
          <w:color w:val="000000"/>
          <w:szCs w:val="21"/>
        </w:rPr>
        <w:t>: 999-1003; discussion 1003 [PMID: 15991185 DOI: 10.1016/j.jpedsurg.2005.03.016]</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35 </w:t>
      </w:r>
      <w:proofErr w:type="spellStart"/>
      <w:r w:rsidRPr="001E5FED">
        <w:rPr>
          <w:rFonts w:ascii="Book Antiqua" w:eastAsia="宋体" w:hAnsi="Book Antiqua" w:cs="宋体"/>
          <w:b/>
          <w:bCs/>
          <w:color w:val="000000"/>
          <w:szCs w:val="21"/>
        </w:rPr>
        <w:t>Pecorella</w:t>
      </w:r>
      <w:proofErr w:type="spellEnd"/>
      <w:r w:rsidRPr="001E5FED">
        <w:rPr>
          <w:rFonts w:ascii="Book Antiqua" w:eastAsia="宋体" w:hAnsi="Book Antiqua" w:cs="宋体"/>
          <w:b/>
          <w:bCs/>
          <w:color w:val="000000"/>
          <w:szCs w:val="21"/>
        </w:rPr>
        <w:t xml:space="preserve"> I</w:t>
      </w:r>
      <w:r w:rsidRPr="001E5FED">
        <w:rPr>
          <w:rFonts w:ascii="Book Antiqua" w:eastAsia="宋体" w:hAnsi="Book Antiqua" w:cs="宋体"/>
          <w:color w:val="000000"/>
          <w:szCs w:val="21"/>
        </w:rPr>
        <w:t xml:space="preserve">, Ciardi A, </w:t>
      </w:r>
      <w:proofErr w:type="spellStart"/>
      <w:r w:rsidRPr="001E5FED">
        <w:rPr>
          <w:rFonts w:ascii="Book Antiqua" w:eastAsia="宋体" w:hAnsi="Book Antiqua" w:cs="宋体"/>
          <w:color w:val="000000"/>
          <w:szCs w:val="21"/>
        </w:rPr>
        <w:t>Memeo</w:t>
      </w:r>
      <w:proofErr w:type="spellEnd"/>
      <w:r w:rsidRPr="001E5FED">
        <w:rPr>
          <w:rFonts w:ascii="Book Antiqua" w:eastAsia="宋体" w:hAnsi="Book Antiqua" w:cs="宋体"/>
          <w:color w:val="000000"/>
          <w:szCs w:val="21"/>
        </w:rPr>
        <w:t xml:space="preserve"> L, </w:t>
      </w:r>
      <w:proofErr w:type="spellStart"/>
      <w:r w:rsidRPr="001E5FED">
        <w:rPr>
          <w:rFonts w:ascii="Book Antiqua" w:eastAsia="宋体" w:hAnsi="Book Antiqua" w:cs="宋体"/>
          <w:color w:val="000000"/>
          <w:szCs w:val="21"/>
        </w:rPr>
        <w:t>Trombetta</w:t>
      </w:r>
      <w:proofErr w:type="spellEnd"/>
      <w:r w:rsidRPr="001E5FED">
        <w:rPr>
          <w:rFonts w:ascii="Book Antiqua" w:eastAsia="宋体" w:hAnsi="Book Antiqua" w:cs="宋体"/>
          <w:color w:val="000000"/>
          <w:szCs w:val="21"/>
        </w:rPr>
        <w:t xml:space="preserve"> G, de Quarto A, de Simone P, di </w:t>
      </w:r>
      <w:proofErr w:type="spellStart"/>
      <w:r w:rsidRPr="001E5FED">
        <w:rPr>
          <w:rFonts w:ascii="Book Antiqua" w:eastAsia="宋体" w:hAnsi="Book Antiqua" w:cs="宋体"/>
          <w:color w:val="000000"/>
          <w:szCs w:val="21"/>
        </w:rPr>
        <w:t>Tondo</w:t>
      </w:r>
      <w:proofErr w:type="spellEnd"/>
      <w:r w:rsidRPr="001E5FED">
        <w:rPr>
          <w:rFonts w:ascii="Book Antiqua" w:eastAsia="宋体" w:hAnsi="Book Antiqua" w:cs="宋体"/>
          <w:color w:val="000000"/>
          <w:szCs w:val="21"/>
        </w:rPr>
        <w:t xml:space="preserve"> U. Inflammatory </w:t>
      </w:r>
      <w:proofErr w:type="spellStart"/>
      <w:r w:rsidRPr="001E5FED">
        <w:rPr>
          <w:rFonts w:ascii="Book Antiqua" w:eastAsia="宋体" w:hAnsi="Book Antiqua" w:cs="宋体"/>
          <w:color w:val="000000"/>
          <w:szCs w:val="21"/>
        </w:rPr>
        <w:t>pseudotum</w:t>
      </w:r>
      <w:r w:rsidRPr="001E5FED">
        <w:rPr>
          <w:rFonts w:ascii="Book Antiqua" w:eastAsia="宋体" w:hAnsi="Book Antiqua" w:cs="宋体"/>
          <w:color w:val="000000"/>
          <w:szCs w:val="21"/>
        </w:rPr>
        <w:t>our</w:t>
      </w:r>
      <w:proofErr w:type="spellEnd"/>
      <w:r w:rsidRPr="001E5FED">
        <w:rPr>
          <w:rFonts w:ascii="Book Antiqua" w:eastAsia="宋体" w:hAnsi="Book Antiqua" w:cs="宋体"/>
          <w:color w:val="000000"/>
          <w:szCs w:val="21"/>
        </w:rPr>
        <w:t xml:space="preserve"> of the liver--evidence for malignant transformation. </w:t>
      </w:r>
      <w:proofErr w:type="spellStart"/>
      <w:r w:rsidRPr="001E5FED">
        <w:rPr>
          <w:rFonts w:ascii="Book Antiqua" w:eastAsia="宋体" w:hAnsi="Book Antiqua" w:cs="宋体"/>
          <w:i/>
          <w:iCs/>
          <w:color w:val="000000"/>
          <w:szCs w:val="21"/>
        </w:rPr>
        <w:t>Pathol</w:t>
      </w:r>
      <w:proofErr w:type="spellEnd"/>
      <w:r w:rsidRPr="001E5FED">
        <w:rPr>
          <w:rFonts w:ascii="Book Antiqua" w:eastAsia="宋体" w:hAnsi="Book Antiqua" w:cs="宋体"/>
          <w:i/>
          <w:iCs/>
          <w:color w:val="000000"/>
          <w:szCs w:val="21"/>
        </w:rPr>
        <w:t xml:space="preserve"> Res </w:t>
      </w:r>
      <w:proofErr w:type="spellStart"/>
      <w:r w:rsidRPr="001E5FED">
        <w:rPr>
          <w:rFonts w:ascii="Book Antiqua" w:eastAsia="宋体" w:hAnsi="Book Antiqua" w:cs="宋体"/>
          <w:i/>
          <w:iCs/>
          <w:color w:val="000000"/>
          <w:szCs w:val="21"/>
        </w:rPr>
        <w:t>Pract</w:t>
      </w:r>
      <w:proofErr w:type="spellEnd"/>
      <w:r w:rsidRPr="001E5FED">
        <w:rPr>
          <w:rFonts w:ascii="Book Antiqua" w:eastAsia="宋体" w:hAnsi="Book Antiqua" w:cs="宋体"/>
          <w:color w:val="000000"/>
          <w:szCs w:val="21"/>
        </w:rPr>
        <w:t> 1999; </w:t>
      </w:r>
      <w:r w:rsidRPr="001E5FED">
        <w:rPr>
          <w:rFonts w:ascii="Book Antiqua" w:eastAsia="宋体" w:hAnsi="Book Antiqua" w:cs="宋体"/>
          <w:b/>
          <w:bCs/>
          <w:color w:val="000000"/>
          <w:szCs w:val="21"/>
        </w:rPr>
        <w:t>195</w:t>
      </w:r>
      <w:r w:rsidRPr="001E5FED">
        <w:rPr>
          <w:rFonts w:ascii="Book Antiqua" w:eastAsia="宋体" w:hAnsi="Book Antiqua" w:cs="宋体"/>
          <w:color w:val="000000"/>
          <w:szCs w:val="21"/>
        </w:rPr>
        <w:t>: 115-120 [PMID: 10093831 DOI: 10.1016/S0344-0338(99)80083-1]</w:t>
      </w:r>
    </w:p>
    <w:p w:rsidR="00B3615D" w:rsidRPr="001E5FED" w:rsidRDefault="00CD3B55" w:rsidP="00F83606">
      <w:pPr>
        <w:adjustRightInd w:val="0"/>
        <w:snapToGrid w:val="0"/>
        <w:spacing w:line="360" w:lineRule="auto"/>
        <w:rPr>
          <w:rFonts w:ascii="Book Antiqua" w:eastAsia="宋体" w:hAnsi="Book Antiqua" w:cs="宋体"/>
          <w:color w:val="000000"/>
          <w:szCs w:val="21"/>
        </w:rPr>
      </w:pPr>
      <w:r w:rsidRPr="001E5FED">
        <w:rPr>
          <w:rFonts w:ascii="Book Antiqua" w:eastAsia="宋体" w:hAnsi="Book Antiqua" w:cs="宋体"/>
          <w:color w:val="000000"/>
          <w:szCs w:val="21"/>
        </w:rPr>
        <w:t>36 </w:t>
      </w:r>
      <w:proofErr w:type="spellStart"/>
      <w:r w:rsidRPr="001E5FED">
        <w:rPr>
          <w:rFonts w:ascii="Book Antiqua" w:eastAsia="宋体" w:hAnsi="Book Antiqua" w:cs="宋体"/>
          <w:b/>
          <w:bCs/>
          <w:color w:val="000000"/>
          <w:szCs w:val="21"/>
        </w:rPr>
        <w:t>Zavaglia</w:t>
      </w:r>
      <w:proofErr w:type="spellEnd"/>
      <w:r w:rsidRPr="001E5FED">
        <w:rPr>
          <w:rFonts w:ascii="Book Antiqua" w:eastAsia="宋体" w:hAnsi="Book Antiqua" w:cs="宋体"/>
          <w:b/>
          <w:bCs/>
          <w:color w:val="000000"/>
          <w:szCs w:val="21"/>
        </w:rPr>
        <w:t xml:space="preserve"> C</w:t>
      </w:r>
      <w:r w:rsidRPr="001E5FED">
        <w:rPr>
          <w:rFonts w:ascii="Book Antiqua" w:eastAsia="宋体" w:hAnsi="Book Antiqua" w:cs="宋体"/>
          <w:color w:val="000000"/>
          <w:szCs w:val="21"/>
        </w:rPr>
        <w:t xml:space="preserve">, </w:t>
      </w:r>
      <w:proofErr w:type="spellStart"/>
      <w:r w:rsidRPr="001E5FED">
        <w:rPr>
          <w:rFonts w:ascii="Book Antiqua" w:eastAsia="宋体" w:hAnsi="Book Antiqua" w:cs="宋体"/>
          <w:color w:val="000000"/>
          <w:szCs w:val="21"/>
        </w:rPr>
        <w:t>Barberis</w:t>
      </w:r>
      <w:proofErr w:type="spellEnd"/>
      <w:r w:rsidRPr="001E5FED">
        <w:rPr>
          <w:rFonts w:ascii="Book Antiqua" w:eastAsia="宋体" w:hAnsi="Book Antiqua" w:cs="宋体"/>
          <w:color w:val="000000"/>
          <w:szCs w:val="21"/>
        </w:rPr>
        <w:t xml:space="preserve"> M, </w:t>
      </w:r>
      <w:proofErr w:type="spellStart"/>
      <w:r w:rsidRPr="001E5FED">
        <w:rPr>
          <w:rFonts w:ascii="Book Antiqua" w:eastAsia="宋体" w:hAnsi="Book Antiqua" w:cs="宋体"/>
          <w:color w:val="000000"/>
          <w:szCs w:val="21"/>
        </w:rPr>
        <w:t>Gelosa</w:t>
      </w:r>
      <w:proofErr w:type="spellEnd"/>
      <w:r w:rsidRPr="001E5FED">
        <w:rPr>
          <w:rFonts w:ascii="Book Antiqua" w:eastAsia="宋体" w:hAnsi="Book Antiqua" w:cs="宋体"/>
          <w:color w:val="000000"/>
          <w:szCs w:val="21"/>
        </w:rPr>
        <w:t xml:space="preserve"> F, </w:t>
      </w:r>
      <w:proofErr w:type="spellStart"/>
      <w:r w:rsidRPr="001E5FED">
        <w:rPr>
          <w:rFonts w:ascii="Book Antiqua" w:eastAsia="宋体" w:hAnsi="Book Antiqua" w:cs="宋体"/>
          <w:color w:val="000000"/>
          <w:szCs w:val="21"/>
        </w:rPr>
        <w:t>Cimino</w:t>
      </w:r>
      <w:proofErr w:type="spellEnd"/>
      <w:r w:rsidRPr="001E5FED">
        <w:rPr>
          <w:rFonts w:ascii="Book Antiqua" w:eastAsia="宋体" w:hAnsi="Book Antiqua" w:cs="宋体"/>
          <w:color w:val="000000"/>
          <w:szCs w:val="21"/>
        </w:rPr>
        <w:t xml:space="preserve"> G, </w:t>
      </w:r>
      <w:proofErr w:type="spellStart"/>
      <w:r w:rsidRPr="001E5FED">
        <w:rPr>
          <w:rFonts w:ascii="Book Antiqua" w:eastAsia="宋体" w:hAnsi="Book Antiqua" w:cs="宋体"/>
          <w:color w:val="000000"/>
          <w:szCs w:val="21"/>
        </w:rPr>
        <w:t>Minola</w:t>
      </w:r>
      <w:proofErr w:type="spellEnd"/>
      <w:r w:rsidRPr="001E5FED">
        <w:rPr>
          <w:rFonts w:ascii="Book Antiqua" w:eastAsia="宋体" w:hAnsi="Book Antiqua" w:cs="宋体"/>
          <w:color w:val="000000"/>
          <w:szCs w:val="21"/>
        </w:rPr>
        <w:t xml:space="preserve"> E, </w:t>
      </w:r>
      <w:proofErr w:type="spellStart"/>
      <w:r w:rsidRPr="001E5FED">
        <w:rPr>
          <w:rFonts w:ascii="Book Antiqua" w:eastAsia="宋体" w:hAnsi="Book Antiqua" w:cs="宋体"/>
          <w:color w:val="000000"/>
          <w:szCs w:val="21"/>
        </w:rPr>
        <w:t>Mondazzi</w:t>
      </w:r>
      <w:proofErr w:type="spellEnd"/>
      <w:r w:rsidRPr="001E5FED">
        <w:rPr>
          <w:rFonts w:ascii="Book Antiqua" w:eastAsia="宋体" w:hAnsi="Book Antiqua" w:cs="宋体"/>
          <w:color w:val="000000"/>
          <w:szCs w:val="21"/>
        </w:rPr>
        <w:t xml:space="preserve"> L, </w:t>
      </w:r>
      <w:proofErr w:type="spellStart"/>
      <w:r w:rsidRPr="001E5FED">
        <w:rPr>
          <w:rFonts w:ascii="Book Antiqua" w:eastAsia="宋体" w:hAnsi="Book Antiqua" w:cs="宋体"/>
          <w:color w:val="000000"/>
          <w:szCs w:val="21"/>
        </w:rPr>
        <w:t>Bottelli</w:t>
      </w:r>
      <w:proofErr w:type="spellEnd"/>
      <w:r w:rsidRPr="001E5FED">
        <w:rPr>
          <w:rFonts w:ascii="Book Antiqua" w:eastAsia="宋体" w:hAnsi="Book Antiqua" w:cs="宋体"/>
          <w:color w:val="000000"/>
          <w:szCs w:val="21"/>
        </w:rPr>
        <w:t xml:space="preserve"> R, </w:t>
      </w:r>
      <w:proofErr w:type="spellStart"/>
      <w:r w:rsidRPr="001E5FED">
        <w:rPr>
          <w:rFonts w:ascii="Book Antiqua" w:eastAsia="宋体" w:hAnsi="Book Antiqua" w:cs="宋体"/>
          <w:color w:val="000000"/>
          <w:szCs w:val="21"/>
        </w:rPr>
        <w:t>Ideo</w:t>
      </w:r>
      <w:proofErr w:type="spellEnd"/>
      <w:r w:rsidRPr="001E5FED">
        <w:rPr>
          <w:rFonts w:ascii="Book Antiqua" w:eastAsia="宋体" w:hAnsi="Book Antiqua" w:cs="宋体"/>
          <w:color w:val="000000"/>
          <w:szCs w:val="21"/>
        </w:rPr>
        <w:t xml:space="preserve"> G. Inflammatory </w:t>
      </w:r>
      <w:proofErr w:type="spellStart"/>
      <w:r w:rsidRPr="001E5FED">
        <w:rPr>
          <w:rFonts w:ascii="Book Antiqua" w:eastAsia="宋体" w:hAnsi="Book Antiqua" w:cs="宋体"/>
          <w:color w:val="000000"/>
          <w:szCs w:val="21"/>
        </w:rPr>
        <w:t>pseudotumour</w:t>
      </w:r>
      <w:proofErr w:type="spellEnd"/>
      <w:r w:rsidRPr="001E5FED">
        <w:rPr>
          <w:rFonts w:ascii="Book Antiqua" w:eastAsia="宋体" w:hAnsi="Book Antiqua" w:cs="宋体"/>
          <w:color w:val="000000"/>
          <w:szCs w:val="21"/>
        </w:rPr>
        <w:t xml:space="preserve"> of the liver with malignant transformation. </w:t>
      </w:r>
      <w:proofErr w:type="gramStart"/>
      <w:r w:rsidRPr="001E5FED">
        <w:rPr>
          <w:rFonts w:ascii="Book Antiqua" w:eastAsia="宋体" w:hAnsi="Book Antiqua" w:cs="宋体"/>
          <w:color w:val="000000"/>
          <w:szCs w:val="21"/>
        </w:rPr>
        <w:t>Report of two cases.</w:t>
      </w:r>
      <w:proofErr w:type="gramEnd"/>
      <w:r w:rsidRPr="001E5FED">
        <w:rPr>
          <w:rFonts w:ascii="Book Antiqua" w:eastAsia="宋体" w:hAnsi="Book Antiqua" w:cs="宋体"/>
          <w:color w:val="000000"/>
          <w:szCs w:val="21"/>
        </w:rPr>
        <w:t> </w:t>
      </w:r>
      <w:proofErr w:type="spellStart"/>
      <w:r w:rsidRPr="001E5FED">
        <w:rPr>
          <w:rFonts w:ascii="Book Antiqua" w:eastAsia="宋体" w:hAnsi="Book Antiqua" w:cs="宋体"/>
          <w:i/>
          <w:iCs/>
          <w:color w:val="000000"/>
          <w:szCs w:val="21"/>
        </w:rPr>
        <w:t>Ital</w:t>
      </w:r>
      <w:proofErr w:type="spellEnd"/>
      <w:r w:rsidRPr="001E5FED">
        <w:rPr>
          <w:rFonts w:ascii="Book Antiqua" w:eastAsia="宋体" w:hAnsi="Book Antiqua" w:cs="宋体"/>
          <w:i/>
          <w:iCs/>
          <w:color w:val="000000"/>
          <w:szCs w:val="21"/>
        </w:rPr>
        <w:t xml:space="preserve"> J </w:t>
      </w:r>
      <w:proofErr w:type="spellStart"/>
      <w:r w:rsidRPr="001E5FED">
        <w:rPr>
          <w:rFonts w:ascii="Book Antiqua" w:eastAsia="宋体" w:hAnsi="Book Antiqua" w:cs="宋体"/>
          <w:i/>
          <w:iCs/>
          <w:color w:val="000000"/>
          <w:szCs w:val="21"/>
        </w:rPr>
        <w:t>Gastroenterol</w:t>
      </w:r>
      <w:proofErr w:type="spellEnd"/>
      <w:r w:rsidRPr="001E5FED">
        <w:rPr>
          <w:rFonts w:ascii="Book Antiqua" w:eastAsia="宋体" w:hAnsi="Book Antiqua" w:cs="宋体"/>
          <w:color w:val="000000"/>
          <w:szCs w:val="21"/>
        </w:rPr>
        <w:t> 1996; </w:t>
      </w:r>
      <w:r w:rsidRPr="001E5FED">
        <w:rPr>
          <w:rFonts w:ascii="Book Antiqua" w:eastAsia="宋体" w:hAnsi="Book Antiqua" w:cs="宋体"/>
          <w:b/>
          <w:bCs/>
          <w:color w:val="000000"/>
          <w:szCs w:val="21"/>
        </w:rPr>
        <w:t>28</w:t>
      </w:r>
      <w:r w:rsidRPr="001E5FED">
        <w:rPr>
          <w:rFonts w:ascii="Book Antiqua" w:eastAsia="宋体" w:hAnsi="Book Antiqua" w:cs="宋体"/>
          <w:color w:val="000000"/>
          <w:szCs w:val="21"/>
        </w:rPr>
        <w:t>: 152-159 [PMID: 8789826]</w:t>
      </w:r>
    </w:p>
    <w:p w:rsidR="00B3615D" w:rsidRPr="001E5FED" w:rsidRDefault="00CD3B55" w:rsidP="00F83606">
      <w:pPr>
        <w:adjustRightInd w:val="0"/>
        <w:snapToGrid w:val="0"/>
        <w:spacing w:line="360" w:lineRule="auto"/>
        <w:rPr>
          <w:rFonts w:ascii="Book Antiqua" w:hAnsi="Book Antiqua"/>
          <w:szCs w:val="21"/>
        </w:rPr>
      </w:pPr>
    </w:p>
    <w:p w:rsidR="00B3615D" w:rsidRPr="00652C0E" w:rsidRDefault="00CD3B55" w:rsidP="008C7A37">
      <w:pPr>
        <w:adjustRightInd w:val="0"/>
        <w:snapToGrid w:val="0"/>
        <w:spacing w:line="360" w:lineRule="auto"/>
        <w:ind w:left="331" w:hangingChars="150" w:hanging="331"/>
        <w:jc w:val="right"/>
        <w:rPr>
          <w:rFonts w:ascii="Book Antiqua" w:hAnsi="Book Antiqua"/>
        </w:rPr>
      </w:pPr>
      <w:r w:rsidRPr="00652C0E">
        <w:rPr>
          <w:rFonts w:ascii="Book Antiqua" w:hAnsi="Book Antiqua"/>
          <w:b/>
          <w:bCs/>
        </w:rPr>
        <w:t>P-Reviewer</w:t>
      </w:r>
      <w:r>
        <w:rPr>
          <w:rFonts w:ascii="Book Antiqua" w:hAnsi="Book Antiqua" w:hint="eastAsia"/>
          <w:b/>
          <w:bCs/>
        </w:rPr>
        <w:t>s</w:t>
      </w:r>
      <w:r w:rsidRPr="00652C0E">
        <w:rPr>
          <w:rFonts w:ascii="Book Antiqua" w:hAnsi="Book Antiqua" w:hint="eastAsia"/>
          <w:b/>
          <w:bCs/>
        </w:rPr>
        <w:t>:</w:t>
      </w:r>
      <w:r w:rsidRPr="00B3615D">
        <w:rPr>
          <w:rFonts w:ascii="Book Antiqua" w:hAnsi="Book Antiqua"/>
          <w:bCs/>
        </w:rPr>
        <w:t xml:space="preserve"> </w:t>
      </w:r>
      <w:proofErr w:type="spellStart"/>
      <w:r w:rsidRPr="00B3615D">
        <w:rPr>
          <w:rFonts w:ascii="Book Antiqua" w:hAnsi="Book Antiqua"/>
          <w:bCs/>
        </w:rPr>
        <w:t>Magro</w:t>
      </w:r>
      <w:proofErr w:type="spellEnd"/>
      <w:r w:rsidRPr="00B3615D">
        <w:rPr>
          <w:rFonts w:ascii="Book Antiqua" w:hAnsi="Book Antiqua"/>
          <w:bCs/>
        </w:rPr>
        <w:t xml:space="preserve"> G</w:t>
      </w:r>
      <w:r w:rsidRPr="00B3615D">
        <w:rPr>
          <w:rFonts w:ascii="Book Antiqua" w:hAnsi="Book Antiqua" w:hint="eastAsia"/>
          <w:bCs/>
        </w:rPr>
        <w:t xml:space="preserve">, </w:t>
      </w:r>
      <w:r w:rsidRPr="00B3615D">
        <w:rPr>
          <w:rFonts w:ascii="Book Antiqua" w:hAnsi="Book Antiqua"/>
          <w:bCs/>
        </w:rPr>
        <w:t>Park</w:t>
      </w:r>
      <w:r w:rsidRPr="00B3615D">
        <w:rPr>
          <w:rFonts w:ascii="Book Antiqua" w:hAnsi="Book Antiqua" w:hint="eastAsia"/>
          <w:bCs/>
        </w:rPr>
        <w:t xml:space="preserve"> SB, </w:t>
      </w:r>
      <w:proofErr w:type="spellStart"/>
      <w:r w:rsidRPr="00B3615D">
        <w:rPr>
          <w:rFonts w:ascii="Book Antiqua" w:hAnsi="Book Antiqua"/>
          <w:bCs/>
        </w:rPr>
        <w:t>Prabhu</w:t>
      </w:r>
      <w:proofErr w:type="spellEnd"/>
      <w:r w:rsidRPr="00B3615D">
        <w:rPr>
          <w:rFonts w:ascii="Book Antiqua" w:hAnsi="Book Antiqua"/>
          <w:bCs/>
        </w:rPr>
        <w:t xml:space="preserve"> SM</w:t>
      </w:r>
      <w:r>
        <w:rPr>
          <w:rFonts w:ascii="Book Antiqua" w:hAnsi="Book Antiqua" w:hint="eastAsia"/>
          <w:b/>
          <w:bCs/>
        </w:rPr>
        <w:t xml:space="preserve"> </w:t>
      </w:r>
      <w:r w:rsidRPr="00652C0E">
        <w:rPr>
          <w:rFonts w:ascii="Book Antiqua" w:hAnsi="Book Antiqua"/>
          <w:b/>
          <w:bCs/>
        </w:rPr>
        <w:t>S-Editor</w:t>
      </w:r>
      <w:r w:rsidRPr="00652C0E">
        <w:rPr>
          <w:rFonts w:ascii="Book Antiqua" w:hAnsi="Book Antiqua" w:hint="eastAsia"/>
          <w:b/>
          <w:bCs/>
        </w:rPr>
        <w:t>:</w:t>
      </w:r>
      <w:r w:rsidRPr="00652C0E">
        <w:rPr>
          <w:rFonts w:ascii="Book Antiqua" w:hAnsi="Book Antiqua"/>
        </w:rPr>
        <w:t xml:space="preserve"> </w:t>
      </w:r>
      <w:r>
        <w:rPr>
          <w:rFonts w:ascii="Book Antiqua" w:hAnsi="Book Antiqua" w:hint="eastAsia"/>
        </w:rPr>
        <w:t>Ma YJ</w:t>
      </w:r>
      <w:r w:rsidRPr="00652C0E">
        <w:rPr>
          <w:rFonts w:ascii="Book Antiqua" w:hAnsi="Book Antiqua"/>
        </w:rPr>
        <w:t xml:space="preserve"> </w:t>
      </w:r>
      <w:r w:rsidRPr="00652C0E">
        <w:rPr>
          <w:rFonts w:ascii="Book Antiqua" w:hAnsi="Book Antiqua"/>
          <w:b/>
          <w:bCs/>
        </w:rPr>
        <w:t>L-Editor</w:t>
      </w:r>
      <w:r w:rsidRPr="00652C0E">
        <w:rPr>
          <w:rFonts w:ascii="Book Antiqua" w:hAnsi="Book Antiqua" w:hint="eastAsia"/>
          <w:b/>
          <w:bCs/>
        </w:rPr>
        <w:t>:</w:t>
      </w:r>
      <w:r w:rsidRPr="00652C0E">
        <w:rPr>
          <w:rFonts w:ascii="Book Antiqua" w:hAnsi="Book Antiqua"/>
        </w:rPr>
        <w:t xml:space="preserve">  </w:t>
      </w:r>
      <w:r w:rsidRPr="00652C0E">
        <w:rPr>
          <w:rFonts w:ascii="Book Antiqua" w:hAnsi="Book Antiqua"/>
          <w:b/>
          <w:bCs/>
        </w:rPr>
        <w:t>E-Editor</w:t>
      </w:r>
      <w:r w:rsidRPr="00652C0E">
        <w:rPr>
          <w:rFonts w:ascii="Book Antiqua" w:hAnsi="Book Antiqua" w:hint="eastAsia"/>
          <w:b/>
          <w:bCs/>
        </w:rPr>
        <w:t>:</w:t>
      </w:r>
    </w:p>
    <w:p w:rsidR="00EC07EF" w:rsidRPr="00B3615D" w:rsidRDefault="00CD3B55" w:rsidP="00F83606">
      <w:pPr>
        <w:autoSpaceDE w:val="0"/>
        <w:autoSpaceDN w:val="0"/>
        <w:adjustRightInd w:val="0"/>
        <w:snapToGrid w:val="0"/>
        <w:spacing w:line="360" w:lineRule="auto"/>
        <w:rPr>
          <w:rFonts w:ascii="Book Antiqua" w:hAnsi="Book Antiqua" w:cs="AdvP4C4E74"/>
          <w:b/>
          <w:szCs w:val="21"/>
        </w:rPr>
      </w:pPr>
    </w:p>
    <w:p w:rsidR="00EC07EF" w:rsidRPr="00B3615D" w:rsidRDefault="00CD3B55" w:rsidP="00F83606">
      <w:pPr>
        <w:autoSpaceDE w:val="0"/>
        <w:autoSpaceDN w:val="0"/>
        <w:adjustRightInd w:val="0"/>
        <w:snapToGrid w:val="0"/>
        <w:spacing w:line="360" w:lineRule="auto"/>
        <w:rPr>
          <w:rFonts w:ascii="Book Antiqua" w:hAnsi="Book Antiqua" w:cs="AdvP4C4E74"/>
          <w:b/>
          <w:szCs w:val="21"/>
        </w:rPr>
      </w:pPr>
    </w:p>
    <w:p w:rsidR="00EC07EF" w:rsidRPr="00AE2919" w:rsidRDefault="00CD3B55" w:rsidP="00F83606">
      <w:pPr>
        <w:autoSpaceDE w:val="0"/>
        <w:autoSpaceDN w:val="0"/>
        <w:adjustRightInd w:val="0"/>
        <w:snapToGrid w:val="0"/>
        <w:spacing w:line="360" w:lineRule="auto"/>
        <w:rPr>
          <w:rFonts w:ascii="Book Antiqua" w:hAnsi="Book Antiqua" w:cs="AdvP4C4E74"/>
          <w:b/>
          <w:szCs w:val="21"/>
        </w:rPr>
      </w:pPr>
    </w:p>
    <w:p w:rsidR="00EC07EF" w:rsidRPr="00AE2919" w:rsidRDefault="00CD3B55" w:rsidP="00F83606">
      <w:pPr>
        <w:autoSpaceDE w:val="0"/>
        <w:autoSpaceDN w:val="0"/>
        <w:adjustRightInd w:val="0"/>
        <w:snapToGrid w:val="0"/>
        <w:spacing w:line="360" w:lineRule="auto"/>
        <w:rPr>
          <w:rFonts w:ascii="Book Antiqua" w:hAnsi="Book Antiqua" w:cs="AdvP4C4E74"/>
          <w:b/>
          <w:szCs w:val="21"/>
        </w:rPr>
      </w:pPr>
    </w:p>
    <w:p w:rsidR="00EC07EF" w:rsidRPr="00AE2919" w:rsidRDefault="00CD3B55" w:rsidP="00F83606">
      <w:pPr>
        <w:autoSpaceDE w:val="0"/>
        <w:autoSpaceDN w:val="0"/>
        <w:adjustRightInd w:val="0"/>
        <w:snapToGrid w:val="0"/>
        <w:spacing w:line="360" w:lineRule="auto"/>
        <w:rPr>
          <w:rFonts w:ascii="Book Antiqua" w:hAnsi="Book Antiqua" w:cs="AdvP4C4E74"/>
          <w:b/>
          <w:szCs w:val="21"/>
        </w:rPr>
      </w:pPr>
    </w:p>
    <w:p w:rsidR="00EC07EF" w:rsidRPr="00AE2919" w:rsidRDefault="00CD3B55" w:rsidP="00F83606">
      <w:pPr>
        <w:autoSpaceDE w:val="0"/>
        <w:autoSpaceDN w:val="0"/>
        <w:adjustRightInd w:val="0"/>
        <w:snapToGrid w:val="0"/>
        <w:spacing w:line="360" w:lineRule="auto"/>
        <w:rPr>
          <w:rFonts w:ascii="Book Antiqua" w:hAnsi="Book Antiqua" w:cs="AdvP4C4E74"/>
          <w:b/>
          <w:szCs w:val="21"/>
        </w:rPr>
      </w:pPr>
    </w:p>
    <w:p w:rsidR="008C3464" w:rsidRPr="00AE2919" w:rsidRDefault="00CD3B55" w:rsidP="00F83606">
      <w:pPr>
        <w:autoSpaceDE w:val="0"/>
        <w:autoSpaceDN w:val="0"/>
        <w:adjustRightInd w:val="0"/>
        <w:snapToGrid w:val="0"/>
        <w:spacing w:line="360" w:lineRule="auto"/>
        <w:rPr>
          <w:rFonts w:ascii="Book Antiqua" w:hAnsi="Book Antiqua" w:cs="AdvP4C4E74"/>
          <w:b/>
          <w:sz w:val="24"/>
          <w:szCs w:val="24"/>
        </w:rPr>
      </w:pPr>
    </w:p>
    <w:p w:rsidR="00397298" w:rsidRPr="00AE2919" w:rsidRDefault="00CD3B55" w:rsidP="00F83606">
      <w:pPr>
        <w:autoSpaceDE w:val="0"/>
        <w:autoSpaceDN w:val="0"/>
        <w:adjustRightInd w:val="0"/>
        <w:snapToGrid w:val="0"/>
        <w:spacing w:line="360" w:lineRule="auto"/>
        <w:rPr>
          <w:rFonts w:ascii="Book Antiqua" w:hAnsi="Book Antiqua" w:cs="AdvP4C4E74"/>
          <w:b/>
          <w:sz w:val="24"/>
          <w:szCs w:val="24"/>
        </w:rPr>
      </w:pPr>
    </w:p>
    <w:p w:rsidR="00996E85" w:rsidRPr="00AE2919" w:rsidRDefault="00CD3B55" w:rsidP="00F83606">
      <w:pPr>
        <w:adjustRightInd w:val="0"/>
        <w:snapToGrid w:val="0"/>
        <w:spacing w:line="360" w:lineRule="auto"/>
        <w:rPr>
          <w:rFonts w:ascii="Book Antiqua" w:hAnsi="Book Antiqua"/>
          <w:b/>
          <w:sz w:val="24"/>
          <w:szCs w:val="24"/>
        </w:rPr>
      </w:pPr>
    </w:p>
    <w:p w:rsidR="000805FC" w:rsidRPr="007608A6" w:rsidRDefault="00CD3B55" w:rsidP="000805FC">
      <w:pPr>
        <w:adjustRightInd w:val="0"/>
        <w:snapToGrid w:val="0"/>
        <w:spacing w:line="360" w:lineRule="auto"/>
        <w:rPr>
          <w:rFonts w:ascii="Book Antiqua" w:hAnsi="Book Antiqua"/>
          <w:b/>
          <w:sz w:val="24"/>
          <w:szCs w:val="24"/>
        </w:rPr>
      </w:pPr>
    </w:p>
    <w:p w:rsidR="000805FC" w:rsidRPr="00AE2919" w:rsidRDefault="00CD3B55" w:rsidP="000805FC">
      <w:pPr>
        <w:adjustRightInd w:val="0"/>
        <w:snapToGrid w:val="0"/>
        <w:spacing w:line="360" w:lineRule="auto"/>
        <w:rPr>
          <w:rFonts w:ascii="Book Antiqua" w:hAnsi="Book Antiqua"/>
          <w:b/>
          <w:sz w:val="24"/>
          <w:szCs w:val="24"/>
        </w:rPr>
      </w:pPr>
      <w:r w:rsidRPr="00AF121A">
        <w:rPr>
          <w:rFonts w:ascii="Book Antiqua" w:hAnsi="Book Antiqua"/>
          <w:b/>
          <w:noProof/>
          <w:sz w:val="24"/>
          <w:szCs w:val="24"/>
        </w:rPr>
        <w:drawing>
          <wp:inline distT="0" distB="0" distL="0" distR="0" wp14:anchorId="3BDD103E" wp14:editId="2AC4E3E1">
            <wp:extent cx="2320120" cy="1758955"/>
            <wp:effectExtent l="0" t="0" r="0" b="0"/>
            <wp:docPr id="22" name="图片 21" descr="术前平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术前平扫.JPG"/>
                    <pic:cNvPicPr>
                      <a:picLocks noChangeAspect="1"/>
                    </pic:cNvPicPr>
                  </pic:nvPicPr>
                  <pic:blipFill>
                    <a:blip cstate="print"/>
                    <a:stretch>
                      <a:fillRect/>
                    </a:stretch>
                  </pic:blipFill>
                  <pic:spPr>
                    <a:xfrm>
                      <a:off x="0" y="0"/>
                      <a:ext cx="2319873" cy="1758768"/>
                    </a:xfrm>
                    <a:prstGeom prst="rect">
                      <a:avLst/>
                    </a:prstGeom>
                  </pic:spPr>
                </pic:pic>
              </a:graphicData>
            </a:graphic>
          </wp:inline>
        </w:drawing>
      </w:r>
      <w:r>
        <w:rPr>
          <w:rFonts w:ascii="Book Antiqua" w:hAnsi="Book Antiqua" w:hint="eastAsia"/>
          <w:b/>
          <w:sz w:val="24"/>
          <w:szCs w:val="24"/>
        </w:rPr>
        <w:t xml:space="preserve">  </w:t>
      </w:r>
      <w:r w:rsidRPr="00AF121A">
        <w:rPr>
          <w:rFonts w:ascii="Book Antiqua" w:hAnsi="Book Antiqua"/>
          <w:b/>
          <w:noProof/>
          <w:sz w:val="24"/>
          <w:szCs w:val="24"/>
        </w:rPr>
        <w:drawing>
          <wp:inline distT="0" distB="0" distL="0" distR="0" wp14:anchorId="5E6701E8" wp14:editId="30C112F3">
            <wp:extent cx="2239510" cy="1740089"/>
            <wp:effectExtent l="0" t="0" r="0" b="0"/>
            <wp:docPr id="21" name="图片 20" descr="术前动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术前动脉.JPG"/>
                    <pic:cNvPicPr>
                      <a:picLocks noChangeAspect="1"/>
                    </pic:cNvPicPr>
                  </pic:nvPicPr>
                  <pic:blipFill>
                    <a:blip cstate="print"/>
                    <a:stretch>
                      <a:fillRect/>
                    </a:stretch>
                  </pic:blipFill>
                  <pic:spPr>
                    <a:xfrm>
                      <a:off x="0" y="0"/>
                      <a:ext cx="2244286" cy="1743800"/>
                    </a:xfrm>
                    <a:prstGeom prst="rect">
                      <a:avLst/>
                    </a:prstGeom>
                  </pic:spPr>
                </pic:pic>
              </a:graphicData>
            </a:graphic>
          </wp:inline>
        </w:drawing>
      </w:r>
    </w:p>
    <w:p w:rsidR="000805FC" w:rsidRPr="00AF121A" w:rsidRDefault="00CD3B55" w:rsidP="000805FC">
      <w:pPr>
        <w:adjustRightInd w:val="0"/>
        <w:snapToGrid w:val="0"/>
        <w:spacing w:line="360" w:lineRule="auto"/>
        <w:rPr>
          <w:rFonts w:ascii="Book Antiqua" w:hAnsi="Book Antiqua"/>
          <w:sz w:val="24"/>
          <w:szCs w:val="24"/>
        </w:rPr>
      </w:pPr>
      <w:r w:rsidRPr="00AF121A">
        <w:rPr>
          <w:rFonts w:ascii="Book Antiqua" w:hAnsi="Book Antiqua" w:hint="eastAsia"/>
          <w:sz w:val="24"/>
          <w:szCs w:val="24"/>
        </w:rPr>
        <w:t xml:space="preserve">A                            </w:t>
      </w:r>
      <w:r w:rsidRPr="00AF121A">
        <w:rPr>
          <w:rFonts w:ascii="Book Antiqua" w:hAnsi="Book Antiqua" w:hint="eastAsia"/>
          <w:sz w:val="24"/>
          <w:szCs w:val="24"/>
        </w:rPr>
        <w:t xml:space="preserve">    B</w:t>
      </w:r>
    </w:p>
    <w:p w:rsidR="000805FC" w:rsidRPr="00AE2919" w:rsidRDefault="00CD3B55" w:rsidP="000805FC">
      <w:pPr>
        <w:adjustRightInd w:val="0"/>
        <w:snapToGrid w:val="0"/>
        <w:spacing w:line="360" w:lineRule="auto"/>
        <w:rPr>
          <w:rFonts w:ascii="Book Antiqua" w:hAnsi="Book Antiqua"/>
          <w:b/>
          <w:sz w:val="24"/>
          <w:szCs w:val="24"/>
        </w:rPr>
      </w:pPr>
      <w:r w:rsidRPr="00AF121A">
        <w:rPr>
          <w:rFonts w:ascii="Book Antiqua" w:hAnsi="Book Antiqua"/>
          <w:b/>
          <w:noProof/>
          <w:sz w:val="24"/>
          <w:szCs w:val="24"/>
        </w:rPr>
        <w:drawing>
          <wp:inline distT="0" distB="0" distL="0" distR="0" wp14:anchorId="7A00BCCE" wp14:editId="09582473">
            <wp:extent cx="2361063" cy="1760289"/>
            <wp:effectExtent l="0" t="0" r="0" b="0"/>
            <wp:docPr id="23" name="图片 22" descr="术后第一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术后第一次.jpg"/>
                    <pic:cNvPicPr>
                      <a:picLocks noChangeAspect="1"/>
                    </pic:cNvPicPr>
                  </pic:nvPicPr>
                  <pic:blipFill>
                    <a:blip cstate="print"/>
                    <a:stretch>
                      <a:fillRect/>
                    </a:stretch>
                  </pic:blipFill>
                  <pic:spPr>
                    <a:xfrm>
                      <a:off x="0" y="0"/>
                      <a:ext cx="2360682" cy="1760005"/>
                    </a:xfrm>
                    <a:prstGeom prst="rect">
                      <a:avLst/>
                    </a:prstGeom>
                  </pic:spPr>
                </pic:pic>
              </a:graphicData>
            </a:graphic>
          </wp:inline>
        </w:drawing>
      </w:r>
      <w:r>
        <w:rPr>
          <w:rFonts w:ascii="Book Antiqua" w:hAnsi="Book Antiqua" w:hint="eastAsia"/>
          <w:b/>
          <w:sz w:val="24"/>
          <w:szCs w:val="24"/>
        </w:rPr>
        <w:t xml:space="preserve">  </w:t>
      </w:r>
      <w:r w:rsidRPr="00AF121A">
        <w:rPr>
          <w:rFonts w:ascii="Book Antiqua" w:hAnsi="Book Antiqua"/>
          <w:b/>
          <w:noProof/>
          <w:sz w:val="24"/>
          <w:szCs w:val="24"/>
        </w:rPr>
        <w:drawing>
          <wp:inline distT="0" distB="0" distL="0" distR="0" wp14:anchorId="157AFBC3" wp14:editId="2A193338">
            <wp:extent cx="2272352" cy="1765607"/>
            <wp:effectExtent l="0" t="0" r="0" b="0"/>
            <wp:docPr id="24" name="图片 23" descr="术后第二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术后第二次.JPG"/>
                    <pic:cNvPicPr>
                      <a:picLocks noChangeAspect="1"/>
                    </pic:cNvPicPr>
                  </pic:nvPicPr>
                  <pic:blipFill>
                    <a:blip cstate="print"/>
                    <a:stretch>
                      <a:fillRect/>
                    </a:stretch>
                  </pic:blipFill>
                  <pic:spPr>
                    <a:xfrm>
                      <a:off x="0" y="0"/>
                      <a:ext cx="2272859" cy="1766001"/>
                    </a:xfrm>
                    <a:prstGeom prst="rect">
                      <a:avLst/>
                    </a:prstGeom>
                  </pic:spPr>
                </pic:pic>
              </a:graphicData>
            </a:graphic>
          </wp:inline>
        </w:drawing>
      </w:r>
    </w:p>
    <w:p w:rsidR="000805FC" w:rsidRPr="00AF121A" w:rsidRDefault="00CD3B55" w:rsidP="000805FC">
      <w:pPr>
        <w:adjustRightInd w:val="0"/>
        <w:snapToGrid w:val="0"/>
        <w:spacing w:line="360" w:lineRule="auto"/>
        <w:rPr>
          <w:rFonts w:ascii="Book Antiqua" w:hAnsi="Book Antiqua"/>
          <w:sz w:val="24"/>
          <w:szCs w:val="24"/>
        </w:rPr>
      </w:pPr>
      <w:r w:rsidRPr="00AF121A">
        <w:rPr>
          <w:rFonts w:ascii="Book Antiqua" w:hAnsi="Book Antiqua" w:hint="eastAsia"/>
          <w:sz w:val="24"/>
          <w:szCs w:val="24"/>
        </w:rPr>
        <w:t>C                                D</w:t>
      </w:r>
    </w:p>
    <w:p w:rsidR="004265E8" w:rsidRPr="00AE2919" w:rsidRDefault="00CD3B55" w:rsidP="00F83606">
      <w:pPr>
        <w:adjustRightInd w:val="0"/>
        <w:snapToGrid w:val="0"/>
        <w:spacing w:line="360" w:lineRule="auto"/>
        <w:rPr>
          <w:rFonts w:ascii="Book Antiqua" w:hAnsi="Book Antiqua"/>
          <w:b/>
          <w:sz w:val="24"/>
          <w:szCs w:val="24"/>
        </w:rPr>
      </w:pPr>
    </w:p>
    <w:p w:rsidR="00B3615D" w:rsidRPr="00AE2919" w:rsidRDefault="00CD3B55" w:rsidP="00F83606">
      <w:pPr>
        <w:adjustRightInd w:val="0"/>
        <w:snapToGrid w:val="0"/>
        <w:spacing w:line="360" w:lineRule="auto"/>
        <w:rPr>
          <w:rFonts w:ascii="Book Antiqua" w:hAnsi="Book Antiqua" w:cs="Times New Roman"/>
          <w:sz w:val="24"/>
          <w:szCs w:val="24"/>
        </w:rPr>
      </w:pPr>
      <w:r>
        <w:rPr>
          <w:rFonts w:ascii="Book Antiqua" w:hAnsi="Book Antiqua"/>
          <w:b/>
          <w:sz w:val="24"/>
          <w:szCs w:val="24"/>
        </w:rPr>
        <w:lastRenderedPageBreak/>
        <w:t>Figure</w:t>
      </w:r>
      <w:r w:rsidRPr="00AE2919">
        <w:rPr>
          <w:rFonts w:ascii="Book Antiqua" w:hAnsi="Book Antiqua"/>
          <w:b/>
          <w:sz w:val="24"/>
          <w:szCs w:val="24"/>
        </w:rPr>
        <w:t xml:space="preserve"> 1 </w:t>
      </w:r>
      <w:r w:rsidRPr="00B3615D">
        <w:rPr>
          <w:rFonts w:ascii="Book Antiqua" w:hAnsi="Book Antiqua"/>
          <w:b/>
          <w:sz w:val="24"/>
          <w:szCs w:val="24"/>
        </w:rPr>
        <w:t>Computed tomography</w:t>
      </w:r>
      <w:r w:rsidRPr="00AE2919">
        <w:rPr>
          <w:rFonts w:ascii="Book Antiqua" w:hAnsi="Book Antiqua"/>
          <w:b/>
          <w:sz w:val="24"/>
          <w:szCs w:val="24"/>
        </w:rPr>
        <w:t xml:space="preserve"> imaging changes of patient </w:t>
      </w:r>
      <w:r w:rsidRPr="00B3615D">
        <w:rPr>
          <w:rFonts w:ascii="Book Antiqua" w:hAnsi="Book Antiqua"/>
          <w:b/>
          <w:sz w:val="24"/>
          <w:szCs w:val="24"/>
        </w:rPr>
        <w:t>N</w:t>
      </w:r>
      <w:r w:rsidRPr="00AE2919">
        <w:rPr>
          <w:rFonts w:ascii="Book Antiqua" w:hAnsi="Book Antiqua"/>
          <w:b/>
          <w:sz w:val="24"/>
          <w:szCs w:val="24"/>
        </w:rPr>
        <w:t>o.</w:t>
      </w:r>
      <w:r>
        <w:rPr>
          <w:rFonts w:ascii="Book Antiqua" w:hAnsi="Book Antiqua" w:hint="eastAsia"/>
          <w:b/>
          <w:sz w:val="24"/>
          <w:szCs w:val="24"/>
        </w:rPr>
        <w:t xml:space="preserve"> </w:t>
      </w:r>
      <w:r w:rsidRPr="00AE2919">
        <w:rPr>
          <w:rFonts w:ascii="Book Antiqua" w:hAnsi="Book Antiqua"/>
          <w:b/>
          <w:sz w:val="24"/>
          <w:szCs w:val="24"/>
        </w:rPr>
        <w:t>1</w:t>
      </w:r>
      <w:r>
        <w:rPr>
          <w:rFonts w:ascii="Book Antiqua" w:hAnsi="Book Antiqua" w:hint="eastAsia"/>
          <w:b/>
          <w:sz w:val="24"/>
          <w:szCs w:val="24"/>
        </w:rPr>
        <w:t xml:space="preserve">. </w:t>
      </w:r>
      <w:r>
        <w:rPr>
          <w:rFonts w:ascii="Book Antiqua" w:hAnsi="Book Antiqua" w:cs="Times New Roman" w:hint="eastAsia"/>
          <w:sz w:val="24"/>
          <w:szCs w:val="24"/>
        </w:rPr>
        <w:t>A</w:t>
      </w:r>
      <w:r w:rsidRPr="00AE2919">
        <w:rPr>
          <w:rFonts w:ascii="Book Antiqua" w:hAnsi="Book Antiqua" w:cs="Times New Roman"/>
          <w:sz w:val="24"/>
          <w:szCs w:val="24"/>
        </w:rPr>
        <w:t xml:space="preserve">: A plain </w:t>
      </w:r>
      <w:r w:rsidRPr="00B3615D">
        <w:rPr>
          <w:rFonts w:ascii="Book Antiqua" w:hAnsi="Book Antiqua" w:cs="Times New Roman"/>
          <w:sz w:val="24"/>
          <w:szCs w:val="24"/>
        </w:rPr>
        <w:t xml:space="preserve">computed tomography </w:t>
      </w:r>
      <w:r>
        <w:rPr>
          <w:rFonts w:ascii="Book Antiqua" w:hAnsi="Book Antiqua" w:cs="Times New Roman" w:hint="eastAsia"/>
          <w:sz w:val="24"/>
          <w:szCs w:val="24"/>
        </w:rPr>
        <w:t>(</w:t>
      </w:r>
      <w:r w:rsidRPr="00AE2919">
        <w:rPr>
          <w:rFonts w:ascii="Book Antiqua" w:hAnsi="Book Antiqua" w:cs="Times New Roman"/>
          <w:sz w:val="24"/>
          <w:szCs w:val="24"/>
        </w:rPr>
        <w:t>CT</w:t>
      </w:r>
      <w:r>
        <w:rPr>
          <w:rFonts w:ascii="Book Antiqua" w:hAnsi="Book Antiqua" w:cs="Times New Roman" w:hint="eastAsia"/>
          <w:sz w:val="24"/>
          <w:szCs w:val="24"/>
        </w:rPr>
        <w:t>)</w:t>
      </w:r>
      <w:r w:rsidRPr="00AE2919">
        <w:rPr>
          <w:rFonts w:ascii="Book Antiqua" w:hAnsi="Book Antiqua" w:cs="Times New Roman"/>
          <w:sz w:val="24"/>
          <w:szCs w:val="24"/>
        </w:rPr>
        <w:t xml:space="preserve"> scan on admission showed a large nodular mass (white lines mark the maximum and minimum diameter) located in the upper quadrant of the peritoneum and encasing the surrounding soft tissues</w:t>
      </w:r>
      <w:r>
        <w:rPr>
          <w:rFonts w:ascii="Book Antiqua" w:hAnsi="Book Antiqua" w:cs="Times New Roman" w:hint="eastAsia"/>
          <w:sz w:val="24"/>
          <w:szCs w:val="24"/>
        </w:rPr>
        <w:t>; B</w:t>
      </w:r>
      <w:r w:rsidRPr="00AE2919">
        <w:rPr>
          <w:rFonts w:ascii="Book Antiqua" w:hAnsi="Book Antiqua" w:cs="Times New Roman"/>
          <w:sz w:val="24"/>
          <w:szCs w:val="24"/>
        </w:rPr>
        <w:t xml:space="preserve">: An enhancement CT scan showed the mass was </w:t>
      </w:r>
      <w:proofErr w:type="spellStart"/>
      <w:r w:rsidRPr="00AE2919">
        <w:rPr>
          <w:rFonts w:ascii="Book Antiqua" w:hAnsi="Book Antiqua" w:cs="Times New Roman"/>
          <w:sz w:val="24"/>
          <w:szCs w:val="24"/>
        </w:rPr>
        <w:t>multinodular</w:t>
      </w:r>
      <w:proofErr w:type="spellEnd"/>
      <w:r w:rsidRPr="00AE2919">
        <w:rPr>
          <w:rFonts w:ascii="Book Antiqua" w:hAnsi="Book Antiqua" w:cs="Times New Roman"/>
          <w:sz w:val="24"/>
          <w:szCs w:val="24"/>
        </w:rPr>
        <w:t>. Some p</w:t>
      </w:r>
      <w:r w:rsidRPr="00AE2919">
        <w:rPr>
          <w:rFonts w:ascii="Book Antiqua" w:hAnsi="Book Antiqua" w:cs="Times New Roman"/>
          <w:sz w:val="24"/>
          <w:szCs w:val="24"/>
        </w:rPr>
        <w:t>arts of the mass were mildly enhanced, while others were cystic degenerated</w:t>
      </w:r>
      <w:r>
        <w:rPr>
          <w:rFonts w:ascii="Book Antiqua" w:hAnsi="Book Antiqua" w:cs="Times New Roman" w:hint="eastAsia"/>
          <w:sz w:val="24"/>
          <w:szCs w:val="24"/>
        </w:rPr>
        <w:t>; C:</w:t>
      </w:r>
      <w:r w:rsidRPr="00AE2919">
        <w:rPr>
          <w:rFonts w:ascii="Book Antiqua" w:hAnsi="Book Antiqua" w:cs="Times New Roman"/>
          <w:sz w:val="24"/>
          <w:szCs w:val="24"/>
        </w:rPr>
        <w:t xml:space="preserve"> A CT scan obtained 3 </w:t>
      </w:r>
      <w:proofErr w:type="spellStart"/>
      <w:r w:rsidRPr="00AE2919">
        <w:rPr>
          <w:rFonts w:ascii="Book Antiqua" w:hAnsi="Book Antiqua" w:cs="Times New Roman"/>
          <w:sz w:val="24"/>
          <w:szCs w:val="24"/>
        </w:rPr>
        <w:t>w</w:t>
      </w:r>
      <w:r>
        <w:rPr>
          <w:rFonts w:ascii="Book Antiqua" w:hAnsi="Book Antiqua" w:cs="Times New Roman"/>
          <w:sz w:val="24"/>
          <w:szCs w:val="24"/>
        </w:rPr>
        <w:t>k</w:t>
      </w:r>
      <w:proofErr w:type="spellEnd"/>
      <w:r w:rsidRPr="00AE2919">
        <w:rPr>
          <w:rFonts w:ascii="Book Antiqua" w:hAnsi="Book Antiqua" w:cs="Times New Roman"/>
          <w:sz w:val="24"/>
          <w:szCs w:val="24"/>
        </w:rPr>
        <w:t xml:space="preserve"> after the operation identified the spontaneous regression of the tumor</w:t>
      </w:r>
      <w:r>
        <w:rPr>
          <w:rFonts w:ascii="Book Antiqua" w:hAnsi="Book Antiqua" w:cs="Times New Roman" w:hint="eastAsia"/>
          <w:sz w:val="24"/>
          <w:szCs w:val="24"/>
        </w:rPr>
        <w:t xml:space="preserve">; D: </w:t>
      </w:r>
      <w:r w:rsidRPr="00AE2919">
        <w:rPr>
          <w:rFonts w:ascii="Book Antiqua" w:hAnsi="Book Antiqua" w:cs="Times New Roman"/>
          <w:sz w:val="24"/>
          <w:szCs w:val="24"/>
        </w:rPr>
        <w:t xml:space="preserve">A CT scan obtained 3 </w:t>
      </w:r>
      <w:proofErr w:type="spellStart"/>
      <w:r w:rsidRPr="00AE2919">
        <w:rPr>
          <w:rFonts w:ascii="Book Antiqua" w:hAnsi="Book Antiqua" w:cs="Times New Roman"/>
          <w:sz w:val="24"/>
          <w:szCs w:val="24"/>
        </w:rPr>
        <w:t>mo</w:t>
      </w:r>
      <w:proofErr w:type="spellEnd"/>
      <w:r w:rsidRPr="00AE2919">
        <w:rPr>
          <w:rFonts w:ascii="Book Antiqua" w:hAnsi="Book Antiqua" w:cs="Times New Roman"/>
          <w:sz w:val="24"/>
          <w:szCs w:val="24"/>
        </w:rPr>
        <w:t xml:space="preserve"> later did not show any indication of relapse. </w:t>
      </w:r>
    </w:p>
    <w:p w:rsidR="005E3B91" w:rsidRPr="00B3615D" w:rsidRDefault="00CD3B55" w:rsidP="00F83606">
      <w:pPr>
        <w:adjustRightInd w:val="0"/>
        <w:snapToGrid w:val="0"/>
        <w:spacing w:line="360" w:lineRule="auto"/>
        <w:rPr>
          <w:rFonts w:ascii="Book Antiqua" w:hAnsi="Book Antiqua"/>
          <w:b/>
          <w:sz w:val="24"/>
          <w:szCs w:val="24"/>
        </w:rPr>
      </w:pPr>
    </w:p>
    <w:p w:rsidR="005E3B91" w:rsidRPr="00AE2919" w:rsidRDefault="00CD3B55" w:rsidP="00F83606">
      <w:pPr>
        <w:adjustRightInd w:val="0"/>
        <w:snapToGrid w:val="0"/>
        <w:spacing w:line="360" w:lineRule="auto"/>
        <w:rPr>
          <w:rFonts w:ascii="Book Antiqua" w:hAnsi="Book Antiqua"/>
          <w:b/>
          <w:sz w:val="24"/>
          <w:szCs w:val="24"/>
        </w:rPr>
      </w:pPr>
    </w:p>
    <w:p w:rsidR="005E3B91" w:rsidRPr="00AE2919" w:rsidRDefault="00CD3B55" w:rsidP="00F83606">
      <w:pPr>
        <w:adjustRightInd w:val="0"/>
        <w:snapToGrid w:val="0"/>
        <w:spacing w:line="360" w:lineRule="auto"/>
        <w:rPr>
          <w:rFonts w:ascii="Book Antiqua" w:hAnsi="Book Antiqua"/>
          <w:b/>
          <w:sz w:val="24"/>
          <w:szCs w:val="24"/>
        </w:rPr>
      </w:pPr>
    </w:p>
    <w:p w:rsidR="005E3B91" w:rsidRPr="00AE2919" w:rsidRDefault="00CD3B55" w:rsidP="00F83606">
      <w:pPr>
        <w:adjustRightInd w:val="0"/>
        <w:snapToGrid w:val="0"/>
        <w:spacing w:line="360" w:lineRule="auto"/>
        <w:rPr>
          <w:rFonts w:ascii="Book Antiqua" w:hAnsi="Book Antiqua"/>
          <w:b/>
          <w:sz w:val="24"/>
          <w:szCs w:val="24"/>
        </w:rPr>
      </w:pPr>
    </w:p>
    <w:p w:rsidR="005E3B91" w:rsidRPr="00AE2919" w:rsidRDefault="00CD3B55" w:rsidP="00F83606">
      <w:pPr>
        <w:adjustRightInd w:val="0"/>
        <w:snapToGrid w:val="0"/>
        <w:spacing w:line="360" w:lineRule="auto"/>
        <w:rPr>
          <w:rFonts w:ascii="Book Antiqua" w:hAnsi="Book Antiqua"/>
          <w:b/>
          <w:sz w:val="24"/>
          <w:szCs w:val="24"/>
        </w:rPr>
      </w:pPr>
    </w:p>
    <w:p w:rsidR="005E3B91" w:rsidRPr="00AE2919" w:rsidRDefault="00CD3B55" w:rsidP="00F83606">
      <w:pPr>
        <w:adjustRightInd w:val="0"/>
        <w:snapToGrid w:val="0"/>
        <w:spacing w:line="360" w:lineRule="auto"/>
        <w:rPr>
          <w:rFonts w:ascii="Book Antiqua" w:hAnsi="Book Antiqua"/>
          <w:b/>
          <w:sz w:val="24"/>
          <w:szCs w:val="24"/>
        </w:rPr>
      </w:pPr>
    </w:p>
    <w:p w:rsidR="004265E8" w:rsidRPr="00AE2919" w:rsidRDefault="00CD3B55" w:rsidP="00F83606">
      <w:pPr>
        <w:adjustRightInd w:val="0"/>
        <w:snapToGrid w:val="0"/>
        <w:spacing w:line="360" w:lineRule="auto"/>
        <w:rPr>
          <w:rFonts w:ascii="Book Antiqua" w:hAnsi="Book Antiqua"/>
          <w:b/>
          <w:sz w:val="24"/>
          <w:szCs w:val="24"/>
        </w:rPr>
      </w:pPr>
    </w:p>
    <w:tbl>
      <w:tblPr>
        <w:tblW w:w="0" w:type="auto"/>
        <w:tblInd w:w="5"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CellMar>
          <w:left w:w="10" w:type="dxa"/>
          <w:right w:w="10" w:type="dxa"/>
        </w:tblCellMar>
        <w:tblLook w:val="04A0" w:firstRow="1" w:lastRow="0" w:firstColumn="1" w:lastColumn="0" w:noHBand="0" w:noVBand="1"/>
      </w:tblPr>
      <w:tblGrid>
        <w:gridCol w:w="9095"/>
      </w:tblGrid>
      <w:tr w:rsidR="003A258B" w:rsidRPr="00AE2919" w:rsidTr="005E3B91">
        <w:tblPrEx>
          <w:tblCellMar>
            <w:top w:w="0" w:type="dxa"/>
            <w:bottom w:w="0" w:type="dxa"/>
          </w:tblCellMar>
        </w:tblPrEx>
        <w:trPr>
          <w:trHeight w:val="6480"/>
        </w:trPr>
        <w:tc>
          <w:tcPr>
            <w:tcW w:w="9106" w:type="dxa"/>
          </w:tcPr>
          <w:p w:rsidR="003A258B" w:rsidRPr="00AE2919" w:rsidRDefault="00CD3B55" w:rsidP="00F83606">
            <w:pPr>
              <w:adjustRightInd w:val="0"/>
              <w:snapToGrid w:val="0"/>
              <w:spacing w:line="360" w:lineRule="auto"/>
              <w:rPr>
                <w:rFonts w:ascii="Book Antiqua" w:hAnsi="Book Antiqua"/>
                <w:b/>
                <w:sz w:val="24"/>
                <w:szCs w:val="24"/>
              </w:rPr>
            </w:pPr>
            <w:r w:rsidRPr="00AE2919">
              <w:rPr>
                <w:rFonts w:ascii="Book Antiqua" w:hAnsi="Book Antiqua"/>
                <w:b/>
                <w:noProof/>
                <w:sz w:val="24"/>
                <w:szCs w:val="24"/>
              </w:rPr>
              <w:lastRenderedPageBreak/>
              <mc:AlternateContent>
                <mc:Choice Requires="wpg">
                  <w:drawing>
                    <wp:inline distT="0" distB="0" distL="0" distR="0" wp14:anchorId="4BFEDF58" wp14:editId="0BCAFEE0">
                      <wp:extent cx="5486400" cy="4015105"/>
                      <wp:effectExtent l="0" t="0" r="2381250" b="1737995"/>
                      <wp:docPr id="2" name="组合 2"/>
                      <wp:cNvGraphicFramePr/>
                      <a:graphic xmlns:a="http://schemas.openxmlformats.org/drawingml/2006/main">
                        <a:graphicData uri="http://schemas.microsoft.com/office/word/2010/wordprocessingGroup">
                          <wpg:wgp>
                            <wpg:cNvGrpSpPr/>
                            <wpg:grpSpPr>
                              <a:xfrm>
                                <a:off x="0" y="0"/>
                                <a:ext cx="7871288" cy="5760640"/>
                                <a:chOff x="611560" y="332656"/>
                                <a:chExt cx="7871288" cy="5760640"/>
                              </a:xfrm>
                            </wpg:grpSpPr>
                            <pic:pic xmlns:pic="http://schemas.openxmlformats.org/drawingml/2006/picture">
                              <pic:nvPicPr>
                                <pic:cNvPr id="14" name="图片 14" descr="术中.JPG"/>
                                <pic:cNvPicPr>
                                  <a:picLocks noChangeAspect="1"/>
                                </pic:cNvPicPr>
                              </pic:nvPicPr>
                              <pic:blipFill>
                                <a:blip/>
                                <a:stretch>
                                  <a:fillRect/>
                                </a:stretch>
                              </pic:blipFill>
                              <pic:spPr>
                                <a:xfrm>
                                  <a:off x="611560" y="332656"/>
                                  <a:ext cx="7871288" cy="5760640"/>
                                </a:xfrm>
                                <a:prstGeom prst="rect">
                                  <a:avLst/>
                                </a:prstGeom>
                              </pic:spPr>
                            </pic:pic>
                            <wps:wsp>
                              <wps:cNvPr id="15" name="TextBox 7"/>
                              <wps:cNvSpPr txBox="1"/>
                              <wps:spPr>
                                <a:xfrm>
                                  <a:off x="3347864" y="1700808"/>
                                  <a:ext cx="3600400" cy="461665"/>
                                </a:xfrm>
                                <a:prstGeom prst="rect">
                                  <a:avLst/>
                                </a:prstGeom>
                                <a:noFill/>
                              </wps:spPr>
                              <wps:txbx>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48"/>
                                        <w:szCs w:val="48"/>
                                      </w:rPr>
                                      <w:t>Transverse mesocolon</w:t>
                                    </w:r>
                                  </w:p>
                                </w:txbxContent>
                              </wps:txbx>
                              <wps:bodyPr wrap="square" rtlCol="0">
                                <a:spAutoFit/>
                              </wps:bodyPr>
                            </wps:wsp>
                            <wps:wsp>
                              <wps:cNvPr id="16" name="TextBox 8"/>
                              <wps:cNvSpPr txBox="1"/>
                              <wps:spPr>
                                <a:xfrm>
                                  <a:off x="2987824" y="3284984"/>
                                  <a:ext cx="2983509" cy="461665"/>
                                </a:xfrm>
                                <a:prstGeom prst="rect">
                                  <a:avLst/>
                                </a:prstGeom>
                                <a:noFill/>
                              </wps:spPr>
                              <wps:txbx>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48"/>
                                        <w:szCs w:val="48"/>
                                      </w:rPr>
                                      <w:t>The solid part of mass</w:t>
                                    </w:r>
                                  </w:p>
                                </w:txbxContent>
                              </wps:txbx>
                              <wps:bodyPr wrap="none" rtlCol="0">
                                <a:spAutoFit/>
                              </wps:bodyPr>
                            </wps:wsp>
                            <wps:wsp>
                              <wps:cNvPr id="17" name="TextBox 9"/>
                              <wps:cNvSpPr txBox="1"/>
                              <wps:spPr>
                                <a:xfrm>
                                  <a:off x="3995936" y="3717032"/>
                                  <a:ext cx="3082319" cy="461665"/>
                                </a:xfrm>
                                <a:prstGeom prst="rect">
                                  <a:avLst/>
                                </a:prstGeom>
                                <a:noFill/>
                              </wps:spPr>
                              <wps:txbx>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48"/>
                                        <w:szCs w:val="48"/>
                                      </w:rPr>
                                      <w:t>The cystic part of mass</w:t>
                                    </w:r>
                                  </w:p>
                                </w:txbxContent>
                              </wps:txbx>
                              <wps:bodyPr wrap="none" rtlCol="0">
                                <a:spAutoFit/>
                              </wps:bodyPr>
                            </wps:wsp>
                            <wps:wsp>
                              <wps:cNvPr id="18" name="TextBox 10"/>
                              <wps:cNvSpPr txBox="1"/>
                              <wps:spPr>
                                <a:xfrm>
                                  <a:off x="3275856" y="4221088"/>
                                  <a:ext cx="2890215" cy="461665"/>
                                </a:xfrm>
                                <a:prstGeom prst="rect">
                                  <a:avLst/>
                                </a:prstGeom>
                                <a:noFill/>
                              </wps:spPr>
                              <wps:txbx>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48"/>
                                        <w:szCs w:val="48"/>
                                      </w:rPr>
                                      <w:t>Incisional  biopsy site</w:t>
                                    </w:r>
                                  </w:p>
                                </w:txbxContent>
                              </wps:txbx>
                              <wps:bodyPr wrap="none" rtlCol="0">
                                <a:spAutoFit/>
                              </wps:bodyPr>
                            </wps:wsp>
                          </wpg:wgp>
                        </a:graphicData>
                      </a:graphic>
                    </wp:inline>
                  </w:drawing>
                </mc:Choice>
                <mc:Fallback>
                  <w:pict>
                    <v:group id="组合 2" o:spid="_x0000_s1026" style="width:6in;height:316.15pt;mso-position-horizontal-relative:char;mso-position-vertical-relative:line" coordorigin="6115,3326" coordsize="78712,5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4" o:spid="_x0000_s1027" type="#_x0000_t75" alt="术中.JPG" style="position:absolute;left:6115;top:3326;width:78713;height:57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FFozFAAAA2wAAAA8AAABkcnMvZG93bnJldi54bWxET9tqwkAQfRf8h2UEX6RuaouU6CqlUKgt&#10;FLyA+jZmxySanU2za5L69V2h4NscznWm89YUoqbK5ZYVPA4jEMSJ1TmnCjbr94cXEM4jaywsk4Jf&#10;cjCfdTtTjLVteEn1yqcihLCLUUHmfRlL6ZKMDLqhLYkDd7SVQR9glUpdYRPCTSFHUTSWBnMODRmW&#10;9JZRcl5djILT4vs6/sQm2u8u9eDp8LNdF1+sVL/Xvk5AeGr9Xfzv/tBh/jPcfgkH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BRaMxQAAANsAAAAPAAAAAAAAAAAAAAAA&#10;AJ8CAABkcnMvZG93bnJldi54bWxQSwUGAAAAAAQABAD3AAAAkQMAAAAA&#10;">
                        <v:path arrowok="t"/>
                      </v:shape>
                      <v:shapetype id="_x0000_t202" coordsize="21600,21600" o:spt="202" path="m,l,21600r21600,l21600,xe">
                        <v:stroke joinstyle="miter"/>
                        <v:path gradientshapeok="t" o:connecttype="rect"/>
                      </v:shapetype>
                      <v:shape id="TextBox 7" o:spid="_x0000_s1028" type="#_x0000_t202" style="position:absolute;left:33478;top:17008;width:36004;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48"/>
                                  <w:szCs w:val="48"/>
                                </w:rPr>
                                <w:t>Transverse mesocolon</w:t>
                              </w:r>
                            </w:p>
                          </w:txbxContent>
                        </v:textbox>
                      </v:shape>
                      <v:shape id="TextBox 8" o:spid="_x0000_s1029" type="#_x0000_t202" style="position:absolute;left:29878;top:32849;width:29835;height:4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48"/>
                                  <w:szCs w:val="48"/>
                                </w:rPr>
                                <w:t>The solid part of mass</w:t>
                              </w:r>
                            </w:p>
                          </w:txbxContent>
                        </v:textbox>
                      </v:shape>
                      <v:shape id="TextBox 9" o:spid="_x0000_s1030" type="#_x0000_t202" style="position:absolute;left:39959;top:37170;width:30823;height:4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r8EA&#10;AADbAAAADwAAAGRycy9kb3ducmV2LnhtbERPS27CMBDdV+IO1iCxAwcEhaYYhPhI7NpCDzCKp3FI&#10;PI5iA4HTYySk7ubpfWe+bG0lLtT4wrGC4SABQZw5XXCu4Pe4689A+ICssXJMCm7kYbnovM0x1e7K&#10;P3Q5hFzEEPYpKjAh1KmUPjNk0Q9cTRy5P9dYDBE2udQNXmO4reQoSd6lxYJjg8Ga1oay8nC2CmaJ&#10;/SrLj9G3t+P7cGLWG7etT0r1uu3qE0SgNvyLX+69jvO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pYq/BAAAA2wAAAA8AAAAAAAAAAAAAAAAAmAIAAGRycy9kb3du&#10;cmV2LnhtbFBLBQYAAAAABAAEAPUAAACGAwAAAAA=&#10;" filled="f" stroked="f">
                        <v:textbox style="mso-fit-shape-to-text:t">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48"/>
                                  <w:szCs w:val="48"/>
                                </w:rPr>
                                <w:t>The cystic part of mass</w:t>
                              </w:r>
                            </w:p>
                          </w:txbxContent>
                        </v:textbox>
                      </v:shape>
                      <v:shape id="TextBox 10" o:spid="_x0000_s1031" type="#_x0000_t202" style="position:absolute;left:32758;top:42210;width:28902;height:4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48"/>
                                  <w:szCs w:val="48"/>
                                </w:rPr>
                                <w:t>Incisional  biopsy site</w:t>
                              </w:r>
                            </w:p>
                          </w:txbxContent>
                        </v:textbox>
                      </v:shape>
                      <w10:anchorlock/>
                    </v:group>
                  </w:pict>
                </mc:Fallback>
              </mc:AlternateContent>
            </w:r>
          </w:p>
        </w:tc>
      </w:tr>
    </w:tbl>
    <w:p w:rsidR="00B3615D" w:rsidRPr="00AE2919" w:rsidRDefault="00CD3B55" w:rsidP="00F83606">
      <w:pPr>
        <w:adjustRightInd w:val="0"/>
        <w:snapToGrid w:val="0"/>
        <w:spacing w:line="360" w:lineRule="auto"/>
        <w:rPr>
          <w:rFonts w:ascii="Book Antiqua" w:hAnsi="Book Antiqua" w:cs="Times New Roman"/>
          <w:sz w:val="24"/>
          <w:szCs w:val="24"/>
        </w:rPr>
      </w:pPr>
      <w:r>
        <w:rPr>
          <w:rFonts w:ascii="Book Antiqua" w:hAnsi="Book Antiqua"/>
          <w:b/>
          <w:sz w:val="24"/>
          <w:szCs w:val="24"/>
        </w:rPr>
        <w:t>Figure</w:t>
      </w:r>
      <w:r w:rsidRPr="00AE2919">
        <w:rPr>
          <w:rFonts w:ascii="Book Antiqua" w:hAnsi="Book Antiqua"/>
          <w:b/>
          <w:sz w:val="24"/>
          <w:szCs w:val="24"/>
        </w:rPr>
        <w:t xml:space="preserve"> 2 Intraoperative photograph of patient</w:t>
      </w:r>
      <w:r w:rsidRPr="00AE2919">
        <w:rPr>
          <w:rFonts w:ascii="Book Antiqua" w:hAnsi="Book Antiqua"/>
          <w:b/>
          <w:sz w:val="24"/>
          <w:szCs w:val="24"/>
        </w:rPr>
        <w:t xml:space="preserve"> </w:t>
      </w:r>
      <w:r w:rsidRPr="00B3615D">
        <w:rPr>
          <w:rFonts w:ascii="Book Antiqua" w:hAnsi="Book Antiqua"/>
          <w:b/>
          <w:sz w:val="24"/>
          <w:szCs w:val="24"/>
        </w:rPr>
        <w:t>N</w:t>
      </w:r>
      <w:r w:rsidRPr="00AE2919">
        <w:rPr>
          <w:rFonts w:ascii="Book Antiqua" w:hAnsi="Book Antiqua"/>
          <w:b/>
          <w:sz w:val="24"/>
          <w:szCs w:val="24"/>
        </w:rPr>
        <w:t>o</w:t>
      </w:r>
      <w:r w:rsidRPr="00AE2919">
        <w:rPr>
          <w:rFonts w:ascii="Book Antiqua" w:hAnsi="Book Antiqua"/>
          <w:b/>
          <w:sz w:val="24"/>
          <w:szCs w:val="24"/>
        </w:rPr>
        <w:t>.</w:t>
      </w:r>
      <w:r>
        <w:rPr>
          <w:rFonts w:ascii="Book Antiqua" w:hAnsi="Book Antiqua" w:hint="eastAsia"/>
          <w:b/>
          <w:sz w:val="24"/>
          <w:szCs w:val="24"/>
        </w:rPr>
        <w:t xml:space="preserve"> </w:t>
      </w:r>
      <w:r w:rsidRPr="00AE2919">
        <w:rPr>
          <w:rFonts w:ascii="Book Antiqua" w:hAnsi="Book Antiqua"/>
          <w:b/>
          <w:sz w:val="24"/>
          <w:szCs w:val="24"/>
        </w:rPr>
        <w:t>1</w:t>
      </w:r>
      <w:r>
        <w:rPr>
          <w:rFonts w:ascii="Book Antiqua" w:hAnsi="Book Antiqua" w:hint="eastAsia"/>
          <w:b/>
          <w:sz w:val="24"/>
          <w:szCs w:val="24"/>
        </w:rPr>
        <w:t xml:space="preserve">. </w:t>
      </w:r>
      <w:r w:rsidRPr="00AE2919">
        <w:rPr>
          <w:rFonts w:ascii="Book Antiqua" w:hAnsi="Book Antiqua" w:cs="Times New Roman"/>
          <w:sz w:val="24"/>
          <w:szCs w:val="24"/>
        </w:rPr>
        <w:t>A solid-cystic mass was discovered invading adjacent organs and tissues during exploration. The mass was approximately 15 cm x 8 cm in size and could not be entirely removed.</w:t>
      </w:r>
    </w:p>
    <w:p w:rsidR="004265E8" w:rsidRPr="00B3615D" w:rsidRDefault="00CD3B55" w:rsidP="00F83606">
      <w:pPr>
        <w:adjustRightInd w:val="0"/>
        <w:snapToGrid w:val="0"/>
        <w:spacing w:line="360" w:lineRule="auto"/>
        <w:rPr>
          <w:rFonts w:ascii="Book Antiqua" w:hAnsi="Book Antiqua"/>
          <w:b/>
          <w:sz w:val="24"/>
          <w:szCs w:val="24"/>
        </w:rPr>
      </w:pPr>
    </w:p>
    <w:p w:rsidR="007608A6" w:rsidRDefault="00CD3B55" w:rsidP="00F83606">
      <w:pPr>
        <w:adjustRightInd w:val="0"/>
        <w:snapToGrid w:val="0"/>
        <w:spacing w:line="360" w:lineRule="auto"/>
        <w:rPr>
          <w:rFonts w:ascii="Book Antiqua" w:hAnsi="Book Antiqua"/>
          <w:b/>
          <w:sz w:val="24"/>
          <w:szCs w:val="24"/>
        </w:rPr>
      </w:pPr>
      <w:r>
        <w:rPr>
          <w:rFonts w:ascii="Book Antiqua" w:hAnsi="Book Antiqua"/>
          <w:b/>
          <w:sz w:val="24"/>
          <w:szCs w:val="24"/>
        </w:rPr>
        <w:br w:type="page"/>
      </w:r>
    </w:p>
    <w:p w:rsidR="004265E8" w:rsidRPr="00AE2919" w:rsidRDefault="00CD3B55" w:rsidP="00F83606">
      <w:pPr>
        <w:adjustRightInd w:val="0"/>
        <w:snapToGrid w:val="0"/>
        <w:spacing w:line="360" w:lineRule="auto"/>
        <w:rPr>
          <w:rFonts w:ascii="Book Antiqua" w:hAnsi="Book Antiqua"/>
          <w:b/>
          <w:sz w:val="24"/>
          <w:szCs w:val="24"/>
        </w:rPr>
      </w:pPr>
    </w:p>
    <w:p w:rsidR="007F7C81" w:rsidRPr="007F7C81" w:rsidRDefault="00CD3B55" w:rsidP="00F83606">
      <w:pPr>
        <w:adjustRightInd w:val="0"/>
        <w:snapToGrid w:val="0"/>
        <w:spacing w:line="360" w:lineRule="auto"/>
        <w:rPr>
          <w:rFonts w:ascii="Book Antiqua" w:hAnsi="Book Antiqua"/>
          <w:sz w:val="24"/>
          <w:szCs w:val="24"/>
        </w:rPr>
      </w:pPr>
      <w:r w:rsidRPr="007F7C81">
        <w:rPr>
          <w:rFonts w:ascii="Book Antiqua" w:hAnsi="Book Antiqua"/>
          <w:noProof/>
          <w:sz w:val="24"/>
          <w:szCs w:val="24"/>
        </w:rPr>
        <w:drawing>
          <wp:inline distT="0" distB="0" distL="0" distR="0" wp14:anchorId="39AEF604" wp14:editId="0820DC03">
            <wp:extent cx="2490717" cy="1674370"/>
            <wp:effectExtent l="0" t="0" r="0" b="0"/>
            <wp:docPr id="1" name="图片 3" descr="病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病理.jpg"/>
                    <pic:cNvPicPr>
                      <a:picLocks noChangeAspect="1"/>
                    </pic:cNvPicPr>
                  </pic:nvPicPr>
                  <pic:blipFill>
                    <a:blip r:embed="rId7" cstate="print"/>
                    <a:stretch>
                      <a:fillRect/>
                    </a:stretch>
                  </pic:blipFill>
                  <pic:spPr>
                    <a:xfrm>
                      <a:off x="0" y="0"/>
                      <a:ext cx="2491834" cy="1675121"/>
                    </a:xfrm>
                    <a:prstGeom prst="rect">
                      <a:avLst/>
                    </a:prstGeom>
                  </pic:spPr>
                </pic:pic>
              </a:graphicData>
            </a:graphic>
          </wp:inline>
        </w:drawing>
      </w:r>
      <w:r w:rsidRPr="007F7C81">
        <w:rPr>
          <w:rFonts w:ascii="Book Antiqua" w:hAnsi="Book Antiqua" w:hint="eastAsia"/>
          <w:sz w:val="24"/>
          <w:szCs w:val="24"/>
        </w:rPr>
        <w:t xml:space="preserve">  </w:t>
      </w:r>
      <w:r w:rsidRPr="007F7C81">
        <w:rPr>
          <w:rFonts w:ascii="Book Antiqua" w:hAnsi="Book Antiqua"/>
          <w:noProof/>
          <w:sz w:val="24"/>
          <w:szCs w:val="24"/>
        </w:rPr>
        <w:drawing>
          <wp:inline distT="0" distB="0" distL="0" distR="0" wp14:anchorId="6FA5096C" wp14:editId="29676621">
            <wp:extent cx="2478472" cy="1671850"/>
            <wp:effectExtent l="0" t="0" r="0" b="0"/>
            <wp:docPr id="5" name="图片 4" descr="病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病理.jpg"/>
                    <pic:cNvPicPr>
                      <a:picLocks noChangeAspect="1"/>
                    </pic:cNvPicPr>
                  </pic:nvPicPr>
                  <pic:blipFill>
                    <a:blip r:embed="rId8" cstate="print"/>
                    <a:stretch>
                      <a:fillRect/>
                    </a:stretch>
                  </pic:blipFill>
                  <pic:spPr>
                    <a:xfrm>
                      <a:off x="0" y="0"/>
                      <a:ext cx="2480155" cy="1672985"/>
                    </a:xfrm>
                    <a:prstGeom prst="rect">
                      <a:avLst/>
                    </a:prstGeom>
                  </pic:spPr>
                </pic:pic>
              </a:graphicData>
            </a:graphic>
          </wp:inline>
        </w:drawing>
      </w:r>
    </w:p>
    <w:p w:rsidR="007F7C81" w:rsidRPr="007F7C81" w:rsidRDefault="00CD3B55" w:rsidP="00F83606">
      <w:pPr>
        <w:adjustRightInd w:val="0"/>
        <w:snapToGrid w:val="0"/>
        <w:spacing w:line="360" w:lineRule="auto"/>
        <w:rPr>
          <w:rFonts w:ascii="Book Antiqua" w:hAnsi="Book Antiqua"/>
          <w:sz w:val="24"/>
          <w:szCs w:val="24"/>
        </w:rPr>
      </w:pPr>
      <w:r w:rsidRPr="007F7C81">
        <w:rPr>
          <w:rFonts w:ascii="Book Antiqua" w:hAnsi="Book Antiqua" w:hint="eastAsia"/>
          <w:sz w:val="24"/>
          <w:szCs w:val="24"/>
        </w:rPr>
        <w:t xml:space="preserve">A              </w:t>
      </w:r>
      <w:r w:rsidRPr="007F7C81">
        <w:rPr>
          <w:rFonts w:ascii="Book Antiqua" w:hAnsi="Book Antiqua" w:hint="eastAsia"/>
          <w:sz w:val="24"/>
          <w:szCs w:val="24"/>
        </w:rPr>
        <w:t xml:space="preserve">                    B</w:t>
      </w:r>
    </w:p>
    <w:p w:rsidR="007608A6" w:rsidRPr="00AE2919" w:rsidRDefault="00CD3B55" w:rsidP="00F83606">
      <w:pPr>
        <w:adjustRightInd w:val="0"/>
        <w:snapToGrid w:val="0"/>
        <w:spacing w:line="360" w:lineRule="auto"/>
        <w:rPr>
          <w:rFonts w:ascii="Book Antiqua" w:hAnsi="Book Antiqua" w:cs="Times New Roman"/>
          <w:sz w:val="24"/>
          <w:szCs w:val="24"/>
        </w:rPr>
      </w:pPr>
      <w:r>
        <w:rPr>
          <w:rFonts w:ascii="Book Antiqua" w:hAnsi="Book Antiqua"/>
          <w:b/>
          <w:sz w:val="24"/>
          <w:szCs w:val="24"/>
        </w:rPr>
        <w:t>Figure</w:t>
      </w:r>
      <w:r w:rsidRPr="00AE2919">
        <w:rPr>
          <w:rFonts w:ascii="Book Antiqua" w:hAnsi="Book Antiqua"/>
          <w:b/>
          <w:sz w:val="24"/>
          <w:szCs w:val="24"/>
        </w:rPr>
        <w:t xml:space="preserve"> 3 Pathological images of two patients</w:t>
      </w:r>
      <w:r>
        <w:rPr>
          <w:rFonts w:ascii="Book Antiqua" w:hAnsi="Book Antiqua" w:hint="eastAsia"/>
          <w:b/>
          <w:sz w:val="24"/>
          <w:szCs w:val="24"/>
        </w:rPr>
        <w:t xml:space="preserve">. </w:t>
      </w:r>
      <w:r w:rsidRPr="007608A6">
        <w:rPr>
          <w:rFonts w:ascii="Book Antiqua" w:hAnsi="Book Antiqua" w:cs="Times New Roman" w:hint="eastAsia"/>
          <w:caps/>
          <w:sz w:val="24"/>
          <w:szCs w:val="24"/>
        </w:rPr>
        <w:t>a</w:t>
      </w:r>
      <w:r w:rsidRPr="00AE2919">
        <w:rPr>
          <w:rFonts w:ascii="Book Antiqua" w:hAnsi="Book Antiqua" w:cs="Times New Roman"/>
          <w:sz w:val="24"/>
          <w:szCs w:val="24"/>
        </w:rPr>
        <w:t xml:space="preserve">: Histological examination showing a proliferation of </w:t>
      </w:r>
      <w:proofErr w:type="spellStart"/>
      <w:r w:rsidRPr="00AE2919">
        <w:rPr>
          <w:rFonts w:ascii="Book Antiqua" w:hAnsi="Book Antiqua" w:cs="Times New Roman"/>
          <w:sz w:val="24"/>
          <w:szCs w:val="24"/>
        </w:rPr>
        <w:t>myofibroblasts</w:t>
      </w:r>
      <w:proofErr w:type="spellEnd"/>
      <w:r w:rsidRPr="00AE2919">
        <w:rPr>
          <w:rFonts w:ascii="Book Antiqua" w:hAnsi="Book Antiqua" w:cs="Times New Roman"/>
          <w:sz w:val="24"/>
          <w:szCs w:val="24"/>
        </w:rPr>
        <w:t xml:space="preserve"> and infiltration of inflammation cells (HE stain, 200</w:t>
      </w:r>
      <w:r>
        <w:rPr>
          <w:rFonts w:ascii="Book Antiqua" w:hAnsi="Book Antiqua" w:cs="Times New Roman" w:hint="eastAsia"/>
          <w:sz w:val="24"/>
          <w:szCs w:val="24"/>
        </w:rPr>
        <w:t xml:space="preserve"> </w:t>
      </w:r>
      <w:proofErr w:type="gramStart"/>
      <w:r>
        <w:rPr>
          <w:rFonts w:ascii="Book Antiqua" w:hAnsi="Book Antiqua" w:cs="Times New Roman" w:hint="eastAsia"/>
          <w:sz w:val="24"/>
          <w:szCs w:val="24"/>
        </w:rPr>
        <w:t>x</w:t>
      </w:r>
      <w:proofErr w:type="gramEnd"/>
      <w:r w:rsidRPr="00AE2919">
        <w:rPr>
          <w:rFonts w:ascii="Book Antiqua" w:hAnsi="Book Antiqua" w:cs="Times New Roman"/>
          <w:sz w:val="24"/>
          <w:szCs w:val="24"/>
        </w:rPr>
        <w:t>)</w:t>
      </w:r>
      <w:r>
        <w:rPr>
          <w:rFonts w:ascii="Book Antiqua" w:hAnsi="Book Antiqua" w:cs="Times New Roman" w:hint="eastAsia"/>
          <w:sz w:val="24"/>
          <w:szCs w:val="24"/>
        </w:rPr>
        <w:t>; B</w:t>
      </w:r>
      <w:r w:rsidRPr="00AE2919">
        <w:rPr>
          <w:rFonts w:ascii="Book Antiqua" w:hAnsi="Book Antiqua" w:cs="Times New Roman"/>
          <w:sz w:val="24"/>
          <w:szCs w:val="24"/>
        </w:rPr>
        <w:t xml:space="preserve">: Histological examination showing a proliferation of spindled cells, likely </w:t>
      </w:r>
      <w:proofErr w:type="spellStart"/>
      <w:r w:rsidRPr="00AE2919">
        <w:rPr>
          <w:rFonts w:ascii="Book Antiqua" w:hAnsi="Book Antiqua" w:cs="Times New Roman"/>
          <w:sz w:val="24"/>
          <w:szCs w:val="24"/>
        </w:rPr>
        <w:t>myofibroblasts</w:t>
      </w:r>
      <w:proofErr w:type="spellEnd"/>
      <w:r w:rsidRPr="00AE2919">
        <w:rPr>
          <w:rFonts w:ascii="Book Antiqua" w:hAnsi="Book Antiqua" w:cs="Times New Roman"/>
          <w:sz w:val="24"/>
          <w:szCs w:val="24"/>
        </w:rPr>
        <w:t>, mixed with abundant lymphocytes and plasma cells (HE stain, 200</w:t>
      </w:r>
      <w:r>
        <w:rPr>
          <w:rFonts w:ascii="Book Antiqua" w:hAnsi="Book Antiqua" w:cs="Times New Roman" w:hint="eastAsia"/>
          <w:sz w:val="24"/>
          <w:szCs w:val="24"/>
        </w:rPr>
        <w:t xml:space="preserve"> x</w:t>
      </w:r>
      <w:r w:rsidRPr="00AE2919">
        <w:rPr>
          <w:rFonts w:ascii="Book Antiqua" w:hAnsi="Book Antiqua" w:cs="Times New Roman"/>
          <w:sz w:val="24"/>
          <w:szCs w:val="24"/>
        </w:rPr>
        <w:t>).</w:t>
      </w:r>
    </w:p>
    <w:p w:rsidR="00AF121A" w:rsidRDefault="00CD3B55" w:rsidP="00F83606">
      <w:pPr>
        <w:adjustRightInd w:val="0"/>
        <w:snapToGrid w:val="0"/>
        <w:spacing w:line="360" w:lineRule="auto"/>
        <w:rPr>
          <w:rFonts w:ascii="Book Antiqua" w:hAnsi="Book Antiqua"/>
          <w:b/>
          <w:sz w:val="24"/>
          <w:szCs w:val="24"/>
        </w:rPr>
      </w:pPr>
      <w:r>
        <w:rPr>
          <w:rFonts w:ascii="Book Antiqua" w:hAnsi="Book Antiqua"/>
          <w:b/>
          <w:sz w:val="24"/>
          <w:szCs w:val="24"/>
        </w:rPr>
        <w:br w:type="page"/>
      </w:r>
    </w:p>
    <w:p w:rsidR="000805FC" w:rsidRDefault="00CD3B55" w:rsidP="00F83606">
      <w:pPr>
        <w:adjustRightInd w:val="0"/>
        <w:snapToGrid w:val="0"/>
        <w:spacing w:line="360" w:lineRule="auto"/>
        <w:rPr>
          <w:rFonts w:ascii="Book Antiqua" w:hAnsi="Book Antiqua"/>
          <w:b/>
          <w:sz w:val="24"/>
          <w:szCs w:val="24"/>
        </w:rPr>
      </w:pPr>
      <w:r w:rsidRPr="000805FC">
        <w:rPr>
          <w:rFonts w:ascii="Book Antiqua" w:hAnsi="Book Antiqua"/>
          <w:b/>
          <w:noProof/>
          <w:sz w:val="24"/>
          <w:szCs w:val="24"/>
        </w:rPr>
        <w:lastRenderedPageBreak/>
        <w:drawing>
          <wp:inline distT="0" distB="0" distL="0" distR="0" wp14:anchorId="56C4E320" wp14:editId="5A4A2920">
            <wp:extent cx="2534649" cy="1773733"/>
            <wp:effectExtent l="0" t="0" r="0" b="0"/>
            <wp:docPr id="6" name="图片 4" descr="术前动脉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术前动脉期.JPG"/>
                    <pic:cNvPicPr>
                      <a:picLocks noChangeAspect="1"/>
                    </pic:cNvPicPr>
                  </pic:nvPicPr>
                  <pic:blipFill>
                    <a:blip r:embed="rId9" cstate="print"/>
                    <a:stretch>
                      <a:fillRect/>
                    </a:stretch>
                  </pic:blipFill>
                  <pic:spPr>
                    <a:xfrm>
                      <a:off x="0" y="0"/>
                      <a:ext cx="2531493" cy="1771524"/>
                    </a:xfrm>
                    <a:prstGeom prst="rect">
                      <a:avLst/>
                    </a:prstGeom>
                  </pic:spPr>
                </pic:pic>
              </a:graphicData>
            </a:graphic>
          </wp:inline>
        </w:drawing>
      </w:r>
      <w:r>
        <w:rPr>
          <w:rFonts w:ascii="Book Antiqua" w:hAnsi="Book Antiqua" w:hint="eastAsia"/>
          <w:b/>
          <w:sz w:val="24"/>
          <w:szCs w:val="24"/>
        </w:rPr>
        <w:t xml:space="preserve">  </w:t>
      </w:r>
      <w:r w:rsidRPr="000805FC">
        <w:rPr>
          <w:rFonts w:ascii="Book Antiqua" w:hAnsi="Book Antiqua"/>
          <w:b/>
          <w:noProof/>
          <w:sz w:val="24"/>
          <w:szCs w:val="24"/>
        </w:rPr>
        <w:drawing>
          <wp:inline distT="0" distB="0" distL="0" distR="0" wp14:anchorId="446A1297" wp14:editId="3458030C">
            <wp:extent cx="2399794" cy="1774209"/>
            <wp:effectExtent l="0" t="0" r="0" b="0"/>
            <wp:docPr id="13" name="图片 12" descr="QQ截图2014033001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QQ截图20140330010821.jpg"/>
                    <pic:cNvPicPr>
                      <a:picLocks noChangeAspect="1"/>
                    </pic:cNvPicPr>
                  </pic:nvPicPr>
                  <pic:blipFill>
                    <a:blip r:embed="rId10" cstate="print"/>
                    <a:stretch>
                      <a:fillRect/>
                    </a:stretch>
                  </pic:blipFill>
                  <pic:spPr>
                    <a:xfrm>
                      <a:off x="0" y="0"/>
                      <a:ext cx="2398210" cy="1773038"/>
                    </a:xfrm>
                    <a:prstGeom prst="rect">
                      <a:avLst/>
                    </a:prstGeom>
                  </pic:spPr>
                </pic:pic>
              </a:graphicData>
            </a:graphic>
          </wp:inline>
        </w:drawing>
      </w:r>
    </w:p>
    <w:p w:rsidR="000805FC" w:rsidRPr="000805FC" w:rsidRDefault="00CD3B55" w:rsidP="00F83606">
      <w:pPr>
        <w:adjustRightInd w:val="0"/>
        <w:snapToGrid w:val="0"/>
        <w:spacing w:line="360" w:lineRule="auto"/>
        <w:rPr>
          <w:rFonts w:ascii="Book Antiqua" w:hAnsi="Book Antiqua"/>
          <w:sz w:val="24"/>
          <w:szCs w:val="24"/>
        </w:rPr>
      </w:pPr>
      <w:r w:rsidRPr="000805FC">
        <w:rPr>
          <w:rFonts w:ascii="Book Antiqua" w:hAnsi="Book Antiqua" w:hint="eastAsia"/>
          <w:sz w:val="24"/>
          <w:szCs w:val="24"/>
        </w:rPr>
        <w:t>A                                  B</w:t>
      </w:r>
    </w:p>
    <w:p w:rsidR="000805FC" w:rsidRDefault="00CD3B55" w:rsidP="00F83606">
      <w:pPr>
        <w:adjustRightInd w:val="0"/>
        <w:snapToGrid w:val="0"/>
        <w:spacing w:line="360" w:lineRule="auto"/>
        <w:rPr>
          <w:rFonts w:ascii="Book Antiqua" w:hAnsi="Book Antiqua"/>
          <w:b/>
          <w:sz w:val="24"/>
          <w:szCs w:val="24"/>
        </w:rPr>
      </w:pPr>
      <w:r w:rsidRPr="000805FC">
        <w:rPr>
          <w:rFonts w:ascii="Book Antiqua" w:hAnsi="Book Antiqua"/>
          <w:b/>
          <w:noProof/>
          <w:sz w:val="24"/>
          <w:szCs w:val="24"/>
        </w:rPr>
        <w:drawing>
          <wp:inline distT="0" distB="0" distL="0" distR="0" wp14:anchorId="50C0F6CC" wp14:editId="15C8CE4C">
            <wp:extent cx="2577461" cy="1746913"/>
            <wp:effectExtent l="0" t="0" r="0" b="0"/>
            <wp:docPr id="7" name="图片 6" descr="术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术后.jpg"/>
                    <pic:cNvPicPr>
                      <a:picLocks noChangeAspect="1"/>
                    </pic:cNvPicPr>
                  </pic:nvPicPr>
                  <pic:blipFill>
                    <a:blip r:embed="rId11" cstate="print"/>
                    <a:stretch>
                      <a:fillRect/>
                    </a:stretch>
                  </pic:blipFill>
                  <pic:spPr>
                    <a:xfrm>
                      <a:off x="0" y="0"/>
                      <a:ext cx="2578846" cy="1747852"/>
                    </a:xfrm>
                    <a:prstGeom prst="rect">
                      <a:avLst/>
                    </a:prstGeom>
                  </pic:spPr>
                </pic:pic>
              </a:graphicData>
            </a:graphic>
          </wp:inline>
        </w:drawing>
      </w:r>
    </w:p>
    <w:p w:rsidR="000805FC" w:rsidRPr="000805FC" w:rsidRDefault="00CD3B55" w:rsidP="00F83606">
      <w:pPr>
        <w:adjustRightInd w:val="0"/>
        <w:snapToGrid w:val="0"/>
        <w:spacing w:line="360" w:lineRule="auto"/>
        <w:rPr>
          <w:rFonts w:ascii="Book Antiqua" w:hAnsi="Book Antiqua"/>
          <w:sz w:val="24"/>
          <w:szCs w:val="24"/>
        </w:rPr>
      </w:pPr>
      <w:r w:rsidRPr="000805FC">
        <w:rPr>
          <w:rFonts w:ascii="Book Antiqua" w:hAnsi="Book Antiqua" w:hint="eastAsia"/>
          <w:sz w:val="24"/>
          <w:szCs w:val="24"/>
        </w:rPr>
        <w:t>C</w:t>
      </w:r>
    </w:p>
    <w:p w:rsidR="007608A6" w:rsidRPr="007608A6" w:rsidRDefault="00CD3B55" w:rsidP="00F83606">
      <w:pPr>
        <w:adjustRightInd w:val="0"/>
        <w:snapToGrid w:val="0"/>
        <w:spacing w:line="360" w:lineRule="auto"/>
      </w:pPr>
      <w:r>
        <w:rPr>
          <w:rFonts w:ascii="Book Antiqua" w:hAnsi="Book Antiqua"/>
          <w:b/>
          <w:sz w:val="24"/>
          <w:szCs w:val="24"/>
        </w:rPr>
        <w:t>Figure</w:t>
      </w:r>
      <w:r w:rsidRPr="00AE2919">
        <w:rPr>
          <w:rFonts w:ascii="Book Antiqua" w:hAnsi="Book Antiqua"/>
          <w:b/>
          <w:sz w:val="24"/>
          <w:szCs w:val="24"/>
        </w:rPr>
        <w:t xml:space="preserve"> </w:t>
      </w:r>
      <w:proofErr w:type="gramStart"/>
      <w:r w:rsidRPr="00AE2919">
        <w:rPr>
          <w:rFonts w:ascii="Book Antiqua" w:hAnsi="Book Antiqua"/>
          <w:b/>
          <w:sz w:val="24"/>
          <w:szCs w:val="24"/>
        </w:rPr>
        <w:t xml:space="preserve">4 </w:t>
      </w:r>
      <w:r w:rsidRPr="00B3615D">
        <w:rPr>
          <w:rFonts w:ascii="Book Antiqua" w:hAnsi="Book Antiqua"/>
          <w:b/>
          <w:sz w:val="24"/>
          <w:szCs w:val="24"/>
        </w:rPr>
        <w:t>Computed tomography</w:t>
      </w:r>
      <w:r w:rsidRPr="00AE2919">
        <w:rPr>
          <w:rFonts w:ascii="Book Antiqua" w:hAnsi="Book Antiqua"/>
          <w:b/>
          <w:sz w:val="24"/>
          <w:szCs w:val="24"/>
        </w:rPr>
        <w:t>/</w:t>
      </w:r>
      <w:r w:rsidRPr="00187310">
        <w:rPr>
          <w:rFonts w:ascii="Book Antiqua" w:hAnsi="Book Antiqua"/>
          <w:b/>
          <w:sz w:val="24"/>
          <w:szCs w:val="24"/>
        </w:rPr>
        <w:t xml:space="preserve">positron emission </w:t>
      </w:r>
      <w:r w:rsidRPr="00187310">
        <w:rPr>
          <w:rFonts w:ascii="Book Antiqua" w:hAnsi="Book Antiqua"/>
          <w:b/>
          <w:sz w:val="24"/>
          <w:szCs w:val="24"/>
        </w:rPr>
        <w:t>tomography</w:t>
      </w:r>
      <w:r>
        <w:rPr>
          <w:rFonts w:ascii="Book Antiqua" w:hAnsi="Book Antiqua" w:hint="eastAsia"/>
          <w:b/>
          <w:sz w:val="24"/>
          <w:szCs w:val="24"/>
        </w:rPr>
        <w:t>-</w:t>
      </w:r>
      <w:proofErr w:type="gramEnd"/>
      <w:r w:rsidRPr="00187310">
        <w:rPr>
          <w:rFonts w:ascii="Book Antiqua" w:hAnsi="Book Antiqua"/>
          <w:b/>
          <w:sz w:val="24"/>
          <w:szCs w:val="24"/>
        </w:rPr>
        <w:t>computer tomography</w:t>
      </w:r>
      <w:r w:rsidRPr="00AE2919">
        <w:rPr>
          <w:rFonts w:ascii="Book Antiqua" w:hAnsi="Book Antiqua"/>
          <w:b/>
          <w:sz w:val="24"/>
          <w:szCs w:val="24"/>
        </w:rPr>
        <w:t xml:space="preserve"> imaging changes of </w:t>
      </w:r>
      <w:r w:rsidRPr="00AE2919">
        <w:rPr>
          <w:rFonts w:ascii="Book Antiqua" w:hAnsi="Book Antiqua"/>
          <w:b/>
          <w:sz w:val="24"/>
          <w:szCs w:val="24"/>
        </w:rPr>
        <w:t>p</w:t>
      </w:r>
      <w:r w:rsidRPr="00AE2919">
        <w:rPr>
          <w:rFonts w:ascii="Book Antiqua" w:hAnsi="Book Antiqua"/>
          <w:b/>
          <w:sz w:val="24"/>
          <w:szCs w:val="24"/>
        </w:rPr>
        <w:t xml:space="preserve">atient </w:t>
      </w:r>
      <w:r w:rsidRPr="00AE2919">
        <w:rPr>
          <w:rFonts w:ascii="Book Antiqua" w:hAnsi="Book Antiqua"/>
          <w:b/>
          <w:sz w:val="24"/>
          <w:szCs w:val="24"/>
        </w:rPr>
        <w:t>No</w:t>
      </w:r>
      <w:r w:rsidRPr="00AE2919">
        <w:rPr>
          <w:rFonts w:ascii="Book Antiqua" w:hAnsi="Book Antiqua"/>
          <w:b/>
          <w:sz w:val="24"/>
          <w:szCs w:val="24"/>
        </w:rPr>
        <w:t>. 2</w:t>
      </w:r>
      <w:r>
        <w:rPr>
          <w:rFonts w:ascii="Book Antiqua" w:hAnsi="Book Antiqua" w:hint="eastAsia"/>
          <w:b/>
          <w:sz w:val="24"/>
          <w:szCs w:val="24"/>
        </w:rPr>
        <w:t xml:space="preserve">. </w:t>
      </w:r>
      <w:r w:rsidRPr="007608A6">
        <w:rPr>
          <w:rFonts w:ascii="Book Antiqua" w:hAnsi="Book Antiqua" w:cs="Times New Roman"/>
          <w:caps/>
          <w:sz w:val="24"/>
          <w:szCs w:val="24"/>
        </w:rPr>
        <w:t>a</w:t>
      </w:r>
      <w:r w:rsidRPr="00AE2919">
        <w:rPr>
          <w:rFonts w:ascii="Book Antiqua" w:hAnsi="Book Antiqua" w:cs="Times New Roman"/>
          <w:sz w:val="24"/>
          <w:szCs w:val="24"/>
        </w:rPr>
        <w:t xml:space="preserve">: A </w:t>
      </w:r>
      <w:r w:rsidRPr="00B3615D">
        <w:rPr>
          <w:rFonts w:ascii="Book Antiqua" w:hAnsi="Book Antiqua" w:cs="Times New Roman"/>
          <w:sz w:val="24"/>
          <w:szCs w:val="24"/>
        </w:rPr>
        <w:t xml:space="preserve">computed tomography </w:t>
      </w:r>
      <w:r>
        <w:rPr>
          <w:rFonts w:ascii="Book Antiqua" w:hAnsi="Book Antiqua" w:cs="Times New Roman" w:hint="eastAsia"/>
          <w:sz w:val="24"/>
          <w:szCs w:val="24"/>
        </w:rPr>
        <w:t>(</w:t>
      </w:r>
      <w:r w:rsidRPr="00AE2919">
        <w:rPr>
          <w:rFonts w:ascii="Book Antiqua" w:hAnsi="Book Antiqua" w:cs="Times New Roman"/>
          <w:sz w:val="24"/>
          <w:szCs w:val="24"/>
        </w:rPr>
        <w:t>CT</w:t>
      </w:r>
      <w:r>
        <w:rPr>
          <w:rFonts w:ascii="Book Antiqua" w:hAnsi="Book Antiqua" w:cs="Times New Roman" w:hint="eastAsia"/>
          <w:sz w:val="24"/>
          <w:szCs w:val="24"/>
        </w:rPr>
        <w:t>)</w:t>
      </w:r>
      <w:r w:rsidRPr="00AE2919">
        <w:rPr>
          <w:rFonts w:ascii="Book Antiqua" w:hAnsi="Book Antiqua" w:cs="Times New Roman"/>
          <w:sz w:val="24"/>
          <w:szCs w:val="24"/>
        </w:rPr>
        <w:t xml:space="preserve"> scan on admission showed that the gastric wall at the </w:t>
      </w:r>
      <w:proofErr w:type="spellStart"/>
      <w:r w:rsidRPr="00AE2919">
        <w:rPr>
          <w:rFonts w:ascii="Book Antiqua" w:hAnsi="Book Antiqua" w:cs="Times New Roman"/>
          <w:sz w:val="24"/>
          <w:szCs w:val="24"/>
        </w:rPr>
        <w:t>antrum</w:t>
      </w:r>
      <w:proofErr w:type="spellEnd"/>
      <w:r w:rsidRPr="00AE2919">
        <w:rPr>
          <w:rFonts w:ascii="Book Antiqua" w:hAnsi="Book Antiqua" w:cs="Times New Roman"/>
          <w:sz w:val="24"/>
          <w:szCs w:val="24"/>
        </w:rPr>
        <w:t xml:space="preserve"> was clearly thickened and enhanced (white arrow) in the arterial phase. Several lymph nodes could also be observed, the biggest one being approximately 3.9 cm in diameter</w:t>
      </w:r>
      <w:r>
        <w:rPr>
          <w:rFonts w:ascii="Book Antiqua" w:hAnsi="Book Antiqua" w:cs="Times New Roman" w:hint="eastAsia"/>
          <w:sz w:val="24"/>
          <w:szCs w:val="24"/>
        </w:rPr>
        <w:t xml:space="preserve">; </w:t>
      </w:r>
      <w:bookmarkStart w:id="34" w:name="OLE_LINK36"/>
      <w:bookmarkStart w:id="35" w:name="OLE_LINK37"/>
      <w:r w:rsidRPr="007608A6">
        <w:rPr>
          <w:rFonts w:ascii="Book Antiqua" w:hAnsi="Book Antiqua" w:cs="Times New Roman"/>
          <w:caps/>
          <w:sz w:val="24"/>
          <w:szCs w:val="24"/>
        </w:rPr>
        <w:t>b</w:t>
      </w:r>
      <w:r w:rsidRPr="00AE2919">
        <w:rPr>
          <w:rFonts w:ascii="Book Antiqua" w:hAnsi="Book Antiqua" w:cs="Times New Roman"/>
          <w:sz w:val="24"/>
          <w:szCs w:val="24"/>
        </w:rPr>
        <w:t xml:space="preserve">: </w:t>
      </w:r>
      <w:bookmarkEnd w:id="34"/>
      <w:bookmarkEnd w:id="35"/>
      <w:r w:rsidRPr="00AE2919">
        <w:rPr>
          <w:rFonts w:ascii="Book Antiqua" w:hAnsi="Book Antiqua" w:cs="Times New Roman"/>
          <w:sz w:val="24"/>
          <w:szCs w:val="24"/>
        </w:rPr>
        <w:t xml:space="preserve">A </w:t>
      </w:r>
      <w:r w:rsidRPr="00187310">
        <w:rPr>
          <w:rFonts w:ascii="Book Antiqua" w:hAnsi="Book Antiqua" w:cs="Times New Roman"/>
          <w:sz w:val="24"/>
          <w:szCs w:val="24"/>
        </w:rPr>
        <w:t>positron emission tomography-computer tomography</w:t>
      </w:r>
      <w:r w:rsidRPr="00AE2919">
        <w:rPr>
          <w:rFonts w:ascii="Book Antiqua" w:hAnsi="Book Antiqua" w:cs="Times New Roman"/>
          <w:sz w:val="24"/>
          <w:szCs w:val="24"/>
        </w:rPr>
        <w:t xml:space="preserve"> on admission showed a high FD</w:t>
      </w:r>
      <w:r w:rsidRPr="00AE2919">
        <w:rPr>
          <w:rFonts w:ascii="Book Antiqua" w:hAnsi="Book Antiqua" w:cs="Times New Roman"/>
          <w:sz w:val="24"/>
          <w:szCs w:val="24"/>
        </w:rPr>
        <w:t xml:space="preserve">G uptake mass located at the interval between the </w:t>
      </w:r>
      <w:proofErr w:type="spellStart"/>
      <w:r w:rsidRPr="00AE2919">
        <w:rPr>
          <w:rFonts w:ascii="Book Antiqua" w:hAnsi="Book Antiqua" w:cs="Times New Roman"/>
          <w:sz w:val="24"/>
          <w:szCs w:val="24"/>
        </w:rPr>
        <w:t>antrum</w:t>
      </w:r>
      <w:proofErr w:type="spellEnd"/>
      <w:r w:rsidRPr="00AE2919">
        <w:rPr>
          <w:rFonts w:ascii="Book Antiqua" w:hAnsi="Book Antiqua" w:cs="Times New Roman"/>
          <w:sz w:val="24"/>
          <w:szCs w:val="24"/>
        </w:rPr>
        <w:t xml:space="preserve"> and pancreas (white arrow). The maximum standardized uptake value (SUV max) was 11.7, and the retention index was 21.8%</w:t>
      </w:r>
      <w:r>
        <w:rPr>
          <w:rFonts w:ascii="Book Antiqua" w:hAnsi="Book Antiqua" w:cs="Times New Roman" w:hint="eastAsia"/>
          <w:sz w:val="24"/>
          <w:szCs w:val="24"/>
        </w:rPr>
        <w:t xml:space="preserve">; </w:t>
      </w:r>
      <w:r w:rsidRPr="007608A6">
        <w:rPr>
          <w:rFonts w:ascii="Book Antiqua" w:hAnsi="Book Antiqua" w:cs="Times New Roman"/>
          <w:caps/>
          <w:sz w:val="24"/>
          <w:szCs w:val="24"/>
        </w:rPr>
        <w:t>c</w:t>
      </w:r>
      <w:r w:rsidRPr="00AE2919">
        <w:rPr>
          <w:rFonts w:ascii="Book Antiqua" w:hAnsi="Book Antiqua" w:cs="Times New Roman"/>
          <w:sz w:val="24"/>
          <w:szCs w:val="24"/>
        </w:rPr>
        <w:t xml:space="preserve">: A CT scan obtained 1 </w:t>
      </w:r>
      <w:proofErr w:type="spellStart"/>
      <w:r w:rsidRPr="00AE2919">
        <w:rPr>
          <w:rFonts w:ascii="Book Antiqua" w:hAnsi="Book Antiqua" w:cs="Times New Roman"/>
          <w:sz w:val="24"/>
          <w:szCs w:val="24"/>
        </w:rPr>
        <w:t>mo</w:t>
      </w:r>
      <w:proofErr w:type="spellEnd"/>
      <w:r w:rsidRPr="00AE2919">
        <w:rPr>
          <w:rFonts w:ascii="Book Antiqua" w:hAnsi="Book Antiqua" w:cs="Times New Roman"/>
          <w:sz w:val="24"/>
          <w:szCs w:val="24"/>
        </w:rPr>
        <w:t xml:space="preserve"> after discharge identified the spontaneous regressi</w:t>
      </w:r>
      <w:r w:rsidRPr="00AE2919">
        <w:rPr>
          <w:rFonts w:ascii="Book Antiqua" w:hAnsi="Book Antiqua" w:cs="Times New Roman"/>
          <w:sz w:val="24"/>
          <w:szCs w:val="24"/>
        </w:rPr>
        <w:t>on of the tumor.</w:t>
      </w:r>
    </w:p>
    <w:p w:rsidR="00996E85" w:rsidRPr="007608A6" w:rsidRDefault="00CD3B55" w:rsidP="00F83606">
      <w:pPr>
        <w:adjustRightInd w:val="0"/>
        <w:snapToGrid w:val="0"/>
        <w:spacing w:line="360" w:lineRule="auto"/>
        <w:rPr>
          <w:rFonts w:ascii="Book Antiqua" w:hAnsi="Book Antiqua"/>
          <w:b/>
          <w:sz w:val="24"/>
          <w:szCs w:val="24"/>
        </w:rPr>
      </w:pPr>
    </w:p>
    <w:p w:rsidR="00996E85" w:rsidRPr="007608A6" w:rsidRDefault="00CD3B55" w:rsidP="00F83606">
      <w:pPr>
        <w:adjustRightInd w:val="0"/>
        <w:snapToGrid w:val="0"/>
        <w:spacing w:line="360" w:lineRule="auto"/>
        <w:rPr>
          <w:rFonts w:ascii="Book Antiqua" w:hAnsi="Book Antiqua"/>
          <w:b/>
          <w:sz w:val="24"/>
          <w:szCs w:val="24"/>
        </w:rPr>
      </w:pPr>
    </w:p>
    <w:tbl>
      <w:tblPr>
        <w:tblW w:w="0" w:type="auto"/>
        <w:tblInd w:w="5"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CellMar>
          <w:left w:w="10" w:type="dxa"/>
          <w:right w:w="10" w:type="dxa"/>
        </w:tblCellMar>
        <w:tblLook w:val="04A0" w:firstRow="1" w:lastRow="0" w:firstColumn="1" w:lastColumn="0" w:noHBand="0" w:noVBand="1"/>
      </w:tblPr>
      <w:tblGrid>
        <w:gridCol w:w="9095"/>
      </w:tblGrid>
      <w:tr w:rsidR="00E967F9" w:rsidRPr="00AE2919" w:rsidTr="0019481D">
        <w:tblPrEx>
          <w:tblCellMar>
            <w:top w:w="0" w:type="dxa"/>
            <w:bottom w:w="0" w:type="dxa"/>
          </w:tblCellMar>
        </w:tblPrEx>
        <w:tc>
          <w:tcPr>
            <w:tcW w:w="9180" w:type="dxa"/>
          </w:tcPr>
          <w:p w:rsidR="00E967F9" w:rsidRPr="00AE2919" w:rsidRDefault="00CD3B55" w:rsidP="00F83606">
            <w:pPr>
              <w:adjustRightInd w:val="0"/>
              <w:snapToGrid w:val="0"/>
              <w:spacing w:line="360" w:lineRule="auto"/>
              <w:rPr>
                <w:rFonts w:ascii="Book Antiqua" w:hAnsi="Book Antiqua"/>
                <w:b/>
                <w:sz w:val="24"/>
                <w:szCs w:val="24"/>
              </w:rPr>
            </w:pPr>
            <w:r w:rsidRPr="00AE2919">
              <w:rPr>
                <w:rFonts w:ascii="Book Antiqua" w:hAnsi="Book Antiqua"/>
                <w:b/>
                <w:noProof/>
                <w:sz w:val="24"/>
                <w:szCs w:val="24"/>
              </w:rPr>
              <w:lastRenderedPageBreak/>
              <mc:AlternateContent>
                <mc:Choice Requires="wpg">
                  <w:drawing>
                    <wp:inline distT="0" distB="0" distL="0" distR="0" wp14:anchorId="0F29F7CA" wp14:editId="5813AF83">
                      <wp:extent cx="5486400" cy="3082925"/>
                      <wp:effectExtent l="0" t="0" r="2933700" b="1831975"/>
                      <wp:docPr id="3" name="组合 3"/>
                      <wp:cNvGraphicFramePr/>
                      <a:graphic xmlns:a="http://schemas.openxmlformats.org/drawingml/2006/main">
                        <a:graphicData uri="http://schemas.microsoft.com/office/word/2010/wordprocessingGroup">
                          <wpg:wgp>
                            <wpg:cNvGrpSpPr/>
                            <wpg:grpSpPr>
                              <a:xfrm>
                                <a:off x="0" y="0"/>
                                <a:ext cx="8748464" cy="4915708"/>
                                <a:chOff x="0" y="764704"/>
                                <a:chExt cx="8748464" cy="4915708"/>
                              </a:xfrm>
                            </wpg:grpSpPr>
                            <pic:pic xmlns:pic="http://schemas.openxmlformats.org/drawingml/2006/picture">
                              <pic:nvPicPr>
                                <pic:cNvPr id="19" name="图片 19" descr="QQ截图20140330013538.jpg"/>
                                <pic:cNvPicPr>
                                  <a:picLocks noChangeAspect="1"/>
                                </pic:cNvPicPr>
                              </pic:nvPicPr>
                              <pic:blipFill>
                                <a:blip r:embed="rId12"/>
                                <a:stretch>
                                  <a:fillRect/>
                                </a:stretch>
                              </pic:blipFill>
                              <pic:spPr>
                                <a:xfrm>
                                  <a:off x="0" y="764704"/>
                                  <a:ext cx="8389357" cy="4896544"/>
                                </a:xfrm>
                                <a:prstGeom prst="rect">
                                  <a:avLst/>
                                </a:prstGeom>
                              </pic:spPr>
                            </pic:pic>
                            <wps:wsp>
                              <wps:cNvPr id="20" name="TextBox 4"/>
                              <wps:cNvSpPr txBox="1"/>
                              <wps:spPr>
                                <a:xfrm>
                                  <a:off x="1619672" y="5157192"/>
                                  <a:ext cx="7128792" cy="523220"/>
                                </a:xfrm>
                                <a:prstGeom prst="rect">
                                  <a:avLst/>
                                </a:prstGeom>
                                <a:noFill/>
                              </wps:spPr>
                              <wps:txbx>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56"/>
                                        <w:szCs w:val="56"/>
                                      </w:rPr>
                                      <w:t xml:space="preserve">Time of  complete regression (month) </w:t>
                                    </w:r>
                                  </w:p>
                                </w:txbxContent>
                              </wps:txbx>
                              <wps:bodyPr wrap="square" rtlCol="0">
                                <a:spAutoFit/>
                              </wps:bodyPr>
                            </wps:wsp>
                            <wps:wsp>
                              <wps:cNvPr id="25" name="TextBox 5"/>
                              <wps:cNvSpPr txBox="1"/>
                              <wps:spPr>
                                <a:xfrm rot="10800000">
                                  <a:off x="30777" y="1412776"/>
                                  <a:ext cx="615553" cy="2664296"/>
                                </a:xfrm>
                                <a:prstGeom prst="rect">
                                  <a:avLst/>
                                </a:prstGeom>
                                <a:noFill/>
                              </wps:spPr>
                              <wps:txbx>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56"/>
                                        <w:szCs w:val="56"/>
                                      </w:rPr>
                                      <w:t xml:space="preserve">N0. of cases </w:t>
                                    </w:r>
                                  </w:p>
                                </w:txbxContent>
                              </wps:txbx>
                              <wps:bodyPr vert="eaVert" wrap="square" rtlCol="0">
                                <a:spAutoFit/>
                              </wps:bodyPr>
                            </wps:wsp>
                          </wpg:wgp>
                        </a:graphicData>
                      </a:graphic>
                    </wp:inline>
                  </w:drawing>
                </mc:Choice>
                <mc:Fallback>
                  <w:pict>
                    <v:group id="组合 3" o:spid="_x0000_s1032" style="width:6in;height:242.75pt;mso-position-horizontal-relative:char;mso-position-vertical-relative:line" coordorigin=",7647" coordsize="87484,49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UQAAAABSZ2h0bG9uZwAAA/g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FCMTNCOTZDNkRGOUMzODBENUQzMzNGQTk1NTY5MDc2Ii8+&#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QAAAAAH/&#10;2wCEAAICAgICAgICAgIDAgICAwQDAgIDBAUEBAQEBAUGBQUFBQUFBgYHBwgHBwYJCQoKCQkMDAwM&#10;DAwMDAwMDAwMDAwBAwMDBQQFCQYGCQ0KCQoNDw4ODg4PDwwMDAwMDw8MDAwMDAwPDAwMDAwMDAwM&#10;DAwMDAwMDAwMDAwMDAwMDAwMDP/AABEIAlED+AMBEQACEQEDEQH/3QAEA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EAAhEDEQA/AP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Q+/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H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T+/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9P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1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V+/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b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1/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Q+/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H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">
                      <v:shape id="图片 19" o:spid="_x0000_s1033" type="#_x0000_t75" alt="QQ截图20140330013538.jpg" style="position:absolute;top:7647;width:83893;height:48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1sfCAAAA2wAAAA8AAABkcnMvZG93bnJldi54bWxET01rAjEQvRf6H8IUvNVsF2p1NYpIBcFL&#10;u4ribdiMu0s3kyWJGv99Uyh4m8f7nNkimk5cyfnWsoK3YQaCuLK65VrBfrd+HYPwAVljZ5kU3MnD&#10;Yv78NMNC2xt/07UMtUgh7AtU0ITQF1L6qiGDfmh74sSdrTMYEnS11A5vKdx0Ms+ykTTYcmposKdV&#10;Q9VPeTEK4tf28Fl+5N37uj8dN7E+XJzPlRq8xOUURKAYHuJ/90an+RP4+yUd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INbHwgAAANsAAAAPAAAAAAAAAAAAAAAAAJ8C&#10;AABkcnMvZG93bnJldi54bWxQSwUGAAAAAAQABAD3AAAAjgMAAAAA&#10;">
                        <v:imagedata r:id="rId13" o:title="QQ截图20140330013538"/>
                        <v:path arrowok="t"/>
                      </v:shape>
                      <v:shape id="TextBox 4" o:spid="_x0000_s1034" type="#_x0000_t202" style="position:absolute;left:16196;top:51571;width:71288;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56"/>
                                  <w:szCs w:val="56"/>
                                </w:rPr>
                                <w:t xml:space="preserve">Time of  complete regression (month) </w:t>
                              </w:r>
                            </w:p>
                          </w:txbxContent>
                        </v:textbox>
                      </v:shape>
                      <v:shape id="TextBox 5" o:spid="_x0000_s1035" type="#_x0000_t202" style="position:absolute;left:307;top:14127;width:6156;height:2664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CGMUA&#10;AADbAAAADwAAAGRycy9kb3ducmV2LnhtbESPQWvCQBSE74L/YXlCL2I2CkpI3YgUSluwWLXt+ZF9&#10;JsHs23R3q/HfdwWhx2FmvmGWq9604kzON5YVTJMUBHFpdcOVgs/D8yQD4QOyxtYyKbiSh1UxHCwx&#10;1/bCOzrvQyUihH2OCuoQulxKX9Zk0Ce2I47e0TqDIUpXSe3wEuGmlbM0XUiDDceFGjt6qqk87X+N&#10;Avddbt9xZ9c/3VfDHy/jzdt8min1MOrXjyAC9eE/fG+/agWzOdy+xB8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cIYxQAAANsAAAAPAAAAAAAAAAAAAAAAAJgCAABkcnMv&#10;ZG93bnJldi54bWxQSwUGAAAAAAQABAD1AAAAigMAAAAA&#10;" filled="f" stroked="f">
                        <v:textbox style="layout-flow:vertical-ideographic;mso-fit-shape-to-text:t">
                          <w:txbxContent>
                            <w:p w:rsidR="008C7A37" w:rsidRDefault="008C7A37" w:rsidP="008C7A37">
                              <w:pPr>
                                <w:pStyle w:val="a6"/>
                                <w:spacing w:before="0" w:beforeAutospacing="0" w:after="0" w:afterAutospacing="0"/>
                              </w:pPr>
                              <w:r>
                                <w:rPr>
                                  <w:rFonts w:asciiTheme="minorHAnsi" w:hAnsi="Calibri" w:cstheme="minorBidi"/>
                                  <w:b/>
                                  <w:bCs/>
                                  <w:color w:val="000000" w:themeColor="text1"/>
                                  <w:kern w:val="24"/>
                                  <w:sz w:val="56"/>
                                  <w:szCs w:val="56"/>
                                </w:rPr>
                                <w:t xml:space="preserve">N0. of cases </w:t>
                              </w:r>
                            </w:p>
                          </w:txbxContent>
                        </v:textbox>
                      </v:shape>
                      <w10:anchorlock/>
                    </v:group>
                  </w:pict>
                </mc:Fallback>
              </mc:AlternateContent>
            </w:r>
          </w:p>
        </w:tc>
      </w:tr>
    </w:tbl>
    <w:p w:rsidR="00E967F9" w:rsidRPr="00AE2919" w:rsidRDefault="00CD3B55" w:rsidP="00F83606">
      <w:pPr>
        <w:adjustRightInd w:val="0"/>
        <w:snapToGrid w:val="0"/>
        <w:spacing w:line="360" w:lineRule="auto"/>
        <w:rPr>
          <w:rFonts w:ascii="Book Antiqua" w:hAnsi="Book Antiqua"/>
          <w:b/>
          <w:sz w:val="24"/>
          <w:szCs w:val="24"/>
        </w:rPr>
      </w:pPr>
    </w:p>
    <w:p w:rsidR="00996E85" w:rsidRPr="00187310" w:rsidRDefault="00CD3B55" w:rsidP="00F83606">
      <w:pPr>
        <w:adjustRightInd w:val="0"/>
        <w:snapToGrid w:val="0"/>
        <w:spacing w:line="360" w:lineRule="auto"/>
        <w:rPr>
          <w:rFonts w:ascii="Book Antiqua" w:hAnsi="Book Antiqua" w:cs="Times New Roman"/>
          <w:b/>
          <w:sz w:val="24"/>
          <w:szCs w:val="24"/>
        </w:rPr>
      </w:pPr>
      <w:r>
        <w:rPr>
          <w:rFonts w:ascii="Book Antiqua" w:hAnsi="Book Antiqua"/>
          <w:b/>
          <w:sz w:val="24"/>
          <w:szCs w:val="24"/>
        </w:rPr>
        <w:t>Figure</w:t>
      </w:r>
      <w:r w:rsidRPr="00AE2919">
        <w:rPr>
          <w:rFonts w:ascii="Book Antiqua" w:hAnsi="Book Antiqua"/>
          <w:b/>
          <w:sz w:val="24"/>
          <w:szCs w:val="24"/>
        </w:rPr>
        <w:t xml:space="preserve"> 5 Time of complete regression of reported cases</w:t>
      </w:r>
      <w:r>
        <w:rPr>
          <w:rFonts w:ascii="Book Antiqua" w:hAnsi="Book Antiqua" w:cs="Times New Roman" w:hint="eastAsia"/>
          <w:b/>
          <w:sz w:val="24"/>
          <w:szCs w:val="24"/>
        </w:rPr>
        <w:t xml:space="preserve">. </w:t>
      </w:r>
      <w:r w:rsidRPr="00AE2919">
        <w:rPr>
          <w:rFonts w:ascii="Book Antiqua" w:hAnsi="Book Antiqua" w:cs="Times New Roman"/>
          <w:sz w:val="24"/>
          <w:szCs w:val="24"/>
        </w:rPr>
        <w:t xml:space="preserve">The majority of cases reported that the mass shrunk within 3 </w:t>
      </w:r>
      <w:proofErr w:type="spellStart"/>
      <w:proofErr w:type="gramStart"/>
      <w:r w:rsidRPr="00AE2919">
        <w:rPr>
          <w:rFonts w:ascii="Book Antiqua" w:hAnsi="Book Antiqua" w:cs="Times New Roman"/>
          <w:sz w:val="24"/>
          <w:szCs w:val="24"/>
        </w:rPr>
        <w:t>mo</w:t>
      </w:r>
      <w:proofErr w:type="spellEnd"/>
      <w:proofErr w:type="gramEnd"/>
      <w:r w:rsidRPr="00AE2919">
        <w:rPr>
          <w:rFonts w:ascii="Book Antiqua" w:hAnsi="Book Antiqua" w:cs="Times New Roman"/>
          <w:sz w:val="24"/>
          <w:szCs w:val="24"/>
        </w:rPr>
        <w:t>, and almost all patients had complete resolution in 1 year</w:t>
      </w:r>
      <w:r w:rsidRPr="00AE2919">
        <w:rPr>
          <w:rFonts w:ascii="Book Antiqua" w:hAnsi="Book Antiqua" w:cs="Times New Roman"/>
          <w:sz w:val="24"/>
          <w:szCs w:val="24"/>
        </w:rPr>
        <w:t>.</w:t>
      </w:r>
    </w:p>
    <w:p w:rsidR="00996E85" w:rsidRPr="00187310" w:rsidRDefault="00CD3B55" w:rsidP="00F83606">
      <w:pPr>
        <w:autoSpaceDE w:val="0"/>
        <w:autoSpaceDN w:val="0"/>
        <w:adjustRightInd w:val="0"/>
        <w:snapToGrid w:val="0"/>
        <w:spacing w:line="360" w:lineRule="auto"/>
        <w:rPr>
          <w:rFonts w:ascii="Book Antiqua" w:hAnsi="Book Antiqua" w:cs="AdvP4C4E74"/>
          <w:b/>
          <w:sz w:val="24"/>
          <w:szCs w:val="24"/>
        </w:rPr>
      </w:pPr>
    </w:p>
    <w:p w:rsidR="00187310" w:rsidRDefault="00CD3B55" w:rsidP="00F83606">
      <w:pPr>
        <w:autoSpaceDE w:val="0"/>
        <w:autoSpaceDN w:val="0"/>
        <w:adjustRightInd w:val="0"/>
        <w:snapToGrid w:val="0"/>
        <w:spacing w:line="360" w:lineRule="auto"/>
        <w:rPr>
          <w:rFonts w:ascii="Book Antiqua" w:hAnsi="Book Antiqua" w:cs="AdvP4C4E74"/>
          <w:b/>
          <w:sz w:val="24"/>
          <w:szCs w:val="24"/>
        </w:rPr>
      </w:pPr>
      <w:r>
        <w:rPr>
          <w:rFonts w:ascii="Book Antiqua" w:hAnsi="Book Antiqua" w:cs="AdvP4C4E74"/>
          <w:b/>
          <w:sz w:val="24"/>
          <w:szCs w:val="24"/>
        </w:rPr>
        <w:br w:type="page"/>
      </w:r>
    </w:p>
    <w:p w:rsidR="0063696D" w:rsidRPr="00AE2919" w:rsidRDefault="00CD3B55" w:rsidP="00F83606">
      <w:pPr>
        <w:autoSpaceDE w:val="0"/>
        <w:autoSpaceDN w:val="0"/>
        <w:adjustRightInd w:val="0"/>
        <w:snapToGrid w:val="0"/>
        <w:spacing w:line="360" w:lineRule="auto"/>
        <w:rPr>
          <w:rFonts w:ascii="Book Antiqua" w:hAnsi="Book Antiqua" w:cs="AdvP4C4E74"/>
          <w:b/>
          <w:sz w:val="24"/>
          <w:szCs w:val="24"/>
        </w:rPr>
      </w:pPr>
    </w:p>
    <w:tbl>
      <w:tblPr>
        <w:tblW w:w="6840" w:type="dxa"/>
        <w:tblInd w:w="95" w:type="dxa"/>
        <w:tblCellMar>
          <w:left w:w="10" w:type="dxa"/>
          <w:right w:w="10" w:type="dxa"/>
        </w:tblCellMar>
        <w:tblLook w:val="04A0" w:firstRow="1" w:lastRow="0" w:firstColumn="1" w:lastColumn="0" w:noHBand="0" w:noVBand="1"/>
      </w:tblPr>
      <w:tblGrid>
        <w:gridCol w:w="2555"/>
        <w:gridCol w:w="775"/>
        <w:gridCol w:w="1294"/>
        <w:gridCol w:w="2216"/>
      </w:tblGrid>
      <w:tr w:rsidR="00295747" w:rsidRPr="007D75D3" w:rsidTr="00295747">
        <w:tblPrEx>
          <w:tblCellMar>
            <w:top w:w="0" w:type="dxa"/>
            <w:bottom w:w="0" w:type="dxa"/>
          </w:tblCellMar>
        </w:tblPrEx>
        <w:trPr>
          <w:trHeight w:val="915"/>
        </w:trPr>
        <w:tc>
          <w:tcPr>
            <w:tcW w:w="6840" w:type="dxa"/>
            <w:gridSpan w:val="4"/>
            <w:tcBorders>
              <w:top w:val="nil"/>
              <w:left w:val="nil"/>
              <w:bottom w:val="single" w:sz="4" w:space="0" w:color="auto"/>
              <w:right w:val="nil"/>
            </w:tcBorders>
            <w:shd w:val="clear" w:color="auto" w:fill="auto"/>
            <w:vAlign w:val="center"/>
            <w:hideMark/>
          </w:tcPr>
          <w:p w:rsidR="00295747" w:rsidRPr="00187310" w:rsidRDefault="00CD3B55" w:rsidP="00F83606">
            <w:pPr>
              <w:adjustRightInd w:val="0"/>
              <w:snapToGrid w:val="0"/>
              <w:spacing w:line="360" w:lineRule="auto"/>
              <w:rPr>
                <w:rFonts w:ascii="Book Antiqua" w:eastAsia="宋体" w:hAnsi="Book Antiqua" w:cs="Times New Roman"/>
                <w:b/>
                <w:bCs/>
                <w:sz w:val="24"/>
                <w:szCs w:val="24"/>
              </w:rPr>
            </w:pPr>
            <w:r w:rsidRPr="00187310">
              <w:rPr>
                <w:rFonts w:ascii="Book Antiqua" w:eastAsia="宋体" w:hAnsi="Book Antiqua" w:cs="Times New Roman"/>
                <w:b/>
                <w:bCs/>
                <w:sz w:val="24"/>
                <w:szCs w:val="24"/>
              </w:rPr>
              <w:t>Table 1</w:t>
            </w:r>
            <w:r w:rsidRPr="00187310">
              <w:rPr>
                <w:rFonts w:ascii="Book Antiqua" w:eastAsia="宋体" w:hAnsi="Book Antiqua" w:cs="Times New Roman" w:hint="eastAsia"/>
                <w:b/>
                <w:bCs/>
                <w:sz w:val="24"/>
                <w:szCs w:val="24"/>
              </w:rPr>
              <w:t xml:space="preserve"> </w:t>
            </w:r>
            <w:r w:rsidRPr="00187310">
              <w:rPr>
                <w:rFonts w:ascii="Book Antiqua" w:eastAsia="宋体" w:hAnsi="Book Antiqua" w:cs="Times New Roman"/>
                <w:b/>
                <w:sz w:val="24"/>
                <w:szCs w:val="24"/>
              </w:rPr>
              <w:t>Publishe</w:t>
            </w:r>
            <w:r w:rsidRPr="00187310">
              <w:rPr>
                <w:rFonts w:ascii="Book Antiqua" w:eastAsia="宋体" w:hAnsi="Book Antiqua" w:cs="Times New Roman"/>
                <w:b/>
                <w:sz w:val="24"/>
                <w:szCs w:val="24"/>
              </w:rPr>
              <w:t>d reports about spontaneous reg</w:t>
            </w:r>
            <w:r>
              <w:rPr>
                <w:rFonts w:ascii="Book Antiqua" w:eastAsia="宋体" w:hAnsi="Book Antiqua" w:cs="Times New Roman"/>
                <w:b/>
                <w:sz w:val="24"/>
                <w:szCs w:val="24"/>
              </w:rPr>
              <w:t xml:space="preserve">ression of </w:t>
            </w:r>
            <w:r w:rsidRPr="00187310">
              <w:rPr>
                <w:rFonts w:ascii="Book Antiqua" w:eastAsia="宋体" w:hAnsi="Book Antiqua" w:cs="Times New Roman"/>
                <w:b/>
                <w:sz w:val="24"/>
                <w:szCs w:val="24"/>
              </w:rPr>
              <w:t xml:space="preserve">intra-abdominal Inflammatory </w:t>
            </w:r>
            <w:proofErr w:type="spellStart"/>
            <w:r w:rsidRPr="00187310">
              <w:rPr>
                <w:rFonts w:ascii="Book Antiqua" w:eastAsia="宋体" w:hAnsi="Book Antiqua" w:cs="Times New Roman"/>
                <w:b/>
                <w:sz w:val="24"/>
                <w:szCs w:val="24"/>
              </w:rPr>
              <w:t>myofibroblastic</w:t>
            </w:r>
            <w:proofErr w:type="spellEnd"/>
            <w:r w:rsidRPr="00187310">
              <w:rPr>
                <w:rFonts w:ascii="Book Antiqua" w:eastAsia="宋体" w:hAnsi="Book Antiqua" w:cs="Times New Roman"/>
                <w:b/>
                <w:sz w:val="24"/>
                <w:szCs w:val="24"/>
              </w:rPr>
              <w:t xml:space="preserve"> tumor </w:t>
            </w:r>
          </w:p>
        </w:tc>
      </w:tr>
      <w:tr w:rsidR="00295747" w:rsidRPr="00F83606" w:rsidTr="00295747">
        <w:tblPrEx>
          <w:tblCellMar>
            <w:top w:w="0" w:type="dxa"/>
            <w:bottom w:w="0" w:type="dxa"/>
          </w:tblCellMar>
        </w:tblPrEx>
        <w:trPr>
          <w:trHeight w:val="270"/>
        </w:trPr>
        <w:tc>
          <w:tcPr>
            <w:tcW w:w="2555" w:type="dxa"/>
            <w:tcBorders>
              <w:top w:val="nil"/>
              <w:left w:val="nil"/>
              <w:bottom w:val="single" w:sz="4" w:space="0" w:color="auto"/>
              <w:right w:val="nil"/>
            </w:tcBorders>
            <w:shd w:val="clear" w:color="auto" w:fill="auto"/>
            <w:noWrap/>
            <w:vAlign w:val="center"/>
            <w:hideMark/>
          </w:tcPr>
          <w:p w:rsidR="00295747" w:rsidRPr="00F83606" w:rsidRDefault="00CD3B55" w:rsidP="00F83606">
            <w:pPr>
              <w:adjustRightInd w:val="0"/>
              <w:snapToGrid w:val="0"/>
              <w:spacing w:line="360" w:lineRule="auto"/>
              <w:rPr>
                <w:rFonts w:ascii="Book Antiqua" w:eastAsia="宋体" w:hAnsi="Book Antiqua" w:cs="Times New Roman"/>
                <w:b/>
                <w:sz w:val="24"/>
                <w:szCs w:val="24"/>
              </w:rPr>
            </w:pPr>
            <w:r>
              <w:rPr>
                <w:rFonts w:ascii="Book Antiqua" w:eastAsia="宋体" w:hAnsi="Book Antiqua" w:cs="Times New Roman" w:hint="eastAsia"/>
                <w:b/>
                <w:sz w:val="24"/>
                <w:szCs w:val="24"/>
              </w:rPr>
              <w:t>Ref.</w:t>
            </w:r>
          </w:p>
        </w:tc>
        <w:tc>
          <w:tcPr>
            <w:tcW w:w="775" w:type="dxa"/>
            <w:tcBorders>
              <w:top w:val="nil"/>
              <w:left w:val="nil"/>
              <w:bottom w:val="single" w:sz="4" w:space="0" w:color="auto"/>
              <w:right w:val="nil"/>
            </w:tcBorders>
            <w:shd w:val="clear" w:color="auto" w:fill="auto"/>
            <w:noWrap/>
            <w:vAlign w:val="center"/>
            <w:hideMark/>
          </w:tcPr>
          <w:p w:rsidR="00295747" w:rsidRPr="00F83606" w:rsidRDefault="00CD3B55" w:rsidP="00F83606">
            <w:pPr>
              <w:adjustRightInd w:val="0"/>
              <w:snapToGrid w:val="0"/>
              <w:spacing w:line="360" w:lineRule="auto"/>
              <w:rPr>
                <w:rFonts w:ascii="Book Antiqua" w:eastAsia="宋体" w:hAnsi="Book Antiqua" w:cs="Times New Roman"/>
                <w:b/>
                <w:sz w:val="24"/>
                <w:szCs w:val="24"/>
              </w:rPr>
            </w:pPr>
            <w:r w:rsidRPr="00F83606">
              <w:rPr>
                <w:rFonts w:ascii="Book Antiqua" w:eastAsia="宋体" w:hAnsi="Book Antiqua" w:cs="Times New Roman"/>
                <w:b/>
                <w:sz w:val="24"/>
                <w:szCs w:val="24"/>
              </w:rPr>
              <w:t>Year</w:t>
            </w:r>
          </w:p>
        </w:tc>
        <w:tc>
          <w:tcPr>
            <w:tcW w:w="1294" w:type="dxa"/>
            <w:tcBorders>
              <w:top w:val="nil"/>
              <w:left w:val="nil"/>
              <w:bottom w:val="single" w:sz="4" w:space="0" w:color="auto"/>
              <w:right w:val="nil"/>
            </w:tcBorders>
            <w:shd w:val="clear" w:color="auto" w:fill="auto"/>
            <w:noWrap/>
            <w:vAlign w:val="center"/>
            <w:hideMark/>
          </w:tcPr>
          <w:p w:rsidR="00295747" w:rsidRPr="00F83606" w:rsidRDefault="00CD3B55" w:rsidP="00F83606">
            <w:pPr>
              <w:adjustRightInd w:val="0"/>
              <w:snapToGrid w:val="0"/>
              <w:spacing w:line="360" w:lineRule="auto"/>
              <w:rPr>
                <w:rFonts w:ascii="Book Antiqua" w:eastAsia="宋体" w:hAnsi="Book Antiqua" w:cs="Times New Roman"/>
                <w:b/>
                <w:sz w:val="24"/>
                <w:szCs w:val="24"/>
              </w:rPr>
            </w:pPr>
            <w:r w:rsidRPr="00F83606">
              <w:rPr>
                <w:rFonts w:ascii="Book Antiqua" w:eastAsia="宋体" w:hAnsi="Book Antiqua" w:cs="Times New Roman"/>
                <w:b/>
                <w:sz w:val="24"/>
                <w:szCs w:val="24"/>
              </w:rPr>
              <w:t>No.</w:t>
            </w:r>
            <w:r w:rsidRPr="00F83606">
              <w:rPr>
                <w:rFonts w:ascii="Book Antiqua" w:eastAsia="宋体" w:hAnsi="Book Antiqua" w:cs="Times New Roman"/>
                <w:b/>
                <w:sz w:val="24"/>
                <w:szCs w:val="24"/>
              </w:rPr>
              <w:t xml:space="preserve"> </w:t>
            </w:r>
            <w:r w:rsidRPr="00F83606">
              <w:rPr>
                <w:rFonts w:ascii="Book Antiqua" w:eastAsia="宋体" w:hAnsi="Book Antiqua" w:cs="Times New Roman"/>
                <w:b/>
                <w:sz w:val="24"/>
                <w:szCs w:val="24"/>
              </w:rPr>
              <w:t>of cases</w:t>
            </w:r>
          </w:p>
        </w:tc>
        <w:tc>
          <w:tcPr>
            <w:tcW w:w="2216" w:type="dxa"/>
            <w:tcBorders>
              <w:top w:val="nil"/>
              <w:left w:val="nil"/>
              <w:bottom w:val="single" w:sz="4" w:space="0" w:color="auto"/>
              <w:right w:val="nil"/>
            </w:tcBorders>
            <w:shd w:val="clear" w:color="auto" w:fill="auto"/>
            <w:noWrap/>
            <w:vAlign w:val="center"/>
            <w:hideMark/>
          </w:tcPr>
          <w:p w:rsidR="00295747" w:rsidRPr="00F83606" w:rsidRDefault="00CD3B55" w:rsidP="00F83606">
            <w:pPr>
              <w:adjustRightInd w:val="0"/>
              <w:snapToGrid w:val="0"/>
              <w:spacing w:line="360" w:lineRule="auto"/>
              <w:rPr>
                <w:rFonts w:ascii="Book Antiqua" w:eastAsia="宋体" w:hAnsi="Book Antiqua" w:cs="Times New Roman"/>
                <w:b/>
                <w:sz w:val="24"/>
                <w:szCs w:val="24"/>
              </w:rPr>
            </w:pPr>
            <w:r w:rsidRPr="00F83606">
              <w:rPr>
                <w:rFonts w:ascii="Book Antiqua" w:eastAsia="宋体" w:hAnsi="Book Antiqua" w:cs="Times New Roman"/>
                <w:b/>
                <w:sz w:val="24"/>
                <w:szCs w:val="24"/>
              </w:rPr>
              <w:t>Location</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Gollapudi</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[12]</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1992</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Jais</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[13]</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1995</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 xml:space="preserve">Su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[2]</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2000</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M</w:t>
            </w:r>
            <w:r w:rsidRPr="00AE2919">
              <w:rPr>
                <w:rFonts w:ascii="Book Antiqua" w:eastAsia="宋体" w:hAnsi="Book Antiqua" w:cs="Times New Roman"/>
                <w:sz w:val="24"/>
                <w:szCs w:val="24"/>
              </w:rPr>
              <w:t>esentery</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Koea</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[10]</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2003</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6</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Biecker</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[14]</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2003</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 xml:space="preserve">Thompson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[15]</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2003</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M</w:t>
            </w:r>
            <w:r w:rsidRPr="00AE2919">
              <w:rPr>
                <w:rFonts w:ascii="Book Antiqua" w:eastAsia="宋体" w:hAnsi="Book Antiqua" w:cs="Times New Roman"/>
                <w:sz w:val="24"/>
                <w:szCs w:val="24"/>
              </w:rPr>
              <w:t>esentery</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Tanikawa</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[16]</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2003</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P</w:t>
            </w:r>
            <w:r w:rsidRPr="00AE2919">
              <w:rPr>
                <w:rFonts w:ascii="Book Antiqua" w:eastAsia="宋体" w:hAnsi="Book Antiqua" w:cs="Times New Roman"/>
                <w:sz w:val="24"/>
                <w:szCs w:val="24"/>
              </w:rPr>
              <w:t>eri</w:t>
            </w:r>
            <w:proofErr w:type="spellEnd"/>
            <w:r w:rsidRPr="00AE2919">
              <w:rPr>
                <w:rFonts w:ascii="Book Antiqua" w:eastAsia="宋体" w:hAnsi="Book Antiqua" w:cs="Times New Roman"/>
                <w:sz w:val="24"/>
                <w:szCs w:val="24"/>
              </w:rPr>
              <w:t>-</w:t>
            </w:r>
            <w:r w:rsidRPr="00AE2919">
              <w:rPr>
                <w:rFonts w:ascii="Book Antiqua" w:eastAsia="宋体" w:hAnsi="Book Antiqua" w:cs="Times New Roman"/>
                <w:sz w:val="24"/>
                <w:szCs w:val="24"/>
              </w:rPr>
              <w:t>ureter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Przkora</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[17]</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2004</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R</w:t>
            </w:r>
            <w:r w:rsidRPr="00AE2919">
              <w:rPr>
                <w:rFonts w:ascii="Book Antiqua" w:eastAsia="宋体" w:hAnsi="Book Antiqua" w:cs="Times New Roman"/>
                <w:sz w:val="24"/>
                <w:szCs w:val="24"/>
              </w:rPr>
              <w:t>etro</w:t>
            </w:r>
            <w:r w:rsidRPr="00AE2919">
              <w:rPr>
                <w:rFonts w:ascii="Book Antiqua" w:eastAsia="宋体" w:hAnsi="Book Antiqua" w:cs="Times New Roman"/>
                <w:sz w:val="24"/>
                <w:szCs w:val="24"/>
              </w:rPr>
              <w:t>-</w:t>
            </w:r>
            <w:r w:rsidRPr="00AE2919">
              <w:rPr>
                <w:rFonts w:ascii="Book Antiqua" w:eastAsia="宋体" w:hAnsi="Book Antiqua" w:cs="Times New Roman"/>
                <w:sz w:val="24"/>
                <w:szCs w:val="24"/>
              </w:rPr>
              <w:t>peritoneum</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Colakoglu</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[18]</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2005</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 xml:space="preserve">Koide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[19]</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2006</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Tsou</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[9]</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2007</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4</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 xml:space="preserve">Yamaguchi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[20]</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2007</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3</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Vassiliadis</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[21]</w:t>
            </w:r>
          </w:p>
        </w:tc>
        <w:tc>
          <w:tcPr>
            <w:tcW w:w="775" w:type="dxa"/>
            <w:tcBorders>
              <w:top w:val="nil"/>
              <w:left w:val="nil"/>
              <w:bottom w:val="nil"/>
              <w:right w:val="nil"/>
            </w:tcBorders>
            <w:shd w:val="clear" w:color="auto" w:fill="auto"/>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2007</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Motojuku</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[22]</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2008</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Mattei</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[8]</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2008</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R</w:t>
            </w:r>
            <w:r w:rsidRPr="00AE2919">
              <w:rPr>
                <w:rFonts w:ascii="Book Antiqua" w:eastAsia="宋体" w:hAnsi="Book Antiqua" w:cs="Times New Roman"/>
                <w:sz w:val="24"/>
                <w:szCs w:val="24"/>
              </w:rPr>
              <w:t>etro</w:t>
            </w:r>
            <w:r w:rsidRPr="00AE2919">
              <w:rPr>
                <w:rFonts w:ascii="Book Antiqua" w:eastAsia="宋体" w:hAnsi="Book Antiqua" w:cs="Times New Roman"/>
                <w:sz w:val="24"/>
                <w:szCs w:val="24"/>
              </w:rPr>
              <w:t>-</w:t>
            </w:r>
            <w:r w:rsidRPr="00AE2919">
              <w:rPr>
                <w:rFonts w:ascii="Book Antiqua" w:eastAsia="宋体" w:hAnsi="Book Antiqua" w:cs="Times New Roman"/>
                <w:sz w:val="24"/>
                <w:szCs w:val="24"/>
              </w:rPr>
              <w:t>peritoneum</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 xml:space="preserve">Goldsmith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[23]</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2009</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5</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lastRenderedPageBreak/>
              <w:t>Brage</w:t>
            </w:r>
            <w:proofErr w:type="spellEnd"/>
            <w:r w:rsidRPr="00AE2919">
              <w:rPr>
                <w:rFonts w:ascii="Book Antiqua" w:eastAsia="宋体" w:hAnsi="Book Antiqua" w:cs="Times New Roman"/>
                <w:sz w:val="24"/>
                <w:szCs w:val="24"/>
              </w:rPr>
              <w:t xml:space="preserve">-Varela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[24]</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2010</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Jerraya</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[11]</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2011</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w:t>
            </w:r>
            <w:r w:rsidRPr="00AE2919">
              <w:rPr>
                <w:rFonts w:ascii="Book Antiqua" w:eastAsia="宋体" w:hAnsi="Book Antiqua" w:cs="Times New Roman"/>
                <w:sz w:val="24"/>
                <w:szCs w:val="24"/>
              </w:rPr>
              <w:t>iver</w:t>
            </w:r>
          </w:p>
        </w:tc>
      </w:tr>
      <w:tr w:rsidR="00295747" w:rsidRPr="00AE2919" w:rsidTr="00295747">
        <w:tblPrEx>
          <w:tblCellMar>
            <w:top w:w="0" w:type="dxa"/>
            <w:bottom w:w="0" w:type="dxa"/>
          </w:tblCellMar>
        </w:tblPrEx>
        <w:trPr>
          <w:trHeight w:val="270"/>
        </w:trPr>
        <w:tc>
          <w:tcPr>
            <w:tcW w:w="255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Fragoso</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 al</w:t>
            </w:r>
            <w:r w:rsidRPr="00AE2919">
              <w:rPr>
                <w:rFonts w:ascii="Book Antiqua" w:eastAsia="宋体" w:hAnsi="Book Antiqua" w:cs="Times New Roman"/>
                <w:sz w:val="24"/>
                <w:szCs w:val="24"/>
                <w:vertAlign w:val="superscript"/>
              </w:rPr>
              <w:t>[7]</w:t>
            </w:r>
          </w:p>
        </w:tc>
        <w:tc>
          <w:tcPr>
            <w:tcW w:w="775"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2011</w:t>
            </w:r>
          </w:p>
        </w:tc>
        <w:tc>
          <w:tcPr>
            <w:tcW w:w="1294"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w:t>
            </w:r>
          </w:p>
        </w:tc>
        <w:tc>
          <w:tcPr>
            <w:tcW w:w="2216" w:type="dxa"/>
            <w:tcBorders>
              <w:top w:val="nil"/>
              <w:left w:val="nil"/>
              <w:bottom w:val="nil"/>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Liver and P</w:t>
            </w:r>
            <w:r w:rsidRPr="00AE2919">
              <w:rPr>
                <w:rFonts w:ascii="Book Antiqua" w:eastAsia="宋体" w:hAnsi="Book Antiqua" w:cs="Times New Roman"/>
                <w:sz w:val="24"/>
                <w:szCs w:val="24"/>
              </w:rPr>
              <w:t>ancreas</w:t>
            </w:r>
          </w:p>
        </w:tc>
      </w:tr>
      <w:tr w:rsidR="00295747" w:rsidRPr="00AE2919" w:rsidTr="00295747">
        <w:tblPrEx>
          <w:tblCellMar>
            <w:top w:w="0" w:type="dxa"/>
            <w:bottom w:w="0" w:type="dxa"/>
          </w:tblCellMar>
        </w:tblPrEx>
        <w:trPr>
          <w:trHeight w:val="270"/>
        </w:trPr>
        <w:tc>
          <w:tcPr>
            <w:tcW w:w="2555" w:type="dxa"/>
            <w:tcBorders>
              <w:top w:val="nil"/>
              <w:left w:val="nil"/>
              <w:bottom w:val="single" w:sz="4" w:space="0" w:color="auto"/>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proofErr w:type="spellStart"/>
            <w:r w:rsidRPr="00AE2919">
              <w:rPr>
                <w:rFonts w:ascii="Book Antiqua" w:eastAsia="宋体" w:hAnsi="Book Antiqua" w:cs="Times New Roman"/>
                <w:sz w:val="24"/>
                <w:szCs w:val="24"/>
              </w:rPr>
              <w:t>Shatzel</w:t>
            </w:r>
            <w:proofErr w:type="spellEnd"/>
            <w:r w:rsidRPr="00AE2919">
              <w:rPr>
                <w:rFonts w:ascii="Book Antiqua" w:eastAsia="宋体" w:hAnsi="Book Antiqua" w:cs="Times New Roman"/>
                <w:sz w:val="24"/>
                <w:szCs w:val="24"/>
              </w:rPr>
              <w:t xml:space="preserve"> </w:t>
            </w:r>
            <w:r w:rsidRPr="00F83606">
              <w:rPr>
                <w:rFonts w:ascii="Book Antiqua" w:eastAsia="宋体" w:hAnsi="Book Antiqua" w:cs="Times New Roman"/>
                <w:i/>
                <w:sz w:val="24"/>
                <w:szCs w:val="24"/>
              </w:rPr>
              <w:t>et</w:t>
            </w:r>
            <w:r w:rsidRPr="00F83606">
              <w:rPr>
                <w:rFonts w:ascii="Book Antiqua" w:eastAsia="宋体" w:hAnsi="Book Antiqua" w:cs="Times New Roman"/>
                <w:i/>
                <w:sz w:val="24"/>
                <w:szCs w:val="24"/>
              </w:rPr>
              <w:t xml:space="preserve"> al</w:t>
            </w:r>
            <w:r w:rsidRPr="00AE2919">
              <w:rPr>
                <w:rFonts w:ascii="Book Antiqua" w:eastAsia="宋体" w:hAnsi="Book Antiqua" w:cs="Times New Roman"/>
                <w:sz w:val="24"/>
                <w:szCs w:val="24"/>
                <w:vertAlign w:val="superscript"/>
              </w:rPr>
              <w:t>[1]</w:t>
            </w:r>
          </w:p>
        </w:tc>
        <w:tc>
          <w:tcPr>
            <w:tcW w:w="775" w:type="dxa"/>
            <w:tcBorders>
              <w:top w:val="nil"/>
              <w:left w:val="nil"/>
              <w:bottom w:val="single" w:sz="4" w:space="0" w:color="auto"/>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2012</w:t>
            </w:r>
          </w:p>
        </w:tc>
        <w:tc>
          <w:tcPr>
            <w:tcW w:w="1294" w:type="dxa"/>
            <w:tcBorders>
              <w:top w:val="nil"/>
              <w:left w:val="nil"/>
              <w:bottom w:val="single" w:sz="4" w:space="0" w:color="auto"/>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1</w:t>
            </w:r>
          </w:p>
        </w:tc>
        <w:tc>
          <w:tcPr>
            <w:tcW w:w="2216" w:type="dxa"/>
            <w:tcBorders>
              <w:top w:val="nil"/>
              <w:left w:val="nil"/>
              <w:bottom w:val="single" w:sz="4" w:space="0" w:color="auto"/>
              <w:right w:val="nil"/>
            </w:tcBorders>
            <w:shd w:val="clear" w:color="auto" w:fill="auto"/>
            <w:noWrap/>
            <w:vAlign w:val="center"/>
            <w:hideMark/>
          </w:tcPr>
          <w:p w:rsidR="00295747" w:rsidRPr="00AE2919" w:rsidRDefault="00CD3B55" w:rsidP="00F83606">
            <w:pPr>
              <w:adjustRightInd w:val="0"/>
              <w:snapToGrid w:val="0"/>
              <w:spacing w:line="360" w:lineRule="auto"/>
              <w:rPr>
                <w:rFonts w:ascii="Book Antiqua" w:eastAsia="宋体" w:hAnsi="Book Antiqua" w:cs="Times New Roman"/>
                <w:sz w:val="24"/>
                <w:szCs w:val="24"/>
              </w:rPr>
            </w:pPr>
            <w:r w:rsidRPr="00AE2919">
              <w:rPr>
                <w:rFonts w:ascii="Book Antiqua" w:eastAsia="宋体" w:hAnsi="Book Antiqua" w:cs="Times New Roman"/>
                <w:sz w:val="24"/>
                <w:szCs w:val="24"/>
              </w:rPr>
              <w:t>M</w:t>
            </w:r>
            <w:r w:rsidRPr="00AE2919">
              <w:rPr>
                <w:rFonts w:ascii="Book Antiqua" w:eastAsia="宋体" w:hAnsi="Book Antiqua" w:cs="Times New Roman"/>
                <w:sz w:val="24"/>
                <w:szCs w:val="24"/>
              </w:rPr>
              <w:t>esentery</w:t>
            </w:r>
          </w:p>
        </w:tc>
      </w:tr>
    </w:tbl>
    <w:p w:rsidR="007A75BD" w:rsidRPr="00AE2919" w:rsidRDefault="00CD3B55" w:rsidP="00F83606">
      <w:pPr>
        <w:autoSpaceDE w:val="0"/>
        <w:autoSpaceDN w:val="0"/>
        <w:adjustRightInd w:val="0"/>
        <w:snapToGrid w:val="0"/>
        <w:spacing w:line="360" w:lineRule="auto"/>
        <w:rPr>
          <w:rFonts w:ascii="Book Antiqua" w:hAnsi="Book Antiqua" w:cs="AdvP4C4E74"/>
          <w:b/>
          <w:sz w:val="24"/>
          <w:szCs w:val="24"/>
        </w:rPr>
      </w:pPr>
    </w:p>
    <w:sectPr w:rsidR="007A75BD" w:rsidRPr="00AE2919" w:rsidSect="000B2948">
      <w:footerReference w:type="default" r:id="rId14"/>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B55" w:rsidRDefault="00CD3B55">
      <w:pPr>
        <w:spacing w:after="0" w:line="240" w:lineRule="auto"/>
      </w:pPr>
      <w:r>
        <w:separator/>
      </w:r>
    </w:p>
  </w:endnote>
  <w:endnote w:type="continuationSeparator" w:id="0">
    <w:p w:rsidR="00CD3B55" w:rsidRDefault="00CD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vPTimes">
    <w:panose1 w:val="00000000000000000000"/>
    <w:charset w:val="00"/>
    <w:family w:val="roman"/>
    <w:notTrueType/>
    <w:pitch w:val="default"/>
  </w:font>
  <w:font w:name="AdvPTimesB">
    <w:panose1 w:val="00000000000000000000"/>
    <w:charset w:val="00"/>
    <w:family w:val="roman"/>
    <w:notTrueType/>
    <w:pitch w:val="default"/>
  </w:font>
  <w:font w:name="AdvP4C4E74">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0969"/>
      <w:docPartObj>
        <w:docPartGallery w:val="Page Numbers (Bottom of Page)"/>
        <w:docPartUnique/>
      </w:docPartObj>
    </w:sdtPr>
    <w:sdtEndPr/>
    <w:sdtContent>
      <w:p w:rsidR="007608A6" w:rsidRDefault="00CD3B55">
        <w:r>
          <w:fldChar w:fldCharType="begin"/>
        </w:r>
        <w:r>
          <w:instrText xml:space="preserve"> PAGE   \* MERGEFORMAT </w:instrText>
        </w:r>
        <w:r>
          <w:fldChar w:fldCharType="separate"/>
        </w:r>
        <w:r w:rsidR="008C7A37" w:rsidRPr="008C7A37">
          <w:rPr>
            <w:noProof/>
            <w:lang w:val="zh-CN"/>
          </w:rPr>
          <w:t>1</w:t>
        </w:r>
        <w:r>
          <w:rPr>
            <w:noProof/>
            <w:lang w:val="zh-CN"/>
          </w:rPr>
          <w:fldChar w:fldCharType="end"/>
        </w:r>
      </w:p>
    </w:sdtContent>
  </w:sdt>
  <w:p w:rsidR="007608A6" w:rsidRDefault="00CD3B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B55" w:rsidRDefault="00CD3B55">
      <w:pPr>
        <w:spacing w:after="0" w:line="240" w:lineRule="auto"/>
      </w:pPr>
      <w:r>
        <w:separator/>
      </w:r>
    </w:p>
  </w:footnote>
  <w:footnote w:type="continuationSeparator" w:id="0">
    <w:p w:rsidR="00CD3B55" w:rsidRDefault="00CD3B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A37"/>
    <w:rsid w:val="008C7A37"/>
    <w:rsid w:val="00CD3B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7A37"/>
    <w:pPr>
      <w:tabs>
        <w:tab w:val="center" w:pos="4320"/>
        <w:tab w:val="right" w:pos="8640"/>
      </w:tabs>
      <w:spacing w:after="0" w:line="240" w:lineRule="auto"/>
    </w:pPr>
  </w:style>
  <w:style w:type="character" w:customStyle="1" w:styleId="Char">
    <w:name w:val="页眉 Char"/>
    <w:basedOn w:val="a0"/>
    <w:link w:val="a3"/>
    <w:uiPriority w:val="99"/>
    <w:rsid w:val="008C7A37"/>
  </w:style>
  <w:style w:type="paragraph" w:styleId="a4">
    <w:name w:val="footer"/>
    <w:basedOn w:val="a"/>
    <w:link w:val="Char0"/>
    <w:uiPriority w:val="99"/>
    <w:unhideWhenUsed/>
    <w:rsid w:val="008C7A37"/>
    <w:pPr>
      <w:tabs>
        <w:tab w:val="center" w:pos="4320"/>
        <w:tab w:val="right" w:pos="8640"/>
      </w:tabs>
      <w:spacing w:after="0" w:line="240" w:lineRule="auto"/>
    </w:pPr>
  </w:style>
  <w:style w:type="character" w:customStyle="1" w:styleId="Char0">
    <w:name w:val="页脚 Char"/>
    <w:basedOn w:val="a0"/>
    <w:link w:val="a4"/>
    <w:uiPriority w:val="99"/>
    <w:rsid w:val="008C7A37"/>
  </w:style>
  <w:style w:type="paragraph" w:styleId="a5">
    <w:name w:val="Balloon Text"/>
    <w:basedOn w:val="a"/>
    <w:link w:val="Char1"/>
    <w:uiPriority w:val="99"/>
    <w:semiHidden/>
    <w:unhideWhenUsed/>
    <w:rsid w:val="008C7A37"/>
    <w:pPr>
      <w:spacing w:after="0" w:line="240" w:lineRule="auto"/>
    </w:pPr>
    <w:rPr>
      <w:rFonts w:ascii="宋体" w:eastAsia="宋体"/>
      <w:sz w:val="18"/>
      <w:szCs w:val="18"/>
    </w:rPr>
  </w:style>
  <w:style w:type="character" w:customStyle="1" w:styleId="Char1">
    <w:name w:val="批注框文本 Char"/>
    <w:basedOn w:val="a0"/>
    <w:link w:val="a5"/>
    <w:uiPriority w:val="99"/>
    <w:semiHidden/>
    <w:rsid w:val="008C7A37"/>
    <w:rPr>
      <w:rFonts w:ascii="宋体" w:eastAsia="宋体"/>
      <w:sz w:val="18"/>
      <w:szCs w:val="18"/>
    </w:rPr>
  </w:style>
  <w:style w:type="paragraph" w:styleId="a6">
    <w:name w:val="Normal (Web)"/>
    <w:basedOn w:val="a"/>
    <w:uiPriority w:val="99"/>
    <w:semiHidden/>
    <w:unhideWhenUsed/>
    <w:rsid w:val="008C7A37"/>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C7A37"/>
    <w:pPr>
      <w:tabs>
        <w:tab w:val="center" w:pos="4320"/>
        <w:tab w:val="right" w:pos="8640"/>
      </w:tabs>
      <w:spacing w:after="0" w:line="240" w:lineRule="auto"/>
    </w:pPr>
  </w:style>
  <w:style w:type="character" w:customStyle="1" w:styleId="Char">
    <w:name w:val="页眉 Char"/>
    <w:basedOn w:val="a0"/>
    <w:link w:val="a3"/>
    <w:uiPriority w:val="99"/>
    <w:rsid w:val="008C7A37"/>
  </w:style>
  <w:style w:type="paragraph" w:styleId="a4">
    <w:name w:val="footer"/>
    <w:basedOn w:val="a"/>
    <w:link w:val="Char0"/>
    <w:uiPriority w:val="99"/>
    <w:unhideWhenUsed/>
    <w:rsid w:val="008C7A37"/>
    <w:pPr>
      <w:tabs>
        <w:tab w:val="center" w:pos="4320"/>
        <w:tab w:val="right" w:pos="8640"/>
      </w:tabs>
      <w:spacing w:after="0" w:line="240" w:lineRule="auto"/>
    </w:pPr>
  </w:style>
  <w:style w:type="character" w:customStyle="1" w:styleId="Char0">
    <w:name w:val="页脚 Char"/>
    <w:basedOn w:val="a0"/>
    <w:link w:val="a4"/>
    <w:uiPriority w:val="99"/>
    <w:rsid w:val="008C7A37"/>
  </w:style>
  <w:style w:type="paragraph" w:styleId="a5">
    <w:name w:val="Balloon Text"/>
    <w:basedOn w:val="a"/>
    <w:link w:val="Char1"/>
    <w:uiPriority w:val="99"/>
    <w:semiHidden/>
    <w:unhideWhenUsed/>
    <w:rsid w:val="008C7A37"/>
    <w:pPr>
      <w:spacing w:after="0" w:line="240" w:lineRule="auto"/>
    </w:pPr>
    <w:rPr>
      <w:rFonts w:ascii="宋体" w:eastAsia="宋体"/>
      <w:sz w:val="18"/>
      <w:szCs w:val="18"/>
    </w:rPr>
  </w:style>
  <w:style w:type="character" w:customStyle="1" w:styleId="Char1">
    <w:name w:val="批注框文本 Char"/>
    <w:basedOn w:val="a0"/>
    <w:link w:val="a5"/>
    <w:uiPriority w:val="99"/>
    <w:semiHidden/>
    <w:rsid w:val="008C7A37"/>
    <w:rPr>
      <w:rFonts w:ascii="宋体" w:eastAsia="宋体"/>
      <w:sz w:val="18"/>
      <w:szCs w:val="18"/>
    </w:rPr>
  </w:style>
  <w:style w:type="paragraph" w:styleId="a6">
    <w:name w:val="Normal (Web)"/>
    <w:basedOn w:val="a"/>
    <w:uiPriority w:val="99"/>
    <w:semiHidden/>
    <w:unhideWhenUsed/>
    <w:rsid w:val="008C7A3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Pages>
  <Words>5008</Words>
  <Characters>28551</Characters>
  <Application>Microsoft Office Word</Application>
  <DocSecurity>0</DocSecurity>
  <Lines>237</Lines>
  <Paragraphs>66</Paragraphs>
  <ScaleCrop>false</ScaleCrop>
  <Company>Hewlett-Packard Company</Company>
  <LinksUpToDate>false</LinksUpToDate>
  <CharactersWithSpaces>33493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 Ma</dc:creator>
  <cp:lastModifiedBy>LS Ma</cp:lastModifiedBy>
  <cp:revision>1</cp:revision>
  <dcterms:created xsi:type="dcterms:W3CDTF">2014-05-28T18:45:00Z</dcterms:created>
  <dcterms:modified xsi:type="dcterms:W3CDTF">2014-05-28T18:48:00Z</dcterms:modified>
</cp:coreProperties>
</file>