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1C5A" w14:textId="77777777" w:rsidR="00C12B32" w:rsidRPr="00A34109" w:rsidRDefault="00C12B32" w:rsidP="00691993">
      <w:pPr>
        <w:adjustRightInd w:val="0"/>
        <w:snapToGrid w:val="0"/>
        <w:spacing w:line="360" w:lineRule="auto"/>
        <w:jc w:val="both"/>
        <w:rPr>
          <w:rFonts w:ascii="Book Antiqua" w:hAnsi="Book Antiqua"/>
          <w:sz w:val="21"/>
        </w:rPr>
      </w:pPr>
      <w:r w:rsidRPr="00A34109">
        <w:rPr>
          <w:rFonts w:ascii="Book Antiqua" w:eastAsia="Times New Roman" w:hAnsi="Book Antiqua" w:cs="宋体"/>
          <w:b/>
          <w:sz w:val="21"/>
        </w:rPr>
        <w:t xml:space="preserve">Name of journal: </w:t>
      </w:r>
      <w:bookmarkStart w:id="0" w:name="OLE_LINK718"/>
      <w:bookmarkStart w:id="1" w:name="OLE_LINK719"/>
      <w:r w:rsidRPr="00A34109">
        <w:rPr>
          <w:rFonts w:ascii="Book Antiqua" w:eastAsia="Times New Roman" w:hAnsi="Book Antiqua" w:cs="宋体"/>
          <w:b/>
          <w:sz w:val="21"/>
        </w:rPr>
        <w:t xml:space="preserve">World Journal of </w:t>
      </w:r>
      <w:bookmarkEnd w:id="0"/>
      <w:bookmarkEnd w:id="1"/>
      <w:r w:rsidRPr="00A34109">
        <w:rPr>
          <w:rFonts w:ascii="Book Antiqua" w:hAnsi="Book Antiqua"/>
          <w:b/>
          <w:sz w:val="21"/>
        </w:rPr>
        <w:t xml:space="preserve">Gastroenterology </w:t>
      </w:r>
    </w:p>
    <w:p w14:paraId="118F750D" w14:textId="6F7EDBC4" w:rsidR="00C12B32" w:rsidRPr="00A34109" w:rsidRDefault="00C12B32" w:rsidP="00691993">
      <w:pPr>
        <w:adjustRightInd w:val="0"/>
        <w:snapToGrid w:val="0"/>
        <w:spacing w:line="360" w:lineRule="auto"/>
        <w:jc w:val="both"/>
        <w:rPr>
          <w:rFonts w:ascii="Book Antiqua" w:eastAsia="Times New Roman" w:hAnsi="Book Antiqua" w:cs="宋体"/>
          <w:b/>
          <w:sz w:val="21"/>
          <w:lang w:eastAsia="zh-CN"/>
        </w:rPr>
      </w:pPr>
      <w:r w:rsidRPr="00A34109">
        <w:rPr>
          <w:rFonts w:ascii="Book Antiqua" w:hAnsi="Book Antiqua" w:cs="Arial"/>
          <w:b/>
          <w:sz w:val="21"/>
        </w:rPr>
        <w:t>ESPS Manuscript NO:</w:t>
      </w:r>
      <w:r w:rsidRPr="00A34109">
        <w:rPr>
          <w:rFonts w:ascii="Book Antiqua" w:hAnsi="Book Antiqua" w:cs="Arial"/>
          <w:b/>
          <w:sz w:val="21"/>
          <w:lang w:eastAsia="zh-CN"/>
        </w:rPr>
        <w:t xml:space="preserve"> 9051</w:t>
      </w:r>
    </w:p>
    <w:p w14:paraId="1EBB6237" w14:textId="1D4B5EC1" w:rsidR="00C12B32" w:rsidRPr="00A34109" w:rsidRDefault="00C12B32" w:rsidP="00691993">
      <w:pPr>
        <w:suppressAutoHyphens/>
        <w:autoSpaceDE w:val="0"/>
        <w:autoSpaceDN w:val="0"/>
        <w:adjustRightInd w:val="0"/>
        <w:snapToGrid w:val="0"/>
        <w:spacing w:line="360" w:lineRule="auto"/>
        <w:jc w:val="both"/>
        <w:rPr>
          <w:rFonts w:ascii="Book Antiqua" w:hAnsi="Book Antiqua"/>
          <w:b/>
          <w:caps/>
          <w:sz w:val="21"/>
        </w:rPr>
      </w:pPr>
      <w:r w:rsidRPr="00A34109">
        <w:rPr>
          <w:rFonts w:ascii="Book Antiqua" w:hAnsi="Book Antiqua"/>
          <w:b/>
          <w:sz w:val="21"/>
        </w:rPr>
        <w:t>Columns:</w:t>
      </w:r>
      <w:r w:rsidRPr="00A34109">
        <w:rPr>
          <w:rFonts w:ascii="Book Antiqua" w:hAnsi="Book Antiqua"/>
          <w:b/>
          <w:sz w:val="21"/>
          <w:lang w:eastAsia="zh-CN"/>
        </w:rPr>
        <w:t xml:space="preserve"> </w:t>
      </w:r>
      <w:r w:rsidRPr="00A34109">
        <w:rPr>
          <w:rFonts w:ascii="Book Antiqua" w:hAnsi="Book Antiqua"/>
          <w:b/>
          <w:caps/>
          <w:sz w:val="21"/>
        </w:rPr>
        <w:t>Prospective Study</w:t>
      </w:r>
    </w:p>
    <w:p w14:paraId="23DA3A9A" w14:textId="77777777" w:rsidR="00C12B32" w:rsidRPr="001F1890" w:rsidRDefault="00C12B32" w:rsidP="00691993">
      <w:pPr>
        <w:spacing w:line="360" w:lineRule="auto"/>
        <w:jc w:val="both"/>
        <w:rPr>
          <w:rFonts w:ascii="Book Antiqua" w:hAnsi="Book Antiqua"/>
          <w:lang w:eastAsia="zh-CN"/>
        </w:rPr>
      </w:pPr>
    </w:p>
    <w:p w14:paraId="52997AF8" w14:textId="49905A7C" w:rsidR="00DA49C6" w:rsidRPr="001F1890" w:rsidRDefault="00DD1DB9" w:rsidP="00691993">
      <w:pPr>
        <w:spacing w:line="360" w:lineRule="auto"/>
        <w:jc w:val="both"/>
        <w:rPr>
          <w:rFonts w:ascii="Book Antiqua" w:hAnsi="Book Antiqua"/>
          <w:b/>
        </w:rPr>
      </w:pPr>
      <w:r w:rsidRPr="001F1890">
        <w:rPr>
          <w:rFonts w:ascii="Book Antiqua" w:hAnsi="Book Antiqua"/>
          <w:b/>
        </w:rPr>
        <w:t xml:space="preserve">Drain </w:t>
      </w:r>
      <w:r w:rsidR="00450BE6" w:rsidRPr="001F1890">
        <w:rPr>
          <w:rFonts w:ascii="Book Antiqua" w:hAnsi="Book Antiqua"/>
          <w:b/>
        </w:rPr>
        <w:t>a</w:t>
      </w:r>
      <w:r w:rsidR="00DA49C6" w:rsidRPr="001F1890">
        <w:rPr>
          <w:rFonts w:ascii="Book Antiqua" w:hAnsi="Book Antiqua"/>
          <w:b/>
        </w:rPr>
        <w:t xml:space="preserve">mylase value as </w:t>
      </w:r>
      <w:r w:rsidR="00787AE3" w:rsidRPr="001F1890">
        <w:rPr>
          <w:rFonts w:ascii="Book Antiqua" w:hAnsi="Book Antiqua"/>
          <w:b/>
        </w:rPr>
        <w:t xml:space="preserve">an </w:t>
      </w:r>
      <w:r w:rsidR="00DA49C6" w:rsidRPr="001F1890">
        <w:rPr>
          <w:rFonts w:ascii="Book Antiqua" w:hAnsi="Book Antiqua"/>
          <w:b/>
        </w:rPr>
        <w:t xml:space="preserve">early </w:t>
      </w:r>
      <w:r w:rsidRPr="001F1890">
        <w:rPr>
          <w:rFonts w:ascii="Book Antiqua" w:hAnsi="Book Antiqua"/>
          <w:b/>
        </w:rPr>
        <w:t xml:space="preserve">predictor of </w:t>
      </w:r>
      <w:r w:rsidR="00DA49C6" w:rsidRPr="001F1890">
        <w:rPr>
          <w:rFonts w:ascii="Book Antiqua" w:hAnsi="Book Antiqua"/>
          <w:b/>
        </w:rPr>
        <w:t>pancreatic fistula after</w:t>
      </w:r>
      <w:r w:rsidRPr="001F1890">
        <w:rPr>
          <w:rFonts w:ascii="Book Antiqua" w:hAnsi="Book Antiqua"/>
          <w:b/>
        </w:rPr>
        <w:t xml:space="preserve"> cephalic </w:t>
      </w:r>
      <w:r w:rsidR="00DA49C6" w:rsidRPr="001F1890">
        <w:rPr>
          <w:rFonts w:ascii="Book Antiqua" w:hAnsi="Book Antiqua"/>
          <w:b/>
        </w:rPr>
        <w:t>duodenopancreatectomy</w:t>
      </w:r>
    </w:p>
    <w:p w14:paraId="6DD4D86D" w14:textId="77777777" w:rsidR="0007398A" w:rsidRPr="001F1890" w:rsidRDefault="0007398A" w:rsidP="00691993">
      <w:pPr>
        <w:spacing w:line="360" w:lineRule="auto"/>
        <w:jc w:val="both"/>
        <w:rPr>
          <w:rFonts w:ascii="Book Antiqua" w:hAnsi="Book Antiqua"/>
          <w:bCs/>
        </w:rPr>
      </w:pPr>
    </w:p>
    <w:p w14:paraId="600702AB" w14:textId="3A7D164F" w:rsidR="005637C3" w:rsidRPr="001F1890" w:rsidRDefault="00C16842" w:rsidP="00691993">
      <w:pPr>
        <w:spacing w:line="360" w:lineRule="auto"/>
        <w:jc w:val="both"/>
        <w:rPr>
          <w:rFonts w:ascii="Book Antiqua" w:hAnsi="Book Antiqua"/>
          <w:bCs/>
        </w:rPr>
      </w:pPr>
      <w:r w:rsidRPr="001F1890">
        <w:rPr>
          <w:rFonts w:ascii="Book Antiqua" w:hAnsi="Book Antiqua"/>
          <w:bCs/>
        </w:rPr>
        <w:t>Dugalic</w:t>
      </w:r>
      <w:r w:rsidRPr="001F1890">
        <w:rPr>
          <w:rFonts w:ascii="Book Antiqua" w:hAnsi="Book Antiqua"/>
        </w:rPr>
        <w:t xml:space="preserve"> </w:t>
      </w:r>
      <w:r w:rsidRPr="001F1890">
        <w:rPr>
          <w:rFonts w:ascii="Book Antiqua" w:hAnsi="Book Antiqua" w:hint="eastAsia"/>
          <w:lang w:eastAsia="zh-CN"/>
        </w:rPr>
        <w:t xml:space="preserve">VD </w:t>
      </w:r>
      <w:r w:rsidRPr="001F1890">
        <w:rPr>
          <w:rFonts w:ascii="Book Antiqua" w:hAnsi="Book Antiqua" w:hint="eastAsia"/>
          <w:i/>
          <w:lang w:eastAsia="zh-CN"/>
        </w:rPr>
        <w:t>et al</w:t>
      </w:r>
      <w:r w:rsidRPr="001F1890">
        <w:rPr>
          <w:rFonts w:ascii="Book Antiqua" w:hAnsi="Book Antiqua" w:hint="eastAsia"/>
          <w:lang w:eastAsia="zh-CN"/>
        </w:rPr>
        <w:t xml:space="preserve">. </w:t>
      </w:r>
      <w:r w:rsidR="00314DBC" w:rsidRPr="001F1890">
        <w:rPr>
          <w:rFonts w:ascii="Book Antiqua" w:hAnsi="Book Antiqua"/>
        </w:rPr>
        <w:t xml:space="preserve">Significance of postpancreatectomic drain amylase values </w:t>
      </w:r>
    </w:p>
    <w:p w14:paraId="597323CA" w14:textId="77777777" w:rsidR="00314DBC" w:rsidRPr="001F1890" w:rsidRDefault="00314DBC" w:rsidP="00691993">
      <w:pPr>
        <w:spacing w:line="360" w:lineRule="auto"/>
        <w:jc w:val="both"/>
        <w:rPr>
          <w:rFonts w:ascii="Book Antiqua" w:hAnsi="Book Antiqua"/>
          <w:bCs/>
        </w:rPr>
      </w:pPr>
    </w:p>
    <w:p w14:paraId="07FE4127" w14:textId="2B177DB3" w:rsidR="006D6E1F" w:rsidRPr="001F1890" w:rsidRDefault="00EC4DDE" w:rsidP="00691993">
      <w:pPr>
        <w:spacing w:line="360" w:lineRule="auto"/>
        <w:jc w:val="both"/>
        <w:rPr>
          <w:rFonts w:ascii="Book Antiqua" w:hAnsi="Book Antiqua"/>
          <w:bCs/>
          <w:lang w:eastAsia="zh-CN"/>
        </w:rPr>
      </w:pPr>
      <w:r w:rsidRPr="001F1890">
        <w:rPr>
          <w:rFonts w:ascii="Book Antiqua" w:hAnsi="Book Antiqua"/>
          <w:bCs/>
        </w:rPr>
        <w:t xml:space="preserve">Vladimir </w:t>
      </w:r>
      <w:r w:rsidR="000A3309" w:rsidRPr="001F1890">
        <w:rPr>
          <w:rFonts w:ascii="Book Antiqua" w:hAnsi="Book Antiqua"/>
          <w:bCs/>
        </w:rPr>
        <w:t>D</w:t>
      </w:r>
      <w:r w:rsidRPr="001F1890">
        <w:rPr>
          <w:rFonts w:ascii="Book Antiqua" w:hAnsi="Book Antiqua"/>
          <w:bCs/>
        </w:rPr>
        <w:t xml:space="preserve"> Dugalic</w:t>
      </w:r>
      <w:r w:rsidR="00552125" w:rsidRPr="001F1890">
        <w:rPr>
          <w:rFonts w:ascii="Book Antiqua" w:hAnsi="Book Antiqua"/>
          <w:bCs/>
        </w:rPr>
        <w:t xml:space="preserve">, </w:t>
      </w:r>
      <w:r w:rsidR="00C16842" w:rsidRPr="001F1890">
        <w:rPr>
          <w:rFonts w:ascii="Book Antiqua" w:hAnsi="Book Antiqua"/>
          <w:bCs/>
        </w:rPr>
        <w:t>Djordje M</w:t>
      </w:r>
      <w:r w:rsidRPr="001F1890">
        <w:rPr>
          <w:rFonts w:ascii="Book Antiqua" w:hAnsi="Book Antiqua"/>
          <w:bCs/>
        </w:rPr>
        <w:t xml:space="preserve"> </w:t>
      </w:r>
      <w:r w:rsidR="009F6505" w:rsidRPr="001F1890">
        <w:rPr>
          <w:rFonts w:ascii="Book Antiqua" w:hAnsi="Book Antiqua"/>
          <w:bCs/>
        </w:rPr>
        <w:t xml:space="preserve">Knezevic, </w:t>
      </w:r>
      <w:r w:rsidR="00C16842" w:rsidRPr="001F1890">
        <w:rPr>
          <w:rFonts w:ascii="Book Antiqua" w:hAnsi="Book Antiqua"/>
          <w:bCs/>
        </w:rPr>
        <w:t>Vladan N</w:t>
      </w:r>
      <w:r w:rsidRPr="001F1890">
        <w:rPr>
          <w:rFonts w:ascii="Book Antiqua" w:hAnsi="Book Antiqua"/>
          <w:bCs/>
        </w:rPr>
        <w:t xml:space="preserve"> </w:t>
      </w:r>
      <w:r w:rsidR="009F6505" w:rsidRPr="001F1890">
        <w:rPr>
          <w:rFonts w:ascii="Book Antiqua" w:hAnsi="Book Antiqua"/>
          <w:bCs/>
        </w:rPr>
        <w:t xml:space="preserve">Obradovic, </w:t>
      </w:r>
      <w:r w:rsidR="00C16842" w:rsidRPr="001F1890">
        <w:rPr>
          <w:rFonts w:ascii="Book Antiqua" w:hAnsi="Book Antiqua"/>
          <w:bCs/>
        </w:rPr>
        <w:t>Miroslava G</w:t>
      </w:r>
      <w:r w:rsidRPr="001F1890">
        <w:rPr>
          <w:rFonts w:ascii="Book Antiqua" w:hAnsi="Book Antiqua"/>
          <w:bCs/>
        </w:rPr>
        <w:t xml:space="preserve"> </w:t>
      </w:r>
      <w:r w:rsidR="00C16842" w:rsidRPr="001F1890">
        <w:rPr>
          <w:rFonts w:ascii="Book Antiqua" w:hAnsi="Book Antiqua"/>
          <w:bCs/>
        </w:rPr>
        <w:t>Gojnic</w:t>
      </w:r>
      <w:r w:rsidRPr="001F1890">
        <w:rPr>
          <w:rFonts w:ascii="Book Antiqua" w:hAnsi="Book Antiqua"/>
          <w:bCs/>
        </w:rPr>
        <w:t>–</w:t>
      </w:r>
      <w:r w:rsidR="009F6505" w:rsidRPr="001F1890">
        <w:rPr>
          <w:rFonts w:ascii="Book Antiqua" w:hAnsi="Book Antiqua"/>
          <w:bCs/>
        </w:rPr>
        <w:t xml:space="preserve">Dugalic, </w:t>
      </w:r>
      <w:r w:rsidR="00C16842" w:rsidRPr="001F1890">
        <w:rPr>
          <w:rFonts w:ascii="Book Antiqua" w:hAnsi="Book Antiqua"/>
          <w:bCs/>
        </w:rPr>
        <w:t>Slavko V</w:t>
      </w:r>
      <w:r w:rsidRPr="001F1890">
        <w:rPr>
          <w:rFonts w:ascii="Book Antiqua" w:hAnsi="Book Antiqua"/>
          <w:bCs/>
        </w:rPr>
        <w:t xml:space="preserve"> </w:t>
      </w:r>
      <w:r w:rsidR="009F6505" w:rsidRPr="001F1890">
        <w:rPr>
          <w:rFonts w:ascii="Book Antiqua" w:hAnsi="Book Antiqua"/>
          <w:bCs/>
        </w:rPr>
        <w:t xml:space="preserve">Matic, </w:t>
      </w:r>
      <w:r w:rsidR="00C16842" w:rsidRPr="001F1890">
        <w:rPr>
          <w:rFonts w:ascii="Book Antiqua" w:hAnsi="Book Antiqua"/>
          <w:bCs/>
        </w:rPr>
        <w:t>Aleksandra R</w:t>
      </w:r>
      <w:r w:rsidRPr="001F1890">
        <w:rPr>
          <w:rFonts w:ascii="Book Antiqua" w:hAnsi="Book Antiqua"/>
          <w:bCs/>
        </w:rPr>
        <w:t xml:space="preserve"> </w:t>
      </w:r>
      <w:r w:rsidR="00C16842" w:rsidRPr="001F1890">
        <w:rPr>
          <w:rFonts w:ascii="Book Antiqua" w:hAnsi="Book Antiqua"/>
          <w:bCs/>
        </w:rPr>
        <w:t>Pavlovic</w:t>
      </w:r>
      <w:r w:rsidRPr="001F1890">
        <w:rPr>
          <w:rFonts w:ascii="Book Antiqua" w:hAnsi="Book Antiqua"/>
          <w:bCs/>
        </w:rPr>
        <w:t>–</w:t>
      </w:r>
      <w:r w:rsidR="009F6505" w:rsidRPr="001F1890">
        <w:rPr>
          <w:rFonts w:ascii="Book Antiqua" w:hAnsi="Book Antiqua"/>
          <w:bCs/>
        </w:rPr>
        <w:t xml:space="preserve">Markovic, </w:t>
      </w:r>
      <w:r w:rsidR="00C16842" w:rsidRPr="001F1890">
        <w:rPr>
          <w:rFonts w:ascii="Book Antiqua" w:hAnsi="Book Antiqua"/>
          <w:bCs/>
        </w:rPr>
        <w:t>Predrag D</w:t>
      </w:r>
      <w:r w:rsidRPr="001F1890">
        <w:rPr>
          <w:rFonts w:ascii="Book Antiqua" w:hAnsi="Book Antiqua"/>
          <w:bCs/>
        </w:rPr>
        <w:t xml:space="preserve"> Dugalic</w:t>
      </w:r>
      <w:r w:rsidR="00C16842" w:rsidRPr="001F1890">
        <w:rPr>
          <w:rFonts w:ascii="Book Antiqua" w:hAnsi="Book Antiqua"/>
          <w:bCs/>
        </w:rPr>
        <w:t>, Srbislav M</w:t>
      </w:r>
      <w:r w:rsidRPr="001F1890">
        <w:rPr>
          <w:rFonts w:ascii="Book Antiqua" w:hAnsi="Book Antiqua"/>
          <w:bCs/>
        </w:rPr>
        <w:t xml:space="preserve"> </w:t>
      </w:r>
      <w:r w:rsidR="009F6505" w:rsidRPr="001F1890">
        <w:rPr>
          <w:rFonts w:ascii="Book Antiqua" w:hAnsi="Book Antiqua"/>
          <w:bCs/>
        </w:rPr>
        <w:t>Knezevic</w:t>
      </w:r>
    </w:p>
    <w:p w14:paraId="40161F47" w14:textId="77777777" w:rsidR="007C7E75" w:rsidRPr="001F1890" w:rsidRDefault="007C7E75" w:rsidP="00691993">
      <w:pPr>
        <w:spacing w:line="360" w:lineRule="auto"/>
        <w:jc w:val="both"/>
        <w:rPr>
          <w:rFonts w:ascii="Book Antiqua" w:hAnsi="Book Antiqua"/>
          <w:bCs/>
        </w:rPr>
      </w:pPr>
    </w:p>
    <w:p w14:paraId="2BBAC3C8" w14:textId="20F89773" w:rsidR="00552125" w:rsidRPr="001F1890" w:rsidRDefault="00C16842" w:rsidP="00691993">
      <w:pPr>
        <w:spacing w:line="360" w:lineRule="auto"/>
        <w:jc w:val="both"/>
        <w:rPr>
          <w:lang w:eastAsia="zh-CN"/>
        </w:rPr>
      </w:pPr>
      <w:r w:rsidRPr="001F1890">
        <w:rPr>
          <w:rFonts w:ascii="Book Antiqua" w:hAnsi="Book Antiqua"/>
          <w:b/>
          <w:bCs/>
        </w:rPr>
        <w:t>Vladimir D Dugalic, Djordje M Knezevic,</w:t>
      </w:r>
      <w:r w:rsidRPr="001F1890">
        <w:rPr>
          <w:rFonts w:ascii="Book Antiqua" w:hAnsi="Book Antiqua" w:hint="eastAsia"/>
          <w:b/>
          <w:bCs/>
          <w:lang w:eastAsia="zh-CN"/>
        </w:rPr>
        <w:t xml:space="preserve"> </w:t>
      </w:r>
      <w:r w:rsidRPr="001F1890">
        <w:rPr>
          <w:rFonts w:ascii="Book Antiqua" w:hAnsi="Book Antiqua"/>
          <w:b/>
          <w:bCs/>
        </w:rPr>
        <w:t>Slavko V Matic, Srbislav M Knezevic</w:t>
      </w:r>
      <w:r w:rsidRPr="001F1890">
        <w:rPr>
          <w:rFonts w:ascii="Book Antiqua" w:hAnsi="Book Antiqua" w:hint="eastAsia"/>
          <w:b/>
          <w:bCs/>
          <w:lang w:eastAsia="zh-CN"/>
        </w:rPr>
        <w:t>,</w:t>
      </w:r>
      <w:r w:rsidRPr="001F1890">
        <w:rPr>
          <w:rFonts w:ascii="Book Antiqua" w:hAnsi="Book Antiqua" w:hint="eastAsia"/>
          <w:b/>
          <w:bCs/>
          <w:vertAlign w:val="superscript"/>
          <w:lang w:eastAsia="zh-CN"/>
        </w:rPr>
        <w:t xml:space="preserve"> </w:t>
      </w:r>
      <w:r w:rsidR="0013521E" w:rsidRPr="001F1890">
        <w:rPr>
          <w:rFonts w:ascii="Book Antiqua" w:hAnsi="Book Antiqua"/>
          <w:bCs/>
        </w:rPr>
        <w:t xml:space="preserve">Department of Hepatobiliary and Pancreatic Surgery, First Surgical University Hospital, </w:t>
      </w:r>
      <w:r w:rsidR="00552125" w:rsidRPr="001F1890">
        <w:rPr>
          <w:rFonts w:ascii="Book Antiqua" w:hAnsi="Book Antiqua"/>
          <w:bCs/>
        </w:rPr>
        <w:t xml:space="preserve">Clinical Center of Serbia, </w:t>
      </w:r>
      <w:r w:rsidR="0013521E" w:rsidRPr="001F1890">
        <w:rPr>
          <w:rFonts w:ascii="Book Antiqua" w:hAnsi="Book Antiqua"/>
          <w:bCs/>
        </w:rPr>
        <w:t xml:space="preserve">School of Medicine, University of Belgrade, </w:t>
      </w:r>
      <w:r w:rsidRPr="001F1890">
        <w:rPr>
          <w:rFonts w:ascii="Book Antiqua" w:hAnsi="Book Antiqua"/>
          <w:bCs/>
        </w:rPr>
        <w:t xml:space="preserve">11000 </w:t>
      </w:r>
      <w:r w:rsidR="0013521E" w:rsidRPr="001F1890">
        <w:rPr>
          <w:rFonts w:ascii="Book Antiqua" w:hAnsi="Book Antiqua"/>
          <w:bCs/>
        </w:rPr>
        <w:t>Belgrade, Serbia</w:t>
      </w:r>
    </w:p>
    <w:p w14:paraId="10FDC888" w14:textId="77777777" w:rsidR="00C16842" w:rsidRPr="001F1890" w:rsidRDefault="00C16842" w:rsidP="00691993">
      <w:pPr>
        <w:spacing w:line="360" w:lineRule="auto"/>
        <w:jc w:val="both"/>
        <w:rPr>
          <w:rFonts w:ascii="Book Antiqua" w:hAnsi="Book Antiqua"/>
          <w:bCs/>
          <w:vertAlign w:val="superscript"/>
          <w:lang w:eastAsia="zh-CN"/>
        </w:rPr>
      </w:pPr>
    </w:p>
    <w:p w14:paraId="36F59318" w14:textId="3DA576D8" w:rsidR="00EC4DDE" w:rsidRPr="001F1890" w:rsidRDefault="00C16842" w:rsidP="00691993">
      <w:pPr>
        <w:spacing w:line="360" w:lineRule="auto"/>
        <w:jc w:val="both"/>
        <w:rPr>
          <w:rFonts w:ascii="Book Antiqua" w:hAnsi="Book Antiqua"/>
          <w:bCs/>
          <w:lang w:eastAsia="zh-CN"/>
        </w:rPr>
      </w:pPr>
      <w:r w:rsidRPr="001F1890">
        <w:rPr>
          <w:rFonts w:ascii="Book Antiqua" w:hAnsi="Book Antiqua"/>
          <w:b/>
          <w:bCs/>
        </w:rPr>
        <w:t>Vladan N Obradovic,</w:t>
      </w:r>
      <w:r w:rsidR="00EC4DDE" w:rsidRPr="001F1890">
        <w:rPr>
          <w:rFonts w:ascii="Book Antiqua" w:hAnsi="Book Antiqua"/>
          <w:bCs/>
        </w:rPr>
        <w:t xml:space="preserve"> St. Joseph’s Hospital Health Center, Syracuse, NY</w:t>
      </w:r>
      <w:r w:rsidR="0007398A" w:rsidRPr="001F1890">
        <w:rPr>
          <w:rFonts w:ascii="Book Antiqua" w:hAnsi="Book Antiqua"/>
          <w:bCs/>
        </w:rPr>
        <w:t xml:space="preserve"> 13413</w:t>
      </w:r>
      <w:r w:rsidR="00EC4DDE" w:rsidRPr="001F1890">
        <w:rPr>
          <w:rFonts w:ascii="Book Antiqua" w:hAnsi="Book Antiqua"/>
          <w:bCs/>
        </w:rPr>
        <w:t xml:space="preserve">, </w:t>
      </w:r>
      <w:r w:rsidRPr="001F1890">
        <w:rPr>
          <w:rFonts w:ascii="Book Antiqua" w:hAnsi="Book Antiqua" w:hint="eastAsia"/>
          <w:bCs/>
          <w:lang w:eastAsia="zh-CN"/>
        </w:rPr>
        <w:t>United States</w:t>
      </w:r>
    </w:p>
    <w:p w14:paraId="00B8691F" w14:textId="77777777" w:rsidR="00C16842" w:rsidRPr="001F1890" w:rsidRDefault="00C16842" w:rsidP="00691993">
      <w:pPr>
        <w:spacing w:line="360" w:lineRule="auto"/>
        <w:jc w:val="both"/>
        <w:rPr>
          <w:rFonts w:ascii="Book Antiqua" w:hAnsi="Book Antiqua"/>
          <w:bCs/>
          <w:lang w:eastAsia="zh-CN"/>
        </w:rPr>
      </w:pPr>
    </w:p>
    <w:p w14:paraId="0618C57B" w14:textId="2E19705E" w:rsidR="00EC4DDE" w:rsidRPr="001F1890" w:rsidRDefault="00C16842" w:rsidP="00691993">
      <w:pPr>
        <w:spacing w:line="360" w:lineRule="auto"/>
        <w:jc w:val="both"/>
        <w:rPr>
          <w:rFonts w:ascii="Book Antiqua" w:hAnsi="Book Antiqua"/>
          <w:bCs/>
          <w:lang w:eastAsia="zh-CN"/>
        </w:rPr>
      </w:pPr>
      <w:r w:rsidRPr="001F1890">
        <w:rPr>
          <w:rFonts w:ascii="Book Antiqua" w:hAnsi="Book Antiqua"/>
          <w:b/>
          <w:bCs/>
        </w:rPr>
        <w:t>Aleksandra R Pavlovic–Markovic,</w:t>
      </w:r>
      <w:r w:rsidRPr="001F1890">
        <w:rPr>
          <w:rFonts w:ascii="Book Antiqua" w:hAnsi="Book Antiqua" w:hint="eastAsia"/>
          <w:bCs/>
          <w:lang w:eastAsia="zh-CN"/>
        </w:rPr>
        <w:t xml:space="preserve"> </w:t>
      </w:r>
      <w:r w:rsidR="00EC4DDE" w:rsidRPr="001F1890">
        <w:rPr>
          <w:rFonts w:ascii="Book Antiqua" w:hAnsi="Book Antiqua"/>
          <w:bCs/>
        </w:rPr>
        <w:t xml:space="preserve">Clinic for Gastroenterology and Hepatology, Clinical Center of Serbia, School of Medicine, University of Belgrade, </w:t>
      </w:r>
      <w:r w:rsidRPr="001F1890">
        <w:rPr>
          <w:rFonts w:ascii="Book Antiqua" w:hAnsi="Book Antiqua"/>
          <w:bCs/>
        </w:rPr>
        <w:t>11000 Belgrade, Serbia</w:t>
      </w:r>
    </w:p>
    <w:p w14:paraId="74CCE54B" w14:textId="77777777" w:rsidR="00C16842" w:rsidRPr="001F1890" w:rsidRDefault="00C16842" w:rsidP="00691993">
      <w:pPr>
        <w:spacing w:line="360" w:lineRule="auto"/>
        <w:jc w:val="both"/>
        <w:rPr>
          <w:rFonts w:ascii="Book Antiqua" w:hAnsi="Book Antiqua"/>
          <w:bCs/>
          <w:lang w:eastAsia="zh-CN"/>
        </w:rPr>
      </w:pPr>
    </w:p>
    <w:p w14:paraId="7F5CB747" w14:textId="65997CCE" w:rsidR="00EC4DDE" w:rsidRPr="001F1890" w:rsidRDefault="00C16842" w:rsidP="00691993">
      <w:pPr>
        <w:spacing w:line="360" w:lineRule="auto"/>
        <w:jc w:val="both"/>
        <w:rPr>
          <w:rFonts w:ascii="Book Antiqua" w:hAnsi="Book Antiqua"/>
          <w:bCs/>
        </w:rPr>
      </w:pPr>
      <w:r w:rsidRPr="001F1890">
        <w:rPr>
          <w:rFonts w:ascii="Book Antiqua" w:hAnsi="Book Antiqua"/>
          <w:b/>
          <w:bCs/>
        </w:rPr>
        <w:t>Predrag D Dugalic,</w:t>
      </w:r>
      <w:r w:rsidRPr="001F1890">
        <w:rPr>
          <w:rFonts w:ascii="Book Antiqua" w:hAnsi="Book Antiqua" w:hint="eastAsia"/>
          <w:bCs/>
          <w:lang w:eastAsia="zh-CN"/>
        </w:rPr>
        <w:t xml:space="preserve"> </w:t>
      </w:r>
      <w:r w:rsidR="00EC4DDE" w:rsidRPr="001F1890">
        <w:rPr>
          <w:rFonts w:ascii="Book Antiqua" w:hAnsi="Book Antiqua"/>
          <w:bCs/>
        </w:rPr>
        <w:t xml:space="preserve">Clinic for Gastroenterology and Hepatology, University Hospital Zemun, </w:t>
      </w:r>
      <w:r w:rsidRPr="001F1890">
        <w:rPr>
          <w:rFonts w:ascii="Book Antiqua" w:hAnsi="Book Antiqua"/>
          <w:bCs/>
        </w:rPr>
        <w:t xml:space="preserve">11000 </w:t>
      </w:r>
      <w:r w:rsidR="00EC4DDE" w:rsidRPr="001F1890">
        <w:rPr>
          <w:rFonts w:ascii="Book Antiqua" w:hAnsi="Book Antiqua"/>
          <w:bCs/>
        </w:rPr>
        <w:t>Belgrade, Serbia</w:t>
      </w:r>
    </w:p>
    <w:p w14:paraId="4C55E425" w14:textId="77777777" w:rsidR="00C16842" w:rsidRPr="001F1890" w:rsidRDefault="00C16842" w:rsidP="00691993">
      <w:pPr>
        <w:spacing w:line="360" w:lineRule="auto"/>
        <w:jc w:val="both"/>
        <w:rPr>
          <w:rFonts w:ascii="Book Antiqua" w:hAnsi="Book Antiqua"/>
          <w:bCs/>
          <w:vertAlign w:val="superscript"/>
          <w:lang w:eastAsia="zh-CN"/>
        </w:rPr>
      </w:pPr>
    </w:p>
    <w:p w14:paraId="22F01675" w14:textId="47112E6A" w:rsidR="00EC4DDE" w:rsidRPr="001F1890" w:rsidRDefault="00C16842" w:rsidP="00691993">
      <w:pPr>
        <w:spacing w:line="360" w:lineRule="auto"/>
        <w:jc w:val="both"/>
        <w:rPr>
          <w:rFonts w:ascii="Book Antiqua" w:hAnsi="Book Antiqua"/>
          <w:bCs/>
          <w:lang w:eastAsia="zh-CN"/>
        </w:rPr>
      </w:pPr>
      <w:r w:rsidRPr="001F1890">
        <w:rPr>
          <w:rFonts w:ascii="Book Antiqua" w:hAnsi="Book Antiqua"/>
          <w:b/>
          <w:bCs/>
        </w:rPr>
        <w:t>Miroslava G Gojnic–Dugalic,</w:t>
      </w:r>
      <w:r w:rsidRPr="001F1890">
        <w:rPr>
          <w:rFonts w:ascii="Book Antiqua" w:hAnsi="Book Antiqua" w:hint="eastAsia"/>
          <w:b/>
          <w:bCs/>
          <w:lang w:eastAsia="zh-CN"/>
        </w:rPr>
        <w:t xml:space="preserve"> </w:t>
      </w:r>
      <w:r w:rsidR="00EC4DDE" w:rsidRPr="001F1890">
        <w:rPr>
          <w:rFonts w:ascii="Book Antiqua" w:hAnsi="Book Antiqua"/>
          <w:bCs/>
        </w:rPr>
        <w:t xml:space="preserve">Clinic for Gynecology and Obstetrics, Clinical Center of Serbia, School of Medicine, University of Belgrade, </w:t>
      </w:r>
      <w:r w:rsidRPr="001F1890">
        <w:rPr>
          <w:rFonts w:ascii="Book Antiqua" w:hAnsi="Book Antiqua"/>
          <w:bCs/>
        </w:rPr>
        <w:t>11000 Belgrade, Serbia</w:t>
      </w:r>
    </w:p>
    <w:p w14:paraId="6F9A3D20" w14:textId="77777777" w:rsidR="00552125" w:rsidRPr="001F1890" w:rsidRDefault="00552125" w:rsidP="00691993">
      <w:pPr>
        <w:spacing w:line="360" w:lineRule="auto"/>
        <w:jc w:val="both"/>
        <w:rPr>
          <w:rFonts w:ascii="Book Antiqua" w:hAnsi="Book Antiqua"/>
          <w:bCs/>
          <w:lang w:eastAsia="zh-CN"/>
        </w:rPr>
      </w:pPr>
    </w:p>
    <w:p w14:paraId="0C0A5A9C" w14:textId="3706D331" w:rsidR="00DA49C6" w:rsidRPr="001F1890" w:rsidRDefault="00C12B32" w:rsidP="00691993">
      <w:pPr>
        <w:spacing w:line="360" w:lineRule="auto"/>
        <w:jc w:val="both"/>
        <w:rPr>
          <w:rFonts w:ascii="Book Antiqua" w:hAnsi="Book Antiqua"/>
          <w:b/>
          <w:color w:val="000000"/>
        </w:rPr>
      </w:pPr>
      <w:bookmarkStart w:id="2" w:name="OLE_LINK17"/>
      <w:bookmarkStart w:id="3" w:name="OLE_LINK18"/>
      <w:r w:rsidRPr="001F1890">
        <w:rPr>
          <w:rFonts w:ascii="Book Antiqua" w:hAnsi="Book Antiqua"/>
          <w:b/>
          <w:color w:val="000000"/>
        </w:rPr>
        <w:t>Author contributions:</w:t>
      </w:r>
      <w:bookmarkEnd w:id="2"/>
      <w:bookmarkEnd w:id="3"/>
      <w:r w:rsidR="00C16842" w:rsidRPr="001F1890">
        <w:rPr>
          <w:rFonts w:ascii="Book Antiqua" w:hAnsi="Book Antiqua" w:hint="eastAsia"/>
          <w:b/>
          <w:color w:val="000000"/>
          <w:lang w:eastAsia="zh-CN"/>
        </w:rPr>
        <w:t xml:space="preserve"> </w:t>
      </w:r>
      <w:r w:rsidR="00DA49C6" w:rsidRPr="001F1890">
        <w:rPr>
          <w:rFonts w:ascii="Book Antiqua" w:hAnsi="Book Antiqua"/>
          <w:bCs/>
        </w:rPr>
        <w:t>Dugalic</w:t>
      </w:r>
      <w:r w:rsidR="00A62960" w:rsidRPr="001F1890">
        <w:rPr>
          <w:rFonts w:ascii="Book Antiqua" w:hAnsi="Book Antiqua"/>
          <w:bCs/>
        </w:rPr>
        <w:t xml:space="preserve"> DV</w:t>
      </w:r>
      <w:r w:rsidR="00DA49C6" w:rsidRPr="001F1890">
        <w:rPr>
          <w:rFonts w:ascii="Book Antiqua" w:hAnsi="Book Antiqua"/>
          <w:bCs/>
        </w:rPr>
        <w:t xml:space="preserve"> </w:t>
      </w:r>
      <w:r w:rsidR="004213C8" w:rsidRPr="001F1890">
        <w:rPr>
          <w:rFonts w:ascii="Book Antiqua" w:hAnsi="Book Antiqua"/>
          <w:bCs/>
        </w:rPr>
        <w:t>designed the study</w:t>
      </w:r>
      <w:r w:rsidR="00A62960" w:rsidRPr="001F1890">
        <w:rPr>
          <w:rFonts w:ascii="Book Antiqua" w:hAnsi="Book Antiqua"/>
          <w:bCs/>
        </w:rPr>
        <w:t>, performed surgery, collected</w:t>
      </w:r>
      <w:r w:rsidR="003133C5" w:rsidRPr="001F1890">
        <w:rPr>
          <w:rFonts w:ascii="Book Antiqua" w:hAnsi="Book Antiqua"/>
          <w:bCs/>
        </w:rPr>
        <w:t xml:space="preserve"> and analy</w:t>
      </w:r>
      <w:r w:rsidR="00D82795" w:rsidRPr="001F1890">
        <w:rPr>
          <w:rFonts w:ascii="Book Antiqua" w:hAnsi="Book Antiqua"/>
          <w:bCs/>
        </w:rPr>
        <w:t>z</w:t>
      </w:r>
      <w:r w:rsidR="003133C5" w:rsidRPr="001F1890">
        <w:rPr>
          <w:rFonts w:ascii="Book Antiqua" w:hAnsi="Book Antiqua"/>
          <w:bCs/>
        </w:rPr>
        <w:t>ed</w:t>
      </w:r>
      <w:r w:rsidR="00A62960" w:rsidRPr="001F1890">
        <w:rPr>
          <w:rFonts w:ascii="Book Antiqua" w:hAnsi="Book Antiqua"/>
          <w:bCs/>
        </w:rPr>
        <w:t xml:space="preserve"> data</w:t>
      </w:r>
      <w:r w:rsidR="00C730E7" w:rsidRPr="001F1890">
        <w:rPr>
          <w:rFonts w:ascii="Book Antiqua" w:hAnsi="Book Antiqua"/>
          <w:bCs/>
        </w:rPr>
        <w:t xml:space="preserve"> and </w:t>
      </w:r>
      <w:r w:rsidR="003133C5" w:rsidRPr="001F1890">
        <w:rPr>
          <w:rFonts w:ascii="Book Antiqua" w:hAnsi="Book Antiqua"/>
          <w:bCs/>
        </w:rPr>
        <w:t>wrote the paper;</w:t>
      </w:r>
      <w:r w:rsidR="00A62960" w:rsidRPr="001F1890">
        <w:rPr>
          <w:rFonts w:ascii="Book Antiqua" w:hAnsi="Book Antiqua"/>
          <w:bCs/>
        </w:rPr>
        <w:t xml:space="preserve"> </w:t>
      </w:r>
      <w:r w:rsidR="00DA49C6" w:rsidRPr="001F1890">
        <w:rPr>
          <w:rFonts w:ascii="Book Antiqua" w:hAnsi="Book Antiqua"/>
          <w:bCs/>
        </w:rPr>
        <w:t>Knezevic</w:t>
      </w:r>
      <w:r w:rsidR="00A62960" w:rsidRPr="001F1890">
        <w:rPr>
          <w:rFonts w:ascii="Book Antiqua" w:hAnsi="Book Antiqua"/>
          <w:bCs/>
          <w:vertAlign w:val="superscript"/>
        </w:rPr>
        <w:t xml:space="preserve"> </w:t>
      </w:r>
      <w:r w:rsidR="00A62960" w:rsidRPr="001F1890">
        <w:rPr>
          <w:rFonts w:ascii="Book Antiqua" w:hAnsi="Book Antiqua"/>
          <w:bCs/>
        </w:rPr>
        <w:t xml:space="preserve">MDJ, </w:t>
      </w:r>
      <w:r w:rsidR="00DA49C6" w:rsidRPr="001F1890">
        <w:rPr>
          <w:rFonts w:ascii="Book Antiqua" w:hAnsi="Book Antiqua"/>
          <w:bCs/>
        </w:rPr>
        <w:t xml:space="preserve"> </w:t>
      </w:r>
      <w:r w:rsidR="00A62960" w:rsidRPr="001F1890">
        <w:rPr>
          <w:rFonts w:ascii="Book Antiqua" w:hAnsi="Book Antiqua"/>
          <w:bCs/>
        </w:rPr>
        <w:t>Matic VS</w:t>
      </w:r>
      <w:r w:rsidR="00C16842" w:rsidRPr="001F1890">
        <w:rPr>
          <w:rFonts w:ascii="Book Antiqua" w:hAnsi="Book Antiqua" w:hint="eastAsia"/>
          <w:bCs/>
          <w:lang w:eastAsia="zh-CN"/>
        </w:rPr>
        <w:t xml:space="preserve"> and</w:t>
      </w:r>
      <w:r w:rsidR="00A62960" w:rsidRPr="001F1890">
        <w:rPr>
          <w:rFonts w:ascii="Book Antiqua" w:hAnsi="Book Antiqua"/>
          <w:bCs/>
          <w:vertAlign w:val="superscript"/>
        </w:rPr>
        <w:t xml:space="preserve"> </w:t>
      </w:r>
      <w:r w:rsidR="00A62960" w:rsidRPr="001F1890">
        <w:rPr>
          <w:rFonts w:ascii="Book Antiqua" w:hAnsi="Book Antiqua"/>
          <w:bCs/>
        </w:rPr>
        <w:t>Knezevic MS perfo</w:t>
      </w:r>
      <w:r w:rsidR="003133C5" w:rsidRPr="001F1890">
        <w:rPr>
          <w:rFonts w:ascii="Book Antiqua" w:hAnsi="Book Antiqua"/>
          <w:bCs/>
        </w:rPr>
        <w:t>rmed surgery</w:t>
      </w:r>
      <w:r w:rsidR="00D37CCE" w:rsidRPr="001F1890">
        <w:rPr>
          <w:rFonts w:ascii="Book Antiqua" w:hAnsi="Book Antiqua"/>
          <w:bCs/>
        </w:rPr>
        <w:t>, analy</w:t>
      </w:r>
      <w:r w:rsidR="005F608A" w:rsidRPr="001F1890">
        <w:rPr>
          <w:rFonts w:ascii="Book Antiqua" w:hAnsi="Book Antiqua"/>
          <w:bCs/>
        </w:rPr>
        <w:t>z</w:t>
      </w:r>
      <w:r w:rsidR="00D37CCE" w:rsidRPr="001F1890">
        <w:rPr>
          <w:rFonts w:ascii="Book Antiqua" w:hAnsi="Book Antiqua"/>
          <w:bCs/>
        </w:rPr>
        <w:t>ed</w:t>
      </w:r>
      <w:r w:rsidR="003133C5" w:rsidRPr="001F1890">
        <w:rPr>
          <w:rFonts w:ascii="Book Antiqua" w:hAnsi="Book Antiqua"/>
          <w:bCs/>
        </w:rPr>
        <w:t xml:space="preserve"> and collected data;</w:t>
      </w:r>
      <w:r w:rsidR="00C16842" w:rsidRPr="001F1890">
        <w:rPr>
          <w:rFonts w:ascii="Book Antiqua" w:hAnsi="Book Antiqua"/>
          <w:bCs/>
        </w:rPr>
        <w:t xml:space="preserve"> Pavlovic–</w:t>
      </w:r>
      <w:r w:rsidR="00A62960" w:rsidRPr="001F1890">
        <w:rPr>
          <w:rFonts w:ascii="Book Antiqua" w:hAnsi="Book Antiqua"/>
          <w:bCs/>
        </w:rPr>
        <w:t>Markovic</w:t>
      </w:r>
      <w:r w:rsidR="00A62960" w:rsidRPr="001F1890">
        <w:rPr>
          <w:rFonts w:ascii="Book Antiqua" w:hAnsi="Book Antiqua"/>
          <w:bCs/>
          <w:vertAlign w:val="superscript"/>
        </w:rPr>
        <w:t xml:space="preserve"> </w:t>
      </w:r>
      <w:r w:rsidR="00A62960" w:rsidRPr="001F1890">
        <w:rPr>
          <w:rFonts w:ascii="Book Antiqua" w:hAnsi="Book Antiqua"/>
          <w:bCs/>
        </w:rPr>
        <w:t>RA</w:t>
      </w:r>
      <w:r w:rsidR="00C16842" w:rsidRPr="001F1890">
        <w:rPr>
          <w:rFonts w:ascii="Book Antiqua" w:hAnsi="Book Antiqua" w:hint="eastAsia"/>
          <w:bCs/>
          <w:lang w:eastAsia="zh-CN"/>
        </w:rPr>
        <w:t xml:space="preserve"> and</w:t>
      </w:r>
      <w:r w:rsidR="00A62960" w:rsidRPr="001F1890">
        <w:rPr>
          <w:rFonts w:ascii="Book Antiqua" w:hAnsi="Book Antiqua"/>
          <w:bCs/>
        </w:rPr>
        <w:t xml:space="preserve"> Dugalic</w:t>
      </w:r>
      <w:r w:rsidR="003133C5" w:rsidRPr="001F1890">
        <w:rPr>
          <w:rFonts w:ascii="Book Antiqua" w:hAnsi="Book Antiqua"/>
          <w:bCs/>
          <w:vertAlign w:val="superscript"/>
        </w:rPr>
        <w:t xml:space="preserve"> </w:t>
      </w:r>
      <w:r w:rsidR="003133C5" w:rsidRPr="001F1890">
        <w:rPr>
          <w:rFonts w:ascii="Book Antiqua" w:hAnsi="Book Antiqua"/>
          <w:bCs/>
        </w:rPr>
        <w:t xml:space="preserve">DP performed </w:t>
      </w:r>
      <w:r w:rsidR="003133C5" w:rsidRPr="001F1890">
        <w:rPr>
          <w:rFonts w:ascii="Book Antiqua" w:hAnsi="Book Antiqua"/>
          <w:bCs/>
        </w:rPr>
        <w:lastRenderedPageBreak/>
        <w:t>diagnostic procedures;</w:t>
      </w:r>
      <w:r w:rsidR="00A62960" w:rsidRPr="001F1890">
        <w:rPr>
          <w:rFonts w:ascii="Book Antiqua" w:hAnsi="Book Antiqua"/>
          <w:bCs/>
        </w:rPr>
        <w:t xml:space="preserve"> </w:t>
      </w:r>
      <w:r w:rsidR="00DA49C6" w:rsidRPr="001F1890">
        <w:rPr>
          <w:rFonts w:ascii="Book Antiqua" w:hAnsi="Book Antiqua"/>
          <w:bCs/>
        </w:rPr>
        <w:t>Obradovic</w:t>
      </w:r>
      <w:r w:rsidR="003133C5" w:rsidRPr="001F1890">
        <w:rPr>
          <w:rFonts w:ascii="Book Antiqua" w:hAnsi="Book Antiqua"/>
          <w:bCs/>
          <w:vertAlign w:val="superscript"/>
        </w:rPr>
        <w:t xml:space="preserve"> </w:t>
      </w:r>
      <w:r w:rsidR="003133C5" w:rsidRPr="001F1890">
        <w:rPr>
          <w:rFonts w:ascii="Book Antiqua" w:hAnsi="Book Antiqua"/>
          <w:bCs/>
        </w:rPr>
        <w:t xml:space="preserve">NV </w:t>
      </w:r>
      <w:r w:rsidR="00314DBC" w:rsidRPr="001F1890">
        <w:rPr>
          <w:rFonts w:ascii="Book Antiqua" w:hAnsi="Book Antiqua"/>
          <w:bCs/>
        </w:rPr>
        <w:t xml:space="preserve">analyzed data and </w:t>
      </w:r>
      <w:r w:rsidR="005D6B0C" w:rsidRPr="001F1890">
        <w:rPr>
          <w:rFonts w:ascii="Book Antiqua" w:hAnsi="Book Antiqua"/>
          <w:bCs/>
        </w:rPr>
        <w:t>contributed to manuscript preparation</w:t>
      </w:r>
      <w:r w:rsidR="005D6B0C" w:rsidRPr="001F1890" w:rsidDel="005D6B0C">
        <w:rPr>
          <w:rFonts w:ascii="Book Antiqua" w:hAnsi="Book Antiqua"/>
          <w:bCs/>
        </w:rPr>
        <w:t xml:space="preserve"> </w:t>
      </w:r>
      <w:r w:rsidR="003133C5" w:rsidRPr="001F1890">
        <w:rPr>
          <w:rFonts w:ascii="Book Antiqua" w:hAnsi="Book Antiqua"/>
          <w:bCs/>
        </w:rPr>
        <w:t>;</w:t>
      </w:r>
      <w:r w:rsidR="004213C8" w:rsidRPr="001F1890">
        <w:rPr>
          <w:rFonts w:ascii="Book Antiqua" w:hAnsi="Book Antiqua"/>
          <w:bCs/>
        </w:rPr>
        <w:t xml:space="preserve"> </w:t>
      </w:r>
      <w:r w:rsidR="00DA49C6" w:rsidRPr="001F1890">
        <w:rPr>
          <w:rFonts w:ascii="Book Antiqua" w:hAnsi="Book Antiqua"/>
          <w:bCs/>
        </w:rPr>
        <w:t xml:space="preserve"> </w:t>
      </w:r>
      <w:r w:rsidR="00C16842" w:rsidRPr="001F1890">
        <w:rPr>
          <w:rFonts w:ascii="Book Antiqua" w:hAnsi="Book Antiqua"/>
          <w:bCs/>
        </w:rPr>
        <w:t>Gojnic–</w:t>
      </w:r>
      <w:r w:rsidR="00DA49C6" w:rsidRPr="001F1890">
        <w:rPr>
          <w:rFonts w:ascii="Book Antiqua" w:hAnsi="Book Antiqua"/>
          <w:bCs/>
        </w:rPr>
        <w:t>Dugalic</w:t>
      </w:r>
      <w:r w:rsidR="003133C5" w:rsidRPr="001F1890">
        <w:rPr>
          <w:rFonts w:ascii="Book Antiqua" w:hAnsi="Book Antiqua"/>
          <w:bCs/>
          <w:vertAlign w:val="superscript"/>
        </w:rPr>
        <w:t xml:space="preserve"> </w:t>
      </w:r>
      <w:r w:rsidR="003133C5" w:rsidRPr="001F1890">
        <w:rPr>
          <w:rFonts w:ascii="Book Antiqua" w:hAnsi="Book Antiqua"/>
          <w:bCs/>
        </w:rPr>
        <w:t xml:space="preserve">GM </w:t>
      </w:r>
      <w:r w:rsidR="00D37CCE" w:rsidRPr="001F1890">
        <w:rPr>
          <w:rFonts w:ascii="Book Antiqua" w:hAnsi="Book Antiqua"/>
          <w:bCs/>
        </w:rPr>
        <w:t>analyzed data</w:t>
      </w:r>
      <w:r w:rsidR="003133C5" w:rsidRPr="001F1890">
        <w:rPr>
          <w:rFonts w:ascii="Book Antiqua" w:hAnsi="Book Antiqua"/>
          <w:bCs/>
        </w:rPr>
        <w:t>.</w:t>
      </w:r>
    </w:p>
    <w:p w14:paraId="22AF567F" w14:textId="77777777" w:rsidR="005C5AA1" w:rsidRPr="001F1890" w:rsidRDefault="005C5AA1" w:rsidP="00691993">
      <w:pPr>
        <w:spacing w:line="360" w:lineRule="auto"/>
        <w:jc w:val="both"/>
        <w:rPr>
          <w:rFonts w:ascii="Book Antiqua" w:hAnsi="Book Antiqua"/>
          <w:bCs/>
          <w:i/>
          <w:lang w:eastAsia="zh-CN"/>
        </w:rPr>
      </w:pPr>
    </w:p>
    <w:p w14:paraId="19E29E05" w14:textId="6159A6C8" w:rsidR="007C7E75" w:rsidRPr="001F1890" w:rsidRDefault="00C16842" w:rsidP="00691993">
      <w:pPr>
        <w:spacing w:line="360" w:lineRule="auto"/>
        <w:jc w:val="both"/>
        <w:rPr>
          <w:rFonts w:ascii="Book Antiqua" w:hAnsi="Book Antiqua"/>
          <w:bCs/>
          <w:lang w:eastAsia="zh-CN"/>
        </w:rPr>
      </w:pPr>
      <w:r w:rsidRPr="001F1890">
        <w:rPr>
          <w:rFonts w:ascii="Book Antiqua" w:hAnsi="Book Antiqua"/>
          <w:b/>
        </w:rPr>
        <w:t>Correspondence to:</w:t>
      </w:r>
      <w:r w:rsidRPr="001F1890">
        <w:rPr>
          <w:rFonts w:ascii="Book Antiqua" w:hAnsi="Book Antiqua" w:hint="eastAsia"/>
          <w:b/>
          <w:lang w:eastAsia="zh-CN"/>
        </w:rPr>
        <w:t xml:space="preserve"> </w:t>
      </w:r>
      <w:r w:rsidR="00552125" w:rsidRPr="001F1890">
        <w:rPr>
          <w:rFonts w:ascii="Book Antiqua" w:hAnsi="Book Antiqua"/>
          <w:b/>
          <w:bCs/>
        </w:rPr>
        <w:t>Vladimir Dugalić</w:t>
      </w:r>
      <w:r w:rsidR="007C7E75" w:rsidRPr="001F1890">
        <w:rPr>
          <w:rFonts w:ascii="Book Antiqua" w:hAnsi="Book Antiqua"/>
          <w:b/>
          <w:bCs/>
        </w:rPr>
        <w:t xml:space="preserve">, </w:t>
      </w:r>
      <w:r w:rsidR="00B57E8A" w:rsidRPr="001F1890">
        <w:rPr>
          <w:rFonts w:ascii="Book Antiqua" w:hAnsi="Book Antiqua"/>
          <w:b/>
          <w:bCs/>
        </w:rPr>
        <w:t xml:space="preserve">MD, </w:t>
      </w:r>
      <w:r w:rsidR="00B722CB" w:rsidRPr="001F1890">
        <w:rPr>
          <w:rFonts w:ascii="Book Antiqua" w:hAnsi="Book Antiqua"/>
          <w:bCs/>
        </w:rPr>
        <w:t xml:space="preserve">First Surgical University Hospital, </w:t>
      </w:r>
      <w:r w:rsidR="007C7E75" w:rsidRPr="001F1890">
        <w:rPr>
          <w:rFonts w:ascii="Book Antiqua" w:hAnsi="Book Antiqua"/>
          <w:bCs/>
        </w:rPr>
        <w:t xml:space="preserve">Clinical Center of Serbia, </w:t>
      </w:r>
      <w:r w:rsidR="00B722CB" w:rsidRPr="001F1890">
        <w:rPr>
          <w:rFonts w:ascii="Book Antiqua" w:hAnsi="Book Antiqua"/>
          <w:bCs/>
        </w:rPr>
        <w:t xml:space="preserve">6 </w:t>
      </w:r>
      <w:r w:rsidR="007C7E75" w:rsidRPr="001F1890">
        <w:rPr>
          <w:rFonts w:ascii="Book Antiqua" w:hAnsi="Book Antiqua"/>
          <w:bCs/>
        </w:rPr>
        <w:t xml:space="preserve">Koste Todorovića  </w:t>
      </w:r>
      <w:r w:rsidR="00B722CB" w:rsidRPr="001F1890">
        <w:rPr>
          <w:rFonts w:ascii="Book Antiqua" w:hAnsi="Book Antiqua"/>
          <w:bCs/>
        </w:rPr>
        <w:t>St.</w:t>
      </w:r>
      <w:r w:rsidR="007C7E75" w:rsidRPr="001F1890">
        <w:rPr>
          <w:rFonts w:ascii="Book Antiqua" w:hAnsi="Book Antiqua"/>
          <w:bCs/>
        </w:rPr>
        <w:t xml:space="preserve">, </w:t>
      </w:r>
      <w:r w:rsidR="00B722CB" w:rsidRPr="001F1890">
        <w:rPr>
          <w:rFonts w:ascii="Book Antiqua" w:hAnsi="Book Antiqua"/>
          <w:bCs/>
        </w:rPr>
        <w:t xml:space="preserve">11000 </w:t>
      </w:r>
      <w:r w:rsidR="007C7E75" w:rsidRPr="001F1890">
        <w:rPr>
          <w:rFonts w:ascii="Book Antiqua" w:hAnsi="Book Antiqua"/>
          <w:bCs/>
        </w:rPr>
        <w:t>Belgrade, Serbia</w:t>
      </w:r>
      <w:r w:rsidRPr="001F1890">
        <w:rPr>
          <w:rFonts w:ascii="Book Antiqua" w:hAnsi="Book Antiqua" w:hint="eastAsia"/>
          <w:bCs/>
          <w:lang w:eastAsia="zh-CN"/>
        </w:rPr>
        <w:t xml:space="preserve">. </w:t>
      </w:r>
      <w:r w:rsidR="007C7E75" w:rsidRPr="001F1890">
        <w:rPr>
          <w:rFonts w:ascii="Book Antiqua" w:hAnsi="Book Antiqua"/>
          <w:bCs/>
        </w:rPr>
        <w:t>vanjadug@yahoo.com</w:t>
      </w:r>
    </w:p>
    <w:p w14:paraId="25D4F71E" w14:textId="77777777" w:rsidR="007C7E75" w:rsidRPr="001F1890" w:rsidRDefault="007C7E75" w:rsidP="00691993">
      <w:pPr>
        <w:spacing w:line="360" w:lineRule="auto"/>
        <w:jc w:val="both"/>
        <w:rPr>
          <w:rFonts w:ascii="Book Antiqua" w:hAnsi="Book Antiqua"/>
          <w:bCs/>
          <w:lang w:eastAsia="zh-CN"/>
        </w:rPr>
      </w:pPr>
    </w:p>
    <w:p w14:paraId="0692A930" w14:textId="6C929A47" w:rsidR="00C16842" w:rsidRPr="001F1890" w:rsidRDefault="00C16842" w:rsidP="00691993">
      <w:pPr>
        <w:spacing w:line="360" w:lineRule="auto"/>
        <w:jc w:val="both"/>
        <w:rPr>
          <w:rFonts w:ascii="Book Antiqua" w:hAnsi="Book Antiqua"/>
          <w:bCs/>
          <w:lang w:eastAsia="zh-CN"/>
        </w:rPr>
      </w:pPr>
      <w:r w:rsidRPr="001F1890">
        <w:rPr>
          <w:rFonts w:ascii="Book Antiqua" w:hAnsi="Book Antiqua"/>
          <w:b/>
          <w:bCs/>
          <w:lang w:eastAsia="zh-CN"/>
        </w:rPr>
        <w:t xml:space="preserve">Telephone: </w:t>
      </w:r>
      <w:r w:rsidRPr="001F1890">
        <w:rPr>
          <w:rFonts w:ascii="Book Antiqua" w:hAnsi="Book Antiqua" w:hint="eastAsia"/>
          <w:bCs/>
          <w:lang w:eastAsia="zh-CN"/>
        </w:rPr>
        <w:t>+</w:t>
      </w:r>
      <w:r w:rsidRPr="001F1890">
        <w:rPr>
          <w:rFonts w:ascii="Book Antiqua" w:hAnsi="Book Antiqua"/>
          <w:bCs/>
          <w:lang w:eastAsia="zh-CN"/>
        </w:rPr>
        <w:t>381</w:t>
      </w:r>
      <w:r w:rsidRPr="001F1890">
        <w:rPr>
          <w:rFonts w:ascii="Book Antiqua" w:hAnsi="Book Antiqua" w:hint="eastAsia"/>
          <w:bCs/>
          <w:lang w:eastAsia="zh-CN"/>
        </w:rPr>
        <w:t>-</w:t>
      </w:r>
      <w:r w:rsidRPr="001F1890">
        <w:rPr>
          <w:rFonts w:ascii="Book Antiqua" w:hAnsi="Book Antiqua"/>
          <w:bCs/>
          <w:lang w:eastAsia="zh-CN"/>
        </w:rPr>
        <w:t>66</w:t>
      </w:r>
      <w:r w:rsidRPr="001F1890">
        <w:rPr>
          <w:rFonts w:ascii="Book Antiqua" w:hAnsi="Book Antiqua" w:hint="eastAsia"/>
          <w:bCs/>
          <w:lang w:eastAsia="zh-CN"/>
        </w:rPr>
        <w:t>-</w:t>
      </w:r>
      <w:r w:rsidRPr="001F1890">
        <w:rPr>
          <w:rFonts w:ascii="Book Antiqua" w:hAnsi="Book Antiqua"/>
          <w:bCs/>
          <w:lang w:eastAsia="zh-CN"/>
        </w:rPr>
        <w:t>8300760</w:t>
      </w:r>
    </w:p>
    <w:p w14:paraId="77EBA826" w14:textId="1C28EB9C" w:rsidR="00BE77F1" w:rsidRPr="001F1890" w:rsidRDefault="00BE77F1" w:rsidP="00691993">
      <w:pPr>
        <w:spacing w:line="360" w:lineRule="auto"/>
      </w:pPr>
      <w:r w:rsidRPr="001F1890">
        <w:rPr>
          <w:rFonts w:ascii="Book Antiqua" w:hAnsi="Book Antiqua"/>
          <w:b/>
        </w:rPr>
        <w:t xml:space="preserve">Received: </w:t>
      </w:r>
      <w:r w:rsidRPr="001F1890">
        <w:rPr>
          <w:rFonts w:ascii="Book Antiqua" w:hAnsi="Book Antiqua"/>
        </w:rPr>
        <w:t>January</w:t>
      </w:r>
      <w:r w:rsidRPr="001F1890">
        <w:rPr>
          <w:rFonts w:ascii="Book Antiqua" w:hAnsi="Book Antiqua" w:hint="eastAsia"/>
        </w:rPr>
        <w:t xml:space="preserve"> 1</w:t>
      </w:r>
      <w:r w:rsidRPr="001F1890">
        <w:rPr>
          <w:rFonts w:ascii="Book Antiqua" w:hAnsi="Book Antiqua" w:hint="eastAsia"/>
          <w:lang w:eastAsia="zh-CN"/>
        </w:rPr>
        <w:t>7</w:t>
      </w:r>
      <w:r w:rsidRPr="001F1890">
        <w:rPr>
          <w:rFonts w:ascii="Book Antiqua" w:hAnsi="Book Antiqua" w:hint="eastAsia"/>
        </w:rPr>
        <w:t>, 2014</w:t>
      </w:r>
      <w:r w:rsidRPr="001F1890">
        <w:rPr>
          <w:rFonts w:ascii="Book Antiqua" w:hAnsi="Book Antiqua" w:hint="eastAsia"/>
          <w:b/>
        </w:rPr>
        <w:t xml:space="preserve"> </w:t>
      </w:r>
      <w:r w:rsidR="00324181">
        <w:rPr>
          <w:rFonts w:ascii="Book Antiqua" w:hAnsi="Book Antiqua" w:hint="eastAsia"/>
          <w:b/>
          <w:lang w:eastAsia="zh-CN"/>
        </w:rPr>
        <w:t xml:space="preserve">           </w:t>
      </w:r>
      <w:r w:rsidRPr="001F1890">
        <w:rPr>
          <w:rFonts w:ascii="Book Antiqua" w:hAnsi="Book Antiqua" w:hint="eastAsia"/>
          <w:b/>
        </w:rPr>
        <w:t xml:space="preserve"> </w:t>
      </w:r>
      <w:r w:rsidRPr="001F1890">
        <w:rPr>
          <w:rFonts w:ascii="Book Antiqua" w:hAnsi="Book Antiqua"/>
          <w:b/>
        </w:rPr>
        <w:t xml:space="preserve">Revised: </w:t>
      </w:r>
      <w:r w:rsidRPr="001F1890">
        <w:rPr>
          <w:rFonts w:ascii="Book Antiqua" w:hAnsi="Book Antiqua" w:hint="eastAsia"/>
          <w:lang w:eastAsia="zh-CN"/>
        </w:rPr>
        <w:t>March</w:t>
      </w:r>
      <w:r w:rsidRPr="001F1890">
        <w:rPr>
          <w:rFonts w:ascii="Book Antiqua" w:hAnsi="Book Antiqua" w:hint="eastAsia"/>
        </w:rPr>
        <w:t xml:space="preserve"> </w:t>
      </w:r>
      <w:r w:rsidRPr="001F1890">
        <w:rPr>
          <w:rFonts w:ascii="Book Antiqua" w:hAnsi="Book Antiqua" w:hint="eastAsia"/>
          <w:lang w:eastAsia="zh-CN"/>
        </w:rPr>
        <w:t>7</w:t>
      </w:r>
      <w:r w:rsidRPr="001F1890">
        <w:rPr>
          <w:rFonts w:ascii="Book Antiqua" w:hAnsi="Book Antiqua" w:hint="eastAsia"/>
        </w:rPr>
        <w:t>, 2014</w:t>
      </w:r>
    </w:p>
    <w:p w14:paraId="4557F202" w14:textId="59EC2372" w:rsidR="003E6125" w:rsidRDefault="00BE77F1" w:rsidP="003E6125">
      <w:pPr>
        <w:rPr>
          <w:rFonts w:ascii="Book Antiqua" w:hAnsi="Book Antiqua" w:hint="eastAsia"/>
        </w:rPr>
      </w:pPr>
      <w:r w:rsidRPr="001F1890">
        <w:rPr>
          <w:rFonts w:ascii="Book Antiqua" w:hAnsi="Book Antiqua"/>
          <w:b/>
        </w:rPr>
        <w:t xml:space="preserve">Accepted: </w:t>
      </w:r>
      <w:bookmarkStart w:id="4" w:name="_GoBack"/>
      <w:bookmarkEnd w:id="4"/>
      <w:r w:rsidR="003E6125" w:rsidRPr="006045E8">
        <w:rPr>
          <w:rFonts w:ascii="Book Antiqua" w:hAnsi="Book Antiqua"/>
        </w:rPr>
        <w:t>April 15, 2014</w:t>
      </w:r>
    </w:p>
    <w:p w14:paraId="269EAEB2" w14:textId="77777777" w:rsidR="00BE77F1" w:rsidRPr="001F1890" w:rsidRDefault="00BE77F1" w:rsidP="00691993">
      <w:pPr>
        <w:spacing w:line="360" w:lineRule="auto"/>
        <w:rPr>
          <w:rFonts w:ascii="Book Antiqua" w:hAnsi="Book Antiqua"/>
          <w:b/>
        </w:rPr>
      </w:pPr>
    </w:p>
    <w:p w14:paraId="30A0A3EE" w14:textId="77777777" w:rsidR="00BE77F1" w:rsidRPr="001F1890" w:rsidRDefault="00BE77F1" w:rsidP="00691993">
      <w:pPr>
        <w:spacing w:line="360" w:lineRule="auto"/>
        <w:rPr>
          <w:rFonts w:ascii="Book Antiqua" w:hAnsi="Book Antiqua"/>
          <w:b/>
        </w:rPr>
      </w:pPr>
      <w:r w:rsidRPr="001F1890">
        <w:rPr>
          <w:rFonts w:ascii="Book Antiqua" w:hAnsi="Book Antiqua"/>
          <w:b/>
        </w:rPr>
        <w:t xml:space="preserve">Published online: </w:t>
      </w:r>
    </w:p>
    <w:p w14:paraId="39EE9410" w14:textId="77777777" w:rsidR="00BE77F1" w:rsidRPr="001F1890" w:rsidRDefault="00BE77F1" w:rsidP="00691993">
      <w:pPr>
        <w:spacing w:line="360" w:lineRule="auto"/>
        <w:jc w:val="both"/>
        <w:rPr>
          <w:rFonts w:ascii="Book Antiqua" w:hAnsi="Book Antiqua"/>
          <w:bCs/>
          <w:lang w:eastAsia="zh-CN"/>
        </w:rPr>
      </w:pPr>
    </w:p>
    <w:p w14:paraId="4B7896A9" w14:textId="433496B1" w:rsidR="005637C3" w:rsidRPr="001F1890" w:rsidRDefault="005637C3" w:rsidP="00691993">
      <w:pPr>
        <w:spacing w:line="360" w:lineRule="auto"/>
        <w:jc w:val="both"/>
        <w:rPr>
          <w:rFonts w:ascii="Book Antiqua" w:hAnsi="Book Antiqua"/>
          <w:b/>
          <w:bCs/>
        </w:rPr>
      </w:pPr>
      <w:r w:rsidRPr="001F1890">
        <w:rPr>
          <w:rFonts w:ascii="Book Antiqua" w:hAnsi="Book Antiqua"/>
          <w:b/>
          <w:bCs/>
        </w:rPr>
        <w:t>Abstract</w:t>
      </w:r>
    </w:p>
    <w:p w14:paraId="53AF3E3F" w14:textId="0D0D70C6" w:rsidR="00926DCF" w:rsidRPr="001F1890" w:rsidRDefault="006D0F70" w:rsidP="00691993">
      <w:pPr>
        <w:spacing w:line="360" w:lineRule="auto"/>
        <w:jc w:val="both"/>
        <w:rPr>
          <w:rFonts w:ascii="Book Antiqua" w:hAnsi="Book Antiqua"/>
          <w:bCs/>
        </w:rPr>
      </w:pPr>
      <w:r w:rsidRPr="001F1890">
        <w:rPr>
          <w:rFonts w:ascii="Book Antiqua" w:hAnsi="Book Antiqua"/>
          <w:b/>
          <w:bCs/>
          <w:caps/>
        </w:rPr>
        <w:t>Aim</w:t>
      </w:r>
      <w:r w:rsidR="006D6E1F" w:rsidRPr="001F1890">
        <w:rPr>
          <w:rFonts w:ascii="Book Antiqua" w:hAnsi="Book Antiqua"/>
          <w:b/>
          <w:bCs/>
        </w:rPr>
        <w:t>:</w:t>
      </w:r>
      <w:r w:rsidR="006D6E1F" w:rsidRPr="001F1890">
        <w:rPr>
          <w:rFonts w:ascii="Book Antiqua" w:hAnsi="Book Antiqua"/>
          <w:bCs/>
        </w:rPr>
        <w:t xml:space="preserve"> </w:t>
      </w:r>
      <w:r w:rsidRPr="001F1890">
        <w:rPr>
          <w:rFonts w:ascii="Book Antiqua" w:hAnsi="Book Antiqua"/>
          <w:bCs/>
        </w:rPr>
        <w:t>T</w:t>
      </w:r>
      <w:r w:rsidR="00C75598" w:rsidRPr="001F1890">
        <w:rPr>
          <w:rFonts w:ascii="Book Antiqua" w:hAnsi="Book Antiqua"/>
          <w:bCs/>
        </w:rPr>
        <w:t>o</w:t>
      </w:r>
      <w:r w:rsidR="006D6E1F" w:rsidRPr="001F1890">
        <w:rPr>
          <w:rFonts w:ascii="Book Antiqua" w:hAnsi="Book Antiqua"/>
          <w:bCs/>
        </w:rPr>
        <w:t xml:space="preserve"> </w:t>
      </w:r>
      <w:r w:rsidR="00C75598" w:rsidRPr="001F1890">
        <w:rPr>
          <w:rFonts w:ascii="Book Antiqua" w:hAnsi="Book Antiqua"/>
          <w:bCs/>
        </w:rPr>
        <w:t xml:space="preserve">determine </w:t>
      </w:r>
      <w:r w:rsidR="006D6E1F" w:rsidRPr="001F1890">
        <w:rPr>
          <w:rFonts w:ascii="Book Antiqua" w:hAnsi="Book Antiqua"/>
          <w:bCs/>
        </w:rPr>
        <w:t>predictor</w:t>
      </w:r>
      <w:r w:rsidR="00C75598" w:rsidRPr="001F1890">
        <w:rPr>
          <w:rFonts w:ascii="Book Antiqua" w:hAnsi="Book Antiqua"/>
          <w:bCs/>
        </w:rPr>
        <w:t>s</w:t>
      </w:r>
      <w:r w:rsidR="006D6E1F" w:rsidRPr="001F1890">
        <w:rPr>
          <w:rFonts w:ascii="Book Antiqua" w:hAnsi="Book Antiqua"/>
          <w:bCs/>
        </w:rPr>
        <w:t xml:space="preserve"> of </w:t>
      </w:r>
      <w:r w:rsidRPr="001F1890">
        <w:rPr>
          <w:rFonts w:ascii="Book Antiqua" w:hAnsi="Book Antiqua"/>
          <w:bCs/>
        </w:rPr>
        <w:t>clinically relevant pancreatic fistula</w:t>
      </w:r>
      <w:r w:rsidR="008A4661" w:rsidRPr="001F1890">
        <w:rPr>
          <w:rFonts w:ascii="Book Antiqua" w:hAnsi="Book Antiqua"/>
          <w:bCs/>
        </w:rPr>
        <w:t>s</w:t>
      </w:r>
      <w:r w:rsidRPr="001F1890">
        <w:rPr>
          <w:rFonts w:ascii="Book Antiqua" w:hAnsi="Book Antiqua"/>
          <w:bCs/>
        </w:rPr>
        <w:t xml:space="preserve"> (CRPF)</w:t>
      </w:r>
      <w:r w:rsidR="006D6E1F" w:rsidRPr="001F1890">
        <w:rPr>
          <w:rFonts w:ascii="Book Antiqua" w:hAnsi="Book Antiqua"/>
          <w:bCs/>
        </w:rPr>
        <w:t xml:space="preserve"> by measuring </w:t>
      </w:r>
      <w:r w:rsidR="0093629B" w:rsidRPr="001F1890">
        <w:rPr>
          <w:rFonts w:ascii="Book Antiqua" w:hAnsi="Book Antiqua"/>
          <w:bCs/>
        </w:rPr>
        <w:t>drain fluid amylase</w:t>
      </w:r>
      <w:r w:rsidR="001636C0" w:rsidRPr="001F1890">
        <w:rPr>
          <w:rFonts w:ascii="Book Antiqua" w:hAnsi="Book Antiqua"/>
          <w:bCs/>
        </w:rPr>
        <w:t xml:space="preserve"> (</w:t>
      </w:r>
      <w:r w:rsidR="006D6E1F" w:rsidRPr="001F1890">
        <w:rPr>
          <w:rFonts w:ascii="Book Antiqua" w:hAnsi="Book Antiqua"/>
          <w:bCs/>
        </w:rPr>
        <w:t xml:space="preserve">DFA) in the early postoperative period. </w:t>
      </w:r>
    </w:p>
    <w:p w14:paraId="3D793A4C" w14:textId="77777777" w:rsidR="00BE77F1" w:rsidRPr="001F1890" w:rsidRDefault="00BE77F1" w:rsidP="00691993">
      <w:pPr>
        <w:spacing w:line="360" w:lineRule="auto"/>
        <w:jc w:val="both"/>
        <w:rPr>
          <w:rFonts w:ascii="Book Antiqua" w:hAnsi="Book Antiqua"/>
          <w:b/>
          <w:bCs/>
          <w:lang w:eastAsia="zh-CN"/>
        </w:rPr>
      </w:pPr>
    </w:p>
    <w:p w14:paraId="5673733E" w14:textId="36DE15FA" w:rsidR="006D0F70" w:rsidRPr="001F1890" w:rsidRDefault="006D0F70" w:rsidP="00691993">
      <w:pPr>
        <w:spacing w:line="360" w:lineRule="auto"/>
        <w:jc w:val="both"/>
        <w:rPr>
          <w:rFonts w:ascii="Book Antiqua" w:hAnsi="Book Antiqua"/>
          <w:bCs/>
        </w:rPr>
      </w:pPr>
      <w:r w:rsidRPr="001F1890">
        <w:rPr>
          <w:rFonts w:ascii="Book Antiqua" w:hAnsi="Book Antiqua"/>
          <w:b/>
          <w:bCs/>
          <w:caps/>
        </w:rPr>
        <w:t>Methods</w:t>
      </w:r>
      <w:r w:rsidRPr="001F1890">
        <w:rPr>
          <w:rFonts w:ascii="Book Antiqua" w:hAnsi="Book Antiqua"/>
          <w:b/>
          <w:bCs/>
        </w:rPr>
        <w:t>:</w:t>
      </w:r>
      <w:r w:rsidRPr="001F1890">
        <w:rPr>
          <w:rFonts w:ascii="Book Antiqua" w:hAnsi="Book Antiqua"/>
          <w:bCs/>
        </w:rPr>
        <w:t xml:space="preserve"> </w:t>
      </w:r>
      <w:r w:rsidR="008A4661" w:rsidRPr="001F1890">
        <w:rPr>
          <w:rFonts w:ascii="Book Antiqua" w:hAnsi="Book Antiqua"/>
          <w:bCs/>
        </w:rPr>
        <w:t>This p</w:t>
      </w:r>
      <w:r w:rsidR="00D356B3" w:rsidRPr="001F1890">
        <w:rPr>
          <w:rFonts w:ascii="Book Antiqua" w:hAnsi="Book Antiqua"/>
          <w:bCs/>
        </w:rPr>
        <w:t>rospective</w:t>
      </w:r>
      <w:r w:rsidRPr="001F1890">
        <w:rPr>
          <w:rFonts w:ascii="Book Antiqua" w:hAnsi="Book Antiqua"/>
          <w:bCs/>
        </w:rPr>
        <w:t xml:space="preserve"> clinical study included 382 patients with periampullary tumor</w:t>
      </w:r>
      <w:r w:rsidR="008A4661" w:rsidRPr="001F1890">
        <w:rPr>
          <w:rFonts w:ascii="Book Antiqua" w:hAnsi="Book Antiqua"/>
          <w:bCs/>
        </w:rPr>
        <w:t>s that were</w:t>
      </w:r>
      <w:r w:rsidRPr="001F1890">
        <w:rPr>
          <w:rFonts w:ascii="Book Antiqua" w:hAnsi="Book Antiqua"/>
          <w:bCs/>
        </w:rPr>
        <w:t xml:space="preserve"> </w:t>
      </w:r>
      <w:r w:rsidR="008A4661" w:rsidRPr="001F1890">
        <w:rPr>
          <w:rFonts w:ascii="Book Antiqua" w:hAnsi="Book Antiqua"/>
          <w:bCs/>
        </w:rPr>
        <w:t xml:space="preserve">surgically resected </w:t>
      </w:r>
      <w:r w:rsidRPr="001F1890">
        <w:rPr>
          <w:rFonts w:ascii="Book Antiqua" w:hAnsi="Book Antiqua"/>
          <w:bCs/>
        </w:rPr>
        <w:t xml:space="preserve">at our department </w:t>
      </w:r>
      <w:r w:rsidR="00A67177" w:rsidRPr="001F1890">
        <w:rPr>
          <w:rFonts w:ascii="Book Antiqua" w:hAnsi="Book Antiqua"/>
          <w:bCs/>
        </w:rPr>
        <w:t>between</w:t>
      </w:r>
      <w:r w:rsidRPr="001F1890">
        <w:rPr>
          <w:rFonts w:ascii="Book Antiqua" w:hAnsi="Book Antiqua"/>
          <w:bCs/>
        </w:rPr>
        <w:t xml:space="preserve"> March 2005 </w:t>
      </w:r>
      <w:r w:rsidR="00A67177" w:rsidRPr="001F1890">
        <w:rPr>
          <w:rFonts w:ascii="Book Antiqua" w:hAnsi="Book Antiqua"/>
          <w:bCs/>
        </w:rPr>
        <w:t>and October</w:t>
      </w:r>
      <w:r w:rsidRPr="001F1890">
        <w:rPr>
          <w:rFonts w:ascii="Book Antiqua" w:hAnsi="Book Antiqua"/>
          <w:bCs/>
        </w:rPr>
        <w:t xml:space="preserve"> 2012. A cephalic duodenopancreatectomy (DP) was performed </w:t>
      </w:r>
      <w:r w:rsidR="008A4661" w:rsidRPr="001F1890">
        <w:rPr>
          <w:rFonts w:ascii="Book Antiqua" w:hAnsi="Book Antiqua"/>
          <w:bCs/>
        </w:rPr>
        <w:t>o</w:t>
      </w:r>
      <w:r w:rsidRPr="001F1890">
        <w:rPr>
          <w:rFonts w:ascii="Book Antiqua" w:hAnsi="Book Antiqua"/>
          <w:bCs/>
        </w:rPr>
        <w:t xml:space="preserve">n all patients. </w:t>
      </w:r>
      <w:r w:rsidR="00A67177" w:rsidRPr="001F1890">
        <w:rPr>
          <w:rFonts w:ascii="Book Antiqua" w:hAnsi="Book Antiqua"/>
          <w:bCs/>
        </w:rPr>
        <w:t>T</w:t>
      </w:r>
      <w:r w:rsidRPr="001F1890">
        <w:rPr>
          <w:rFonts w:ascii="Book Antiqua" w:hAnsi="Book Antiqua"/>
          <w:bCs/>
        </w:rPr>
        <w:t>wo closed suction drains were placed at the end of the surgery</w:t>
      </w:r>
      <w:r w:rsidR="00A67177" w:rsidRPr="001F1890">
        <w:rPr>
          <w:rFonts w:ascii="Book Antiqua" w:hAnsi="Book Antiqua"/>
          <w:bCs/>
        </w:rPr>
        <w:t xml:space="preserve">. </w:t>
      </w:r>
      <w:r w:rsidR="00817BCA" w:rsidRPr="001F1890">
        <w:rPr>
          <w:rFonts w:ascii="Book Antiqua" w:hAnsi="Book Antiqua"/>
          <w:bCs/>
        </w:rPr>
        <w:t xml:space="preserve">The highest postoperative </w:t>
      </w:r>
      <w:r w:rsidR="008A4661" w:rsidRPr="001F1890">
        <w:rPr>
          <w:rFonts w:ascii="Book Antiqua" w:hAnsi="Book Antiqua"/>
          <w:bCs/>
        </w:rPr>
        <w:t xml:space="preserve">DFA </w:t>
      </w:r>
      <w:r w:rsidR="00817BCA" w:rsidRPr="001F1890">
        <w:rPr>
          <w:rFonts w:ascii="Book Antiqua" w:hAnsi="Book Antiqua"/>
          <w:bCs/>
        </w:rPr>
        <w:t xml:space="preserve">value was recorded and </w:t>
      </w:r>
      <w:r w:rsidR="00C730E7" w:rsidRPr="001F1890">
        <w:rPr>
          <w:rFonts w:ascii="Book Antiqua" w:hAnsi="Book Antiqua"/>
          <w:bCs/>
        </w:rPr>
        <w:t>analyzed</w:t>
      </w:r>
      <w:r w:rsidR="00817BCA" w:rsidRPr="001F1890">
        <w:rPr>
          <w:rFonts w:ascii="Book Antiqua" w:hAnsi="Book Antiqua"/>
          <w:bCs/>
        </w:rPr>
        <w:t xml:space="preserve"> </w:t>
      </w:r>
      <w:r w:rsidR="008A4661" w:rsidRPr="001F1890">
        <w:rPr>
          <w:rFonts w:ascii="Book Antiqua" w:hAnsi="Book Antiqua"/>
          <w:bCs/>
        </w:rPr>
        <w:t>during</w:t>
      </w:r>
      <w:r w:rsidRPr="001F1890">
        <w:rPr>
          <w:rFonts w:ascii="Book Antiqua" w:hAnsi="Book Antiqua"/>
          <w:bCs/>
        </w:rPr>
        <w:t xml:space="preserve"> the first three postoperative days and </w:t>
      </w:r>
      <w:r w:rsidR="008A4661" w:rsidRPr="001F1890">
        <w:rPr>
          <w:rFonts w:ascii="Book Antiqua" w:hAnsi="Book Antiqua"/>
          <w:bCs/>
        </w:rPr>
        <w:t xml:space="preserve">on </w:t>
      </w:r>
      <w:r w:rsidRPr="001F1890">
        <w:rPr>
          <w:rFonts w:ascii="Book Antiqua" w:hAnsi="Book Antiqua"/>
          <w:bCs/>
        </w:rPr>
        <w:t>subsequent</w:t>
      </w:r>
      <w:r w:rsidR="008A4661" w:rsidRPr="001F1890">
        <w:rPr>
          <w:rFonts w:ascii="Book Antiqua" w:hAnsi="Book Antiqua"/>
          <w:bCs/>
        </w:rPr>
        <w:t xml:space="preserve"> days</w:t>
      </w:r>
      <w:r w:rsidRPr="001F1890">
        <w:rPr>
          <w:rFonts w:ascii="Book Antiqua" w:hAnsi="Book Antiqua"/>
          <w:bCs/>
        </w:rPr>
        <w:t xml:space="preserve"> if the drains were kept longer. </w:t>
      </w:r>
      <w:r w:rsidR="00B23653" w:rsidRPr="001F1890">
        <w:rPr>
          <w:rFonts w:ascii="Book Antiqua" w:hAnsi="Book Antiqua"/>
          <w:bCs/>
        </w:rPr>
        <w:t>Pancreatic fistula (</w:t>
      </w:r>
      <w:r w:rsidRPr="001F1890">
        <w:rPr>
          <w:rFonts w:ascii="Book Antiqua" w:hAnsi="Book Antiqua"/>
          <w:bCs/>
        </w:rPr>
        <w:t>PF</w:t>
      </w:r>
      <w:r w:rsidR="00B23653" w:rsidRPr="001F1890">
        <w:rPr>
          <w:rFonts w:ascii="Book Antiqua" w:hAnsi="Book Antiqua"/>
          <w:bCs/>
        </w:rPr>
        <w:t>)</w:t>
      </w:r>
      <w:r w:rsidRPr="001F1890">
        <w:rPr>
          <w:rFonts w:ascii="Book Antiqua" w:hAnsi="Book Antiqua"/>
          <w:bCs/>
        </w:rPr>
        <w:t xml:space="preserve"> was classified according to</w:t>
      </w:r>
      <w:r w:rsidR="001566D9" w:rsidRPr="001F1890">
        <w:rPr>
          <w:rFonts w:ascii="Book Antiqua" w:hAnsi="Book Antiqua"/>
          <w:bCs/>
        </w:rPr>
        <w:t xml:space="preserve"> the</w:t>
      </w:r>
      <w:r w:rsidR="00163416" w:rsidRPr="001F1890">
        <w:rPr>
          <w:rFonts w:ascii="Book Antiqua" w:hAnsi="Book Antiqua"/>
          <w:bCs/>
        </w:rPr>
        <w:t xml:space="preserve"> International Study Group of Pancreatic Fistula</w:t>
      </w:r>
      <w:r w:rsidRPr="001F1890">
        <w:rPr>
          <w:rFonts w:ascii="Book Antiqua" w:hAnsi="Book Antiqua"/>
          <w:bCs/>
        </w:rPr>
        <w:t xml:space="preserve"> </w:t>
      </w:r>
      <w:r w:rsidR="00163416" w:rsidRPr="001F1890">
        <w:rPr>
          <w:rFonts w:ascii="Book Antiqua" w:hAnsi="Book Antiqua"/>
          <w:bCs/>
        </w:rPr>
        <w:t>(</w:t>
      </w:r>
      <w:r w:rsidRPr="001F1890">
        <w:rPr>
          <w:rFonts w:ascii="Book Antiqua" w:hAnsi="Book Antiqua"/>
          <w:bCs/>
        </w:rPr>
        <w:t>ISGPF</w:t>
      </w:r>
      <w:r w:rsidR="00163416" w:rsidRPr="001F1890">
        <w:rPr>
          <w:rFonts w:ascii="Book Antiqua" w:hAnsi="Book Antiqua"/>
          <w:bCs/>
        </w:rPr>
        <w:t>)</w:t>
      </w:r>
      <w:r w:rsidRPr="001F1890">
        <w:rPr>
          <w:rFonts w:ascii="Book Antiqua" w:hAnsi="Book Antiqua"/>
          <w:bCs/>
        </w:rPr>
        <w:t xml:space="preserve"> criteria. Postoperative complications were defined according to the Dindo-Clavien classification</w:t>
      </w:r>
      <w:r w:rsidR="00A67177" w:rsidRPr="001F1890">
        <w:rPr>
          <w:rFonts w:ascii="Book Antiqua" w:hAnsi="Book Antiqua"/>
          <w:bCs/>
        </w:rPr>
        <w:t xml:space="preserve">. All data were statistically analyzed. </w:t>
      </w:r>
      <w:r w:rsidRPr="001F1890">
        <w:rPr>
          <w:rFonts w:ascii="Book Antiqua" w:hAnsi="Book Antiqua"/>
          <w:bCs/>
        </w:rPr>
        <w:t xml:space="preserve">The optimal </w:t>
      </w:r>
      <w:r w:rsidR="00A14C1F" w:rsidRPr="001F1890">
        <w:rPr>
          <w:rFonts w:ascii="Book Antiqua" w:hAnsi="Book Antiqua"/>
          <w:bCs/>
        </w:rPr>
        <w:t>thresholds</w:t>
      </w:r>
      <w:r w:rsidR="001566D9" w:rsidRPr="001F1890">
        <w:rPr>
          <w:rFonts w:ascii="Book Antiqua" w:hAnsi="Book Antiqua"/>
          <w:bCs/>
        </w:rPr>
        <w:t xml:space="preserve"> of </w:t>
      </w:r>
      <w:r w:rsidRPr="001F1890">
        <w:rPr>
          <w:rFonts w:ascii="Book Antiqua" w:hAnsi="Book Antiqua"/>
          <w:bCs/>
        </w:rPr>
        <w:t>DFA levels on the first, second and third postoperative days were estimated by constructing receiver operating curves (ROC),</w:t>
      </w:r>
      <w:r w:rsidR="001566D9" w:rsidRPr="001F1890">
        <w:rPr>
          <w:rFonts w:ascii="Book Antiqua" w:hAnsi="Book Antiqua"/>
          <w:bCs/>
        </w:rPr>
        <w:t xml:space="preserve"> generated by calculating the sensitivities and specificities of the DFA levels. The DFA level limits were used</w:t>
      </w:r>
      <w:r w:rsidRPr="001F1890">
        <w:rPr>
          <w:rFonts w:ascii="Book Antiqua" w:hAnsi="Book Antiqua"/>
          <w:bCs/>
        </w:rPr>
        <w:t xml:space="preserve"> </w:t>
      </w:r>
      <w:r w:rsidR="00A002D9" w:rsidRPr="001F1890">
        <w:rPr>
          <w:rFonts w:ascii="Book Antiqua" w:hAnsi="Book Antiqua"/>
          <w:bCs/>
        </w:rPr>
        <w:t>to differentiate</w:t>
      </w:r>
      <w:r w:rsidRPr="001F1890">
        <w:rPr>
          <w:rFonts w:ascii="Book Antiqua" w:hAnsi="Book Antiqua"/>
          <w:bCs/>
        </w:rPr>
        <w:t xml:space="preserve"> between the group without PF and the groups with</w:t>
      </w:r>
      <w:r w:rsidR="002A0DD5" w:rsidRPr="001F1890">
        <w:rPr>
          <w:rFonts w:ascii="Book Antiqua" w:hAnsi="Book Antiqua"/>
          <w:bCs/>
        </w:rPr>
        <w:t xml:space="preserve"> biochemical pancreatic fistula</w:t>
      </w:r>
      <w:r w:rsidRPr="001F1890">
        <w:rPr>
          <w:rFonts w:ascii="Book Antiqua" w:hAnsi="Book Antiqua"/>
          <w:bCs/>
        </w:rPr>
        <w:t xml:space="preserve"> </w:t>
      </w:r>
      <w:r w:rsidR="002A0DD5" w:rsidRPr="001F1890">
        <w:rPr>
          <w:rFonts w:ascii="Book Antiqua" w:hAnsi="Book Antiqua"/>
          <w:bCs/>
        </w:rPr>
        <w:t>(</w:t>
      </w:r>
      <w:r w:rsidRPr="001F1890">
        <w:rPr>
          <w:rFonts w:ascii="Book Antiqua" w:hAnsi="Book Antiqua"/>
          <w:bCs/>
        </w:rPr>
        <w:t>BPF</w:t>
      </w:r>
      <w:r w:rsidR="002A0DD5" w:rsidRPr="001F1890">
        <w:rPr>
          <w:rFonts w:ascii="Book Antiqua" w:hAnsi="Book Antiqua"/>
          <w:bCs/>
        </w:rPr>
        <w:t>)</w:t>
      </w:r>
      <w:r w:rsidRPr="001F1890">
        <w:rPr>
          <w:rFonts w:ascii="Book Antiqua" w:hAnsi="Book Antiqua"/>
          <w:bCs/>
        </w:rPr>
        <w:t xml:space="preserve"> and CRPF.</w:t>
      </w:r>
    </w:p>
    <w:p w14:paraId="6EBE4CE6" w14:textId="77777777" w:rsidR="00BE77F1" w:rsidRPr="001F1890" w:rsidRDefault="00BE77F1" w:rsidP="00691993">
      <w:pPr>
        <w:spacing w:line="360" w:lineRule="auto"/>
        <w:jc w:val="both"/>
        <w:rPr>
          <w:rFonts w:ascii="Book Antiqua" w:hAnsi="Book Antiqua"/>
          <w:b/>
          <w:bCs/>
          <w:lang w:eastAsia="zh-CN"/>
        </w:rPr>
      </w:pPr>
    </w:p>
    <w:p w14:paraId="19253B0A" w14:textId="148C279D" w:rsidR="00A659EE" w:rsidRPr="001F1890" w:rsidRDefault="006D6E1F" w:rsidP="00691993">
      <w:pPr>
        <w:spacing w:line="360" w:lineRule="auto"/>
        <w:jc w:val="both"/>
        <w:rPr>
          <w:rFonts w:ascii="Book Antiqua" w:hAnsi="Book Antiqua"/>
          <w:bCs/>
        </w:rPr>
      </w:pPr>
      <w:r w:rsidRPr="001F1890">
        <w:rPr>
          <w:rFonts w:ascii="Book Antiqua" w:hAnsi="Book Antiqua"/>
          <w:b/>
          <w:bCs/>
          <w:caps/>
        </w:rPr>
        <w:t>Results</w:t>
      </w:r>
      <w:r w:rsidRPr="001F1890">
        <w:rPr>
          <w:rFonts w:ascii="Book Antiqua" w:hAnsi="Book Antiqua"/>
          <w:b/>
          <w:bCs/>
        </w:rPr>
        <w:t>:</w:t>
      </w:r>
      <w:r w:rsidRPr="001F1890">
        <w:rPr>
          <w:rFonts w:ascii="Book Antiqua" w:hAnsi="Book Antiqua"/>
          <w:bCs/>
        </w:rPr>
        <w:t xml:space="preserve"> </w:t>
      </w:r>
      <w:r w:rsidR="0089329C" w:rsidRPr="001F1890">
        <w:rPr>
          <w:rFonts w:ascii="Book Antiqua" w:hAnsi="Book Antiqua"/>
          <w:bCs/>
        </w:rPr>
        <w:t>Pylorus</w:t>
      </w:r>
      <w:r w:rsidR="005E6EA6" w:rsidRPr="001F1890">
        <w:rPr>
          <w:rFonts w:ascii="Book Antiqua" w:hAnsi="Book Antiqua"/>
          <w:bCs/>
        </w:rPr>
        <w:t>-</w:t>
      </w:r>
      <w:r w:rsidR="0089329C" w:rsidRPr="001F1890">
        <w:rPr>
          <w:rFonts w:ascii="Book Antiqua" w:hAnsi="Book Antiqua"/>
          <w:bCs/>
        </w:rPr>
        <w:t>preserving duodenopancreatectomy</w:t>
      </w:r>
      <w:r w:rsidR="001636C0" w:rsidRPr="001F1890">
        <w:rPr>
          <w:rFonts w:ascii="Book Antiqua" w:hAnsi="Book Antiqua"/>
          <w:bCs/>
        </w:rPr>
        <w:t xml:space="preserve"> (</w:t>
      </w:r>
      <w:r w:rsidR="0089329C" w:rsidRPr="001F1890">
        <w:rPr>
          <w:rFonts w:ascii="Book Antiqua" w:hAnsi="Book Antiqua"/>
          <w:bCs/>
        </w:rPr>
        <w:t xml:space="preserve">PPDP) was </w:t>
      </w:r>
      <w:r w:rsidR="005E6EA6" w:rsidRPr="001F1890">
        <w:rPr>
          <w:rFonts w:ascii="Book Antiqua" w:hAnsi="Book Antiqua"/>
          <w:bCs/>
        </w:rPr>
        <w:t>performed o</w:t>
      </w:r>
      <w:r w:rsidR="0089329C" w:rsidRPr="001F1890">
        <w:rPr>
          <w:rFonts w:ascii="Book Antiqua" w:hAnsi="Book Antiqua"/>
          <w:bCs/>
        </w:rPr>
        <w:t>n</w:t>
      </w:r>
      <w:r w:rsidR="00B8766C" w:rsidRPr="001F1890">
        <w:rPr>
          <w:rFonts w:ascii="Book Antiqua" w:hAnsi="Book Antiqua"/>
          <w:bCs/>
        </w:rPr>
        <w:t xml:space="preserve"> </w:t>
      </w:r>
      <w:r w:rsidR="00022E6B" w:rsidRPr="001F1890">
        <w:rPr>
          <w:rFonts w:ascii="Book Antiqua" w:hAnsi="Book Antiqua"/>
          <w:bCs/>
        </w:rPr>
        <w:t>289</w:t>
      </w:r>
      <w:r w:rsidR="0089329C" w:rsidRPr="001F1890">
        <w:rPr>
          <w:rFonts w:ascii="Book Antiqua" w:hAnsi="Book Antiqua"/>
          <w:bCs/>
        </w:rPr>
        <w:t xml:space="preserve"> </w:t>
      </w:r>
      <w:r w:rsidR="001636C0" w:rsidRPr="001F1890">
        <w:rPr>
          <w:rFonts w:ascii="Book Antiqua" w:hAnsi="Book Antiqua"/>
          <w:bCs/>
        </w:rPr>
        <w:t>(</w:t>
      </w:r>
      <w:r w:rsidR="00690881" w:rsidRPr="001F1890">
        <w:rPr>
          <w:rFonts w:ascii="Book Antiqua" w:hAnsi="Book Antiqua"/>
          <w:bCs/>
        </w:rPr>
        <w:t>75.6</w:t>
      </w:r>
      <w:r w:rsidRPr="001F1890">
        <w:rPr>
          <w:rFonts w:ascii="Book Antiqua" w:hAnsi="Book Antiqua"/>
          <w:bCs/>
        </w:rPr>
        <w:t>%)</w:t>
      </w:r>
      <w:r w:rsidR="005E6EA6" w:rsidRPr="001F1890">
        <w:rPr>
          <w:rFonts w:ascii="Book Antiqua" w:hAnsi="Book Antiqua"/>
          <w:bCs/>
        </w:rPr>
        <w:t xml:space="preserve"> patients</w:t>
      </w:r>
      <w:r w:rsidR="0071152E" w:rsidRPr="001F1890">
        <w:rPr>
          <w:rFonts w:ascii="Book Antiqua" w:hAnsi="Book Antiqua"/>
          <w:bCs/>
        </w:rPr>
        <w:t>,</w:t>
      </w:r>
      <w:r w:rsidRPr="001F1890">
        <w:rPr>
          <w:rFonts w:ascii="Book Antiqua" w:hAnsi="Book Antiqua"/>
          <w:bCs/>
        </w:rPr>
        <w:t xml:space="preserve"> </w:t>
      </w:r>
      <w:r w:rsidR="0071152E" w:rsidRPr="001F1890">
        <w:rPr>
          <w:rFonts w:ascii="Book Antiqua" w:hAnsi="Book Antiqua"/>
          <w:bCs/>
        </w:rPr>
        <w:t>while</w:t>
      </w:r>
      <w:r w:rsidR="0089329C" w:rsidRPr="001F1890">
        <w:rPr>
          <w:rFonts w:ascii="Book Antiqua" w:hAnsi="Book Antiqua"/>
          <w:bCs/>
        </w:rPr>
        <w:t xml:space="preserve"> </w:t>
      </w:r>
      <w:r w:rsidR="00155ECB" w:rsidRPr="001F1890">
        <w:rPr>
          <w:rFonts w:ascii="Book Antiqua" w:hAnsi="Book Antiqua"/>
          <w:bCs/>
        </w:rPr>
        <w:t xml:space="preserve">the </w:t>
      </w:r>
      <w:r w:rsidR="005E6EA6" w:rsidRPr="001F1890">
        <w:rPr>
          <w:rFonts w:ascii="Book Antiqua" w:hAnsi="Book Antiqua"/>
          <w:bCs/>
        </w:rPr>
        <w:t xml:space="preserve">remaining patients </w:t>
      </w:r>
      <w:r w:rsidR="00966595" w:rsidRPr="001F1890">
        <w:rPr>
          <w:rFonts w:ascii="Book Antiqua" w:hAnsi="Book Antiqua"/>
          <w:bCs/>
        </w:rPr>
        <w:t>under</w:t>
      </w:r>
      <w:r w:rsidR="00C730E7" w:rsidRPr="001F1890">
        <w:rPr>
          <w:rFonts w:ascii="Book Antiqua" w:hAnsi="Book Antiqua"/>
          <w:bCs/>
        </w:rPr>
        <w:t>went</w:t>
      </w:r>
      <w:r w:rsidR="00C75598" w:rsidRPr="001F1890">
        <w:rPr>
          <w:rFonts w:ascii="Book Antiqua" w:hAnsi="Book Antiqua"/>
          <w:bCs/>
        </w:rPr>
        <w:t xml:space="preserve"> </w:t>
      </w:r>
      <w:r w:rsidR="005E6EA6" w:rsidRPr="001F1890">
        <w:rPr>
          <w:rFonts w:ascii="Book Antiqua" w:hAnsi="Book Antiqua"/>
          <w:bCs/>
        </w:rPr>
        <w:t xml:space="preserve">a </w:t>
      </w:r>
      <w:r w:rsidR="00C75598" w:rsidRPr="001F1890">
        <w:rPr>
          <w:rFonts w:ascii="Book Antiqua" w:hAnsi="Book Antiqua"/>
          <w:bCs/>
        </w:rPr>
        <w:t>classic</w:t>
      </w:r>
      <w:r w:rsidRPr="001F1890">
        <w:rPr>
          <w:rFonts w:ascii="Book Antiqua" w:hAnsi="Book Antiqua"/>
          <w:bCs/>
        </w:rPr>
        <w:t xml:space="preserve"> Whipple procedure</w:t>
      </w:r>
      <w:r w:rsidR="001636C0" w:rsidRPr="001F1890">
        <w:rPr>
          <w:rFonts w:ascii="Book Antiqua" w:hAnsi="Book Antiqua"/>
          <w:bCs/>
        </w:rPr>
        <w:t xml:space="preserve"> (</w:t>
      </w:r>
      <w:r w:rsidRPr="001F1890">
        <w:rPr>
          <w:rFonts w:ascii="Book Antiqua" w:hAnsi="Book Antiqua"/>
          <w:bCs/>
        </w:rPr>
        <w:t xml:space="preserve">CW). The total incidence of PF was </w:t>
      </w:r>
      <w:r w:rsidR="00E4176B" w:rsidRPr="001F1890">
        <w:rPr>
          <w:rFonts w:ascii="Book Antiqua" w:hAnsi="Book Antiqua"/>
          <w:bCs/>
        </w:rPr>
        <w:t>37.7</w:t>
      </w:r>
      <w:r w:rsidRPr="001F1890">
        <w:rPr>
          <w:rFonts w:ascii="Book Antiqua" w:hAnsi="Book Antiqua"/>
          <w:bCs/>
        </w:rPr>
        <w:t>%</w:t>
      </w:r>
      <w:r w:rsidR="001636C0" w:rsidRPr="001F1890">
        <w:rPr>
          <w:rFonts w:ascii="Book Antiqua" w:hAnsi="Book Antiqua"/>
          <w:bCs/>
        </w:rPr>
        <w:t xml:space="preserve"> (</w:t>
      </w:r>
      <w:r w:rsidRPr="001F1890">
        <w:rPr>
          <w:rFonts w:ascii="Book Antiqua" w:hAnsi="Book Antiqua"/>
          <w:bCs/>
        </w:rPr>
        <w:t>grade A</w:t>
      </w:r>
      <w:r w:rsidR="0096181C" w:rsidRPr="001F1890">
        <w:rPr>
          <w:rFonts w:ascii="Book Antiqua" w:hAnsi="Book Antiqua"/>
          <w:bCs/>
        </w:rPr>
        <w:t xml:space="preserve"> 2</w:t>
      </w:r>
      <w:r w:rsidR="00E4176B" w:rsidRPr="001F1890">
        <w:rPr>
          <w:rFonts w:ascii="Book Antiqua" w:hAnsi="Book Antiqua"/>
          <w:bCs/>
        </w:rPr>
        <w:t>2.8</w:t>
      </w:r>
      <w:r w:rsidR="0096181C" w:rsidRPr="001F1890">
        <w:rPr>
          <w:rFonts w:ascii="Book Antiqua" w:hAnsi="Book Antiqua"/>
          <w:bCs/>
        </w:rPr>
        <w:t>%</w:t>
      </w:r>
      <w:r w:rsidRPr="001F1890">
        <w:rPr>
          <w:rFonts w:ascii="Book Antiqua" w:hAnsi="Book Antiqua"/>
          <w:bCs/>
        </w:rPr>
        <w:t>, grade B</w:t>
      </w:r>
      <w:r w:rsidR="0096181C" w:rsidRPr="001F1890">
        <w:rPr>
          <w:rFonts w:ascii="Book Antiqua" w:hAnsi="Book Antiqua"/>
          <w:bCs/>
        </w:rPr>
        <w:t xml:space="preserve"> 1</w:t>
      </w:r>
      <w:r w:rsidR="00E50828" w:rsidRPr="001F1890">
        <w:rPr>
          <w:rFonts w:ascii="Book Antiqua" w:hAnsi="Book Antiqua"/>
          <w:bCs/>
        </w:rPr>
        <w:t>1.0</w:t>
      </w:r>
      <w:r w:rsidR="0096181C" w:rsidRPr="001F1890">
        <w:rPr>
          <w:rFonts w:ascii="Book Antiqua" w:hAnsi="Book Antiqua"/>
          <w:bCs/>
        </w:rPr>
        <w:t>%</w:t>
      </w:r>
      <w:r w:rsidRPr="001F1890">
        <w:rPr>
          <w:rFonts w:ascii="Book Antiqua" w:hAnsi="Book Antiqua"/>
          <w:bCs/>
        </w:rPr>
        <w:t xml:space="preserve"> and grade C</w:t>
      </w:r>
      <w:r w:rsidR="0096181C" w:rsidRPr="001F1890">
        <w:rPr>
          <w:rFonts w:ascii="Book Antiqua" w:hAnsi="Book Antiqua"/>
          <w:bCs/>
        </w:rPr>
        <w:t xml:space="preserve"> </w:t>
      </w:r>
      <w:r w:rsidR="00E50828" w:rsidRPr="001F1890">
        <w:rPr>
          <w:rFonts w:ascii="Book Antiqua" w:hAnsi="Book Antiqua"/>
          <w:bCs/>
        </w:rPr>
        <w:lastRenderedPageBreak/>
        <w:t>3.9</w:t>
      </w:r>
      <w:r w:rsidR="0071152E" w:rsidRPr="001F1890">
        <w:rPr>
          <w:rFonts w:ascii="Book Antiqua" w:hAnsi="Book Antiqua"/>
          <w:bCs/>
        </w:rPr>
        <w:t>%</w:t>
      </w:r>
      <w:r w:rsidRPr="001F1890">
        <w:rPr>
          <w:rFonts w:ascii="Book Antiqua" w:hAnsi="Book Antiqua"/>
          <w:bCs/>
        </w:rPr>
        <w:t xml:space="preserve">). </w:t>
      </w:r>
      <w:r w:rsidR="007E6FCD" w:rsidRPr="001F1890">
        <w:rPr>
          <w:rFonts w:ascii="Book Antiqua" w:hAnsi="Book Antiqua"/>
          <w:bCs/>
        </w:rPr>
        <w:t xml:space="preserve">Soft pancreatic </w:t>
      </w:r>
      <w:r w:rsidR="00690881" w:rsidRPr="001F1890">
        <w:rPr>
          <w:rFonts w:ascii="Book Antiqua" w:hAnsi="Book Antiqua"/>
          <w:bCs/>
        </w:rPr>
        <w:t>texture (SPT) was present in 58.3</w:t>
      </w:r>
      <w:r w:rsidR="007E6FCD" w:rsidRPr="001F1890">
        <w:rPr>
          <w:rFonts w:ascii="Book Antiqua" w:hAnsi="Book Antiqua"/>
          <w:bCs/>
        </w:rPr>
        <w:t>% of patients who developed PF</w:t>
      </w:r>
      <w:r w:rsidRPr="001F1890">
        <w:rPr>
          <w:rFonts w:ascii="Book Antiqua" w:hAnsi="Book Antiqua"/>
          <w:bCs/>
        </w:rPr>
        <w:t>.</w:t>
      </w:r>
      <w:r w:rsidR="0089329C" w:rsidRPr="001F1890">
        <w:rPr>
          <w:rFonts w:ascii="Book Antiqua" w:hAnsi="Book Antiqua"/>
          <w:bCs/>
        </w:rPr>
        <w:t xml:space="preserve"> Mortality was </w:t>
      </w:r>
      <w:r w:rsidR="00690881" w:rsidRPr="001F1890">
        <w:rPr>
          <w:rFonts w:ascii="Book Antiqua" w:hAnsi="Book Antiqua"/>
          <w:bCs/>
        </w:rPr>
        <w:t>4.2</w:t>
      </w:r>
      <w:r w:rsidR="0089329C" w:rsidRPr="001F1890">
        <w:rPr>
          <w:rFonts w:ascii="Book Antiqua" w:hAnsi="Book Antiqua"/>
          <w:bCs/>
        </w:rPr>
        <w:t xml:space="preserve">%. </w:t>
      </w:r>
      <w:r w:rsidR="007E6FCD" w:rsidRPr="001F1890">
        <w:rPr>
          <w:rFonts w:ascii="Book Antiqua" w:hAnsi="Book Antiqua"/>
          <w:bCs/>
        </w:rPr>
        <w:t xml:space="preserve">The median DFA </w:t>
      </w:r>
      <w:r w:rsidR="0089329C" w:rsidRPr="001F1890">
        <w:rPr>
          <w:rFonts w:ascii="Book Antiqua" w:hAnsi="Book Antiqua"/>
          <w:bCs/>
        </w:rPr>
        <w:t>value</w:t>
      </w:r>
      <w:r w:rsidRPr="001F1890">
        <w:rPr>
          <w:rFonts w:ascii="Book Antiqua" w:hAnsi="Book Antiqua"/>
          <w:bCs/>
        </w:rPr>
        <w:t xml:space="preserve"> on the first postop</w:t>
      </w:r>
      <w:r w:rsidR="00F62307" w:rsidRPr="001F1890">
        <w:rPr>
          <w:rFonts w:ascii="Book Antiqua" w:hAnsi="Book Antiqua"/>
          <w:bCs/>
        </w:rPr>
        <w:t>erative</w:t>
      </w:r>
      <w:r w:rsidRPr="001F1890">
        <w:rPr>
          <w:rFonts w:ascii="Book Antiqua" w:hAnsi="Book Antiqua"/>
          <w:bCs/>
        </w:rPr>
        <w:t xml:space="preserve"> day</w:t>
      </w:r>
      <w:r w:rsidR="001636C0" w:rsidRPr="001F1890">
        <w:rPr>
          <w:rFonts w:ascii="Book Antiqua" w:hAnsi="Book Antiqua"/>
          <w:bCs/>
        </w:rPr>
        <w:t xml:space="preserve"> (</w:t>
      </w:r>
      <w:r w:rsidRPr="001F1890">
        <w:rPr>
          <w:rFonts w:ascii="Book Antiqua" w:hAnsi="Book Antiqua"/>
          <w:bCs/>
        </w:rPr>
        <w:t xml:space="preserve">DFA1) in patients who developed PF </w:t>
      </w:r>
      <w:r w:rsidR="00C75598" w:rsidRPr="001F1890">
        <w:rPr>
          <w:rFonts w:ascii="Book Antiqua" w:hAnsi="Book Antiqua"/>
          <w:bCs/>
        </w:rPr>
        <w:t>was</w:t>
      </w:r>
      <w:r w:rsidR="00805784" w:rsidRPr="001F1890">
        <w:rPr>
          <w:rFonts w:ascii="Book Antiqua" w:hAnsi="Book Antiqua"/>
          <w:bCs/>
        </w:rPr>
        <w:t xml:space="preserve"> 4520 U/</w:t>
      </w:r>
      <w:r w:rsidR="003135A1" w:rsidRPr="001F1890">
        <w:rPr>
          <w:rFonts w:ascii="Book Antiqua" w:hAnsi="Book Antiqua"/>
          <w:bCs/>
        </w:rPr>
        <w:t>L</w:t>
      </w:r>
      <w:r w:rsidR="007E6FCD" w:rsidRPr="001F1890">
        <w:rPr>
          <w:rFonts w:ascii="Book Antiqua" w:hAnsi="Book Antiqua"/>
          <w:bCs/>
        </w:rPr>
        <w:t xml:space="preserve"> (range 3</w:t>
      </w:r>
      <w:r w:rsidR="00896555" w:rsidRPr="001F1890">
        <w:rPr>
          <w:rFonts w:ascii="Book Antiqua" w:hAnsi="Book Antiqua"/>
          <w:bCs/>
        </w:rPr>
        <w:t>50</w:t>
      </w:r>
      <w:r w:rsidR="00BE77F1" w:rsidRPr="001F1890">
        <w:rPr>
          <w:rFonts w:ascii="Book Antiqua" w:hAnsi="Book Antiqua" w:hint="eastAsia"/>
          <w:bCs/>
          <w:lang w:eastAsia="zh-CN"/>
        </w:rPr>
        <w:t>-</w:t>
      </w:r>
      <w:r w:rsidR="007E6FCD" w:rsidRPr="001F1890">
        <w:rPr>
          <w:rFonts w:ascii="Book Antiqua" w:hAnsi="Book Antiqua"/>
          <w:bCs/>
        </w:rPr>
        <w:t>99000)</w:t>
      </w:r>
      <w:r w:rsidR="001636C0" w:rsidRPr="001F1890">
        <w:rPr>
          <w:rFonts w:ascii="Book Antiqua" w:hAnsi="Book Antiqua"/>
          <w:bCs/>
        </w:rPr>
        <w:t xml:space="preserve"> </w:t>
      </w:r>
      <w:r w:rsidR="003135A1" w:rsidRPr="001F1890">
        <w:rPr>
          <w:rFonts w:ascii="Book Antiqua" w:hAnsi="Book Antiqua"/>
          <w:bCs/>
        </w:rPr>
        <w:t>for g</w:t>
      </w:r>
      <w:r w:rsidRPr="001F1890">
        <w:rPr>
          <w:rFonts w:ascii="Book Antiqua" w:hAnsi="Book Antiqua"/>
          <w:bCs/>
        </w:rPr>
        <w:t>rade A fistula</w:t>
      </w:r>
      <w:r w:rsidR="001636C0" w:rsidRPr="001F1890">
        <w:rPr>
          <w:rFonts w:ascii="Book Antiqua" w:hAnsi="Book Antiqua"/>
          <w:bCs/>
        </w:rPr>
        <w:t xml:space="preserve"> (</w:t>
      </w:r>
      <w:r w:rsidRPr="001F1890">
        <w:rPr>
          <w:rFonts w:ascii="Book Antiqua" w:hAnsi="Book Antiqua"/>
          <w:bCs/>
        </w:rPr>
        <w:t>B</w:t>
      </w:r>
      <w:r w:rsidR="003135A1" w:rsidRPr="001F1890">
        <w:rPr>
          <w:rFonts w:ascii="Book Antiqua" w:hAnsi="Book Antiqua"/>
          <w:bCs/>
        </w:rPr>
        <w:t xml:space="preserve">PF) with a </w:t>
      </w:r>
      <w:r w:rsidR="00407D6A" w:rsidRPr="001F1890">
        <w:rPr>
          <w:rFonts w:ascii="Book Antiqua" w:hAnsi="Book Antiqua"/>
          <w:bCs/>
        </w:rPr>
        <w:t>SPT</w:t>
      </w:r>
      <w:r w:rsidR="00F62307" w:rsidRPr="001F1890">
        <w:rPr>
          <w:rFonts w:ascii="Book Antiqua" w:hAnsi="Book Antiqua"/>
          <w:bCs/>
        </w:rPr>
        <w:t xml:space="preserve"> and a</w:t>
      </w:r>
      <w:r w:rsidR="003135A1" w:rsidRPr="001F1890">
        <w:rPr>
          <w:rFonts w:ascii="Book Antiqua" w:hAnsi="Book Antiqua"/>
          <w:bCs/>
        </w:rPr>
        <w:t xml:space="preserve"> </w:t>
      </w:r>
      <w:r w:rsidR="00143D08" w:rsidRPr="001F1890">
        <w:rPr>
          <w:rFonts w:ascii="Book Antiqua" w:hAnsi="Book Antiqua"/>
          <w:bCs/>
        </w:rPr>
        <w:t>diameter</w:t>
      </w:r>
      <w:r w:rsidRPr="001F1890">
        <w:rPr>
          <w:rFonts w:ascii="Book Antiqua" w:hAnsi="Book Antiqua"/>
          <w:bCs/>
        </w:rPr>
        <w:t xml:space="preserve"> of the main pancreatic duct</w:t>
      </w:r>
      <w:r w:rsidR="001636C0" w:rsidRPr="001F1890">
        <w:rPr>
          <w:rFonts w:ascii="Book Antiqua" w:hAnsi="Book Antiqua"/>
          <w:bCs/>
        </w:rPr>
        <w:t xml:space="preserve"> (</w:t>
      </w:r>
      <w:r w:rsidRPr="001F1890">
        <w:rPr>
          <w:rFonts w:ascii="Book Antiqua" w:hAnsi="Book Antiqua"/>
          <w:bCs/>
        </w:rPr>
        <w:t>MPD)</w:t>
      </w:r>
      <w:r w:rsidR="00F62307" w:rsidRPr="001F1890">
        <w:rPr>
          <w:rFonts w:ascii="Book Antiqua" w:hAnsi="Book Antiqua"/>
          <w:bCs/>
        </w:rPr>
        <w:t xml:space="preserve"> of </w:t>
      </w:r>
      <w:r w:rsidRPr="001F1890">
        <w:rPr>
          <w:rFonts w:ascii="Book Antiqua" w:hAnsi="Book Antiqua"/>
          <w:bCs/>
        </w:rPr>
        <w:t>≤ 3 mm</w:t>
      </w:r>
      <w:r w:rsidR="003135A1" w:rsidRPr="001F1890">
        <w:rPr>
          <w:rFonts w:ascii="Book Antiqua" w:hAnsi="Book Antiqua"/>
          <w:bCs/>
        </w:rPr>
        <w:t>.</w:t>
      </w:r>
      <w:r w:rsidR="001636C0" w:rsidRPr="001F1890">
        <w:rPr>
          <w:rFonts w:ascii="Book Antiqua" w:hAnsi="Book Antiqua"/>
          <w:bCs/>
        </w:rPr>
        <w:t xml:space="preserve"> </w:t>
      </w:r>
      <w:r w:rsidR="00805784" w:rsidRPr="001F1890">
        <w:rPr>
          <w:rFonts w:ascii="Book Antiqua" w:hAnsi="Book Antiqua"/>
          <w:bCs/>
        </w:rPr>
        <w:t>For grade B/</w:t>
      </w:r>
      <w:r w:rsidR="003135A1" w:rsidRPr="001F1890">
        <w:rPr>
          <w:rFonts w:ascii="Book Antiqua" w:hAnsi="Book Antiqua"/>
          <w:bCs/>
        </w:rPr>
        <w:t xml:space="preserve">C </w:t>
      </w:r>
      <w:r w:rsidR="001636C0" w:rsidRPr="001F1890">
        <w:rPr>
          <w:rFonts w:ascii="Book Antiqua" w:hAnsi="Book Antiqua"/>
          <w:bCs/>
        </w:rPr>
        <w:t>(</w:t>
      </w:r>
      <w:r w:rsidR="003135A1" w:rsidRPr="001F1890">
        <w:rPr>
          <w:rFonts w:ascii="Book Antiqua" w:hAnsi="Book Antiqua"/>
          <w:bCs/>
        </w:rPr>
        <w:t>CRPF)</w:t>
      </w:r>
      <w:r w:rsidR="00F62307" w:rsidRPr="001F1890">
        <w:rPr>
          <w:rFonts w:ascii="Book Antiqua" w:hAnsi="Book Antiqua"/>
          <w:bCs/>
        </w:rPr>
        <w:t>, the</w:t>
      </w:r>
      <w:r w:rsidR="0071152E" w:rsidRPr="001F1890">
        <w:rPr>
          <w:rFonts w:ascii="Book Antiqua" w:hAnsi="Book Antiqua"/>
          <w:bCs/>
        </w:rPr>
        <w:t xml:space="preserve"> </w:t>
      </w:r>
      <w:r w:rsidR="007E6FCD" w:rsidRPr="001F1890">
        <w:rPr>
          <w:rFonts w:ascii="Book Antiqua" w:hAnsi="Book Antiqua"/>
          <w:bCs/>
        </w:rPr>
        <w:t>median</w:t>
      </w:r>
      <w:r w:rsidR="0071152E" w:rsidRPr="001F1890">
        <w:rPr>
          <w:rFonts w:ascii="Book Antiqua" w:hAnsi="Book Antiqua"/>
          <w:bCs/>
        </w:rPr>
        <w:t xml:space="preserve"> DFA</w:t>
      </w:r>
      <w:r w:rsidR="00F92525" w:rsidRPr="001F1890">
        <w:rPr>
          <w:rFonts w:ascii="Book Antiqua" w:hAnsi="Book Antiqua"/>
          <w:bCs/>
        </w:rPr>
        <w:t>1</w:t>
      </w:r>
      <w:r w:rsidR="0071152E" w:rsidRPr="001F1890">
        <w:rPr>
          <w:rFonts w:ascii="Book Antiqua" w:hAnsi="Book Antiqua"/>
          <w:bCs/>
        </w:rPr>
        <w:t xml:space="preserve"> value was</w:t>
      </w:r>
      <w:r w:rsidR="003135A1" w:rsidRPr="001F1890">
        <w:rPr>
          <w:rFonts w:ascii="Book Antiqua" w:hAnsi="Book Antiqua"/>
          <w:bCs/>
        </w:rPr>
        <w:t xml:space="preserve"> 8501 U/L</w:t>
      </w:r>
      <w:r w:rsidR="001636C0" w:rsidRPr="001F1890">
        <w:rPr>
          <w:rFonts w:ascii="Book Antiqua" w:hAnsi="Book Antiqua"/>
          <w:bCs/>
        </w:rPr>
        <w:t xml:space="preserve"> </w:t>
      </w:r>
      <w:r w:rsidR="00BE77F1" w:rsidRPr="001F1890">
        <w:rPr>
          <w:rFonts w:ascii="Book Antiqua" w:hAnsi="Book Antiqua"/>
          <w:bCs/>
        </w:rPr>
        <w:t>(range 377-</w:t>
      </w:r>
      <w:r w:rsidR="007E6FCD" w:rsidRPr="001F1890">
        <w:rPr>
          <w:rFonts w:ascii="Book Antiqua" w:hAnsi="Book Antiqua"/>
          <w:bCs/>
        </w:rPr>
        <w:t>92060)</w:t>
      </w:r>
      <w:r w:rsidR="007E6FCD" w:rsidRPr="001F1890">
        <w:rPr>
          <w:rFonts w:ascii="Book Antiqua" w:hAnsi="Book Antiqua"/>
          <w:bCs/>
          <w:i/>
        </w:rPr>
        <w:t xml:space="preserve"> </w:t>
      </w:r>
      <w:r w:rsidRPr="001F1890">
        <w:rPr>
          <w:rFonts w:ascii="Book Antiqua" w:hAnsi="Book Antiqua"/>
          <w:bCs/>
        </w:rPr>
        <w:t xml:space="preserve">with a </w:t>
      </w:r>
      <w:r w:rsidR="00407D6A" w:rsidRPr="001F1890">
        <w:rPr>
          <w:rFonts w:ascii="Book Antiqua" w:hAnsi="Book Antiqua"/>
          <w:bCs/>
        </w:rPr>
        <w:t>SPT</w:t>
      </w:r>
      <w:r w:rsidR="003135A1" w:rsidRPr="001F1890">
        <w:rPr>
          <w:rFonts w:ascii="Book Antiqua" w:hAnsi="Book Antiqua"/>
          <w:bCs/>
        </w:rPr>
        <w:t xml:space="preserve"> and</w:t>
      </w:r>
      <w:r w:rsidR="0071152E" w:rsidRPr="001F1890">
        <w:rPr>
          <w:rFonts w:ascii="Book Antiqua" w:hAnsi="Book Antiqua"/>
          <w:bCs/>
        </w:rPr>
        <w:t xml:space="preserve"> </w:t>
      </w:r>
      <w:r w:rsidR="003135A1" w:rsidRPr="001F1890">
        <w:rPr>
          <w:rFonts w:ascii="Book Antiqua" w:hAnsi="Book Antiqua"/>
          <w:bCs/>
        </w:rPr>
        <w:t>MPD</w:t>
      </w:r>
      <w:r w:rsidR="00F62307" w:rsidRPr="001F1890">
        <w:rPr>
          <w:rFonts w:ascii="Book Antiqua" w:hAnsi="Book Antiqua"/>
          <w:bCs/>
        </w:rPr>
        <w:t xml:space="preserve"> of</w:t>
      </w:r>
      <w:r w:rsidR="003135A1" w:rsidRPr="001F1890">
        <w:rPr>
          <w:rFonts w:ascii="Book Antiqua" w:hAnsi="Book Antiqua"/>
          <w:bCs/>
        </w:rPr>
        <w:t xml:space="preserve"> ≤ 3 mm. Th</w:t>
      </w:r>
      <w:r w:rsidR="00451816" w:rsidRPr="001F1890">
        <w:rPr>
          <w:rFonts w:ascii="Book Antiqua" w:hAnsi="Book Antiqua"/>
          <w:bCs/>
        </w:rPr>
        <w:t>ese values</w:t>
      </w:r>
      <w:r w:rsidR="003135A1" w:rsidRPr="001F1890">
        <w:rPr>
          <w:rFonts w:ascii="Book Antiqua" w:hAnsi="Book Antiqua"/>
          <w:bCs/>
        </w:rPr>
        <w:t xml:space="preserve"> w</w:t>
      </w:r>
      <w:r w:rsidR="00451816" w:rsidRPr="001F1890">
        <w:rPr>
          <w:rFonts w:ascii="Book Antiqua" w:hAnsi="Book Antiqua"/>
          <w:bCs/>
        </w:rPr>
        <w:t>ere</w:t>
      </w:r>
      <w:r w:rsidR="003135A1" w:rsidRPr="001F1890">
        <w:rPr>
          <w:rFonts w:ascii="Book Antiqua" w:hAnsi="Book Antiqua"/>
          <w:bCs/>
        </w:rPr>
        <w:t xml:space="preserve"> </w:t>
      </w:r>
      <w:r w:rsidRPr="001F1890">
        <w:rPr>
          <w:rFonts w:ascii="Book Antiqua" w:hAnsi="Book Antiqua"/>
          <w:bCs/>
        </w:rPr>
        <w:t>significantly higher</w:t>
      </w:r>
      <w:r w:rsidR="00A14C1F" w:rsidRPr="001F1890">
        <w:rPr>
          <w:rFonts w:ascii="Book Antiqua" w:hAnsi="Book Antiqua"/>
          <w:bCs/>
        </w:rPr>
        <w:t xml:space="preserve"> when</w:t>
      </w:r>
      <w:r w:rsidRPr="001F1890">
        <w:rPr>
          <w:rFonts w:ascii="Book Antiqua" w:hAnsi="Book Antiqua"/>
          <w:bCs/>
        </w:rPr>
        <w:t xml:space="preserve"> </w:t>
      </w:r>
      <w:r w:rsidR="00A736FC" w:rsidRPr="001F1890">
        <w:rPr>
          <w:rFonts w:ascii="Book Antiqua" w:hAnsi="Book Antiqua"/>
          <w:bCs/>
        </w:rPr>
        <w:t>compared to</w:t>
      </w:r>
      <w:r w:rsidR="00B8766C" w:rsidRPr="001F1890">
        <w:rPr>
          <w:rFonts w:ascii="Book Antiqua" w:hAnsi="Book Antiqua"/>
          <w:bCs/>
        </w:rPr>
        <w:t xml:space="preserve"> the</w:t>
      </w:r>
      <w:r w:rsidRPr="001F1890">
        <w:rPr>
          <w:rFonts w:ascii="Book Antiqua" w:hAnsi="Book Antiqua"/>
          <w:bCs/>
        </w:rPr>
        <w:t xml:space="preserve"> pat</w:t>
      </w:r>
      <w:r w:rsidR="00805784" w:rsidRPr="001F1890">
        <w:rPr>
          <w:rFonts w:ascii="Book Antiqua" w:hAnsi="Book Antiqua"/>
          <w:bCs/>
        </w:rPr>
        <w:t>ients who did not have PF</w:t>
      </w:r>
      <w:r w:rsidR="001636C0" w:rsidRPr="001F1890">
        <w:rPr>
          <w:rFonts w:ascii="Book Antiqua" w:hAnsi="Book Antiqua"/>
          <w:bCs/>
        </w:rPr>
        <w:t xml:space="preserve"> (</w:t>
      </w:r>
      <w:r w:rsidR="00805784" w:rsidRPr="001F1890">
        <w:rPr>
          <w:rFonts w:ascii="Book Antiqua" w:hAnsi="Book Antiqua"/>
          <w:bCs/>
        </w:rPr>
        <w:t>1</w:t>
      </w:r>
      <w:r w:rsidR="00C52EBE" w:rsidRPr="001F1890">
        <w:rPr>
          <w:rFonts w:ascii="Book Antiqua" w:hAnsi="Book Antiqua"/>
          <w:bCs/>
        </w:rPr>
        <w:t>22</w:t>
      </w:r>
      <w:r w:rsidR="00BE77F1" w:rsidRPr="001F1890">
        <w:rPr>
          <w:rFonts w:ascii="Book Antiqua" w:hAnsi="Book Antiqua"/>
          <w:bCs/>
        </w:rPr>
        <w:t>; range 5-</w:t>
      </w:r>
      <w:r w:rsidR="007E6FCD" w:rsidRPr="001F1890">
        <w:rPr>
          <w:rFonts w:ascii="Book Antiqua" w:hAnsi="Book Antiqua"/>
          <w:bCs/>
        </w:rPr>
        <w:t>37875</w:t>
      </w:r>
      <w:r w:rsidR="00805784" w:rsidRPr="001F1890">
        <w:rPr>
          <w:rFonts w:ascii="Book Antiqua" w:hAnsi="Book Antiqua"/>
          <w:bCs/>
        </w:rPr>
        <w:t xml:space="preserve"> U</w:t>
      </w:r>
      <w:r w:rsidRPr="001F1890">
        <w:rPr>
          <w:rFonts w:ascii="Book Antiqua" w:hAnsi="Book Antiqua"/>
          <w:bCs/>
        </w:rPr>
        <w:t xml:space="preserve">/L). </w:t>
      </w:r>
      <w:r w:rsidR="00A659EE" w:rsidRPr="001F1890">
        <w:rPr>
          <w:rFonts w:ascii="Book Antiqua" w:hAnsi="Book Antiqua"/>
          <w:bCs/>
        </w:rPr>
        <w:t xml:space="preserve">The </w:t>
      </w:r>
      <w:r w:rsidR="00F62307" w:rsidRPr="001F1890">
        <w:rPr>
          <w:rFonts w:ascii="Book Antiqua" w:hAnsi="Book Antiqua"/>
          <w:bCs/>
        </w:rPr>
        <w:t>upper limit</w:t>
      </w:r>
      <w:r w:rsidR="00EA2FEE" w:rsidRPr="001F1890">
        <w:rPr>
          <w:rFonts w:ascii="Book Antiqua" w:hAnsi="Book Antiqua"/>
          <w:bCs/>
        </w:rPr>
        <w:t xml:space="preserve"> of</w:t>
      </w:r>
      <w:r w:rsidR="001636C0" w:rsidRPr="001F1890">
        <w:rPr>
          <w:rFonts w:ascii="Book Antiqua" w:hAnsi="Book Antiqua"/>
          <w:bCs/>
        </w:rPr>
        <w:t xml:space="preserve"> </w:t>
      </w:r>
      <w:r w:rsidRPr="001F1890">
        <w:rPr>
          <w:rFonts w:ascii="Book Antiqua" w:hAnsi="Book Antiqua"/>
          <w:bCs/>
        </w:rPr>
        <w:t>DFA</w:t>
      </w:r>
      <w:r w:rsidR="00F62307" w:rsidRPr="001F1890">
        <w:rPr>
          <w:rFonts w:ascii="Book Antiqua" w:hAnsi="Book Antiqua"/>
          <w:bCs/>
        </w:rPr>
        <w:t xml:space="preserve"> values</w:t>
      </w:r>
      <w:r w:rsidRPr="001F1890">
        <w:rPr>
          <w:rFonts w:ascii="Book Antiqua" w:hAnsi="Book Antiqua"/>
          <w:bCs/>
        </w:rPr>
        <w:t xml:space="preserve"> for the first </w:t>
      </w:r>
      <w:r w:rsidR="00155ECB" w:rsidRPr="001F1890">
        <w:rPr>
          <w:rFonts w:ascii="Book Antiqua" w:hAnsi="Book Antiqua"/>
          <w:bCs/>
        </w:rPr>
        <w:t>3</w:t>
      </w:r>
      <w:r w:rsidR="00A659EE" w:rsidRPr="001F1890">
        <w:rPr>
          <w:rFonts w:ascii="Book Antiqua" w:hAnsi="Book Antiqua"/>
          <w:bCs/>
        </w:rPr>
        <w:t xml:space="preserve"> postop</w:t>
      </w:r>
      <w:r w:rsidR="00F62307" w:rsidRPr="001F1890">
        <w:rPr>
          <w:rFonts w:ascii="Book Antiqua" w:hAnsi="Book Antiqua"/>
          <w:bCs/>
        </w:rPr>
        <w:t>erative</w:t>
      </w:r>
      <w:r w:rsidR="00A659EE" w:rsidRPr="001F1890">
        <w:rPr>
          <w:rFonts w:ascii="Book Antiqua" w:hAnsi="Book Antiqua"/>
          <w:bCs/>
        </w:rPr>
        <w:t xml:space="preserve"> da</w:t>
      </w:r>
      <w:r w:rsidRPr="001F1890">
        <w:rPr>
          <w:rFonts w:ascii="Book Antiqua" w:hAnsi="Book Antiqua"/>
          <w:bCs/>
        </w:rPr>
        <w:t>ys in the examined stages</w:t>
      </w:r>
      <w:r w:rsidR="00EA2FEE" w:rsidRPr="001F1890">
        <w:rPr>
          <w:rFonts w:ascii="Book Antiqua" w:hAnsi="Book Antiqua"/>
          <w:bCs/>
        </w:rPr>
        <w:t xml:space="preserve"> of </w:t>
      </w:r>
      <w:r w:rsidR="00407D6A" w:rsidRPr="001F1890">
        <w:rPr>
          <w:rFonts w:ascii="Book Antiqua" w:hAnsi="Book Antiqua"/>
          <w:bCs/>
        </w:rPr>
        <w:t>PF</w:t>
      </w:r>
      <w:r w:rsidR="00805784" w:rsidRPr="001F1890">
        <w:rPr>
          <w:rFonts w:ascii="Book Antiqua" w:hAnsi="Book Antiqua"/>
          <w:bCs/>
        </w:rPr>
        <w:t xml:space="preserve"> </w:t>
      </w:r>
      <w:r w:rsidR="00A659EE" w:rsidRPr="001F1890">
        <w:rPr>
          <w:rFonts w:ascii="Book Antiqua" w:hAnsi="Book Antiqua"/>
          <w:bCs/>
        </w:rPr>
        <w:t xml:space="preserve">were: </w:t>
      </w:r>
      <w:r w:rsidR="00805784" w:rsidRPr="001F1890">
        <w:rPr>
          <w:rFonts w:ascii="Book Antiqua" w:hAnsi="Book Antiqua"/>
          <w:bCs/>
        </w:rPr>
        <w:t>DFA1 1200</w:t>
      </w:r>
      <w:r w:rsidR="00266BD8" w:rsidRPr="001F1890">
        <w:rPr>
          <w:rFonts w:ascii="Book Antiqua" w:hAnsi="Book Antiqua"/>
          <w:bCs/>
        </w:rPr>
        <w:t xml:space="preserve"> </w:t>
      </w:r>
      <w:r w:rsidR="00805784" w:rsidRPr="001F1890">
        <w:rPr>
          <w:rFonts w:ascii="Book Antiqua" w:hAnsi="Book Antiqua"/>
          <w:bCs/>
        </w:rPr>
        <w:t>U</w:t>
      </w:r>
      <w:r w:rsidR="00EA2FEE" w:rsidRPr="001F1890">
        <w:rPr>
          <w:rFonts w:ascii="Book Antiqua" w:hAnsi="Book Antiqua"/>
          <w:bCs/>
        </w:rPr>
        <w:t xml:space="preserve">/L </w:t>
      </w:r>
      <w:r w:rsidR="0096181C" w:rsidRPr="001F1890">
        <w:rPr>
          <w:rFonts w:ascii="Book Antiqua" w:hAnsi="Book Antiqua"/>
          <w:bCs/>
        </w:rPr>
        <w:t>for</w:t>
      </w:r>
      <w:r w:rsidR="00805784" w:rsidRPr="001F1890">
        <w:rPr>
          <w:rFonts w:ascii="Book Antiqua" w:hAnsi="Book Antiqua"/>
          <w:bCs/>
        </w:rPr>
        <w:t xml:space="preserve"> the BPF and CRPF; DFA3 </w:t>
      </w:r>
      <w:r w:rsidR="00C52EBE" w:rsidRPr="001F1890">
        <w:rPr>
          <w:rFonts w:ascii="Book Antiqua" w:hAnsi="Book Antiqua"/>
          <w:bCs/>
        </w:rPr>
        <w:t>35</w:t>
      </w:r>
      <w:r w:rsidR="00805784" w:rsidRPr="001F1890">
        <w:rPr>
          <w:rFonts w:ascii="Book Antiqua" w:hAnsi="Book Antiqua"/>
          <w:bCs/>
        </w:rPr>
        <w:t>0 U</w:t>
      </w:r>
      <w:r w:rsidR="00EA2FEE" w:rsidRPr="001F1890">
        <w:rPr>
          <w:rFonts w:ascii="Book Antiqua" w:hAnsi="Book Antiqua"/>
          <w:bCs/>
        </w:rPr>
        <w:t>/</w:t>
      </w:r>
      <w:r w:rsidR="00805784" w:rsidRPr="001F1890">
        <w:rPr>
          <w:rFonts w:ascii="Book Antiqua" w:hAnsi="Book Antiqua"/>
          <w:bCs/>
        </w:rPr>
        <w:t>L for BPF and DFA3 800 U</w:t>
      </w:r>
      <w:r w:rsidR="00EA2FEE" w:rsidRPr="001F1890">
        <w:rPr>
          <w:rFonts w:ascii="Book Antiqua" w:hAnsi="Book Antiqua"/>
          <w:bCs/>
        </w:rPr>
        <w:t>/L for CRPF</w:t>
      </w:r>
      <w:r w:rsidR="00EA2FEE" w:rsidRPr="001F1890">
        <w:rPr>
          <w:rFonts w:ascii="Book Antiqua" w:hAnsi="Book Antiqua"/>
          <w:bCs/>
          <w:i/>
        </w:rPr>
        <w:t>.</w:t>
      </w:r>
      <w:r w:rsidR="00EA2FEE" w:rsidRPr="001F1890">
        <w:rPr>
          <w:rFonts w:ascii="Book Antiqua" w:hAnsi="Book Antiqua"/>
          <w:bCs/>
        </w:rPr>
        <w:t xml:space="preserve"> </w:t>
      </w:r>
      <w:r w:rsidR="00F62307" w:rsidRPr="001F1890">
        <w:rPr>
          <w:rFonts w:ascii="Book Antiqua" w:hAnsi="Book Antiqua"/>
          <w:bCs/>
        </w:rPr>
        <w:t>The d</w:t>
      </w:r>
      <w:r w:rsidR="00EA2FEE" w:rsidRPr="001F1890">
        <w:rPr>
          <w:rFonts w:ascii="Book Antiqua" w:hAnsi="Book Antiqua"/>
          <w:bCs/>
        </w:rPr>
        <w:t>etermined values were h</w:t>
      </w:r>
      <w:r w:rsidRPr="001F1890">
        <w:rPr>
          <w:rFonts w:ascii="Book Antiqua" w:hAnsi="Book Antiqua"/>
          <w:bCs/>
        </w:rPr>
        <w:t xml:space="preserve">ighly significant </w:t>
      </w:r>
      <w:r w:rsidR="00EA2FEE" w:rsidRPr="001F1890">
        <w:rPr>
          <w:rFonts w:ascii="Book Antiqua" w:hAnsi="Book Antiqua"/>
          <w:bCs/>
        </w:rPr>
        <w:t xml:space="preserve">and </w:t>
      </w:r>
      <w:r w:rsidR="00CA457A" w:rsidRPr="001F1890">
        <w:rPr>
          <w:rFonts w:ascii="Book Antiqua" w:hAnsi="Book Antiqua"/>
          <w:bCs/>
        </w:rPr>
        <w:t>demonstrate</w:t>
      </w:r>
      <w:r w:rsidR="00B8766C" w:rsidRPr="001F1890">
        <w:rPr>
          <w:rFonts w:ascii="Book Antiqua" w:hAnsi="Book Antiqua"/>
          <w:bCs/>
        </w:rPr>
        <w:t>d</w:t>
      </w:r>
      <w:r w:rsidR="00EA2FEE" w:rsidRPr="001F1890">
        <w:rPr>
          <w:rFonts w:ascii="Book Antiqua" w:hAnsi="Book Antiqua"/>
          <w:bCs/>
        </w:rPr>
        <w:t xml:space="preserve"> a</w:t>
      </w:r>
      <w:r w:rsidR="00B8766C" w:rsidRPr="001F1890">
        <w:rPr>
          <w:rFonts w:ascii="Book Antiqua" w:hAnsi="Book Antiqua"/>
          <w:bCs/>
        </w:rPr>
        <w:t xml:space="preserve"> reliable diagnostic test</w:t>
      </w:r>
      <w:r w:rsidRPr="001F1890">
        <w:rPr>
          <w:rFonts w:ascii="Book Antiqua" w:hAnsi="Book Antiqua"/>
          <w:bCs/>
        </w:rPr>
        <w:t xml:space="preserve"> for both BPF</w:t>
      </w:r>
      <w:r w:rsidR="001636C0" w:rsidRPr="001F1890">
        <w:rPr>
          <w:rFonts w:ascii="Book Antiqua" w:hAnsi="Book Antiqua"/>
          <w:bCs/>
        </w:rPr>
        <w:t xml:space="preserve"> </w:t>
      </w:r>
      <w:r w:rsidR="00CA457A" w:rsidRPr="001F1890">
        <w:rPr>
          <w:rFonts w:ascii="Book Antiqua" w:hAnsi="Book Antiqua"/>
          <w:bCs/>
        </w:rPr>
        <w:t xml:space="preserve">and </w:t>
      </w:r>
      <w:r w:rsidR="00CA457A" w:rsidRPr="001F1890">
        <w:rPr>
          <w:rFonts w:ascii="Book Antiqua" w:hAnsi="Book Antiqua"/>
        </w:rPr>
        <w:t>C</w:t>
      </w:r>
      <w:r w:rsidR="00A002D9" w:rsidRPr="001F1890">
        <w:rPr>
          <w:rFonts w:ascii="Book Antiqua" w:hAnsi="Book Antiqua"/>
        </w:rPr>
        <w:t>R</w:t>
      </w:r>
      <w:r w:rsidR="00CA457A" w:rsidRPr="001F1890">
        <w:rPr>
          <w:rFonts w:ascii="Book Antiqua" w:hAnsi="Book Antiqua"/>
        </w:rPr>
        <w:t>PF</w:t>
      </w:r>
      <w:r w:rsidR="00A312F1" w:rsidRPr="001F1890">
        <w:rPr>
          <w:rFonts w:ascii="Book Antiqua" w:hAnsi="Book Antiqua"/>
          <w:bCs/>
        </w:rPr>
        <w:t xml:space="preserve">. </w:t>
      </w:r>
    </w:p>
    <w:p w14:paraId="5FD87D56" w14:textId="77777777" w:rsidR="00BE77F1" w:rsidRPr="001F1890" w:rsidRDefault="00BE77F1" w:rsidP="00691993">
      <w:pPr>
        <w:spacing w:line="360" w:lineRule="auto"/>
        <w:jc w:val="both"/>
        <w:rPr>
          <w:rFonts w:ascii="Book Antiqua" w:hAnsi="Book Antiqua"/>
          <w:b/>
          <w:bCs/>
          <w:lang w:eastAsia="zh-CN"/>
        </w:rPr>
      </w:pPr>
    </w:p>
    <w:p w14:paraId="44569BAA" w14:textId="7DA3E7C5" w:rsidR="006D6E1F" w:rsidRPr="001F1890" w:rsidRDefault="006D6E1F" w:rsidP="00691993">
      <w:pPr>
        <w:spacing w:line="360" w:lineRule="auto"/>
        <w:jc w:val="both"/>
        <w:rPr>
          <w:rFonts w:ascii="Book Antiqua" w:hAnsi="Book Antiqua"/>
          <w:bCs/>
        </w:rPr>
      </w:pPr>
      <w:r w:rsidRPr="001F1890">
        <w:rPr>
          <w:rFonts w:ascii="Book Antiqua" w:hAnsi="Book Antiqua"/>
          <w:b/>
          <w:bCs/>
          <w:caps/>
        </w:rPr>
        <w:t>Conclusion</w:t>
      </w:r>
      <w:r w:rsidRPr="001F1890">
        <w:rPr>
          <w:rFonts w:ascii="Book Antiqua" w:hAnsi="Book Antiqua"/>
          <w:b/>
          <w:bCs/>
        </w:rPr>
        <w:t>:</w:t>
      </w:r>
      <w:r w:rsidR="0089329C" w:rsidRPr="001F1890">
        <w:rPr>
          <w:rFonts w:ascii="Book Antiqua" w:hAnsi="Book Antiqua"/>
          <w:bCs/>
        </w:rPr>
        <w:t xml:space="preserve"> DFA1 ≥ 1200 U</w:t>
      </w:r>
      <w:r w:rsidRPr="001F1890">
        <w:rPr>
          <w:rFonts w:ascii="Book Antiqua" w:hAnsi="Book Antiqua"/>
          <w:bCs/>
        </w:rPr>
        <w:t xml:space="preserve">/L is an important predictive factor </w:t>
      </w:r>
      <w:r w:rsidR="00266BD8" w:rsidRPr="001F1890">
        <w:rPr>
          <w:rFonts w:ascii="Book Antiqua" w:hAnsi="Book Antiqua"/>
          <w:bCs/>
        </w:rPr>
        <w:t xml:space="preserve">for </w:t>
      </w:r>
      <w:r w:rsidRPr="001F1890">
        <w:rPr>
          <w:rFonts w:ascii="Book Antiqua" w:hAnsi="Book Antiqua"/>
          <w:bCs/>
        </w:rPr>
        <w:t xml:space="preserve">PF </w:t>
      </w:r>
      <w:r w:rsidR="0071152E" w:rsidRPr="001F1890">
        <w:rPr>
          <w:rFonts w:ascii="Book Antiqua" w:hAnsi="Book Antiqua"/>
          <w:bCs/>
        </w:rPr>
        <w:t>of</w:t>
      </w:r>
      <w:r w:rsidRPr="001F1890">
        <w:rPr>
          <w:rFonts w:ascii="Book Antiqua" w:hAnsi="Book Antiqua"/>
          <w:bCs/>
        </w:rPr>
        <w:t xml:space="preserve"> any degree. The trend of DFA3</w:t>
      </w:r>
      <w:r w:rsidR="001636C0" w:rsidRPr="001F1890">
        <w:rPr>
          <w:rFonts w:ascii="Book Antiqua" w:hAnsi="Book Antiqua"/>
          <w:bCs/>
        </w:rPr>
        <w:t xml:space="preserve"> (</w:t>
      </w:r>
      <w:r w:rsidR="00F62307" w:rsidRPr="001F1890">
        <w:rPr>
          <w:rFonts w:ascii="Book Antiqua" w:hAnsi="Book Antiqua"/>
          <w:bCs/>
        </w:rPr>
        <w:t xml:space="preserve">decrease of </w:t>
      </w:r>
      <w:r w:rsidRPr="001F1890">
        <w:rPr>
          <w:rFonts w:ascii="Book Antiqua" w:hAnsi="Book Antiqua"/>
          <w:bCs/>
        </w:rPr>
        <w:t>&lt;</w:t>
      </w:r>
      <w:r w:rsidR="00F62307" w:rsidRPr="001F1890">
        <w:rPr>
          <w:rFonts w:ascii="Book Antiqua" w:hAnsi="Book Antiqua"/>
          <w:bCs/>
        </w:rPr>
        <w:t xml:space="preserve"> </w:t>
      </w:r>
      <w:r w:rsidRPr="001F1890">
        <w:rPr>
          <w:rFonts w:ascii="Book Antiqua" w:hAnsi="Book Antiqua"/>
          <w:bCs/>
        </w:rPr>
        <w:t xml:space="preserve">50%) compared to </w:t>
      </w:r>
      <w:r w:rsidR="0071152E" w:rsidRPr="001F1890">
        <w:rPr>
          <w:rFonts w:ascii="Book Antiqua" w:hAnsi="Book Antiqua"/>
          <w:bCs/>
        </w:rPr>
        <w:t>DFA1</w:t>
      </w:r>
      <w:r w:rsidRPr="001F1890">
        <w:rPr>
          <w:rFonts w:ascii="Book Antiqua" w:hAnsi="Book Antiqua"/>
          <w:bCs/>
        </w:rPr>
        <w:t xml:space="preserve"> is a significant factor in the differentiation of </w:t>
      </w:r>
      <w:r w:rsidR="00B024FA" w:rsidRPr="001F1890">
        <w:rPr>
          <w:rFonts w:ascii="Book Antiqua" w:hAnsi="Book Antiqua"/>
          <w:bCs/>
        </w:rPr>
        <w:t>CRPF</w:t>
      </w:r>
      <w:r w:rsidR="00805784" w:rsidRPr="001F1890">
        <w:rPr>
          <w:rFonts w:ascii="Book Antiqua" w:hAnsi="Book Antiqua"/>
          <w:bCs/>
        </w:rPr>
        <w:t xml:space="preserve"> from</w:t>
      </w:r>
      <w:r w:rsidRPr="001F1890">
        <w:rPr>
          <w:rFonts w:ascii="Book Antiqua" w:hAnsi="Book Antiqua"/>
          <w:bCs/>
        </w:rPr>
        <w:t xml:space="preserve"> transient BPF.</w:t>
      </w:r>
    </w:p>
    <w:p w14:paraId="499EA8F7" w14:textId="77777777" w:rsidR="006D695F" w:rsidRPr="001F1890" w:rsidRDefault="006D695F" w:rsidP="00691993">
      <w:pPr>
        <w:spacing w:line="360" w:lineRule="auto"/>
        <w:jc w:val="both"/>
        <w:rPr>
          <w:rFonts w:ascii="Book Antiqua" w:hAnsi="Book Antiqua"/>
          <w:bCs/>
          <w:lang w:eastAsia="zh-CN"/>
        </w:rPr>
      </w:pPr>
    </w:p>
    <w:p w14:paraId="344F3F88" w14:textId="77777777" w:rsidR="00BE77F1" w:rsidRPr="001F1890" w:rsidRDefault="00BE77F1" w:rsidP="00691993">
      <w:pPr>
        <w:spacing w:line="360" w:lineRule="auto"/>
        <w:rPr>
          <w:rFonts w:ascii="Book Antiqua" w:hAnsi="Book Antiqua" w:cs="宋体"/>
          <w:color w:val="000000"/>
        </w:rPr>
      </w:pPr>
      <w:bookmarkStart w:id="5" w:name="OLE_LINK6"/>
      <w:bookmarkStart w:id="6" w:name="OLE_LINK7"/>
      <w:bookmarkStart w:id="7" w:name="OLE_LINK11"/>
      <w:r w:rsidRPr="001F1890">
        <w:rPr>
          <w:rFonts w:ascii="Book Antiqua" w:hAnsi="Book Antiqua" w:cs="Tahoma"/>
          <w:lang w:eastAsia="ja-JP"/>
        </w:rPr>
        <w:t>©</w:t>
      </w:r>
      <w:r w:rsidRPr="001F1890">
        <w:rPr>
          <w:rFonts w:ascii="Book Antiqua" w:hAnsi="Book Antiqua" w:cs="Tahoma"/>
        </w:rPr>
        <w:t xml:space="preserve"> </w:t>
      </w:r>
      <w:r w:rsidRPr="001F1890">
        <w:rPr>
          <w:rFonts w:ascii="Book Antiqua" w:hAnsi="Book Antiqua" w:cs="宋体"/>
          <w:color w:val="000000"/>
        </w:rPr>
        <w:t>201</w:t>
      </w:r>
      <w:r w:rsidRPr="001F1890">
        <w:rPr>
          <w:rFonts w:ascii="Book Antiqua" w:hAnsi="Book Antiqua" w:cs="宋体" w:hint="eastAsia"/>
          <w:color w:val="000000"/>
        </w:rPr>
        <w:t>4</w:t>
      </w:r>
      <w:r w:rsidRPr="001F1890">
        <w:rPr>
          <w:rFonts w:ascii="Book Antiqua" w:hAnsi="Book Antiqua" w:cs="宋体"/>
          <w:color w:val="000000"/>
        </w:rPr>
        <w:t xml:space="preserve"> Baishideng Publishing Group Co., Limited. All rights reserved.</w:t>
      </w:r>
    </w:p>
    <w:bookmarkEnd w:id="5"/>
    <w:bookmarkEnd w:id="6"/>
    <w:bookmarkEnd w:id="7"/>
    <w:p w14:paraId="20E280F6" w14:textId="77777777" w:rsidR="00BE77F1" w:rsidRPr="001F1890" w:rsidRDefault="00BE77F1" w:rsidP="00691993">
      <w:pPr>
        <w:spacing w:line="360" w:lineRule="auto"/>
        <w:jc w:val="both"/>
        <w:rPr>
          <w:rFonts w:ascii="Book Antiqua" w:hAnsi="Book Antiqua"/>
          <w:bCs/>
          <w:lang w:eastAsia="zh-CN"/>
        </w:rPr>
      </w:pPr>
    </w:p>
    <w:p w14:paraId="66C4EE42" w14:textId="251446CA" w:rsidR="006D695F" w:rsidRPr="001F1890" w:rsidRDefault="006D695F" w:rsidP="00691993">
      <w:pPr>
        <w:spacing w:line="360" w:lineRule="auto"/>
        <w:jc w:val="both"/>
        <w:rPr>
          <w:rFonts w:ascii="Book Antiqua" w:hAnsi="Book Antiqua"/>
          <w:bCs/>
        </w:rPr>
      </w:pPr>
      <w:r w:rsidRPr="001F1890">
        <w:rPr>
          <w:rFonts w:ascii="Book Antiqua" w:hAnsi="Book Antiqua"/>
          <w:b/>
          <w:bCs/>
        </w:rPr>
        <w:t>Key</w:t>
      </w:r>
      <w:r w:rsidR="00BE77F1" w:rsidRPr="001F1890">
        <w:rPr>
          <w:rFonts w:ascii="Book Antiqua" w:hAnsi="Book Antiqua" w:hint="eastAsia"/>
          <w:b/>
          <w:bCs/>
          <w:lang w:eastAsia="zh-CN"/>
        </w:rPr>
        <w:t xml:space="preserve"> </w:t>
      </w:r>
      <w:r w:rsidRPr="001F1890">
        <w:rPr>
          <w:rFonts w:ascii="Book Antiqua" w:hAnsi="Book Antiqua"/>
          <w:b/>
          <w:bCs/>
        </w:rPr>
        <w:t xml:space="preserve">words: </w:t>
      </w:r>
      <w:r w:rsidR="00BE77F1" w:rsidRPr="001F1890">
        <w:rPr>
          <w:rFonts w:ascii="Book Antiqua" w:hAnsi="Book Antiqua"/>
          <w:bCs/>
        </w:rPr>
        <w:t xml:space="preserve">Cephalic </w:t>
      </w:r>
      <w:r w:rsidRPr="001F1890">
        <w:rPr>
          <w:rFonts w:ascii="Book Antiqua" w:hAnsi="Book Antiqua"/>
          <w:bCs/>
        </w:rPr>
        <w:t>duodenopancreatectomy</w:t>
      </w:r>
      <w:r w:rsidR="00BE77F1" w:rsidRPr="001F1890">
        <w:rPr>
          <w:rFonts w:ascii="Book Antiqua" w:hAnsi="Book Antiqua" w:hint="eastAsia"/>
          <w:bCs/>
          <w:lang w:eastAsia="zh-CN"/>
        </w:rPr>
        <w:t>;</w:t>
      </w:r>
      <w:r w:rsidRPr="001F1890">
        <w:rPr>
          <w:rFonts w:ascii="Book Antiqua" w:hAnsi="Book Antiqua"/>
          <w:bCs/>
        </w:rPr>
        <w:t xml:space="preserve"> </w:t>
      </w:r>
      <w:r w:rsidR="00BE77F1" w:rsidRPr="001F1890">
        <w:rPr>
          <w:rFonts w:ascii="Book Antiqua" w:hAnsi="Book Antiqua"/>
          <w:bCs/>
        </w:rPr>
        <w:t xml:space="preserve">Periampullary </w:t>
      </w:r>
      <w:r w:rsidR="00DA6562" w:rsidRPr="001F1890">
        <w:rPr>
          <w:rFonts w:ascii="Book Antiqua" w:hAnsi="Book Antiqua"/>
          <w:bCs/>
        </w:rPr>
        <w:t>tumors</w:t>
      </w:r>
      <w:r w:rsidR="00BE77F1" w:rsidRPr="001F1890">
        <w:rPr>
          <w:rFonts w:ascii="Book Antiqua" w:hAnsi="Book Antiqua" w:hint="eastAsia"/>
          <w:bCs/>
          <w:lang w:eastAsia="zh-CN"/>
        </w:rPr>
        <w:t>;</w:t>
      </w:r>
      <w:r w:rsidR="00DA6562" w:rsidRPr="001F1890">
        <w:rPr>
          <w:rFonts w:ascii="Book Antiqua" w:hAnsi="Book Antiqua"/>
          <w:bCs/>
        </w:rPr>
        <w:t xml:space="preserve"> </w:t>
      </w:r>
      <w:r w:rsidR="00BE77F1" w:rsidRPr="001F1890">
        <w:rPr>
          <w:rFonts w:ascii="Book Antiqua" w:hAnsi="Book Antiqua"/>
          <w:bCs/>
        </w:rPr>
        <w:t xml:space="preserve">Pancreatic </w:t>
      </w:r>
      <w:r w:rsidRPr="001F1890">
        <w:rPr>
          <w:rFonts w:ascii="Book Antiqua" w:hAnsi="Book Antiqua"/>
          <w:bCs/>
        </w:rPr>
        <w:t>fistula</w:t>
      </w:r>
      <w:r w:rsidR="00BE77F1" w:rsidRPr="001F1890">
        <w:rPr>
          <w:rFonts w:ascii="Book Antiqua" w:hAnsi="Book Antiqua" w:hint="eastAsia"/>
          <w:bCs/>
          <w:lang w:eastAsia="zh-CN"/>
        </w:rPr>
        <w:t>;</w:t>
      </w:r>
      <w:r w:rsidRPr="001F1890">
        <w:rPr>
          <w:rFonts w:ascii="Book Antiqua" w:hAnsi="Book Antiqua"/>
          <w:bCs/>
        </w:rPr>
        <w:t xml:space="preserve"> </w:t>
      </w:r>
      <w:r w:rsidR="00BE77F1" w:rsidRPr="001F1890">
        <w:rPr>
          <w:rFonts w:ascii="Book Antiqua" w:hAnsi="Book Antiqua"/>
          <w:bCs/>
        </w:rPr>
        <w:t xml:space="preserve">Drain </w:t>
      </w:r>
      <w:r w:rsidRPr="001F1890">
        <w:rPr>
          <w:rFonts w:ascii="Book Antiqua" w:hAnsi="Book Antiqua"/>
          <w:bCs/>
        </w:rPr>
        <w:t>fluid amylase level</w:t>
      </w:r>
      <w:r w:rsidR="00BE77F1" w:rsidRPr="001F1890">
        <w:rPr>
          <w:rFonts w:ascii="Book Antiqua" w:hAnsi="Book Antiqua" w:hint="eastAsia"/>
          <w:bCs/>
          <w:lang w:eastAsia="zh-CN"/>
        </w:rPr>
        <w:t>;</w:t>
      </w:r>
      <w:r w:rsidRPr="001F1890">
        <w:rPr>
          <w:rFonts w:ascii="Book Antiqua" w:hAnsi="Book Antiqua"/>
          <w:bCs/>
        </w:rPr>
        <w:t xml:space="preserve"> </w:t>
      </w:r>
      <w:r w:rsidR="00BE77F1" w:rsidRPr="001F1890">
        <w:rPr>
          <w:rFonts w:ascii="Book Antiqua" w:hAnsi="Book Antiqua"/>
          <w:bCs/>
        </w:rPr>
        <w:t>Prediction</w:t>
      </w:r>
    </w:p>
    <w:p w14:paraId="2BF554B6" w14:textId="77777777" w:rsidR="005637C3" w:rsidRPr="001F1890" w:rsidRDefault="005637C3" w:rsidP="00691993">
      <w:pPr>
        <w:spacing w:line="360" w:lineRule="auto"/>
        <w:jc w:val="both"/>
        <w:rPr>
          <w:rFonts w:ascii="Book Antiqua" w:hAnsi="Book Antiqua"/>
          <w:b/>
          <w:bCs/>
        </w:rPr>
      </w:pPr>
    </w:p>
    <w:p w14:paraId="49755AFA" w14:textId="77777777" w:rsidR="00BE77F1" w:rsidRPr="001F1890" w:rsidRDefault="005637C3" w:rsidP="00691993">
      <w:pPr>
        <w:spacing w:line="360" w:lineRule="auto"/>
        <w:jc w:val="both"/>
        <w:rPr>
          <w:rFonts w:ascii="Book Antiqua" w:hAnsi="Book Antiqua"/>
          <w:bCs/>
          <w:lang w:eastAsia="zh-CN"/>
        </w:rPr>
      </w:pPr>
      <w:r w:rsidRPr="001F1890">
        <w:rPr>
          <w:rFonts w:ascii="Book Antiqua" w:hAnsi="Book Antiqua"/>
          <w:b/>
          <w:bCs/>
        </w:rPr>
        <w:t>Core tip</w:t>
      </w:r>
      <w:r w:rsidR="00BE77F1" w:rsidRPr="001F1890">
        <w:rPr>
          <w:rFonts w:ascii="Book Antiqua" w:hAnsi="Book Antiqua" w:hint="eastAsia"/>
          <w:b/>
          <w:bCs/>
          <w:lang w:eastAsia="zh-CN"/>
        </w:rPr>
        <w:t xml:space="preserve">: </w:t>
      </w:r>
      <w:r w:rsidRPr="001F1890">
        <w:rPr>
          <w:rFonts w:ascii="Book Antiqua" w:hAnsi="Book Antiqua"/>
          <w:bCs/>
        </w:rPr>
        <w:t>The aim of th</w:t>
      </w:r>
      <w:r w:rsidR="00966595" w:rsidRPr="001F1890">
        <w:rPr>
          <w:rFonts w:ascii="Book Antiqua" w:hAnsi="Book Antiqua"/>
          <w:bCs/>
        </w:rPr>
        <w:t xml:space="preserve">e study is to determine </w:t>
      </w:r>
      <w:r w:rsidR="00F62307" w:rsidRPr="001F1890">
        <w:rPr>
          <w:rFonts w:ascii="Book Antiqua" w:hAnsi="Book Antiqua"/>
          <w:bCs/>
        </w:rPr>
        <w:t xml:space="preserve">the </w:t>
      </w:r>
      <w:r w:rsidR="00966595" w:rsidRPr="001F1890">
        <w:rPr>
          <w:rFonts w:ascii="Book Antiqua" w:hAnsi="Book Antiqua"/>
          <w:bCs/>
        </w:rPr>
        <w:t>possibility of early</w:t>
      </w:r>
      <w:r w:rsidRPr="001F1890">
        <w:rPr>
          <w:rFonts w:ascii="Book Antiqua" w:hAnsi="Book Antiqua"/>
          <w:bCs/>
        </w:rPr>
        <w:t xml:space="preserve"> predict</w:t>
      </w:r>
      <w:r w:rsidR="00966595" w:rsidRPr="001F1890">
        <w:rPr>
          <w:rFonts w:ascii="Book Antiqua" w:hAnsi="Book Antiqua"/>
          <w:bCs/>
        </w:rPr>
        <w:t>ion of</w:t>
      </w:r>
      <w:r w:rsidRPr="001F1890">
        <w:rPr>
          <w:rFonts w:ascii="Book Antiqua" w:hAnsi="Book Antiqua"/>
          <w:bCs/>
        </w:rPr>
        <w:t xml:space="preserve"> the occurrence of clinically relevant pancreatic fistula (CRPF) during the postoperative period after cephalic duodenopancreatectomy for periampullary carcinoma by measuring drain fluid amylase (DFA) values during the first 3 postoperative days.</w:t>
      </w:r>
      <w:r w:rsidR="001B02EA" w:rsidRPr="001F1890">
        <w:rPr>
          <w:rFonts w:ascii="Book Antiqua" w:hAnsi="Book Antiqua"/>
          <w:bCs/>
        </w:rPr>
        <w:t xml:space="preserve"> </w:t>
      </w:r>
      <w:r w:rsidR="00DA322F" w:rsidRPr="001F1890">
        <w:rPr>
          <w:rFonts w:ascii="Book Antiqua" w:hAnsi="Book Antiqua"/>
          <w:bCs/>
        </w:rPr>
        <w:t>Three</w:t>
      </w:r>
      <w:r w:rsidR="00F62307" w:rsidRPr="001F1890">
        <w:rPr>
          <w:rFonts w:ascii="Book Antiqua" w:hAnsi="Book Antiqua"/>
          <w:bCs/>
        </w:rPr>
        <w:t>-</w:t>
      </w:r>
      <w:r w:rsidR="00DA322F" w:rsidRPr="001F1890">
        <w:rPr>
          <w:rFonts w:ascii="Book Antiqua" w:hAnsi="Book Antiqua"/>
          <w:bCs/>
        </w:rPr>
        <w:t xml:space="preserve">hundred </w:t>
      </w:r>
      <w:r w:rsidR="00F62307" w:rsidRPr="001F1890">
        <w:rPr>
          <w:rFonts w:ascii="Book Antiqua" w:hAnsi="Book Antiqua"/>
          <w:bCs/>
        </w:rPr>
        <w:t xml:space="preserve">and </w:t>
      </w:r>
      <w:r w:rsidR="00DA322F" w:rsidRPr="001F1890">
        <w:rPr>
          <w:rFonts w:ascii="Book Antiqua" w:hAnsi="Book Antiqua"/>
          <w:bCs/>
        </w:rPr>
        <w:t>eighty</w:t>
      </w:r>
      <w:r w:rsidR="00F62307" w:rsidRPr="001F1890">
        <w:rPr>
          <w:rFonts w:ascii="Book Antiqua" w:hAnsi="Book Antiqua"/>
          <w:bCs/>
        </w:rPr>
        <w:t>-</w:t>
      </w:r>
      <w:r w:rsidR="00DA322F" w:rsidRPr="001F1890">
        <w:rPr>
          <w:rFonts w:ascii="Book Antiqua" w:hAnsi="Book Antiqua"/>
          <w:bCs/>
        </w:rPr>
        <w:t>two s</w:t>
      </w:r>
      <w:r w:rsidR="001B02EA" w:rsidRPr="001F1890">
        <w:rPr>
          <w:rFonts w:ascii="Book Antiqua" w:hAnsi="Book Antiqua"/>
          <w:bCs/>
        </w:rPr>
        <w:t xml:space="preserve">urgically treated patients with resectable periampullary tumors were </w:t>
      </w:r>
      <w:r w:rsidR="00D356B3" w:rsidRPr="001F1890">
        <w:rPr>
          <w:rFonts w:ascii="Book Antiqua" w:hAnsi="Book Antiqua"/>
          <w:bCs/>
        </w:rPr>
        <w:t>prospectively</w:t>
      </w:r>
      <w:r w:rsidRPr="001F1890">
        <w:rPr>
          <w:rFonts w:ascii="Book Antiqua" w:hAnsi="Book Antiqua"/>
          <w:bCs/>
        </w:rPr>
        <w:t xml:space="preserve"> analyze</w:t>
      </w:r>
      <w:r w:rsidR="00D82795" w:rsidRPr="001F1890">
        <w:rPr>
          <w:rFonts w:ascii="Book Antiqua" w:hAnsi="Book Antiqua"/>
          <w:bCs/>
        </w:rPr>
        <w:t>d b</w:t>
      </w:r>
      <w:r w:rsidRPr="001F1890">
        <w:rPr>
          <w:rFonts w:ascii="Book Antiqua" w:hAnsi="Book Antiqua"/>
          <w:bCs/>
        </w:rPr>
        <w:t xml:space="preserve">etween 2005 and 2012. The total incidence of pancreatic fistula was 37.7%. </w:t>
      </w:r>
      <w:r w:rsidR="003E6B22" w:rsidRPr="001F1890">
        <w:rPr>
          <w:rFonts w:ascii="Book Antiqua" w:hAnsi="Book Antiqua"/>
          <w:bCs/>
        </w:rPr>
        <w:t>The median DFA values were significantly higher in patients who developed CRPF</w:t>
      </w:r>
      <w:r w:rsidR="00F62307" w:rsidRPr="001F1890">
        <w:rPr>
          <w:rFonts w:ascii="Book Antiqua" w:hAnsi="Book Antiqua"/>
          <w:bCs/>
        </w:rPr>
        <w:t>. W</w:t>
      </w:r>
      <w:r w:rsidR="003E6B22" w:rsidRPr="001F1890">
        <w:rPr>
          <w:rFonts w:ascii="Book Antiqua" w:hAnsi="Book Antiqua"/>
          <w:bCs/>
        </w:rPr>
        <w:t xml:space="preserve">e concluded </w:t>
      </w:r>
      <w:r w:rsidR="00F62307" w:rsidRPr="001F1890">
        <w:rPr>
          <w:rFonts w:ascii="Book Antiqua" w:hAnsi="Book Antiqua"/>
          <w:bCs/>
        </w:rPr>
        <w:t xml:space="preserve">DFA </w:t>
      </w:r>
      <w:r w:rsidR="003E6B22" w:rsidRPr="001F1890">
        <w:rPr>
          <w:rFonts w:ascii="Book Antiqua" w:hAnsi="Book Antiqua"/>
          <w:bCs/>
        </w:rPr>
        <w:t>could represent a reliable predictive parameter for CRPF development.</w:t>
      </w:r>
    </w:p>
    <w:p w14:paraId="6944F1B0" w14:textId="77777777" w:rsidR="00BE77F1" w:rsidRPr="001F1890" w:rsidRDefault="00BE77F1" w:rsidP="00691993">
      <w:pPr>
        <w:spacing w:line="360" w:lineRule="auto"/>
        <w:jc w:val="both"/>
        <w:rPr>
          <w:rFonts w:ascii="Book Antiqua" w:hAnsi="Book Antiqua"/>
          <w:bCs/>
          <w:lang w:eastAsia="zh-CN"/>
        </w:rPr>
      </w:pPr>
    </w:p>
    <w:p w14:paraId="4ACD8482" w14:textId="561132A2" w:rsidR="00BE77F1" w:rsidRPr="001F1890" w:rsidRDefault="00BE77F1" w:rsidP="00691993">
      <w:pPr>
        <w:spacing w:line="360" w:lineRule="auto"/>
        <w:jc w:val="both"/>
        <w:rPr>
          <w:rFonts w:ascii="Book Antiqua" w:hAnsi="Book Antiqua"/>
          <w:lang w:eastAsia="zh-CN"/>
        </w:rPr>
      </w:pPr>
      <w:r w:rsidRPr="001F1890">
        <w:rPr>
          <w:rFonts w:ascii="Book Antiqua" w:hAnsi="Book Antiqua"/>
          <w:bCs/>
        </w:rPr>
        <w:lastRenderedPageBreak/>
        <w:t>Dugalic</w:t>
      </w:r>
      <w:r w:rsidRPr="001F1890">
        <w:rPr>
          <w:rFonts w:ascii="Book Antiqua" w:hAnsi="Book Antiqua" w:hint="eastAsia"/>
          <w:bCs/>
          <w:lang w:eastAsia="zh-CN"/>
        </w:rPr>
        <w:t xml:space="preserve"> VD</w:t>
      </w:r>
      <w:r w:rsidRPr="001F1890">
        <w:rPr>
          <w:rFonts w:ascii="Book Antiqua" w:hAnsi="Book Antiqua"/>
          <w:bCs/>
        </w:rPr>
        <w:t>, Knezevic</w:t>
      </w:r>
      <w:r w:rsidRPr="001F1890">
        <w:rPr>
          <w:rFonts w:ascii="Book Antiqua" w:hAnsi="Book Antiqua" w:hint="eastAsia"/>
          <w:bCs/>
          <w:lang w:eastAsia="zh-CN"/>
        </w:rPr>
        <w:t xml:space="preserve"> DM</w:t>
      </w:r>
      <w:r w:rsidRPr="001F1890">
        <w:rPr>
          <w:rFonts w:ascii="Book Antiqua" w:hAnsi="Book Antiqua"/>
          <w:bCs/>
        </w:rPr>
        <w:t>, Obradovic</w:t>
      </w:r>
      <w:r w:rsidRPr="001F1890">
        <w:rPr>
          <w:rFonts w:ascii="Book Antiqua" w:hAnsi="Book Antiqua" w:hint="eastAsia"/>
          <w:bCs/>
          <w:lang w:eastAsia="zh-CN"/>
        </w:rPr>
        <w:t xml:space="preserve"> VN</w:t>
      </w:r>
      <w:r w:rsidRPr="001F1890">
        <w:rPr>
          <w:rFonts w:ascii="Book Antiqua" w:hAnsi="Book Antiqua"/>
          <w:bCs/>
        </w:rPr>
        <w:t>, Gojnic–Dugalic</w:t>
      </w:r>
      <w:r w:rsidRPr="001F1890">
        <w:rPr>
          <w:rFonts w:ascii="Book Antiqua" w:hAnsi="Book Antiqua" w:hint="eastAsia"/>
          <w:bCs/>
          <w:lang w:eastAsia="zh-CN"/>
        </w:rPr>
        <w:t xml:space="preserve"> MG</w:t>
      </w:r>
      <w:r w:rsidRPr="001F1890">
        <w:rPr>
          <w:rFonts w:ascii="Book Antiqua" w:hAnsi="Book Antiqua"/>
          <w:bCs/>
        </w:rPr>
        <w:t>, Matic</w:t>
      </w:r>
      <w:r w:rsidRPr="001F1890">
        <w:rPr>
          <w:rFonts w:ascii="Book Antiqua" w:hAnsi="Book Antiqua" w:hint="eastAsia"/>
          <w:bCs/>
          <w:lang w:eastAsia="zh-CN"/>
        </w:rPr>
        <w:t xml:space="preserve"> SV</w:t>
      </w:r>
      <w:r w:rsidRPr="001F1890">
        <w:rPr>
          <w:rFonts w:ascii="Book Antiqua" w:hAnsi="Book Antiqua"/>
          <w:bCs/>
        </w:rPr>
        <w:t>, Pavlovic–Markovic</w:t>
      </w:r>
      <w:r w:rsidRPr="001F1890">
        <w:rPr>
          <w:rFonts w:ascii="Book Antiqua" w:hAnsi="Book Antiqua" w:hint="eastAsia"/>
          <w:bCs/>
          <w:lang w:eastAsia="zh-CN"/>
        </w:rPr>
        <w:t xml:space="preserve"> AR</w:t>
      </w:r>
      <w:r w:rsidRPr="001F1890">
        <w:rPr>
          <w:rFonts w:ascii="Book Antiqua" w:hAnsi="Book Antiqua"/>
          <w:bCs/>
        </w:rPr>
        <w:t>, Dugalic</w:t>
      </w:r>
      <w:r w:rsidRPr="001F1890">
        <w:rPr>
          <w:rFonts w:ascii="Book Antiqua" w:hAnsi="Book Antiqua" w:hint="eastAsia"/>
          <w:bCs/>
          <w:lang w:eastAsia="zh-CN"/>
        </w:rPr>
        <w:t xml:space="preserve"> PD</w:t>
      </w:r>
      <w:r w:rsidRPr="001F1890">
        <w:rPr>
          <w:rFonts w:ascii="Book Antiqua" w:hAnsi="Book Antiqua"/>
          <w:bCs/>
        </w:rPr>
        <w:t>, Knezevic</w:t>
      </w:r>
      <w:r w:rsidRPr="001F1890">
        <w:rPr>
          <w:rFonts w:ascii="Book Antiqua" w:hAnsi="Book Antiqua" w:hint="eastAsia"/>
          <w:bCs/>
          <w:lang w:eastAsia="zh-CN"/>
        </w:rPr>
        <w:t xml:space="preserve"> SM. </w:t>
      </w:r>
      <w:r w:rsidRPr="001F1890">
        <w:rPr>
          <w:rFonts w:ascii="Book Antiqua" w:hAnsi="Book Antiqua"/>
        </w:rPr>
        <w:t>Drain amylase value as an early predictor of pancreatic fistula after cephalic duodenopancreatectomy</w:t>
      </w:r>
      <w:r w:rsidRPr="001F1890">
        <w:rPr>
          <w:rFonts w:ascii="Book Antiqua" w:hAnsi="Book Antiqua" w:hint="eastAsia"/>
          <w:lang w:eastAsia="zh-CN"/>
        </w:rPr>
        <w:t>.</w:t>
      </w:r>
    </w:p>
    <w:p w14:paraId="2369D1B0" w14:textId="77777777" w:rsidR="00BE77F1" w:rsidRPr="001F1890" w:rsidRDefault="00BE77F1" w:rsidP="00691993">
      <w:pPr>
        <w:spacing w:line="360" w:lineRule="auto"/>
        <w:rPr>
          <w:rFonts w:ascii="Book Antiqua" w:hAnsi="Book Antiqua"/>
        </w:rPr>
      </w:pPr>
      <w:r w:rsidRPr="001F1890">
        <w:rPr>
          <w:rFonts w:ascii="Book Antiqua" w:hAnsi="Book Antiqua"/>
          <w:b/>
        </w:rPr>
        <w:t>Available from:</w:t>
      </w:r>
    </w:p>
    <w:p w14:paraId="2D9E0343" w14:textId="77777777" w:rsidR="00BE77F1" w:rsidRPr="001F1890" w:rsidRDefault="00BE77F1" w:rsidP="00691993">
      <w:pPr>
        <w:spacing w:line="360" w:lineRule="auto"/>
        <w:rPr>
          <w:rFonts w:ascii="Book Antiqua" w:hAnsi="Book Antiqua"/>
          <w:lang w:val="pt-BR"/>
        </w:rPr>
      </w:pPr>
      <w:r w:rsidRPr="001F1890">
        <w:rPr>
          <w:rFonts w:ascii="Book Antiqua" w:hAnsi="Book Antiqua"/>
          <w:b/>
          <w:lang w:val="pt-BR"/>
        </w:rPr>
        <w:t xml:space="preserve">DOI: </w:t>
      </w:r>
    </w:p>
    <w:p w14:paraId="75BF5488" w14:textId="77777777" w:rsidR="00BE77F1" w:rsidRPr="001F1890" w:rsidRDefault="00BE77F1" w:rsidP="00691993">
      <w:pPr>
        <w:spacing w:line="360" w:lineRule="auto"/>
        <w:jc w:val="both"/>
        <w:rPr>
          <w:rFonts w:ascii="Book Antiqua" w:hAnsi="Book Antiqua"/>
          <w:bCs/>
          <w:lang w:eastAsia="zh-CN"/>
        </w:rPr>
      </w:pPr>
    </w:p>
    <w:p w14:paraId="6B930FB2" w14:textId="77777777" w:rsidR="00F440E5" w:rsidRPr="001F1890" w:rsidRDefault="006D6E1F" w:rsidP="00691993">
      <w:pPr>
        <w:spacing w:line="360" w:lineRule="auto"/>
        <w:jc w:val="both"/>
        <w:rPr>
          <w:rFonts w:ascii="Book Antiqua" w:hAnsi="Book Antiqua"/>
          <w:bCs/>
          <w:caps/>
        </w:rPr>
      </w:pPr>
      <w:r w:rsidRPr="001F1890">
        <w:rPr>
          <w:rFonts w:ascii="Book Antiqua" w:hAnsi="Book Antiqua"/>
          <w:b/>
          <w:bCs/>
          <w:caps/>
        </w:rPr>
        <w:t>Introduction</w:t>
      </w:r>
      <w:r w:rsidRPr="001F1890">
        <w:rPr>
          <w:rFonts w:ascii="Book Antiqua" w:hAnsi="Book Antiqua"/>
          <w:bCs/>
          <w:caps/>
        </w:rPr>
        <w:t xml:space="preserve"> </w:t>
      </w:r>
    </w:p>
    <w:p w14:paraId="03CE0652" w14:textId="5569775D" w:rsidR="006D6E1F" w:rsidRPr="001F1890" w:rsidRDefault="00A2106A" w:rsidP="00691993">
      <w:pPr>
        <w:spacing w:line="360" w:lineRule="auto"/>
        <w:jc w:val="both"/>
        <w:rPr>
          <w:rFonts w:ascii="Book Antiqua" w:hAnsi="Book Antiqua"/>
          <w:bCs/>
          <w:lang w:eastAsia="zh-CN"/>
        </w:rPr>
      </w:pPr>
      <w:r w:rsidRPr="001F1890">
        <w:rPr>
          <w:rFonts w:ascii="Book Antiqua" w:hAnsi="Book Antiqua"/>
          <w:bCs/>
        </w:rPr>
        <w:t>P</w:t>
      </w:r>
      <w:r w:rsidR="00A659EE" w:rsidRPr="001F1890">
        <w:rPr>
          <w:rFonts w:ascii="Book Antiqua" w:hAnsi="Book Antiqua"/>
          <w:bCs/>
        </w:rPr>
        <w:t>ancreatic fistula (</w:t>
      </w:r>
      <w:r w:rsidR="006D6E1F" w:rsidRPr="001F1890">
        <w:rPr>
          <w:rFonts w:ascii="Book Antiqua" w:hAnsi="Book Antiqua"/>
          <w:bCs/>
        </w:rPr>
        <w:t>PF</w:t>
      </w:r>
      <w:r w:rsidR="00A659EE" w:rsidRPr="001F1890">
        <w:rPr>
          <w:rFonts w:ascii="Book Antiqua" w:hAnsi="Book Antiqua"/>
          <w:bCs/>
        </w:rPr>
        <w:t>)</w:t>
      </w:r>
      <w:r w:rsidR="00A14C1F" w:rsidRPr="001F1890">
        <w:rPr>
          <w:rFonts w:ascii="Book Antiqua" w:hAnsi="Book Antiqua"/>
          <w:bCs/>
        </w:rPr>
        <w:t>,</w:t>
      </w:r>
      <w:r w:rsidR="00A659EE" w:rsidRPr="001F1890">
        <w:rPr>
          <w:rFonts w:ascii="Book Antiqua" w:hAnsi="Book Antiqua"/>
          <w:bCs/>
        </w:rPr>
        <w:t xml:space="preserve"> especially clinically relevant pancreatic fistula (CRPF)</w:t>
      </w:r>
      <w:r w:rsidR="00A14C1F" w:rsidRPr="001F1890">
        <w:rPr>
          <w:rFonts w:ascii="Book Antiqua" w:hAnsi="Book Antiqua"/>
          <w:bCs/>
        </w:rPr>
        <w:t>,</w:t>
      </w:r>
      <w:r w:rsidR="00A659EE" w:rsidRPr="001F1890">
        <w:rPr>
          <w:rFonts w:ascii="Book Antiqua" w:hAnsi="Book Antiqua"/>
          <w:bCs/>
        </w:rPr>
        <w:t xml:space="preserve"> represents</w:t>
      </w:r>
      <w:r w:rsidR="006D6E1F" w:rsidRPr="001F1890">
        <w:rPr>
          <w:rFonts w:ascii="Book Antiqua" w:hAnsi="Book Antiqua"/>
          <w:bCs/>
        </w:rPr>
        <w:t xml:space="preserve"> one of the most common and serious complications in</w:t>
      </w:r>
      <w:r w:rsidR="0071152E" w:rsidRPr="001F1890">
        <w:rPr>
          <w:rFonts w:ascii="Book Antiqua" w:hAnsi="Book Antiqua"/>
          <w:bCs/>
        </w:rPr>
        <w:t xml:space="preserve"> pancreatic surgery</w:t>
      </w:r>
      <w:r w:rsidRPr="001F1890">
        <w:rPr>
          <w:rFonts w:ascii="Book Antiqua" w:hAnsi="Book Antiqua"/>
          <w:bCs/>
        </w:rPr>
        <w:t>.</w:t>
      </w:r>
      <w:r w:rsidR="006D6E1F" w:rsidRPr="001F1890">
        <w:rPr>
          <w:rFonts w:ascii="Book Antiqua" w:hAnsi="Book Antiqua"/>
          <w:bCs/>
        </w:rPr>
        <w:t xml:space="preserve"> </w:t>
      </w:r>
      <w:r w:rsidRPr="001F1890">
        <w:rPr>
          <w:rFonts w:ascii="Book Antiqua" w:hAnsi="Book Antiqua"/>
          <w:bCs/>
        </w:rPr>
        <w:t>E</w:t>
      </w:r>
      <w:r w:rsidR="006D6E1F" w:rsidRPr="001F1890">
        <w:rPr>
          <w:rFonts w:ascii="Book Antiqua" w:hAnsi="Book Antiqua"/>
          <w:bCs/>
        </w:rPr>
        <w:t xml:space="preserve">arly </w:t>
      </w:r>
      <w:r w:rsidR="003624F6" w:rsidRPr="001F1890">
        <w:rPr>
          <w:rFonts w:ascii="Book Antiqua" w:hAnsi="Book Antiqua"/>
          <w:bCs/>
        </w:rPr>
        <w:t>prediction</w:t>
      </w:r>
      <w:r w:rsidR="00F440E5" w:rsidRPr="001F1890">
        <w:rPr>
          <w:rFonts w:ascii="Book Antiqua" w:hAnsi="Book Antiqua"/>
          <w:bCs/>
        </w:rPr>
        <w:t xml:space="preserve"> of </w:t>
      </w:r>
      <w:r w:rsidR="005D6B0C" w:rsidRPr="001F1890">
        <w:rPr>
          <w:rFonts w:ascii="Book Antiqua" w:hAnsi="Book Antiqua"/>
          <w:bCs/>
        </w:rPr>
        <w:t xml:space="preserve">the PF </w:t>
      </w:r>
      <w:r w:rsidR="00F440E5" w:rsidRPr="001F1890">
        <w:rPr>
          <w:rFonts w:ascii="Book Antiqua" w:hAnsi="Book Antiqua"/>
          <w:bCs/>
        </w:rPr>
        <w:t>occurrence</w:t>
      </w:r>
      <w:r w:rsidR="00A659EE" w:rsidRPr="001F1890">
        <w:rPr>
          <w:rFonts w:ascii="Book Antiqua" w:hAnsi="Book Antiqua"/>
          <w:bCs/>
        </w:rPr>
        <w:t xml:space="preserve"> is of</w:t>
      </w:r>
      <w:r w:rsidRPr="001F1890">
        <w:rPr>
          <w:rFonts w:ascii="Book Antiqua" w:hAnsi="Book Antiqua"/>
          <w:bCs/>
        </w:rPr>
        <w:t xml:space="preserve"> the</w:t>
      </w:r>
      <w:r w:rsidR="00A659EE" w:rsidRPr="001F1890">
        <w:rPr>
          <w:rFonts w:ascii="Book Antiqua" w:hAnsi="Book Antiqua"/>
          <w:bCs/>
        </w:rPr>
        <w:t xml:space="preserve"> utmost importance</w:t>
      </w:r>
      <w:r w:rsidR="00C12B32" w:rsidRPr="001F1890">
        <w:rPr>
          <w:rFonts w:ascii="Book Antiqua" w:hAnsi="Book Antiqua"/>
          <w:bCs/>
          <w:vertAlign w:val="superscript"/>
          <w:lang w:eastAsia="zh-CN"/>
        </w:rPr>
        <w:t>[</w:t>
      </w:r>
      <w:r w:rsidR="00F440E5" w:rsidRPr="001F1890">
        <w:rPr>
          <w:rFonts w:ascii="Book Antiqua" w:hAnsi="Book Antiqua"/>
          <w:vertAlign w:val="superscript"/>
        </w:rPr>
        <w:t>1</w:t>
      </w:r>
      <w:r w:rsidR="00C12B32" w:rsidRPr="001F1890">
        <w:rPr>
          <w:rFonts w:ascii="Book Antiqua" w:hAnsi="Book Antiqua"/>
          <w:vertAlign w:val="superscript"/>
          <w:lang w:eastAsia="zh-CN"/>
        </w:rPr>
        <w:t>]</w:t>
      </w:r>
      <w:r w:rsidR="00F440E5" w:rsidRPr="001F1890">
        <w:rPr>
          <w:rFonts w:ascii="Book Antiqua" w:hAnsi="Book Antiqua"/>
          <w:bCs/>
        </w:rPr>
        <w:t>. I</w:t>
      </w:r>
      <w:r w:rsidR="006D6E1F" w:rsidRPr="001F1890">
        <w:rPr>
          <w:rFonts w:ascii="Book Antiqua" w:hAnsi="Book Antiqua"/>
          <w:bCs/>
        </w:rPr>
        <w:t>f</w:t>
      </w:r>
      <w:r w:rsidR="00540B58" w:rsidRPr="001F1890">
        <w:rPr>
          <w:rFonts w:ascii="Book Antiqua" w:hAnsi="Book Antiqua"/>
          <w:bCs/>
        </w:rPr>
        <w:t xml:space="preserve"> we can reliably exclude</w:t>
      </w:r>
      <w:r w:rsidR="0089329C" w:rsidRPr="001F1890">
        <w:rPr>
          <w:rFonts w:ascii="Book Antiqua" w:hAnsi="Book Antiqua"/>
          <w:bCs/>
        </w:rPr>
        <w:t xml:space="preserve"> the</w:t>
      </w:r>
      <w:r w:rsidR="00540B58" w:rsidRPr="001F1890">
        <w:rPr>
          <w:rFonts w:ascii="Book Antiqua" w:hAnsi="Book Antiqua"/>
          <w:bCs/>
        </w:rPr>
        <w:t xml:space="preserve"> development of CRPF during</w:t>
      </w:r>
      <w:r w:rsidR="006D6E1F" w:rsidRPr="001F1890">
        <w:rPr>
          <w:rFonts w:ascii="Book Antiqua" w:hAnsi="Book Antiqua"/>
          <w:bCs/>
        </w:rPr>
        <w:t xml:space="preserve"> the early postoperative period</w:t>
      </w:r>
      <w:r w:rsidR="001636C0" w:rsidRPr="001F1890">
        <w:rPr>
          <w:rFonts w:ascii="Book Antiqua" w:hAnsi="Book Antiqua"/>
          <w:bCs/>
        </w:rPr>
        <w:t xml:space="preserve"> (</w:t>
      </w:r>
      <w:r w:rsidR="006D6E1F" w:rsidRPr="001F1890">
        <w:rPr>
          <w:rFonts w:ascii="Book Antiqua" w:hAnsi="Book Antiqua"/>
          <w:bCs/>
        </w:rPr>
        <w:t xml:space="preserve">first three days), </w:t>
      </w:r>
      <w:r w:rsidR="00540B58" w:rsidRPr="001F1890">
        <w:rPr>
          <w:rFonts w:ascii="Book Antiqua" w:hAnsi="Book Antiqua"/>
          <w:bCs/>
        </w:rPr>
        <w:t xml:space="preserve">patients could </w:t>
      </w:r>
      <w:r w:rsidR="006D6E1F" w:rsidRPr="001F1890">
        <w:rPr>
          <w:rFonts w:ascii="Book Antiqua" w:hAnsi="Book Antiqua"/>
          <w:bCs/>
        </w:rPr>
        <w:t>be treated</w:t>
      </w:r>
      <w:r w:rsidR="00F440E5" w:rsidRPr="001F1890">
        <w:rPr>
          <w:rFonts w:ascii="Book Antiqua" w:hAnsi="Book Antiqua"/>
          <w:bCs/>
        </w:rPr>
        <w:t xml:space="preserve"> with</w:t>
      </w:r>
      <w:r w:rsidRPr="001F1890">
        <w:rPr>
          <w:rFonts w:ascii="Book Antiqua" w:hAnsi="Book Antiqua"/>
          <w:bCs/>
        </w:rPr>
        <w:t xml:space="preserve"> a</w:t>
      </w:r>
      <w:r w:rsidR="00F440E5" w:rsidRPr="001F1890">
        <w:rPr>
          <w:rFonts w:ascii="Book Antiqua" w:hAnsi="Book Antiqua"/>
          <w:bCs/>
        </w:rPr>
        <w:t xml:space="preserve"> </w:t>
      </w:r>
      <w:r w:rsidR="006D6E1F" w:rsidRPr="001F1890">
        <w:rPr>
          <w:rFonts w:ascii="Book Antiqua" w:hAnsi="Book Antiqua"/>
          <w:bCs/>
        </w:rPr>
        <w:t xml:space="preserve">"fast track" </w:t>
      </w:r>
      <w:r w:rsidR="00F440E5" w:rsidRPr="001F1890">
        <w:rPr>
          <w:rFonts w:ascii="Book Antiqua" w:hAnsi="Book Antiqua"/>
          <w:bCs/>
        </w:rPr>
        <w:t>protocol</w:t>
      </w:r>
      <w:r w:rsidR="00540B58" w:rsidRPr="001F1890">
        <w:rPr>
          <w:rFonts w:ascii="Book Antiqua" w:hAnsi="Book Antiqua"/>
          <w:bCs/>
        </w:rPr>
        <w:t xml:space="preserve">, </w:t>
      </w:r>
      <w:r w:rsidR="006D6E1F" w:rsidRPr="001F1890">
        <w:rPr>
          <w:rFonts w:ascii="Book Antiqua" w:hAnsi="Book Antiqua"/>
          <w:bCs/>
        </w:rPr>
        <w:t>which includes early mobilization, early removal of drains</w:t>
      </w:r>
      <w:r w:rsidR="00B722CB" w:rsidRPr="001F1890">
        <w:rPr>
          <w:rFonts w:ascii="Book Antiqua" w:hAnsi="Book Antiqua"/>
          <w:bCs/>
        </w:rPr>
        <w:t xml:space="preserve"> and</w:t>
      </w:r>
      <w:r w:rsidR="006D6E1F" w:rsidRPr="001F1890">
        <w:rPr>
          <w:rFonts w:ascii="Book Antiqua" w:hAnsi="Book Antiqua"/>
          <w:bCs/>
        </w:rPr>
        <w:t xml:space="preserve"> oral feeding, adequate pain control, a shorter hospital stay and reduced treatment costs</w:t>
      </w:r>
      <w:r w:rsidR="00C54943" w:rsidRPr="001F1890">
        <w:rPr>
          <w:rFonts w:ascii="Book Antiqua" w:hAnsi="Book Antiqua"/>
          <w:vertAlign w:val="superscript"/>
        </w:rPr>
        <w:t>[2]</w:t>
      </w:r>
      <w:r w:rsidR="006D6E1F" w:rsidRPr="001F1890">
        <w:rPr>
          <w:rFonts w:ascii="Book Antiqua" w:hAnsi="Book Antiqua"/>
          <w:bCs/>
        </w:rPr>
        <w:t xml:space="preserve">. </w:t>
      </w:r>
      <w:r w:rsidR="00787AE3" w:rsidRPr="001F1890">
        <w:rPr>
          <w:rFonts w:ascii="Book Antiqua" w:hAnsi="Book Antiqua"/>
          <w:bCs/>
        </w:rPr>
        <w:t>However</w:t>
      </w:r>
      <w:r w:rsidR="006D6E1F" w:rsidRPr="001F1890">
        <w:rPr>
          <w:rFonts w:ascii="Book Antiqua" w:hAnsi="Book Antiqua"/>
          <w:bCs/>
        </w:rPr>
        <w:t xml:space="preserve">, if there is a </w:t>
      </w:r>
      <w:r w:rsidR="003624F6" w:rsidRPr="001F1890">
        <w:rPr>
          <w:rFonts w:ascii="Book Antiqua" w:hAnsi="Book Antiqua"/>
          <w:bCs/>
        </w:rPr>
        <w:t>risk</w:t>
      </w:r>
      <w:r w:rsidR="00A43FC8" w:rsidRPr="001F1890">
        <w:rPr>
          <w:rFonts w:ascii="Book Antiqua" w:hAnsi="Book Antiqua"/>
          <w:bCs/>
        </w:rPr>
        <w:t xml:space="preserve"> </w:t>
      </w:r>
      <w:r w:rsidR="00A002D9" w:rsidRPr="001F1890">
        <w:rPr>
          <w:rFonts w:ascii="Book Antiqua" w:hAnsi="Book Antiqua"/>
          <w:bCs/>
        </w:rPr>
        <w:t>of</w:t>
      </w:r>
      <w:r w:rsidR="00A43FC8" w:rsidRPr="001F1890">
        <w:rPr>
          <w:rFonts w:ascii="Book Antiqua" w:hAnsi="Book Antiqua"/>
          <w:bCs/>
        </w:rPr>
        <w:t xml:space="preserve"> </w:t>
      </w:r>
      <w:r w:rsidR="00A002D9" w:rsidRPr="001F1890">
        <w:rPr>
          <w:rFonts w:ascii="Book Antiqua" w:hAnsi="Book Antiqua"/>
          <w:bCs/>
        </w:rPr>
        <w:t xml:space="preserve">CRPF </w:t>
      </w:r>
      <w:r w:rsidR="00A43FC8" w:rsidRPr="001F1890">
        <w:rPr>
          <w:rFonts w:ascii="Book Antiqua" w:hAnsi="Book Antiqua"/>
          <w:bCs/>
        </w:rPr>
        <w:t>development</w:t>
      </w:r>
      <w:r w:rsidR="006D6E1F" w:rsidRPr="001F1890">
        <w:rPr>
          <w:rFonts w:ascii="Book Antiqua" w:hAnsi="Book Antiqua"/>
          <w:bCs/>
        </w:rPr>
        <w:t xml:space="preserve">, </w:t>
      </w:r>
      <w:r w:rsidR="00540B58" w:rsidRPr="001F1890">
        <w:rPr>
          <w:rFonts w:ascii="Book Antiqua" w:hAnsi="Book Antiqua"/>
          <w:bCs/>
        </w:rPr>
        <w:t>which</w:t>
      </w:r>
      <w:r w:rsidR="006D6E1F" w:rsidRPr="001F1890">
        <w:rPr>
          <w:rFonts w:ascii="Book Antiqua" w:hAnsi="Book Antiqua"/>
          <w:bCs/>
        </w:rPr>
        <w:t xml:space="preserve"> is accompanied by a higher percentage of life-threatening complications, treatment of pati</w:t>
      </w:r>
      <w:r w:rsidR="001A103B" w:rsidRPr="001F1890">
        <w:rPr>
          <w:rFonts w:ascii="Book Antiqua" w:hAnsi="Book Antiqua"/>
          <w:bCs/>
        </w:rPr>
        <w:t xml:space="preserve">ents is </w:t>
      </w:r>
      <w:r w:rsidRPr="001F1890">
        <w:rPr>
          <w:rFonts w:ascii="Book Antiqua" w:hAnsi="Book Antiqua"/>
          <w:bCs/>
        </w:rPr>
        <w:t xml:space="preserve">more extensive </w:t>
      </w:r>
      <w:r w:rsidR="001A103B" w:rsidRPr="001F1890">
        <w:rPr>
          <w:rFonts w:ascii="Book Antiqua" w:hAnsi="Book Antiqua"/>
          <w:bCs/>
        </w:rPr>
        <w:t>and involves</w:t>
      </w:r>
      <w:r w:rsidR="001636C0" w:rsidRPr="001F1890">
        <w:rPr>
          <w:rFonts w:ascii="Book Antiqua" w:hAnsi="Book Antiqua"/>
          <w:bCs/>
        </w:rPr>
        <w:t xml:space="preserve"> </w:t>
      </w:r>
      <w:r w:rsidR="006D6E1F" w:rsidRPr="001F1890">
        <w:rPr>
          <w:rFonts w:ascii="Book Antiqua" w:hAnsi="Book Antiqua"/>
          <w:bCs/>
        </w:rPr>
        <w:t>delay</w:t>
      </w:r>
      <w:r w:rsidR="0089329C" w:rsidRPr="001F1890">
        <w:rPr>
          <w:rFonts w:ascii="Book Antiqua" w:hAnsi="Book Antiqua"/>
          <w:bCs/>
        </w:rPr>
        <w:t>ed</w:t>
      </w:r>
      <w:r w:rsidR="006D6E1F" w:rsidRPr="001F1890">
        <w:rPr>
          <w:rFonts w:ascii="Book Antiqua" w:hAnsi="Book Antiqua"/>
          <w:bCs/>
        </w:rPr>
        <w:t xml:space="preserve"> oral fe</w:t>
      </w:r>
      <w:r w:rsidR="00540B58" w:rsidRPr="001F1890">
        <w:rPr>
          <w:rFonts w:ascii="Book Antiqua" w:hAnsi="Book Antiqua"/>
          <w:bCs/>
        </w:rPr>
        <w:t>eding</w:t>
      </w:r>
      <w:r w:rsidR="004D2645" w:rsidRPr="001F1890">
        <w:rPr>
          <w:rFonts w:ascii="Book Antiqua" w:hAnsi="Book Antiqua"/>
          <w:bCs/>
        </w:rPr>
        <w:t xml:space="preserve"> and</w:t>
      </w:r>
      <w:r w:rsidR="00654147" w:rsidRPr="001F1890">
        <w:rPr>
          <w:rFonts w:ascii="Book Antiqua" w:hAnsi="Book Antiqua"/>
          <w:bCs/>
        </w:rPr>
        <w:t xml:space="preserve"> drain removal</w:t>
      </w:r>
      <w:r w:rsidR="00540B58" w:rsidRPr="001F1890">
        <w:rPr>
          <w:rFonts w:ascii="Book Antiqua" w:hAnsi="Book Antiqua"/>
          <w:bCs/>
        </w:rPr>
        <w:t xml:space="preserve">, </w:t>
      </w:r>
      <w:r w:rsidR="006D6E1F" w:rsidRPr="001F1890">
        <w:rPr>
          <w:rFonts w:ascii="Book Antiqua" w:hAnsi="Book Antiqua"/>
          <w:bCs/>
        </w:rPr>
        <w:t xml:space="preserve">possible introduction of </w:t>
      </w:r>
      <w:r w:rsidR="00540B58" w:rsidRPr="001F1890">
        <w:rPr>
          <w:rFonts w:ascii="Book Antiqua" w:hAnsi="Book Antiqua"/>
          <w:bCs/>
        </w:rPr>
        <w:t>somatostatin analogues,</w:t>
      </w:r>
      <w:r w:rsidR="006D6E1F" w:rsidRPr="001F1890">
        <w:rPr>
          <w:rFonts w:ascii="Book Antiqua" w:hAnsi="Book Antiqua"/>
          <w:bCs/>
        </w:rPr>
        <w:t xml:space="preserve"> antibiotics,</w:t>
      </w:r>
      <w:r w:rsidR="00654147" w:rsidRPr="001F1890">
        <w:rPr>
          <w:rFonts w:ascii="Book Antiqua" w:hAnsi="Book Antiqua"/>
          <w:bCs/>
        </w:rPr>
        <w:t xml:space="preserve"> and/or</w:t>
      </w:r>
      <w:r w:rsidR="006D6E1F" w:rsidRPr="001F1890">
        <w:rPr>
          <w:rFonts w:ascii="Book Antiqua" w:hAnsi="Book Antiqua"/>
          <w:bCs/>
        </w:rPr>
        <w:t xml:space="preserve"> interven</w:t>
      </w:r>
      <w:r w:rsidR="00452CCC" w:rsidRPr="001F1890">
        <w:rPr>
          <w:rFonts w:ascii="Book Antiqua" w:hAnsi="Book Antiqua"/>
          <w:bCs/>
        </w:rPr>
        <w:t>tional radiological procedures.</w:t>
      </w:r>
    </w:p>
    <w:p w14:paraId="11D52593" w14:textId="71F8642D" w:rsidR="000F7636"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The incidence of PF </w:t>
      </w:r>
      <w:r w:rsidR="00BA46AA" w:rsidRPr="001F1890">
        <w:rPr>
          <w:rFonts w:ascii="Book Antiqua" w:hAnsi="Book Antiqua"/>
          <w:bCs/>
        </w:rPr>
        <w:t xml:space="preserve">in </w:t>
      </w:r>
      <w:r w:rsidR="00A2106A" w:rsidRPr="001F1890">
        <w:rPr>
          <w:rFonts w:ascii="Book Antiqua" w:hAnsi="Book Antiqua"/>
          <w:bCs/>
        </w:rPr>
        <w:t xml:space="preserve">the international </w:t>
      </w:r>
      <w:r w:rsidR="00BA46AA" w:rsidRPr="001F1890">
        <w:rPr>
          <w:rFonts w:ascii="Book Antiqua" w:hAnsi="Book Antiqua"/>
          <w:bCs/>
        </w:rPr>
        <w:t xml:space="preserve">literature </w:t>
      </w:r>
      <w:r w:rsidRPr="001F1890">
        <w:rPr>
          <w:rFonts w:ascii="Book Antiqua" w:hAnsi="Book Antiqua"/>
          <w:bCs/>
        </w:rPr>
        <w:t>is variable, from 2</w:t>
      </w:r>
      <w:r w:rsidR="00452CCC" w:rsidRPr="001F1890">
        <w:rPr>
          <w:rFonts w:ascii="Book Antiqua" w:hAnsi="Book Antiqua" w:hint="eastAsia"/>
          <w:bCs/>
          <w:lang w:eastAsia="zh-CN"/>
        </w:rPr>
        <w:t>%</w:t>
      </w:r>
      <w:r w:rsidRPr="001F1890">
        <w:rPr>
          <w:rFonts w:ascii="Book Antiqua" w:hAnsi="Book Antiqua"/>
          <w:bCs/>
        </w:rPr>
        <w:t xml:space="preserve">-51% </w:t>
      </w:r>
      <w:r w:rsidR="00654147" w:rsidRPr="001F1890">
        <w:rPr>
          <w:rFonts w:ascii="Book Antiqua" w:hAnsi="Book Antiqua"/>
          <w:bCs/>
        </w:rPr>
        <w:t>depending</w:t>
      </w:r>
      <w:r w:rsidRPr="001F1890">
        <w:rPr>
          <w:rFonts w:ascii="Book Antiqua" w:hAnsi="Book Antiqua"/>
          <w:bCs/>
        </w:rPr>
        <w:t xml:space="preserve"> on </w:t>
      </w:r>
      <w:r w:rsidR="003624F6" w:rsidRPr="001F1890">
        <w:rPr>
          <w:rFonts w:ascii="Book Antiqua" w:hAnsi="Book Antiqua"/>
          <w:bCs/>
        </w:rPr>
        <w:t>applied criteria</w:t>
      </w:r>
      <w:r w:rsidR="003624F6" w:rsidRPr="001F1890">
        <w:rPr>
          <w:rFonts w:ascii="Book Antiqua" w:hAnsi="Book Antiqua"/>
          <w:vanish/>
        </w:rPr>
        <w:t>cit_bf</w:t>
      </w:r>
      <w:r w:rsidR="00C54943" w:rsidRPr="001F1890">
        <w:rPr>
          <w:rFonts w:ascii="Book Antiqua" w:hAnsi="Book Antiqua"/>
          <w:vertAlign w:val="superscript"/>
        </w:rPr>
        <w:t>[1</w:t>
      </w:r>
      <w:r w:rsidR="003624F6" w:rsidRPr="001F1890">
        <w:rPr>
          <w:rFonts w:ascii="Book Antiqua" w:hAnsi="Book Antiqua"/>
          <w:vertAlign w:val="superscript"/>
        </w:rPr>
        <w:t>,</w:t>
      </w:r>
      <w:r w:rsidR="00C54943" w:rsidRPr="001F1890">
        <w:rPr>
          <w:rFonts w:ascii="Book Antiqua" w:hAnsi="Book Antiqua"/>
          <w:vertAlign w:val="superscript"/>
        </w:rPr>
        <w:t>3</w:t>
      </w:r>
      <w:r w:rsidR="003624F6" w:rsidRPr="001F1890">
        <w:rPr>
          <w:rFonts w:ascii="Book Antiqua" w:hAnsi="Book Antiqua"/>
          <w:vertAlign w:val="superscript"/>
        </w:rPr>
        <w:t>,</w:t>
      </w:r>
      <w:r w:rsidR="00C54943" w:rsidRPr="001F1890">
        <w:rPr>
          <w:rFonts w:ascii="Book Antiqua" w:hAnsi="Book Antiqua"/>
          <w:vertAlign w:val="superscript"/>
        </w:rPr>
        <w:t>4]</w:t>
      </w:r>
      <w:r w:rsidR="003624F6" w:rsidRPr="001F1890">
        <w:rPr>
          <w:rFonts w:ascii="Book Antiqua" w:hAnsi="Book Antiqua"/>
          <w:bCs/>
        </w:rPr>
        <w:t>.</w:t>
      </w:r>
      <w:r w:rsidR="002A0DD5" w:rsidRPr="001F1890">
        <w:rPr>
          <w:rFonts w:ascii="Book Antiqua" w:hAnsi="Book Antiqua"/>
          <w:bCs/>
        </w:rPr>
        <w:t xml:space="preserve"> </w:t>
      </w:r>
      <w:r w:rsidR="0031385A" w:rsidRPr="001F1890">
        <w:rPr>
          <w:rFonts w:ascii="Book Antiqua" w:hAnsi="Book Antiqua"/>
          <w:bCs/>
        </w:rPr>
        <w:t>In 2005,</w:t>
      </w:r>
      <w:r w:rsidR="00A2106A" w:rsidRPr="001F1890">
        <w:rPr>
          <w:rFonts w:ascii="Book Antiqua" w:hAnsi="Book Antiqua"/>
          <w:bCs/>
        </w:rPr>
        <w:t xml:space="preserve"> the</w:t>
      </w:r>
      <w:r w:rsidR="0031385A" w:rsidRPr="001F1890">
        <w:rPr>
          <w:rFonts w:ascii="Book Antiqua" w:hAnsi="Book Antiqua"/>
          <w:bCs/>
        </w:rPr>
        <w:t xml:space="preserve"> International Study Group on Pancreatic Fistula (ISGPF)</w:t>
      </w:r>
      <w:r w:rsidR="0009338C" w:rsidRPr="001F1890">
        <w:rPr>
          <w:rFonts w:ascii="Book Antiqua" w:hAnsi="Book Antiqua"/>
          <w:bCs/>
        </w:rPr>
        <w:t xml:space="preserve"> </w:t>
      </w:r>
      <w:r w:rsidR="0031385A" w:rsidRPr="001F1890">
        <w:rPr>
          <w:rFonts w:ascii="Book Antiqua" w:hAnsi="Book Antiqua"/>
          <w:bCs/>
        </w:rPr>
        <w:t xml:space="preserve">precisely defined pancreatic fistula as </w:t>
      </w:r>
      <w:r w:rsidR="00A14C1F" w:rsidRPr="001F1890">
        <w:rPr>
          <w:rFonts w:ascii="Book Antiqua" w:hAnsi="Book Antiqua"/>
          <w:bCs/>
        </w:rPr>
        <w:t xml:space="preserve">the </w:t>
      </w:r>
      <w:r w:rsidR="0031385A" w:rsidRPr="001F1890">
        <w:rPr>
          <w:rFonts w:ascii="Book Antiqua" w:hAnsi="Book Antiqua"/>
          <w:bCs/>
        </w:rPr>
        <w:t>appearance of any measurable volume of drain fluid on or after</w:t>
      </w:r>
      <w:r w:rsidR="00A2106A" w:rsidRPr="001F1890">
        <w:rPr>
          <w:rFonts w:ascii="Book Antiqua" w:hAnsi="Book Antiqua"/>
          <w:bCs/>
        </w:rPr>
        <w:t xml:space="preserve"> the</w:t>
      </w:r>
      <w:r w:rsidR="0031385A" w:rsidRPr="001F1890">
        <w:rPr>
          <w:rFonts w:ascii="Book Antiqua" w:hAnsi="Book Antiqua"/>
          <w:bCs/>
        </w:rPr>
        <w:t xml:space="preserve"> </w:t>
      </w:r>
      <w:r w:rsidR="00C730E7" w:rsidRPr="001F1890">
        <w:rPr>
          <w:rFonts w:ascii="Book Antiqua" w:hAnsi="Book Antiqua"/>
          <w:bCs/>
        </w:rPr>
        <w:t>3</w:t>
      </w:r>
      <w:r w:rsidR="00C730E7" w:rsidRPr="001F1890">
        <w:rPr>
          <w:rFonts w:ascii="Book Antiqua" w:hAnsi="Book Antiqua"/>
          <w:bCs/>
          <w:vertAlign w:val="superscript"/>
        </w:rPr>
        <w:t>rd</w:t>
      </w:r>
      <w:r w:rsidR="00C730E7" w:rsidRPr="001F1890">
        <w:rPr>
          <w:rFonts w:ascii="Book Antiqua" w:hAnsi="Book Antiqua"/>
          <w:bCs/>
        </w:rPr>
        <w:t xml:space="preserve"> </w:t>
      </w:r>
      <w:r w:rsidR="0031385A" w:rsidRPr="001F1890">
        <w:rPr>
          <w:rFonts w:ascii="Book Antiqua" w:hAnsi="Book Antiqua"/>
          <w:bCs/>
        </w:rPr>
        <w:t xml:space="preserve">postoperative day </w:t>
      </w:r>
      <w:r w:rsidR="0009338C" w:rsidRPr="001F1890">
        <w:rPr>
          <w:rFonts w:ascii="Book Antiqua" w:hAnsi="Book Antiqua"/>
          <w:bCs/>
        </w:rPr>
        <w:t xml:space="preserve">with an amylase content </w:t>
      </w:r>
      <w:r w:rsidR="00C730E7" w:rsidRPr="001F1890">
        <w:rPr>
          <w:rFonts w:ascii="Book Antiqua" w:hAnsi="Book Antiqua"/>
          <w:bCs/>
        </w:rPr>
        <w:t xml:space="preserve">3 times </w:t>
      </w:r>
      <w:r w:rsidR="0009338C" w:rsidRPr="001F1890">
        <w:rPr>
          <w:rFonts w:ascii="Book Antiqua" w:hAnsi="Book Antiqua"/>
          <w:bCs/>
        </w:rPr>
        <w:t>greater than the upper normal serum value</w:t>
      </w:r>
      <w:r w:rsidR="00C54943" w:rsidRPr="001F1890">
        <w:rPr>
          <w:rFonts w:ascii="Book Antiqua" w:hAnsi="Book Antiqua"/>
          <w:bCs/>
          <w:vertAlign w:val="superscript"/>
        </w:rPr>
        <w:t>[1]</w:t>
      </w:r>
      <w:r w:rsidR="0009338C" w:rsidRPr="001F1890">
        <w:rPr>
          <w:rFonts w:ascii="Book Antiqua" w:hAnsi="Book Antiqua"/>
          <w:bCs/>
        </w:rPr>
        <w:t>. They also proposed a</w:t>
      </w:r>
      <w:r w:rsidR="0031385A" w:rsidRPr="001F1890">
        <w:rPr>
          <w:rFonts w:ascii="Book Antiqua" w:hAnsi="Book Antiqua"/>
          <w:bCs/>
        </w:rPr>
        <w:t xml:space="preserve"> classiﬁcation scheme </w:t>
      </w:r>
      <w:r w:rsidR="0009338C" w:rsidRPr="001F1890">
        <w:rPr>
          <w:rFonts w:ascii="Book Antiqua" w:hAnsi="Book Antiqua"/>
          <w:bCs/>
        </w:rPr>
        <w:t xml:space="preserve">upon which </w:t>
      </w:r>
      <w:r w:rsidR="0031385A" w:rsidRPr="001F1890">
        <w:rPr>
          <w:rFonts w:ascii="Book Antiqua" w:hAnsi="Book Antiqua"/>
          <w:bCs/>
        </w:rPr>
        <w:t>the severity of PF was graded precisely according to the clinical procedures and outcomes (grades A, B</w:t>
      </w:r>
      <w:r w:rsidR="005D6B0C" w:rsidRPr="001F1890">
        <w:rPr>
          <w:rFonts w:ascii="Book Antiqua" w:hAnsi="Book Antiqua"/>
          <w:bCs/>
        </w:rPr>
        <w:t>,</w:t>
      </w:r>
      <w:r w:rsidR="0031385A" w:rsidRPr="001F1890">
        <w:rPr>
          <w:rFonts w:ascii="Book Antiqua" w:hAnsi="Book Antiqua"/>
          <w:bCs/>
        </w:rPr>
        <w:t xml:space="preserve"> and C).</w:t>
      </w:r>
      <w:r w:rsidR="003624F6" w:rsidRPr="001F1890">
        <w:rPr>
          <w:rFonts w:ascii="Book Antiqua" w:hAnsi="Book Antiqua"/>
          <w:bCs/>
        </w:rPr>
        <w:t xml:space="preserve"> </w:t>
      </w:r>
      <w:r w:rsidR="00D82795" w:rsidRPr="001F1890">
        <w:rPr>
          <w:rFonts w:ascii="Book Antiqua" w:hAnsi="Book Antiqua"/>
          <w:bCs/>
        </w:rPr>
        <w:t xml:space="preserve">Because </w:t>
      </w:r>
      <w:r w:rsidRPr="001F1890">
        <w:rPr>
          <w:rFonts w:ascii="Book Antiqua" w:hAnsi="Book Antiqua"/>
          <w:bCs/>
        </w:rPr>
        <w:t xml:space="preserve">the </w:t>
      </w:r>
      <w:r w:rsidR="00BA46AA" w:rsidRPr="001F1890">
        <w:rPr>
          <w:rFonts w:ascii="Book Antiqua" w:hAnsi="Book Antiqua"/>
          <w:bCs/>
        </w:rPr>
        <w:t>biochemical pancreatic fistula (</w:t>
      </w:r>
      <w:r w:rsidRPr="001F1890">
        <w:rPr>
          <w:rFonts w:ascii="Book Antiqua" w:hAnsi="Book Antiqua"/>
          <w:bCs/>
        </w:rPr>
        <w:t>BPF</w:t>
      </w:r>
      <w:r w:rsidR="00BA46AA" w:rsidRPr="001F1890">
        <w:rPr>
          <w:rFonts w:ascii="Book Antiqua" w:hAnsi="Book Antiqua"/>
          <w:bCs/>
        </w:rPr>
        <w:t>)</w:t>
      </w:r>
      <w:r w:rsidRPr="001F1890">
        <w:rPr>
          <w:rFonts w:ascii="Book Antiqua" w:hAnsi="Book Antiqua"/>
          <w:bCs/>
        </w:rPr>
        <w:t xml:space="preserve"> does not significantly affect the postoperative course</w:t>
      </w:r>
      <w:r w:rsidR="00472D36" w:rsidRPr="001F1890">
        <w:rPr>
          <w:rFonts w:ascii="Book Antiqua" w:hAnsi="Book Antiqua"/>
          <w:bCs/>
        </w:rPr>
        <w:t>, it</w:t>
      </w:r>
      <w:r w:rsidRPr="001F1890">
        <w:rPr>
          <w:rFonts w:ascii="Book Antiqua" w:hAnsi="Book Antiqua"/>
          <w:bCs/>
        </w:rPr>
        <w:t xml:space="preserve"> is very important to differentiat</w:t>
      </w:r>
      <w:r w:rsidR="00A002D9" w:rsidRPr="001F1890">
        <w:rPr>
          <w:rFonts w:ascii="Book Antiqua" w:hAnsi="Book Antiqua"/>
          <w:bCs/>
        </w:rPr>
        <w:t>e</w:t>
      </w:r>
      <w:r w:rsidRPr="001F1890">
        <w:rPr>
          <w:rFonts w:ascii="Book Antiqua" w:hAnsi="Book Antiqua"/>
          <w:bCs/>
        </w:rPr>
        <w:t xml:space="preserve"> </w:t>
      </w:r>
      <w:r w:rsidR="00BA46AA" w:rsidRPr="001F1890">
        <w:rPr>
          <w:rFonts w:ascii="Book Antiqua" w:hAnsi="Book Antiqua"/>
          <w:bCs/>
        </w:rPr>
        <w:t>b</w:t>
      </w:r>
      <w:r w:rsidRPr="001F1890">
        <w:rPr>
          <w:rFonts w:ascii="Book Antiqua" w:hAnsi="Book Antiqua"/>
          <w:bCs/>
        </w:rPr>
        <w:t xml:space="preserve">etween those patients who will </w:t>
      </w:r>
      <w:r w:rsidR="004D2645" w:rsidRPr="001F1890">
        <w:rPr>
          <w:rFonts w:ascii="Book Antiqua" w:hAnsi="Book Antiqua"/>
          <w:bCs/>
        </w:rPr>
        <w:t>and</w:t>
      </w:r>
      <w:r w:rsidR="00BA46AA" w:rsidRPr="001F1890">
        <w:rPr>
          <w:rFonts w:ascii="Book Antiqua" w:hAnsi="Book Antiqua"/>
          <w:bCs/>
        </w:rPr>
        <w:t xml:space="preserve"> will </w:t>
      </w:r>
      <w:r w:rsidRPr="001F1890">
        <w:rPr>
          <w:rFonts w:ascii="Book Antiqua" w:hAnsi="Book Antiqua"/>
          <w:bCs/>
        </w:rPr>
        <w:t xml:space="preserve">not develop </w:t>
      </w:r>
      <w:r w:rsidR="00DE5695" w:rsidRPr="001F1890">
        <w:rPr>
          <w:rFonts w:ascii="Book Antiqua" w:hAnsi="Book Antiqua"/>
          <w:bCs/>
        </w:rPr>
        <w:t>PF</w:t>
      </w:r>
      <w:r w:rsidR="00D82795" w:rsidRPr="001F1890">
        <w:rPr>
          <w:rFonts w:ascii="Book Antiqua" w:hAnsi="Book Antiqua"/>
          <w:bCs/>
        </w:rPr>
        <w:t xml:space="preserve"> and also</w:t>
      </w:r>
      <w:r w:rsidR="00BA46AA" w:rsidRPr="001F1890">
        <w:rPr>
          <w:rFonts w:ascii="Book Antiqua" w:hAnsi="Book Antiqua"/>
          <w:bCs/>
        </w:rPr>
        <w:t xml:space="preserve"> </w:t>
      </w:r>
      <w:r w:rsidR="004D2645" w:rsidRPr="001F1890">
        <w:rPr>
          <w:rFonts w:ascii="Book Antiqua" w:hAnsi="Book Antiqua"/>
          <w:bCs/>
        </w:rPr>
        <w:t>to distinguish the</w:t>
      </w:r>
      <w:r w:rsidRPr="001F1890">
        <w:rPr>
          <w:rFonts w:ascii="Book Antiqua" w:hAnsi="Book Antiqua"/>
          <w:bCs/>
        </w:rPr>
        <w:t xml:space="preserve"> </w:t>
      </w:r>
      <w:r w:rsidR="00654147" w:rsidRPr="001F1890">
        <w:rPr>
          <w:rFonts w:ascii="Book Antiqua" w:hAnsi="Book Antiqua"/>
          <w:bCs/>
        </w:rPr>
        <w:t>fistula stages</w:t>
      </w:r>
      <w:r w:rsidR="001636C0" w:rsidRPr="001F1890">
        <w:rPr>
          <w:rFonts w:ascii="Book Antiqua" w:hAnsi="Book Antiqua"/>
          <w:bCs/>
        </w:rPr>
        <w:t xml:space="preserve"> (</w:t>
      </w:r>
      <w:r w:rsidR="00654147" w:rsidRPr="001F1890">
        <w:rPr>
          <w:rFonts w:ascii="Book Antiqua" w:hAnsi="Book Antiqua"/>
          <w:bCs/>
        </w:rPr>
        <w:t xml:space="preserve">A </w:t>
      </w:r>
      <w:r w:rsidR="005274A6" w:rsidRPr="001F1890">
        <w:rPr>
          <w:rFonts w:ascii="Book Antiqua" w:hAnsi="Book Antiqua"/>
          <w:bCs/>
          <w:i/>
        </w:rPr>
        <w:t>vs</w:t>
      </w:r>
      <w:r w:rsidR="00654147" w:rsidRPr="001F1890">
        <w:rPr>
          <w:rFonts w:ascii="Book Antiqua" w:hAnsi="Book Antiqua"/>
          <w:bCs/>
        </w:rPr>
        <w:t xml:space="preserve"> B/</w:t>
      </w:r>
      <w:r w:rsidRPr="001F1890">
        <w:rPr>
          <w:rFonts w:ascii="Book Antiqua" w:hAnsi="Book Antiqua"/>
          <w:bCs/>
        </w:rPr>
        <w:t>C).</w:t>
      </w:r>
      <w:r w:rsidR="00BA46AA" w:rsidRPr="001F1890">
        <w:rPr>
          <w:rFonts w:ascii="Book Antiqua" w:hAnsi="Book Antiqua"/>
          <w:bCs/>
        </w:rPr>
        <w:t xml:space="preserve"> </w:t>
      </w:r>
      <w:r w:rsidRPr="001F1890">
        <w:rPr>
          <w:rFonts w:ascii="Book Antiqua" w:hAnsi="Book Antiqua"/>
          <w:bCs/>
        </w:rPr>
        <w:t xml:space="preserve">Although it </w:t>
      </w:r>
      <w:r w:rsidR="00A2106A" w:rsidRPr="001F1890">
        <w:rPr>
          <w:rFonts w:ascii="Book Antiqua" w:hAnsi="Book Antiqua"/>
          <w:bCs/>
        </w:rPr>
        <w:t>allows for</w:t>
      </w:r>
      <w:r w:rsidRPr="001F1890">
        <w:rPr>
          <w:rFonts w:ascii="Book Antiqua" w:hAnsi="Book Antiqua"/>
          <w:bCs/>
        </w:rPr>
        <w:t xml:space="preserve"> compar</w:t>
      </w:r>
      <w:r w:rsidR="00A2106A" w:rsidRPr="001F1890">
        <w:rPr>
          <w:rFonts w:ascii="Book Antiqua" w:hAnsi="Book Antiqua"/>
          <w:bCs/>
        </w:rPr>
        <w:t>ison of</w:t>
      </w:r>
      <w:r w:rsidRPr="001F1890">
        <w:rPr>
          <w:rFonts w:ascii="Book Antiqua" w:hAnsi="Book Antiqua"/>
          <w:bCs/>
        </w:rPr>
        <w:t xml:space="preserve"> results between centers</w:t>
      </w:r>
      <w:r w:rsidR="00654147" w:rsidRPr="001F1890">
        <w:rPr>
          <w:rFonts w:ascii="Book Antiqua" w:hAnsi="Book Antiqua"/>
          <w:bCs/>
        </w:rPr>
        <w:t>,</w:t>
      </w:r>
      <w:r w:rsidRPr="001F1890">
        <w:rPr>
          <w:rFonts w:ascii="Book Antiqua" w:hAnsi="Book Antiqua"/>
          <w:bCs/>
        </w:rPr>
        <w:t xml:space="preserve"> </w:t>
      </w:r>
      <w:r w:rsidR="00A2106A" w:rsidRPr="001F1890">
        <w:rPr>
          <w:rFonts w:ascii="Book Antiqua" w:hAnsi="Book Antiqua"/>
          <w:bCs/>
        </w:rPr>
        <w:t xml:space="preserve">the </w:t>
      </w:r>
      <w:r w:rsidRPr="001F1890">
        <w:rPr>
          <w:rFonts w:ascii="Book Antiqua" w:hAnsi="Book Antiqua"/>
          <w:bCs/>
        </w:rPr>
        <w:t xml:space="preserve">ISGPF definition of PF is determined largely on the basis of outcomes, making it impossible to determine </w:t>
      </w:r>
      <w:r w:rsidR="003624F6" w:rsidRPr="001F1890">
        <w:rPr>
          <w:rFonts w:ascii="Book Antiqua" w:hAnsi="Book Antiqua"/>
          <w:bCs/>
        </w:rPr>
        <w:t>guidelines for</w:t>
      </w:r>
      <w:r w:rsidRPr="001F1890">
        <w:rPr>
          <w:rFonts w:ascii="Book Antiqua" w:hAnsi="Book Antiqua"/>
          <w:bCs/>
        </w:rPr>
        <w:t xml:space="preserve"> </w:t>
      </w:r>
      <w:r w:rsidR="00A2106A" w:rsidRPr="001F1890">
        <w:rPr>
          <w:rFonts w:ascii="Book Antiqua" w:hAnsi="Book Antiqua"/>
          <w:bCs/>
        </w:rPr>
        <w:t xml:space="preserve">prompt </w:t>
      </w:r>
      <w:r w:rsidRPr="001F1890">
        <w:rPr>
          <w:rFonts w:ascii="Book Antiqua" w:hAnsi="Book Antiqua"/>
          <w:bCs/>
        </w:rPr>
        <w:t xml:space="preserve">treatment of postoperative PF. </w:t>
      </w:r>
      <w:r w:rsidR="000F7636" w:rsidRPr="001F1890">
        <w:rPr>
          <w:rFonts w:ascii="Book Antiqua" w:hAnsi="Book Antiqua"/>
          <w:bCs/>
        </w:rPr>
        <w:t>O</w:t>
      </w:r>
      <w:r w:rsidR="003624F6" w:rsidRPr="001F1890">
        <w:rPr>
          <w:rFonts w:ascii="Book Antiqua" w:hAnsi="Book Antiqua"/>
          <w:bCs/>
        </w:rPr>
        <w:t>ne</w:t>
      </w:r>
      <w:r w:rsidR="000B5B59" w:rsidRPr="001F1890">
        <w:rPr>
          <w:rFonts w:ascii="Book Antiqua" w:hAnsi="Book Antiqua"/>
          <w:bCs/>
        </w:rPr>
        <w:t xml:space="preserve"> can</w:t>
      </w:r>
      <w:r w:rsidRPr="001F1890">
        <w:rPr>
          <w:rFonts w:ascii="Book Antiqua" w:hAnsi="Book Antiqua"/>
          <w:bCs/>
        </w:rPr>
        <w:t xml:space="preserve">not predict the clinical course of patients with </w:t>
      </w:r>
      <w:r w:rsidR="000F7636" w:rsidRPr="001F1890">
        <w:rPr>
          <w:rFonts w:ascii="Book Antiqua" w:hAnsi="Book Antiqua"/>
          <w:bCs/>
        </w:rPr>
        <w:t>verified</w:t>
      </w:r>
      <w:r w:rsidR="00080FE3" w:rsidRPr="001F1890">
        <w:rPr>
          <w:rFonts w:ascii="Book Antiqua" w:hAnsi="Book Antiqua"/>
          <w:bCs/>
        </w:rPr>
        <w:t xml:space="preserve"> </w:t>
      </w:r>
      <w:r w:rsidR="00FC6648" w:rsidRPr="001F1890">
        <w:rPr>
          <w:rFonts w:ascii="Book Antiqua" w:hAnsi="Book Antiqua"/>
          <w:bCs/>
        </w:rPr>
        <w:t>PF</w:t>
      </w:r>
      <w:r w:rsidR="000F7636" w:rsidRPr="001F1890">
        <w:rPr>
          <w:rFonts w:ascii="Book Antiqua" w:hAnsi="Book Antiqua"/>
          <w:bCs/>
        </w:rPr>
        <w:t xml:space="preserve"> on the third postoperative day</w:t>
      </w:r>
      <w:r w:rsidR="00BA46AA" w:rsidRPr="001F1890">
        <w:rPr>
          <w:rFonts w:ascii="Book Antiqua" w:hAnsi="Book Antiqua"/>
          <w:bCs/>
        </w:rPr>
        <w:t xml:space="preserve"> </w:t>
      </w:r>
      <w:r w:rsidR="00FC6648" w:rsidRPr="001F1890">
        <w:rPr>
          <w:rFonts w:ascii="Book Antiqua" w:hAnsi="Book Antiqua"/>
          <w:vanish/>
        </w:rPr>
        <w:t>cit_bf</w:t>
      </w:r>
      <w:r w:rsidR="000F7636" w:rsidRPr="001F1890">
        <w:rPr>
          <w:rFonts w:ascii="Book Antiqua" w:hAnsi="Book Antiqua"/>
          <w:bCs/>
        </w:rPr>
        <w:t xml:space="preserve">based </w:t>
      </w:r>
      <w:r w:rsidR="00BA46AA" w:rsidRPr="001F1890">
        <w:rPr>
          <w:rFonts w:ascii="Book Antiqua" w:hAnsi="Book Antiqua"/>
          <w:bCs/>
        </w:rPr>
        <w:t xml:space="preserve">solely </w:t>
      </w:r>
      <w:r w:rsidR="000F7636" w:rsidRPr="001F1890">
        <w:rPr>
          <w:rFonts w:ascii="Book Antiqua" w:hAnsi="Book Antiqua"/>
          <w:bCs/>
        </w:rPr>
        <w:t xml:space="preserve">on </w:t>
      </w:r>
      <w:r w:rsidR="00A2106A" w:rsidRPr="001F1890">
        <w:rPr>
          <w:rFonts w:ascii="Book Antiqua" w:hAnsi="Book Antiqua"/>
          <w:bCs/>
        </w:rPr>
        <w:t xml:space="preserve">the </w:t>
      </w:r>
      <w:r w:rsidR="000F7636" w:rsidRPr="001F1890">
        <w:rPr>
          <w:rFonts w:ascii="Book Antiqua" w:hAnsi="Book Antiqua"/>
          <w:bCs/>
        </w:rPr>
        <w:t>ISGPF classification</w:t>
      </w:r>
      <w:r w:rsidR="00C54943" w:rsidRPr="001F1890">
        <w:rPr>
          <w:rFonts w:ascii="Book Antiqua" w:hAnsi="Book Antiqua"/>
          <w:vertAlign w:val="superscript"/>
        </w:rPr>
        <w:t>[5</w:t>
      </w:r>
      <w:r w:rsidR="00BA46AA" w:rsidRPr="001F1890">
        <w:rPr>
          <w:rFonts w:ascii="Book Antiqua" w:hAnsi="Book Antiqua"/>
          <w:vertAlign w:val="superscript"/>
        </w:rPr>
        <w:t>,</w:t>
      </w:r>
      <w:r w:rsidR="00C54943" w:rsidRPr="001F1890">
        <w:rPr>
          <w:rFonts w:ascii="Book Antiqua" w:hAnsi="Book Antiqua"/>
          <w:vertAlign w:val="superscript"/>
        </w:rPr>
        <w:t>6]</w:t>
      </w:r>
      <w:r w:rsidR="000F7636" w:rsidRPr="001F1890">
        <w:rPr>
          <w:rFonts w:ascii="Book Antiqua" w:hAnsi="Book Antiqua"/>
          <w:bCs/>
        </w:rPr>
        <w:t>.</w:t>
      </w:r>
    </w:p>
    <w:p w14:paraId="390F2B34" w14:textId="6E0C94CA" w:rsidR="006D6E1F"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lastRenderedPageBreak/>
        <w:t>There are several risk factors for</w:t>
      </w:r>
      <w:r w:rsidR="000F7636" w:rsidRPr="001F1890">
        <w:rPr>
          <w:rFonts w:ascii="Book Antiqua" w:hAnsi="Book Antiqua"/>
          <w:bCs/>
        </w:rPr>
        <w:t xml:space="preserve"> the occurrence of PF: disease</w:t>
      </w:r>
      <w:r w:rsidR="00F320F1" w:rsidRPr="001F1890">
        <w:rPr>
          <w:rFonts w:ascii="Book Antiqua" w:hAnsi="Book Antiqua"/>
          <w:bCs/>
        </w:rPr>
        <w:t>-</w:t>
      </w:r>
      <w:r w:rsidR="000F7636" w:rsidRPr="001F1890">
        <w:rPr>
          <w:rFonts w:ascii="Book Antiqua" w:hAnsi="Book Antiqua"/>
          <w:bCs/>
        </w:rPr>
        <w:t xml:space="preserve">related </w:t>
      </w:r>
      <w:r w:rsidR="001636C0" w:rsidRPr="001F1890">
        <w:rPr>
          <w:rFonts w:ascii="Book Antiqua" w:hAnsi="Book Antiqua"/>
          <w:bCs/>
        </w:rPr>
        <w:t>(</w:t>
      </w:r>
      <w:r w:rsidR="00BA46AA" w:rsidRPr="001F1890">
        <w:rPr>
          <w:rFonts w:ascii="Book Antiqua" w:hAnsi="Book Antiqua"/>
          <w:bCs/>
        </w:rPr>
        <w:t xml:space="preserve">pancreatic </w:t>
      </w:r>
      <w:r w:rsidR="004876AA" w:rsidRPr="001F1890">
        <w:rPr>
          <w:rFonts w:ascii="Book Antiqua" w:hAnsi="Book Antiqua"/>
          <w:bCs/>
        </w:rPr>
        <w:t>texture</w:t>
      </w:r>
      <w:r w:rsidRPr="001F1890">
        <w:rPr>
          <w:rFonts w:ascii="Book Antiqua" w:hAnsi="Book Antiqua"/>
          <w:bCs/>
        </w:rPr>
        <w:t>, pancreatic duct diameter, pathologic diagnosis)</w:t>
      </w:r>
      <w:r w:rsidR="000F7636" w:rsidRPr="001F1890">
        <w:rPr>
          <w:rFonts w:ascii="Book Antiqua" w:hAnsi="Book Antiqua"/>
          <w:bCs/>
        </w:rPr>
        <w:t>,</w:t>
      </w:r>
      <w:r w:rsidRPr="001F1890">
        <w:rPr>
          <w:rFonts w:ascii="Book Antiqua" w:hAnsi="Book Antiqua"/>
          <w:bCs/>
        </w:rPr>
        <w:t xml:space="preserve"> </w:t>
      </w:r>
      <w:r w:rsidR="000F7636" w:rsidRPr="001F1890">
        <w:rPr>
          <w:rFonts w:ascii="Book Antiqua" w:hAnsi="Book Antiqua"/>
          <w:bCs/>
        </w:rPr>
        <w:t>patient</w:t>
      </w:r>
      <w:r w:rsidR="00F320F1" w:rsidRPr="001F1890">
        <w:rPr>
          <w:rFonts w:ascii="Book Antiqua" w:hAnsi="Book Antiqua"/>
          <w:bCs/>
        </w:rPr>
        <w:t>-</w:t>
      </w:r>
      <w:r w:rsidR="000F7636" w:rsidRPr="001F1890">
        <w:rPr>
          <w:rFonts w:ascii="Book Antiqua" w:hAnsi="Book Antiqua"/>
          <w:bCs/>
        </w:rPr>
        <w:t xml:space="preserve">related </w:t>
      </w:r>
      <w:r w:rsidR="001636C0" w:rsidRPr="001F1890">
        <w:rPr>
          <w:rFonts w:ascii="Book Antiqua" w:hAnsi="Book Antiqua"/>
          <w:bCs/>
        </w:rPr>
        <w:t>(</w:t>
      </w:r>
      <w:r w:rsidRPr="001F1890">
        <w:rPr>
          <w:rFonts w:ascii="Book Antiqua" w:hAnsi="Book Antiqua"/>
          <w:bCs/>
        </w:rPr>
        <w:t>demographics, co</w:t>
      </w:r>
      <w:r w:rsidR="0027030F" w:rsidRPr="001F1890">
        <w:rPr>
          <w:rFonts w:ascii="Book Antiqua" w:hAnsi="Book Antiqua"/>
          <w:bCs/>
        </w:rPr>
        <w:t>-</w:t>
      </w:r>
      <w:r w:rsidRPr="001F1890">
        <w:rPr>
          <w:rFonts w:ascii="Book Antiqua" w:hAnsi="Book Antiqua"/>
          <w:bCs/>
        </w:rPr>
        <w:t xml:space="preserve">morbidities, jaundice, neoadjuvant therapy) and intraoperative </w:t>
      </w:r>
      <w:r w:rsidR="001636C0" w:rsidRPr="001F1890">
        <w:rPr>
          <w:rFonts w:ascii="Book Antiqua" w:hAnsi="Book Antiqua"/>
          <w:bCs/>
        </w:rPr>
        <w:t>(</w:t>
      </w:r>
      <w:r w:rsidRPr="001F1890">
        <w:rPr>
          <w:rFonts w:ascii="Book Antiqua" w:hAnsi="Book Antiqua"/>
          <w:bCs/>
        </w:rPr>
        <w:t>surgical technique, type of</w:t>
      </w:r>
      <w:r w:rsidR="000F7636" w:rsidRPr="001F1890">
        <w:rPr>
          <w:rFonts w:ascii="Book Antiqua" w:hAnsi="Book Antiqua"/>
          <w:bCs/>
        </w:rPr>
        <w:t xml:space="preserve"> </w:t>
      </w:r>
      <w:r w:rsidRPr="001F1890">
        <w:rPr>
          <w:rFonts w:ascii="Book Antiqua" w:hAnsi="Book Antiqua"/>
          <w:bCs/>
        </w:rPr>
        <w:t>anastomosis, type of reconstruction, intraoperative blood loss and duration of surgery</w:t>
      </w:r>
      <w:r w:rsidR="00100AF9" w:rsidRPr="001F1890">
        <w:rPr>
          <w:rFonts w:ascii="Book Antiqua" w:hAnsi="Book Antiqua"/>
          <w:bCs/>
        </w:rPr>
        <w:t>)</w:t>
      </w:r>
      <w:r w:rsidR="00100AF9" w:rsidRPr="001F1890">
        <w:rPr>
          <w:rFonts w:ascii="Book Antiqua" w:hAnsi="Book Antiqua"/>
          <w:vanish/>
        </w:rPr>
        <w:t>cit_bf</w:t>
      </w:r>
      <w:r w:rsidR="00C54943" w:rsidRPr="001F1890">
        <w:rPr>
          <w:rFonts w:ascii="Book Antiqua" w:hAnsi="Book Antiqua"/>
          <w:vertAlign w:val="superscript"/>
        </w:rPr>
        <w:t>[7]</w:t>
      </w:r>
      <w:r w:rsidRPr="001F1890">
        <w:rPr>
          <w:rFonts w:ascii="Book Antiqua" w:hAnsi="Book Antiqua"/>
          <w:bCs/>
        </w:rPr>
        <w:t xml:space="preserve">. It is crucial to </w:t>
      </w:r>
      <w:r w:rsidR="00100AF9" w:rsidRPr="001F1890">
        <w:rPr>
          <w:rFonts w:ascii="Book Antiqua" w:hAnsi="Book Antiqua"/>
          <w:bCs/>
        </w:rPr>
        <w:t xml:space="preserve">recognize </w:t>
      </w:r>
      <w:r w:rsidRPr="001F1890">
        <w:rPr>
          <w:rFonts w:ascii="Book Antiqua" w:hAnsi="Book Antiqua"/>
          <w:bCs/>
        </w:rPr>
        <w:t xml:space="preserve">risk factors that </w:t>
      </w:r>
      <w:r w:rsidR="00100AF9" w:rsidRPr="001F1890">
        <w:rPr>
          <w:rFonts w:ascii="Book Antiqua" w:hAnsi="Book Antiqua"/>
          <w:bCs/>
        </w:rPr>
        <w:t>can lead</w:t>
      </w:r>
      <w:r w:rsidRPr="001F1890">
        <w:rPr>
          <w:rFonts w:ascii="Book Antiqua" w:hAnsi="Book Antiqua"/>
          <w:bCs/>
        </w:rPr>
        <w:t xml:space="preserve"> to development of </w:t>
      </w:r>
      <w:r w:rsidR="000F7636" w:rsidRPr="001F1890">
        <w:rPr>
          <w:rFonts w:ascii="Book Antiqua" w:hAnsi="Book Antiqua"/>
          <w:bCs/>
        </w:rPr>
        <w:t>CRPF</w:t>
      </w:r>
      <w:r w:rsidRPr="001F1890">
        <w:rPr>
          <w:rFonts w:ascii="Book Antiqua" w:hAnsi="Book Antiqua"/>
          <w:bCs/>
        </w:rPr>
        <w:t xml:space="preserve"> and thus determine </w:t>
      </w:r>
      <w:r w:rsidR="00100AF9" w:rsidRPr="001F1890">
        <w:rPr>
          <w:rFonts w:ascii="Book Antiqua" w:hAnsi="Book Antiqua"/>
          <w:bCs/>
        </w:rPr>
        <w:t>further postoperative treatment.</w:t>
      </w:r>
      <w:r w:rsidR="00D37CCE" w:rsidRPr="001F1890">
        <w:rPr>
          <w:rFonts w:ascii="Book Antiqua" w:hAnsi="Book Antiqua"/>
          <w:bCs/>
        </w:rPr>
        <w:t xml:space="preserve"> T</w:t>
      </w:r>
      <w:r w:rsidR="00204D1D" w:rsidRPr="001F1890">
        <w:rPr>
          <w:rFonts w:ascii="Book Antiqua" w:hAnsi="Book Antiqua"/>
          <w:bCs/>
        </w:rPr>
        <w:t>he most important factors for pancreatic anastomotic dehiscence are soft pancreatic texture (without marked fibrosis, prone to suture tear) and main pancreatic duct diameter</w:t>
      </w:r>
      <w:r w:rsidR="00F320F1" w:rsidRPr="001F1890">
        <w:rPr>
          <w:rFonts w:ascii="Book Antiqua" w:hAnsi="Book Antiqua"/>
          <w:bCs/>
        </w:rPr>
        <w:t xml:space="preserve"> of</w:t>
      </w:r>
      <w:r w:rsidR="00204D1D" w:rsidRPr="001F1890">
        <w:rPr>
          <w:rFonts w:ascii="Book Antiqua" w:hAnsi="Book Antiqua"/>
          <w:bCs/>
        </w:rPr>
        <w:t xml:space="preserve"> less than </w:t>
      </w:r>
      <w:r w:rsidR="00D82795" w:rsidRPr="001F1890">
        <w:rPr>
          <w:rFonts w:ascii="Book Antiqua" w:hAnsi="Book Antiqua"/>
          <w:bCs/>
        </w:rPr>
        <w:t>3 mm</w:t>
      </w:r>
      <w:r w:rsidR="00204D1D" w:rsidRPr="001F1890">
        <w:rPr>
          <w:rFonts w:ascii="Book Antiqua" w:hAnsi="Book Antiqua"/>
          <w:bCs/>
        </w:rPr>
        <w:t>.</w:t>
      </w:r>
    </w:p>
    <w:p w14:paraId="15F94994" w14:textId="5F4E6812" w:rsidR="006D6E1F"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There are </w:t>
      </w:r>
      <w:r w:rsidR="00A002D9" w:rsidRPr="001F1890">
        <w:rPr>
          <w:rFonts w:ascii="Book Antiqua" w:hAnsi="Book Antiqua"/>
          <w:bCs/>
        </w:rPr>
        <w:t>few</w:t>
      </w:r>
      <w:r w:rsidRPr="001F1890">
        <w:rPr>
          <w:rFonts w:ascii="Book Antiqua" w:hAnsi="Book Antiqua"/>
          <w:bCs/>
        </w:rPr>
        <w:t xml:space="preserve"> published studies that analyzed the correlation of </w:t>
      </w:r>
      <w:r w:rsidR="00A10B32" w:rsidRPr="001F1890">
        <w:rPr>
          <w:rFonts w:ascii="Book Antiqua" w:hAnsi="Book Antiqua"/>
          <w:bCs/>
        </w:rPr>
        <w:t>drain fluid amylase (</w:t>
      </w:r>
      <w:r w:rsidR="000F7636" w:rsidRPr="001F1890">
        <w:rPr>
          <w:rFonts w:ascii="Book Antiqua" w:hAnsi="Book Antiqua"/>
          <w:bCs/>
        </w:rPr>
        <w:t>DFA</w:t>
      </w:r>
      <w:r w:rsidR="00A10B32" w:rsidRPr="001F1890">
        <w:rPr>
          <w:rFonts w:ascii="Book Antiqua" w:hAnsi="Book Antiqua"/>
          <w:bCs/>
        </w:rPr>
        <w:t>)</w:t>
      </w:r>
      <w:r w:rsidR="000F7636" w:rsidRPr="001F1890">
        <w:rPr>
          <w:rFonts w:ascii="Book Antiqua" w:hAnsi="Book Antiqua"/>
          <w:bCs/>
        </w:rPr>
        <w:t xml:space="preserve"> level</w:t>
      </w:r>
      <w:r w:rsidRPr="001F1890">
        <w:rPr>
          <w:rFonts w:ascii="Book Antiqua" w:hAnsi="Book Antiqua"/>
          <w:bCs/>
        </w:rPr>
        <w:t xml:space="preserve"> with the risk of </w:t>
      </w:r>
      <w:r w:rsidR="00030D2C" w:rsidRPr="001F1890">
        <w:rPr>
          <w:rFonts w:ascii="Book Antiqua" w:hAnsi="Book Antiqua"/>
          <w:bCs/>
        </w:rPr>
        <w:t>developing</w:t>
      </w:r>
      <w:r w:rsidRPr="001F1890">
        <w:rPr>
          <w:rFonts w:ascii="Book Antiqua" w:hAnsi="Book Antiqua"/>
          <w:bCs/>
        </w:rPr>
        <w:t xml:space="preserve"> </w:t>
      </w:r>
      <w:r w:rsidR="00030D2C" w:rsidRPr="001F1890">
        <w:rPr>
          <w:rFonts w:ascii="Book Antiqua" w:hAnsi="Book Antiqua"/>
        </w:rPr>
        <w:t>PF</w:t>
      </w:r>
      <w:r w:rsidR="00C54943" w:rsidRPr="001F1890">
        <w:rPr>
          <w:rFonts w:ascii="Book Antiqua" w:hAnsi="Book Antiqua"/>
          <w:vertAlign w:val="superscript"/>
        </w:rPr>
        <w:t>[8</w:t>
      </w:r>
      <w:r w:rsidR="00030D2C" w:rsidRPr="001F1890">
        <w:rPr>
          <w:rFonts w:ascii="Book Antiqua" w:hAnsi="Book Antiqua"/>
          <w:vertAlign w:val="superscript"/>
        </w:rPr>
        <w:t>-</w:t>
      </w:r>
      <w:r w:rsidR="00C54943" w:rsidRPr="001F1890">
        <w:rPr>
          <w:rFonts w:ascii="Book Antiqua" w:hAnsi="Book Antiqua"/>
          <w:vertAlign w:val="superscript"/>
        </w:rPr>
        <w:t>15]</w:t>
      </w:r>
      <w:r w:rsidRPr="001F1890">
        <w:rPr>
          <w:rFonts w:ascii="Book Antiqua" w:hAnsi="Book Antiqua"/>
          <w:bCs/>
        </w:rPr>
        <w:t xml:space="preserve">. Even fewer studies </w:t>
      </w:r>
      <w:r w:rsidR="00654E37" w:rsidRPr="001F1890">
        <w:rPr>
          <w:rFonts w:ascii="Book Antiqua" w:hAnsi="Book Antiqua"/>
          <w:bCs/>
        </w:rPr>
        <w:t>analyze</w:t>
      </w:r>
      <w:r w:rsidR="00BA46AA" w:rsidRPr="001F1890">
        <w:rPr>
          <w:rFonts w:ascii="Book Antiqua" w:hAnsi="Book Antiqua"/>
          <w:bCs/>
        </w:rPr>
        <w:t>d the</w:t>
      </w:r>
      <w:r w:rsidRPr="001F1890">
        <w:rPr>
          <w:rFonts w:ascii="Book Antiqua" w:hAnsi="Book Antiqua"/>
          <w:bCs/>
        </w:rPr>
        <w:t xml:space="preserve"> risk factors for early</w:t>
      </w:r>
      <w:r w:rsidR="00DE5695" w:rsidRPr="001F1890">
        <w:rPr>
          <w:rFonts w:ascii="Book Antiqua" w:hAnsi="Book Antiqua"/>
          <w:bCs/>
        </w:rPr>
        <w:t xml:space="preserve"> prediction of</w:t>
      </w:r>
      <w:r w:rsidRPr="001F1890">
        <w:rPr>
          <w:rFonts w:ascii="Book Antiqua" w:hAnsi="Book Antiqua"/>
          <w:bCs/>
        </w:rPr>
        <w:t xml:space="preserve"> postoperative </w:t>
      </w:r>
      <w:r w:rsidR="00B024FA" w:rsidRPr="001F1890">
        <w:rPr>
          <w:rFonts w:ascii="Book Antiqua" w:hAnsi="Book Antiqua"/>
          <w:bCs/>
        </w:rPr>
        <w:t>CRPF</w:t>
      </w:r>
      <w:r w:rsidR="00BA46AA" w:rsidRPr="001F1890">
        <w:rPr>
          <w:rFonts w:ascii="Book Antiqua" w:hAnsi="Book Antiqua"/>
          <w:bCs/>
        </w:rPr>
        <w:t xml:space="preserve"> </w:t>
      </w:r>
      <w:r w:rsidR="00654E37" w:rsidRPr="001F1890">
        <w:rPr>
          <w:rFonts w:ascii="Book Antiqua" w:hAnsi="Book Antiqua"/>
          <w:vanish/>
        </w:rPr>
        <w:t>cit_bf</w:t>
      </w:r>
      <w:r w:rsidRPr="001F1890">
        <w:rPr>
          <w:rFonts w:ascii="Book Antiqua" w:hAnsi="Book Antiqua"/>
          <w:bCs/>
        </w:rPr>
        <w:t>and its distinction from BPF</w:t>
      </w:r>
      <w:r w:rsidR="00C54943" w:rsidRPr="001F1890">
        <w:rPr>
          <w:rFonts w:ascii="Book Antiqua" w:hAnsi="Book Antiqua"/>
          <w:bCs/>
          <w:vertAlign w:val="superscript"/>
        </w:rPr>
        <w:t>[</w:t>
      </w:r>
      <w:r w:rsidR="00BA46AA" w:rsidRPr="001F1890">
        <w:rPr>
          <w:rFonts w:ascii="Book Antiqua" w:hAnsi="Book Antiqua"/>
          <w:vertAlign w:val="superscript"/>
        </w:rPr>
        <w:t>13,14,16-20</w:t>
      </w:r>
      <w:r w:rsidR="00C54943" w:rsidRPr="001F1890">
        <w:rPr>
          <w:rFonts w:ascii="Book Antiqua" w:hAnsi="Book Antiqua"/>
          <w:vertAlign w:val="superscript"/>
        </w:rPr>
        <w:t>]</w:t>
      </w:r>
      <w:r w:rsidRPr="001F1890">
        <w:rPr>
          <w:rFonts w:ascii="Book Antiqua" w:hAnsi="Book Antiqua"/>
          <w:bCs/>
        </w:rPr>
        <w:t xml:space="preserve">. The aim of this study </w:t>
      </w:r>
      <w:r w:rsidR="00BA46AA" w:rsidRPr="001F1890">
        <w:rPr>
          <w:rFonts w:ascii="Book Antiqua" w:hAnsi="Book Antiqua"/>
          <w:bCs/>
        </w:rPr>
        <w:t>was</w:t>
      </w:r>
      <w:r w:rsidRPr="001F1890">
        <w:rPr>
          <w:rFonts w:ascii="Book Antiqua" w:hAnsi="Book Antiqua"/>
          <w:bCs/>
        </w:rPr>
        <w:t xml:space="preserve"> </w:t>
      </w:r>
      <w:r w:rsidR="00654E37" w:rsidRPr="001F1890">
        <w:rPr>
          <w:rFonts w:ascii="Book Antiqua" w:hAnsi="Book Antiqua"/>
          <w:bCs/>
        </w:rPr>
        <w:t xml:space="preserve">to determine </w:t>
      </w:r>
      <w:r w:rsidR="00F320F1" w:rsidRPr="001F1890">
        <w:rPr>
          <w:rFonts w:ascii="Book Antiqua" w:hAnsi="Book Antiqua"/>
          <w:bCs/>
        </w:rPr>
        <w:t xml:space="preserve">if </w:t>
      </w:r>
      <w:r w:rsidR="00654E37" w:rsidRPr="001F1890">
        <w:rPr>
          <w:rFonts w:ascii="Book Antiqua" w:hAnsi="Book Antiqua"/>
          <w:bCs/>
        </w:rPr>
        <w:t xml:space="preserve">DFA value </w:t>
      </w:r>
      <w:r w:rsidR="00F320F1" w:rsidRPr="001F1890">
        <w:rPr>
          <w:rFonts w:ascii="Book Antiqua" w:hAnsi="Book Antiqua"/>
          <w:bCs/>
        </w:rPr>
        <w:t xml:space="preserve">can be used </w:t>
      </w:r>
      <w:r w:rsidR="00654E37" w:rsidRPr="001F1890">
        <w:rPr>
          <w:rFonts w:ascii="Book Antiqua" w:hAnsi="Book Antiqua"/>
          <w:bCs/>
        </w:rPr>
        <w:t xml:space="preserve">as a predictive criterion for </w:t>
      </w:r>
      <w:r w:rsidR="004D2645" w:rsidRPr="001F1890">
        <w:rPr>
          <w:rFonts w:ascii="Book Antiqua" w:hAnsi="Book Antiqua"/>
          <w:bCs/>
        </w:rPr>
        <w:t>the development of</w:t>
      </w:r>
      <w:r w:rsidR="00654E37" w:rsidRPr="001F1890">
        <w:rPr>
          <w:rFonts w:ascii="Book Antiqua" w:hAnsi="Book Antiqua"/>
          <w:bCs/>
        </w:rPr>
        <w:t xml:space="preserve"> </w:t>
      </w:r>
      <w:r w:rsidR="00B024FA" w:rsidRPr="001F1890">
        <w:rPr>
          <w:rFonts w:ascii="Book Antiqua" w:hAnsi="Book Antiqua"/>
          <w:bCs/>
        </w:rPr>
        <w:t>CRPF</w:t>
      </w:r>
      <w:r w:rsidRPr="001F1890">
        <w:rPr>
          <w:rFonts w:ascii="Book Antiqua" w:hAnsi="Book Antiqua"/>
          <w:bCs/>
        </w:rPr>
        <w:t xml:space="preserve"> and</w:t>
      </w:r>
      <w:r w:rsidR="00A002D9" w:rsidRPr="001F1890">
        <w:rPr>
          <w:rFonts w:ascii="Book Antiqua" w:hAnsi="Book Antiqua"/>
          <w:bCs/>
        </w:rPr>
        <w:t xml:space="preserve"> to</w:t>
      </w:r>
      <w:r w:rsidRPr="001F1890">
        <w:rPr>
          <w:rFonts w:ascii="Book Antiqua" w:hAnsi="Book Antiqua"/>
          <w:bCs/>
        </w:rPr>
        <w:t xml:space="preserve"> distinguish </w:t>
      </w:r>
      <w:r w:rsidR="005D6B0C" w:rsidRPr="001F1890">
        <w:rPr>
          <w:rFonts w:ascii="Book Antiqua" w:hAnsi="Book Antiqua"/>
          <w:bCs/>
        </w:rPr>
        <w:t xml:space="preserve">CRPF </w:t>
      </w:r>
      <w:r w:rsidRPr="001F1890">
        <w:rPr>
          <w:rFonts w:ascii="Book Antiqua" w:hAnsi="Book Antiqua"/>
          <w:bCs/>
        </w:rPr>
        <w:t xml:space="preserve">from BPF in the early postoperative </w:t>
      </w:r>
      <w:r w:rsidR="000F7636" w:rsidRPr="001F1890">
        <w:rPr>
          <w:rFonts w:ascii="Book Antiqua" w:hAnsi="Book Antiqua"/>
          <w:bCs/>
        </w:rPr>
        <w:t>course</w:t>
      </w:r>
      <w:r w:rsidRPr="001F1890">
        <w:rPr>
          <w:rFonts w:ascii="Book Antiqua" w:hAnsi="Book Antiqua"/>
          <w:bCs/>
        </w:rPr>
        <w:t>.</w:t>
      </w:r>
    </w:p>
    <w:p w14:paraId="74CBFF83" w14:textId="6C23497F" w:rsidR="00635FF7" w:rsidRPr="001F1890" w:rsidRDefault="00635FF7" w:rsidP="00691993">
      <w:pPr>
        <w:spacing w:line="360" w:lineRule="auto"/>
        <w:jc w:val="both"/>
        <w:rPr>
          <w:rFonts w:ascii="Book Antiqua" w:hAnsi="Book Antiqua"/>
          <w:b/>
          <w:bCs/>
        </w:rPr>
      </w:pPr>
    </w:p>
    <w:p w14:paraId="17886485" w14:textId="5DFB5533" w:rsidR="006D6E1F" w:rsidRPr="001F1890" w:rsidRDefault="005637C3" w:rsidP="00691993">
      <w:pPr>
        <w:spacing w:line="360" w:lineRule="auto"/>
        <w:jc w:val="both"/>
        <w:rPr>
          <w:rFonts w:ascii="Book Antiqua" w:hAnsi="Book Antiqua"/>
          <w:bCs/>
          <w:caps/>
          <w:lang w:eastAsia="zh-CN"/>
        </w:rPr>
      </w:pPr>
      <w:r w:rsidRPr="001F1890">
        <w:rPr>
          <w:rFonts w:ascii="Book Antiqua" w:hAnsi="Book Antiqua"/>
          <w:b/>
          <w:bCs/>
          <w:caps/>
        </w:rPr>
        <w:t>Materials</w:t>
      </w:r>
      <w:r w:rsidR="006D6E1F" w:rsidRPr="001F1890">
        <w:rPr>
          <w:rFonts w:ascii="Book Antiqua" w:hAnsi="Book Antiqua"/>
          <w:b/>
          <w:bCs/>
          <w:caps/>
        </w:rPr>
        <w:t xml:space="preserve"> and methods</w:t>
      </w:r>
    </w:p>
    <w:p w14:paraId="66850D2B" w14:textId="57BAE862" w:rsidR="00980331" w:rsidRPr="001F1890" w:rsidRDefault="00DA278C" w:rsidP="00691993">
      <w:pPr>
        <w:spacing w:line="360" w:lineRule="auto"/>
        <w:jc w:val="both"/>
        <w:rPr>
          <w:rFonts w:ascii="Book Antiqua" w:hAnsi="Book Antiqua"/>
          <w:bCs/>
        </w:rPr>
      </w:pPr>
      <w:r w:rsidRPr="001F1890">
        <w:rPr>
          <w:rFonts w:ascii="Book Antiqua" w:hAnsi="Book Antiqua"/>
          <w:bCs/>
        </w:rPr>
        <w:t>A</w:t>
      </w:r>
      <w:r w:rsidR="006D6E1F" w:rsidRPr="001F1890">
        <w:rPr>
          <w:rFonts w:ascii="Book Antiqua" w:hAnsi="Book Antiqua"/>
          <w:bCs/>
        </w:rPr>
        <w:t xml:space="preserve"> </w:t>
      </w:r>
      <w:r w:rsidR="00D356B3" w:rsidRPr="001F1890">
        <w:rPr>
          <w:rFonts w:ascii="Book Antiqua" w:hAnsi="Book Antiqua"/>
          <w:bCs/>
        </w:rPr>
        <w:t>prospective</w:t>
      </w:r>
      <w:r w:rsidR="00A10B32" w:rsidRPr="001F1890">
        <w:rPr>
          <w:rFonts w:ascii="Book Antiqua" w:hAnsi="Book Antiqua"/>
          <w:bCs/>
        </w:rPr>
        <w:t xml:space="preserve"> </w:t>
      </w:r>
      <w:r w:rsidR="006D6E1F" w:rsidRPr="001F1890">
        <w:rPr>
          <w:rFonts w:ascii="Book Antiqua" w:hAnsi="Book Antiqua"/>
          <w:bCs/>
        </w:rPr>
        <w:t>clinical study</w:t>
      </w:r>
      <w:r w:rsidR="00497191" w:rsidRPr="001F1890">
        <w:rPr>
          <w:rFonts w:ascii="Book Antiqua" w:hAnsi="Book Antiqua"/>
          <w:bCs/>
        </w:rPr>
        <w:t xml:space="preserve"> </w:t>
      </w:r>
      <w:r w:rsidR="00A10B32" w:rsidRPr="001F1890">
        <w:rPr>
          <w:rFonts w:ascii="Book Antiqua" w:hAnsi="Book Antiqua"/>
          <w:bCs/>
        </w:rPr>
        <w:t xml:space="preserve">was conducted </w:t>
      </w:r>
      <w:r w:rsidR="004D2645" w:rsidRPr="001F1890">
        <w:rPr>
          <w:rFonts w:ascii="Book Antiqua" w:hAnsi="Book Antiqua"/>
          <w:bCs/>
        </w:rPr>
        <w:t xml:space="preserve">at our department </w:t>
      </w:r>
      <w:r w:rsidR="000D64F8" w:rsidRPr="001F1890">
        <w:rPr>
          <w:rFonts w:ascii="Book Antiqua" w:hAnsi="Book Antiqua"/>
          <w:bCs/>
        </w:rPr>
        <w:t xml:space="preserve">from </w:t>
      </w:r>
      <w:r w:rsidR="004D2645" w:rsidRPr="001F1890">
        <w:rPr>
          <w:rFonts w:ascii="Book Antiqua" w:hAnsi="Book Antiqua"/>
          <w:bCs/>
        </w:rPr>
        <w:t>Ma</w:t>
      </w:r>
      <w:r w:rsidR="00AC45AD" w:rsidRPr="001F1890">
        <w:rPr>
          <w:rFonts w:ascii="Book Antiqua" w:hAnsi="Book Antiqua"/>
          <w:bCs/>
        </w:rPr>
        <w:t>rch 2005</w:t>
      </w:r>
      <w:r w:rsidR="006D6E1F" w:rsidRPr="001F1890">
        <w:rPr>
          <w:rFonts w:ascii="Book Antiqua" w:hAnsi="Book Antiqua"/>
          <w:bCs/>
        </w:rPr>
        <w:t xml:space="preserve"> </w:t>
      </w:r>
      <w:r w:rsidR="000D64F8" w:rsidRPr="001F1890">
        <w:rPr>
          <w:rFonts w:ascii="Book Antiqua" w:hAnsi="Book Antiqua"/>
          <w:bCs/>
        </w:rPr>
        <w:t xml:space="preserve">to </w:t>
      </w:r>
      <w:r w:rsidR="000E75DF" w:rsidRPr="001F1890">
        <w:rPr>
          <w:rFonts w:ascii="Book Antiqua" w:hAnsi="Book Antiqua"/>
          <w:bCs/>
        </w:rPr>
        <w:t>October</w:t>
      </w:r>
      <w:r w:rsidR="006D6E1F" w:rsidRPr="001F1890">
        <w:rPr>
          <w:rFonts w:ascii="Book Antiqua" w:hAnsi="Book Antiqua"/>
          <w:bCs/>
        </w:rPr>
        <w:t xml:space="preserve"> 2012,</w:t>
      </w:r>
      <w:r w:rsidR="000D64F8" w:rsidRPr="001F1890">
        <w:rPr>
          <w:rFonts w:ascii="Book Antiqua" w:hAnsi="Book Antiqua"/>
          <w:bCs/>
        </w:rPr>
        <w:t xml:space="preserve"> during which</w:t>
      </w:r>
      <w:r w:rsidR="00497191" w:rsidRPr="001F1890">
        <w:rPr>
          <w:rFonts w:ascii="Book Antiqua" w:hAnsi="Book Antiqua"/>
          <w:bCs/>
        </w:rPr>
        <w:t xml:space="preserve"> </w:t>
      </w:r>
      <w:r w:rsidR="00AC45AD" w:rsidRPr="001F1890">
        <w:rPr>
          <w:rFonts w:ascii="Book Antiqua" w:hAnsi="Book Antiqua"/>
          <w:bCs/>
        </w:rPr>
        <w:t>382</w:t>
      </w:r>
      <w:r w:rsidR="00497191" w:rsidRPr="001F1890">
        <w:rPr>
          <w:rFonts w:ascii="Book Antiqua" w:hAnsi="Book Antiqua"/>
          <w:bCs/>
        </w:rPr>
        <w:t xml:space="preserve"> patients with</w:t>
      </w:r>
      <w:r w:rsidR="000F7636" w:rsidRPr="001F1890">
        <w:rPr>
          <w:rFonts w:ascii="Book Antiqua" w:hAnsi="Book Antiqua"/>
          <w:bCs/>
        </w:rPr>
        <w:t xml:space="preserve"> a</w:t>
      </w:r>
      <w:r w:rsidR="00497191" w:rsidRPr="001F1890">
        <w:rPr>
          <w:rFonts w:ascii="Book Antiqua" w:hAnsi="Book Antiqua"/>
          <w:bCs/>
        </w:rPr>
        <w:t xml:space="preserve"> </w:t>
      </w:r>
      <w:r w:rsidR="006D6E1F" w:rsidRPr="001F1890">
        <w:rPr>
          <w:rFonts w:ascii="Book Antiqua" w:hAnsi="Book Antiqua"/>
          <w:bCs/>
        </w:rPr>
        <w:t>surgica</w:t>
      </w:r>
      <w:r w:rsidR="00A002D9" w:rsidRPr="001F1890">
        <w:rPr>
          <w:rFonts w:ascii="Book Antiqua" w:hAnsi="Book Antiqua"/>
          <w:bCs/>
        </w:rPr>
        <w:t>l</w:t>
      </w:r>
      <w:r w:rsidR="006D6E1F" w:rsidRPr="001F1890">
        <w:rPr>
          <w:rFonts w:ascii="Book Antiqua" w:hAnsi="Book Antiqua"/>
          <w:bCs/>
        </w:rPr>
        <w:t>l</w:t>
      </w:r>
      <w:r w:rsidR="000F7636" w:rsidRPr="001F1890">
        <w:rPr>
          <w:rFonts w:ascii="Book Antiqua" w:hAnsi="Book Antiqua"/>
          <w:bCs/>
        </w:rPr>
        <w:t>y</w:t>
      </w:r>
      <w:r w:rsidR="006D6E1F" w:rsidRPr="001F1890">
        <w:rPr>
          <w:rFonts w:ascii="Book Antiqua" w:hAnsi="Book Antiqua"/>
          <w:bCs/>
        </w:rPr>
        <w:t xml:space="preserve"> </w:t>
      </w:r>
      <w:r w:rsidR="00497191" w:rsidRPr="001F1890">
        <w:rPr>
          <w:rFonts w:ascii="Book Antiqua" w:hAnsi="Book Antiqua"/>
          <w:bCs/>
        </w:rPr>
        <w:t>resectable</w:t>
      </w:r>
      <w:r w:rsidR="006D6E1F" w:rsidRPr="001F1890">
        <w:rPr>
          <w:rFonts w:ascii="Book Antiqua" w:hAnsi="Book Antiqua"/>
          <w:bCs/>
        </w:rPr>
        <w:t xml:space="preserve"> </w:t>
      </w:r>
      <w:r w:rsidR="00497191" w:rsidRPr="001F1890">
        <w:rPr>
          <w:rFonts w:ascii="Book Antiqua" w:hAnsi="Book Antiqua"/>
          <w:bCs/>
        </w:rPr>
        <w:t>periampul</w:t>
      </w:r>
      <w:r w:rsidR="00080FE3" w:rsidRPr="001F1890">
        <w:rPr>
          <w:rFonts w:ascii="Book Antiqua" w:hAnsi="Book Antiqua"/>
          <w:bCs/>
        </w:rPr>
        <w:t>l</w:t>
      </w:r>
      <w:r w:rsidR="00497191" w:rsidRPr="001F1890">
        <w:rPr>
          <w:rFonts w:ascii="Book Antiqua" w:hAnsi="Book Antiqua"/>
          <w:bCs/>
        </w:rPr>
        <w:t>ar</w:t>
      </w:r>
      <w:r w:rsidR="000F7636" w:rsidRPr="001F1890">
        <w:rPr>
          <w:rFonts w:ascii="Book Antiqua" w:hAnsi="Book Antiqua"/>
          <w:bCs/>
        </w:rPr>
        <w:t>y</w:t>
      </w:r>
      <w:r w:rsidR="006D6E1F" w:rsidRPr="001F1890">
        <w:rPr>
          <w:rFonts w:ascii="Book Antiqua" w:hAnsi="Book Antiqua"/>
          <w:bCs/>
        </w:rPr>
        <w:t xml:space="preserve"> tumor</w:t>
      </w:r>
      <w:r w:rsidR="000D64F8" w:rsidRPr="001F1890">
        <w:rPr>
          <w:rFonts w:ascii="Book Antiqua" w:hAnsi="Book Antiqua"/>
          <w:bCs/>
        </w:rPr>
        <w:t xml:space="preserve"> were followed</w:t>
      </w:r>
      <w:r w:rsidR="006D6E1F" w:rsidRPr="001F1890">
        <w:rPr>
          <w:rFonts w:ascii="Book Antiqua" w:hAnsi="Book Antiqua"/>
          <w:bCs/>
        </w:rPr>
        <w:t xml:space="preserve">. </w:t>
      </w:r>
      <w:r w:rsidR="00A10B32" w:rsidRPr="001F1890">
        <w:rPr>
          <w:rFonts w:ascii="Book Antiqua" w:hAnsi="Book Antiqua"/>
          <w:bCs/>
        </w:rPr>
        <w:t>A cephalic duodenopancreatectomy (</w:t>
      </w:r>
      <w:r w:rsidR="00D872A1" w:rsidRPr="001F1890">
        <w:rPr>
          <w:rFonts w:ascii="Book Antiqua" w:hAnsi="Book Antiqua"/>
          <w:bCs/>
        </w:rPr>
        <w:t>DP</w:t>
      </w:r>
      <w:r w:rsidR="00A10B32" w:rsidRPr="001F1890">
        <w:rPr>
          <w:rFonts w:ascii="Book Antiqua" w:hAnsi="Book Antiqua"/>
          <w:bCs/>
        </w:rPr>
        <w:t>) was performed in a</w:t>
      </w:r>
      <w:r w:rsidR="006D6E1F" w:rsidRPr="001F1890">
        <w:rPr>
          <w:rFonts w:ascii="Book Antiqua" w:hAnsi="Book Antiqua"/>
          <w:bCs/>
        </w:rPr>
        <w:t>ll patients</w:t>
      </w:r>
      <w:r w:rsidR="00A10B32" w:rsidRPr="001F1890">
        <w:rPr>
          <w:rFonts w:ascii="Book Antiqua" w:hAnsi="Book Antiqua"/>
          <w:bCs/>
        </w:rPr>
        <w:t xml:space="preserve">. </w:t>
      </w:r>
      <w:r w:rsidR="000D64F8" w:rsidRPr="001F1890">
        <w:rPr>
          <w:rFonts w:ascii="Book Antiqua" w:hAnsi="Book Antiqua"/>
          <w:bCs/>
        </w:rPr>
        <w:t>Several</w:t>
      </w:r>
      <w:r w:rsidR="00D410BA" w:rsidRPr="001F1890">
        <w:rPr>
          <w:rFonts w:ascii="Book Antiqua" w:hAnsi="Book Antiqua"/>
          <w:bCs/>
        </w:rPr>
        <w:t xml:space="preserve"> patients had </w:t>
      </w:r>
      <w:r w:rsidR="00A10B32" w:rsidRPr="001F1890">
        <w:rPr>
          <w:rFonts w:ascii="Book Antiqua" w:hAnsi="Book Antiqua"/>
          <w:bCs/>
        </w:rPr>
        <w:t xml:space="preserve">been </w:t>
      </w:r>
      <w:r w:rsidR="00D410BA" w:rsidRPr="001F1890">
        <w:rPr>
          <w:rFonts w:ascii="Book Antiqua" w:hAnsi="Book Antiqua"/>
          <w:bCs/>
        </w:rPr>
        <w:t>previous</w:t>
      </w:r>
      <w:r w:rsidR="009E7B82" w:rsidRPr="001F1890">
        <w:rPr>
          <w:rFonts w:ascii="Book Antiqua" w:hAnsi="Book Antiqua"/>
          <w:bCs/>
        </w:rPr>
        <w:t>ly</w:t>
      </w:r>
      <w:r w:rsidR="006D6E1F" w:rsidRPr="001F1890">
        <w:rPr>
          <w:rFonts w:ascii="Book Antiqua" w:hAnsi="Book Antiqua"/>
          <w:bCs/>
        </w:rPr>
        <w:t xml:space="preserve"> </w:t>
      </w:r>
      <w:r w:rsidR="00A10B32" w:rsidRPr="001F1890">
        <w:rPr>
          <w:rFonts w:ascii="Book Antiqua" w:hAnsi="Book Antiqua"/>
          <w:bCs/>
        </w:rPr>
        <w:t>treated elsewhere</w:t>
      </w:r>
      <w:r w:rsidR="00D410BA" w:rsidRPr="001F1890">
        <w:rPr>
          <w:rFonts w:ascii="Book Antiqua" w:hAnsi="Book Antiqua"/>
          <w:bCs/>
        </w:rPr>
        <w:t xml:space="preserve"> and were referred to our institution for definitive treatment.</w:t>
      </w:r>
      <w:r w:rsidR="001B2E96" w:rsidRPr="001F1890">
        <w:rPr>
          <w:rFonts w:ascii="Book Antiqua" w:hAnsi="Book Antiqua"/>
          <w:bCs/>
        </w:rPr>
        <w:t xml:space="preserve"> </w:t>
      </w:r>
      <w:r w:rsidR="00A10B32" w:rsidRPr="001F1890">
        <w:rPr>
          <w:rFonts w:ascii="Book Antiqua" w:hAnsi="Book Antiqua"/>
          <w:bCs/>
        </w:rPr>
        <w:t>All surgical procedures were</w:t>
      </w:r>
      <w:r w:rsidR="00D82795" w:rsidRPr="001F1890">
        <w:rPr>
          <w:rFonts w:ascii="Book Antiqua" w:hAnsi="Book Antiqua"/>
          <w:bCs/>
        </w:rPr>
        <w:t xml:space="preserve"> performed</w:t>
      </w:r>
      <w:r w:rsidR="00A10B32" w:rsidRPr="001F1890">
        <w:rPr>
          <w:rFonts w:ascii="Book Antiqua" w:hAnsi="Book Antiqua"/>
          <w:bCs/>
        </w:rPr>
        <w:t xml:space="preserve"> by </w:t>
      </w:r>
      <w:r w:rsidR="004B6B13" w:rsidRPr="001F1890">
        <w:rPr>
          <w:rFonts w:ascii="Book Antiqua" w:hAnsi="Book Antiqua"/>
          <w:bCs/>
        </w:rPr>
        <w:t>5</w:t>
      </w:r>
      <w:r w:rsidR="00F52A81" w:rsidRPr="001F1890">
        <w:rPr>
          <w:rFonts w:ascii="Book Antiqua" w:hAnsi="Book Antiqua"/>
          <w:bCs/>
        </w:rPr>
        <w:t xml:space="preserve"> senior</w:t>
      </w:r>
      <w:r w:rsidR="00A10B32" w:rsidRPr="001F1890">
        <w:rPr>
          <w:rFonts w:ascii="Book Antiqua" w:hAnsi="Book Antiqua"/>
          <w:bCs/>
        </w:rPr>
        <w:t xml:space="preserve"> surgeons. </w:t>
      </w:r>
      <w:r w:rsidR="000D64F8" w:rsidRPr="001F1890">
        <w:rPr>
          <w:rFonts w:ascii="Book Antiqua" w:hAnsi="Book Antiqua"/>
          <w:bCs/>
        </w:rPr>
        <w:t xml:space="preserve">The surgeon was responsible for choosing </w:t>
      </w:r>
      <w:r w:rsidR="00A10B32" w:rsidRPr="001F1890">
        <w:rPr>
          <w:rFonts w:ascii="Book Antiqua" w:hAnsi="Book Antiqua"/>
          <w:bCs/>
        </w:rPr>
        <w:t xml:space="preserve">the type of surgery </w:t>
      </w:r>
      <w:r w:rsidR="00BE77F1" w:rsidRPr="001F1890">
        <w:rPr>
          <w:rFonts w:ascii="Book Antiqua" w:hAnsi="Book Antiqua" w:hint="eastAsia"/>
          <w:bCs/>
          <w:lang w:eastAsia="zh-CN"/>
        </w:rPr>
        <w:t>[</w:t>
      </w:r>
      <w:r w:rsidR="00A10B32" w:rsidRPr="001F1890">
        <w:rPr>
          <w:rFonts w:ascii="Book Antiqua" w:hAnsi="Book Antiqua"/>
          <w:bCs/>
        </w:rPr>
        <w:t>pylorus</w:t>
      </w:r>
      <w:r w:rsidR="000D64F8" w:rsidRPr="001F1890">
        <w:rPr>
          <w:rFonts w:ascii="Book Antiqua" w:hAnsi="Book Antiqua"/>
          <w:bCs/>
        </w:rPr>
        <w:t>-</w:t>
      </w:r>
      <w:r w:rsidR="00A10B32" w:rsidRPr="001F1890">
        <w:rPr>
          <w:rFonts w:ascii="Book Antiqua" w:hAnsi="Book Antiqua"/>
          <w:bCs/>
        </w:rPr>
        <w:t xml:space="preserve">preserving DP </w:t>
      </w:r>
      <w:r w:rsidR="00BE77F1" w:rsidRPr="001F1890">
        <w:rPr>
          <w:rFonts w:ascii="Book Antiqua" w:hAnsi="Book Antiqua" w:hint="eastAsia"/>
          <w:bCs/>
          <w:lang w:eastAsia="zh-CN"/>
        </w:rPr>
        <w:t>(</w:t>
      </w:r>
      <w:r w:rsidR="00A10B32" w:rsidRPr="001F1890">
        <w:rPr>
          <w:rFonts w:ascii="Book Antiqua" w:hAnsi="Book Antiqua"/>
          <w:bCs/>
        </w:rPr>
        <w:t>PPDP</w:t>
      </w:r>
      <w:r w:rsidR="00BE77F1" w:rsidRPr="001F1890">
        <w:rPr>
          <w:rFonts w:ascii="Book Antiqua" w:hAnsi="Book Antiqua" w:hint="eastAsia"/>
          <w:bCs/>
          <w:lang w:eastAsia="zh-CN"/>
        </w:rPr>
        <w:t>)</w:t>
      </w:r>
      <w:r w:rsidR="00A10B32" w:rsidRPr="001F1890">
        <w:rPr>
          <w:rFonts w:ascii="Book Antiqua" w:hAnsi="Book Antiqua"/>
          <w:bCs/>
        </w:rPr>
        <w:t xml:space="preserve"> or classic Whipple procedure </w:t>
      </w:r>
      <w:r w:rsidR="00BE77F1" w:rsidRPr="001F1890">
        <w:rPr>
          <w:rFonts w:ascii="Book Antiqua" w:hAnsi="Book Antiqua" w:hint="eastAsia"/>
          <w:bCs/>
          <w:lang w:eastAsia="zh-CN"/>
        </w:rPr>
        <w:t>(</w:t>
      </w:r>
      <w:r w:rsidR="00A10B32" w:rsidRPr="001F1890">
        <w:rPr>
          <w:rFonts w:ascii="Book Antiqua" w:hAnsi="Book Antiqua"/>
          <w:bCs/>
        </w:rPr>
        <w:t>CW</w:t>
      </w:r>
      <w:r w:rsidR="00BE77F1" w:rsidRPr="001F1890">
        <w:rPr>
          <w:rFonts w:ascii="Book Antiqua" w:hAnsi="Book Antiqua" w:hint="eastAsia"/>
          <w:bCs/>
          <w:lang w:eastAsia="zh-CN"/>
        </w:rPr>
        <w:t>)]</w:t>
      </w:r>
      <w:r w:rsidR="00A10B32" w:rsidRPr="001F1890">
        <w:rPr>
          <w:rFonts w:ascii="Book Antiqua" w:hAnsi="Book Antiqua"/>
          <w:bCs/>
        </w:rPr>
        <w:t xml:space="preserve"> and the type of anastomosis </w:t>
      </w:r>
      <w:r w:rsidR="00BE77F1" w:rsidRPr="001F1890">
        <w:rPr>
          <w:rFonts w:ascii="Book Antiqua" w:hAnsi="Book Antiqua" w:hint="eastAsia"/>
          <w:bCs/>
          <w:lang w:eastAsia="zh-CN"/>
        </w:rPr>
        <w:t>[</w:t>
      </w:r>
      <w:r w:rsidR="00A10B32" w:rsidRPr="001F1890">
        <w:rPr>
          <w:rFonts w:ascii="Book Antiqua" w:hAnsi="Book Antiqua"/>
          <w:bCs/>
        </w:rPr>
        <w:t xml:space="preserve">pancreaticojejunal </w:t>
      </w:r>
      <w:r w:rsidR="00BE77F1" w:rsidRPr="001F1890">
        <w:rPr>
          <w:rFonts w:ascii="Book Antiqua" w:hAnsi="Book Antiqua" w:hint="eastAsia"/>
          <w:bCs/>
          <w:lang w:eastAsia="zh-CN"/>
        </w:rPr>
        <w:t>(</w:t>
      </w:r>
      <w:r w:rsidR="00A10B32" w:rsidRPr="001F1890">
        <w:rPr>
          <w:rFonts w:ascii="Book Antiqua" w:hAnsi="Book Antiqua"/>
          <w:bCs/>
        </w:rPr>
        <w:t>PJ</w:t>
      </w:r>
      <w:r w:rsidR="00BE77F1" w:rsidRPr="001F1890">
        <w:rPr>
          <w:rFonts w:ascii="Book Antiqua" w:hAnsi="Book Antiqua" w:hint="eastAsia"/>
          <w:bCs/>
          <w:lang w:eastAsia="zh-CN"/>
        </w:rPr>
        <w:t>)</w:t>
      </w:r>
      <w:r w:rsidR="00A10B32" w:rsidRPr="001F1890">
        <w:rPr>
          <w:rFonts w:ascii="Book Antiqua" w:hAnsi="Book Antiqua"/>
          <w:bCs/>
        </w:rPr>
        <w:t xml:space="preserve"> with duct to mucosa</w:t>
      </w:r>
      <w:r w:rsidR="00CD5B25" w:rsidRPr="001F1890">
        <w:rPr>
          <w:rFonts w:ascii="Book Antiqua" w:hAnsi="Book Antiqua"/>
          <w:bCs/>
        </w:rPr>
        <w:t xml:space="preserve"> or</w:t>
      </w:r>
      <w:r w:rsidR="00A10B32" w:rsidRPr="001F1890">
        <w:rPr>
          <w:rFonts w:ascii="Book Antiqua" w:hAnsi="Book Antiqua"/>
          <w:bCs/>
        </w:rPr>
        <w:t xml:space="preserve"> by invagination,</w:t>
      </w:r>
      <w:r w:rsidR="00A14C1F" w:rsidRPr="001F1890">
        <w:rPr>
          <w:rFonts w:ascii="Book Antiqua" w:hAnsi="Book Antiqua"/>
          <w:bCs/>
        </w:rPr>
        <w:t xml:space="preserve"> or</w:t>
      </w:r>
      <w:r w:rsidR="00CD5B25" w:rsidRPr="001F1890">
        <w:rPr>
          <w:rFonts w:ascii="Book Antiqua" w:hAnsi="Book Antiqua"/>
          <w:bCs/>
        </w:rPr>
        <w:t xml:space="preserve"> </w:t>
      </w:r>
      <w:r w:rsidR="00A10B32" w:rsidRPr="001F1890">
        <w:rPr>
          <w:rFonts w:ascii="Book Antiqua" w:hAnsi="Book Antiqua"/>
          <w:bCs/>
        </w:rPr>
        <w:t xml:space="preserve">pancreaticogastric anastomosis </w:t>
      </w:r>
      <w:r w:rsidR="00BE77F1" w:rsidRPr="001F1890">
        <w:rPr>
          <w:rFonts w:ascii="Book Antiqua" w:hAnsi="Book Antiqua" w:hint="eastAsia"/>
          <w:bCs/>
          <w:lang w:eastAsia="zh-CN"/>
        </w:rPr>
        <w:t>(</w:t>
      </w:r>
      <w:r w:rsidR="00A10B32" w:rsidRPr="001F1890">
        <w:rPr>
          <w:rFonts w:ascii="Book Antiqua" w:hAnsi="Book Antiqua"/>
          <w:bCs/>
        </w:rPr>
        <w:t>PG</w:t>
      </w:r>
      <w:r w:rsidR="00BE77F1" w:rsidRPr="001F1890">
        <w:rPr>
          <w:rFonts w:ascii="Book Antiqua" w:hAnsi="Book Antiqua" w:hint="eastAsia"/>
          <w:bCs/>
          <w:lang w:eastAsia="zh-CN"/>
        </w:rPr>
        <w:t>)</w:t>
      </w:r>
      <w:r w:rsidR="00A10B32" w:rsidRPr="001F1890">
        <w:rPr>
          <w:rFonts w:ascii="Book Antiqua" w:hAnsi="Book Antiqua"/>
          <w:bCs/>
        </w:rPr>
        <w:t xml:space="preserve"> with or without stent placement</w:t>
      </w:r>
      <w:r w:rsidR="00BE77F1" w:rsidRPr="001F1890">
        <w:rPr>
          <w:rFonts w:ascii="Book Antiqua" w:hAnsi="Book Antiqua" w:hint="eastAsia"/>
          <w:bCs/>
          <w:lang w:eastAsia="zh-CN"/>
        </w:rPr>
        <w:t>]</w:t>
      </w:r>
      <w:r w:rsidR="00D82795" w:rsidRPr="001F1890">
        <w:rPr>
          <w:rFonts w:ascii="Book Antiqua" w:hAnsi="Book Antiqua"/>
          <w:bCs/>
        </w:rPr>
        <w:t xml:space="preserve">, because </w:t>
      </w:r>
      <w:r w:rsidR="00A10B32" w:rsidRPr="001F1890">
        <w:rPr>
          <w:rFonts w:ascii="Book Antiqua" w:hAnsi="Book Antiqua"/>
          <w:bCs/>
        </w:rPr>
        <w:t xml:space="preserve">none of these surgical techniques have </w:t>
      </w:r>
      <w:r w:rsidR="000D64F8" w:rsidRPr="001F1890">
        <w:rPr>
          <w:rFonts w:ascii="Book Antiqua" w:hAnsi="Book Antiqua"/>
          <w:bCs/>
        </w:rPr>
        <w:t xml:space="preserve">a </w:t>
      </w:r>
      <w:r w:rsidR="00A10B32" w:rsidRPr="001F1890">
        <w:rPr>
          <w:rFonts w:ascii="Book Antiqua" w:hAnsi="Book Antiqua"/>
          <w:bCs/>
        </w:rPr>
        <w:t xml:space="preserve">statistically proven </w:t>
      </w:r>
      <w:r w:rsidR="00B70822" w:rsidRPr="001F1890">
        <w:rPr>
          <w:rFonts w:ascii="Book Antiqua" w:hAnsi="Book Antiqua"/>
          <w:bCs/>
        </w:rPr>
        <w:t xml:space="preserve">advantage </w:t>
      </w:r>
      <w:r w:rsidR="00A10B32" w:rsidRPr="001F1890">
        <w:rPr>
          <w:rFonts w:ascii="Book Antiqua" w:hAnsi="Book Antiqua"/>
          <w:bCs/>
        </w:rPr>
        <w:t>over the other</w:t>
      </w:r>
      <w:r w:rsidR="000D64F8" w:rsidRPr="001F1890">
        <w:rPr>
          <w:rFonts w:ascii="Book Antiqua" w:hAnsi="Book Antiqua"/>
          <w:bCs/>
        </w:rPr>
        <w:t>s</w:t>
      </w:r>
      <w:r w:rsidR="00C54943" w:rsidRPr="001F1890">
        <w:rPr>
          <w:rFonts w:ascii="Book Antiqua" w:hAnsi="Book Antiqua"/>
          <w:vertAlign w:val="superscript"/>
        </w:rPr>
        <w:t>[</w:t>
      </w:r>
      <w:r w:rsidR="00BE77F1" w:rsidRPr="001F1890">
        <w:rPr>
          <w:rFonts w:ascii="Book Antiqua" w:hAnsi="Book Antiqua"/>
          <w:vertAlign w:val="superscript"/>
        </w:rPr>
        <w:t>2</w:t>
      </w:r>
      <w:r w:rsidR="00BE77F1" w:rsidRPr="001F1890">
        <w:rPr>
          <w:rFonts w:ascii="Book Antiqua" w:hAnsi="Book Antiqua" w:hint="eastAsia"/>
          <w:vertAlign w:val="superscript"/>
          <w:lang w:eastAsia="zh-CN"/>
        </w:rPr>
        <w:t>1</w:t>
      </w:r>
      <w:r w:rsidR="00C54943" w:rsidRPr="001F1890">
        <w:rPr>
          <w:rFonts w:ascii="Book Antiqua" w:hAnsi="Book Antiqua"/>
          <w:vertAlign w:val="superscript"/>
        </w:rPr>
        <w:t>]</w:t>
      </w:r>
      <w:r w:rsidR="00A10B32" w:rsidRPr="001F1890">
        <w:rPr>
          <w:rFonts w:ascii="Book Antiqua" w:hAnsi="Book Antiqua"/>
          <w:bCs/>
        </w:rPr>
        <w:t xml:space="preserve">. We </w:t>
      </w:r>
      <w:r w:rsidR="000D64F8" w:rsidRPr="001F1890">
        <w:rPr>
          <w:rFonts w:ascii="Book Antiqua" w:hAnsi="Book Antiqua"/>
          <w:bCs/>
        </w:rPr>
        <w:t>began performing</w:t>
      </w:r>
      <w:r w:rsidR="00A10B32" w:rsidRPr="001F1890">
        <w:rPr>
          <w:rFonts w:ascii="Book Antiqua" w:hAnsi="Book Antiqua"/>
          <w:bCs/>
        </w:rPr>
        <w:t xml:space="preserve"> PG anastomosis </w:t>
      </w:r>
      <w:r w:rsidR="004D2645" w:rsidRPr="001F1890">
        <w:rPr>
          <w:rFonts w:ascii="Book Antiqua" w:hAnsi="Book Antiqua"/>
          <w:bCs/>
        </w:rPr>
        <w:t>at our department</w:t>
      </w:r>
      <w:r w:rsidR="00A10B32" w:rsidRPr="001F1890">
        <w:rPr>
          <w:rFonts w:ascii="Book Antiqua" w:hAnsi="Book Antiqua"/>
          <w:bCs/>
        </w:rPr>
        <w:t xml:space="preserve"> two years ago, </w:t>
      </w:r>
      <w:r w:rsidR="000D64F8" w:rsidRPr="001F1890">
        <w:rPr>
          <w:rFonts w:ascii="Book Antiqua" w:hAnsi="Book Antiqua"/>
          <w:bCs/>
        </w:rPr>
        <w:t xml:space="preserve">primarily </w:t>
      </w:r>
      <w:r w:rsidR="00A10B32" w:rsidRPr="001F1890">
        <w:rPr>
          <w:rFonts w:ascii="Book Antiqua" w:hAnsi="Book Antiqua"/>
          <w:bCs/>
        </w:rPr>
        <w:t xml:space="preserve">in the patients </w:t>
      </w:r>
      <w:r w:rsidR="000D64F8" w:rsidRPr="001F1890">
        <w:rPr>
          <w:rFonts w:ascii="Book Antiqua" w:hAnsi="Book Antiqua"/>
          <w:bCs/>
        </w:rPr>
        <w:t>with</w:t>
      </w:r>
      <w:r w:rsidR="00A10B32" w:rsidRPr="001F1890">
        <w:rPr>
          <w:rFonts w:ascii="Book Antiqua" w:hAnsi="Book Antiqua"/>
          <w:bCs/>
        </w:rPr>
        <w:t xml:space="preserve"> a narrow </w:t>
      </w:r>
      <w:r w:rsidR="00980331" w:rsidRPr="001F1890">
        <w:rPr>
          <w:rFonts w:ascii="Book Antiqua" w:hAnsi="Book Antiqua"/>
          <w:bCs/>
        </w:rPr>
        <w:t>main pancreatic duct (</w:t>
      </w:r>
      <w:r w:rsidR="00A10B32" w:rsidRPr="001F1890">
        <w:rPr>
          <w:rFonts w:ascii="Book Antiqua" w:hAnsi="Book Antiqua"/>
          <w:bCs/>
        </w:rPr>
        <w:t>MPD</w:t>
      </w:r>
      <w:r w:rsidR="00980331" w:rsidRPr="001F1890">
        <w:rPr>
          <w:rFonts w:ascii="Book Antiqua" w:hAnsi="Book Antiqua"/>
          <w:bCs/>
        </w:rPr>
        <w:t>)</w:t>
      </w:r>
      <w:r w:rsidR="00CD5B25" w:rsidRPr="001F1890">
        <w:rPr>
          <w:rFonts w:ascii="Book Antiqua" w:hAnsi="Book Antiqua"/>
          <w:bCs/>
        </w:rPr>
        <w:t xml:space="preserve"> and soft pancreatic texture (SPT)</w:t>
      </w:r>
      <w:r w:rsidR="00A10B32" w:rsidRPr="001F1890">
        <w:rPr>
          <w:rFonts w:ascii="Book Antiqua" w:hAnsi="Book Antiqua"/>
          <w:bCs/>
        </w:rPr>
        <w:t xml:space="preserve">. </w:t>
      </w:r>
    </w:p>
    <w:p w14:paraId="19571612" w14:textId="79A551BB" w:rsidR="00A10B32" w:rsidRPr="001F1890" w:rsidRDefault="00980331" w:rsidP="00691993">
      <w:pPr>
        <w:spacing w:line="360" w:lineRule="auto"/>
        <w:ind w:firstLineChars="100" w:firstLine="240"/>
        <w:jc w:val="both"/>
        <w:rPr>
          <w:rFonts w:ascii="Book Antiqua" w:hAnsi="Book Antiqua"/>
          <w:bCs/>
        </w:rPr>
      </w:pPr>
      <w:r w:rsidRPr="001F1890">
        <w:rPr>
          <w:rFonts w:ascii="Book Antiqua" w:hAnsi="Book Antiqua"/>
          <w:bCs/>
        </w:rPr>
        <w:t>In a</w:t>
      </w:r>
      <w:r w:rsidR="00A10B32" w:rsidRPr="001F1890">
        <w:rPr>
          <w:rFonts w:ascii="Book Antiqua" w:hAnsi="Book Antiqua"/>
          <w:bCs/>
        </w:rPr>
        <w:t>ll patients</w:t>
      </w:r>
      <w:r w:rsidR="00B51AF1" w:rsidRPr="001F1890">
        <w:rPr>
          <w:rFonts w:ascii="Book Antiqua" w:hAnsi="Book Antiqua"/>
          <w:bCs/>
        </w:rPr>
        <w:t>,</w:t>
      </w:r>
      <w:r w:rsidR="00A10B32" w:rsidRPr="001F1890">
        <w:rPr>
          <w:rFonts w:ascii="Book Antiqua" w:hAnsi="Book Antiqua"/>
          <w:bCs/>
        </w:rPr>
        <w:t xml:space="preserve"> two closed suction drains </w:t>
      </w:r>
      <w:r w:rsidRPr="001F1890">
        <w:rPr>
          <w:rFonts w:ascii="Book Antiqua" w:hAnsi="Book Antiqua"/>
          <w:bCs/>
        </w:rPr>
        <w:t xml:space="preserve">were </w:t>
      </w:r>
      <w:r w:rsidR="00A10B32" w:rsidRPr="001F1890">
        <w:rPr>
          <w:rFonts w:ascii="Book Antiqua" w:hAnsi="Book Antiqua"/>
          <w:bCs/>
        </w:rPr>
        <w:t xml:space="preserve">placed at the end of the surgery, one </w:t>
      </w:r>
      <w:r w:rsidRPr="001F1890">
        <w:rPr>
          <w:rFonts w:ascii="Book Antiqua" w:hAnsi="Book Antiqua"/>
          <w:bCs/>
        </w:rPr>
        <w:t>close to</w:t>
      </w:r>
      <w:r w:rsidR="00A10B32" w:rsidRPr="001F1890">
        <w:rPr>
          <w:rFonts w:ascii="Book Antiqua" w:hAnsi="Book Antiqua"/>
          <w:bCs/>
        </w:rPr>
        <w:t xml:space="preserve"> the pancreatic anastomosis and the other near</w:t>
      </w:r>
      <w:r w:rsidR="00B51AF1" w:rsidRPr="001F1890">
        <w:rPr>
          <w:rFonts w:ascii="Book Antiqua" w:hAnsi="Book Antiqua"/>
          <w:bCs/>
        </w:rPr>
        <w:t xml:space="preserve"> the</w:t>
      </w:r>
      <w:r w:rsidR="00A10B32" w:rsidRPr="001F1890">
        <w:rPr>
          <w:rFonts w:ascii="Book Antiqua" w:hAnsi="Book Antiqua"/>
          <w:bCs/>
        </w:rPr>
        <w:t xml:space="preserve"> bilio-enteric anastomosis. Drains were removed if there was no significant drainage (blood, bile, intestinal contents, pus or unusual color</w:t>
      </w:r>
      <w:r w:rsidR="00B70822" w:rsidRPr="001F1890">
        <w:rPr>
          <w:rFonts w:ascii="Book Antiqua" w:hAnsi="Book Antiqua"/>
          <w:bCs/>
        </w:rPr>
        <w:t xml:space="preserve"> raising</w:t>
      </w:r>
      <w:r w:rsidR="00A10B32" w:rsidRPr="001F1890">
        <w:rPr>
          <w:rFonts w:ascii="Book Antiqua" w:hAnsi="Book Antiqua"/>
          <w:bCs/>
        </w:rPr>
        <w:t xml:space="preserve"> suspicio</w:t>
      </w:r>
      <w:r w:rsidR="00B70822" w:rsidRPr="001F1890">
        <w:rPr>
          <w:rFonts w:ascii="Book Antiqua" w:hAnsi="Book Antiqua"/>
          <w:bCs/>
        </w:rPr>
        <w:t>n</w:t>
      </w:r>
      <w:r w:rsidR="00A10B32" w:rsidRPr="001F1890">
        <w:rPr>
          <w:rFonts w:ascii="Book Antiqua" w:hAnsi="Book Antiqua"/>
          <w:bCs/>
        </w:rPr>
        <w:t xml:space="preserve"> o</w:t>
      </w:r>
      <w:r w:rsidR="00B70822" w:rsidRPr="001F1890">
        <w:rPr>
          <w:rFonts w:ascii="Book Antiqua" w:hAnsi="Book Antiqua"/>
          <w:bCs/>
        </w:rPr>
        <w:t>f</w:t>
      </w:r>
      <w:r w:rsidR="00A10B32" w:rsidRPr="001F1890">
        <w:rPr>
          <w:rFonts w:ascii="Book Antiqua" w:hAnsi="Book Antiqua"/>
          <w:bCs/>
        </w:rPr>
        <w:t xml:space="preserve"> PF), </w:t>
      </w:r>
      <w:r w:rsidR="00B51AF1" w:rsidRPr="001F1890">
        <w:rPr>
          <w:rFonts w:ascii="Book Antiqua" w:hAnsi="Book Antiqua"/>
          <w:bCs/>
        </w:rPr>
        <w:t xml:space="preserve">if </w:t>
      </w:r>
      <w:r w:rsidR="005D6B0C" w:rsidRPr="001F1890">
        <w:rPr>
          <w:rFonts w:ascii="Book Antiqua" w:hAnsi="Book Antiqua"/>
          <w:bCs/>
        </w:rPr>
        <w:t>the DFA values were low</w:t>
      </w:r>
      <w:r w:rsidR="00A10B32" w:rsidRPr="001F1890">
        <w:rPr>
          <w:rFonts w:ascii="Book Antiqua" w:hAnsi="Book Antiqua"/>
          <w:bCs/>
        </w:rPr>
        <w:t xml:space="preserve">, </w:t>
      </w:r>
      <w:r w:rsidR="004D2645" w:rsidRPr="001F1890">
        <w:rPr>
          <w:rFonts w:ascii="Book Antiqua" w:hAnsi="Book Antiqua"/>
          <w:bCs/>
        </w:rPr>
        <w:t xml:space="preserve">and </w:t>
      </w:r>
      <w:r w:rsidR="00A10B32" w:rsidRPr="001F1890">
        <w:rPr>
          <w:rFonts w:ascii="Book Antiqua" w:hAnsi="Book Antiqua"/>
          <w:bCs/>
        </w:rPr>
        <w:t xml:space="preserve">at the discretion of </w:t>
      </w:r>
      <w:r w:rsidR="00A10B32" w:rsidRPr="001F1890">
        <w:rPr>
          <w:rFonts w:ascii="Book Antiqua" w:hAnsi="Book Antiqua"/>
          <w:bCs/>
        </w:rPr>
        <w:lastRenderedPageBreak/>
        <w:t>the surgeon. Somatostatin analogues were predominantly used in patients with “high risk anastomosis” (</w:t>
      </w:r>
      <w:r w:rsidR="00DA278C" w:rsidRPr="001F1890">
        <w:rPr>
          <w:rFonts w:ascii="Book Antiqua" w:hAnsi="Book Antiqua"/>
          <w:bCs/>
        </w:rPr>
        <w:t>SPT</w:t>
      </w:r>
      <w:r w:rsidR="00A10B32" w:rsidRPr="001F1890">
        <w:rPr>
          <w:rFonts w:ascii="Book Antiqua" w:hAnsi="Book Antiqua"/>
          <w:bCs/>
        </w:rPr>
        <w:t xml:space="preserve">, narrow </w:t>
      </w:r>
      <w:r w:rsidRPr="001F1890">
        <w:rPr>
          <w:rFonts w:ascii="Book Antiqua" w:hAnsi="Book Antiqua"/>
          <w:bCs/>
        </w:rPr>
        <w:t>MPD</w:t>
      </w:r>
      <w:r w:rsidR="00A10B32" w:rsidRPr="001F1890">
        <w:rPr>
          <w:rFonts w:ascii="Book Antiqua" w:hAnsi="Book Antiqua"/>
          <w:bCs/>
        </w:rPr>
        <w:t xml:space="preserve">). All patients received intravenous antibiotics at the induction of anesthesia and </w:t>
      </w:r>
      <w:r w:rsidR="00B51AF1" w:rsidRPr="001F1890">
        <w:rPr>
          <w:rFonts w:ascii="Book Antiqua" w:hAnsi="Book Antiqua"/>
          <w:bCs/>
        </w:rPr>
        <w:t xml:space="preserve">for </w:t>
      </w:r>
      <w:r w:rsidR="00A10B32" w:rsidRPr="001F1890">
        <w:rPr>
          <w:rFonts w:ascii="Book Antiqua" w:hAnsi="Book Antiqua"/>
          <w:bCs/>
        </w:rPr>
        <w:t>three days after surgery. Low molecular weight heparin was administered subcutaneously</w:t>
      </w:r>
      <w:r w:rsidR="00E93616" w:rsidRPr="001F1890">
        <w:rPr>
          <w:rFonts w:ascii="Book Antiqua" w:hAnsi="Book Antiqua"/>
          <w:bCs/>
        </w:rPr>
        <w:t xml:space="preserve"> for</w:t>
      </w:r>
      <w:r w:rsidR="00A10B32" w:rsidRPr="001F1890">
        <w:rPr>
          <w:rFonts w:ascii="Book Antiqua" w:hAnsi="Book Antiqua"/>
          <w:bCs/>
        </w:rPr>
        <w:t xml:space="preserve"> </w:t>
      </w:r>
      <w:r w:rsidR="00B51AF1" w:rsidRPr="001F1890">
        <w:rPr>
          <w:rFonts w:ascii="Book Antiqua" w:hAnsi="Book Antiqua"/>
          <w:bCs/>
        </w:rPr>
        <w:t>the duration of hospitalization</w:t>
      </w:r>
      <w:r w:rsidR="00A10B32" w:rsidRPr="001F1890">
        <w:rPr>
          <w:rFonts w:ascii="Book Antiqua" w:hAnsi="Book Antiqua"/>
          <w:bCs/>
        </w:rPr>
        <w:t>.</w:t>
      </w:r>
    </w:p>
    <w:p w14:paraId="3CF67626" w14:textId="55E724CD" w:rsidR="006D6E1F" w:rsidRPr="001F1890" w:rsidRDefault="00B51AF1" w:rsidP="00691993">
      <w:pPr>
        <w:spacing w:line="360" w:lineRule="auto"/>
        <w:ind w:firstLineChars="100" w:firstLine="240"/>
        <w:jc w:val="both"/>
        <w:rPr>
          <w:rFonts w:ascii="Book Antiqua" w:hAnsi="Book Antiqua"/>
          <w:bCs/>
          <w:lang w:eastAsia="zh-CN"/>
        </w:rPr>
      </w:pPr>
      <w:r w:rsidRPr="001F1890">
        <w:rPr>
          <w:rFonts w:ascii="Book Antiqua" w:hAnsi="Book Antiqua"/>
          <w:bCs/>
        </w:rPr>
        <w:t>I</w:t>
      </w:r>
      <w:r w:rsidR="0027030F" w:rsidRPr="001F1890">
        <w:rPr>
          <w:rFonts w:ascii="Book Antiqua" w:hAnsi="Book Antiqua"/>
          <w:bCs/>
        </w:rPr>
        <w:t>n all</w:t>
      </w:r>
      <w:r w:rsidR="006D6E1F" w:rsidRPr="001F1890">
        <w:rPr>
          <w:rFonts w:ascii="Book Antiqua" w:hAnsi="Book Antiqua"/>
          <w:bCs/>
        </w:rPr>
        <w:t xml:space="preserve"> patients</w:t>
      </w:r>
      <w:r w:rsidRPr="001F1890">
        <w:rPr>
          <w:rFonts w:ascii="Book Antiqua" w:hAnsi="Book Antiqua"/>
          <w:bCs/>
        </w:rPr>
        <w:t>,</w:t>
      </w:r>
      <w:r w:rsidR="006D6E1F" w:rsidRPr="001F1890">
        <w:rPr>
          <w:rFonts w:ascii="Book Antiqua" w:hAnsi="Book Antiqua"/>
          <w:bCs/>
        </w:rPr>
        <w:t xml:space="preserve"> </w:t>
      </w:r>
      <w:r w:rsidR="001B2E96" w:rsidRPr="001F1890">
        <w:rPr>
          <w:rFonts w:ascii="Book Antiqua" w:hAnsi="Book Antiqua"/>
          <w:bCs/>
        </w:rPr>
        <w:t xml:space="preserve">we recorded </w:t>
      </w:r>
      <w:r w:rsidR="006D6E1F" w:rsidRPr="001F1890">
        <w:rPr>
          <w:rFonts w:ascii="Book Antiqua" w:hAnsi="Book Antiqua"/>
          <w:bCs/>
        </w:rPr>
        <w:t xml:space="preserve">the </w:t>
      </w:r>
      <w:r w:rsidR="00A10B32" w:rsidRPr="001F1890">
        <w:rPr>
          <w:rFonts w:ascii="Book Antiqua" w:hAnsi="Book Antiqua"/>
          <w:bCs/>
        </w:rPr>
        <w:t xml:space="preserve">overall </w:t>
      </w:r>
      <w:r w:rsidR="006D6E1F" w:rsidRPr="001F1890">
        <w:rPr>
          <w:rFonts w:ascii="Book Antiqua" w:hAnsi="Book Antiqua"/>
          <w:bCs/>
        </w:rPr>
        <w:t xml:space="preserve">amount of </w:t>
      </w:r>
      <w:r w:rsidR="00A10B32" w:rsidRPr="001F1890">
        <w:rPr>
          <w:rFonts w:ascii="Book Antiqua" w:hAnsi="Book Antiqua"/>
          <w:bCs/>
        </w:rPr>
        <w:t xml:space="preserve">drain </w:t>
      </w:r>
      <w:r w:rsidR="006D6E1F" w:rsidRPr="001F1890">
        <w:rPr>
          <w:rFonts w:ascii="Book Antiqua" w:hAnsi="Book Antiqua"/>
          <w:bCs/>
        </w:rPr>
        <w:t xml:space="preserve">secretion and </w:t>
      </w:r>
      <w:r w:rsidR="00A0146C" w:rsidRPr="001F1890">
        <w:rPr>
          <w:rFonts w:ascii="Book Antiqua" w:hAnsi="Book Antiqua"/>
          <w:bCs/>
        </w:rPr>
        <w:t>DFA values</w:t>
      </w:r>
      <w:r w:rsidR="00DA278C" w:rsidRPr="001F1890">
        <w:rPr>
          <w:rFonts w:ascii="Book Antiqua" w:hAnsi="Book Antiqua"/>
          <w:bCs/>
        </w:rPr>
        <w:t xml:space="preserve"> </w:t>
      </w:r>
      <w:r w:rsidR="00A0146C" w:rsidRPr="001F1890">
        <w:rPr>
          <w:rFonts w:ascii="Book Antiqua" w:hAnsi="Book Antiqua"/>
          <w:bCs/>
        </w:rPr>
        <w:t>taken from the drain with higher amylase value</w:t>
      </w:r>
      <w:r w:rsidRPr="001F1890">
        <w:rPr>
          <w:rFonts w:ascii="Book Antiqua" w:hAnsi="Book Antiqua"/>
          <w:bCs/>
        </w:rPr>
        <w:t>s</w:t>
      </w:r>
      <w:r w:rsidR="008B1F48" w:rsidRPr="001F1890">
        <w:rPr>
          <w:rFonts w:ascii="Book Antiqua" w:hAnsi="Book Antiqua"/>
          <w:bCs/>
        </w:rPr>
        <w:t xml:space="preserve"> </w:t>
      </w:r>
      <w:r w:rsidRPr="001F1890">
        <w:rPr>
          <w:rFonts w:ascii="Book Antiqua" w:hAnsi="Book Antiqua"/>
          <w:bCs/>
        </w:rPr>
        <w:t xml:space="preserve">during </w:t>
      </w:r>
      <w:r w:rsidR="00556A64" w:rsidRPr="001F1890">
        <w:rPr>
          <w:rFonts w:ascii="Book Antiqua" w:hAnsi="Book Antiqua"/>
          <w:bCs/>
        </w:rPr>
        <w:t>the</w:t>
      </w:r>
      <w:r w:rsidR="006D6E1F" w:rsidRPr="001F1890">
        <w:rPr>
          <w:rFonts w:ascii="Book Antiqua" w:hAnsi="Book Antiqua"/>
          <w:bCs/>
        </w:rPr>
        <w:t xml:space="preserve"> first three postoperative days</w:t>
      </w:r>
      <w:r w:rsidR="00224CF1" w:rsidRPr="001F1890">
        <w:rPr>
          <w:rFonts w:ascii="Book Antiqua" w:hAnsi="Book Antiqua"/>
          <w:bCs/>
        </w:rPr>
        <w:t xml:space="preserve"> </w:t>
      </w:r>
      <w:r w:rsidRPr="001F1890">
        <w:rPr>
          <w:rFonts w:ascii="Book Antiqua" w:hAnsi="Book Antiqua"/>
          <w:bCs/>
        </w:rPr>
        <w:t>or more</w:t>
      </w:r>
      <w:r w:rsidR="00224CF1" w:rsidRPr="001F1890">
        <w:rPr>
          <w:rFonts w:ascii="Book Antiqua" w:hAnsi="Book Antiqua"/>
          <w:bCs/>
        </w:rPr>
        <w:t xml:space="preserve"> i</w:t>
      </w:r>
      <w:r w:rsidR="006D6E1F" w:rsidRPr="001F1890">
        <w:rPr>
          <w:rFonts w:ascii="Book Antiqua" w:hAnsi="Book Antiqua"/>
          <w:bCs/>
        </w:rPr>
        <w:t xml:space="preserve">f </w:t>
      </w:r>
      <w:r w:rsidR="00224CF1" w:rsidRPr="001F1890">
        <w:rPr>
          <w:rFonts w:ascii="Book Antiqua" w:hAnsi="Book Antiqua"/>
          <w:bCs/>
        </w:rPr>
        <w:t xml:space="preserve">the </w:t>
      </w:r>
      <w:r w:rsidR="006D6E1F" w:rsidRPr="001F1890">
        <w:rPr>
          <w:rFonts w:ascii="Book Antiqua" w:hAnsi="Book Antiqua"/>
          <w:bCs/>
        </w:rPr>
        <w:t xml:space="preserve">drains were </w:t>
      </w:r>
      <w:r w:rsidR="00224CF1" w:rsidRPr="001F1890">
        <w:rPr>
          <w:rFonts w:ascii="Book Antiqua" w:hAnsi="Book Antiqua"/>
          <w:bCs/>
        </w:rPr>
        <w:t>kept longer</w:t>
      </w:r>
      <w:r w:rsidR="006D6E1F" w:rsidRPr="001F1890">
        <w:rPr>
          <w:rFonts w:ascii="Book Antiqua" w:hAnsi="Book Antiqua"/>
          <w:bCs/>
        </w:rPr>
        <w:t xml:space="preserve">. </w:t>
      </w:r>
      <w:r w:rsidR="000B5B59" w:rsidRPr="001F1890">
        <w:rPr>
          <w:rFonts w:ascii="Book Antiqua" w:hAnsi="Book Antiqua"/>
          <w:bCs/>
        </w:rPr>
        <w:t>The</w:t>
      </w:r>
      <w:r w:rsidR="0027030F" w:rsidRPr="001F1890">
        <w:rPr>
          <w:rFonts w:ascii="Book Antiqua" w:hAnsi="Book Antiqua"/>
          <w:bCs/>
        </w:rPr>
        <w:t xml:space="preserve"> upper limit value for serum amylase in our laboratory is</w:t>
      </w:r>
      <w:r w:rsidR="00556A64" w:rsidRPr="001F1890">
        <w:rPr>
          <w:rFonts w:ascii="Book Antiqua" w:hAnsi="Book Antiqua"/>
          <w:bCs/>
        </w:rPr>
        <w:t xml:space="preserve"> 100</w:t>
      </w:r>
      <w:r w:rsidR="00552125" w:rsidRPr="001F1890">
        <w:rPr>
          <w:rFonts w:ascii="Book Antiqua" w:hAnsi="Book Antiqua"/>
          <w:bCs/>
        </w:rPr>
        <w:t xml:space="preserve"> </w:t>
      </w:r>
      <w:r w:rsidR="00556A64" w:rsidRPr="001F1890">
        <w:rPr>
          <w:rFonts w:ascii="Book Antiqua" w:hAnsi="Book Antiqua"/>
          <w:bCs/>
        </w:rPr>
        <w:t>U</w:t>
      </w:r>
      <w:r w:rsidR="006D6E1F" w:rsidRPr="001F1890">
        <w:rPr>
          <w:rFonts w:ascii="Book Antiqua" w:hAnsi="Book Antiqua"/>
          <w:bCs/>
        </w:rPr>
        <w:t xml:space="preserve">/L. </w:t>
      </w:r>
      <w:r w:rsidR="003C007F" w:rsidRPr="001F1890">
        <w:rPr>
          <w:rFonts w:ascii="Book Antiqua" w:hAnsi="Book Antiqua"/>
          <w:bCs/>
        </w:rPr>
        <w:t xml:space="preserve">PF was classified according to </w:t>
      </w:r>
      <w:r w:rsidR="006D6E1F" w:rsidRPr="001F1890">
        <w:rPr>
          <w:rFonts w:ascii="Book Antiqua" w:hAnsi="Book Antiqua"/>
          <w:bCs/>
        </w:rPr>
        <w:t xml:space="preserve">ISGPF </w:t>
      </w:r>
      <w:r w:rsidR="000E75DF" w:rsidRPr="001F1890">
        <w:rPr>
          <w:rFonts w:ascii="Book Antiqua" w:hAnsi="Book Antiqua"/>
          <w:bCs/>
        </w:rPr>
        <w:t>criteria</w:t>
      </w:r>
      <w:r w:rsidR="000E75DF" w:rsidRPr="001F1890">
        <w:rPr>
          <w:rFonts w:ascii="Book Antiqua" w:hAnsi="Book Antiqua"/>
          <w:vertAlign w:val="superscript"/>
        </w:rPr>
        <w:t>[</w:t>
      </w:r>
      <w:r w:rsidR="00C54943" w:rsidRPr="001F1890">
        <w:rPr>
          <w:rFonts w:ascii="Book Antiqua" w:hAnsi="Book Antiqua"/>
          <w:vertAlign w:val="superscript"/>
        </w:rPr>
        <w:t>1]</w:t>
      </w:r>
      <w:r w:rsidR="006D6E1F" w:rsidRPr="001F1890">
        <w:rPr>
          <w:rFonts w:ascii="Book Antiqua" w:hAnsi="Book Antiqua"/>
          <w:bCs/>
        </w:rPr>
        <w:t>. Postoperative complications were</w:t>
      </w:r>
      <w:r w:rsidR="00733B12" w:rsidRPr="001F1890">
        <w:rPr>
          <w:rFonts w:ascii="Book Antiqua" w:hAnsi="Book Antiqua"/>
          <w:bCs/>
        </w:rPr>
        <w:t xml:space="preserve"> defined according to the Dindo</w:t>
      </w:r>
      <w:r w:rsidR="005B091A" w:rsidRPr="001F1890">
        <w:rPr>
          <w:rFonts w:ascii="Book Antiqua" w:hAnsi="Book Antiqua"/>
          <w:bCs/>
        </w:rPr>
        <w:t>-</w:t>
      </w:r>
      <w:r w:rsidR="006D6E1F" w:rsidRPr="001F1890">
        <w:rPr>
          <w:rFonts w:ascii="Book Antiqua" w:hAnsi="Book Antiqua"/>
          <w:bCs/>
        </w:rPr>
        <w:t xml:space="preserve">Clavien </w:t>
      </w:r>
      <w:r w:rsidR="00184FF0" w:rsidRPr="001F1890">
        <w:rPr>
          <w:rFonts w:ascii="Book Antiqua" w:hAnsi="Book Antiqua"/>
          <w:bCs/>
        </w:rPr>
        <w:t>classification</w:t>
      </w:r>
      <w:r w:rsidR="00C54943" w:rsidRPr="001F1890">
        <w:rPr>
          <w:rFonts w:ascii="Book Antiqua" w:hAnsi="Book Antiqua"/>
          <w:bCs/>
          <w:vertAlign w:val="superscript"/>
        </w:rPr>
        <w:t>[</w:t>
      </w:r>
      <w:r w:rsidR="00BE77F1" w:rsidRPr="001F1890">
        <w:rPr>
          <w:rFonts w:ascii="Book Antiqua" w:hAnsi="Book Antiqua"/>
          <w:bCs/>
          <w:vertAlign w:val="superscript"/>
        </w:rPr>
        <w:t>2</w:t>
      </w:r>
      <w:r w:rsidR="00BE77F1" w:rsidRPr="001F1890">
        <w:rPr>
          <w:rFonts w:ascii="Book Antiqua" w:hAnsi="Book Antiqua" w:hint="eastAsia"/>
          <w:vertAlign w:val="superscript"/>
          <w:lang w:eastAsia="zh-CN"/>
        </w:rPr>
        <w:t>2</w:t>
      </w:r>
      <w:r w:rsidR="00C54943" w:rsidRPr="001F1890">
        <w:rPr>
          <w:rFonts w:ascii="Book Antiqua" w:hAnsi="Book Antiqua"/>
          <w:vertAlign w:val="superscript"/>
        </w:rPr>
        <w:t>]</w:t>
      </w:r>
      <w:r w:rsidR="006D6E1F" w:rsidRPr="001F1890">
        <w:rPr>
          <w:rFonts w:ascii="Book Antiqua" w:hAnsi="Book Antiqua"/>
          <w:bCs/>
        </w:rPr>
        <w:t xml:space="preserve">. Patients who </w:t>
      </w:r>
      <w:r w:rsidRPr="001F1890">
        <w:rPr>
          <w:rFonts w:ascii="Book Antiqua" w:hAnsi="Book Antiqua"/>
          <w:bCs/>
        </w:rPr>
        <w:t xml:space="preserve">received a </w:t>
      </w:r>
      <w:r w:rsidR="006D6E1F" w:rsidRPr="001F1890">
        <w:rPr>
          <w:rFonts w:ascii="Book Antiqua" w:hAnsi="Book Antiqua"/>
          <w:bCs/>
        </w:rPr>
        <w:t>total pancreatectomy becaus</w:t>
      </w:r>
      <w:r w:rsidR="0069787F" w:rsidRPr="001F1890">
        <w:rPr>
          <w:rFonts w:ascii="Book Antiqua" w:hAnsi="Book Antiqua"/>
          <w:bCs/>
        </w:rPr>
        <w:t xml:space="preserve">e of positive surgical margins, </w:t>
      </w:r>
      <w:r w:rsidR="006D6E1F" w:rsidRPr="001F1890">
        <w:rPr>
          <w:rFonts w:ascii="Book Antiqua" w:hAnsi="Book Antiqua"/>
          <w:bCs/>
        </w:rPr>
        <w:t>distal pancreatectomy</w:t>
      </w:r>
      <w:r w:rsidR="0069787F" w:rsidRPr="001F1890">
        <w:rPr>
          <w:rFonts w:ascii="Book Antiqua" w:hAnsi="Book Antiqua"/>
          <w:bCs/>
        </w:rPr>
        <w:t xml:space="preserve"> or </w:t>
      </w:r>
      <w:r w:rsidR="006D6E1F" w:rsidRPr="001F1890">
        <w:rPr>
          <w:rFonts w:ascii="Book Antiqua" w:hAnsi="Book Antiqua"/>
          <w:bCs/>
        </w:rPr>
        <w:t xml:space="preserve">enucleation of the tumor </w:t>
      </w:r>
      <w:r w:rsidR="008D7BB4" w:rsidRPr="001F1890">
        <w:rPr>
          <w:rFonts w:ascii="Book Antiqua" w:hAnsi="Book Antiqua"/>
          <w:bCs/>
        </w:rPr>
        <w:t>were not included in the study.</w:t>
      </w:r>
    </w:p>
    <w:p w14:paraId="2E452943" w14:textId="1F7BB021" w:rsidR="006D6E1F" w:rsidRPr="001F1890" w:rsidRDefault="006D6E1F" w:rsidP="00691993">
      <w:pPr>
        <w:spacing w:line="360" w:lineRule="auto"/>
        <w:ind w:firstLineChars="100" w:firstLine="240"/>
        <w:jc w:val="both"/>
        <w:rPr>
          <w:rFonts w:ascii="Book Antiqua" w:hAnsi="Book Antiqua"/>
          <w:bCs/>
          <w:lang w:eastAsia="zh-CN"/>
        </w:rPr>
      </w:pPr>
      <w:r w:rsidRPr="001F1890">
        <w:rPr>
          <w:rFonts w:ascii="Book Antiqua" w:hAnsi="Book Antiqua"/>
          <w:bCs/>
        </w:rPr>
        <w:t xml:space="preserve">The </w:t>
      </w:r>
      <w:r w:rsidR="00980331" w:rsidRPr="001F1890">
        <w:rPr>
          <w:rFonts w:ascii="Book Antiqua" w:hAnsi="Book Antiqua"/>
          <w:bCs/>
        </w:rPr>
        <w:t xml:space="preserve">overall </w:t>
      </w:r>
      <w:r w:rsidRPr="001F1890">
        <w:rPr>
          <w:rFonts w:ascii="Book Antiqua" w:hAnsi="Book Antiqua"/>
          <w:bCs/>
        </w:rPr>
        <w:t xml:space="preserve">analysis </w:t>
      </w:r>
      <w:r w:rsidR="00980331" w:rsidRPr="001F1890">
        <w:rPr>
          <w:rFonts w:ascii="Book Antiqua" w:hAnsi="Book Antiqua"/>
          <w:bCs/>
        </w:rPr>
        <w:t xml:space="preserve">of this study </w:t>
      </w:r>
      <w:r w:rsidRPr="001F1890">
        <w:rPr>
          <w:rFonts w:ascii="Book Antiqua" w:hAnsi="Book Antiqua"/>
          <w:bCs/>
        </w:rPr>
        <w:t>included the following parameters:</w:t>
      </w:r>
      <w:r w:rsidR="005274A6" w:rsidRPr="001F1890">
        <w:rPr>
          <w:rFonts w:ascii="Book Antiqua" w:hAnsi="Book Antiqua" w:hint="eastAsia"/>
          <w:bCs/>
          <w:lang w:eastAsia="zh-CN"/>
        </w:rPr>
        <w:t xml:space="preserve"> (1</w:t>
      </w:r>
      <w:r w:rsidRPr="001F1890">
        <w:rPr>
          <w:rFonts w:ascii="Book Antiqua" w:hAnsi="Book Antiqua"/>
          <w:bCs/>
        </w:rPr>
        <w:t xml:space="preserve">) </w:t>
      </w:r>
      <w:r w:rsidR="008B1F48" w:rsidRPr="001F1890">
        <w:rPr>
          <w:rFonts w:ascii="Book Antiqua" w:hAnsi="Book Antiqua"/>
          <w:bCs/>
        </w:rPr>
        <w:t>P</w:t>
      </w:r>
      <w:r w:rsidRPr="001F1890">
        <w:rPr>
          <w:rFonts w:ascii="Book Antiqua" w:hAnsi="Book Antiqua"/>
          <w:bCs/>
        </w:rPr>
        <w:t>reoperative: patient characteristics</w:t>
      </w:r>
      <w:r w:rsidR="001636C0" w:rsidRPr="001F1890">
        <w:rPr>
          <w:rFonts w:ascii="Book Antiqua" w:hAnsi="Book Antiqua"/>
          <w:bCs/>
        </w:rPr>
        <w:t xml:space="preserve"> (</w:t>
      </w:r>
      <w:r w:rsidRPr="001F1890">
        <w:rPr>
          <w:rFonts w:ascii="Book Antiqua" w:hAnsi="Book Antiqua"/>
          <w:bCs/>
        </w:rPr>
        <w:t>age and gender)</w:t>
      </w:r>
      <w:r w:rsidR="005274A6" w:rsidRPr="001F1890">
        <w:rPr>
          <w:rFonts w:ascii="Book Antiqua" w:hAnsi="Book Antiqua" w:hint="eastAsia"/>
          <w:bCs/>
          <w:lang w:eastAsia="zh-CN"/>
        </w:rPr>
        <w:t xml:space="preserve">; (2) </w:t>
      </w:r>
      <w:r w:rsidRPr="001F1890">
        <w:rPr>
          <w:rFonts w:ascii="Book Antiqua" w:hAnsi="Book Antiqua"/>
          <w:bCs/>
        </w:rPr>
        <w:t>Intraoperative: type of resection</w:t>
      </w:r>
      <w:r w:rsidR="001636C0" w:rsidRPr="001F1890">
        <w:rPr>
          <w:rFonts w:ascii="Book Antiqua" w:hAnsi="Book Antiqua"/>
          <w:bCs/>
        </w:rPr>
        <w:t xml:space="preserve"> (</w:t>
      </w:r>
      <w:r w:rsidR="000B4FA2" w:rsidRPr="001F1890">
        <w:rPr>
          <w:rFonts w:ascii="Book Antiqua" w:hAnsi="Book Antiqua"/>
          <w:bCs/>
        </w:rPr>
        <w:t>PPDP or CW</w:t>
      </w:r>
      <w:r w:rsidRPr="001F1890">
        <w:rPr>
          <w:rFonts w:ascii="Book Antiqua" w:hAnsi="Book Antiqua"/>
          <w:bCs/>
        </w:rPr>
        <w:t>), type of reconstruction</w:t>
      </w:r>
      <w:r w:rsidR="001636C0" w:rsidRPr="001F1890">
        <w:rPr>
          <w:rFonts w:ascii="Book Antiqua" w:hAnsi="Book Antiqua"/>
          <w:bCs/>
        </w:rPr>
        <w:t xml:space="preserve"> (</w:t>
      </w:r>
      <w:r w:rsidR="000B4FA2" w:rsidRPr="001F1890">
        <w:rPr>
          <w:rFonts w:ascii="Book Antiqua" w:hAnsi="Book Antiqua"/>
          <w:bCs/>
        </w:rPr>
        <w:t>PJ or PG</w:t>
      </w:r>
      <w:r w:rsidRPr="001F1890">
        <w:rPr>
          <w:rFonts w:ascii="Book Antiqua" w:hAnsi="Book Antiqua"/>
          <w:bCs/>
        </w:rPr>
        <w:t>),</w:t>
      </w:r>
      <w:r w:rsidR="000B4FA2" w:rsidRPr="001F1890">
        <w:rPr>
          <w:rFonts w:ascii="Book Antiqua" w:hAnsi="Book Antiqua"/>
          <w:bCs/>
        </w:rPr>
        <w:t xml:space="preserve"> duration of surgery, </w:t>
      </w:r>
      <w:r w:rsidR="00064C87" w:rsidRPr="001F1890">
        <w:rPr>
          <w:rFonts w:ascii="Book Antiqua" w:hAnsi="Book Antiqua"/>
          <w:bCs/>
        </w:rPr>
        <w:t>red</w:t>
      </w:r>
      <w:r w:rsidRPr="001F1890">
        <w:rPr>
          <w:rFonts w:ascii="Book Antiqua" w:hAnsi="Book Antiqua"/>
          <w:bCs/>
        </w:rPr>
        <w:t xml:space="preserve"> blood</w:t>
      </w:r>
      <w:r w:rsidR="00064C87" w:rsidRPr="001F1890">
        <w:rPr>
          <w:rFonts w:ascii="Book Antiqua" w:hAnsi="Book Antiqua"/>
          <w:bCs/>
        </w:rPr>
        <w:t xml:space="preserve"> cell</w:t>
      </w:r>
      <w:r w:rsidRPr="001F1890">
        <w:rPr>
          <w:rFonts w:ascii="Book Antiqua" w:hAnsi="Book Antiqua"/>
          <w:bCs/>
        </w:rPr>
        <w:t xml:space="preserve"> transfusion</w:t>
      </w:r>
      <w:r w:rsidR="00B51AF1" w:rsidRPr="001F1890">
        <w:rPr>
          <w:rFonts w:ascii="Book Antiqua" w:hAnsi="Book Antiqua"/>
          <w:bCs/>
        </w:rPr>
        <w:t xml:space="preserve"> and</w:t>
      </w:r>
      <w:r w:rsidRPr="001F1890">
        <w:rPr>
          <w:rFonts w:ascii="Book Antiqua" w:hAnsi="Book Antiqua"/>
          <w:bCs/>
        </w:rPr>
        <w:t xml:space="preserve"> </w:t>
      </w:r>
      <w:r w:rsidR="00064C87" w:rsidRPr="001F1890">
        <w:rPr>
          <w:rFonts w:ascii="Book Antiqua" w:hAnsi="Book Antiqua"/>
          <w:bCs/>
        </w:rPr>
        <w:t>texture</w:t>
      </w:r>
      <w:r w:rsidRPr="001F1890">
        <w:rPr>
          <w:rFonts w:ascii="Book Antiqua" w:hAnsi="Book Antiqua"/>
          <w:bCs/>
        </w:rPr>
        <w:t xml:space="preserve"> of the pancreas</w:t>
      </w:r>
      <w:r w:rsidR="001636C0" w:rsidRPr="001F1890">
        <w:rPr>
          <w:rFonts w:ascii="Book Antiqua" w:hAnsi="Book Antiqua"/>
          <w:bCs/>
        </w:rPr>
        <w:t xml:space="preserve"> (</w:t>
      </w:r>
      <w:r w:rsidR="004917EB" w:rsidRPr="001F1890">
        <w:rPr>
          <w:rFonts w:ascii="Book Antiqua" w:hAnsi="Book Antiqua"/>
          <w:bCs/>
        </w:rPr>
        <w:t>hard</w:t>
      </w:r>
      <w:r w:rsidR="002C1388" w:rsidRPr="001F1890">
        <w:rPr>
          <w:rFonts w:ascii="Book Antiqua" w:hAnsi="Book Antiqua"/>
          <w:bCs/>
        </w:rPr>
        <w:t xml:space="preserve"> or </w:t>
      </w:r>
      <w:r w:rsidR="004917EB" w:rsidRPr="001F1890">
        <w:rPr>
          <w:rFonts w:ascii="Book Antiqua" w:hAnsi="Book Antiqua"/>
          <w:bCs/>
        </w:rPr>
        <w:t>soft</w:t>
      </w:r>
      <w:r w:rsidR="00B51AF1" w:rsidRPr="001F1890">
        <w:rPr>
          <w:rFonts w:ascii="Book Antiqua" w:hAnsi="Book Antiqua"/>
          <w:bCs/>
        </w:rPr>
        <w:t>;</w:t>
      </w:r>
      <w:r w:rsidR="002C1388" w:rsidRPr="001F1890">
        <w:rPr>
          <w:rFonts w:ascii="Book Antiqua" w:hAnsi="Book Antiqua"/>
          <w:bCs/>
        </w:rPr>
        <w:t xml:space="preserve"> estimated during surgery in correlation with postoperative histological finding)</w:t>
      </w:r>
      <w:r w:rsidR="005274A6" w:rsidRPr="001F1890">
        <w:rPr>
          <w:rFonts w:ascii="Book Antiqua" w:hAnsi="Book Antiqua" w:hint="eastAsia"/>
          <w:bCs/>
          <w:lang w:eastAsia="zh-CN"/>
        </w:rPr>
        <w:t xml:space="preserve">; </w:t>
      </w:r>
      <w:r w:rsidR="008D7BB4" w:rsidRPr="001F1890">
        <w:rPr>
          <w:rFonts w:ascii="Book Antiqua" w:hAnsi="Book Antiqua" w:hint="eastAsia"/>
          <w:bCs/>
          <w:lang w:eastAsia="zh-CN"/>
        </w:rPr>
        <w:t xml:space="preserve">and </w:t>
      </w:r>
      <w:r w:rsidR="005274A6" w:rsidRPr="001F1890">
        <w:rPr>
          <w:rFonts w:ascii="Book Antiqua" w:hAnsi="Book Antiqua" w:hint="eastAsia"/>
          <w:bCs/>
          <w:lang w:eastAsia="zh-CN"/>
        </w:rPr>
        <w:t xml:space="preserve">(3) </w:t>
      </w:r>
      <w:r w:rsidR="002C1388" w:rsidRPr="001F1890">
        <w:rPr>
          <w:rFonts w:ascii="Book Antiqua" w:hAnsi="Book Antiqua"/>
          <w:bCs/>
        </w:rPr>
        <w:t>P</w:t>
      </w:r>
      <w:r w:rsidRPr="001F1890">
        <w:rPr>
          <w:rFonts w:ascii="Book Antiqua" w:hAnsi="Book Antiqua"/>
          <w:bCs/>
        </w:rPr>
        <w:t xml:space="preserve">ostoperative: </w:t>
      </w:r>
      <w:r w:rsidR="000970DF" w:rsidRPr="001F1890">
        <w:rPr>
          <w:rFonts w:ascii="Book Antiqua" w:hAnsi="Book Antiqua"/>
          <w:bCs/>
        </w:rPr>
        <w:t>I</w:t>
      </w:r>
      <w:r w:rsidRPr="001F1890">
        <w:rPr>
          <w:rFonts w:ascii="Book Antiqua" w:hAnsi="Book Antiqua"/>
          <w:bCs/>
        </w:rPr>
        <w:t>ncidence of postoperative complications and re</w:t>
      </w:r>
      <w:r w:rsidR="002C1388" w:rsidRPr="001F1890">
        <w:rPr>
          <w:rFonts w:ascii="Book Antiqua" w:hAnsi="Book Antiqua"/>
          <w:bCs/>
        </w:rPr>
        <w:t>operation</w:t>
      </w:r>
      <w:r w:rsidR="000970DF" w:rsidRPr="001F1890">
        <w:rPr>
          <w:rFonts w:ascii="Book Antiqua" w:hAnsi="Book Antiqua"/>
          <w:bCs/>
        </w:rPr>
        <w:t>,</w:t>
      </w:r>
      <w:r w:rsidRPr="001F1890">
        <w:rPr>
          <w:rFonts w:ascii="Book Antiqua" w:hAnsi="Book Antiqua"/>
          <w:bCs/>
        </w:rPr>
        <w:t xml:space="preserve"> histopathological analysis</w:t>
      </w:r>
      <w:r w:rsidR="002C1388" w:rsidRPr="001F1890">
        <w:rPr>
          <w:rFonts w:ascii="Book Antiqua" w:hAnsi="Book Antiqua"/>
          <w:bCs/>
        </w:rPr>
        <w:t xml:space="preserve"> of the</w:t>
      </w:r>
      <w:r w:rsidRPr="001F1890">
        <w:rPr>
          <w:rFonts w:ascii="Book Antiqua" w:hAnsi="Book Antiqua"/>
          <w:bCs/>
        </w:rPr>
        <w:t xml:space="preserve"> resected specimen</w:t>
      </w:r>
      <w:r w:rsidR="000970DF" w:rsidRPr="001F1890">
        <w:rPr>
          <w:rFonts w:ascii="Book Antiqua" w:hAnsi="Book Antiqua"/>
          <w:bCs/>
        </w:rPr>
        <w:t>,</w:t>
      </w:r>
      <w:r w:rsidRPr="001F1890">
        <w:rPr>
          <w:rFonts w:ascii="Book Antiqua" w:hAnsi="Book Antiqua"/>
          <w:bCs/>
        </w:rPr>
        <w:t xml:space="preserve"> type </w:t>
      </w:r>
      <w:r w:rsidR="002C1388" w:rsidRPr="001F1890">
        <w:rPr>
          <w:rFonts w:ascii="Book Antiqua" w:hAnsi="Book Antiqua"/>
          <w:bCs/>
        </w:rPr>
        <w:t>and the</w:t>
      </w:r>
      <w:r w:rsidRPr="001F1890">
        <w:rPr>
          <w:rFonts w:ascii="Book Antiqua" w:hAnsi="Book Antiqua"/>
          <w:bCs/>
        </w:rPr>
        <w:t xml:space="preserve"> degree of tumor differentiation, </w:t>
      </w:r>
      <w:r w:rsidR="004322A4" w:rsidRPr="001F1890">
        <w:rPr>
          <w:rFonts w:ascii="Book Antiqua" w:hAnsi="Book Antiqua"/>
          <w:bCs/>
        </w:rPr>
        <w:t>resectional margin</w:t>
      </w:r>
      <w:r w:rsidRPr="001F1890">
        <w:rPr>
          <w:rFonts w:ascii="Book Antiqua" w:hAnsi="Book Antiqua"/>
          <w:bCs/>
        </w:rPr>
        <w:t xml:space="preserve">, </w:t>
      </w:r>
      <w:r w:rsidR="004322A4" w:rsidRPr="001F1890">
        <w:rPr>
          <w:rFonts w:ascii="Book Antiqua" w:hAnsi="Book Antiqua"/>
          <w:bCs/>
        </w:rPr>
        <w:t xml:space="preserve">TNM stage, </w:t>
      </w:r>
      <w:r w:rsidRPr="001F1890">
        <w:rPr>
          <w:rFonts w:ascii="Book Antiqua" w:hAnsi="Book Antiqua"/>
          <w:bCs/>
        </w:rPr>
        <w:t xml:space="preserve">mortality and hospital </w:t>
      </w:r>
      <w:r w:rsidR="002E0D96" w:rsidRPr="001F1890">
        <w:rPr>
          <w:rFonts w:ascii="Book Antiqua" w:hAnsi="Book Antiqua"/>
          <w:bCs/>
        </w:rPr>
        <w:t>stay.</w:t>
      </w:r>
    </w:p>
    <w:p w14:paraId="2E4CBC11" w14:textId="77777777" w:rsidR="00980331" w:rsidRPr="001F1890" w:rsidRDefault="00980331" w:rsidP="00691993">
      <w:pPr>
        <w:spacing w:line="360" w:lineRule="auto"/>
        <w:jc w:val="both"/>
        <w:rPr>
          <w:rFonts w:ascii="Book Antiqua" w:hAnsi="Book Antiqua"/>
          <w:bCs/>
          <w:i/>
        </w:rPr>
      </w:pPr>
    </w:p>
    <w:p w14:paraId="50D7B204" w14:textId="77777777" w:rsidR="005C061B" w:rsidRPr="001F1890" w:rsidRDefault="006D6E1F" w:rsidP="00691993">
      <w:pPr>
        <w:spacing w:line="360" w:lineRule="auto"/>
        <w:jc w:val="both"/>
        <w:rPr>
          <w:rFonts w:ascii="Book Antiqua" w:hAnsi="Book Antiqua"/>
          <w:b/>
          <w:bCs/>
          <w:i/>
        </w:rPr>
      </w:pPr>
      <w:r w:rsidRPr="001F1890">
        <w:rPr>
          <w:rFonts w:ascii="Book Antiqua" w:hAnsi="Book Antiqua"/>
          <w:b/>
          <w:bCs/>
          <w:i/>
        </w:rPr>
        <w:t xml:space="preserve">Statistical analysis </w:t>
      </w:r>
    </w:p>
    <w:p w14:paraId="7DD5151F" w14:textId="477C042F" w:rsidR="006D6E1F" w:rsidRPr="001F1890" w:rsidRDefault="006D6E1F" w:rsidP="00691993">
      <w:pPr>
        <w:spacing w:line="360" w:lineRule="auto"/>
        <w:jc w:val="both"/>
        <w:rPr>
          <w:rFonts w:ascii="Book Antiqua" w:hAnsi="Book Antiqua"/>
          <w:bCs/>
        </w:rPr>
      </w:pPr>
      <w:r w:rsidRPr="001F1890">
        <w:rPr>
          <w:rFonts w:ascii="Book Antiqua" w:hAnsi="Book Antiqua"/>
          <w:bCs/>
        </w:rPr>
        <w:t>Continuous variables were expressed as the mean ± standard deviation</w:t>
      </w:r>
      <w:r w:rsidR="00EB0F7A" w:rsidRPr="001F1890">
        <w:rPr>
          <w:rFonts w:ascii="Book Antiqua" w:hAnsi="Book Antiqua"/>
          <w:bCs/>
        </w:rPr>
        <w:t xml:space="preserve"> or</w:t>
      </w:r>
      <w:r w:rsidRPr="001F1890">
        <w:rPr>
          <w:rFonts w:ascii="Book Antiqua" w:hAnsi="Book Antiqua"/>
          <w:bCs/>
        </w:rPr>
        <w:t xml:space="preserve"> as median</w:t>
      </w:r>
      <w:r w:rsidR="001636C0" w:rsidRPr="001F1890">
        <w:rPr>
          <w:rFonts w:ascii="Book Antiqua" w:hAnsi="Book Antiqua"/>
          <w:bCs/>
        </w:rPr>
        <w:t xml:space="preserve"> (</w:t>
      </w:r>
      <w:r w:rsidRPr="001F1890">
        <w:rPr>
          <w:rFonts w:ascii="Book Antiqua" w:hAnsi="Book Antiqua"/>
          <w:bCs/>
        </w:rPr>
        <w:t>range). Patient characteristics, perioperative and postoperative factors were compared</w:t>
      </w:r>
      <w:r w:rsidR="00EB0F7A" w:rsidRPr="001F1890">
        <w:rPr>
          <w:rFonts w:ascii="Book Antiqua" w:hAnsi="Book Antiqua"/>
          <w:bCs/>
        </w:rPr>
        <w:t xml:space="preserve"> between groups</w:t>
      </w:r>
      <w:r w:rsidRPr="001F1890">
        <w:rPr>
          <w:rFonts w:ascii="Book Antiqua" w:hAnsi="Book Antiqua"/>
          <w:bCs/>
        </w:rPr>
        <w:t xml:space="preserve"> using ch</w:t>
      </w:r>
      <w:r w:rsidR="000E5173" w:rsidRPr="001F1890">
        <w:rPr>
          <w:rFonts w:ascii="Book Antiqua" w:hAnsi="Book Antiqua"/>
          <w:bCs/>
        </w:rPr>
        <w:t>i-square statistics and Student-</w:t>
      </w:r>
      <w:r w:rsidR="004322A4" w:rsidRPr="001F1890">
        <w:rPr>
          <w:rFonts w:ascii="Book Antiqua" w:hAnsi="Book Antiqua"/>
          <w:bCs/>
          <w:i/>
        </w:rPr>
        <w:t>t</w:t>
      </w:r>
      <w:r w:rsidR="004322A4" w:rsidRPr="001F1890">
        <w:rPr>
          <w:rFonts w:ascii="Book Antiqua" w:hAnsi="Book Antiqua"/>
          <w:bCs/>
        </w:rPr>
        <w:t xml:space="preserve"> test. Median DFA levels we</w:t>
      </w:r>
      <w:r w:rsidRPr="001F1890">
        <w:rPr>
          <w:rFonts w:ascii="Book Antiqua" w:hAnsi="Book Antiqua"/>
          <w:bCs/>
        </w:rPr>
        <w:t xml:space="preserve">re compared by means of the non-parametric Mann-Whitney </w:t>
      </w:r>
      <w:r w:rsidRPr="001F1890">
        <w:rPr>
          <w:rFonts w:ascii="Book Antiqua" w:hAnsi="Book Antiqua"/>
          <w:bCs/>
          <w:i/>
        </w:rPr>
        <w:t>U</w:t>
      </w:r>
      <w:r w:rsidRPr="001F1890">
        <w:rPr>
          <w:rFonts w:ascii="Book Antiqua" w:hAnsi="Book Antiqua"/>
          <w:bCs/>
        </w:rPr>
        <w:t xml:space="preserve"> test. The optimal </w:t>
      </w:r>
      <w:r w:rsidR="00E93616" w:rsidRPr="001F1890">
        <w:rPr>
          <w:rFonts w:ascii="Book Antiqua" w:hAnsi="Book Antiqua"/>
          <w:bCs/>
        </w:rPr>
        <w:t>thresholds</w:t>
      </w:r>
      <w:r w:rsidR="00EB0F7A" w:rsidRPr="001F1890">
        <w:rPr>
          <w:rFonts w:ascii="Book Antiqua" w:hAnsi="Book Antiqua"/>
          <w:bCs/>
        </w:rPr>
        <w:t xml:space="preserve"> of</w:t>
      </w:r>
      <w:r w:rsidR="004322A4" w:rsidRPr="001F1890">
        <w:rPr>
          <w:rFonts w:ascii="Book Antiqua" w:hAnsi="Book Antiqua"/>
          <w:bCs/>
        </w:rPr>
        <w:t xml:space="preserve"> DFA</w:t>
      </w:r>
      <w:r w:rsidRPr="001F1890">
        <w:rPr>
          <w:rFonts w:ascii="Book Antiqua" w:hAnsi="Book Antiqua"/>
          <w:bCs/>
        </w:rPr>
        <w:t xml:space="preserve"> levels on</w:t>
      </w:r>
      <w:r w:rsidR="005B091A" w:rsidRPr="001F1890">
        <w:rPr>
          <w:rFonts w:ascii="Book Antiqua" w:hAnsi="Book Antiqua"/>
          <w:bCs/>
        </w:rPr>
        <w:t xml:space="preserve"> the</w:t>
      </w:r>
      <w:r w:rsidRPr="001F1890">
        <w:rPr>
          <w:rFonts w:ascii="Book Antiqua" w:hAnsi="Book Antiqua"/>
          <w:bCs/>
        </w:rPr>
        <w:t xml:space="preserve"> first, second and third postoperative days</w:t>
      </w:r>
      <w:r w:rsidR="0016691D" w:rsidRPr="001F1890">
        <w:rPr>
          <w:rFonts w:ascii="Book Antiqua" w:hAnsi="Book Antiqua"/>
          <w:bCs/>
        </w:rPr>
        <w:t xml:space="preserve"> were </w:t>
      </w:r>
      <w:r w:rsidR="008B1F48" w:rsidRPr="001F1890">
        <w:rPr>
          <w:rFonts w:ascii="Book Antiqua" w:hAnsi="Book Antiqua"/>
          <w:bCs/>
        </w:rPr>
        <w:t>estimated</w:t>
      </w:r>
      <w:r w:rsidR="0016691D" w:rsidRPr="001F1890">
        <w:rPr>
          <w:rFonts w:ascii="Book Antiqua" w:hAnsi="Book Antiqua"/>
          <w:bCs/>
        </w:rPr>
        <w:t xml:space="preserve"> by constructing receiver operating curves</w:t>
      </w:r>
      <w:r w:rsidR="00DA278C" w:rsidRPr="001F1890">
        <w:rPr>
          <w:rFonts w:ascii="Book Antiqua" w:hAnsi="Book Antiqua"/>
          <w:bCs/>
        </w:rPr>
        <w:t xml:space="preserve"> (ROC)</w:t>
      </w:r>
      <w:r w:rsidRPr="001F1890">
        <w:rPr>
          <w:rFonts w:ascii="Book Antiqua" w:hAnsi="Book Antiqua"/>
          <w:bCs/>
        </w:rPr>
        <w:t>,</w:t>
      </w:r>
      <w:r w:rsidR="00EB0F7A" w:rsidRPr="001F1890">
        <w:rPr>
          <w:rFonts w:ascii="Book Antiqua" w:hAnsi="Book Antiqua"/>
          <w:bCs/>
        </w:rPr>
        <w:t xml:space="preserve"> generated by calculating the sensitivities and specificities of the DFA level. These </w:t>
      </w:r>
      <w:r w:rsidR="00E93616" w:rsidRPr="001F1890">
        <w:rPr>
          <w:rFonts w:ascii="Book Antiqua" w:hAnsi="Book Antiqua"/>
          <w:bCs/>
        </w:rPr>
        <w:t>thresholds</w:t>
      </w:r>
      <w:r w:rsidR="00EB0F7A" w:rsidRPr="001F1890">
        <w:rPr>
          <w:rFonts w:ascii="Book Antiqua" w:hAnsi="Book Antiqua"/>
          <w:bCs/>
        </w:rPr>
        <w:t xml:space="preserve"> were used</w:t>
      </w:r>
      <w:r w:rsidRPr="001F1890">
        <w:rPr>
          <w:rFonts w:ascii="Book Antiqua" w:hAnsi="Book Antiqua"/>
          <w:bCs/>
        </w:rPr>
        <w:t xml:space="preserve"> for differentiation between the</w:t>
      </w:r>
      <w:r w:rsidR="004322A4" w:rsidRPr="001F1890">
        <w:rPr>
          <w:rFonts w:ascii="Book Antiqua" w:hAnsi="Book Antiqua"/>
          <w:bCs/>
        </w:rPr>
        <w:t xml:space="preserve"> group without</w:t>
      </w:r>
      <w:r w:rsidRPr="001F1890">
        <w:rPr>
          <w:rFonts w:ascii="Book Antiqua" w:hAnsi="Book Antiqua"/>
          <w:bCs/>
        </w:rPr>
        <w:t xml:space="preserve"> </w:t>
      </w:r>
      <w:r w:rsidR="005620A1" w:rsidRPr="001F1890">
        <w:rPr>
          <w:rFonts w:ascii="Book Antiqua" w:hAnsi="Book Antiqua"/>
          <w:bCs/>
        </w:rPr>
        <w:t>PF</w:t>
      </w:r>
      <w:r w:rsidRPr="001F1890">
        <w:rPr>
          <w:rFonts w:ascii="Book Antiqua" w:hAnsi="Book Antiqua"/>
          <w:bCs/>
        </w:rPr>
        <w:t xml:space="preserve"> and</w:t>
      </w:r>
      <w:r w:rsidR="006079A5" w:rsidRPr="001F1890">
        <w:rPr>
          <w:rFonts w:ascii="Book Antiqua" w:hAnsi="Book Antiqua"/>
          <w:bCs/>
        </w:rPr>
        <w:t xml:space="preserve"> the groups with BPF and CRPF</w:t>
      </w:r>
      <w:r w:rsidRPr="001F1890">
        <w:rPr>
          <w:rFonts w:ascii="Book Antiqua" w:hAnsi="Book Antiqua"/>
          <w:bCs/>
        </w:rPr>
        <w:t xml:space="preserve">. </w:t>
      </w:r>
      <w:r w:rsidRPr="001F1890">
        <w:rPr>
          <w:rFonts w:ascii="Book Antiqua" w:hAnsi="Book Antiqua"/>
          <w:bCs/>
          <w:i/>
        </w:rPr>
        <w:t>P</w:t>
      </w:r>
      <w:r w:rsidRPr="001F1890">
        <w:rPr>
          <w:rFonts w:ascii="Book Antiqua" w:hAnsi="Book Antiqua"/>
          <w:bCs/>
        </w:rPr>
        <w:t xml:space="preserve"> value</w:t>
      </w:r>
      <w:r w:rsidR="00B70822" w:rsidRPr="001F1890">
        <w:rPr>
          <w:rFonts w:ascii="Book Antiqua" w:hAnsi="Book Antiqua"/>
          <w:bCs/>
        </w:rPr>
        <w:t>s</w:t>
      </w:r>
      <w:r w:rsidR="008D7BB4" w:rsidRPr="001F1890">
        <w:rPr>
          <w:rFonts w:ascii="Book Antiqua" w:hAnsi="Book Antiqua"/>
          <w:bCs/>
        </w:rPr>
        <w:t xml:space="preserve"> less than</w:t>
      </w:r>
      <w:r w:rsidR="008D7BB4" w:rsidRPr="001F1890">
        <w:rPr>
          <w:rFonts w:ascii="Book Antiqua" w:hAnsi="Book Antiqua" w:hint="eastAsia"/>
          <w:bCs/>
          <w:lang w:eastAsia="zh-CN"/>
        </w:rPr>
        <w:t xml:space="preserve"> </w:t>
      </w:r>
      <w:r w:rsidRPr="001F1890">
        <w:rPr>
          <w:rFonts w:ascii="Book Antiqua" w:hAnsi="Book Antiqua"/>
          <w:bCs/>
        </w:rPr>
        <w:t>0</w:t>
      </w:r>
      <w:r w:rsidR="0016691D" w:rsidRPr="001F1890">
        <w:rPr>
          <w:rFonts w:ascii="Book Antiqua" w:hAnsi="Book Antiqua"/>
          <w:bCs/>
        </w:rPr>
        <w:t>.</w:t>
      </w:r>
      <w:r w:rsidR="008D7BB4" w:rsidRPr="001F1890">
        <w:rPr>
          <w:rFonts w:ascii="Book Antiqua" w:hAnsi="Book Antiqua"/>
          <w:bCs/>
        </w:rPr>
        <w:t>05</w:t>
      </w:r>
      <w:r w:rsidR="008D7BB4" w:rsidRPr="001F1890">
        <w:rPr>
          <w:rFonts w:ascii="Book Antiqua" w:hAnsi="Book Antiqua" w:hint="eastAsia"/>
          <w:bCs/>
          <w:lang w:eastAsia="zh-CN"/>
        </w:rPr>
        <w:t xml:space="preserve"> </w:t>
      </w:r>
      <w:r w:rsidRPr="001F1890">
        <w:rPr>
          <w:rFonts w:ascii="Book Antiqua" w:hAnsi="Book Antiqua"/>
          <w:bCs/>
        </w:rPr>
        <w:t>were considered statistically significant. The statistical analy</w:t>
      </w:r>
      <w:r w:rsidR="0016691D" w:rsidRPr="001F1890">
        <w:rPr>
          <w:rFonts w:ascii="Book Antiqua" w:hAnsi="Book Antiqua"/>
          <w:bCs/>
        </w:rPr>
        <w:t xml:space="preserve">sis was </w:t>
      </w:r>
      <w:r w:rsidR="00EB0F7A" w:rsidRPr="001F1890">
        <w:rPr>
          <w:rFonts w:ascii="Book Antiqua" w:hAnsi="Book Antiqua"/>
          <w:bCs/>
        </w:rPr>
        <w:t>performed with</w:t>
      </w:r>
      <w:r w:rsidR="0016691D" w:rsidRPr="001F1890">
        <w:rPr>
          <w:rFonts w:ascii="Book Antiqua" w:hAnsi="Book Antiqua"/>
          <w:bCs/>
        </w:rPr>
        <w:t xml:space="preserve"> the SPS</w:t>
      </w:r>
      <w:r w:rsidRPr="001F1890">
        <w:rPr>
          <w:rFonts w:ascii="Book Antiqua" w:hAnsi="Book Antiqua"/>
          <w:bCs/>
        </w:rPr>
        <w:t>S 16.0 software.</w:t>
      </w:r>
    </w:p>
    <w:p w14:paraId="72984603" w14:textId="77777777" w:rsidR="005637C3" w:rsidRPr="001F1890" w:rsidRDefault="005637C3" w:rsidP="00691993">
      <w:pPr>
        <w:spacing w:line="360" w:lineRule="auto"/>
        <w:jc w:val="both"/>
        <w:rPr>
          <w:rFonts w:ascii="Book Antiqua" w:hAnsi="Book Antiqua"/>
          <w:b/>
          <w:bCs/>
        </w:rPr>
      </w:pPr>
    </w:p>
    <w:p w14:paraId="56C2D5C1" w14:textId="24CB9F54" w:rsidR="005C061B" w:rsidRPr="001F1890" w:rsidRDefault="006D6E1F" w:rsidP="00691993">
      <w:pPr>
        <w:spacing w:line="360" w:lineRule="auto"/>
        <w:jc w:val="both"/>
        <w:rPr>
          <w:rFonts w:ascii="Book Antiqua" w:hAnsi="Book Antiqua"/>
          <w:b/>
          <w:bCs/>
          <w:caps/>
        </w:rPr>
      </w:pPr>
      <w:r w:rsidRPr="001F1890">
        <w:rPr>
          <w:rFonts w:ascii="Book Antiqua" w:hAnsi="Book Antiqua"/>
          <w:b/>
          <w:bCs/>
          <w:caps/>
        </w:rPr>
        <w:lastRenderedPageBreak/>
        <w:t>Results</w:t>
      </w:r>
    </w:p>
    <w:p w14:paraId="0B8F1FEA" w14:textId="7BB94F18" w:rsidR="00301650" w:rsidRPr="001F1890" w:rsidRDefault="009974D6" w:rsidP="00691993">
      <w:pPr>
        <w:spacing w:line="360" w:lineRule="auto"/>
        <w:jc w:val="both"/>
        <w:rPr>
          <w:rFonts w:ascii="Book Antiqua" w:hAnsi="Book Antiqua"/>
          <w:bCs/>
        </w:rPr>
      </w:pPr>
      <w:r w:rsidRPr="001F1890">
        <w:rPr>
          <w:rFonts w:ascii="Book Antiqua" w:hAnsi="Book Antiqua"/>
          <w:bCs/>
        </w:rPr>
        <w:t xml:space="preserve">PPDP </w:t>
      </w:r>
      <w:r w:rsidR="004D2645" w:rsidRPr="001F1890">
        <w:rPr>
          <w:rFonts w:ascii="Book Antiqua" w:hAnsi="Book Antiqua"/>
          <w:bCs/>
        </w:rPr>
        <w:t>was performed</w:t>
      </w:r>
      <w:r w:rsidR="00F815B3" w:rsidRPr="001F1890">
        <w:rPr>
          <w:rFonts w:ascii="Book Antiqua" w:hAnsi="Book Antiqua"/>
          <w:bCs/>
        </w:rPr>
        <w:t xml:space="preserve"> </w:t>
      </w:r>
      <w:r w:rsidR="00684E9D" w:rsidRPr="001F1890">
        <w:rPr>
          <w:rFonts w:ascii="Book Antiqua" w:hAnsi="Book Antiqua"/>
          <w:bCs/>
        </w:rPr>
        <w:t>o</w:t>
      </w:r>
      <w:r w:rsidR="00F815B3" w:rsidRPr="001F1890">
        <w:rPr>
          <w:rFonts w:ascii="Book Antiqua" w:hAnsi="Book Antiqua"/>
          <w:bCs/>
        </w:rPr>
        <w:t xml:space="preserve">n 289 </w:t>
      </w:r>
      <w:r w:rsidR="00684E9D" w:rsidRPr="001F1890">
        <w:rPr>
          <w:rFonts w:ascii="Book Antiqua" w:hAnsi="Book Antiqua"/>
          <w:bCs/>
        </w:rPr>
        <w:t xml:space="preserve">of the 382 </w:t>
      </w:r>
      <w:r w:rsidR="00F815B3" w:rsidRPr="001F1890">
        <w:rPr>
          <w:rFonts w:ascii="Book Antiqua" w:hAnsi="Book Antiqua"/>
          <w:bCs/>
        </w:rPr>
        <w:t>patients (75.6%)</w:t>
      </w:r>
      <w:r w:rsidR="00684E9D" w:rsidRPr="001F1890">
        <w:rPr>
          <w:rFonts w:ascii="Book Antiqua" w:hAnsi="Book Antiqua"/>
          <w:bCs/>
        </w:rPr>
        <w:t>,</w:t>
      </w:r>
      <w:r w:rsidRPr="001F1890">
        <w:rPr>
          <w:rFonts w:ascii="Book Antiqua" w:hAnsi="Book Antiqua"/>
          <w:bCs/>
        </w:rPr>
        <w:t xml:space="preserve"> </w:t>
      </w:r>
      <w:r w:rsidR="00684E9D" w:rsidRPr="001F1890">
        <w:rPr>
          <w:rFonts w:ascii="Book Antiqua" w:hAnsi="Book Antiqua"/>
          <w:bCs/>
        </w:rPr>
        <w:t xml:space="preserve">and </w:t>
      </w:r>
      <w:r w:rsidR="00F815B3" w:rsidRPr="001F1890">
        <w:rPr>
          <w:rFonts w:ascii="Book Antiqua" w:hAnsi="Book Antiqua"/>
          <w:bCs/>
        </w:rPr>
        <w:t xml:space="preserve">CW was </w:t>
      </w:r>
      <w:r w:rsidR="00684E9D" w:rsidRPr="001F1890">
        <w:rPr>
          <w:rFonts w:ascii="Book Antiqua" w:hAnsi="Book Antiqua"/>
          <w:bCs/>
        </w:rPr>
        <w:t>performed o</w:t>
      </w:r>
      <w:r w:rsidR="00171B89" w:rsidRPr="001F1890">
        <w:rPr>
          <w:rFonts w:ascii="Book Antiqua" w:hAnsi="Book Antiqua"/>
          <w:bCs/>
        </w:rPr>
        <w:t>n the re</w:t>
      </w:r>
      <w:r w:rsidR="00B70822" w:rsidRPr="001F1890">
        <w:rPr>
          <w:rFonts w:ascii="Book Antiqua" w:hAnsi="Book Antiqua"/>
          <w:bCs/>
        </w:rPr>
        <w:t xml:space="preserve">maining </w:t>
      </w:r>
      <w:r w:rsidR="00684E9D" w:rsidRPr="001F1890">
        <w:rPr>
          <w:rFonts w:ascii="Book Antiqua" w:hAnsi="Book Antiqua"/>
          <w:bCs/>
        </w:rPr>
        <w:t xml:space="preserve">93 patients </w:t>
      </w:r>
      <w:r w:rsidR="001636C0" w:rsidRPr="001F1890">
        <w:rPr>
          <w:rFonts w:ascii="Book Antiqua" w:hAnsi="Book Antiqua"/>
          <w:bCs/>
        </w:rPr>
        <w:t>(</w:t>
      </w:r>
      <w:r w:rsidR="006D6E1F" w:rsidRPr="001F1890">
        <w:rPr>
          <w:rFonts w:ascii="Book Antiqua" w:hAnsi="Book Antiqua"/>
          <w:bCs/>
        </w:rPr>
        <w:t xml:space="preserve">PJ 190, PG 16). The </w:t>
      </w:r>
      <w:r w:rsidR="006079A5" w:rsidRPr="001F1890">
        <w:rPr>
          <w:rFonts w:ascii="Book Antiqua" w:hAnsi="Book Antiqua"/>
          <w:bCs/>
        </w:rPr>
        <w:t>median</w:t>
      </w:r>
      <w:r w:rsidR="006D6E1F" w:rsidRPr="001F1890">
        <w:rPr>
          <w:rFonts w:ascii="Book Antiqua" w:hAnsi="Book Antiqua"/>
          <w:bCs/>
        </w:rPr>
        <w:t xml:space="preserve"> age </w:t>
      </w:r>
      <w:r w:rsidR="00171B89" w:rsidRPr="001F1890">
        <w:rPr>
          <w:rFonts w:ascii="Book Antiqua" w:hAnsi="Book Antiqua"/>
          <w:bCs/>
        </w:rPr>
        <w:t xml:space="preserve">of </w:t>
      </w:r>
      <w:r w:rsidR="00684E9D" w:rsidRPr="001F1890">
        <w:rPr>
          <w:rFonts w:ascii="Book Antiqua" w:hAnsi="Book Antiqua"/>
          <w:bCs/>
        </w:rPr>
        <w:t xml:space="preserve">the </w:t>
      </w:r>
      <w:r w:rsidR="00171B89" w:rsidRPr="001F1890">
        <w:rPr>
          <w:rFonts w:ascii="Book Antiqua" w:hAnsi="Book Antiqua"/>
          <w:bCs/>
        </w:rPr>
        <w:t>patients w</w:t>
      </w:r>
      <w:r w:rsidR="006D6E1F" w:rsidRPr="001F1890">
        <w:rPr>
          <w:rFonts w:ascii="Book Antiqua" w:hAnsi="Book Antiqua"/>
          <w:bCs/>
        </w:rPr>
        <w:t>as 60 years</w:t>
      </w:r>
      <w:r w:rsidR="001636C0" w:rsidRPr="001F1890">
        <w:rPr>
          <w:rFonts w:ascii="Book Antiqua" w:hAnsi="Book Antiqua"/>
          <w:bCs/>
        </w:rPr>
        <w:t xml:space="preserve"> (</w:t>
      </w:r>
      <w:r w:rsidR="00145D54" w:rsidRPr="001F1890">
        <w:rPr>
          <w:rFonts w:ascii="Book Antiqua" w:hAnsi="Book Antiqua"/>
          <w:bCs/>
        </w:rPr>
        <w:t xml:space="preserve">range </w:t>
      </w:r>
      <w:r w:rsidR="00171B89" w:rsidRPr="001F1890">
        <w:rPr>
          <w:rFonts w:ascii="Book Antiqua" w:hAnsi="Book Antiqua"/>
          <w:bCs/>
        </w:rPr>
        <w:t>29-80),</w:t>
      </w:r>
      <w:r w:rsidR="004270EB" w:rsidRPr="001F1890">
        <w:rPr>
          <w:rFonts w:ascii="Book Antiqua" w:hAnsi="Book Antiqua"/>
          <w:bCs/>
        </w:rPr>
        <w:t xml:space="preserve"> </w:t>
      </w:r>
      <w:r w:rsidR="00171B89" w:rsidRPr="001F1890">
        <w:rPr>
          <w:rFonts w:ascii="Book Antiqua" w:hAnsi="Book Antiqua"/>
          <w:bCs/>
        </w:rPr>
        <w:t xml:space="preserve">with </w:t>
      </w:r>
      <w:r w:rsidR="00684E9D" w:rsidRPr="001F1890">
        <w:rPr>
          <w:rFonts w:ascii="Book Antiqua" w:hAnsi="Book Antiqua"/>
          <w:bCs/>
        </w:rPr>
        <w:t xml:space="preserve">a </w:t>
      </w:r>
      <w:r w:rsidR="00171B89" w:rsidRPr="001F1890">
        <w:rPr>
          <w:rFonts w:ascii="Book Antiqua" w:hAnsi="Book Antiqua"/>
          <w:bCs/>
        </w:rPr>
        <w:t>male preponderance (</w:t>
      </w:r>
      <w:r w:rsidR="00CB4BFB" w:rsidRPr="001F1890">
        <w:rPr>
          <w:rFonts w:ascii="Book Antiqua" w:hAnsi="Book Antiqua"/>
          <w:bCs/>
        </w:rPr>
        <w:t>60.5</w:t>
      </w:r>
      <w:r w:rsidR="008D7BB4" w:rsidRPr="001F1890">
        <w:rPr>
          <w:rFonts w:ascii="Book Antiqua" w:hAnsi="Book Antiqua" w:hint="eastAsia"/>
          <w:bCs/>
          <w:lang w:eastAsia="zh-CN"/>
        </w:rPr>
        <w:t>%</w:t>
      </w:r>
      <w:r w:rsidR="00CB4BFB" w:rsidRPr="001F1890">
        <w:rPr>
          <w:rFonts w:ascii="Book Antiqua" w:hAnsi="Book Antiqua"/>
          <w:bCs/>
        </w:rPr>
        <w:t xml:space="preserve"> </w:t>
      </w:r>
      <w:r w:rsidR="005274A6" w:rsidRPr="001F1890">
        <w:rPr>
          <w:rFonts w:ascii="Book Antiqua" w:hAnsi="Book Antiqua"/>
          <w:bCs/>
          <w:i/>
        </w:rPr>
        <w:t>vs</w:t>
      </w:r>
      <w:r w:rsidR="00171B89" w:rsidRPr="001F1890">
        <w:rPr>
          <w:rFonts w:ascii="Book Antiqua" w:hAnsi="Book Antiqua"/>
          <w:bCs/>
        </w:rPr>
        <w:t xml:space="preserve"> </w:t>
      </w:r>
      <w:r w:rsidR="00CB4BFB" w:rsidRPr="001F1890">
        <w:rPr>
          <w:rFonts w:ascii="Book Antiqua" w:hAnsi="Book Antiqua"/>
          <w:bCs/>
        </w:rPr>
        <w:t>39.5</w:t>
      </w:r>
      <w:r w:rsidR="00171B89" w:rsidRPr="001F1890">
        <w:rPr>
          <w:rFonts w:ascii="Book Antiqua" w:hAnsi="Book Antiqua"/>
          <w:bCs/>
        </w:rPr>
        <w:t>%).</w:t>
      </w:r>
      <w:r w:rsidR="00CD5B25" w:rsidRPr="001F1890">
        <w:rPr>
          <w:rFonts w:ascii="Book Antiqua" w:hAnsi="Book Antiqua"/>
          <w:bCs/>
        </w:rPr>
        <w:t xml:space="preserve"> </w:t>
      </w:r>
      <w:r w:rsidR="00171B89" w:rsidRPr="001F1890">
        <w:rPr>
          <w:rFonts w:ascii="Book Antiqua" w:hAnsi="Book Antiqua"/>
          <w:bCs/>
        </w:rPr>
        <w:t>T</w:t>
      </w:r>
      <w:r w:rsidR="00CD5B25" w:rsidRPr="001F1890">
        <w:rPr>
          <w:rFonts w:ascii="Book Antiqua" w:hAnsi="Book Antiqua"/>
          <w:bCs/>
        </w:rPr>
        <w:t xml:space="preserve">he </w:t>
      </w:r>
      <w:r w:rsidR="00171B89" w:rsidRPr="001F1890">
        <w:rPr>
          <w:rFonts w:ascii="Book Antiqua" w:hAnsi="Book Antiqua"/>
          <w:bCs/>
        </w:rPr>
        <w:t>male prevalence</w:t>
      </w:r>
      <w:r w:rsidR="00CD5B25" w:rsidRPr="001F1890">
        <w:rPr>
          <w:rFonts w:ascii="Book Antiqua" w:hAnsi="Book Antiqua"/>
          <w:bCs/>
        </w:rPr>
        <w:t xml:space="preserve"> </w:t>
      </w:r>
      <w:r w:rsidR="00171B89" w:rsidRPr="001F1890">
        <w:rPr>
          <w:rFonts w:ascii="Book Antiqua" w:hAnsi="Book Antiqua"/>
          <w:bCs/>
        </w:rPr>
        <w:t>was s</w:t>
      </w:r>
      <w:r w:rsidR="006D6E1F" w:rsidRPr="001F1890">
        <w:rPr>
          <w:rFonts w:ascii="Book Antiqua" w:hAnsi="Book Antiqua"/>
          <w:bCs/>
        </w:rPr>
        <w:t xml:space="preserve">ignificantly higher in cases of </w:t>
      </w:r>
      <w:r w:rsidR="00171B89" w:rsidRPr="001F1890">
        <w:rPr>
          <w:rFonts w:ascii="Book Antiqua" w:hAnsi="Book Antiqua"/>
          <w:bCs/>
        </w:rPr>
        <w:t>CRPF</w:t>
      </w:r>
      <w:r w:rsidR="001636C0" w:rsidRPr="001F1890">
        <w:rPr>
          <w:rFonts w:ascii="Book Antiqua" w:hAnsi="Book Antiqua"/>
          <w:bCs/>
        </w:rPr>
        <w:t xml:space="preserve"> (</w:t>
      </w:r>
      <w:r w:rsidR="000E75DF" w:rsidRPr="001F1890">
        <w:rPr>
          <w:rFonts w:ascii="Book Antiqua" w:hAnsi="Book Antiqua"/>
          <w:bCs/>
        </w:rPr>
        <w:t>Table</w:t>
      </w:r>
      <w:r w:rsidR="006D6E1F" w:rsidRPr="001F1890">
        <w:rPr>
          <w:rFonts w:ascii="Book Antiqua" w:hAnsi="Book Antiqua"/>
          <w:bCs/>
        </w:rPr>
        <w:t xml:space="preserve"> 1). </w:t>
      </w:r>
      <w:r w:rsidR="00684E9D" w:rsidRPr="001F1890">
        <w:rPr>
          <w:rFonts w:ascii="Book Antiqua" w:hAnsi="Book Antiqua"/>
          <w:bCs/>
        </w:rPr>
        <w:t>The m</w:t>
      </w:r>
      <w:r w:rsidR="006D6E1F" w:rsidRPr="001F1890">
        <w:rPr>
          <w:rFonts w:ascii="Book Antiqua" w:hAnsi="Book Antiqua"/>
          <w:bCs/>
        </w:rPr>
        <w:t xml:space="preserve">ajority of patients </w:t>
      </w:r>
      <w:r w:rsidR="00684E9D" w:rsidRPr="001F1890">
        <w:rPr>
          <w:rFonts w:ascii="Book Antiqua" w:hAnsi="Book Antiqua"/>
          <w:bCs/>
        </w:rPr>
        <w:t>had a pre-surgical diagnosis</w:t>
      </w:r>
      <w:r w:rsidR="006D6E1F" w:rsidRPr="001F1890">
        <w:rPr>
          <w:rFonts w:ascii="Book Antiqua" w:hAnsi="Book Antiqua"/>
          <w:bCs/>
        </w:rPr>
        <w:t xml:space="preserve"> </w:t>
      </w:r>
      <w:r w:rsidR="00E93616" w:rsidRPr="001F1890">
        <w:rPr>
          <w:rFonts w:ascii="Book Antiqua" w:hAnsi="Book Antiqua"/>
          <w:bCs/>
        </w:rPr>
        <w:t xml:space="preserve">of </w:t>
      </w:r>
      <w:r w:rsidR="00301650" w:rsidRPr="001F1890">
        <w:rPr>
          <w:rFonts w:ascii="Book Antiqua" w:hAnsi="Book Antiqua"/>
          <w:bCs/>
        </w:rPr>
        <w:t>periampul</w:t>
      </w:r>
      <w:r w:rsidR="00121105" w:rsidRPr="001F1890">
        <w:rPr>
          <w:rFonts w:ascii="Book Antiqua" w:hAnsi="Book Antiqua"/>
          <w:bCs/>
        </w:rPr>
        <w:t>l</w:t>
      </w:r>
      <w:r w:rsidR="00301650" w:rsidRPr="001F1890">
        <w:rPr>
          <w:rFonts w:ascii="Book Antiqua" w:hAnsi="Book Antiqua"/>
          <w:bCs/>
        </w:rPr>
        <w:t xml:space="preserve">ary </w:t>
      </w:r>
      <w:r w:rsidR="00B73330" w:rsidRPr="001F1890">
        <w:rPr>
          <w:rFonts w:ascii="Book Antiqua" w:hAnsi="Book Antiqua"/>
          <w:bCs/>
        </w:rPr>
        <w:t>carcinoma</w:t>
      </w:r>
      <w:r w:rsidR="001636C0" w:rsidRPr="001F1890">
        <w:rPr>
          <w:rFonts w:ascii="Book Antiqua" w:hAnsi="Book Antiqua"/>
          <w:bCs/>
        </w:rPr>
        <w:t xml:space="preserve"> (</w:t>
      </w:r>
      <w:r w:rsidR="00301650" w:rsidRPr="001F1890">
        <w:rPr>
          <w:rFonts w:ascii="Book Antiqua" w:hAnsi="Book Antiqua"/>
          <w:bCs/>
        </w:rPr>
        <w:t xml:space="preserve">80.6%). The </w:t>
      </w:r>
      <w:r w:rsidR="00171B89" w:rsidRPr="001F1890">
        <w:rPr>
          <w:rFonts w:ascii="Book Antiqua" w:hAnsi="Book Antiqua"/>
          <w:bCs/>
        </w:rPr>
        <w:t>additional</w:t>
      </w:r>
      <w:r w:rsidR="006D6E1F" w:rsidRPr="001F1890">
        <w:rPr>
          <w:rFonts w:ascii="Book Antiqua" w:hAnsi="Book Antiqua"/>
          <w:bCs/>
        </w:rPr>
        <w:t xml:space="preserve"> indications </w:t>
      </w:r>
      <w:r w:rsidR="00684E9D" w:rsidRPr="001F1890">
        <w:rPr>
          <w:rFonts w:ascii="Book Antiqua" w:hAnsi="Book Antiqua"/>
          <w:bCs/>
        </w:rPr>
        <w:t xml:space="preserve">for surgery </w:t>
      </w:r>
      <w:r w:rsidR="006D6E1F" w:rsidRPr="001F1890">
        <w:rPr>
          <w:rFonts w:ascii="Book Antiqua" w:hAnsi="Book Antiqua"/>
          <w:bCs/>
        </w:rPr>
        <w:t>were IPMN, neuroendocrine tumors, chronic pancreatitis, metast</w:t>
      </w:r>
      <w:r w:rsidR="00301650" w:rsidRPr="001F1890">
        <w:rPr>
          <w:rFonts w:ascii="Book Antiqua" w:hAnsi="Book Antiqua"/>
          <w:bCs/>
        </w:rPr>
        <w:t>atic renal cell carcinoma</w:t>
      </w:r>
      <w:r w:rsidR="00171B89" w:rsidRPr="001F1890">
        <w:rPr>
          <w:rFonts w:ascii="Book Antiqua" w:hAnsi="Book Antiqua"/>
          <w:bCs/>
        </w:rPr>
        <w:t xml:space="preserve"> and</w:t>
      </w:r>
      <w:r w:rsidR="006D6E1F" w:rsidRPr="001F1890">
        <w:rPr>
          <w:rFonts w:ascii="Book Antiqua" w:hAnsi="Book Antiqua"/>
          <w:bCs/>
        </w:rPr>
        <w:t xml:space="preserve"> melanoma. </w:t>
      </w:r>
      <w:r w:rsidR="00070937" w:rsidRPr="001F1890">
        <w:rPr>
          <w:rFonts w:ascii="Book Antiqua" w:hAnsi="Book Antiqua"/>
          <w:bCs/>
        </w:rPr>
        <w:t>Median</w:t>
      </w:r>
      <w:r w:rsidR="006D6E1F" w:rsidRPr="001F1890">
        <w:rPr>
          <w:rFonts w:ascii="Book Antiqua" w:hAnsi="Book Antiqua"/>
          <w:bCs/>
        </w:rPr>
        <w:t xml:space="preserve"> operative time was 394</w:t>
      </w:r>
      <w:r w:rsidRPr="001F1890">
        <w:rPr>
          <w:rFonts w:ascii="Book Antiqua" w:hAnsi="Book Antiqua"/>
          <w:bCs/>
        </w:rPr>
        <w:t xml:space="preserve"> min</w:t>
      </w:r>
      <w:r w:rsidR="001636C0" w:rsidRPr="001F1890">
        <w:rPr>
          <w:rFonts w:ascii="Book Antiqua" w:hAnsi="Book Antiqua"/>
          <w:bCs/>
        </w:rPr>
        <w:t xml:space="preserve"> (</w:t>
      </w:r>
      <w:r w:rsidRPr="001F1890">
        <w:rPr>
          <w:rFonts w:ascii="Book Antiqua" w:hAnsi="Book Antiqua"/>
          <w:bCs/>
        </w:rPr>
        <w:t>range</w:t>
      </w:r>
      <w:r w:rsidR="006D6E1F" w:rsidRPr="001F1890">
        <w:rPr>
          <w:rFonts w:ascii="Book Antiqua" w:hAnsi="Book Antiqua"/>
          <w:bCs/>
        </w:rPr>
        <w:t xml:space="preserve"> 240-690). The percentage of postoperative complications according to </w:t>
      </w:r>
      <w:r w:rsidR="00684E9D" w:rsidRPr="001F1890">
        <w:rPr>
          <w:rFonts w:ascii="Book Antiqua" w:hAnsi="Book Antiqua"/>
          <w:bCs/>
        </w:rPr>
        <w:t xml:space="preserve">the </w:t>
      </w:r>
      <w:r w:rsidR="006D6E1F" w:rsidRPr="001F1890">
        <w:rPr>
          <w:rFonts w:ascii="Book Antiqua" w:hAnsi="Book Antiqua"/>
          <w:bCs/>
        </w:rPr>
        <w:t>Dindo-Clav</w:t>
      </w:r>
      <w:r w:rsidR="005B091A" w:rsidRPr="001F1890">
        <w:rPr>
          <w:rFonts w:ascii="Book Antiqua" w:hAnsi="Book Antiqua"/>
          <w:bCs/>
        </w:rPr>
        <w:t xml:space="preserve">ien classification is shown in </w:t>
      </w:r>
      <w:r w:rsidR="005B091A" w:rsidRPr="001F1890">
        <w:rPr>
          <w:rFonts w:ascii="Book Antiqua" w:hAnsi="Book Antiqua"/>
          <w:bCs/>
          <w:caps/>
        </w:rPr>
        <w:t>t</w:t>
      </w:r>
      <w:r w:rsidR="006D6E1F" w:rsidRPr="001F1890">
        <w:rPr>
          <w:rFonts w:ascii="Book Antiqua" w:hAnsi="Book Antiqua"/>
          <w:bCs/>
        </w:rPr>
        <w:t>able 2</w:t>
      </w:r>
      <w:r w:rsidRPr="001F1890">
        <w:rPr>
          <w:rFonts w:ascii="Book Antiqua" w:hAnsi="Book Antiqua"/>
          <w:bCs/>
        </w:rPr>
        <w:t>.</w:t>
      </w:r>
      <w:r w:rsidR="006D6E1F" w:rsidRPr="001F1890">
        <w:rPr>
          <w:rFonts w:ascii="Book Antiqua" w:hAnsi="Book Antiqua"/>
          <w:bCs/>
        </w:rPr>
        <w:t xml:space="preserve"> </w:t>
      </w:r>
    </w:p>
    <w:p w14:paraId="0CC7FC79" w14:textId="20508C42" w:rsidR="00D52820" w:rsidRPr="001F1890" w:rsidRDefault="00D31E8B" w:rsidP="00691993">
      <w:pPr>
        <w:spacing w:line="360" w:lineRule="auto"/>
        <w:ind w:firstLineChars="100" w:firstLine="240"/>
        <w:jc w:val="both"/>
        <w:rPr>
          <w:rFonts w:ascii="Book Antiqua" w:hAnsi="Book Antiqua"/>
          <w:bCs/>
        </w:rPr>
      </w:pPr>
      <w:r w:rsidRPr="001F1890">
        <w:rPr>
          <w:rFonts w:ascii="Book Antiqua" w:hAnsi="Book Antiqua"/>
          <w:bCs/>
        </w:rPr>
        <w:t>Overall m</w:t>
      </w:r>
      <w:r w:rsidR="00070937" w:rsidRPr="001F1890">
        <w:rPr>
          <w:rFonts w:ascii="Book Antiqua" w:hAnsi="Book Antiqua"/>
          <w:bCs/>
        </w:rPr>
        <w:t xml:space="preserve">ortality rate was </w:t>
      </w:r>
      <w:r w:rsidR="00AC45AD" w:rsidRPr="001F1890">
        <w:rPr>
          <w:rFonts w:ascii="Book Antiqua" w:hAnsi="Book Antiqua"/>
          <w:bCs/>
        </w:rPr>
        <w:t>4.2</w:t>
      </w:r>
      <w:r w:rsidR="00070937" w:rsidRPr="001F1890">
        <w:rPr>
          <w:rFonts w:ascii="Book Antiqua" w:hAnsi="Book Antiqua"/>
          <w:bCs/>
        </w:rPr>
        <w:t>%</w:t>
      </w:r>
      <w:r w:rsidR="005B7E88" w:rsidRPr="001F1890">
        <w:rPr>
          <w:rFonts w:ascii="Book Antiqua" w:hAnsi="Book Antiqua"/>
          <w:bCs/>
        </w:rPr>
        <w:t xml:space="preserve"> (16</w:t>
      </w:r>
      <w:r w:rsidR="00684E9D" w:rsidRPr="001F1890">
        <w:rPr>
          <w:rFonts w:ascii="Book Antiqua" w:hAnsi="Book Antiqua"/>
          <w:bCs/>
        </w:rPr>
        <w:t xml:space="preserve"> of </w:t>
      </w:r>
      <w:r w:rsidR="00AC45AD" w:rsidRPr="001F1890">
        <w:rPr>
          <w:rFonts w:ascii="Book Antiqua" w:hAnsi="Book Antiqua"/>
          <w:bCs/>
        </w:rPr>
        <w:t>382</w:t>
      </w:r>
      <w:r w:rsidR="00684E9D" w:rsidRPr="001F1890">
        <w:rPr>
          <w:rFonts w:ascii="Book Antiqua" w:hAnsi="Book Antiqua"/>
          <w:bCs/>
        </w:rPr>
        <w:t xml:space="preserve"> patients</w:t>
      </w:r>
      <w:r w:rsidR="005B7E88" w:rsidRPr="001F1890">
        <w:rPr>
          <w:rFonts w:ascii="Book Antiqua" w:hAnsi="Book Antiqua"/>
          <w:bCs/>
        </w:rPr>
        <w:t>)</w:t>
      </w:r>
      <w:r w:rsidR="00070937" w:rsidRPr="001F1890">
        <w:rPr>
          <w:rFonts w:ascii="Book Antiqua" w:hAnsi="Book Antiqua"/>
          <w:bCs/>
        </w:rPr>
        <w:t xml:space="preserve">. </w:t>
      </w:r>
      <w:r w:rsidRPr="001F1890">
        <w:rPr>
          <w:rFonts w:ascii="Book Antiqua" w:hAnsi="Book Antiqua"/>
          <w:bCs/>
        </w:rPr>
        <w:t xml:space="preserve">Causes of death were PF with </w:t>
      </w:r>
      <w:r w:rsidR="005B7E88" w:rsidRPr="001F1890">
        <w:rPr>
          <w:rFonts w:ascii="Book Antiqua" w:hAnsi="Book Antiqua"/>
          <w:bCs/>
        </w:rPr>
        <w:t>sep</w:t>
      </w:r>
      <w:r w:rsidRPr="001F1890">
        <w:rPr>
          <w:rFonts w:ascii="Book Antiqua" w:hAnsi="Book Antiqua"/>
          <w:bCs/>
        </w:rPr>
        <w:t>sis</w:t>
      </w:r>
      <w:r w:rsidR="005B7E88" w:rsidRPr="001F1890">
        <w:rPr>
          <w:rFonts w:ascii="Book Antiqua" w:hAnsi="Book Antiqua"/>
          <w:bCs/>
        </w:rPr>
        <w:t xml:space="preserve"> </w:t>
      </w:r>
      <w:r w:rsidRPr="001F1890">
        <w:rPr>
          <w:rFonts w:ascii="Book Antiqua" w:hAnsi="Book Antiqua"/>
          <w:bCs/>
        </w:rPr>
        <w:t>(8), bleeding (3), liver failure (2), cardiac (2) and pulmonary embolism (1)</w:t>
      </w:r>
      <w:r w:rsidR="005B7E88" w:rsidRPr="001F1890">
        <w:rPr>
          <w:rFonts w:ascii="Book Antiqua" w:hAnsi="Book Antiqua"/>
          <w:bCs/>
        </w:rPr>
        <w:t xml:space="preserve">. </w:t>
      </w:r>
      <w:r w:rsidR="00B73330" w:rsidRPr="001F1890">
        <w:rPr>
          <w:rFonts w:ascii="Book Antiqua" w:hAnsi="Book Antiqua"/>
          <w:bCs/>
        </w:rPr>
        <w:t>T</w:t>
      </w:r>
      <w:r w:rsidR="003C0653" w:rsidRPr="001F1890">
        <w:rPr>
          <w:rFonts w:ascii="Book Antiqua" w:hAnsi="Book Antiqua"/>
          <w:bCs/>
        </w:rPr>
        <w:t>hirty</w:t>
      </w:r>
      <w:r w:rsidR="00684E9D" w:rsidRPr="001F1890">
        <w:rPr>
          <w:rFonts w:ascii="Book Antiqua" w:hAnsi="Book Antiqua"/>
          <w:bCs/>
        </w:rPr>
        <w:t>-</w:t>
      </w:r>
      <w:r w:rsidR="00B73330" w:rsidRPr="001F1890">
        <w:rPr>
          <w:rFonts w:ascii="Book Antiqua" w:hAnsi="Book Antiqua"/>
          <w:bCs/>
        </w:rPr>
        <w:t>three</w:t>
      </w:r>
      <w:r w:rsidR="006D6E1F" w:rsidRPr="001F1890">
        <w:rPr>
          <w:rFonts w:ascii="Book Antiqua" w:hAnsi="Book Antiqua"/>
          <w:bCs/>
        </w:rPr>
        <w:t xml:space="preserve"> patients </w:t>
      </w:r>
      <w:r w:rsidR="00684E9D" w:rsidRPr="001F1890">
        <w:rPr>
          <w:rFonts w:ascii="Book Antiqua" w:hAnsi="Book Antiqua"/>
          <w:bCs/>
        </w:rPr>
        <w:t>returned to the OR</w:t>
      </w:r>
      <w:r w:rsidR="001636C0" w:rsidRPr="001F1890">
        <w:rPr>
          <w:rFonts w:ascii="Book Antiqua" w:hAnsi="Book Antiqua"/>
          <w:bCs/>
        </w:rPr>
        <w:t xml:space="preserve"> (</w:t>
      </w:r>
      <w:r w:rsidR="003C0653" w:rsidRPr="001F1890">
        <w:rPr>
          <w:rFonts w:ascii="Book Antiqua" w:hAnsi="Book Antiqua"/>
          <w:bCs/>
        </w:rPr>
        <w:t>8.6</w:t>
      </w:r>
      <w:r w:rsidR="006D6E1F" w:rsidRPr="001F1890">
        <w:rPr>
          <w:rFonts w:ascii="Book Antiqua" w:hAnsi="Book Antiqua"/>
          <w:bCs/>
        </w:rPr>
        <w:t xml:space="preserve">%) </w:t>
      </w:r>
      <w:r w:rsidRPr="001F1890">
        <w:rPr>
          <w:rFonts w:ascii="Book Antiqua" w:hAnsi="Book Antiqua"/>
          <w:bCs/>
        </w:rPr>
        <w:t>for bleeding and sepsis caused by PF</w:t>
      </w:r>
      <w:r w:rsidR="00684E9D" w:rsidRPr="001F1890">
        <w:rPr>
          <w:rFonts w:ascii="Book Antiqua" w:hAnsi="Book Antiqua"/>
          <w:bCs/>
        </w:rPr>
        <w:t>, and</w:t>
      </w:r>
      <w:r w:rsidRPr="001F1890">
        <w:rPr>
          <w:rFonts w:ascii="Book Antiqua" w:hAnsi="Book Antiqua"/>
          <w:bCs/>
        </w:rPr>
        <w:t xml:space="preserve"> </w:t>
      </w:r>
      <w:r w:rsidR="006D6E1F" w:rsidRPr="001F1890">
        <w:rPr>
          <w:rFonts w:ascii="Book Antiqua" w:hAnsi="Book Antiqua"/>
          <w:bCs/>
        </w:rPr>
        <w:t>8</w:t>
      </w:r>
      <w:r w:rsidR="00684E9D" w:rsidRPr="001F1890">
        <w:rPr>
          <w:rFonts w:ascii="Book Antiqua" w:hAnsi="Book Antiqua"/>
          <w:bCs/>
        </w:rPr>
        <w:t xml:space="preserve"> of these</w:t>
      </w:r>
      <w:r w:rsidR="006D6E1F" w:rsidRPr="001F1890">
        <w:rPr>
          <w:rFonts w:ascii="Book Antiqua" w:hAnsi="Book Antiqua"/>
          <w:bCs/>
        </w:rPr>
        <w:t xml:space="preserve"> patients died. Positive </w:t>
      </w:r>
      <w:r w:rsidR="00697D6B" w:rsidRPr="001F1890">
        <w:rPr>
          <w:rFonts w:ascii="Book Antiqua" w:hAnsi="Book Antiqua"/>
          <w:bCs/>
        </w:rPr>
        <w:t xml:space="preserve">posterior and/or medial (SMA) </w:t>
      </w:r>
      <w:r w:rsidR="006D6E1F" w:rsidRPr="001F1890">
        <w:rPr>
          <w:rFonts w:ascii="Book Antiqua" w:hAnsi="Book Antiqua"/>
          <w:bCs/>
        </w:rPr>
        <w:t xml:space="preserve">surgical margins were present in 37.3% of cases, </w:t>
      </w:r>
      <w:r w:rsidR="00684E9D" w:rsidRPr="001F1890">
        <w:rPr>
          <w:rFonts w:ascii="Book Antiqua" w:hAnsi="Book Antiqua"/>
          <w:bCs/>
        </w:rPr>
        <w:t xml:space="preserve">and </w:t>
      </w:r>
      <w:r w:rsidR="006D6E1F" w:rsidRPr="001F1890">
        <w:rPr>
          <w:rFonts w:ascii="Book Antiqua" w:hAnsi="Book Antiqua"/>
          <w:bCs/>
        </w:rPr>
        <w:t xml:space="preserve">61.3% of patients had positive lymph nodes. </w:t>
      </w:r>
      <w:r w:rsidR="009974D6" w:rsidRPr="001F1890">
        <w:rPr>
          <w:rFonts w:ascii="Book Antiqua" w:hAnsi="Book Antiqua"/>
          <w:bCs/>
        </w:rPr>
        <w:t xml:space="preserve">In </w:t>
      </w:r>
      <w:r w:rsidR="00150535" w:rsidRPr="001F1890">
        <w:rPr>
          <w:rFonts w:ascii="Book Antiqua" w:hAnsi="Book Antiqua"/>
          <w:bCs/>
        </w:rPr>
        <w:t>226</w:t>
      </w:r>
      <w:r w:rsidR="006D6E1F" w:rsidRPr="001F1890">
        <w:rPr>
          <w:rFonts w:ascii="Book Antiqua" w:hAnsi="Book Antiqua"/>
          <w:bCs/>
        </w:rPr>
        <w:t xml:space="preserve"> patients</w:t>
      </w:r>
      <w:r w:rsidR="001636C0" w:rsidRPr="001F1890">
        <w:rPr>
          <w:rFonts w:ascii="Book Antiqua" w:hAnsi="Book Antiqua"/>
          <w:bCs/>
        </w:rPr>
        <w:t xml:space="preserve"> (</w:t>
      </w:r>
      <w:r w:rsidR="00150535" w:rsidRPr="001F1890">
        <w:rPr>
          <w:rFonts w:ascii="Book Antiqua" w:hAnsi="Book Antiqua"/>
          <w:bCs/>
        </w:rPr>
        <w:t>59</w:t>
      </w:r>
      <w:r w:rsidR="008F6ABF" w:rsidRPr="001F1890">
        <w:rPr>
          <w:rFonts w:ascii="Book Antiqua" w:hAnsi="Book Antiqua"/>
          <w:bCs/>
        </w:rPr>
        <w:t>.1</w:t>
      </w:r>
      <w:r w:rsidR="006D6E1F" w:rsidRPr="001F1890">
        <w:rPr>
          <w:rFonts w:ascii="Book Antiqua" w:hAnsi="Book Antiqua"/>
          <w:bCs/>
        </w:rPr>
        <w:t>%) intraoperative blood transfusion</w:t>
      </w:r>
      <w:r w:rsidR="001636C0" w:rsidRPr="001F1890">
        <w:rPr>
          <w:rFonts w:ascii="Book Antiqua" w:hAnsi="Book Antiqua"/>
          <w:bCs/>
        </w:rPr>
        <w:t xml:space="preserve"> (</w:t>
      </w:r>
      <w:r w:rsidR="008C6CF7" w:rsidRPr="001F1890">
        <w:rPr>
          <w:rFonts w:ascii="Book Antiqua" w:hAnsi="Book Antiqua"/>
          <w:bCs/>
        </w:rPr>
        <w:t>hemoglobin</w:t>
      </w:r>
      <w:r w:rsidR="00793D75" w:rsidRPr="001F1890">
        <w:rPr>
          <w:rFonts w:ascii="Book Antiqua" w:hAnsi="Book Antiqua"/>
          <w:bCs/>
        </w:rPr>
        <w:t xml:space="preserve"> </w:t>
      </w:r>
      <w:r w:rsidR="00D52820" w:rsidRPr="001F1890">
        <w:rPr>
          <w:rFonts w:ascii="Book Antiqua" w:hAnsi="Book Antiqua"/>
          <w:bCs/>
        </w:rPr>
        <w:t>&lt;</w:t>
      </w:r>
      <w:r w:rsidR="005274A6" w:rsidRPr="001F1890">
        <w:rPr>
          <w:rFonts w:ascii="Book Antiqua" w:hAnsi="Book Antiqua" w:hint="eastAsia"/>
          <w:bCs/>
          <w:lang w:eastAsia="zh-CN"/>
        </w:rPr>
        <w:t xml:space="preserve"> </w:t>
      </w:r>
      <w:r w:rsidR="00D52820" w:rsidRPr="001F1890">
        <w:rPr>
          <w:rFonts w:ascii="Book Antiqua" w:hAnsi="Book Antiqua"/>
          <w:bCs/>
        </w:rPr>
        <w:t>8</w:t>
      </w:r>
      <w:r w:rsidR="00D82795" w:rsidRPr="001F1890">
        <w:rPr>
          <w:rFonts w:ascii="Book Antiqua" w:hAnsi="Book Antiqua"/>
          <w:bCs/>
        </w:rPr>
        <w:t>0 g</w:t>
      </w:r>
      <w:r w:rsidR="008C6CF7" w:rsidRPr="001F1890">
        <w:rPr>
          <w:rFonts w:ascii="Book Antiqua" w:hAnsi="Book Antiqua"/>
          <w:bCs/>
        </w:rPr>
        <w:t>/L</w:t>
      </w:r>
      <w:r w:rsidR="009974D6" w:rsidRPr="001F1890">
        <w:rPr>
          <w:rFonts w:ascii="Book Antiqua" w:hAnsi="Book Antiqua"/>
          <w:bCs/>
        </w:rPr>
        <w:t>) was required</w:t>
      </w:r>
      <w:r w:rsidR="006D6E1F" w:rsidRPr="001F1890">
        <w:rPr>
          <w:rFonts w:ascii="Book Antiqua" w:hAnsi="Book Antiqua"/>
          <w:bCs/>
        </w:rPr>
        <w:t>.</w:t>
      </w:r>
      <w:r w:rsidR="001636C0" w:rsidRPr="001F1890">
        <w:rPr>
          <w:rFonts w:ascii="Book Antiqua" w:hAnsi="Book Antiqua"/>
          <w:bCs/>
        </w:rPr>
        <w:t xml:space="preserve"> </w:t>
      </w:r>
      <w:r w:rsidR="00D52820" w:rsidRPr="001F1890">
        <w:rPr>
          <w:rFonts w:ascii="Book Antiqua" w:hAnsi="Book Antiqua"/>
          <w:bCs/>
        </w:rPr>
        <w:t>Intraoperative blood transfusion did not significantly influence the occurrence of any degree of PF</w:t>
      </w:r>
      <w:r w:rsidR="001636C0" w:rsidRPr="001F1890">
        <w:rPr>
          <w:rFonts w:ascii="Book Antiqua" w:hAnsi="Book Antiqua"/>
          <w:bCs/>
        </w:rPr>
        <w:t xml:space="preserve"> (</w:t>
      </w:r>
      <w:r w:rsidR="000E75DF" w:rsidRPr="001F1890">
        <w:rPr>
          <w:rFonts w:ascii="Book Antiqua" w:hAnsi="Book Antiqua"/>
          <w:bCs/>
        </w:rPr>
        <w:t>Table</w:t>
      </w:r>
      <w:r w:rsidR="00D52820" w:rsidRPr="001F1890">
        <w:rPr>
          <w:rFonts w:ascii="Book Antiqua" w:hAnsi="Book Antiqua"/>
          <w:bCs/>
        </w:rPr>
        <w:t xml:space="preserve"> 1). </w:t>
      </w:r>
      <w:r w:rsidR="00462F05" w:rsidRPr="001F1890">
        <w:rPr>
          <w:rFonts w:ascii="Book Antiqua" w:hAnsi="Book Antiqua"/>
          <w:bCs/>
        </w:rPr>
        <w:t>There was no statistically significant d</w:t>
      </w:r>
      <w:r w:rsidR="00D52820" w:rsidRPr="001F1890">
        <w:rPr>
          <w:rFonts w:ascii="Book Antiqua" w:hAnsi="Book Antiqua"/>
          <w:bCs/>
        </w:rPr>
        <w:t xml:space="preserve">ifference in </w:t>
      </w:r>
      <w:r w:rsidR="00462F05" w:rsidRPr="001F1890">
        <w:rPr>
          <w:rFonts w:ascii="Book Antiqua" w:hAnsi="Book Antiqua"/>
          <w:bCs/>
        </w:rPr>
        <w:t xml:space="preserve">the </w:t>
      </w:r>
      <w:r w:rsidR="00D52820" w:rsidRPr="001F1890">
        <w:rPr>
          <w:rFonts w:ascii="Book Antiqua" w:hAnsi="Book Antiqua"/>
          <w:bCs/>
        </w:rPr>
        <w:t xml:space="preserve">amount of </w:t>
      </w:r>
      <w:r w:rsidR="00462F05" w:rsidRPr="001F1890">
        <w:rPr>
          <w:rFonts w:ascii="Book Antiqua" w:hAnsi="Book Antiqua"/>
          <w:bCs/>
        </w:rPr>
        <w:t xml:space="preserve">postoperative </w:t>
      </w:r>
      <w:r w:rsidR="00D52820" w:rsidRPr="001F1890">
        <w:rPr>
          <w:rFonts w:ascii="Book Antiqua" w:hAnsi="Book Antiqua"/>
          <w:bCs/>
        </w:rPr>
        <w:t>drainage</w:t>
      </w:r>
      <w:r w:rsidR="00ED5D3C" w:rsidRPr="001F1890">
        <w:rPr>
          <w:rFonts w:ascii="Book Antiqua" w:hAnsi="Book Antiqua"/>
          <w:bCs/>
        </w:rPr>
        <w:t xml:space="preserve"> fluid</w:t>
      </w:r>
      <w:r w:rsidR="00462F05" w:rsidRPr="001F1890">
        <w:rPr>
          <w:rFonts w:ascii="Book Antiqua" w:hAnsi="Book Antiqua"/>
          <w:bCs/>
        </w:rPr>
        <w:t xml:space="preserve"> in relation</w:t>
      </w:r>
      <w:r w:rsidR="00D52820" w:rsidRPr="001F1890">
        <w:rPr>
          <w:rFonts w:ascii="Book Antiqua" w:hAnsi="Book Antiqua"/>
          <w:bCs/>
        </w:rPr>
        <w:t xml:space="preserve"> to the occurrence of </w:t>
      </w:r>
      <w:r w:rsidR="00462F05" w:rsidRPr="001F1890">
        <w:rPr>
          <w:rFonts w:ascii="Book Antiqua" w:hAnsi="Book Antiqua"/>
          <w:bCs/>
        </w:rPr>
        <w:t>PF</w:t>
      </w:r>
      <w:r w:rsidR="00D52820" w:rsidRPr="001F1890">
        <w:rPr>
          <w:rFonts w:ascii="Book Antiqua" w:hAnsi="Book Antiqua"/>
          <w:bCs/>
        </w:rPr>
        <w:t>.</w:t>
      </w:r>
    </w:p>
    <w:p w14:paraId="6F2D64BA" w14:textId="2671A0BE" w:rsidR="006D6E1F"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PF </w:t>
      </w:r>
      <w:r w:rsidR="00EA7772" w:rsidRPr="001F1890">
        <w:rPr>
          <w:rFonts w:ascii="Book Antiqua" w:hAnsi="Book Antiqua"/>
          <w:bCs/>
        </w:rPr>
        <w:t xml:space="preserve">of </w:t>
      </w:r>
      <w:r w:rsidR="00462F05" w:rsidRPr="001F1890">
        <w:rPr>
          <w:rFonts w:ascii="Book Antiqua" w:hAnsi="Book Antiqua"/>
          <w:bCs/>
        </w:rPr>
        <w:t>any degree</w:t>
      </w:r>
      <w:r w:rsidRPr="001F1890">
        <w:rPr>
          <w:rFonts w:ascii="Book Antiqua" w:hAnsi="Book Antiqua"/>
          <w:bCs/>
        </w:rPr>
        <w:t xml:space="preserve"> occurred in </w:t>
      </w:r>
      <w:r w:rsidR="008F6ABF" w:rsidRPr="001F1890">
        <w:rPr>
          <w:rFonts w:ascii="Book Antiqua" w:hAnsi="Book Antiqua"/>
          <w:bCs/>
        </w:rPr>
        <w:t xml:space="preserve">37.7% </w:t>
      </w:r>
      <w:r w:rsidRPr="001F1890">
        <w:rPr>
          <w:rFonts w:ascii="Book Antiqua" w:hAnsi="Book Antiqua"/>
          <w:bCs/>
        </w:rPr>
        <w:t>of</w:t>
      </w:r>
      <w:r w:rsidR="00462F05" w:rsidRPr="001F1890">
        <w:rPr>
          <w:rFonts w:ascii="Book Antiqua" w:hAnsi="Book Antiqua"/>
          <w:bCs/>
        </w:rPr>
        <w:t xml:space="preserve"> all</w:t>
      </w:r>
      <w:r w:rsidRPr="001F1890">
        <w:rPr>
          <w:rFonts w:ascii="Book Antiqua" w:hAnsi="Book Antiqua"/>
          <w:bCs/>
        </w:rPr>
        <w:t xml:space="preserve"> patients, with</w:t>
      </w:r>
      <w:r w:rsidR="009F1495" w:rsidRPr="001F1890">
        <w:rPr>
          <w:rFonts w:ascii="Book Antiqua" w:hAnsi="Book Antiqua"/>
          <w:bCs/>
        </w:rPr>
        <w:t xml:space="preserve"> no statistical</w:t>
      </w:r>
      <w:r w:rsidR="00B70822" w:rsidRPr="001F1890">
        <w:rPr>
          <w:rFonts w:ascii="Book Antiqua" w:hAnsi="Book Antiqua"/>
          <w:bCs/>
        </w:rPr>
        <w:t>l</w:t>
      </w:r>
      <w:r w:rsidR="00B05D2F" w:rsidRPr="001F1890">
        <w:rPr>
          <w:rFonts w:ascii="Book Antiqua" w:hAnsi="Book Antiqua"/>
          <w:bCs/>
        </w:rPr>
        <w:t>y</w:t>
      </w:r>
      <w:r w:rsidR="009F1495" w:rsidRPr="001F1890">
        <w:rPr>
          <w:rFonts w:ascii="Book Antiqua" w:hAnsi="Book Antiqua"/>
          <w:bCs/>
        </w:rPr>
        <w:t xml:space="preserve"> significant</w:t>
      </w:r>
      <w:r w:rsidR="00B05D2F" w:rsidRPr="001F1890">
        <w:rPr>
          <w:rFonts w:ascii="Book Antiqua" w:hAnsi="Book Antiqua"/>
          <w:bCs/>
        </w:rPr>
        <w:t xml:space="preserve"> difference in</w:t>
      </w:r>
      <w:r w:rsidRPr="001F1890">
        <w:rPr>
          <w:rFonts w:ascii="Book Antiqua" w:hAnsi="Book Antiqua"/>
          <w:bCs/>
        </w:rPr>
        <w:t xml:space="preserve"> </w:t>
      </w:r>
      <w:r w:rsidR="00462F05" w:rsidRPr="001F1890">
        <w:rPr>
          <w:rFonts w:ascii="Book Antiqua" w:hAnsi="Book Antiqua"/>
          <w:bCs/>
        </w:rPr>
        <w:t xml:space="preserve">occurrence </w:t>
      </w:r>
      <w:r w:rsidRPr="001F1890">
        <w:rPr>
          <w:rFonts w:ascii="Book Antiqua" w:hAnsi="Book Antiqua"/>
          <w:bCs/>
        </w:rPr>
        <w:t>of BPF</w:t>
      </w:r>
      <w:r w:rsidR="001636C0" w:rsidRPr="001F1890">
        <w:rPr>
          <w:rFonts w:ascii="Book Antiqua" w:hAnsi="Book Antiqua"/>
          <w:bCs/>
        </w:rPr>
        <w:t xml:space="preserve"> (</w:t>
      </w:r>
      <w:r w:rsidRPr="001F1890">
        <w:rPr>
          <w:rFonts w:ascii="Book Antiqua" w:hAnsi="Book Antiqua"/>
          <w:bCs/>
        </w:rPr>
        <w:t>2</w:t>
      </w:r>
      <w:r w:rsidR="00677AE4" w:rsidRPr="001F1890">
        <w:rPr>
          <w:rFonts w:ascii="Book Antiqua" w:hAnsi="Book Antiqua"/>
          <w:bCs/>
        </w:rPr>
        <w:t>2.8</w:t>
      </w:r>
      <w:r w:rsidRPr="001F1890">
        <w:rPr>
          <w:rFonts w:ascii="Book Antiqua" w:hAnsi="Book Antiqua"/>
          <w:bCs/>
        </w:rPr>
        <w:t xml:space="preserve">%) </w:t>
      </w:r>
      <w:r w:rsidR="00F364F6" w:rsidRPr="001F1890">
        <w:rPr>
          <w:rFonts w:ascii="Book Antiqua" w:hAnsi="Book Antiqua"/>
          <w:bCs/>
        </w:rPr>
        <w:t>compare</w:t>
      </w:r>
      <w:r w:rsidR="00B70822" w:rsidRPr="001F1890">
        <w:rPr>
          <w:rFonts w:ascii="Book Antiqua" w:hAnsi="Book Antiqua"/>
          <w:bCs/>
        </w:rPr>
        <w:t>d</w:t>
      </w:r>
      <w:r w:rsidR="00F364F6" w:rsidRPr="001F1890">
        <w:rPr>
          <w:rFonts w:ascii="Book Antiqua" w:hAnsi="Book Antiqua"/>
          <w:bCs/>
        </w:rPr>
        <w:t xml:space="preserve"> to</w:t>
      </w:r>
      <w:r w:rsidRPr="001F1890">
        <w:rPr>
          <w:rFonts w:ascii="Book Antiqua" w:hAnsi="Book Antiqua"/>
          <w:bCs/>
        </w:rPr>
        <w:t xml:space="preserve"> </w:t>
      </w:r>
      <w:r w:rsidR="00B024FA" w:rsidRPr="001F1890">
        <w:rPr>
          <w:rFonts w:ascii="Book Antiqua" w:hAnsi="Book Antiqua"/>
          <w:bCs/>
        </w:rPr>
        <w:t>CRPF</w:t>
      </w:r>
      <w:r w:rsidR="001636C0" w:rsidRPr="001F1890">
        <w:rPr>
          <w:rFonts w:ascii="Book Antiqua" w:hAnsi="Book Antiqua"/>
          <w:bCs/>
        </w:rPr>
        <w:t xml:space="preserve"> (</w:t>
      </w:r>
      <w:r w:rsidR="00677AE4" w:rsidRPr="001F1890">
        <w:rPr>
          <w:rFonts w:ascii="Book Antiqua" w:hAnsi="Book Antiqua"/>
          <w:bCs/>
        </w:rPr>
        <w:t>14.9</w:t>
      </w:r>
      <w:r w:rsidRPr="001F1890">
        <w:rPr>
          <w:rFonts w:ascii="Book Antiqua" w:hAnsi="Book Antiqua"/>
          <w:bCs/>
        </w:rPr>
        <w:t xml:space="preserve">%). </w:t>
      </w:r>
      <w:r w:rsidR="00150535" w:rsidRPr="001F1890">
        <w:rPr>
          <w:rFonts w:ascii="Book Antiqua" w:hAnsi="Book Antiqua"/>
          <w:bCs/>
        </w:rPr>
        <w:t>Forty</w:t>
      </w:r>
      <w:r w:rsidR="00AC2AD6" w:rsidRPr="001F1890">
        <w:rPr>
          <w:rFonts w:ascii="Book Antiqua" w:hAnsi="Book Antiqua"/>
          <w:bCs/>
        </w:rPr>
        <w:t>-</w:t>
      </w:r>
      <w:r w:rsidR="00150535" w:rsidRPr="001F1890">
        <w:rPr>
          <w:rFonts w:ascii="Book Antiqua" w:hAnsi="Book Antiqua"/>
          <w:bCs/>
        </w:rPr>
        <w:t>three</w:t>
      </w:r>
      <w:r w:rsidR="001636C0" w:rsidRPr="001F1890">
        <w:rPr>
          <w:rFonts w:ascii="Book Antiqua" w:hAnsi="Book Antiqua"/>
          <w:bCs/>
        </w:rPr>
        <w:t xml:space="preserve"> (</w:t>
      </w:r>
      <w:r w:rsidR="00150535" w:rsidRPr="001F1890">
        <w:rPr>
          <w:rFonts w:ascii="Book Antiqua" w:hAnsi="Book Antiqua"/>
          <w:bCs/>
        </w:rPr>
        <w:t>51.2</w:t>
      </w:r>
      <w:r w:rsidR="00462F05" w:rsidRPr="001F1890">
        <w:rPr>
          <w:rFonts w:ascii="Book Antiqua" w:hAnsi="Book Antiqua"/>
          <w:bCs/>
        </w:rPr>
        <w:t xml:space="preserve">%) </w:t>
      </w:r>
      <w:r w:rsidR="00B54223" w:rsidRPr="001F1890">
        <w:rPr>
          <w:rFonts w:ascii="Book Antiqua" w:hAnsi="Book Antiqua"/>
          <w:bCs/>
        </w:rPr>
        <w:t xml:space="preserve">out of </w:t>
      </w:r>
      <w:r w:rsidR="00150535" w:rsidRPr="001F1890">
        <w:rPr>
          <w:rFonts w:ascii="Book Antiqua" w:hAnsi="Book Antiqua"/>
          <w:bCs/>
        </w:rPr>
        <w:t>84</w:t>
      </w:r>
      <w:r w:rsidR="00B54223" w:rsidRPr="001F1890">
        <w:rPr>
          <w:rFonts w:ascii="Book Antiqua" w:hAnsi="Book Antiqua"/>
          <w:bCs/>
        </w:rPr>
        <w:t xml:space="preserve"> </w:t>
      </w:r>
      <w:r w:rsidR="004270EB" w:rsidRPr="001F1890">
        <w:rPr>
          <w:rFonts w:ascii="Book Antiqua" w:hAnsi="Book Antiqua"/>
          <w:bCs/>
        </w:rPr>
        <w:t xml:space="preserve">patients with </w:t>
      </w:r>
      <w:r w:rsidR="00B54223" w:rsidRPr="001F1890">
        <w:rPr>
          <w:rFonts w:ascii="Book Antiqua" w:hAnsi="Book Antiqua"/>
          <w:bCs/>
        </w:rPr>
        <w:t>SPT</w:t>
      </w:r>
      <w:r w:rsidR="001636C0" w:rsidRPr="001F1890">
        <w:rPr>
          <w:rFonts w:ascii="Book Antiqua" w:hAnsi="Book Antiqua"/>
          <w:bCs/>
        </w:rPr>
        <w:t xml:space="preserve"> </w:t>
      </w:r>
      <w:r w:rsidRPr="001F1890">
        <w:rPr>
          <w:rFonts w:ascii="Book Antiqua" w:hAnsi="Book Antiqua"/>
          <w:bCs/>
        </w:rPr>
        <w:t xml:space="preserve">developed </w:t>
      </w:r>
      <w:r w:rsidR="00B024FA" w:rsidRPr="001F1890">
        <w:rPr>
          <w:rFonts w:ascii="Book Antiqua" w:hAnsi="Book Antiqua"/>
          <w:bCs/>
        </w:rPr>
        <w:t>CRPF</w:t>
      </w:r>
      <w:r w:rsidRPr="001F1890">
        <w:rPr>
          <w:rFonts w:ascii="Book Antiqua" w:hAnsi="Book Antiqua"/>
          <w:bCs/>
        </w:rPr>
        <w:t xml:space="preserve">. </w:t>
      </w:r>
      <w:r w:rsidR="00B024FA" w:rsidRPr="001F1890">
        <w:rPr>
          <w:rFonts w:ascii="Book Antiqua" w:hAnsi="Book Antiqua"/>
          <w:bCs/>
        </w:rPr>
        <w:t>CRPF</w:t>
      </w:r>
      <w:r w:rsidRPr="001F1890">
        <w:rPr>
          <w:rFonts w:ascii="Book Antiqua" w:hAnsi="Book Antiqua"/>
          <w:bCs/>
        </w:rPr>
        <w:t xml:space="preserve"> </w:t>
      </w:r>
      <w:r w:rsidR="00462F05" w:rsidRPr="001F1890">
        <w:rPr>
          <w:rFonts w:ascii="Book Antiqua" w:hAnsi="Book Antiqua"/>
          <w:bCs/>
        </w:rPr>
        <w:t>was associated more often</w:t>
      </w:r>
      <w:r w:rsidRPr="001F1890">
        <w:rPr>
          <w:rFonts w:ascii="Book Antiqua" w:hAnsi="Book Antiqua"/>
          <w:bCs/>
        </w:rPr>
        <w:t xml:space="preserve"> </w:t>
      </w:r>
      <w:r w:rsidR="00462F05" w:rsidRPr="001F1890">
        <w:rPr>
          <w:rFonts w:ascii="Book Antiqua" w:hAnsi="Book Antiqua"/>
          <w:bCs/>
        </w:rPr>
        <w:t xml:space="preserve">with </w:t>
      </w:r>
      <w:r w:rsidR="00B54223" w:rsidRPr="001F1890">
        <w:rPr>
          <w:rFonts w:ascii="Book Antiqua" w:hAnsi="Book Antiqua"/>
          <w:bCs/>
        </w:rPr>
        <w:t xml:space="preserve">adenocarcinoma of the papilla of </w:t>
      </w:r>
      <w:r w:rsidR="00E95E82" w:rsidRPr="001F1890">
        <w:rPr>
          <w:rFonts w:ascii="Book Antiqua" w:hAnsi="Book Antiqua"/>
          <w:bCs/>
        </w:rPr>
        <w:t>Vater</w:t>
      </w:r>
      <w:r w:rsidR="001636C0" w:rsidRPr="001F1890">
        <w:rPr>
          <w:rFonts w:ascii="Book Antiqua" w:hAnsi="Book Antiqua"/>
          <w:bCs/>
        </w:rPr>
        <w:t xml:space="preserve"> (</w:t>
      </w:r>
      <w:r w:rsidR="00E95E82" w:rsidRPr="001F1890">
        <w:rPr>
          <w:rFonts w:ascii="Book Antiqua" w:hAnsi="Book Antiqua"/>
          <w:bCs/>
        </w:rPr>
        <w:t>3</w:t>
      </w:r>
      <w:r w:rsidR="00DA708E" w:rsidRPr="001F1890">
        <w:rPr>
          <w:rFonts w:ascii="Book Antiqua" w:hAnsi="Book Antiqua"/>
          <w:bCs/>
        </w:rPr>
        <w:t>9</w:t>
      </w:r>
      <w:r w:rsidR="00E95E82" w:rsidRPr="001F1890">
        <w:rPr>
          <w:rFonts w:ascii="Book Antiqua" w:hAnsi="Book Antiqua"/>
          <w:bCs/>
        </w:rPr>
        <w:t>.</w:t>
      </w:r>
      <w:r w:rsidR="00150535" w:rsidRPr="001F1890">
        <w:rPr>
          <w:rFonts w:ascii="Book Antiqua" w:hAnsi="Book Antiqua"/>
          <w:bCs/>
        </w:rPr>
        <w:t>5</w:t>
      </w:r>
      <w:r w:rsidR="00E95E82" w:rsidRPr="001F1890">
        <w:rPr>
          <w:rFonts w:ascii="Book Antiqua" w:hAnsi="Book Antiqua"/>
          <w:bCs/>
        </w:rPr>
        <w:t>%)</w:t>
      </w:r>
      <w:r w:rsidRPr="001F1890">
        <w:rPr>
          <w:rFonts w:ascii="Book Antiqua" w:hAnsi="Book Antiqua"/>
          <w:bCs/>
        </w:rPr>
        <w:t xml:space="preserve">. </w:t>
      </w:r>
      <w:r w:rsidR="00E95E82" w:rsidRPr="001F1890">
        <w:rPr>
          <w:rFonts w:ascii="Book Antiqua" w:hAnsi="Book Antiqua"/>
          <w:bCs/>
        </w:rPr>
        <w:t xml:space="preserve">Patients with </w:t>
      </w:r>
      <w:r w:rsidR="00B54223" w:rsidRPr="001F1890">
        <w:rPr>
          <w:rFonts w:ascii="Book Antiqua" w:hAnsi="Book Antiqua"/>
          <w:bCs/>
        </w:rPr>
        <w:t>SPT</w:t>
      </w:r>
      <w:r w:rsidRPr="001F1890">
        <w:rPr>
          <w:rFonts w:ascii="Book Antiqua" w:hAnsi="Book Antiqua"/>
          <w:bCs/>
        </w:rPr>
        <w:t xml:space="preserve"> </w:t>
      </w:r>
      <w:r w:rsidR="00EA7772" w:rsidRPr="001F1890">
        <w:rPr>
          <w:rFonts w:ascii="Book Antiqua" w:hAnsi="Book Antiqua"/>
          <w:bCs/>
        </w:rPr>
        <w:t>had</w:t>
      </w:r>
      <w:r w:rsidR="00AC2AD6" w:rsidRPr="001F1890">
        <w:rPr>
          <w:rFonts w:ascii="Book Antiqua" w:hAnsi="Book Antiqua"/>
          <w:bCs/>
        </w:rPr>
        <w:t xml:space="preserve"> a</w:t>
      </w:r>
      <w:r w:rsidR="00EA7772" w:rsidRPr="001F1890">
        <w:rPr>
          <w:rFonts w:ascii="Book Antiqua" w:hAnsi="Book Antiqua"/>
          <w:bCs/>
        </w:rPr>
        <w:t xml:space="preserve"> </w:t>
      </w:r>
      <w:r w:rsidRPr="001F1890">
        <w:rPr>
          <w:rFonts w:ascii="Book Antiqua" w:hAnsi="Book Antiqua"/>
          <w:bCs/>
        </w:rPr>
        <w:t>significantly high</w:t>
      </w:r>
      <w:r w:rsidR="00EA7772" w:rsidRPr="001F1890">
        <w:rPr>
          <w:rFonts w:ascii="Book Antiqua" w:hAnsi="Book Antiqua"/>
          <w:bCs/>
        </w:rPr>
        <w:t>er</w:t>
      </w:r>
      <w:r w:rsidRPr="001F1890">
        <w:rPr>
          <w:rFonts w:ascii="Book Antiqua" w:hAnsi="Book Antiqua"/>
          <w:bCs/>
        </w:rPr>
        <w:t xml:space="preserve"> </w:t>
      </w:r>
      <w:r w:rsidR="000A5A24" w:rsidRPr="001F1890">
        <w:rPr>
          <w:rFonts w:ascii="Book Antiqua" w:hAnsi="Book Antiqua"/>
          <w:bCs/>
        </w:rPr>
        <w:t>incidence</w:t>
      </w:r>
      <w:r w:rsidR="00EA7772" w:rsidRPr="001F1890">
        <w:rPr>
          <w:rFonts w:ascii="Book Antiqua" w:hAnsi="Book Antiqua"/>
          <w:bCs/>
        </w:rPr>
        <w:t xml:space="preserve"> of</w:t>
      </w:r>
      <w:r w:rsidRPr="001F1890">
        <w:rPr>
          <w:rFonts w:ascii="Book Antiqua" w:hAnsi="Book Antiqua"/>
          <w:bCs/>
        </w:rPr>
        <w:t xml:space="preserve"> </w:t>
      </w:r>
      <w:r w:rsidR="00AC2AD6" w:rsidRPr="001F1890">
        <w:rPr>
          <w:rFonts w:ascii="Book Antiqua" w:hAnsi="Book Antiqua"/>
          <w:bCs/>
        </w:rPr>
        <w:t xml:space="preserve">MPD </w:t>
      </w:r>
      <w:r w:rsidR="004270EB" w:rsidRPr="001F1890">
        <w:rPr>
          <w:rFonts w:ascii="Book Antiqua" w:hAnsi="Book Antiqua"/>
          <w:bCs/>
        </w:rPr>
        <w:t xml:space="preserve">diameter </w:t>
      </w:r>
      <w:r w:rsidR="00B54223" w:rsidRPr="001F1890">
        <w:rPr>
          <w:rFonts w:ascii="Book Antiqua" w:hAnsi="Book Antiqua"/>
          <w:bCs/>
        </w:rPr>
        <w:t xml:space="preserve">of </w:t>
      </w:r>
      <w:r w:rsidR="00E95E82" w:rsidRPr="001F1890">
        <w:rPr>
          <w:rFonts w:ascii="Book Antiqua" w:hAnsi="Book Antiqua"/>
          <w:bCs/>
        </w:rPr>
        <w:t>≤ 3 mm</w:t>
      </w:r>
      <w:r w:rsidR="00EA7772" w:rsidRPr="001F1890">
        <w:rPr>
          <w:rFonts w:ascii="Book Antiqua" w:hAnsi="Book Antiqua"/>
          <w:bCs/>
        </w:rPr>
        <w:t xml:space="preserve"> </w:t>
      </w:r>
      <w:r w:rsidRPr="001F1890">
        <w:rPr>
          <w:rFonts w:ascii="Book Antiqua" w:hAnsi="Book Antiqua"/>
          <w:bCs/>
        </w:rPr>
        <w:t xml:space="preserve">in all </w:t>
      </w:r>
      <w:r w:rsidR="00870821" w:rsidRPr="001F1890">
        <w:rPr>
          <w:rFonts w:ascii="Book Antiqua" w:hAnsi="Book Antiqua"/>
          <w:bCs/>
        </w:rPr>
        <w:t xml:space="preserve">PF </w:t>
      </w:r>
      <w:r w:rsidRPr="001F1890">
        <w:rPr>
          <w:rFonts w:ascii="Book Antiqua" w:hAnsi="Book Antiqua"/>
          <w:bCs/>
        </w:rPr>
        <w:t>groups</w:t>
      </w:r>
      <w:r w:rsidR="001636C0" w:rsidRPr="001F1890">
        <w:rPr>
          <w:rFonts w:ascii="Book Antiqua" w:hAnsi="Book Antiqua"/>
          <w:bCs/>
        </w:rPr>
        <w:t xml:space="preserve"> (</w:t>
      </w:r>
      <w:r w:rsidR="00B54223" w:rsidRPr="001F1890">
        <w:rPr>
          <w:rFonts w:ascii="Book Antiqua" w:hAnsi="Book Antiqua"/>
          <w:bCs/>
        </w:rPr>
        <w:t>7</w:t>
      </w:r>
      <w:r w:rsidR="00352C0D" w:rsidRPr="001F1890">
        <w:rPr>
          <w:rFonts w:ascii="Book Antiqua" w:hAnsi="Book Antiqua"/>
          <w:bCs/>
        </w:rPr>
        <w:t>8</w:t>
      </w:r>
      <w:r w:rsidR="00B54223" w:rsidRPr="001F1890">
        <w:rPr>
          <w:rFonts w:ascii="Book Antiqua" w:hAnsi="Book Antiqua"/>
          <w:bCs/>
        </w:rPr>
        <w:t>%</w:t>
      </w:r>
      <w:r w:rsidRPr="001F1890">
        <w:rPr>
          <w:rFonts w:ascii="Book Antiqua" w:hAnsi="Book Antiqua"/>
          <w:bCs/>
        </w:rPr>
        <w:t>-9</w:t>
      </w:r>
      <w:r w:rsidR="00352C0D" w:rsidRPr="001F1890">
        <w:rPr>
          <w:rFonts w:ascii="Book Antiqua" w:hAnsi="Book Antiqua"/>
          <w:bCs/>
        </w:rPr>
        <w:t>7</w:t>
      </w:r>
      <w:r w:rsidRPr="001F1890">
        <w:rPr>
          <w:rFonts w:ascii="Book Antiqua" w:hAnsi="Book Antiqua"/>
          <w:bCs/>
        </w:rPr>
        <w:t>%)</w:t>
      </w:r>
      <w:r w:rsidR="00870821" w:rsidRPr="001F1890">
        <w:rPr>
          <w:rFonts w:ascii="Book Antiqua" w:hAnsi="Book Antiqua"/>
          <w:bCs/>
        </w:rPr>
        <w:t xml:space="preserve"> (</w:t>
      </w:r>
      <w:r w:rsidR="00C730E7" w:rsidRPr="001F1890">
        <w:rPr>
          <w:rFonts w:ascii="Book Antiqua" w:hAnsi="Book Antiqua"/>
          <w:bCs/>
        </w:rPr>
        <w:t>Table</w:t>
      </w:r>
      <w:r w:rsidR="00870821" w:rsidRPr="001F1890">
        <w:rPr>
          <w:rFonts w:ascii="Book Antiqua" w:hAnsi="Book Antiqua"/>
          <w:bCs/>
        </w:rPr>
        <w:t xml:space="preserve"> 1)</w:t>
      </w:r>
      <w:r w:rsidRPr="001F1890">
        <w:rPr>
          <w:rFonts w:ascii="Book Antiqua" w:hAnsi="Book Antiqua"/>
          <w:bCs/>
        </w:rPr>
        <w:t>. </w:t>
      </w:r>
    </w:p>
    <w:p w14:paraId="3B7E2B4E" w14:textId="61BE7D90" w:rsidR="00870821" w:rsidRPr="001F1890" w:rsidRDefault="00E95E82" w:rsidP="00691993">
      <w:pPr>
        <w:spacing w:line="360" w:lineRule="auto"/>
        <w:ind w:firstLineChars="100" w:firstLine="240"/>
        <w:jc w:val="both"/>
        <w:rPr>
          <w:rFonts w:ascii="Book Antiqua" w:hAnsi="Book Antiqua"/>
          <w:bCs/>
        </w:rPr>
      </w:pPr>
      <w:r w:rsidRPr="001F1890">
        <w:rPr>
          <w:rFonts w:ascii="Book Antiqua" w:hAnsi="Book Antiqua"/>
          <w:bCs/>
        </w:rPr>
        <w:t>T</w:t>
      </w:r>
      <w:r w:rsidR="006D6E1F" w:rsidRPr="001F1890">
        <w:rPr>
          <w:rFonts w:ascii="Book Antiqua" w:hAnsi="Book Antiqua"/>
          <w:bCs/>
        </w:rPr>
        <w:t xml:space="preserve">he </w:t>
      </w:r>
      <w:r w:rsidR="00070937" w:rsidRPr="001F1890">
        <w:rPr>
          <w:rFonts w:ascii="Book Antiqua" w:hAnsi="Book Antiqua"/>
          <w:bCs/>
        </w:rPr>
        <w:t>median</w:t>
      </w:r>
      <w:r w:rsidR="006D6E1F" w:rsidRPr="001F1890">
        <w:rPr>
          <w:rFonts w:ascii="Book Antiqua" w:hAnsi="Book Antiqua"/>
          <w:bCs/>
        </w:rPr>
        <w:t xml:space="preserve"> concentration</w:t>
      </w:r>
      <w:r w:rsidRPr="001F1890">
        <w:rPr>
          <w:rFonts w:ascii="Book Antiqua" w:hAnsi="Book Antiqua"/>
          <w:bCs/>
        </w:rPr>
        <w:t xml:space="preserve"> of</w:t>
      </w:r>
      <w:r w:rsidR="00793D75" w:rsidRPr="001F1890">
        <w:rPr>
          <w:rFonts w:ascii="Book Antiqua" w:hAnsi="Book Antiqua"/>
          <w:bCs/>
        </w:rPr>
        <w:t xml:space="preserve"> DFA </w:t>
      </w:r>
      <w:r w:rsidR="00E06748" w:rsidRPr="001F1890">
        <w:rPr>
          <w:rFonts w:ascii="Book Antiqua" w:hAnsi="Book Antiqua"/>
          <w:bCs/>
        </w:rPr>
        <w:t xml:space="preserve">exhibited </w:t>
      </w:r>
      <w:r w:rsidR="006D6E1F" w:rsidRPr="001F1890">
        <w:rPr>
          <w:rFonts w:ascii="Book Antiqua" w:hAnsi="Book Antiqua"/>
          <w:bCs/>
        </w:rPr>
        <w:t xml:space="preserve">much lower values </w:t>
      </w:r>
      <w:r w:rsidR="00934D75" w:rsidRPr="001F1890">
        <w:rPr>
          <w:rFonts w:ascii="Book Antiqua" w:hAnsi="Book Antiqua"/>
          <w:bCs/>
        </w:rPr>
        <w:t>i</w:t>
      </w:r>
      <w:r w:rsidR="00452F2D" w:rsidRPr="001F1890">
        <w:rPr>
          <w:rFonts w:ascii="Book Antiqua" w:hAnsi="Book Antiqua"/>
          <w:bCs/>
        </w:rPr>
        <w:t>n</w:t>
      </w:r>
      <w:r w:rsidR="006D6E1F" w:rsidRPr="001F1890">
        <w:rPr>
          <w:rFonts w:ascii="Book Antiqua" w:hAnsi="Book Antiqua"/>
          <w:bCs/>
        </w:rPr>
        <w:t xml:space="preserve"> </w:t>
      </w:r>
      <w:r w:rsidR="00870821" w:rsidRPr="001F1890">
        <w:rPr>
          <w:rFonts w:ascii="Book Antiqua" w:hAnsi="Book Antiqua"/>
          <w:bCs/>
        </w:rPr>
        <w:t xml:space="preserve">the </w:t>
      </w:r>
      <w:r w:rsidR="006D6E1F" w:rsidRPr="001F1890">
        <w:rPr>
          <w:rFonts w:ascii="Book Antiqua" w:hAnsi="Book Antiqua"/>
          <w:bCs/>
        </w:rPr>
        <w:t xml:space="preserve">first three postoperative days in patients </w:t>
      </w:r>
      <w:r w:rsidR="00452F2D" w:rsidRPr="001F1890">
        <w:rPr>
          <w:rFonts w:ascii="Book Antiqua" w:hAnsi="Book Antiqua"/>
          <w:bCs/>
        </w:rPr>
        <w:t xml:space="preserve">without </w:t>
      </w:r>
      <w:r w:rsidR="006D6E1F" w:rsidRPr="001F1890">
        <w:rPr>
          <w:rFonts w:ascii="Book Antiqua" w:hAnsi="Book Antiqua"/>
          <w:bCs/>
        </w:rPr>
        <w:t>postoperative PF</w:t>
      </w:r>
      <w:r w:rsidR="001636C0" w:rsidRPr="001F1890">
        <w:rPr>
          <w:rFonts w:ascii="Book Antiqua" w:hAnsi="Book Antiqua"/>
          <w:bCs/>
        </w:rPr>
        <w:t xml:space="preserve"> (</w:t>
      </w:r>
      <w:r w:rsidR="000E75DF" w:rsidRPr="001F1890">
        <w:rPr>
          <w:rFonts w:ascii="Book Antiqua" w:hAnsi="Book Antiqua"/>
          <w:bCs/>
        </w:rPr>
        <w:t>Table</w:t>
      </w:r>
      <w:r w:rsidR="001D6923" w:rsidRPr="001F1890">
        <w:rPr>
          <w:rFonts w:ascii="Book Antiqua" w:hAnsi="Book Antiqua"/>
          <w:bCs/>
        </w:rPr>
        <w:t xml:space="preserve"> 3</w:t>
      </w:r>
      <w:r w:rsidR="00452F2D" w:rsidRPr="001F1890">
        <w:rPr>
          <w:rFonts w:ascii="Book Antiqua" w:hAnsi="Book Antiqua"/>
          <w:bCs/>
        </w:rPr>
        <w:t>)</w:t>
      </w:r>
      <w:r w:rsidR="006D6E1F" w:rsidRPr="001F1890">
        <w:rPr>
          <w:rFonts w:ascii="Book Antiqua" w:hAnsi="Book Antiqua"/>
          <w:bCs/>
        </w:rPr>
        <w:t xml:space="preserve">. Therefore, the data from this group </w:t>
      </w:r>
      <w:r w:rsidR="00870821" w:rsidRPr="001F1890">
        <w:rPr>
          <w:rFonts w:ascii="Book Antiqua" w:hAnsi="Book Antiqua"/>
          <w:bCs/>
        </w:rPr>
        <w:t xml:space="preserve">are shown as a control </w:t>
      </w:r>
      <w:r w:rsidR="00A65949" w:rsidRPr="001F1890">
        <w:rPr>
          <w:rFonts w:ascii="Book Antiqua" w:hAnsi="Book Antiqua"/>
          <w:bCs/>
        </w:rPr>
        <w:t>in</w:t>
      </w:r>
      <w:r w:rsidR="006D6E1F" w:rsidRPr="001F1890">
        <w:rPr>
          <w:rFonts w:ascii="Book Antiqua" w:hAnsi="Book Antiqua"/>
          <w:bCs/>
        </w:rPr>
        <w:t xml:space="preserve"> </w:t>
      </w:r>
      <w:r w:rsidR="006D6E1F" w:rsidRPr="001F1890">
        <w:rPr>
          <w:rFonts w:ascii="Book Antiqua" w:hAnsi="Book Antiqua"/>
          <w:bCs/>
          <w:caps/>
        </w:rPr>
        <w:t>t</w:t>
      </w:r>
      <w:r w:rsidR="006D6E1F" w:rsidRPr="001F1890">
        <w:rPr>
          <w:rFonts w:ascii="Book Antiqua" w:hAnsi="Book Antiqua"/>
          <w:bCs/>
        </w:rPr>
        <w:t>ables 3 and 4. </w:t>
      </w:r>
      <w:r w:rsidR="00070937" w:rsidRPr="001F1890">
        <w:rPr>
          <w:rFonts w:ascii="Book Antiqua" w:hAnsi="Book Antiqua"/>
          <w:bCs/>
        </w:rPr>
        <w:t>Median</w:t>
      </w:r>
      <w:r w:rsidR="006D6E1F" w:rsidRPr="001F1890">
        <w:rPr>
          <w:rFonts w:ascii="Book Antiqua" w:hAnsi="Book Antiqua"/>
          <w:bCs/>
        </w:rPr>
        <w:t xml:space="preserve"> amylase</w:t>
      </w:r>
      <w:r w:rsidR="00497BC2" w:rsidRPr="001F1890">
        <w:rPr>
          <w:rFonts w:ascii="Book Antiqua" w:hAnsi="Book Antiqua"/>
          <w:bCs/>
        </w:rPr>
        <w:t xml:space="preserve"> value</w:t>
      </w:r>
      <w:r w:rsidR="001636C0" w:rsidRPr="001F1890">
        <w:rPr>
          <w:rFonts w:ascii="Book Antiqua" w:hAnsi="Book Antiqua"/>
          <w:bCs/>
        </w:rPr>
        <w:t xml:space="preserve"> (</w:t>
      </w:r>
      <w:r w:rsidR="006D6E1F" w:rsidRPr="001F1890">
        <w:rPr>
          <w:rFonts w:ascii="Book Antiqua" w:hAnsi="Book Antiqua"/>
          <w:bCs/>
        </w:rPr>
        <w:t xml:space="preserve">MAV) in the drains </w:t>
      </w:r>
      <w:r w:rsidR="00934D75" w:rsidRPr="001F1890">
        <w:rPr>
          <w:rFonts w:ascii="Book Antiqua" w:hAnsi="Book Antiqua"/>
          <w:bCs/>
        </w:rPr>
        <w:t>on</w:t>
      </w:r>
      <w:r w:rsidR="005B091A" w:rsidRPr="001F1890">
        <w:rPr>
          <w:rFonts w:ascii="Book Antiqua" w:hAnsi="Book Antiqua"/>
          <w:bCs/>
        </w:rPr>
        <w:t xml:space="preserve"> the</w:t>
      </w:r>
      <w:r w:rsidR="006D6E1F" w:rsidRPr="001F1890">
        <w:rPr>
          <w:rFonts w:ascii="Book Antiqua" w:hAnsi="Book Antiqua"/>
          <w:bCs/>
        </w:rPr>
        <w:t xml:space="preserve"> </w:t>
      </w:r>
      <w:r w:rsidR="00870821" w:rsidRPr="001F1890">
        <w:rPr>
          <w:rFonts w:ascii="Book Antiqua" w:hAnsi="Book Antiqua"/>
          <w:bCs/>
        </w:rPr>
        <w:t>1</w:t>
      </w:r>
      <w:r w:rsidR="00870821" w:rsidRPr="001F1890">
        <w:rPr>
          <w:rFonts w:ascii="Book Antiqua" w:hAnsi="Book Antiqua"/>
          <w:bCs/>
          <w:vertAlign w:val="superscript"/>
        </w:rPr>
        <w:t>st</w:t>
      </w:r>
      <w:r w:rsidR="00870821" w:rsidRPr="001F1890">
        <w:rPr>
          <w:rFonts w:ascii="Book Antiqua" w:hAnsi="Book Antiqua"/>
          <w:bCs/>
        </w:rPr>
        <w:t xml:space="preserve"> </w:t>
      </w:r>
      <w:r w:rsidR="006D6E1F" w:rsidRPr="001F1890">
        <w:rPr>
          <w:rFonts w:ascii="Book Antiqua" w:hAnsi="Book Antiqua"/>
          <w:bCs/>
        </w:rPr>
        <w:t>postoperative day was sign</w:t>
      </w:r>
      <w:r w:rsidR="00D1330A" w:rsidRPr="001F1890">
        <w:rPr>
          <w:rFonts w:ascii="Book Antiqua" w:hAnsi="Book Antiqua"/>
          <w:bCs/>
        </w:rPr>
        <w:t xml:space="preserve">ificantly higher in </w:t>
      </w:r>
      <w:r w:rsidR="00E06748" w:rsidRPr="001F1890">
        <w:rPr>
          <w:rFonts w:ascii="Book Antiqua" w:hAnsi="Book Antiqua"/>
          <w:bCs/>
        </w:rPr>
        <w:t xml:space="preserve">patients with </w:t>
      </w:r>
      <w:r w:rsidR="00D1330A" w:rsidRPr="001F1890">
        <w:rPr>
          <w:rFonts w:ascii="Book Antiqua" w:hAnsi="Book Antiqua"/>
          <w:bCs/>
        </w:rPr>
        <w:t>BPF</w:t>
      </w:r>
      <w:r w:rsidR="001636C0" w:rsidRPr="001F1890">
        <w:rPr>
          <w:rFonts w:ascii="Book Antiqua" w:hAnsi="Book Antiqua"/>
          <w:bCs/>
        </w:rPr>
        <w:t xml:space="preserve"> </w:t>
      </w:r>
      <w:r w:rsidR="00DC4D13" w:rsidRPr="001F1890">
        <w:rPr>
          <w:rFonts w:ascii="Book Antiqua" w:hAnsi="Book Antiqua"/>
          <w:bCs/>
        </w:rPr>
        <w:t>and</w:t>
      </w:r>
      <w:r w:rsidR="00594334" w:rsidRPr="001F1890">
        <w:rPr>
          <w:rFonts w:ascii="Book Antiqua" w:hAnsi="Book Antiqua"/>
          <w:bCs/>
        </w:rPr>
        <w:t xml:space="preserve"> the</w:t>
      </w:r>
      <w:r w:rsidR="00D1330A" w:rsidRPr="001F1890">
        <w:rPr>
          <w:rFonts w:ascii="Book Antiqua" w:hAnsi="Book Antiqua"/>
          <w:bCs/>
        </w:rPr>
        <w:t xml:space="preserve"> presence of</w:t>
      </w:r>
      <w:r w:rsidR="006D6E1F" w:rsidRPr="001F1890">
        <w:rPr>
          <w:rFonts w:ascii="Book Antiqua" w:hAnsi="Book Antiqua"/>
          <w:bCs/>
        </w:rPr>
        <w:t xml:space="preserve"> </w:t>
      </w:r>
      <w:r w:rsidR="00870821" w:rsidRPr="001F1890">
        <w:rPr>
          <w:rFonts w:ascii="Book Antiqua" w:hAnsi="Book Antiqua"/>
          <w:bCs/>
        </w:rPr>
        <w:t>SPT</w:t>
      </w:r>
      <w:r w:rsidR="006D6E1F" w:rsidRPr="001F1890">
        <w:rPr>
          <w:rFonts w:ascii="Book Antiqua" w:hAnsi="Book Antiqua"/>
          <w:bCs/>
        </w:rPr>
        <w:t xml:space="preserve"> combined with the </w:t>
      </w:r>
      <w:r w:rsidR="00E06748" w:rsidRPr="001F1890">
        <w:rPr>
          <w:rFonts w:ascii="Book Antiqua" w:hAnsi="Book Antiqua"/>
          <w:bCs/>
        </w:rPr>
        <w:t xml:space="preserve">MPD </w:t>
      </w:r>
      <w:r w:rsidR="00A65949" w:rsidRPr="001F1890">
        <w:rPr>
          <w:rFonts w:ascii="Book Antiqua" w:hAnsi="Book Antiqua"/>
          <w:bCs/>
        </w:rPr>
        <w:t>diameter</w:t>
      </w:r>
      <w:r w:rsidR="006D6E1F" w:rsidRPr="001F1890">
        <w:rPr>
          <w:rFonts w:ascii="Book Antiqua" w:hAnsi="Book Antiqua"/>
          <w:bCs/>
        </w:rPr>
        <w:t xml:space="preserve"> of ≤ 3 mm</w:t>
      </w:r>
      <w:r w:rsidR="00DC4D13" w:rsidRPr="001F1890">
        <w:rPr>
          <w:rFonts w:ascii="Book Antiqua" w:hAnsi="Book Antiqua"/>
          <w:bCs/>
        </w:rPr>
        <w:t>,</w:t>
      </w:r>
      <w:r w:rsidR="00452F2D" w:rsidRPr="001F1890">
        <w:rPr>
          <w:rFonts w:ascii="Book Antiqua" w:hAnsi="Book Antiqua"/>
          <w:bCs/>
        </w:rPr>
        <w:t xml:space="preserve"> compared to</w:t>
      </w:r>
      <w:r w:rsidR="008C6CF7" w:rsidRPr="001F1890">
        <w:rPr>
          <w:rFonts w:ascii="Book Antiqua" w:hAnsi="Book Antiqua"/>
          <w:bCs/>
        </w:rPr>
        <w:t xml:space="preserve"> the patients with hard pancreatic texture (HPT)</w:t>
      </w:r>
      <w:r w:rsidR="00452F2D" w:rsidRPr="001F1890">
        <w:rPr>
          <w:rFonts w:ascii="Book Antiqua" w:hAnsi="Book Antiqua"/>
          <w:bCs/>
        </w:rPr>
        <w:t xml:space="preserve"> and any diameter of MPD</w:t>
      </w:r>
      <w:r w:rsidR="006D6E1F" w:rsidRPr="001F1890">
        <w:rPr>
          <w:rFonts w:ascii="Book Antiqua" w:hAnsi="Book Antiqua"/>
          <w:bCs/>
        </w:rPr>
        <w:t xml:space="preserve">. </w:t>
      </w:r>
      <w:r w:rsidR="00452F2D" w:rsidRPr="001F1890">
        <w:rPr>
          <w:rFonts w:ascii="Book Antiqua" w:hAnsi="Book Antiqua"/>
          <w:bCs/>
        </w:rPr>
        <w:t>MAV on</w:t>
      </w:r>
      <w:r w:rsidR="00E06748" w:rsidRPr="001F1890">
        <w:rPr>
          <w:rFonts w:ascii="Book Antiqua" w:hAnsi="Book Antiqua"/>
          <w:bCs/>
        </w:rPr>
        <w:t xml:space="preserve"> the</w:t>
      </w:r>
      <w:r w:rsidR="006D6E1F" w:rsidRPr="001F1890">
        <w:rPr>
          <w:rFonts w:ascii="Book Antiqua" w:hAnsi="Book Antiqua"/>
          <w:bCs/>
        </w:rPr>
        <w:t xml:space="preserve"> </w:t>
      </w:r>
      <w:r w:rsidR="00870821" w:rsidRPr="001F1890">
        <w:rPr>
          <w:rFonts w:ascii="Book Antiqua" w:hAnsi="Book Antiqua"/>
          <w:bCs/>
        </w:rPr>
        <w:t>2</w:t>
      </w:r>
      <w:r w:rsidR="00870821" w:rsidRPr="001F1890">
        <w:rPr>
          <w:rFonts w:ascii="Book Antiqua" w:hAnsi="Book Antiqua"/>
          <w:bCs/>
          <w:vertAlign w:val="superscript"/>
        </w:rPr>
        <w:t>nd</w:t>
      </w:r>
      <w:r w:rsidR="00870821" w:rsidRPr="001F1890">
        <w:rPr>
          <w:rFonts w:ascii="Book Antiqua" w:hAnsi="Book Antiqua"/>
          <w:bCs/>
        </w:rPr>
        <w:t xml:space="preserve"> a</w:t>
      </w:r>
      <w:r w:rsidR="006D6E1F" w:rsidRPr="001F1890">
        <w:rPr>
          <w:rFonts w:ascii="Book Antiqua" w:hAnsi="Book Antiqua"/>
          <w:bCs/>
        </w:rPr>
        <w:t xml:space="preserve">nd </w:t>
      </w:r>
      <w:r w:rsidR="00870821" w:rsidRPr="001F1890">
        <w:rPr>
          <w:rFonts w:ascii="Book Antiqua" w:hAnsi="Book Antiqua"/>
          <w:bCs/>
        </w:rPr>
        <w:t>3</w:t>
      </w:r>
      <w:r w:rsidR="00870821" w:rsidRPr="001F1890">
        <w:rPr>
          <w:rFonts w:ascii="Book Antiqua" w:hAnsi="Book Antiqua"/>
          <w:bCs/>
          <w:vertAlign w:val="superscript"/>
        </w:rPr>
        <w:t>rd</w:t>
      </w:r>
      <w:r w:rsidR="00870821" w:rsidRPr="001F1890">
        <w:rPr>
          <w:rFonts w:ascii="Book Antiqua" w:hAnsi="Book Antiqua"/>
          <w:bCs/>
        </w:rPr>
        <w:t xml:space="preserve"> </w:t>
      </w:r>
      <w:r w:rsidR="006D6E1F" w:rsidRPr="001F1890">
        <w:rPr>
          <w:rFonts w:ascii="Book Antiqua" w:hAnsi="Book Antiqua"/>
          <w:bCs/>
        </w:rPr>
        <w:t>postoperative day</w:t>
      </w:r>
      <w:r w:rsidR="00D1330A" w:rsidRPr="001F1890">
        <w:rPr>
          <w:rFonts w:ascii="Book Antiqua" w:hAnsi="Book Antiqua"/>
          <w:bCs/>
        </w:rPr>
        <w:t xml:space="preserve"> </w:t>
      </w:r>
      <w:r w:rsidR="00452F2D" w:rsidRPr="001F1890">
        <w:rPr>
          <w:rFonts w:ascii="Book Antiqua" w:hAnsi="Book Antiqua"/>
          <w:bCs/>
        </w:rPr>
        <w:t>was</w:t>
      </w:r>
      <w:r w:rsidR="006D6E1F" w:rsidRPr="001F1890">
        <w:rPr>
          <w:rFonts w:ascii="Book Antiqua" w:hAnsi="Book Antiqua"/>
          <w:bCs/>
        </w:rPr>
        <w:t xml:space="preserve"> not significantly different between</w:t>
      </w:r>
      <w:r w:rsidR="00452F2D" w:rsidRPr="001F1890">
        <w:rPr>
          <w:rFonts w:ascii="Book Antiqua" w:hAnsi="Book Antiqua"/>
          <w:bCs/>
        </w:rPr>
        <w:t xml:space="preserve"> the same</w:t>
      </w:r>
      <w:r w:rsidR="006D6E1F" w:rsidRPr="001F1890">
        <w:rPr>
          <w:rFonts w:ascii="Book Antiqua" w:hAnsi="Book Antiqua"/>
          <w:bCs/>
        </w:rPr>
        <w:t xml:space="preserve"> groups. </w:t>
      </w:r>
      <w:r w:rsidR="00DC4D13" w:rsidRPr="001F1890">
        <w:rPr>
          <w:rFonts w:ascii="Book Antiqua" w:hAnsi="Book Antiqua"/>
          <w:bCs/>
        </w:rPr>
        <w:t>In</w:t>
      </w:r>
      <w:r w:rsidR="00934D75" w:rsidRPr="001F1890">
        <w:rPr>
          <w:rFonts w:ascii="Book Antiqua" w:hAnsi="Book Antiqua"/>
          <w:bCs/>
        </w:rPr>
        <w:t xml:space="preserve"> the</w:t>
      </w:r>
      <w:r w:rsidR="00DC4D13" w:rsidRPr="001F1890">
        <w:rPr>
          <w:rFonts w:ascii="Book Antiqua" w:hAnsi="Book Antiqua"/>
          <w:bCs/>
        </w:rPr>
        <w:t xml:space="preserve"> patients with BPF</w:t>
      </w:r>
      <w:r w:rsidR="001636C0" w:rsidRPr="001F1890">
        <w:rPr>
          <w:rFonts w:ascii="Book Antiqua" w:hAnsi="Book Antiqua"/>
          <w:bCs/>
        </w:rPr>
        <w:t xml:space="preserve"> </w:t>
      </w:r>
      <w:r w:rsidR="00DC4D13" w:rsidRPr="001F1890">
        <w:rPr>
          <w:rFonts w:ascii="Book Antiqua" w:hAnsi="Book Antiqua"/>
          <w:bCs/>
        </w:rPr>
        <w:t xml:space="preserve">and </w:t>
      </w:r>
      <w:r w:rsidR="00870821" w:rsidRPr="001F1890">
        <w:rPr>
          <w:rFonts w:ascii="Book Antiqua" w:hAnsi="Book Antiqua"/>
          <w:bCs/>
        </w:rPr>
        <w:t>SPT</w:t>
      </w:r>
      <w:r w:rsidR="00DC4D13" w:rsidRPr="001F1890">
        <w:rPr>
          <w:rFonts w:ascii="Book Antiqua" w:hAnsi="Book Antiqua"/>
          <w:bCs/>
        </w:rPr>
        <w:t xml:space="preserve">, </w:t>
      </w:r>
      <w:r w:rsidR="006D6E1F" w:rsidRPr="001F1890">
        <w:rPr>
          <w:rFonts w:ascii="Book Antiqua" w:hAnsi="Book Antiqua"/>
          <w:bCs/>
        </w:rPr>
        <w:t xml:space="preserve">MAV </w:t>
      </w:r>
      <w:r w:rsidR="00934D75" w:rsidRPr="001F1890">
        <w:rPr>
          <w:rFonts w:ascii="Book Antiqua" w:hAnsi="Book Antiqua"/>
          <w:bCs/>
        </w:rPr>
        <w:t>did not differ significantly on</w:t>
      </w:r>
      <w:r w:rsidR="00870821" w:rsidRPr="001F1890">
        <w:rPr>
          <w:rFonts w:ascii="Book Antiqua" w:hAnsi="Book Antiqua"/>
          <w:bCs/>
        </w:rPr>
        <w:t xml:space="preserve"> the 1</w:t>
      </w:r>
      <w:r w:rsidR="00870821" w:rsidRPr="001F1890">
        <w:rPr>
          <w:rFonts w:ascii="Book Antiqua" w:hAnsi="Book Antiqua"/>
          <w:bCs/>
          <w:vertAlign w:val="superscript"/>
        </w:rPr>
        <w:t>st</w:t>
      </w:r>
      <w:r w:rsidR="00870821" w:rsidRPr="001F1890">
        <w:rPr>
          <w:rFonts w:ascii="Book Antiqua" w:hAnsi="Book Antiqua"/>
          <w:bCs/>
        </w:rPr>
        <w:t xml:space="preserve"> a</w:t>
      </w:r>
      <w:r w:rsidR="00A954FA" w:rsidRPr="001F1890">
        <w:rPr>
          <w:rFonts w:ascii="Book Antiqua" w:hAnsi="Book Antiqua"/>
          <w:bCs/>
        </w:rPr>
        <w:t xml:space="preserve">nd </w:t>
      </w:r>
      <w:r w:rsidR="00870821" w:rsidRPr="001F1890">
        <w:rPr>
          <w:rFonts w:ascii="Book Antiqua" w:hAnsi="Book Antiqua"/>
          <w:bCs/>
        </w:rPr>
        <w:t>2</w:t>
      </w:r>
      <w:r w:rsidR="00870821" w:rsidRPr="001F1890">
        <w:rPr>
          <w:rFonts w:ascii="Book Antiqua" w:hAnsi="Book Antiqua"/>
          <w:bCs/>
          <w:vertAlign w:val="superscript"/>
        </w:rPr>
        <w:t>nd</w:t>
      </w:r>
      <w:r w:rsidR="00E06748" w:rsidRPr="001F1890">
        <w:rPr>
          <w:rFonts w:ascii="Book Antiqua" w:hAnsi="Book Antiqua"/>
          <w:bCs/>
        </w:rPr>
        <w:t xml:space="preserve"> </w:t>
      </w:r>
      <w:r w:rsidR="00E06748" w:rsidRPr="001F1890">
        <w:rPr>
          <w:rFonts w:ascii="Book Antiqua" w:hAnsi="Book Antiqua"/>
          <w:bCs/>
        </w:rPr>
        <w:lastRenderedPageBreak/>
        <w:t>postoperative day</w:t>
      </w:r>
      <w:r w:rsidR="00A954FA" w:rsidRPr="001F1890">
        <w:rPr>
          <w:rFonts w:ascii="Book Antiqua" w:hAnsi="Book Antiqua"/>
          <w:bCs/>
        </w:rPr>
        <w:t xml:space="preserve">, </w:t>
      </w:r>
      <w:r w:rsidR="006D6E1F" w:rsidRPr="001F1890">
        <w:rPr>
          <w:rFonts w:ascii="Book Antiqua" w:hAnsi="Book Antiqua"/>
          <w:bCs/>
        </w:rPr>
        <w:t xml:space="preserve">while </w:t>
      </w:r>
      <w:r w:rsidR="00DC4D13" w:rsidRPr="001F1890">
        <w:rPr>
          <w:rFonts w:ascii="Book Antiqua" w:hAnsi="Book Antiqua"/>
          <w:bCs/>
        </w:rPr>
        <w:t>it was significantly lower on</w:t>
      </w:r>
      <w:r w:rsidR="00E93616" w:rsidRPr="001F1890">
        <w:rPr>
          <w:rFonts w:ascii="Book Antiqua" w:hAnsi="Book Antiqua"/>
          <w:bCs/>
        </w:rPr>
        <w:t xml:space="preserve"> the</w:t>
      </w:r>
      <w:r w:rsidR="006D6E1F" w:rsidRPr="001F1890">
        <w:rPr>
          <w:rFonts w:ascii="Book Antiqua" w:hAnsi="Book Antiqua"/>
          <w:bCs/>
        </w:rPr>
        <w:t xml:space="preserve"> </w:t>
      </w:r>
      <w:r w:rsidR="00870821" w:rsidRPr="001F1890">
        <w:rPr>
          <w:rFonts w:ascii="Book Antiqua" w:hAnsi="Book Antiqua"/>
          <w:bCs/>
        </w:rPr>
        <w:t>3</w:t>
      </w:r>
      <w:r w:rsidR="00870821" w:rsidRPr="001F1890">
        <w:rPr>
          <w:rFonts w:ascii="Book Antiqua" w:hAnsi="Book Antiqua"/>
          <w:bCs/>
          <w:vertAlign w:val="superscript"/>
        </w:rPr>
        <w:t>rd</w:t>
      </w:r>
      <w:r w:rsidR="00870821" w:rsidRPr="001F1890">
        <w:rPr>
          <w:rFonts w:ascii="Book Antiqua" w:hAnsi="Book Antiqua"/>
          <w:bCs/>
        </w:rPr>
        <w:t xml:space="preserve"> p</w:t>
      </w:r>
      <w:r w:rsidR="006D6E1F" w:rsidRPr="001F1890">
        <w:rPr>
          <w:rFonts w:ascii="Book Antiqua" w:hAnsi="Book Antiqua"/>
          <w:bCs/>
        </w:rPr>
        <w:t xml:space="preserve">ostoperative day. </w:t>
      </w:r>
      <w:r w:rsidR="00A954FA" w:rsidRPr="001F1890">
        <w:rPr>
          <w:rFonts w:ascii="Book Antiqua" w:hAnsi="Book Antiqua"/>
          <w:bCs/>
        </w:rPr>
        <w:t>The observed t</w:t>
      </w:r>
      <w:r w:rsidR="006D6E1F" w:rsidRPr="001F1890">
        <w:rPr>
          <w:rFonts w:ascii="Book Antiqua" w:hAnsi="Book Antiqua"/>
          <w:bCs/>
        </w:rPr>
        <w:t xml:space="preserve">rend is </w:t>
      </w:r>
      <w:r w:rsidR="00A954FA" w:rsidRPr="001F1890">
        <w:rPr>
          <w:rFonts w:ascii="Book Antiqua" w:hAnsi="Book Antiqua"/>
          <w:bCs/>
        </w:rPr>
        <w:t>similar</w:t>
      </w:r>
      <w:r w:rsidR="006D6E1F" w:rsidRPr="001F1890">
        <w:rPr>
          <w:rFonts w:ascii="Book Antiqua" w:hAnsi="Book Antiqua"/>
          <w:bCs/>
        </w:rPr>
        <w:t xml:space="preserve"> </w:t>
      </w:r>
      <w:r w:rsidR="00A954FA" w:rsidRPr="001F1890">
        <w:rPr>
          <w:rFonts w:ascii="Book Antiqua" w:hAnsi="Book Antiqua"/>
          <w:bCs/>
        </w:rPr>
        <w:t>to</w:t>
      </w:r>
      <w:r w:rsidR="00934D75" w:rsidRPr="001F1890">
        <w:rPr>
          <w:rFonts w:ascii="Book Antiqua" w:hAnsi="Book Antiqua"/>
          <w:bCs/>
        </w:rPr>
        <w:t xml:space="preserve"> the</w:t>
      </w:r>
      <w:r w:rsidR="00A954FA" w:rsidRPr="001F1890">
        <w:rPr>
          <w:rFonts w:ascii="Book Antiqua" w:hAnsi="Book Antiqua"/>
          <w:bCs/>
        </w:rPr>
        <w:t xml:space="preserve"> </w:t>
      </w:r>
      <w:r w:rsidR="00E06748" w:rsidRPr="001F1890">
        <w:rPr>
          <w:rFonts w:ascii="Book Antiqua" w:hAnsi="Book Antiqua"/>
          <w:bCs/>
        </w:rPr>
        <w:t xml:space="preserve">trend </w:t>
      </w:r>
      <w:r w:rsidR="00A954FA" w:rsidRPr="001F1890">
        <w:rPr>
          <w:rFonts w:ascii="Book Antiqua" w:hAnsi="Book Antiqua"/>
          <w:bCs/>
        </w:rPr>
        <w:t>seen in</w:t>
      </w:r>
      <w:r w:rsidR="006D6E1F" w:rsidRPr="001F1890">
        <w:rPr>
          <w:rFonts w:ascii="Book Antiqua" w:hAnsi="Book Antiqua"/>
          <w:bCs/>
        </w:rPr>
        <w:t xml:space="preserve"> the group</w:t>
      </w:r>
      <w:r w:rsidR="00E31FE5" w:rsidRPr="001F1890">
        <w:rPr>
          <w:rFonts w:ascii="Book Antiqua" w:hAnsi="Book Antiqua"/>
          <w:bCs/>
        </w:rPr>
        <w:t xml:space="preserve"> without postoperative </w:t>
      </w:r>
      <w:r w:rsidR="00DC4D13" w:rsidRPr="001F1890">
        <w:rPr>
          <w:rFonts w:ascii="Book Antiqua" w:hAnsi="Book Antiqua"/>
          <w:bCs/>
        </w:rPr>
        <w:t>PF</w:t>
      </w:r>
      <w:r w:rsidR="001636C0" w:rsidRPr="001F1890">
        <w:rPr>
          <w:rFonts w:ascii="Book Antiqua" w:hAnsi="Book Antiqua"/>
          <w:bCs/>
        </w:rPr>
        <w:t xml:space="preserve"> (</w:t>
      </w:r>
      <w:r w:rsidR="005D6B0C" w:rsidRPr="001F1890">
        <w:rPr>
          <w:rFonts w:ascii="Book Antiqua" w:hAnsi="Book Antiqua"/>
          <w:bCs/>
        </w:rPr>
        <w:t>T</w:t>
      </w:r>
      <w:r w:rsidR="006D6E1F" w:rsidRPr="001F1890">
        <w:rPr>
          <w:rFonts w:ascii="Book Antiqua" w:hAnsi="Book Antiqua"/>
          <w:bCs/>
        </w:rPr>
        <w:t>ab</w:t>
      </w:r>
      <w:r w:rsidR="00DC4D13" w:rsidRPr="001F1890">
        <w:rPr>
          <w:rFonts w:ascii="Book Antiqua" w:hAnsi="Book Antiqua"/>
          <w:bCs/>
        </w:rPr>
        <w:t>le</w:t>
      </w:r>
      <w:r w:rsidR="006D6E1F" w:rsidRPr="001F1890">
        <w:rPr>
          <w:rFonts w:ascii="Book Antiqua" w:hAnsi="Book Antiqua"/>
          <w:bCs/>
        </w:rPr>
        <w:t xml:space="preserve"> 3). </w:t>
      </w:r>
    </w:p>
    <w:p w14:paraId="7250335D" w14:textId="7E1ECD1B" w:rsidR="006D6E1F" w:rsidRPr="001F1890" w:rsidRDefault="00E31FE5" w:rsidP="00691993">
      <w:pPr>
        <w:tabs>
          <w:tab w:val="center" w:pos="8080"/>
        </w:tabs>
        <w:spacing w:line="360" w:lineRule="auto"/>
        <w:ind w:firstLineChars="100" w:firstLine="240"/>
        <w:jc w:val="both"/>
        <w:rPr>
          <w:rFonts w:ascii="Book Antiqua" w:hAnsi="Book Antiqua"/>
          <w:bCs/>
        </w:rPr>
      </w:pPr>
      <w:r w:rsidRPr="001F1890">
        <w:rPr>
          <w:rFonts w:ascii="Book Antiqua" w:hAnsi="Book Antiqua"/>
          <w:bCs/>
        </w:rPr>
        <w:t xml:space="preserve">MAV </w:t>
      </w:r>
      <w:r w:rsidR="002B0DCF" w:rsidRPr="001F1890">
        <w:rPr>
          <w:rFonts w:ascii="Book Antiqua" w:hAnsi="Book Antiqua"/>
          <w:bCs/>
        </w:rPr>
        <w:t xml:space="preserve">from the </w:t>
      </w:r>
      <w:r w:rsidRPr="001F1890">
        <w:rPr>
          <w:rFonts w:ascii="Book Antiqua" w:hAnsi="Book Antiqua"/>
          <w:bCs/>
        </w:rPr>
        <w:t>drain</w:t>
      </w:r>
      <w:r w:rsidR="002B0DCF" w:rsidRPr="001F1890">
        <w:rPr>
          <w:rFonts w:ascii="Book Antiqua" w:hAnsi="Book Antiqua"/>
          <w:bCs/>
        </w:rPr>
        <w:t xml:space="preserve"> fluid</w:t>
      </w:r>
      <w:r w:rsidRPr="001F1890">
        <w:rPr>
          <w:rFonts w:ascii="Book Antiqua" w:hAnsi="Book Antiqua"/>
          <w:bCs/>
        </w:rPr>
        <w:t xml:space="preserve"> </w:t>
      </w:r>
      <w:r w:rsidR="006D6E1F" w:rsidRPr="001F1890">
        <w:rPr>
          <w:rFonts w:ascii="Book Antiqua" w:hAnsi="Book Antiqua"/>
          <w:bCs/>
        </w:rPr>
        <w:t>was</w:t>
      </w:r>
      <w:r w:rsidRPr="001F1890">
        <w:rPr>
          <w:rFonts w:ascii="Book Antiqua" w:hAnsi="Book Antiqua"/>
          <w:bCs/>
        </w:rPr>
        <w:t xml:space="preserve"> also</w:t>
      </w:r>
      <w:r w:rsidR="00DF0444" w:rsidRPr="001F1890">
        <w:rPr>
          <w:rFonts w:ascii="Book Antiqua" w:hAnsi="Book Antiqua"/>
          <w:bCs/>
        </w:rPr>
        <w:t xml:space="preserve"> analyzed</w:t>
      </w:r>
      <w:r w:rsidR="006D6E1F" w:rsidRPr="001F1890">
        <w:rPr>
          <w:rFonts w:ascii="Book Antiqua" w:hAnsi="Book Antiqua"/>
          <w:bCs/>
        </w:rPr>
        <w:t xml:space="preserve"> in the group o</w:t>
      </w:r>
      <w:r w:rsidR="00870821" w:rsidRPr="001F1890">
        <w:rPr>
          <w:rFonts w:ascii="Book Antiqua" w:hAnsi="Book Antiqua"/>
          <w:bCs/>
        </w:rPr>
        <w:t>f patients with postoperative CR</w:t>
      </w:r>
      <w:r w:rsidR="00A65949" w:rsidRPr="001F1890">
        <w:rPr>
          <w:rFonts w:ascii="Book Antiqua" w:hAnsi="Book Antiqua"/>
          <w:bCs/>
        </w:rPr>
        <w:t>P</w:t>
      </w:r>
      <w:r w:rsidR="006D6E1F" w:rsidRPr="001F1890">
        <w:rPr>
          <w:rFonts w:ascii="Book Antiqua" w:hAnsi="Book Antiqua"/>
          <w:bCs/>
        </w:rPr>
        <w:t>F</w:t>
      </w:r>
      <w:r w:rsidR="001636C0" w:rsidRPr="001F1890">
        <w:rPr>
          <w:rFonts w:ascii="Book Antiqua" w:hAnsi="Book Antiqua"/>
          <w:bCs/>
        </w:rPr>
        <w:t xml:space="preserve"> (</w:t>
      </w:r>
      <w:r w:rsidR="000E75DF" w:rsidRPr="001F1890">
        <w:rPr>
          <w:rFonts w:ascii="Book Antiqua" w:hAnsi="Book Antiqua"/>
          <w:bCs/>
        </w:rPr>
        <w:t>Table</w:t>
      </w:r>
      <w:r w:rsidR="006D6E1F" w:rsidRPr="001F1890">
        <w:rPr>
          <w:rFonts w:ascii="Book Antiqua" w:hAnsi="Book Antiqua"/>
          <w:bCs/>
        </w:rPr>
        <w:t xml:space="preserve"> 4).</w:t>
      </w:r>
      <w:r w:rsidR="00870821" w:rsidRPr="001F1890">
        <w:rPr>
          <w:rFonts w:ascii="Book Antiqua" w:hAnsi="Book Antiqua"/>
          <w:bCs/>
        </w:rPr>
        <w:t xml:space="preserve"> </w:t>
      </w:r>
      <w:r w:rsidR="005121C5" w:rsidRPr="001F1890">
        <w:rPr>
          <w:rFonts w:ascii="Book Antiqua" w:hAnsi="Book Antiqua"/>
          <w:bCs/>
        </w:rPr>
        <w:t>We</w:t>
      </w:r>
      <w:r w:rsidR="006D6E1F" w:rsidRPr="001F1890">
        <w:rPr>
          <w:rFonts w:ascii="Book Antiqua" w:hAnsi="Book Antiqua"/>
          <w:bCs/>
        </w:rPr>
        <w:t xml:space="preserve"> observed that </w:t>
      </w:r>
      <w:r w:rsidR="00DF0444" w:rsidRPr="001F1890">
        <w:rPr>
          <w:rFonts w:ascii="Book Antiqua" w:hAnsi="Book Antiqua"/>
          <w:bCs/>
        </w:rPr>
        <w:t>the MAV</w:t>
      </w:r>
      <w:r w:rsidR="002B0DCF" w:rsidRPr="001F1890">
        <w:rPr>
          <w:rFonts w:ascii="Book Antiqua" w:hAnsi="Book Antiqua"/>
          <w:bCs/>
        </w:rPr>
        <w:t xml:space="preserve"> value</w:t>
      </w:r>
      <w:r w:rsidR="005121C5" w:rsidRPr="001F1890">
        <w:rPr>
          <w:rFonts w:ascii="Book Antiqua" w:hAnsi="Book Antiqua"/>
          <w:bCs/>
        </w:rPr>
        <w:t xml:space="preserve"> was </w:t>
      </w:r>
      <w:r w:rsidR="002B0DCF" w:rsidRPr="001F1890">
        <w:rPr>
          <w:rFonts w:ascii="Book Antiqua" w:hAnsi="Book Antiqua"/>
          <w:bCs/>
        </w:rPr>
        <w:t>similar</w:t>
      </w:r>
      <w:r w:rsidR="00DF0444" w:rsidRPr="001F1890">
        <w:rPr>
          <w:rFonts w:ascii="Book Antiqua" w:hAnsi="Book Antiqua"/>
          <w:bCs/>
        </w:rPr>
        <w:t xml:space="preserve"> regardless of the pancreatic texture </w:t>
      </w:r>
      <w:r w:rsidR="00934D75" w:rsidRPr="001F1890">
        <w:rPr>
          <w:rFonts w:ascii="Book Antiqua" w:hAnsi="Book Antiqua"/>
          <w:bCs/>
        </w:rPr>
        <w:t>on</w:t>
      </w:r>
      <w:r w:rsidR="00DF0444" w:rsidRPr="001F1890">
        <w:rPr>
          <w:rFonts w:ascii="Book Antiqua" w:hAnsi="Book Antiqua"/>
          <w:bCs/>
        </w:rPr>
        <w:t xml:space="preserve"> the 1</w:t>
      </w:r>
      <w:r w:rsidR="00DF0444" w:rsidRPr="001F1890">
        <w:rPr>
          <w:rFonts w:ascii="Book Antiqua" w:hAnsi="Book Antiqua"/>
          <w:bCs/>
          <w:vertAlign w:val="superscript"/>
        </w:rPr>
        <w:t>st</w:t>
      </w:r>
      <w:r w:rsidR="00DF0444" w:rsidRPr="001F1890">
        <w:rPr>
          <w:rFonts w:ascii="Book Antiqua" w:hAnsi="Book Antiqua"/>
          <w:bCs/>
        </w:rPr>
        <w:t xml:space="preserve"> postoperative day.</w:t>
      </w:r>
      <w:r w:rsidR="006D6E1F" w:rsidRPr="001F1890">
        <w:rPr>
          <w:rFonts w:ascii="Book Antiqua" w:hAnsi="Book Antiqua"/>
          <w:bCs/>
        </w:rPr>
        <w:t xml:space="preserve"> </w:t>
      </w:r>
      <w:r w:rsidR="00870821" w:rsidRPr="001F1890">
        <w:rPr>
          <w:rFonts w:ascii="Book Antiqua" w:hAnsi="Book Antiqua"/>
          <w:bCs/>
        </w:rPr>
        <w:t>On the</w:t>
      </w:r>
      <w:r w:rsidR="006D6E1F" w:rsidRPr="001F1890">
        <w:rPr>
          <w:rFonts w:ascii="Book Antiqua" w:hAnsi="Book Antiqua"/>
          <w:bCs/>
        </w:rPr>
        <w:t xml:space="preserve"> </w:t>
      </w:r>
      <w:r w:rsidR="00870821" w:rsidRPr="001F1890">
        <w:rPr>
          <w:rFonts w:ascii="Book Antiqua" w:hAnsi="Book Antiqua"/>
          <w:bCs/>
        </w:rPr>
        <w:t>2</w:t>
      </w:r>
      <w:r w:rsidR="00870821" w:rsidRPr="001F1890">
        <w:rPr>
          <w:rFonts w:ascii="Book Antiqua" w:hAnsi="Book Antiqua"/>
          <w:bCs/>
          <w:vertAlign w:val="superscript"/>
        </w:rPr>
        <w:t>nd</w:t>
      </w:r>
      <w:r w:rsidR="00870821" w:rsidRPr="001F1890">
        <w:rPr>
          <w:rFonts w:ascii="Book Antiqua" w:hAnsi="Book Antiqua"/>
          <w:bCs/>
        </w:rPr>
        <w:t xml:space="preserve"> </w:t>
      </w:r>
      <w:r w:rsidR="006D6E1F" w:rsidRPr="001F1890">
        <w:rPr>
          <w:rFonts w:ascii="Book Antiqua" w:hAnsi="Book Antiqua"/>
          <w:bCs/>
        </w:rPr>
        <w:t xml:space="preserve">and </w:t>
      </w:r>
      <w:r w:rsidR="00870821" w:rsidRPr="001F1890">
        <w:rPr>
          <w:rFonts w:ascii="Book Antiqua" w:hAnsi="Book Antiqua"/>
          <w:bCs/>
        </w:rPr>
        <w:t>3</w:t>
      </w:r>
      <w:r w:rsidR="00870821" w:rsidRPr="001F1890">
        <w:rPr>
          <w:rFonts w:ascii="Book Antiqua" w:hAnsi="Book Antiqua"/>
          <w:bCs/>
          <w:vertAlign w:val="superscript"/>
        </w:rPr>
        <w:t>rd</w:t>
      </w:r>
      <w:r w:rsidR="00870821" w:rsidRPr="001F1890">
        <w:rPr>
          <w:rFonts w:ascii="Book Antiqua" w:hAnsi="Book Antiqua"/>
          <w:bCs/>
        </w:rPr>
        <w:t xml:space="preserve"> </w:t>
      </w:r>
      <w:r w:rsidR="006D6E1F" w:rsidRPr="001F1890">
        <w:rPr>
          <w:rFonts w:ascii="Book Antiqua" w:hAnsi="Book Antiqua"/>
          <w:bCs/>
        </w:rPr>
        <w:t>postoperative day</w:t>
      </w:r>
      <w:r w:rsidR="002B0DCF" w:rsidRPr="001F1890">
        <w:rPr>
          <w:rFonts w:ascii="Book Antiqua" w:hAnsi="Book Antiqua"/>
          <w:bCs/>
        </w:rPr>
        <w:t>,</w:t>
      </w:r>
      <w:r w:rsidR="006D6E1F" w:rsidRPr="001F1890">
        <w:rPr>
          <w:rFonts w:ascii="Book Antiqua" w:hAnsi="Book Antiqua"/>
          <w:bCs/>
        </w:rPr>
        <w:t xml:space="preserve"> MAV </w:t>
      </w:r>
      <w:r w:rsidR="00EC746F" w:rsidRPr="001F1890">
        <w:rPr>
          <w:rFonts w:ascii="Book Antiqua" w:hAnsi="Book Antiqua"/>
          <w:bCs/>
        </w:rPr>
        <w:t>was</w:t>
      </w:r>
      <w:r w:rsidR="006D6E1F" w:rsidRPr="001F1890">
        <w:rPr>
          <w:rFonts w:ascii="Book Antiqua" w:hAnsi="Book Antiqua"/>
          <w:bCs/>
        </w:rPr>
        <w:t xml:space="preserve"> higher in</w:t>
      </w:r>
      <w:r w:rsidR="00934D75" w:rsidRPr="001F1890">
        <w:rPr>
          <w:rFonts w:ascii="Book Antiqua" w:hAnsi="Book Antiqua"/>
          <w:bCs/>
        </w:rPr>
        <w:t xml:space="preserve"> the</w:t>
      </w:r>
      <w:r w:rsidR="006D6E1F" w:rsidRPr="001F1890">
        <w:rPr>
          <w:rFonts w:ascii="Book Antiqua" w:hAnsi="Book Antiqua"/>
          <w:bCs/>
        </w:rPr>
        <w:t xml:space="preserve"> </w:t>
      </w:r>
      <w:r w:rsidR="005121C5" w:rsidRPr="001F1890">
        <w:rPr>
          <w:rFonts w:ascii="Book Antiqua" w:hAnsi="Book Antiqua"/>
          <w:bCs/>
        </w:rPr>
        <w:t>group with</w:t>
      </w:r>
      <w:r w:rsidR="006D6E1F" w:rsidRPr="001F1890">
        <w:rPr>
          <w:rFonts w:ascii="Book Antiqua" w:hAnsi="Book Antiqua"/>
          <w:bCs/>
        </w:rPr>
        <w:t xml:space="preserve"> </w:t>
      </w:r>
      <w:r w:rsidR="00870821" w:rsidRPr="001F1890">
        <w:rPr>
          <w:rFonts w:ascii="Book Antiqua" w:hAnsi="Book Antiqua"/>
          <w:bCs/>
        </w:rPr>
        <w:t>SPT</w:t>
      </w:r>
      <w:r w:rsidR="006D6E1F" w:rsidRPr="001F1890">
        <w:rPr>
          <w:rFonts w:ascii="Book Antiqua" w:hAnsi="Book Antiqua"/>
          <w:bCs/>
        </w:rPr>
        <w:t xml:space="preserve"> and </w:t>
      </w:r>
      <w:r w:rsidR="002B0DCF" w:rsidRPr="001F1890">
        <w:rPr>
          <w:rFonts w:ascii="Book Antiqua" w:hAnsi="Book Antiqua"/>
          <w:bCs/>
        </w:rPr>
        <w:t xml:space="preserve">a </w:t>
      </w:r>
      <w:r w:rsidR="006D6E1F" w:rsidRPr="001F1890">
        <w:rPr>
          <w:rFonts w:ascii="Book Antiqua" w:hAnsi="Book Antiqua"/>
          <w:bCs/>
        </w:rPr>
        <w:t xml:space="preserve">MPD diameter </w:t>
      </w:r>
      <w:r w:rsidR="002B0DCF" w:rsidRPr="001F1890">
        <w:rPr>
          <w:rFonts w:ascii="Book Antiqua" w:hAnsi="Book Antiqua"/>
          <w:bCs/>
        </w:rPr>
        <w:t xml:space="preserve">of </w:t>
      </w:r>
      <w:r w:rsidR="006D6E1F" w:rsidRPr="001F1890">
        <w:rPr>
          <w:rFonts w:ascii="Book Antiqua" w:hAnsi="Book Antiqua"/>
          <w:bCs/>
        </w:rPr>
        <w:t xml:space="preserve">≤ </w:t>
      </w:r>
      <w:r w:rsidR="00D82795" w:rsidRPr="001F1890">
        <w:rPr>
          <w:rFonts w:ascii="Book Antiqua" w:hAnsi="Book Antiqua"/>
          <w:bCs/>
        </w:rPr>
        <w:t xml:space="preserve">3 mm compared </w:t>
      </w:r>
      <w:r w:rsidR="005121C5" w:rsidRPr="001F1890">
        <w:rPr>
          <w:rFonts w:ascii="Book Antiqua" w:hAnsi="Book Antiqua"/>
          <w:bCs/>
        </w:rPr>
        <w:t>to</w:t>
      </w:r>
      <w:r w:rsidR="006B472C" w:rsidRPr="001F1890">
        <w:rPr>
          <w:rFonts w:ascii="Book Antiqua" w:hAnsi="Book Antiqua"/>
          <w:bCs/>
        </w:rPr>
        <w:t xml:space="preserve"> the</w:t>
      </w:r>
      <w:r w:rsidR="00EC746F" w:rsidRPr="001F1890">
        <w:rPr>
          <w:rFonts w:ascii="Book Antiqua" w:hAnsi="Book Antiqua"/>
          <w:bCs/>
        </w:rPr>
        <w:t xml:space="preserve"> </w:t>
      </w:r>
      <w:r w:rsidR="00870821" w:rsidRPr="001F1890">
        <w:rPr>
          <w:rFonts w:ascii="Book Antiqua" w:hAnsi="Book Antiqua"/>
          <w:bCs/>
        </w:rPr>
        <w:t>HPT</w:t>
      </w:r>
      <w:r w:rsidR="00EC746F" w:rsidRPr="001F1890">
        <w:rPr>
          <w:rFonts w:ascii="Book Antiqua" w:hAnsi="Book Antiqua"/>
          <w:bCs/>
        </w:rPr>
        <w:t xml:space="preserve"> group</w:t>
      </w:r>
      <w:r w:rsidR="006D6E1F" w:rsidRPr="001F1890">
        <w:rPr>
          <w:rFonts w:ascii="Book Antiqua" w:hAnsi="Book Antiqua"/>
          <w:bCs/>
        </w:rPr>
        <w:t>, but</w:t>
      </w:r>
      <w:r w:rsidR="006B472C" w:rsidRPr="001F1890">
        <w:rPr>
          <w:rFonts w:ascii="Book Antiqua" w:hAnsi="Book Antiqua"/>
          <w:bCs/>
        </w:rPr>
        <w:t xml:space="preserve"> the</w:t>
      </w:r>
      <w:r w:rsidR="006D6E1F" w:rsidRPr="001F1890">
        <w:rPr>
          <w:rFonts w:ascii="Book Antiqua" w:hAnsi="Book Antiqua"/>
          <w:bCs/>
        </w:rPr>
        <w:t xml:space="preserve"> </w:t>
      </w:r>
      <w:r w:rsidR="005121C5" w:rsidRPr="001F1890">
        <w:rPr>
          <w:rFonts w:ascii="Book Antiqua" w:hAnsi="Book Antiqua"/>
          <w:bCs/>
        </w:rPr>
        <w:t>dif</w:t>
      </w:r>
      <w:r w:rsidR="00EC746F" w:rsidRPr="001F1890">
        <w:rPr>
          <w:rFonts w:ascii="Book Antiqua" w:hAnsi="Book Antiqua"/>
          <w:bCs/>
        </w:rPr>
        <w:t>f</w:t>
      </w:r>
      <w:r w:rsidR="005121C5" w:rsidRPr="001F1890">
        <w:rPr>
          <w:rFonts w:ascii="Book Antiqua" w:hAnsi="Book Antiqua"/>
          <w:bCs/>
        </w:rPr>
        <w:t xml:space="preserve">erence was </w:t>
      </w:r>
      <w:r w:rsidR="006D6E1F" w:rsidRPr="001F1890">
        <w:rPr>
          <w:rFonts w:ascii="Book Antiqua" w:hAnsi="Book Antiqua"/>
          <w:bCs/>
        </w:rPr>
        <w:t>no</w:t>
      </w:r>
      <w:r w:rsidR="005121C5" w:rsidRPr="001F1890">
        <w:rPr>
          <w:rFonts w:ascii="Book Antiqua" w:hAnsi="Book Antiqua"/>
          <w:bCs/>
        </w:rPr>
        <w:t>t</w:t>
      </w:r>
      <w:r w:rsidR="006D6E1F" w:rsidRPr="001F1890">
        <w:rPr>
          <w:rFonts w:ascii="Book Antiqua" w:hAnsi="Book Antiqua"/>
          <w:bCs/>
        </w:rPr>
        <w:t xml:space="preserve"> statistically significant</w:t>
      </w:r>
      <w:r w:rsidR="001636C0" w:rsidRPr="001F1890">
        <w:rPr>
          <w:rFonts w:ascii="Book Antiqua" w:hAnsi="Book Antiqua"/>
          <w:bCs/>
        </w:rPr>
        <w:t xml:space="preserve"> (</w:t>
      </w:r>
      <w:r w:rsidR="005274A6" w:rsidRPr="001F1890">
        <w:rPr>
          <w:rFonts w:ascii="Book Antiqua" w:hAnsi="Book Antiqua"/>
          <w:bCs/>
          <w:i/>
          <w:caps/>
        </w:rPr>
        <w:t>p =</w:t>
      </w:r>
      <w:r w:rsidR="006D6E1F" w:rsidRPr="001F1890">
        <w:rPr>
          <w:rFonts w:ascii="Book Antiqua" w:hAnsi="Book Antiqua"/>
          <w:bCs/>
        </w:rPr>
        <w:t xml:space="preserve"> 0.07</w:t>
      </w:r>
      <w:r w:rsidR="000147D6" w:rsidRPr="001F1890">
        <w:rPr>
          <w:rFonts w:ascii="Book Antiqua" w:hAnsi="Book Antiqua"/>
          <w:bCs/>
        </w:rPr>
        <w:t>9 and</w:t>
      </w:r>
      <w:r w:rsidR="006D6E1F" w:rsidRPr="001F1890">
        <w:rPr>
          <w:rFonts w:ascii="Book Antiqua" w:hAnsi="Book Antiqua"/>
          <w:bCs/>
        </w:rPr>
        <w:t xml:space="preserve"> </w:t>
      </w:r>
      <w:r w:rsidR="005274A6" w:rsidRPr="001F1890">
        <w:rPr>
          <w:rFonts w:ascii="Book Antiqua" w:hAnsi="Book Antiqua"/>
          <w:bCs/>
          <w:i/>
          <w:caps/>
        </w:rPr>
        <w:t>p =</w:t>
      </w:r>
      <w:r w:rsidR="006D6E1F" w:rsidRPr="001F1890">
        <w:rPr>
          <w:rFonts w:ascii="Book Antiqua" w:hAnsi="Book Antiqua"/>
          <w:bCs/>
        </w:rPr>
        <w:t xml:space="preserve"> 0.208</w:t>
      </w:r>
      <w:r w:rsidR="002B0DCF" w:rsidRPr="001F1890">
        <w:rPr>
          <w:rFonts w:ascii="Book Antiqua" w:hAnsi="Book Antiqua"/>
          <w:bCs/>
        </w:rPr>
        <w:t>, respectively</w:t>
      </w:r>
      <w:r w:rsidR="006D6E1F" w:rsidRPr="001F1890">
        <w:rPr>
          <w:rFonts w:ascii="Book Antiqua" w:hAnsi="Book Antiqua"/>
          <w:bCs/>
        </w:rPr>
        <w:t xml:space="preserve">). </w:t>
      </w:r>
      <w:r w:rsidR="00DF0444" w:rsidRPr="001F1890">
        <w:rPr>
          <w:rFonts w:ascii="Book Antiqua" w:hAnsi="Book Antiqua"/>
          <w:bCs/>
        </w:rPr>
        <w:t>As opposed to SPT</w:t>
      </w:r>
      <w:r w:rsidR="00793D75" w:rsidRPr="001F1890">
        <w:rPr>
          <w:rFonts w:ascii="Book Antiqua" w:hAnsi="Book Antiqua"/>
          <w:bCs/>
        </w:rPr>
        <w:t>,</w:t>
      </w:r>
      <w:r w:rsidR="00DF0444" w:rsidRPr="001F1890">
        <w:rPr>
          <w:rFonts w:ascii="Book Antiqua" w:hAnsi="Book Antiqua"/>
          <w:bCs/>
        </w:rPr>
        <w:t xml:space="preserve"> t</w:t>
      </w:r>
      <w:r w:rsidR="00870821" w:rsidRPr="001F1890">
        <w:rPr>
          <w:rFonts w:ascii="Book Antiqua" w:hAnsi="Book Antiqua"/>
          <w:bCs/>
        </w:rPr>
        <w:t xml:space="preserve">he incidence of </w:t>
      </w:r>
      <w:r w:rsidR="00B024FA" w:rsidRPr="001F1890">
        <w:rPr>
          <w:rFonts w:ascii="Book Antiqua" w:hAnsi="Book Antiqua"/>
          <w:bCs/>
        </w:rPr>
        <w:t>CRPF</w:t>
      </w:r>
      <w:r w:rsidR="006D6E1F" w:rsidRPr="001F1890">
        <w:rPr>
          <w:rFonts w:ascii="Book Antiqua" w:hAnsi="Book Antiqua"/>
          <w:bCs/>
        </w:rPr>
        <w:t xml:space="preserve"> </w:t>
      </w:r>
      <w:r w:rsidR="00870821" w:rsidRPr="001F1890">
        <w:rPr>
          <w:rFonts w:ascii="Book Antiqua" w:hAnsi="Book Antiqua"/>
          <w:bCs/>
        </w:rPr>
        <w:t>was</w:t>
      </w:r>
      <w:r w:rsidR="006D6E1F" w:rsidRPr="001F1890">
        <w:rPr>
          <w:rFonts w:ascii="Book Antiqua" w:hAnsi="Book Antiqua"/>
          <w:bCs/>
        </w:rPr>
        <w:t xml:space="preserve"> significantly </w:t>
      </w:r>
      <w:r w:rsidR="0042722B" w:rsidRPr="001F1890">
        <w:rPr>
          <w:rFonts w:ascii="Book Antiqua" w:hAnsi="Book Antiqua"/>
          <w:bCs/>
        </w:rPr>
        <w:t>l</w:t>
      </w:r>
      <w:r w:rsidR="00B500C0" w:rsidRPr="001F1890">
        <w:rPr>
          <w:rFonts w:ascii="Book Antiqua" w:hAnsi="Book Antiqua"/>
          <w:bCs/>
        </w:rPr>
        <w:t>ower</w:t>
      </w:r>
      <w:r w:rsidR="0042722B" w:rsidRPr="001F1890">
        <w:rPr>
          <w:rFonts w:ascii="Book Antiqua" w:hAnsi="Book Antiqua"/>
          <w:bCs/>
        </w:rPr>
        <w:t xml:space="preserve"> in</w:t>
      </w:r>
      <w:r w:rsidR="00B500C0" w:rsidRPr="001F1890">
        <w:rPr>
          <w:rFonts w:ascii="Book Antiqua" w:hAnsi="Book Antiqua"/>
          <w:bCs/>
        </w:rPr>
        <w:t xml:space="preserve"> cases with </w:t>
      </w:r>
      <w:r w:rsidR="00870821" w:rsidRPr="001F1890">
        <w:rPr>
          <w:rFonts w:ascii="Book Antiqua" w:hAnsi="Book Antiqua"/>
          <w:bCs/>
        </w:rPr>
        <w:t xml:space="preserve">HPT </w:t>
      </w:r>
      <w:r w:rsidR="001636C0" w:rsidRPr="001F1890">
        <w:rPr>
          <w:rFonts w:ascii="Book Antiqua" w:hAnsi="Book Antiqua"/>
          <w:bCs/>
        </w:rPr>
        <w:t>(</w:t>
      </w:r>
      <w:r w:rsidR="006D6E1F" w:rsidRPr="001F1890">
        <w:rPr>
          <w:rFonts w:ascii="Book Antiqua" w:hAnsi="Book Antiqua"/>
          <w:bCs/>
        </w:rPr>
        <w:t>1</w:t>
      </w:r>
      <w:r w:rsidR="00DA3841" w:rsidRPr="001F1890">
        <w:rPr>
          <w:rFonts w:ascii="Book Antiqua" w:hAnsi="Book Antiqua"/>
          <w:bCs/>
        </w:rPr>
        <w:t>8</w:t>
      </w:r>
      <w:r w:rsidR="002B0DCF" w:rsidRPr="001F1890">
        <w:rPr>
          <w:rFonts w:ascii="Book Antiqua" w:hAnsi="Book Antiqua"/>
          <w:bCs/>
        </w:rPr>
        <w:t xml:space="preserve"> out of </w:t>
      </w:r>
      <w:r w:rsidR="00DA3841" w:rsidRPr="001F1890">
        <w:rPr>
          <w:rFonts w:ascii="Book Antiqua" w:hAnsi="Book Antiqua"/>
          <w:bCs/>
        </w:rPr>
        <w:t>40</w:t>
      </w:r>
      <w:r w:rsidR="006D6E1F" w:rsidRPr="001F1890">
        <w:rPr>
          <w:rFonts w:ascii="Book Antiqua" w:hAnsi="Book Antiqua"/>
          <w:bCs/>
        </w:rPr>
        <w:t xml:space="preserve">). </w:t>
      </w:r>
      <w:r w:rsidR="00B024FA" w:rsidRPr="001F1890">
        <w:rPr>
          <w:rFonts w:ascii="Book Antiqua" w:hAnsi="Book Antiqua"/>
          <w:bCs/>
        </w:rPr>
        <w:t>CRPF</w:t>
      </w:r>
      <w:r w:rsidR="006D6E1F" w:rsidRPr="001F1890">
        <w:rPr>
          <w:rFonts w:ascii="Book Antiqua" w:hAnsi="Book Antiqua"/>
          <w:bCs/>
        </w:rPr>
        <w:t xml:space="preserve"> with </w:t>
      </w:r>
      <w:r w:rsidR="00DF0444" w:rsidRPr="001F1890">
        <w:rPr>
          <w:rFonts w:ascii="Book Antiqua" w:hAnsi="Book Antiqua"/>
          <w:bCs/>
        </w:rPr>
        <w:t>SPT</w:t>
      </w:r>
      <w:r w:rsidR="006D6E1F" w:rsidRPr="001F1890">
        <w:rPr>
          <w:rFonts w:ascii="Book Antiqua" w:hAnsi="Book Antiqua"/>
          <w:bCs/>
        </w:rPr>
        <w:t xml:space="preserve"> and </w:t>
      </w:r>
      <w:r w:rsidR="002B0DCF" w:rsidRPr="001F1890">
        <w:rPr>
          <w:rFonts w:ascii="Book Antiqua" w:hAnsi="Book Antiqua"/>
          <w:bCs/>
        </w:rPr>
        <w:t xml:space="preserve">a MPD </w:t>
      </w:r>
      <w:r w:rsidR="006B472C" w:rsidRPr="001F1890">
        <w:rPr>
          <w:rFonts w:ascii="Book Antiqua" w:hAnsi="Book Antiqua"/>
          <w:bCs/>
        </w:rPr>
        <w:t>diameter of</w:t>
      </w:r>
      <w:r w:rsidR="001636C0" w:rsidRPr="001F1890">
        <w:rPr>
          <w:rFonts w:ascii="Book Antiqua" w:hAnsi="Book Antiqua"/>
          <w:bCs/>
        </w:rPr>
        <w:t xml:space="preserve"> </w:t>
      </w:r>
      <w:r w:rsidR="006D6E1F" w:rsidRPr="001F1890">
        <w:rPr>
          <w:rFonts w:ascii="Book Antiqua" w:hAnsi="Book Antiqua"/>
          <w:bCs/>
        </w:rPr>
        <w:t>≤ 3 mm</w:t>
      </w:r>
      <w:r w:rsidR="00867BEF" w:rsidRPr="001F1890">
        <w:rPr>
          <w:rFonts w:ascii="Book Antiqua" w:hAnsi="Book Antiqua"/>
          <w:bCs/>
        </w:rPr>
        <w:t xml:space="preserve"> had</w:t>
      </w:r>
      <w:r w:rsidR="00B500C0" w:rsidRPr="001F1890">
        <w:rPr>
          <w:rFonts w:ascii="Book Antiqua" w:hAnsi="Book Antiqua"/>
          <w:bCs/>
        </w:rPr>
        <w:t xml:space="preserve"> higher</w:t>
      </w:r>
      <w:r w:rsidR="006D6E1F" w:rsidRPr="001F1890">
        <w:rPr>
          <w:rFonts w:ascii="Book Antiqua" w:hAnsi="Book Antiqua"/>
          <w:bCs/>
        </w:rPr>
        <w:t xml:space="preserve"> </w:t>
      </w:r>
      <w:r w:rsidR="00793D75" w:rsidRPr="001F1890">
        <w:rPr>
          <w:rFonts w:ascii="Book Antiqua" w:hAnsi="Book Antiqua"/>
          <w:bCs/>
        </w:rPr>
        <w:t>but not statistically significant (</w:t>
      </w:r>
      <w:r w:rsidR="005274A6" w:rsidRPr="001F1890">
        <w:rPr>
          <w:rFonts w:ascii="Book Antiqua" w:hAnsi="Book Antiqua"/>
          <w:bCs/>
          <w:i/>
          <w:caps/>
        </w:rPr>
        <w:t>p =</w:t>
      </w:r>
      <w:r w:rsidR="00793D75" w:rsidRPr="001F1890">
        <w:rPr>
          <w:rFonts w:ascii="Book Antiqua" w:hAnsi="Book Antiqua"/>
          <w:bCs/>
        </w:rPr>
        <w:t xml:space="preserve"> 0.877) </w:t>
      </w:r>
      <w:r w:rsidR="006D6E1F" w:rsidRPr="001F1890">
        <w:rPr>
          <w:rFonts w:ascii="Book Antiqua" w:hAnsi="Book Antiqua"/>
          <w:bCs/>
        </w:rPr>
        <w:t xml:space="preserve">MAV </w:t>
      </w:r>
      <w:r w:rsidR="00867BEF" w:rsidRPr="001F1890">
        <w:rPr>
          <w:rFonts w:ascii="Book Antiqua" w:hAnsi="Book Antiqua"/>
          <w:bCs/>
        </w:rPr>
        <w:t xml:space="preserve">on </w:t>
      </w:r>
      <w:r w:rsidR="00DF0444" w:rsidRPr="001F1890">
        <w:rPr>
          <w:rFonts w:ascii="Book Antiqua" w:hAnsi="Book Antiqua"/>
          <w:bCs/>
        </w:rPr>
        <w:t>the 2</w:t>
      </w:r>
      <w:r w:rsidR="00DF0444" w:rsidRPr="001F1890">
        <w:rPr>
          <w:rFonts w:ascii="Book Antiqua" w:hAnsi="Book Antiqua"/>
          <w:bCs/>
          <w:vertAlign w:val="superscript"/>
        </w:rPr>
        <w:t>nd</w:t>
      </w:r>
      <w:r w:rsidR="006D6E1F" w:rsidRPr="001F1890">
        <w:rPr>
          <w:rFonts w:ascii="Book Antiqua" w:hAnsi="Book Antiqua"/>
          <w:bCs/>
        </w:rPr>
        <w:t xml:space="preserve"> </w:t>
      </w:r>
      <w:r w:rsidR="002B0DCF" w:rsidRPr="001F1890">
        <w:rPr>
          <w:rFonts w:ascii="Book Antiqua" w:hAnsi="Book Antiqua"/>
          <w:bCs/>
        </w:rPr>
        <w:t xml:space="preserve">postoperative day </w:t>
      </w:r>
      <w:r w:rsidR="006D6E1F" w:rsidRPr="001F1890">
        <w:rPr>
          <w:rFonts w:ascii="Book Antiqua" w:hAnsi="Book Antiqua"/>
          <w:bCs/>
        </w:rPr>
        <w:t>compared to t</w:t>
      </w:r>
      <w:r w:rsidR="00D04BA2" w:rsidRPr="001F1890">
        <w:rPr>
          <w:rFonts w:ascii="Book Antiqua" w:hAnsi="Book Antiqua"/>
          <w:bCs/>
        </w:rPr>
        <w:t xml:space="preserve">he </w:t>
      </w:r>
      <w:r w:rsidR="00DF0444" w:rsidRPr="001F1890">
        <w:rPr>
          <w:rFonts w:ascii="Book Antiqua" w:hAnsi="Book Antiqua"/>
          <w:bCs/>
        </w:rPr>
        <w:t>1</w:t>
      </w:r>
      <w:r w:rsidR="00DF0444" w:rsidRPr="001F1890">
        <w:rPr>
          <w:rFonts w:ascii="Book Antiqua" w:hAnsi="Book Antiqua"/>
          <w:bCs/>
          <w:vertAlign w:val="superscript"/>
        </w:rPr>
        <w:t>st</w:t>
      </w:r>
      <w:r w:rsidR="00DF0444" w:rsidRPr="001F1890">
        <w:rPr>
          <w:rFonts w:ascii="Book Antiqua" w:hAnsi="Book Antiqua"/>
          <w:bCs/>
        </w:rPr>
        <w:t xml:space="preserve"> postoperative </w:t>
      </w:r>
      <w:r w:rsidR="00D04BA2" w:rsidRPr="001F1890">
        <w:rPr>
          <w:rFonts w:ascii="Book Antiqua" w:hAnsi="Book Antiqua"/>
          <w:bCs/>
        </w:rPr>
        <w:t xml:space="preserve">day. </w:t>
      </w:r>
      <w:r w:rsidR="002B0DCF" w:rsidRPr="001F1890">
        <w:rPr>
          <w:rFonts w:ascii="Book Antiqua" w:hAnsi="Book Antiqua"/>
          <w:bCs/>
        </w:rPr>
        <w:t>T</w:t>
      </w:r>
      <w:r w:rsidR="00D04BA2" w:rsidRPr="001F1890">
        <w:rPr>
          <w:rFonts w:ascii="Book Antiqua" w:hAnsi="Book Antiqua"/>
          <w:bCs/>
        </w:rPr>
        <w:t xml:space="preserve">here was no </w:t>
      </w:r>
      <w:r w:rsidR="006D6E1F" w:rsidRPr="001F1890">
        <w:rPr>
          <w:rFonts w:ascii="Book Antiqua" w:hAnsi="Book Antiqua"/>
          <w:bCs/>
        </w:rPr>
        <w:t xml:space="preserve">significant decrease </w:t>
      </w:r>
      <w:r w:rsidR="002B0DCF" w:rsidRPr="001F1890">
        <w:rPr>
          <w:rFonts w:ascii="Book Antiqua" w:hAnsi="Book Antiqua"/>
          <w:bCs/>
        </w:rPr>
        <w:t xml:space="preserve">in </w:t>
      </w:r>
      <w:r w:rsidR="00793D75" w:rsidRPr="001F1890">
        <w:rPr>
          <w:rFonts w:ascii="Book Antiqua" w:hAnsi="Book Antiqua"/>
          <w:bCs/>
        </w:rPr>
        <w:t xml:space="preserve">MAV </w:t>
      </w:r>
      <w:r w:rsidR="006D6E1F" w:rsidRPr="001F1890">
        <w:rPr>
          <w:rFonts w:ascii="Book Antiqua" w:hAnsi="Book Antiqua"/>
          <w:bCs/>
        </w:rPr>
        <w:t xml:space="preserve">on </w:t>
      </w:r>
      <w:r w:rsidR="00A638BF" w:rsidRPr="001F1890">
        <w:rPr>
          <w:rFonts w:ascii="Book Antiqua" w:hAnsi="Book Antiqua"/>
          <w:bCs/>
        </w:rPr>
        <w:t>the 3</w:t>
      </w:r>
      <w:r w:rsidR="00A638BF" w:rsidRPr="001F1890">
        <w:rPr>
          <w:rFonts w:ascii="Book Antiqua" w:hAnsi="Book Antiqua"/>
          <w:bCs/>
          <w:vertAlign w:val="superscript"/>
        </w:rPr>
        <w:t>rd</w:t>
      </w:r>
      <w:r w:rsidR="00A638BF" w:rsidRPr="001F1890">
        <w:rPr>
          <w:rFonts w:ascii="Book Antiqua" w:hAnsi="Book Antiqua"/>
          <w:bCs/>
        </w:rPr>
        <w:t xml:space="preserve"> </w:t>
      </w:r>
      <w:r w:rsidR="006D6E1F" w:rsidRPr="001F1890">
        <w:rPr>
          <w:rFonts w:ascii="Book Antiqua" w:hAnsi="Book Antiqua"/>
          <w:bCs/>
        </w:rPr>
        <w:t xml:space="preserve">postoperative day. </w:t>
      </w:r>
      <w:r w:rsidR="00D04BA2" w:rsidRPr="001F1890">
        <w:rPr>
          <w:rFonts w:ascii="Book Antiqua" w:hAnsi="Book Antiqua"/>
          <w:bCs/>
        </w:rPr>
        <w:t>We concluded that</w:t>
      </w:r>
      <w:r w:rsidR="006D6E1F" w:rsidRPr="001F1890">
        <w:rPr>
          <w:rFonts w:ascii="Book Antiqua" w:hAnsi="Book Antiqua"/>
          <w:bCs/>
        </w:rPr>
        <w:t xml:space="preserve"> </w:t>
      </w:r>
      <w:r w:rsidR="00A638BF" w:rsidRPr="001F1890">
        <w:rPr>
          <w:rFonts w:ascii="Book Antiqua" w:hAnsi="Book Antiqua"/>
          <w:bCs/>
        </w:rPr>
        <w:t>the</w:t>
      </w:r>
      <w:r w:rsidR="00D04BA2" w:rsidRPr="001F1890">
        <w:rPr>
          <w:rFonts w:ascii="Book Antiqua" w:hAnsi="Book Antiqua"/>
          <w:bCs/>
        </w:rPr>
        <w:t xml:space="preserve"> persistent</w:t>
      </w:r>
      <w:r w:rsidR="00B500C0" w:rsidRPr="001F1890">
        <w:rPr>
          <w:rFonts w:ascii="Book Antiqua" w:hAnsi="Book Antiqua"/>
          <w:bCs/>
        </w:rPr>
        <w:t>ly</w:t>
      </w:r>
      <w:r w:rsidR="006D6E1F" w:rsidRPr="001F1890">
        <w:rPr>
          <w:rFonts w:ascii="Book Antiqua" w:hAnsi="Book Antiqua"/>
          <w:bCs/>
        </w:rPr>
        <w:t xml:space="preserve"> higher concentration of </w:t>
      </w:r>
      <w:r w:rsidR="00A638BF" w:rsidRPr="001F1890">
        <w:rPr>
          <w:rFonts w:ascii="Book Antiqua" w:hAnsi="Book Antiqua"/>
          <w:bCs/>
        </w:rPr>
        <w:t>DFA</w:t>
      </w:r>
      <w:r w:rsidR="006D6E1F" w:rsidRPr="001F1890">
        <w:rPr>
          <w:rFonts w:ascii="Book Antiqua" w:hAnsi="Book Antiqua"/>
          <w:bCs/>
        </w:rPr>
        <w:t xml:space="preserve"> without significant decrease un</w:t>
      </w:r>
      <w:r w:rsidR="001E7C60" w:rsidRPr="001F1890">
        <w:rPr>
          <w:rFonts w:ascii="Book Antiqua" w:hAnsi="Book Antiqua"/>
          <w:bCs/>
        </w:rPr>
        <w:t xml:space="preserve">til the </w:t>
      </w:r>
      <w:r w:rsidR="00A638BF" w:rsidRPr="001F1890">
        <w:rPr>
          <w:rFonts w:ascii="Book Antiqua" w:hAnsi="Book Antiqua"/>
          <w:bCs/>
        </w:rPr>
        <w:t>3</w:t>
      </w:r>
      <w:r w:rsidR="00A638BF" w:rsidRPr="001F1890">
        <w:rPr>
          <w:rFonts w:ascii="Book Antiqua" w:hAnsi="Book Antiqua"/>
          <w:bCs/>
          <w:vertAlign w:val="superscript"/>
        </w:rPr>
        <w:t>rd</w:t>
      </w:r>
      <w:r w:rsidR="00A638BF" w:rsidRPr="001F1890">
        <w:rPr>
          <w:rFonts w:ascii="Book Antiqua" w:hAnsi="Book Antiqua"/>
          <w:bCs/>
        </w:rPr>
        <w:t xml:space="preserve"> </w:t>
      </w:r>
      <w:r w:rsidR="001E7C60" w:rsidRPr="001F1890">
        <w:rPr>
          <w:rFonts w:ascii="Book Antiqua" w:hAnsi="Book Antiqua"/>
          <w:bCs/>
        </w:rPr>
        <w:t>postoperative day</w:t>
      </w:r>
      <w:r w:rsidR="002B0DCF" w:rsidRPr="001F1890">
        <w:rPr>
          <w:rFonts w:ascii="Book Antiqua" w:hAnsi="Book Antiqua"/>
          <w:bCs/>
        </w:rPr>
        <w:t xml:space="preserve"> was the main prognostic value of measuring DFA in patients with CRPF with SPT</w:t>
      </w:r>
      <w:r w:rsidR="006D6E1F" w:rsidRPr="001F1890">
        <w:rPr>
          <w:rFonts w:ascii="Book Antiqua" w:hAnsi="Book Antiqua"/>
          <w:bCs/>
        </w:rPr>
        <w:t xml:space="preserve">. </w:t>
      </w:r>
    </w:p>
    <w:p w14:paraId="09CF636F" w14:textId="41A4404A" w:rsidR="00A45B6B" w:rsidRPr="001F1890" w:rsidRDefault="006D6E1F" w:rsidP="00691993">
      <w:pPr>
        <w:spacing w:line="360" w:lineRule="auto"/>
        <w:ind w:firstLineChars="100" w:firstLine="240"/>
        <w:jc w:val="both"/>
        <w:rPr>
          <w:rFonts w:ascii="Book Antiqua" w:hAnsi="Book Antiqua"/>
        </w:rPr>
      </w:pPr>
      <w:r w:rsidRPr="001F1890">
        <w:rPr>
          <w:rFonts w:ascii="Book Antiqua" w:hAnsi="Book Antiqua"/>
          <w:bCs/>
        </w:rPr>
        <w:t>By ROC</w:t>
      </w:r>
      <w:r w:rsidR="0050686C" w:rsidRPr="001F1890">
        <w:rPr>
          <w:rFonts w:ascii="Book Antiqua" w:hAnsi="Book Antiqua"/>
          <w:bCs/>
        </w:rPr>
        <w:t xml:space="preserve"> analysis,</w:t>
      </w:r>
      <w:r w:rsidRPr="001F1890">
        <w:rPr>
          <w:rFonts w:ascii="Book Antiqua" w:hAnsi="Book Antiqua"/>
          <w:bCs/>
        </w:rPr>
        <w:t xml:space="preserve"> we determined </w:t>
      </w:r>
      <w:r w:rsidR="00A638BF" w:rsidRPr="001F1890">
        <w:rPr>
          <w:rFonts w:ascii="Book Antiqua" w:hAnsi="Book Antiqua"/>
          <w:bCs/>
        </w:rPr>
        <w:t xml:space="preserve">the DFA </w:t>
      </w:r>
      <w:r w:rsidRPr="001F1890">
        <w:rPr>
          <w:rFonts w:ascii="Book Antiqua" w:hAnsi="Book Antiqua"/>
          <w:bCs/>
        </w:rPr>
        <w:t xml:space="preserve">threshold </w:t>
      </w:r>
      <w:r w:rsidR="0050686C" w:rsidRPr="001F1890">
        <w:rPr>
          <w:rFonts w:ascii="Book Antiqua" w:hAnsi="Book Antiqua"/>
          <w:bCs/>
        </w:rPr>
        <w:t>level</w:t>
      </w:r>
      <w:r w:rsidRPr="001F1890">
        <w:rPr>
          <w:rFonts w:ascii="Book Antiqua" w:hAnsi="Book Antiqua"/>
          <w:bCs/>
        </w:rPr>
        <w:t xml:space="preserve"> </w:t>
      </w:r>
      <w:r w:rsidR="00EC3CB6" w:rsidRPr="001F1890">
        <w:rPr>
          <w:rFonts w:ascii="Book Antiqua" w:hAnsi="Book Antiqua"/>
          <w:bCs/>
        </w:rPr>
        <w:t>at each postoperative day</w:t>
      </w:r>
      <w:r w:rsidRPr="001F1890">
        <w:rPr>
          <w:rFonts w:ascii="Book Antiqua" w:hAnsi="Book Antiqua"/>
          <w:bCs/>
        </w:rPr>
        <w:t xml:space="preserve"> </w:t>
      </w:r>
      <w:r w:rsidR="00EC3CB6" w:rsidRPr="001F1890">
        <w:rPr>
          <w:rFonts w:ascii="Book Antiqua" w:hAnsi="Book Antiqua"/>
          <w:bCs/>
        </w:rPr>
        <w:t>for</w:t>
      </w:r>
      <w:r w:rsidRPr="001F1890">
        <w:rPr>
          <w:rFonts w:ascii="Book Antiqua" w:hAnsi="Book Antiqua"/>
          <w:bCs/>
        </w:rPr>
        <w:t xml:space="preserve"> </w:t>
      </w:r>
      <w:r w:rsidR="001E7C60" w:rsidRPr="001F1890">
        <w:rPr>
          <w:rFonts w:ascii="Book Antiqua" w:hAnsi="Book Antiqua"/>
          <w:bCs/>
        </w:rPr>
        <w:t>BPF</w:t>
      </w:r>
      <w:r w:rsidRPr="001F1890">
        <w:rPr>
          <w:rFonts w:ascii="Book Antiqua" w:hAnsi="Book Antiqua"/>
          <w:bCs/>
        </w:rPr>
        <w:t xml:space="preserve"> and </w:t>
      </w:r>
      <w:r w:rsidR="00291352" w:rsidRPr="001F1890">
        <w:rPr>
          <w:rFonts w:ascii="Book Antiqua" w:hAnsi="Book Antiqua"/>
          <w:bCs/>
        </w:rPr>
        <w:t>CR</w:t>
      </w:r>
      <w:r w:rsidR="001E7C60" w:rsidRPr="001F1890">
        <w:rPr>
          <w:rFonts w:ascii="Book Antiqua" w:hAnsi="Book Antiqua"/>
          <w:bCs/>
        </w:rPr>
        <w:t>PF</w:t>
      </w:r>
      <w:r w:rsidRPr="001F1890">
        <w:rPr>
          <w:rFonts w:ascii="Book Antiqua" w:hAnsi="Book Antiqua"/>
          <w:bCs/>
        </w:rPr>
        <w:t xml:space="preserve"> with </w:t>
      </w:r>
      <w:r w:rsidR="00A638BF" w:rsidRPr="001F1890">
        <w:rPr>
          <w:rFonts w:ascii="Book Antiqua" w:hAnsi="Book Antiqua"/>
          <w:bCs/>
        </w:rPr>
        <w:t>SPT</w:t>
      </w:r>
      <w:r w:rsidRPr="001F1890">
        <w:rPr>
          <w:rFonts w:ascii="Book Antiqua" w:hAnsi="Book Antiqua"/>
          <w:bCs/>
        </w:rPr>
        <w:t xml:space="preserve"> and </w:t>
      </w:r>
      <w:r w:rsidR="002B0DCF" w:rsidRPr="001F1890">
        <w:rPr>
          <w:rFonts w:ascii="Book Antiqua" w:hAnsi="Book Antiqua"/>
          <w:bCs/>
        </w:rPr>
        <w:t xml:space="preserve">a </w:t>
      </w:r>
      <w:r w:rsidRPr="001F1890">
        <w:rPr>
          <w:rFonts w:ascii="Book Antiqua" w:hAnsi="Book Antiqua"/>
          <w:bCs/>
        </w:rPr>
        <w:t xml:space="preserve">MPD </w:t>
      </w:r>
      <w:r w:rsidR="00A638BF" w:rsidRPr="001F1890">
        <w:rPr>
          <w:rFonts w:ascii="Book Antiqua" w:hAnsi="Book Antiqua"/>
          <w:bCs/>
        </w:rPr>
        <w:t xml:space="preserve">diameter of </w:t>
      </w:r>
      <w:r w:rsidRPr="001F1890">
        <w:rPr>
          <w:rFonts w:ascii="Book Antiqua" w:hAnsi="Book Antiqua"/>
          <w:bCs/>
        </w:rPr>
        <w:t xml:space="preserve">≤ 3 mm. </w:t>
      </w:r>
      <w:r w:rsidR="00A638BF" w:rsidRPr="001F1890">
        <w:rPr>
          <w:rFonts w:ascii="Book Antiqua" w:hAnsi="Book Antiqua"/>
          <w:bCs/>
        </w:rPr>
        <w:t>As we have p</w:t>
      </w:r>
      <w:r w:rsidRPr="001F1890">
        <w:rPr>
          <w:rFonts w:ascii="Book Antiqua" w:hAnsi="Book Antiqua"/>
          <w:bCs/>
        </w:rPr>
        <w:t>revious</w:t>
      </w:r>
      <w:r w:rsidR="00A638BF" w:rsidRPr="001F1890">
        <w:rPr>
          <w:rFonts w:ascii="Book Antiqua" w:hAnsi="Book Antiqua"/>
          <w:bCs/>
        </w:rPr>
        <w:t>ly shown,</w:t>
      </w:r>
      <w:r w:rsidRPr="001F1890">
        <w:rPr>
          <w:rFonts w:ascii="Book Antiqua" w:hAnsi="Book Antiqua"/>
          <w:bCs/>
        </w:rPr>
        <w:t xml:space="preserve"> the presence of </w:t>
      </w:r>
      <w:r w:rsidR="00A638BF" w:rsidRPr="001F1890">
        <w:rPr>
          <w:rFonts w:ascii="Book Antiqua" w:hAnsi="Book Antiqua"/>
          <w:bCs/>
        </w:rPr>
        <w:t>SPT</w:t>
      </w:r>
      <w:r w:rsidR="00787AE3" w:rsidRPr="001F1890">
        <w:rPr>
          <w:rFonts w:ascii="Book Antiqua" w:hAnsi="Book Antiqua"/>
          <w:bCs/>
        </w:rPr>
        <w:t>,</w:t>
      </w:r>
      <w:r w:rsidRPr="001F1890">
        <w:rPr>
          <w:rFonts w:ascii="Book Antiqua" w:hAnsi="Book Antiqua"/>
          <w:bCs/>
        </w:rPr>
        <w:t xml:space="preserve"> especially </w:t>
      </w:r>
      <w:r w:rsidR="002B0DCF" w:rsidRPr="001F1890">
        <w:rPr>
          <w:rFonts w:ascii="Book Antiqua" w:hAnsi="Book Antiqua"/>
          <w:bCs/>
        </w:rPr>
        <w:t xml:space="preserve">in </w:t>
      </w:r>
      <w:r w:rsidR="00B024FA" w:rsidRPr="001F1890">
        <w:rPr>
          <w:rFonts w:ascii="Book Antiqua" w:hAnsi="Book Antiqua"/>
          <w:bCs/>
        </w:rPr>
        <w:t>CRPF</w:t>
      </w:r>
      <w:r w:rsidR="00787AE3" w:rsidRPr="001F1890">
        <w:rPr>
          <w:rFonts w:ascii="Book Antiqua" w:hAnsi="Book Antiqua"/>
          <w:bCs/>
        </w:rPr>
        <w:t>,</w:t>
      </w:r>
      <w:r w:rsidRPr="001F1890">
        <w:rPr>
          <w:rFonts w:ascii="Book Antiqua" w:hAnsi="Book Antiqua"/>
          <w:bCs/>
        </w:rPr>
        <w:t xml:space="preserve"> </w:t>
      </w:r>
      <w:r w:rsidR="002B0DCF" w:rsidRPr="001F1890">
        <w:rPr>
          <w:rFonts w:ascii="Book Antiqua" w:hAnsi="Book Antiqua"/>
          <w:bCs/>
        </w:rPr>
        <w:t>was the greatest</w:t>
      </w:r>
      <w:r w:rsidR="00B500C0" w:rsidRPr="001F1890">
        <w:rPr>
          <w:rFonts w:ascii="Book Antiqua" w:hAnsi="Book Antiqua"/>
          <w:bCs/>
        </w:rPr>
        <w:t xml:space="preserve"> predict</w:t>
      </w:r>
      <w:r w:rsidR="002B0DCF" w:rsidRPr="001F1890">
        <w:rPr>
          <w:rFonts w:ascii="Book Antiqua" w:hAnsi="Book Antiqua"/>
          <w:bCs/>
        </w:rPr>
        <w:t>or</w:t>
      </w:r>
      <w:r w:rsidR="00B500C0" w:rsidRPr="001F1890">
        <w:rPr>
          <w:rFonts w:ascii="Book Antiqua" w:hAnsi="Book Antiqua"/>
          <w:bCs/>
        </w:rPr>
        <w:t xml:space="preserve"> of</w:t>
      </w:r>
      <w:r w:rsidRPr="001F1890">
        <w:rPr>
          <w:rFonts w:ascii="Book Antiqua" w:hAnsi="Book Antiqua"/>
          <w:bCs/>
        </w:rPr>
        <w:t xml:space="preserve"> the occurrence of </w:t>
      </w:r>
      <w:r w:rsidR="001E7C60" w:rsidRPr="001F1890">
        <w:rPr>
          <w:rFonts w:ascii="Book Antiqua" w:hAnsi="Book Antiqua"/>
          <w:bCs/>
        </w:rPr>
        <w:t>PF</w:t>
      </w:r>
      <w:r w:rsidRPr="001F1890">
        <w:rPr>
          <w:rFonts w:ascii="Book Antiqua" w:hAnsi="Book Antiqua"/>
          <w:bCs/>
        </w:rPr>
        <w:t xml:space="preserve"> based on the </w:t>
      </w:r>
      <w:r w:rsidR="00A638BF" w:rsidRPr="001F1890">
        <w:rPr>
          <w:rFonts w:ascii="Book Antiqua" w:hAnsi="Book Antiqua"/>
          <w:bCs/>
        </w:rPr>
        <w:t>DFA level</w:t>
      </w:r>
      <w:r w:rsidRPr="001F1890">
        <w:rPr>
          <w:rFonts w:ascii="Book Antiqua" w:hAnsi="Book Antiqua"/>
          <w:bCs/>
        </w:rPr>
        <w:t xml:space="preserve"> </w:t>
      </w:r>
      <w:r w:rsidR="00A638BF" w:rsidRPr="001F1890">
        <w:rPr>
          <w:rFonts w:ascii="Book Antiqua" w:hAnsi="Book Antiqua"/>
          <w:bCs/>
        </w:rPr>
        <w:t>on</w:t>
      </w:r>
      <w:r w:rsidRPr="001F1890">
        <w:rPr>
          <w:rFonts w:ascii="Book Antiqua" w:hAnsi="Book Antiqua"/>
          <w:bCs/>
        </w:rPr>
        <w:t xml:space="preserve"> the first three postoperative days. Therefore</w:t>
      </w:r>
      <w:r w:rsidR="00C06E1A" w:rsidRPr="001F1890">
        <w:rPr>
          <w:rFonts w:ascii="Book Antiqua" w:hAnsi="Book Antiqua"/>
          <w:bCs/>
        </w:rPr>
        <w:t>, all further</w:t>
      </w:r>
      <w:r w:rsidRPr="001F1890">
        <w:rPr>
          <w:rFonts w:ascii="Book Antiqua" w:hAnsi="Book Antiqua"/>
          <w:bCs/>
        </w:rPr>
        <w:t xml:space="preserve"> analysis to determine </w:t>
      </w:r>
      <w:r w:rsidR="00793D75" w:rsidRPr="001F1890">
        <w:rPr>
          <w:rFonts w:ascii="Book Antiqua" w:hAnsi="Book Antiqua"/>
          <w:bCs/>
        </w:rPr>
        <w:t>value</w:t>
      </w:r>
      <w:r w:rsidR="002B0DCF" w:rsidRPr="001F1890">
        <w:rPr>
          <w:rFonts w:ascii="Book Antiqua" w:hAnsi="Book Antiqua"/>
          <w:bCs/>
        </w:rPr>
        <w:t xml:space="preserve"> </w:t>
      </w:r>
      <w:r w:rsidR="00E93616" w:rsidRPr="001F1890">
        <w:rPr>
          <w:rFonts w:ascii="Book Antiqua" w:hAnsi="Book Antiqua"/>
          <w:bCs/>
        </w:rPr>
        <w:t>thresholds</w:t>
      </w:r>
      <w:r w:rsidRPr="001F1890">
        <w:rPr>
          <w:rFonts w:ascii="Book Antiqua" w:hAnsi="Book Antiqua"/>
          <w:bCs/>
        </w:rPr>
        <w:t xml:space="preserve"> for DFA in the development of these fistulas compared with BPF referred to these conditions. </w:t>
      </w:r>
      <w:r w:rsidR="00EC3CB6" w:rsidRPr="001F1890">
        <w:rPr>
          <w:rFonts w:ascii="Book Antiqua" w:hAnsi="Book Antiqua"/>
          <w:bCs/>
        </w:rPr>
        <w:t>Highly</w:t>
      </w:r>
      <w:r w:rsidRPr="001F1890">
        <w:rPr>
          <w:rFonts w:ascii="Book Antiqua" w:hAnsi="Book Antiqua"/>
          <w:bCs/>
        </w:rPr>
        <w:t xml:space="preserve"> significant value</w:t>
      </w:r>
      <w:r w:rsidR="00E93616" w:rsidRPr="001F1890">
        <w:rPr>
          <w:rFonts w:ascii="Book Antiqua" w:hAnsi="Book Antiqua"/>
          <w:bCs/>
        </w:rPr>
        <w:t>s</w:t>
      </w:r>
      <w:r w:rsidRPr="001F1890">
        <w:rPr>
          <w:rFonts w:ascii="Book Antiqua" w:hAnsi="Book Antiqua"/>
          <w:bCs/>
        </w:rPr>
        <w:t xml:space="preserve"> of </w:t>
      </w:r>
      <w:r w:rsidR="0050686C" w:rsidRPr="001F1890">
        <w:rPr>
          <w:rFonts w:ascii="Book Antiqua" w:hAnsi="Book Antiqua"/>
          <w:bCs/>
        </w:rPr>
        <w:t>AUC</w:t>
      </w:r>
      <w:r w:rsidR="00793D75" w:rsidRPr="001F1890">
        <w:rPr>
          <w:rFonts w:ascii="Book Antiqua" w:hAnsi="Book Antiqua"/>
          <w:bCs/>
        </w:rPr>
        <w:t xml:space="preserve"> showed</w:t>
      </w:r>
      <w:r w:rsidRPr="001F1890">
        <w:rPr>
          <w:rFonts w:ascii="Book Antiqua" w:hAnsi="Book Antiqua"/>
          <w:bCs/>
        </w:rPr>
        <w:t xml:space="preserve"> that the given </w:t>
      </w:r>
      <w:r w:rsidR="00C06E1A" w:rsidRPr="001F1890">
        <w:rPr>
          <w:rFonts w:ascii="Book Antiqua" w:hAnsi="Book Antiqua"/>
          <w:bCs/>
        </w:rPr>
        <w:t>DFA limits</w:t>
      </w:r>
      <w:r w:rsidRPr="001F1890">
        <w:rPr>
          <w:rFonts w:ascii="Book Antiqua" w:hAnsi="Book Antiqua"/>
          <w:bCs/>
        </w:rPr>
        <w:t xml:space="preserve"> </w:t>
      </w:r>
      <w:r w:rsidR="00A45B6B" w:rsidRPr="001F1890">
        <w:rPr>
          <w:rFonts w:ascii="Book Antiqua" w:hAnsi="Book Antiqua"/>
          <w:bCs/>
        </w:rPr>
        <w:t xml:space="preserve">for each postoperative day </w:t>
      </w:r>
      <w:r w:rsidR="00793D75" w:rsidRPr="001F1890">
        <w:rPr>
          <w:rFonts w:ascii="Book Antiqua" w:hAnsi="Book Antiqua"/>
          <w:bCs/>
        </w:rPr>
        <w:t>a</w:t>
      </w:r>
      <w:r w:rsidR="00A45B6B" w:rsidRPr="001F1890">
        <w:rPr>
          <w:rFonts w:ascii="Book Antiqua" w:hAnsi="Book Antiqua"/>
          <w:bCs/>
        </w:rPr>
        <w:t>re</w:t>
      </w:r>
      <w:r w:rsidRPr="001F1890">
        <w:rPr>
          <w:rFonts w:ascii="Book Antiqua" w:hAnsi="Book Antiqua"/>
          <w:bCs/>
        </w:rPr>
        <w:t xml:space="preserve"> reliable </w:t>
      </w:r>
      <w:r w:rsidR="00A45B6B" w:rsidRPr="001F1890">
        <w:rPr>
          <w:rFonts w:ascii="Book Antiqua" w:hAnsi="Book Antiqua"/>
          <w:bCs/>
        </w:rPr>
        <w:t>as</w:t>
      </w:r>
      <w:r w:rsidR="001E7C60" w:rsidRPr="001F1890">
        <w:rPr>
          <w:rFonts w:ascii="Book Antiqua" w:hAnsi="Book Antiqua"/>
          <w:bCs/>
        </w:rPr>
        <w:t xml:space="preserve"> </w:t>
      </w:r>
      <w:r w:rsidRPr="001F1890">
        <w:rPr>
          <w:rFonts w:ascii="Book Antiqua" w:hAnsi="Book Antiqua"/>
          <w:bCs/>
        </w:rPr>
        <w:t>diagnostic tests for both BPF</w:t>
      </w:r>
      <w:r w:rsidR="001636C0" w:rsidRPr="001F1890">
        <w:rPr>
          <w:rFonts w:ascii="Book Antiqua" w:hAnsi="Book Antiqua"/>
          <w:bCs/>
        </w:rPr>
        <w:t xml:space="preserve"> (</w:t>
      </w:r>
      <w:r w:rsidRPr="001F1890">
        <w:rPr>
          <w:rFonts w:ascii="Book Antiqua" w:hAnsi="Book Antiqua"/>
          <w:bCs/>
        </w:rPr>
        <w:t>AUC = 0.891</w:t>
      </w:r>
      <w:r w:rsidR="008D7BB4" w:rsidRPr="001F1890">
        <w:rPr>
          <w:rFonts w:ascii="Book Antiqua" w:hAnsi="Book Antiqua" w:hint="eastAsia"/>
          <w:bCs/>
          <w:lang w:eastAsia="zh-CN"/>
        </w:rPr>
        <w:t>-</w:t>
      </w:r>
      <w:r w:rsidRPr="001F1890">
        <w:rPr>
          <w:rFonts w:ascii="Book Antiqua" w:hAnsi="Book Antiqua"/>
          <w:bCs/>
        </w:rPr>
        <w:t xml:space="preserve">0.990, </w:t>
      </w:r>
      <w:r w:rsidR="005274A6" w:rsidRPr="001F1890">
        <w:rPr>
          <w:rFonts w:ascii="Book Antiqua" w:hAnsi="Book Antiqua"/>
          <w:bCs/>
          <w:i/>
          <w:caps/>
        </w:rPr>
        <w:t xml:space="preserve">p &lt; </w:t>
      </w:r>
      <w:r w:rsidR="00A45B6B" w:rsidRPr="001F1890">
        <w:rPr>
          <w:rFonts w:ascii="Book Antiqua" w:hAnsi="Book Antiqua"/>
          <w:bCs/>
        </w:rPr>
        <w:t>0.0001) and CRPF</w:t>
      </w:r>
      <w:r w:rsidR="001636C0" w:rsidRPr="001F1890">
        <w:rPr>
          <w:rFonts w:ascii="Book Antiqua" w:hAnsi="Book Antiqua"/>
          <w:bCs/>
        </w:rPr>
        <w:t xml:space="preserve"> </w:t>
      </w:r>
      <w:r w:rsidR="001636C0" w:rsidRPr="001F1890">
        <w:rPr>
          <w:rFonts w:ascii="Book Antiqua" w:hAnsi="Book Antiqua"/>
        </w:rPr>
        <w:t>(</w:t>
      </w:r>
      <w:r w:rsidR="00B500C0" w:rsidRPr="001F1890">
        <w:rPr>
          <w:rFonts w:ascii="Book Antiqua" w:hAnsi="Book Antiqua"/>
        </w:rPr>
        <w:t>AUC</w:t>
      </w:r>
      <w:r w:rsidR="005274A6" w:rsidRPr="001F1890">
        <w:rPr>
          <w:rFonts w:ascii="Book Antiqua" w:hAnsi="Book Antiqua" w:hint="eastAsia"/>
          <w:lang w:eastAsia="zh-CN"/>
        </w:rPr>
        <w:t xml:space="preserve"> </w:t>
      </w:r>
      <w:r w:rsidR="00B500C0" w:rsidRPr="001F1890">
        <w:rPr>
          <w:rFonts w:ascii="Book Antiqua" w:hAnsi="Book Antiqua"/>
        </w:rPr>
        <w:t>=</w:t>
      </w:r>
      <w:r w:rsidR="005274A6" w:rsidRPr="001F1890">
        <w:rPr>
          <w:rFonts w:ascii="Book Antiqua" w:hAnsi="Book Antiqua" w:hint="eastAsia"/>
          <w:lang w:eastAsia="zh-CN"/>
        </w:rPr>
        <w:t xml:space="preserve"> </w:t>
      </w:r>
      <w:r w:rsidR="00B500C0" w:rsidRPr="001F1890">
        <w:rPr>
          <w:rFonts w:ascii="Book Antiqua" w:hAnsi="Book Antiqua"/>
        </w:rPr>
        <w:t>0.957</w:t>
      </w:r>
      <w:r w:rsidR="008D7BB4" w:rsidRPr="001F1890">
        <w:rPr>
          <w:rFonts w:ascii="Book Antiqua" w:hAnsi="Book Antiqua" w:hint="eastAsia"/>
          <w:lang w:eastAsia="zh-CN"/>
        </w:rPr>
        <w:t>-</w:t>
      </w:r>
      <w:r w:rsidR="00B500C0" w:rsidRPr="001F1890">
        <w:rPr>
          <w:rFonts w:ascii="Book Antiqua" w:hAnsi="Book Antiqua"/>
        </w:rPr>
        <w:t xml:space="preserve">0.978, </w:t>
      </w:r>
      <w:r w:rsidR="005274A6" w:rsidRPr="001F1890">
        <w:rPr>
          <w:rFonts w:ascii="Book Antiqua" w:hAnsi="Book Antiqua"/>
          <w:i/>
          <w:caps/>
        </w:rPr>
        <w:t xml:space="preserve">p &lt; </w:t>
      </w:r>
      <w:r w:rsidR="00B500C0" w:rsidRPr="001F1890">
        <w:rPr>
          <w:rFonts w:ascii="Book Antiqua" w:hAnsi="Book Antiqua"/>
        </w:rPr>
        <w:t>0.0001)</w:t>
      </w:r>
      <w:r w:rsidR="001636C0" w:rsidRPr="001F1890">
        <w:rPr>
          <w:rFonts w:ascii="Book Antiqua" w:hAnsi="Book Antiqua"/>
        </w:rPr>
        <w:t xml:space="preserve"> (</w:t>
      </w:r>
      <w:r w:rsidR="000E75DF" w:rsidRPr="001F1890">
        <w:rPr>
          <w:rFonts w:ascii="Book Antiqua" w:hAnsi="Book Antiqua"/>
        </w:rPr>
        <w:t xml:space="preserve">Figure </w:t>
      </w:r>
      <w:r w:rsidR="00A45B6B" w:rsidRPr="001F1890">
        <w:rPr>
          <w:rFonts w:ascii="Book Antiqua" w:hAnsi="Book Antiqua"/>
        </w:rPr>
        <w:t>1).</w:t>
      </w:r>
    </w:p>
    <w:p w14:paraId="74265B7C" w14:textId="55433118" w:rsidR="00C55ECC" w:rsidRPr="001F1890" w:rsidRDefault="00417B08" w:rsidP="00691993">
      <w:pPr>
        <w:spacing w:line="360" w:lineRule="auto"/>
        <w:ind w:firstLineChars="100" w:firstLine="240"/>
        <w:jc w:val="both"/>
        <w:rPr>
          <w:rFonts w:ascii="Book Antiqua" w:hAnsi="Book Antiqua"/>
          <w:bCs/>
        </w:rPr>
      </w:pPr>
      <w:r w:rsidRPr="001F1890">
        <w:rPr>
          <w:rFonts w:ascii="Book Antiqua" w:hAnsi="Book Antiqua"/>
          <w:bCs/>
        </w:rPr>
        <w:t>By s</w:t>
      </w:r>
      <w:r w:rsidR="006D6E1F" w:rsidRPr="001F1890">
        <w:rPr>
          <w:rFonts w:ascii="Book Antiqua" w:hAnsi="Book Antiqua"/>
          <w:bCs/>
        </w:rPr>
        <w:t>electing thresholds with higher sensitivity</w:t>
      </w:r>
      <w:r w:rsidR="001636C0" w:rsidRPr="001F1890">
        <w:rPr>
          <w:rFonts w:ascii="Book Antiqua" w:hAnsi="Book Antiqua"/>
          <w:bCs/>
        </w:rPr>
        <w:t xml:space="preserve"> (</w:t>
      </w:r>
      <w:r w:rsidR="006D6E1F" w:rsidRPr="001F1890">
        <w:rPr>
          <w:rFonts w:ascii="Book Antiqua" w:hAnsi="Book Antiqua"/>
          <w:bCs/>
        </w:rPr>
        <w:t>8</w:t>
      </w:r>
      <w:r w:rsidR="003B368B" w:rsidRPr="001F1890">
        <w:rPr>
          <w:rFonts w:ascii="Book Antiqua" w:hAnsi="Book Antiqua"/>
          <w:bCs/>
        </w:rPr>
        <w:t>9</w:t>
      </w:r>
      <w:r w:rsidR="006D6E1F" w:rsidRPr="001F1890">
        <w:rPr>
          <w:rFonts w:ascii="Book Antiqua" w:hAnsi="Book Antiqua"/>
          <w:bCs/>
        </w:rPr>
        <w:t>.</w:t>
      </w:r>
      <w:r w:rsidR="003B368B" w:rsidRPr="001F1890">
        <w:rPr>
          <w:rFonts w:ascii="Book Antiqua" w:hAnsi="Book Antiqua"/>
          <w:bCs/>
        </w:rPr>
        <w:t>7</w:t>
      </w:r>
      <w:r w:rsidR="005274A6" w:rsidRPr="001F1890">
        <w:rPr>
          <w:rFonts w:ascii="Book Antiqua" w:hAnsi="Book Antiqua"/>
          <w:bCs/>
        </w:rPr>
        <w:t>%-</w:t>
      </w:r>
      <w:r w:rsidR="006D6E1F" w:rsidRPr="001F1890">
        <w:rPr>
          <w:rFonts w:ascii="Book Antiqua" w:hAnsi="Book Antiqua"/>
          <w:bCs/>
        </w:rPr>
        <w:t>9</w:t>
      </w:r>
      <w:r w:rsidR="003A293F" w:rsidRPr="001F1890">
        <w:rPr>
          <w:rFonts w:ascii="Book Antiqua" w:hAnsi="Book Antiqua"/>
          <w:bCs/>
        </w:rPr>
        <w:t>8.7</w:t>
      </w:r>
      <w:r w:rsidR="006D6E1F" w:rsidRPr="001F1890">
        <w:rPr>
          <w:rFonts w:ascii="Book Antiqua" w:hAnsi="Book Antiqua"/>
          <w:bCs/>
        </w:rPr>
        <w:t>%)</w:t>
      </w:r>
      <w:r w:rsidR="00793D75" w:rsidRPr="001F1890">
        <w:rPr>
          <w:rFonts w:ascii="Book Antiqua" w:hAnsi="Book Antiqua"/>
          <w:bCs/>
        </w:rPr>
        <w:t>,</w:t>
      </w:r>
      <w:r w:rsidR="006D6E1F" w:rsidRPr="001F1890">
        <w:rPr>
          <w:rFonts w:ascii="Book Antiqua" w:hAnsi="Book Antiqua"/>
          <w:bCs/>
        </w:rPr>
        <w:t xml:space="preserve"> </w:t>
      </w:r>
      <w:r w:rsidR="00C06E1A" w:rsidRPr="001F1890">
        <w:rPr>
          <w:rFonts w:ascii="Book Antiqua" w:hAnsi="Book Antiqua"/>
          <w:bCs/>
        </w:rPr>
        <w:t xml:space="preserve">the </w:t>
      </w:r>
      <w:r w:rsidR="006D6E1F" w:rsidRPr="001F1890">
        <w:rPr>
          <w:rFonts w:ascii="Book Antiqua" w:hAnsi="Book Antiqua"/>
          <w:bCs/>
        </w:rPr>
        <w:t>false negative r</w:t>
      </w:r>
      <w:r w:rsidR="00C57FD9" w:rsidRPr="001F1890">
        <w:rPr>
          <w:rFonts w:ascii="Book Antiqua" w:hAnsi="Book Antiqua"/>
          <w:bCs/>
        </w:rPr>
        <w:t xml:space="preserve">ate was reduced to </w:t>
      </w:r>
      <w:r w:rsidR="003A293F" w:rsidRPr="001F1890">
        <w:rPr>
          <w:rFonts w:ascii="Book Antiqua" w:hAnsi="Book Antiqua"/>
          <w:bCs/>
        </w:rPr>
        <w:t>1</w:t>
      </w:r>
      <w:r w:rsidR="008D7BB4" w:rsidRPr="001F1890">
        <w:rPr>
          <w:rFonts w:ascii="Book Antiqua" w:hAnsi="Book Antiqua" w:hint="eastAsia"/>
          <w:bCs/>
          <w:lang w:eastAsia="zh-CN"/>
        </w:rPr>
        <w:t>%</w:t>
      </w:r>
      <w:r w:rsidR="00C57FD9" w:rsidRPr="001F1890">
        <w:rPr>
          <w:rFonts w:ascii="Book Antiqua" w:hAnsi="Book Antiqua"/>
          <w:bCs/>
        </w:rPr>
        <w:t>-1</w:t>
      </w:r>
      <w:r w:rsidR="003A293F" w:rsidRPr="001F1890">
        <w:rPr>
          <w:rFonts w:ascii="Book Antiqua" w:hAnsi="Book Antiqua"/>
          <w:bCs/>
        </w:rPr>
        <w:t>0</w:t>
      </w:r>
      <w:r w:rsidR="00C57FD9" w:rsidRPr="001F1890">
        <w:rPr>
          <w:rFonts w:ascii="Book Antiqua" w:hAnsi="Book Antiqua"/>
          <w:bCs/>
        </w:rPr>
        <w:t xml:space="preserve">% with </w:t>
      </w:r>
      <w:r w:rsidR="00C06E1A" w:rsidRPr="001F1890">
        <w:rPr>
          <w:rFonts w:ascii="Book Antiqua" w:hAnsi="Book Antiqua"/>
          <w:bCs/>
        </w:rPr>
        <w:t xml:space="preserve">a </w:t>
      </w:r>
      <w:r w:rsidR="005274A6" w:rsidRPr="001F1890">
        <w:rPr>
          <w:rFonts w:ascii="Book Antiqua" w:hAnsi="Book Antiqua"/>
          <w:bCs/>
        </w:rPr>
        <w:t>specificity of 87.5%-</w:t>
      </w:r>
      <w:r w:rsidR="006D6E1F" w:rsidRPr="001F1890">
        <w:rPr>
          <w:rFonts w:ascii="Book Antiqua" w:hAnsi="Book Antiqua"/>
          <w:bCs/>
        </w:rPr>
        <w:t>98.9%</w:t>
      </w:r>
      <w:r w:rsidR="006E7009" w:rsidRPr="001F1890">
        <w:rPr>
          <w:rFonts w:ascii="Book Antiqua" w:hAnsi="Book Antiqua"/>
          <w:bCs/>
        </w:rPr>
        <w:t>,</w:t>
      </w:r>
      <w:r w:rsidR="00C57FD9" w:rsidRPr="001F1890">
        <w:rPr>
          <w:rFonts w:ascii="Book Antiqua" w:hAnsi="Book Antiqua"/>
          <w:bCs/>
        </w:rPr>
        <w:t xml:space="preserve"> </w:t>
      </w:r>
      <w:r w:rsidR="00C06E1A" w:rsidRPr="001F1890">
        <w:rPr>
          <w:rFonts w:ascii="Book Antiqua" w:hAnsi="Book Antiqua"/>
          <w:bCs/>
        </w:rPr>
        <w:t xml:space="preserve">and </w:t>
      </w:r>
      <w:r w:rsidR="00A638BF" w:rsidRPr="001F1890">
        <w:rPr>
          <w:rFonts w:ascii="Book Antiqua" w:hAnsi="Book Antiqua"/>
          <w:bCs/>
        </w:rPr>
        <w:t>the</w:t>
      </w:r>
      <w:r w:rsidR="006D6E1F" w:rsidRPr="001F1890">
        <w:rPr>
          <w:rFonts w:ascii="Book Antiqua" w:hAnsi="Book Antiqua"/>
          <w:bCs/>
        </w:rPr>
        <w:t xml:space="preserve"> false positive</w:t>
      </w:r>
      <w:r w:rsidR="00C06E1A" w:rsidRPr="001F1890">
        <w:rPr>
          <w:rFonts w:ascii="Book Antiqua" w:hAnsi="Book Antiqua"/>
          <w:bCs/>
        </w:rPr>
        <w:t xml:space="preserve"> rate</w:t>
      </w:r>
      <w:r w:rsidR="006D6E1F" w:rsidRPr="001F1890">
        <w:rPr>
          <w:rFonts w:ascii="Book Antiqua" w:hAnsi="Book Antiqua"/>
          <w:bCs/>
        </w:rPr>
        <w:t xml:space="preserve"> </w:t>
      </w:r>
      <w:r w:rsidR="006E7009" w:rsidRPr="001F1890">
        <w:rPr>
          <w:rFonts w:ascii="Book Antiqua" w:hAnsi="Book Antiqua"/>
          <w:bCs/>
        </w:rPr>
        <w:t>was</w:t>
      </w:r>
      <w:r w:rsidR="006D6E1F" w:rsidRPr="001F1890">
        <w:rPr>
          <w:rFonts w:ascii="Book Antiqua" w:hAnsi="Book Antiqua"/>
          <w:bCs/>
        </w:rPr>
        <w:t xml:space="preserve"> 1</w:t>
      </w:r>
      <w:r w:rsidR="005274A6" w:rsidRPr="001F1890">
        <w:rPr>
          <w:rFonts w:ascii="Book Antiqua" w:hAnsi="Book Antiqua" w:hint="eastAsia"/>
          <w:bCs/>
          <w:lang w:eastAsia="zh-CN"/>
        </w:rPr>
        <w:t>%</w:t>
      </w:r>
      <w:r w:rsidR="006D6E1F" w:rsidRPr="001F1890">
        <w:rPr>
          <w:rFonts w:ascii="Book Antiqua" w:hAnsi="Book Antiqua"/>
          <w:bCs/>
        </w:rPr>
        <w:t>-12%.</w:t>
      </w:r>
      <w:r w:rsidR="00B41336" w:rsidRPr="001F1890">
        <w:rPr>
          <w:rFonts w:ascii="Book Antiqua" w:hAnsi="Book Antiqua"/>
          <w:bCs/>
        </w:rPr>
        <w:t xml:space="preserve"> CRPF developed</w:t>
      </w:r>
      <w:r w:rsidR="001636C0" w:rsidRPr="001F1890">
        <w:rPr>
          <w:rFonts w:ascii="Book Antiqua" w:hAnsi="Book Antiqua"/>
          <w:bCs/>
        </w:rPr>
        <w:t xml:space="preserve"> </w:t>
      </w:r>
      <w:r w:rsidR="00B41336" w:rsidRPr="001F1890">
        <w:rPr>
          <w:rFonts w:ascii="Book Antiqua" w:hAnsi="Book Antiqua"/>
          <w:bCs/>
        </w:rPr>
        <w:t>with DFA1 values below 1200 U/L in only 3 patients.</w:t>
      </w:r>
      <w:r w:rsidR="00A638BF" w:rsidRPr="001F1890">
        <w:rPr>
          <w:rFonts w:ascii="Book Antiqua" w:hAnsi="Book Antiqua"/>
          <w:bCs/>
        </w:rPr>
        <w:t xml:space="preserve"> </w:t>
      </w:r>
      <w:r w:rsidR="00C06E1A" w:rsidRPr="001F1890">
        <w:rPr>
          <w:rFonts w:ascii="Book Antiqua" w:hAnsi="Book Antiqua"/>
          <w:bCs/>
        </w:rPr>
        <w:t>In patients with SPT, t</w:t>
      </w:r>
      <w:r w:rsidR="006D6E1F" w:rsidRPr="001F1890">
        <w:rPr>
          <w:rFonts w:ascii="Book Antiqua" w:hAnsi="Book Antiqua"/>
          <w:bCs/>
        </w:rPr>
        <w:t xml:space="preserve">he </w:t>
      </w:r>
      <w:r w:rsidR="00C06E1A" w:rsidRPr="001F1890">
        <w:rPr>
          <w:rFonts w:ascii="Book Antiqua" w:hAnsi="Book Antiqua"/>
          <w:bCs/>
        </w:rPr>
        <w:t xml:space="preserve">DFA </w:t>
      </w:r>
      <w:r w:rsidR="006D6E1F" w:rsidRPr="001F1890">
        <w:rPr>
          <w:rFonts w:ascii="Book Antiqua" w:hAnsi="Book Antiqua"/>
          <w:bCs/>
        </w:rPr>
        <w:t xml:space="preserve">threshold </w:t>
      </w:r>
      <w:r w:rsidR="00954465" w:rsidRPr="001F1890">
        <w:rPr>
          <w:rFonts w:ascii="Book Antiqua" w:hAnsi="Book Antiqua"/>
          <w:bCs/>
        </w:rPr>
        <w:t xml:space="preserve">of </w:t>
      </w:r>
      <w:r w:rsidR="00A97264" w:rsidRPr="001F1890">
        <w:rPr>
          <w:rFonts w:ascii="Book Antiqua" w:hAnsi="Book Antiqua"/>
          <w:bCs/>
        </w:rPr>
        <w:t>≥</w:t>
      </w:r>
      <w:r w:rsidR="006D6E1F" w:rsidRPr="001F1890">
        <w:rPr>
          <w:rFonts w:ascii="Book Antiqua" w:hAnsi="Book Antiqua"/>
          <w:bCs/>
        </w:rPr>
        <w:t xml:space="preserve"> 1200 </w:t>
      </w:r>
      <w:r w:rsidR="00552125" w:rsidRPr="001F1890">
        <w:rPr>
          <w:rFonts w:ascii="Book Antiqua" w:hAnsi="Book Antiqua"/>
          <w:bCs/>
        </w:rPr>
        <w:t>U/L</w:t>
      </w:r>
      <w:r w:rsidR="006D6E1F" w:rsidRPr="001F1890">
        <w:rPr>
          <w:rFonts w:ascii="Book Antiqua" w:hAnsi="Book Antiqua"/>
          <w:bCs/>
        </w:rPr>
        <w:t xml:space="preserve"> on the </w:t>
      </w:r>
      <w:r w:rsidR="00A638BF" w:rsidRPr="001F1890">
        <w:rPr>
          <w:rFonts w:ascii="Book Antiqua" w:hAnsi="Book Antiqua"/>
          <w:bCs/>
        </w:rPr>
        <w:t>1</w:t>
      </w:r>
      <w:r w:rsidR="00A638BF" w:rsidRPr="001F1890">
        <w:rPr>
          <w:rFonts w:ascii="Book Antiqua" w:hAnsi="Book Antiqua"/>
          <w:bCs/>
          <w:vertAlign w:val="superscript"/>
        </w:rPr>
        <w:t>st</w:t>
      </w:r>
      <w:r w:rsidR="00A638BF" w:rsidRPr="001F1890">
        <w:rPr>
          <w:rFonts w:ascii="Book Antiqua" w:hAnsi="Book Antiqua"/>
          <w:bCs/>
        </w:rPr>
        <w:t xml:space="preserve"> </w:t>
      </w:r>
      <w:r w:rsidR="006D6E1F" w:rsidRPr="001F1890">
        <w:rPr>
          <w:rFonts w:ascii="Book Antiqua" w:hAnsi="Book Antiqua"/>
          <w:bCs/>
        </w:rPr>
        <w:t>postoperative day</w:t>
      </w:r>
      <w:r w:rsidR="00C06E1A" w:rsidRPr="001F1890">
        <w:rPr>
          <w:rFonts w:ascii="Book Antiqua" w:hAnsi="Book Antiqua"/>
          <w:bCs/>
        </w:rPr>
        <w:t xml:space="preserve"> </w:t>
      </w:r>
      <w:r w:rsidR="006D6E1F" w:rsidRPr="001F1890">
        <w:rPr>
          <w:rFonts w:ascii="Book Antiqua" w:hAnsi="Book Antiqua"/>
          <w:bCs/>
        </w:rPr>
        <w:t xml:space="preserve">did not differ between the compared </w:t>
      </w:r>
      <w:r w:rsidR="00A638BF" w:rsidRPr="001F1890">
        <w:rPr>
          <w:rFonts w:ascii="Book Antiqua" w:hAnsi="Book Antiqua"/>
          <w:bCs/>
        </w:rPr>
        <w:t xml:space="preserve">fistula </w:t>
      </w:r>
      <w:r w:rsidR="00954465" w:rsidRPr="001F1890">
        <w:rPr>
          <w:rFonts w:ascii="Book Antiqua" w:hAnsi="Book Antiqua"/>
          <w:bCs/>
        </w:rPr>
        <w:t xml:space="preserve">grades </w:t>
      </w:r>
      <w:r w:rsidR="001636C0" w:rsidRPr="001F1890">
        <w:rPr>
          <w:rFonts w:ascii="Book Antiqua" w:hAnsi="Book Antiqua"/>
          <w:bCs/>
        </w:rPr>
        <w:t>(</w:t>
      </w:r>
      <w:r w:rsidR="00A97264" w:rsidRPr="001F1890">
        <w:rPr>
          <w:rFonts w:ascii="Book Antiqua" w:hAnsi="Book Antiqua"/>
          <w:bCs/>
        </w:rPr>
        <w:t xml:space="preserve">A </w:t>
      </w:r>
      <w:r w:rsidR="005274A6" w:rsidRPr="001F1890">
        <w:rPr>
          <w:rFonts w:ascii="Book Antiqua" w:hAnsi="Book Antiqua"/>
          <w:bCs/>
          <w:i/>
        </w:rPr>
        <w:t>vs</w:t>
      </w:r>
      <w:r w:rsidR="00A97264" w:rsidRPr="001F1890">
        <w:rPr>
          <w:rFonts w:ascii="Book Antiqua" w:hAnsi="Book Antiqua"/>
          <w:bCs/>
        </w:rPr>
        <w:t xml:space="preserve"> B/C)</w:t>
      </w:r>
      <w:r w:rsidR="006D6E1F" w:rsidRPr="001F1890">
        <w:rPr>
          <w:rFonts w:ascii="Book Antiqua" w:hAnsi="Book Antiqua"/>
          <w:bCs/>
        </w:rPr>
        <w:t xml:space="preserve">. </w:t>
      </w:r>
      <w:r w:rsidR="00A638BF" w:rsidRPr="001F1890">
        <w:rPr>
          <w:rFonts w:ascii="Book Antiqua" w:hAnsi="Book Antiqua"/>
          <w:bCs/>
        </w:rPr>
        <w:t>L</w:t>
      </w:r>
      <w:r w:rsidR="006D6E1F" w:rsidRPr="001F1890">
        <w:rPr>
          <w:rFonts w:ascii="Book Antiqua" w:hAnsi="Book Antiqua"/>
          <w:bCs/>
        </w:rPr>
        <w:t xml:space="preserve">ower </w:t>
      </w:r>
      <w:r w:rsidR="00C06E1A" w:rsidRPr="001F1890">
        <w:rPr>
          <w:rFonts w:ascii="Book Antiqua" w:hAnsi="Book Antiqua"/>
          <w:bCs/>
        </w:rPr>
        <w:t>threshold</w:t>
      </w:r>
      <w:r w:rsidR="006D6E1F" w:rsidRPr="001F1890">
        <w:rPr>
          <w:rFonts w:ascii="Book Antiqua" w:hAnsi="Book Antiqua"/>
          <w:bCs/>
        </w:rPr>
        <w:t xml:space="preserve"> value</w:t>
      </w:r>
      <w:r w:rsidR="00793D75" w:rsidRPr="001F1890">
        <w:rPr>
          <w:rFonts w:ascii="Book Antiqua" w:hAnsi="Book Antiqua"/>
          <w:bCs/>
        </w:rPr>
        <w:t>s</w:t>
      </w:r>
      <w:r w:rsidR="006D6E1F" w:rsidRPr="001F1890">
        <w:rPr>
          <w:rFonts w:ascii="Book Antiqua" w:hAnsi="Book Antiqua"/>
          <w:bCs/>
        </w:rPr>
        <w:t xml:space="preserve"> of </w:t>
      </w:r>
      <w:r w:rsidR="00A638BF" w:rsidRPr="001F1890">
        <w:rPr>
          <w:rFonts w:ascii="Book Antiqua" w:hAnsi="Book Antiqua"/>
          <w:bCs/>
        </w:rPr>
        <w:t>DFA on the 2</w:t>
      </w:r>
      <w:r w:rsidR="00A638BF" w:rsidRPr="001F1890">
        <w:rPr>
          <w:rFonts w:ascii="Book Antiqua" w:hAnsi="Book Antiqua"/>
          <w:bCs/>
          <w:vertAlign w:val="superscript"/>
        </w:rPr>
        <w:t>nd</w:t>
      </w:r>
      <w:r w:rsidR="00A638BF" w:rsidRPr="001F1890">
        <w:rPr>
          <w:rFonts w:ascii="Book Antiqua" w:hAnsi="Book Antiqua"/>
          <w:bCs/>
        </w:rPr>
        <w:t xml:space="preserve"> postoperative day</w:t>
      </w:r>
      <w:r w:rsidR="0063439B" w:rsidRPr="001F1890">
        <w:rPr>
          <w:rFonts w:ascii="Book Antiqua" w:hAnsi="Book Antiqua"/>
          <w:bCs/>
        </w:rPr>
        <w:t xml:space="preserve"> in patients with BPF</w:t>
      </w:r>
      <w:r w:rsidR="006D6E1F" w:rsidRPr="001F1890">
        <w:rPr>
          <w:rFonts w:ascii="Book Antiqua" w:hAnsi="Book Antiqua"/>
          <w:bCs/>
        </w:rPr>
        <w:t xml:space="preserve"> correspond</w:t>
      </w:r>
      <w:r w:rsidR="0063439B" w:rsidRPr="001F1890">
        <w:rPr>
          <w:rFonts w:ascii="Book Antiqua" w:hAnsi="Book Antiqua"/>
          <w:bCs/>
        </w:rPr>
        <w:t>ed</w:t>
      </w:r>
      <w:r w:rsidR="006D6E1F" w:rsidRPr="001F1890">
        <w:rPr>
          <w:rFonts w:ascii="Book Antiqua" w:hAnsi="Book Antiqua"/>
          <w:bCs/>
        </w:rPr>
        <w:t xml:space="preserve"> </w:t>
      </w:r>
      <w:r w:rsidR="0063439B" w:rsidRPr="001F1890">
        <w:rPr>
          <w:rFonts w:ascii="Book Antiqua" w:hAnsi="Book Antiqua"/>
          <w:bCs/>
        </w:rPr>
        <w:t>with</w:t>
      </w:r>
      <w:r w:rsidR="006D6E1F" w:rsidRPr="001F1890">
        <w:rPr>
          <w:rFonts w:ascii="Book Antiqua" w:hAnsi="Book Antiqua"/>
          <w:bCs/>
        </w:rPr>
        <w:t xml:space="preserve"> the previously analyzed MAV </w:t>
      </w:r>
      <w:r w:rsidR="00A97264" w:rsidRPr="001F1890">
        <w:rPr>
          <w:rFonts w:ascii="Book Antiqua" w:hAnsi="Book Antiqua"/>
          <w:bCs/>
        </w:rPr>
        <w:t xml:space="preserve">by </w:t>
      </w:r>
      <w:r w:rsidR="006D6E1F" w:rsidRPr="001F1890">
        <w:rPr>
          <w:rFonts w:ascii="Book Antiqua" w:hAnsi="Book Antiqua"/>
          <w:bCs/>
        </w:rPr>
        <w:t>posto</w:t>
      </w:r>
      <w:r w:rsidR="00A97264" w:rsidRPr="001F1890">
        <w:rPr>
          <w:rFonts w:ascii="Book Antiqua" w:hAnsi="Book Antiqua"/>
          <w:bCs/>
        </w:rPr>
        <w:t>perative days in the case of this</w:t>
      </w:r>
      <w:r w:rsidR="006D6E1F" w:rsidRPr="001F1890">
        <w:rPr>
          <w:rFonts w:ascii="Book Antiqua" w:hAnsi="Book Antiqua"/>
          <w:bCs/>
        </w:rPr>
        <w:t xml:space="preserve"> fistula</w:t>
      </w:r>
      <w:r w:rsidR="0063439B" w:rsidRPr="001F1890">
        <w:rPr>
          <w:rFonts w:ascii="Book Antiqua" w:hAnsi="Book Antiqua"/>
          <w:bCs/>
        </w:rPr>
        <w:t xml:space="preserve"> type</w:t>
      </w:r>
      <w:r w:rsidR="006D6E1F" w:rsidRPr="001F1890">
        <w:rPr>
          <w:rFonts w:ascii="Book Antiqua" w:hAnsi="Book Antiqua"/>
          <w:bCs/>
        </w:rPr>
        <w:t xml:space="preserve">. </w:t>
      </w:r>
      <w:r w:rsidR="00A97264" w:rsidRPr="001F1890">
        <w:rPr>
          <w:rFonts w:ascii="Book Antiqua" w:hAnsi="Book Antiqua"/>
          <w:bCs/>
        </w:rPr>
        <w:t>MAV on</w:t>
      </w:r>
      <w:r w:rsidR="00C06E1A" w:rsidRPr="001F1890">
        <w:rPr>
          <w:rFonts w:ascii="Book Antiqua" w:hAnsi="Book Antiqua"/>
          <w:bCs/>
        </w:rPr>
        <w:t xml:space="preserve"> the</w:t>
      </w:r>
      <w:r w:rsidR="001636C0" w:rsidRPr="001F1890">
        <w:rPr>
          <w:rFonts w:ascii="Book Antiqua" w:hAnsi="Book Antiqua"/>
          <w:bCs/>
        </w:rPr>
        <w:t xml:space="preserve"> </w:t>
      </w:r>
      <w:r w:rsidR="0063439B" w:rsidRPr="001F1890">
        <w:rPr>
          <w:rFonts w:ascii="Book Antiqua" w:hAnsi="Book Antiqua"/>
          <w:bCs/>
        </w:rPr>
        <w:t>3</w:t>
      </w:r>
      <w:r w:rsidR="0063439B" w:rsidRPr="001F1890">
        <w:rPr>
          <w:rFonts w:ascii="Book Antiqua" w:hAnsi="Book Antiqua"/>
          <w:bCs/>
          <w:vertAlign w:val="superscript"/>
        </w:rPr>
        <w:t>rd</w:t>
      </w:r>
      <w:r w:rsidR="0063439B" w:rsidRPr="001F1890">
        <w:rPr>
          <w:rFonts w:ascii="Book Antiqua" w:hAnsi="Book Antiqua"/>
          <w:bCs/>
        </w:rPr>
        <w:t xml:space="preserve"> </w:t>
      </w:r>
      <w:r w:rsidR="006D6E1F" w:rsidRPr="001F1890">
        <w:rPr>
          <w:rFonts w:ascii="Book Antiqua" w:hAnsi="Book Antiqua"/>
          <w:bCs/>
        </w:rPr>
        <w:t xml:space="preserve">postoperative day </w:t>
      </w:r>
      <w:r w:rsidR="00DB6F6E" w:rsidRPr="001F1890">
        <w:rPr>
          <w:rFonts w:ascii="Book Antiqua" w:hAnsi="Book Antiqua"/>
          <w:bCs/>
        </w:rPr>
        <w:t>is a</w:t>
      </w:r>
      <w:r w:rsidR="006D6E1F" w:rsidRPr="001F1890">
        <w:rPr>
          <w:rFonts w:ascii="Book Antiqua" w:hAnsi="Book Antiqua"/>
          <w:bCs/>
        </w:rPr>
        <w:t xml:space="preserve"> diagnostic </w:t>
      </w:r>
      <w:r w:rsidR="00DB6F6E" w:rsidRPr="001F1890">
        <w:rPr>
          <w:rFonts w:ascii="Book Antiqua" w:hAnsi="Book Antiqua"/>
          <w:bCs/>
        </w:rPr>
        <w:t>criterion</w:t>
      </w:r>
      <w:r w:rsidR="006D6E1F" w:rsidRPr="001F1890">
        <w:rPr>
          <w:rFonts w:ascii="Book Antiqua" w:hAnsi="Book Antiqua"/>
          <w:bCs/>
        </w:rPr>
        <w:t xml:space="preserve"> for predicting the occurrence</w:t>
      </w:r>
      <w:r w:rsidR="006E7009" w:rsidRPr="001F1890">
        <w:rPr>
          <w:rFonts w:ascii="Book Antiqua" w:hAnsi="Book Antiqua"/>
          <w:bCs/>
        </w:rPr>
        <w:t xml:space="preserve"> of</w:t>
      </w:r>
      <w:r w:rsidR="006D6E1F" w:rsidRPr="001F1890">
        <w:rPr>
          <w:rFonts w:ascii="Book Antiqua" w:hAnsi="Book Antiqua"/>
          <w:bCs/>
        </w:rPr>
        <w:t xml:space="preserve"> </w:t>
      </w:r>
      <w:r w:rsidR="00B024FA" w:rsidRPr="001F1890">
        <w:rPr>
          <w:rFonts w:ascii="Book Antiqua" w:hAnsi="Book Antiqua"/>
          <w:bCs/>
        </w:rPr>
        <w:t>CRPF</w:t>
      </w:r>
      <w:r w:rsidR="006D6E1F" w:rsidRPr="001F1890">
        <w:rPr>
          <w:rFonts w:ascii="Book Antiqua" w:hAnsi="Book Antiqua"/>
          <w:bCs/>
        </w:rPr>
        <w:t xml:space="preserve"> </w:t>
      </w:r>
      <w:r w:rsidR="00DB6F6E" w:rsidRPr="001F1890">
        <w:rPr>
          <w:rFonts w:ascii="Book Antiqua" w:hAnsi="Book Antiqua"/>
          <w:bCs/>
        </w:rPr>
        <w:t>compared to BPF</w:t>
      </w:r>
      <w:r w:rsidR="001636C0" w:rsidRPr="001F1890">
        <w:rPr>
          <w:rFonts w:ascii="Book Antiqua" w:hAnsi="Book Antiqua"/>
          <w:bCs/>
        </w:rPr>
        <w:t xml:space="preserve"> (</w:t>
      </w:r>
      <w:r w:rsidR="000E75DF" w:rsidRPr="001F1890">
        <w:rPr>
          <w:rFonts w:ascii="Book Antiqua" w:hAnsi="Book Antiqua"/>
          <w:bCs/>
        </w:rPr>
        <w:t>Table</w:t>
      </w:r>
      <w:r w:rsidR="00DB6F6E" w:rsidRPr="001F1890">
        <w:rPr>
          <w:rFonts w:ascii="Book Antiqua" w:hAnsi="Book Antiqua"/>
          <w:bCs/>
        </w:rPr>
        <w:t xml:space="preserve"> 5).</w:t>
      </w:r>
      <w:r w:rsidR="006E7009" w:rsidRPr="001F1890">
        <w:rPr>
          <w:rFonts w:ascii="Book Antiqua" w:hAnsi="Book Antiqua"/>
          <w:bCs/>
        </w:rPr>
        <w:t xml:space="preserve"> During the</w:t>
      </w:r>
      <w:r w:rsidR="00DB6F6E" w:rsidRPr="001F1890">
        <w:rPr>
          <w:rFonts w:ascii="Book Antiqua" w:hAnsi="Book Antiqua"/>
          <w:bCs/>
        </w:rPr>
        <w:t xml:space="preserve"> </w:t>
      </w:r>
      <w:r w:rsidR="006E7009" w:rsidRPr="001F1890">
        <w:rPr>
          <w:rFonts w:ascii="Book Antiqua" w:hAnsi="Book Antiqua"/>
          <w:bCs/>
        </w:rPr>
        <w:t>d</w:t>
      </w:r>
      <w:r w:rsidR="00DB6F6E" w:rsidRPr="001F1890">
        <w:rPr>
          <w:rFonts w:ascii="Book Antiqua" w:hAnsi="Book Antiqua"/>
          <w:bCs/>
        </w:rPr>
        <w:t xml:space="preserve">evelopment of </w:t>
      </w:r>
      <w:r w:rsidR="00B024FA" w:rsidRPr="001F1890">
        <w:rPr>
          <w:rFonts w:ascii="Book Antiqua" w:hAnsi="Book Antiqua"/>
          <w:bCs/>
        </w:rPr>
        <w:t>CRPF</w:t>
      </w:r>
      <w:r w:rsidR="00C06E1A" w:rsidRPr="001F1890">
        <w:rPr>
          <w:rFonts w:ascii="Book Antiqua" w:hAnsi="Book Antiqua"/>
          <w:bCs/>
        </w:rPr>
        <w:t>,</w:t>
      </w:r>
      <w:r w:rsidR="006D6E1F" w:rsidRPr="001F1890">
        <w:rPr>
          <w:rFonts w:ascii="Book Antiqua" w:hAnsi="Book Antiqua"/>
          <w:bCs/>
        </w:rPr>
        <w:t xml:space="preserve"> </w:t>
      </w:r>
      <w:r w:rsidR="006E7009" w:rsidRPr="001F1890">
        <w:rPr>
          <w:rFonts w:ascii="Book Antiqua" w:hAnsi="Book Antiqua"/>
          <w:bCs/>
        </w:rPr>
        <w:t>the ratio of DFA concentrations shows only slight day</w:t>
      </w:r>
      <w:r w:rsidR="00C06E1A" w:rsidRPr="001F1890">
        <w:rPr>
          <w:rFonts w:ascii="Book Antiqua" w:hAnsi="Book Antiqua"/>
          <w:bCs/>
        </w:rPr>
        <w:t>-</w:t>
      </w:r>
      <w:r w:rsidR="006E7009" w:rsidRPr="001F1890">
        <w:rPr>
          <w:rFonts w:ascii="Book Antiqua" w:hAnsi="Book Antiqua"/>
          <w:bCs/>
        </w:rPr>
        <w:t>to</w:t>
      </w:r>
      <w:r w:rsidR="00C06E1A" w:rsidRPr="001F1890">
        <w:rPr>
          <w:rFonts w:ascii="Book Antiqua" w:hAnsi="Book Antiqua"/>
          <w:bCs/>
        </w:rPr>
        <w:t>-</w:t>
      </w:r>
      <w:r w:rsidR="006E7009" w:rsidRPr="001F1890">
        <w:rPr>
          <w:rFonts w:ascii="Book Antiqua" w:hAnsi="Book Antiqua"/>
          <w:bCs/>
        </w:rPr>
        <w:t xml:space="preserve">day changes </w:t>
      </w:r>
      <w:r w:rsidR="006D6E1F" w:rsidRPr="001F1890">
        <w:rPr>
          <w:rFonts w:ascii="Book Antiqua" w:hAnsi="Book Antiqua"/>
          <w:bCs/>
        </w:rPr>
        <w:t>or remains quasi constant</w:t>
      </w:r>
      <w:r w:rsidR="001636C0" w:rsidRPr="001F1890">
        <w:rPr>
          <w:rFonts w:ascii="Book Antiqua" w:hAnsi="Book Antiqua"/>
          <w:bCs/>
        </w:rPr>
        <w:t xml:space="preserve"> (</w:t>
      </w:r>
      <w:r w:rsidR="006D6E1F" w:rsidRPr="001F1890">
        <w:rPr>
          <w:rFonts w:ascii="Book Antiqua" w:hAnsi="Book Antiqua"/>
          <w:bCs/>
        </w:rPr>
        <w:t>persistent). Thus,</w:t>
      </w:r>
      <w:r w:rsidR="008F6CBC" w:rsidRPr="001F1890">
        <w:rPr>
          <w:rFonts w:ascii="Book Antiqua" w:hAnsi="Book Antiqua"/>
          <w:bCs/>
        </w:rPr>
        <w:t xml:space="preserve"> in CRPF</w:t>
      </w:r>
      <w:r w:rsidR="006D6E1F" w:rsidRPr="001F1890">
        <w:rPr>
          <w:rFonts w:ascii="Book Antiqua" w:hAnsi="Book Antiqua"/>
          <w:bCs/>
        </w:rPr>
        <w:t xml:space="preserve"> the marginal </w:t>
      </w:r>
      <w:r w:rsidR="00C06E1A" w:rsidRPr="001F1890">
        <w:rPr>
          <w:rFonts w:ascii="Book Antiqua" w:hAnsi="Book Antiqua"/>
          <w:bCs/>
        </w:rPr>
        <w:lastRenderedPageBreak/>
        <w:t>threshold</w:t>
      </w:r>
      <w:r w:rsidR="008F6CBC" w:rsidRPr="001F1890">
        <w:rPr>
          <w:rFonts w:ascii="Book Antiqua" w:hAnsi="Book Antiqua"/>
          <w:bCs/>
        </w:rPr>
        <w:t xml:space="preserve"> </w:t>
      </w:r>
      <w:r w:rsidR="006D6E1F" w:rsidRPr="001F1890">
        <w:rPr>
          <w:rFonts w:ascii="Book Antiqua" w:hAnsi="Book Antiqua"/>
          <w:bCs/>
        </w:rPr>
        <w:t>value</w:t>
      </w:r>
      <w:r w:rsidR="0063439B" w:rsidRPr="001F1890">
        <w:rPr>
          <w:rFonts w:ascii="Book Antiqua" w:hAnsi="Book Antiqua"/>
          <w:bCs/>
        </w:rPr>
        <w:t>s</w:t>
      </w:r>
      <w:r w:rsidR="006D6E1F" w:rsidRPr="001F1890">
        <w:rPr>
          <w:rFonts w:ascii="Book Antiqua" w:hAnsi="Book Antiqua"/>
          <w:bCs/>
        </w:rPr>
        <w:t xml:space="preserve"> </w:t>
      </w:r>
      <w:r w:rsidR="0063439B" w:rsidRPr="001F1890">
        <w:rPr>
          <w:rFonts w:ascii="Book Antiqua" w:hAnsi="Book Antiqua"/>
          <w:bCs/>
        </w:rPr>
        <w:t>at</w:t>
      </w:r>
      <w:r w:rsidR="006D6E1F" w:rsidRPr="001F1890">
        <w:rPr>
          <w:rFonts w:ascii="Book Antiqua" w:hAnsi="Book Antiqua"/>
          <w:bCs/>
        </w:rPr>
        <w:t xml:space="preserve"> the </w:t>
      </w:r>
      <w:r w:rsidR="0063439B" w:rsidRPr="001F1890">
        <w:rPr>
          <w:rFonts w:ascii="Book Antiqua" w:hAnsi="Book Antiqua"/>
          <w:bCs/>
        </w:rPr>
        <w:t>1</w:t>
      </w:r>
      <w:r w:rsidR="0063439B" w:rsidRPr="001F1890">
        <w:rPr>
          <w:rFonts w:ascii="Book Antiqua" w:hAnsi="Book Antiqua"/>
          <w:bCs/>
          <w:vertAlign w:val="superscript"/>
        </w:rPr>
        <w:t>st</w:t>
      </w:r>
      <w:r w:rsidR="0063439B" w:rsidRPr="001F1890">
        <w:rPr>
          <w:rFonts w:ascii="Book Antiqua" w:hAnsi="Book Antiqua"/>
          <w:bCs/>
        </w:rPr>
        <w:t xml:space="preserve"> </w:t>
      </w:r>
      <w:r w:rsidR="006D6E1F" w:rsidRPr="001F1890">
        <w:rPr>
          <w:rFonts w:ascii="Book Antiqua" w:hAnsi="Book Antiqua"/>
          <w:bCs/>
        </w:rPr>
        <w:t xml:space="preserve">and </w:t>
      </w:r>
      <w:r w:rsidR="0063439B" w:rsidRPr="001F1890">
        <w:rPr>
          <w:rFonts w:ascii="Book Antiqua" w:hAnsi="Book Antiqua"/>
          <w:bCs/>
        </w:rPr>
        <w:t>2</w:t>
      </w:r>
      <w:r w:rsidR="0063439B" w:rsidRPr="001F1890">
        <w:rPr>
          <w:rFonts w:ascii="Book Antiqua" w:hAnsi="Book Antiqua"/>
          <w:bCs/>
          <w:vertAlign w:val="superscript"/>
        </w:rPr>
        <w:t>nd</w:t>
      </w:r>
      <w:r w:rsidR="0063439B" w:rsidRPr="001F1890">
        <w:rPr>
          <w:rFonts w:ascii="Book Antiqua" w:hAnsi="Book Antiqua"/>
          <w:bCs/>
        </w:rPr>
        <w:t xml:space="preserve"> </w:t>
      </w:r>
      <w:r w:rsidR="00C06E1A" w:rsidRPr="001F1890">
        <w:rPr>
          <w:rFonts w:ascii="Book Antiqua" w:hAnsi="Book Antiqua"/>
          <w:bCs/>
        </w:rPr>
        <w:t xml:space="preserve">postoperative days </w:t>
      </w:r>
      <w:r w:rsidR="006D6E1F" w:rsidRPr="001F1890">
        <w:rPr>
          <w:rFonts w:ascii="Book Antiqua" w:hAnsi="Book Antiqua"/>
          <w:bCs/>
        </w:rPr>
        <w:t>did not differ</w:t>
      </w:r>
      <w:r w:rsidR="008F6CBC" w:rsidRPr="001F1890">
        <w:rPr>
          <w:rFonts w:ascii="Book Antiqua" w:hAnsi="Book Antiqua"/>
          <w:bCs/>
        </w:rPr>
        <w:t xml:space="preserve"> and </w:t>
      </w:r>
      <w:r w:rsidR="0063439B" w:rsidRPr="001F1890">
        <w:rPr>
          <w:rFonts w:ascii="Book Antiqua" w:hAnsi="Book Antiqua"/>
          <w:bCs/>
        </w:rPr>
        <w:t>were</w:t>
      </w:r>
      <w:r w:rsidR="008F6CBC" w:rsidRPr="001F1890">
        <w:rPr>
          <w:rFonts w:ascii="Book Antiqua" w:hAnsi="Book Antiqua"/>
          <w:bCs/>
        </w:rPr>
        <w:t xml:space="preserve"> relatively</w:t>
      </w:r>
      <w:r w:rsidR="006D6E1F" w:rsidRPr="001F1890">
        <w:rPr>
          <w:rFonts w:ascii="Book Antiqua" w:hAnsi="Book Antiqua"/>
          <w:bCs/>
        </w:rPr>
        <w:t xml:space="preserve"> lower on </w:t>
      </w:r>
      <w:r w:rsidR="0063439B" w:rsidRPr="001F1890">
        <w:rPr>
          <w:rFonts w:ascii="Book Antiqua" w:hAnsi="Book Antiqua"/>
          <w:bCs/>
        </w:rPr>
        <w:t>3</w:t>
      </w:r>
      <w:r w:rsidR="0063439B" w:rsidRPr="001F1890">
        <w:rPr>
          <w:rFonts w:ascii="Book Antiqua" w:hAnsi="Book Antiqua"/>
          <w:bCs/>
          <w:vertAlign w:val="superscript"/>
        </w:rPr>
        <w:t>rd</w:t>
      </w:r>
      <w:r w:rsidR="0063439B" w:rsidRPr="001F1890">
        <w:rPr>
          <w:rFonts w:ascii="Book Antiqua" w:hAnsi="Book Antiqua"/>
          <w:bCs/>
        </w:rPr>
        <w:t xml:space="preserve"> </w:t>
      </w:r>
      <w:r w:rsidR="006D6E1F" w:rsidRPr="001F1890">
        <w:rPr>
          <w:rFonts w:ascii="Book Antiqua" w:hAnsi="Book Antiqua"/>
          <w:bCs/>
        </w:rPr>
        <w:t>postoperative day</w:t>
      </w:r>
      <w:r w:rsidR="008F6CBC" w:rsidRPr="001F1890">
        <w:rPr>
          <w:rFonts w:ascii="Book Antiqua" w:hAnsi="Book Antiqua"/>
          <w:bCs/>
        </w:rPr>
        <w:t xml:space="preserve">. </w:t>
      </w:r>
      <w:r w:rsidR="00C06E1A" w:rsidRPr="001F1890">
        <w:rPr>
          <w:rFonts w:ascii="Book Antiqua" w:hAnsi="Book Antiqua"/>
          <w:bCs/>
        </w:rPr>
        <w:t>However</w:t>
      </w:r>
      <w:r w:rsidR="002C4CFF" w:rsidRPr="001F1890">
        <w:rPr>
          <w:rFonts w:ascii="Book Antiqua" w:hAnsi="Book Antiqua"/>
          <w:bCs/>
        </w:rPr>
        <w:t>,</w:t>
      </w:r>
      <w:r w:rsidR="008F6CBC" w:rsidRPr="001F1890">
        <w:rPr>
          <w:rFonts w:ascii="Book Antiqua" w:hAnsi="Book Antiqua"/>
          <w:bCs/>
        </w:rPr>
        <w:t xml:space="preserve"> </w:t>
      </w:r>
      <w:r w:rsidR="008C7647" w:rsidRPr="001F1890">
        <w:rPr>
          <w:rFonts w:ascii="Book Antiqua" w:hAnsi="Book Antiqua"/>
          <w:bCs/>
        </w:rPr>
        <w:t xml:space="preserve">in BPF </w:t>
      </w:r>
      <w:r w:rsidR="0063439B" w:rsidRPr="001F1890">
        <w:rPr>
          <w:rFonts w:ascii="Book Antiqua" w:hAnsi="Book Antiqua"/>
          <w:bCs/>
        </w:rPr>
        <w:t xml:space="preserve">the </w:t>
      </w:r>
      <w:r w:rsidR="00C06E1A" w:rsidRPr="001F1890">
        <w:rPr>
          <w:rFonts w:ascii="Book Antiqua" w:hAnsi="Book Antiqua"/>
          <w:bCs/>
        </w:rPr>
        <w:t>threshold</w:t>
      </w:r>
      <w:r w:rsidR="006D6E1F" w:rsidRPr="001F1890">
        <w:rPr>
          <w:rFonts w:ascii="Book Antiqua" w:hAnsi="Book Antiqua"/>
          <w:bCs/>
        </w:rPr>
        <w:t xml:space="preserve"> </w:t>
      </w:r>
      <w:r w:rsidR="008F6CBC" w:rsidRPr="001F1890">
        <w:rPr>
          <w:rFonts w:ascii="Book Antiqua" w:hAnsi="Book Antiqua"/>
          <w:bCs/>
        </w:rPr>
        <w:t xml:space="preserve">DFA </w:t>
      </w:r>
      <w:r w:rsidR="006D6E1F" w:rsidRPr="001F1890">
        <w:rPr>
          <w:rFonts w:ascii="Book Antiqua" w:hAnsi="Book Antiqua"/>
          <w:bCs/>
        </w:rPr>
        <w:t>value</w:t>
      </w:r>
      <w:r w:rsidR="0063439B" w:rsidRPr="001F1890">
        <w:rPr>
          <w:rFonts w:ascii="Book Antiqua" w:hAnsi="Book Antiqua"/>
          <w:bCs/>
        </w:rPr>
        <w:t>s</w:t>
      </w:r>
      <w:r w:rsidR="006D6E1F" w:rsidRPr="001F1890">
        <w:rPr>
          <w:rFonts w:ascii="Book Antiqua" w:hAnsi="Book Antiqua"/>
          <w:bCs/>
        </w:rPr>
        <w:t xml:space="preserve"> </w:t>
      </w:r>
      <w:r w:rsidR="0063439B" w:rsidRPr="001F1890">
        <w:rPr>
          <w:rFonts w:ascii="Book Antiqua" w:hAnsi="Book Antiqua"/>
          <w:bCs/>
        </w:rPr>
        <w:t>were</w:t>
      </w:r>
      <w:r w:rsidR="00DB6F6E" w:rsidRPr="001F1890">
        <w:rPr>
          <w:rFonts w:ascii="Book Antiqua" w:hAnsi="Book Antiqua"/>
          <w:bCs/>
        </w:rPr>
        <w:t xml:space="preserve"> </w:t>
      </w:r>
      <w:r w:rsidR="006D6E1F" w:rsidRPr="001F1890">
        <w:rPr>
          <w:rFonts w:ascii="Book Antiqua" w:hAnsi="Book Antiqua"/>
          <w:bCs/>
        </w:rPr>
        <w:t>several times lower</w:t>
      </w:r>
      <w:r w:rsidR="00C06E1A" w:rsidRPr="001F1890">
        <w:rPr>
          <w:rFonts w:ascii="Book Antiqua" w:hAnsi="Book Antiqua"/>
          <w:bCs/>
        </w:rPr>
        <w:t xml:space="preserve"> on the </w:t>
      </w:r>
      <w:r w:rsidR="008C7647" w:rsidRPr="001F1890">
        <w:rPr>
          <w:rFonts w:ascii="Book Antiqua" w:hAnsi="Book Antiqua"/>
          <w:bCs/>
        </w:rPr>
        <w:t>3</w:t>
      </w:r>
      <w:r w:rsidR="008C7647" w:rsidRPr="001F1890">
        <w:rPr>
          <w:rFonts w:ascii="Book Antiqua" w:hAnsi="Book Antiqua"/>
          <w:bCs/>
          <w:vertAlign w:val="superscript"/>
        </w:rPr>
        <w:t>r</w:t>
      </w:r>
      <w:r w:rsidR="00C06E1A" w:rsidRPr="001F1890">
        <w:rPr>
          <w:rFonts w:ascii="Book Antiqua" w:hAnsi="Book Antiqua"/>
          <w:bCs/>
          <w:vertAlign w:val="superscript"/>
        </w:rPr>
        <w:t>d</w:t>
      </w:r>
      <w:r w:rsidR="00C06E1A" w:rsidRPr="001F1890">
        <w:rPr>
          <w:rFonts w:ascii="Book Antiqua" w:hAnsi="Book Antiqua"/>
          <w:bCs/>
        </w:rPr>
        <w:t xml:space="preserve"> postoperative day</w:t>
      </w:r>
      <w:r w:rsidR="006D6E1F" w:rsidRPr="001F1890">
        <w:rPr>
          <w:rFonts w:ascii="Book Antiqua" w:hAnsi="Book Antiqua"/>
          <w:bCs/>
        </w:rPr>
        <w:t xml:space="preserve"> than </w:t>
      </w:r>
      <w:r w:rsidR="00DB6F6E" w:rsidRPr="001F1890">
        <w:rPr>
          <w:rFonts w:ascii="Book Antiqua" w:hAnsi="Book Antiqua"/>
          <w:bCs/>
        </w:rPr>
        <w:t xml:space="preserve">on </w:t>
      </w:r>
      <w:r w:rsidR="006D6E1F" w:rsidRPr="001F1890">
        <w:rPr>
          <w:rFonts w:ascii="Book Antiqua" w:hAnsi="Book Antiqua"/>
          <w:bCs/>
        </w:rPr>
        <w:t>the first day</w:t>
      </w:r>
      <w:r w:rsidR="001636C0" w:rsidRPr="001F1890">
        <w:rPr>
          <w:rFonts w:ascii="Book Antiqua" w:hAnsi="Book Antiqua"/>
          <w:bCs/>
        </w:rPr>
        <w:t xml:space="preserve"> (</w:t>
      </w:r>
      <w:r w:rsidR="006D6E1F" w:rsidRPr="001F1890">
        <w:rPr>
          <w:rFonts w:ascii="Book Antiqua" w:hAnsi="Book Antiqua"/>
          <w:bCs/>
        </w:rPr>
        <w:t xml:space="preserve">&gt; 50%). </w:t>
      </w:r>
    </w:p>
    <w:p w14:paraId="7E908CCB" w14:textId="508CD13F" w:rsidR="006D6E1F" w:rsidRPr="001F1890" w:rsidRDefault="002C4CFF" w:rsidP="00691993">
      <w:pPr>
        <w:spacing w:line="360" w:lineRule="auto"/>
        <w:ind w:firstLineChars="100" w:firstLine="240"/>
        <w:jc w:val="both"/>
        <w:rPr>
          <w:rFonts w:ascii="Book Antiqua" w:hAnsi="Book Antiqua"/>
          <w:bCs/>
        </w:rPr>
      </w:pPr>
      <w:r w:rsidRPr="001F1890">
        <w:rPr>
          <w:rFonts w:ascii="Book Antiqua" w:hAnsi="Book Antiqua"/>
          <w:bCs/>
        </w:rPr>
        <w:t xml:space="preserve">Values of </w:t>
      </w:r>
      <w:r w:rsidR="006D6E1F" w:rsidRPr="001F1890">
        <w:rPr>
          <w:rFonts w:ascii="Book Antiqua" w:hAnsi="Book Antiqua"/>
          <w:bCs/>
        </w:rPr>
        <w:t>the defined thresholds</w:t>
      </w:r>
      <w:r w:rsidR="00136619" w:rsidRPr="001F1890">
        <w:rPr>
          <w:rFonts w:ascii="Book Antiqua" w:hAnsi="Book Antiqua"/>
          <w:bCs/>
        </w:rPr>
        <w:t xml:space="preserve"> </w:t>
      </w:r>
      <w:r w:rsidR="002651F8" w:rsidRPr="001F1890">
        <w:rPr>
          <w:rFonts w:ascii="Book Antiqua" w:hAnsi="Book Antiqua"/>
          <w:bCs/>
        </w:rPr>
        <w:t>overlap</w:t>
      </w:r>
      <w:r w:rsidRPr="001F1890">
        <w:rPr>
          <w:rFonts w:ascii="Book Antiqua" w:hAnsi="Book Antiqua"/>
          <w:bCs/>
        </w:rPr>
        <w:t>,</w:t>
      </w:r>
      <w:r w:rsidR="001636C0" w:rsidRPr="001F1890">
        <w:rPr>
          <w:rFonts w:ascii="Book Antiqua" w:hAnsi="Book Antiqua"/>
          <w:bCs/>
        </w:rPr>
        <w:t xml:space="preserve"> </w:t>
      </w:r>
      <w:r w:rsidR="00552125" w:rsidRPr="001F1890">
        <w:rPr>
          <w:rFonts w:ascii="Book Antiqua" w:hAnsi="Book Antiqua"/>
          <w:bCs/>
        </w:rPr>
        <w:t xml:space="preserve">as the </w:t>
      </w:r>
      <w:r w:rsidR="002651F8" w:rsidRPr="001F1890">
        <w:rPr>
          <w:rFonts w:ascii="Book Antiqua" w:hAnsi="Book Antiqua"/>
          <w:bCs/>
        </w:rPr>
        <w:t>threshold of</w:t>
      </w:r>
      <w:r w:rsidR="00552125" w:rsidRPr="001F1890">
        <w:rPr>
          <w:rFonts w:ascii="Book Antiqua" w:hAnsi="Book Antiqua"/>
          <w:bCs/>
        </w:rPr>
        <w:t xml:space="preserve"> </w:t>
      </w:r>
      <w:r w:rsidR="00136619" w:rsidRPr="001F1890">
        <w:rPr>
          <w:rFonts w:ascii="Book Antiqua" w:hAnsi="Book Antiqua"/>
          <w:bCs/>
        </w:rPr>
        <w:t>&gt;</w:t>
      </w:r>
      <w:r w:rsidR="005274A6" w:rsidRPr="001F1890">
        <w:rPr>
          <w:rFonts w:ascii="Book Antiqua" w:hAnsi="Book Antiqua" w:hint="eastAsia"/>
          <w:bCs/>
          <w:lang w:eastAsia="zh-CN"/>
        </w:rPr>
        <w:t xml:space="preserve"> </w:t>
      </w:r>
      <w:r w:rsidRPr="001F1890">
        <w:rPr>
          <w:rFonts w:ascii="Book Antiqua" w:hAnsi="Book Antiqua"/>
          <w:bCs/>
        </w:rPr>
        <w:t xml:space="preserve">800 for </w:t>
      </w:r>
      <w:r w:rsidR="006D6E1F" w:rsidRPr="001F1890">
        <w:rPr>
          <w:rFonts w:ascii="Book Antiqua" w:hAnsi="Book Antiqua"/>
          <w:bCs/>
        </w:rPr>
        <w:t xml:space="preserve">BPF </w:t>
      </w:r>
      <w:r w:rsidR="00136619" w:rsidRPr="001F1890">
        <w:rPr>
          <w:rFonts w:ascii="Book Antiqua" w:hAnsi="Book Antiqua"/>
          <w:bCs/>
        </w:rPr>
        <w:t>is</w:t>
      </w:r>
      <w:r w:rsidR="006D6E1F" w:rsidRPr="001F1890">
        <w:rPr>
          <w:rFonts w:ascii="Book Antiqua" w:hAnsi="Book Antiqua"/>
          <w:bCs/>
        </w:rPr>
        <w:t xml:space="preserve"> contained </w:t>
      </w:r>
      <w:r w:rsidR="00136619" w:rsidRPr="001F1890">
        <w:rPr>
          <w:rFonts w:ascii="Book Antiqua" w:hAnsi="Book Antiqua"/>
          <w:bCs/>
        </w:rPr>
        <w:t>within</w:t>
      </w:r>
      <w:r w:rsidR="00E93616" w:rsidRPr="001F1890">
        <w:rPr>
          <w:rFonts w:ascii="Book Antiqua" w:hAnsi="Book Antiqua"/>
          <w:bCs/>
        </w:rPr>
        <w:t xml:space="preserve"> the</w:t>
      </w:r>
      <w:r w:rsidR="00136619" w:rsidRPr="001F1890">
        <w:rPr>
          <w:rFonts w:ascii="Book Antiqua" w:hAnsi="Book Antiqua"/>
          <w:bCs/>
        </w:rPr>
        <w:t xml:space="preserve"> </w:t>
      </w:r>
      <w:r w:rsidR="002651F8" w:rsidRPr="001F1890">
        <w:rPr>
          <w:rFonts w:ascii="Book Antiqua" w:hAnsi="Book Antiqua"/>
          <w:bCs/>
        </w:rPr>
        <w:t>threshold of</w:t>
      </w:r>
      <w:r w:rsidR="00C21D57" w:rsidRPr="001F1890">
        <w:rPr>
          <w:rFonts w:ascii="Book Antiqua" w:hAnsi="Book Antiqua"/>
          <w:bCs/>
        </w:rPr>
        <w:t xml:space="preserve"> </w:t>
      </w:r>
      <w:r w:rsidR="006D6E1F" w:rsidRPr="001F1890">
        <w:rPr>
          <w:rFonts w:ascii="Book Antiqua" w:hAnsi="Book Antiqua"/>
          <w:bCs/>
        </w:rPr>
        <w:t>&gt;</w:t>
      </w:r>
      <w:r w:rsidR="005274A6" w:rsidRPr="001F1890">
        <w:rPr>
          <w:rFonts w:ascii="Book Antiqua" w:hAnsi="Book Antiqua" w:hint="eastAsia"/>
          <w:bCs/>
          <w:lang w:eastAsia="zh-CN"/>
        </w:rPr>
        <w:t xml:space="preserve"> </w:t>
      </w:r>
      <w:r w:rsidR="006D6E1F" w:rsidRPr="001F1890">
        <w:rPr>
          <w:rFonts w:ascii="Book Antiqua" w:hAnsi="Book Antiqua"/>
          <w:bCs/>
        </w:rPr>
        <w:t>1200</w:t>
      </w:r>
      <w:r w:rsidRPr="001F1890">
        <w:rPr>
          <w:rFonts w:ascii="Book Antiqua" w:hAnsi="Book Antiqua"/>
          <w:bCs/>
        </w:rPr>
        <w:t xml:space="preserve"> for</w:t>
      </w:r>
      <w:r w:rsidR="006D6E1F" w:rsidRPr="001F1890">
        <w:rPr>
          <w:rFonts w:ascii="Book Antiqua" w:hAnsi="Book Antiqua"/>
          <w:bCs/>
        </w:rPr>
        <w:t xml:space="preserve"> </w:t>
      </w:r>
      <w:r w:rsidR="00B024FA" w:rsidRPr="001F1890">
        <w:rPr>
          <w:rFonts w:ascii="Book Antiqua" w:hAnsi="Book Antiqua"/>
          <w:bCs/>
        </w:rPr>
        <w:t>CRPF</w:t>
      </w:r>
      <w:r w:rsidR="006D6E1F" w:rsidRPr="001F1890">
        <w:rPr>
          <w:rFonts w:ascii="Book Antiqua" w:hAnsi="Book Antiqua"/>
          <w:bCs/>
        </w:rPr>
        <w:t>. Therefore,</w:t>
      </w:r>
      <w:r w:rsidR="00D074AB" w:rsidRPr="001F1890">
        <w:rPr>
          <w:rFonts w:ascii="Book Antiqua" w:hAnsi="Book Antiqua"/>
          <w:bCs/>
        </w:rPr>
        <w:t xml:space="preserve"> in</w:t>
      </w:r>
      <w:r w:rsidR="006D6E1F" w:rsidRPr="001F1890">
        <w:rPr>
          <w:rFonts w:ascii="Book Antiqua" w:hAnsi="Book Antiqua"/>
          <w:bCs/>
        </w:rPr>
        <w:t xml:space="preserve"> practical </w:t>
      </w:r>
      <w:r w:rsidR="00136619" w:rsidRPr="001F1890">
        <w:rPr>
          <w:rFonts w:ascii="Book Antiqua" w:hAnsi="Book Antiqua"/>
          <w:bCs/>
        </w:rPr>
        <w:t>implementation</w:t>
      </w:r>
      <w:r w:rsidR="006D6E1F" w:rsidRPr="001F1890">
        <w:rPr>
          <w:rFonts w:ascii="Book Antiqua" w:hAnsi="Book Antiqua"/>
          <w:bCs/>
        </w:rPr>
        <w:t xml:space="preserve"> of diagnostic tes</w:t>
      </w:r>
      <w:r w:rsidR="00D074AB" w:rsidRPr="001F1890">
        <w:rPr>
          <w:rFonts w:ascii="Book Antiqua" w:hAnsi="Book Antiqua"/>
          <w:bCs/>
        </w:rPr>
        <w:t xml:space="preserve">ts that are based on certain </w:t>
      </w:r>
      <w:r w:rsidR="002651F8" w:rsidRPr="001F1890">
        <w:rPr>
          <w:rFonts w:ascii="Book Antiqua" w:hAnsi="Book Antiqua"/>
          <w:bCs/>
        </w:rPr>
        <w:t>threshold</w:t>
      </w:r>
      <w:r w:rsidR="006D6E1F" w:rsidRPr="001F1890">
        <w:rPr>
          <w:rFonts w:ascii="Book Antiqua" w:hAnsi="Book Antiqua"/>
          <w:bCs/>
        </w:rPr>
        <w:t xml:space="preserve"> values</w:t>
      </w:r>
      <w:r w:rsidR="00E93616" w:rsidRPr="001F1890">
        <w:rPr>
          <w:rFonts w:ascii="Book Antiqua" w:hAnsi="Book Antiqua"/>
          <w:bCs/>
        </w:rPr>
        <w:t>,</w:t>
      </w:r>
      <w:r w:rsidR="002651F8" w:rsidRPr="001F1890">
        <w:rPr>
          <w:rFonts w:ascii="Book Antiqua" w:hAnsi="Book Antiqua"/>
          <w:bCs/>
        </w:rPr>
        <w:t xml:space="preserve"> </w:t>
      </w:r>
      <w:r w:rsidR="008C7647" w:rsidRPr="001F1890">
        <w:rPr>
          <w:rFonts w:ascii="Book Antiqua" w:hAnsi="Book Antiqua"/>
          <w:bCs/>
        </w:rPr>
        <w:t xml:space="preserve">apart from using </w:t>
      </w:r>
      <w:r w:rsidR="00274BDF" w:rsidRPr="001F1890">
        <w:rPr>
          <w:rFonts w:ascii="Book Antiqua" w:hAnsi="Book Antiqua"/>
          <w:bCs/>
        </w:rPr>
        <w:t>threshold</w:t>
      </w:r>
      <w:r w:rsidR="008C7647" w:rsidRPr="001F1890">
        <w:rPr>
          <w:rFonts w:ascii="Book Antiqua" w:hAnsi="Book Antiqua"/>
          <w:bCs/>
        </w:rPr>
        <w:t xml:space="preserve"> values on the first postoperative day, </w:t>
      </w:r>
      <w:r w:rsidR="009B7845" w:rsidRPr="001F1890">
        <w:rPr>
          <w:rFonts w:ascii="Book Antiqua" w:hAnsi="Book Antiqua"/>
          <w:bCs/>
        </w:rPr>
        <w:t xml:space="preserve">the </w:t>
      </w:r>
      <w:r w:rsidR="0063439B" w:rsidRPr="001F1890">
        <w:rPr>
          <w:rFonts w:ascii="Book Antiqua" w:hAnsi="Book Antiqua"/>
          <w:bCs/>
        </w:rPr>
        <w:t>DFA</w:t>
      </w:r>
      <w:r w:rsidR="009B7845" w:rsidRPr="001F1890">
        <w:rPr>
          <w:rFonts w:ascii="Book Antiqua" w:hAnsi="Book Antiqua"/>
          <w:bCs/>
        </w:rPr>
        <w:t xml:space="preserve"> </w:t>
      </w:r>
      <w:r w:rsidR="002651F8" w:rsidRPr="001F1890">
        <w:rPr>
          <w:rFonts w:ascii="Book Antiqua" w:hAnsi="Book Antiqua"/>
          <w:bCs/>
        </w:rPr>
        <w:t xml:space="preserve">trend </w:t>
      </w:r>
      <w:r w:rsidR="00D074AB" w:rsidRPr="001F1890">
        <w:rPr>
          <w:rFonts w:ascii="Book Antiqua" w:hAnsi="Book Antiqua"/>
          <w:bCs/>
        </w:rPr>
        <w:t>should be followed</w:t>
      </w:r>
      <w:r w:rsidR="006D6E1F" w:rsidRPr="001F1890">
        <w:rPr>
          <w:rFonts w:ascii="Book Antiqua" w:hAnsi="Book Antiqua"/>
          <w:bCs/>
        </w:rPr>
        <w:t xml:space="preserve"> </w:t>
      </w:r>
      <w:r w:rsidR="009B7845" w:rsidRPr="001F1890">
        <w:rPr>
          <w:rFonts w:ascii="Book Antiqua" w:hAnsi="Book Antiqua"/>
          <w:bCs/>
        </w:rPr>
        <w:t>on a daily basis</w:t>
      </w:r>
      <w:r w:rsidR="006D6E1F" w:rsidRPr="001F1890">
        <w:rPr>
          <w:rFonts w:ascii="Book Antiqua" w:hAnsi="Book Antiqua"/>
          <w:bCs/>
        </w:rPr>
        <w:t xml:space="preserve"> until the </w:t>
      </w:r>
      <w:r w:rsidR="0063439B" w:rsidRPr="001F1890">
        <w:rPr>
          <w:rFonts w:ascii="Book Antiqua" w:hAnsi="Book Antiqua"/>
          <w:bCs/>
        </w:rPr>
        <w:t>3</w:t>
      </w:r>
      <w:r w:rsidR="0063439B" w:rsidRPr="001F1890">
        <w:rPr>
          <w:rFonts w:ascii="Book Antiqua" w:hAnsi="Book Antiqua"/>
          <w:bCs/>
          <w:vertAlign w:val="superscript"/>
        </w:rPr>
        <w:t>rd</w:t>
      </w:r>
      <w:r w:rsidR="0063439B" w:rsidRPr="001F1890">
        <w:rPr>
          <w:rFonts w:ascii="Book Antiqua" w:hAnsi="Book Antiqua"/>
          <w:bCs/>
        </w:rPr>
        <w:t xml:space="preserve"> </w:t>
      </w:r>
      <w:r w:rsidR="00D074AB" w:rsidRPr="001F1890">
        <w:rPr>
          <w:rFonts w:ascii="Book Antiqua" w:hAnsi="Book Antiqua"/>
          <w:bCs/>
        </w:rPr>
        <w:t xml:space="preserve">postoperative day. </w:t>
      </w:r>
    </w:p>
    <w:p w14:paraId="7F0BEA5A" w14:textId="56F0CCF4" w:rsidR="002142CE" w:rsidRPr="001F1890" w:rsidRDefault="002142CE" w:rsidP="00691993">
      <w:pPr>
        <w:spacing w:line="360" w:lineRule="auto"/>
        <w:jc w:val="both"/>
        <w:rPr>
          <w:rFonts w:ascii="Book Antiqua" w:hAnsi="Book Antiqua"/>
          <w:b/>
          <w:bCs/>
          <w:lang w:eastAsia="zh-CN"/>
        </w:rPr>
      </w:pPr>
    </w:p>
    <w:p w14:paraId="76570B29" w14:textId="45444763" w:rsidR="006D6E1F" w:rsidRPr="001F1890" w:rsidRDefault="006D6E1F" w:rsidP="00691993">
      <w:pPr>
        <w:spacing w:line="360" w:lineRule="auto"/>
        <w:jc w:val="both"/>
        <w:rPr>
          <w:rFonts w:ascii="Book Antiqua" w:hAnsi="Book Antiqua"/>
          <w:bCs/>
          <w:caps/>
          <w:lang w:eastAsia="zh-CN"/>
        </w:rPr>
      </w:pPr>
      <w:r w:rsidRPr="001F1890">
        <w:rPr>
          <w:rFonts w:ascii="Book Antiqua" w:hAnsi="Book Antiqua"/>
          <w:b/>
          <w:bCs/>
          <w:caps/>
        </w:rPr>
        <w:t>Discussion</w:t>
      </w:r>
    </w:p>
    <w:p w14:paraId="0454150A" w14:textId="49AAD153" w:rsidR="006D6E1F" w:rsidRPr="001F1890" w:rsidRDefault="005844B7" w:rsidP="00691993">
      <w:pPr>
        <w:spacing w:line="360" w:lineRule="auto"/>
        <w:jc w:val="both"/>
        <w:rPr>
          <w:rFonts w:ascii="Book Antiqua" w:hAnsi="Book Antiqua"/>
        </w:rPr>
      </w:pPr>
      <w:r w:rsidRPr="001F1890">
        <w:rPr>
          <w:rFonts w:ascii="Book Antiqua" w:hAnsi="Book Antiqua"/>
          <w:bCs/>
        </w:rPr>
        <w:t>P</w:t>
      </w:r>
      <w:r w:rsidR="006D6E1F" w:rsidRPr="001F1890">
        <w:rPr>
          <w:rFonts w:ascii="Book Antiqua" w:hAnsi="Book Antiqua"/>
          <w:bCs/>
        </w:rPr>
        <w:t xml:space="preserve">ancreatic </w:t>
      </w:r>
      <w:r w:rsidR="006B1E0C" w:rsidRPr="001F1890">
        <w:rPr>
          <w:rFonts w:ascii="Book Antiqua" w:hAnsi="Book Antiqua"/>
          <w:bCs/>
        </w:rPr>
        <w:t xml:space="preserve">fluid </w:t>
      </w:r>
      <w:r w:rsidRPr="001F1890">
        <w:rPr>
          <w:rFonts w:ascii="Book Antiqua" w:hAnsi="Book Antiqua"/>
          <w:bCs/>
        </w:rPr>
        <w:t>leak</w:t>
      </w:r>
      <w:r w:rsidR="00C5187C" w:rsidRPr="001F1890">
        <w:rPr>
          <w:rFonts w:ascii="Book Antiqua" w:hAnsi="Book Antiqua"/>
          <w:bCs/>
        </w:rPr>
        <w:t>age</w:t>
      </w:r>
      <w:r w:rsidR="006D6E1F" w:rsidRPr="001F1890">
        <w:rPr>
          <w:rFonts w:ascii="Book Antiqua" w:hAnsi="Book Antiqua"/>
          <w:bCs/>
        </w:rPr>
        <w:t xml:space="preserve"> into the peritoneal cavity in the early postoperative period after </w:t>
      </w:r>
      <w:r w:rsidR="000A3309" w:rsidRPr="001F1890">
        <w:rPr>
          <w:rFonts w:ascii="Book Antiqua" w:hAnsi="Book Antiqua"/>
          <w:bCs/>
        </w:rPr>
        <w:t>DP</w:t>
      </w:r>
      <w:r w:rsidR="006D6E1F" w:rsidRPr="001F1890">
        <w:rPr>
          <w:rFonts w:ascii="Book Antiqua" w:hAnsi="Book Antiqua"/>
          <w:bCs/>
        </w:rPr>
        <w:t xml:space="preserve"> </w:t>
      </w:r>
      <w:r w:rsidR="00C5187C" w:rsidRPr="001F1890">
        <w:rPr>
          <w:rFonts w:ascii="Book Antiqua" w:hAnsi="Book Antiqua"/>
          <w:bCs/>
        </w:rPr>
        <w:t>occurs</w:t>
      </w:r>
      <w:r w:rsidR="001C219F" w:rsidRPr="001F1890">
        <w:rPr>
          <w:rFonts w:ascii="Book Antiqua" w:hAnsi="Book Antiqua"/>
          <w:bCs/>
        </w:rPr>
        <w:t xml:space="preserve"> </w:t>
      </w:r>
      <w:r w:rsidR="000A3309" w:rsidRPr="001F1890">
        <w:rPr>
          <w:rFonts w:ascii="Book Antiqua" w:hAnsi="Book Antiqua"/>
          <w:bCs/>
        </w:rPr>
        <w:t>due to</w:t>
      </w:r>
      <w:r w:rsidR="001C219F" w:rsidRPr="001F1890">
        <w:rPr>
          <w:rFonts w:ascii="Book Antiqua" w:hAnsi="Book Antiqua"/>
          <w:bCs/>
        </w:rPr>
        <w:t xml:space="preserve"> several reasons. It </w:t>
      </w:r>
      <w:r w:rsidR="00CD3778" w:rsidRPr="001F1890">
        <w:rPr>
          <w:rFonts w:ascii="Book Antiqua" w:hAnsi="Book Antiqua"/>
          <w:bCs/>
        </w:rPr>
        <w:t>originates</w:t>
      </w:r>
      <w:r w:rsidR="006D6E1F" w:rsidRPr="001F1890">
        <w:rPr>
          <w:rFonts w:ascii="Book Antiqua" w:hAnsi="Book Antiqua"/>
          <w:bCs/>
        </w:rPr>
        <w:t xml:space="preserve"> either from </w:t>
      </w:r>
      <w:r w:rsidR="00D13D44" w:rsidRPr="001F1890">
        <w:rPr>
          <w:rFonts w:ascii="Book Antiqua" w:hAnsi="Book Antiqua"/>
          <w:bCs/>
        </w:rPr>
        <w:t xml:space="preserve">the pancreatic parenchyma or the </w:t>
      </w:r>
      <w:r w:rsidR="006D6E1F" w:rsidRPr="001F1890">
        <w:rPr>
          <w:rFonts w:ascii="Book Antiqua" w:hAnsi="Book Antiqua"/>
          <w:bCs/>
        </w:rPr>
        <w:t>MPD</w:t>
      </w:r>
      <w:r w:rsidR="001636C0" w:rsidRPr="001F1890">
        <w:rPr>
          <w:rFonts w:ascii="Book Antiqua" w:hAnsi="Book Antiqua"/>
          <w:bCs/>
        </w:rPr>
        <w:t xml:space="preserve"> (</w:t>
      </w:r>
      <w:r w:rsidR="00F005BD" w:rsidRPr="001F1890">
        <w:rPr>
          <w:rFonts w:ascii="Book Antiqua" w:hAnsi="Book Antiqua"/>
          <w:bCs/>
        </w:rPr>
        <w:t>anastomotic leakage)</w:t>
      </w:r>
      <w:r w:rsidR="006D6E1F" w:rsidRPr="001F1890">
        <w:rPr>
          <w:rFonts w:ascii="Book Antiqua" w:hAnsi="Book Antiqua"/>
          <w:bCs/>
        </w:rPr>
        <w:t xml:space="preserve">. Parenchymal leakage </w:t>
      </w:r>
      <w:r w:rsidR="006B1E0C" w:rsidRPr="001F1890">
        <w:rPr>
          <w:rFonts w:ascii="Book Antiqua" w:hAnsi="Book Antiqua"/>
          <w:bCs/>
        </w:rPr>
        <w:t>is</w:t>
      </w:r>
      <w:r w:rsidR="006D6E1F" w:rsidRPr="001F1890">
        <w:rPr>
          <w:rFonts w:ascii="Book Antiqua" w:hAnsi="Book Antiqua"/>
          <w:bCs/>
        </w:rPr>
        <w:t xml:space="preserve"> either </w:t>
      </w:r>
      <w:r w:rsidR="002445BD" w:rsidRPr="001F1890">
        <w:rPr>
          <w:rFonts w:ascii="Book Antiqua" w:hAnsi="Book Antiqua"/>
          <w:bCs/>
        </w:rPr>
        <w:t>from the cut surface of the pancrea</w:t>
      </w:r>
      <w:r w:rsidR="009B7845" w:rsidRPr="001F1890">
        <w:rPr>
          <w:rFonts w:ascii="Book Antiqua" w:hAnsi="Book Antiqua"/>
          <w:bCs/>
        </w:rPr>
        <w:t>s</w:t>
      </w:r>
      <w:r w:rsidR="001636C0" w:rsidRPr="001F1890">
        <w:rPr>
          <w:rFonts w:ascii="Book Antiqua" w:hAnsi="Book Antiqua"/>
          <w:bCs/>
        </w:rPr>
        <w:t xml:space="preserve"> (</w:t>
      </w:r>
      <w:r w:rsidR="00AA27A4" w:rsidRPr="001F1890">
        <w:rPr>
          <w:rFonts w:ascii="Book Antiqua" w:hAnsi="Book Antiqua"/>
          <w:bCs/>
        </w:rPr>
        <w:t>tear</w:t>
      </w:r>
      <w:r w:rsidR="006D6E1F" w:rsidRPr="001F1890">
        <w:rPr>
          <w:rFonts w:ascii="Book Antiqua" w:hAnsi="Book Antiqua"/>
          <w:bCs/>
        </w:rPr>
        <w:t xml:space="preserve"> </w:t>
      </w:r>
      <w:r w:rsidR="001C219F" w:rsidRPr="001F1890">
        <w:rPr>
          <w:rFonts w:ascii="Book Antiqua" w:hAnsi="Book Antiqua"/>
          <w:bCs/>
        </w:rPr>
        <w:t>through the</w:t>
      </w:r>
      <w:r w:rsidR="006D6E1F" w:rsidRPr="001F1890">
        <w:rPr>
          <w:rFonts w:ascii="Book Antiqua" w:hAnsi="Book Antiqua"/>
          <w:bCs/>
        </w:rPr>
        <w:t xml:space="preserve"> </w:t>
      </w:r>
      <w:r w:rsidR="001C219F" w:rsidRPr="001F1890">
        <w:rPr>
          <w:rFonts w:ascii="Book Antiqua" w:hAnsi="Book Antiqua"/>
          <w:bCs/>
        </w:rPr>
        <w:t>stitches) or trans-parenchyma</w:t>
      </w:r>
      <w:r w:rsidR="003842B7" w:rsidRPr="001F1890">
        <w:rPr>
          <w:rFonts w:ascii="Book Antiqua" w:hAnsi="Book Antiqua"/>
          <w:bCs/>
        </w:rPr>
        <w:t>l</w:t>
      </w:r>
      <w:r w:rsidR="009B7845" w:rsidRPr="001F1890">
        <w:rPr>
          <w:rFonts w:ascii="Book Antiqua" w:hAnsi="Book Antiqua"/>
          <w:bCs/>
        </w:rPr>
        <w:t>,</w:t>
      </w:r>
      <w:r w:rsidR="006D6E1F" w:rsidRPr="001F1890">
        <w:rPr>
          <w:rFonts w:ascii="Book Antiqua" w:hAnsi="Book Antiqua"/>
          <w:bCs/>
        </w:rPr>
        <w:t xml:space="preserve"> when the pancreas acts as a "sweating" gland that releases an exudate with a high concentration of amylase, similar to pancreatic ascites, seen in patients with acute </w:t>
      </w:r>
      <w:r w:rsidR="001C219F" w:rsidRPr="001F1890">
        <w:rPr>
          <w:rFonts w:ascii="Book Antiqua" w:hAnsi="Book Antiqua"/>
          <w:bCs/>
        </w:rPr>
        <w:t>pancreatitis</w:t>
      </w:r>
      <w:r w:rsidR="00C54943" w:rsidRPr="001F1890">
        <w:rPr>
          <w:rFonts w:ascii="Book Antiqua" w:hAnsi="Book Antiqua"/>
          <w:vertAlign w:val="superscript"/>
        </w:rPr>
        <w:t>[10]</w:t>
      </w:r>
      <w:r w:rsidR="006D6E1F" w:rsidRPr="001F1890">
        <w:rPr>
          <w:rFonts w:ascii="Book Antiqua" w:hAnsi="Book Antiqua"/>
          <w:bCs/>
        </w:rPr>
        <w:t>.</w:t>
      </w:r>
      <w:r w:rsidR="001C219F" w:rsidRPr="001F1890">
        <w:rPr>
          <w:rFonts w:ascii="Book Antiqua" w:hAnsi="Book Antiqua"/>
          <w:bCs/>
        </w:rPr>
        <w:t xml:space="preserve"> T</w:t>
      </w:r>
      <w:r w:rsidR="006D6E1F" w:rsidRPr="001F1890">
        <w:rPr>
          <w:rFonts w:ascii="Book Antiqua" w:hAnsi="Book Antiqua"/>
          <w:bCs/>
        </w:rPr>
        <w:t xml:space="preserve">he concentration of </w:t>
      </w:r>
      <w:r w:rsidR="00D13D44" w:rsidRPr="001F1890">
        <w:rPr>
          <w:rFonts w:ascii="Book Antiqua" w:hAnsi="Book Antiqua"/>
          <w:bCs/>
        </w:rPr>
        <w:t xml:space="preserve">drain </w:t>
      </w:r>
      <w:r w:rsidR="006D6E1F" w:rsidRPr="001F1890">
        <w:rPr>
          <w:rFonts w:ascii="Book Antiqua" w:hAnsi="Book Antiqua"/>
          <w:bCs/>
        </w:rPr>
        <w:t xml:space="preserve">amylase </w:t>
      </w:r>
      <w:r w:rsidR="001C219F" w:rsidRPr="001F1890">
        <w:rPr>
          <w:rFonts w:ascii="Book Antiqua" w:hAnsi="Book Antiqua"/>
          <w:bCs/>
        </w:rPr>
        <w:t>on</w:t>
      </w:r>
      <w:r w:rsidR="00AA27A4" w:rsidRPr="001F1890">
        <w:rPr>
          <w:rFonts w:ascii="Book Antiqua" w:hAnsi="Book Antiqua"/>
          <w:bCs/>
        </w:rPr>
        <w:t xml:space="preserve"> the</w:t>
      </w:r>
      <w:r w:rsidR="001C219F" w:rsidRPr="001F1890">
        <w:rPr>
          <w:rFonts w:ascii="Book Antiqua" w:hAnsi="Book Antiqua"/>
          <w:bCs/>
        </w:rPr>
        <w:t xml:space="preserve"> first postoperative day</w:t>
      </w:r>
      <w:r w:rsidR="00D13D44" w:rsidRPr="001F1890">
        <w:rPr>
          <w:rFonts w:ascii="Book Antiqua" w:hAnsi="Book Antiqua"/>
          <w:bCs/>
        </w:rPr>
        <w:t xml:space="preserve"> </w:t>
      </w:r>
      <w:r w:rsidR="006D6E1F" w:rsidRPr="001F1890">
        <w:rPr>
          <w:rFonts w:ascii="Book Antiqua" w:hAnsi="Book Antiqua"/>
          <w:bCs/>
        </w:rPr>
        <w:t xml:space="preserve">could </w:t>
      </w:r>
      <w:r w:rsidR="00C54495" w:rsidRPr="001F1890">
        <w:rPr>
          <w:rFonts w:ascii="Book Antiqua" w:hAnsi="Book Antiqua"/>
          <w:bCs/>
        </w:rPr>
        <w:t xml:space="preserve">also </w:t>
      </w:r>
      <w:r w:rsidR="001C219F" w:rsidRPr="001F1890">
        <w:rPr>
          <w:rFonts w:ascii="Book Antiqua" w:hAnsi="Book Antiqua"/>
          <w:bCs/>
        </w:rPr>
        <w:t xml:space="preserve">be </w:t>
      </w:r>
      <w:r w:rsidR="006D6E1F" w:rsidRPr="001F1890">
        <w:rPr>
          <w:rFonts w:ascii="Book Antiqua" w:hAnsi="Book Antiqua"/>
          <w:bCs/>
        </w:rPr>
        <w:t>affect</w:t>
      </w:r>
      <w:r w:rsidR="001C219F" w:rsidRPr="001F1890">
        <w:rPr>
          <w:rFonts w:ascii="Book Antiqua" w:hAnsi="Book Antiqua"/>
          <w:bCs/>
        </w:rPr>
        <w:t xml:space="preserve">ed </w:t>
      </w:r>
      <w:r w:rsidR="003842B7" w:rsidRPr="001F1890">
        <w:rPr>
          <w:rFonts w:ascii="Book Antiqua" w:hAnsi="Book Antiqua"/>
          <w:bCs/>
        </w:rPr>
        <w:t xml:space="preserve">by </w:t>
      </w:r>
      <w:r w:rsidR="00D13D44" w:rsidRPr="001F1890">
        <w:rPr>
          <w:rFonts w:ascii="Book Antiqua" w:hAnsi="Book Antiqua"/>
          <w:bCs/>
        </w:rPr>
        <w:t xml:space="preserve">the </w:t>
      </w:r>
      <w:r w:rsidR="003842B7" w:rsidRPr="001F1890">
        <w:rPr>
          <w:rFonts w:ascii="Book Antiqua" w:hAnsi="Book Antiqua"/>
          <w:bCs/>
        </w:rPr>
        <w:t>amount of</w:t>
      </w:r>
      <w:r w:rsidR="00096677" w:rsidRPr="001F1890">
        <w:rPr>
          <w:rFonts w:ascii="Book Antiqua" w:hAnsi="Book Antiqua"/>
          <w:bCs/>
        </w:rPr>
        <w:t xml:space="preserve"> intraoperative</w:t>
      </w:r>
      <w:r w:rsidR="006D6E1F" w:rsidRPr="001F1890">
        <w:rPr>
          <w:rFonts w:ascii="Book Antiqua" w:hAnsi="Book Antiqua"/>
          <w:bCs/>
        </w:rPr>
        <w:t xml:space="preserve"> leakage of pancreatic </w:t>
      </w:r>
      <w:r w:rsidR="000E2B9B" w:rsidRPr="001F1890">
        <w:rPr>
          <w:rFonts w:ascii="Book Antiqua" w:hAnsi="Book Antiqua"/>
          <w:bCs/>
        </w:rPr>
        <w:t xml:space="preserve">fluid </w:t>
      </w:r>
      <w:r w:rsidR="006D6E1F" w:rsidRPr="001F1890">
        <w:rPr>
          <w:rFonts w:ascii="Book Antiqua" w:hAnsi="Book Antiqua"/>
          <w:bCs/>
        </w:rPr>
        <w:t xml:space="preserve">into the </w:t>
      </w:r>
      <w:r w:rsidR="00096677" w:rsidRPr="001F1890">
        <w:rPr>
          <w:rFonts w:ascii="Book Antiqua" w:hAnsi="Book Antiqua"/>
          <w:bCs/>
        </w:rPr>
        <w:t>abdomen</w:t>
      </w:r>
      <w:r w:rsidR="006D6E1F" w:rsidRPr="001F1890">
        <w:rPr>
          <w:rFonts w:ascii="Book Antiqua" w:hAnsi="Book Antiqua"/>
          <w:bCs/>
        </w:rPr>
        <w:t xml:space="preserve">. It is </w:t>
      </w:r>
      <w:r w:rsidR="00D13D44" w:rsidRPr="001F1890">
        <w:rPr>
          <w:rFonts w:ascii="Book Antiqua" w:hAnsi="Book Antiqua"/>
          <w:bCs/>
        </w:rPr>
        <w:t xml:space="preserve">often </w:t>
      </w:r>
      <w:r w:rsidR="006D6E1F" w:rsidRPr="001F1890">
        <w:rPr>
          <w:rFonts w:ascii="Book Antiqua" w:hAnsi="Book Antiqua"/>
          <w:bCs/>
        </w:rPr>
        <w:t>difficult to different</w:t>
      </w:r>
      <w:r w:rsidR="00C54495" w:rsidRPr="001F1890">
        <w:rPr>
          <w:rFonts w:ascii="Book Antiqua" w:hAnsi="Book Antiqua"/>
          <w:bCs/>
        </w:rPr>
        <w:t>iate</w:t>
      </w:r>
      <w:r w:rsidR="006D6E1F" w:rsidRPr="001F1890">
        <w:rPr>
          <w:rFonts w:ascii="Book Antiqua" w:hAnsi="Book Antiqua"/>
          <w:bCs/>
        </w:rPr>
        <w:t xml:space="preserve"> between </w:t>
      </w:r>
      <w:r w:rsidR="00096677" w:rsidRPr="001F1890">
        <w:rPr>
          <w:rFonts w:ascii="Book Antiqua" w:hAnsi="Book Antiqua"/>
          <w:bCs/>
        </w:rPr>
        <w:t xml:space="preserve">parenchymal </w:t>
      </w:r>
      <w:r w:rsidR="006D6E1F" w:rsidRPr="001F1890">
        <w:rPr>
          <w:rFonts w:ascii="Book Antiqua" w:hAnsi="Book Antiqua"/>
          <w:bCs/>
        </w:rPr>
        <w:t xml:space="preserve">and </w:t>
      </w:r>
      <w:r w:rsidR="00096677" w:rsidRPr="001F1890">
        <w:rPr>
          <w:rFonts w:ascii="Book Antiqua" w:hAnsi="Book Antiqua"/>
          <w:bCs/>
        </w:rPr>
        <w:t>anastomotic</w:t>
      </w:r>
      <w:r w:rsidR="006D6E1F" w:rsidRPr="001F1890">
        <w:rPr>
          <w:rFonts w:ascii="Book Antiqua" w:hAnsi="Book Antiqua"/>
          <w:bCs/>
        </w:rPr>
        <w:t xml:space="preserve"> leakage</w:t>
      </w:r>
      <w:r w:rsidR="00D13D44" w:rsidRPr="001F1890">
        <w:rPr>
          <w:rFonts w:ascii="Book Antiqua" w:hAnsi="Book Antiqua"/>
          <w:bCs/>
        </w:rPr>
        <w:t>,</w:t>
      </w:r>
      <w:r w:rsidR="00096677" w:rsidRPr="001F1890">
        <w:rPr>
          <w:rFonts w:ascii="Book Antiqua" w:hAnsi="Book Antiqua"/>
          <w:bCs/>
        </w:rPr>
        <w:t xml:space="preserve"> </w:t>
      </w:r>
      <w:r w:rsidR="006D6E1F" w:rsidRPr="001F1890">
        <w:rPr>
          <w:rFonts w:ascii="Book Antiqua" w:hAnsi="Book Antiqua"/>
          <w:bCs/>
        </w:rPr>
        <w:t>especially in the early postoperative period.</w:t>
      </w:r>
      <w:r w:rsidR="003842B7" w:rsidRPr="001F1890">
        <w:rPr>
          <w:rFonts w:ascii="Book Antiqua" w:hAnsi="Book Antiqua"/>
          <w:bCs/>
        </w:rPr>
        <w:t xml:space="preserve"> P</w:t>
      </w:r>
      <w:r w:rsidR="006D6E1F" w:rsidRPr="001F1890">
        <w:rPr>
          <w:rFonts w:ascii="Book Antiqua" w:hAnsi="Book Antiqua"/>
          <w:bCs/>
        </w:rPr>
        <w:t xml:space="preserve">arenchymal leakage is identified by </w:t>
      </w:r>
      <w:r w:rsidR="009B7845" w:rsidRPr="001F1890">
        <w:rPr>
          <w:rFonts w:ascii="Book Antiqua" w:hAnsi="Book Antiqua"/>
          <w:bCs/>
        </w:rPr>
        <w:t>persistent</w:t>
      </w:r>
      <w:r w:rsidR="009F36B2" w:rsidRPr="001F1890">
        <w:rPr>
          <w:rFonts w:ascii="Book Antiqua" w:hAnsi="Book Antiqua"/>
          <w:bCs/>
        </w:rPr>
        <w:t>ly</w:t>
      </w:r>
      <w:r w:rsidR="006D6E1F" w:rsidRPr="001F1890">
        <w:rPr>
          <w:rFonts w:ascii="Book Antiqua" w:hAnsi="Book Antiqua"/>
          <w:bCs/>
        </w:rPr>
        <w:t xml:space="preserve"> high levels of </w:t>
      </w:r>
      <w:r w:rsidR="00D13D44" w:rsidRPr="001F1890">
        <w:rPr>
          <w:rFonts w:ascii="Book Antiqua" w:hAnsi="Book Antiqua"/>
          <w:bCs/>
        </w:rPr>
        <w:t xml:space="preserve">drain fluid amylase </w:t>
      </w:r>
      <w:r w:rsidR="006D6E1F" w:rsidRPr="001F1890">
        <w:rPr>
          <w:rFonts w:ascii="Book Antiqua" w:hAnsi="Book Antiqua"/>
          <w:bCs/>
        </w:rPr>
        <w:t xml:space="preserve">without </w:t>
      </w:r>
      <w:r w:rsidR="003842B7" w:rsidRPr="001F1890">
        <w:rPr>
          <w:rFonts w:ascii="Book Antiqua" w:hAnsi="Book Antiqua"/>
          <w:bCs/>
        </w:rPr>
        <w:t>extravasation</w:t>
      </w:r>
      <w:r w:rsidR="006D6E1F" w:rsidRPr="001F1890">
        <w:rPr>
          <w:rFonts w:ascii="Book Antiqua" w:hAnsi="Book Antiqua"/>
          <w:bCs/>
        </w:rPr>
        <w:t xml:space="preserve"> of contrast </w:t>
      </w:r>
      <w:r w:rsidR="003842B7" w:rsidRPr="001F1890">
        <w:rPr>
          <w:rFonts w:ascii="Book Antiqua" w:hAnsi="Book Antiqua"/>
          <w:bCs/>
        </w:rPr>
        <w:t>on f</w:t>
      </w:r>
      <w:r w:rsidR="006D6E1F" w:rsidRPr="001F1890">
        <w:rPr>
          <w:rFonts w:ascii="Book Antiqua" w:hAnsi="Book Antiqua"/>
          <w:bCs/>
        </w:rPr>
        <w:t>istulography</w:t>
      </w:r>
      <w:r w:rsidR="009B7845" w:rsidRPr="001F1890">
        <w:rPr>
          <w:rFonts w:ascii="Book Antiqua" w:hAnsi="Book Antiqua"/>
          <w:bCs/>
        </w:rPr>
        <w:t xml:space="preserve"> and u</w:t>
      </w:r>
      <w:r w:rsidR="006D6E1F" w:rsidRPr="001F1890">
        <w:rPr>
          <w:rFonts w:ascii="Book Antiqua" w:hAnsi="Book Antiqua"/>
          <w:bCs/>
        </w:rPr>
        <w:t xml:space="preserve">sually stops spontaneously, while the </w:t>
      </w:r>
      <w:r w:rsidR="00096677" w:rsidRPr="001F1890">
        <w:rPr>
          <w:rFonts w:ascii="Book Antiqua" w:hAnsi="Book Antiqua"/>
          <w:bCs/>
        </w:rPr>
        <w:t>anastomotic</w:t>
      </w:r>
      <w:r w:rsidR="00AA27A4" w:rsidRPr="001F1890">
        <w:rPr>
          <w:rFonts w:ascii="Book Antiqua" w:hAnsi="Book Antiqua"/>
          <w:bCs/>
        </w:rPr>
        <w:t xml:space="preserve"> leakage</w:t>
      </w:r>
      <w:r w:rsidR="006D6E1F" w:rsidRPr="001F1890">
        <w:rPr>
          <w:rFonts w:ascii="Book Antiqua" w:hAnsi="Book Antiqua"/>
          <w:bCs/>
        </w:rPr>
        <w:t xml:space="preserve"> </w:t>
      </w:r>
      <w:r w:rsidR="00096677" w:rsidRPr="001F1890">
        <w:rPr>
          <w:rFonts w:ascii="Book Antiqua" w:hAnsi="Book Antiqua"/>
          <w:bCs/>
        </w:rPr>
        <w:t>shows</w:t>
      </w:r>
      <w:r w:rsidR="00AA27A4" w:rsidRPr="001F1890">
        <w:rPr>
          <w:rFonts w:ascii="Book Antiqua" w:hAnsi="Book Antiqua"/>
          <w:bCs/>
        </w:rPr>
        <w:t xml:space="preserve"> </w:t>
      </w:r>
      <w:r w:rsidR="009B7845" w:rsidRPr="001F1890">
        <w:rPr>
          <w:rFonts w:ascii="Book Antiqua" w:hAnsi="Book Antiqua"/>
          <w:bCs/>
        </w:rPr>
        <w:t xml:space="preserve">contrast </w:t>
      </w:r>
      <w:r w:rsidR="00AA27A4" w:rsidRPr="001F1890">
        <w:rPr>
          <w:rFonts w:ascii="Book Antiqua" w:hAnsi="Book Antiqua"/>
          <w:bCs/>
        </w:rPr>
        <w:t xml:space="preserve">extravasation </w:t>
      </w:r>
      <w:r w:rsidR="00096677" w:rsidRPr="001F1890">
        <w:rPr>
          <w:rFonts w:ascii="Book Antiqua" w:hAnsi="Book Antiqua"/>
          <w:bCs/>
        </w:rPr>
        <w:t>at</w:t>
      </w:r>
      <w:r w:rsidR="006D6E1F" w:rsidRPr="001F1890">
        <w:rPr>
          <w:rFonts w:ascii="Book Antiqua" w:hAnsi="Book Antiqua"/>
          <w:bCs/>
        </w:rPr>
        <w:t xml:space="preserve"> the level </w:t>
      </w:r>
      <w:r w:rsidR="00096677" w:rsidRPr="001F1890">
        <w:rPr>
          <w:rFonts w:ascii="Book Antiqua" w:hAnsi="Book Antiqua"/>
          <w:bCs/>
        </w:rPr>
        <w:t>of PJ</w:t>
      </w:r>
      <w:r w:rsidR="006D6E1F" w:rsidRPr="001F1890">
        <w:rPr>
          <w:rFonts w:ascii="Book Antiqua" w:hAnsi="Book Antiqua"/>
          <w:bCs/>
        </w:rPr>
        <w:t xml:space="preserve"> </w:t>
      </w:r>
      <w:r w:rsidR="00C54495" w:rsidRPr="001F1890">
        <w:rPr>
          <w:rFonts w:ascii="Book Antiqua" w:hAnsi="Book Antiqua"/>
          <w:bCs/>
        </w:rPr>
        <w:t xml:space="preserve">and </w:t>
      </w:r>
      <w:r w:rsidR="009B7845" w:rsidRPr="001F1890">
        <w:rPr>
          <w:rFonts w:ascii="Book Antiqua" w:hAnsi="Book Antiqua"/>
          <w:bCs/>
        </w:rPr>
        <w:t xml:space="preserve">has </w:t>
      </w:r>
      <w:r w:rsidR="006D6E1F" w:rsidRPr="001F1890">
        <w:rPr>
          <w:rFonts w:ascii="Book Antiqua" w:hAnsi="Book Antiqua"/>
          <w:bCs/>
        </w:rPr>
        <w:t xml:space="preserve">no tendency </w:t>
      </w:r>
      <w:r w:rsidR="00AA27A4" w:rsidRPr="001F1890">
        <w:rPr>
          <w:rFonts w:ascii="Book Antiqua" w:hAnsi="Book Antiqua"/>
          <w:bCs/>
        </w:rPr>
        <w:t>to</w:t>
      </w:r>
      <w:r w:rsidR="006D6E1F" w:rsidRPr="001F1890">
        <w:rPr>
          <w:rFonts w:ascii="Book Antiqua" w:hAnsi="Book Antiqua"/>
          <w:bCs/>
        </w:rPr>
        <w:t xml:space="preserve"> </w:t>
      </w:r>
      <w:r w:rsidR="00AA27A4" w:rsidRPr="001F1890">
        <w:rPr>
          <w:rFonts w:ascii="Book Antiqua" w:hAnsi="Book Antiqua"/>
          <w:bCs/>
        </w:rPr>
        <w:t xml:space="preserve">resolve </w:t>
      </w:r>
      <w:r w:rsidR="006D6E1F" w:rsidRPr="001F1890">
        <w:rPr>
          <w:rFonts w:ascii="Book Antiqua" w:hAnsi="Book Antiqua"/>
          <w:bCs/>
        </w:rPr>
        <w:t>spontaneous</w:t>
      </w:r>
      <w:r w:rsidR="00AA27A4" w:rsidRPr="001F1890">
        <w:rPr>
          <w:rFonts w:ascii="Book Antiqua" w:hAnsi="Book Antiqua"/>
          <w:bCs/>
        </w:rPr>
        <w:t>ly</w:t>
      </w:r>
      <w:r w:rsidR="00C54943" w:rsidRPr="001F1890">
        <w:rPr>
          <w:rFonts w:ascii="Book Antiqua" w:hAnsi="Book Antiqua"/>
          <w:bCs/>
          <w:vertAlign w:val="superscript"/>
        </w:rPr>
        <w:t>[</w:t>
      </w:r>
      <w:r w:rsidR="005274A6" w:rsidRPr="001F1890">
        <w:rPr>
          <w:rFonts w:ascii="Book Antiqua" w:hAnsi="Book Antiqua" w:hint="eastAsia"/>
          <w:bCs/>
          <w:vertAlign w:val="superscript"/>
          <w:lang w:eastAsia="zh-CN"/>
        </w:rPr>
        <w:t>23-</w:t>
      </w:r>
      <w:r w:rsidR="00096677" w:rsidRPr="001F1890">
        <w:rPr>
          <w:rFonts w:ascii="Book Antiqua" w:hAnsi="Book Antiqua"/>
          <w:vertAlign w:val="superscript"/>
        </w:rPr>
        <w:t>25</w:t>
      </w:r>
      <w:r w:rsidR="00C54943" w:rsidRPr="001F1890">
        <w:rPr>
          <w:rFonts w:ascii="Book Antiqua" w:hAnsi="Book Antiqua"/>
          <w:vertAlign w:val="superscript"/>
        </w:rPr>
        <w:t>]</w:t>
      </w:r>
      <w:r w:rsidR="009B7845" w:rsidRPr="001F1890">
        <w:rPr>
          <w:rFonts w:ascii="Book Antiqua" w:hAnsi="Book Antiqua"/>
        </w:rPr>
        <w:t>.</w:t>
      </w:r>
    </w:p>
    <w:p w14:paraId="28B7DEE6" w14:textId="01002B70" w:rsidR="006D6E1F"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Although </w:t>
      </w:r>
      <w:r w:rsidR="009C6B9B" w:rsidRPr="001F1890">
        <w:rPr>
          <w:rFonts w:ascii="Book Antiqua" w:hAnsi="Book Antiqua"/>
          <w:bCs/>
        </w:rPr>
        <w:t>consensus</w:t>
      </w:r>
      <w:r w:rsidR="00D13D44" w:rsidRPr="001F1890">
        <w:rPr>
          <w:rFonts w:ascii="Book Antiqua" w:hAnsi="Book Antiqua"/>
          <w:bCs/>
        </w:rPr>
        <w:t xml:space="preserve"> has not been reached, measurement of</w:t>
      </w:r>
      <w:r w:rsidRPr="001F1890">
        <w:rPr>
          <w:rFonts w:ascii="Book Antiqua" w:hAnsi="Book Antiqua"/>
          <w:bCs/>
        </w:rPr>
        <w:t xml:space="preserve"> DFA in the early postoperative period after </w:t>
      </w:r>
      <w:r w:rsidR="006544FF" w:rsidRPr="001F1890">
        <w:rPr>
          <w:rFonts w:ascii="Book Antiqua" w:hAnsi="Book Antiqua"/>
          <w:bCs/>
        </w:rPr>
        <w:t>DP</w:t>
      </w:r>
      <w:r w:rsidRPr="001F1890">
        <w:rPr>
          <w:rFonts w:ascii="Book Antiqua" w:hAnsi="Book Antiqua"/>
          <w:bCs/>
        </w:rPr>
        <w:t xml:space="preserve"> can be very useful in predicting </w:t>
      </w:r>
      <w:r w:rsidR="009C6B9B" w:rsidRPr="001F1890">
        <w:rPr>
          <w:rFonts w:ascii="Book Antiqua" w:hAnsi="Book Antiqua"/>
          <w:bCs/>
        </w:rPr>
        <w:t xml:space="preserve">the </w:t>
      </w:r>
      <w:r w:rsidR="00F005BD" w:rsidRPr="001F1890">
        <w:rPr>
          <w:rFonts w:ascii="Book Antiqua" w:hAnsi="Book Antiqua"/>
          <w:bCs/>
        </w:rPr>
        <w:t>development</w:t>
      </w:r>
      <w:r w:rsidR="009C6B9B" w:rsidRPr="001F1890">
        <w:rPr>
          <w:rFonts w:ascii="Book Antiqua" w:hAnsi="Book Antiqua"/>
          <w:bCs/>
        </w:rPr>
        <w:t xml:space="preserve"> of</w:t>
      </w:r>
      <w:r w:rsidRPr="001F1890">
        <w:rPr>
          <w:rFonts w:ascii="Book Antiqua" w:hAnsi="Book Antiqua"/>
          <w:bCs/>
        </w:rPr>
        <w:t xml:space="preserve"> </w:t>
      </w:r>
      <w:r w:rsidR="009C6B9B" w:rsidRPr="001F1890">
        <w:rPr>
          <w:rFonts w:ascii="Book Antiqua" w:hAnsi="Book Antiqua"/>
        </w:rPr>
        <w:t>PF</w:t>
      </w:r>
      <w:r w:rsidR="00C54943" w:rsidRPr="001F1890">
        <w:rPr>
          <w:rFonts w:ascii="Book Antiqua" w:hAnsi="Book Antiqua"/>
          <w:vertAlign w:val="superscript"/>
        </w:rPr>
        <w:t>[</w:t>
      </w:r>
      <w:r w:rsidR="009C6B9B" w:rsidRPr="001F1890">
        <w:rPr>
          <w:rFonts w:ascii="Book Antiqua" w:hAnsi="Book Antiqua"/>
          <w:vanish/>
        </w:rPr>
        <w:t>cit_bf</w:t>
      </w:r>
      <w:r w:rsidR="009C6B9B" w:rsidRPr="001F1890">
        <w:rPr>
          <w:rFonts w:ascii="Book Antiqua" w:hAnsi="Book Antiqua"/>
          <w:vertAlign w:val="superscript"/>
        </w:rPr>
        <w:t>8,9,</w:t>
      </w:r>
      <w:r w:rsidR="00D13D44" w:rsidRPr="001F1890">
        <w:rPr>
          <w:rFonts w:ascii="Book Antiqua" w:hAnsi="Book Antiqua"/>
          <w:vertAlign w:val="superscript"/>
        </w:rPr>
        <w:t>10,</w:t>
      </w:r>
      <w:r w:rsidR="009C6B9B" w:rsidRPr="001F1890">
        <w:rPr>
          <w:rFonts w:ascii="Book Antiqua" w:hAnsi="Book Antiqua"/>
          <w:vertAlign w:val="superscript"/>
        </w:rPr>
        <w:t>13,</w:t>
      </w:r>
      <w:r w:rsidR="00D13D44" w:rsidRPr="001F1890">
        <w:rPr>
          <w:rFonts w:ascii="Book Antiqua" w:hAnsi="Book Antiqua"/>
          <w:vertAlign w:val="superscript"/>
        </w:rPr>
        <w:t>14,</w:t>
      </w:r>
      <w:r w:rsidR="009C6B9B" w:rsidRPr="001F1890">
        <w:rPr>
          <w:rFonts w:ascii="Book Antiqua" w:hAnsi="Book Antiqua"/>
          <w:vertAlign w:val="superscript"/>
        </w:rPr>
        <w:t>16,20,26</w:t>
      </w:r>
      <w:r w:rsidR="00C54943" w:rsidRPr="001F1890">
        <w:rPr>
          <w:rFonts w:ascii="Book Antiqua" w:hAnsi="Book Antiqua"/>
          <w:vertAlign w:val="superscript"/>
        </w:rPr>
        <w:t>]</w:t>
      </w:r>
      <w:r w:rsidR="009B7845" w:rsidRPr="001F1890">
        <w:rPr>
          <w:rFonts w:ascii="Book Antiqua" w:hAnsi="Book Antiqua"/>
          <w:bCs/>
        </w:rPr>
        <w:t xml:space="preserve">. </w:t>
      </w:r>
      <w:r w:rsidR="00D13D44" w:rsidRPr="001F1890">
        <w:rPr>
          <w:rFonts w:ascii="Book Antiqua" w:hAnsi="Book Antiqua"/>
          <w:bCs/>
        </w:rPr>
        <w:t xml:space="preserve">In their study, </w:t>
      </w:r>
      <w:r w:rsidR="009C6B9B" w:rsidRPr="001F1890">
        <w:rPr>
          <w:rFonts w:ascii="Book Antiqua" w:hAnsi="Book Antiqua"/>
          <w:bCs/>
        </w:rPr>
        <w:t xml:space="preserve">Molinari </w:t>
      </w:r>
      <w:r w:rsidR="009F36B2" w:rsidRPr="006B3751">
        <w:rPr>
          <w:rFonts w:ascii="Book Antiqua" w:hAnsi="Book Antiqua"/>
          <w:bCs/>
          <w:i/>
        </w:rPr>
        <w:t>e</w:t>
      </w:r>
      <w:r w:rsidR="009C6B9B" w:rsidRPr="006B3751">
        <w:rPr>
          <w:rFonts w:ascii="Book Antiqua" w:hAnsi="Book Antiqua"/>
          <w:bCs/>
          <w:i/>
        </w:rPr>
        <w:t>t al</w:t>
      </w:r>
      <w:r w:rsidR="006B3751" w:rsidRPr="006B3751">
        <w:rPr>
          <w:rFonts w:ascii="Book Antiqua" w:hAnsi="Book Antiqua" w:hint="eastAsia"/>
          <w:bCs/>
          <w:vertAlign w:val="superscript"/>
          <w:lang w:eastAsia="zh-CN"/>
        </w:rPr>
        <w:t>[8]</w:t>
      </w:r>
      <w:r w:rsidR="009C6B9B" w:rsidRPr="006B3751">
        <w:rPr>
          <w:rFonts w:ascii="Book Antiqua" w:hAnsi="Book Antiqua"/>
          <w:vanish/>
          <w:vertAlign w:val="superscript"/>
        </w:rPr>
        <w:t>cit_bf</w:t>
      </w:r>
      <w:r w:rsidR="009C6B9B" w:rsidRPr="001F1890">
        <w:rPr>
          <w:rFonts w:ascii="Book Antiqua" w:hAnsi="Book Antiqua"/>
          <w:vertAlign w:val="superscript"/>
        </w:rPr>
        <w:t xml:space="preserve"> </w:t>
      </w:r>
      <w:r w:rsidRPr="001F1890">
        <w:rPr>
          <w:rFonts w:ascii="Book Antiqua" w:hAnsi="Book Antiqua"/>
          <w:bCs/>
        </w:rPr>
        <w:t>defined</w:t>
      </w:r>
      <w:r w:rsidR="00D13D44" w:rsidRPr="001F1890">
        <w:rPr>
          <w:rFonts w:ascii="Book Antiqua" w:hAnsi="Book Antiqua"/>
          <w:bCs/>
        </w:rPr>
        <w:t xml:space="preserve"> </w:t>
      </w:r>
      <w:r w:rsidR="00C54495" w:rsidRPr="001F1890">
        <w:rPr>
          <w:rFonts w:ascii="Book Antiqua" w:hAnsi="Book Antiqua"/>
          <w:bCs/>
        </w:rPr>
        <w:t xml:space="preserve">a </w:t>
      </w:r>
      <w:r w:rsidR="006544FF" w:rsidRPr="001F1890">
        <w:rPr>
          <w:rFonts w:ascii="Book Antiqua" w:hAnsi="Book Antiqua"/>
          <w:bCs/>
        </w:rPr>
        <w:t xml:space="preserve">DFA </w:t>
      </w:r>
      <w:r w:rsidR="00C54495" w:rsidRPr="001F1890">
        <w:rPr>
          <w:rFonts w:ascii="Book Antiqua" w:hAnsi="Book Antiqua"/>
          <w:bCs/>
        </w:rPr>
        <w:t>threshold</w:t>
      </w:r>
      <w:r w:rsidRPr="001F1890">
        <w:rPr>
          <w:rFonts w:ascii="Book Antiqua" w:hAnsi="Book Antiqua"/>
          <w:bCs/>
        </w:rPr>
        <w:t xml:space="preserve"> value of </w:t>
      </w:r>
      <w:r w:rsidR="00D13D44" w:rsidRPr="001F1890">
        <w:rPr>
          <w:rFonts w:ascii="Book Antiqua" w:hAnsi="Book Antiqua"/>
          <w:bCs/>
        </w:rPr>
        <w:t xml:space="preserve">≥ </w:t>
      </w:r>
      <w:r w:rsidRPr="001F1890">
        <w:rPr>
          <w:rFonts w:ascii="Book Antiqua" w:hAnsi="Book Antiqua"/>
          <w:bCs/>
        </w:rPr>
        <w:t>5000U/L as the only significant predictive factor for PF</w:t>
      </w:r>
      <w:r w:rsidR="00F005BD" w:rsidRPr="001F1890">
        <w:rPr>
          <w:rFonts w:ascii="Book Antiqua" w:hAnsi="Book Antiqua"/>
          <w:bCs/>
        </w:rPr>
        <w:t xml:space="preserve"> of</w:t>
      </w:r>
      <w:r w:rsidRPr="001F1890">
        <w:rPr>
          <w:rFonts w:ascii="Book Antiqua" w:hAnsi="Book Antiqua"/>
          <w:bCs/>
        </w:rPr>
        <w:t xml:space="preserve"> </w:t>
      </w:r>
      <w:r w:rsidR="009C6B9B" w:rsidRPr="001F1890">
        <w:rPr>
          <w:rFonts w:ascii="Book Antiqua" w:hAnsi="Book Antiqua"/>
          <w:bCs/>
        </w:rPr>
        <w:t>any grade</w:t>
      </w:r>
      <w:r w:rsidR="00F005BD" w:rsidRPr="001F1890">
        <w:rPr>
          <w:rFonts w:ascii="Book Antiqua" w:hAnsi="Book Antiqua"/>
          <w:bCs/>
        </w:rPr>
        <w:t>,</w:t>
      </w:r>
      <w:r w:rsidRPr="001F1890">
        <w:rPr>
          <w:rFonts w:ascii="Book Antiqua" w:hAnsi="Book Antiqua"/>
          <w:bCs/>
        </w:rPr>
        <w:t xml:space="preserve"> with a sensitivity of 9</w:t>
      </w:r>
      <w:r w:rsidR="00D13D44" w:rsidRPr="001F1890">
        <w:rPr>
          <w:rFonts w:ascii="Book Antiqua" w:hAnsi="Book Antiqua"/>
          <w:bCs/>
        </w:rPr>
        <w:t>2.6% and a specificity of 83.6%. T</w:t>
      </w:r>
      <w:r w:rsidRPr="001F1890">
        <w:rPr>
          <w:rFonts w:ascii="Book Antiqua" w:hAnsi="Book Antiqua"/>
          <w:bCs/>
        </w:rPr>
        <w:t>he</w:t>
      </w:r>
      <w:r w:rsidR="009B7845" w:rsidRPr="001F1890">
        <w:rPr>
          <w:rFonts w:ascii="Book Antiqua" w:hAnsi="Book Antiqua"/>
          <w:bCs/>
        </w:rPr>
        <w:t>y</w:t>
      </w:r>
      <w:r w:rsidRPr="001F1890">
        <w:rPr>
          <w:rFonts w:ascii="Book Antiqua" w:hAnsi="Book Antiqua"/>
          <w:bCs/>
        </w:rPr>
        <w:t xml:space="preserve"> assum</w:t>
      </w:r>
      <w:r w:rsidR="009B7845" w:rsidRPr="001F1890">
        <w:rPr>
          <w:rFonts w:ascii="Book Antiqua" w:hAnsi="Book Antiqua"/>
          <w:bCs/>
        </w:rPr>
        <w:t>ed</w:t>
      </w:r>
      <w:r w:rsidRPr="001F1890">
        <w:rPr>
          <w:rFonts w:ascii="Book Antiqua" w:hAnsi="Book Antiqua"/>
          <w:bCs/>
        </w:rPr>
        <w:t xml:space="preserve"> that high concentrations </w:t>
      </w:r>
      <w:r w:rsidR="009B7845" w:rsidRPr="001F1890">
        <w:rPr>
          <w:rFonts w:ascii="Book Antiqua" w:hAnsi="Book Antiqua"/>
          <w:bCs/>
        </w:rPr>
        <w:t xml:space="preserve">of </w:t>
      </w:r>
      <w:r w:rsidRPr="001F1890">
        <w:rPr>
          <w:rFonts w:ascii="Book Antiqua" w:hAnsi="Book Antiqua"/>
          <w:bCs/>
        </w:rPr>
        <w:t>DFA1</w:t>
      </w:r>
      <w:r w:rsidR="009B7845" w:rsidRPr="001F1890">
        <w:rPr>
          <w:rFonts w:ascii="Book Antiqua" w:hAnsi="Book Antiqua"/>
          <w:bCs/>
        </w:rPr>
        <w:t xml:space="preserve"> </w:t>
      </w:r>
      <w:r w:rsidR="00F005BD" w:rsidRPr="001F1890">
        <w:rPr>
          <w:rFonts w:ascii="Book Antiqua" w:hAnsi="Book Antiqua"/>
          <w:bCs/>
        </w:rPr>
        <w:t>were</w:t>
      </w:r>
      <w:r w:rsidRPr="001F1890">
        <w:rPr>
          <w:rFonts w:ascii="Book Antiqua" w:hAnsi="Book Antiqua"/>
          <w:bCs/>
        </w:rPr>
        <w:t xml:space="preserve"> caused</w:t>
      </w:r>
      <w:r w:rsidR="008F4A65" w:rsidRPr="001F1890">
        <w:rPr>
          <w:rFonts w:ascii="Book Antiqua" w:hAnsi="Book Antiqua"/>
          <w:bCs/>
        </w:rPr>
        <w:t xml:space="preserve"> </w:t>
      </w:r>
      <w:r w:rsidR="009B7845" w:rsidRPr="001F1890">
        <w:rPr>
          <w:rFonts w:ascii="Book Antiqua" w:hAnsi="Book Antiqua"/>
          <w:bCs/>
        </w:rPr>
        <w:t xml:space="preserve">either </w:t>
      </w:r>
      <w:r w:rsidR="009F36B2" w:rsidRPr="001F1890">
        <w:rPr>
          <w:rFonts w:ascii="Book Antiqua" w:hAnsi="Book Antiqua"/>
          <w:bCs/>
        </w:rPr>
        <w:t>by</w:t>
      </w:r>
      <w:r w:rsidR="009B7845" w:rsidRPr="001F1890">
        <w:rPr>
          <w:rFonts w:ascii="Book Antiqua" w:hAnsi="Book Antiqua"/>
          <w:bCs/>
        </w:rPr>
        <w:t xml:space="preserve"> </w:t>
      </w:r>
      <w:r w:rsidRPr="001F1890">
        <w:rPr>
          <w:rFonts w:ascii="Book Antiqua" w:hAnsi="Book Antiqua"/>
          <w:bCs/>
        </w:rPr>
        <w:t xml:space="preserve">intraoperative </w:t>
      </w:r>
      <w:r w:rsidR="009B7845" w:rsidRPr="001F1890">
        <w:rPr>
          <w:rFonts w:ascii="Book Antiqua" w:hAnsi="Book Antiqua"/>
          <w:bCs/>
        </w:rPr>
        <w:t xml:space="preserve">leakage of </w:t>
      </w:r>
      <w:r w:rsidRPr="001F1890">
        <w:rPr>
          <w:rFonts w:ascii="Book Antiqua" w:hAnsi="Book Antiqua"/>
          <w:bCs/>
        </w:rPr>
        <w:t xml:space="preserve">pancreatic </w:t>
      </w:r>
      <w:r w:rsidR="00C54495" w:rsidRPr="001F1890">
        <w:rPr>
          <w:rFonts w:ascii="Book Antiqua" w:hAnsi="Book Antiqua"/>
          <w:bCs/>
        </w:rPr>
        <w:t>fluid</w:t>
      </w:r>
      <w:r w:rsidRPr="001F1890">
        <w:rPr>
          <w:rFonts w:ascii="Book Antiqua" w:hAnsi="Book Antiqua"/>
          <w:bCs/>
        </w:rPr>
        <w:t xml:space="preserve"> </w:t>
      </w:r>
      <w:r w:rsidR="009B7845" w:rsidRPr="001F1890">
        <w:rPr>
          <w:rFonts w:ascii="Book Antiqua" w:hAnsi="Book Antiqua"/>
          <w:bCs/>
        </w:rPr>
        <w:t>or</w:t>
      </w:r>
      <w:r w:rsidR="008F4A65" w:rsidRPr="001F1890">
        <w:rPr>
          <w:rFonts w:ascii="Book Antiqua" w:hAnsi="Book Antiqua"/>
          <w:bCs/>
        </w:rPr>
        <w:t xml:space="preserve"> </w:t>
      </w:r>
      <w:r w:rsidR="009B7845" w:rsidRPr="001F1890">
        <w:rPr>
          <w:rFonts w:ascii="Book Antiqua" w:hAnsi="Book Antiqua"/>
          <w:bCs/>
        </w:rPr>
        <w:t xml:space="preserve">by </w:t>
      </w:r>
      <w:r w:rsidRPr="001F1890">
        <w:rPr>
          <w:rFonts w:ascii="Book Antiqua" w:hAnsi="Book Antiqua"/>
          <w:bCs/>
        </w:rPr>
        <w:t xml:space="preserve">early and </w:t>
      </w:r>
      <w:r w:rsidR="008F4A65" w:rsidRPr="001F1890">
        <w:rPr>
          <w:rFonts w:ascii="Book Antiqua" w:hAnsi="Book Antiqua"/>
          <w:bCs/>
        </w:rPr>
        <w:t xml:space="preserve">imperceptible </w:t>
      </w:r>
      <w:r w:rsidRPr="001F1890">
        <w:rPr>
          <w:rFonts w:ascii="Book Antiqua" w:hAnsi="Book Antiqua"/>
          <w:bCs/>
        </w:rPr>
        <w:t xml:space="preserve">spills </w:t>
      </w:r>
      <w:r w:rsidR="008F4A65" w:rsidRPr="001F1890">
        <w:rPr>
          <w:rFonts w:ascii="Book Antiqua" w:hAnsi="Book Antiqua"/>
          <w:bCs/>
        </w:rPr>
        <w:t>at</w:t>
      </w:r>
      <w:r w:rsidRPr="001F1890">
        <w:rPr>
          <w:rFonts w:ascii="Book Antiqua" w:hAnsi="Book Antiqua"/>
          <w:bCs/>
        </w:rPr>
        <w:t xml:space="preserve"> the level of ana</w:t>
      </w:r>
      <w:r w:rsidR="00F755F8" w:rsidRPr="001F1890">
        <w:rPr>
          <w:rFonts w:ascii="Book Antiqua" w:hAnsi="Book Antiqua"/>
          <w:bCs/>
        </w:rPr>
        <w:t>stomosis, which usually preceded</w:t>
      </w:r>
      <w:r w:rsidRPr="001F1890">
        <w:rPr>
          <w:rFonts w:ascii="Book Antiqua" w:hAnsi="Book Antiqua"/>
          <w:bCs/>
        </w:rPr>
        <w:t xml:space="preserve"> the </w:t>
      </w:r>
      <w:r w:rsidR="00F005BD" w:rsidRPr="001F1890">
        <w:rPr>
          <w:rFonts w:ascii="Book Antiqua" w:hAnsi="Book Antiqua"/>
          <w:bCs/>
        </w:rPr>
        <w:t>appearance</w:t>
      </w:r>
      <w:r w:rsidRPr="001F1890">
        <w:rPr>
          <w:rFonts w:ascii="Book Antiqua" w:hAnsi="Book Antiqua"/>
          <w:bCs/>
        </w:rPr>
        <w:t xml:space="preserve"> of </w:t>
      </w:r>
      <w:r w:rsidR="00B024FA" w:rsidRPr="001F1890">
        <w:rPr>
          <w:rFonts w:ascii="Book Antiqua" w:hAnsi="Book Antiqua"/>
          <w:bCs/>
        </w:rPr>
        <w:t>CRPF</w:t>
      </w:r>
      <w:r w:rsidRPr="001F1890">
        <w:rPr>
          <w:rFonts w:ascii="Book Antiqua" w:hAnsi="Book Antiqua"/>
          <w:bCs/>
        </w:rPr>
        <w:t xml:space="preserve">. During a successful postoperative recovery, pancreatic function is reduced </w:t>
      </w:r>
      <w:r w:rsidR="009B7845" w:rsidRPr="001F1890">
        <w:rPr>
          <w:rFonts w:ascii="Book Antiqua" w:hAnsi="Book Antiqua"/>
          <w:bCs/>
        </w:rPr>
        <w:t>until</w:t>
      </w:r>
      <w:r w:rsidRPr="001F1890">
        <w:rPr>
          <w:rFonts w:ascii="Book Antiqua" w:hAnsi="Book Antiqua"/>
          <w:bCs/>
        </w:rPr>
        <w:t xml:space="preserve"> </w:t>
      </w:r>
      <w:r w:rsidR="00F755F8" w:rsidRPr="001F1890">
        <w:rPr>
          <w:rFonts w:ascii="Book Antiqua" w:hAnsi="Book Antiqua"/>
          <w:bCs/>
        </w:rPr>
        <w:t xml:space="preserve">the </w:t>
      </w:r>
      <w:r w:rsidR="009B7845" w:rsidRPr="001F1890">
        <w:rPr>
          <w:rFonts w:ascii="Book Antiqua" w:hAnsi="Book Antiqua"/>
          <w:bCs/>
        </w:rPr>
        <w:t xml:space="preserve">fifth </w:t>
      </w:r>
      <w:r w:rsidRPr="001F1890">
        <w:rPr>
          <w:rFonts w:ascii="Book Antiqua" w:hAnsi="Book Antiqua"/>
          <w:bCs/>
        </w:rPr>
        <w:t>postoperative day</w:t>
      </w:r>
      <w:r w:rsidR="008F4A65" w:rsidRPr="001F1890">
        <w:rPr>
          <w:rFonts w:ascii="Book Antiqua" w:hAnsi="Book Antiqua"/>
          <w:bCs/>
        </w:rPr>
        <w:t xml:space="preserve"> and then</w:t>
      </w:r>
      <w:r w:rsidRPr="001F1890">
        <w:rPr>
          <w:rFonts w:ascii="Book Antiqua" w:hAnsi="Book Antiqua"/>
          <w:bCs/>
        </w:rPr>
        <w:t xml:space="preserve"> slowly begins to recover.</w:t>
      </w:r>
      <w:r w:rsidR="00EA21D3" w:rsidRPr="001F1890">
        <w:rPr>
          <w:rFonts w:ascii="Book Antiqua" w:hAnsi="Book Antiqua"/>
          <w:bCs/>
        </w:rPr>
        <w:t xml:space="preserve"> Complications developed o</w:t>
      </w:r>
      <w:r w:rsidRPr="001F1890">
        <w:rPr>
          <w:rFonts w:ascii="Book Antiqua" w:hAnsi="Book Antiqua"/>
          <w:bCs/>
        </w:rPr>
        <w:t xml:space="preserve">nly in </w:t>
      </w:r>
      <w:r w:rsidRPr="001F1890">
        <w:rPr>
          <w:rFonts w:ascii="Book Antiqua" w:hAnsi="Book Antiqua"/>
          <w:bCs/>
        </w:rPr>
        <w:lastRenderedPageBreak/>
        <w:t xml:space="preserve">those patients in whom </w:t>
      </w:r>
      <w:r w:rsidR="00F755F8" w:rsidRPr="001F1890">
        <w:rPr>
          <w:rFonts w:ascii="Book Antiqua" w:hAnsi="Book Antiqua"/>
          <w:bCs/>
        </w:rPr>
        <w:t xml:space="preserve">DFA1 was </w:t>
      </w:r>
      <w:r w:rsidR="008D7BB4" w:rsidRPr="001F1890">
        <w:rPr>
          <w:rFonts w:ascii="Book Antiqua" w:hAnsi="Book Antiqua"/>
          <w:bCs/>
        </w:rPr>
        <w:t>≥ 5</w:t>
      </w:r>
      <w:r w:rsidR="00F755F8" w:rsidRPr="001F1890">
        <w:rPr>
          <w:rFonts w:ascii="Book Antiqua" w:hAnsi="Book Antiqua"/>
          <w:bCs/>
        </w:rPr>
        <w:t xml:space="preserve">000 U/L </w:t>
      </w:r>
      <w:r w:rsidRPr="001F1890">
        <w:rPr>
          <w:rFonts w:ascii="Book Antiqua" w:hAnsi="Book Antiqua"/>
          <w:bCs/>
        </w:rPr>
        <w:t>and</w:t>
      </w:r>
      <w:r w:rsidR="00F755F8" w:rsidRPr="001F1890">
        <w:rPr>
          <w:rFonts w:ascii="Book Antiqua" w:hAnsi="Book Antiqua"/>
          <w:bCs/>
        </w:rPr>
        <w:t xml:space="preserve"> DFA5 was ≥ 200</w:t>
      </w:r>
      <w:r w:rsidR="008D7BB4" w:rsidRPr="001F1890">
        <w:rPr>
          <w:rFonts w:ascii="Book Antiqua" w:hAnsi="Book Antiqua" w:hint="eastAsia"/>
          <w:bCs/>
          <w:lang w:eastAsia="zh-CN"/>
        </w:rPr>
        <w:t xml:space="preserve"> </w:t>
      </w:r>
      <w:r w:rsidR="00F755F8" w:rsidRPr="001F1890">
        <w:rPr>
          <w:rFonts w:ascii="Book Antiqua" w:hAnsi="Book Antiqua"/>
          <w:bCs/>
        </w:rPr>
        <w:t>U/L</w:t>
      </w:r>
      <w:r w:rsidRPr="001F1890">
        <w:rPr>
          <w:rFonts w:ascii="Book Antiqua" w:hAnsi="Book Antiqua"/>
          <w:bCs/>
        </w:rPr>
        <w:t>,</w:t>
      </w:r>
      <w:r w:rsidR="00EA21D3" w:rsidRPr="001F1890">
        <w:rPr>
          <w:rFonts w:ascii="Book Antiqua" w:hAnsi="Book Antiqua"/>
          <w:bCs/>
        </w:rPr>
        <w:t xml:space="preserve"> an</w:t>
      </w:r>
      <w:r w:rsidR="00B73DD0" w:rsidRPr="001F1890">
        <w:rPr>
          <w:rFonts w:ascii="Book Antiqua" w:hAnsi="Book Antiqua"/>
          <w:bCs/>
        </w:rPr>
        <w:t>d</w:t>
      </w:r>
      <w:r w:rsidR="00EA21D3" w:rsidRPr="001F1890">
        <w:rPr>
          <w:rFonts w:ascii="Book Antiqua" w:hAnsi="Book Antiqua"/>
          <w:bCs/>
        </w:rPr>
        <w:t xml:space="preserve"> </w:t>
      </w:r>
      <w:r w:rsidR="00787AE3" w:rsidRPr="001F1890">
        <w:rPr>
          <w:rFonts w:ascii="Book Antiqua" w:hAnsi="Book Antiqua"/>
          <w:bCs/>
        </w:rPr>
        <w:t xml:space="preserve">these complications </w:t>
      </w:r>
      <w:r w:rsidR="00F755F8" w:rsidRPr="001F1890">
        <w:rPr>
          <w:rFonts w:ascii="Book Antiqua" w:hAnsi="Book Antiqua"/>
          <w:bCs/>
        </w:rPr>
        <w:t>were</w:t>
      </w:r>
      <w:r w:rsidR="000B090C" w:rsidRPr="001F1890">
        <w:rPr>
          <w:rFonts w:ascii="Book Antiqua" w:hAnsi="Book Antiqua"/>
          <w:bCs/>
        </w:rPr>
        <w:t xml:space="preserve"> </w:t>
      </w:r>
      <w:r w:rsidRPr="001F1890">
        <w:rPr>
          <w:rFonts w:ascii="Book Antiqua" w:hAnsi="Book Antiqua"/>
          <w:bCs/>
        </w:rPr>
        <w:t xml:space="preserve">explained </w:t>
      </w:r>
      <w:r w:rsidR="00C54495" w:rsidRPr="001F1890">
        <w:rPr>
          <w:rFonts w:ascii="Book Antiqua" w:hAnsi="Book Antiqua"/>
          <w:bCs/>
        </w:rPr>
        <w:t xml:space="preserve">as </w:t>
      </w:r>
      <w:r w:rsidRPr="001F1890">
        <w:rPr>
          <w:rFonts w:ascii="Book Antiqua" w:hAnsi="Book Antiqua"/>
          <w:bCs/>
        </w:rPr>
        <w:t>a small</w:t>
      </w:r>
      <w:r w:rsidR="00C54495" w:rsidRPr="001F1890">
        <w:rPr>
          <w:rFonts w:ascii="Book Antiqua" w:hAnsi="Book Antiqua"/>
          <w:bCs/>
        </w:rPr>
        <w:t xml:space="preserve"> area of</w:t>
      </w:r>
      <w:r w:rsidRPr="001F1890">
        <w:rPr>
          <w:rFonts w:ascii="Book Antiqua" w:hAnsi="Book Antiqua"/>
          <w:bCs/>
        </w:rPr>
        <w:t xml:space="preserve"> ischemic necrosis </w:t>
      </w:r>
      <w:r w:rsidR="00F755F8" w:rsidRPr="001F1890">
        <w:rPr>
          <w:rFonts w:ascii="Book Antiqua" w:hAnsi="Book Antiqua"/>
          <w:bCs/>
        </w:rPr>
        <w:t>at the anastomotic site</w:t>
      </w:r>
      <w:r w:rsidR="00EA21D3" w:rsidRPr="001F1890">
        <w:rPr>
          <w:rFonts w:ascii="Book Antiqua" w:hAnsi="Book Antiqua"/>
          <w:bCs/>
        </w:rPr>
        <w:t xml:space="preserve"> on</w:t>
      </w:r>
      <w:r w:rsidR="009F36B2" w:rsidRPr="001F1890">
        <w:rPr>
          <w:rFonts w:ascii="Book Antiqua" w:hAnsi="Book Antiqua"/>
          <w:bCs/>
        </w:rPr>
        <w:t xml:space="preserve"> the</w:t>
      </w:r>
      <w:r w:rsidRPr="001F1890">
        <w:rPr>
          <w:rFonts w:ascii="Book Antiqua" w:hAnsi="Book Antiqua"/>
          <w:bCs/>
        </w:rPr>
        <w:t xml:space="preserve"> </w:t>
      </w:r>
      <w:r w:rsidR="00F755F8" w:rsidRPr="001F1890">
        <w:rPr>
          <w:rFonts w:ascii="Book Antiqua" w:hAnsi="Book Antiqua"/>
          <w:bCs/>
        </w:rPr>
        <w:t>5</w:t>
      </w:r>
      <w:r w:rsidR="00F755F8" w:rsidRPr="001F1890">
        <w:rPr>
          <w:rFonts w:ascii="Book Antiqua" w:hAnsi="Book Antiqua"/>
          <w:bCs/>
          <w:vertAlign w:val="superscript"/>
        </w:rPr>
        <w:t>th</w:t>
      </w:r>
      <w:r w:rsidR="00F755F8" w:rsidRPr="001F1890">
        <w:rPr>
          <w:rFonts w:ascii="Book Antiqua" w:hAnsi="Book Antiqua"/>
          <w:bCs/>
        </w:rPr>
        <w:t xml:space="preserve"> </w:t>
      </w:r>
      <w:r w:rsidR="000B090C" w:rsidRPr="001F1890">
        <w:rPr>
          <w:rFonts w:ascii="Book Antiqua" w:hAnsi="Book Antiqua"/>
          <w:bCs/>
        </w:rPr>
        <w:t>postoperative day</w:t>
      </w:r>
      <w:r w:rsidR="00F755F8" w:rsidRPr="001F1890">
        <w:rPr>
          <w:rFonts w:ascii="Book Antiqua" w:hAnsi="Book Antiqua"/>
          <w:bCs/>
        </w:rPr>
        <w:t>.</w:t>
      </w:r>
      <w:r w:rsidR="000B090C" w:rsidRPr="001F1890">
        <w:rPr>
          <w:rFonts w:ascii="Book Antiqua" w:hAnsi="Book Antiqua"/>
          <w:bCs/>
        </w:rPr>
        <w:t xml:space="preserve"> </w:t>
      </w:r>
      <w:r w:rsidR="00002788" w:rsidRPr="001F1890">
        <w:rPr>
          <w:rFonts w:ascii="Book Antiqua" w:hAnsi="Book Antiqua"/>
          <w:bCs/>
        </w:rPr>
        <w:t>The</w:t>
      </w:r>
      <w:r w:rsidR="00F755F8" w:rsidRPr="001F1890">
        <w:rPr>
          <w:rFonts w:ascii="Book Antiqua" w:hAnsi="Book Antiqua"/>
          <w:bCs/>
        </w:rPr>
        <w:t xml:space="preserve"> study</w:t>
      </w:r>
      <w:r w:rsidR="000B090C" w:rsidRPr="001F1890">
        <w:rPr>
          <w:rFonts w:ascii="Book Antiqua" w:hAnsi="Book Antiqua"/>
          <w:bCs/>
        </w:rPr>
        <w:t xml:space="preserve"> was </w:t>
      </w:r>
      <w:r w:rsidR="00C54495" w:rsidRPr="001F1890">
        <w:rPr>
          <w:rFonts w:ascii="Book Antiqua" w:hAnsi="Book Antiqua"/>
          <w:bCs/>
        </w:rPr>
        <w:t xml:space="preserve">performed </w:t>
      </w:r>
      <w:r w:rsidR="000B090C" w:rsidRPr="001F1890">
        <w:rPr>
          <w:rFonts w:ascii="Book Antiqua" w:hAnsi="Book Antiqua"/>
          <w:bCs/>
        </w:rPr>
        <w:t>on patients after</w:t>
      </w:r>
      <w:r w:rsidR="00F755F8" w:rsidRPr="001F1890">
        <w:rPr>
          <w:rFonts w:ascii="Book Antiqua" w:hAnsi="Book Antiqua"/>
          <w:bCs/>
        </w:rPr>
        <w:t xml:space="preserve"> </w:t>
      </w:r>
      <w:r w:rsidR="00771B25" w:rsidRPr="001F1890">
        <w:rPr>
          <w:rFonts w:ascii="Book Antiqua" w:hAnsi="Book Antiqua"/>
          <w:bCs/>
        </w:rPr>
        <w:t>DP</w:t>
      </w:r>
      <w:r w:rsidR="000B090C" w:rsidRPr="001F1890">
        <w:rPr>
          <w:rFonts w:ascii="Book Antiqua" w:hAnsi="Book Antiqua"/>
          <w:bCs/>
        </w:rPr>
        <w:t xml:space="preserve"> and</w:t>
      </w:r>
      <w:r w:rsidRPr="001F1890">
        <w:rPr>
          <w:rFonts w:ascii="Book Antiqua" w:hAnsi="Book Antiqua"/>
          <w:bCs/>
        </w:rPr>
        <w:t xml:space="preserve"> distal pancreatectomy</w:t>
      </w:r>
      <w:r w:rsidR="00B73DD0" w:rsidRPr="001F1890">
        <w:rPr>
          <w:rFonts w:ascii="Book Antiqua" w:hAnsi="Book Antiqua"/>
          <w:bCs/>
        </w:rPr>
        <w:t xml:space="preserve">, which </w:t>
      </w:r>
      <w:r w:rsidR="00F755F8" w:rsidRPr="001F1890">
        <w:rPr>
          <w:rFonts w:ascii="Book Antiqua" w:hAnsi="Book Antiqua"/>
          <w:bCs/>
        </w:rPr>
        <w:t>represented</w:t>
      </w:r>
      <w:r w:rsidR="00B73DD0" w:rsidRPr="001F1890">
        <w:rPr>
          <w:rFonts w:ascii="Book Antiqua" w:hAnsi="Book Antiqua"/>
          <w:bCs/>
        </w:rPr>
        <w:t xml:space="preserve"> </w:t>
      </w:r>
      <w:r w:rsidRPr="001F1890">
        <w:rPr>
          <w:rFonts w:ascii="Book Antiqua" w:hAnsi="Book Antiqua"/>
          <w:bCs/>
        </w:rPr>
        <w:t xml:space="preserve">heterogeneous groups with regard to the different behavior of </w:t>
      </w:r>
      <w:r w:rsidR="000B090C" w:rsidRPr="001F1890">
        <w:rPr>
          <w:rFonts w:ascii="Book Antiqua" w:hAnsi="Book Antiqua"/>
          <w:bCs/>
        </w:rPr>
        <w:t>PF in the presence of anastomosi</w:t>
      </w:r>
      <w:r w:rsidRPr="001F1890">
        <w:rPr>
          <w:rFonts w:ascii="Book Antiqua" w:hAnsi="Book Antiqua"/>
          <w:bCs/>
        </w:rPr>
        <w:t xml:space="preserve">s with the </w:t>
      </w:r>
      <w:r w:rsidR="000B090C" w:rsidRPr="001F1890">
        <w:rPr>
          <w:rFonts w:ascii="Book Antiqua" w:hAnsi="Book Antiqua"/>
          <w:bCs/>
        </w:rPr>
        <w:t>bowel</w:t>
      </w:r>
      <w:r w:rsidRPr="001F1890">
        <w:rPr>
          <w:rFonts w:ascii="Book Antiqua" w:hAnsi="Book Antiqua"/>
          <w:bCs/>
        </w:rPr>
        <w:t>. They</w:t>
      </w:r>
      <w:r w:rsidR="000B090C" w:rsidRPr="001F1890">
        <w:rPr>
          <w:rFonts w:ascii="Book Antiqua" w:hAnsi="Book Antiqua"/>
          <w:bCs/>
        </w:rPr>
        <w:t xml:space="preserve"> did not </w:t>
      </w:r>
      <w:r w:rsidR="00F755F8" w:rsidRPr="001F1890">
        <w:rPr>
          <w:rFonts w:ascii="Book Antiqua" w:hAnsi="Book Antiqua"/>
          <w:bCs/>
        </w:rPr>
        <w:t>explicitly</w:t>
      </w:r>
      <w:r w:rsidR="000B090C" w:rsidRPr="001F1890">
        <w:rPr>
          <w:rFonts w:ascii="Book Antiqua" w:hAnsi="Book Antiqua"/>
          <w:bCs/>
        </w:rPr>
        <w:t xml:space="preserve"> discuss</w:t>
      </w:r>
      <w:r w:rsidRPr="001F1890">
        <w:rPr>
          <w:rFonts w:ascii="Book Antiqua" w:hAnsi="Book Antiqua"/>
          <w:bCs/>
        </w:rPr>
        <w:t xml:space="preserve"> </w:t>
      </w:r>
      <w:r w:rsidR="00F755F8" w:rsidRPr="001F1890">
        <w:rPr>
          <w:rFonts w:ascii="Book Antiqua" w:hAnsi="Book Antiqua"/>
          <w:bCs/>
        </w:rPr>
        <w:t>grades of PF</w:t>
      </w:r>
      <w:r w:rsidR="001636C0" w:rsidRPr="001F1890">
        <w:rPr>
          <w:rFonts w:ascii="Book Antiqua" w:hAnsi="Book Antiqua"/>
          <w:bCs/>
        </w:rPr>
        <w:t xml:space="preserve"> </w:t>
      </w:r>
      <w:r w:rsidR="000B090C" w:rsidRPr="001F1890">
        <w:rPr>
          <w:rFonts w:ascii="Book Antiqua" w:hAnsi="Book Antiqua"/>
          <w:bCs/>
        </w:rPr>
        <w:t xml:space="preserve">and </w:t>
      </w:r>
      <w:r w:rsidR="00F755F8" w:rsidRPr="001F1890">
        <w:rPr>
          <w:rFonts w:ascii="Book Antiqua" w:hAnsi="Book Antiqua"/>
          <w:bCs/>
        </w:rPr>
        <w:t xml:space="preserve">therefore </w:t>
      </w:r>
      <w:r w:rsidR="000B090C" w:rsidRPr="001F1890">
        <w:rPr>
          <w:rFonts w:ascii="Book Antiqua" w:hAnsi="Book Antiqua"/>
          <w:bCs/>
        </w:rPr>
        <w:t xml:space="preserve">did not </w:t>
      </w:r>
      <w:r w:rsidR="00F755F8" w:rsidRPr="001F1890">
        <w:rPr>
          <w:rFonts w:ascii="Book Antiqua" w:hAnsi="Book Antiqua"/>
          <w:bCs/>
        </w:rPr>
        <w:t xml:space="preserve">separately </w:t>
      </w:r>
      <w:r w:rsidR="000B090C" w:rsidRPr="001F1890">
        <w:rPr>
          <w:rFonts w:ascii="Book Antiqua" w:hAnsi="Book Antiqua"/>
          <w:bCs/>
        </w:rPr>
        <w:t xml:space="preserve">observe </w:t>
      </w:r>
      <w:r w:rsidRPr="001F1890">
        <w:rPr>
          <w:rFonts w:ascii="Book Antiqua" w:hAnsi="Book Antiqua"/>
          <w:bCs/>
        </w:rPr>
        <w:t xml:space="preserve">BPF and </w:t>
      </w:r>
      <w:r w:rsidR="00B024FA" w:rsidRPr="001F1890">
        <w:rPr>
          <w:rFonts w:ascii="Book Antiqua" w:hAnsi="Book Antiqua"/>
          <w:bCs/>
        </w:rPr>
        <w:t>CRPF</w:t>
      </w:r>
      <w:r w:rsidRPr="001F1890">
        <w:rPr>
          <w:rFonts w:ascii="Book Antiqua" w:hAnsi="Book Antiqua"/>
          <w:bCs/>
        </w:rPr>
        <w:t>.</w:t>
      </w:r>
    </w:p>
    <w:p w14:paraId="30EEF539" w14:textId="4D0177AB" w:rsidR="006D6E1F" w:rsidRPr="001F1890" w:rsidRDefault="003C0A4C" w:rsidP="00691993">
      <w:pPr>
        <w:spacing w:line="360" w:lineRule="auto"/>
        <w:ind w:firstLineChars="100" w:firstLine="240"/>
        <w:jc w:val="both"/>
        <w:rPr>
          <w:rFonts w:ascii="Book Antiqua" w:hAnsi="Book Antiqua"/>
          <w:bCs/>
        </w:rPr>
      </w:pPr>
      <w:r w:rsidRPr="001F1890">
        <w:rPr>
          <w:rFonts w:ascii="Book Antiqua" w:hAnsi="Book Antiqua"/>
          <w:bCs/>
        </w:rPr>
        <w:t>Sutcliffe</w:t>
      </w:r>
      <w:r w:rsidRPr="001F1890">
        <w:rPr>
          <w:rFonts w:ascii="Book Antiqua" w:hAnsi="Book Antiqua"/>
          <w:bCs/>
          <w:i/>
        </w:rPr>
        <w:t xml:space="preserve"> </w:t>
      </w:r>
      <w:r w:rsidR="009F36B2" w:rsidRPr="001F1890">
        <w:rPr>
          <w:rFonts w:ascii="Book Antiqua" w:hAnsi="Book Antiqua"/>
          <w:bCs/>
          <w:i/>
        </w:rPr>
        <w:t>e</w:t>
      </w:r>
      <w:r w:rsidRPr="001F1890">
        <w:rPr>
          <w:rFonts w:ascii="Book Antiqua" w:hAnsi="Book Antiqua"/>
          <w:bCs/>
          <w:i/>
        </w:rPr>
        <w:t>t al</w:t>
      </w:r>
      <w:r w:rsidR="005274A6" w:rsidRPr="001F1890">
        <w:rPr>
          <w:rFonts w:ascii="Book Antiqua" w:hAnsi="Book Antiqua"/>
          <w:bCs/>
          <w:vertAlign w:val="superscript"/>
        </w:rPr>
        <w:t>[9]</w:t>
      </w:r>
      <w:r w:rsidRPr="001F1890">
        <w:rPr>
          <w:rFonts w:ascii="Book Antiqua" w:hAnsi="Book Antiqua"/>
          <w:bCs/>
        </w:rPr>
        <w:t xml:space="preserve"> </w:t>
      </w:r>
      <w:r w:rsidR="006D6E1F" w:rsidRPr="001F1890">
        <w:rPr>
          <w:rFonts w:ascii="Book Antiqua" w:hAnsi="Book Antiqua"/>
          <w:bCs/>
        </w:rPr>
        <w:t xml:space="preserve">defined much lower </w:t>
      </w:r>
      <w:r w:rsidR="00C54495" w:rsidRPr="001F1890">
        <w:rPr>
          <w:rFonts w:ascii="Book Antiqua" w:hAnsi="Book Antiqua"/>
          <w:bCs/>
        </w:rPr>
        <w:t>threshold</w:t>
      </w:r>
      <w:r w:rsidR="006D6E1F" w:rsidRPr="001F1890">
        <w:rPr>
          <w:rFonts w:ascii="Book Antiqua" w:hAnsi="Book Antiqua"/>
          <w:bCs/>
        </w:rPr>
        <w:t xml:space="preserve"> value</w:t>
      </w:r>
      <w:r w:rsidR="00F755F8" w:rsidRPr="001F1890">
        <w:rPr>
          <w:rFonts w:ascii="Book Antiqua" w:hAnsi="Book Antiqua"/>
          <w:bCs/>
        </w:rPr>
        <w:t>s</w:t>
      </w:r>
      <w:r w:rsidR="006D6E1F" w:rsidRPr="001F1890">
        <w:rPr>
          <w:rFonts w:ascii="Book Antiqua" w:hAnsi="Book Antiqua"/>
          <w:bCs/>
        </w:rPr>
        <w:t xml:space="preserve"> </w:t>
      </w:r>
      <w:r w:rsidR="00B73DD0" w:rsidRPr="001F1890">
        <w:rPr>
          <w:rFonts w:ascii="Book Antiqua" w:hAnsi="Book Antiqua"/>
          <w:bCs/>
        </w:rPr>
        <w:t xml:space="preserve">of </w:t>
      </w:r>
      <w:r w:rsidR="006D6E1F" w:rsidRPr="001F1890">
        <w:rPr>
          <w:rFonts w:ascii="Book Antiqua" w:hAnsi="Book Antiqua"/>
          <w:bCs/>
        </w:rPr>
        <w:t xml:space="preserve">DFA1 </w:t>
      </w:r>
      <w:r w:rsidR="00C54495" w:rsidRPr="001F1890">
        <w:rPr>
          <w:rFonts w:ascii="Book Antiqua" w:hAnsi="Book Antiqua"/>
          <w:bCs/>
        </w:rPr>
        <w:t>(</w:t>
      </w:r>
      <w:r w:rsidR="00B73DD0" w:rsidRPr="001F1890">
        <w:rPr>
          <w:rFonts w:ascii="Book Antiqua" w:hAnsi="Book Antiqua"/>
          <w:bCs/>
        </w:rPr>
        <w:t xml:space="preserve">≥ </w:t>
      </w:r>
      <w:r w:rsidR="006D6E1F" w:rsidRPr="001F1890">
        <w:rPr>
          <w:rFonts w:ascii="Book Antiqua" w:hAnsi="Book Antiqua"/>
          <w:bCs/>
        </w:rPr>
        <w:t>350U/L</w:t>
      </w:r>
      <w:r w:rsidR="00C54495" w:rsidRPr="001F1890">
        <w:rPr>
          <w:rFonts w:ascii="Book Antiqua" w:hAnsi="Book Antiqua"/>
          <w:bCs/>
        </w:rPr>
        <w:t>)</w:t>
      </w:r>
      <w:r w:rsidR="006D6E1F" w:rsidRPr="001F1890">
        <w:rPr>
          <w:rFonts w:ascii="Book Antiqua" w:hAnsi="Book Antiqua"/>
          <w:bCs/>
        </w:rPr>
        <w:t xml:space="preserve"> as a predictor of </w:t>
      </w:r>
      <w:r w:rsidR="00002788" w:rsidRPr="001F1890">
        <w:rPr>
          <w:rFonts w:ascii="Book Antiqua" w:hAnsi="Book Antiqua"/>
          <w:bCs/>
        </w:rPr>
        <w:t xml:space="preserve">PF </w:t>
      </w:r>
      <w:r w:rsidR="006D6E1F" w:rsidRPr="001F1890">
        <w:rPr>
          <w:rFonts w:ascii="Book Antiqua" w:hAnsi="Book Antiqua"/>
          <w:bCs/>
        </w:rPr>
        <w:t>occurrence</w:t>
      </w:r>
      <w:r w:rsidR="009B0B31" w:rsidRPr="001F1890">
        <w:rPr>
          <w:rFonts w:ascii="Book Antiqua" w:hAnsi="Book Antiqua"/>
          <w:bCs/>
        </w:rPr>
        <w:t xml:space="preserve">. </w:t>
      </w:r>
      <w:r w:rsidR="00771B25" w:rsidRPr="001F1890">
        <w:rPr>
          <w:rFonts w:ascii="Book Antiqua" w:hAnsi="Book Antiqua"/>
          <w:bCs/>
        </w:rPr>
        <w:t>Seventy patients</w:t>
      </w:r>
      <w:r w:rsidR="00C54495" w:rsidRPr="001F1890">
        <w:rPr>
          <w:rFonts w:ascii="Book Antiqua" w:hAnsi="Book Antiqua"/>
          <w:bCs/>
        </w:rPr>
        <w:t xml:space="preserve"> with</w:t>
      </w:r>
      <w:r w:rsidR="00771B25" w:rsidRPr="001F1890">
        <w:rPr>
          <w:rFonts w:ascii="Book Antiqua" w:hAnsi="Book Antiqua"/>
          <w:bCs/>
        </w:rPr>
        <w:t xml:space="preserve"> DP</w:t>
      </w:r>
      <w:r w:rsidR="006D6E1F" w:rsidRPr="001F1890">
        <w:rPr>
          <w:rFonts w:ascii="Book Antiqua" w:hAnsi="Book Antiqua"/>
          <w:bCs/>
        </w:rPr>
        <w:t xml:space="preserve"> treated with a standardized protocol</w:t>
      </w:r>
      <w:r w:rsidR="001636C0" w:rsidRPr="001F1890">
        <w:rPr>
          <w:rFonts w:ascii="Book Antiqua" w:hAnsi="Book Antiqua"/>
          <w:bCs/>
        </w:rPr>
        <w:t xml:space="preserve"> (</w:t>
      </w:r>
      <w:r w:rsidR="006D6E1F" w:rsidRPr="001F1890">
        <w:rPr>
          <w:rFonts w:ascii="Book Antiqua" w:hAnsi="Book Antiqua"/>
          <w:bCs/>
        </w:rPr>
        <w:t>homogeneous group</w:t>
      </w:r>
      <w:r w:rsidR="00771B25" w:rsidRPr="001F1890">
        <w:rPr>
          <w:rFonts w:ascii="Book Antiqua" w:hAnsi="Book Antiqua"/>
          <w:bCs/>
        </w:rPr>
        <w:t>) were analyzed</w:t>
      </w:r>
      <w:r w:rsidR="006D6E1F" w:rsidRPr="001F1890">
        <w:rPr>
          <w:rFonts w:ascii="Book Antiqua" w:hAnsi="Book Antiqua"/>
          <w:bCs/>
        </w:rPr>
        <w:t xml:space="preserve">. However, </w:t>
      </w:r>
      <w:r w:rsidRPr="001F1890">
        <w:rPr>
          <w:rFonts w:ascii="Book Antiqua" w:hAnsi="Book Antiqua"/>
          <w:bCs/>
        </w:rPr>
        <w:t xml:space="preserve">they did </w:t>
      </w:r>
      <w:r w:rsidR="006D6E1F" w:rsidRPr="001F1890">
        <w:rPr>
          <w:rFonts w:ascii="Book Antiqua" w:hAnsi="Book Antiqua"/>
          <w:bCs/>
        </w:rPr>
        <w:t>not anal</w:t>
      </w:r>
      <w:r w:rsidRPr="001F1890">
        <w:rPr>
          <w:rFonts w:ascii="Book Antiqua" w:hAnsi="Book Antiqua"/>
          <w:bCs/>
        </w:rPr>
        <w:t>yze</w:t>
      </w:r>
      <w:r w:rsidR="006D6E1F" w:rsidRPr="001F1890">
        <w:rPr>
          <w:rFonts w:ascii="Book Antiqua" w:hAnsi="Book Antiqua"/>
          <w:bCs/>
        </w:rPr>
        <w:t xml:space="preserve"> BPF and </w:t>
      </w:r>
      <w:r w:rsidR="00B024FA" w:rsidRPr="001F1890">
        <w:rPr>
          <w:rFonts w:ascii="Book Antiqua" w:hAnsi="Book Antiqua"/>
          <w:bCs/>
        </w:rPr>
        <w:t>CRPF</w:t>
      </w:r>
      <w:r w:rsidR="00C54495" w:rsidRPr="001F1890">
        <w:rPr>
          <w:rFonts w:ascii="Book Antiqua" w:hAnsi="Book Antiqua"/>
          <w:bCs/>
        </w:rPr>
        <w:t xml:space="preserve"> separately</w:t>
      </w:r>
      <w:r w:rsidR="006D6E1F" w:rsidRPr="001F1890">
        <w:rPr>
          <w:rFonts w:ascii="Book Antiqua" w:hAnsi="Book Antiqua"/>
          <w:bCs/>
        </w:rPr>
        <w:t xml:space="preserve"> and </w:t>
      </w:r>
      <w:r w:rsidR="00B73DD0" w:rsidRPr="001F1890">
        <w:rPr>
          <w:rFonts w:ascii="Book Antiqua" w:hAnsi="Book Antiqua"/>
          <w:bCs/>
        </w:rPr>
        <w:t xml:space="preserve">only nine </w:t>
      </w:r>
      <w:r w:rsidR="006D6E1F" w:rsidRPr="001F1890">
        <w:rPr>
          <w:rFonts w:ascii="Book Antiqua" w:hAnsi="Book Antiqua"/>
          <w:bCs/>
        </w:rPr>
        <w:t xml:space="preserve">patients </w:t>
      </w:r>
      <w:r w:rsidR="00C54495" w:rsidRPr="001F1890">
        <w:rPr>
          <w:rFonts w:ascii="Book Antiqua" w:hAnsi="Book Antiqua"/>
          <w:bCs/>
        </w:rPr>
        <w:t xml:space="preserve">had </w:t>
      </w:r>
      <w:r w:rsidR="006D6E1F" w:rsidRPr="001F1890">
        <w:rPr>
          <w:rFonts w:ascii="Book Antiqua" w:hAnsi="Book Antiqua"/>
          <w:bCs/>
        </w:rPr>
        <w:t>PF. The</w:t>
      </w:r>
      <w:r w:rsidR="009F36B2" w:rsidRPr="001F1890">
        <w:rPr>
          <w:rFonts w:ascii="Book Antiqua" w:hAnsi="Book Antiqua"/>
          <w:bCs/>
        </w:rPr>
        <w:t xml:space="preserve"> data they obtained</w:t>
      </w:r>
      <w:r w:rsidR="006D6E1F" w:rsidRPr="001F1890">
        <w:rPr>
          <w:rFonts w:ascii="Book Antiqua" w:hAnsi="Book Antiqua"/>
          <w:bCs/>
        </w:rPr>
        <w:t xml:space="preserve"> support</w:t>
      </w:r>
      <w:r w:rsidR="00C54495" w:rsidRPr="001F1890">
        <w:rPr>
          <w:rFonts w:ascii="Book Antiqua" w:hAnsi="Book Antiqua"/>
          <w:bCs/>
        </w:rPr>
        <w:t>ed</w:t>
      </w:r>
      <w:r w:rsidR="006D6E1F" w:rsidRPr="001F1890">
        <w:rPr>
          <w:rFonts w:ascii="Book Antiqua" w:hAnsi="Book Antiqua"/>
          <w:bCs/>
        </w:rPr>
        <w:t xml:space="preserve"> the hypothesis that the PF </w:t>
      </w:r>
      <w:r w:rsidR="00F755F8" w:rsidRPr="001F1890">
        <w:rPr>
          <w:rFonts w:ascii="Book Antiqua" w:hAnsi="Book Antiqua"/>
          <w:bCs/>
        </w:rPr>
        <w:t>was</w:t>
      </w:r>
      <w:r w:rsidR="006D6E1F" w:rsidRPr="001F1890">
        <w:rPr>
          <w:rFonts w:ascii="Book Antiqua" w:hAnsi="Book Antiqua"/>
          <w:bCs/>
        </w:rPr>
        <w:t xml:space="preserve"> due to technical error during </w:t>
      </w:r>
      <w:r w:rsidR="00002788" w:rsidRPr="001F1890">
        <w:rPr>
          <w:rFonts w:ascii="Book Antiqua" w:hAnsi="Book Antiqua"/>
          <w:bCs/>
        </w:rPr>
        <w:t>PJA, which</w:t>
      </w:r>
      <w:r w:rsidR="00F755F8" w:rsidRPr="001F1890">
        <w:rPr>
          <w:rFonts w:ascii="Book Antiqua" w:hAnsi="Book Antiqua"/>
          <w:bCs/>
        </w:rPr>
        <w:t xml:space="preserve"> </w:t>
      </w:r>
      <w:r w:rsidR="006D6E1F" w:rsidRPr="001F1890">
        <w:rPr>
          <w:rFonts w:ascii="Book Antiqua" w:hAnsi="Book Antiqua"/>
          <w:bCs/>
        </w:rPr>
        <w:t xml:space="preserve">appears immediately and can be detected on the </w:t>
      </w:r>
      <w:r w:rsidR="00F755F8" w:rsidRPr="001F1890">
        <w:rPr>
          <w:rFonts w:ascii="Book Antiqua" w:hAnsi="Book Antiqua"/>
          <w:bCs/>
        </w:rPr>
        <w:t>1</w:t>
      </w:r>
      <w:r w:rsidR="00F755F8" w:rsidRPr="001F1890">
        <w:rPr>
          <w:rFonts w:ascii="Book Antiqua" w:hAnsi="Book Antiqua"/>
          <w:bCs/>
          <w:vertAlign w:val="superscript"/>
        </w:rPr>
        <w:t>st</w:t>
      </w:r>
      <w:r w:rsidR="00F755F8" w:rsidRPr="001F1890">
        <w:rPr>
          <w:rFonts w:ascii="Book Antiqua" w:hAnsi="Book Antiqua"/>
          <w:bCs/>
        </w:rPr>
        <w:t xml:space="preserve"> </w:t>
      </w:r>
      <w:r w:rsidR="006D6E1F" w:rsidRPr="001F1890">
        <w:rPr>
          <w:rFonts w:ascii="Book Antiqua" w:hAnsi="Book Antiqua"/>
          <w:bCs/>
        </w:rPr>
        <w:t xml:space="preserve">postoperative day. As </w:t>
      </w:r>
      <w:r w:rsidR="00F755F8" w:rsidRPr="001F1890">
        <w:rPr>
          <w:rFonts w:ascii="Book Antiqua" w:hAnsi="Book Antiqua"/>
          <w:bCs/>
        </w:rPr>
        <w:t xml:space="preserve">we found in our </w:t>
      </w:r>
      <w:r w:rsidR="007626BD" w:rsidRPr="001F1890">
        <w:rPr>
          <w:rFonts w:ascii="Book Antiqua" w:hAnsi="Book Antiqua"/>
          <w:bCs/>
        </w:rPr>
        <w:t>results</w:t>
      </w:r>
      <w:r w:rsidR="00F755F8" w:rsidRPr="001F1890">
        <w:rPr>
          <w:rFonts w:ascii="Book Antiqua" w:hAnsi="Book Antiqua"/>
          <w:bCs/>
        </w:rPr>
        <w:t xml:space="preserve">, this study indicated that </w:t>
      </w:r>
      <w:r w:rsidR="00B73DD0" w:rsidRPr="001F1890">
        <w:rPr>
          <w:rFonts w:ascii="Book Antiqua" w:hAnsi="Book Antiqua"/>
          <w:bCs/>
        </w:rPr>
        <w:t xml:space="preserve">the concept of </w:t>
      </w:r>
      <w:r w:rsidR="007B3183" w:rsidRPr="001F1890">
        <w:rPr>
          <w:rFonts w:ascii="Book Antiqua" w:hAnsi="Book Antiqua"/>
          <w:bCs/>
        </w:rPr>
        <w:t>“late fistula”</w:t>
      </w:r>
      <w:r w:rsidR="00B73DD0" w:rsidRPr="001F1890">
        <w:rPr>
          <w:rFonts w:ascii="Book Antiqua" w:hAnsi="Book Antiqua"/>
          <w:bCs/>
        </w:rPr>
        <w:t xml:space="preserve"> </w:t>
      </w:r>
      <w:r w:rsidR="006D6E1F" w:rsidRPr="001F1890">
        <w:rPr>
          <w:rFonts w:ascii="Book Antiqua" w:hAnsi="Book Antiqua"/>
          <w:bCs/>
        </w:rPr>
        <w:t>is questionable</w:t>
      </w:r>
      <w:r w:rsidR="00F755F8" w:rsidRPr="001F1890">
        <w:rPr>
          <w:rFonts w:ascii="Book Antiqua" w:hAnsi="Book Antiqua"/>
          <w:bCs/>
        </w:rPr>
        <w:t>,</w:t>
      </w:r>
      <w:r w:rsidRPr="001F1890">
        <w:rPr>
          <w:rFonts w:ascii="Book Antiqua" w:hAnsi="Book Antiqua"/>
          <w:vertAlign w:val="superscript"/>
        </w:rPr>
        <w:t xml:space="preserve"> </w:t>
      </w:r>
      <w:r w:rsidR="00D82795" w:rsidRPr="001F1890">
        <w:rPr>
          <w:rFonts w:ascii="Book Antiqua" w:hAnsi="Book Antiqua"/>
          <w:bCs/>
        </w:rPr>
        <w:t xml:space="preserve">given that </w:t>
      </w:r>
      <w:r w:rsidRPr="001F1890">
        <w:rPr>
          <w:rFonts w:ascii="Book Antiqua" w:hAnsi="Book Antiqua"/>
          <w:bCs/>
        </w:rPr>
        <w:t>none o</w:t>
      </w:r>
      <w:r w:rsidR="006D6E1F" w:rsidRPr="001F1890">
        <w:rPr>
          <w:rFonts w:ascii="Book Antiqua" w:hAnsi="Book Antiqua"/>
          <w:bCs/>
        </w:rPr>
        <w:t xml:space="preserve">f </w:t>
      </w:r>
      <w:r w:rsidR="007626BD" w:rsidRPr="001F1890">
        <w:rPr>
          <w:rFonts w:ascii="Book Antiqua" w:hAnsi="Book Antiqua"/>
          <w:bCs/>
        </w:rPr>
        <w:t xml:space="preserve">the </w:t>
      </w:r>
      <w:r w:rsidR="006D6E1F" w:rsidRPr="001F1890">
        <w:rPr>
          <w:rFonts w:ascii="Book Antiqua" w:hAnsi="Book Antiqua"/>
          <w:bCs/>
        </w:rPr>
        <w:t xml:space="preserve">patients </w:t>
      </w:r>
      <w:r w:rsidR="007626BD" w:rsidRPr="001F1890">
        <w:rPr>
          <w:rFonts w:ascii="Book Antiqua" w:hAnsi="Book Antiqua"/>
          <w:bCs/>
        </w:rPr>
        <w:t xml:space="preserve">who had normal DFA1 values and in </w:t>
      </w:r>
      <w:r w:rsidR="00002788" w:rsidRPr="001F1890">
        <w:rPr>
          <w:rFonts w:ascii="Book Antiqua" w:hAnsi="Book Antiqua"/>
          <w:bCs/>
        </w:rPr>
        <w:t>whom the</w:t>
      </w:r>
      <w:r w:rsidR="007626BD" w:rsidRPr="001F1890">
        <w:rPr>
          <w:rFonts w:ascii="Book Antiqua" w:hAnsi="Book Antiqua"/>
          <w:bCs/>
        </w:rPr>
        <w:t xml:space="preserve"> drains were removed </w:t>
      </w:r>
      <w:r w:rsidR="00C54495" w:rsidRPr="001F1890">
        <w:rPr>
          <w:rFonts w:ascii="Book Antiqua" w:hAnsi="Book Antiqua"/>
          <w:bCs/>
        </w:rPr>
        <w:t xml:space="preserve">on </w:t>
      </w:r>
      <w:r w:rsidR="007626BD" w:rsidRPr="001F1890">
        <w:rPr>
          <w:rFonts w:ascii="Book Antiqua" w:hAnsi="Book Antiqua"/>
          <w:bCs/>
        </w:rPr>
        <w:t>the 5</w:t>
      </w:r>
      <w:r w:rsidR="007626BD" w:rsidRPr="001F1890">
        <w:rPr>
          <w:rFonts w:ascii="Book Antiqua" w:hAnsi="Book Antiqua"/>
          <w:bCs/>
          <w:vertAlign w:val="superscript"/>
        </w:rPr>
        <w:t>th</w:t>
      </w:r>
      <w:r w:rsidR="007626BD" w:rsidRPr="001F1890">
        <w:rPr>
          <w:rFonts w:ascii="Book Antiqua" w:hAnsi="Book Antiqua"/>
          <w:bCs/>
        </w:rPr>
        <w:t xml:space="preserve"> postoperative day developed PF</w:t>
      </w:r>
      <w:r w:rsidR="00C54943" w:rsidRPr="001F1890">
        <w:rPr>
          <w:rFonts w:ascii="Book Antiqua" w:hAnsi="Book Antiqua"/>
          <w:vertAlign w:val="superscript"/>
        </w:rPr>
        <w:t>[27]</w:t>
      </w:r>
      <w:r w:rsidR="007626BD" w:rsidRPr="001F1890">
        <w:rPr>
          <w:rFonts w:ascii="Book Antiqua" w:hAnsi="Book Antiqua"/>
          <w:bCs/>
        </w:rPr>
        <w:t>.</w:t>
      </w:r>
    </w:p>
    <w:p w14:paraId="3D7B5D59" w14:textId="04875299" w:rsidR="0068596B"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Our study </w:t>
      </w:r>
      <w:r w:rsidR="007626BD" w:rsidRPr="001F1890">
        <w:rPr>
          <w:rFonts w:ascii="Book Antiqua" w:hAnsi="Book Antiqua"/>
          <w:bCs/>
        </w:rPr>
        <w:t xml:space="preserve">indicated </w:t>
      </w:r>
      <w:r w:rsidR="00771B25" w:rsidRPr="001F1890">
        <w:rPr>
          <w:rFonts w:ascii="Book Antiqua" w:hAnsi="Book Antiqua"/>
          <w:bCs/>
        </w:rPr>
        <w:t>that DFA1 had</w:t>
      </w:r>
      <w:r w:rsidRPr="001F1890">
        <w:rPr>
          <w:rFonts w:ascii="Book Antiqua" w:hAnsi="Book Antiqua"/>
          <w:bCs/>
        </w:rPr>
        <w:t xml:space="preserve"> </w:t>
      </w:r>
      <w:r w:rsidR="007626BD" w:rsidRPr="001F1890">
        <w:rPr>
          <w:rFonts w:ascii="Book Antiqua" w:hAnsi="Book Antiqua"/>
          <w:bCs/>
        </w:rPr>
        <w:t xml:space="preserve">significant </w:t>
      </w:r>
      <w:r w:rsidR="00E80D72" w:rsidRPr="001F1890">
        <w:rPr>
          <w:rFonts w:ascii="Book Antiqua" w:hAnsi="Book Antiqua"/>
          <w:bCs/>
        </w:rPr>
        <w:t xml:space="preserve">value in predicting </w:t>
      </w:r>
      <w:r w:rsidRPr="001F1890">
        <w:rPr>
          <w:rFonts w:ascii="Book Antiqua" w:hAnsi="Book Antiqua"/>
          <w:bCs/>
        </w:rPr>
        <w:t xml:space="preserve">PF, especially with </w:t>
      </w:r>
      <w:r w:rsidR="00771B25" w:rsidRPr="001F1890">
        <w:rPr>
          <w:rFonts w:ascii="Book Antiqua" w:hAnsi="Book Antiqua"/>
          <w:bCs/>
        </w:rPr>
        <w:t>SPT</w:t>
      </w:r>
      <w:r w:rsidR="003C6B3C" w:rsidRPr="001F1890">
        <w:rPr>
          <w:rFonts w:ascii="Book Antiqua" w:hAnsi="Book Antiqua"/>
          <w:bCs/>
        </w:rPr>
        <w:t xml:space="preserve">. </w:t>
      </w:r>
      <w:r w:rsidR="00C0036F" w:rsidRPr="001F1890">
        <w:rPr>
          <w:rFonts w:ascii="Book Antiqua" w:hAnsi="Book Antiqua"/>
          <w:bCs/>
        </w:rPr>
        <w:t>The e</w:t>
      </w:r>
      <w:r w:rsidR="003C6B3C" w:rsidRPr="001F1890">
        <w:rPr>
          <w:rFonts w:ascii="Book Antiqua" w:hAnsi="Book Antiqua"/>
          <w:bCs/>
        </w:rPr>
        <w:t xml:space="preserve">stablished </w:t>
      </w:r>
      <w:r w:rsidR="00C0036F" w:rsidRPr="001F1890">
        <w:rPr>
          <w:rFonts w:ascii="Book Antiqua" w:hAnsi="Book Antiqua"/>
          <w:bCs/>
        </w:rPr>
        <w:t>threshold</w:t>
      </w:r>
      <w:r w:rsidRPr="001F1890">
        <w:rPr>
          <w:rFonts w:ascii="Book Antiqua" w:hAnsi="Book Antiqua"/>
          <w:bCs/>
        </w:rPr>
        <w:t xml:space="preserve"> value </w:t>
      </w:r>
      <w:r w:rsidR="00C0036F" w:rsidRPr="001F1890">
        <w:rPr>
          <w:rFonts w:ascii="Book Antiqua" w:hAnsi="Book Antiqua"/>
          <w:bCs/>
        </w:rPr>
        <w:t xml:space="preserve">of ≥ 1200U/L </w:t>
      </w:r>
      <w:r w:rsidRPr="001F1890">
        <w:rPr>
          <w:rFonts w:ascii="Book Antiqua" w:hAnsi="Book Antiqua"/>
          <w:bCs/>
        </w:rPr>
        <w:t xml:space="preserve">based on ROC analysis </w:t>
      </w:r>
      <w:r w:rsidR="00B73DD0" w:rsidRPr="001F1890">
        <w:rPr>
          <w:rFonts w:ascii="Book Antiqua" w:hAnsi="Book Antiqua"/>
          <w:bCs/>
        </w:rPr>
        <w:t>confidently</w:t>
      </w:r>
      <w:r w:rsidRPr="001F1890">
        <w:rPr>
          <w:rFonts w:ascii="Book Antiqua" w:hAnsi="Book Antiqua"/>
          <w:bCs/>
        </w:rPr>
        <w:t xml:space="preserve"> predict</w:t>
      </w:r>
      <w:r w:rsidR="00E80D72" w:rsidRPr="001F1890">
        <w:rPr>
          <w:rFonts w:ascii="Book Antiqua" w:hAnsi="Book Antiqua"/>
          <w:bCs/>
        </w:rPr>
        <w:t>s</w:t>
      </w:r>
      <w:r w:rsidRPr="001F1890">
        <w:rPr>
          <w:rFonts w:ascii="Book Antiqua" w:hAnsi="Book Antiqua"/>
          <w:bCs/>
        </w:rPr>
        <w:t xml:space="preserve"> the </w:t>
      </w:r>
      <w:r w:rsidR="00E80D72" w:rsidRPr="001F1890">
        <w:rPr>
          <w:rFonts w:ascii="Book Antiqua" w:hAnsi="Book Antiqua"/>
          <w:bCs/>
        </w:rPr>
        <w:t>development</w:t>
      </w:r>
      <w:r w:rsidR="00084445" w:rsidRPr="001F1890">
        <w:rPr>
          <w:rFonts w:ascii="Book Antiqua" w:hAnsi="Book Antiqua"/>
          <w:bCs/>
        </w:rPr>
        <w:t xml:space="preserve"> of</w:t>
      </w:r>
      <w:r w:rsidRPr="001F1890">
        <w:rPr>
          <w:rFonts w:ascii="Book Antiqua" w:hAnsi="Book Antiqua"/>
          <w:bCs/>
        </w:rPr>
        <w:t xml:space="preserve"> </w:t>
      </w:r>
      <w:r w:rsidR="007626BD" w:rsidRPr="001F1890">
        <w:rPr>
          <w:rFonts w:ascii="Book Antiqua" w:hAnsi="Book Antiqua"/>
          <w:bCs/>
        </w:rPr>
        <w:t xml:space="preserve">any type of </w:t>
      </w:r>
      <w:r w:rsidRPr="001F1890">
        <w:rPr>
          <w:rFonts w:ascii="Book Antiqua" w:hAnsi="Book Antiqua"/>
          <w:bCs/>
        </w:rPr>
        <w:t xml:space="preserve">PF </w:t>
      </w:r>
      <w:r w:rsidR="001636C0" w:rsidRPr="001F1890">
        <w:rPr>
          <w:rFonts w:ascii="Book Antiqua" w:hAnsi="Book Antiqua"/>
          <w:bCs/>
        </w:rPr>
        <w:t>(</w:t>
      </w:r>
      <w:r w:rsidRPr="001F1890">
        <w:rPr>
          <w:rFonts w:ascii="Book Antiqua" w:hAnsi="Book Antiqua"/>
          <w:bCs/>
        </w:rPr>
        <w:t xml:space="preserve">sensitivity </w:t>
      </w:r>
      <w:r w:rsidR="003B368B" w:rsidRPr="001F1890">
        <w:rPr>
          <w:rFonts w:ascii="Book Antiqua" w:hAnsi="Book Antiqua"/>
          <w:bCs/>
        </w:rPr>
        <w:t>92.3</w:t>
      </w:r>
      <w:r w:rsidR="005274A6" w:rsidRPr="001F1890">
        <w:rPr>
          <w:rFonts w:ascii="Book Antiqua" w:hAnsi="Book Antiqua" w:hint="eastAsia"/>
          <w:bCs/>
          <w:lang w:eastAsia="zh-CN"/>
        </w:rPr>
        <w:t>%</w:t>
      </w:r>
      <w:r w:rsidR="003B368B" w:rsidRPr="001F1890">
        <w:rPr>
          <w:rFonts w:ascii="Book Antiqua" w:hAnsi="Book Antiqua"/>
          <w:bCs/>
        </w:rPr>
        <w:t>-93.1</w:t>
      </w:r>
      <w:r w:rsidRPr="001F1890">
        <w:rPr>
          <w:rFonts w:ascii="Book Antiqua" w:hAnsi="Book Antiqua"/>
          <w:bCs/>
        </w:rPr>
        <w:t>%, specifi</w:t>
      </w:r>
      <w:r w:rsidR="003C6B3C" w:rsidRPr="001F1890">
        <w:rPr>
          <w:rFonts w:ascii="Book Antiqua" w:hAnsi="Book Antiqua"/>
          <w:bCs/>
        </w:rPr>
        <w:t>ci</w:t>
      </w:r>
      <w:r w:rsidRPr="001F1890">
        <w:rPr>
          <w:rFonts w:ascii="Book Antiqua" w:hAnsi="Book Antiqua"/>
          <w:bCs/>
        </w:rPr>
        <w:t xml:space="preserve">ty </w:t>
      </w:r>
      <w:r w:rsidR="003B368B" w:rsidRPr="001F1890">
        <w:rPr>
          <w:rFonts w:ascii="Book Antiqua" w:hAnsi="Book Antiqua"/>
          <w:bCs/>
        </w:rPr>
        <w:t>87.5</w:t>
      </w:r>
      <w:r w:rsidRPr="001F1890">
        <w:rPr>
          <w:rFonts w:ascii="Book Antiqua" w:hAnsi="Book Antiqua"/>
          <w:bCs/>
        </w:rPr>
        <w:t xml:space="preserve">%). Significantly higher </w:t>
      </w:r>
      <w:r w:rsidR="00084445" w:rsidRPr="001F1890">
        <w:rPr>
          <w:rFonts w:ascii="Book Antiqua" w:hAnsi="Book Antiqua"/>
          <w:bCs/>
        </w:rPr>
        <w:t>median</w:t>
      </w:r>
      <w:r w:rsidRPr="001F1890">
        <w:rPr>
          <w:rFonts w:ascii="Book Antiqua" w:hAnsi="Book Antiqua"/>
          <w:bCs/>
        </w:rPr>
        <w:t xml:space="preserve"> </w:t>
      </w:r>
      <w:r w:rsidR="00A50A6E" w:rsidRPr="001F1890">
        <w:rPr>
          <w:rFonts w:ascii="Book Antiqua" w:hAnsi="Book Antiqua"/>
          <w:bCs/>
        </w:rPr>
        <w:t>DFA1</w:t>
      </w:r>
      <w:r w:rsidR="00B73DD0" w:rsidRPr="001F1890">
        <w:rPr>
          <w:rFonts w:ascii="Book Antiqua" w:hAnsi="Book Antiqua"/>
          <w:bCs/>
        </w:rPr>
        <w:t xml:space="preserve"> </w:t>
      </w:r>
      <w:r w:rsidRPr="001F1890">
        <w:rPr>
          <w:rFonts w:ascii="Book Antiqua" w:hAnsi="Book Antiqua"/>
          <w:bCs/>
        </w:rPr>
        <w:t>concentration</w:t>
      </w:r>
      <w:r w:rsidR="007626BD" w:rsidRPr="001F1890">
        <w:rPr>
          <w:rFonts w:ascii="Book Antiqua" w:hAnsi="Book Antiqua"/>
          <w:bCs/>
        </w:rPr>
        <w:t>s</w:t>
      </w:r>
      <w:r w:rsidRPr="001F1890">
        <w:rPr>
          <w:rFonts w:ascii="Book Antiqua" w:hAnsi="Book Antiqua"/>
          <w:bCs/>
        </w:rPr>
        <w:t xml:space="preserve"> </w:t>
      </w:r>
      <w:r w:rsidR="007626BD" w:rsidRPr="001F1890">
        <w:rPr>
          <w:rFonts w:ascii="Book Antiqua" w:hAnsi="Book Antiqua"/>
          <w:bCs/>
        </w:rPr>
        <w:t>were</w:t>
      </w:r>
      <w:r w:rsidR="00B73DD0" w:rsidRPr="001F1890">
        <w:rPr>
          <w:rFonts w:ascii="Book Antiqua" w:hAnsi="Book Antiqua"/>
          <w:bCs/>
        </w:rPr>
        <w:t xml:space="preserve"> measured</w:t>
      </w:r>
      <w:r w:rsidR="0068596B" w:rsidRPr="001F1890">
        <w:rPr>
          <w:rFonts w:ascii="Book Antiqua" w:hAnsi="Book Antiqua"/>
          <w:bCs/>
        </w:rPr>
        <w:t xml:space="preserve"> </w:t>
      </w:r>
      <w:r w:rsidRPr="001F1890">
        <w:rPr>
          <w:rFonts w:ascii="Book Antiqua" w:hAnsi="Book Antiqua"/>
          <w:bCs/>
        </w:rPr>
        <w:t>in patients with PF compared to</w:t>
      </w:r>
      <w:r w:rsidR="00084445" w:rsidRPr="001F1890">
        <w:rPr>
          <w:rFonts w:ascii="Book Antiqua" w:hAnsi="Book Antiqua"/>
          <w:bCs/>
        </w:rPr>
        <w:t xml:space="preserve"> </w:t>
      </w:r>
      <w:r w:rsidR="007626BD" w:rsidRPr="001F1890">
        <w:rPr>
          <w:rFonts w:ascii="Book Antiqua" w:hAnsi="Book Antiqua"/>
          <w:bCs/>
        </w:rPr>
        <w:t>those</w:t>
      </w:r>
      <w:r w:rsidRPr="001F1890">
        <w:rPr>
          <w:rFonts w:ascii="Book Antiqua" w:hAnsi="Book Antiqua"/>
          <w:bCs/>
        </w:rPr>
        <w:t xml:space="preserve"> without PF. </w:t>
      </w:r>
      <w:r w:rsidR="00084445" w:rsidRPr="001F1890">
        <w:rPr>
          <w:rFonts w:ascii="Book Antiqua" w:hAnsi="Book Antiqua"/>
          <w:bCs/>
        </w:rPr>
        <w:t xml:space="preserve">We noticed </w:t>
      </w:r>
      <w:r w:rsidR="00B73DD0" w:rsidRPr="001F1890">
        <w:rPr>
          <w:rFonts w:ascii="Book Antiqua" w:hAnsi="Book Antiqua"/>
          <w:bCs/>
        </w:rPr>
        <w:t xml:space="preserve">that </w:t>
      </w:r>
      <w:r w:rsidR="00084445" w:rsidRPr="001F1890">
        <w:rPr>
          <w:rFonts w:ascii="Book Antiqua" w:hAnsi="Book Antiqua"/>
          <w:bCs/>
        </w:rPr>
        <w:t>i</w:t>
      </w:r>
      <w:r w:rsidRPr="001F1890">
        <w:rPr>
          <w:rFonts w:ascii="Book Antiqua" w:hAnsi="Book Antiqua"/>
          <w:bCs/>
        </w:rPr>
        <w:t>n the group of patients with BPF</w:t>
      </w:r>
      <w:r w:rsidR="00A95D96" w:rsidRPr="001F1890">
        <w:rPr>
          <w:rFonts w:ascii="Book Antiqua" w:hAnsi="Book Antiqua"/>
          <w:bCs/>
        </w:rPr>
        <w:t>,</w:t>
      </w:r>
      <w:r w:rsidR="00084445" w:rsidRPr="001F1890">
        <w:rPr>
          <w:rFonts w:ascii="Book Antiqua" w:hAnsi="Book Antiqua"/>
          <w:bCs/>
        </w:rPr>
        <w:t xml:space="preserve"> </w:t>
      </w:r>
      <w:r w:rsidRPr="001F1890">
        <w:rPr>
          <w:rFonts w:ascii="Book Antiqua" w:hAnsi="Book Antiqua"/>
          <w:bCs/>
        </w:rPr>
        <w:t>DFA3</w:t>
      </w:r>
      <w:r w:rsidR="00084445" w:rsidRPr="001F1890">
        <w:rPr>
          <w:rFonts w:ascii="Book Antiqua" w:hAnsi="Book Antiqua"/>
          <w:bCs/>
        </w:rPr>
        <w:t xml:space="preserve"> had</w:t>
      </w:r>
      <w:r w:rsidRPr="001F1890">
        <w:rPr>
          <w:rFonts w:ascii="Book Antiqua" w:hAnsi="Book Antiqua"/>
          <w:bCs/>
        </w:rPr>
        <w:t xml:space="preserve"> </w:t>
      </w:r>
      <w:r w:rsidR="0068596B" w:rsidRPr="001F1890">
        <w:rPr>
          <w:rFonts w:ascii="Book Antiqua" w:hAnsi="Book Antiqua"/>
          <w:bCs/>
        </w:rPr>
        <w:t xml:space="preserve">the </w:t>
      </w:r>
      <w:r w:rsidRPr="001F1890">
        <w:rPr>
          <w:rFonts w:ascii="Book Antiqua" w:hAnsi="Book Antiqua"/>
          <w:bCs/>
        </w:rPr>
        <w:t xml:space="preserve">same trend of significant decline </w:t>
      </w:r>
      <w:r w:rsidR="00C0036F" w:rsidRPr="001F1890">
        <w:rPr>
          <w:rFonts w:ascii="Book Antiqua" w:hAnsi="Book Antiqua"/>
          <w:bCs/>
        </w:rPr>
        <w:t>as</w:t>
      </w:r>
      <w:r w:rsidRPr="001F1890">
        <w:rPr>
          <w:rFonts w:ascii="Book Antiqua" w:hAnsi="Book Antiqua"/>
          <w:bCs/>
        </w:rPr>
        <w:t xml:space="preserve"> the group of patients without PF. </w:t>
      </w:r>
      <w:r w:rsidR="007626BD" w:rsidRPr="001F1890">
        <w:rPr>
          <w:rFonts w:ascii="Book Antiqua" w:hAnsi="Book Antiqua"/>
          <w:bCs/>
        </w:rPr>
        <w:t>These</w:t>
      </w:r>
      <w:r w:rsidRPr="001F1890">
        <w:rPr>
          <w:rFonts w:ascii="Book Antiqua" w:hAnsi="Book Antiqua"/>
          <w:bCs/>
        </w:rPr>
        <w:t xml:space="preserve"> </w:t>
      </w:r>
      <w:r w:rsidR="007626BD" w:rsidRPr="001F1890">
        <w:rPr>
          <w:rFonts w:ascii="Book Antiqua" w:hAnsi="Book Antiqua"/>
          <w:bCs/>
        </w:rPr>
        <w:t xml:space="preserve">results </w:t>
      </w:r>
      <w:r w:rsidRPr="001F1890">
        <w:rPr>
          <w:rFonts w:ascii="Book Antiqua" w:hAnsi="Book Antiqua"/>
          <w:bCs/>
        </w:rPr>
        <w:t xml:space="preserve">differ significantly from the group of patients with </w:t>
      </w:r>
      <w:r w:rsidR="00B024FA" w:rsidRPr="001F1890">
        <w:rPr>
          <w:rFonts w:ascii="Book Antiqua" w:hAnsi="Book Antiqua"/>
          <w:bCs/>
        </w:rPr>
        <w:t>CRPF</w:t>
      </w:r>
      <w:r w:rsidR="00C0036F" w:rsidRPr="001F1890">
        <w:rPr>
          <w:rFonts w:ascii="Book Antiqua" w:hAnsi="Book Antiqua"/>
          <w:bCs/>
        </w:rPr>
        <w:t>,</w:t>
      </w:r>
      <w:r w:rsidRPr="001F1890">
        <w:rPr>
          <w:rFonts w:ascii="Book Antiqua" w:hAnsi="Book Antiqua"/>
          <w:bCs/>
        </w:rPr>
        <w:t xml:space="preserve"> in which the decline</w:t>
      </w:r>
      <w:r w:rsidR="0068596B" w:rsidRPr="001F1890">
        <w:rPr>
          <w:rFonts w:ascii="Book Antiqua" w:hAnsi="Book Antiqua"/>
          <w:bCs/>
        </w:rPr>
        <w:t xml:space="preserve"> of</w:t>
      </w:r>
      <w:r w:rsidRPr="001F1890">
        <w:rPr>
          <w:rFonts w:ascii="Book Antiqua" w:hAnsi="Book Antiqua"/>
          <w:bCs/>
        </w:rPr>
        <w:t xml:space="preserve"> DFA3</w:t>
      </w:r>
      <w:r w:rsidR="0068596B" w:rsidRPr="001F1890">
        <w:rPr>
          <w:rFonts w:ascii="Book Antiqua" w:hAnsi="Book Antiqua"/>
          <w:bCs/>
        </w:rPr>
        <w:t xml:space="preserve"> is</w:t>
      </w:r>
      <w:r w:rsidRPr="001F1890">
        <w:rPr>
          <w:rFonts w:ascii="Book Antiqua" w:hAnsi="Book Antiqua"/>
          <w:bCs/>
        </w:rPr>
        <w:t xml:space="preserve"> </w:t>
      </w:r>
      <w:r w:rsidR="00A95D96" w:rsidRPr="001F1890">
        <w:rPr>
          <w:rFonts w:ascii="Book Antiqua" w:hAnsi="Book Antiqua"/>
          <w:bCs/>
        </w:rPr>
        <w:t>only moderate</w:t>
      </w:r>
      <w:r w:rsidR="001636C0" w:rsidRPr="001F1890">
        <w:rPr>
          <w:rFonts w:ascii="Book Antiqua" w:hAnsi="Book Antiqua"/>
          <w:bCs/>
        </w:rPr>
        <w:t xml:space="preserve"> (</w:t>
      </w:r>
      <w:r w:rsidR="00084445" w:rsidRPr="001F1890">
        <w:rPr>
          <w:rFonts w:ascii="Book Antiqua" w:hAnsi="Book Antiqua"/>
        </w:rPr>
        <w:t>&lt;</w:t>
      </w:r>
      <w:r w:rsidR="005274A6" w:rsidRPr="001F1890">
        <w:rPr>
          <w:rFonts w:ascii="Book Antiqua" w:hAnsi="Book Antiqua" w:hint="eastAsia"/>
          <w:lang w:eastAsia="zh-CN"/>
        </w:rPr>
        <w:t xml:space="preserve"> </w:t>
      </w:r>
      <w:r w:rsidR="00084445" w:rsidRPr="001F1890">
        <w:rPr>
          <w:rFonts w:ascii="Book Antiqua" w:hAnsi="Book Antiqua"/>
        </w:rPr>
        <w:t>50%)</w:t>
      </w:r>
      <w:r w:rsidR="001636C0" w:rsidRPr="001F1890">
        <w:rPr>
          <w:rFonts w:ascii="Book Antiqua" w:hAnsi="Book Antiqua"/>
        </w:rPr>
        <w:t xml:space="preserve"> (</w:t>
      </w:r>
      <w:r w:rsidR="000E75DF" w:rsidRPr="001F1890">
        <w:rPr>
          <w:rFonts w:ascii="Book Antiqua" w:hAnsi="Book Antiqua"/>
        </w:rPr>
        <w:t xml:space="preserve">Figure </w:t>
      </w:r>
      <w:r w:rsidRPr="001F1890">
        <w:rPr>
          <w:rFonts w:ascii="Book Antiqua" w:hAnsi="Book Antiqua"/>
          <w:bCs/>
        </w:rPr>
        <w:t xml:space="preserve">2). </w:t>
      </w:r>
    </w:p>
    <w:p w14:paraId="40B8E2B1" w14:textId="09D637BB" w:rsidR="006D6E1F" w:rsidRPr="001F1890" w:rsidRDefault="007B4591" w:rsidP="00691993">
      <w:pPr>
        <w:spacing w:line="360" w:lineRule="auto"/>
        <w:ind w:firstLineChars="100" w:firstLine="240"/>
        <w:jc w:val="both"/>
        <w:rPr>
          <w:rFonts w:ascii="Book Antiqua" w:hAnsi="Book Antiqua"/>
          <w:bCs/>
        </w:rPr>
      </w:pPr>
      <w:r w:rsidRPr="001F1890">
        <w:rPr>
          <w:rFonts w:ascii="Book Antiqua" w:hAnsi="Book Antiqua"/>
          <w:bCs/>
        </w:rPr>
        <w:t>Our results w</w:t>
      </w:r>
      <w:r w:rsidR="006D6E1F" w:rsidRPr="001F1890">
        <w:rPr>
          <w:rFonts w:ascii="Book Antiqua" w:hAnsi="Book Antiqua"/>
          <w:bCs/>
        </w:rPr>
        <w:t>e</w:t>
      </w:r>
      <w:r w:rsidRPr="001F1890">
        <w:rPr>
          <w:rFonts w:ascii="Book Antiqua" w:hAnsi="Book Antiqua"/>
          <w:bCs/>
        </w:rPr>
        <w:t>re analyzed</w:t>
      </w:r>
      <w:r w:rsidR="006D6E1F" w:rsidRPr="001F1890">
        <w:rPr>
          <w:rFonts w:ascii="Book Antiqua" w:hAnsi="Book Antiqua"/>
          <w:bCs/>
        </w:rPr>
        <w:t xml:space="preserve"> </w:t>
      </w:r>
      <w:r w:rsidR="00A95D96" w:rsidRPr="001F1890">
        <w:rPr>
          <w:rFonts w:ascii="Book Antiqua" w:hAnsi="Book Antiqua"/>
          <w:bCs/>
        </w:rPr>
        <w:t>using</w:t>
      </w:r>
      <w:r w:rsidR="003C6B3C" w:rsidRPr="001F1890">
        <w:rPr>
          <w:rFonts w:ascii="Book Antiqua" w:hAnsi="Book Antiqua"/>
          <w:bCs/>
        </w:rPr>
        <w:t xml:space="preserve"> the </w:t>
      </w:r>
      <w:r w:rsidR="00C0036F" w:rsidRPr="001F1890">
        <w:rPr>
          <w:rFonts w:ascii="Book Antiqua" w:hAnsi="Book Antiqua"/>
          <w:bCs/>
        </w:rPr>
        <w:t>threshold</w:t>
      </w:r>
      <w:r w:rsidR="003C6B3C" w:rsidRPr="001F1890">
        <w:rPr>
          <w:rFonts w:ascii="Book Antiqua" w:hAnsi="Book Antiqua"/>
          <w:bCs/>
        </w:rPr>
        <w:t xml:space="preserve"> </w:t>
      </w:r>
      <w:r w:rsidR="0068596B" w:rsidRPr="001F1890">
        <w:rPr>
          <w:rFonts w:ascii="Book Antiqua" w:hAnsi="Book Antiqua"/>
          <w:bCs/>
        </w:rPr>
        <w:t>DFA1</w:t>
      </w:r>
      <w:r w:rsidR="00A95D96" w:rsidRPr="001F1890">
        <w:rPr>
          <w:rFonts w:ascii="Book Antiqua" w:hAnsi="Book Antiqua"/>
          <w:bCs/>
        </w:rPr>
        <w:t xml:space="preserve"> </w:t>
      </w:r>
      <w:r w:rsidR="006D6E1F" w:rsidRPr="001F1890">
        <w:rPr>
          <w:rFonts w:ascii="Book Antiqua" w:hAnsi="Book Antiqua"/>
          <w:bCs/>
        </w:rPr>
        <w:t xml:space="preserve">values </w:t>
      </w:r>
      <w:r w:rsidR="007626BD" w:rsidRPr="001F1890">
        <w:rPr>
          <w:rFonts w:ascii="Book Antiqua" w:hAnsi="Book Antiqua"/>
          <w:bCs/>
        </w:rPr>
        <w:t>defined</w:t>
      </w:r>
      <w:r w:rsidR="006D6E1F" w:rsidRPr="001F1890">
        <w:rPr>
          <w:rFonts w:ascii="Book Antiqua" w:hAnsi="Book Antiqua"/>
          <w:bCs/>
        </w:rPr>
        <w:t xml:space="preserve"> in the works</w:t>
      </w:r>
      <w:r w:rsidR="001F586C" w:rsidRPr="001F1890">
        <w:rPr>
          <w:rFonts w:ascii="Book Antiqua" w:hAnsi="Book Antiqua"/>
          <w:bCs/>
        </w:rPr>
        <w:t xml:space="preserve"> of</w:t>
      </w:r>
      <w:r w:rsidR="006D6E1F" w:rsidRPr="001F1890">
        <w:rPr>
          <w:rFonts w:ascii="Book Antiqua" w:hAnsi="Book Antiqua"/>
          <w:bCs/>
        </w:rPr>
        <w:t xml:space="preserve"> Molin</w:t>
      </w:r>
      <w:r w:rsidR="0068596B" w:rsidRPr="001F1890">
        <w:rPr>
          <w:rFonts w:ascii="Book Antiqua" w:hAnsi="Book Antiqua"/>
          <w:bCs/>
        </w:rPr>
        <w:t>a</w:t>
      </w:r>
      <w:r w:rsidR="001F586C" w:rsidRPr="001F1890">
        <w:rPr>
          <w:rFonts w:ascii="Book Antiqua" w:hAnsi="Book Antiqua"/>
          <w:bCs/>
        </w:rPr>
        <w:t>ri and Sutcliffe</w:t>
      </w:r>
      <w:r w:rsidR="001636C0" w:rsidRPr="001F1890">
        <w:rPr>
          <w:rFonts w:ascii="Book Antiqua" w:hAnsi="Book Antiqua"/>
          <w:vertAlign w:val="superscript"/>
        </w:rPr>
        <w:t xml:space="preserve"> </w:t>
      </w:r>
      <w:r w:rsidR="001636C0" w:rsidRPr="001F1890">
        <w:rPr>
          <w:rFonts w:ascii="Book Antiqua" w:hAnsi="Book Antiqua"/>
          <w:bCs/>
        </w:rPr>
        <w:t>(</w:t>
      </w:r>
      <w:r w:rsidR="000E75DF" w:rsidRPr="001F1890">
        <w:rPr>
          <w:rFonts w:ascii="Book Antiqua" w:hAnsi="Book Antiqua"/>
          <w:bCs/>
        </w:rPr>
        <w:t>Table</w:t>
      </w:r>
      <w:r w:rsidR="0068596B" w:rsidRPr="001F1890">
        <w:rPr>
          <w:rFonts w:ascii="Book Antiqua" w:hAnsi="Book Antiqua"/>
          <w:bCs/>
        </w:rPr>
        <w:t xml:space="preserve"> 6</w:t>
      </w:r>
      <w:r w:rsidR="001F586C" w:rsidRPr="001F1890">
        <w:rPr>
          <w:rFonts w:ascii="Book Antiqua" w:hAnsi="Book Antiqua"/>
          <w:bCs/>
        </w:rPr>
        <w:t>)</w:t>
      </w:r>
      <w:r w:rsidR="00C54943" w:rsidRPr="001F1890">
        <w:rPr>
          <w:rFonts w:ascii="Book Antiqua" w:hAnsi="Book Antiqua"/>
          <w:vertAlign w:val="superscript"/>
        </w:rPr>
        <w:t>[8</w:t>
      </w:r>
      <w:r w:rsidR="007626BD" w:rsidRPr="001F1890">
        <w:rPr>
          <w:rFonts w:ascii="Book Antiqua" w:hAnsi="Book Antiqua"/>
          <w:vertAlign w:val="superscript"/>
        </w:rPr>
        <w:t>,</w:t>
      </w:r>
      <w:r w:rsidR="00C54943" w:rsidRPr="001F1890">
        <w:rPr>
          <w:rFonts w:ascii="Book Antiqua" w:hAnsi="Book Antiqua"/>
          <w:vertAlign w:val="superscript"/>
        </w:rPr>
        <w:t>9]</w:t>
      </w:r>
      <w:r w:rsidR="0068596B" w:rsidRPr="001F1890">
        <w:rPr>
          <w:rFonts w:ascii="Book Antiqua" w:hAnsi="Book Antiqua"/>
          <w:bCs/>
        </w:rPr>
        <w:t xml:space="preserve">. </w:t>
      </w:r>
      <w:r w:rsidR="00A95D96" w:rsidRPr="001F1890">
        <w:rPr>
          <w:rFonts w:ascii="Book Antiqua" w:hAnsi="Book Antiqua"/>
          <w:bCs/>
        </w:rPr>
        <w:t>We noticed</w:t>
      </w:r>
      <w:r w:rsidR="004C67BA" w:rsidRPr="001F1890">
        <w:rPr>
          <w:rFonts w:ascii="Book Antiqua" w:hAnsi="Book Antiqua"/>
          <w:bCs/>
        </w:rPr>
        <w:t xml:space="preserve"> a low sensitivity</w:t>
      </w:r>
      <w:r w:rsidR="006D6E1F" w:rsidRPr="001F1890">
        <w:rPr>
          <w:rFonts w:ascii="Book Antiqua" w:hAnsi="Book Antiqua"/>
          <w:bCs/>
        </w:rPr>
        <w:t xml:space="preserve"> in the case of </w:t>
      </w:r>
      <w:r w:rsidR="00C0036F" w:rsidRPr="001F1890">
        <w:rPr>
          <w:rFonts w:ascii="Book Antiqua" w:hAnsi="Book Antiqua"/>
          <w:bCs/>
        </w:rPr>
        <w:t>a DFA1 threshold</w:t>
      </w:r>
      <w:r w:rsidR="006D6E1F" w:rsidRPr="001F1890">
        <w:rPr>
          <w:rFonts w:ascii="Book Antiqua" w:hAnsi="Book Antiqua"/>
          <w:bCs/>
        </w:rPr>
        <w:t xml:space="preserve"> value </w:t>
      </w:r>
      <w:r w:rsidR="00C0036F" w:rsidRPr="001F1890">
        <w:rPr>
          <w:rFonts w:ascii="Book Antiqua" w:hAnsi="Book Antiqua"/>
          <w:bCs/>
        </w:rPr>
        <w:t xml:space="preserve">of </w:t>
      </w:r>
      <w:r w:rsidR="006D6E1F" w:rsidRPr="001F1890">
        <w:rPr>
          <w:rFonts w:ascii="Book Antiqua" w:hAnsi="Book Antiqua"/>
          <w:bCs/>
        </w:rPr>
        <w:t xml:space="preserve">5000 </w:t>
      </w:r>
      <w:r w:rsidR="001F586C" w:rsidRPr="001F1890">
        <w:rPr>
          <w:rFonts w:ascii="Book Antiqua" w:hAnsi="Book Antiqua"/>
          <w:bCs/>
        </w:rPr>
        <w:t>U</w:t>
      </w:r>
      <w:r w:rsidR="007626BD" w:rsidRPr="001F1890">
        <w:rPr>
          <w:rFonts w:ascii="Book Antiqua" w:hAnsi="Book Antiqua"/>
          <w:bCs/>
        </w:rPr>
        <w:t>/L</w:t>
      </w:r>
      <w:r w:rsidR="001636C0" w:rsidRPr="001F1890">
        <w:rPr>
          <w:rFonts w:ascii="Book Antiqua" w:hAnsi="Book Antiqua"/>
          <w:bCs/>
        </w:rPr>
        <w:t xml:space="preserve"> (</w:t>
      </w:r>
      <w:r w:rsidR="00A95D96" w:rsidRPr="001F1890">
        <w:rPr>
          <w:rFonts w:ascii="Book Antiqua" w:hAnsi="Book Antiqua"/>
          <w:bCs/>
        </w:rPr>
        <w:t>68.</w:t>
      </w:r>
      <w:r w:rsidR="00007258" w:rsidRPr="001F1890">
        <w:rPr>
          <w:rFonts w:ascii="Book Antiqua" w:hAnsi="Book Antiqua"/>
          <w:bCs/>
        </w:rPr>
        <w:t>4</w:t>
      </w:r>
      <w:r w:rsidR="00A95D96" w:rsidRPr="001F1890">
        <w:rPr>
          <w:rFonts w:ascii="Book Antiqua" w:hAnsi="Book Antiqua"/>
          <w:bCs/>
        </w:rPr>
        <w:t>% and 31.</w:t>
      </w:r>
      <w:r w:rsidR="00007258" w:rsidRPr="001F1890">
        <w:rPr>
          <w:rFonts w:ascii="Book Antiqua" w:hAnsi="Book Antiqua"/>
          <w:bCs/>
        </w:rPr>
        <w:t>6</w:t>
      </w:r>
      <w:r w:rsidR="00A95D96" w:rsidRPr="001F1890">
        <w:rPr>
          <w:rFonts w:ascii="Book Antiqua" w:hAnsi="Book Antiqua"/>
          <w:bCs/>
        </w:rPr>
        <w:t>% false negatives)</w:t>
      </w:r>
      <w:r w:rsidR="004C67BA" w:rsidRPr="001F1890">
        <w:rPr>
          <w:rFonts w:ascii="Book Antiqua" w:hAnsi="Book Antiqua"/>
          <w:bCs/>
        </w:rPr>
        <w:t xml:space="preserve"> </w:t>
      </w:r>
      <w:r w:rsidR="00A95D96" w:rsidRPr="001F1890">
        <w:rPr>
          <w:rFonts w:ascii="Book Antiqua" w:hAnsi="Book Antiqua"/>
          <w:bCs/>
        </w:rPr>
        <w:t>and a low specificity for</w:t>
      </w:r>
      <w:r w:rsidR="006D6E1F" w:rsidRPr="001F1890">
        <w:rPr>
          <w:rFonts w:ascii="Book Antiqua" w:hAnsi="Book Antiqua"/>
          <w:bCs/>
        </w:rPr>
        <w:t xml:space="preserve"> </w:t>
      </w:r>
      <w:r w:rsidR="00C0036F" w:rsidRPr="001F1890">
        <w:rPr>
          <w:rFonts w:ascii="Book Antiqua" w:hAnsi="Book Antiqua"/>
          <w:bCs/>
        </w:rPr>
        <w:t>a threshold</w:t>
      </w:r>
      <w:r w:rsidR="006D6E1F" w:rsidRPr="001F1890">
        <w:rPr>
          <w:rFonts w:ascii="Book Antiqua" w:hAnsi="Book Antiqua"/>
          <w:bCs/>
        </w:rPr>
        <w:t xml:space="preserve"> value of 350</w:t>
      </w:r>
      <w:r w:rsidR="007626BD" w:rsidRPr="001F1890">
        <w:rPr>
          <w:rFonts w:ascii="Book Antiqua" w:hAnsi="Book Antiqua"/>
          <w:bCs/>
        </w:rPr>
        <w:t xml:space="preserve"> </w:t>
      </w:r>
      <w:r w:rsidR="006D6E1F" w:rsidRPr="001F1890">
        <w:rPr>
          <w:rFonts w:ascii="Book Antiqua" w:hAnsi="Book Antiqua"/>
          <w:bCs/>
        </w:rPr>
        <w:t>U/L</w:t>
      </w:r>
      <w:r w:rsidR="001636C0" w:rsidRPr="001F1890">
        <w:rPr>
          <w:rFonts w:ascii="Book Antiqua" w:hAnsi="Book Antiqua"/>
          <w:bCs/>
        </w:rPr>
        <w:t xml:space="preserve"> (</w:t>
      </w:r>
      <w:r w:rsidR="006D6E1F" w:rsidRPr="001F1890">
        <w:rPr>
          <w:rFonts w:ascii="Book Antiqua" w:hAnsi="Book Antiqua"/>
          <w:bCs/>
        </w:rPr>
        <w:t>67</w:t>
      </w:r>
      <w:r w:rsidR="00007258" w:rsidRPr="001F1890">
        <w:rPr>
          <w:rFonts w:ascii="Book Antiqua" w:hAnsi="Book Antiqua"/>
          <w:bCs/>
        </w:rPr>
        <w:t>.2</w:t>
      </w:r>
      <w:r w:rsidR="006D6E1F" w:rsidRPr="001F1890">
        <w:rPr>
          <w:rFonts w:ascii="Book Antiqua" w:hAnsi="Book Antiqua"/>
          <w:bCs/>
        </w:rPr>
        <w:t>% and 3</w:t>
      </w:r>
      <w:r w:rsidR="00007258" w:rsidRPr="001F1890">
        <w:rPr>
          <w:rFonts w:ascii="Book Antiqua" w:hAnsi="Book Antiqua"/>
          <w:bCs/>
        </w:rPr>
        <w:t>2.8</w:t>
      </w:r>
      <w:r w:rsidR="006D6E1F" w:rsidRPr="001F1890">
        <w:rPr>
          <w:rFonts w:ascii="Book Antiqua" w:hAnsi="Book Antiqua"/>
          <w:bCs/>
        </w:rPr>
        <w:t xml:space="preserve">% false positives). Isolated measurement </w:t>
      </w:r>
      <w:r w:rsidR="00634A91" w:rsidRPr="001F1890">
        <w:rPr>
          <w:rFonts w:ascii="Book Antiqua" w:hAnsi="Book Antiqua"/>
          <w:bCs/>
        </w:rPr>
        <w:t xml:space="preserve">of </w:t>
      </w:r>
      <w:r w:rsidR="006D6E1F" w:rsidRPr="001F1890">
        <w:rPr>
          <w:rFonts w:ascii="Book Antiqua" w:hAnsi="Book Antiqua"/>
          <w:bCs/>
        </w:rPr>
        <w:t xml:space="preserve">DFA in the early postoperative period is not sufficient, but it </w:t>
      </w:r>
      <w:r w:rsidR="00002788" w:rsidRPr="001F1890">
        <w:rPr>
          <w:rFonts w:ascii="Book Antiqua" w:hAnsi="Book Antiqua"/>
          <w:bCs/>
        </w:rPr>
        <w:t>is very</w:t>
      </w:r>
      <w:r w:rsidR="006D6E1F" w:rsidRPr="001F1890">
        <w:rPr>
          <w:rFonts w:ascii="Book Antiqua" w:hAnsi="Book Antiqua"/>
          <w:bCs/>
        </w:rPr>
        <w:t xml:space="preserve"> useful for predicting the occurrence</w:t>
      </w:r>
      <w:r w:rsidR="00634A91" w:rsidRPr="001F1890">
        <w:rPr>
          <w:rFonts w:ascii="Book Antiqua" w:hAnsi="Book Antiqua"/>
          <w:bCs/>
        </w:rPr>
        <w:t xml:space="preserve"> of</w:t>
      </w:r>
      <w:r w:rsidR="006D6E1F" w:rsidRPr="001F1890">
        <w:rPr>
          <w:rFonts w:ascii="Book Antiqua" w:hAnsi="Book Antiqua"/>
          <w:bCs/>
        </w:rPr>
        <w:t xml:space="preserve"> PF and</w:t>
      </w:r>
      <w:r w:rsidR="00E90FD1" w:rsidRPr="001F1890">
        <w:rPr>
          <w:rFonts w:ascii="Book Antiqua" w:hAnsi="Book Antiqua"/>
          <w:bCs/>
        </w:rPr>
        <w:t xml:space="preserve"> for</w:t>
      </w:r>
      <w:r w:rsidR="006D6E1F" w:rsidRPr="001F1890">
        <w:rPr>
          <w:rFonts w:ascii="Book Antiqua" w:hAnsi="Book Antiqua"/>
          <w:bCs/>
        </w:rPr>
        <w:t xml:space="preserve"> </w:t>
      </w:r>
      <w:r w:rsidR="002461B9" w:rsidRPr="001F1890">
        <w:rPr>
          <w:rFonts w:ascii="Book Antiqua" w:hAnsi="Book Antiqua"/>
          <w:bCs/>
        </w:rPr>
        <w:t xml:space="preserve">the </w:t>
      </w:r>
      <w:r w:rsidR="00E90FD1" w:rsidRPr="001F1890">
        <w:rPr>
          <w:rFonts w:ascii="Book Antiqua" w:hAnsi="Book Antiqua"/>
          <w:bCs/>
        </w:rPr>
        <w:t>differentiation between BPF</w:t>
      </w:r>
      <w:r w:rsidR="00634A91" w:rsidRPr="001F1890">
        <w:rPr>
          <w:rFonts w:ascii="Book Antiqua" w:hAnsi="Book Antiqua"/>
          <w:bCs/>
        </w:rPr>
        <w:t xml:space="preserve"> </w:t>
      </w:r>
      <w:r w:rsidR="00E90FD1" w:rsidRPr="001F1890">
        <w:rPr>
          <w:rFonts w:ascii="Book Antiqua" w:hAnsi="Book Antiqua"/>
          <w:bCs/>
        </w:rPr>
        <w:t>and</w:t>
      </w:r>
      <w:r w:rsidR="006D6E1F" w:rsidRPr="001F1890">
        <w:rPr>
          <w:rFonts w:ascii="Book Antiqua" w:hAnsi="Book Antiqua"/>
          <w:bCs/>
        </w:rPr>
        <w:t xml:space="preserve"> </w:t>
      </w:r>
      <w:r w:rsidR="00B024FA" w:rsidRPr="001F1890">
        <w:rPr>
          <w:rFonts w:ascii="Book Antiqua" w:hAnsi="Book Antiqua"/>
          <w:bCs/>
        </w:rPr>
        <w:t>CRPF</w:t>
      </w:r>
      <w:r w:rsidR="00634A91" w:rsidRPr="001F1890">
        <w:rPr>
          <w:rFonts w:ascii="Book Antiqua" w:hAnsi="Book Antiqua"/>
          <w:bCs/>
        </w:rPr>
        <w:t>.</w:t>
      </w:r>
      <w:r w:rsidRPr="001F1890">
        <w:rPr>
          <w:rFonts w:ascii="Book Antiqua" w:hAnsi="Book Antiqua"/>
          <w:bCs/>
        </w:rPr>
        <w:t xml:space="preserve"> </w:t>
      </w:r>
      <w:r w:rsidR="00C0036F" w:rsidRPr="001F1890">
        <w:rPr>
          <w:rFonts w:ascii="Book Antiqua" w:hAnsi="Book Antiqua"/>
          <w:bCs/>
        </w:rPr>
        <w:t>Few</w:t>
      </w:r>
      <w:r w:rsidR="006D6E1F" w:rsidRPr="001F1890">
        <w:rPr>
          <w:rFonts w:ascii="Book Antiqua" w:hAnsi="Book Antiqua"/>
          <w:bCs/>
        </w:rPr>
        <w:t xml:space="preserve"> options </w:t>
      </w:r>
      <w:r w:rsidRPr="001F1890">
        <w:rPr>
          <w:rFonts w:ascii="Book Antiqua" w:hAnsi="Book Antiqua"/>
          <w:bCs/>
        </w:rPr>
        <w:t>have been</w:t>
      </w:r>
      <w:r w:rsidR="007626BD" w:rsidRPr="001F1890">
        <w:rPr>
          <w:rFonts w:ascii="Book Antiqua" w:hAnsi="Book Antiqua"/>
          <w:bCs/>
        </w:rPr>
        <w:t xml:space="preserve"> available </w:t>
      </w:r>
      <w:r w:rsidR="002461B9" w:rsidRPr="001F1890">
        <w:rPr>
          <w:rFonts w:ascii="Book Antiqua" w:hAnsi="Book Antiqua"/>
          <w:bCs/>
        </w:rPr>
        <w:t>for</w:t>
      </w:r>
      <w:r w:rsidR="00634A91" w:rsidRPr="001F1890">
        <w:rPr>
          <w:rFonts w:ascii="Book Antiqua" w:hAnsi="Book Antiqua"/>
          <w:bCs/>
        </w:rPr>
        <w:t xml:space="preserve"> early prediction</w:t>
      </w:r>
      <w:r w:rsidR="006D6E1F" w:rsidRPr="001F1890">
        <w:rPr>
          <w:rFonts w:ascii="Book Antiqua" w:hAnsi="Book Antiqua"/>
          <w:bCs/>
        </w:rPr>
        <w:t xml:space="preserve"> of </w:t>
      </w:r>
      <w:r w:rsidR="00B024FA" w:rsidRPr="001F1890">
        <w:rPr>
          <w:rFonts w:ascii="Book Antiqua" w:hAnsi="Book Antiqua"/>
          <w:bCs/>
        </w:rPr>
        <w:t>CRPF</w:t>
      </w:r>
      <w:r w:rsidRPr="001F1890">
        <w:rPr>
          <w:rFonts w:ascii="Book Antiqua" w:hAnsi="Book Antiqua"/>
          <w:bCs/>
        </w:rPr>
        <w:t xml:space="preserve"> </w:t>
      </w:r>
      <w:r w:rsidR="00C0036F" w:rsidRPr="001F1890">
        <w:rPr>
          <w:rFonts w:ascii="Book Antiqua" w:hAnsi="Book Antiqua"/>
          <w:bCs/>
        </w:rPr>
        <w:t xml:space="preserve">thus </w:t>
      </w:r>
      <w:r w:rsidR="009F36B2" w:rsidRPr="001F1890">
        <w:rPr>
          <w:rFonts w:ascii="Book Antiqua" w:hAnsi="Book Antiqua"/>
          <w:bCs/>
        </w:rPr>
        <w:t>far</w:t>
      </w:r>
      <w:r w:rsidR="006D6E1F" w:rsidRPr="001F1890">
        <w:rPr>
          <w:rFonts w:ascii="Book Antiqua" w:hAnsi="Book Antiqua"/>
          <w:bCs/>
        </w:rPr>
        <w:t xml:space="preserve">. </w:t>
      </w:r>
      <w:r w:rsidR="00871CB3" w:rsidRPr="001F1890">
        <w:rPr>
          <w:rFonts w:ascii="Book Antiqua" w:hAnsi="Book Antiqua"/>
          <w:bCs/>
        </w:rPr>
        <w:t>Several authors tried to</w:t>
      </w:r>
      <w:r w:rsidR="006D6E1F" w:rsidRPr="001F1890">
        <w:rPr>
          <w:rFonts w:ascii="Book Antiqua" w:hAnsi="Book Antiqua"/>
          <w:bCs/>
        </w:rPr>
        <w:t xml:space="preserve"> </w:t>
      </w:r>
      <w:r w:rsidR="00871CB3" w:rsidRPr="001F1890">
        <w:rPr>
          <w:rFonts w:ascii="Book Antiqua" w:hAnsi="Book Antiqua"/>
          <w:bCs/>
        </w:rPr>
        <w:t>answer this problem</w:t>
      </w:r>
      <w:r w:rsidR="00C54943" w:rsidRPr="001F1890">
        <w:rPr>
          <w:rFonts w:ascii="Book Antiqua" w:hAnsi="Book Antiqua"/>
          <w:bCs/>
          <w:vertAlign w:val="superscript"/>
        </w:rPr>
        <w:t>[</w:t>
      </w:r>
      <w:r w:rsidR="00871CB3" w:rsidRPr="001F1890">
        <w:rPr>
          <w:rFonts w:ascii="Book Antiqua" w:hAnsi="Book Antiqua"/>
          <w:vanish/>
        </w:rPr>
        <w:t>cit_bf</w:t>
      </w:r>
      <w:r w:rsidR="00871CB3" w:rsidRPr="001F1890">
        <w:rPr>
          <w:rFonts w:ascii="Book Antiqua" w:hAnsi="Book Antiqua"/>
          <w:vertAlign w:val="superscript"/>
        </w:rPr>
        <w:t>12,13,17,18,20,26,28,29</w:t>
      </w:r>
      <w:r w:rsidR="00C54943" w:rsidRPr="001F1890">
        <w:rPr>
          <w:rFonts w:ascii="Book Antiqua" w:hAnsi="Book Antiqua"/>
          <w:vertAlign w:val="superscript"/>
        </w:rPr>
        <w:t>]</w:t>
      </w:r>
      <w:r w:rsidR="005274A6" w:rsidRPr="001F1890">
        <w:rPr>
          <w:rFonts w:ascii="Book Antiqua" w:hAnsi="Book Antiqua" w:hint="eastAsia"/>
          <w:vertAlign w:val="superscript"/>
          <w:lang w:eastAsia="zh-CN"/>
        </w:rPr>
        <w:t xml:space="preserve"> </w:t>
      </w:r>
      <w:r w:rsidR="00871CB3" w:rsidRPr="001F1890">
        <w:rPr>
          <w:rFonts w:ascii="Book Antiqua" w:hAnsi="Book Antiqua"/>
          <w:vanish/>
        </w:rPr>
        <w:t>cit_af re</w:t>
      </w:r>
      <w:r w:rsidR="005274A6" w:rsidRPr="001F1890">
        <w:rPr>
          <w:rFonts w:ascii="Book Antiqua" w:hAnsi="Book Antiqua"/>
          <w:vanish/>
        </w:rPr>
        <w:t>f_bf(Kurahara, 2011 ref_num55/Shinchi, 2006 #60/</w:t>
      </w:r>
      <w:r w:rsidR="00871CB3" w:rsidRPr="001F1890">
        <w:rPr>
          <w:rFonts w:ascii="Book Antiqua" w:hAnsi="Book Antiqua"/>
          <w:vanish/>
        </w:rPr>
        <w:t>Noj</w:t>
      </w:r>
      <w:r w:rsidR="005274A6" w:rsidRPr="001F1890">
        <w:rPr>
          <w:rFonts w:ascii="Book Antiqua" w:hAnsi="Book Antiqua"/>
          <w:vanish/>
        </w:rPr>
        <w:t>i, 2012 #47/Kawai, 2009 #92/</w:t>
      </w:r>
      <w:r w:rsidR="00871CB3" w:rsidRPr="001F1890">
        <w:rPr>
          <w:rFonts w:ascii="Book Antiqua" w:hAnsi="Book Antiqua"/>
          <w:vanish/>
        </w:rPr>
        <w:t>Fuks,</w:t>
      </w:r>
      <w:r w:rsidR="005274A6" w:rsidRPr="001F1890">
        <w:rPr>
          <w:rFonts w:ascii="Book Antiqua" w:hAnsi="Book Antiqua"/>
          <w:vanish/>
        </w:rPr>
        <w:t xml:space="preserve"> 2009 #98/Callery, 2013 #45/Kosaka, 2013 #48/</w:t>
      </w:r>
      <w:r w:rsidR="00871CB3" w:rsidRPr="001F1890">
        <w:rPr>
          <w:rFonts w:ascii="Book Antiqua" w:hAnsi="Book Antiqua"/>
          <w:vanish/>
        </w:rPr>
        <w:t>Okano, 2011 #93)</w:t>
      </w:r>
      <w:r w:rsidR="005274A6" w:rsidRPr="001F1890">
        <w:rPr>
          <w:rFonts w:ascii="Book Antiqua" w:hAnsi="Book Antiqua" w:hint="eastAsia"/>
          <w:vanish/>
          <w:lang w:eastAsia="zh-CN"/>
        </w:rPr>
        <w:t xml:space="preserve"> </w:t>
      </w:r>
      <w:r w:rsidR="00871CB3" w:rsidRPr="001F1890">
        <w:rPr>
          <w:rFonts w:ascii="Book Antiqua" w:hAnsi="Book Antiqua"/>
          <w:vanish/>
        </w:rPr>
        <w:t>ref_af</w:t>
      </w:r>
      <w:r w:rsidR="00871CB3" w:rsidRPr="001F1890">
        <w:rPr>
          <w:rFonts w:ascii="Book Antiqua" w:hAnsi="Book Antiqua"/>
          <w:bCs/>
        </w:rPr>
        <w:t xml:space="preserve"> </w:t>
      </w:r>
      <w:r w:rsidR="000E2B9B" w:rsidRPr="001F1890">
        <w:rPr>
          <w:rFonts w:ascii="Book Antiqua" w:hAnsi="Book Antiqua"/>
          <w:bCs/>
        </w:rPr>
        <w:t>using</w:t>
      </w:r>
      <w:r w:rsidR="006D6E1F" w:rsidRPr="001F1890">
        <w:rPr>
          <w:rFonts w:ascii="Book Antiqua" w:hAnsi="Book Antiqua"/>
          <w:bCs/>
        </w:rPr>
        <w:t xml:space="preserve"> </w:t>
      </w:r>
      <w:r w:rsidR="002461B9" w:rsidRPr="001F1890">
        <w:rPr>
          <w:rFonts w:ascii="Book Antiqua" w:hAnsi="Book Antiqua"/>
          <w:bCs/>
        </w:rPr>
        <w:t>parameters</w:t>
      </w:r>
      <w:r w:rsidR="00C0036F" w:rsidRPr="001F1890">
        <w:rPr>
          <w:rFonts w:ascii="Book Antiqua" w:hAnsi="Book Antiqua"/>
          <w:bCs/>
        </w:rPr>
        <w:t xml:space="preserve"> other than DFA values,</w:t>
      </w:r>
      <w:r w:rsidR="002461B9" w:rsidRPr="001F1890">
        <w:rPr>
          <w:rFonts w:ascii="Book Antiqua" w:hAnsi="Book Antiqua"/>
          <w:bCs/>
        </w:rPr>
        <w:t xml:space="preserve"> </w:t>
      </w:r>
      <w:r w:rsidR="00C0036F" w:rsidRPr="001F1890">
        <w:rPr>
          <w:rFonts w:ascii="Book Antiqua" w:hAnsi="Book Antiqua"/>
          <w:bCs/>
        </w:rPr>
        <w:t xml:space="preserve">such as </w:t>
      </w:r>
      <w:r w:rsidR="006D6E1F" w:rsidRPr="001F1890">
        <w:rPr>
          <w:rFonts w:ascii="Book Antiqua" w:hAnsi="Book Antiqua"/>
          <w:bCs/>
        </w:rPr>
        <w:t>inflammatory</w:t>
      </w:r>
      <w:r w:rsidR="001636C0" w:rsidRPr="001F1890">
        <w:rPr>
          <w:rFonts w:ascii="Book Antiqua" w:hAnsi="Book Antiqua"/>
          <w:bCs/>
        </w:rPr>
        <w:t xml:space="preserve"> (</w:t>
      </w:r>
      <w:r w:rsidR="006D6E1F" w:rsidRPr="001F1890">
        <w:rPr>
          <w:rFonts w:ascii="Book Antiqua" w:hAnsi="Book Antiqua"/>
          <w:bCs/>
        </w:rPr>
        <w:t xml:space="preserve">WBC, </w:t>
      </w:r>
      <w:r w:rsidR="00E90FD1" w:rsidRPr="001F1890">
        <w:rPr>
          <w:rFonts w:ascii="Book Antiqua" w:hAnsi="Book Antiqua"/>
          <w:bCs/>
        </w:rPr>
        <w:t>temperature</w:t>
      </w:r>
      <w:r w:rsidR="006D6E1F" w:rsidRPr="001F1890">
        <w:rPr>
          <w:rFonts w:ascii="Book Antiqua" w:hAnsi="Book Antiqua"/>
          <w:bCs/>
        </w:rPr>
        <w:t xml:space="preserve">, </w:t>
      </w:r>
      <w:r w:rsidR="007B3183" w:rsidRPr="001F1890">
        <w:rPr>
          <w:rFonts w:ascii="Book Antiqua" w:hAnsi="Book Antiqua"/>
          <w:bCs/>
        </w:rPr>
        <w:t>albumin</w:t>
      </w:r>
      <w:r w:rsidR="007626BD" w:rsidRPr="001F1890">
        <w:rPr>
          <w:rFonts w:ascii="Book Antiqua" w:hAnsi="Book Antiqua"/>
          <w:bCs/>
        </w:rPr>
        <w:t xml:space="preserve"> level), pre</w:t>
      </w:r>
      <w:r w:rsidR="007B3183" w:rsidRPr="001F1890">
        <w:rPr>
          <w:rFonts w:ascii="Book Antiqua" w:hAnsi="Book Antiqua"/>
          <w:bCs/>
        </w:rPr>
        <w:t xml:space="preserve"> </w:t>
      </w:r>
      <w:r w:rsidR="006D6E1F" w:rsidRPr="001F1890">
        <w:rPr>
          <w:rFonts w:ascii="Book Antiqua" w:hAnsi="Book Antiqua"/>
          <w:bCs/>
        </w:rPr>
        <w:t xml:space="preserve">and intraoperative </w:t>
      </w:r>
      <w:r w:rsidR="001636C0" w:rsidRPr="001F1890">
        <w:rPr>
          <w:rFonts w:ascii="Book Antiqua" w:hAnsi="Book Antiqua"/>
          <w:bCs/>
        </w:rPr>
        <w:t>(</w:t>
      </w:r>
      <w:r w:rsidR="00E90FD1" w:rsidRPr="001F1890">
        <w:rPr>
          <w:rFonts w:ascii="Book Antiqua" w:hAnsi="Book Antiqua"/>
          <w:bCs/>
        </w:rPr>
        <w:t>pancreatic texture</w:t>
      </w:r>
      <w:r w:rsidR="006D6E1F" w:rsidRPr="001F1890">
        <w:rPr>
          <w:rFonts w:ascii="Book Antiqua" w:hAnsi="Book Antiqua"/>
          <w:bCs/>
        </w:rPr>
        <w:t xml:space="preserve">, MPD </w:t>
      </w:r>
      <w:r w:rsidR="006D6E1F" w:rsidRPr="001F1890">
        <w:rPr>
          <w:rFonts w:ascii="Book Antiqua" w:hAnsi="Book Antiqua"/>
          <w:bCs/>
        </w:rPr>
        <w:lastRenderedPageBreak/>
        <w:t>diameter, intraoperative blood transfusion</w:t>
      </w:r>
      <w:r w:rsidR="00871CB3" w:rsidRPr="001F1890">
        <w:rPr>
          <w:rFonts w:ascii="Book Antiqua" w:hAnsi="Book Antiqua"/>
          <w:bCs/>
        </w:rPr>
        <w:t>)</w:t>
      </w:r>
      <w:r w:rsidR="00E90FD1" w:rsidRPr="001F1890">
        <w:rPr>
          <w:rFonts w:ascii="Book Antiqua" w:hAnsi="Book Antiqua"/>
          <w:bCs/>
        </w:rPr>
        <w:t xml:space="preserve">, </w:t>
      </w:r>
      <w:r w:rsidR="006D6E1F" w:rsidRPr="001F1890">
        <w:rPr>
          <w:rFonts w:ascii="Book Antiqua" w:hAnsi="Book Antiqua"/>
          <w:bCs/>
        </w:rPr>
        <w:t>high risk patholog</w:t>
      </w:r>
      <w:r w:rsidR="00E90FD1" w:rsidRPr="001F1890">
        <w:rPr>
          <w:rFonts w:ascii="Book Antiqua" w:hAnsi="Book Antiqua"/>
          <w:bCs/>
        </w:rPr>
        <w:t xml:space="preserve">y, </w:t>
      </w:r>
      <w:r w:rsidR="00D82795" w:rsidRPr="001F1890">
        <w:rPr>
          <w:rFonts w:ascii="Book Antiqua" w:hAnsi="Book Antiqua"/>
          <w:bCs/>
          <w:i/>
        </w:rPr>
        <w:t>etc.</w:t>
      </w:r>
      <w:r w:rsidR="00C54943" w:rsidRPr="001F1890">
        <w:rPr>
          <w:rFonts w:ascii="Book Antiqua" w:hAnsi="Book Antiqua"/>
          <w:bCs/>
          <w:vertAlign w:val="superscript"/>
        </w:rPr>
        <w:t>[</w:t>
      </w:r>
      <w:r w:rsidR="007626BD" w:rsidRPr="001F1890">
        <w:rPr>
          <w:rFonts w:ascii="Book Antiqua" w:hAnsi="Book Antiqua"/>
          <w:vertAlign w:val="superscript"/>
        </w:rPr>
        <w:t>30-32</w:t>
      </w:r>
      <w:r w:rsidR="00C54943" w:rsidRPr="001F1890">
        <w:rPr>
          <w:rFonts w:ascii="Book Antiqua" w:hAnsi="Book Antiqua"/>
          <w:vertAlign w:val="superscript"/>
        </w:rPr>
        <w:t>]</w:t>
      </w:r>
      <w:r w:rsidR="006D6E1F" w:rsidRPr="001F1890">
        <w:rPr>
          <w:rFonts w:ascii="Book Antiqua" w:hAnsi="Book Antiqua"/>
          <w:bCs/>
        </w:rPr>
        <w:t xml:space="preserve"> </w:t>
      </w:r>
      <w:r w:rsidR="00C0036F" w:rsidRPr="001F1890">
        <w:rPr>
          <w:rFonts w:ascii="Book Antiqua" w:hAnsi="Book Antiqua"/>
          <w:bCs/>
        </w:rPr>
        <w:t>H</w:t>
      </w:r>
      <w:r w:rsidR="006D6E1F" w:rsidRPr="001F1890">
        <w:rPr>
          <w:rFonts w:ascii="Book Antiqua" w:hAnsi="Book Antiqua"/>
          <w:bCs/>
        </w:rPr>
        <w:t>owever,</w:t>
      </w:r>
      <w:r w:rsidR="00C0036F" w:rsidRPr="001F1890">
        <w:rPr>
          <w:rFonts w:ascii="Book Antiqua" w:hAnsi="Book Antiqua"/>
          <w:bCs/>
        </w:rPr>
        <w:t xml:space="preserve"> </w:t>
      </w:r>
      <w:r w:rsidR="006D6E1F" w:rsidRPr="001F1890">
        <w:rPr>
          <w:rFonts w:ascii="Book Antiqua" w:hAnsi="Book Antiqua"/>
          <w:bCs/>
        </w:rPr>
        <w:t xml:space="preserve">clinical </w:t>
      </w:r>
      <w:r w:rsidR="007626BD" w:rsidRPr="001F1890">
        <w:rPr>
          <w:rFonts w:ascii="Book Antiqua" w:hAnsi="Book Antiqua"/>
          <w:bCs/>
        </w:rPr>
        <w:t>implementation</w:t>
      </w:r>
      <w:r w:rsidR="00C0036F" w:rsidRPr="001F1890">
        <w:rPr>
          <w:rFonts w:ascii="Book Antiqua" w:hAnsi="Book Antiqua"/>
          <w:bCs/>
        </w:rPr>
        <w:t xml:space="preserve"> of these parameters is questionable</w:t>
      </w:r>
      <w:r w:rsidR="006D6E1F" w:rsidRPr="001F1890">
        <w:rPr>
          <w:rFonts w:ascii="Book Antiqua" w:hAnsi="Book Antiqua"/>
          <w:bCs/>
        </w:rPr>
        <w:t>.</w:t>
      </w:r>
    </w:p>
    <w:p w14:paraId="0FDD8575" w14:textId="25EEBECE" w:rsidR="00527F83"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Male sex is more often associated with </w:t>
      </w:r>
      <w:r w:rsidR="00B024FA" w:rsidRPr="001F1890">
        <w:rPr>
          <w:rFonts w:ascii="Book Antiqua" w:hAnsi="Book Antiqua"/>
          <w:bCs/>
        </w:rPr>
        <w:t>CRPF</w:t>
      </w:r>
      <w:r w:rsidR="00C0036F" w:rsidRPr="001F1890">
        <w:rPr>
          <w:rFonts w:ascii="Book Antiqua" w:hAnsi="Book Antiqua"/>
          <w:bCs/>
        </w:rPr>
        <w:t>.</w:t>
      </w:r>
      <w:r w:rsidRPr="001F1890">
        <w:rPr>
          <w:rFonts w:ascii="Book Antiqua" w:hAnsi="Book Antiqua"/>
          <w:bCs/>
        </w:rPr>
        <w:t xml:space="preserve"> </w:t>
      </w:r>
      <w:r w:rsidR="00C0036F" w:rsidRPr="001F1890">
        <w:rPr>
          <w:rFonts w:ascii="Book Antiqua" w:hAnsi="Book Antiqua"/>
          <w:bCs/>
        </w:rPr>
        <w:t>S</w:t>
      </w:r>
      <w:r w:rsidRPr="001F1890">
        <w:rPr>
          <w:rFonts w:ascii="Book Antiqua" w:hAnsi="Book Antiqua"/>
          <w:bCs/>
        </w:rPr>
        <w:t xml:space="preserve">urprisingly, the amount of intraoperative blood </w:t>
      </w:r>
      <w:r w:rsidR="00460216" w:rsidRPr="001F1890">
        <w:rPr>
          <w:rFonts w:ascii="Book Antiqua" w:hAnsi="Book Antiqua"/>
          <w:bCs/>
        </w:rPr>
        <w:t>transfusion</w:t>
      </w:r>
      <w:r w:rsidRPr="001F1890">
        <w:rPr>
          <w:rFonts w:ascii="Book Antiqua" w:hAnsi="Book Antiqua"/>
          <w:bCs/>
        </w:rPr>
        <w:t xml:space="preserve"> was not significantly different in patients with and without PF. We do not have a</w:t>
      </w:r>
      <w:r w:rsidR="002461B9" w:rsidRPr="001F1890">
        <w:rPr>
          <w:rFonts w:ascii="Book Antiqua" w:hAnsi="Book Antiqua"/>
          <w:bCs/>
        </w:rPr>
        <w:t>n</w:t>
      </w:r>
      <w:r w:rsidRPr="001F1890">
        <w:rPr>
          <w:rFonts w:ascii="Book Antiqua" w:hAnsi="Book Antiqua"/>
          <w:bCs/>
        </w:rPr>
        <w:t xml:space="preserve"> </w:t>
      </w:r>
      <w:r w:rsidR="00C0036F" w:rsidRPr="001F1890">
        <w:rPr>
          <w:rFonts w:ascii="Book Antiqua" w:hAnsi="Book Antiqua"/>
          <w:bCs/>
        </w:rPr>
        <w:t>explanation for</w:t>
      </w:r>
      <w:r w:rsidRPr="001F1890">
        <w:rPr>
          <w:rFonts w:ascii="Book Antiqua" w:hAnsi="Book Antiqua"/>
          <w:bCs/>
        </w:rPr>
        <w:t xml:space="preserve"> this, </w:t>
      </w:r>
      <w:r w:rsidR="00C0036F" w:rsidRPr="001F1890">
        <w:rPr>
          <w:rFonts w:ascii="Book Antiqua" w:hAnsi="Book Antiqua"/>
          <w:bCs/>
        </w:rPr>
        <w:t xml:space="preserve">and </w:t>
      </w:r>
      <w:r w:rsidRPr="001F1890">
        <w:rPr>
          <w:rFonts w:ascii="Book Antiqua" w:hAnsi="Book Antiqua"/>
          <w:bCs/>
        </w:rPr>
        <w:t>the explanation for</w:t>
      </w:r>
      <w:r w:rsidR="00771B21" w:rsidRPr="001F1890">
        <w:rPr>
          <w:rFonts w:ascii="Book Antiqua" w:hAnsi="Book Antiqua"/>
          <w:bCs/>
        </w:rPr>
        <w:t xml:space="preserve"> the </w:t>
      </w:r>
      <w:r w:rsidR="00E90FD1" w:rsidRPr="001F1890">
        <w:rPr>
          <w:rFonts w:ascii="Book Antiqua" w:hAnsi="Book Antiqua"/>
          <w:bCs/>
        </w:rPr>
        <w:t>relationship</w:t>
      </w:r>
      <w:r w:rsidR="00771B21" w:rsidRPr="001F1890">
        <w:rPr>
          <w:rFonts w:ascii="Book Antiqua" w:hAnsi="Book Antiqua"/>
          <w:bCs/>
        </w:rPr>
        <w:t xml:space="preserve"> between</w:t>
      </w:r>
      <w:r w:rsidRPr="001F1890">
        <w:rPr>
          <w:rFonts w:ascii="Book Antiqua" w:hAnsi="Book Antiqua"/>
          <w:bCs/>
        </w:rPr>
        <w:t xml:space="preserve"> intraoperative</w:t>
      </w:r>
      <w:r w:rsidR="00E90FD1" w:rsidRPr="001F1890">
        <w:rPr>
          <w:rFonts w:ascii="Book Antiqua" w:hAnsi="Book Antiqua"/>
          <w:bCs/>
        </w:rPr>
        <w:t xml:space="preserve"> blood</w:t>
      </w:r>
      <w:r w:rsidRPr="001F1890">
        <w:rPr>
          <w:rFonts w:ascii="Book Antiqua" w:hAnsi="Book Antiqua"/>
          <w:bCs/>
        </w:rPr>
        <w:t xml:space="preserve"> transfusion and the occurrence of </w:t>
      </w:r>
      <w:r w:rsidR="00B024FA" w:rsidRPr="001F1890">
        <w:rPr>
          <w:rFonts w:ascii="Book Antiqua" w:hAnsi="Book Antiqua"/>
          <w:bCs/>
        </w:rPr>
        <w:t>CRPF</w:t>
      </w:r>
      <w:r w:rsidRPr="001F1890">
        <w:rPr>
          <w:rFonts w:ascii="Book Antiqua" w:hAnsi="Book Antiqua"/>
          <w:bCs/>
        </w:rPr>
        <w:t xml:space="preserve"> is not e</w:t>
      </w:r>
      <w:r w:rsidR="00771B21" w:rsidRPr="001F1890">
        <w:rPr>
          <w:rFonts w:ascii="Book Antiqua" w:hAnsi="Book Antiqua"/>
          <w:bCs/>
        </w:rPr>
        <w:t xml:space="preserve">ntirely convincing. </w:t>
      </w:r>
      <w:r w:rsidR="00C0036F" w:rsidRPr="001F1890">
        <w:rPr>
          <w:rFonts w:ascii="Book Antiqua" w:hAnsi="Book Antiqua"/>
          <w:bCs/>
        </w:rPr>
        <w:t>The a</w:t>
      </w:r>
      <w:r w:rsidR="00771B21" w:rsidRPr="001F1890">
        <w:rPr>
          <w:rFonts w:ascii="Book Antiqua" w:hAnsi="Book Antiqua"/>
          <w:bCs/>
        </w:rPr>
        <w:t>ssumption is</w:t>
      </w:r>
      <w:r w:rsidRPr="001F1890">
        <w:rPr>
          <w:rFonts w:ascii="Book Antiqua" w:hAnsi="Book Antiqua"/>
          <w:bCs/>
        </w:rPr>
        <w:t xml:space="preserve"> that blood </w:t>
      </w:r>
      <w:r w:rsidR="00771B21" w:rsidRPr="001F1890">
        <w:rPr>
          <w:rFonts w:ascii="Book Antiqua" w:hAnsi="Book Antiqua"/>
          <w:bCs/>
        </w:rPr>
        <w:t xml:space="preserve">loss, especially </w:t>
      </w:r>
      <w:r w:rsidR="000E2B9B" w:rsidRPr="001F1890">
        <w:rPr>
          <w:rFonts w:ascii="Book Antiqua" w:hAnsi="Book Antiqua"/>
          <w:bCs/>
        </w:rPr>
        <w:t>when</w:t>
      </w:r>
      <w:r w:rsidR="00C0036F" w:rsidRPr="001F1890">
        <w:rPr>
          <w:rFonts w:ascii="Book Antiqua" w:hAnsi="Book Antiqua"/>
          <w:bCs/>
        </w:rPr>
        <w:t xml:space="preserve"> </w:t>
      </w:r>
      <w:r w:rsidR="00771B21" w:rsidRPr="001F1890">
        <w:rPr>
          <w:rFonts w:ascii="Book Antiqua" w:hAnsi="Book Antiqua"/>
          <w:bCs/>
        </w:rPr>
        <w:t xml:space="preserve">rapid, leads </w:t>
      </w:r>
      <w:r w:rsidRPr="001F1890">
        <w:rPr>
          <w:rFonts w:ascii="Book Antiqua" w:hAnsi="Book Antiqua"/>
          <w:bCs/>
        </w:rPr>
        <w:t>to ischemia and impaired healing</w:t>
      </w:r>
      <w:r w:rsidR="00771B21" w:rsidRPr="001F1890">
        <w:rPr>
          <w:rFonts w:ascii="Book Antiqua" w:hAnsi="Book Antiqua"/>
          <w:bCs/>
        </w:rPr>
        <w:t xml:space="preserve"> of</w:t>
      </w:r>
      <w:r w:rsidRPr="001F1890">
        <w:rPr>
          <w:rFonts w:ascii="Book Antiqua" w:hAnsi="Book Antiqua"/>
          <w:bCs/>
        </w:rPr>
        <w:t xml:space="preserve"> the </w:t>
      </w:r>
      <w:r w:rsidR="00771B21" w:rsidRPr="001F1890">
        <w:rPr>
          <w:rFonts w:ascii="Book Antiqua" w:hAnsi="Book Antiqua"/>
          <w:bCs/>
        </w:rPr>
        <w:t>PJ</w:t>
      </w:r>
      <w:r w:rsidRPr="001F1890">
        <w:rPr>
          <w:rFonts w:ascii="Book Antiqua" w:hAnsi="Book Antiqua"/>
          <w:bCs/>
        </w:rPr>
        <w:t xml:space="preserve"> anastomosis. Aggressive intraoperative volume replacement can cause tissue edema in the area of anastomosis</w:t>
      </w:r>
      <w:r w:rsidR="00C0036F" w:rsidRPr="001F1890">
        <w:rPr>
          <w:rFonts w:ascii="Book Antiqua" w:hAnsi="Book Antiqua"/>
          <w:bCs/>
        </w:rPr>
        <w:t>,</w:t>
      </w:r>
      <w:r w:rsidRPr="001F1890">
        <w:rPr>
          <w:rFonts w:ascii="Book Antiqua" w:hAnsi="Book Antiqua"/>
          <w:bCs/>
        </w:rPr>
        <w:t xml:space="preserve"> which can lead to </w:t>
      </w:r>
      <w:r w:rsidR="00002788" w:rsidRPr="001F1890">
        <w:rPr>
          <w:rFonts w:ascii="Book Antiqua" w:hAnsi="Book Antiqua"/>
          <w:bCs/>
        </w:rPr>
        <w:t xml:space="preserve">the </w:t>
      </w:r>
      <w:r w:rsidRPr="001F1890">
        <w:rPr>
          <w:rFonts w:ascii="Book Antiqua" w:hAnsi="Book Antiqua"/>
          <w:bCs/>
        </w:rPr>
        <w:t xml:space="preserve">occlusion of </w:t>
      </w:r>
      <w:r w:rsidR="00C0036F" w:rsidRPr="001F1890">
        <w:rPr>
          <w:rFonts w:ascii="Book Antiqua" w:hAnsi="Book Antiqua"/>
          <w:bCs/>
        </w:rPr>
        <w:t xml:space="preserve">the </w:t>
      </w:r>
      <w:r w:rsidRPr="001F1890">
        <w:rPr>
          <w:rFonts w:ascii="Book Antiqua" w:hAnsi="Book Antiqua"/>
          <w:bCs/>
        </w:rPr>
        <w:t xml:space="preserve">MPD or </w:t>
      </w:r>
      <w:r w:rsidR="008B2A3C" w:rsidRPr="001F1890">
        <w:rPr>
          <w:rFonts w:ascii="Book Antiqua" w:hAnsi="Book Antiqua"/>
          <w:bCs/>
        </w:rPr>
        <w:t>disruption</w:t>
      </w:r>
      <w:r w:rsidR="00A16487" w:rsidRPr="001F1890">
        <w:rPr>
          <w:rFonts w:ascii="Book Antiqua" w:hAnsi="Book Antiqua"/>
          <w:bCs/>
        </w:rPr>
        <w:t xml:space="preserve"> </w:t>
      </w:r>
      <w:r w:rsidR="00771B21" w:rsidRPr="001F1890">
        <w:rPr>
          <w:rFonts w:ascii="Book Antiqua" w:hAnsi="Book Antiqua"/>
          <w:bCs/>
        </w:rPr>
        <w:t>of the sti</w:t>
      </w:r>
      <w:r w:rsidR="00A16487" w:rsidRPr="001F1890">
        <w:rPr>
          <w:rFonts w:ascii="Book Antiqua" w:hAnsi="Book Antiqua"/>
          <w:bCs/>
        </w:rPr>
        <w:t>t</w:t>
      </w:r>
      <w:r w:rsidR="00771B21" w:rsidRPr="001F1890">
        <w:rPr>
          <w:rFonts w:ascii="Book Antiqua" w:hAnsi="Book Antiqua"/>
          <w:bCs/>
        </w:rPr>
        <w:t>ches</w:t>
      </w:r>
      <w:r w:rsidR="00C54943" w:rsidRPr="001F1890">
        <w:rPr>
          <w:rFonts w:ascii="Book Antiqua" w:hAnsi="Book Antiqua"/>
          <w:vertAlign w:val="superscript"/>
        </w:rPr>
        <w:t>[29]</w:t>
      </w:r>
      <w:r w:rsidR="00771B21" w:rsidRPr="001F1890">
        <w:rPr>
          <w:rFonts w:ascii="Book Antiqua" w:hAnsi="Book Antiqua"/>
          <w:bCs/>
        </w:rPr>
        <w:t xml:space="preserve">. </w:t>
      </w:r>
      <w:r w:rsidR="00C0036F" w:rsidRPr="001F1890">
        <w:rPr>
          <w:rFonts w:ascii="Book Antiqua" w:hAnsi="Book Antiqua"/>
          <w:bCs/>
        </w:rPr>
        <w:t>However</w:t>
      </w:r>
      <w:r w:rsidRPr="001F1890">
        <w:rPr>
          <w:rFonts w:ascii="Book Antiqua" w:hAnsi="Book Antiqua"/>
          <w:bCs/>
        </w:rPr>
        <w:t>, the amount of</w:t>
      </w:r>
      <w:r w:rsidR="002461B9" w:rsidRPr="001F1890">
        <w:rPr>
          <w:rFonts w:ascii="Book Antiqua" w:hAnsi="Book Antiqua"/>
          <w:bCs/>
        </w:rPr>
        <w:t xml:space="preserve"> administered</w:t>
      </w:r>
      <w:r w:rsidRPr="001F1890">
        <w:rPr>
          <w:rFonts w:ascii="Book Antiqua" w:hAnsi="Book Antiqua"/>
          <w:bCs/>
        </w:rPr>
        <w:t xml:space="preserve"> blood depends on the preoperative </w:t>
      </w:r>
      <w:r w:rsidR="002461B9" w:rsidRPr="001F1890">
        <w:rPr>
          <w:rFonts w:ascii="Book Antiqua" w:hAnsi="Book Antiqua"/>
          <w:bCs/>
        </w:rPr>
        <w:t>hemoglobin levels</w:t>
      </w:r>
      <w:r w:rsidRPr="001F1890">
        <w:rPr>
          <w:rFonts w:ascii="Book Antiqua" w:hAnsi="Book Antiqua"/>
          <w:bCs/>
        </w:rPr>
        <w:t>, intraoperative</w:t>
      </w:r>
      <w:r w:rsidR="00490A5B" w:rsidRPr="001F1890">
        <w:rPr>
          <w:rFonts w:ascii="Book Antiqua" w:hAnsi="Book Antiqua"/>
          <w:bCs/>
        </w:rPr>
        <w:t xml:space="preserve"> blood loss</w:t>
      </w:r>
      <w:r w:rsidR="008B2A3C" w:rsidRPr="001F1890">
        <w:rPr>
          <w:rFonts w:ascii="Book Antiqua" w:hAnsi="Book Antiqua"/>
          <w:bCs/>
        </w:rPr>
        <w:t>,</w:t>
      </w:r>
      <w:r w:rsidRPr="001F1890">
        <w:rPr>
          <w:rFonts w:ascii="Book Antiqua" w:hAnsi="Book Antiqua"/>
          <w:bCs/>
        </w:rPr>
        <w:t xml:space="preserve"> the </w:t>
      </w:r>
      <w:r w:rsidR="00771B21" w:rsidRPr="001F1890">
        <w:rPr>
          <w:rFonts w:ascii="Book Antiqua" w:hAnsi="Book Antiqua"/>
          <w:bCs/>
        </w:rPr>
        <w:t>operative technique</w:t>
      </w:r>
      <w:r w:rsidRPr="001F1890">
        <w:rPr>
          <w:rFonts w:ascii="Book Antiqua" w:hAnsi="Book Antiqua"/>
          <w:bCs/>
        </w:rPr>
        <w:t xml:space="preserve">, and post-operative </w:t>
      </w:r>
      <w:r w:rsidR="002461B9" w:rsidRPr="001F1890">
        <w:rPr>
          <w:rFonts w:ascii="Book Antiqua" w:hAnsi="Book Antiqua"/>
          <w:bCs/>
        </w:rPr>
        <w:t xml:space="preserve">blood </w:t>
      </w:r>
      <w:r w:rsidRPr="001F1890">
        <w:rPr>
          <w:rFonts w:ascii="Book Antiqua" w:hAnsi="Book Antiqua"/>
          <w:bCs/>
        </w:rPr>
        <w:t xml:space="preserve">losses. </w:t>
      </w:r>
    </w:p>
    <w:p w14:paraId="40559539" w14:textId="25154646" w:rsidR="00CB2244" w:rsidRPr="001F1890" w:rsidRDefault="00AC0F1A" w:rsidP="00691993">
      <w:pPr>
        <w:spacing w:line="360" w:lineRule="auto"/>
        <w:ind w:firstLineChars="100" w:firstLine="240"/>
        <w:jc w:val="both"/>
        <w:rPr>
          <w:rFonts w:ascii="Book Antiqua" w:hAnsi="Book Antiqua"/>
          <w:bCs/>
          <w:lang w:eastAsia="zh-CN"/>
        </w:rPr>
      </w:pPr>
      <w:r w:rsidRPr="001F1890">
        <w:rPr>
          <w:rFonts w:ascii="Book Antiqua" w:hAnsi="Book Antiqua"/>
          <w:bCs/>
        </w:rPr>
        <w:t>W</w:t>
      </w:r>
      <w:r w:rsidR="00002788" w:rsidRPr="001F1890">
        <w:rPr>
          <w:rFonts w:ascii="Book Antiqua" w:hAnsi="Book Antiqua"/>
          <w:bCs/>
        </w:rPr>
        <w:t xml:space="preserve">e found </w:t>
      </w:r>
      <w:r w:rsidR="006D6E1F" w:rsidRPr="001F1890">
        <w:rPr>
          <w:rFonts w:ascii="Book Antiqua" w:hAnsi="Book Antiqua"/>
          <w:bCs/>
        </w:rPr>
        <w:t>a high</w:t>
      </w:r>
      <w:r w:rsidR="00483F9F" w:rsidRPr="001F1890">
        <w:rPr>
          <w:rFonts w:ascii="Book Antiqua" w:hAnsi="Book Antiqua"/>
          <w:bCs/>
        </w:rPr>
        <w:t>er</w:t>
      </w:r>
      <w:r w:rsidR="006D6E1F" w:rsidRPr="001F1890">
        <w:rPr>
          <w:rFonts w:ascii="Book Antiqua" w:hAnsi="Book Antiqua"/>
          <w:bCs/>
        </w:rPr>
        <w:t xml:space="preserve"> percentage of BPF compared to </w:t>
      </w:r>
      <w:r w:rsidR="00B024FA" w:rsidRPr="001F1890">
        <w:rPr>
          <w:rFonts w:ascii="Book Antiqua" w:hAnsi="Book Antiqua"/>
          <w:bCs/>
        </w:rPr>
        <w:t>CRPF</w:t>
      </w:r>
      <w:r w:rsidR="00483F9F" w:rsidRPr="001F1890">
        <w:rPr>
          <w:rFonts w:ascii="Book Antiqua" w:hAnsi="Book Antiqua"/>
          <w:bCs/>
        </w:rPr>
        <w:t xml:space="preserve"> in our study</w:t>
      </w:r>
      <w:r w:rsidRPr="001F1890">
        <w:rPr>
          <w:rFonts w:ascii="Book Antiqua" w:hAnsi="Book Antiqua"/>
          <w:bCs/>
        </w:rPr>
        <w:t>.</w:t>
      </w:r>
      <w:r w:rsidR="006D6E1F" w:rsidRPr="001F1890">
        <w:rPr>
          <w:rFonts w:ascii="Book Antiqua" w:hAnsi="Book Antiqua"/>
          <w:bCs/>
        </w:rPr>
        <w:t xml:space="preserve"> </w:t>
      </w:r>
      <w:r w:rsidRPr="001F1890">
        <w:rPr>
          <w:rFonts w:ascii="Book Antiqua" w:hAnsi="Book Antiqua"/>
          <w:bCs/>
        </w:rPr>
        <w:t>G</w:t>
      </w:r>
      <w:r w:rsidR="006D6E1F" w:rsidRPr="001F1890">
        <w:rPr>
          <w:rFonts w:ascii="Book Antiqua" w:hAnsi="Book Antiqua"/>
          <w:bCs/>
        </w:rPr>
        <w:t xml:space="preserve">iven that </w:t>
      </w:r>
      <w:r w:rsidRPr="001F1890">
        <w:rPr>
          <w:rFonts w:ascii="Book Antiqua" w:hAnsi="Book Antiqua"/>
          <w:bCs/>
        </w:rPr>
        <w:t xml:space="preserve">BPF </w:t>
      </w:r>
      <w:r w:rsidR="00D82795" w:rsidRPr="001F1890">
        <w:rPr>
          <w:rFonts w:ascii="Book Antiqua" w:hAnsi="Book Antiqua"/>
          <w:bCs/>
        </w:rPr>
        <w:t xml:space="preserve">does not </w:t>
      </w:r>
      <w:r w:rsidR="00A16487" w:rsidRPr="001F1890">
        <w:rPr>
          <w:rFonts w:ascii="Book Antiqua" w:hAnsi="Book Antiqua"/>
          <w:bCs/>
        </w:rPr>
        <w:t>affect</w:t>
      </w:r>
      <w:r w:rsidR="006D6E1F" w:rsidRPr="001F1890">
        <w:rPr>
          <w:rFonts w:ascii="Book Antiqua" w:hAnsi="Book Antiqua"/>
          <w:bCs/>
        </w:rPr>
        <w:t xml:space="preserve"> the postoperative course, </w:t>
      </w:r>
      <w:r w:rsidRPr="001F1890">
        <w:rPr>
          <w:rFonts w:ascii="Book Antiqua" w:hAnsi="Book Antiqua"/>
          <w:bCs/>
        </w:rPr>
        <w:t xml:space="preserve">we </w:t>
      </w:r>
      <w:r w:rsidR="002461B9" w:rsidRPr="001F1890">
        <w:rPr>
          <w:rFonts w:ascii="Book Antiqua" w:hAnsi="Book Antiqua"/>
          <w:bCs/>
        </w:rPr>
        <w:t xml:space="preserve">may </w:t>
      </w:r>
      <w:r w:rsidR="006D6E1F" w:rsidRPr="001F1890">
        <w:rPr>
          <w:rFonts w:ascii="Book Antiqua" w:hAnsi="Book Antiqua"/>
          <w:bCs/>
        </w:rPr>
        <w:t>question</w:t>
      </w:r>
      <w:r w:rsidRPr="001F1890">
        <w:rPr>
          <w:rFonts w:ascii="Book Antiqua" w:hAnsi="Book Antiqua"/>
          <w:bCs/>
        </w:rPr>
        <w:t xml:space="preserve"> the</w:t>
      </w:r>
      <w:r w:rsidR="006D6E1F" w:rsidRPr="001F1890">
        <w:rPr>
          <w:rFonts w:ascii="Book Antiqua" w:hAnsi="Book Antiqua"/>
          <w:bCs/>
        </w:rPr>
        <w:t xml:space="preserve"> ISGPF definition</w:t>
      </w:r>
      <w:r w:rsidR="00CB2244" w:rsidRPr="001F1890">
        <w:rPr>
          <w:rFonts w:ascii="Book Antiqua" w:hAnsi="Book Antiqua"/>
          <w:bCs/>
        </w:rPr>
        <w:t xml:space="preserve"> of PF</w:t>
      </w:r>
      <w:r w:rsidR="006D6E1F" w:rsidRPr="001F1890">
        <w:rPr>
          <w:rFonts w:ascii="Book Antiqua" w:hAnsi="Book Antiqua"/>
          <w:bCs/>
        </w:rPr>
        <w:t>. Th</w:t>
      </w:r>
      <w:r w:rsidRPr="001F1890">
        <w:rPr>
          <w:rFonts w:ascii="Book Antiqua" w:hAnsi="Book Antiqua"/>
          <w:bCs/>
        </w:rPr>
        <w:t>e</w:t>
      </w:r>
      <w:r w:rsidR="006D6E1F" w:rsidRPr="001F1890">
        <w:rPr>
          <w:rFonts w:ascii="Book Antiqua" w:hAnsi="Book Antiqua"/>
          <w:bCs/>
        </w:rPr>
        <w:t xml:space="preserve"> high percentage </w:t>
      </w:r>
      <w:r w:rsidR="008B2A3C" w:rsidRPr="001F1890">
        <w:rPr>
          <w:rFonts w:ascii="Book Antiqua" w:hAnsi="Book Antiqua"/>
          <w:bCs/>
        </w:rPr>
        <w:t xml:space="preserve">of BPF could be </w:t>
      </w:r>
      <w:r w:rsidR="006D6E1F" w:rsidRPr="001F1890">
        <w:rPr>
          <w:rFonts w:ascii="Book Antiqua" w:hAnsi="Book Antiqua"/>
          <w:bCs/>
        </w:rPr>
        <w:t xml:space="preserve">due to </w:t>
      </w:r>
      <w:r w:rsidR="008F159C" w:rsidRPr="001F1890">
        <w:rPr>
          <w:rFonts w:ascii="Book Antiqua" w:hAnsi="Book Antiqua"/>
          <w:bCs/>
        </w:rPr>
        <w:t xml:space="preserve">strict </w:t>
      </w:r>
      <w:r w:rsidR="008B2A3C" w:rsidRPr="001F1890">
        <w:rPr>
          <w:rFonts w:ascii="Book Antiqua" w:hAnsi="Book Antiqua"/>
          <w:bCs/>
        </w:rPr>
        <w:t>usage</w:t>
      </w:r>
      <w:r w:rsidR="008F159C" w:rsidRPr="001F1890">
        <w:rPr>
          <w:rFonts w:ascii="Book Antiqua" w:hAnsi="Book Antiqua"/>
          <w:bCs/>
        </w:rPr>
        <w:t xml:space="preserve"> of</w:t>
      </w:r>
      <w:r w:rsidR="001636C0" w:rsidRPr="001F1890">
        <w:rPr>
          <w:rFonts w:ascii="Book Antiqua" w:hAnsi="Book Antiqua"/>
          <w:bCs/>
        </w:rPr>
        <w:t xml:space="preserve"> </w:t>
      </w:r>
      <w:r w:rsidR="000E2B9B" w:rsidRPr="001F1890">
        <w:rPr>
          <w:rFonts w:ascii="Book Antiqua" w:hAnsi="Book Antiqua"/>
          <w:bCs/>
        </w:rPr>
        <w:t xml:space="preserve">the </w:t>
      </w:r>
      <w:r w:rsidR="008F159C" w:rsidRPr="001F1890">
        <w:rPr>
          <w:rFonts w:ascii="Book Antiqua" w:hAnsi="Book Antiqua"/>
          <w:bCs/>
        </w:rPr>
        <w:t xml:space="preserve">ISGPF </w:t>
      </w:r>
      <w:r w:rsidR="006D6E1F" w:rsidRPr="001F1890">
        <w:rPr>
          <w:rFonts w:ascii="Book Antiqua" w:hAnsi="Book Antiqua"/>
          <w:bCs/>
        </w:rPr>
        <w:t>definition of PF</w:t>
      </w:r>
      <w:r w:rsidR="008B2A3C" w:rsidRPr="001F1890">
        <w:rPr>
          <w:rFonts w:ascii="Book Antiqua" w:hAnsi="Book Antiqua"/>
          <w:bCs/>
        </w:rPr>
        <w:t>,</w:t>
      </w:r>
      <w:r w:rsidR="006D6E1F" w:rsidRPr="001F1890">
        <w:rPr>
          <w:rFonts w:ascii="Book Antiqua" w:hAnsi="Book Antiqua"/>
          <w:bCs/>
        </w:rPr>
        <w:t xml:space="preserve"> and </w:t>
      </w:r>
      <w:r w:rsidR="008B2A3C" w:rsidRPr="001F1890">
        <w:rPr>
          <w:rFonts w:ascii="Book Antiqua" w:hAnsi="Book Antiqua"/>
          <w:bCs/>
        </w:rPr>
        <w:t xml:space="preserve">therefore a </w:t>
      </w:r>
      <w:r w:rsidR="006D6E1F" w:rsidRPr="001F1890">
        <w:rPr>
          <w:rFonts w:ascii="Book Antiqua" w:hAnsi="Book Antiqua"/>
          <w:bCs/>
        </w:rPr>
        <w:t xml:space="preserve">significant number of patients who have had </w:t>
      </w:r>
      <w:r w:rsidR="003B2D57" w:rsidRPr="001F1890">
        <w:rPr>
          <w:rFonts w:ascii="Book Antiqua" w:hAnsi="Book Antiqua"/>
          <w:bCs/>
        </w:rPr>
        <w:t xml:space="preserve">marginal </w:t>
      </w:r>
      <w:r w:rsidRPr="001F1890">
        <w:rPr>
          <w:rFonts w:ascii="Book Antiqua" w:hAnsi="Book Antiqua"/>
          <w:bCs/>
        </w:rPr>
        <w:t xml:space="preserve">DFA </w:t>
      </w:r>
      <w:r w:rsidR="003B2D57" w:rsidRPr="001F1890">
        <w:rPr>
          <w:rFonts w:ascii="Book Antiqua" w:hAnsi="Book Antiqua"/>
          <w:bCs/>
        </w:rPr>
        <w:t xml:space="preserve">levels on the </w:t>
      </w:r>
      <w:r w:rsidR="008B2A3C" w:rsidRPr="001F1890">
        <w:rPr>
          <w:rFonts w:ascii="Book Antiqua" w:hAnsi="Book Antiqua"/>
          <w:bCs/>
        </w:rPr>
        <w:t>3</w:t>
      </w:r>
      <w:r w:rsidR="008B2A3C" w:rsidRPr="001F1890">
        <w:rPr>
          <w:rFonts w:ascii="Book Antiqua" w:hAnsi="Book Antiqua"/>
          <w:bCs/>
          <w:vertAlign w:val="superscript"/>
        </w:rPr>
        <w:t>rd</w:t>
      </w:r>
      <w:r w:rsidR="008B2A3C" w:rsidRPr="001F1890">
        <w:rPr>
          <w:rFonts w:ascii="Book Antiqua" w:hAnsi="Book Antiqua"/>
          <w:bCs/>
        </w:rPr>
        <w:t xml:space="preserve"> </w:t>
      </w:r>
      <w:r w:rsidR="003B2D57" w:rsidRPr="001F1890">
        <w:rPr>
          <w:rFonts w:ascii="Book Antiqua" w:hAnsi="Book Antiqua"/>
          <w:bCs/>
        </w:rPr>
        <w:t xml:space="preserve">postoperative day </w:t>
      </w:r>
      <w:r w:rsidR="008B2A3C" w:rsidRPr="001F1890">
        <w:rPr>
          <w:rFonts w:ascii="Book Antiqua" w:hAnsi="Book Antiqua"/>
          <w:bCs/>
        </w:rPr>
        <w:t xml:space="preserve">were classified </w:t>
      </w:r>
      <w:r w:rsidR="006D6E1F" w:rsidRPr="001F1890">
        <w:rPr>
          <w:rFonts w:ascii="Book Antiqua" w:hAnsi="Book Antiqua"/>
          <w:bCs/>
        </w:rPr>
        <w:t>as B</w:t>
      </w:r>
      <w:r w:rsidR="00CB2244" w:rsidRPr="001F1890">
        <w:rPr>
          <w:rFonts w:ascii="Book Antiqua" w:hAnsi="Book Antiqua"/>
          <w:bCs/>
        </w:rPr>
        <w:t>PF</w:t>
      </w:r>
      <w:r w:rsidR="001636C0" w:rsidRPr="001F1890">
        <w:rPr>
          <w:rFonts w:ascii="Book Antiqua" w:hAnsi="Book Antiqua"/>
          <w:bCs/>
        </w:rPr>
        <w:t xml:space="preserve"> (</w:t>
      </w:r>
      <w:r w:rsidR="00CB2244" w:rsidRPr="001F1890">
        <w:rPr>
          <w:rFonts w:ascii="Book Antiqua" w:hAnsi="Book Antiqua"/>
          <w:bCs/>
        </w:rPr>
        <w:t xml:space="preserve">DFA 300-400U/L). </w:t>
      </w:r>
      <w:r w:rsidRPr="001F1890">
        <w:rPr>
          <w:rFonts w:ascii="Book Antiqua" w:hAnsi="Book Antiqua"/>
          <w:bCs/>
        </w:rPr>
        <w:t>With</w:t>
      </w:r>
      <w:r w:rsidR="00002788" w:rsidRPr="001F1890">
        <w:rPr>
          <w:rFonts w:ascii="Book Antiqua" w:hAnsi="Book Antiqua"/>
          <w:bCs/>
        </w:rPr>
        <w:t xml:space="preserve"> this in mind, </w:t>
      </w:r>
      <w:r w:rsidR="008F159C" w:rsidRPr="001F1890">
        <w:rPr>
          <w:rFonts w:ascii="Book Antiqua" w:hAnsi="Book Antiqua"/>
          <w:bCs/>
        </w:rPr>
        <w:t xml:space="preserve">it </w:t>
      </w:r>
      <w:r w:rsidRPr="001F1890">
        <w:rPr>
          <w:rFonts w:ascii="Book Antiqua" w:hAnsi="Book Antiqua"/>
          <w:bCs/>
        </w:rPr>
        <w:t xml:space="preserve">may </w:t>
      </w:r>
      <w:r w:rsidR="008F159C" w:rsidRPr="001F1890">
        <w:rPr>
          <w:rFonts w:ascii="Book Antiqua" w:hAnsi="Book Antiqua"/>
          <w:bCs/>
        </w:rPr>
        <w:t xml:space="preserve">be more </w:t>
      </w:r>
      <w:r w:rsidR="00CB2244" w:rsidRPr="001F1890">
        <w:rPr>
          <w:rFonts w:ascii="Book Antiqua" w:hAnsi="Book Antiqua"/>
          <w:bCs/>
        </w:rPr>
        <w:t>appropriate to</w:t>
      </w:r>
      <w:r w:rsidR="006D6E1F" w:rsidRPr="001F1890">
        <w:rPr>
          <w:rFonts w:ascii="Book Antiqua" w:hAnsi="Book Antiqua"/>
          <w:bCs/>
        </w:rPr>
        <w:t xml:space="preserve"> </w:t>
      </w:r>
      <w:r w:rsidR="00CB2244" w:rsidRPr="001F1890">
        <w:rPr>
          <w:rFonts w:ascii="Book Antiqua" w:hAnsi="Book Antiqua"/>
          <w:bCs/>
        </w:rPr>
        <w:t>introduce a 5</w:t>
      </w:r>
      <w:r w:rsidR="00CB2244" w:rsidRPr="001F1890">
        <w:rPr>
          <w:rFonts w:ascii="Book Antiqua" w:hAnsi="Book Antiqua"/>
          <w:bCs/>
          <w:vertAlign w:val="superscript"/>
        </w:rPr>
        <w:t>th</w:t>
      </w:r>
      <w:r w:rsidR="00CB2244" w:rsidRPr="001F1890">
        <w:rPr>
          <w:rFonts w:ascii="Book Antiqua" w:hAnsi="Book Antiqua"/>
          <w:bCs/>
        </w:rPr>
        <w:t xml:space="preserve"> day </w:t>
      </w:r>
      <w:r w:rsidRPr="001F1890">
        <w:rPr>
          <w:rFonts w:ascii="Book Antiqua" w:hAnsi="Book Antiqua"/>
          <w:bCs/>
        </w:rPr>
        <w:t xml:space="preserve">of DFA values </w:t>
      </w:r>
      <w:r w:rsidR="00CB2244" w:rsidRPr="001F1890">
        <w:rPr>
          <w:rFonts w:ascii="Book Antiqua" w:hAnsi="Book Antiqua"/>
          <w:bCs/>
        </w:rPr>
        <w:t>for the definition of PF</w:t>
      </w:r>
      <w:r w:rsidR="00C54943" w:rsidRPr="001F1890">
        <w:rPr>
          <w:rFonts w:ascii="Book Antiqua" w:hAnsi="Book Antiqua"/>
          <w:bCs/>
          <w:vertAlign w:val="superscript"/>
        </w:rPr>
        <w:t>[</w:t>
      </w:r>
      <w:r w:rsidR="008B2A3C" w:rsidRPr="001F1890">
        <w:rPr>
          <w:rFonts w:ascii="Book Antiqua" w:hAnsi="Book Antiqua"/>
          <w:vertAlign w:val="superscript"/>
        </w:rPr>
        <w:t>33,34</w:t>
      </w:r>
      <w:r w:rsidR="00C54943" w:rsidRPr="001F1890">
        <w:rPr>
          <w:rFonts w:ascii="Book Antiqua" w:hAnsi="Book Antiqua"/>
          <w:vertAlign w:val="superscript"/>
        </w:rPr>
        <w:t>]</w:t>
      </w:r>
      <w:r w:rsidR="008D7BB4" w:rsidRPr="001F1890">
        <w:rPr>
          <w:rFonts w:ascii="Book Antiqua" w:hAnsi="Book Antiqua"/>
          <w:bCs/>
        </w:rPr>
        <w:t>.</w:t>
      </w:r>
    </w:p>
    <w:p w14:paraId="2E4A7CA2" w14:textId="7B852E3D" w:rsidR="004A5B89" w:rsidRPr="001F1890" w:rsidRDefault="008F159C" w:rsidP="00691993">
      <w:pPr>
        <w:spacing w:line="360" w:lineRule="auto"/>
        <w:ind w:firstLineChars="100" w:firstLine="240"/>
        <w:jc w:val="both"/>
        <w:rPr>
          <w:rFonts w:ascii="Book Antiqua" w:hAnsi="Book Antiqua"/>
        </w:rPr>
      </w:pPr>
      <w:r w:rsidRPr="001F1890">
        <w:rPr>
          <w:rFonts w:ascii="Book Antiqua" w:hAnsi="Book Antiqua"/>
          <w:bCs/>
        </w:rPr>
        <w:t>A</w:t>
      </w:r>
      <w:r w:rsidR="00A056FD" w:rsidRPr="001F1890">
        <w:rPr>
          <w:rFonts w:ascii="Book Antiqua" w:hAnsi="Book Antiqua"/>
          <w:bCs/>
        </w:rPr>
        <w:t>part from</w:t>
      </w:r>
      <w:r w:rsidR="006D6E1F" w:rsidRPr="001F1890">
        <w:rPr>
          <w:rFonts w:ascii="Book Antiqua" w:hAnsi="Book Antiqua"/>
          <w:bCs/>
        </w:rPr>
        <w:t xml:space="preserve"> </w:t>
      </w:r>
      <w:r w:rsidR="00CB2244" w:rsidRPr="001F1890">
        <w:rPr>
          <w:rFonts w:ascii="Book Antiqua" w:hAnsi="Book Antiqua"/>
          <w:bCs/>
        </w:rPr>
        <w:t>DFA3,</w:t>
      </w:r>
      <w:r w:rsidR="006D6E1F" w:rsidRPr="001F1890">
        <w:rPr>
          <w:rFonts w:ascii="Book Antiqua" w:hAnsi="Book Antiqua"/>
          <w:bCs/>
        </w:rPr>
        <w:t xml:space="preserve"> </w:t>
      </w:r>
      <w:r w:rsidRPr="001F1890">
        <w:rPr>
          <w:rFonts w:ascii="Book Antiqua" w:hAnsi="Book Antiqua"/>
          <w:bCs/>
        </w:rPr>
        <w:t xml:space="preserve">the patient’s clinical aspect on </w:t>
      </w:r>
      <w:r w:rsidR="008B2A3C" w:rsidRPr="001F1890">
        <w:rPr>
          <w:rFonts w:ascii="Book Antiqua" w:hAnsi="Book Antiqua"/>
          <w:bCs/>
        </w:rPr>
        <w:t>the 5</w:t>
      </w:r>
      <w:r w:rsidR="008B2A3C" w:rsidRPr="001F1890">
        <w:rPr>
          <w:rFonts w:ascii="Book Antiqua" w:hAnsi="Book Antiqua"/>
          <w:bCs/>
          <w:vertAlign w:val="superscript"/>
        </w:rPr>
        <w:t>th</w:t>
      </w:r>
      <w:r w:rsidR="008B2A3C" w:rsidRPr="001F1890">
        <w:rPr>
          <w:rFonts w:ascii="Book Antiqua" w:hAnsi="Book Antiqua"/>
          <w:bCs/>
        </w:rPr>
        <w:t xml:space="preserve"> </w:t>
      </w:r>
      <w:r w:rsidRPr="001F1890">
        <w:rPr>
          <w:rFonts w:ascii="Book Antiqua" w:hAnsi="Book Antiqua"/>
          <w:bCs/>
        </w:rPr>
        <w:t xml:space="preserve">postoperative day is </w:t>
      </w:r>
      <w:r w:rsidR="006D6E1F" w:rsidRPr="001F1890">
        <w:rPr>
          <w:rFonts w:ascii="Book Antiqua" w:hAnsi="Book Antiqua"/>
          <w:bCs/>
        </w:rPr>
        <w:t>of great importance</w:t>
      </w:r>
      <w:r w:rsidR="00AC0F1A" w:rsidRPr="001F1890">
        <w:rPr>
          <w:rFonts w:ascii="Book Antiqua" w:hAnsi="Book Antiqua"/>
          <w:bCs/>
        </w:rPr>
        <w:t xml:space="preserve"> in our opinion</w:t>
      </w:r>
      <w:r w:rsidR="006D6E1F" w:rsidRPr="001F1890">
        <w:rPr>
          <w:rFonts w:ascii="Book Antiqua" w:hAnsi="Book Antiqua"/>
          <w:bCs/>
        </w:rPr>
        <w:t xml:space="preserve">. </w:t>
      </w:r>
      <w:r w:rsidR="00A056FD" w:rsidRPr="001F1890">
        <w:rPr>
          <w:rFonts w:ascii="Book Antiqua" w:hAnsi="Book Antiqua"/>
          <w:bCs/>
        </w:rPr>
        <w:t>R</w:t>
      </w:r>
      <w:r w:rsidR="006D6E1F" w:rsidRPr="001F1890">
        <w:rPr>
          <w:rFonts w:ascii="Book Antiqua" w:hAnsi="Book Antiqua"/>
          <w:bCs/>
        </w:rPr>
        <w:t>ecovery of pancrea</w:t>
      </w:r>
      <w:r w:rsidR="003B2D57" w:rsidRPr="001F1890">
        <w:rPr>
          <w:rFonts w:ascii="Book Antiqua" w:hAnsi="Book Antiqua"/>
          <w:bCs/>
        </w:rPr>
        <w:t>tic function</w:t>
      </w:r>
      <w:r w:rsidR="006D6E1F" w:rsidRPr="001F1890">
        <w:rPr>
          <w:rFonts w:ascii="Book Antiqua" w:hAnsi="Book Antiqua"/>
          <w:bCs/>
        </w:rPr>
        <w:t>, an increase of DFA</w:t>
      </w:r>
      <w:r w:rsidR="00A056FD" w:rsidRPr="001F1890">
        <w:rPr>
          <w:rFonts w:ascii="Book Antiqua" w:hAnsi="Book Antiqua"/>
          <w:bCs/>
        </w:rPr>
        <w:t xml:space="preserve"> in</w:t>
      </w:r>
      <w:r w:rsidR="006D6E1F" w:rsidRPr="001F1890">
        <w:rPr>
          <w:rFonts w:ascii="Book Antiqua" w:hAnsi="Book Antiqua"/>
          <w:bCs/>
        </w:rPr>
        <w:t xml:space="preserve"> </w:t>
      </w:r>
      <w:r w:rsidR="00B024FA" w:rsidRPr="001F1890">
        <w:rPr>
          <w:rFonts w:ascii="Book Antiqua" w:hAnsi="Book Antiqua"/>
          <w:bCs/>
        </w:rPr>
        <w:t>CRPF</w:t>
      </w:r>
      <w:r w:rsidR="006D6E1F" w:rsidRPr="001F1890">
        <w:rPr>
          <w:rFonts w:ascii="Book Antiqua" w:hAnsi="Book Antiqua"/>
          <w:bCs/>
        </w:rPr>
        <w:t xml:space="preserve">, infection </w:t>
      </w:r>
      <w:r w:rsidR="004D419A" w:rsidRPr="001F1890">
        <w:rPr>
          <w:rFonts w:ascii="Book Antiqua" w:hAnsi="Book Antiqua"/>
          <w:bCs/>
        </w:rPr>
        <w:t>in</w:t>
      </w:r>
      <w:r w:rsidR="006D6E1F" w:rsidRPr="001F1890">
        <w:rPr>
          <w:rFonts w:ascii="Book Antiqua" w:hAnsi="Book Antiqua"/>
          <w:bCs/>
        </w:rPr>
        <w:t xml:space="preserve"> </w:t>
      </w:r>
      <w:r w:rsidR="00B024FA" w:rsidRPr="001F1890">
        <w:rPr>
          <w:rFonts w:ascii="Book Antiqua" w:hAnsi="Book Antiqua"/>
          <w:bCs/>
        </w:rPr>
        <w:t>CRPF</w:t>
      </w:r>
      <w:r w:rsidR="006D6E1F" w:rsidRPr="001F1890">
        <w:rPr>
          <w:rFonts w:ascii="Book Antiqua" w:hAnsi="Book Antiqua"/>
          <w:bCs/>
        </w:rPr>
        <w:t xml:space="preserve"> </w:t>
      </w:r>
      <w:r w:rsidR="00AC0F1A" w:rsidRPr="001F1890">
        <w:rPr>
          <w:rFonts w:ascii="Book Antiqua" w:hAnsi="Book Antiqua"/>
          <w:bCs/>
        </w:rPr>
        <w:t>(</w:t>
      </w:r>
      <w:r w:rsidR="00407F70" w:rsidRPr="001F1890">
        <w:rPr>
          <w:rFonts w:ascii="Book Antiqua" w:hAnsi="Book Antiqua"/>
          <w:bCs/>
        </w:rPr>
        <w:t xml:space="preserve">which </w:t>
      </w:r>
      <w:r w:rsidR="006D6E1F" w:rsidRPr="001F1890">
        <w:rPr>
          <w:rFonts w:ascii="Book Antiqua" w:hAnsi="Book Antiqua"/>
          <w:bCs/>
        </w:rPr>
        <w:t xml:space="preserve">can </w:t>
      </w:r>
      <w:r w:rsidR="00A056FD" w:rsidRPr="001F1890">
        <w:rPr>
          <w:rFonts w:ascii="Book Antiqua" w:hAnsi="Book Antiqua"/>
          <w:bCs/>
        </w:rPr>
        <w:t xml:space="preserve">be </w:t>
      </w:r>
      <w:r w:rsidR="008B2A3C" w:rsidRPr="001F1890">
        <w:rPr>
          <w:rFonts w:ascii="Book Antiqua" w:hAnsi="Book Antiqua"/>
          <w:bCs/>
        </w:rPr>
        <w:t>confirmed</w:t>
      </w:r>
      <w:r w:rsidR="004D419A" w:rsidRPr="001F1890">
        <w:rPr>
          <w:rFonts w:ascii="Book Antiqua" w:hAnsi="Book Antiqua"/>
          <w:bCs/>
        </w:rPr>
        <w:t xml:space="preserve"> in</w:t>
      </w:r>
      <w:r w:rsidR="00A056FD" w:rsidRPr="001F1890">
        <w:rPr>
          <w:rFonts w:ascii="Book Antiqua" w:hAnsi="Book Antiqua"/>
          <w:bCs/>
        </w:rPr>
        <w:t xml:space="preserve"> drainage</w:t>
      </w:r>
      <w:r w:rsidR="004D419A" w:rsidRPr="001F1890">
        <w:rPr>
          <w:rFonts w:ascii="Book Antiqua" w:hAnsi="Book Antiqua"/>
          <w:bCs/>
        </w:rPr>
        <w:t xml:space="preserve"> fluid</w:t>
      </w:r>
      <w:r w:rsidR="00490A5B" w:rsidRPr="001F1890">
        <w:rPr>
          <w:rFonts w:ascii="Book Antiqua" w:hAnsi="Book Antiqua"/>
          <w:bCs/>
        </w:rPr>
        <w:t xml:space="preserve"> only </w:t>
      </w:r>
      <w:r w:rsidR="00AC0F1A" w:rsidRPr="001F1890">
        <w:rPr>
          <w:rFonts w:ascii="Book Antiqua" w:hAnsi="Book Antiqua"/>
          <w:bCs/>
        </w:rPr>
        <w:t>on day 5)</w:t>
      </w:r>
      <w:r w:rsidR="00A056FD" w:rsidRPr="001F1890">
        <w:rPr>
          <w:rFonts w:ascii="Book Antiqua" w:hAnsi="Book Antiqua"/>
          <w:vanish/>
        </w:rPr>
        <w:t>cit_bf</w:t>
      </w:r>
      <w:r w:rsidR="00407F70" w:rsidRPr="001F1890">
        <w:rPr>
          <w:rFonts w:ascii="Book Antiqua" w:hAnsi="Book Antiqua"/>
          <w:bCs/>
        </w:rPr>
        <w:t xml:space="preserve"> </w:t>
      </w:r>
      <w:r w:rsidR="006D6E1F" w:rsidRPr="001F1890">
        <w:rPr>
          <w:rFonts w:ascii="Book Antiqua" w:hAnsi="Book Antiqua"/>
          <w:bCs/>
        </w:rPr>
        <w:t xml:space="preserve">and changes in the appearance of </w:t>
      </w:r>
      <w:r w:rsidR="00A056FD" w:rsidRPr="001F1890">
        <w:rPr>
          <w:rFonts w:ascii="Book Antiqua" w:hAnsi="Book Antiqua"/>
          <w:bCs/>
        </w:rPr>
        <w:t>drainage</w:t>
      </w:r>
      <w:r w:rsidR="004D419A" w:rsidRPr="001F1890">
        <w:rPr>
          <w:rFonts w:ascii="Book Antiqua" w:hAnsi="Book Antiqua"/>
          <w:bCs/>
        </w:rPr>
        <w:t xml:space="preserve"> fluid</w:t>
      </w:r>
      <w:r w:rsidR="00A056FD" w:rsidRPr="001F1890">
        <w:rPr>
          <w:rFonts w:ascii="Book Antiqua" w:hAnsi="Book Antiqua"/>
          <w:bCs/>
        </w:rPr>
        <w:t xml:space="preserve"> </w:t>
      </w:r>
      <w:r w:rsidR="004D419A" w:rsidRPr="001F1890">
        <w:rPr>
          <w:rFonts w:ascii="Book Antiqua" w:hAnsi="Book Antiqua"/>
          <w:bCs/>
        </w:rPr>
        <w:t>in</w:t>
      </w:r>
      <w:r w:rsidR="00A056FD" w:rsidRPr="001F1890">
        <w:rPr>
          <w:rFonts w:ascii="Book Antiqua" w:hAnsi="Book Antiqua"/>
          <w:bCs/>
        </w:rPr>
        <w:t xml:space="preserve"> </w:t>
      </w:r>
      <w:r w:rsidR="00B024FA" w:rsidRPr="001F1890">
        <w:rPr>
          <w:rFonts w:ascii="Book Antiqua" w:hAnsi="Book Antiqua"/>
          <w:bCs/>
        </w:rPr>
        <w:t>CRPF</w:t>
      </w:r>
      <w:r w:rsidR="001636C0" w:rsidRPr="001F1890">
        <w:rPr>
          <w:rFonts w:ascii="Book Antiqua" w:hAnsi="Book Antiqua"/>
          <w:bCs/>
        </w:rPr>
        <w:t xml:space="preserve"> (</w:t>
      </w:r>
      <w:r w:rsidR="006D6E1F" w:rsidRPr="001F1890">
        <w:rPr>
          <w:rFonts w:ascii="Book Antiqua" w:hAnsi="Book Antiqua"/>
          <w:bCs/>
        </w:rPr>
        <w:t>sinister fluid)</w:t>
      </w:r>
      <w:r w:rsidRPr="001F1890">
        <w:rPr>
          <w:rFonts w:ascii="Book Antiqua" w:hAnsi="Book Antiqua"/>
          <w:bCs/>
        </w:rPr>
        <w:t xml:space="preserve"> all </w:t>
      </w:r>
      <w:r w:rsidR="00AC0F1A" w:rsidRPr="001F1890">
        <w:rPr>
          <w:rFonts w:ascii="Book Antiqua" w:hAnsi="Book Antiqua"/>
          <w:bCs/>
        </w:rPr>
        <w:t>occur</w:t>
      </w:r>
      <w:r w:rsidR="00407F70" w:rsidRPr="001F1890">
        <w:rPr>
          <w:rFonts w:ascii="Book Antiqua" w:hAnsi="Book Antiqua"/>
          <w:bCs/>
        </w:rPr>
        <w:t xml:space="preserve"> on</w:t>
      </w:r>
      <w:r w:rsidR="00490A5B" w:rsidRPr="001F1890">
        <w:rPr>
          <w:rFonts w:ascii="Book Antiqua" w:hAnsi="Book Antiqua"/>
          <w:bCs/>
        </w:rPr>
        <w:t xml:space="preserve"> the</w:t>
      </w:r>
      <w:r w:rsidR="00407F70" w:rsidRPr="001F1890">
        <w:rPr>
          <w:rFonts w:ascii="Book Antiqua" w:hAnsi="Book Antiqua"/>
          <w:bCs/>
        </w:rPr>
        <w:t xml:space="preserve"> 5</w:t>
      </w:r>
      <w:r w:rsidR="00407F70" w:rsidRPr="001F1890">
        <w:rPr>
          <w:rFonts w:ascii="Book Antiqua" w:hAnsi="Book Antiqua"/>
          <w:bCs/>
          <w:vertAlign w:val="superscript"/>
        </w:rPr>
        <w:t>th</w:t>
      </w:r>
      <w:r w:rsidR="00407F70" w:rsidRPr="001F1890">
        <w:rPr>
          <w:rFonts w:ascii="Book Antiqua" w:hAnsi="Book Antiqua"/>
          <w:bCs/>
        </w:rPr>
        <w:t xml:space="preserve"> postoperative day</w:t>
      </w:r>
      <w:r w:rsidR="00C54943" w:rsidRPr="001F1890">
        <w:rPr>
          <w:rFonts w:ascii="Book Antiqua" w:hAnsi="Book Antiqua"/>
          <w:bCs/>
          <w:vertAlign w:val="superscript"/>
        </w:rPr>
        <w:t>[</w:t>
      </w:r>
      <w:r w:rsidR="008B2A3C" w:rsidRPr="001F1890">
        <w:rPr>
          <w:rFonts w:ascii="Book Antiqua" w:hAnsi="Book Antiqua"/>
          <w:vertAlign w:val="superscript"/>
        </w:rPr>
        <w:t>35,36</w:t>
      </w:r>
      <w:r w:rsidR="00C54943" w:rsidRPr="001F1890">
        <w:rPr>
          <w:rFonts w:ascii="Book Antiqua" w:hAnsi="Book Antiqua"/>
          <w:vertAlign w:val="superscript"/>
        </w:rPr>
        <w:t>]</w:t>
      </w:r>
      <w:r w:rsidR="00407F70" w:rsidRPr="001F1890">
        <w:rPr>
          <w:rFonts w:ascii="Book Antiqua" w:hAnsi="Book Antiqua"/>
          <w:bCs/>
        </w:rPr>
        <w:t>. It is</w:t>
      </w:r>
      <w:r w:rsidR="00490A5B" w:rsidRPr="001F1890">
        <w:rPr>
          <w:rFonts w:ascii="Book Antiqua" w:hAnsi="Book Antiqua"/>
          <w:bCs/>
        </w:rPr>
        <w:t xml:space="preserve"> at</w:t>
      </w:r>
      <w:r w:rsidR="00407F70" w:rsidRPr="001F1890">
        <w:rPr>
          <w:rFonts w:ascii="Book Antiqua" w:hAnsi="Book Antiqua"/>
          <w:bCs/>
        </w:rPr>
        <w:t xml:space="preserve"> </w:t>
      </w:r>
      <w:r w:rsidR="00C80EF6" w:rsidRPr="001F1890">
        <w:rPr>
          <w:rFonts w:ascii="Book Antiqua" w:hAnsi="Book Antiqua"/>
          <w:bCs/>
        </w:rPr>
        <w:t>this</w:t>
      </w:r>
      <w:r w:rsidR="00407F70" w:rsidRPr="001F1890">
        <w:rPr>
          <w:rFonts w:ascii="Book Antiqua" w:hAnsi="Book Antiqua"/>
          <w:bCs/>
        </w:rPr>
        <w:t xml:space="preserve"> time </w:t>
      </w:r>
      <w:r w:rsidR="00490A5B" w:rsidRPr="001F1890">
        <w:rPr>
          <w:rFonts w:ascii="Book Antiqua" w:hAnsi="Book Antiqua"/>
          <w:bCs/>
        </w:rPr>
        <w:t>that</w:t>
      </w:r>
      <w:r w:rsidR="00407F70" w:rsidRPr="001F1890">
        <w:rPr>
          <w:rFonts w:ascii="Book Antiqua" w:hAnsi="Book Antiqua"/>
          <w:bCs/>
        </w:rPr>
        <w:t xml:space="preserve"> we </w:t>
      </w:r>
      <w:r w:rsidR="00AC0F1A" w:rsidRPr="001F1890">
        <w:rPr>
          <w:rFonts w:ascii="Book Antiqua" w:hAnsi="Book Antiqua"/>
          <w:bCs/>
        </w:rPr>
        <w:t xml:space="preserve">may </w:t>
      </w:r>
      <w:r w:rsidR="00407F70" w:rsidRPr="001F1890">
        <w:rPr>
          <w:rFonts w:ascii="Book Antiqua" w:hAnsi="Book Antiqua"/>
          <w:bCs/>
        </w:rPr>
        <w:t>distinguish</w:t>
      </w:r>
      <w:r w:rsidR="006D6E1F" w:rsidRPr="001F1890">
        <w:rPr>
          <w:rFonts w:ascii="Book Antiqua" w:hAnsi="Book Antiqua"/>
          <w:bCs/>
        </w:rPr>
        <w:t xml:space="preserve"> </w:t>
      </w:r>
      <w:r w:rsidR="00407F70" w:rsidRPr="001F1890">
        <w:rPr>
          <w:rFonts w:ascii="Book Antiqua" w:hAnsi="Book Antiqua"/>
          <w:bCs/>
        </w:rPr>
        <w:t>CRPF</w:t>
      </w:r>
      <w:r w:rsidR="00EF1BD3" w:rsidRPr="001F1890">
        <w:rPr>
          <w:rFonts w:ascii="Book Antiqua" w:hAnsi="Book Antiqua"/>
          <w:bCs/>
        </w:rPr>
        <w:t xml:space="preserve"> from</w:t>
      </w:r>
      <w:r w:rsidR="006D6E1F" w:rsidRPr="001F1890">
        <w:rPr>
          <w:rFonts w:ascii="Book Antiqua" w:hAnsi="Book Antiqua"/>
          <w:bCs/>
        </w:rPr>
        <w:t xml:space="preserve"> BPF. </w:t>
      </w:r>
      <w:r w:rsidR="00AC0F1A" w:rsidRPr="001F1890">
        <w:rPr>
          <w:rFonts w:ascii="Book Antiqua" w:hAnsi="Book Antiqua"/>
          <w:bCs/>
        </w:rPr>
        <w:t>However, t</w:t>
      </w:r>
      <w:r w:rsidR="006D6E1F" w:rsidRPr="001F1890">
        <w:rPr>
          <w:rFonts w:ascii="Book Antiqua" w:hAnsi="Book Antiqua"/>
          <w:bCs/>
        </w:rPr>
        <w:t xml:space="preserve">he problem </w:t>
      </w:r>
      <w:r w:rsidR="00AC0F1A" w:rsidRPr="001F1890">
        <w:rPr>
          <w:rFonts w:ascii="Book Antiqua" w:hAnsi="Book Antiqua"/>
          <w:bCs/>
        </w:rPr>
        <w:t xml:space="preserve">still </w:t>
      </w:r>
      <w:r w:rsidR="00EF1BD3" w:rsidRPr="001F1890">
        <w:rPr>
          <w:rFonts w:ascii="Book Antiqua" w:hAnsi="Book Antiqua"/>
          <w:bCs/>
        </w:rPr>
        <w:t xml:space="preserve">remains </w:t>
      </w:r>
      <w:r w:rsidR="00AC0F1A" w:rsidRPr="001F1890">
        <w:rPr>
          <w:rFonts w:ascii="Book Antiqua" w:hAnsi="Book Antiqua"/>
          <w:bCs/>
        </w:rPr>
        <w:t xml:space="preserve">that </w:t>
      </w:r>
      <w:r w:rsidR="00EF1BD3" w:rsidRPr="001F1890">
        <w:rPr>
          <w:rFonts w:ascii="Book Antiqua" w:hAnsi="Book Antiqua"/>
          <w:bCs/>
        </w:rPr>
        <w:t xml:space="preserve">early differentiation </w:t>
      </w:r>
      <w:r w:rsidR="00AC0F1A" w:rsidRPr="001F1890">
        <w:rPr>
          <w:rFonts w:ascii="Book Antiqua" w:hAnsi="Book Antiqua"/>
          <w:bCs/>
        </w:rPr>
        <w:t xml:space="preserve">is needed to </w:t>
      </w:r>
      <w:r w:rsidR="006D6E1F" w:rsidRPr="001F1890">
        <w:rPr>
          <w:rFonts w:ascii="Book Antiqua" w:hAnsi="Book Antiqua"/>
          <w:bCs/>
        </w:rPr>
        <w:t>allow us to determine a strict protocol in the postoperative management of</w:t>
      </w:r>
      <w:r w:rsidR="00407F70" w:rsidRPr="001F1890">
        <w:rPr>
          <w:rFonts w:ascii="Book Antiqua" w:hAnsi="Book Antiqua"/>
          <w:bCs/>
        </w:rPr>
        <w:t xml:space="preserve"> th</w:t>
      </w:r>
      <w:r w:rsidRPr="001F1890">
        <w:rPr>
          <w:rFonts w:ascii="Book Antiqua" w:hAnsi="Book Antiqua"/>
          <w:bCs/>
        </w:rPr>
        <w:t>ese</w:t>
      </w:r>
      <w:r w:rsidR="006D6E1F" w:rsidRPr="001F1890">
        <w:rPr>
          <w:rFonts w:ascii="Book Antiqua" w:hAnsi="Book Antiqua"/>
          <w:bCs/>
        </w:rPr>
        <w:t xml:space="preserve"> patients</w:t>
      </w:r>
      <w:r w:rsidR="00C54943" w:rsidRPr="001F1890">
        <w:rPr>
          <w:rFonts w:ascii="Book Antiqua" w:hAnsi="Book Antiqua"/>
          <w:bCs/>
          <w:vertAlign w:val="superscript"/>
        </w:rPr>
        <w:t>[</w:t>
      </w:r>
      <w:r w:rsidR="00EF1BD3" w:rsidRPr="001F1890">
        <w:rPr>
          <w:rFonts w:ascii="Book Antiqua" w:hAnsi="Book Antiqua"/>
          <w:vertAlign w:val="superscript"/>
        </w:rPr>
        <w:t>3</w:t>
      </w:r>
      <w:r w:rsidR="00B24859" w:rsidRPr="001F1890">
        <w:rPr>
          <w:rFonts w:ascii="Book Antiqua" w:hAnsi="Book Antiqua"/>
          <w:vertAlign w:val="superscript"/>
        </w:rPr>
        <w:t>,37,38</w:t>
      </w:r>
      <w:r w:rsidR="00C54943" w:rsidRPr="001F1890">
        <w:rPr>
          <w:rFonts w:ascii="Book Antiqua" w:hAnsi="Book Antiqua"/>
          <w:vertAlign w:val="superscript"/>
        </w:rPr>
        <w:t>]</w:t>
      </w:r>
      <w:r w:rsidR="00EF1BD3" w:rsidRPr="001F1890">
        <w:rPr>
          <w:rFonts w:ascii="Book Antiqua" w:hAnsi="Book Antiqua"/>
          <w:vanish/>
        </w:rPr>
        <w:t>cit_af ref_bf(Crippa, 2007 ref_num105)ref_af</w:t>
      </w:r>
      <w:r w:rsidR="00EF1BD3" w:rsidRPr="001F1890">
        <w:rPr>
          <w:rFonts w:ascii="Book Antiqua" w:hAnsi="Book Antiqua"/>
        </w:rPr>
        <w:t>.</w:t>
      </w:r>
    </w:p>
    <w:p w14:paraId="7A9C0CEB" w14:textId="526B7B4D" w:rsidR="00C26FD7" w:rsidRPr="001F1890" w:rsidRDefault="006D6E1F" w:rsidP="00691993">
      <w:pPr>
        <w:spacing w:line="360" w:lineRule="auto"/>
        <w:ind w:firstLineChars="100" w:firstLine="240"/>
        <w:jc w:val="both"/>
        <w:rPr>
          <w:rFonts w:ascii="Book Antiqua" w:hAnsi="Book Antiqua"/>
          <w:bCs/>
        </w:rPr>
      </w:pPr>
      <w:r w:rsidRPr="001F1890">
        <w:rPr>
          <w:rFonts w:ascii="Book Antiqua" w:hAnsi="Book Antiqua"/>
          <w:bCs/>
        </w:rPr>
        <w:t xml:space="preserve">In conclusion, </w:t>
      </w:r>
      <w:r w:rsidR="00490A5B" w:rsidRPr="001F1890">
        <w:rPr>
          <w:rFonts w:ascii="Book Antiqua" w:hAnsi="Book Antiqua"/>
          <w:bCs/>
        </w:rPr>
        <w:t>our suggestion is</w:t>
      </w:r>
      <w:r w:rsidR="00AC0F1A" w:rsidRPr="001F1890">
        <w:rPr>
          <w:rFonts w:ascii="Book Antiqua" w:hAnsi="Book Antiqua"/>
          <w:bCs/>
        </w:rPr>
        <w:t xml:space="preserve"> that</w:t>
      </w:r>
      <w:r w:rsidRPr="001F1890">
        <w:rPr>
          <w:rFonts w:ascii="Book Antiqua" w:hAnsi="Book Antiqua"/>
          <w:bCs/>
        </w:rPr>
        <w:t xml:space="preserve"> regardless of the consistency of </w:t>
      </w:r>
      <w:r w:rsidR="00407F70" w:rsidRPr="001F1890">
        <w:rPr>
          <w:rFonts w:ascii="Book Antiqua" w:hAnsi="Book Antiqua"/>
          <w:bCs/>
        </w:rPr>
        <w:t>the</w:t>
      </w:r>
      <w:r w:rsidR="001032EB" w:rsidRPr="001F1890">
        <w:rPr>
          <w:rFonts w:ascii="Book Antiqua" w:hAnsi="Book Antiqua"/>
          <w:bCs/>
        </w:rPr>
        <w:t xml:space="preserve"> </w:t>
      </w:r>
      <w:r w:rsidR="00C80EF6" w:rsidRPr="001F1890">
        <w:rPr>
          <w:rFonts w:ascii="Book Antiqua" w:hAnsi="Book Antiqua"/>
          <w:bCs/>
        </w:rPr>
        <w:t>pancreatic texture</w:t>
      </w:r>
      <w:r w:rsidR="001636C0" w:rsidRPr="001F1890">
        <w:rPr>
          <w:rFonts w:ascii="Book Antiqua" w:hAnsi="Book Antiqua"/>
          <w:bCs/>
        </w:rPr>
        <w:t xml:space="preserve"> (</w:t>
      </w:r>
      <w:r w:rsidRPr="001F1890">
        <w:rPr>
          <w:rFonts w:ascii="Book Antiqua" w:hAnsi="Book Antiqua"/>
          <w:bCs/>
        </w:rPr>
        <w:t xml:space="preserve">hard or soft), </w:t>
      </w:r>
      <w:r w:rsidR="00AC0F1A" w:rsidRPr="001F1890">
        <w:rPr>
          <w:rFonts w:ascii="Book Antiqua" w:hAnsi="Book Antiqua"/>
          <w:bCs/>
        </w:rPr>
        <w:t xml:space="preserve">patients </w:t>
      </w:r>
      <w:r w:rsidRPr="001F1890">
        <w:rPr>
          <w:rFonts w:ascii="Book Antiqua" w:hAnsi="Book Antiqua"/>
          <w:bCs/>
        </w:rPr>
        <w:t xml:space="preserve">with </w:t>
      </w:r>
      <w:r w:rsidR="001032EB" w:rsidRPr="001F1890">
        <w:rPr>
          <w:rFonts w:ascii="Book Antiqua" w:hAnsi="Book Antiqua"/>
          <w:bCs/>
        </w:rPr>
        <w:t xml:space="preserve">DFA1 </w:t>
      </w:r>
      <w:r w:rsidRPr="001F1890">
        <w:rPr>
          <w:rFonts w:ascii="Book Antiqua" w:hAnsi="Book Antiqua"/>
          <w:bCs/>
        </w:rPr>
        <w:t>values below 1200</w:t>
      </w:r>
      <w:r w:rsidR="00552125" w:rsidRPr="001F1890">
        <w:rPr>
          <w:rFonts w:ascii="Book Antiqua" w:hAnsi="Book Antiqua"/>
          <w:bCs/>
        </w:rPr>
        <w:t>U/L</w:t>
      </w:r>
      <w:r w:rsidR="001032EB" w:rsidRPr="001F1890">
        <w:rPr>
          <w:rFonts w:ascii="Book Antiqua" w:hAnsi="Book Antiqua"/>
          <w:bCs/>
        </w:rPr>
        <w:t xml:space="preserve">, </w:t>
      </w:r>
      <w:r w:rsidR="00AC0F1A" w:rsidRPr="001F1890">
        <w:rPr>
          <w:rFonts w:ascii="Book Antiqua" w:hAnsi="Book Antiqua"/>
          <w:bCs/>
        </w:rPr>
        <w:t xml:space="preserve">with a </w:t>
      </w:r>
      <w:r w:rsidRPr="001F1890">
        <w:rPr>
          <w:rFonts w:ascii="Book Antiqua" w:hAnsi="Book Antiqua"/>
          <w:bCs/>
        </w:rPr>
        <w:t xml:space="preserve">significant drop </w:t>
      </w:r>
      <w:r w:rsidR="00490A5B" w:rsidRPr="001F1890">
        <w:rPr>
          <w:rFonts w:ascii="Book Antiqua" w:hAnsi="Book Antiqua"/>
          <w:bCs/>
        </w:rPr>
        <w:t>i</w:t>
      </w:r>
      <w:r w:rsidR="001032EB" w:rsidRPr="001F1890">
        <w:rPr>
          <w:rFonts w:ascii="Book Antiqua" w:hAnsi="Book Antiqua"/>
          <w:bCs/>
        </w:rPr>
        <w:t>n DFA3</w:t>
      </w:r>
      <w:r w:rsidR="001636C0" w:rsidRPr="001F1890">
        <w:rPr>
          <w:rFonts w:ascii="Book Antiqua" w:hAnsi="Book Antiqua"/>
          <w:bCs/>
        </w:rPr>
        <w:t xml:space="preserve"> (</w:t>
      </w:r>
      <w:r w:rsidR="001032EB" w:rsidRPr="001F1890">
        <w:rPr>
          <w:rFonts w:ascii="Book Antiqua" w:hAnsi="Book Antiqua"/>
          <w:bCs/>
        </w:rPr>
        <w:t>&gt; 50%) and with</w:t>
      </w:r>
      <w:r w:rsidRPr="001F1890">
        <w:rPr>
          <w:rFonts w:ascii="Book Antiqua" w:hAnsi="Book Antiqua"/>
          <w:bCs/>
        </w:rPr>
        <w:t xml:space="preserve"> the absence of inflammatory reaction</w:t>
      </w:r>
      <w:r w:rsidR="001636C0" w:rsidRPr="001F1890">
        <w:rPr>
          <w:rFonts w:ascii="Book Antiqua" w:hAnsi="Book Antiqua"/>
          <w:bCs/>
        </w:rPr>
        <w:t xml:space="preserve"> (</w:t>
      </w:r>
      <w:r w:rsidRPr="001F1890">
        <w:rPr>
          <w:rFonts w:ascii="Book Antiqua" w:hAnsi="Book Antiqua"/>
          <w:bCs/>
        </w:rPr>
        <w:t xml:space="preserve">WBC, </w:t>
      </w:r>
      <w:r w:rsidR="00C32A1B" w:rsidRPr="001F1890">
        <w:rPr>
          <w:rFonts w:ascii="Book Antiqua" w:hAnsi="Book Antiqua"/>
          <w:bCs/>
        </w:rPr>
        <w:t>fever</w:t>
      </w:r>
      <w:r w:rsidR="001032EB" w:rsidRPr="001F1890">
        <w:rPr>
          <w:rFonts w:ascii="Book Antiqua" w:hAnsi="Book Antiqua"/>
          <w:bCs/>
        </w:rPr>
        <w:t xml:space="preserve">) </w:t>
      </w:r>
      <w:r w:rsidR="008F159C" w:rsidRPr="001F1890">
        <w:rPr>
          <w:rFonts w:ascii="Book Antiqua" w:hAnsi="Book Antiqua"/>
          <w:bCs/>
        </w:rPr>
        <w:t>could</w:t>
      </w:r>
      <w:r w:rsidR="001032EB" w:rsidRPr="001F1890">
        <w:rPr>
          <w:rFonts w:ascii="Book Antiqua" w:hAnsi="Book Antiqua"/>
          <w:bCs/>
        </w:rPr>
        <w:t xml:space="preserve"> b</w:t>
      </w:r>
      <w:r w:rsidRPr="001F1890">
        <w:rPr>
          <w:rFonts w:ascii="Book Antiqua" w:hAnsi="Book Antiqua"/>
          <w:bCs/>
        </w:rPr>
        <w:t>e treat</w:t>
      </w:r>
      <w:r w:rsidR="001032EB" w:rsidRPr="001F1890">
        <w:rPr>
          <w:rFonts w:ascii="Book Antiqua" w:hAnsi="Book Antiqua"/>
          <w:bCs/>
        </w:rPr>
        <w:t>ed</w:t>
      </w:r>
      <w:r w:rsidR="00C32A1B" w:rsidRPr="001F1890">
        <w:rPr>
          <w:rFonts w:ascii="Book Antiqua" w:hAnsi="Book Antiqua"/>
          <w:bCs/>
        </w:rPr>
        <w:t xml:space="preserve"> with </w:t>
      </w:r>
      <w:r w:rsidRPr="001F1890">
        <w:rPr>
          <w:rFonts w:ascii="Book Antiqua" w:hAnsi="Book Antiqua"/>
          <w:bCs/>
        </w:rPr>
        <w:t xml:space="preserve">early </w:t>
      </w:r>
      <w:r w:rsidR="00407F70" w:rsidRPr="001F1890">
        <w:rPr>
          <w:rFonts w:ascii="Book Antiqua" w:hAnsi="Book Antiqua"/>
          <w:bCs/>
        </w:rPr>
        <w:t>drain removal</w:t>
      </w:r>
      <w:r w:rsidRPr="001F1890">
        <w:rPr>
          <w:rFonts w:ascii="Book Antiqua" w:hAnsi="Book Antiqua"/>
          <w:bCs/>
        </w:rPr>
        <w:t xml:space="preserve"> </w:t>
      </w:r>
      <w:r w:rsidR="00AF7F7B" w:rsidRPr="001F1890">
        <w:rPr>
          <w:rFonts w:ascii="Book Antiqua" w:hAnsi="Book Antiqua"/>
          <w:bCs/>
        </w:rPr>
        <w:t xml:space="preserve">on </w:t>
      </w:r>
      <w:r w:rsidR="00552125" w:rsidRPr="001F1890">
        <w:rPr>
          <w:rFonts w:ascii="Book Antiqua" w:hAnsi="Book Antiqua"/>
          <w:bCs/>
        </w:rPr>
        <w:t xml:space="preserve">the </w:t>
      </w:r>
      <w:r w:rsidR="00C80EF6" w:rsidRPr="001F1890">
        <w:rPr>
          <w:rFonts w:ascii="Book Antiqua" w:hAnsi="Book Antiqua"/>
          <w:bCs/>
        </w:rPr>
        <w:t>3</w:t>
      </w:r>
      <w:r w:rsidR="00C80EF6" w:rsidRPr="001F1890">
        <w:rPr>
          <w:rFonts w:ascii="Book Antiqua" w:hAnsi="Book Antiqua"/>
          <w:bCs/>
          <w:vertAlign w:val="superscript"/>
        </w:rPr>
        <w:t>rd</w:t>
      </w:r>
      <w:r w:rsidR="00C80EF6" w:rsidRPr="001F1890">
        <w:rPr>
          <w:rFonts w:ascii="Book Antiqua" w:hAnsi="Book Antiqua"/>
          <w:bCs/>
        </w:rPr>
        <w:t xml:space="preserve"> </w:t>
      </w:r>
      <w:r w:rsidRPr="001F1890">
        <w:rPr>
          <w:rFonts w:ascii="Book Antiqua" w:hAnsi="Book Antiqua"/>
          <w:bCs/>
        </w:rPr>
        <w:t>postoperative</w:t>
      </w:r>
      <w:r w:rsidR="00AF7F7B" w:rsidRPr="001F1890">
        <w:rPr>
          <w:rFonts w:ascii="Book Antiqua" w:hAnsi="Book Antiqua"/>
          <w:bCs/>
        </w:rPr>
        <w:t xml:space="preserve"> day</w:t>
      </w:r>
      <w:r w:rsidR="00C80EF6" w:rsidRPr="001F1890">
        <w:rPr>
          <w:rFonts w:ascii="Book Antiqua" w:hAnsi="Book Antiqua"/>
          <w:bCs/>
        </w:rPr>
        <w:t xml:space="preserve"> </w:t>
      </w:r>
      <w:r w:rsidR="00D82795" w:rsidRPr="001F1890">
        <w:rPr>
          <w:rFonts w:ascii="Book Antiqua" w:hAnsi="Book Antiqua"/>
          <w:bCs/>
        </w:rPr>
        <w:t>to</w:t>
      </w:r>
      <w:r w:rsidR="00AF7F7B" w:rsidRPr="001F1890">
        <w:rPr>
          <w:rFonts w:ascii="Book Antiqua" w:hAnsi="Book Antiqua"/>
          <w:bCs/>
        </w:rPr>
        <w:t xml:space="preserve"> avoid</w:t>
      </w:r>
      <w:r w:rsidR="005D209B" w:rsidRPr="001F1890">
        <w:rPr>
          <w:rFonts w:ascii="Book Antiqua" w:hAnsi="Book Antiqua"/>
          <w:bCs/>
        </w:rPr>
        <w:t xml:space="preserve"> the</w:t>
      </w:r>
      <w:r w:rsidR="00AF7F7B" w:rsidRPr="001F1890">
        <w:rPr>
          <w:rFonts w:ascii="Book Antiqua" w:hAnsi="Book Antiqua"/>
          <w:bCs/>
        </w:rPr>
        <w:t xml:space="preserve"> developme</w:t>
      </w:r>
      <w:r w:rsidR="008F159C" w:rsidRPr="001F1890">
        <w:rPr>
          <w:rFonts w:ascii="Book Antiqua" w:hAnsi="Book Antiqua"/>
          <w:bCs/>
        </w:rPr>
        <w:t xml:space="preserve">nt of late </w:t>
      </w:r>
      <w:r w:rsidR="00F85CFF" w:rsidRPr="001F1890">
        <w:rPr>
          <w:rFonts w:ascii="Book Antiqua" w:hAnsi="Book Antiqua"/>
          <w:bCs/>
        </w:rPr>
        <w:t xml:space="preserve">pancreatic </w:t>
      </w:r>
      <w:r w:rsidR="008F159C" w:rsidRPr="001F1890">
        <w:rPr>
          <w:rFonts w:ascii="Book Antiqua" w:hAnsi="Book Antiqua"/>
          <w:bCs/>
        </w:rPr>
        <w:t>fistula</w:t>
      </w:r>
      <w:r w:rsidR="00AF7F7B" w:rsidRPr="001F1890">
        <w:rPr>
          <w:rFonts w:ascii="Book Antiqua" w:hAnsi="Book Antiqua"/>
          <w:vanish/>
        </w:rPr>
        <w:t>cit_af</w:t>
      </w:r>
      <w:r w:rsidR="008D7BB4" w:rsidRPr="001F1890">
        <w:rPr>
          <w:rFonts w:ascii="Book Antiqua" w:hAnsi="Book Antiqua"/>
          <w:vanish/>
        </w:rPr>
        <w:t xml:space="preserve"> ref_bf(Bassi, 2010 ref_num61/</w:t>
      </w:r>
      <w:r w:rsidR="00AF7F7B" w:rsidRPr="001F1890">
        <w:rPr>
          <w:rFonts w:ascii="Book Antiqua" w:hAnsi="Book Antiqua"/>
          <w:vanish/>
        </w:rPr>
        <w:t>Kawai, 2006 #62)</w:t>
      </w:r>
      <w:r w:rsidR="008D7BB4" w:rsidRPr="001F1890">
        <w:rPr>
          <w:rFonts w:ascii="Book Antiqua" w:hAnsi="Book Antiqua" w:hint="eastAsia"/>
          <w:vanish/>
          <w:lang w:eastAsia="zh-CN"/>
        </w:rPr>
        <w:t xml:space="preserve"> </w:t>
      </w:r>
      <w:r w:rsidR="00AF7F7B" w:rsidRPr="001F1890">
        <w:rPr>
          <w:rFonts w:ascii="Book Antiqua" w:hAnsi="Book Antiqua"/>
          <w:vanish/>
        </w:rPr>
        <w:t>ref_af</w:t>
      </w:r>
      <w:r w:rsidR="00AF7F7B" w:rsidRPr="001F1890">
        <w:rPr>
          <w:rFonts w:ascii="Book Antiqua" w:hAnsi="Book Antiqua"/>
        </w:rPr>
        <w:t>.</w:t>
      </w:r>
    </w:p>
    <w:p w14:paraId="4FA88ACE" w14:textId="77777777" w:rsidR="00AF7F7B" w:rsidRPr="001F1890" w:rsidRDefault="00AF7F7B" w:rsidP="00691993">
      <w:pPr>
        <w:spacing w:line="360" w:lineRule="auto"/>
        <w:jc w:val="both"/>
        <w:rPr>
          <w:rFonts w:ascii="Book Antiqua" w:hAnsi="Book Antiqua"/>
          <w:bCs/>
        </w:rPr>
      </w:pPr>
    </w:p>
    <w:p w14:paraId="0FE1EF5C" w14:textId="3A8B538D" w:rsidR="00AF7F7B" w:rsidRPr="001F1890" w:rsidRDefault="00C12B32" w:rsidP="00691993">
      <w:pPr>
        <w:spacing w:line="360" w:lineRule="auto"/>
        <w:jc w:val="both"/>
        <w:rPr>
          <w:rFonts w:ascii="Book Antiqua" w:hAnsi="Book Antiqua"/>
          <w:b/>
          <w:bCs/>
          <w:caps/>
          <w:lang w:eastAsia="zh-CN"/>
        </w:rPr>
      </w:pPr>
      <w:r w:rsidRPr="001F1890">
        <w:rPr>
          <w:rFonts w:ascii="Book Antiqua" w:hAnsi="Book Antiqua"/>
          <w:b/>
          <w:bCs/>
          <w:caps/>
          <w:lang w:eastAsia="zh-CN"/>
        </w:rPr>
        <w:t>comments</w:t>
      </w:r>
    </w:p>
    <w:p w14:paraId="42DB800C" w14:textId="77777777" w:rsidR="000E75DF" w:rsidRPr="001F1890" w:rsidRDefault="000E75DF" w:rsidP="00691993">
      <w:pPr>
        <w:spacing w:line="360" w:lineRule="auto"/>
        <w:jc w:val="both"/>
        <w:rPr>
          <w:rFonts w:ascii="Book Antiqua" w:hAnsi="Book Antiqua"/>
          <w:b/>
          <w:i/>
          <w:lang w:eastAsia="sr-Latn-CS"/>
        </w:rPr>
      </w:pPr>
      <w:r w:rsidRPr="001F1890">
        <w:rPr>
          <w:rFonts w:ascii="Book Antiqua" w:hAnsi="Book Antiqua"/>
          <w:b/>
          <w:i/>
          <w:lang w:eastAsia="sr-Latn-CS"/>
        </w:rPr>
        <w:lastRenderedPageBreak/>
        <w:t>Background</w:t>
      </w:r>
    </w:p>
    <w:p w14:paraId="056EEB65" w14:textId="5606AC52" w:rsidR="006F12E2" w:rsidRPr="001F1890" w:rsidRDefault="000E75DF" w:rsidP="00691993">
      <w:pPr>
        <w:spacing w:line="360" w:lineRule="auto"/>
        <w:jc w:val="both"/>
        <w:rPr>
          <w:rFonts w:ascii="Book Antiqua" w:hAnsi="Book Antiqua"/>
          <w:lang w:eastAsia="sr-Latn-CS"/>
        </w:rPr>
      </w:pPr>
      <w:r w:rsidRPr="001F1890">
        <w:rPr>
          <w:rFonts w:ascii="Book Antiqua" w:hAnsi="Book Antiqua"/>
          <w:lang w:eastAsia="sr-Latn-CS"/>
        </w:rPr>
        <w:t>Pancreatic fistula</w:t>
      </w:r>
      <w:r w:rsidRPr="001F1890">
        <w:rPr>
          <w:rFonts w:ascii="Book Antiqua" w:hAnsi="Book Antiqua"/>
          <w:b/>
          <w:lang w:eastAsia="sr-Latn-CS"/>
        </w:rPr>
        <w:t xml:space="preserve"> </w:t>
      </w:r>
      <w:r w:rsidR="006F12E2" w:rsidRPr="001F1890">
        <w:rPr>
          <w:rFonts w:ascii="Book Antiqua" w:hAnsi="Book Antiqua"/>
          <w:lang w:eastAsia="sr-Latn-CS"/>
        </w:rPr>
        <w:t xml:space="preserve">is one of the </w:t>
      </w:r>
      <w:r w:rsidR="006F12E2" w:rsidRPr="001F1890">
        <w:rPr>
          <w:rFonts w:ascii="Book Antiqua" w:hAnsi="Book Antiqua"/>
          <w:bCs/>
        </w:rPr>
        <w:t xml:space="preserve">most common and serious complications </w:t>
      </w:r>
      <w:r w:rsidR="006F12E2" w:rsidRPr="001F1890">
        <w:rPr>
          <w:rFonts w:ascii="Book Antiqua" w:hAnsi="Book Antiqua"/>
          <w:lang w:eastAsia="sr-Latn-CS"/>
        </w:rPr>
        <w:t>after cephalic duodenopancreatectomy.</w:t>
      </w:r>
    </w:p>
    <w:p w14:paraId="7A24B515" w14:textId="77777777" w:rsidR="005274A6" w:rsidRPr="001F1890" w:rsidRDefault="005274A6" w:rsidP="00691993">
      <w:pPr>
        <w:spacing w:line="360" w:lineRule="auto"/>
        <w:jc w:val="both"/>
        <w:rPr>
          <w:rFonts w:ascii="Book Antiqua" w:hAnsi="Book Antiqua"/>
          <w:lang w:eastAsia="zh-CN"/>
        </w:rPr>
      </w:pPr>
    </w:p>
    <w:p w14:paraId="12196957" w14:textId="77777777" w:rsidR="006F12E2" w:rsidRPr="001F1890" w:rsidRDefault="006F12E2" w:rsidP="00691993">
      <w:pPr>
        <w:spacing w:line="360" w:lineRule="auto"/>
        <w:jc w:val="both"/>
        <w:rPr>
          <w:rFonts w:ascii="Book Antiqua" w:hAnsi="Book Antiqua"/>
          <w:b/>
          <w:i/>
          <w:lang w:eastAsia="sr-Latn-CS"/>
        </w:rPr>
      </w:pPr>
      <w:r w:rsidRPr="001F1890">
        <w:rPr>
          <w:rFonts w:ascii="Book Antiqua" w:hAnsi="Book Antiqua"/>
          <w:b/>
          <w:i/>
          <w:lang w:eastAsia="sr-Latn-CS"/>
        </w:rPr>
        <w:t>Research frontiers</w:t>
      </w:r>
    </w:p>
    <w:p w14:paraId="48E31C46" w14:textId="627819F4" w:rsidR="006F12E2" w:rsidRPr="001F1890" w:rsidRDefault="006F12E2" w:rsidP="00691993">
      <w:pPr>
        <w:spacing w:line="360" w:lineRule="auto"/>
        <w:jc w:val="both"/>
        <w:rPr>
          <w:rFonts w:ascii="Book Antiqua" w:hAnsi="Book Antiqua"/>
          <w:bCs/>
        </w:rPr>
      </w:pPr>
      <w:r w:rsidRPr="001F1890">
        <w:rPr>
          <w:rFonts w:ascii="Book Antiqua" w:hAnsi="Book Antiqua"/>
          <w:lang w:eastAsia="sr-Latn-CS"/>
        </w:rPr>
        <w:t>Early prediction of clinical</w:t>
      </w:r>
      <w:r w:rsidR="00490A5B" w:rsidRPr="001F1890">
        <w:rPr>
          <w:rFonts w:ascii="Book Antiqua" w:hAnsi="Book Antiqua"/>
          <w:lang w:eastAsia="sr-Latn-CS"/>
        </w:rPr>
        <w:t>l</w:t>
      </w:r>
      <w:r w:rsidRPr="001F1890">
        <w:rPr>
          <w:rFonts w:ascii="Book Antiqua" w:hAnsi="Book Antiqua"/>
          <w:lang w:eastAsia="sr-Latn-CS"/>
        </w:rPr>
        <w:t xml:space="preserve">y relevant pancreatic fistula </w:t>
      </w:r>
      <w:r w:rsidR="00C731BF" w:rsidRPr="001F1890">
        <w:rPr>
          <w:rFonts w:ascii="Book Antiqua" w:hAnsi="Book Antiqua"/>
          <w:lang w:eastAsia="sr-Latn-CS"/>
        </w:rPr>
        <w:t xml:space="preserve">(CRPF) </w:t>
      </w:r>
      <w:r w:rsidRPr="001F1890">
        <w:rPr>
          <w:rFonts w:ascii="Book Antiqua" w:hAnsi="Book Antiqua"/>
          <w:lang w:eastAsia="sr-Latn-CS"/>
        </w:rPr>
        <w:t xml:space="preserve">is of </w:t>
      </w:r>
      <w:r w:rsidR="00144998" w:rsidRPr="001F1890">
        <w:rPr>
          <w:rFonts w:ascii="Book Antiqua" w:hAnsi="Book Antiqua"/>
          <w:lang w:eastAsia="sr-Latn-CS"/>
        </w:rPr>
        <w:t xml:space="preserve">the </w:t>
      </w:r>
      <w:r w:rsidRPr="001F1890">
        <w:rPr>
          <w:rFonts w:ascii="Book Antiqua" w:hAnsi="Book Antiqua"/>
          <w:lang w:eastAsia="sr-Latn-CS"/>
        </w:rPr>
        <w:t>utmost importance</w:t>
      </w:r>
      <w:r w:rsidR="00D82795" w:rsidRPr="001F1890">
        <w:rPr>
          <w:rFonts w:ascii="Book Antiqua" w:hAnsi="Book Antiqua"/>
          <w:lang w:eastAsia="sr-Latn-CS"/>
        </w:rPr>
        <w:t xml:space="preserve"> because </w:t>
      </w:r>
      <w:r w:rsidRPr="001F1890">
        <w:rPr>
          <w:rFonts w:ascii="Book Antiqua" w:hAnsi="Book Antiqua"/>
          <w:lang w:eastAsia="sr-Latn-CS"/>
        </w:rPr>
        <w:t xml:space="preserve">its appearance may be </w:t>
      </w:r>
      <w:r w:rsidRPr="001F1890">
        <w:rPr>
          <w:rFonts w:ascii="Book Antiqua" w:hAnsi="Book Antiqua"/>
          <w:bCs/>
        </w:rPr>
        <w:t>accompanied by a higher percentage of life-threatening complications, delayed oral feeding and drain removal, possible introduction of somatostatin analogues, antibiotics and/or interventional radiological procedures.</w:t>
      </w:r>
    </w:p>
    <w:p w14:paraId="6D43D0A6" w14:textId="77777777" w:rsidR="005274A6" w:rsidRPr="001F1890" w:rsidRDefault="005274A6" w:rsidP="00691993">
      <w:pPr>
        <w:spacing w:line="360" w:lineRule="auto"/>
        <w:jc w:val="both"/>
        <w:rPr>
          <w:rFonts w:ascii="Book Antiqua" w:hAnsi="Book Antiqua"/>
          <w:lang w:eastAsia="zh-CN"/>
        </w:rPr>
      </w:pPr>
    </w:p>
    <w:p w14:paraId="3CE39579" w14:textId="77777777" w:rsidR="004A00C9" w:rsidRPr="001F1890" w:rsidRDefault="006F12E2" w:rsidP="00691993">
      <w:pPr>
        <w:spacing w:line="360" w:lineRule="auto"/>
        <w:jc w:val="both"/>
        <w:rPr>
          <w:rFonts w:ascii="Book Antiqua" w:hAnsi="Book Antiqua"/>
          <w:b/>
          <w:i/>
          <w:lang w:eastAsia="sr-Latn-CS"/>
        </w:rPr>
      </w:pPr>
      <w:r w:rsidRPr="001F1890">
        <w:rPr>
          <w:rFonts w:ascii="Book Antiqua" w:hAnsi="Book Antiqua"/>
          <w:b/>
          <w:i/>
          <w:lang w:eastAsia="sr-Latn-CS"/>
        </w:rPr>
        <w:t>Innovations and breakthroughs</w:t>
      </w:r>
    </w:p>
    <w:p w14:paraId="791AC1CE" w14:textId="2AB38F9B" w:rsidR="004A00C9" w:rsidRPr="001F1890" w:rsidRDefault="004A00C9" w:rsidP="00691993">
      <w:pPr>
        <w:spacing w:line="360" w:lineRule="auto"/>
        <w:jc w:val="both"/>
        <w:rPr>
          <w:rFonts w:ascii="Book Antiqua" w:hAnsi="Book Antiqua"/>
          <w:bCs/>
        </w:rPr>
      </w:pPr>
      <w:r w:rsidRPr="001F1890">
        <w:rPr>
          <w:rFonts w:ascii="Book Antiqua" w:hAnsi="Book Antiqua"/>
          <w:lang w:eastAsia="sr-Latn-CS"/>
        </w:rPr>
        <w:t xml:space="preserve">The authors studied 382 patients who underwent </w:t>
      </w:r>
      <w:r w:rsidR="000E2B9B" w:rsidRPr="001F1890">
        <w:rPr>
          <w:rFonts w:ascii="Book Antiqua" w:hAnsi="Book Antiqua"/>
          <w:lang w:eastAsia="sr-Latn-CS"/>
        </w:rPr>
        <w:t xml:space="preserve">cephalic </w:t>
      </w:r>
      <w:r w:rsidR="000E2B9B" w:rsidRPr="001F1890">
        <w:rPr>
          <w:rFonts w:ascii="Book Antiqua" w:hAnsi="Book Antiqua"/>
          <w:bCs/>
        </w:rPr>
        <w:t xml:space="preserve">duodenopancreatectomy </w:t>
      </w:r>
      <w:r w:rsidRPr="001F1890">
        <w:rPr>
          <w:rFonts w:ascii="Book Antiqua" w:hAnsi="Book Antiqua"/>
          <w:lang w:eastAsia="sr-Latn-CS"/>
        </w:rPr>
        <w:t xml:space="preserve">for periampullary tumors. The overall amount of drain secretion and drain fluid amylase (DFA) values were measured from the drain with </w:t>
      </w:r>
      <w:r w:rsidR="00144998" w:rsidRPr="001F1890">
        <w:rPr>
          <w:rFonts w:ascii="Book Antiqua" w:hAnsi="Book Antiqua"/>
          <w:lang w:eastAsia="sr-Latn-CS"/>
        </w:rPr>
        <w:t xml:space="preserve">the </w:t>
      </w:r>
      <w:r w:rsidRPr="001F1890">
        <w:rPr>
          <w:rFonts w:ascii="Book Antiqua" w:hAnsi="Book Antiqua"/>
          <w:lang w:eastAsia="sr-Latn-CS"/>
        </w:rPr>
        <w:t xml:space="preserve">higher amylase </w:t>
      </w:r>
      <w:r w:rsidR="00C731BF" w:rsidRPr="001F1890">
        <w:rPr>
          <w:rFonts w:ascii="Book Antiqua" w:hAnsi="Book Antiqua"/>
          <w:lang w:eastAsia="sr-Latn-CS"/>
        </w:rPr>
        <w:t>level</w:t>
      </w:r>
      <w:r w:rsidRPr="001F1890">
        <w:rPr>
          <w:rFonts w:ascii="Book Antiqua" w:hAnsi="Book Antiqua"/>
          <w:lang w:eastAsia="sr-Latn-CS"/>
        </w:rPr>
        <w:t xml:space="preserve"> during the first three postoperative days </w:t>
      </w:r>
      <w:r w:rsidR="00144998" w:rsidRPr="001F1890">
        <w:rPr>
          <w:rFonts w:ascii="Book Antiqua" w:hAnsi="Book Antiqua"/>
          <w:lang w:eastAsia="sr-Latn-CS"/>
        </w:rPr>
        <w:t xml:space="preserve">or more </w:t>
      </w:r>
      <w:r w:rsidRPr="001F1890">
        <w:rPr>
          <w:rFonts w:ascii="Book Antiqua" w:hAnsi="Book Antiqua"/>
          <w:lang w:eastAsia="sr-Latn-CS"/>
        </w:rPr>
        <w:t xml:space="preserve">if the drains were kept longer. </w:t>
      </w:r>
      <w:r w:rsidRPr="001F1890">
        <w:rPr>
          <w:rFonts w:ascii="Book Antiqua" w:hAnsi="Book Antiqua"/>
          <w:bCs/>
        </w:rPr>
        <w:t xml:space="preserve">The total incidence of pancreatic fistula (PF) was 37.7% (grade A 22.8%, grade B 11.0% and grade C 3.9%). Soft pancreatic texture was present in the majority of patients who developed PF. </w:t>
      </w:r>
      <w:r w:rsidR="00E86798" w:rsidRPr="001F1890">
        <w:rPr>
          <w:rFonts w:ascii="Book Antiqua" w:hAnsi="Book Antiqua"/>
          <w:bCs/>
        </w:rPr>
        <w:t xml:space="preserve">DFA values on the first postoperative day </w:t>
      </w:r>
      <w:r w:rsidR="00C731BF" w:rsidRPr="001F1890">
        <w:rPr>
          <w:rFonts w:ascii="Book Antiqua" w:hAnsi="Book Antiqua"/>
          <w:bCs/>
        </w:rPr>
        <w:t xml:space="preserve">(DFA1) </w:t>
      </w:r>
      <w:r w:rsidR="00144998" w:rsidRPr="001F1890">
        <w:rPr>
          <w:rFonts w:ascii="Book Antiqua" w:hAnsi="Book Antiqua"/>
          <w:bCs/>
        </w:rPr>
        <w:t>were</w:t>
      </w:r>
      <w:r w:rsidR="00E86798" w:rsidRPr="001F1890">
        <w:rPr>
          <w:rFonts w:ascii="Book Antiqua" w:hAnsi="Book Antiqua"/>
          <w:bCs/>
        </w:rPr>
        <w:t xml:space="preserve"> </w:t>
      </w:r>
      <w:r w:rsidRPr="001F1890">
        <w:rPr>
          <w:rFonts w:ascii="Book Antiqua" w:hAnsi="Book Antiqua"/>
          <w:bCs/>
        </w:rPr>
        <w:t xml:space="preserve">significantly higher in the patients who </w:t>
      </w:r>
      <w:r w:rsidR="00E86798" w:rsidRPr="001F1890">
        <w:rPr>
          <w:rFonts w:ascii="Book Antiqua" w:hAnsi="Book Antiqua"/>
          <w:bCs/>
        </w:rPr>
        <w:t>developed</w:t>
      </w:r>
      <w:r w:rsidRPr="001F1890">
        <w:rPr>
          <w:rFonts w:ascii="Book Antiqua" w:hAnsi="Book Antiqua"/>
          <w:bCs/>
        </w:rPr>
        <w:t xml:space="preserve"> PF</w:t>
      </w:r>
      <w:r w:rsidR="00144998" w:rsidRPr="001F1890">
        <w:rPr>
          <w:rFonts w:ascii="Book Antiqua" w:hAnsi="Book Antiqua"/>
          <w:bCs/>
        </w:rPr>
        <w:t>,</w:t>
      </w:r>
      <w:r w:rsidR="00E86798" w:rsidRPr="001F1890">
        <w:rPr>
          <w:rFonts w:ascii="Book Antiqua" w:hAnsi="Book Antiqua"/>
          <w:bCs/>
        </w:rPr>
        <w:t xml:space="preserve"> and </w:t>
      </w:r>
      <w:r w:rsidR="00144998" w:rsidRPr="001F1890">
        <w:rPr>
          <w:rFonts w:ascii="Book Antiqua" w:hAnsi="Book Antiqua"/>
          <w:bCs/>
        </w:rPr>
        <w:t xml:space="preserve">a </w:t>
      </w:r>
      <w:r w:rsidR="00E86798" w:rsidRPr="001F1890">
        <w:rPr>
          <w:rFonts w:ascii="Book Antiqua" w:hAnsi="Book Antiqua"/>
          <w:bCs/>
        </w:rPr>
        <w:t>DFA higher than 1200 U/L was</w:t>
      </w:r>
      <w:r w:rsidR="00490A5B" w:rsidRPr="001F1890">
        <w:rPr>
          <w:rFonts w:ascii="Book Antiqua" w:hAnsi="Book Antiqua"/>
          <w:bCs/>
        </w:rPr>
        <w:t xml:space="preserve"> a</w:t>
      </w:r>
      <w:r w:rsidR="00E86798" w:rsidRPr="001F1890">
        <w:rPr>
          <w:rFonts w:ascii="Book Antiqua" w:hAnsi="Book Antiqua"/>
          <w:bCs/>
        </w:rPr>
        <w:t xml:space="preserve"> predictive factor of PF of any degree. The trend of </w:t>
      </w:r>
      <w:r w:rsidR="00144998" w:rsidRPr="001F1890">
        <w:rPr>
          <w:rFonts w:ascii="Book Antiqua" w:hAnsi="Book Antiqua"/>
          <w:bCs/>
        </w:rPr>
        <w:t xml:space="preserve">a </w:t>
      </w:r>
      <w:r w:rsidR="00E86798" w:rsidRPr="001F1890">
        <w:rPr>
          <w:rFonts w:ascii="Book Antiqua" w:hAnsi="Book Antiqua"/>
          <w:bCs/>
        </w:rPr>
        <w:t>DFA</w:t>
      </w:r>
      <w:r w:rsidR="00C731BF" w:rsidRPr="001F1890">
        <w:rPr>
          <w:rFonts w:ascii="Book Antiqua" w:hAnsi="Book Antiqua"/>
          <w:bCs/>
        </w:rPr>
        <w:t xml:space="preserve"> decline </w:t>
      </w:r>
      <w:r w:rsidR="00144998" w:rsidRPr="001F1890">
        <w:rPr>
          <w:rFonts w:ascii="Book Antiqua" w:hAnsi="Book Antiqua"/>
          <w:bCs/>
        </w:rPr>
        <w:t xml:space="preserve">to less than 50% of DFA1 </w:t>
      </w:r>
      <w:r w:rsidR="00C731BF" w:rsidRPr="001F1890">
        <w:rPr>
          <w:rFonts w:ascii="Book Antiqua" w:hAnsi="Book Antiqua"/>
          <w:bCs/>
        </w:rPr>
        <w:t>on the third postoperative day was</w:t>
      </w:r>
      <w:r w:rsidR="00E86798" w:rsidRPr="001F1890">
        <w:rPr>
          <w:rFonts w:ascii="Book Antiqua" w:hAnsi="Book Antiqua"/>
          <w:bCs/>
        </w:rPr>
        <w:t xml:space="preserve"> a significant factor in the differentiation of CRPF from transient BPF</w:t>
      </w:r>
      <w:r w:rsidRPr="001F1890">
        <w:rPr>
          <w:rFonts w:ascii="Book Antiqua" w:hAnsi="Book Antiqua"/>
          <w:bCs/>
        </w:rPr>
        <w:t xml:space="preserve">. </w:t>
      </w:r>
    </w:p>
    <w:p w14:paraId="5DA87168" w14:textId="77777777" w:rsidR="005274A6" w:rsidRPr="001F1890" w:rsidRDefault="005274A6" w:rsidP="00691993">
      <w:pPr>
        <w:spacing w:line="360" w:lineRule="auto"/>
        <w:jc w:val="both"/>
        <w:rPr>
          <w:rFonts w:ascii="Book Antiqua" w:hAnsi="Book Antiqua"/>
          <w:lang w:eastAsia="zh-CN"/>
        </w:rPr>
      </w:pPr>
    </w:p>
    <w:p w14:paraId="0A7FBC5B" w14:textId="1EB68E4F" w:rsidR="004A00C9" w:rsidRPr="001F1890" w:rsidRDefault="00C731BF" w:rsidP="00691993">
      <w:pPr>
        <w:spacing w:line="360" w:lineRule="auto"/>
        <w:jc w:val="both"/>
        <w:rPr>
          <w:rFonts w:ascii="Book Antiqua" w:hAnsi="Book Antiqua"/>
          <w:b/>
          <w:i/>
          <w:lang w:eastAsia="sr-Latn-CS"/>
        </w:rPr>
      </w:pPr>
      <w:r w:rsidRPr="001F1890">
        <w:rPr>
          <w:rFonts w:ascii="Book Antiqua" w:hAnsi="Book Antiqua"/>
          <w:b/>
          <w:i/>
          <w:lang w:eastAsia="sr-Latn-CS"/>
        </w:rPr>
        <w:t>Applications</w:t>
      </w:r>
    </w:p>
    <w:p w14:paraId="4A1EE7FC" w14:textId="2E8A4F26" w:rsidR="00C731BF" w:rsidRPr="001F1890" w:rsidRDefault="00144998" w:rsidP="00691993">
      <w:pPr>
        <w:spacing w:line="360" w:lineRule="auto"/>
        <w:jc w:val="both"/>
        <w:rPr>
          <w:rFonts w:ascii="Book Antiqua" w:hAnsi="Book Antiqua"/>
          <w:bCs/>
        </w:rPr>
      </w:pPr>
      <w:r w:rsidRPr="001F1890">
        <w:rPr>
          <w:rFonts w:ascii="Book Antiqua" w:hAnsi="Book Antiqua"/>
          <w:bCs/>
        </w:rPr>
        <w:t>R</w:t>
      </w:r>
      <w:r w:rsidR="00C731BF" w:rsidRPr="001F1890">
        <w:rPr>
          <w:rFonts w:ascii="Book Antiqua" w:hAnsi="Book Antiqua"/>
          <w:bCs/>
        </w:rPr>
        <w:t>eliabl</w:t>
      </w:r>
      <w:r w:rsidRPr="001F1890">
        <w:rPr>
          <w:rFonts w:ascii="Book Antiqua" w:hAnsi="Book Antiqua"/>
          <w:bCs/>
        </w:rPr>
        <w:t>y excluding</w:t>
      </w:r>
      <w:r w:rsidR="00C731BF" w:rsidRPr="001F1890">
        <w:rPr>
          <w:rFonts w:ascii="Book Antiqua" w:hAnsi="Book Antiqua"/>
          <w:bCs/>
        </w:rPr>
        <w:t xml:space="preserve"> </w:t>
      </w:r>
      <w:r w:rsidRPr="001F1890">
        <w:rPr>
          <w:rFonts w:ascii="Book Antiqua" w:hAnsi="Book Antiqua"/>
          <w:bCs/>
        </w:rPr>
        <w:t xml:space="preserve">the possibility of </w:t>
      </w:r>
      <w:r w:rsidR="00C731BF" w:rsidRPr="001F1890">
        <w:rPr>
          <w:rFonts w:ascii="Book Antiqua" w:hAnsi="Book Antiqua"/>
          <w:bCs/>
        </w:rPr>
        <w:t>CRPF development during the early postoperative period after cephalic duodenopancreatectomy</w:t>
      </w:r>
      <w:r w:rsidR="00E861B7" w:rsidRPr="001F1890">
        <w:rPr>
          <w:rFonts w:ascii="Book Antiqua" w:hAnsi="Book Antiqua"/>
          <w:bCs/>
        </w:rPr>
        <w:t xml:space="preserve"> enables </w:t>
      </w:r>
      <w:r w:rsidR="00C731BF" w:rsidRPr="001F1890">
        <w:rPr>
          <w:rFonts w:ascii="Book Antiqua" w:hAnsi="Book Antiqua"/>
          <w:bCs/>
        </w:rPr>
        <w:t>patient treat</w:t>
      </w:r>
      <w:r w:rsidR="00E861B7" w:rsidRPr="001F1890">
        <w:rPr>
          <w:rFonts w:ascii="Book Antiqua" w:hAnsi="Book Antiqua"/>
          <w:bCs/>
        </w:rPr>
        <w:t>ment</w:t>
      </w:r>
      <w:r w:rsidR="00C731BF" w:rsidRPr="001F1890">
        <w:rPr>
          <w:rFonts w:ascii="Book Antiqua" w:hAnsi="Book Antiqua"/>
          <w:bCs/>
        </w:rPr>
        <w:t xml:space="preserve"> with</w:t>
      </w:r>
      <w:r w:rsidRPr="001F1890">
        <w:rPr>
          <w:rFonts w:ascii="Book Antiqua" w:hAnsi="Book Antiqua"/>
          <w:bCs/>
        </w:rPr>
        <w:t xml:space="preserve"> the</w:t>
      </w:r>
      <w:r w:rsidR="00C731BF" w:rsidRPr="001F1890">
        <w:rPr>
          <w:rFonts w:ascii="Book Antiqua" w:hAnsi="Book Antiqua"/>
          <w:bCs/>
        </w:rPr>
        <w:t xml:space="preserve"> "fast track" protocol, which includes early mobilization, early removal of drains and oral feeding, adequate pain control, a shorter hospital stay and reduced treatment costs.</w:t>
      </w:r>
    </w:p>
    <w:p w14:paraId="22137B6C" w14:textId="77777777" w:rsidR="005274A6" w:rsidRPr="001F1890" w:rsidRDefault="005274A6" w:rsidP="00691993">
      <w:pPr>
        <w:spacing w:line="360" w:lineRule="auto"/>
        <w:jc w:val="both"/>
        <w:rPr>
          <w:rFonts w:ascii="Book Antiqua" w:hAnsi="Book Antiqua"/>
          <w:bCs/>
          <w:lang w:eastAsia="zh-CN"/>
        </w:rPr>
      </w:pPr>
    </w:p>
    <w:p w14:paraId="0F8460F0" w14:textId="5DAFE0AF" w:rsidR="00E861B7" w:rsidRPr="001F1890" w:rsidRDefault="00E861B7" w:rsidP="00691993">
      <w:pPr>
        <w:spacing w:line="360" w:lineRule="auto"/>
        <w:jc w:val="both"/>
        <w:rPr>
          <w:rFonts w:ascii="Book Antiqua" w:hAnsi="Book Antiqua"/>
          <w:b/>
          <w:bCs/>
          <w:i/>
        </w:rPr>
      </w:pPr>
      <w:r w:rsidRPr="001F1890">
        <w:rPr>
          <w:rFonts w:ascii="Book Antiqua" w:hAnsi="Book Antiqua"/>
          <w:b/>
          <w:bCs/>
          <w:i/>
        </w:rPr>
        <w:t>Peer review</w:t>
      </w:r>
    </w:p>
    <w:p w14:paraId="3D91FC6F" w14:textId="3032DF76" w:rsidR="00E861B7" w:rsidRPr="001F1890" w:rsidRDefault="00E861B7" w:rsidP="00691993">
      <w:pPr>
        <w:spacing w:line="360" w:lineRule="auto"/>
        <w:jc w:val="both"/>
        <w:rPr>
          <w:rFonts w:ascii="Book Antiqua" w:hAnsi="Book Antiqua"/>
          <w:lang w:eastAsia="sr-Latn-CS"/>
        </w:rPr>
      </w:pPr>
      <w:r w:rsidRPr="001F1890">
        <w:rPr>
          <w:rFonts w:ascii="Book Antiqua" w:hAnsi="Book Antiqua"/>
          <w:lang w:eastAsia="sr-Latn-CS"/>
        </w:rPr>
        <w:t>The authors evaluate</w:t>
      </w:r>
      <w:r w:rsidR="00490A5B" w:rsidRPr="001F1890">
        <w:rPr>
          <w:rFonts w:ascii="Book Antiqua" w:hAnsi="Book Antiqua"/>
          <w:lang w:eastAsia="sr-Latn-CS"/>
        </w:rPr>
        <w:t>d</w:t>
      </w:r>
      <w:r w:rsidRPr="001F1890">
        <w:rPr>
          <w:rFonts w:ascii="Book Antiqua" w:hAnsi="Book Antiqua"/>
          <w:lang w:eastAsia="sr-Latn-CS"/>
        </w:rPr>
        <w:t xml:space="preserve"> the significance of drain fluid amylase to determine the occurrence of </w:t>
      </w:r>
      <w:r w:rsidR="005274A6" w:rsidRPr="001F1890">
        <w:rPr>
          <w:rFonts w:ascii="Book Antiqua" w:hAnsi="Book Antiqua"/>
          <w:lang w:eastAsia="sr-Latn-CS"/>
        </w:rPr>
        <w:t>CRPF</w:t>
      </w:r>
      <w:r w:rsidRPr="001F1890">
        <w:rPr>
          <w:rFonts w:ascii="Book Antiqua" w:hAnsi="Book Antiqua"/>
          <w:lang w:eastAsia="sr-Latn-CS"/>
        </w:rPr>
        <w:t xml:space="preserve"> during the early postoperative period after cephalic duodenopancreatecto</w:t>
      </w:r>
      <w:r w:rsidR="00206F2B" w:rsidRPr="001F1890">
        <w:rPr>
          <w:rFonts w:ascii="Book Antiqua" w:hAnsi="Book Antiqua"/>
          <w:lang w:eastAsia="sr-Latn-CS"/>
        </w:rPr>
        <w:t>my for periampullary carcinoma.</w:t>
      </w:r>
      <w:r w:rsidRPr="001F1890">
        <w:rPr>
          <w:rFonts w:ascii="Book Antiqua" w:hAnsi="Book Antiqua"/>
          <w:lang w:eastAsia="sr-Latn-CS"/>
        </w:rPr>
        <w:t xml:space="preserve"> They analyzed 387 patients and </w:t>
      </w:r>
      <w:r w:rsidR="00144998" w:rsidRPr="001F1890">
        <w:rPr>
          <w:rFonts w:ascii="Book Antiqua" w:hAnsi="Book Antiqua"/>
          <w:lang w:eastAsia="sr-Latn-CS"/>
        </w:rPr>
        <w:t xml:space="preserve">demonstrated </w:t>
      </w:r>
      <w:r w:rsidRPr="001F1890">
        <w:rPr>
          <w:rFonts w:ascii="Book Antiqua" w:hAnsi="Book Antiqua"/>
          <w:lang w:eastAsia="sr-Latn-CS"/>
        </w:rPr>
        <w:t xml:space="preserve">that the total </w:t>
      </w:r>
      <w:r w:rsidRPr="001F1890">
        <w:rPr>
          <w:rFonts w:ascii="Book Antiqua" w:hAnsi="Book Antiqua"/>
          <w:lang w:eastAsia="sr-Latn-CS"/>
        </w:rPr>
        <w:lastRenderedPageBreak/>
        <w:t>incidence of pancreatic fistula was 37.7%.</w:t>
      </w:r>
      <w:r w:rsidR="00395675" w:rsidRPr="001F1890">
        <w:rPr>
          <w:rFonts w:ascii="Book Antiqua" w:hAnsi="Book Antiqua"/>
          <w:lang w:eastAsia="sr-Latn-CS"/>
        </w:rPr>
        <w:t xml:space="preserve"> </w:t>
      </w:r>
      <w:r w:rsidRPr="001F1890">
        <w:rPr>
          <w:rFonts w:ascii="Book Antiqua" w:hAnsi="Book Antiqua"/>
          <w:lang w:eastAsia="sr-Latn-CS"/>
        </w:rPr>
        <w:t>An accurate statistical analysis demonstrated that drain fluid amylase</w:t>
      </w:r>
      <w:r w:rsidR="00144998" w:rsidRPr="001F1890">
        <w:rPr>
          <w:rFonts w:ascii="Book Antiqua" w:hAnsi="Book Antiqua"/>
          <w:lang w:eastAsia="sr-Latn-CS"/>
        </w:rPr>
        <w:t xml:space="preserve"> of</w:t>
      </w:r>
      <w:r w:rsidRPr="001F1890">
        <w:rPr>
          <w:rFonts w:ascii="Book Antiqua" w:hAnsi="Book Antiqua"/>
          <w:lang w:eastAsia="sr-Latn-CS"/>
        </w:rPr>
        <w:t xml:space="preserve"> ≥ 1200 U/L is an important predictive factor of pancreatic fistula of any degree.</w:t>
      </w:r>
    </w:p>
    <w:p w14:paraId="69A84CD3" w14:textId="4598E9B3" w:rsidR="00DE4002" w:rsidRPr="001F1890" w:rsidRDefault="00DE4002" w:rsidP="00691993">
      <w:pPr>
        <w:spacing w:line="360" w:lineRule="auto"/>
        <w:jc w:val="both"/>
        <w:rPr>
          <w:rFonts w:ascii="Book Antiqua" w:hAnsi="Book Antiqua"/>
          <w:b/>
          <w:vanish/>
          <w:lang w:eastAsia="zh-CN"/>
        </w:rPr>
      </w:pPr>
    </w:p>
    <w:p w14:paraId="7F4B20F0" w14:textId="3E83A8AE" w:rsidR="00552125" w:rsidRPr="001F1890" w:rsidRDefault="00AF7F7B" w:rsidP="00691993">
      <w:pPr>
        <w:spacing w:line="360" w:lineRule="auto"/>
        <w:jc w:val="both"/>
        <w:rPr>
          <w:rFonts w:ascii="Book Antiqua" w:hAnsi="Book Antiqua"/>
          <w:b/>
          <w:caps/>
          <w:sz w:val="21"/>
          <w:lang w:eastAsia="zh-CN"/>
        </w:rPr>
      </w:pPr>
      <w:r w:rsidRPr="001F1890">
        <w:rPr>
          <w:rFonts w:ascii="Book Antiqua" w:hAnsi="Book Antiqua"/>
          <w:b/>
          <w:caps/>
          <w:sz w:val="21"/>
          <w:lang w:eastAsia="sr-Latn-CS"/>
        </w:rPr>
        <w:t>References</w:t>
      </w:r>
    </w:p>
    <w:p w14:paraId="14A0353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1 </w:t>
      </w:r>
      <w:r w:rsidRPr="001F1890">
        <w:rPr>
          <w:rFonts w:ascii="Book Antiqua" w:eastAsia="宋体" w:hAnsi="Book Antiqua" w:cs="宋体"/>
          <w:b/>
          <w:bCs/>
          <w:color w:val="000000"/>
          <w:sz w:val="21"/>
          <w:szCs w:val="21"/>
        </w:rPr>
        <w:t>Bassi C</w:t>
      </w:r>
      <w:r w:rsidRPr="001F1890">
        <w:rPr>
          <w:rFonts w:ascii="Book Antiqua" w:eastAsia="宋体" w:hAnsi="Book Antiqua" w:cs="宋体"/>
          <w:color w:val="000000"/>
          <w:sz w:val="21"/>
          <w:szCs w:val="21"/>
        </w:rPr>
        <w:t>, Dervenis C, Butturini G, Fingerhut A, Yeo C, Izbicki J, Neoptolemos J, Sarr M, Traverso W, Buchler M. Postoperative pancreatic fistula: an international study group (ISGPF) definition. </w:t>
      </w:r>
      <w:r w:rsidRPr="001F1890">
        <w:rPr>
          <w:rFonts w:ascii="Book Antiqua" w:eastAsia="宋体" w:hAnsi="Book Antiqua" w:cs="宋体"/>
          <w:i/>
          <w:iCs/>
          <w:color w:val="000000"/>
          <w:sz w:val="21"/>
          <w:szCs w:val="21"/>
        </w:rPr>
        <w:t>Surgery</w:t>
      </w:r>
      <w:r w:rsidRPr="001F1890">
        <w:rPr>
          <w:rFonts w:ascii="Book Antiqua" w:eastAsia="宋体" w:hAnsi="Book Antiqua" w:cs="宋体"/>
          <w:color w:val="000000"/>
          <w:sz w:val="21"/>
          <w:szCs w:val="21"/>
        </w:rPr>
        <w:t> 2005; </w:t>
      </w:r>
      <w:r w:rsidRPr="001F1890">
        <w:rPr>
          <w:rFonts w:ascii="Book Antiqua" w:eastAsia="宋体" w:hAnsi="Book Antiqua" w:cs="宋体"/>
          <w:b/>
          <w:bCs/>
          <w:color w:val="000000"/>
          <w:sz w:val="21"/>
          <w:szCs w:val="21"/>
        </w:rPr>
        <w:t>138</w:t>
      </w:r>
      <w:r w:rsidRPr="001F1890">
        <w:rPr>
          <w:rFonts w:ascii="Book Antiqua" w:eastAsia="宋体" w:hAnsi="Book Antiqua" w:cs="宋体"/>
          <w:color w:val="000000"/>
          <w:sz w:val="21"/>
          <w:szCs w:val="21"/>
        </w:rPr>
        <w:t>: 8-13 [PMID: 16003309 DOI: 101016/j.surg.2005.05.001]</w:t>
      </w:r>
    </w:p>
    <w:p w14:paraId="61272B24"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2 </w:t>
      </w:r>
      <w:r w:rsidRPr="001F1890">
        <w:rPr>
          <w:rFonts w:ascii="Book Antiqua" w:eastAsia="宋体" w:hAnsi="Book Antiqua" w:cs="宋体"/>
          <w:b/>
          <w:bCs/>
          <w:color w:val="000000"/>
          <w:sz w:val="21"/>
          <w:szCs w:val="21"/>
        </w:rPr>
        <w:t>Kehlet H</w:t>
      </w:r>
      <w:r w:rsidRPr="001F1890">
        <w:rPr>
          <w:rFonts w:ascii="Book Antiqua" w:eastAsia="宋体" w:hAnsi="Book Antiqua" w:cs="宋体"/>
          <w:color w:val="000000"/>
          <w:sz w:val="21"/>
          <w:szCs w:val="21"/>
        </w:rPr>
        <w:t>, Wilmore DW. Multimodal strategies to improve surgical outcome. </w:t>
      </w:r>
      <w:r w:rsidRPr="001F1890">
        <w:rPr>
          <w:rFonts w:ascii="Book Antiqua" w:eastAsia="宋体" w:hAnsi="Book Antiqua" w:cs="宋体"/>
          <w:i/>
          <w:iCs/>
          <w:color w:val="000000"/>
          <w:sz w:val="21"/>
          <w:szCs w:val="21"/>
        </w:rPr>
        <w:t>Am J Surg</w:t>
      </w:r>
      <w:r w:rsidRPr="001F1890">
        <w:rPr>
          <w:rFonts w:ascii="Book Antiqua" w:eastAsia="宋体" w:hAnsi="Book Antiqua" w:cs="宋体"/>
          <w:color w:val="000000"/>
          <w:sz w:val="21"/>
          <w:szCs w:val="21"/>
        </w:rPr>
        <w:t> 2002; </w:t>
      </w:r>
      <w:r w:rsidRPr="001F1890">
        <w:rPr>
          <w:rFonts w:ascii="Book Antiqua" w:eastAsia="宋体" w:hAnsi="Book Antiqua" w:cs="宋体"/>
          <w:b/>
          <w:bCs/>
          <w:color w:val="000000"/>
          <w:sz w:val="21"/>
          <w:szCs w:val="21"/>
        </w:rPr>
        <w:t>183</w:t>
      </w:r>
      <w:r w:rsidRPr="001F1890">
        <w:rPr>
          <w:rFonts w:ascii="Book Antiqua" w:eastAsia="宋体" w:hAnsi="Book Antiqua" w:cs="宋体"/>
          <w:color w:val="000000"/>
          <w:sz w:val="21"/>
          <w:szCs w:val="21"/>
        </w:rPr>
        <w:t>: 630-641 [PMID: 12095591 DOI: 0002-9160/02]</w:t>
      </w:r>
    </w:p>
    <w:p w14:paraId="36AEF6F2"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3 </w:t>
      </w:r>
      <w:r w:rsidRPr="001F1890">
        <w:rPr>
          <w:rFonts w:ascii="Book Antiqua" w:eastAsia="宋体" w:hAnsi="Book Antiqua" w:cs="宋体"/>
          <w:b/>
          <w:bCs/>
          <w:color w:val="000000"/>
          <w:sz w:val="21"/>
          <w:szCs w:val="21"/>
        </w:rPr>
        <w:t>Crippa S</w:t>
      </w:r>
      <w:r w:rsidRPr="001F1890">
        <w:rPr>
          <w:rFonts w:ascii="Book Antiqua" w:eastAsia="宋体" w:hAnsi="Book Antiqua" w:cs="宋体"/>
          <w:color w:val="000000"/>
          <w:sz w:val="21"/>
          <w:szCs w:val="21"/>
        </w:rPr>
        <w:t>, Salvia R, Falconi M, Butturini G, Landoni L, Bassi C. Anastomotic leakage in pancreatic surgery. </w:t>
      </w:r>
      <w:r w:rsidRPr="001F1890">
        <w:rPr>
          <w:rFonts w:ascii="Book Antiqua" w:eastAsia="宋体" w:hAnsi="Book Antiqua" w:cs="宋体"/>
          <w:i/>
          <w:iCs/>
          <w:color w:val="000000"/>
          <w:sz w:val="21"/>
          <w:szCs w:val="21"/>
        </w:rPr>
        <w:t>HPB (Oxford)</w:t>
      </w:r>
      <w:r w:rsidRPr="001F1890">
        <w:rPr>
          <w:rFonts w:ascii="Book Antiqua" w:eastAsia="宋体" w:hAnsi="Book Antiqua" w:cs="宋体"/>
          <w:color w:val="000000"/>
          <w:sz w:val="21"/>
          <w:szCs w:val="21"/>
        </w:rPr>
        <w:t> 2007; </w:t>
      </w:r>
      <w:r w:rsidRPr="001F1890">
        <w:rPr>
          <w:rFonts w:ascii="Book Antiqua" w:eastAsia="宋体" w:hAnsi="Book Antiqua" w:cs="宋体"/>
          <w:b/>
          <w:bCs/>
          <w:color w:val="000000"/>
          <w:sz w:val="21"/>
          <w:szCs w:val="21"/>
        </w:rPr>
        <w:t>9</w:t>
      </w:r>
      <w:r w:rsidRPr="001F1890">
        <w:rPr>
          <w:rFonts w:ascii="Book Antiqua" w:eastAsia="宋体" w:hAnsi="Book Antiqua" w:cs="宋体"/>
          <w:color w:val="000000"/>
          <w:sz w:val="21"/>
          <w:szCs w:val="21"/>
        </w:rPr>
        <w:t>: 8-15 [PMID: 18333107 DOI: 10.1080/13651820600641357]</w:t>
      </w:r>
    </w:p>
    <w:p w14:paraId="714466D8"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4 </w:t>
      </w:r>
      <w:r w:rsidRPr="001F1890">
        <w:rPr>
          <w:rFonts w:ascii="Book Antiqua" w:eastAsia="宋体" w:hAnsi="Book Antiqua" w:cs="宋体"/>
          <w:b/>
          <w:bCs/>
          <w:color w:val="000000"/>
          <w:sz w:val="21"/>
          <w:szCs w:val="21"/>
        </w:rPr>
        <w:t>Sarr MG</w:t>
      </w:r>
      <w:r w:rsidRPr="001F1890">
        <w:rPr>
          <w:rFonts w:ascii="Book Antiqua" w:eastAsia="宋体" w:hAnsi="Book Antiqua" w:cs="宋体"/>
          <w:color w:val="000000"/>
          <w:sz w:val="21"/>
          <w:szCs w:val="21"/>
        </w:rPr>
        <w:t>; Pancreatic Surgery Group. The potent somatostatin analogue vapreotide does not decrease pancreas-specific complications after elective pancreatectomy: a prospective, multicenter, double-blinded, randomized, placebo-controlled trial. </w:t>
      </w:r>
      <w:r w:rsidRPr="001F1890">
        <w:rPr>
          <w:rFonts w:ascii="Book Antiqua" w:eastAsia="宋体" w:hAnsi="Book Antiqua" w:cs="宋体"/>
          <w:i/>
          <w:iCs/>
          <w:color w:val="000000"/>
          <w:sz w:val="21"/>
          <w:szCs w:val="21"/>
        </w:rPr>
        <w:t>J Am Coll Surg</w:t>
      </w:r>
      <w:r w:rsidRPr="001F1890">
        <w:rPr>
          <w:rFonts w:ascii="Book Antiqua" w:eastAsia="宋体" w:hAnsi="Book Antiqua" w:cs="宋体"/>
          <w:color w:val="000000"/>
          <w:sz w:val="21"/>
          <w:szCs w:val="21"/>
        </w:rPr>
        <w:t> 2003; </w:t>
      </w:r>
      <w:r w:rsidRPr="001F1890">
        <w:rPr>
          <w:rFonts w:ascii="Book Antiqua" w:eastAsia="宋体" w:hAnsi="Book Antiqua" w:cs="宋体"/>
          <w:b/>
          <w:bCs/>
          <w:color w:val="000000"/>
          <w:sz w:val="21"/>
          <w:szCs w:val="21"/>
        </w:rPr>
        <w:t>196</w:t>
      </w:r>
      <w:r w:rsidRPr="001F1890">
        <w:rPr>
          <w:rFonts w:ascii="Book Antiqua" w:eastAsia="宋体" w:hAnsi="Book Antiqua" w:cs="宋体"/>
          <w:color w:val="000000"/>
          <w:sz w:val="21"/>
          <w:szCs w:val="21"/>
        </w:rPr>
        <w:t>: 556-64; discussion 564-5; author reply 565 [PMID: 12691930 DOI: 10.1016/S1072/7515(03)00104-2]</w:t>
      </w:r>
    </w:p>
    <w:p w14:paraId="682A70D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5 </w:t>
      </w:r>
      <w:r w:rsidRPr="001F1890">
        <w:rPr>
          <w:rFonts w:ascii="Book Antiqua" w:eastAsia="宋体" w:hAnsi="Book Antiqua" w:cs="宋体"/>
          <w:b/>
          <w:bCs/>
          <w:color w:val="000000"/>
          <w:sz w:val="21"/>
          <w:szCs w:val="21"/>
        </w:rPr>
        <w:t>Pratt WB</w:t>
      </w:r>
      <w:r w:rsidRPr="001F1890">
        <w:rPr>
          <w:rFonts w:ascii="Book Antiqua" w:eastAsia="宋体" w:hAnsi="Book Antiqua" w:cs="宋体"/>
          <w:color w:val="000000"/>
          <w:sz w:val="21"/>
          <w:szCs w:val="21"/>
        </w:rPr>
        <w:t>, Maithel SK, Vanounou T, Huang ZS, Callery MP, Vollmer CM. Clinical and economic validation of the International Study Group of Pancreatic Fistula (ISGPF) classification scheme.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2007; </w:t>
      </w:r>
      <w:r w:rsidRPr="001F1890">
        <w:rPr>
          <w:rFonts w:ascii="Book Antiqua" w:eastAsia="宋体" w:hAnsi="Book Antiqua" w:cs="宋体"/>
          <w:b/>
          <w:bCs/>
          <w:color w:val="000000"/>
          <w:sz w:val="21"/>
          <w:szCs w:val="21"/>
        </w:rPr>
        <w:t>245</w:t>
      </w:r>
      <w:r w:rsidRPr="001F1890">
        <w:rPr>
          <w:rFonts w:ascii="Book Antiqua" w:eastAsia="宋体" w:hAnsi="Book Antiqua" w:cs="宋体"/>
          <w:color w:val="000000"/>
          <w:sz w:val="21"/>
          <w:szCs w:val="21"/>
        </w:rPr>
        <w:t>: 443-451 [PMID: 17435552 DOI: 10.1097/01.sla.0000251708.70219.d2]</w:t>
      </w:r>
    </w:p>
    <w:p w14:paraId="3F38CCF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6 </w:t>
      </w:r>
      <w:r w:rsidRPr="001F1890">
        <w:rPr>
          <w:rFonts w:ascii="Book Antiqua" w:eastAsia="宋体" w:hAnsi="Book Antiqua" w:cs="宋体"/>
          <w:b/>
          <w:bCs/>
          <w:color w:val="000000"/>
          <w:sz w:val="21"/>
          <w:szCs w:val="21"/>
        </w:rPr>
        <w:t>Gebauer F</w:t>
      </w:r>
      <w:r w:rsidRPr="001F1890">
        <w:rPr>
          <w:rFonts w:ascii="Book Antiqua" w:eastAsia="宋体" w:hAnsi="Book Antiqua" w:cs="宋体"/>
          <w:color w:val="000000"/>
          <w:sz w:val="21"/>
          <w:szCs w:val="21"/>
        </w:rPr>
        <w:t>, Kloth K, Tachezy M, Vashist YK, Cataldegirmen G, Izbicki JR, Bockhorn M. Options and limitations in applying the fistula classification by the International Study Group for Pancreatic Fistula.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2012; </w:t>
      </w:r>
      <w:r w:rsidRPr="001F1890">
        <w:rPr>
          <w:rFonts w:ascii="Book Antiqua" w:eastAsia="宋体" w:hAnsi="Book Antiqua" w:cs="宋体"/>
          <w:b/>
          <w:bCs/>
          <w:color w:val="000000"/>
          <w:sz w:val="21"/>
          <w:szCs w:val="21"/>
        </w:rPr>
        <w:t>256</w:t>
      </w:r>
      <w:r w:rsidRPr="001F1890">
        <w:rPr>
          <w:rFonts w:ascii="Book Antiqua" w:eastAsia="宋体" w:hAnsi="Book Antiqua" w:cs="宋体"/>
          <w:color w:val="000000"/>
          <w:sz w:val="21"/>
          <w:szCs w:val="21"/>
        </w:rPr>
        <w:t>: 130-138 [PMID: 22504279 DOI: 10.1097/SLA.0b013e31824f24e4]</w:t>
      </w:r>
    </w:p>
    <w:p w14:paraId="011CE5AC"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7 </w:t>
      </w:r>
      <w:r w:rsidRPr="001F1890">
        <w:rPr>
          <w:rFonts w:ascii="Book Antiqua" w:eastAsia="宋体" w:hAnsi="Book Antiqua" w:cs="宋体"/>
          <w:b/>
          <w:bCs/>
          <w:color w:val="000000"/>
          <w:sz w:val="21"/>
          <w:szCs w:val="21"/>
        </w:rPr>
        <w:t>Callery MP</w:t>
      </w:r>
      <w:r w:rsidRPr="001F1890">
        <w:rPr>
          <w:rFonts w:ascii="Book Antiqua" w:eastAsia="宋体" w:hAnsi="Book Antiqua" w:cs="宋体"/>
          <w:color w:val="000000"/>
          <w:sz w:val="21"/>
          <w:szCs w:val="21"/>
        </w:rPr>
        <w:t>, Pratt WB, Vollmer CM. Prevention and management of pancreatic fistula. </w:t>
      </w:r>
      <w:r w:rsidRPr="001F1890">
        <w:rPr>
          <w:rFonts w:ascii="Book Antiqua" w:eastAsia="宋体" w:hAnsi="Book Antiqua" w:cs="宋体"/>
          <w:i/>
          <w:iCs/>
          <w:color w:val="000000"/>
          <w:sz w:val="21"/>
          <w:szCs w:val="21"/>
        </w:rPr>
        <w:t>J Gastrointest Surg</w:t>
      </w:r>
      <w:r w:rsidRPr="001F1890">
        <w:rPr>
          <w:rFonts w:ascii="Book Antiqua" w:eastAsia="宋体" w:hAnsi="Book Antiqua" w:cs="宋体"/>
          <w:color w:val="000000"/>
          <w:sz w:val="21"/>
          <w:szCs w:val="21"/>
        </w:rPr>
        <w:t> 2009; </w:t>
      </w:r>
      <w:r w:rsidRPr="001F1890">
        <w:rPr>
          <w:rFonts w:ascii="Book Antiqua" w:eastAsia="宋体" w:hAnsi="Book Antiqua" w:cs="宋体"/>
          <w:b/>
          <w:bCs/>
          <w:color w:val="000000"/>
          <w:sz w:val="21"/>
          <w:szCs w:val="21"/>
        </w:rPr>
        <w:t>13</w:t>
      </w:r>
      <w:r w:rsidRPr="001F1890">
        <w:rPr>
          <w:rFonts w:ascii="Book Antiqua" w:eastAsia="宋体" w:hAnsi="Book Antiqua" w:cs="宋体"/>
          <w:color w:val="000000"/>
          <w:sz w:val="21"/>
          <w:szCs w:val="21"/>
        </w:rPr>
        <w:t>: 163-173 [PMID: 18496727 DOI: 10.1007/s11605-008-0534-7]</w:t>
      </w:r>
    </w:p>
    <w:p w14:paraId="4CA3B034"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8 </w:t>
      </w:r>
      <w:r w:rsidRPr="001F1890">
        <w:rPr>
          <w:rFonts w:ascii="Book Antiqua" w:eastAsia="宋体" w:hAnsi="Book Antiqua" w:cs="宋体"/>
          <w:b/>
          <w:bCs/>
          <w:color w:val="000000"/>
          <w:sz w:val="21"/>
          <w:szCs w:val="21"/>
        </w:rPr>
        <w:t>Molinari E</w:t>
      </w:r>
      <w:r w:rsidRPr="001F1890">
        <w:rPr>
          <w:rFonts w:ascii="Book Antiqua" w:eastAsia="宋体" w:hAnsi="Book Antiqua" w:cs="宋体"/>
          <w:color w:val="000000"/>
          <w:sz w:val="21"/>
          <w:szCs w:val="21"/>
        </w:rPr>
        <w:t>, Bassi C, Salvia R, Butturini G, Crippa S, Talamini G, Falconi M, Pederzoli P. Amylase value in drains after pancreatic resection as predictive factor of postoperative pancreatic fistula: results of a prospective study in 137 patients.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2007; </w:t>
      </w:r>
      <w:r w:rsidRPr="001F1890">
        <w:rPr>
          <w:rFonts w:ascii="Book Antiqua" w:eastAsia="宋体" w:hAnsi="Book Antiqua" w:cs="宋体"/>
          <w:b/>
          <w:bCs/>
          <w:color w:val="000000"/>
          <w:sz w:val="21"/>
          <w:szCs w:val="21"/>
        </w:rPr>
        <w:t>246</w:t>
      </w:r>
      <w:r w:rsidRPr="001F1890">
        <w:rPr>
          <w:rFonts w:ascii="Book Antiqua" w:eastAsia="宋体" w:hAnsi="Book Antiqua" w:cs="宋体"/>
          <w:color w:val="000000"/>
          <w:sz w:val="21"/>
          <w:szCs w:val="21"/>
        </w:rPr>
        <w:t>: 281-287 [PMID: 17667507 DOI: 10.1097/SLA.0b013e3180caa42f]</w:t>
      </w:r>
    </w:p>
    <w:p w14:paraId="3EABA7F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9 </w:t>
      </w:r>
      <w:r w:rsidRPr="001F1890">
        <w:rPr>
          <w:rFonts w:ascii="Book Antiqua" w:eastAsia="宋体" w:hAnsi="Book Antiqua" w:cs="宋体"/>
          <w:b/>
          <w:bCs/>
          <w:color w:val="000000"/>
          <w:sz w:val="21"/>
          <w:szCs w:val="21"/>
        </w:rPr>
        <w:t>Sutcliffe RP</w:t>
      </w:r>
      <w:r w:rsidRPr="001F1890">
        <w:rPr>
          <w:rFonts w:ascii="Book Antiqua" w:eastAsia="宋体" w:hAnsi="Book Antiqua" w:cs="宋体"/>
          <w:color w:val="000000"/>
          <w:sz w:val="21"/>
          <w:szCs w:val="21"/>
        </w:rPr>
        <w:t>, Battula N, Haque A, Ali A, Srinivasan P, Atkinson SW, Rela M, Heaton ND, Prachalias AA. Utility of drain fluid amylase measurement on the first postoperative day after pancreaticoduodenectomy. </w:t>
      </w:r>
      <w:r w:rsidRPr="001F1890">
        <w:rPr>
          <w:rFonts w:ascii="Book Antiqua" w:eastAsia="宋体" w:hAnsi="Book Antiqua" w:cs="宋体"/>
          <w:i/>
          <w:iCs/>
          <w:color w:val="000000"/>
          <w:sz w:val="21"/>
          <w:szCs w:val="21"/>
        </w:rPr>
        <w:t>World J Surg</w:t>
      </w:r>
      <w:r w:rsidRPr="001F1890">
        <w:rPr>
          <w:rFonts w:ascii="Book Antiqua" w:eastAsia="宋体" w:hAnsi="Book Antiqua" w:cs="宋体"/>
          <w:color w:val="000000"/>
          <w:sz w:val="21"/>
          <w:szCs w:val="21"/>
        </w:rPr>
        <w:t> 2012; </w:t>
      </w:r>
      <w:r w:rsidRPr="001F1890">
        <w:rPr>
          <w:rFonts w:ascii="Book Antiqua" w:eastAsia="宋体" w:hAnsi="Book Antiqua" w:cs="宋体"/>
          <w:b/>
          <w:bCs/>
          <w:color w:val="000000"/>
          <w:sz w:val="21"/>
          <w:szCs w:val="21"/>
        </w:rPr>
        <w:t>36</w:t>
      </w:r>
      <w:r w:rsidRPr="001F1890">
        <w:rPr>
          <w:rFonts w:ascii="Book Antiqua" w:eastAsia="宋体" w:hAnsi="Book Antiqua" w:cs="宋体"/>
          <w:color w:val="000000"/>
          <w:sz w:val="21"/>
          <w:szCs w:val="21"/>
        </w:rPr>
        <w:t>: 879-883 [PMID: 22354484]</w:t>
      </w:r>
    </w:p>
    <w:p w14:paraId="5A5865D5"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10 </w:t>
      </w:r>
      <w:r w:rsidRPr="001F1890">
        <w:rPr>
          <w:rFonts w:ascii="Book Antiqua" w:eastAsia="宋体" w:hAnsi="Book Antiqua" w:cs="宋体"/>
          <w:b/>
          <w:bCs/>
          <w:color w:val="000000"/>
          <w:sz w:val="21"/>
          <w:szCs w:val="21"/>
        </w:rPr>
        <w:t>Shyr YM</w:t>
      </w:r>
      <w:r w:rsidRPr="001F1890">
        <w:rPr>
          <w:rFonts w:ascii="Book Antiqua" w:eastAsia="宋体" w:hAnsi="Book Antiqua" w:cs="宋体"/>
          <w:color w:val="000000"/>
          <w:sz w:val="21"/>
          <w:szCs w:val="21"/>
        </w:rPr>
        <w:t>, Su CH, Wu CW, Lui WY. Does drainage fluid amylase reflect pancreatic leakage after pancreaticoduodenectomy? </w:t>
      </w:r>
      <w:r w:rsidRPr="001F1890">
        <w:rPr>
          <w:rFonts w:ascii="Book Antiqua" w:eastAsia="宋体" w:hAnsi="Book Antiqua" w:cs="宋体"/>
          <w:i/>
          <w:iCs/>
          <w:color w:val="000000"/>
          <w:sz w:val="21"/>
          <w:szCs w:val="21"/>
        </w:rPr>
        <w:t>World J Surg</w:t>
      </w:r>
      <w:r w:rsidRPr="001F1890">
        <w:rPr>
          <w:rFonts w:ascii="Book Antiqua" w:eastAsia="宋体" w:hAnsi="Book Antiqua" w:cs="宋体"/>
          <w:color w:val="000000"/>
          <w:sz w:val="21"/>
          <w:szCs w:val="21"/>
        </w:rPr>
        <w:t> 2003; </w:t>
      </w:r>
      <w:r w:rsidRPr="001F1890">
        <w:rPr>
          <w:rFonts w:ascii="Book Antiqua" w:eastAsia="宋体" w:hAnsi="Book Antiqua" w:cs="宋体"/>
          <w:b/>
          <w:bCs/>
          <w:color w:val="000000"/>
          <w:sz w:val="21"/>
          <w:szCs w:val="21"/>
        </w:rPr>
        <w:t>27</w:t>
      </w:r>
      <w:r w:rsidRPr="001F1890">
        <w:rPr>
          <w:rFonts w:ascii="Book Antiqua" w:eastAsia="宋体" w:hAnsi="Book Antiqua" w:cs="宋体"/>
          <w:color w:val="000000"/>
          <w:sz w:val="21"/>
          <w:szCs w:val="21"/>
        </w:rPr>
        <w:t>: 606-610 [PMID: 12715232 DOI: 10.1007/s00268-003-6841-y]</w:t>
      </w:r>
    </w:p>
    <w:p w14:paraId="0C477CD1"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11 </w:t>
      </w:r>
      <w:r w:rsidRPr="001F1890">
        <w:rPr>
          <w:rFonts w:ascii="Book Antiqua" w:eastAsia="宋体" w:hAnsi="Book Antiqua" w:cs="宋体"/>
          <w:b/>
          <w:bCs/>
          <w:color w:val="000000"/>
          <w:sz w:val="21"/>
          <w:szCs w:val="21"/>
        </w:rPr>
        <w:t>Yamaguchi M</w:t>
      </w:r>
      <w:r w:rsidRPr="001F1890">
        <w:rPr>
          <w:rFonts w:ascii="Book Antiqua" w:eastAsia="宋体" w:hAnsi="Book Antiqua" w:cs="宋体"/>
          <w:color w:val="000000"/>
          <w:sz w:val="21"/>
          <w:szCs w:val="21"/>
        </w:rPr>
        <w:t>, Nakano H, Midorikawa T, Yoshizawa Y, Sanada Y, Kumada K. Prediction of pancreatic fistula by amylase levels of drainage fluid on the first day after pancreatectomy. </w:t>
      </w:r>
      <w:r w:rsidRPr="001F1890">
        <w:rPr>
          <w:rFonts w:ascii="Book Antiqua" w:eastAsia="宋体" w:hAnsi="Book Antiqua" w:cs="宋体"/>
          <w:i/>
          <w:iCs/>
          <w:color w:val="000000"/>
          <w:sz w:val="21"/>
          <w:szCs w:val="21"/>
        </w:rPr>
        <w:t>Hepatogastroenterology</w:t>
      </w:r>
      <w:r w:rsidRPr="001F1890">
        <w:rPr>
          <w:rFonts w:ascii="Book Antiqua" w:eastAsia="宋体" w:hAnsi="Book Antiqua" w:cs="宋体"/>
          <w:color w:val="000000"/>
          <w:sz w:val="21"/>
          <w:szCs w:val="21"/>
        </w:rPr>
        <w:t> </w:t>
      </w:r>
      <w:r w:rsidRPr="001F1890">
        <w:rPr>
          <w:rFonts w:ascii="Book Antiqua" w:eastAsia="宋体" w:hAnsi="Book Antiqua" w:cs="宋体" w:hint="eastAsia"/>
          <w:color w:val="000000"/>
          <w:sz w:val="21"/>
          <w:szCs w:val="21"/>
        </w:rPr>
        <w:t>2003</w:t>
      </w:r>
      <w:r w:rsidRPr="001F1890">
        <w:rPr>
          <w:rFonts w:ascii="Book Antiqua" w:eastAsia="宋体" w:hAnsi="Book Antiqua" w:cs="宋体"/>
          <w:color w:val="000000"/>
          <w:sz w:val="21"/>
          <w:szCs w:val="21"/>
        </w:rPr>
        <w:t>; </w:t>
      </w:r>
      <w:r w:rsidRPr="001F1890">
        <w:rPr>
          <w:rFonts w:ascii="Book Antiqua" w:eastAsia="宋体" w:hAnsi="Book Antiqua" w:cs="宋体"/>
          <w:b/>
          <w:bCs/>
          <w:color w:val="000000"/>
          <w:sz w:val="21"/>
          <w:szCs w:val="21"/>
        </w:rPr>
        <w:t>50</w:t>
      </w:r>
      <w:r w:rsidRPr="001F1890">
        <w:rPr>
          <w:rFonts w:ascii="Book Antiqua" w:eastAsia="宋体" w:hAnsi="Book Antiqua" w:cs="宋体"/>
          <w:color w:val="000000"/>
          <w:sz w:val="21"/>
          <w:szCs w:val="21"/>
        </w:rPr>
        <w:t>: 1155-1158 [PMID: 12846003]</w:t>
      </w:r>
    </w:p>
    <w:p w14:paraId="2D8C08A3"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lastRenderedPageBreak/>
        <w:t>12 </w:t>
      </w:r>
      <w:r w:rsidRPr="001F1890">
        <w:rPr>
          <w:rFonts w:ascii="Book Antiqua" w:eastAsia="宋体" w:hAnsi="Book Antiqua" w:cs="宋体"/>
          <w:b/>
          <w:bCs/>
          <w:color w:val="000000"/>
          <w:sz w:val="21"/>
          <w:szCs w:val="21"/>
        </w:rPr>
        <w:t>Shinchi H</w:t>
      </w:r>
      <w:r w:rsidRPr="001F1890">
        <w:rPr>
          <w:rFonts w:ascii="Book Antiqua" w:eastAsia="宋体" w:hAnsi="Book Antiqua" w:cs="宋体"/>
          <w:color w:val="000000"/>
          <w:sz w:val="21"/>
          <w:szCs w:val="21"/>
        </w:rPr>
        <w:t>, Wada K, Traverso LW. The usefulness of drain data to identify a clinically relevant pancreatic anastomotic leak after pancreaticoduodenectomy? </w:t>
      </w:r>
      <w:r w:rsidRPr="001F1890">
        <w:rPr>
          <w:rFonts w:ascii="Book Antiqua" w:eastAsia="宋体" w:hAnsi="Book Antiqua" w:cs="宋体"/>
          <w:i/>
          <w:iCs/>
          <w:color w:val="000000"/>
          <w:sz w:val="21"/>
          <w:szCs w:val="21"/>
        </w:rPr>
        <w:t>J Gastrointest Surg</w:t>
      </w:r>
      <w:r w:rsidRPr="001F1890">
        <w:rPr>
          <w:rFonts w:ascii="Book Antiqua" w:eastAsia="宋体" w:hAnsi="Book Antiqua" w:cs="宋体"/>
          <w:color w:val="000000"/>
          <w:sz w:val="21"/>
          <w:szCs w:val="21"/>
        </w:rPr>
        <w:t> 2006; </w:t>
      </w:r>
      <w:r w:rsidRPr="001F1890">
        <w:rPr>
          <w:rFonts w:ascii="Book Antiqua" w:eastAsia="宋体" w:hAnsi="Book Antiqua" w:cs="宋体"/>
          <w:b/>
          <w:bCs/>
          <w:color w:val="000000"/>
          <w:sz w:val="21"/>
          <w:szCs w:val="21"/>
        </w:rPr>
        <w:t>10</w:t>
      </w:r>
      <w:r w:rsidRPr="001F1890">
        <w:rPr>
          <w:rFonts w:ascii="Book Antiqua" w:eastAsia="宋体" w:hAnsi="Book Antiqua" w:cs="宋体"/>
          <w:color w:val="000000"/>
          <w:sz w:val="21"/>
          <w:szCs w:val="21"/>
        </w:rPr>
        <w:t>: 490-498 [PMID: 16627213 DOI: 10.1016/j.gassur.2005.08.029]</w:t>
      </w:r>
    </w:p>
    <w:p w14:paraId="70341D38"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 xml:space="preserve">13 </w:t>
      </w:r>
      <w:r w:rsidRPr="001F1890">
        <w:rPr>
          <w:rFonts w:ascii="Book Antiqua" w:eastAsia="宋体" w:hAnsi="Book Antiqua" w:cs="宋体"/>
          <w:b/>
          <w:color w:val="000000"/>
          <w:sz w:val="21"/>
          <w:szCs w:val="21"/>
        </w:rPr>
        <w:t>Okano K</w:t>
      </w:r>
      <w:r w:rsidRPr="001F1890">
        <w:rPr>
          <w:rFonts w:ascii="Book Antiqua" w:eastAsia="宋体" w:hAnsi="Book Antiqua" w:cs="宋体"/>
          <w:color w:val="000000"/>
          <w:sz w:val="21"/>
          <w:szCs w:val="21"/>
        </w:rPr>
        <w:t>, Kakinoki K, Suto H, Oshima M, Kashiwagi H, Yamamoto N, Akamoto S, Fujiwara M, Takama T, Usuki H, Hagiike M, Suzuki. Persisting ratio of total amylase output in drain fluid can predict postoperative clinical pancreatic fistula. </w:t>
      </w:r>
      <w:r w:rsidRPr="001F1890">
        <w:rPr>
          <w:rFonts w:ascii="Book Antiqua" w:eastAsia="宋体" w:hAnsi="Book Antiqua" w:cs="宋体"/>
          <w:i/>
          <w:iCs/>
          <w:color w:val="000000"/>
          <w:sz w:val="21"/>
          <w:szCs w:val="21"/>
        </w:rPr>
        <w:t>J Hepatobiliary Pancreat Sci</w:t>
      </w:r>
      <w:r w:rsidRPr="001F1890">
        <w:rPr>
          <w:rFonts w:ascii="Book Antiqua" w:eastAsia="宋体" w:hAnsi="Book Antiqua" w:cs="宋体"/>
          <w:color w:val="000000"/>
          <w:sz w:val="21"/>
          <w:szCs w:val="21"/>
        </w:rPr>
        <w:t> 2011; Epub ahead of print [PMID: 21594559]</w:t>
      </w:r>
    </w:p>
    <w:p w14:paraId="1A51DC8A"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14 </w:t>
      </w:r>
      <w:r w:rsidRPr="001F1890">
        <w:rPr>
          <w:rFonts w:ascii="Book Antiqua" w:eastAsia="宋体" w:hAnsi="Book Antiqua" w:cs="宋体"/>
          <w:b/>
          <w:bCs/>
          <w:color w:val="000000"/>
          <w:sz w:val="21"/>
          <w:szCs w:val="21"/>
        </w:rPr>
        <w:t>Moskovic DJ</w:t>
      </w:r>
      <w:r w:rsidRPr="001F1890">
        <w:rPr>
          <w:rFonts w:ascii="Book Antiqua" w:eastAsia="宋体" w:hAnsi="Book Antiqua" w:cs="宋体"/>
          <w:color w:val="000000"/>
          <w:sz w:val="21"/>
          <w:szCs w:val="21"/>
        </w:rPr>
        <w:t>, Hodges SE, Wu MF, Brunicardi FC, Hilsenbeck SG, Fisher WE. Drain data to predict clinically relevant pancreatic fistula. </w:t>
      </w:r>
      <w:r w:rsidRPr="001F1890">
        <w:rPr>
          <w:rFonts w:ascii="Book Antiqua" w:eastAsia="宋体" w:hAnsi="Book Antiqua" w:cs="宋体"/>
          <w:i/>
          <w:iCs/>
          <w:color w:val="000000"/>
          <w:sz w:val="21"/>
          <w:szCs w:val="21"/>
        </w:rPr>
        <w:t xml:space="preserve">HPB </w:t>
      </w:r>
      <w:r w:rsidRPr="001F1890">
        <w:rPr>
          <w:rFonts w:ascii="Book Antiqua" w:eastAsia="宋体" w:hAnsi="Book Antiqua" w:cs="宋体"/>
          <w:iCs/>
          <w:color w:val="000000"/>
          <w:sz w:val="21"/>
          <w:szCs w:val="21"/>
        </w:rPr>
        <w:t>(Oxford)</w:t>
      </w:r>
      <w:r w:rsidRPr="001F1890">
        <w:rPr>
          <w:rFonts w:ascii="Book Antiqua" w:eastAsia="宋体" w:hAnsi="Book Antiqua" w:cs="宋体"/>
          <w:color w:val="000000"/>
          <w:sz w:val="21"/>
          <w:szCs w:val="21"/>
        </w:rPr>
        <w:t> 2010; </w:t>
      </w:r>
      <w:r w:rsidRPr="001F1890">
        <w:rPr>
          <w:rFonts w:ascii="Book Antiqua" w:eastAsia="宋体" w:hAnsi="Book Antiqua" w:cs="宋体"/>
          <w:b/>
          <w:bCs/>
          <w:color w:val="000000"/>
          <w:sz w:val="21"/>
          <w:szCs w:val="21"/>
        </w:rPr>
        <w:t>12</w:t>
      </w:r>
      <w:r w:rsidRPr="001F1890">
        <w:rPr>
          <w:rFonts w:ascii="Book Antiqua" w:eastAsia="宋体" w:hAnsi="Book Antiqua" w:cs="宋体"/>
          <w:color w:val="000000"/>
          <w:sz w:val="21"/>
          <w:szCs w:val="21"/>
        </w:rPr>
        <w:t>: 472-481 [PMID: 20815856 DOI: 10.1111/j.1477-2574.2010.00212]</w:t>
      </w:r>
    </w:p>
    <w:p w14:paraId="518662E3"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15 </w:t>
      </w:r>
      <w:r w:rsidRPr="001F1890">
        <w:rPr>
          <w:rFonts w:ascii="Book Antiqua" w:eastAsia="宋体" w:hAnsi="Book Antiqua" w:cs="宋体"/>
          <w:b/>
          <w:bCs/>
          <w:color w:val="000000"/>
          <w:sz w:val="21"/>
          <w:szCs w:val="21"/>
        </w:rPr>
        <w:t>Pratt WB</w:t>
      </w:r>
      <w:r w:rsidRPr="001F1890">
        <w:rPr>
          <w:rFonts w:ascii="Book Antiqua" w:eastAsia="宋体" w:hAnsi="Book Antiqua" w:cs="宋体"/>
          <w:color w:val="000000"/>
          <w:sz w:val="21"/>
          <w:szCs w:val="21"/>
        </w:rPr>
        <w:t>, Callery MP, Vollmer CM. Risk prediction for development of pancreatic fistula using the ISGPF classification scheme. </w:t>
      </w:r>
      <w:r w:rsidRPr="001F1890">
        <w:rPr>
          <w:rFonts w:ascii="Book Antiqua" w:eastAsia="宋体" w:hAnsi="Book Antiqua" w:cs="宋体"/>
          <w:i/>
          <w:iCs/>
          <w:color w:val="000000"/>
          <w:sz w:val="21"/>
          <w:szCs w:val="21"/>
        </w:rPr>
        <w:t>World J Surg</w:t>
      </w:r>
      <w:r w:rsidRPr="001F1890">
        <w:rPr>
          <w:rFonts w:ascii="Book Antiqua" w:eastAsia="宋体" w:hAnsi="Book Antiqua" w:cs="宋体"/>
          <w:color w:val="000000"/>
          <w:sz w:val="21"/>
          <w:szCs w:val="21"/>
        </w:rPr>
        <w:t> 2008; </w:t>
      </w:r>
      <w:r w:rsidRPr="001F1890">
        <w:rPr>
          <w:rFonts w:ascii="Book Antiqua" w:eastAsia="宋体" w:hAnsi="Book Antiqua" w:cs="宋体"/>
          <w:b/>
          <w:bCs/>
          <w:color w:val="000000"/>
          <w:sz w:val="21"/>
          <w:szCs w:val="21"/>
        </w:rPr>
        <w:t>32</w:t>
      </w:r>
      <w:r w:rsidRPr="001F1890">
        <w:rPr>
          <w:rFonts w:ascii="Book Antiqua" w:eastAsia="宋体" w:hAnsi="Book Antiqua" w:cs="宋体"/>
          <w:color w:val="000000"/>
          <w:sz w:val="21"/>
          <w:szCs w:val="21"/>
        </w:rPr>
        <w:t>: 419-428 [PMID: 18175170]</w:t>
      </w:r>
    </w:p>
    <w:p w14:paraId="2B8C869E"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16 </w:t>
      </w:r>
      <w:r w:rsidRPr="001F1890">
        <w:rPr>
          <w:rFonts w:ascii="Book Antiqua" w:eastAsia="宋体" w:hAnsi="Book Antiqua" w:cs="宋体"/>
          <w:b/>
          <w:bCs/>
          <w:color w:val="000000"/>
          <w:sz w:val="21"/>
          <w:szCs w:val="21"/>
        </w:rPr>
        <w:t>Kawai M</w:t>
      </w:r>
      <w:r w:rsidRPr="001F1890">
        <w:rPr>
          <w:rFonts w:ascii="Book Antiqua" w:eastAsia="宋体" w:hAnsi="Book Antiqua" w:cs="宋体"/>
          <w:color w:val="000000"/>
          <w:sz w:val="21"/>
          <w:szCs w:val="21"/>
        </w:rPr>
        <w:t>, Kondo S, Yamaue H, Wada K, Sano K, Motoi F, Unno M, Satoi S, Kwon AH, Hatori T, Yamamoto M, Matsumoto J, Murakami Y, Doi R, Ito M, Miyakawa S, Shinchi H, Natsugoe S, Nakagawara H, Ohta T, Takada T. Predictive risk factors for clinically relevant pancreatic fistula analyzed in 1,239 patients with pancreaticoduodenectomy: multicenter data collection as a project study of pancreatic surgery by the Japanese Society of Hepato-Biliary-Pancreatic Surgery. </w:t>
      </w:r>
      <w:r w:rsidRPr="001F1890">
        <w:rPr>
          <w:rFonts w:ascii="Book Antiqua" w:eastAsia="宋体" w:hAnsi="Book Antiqua" w:cs="宋体"/>
          <w:i/>
          <w:iCs/>
          <w:color w:val="000000"/>
          <w:sz w:val="21"/>
          <w:szCs w:val="21"/>
        </w:rPr>
        <w:t>J Hepatobiliary Pancreat Sci</w:t>
      </w:r>
      <w:r w:rsidRPr="001F1890">
        <w:rPr>
          <w:rFonts w:ascii="Book Antiqua" w:eastAsia="宋体" w:hAnsi="Book Antiqua" w:cs="宋体"/>
          <w:color w:val="000000"/>
          <w:sz w:val="21"/>
          <w:szCs w:val="21"/>
        </w:rPr>
        <w:t> 2011; </w:t>
      </w:r>
      <w:r w:rsidRPr="001F1890">
        <w:rPr>
          <w:rFonts w:ascii="Book Antiqua" w:eastAsia="宋体" w:hAnsi="Book Antiqua" w:cs="宋体"/>
          <w:b/>
          <w:bCs/>
          <w:color w:val="000000"/>
          <w:sz w:val="21"/>
          <w:szCs w:val="21"/>
        </w:rPr>
        <w:t>18</w:t>
      </w:r>
      <w:r w:rsidRPr="001F1890">
        <w:rPr>
          <w:rFonts w:ascii="Book Antiqua" w:eastAsia="宋体" w:hAnsi="Book Antiqua" w:cs="宋体"/>
          <w:color w:val="000000"/>
          <w:sz w:val="21"/>
          <w:szCs w:val="21"/>
        </w:rPr>
        <w:t>: 601-608 [PMID: 21491103]</w:t>
      </w:r>
    </w:p>
    <w:p w14:paraId="4915214E"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17 </w:t>
      </w:r>
      <w:r w:rsidRPr="001F1890">
        <w:rPr>
          <w:rFonts w:ascii="Book Antiqua" w:eastAsia="宋体" w:hAnsi="Book Antiqua" w:cs="宋体"/>
          <w:b/>
          <w:bCs/>
          <w:color w:val="000000"/>
          <w:sz w:val="21"/>
          <w:szCs w:val="21"/>
        </w:rPr>
        <w:t>Fuks D</w:t>
      </w:r>
      <w:r w:rsidRPr="001F1890">
        <w:rPr>
          <w:rFonts w:ascii="Book Antiqua" w:eastAsia="宋体" w:hAnsi="Book Antiqua" w:cs="宋体"/>
          <w:color w:val="000000"/>
          <w:sz w:val="21"/>
          <w:szCs w:val="21"/>
        </w:rPr>
        <w:t>, Piessen G, Huet E, Tavernier M, Zerbib P, Michot F, Scotte M, Triboulet JP, Mariette C, Chiche L, Salame E, Segol P, Pruvot FR, Mauvais F, Roman H, Verhaeghe P, Regimbeau JM. Life-threatening postoperative pancreatic fistula (grade C) after pancreaticoduodenectomy: incidence, prognosis, and risk factors. </w:t>
      </w:r>
      <w:r w:rsidRPr="001F1890">
        <w:rPr>
          <w:rFonts w:ascii="Book Antiqua" w:eastAsia="宋体" w:hAnsi="Book Antiqua" w:cs="宋体"/>
          <w:i/>
          <w:iCs/>
          <w:color w:val="000000"/>
          <w:sz w:val="21"/>
          <w:szCs w:val="21"/>
        </w:rPr>
        <w:t>Am J Surg</w:t>
      </w:r>
      <w:r w:rsidRPr="001F1890">
        <w:rPr>
          <w:rFonts w:ascii="Book Antiqua" w:eastAsia="宋体" w:hAnsi="Book Antiqua" w:cs="宋体"/>
          <w:color w:val="000000"/>
          <w:sz w:val="21"/>
          <w:szCs w:val="21"/>
        </w:rPr>
        <w:t> 2009; </w:t>
      </w:r>
      <w:r w:rsidRPr="001F1890">
        <w:rPr>
          <w:rFonts w:ascii="Book Antiqua" w:eastAsia="宋体" w:hAnsi="Book Antiqua" w:cs="宋体"/>
          <w:b/>
          <w:bCs/>
          <w:color w:val="000000"/>
          <w:sz w:val="21"/>
          <w:szCs w:val="21"/>
        </w:rPr>
        <w:t>197</w:t>
      </w:r>
      <w:r w:rsidRPr="001F1890">
        <w:rPr>
          <w:rFonts w:ascii="Book Antiqua" w:eastAsia="宋体" w:hAnsi="Book Antiqua" w:cs="宋体"/>
          <w:color w:val="000000"/>
          <w:sz w:val="21"/>
          <w:szCs w:val="21"/>
        </w:rPr>
        <w:t>: 702-709 [PMID: 18778804 DOI: 10.1016/j.amjsurg.2008.03.004]</w:t>
      </w:r>
    </w:p>
    <w:p w14:paraId="4AAB993B"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18 </w:t>
      </w:r>
      <w:r w:rsidRPr="001F1890">
        <w:rPr>
          <w:rFonts w:ascii="Book Antiqua" w:eastAsia="宋体" w:hAnsi="Book Antiqua" w:cs="宋体"/>
          <w:b/>
          <w:bCs/>
          <w:color w:val="000000"/>
          <w:sz w:val="21"/>
          <w:szCs w:val="21"/>
        </w:rPr>
        <w:t>Kawai M</w:t>
      </w:r>
      <w:r w:rsidRPr="001F1890">
        <w:rPr>
          <w:rFonts w:ascii="Book Antiqua" w:eastAsia="宋体" w:hAnsi="Book Antiqua" w:cs="宋体"/>
          <w:color w:val="000000"/>
          <w:sz w:val="21"/>
          <w:szCs w:val="21"/>
        </w:rPr>
        <w:t>, Tani M, Hirono S, Ina S, Miyazawa M, Yamaue H. How do we predict the clinically relevant pancreatic fistula after pancreaticoduodenectomy?--an analysis in 244 consecutive patients. </w:t>
      </w:r>
      <w:r w:rsidRPr="001F1890">
        <w:rPr>
          <w:rFonts w:ascii="Book Antiqua" w:eastAsia="宋体" w:hAnsi="Book Antiqua" w:cs="宋体"/>
          <w:i/>
          <w:iCs/>
          <w:color w:val="000000"/>
          <w:sz w:val="21"/>
          <w:szCs w:val="21"/>
        </w:rPr>
        <w:t>World J Surg</w:t>
      </w:r>
      <w:r w:rsidRPr="001F1890">
        <w:rPr>
          <w:rFonts w:ascii="Book Antiqua" w:eastAsia="宋体" w:hAnsi="Book Antiqua" w:cs="宋体"/>
          <w:color w:val="000000"/>
          <w:sz w:val="21"/>
          <w:szCs w:val="21"/>
        </w:rPr>
        <w:t> 2009; </w:t>
      </w:r>
      <w:r w:rsidRPr="001F1890">
        <w:rPr>
          <w:rFonts w:ascii="Book Antiqua" w:eastAsia="宋体" w:hAnsi="Book Antiqua" w:cs="宋体"/>
          <w:b/>
          <w:bCs/>
          <w:color w:val="000000"/>
          <w:sz w:val="21"/>
          <w:szCs w:val="21"/>
        </w:rPr>
        <w:t>33</w:t>
      </w:r>
      <w:r w:rsidRPr="001F1890">
        <w:rPr>
          <w:rFonts w:ascii="Book Antiqua" w:eastAsia="宋体" w:hAnsi="Book Antiqua" w:cs="宋体"/>
          <w:color w:val="000000"/>
          <w:sz w:val="21"/>
          <w:szCs w:val="21"/>
        </w:rPr>
        <w:t>: 2670-2678 [PMID: 19774410 DOI: 10.1007/s00268-009-0220-2]</w:t>
      </w:r>
    </w:p>
    <w:p w14:paraId="34225BDA"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19 </w:t>
      </w:r>
      <w:r w:rsidRPr="001F1890">
        <w:rPr>
          <w:rFonts w:ascii="Book Antiqua" w:eastAsia="宋体" w:hAnsi="Book Antiqua" w:cs="宋体"/>
          <w:b/>
          <w:bCs/>
          <w:color w:val="000000"/>
          <w:sz w:val="21"/>
          <w:szCs w:val="21"/>
        </w:rPr>
        <w:t>Frymerman AS</w:t>
      </w:r>
      <w:r w:rsidRPr="001F1890">
        <w:rPr>
          <w:rFonts w:ascii="Book Antiqua" w:eastAsia="宋体" w:hAnsi="Book Antiqua" w:cs="宋体"/>
          <w:color w:val="000000"/>
          <w:sz w:val="21"/>
          <w:szCs w:val="21"/>
        </w:rPr>
        <w:t>, Schuld J, Ziehen P, Kollmar O, Justinger C, Merai M, Richter S, Schilling MK, Moussavian MR. Impact of postoperative pancreatic fistula on surgical outcome--the need for a classification-driven risk management. </w:t>
      </w:r>
      <w:r w:rsidRPr="001F1890">
        <w:rPr>
          <w:rFonts w:ascii="Book Antiqua" w:eastAsia="宋体" w:hAnsi="Book Antiqua" w:cs="宋体"/>
          <w:i/>
          <w:iCs/>
          <w:color w:val="000000"/>
          <w:sz w:val="21"/>
          <w:szCs w:val="21"/>
        </w:rPr>
        <w:t>J Gastrointest Surg</w:t>
      </w:r>
      <w:r w:rsidRPr="001F1890">
        <w:rPr>
          <w:rFonts w:ascii="Book Antiqua" w:eastAsia="宋体" w:hAnsi="Book Antiqua" w:cs="宋体"/>
          <w:color w:val="000000"/>
          <w:sz w:val="21"/>
          <w:szCs w:val="21"/>
        </w:rPr>
        <w:t> 2010; </w:t>
      </w:r>
      <w:r w:rsidRPr="001F1890">
        <w:rPr>
          <w:rFonts w:ascii="Book Antiqua" w:eastAsia="宋体" w:hAnsi="Book Antiqua" w:cs="宋体"/>
          <w:b/>
          <w:bCs/>
          <w:color w:val="000000"/>
          <w:sz w:val="21"/>
          <w:szCs w:val="21"/>
        </w:rPr>
        <w:t>14</w:t>
      </w:r>
      <w:r w:rsidRPr="001F1890">
        <w:rPr>
          <w:rFonts w:ascii="Book Antiqua" w:eastAsia="宋体" w:hAnsi="Book Antiqua" w:cs="宋体"/>
          <w:color w:val="000000"/>
          <w:sz w:val="21"/>
          <w:szCs w:val="21"/>
        </w:rPr>
        <w:t>: 711-718 [PMID: 20094814 DOI: 10.1007/s11605-009-1147-5]</w:t>
      </w:r>
    </w:p>
    <w:p w14:paraId="6E108858" w14:textId="70B4DA47" w:rsidR="00E647DC" w:rsidRPr="001F1890" w:rsidRDefault="00E647DC" w:rsidP="00691993">
      <w:pPr>
        <w:spacing w:line="360" w:lineRule="auto"/>
        <w:jc w:val="both"/>
        <w:rPr>
          <w:rFonts w:ascii="Book Antiqua" w:eastAsia="宋体" w:hAnsi="Book Antiqua" w:cs="宋体"/>
          <w:color w:val="000000"/>
          <w:sz w:val="21"/>
          <w:szCs w:val="21"/>
          <w:lang w:eastAsia="zh-CN"/>
        </w:rPr>
      </w:pPr>
      <w:r w:rsidRPr="001F1890">
        <w:rPr>
          <w:rFonts w:ascii="Book Antiqua" w:eastAsia="宋体" w:hAnsi="Book Antiqua" w:cs="宋体"/>
          <w:color w:val="000000"/>
          <w:sz w:val="21"/>
          <w:szCs w:val="21"/>
        </w:rPr>
        <w:t>20 </w:t>
      </w:r>
      <w:r w:rsidRPr="001F1890">
        <w:rPr>
          <w:rFonts w:ascii="Book Antiqua" w:eastAsia="宋体" w:hAnsi="Book Antiqua" w:cs="宋体"/>
          <w:b/>
          <w:bCs/>
          <w:color w:val="000000"/>
          <w:sz w:val="21"/>
          <w:szCs w:val="21"/>
        </w:rPr>
        <w:t>Noji T</w:t>
      </w:r>
      <w:r w:rsidRPr="001F1890">
        <w:rPr>
          <w:rFonts w:ascii="Book Antiqua" w:eastAsia="宋体" w:hAnsi="Book Antiqua" w:cs="宋体"/>
          <w:color w:val="000000"/>
          <w:sz w:val="21"/>
          <w:szCs w:val="21"/>
        </w:rPr>
        <w:t>, Nakamura T, Ambo Y, Suzuki O, Nakamura F, Kishida A, Hirano S, Kondo S, Kashimura N. Clinically relevant pancreas-related infectious complication after pancreaticoenteral anastomosis could be predicted by the parameters obtained on postoperative day 3. </w:t>
      </w:r>
      <w:r w:rsidRPr="001F1890">
        <w:rPr>
          <w:rFonts w:ascii="Book Antiqua" w:eastAsia="宋体" w:hAnsi="Book Antiqua" w:cs="宋体"/>
          <w:i/>
          <w:iCs/>
          <w:color w:val="000000"/>
          <w:sz w:val="21"/>
          <w:szCs w:val="21"/>
        </w:rPr>
        <w:t>Pancreas</w:t>
      </w:r>
      <w:r w:rsidRPr="001F1890">
        <w:rPr>
          <w:rFonts w:ascii="Book Antiqua" w:eastAsia="宋体" w:hAnsi="Book Antiqua" w:cs="宋体"/>
          <w:color w:val="000000"/>
          <w:sz w:val="21"/>
          <w:szCs w:val="21"/>
        </w:rPr>
        <w:t> 2012; </w:t>
      </w:r>
      <w:r w:rsidRPr="001F1890">
        <w:rPr>
          <w:rFonts w:ascii="Book Antiqua" w:eastAsia="宋体" w:hAnsi="Book Antiqua" w:cs="宋体"/>
          <w:b/>
          <w:bCs/>
          <w:color w:val="000000"/>
          <w:sz w:val="21"/>
          <w:szCs w:val="21"/>
        </w:rPr>
        <w:t>41</w:t>
      </w:r>
      <w:r w:rsidRPr="001F1890">
        <w:rPr>
          <w:rFonts w:ascii="Book Antiqua" w:eastAsia="宋体" w:hAnsi="Book Antiqua" w:cs="宋体"/>
          <w:color w:val="000000"/>
          <w:sz w:val="21"/>
          <w:szCs w:val="21"/>
        </w:rPr>
        <w:t>: 916-921 [PMID: 22481291 DOI: 10.1097/MPA.0b013e31823e7705]</w:t>
      </w:r>
    </w:p>
    <w:p w14:paraId="0B4B855E" w14:textId="5CB1281A" w:rsidR="00E647DC" w:rsidRPr="001F1890" w:rsidRDefault="00E647DC" w:rsidP="00691993">
      <w:pPr>
        <w:spacing w:line="360" w:lineRule="auto"/>
        <w:jc w:val="both"/>
        <w:rPr>
          <w:rFonts w:ascii="Book Antiqua" w:eastAsia="宋体" w:hAnsi="Book Antiqua" w:cs="宋体"/>
          <w:color w:val="000000"/>
          <w:sz w:val="21"/>
          <w:szCs w:val="21"/>
          <w:lang w:eastAsia="zh-CN"/>
        </w:rPr>
      </w:pPr>
      <w:r w:rsidRPr="001F1890">
        <w:rPr>
          <w:rFonts w:ascii="Book Antiqua" w:eastAsia="宋体" w:hAnsi="Book Antiqua" w:cs="宋体"/>
          <w:color w:val="000000"/>
          <w:sz w:val="21"/>
          <w:szCs w:val="21"/>
        </w:rPr>
        <w:t>2</w:t>
      </w:r>
      <w:r w:rsidR="001A4706" w:rsidRPr="001F1890">
        <w:rPr>
          <w:rFonts w:ascii="Book Antiqua" w:eastAsia="宋体" w:hAnsi="Book Antiqua" w:cs="宋体" w:hint="eastAsia"/>
          <w:color w:val="000000"/>
          <w:sz w:val="21"/>
          <w:szCs w:val="21"/>
          <w:lang w:eastAsia="zh-CN"/>
        </w:rPr>
        <w:t>1</w:t>
      </w:r>
      <w:r w:rsidRPr="001F1890">
        <w:rPr>
          <w:rFonts w:ascii="Book Antiqua" w:eastAsia="宋体" w:hAnsi="Book Antiqua" w:cs="宋体"/>
          <w:color w:val="000000"/>
          <w:sz w:val="21"/>
          <w:szCs w:val="21"/>
        </w:rPr>
        <w:t> </w:t>
      </w:r>
      <w:r w:rsidRPr="001F1890">
        <w:rPr>
          <w:rFonts w:ascii="Book Antiqua" w:eastAsia="宋体" w:hAnsi="Book Antiqua" w:cs="宋体"/>
          <w:b/>
          <w:bCs/>
          <w:color w:val="000000"/>
          <w:sz w:val="21"/>
          <w:szCs w:val="21"/>
        </w:rPr>
        <w:t>Hayashibe A</w:t>
      </w:r>
      <w:r w:rsidRPr="001F1890">
        <w:rPr>
          <w:rFonts w:ascii="Book Antiqua" w:eastAsia="宋体" w:hAnsi="Book Antiqua" w:cs="宋体"/>
          <w:color w:val="000000"/>
          <w:sz w:val="21"/>
          <w:szCs w:val="21"/>
        </w:rPr>
        <w:t>, Kameyama M. Duct-to-mucosa pancreaticojejunostomies with a hard pancreas and dilated pancreatic duct and duct-to-mucosa pancreaticojejunostomies with a soft pancreas and non-dilated duct. </w:t>
      </w:r>
      <w:r w:rsidRPr="001F1890">
        <w:rPr>
          <w:rFonts w:ascii="Book Antiqua" w:eastAsia="宋体" w:hAnsi="Book Antiqua" w:cs="宋体"/>
          <w:i/>
          <w:iCs/>
          <w:color w:val="000000"/>
          <w:sz w:val="21"/>
          <w:szCs w:val="21"/>
        </w:rPr>
        <w:t>HPB (Oxford)</w:t>
      </w:r>
      <w:r w:rsidRPr="001F1890">
        <w:rPr>
          <w:rFonts w:ascii="Book Antiqua" w:eastAsia="宋体" w:hAnsi="Book Antiqua" w:cs="宋体"/>
          <w:color w:val="000000"/>
          <w:sz w:val="21"/>
          <w:szCs w:val="21"/>
        </w:rPr>
        <w:t> 2008; </w:t>
      </w:r>
      <w:r w:rsidRPr="001F1890">
        <w:rPr>
          <w:rFonts w:ascii="Book Antiqua" w:eastAsia="宋体" w:hAnsi="Book Antiqua" w:cs="宋体"/>
          <w:b/>
          <w:bCs/>
          <w:color w:val="000000"/>
          <w:sz w:val="21"/>
          <w:szCs w:val="21"/>
        </w:rPr>
        <w:t>10</w:t>
      </w:r>
      <w:r w:rsidRPr="001F1890">
        <w:rPr>
          <w:rFonts w:ascii="Book Antiqua" w:eastAsia="宋体" w:hAnsi="Book Antiqua" w:cs="宋体"/>
          <w:color w:val="000000"/>
          <w:sz w:val="21"/>
          <w:szCs w:val="21"/>
        </w:rPr>
        <w:t>: 54-57 [PMID: 18695760 DOI: 10.1080/13651820701883130]</w:t>
      </w:r>
    </w:p>
    <w:p w14:paraId="6526D300" w14:textId="36D015E8" w:rsidR="001A4706" w:rsidRPr="001F1890" w:rsidRDefault="001A4706" w:rsidP="00691993">
      <w:pPr>
        <w:spacing w:line="360" w:lineRule="auto"/>
        <w:jc w:val="both"/>
        <w:rPr>
          <w:rFonts w:ascii="Book Antiqua" w:eastAsia="宋体" w:hAnsi="Book Antiqua" w:cs="宋体"/>
          <w:color w:val="000000"/>
          <w:sz w:val="21"/>
          <w:szCs w:val="21"/>
          <w:lang w:eastAsia="zh-CN"/>
        </w:rPr>
      </w:pPr>
      <w:r w:rsidRPr="001F1890">
        <w:rPr>
          <w:rFonts w:ascii="Book Antiqua" w:eastAsia="宋体" w:hAnsi="Book Antiqua" w:cs="宋体"/>
          <w:color w:val="000000"/>
          <w:sz w:val="21"/>
          <w:szCs w:val="21"/>
        </w:rPr>
        <w:lastRenderedPageBreak/>
        <w:t>2</w:t>
      </w:r>
      <w:r w:rsidRPr="001F1890">
        <w:rPr>
          <w:rFonts w:ascii="Book Antiqua" w:eastAsia="宋体" w:hAnsi="Book Antiqua" w:cs="宋体" w:hint="eastAsia"/>
          <w:color w:val="000000"/>
          <w:sz w:val="21"/>
          <w:szCs w:val="21"/>
          <w:lang w:eastAsia="zh-CN"/>
        </w:rPr>
        <w:t>2</w:t>
      </w:r>
      <w:r w:rsidRPr="001F1890">
        <w:rPr>
          <w:rFonts w:ascii="Book Antiqua" w:eastAsia="宋体" w:hAnsi="Book Antiqua" w:cs="宋体"/>
          <w:color w:val="000000"/>
          <w:sz w:val="21"/>
          <w:szCs w:val="21"/>
        </w:rPr>
        <w:t> </w:t>
      </w:r>
      <w:r w:rsidRPr="001F1890">
        <w:rPr>
          <w:rFonts w:ascii="Book Antiqua" w:eastAsia="宋体" w:hAnsi="Book Antiqua" w:cs="宋体"/>
          <w:b/>
          <w:bCs/>
          <w:color w:val="000000"/>
          <w:sz w:val="21"/>
          <w:szCs w:val="21"/>
        </w:rPr>
        <w:t>Dindo D</w:t>
      </w:r>
      <w:r w:rsidRPr="001F1890">
        <w:rPr>
          <w:rFonts w:ascii="Book Antiqua" w:eastAsia="宋体" w:hAnsi="Book Antiqua" w:cs="宋体"/>
          <w:color w:val="000000"/>
          <w:sz w:val="21"/>
          <w:szCs w:val="21"/>
        </w:rPr>
        <w:t>, Demartines N, Clavien PA. Classification of surgical complications: a new proposal with evaluation in a cohort of 6336 patients and results of a survey.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2004; </w:t>
      </w:r>
      <w:r w:rsidRPr="001F1890">
        <w:rPr>
          <w:rFonts w:ascii="Book Antiqua" w:eastAsia="宋体" w:hAnsi="Book Antiqua" w:cs="宋体"/>
          <w:b/>
          <w:bCs/>
          <w:color w:val="000000"/>
          <w:sz w:val="21"/>
          <w:szCs w:val="21"/>
        </w:rPr>
        <w:t>240</w:t>
      </w:r>
      <w:r w:rsidRPr="001F1890">
        <w:rPr>
          <w:rFonts w:ascii="Book Antiqua" w:eastAsia="宋体" w:hAnsi="Book Antiqua" w:cs="宋体"/>
          <w:color w:val="000000"/>
          <w:sz w:val="21"/>
          <w:szCs w:val="21"/>
        </w:rPr>
        <w:t>: 205-213 [PMID: 15273542 DOI: 10.1097/01.sla.0000133083.54934.ae]</w:t>
      </w:r>
    </w:p>
    <w:p w14:paraId="6B48221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23 </w:t>
      </w:r>
      <w:r w:rsidRPr="001F1890">
        <w:rPr>
          <w:rFonts w:ascii="Book Antiqua" w:eastAsia="宋体" w:hAnsi="Book Antiqua" w:cs="宋体"/>
          <w:b/>
          <w:bCs/>
          <w:color w:val="000000"/>
          <w:sz w:val="21"/>
          <w:szCs w:val="21"/>
        </w:rPr>
        <w:t>Murakami Y</w:t>
      </w:r>
      <w:r w:rsidRPr="001F1890">
        <w:rPr>
          <w:rFonts w:ascii="Book Antiqua" w:eastAsia="宋体" w:hAnsi="Book Antiqua" w:cs="宋体"/>
          <w:color w:val="000000"/>
          <w:sz w:val="21"/>
          <w:szCs w:val="21"/>
        </w:rPr>
        <w:t>, Uemura K, Hayasidani Y, Sudo T, Hashimoto Y, Nakagawa N, Ohge H, Sueda T. A soft pancreatic remnant is associated with increased drain fluid pancreatic amylase and serum CRP levels following pancreatoduodenectomy. </w:t>
      </w:r>
      <w:r w:rsidRPr="001F1890">
        <w:rPr>
          <w:rFonts w:ascii="Book Antiqua" w:eastAsia="宋体" w:hAnsi="Book Antiqua" w:cs="宋体"/>
          <w:i/>
          <w:iCs/>
          <w:color w:val="000000"/>
          <w:sz w:val="21"/>
          <w:szCs w:val="21"/>
        </w:rPr>
        <w:t>J Gastrointest Surg</w:t>
      </w:r>
      <w:r w:rsidRPr="001F1890">
        <w:rPr>
          <w:rFonts w:ascii="Book Antiqua" w:eastAsia="宋体" w:hAnsi="Book Antiqua" w:cs="宋体"/>
          <w:color w:val="000000"/>
          <w:sz w:val="21"/>
          <w:szCs w:val="21"/>
        </w:rPr>
        <w:t> 2008; </w:t>
      </w:r>
      <w:r w:rsidRPr="001F1890">
        <w:rPr>
          <w:rFonts w:ascii="Book Antiqua" w:eastAsia="宋体" w:hAnsi="Book Antiqua" w:cs="宋体"/>
          <w:b/>
          <w:bCs/>
          <w:color w:val="000000"/>
          <w:sz w:val="21"/>
          <w:szCs w:val="21"/>
        </w:rPr>
        <w:t>12</w:t>
      </w:r>
      <w:r w:rsidRPr="001F1890">
        <w:rPr>
          <w:rFonts w:ascii="Book Antiqua" w:eastAsia="宋体" w:hAnsi="Book Antiqua" w:cs="宋体"/>
          <w:color w:val="000000"/>
          <w:sz w:val="21"/>
          <w:szCs w:val="21"/>
        </w:rPr>
        <w:t>: 51-56 [PMID: 17955317]</w:t>
      </w:r>
    </w:p>
    <w:p w14:paraId="4951B0D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24 </w:t>
      </w:r>
      <w:r w:rsidRPr="001F1890">
        <w:rPr>
          <w:rFonts w:ascii="Book Antiqua" w:eastAsia="宋体" w:hAnsi="Book Antiqua" w:cs="宋体"/>
          <w:b/>
          <w:bCs/>
          <w:color w:val="000000"/>
          <w:sz w:val="21"/>
          <w:szCs w:val="21"/>
        </w:rPr>
        <w:t>Nguyen JH</w:t>
      </w:r>
      <w:r w:rsidRPr="001F1890">
        <w:rPr>
          <w:rFonts w:ascii="Book Antiqua" w:eastAsia="宋体" w:hAnsi="Book Antiqua" w:cs="宋体"/>
          <w:color w:val="000000"/>
          <w:sz w:val="21"/>
          <w:szCs w:val="21"/>
        </w:rPr>
        <w:t>. Distinguishing between parenchymal and anastomotic leakage at duct-to-mucosa pancreatic reconstruction in pancreaticoduodenectomy. </w:t>
      </w:r>
      <w:r w:rsidRPr="001F1890">
        <w:rPr>
          <w:rFonts w:ascii="Book Antiqua" w:eastAsia="宋体" w:hAnsi="Book Antiqua" w:cs="宋体"/>
          <w:i/>
          <w:iCs/>
          <w:color w:val="000000"/>
          <w:sz w:val="21"/>
          <w:szCs w:val="21"/>
        </w:rPr>
        <w:t>World J Gastroenterol</w:t>
      </w:r>
      <w:r w:rsidRPr="001F1890">
        <w:rPr>
          <w:rFonts w:ascii="Book Antiqua" w:eastAsia="宋体" w:hAnsi="Book Antiqua" w:cs="宋体"/>
          <w:color w:val="000000"/>
          <w:sz w:val="21"/>
          <w:szCs w:val="21"/>
        </w:rPr>
        <w:t> 2008; </w:t>
      </w:r>
      <w:r w:rsidRPr="001F1890">
        <w:rPr>
          <w:rFonts w:ascii="Book Antiqua" w:eastAsia="宋体" w:hAnsi="Book Antiqua" w:cs="宋体"/>
          <w:b/>
          <w:bCs/>
          <w:color w:val="000000"/>
          <w:sz w:val="21"/>
          <w:szCs w:val="21"/>
        </w:rPr>
        <w:t>14</w:t>
      </w:r>
      <w:r w:rsidRPr="001F1890">
        <w:rPr>
          <w:rFonts w:ascii="Book Antiqua" w:eastAsia="宋体" w:hAnsi="Book Antiqua" w:cs="宋体"/>
          <w:color w:val="000000"/>
          <w:sz w:val="21"/>
          <w:szCs w:val="21"/>
        </w:rPr>
        <w:t>: 6648-6654 [PMID: 19034967 DOI: 10.3748/wjg.14.6648]</w:t>
      </w:r>
    </w:p>
    <w:p w14:paraId="5DFAF190"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25 </w:t>
      </w:r>
      <w:r w:rsidRPr="001F1890">
        <w:rPr>
          <w:rFonts w:ascii="Book Antiqua" w:eastAsia="宋体" w:hAnsi="Book Antiqua" w:cs="宋体"/>
          <w:b/>
          <w:bCs/>
          <w:color w:val="000000"/>
          <w:sz w:val="21"/>
          <w:szCs w:val="21"/>
        </w:rPr>
        <w:t>Mahvi D</w:t>
      </w:r>
      <w:r w:rsidRPr="001F1890">
        <w:rPr>
          <w:rFonts w:ascii="Book Antiqua" w:eastAsia="宋体" w:hAnsi="Book Antiqua" w:cs="宋体"/>
          <w:color w:val="000000"/>
          <w:sz w:val="21"/>
          <w:szCs w:val="21"/>
        </w:rPr>
        <w:t>. Defining, controlling, and treating a pancreatic fistula. </w:t>
      </w:r>
      <w:r w:rsidRPr="001F1890">
        <w:rPr>
          <w:rFonts w:ascii="Book Antiqua" w:eastAsia="宋体" w:hAnsi="Book Antiqua" w:cs="宋体"/>
          <w:i/>
          <w:iCs/>
          <w:color w:val="000000"/>
          <w:sz w:val="21"/>
          <w:szCs w:val="21"/>
        </w:rPr>
        <w:t>J Gastrointest Surg</w:t>
      </w:r>
      <w:r w:rsidRPr="001F1890">
        <w:rPr>
          <w:rFonts w:ascii="Book Antiqua" w:eastAsia="宋体" w:hAnsi="Book Antiqua" w:cs="宋体"/>
          <w:color w:val="000000"/>
          <w:sz w:val="21"/>
          <w:szCs w:val="21"/>
        </w:rPr>
        <w:t> 2009; </w:t>
      </w:r>
      <w:r w:rsidRPr="001F1890">
        <w:rPr>
          <w:rFonts w:ascii="Book Antiqua" w:eastAsia="宋体" w:hAnsi="Book Antiqua" w:cs="宋体"/>
          <w:b/>
          <w:bCs/>
          <w:color w:val="000000"/>
          <w:sz w:val="21"/>
          <w:szCs w:val="21"/>
        </w:rPr>
        <w:t>13</w:t>
      </w:r>
      <w:r w:rsidRPr="001F1890">
        <w:rPr>
          <w:rFonts w:ascii="Book Antiqua" w:eastAsia="宋体" w:hAnsi="Book Antiqua" w:cs="宋体"/>
          <w:color w:val="000000"/>
          <w:sz w:val="21"/>
          <w:szCs w:val="21"/>
        </w:rPr>
        <w:t>: 1187-1188 [PMID: 19333662 DOI: 10.1007/s11605-009-0867-x]</w:t>
      </w:r>
    </w:p>
    <w:p w14:paraId="7F121500"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26 </w:t>
      </w:r>
      <w:r w:rsidRPr="001F1890">
        <w:rPr>
          <w:rFonts w:ascii="Book Antiqua" w:eastAsia="宋体" w:hAnsi="Book Antiqua" w:cs="宋体"/>
          <w:b/>
          <w:bCs/>
          <w:color w:val="000000"/>
          <w:sz w:val="21"/>
          <w:szCs w:val="21"/>
        </w:rPr>
        <w:t>Kosaka H</w:t>
      </w:r>
      <w:r w:rsidRPr="001F1890">
        <w:rPr>
          <w:rFonts w:ascii="Book Antiqua" w:eastAsia="宋体" w:hAnsi="Book Antiqua" w:cs="宋体"/>
          <w:color w:val="000000"/>
          <w:sz w:val="21"/>
          <w:szCs w:val="21"/>
        </w:rPr>
        <w:t>, Kuroda N, Suzumura K, Asano Y, Okada T, Fujimoto J. Multivariate logistic regression analysis for prediction of clinically relevant pancreatic fistula in the early phase after pancreaticoduodenectomy. </w:t>
      </w:r>
      <w:r w:rsidRPr="001F1890">
        <w:rPr>
          <w:rFonts w:ascii="Book Antiqua" w:eastAsia="宋体" w:hAnsi="Book Antiqua" w:cs="宋体"/>
          <w:i/>
          <w:iCs/>
          <w:color w:val="000000"/>
          <w:sz w:val="21"/>
          <w:szCs w:val="21"/>
        </w:rPr>
        <w:t>J Hepatobiliary Pancreat Sci</w:t>
      </w:r>
      <w:r w:rsidRPr="001F1890">
        <w:rPr>
          <w:rFonts w:ascii="Book Antiqua" w:eastAsia="宋体" w:hAnsi="Book Antiqua" w:cs="宋体"/>
          <w:color w:val="000000"/>
          <w:sz w:val="21"/>
          <w:szCs w:val="21"/>
        </w:rPr>
        <w:t> 2014; </w:t>
      </w:r>
      <w:r w:rsidRPr="001F1890">
        <w:rPr>
          <w:rFonts w:ascii="Book Antiqua" w:eastAsia="宋体" w:hAnsi="Book Antiqua" w:cs="宋体"/>
          <w:b/>
          <w:bCs/>
          <w:color w:val="000000"/>
          <w:sz w:val="21"/>
          <w:szCs w:val="21"/>
        </w:rPr>
        <w:t>21</w:t>
      </w:r>
      <w:r w:rsidRPr="001F1890">
        <w:rPr>
          <w:rFonts w:ascii="Book Antiqua" w:eastAsia="宋体" w:hAnsi="Book Antiqua" w:cs="宋体"/>
          <w:color w:val="000000"/>
          <w:sz w:val="21"/>
          <w:szCs w:val="21"/>
        </w:rPr>
        <w:t>: 128-133 [PMID: 23804410 DOI: 10.1002/jhbp.11]</w:t>
      </w:r>
    </w:p>
    <w:p w14:paraId="73BC8C38"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27 </w:t>
      </w:r>
      <w:r w:rsidRPr="001F1890">
        <w:rPr>
          <w:rFonts w:ascii="Book Antiqua" w:eastAsia="宋体" w:hAnsi="Book Antiqua" w:cs="宋体"/>
          <w:b/>
          <w:bCs/>
          <w:color w:val="000000"/>
          <w:sz w:val="21"/>
          <w:szCs w:val="21"/>
        </w:rPr>
        <w:t>Pratt WB</w:t>
      </w:r>
      <w:r w:rsidRPr="001F1890">
        <w:rPr>
          <w:rFonts w:ascii="Book Antiqua" w:eastAsia="宋体" w:hAnsi="Book Antiqua" w:cs="宋体"/>
          <w:color w:val="000000"/>
          <w:sz w:val="21"/>
          <w:szCs w:val="21"/>
        </w:rPr>
        <w:t>, Callery MP, Vollmer CM. The latent presentation of pancreatic fistulas. </w:t>
      </w:r>
      <w:r w:rsidRPr="001F1890">
        <w:rPr>
          <w:rFonts w:ascii="Book Antiqua" w:eastAsia="宋体" w:hAnsi="Book Antiqua" w:cs="宋体"/>
          <w:i/>
          <w:iCs/>
          <w:color w:val="000000"/>
          <w:sz w:val="21"/>
          <w:szCs w:val="21"/>
        </w:rPr>
        <w:t>Br J Surg</w:t>
      </w:r>
      <w:r w:rsidRPr="001F1890">
        <w:rPr>
          <w:rFonts w:ascii="Book Antiqua" w:eastAsia="宋体" w:hAnsi="Book Antiqua" w:cs="宋体"/>
          <w:color w:val="000000"/>
          <w:sz w:val="21"/>
          <w:szCs w:val="21"/>
        </w:rPr>
        <w:t> 2009; </w:t>
      </w:r>
      <w:r w:rsidRPr="001F1890">
        <w:rPr>
          <w:rFonts w:ascii="Book Antiqua" w:eastAsia="宋体" w:hAnsi="Book Antiqua" w:cs="宋体"/>
          <w:b/>
          <w:bCs/>
          <w:color w:val="000000"/>
          <w:sz w:val="21"/>
          <w:szCs w:val="21"/>
        </w:rPr>
        <w:t>96</w:t>
      </w:r>
      <w:r w:rsidRPr="001F1890">
        <w:rPr>
          <w:rFonts w:ascii="Book Antiqua" w:eastAsia="宋体" w:hAnsi="Book Antiqua" w:cs="宋体"/>
          <w:color w:val="000000"/>
          <w:sz w:val="21"/>
          <w:szCs w:val="21"/>
        </w:rPr>
        <w:t>: 641-649 [PMID: 19434658 DOI: 10.1002/bjs.6614]</w:t>
      </w:r>
    </w:p>
    <w:p w14:paraId="235C3DDA"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28 </w:t>
      </w:r>
      <w:r w:rsidRPr="001F1890">
        <w:rPr>
          <w:rFonts w:ascii="Book Antiqua" w:eastAsia="宋体" w:hAnsi="Book Antiqua" w:cs="宋体"/>
          <w:b/>
          <w:bCs/>
          <w:color w:val="000000"/>
          <w:sz w:val="21"/>
          <w:szCs w:val="21"/>
        </w:rPr>
        <w:t>Kurahara H</w:t>
      </w:r>
      <w:r w:rsidRPr="001F1890">
        <w:rPr>
          <w:rFonts w:ascii="Book Antiqua" w:eastAsia="宋体" w:hAnsi="Book Antiqua" w:cs="宋体"/>
          <w:color w:val="000000"/>
          <w:sz w:val="21"/>
          <w:szCs w:val="21"/>
        </w:rPr>
        <w:t>, Shinchi H, Maemura K, Mataki Y, Iino S, Sakoda M, Ueno S, Takao S, Natsugoe S. Indicators of complications and drain removal after pancreatoduodenectomy. </w:t>
      </w:r>
      <w:r w:rsidRPr="001F1890">
        <w:rPr>
          <w:rFonts w:ascii="Book Antiqua" w:eastAsia="宋体" w:hAnsi="Book Antiqua" w:cs="宋体"/>
          <w:i/>
          <w:iCs/>
          <w:color w:val="000000"/>
          <w:sz w:val="21"/>
          <w:szCs w:val="21"/>
        </w:rPr>
        <w:t>J Surg Res</w:t>
      </w:r>
      <w:r w:rsidRPr="001F1890">
        <w:rPr>
          <w:rFonts w:ascii="Book Antiqua" w:eastAsia="宋体" w:hAnsi="Book Antiqua" w:cs="宋体"/>
          <w:color w:val="000000"/>
          <w:sz w:val="21"/>
          <w:szCs w:val="21"/>
        </w:rPr>
        <w:t> 2011; </w:t>
      </w:r>
      <w:r w:rsidRPr="001F1890">
        <w:rPr>
          <w:rFonts w:ascii="Book Antiqua" w:eastAsia="宋体" w:hAnsi="Book Antiqua" w:cs="宋体"/>
          <w:b/>
          <w:bCs/>
          <w:color w:val="000000"/>
          <w:sz w:val="21"/>
          <w:szCs w:val="21"/>
        </w:rPr>
        <w:t>170</w:t>
      </w:r>
      <w:r w:rsidRPr="001F1890">
        <w:rPr>
          <w:rFonts w:ascii="Book Antiqua" w:eastAsia="宋体" w:hAnsi="Book Antiqua" w:cs="宋体"/>
          <w:color w:val="000000"/>
          <w:sz w:val="21"/>
          <w:szCs w:val="21"/>
        </w:rPr>
        <w:t>: e211-e216 [PMID: 21816438 DOI: 10.1016/j.jss.2011.06.014]</w:t>
      </w:r>
    </w:p>
    <w:p w14:paraId="24BD9144"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29 </w:t>
      </w:r>
      <w:r w:rsidRPr="001F1890">
        <w:rPr>
          <w:rFonts w:ascii="Book Antiqua" w:eastAsia="宋体" w:hAnsi="Book Antiqua" w:cs="宋体"/>
          <w:b/>
          <w:bCs/>
          <w:color w:val="000000"/>
          <w:sz w:val="21"/>
          <w:szCs w:val="21"/>
        </w:rPr>
        <w:t>Callery MP</w:t>
      </w:r>
      <w:r w:rsidRPr="001F1890">
        <w:rPr>
          <w:rFonts w:ascii="Book Antiqua" w:eastAsia="宋体" w:hAnsi="Book Antiqua" w:cs="宋体"/>
          <w:color w:val="000000"/>
          <w:sz w:val="21"/>
          <w:szCs w:val="21"/>
        </w:rPr>
        <w:t>, Pratt WB, Kent TS, Chaikof EL, Vollmer CM. A prospectively validated clinical risk score accurately predicts pancreatic fistula after pancreatoduodenectomy. </w:t>
      </w:r>
      <w:r w:rsidRPr="001F1890">
        <w:rPr>
          <w:rFonts w:ascii="Book Antiqua" w:eastAsia="宋体" w:hAnsi="Book Antiqua" w:cs="宋体"/>
          <w:i/>
          <w:iCs/>
          <w:color w:val="000000"/>
          <w:sz w:val="21"/>
          <w:szCs w:val="21"/>
        </w:rPr>
        <w:t>J Am Coll Surg</w:t>
      </w:r>
      <w:r w:rsidRPr="001F1890">
        <w:rPr>
          <w:rFonts w:ascii="Book Antiqua" w:eastAsia="宋体" w:hAnsi="Book Antiqua" w:cs="宋体"/>
          <w:color w:val="000000"/>
          <w:sz w:val="21"/>
          <w:szCs w:val="21"/>
        </w:rPr>
        <w:t> 2013; </w:t>
      </w:r>
      <w:r w:rsidRPr="001F1890">
        <w:rPr>
          <w:rFonts w:ascii="Book Antiqua" w:eastAsia="宋体" w:hAnsi="Book Antiqua" w:cs="宋体"/>
          <w:b/>
          <w:bCs/>
          <w:color w:val="000000"/>
          <w:sz w:val="21"/>
          <w:szCs w:val="21"/>
        </w:rPr>
        <w:t>216</w:t>
      </w:r>
      <w:r w:rsidRPr="001F1890">
        <w:rPr>
          <w:rFonts w:ascii="Book Antiqua" w:eastAsia="宋体" w:hAnsi="Book Antiqua" w:cs="宋体"/>
          <w:color w:val="000000"/>
          <w:sz w:val="21"/>
          <w:szCs w:val="21"/>
        </w:rPr>
        <w:t>: 1-14 [PMID: 23122535 DOI: 10.1016/j.jamcollsurg.2012.09.002]</w:t>
      </w:r>
    </w:p>
    <w:p w14:paraId="177A929B"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30 </w:t>
      </w:r>
      <w:r w:rsidRPr="001F1890">
        <w:rPr>
          <w:rFonts w:ascii="Book Antiqua" w:eastAsia="宋体" w:hAnsi="Book Antiqua" w:cs="宋体"/>
          <w:b/>
          <w:bCs/>
          <w:color w:val="000000"/>
          <w:sz w:val="21"/>
          <w:szCs w:val="21"/>
        </w:rPr>
        <w:t>Yamamoto Y</w:t>
      </w:r>
      <w:r w:rsidRPr="001F1890">
        <w:rPr>
          <w:rFonts w:ascii="Book Antiqua" w:eastAsia="宋体" w:hAnsi="Book Antiqua" w:cs="宋体"/>
          <w:color w:val="000000"/>
          <w:sz w:val="21"/>
          <w:szCs w:val="21"/>
        </w:rPr>
        <w:t>, Sakamoto Y, Nara S, Esaki M, Shimada K, Kosuge T. A preoperative predictive scoring system for postoperative pancreatic fistula after pancreaticoduodenectomy. </w:t>
      </w:r>
      <w:r w:rsidRPr="001F1890">
        <w:rPr>
          <w:rFonts w:ascii="Book Antiqua" w:eastAsia="宋体" w:hAnsi="Book Antiqua" w:cs="宋体"/>
          <w:i/>
          <w:iCs/>
          <w:color w:val="000000"/>
          <w:sz w:val="21"/>
          <w:szCs w:val="21"/>
        </w:rPr>
        <w:t>World J Surg</w:t>
      </w:r>
      <w:r w:rsidRPr="001F1890">
        <w:rPr>
          <w:rFonts w:ascii="Book Antiqua" w:eastAsia="宋体" w:hAnsi="Book Antiqua" w:cs="宋体"/>
          <w:color w:val="000000"/>
          <w:sz w:val="21"/>
          <w:szCs w:val="21"/>
        </w:rPr>
        <w:t> 2011; </w:t>
      </w:r>
      <w:r w:rsidRPr="001F1890">
        <w:rPr>
          <w:rFonts w:ascii="Book Antiqua" w:eastAsia="宋体" w:hAnsi="Book Antiqua" w:cs="宋体"/>
          <w:b/>
          <w:bCs/>
          <w:color w:val="000000"/>
          <w:sz w:val="21"/>
          <w:szCs w:val="21"/>
        </w:rPr>
        <w:t>35</w:t>
      </w:r>
      <w:r w:rsidRPr="001F1890">
        <w:rPr>
          <w:rFonts w:ascii="Book Antiqua" w:eastAsia="宋体" w:hAnsi="Book Antiqua" w:cs="宋体"/>
          <w:color w:val="000000"/>
          <w:sz w:val="21"/>
          <w:szCs w:val="21"/>
        </w:rPr>
        <w:t>: 2747-2755 [PMID: 21913138 DOI: 10.1007/s00268-011-1253-x]</w:t>
      </w:r>
    </w:p>
    <w:p w14:paraId="545700ED"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31 </w:t>
      </w:r>
      <w:r w:rsidRPr="001F1890">
        <w:rPr>
          <w:rFonts w:ascii="Book Antiqua" w:eastAsia="宋体" w:hAnsi="Book Antiqua" w:cs="宋体"/>
          <w:b/>
          <w:bCs/>
          <w:color w:val="000000"/>
          <w:sz w:val="21"/>
          <w:szCs w:val="21"/>
        </w:rPr>
        <w:t>Daskalaki D</w:t>
      </w:r>
      <w:r w:rsidRPr="001F1890">
        <w:rPr>
          <w:rFonts w:ascii="Book Antiqua" w:eastAsia="宋体" w:hAnsi="Book Antiqua" w:cs="宋体"/>
          <w:color w:val="000000"/>
          <w:sz w:val="21"/>
          <w:szCs w:val="21"/>
        </w:rPr>
        <w:t>, Butturini G, Molinari E, Crippa S, Pederzoli P, Bassi C. A grading system can predict clinical and economic outcomes of pancreatic fistula after pancreaticoduodenectomy: results in 755 consecutive patients. </w:t>
      </w:r>
      <w:r w:rsidRPr="001F1890">
        <w:rPr>
          <w:rFonts w:ascii="Book Antiqua" w:eastAsia="宋体" w:hAnsi="Book Antiqua" w:cs="宋体"/>
          <w:i/>
          <w:iCs/>
          <w:color w:val="000000"/>
          <w:sz w:val="21"/>
          <w:szCs w:val="21"/>
        </w:rPr>
        <w:t>Langenbecks Arch Surg</w:t>
      </w:r>
      <w:r w:rsidRPr="001F1890">
        <w:rPr>
          <w:rFonts w:ascii="Book Antiqua" w:eastAsia="宋体" w:hAnsi="Book Antiqua" w:cs="宋体"/>
          <w:color w:val="000000"/>
          <w:sz w:val="21"/>
          <w:szCs w:val="21"/>
        </w:rPr>
        <w:t> 2011; </w:t>
      </w:r>
      <w:r w:rsidRPr="001F1890">
        <w:rPr>
          <w:rFonts w:ascii="Book Antiqua" w:eastAsia="宋体" w:hAnsi="Book Antiqua" w:cs="宋体"/>
          <w:b/>
          <w:bCs/>
          <w:color w:val="000000"/>
          <w:sz w:val="21"/>
          <w:szCs w:val="21"/>
        </w:rPr>
        <w:t>396</w:t>
      </w:r>
      <w:r w:rsidRPr="001F1890">
        <w:rPr>
          <w:rFonts w:ascii="Book Antiqua" w:eastAsia="宋体" w:hAnsi="Book Antiqua" w:cs="宋体"/>
          <w:color w:val="000000"/>
          <w:sz w:val="21"/>
          <w:szCs w:val="21"/>
        </w:rPr>
        <w:t>: 91-98 [PMID: 21046413 DOI: 10.1007/s00423-010-0719-x]</w:t>
      </w:r>
    </w:p>
    <w:p w14:paraId="28CB5BEA"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32 </w:t>
      </w:r>
      <w:r w:rsidRPr="001F1890">
        <w:rPr>
          <w:rFonts w:ascii="Book Antiqua" w:eastAsia="宋体" w:hAnsi="Book Antiqua" w:cs="宋体"/>
          <w:b/>
          <w:bCs/>
          <w:color w:val="000000"/>
          <w:sz w:val="21"/>
          <w:szCs w:val="21"/>
        </w:rPr>
        <w:t>Schmidt CM</w:t>
      </w:r>
      <w:r w:rsidRPr="001F1890">
        <w:rPr>
          <w:rFonts w:ascii="Book Antiqua" w:eastAsia="宋体" w:hAnsi="Book Antiqua" w:cs="宋体"/>
          <w:color w:val="000000"/>
          <w:sz w:val="21"/>
          <w:szCs w:val="21"/>
        </w:rPr>
        <w:t>, Choi J, Powell ES, Yiannoutsos CT, Zyromski NJ, Nakeeb A, Pitt HA, Wiebke EA, Madura JA, Lillemoe KD. Pancreatic fistula following pancreaticoduodenectomy: clinical predictors and patient outcomes. </w:t>
      </w:r>
      <w:r w:rsidRPr="001F1890">
        <w:rPr>
          <w:rFonts w:ascii="Book Antiqua" w:eastAsia="宋体" w:hAnsi="Book Antiqua" w:cs="宋体"/>
          <w:i/>
          <w:iCs/>
          <w:color w:val="000000"/>
          <w:sz w:val="21"/>
          <w:szCs w:val="21"/>
        </w:rPr>
        <w:t>HPB Surg</w:t>
      </w:r>
      <w:r w:rsidRPr="001F1890">
        <w:rPr>
          <w:rFonts w:ascii="Book Antiqua" w:eastAsia="宋体" w:hAnsi="Book Antiqua" w:cs="宋体"/>
          <w:color w:val="000000"/>
          <w:sz w:val="21"/>
          <w:szCs w:val="21"/>
        </w:rPr>
        <w:t> 2009; </w:t>
      </w:r>
      <w:r w:rsidRPr="001F1890">
        <w:rPr>
          <w:rFonts w:ascii="Book Antiqua" w:eastAsia="宋体" w:hAnsi="Book Antiqua" w:cs="宋体"/>
          <w:b/>
          <w:bCs/>
          <w:color w:val="000000"/>
          <w:sz w:val="21"/>
          <w:szCs w:val="21"/>
        </w:rPr>
        <w:t>2009</w:t>
      </w:r>
      <w:r w:rsidRPr="001F1890">
        <w:rPr>
          <w:rFonts w:ascii="Book Antiqua" w:eastAsia="宋体" w:hAnsi="Book Antiqua" w:cs="宋体"/>
          <w:color w:val="000000"/>
          <w:sz w:val="21"/>
          <w:szCs w:val="21"/>
        </w:rPr>
        <w:t>: 404520 [PMID: 19461951 DOI: 10.1155/2009/404520]</w:t>
      </w:r>
    </w:p>
    <w:p w14:paraId="1C91F55B"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33 </w:t>
      </w:r>
      <w:r w:rsidRPr="001F1890">
        <w:rPr>
          <w:rFonts w:ascii="Book Antiqua" w:eastAsia="宋体" w:hAnsi="Book Antiqua" w:cs="宋体"/>
          <w:b/>
          <w:bCs/>
          <w:color w:val="000000"/>
          <w:sz w:val="21"/>
          <w:szCs w:val="21"/>
        </w:rPr>
        <w:t>Strasberg SM</w:t>
      </w:r>
      <w:r w:rsidRPr="001F1890">
        <w:rPr>
          <w:rFonts w:ascii="Book Antiqua" w:eastAsia="宋体" w:hAnsi="Book Antiqua" w:cs="宋体"/>
          <w:color w:val="000000"/>
          <w:sz w:val="21"/>
          <w:szCs w:val="21"/>
        </w:rPr>
        <w:t>, Linehan DC, Clavien PA, Barkun JS. Proposal for definition and severity grading of pancreatic anastomosis failure and pancreatic occlusion failure. </w:t>
      </w:r>
      <w:r w:rsidRPr="001F1890">
        <w:rPr>
          <w:rFonts w:ascii="Book Antiqua" w:eastAsia="宋体" w:hAnsi="Book Antiqua" w:cs="宋体"/>
          <w:i/>
          <w:iCs/>
          <w:color w:val="000000"/>
          <w:sz w:val="21"/>
          <w:szCs w:val="21"/>
        </w:rPr>
        <w:t>Surgery</w:t>
      </w:r>
      <w:r w:rsidRPr="001F1890">
        <w:rPr>
          <w:rFonts w:ascii="Book Antiqua" w:eastAsia="宋体" w:hAnsi="Book Antiqua" w:cs="宋体"/>
          <w:color w:val="000000"/>
          <w:sz w:val="21"/>
          <w:szCs w:val="21"/>
        </w:rPr>
        <w:t> 2007; </w:t>
      </w:r>
      <w:r w:rsidRPr="001F1890">
        <w:rPr>
          <w:rFonts w:ascii="Book Antiqua" w:eastAsia="宋体" w:hAnsi="Book Antiqua" w:cs="宋体"/>
          <w:b/>
          <w:bCs/>
          <w:color w:val="000000"/>
          <w:sz w:val="21"/>
          <w:szCs w:val="21"/>
        </w:rPr>
        <w:t>141</w:t>
      </w:r>
      <w:r w:rsidRPr="001F1890">
        <w:rPr>
          <w:rFonts w:ascii="Book Antiqua" w:eastAsia="宋体" w:hAnsi="Book Antiqua" w:cs="宋体"/>
          <w:color w:val="000000"/>
          <w:sz w:val="21"/>
          <w:szCs w:val="21"/>
        </w:rPr>
        <w:t>: 420-426 [PMID: 17383518 DOI: 10.1016/j.surg.2006.12.001]</w:t>
      </w:r>
    </w:p>
    <w:p w14:paraId="267E5344"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lastRenderedPageBreak/>
        <w:t>34 </w:t>
      </w:r>
      <w:r w:rsidRPr="001F1890">
        <w:rPr>
          <w:rFonts w:ascii="Book Antiqua" w:eastAsia="宋体" w:hAnsi="Book Antiqua" w:cs="宋体"/>
          <w:b/>
          <w:bCs/>
          <w:color w:val="000000"/>
          <w:sz w:val="21"/>
          <w:szCs w:val="21"/>
        </w:rPr>
        <w:t>Reid-Lombardo KM</w:t>
      </w:r>
      <w:r w:rsidRPr="001F1890">
        <w:rPr>
          <w:rFonts w:ascii="Book Antiqua" w:eastAsia="宋体" w:hAnsi="Book Antiqua" w:cs="宋体"/>
          <w:color w:val="000000"/>
          <w:sz w:val="21"/>
          <w:szCs w:val="21"/>
        </w:rPr>
        <w:t>, Farnell MB, Crippa S, Barnett M, Maupin G, Bassi C, Traverso LW. Pancreatic anastomotic leakage after pancreaticoduodenectomy in 1,507 patients: a report from the Pancreatic Anastomotic Leak Study Group. </w:t>
      </w:r>
      <w:r w:rsidRPr="001F1890">
        <w:rPr>
          <w:rFonts w:ascii="Book Antiqua" w:eastAsia="宋体" w:hAnsi="Book Antiqua" w:cs="宋体"/>
          <w:i/>
          <w:iCs/>
          <w:color w:val="000000"/>
          <w:sz w:val="21"/>
          <w:szCs w:val="21"/>
        </w:rPr>
        <w:t>J Gastrointest Surg</w:t>
      </w:r>
      <w:r w:rsidRPr="001F1890">
        <w:rPr>
          <w:rFonts w:ascii="Book Antiqua" w:eastAsia="宋体" w:hAnsi="Book Antiqua" w:cs="宋体"/>
          <w:color w:val="000000"/>
          <w:sz w:val="21"/>
          <w:szCs w:val="21"/>
        </w:rPr>
        <w:t> 2007; </w:t>
      </w:r>
      <w:r w:rsidRPr="001F1890">
        <w:rPr>
          <w:rFonts w:ascii="Book Antiqua" w:eastAsia="宋体" w:hAnsi="Book Antiqua" w:cs="宋体"/>
          <w:b/>
          <w:bCs/>
          <w:color w:val="000000"/>
          <w:sz w:val="21"/>
          <w:szCs w:val="21"/>
        </w:rPr>
        <w:t>11</w:t>
      </w:r>
      <w:r w:rsidRPr="001F1890">
        <w:rPr>
          <w:rFonts w:ascii="Book Antiqua" w:eastAsia="宋体" w:hAnsi="Book Antiqua" w:cs="宋体"/>
          <w:color w:val="000000"/>
          <w:sz w:val="21"/>
          <w:szCs w:val="21"/>
        </w:rPr>
        <w:t>: 1451-148; discussion 1459 [PMID: 17710506 DOI: 10.1007/s11605-007-0270-4]</w:t>
      </w:r>
    </w:p>
    <w:p w14:paraId="574D1BD0"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35 </w:t>
      </w:r>
      <w:r w:rsidRPr="001F1890">
        <w:rPr>
          <w:rFonts w:ascii="Book Antiqua" w:eastAsia="宋体" w:hAnsi="Book Antiqua" w:cs="宋体"/>
          <w:b/>
          <w:bCs/>
          <w:color w:val="000000"/>
          <w:sz w:val="21"/>
          <w:szCs w:val="21"/>
        </w:rPr>
        <w:t>Bassi C</w:t>
      </w:r>
      <w:r w:rsidRPr="001F1890">
        <w:rPr>
          <w:rFonts w:ascii="Book Antiqua" w:eastAsia="宋体" w:hAnsi="Book Antiqua" w:cs="宋体"/>
          <w:color w:val="000000"/>
          <w:sz w:val="21"/>
          <w:szCs w:val="21"/>
        </w:rPr>
        <w:t>, Molinari E, Malleo G, Crippa S, Butturini G, Salvia R, Talamini G, Pederzoli P. Early versus late drain removal after standard pancreatic resections: results of a prospective randomized trial.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2010; </w:t>
      </w:r>
      <w:r w:rsidRPr="001F1890">
        <w:rPr>
          <w:rFonts w:ascii="Book Antiqua" w:eastAsia="宋体" w:hAnsi="Book Antiqua" w:cs="宋体"/>
          <w:b/>
          <w:bCs/>
          <w:color w:val="000000"/>
          <w:sz w:val="21"/>
          <w:szCs w:val="21"/>
        </w:rPr>
        <w:t>252</w:t>
      </w:r>
      <w:r w:rsidRPr="001F1890">
        <w:rPr>
          <w:rFonts w:ascii="Book Antiqua" w:eastAsia="宋体" w:hAnsi="Book Antiqua" w:cs="宋体"/>
          <w:color w:val="000000"/>
          <w:sz w:val="21"/>
          <w:szCs w:val="21"/>
        </w:rPr>
        <w:t>: 207-214 [PMID: 20622661 DOI: 10.1097/SLA.0b013e3181e61e88]</w:t>
      </w:r>
    </w:p>
    <w:p w14:paraId="4430D8AC"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36 </w:t>
      </w:r>
      <w:r w:rsidRPr="001F1890">
        <w:rPr>
          <w:rFonts w:ascii="Book Antiqua" w:eastAsia="宋体" w:hAnsi="Book Antiqua" w:cs="宋体"/>
          <w:b/>
          <w:bCs/>
          <w:color w:val="000000"/>
          <w:sz w:val="21"/>
          <w:szCs w:val="21"/>
        </w:rPr>
        <w:t>Kawai M</w:t>
      </w:r>
      <w:r w:rsidRPr="001F1890">
        <w:rPr>
          <w:rFonts w:ascii="Book Antiqua" w:eastAsia="宋体" w:hAnsi="Book Antiqua" w:cs="宋体"/>
          <w:color w:val="000000"/>
          <w:sz w:val="21"/>
          <w:szCs w:val="21"/>
        </w:rPr>
        <w:t>, Tani M, Terasawa H, Ina S, Hirono S, Nishioka R, Miyazawa M, Uchiyama K, Yamaue H. Early removal of prophylactic drains reduces the risk of intra-abdominal infections in patients with pancreatic head resection: prospective study for 104 consecutive patients.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2006; </w:t>
      </w:r>
      <w:r w:rsidRPr="001F1890">
        <w:rPr>
          <w:rFonts w:ascii="Book Antiqua" w:eastAsia="宋体" w:hAnsi="Book Antiqua" w:cs="宋体"/>
          <w:b/>
          <w:bCs/>
          <w:color w:val="000000"/>
          <w:sz w:val="21"/>
          <w:szCs w:val="21"/>
        </w:rPr>
        <w:t>244</w:t>
      </w:r>
      <w:r w:rsidRPr="001F1890">
        <w:rPr>
          <w:rFonts w:ascii="Book Antiqua" w:eastAsia="宋体" w:hAnsi="Book Antiqua" w:cs="宋体"/>
          <w:color w:val="000000"/>
          <w:sz w:val="21"/>
          <w:szCs w:val="21"/>
        </w:rPr>
        <w:t>: 1-7 [PMID: 16794381 DOI: 10.1097/01.sla.0000218077.14035.a6]</w:t>
      </w:r>
    </w:p>
    <w:p w14:paraId="20F51DB8"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37 </w:t>
      </w:r>
      <w:r w:rsidRPr="001F1890">
        <w:rPr>
          <w:rFonts w:ascii="Book Antiqua" w:eastAsia="宋体" w:hAnsi="Book Antiqua" w:cs="宋体"/>
          <w:b/>
          <w:bCs/>
          <w:color w:val="000000"/>
          <w:sz w:val="21"/>
          <w:szCs w:val="21"/>
        </w:rPr>
        <w:t>Bassi C</w:t>
      </w:r>
      <w:r w:rsidRPr="001F1890">
        <w:rPr>
          <w:rFonts w:ascii="Book Antiqua" w:eastAsia="宋体" w:hAnsi="Book Antiqua" w:cs="宋体"/>
          <w:color w:val="000000"/>
          <w:sz w:val="21"/>
          <w:szCs w:val="21"/>
        </w:rPr>
        <w:t>, Malleo G, Pederzoli P. In reply to "Pancreatic surgery 101. Drain, no drain, early drain removal or late drain removal. What are the data? Where do we go from here".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2011; </w:t>
      </w:r>
      <w:r w:rsidRPr="001F1890">
        <w:rPr>
          <w:rFonts w:ascii="Book Antiqua" w:eastAsia="宋体" w:hAnsi="Book Antiqua" w:cs="宋体"/>
          <w:b/>
          <w:bCs/>
          <w:color w:val="000000"/>
          <w:sz w:val="21"/>
          <w:szCs w:val="21"/>
        </w:rPr>
        <w:t>253</w:t>
      </w:r>
      <w:r w:rsidRPr="001F1890">
        <w:rPr>
          <w:rFonts w:ascii="Book Antiqua" w:eastAsia="宋体" w:hAnsi="Book Antiqua" w:cs="宋体"/>
          <w:color w:val="000000"/>
          <w:sz w:val="21"/>
          <w:szCs w:val="21"/>
        </w:rPr>
        <w:t>: 844-845 [PMID: 21475036 DOI: 10.1097/10.1097/SLA.0b013e318212180d]</w:t>
      </w:r>
    </w:p>
    <w:p w14:paraId="7681F082" w14:textId="77777777" w:rsidR="00E647DC" w:rsidRPr="001F1890" w:rsidRDefault="00E647DC" w:rsidP="00691993">
      <w:pPr>
        <w:spacing w:line="360" w:lineRule="auto"/>
        <w:jc w:val="both"/>
        <w:rPr>
          <w:rFonts w:ascii="Book Antiqua" w:eastAsia="宋体" w:hAnsi="Book Antiqua" w:cs="宋体"/>
          <w:color w:val="000000"/>
          <w:sz w:val="21"/>
          <w:szCs w:val="21"/>
        </w:rPr>
      </w:pPr>
      <w:r w:rsidRPr="001F1890">
        <w:rPr>
          <w:rFonts w:ascii="Book Antiqua" w:eastAsia="宋体" w:hAnsi="Book Antiqua" w:cs="宋体"/>
          <w:color w:val="000000"/>
          <w:sz w:val="21"/>
          <w:szCs w:val="21"/>
        </w:rPr>
        <w:t>38 </w:t>
      </w:r>
      <w:r w:rsidRPr="001F1890">
        <w:rPr>
          <w:rFonts w:ascii="Book Antiqua" w:eastAsia="宋体" w:hAnsi="Book Antiqua" w:cs="宋体"/>
          <w:b/>
          <w:bCs/>
          <w:color w:val="000000"/>
          <w:sz w:val="21"/>
          <w:szCs w:val="21"/>
        </w:rPr>
        <w:t>Yeo CJ</w:t>
      </w:r>
      <w:r w:rsidRPr="001F1890">
        <w:rPr>
          <w:rFonts w:ascii="Book Antiqua" w:eastAsia="宋体" w:hAnsi="Book Antiqua" w:cs="宋体"/>
          <w:color w:val="000000"/>
          <w:sz w:val="21"/>
          <w:szCs w:val="21"/>
        </w:rPr>
        <w:t>. Pancreatic surgery 101: drain, no drain, early drain removal, or late drain removal. What are the data? Where do we go from here? </w:t>
      </w:r>
      <w:r w:rsidRPr="001F1890">
        <w:rPr>
          <w:rFonts w:ascii="Book Antiqua" w:eastAsia="宋体" w:hAnsi="Book Antiqua" w:cs="宋体"/>
          <w:i/>
          <w:iCs/>
          <w:color w:val="000000"/>
          <w:sz w:val="21"/>
          <w:szCs w:val="21"/>
        </w:rPr>
        <w:t>Ann Surg</w:t>
      </w:r>
      <w:r w:rsidRPr="001F1890">
        <w:rPr>
          <w:rFonts w:ascii="Book Antiqua" w:eastAsia="宋体" w:hAnsi="Book Antiqua" w:cs="宋体"/>
          <w:color w:val="000000"/>
          <w:sz w:val="21"/>
          <w:szCs w:val="21"/>
        </w:rPr>
        <w:t> 2010; </w:t>
      </w:r>
      <w:r w:rsidRPr="001F1890">
        <w:rPr>
          <w:rFonts w:ascii="Book Antiqua" w:eastAsia="宋体" w:hAnsi="Book Antiqua" w:cs="宋体"/>
          <w:b/>
          <w:bCs/>
          <w:color w:val="000000"/>
          <w:sz w:val="21"/>
          <w:szCs w:val="21"/>
        </w:rPr>
        <w:t>252</w:t>
      </w:r>
      <w:r w:rsidRPr="001F1890">
        <w:rPr>
          <w:rFonts w:ascii="Book Antiqua" w:eastAsia="宋体" w:hAnsi="Book Antiqua" w:cs="宋体"/>
          <w:color w:val="000000"/>
          <w:sz w:val="21"/>
          <w:szCs w:val="21"/>
        </w:rPr>
        <w:t>: 215-216 [PMID: 20622651 DOI: 10.1097/SLA.0b013e3181e89e1e]</w:t>
      </w:r>
    </w:p>
    <w:p w14:paraId="71F4B52B" w14:textId="77777777" w:rsidR="00E647DC" w:rsidRPr="001F1890" w:rsidRDefault="00E647DC" w:rsidP="00691993">
      <w:pPr>
        <w:spacing w:line="360" w:lineRule="auto"/>
        <w:jc w:val="both"/>
        <w:rPr>
          <w:rFonts w:ascii="Book Antiqua" w:hAnsi="Book Antiqua"/>
        </w:rPr>
      </w:pPr>
    </w:p>
    <w:p w14:paraId="7E5601F8" w14:textId="135C5440" w:rsidR="00E647DC" w:rsidRPr="001F1890" w:rsidRDefault="00E647DC" w:rsidP="00691993">
      <w:pPr>
        <w:spacing w:line="360" w:lineRule="auto"/>
        <w:ind w:left="316" w:hangingChars="150" w:hanging="316"/>
        <w:jc w:val="right"/>
        <w:rPr>
          <w:rFonts w:ascii="Book Antiqua" w:hAnsi="Book Antiqua"/>
          <w:sz w:val="21"/>
        </w:rPr>
      </w:pPr>
      <w:r w:rsidRPr="001F1890">
        <w:rPr>
          <w:rFonts w:ascii="Book Antiqua" w:hAnsi="Book Antiqua"/>
          <w:b/>
          <w:bCs/>
          <w:sz w:val="21"/>
        </w:rPr>
        <w:t>P-Reviewer</w:t>
      </w:r>
      <w:r w:rsidR="001A4706" w:rsidRPr="001F1890">
        <w:rPr>
          <w:rFonts w:ascii="Book Antiqua" w:hAnsi="Book Antiqua" w:hint="eastAsia"/>
          <w:b/>
          <w:bCs/>
          <w:sz w:val="21"/>
          <w:lang w:eastAsia="zh-CN"/>
        </w:rPr>
        <w:t>s</w:t>
      </w:r>
      <w:r w:rsidRPr="001F1890">
        <w:rPr>
          <w:rFonts w:ascii="Book Antiqua" w:hAnsi="Book Antiqua" w:hint="eastAsia"/>
          <w:b/>
          <w:bCs/>
          <w:sz w:val="21"/>
        </w:rPr>
        <w:t>:</w:t>
      </w:r>
      <w:r w:rsidRPr="001F1890">
        <w:rPr>
          <w:rFonts w:ascii="Book Antiqua" w:hAnsi="Book Antiqua"/>
          <w:b/>
          <w:bCs/>
          <w:sz w:val="21"/>
        </w:rPr>
        <w:t xml:space="preserve"> </w:t>
      </w:r>
      <w:r w:rsidRPr="001F1890">
        <w:rPr>
          <w:rFonts w:ascii="Book Antiqua" w:hAnsi="Book Antiqua"/>
          <w:bCs/>
          <w:sz w:val="21"/>
        </w:rPr>
        <w:t>Galli</w:t>
      </w:r>
      <w:r w:rsidRPr="001F1890">
        <w:rPr>
          <w:rFonts w:ascii="Book Antiqua" w:hAnsi="Book Antiqua" w:hint="eastAsia"/>
          <w:bCs/>
          <w:sz w:val="21"/>
          <w:lang w:eastAsia="zh-CN"/>
        </w:rPr>
        <w:t xml:space="preserve"> A, </w:t>
      </w:r>
      <w:r w:rsidRPr="001F1890">
        <w:rPr>
          <w:rFonts w:ascii="Book Antiqua" w:hAnsi="Book Antiqua"/>
          <w:bCs/>
          <w:sz w:val="21"/>
          <w:lang w:eastAsia="zh-CN"/>
        </w:rPr>
        <w:t>Nakazawa</w:t>
      </w:r>
      <w:r w:rsidRPr="001F1890">
        <w:rPr>
          <w:rFonts w:ascii="Book Antiqua" w:hAnsi="Book Antiqua" w:hint="eastAsia"/>
          <w:bCs/>
          <w:sz w:val="21"/>
          <w:lang w:eastAsia="zh-CN"/>
        </w:rPr>
        <w:t xml:space="preserve"> T</w:t>
      </w:r>
      <w:r w:rsidRPr="001F1890">
        <w:rPr>
          <w:rFonts w:ascii="Book Antiqua" w:hAnsi="Book Antiqua" w:hint="eastAsia"/>
          <w:b/>
          <w:bCs/>
          <w:sz w:val="21"/>
          <w:lang w:eastAsia="zh-CN"/>
        </w:rPr>
        <w:t xml:space="preserve"> </w:t>
      </w:r>
      <w:r w:rsidRPr="001F1890">
        <w:rPr>
          <w:rFonts w:ascii="Book Antiqua" w:hAnsi="Book Antiqua"/>
          <w:b/>
          <w:bCs/>
          <w:sz w:val="21"/>
        </w:rPr>
        <w:t>S-Editor</w:t>
      </w:r>
      <w:r w:rsidRPr="001F1890">
        <w:rPr>
          <w:rFonts w:ascii="Book Antiqua" w:hAnsi="Book Antiqua" w:hint="eastAsia"/>
          <w:b/>
          <w:bCs/>
          <w:sz w:val="21"/>
        </w:rPr>
        <w:t>:</w:t>
      </w:r>
      <w:r w:rsidRPr="001F1890">
        <w:rPr>
          <w:rFonts w:ascii="Book Antiqua" w:hAnsi="Book Antiqua"/>
          <w:sz w:val="21"/>
        </w:rPr>
        <w:t xml:space="preserve"> </w:t>
      </w:r>
      <w:r w:rsidRPr="001F1890">
        <w:rPr>
          <w:rFonts w:ascii="Book Antiqua" w:hAnsi="Book Antiqua" w:hint="eastAsia"/>
          <w:sz w:val="21"/>
          <w:lang w:eastAsia="zh-CN"/>
        </w:rPr>
        <w:t>Ma YJ</w:t>
      </w:r>
      <w:r w:rsidRPr="001F1890">
        <w:rPr>
          <w:rFonts w:ascii="Book Antiqua" w:hAnsi="Book Antiqua"/>
          <w:sz w:val="21"/>
        </w:rPr>
        <w:t xml:space="preserve"> </w:t>
      </w:r>
      <w:r w:rsidRPr="001F1890">
        <w:rPr>
          <w:rFonts w:ascii="Book Antiqua" w:hAnsi="Book Antiqua"/>
          <w:b/>
          <w:bCs/>
          <w:sz w:val="21"/>
        </w:rPr>
        <w:t>L-Editor</w:t>
      </w:r>
      <w:r w:rsidRPr="001F1890">
        <w:rPr>
          <w:rFonts w:ascii="Book Antiqua" w:hAnsi="Book Antiqua" w:hint="eastAsia"/>
          <w:b/>
          <w:bCs/>
          <w:sz w:val="21"/>
        </w:rPr>
        <w:t>:</w:t>
      </w:r>
      <w:r w:rsidRPr="001F1890">
        <w:rPr>
          <w:rFonts w:ascii="Book Antiqua" w:hAnsi="Book Antiqua"/>
          <w:sz w:val="21"/>
        </w:rPr>
        <w:t xml:space="preserve">  </w:t>
      </w:r>
      <w:r w:rsidRPr="001F1890">
        <w:rPr>
          <w:rFonts w:ascii="Book Antiqua" w:hAnsi="Book Antiqua"/>
          <w:b/>
          <w:bCs/>
          <w:sz w:val="21"/>
        </w:rPr>
        <w:t>E-Editor</w:t>
      </w:r>
      <w:r w:rsidRPr="001F1890">
        <w:rPr>
          <w:rFonts w:ascii="Book Antiqua" w:hAnsi="Book Antiqua" w:hint="eastAsia"/>
          <w:b/>
          <w:bCs/>
          <w:sz w:val="21"/>
        </w:rPr>
        <w:t>:</w:t>
      </w:r>
    </w:p>
    <w:p w14:paraId="788D13EA" w14:textId="77777777" w:rsidR="00DE4002" w:rsidRPr="001F1890" w:rsidRDefault="00DE4002" w:rsidP="00691993">
      <w:pPr>
        <w:spacing w:line="360" w:lineRule="auto"/>
        <w:jc w:val="both"/>
        <w:rPr>
          <w:rFonts w:ascii="Book Antiqua" w:hAnsi="Book Antiqua"/>
        </w:rPr>
      </w:pPr>
    </w:p>
    <w:p w14:paraId="56C19807" w14:textId="5E67D56A" w:rsidR="00DE4002" w:rsidRPr="001F1890" w:rsidRDefault="00DE4002" w:rsidP="00691993">
      <w:pPr>
        <w:spacing w:line="360" w:lineRule="auto"/>
        <w:jc w:val="both"/>
        <w:rPr>
          <w:rFonts w:ascii="Book Antiqua" w:hAnsi="Book Antiqua"/>
          <w:b/>
          <w:lang w:eastAsia="zh-CN"/>
        </w:rPr>
      </w:pPr>
      <w:r w:rsidRPr="001F1890">
        <w:rPr>
          <w:rFonts w:ascii="Book Antiqua" w:hAnsi="Book Antiqua"/>
        </w:rPr>
        <w:br w:type="page"/>
      </w:r>
      <w:r w:rsidR="00E647DC" w:rsidRPr="001F1890">
        <w:rPr>
          <w:rFonts w:ascii="Book Antiqua" w:hAnsi="Book Antiqua"/>
          <w:b/>
          <w:bCs/>
        </w:rPr>
        <w:lastRenderedPageBreak/>
        <w:t>Table 1</w:t>
      </w:r>
      <w:r w:rsidRPr="001F1890">
        <w:rPr>
          <w:rFonts w:ascii="Book Antiqua" w:hAnsi="Book Antiqua"/>
          <w:b/>
          <w:bCs/>
        </w:rPr>
        <w:t xml:space="preserve"> Clinical, intraoperative and postoperative characteristics in relation to the occurrence a</w:t>
      </w:r>
      <w:r w:rsidR="00E647DC" w:rsidRPr="001F1890">
        <w:rPr>
          <w:rFonts w:ascii="Book Antiqua" w:hAnsi="Book Antiqua"/>
          <w:b/>
          <w:bCs/>
        </w:rPr>
        <w:t>nd stage of pancreatic fistula-</w:t>
      </w:r>
      <w:r w:rsidRPr="001F1890">
        <w:rPr>
          <w:rFonts w:ascii="Book Antiqua" w:hAnsi="Book Antiqua"/>
          <w:b/>
          <w:bCs/>
        </w:rPr>
        <w:t xml:space="preserve">univariate </w:t>
      </w:r>
      <w:r w:rsidRPr="00F130AB">
        <w:rPr>
          <w:rFonts w:ascii="Book Antiqua" w:hAnsi="Book Antiqua"/>
          <w:b/>
          <w:bCs/>
        </w:rPr>
        <w:t>analysis</w:t>
      </w:r>
      <w:r w:rsidR="00E647DC" w:rsidRPr="00F130AB">
        <w:rPr>
          <w:rFonts w:ascii="Book Antiqua" w:hAnsi="Book Antiqua" w:hint="eastAsia"/>
          <w:b/>
          <w:bCs/>
          <w:lang w:eastAsia="zh-CN"/>
        </w:rPr>
        <w:t xml:space="preserve"> </w:t>
      </w:r>
      <w:r w:rsidR="00E647DC" w:rsidRPr="00F130AB">
        <w:rPr>
          <w:rFonts w:ascii="Book Antiqua" w:hAnsi="Book Antiqua"/>
          <w:b/>
          <w:i/>
        </w:rPr>
        <w:t>n</w:t>
      </w:r>
      <w:r w:rsidR="00E647DC" w:rsidRPr="00F130AB">
        <w:rPr>
          <w:rFonts w:ascii="Book Antiqua" w:hAnsi="Book Antiqua"/>
          <w:b/>
        </w:rPr>
        <w:t xml:space="preserve"> (%)</w:t>
      </w:r>
    </w:p>
    <w:p w14:paraId="5BF22187" w14:textId="77777777" w:rsidR="00DE4002" w:rsidRPr="001F1890" w:rsidRDefault="00DE4002" w:rsidP="00691993">
      <w:pPr>
        <w:spacing w:line="360" w:lineRule="auto"/>
        <w:jc w:val="both"/>
        <w:rPr>
          <w:rFonts w:ascii="Book Antiqua" w:hAnsi="Book Antiqua"/>
        </w:rPr>
      </w:pPr>
    </w:p>
    <w:tbl>
      <w:tblPr>
        <w:tblW w:w="0" w:type="auto"/>
        <w:jc w:val="center"/>
        <w:tblLook w:val="0000" w:firstRow="0" w:lastRow="0" w:firstColumn="0" w:lastColumn="0" w:noHBand="0" w:noVBand="0"/>
      </w:tblPr>
      <w:tblGrid>
        <w:gridCol w:w="2931"/>
        <w:gridCol w:w="1662"/>
        <w:gridCol w:w="1326"/>
        <w:gridCol w:w="1428"/>
        <w:gridCol w:w="836"/>
        <w:gridCol w:w="836"/>
        <w:gridCol w:w="836"/>
      </w:tblGrid>
      <w:tr w:rsidR="00DE4002" w:rsidRPr="001F1890" w14:paraId="5EDEC026" w14:textId="77777777" w:rsidTr="00E647DC">
        <w:trPr>
          <w:jc w:val="center"/>
        </w:trPr>
        <w:tc>
          <w:tcPr>
            <w:tcW w:w="3004" w:type="dxa"/>
            <w:tcBorders>
              <w:top w:val="single" w:sz="4" w:space="0" w:color="auto"/>
              <w:left w:val="nil"/>
              <w:bottom w:val="nil"/>
              <w:right w:val="nil"/>
            </w:tcBorders>
          </w:tcPr>
          <w:p w14:paraId="72FD21D7" w14:textId="77777777" w:rsidR="00DE4002" w:rsidRPr="001F1890" w:rsidRDefault="00DE4002" w:rsidP="00691993">
            <w:pPr>
              <w:pStyle w:val="1"/>
              <w:jc w:val="both"/>
              <w:rPr>
                <w:rFonts w:ascii="Book Antiqua" w:hAnsi="Book Antiqua"/>
                <w:i w:val="0"/>
                <w:iCs w:val="0"/>
              </w:rPr>
            </w:pPr>
          </w:p>
        </w:tc>
        <w:tc>
          <w:tcPr>
            <w:tcW w:w="3611" w:type="dxa"/>
            <w:gridSpan w:val="3"/>
            <w:tcBorders>
              <w:top w:val="single" w:sz="4" w:space="0" w:color="auto"/>
              <w:left w:val="nil"/>
              <w:bottom w:val="single" w:sz="4" w:space="0" w:color="auto"/>
              <w:right w:val="nil"/>
            </w:tcBorders>
          </w:tcPr>
          <w:p w14:paraId="74082139"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Pancreatic Fistula</w:t>
            </w:r>
          </w:p>
        </w:tc>
        <w:tc>
          <w:tcPr>
            <w:tcW w:w="2241" w:type="dxa"/>
            <w:gridSpan w:val="3"/>
            <w:tcBorders>
              <w:top w:val="single" w:sz="4" w:space="0" w:color="auto"/>
              <w:left w:val="nil"/>
              <w:bottom w:val="single" w:sz="4" w:space="0" w:color="auto"/>
              <w:right w:val="nil"/>
            </w:tcBorders>
          </w:tcPr>
          <w:p w14:paraId="76EF8C1A" w14:textId="3E359CA1" w:rsidR="00DE4002" w:rsidRPr="001F1890" w:rsidRDefault="00DE4002" w:rsidP="00691993">
            <w:pPr>
              <w:pStyle w:val="1"/>
              <w:jc w:val="both"/>
              <w:rPr>
                <w:rFonts w:ascii="Book Antiqua" w:hAnsi="Book Antiqua"/>
                <w:i w:val="0"/>
                <w:iCs w:val="0"/>
              </w:rPr>
            </w:pPr>
            <w:r w:rsidRPr="001F1890">
              <w:rPr>
                <w:rFonts w:ascii="Book Antiqua" w:hAnsi="Book Antiqua"/>
                <w:iCs w:val="0"/>
                <w:caps/>
              </w:rPr>
              <w:t>p</w:t>
            </w:r>
            <w:r w:rsidR="00E647DC" w:rsidRPr="001F1890">
              <w:rPr>
                <w:rFonts w:ascii="Book Antiqua" w:hAnsi="Book Antiqua" w:hint="eastAsia"/>
                <w:i w:val="0"/>
                <w:iCs w:val="0"/>
                <w:lang w:eastAsia="zh-CN"/>
              </w:rPr>
              <w:t>-</w:t>
            </w:r>
            <w:r w:rsidR="00E647DC" w:rsidRPr="001F1890">
              <w:rPr>
                <w:rFonts w:ascii="Book Antiqua" w:hAnsi="Book Antiqua"/>
                <w:i w:val="0"/>
                <w:iCs w:val="0"/>
              </w:rPr>
              <w:t>v</w:t>
            </w:r>
            <w:r w:rsidRPr="001F1890">
              <w:rPr>
                <w:rFonts w:ascii="Book Antiqua" w:hAnsi="Book Antiqua"/>
                <w:i w:val="0"/>
                <w:iCs w:val="0"/>
              </w:rPr>
              <w:t>alue</w:t>
            </w:r>
          </w:p>
        </w:tc>
      </w:tr>
      <w:tr w:rsidR="00DE4002" w:rsidRPr="001F1890" w14:paraId="5C10169B" w14:textId="77777777" w:rsidTr="004819C6">
        <w:trPr>
          <w:jc w:val="center"/>
        </w:trPr>
        <w:tc>
          <w:tcPr>
            <w:tcW w:w="3004" w:type="dxa"/>
            <w:tcBorders>
              <w:top w:val="nil"/>
              <w:left w:val="nil"/>
              <w:right w:val="nil"/>
            </w:tcBorders>
          </w:tcPr>
          <w:p w14:paraId="227E51A4" w14:textId="77777777" w:rsidR="00DE4002" w:rsidRPr="001F1890" w:rsidRDefault="00DE4002" w:rsidP="00691993">
            <w:pPr>
              <w:pStyle w:val="1"/>
              <w:jc w:val="both"/>
              <w:rPr>
                <w:rFonts w:ascii="Book Antiqua" w:hAnsi="Book Antiqua"/>
                <w:i w:val="0"/>
                <w:iCs w:val="0"/>
              </w:rPr>
            </w:pPr>
          </w:p>
        </w:tc>
        <w:tc>
          <w:tcPr>
            <w:tcW w:w="1241" w:type="dxa"/>
            <w:tcBorders>
              <w:top w:val="single" w:sz="4" w:space="0" w:color="auto"/>
              <w:left w:val="nil"/>
              <w:right w:val="nil"/>
            </w:tcBorders>
          </w:tcPr>
          <w:p w14:paraId="630EC044"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No</w:t>
            </w:r>
            <w:r w:rsidRPr="001F1890">
              <w:rPr>
                <w:rFonts w:ascii="Book Antiqua" w:hAnsi="Book Antiqua"/>
                <w:i w:val="0"/>
                <w:iCs w:val="0"/>
                <w:vertAlign w:val="subscript"/>
              </w:rPr>
              <w:t>1</w:t>
            </w:r>
            <w:r w:rsidR="00677AE4" w:rsidRPr="001F1890">
              <w:rPr>
                <w:rFonts w:ascii="Book Antiqua" w:hAnsi="Book Antiqua"/>
                <w:i w:val="0"/>
                <w:iCs w:val="0"/>
                <w:vertAlign w:val="subscript"/>
              </w:rPr>
              <w:t xml:space="preserve"> </w:t>
            </w:r>
          </w:p>
        </w:tc>
        <w:tc>
          <w:tcPr>
            <w:tcW w:w="1149" w:type="dxa"/>
            <w:tcBorders>
              <w:top w:val="single" w:sz="4" w:space="0" w:color="auto"/>
              <w:left w:val="nil"/>
              <w:right w:val="nil"/>
            </w:tcBorders>
            <w:tcMar>
              <w:left w:w="57" w:type="dxa"/>
              <w:right w:w="57" w:type="dxa"/>
            </w:tcMar>
          </w:tcPr>
          <w:p w14:paraId="47F2D9AD" w14:textId="0A60AE69"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BPF</w:t>
            </w:r>
            <w:r w:rsidRPr="001F1890">
              <w:rPr>
                <w:rFonts w:ascii="Book Antiqua" w:hAnsi="Book Antiqua"/>
                <w:i w:val="0"/>
                <w:iCs w:val="0"/>
                <w:vertAlign w:val="subscript"/>
              </w:rPr>
              <w:t>2</w:t>
            </w:r>
          </w:p>
        </w:tc>
        <w:tc>
          <w:tcPr>
            <w:tcW w:w="1221" w:type="dxa"/>
            <w:tcBorders>
              <w:top w:val="single" w:sz="4" w:space="0" w:color="auto"/>
              <w:left w:val="nil"/>
              <w:right w:val="nil"/>
            </w:tcBorders>
          </w:tcPr>
          <w:p w14:paraId="4A95AE0B" w14:textId="3A0FB774" w:rsidR="00DE4002" w:rsidRPr="001F1890" w:rsidRDefault="003F070A" w:rsidP="00691993">
            <w:pPr>
              <w:spacing w:line="360" w:lineRule="auto"/>
              <w:jc w:val="both"/>
              <w:rPr>
                <w:rFonts w:ascii="Book Antiqua" w:hAnsi="Book Antiqua"/>
              </w:rPr>
            </w:pPr>
            <w:r w:rsidRPr="001F1890">
              <w:rPr>
                <w:rFonts w:ascii="Book Antiqua" w:hAnsi="Book Antiqua"/>
              </w:rPr>
              <w:t>CR</w:t>
            </w:r>
            <w:r w:rsidR="00DE4002" w:rsidRPr="001F1890">
              <w:rPr>
                <w:rFonts w:ascii="Book Antiqua" w:hAnsi="Book Antiqua"/>
              </w:rPr>
              <w:t>PF</w:t>
            </w:r>
            <w:r w:rsidR="00DE4002" w:rsidRPr="001F1890">
              <w:rPr>
                <w:rFonts w:ascii="Book Antiqua" w:hAnsi="Book Antiqua"/>
                <w:vertAlign w:val="subscript"/>
              </w:rPr>
              <w:t>3</w:t>
            </w:r>
          </w:p>
        </w:tc>
        <w:tc>
          <w:tcPr>
            <w:tcW w:w="747" w:type="dxa"/>
            <w:tcBorders>
              <w:top w:val="single" w:sz="4" w:space="0" w:color="auto"/>
              <w:left w:val="nil"/>
              <w:right w:val="nil"/>
            </w:tcBorders>
          </w:tcPr>
          <w:p w14:paraId="6B42C0EC" w14:textId="77777777" w:rsidR="00DE4002" w:rsidRPr="001F1890" w:rsidRDefault="00DE4002" w:rsidP="00691993">
            <w:pPr>
              <w:pStyle w:val="1"/>
              <w:jc w:val="both"/>
              <w:rPr>
                <w:rFonts w:ascii="Book Antiqua" w:hAnsi="Book Antiqua"/>
                <w:i w:val="0"/>
                <w:iCs w:val="0"/>
              </w:rPr>
            </w:pPr>
            <w:r w:rsidRPr="001F1890">
              <w:rPr>
                <w:rFonts w:ascii="Book Antiqua" w:hAnsi="Book Antiqua"/>
                <w:iCs w:val="0"/>
                <w:caps/>
              </w:rPr>
              <w:t>p</w:t>
            </w:r>
            <w:r w:rsidRPr="001F1890">
              <w:rPr>
                <w:rFonts w:ascii="Book Antiqua" w:hAnsi="Book Antiqua"/>
                <w:i w:val="0"/>
                <w:iCs w:val="0"/>
                <w:vertAlign w:val="subscript"/>
              </w:rPr>
              <w:t>12</w:t>
            </w:r>
          </w:p>
        </w:tc>
        <w:tc>
          <w:tcPr>
            <w:tcW w:w="747" w:type="dxa"/>
            <w:tcBorders>
              <w:top w:val="single" w:sz="4" w:space="0" w:color="auto"/>
              <w:left w:val="nil"/>
              <w:right w:val="nil"/>
            </w:tcBorders>
          </w:tcPr>
          <w:p w14:paraId="7AF01145" w14:textId="77777777" w:rsidR="00DE4002" w:rsidRPr="001F1890" w:rsidRDefault="00DE4002" w:rsidP="00691993">
            <w:pPr>
              <w:pStyle w:val="1"/>
              <w:jc w:val="both"/>
              <w:rPr>
                <w:rFonts w:ascii="Book Antiqua" w:hAnsi="Book Antiqua"/>
                <w:i w:val="0"/>
                <w:iCs w:val="0"/>
              </w:rPr>
            </w:pPr>
            <w:r w:rsidRPr="001F1890">
              <w:rPr>
                <w:rFonts w:ascii="Book Antiqua" w:hAnsi="Book Antiqua"/>
                <w:iCs w:val="0"/>
                <w:caps/>
              </w:rPr>
              <w:t>p</w:t>
            </w:r>
            <w:r w:rsidRPr="001F1890">
              <w:rPr>
                <w:rFonts w:ascii="Book Antiqua" w:hAnsi="Book Antiqua"/>
                <w:i w:val="0"/>
                <w:iCs w:val="0"/>
                <w:vertAlign w:val="subscript"/>
              </w:rPr>
              <w:t>13</w:t>
            </w:r>
          </w:p>
        </w:tc>
        <w:tc>
          <w:tcPr>
            <w:tcW w:w="747" w:type="dxa"/>
            <w:tcBorders>
              <w:top w:val="single" w:sz="4" w:space="0" w:color="auto"/>
              <w:left w:val="nil"/>
              <w:right w:val="nil"/>
            </w:tcBorders>
          </w:tcPr>
          <w:p w14:paraId="66D387DD" w14:textId="77777777" w:rsidR="00DE4002" w:rsidRPr="001F1890" w:rsidRDefault="00DE4002" w:rsidP="00691993">
            <w:pPr>
              <w:pStyle w:val="1"/>
              <w:jc w:val="both"/>
              <w:rPr>
                <w:rFonts w:ascii="Book Antiqua" w:hAnsi="Book Antiqua"/>
                <w:i w:val="0"/>
                <w:iCs w:val="0"/>
              </w:rPr>
            </w:pPr>
            <w:r w:rsidRPr="001F1890">
              <w:rPr>
                <w:rFonts w:ascii="Book Antiqua" w:hAnsi="Book Antiqua"/>
                <w:iCs w:val="0"/>
                <w:caps/>
              </w:rPr>
              <w:t>p</w:t>
            </w:r>
            <w:r w:rsidRPr="001F1890">
              <w:rPr>
                <w:rFonts w:ascii="Book Antiqua" w:hAnsi="Book Antiqua"/>
                <w:i w:val="0"/>
                <w:iCs w:val="0"/>
                <w:vertAlign w:val="subscript"/>
              </w:rPr>
              <w:t>23</w:t>
            </w:r>
          </w:p>
        </w:tc>
      </w:tr>
      <w:tr w:rsidR="00DE4002" w:rsidRPr="001F1890" w14:paraId="539F61E4" w14:textId="77777777" w:rsidTr="004819C6">
        <w:trPr>
          <w:jc w:val="center"/>
        </w:trPr>
        <w:tc>
          <w:tcPr>
            <w:tcW w:w="3004" w:type="dxa"/>
            <w:tcBorders>
              <w:left w:val="nil"/>
              <w:bottom w:val="single" w:sz="4" w:space="0" w:color="auto"/>
              <w:right w:val="nil"/>
            </w:tcBorders>
          </w:tcPr>
          <w:p w14:paraId="704012AB" w14:textId="77777777" w:rsidR="00DE4002" w:rsidRPr="001F1890" w:rsidRDefault="00DE4002" w:rsidP="00691993">
            <w:pPr>
              <w:pStyle w:val="1"/>
              <w:jc w:val="both"/>
              <w:rPr>
                <w:rFonts w:ascii="Book Antiqua" w:hAnsi="Book Antiqua"/>
                <w:b/>
                <w:i w:val="0"/>
                <w:iCs w:val="0"/>
              </w:rPr>
            </w:pPr>
            <w:r w:rsidRPr="001F1890">
              <w:rPr>
                <w:rFonts w:ascii="Book Antiqua" w:hAnsi="Book Antiqua"/>
                <w:b/>
                <w:i w:val="0"/>
              </w:rPr>
              <w:t>Parameter</w:t>
            </w:r>
          </w:p>
        </w:tc>
        <w:tc>
          <w:tcPr>
            <w:tcW w:w="1241" w:type="dxa"/>
            <w:tcBorders>
              <w:left w:val="nil"/>
              <w:bottom w:val="single" w:sz="4" w:space="0" w:color="auto"/>
              <w:right w:val="nil"/>
            </w:tcBorders>
          </w:tcPr>
          <w:p w14:paraId="65192C92" w14:textId="77777777" w:rsidR="00DE4002" w:rsidRPr="001F1890" w:rsidRDefault="00DE4002" w:rsidP="00691993">
            <w:pPr>
              <w:pStyle w:val="1"/>
              <w:jc w:val="both"/>
              <w:rPr>
                <w:rFonts w:ascii="Book Antiqua" w:hAnsi="Book Antiqua"/>
                <w:i w:val="0"/>
                <w:iCs w:val="0"/>
              </w:rPr>
            </w:pPr>
          </w:p>
        </w:tc>
        <w:tc>
          <w:tcPr>
            <w:tcW w:w="1149" w:type="dxa"/>
            <w:tcBorders>
              <w:left w:val="nil"/>
              <w:bottom w:val="single" w:sz="4" w:space="0" w:color="auto"/>
              <w:right w:val="nil"/>
            </w:tcBorders>
            <w:tcMar>
              <w:left w:w="57" w:type="dxa"/>
              <w:right w:w="57" w:type="dxa"/>
            </w:tcMar>
          </w:tcPr>
          <w:p w14:paraId="11CFC006" w14:textId="77777777" w:rsidR="00DE4002" w:rsidRPr="001F1890" w:rsidRDefault="00DE4002" w:rsidP="00691993">
            <w:pPr>
              <w:pStyle w:val="1"/>
              <w:jc w:val="both"/>
              <w:rPr>
                <w:rFonts w:ascii="Book Antiqua" w:hAnsi="Book Antiqua"/>
                <w:i w:val="0"/>
                <w:iCs w:val="0"/>
              </w:rPr>
            </w:pPr>
          </w:p>
        </w:tc>
        <w:tc>
          <w:tcPr>
            <w:tcW w:w="1221" w:type="dxa"/>
            <w:tcBorders>
              <w:left w:val="nil"/>
              <w:bottom w:val="single" w:sz="4" w:space="0" w:color="auto"/>
              <w:right w:val="nil"/>
            </w:tcBorders>
          </w:tcPr>
          <w:p w14:paraId="6A0657A1" w14:textId="77777777" w:rsidR="00DE4002" w:rsidRPr="001F1890" w:rsidRDefault="00DE4002" w:rsidP="00691993">
            <w:pPr>
              <w:spacing w:line="360" w:lineRule="auto"/>
              <w:jc w:val="both"/>
              <w:rPr>
                <w:rFonts w:ascii="Book Antiqua" w:hAnsi="Book Antiqua"/>
              </w:rPr>
            </w:pPr>
          </w:p>
        </w:tc>
        <w:tc>
          <w:tcPr>
            <w:tcW w:w="747" w:type="dxa"/>
            <w:tcBorders>
              <w:left w:val="nil"/>
              <w:bottom w:val="single" w:sz="4" w:space="0" w:color="auto"/>
              <w:right w:val="nil"/>
            </w:tcBorders>
          </w:tcPr>
          <w:p w14:paraId="105CB733" w14:textId="77777777" w:rsidR="00DE4002" w:rsidRPr="001F1890" w:rsidRDefault="00DE4002" w:rsidP="00691993">
            <w:pPr>
              <w:pStyle w:val="1"/>
              <w:jc w:val="both"/>
              <w:rPr>
                <w:rFonts w:ascii="Book Antiqua" w:hAnsi="Book Antiqua"/>
                <w:i w:val="0"/>
                <w:iCs w:val="0"/>
              </w:rPr>
            </w:pPr>
          </w:p>
        </w:tc>
        <w:tc>
          <w:tcPr>
            <w:tcW w:w="747" w:type="dxa"/>
            <w:tcBorders>
              <w:left w:val="nil"/>
              <w:bottom w:val="single" w:sz="4" w:space="0" w:color="auto"/>
              <w:right w:val="nil"/>
            </w:tcBorders>
          </w:tcPr>
          <w:p w14:paraId="4FECCEBB" w14:textId="77777777" w:rsidR="00DE4002" w:rsidRPr="001F1890" w:rsidRDefault="00DE4002" w:rsidP="00691993">
            <w:pPr>
              <w:pStyle w:val="1"/>
              <w:jc w:val="both"/>
              <w:rPr>
                <w:rFonts w:ascii="Book Antiqua" w:hAnsi="Book Antiqua"/>
                <w:i w:val="0"/>
                <w:iCs w:val="0"/>
              </w:rPr>
            </w:pPr>
          </w:p>
        </w:tc>
        <w:tc>
          <w:tcPr>
            <w:tcW w:w="747" w:type="dxa"/>
            <w:tcBorders>
              <w:left w:val="nil"/>
              <w:bottom w:val="single" w:sz="4" w:space="0" w:color="auto"/>
              <w:right w:val="nil"/>
            </w:tcBorders>
          </w:tcPr>
          <w:p w14:paraId="4AC3C668" w14:textId="77777777" w:rsidR="00DE4002" w:rsidRPr="001F1890" w:rsidRDefault="00DE4002" w:rsidP="00691993">
            <w:pPr>
              <w:pStyle w:val="1"/>
              <w:jc w:val="both"/>
              <w:rPr>
                <w:rFonts w:ascii="Book Antiqua" w:hAnsi="Book Antiqua"/>
                <w:i w:val="0"/>
                <w:iCs w:val="0"/>
              </w:rPr>
            </w:pPr>
          </w:p>
        </w:tc>
      </w:tr>
      <w:tr w:rsidR="00DE4002" w:rsidRPr="001F1890" w14:paraId="363EB7A4" w14:textId="77777777" w:rsidTr="004819C6">
        <w:trPr>
          <w:jc w:val="center"/>
        </w:trPr>
        <w:tc>
          <w:tcPr>
            <w:tcW w:w="3004" w:type="dxa"/>
            <w:tcBorders>
              <w:top w:val="single" w:sz="4" w:space="0" w:color="auto"/>
              <w:left w:val="nil"/>
              <w:bottom w:val="nil"/>
              <w:right w:val="nil"/>
            </w:tcBorders>
          </w:tcPr>
          <w:p w14:paraId="247B4710" w14:textId="1540E6DC"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Gender (M/</w:t>
            </w:r>
            <w:r w:rsidR="00A65598" w:rsidRPr="001F1890">
              <w:rPr>
                <w:rFonts w:ascii="Book Antiqua" w:hAnsi="Book Antiqua"/>
                <w:i w:val="0"/>
                <w:iCs w:val="0"/>
              </w:rPr>
              <w:t>F</w:t>
            </w:r>
            <w:r w:rsidRPr="001F1890">
              <w:rPr>
                <w:rFonts w:ascii="Book Antiqua" w:hAnsi="Book Antiqua"/>
                <w:i w:val="0"/>
                <w:iCs w:val="0"/>
              </w:rPr>
              <w:t>)</w:t>
            </w:r>
          </w:p>
        </w:tc>
        <w:tc>
          <w:tcPr>
            <w:tcW w:w="1241" w:type="dxa"/>
            <w:tcBorders>
              <w:top w:val="single" w:sz="4" w:space="0" w:color="auto"/>
              <w:left w:val="nil"/>
              <w:bottom w:val="nil"/>
              <w:right w:val="nil"/>
            </w:tcBorders>
          </w:tcPr>
          <w:p w14:paraId="2862057C" w14:textId="77777777" w:rsidR="00DE4002" w:rsidRPr="001F1890" w:rsidRDefault="00231FFC" w:rsidP="00691993">
            <w:pPr>
              <w:pStyle w:val="1"/>
              <w:jc w:val="both"/>
              <w:rPr>
                <w:rFonts w:ascii="Book Antiqua" w:hAnsi="Book Antiqua"/>
                <w:i w:val="0"/>
                <w:iCs w:val="0"/>
              </w:rPr>
            </w:pPr>
            <w:r w:rsidRPr="001F1890">
              <w:rPr>
                <w:rFonts w:ascii="Book Antiqua" w:hAnsi="Book Antiqua"/>
                <w:i w:val="0"/>
                <w:iCs w:val="0"/>
              </w:rPr>
              <w:t>13</w:t>
            </w:r>
            <w:r w:rsidR="00C5104C" w:rsidRPr="001F1890">
              <w:rPr>
                <w:rFonts w:ascii="Book Antiqua" w:hAnsi="Book Antiqua"/>
                <w:i w:val="0"/>
                <w:iCs w:val="0"/>
              </w:rPr>
              <w:t>7</w:t>
            </w:r>
            <w:r w:rsidRPr="001F1890">
              <w:rPr>
                <w:rFonts w:ascii="Book Antiqua" w:hAnsi="Book Antiqua"/>
                <w:i w:val="0"/>
                <w:iCs w:val="0"/>
              </w:rPr>
              <w:t>/10</w:t>
            </w:r>
            <w:r w:rsidR="00C5104C" w:rsidRPr="001F1890">
              <w:rPr>
                <w:rFonts w:ascii="Book Antiqua" w:hAnsi="Book Antiqua"/>
                <w:i w:val="0"/>
                <w:iCs w:val="0"/>
              </w:rPr>
              <w:t>1</w:t>
            </w:r>
          </w:p>
        </w:tc>
        <w:tc>
          <w:tcPr>
            <w:tcW w:w="1149" w:type="dxa"/>
            <w:tcBorders>
              <w:top w:val="single" w:sz="4" w:space="0" w:color="auto"/>
              <w:left w:val="nil"/>
              <w:bottom w:val="nil"/>
              <w:right w:val="nil"/>
            </w:tcBorders>
            <w:tcMar>
              <w:left w:w="57" w:type="dxa"/>
              <w:right w:w="57" w:type="dxa"/>
            </w:tcMar>
          </w:tcPr>
          <w:p w14:paraId="53792343" w14:textId="77777777" w:rsidR="00DE4002" w:rsidRPr="001F1890" w:rsidRDefault="00FD72C4" w:rsidP="00691993">
            <w:pPr>
              <w:pStyle w:val="1"/>
              <w:jc w:val="both"/>
              <w:rPr>
                <w:rFonts w:ascii="Book Antiqua" w:hAnsi="Book Antiqua"/>
                <w:i w:val="0"/>
                <w:iCs w:val="0"/>
              </w:rPr>
            </w:pPr>
            <w:r w:rsidRPr="001F1890">
              <w:rPr>
                <w:rFonts w:ascii="Book Antiqua" w:hAnsi="Book Antiqua"/>
                <w:i w:val="0"/>
                <w:iCs w:val="0"/>
              </w:rPr>
              <w:t>50</w:t>
            </w:r>
            <w:r w:rsidR="00231FFC" w:rsidRPr="001F1890">
              <w:rPr>
                <w:rFonts w:ascii="Book Antiqua" w:hAnsi="Book Antiqua"/>
                <w:i w:val="0"/>
                <w:iCs w:val="0"/>
              </w:rPr>
              <w:t>/</w:t>
            </w:r>
            <w:r w:rsidRPr="001F1890">
              <w:rPr>
                <w:rFonts w:ascii="Book Antiqua" w:hAnsi="Book Antiqua"/>
                <w:i w:val="0"/>
                <w:iCs w:val="0"/>
              </w:rPr>
              <w:t>3</w:t>
            </w:r>
            <w:r w:rsidR="00C5104C" w:rsidRPr="001F1890">
              <w:rPr>
                <w:rFonts w:ascii="Book Antiqua" w:hAnsi="Book Antiqua"/>
                <w:i w:val="0"/>
                <w:iCs w:val="0"/>
              </w:rPr>
              <w:t>7</w:t>
            </w:r>
          </w:p>
        </w:tc>
        <w:tc>
          <w:tcPr>
            <w:tcW w:w="1221" w:type="dxa"/>
            <w:tcBorders>
              <w:top w:val="single" w:sz="4" w:space="0" w:color="auto"/>
              <w:left w:val="nil"/>
              <w:bottom w:val="nil"/>
              <w:right w:val="nil"/>
            </w:tcBorders>
          </w:tcPr>
          <w:p w14:paraId="694AAA89" w14:textId="6FA07E4E" w:rsidR="00DE4002" w:rsidRPr="001F1890" w:rsidRDefault="00DE4002" w:rsidP="00691993">
            <w:pPr>
              <w:pStyle w:val="1"/>
              <w:jc w:val="both"/>
              <w:rPr>
                <w:rFonts w:ascii="Book Antiqua" w:hAnsi="Book Antiqua"/>
                <w:lang w:eastAsia="zh-CN"/>
              </w:rPr>
            </w:pPr>
            <w:r w:rsidRPr="001F1890">
              <w:rPr>
                <w:rFonts w:ascii="Book Antiqua" w:hAnsi="Book Antiqua"/>
                <w:i w:val="0"/>
                <w:iCs w:val="0"/>
              </w:rPr>
              <w:t>4</w:t>
            </w:r>
            <w:r w:rsidR="00231FFC" w:rsidRPr="001F1890">
              <w:rPr>
                <w:rFonts w:ascii="Book Antiqua" w:hAnsi="Book Antiqua"/>
                <w:i w:val="0"/>
                <w:iCs w:val="0"/>
              </w:rPr>
              <w:t>4</w:t>
            </w:r>
            <w:r w:rsidRPr="001F1890">
              <w:rPr>
                <w:rFonts w:ascii="Book Antiqua" w:hAnsi="Book Antiqua"/>
                <w:i w:val="0"/>
                <w:iCs w:val="0"/>
              </w:rPr>
              <w:t>/13</w:t>
            </w:r>
            <w:r w:rsidR="00E647DC" w:rsidRPr="001F1890">
              <w:rPr>
                <w:rFonts w:ascii="Book Antiqua" w:hAnsi="Book Antiqua" w:hint="eastAsia"/>
                <w:i w:val="0"/>
                <w:iCs w:val="0"/>
                <w:vertAlign w:val="superscript"/>
                <w:lang w:eastAsia="zh-CN"/>
              </w:rPr>
              <w:t>1</w:t>
            </w:r>
          </w:p>
        </w:tc>
        <w:tc>
          <w:tcPr>
            <w:tcW w:w="747" w:type="dxa"/>
            <w:tcBorders>
              <w:top w:val="single" w:sz="4" w:space="0" w:color="auto"/>
              <w:left w:val="nil"/>
              <w:bottom w:val="nil"/>
              <w:right w:val="nil"/>
            </w:tcBorders>
          </w:tcPr>
          <w:p w14:paraId="707D4ADE" w14:textId="77777777" w:rsidR="00DE4002" w:rsidRPr="001F1890" w:rsidRDefault="00DE4002" w:rsidP="00691993">
            <w:pPr>
              <w:pStyle w:val="1"/>
              <w:jc w:val="both"/>
              <w:rPr>
                <w:rFonts w:ascii="Book Antiqua" w:hAnsi="Book Antiqua"/>
                <w:i w:val="0"/>
                <w:iCs w:val="0"/>
              </w:rPr>
            </w:pPr>
          </w:p>
        </w:tc>
        <w:tc>
          <w:tcPr>
            <w:tcW w:w="747" w:type="dxa"/>
            <w:tcBorders>
              <w:top w:val="single" w:sz="4" w:space="0" w:color="auto"/>
              <w:left w:val="nil"/>
              <w:bottom w:val="nil"/>
              <w:right w:val="nil"/>
            </w:tcBorders>
          </w:tcPr>
          <w:p w14:paraId="11AE2595" w14:textId="77777777" w:rsidR="00DE4002" w:rsidRPr="001F1890" w:rsidRDefault="00DE4002" w:rsidP="00691993">
            <w:pPr>
              <w:pStyle w:val="1"/>
              <w:jc w:val="both"/>
              <w:rPr>
                <w:rFonts w:ascii="Book Antiqua" w:hAnsi="Book Antiqua"/>
                <w:i w:val="0"/>
                <w:iCs w:val="0"/>
              </w:rPr>
            </w:pPr>
          </w:p>
        </w:tc>
        <w:tc>
          <w:tcPr>
            <w:tcW w:w="747" w:type="dxa"/>
            <w:tcBorders>
              <w:top w:val="single" w:sz="4" w:space="0" w:color="auto"/>
              <w:left w:val="nil"/>
              <w:bottom w:val="nil"/>
              <w:right w:val="nil"/>
            </w:tcBorders>
          </w:tcPr>
          <w:p w14:paraId="60E46D37" w14:textId="77777777" w:rsidR="00DE4002" w:rsidRPr="001F1890" w:rsidRDefault="00DE4002" w:rsidP="00691993">
            <w:pPr>
              <w:pStyle w:val="1"/>
              <w:jc w:val="both"/>
              <w:rPr>
                <w:rFonts w:ascii="Book Antiqua" w:hAnsi="Book Antiqua"/>
                <w:i w:val="0"/>
                <w:iCs w:val="0"/>
              </w:rPr>
            </w:pPr>
          </w:p>
        </w:tc>
      </w:tr>
      <w:tr w:rsidR="00DE4002" w:rsidRPr="001F1890" w14:paraId="0751AF78" w14:textId="77777777" w:rsidTr="00552125">
        <w:trPr>
          <w:jc w:val="center"/>
        </w:trPr>
        <w:tc>
          <w:tcPr>
            <w:tcW w:w="3004" w:type="dxa"/>
            <w:tcBorders>
              <w:top w:val="nil"/>
              <w:left w:val="nil"/>
              <w:bottom w:val="nil"/>
              <w:right w:val="nil"/>
            </w:tcBorders>
          </w:tcPr>
          <w:p w14:paraId="1F17CE32"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caps/>
              </w:rPr>
              <w:t>A</w:t>
            </w:r>
            <w:r w:rsidRPr="001F1890">
              <w:rPr>
                <w:rFonts w:ascii="Book Antiqua" w:hAnsi="Book Antiqua"/>
                <w:i w:val="0"/>
                <w:iCs w:val="0"/>
              </w:rPr>
              <w:t xml:space="preserve">ge </w:t>
            </w:r>
          </w:p>
        </w:tc>
        <w:tc>
          <w:tcPr>
            <w:tcW w:w="1241" w:type="dxa"/>
            <w:tcBorders>
              <w:top w:val="nil"/>
              <w:left w:val="nil"/>
              <w:bottom w:val="nil"/>
              <w:right w:val="nil"/>
            </w:tcBorders>
          </w:tcPr>
          <w:p w14:paraId="6F4E0FCE" w14:textId="027018C2"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61.1</w:t>
            </w:r>
            <w:r w:rsidR="00E647DC" w:rsidRPr="001F1890">
              <w:rPr>
                <w:rFonts w:ascii="Book Antiqua" w:hAnsi="Book Antiqua" w:hint="eastAsia"/>
                <w:i w:val="0"/>
                <w:iCs w:val="0"/>
                <w:lang w:eastAsia="zh-CN"/>
              </w:rPr>
              <w:t xml:space="preserve"> </w:t>
            </w:r>
            <w:r w:rsidRPr="001F1890">
              <w:rPr>
                <w:rFonts w:ascii="Book Antiqua" w:hAnsi="Book Antiqua"/>
                <w:i w:val="0"/>
                <w:iCs w:val="0"/>
              </w:rPr>
              <w:sym w:font="Symbol" w:char="F0B1"/>
            </w:r>
            <w:r w:rsidR="00E647DC" w:rsidRPr="001F1890">
              <w:rPr>
                <w:rFonts w:ascii="Book Antiqua" w:hAnsi="Book Antiqua" w:hint="eastAsia"/>
                <w:i w:val="0"/>
                <w:iCs w:val="0"/>
                <w:lang w:eastAsia="zh-CN"/>
              </w:rPr>
              <w:t xml:space="preserve"> </w:t>
            </w:r>
            <w:r w:rsidRPr="001F1890">
              <w:rPr>
                <w:rFonts w:ascii="Book Antiqua" w:hAnsi="Book Antiqua"/>
                <w:i w:val="0"/>
                <w:iCs w:val="0"/>
              </w:rPr>
              <w:t>10.6</w:t>
            </w:r>
          </w:p>
        </w:tc>
        <w:tc>
          <w:tcPr>
            <w:tcW w:w="1149" w:type="dxa"/>
            <w:tcBorders>
              <w:top w:val="nil"/>
              <w:left w:val="nil"/>
              <w:bottom w:val="nil"/>
              <w:right w:val="nil"/>
            </w:tcBorders>
            <w:tcMar>
              <w:left w:w="57" w:type="dxa"/>
              <w:right w:w="57" w:type="dxa"/>
            </w:tcMar>
          </w:tcPr>
          <w:p w14:paraId="20C14228" w14:textId="408D68DC"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60.0</w:t>
            </w:r>
            <w:r w:rsidR="00E647DC" w:rsidRPr="001F1890">
              <w:rPr>
                <w:rFonts w:ascii="Book Antiqua" w:hAnsi="Book Antiqua" w:hint="eastAsia"/>
                <w:i w:val="0"/>
                <w:iCs w:val="0"/>
                <w:lang w:eastAsia="zh-CN"/>
              </w:rPr>
              <w:t xml:space="preserve"> </w:t>
            </w:r>
            <w:r w:rsidRPr="001F1890">
              <w:rPr>
                <w:rFonts w:ascii="Book Antiqua" w:hAnsi="Book Antiqua"/>
                <w:i w:val="0"/>
                <w:iCs w:val="0"/>
              </w:rPr>
              <w:sym w:font="Symbol" w:char="F0B1"/>
            </w:r>
            <w:r w:rsidR="00E647DC" w:rsidRPr="001F1890">
              <w:rPr>
                <w:rFonts w:ascii="Book Antiqua" w:hAnsi="Book Antiqua" w:hint="eastAsia"/>
                <w:i w:val="0"/>
                <w:iCs w:val="0"/>
                <w:lang w:eastAsia="zh-CN"/>
              </w:rPr>
              <w:t xml:space="preserve"> </w:t>
            </w:r>
            <w:r w:rsidRPr="001F1890">
              <w:rPr>
                <w:rFonts w:ascii="Book Antiqua" w:hAnsi="Book Antiqua"/>
                <w:i w:val="0"/>
                <w:iCs w:val="0"/>
              </w:rPr>
              <w:t>10.4</w:t>
            </w:r>
          </w:p>
        </w:tc>
        <w:tc>
          <w:tcPr>
            <w:tcW w:w="1221" w:type="dxa"/>
            <w:tcBorders>
              <w:top w:val="nil"/>
              <w:left w:val="nil"/>
              <w:bottom w:val="nil"/>
              <w:right w:val="nil"/>
            </w:tcBorders>
          </w:tcPr>
          <w:p w14:paraId="3113B6CC" w14:textId="7208BD83"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61.4</w:t>
            </w:r>
            <w:r w:rsidR="00E647DC" w:rsidRPr="001F1890">
              <w:rPr>
                <w:rFonts w:ascii="Book Antiqua" w:hAnsi="Book Antiqua" w:hint="eastAsia"/>
                <w:i w:val="0"/>
                <w:iCs w:val="0"/>
                <w:lang w:eastAsia="zh-CN"/>
              </w:rPr>
              <w:t xml:space="preserve"> </w:t>
            </w:r>
            <w:r w:rsidRPr="001F1890">
              <w:rPr>
                <w:rFonts w:ascii="Book Antiqua" w:hAnsi="Book Antiqua"/>
                <w:i w:val="0"/>
                <w:iCs w:val="0"/>
              </w:rPr>
              <w:sym w:font="Symbol" w:char="F0B1"/>
            </w:r>
            <w:r w:rsidR="00E647DC" w:rsidRPr="001F1890">
              <w:rPr>
                <w:rFonts w:ascii="Book Antiqua" w:hAnsi="Book Antiqua" w:hint="eastAsia"/>
                <w:i w:val="0"/>
                <w:iCs w:val="0"/>
                <w:lang w:eastAsia="zh-CN"/>
              </w:rPr>
              <w:t xml:space="preserve"> </w:t>
            </w:r>
            <w:r w:rsidRPr="001F1890">
              <w:rPr>
                <w:rFonts w:ascii="Book Antiqua" w:hAnsi="Book Antiqua"/>
                <w:i w:val="0"/>
                <w:iCs w:val="0"/>
              </w:rPr>
              <w:t>8.2</w:t>
            </w:r>
          </w:p>
        </w:tc>
        <w:tc>
          <w:tcPr>
            <w:tcW w:w="747" w:type="dxa"/>
            <w:tcBorders>
              <w:top w:val="nil"/>
              <w:left w:val="nil"/>
              <w:bottom w:val="nil"/>
              <w:right w:val="nil"/>
            </w:tcBorders>
          </w:tcPr>
          <w:p w14:paraId="5C5887C6"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0.518</w:t>
            </w:r>
          </w:p>
        </w:tc>
        <w:tc>
          <w:tcPr>
            <w:tcW w:w="747" w:type="dxa"/>
            <w:tcBorders>
              <w:top w:val="nil"/>
              <w:left w:val="nil"/>
              <w:bottom w:val="nil"/>
              <w:right w:val="nil"/>
            </w:tcBorders>
          </w:tcPr>
          <w:p w14:paraId="4B5DA4B3"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0.855</w:t>
            </w:r>
          </w:p>
        </w:tc>
        <w:tc>
          <w:tcPr>
            <w:tcW w:w="747" w:type="dxa"/>
            <w:tcBorders>
              <w:top w:val="nil"/>
              <w:left w:val="nil"/>
              <w:bottom w:val="nil"/>
              <w:right w:val="nil"/>
            </w:tcBorders>
          </w:tcPr>
          <w:p w14:paraId="628444D6"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0.407</w:t>
            </w:r>
          </w:p>
        </w:tc>
      </w:tr>
      <w:tr w:rsidR="00DE4002" w:rsidRPr="001F1890" w14:paraId="1D0D767A" w14:textId="77777777" w:rsidTr="00552125">
        <w:trPr>
          <w:jc w:val="center"/>
        </w:trPr>
        <w:tc>
          <w:tcPr>
            <w:tcW w:w="3004" w:type="dxa"/>
            <w:tcBorders>
              <w:top w:val="nil"/>
              <w:left w:val="nil"/>
              <w:bottom w:val="nil"/>
              <w:right w:val="nil"/>
            </w:tcBorders>
          </w:tcPr>
          <w:p w14:paraId="63C54D62"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PF</w:t>
            </w:r>
            <w:r w:rsidRPr="001F1890">
              <w:rPr>
                <w:rFonts w:ascii="Book Antiqua" w:hAnsi="Book Antiqua"/>
                <w:i w:val="0"/>
                <w:iCs w:val="0"/>
              </w:rPr>
              <w:tab/>
            </w:r>
          </w:p>
        </w:tc>
        <w:tc>
          <w:tcPr>
            <w:tcW w:w="1241" w:type="dxa"/>
            <w:tcBorders>
              <w:top w:val="nil"/>
              <w:left w:val="nil"/>
              <w:bottom w:val="nil"/>
              <w:right w:val="nil"/>
            </w:tcBorders>
          </w:tcPr>
          <w:p w14:paraId="23368AAF" w14:textId="77777777" w:rsidR="00DE4002" w:rsidRPr="001F1890" w:rsidRDefault="00677AE4" w:rsidP="00691993">
            <w:pPr>
              <w:pStyle w:val="1"/>
              <w:jc w:val="both"/>
              <w:rPr>
                <w:rFonts w:ascii="Book Antiqua" w:hAnsi="Book Antiqua"/>
                <w:i w:val="0"/>
                <w:iCs w:val="0"/>
              </w:rPr>
            </w:pPr>
            <w:r w:rsidRPr="001F1890">
              <w:rPr>
                <w:rFonts w:ascii="Book Antiqua" w:hAnsi="Book Antiqua"/>
                <w:i w:val="0"/>
                <w:iCs w:val="0"/>
              </w:rPr>
              <w:t>238</w:t>
            </w:r>
            <w:r w:rsidR="00DE4002" w:rsidRPr="001F1890">
              <w:rPr>
                <w:rFonts w:ascii="Book Antiqua" w:hAnsi="Book Antiqua"/>
                <w:i w:val="0"/>
                <w:iCs w:val="0"/>
              </w:rPr>
              <w:t xml:space="preserve"> (</w:t>
            </w:r>
            <w:r w:rsidRPr="001F1890">
              <w:rPr>
                <w:rFonts w:ascii="Book Antiqua" w:hAnsi="Book Antiqua"/>
                <w:i w:val="0"/>
                <w:iCs w:val="0"/>
              </w:rPr>
              <w:t>62.3</w:t>
            </w:r>
            <w:r w:rsidR="00DE4002" w:rsidRPr="001F1890">
              <w:rPr>
                <w:rFonts w:ascii="Book Antiqua" w:hAnsi="Book Antiqua"/>
                <w:i w:val="0"/>
                <w:iCs w:val="0"/>
              </w:rPr>
              <w:t>)</w:t>
            </w:r>
          </w:p>
        </w:tc>
        <w:tc>
          <w:tcPr>
            <w:tcW w:w="1149" w:type="dxa"/>
            <w:tcBorders>
              <w:top w:val="nil"/>
              <w:left w:val="nil"/>
              <w:bottom w:val="nil"/>
              <w:right w:val="nil"/>
            </w:tcBorders>
            <w:tcMar>
              <w:left w:w="57" w:type="dxa"/>
              <w:right w:w="57" w:type="dxa"/>
            </w:tcMar>
          </w:tcPr>
          <w:p w14:paraId="7E732C7E" w14:textId="77777777" w:rsidR="00DE4002" w:rsidRPr="001F1890" w:rsidRDefault="00677AE4" w:rsidP="00691993">
            <w:pPr>
              <w:pStyle w:val="1"/>
              <w:jc w:val="both"/>
              <w:rPr>
                <w:rFonts w:ascii="Book Antiqua" w:hAnsi="Book Antiqua"/>
                <w:i w:val="0"/>
                <w:iCs w:val="0"/>
              </w:rPr>
            </w:pPr>
            <w:r w:rsidRPr="001F1890">
              <w:rPr>
                <w:rFonts w:ascii="Book Antiqua" w:hAnsi="Book Antiqua"/>
                <w:i w:val="0"/>
                <w:iCs w:val="0"/>
              </w:rPr>
              <w:t>87</w:t>
            </w:r>
            <w:r w:rsidR="00DE4002" w:rsidRPr="001F1890">
              <w:rPr>
                <w:rFonts w:ascii="Book Antiqua" w:hAnsi="Book Antiqua"/>
                <w:i w:val="0"/>
                <w:iCs w:val="0"/>
              </w:rPr>
              <w:t xml:space="preserve"> (2</w:t>
            </w:r>
            <w:r w:rsidRPr="001F1890">
              <w:rPr>
                <w:rFonts w:ascii="Book Antiqua" w:hAnsi="Book Antiqua"/>
                <w:i w:val="0"/>
                <w:iCs w:val="0"/>
              </w:rPr>
              <w:t>2.8</w:t>
            </w:r>
            <w:r w:rsidR="00DE4002" w:rsidRPr="001F1890">
              <w:rPr>
                <w:rFonts w:ascii="Book Antiqua" w:hAnsi="Book Antiqua"/>
                <w:i w:val="0"/>
                <w:iCs w:val="0"/>
              </w:rPr>
              <w:t>)</w:t>
            </w:r>
          </w:p>
        </w:tc>
        <w:tc>
          <w:tcPr>
            <w:tcW w:w="1221" w:type="dxa"/>
            <w:tcBorders>
              <w:top w:val="nil"/>
              <w:left w:val="nil"/>
              <w:bottom w:val="nil"/>
              <w:right w:val="nil"/>
            </w:tcBorders>
          </w:tcPr>
          <w:p w14:paraId="237EE492" w14:textId="77777777" w:rsidR="00DE4002" w:rsidRPr="001F1890" w:rsidRDefault="00677AE4" w:rsidP="00691993">
            <w:pPr>
              <w:pStyle w:val="1"/>
              <w:jc w:val="both"/>
              <w:rPr>
                <w:rFonts w:ascii="Book Antiqua" w:hAnsi="Book Antiqua"/>
                <w:i w:val="0"/>
                <w:iCs w:val="0"/>
              </w:rPr>
            </w:pPr>
            <w:r w:rsidRPr="001F1890">
              <w:rPr>
                <w:rFonts w:ascii="Book Antiqua" w:hAnsi="Book Antiqua"/>
                <w:i w:val="0"/>
                <w:iCs w:val="0"/>
              </w:rPr>
              <w:t>57</w:t>
            </w:r>
            <w:r w:rsidR="00DE4002" w:rsidRPr="001F1890">
              <w:rPr>
                <w:rFonts w:ascii="Book Antiqua" w:hAnsi="Book Antiqua"/>
                <w:i w:val="0"/>
                <w:iCs w:val="0"/>
              </w:rPr>
              <w:t xml:space="preserve"> (</w:t>
            </w:r>
            <w:r w:rsidRPr="001F1890">
              <w:rPr>
                <w:rFonts w:ascii="Book Antiqua" w:hAnsi="Book Antiqua"/>
                <w:i w:val="0"/>
                <w:iCs w:val="0"/>
              </w:rPr>
              <w:t>14.9</w:t>
            </w:r>
            <w:r w:rsidR="00DE4002" w:rsidRPr="001F1890">
              <w:rPr>
                <w:rFonts w:ascii="Book Antiqua" w:hAnsi="Book Antiqua"/>
                <w:i w:val="0"/>
                <w:iCs w:val="0"/>
              </w:rPr>
              <w:t>)</w:t>
            </w:r>
          </w:p>
        </w:tc>
        <w:tc>
          <w:tcPr>
            <w:tcW w:w="747" w:type="dxa"/>
            <w:tcBorders>
              <w:top w:val="nil"/>
              <w:left w:val="nil"/>
              <w:bottom w:val="nil"/>
              <w:right w:val="nil"/>
            </w:tcBorders>
          </w:tcPr>
          <w:p w14:paraId="5613862F" w14:textId="0319B9BB"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0.01</w:t>
            </w:r>
            <w:r w:rsidR="005106EF" w:rsidRPr="001F1890">
              <w:rPr>
                <w:rFonts w:ascii="Book Antiqua" w:hAnsi="Book Antiqua"/>
                <w:b/>
                <w:bCs/>
                <w:i w:val="0"/>
                <w:iCs w:val="0"/>
              </w:rPr>
              <w:t>1</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460FAE69" w14:textId="77AF291E"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0.011</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62A2DD37"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w:t>
            </w:r>
            <w:r w:rsidR="00677AE4" w:rsidRPr="001F1890">
              <w:rPr>
                <w:rFonts w:ascii="Book Antiqua" w:hAnsi="Book Antiqua"/>
                <w:i w:val="0"/>
                <w:iCs w:val="0"/>
              </w:rPr>
              <w:t>1</w:t>
            </w:r>
            <w:r w:rsidRPr="001F1890">
              <w:rPr>
                <w:rFonts w:ascii="Book Antiqua" w:hAnsi="Book Antiqua"/>
                <w:i w:val="0"/>
                <w:iCs w:val="0"/>
              </w:rPr>
              <w:t>26</w:t>
            </w:r>
          </w:p>
        </w:tc>
      </w:tr>
      <w:tr w:rsidR="00DE4002" w:rsidRPr="001F1890" w14:paraId="150D03E3" w14:textId="77777777" w:rsidTr="00552125">
        <w:trPr>
          <w:jc w:val="center"/>
        </w:trPr>
        <w:tc>
          <w:tcPr>
            <w:tcW w:w="3004" w:type="dxa"/>
            <w:tcBorders>
              <w:top w:val="nil"/>
              <w:left w:val="nil"/>
              <w:bottom w:val="nil"/>
              <w:right w:val="nil"/>
            </w:tcBorders>
          </w:tcPr>
          <w:p w14:paraId="2886E496" w14:textId="29FCAFB6" w:rsidR="00DE4002" w:rsidRPr="001F1890" w:rsidRDefault="00E647DC" w:rsidP="00691993">
            <w:pPr>
              <w:pStyle w:val="1"/>
              <w:jc w:val="both"/>
              <w:rPr>
                <w:rFonts w:ascii="Book Antiqua" w:hAnsi="Book Antiqua"/>
                <w:i w:val="0"/>
                <w:iCs w:val="0"/>
              </w:rPr>
            </w:pPr>
            <w:r w:rsidRPr="001F1890">
              <w:rPr>
                <w:rFonts w:ascii="Book Antiqua" w:hAnsi="Book Antiqua"/>
                <w:i w:val="0"/>
                <w:iCs w:val="0"/>
              </w:rPr>
              <w:t>Pancreas texture–</w:t>
            </w:r>
            <w:r w:rsidR="00DE4002" w:rsidRPr="001F1890">
              <w:rPr>
                <w:rFonts w:ascii="Book Antiqua" w:hAnsi="Book Antiqua"/>
                <w:i w:val="0"/>
                <w:iCs w:val="0"/>
              </w:rPr>
              <w:t>soft</w:t>
            </w:r>
          </w:p>
        </w:tc>
        <w:tc>
          <w:tcPr>
            <w:tcW w:w="1241" w:type="dxa"/>
            <w:tcBorders>
              <w:top w:val="nil"/>
              <w:left w:val="nil"/>
              <w:bottom w:val="nil"/>
              <w:right w:val="nil"/>
            </w:tcBorders>
          </w:tcPr>
          <w:p w14:paraId="59FC2628" w14:textId="77777777" w:rsidR="00DE4002" w:rsidRPr="001F1890" w:rsidRDefault="0098171A" w:rsidP="00691993">
            <w:pPr>
              <w:pStyle w:val="1"/>
              <w:jc w:val="both"/>
              <w:rPr>
                <w:rFonts w:ascii="Book Antiqua" w:hAnsi="Book Antiqua"/>
                <w:i w:val="0"/>
                <w:iCs w:val="0"/>
              </w:rPr>
            </w:pPr>
            <w:r w:rsidRPr="001F1890">
              <w:rPr>
                <w:rFonts w:ascii="Book Antiqua" w:hAnsi="Book Antiqua"/>
                <w:i w:val="0"/>
                <w:iCs w:val="0"/>
              </w:rPr>
              <w:t>9</w:t>
            </w:r>
            <w:r w:rsidR="00DE4002" w:rsidRPr="001F1890">
              <w:rPr>
                <w:rFonts w:ascii="Book Antiqua" w:hAnsi="Book Antiqua"/>
                <w:i w:val="0"/>
                <w:iCs w:val="0"/>
              </w:rPr>
              <w:t xml:space="preserve"> (10.</w:t>
            </w:r>
            <w:r w:rsidRPr="001F1890">
              <w:rPr>
                <w:rFonts w:ascii="Book Antiqua" w:hAnsi="Book Antiqua"/>
                <w:i w:val="0"/>
                <w:iCs w:val="0"/>
              </w:rPr>
              <w:t>7</w:t>
            </w:r>
            <w:r w:rsidR="00DE4002" w:rsidRPr="001F1890">
              <w:rPr>
                <w:rFonts w:ascii="Book Antiqua" w:hAnsi="Book Antiqua"/>
                <w:i w:val="0"/>
                <w:iCs w:val="0"/>
              </w:rPr>
              <w:t>)</w:t>
            </w:r>
          </w:p>
        </w:tc>
        <w:tc>
          <w:tcPr>
            <w:tcW w:w="1149" w:type="dxa"/>
            <w:tcBorders>
              <w:top w:val="nil"/>
              <w:left w:val="nil"/>
              <w:bottom w:val="nil"/>
              <w:right w:val="nil"/>
            </w:tcBorders>
            <w:tcMar>
              <w:left w:w="57" w:type="dxa"/>
              <w:right w:w="57" w:type="dxa"/>
            </w:tcMar>
          </w:tcPr>
          <w:p w14:paraId="3950BA4D" w14:textId="77777777" w:rsidR="00DE4002" w:rsidRPr="001F1890" w:rsidRDefault="0098171A" w:rsidP="00691993">
            <w:pPr>
              <w:pStyle w:val="1"/>
              <w:jc w:val="both"/>
              <w:rPr>
                <w:rFonts w:ascii="Book Antiqua" w:hAnsi="Book Antiqua"/>
                <w:i w:val="0"/>
                <w:iCs w:val="0"/>
              </w:rPr>
            </w:pPr>
            <w:r w:rsidRPr="001F1890">
              <w:rPr>
                <w:rFonts w:ascii="Book Antiqua" w:hAnsi="Book Antiqua"/>
                <w:i w:val="0"/>
                <w:iCs w:val="0"/>
              </w:rPr>
              <w:t>32</w:t>
            </w:r>
            <w:r w:rsidR="00DE4002" w:rsidRPr="001F1890">
              <w:rPr>
                <w:rFonts w:ascii="Book Antiqua" w:hAnsi="Book Antiqua"/>
                <w:i w:val="0"/>
                <w:iCs w:val="0"/>
              </w:rPr>
              <w:t xml:space="preserve"> (38.</w:t>
            </w:r>
            <w:r w:rsidRPr="001F1890">
              <w:rPr>
                <w:rFonts w:ascii="Book Antiqua" w:hAnsi="Book Antiqua"/>
                <w:i w:val="0"/>
                <w:iCs w:val="0"/>
              </w:rPr>
              <w:t>0</w:t>
            </w:r>
            <w:r w:rsidR="00DE4002" w:rsidRPr="001F1890">
              <w:rPr>
                <w:rFonts w:ascii="Book Antiqua" w:hAnsi="Book Antiqua"/>
                <w:i w:val="0"/>
                <w:iCs w:val="0"/>
              </w:rPr>
              <w:t>)</w:t>
            </w:r>
          </w:p>
        </w:tc>
        <w:tc>
          <w:tcPr>
            <w:tcW w:w="1221" w:type="dxa"/>
            <w:tcBorders>
              <w:top w:val="nil"/>
              <w:left w:val="nil"/>
              <w:bottom w:val="nil"/>
              <w:right w:val="nil"/>
            </w:tcBorders>
          </w:tcPr>
          <w:p w14:paraId="6907F9C8" w14:textId="77777777" w:rsidR="00DE4002" w:rsidRPr="001F1890" w:rsidRDefault="0098171A" w:rsidP="00691993">
            <w:pPr>
              <w:pStyle w:val="1"/>
              <w:jc w:val="both"/>
              <w:rPr>
                <w:rFonts w:ascii="Book Antiqua" w:hAnsi="Book Antiqua"/>
                <w:i w:val="0"/>
                <w:iCs w:val="0"/>
              </w:rPr>
            </w:pPr>
            <w:r w:rsidRPr="001F1890">
              <w:rPr>
                <w:rFonts w:ascii="Book Antiqua" w:hAnsi="Book Antiqua"/>
                <w:i w:val="0"/>
                <w:iCs w:val="0"/>
              </w:rPr>
              <w:t>43</w:t>
            </w:r>
            <w:r w:rsidR="00DE4002" w:rsidRPr="001F1890">
              <w:rPr>
                <w:rFonts w:ascii="Book Antiqua" w:hAnsi="Book Antiqua"/>
                <w:i w:val="0"/>
                <w:iCs w:val="0"/>
              </w:rPr>
              <w:t xml:space="preserve"> (51.</w:t>
            </w:r>
            <w:r w:rsidRPr="001F1890">
              <w:rPr>
                <w:rFonts w:ascii="Book Antiqua" w:hAnsi="Book Antiqua"/>
                <w:i w:val="0"/>
                <w:iCs w:val="0"/>
              </w:rPr>
              <w:t>2</w:t>
            </w:r>
            <w:r w:rsidR="00DE4002" w:rsidRPr="001F1890">
              <w:rPr>
                <w:rFonts w:ascii="Book Antiqua" w:hAnsi="Book Antiqua"/>
                <w:i w:val="0"/>
                <w:iCs w:val="0"/>
              </w:rPr>
              <w:t>)</w:t>
            </w:r>
          </w:p>
        </w:tc>
        <w:tc>
          <w:tcPr>
            <w:tcW w:w="747" w:type="dxa"/>
            <w:tcBorders>
              <w:top w:val="nil"/>
              <w:left w:val="nil"/>
              <w:bottom w:val="nil"/>
              <w:right w:val="nil"/>
            </w:tcBorders>
          </w:tcPr>
          <w:p w14:paraId="72065761" w14:textId="0B8429B2"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78530963" w14:textId="6A062FB2"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249C2390"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0.225</w:t>
            </w:r>
          </w:p>
        </w:tc>
      </w:tr>
      <w:tr w:rsidR="00DE4002" w:rsidRPr="001F1890" w14:paraId="01A54F80" w14:textId="77777777" w:rsidTr="00552125">
        <w:trPr>
          <w:jc w:val="center"/>
        </w:trPr>
        <w:tc>
          <w:tcPr>
            <w:tcW w:w="3004" w:type="dxa"/>
            <w:tcBorders>
              <w:top w:val="nil"/>
              <w:left w:val="nil"/>
              <w:bottom w:val="nil"/>
              <w:right w:val="nil"/>
            </w:tcBorders>
          </w:tcPr>
          <w:p w14:paraId="2F5AD443" w14:textId="29C69B2A" w:rsidR="00DE4002" w:rsidRPr="001F1890" w:rsidRDefault="00A65598" w:rsidP="00691993">
            <w:pPr>
              <w:pStyle w:val="1"/>
              <w:jc w:val="both"/>
              <w:rPr>
                <w:rFonts w:ascii="Book Antiqua" w:hAnsi="Book Antiqua"/>
                <w:i w:val="0"/>
                <w:iCs w:val="0"/>
              </w:rPr>
            </w:pPr>
            <w:r w:rsidRPr="001F1890">
              <w:rPr>
                <w:rFonts w:ascii="Book Antiqua" w:hAnsi="Book Antiqua"/>
                <w:i w:val="0"/>
                <w:iCs w:val="0"/>
              </w:rPr>
              <w:t>MPD d</w:t>
            </w:r>
            <w:r w:rsidR="00DE4002" w:rsidRPr="001F1890">
              <w:rPr>
                <w:rFonts w:ascii="Book Antiqua" w:hAnsi="Book Antiqua"/>
                <w:i w:val="0"/>
                <w:iCs w:val="0"/>
              </w:rPr>
              <w:t>iameter ≤</w:t>
            </w:r>
            <w:r w:rsidR="00E647DC" w:rsidRPr="001F1890">
              <w:rPr>
                <w:rFonts w:ascii="Book Antiqua" w:hAnsi="Book Antiqua" w:hint="eastAsia"/>
                <w:i w:val="0"/>
                <w:iCs w:val="0"/>
                <w:lang w:eastAsia="zh-CN"/>
              </w:rPr>
              <w:t xml:space="preserve"> </w:t>
            </w:r>
            <w:r w:rsidR="00DE4002" w:rsidRPr="001F1890">
              <w:rPr>
                <w:rFonts w:ascii="Book Antiqua" w:hAnsi="Book Antiqua"/>
                <w:i w:val="0"/>
                <w:iCs w:val="0"/>
              </w:rPr>
              <w:t>3 mm</w:t>
            </w:r>
          </w:p>
        </w:tc>
        <w:tc>
          <w:tcPr>
            <w:tcW w:w="1241" w:type="dxa"/>
            <w:tcBorders>
              <w:top w:val="nil"/>
              <w:left w:val="nil"/>
              <w:bottom w:val="nil"/>
              <w:right w:val="nil"/>
            </w:tcBorders>
          </w:tcPr>
          <w:p w14:paraId="4A8DDC0A" w14:textId="77777777" w:rsidR="00DE4002" w:rsidRPr="001F1890" w:rsidRDefault="00DA708E" w:rsidP="00691993">
            <w:pPr>
              <w:pStyle w:val="1"/>
              <w:jc w:val="both"/>
              <w:rPr>
                <w:rFonts w:ascii="Book Antiqua" w:hAnsi="Book Antiqua"/>
                <w:i w:val="0"/>
                <w:iCs w:val="0"/>
              </w:rPr>
            </w:pPr>
            <w:r w:rsidRPr="001F1890">
              <w:rPr>
                <w:rFonts w:ascii="Book Antiqua" w:hAnsi="Book Antiqua"/>
                <w:i w:val="0"/>
                <w:iCs w:val="0"/>
              </w:rPr>
              <w:t>45</w:t>
            </w:r>
            <w:r w:rsidR="00DE4002" w:rsidRPr="001F1890">
              <w:rPr>
                <w:rFonts w:ascii="Book Antiqua" w:hAnsi="Book Antiqua"/>
                <w:i w:val="0"/>
                <w:iCs w:val="0"/>
              </w:rPr>
              <w:t xml:space="preserve"> (</w:t>
            </w:r>
            <w:r w:rsidR="002821FC" w:rsidRPr="001F1890">
              <w:rPr>
                <w:rFonts w:ascii="Book Antiqua" w:hAnsi="Book Antiqua"/>
                <w:i w:val="0"/>
                <w:iCs w:val="0"/>
              </w:rPr>
              <w:t>23.4</w:t>
            </w:r>
            <w:r w:rsidR="00DE4002" w:rsidRPr="001F1890">
              <w:rPr>
                <w:rFonts w:ascii="Book Antiqua" w:hAnsi="Book Antiqua"/>
                <w:i w:val="0"/>
                <w:iCs w:val="0"/>
              </w:rPr>
              <w:t>)</w:t>
            </w:r>
          </w:p>
        </w:tc>
        <w:tc>
          <w:tcPr>
            <w:tcW w:w="1149" w:type="dxa"/>
            <w:tcBorders>
              <w:top w:val="nil"/>
              <w:left w:val="nil"/>
              <w:bottom w:val="nil"/>
              <w:right w:val="nil"/>
            </w:tcBorders>
            <w:tcMar>
              <w:left w:w="57" w:type="dxa"/>
              <w:right w:w="57" w:type="dxa"/>
            </w:tcMar>
          </w:tcPr>
          <w:p w14:paraId="3F3F5355" w14:textId="77777777" w:rsidR="00DE4002" w:rsidRPr="001F1890" w:rsidRDefault="00B46B91" w:rsidP="00691993">
            <w:pPr>
              <w:pStyle w:val="1"/>
              <w:jc w:val="both"/>
              <w:rPr>
                <w:rFonts w:ascii="Book Antiqua" w:hAnsi="Book Antiqua"/>
                <w:i w:val="0"/>
                <w:iCs w:val="0"/>
              </w:rPr>
            </w:pPr>
            <w:r w:rsidRPr="001F1890">
              <w:rPr>
                <w:rFonts w:ascii="Book Antiqua" w:hAnsi="Book Antiqua"/>
                <w:i w:val="0"/>
                <w:iCs w:val="0"/>
              </w:rPr>
              <w:t>74</w:t>
            </w:r>
            <w:r w:rsidR="00DE4002" w:rsidRPr="001F1890">
              <w:rPr>
                <w:rFonts w:ascii="Book Antiqua" w:hAnsi="Book Antiqua"/>
                <w:i w:val="0"/>
                <w:iCs w:val="0"/>
              </w:rPr>
              <w:t xml:space="preserve"> (</w:t>
            </w:r>
            <w:r w:rsidR="002821FC" w:rsidRPr="001F1890">
              <w:rPr>
                <w:rFonts w:ascii="Book Antiqua" w:hAnsi="Book Antiqua"/>
                <w:i w:val="0"/>
                <w:iCs w:val="0"/>
              </w:rPr>
              <w:t>38.5</w:t>
            </w:r>
            <w:r w:rsidR="00DE4002" w:rsidRPr="001F1890">
              <w:rPr>
                <w:rFonts w:ascii="Book Antiqua" w:hAnsi="Book Antiqua"/>
                <w:i w:val="0"/>
                <w:iCs w:val="0"/>
              </w:rPr>
              <w:t>)</w:t>
            </w:r>
          </w:p>
        </w:tc>
        <w:tc>
          <w:tcPr>
            <w:tcW w:w="1221" w:type="dxa"/>
            <w:tcBorders>
              <w:top w:val="nil"/>
              <w:left w:val="nil"/>
              <w:bottom w:val="nil"/>
              <w:right w:val="nil"/>
            </w:tcBorders>
          </w:tcPr>
          <w:p w14:paraId="7B6CCCB3" w14:textId="77777777" w:rsidR="00DE4002" w:rsidRPr="001F1890" w:rsidRDefault="002821FC" w:rsidP="00691993">
            <w:pPr>
              <w:pStyle w:val="1"/>
              <w:jc w:val="both"/>
              <w:rPr>
                <w:rFonts w:ascii="Book Antiqua" w:hAnsi="Book Antiqua"/>
                <w:i w:val="0"/>
                <w:iCs w:val="0"/>
              </w:rPr>
            </w:pPr>
            <w:r w:rsidRPr="001F1890">
              <w:rPr>
                <w:rFonts w:ascii="Book Antiqua" w:hAnsi="Book Antiqua"/>
                <w:i w:val="0"/>
                <w:iCs w:val="0"/>
              </w:rPr>
              <w:t>73</w:t>
            </w:r>
            <w:r w:rsidR="00DE4002" w:rsidRPr="001F1890">
              <w:rPr>
                <w:rFonts w:ascii="Book Antiqua" w:hAnsi="Book Antiqua"/>
                <w:i w:val="0"/>
                <w:iCs w:val="0"/>
              </w:rPr>
              <w:t xml:space="preserve"> (</w:t>
            </w:r>
            <w:r w:rsidRPr="001F1890">
              <w:rPr>
                <w:rFonts w:ascii="Book Antiqua" w:hAnsi="Book Antiqua"/>
                <w:i w:val="0"/>
                <w:iCs w:val="0"/>
              </w:rPr>
              <w:t>38.1</w:t>
            </w:r>
            <w:r w:rsidR="00DE4002" w:rsidRPr="001F1890">
              <w:rPr>
                <w:rFonts w:ascii="Book Antiqua" w:hAnsi="Book Antiqua"/>
                <w:i w:val="0"/>
                <w:iCs w:val="0"/>
              </w:rPr>
              <w:t>)</w:t>
            </w:r>
          </w:p>
        </w:tc>
        <w:tc>
          <w:tcPr>
            <w:tcW w:w="747" w:type="dxa"/>
            <w:tcBorders>
              <w:top w:val="nil"/>
              <w:left w:val="nil"/>
              <w:bottom w:val="nil"/>
              <w:right w:val="nil"/>
            </w:tcBorders>
          </w:tcPr>
          <w:p w14:paraId="17F5F3A7" w14:textId="2F04A22D"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w:t>
            </w:r>
            <w:r w:rsidR="005106EF" w:rsidRPr="001F1890">
              <w:rPr>
                <w:rFonts w:ascii="Book Antiqua" w:hAnsi="Book Antiqua"/>
                <w:b/>
                <w:bCs/>
                <w:i w:val="0"/>
                <w:iCs w:val="0"/>
              </w:rPr>
              <w:t>3</w:t>
            </w:r>
            <w:r w:rsidRPr="001F1890">
              <w:rPr>
                <w:rFonts w:ascii="Book Antiqua" w:hAnsi="Book Antiqua"/>
                <w:b/>
                <w:bCs/>
                <w:i w:val="0"/>
                <w:iCs w:val="0"/>
              </w:rPr>
              <w:t>6</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519114A0"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0.059</w:t>
            </w:r>
          </w:p>
        </w:tc>
        <w:tc>
          <w:tcPr>
            <w:tcW w:w="747" w:type="dxa"/>
            <w:tcBorders>
              <w:top w:val="nil"/>
              <w:left w:val="nil"/>
              <w:bottom w:val="nil"/>
              <w:right w:val="nil"/>
            </w:tcBorders>
          </w:tcPr>
          <w:p w14:paraId="45D1187D"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0.910</w:t>
            </w:r>
          </w:p>
        </w:tc>
      </w:tr>
      <w:tr w:rsidR="00DE4002" w:rsidRPr="001F1890" w14:paraId="3212FB89" w14:textId="77777777" w:rsidTr="004819C6">
        <w:trPr>
          <w:jc w:val="center"/>
        </w:trPr>
        <w:tc>
          <w:tcPr>
            <w:tcW w:w="3004" w:type="dxa"/>
            <w:tcBorders>
              <w:top w:val="nil"/>
              <w:left w:val="nil"/>
              <w:right w:val="nil"/>
            </w:tcBorders>
          </w:tcPr>
          <w:p w14:paraId="3DE79E0B" w14:textId="433B6975"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Soft/MPD</w:t>
            </w:r>
            <w:r w:rsidR="00A65598" w:rsidRPr="001F1890">
              <w:rPr>
                <w:rFonts w:ascii="Book Antiqua" w:hAnsi="Book Antiqua"/>
                <w:i w:val="0"/>
                <w:iCs w:val="0"/>
              </w:rPr>
              <w:t xml:space="preserve"> </w:t>
            </w:r>
            <w:r w:rsidRPr="001F1890">
              <w:rPr>
                <w:rFonts w:ascii="Book Antiqua" w:hAnsi="Book Antiqua"/>
                <w:i w:val="0"/>
                <w:iCs w:val="0"/>
              </w:rPr>
              <w:t>≤</w:t>
            </w:r>
            <w:r w:rsidR="00E647DC" w:rsidRPr="001F1890">
              <w:rPr>
                <w:rFonts w:ascii="Book Antiqua" w:hAnsi="Book Antiqua" w:hint="eastAsia"/>
                <w:i w:val="0"/>
                <w:iCs w:val="0"/>
                <w:lang w:eastAsia="zh-CN"/>
              </w:rPr>
              <w:t xml:space="preserve"> </w:t>
            </w:r>
            <w:r w:rsidRPr="001F1890">
              <w:rPr>
                <w:rFonts w:ascii="Book Antiqua" w:hAnsi="Book Antiqua"/>
                <w:i w:val="0"/>
                <w:iCs w:val="0"/>
              </w:rPr>
              <w:t>3 mm</w:t>
            </w:r>
          </w:p>
        </w:tc>
        <w:tc>
          <w:tcPr>
            <w:tcW w:w="1241" w:type="dxa"/>
            <w:tcBorders>
              <w:top w:val="nil"/>
              <w:left w:val="nil"/>
              <w:right w:val="nil"/>
            </w:tcBorders>
          </w:tcPr>
          <w:p w14:paraId="79A6DCD7" w14:textId="77777777" w:rsidR="00DE4002" w:rsidRPr="001F1890" w:rsidRDefault="00F51182" w:rsidP="00691993">
            <w:pPr>
              <w:pStyle w:val="1"/>
              <w:jc w:val="both"/>
              <w:rPr>
                <w:rFonts w:ascii="Book Antiqua" w:hAnsi="Book Antiqua"/>
                <w:i w:val="0"/>
                <w:iCs w:val="0"/>
              </w:rPr>
            </w:pPr>
            <w:r w:rsidRPr="001F1890">
              <w:rPr>
                <w:rFonts w:ascii="Book Antiqua" w:hAnsi="Book Antiqua"/>
                <w:i w:val="0"/>
                <w:iCs w:val="0"/>
              </w:rPr>
              <w:t>7</w:t>
            </w:r>
            <w:r w:rsidR="00DE4002" w:rsidRPr="001F1890">
              <w:rPr>
                <w:rFonts w:ascii="Book Antiqua" w:hAnsi="Book Antiqua"/>
                <w:i w:val="0"/>
                <w:iCs w:val="0"/>
              </w:rPr>
              <w:t>/</w:t>
            </w:r>
            <w:r w:rsidRPr="001F1890">
              <w:rPr>
                <w:rFonts w:ascii="Book Antiqua" w:hAnsi="Book Antiqua"/>
                <w:i w:val="0"/>
                <w:iCs w:val="0"/>
              </w:rPr>
              <w:t>9</w:t>
            </w:r>
            <w:r w:rsidR="00DE4002" w:rsidRPr="001F1890">
              <w:rPr>
                <w:rFonts w:ascii="Book Antiqua" w:hAnsi="Book Antiqua"/>
                <w:i w:val="0"/>
                <w:iCs w:val="0"/>
              </w:rPr>
              <w:t xml:space="preserve"> (7</w:t>
            </w:r>
            <w:r w:rsidRPr="001F1890">
              <w:rPr>
                <w:rFonts w:ascii="Book Antiqua" w:hAnsi="Book Antiqua"/>
                <w:i w:val="0"/>
                <w:iCs w:val="0"/>
              </w:rPr>
              <w:t>7.8</w:t>
            </w:r>
            <w:r w:rsidR="00DE4002" w:rsidRPr="001F1890">
              <w:rPr>
                <w:rFonts w:ascii="Book Antiqua" w:hAnsi="Book Antiqua"/>
                <w:i w:val="0"/>
                <w:iCs w:val="0"/>
              </w:rPr>
              <w:t>)</w:t>
            </w:r>
          </w:p>
        </w:tc>
        <w:tc>
          <w:tcPr>
            <w:tcW w:w="1149" w:type="dxa"/>
            <w:tcBorders>
              <w:top w:val="nil"/>
              <w:left w:val="nil"/>
              <w:right w:val="nil"/>
            </w:tcBorders>
            <w:tcMar>
              <w:left w:w="57" w:type="dxa"/>
              <w:right w:w="57" w:type="dxa"/>
            </w:tcMar>
          </w:tcPr>
          <w:p w14:paraId="11732F66" w14:textId="77777777" w:rsidR="00DE4002" w:rsidRPr="001F1890" w:rsidRDefault="00F51182" w:rsidP="00691993">
            <w:pPr>
              <w:pStyle w:val="1"/>
              <w:jc w:val="both"/>
              <w:rPr>
                <w:rFonts w:ascii="Book Antiqua" w:hAnsi="Book Antiqua"/>
                <w:i w:val="0"/>
                <w:iCs w:val="0"/>
              </w:rPr>
            </w:pPr>
            <w:r w:rsidRPr="001F1890">
              <w:rPr>
                <w:rFonts w:ascii="Book Antiqua" w:hAnsi="Book Antiqua"/>
                <w:i w:val="0"/>
                <w:iCs w:val="0"/>
              </w:rPr>
              <w:t>31</w:t>
            </w:r>
            <w:r w:rsidR="00DE4002" w:rsidRPr="001F1890">
              <w:rPr>
                <w:rFonts w:ascii="Book Antiqua" w:hAnsi="Book Antiqua"/>
                <w:i w:val="0"/>
                <w:iCs w:val="0"/>
              </w:rPr>
              <w:t>/</w:t>
            </w:r>
            <w:r w:rsidRPr="001F1890">
              <w:rPr>
                <w:rFonts w:ascii="Book Antiqua" w:hAnsi="Book Antiqua"/>
                <w:i w:val="0"/>
                <w:iCs w:val="0"/>
              </w:rPr>
              <w:t>32</w:t>
            </w:r>
            <w:r w:rsidR="00DE4002" w:rsidRPr="001F1890">
              <w:rPr>
                <w:rFonts w:ascii="Book Antiqua" w:hAnsi="Book Antiqua"/>
                <w:i w:val="0"/>
                <w:iCs w:val="0"/>
              </w:rPr>
              <w:t xml:space="preserve"> (9</w:t>
            </w:r>
            <w:r w:rsidRPr="001F1890">
              <w:rPr>
                <w:rFonts w:ascii="Book Antiqua" w:hAnsi="Book Antiqua"/>
                <w:i w:val="0"/>
                <w:iCs w:val="0"/>
              </w:rPr>
              <w:t>6.9</w:t>
            </w:r>
            <w:r w:rsidR="00DE4002" w:rsidRPr="001F1890">
              <w:rPr>
                <w:rFonts w:ascii="Book Antiqua" w:hAnsi="Book Antiqua"/>
                <w:i w:val="0"/>
                <w:iCs w:val="0"/>
              </w:rPr>
              <w:t>)</w:t>
            </w:r>
          </w:p>
        </w:tc>
        <w:tc>
          <w:tcPr>
            <w:tcW w:w="1221" w:type="dxa"/>
            <w:tcBorders>
              <w:top w:val="nil"/>
              <w:left w:val="nil"/>
              <w:right w:val="nil"/>
            </w:tcBorders>
          </w:tcPr>
          <w:p w14:paraId="0AEE294F" w14:textId="77777777" w:rsidR="00DE4002" w:rsidRPr="001F1890" w:rsidRDefault="00F51182" w:rsidP="00691993">
            <w:pPr>
              <w:pStyle w:val="1"/>
              <w:jc w:val="both"/>
              <w:rPr>
                <w:rFonts w:ascii="Book Antiqua" w:hAnsi="Book Antiqua"/>
                <w:i w:val="0"/>
                <w:iCs w:val="0"/>
              </w:rPr>
            </w:pPr>
            <w:r w:rsidRPr="001F1890">
              <w:rPr>
                <w:rFonts w:ascii="Book Antiqua" w:hAnsi="Book Antiqua"/>
                <w:i w:val="0"/>
                <w:iCs w:val="0"/>
              </w:rPr>
              <w:t>40</w:t>
            </w:r>
            <w:r w:rsidR="00DE4002" w:rsidRPr="001F1890">
              <w:rPr>
                <w:rFonts w:ascii="Book Antiqua" w:hAnsi="Book Antiqua"/>
                <w:i w:val="0"/>
                <w:iCs w:val="0"/>
              </w:rPr>
              <w:t>/</w:t>
            </w:r>
            <w:r w:rsidRPr="001F1890">
              <w:rPr>
                <w:rFonts w:ascii="Book Antiqua" w:hAnsi="Book Antiqua"/>
                <w:i w:val="0"/>
                <w:iCs w:val="0"/>
              </w:rPr>
              <w:t>43</w:t>
            </w:r>
            <w:r w:rsidR="00DE4002" w:rsidRPr="001F1890">
              <w:rPr>
                <w:rFonts w:ascii="Book Antiqua" w:hAnsi="Book Antiqua"/>
                <w:i w:val="0"/>
                <w:iCs w:val="0"/>
              </w:rPr>
              <w:t xml:space="preserve"> (</w:t>
            </w:r>
            <w:r w:rsidRPr="001F1890">
              <w:rPr>
                <w:rFonts w:ascii="Book Antiqua" w:hAnsi="Book Antiqua"/>
                <w:i w:val="0"/>
                <w:iCs w:val="0"/>
              </w:rPr>
              <w:t>93.0</w:t>
            </w:r>
            <w:r w:rsidR="00DE4002" w:rsidRPr="001F1890">
              <w:rPr>
                <w:rFonts w:ascii="Book Antiqua" w:hAnsi="Book Antiqua"/>
                <w:i w:val="0"/>
                <w:iCs w:val="0"/>
              </w:rPr>
              <w:t>)</w:t>
            </w:r>
          </w:p>
        </w:tc>
        <w:tc>
          <w:tcPr>
            <w:tcW w:w="747" w:type="dxa"/>
            <w:tcBorders>
              <w:top w:val="nil"/>
              <w:left w:val="nil"/>
              <w:right w:val="nil"/>
            </w:tcBorders>
          </w:tcPr>
          <w:p w14:paraId="6DB37996" w14:textId="77777777" w:rsidR="00DE4002" w:rsidRPr="001F1890" w:rsidRDefault="00DE4002" w:rsidP="00691993">
            <w:pPr>
              <w:pStyle w:val="1"/>
              <w:jc w:val="both"/>
              <w:rPr>
                <w:rFonts w:ascii="Book Antiqua" w:hAnsi="Book Antiqua"/>
                <w:b/>
                <w:bCs/>
                <w:i w:val="0"/>
                <w:iCs w:val="0"/>
              </w:rPr>
            </w:pPr>
          </w:p>
        </w:tc>
        <w:tc>
          <w:tcPr>
            <w:tcW w:w="747" w:type="dxa"/>
            <w:tcBorders>
              <w:top w:val="nil"/>
              <w:left w:val="nil"/>
              <w:right w:val="nil"/>
            </w:tcBorders>
          </w:tcPr>
          <w:p w14:paraId="194C710C" w14:textId="77777777" w:rsidR="00DE4002" w:rsidRPr="001F1890" w:rsidRDefault="00DE4002" w:rsidP="00691993">
            <w:pPr>
              <w:pStyle w:val="1"/>
              <w:jc w:val="both"/>
              <w:rPr>
                <w:rFonts w:ascii="Book Antiqua" w:hAnsi="Book Antiqua"/>
                <w:i w:val="0"/>
                <w:iCs w:val="0"/>
              </w:rPr>
            </w:pPr>
          </w:p>
        </w:tc>
        <w:tc>
          <w:tcPr>
            <w:tcW w:w="747" w:type="dxa"/>
            <w:tcBorders>
              <w:top w:val="nil"/>
              <w:left w:val="nil"/>
              <w:right w:val="nil"/>
            </w:tcBorders>
          </w:tcPr>
          <w:p w14:paraId="24998F16" w14:textId="77777777" w:rsidR="00DE4002" w:rsidRPr="001F1890" w:rsidRDefault="00DE4002" w:rsidP="00691993">
            <w:pPr>
              <w:pStyle w:val="1"/>
              <w:jc w:val="both"/>
              <w:rPr>
                <w:rFonts w:ascii="Book Antiqua" w:hAnsi="Book Antiqua"/>
                <w:i w:val="0"/>
                <w:iCs w:val="0"/>
              </w:rPr>
            </w:pPr>
          </w:p>
        </w:tc>
      </w:tr>
      <w:tr w:rsidR="00DE4002" w:rsidRPr="001F1890" w14:paraId="028791DE" w14:textId="77777777" w:rsidTr="004819C6">
        <w:trPr>
          <w:cantSplit/>
          <w:jc w:val="center"/>
        </w:trPr>
        <w:tc>
          <w:tcPr>
            <w:tcW w:w="8856" w:type="dxa"/>
            <w:gridSpan w:val="7"/>
            <w:tcBorders>
              <w:top w:val="nil"/>
              <w:left w:val="nil"/>
              <w:bottom w:val="single" w:sz="4" w:space="0" w:color="auto"/>
              <w:right w:val="nil"/>
            </w:tcBorders>
          </w:tcPr>
          <w:p w14:paraId="1D48879F" w14:textId="77777777" w:rsidR="00DE4002" w:rsidRPr="001F1890" w:rsidRDefault="00DE4002" w:rsidP="00691993">
            <w:pPr>
              <w:pStyle w:val="1"/>
              <w:jc w:val="both"/>
              <w:rPr>
                <w:rFonts w:ascii="Book Antiqua" w:hAnsi="Book Antiqua"/>
                <w:b/>
                <w:i w:val="0"/>
                <w:iCs w:val="0"/>
              </w:rPr>
            </w:pPr>
            <w:r w:rsidRPr="001F1890">
              <w:rPr>
                <w:rFonts w:ascii="Book Antiqua" w:hAnsi="Book Antiqua"/>
                <w:b/>
                <w:i w:val="0"/>
              </w:rPr>
              <w:t>Surgical procedure</w:t>
            </w:r>
          </w:p>
        </w:tc>
      </w:tr>
      <w:tr w:rsidR="00DE4002" w:rsidRPr="001F1890" w14:paraId="7BBAD3F1" w14:textId="77777777" w:rsidTr="004819C6">
        <w:trPr>
          <w:jc w:val="center"/>
        </w:trPr>
        <w:tc>
          <w:tcPr>
            <w:tcW w:w="3004" w:type="dxa"/>
            <w:tcBorders>
              <w:top w:val="single" w:sz="4" w:space="0" w:color="auto"/>
              <w:left w:val="nil"/>
              <w:bottom w:val="nil"/>
              <w:right w:val="nil"/>
            </w:tcBorders>
          </w:tcPr>
          <w:p w14:paraId="25F3A07B"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PPDP</w:t>
            </w:r>
          </w:p>
        </w:tc>
        <w:tc>
          <w:tcPr>
            <w:tcW w:w="1241" w:type="dxa"/>
            <w:tcBorders>
              <w:top w:val="single" w:sz="4" w:space="0" w:color="auto"/>
              <w:left w:val="nil"/>
              <w:bottom w:val="nil"/>
              <w:right w:val="nil"/>
            </w:tcBorders>
          </w:tcPr>
          <w:p w14:paraId="0E605652" w14:textId="77777777" w:rsidR="00DE4002" w:rsidRPr="001F1890" w:rsidRDefault="005106EF" w:rsidP="00691993">
            <w:pPr>
              <w:pStyle w:val="1"/>
              <w:jc w:val="both"/>
              <w:rPr>
                <w:rFonts w:ascii="Book Antiqua" w:hAnsi="Book Antiqua"/>
                <w:i w:val="0"/>
                <w:iCs w:val="0"/>
              </w:rPr>
            </w:pPr>
            <w:r w:rsidRPr="001F1890">
              <w:rPr>
                <w:rFonts w:ascii="Book Antiqua" w:hAnsi="Book Antiqua"/>
                <w:i w:val="0"/>
                <w:iCs w:val="0"/>
              </w:rPr>
              <w:t>133</w:t>
            </w:r>
            <w:r w:rsidR="00DE4002" w:rsidRPr="001F1890">
              <w:rPr>
                <w:rFonts w:ascii="Book Antiqua" w:hAnsi="Book Antiqua"/>
                <w:i w:val="0"/>
                <w:iCs w:val="0"/>
              </w:rPr>
              <w:t xml:space="preserve"> (</w:t>
            </w:r>
            <w:r w:rsidRPr="001F1890">
              <w:rPr>
                <w:rFonts w:ascii="Book Antiqua" w:hAnsi="Book Antiqua"/>
                <w:i w:val="0"/>
                <w:iCs w:val="0"/>
              </w:rPr>
              <w:t>46.0</w:t>
            </w:r>
            <w:r w:rsidR="00DE4002" w:rsidRPr="001F1890">
              <w:rPr>
                <w:rFonts w:ascii="Book Antiqua" w:hAnsi="Book Antiqua"/>
                <w:i w:val="0"/>
                <w:iCs w:val="0"/>
              </w:rPr>
              <w:t>)</w:t>
            </w:r>
          </w:p>
        </w:tc>
        <w:tc>
          <w:tcPr>
            <w:tcW w:w="1149" w:type="dxa"/>
            <w:tcBorders>
              <w:top w:val="single" w:sz="4" w:space="0" w:color="auto"/>
              <w:left w:val="nil"/>
              <w:bottom w:val="nil"/>
              <w:right w:val="nil"/>
            </w:tcBorders>
            <w:tcMar>
              <w:left w:w="57" w:type="dxa"/>
              <w:right w:w="57" w:type="dxa"/>
            </w:tcMar>
          </w:tcPr>
          <w:p w14:paraId="20DC44C8" w14:textId="77777777" w:rsidR="00DE4002" w:rsidRPr="001F1890" w:rsidRDefault="005106EF" w:rsidP="00691993">
            <w:pPr>
              <w:pStyle w:val="1"/>
              <w:jc w:val="both"/>
              <w:rPr>
                <w:rFonts w:ascii="Book Antiqua" w:hAnsi="Book Antiqua"/>
                <w:i w:val="0"/>
                <w:iCs w:val="0"/>
              </w:rPr>
            </w:pPr>
            <w:r w:rsidRPr="001F1890">
              <w:rPr>
                <w:rFonts w:ascii="Book Antiqua" w:hAnsi="Book Antiqua"/>
                <w:i w:val="0"/>
                <w:iCs w:val="0"/>
              </w:rPr>
              <w:t>74</w:t>
            </w:r>
            <w:r w:rsidR="00DE4002" w:rsidRPr="001F1890">
              <w:rPr>
                <w:rFonts w:ascii="Book Antiqua" w:hAnsi="Book Antiqua"/>
                <w:i w:val="0"/>
                <w:iCs w:val="0"/>
              </w:rPr>
              <w:t xml:space="preserve"> (</w:t>
            </w:r>
            <w:r w:rsidRPr="001F1890">
              <w:rPr>
                <w:rFonts w:ascii="Book Antiqua" w:hAnsi="Book Antiqua"/>
                <w:i w:val="0"/>
                <w:iCs w:val="0"/>
              </w:rPr>
              <w:t>25.6</w:t>
            </w:r>
            <w:r w:rsidR="00DE4002" w:rsidRPr="001F1890">
              <w:rPr>
                <w:rFonts w:ascii="Book Antiqua" w:hAnsi="Book Antiqua"/>
                <w:i w:val="0"/>
                <w:iCs w:val="0"/>
              </w:rPr>
              <w:t>)</w:t>
            </w:r>
          </w:p>
        </w:tc>
        <w:tc>
          <w:tcPr>
            <w:tcW w:w="1221" w:type="dxa"/>
            <w:tcBorders>
              <w:top w:val="single" w:sz="4" w:space="0" w:color="auto"/>
              <w:left w:val="nil"/>
              <w:bottom w:val="nil"/>
              <w:right w:val="nil"/>
            </w:tcBorders>
          </w:tcPr>
          <w:p w14:paraId="3D4780F3" w14:textId="77777777" w:rsidR="00DE4002" w:rsidRPr="001F1890" w:rsidRDefault="005106EF" w:rsidP="00691993">
            <w:pPr>
              <w:pStyle w:val="1"/>
              <w:jc w:val="both"/>
              <w:rPr>
                <w:rFonts w:ascii="Book Antiqua" w:hAnsi="Book Antiqua"/>
                <w:i w:val="0"/>
                <w:iCs w:val="0"/>
              </w:rPr>
            </w:pPr>
            <w:r w:rsidRPr="001F1890">
              <w:rPr>
                <w:rFonts w:ascii="Book Antiqua" w:hAnsi="Book Antiqua"/>
                <w:i w:val="0"/>
                <w:iCs w:val="0"/>
              </w:rPr>
              <w:t>82</w:t>
            </w:r>
            <w:r w:rsidR="00DE4002" w:rsidRPr="001F1890">
              <w:rPr>
                <w:rFonts w:ascii="Book Antiqua" w:hAnsi="Book Antiqua"/>
                <w:i w:val="0"/>
                <w:iCs w:val="0"/>
              </w:rPr>
              <w:t xml:space="preserve"> (</w:t>
            </w:r>
            <w:r w:rsidRPr="001F1890">
              <w:rPr>
                <w:rFonts w:ascii="Book Antiqua" w:hAnsi="Book Antiqua"/>
                <w:i w:val="0"/>
                <w:iCs w:val="0"/>
              </w:rPr>
              <w:t>28.4</w:t>
            </w:r>
            <w:r w:rsidR="00DE4002" w:rsidRPr="001F1890">
              <w:rPr>
                <w:rFonts w:ascii="Book Antiqua" w:hAnsi="Book Antiqua"/>
                <w:i w:val="0"/>
                <w:iCs w:val="0"/>
              </w:rPr>
              <w:t>)</w:t>
            </w:r>
          </w:p>
        </w:tc>
        <w:tc>
          <w:tcPr>
            <w:tcW w:w="747" w:type="dxa"/>
            <w:tcBorders>
              <w:top w:val="single" w:sz="4" w:space="0" w:color="auto"/>
              <w:left w:val="nil"/>
              <w:bottom w:val="nil"/>
              <w:right w:val="nil"/>
            </w:tcBorders>
          </w:tcPr>
          <w:p w14:paraId="7B2AD160" w14:textId="368494E9" w:rsidR="00DE4002" w:rsidRPr="001F1890" w:rsidRDefault="00DE4002" w:rsidP="00691993">
            <w:pPr>
              <w:pStyle w:val="1"/>
              <w:jc w:val="both"/>
              <w:rPr>
                <w:rFonts w:ascii="Book Antiqua" w:hAnsi="Book Antiqua"/>
                <w:b/>
                <w:i w:val="0"/>
                <w:iCs w:val="0"/>
              </w:rPr>
            </w:pPr>
            <w:r w:rsidRPr="001F1890">
              <w:rPr>
                <w:rFonts w:ascii="Book Antiqua" w:hAnsi="Book Antiqua"/>
                <w:b/>
                <w:i w:val="0"/>
                <w:iCs w:val="0"/>
              </w:rPr>
              <w:t>0.002</w:t>
            </w:r>
            <w:r w:rsidR="00E647DC" w:rsidRPr="001F1890">
              <w:rPr>
                <w:rFonts w:ascii="Book Antiqua" w:hAnsi="Book Antiqua" w:hint="eastAsia"/>
                <w:b/>
                <w:bCs/>
                <w:i w:val="0"/>
                <w:iCs w:val="0"/>
                <w:vertAlign w:val="superscript"/>
                <w:lang w:eastAsia="zh-CN"/>
              </w:rPr>
              <w:t>1</w:t>
            </w:r>
          </w:p>
        </w:tc>
        <w:tc>
          <w:tcPr>
            <w:tcW w:w="747" w:type="dxa"/>
            <w:tcBorders>
              <w:top w:val="single" w:sz="4" w:space="0" w:color="auto"/>
              <w:left w:val="nil"/>
              <w:bottom w:val="nil"/>
              <w:right w:val="nil"/>
            </w:tcBorders>
          </w:tcPr>
          <w:p w14:paraId="34AF4DAE" w14:textId="4C8558A4" w:rsidR="00DE4002" w:rsidRPr="001F1890" w:rsidRDefault="00DE4002" w:rsidP="00691993">
            <w:pPr>
              <w:pStyle w:val="1"/>
              <w:jc w:val="both"/>
              <w:rPr>
                <w:rFonts w:ascii="Book Antiqua" w:hAnsi="Book Antiqua"/>
                <w:i w:val="0"/>
                <w:iCs w:val="0"/>
              </w:rPr>
            </w:pPr>
            <w:r w:rsidRPr="001F1890">
              <w:rPr>
                <w:rFonts w:ascii="Book Antiqua" w:hAnsi="Book Antiqua"/>
                <w:b/>
                <w:i w:val="0"/>
                <w:iCs w:val="0"/>
              </w:rPr>
              <w:t>0.00</w:t>
            </w:r>
            <w:r w:rsidR="005106EF" w:rsidRPr="001F1890">
              <w:rPr>
                <w:rFonts w:ascii="Book Antiqua" w:hAnsi="Book Antiqua"/>
                <w:b/>
                <w:i w:val="0"/>
                <w:iCs w:val="0"/>
              </w:rPr>
              <w:t>7</w:t>
            </w:r>
            <w:r w:rsidR="00E647DC" w:rsidRPr="001F1890">
              <w:rPr>
                <w:rFonts w:ascii="Book Antiqua" w:hAnsi="Book Antiqua" w:hint="eastAsia"/>
                <w:b/>
                <w:bCs/>
                <w:i w:val="0"/>
                <w:iCs w:val="0"/>
                <w:vertAlign w:val="superscript"/>
                <w:lang w:eastAsia="zh-CN"/>
              </w:rPr>
              <w:t>1</w:t>
            </w:r>
          </w:p>
        </w:tc>
        <w:tc>
          <w:tcPr>
            <w:tcW w:w="747" w:type="dxa"/>
            <w:tcBorders>
              <w:top w:val="single" w:sz="4" w:space="0" w:color="auto"/>
              <w:left w:val="nil"/>
              <w:bottom w:val="nil"/>
              <w:right w:val="nil"/>
            </w:tcBorders>
          </w:tcPr>
          <w:p w14:paraId="4443E527"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0.6</w:t>
            </w:r>
            <w:r w:rsidR="005106EF" w:rsidRPr="001F1890">
              <w:rPr>
                <w:rFonts w:ascii="Book Antiqua" w:hAnsi="Book Antiqua"/>
                <w:i w:val="0"/>
                <w:iCs w:val="0"/>
              </w:rPr>
              <w:t>5</w:t>
            </w:r>
            <w:r w:rsidRPr="001F1890">
              <w:rPr>
                <w:rFonts w:ascii="Book Antiqua" w:hAnsi="Book Antiqua"/>
                <w:i w:val="0"/>
                <w:iCs w:val="0"/>
              </w:rPr>
              <w:t>3</w:t>
            </w:r>
          </w:p>
        </w:tc>
      </w:tr>
      <w:tr w:rsidR="00DE4002" w:rsidRPr="001F1890" w14:paraId="71F38B78" w14:textId="77777777" w:rsidTr="004819C6">
        <w:trPr>
          <w:jc w:val="center"/>
        </w:trPr>
        <w:tc>
          <w:tcPr>
            <w:tcW w:w="3004" w:type="dxa"/>
            <w:tcBorders>
              <w:top w:val="nil"/>
              <w:left w:val="nil"/>
              <w:right w:val="nil"/>
            </w:tcBorders>
          </w:tcPr>
          <w:p w14:paraId="4961CF65"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Whipple</w:t>
            </w:r>
            <w:r w:rsidRPr="001F1890">
              <w:rPr>
                <w:rFonts w:ascii="Book Antiqua" w:hAnsi="Book Antiqua"/>
                <w:i w:val="0"/>
                <w:iCs w:val="0"/>
              </w:rPr>
              <w:tab/>
            </w:r>
          </w:p>
        </w:tc>
        <w:tc>
          <w:tcPr>
            <w:tcW w:w="1241" w:type="dxa"/>
            <w:tcBorders>
              <w:top w:val="nil"/>
              <w:left w:val="nil"/>
              <w:right w:val="nil"/>
            </w:tcBorders>
          </w:tcPr>
          <w:p w14:paraId="485E1F7F" w14:textId="77777777" w:rsidR="00DE4002" w:rsidRPr="001F1890" w:rsidRDefault="004D7989" w:rsidP="00691993">
            <w:pPr>
              <w:pStyle w:val="1"/>
              <w:jc w:val="both"/>
              <w:rPr>
                <w:rFonts w:ascii="Book Antiqua" w:hAnsi="Book Antiqua"/>
                <w:i w:val="0"/>
                <w:iCs w:val="0"/>
              </w:rPr>
            </w:pPr>
            <w:r w:rsidRPr="001F1890">
              <w:rPr>
                <w:rFonts w:ascii="Book Antiqua" w:hAnsi="Book Antiqua"/>
                <w:i w:val="0"/>
                <w:iCs w:val="0"/>
              </w:rPr>
              <w:t>31</w:t>
            </w:r>
            <w:r w:rsidR="00DE4002" w:rsidRPr="001F1890">
              <w:rPr>
                <w:rFonts w:ascii="Book Antiqua" w:hAnsi="Book Antiqua"/>
                <w:i w:val="0"/>
                <w:iCs w:val="0"/>
              </w:rPr>
              <w:t xml:space="preserve"> (</w:t>
            </w:r>
            <w:r w:rsidRPr="001F1890">
              <w:rPr>
                <w:rFonts w:ascii="Book Antiqua" w:hAnsi="Book Antiqua"/>
                <w:i w:val="0"/>
                <w:iCs w:val="0"/>
              </w:rPr>
              <w:t>33.6</w:t>
            </w:r>
            <w:r w:rsidR="00DE4002" w:rsidRPr="001F1890">
              <w:rPr>
                <w:rFonts w:ascii="Book Antiqua" w:hAnsi="Book Antiqua"/>
                <w:i w:val="0"/>
                <w:iCs w:val="0"/>
              </w:rPr>
              <w:t>)</w:t>
            </w:r>
          </w:p>
        </w:tc>
        <w:tc>
          <w:tcPr>
            <w:tcW w:w="1149" w:type="dxa"/>
            <w:tcBorders>
              <w:top w:val="nil"/>
              <w:left w:val="nil"/>
              <w:right w:val="nil"/>
            </w:tcBorders>
            <w:tcMar>
              <w:left w:w="57" w:type="dxa"/>
              <w:right w:w="57" w:type="dxa"/>
            </w:tcMar>
          </w:tcPr>
          <w:p w14:paraId="5DEB21C1" w14:textId="77777777" w:rsidR="00DE4002" w:rsidRPr="001F1890" w:rsidRDefault="004D7989" w:rsidP="00691993">
            <w:pPr>
              <w:pStyle w:val="1"/>
              <w:jc w:val="both"/>
              <w:rPr>
                <w:rFonts w:ascii="Book Antiqua" w:hAnsi="Book Antiqua"/>
                <w:i w:val="0"/>
                <w:iCs w:val="0"/>
              </w:rPr>
            </w:pPr>
            <w:r w:rsidRPr="001F1890">
              <w:rPr>
                <w:rFonts w:ascii="Book Antiqua" w:hAnsi="Book Antiqua"/>
                <w:i w:val="0"/>
                <w:iCs w:val="0"/>
              </w:rPr>
              <w:t>35</w:t>
            </w:r>
            <w:r w:rsidR="00DE4002" w:rsidRPr="001F1890">
              <w:rPr>
                <w:rFonts w:ascii="Book Antiqua" w:hAnsi="Book Antiqua"/>
                <w:i w:val="0"/>
                <w:iCs w:val="0"/>
              </w:rPr>
              <w:t xml:space="preserve"> (</w:t>
            </w:r>
            <w:r w:rsidRPr="001F1890">
              <w:rPr>
                <w:rFonts w:ascii="Book Antiqua" w:hAnsi="Book Antiqua"/>
                <w:i w:val="0"/>
                <w:iCs w:val="0"/>
              </w:rPr>
              <w:t>38.0</w:t>
            </w:r>
            <w:r w:rsidR="00DE4002" w:rsidRPr="001F1890">
              <w:rPr>
                <w:rFonts w:ascii="Book Antiqua" w:hAnsi="Book Antiqua"/>
                <w:i w:val="0"/>
                <w:iCs w:val="0"/>
              </w:rPr>
              <w:t>)</w:t>
            </w:r>
          </w:p>
        </w:tc>
        <w:tc>
          <w:tcPr>
            <w:tcW w:w="1221" w:type="dxa"/>
            <w:tcBorders>
              <w:top w:val="nil"/>
              <w:left w:val="nil"/>
              <w:right w:val="nil"/>
            </w:tcBorders>
          </w:tcPr>
          <w:p w14:paraId="207AC20E" w14:textId="77777777" w:rsidR="00DE4002" w:rsidRPr="001F1890" w:rsidRDefault="004D7989" w:rsidP="00691993">
            <w:pPr>
              <w:pStyle w:val="1"/>
              <w:jc w:val="both"/>
              <w:rPr>
                <w:rFonts w:ascii="Book Antiqua" w:hAnsi="Book Antiqua"/>
                <w:i w:val="0"/>
                <w:iCs w:val="0"/>
              </w:rPr>
            </w:pPr>
            <w:r w:rsidRPr="001F1890">
              <w:rPr>
                <w:rFonts w:ascii="Book Antiqua" w:hAnsi="Book Antiqua"/>
                <w:i w:val="0"/>
                <w:iCs w:val="0"/>
              </w:rPr>
              <w:t>26</w:t>
            </w:r>
            <w:r w:rsidR="00DE4002" w:rsidRPr="001F1890">
              <w:rPr>
                <w:rFonts w:ascii="Book Antiqua" w:hAnsi="Book Antiqua"/>
                <w:i w:val="0"/>
                <w:iCs w:val="0"/>
              </w:rPr>
              <w:t xml:space="preserve"> (28.</w:t>
            </w:r>
            <w:r w:rsidRPr="001F1890">
              <w:rPr>
                <w:rFonts w:ascii="Book Antiqua" w:hAnsi="Book Antiqua"/>
                <w:i w:val="0"/>
                <w:iCs w:val="0"/>
              </w:rPr>
              <w:t>4</w:t>
            </w:r>
            <w:r w:rsidR="00DE4002" w:rsidRPr="001F1890">
              <w:rPr>
                <w:rFonts w:ascii="Book Antiqua" w:hAnsi="Book Antiqua"/>
                <w:i w:val="0"/>
                <w:iCs w:val="0"/>
              </w:rPr>
              <w:t>)</w:t>
            </w:r>
          </w:p>
        </w:tc>
        <w:tc>
          <w:tcPr>
            <w:tcW w:w="747" w:type="dxa"/>
            <w:tcBorders>
              <w:top w:val="nil"/>
              <w:left w:val="nil"/>
              <w:right w:val="nil"/>
            </w:tcBorders>
          </w:tcPr>
          <w:p w14:paraId="20735DDE"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0.739</w:t>
            </w:r>
          </w:p>
        </w:tc>
        <w:tc>
          <w:tcPr>
            <w:tcW w:w="747" w:type="dxa"/>
            <w:tcBorders>
              <w:top w:val="nil"/>
              <w:left w:val="nil"/>
              <w:right w:val="nil"/>
            </w:tcBorders>
          </w:tcPr>
          <w:p w14:paraId="04E4CBC5"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0.590</w:t>
            </w:r>
          </w:p>
        </w:tc>
        <w:tc>
          <w:tcPr>
            <w:tcW w:w="747" w:type="dxa"/>
            <w:tcBorders>
              <w:top w:val="nil"/>
              <w:left w:val="nil"/>
              <w:right w:val="nil"/>
            </w:tcBorders>
          </w:tcPr>
          <w:p w14:paraId="5869E7EE"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0.384</w:t>
            </w:r>
          </w:p>
        </w:tc>
      </w:tr>
      <w:tr w:rsidR="00DE4002" w:rsidRPr="001F1890" w14:paraId="0A015060" w14:textId="77777777" w:rsidTr="004819C6">
        <w:trPr>
          <w:cantSplit/>
          <w:jc w:val="center"/>
        </w:trPr>
        <w:tc>
          <w:tcPr>
            <w:tcW w:w="8856" w:type="dxa"/>
            <w:gridSpan w:val="7"/>
            <w:tcBorders>
              <w:top w:val="nil"/>
              <w:left w:val="nil"/>
              <w:bottom w:val="single" w:sz="4" w:space="0" w:color="auto"/>
              <w:right w:val="nil"/>
            </w:tcBorders>
          </w:tcPr>
          <w:p w14:paraId="273A7E05" w14:textId="77777777" w:rsidR="00DE4002" w:rsidRPr="001F1890" w:rsidRDefault="00DE4002" w:rsidP="00691993">
            <w:pPr>
              <w:pStyle w:val="1"/>
              <w:jc w:val="both"/>
              <w:rPr>
                <w:rFonts w:ascii="Book Antiqua" w:hAnsi="Book Antiqua"/>
                <w:b/>
                <w:i w:val="0"/>
                <w:iCs w:val="0"/>
              </w:rPr>
            </w:pPr>
            <w:r w:rsidRPr="001F1890">
              <w:rPr>
                <w:rFonts w:ascii="Book Antiqua" w:hAnsi="Book Antiqua"/>
                <w:b/>
                <w:i w:val="0"/>
              </w:rPr>
              <w:t>Pathology</w:t>
            </w:r>
          </w:p>
        </w:tc>
      </w:tr>
      <w:tr w:rsidR="00DE4002" w:rsidRPr="001F1890" w14:paraId="6005A899" w14:textId="77777777" w:rsidTr="004819C6">
        <w:trPr>
          <w:jc w:val="center"/>
        </w:trPr>
        <w:tc>
          <w:tcPr>
            <w:tcW w:w="3004" w:type="dxa"/>
            <w:tcBorders>
              <w:top w:val="single" w:sz="4" w:space="0" w:color="auto"/>
              <w:left w:val="nil"/>
              <w:bottom w:val="nil"/>
              <w:right w:val="nil"/>
            </w:tcBorders>
          </w:tcPr>
          <w:p w14:paraId="6F751C15" w14:textId="0337EDCD"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Pancreatic ductal adeno</w:t>
            </w:r>
            <w:r w:rsidR="00D82795" w:rsidRPr="001F1890">
              <w:rPr>
                <w:rFonts w:ascii="Book Antiqua" w:hAnsi="Book Antiqua"/>
                <w:i w:val="0"/>
                <w:iCs w:val="0"/>
              </w:rPr>
              <w:t xml:space="preserve"> </w:t>
            </w:r>
            <w:r w:rsidRPr="001F1890">
              <w:rPr>
                <w:rFonts w:ascii="Book Antiqua" w:hAnsi="Book Antiqua"/>
                <w:i w:val="0"/>
                <w:iCs w:val="0"/>
              </w:rPr>
              <w:t>Ca</w:t>
            </w:r>
          </w:p>
        </w:tc>
        <w:tc>
          <w:tcPr>
            <w:tcW w:w="1241" w:type="dxa"/>
            <w:tcBorders>
              <w:top w:val="single" w:sz="4" w:space="0" w:color="auto"/>
              <w:left w:val="nil"/>
              <w:bottom w:val="nil"/>
              <w:right w:val="nil"/>
            </w:tcBorders>
          </w:tcPr>
          <w:p w14:paraId="7AC34E15" w14:textId="77777777" w:rsidR="00DE4002" w:rsidRPr="001F1890" w:rsidRDefault="007F27D5" w:rsidP="00691993">
            <w:pPr>
              <w:pStyle w:val="1"/>
              <w:jc w:val="both"/>
              <w:rPr>
                <w:rFonts w:ascii="Book Antiqua" w:hAnsi="Book Antiqua"/>
                <w:i w:val="0"/>
                <w:iCs w:val="0"/>
              </w:rPr>
            </w:pPr>
            <w:r w:rsidRPr="001F1890">
              <w:rPr>
                <w:rFonts w:ascii="Book Antiqua" w:hAnsi="Book Antiqua"/>
                <w:i w:val="0"/>
                <w:iCs w:val="0"/>
              </w:rPr>
              <w:t>87</w:t>
            </w:r>
            <w:r w:rsidR="00DE4002" w:rsidRPr="001F1890">
              <w:rPr>
                <w:rFonts w:ascii="Book Antiqua" w:hAnsi="Book Antiqua"/>
                <w:i w:val="0"/>
                <w:iCs w:val="0"/>
              </w:rPr>
              <w:t xml:space="preserve"> (60.</w:t>
            </w:r>
            <w:r w:rsidRPr="001F1890">
              <w:rPr>
                <w:rFonts w:ascii="Book Antiqua" w:hAnsi="Book Antiqua"/>
                <w:i w:val="0"/>
                <w:iCs w:val="0"/>
              </w:rPr>
              <w:t>0</w:t>
            </w:r>
            <w:r w:rsidR="00DE4002" w:rsidRPr="001F1890">
              <w:rPr>
                <w:rFonts w:ascii="Book Antiqua" w:hAnsi="Book Antiqua"/>
                <w:i w:val="0"/>
                <w:iCs w:val="0"/>
              </w:rPr>
              <w:t>)</w:t>
            </w:r>
          </w:p>
        </w:tc>
        <w:tc>
          <w:tcPr>
            <w:tcW w:w="1149" w:type="dxa"/>
            <w:tcBorders>
              <w:top w:val="single" w:sz="4" w:space="0" w:color="auto"/>
              <w:left w:val="nil"/>
              <w:bottom w:val="nil"/>
              <w:right w:val="nil"/>
            </w:tcBorders>
            <w:tcMar>
              <w:left w:w="57" w:type="dxa"/>
              <w:right w:w="57" w:type="dxa"/>
            </w:tcMar>
          </w:tcPr>
          <w:p w14:paraId="31977098" w14:textId="77777777" w:rsidR="00DE4002" w:rsidRPr="001F1890" w:rsidRDefault="007F27D5" w:rsidP="00691993">
            <w:pPr>
              <w:pStyle w:val="1"/>
              <w:jc w:val="both"/>
              <w:rPr>
                <w:rFonts w:ascii="Book Antiqua" w:hAnsi="Book Antiqua"/>
                <w:i w:val="0"/>
                <w:iCs w:val="0"/>
              </w:rPr>
            </w:pPr>
            <w:r w:rsidRPr="001F1890">
              <w:rPr>
                <w:rFonts w:ascii="Book Antiqua" w:hAnsi="Book Antiqua"/>
                <w:i w:val="0"/>
                <w:iCs w:val="0"/>
              </w:rPr>
              <w:t>33</w:t>
            </w:r>
            <w:r w:rsidR="00DE4002" w:rsidRPr="001F1890">
              <w:rPr>
                <w:rFonts w:ascii="Book Antiqua" w:hAnsi="Book Antiqua"/>
                <w:i w:val="0"/>
                <w:iCs w:val="0"/>
              </w:rPr>
              <w:t xml:space="preserve"> (</w:t>
            </w:r>
            <w:r w:rsidR="00D52304" w:rsidRPr="001F1890">
              <w:rPr>
                <w:rFonts w:ascii="Book Antiqua" w:hAnsi="Book Antiqua"/>
                <w:i w:val="0"/>
                <w:iCs w:val="0"/>
              </w:rPr>
              <w:t>22.8</w:t>
            </w:r>
            <w:r w:rsidR="00DE4002" w:rsidRPr="001F1890">
              <w:rPr>
                <w:rFonts w:ascii="Book Antiqua" w:hAnsi="Book Antiqua"/>
                <w:i w:val="0"/>
                <w:iCs w:val="0"/>
              </w:rPr>
              <w:t>)</w:t>
            </w:r>
          </w:p>
        </w:tc>
        <w:tc>
          <w:tcPr>
            <w:tcW w:w="1221" w:type="dxa"/>
            <w:tcBorders>
              <w:top w:val="single" w:sz="4" w:space="0" w:color="auto"/>
              <w:left w:val="nil"/>
              <w:bottom w:val="nil"/>
              <w:right w:val="nil"/>
            </w:tcBorders>
          </w:tcPr>
          <w:p w14:paraId="19C73F87" w14:textId="77777777" w:rsidR="00DE4002" w:rsidRPr="001F1890" w:rsidRDefault="007E40BD" w:rsidP="00691993">
            <w:pPr>
              <w:pStyle w:val="1"/>
              <w:jc w:val="both"/>
              <w:rPr>
                <w:rFonts w:ascii="Book Antiqua" w:hAnsi="Book Antiqua"/>
                <w:i w:val="0"/>
                <w:iCs w:val="0"/>
              </w:rPr>
            </w:pPr>
            <w:r w:rsidRPr="001F1890">
              <w:rPr>
                <w:rFonts w:ascii="Book Antiqua" w:hAnsi="Book Antiqua"/>
                <w:i w:val="0"/>
                <w:iCs w:val="0"/>
              </w:rPr>
              <w:t>25</w:t>
            </w:r>
            <w:r w:rsidR="00DE4002" w:rsidRPr="001F1890">
              <w:rPr>
                <w:rFonts w:ascii="Book Antiqua" w:hAnsi="Book Antiqua"/>
                <w:i w:val="0"/>
                <w:iCs w:val="0"/>
              </w:rPr>
              <w:t xml:space="preserve"> (</w:t>
            </w:r>
            <w:r w:rsidRPr="001F1890">
              <w:rPr>
                <w:rFonts w:ascii="Book Antiqua" w:hAnsi="Book Antiqua"/>
                <w:i w:val="0"/>
                <w:iCs w:val="0"/>
              </w:rPr>
              <w:t>17.2</w:t>
            </w:r>
            <w:r w:rsidR="00DE4002" w:rsidRPr="001F1890">
              <w:rPr>
                <w:rFonts w:ascii="Book Antiqua" w:hAnsi="Book Antiqua"/>
                <w:i w:val="0"/>
                <w:iCs w:val="0"/>
              </w:rPr>
              <w:t>)</w:t>
            </w:r>
          </w:p>
        </w:tc>
        <w:tc>
          <w:tcPr>
            <w:tcW w:w="747" w:type="dxa"/>
            <w:tcBorders>
              <w:top w:val="single" w:sz="4" w:space="0" w:color="auto"/>
              <w:left w:val="nil"/>
              <w:bottom w:val="nil"/>
              <w:right w:val="nil"/>
            </w:tcBorders>
          </w:tcPr>
          <w:p w14:paraId="0BDCDC63" w14:textId="1F235C55"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c>
          <w:tcPr>
            <w:tcW w:w="747" w:type="dxa"/>
            <w:tcBorders>
              <w:top w:val="single" w:sz="4" w:space="0" w:color="auto"/>
              <w:left w:val="nil"/>
              <w:bottom w:val="nil"/>
              <w:right w:val="nil"/>
            </w:tcBorders>
          </w:tcPr>
          <w:p w14:paraId="32FF7A3D" w14:textId="707B691E"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c>
          <w:tcPr>
            <w:tcW w:w="747" w:type="dxa"/>
            <w:tcBorders>
              <w:top w:val="single" w:sz="4" w:space="0" w:color="auto"/>
              <w:left w:val="nil"/>
              <w:bottom w:val="nil"/>
              <w:right w:val="nil"/>
            </w:tcBorders>
          </w:tcPr>
          <w:p w14:paraId="0E013973"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w:t>
            </w:r>
            <w:r w:rsidR="007E40BD" w:rsidRPr="001F1890">
              <w:rPr>
                <w:rFonts w:ascii="Book Antiqua" w:hAnsi="Book Antiqua"/>
                <w:i w:val="0"/>
                <w:iCs w:val="0"/>
              </w:rPr>
              <w:t>1</w:t>
            </w:r>
            <w:r w:rsidRPr="001F1890">
              <w:rPr>
                <w:rFonts w:ascii="Book Antiqua" w:hAnsi="Book Antiqua"/>
                <w:i w:val="0"/>
                <w:iCs w:val="0"/>
              </w:rPr>
              <w:t>69</w:t>
            </w:r>
          </w:p>
        </w:tc>
      </w:tr>
      <w:tr w:rsidR="00DE4002" w:rsidRPr="001F1890" w14:paraId="12D5D973" w14:textId="77777777" w:rsidTr="00552125">
        <w:trPr>
          <w:jc w:val="center"/>
        </w:trPr>
        <w:tc>
          <w:tcPr>
            <w:tcW w:w="3004" w:type="dxa"/>
            <w:tcBorders>
              <w:top w:val="nil"/>
              <w:left w:val="nil"/>
              <w:bottom w:val="nil"/>
              <w:right w:val="nil"/>
            </w:tcBorders>
          </w:tcPr>
          <w:p w14:paraId="5421DBC9"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Papila Vateri Ca</w:t>
            </w:r>
          </w:p>
        </w:tc>
        <w:tc>
          <w:tcPr>
            <w:tcW w:w="1241" w:type="dxa"/>
            <w:tcBorders>
              <w:top w:val="nil"/>
              <w:left w:val="nil"/>
              <w:bottom w:val="nil"/>
              <w:right w:val="nil"/>
            </w:tcBorders>
          </w:tcPr>
          <w:p w14:paraId="31F97E92" w14:textId="77777777" w:rsidR="00DE4002" w:rsidRPr="001F1890" w:rsidRDefault="00CE6A6C" w:rsidP="00691993">
            <w:pPr>
              <w:pStyle w:val="1"/>
              <w:jc w:val="both"/>
              <w:rPr>
                <w:rFonts w:ascii="Book Antiqua" w:hAnsi="Book Antiqua"/>
                <w:i w:val="0"/>
                <w:iCs w:val="0"/>
              </w:rPr>
            </w:pPr>
            <w:r w:rsidRPr="001F1890">
              <w:rPr>
                <w:rFonts w:ascii="Book Antiqua" w:hAnsi="Book Antiqua"/>
                <w:i w:val="0"/>
                <w:iCs w:val="0"/>
              </w:rPr>
              <w:t>28</w:t>
            </w:r>
            <w:r w:rsidR="00DE4002" w:rsidRPr="001F1890">
              <w:rPr>
                <w:rFonts w:ascii="Book Antiqua" w:hAnsi="Book Antiqua"/>
                <w:i w:val="0"/>
                <w:iCs w:val="0"/>
              </w:rPr>
              <w:t xml:space="preserve"> (</w:t>
            </w:r>
            <w:r w:rsidRPr="001F1890">
              <w:rPr>
                <w:rFonts w:ascii="Book Antiqua" w:hAnsi="Book Antiqua"/>
                <w:i w:val="0"/>
                <w:iCs w:val="0"/>
              </w:rPr>
              <w:t>26.9</w:t>
            </w:r>
            <w:r w:rsidR="00DE4002" w:rsidRPr="001F1890">
              <w:rPr>
                <w:rFonts w:ascii="Book Antiqua" w:hAnsi="Book Antiqua"/>
                <w:i w:val="0"/>
                <w:iCs w:val="0"/>
              </w:rPr>
              <w:t>)</w:t>
            </w:r>
          </w:p>
        </w:tc>
        <w:tc>
          <w:tcPr>
            <w:tcW w:w="1149" w:type="dxa"/>
            <w:tcBorders>
              <w:top w:val="nil"/>
              <w:left w:val="nil"/>
              <w:bottom w:val="nil"/>
              <w:right w:val="nil"/>
            </w:tcBorders>
            <w:tcMar>
              <w:left w:w="57" w:type="dxa"/>
              <w:right w:w="57" w:type="dxa"/>
            </w:tcMar>
          </w:tcPr>
          <w:p w14:paraId="4B7964A1" w14:textId="77777777" w:rsidR="00DE4002" w:rsidRPr="001F1890" w:rsidRDefault="00CE6A6C" w:rsidP="00691993">
            <w:pPr>
              <w:pStyle w:val="1"/>
              <w:jc w:val="both"/>
              <w:rPr>
                <w:rFonts w:ascii="Book Antiqua" w:hAnsi="Book Antiqua"/>
                <w:i w:val="0"/>
                <w:iCs w:val="0"/>
              </w:rPr>
            </w:pPr>
            <w:r w:rsidRPr="001F1890">
              <w:rPr>
                <w:rFonts w:ascii="Book Antiqua" w:hAnsi="Book Antiqua"/>
                <w:i w:val="0"/>
                <w:iCs w:val="0"/>
              </w:rPr>
              <w:t>35</w:t>
            </w:r>
            <w:r w:rsidR="00DE4002" w:rsidRPr="001F1890">
              <w:rPr>
                <w:rFonts w:ascii="Book Antiqua" w:hAnsi="Book Antiqua"/>
                <w:i w:val="0"/>
                <w:iCs w:val="0"/>
              </w:rPr>
              <w:t xml:space="preserve"> (</w:t>
            </w:r>
            <w:r w:rsidRPr="001F1890">
              <w:rPr>
                <w:rFonts w:ascii="Book Antiqua" w:hAnsi="Book Antiqua"/>
                <w:i w:val="0"/>
                <w:iCs w:val="0"/>
              </w:rPr>
              <w:t>33.6</w:t>
            </w:r>
            <w:r w:rsidR="00DE4002" w:rsidRPr="001F1890">
              <w:rPr>
                <w:rFonts w:ascii="Book Antiqua" w:hAnsi="Book Antiqua"/>
                <w:i w:val="0"/>
                <w:iCs w:val="0"/>
              </w:rPr>
              <w:t>)</w:t>
            </w:r>
          </w:p>
        </w:tc>
        <w:tc>
          <w:tcPr>
            <w:tcW w:w="1221" w:type="dxa"/>
            <w:tcBorders>
              <w:top w:val="nil"/>
              <w:left w:val="nil"/>
              <w:bottom w:val="nil"/>
              <w:right w:val="nil"/>
            </w:tcBorders>
          </w:tcPr>
          <w:p w14:paraId="0B165A2B" w14:textId="77777777" w:rsidR="00DE4002" w:rsidRPr="001F1890" w:rsidRDefault="00CE6A6C" w:rsidP="00691993">
            <w:pPr>
              <w:pStyle w:val="1"/>
              <w:jc w:val="both"/>
              <w:rPr>
                <w:rFonts w:ascii="Book Antiqua" w:hAnsi="Book Antiqua"/>
                <w:i w:val="0"/>
                <w:iCs w:val="0"/>
              </w:rPr>
            </w:pPr>
            <w:r w:rsidRPr="001F1890">
              <w:rPr>
                <w:rFonts w:ascii="Book Antiqua" w:hAnsi="Book Antiqua"/>
                <w:i w:val="0"/>
                <w:iCs w:val="0"/>
              </w:rPr>
              <w:t>41</w:t>
            </w:r>
            <w:r w:rsidR="00DE4002" w:rsidRPr="001F1890">
              <w:rPr>
                <w:rFonts w:ascii="Book Antiqua" w:hAnsi="Book Antiqua"/>
                <w:i w:val="0"/>
                <w:iCs w:val="0"/>
              </w:rPr>
              <w:t xml:space="preserve"> (</w:t>
            </w:r>
            <w:r w:rsidRPr="001F1890">
              <w:rPr>
                <w:rFonts w:ascii="Book Antiqua" w:hAnsi="Book Antiqua"/>
                <w:i w:val="0"/>
                <w:iCs w:val="0"/>
              </w:rPr>
              <w:t>39.5</w:t>
            </w:r>
            <w:r w:rsidR="00DE4002" w:rsidRPr="001F1890">
              <w:rPr>
                <w:rFonts w:ascii="Book Antiqua" w:hAnsi="Book Antiqua"/>
                <w:i w:val="0"/>
                <w:iCs w:val="0"/>
              </w:rPr>
              <w:t>)</w:t>
            </w:r>
          </w:p>
        </w:tc>
        <w:tc>
          <w:tcPr>
            <w:tcW w:w="747" w:type="dxa"/>
            <w:tcBorders>
              <w:top w:val="nil"/>
              <w:left w:val="nil"/>
              <w:bottom w:val="nil"/>
              <w:right w:val="nil"/>
            </w:tcBorders>
          </w:tcPr>
          <w:p w14:paraId="738DE9C0"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0.493</w:t>
            </w:r>
          </w:p>
        </w:tc>
        <w:tc>
          <w:tcPr>
            <w:tcW w:w="747" w:type="dxa"/>
            <w:tcBorders>
              <w:top w:val="nil"/>
              <w:left w:val="nil"/>
              <w:bottom w:val="nil"/>
              <w:right w:val="nil"/>
            </w:tcBorders>
          </w:tcPr>
          <w:p w14:paraId="264D6B8E"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0.250</w:t>
            </w:r>
          </w:p>
        </w:tc>
        <w:tc>
          <w:tcPr>
            <w:tcW w:w="747" w:type="dxa"/>
            <w:tcBorders>
              <w:top w:val="nil"/>
              <w:left w:val="nil"/>
              <w:bottom w:val="nil"/>
              <w:right w:val="nil"/>
            </w:tcBorders>
          </w:tcPr>
          <w:p w14:paraId="0323E35B"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0.639</w:t>
            </w:r>
          </w:p>
        </w:tc>
      </w:tr>
      <w:tr w:rsidR="00DE4002" w:rsidRPr="001F1890" w14:paraId="0064779A" w14:textId="77777777" w:rsidTr="004819C6">
        <w:trPr>
          <w:jc w:val="center"/>
        </w:trPr>
        <w:tc>
          <w:tcPr>
            <w:tcW w:w="3004" w:type="dxa"/>
            <w:tcBorders>
              <w:top w:val="nil"/>
              <w:left w:val="nil"/>
              <w:right w:val="nil"/>
            </w:tcBorders>
          </w:tcPr>
          <w:p w14:paraId="3103DDE2"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Common bile duct/duodenal Ca.</w:t>
            </w:r>
          </w:p>
        </w:tc>
        <w:tc>
          <w:tcPr>
            <w:tcW w:w="1241" w:type="dxa"/>
            <w:tcBorders>
              <w:top w:val="nil"/>
              <w:left w:val="nil"/>
              <w:right w:val="nil"/>
            </w:tcBorders>
          </w:tcPr>
          <w:p w14:paraId="7C63EE0E" w14:textId="77777777" w:rsidR="00DE4002" w:rsidRPr="001F1890" w:rsidRDefault="009C7F2E" w:rsidP="00691993">
            <w:pPr>
              <w:pStyle w:val="1"/>
              <w:jc w:val="both"/>
              <w:rPr>
                <w:rFonts w:ascii="Book Antiqua" w:hAnsi="Book Antiqua"/>
                <w:i w:val="0"/>
                <w:iCs w:val="0"/>
              </w:rPr>
            </w:pPr>
            <w:r w:rsidRPr="001F1890">
              <w:rPr>
                <w:rFonts w:ascii="Book Antiqua" w:hAnsi="Book Antiqua"/>
                <w:i w:val="0"/>
                <w:iCs w:val="0"/>
              </w:rPr>
              <w:t>16</w:t>
            </w:r>
            <w:r w:rsidR="00DE4002" w:rsidRPr="001F1890">
              <w:rPr>
                <w:rFonts w:ascii="Book Antiqua" w:hAnsi="Book Antiqua"/>
                <w:i w:val="0"/>
                <w:iCs w:val="0"/>
              </w:rPr>
              <w:t xml:space="preserve"> (</w:t>
            </w:r>
            <w:r w:rsidRPr="001F1890">
              <w:rPr>
                <w:rFonts w:ascii="Book Antiqua" w:hAnsi="Book Antiqua"/>
                <w:i w:val="0"/>
                <w:iCs w:val="0"/>
              </w:rPr>
              <w:t>30.8</w:t>
            </w:r>
            <w:r w:rsidR="00DE4002" w:rsidRPr="001F1890">
              <w:rPr>
                <w:rFonts w:ascii="Book Antiqua" w:hAnsi="Book Antiqua"/>
                <w:i w:val="0"/>
                <w:iCs w:val="0"/>
              </w:rPr>
              <w:t>)</w:t>
            </w:r>
          </w:p>
        </w:tc>
        <w:tc>
          <w:tcPr>
            <w:tcW w:w="1149" w:type="dxa"/>
            <w:tcBorders>
              <w:top w:val="nil"/>
              <w:left w:val="nil"/>
              <w:right w:val="nil"/>
            </w:tcBorders>
            <w:tcMar>
              <w:left w:w="57" w:type="dxa"/>
              <w:right w:w="57" w:type="dxa"/>
            </w:tcMar>
          </w:tcPr>
          <w:p w14:paraId="20B08FD1" w14:textId="77777777" w:rsidR="00DE4002" w:rsidRPr="001F1890" w:rsidRDefault="009C7F2E" w:rsidP="00691993">
            <w:pPr>
              <w:pStyle w:val="1"/>
              <w:jc w:val="both"/>
              <w:rPr>
                <w:rFonts w:ascii="Book Antiqua" w:hAnsi="Book Antiqua"/>
                <w:i w:val="0"/>
                <w:iCs w:val="0"/>
              </w:rPr>
            </w:pPr>
            <w:r w:rsidRPr="001F1890">
              <w:rPr>
                <w:rFonts w:ascii="Book Antiqua" w:hAnsi="Book Antiqua"/>
                <w:i w:val="0"/>
                <w:iCs w:val="0"/>
              </w:rPr>
              <w:t>21</w:t>
            </w:r>
            <w:r w:rsidR="00DE4002" w:rsidRPr="001F1890">
              <w:rPr>
                <w:rFonts w:ascii="Book Antiqua" w:hAnsi="Book Antiqua"/>
                <w:i w:val="0"/>
                <w:iCs w:val="0"/>
              </w:rPr>
              <w:t xml:space="preserve"> (40.</w:t>
            </w:r>
            <w:r w:rsidRPr="001F1890">
              <w:rPr>
                <w:rFonts w:ascii="Book Antiqua" w:hAnsi="Book Antiqua"/>
                <w:i w:val="0"/>
                <w:iCs w:val="0"/>
              </w:rPr>
              <w:t>4</w:t>
            </w:r>
            <w:r w:rsidR="00DE4002" w:rsidRPr="001F1890">
              <w:rPr>
                <w:rFonts w:ascii="Book Antiqua" w:hAnsi="Book Antiqua"/>
                <w:i w:val="0"/>
                <w:iCs w:val="0"/>
              </w:rPr>
              <w:t>)</w:t>
            </w:r>
          </w:p>
        </w:tc>
        <w:tc>
          <w:tcPr>
            <w:tcW w:w="1221" w:type="dxa"/>
            <w:tcBorders>
              <w:top w:val="nil"/>
              <w:left w:val="nil"/>
              <w:right w:val="nil"/>
            </w:tcBorders>
          </w:tcPr>
          <w:p w14:paraId="3089FACD"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1</w:t>
            </w:r>
            <w:r w:rsidR="009C7F2E" w:rsidRPr="001F1890">
              <w:rPr>
                <w:rFonts w:ascii="Book Antiqua" w:hAnsi="Book Antiqua"/>
                <w:i w:val="0"/>
                <w:iCs w:val="0"/>
              </w:rPr>
              <w:t>5</w:t>
            </w:r>
            <w:r w:rsidRPr="001F1890">
              <w:rPr>
                <w:rFonts w:ascii="Book Antiqua" w:hAnsi="Book Antiqua"/>
                <w:i w:val="0"/>
                <w:iCs w:val="0"/>
              </w:rPr>
              <w:t xml:space="preserve"> (</w:t>
            </w:r>
            <w:r w:rsidR="00EC137F" w:rsidRPr="001F1890">
              <w:rPr>
                <w:rFonts w:ascii="Book Antiqua" w:hAnsi="Book Antiqua"/>
                <w:i w:val="0"/>
                <w:iCs w:val="0"/>
              </w:rPr>
              <w:t>28.8</w:t>
            </w:r>
            <w:r w:rsidRPr="001F1890">
              <w:rPr>
                <w:rFonts w:ascii="Book Antiqua" w:hAnsi="Book Antiqua"/>
                <w:i w:val="0"/>
                <w:iCs w:val="0"/>
              </w:rPr>
              <w:t>)</w:t>
            </w:r>
          </w:p>
        </w:tc>
        <w:tc>
          <w:tcPr>
            <w:tcW w:w="747" w:type="dxa"/>
            <w:tcBorders>
              <w:top w:val="nil"/>
              <w:left w:val="nil"/>
              <w:right w:val="nil"/>
            </w:tcBorders>
          </w:tcPr>
          <w:p w14:paraId="386754F4"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w:t>
            </w:r>
            <w:r w:rsidR="00EC137F" w:rsidRPr="001F1890">
              <w:rPr>
                <w:rFonts w:ascii="Book Antiqua" w:hAnsi="Book Antiqua"/>
                <w:i w:val="0"/>
                <w:iCs w:val="0"/>
              </w:rPr>
              <w:t>44</w:t>
            </w:r>
            <w:r w:rsidRPr="001F1890">
              <w:rPr>
                <w:rFonts w:ascii="Book Antiqua" w:hAnsi="Book Antiqua"/>
                <w:i w:val="0"/>
                <w:iCs w:val="0"/>
              </w:rPr>
              <w:t>4</w:t>
            </w:r>
          </w:p>
        </w:tc>
        <w:tc>
          <w:tcPr>
            <w:tcW w:w="747" w:type="dxa"/>
            <w:tcBorders>
              <w:top w:val="nil"/>
              <w:left w:val="nil"/>
              <w:right w:val="nil"/>
            </w:tcBorders>
          </w:tcPr>
          <w:p w14:paraId="6F32DD3E"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w:t>
            </w:r>
            <w:r w:rsidR="00EC137F" w:rsidRPr="001F1890">
              <w:rPr>
                <w:rFonts w:ascii="Book Antiqua" w:hAnsi="Book Antiqua"/>
                <w:i w:val="0"/>
                <w:iCs w:val="0"/>
              </w:rPr>
              <w:t>7</w:t>
            </w:r>
            <w:r w:rsidRPr="001F1890">
              <w:rPr>
                <w:rFonts w:ascii="Book Antiqua" w:hAnsi="Book Antiqua"/>
                <w:i w:val="0"/>
                <w:iCs w:val="0"/>
              </w:rPr>
              <w:t>19</w:t>
            </w:r>
          </w:p>
        </w:tc>
        <w:tc>
          <w:tcPr>
            <w:tcW w:w="747" w:type="dxa"/>
            <w:tcBorders>
              <w:top w:val="nil"/>
              <w:left w:val="nil"/>
              <w:right w:val="nil"/>
            </w:tcBorders>
          </w:tcPr>
          <w:p w14:paraId="0D5E941B"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0.5</w:t>
            </w:r>
            <w:r w:rsidR="00EC137F" w:rsidRPr="001F1890">
              <w:rPr>
                <w:rFonts w:ascii="Book Antiqua" w:hAnsi="Book Antiqua"/>
                <w:i w:val="0"/>
                <w:iCs w:val="0"/>
              </w:rPr>
              <w:t>7</w:t>
            </w:r>
            <w:r w:rsidRPr="001F1890">
              <w:rPr>
                <w:rFonts w:ascii="Book Antiqua" w:hAnsi="Book Antiqua"/>
                <w:i w:val="0"/>
                <w:iCs w:val="0"/>
              </w:rPr>
              <w:t>2</w:t>
            </w:r>
          </w:p>
        </w:tc>
      </w:tr>
      <w:tr w:rsidR="004819C6" w:rsidRPr="001F1890" w14:paraId="073AFF41" w14:textId="77777777" w:rsidTr="004819C6">
        <w:trPr>
          <w:jc w:val="center"/>
        </w:trPr>
        <w:tc>
          <w:tcPr>
            <w:tcW w:w="8856" w:type="dxa"/>
            <w:gridSpan w:val="7"/>
            <w:tcBorders>
              <w:top w:val="nil"/>
              <w:left w:val="nil"/>
              <w:bottom w:val="single" w:sz="4" w:space="0" w:color="auto"/>
              <w:right w:val="nil"/>
            </w:tcBorders>
          </w:tcPr>
          <w:p w14:paraId="294CED5E" w14:textId="77777777" w:rsidR="004819C6" w:rsidRPr="001F1890" w:rsidRDefault="004819C6" w:rsidP="00691993">
            <w:pPr>
              <w:pStyle w:val="1"/>
              <w:jc w:val="both"/>
              <w:rPr>
                <w:rFonts w:ascii="Book Antiqua" w:hAnsi="Book Antiqua"/>
                <w:b/>
                <w:i w:val="0"/>
              </w:rPr>
            </w:pPr>
            <w:r w:rsidRPr="001F1890">
              <w:rPr>
                <w:rFonts w:ascii="Book Antiqua" w:hAnsi="Book Antiqua"/>
                <w:b/>
                <w:i w:val="0"/>
              </w:rPr>
              <w:t>Other</w:t>
            </w:r>
          </w:p>
        </w:tc>
      </w:tr>
      <w:tr w:rsidR="00DE4002" w:rsidRPr="001F1890" w14:paraId="41B1260A" w14:textId="77777777" w:rsidTr="004819C6">
        <w:trPr>
          <w:jc w:val="center"/>
        </w:trPr>
        <w:tc>
          <w:tcPr>
            <w:tcW w:w="3004" w:type="dxa"/>
            <w:tcBorders>
              <w:top w:val="single" w:sz="4" w:space="0" w:color="auto"/>
              <w:left w:val="nil"/>
              <w:bottom w:val="nil"/>
              <w:right w:val="nil"/>
            </w:tcBorders>
          </w:tcPr>
          <w:p w14:paraId="7D5F02C7"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Blood transfusion (pt’s)</w:t>
            </w:r>
          </w:p>
        </w:tc>
        <w:tc>
          <w:tcPr>
            <w:tcW w:w="1241" w:type="dxa"/>
            <w:tcBorders>
              <w:top w:val="single" w:sz="4" w:space="0" w:color="auto"/>
              <w:left w:val="nil"/>
              <w:bottom w:val="nil"/>
              <w:right w:val="nil"/>
            </w:tcBorders>
          </w:tcPr>
          <w:p w14:paraId="40FA85E7" w14:textId="77777777" w:rsidR="00DE4002" w:rsidRPr="001F1890" w:rsidRDefault="00EC137F" w:rsidP="00691993">
            <w:pPr>
              <w:pStyle w:val="1"/>
              <w:jc w:val="both"/>
              <w:rPr>
                <w:rFonts w:ascii="Book Antiqua" w:hAnsi="Book Antiqua"/>
                <w:i w:val="0"/>
                <w:iCs w:val="0"/>
              </w:rPr>
            </w:pPr>
            <w:r w:rsidRPr="001F1890">
              <w:rPr>
                <w:rFonts w:ascii="Book Antiqua" w:hAnsi="Book Antiqua"/>
                <w:i w:val="0"/>
                <w:iCs w:val="0"/>
              </w:rPr>
              <w:t>147</w:t>
            </w:r>
            <w:r w:rsidR="00DE4002" w:rsidRPr="001F1890">
              <w:rPr>
                <w:rFonts w:ascii="Book Antiqua" w:hAnsi="Book Antiqua"/>
                <w:i w:val="0"/>
                <w:iCs w:val="0"/>
              </w:rPr>
              <w:t>/</w:t>
            </w:r>
            <w:r w:rsidRPr="001F1890">
              <w:rPr>
                <w:rFonts w:ascii="Book Antiqua" w:hAnsi="Book Antiqua"/>
                <w:i w:val="0"/>
                <w:iCs w:val="0"/>
              </w:rPr>
              <w:t>238</w:t>
            </w:r>
            <w:r w:rsidR="00DE4002" w:rsidRPr="001F1890">
              <w:rPr>
                <w:rFonts w:ascii="Book Antiqua" w:hAnsi="Book Antiqua"/>
                <w:i w:val="0"/>
                <w:iCs w:val="0"/>
              </w:rPr>
              <w:t>(61.8)</w:t>
            </w:r>
          </w:p>
        </w:tc>
        <w:tc>
          <w:tcPr>
            <w:tcW w:w="1149" w:type="dxa"/>
            <w:tcBorders>
              <w:top w:val="single" w:sz="4" w:space="0" w:color="auto"/>
              <w:left w:val="nil"/>
              <w:bottom w:val="nil"/>
              <w:right w:val="nil"/>
            </w:tcBorders>
            <w:tcMar>
              <w:left w:w="57" w:type="dxa"/>
              <w:right w:w="57" w:type="dxa"/>
            </w:tcMar>
          </w:tcPr>
          <w:p w14:paraId="65EFC143" w14:textId="77777777" w:rsidR="00DE4002" w:rsidRPr="001F1890" w:rsidRDefault="00EC137F" w:rsidP="00691993">
            <w:pPr>
              <w:pStyle w:val="1"/>
              <w:jc w:val="both"/>
              <w:rPr>
                <w:rFonts w:ascii="Book Antiqua" w:hAnsi="Book Antiqua"/>
                <w:i w:val="0"/>
                <w:iCs w:val="0"/>
              </w:rPr>
            </w:pPr>
            <w:r w:rsidRPr="001F1890">
              <w:rPr>
                <w:rFonts w:ascii="Book Antiqua" w:hAnsi="Book Antiqua"/>
                <w:i w:val="0"/>
                <w:iCs w:val="0"/>
              </w:rPr>
              <w:t>46</w:t>
            </w:r>
            <w:r w:rsidR="00DE4002" w:rsidRPr="001F1890">
              <w:rPr>
                <w:rFonts w:ascii="Book Antiqua" w:hAnsi="Book Antiqua"/>
                <w:i w:val="0"/>
                <w:iCs w:val="0"/>
              </w:rPr>
              <w:t>/</w:t>
            </w:r>
            <w:r w:rsidRPr="001F1890">
              <w:rPr>
                <w:rFonts w:ascii="Book Antiqua" w:hAnsi="Book Antiqua"/>
                <w:i w:val="0"/>
                <w:iCs w:val="0"/>
              </w:rPr>
              <w:t>87</w:t>
            </w:r>
            <w:r w:rsidR="00DE4002" w:rsidRPr="001F1890">
              <w:rPr>
                <w:rFonts w:ascii="Book Antiqua" w:hAnsi="Book Antiqua"/>
                <w:i w:val="0"/>
                <w:iCs w:val="0"/>
              </w:rPr>
              <w:t xml:space="preserve"> (52.</w:t>
            </w:r>
            <w:r w:rsidRPr="001F1890">
              <w:rPr>
                <w:rFonts w:ascii="Book Antiqua" w:hAnsi="Book Antiqua"/>
                <w:i w:val="0"/>
                <w:iCs w:val="0"/>
              </w:rPr>
              <w:t>9</w:t>
            </w:r>
            <w:r w:rsidR="00DE4002" w:rsidRPr="001F1890">
              <w:rPr>
                <w:rFonts w:ascii="Book Antiqua" w:hAnsi="Book Antiqua"/>
                <w:i w:val="0"/>
                <w:iCs w:val="0"/>
              </w:rPr>
              <w:t>)</w:t>
            </w:r>
          </w:p>
        </w:tc>
        <w:tc>
          <w:tcPr>
            <w:tcW w:w="1221" w:type="dxa"/>
            <w:tcBorders>
              <w:top w:val="single" w:sz="4" w:space="0" w:color="auto"/>
              <w:left w:val="nil"/>
              <w:bottom w:val="nil"/>
              <w:right w:val="nil"/>
            </w:tcBorders>
          </w:tcPr>
          <w:p w14:paraId="39D61915"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3</w:t>
            </w:r>
            <w:r w:rsidR="00EC137F" w:rsidRPr="001F1890">
              <w:rPr>
                <w:rFonts w:ascii="Book Antiqua" w:hAnsi="Book Antiqua"/>
                <w:i w:val="0"/>
                <w:iCs w:val="0"/>
              </w:rPr>
              <w:t>3</w:t>
            </w:r>
            <w:r w:rsidRPr="001F1890">
              <w:rPr>
                <w:rFonts w:ascii="Book Antiqua" w:hAnsi="Book Antiqua"/>
                <w:i w:val="0"/>
                <w:iCs w:val="0"/>
              </w:rPr>
              <w:t>/5</w:t>
            </w:r>
            <w:r w:rsidR="00EC137F" w:rsidRPr="001F1890">
              <w:rPr>
                <w:rFonts w:ascii="Book Antiqua" w:hAnsi="Book Antiqua"/>
                <w:i w:val="0"/>
                <w:iCs w:val="0"/>
              </w:rPr>
              <w:t>7</w:t>
            </w:r>
            <w:r w:rsidRPr="001F1890">
              <w:rPr>
                <w:rFonts w:ascii="Book Antiqua" w:hAnsi="Book Antiqua"/>
                <w:i w:val="0"/>
                <w:iCs w:val="0"/>
              </w:rPr>
              <w:t xml:space="preserve"> (5</w:t>
            </w:r>
            <w:r w:rsidR="00EC137F" w:rsidRPr="001F1890">
              <w:rPr>
                <w:rFonts w:ascii="Book Antiqua" w:hAnsi="Book Antiqua"/>
                <w:i w:val="0"/>
                <w:iCs w:val="0"/>
              </w:rPr>
              <w:t>7.9</w:t>
            </w:r>
            <w:r w:rsidRPr="001F1890">
              <w:rPr>
                <w:rFonts w:ascii="Book Antiqua" w:hAnsi="Book Antiqua"/>
                <w:i w:val="0"/>
                <w:iCs w:val="0"/>
              </w:rPr>
              <w:t>)</w:t>
            </w:r>
          </w:p>
        </w:tc>
        <w:tc>
          <w:tcPr>
            <w:tcW w:w="747" w:type="dxa"/>
            <w:tcBorders>
              <w:top w:val="single" w:sz="4" w:space="0" w:color="auto"/>
              <w:left w:val="nil"/>
              <w:bottom w:val="nil"/>
              <w:right w:val="nil"/>
            </w:tcBorders>
          </w:tcPr>
          <w:p w14:paraId="658D0A20" w14:textId="37D9397C" w:rsidR="00DE4002" w:rsidRPr="001F1890" w:rsidRDefault="00DE4002" w:rsidP="00691993">
            <w:pPr>
              <w:pStyle w:val="1"/>
              <w:jc w:val="both"/>
              <w:rPr>
                <w:rFonts w:ascii="Book Antiqua" w:hAnsi="Book Antiqua"/>
                <w:i w:val="0"/>
                <w:iCs w:val="0"/>
                <w:lang w:eastAsia="zh-CN"/>
              </w:rPr>
            </w:pPr>
            <w:r w:rsidRPr="001F1890">
              <w:rPr>
                <w:rFonts w:ascii="Book Antiqua" w:hAnsi="Book Antiqua"/>
                <w:b/>
                <w:bCs/>
                <w:i w:val="0"/>
                <w:iCs w:val="0"/>
              </w:rPr>
              <w:t>0.01</w:t>
            </w:r>
            <w:r w:rsidR="00A37B30" w:rsidRPr="001F1890">
              <w:rPr>
                <w:rFonts w:ascii="Book Antiqua" w:hAnsi="Book Antiqua"/>
                <w:b/>
                <w:bCs/>
                <w:i w:val="0"/>
                <w:iCs w:val="0"/>
              </w:rPr>
              <w:t>5</w:t>
            </w:r>
            <w:r w:rsidR="00E647DC" w:rsidRPr="001F1890">
              <w:rPr>
                <w:rFonts w:ascii="Book Antiqua" w:hAnsi="Book Antiqua" w:hint="eastAsia"/>
                <w:b/>
                <w:bCs/>
                <w:i w:val="0"/>
                <w:iCs w:val="0"/>
                <w:vertAlign w:val="superscript"/>
                <w:lang w:eastAsia="zh-CN"/>
              </w:rPr>
              <w:t>1</w:t>
            </w:r>
          </w:p>
        </w:tc>
        <w:tc>
          <w:tcPr>
            <w:tcW w:w="747" w:type="dxa"/>
            <w:tcBorders>
              <w:top w:val="single" w:sz="4" w:space="0" w:color="auto"/>
              <w:left w:val="nil"/>
              <w:bottom w:val="nil"/>
              <w:right w:val="nil"/>
            </w:tcBorders>
          </w:tcPr>
          <w:p w14:paraId="6ECA631C" w14:textId="77777777" w:rsidR="00DE4002" w:rsidRPr="001F1890" w:rsidRDefault="00DE4002" w:rsidP="00691993">
            <w:pPr>
              <w:pStyle w:val="1"/>
              <w:jc w:val="both"/>
              <w:rPr>
                <w:rFonts w:ascii="Book Antiqua" w:hAnsi="Book Antiqua"/>
                <w:i w:val="0"/>
                <w:iCs w:val="0"/>
              </w:rPr>
            </w:pPr>
            <w:r w:rsidRPr="001F1890">
              <w:rPr>
                <w:rFonts w:ascii="Book Antiqua" w:hAnsi="Book Antiqua"/>
                <w:bCs/>
                <w:i w:val="0"/>
                <w:iCs w:val="0"/>
              </w:rPr>
              <w:t>0.0</w:t>
            </w:r>
            <w:r w:rsidR="00A37B30" w:rsidRPr="001F1890">
              <w:rPr>
                <w:rFonts w:ascii="Book Antiqua" w:hAnsi="Book Antiqua"/>
                <w:bCs/>
                <w:i w:val="0"/>
                <w:iCs w:val="0"/>
              </w:rPr>
              <w:t>6</w:t>
            </w:r>
            <w:r w:rsidRPr="001F1890">
              <w:rPr>
                <w:rFonts w:ascii="Book Antiqua" w:hAnsi="Book Antiqua"/>
                <w:bCs/>
                <w:i w:val="0"/>
                <w:iCs w:val="0"/>
              </w:rPr>
              <w:t>6</w:t>
            </w:r>
          </w:p>
        </w:tc>
        <w:tc>
          <w:tcPr>
            <w:tcW w:w="747" w:type="dxa"/>
            <w:tcBorders>
              <w:top w:val="single" w:sz="4" w:space="0" w:color="auto"/>
              <w:left w:val="nil"/>
              <w:bottom w:val="nil"/>
              <w:right w:val="nil"/>
            </w:tcBorders>
          </w:tcPr>
          <w:p w14:paraId="6549222E" w14:textId="77777777" w:rsidR="00DE4002" w:rsidRPr="001F1890" w:rsidRDefault="00A37B30" w:rsidP="00691993">
            <w:pPr>
              <w:pStyle w:val="a3"/>
              <w:spacing w:line="360" w:lineRule="auto"/>
              <w:jc w:val="both"/>
              <w:rPr>
                <w:rFonts w:ascii="Book Antiqua" w:hAnsi="Book Antiqua"/>
                <w:sz w:val="24"/>
                <w:szCs w:val="24"/>
              </w:rPr>
            </w:pPr>
            <w:r w:rsidRPr="001F1890">
              <w:rPr>
                <w:rFonts w:ascii="Book Antiqua" w:hAnsi="Book Antiqua"/>
                <w:sz w:val="24"/>
                <w:szCs w:val="24"/>
              </w:rPr>
              <w:t>0.6</w:t>
            </w:r>
            <w:r w:rsidR="00DE4002" w:rsidRPr="001F1890">
              <w:rPr>
                <w:rFonts w:ascii="Book Antiqua" w:hAnsi="Book Antiqua"/>
                <w:sz w:val="24"/>
                <w:szCs w:val="24"/>
              </w:rPr>
              <w:t>10</w:t>
            </w:r>
          </w:p>
        </w:tc>
      </w:tr>
      <w:tr w:rsidR="00DE4002" w:rsidRPr="001F1890" w14:paraId="6878C0B5" w14:textId="77777777" w:rsidTr="00552125">
        <w:trPr>
          <w:jc w:val="center"/>
        </w:trPr>
        <w:tc>
          <w:tcPr>
            <w:tcW w:w="3004" w:type="dxa"/>
            <w:tcBorders>
              <w:top w:val="nil"/>
              <w:left w:val="nil"/>
              <w:bottom w:val="nil"/>
              <w:right w:val="nil"/>
            </w:tcBorders>
          </w:tcPr>
          <w:p w14:paraId="440D139E"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Blood transfusion (m</w:t>
            </w:r>
            <w:r w:rsidRPr="001F1890">
              <w:rPr>
                <w:rFonts w:ascii="Book Antiqua" w:hAnsi="Book Antiqua"/>
                <w:i w:val="0"/>
                <w:iCs w:val="0"/>
                <w:caps/>
              </w:rPr>
              <w:t>l</w:t>
            </w:r>
            <w:r w:rsidRPr="001F1890">
              <w:rPr>
                <w:rFonts w:ascii="Book Antiqua" w:hAnsi="Book Antiqua"/>
                <w:i w:val="0"/>
                <w:iCs w:val="0"/>
              </w:rPr>
              <w:t>)</w:t>
            </w:r>
          </w:p>
        </w:tc>
        <w:tc>
          <w:tcPr>
            <w:tcW w:w="1241" w:type="dxa"/>
            <w:tcBorders>
              <w:top w:val="nil"/>
              <w:left w:val="nil"/>
              <w:bottom w:val="nil"/>
              <w:right w:val="nil"/>
            </w:tcBorders>
          </w:tcPr>
          <w:p w14:paraId="44B660E6"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540.0</w:t>
            </w:r>
            <w:r w:rsidRPr="001F1890">
              <w:rPr>
                <w:rFonts w:ascii="Book Antiqua" w:hAnsi="Book Antiqua"/>
                <w:i w:val="0"/>
                <w:iCs w:val="0"/>
              </w:rPr>
              <w:sym w:font="Symbol" w:char="F0B1"/>
            </w:r>
            <w:r w:rsidRPr="001F1890">
              <w:rPr>
                <w:rFonts w:ascii="Book Antiqua" w:hAnsi="Book Antiqua"/>
                <w:i w:val="0"/>
                <w:iCs w:val="0"/>
              </w:rPr>
              <w:t>345.4</w:t>
            </w:r>
          </w:p>
        </w:tc>
        <w:tc>
          <w:tcPr>
            <w:tcW w:w="1149" w:type="dxa"/>
            <w:tcBorders>
              <w:top w:val="nil"/>
              <w:left w:val="nil"/>
              <w:bottom w:val="nil"/>
              <w:right w:val="nil"/>
            </w:tcBorders>
            <w:tcMar>
              <w:left w:w="57" w:type="dxa"/>
              <w:right w:w="57" w:type="dxa"/>
            </w:tcMar>
          </w:tcPr>
          <w:p w14:paraId="23B042DB"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560.7</w:t>
            </w:r>
            <w:r w:rsidRPr="001F1890">
              <w:rPr>
                <w:rFonts w:ascii="Book Antiqua" w:hAnsi="Book Antiqua"/>
                <w:i w:val="0"/>
                <w:iCs w:val="0"/>
              </w:rPr>
              <w:sym w:font="Symbol" w:char="F0B1"/>
            </w:r>
            <w:r w:rsidRPr="001F1890">
              <w:rPr>
                <w:rFonts w:ascii="Book Antiqua" w:hAnsi="Book Antiqua"/>
                <w:i w:val="0"/>
                <w:iCs w:val="0"/>
              </w:rPr>
              <w:t>189.0</w:t>
            </w:r>
          </w:p>
        </w:tc>
        <w:tc>
          <w:tcPr>
            <w:tcW w:w="1221" w:type="dxa"/>
            <w:tcBorders>
              <w:top w:val="nil"/>
              <w:left w:val="nil"/>
              <w:bottom w:val="nil"/>
              <w:right w:val="nil"/>
            </w:tcBorders>
          </w:tcPr>
          <w:p w14:paraId="3C01833B"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504.1</w:t>
            </w:r>
            <w:r w:rsidRPr="001F1890">
              <w:rPr>
                <w:rFonts w:ascii="Book Antiqua" w:hAnsi="Book Antiqua"/>
                <w:i w:val="0"/>
                <w:iCs w:val="0"/>
              </w:rPr>
              <w:sym w:font="Symbol" w:char="F0B1"/>
            </w:r>
            <w:r w:rsidRPr="001F1890">
              <w:rPr>
                <w:rFonts w:ascii="Book Antiqua" w:hAnsi="Book Antiqua"/>
                <w:i w:val="0"/>
                <w:iCs w:val="0"/>
              </w:rPr>
              <w:t>340.4</w:t>
            </w:r>
          </w:p>
        </w:tc>
        <w:tc>
          <w:tcPr>
            <w:tcW w:w="747" w:type="dxa"/>
            <w:tcBorders>
              <w:top w:val="nil"/>
              <w:left w:val="nil"/>
              <w:bottom w:val="nil"/>
              <w:right w:val="nil"/>
            </w:tcBorders>
          </w:tcPr>
          <w:p w14:paraId="211446B4"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0.759</w:t>
            </w:r>
          </w:p>
        </w:tc>
        <w:tc>
          <w:tcPr>
            <w:tcW w:w="747" w:type="dxa"/>
            <w:tcBorders>
              <w:top w:val="nil"/>
              <w:left w:val="nil"/>
              <w:bottom w:val="nil"/>
              <w:right w:val="nil"/>
            </w:tcBorders>
          </w:tcPr>
          <w:p w14:paraId="21E919D2"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0.634</w:t>
            </w:r>
          </w:p>
        </w:tc>
        <w:tc>
          <w:tcPr>
            <w:tcW w:w="747" w:type="dxa"/>
            <w:tcBorders>
              <w:top w:val="nil"/>
              <w:left w:val="nil"/>
              <w:bottom w:val="nil"/>
              <w:right w:val="nil"/>
            </w:tcBorders>
          </w:tcPr>
          <w:p w14:paraId="06904A22"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0.416</w:t>
            </w:r>
          </w:p>
        </w:tc>
      </w:tr>
      <w:tr w:rsidR="00DE4002" w:rsidRPr="001F1890" w14:paraId="53276EB6" w14:textId="77777777" w:rsidTr="00552125">
        <w:trPr>
          <w:jc w:val="center"/>
        </w:trPr>
        <w:tc>
          <w:tcPr>
            <w:tcW w:w="3004" w:type="dxa"/>
            <w:tcBorders>
              <w:top w:val="nil"/>
              <w:left w:val="nil"/>
              <w:bottom w:val="nil"/>
              <w:right w:val="nil"/>
            </w:tcBorders>
          </w:tcPr>
          <w:p w14:paraId="7B85CF18"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Hospital stay</w:t>
            </w:r>
            <w:r w:rsidRPr="001F1890">
              <w:rPr>
                <w:rFonts w:ascii="Book Antiqua" w:hAnsi="Book Antiqua"/>
                <w:i w:val="0"/>
                <w:iCs w:val="0"/>
              </w:rPr>
              <w:tab/>
            </w:r>
          </w:p>
        </w:tc>
        <w:tc>
          <w:tcPr>
            <w:tcW w:w="1241" w:type="dxa"/>
            <w:tcBorders>
              <w:top w:val="nil"/>
              <w:left w:val="nil"/>
              <w:bottom w:val="nil"/>
              <w:right w:val="nil"/>
            </w:tcBorders>
          </w:tcPr>
          <w:p w14:paraId="5766C8C6"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14.1</w:t>
            </w:r>
            <w:r w:rsidRPr="001F1890">
              <w:rPr>
                <w:rFonts w:ascii="Book Antiqua" w:hAnsi="Book Antiqua"/>
                <w:i w:val="0"/>
                <w:iCs w:val="0"/>
              </w:rPr>
              <w:sym w:font="Symbol" w:char="F0B1"/>
            </w:r>
            <w:r w:rsidRPr="001F1890">
              <w:rPr>
                <w:rFonts w:ascii="Book Antiqua" w:hAnsi="Book Antiqua"/>
                <w:i w:val="0"/>
                <w:iCs w:val="0"/>
              </w:rPr>
              <w:t>9.0</w:t>
            </w:r>
          </w:p>
        </w:tc>
        <w:tc>
          <w:tcPr>
            <w:tcW w:w="1149" w:type="dxa"/>
            <w:tcBorders>
              <w:top w:val="nil"/>
              <w:left w:val="nil"/>
              <w:bottom w:val="nil"/>
              <w:right w:val="nil"/>
            </w:tcBorders>
            <w:tcMar>
              <w:left w:w="57" w:type="dxa"/>
              <w:right w:w="57" w:type="dxa"/>
            </w:tcMar>
          </w:tcPr>
          <w:p w14:paraId="1D3133EA"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17.7</w:t>
            </w:r>
            <w:r w:rsidRPr="001F1890">
              <w:rPr>
                <w:rFonts w:ascii="Book Antiqua" w:hAnsi="Book Antiqua"/>
                <w:i w:val="0"/>
                <w:iCs w:val="0"/>
              </w:rPr>
              <w:sym w:font="Symbol" w:char="F0B1"/>
            </w:r>
            <w:r w:rsidRPr="001F1890">
              <w:rPr>
                <w:rFonts w:ascii="Book Antiqua" w:hAnsi="Book Antiqua"/>
                <w:i w:val="0"/>
                <w:iCs w:val="0"/>
              </w:rPr>
              <w:t>6.8</w:t>
            </w:r>
          </w:p>
        </w:tc>
        <w:tc>
          <w:tcPr>
            <w:tcW w:w="1221" w:type="dxa"/>
            <w:tcBorders>
              <w:top w:val="nil"/>
              <w:left w:val="nil"/>
              <w:bottom w:val="nil"/>
              <w:right w:val="nil"/>
            </w:tcBorders>
          </w:tcPr>
          <w:p w14:paraId="03A165A3"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34.1</w:t>
            </w:r>
            <w:r w:rsidRPr="001F1890">
              <w:rPr>
                <w:rFonts w:ascii="Book Antiqua" w:hAnsi="Book Antiqua"/>
                <w:i w:val="0"/>
                <w:iCs w:val="0"/>
              </w:rPr>
              <w:sym w:font="Symbol" w:char="F0B1"/>
            </w:r>
            <w:r w:rsidRPr="001F1890">
              <w:rPr>
                <w:rFonts w:ascii="Book Antiqua" w:hAnsi="Book Antiqua"/>
                <w:i w:val="0"/>
                <w:iCs w:val="0"/>
              </w:rPr>
              <w:t>16.3</w:t>
            </w:r>
          </w:p>
        </w:tc>
        <w:tc>
          <w:tcPr>
            <w:tcW w:w="747" w:type="dxa"/>
            <w:tcBorders>
              <w:top w:val="nil"/>
              <w:left w:val="nil"/>
              <w:bottom w:val="nil"/>
              <w:right w:val="nil"/>
            </w:tcBorders>
          </w:tcPr>
          <w:p w14:paraId="61C4D895" w14:textId="125F9E8F" w:rsidR="00DE4002" w:rsidRPr="001F1890" w:rsidRDefault="00DE4002" w:rsidP="00691993">
            <w:pPr>
              <w:pStyle w:val="1"/>
              <w:jc w:val="both"/>
              <w:rPr>
                <w:rFonts w:ascii="Book Antiqua" w:hAnsi="Book Antiqua"/>
                <w:b/>
                <w:bCs/>
                <w:i w:val="0"/>
                <w:iCs w:val="0"/>
              </w:rPr>
            </w:pPr>
            <w:r w:rsidRPr="001F1890">
              <w:rPr>
                <w:rFonts w:ascii="Book Antiqua" w:hAnsi="Book Antiqua"/>
                <w:b/>
                <w:bCs/>
                <w:i w:val="0"/>
                <w:iCs w:val="0"/>
              </w:rPr>
              <w:t>0.013</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57B5B913" w14:textId="6E0B334D"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c>
          <w:tcPr>
            <w:tcW w:w="747" w:type="dxa"/>
            <w:tcBorders>
              <w:top w:val="nil"/>
              <w:left w:val="nil"/>
              <w:bottom w:val="nil"/>
              <w:right w:val="nil"/>
            </w:tcBorders>
          </w:tcPr>
          <w:p w14:paraId="7189EBC9" w14:textId="4F0B872E"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r>
      <w:tr w:rsidR="00DE4002" w:rsidRPr="001F1890" w14:paraId="22146E20" w14:textId="77777777" w:rsidTr="00E647DC">
        <w:trPr>
          <w:jc w:val="center"/>
        </w:trPr>
        <w:tc>
          <w:tcPr>
            <w:tcW w:w="3004" w:type="dxa"/>
            <w:tcBorders>
              <w:top w:val="nil"/>
              <w:left w:val="nil"/>
              <w:bottom w:val="single" w:sz="4" w:space="0" w:color="auto"/>
              <w:right w:val="nil"/>
            </w:tcBorders>
          </w:tcPr>
          <w:p w14:paraId="2ACF1D27"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Mortality</w:t>
            </w:r>
          </w:p>
        </w:tc>
        <w:tc>
          <w:tcPr>
            <w:tcW w:w="1241" w:type="dxa"/>
            <w:tcBorders>
              <w:top w:val="nil"/>
              <w:left w:val="nil"/>
              <w:bottom w:val="single" w:sz="4" w:space="0" w:color="auto"/>
              <w:right w:val="nil"/>
            </w:tcBorders>
          </w:tcPr>
          <w:p w14:paraId="669E1D42" w14:textId="77777777" w:rsidR="00DE4002" w:rsidRPr="001F1890" w:rsidRDefault="007E40BD" w:rsidP="00691993">
            <w:pPr>
              <w:pStyle w:val="1"/>
              <w:jc w:val="both"/>
              <w:rPr>
                <w:rFonts w:ascii="Book Antiqua" w:hAnsi="Book Antiqua"/>
                <w:i w:val="0"/>
                <w:iCs w:val="0"/>
              </w:rPr>
            </w:pPr>
            <w:r w:rsidRPr="001F1890">
              <w:rPr>
                <w:rFonts w:ascii="Book Antiqua" w:hAnsi="Book Antiqua"/>
                <w:i w:val="0"/>
                <w:iCs w:val="0"/>
              </w:rPr>
              <w:t>-</w:t>
            </w:r>
          </w:p>
        </w:tc>
        <w:tc>
          <w:tcPr>
            <w:tcW w:w="1149" w:type="dxa"/>
            <w:tcBorders>
              <w:top w:val="nil"/>
              <w:left w:val="nil"/>
              <w:bottom w:val="single" w:sz="4" w:space="0" w:color="auto"/>
              <w:right w:val="nil"/>
            </w:tcBorders>
            <w:tcMar>
              <w:left w:w="57" w:type="dxa"/>
              <w:right w:w="57" w:type="dxa"/>
            </w:tcMar>
          </w:tcPr>
          <w:p w14:paraId="5AD560BD" w14:textId="77777777" w:rsidR="00DE4002" w:rsidRPr="001F1890" w:rsidRDefault="007E40BD" w:rsidP="00691993">
            <w:pPr>
              <w:pStyle w:val="1"/>
              <w:jc w:val="both"/>
              <w:rPr>
                <w:rFonts w:ascii="Book Antiqua" w:hAnsi="Book Antiqua"/>
                <w:i w:val="0"/>
                <w:iCs w:val="0"/>
              </w:rPr>
            </w:pPr>
            <w:r w:rsidRPr="001F1890">
              <w:rPr>
                <w:rFonts w:ascii="Book Antiqua" w:hAnsi="Book Antiqua"/>
                <w:i w:val="0"/>
                <w:iCs w:val="0"/>
              </w:rPr>
              <w:t>2</w:t>
            </w:r>
            <w:r w:rsidR="00DE4002" w:rsidRPr="001F1890">
              <w:rPr>
                <w:rFonts w:ascii="Book Antiqua" w:hAnsi="Book Antiqua"/>
                <w:i w:val="0"/>
                <w:iCs w:val="0"/>
              </w:rPr>
              <w:t xml:space="preserve"> </w:t>
            </w:r>
            <w:r w:rsidRPr="001F1890">
              <w:rPr>
                <w:rFonts w:ascii="Book Antiqua" w:hAnsi="Book Antiqua"/>
                <w:i w:val="0"/>
                <w:iCs w:val="0"/>
              </w:rPr>
              <w:t xml:space="preserve">/87 </w:t>
            </w:r>
            <w:r w:rsidR="00DE4002" w:rsidRPr="001F1890">
              <w:rPr>
                <w:rFonts w:ascii="Book Antiqua" w:hAnsi="Book Antiqua"/>
                <w:i w:val="0"/>
                <w:iCs w:val="0"/>
              </w:rPr>
              <w:t>(</w:t>
            </w:r>
            <w:r w:rsidRPr="001F1890">
              <w:rPr>
                <w:rFonts w:ascii="Book Antiqua" w:hAnsi="Book Antiqua"/>
                <w:i w:val="0"/>
                <w:iCs w:val="0"/>
              </w:rPr>
              <w:t>2.3</w:t>
            </w:r>
            <w:r w:rsidR="00DE4002" w:rsidRPr="001F1890">
              <w:rPr>
                <w:rFonts w:ascii="Book Antiqua" w:hAnsi="Book Antiqua"/>
                <w:i w:val="0"/>
                <w:iCs w:val="0"/>
              </w:rPr>
              <w:t>)</w:t>
            </w:r>
          </w:p>
        </w:tc>
        <w:tc>
          <w:tcPr>
            <w:tcW w:w="1221" w:type="dxa"/>
            <w:tcBorders>
              <w:top w:val="nil"/>
              <w:left w:val="nil"/>
              <w:bottom w:val="single" w:sz="4" w:space="0" w:color="auto"/>
              <w:right w:val="nil"/>
            </w:tcBorders>
          </w:tcPr>
          <w:p w14:paraId="46ED24DA" w14:textId="77777777" w:rsidR="00DE4002" w:rsidRPr="001F1890" w:rsidRDefault="00DE4002" w:rsidP="00691993">
            <w:pPr>
              <w:pStyle w:val="1"/>
              <w:jc w:val="both"/>
              <w:rPr>
                <w:rFonts w:ascii="Book Antiqua" w:hAnsi="Book Antiqua"/>
                <w:i w:val="0"/>
                <w:iCs w:val="0"/>
              </w:rPr>
            </w:pPr>
            <w:r w:rsidRPr="001F1890">
              <w:rPr>
                <w:rFonts w:ascii="Book Antiqua" w:hAnsi="Book Antiqua"/>
                <w:i w:val="0"/>
                <w:iCs w:val="0"/>
              </w:rPr>
              <w:t>1</w:t>
            </w:r>
            <w:r w:rsidR="007E40BD" w:rsidRPr="001F1890">
              <w:rPr>
                <w:rFonts w:ascii="Book Antiqua" w:hAnsi="Book Antiqua"/>
                <w:i w:val="0"/>
                <w:iCs w:val="0"/>
              </w:rPr>
              <w:t>4</w:t>
            </w:r>
            <w:r w:rsidRPr="001F1890">
              <w:rPr>
                <w:rFonts w:ascii="Book Antiqua" w:hAnsi="Book Antiqua"/>
                <w:i w:val="0"/>
                <w:iCs w:val="0"/>
              </w:rPr>
              <w:t>/5</w:t>
            </w:r>
            <w:r w:rsidR="007E40BD" w:rsidRPr="001F1890">
              <w:rPr>
                <w:rFonts w:ascii="Book Antiqua" w:hAnsi="Book Antiqua"/>
                <w:i w:val="0"/>
                <w:iCs w:val="0"/>
              </w:rPr>
              <w:t>7</w:t>
            </w:r>
            <w:r w:rsidRPr="001F1890">
              <w:rPr>
                <w:rFonts w:ascii="Book Antiqua" w:hAnsi="Book Antiqua"/>
                <w:i w:val="0"/>
                <w:iCs w:val="0"/>
              </w:rPr>
              <w:t xml:space="preserve"> (2</w:t>
            </w:r>
            <w:r w:rsidR="007E40BD" w:rsidRPr="001F1890">
              <w:rPr>
                <w:rFonts w:ascii="Book Antiqua" w:hAnsi="Book Antiqua"/>
                <w:i w:val="0"/>
                <w:iCs w:val="0"/>
              </w:rPr>
              <w:t>4.6</w:t>
            </w:r>
            <w:r w:rsidRPr="001F1890">
              <w:rPr>
                <w:rFonts w:ascii="Book Antiqua" w:hAnsi="Book Antiqua"/>
                <w:i w:val="0"/>
                <w:iCs w:val="0"/>
              </w:rPr>
              <w:t>)</w:t>
            </w:r>
          </w:p>
        </w:tc>
        <w:tc>
          <w:tcPr>
            <w:tcW w:w="747" w:type="dxa"/>
            <w:tcBorders>
              <w:top w:val="nil"/>
              <w:left w:val="nil"/>
              <w:bottom w:val="single" w:sz="4" w:space="0" w:color="auto"/>
              <w:right w:val="nil"/>
            </w:tcBorders>
          </w:tcPr>
          <w:p w14:paraId="12AB9225" w14:textId="77777777" w:rsidR="00DE4002" w:rsidRPr="001F1890" w:rsidRDefault="007E40BD" w:rsidP="00691993">
            <w:pPr>
              <w:pStyle w:val="1"/>
              <w:jc w:val="both"/>
              <w:rPr>
                <w:rFonts w:ascii="Book Antiqua" w:hAnsi="Book Antiqua"/>
                <w:i w:val="0"/>
                <w:iCs w:val="0"/>
              </w:rPr>
            </w:pPr>
            <w:r w:rsidRPr="001F1890">
              <w:rPr>
                <w:rFonts w:ascii="Book Antiqua" w:hAnsi="Book Antiqua"/>
                <w:i w:val="0"/>
                <w:iCs w:val="0"/>
              </w:rPr>
              <w:t>-</w:t>
            </w:r>
          </w:p>
        </w:tc>
        <w:tc>
          <w:tcPr>
            <w:tcW w:w="747" w:type="dxa"/>
            <w:tcBorders>
              <w:top w:val="nil"/>
              <w:left w:val="nil"/>
              <w:bottom w:val="single" w:sz="4" w:space="0" w:color="auto"/>
              <w:right w:val="nil"/>
            </w:tcBorders>
          </w:tcPr>
          <w:p w14:paraId="5B124BD7" w14:textId="77777777" w:rsidR="00DE4002" w:rsidRPr="001F1890" w:rsidRDefault="007E40BD" w:rsidP="00691993">
            <w:pPr>
              <w:pStyle w:val="1"/>
              <w:jc w:val="both"/>
              <w:rPr>
                <w:rFonts w:ascii="Book Antiqua" w:hAnsi="Book Antiqua"/>
                <w:i w:val="0"/>
                <w:iCs w:val="0"/>
              </w:rPr>
            </w:pPr>
            <w:r w:rsidRPr="001F1890">
              <w:rPr>
                <w:rFonts w:ascii="Book Antiqua" w:hAnsi="Book Antiqua"/>
                <w:b/>
                <w:bCs/>
                <w:i w:val="0"/>
                <w:iCs w:val="0"/>
              </w:rPr>
              <w:t>-</w:t>
            </w:r>
          </w:p>
        </w:tc>
        <w:tc>
          <w:tcPr>
            <w:tcW w:w="747" w:type="dxa"/>
            <w:tcBorders>
              <w:top w:val="nil"/>
              <w:left w:val="nil"/>
              <w:bottom w:val="single" w:sz="4" w:space="0" w:color="auto"/>
              <w:right w:val="nil"/>
            </w:tcBorders>
          </w:tcPr>
          <w:p w14:paraId="67F44BFF" w14:textId="2E61B38E" w:rsidR="00DE4002" w:rsidRPr="001F1890" w:rsidRDefault="00DE4002" w:rsidP="00691993">
            <w:pPr>
              <w:pStyle w:val="1"/>
              <w:jc w:val="both"/>
              <w:rPr>
                <w:rFonts w:ascii="Book Antiqua" w:hAnsi="Book Antiqua"/>
                <w:i w:val="0"/>
                <w:iCs w:val="0"/>
              </w:rPr>
            </w:pPr>
            <w:r w:rsidRPr="001F1890">
              <w:rPr>
                <w:rFonts w:ascii="Book Antiqua" w:hAnsi="Book Antiqua"/>
                <w:b/>
                <w:bCs/>
                <w:i w:val="0"/>
                <w:iCs w:val="0"/>
              </w:rPr>
              <w:t>0.001</w:t>
            </w:r>
            <w:r w:rsidR="00E647DC" w:rsidRPr="001F1890">
              <w:rPr>
                <w:rFonts w:ascii="Book Antiqua" w:hAnsi="Book Antiqua" w:hint="eastAsia"/>
                <w:b/>
                <w:bCs/>
                <w:i w:val="0"/>
                <w:iCs w:val="0"/>
                <w:vertAlign w:val="superscript"/>
                <w:lang w:eastAsia="zh-CN"/>
              </w:rPr>
              <w:t>1</w:t>
            </w:r>
          </w:p>
        </w:tc>
      </w:tr>
    </w:tbl>
    <w:p w14:paraId="04D1781A" w14:textId="550F262C" w:rsidR="00DE4002" w:rsidRPr="001F1890" w:rsidRDefault="00E647DC" w:rsidP="00691993">
      <w:pPr>
        <w:spacing w:line="360" w:lineRule="auto"/>
        <w:jc w:val="both"/>
        <w:rPr>
          <w:rFonts w:ascii="Book Antiqua" w:hAnsi="Book Antiqua"/>
          <w:lang w:eastAsia="zh-CN"/>
        </w:rPr>
      </w:pPr>
      <w:r w:rsidRPr="001F1890">
        <w:rPr>
          <w:rFonts w:ascii="Book Antiqua" w:hAnsi="Book Antiqua" w:hint="eastAsia"/>
          <w:vertAlign w:val="superscript"/>
          <w:lang w:eastAsia="zh-CN"/>
        </w:rPr>
        <w:t>1</w:t>
      </w:r>
      <w:r w:rsidR="00DE4002" w:rsidRPr="001F1890">
        <w:rPr>
          <w:rFonts w:ascii="Book Antiqua" w:hAnsi="Book Antiqua"/>
          <w:caps/>
        </w:rPr>
        <w:t>s</w:t>
      </w:r>
      <w:r w:rsidR="00DE4002" w:rsidRPr="001F1890">
        <w:rPr>
          <w:rFonts w:ascii="Book Antiqua" w:hAnsi="Book Antiqua"/>
        </w:rPr>
        <w:t xml:space="preserve">ignificant </w:t>
      </w:r>
      <w:r w:rsidR="005274A6" w:rsidRPr="001F1890">
        <w:rPr>
          <w:rFonts w:ascii="Book Antiqua" w:hAnsi="Book Antiqua"/>
          <w:i/>
          <w:caps/>
        </w:rPr>
        <w:t xml:space="preserve">p &lt; </w:t>
      </w:r>
      <w:r w:rsidR="00DE4002" w:rsidRPr="001F1890">
        <w:rPr>
          <w:rFonts w:ascii="Book Antiqua" w:hAnsi="Book Antiqua"/>
        </w:rPr>
        <w:t>0.05, n/n, mean</w:t>
      </w:r>
      <w:r w:rsidRPr="001F1890">
        <w:rPr>
          <w:rFonts w:ascii="Book Antiqua" w:hAnsi="Book Antiqua" w:hint="eastAsia"/>
          <w:lang w:eastAsia="zh-CN"/>
        </w:rPr>
        <w:t xml:space="preserve"> </w:t>
      </w:r>
      <w:r w:rsidR="00DE4002" w:rsidRPr="001F1890">
        <w:rPr>
          <w:rFonts w:ascii="Book Antiqua" w:hAnsi="Book Antiqua"/>
        </w:rPr>
        <w:t>±</w:t>
      </w:r>
      <w:r w:rsidRPr="001F1890">
        <w:rPr>
          <w:rFonts w:ascii="Book Antiqua" w:hAnsi="Book Antiqua" w:hint="eastAsia"/>
          <w:lang w:eastAsia="zh-CN"/>
        </w:rPr>
        <w:t xml:space="preserve"> </w:t>
      </w:r>
      <w:r w:rsidRPr="001F1890">
        <w:rPr>
          <w:rFonts w:ascii="Book Antiqua" w:hAnsi="Book Antiqua" w:hint="eastAsia"/>
          <w:caps/>
          <w:lang w:eastAsia="zh-CN"/>
        </w:rPr>
        <w:t>sd</w:t>
      </w:r>
      <w:r w:rsidRPr="001F1890">
        <w:rPr>
          <w:rFonts w:ascii="Book Antiqua" w:hAnsi="Book Antiqua" w:hint="eastAsia"/>
          <w:lang w:eastAsia="zh-CN"/>
        </w:rPr>
        <w:t>.</w:t>
      </w:r>
      <w:r w:rsidR="00B802FD" w:rsidRPr="001F1890">
        <w:rPr>
          <w:rFonts w:ascii="Book Antiqua" w:hAnsi="Book Antiqua" w:hint="eastAsia"/>
          <w:lang w:eastAsia="zh-CN"/>
        </w:rPr>
        <w:t xml:space="preserve"> </w:t>
      </w:r>
      <w:r w:rsidR="00B802FD" w:rsidRPr="001F1890">
        <w:rPr>
          <w:rFonts w:ascii="Book Antiqua" w:hAnsi="Book Antiqua"/>
          <w:lang w:eastAsia="zh-CN"/>
        </w:rPr>
        <w:t>MPD</w:t>
      </w:r>
      <w:r w:rsidR="00B802FD" w:rsidRPr="001F1890">
        <w:rPr>
          <w:rFonts w:ascii="Book Antiqua" w:hAnsi="Book Antiqua" w:hint="eastAsia"/>
          <w:lang w:eastAsia="zh-CN"/>
        </w:rPr>
        <w:t>:</w:t>
      </w:r>
      <w:r w:rsidR="00B802FD" w:rsidRPr="001F1890">
        <w:rPr>
          <w:rFonts w:ascii="Book Antiqua" w:hAnsi="Book Antiqua"/>
          <w:lang w:eastAsia="zh-CN"/>
        </w:rPr>
        <w:t xml:space="preserve"> </w:t>
      </w:r>
      <w:r w:rsidR="00B802FD" w:rsidRPr="001F1890">
        <w:rPr>
          <w:rFonts w:ascii="Book Antiqua" w:hAnsi="Book Antiqua"/>
          <w:bCs/>
          <w:caps/>
        </w:rPr>
        <w:t>m</w:t>
      </w:r>
      <w:r w:rsidR="00B802FD" w:rsidRPr="001F1890">
        <w:rPr>
          <w:rFonts w:ascii="Book Antiqua" w:hAnsi="Book Antiqua"/>
          <w:bCs/>
        </w:rPr>
        <w:t>ain pancreatic duct</w:t>
      </w:r>
      <w:r w:rsidR="00B802FD" w:rsidRPr="001F1890">
        <w:rPr>
          <w:rFonts w:ascii="Book Antiqua" w:hAnsi="Book Antiqua" w:hint="eastAsia"/>
          <w:bCs/>
          <w:lang w:eastAsia="zh-CN"/>
        </w:rPr>
        <w:t xml:space="preserve">; </w:t>
      </w:r>
      <w:r w:rsidR="00B802FD" w:rsidRPr="001F1890">
        <w:rPr>
          <w:rFonts w:ascii="Book Antiqua" w:hAnsi="Book Antiqua"/>
          <w:bCs/>
        </w:rPr>
        <w:t>PPDP</w:t>
      </w:r>
      <w:r w:rsidR="00B802FD" w:rsidRPr="001F1890">
        <w:rPr>
          <w:rFonts w:ascii="Book Antiqua" w:hAnsi="Book Antiqua" w:hint="eastAsia"/>
          <w:bCs/>
          <w:lang w:eastAsia="zh-CN"/>
        </w:rPr>
        <w:t>:</w:t>
      </w:r>
      <w:r w:rsidR="00B802FD" w:rsidRPr="001F1890">
        <w:rPr>
          <w:rFonts w:ascii="Book Antiqua" w:hAnsi="Book Antiqua"/>
          <w:bCs/>
        </w:rPr>
        <w:t xml:space="preserve"> Pylorus-preserving duodenopancreatectomy.</w:t>
      </w:r>
    </w:p>
    <w:p w14:paraId="72F932F1" w14:textId="77777777" w:rsidR="00DE4002" w:rsidRPr="001F1890" w:rsidRDefault="00DE4002" w:rsidP="00691993">
      <w:pPr>
        <w:spacing w:line="360" w:lineRule="auto"/>
        <w:jc w:val="both"/>
        <w:rPr>
          <w:rFonts w:ascii="Book Antiqua" w:hAnsi="Book Antiqua"/>
          <w:bCs/>
        </w:rPr>
      </w:pPr>
    </w:p>
    <w:p w14:paraId="5D243BEA" w14:textId="77777777" w:rsidR="007C7E75" w:rsidRPr="001F1890" w:rsidRDefault="007C7E75" w:rsidP="00691993">
      <w:pPr>
        <w:spacing w:line="360" w:lineRule="auto"/>
        <w:jc w:val="both"/>
        <w:rPr>
          <w:rFonts w:ascii="Book Antiqua" w:hAnsi="Book Antiqua"/>
          <w:b/>
        </w:rPr>
      </w:pPr>
    </w:p>
    <w:p w14:paraId="7ED6E58D" w14:textId="54DD19EA" w:rsidR="00DE4002" w:rsidRPr="001F1890" w:rsidRDefault="00E647DC" w:rsidP="00691993">
      <w:pPr>
        <w:spacing w:line="360" w:lineRule="auto"/>
        <w:jc w:val="both"/>
        <w:rPr>
          <w:rFonts w:ascii="Book Antiqua" w:hAnsi="Book Antiqua"/>
          <w:b/>
          <w:bCs/>
          <w:lang w:eastAsia="zh-CN"/>
        </w:rPr>
      </w:pPr>
      <w:r w:rsidRPr="001F1890">
        <w:rPr>
          <w:rFonts w:ascii="Book Antiqua" w:hAnsi="Book Antiqua"/>
          <w:b/>
          <w:bCs/>
        </w:rPr>
        <w:t>Table 2</w:t>
      </w:r>
      <w:r w:rsidR="00DE4002" w:rsidRPr="001F1890">
        <w:rPr>
          <w:rFonts w:ascii="Book Antiqua" w:hAnsi="Book Antiqua"/>
          <w:b/>
          <w:bCs/>
        </w:rPr>
        <w:t xml:space="preserve"> Posto</w:t>
      </w:r>
      <w:r w:rsidRPr="001F1890">
        <w:rPr>
          <w:rFonts w:ascii="Book Antiqua" w:hAnsi="Book Antiqua"/>
          <w:b/>
          <w:bCs/>
        </w:rPr>
        <w:t>perative complications by Dindo–</w:t>
      </w:r>
      <w:r w:rsidR="00DE4002" w:rsidRPr="001F1890">
        <w:rPr>
          <w:rFonts w:ascii="Book Antiqua" w:hAnsi="Book Antiqua"/>
          <w:b/>
          <w:bCs/>
        </w:rPr>
        <w:t>Clavien classification</w:t>
      </w:r>
      <w:r w:rsidRPr="001F1890">
        <w:rPr>
          <w:rFonts w:ascii="Book Antiqua" w:hAnsi="Book Antiqua" w:hint="eastAsia"/>
          <w:b/>
          <w:bCs/>
          <w:lang w:eastAsia="zh-CN"/>
        </w:rPr>
        <w:t xml:space="preserve"> </w:t>
      </w:r>
      <w:r w:rsidRPr="001F1890">
        <w:rPr>
          <w:rFonts w:ascii="Book Antiqua" w:hAnsi="Book Antiqua" w:hint="eastAsia"/>
          <w:b/>
          <w:bCs/>
          <w:i/>
          <w:lang w:eastAsia="zh-CN"/>
        </w:rPr>
        <w:t>n</w:t>
      </w:r>
      <w:r w:rsidRPr="001F1890">
        <w:rPr>
          <w:rFonts w:ascii="Book Antiqua" w:hAnsi="Book Antiqua" w:hint="eastAsia"/>
          <w:b/>
          <w:bCs/>
          <w:lang w:eastAsia="zh-CN"/>
        </w:rPr>
        <w:t xml:space="preserve"> (</w:t>
      </w:r>
      <w:r w:rsidRPr="001F1890">
        <w:rPr>
          <w:rFonts w:ascii="Book Antiqua" w:hAnsi="Book Antiqua" w:hint="eastAsia"/>
          <w:b/>
          <w:bCs/>
        </w:rPr>
        <w:t>%</w:t>
      </w:r>
      <w:r w:rsidRPr="001F1890">
        <w:rPr>
          <w:rFonts w:ascii="Book Antiqua" w:hAnsi="Book Antiqua" w:hint="eastAsia"/>
          <w:b/>
          <w:bCs/>
          <w:lang w:eastAsia="zh-CN"/>
        </w:rPr>
        <w:t>)</w:t>
      </w:r>
    </w:p>
    <w:tbl>
      <w:tblPr>
        <w:tblW w:w="3865" w:type="pct"/>
        <w:tblLook w:val="04A0" w:firstRow="1" w:lastRow="0" w:firstColumn="1" w:lastColumn="0" w:noHBand="0" w:noVBand="1"/>
      </w:tblPr>
      <w:tblGrid>
        <w:gridCol w:w="2241"/>
        <w:gridCol w:w="373"/>
        <w:gridCol w:w="1216"/>
        <w:gridCol w:w="855"/>
        <w:gridCol w:w="1507"/>
        <w:gridCol w:w="1426"/>
      </w:tblGrid>
      <w:tr w:rsidR="00F31E40" w:rsidRPr="001F1890" w14:paraId="11CDEE7D" w14:textId="77777777" w:rsidTr="00B802FD">
        <w:trPr>
          <w:trHeight w:val="315"/>
        </w:trPr>
        <w:tc>
          <w:tcPr>
            <w:tcW w:w="1471" w:type="pct"/>
            <w:tcBorders>
              <w:top w:val="single" w:sz="4" w:space="0" w:color="auto"/>
              <w:left w:val="nil"/>
              <w:bottom w:val="nil"/>
              <w:right w:val="nil"/>
            </w:tcBorders>
            <w:noWrap/>
            <w:vAlign w:val="center"/>
          </w:tcPr>
          <w:p w14:paraId="1531543A" w14:textId="77777777" w:rsidR="00F31E40" w:rsidRPr="001F1890" w:rsidRDefault="00F31E40" w:rsidP="00691993">
            <w:pPr>
              <w:spacing w:line="360" w:lineRule="auto"/>
              <w:jc w:val="both"/>
              <w:rPr>
                <w:rFonts w:ascii="Book Antiqua" w:hAnsi="Book Antiqua"/>
              </w:rPr>
            </w:pPr>
          </w:p>
        </w:tc>
        <w:tc>
          <w:tcPr>
            <w:tcW w:w="245" w:type="pct"/>
            <w:tcBorders>
              <w:top w:val="single" w:sz="4" w:space="0" w:color="auto"/>
              <w:left w:val="nil"/>
              <w:bottom w:val="single" w:sz="12" w:space="0" w:color="auto"/>
              <w:right w:val="nil"/>
            </w:tcBorders>
            <w:noWrap/>
            <w:vAlign w:val="center"/>
          </w:tcPr>
          <w:p w14:paraId="2078EE3E" w14:textId="77777777" w:rsidR="00F31E40" w:rsidRPr="001F1890" w:rsidRDefault="00F31E40" w:rsidP="00691993">
            <w:pPr>
              <w:spacing w:line="360" w:lineRule="auto"/>
              <w:jc w:val="both"/>
              <w:rPr>
                <w:rFonts w:ascii="Book Antiqua" w:hAnsi="Book Antiqua"/>
              </w:rPr>
            </w:pPr>
          </w:p>
        </w:tc>
        <w:tc>
          <w:tcPr>
            <w:tcW w:w="3284" w:type="pct"/>
            <w:gridSpan w:val="4"/>
            <w:tcBorders>
              <w:top w:val="single" w:sz="4" w:space="0" w:color="auto"/>
              <w:left w:val="nil"/>
              <w:bottom w:val="single" w:sz="12" w:space="0" w:color="auto"/>
            </w:tcBorders>
            <w:noWrap/>
            <w:vAlign w:val="center"/>
          </w:tcPr>
          <w:p w14:paraId="5A588AB3" w14:textId="77777777" w:rsidR="00F31E40" w:rsidRPr="001F1890" w:rsidRDefault="00F31E40" w:rsidP="00691993">
            <w:pPr>
              <w:spacing w:line="360" w:lineRule="auto"/>
              <w:jc w:val="both"/>
              <w:rPr>
                <w:rFonts w:ascii="Book Antiqua" w:hAnsi="Book Antiqua"/>
              </w:rPr>
            </w:pPr>
            <w:r w:rsidRPr="001F1890">
              <w:rPr>
                <w:rFonts w:ascii="Book Antiqua" w:hAnsi="Book Antiqua"/>
                <w:b/>
              </w:rPr>
              <w:t>Fistula</w:t>
            </w:r>
          </w:p>
        </w:tc>
      </w:tr>
      <w:tr w:rsidR="00F31E40" w:rsidRPr="001F1890" w14:paraId="668B5D1B" w14:textId="77777777" w:rsidTr="00B802FD">
        <w:trPr>
          <w:trHeight w:val="315"/>
        </w:trPr>
        <w:tc>
          <w:tcPr>
            <w:tcW w:w="1471" w:type="pct"/>
            <w:tcBorders>
              <w:top w:val="nil"/>
              <w:left w:val="nil"/>
              <w:bottom w:val="single" w:sz="4" w:space="0" w:color="auto"/>
              <w:right w:val="nil"/>
            </w:tcBorders>
            <w:noWrap/>
            <w:vAlign w:val="center"/>
          </w:tcPr>
          <w:p w14:paraId="2442F5BF" w14:textId="77777777" w:rsidR="00F31E40" w:rsidRPr="001F1890" w:rsidRDefault="00F31E40" w:rsidP="00691993">
            <w:pPr>
              <w:spacing w:line="360" w:lineRule="auto"/>
              <w:jc w:val="both"/>
              <w:rPr>
                <w:rFonts w:ascii="Book Antiqua" w:hAnsi="Book Antiqua"/>
              </w:rPr>
            </w:pPr>
          </w:p>
        </w:tc>
        <w:tc>
          <w:tcPr>
            <w:tcW w:w="245" w:type="pct"/>
            <w:tcBorders>
              <w:top w:val="single" w:sz="12" w:space="0" w:color="auto"/>
              <w:left w:val="nil"/>
              <w:bottom w:val="single" w:sz="4" w:space="0" w:color="auto"/>
              <w:right w:val="nil"/>
            </w:tcBorders>
            <w:noWrap/>
            <w:vAlign w:val="center"/>
          </w:tcPr>
          <w:p w14:paraId="37DA6D0A" w14:textId="77777777" w:rsidR="00F31E40" w:rsidRPr="001F1890" w:rsidRDefault="00F31E40" w:rsidP="00691993">
            <w:pPr>
              <w:spacing w:line="360" w:lineRule="auto"/>
              <w:jc w:val="both"/>
              <w:rPr>
                <w:rFonts w:ascii="Book Antiqua" w:hAnsi="Book Antiqua"/>
              </w:rPr>
            </w:pPr>
          </w:p>
        </w:tc>
        <w:tc>
          <w:tcPr>
            <w:tcW w:w="1359" w:type="pct"/>
            <w:gridSpan w:val="2"/>
            <w:tcBorders>
              <w:top w:val="single" w:sz="12" w:space="0" w:color="auto"/>
              <w:left w:val="nil"/>
              <w:bottom w:val="single" w:sz="4" w:space="0" w:color="auto"/>
              <w:right w:val="nil"/>
            </w:tcBorders>
            <w:noWrap/>
            <w:vAlign w:val="center"/>
          </w:tcPr>
          <w:p w14:paraId="5195EB81" w14:textId="77777777" w:rsidR="00F31E40" w:rsidRPr="001F1890" w:rsidRDefault="00F31E40" w:rsidP="00691993">
            <w:pPr>
              <w:spacing w:line="360" w:lineRule="auto"/>
              <w:jc w:val="both"/>
              <w:rPr>
                <w:rFonts w:ascii="Book Antiqua" w:hAnsi="Book Antiqua"/>
              </w:rPr>
            </w:pPr>
            <w:r w:rsidRPr="001F1890">
              <w:rPr>
                <w:rFonts w:ascii="Book Antiqua" w:hAnsi="Book Antiqua"/>
              </w:rPr>
              <w:t>NO</w:t>
            </w:r>
          </w:p>
        </w:tc>
        <w:tc>
          <w:tcPr>
            <w:tcW w:w="989" w:type="pct"/>
            <w:tcBorders>
              <w:top w:val="single" w:sz="12" w:space="0" w:color="auto"/>
              <w:left w:val="nil"/>
              <w:bottom w:val="single" w:sz="4" w:space="0" w:color="auto"/>
              <w:right w:val="nil"/>
            </w:tcBorders>
            <w:noWrap/>
            <w:vAlign w:val="center"/>
          </w:tcPr>
          <w:p w14:paraId="7F7889A7" w14:textId="77777777" w:rsidR="00F31E40" w:rsidRPr="001F1890" w:rsidRDefault="00F31E40" w:rsidP="00691993">
            <w:pPr>
              <w:spacing w:line="360" w:lineRule="auto"/>
              <w:jc w:val="both"/>
              <w:rPr>
                <w:rFonts w:ascii="Book Antiqua" w:hAnsi="Book Antiqua"/>
              </w:rPr>
            </w:pPr>
            <w:r w:rsidRPr="001F1890">
              <w:rPr>
                <w:rFonts w:ascii="Book Antiqua" w:hAnsi="Book Antiqua"/>
              </w:rPr>
              <w:t>A</w:t>
            </w:r>
          </w:p>
        </w:tc>
        <w:tc>
          <w:tcPr>
            <w:tcW w:w="936" w:type="pct"/>
            <w:tcBorders>
              <w:top w:val="single" w:sz="12" w:space="0" w:color="auto"/>
              <w:left w:val="nil"/>
              <w:bottom w:val="single" w:sz="4" w:space="0" w:color="auto"/>
            </w:tcBorders>
            <w:noWrap/>
            <w:vAlign w:val="center"/>
          </w:tcPr>
          <w:p w14:paraId="4E45CB0C" w14:textId="77777777" w:rsidR="00F31E40" w:rsidRPr="001F1890" w:rsidRDefault="00F31E40" w:rsidP="00691993">
            <w:pPr>
              <w:spacing w:line="360" w:lineRule="auto"/>
              <w:jc w:val="both"/>
              <w:rPr>
                <w:rFonts w:ascii="Book Antiqua" w:hAnsi="Book Antiqua"/>
              </w:rPr>
            </w:pPr>
            <w:r w:rsidRPr="001F1890">
              <w:rPr>
                <w:rFonts w:ascii="Book Antiqua" w:hAnsi="Book Antiqua"/>
              </w:rPr>
              <w:t>B/C</w:t>
            </w:r>
          </w:p>
        </w:tc>
      </w:tr>
      <w:tr w:rsidR="00B802FD" w:rsidRPr="001F1890" w14:paraId="7A4F60D1" w14:textId="77777777" w:rsidTr="00B802FD">
        <w:trPr>
          <w:trHeight w:val="315"/>
        </w:trPr>
        <w:tc>
          <w:tcPr>
            <w:tcW w:w="1471" w:type="pct"/>
            <w:tcBorders>
              <w:top w:val="nil"/>
              <w:left w:val="nil"/>
              <w:bottom w:val="nil"/>
              <w:right w:val="nil"/>
            </w:tcBorders>
            <w:noWrap/>
            <w:vAlign w:val="center"/>
          </w:tcPr>
          <w:p w14:paraId="3E7DA917" w14:textId="1E8F804A" w:rsidR="00B802FD" w:rsidRPr="001F1890" w:rsidRDefault="00B802FD" w:rsidP="00691993">
            <w:pPr>
              <w:spacing w:line="360" w:lineRule="auto"/>
              <w:jc w:val="both"/>
              <w:rPr>
                <w:rFonts w:ascii="Book Antiqua" w:hAnsi="Book Antiqua"/>
              </w:rPr>
            </w:pPr>
            <w:r w:rsidRPr="001F1890">
              <w:rPr>
                <w:rFonts w:ascii="Book Antiqua" w:hAnsi="Book Antiqua"/>
              </w:rPr>
              <w:t>Dindo-</w:t>
            </w:r>
            <w:r w:rsidRPr="001F1890">
              <w:rPr>
                <w:rFonts w:ascii="Book Antiqua" w:hAnsi="Book Antiqua"/>
                <w:caps/>
              </w:rPr>
              <w:t>c</w:t>
            </w:r>
            <w:r w:rsidRPr="001F1890">
              <w:rPr>
                <w:rFonts w:ascii="Book Antiqua" w:hAnsi="Book Antiqua"/>
              </w:rPr>
              <w:t>lavien</w:t>
            </w:r>
          </w:p>
        </w:tc>
        <w:tc>
          <w:tcPr>
            <w:tcW w:w="245" w:type="pct"/>
            <w:tcBorders>
              <w:top w:val="nil"/>
              <w:left w:val="nil"/>
              <w:bottom w:val="nil"/>
              <w:right w:val="nil"/>
            </w:tcBorders>
            <w:noWrap/>
            <w:vAlign w:val="center"/>
          </w:tcPr>
          <w:p w14:paraId="75CCBE87" w14:textId="77777777" w:rsidR="00B802FD" w:rsidRPr="001F1890" w:rsidRDefault="00B802FD" w:rsidP="00691993">
            <w:pPr>
              <w:spacing w:line="360" w:lineRule="auto"/>
              <w:jc w:val="both"/>
              <w:rPr>
                <w:rFonts w:ascii="Book Antiqua" w:hAnsi="Book Antiqua"/>
              </w:rPr>
            </w:pPr>
            <w:r w:rsidRPr="001F1890">
              <w:rPr>
                <w:rFonts w:ascii="Book Antiqua" w:hAnsi="Book Antiqua"/>
              </w:rPr>
              <w:t>0</w:t>
            </w:r>
          </w:p>
        </w:tc>
        <w:tc>
          <w:tcPr>
            <w:tcW w:w="798" w:type="pct"/>
            <w:tcBorders>
              <w:top w:val="nil"/>
              <w:left w:val="nil"/>
              <w:bottom w:val="nil"/>
              <w:right w:val="nil"/>
            </w:tcBorders>
            <w:noWrap/>
            <w:vAlign w:val="center"/>
          </w:tcPr>
          <w:p w14:paraId="4AB645D1" w14:textId="5A63E3EF" w:rsidR="00B802FD" w:rsidRPr="001F1890" w:rsidRDefault="00B802FD" w:rsidP="00691993">
            <w:pPr>
              <w:spacing w:line="360" w:lineRule="auto"/>
              <w:jc w:val="both"/>
              <w:rPr>
                <w:rFonts w:ascii="Book Antiqua" w:hAnsi="Book Antiqua"/>
                <w:lang w:eastAsia="zh-CN"/>
              </w:rPr>
            </w:pPr>
            <w:r w:rsidRPr="001F1890">
              <w:rPr>
                <w:rFonts w:ascii="Book Antiqua" w:hAnsi="Book Antiqua"/>
              </w:rPr>
              <w:t>201</w:t>
            </w:r>
            <w:r w:rsidRPr="001F1890">
              <w:rPr>
                <w:rFonts w:ascii="Book Antiqua" w:hAnsi="Book Antiqua" w:hint="eastAsia"/>
                <w:lang w:eastAsia="zh-CN"/>
              </w:rPr>
              <w:t xml:space="preserve"> (84.4)</w:t>
            </w:r>
          </w:p>
        </w:tc>
        <w:tc>
          <w:tcPr>
            <w:tcW w:w="561" w:type="pct"/>
            <w:vMerge w:val="restart"/>
            <w:tcBorders>
              <w:top w:val="nil"/>
              <w:left w:val="nil"/>
              <w:right w:val="single" w:sz="4" w:space="0" w:color="auto"/>
            </w:tcBorders>
            <w:noWrap/>
            <w:vAlign w:val="center"/>
          </w:tcPr>
          <w:p w14:paraId="60F8224F" w14:textId="68BBACE6" w:rsidR="00B802FD" w:rsidRPr="001F1890" w:rsidRDefault="00B802FD" w:rsidP="00691993">
            <w:pPr>
              <w:spacing w:line="360" w:lineRule="auto"/>
              <w:jc w:val="both"/>
              <w:rPr>
                <w:rFonts w:ascii="Book Antiqua" w:hAnsi="Book Antiqua"/>
                <w:lang w:eastAsia="zh-CN"/>
              </w:rPr>
            </w:pPr>
          </w:p>
          <w:p w14:paraId="2A491867" w14:textId="045FD225" w:rsidR="00B802FD" w:rsidRPr="001F1890" w:rsidRDefault="00B802FD" w:rsidP="00691993">
            <w:pPr>
              <w:spacing w:line="360" w:lineRule="auto"/>
              <w:jc w:val="both"/>
              <w:rPr>
                <w:rFonts w:ascii="Book Antiqua" w:hAnsi="Book Antiqua"/>
                <w:lang w:eastAsia="zh-CN"/>
              </w:rPr>
            </w:pPr>
          </w:p>
          <w:p w14:paraId="4DA137AB" w14:textId="3D2197FC" w:rsidR="00B802FD" w:rsidRPr="001F1890" w:rsidRDefault="00B802FD" w:rsidP="00691993">
            <w:pPr>
              <w:spacing w:line="360" w:lineRule="auto"/>
              <w:jc w:val="both"/>
              <w:rPr>
                <w:rFonts w:ascii="Book Antiqua" w:hAnsi="Book Antiqua"/>
                <w:lang w:eastAsia="zh-CN"/>
              </w:rPr>
            </w:pPr>
          </w:p>
        </w:tc>
        <w:tc>
          <w:tcPr>
            <w:tcW w:w="989" w:type="pct"/>
            <w:tcBorders>
              <w:top w:val="nil"/>
              <w:left w:val="single" w:sz="4" w:space="0" w:color="auto"/>
              <w:bottom w:val="nil"/>
              <w:right w:val="single" w:sz="4" w:space="0" w:color="auto"/>
            </w:tcBorders>
            <w:noWrap/>
            <w:vAlign w:val="center"/>
          </w:tcPr>
          <w:p w14:paraId="32D1D633" w14:textId="2C762635" w:rsidR="00B802FD" w:rsidRPr="001F1890" w:rsidRDefault="00B802FD" w:rsidP="00691993">
            <w:pPr>
              <w:spacing w:line="360" w:lineRule="auto"/>
              <w:jc w:val="both"/>
              <w:rPr>
                <w:rFonts w:ascii="Book Antiqua" w:hAnsi="Book Antiqua"/>
                <w:lang w:eastAsia="zh-CN"/>
              </w:rPr>
            </w:pPr>
            <w:r w:rsidRPr="001F1890">
              <w:rPr>
                <w:rFonts w:ascii="Book Antiqua" w:hAnsi="Book Antiqua"/>
              </w:rPr>
              <w:t>56</w:t>
            </w:r>
            <w:r w:rsidRPr="001F1890">
              <w:rPr>
                <w:rFonts w:ascii="Book Antiqua" w:hAnsi="Book Antiqua" w:hint="eastAsia"/>
                <w:lang w:eastAsia="zh-CN"/>
              </w:rPr>
              <w:t xml:space="preserve"> (</w:t>
            </w:r>
            <w:r w:rsidRPr="001F1890">
              <w:rPr>
                <w:rFonts w:ascii="Book Antiqua" w:hAnsi="Book Antiqua"/>
              </w:rPr>
              <w:t>64.4</w:t>
            </w:r>
            <w:r w:rsidRPr="001F1890">
              <w:rPr>
                <w:rFonts w:ascii="Book Antiqua" w:hAnsi="Book Antiqua" w:hint="eastAsia"/>
                <w:lang w:eastAsia="zh-CN"/>
              </w:rPr>
              <w:t>)</w:t>
            </w:r>
          </w:p>
        </w:tc>
        <w:tc>
          <w:tcPr>
            <w:tcW w:w="936" w:type="pct"/>
            <w:tcBorders>
              <w:top w:val="nil"/>
              <w:left w:val="single" w:sz="4" w:space="0" w:color="auto"/>
              <w:bottom w:val="nil"/>
            </w:tcBorders>
            <w:noWrap/>
            <w:vAlign w:val="center"/>
          </w:tcPr>
          <w:p w14:paraId="7830919E" w14:textId="4DAF8158" w:rsidR="00B802FD" w:rsidRPr="001F1890" w:rsidRDefault="00B802FD" w:rsidP="00691993">
            <w:pPr>
              <w:spacing w:line="360" w:lineRule="auto"/>
              <w:jc w:val="both"/>
              <w:rPr>
                <w:rFonts w:ascii="Book Antiqua" w:hAnsi="Book Antiqua"/>
                <w:lang w:eastAsia="zh-CN"/>
              </w:rPr>
            </w:pPr>
            <w:r w:rsidRPr="001F1890">
              <w:rPr>
                <w:rFonts w:ascii="Book Antiqua" w:hAnsi="Book Antiqua"/>
              </w:rPr>
              <w:t>0</w:t>
            </w:r>
            <w:r w:rsidRPr="001F1890">
              <w:rPr>
                <w:rFonts w:ascii="Book Antiqua" w:hAnsi="Book Antiqua" w:hint="eastAsia"/>
                <w:lang w:eastAsia="zh-CN"/>
              </w:rPr>
              <w:t xml:space="preserve"> (</w:t>
            </w:r>
            <w:r w:rsidRPr="001F1890">
              <w:rPr>
                <w:rFonts w:ascii="Book Antiqua" w:hAnsi="Book Antiqua"/>
              </w:rPr>
              <w:t>0.0</w:t>
            </w:r>
            <w:r w:rsidRPr="001F1890">
              <w:rPr>
                <w:rFonts w:ascii="Book Antiqua" w:hAnsi="Book Antiqua" w:hint="eastAsia"/>
                <w:lang w:eastAsia="zh-CN"/>
              </w:rPr>
              <w:t>)</w:t>
            </w:r>
          </w:p>
        </w:tc>
      </w:tr>
      <w:tr w:rsidR="00B802FD" w:rsidRPr="001F1890" w14:paraId="42D3C5ED" w14:textId="77777777" w:rsidTr="00B802FD">
        <w:trPr>
          <w:trHeight w:val="315"/>
        </w:trPr>
        <w:tc>
          <w:tcPr>
            <w:tcW w:w="1471" w:type="pct"/>
            <w:tcBorders>
              <w:top w:val="nil"/>
              <w:left w:val="nil"/>
              <w:bottom w:val="nil"/>
              <w:right w:val="nil"/>
            </w:tcBorders>
            <w:noWrap/>
            <w:vAlign w:val="center"/>
          </w:tcPr>
          <w:p w14:paraId="52422D08" w14:textId="77777777" w:rsidR="00B802FD" w:rsidRPr="001F1890" w:rsidRDefault="00B802FD" w:rsidP="00691993">
            <w:pPr>
              <w:spacing w:line="360" w:lineRule="auto"/>
              <w:jc w:val="both"/>
              <w:rPr>
                <w:rFonts w:ascii="Book Antiqua" w:hAnsi="Book Antiqua"/>
              </w:rPr>
            </w:pPr>
          </w:p>
        </w:tc>
        <w:tc>
          <w:tcPr>
            <w:tcW w:w="245" w:type="pct"/>
            <w:tcBorders>
              <w:top w:val="nil"/>
              <w:left w:val="nil"/>
              <w:bottom w:val="nil"/>
              <w:right w:val="nil"/>
            </w:tcBorders>
            <w:noWrap/>
            <w:vAlign w:val="center"/>
          </w:tcPr>
          <w:p w14:paraId="4FC67687" w14:textId="77777777" w:rsidR="00B802FD" w:rsidRPr="001F1890" w:rsidRDefault="00B802FD" w:rsidP="00691993">
            <w:pPr>
              <w:spacing w:line="360" w:lineRule="auto"/>
              <w:jc w:val="both"/>
              <w:rPr>
                <w:rFonts w:ascii="Book Antiqua" w:hAnsi="Book Antiqua"/>
              </w:rPr>
            </w:pPr>
            <w:r w:rsidRPr="001F1890">
              <w:rPr>
                <w:rFonts w:ascii="Book Antiqua" w:hAnsi="Book Antiqua"/>
              </w:rPr>
              <w:t>1</w:t>
            </w:r>
          </w:p>
        </w:tc>
        <w:tc>
          <w:tcPr>
            <w:tcW w:w="798" w:type="pct"/>
            <w:tcBorders>
              <w:top w:val="nil"/>
              <w:left w:val="nil"/>
              <w:bottom w:val="nil"/>
              <w:right w:val="nil"/>
            </w:tcBorders>
            <w:noWrap/>
            <w:vAlign w:val="center"/>
          </w:tcPr>
          <w:p w14:paraId="0BBE0518" w14:textId="30DCEAA2" w:rsidR="00B802FD" w:rsidRPr="001F1890" w:rsidRDefault="00B802FD" w:rsidP="00691993">
            <w:pPr>
              <w:spacing w:line="360" w:lineRule="auto"/>
              <w:jc w:val="both"/>
              <w:rPr>
                <w:rFonts w:ascii="Book Antiqua" w:hAnsi="Book Antiqua"/>
                <w:lang w:eastAsia="zh-CN"/>
              </w:rPr>
            </w:pPr>
            <w:r w:rsidRPr="001F1890">
              <w:rPr>
                <w:rFonts w:ascii="Book Antiqua" w:hAnsi="Book Antiqua"/>
              </w:rPr>
              <w:t>15</w:t>
            </w:r>
            <w:r w:rsidRPr="001F1890">
              <w:rPr>
                <w:rFonts w:ascii="Book Antiqua" w:hAnsi="Book Antiqua" w:hint="eastAsia"/>
                <w:lang w:eastAsia="zh-CN"/>
              </w:rPr>
              <w:t xml:space="preserve"> (6.3)</w:t>
            </w:r>
          </w:p>
        </w:tc>
        <w:tc>
          <w:tcPr>
            <w:tcW w:w="561" w:type="pct"/>
            <w:vMerge/>
            <w:tcBorders>
              <w:left w:val="nil"/>
              <w:right w:val="single" w:sz="4" w:space="0" w:color="auto"/>
            </w:tcBorders>
            <w:noWrap/>
            <w:vAlign w:val="center"/>
          </w:tcPr>
          <w:p w14:paraId="13D61A5A" w14:textId="19083CD1" w:rsidR="00B802FD" w:rsidRPr="001F1890" w:rsidRDefault="00B802FD" w:rsidP="00691993">
            <w:pPr>
              <w:spacing w:line="360" w:lineRule="auto"/>
              <w:jc w:val="both"/>
              <w:rPr>
                <w:rFonts w:ascii="Book Antiqua" w:hAnsi="Book Antiqua"/>
              </w:rPr>
            </w:pPr>
          </w:p>
        </w:tc>
        <w:tc>
          <w:tcPr>
            <w:tcW w:w="989" w:type="pct"/>
            <w:tcBorders>
              <w:top w:val="nil"/>
              <w:left w:val="single" w:sz="4" w:space="0" w:color="auto"/>
              <w:bottom w:val="nil"/>
              <w:right w:val="single" w:sz="4" w:space="0" w:color="auto"/>
            </w:tcBorders>
            <w:noWrap/>
            <w:vAlign w:val="center"/>
          </w:tcPr>
          <w:p w14:paraId="6059AB49" w14:textId="540F5921" w:rsidR="00B802FD" w:rsidRPr="001F1890" w:rsidRDefault="00B802FD" w:rsidP="00691993">
            <w:pPr>
              <w:spacing w:line="360" w:lineRule="auto"/>
              <w:jc w:val="both"/>
              <w:rPr>
                <w:rFonts w:ascii="Book Antiqua" w:hAnsi="Book Antiqua"/>
                <w:lang w:eastAsia="zh-CN"/>
              </w:rPr>
            </w:pPr>
            <w:r w:rsidRPr="001F1890">
              <w:rPr>
                <w:rFonts w:ascii="Book Antiqua" w:hAnsi="Book Antiqua"/>
              </w:rPr>
              <w:t>12</w:t>
            </w:r>
            <w:r w:rsidRPr="001F1890">
              <w:rPr>
                <w:rFonts w:ascii="Book Antiqua" w:hAnsi="Book Antiqua" w:hint="eastAsia"/>
                <w:lang w:eastAsia="zh-CN"/>
              </w:rPr>
              <w:t xml:space="preserve"> (</w:t>
            </w:r>
            <w:r w:rsidRPr="001F1890">
              <w:rPr>
                <w:rFonts w:ascii="Book Antiqua" w:hAnsi="Book Antiqua"/>
              </w:rPr>
              <w:t>13.8</w:t>
            </w:r>
            <w:r w:rsidRPr="001F1890">
              <w:rPr>
                <w:rFonts w:ascii="Book Antiqua" w:hAnsi="Book Antiqua" w:hint="eastAsia"/>
                <w:lang w:eastAsia="zh-CN"/>
              </w:rPr>
              <w:t>)</w:t>
            </w:r>
          </w:p>
        </w:tc>
        <w:tc>
          <w:tcPr>
            <w:tcW w:w="936" w:type="pct"/>
            <w:tcBorders>
              <w:top w:val="nil"/>
              <w:left w:val="single" w:sz="4" w:space="0" w:color="auto"/>
              <w:bottom w:val="nil"/>
            </w:tcBorders>
            <w:noWrap/>
            <w:vAlign w:val="center"/>
          </w:tcPr>
          <w:p w14:paraId="6B414A7E" w14:textId="6637265E" w:rsidR="00B802FD" w:rsidRPr="001F1890" w:rsidRDefault="00B802FD" w:rsidP="00691993">
            <w:pPr>
              <w:spacing w:line="360" w:lineRule="auto"/>
              <w:jc w:val="both"/>
              <w:rPr>
                <w:rFonts w:ascii="Book Antiqua" w:hAnsi="Book Antiqua"/>
                <w:lang w:eastAsia="zh-CN"/>
              </w:rPr>
            </w:pPr>
            <w:r w:rsidRPr="001F1890">
              <w:rPr>
                <w:rFonts w:ascii="Book Antiqua" w:hAnsi="Book Antiqua"/>
              </w:rPr>
              <w:t>1</w:t>
            </w:r>
            <w:r w:rsidRPr="001F1890">
              <w:rPr>
                <w:rFonts w:ascii="Book Antiqua" w:hAnsi="Book Antiqua" w:hint="eastAsia"/>
                <w:lang w:eastAsia="zh-CN"/>
              </w:rPr>
              <w:t xml:space="preserve"> (</w:t>
            </w:r>
            <w:r w:rsidRPr="001F1890">
              <w:rPr>
                <w:rFonts w:ascii="Book Antiqua" w:hAnsi="Book Antiqua"/>
              </w:rPr>
              <w:t>1.8</w:t>
            </w:r>
            <w:r w:rsidRPr="001F1890">
              <w:rPr>
                <w:rFonts w:ascii="Book Antiqua" w:hAnsi="Book Antiqua" w:hint="eastAsia"/>
                <w:lang w:eastAsia="zh-CN"/>
              </w:rPr>
              <w:t>)</w:t>
            </w:r>
          </w:p>
        </w:tc>
      </w:tr>
      <w:tr w:rsidR="00B802FD" w:rsidRPr="001F1890" w14:paraId="28CE0EAF" w14:textId="77777777" w:rsidTr="00B802FD">
        <w:trPr>
          <w:trHeight w:val="315"/>
        </w:trPr>
        <w:tc>
          <w:tcPr>
            <w:tcW w:w="1471" w:type="pct"/>
            <w:tcBorders>
              <w:top w:val="nil"/>
              <w:left w:val="nil"/>
              <w:bottom w:val="nil"/>
              <w:right w:val="nil"/>
            </w:tcBorders>
            <w:noWrap/>
            <w:vAlign w:val="center"/>
          </w:tcPr>
          <w:p w14:paraId="515CDC34" w14:textId="77777777" w:rsidR="00B802FD" w:rsidRPr="001F1890" w:rsidRDefault="00B802FD" w:rsidP="00691993">
            <w:pPr>
              <w:spacing w:line="360" w:lineRule="auto"/>
              <w:jc w:val="both"/>
              <w:rPr>
                <w:rFonts w:ascii="Book Antiqua" w:hAnsi="Book Antiqua"/>
              </w:rPr>
            </w:pPr>
          </w:p>
        </w:tc>
        <w:tc>
          <w:tcPr>
            <w:tcW w:w="245" w:type="pct"/>
            <w:tcBorders>
              <w:top w:val="nil"/>
              <w:left w:val="nil"/>
              <w:bottom w:val="nil"/>
              <w:right w:val="nil"/>
            </w:tcBorders>
            <w:noWrap/>
            <w:vAlign w:val="center"/>
          </w:tcPr>
          <w:p w14:paraId="72789F30" w14:textId="77777777" w:rsidR="00B802FD" w:rsidRPr="001F1890" w:rsidRDefault="00B802FD" w:rsidP="00691993">
            <w:pPr>
              <w:spacing w:line="360" w:lineRule="auto"/>
              <w:jc w:val="both"/>
              <w:rPr>
                <w:rFonts w:ascii="Book Antiqua" w:hAnsi="Book Antiqua"/>
              </w:rPr>
            </w:pPr>
            <w:r w:rsidRPr="001F1890">
              <w:rPr>
                <w:rFonts w:ascii="Book Antiqua" w:hAnsi="Book Antiqua"/>
              </w:rPr>
              <w:t>2</w:t>
            </w:r>
          </w:p>
        </w:tc>
        <w:tc>
          <w:tcPr>
            <w:tcW w:w="798" w:type="pct"/>
            <w:tcBorders>
              <w:top w:val="nil"/>
              <w:left w:val="nil"/>
              <w:bottom w:val="nil"/>
              <w:right w:val="nil"/>
            </w:tcBorders>
            <w:noWrap/>
            <w:vAlign w:val="center"/>
          </w:tcPr>
          <w:p w14:paraId="187FEEA6" w14:textId="1AE6E9B0" w:rsidR="00B802FD" w:rsidRPr="001F1890" w:rsidRDefault="00B802FD" w:rsidP="00691993">
            <w:pPr>
              <w:spacing w:line="360" w:lineRule="auto"/>
              <w:jc w:val="both"/>
              <w:rPr>
                <w:rFonts w:ascii="Book Antiqua" w:hAnsi="Book Antiqua"/>
                <w:lang w:eastAsia="zh-CN"/>
              </w:rPr>
            </w:pPr>
            <w:r w:rsidRPr="001F1890">
              <w:rPr>
                <w:rFonts w:ascii="Book Antiqua" w:hAnsi="Book Antiqua"/>
              </w:rPr>
              <w:t>8</w:t>
            </w:r>
            <w:r w:rsidRPr="001F1890">
              <w:rPr>
                <w:rFonts w:ascii="Book Antiqua" w:hAnsi="Book Antiqua" w:hint="eastAsia"/>
                <w:lang w:eastAsia="zh-CN"/>
              </w:rPr>
              <w:t xml:space="preserve"> (3.4)</w:t>
            </w:r>
          </w:p>
        </w:tc>
        <w:tc>
          <w:tcPr>
            <w:tcW w:w="561" w:type="pct"/>
            <w:vMerge/>
            <w:tcBorders>
              <w:left w:val="nil"/>
              <w:right w:val="single" w:sz="4" w:space="0" w:color="auto"/>
            </w:tcBorders>
            <w:noWrap/>
            <w:vAlign w:val="center"/>
          </w:tcPr>
          <w:p w14:paraId="7EF313AB" w14:textId="01B55220" w:rsidR="00B802FD" w:rsidRPr="001F1890" w:rsidRDefault="00B802FD" w:rsidP="00691993">
            <w:pPr>
              <w:spacing w:line="360" w:lineRule="auto"/>
              <w:jc w:val="both"/>
              <w:rPr>
                <w:rFonts w:ascii="Book Antiqua" w:hAnsi="Book Antiqua"/>
              </w:rPr>
            </w:pPr>
          </w:p>
        </w:tc>
        <w:tc>
          <w:tcPr>
            <w:tcW w:w="989" w:type="pct"/>
            <w:tcBorders>
              <w:top w:val="nil"/>
              <w:left w:val="single" w:sz="4" w:space="0" w:color="auto"/>
              <w:bottom w:val="nil"/>
              <w:right w:val="single" w:sz="4" w:space="0" w:color="auto"/>
            </w:tcBorders>
            <w:noWrap/>
            <w:vAlign w:val="center"/>
          </w:tcPr>
          <w:p w14:paraId="01667CA0" w14:textId="1F795896" w:rsidR="00B802FD" w:rsidRPr="001F1890" w:rsidRDefault="00B802FD" w:rsidP="00691993">
            <w:pPr>
              <w:spacing w:line="360" w:lineRule="auto"/>
              <w:jc w:val="both"/>
              <w:rPr>
                <w:rFonts w:ascii="Book Antiqua" w:hAnsi="Book Antiqua"/>
                <w:lang w:eastAsia="zh-CN"/>
              </w:rPr>
            </w:pPr>
            <w:r w:rsidRPr="001F1890">
              <w:rPr>
                <w:rFonts w:ascii="Book Antiqua" w:hAnsi="Book Antiqua"/>
              </w:rPr>
              <w:t>9</w:t>
            </w:r>
            <w:r w:rsidRPr="001F1890">
              <w:rPr>
                <w:rFonts w:ascii="Book Antiqua" w:hAnsi="Book Antiqua" w:hint="eastAsia"/>
                <w:lang w:eastAsia="zh-CN"/>
              </w:rPr>
              <w:t xml:space="preserve"> (</w:t>
            </w:r>
            <w:r w:rsidRPr="001F1890">
              <w:rPr>
                <w:rFonts w:ascii="Book Antiqua" w:hAnsi="Book Antiqua"/>
              </w:rPr>
              <w:t>10.3</w:t>
            </w:r>
            <w:r w:rsidRPr="001F1890">
              <w:rPr>
                <w:rFonts w:ascii="Book Antiqua" w:hAnsi="Book Antiqua" w:hint="eastAsia"/>
                <w:lang w:eastAsia="zh-CN"/>
              </w:rPr>
              <w:t>)</w:t>
            </w:r>
          </w:p>
        </w:tc>
        <w:tc>
          <w:tcPr>
            <w:tcW w:w="936" w:type="pct"/>
            <w:tcBorders>
              <w:top w:val="nil"/>
              <w:left w:val="single" w:sz="4" w:space="0" w:color="auto"/>
              <w:bottom w:val="nil"/>
            </w:tcBorders>
            <w:noWrap/>
            <w:vAlign w:val="center"/>
          </w:tcPr>
          <w:p w14:paraId="322AA378" w14:textId="6A1FF266" w:rsidR="00B802FD" w:rsidRPr="001F1890" w:rsidRDefault="00B802FD" w:rsidP="00691993">
            <w:pPr>
              <w:spacing w:line="360" w:lineRule="auto"/>
              <w:jc w:val="both"/>
              <w:rPr>
                <w:rFonts w:ascii="Book Antiqua" w:hAnsi="Book Antiqua"/>
                <w:lang w:eastAsia="zh-CN"/>
              </w:rPr>
            </w:pPr>
            <w:r w:rsidRPr="001F1890">
              <w:rPr>
                <w:rFonts w:ascii="Book Antiqua" w:hAnsi="Book Antiqua"/>
              </w:rPr>
              <w:t>30</w:t>
            </w:r>
            <w:r w:rsidRPr="001F1890">
              <w:rPr>
                <w:rFonts w:ascii="Book Antiqua" w:hAnsi="Book Antiqua" w:hint="eastAsia"/>
                <w:lang w:eastAsia="zh-CN"/>
              </w:rPr>
              <w:t xml:space="preserve"> (</w:t>
            </w:r>
            <w:r w:rsidRPr="001F1890">
              <w:rPr>
                <w:rFonts w:ascii="Book Antiqua" w:hAnsi="Book Antiqua"/>
              </w:rPr>
              <w:t>52.6</w:t>
            </w:r>
            <w:r w:rsidRPr="001F1890">
              <w:rPr>
                <w:rFonts w:ascii="Book Antiqua" w:hAnsi="Book Antiqua" w:hint="eastAsia"/>
                <w:lang w:eastAsia="zh-CN"/>
              </w:rPr>
              <w:t>)</w:t>
            </w:r>
          </w:p>
        </w:tc>
      </w:tr>
      <w:tr w:rsidR="00B802FD" w:rsidRPr="001F1890" w14:paraId="3F841C82" w14:textId="77777777" w:rsidTr="00B802FD">
        <w:trPr>
          <w:trHeight w:val="315"/>
        </w:trPr>
        <w:tc>
          <w:tcPr>
            <w:tcW w:w="1471" w:type="pct"/>
            <w:tcBorders>
              <w:top w:val="nil"/>
              <w:left w:val="nil"/>
              <w:bottom w:val="nil"/>
              <w:right w:val="nil"/>
            </w:tcBorders>
            <w:noWrap/>
            <w:vAlign w:val="center"/>
          </w:tcPr>
          <w:p w14:paraId="04160C1F" w14:textId="77777777" w:rsidR="00B802FD" w:rsidRPr="001F1890" w:rsidRDefault="00B802FD" w:rsidP="00691993">
            <w:pPr>
              <w:spacing w:line="360" w:lineRule="auto"/>
              <w:jc w:val="both"/>
              <w:rPr>
                <w:rFonts w:ascii="Book Antiqua" w:hAnsi="Book Antiqua"/>
              </w:rPr>
            </w:pPr>
          </w:p>
        </w:tc>
        <w:tc>
          <w:tcPr>
            <w:tcW w:w="245" w:type="pct"/>
            <w:tcBorders>
              <w:top w:val="nil"/>
              <w:left w:val="nil"/>
              <w:bottom w:val="nil"/>
              <w:right w:val="nil"/>
            </w:tcBorders>
            <w:noWrap/>
            <w:vAlign w:val="center"/>
          </w:tcPr>
          <w:p w14:paraId="5CDBABBF" w14:textId="77777777" w:rsidR="00B802FD" w:rsidRPr="001F1890" w:rsidRDefault="00B802FD" w:rsidP="00691993">
            <w:pPr>
              <w:spacing w:line="360" w:lineRule="auto"/>
              <w:jc w:val="both"/>
              <w:rPr>
                <w:rFonts w:ascii="Book Antiqua" w:hAnsi="Book Antiqua"/>
              </w:rPr>
            </w:pPr>
            <w:r w:rsidRPr="001F1890">
              <w:rPr>
                <w:rFonts w:ascii="Book Antiqua" w:hAnsi="Book Antiqua"/>
              </w:rPr>
              <w:t>3</w:t>
            </w:r>
          </w:p>
        </w:tc>
        <w:tc>
          <w:tcPr>
            <w:tcW w:w="798" w:type="pct"/>
            <w:tcBorders>
              <w:top w:val="nil"/>
              <w:left w:val="nil"/>
              <w:bottom w:val="nil"/>
              <w:right w:val="nil"/>
            </w:tcBorders>
            <w:noWrap/>
            <w:vAlign w:val="center"/>
          </w:tcPr>
          <w:p w14:paraId="725897D9" w14:textId="279FCD52" w:rsidR="00B802FD" w:rsidRPr="001F1890" w:rsidRDefault="00B802FD" w:rsidP="00691993">
            <w:pPr>
              <w:spacing w:line="360" w:lineRule="auto"/>
              <w:jc w:val="both"/>
              <w:rPr>
                <w:rFonts w:ascii="Book Antiqua" w:hAnsi="Book Antiqua"/>
                <w:lang w:eastAsia="zh-CN"/>
              </w:rPr>
            </w:pPr>
            <w:r w:rsidRPr="001F1890">
              <w:rPr>
                <w:rFonts w:ascii="Book Antiqua" w:hAnsi="Book Antiqua"/>
              </w:rPr>
              <w:t>10</w:t>
            </w:r>
            <w:r w:rsidRPr="001F1890">
              <w:rPr>
                <w:rFonts w:ascii="Book Antiqua" w:hAnsi="Book Antiqua" w:hint="eastAsia"/>
                <w:lang w:eastAsia="zh-CN"/>
              </w:rPr>
              <w:t xml:space="preserve"> (4.2)</w:t>
            </w:r>
          </w:p>
        </w:tc>
        <w:tc>
          <w:tcPr>
            <w:tcW w:w="561" w:type="pct"/>
            <w:vMerge/>
            <w:tcBorders>
              <w:left w:val="nil"/>
              <w:right w:val="single" w:sz="4" w:space="0" w:color="auto"/>
            </w:tcBorders>
            <w:noWrap/>
            <w:vAlign w:val="center"/>
          </w:tcPr>
          <w:p w14:paraId="4BC65B63" w14:textId="074BD201" w:rsidR="00B802FD" w:rsidRPr="001F1890" w:rsidRDefault="00B802FD" w:rsidP="00691993">
            <w:pPr>
              <w:spacing w:line="360" w:lineRule="auto"/>
              <w:jc w:val="both"/>
              <w:rPr>
                <w:rFonts w:ascii="Book Antiqua" w:hAnsi="Book Antiqua"/>
              </w:rPr>
            </w:pPr>
          </w:p>
        </w:tc>
        <w:tc>
          <w:tcPr>
            <w:tcW w:w="989" w:type="pct"/>
            <w:tcBorders>
              <w:top w:val="nil"/>
              <w:left w:val="single" w:sz="4" w:space="0" w:color="auto"/>
              <w:bottom w:val="nil"/>
              <w:right w:val="single" w:sz="4" w:space="0" w:color="auto"/>
            </w:tcBorders>
            <w:noWrap/>
            <w:vAlign w:val="center"/>
          </w:tcPr>
          <w:p w14:paraId="6828D396" w14:textId="5469522B" w:rsidR="00B802FD" w:rsidRPr="001F1890" w:rsidRDefault="00B802FD" w:rsidP="00691993">
            <w:pPr>
              <w:spacing w:line="360" w:lineRule="auto"/>
              <w:jc w:val="both"/>
              <w:rPr>
                <w:rFonts w:ascii="Book Antiqua" w:hAnsi="Book Antiqua"/>
                <w:lang w:eastAsia="zh-CN"/>
              </w:rPr>
            </w:pPr>
            <w:r w:rsidRPr="001F1890">
              <w:rPr>
                <w:rFonts w:ascii="Book Antiqua" w:hAnsi="Book Antiqua"/>
              </w:rPr>
              <w:t>4</w:t>
            </w:r>
            <w:r w:rsidRPr="001F1890">
              <w:rPr>
                <w:rFonts w:ascii="Book Antiqua" w:hAnsi="Book Antiqua" w:hint="eastAsia"/>
                <w:lang w:eastAsia="zh-CN"/>
              </w:rPr>
              <w:t xml:space="preserve"> (</w:t>
            </w:r>
            <w:r w:rsidRPr="001F1890">
              <w:rPr>
                <w:rFonts w:ascii="Book Antiqua" w:hAnsi="Book Antiqua"/>
              </w:rPr>
              <w:t>4.6</w:t>
            </w:r>
            <w:r w:rsidRPr="001F1890">
              <w:rPr>
                <w:rFonts w:ascii="Book Antiqua" w:hAnsi="Book Antiqua" w:hint="eastAsia"/>
                <w:lang w:eastAsia="zh-CN"/>
              </w:rPr>
              <w:t>)</w:t>
            </w:r>
          </w:p>
        </w:tc>
        <w:tc>
          <w:tcPr>
            <w:tcW w:w="936" w:type="pct"/>
            <w:tcBorders>
              <w:top w:val="nil"/>
              <w:left w:val="single" w:sz="4" w:space="0" w:color="auto"/>
              <w:bottom w:val="nil"/>
            </w:tcBorders>
            <w:noWrap/>
            <w:vAlign w:val="center"/>
          </w:tcPr>
          <w:p w14:paraId="13E47C60" w14:textId="26B6BC74" w:rsidR="00B802FD" w:rsidRPr="001F1890" w:rsidRDefault="00B802FD" w:rsidP="00691993">
            <w:pPr>
              <w:spacing w:line="360" w:lineRule="auto"/>
              <w:jc w:val="both"/>
              <w:rPr>
                <w:rFonts w:ascii="Book Antiqua" w:hAnsi="Book Antiqua"/>
                <w:lang w:eastAsia="zh-CN"/>
              </w:rPr>
            </w:pPr>
            <w:r w:rsidRPr="001F1890">
              <w:rPr>
                <w:rFonts w:ascii="Book Antiqua" w:hAnsi="Book Antiqua"/>
              </w:rPr>
              <w:t>8</w:t>
            </w:r>
            <w:r w:rsidRPr="001F1890">
              <w:rPr>
                <w:rFonts w:ascii="Book Antiqua" w:hAnsi="Book Antiqua" w:hint="eastAsia"/>
                <w:lang w:eastAsia="zh-CN"/>
              </w:rPr>
              <w:t xml:space="preserve"> (</w:t>
            </w:r>
            <w:r w:rsidRPr="001F1890">
              <w:rPr>
                <w:rFonts w:ascii="Book Antiqua" w:hAnsi="Book Antiqua"/>
              </w:rPr>
              <w:t>14.0</w:t>
            </w:r>
            <w:r w:rsidRPr="001F1890">
              <w:rPr>
                <w:rFonts w:ascii="Book Antiqua" w:hAnsi="Book Antiqua" w:hint="eastAsia"/>
                <w:lang w:eastAsia="zh-CN"/>
              </w:rPr>
              <w:t>)</w:t>
            </w:r>
          </w:p>
        </w:tc>
      </w:tr>
      <w:tr w:rsidR="00B802FD" w:rsidRPr="001F1890" w14:paraId="369A310C" w14:textId="77777777" w:rsidTr="00B802FD">
        <w:trPr>
          <w:trHeight w:val="315"/>
        </w:trPr>
        <w:tc>
          <w:tcPr>
            <w:tcW w:w="1471" w:type="pct"/>
            <w:tcBorders>
              <w:top w:val="nil"/>
              <w:left w:val="nil"/>
              <w:bottom w:val="nil"/>
              <w:right w:val="nil"/>
            </w:tcBorders>
            <w:noWrap/>
            <w:vAlign w:val="center"/>
          </w:tcPr>
          <w:p w14:paraId="4A467DF5" w14:textId="77777777" w:rsidR="00B802FD" w:rsidRPr="001F1890" w:rsidRDefault="00B802FD" w:rsidP="00691993">
            <w:pPr>
              <w:spacing w:line="360" w:lineRule="auto"/>
              <w:jc w:val="both"/>
              <w:rPr>
                <w:rFonts w:ascii="Book Antiqua" w:hAnsi="Book Antiqua"/>
              </w:rPr>
            </w:pPr>
          </w:p>
        </w:tc>
        <w:tc>
          <w:tcPr>
            <w:tcW w:w="245" w:type="pct"/>
            <w:tcBorders>
              <w:top w:val="nil"/>
              <w:left w:val="nil"/>
              <w:bottom w:val="nil"/>
              <w:right w:val="nil"/>
            </w:tcBorders>
            <w:noWrap/>
            <w:vAlign w:val="center"/>
          </w:tcPr>
          <w:p w14:paraId="0D5AF02E" w14:textId="77777777" w:rsidR="00B802FD" w:rsidRPr="001F1890" w:rsidRDefault="00B802FD" w:rsidP="00691993">
            <w:pPr>
              <w:spacing w:line="360" w:lineRule="auto"/>
              <w:jc w:val="both"/>
              <w:rPr>
                <w:rFonts w:ascii="Book Antiqua" w:hAnsi="Book Antiqua"/>
              </w:rPr>
            </w:pPr>
            <w:r w:rsidRPr="001F1890">
              <w:rPr>
                <w:rFonts w:ascii="Book Antiqua" w:hAnsi="Book Antiqua"/>
              </w:rPr>
              <w:t>4</w:t>
            </w:r>
          </w:p>
        </w:tc>
        <w:tc>
          <w:tcPr>
            <w:tcW w:w="798" w:type="pct"/>
            <w:tcBorders>
              <w:top w:val="nil"/>
              <w:left w:val="nil"/>
              <w:bottom w:val="nil"/>
              <w:right w:val="nil"/>
            </w:tcBorders>
            <w:noWrap/>
            <w:vAlign w:val="center"/>
          </w:tcPr>
          <w:p w14:paraId="74BCD5D2" w14:textId="38948819" w:rsidR="00B802FD" w:rsidRPr="001F1890" w:rsidRDefault="00B802FD" w:rsidP="00691993">
            <w:pPr>
              <w:spacing w:line="360" w:lineRule="auto"/>
              <w:jc w:val="both"/>
              <w:rPr>
                <w:rFonts w:ascii="Book Antiqua" w:hAnsi="Book Antiqua"/>
                <w:lang w:eastAsia="zh-CN"/>
              </w:rPr>
            </w:pPr>
            <w:r w:rsidRPr="001F1890">
              <w:rPr>
                <w:rFonts w:ascii="Book Antiqua" w:hAnsi="Book Antiqua"/>
              </w:rPr>
              <w:t>4</w:t>
            </w:r>
            <w:r w:rsidRPr="001F1890">
              <w:rPr>
                <w:rFonts w:ascii="Book Antiqua" w:hAnsi="Book Antiqua" w:hint="eastAsia"/>
                <w:lang w:eastAsia="zh-CN"/>
              </w:rPr>
              <w:t xml:space="preserve"> (1.7)</w:t>
            </w:r>
          </w:p>
        </w:tc>
        <w:tc>
          <w:tcPr>
            <w:tcW w:w="561" w:type="pct"/>
            <w:vMerge/>
            <w:tcBorders>
              <w:left w:val="nil"/>
              <w:bottom w:val="nil"/>
              <w:right w:val="single" w:sz="4" w:space="0" w:color="auto"/>
            </w:tcBorders>
            <w:noWrap/>
            <w:vAlign w:val="center"/>
          </w:tcPr>
          <w:p w14:paraId="0B63D393" w14:textId="610879A5" w:rsidR="00B802FD" w:rsidRPr="001F1890" w:rsidRDefault="00B802FD" w:rsidP="00691993">
            <w:pPr>
              <w:spacing w:line="360" w:lineRule="auto"/>
              <w:jc w:val="both"/>
              <w:rPr>
                <w:rFonts w:ascii="Book Antiqua" w:hAnsi="Book Antiqua"/>
              </w:rPr>
            </w:pPr>
          </w:p>
        </w:tc>
        <w:tc>
          <w:tcPr>
            <w:tcW w:w="989" w:type="pct"/>
            <w:tcBorders>
              <w:top w:val="nil"/>
              <w:left w:val="single" w:sz="4" w:space="0" w:color="auto"/>
              <w:bottom w:val="nil"/>
              <w:right w:val="single" w:sz="4" w:space="0" w:color="auto"/>
            </w:tcBorders>
            <w:noWrap/>
            <w:vAlign w:val="center"/>
          </w:tcPr>
          <w:p w14:paraId="3213A971" w14:textId="1C825260" w:rsidR="00B802FD" w:rsidRPr="001F1890" w:rsidRDefault="00B802FD" w:rsidP="00691993">
            <w:pPr>
              <w:spacing w:line="360" w:lineRule="auto"/>
              <w:jc w:val="both"/>
              <w:rPr>
                <w:rFonts w:ascii="Book Antiqua" w:hAnsi="Book Antiqua"/>
                <w:lang w:eastAsia="zh-CN"/>
              </w:rPr>
            </w:pPr>
            <w:r w:rsidRPr="001F1890">
              <w:rPr>
                <w:rFonts w:ascii="Book Antiqua" w:hAnsi="Book Antiqua"/>
              </w:rPr>
              <w:t>4</w:t>
            </w:r>
            <w:r w:rsidRPr="001F1890">
              <w:rPr>
                <w:rFonts w:ascii="Book Antiqua" w:hAnsi="Book Antiqua" w:hint="eastAsia"/>
                <w:lang w:eastAsia="zh-CN"/>
              </w:rPr>
              <w:t xml:space="preserve"> (</w:t>
            </w:r>
            <w:r w:rsidRPr="001F1890">
              <w:rPr>
                <w:rFonts w:ascii="Book Antiqua" w:hAnsi="Book Antiqua"/>
              </w:rPr>
              <w:t>4.6</w:t>
            </w:r>
            <w:r w:rsidRPr="001F1890">
              <w:rPr>
                <w:rFonts w:ascii="Book Antiqua" w:hAnsi="Book Antiqua" w:hint="eastAsia"/>
                <w:lang w:eastAsia="zh-CN"/>
              </w:rPr>
              <w:t>)</w:t>
            </w:r>
          </w:p>
        </w:tc>
        <w:tc>
          <w:tcPr>
            <w:tcW w:w="936" w:type="pct"/>
            <w:tcBorders>
              <w:top w:val="nil"/>
              <w:left w:val="single" w:sz="4" w:space="0" w:color="auto"/>
              <w:bottom w:val="nil"/>
            </w:tcBorders>
            <w:noWrap/>
            <w:vAlign w:val="center"/>
          </w:tcPr>
          <w:p w14:paraId="4C781A6A" w14:textId="73E424B6" w:rsidR="00B802FD" w:rsidRPr="001F1890" w:rsidRDefault="00B802FD" w:rsidP="00691993">
            <w:pPr>
              <w:spacing w:line="360" w:lineRule="auto"/>
              <w:jc w:val="both"/>
              <w:rPr>
                <w:rFonts w:ascii="Book Antiqua" w:hAnsi="Book Antiqua"/>
                <w:lang w:eastAsia="zh-CN"/>
              </w:rPr>
            </w:pPr>
            <w:r w:rsidRPr="001F1890">
              <w:rPr>
                <w:rFonts w:ascii="Book Antiqua" w:hAnsi="Book Antiqua"/>
              </w:rPr>
              <w:t>4</w:t>
            </w:r>
            <w:r w:rsidRPr="001F1890">
              <w:rPr>
                <w:rFonts w:ascii="Book Antiqua" w:hAnsi="Book Antiqua" w:hint="eastAsia"/>
                <w:lang w:eastAsia="zh-CN"/>
              </w:rPr>
              <w:t xml:space="preserve"> (</w:t>
            </w:r>
            <w:r w:rsidRPr="001F1890">
              <w:rPr>
                <w:rFonts w:ascii="Book Antiqua" w:hAnsi="Book Antiqua"/>
              </w:rPr>
              <w:t>7.0</w:t>
            </w:r>
            <w:r w:rsidRPr="001F1890">
              <w:rPr>
                <w:rFonts w:ascii="Book Antiqua" w:hAnsi="Book Antiqua" w:hint="eastAsia"/>
                <w:lang w:eastAsia="zh-CN"/>
              </w:rPr>
              <w:t>)</w:t>
            </w:r>
          </w:p>
        </w:tc>
      </w:tr>
      <w:tr w:rsidR="00B802FD" w:rsidRPr="001F1890" w14:paraId="7446998A" w14:textId="77777777" w:rsidTr="00B802FD">
        <w:trPr>
          <w:trHeight w:val="315"/>
        </w:trPr>
        <w:tc>
          <w:tcPr>
            <w:tcW w:w="1471" w:type="pct"/>
            <w:tcBorders>
              <w:top w:val="nil"/>
              <w:left w:val="nil"/>
              <w:bottom w:val="single" w:sz="4" w:space="0" w:color="auto"/>
              <w:right w:val="nil"/>
            </w:tcBorders>
            <w:noWrap/>
            <w:vAlign w:val="center"/>
          </w:tcPr>
          <w:p w14:paraId="54585959" w14:textId="77777777" w:rsidR="00B802FD" w:rsidRPr="001F1890" w:rsidRDefault="00B802FD" w:rsidP="00691993">
            <w:pPr>
              <w:spacing w:line="360" w:lineRule="auto"/>
              <w:jc w:val="both"/>
              <w:rPr>
                <w:rFonts w:ascii="Book Antiqua" w:hAnsi="Book Antiqua"/>
              </w:rPr>
            </w:pPr>
          </w:p>
        </w:tc>
        <w:tc>
          <w:tcPr>
            <w:tcW w:w="245" w:type="pct"/>
            <w:tcBorders>
              <w:top w:val="nil"/>
              <w:left w:val="nil"/>
              <w:bottom w:val="single" w:sz="4" w:space="0" w:color="auto"/>
              <w:right w:val="nil"/>
            </w:tcBorders>
            <w:noWrap/>
            <w:vAlign w:val="center"/>
          </w:tcPr>
          <w:p w14:paraId="5C6889D1" w14:textId="77777777" w:rsidR="00B802FD" w:rsidRPr="001F1890" w:rsidRDefault="00B802FD" w:rsidP="00691993">
            <w:pPr>
              <w:spacing w:line="360" w:lineRule="auto"/>
              <w:jc w:val="both"/>
              <w:rPr>
                <w:rFonts w:ascii="Book Antiqua" w:hAnsi="Book Antiqua"/>
              </w:rPr>
            </w:pPr>
            <w:r w:rsidRPr="001F1890">
              <w:rPr>
                <w:rFonts w:ascii="Book Antiqua" w:hAnsi="Book Antiqua"/>
              </w:rPr>
              <w:t>5</w:t>
            </w:r>
          </w:p>
        </w:tc>
        <w:tc>
          <w:tcPr>
            <w:tcW w:w="798" w:type="pct"/>
            <w:tcBorders>
              <w:top w:val="nil"/>
              <w:left w:val="nil"/>
              <w:bottom w:val="single" w:sz="4" w:space="0" w:color="auto"/>
              <w:right w:val="nil"/>
            </w:tcBorders>
            <w:noWrap/>
            <w:vAlign w:val="center"/>
          </w:tcPr>
          <w:p w14:paraId="317BF2A4" w14:textId="77777777" w:rsidR="00B802FD" w:rsidRPr="001F1890" w:rsidRDefault="00B802FD" w:rsidP="00691993">
            <w:pPr>
              <w:spacing w:line="360" w:lineRule="auto"/>
              <w:jc w:val="both"/>
              <w:rPr>
                <w:rFonts w:ascii="Book Antiqua" w:hAnsi="Book Antiqua"/>
              </w:rPr>
            </w:pPr>
            <w:r w:rsidRPr="001F1890">
              <w:rPr>
                <w:rFonts w:ascii="Book Antiqua" w:hAnsi="Book Antiqua"/>
              </w:rPr>
              <w:t>-</w:t>
            </w:r>
          </w:p>
        </w:tc>
        <w:tc>
          <w:tcPr>
            <w:tcW w:w="561" w:type="pct"/>
            <w:tcBorders>
              <w:top w:val="nil"/>
              <w:left w:val="nil"/>
              <w:bottom w:val="single" w:sz="4" w:space="0" w:color="auto"/>
              <w:right w:val="single" w:sz="4" w:space="0" w:color="auto"/>
            </w:tcBorders>
            <w:noWrap/>
            <w:vAlign w:val="center"/>
          </w:tcPr>
          <w:p w14:paraId="7B183DA3" w14:textId="77777777" w:rsidR="00B802FD" w:rsidRPr="001F1890" w:rsidRDefault="00B802FD" w:rsidP="00691993">
            <w:pPr>
              <w:spacing w:line="360" w:lineRule="auto"/>
              <w:jc w:val="both"/>
              <w:rPr>
                <w:rFonts w:ascii="Book Antiqua" w:hAnsi="Book Antiqua"/>
              </w:rPr>
            </w:pPr>
            <w:r w:rsidRPr="001F1890">
              <w:rPr>
                <w:rFonts w:ascii="Book Antiqua" w:hAnsi="Book Antiqua"/>
              </w:rPr>
              <w:t>-</w:t>
            </w:r>
          </w:p>
        </w:tc>
        <w:tc>
          <w:tcPr>
            <w:tcW w:w="989" w:type="pct"/>
            <w:tcBorders>
              <w:top w:val="nil"/>
              <w:left w:val="single" w:sz="4" w:space="0" w:color="auto"/>
              <w:bottom w:val="single" w:sz="4" w:space="0" w:color="auto"/>
              <w:right w:val="single" w:sz="4" w:space="0" w:color="auto"/>
            </w:tcBorders>
            <w:noWrap/>
            <w:vAlign w:val="center"/>
          </w:tcPr>
          <w:p w14:paraId="15B1E4A6" w14:textId="7CC7F022" w:rsidR="00B802FD" w:rsidRPr="001F1890" w:rsidRDefault="00B802FD" w:rsidP="00691993">
            <w:pPr>
              <w:spacing w:line="360" w:lineRule="auto"/>
              <w:jc w:val="both"/>
              <w:rPr>
                <w:rFonts w:ascii="Book Antiqua" w:hAnsi="Book Antiqua"/>
                <w:lang w:eastAsia="zh-CN"/>
              </w:rPr>
            </w:pPr>
            <w:r w:rsidRPr="001F1890">
              <w:rPr>
                <w:rFonts w:ascii="Book Antiqua" w:hAnsi="Book Antiqua"/>
              </w:rPr>
              <w:t>2</w:t>
            </w:r>
            <w:r w:rsidRPr="001F1890">
              <w:rPr>
                <w:rFonts w:ascii="Book Antiqua" w:hAnsi="Book Antiqua" w:hint="eastAsia"/>
                <w:lang w:eastAsia="zh-CN"/>
              </w:rPr>
              <w:t xml:space="preserve"> (</w:t>
            </w:r>
            <w:r w:rsidRPr="001F1890">
              <w:rPr>
                <w:rFonts w:ascii="Book Antiqua" w:hAnsi="Book Antiqua"/>
              </w:rPr>
              <w:t>2.3</w:t>
            </w:r>
            <w:r w:rsidRPr="001F1890">
              <w:rPr>
                <w:rFonts w:ascii="Book Antiqua" w:hAnsi="Book Antiqua" w:hint="eastAsia"/>
                <w:lang w:eastAsia="zh-CN"/>
              </w:rPr>
              <w:t>)</w:t>
            </w:r>
          </w:p>
        </w:tc>
        <w:tc>
          <w:tcPr>
            <w:tcW w:w="936" w:type="pct"/>
            <w:tcBorders>
              <w:top w:val="nil"/>
              <w:left w:val="single" w:sz="4" w:space="0" w:color="auto"/>
              <w:bottom w:val="single" w:sz="4" w:space="0" w:color="auto"/>
            </w:tcBorders>
            <w:noWrap/>
            <w:vAlign w:val="center"/>
          </w:tcPr>
          <w:p w14:paraId="09AE06C6" w14:textId="37D06525" w:rsidR="00B802FD" w:rsidRPr="001F1890" w:rsidRDefault="00B802FD" w:rsidP="00691993">
            <w:pPr>
              <w:spacing w:line="360" w:lineRule="auto"/>
              <w:jc w:val="both"/>
              <w:rPr>
                <w:rFonts w:ascii="Book Antiqua" w:hAnsi="Book Antiqua"/>
                <w:lang w:eastAsia="zh-CN"/>
              </w:rPr>
            </w:pPr>
            <w:r w:rsidRPr="001F1890">
              <w:rPr>
                <w:rFonts w:ascii="Book Antiqua" w:hAnsi="Book Antiqua"/>
              </w:rPr>
              <w:t>14</w:t>
            </w:r>
            <w:r w:rsidRPr="001F1890">
              <w:rPr>
                <w:rFonts w:ascii="Book Antiqua" w:hAnsi="Book Antiqua" w:hint="eastAsia"/>
                <w:lang w:eastAsia="zh-CN"/>
              </w:rPr>
              <w:t xml:space="preserve"> (</w:t>
            </w:r>
            <w:r w:rsidRPr="001F1890">
              <w:rPr>
                <w:rFonts w:ascii="Book Antiqua" w:hAnsi="Book Antiqua"/>
              </w:rPr>
              <w:t>24.6</w:t>
            </w:r>
            <w:r w:rsidRPr="001F1890">
              <w:rPr>
                <w:rFonts w:ascii="Book Antiqua" w:hAnsi="Book Antiqua" w:hint="eastAsia"/>
                <w:lang w:eastAsia="zh-CN"/>
              </w:rPr>
              <w:t>)</w:t>
            </w:r>
          </w:p>
        </w:tc>
      </w:tr>
      <w:tr w:rsidR="00B802FD" w:rsidRPr="001F1890" w14:paraId="53168579" w14:textId="77777777" w:rsidTr="00B802FD">
        <w:trPr>
          <w:trHeight w:val="315"/>
        </w:trPr>
        <w:tc>
          <w:tcPr>
            <w:tcW w:w="1471" w:type="pct"/>
            <w:tcBorders>
              <w:top w:val="single" w:sz="4" w:space="0" w:color="auto"/>
              <w:left w:val="nil"/>
              <w:bottom w:val="single" w:sz="4" w:space="0" w:color="auto"/>
              <w:right w:val="nil"/>
            </w:tcBorders>
            <w:noWrap/>
            <w:vAlign w:val="center"/>
          </w:tcPr>
          <w:p w14:paraId="537D4B80" w14:textId="77777777" w:rsidR="00B802FD" w:rsidRPr="001F1890" w:rsidRDefault="00B802FD" w:rsidP="00691993">
            <w:pPr>
              <w:spacing w:line="360" w:lineRule="auto"/>
              <w:jc w:val="both"/>
              <w:rPr>
                <w:rFonts w:ascii="Book Antiqua" w:hAnsi="Book Antiqua"/>
              </w:rPr>
            </w:pPr>
            <w:r w:rsidRPr="001F1890">
              <w:rPr>
                <w:rFonts w:ascii="Book Antiqua" w:hAnsi="Book Antiqua"/>
              </w:rPr>
              <w:t>Total</w:t>
            </w:r>
          </w:p>
        </w:tc>
        <w:tc>
          <w:tcPr>
            <w:tcW w:w="245" w:type="pct"/>
            <w:tcBorders>
              <w:top w:val="single" w:sz="4" w:space="0" w:color="auto"/>
              <w:left w:val="nil"/>
              <w:bottom w:val="single" w:sz="4" w:space="0" w:color="auto"/>
              <w:right w:val="nil"/>
            </w:tcBorders>
            <w:noWrap/>
            <w:vAlign w:val="center"/>
          </w:tcPr>
          <w:p w14:paraId="08C65DD2" w14:textId="77777777" w:rsidR="00B802FD" w:rsidRPr="001F1890" w:rsidRDefault="00B802FD" w:rsidP="00691993">
            <w:pPr>
              <w:spacing w:line="360" w:lineRule="auto"/>
              <w:jc w:val="both"/>
              <w:rPr>
                <w:rFonts w:ascii="Book Antiqua" w:hAnsi="Book Antiqua"/>
              </w:rPr>
            </w:pPr>
          </w:p>
        </w:tc>
        <w:tc>
          <w:tcPr>
            <w:tcW w:w="1359" w:type="pct"/>
            <w:gridSpan w:val="2"/>
            <w:tcBorders>
              <w:top w:val="single" w:sz="4" w:space="0" w:color="auto"/>
              <w:left w:val="nil"/>
              <w:bottom w:val="single" w:sz="4" w:space="0" w:color="auto"/>
              <w:right w:val="single" w:sz="4" w:space="0" w:color="auto"/>
            </w:tcBorders>
            <w:noWrap/>
            <w:vAlign w:val="center"/>
          </w:tcPr>
          <w:p w14:paraId="439AE262" w14:textId="0B623754" w:rsidR="00B802FD" w:rsidRPr="001F1890" w:rsidRDefault="00B802FD" w:rsidP="00691993">
            <w:pPr>
              <w:spacing w:line="360" w:lineRule="auto"/>
              <w:jc w:val="both"/>
              <w:rPr>
                <w:rFonts w:ascii="Book Antiqua" w:hAnsi="Book Antiqua"/>
                <w:lang w:eastAsia="zh-CN"/>
              </w:rPr>
            </w:pPr>
            <w:r w:rsidRPr="001F1890">
              <w:rPr>
                <w:rFonts w:ascii="Book Antiqua" w:hAnsi="Book Antiqua"/>
              </w:rPr>
              <w:t>238</w:t>
            </w:r>
            <w:r w:rsidRPr="001F1890">
              <w:rPr>
                <w:rFonts w:ascii="Book Antiqua" w:hAnsi="Book Antiqua" w:hint="eastAsia"/>
                <w:lang w:eastAsia="zh-CN"/>
              </w:rPr>
              <w:t xml:space="preserve"> (</w:t>
            </w:r>
            <w:r w:rsidRPr="001F1890">
              <w:rPr>
                <w:rFonts w:ascii="Book Antiqua" w:hAnsi="Book Antiqua"/>
              </w:rPr>
              <w:t>100.0</w:t>
            </w:r>
            <w:r w:rsidRPr="001F1890">
              <w:rPr>
                <w:rFonts w:ascii="Book Antiqua" w:hAnsi="Book Antiqua" w:hint="eastAsia"/>
                <w:lang w:eastAsia="zh-CN"/>
              </w:rPr>
              <w:t>)</w:t>
            </w:r>
          </w:p>
        </w:tc>
        <w:tc>
          <w:tcPr>
            <w:tcW w:w="989" w:type="pct"/>
            <w:tcBorders>
              <w:top w:val="single" w:sz="4" w:space="0" w:color="auto"/>
              <w:left w:val="single" w:sz="4" w:space="0" w:color="auto"/>
              <w:bottom w:val="single" w:sz="4" w:space="0" w:color="auto"/>
              <w:right w:val="single" w:sz="4" w:space="0" w:color="auto"/>
            </w:tcBorders>
            <w:noWrap/>
            <w:vAlign w:val="center"/>
          </w:tcPr>
          <w:p w14:paraId="13C4F06D" w14:textId="36993FE4" w:rsidR="00B802FD" w:rsidRPr="001F1890" w:rsidRDefault="00B802FD" w:rsidP="00691993">
            <w:pPr>
              <w:spacing w:line="360" w:lineRule="auto"/>
              <w:jc w:val="both"/>
              <w:rPr>
                <w:rFonts w:ascii="Book Antiqua" w:hAnsi="Book Antiqua"/>
                <w:lang w:eastAsia="zh-CN"/>
              </w:rPr>
            </w:pPr>
            <w:r w:rsidRPr="001F1890">
              <w:rPr>
                <w:rFonts w:ascii="Book Antiqua" w:hAnsi="Book Antiqua"/>
              </w:rPr>
              <w:t>87</w:t>
            </w:r>
            <w:r w:rsidRPr="001F1890">
              <w:rPr>
                <w:rFonts w:ascii="Book Antiqua" w:hAnsi="Book Antiqua" w:hint="eastAsia"/>
                <w:lang w:eastAsia="zh-CN"/>
              </w:rPr>
              <w:t xml:space="preserve"> (</w:t>
            </w:r>
            <w:r w:rsidRPr="001F1890">
              <w:rPr>
                <w:rFonts w:ascii="Book Antiqua" w:hAnsi="Book Antiqua"/>
              </w:rPr>
              <w:t>100.0</w:t>
            </w:r>
            <w:r w:rsidRPr="001F1890">
              <w:rPr>
                <w:rFonts w:ascii="Book Antiqua" w:hAnsi="Book Antiqua" w:hint="eastAsia"/>
                <w:lang w:eastAsia="zh-CN"/>
              </w:rPr>
              <w:t>)</w:t>
            </w:r>
          </w:p>
        </w:tc>
        <w:tc>
          <w:tcPr>
            <w:tcW w:w="936" w:type="pct"/>
            <w:tcBorders>
              <w:top w:val="single" w:sz="4" w:space="0" w:color="auto"/>
              <w:left w:val="single" w:sz="4" w:space="0" w:color="auto"/>
              <w:bottom w:val="single" w:sz="4" w:space="0" w:color="auto"/>
            </w:tcBorders>
            <w:noWrap/>
            <w:vAlign w:val="center"/>
          </w:tcPr>
          <w:p w14:paraId="41AADE14" w14:textId="125D12F8" w:rsidR="00B802FD" w:rsidRPr="001F1890" w:rsidRDefault="00B802FD" w:rsidP="00691993">
            <w:pPr>
              <w:spacing w:line="360" w:lineRule="auto"/>
              <w:jc w:val="both"/>
              <w:rPr>
                <w:rFonts w:ascii="Book Antiqua" w:hAnsi="Book Antiqua"/>
                <w:lang w:eastAsia="zh-CN"/>
              </w:rPr>
            </w:pPr>
            <w:r w:rsidRPr="001F1890">
              <w:rPr>
                <w:rFonts w:ascii="Book Antiqua" w:hAnsi="Book Antiqua"/>
              </w:rPr>
              <w:t>57</w:t>
            </w:r>
            <w:r w:rsidRPr="001F1890">
              <w:rPr>
                <w:rFonts w:ascii="Book Antiqua" w:hAnsi="Book Antiqua" w:hint="eastAsia"/>
                <w:lang w:eastAsia="zh-CN"/>
              </w:rPr>
              <w:t xml:space="preserve"> (</w:t>
            </w:r>
            <w:r w:rsidRPr="001F1890">
              <w:rPr>
                <w:rFonts w:ascii="Book Antiqua" w:hAnsi="Book Antiqua"/>
              </w:rPr>
              <w:t>100.0</w:t>
            </w:r>
            <w:r w:rsidRPr="001F1890">
              <w:rPr>
                <w:rFonts w:ascii="Book Antiqua" w:hAnsi="Book Antiqua" w:hint="eastAsia"/>
                <w:lang w:eastAsia="zh-CN"/>
              </w:rPr>
              <w:t>)</w:t>
            </w:r>
          </w:p>
        </w:tc>
      </w:tr>
    </w:tbl>
    <w:p w14:paraId="2882705D" w14:textId="5E2F4960" w:rsidR="00B802FD" w:rsidRPr="001F1890" w:rsidRDefault="00B802FD" w:rsidP="00691993">
      <w:pPr>
        <w:spacing w:line="360" w:lineRule="auto"/>
        <w:jc w:val="both"/>
        <w:rPr>
          <w:rFonts w:ascii="Book Antiqua" w:hAnsi="Book Antiqua"/>
          <w:lang w:eastAsia="zh-CN"/>
        </w:rPr>
      </w:pPr>
      <w:r w:rsidRPr="001F1890">
        <w:rPr>
          <w:rFonts w:ascii="Book Antiqua" w:hAnsi="Book Antiqua"/>
          <w:lang w:eastAsia="zh-CN"/>
        </w:rPr>
        <w:br w:type="page"/>
      </w:r>
    </w:p>
    <w:p w14:paraId="571ED4F8" w14:textId="77777777" w:rsidR="00DE4002" w:rsidRPr="001F1890" w:rsidRDefault="00DE4002" w:rsidP="00691993">
      <w:pPr>
        <w:spacing w:line="360" w:lineRule="auto"/>
        <w:jc w:val="both"/>
        <w:rPr>
          <w:rFonts w:ascii="Book Antiqua" w:hAnsi="Book Antiqua"/>
          <w:lang w:eastAsia="zh-CN"/>
        </w:rPr>
      </w:pPr>
    </w:p>
    <w:p w14:paraId="2F1D731B" w14:textId="7DE0C2C8" w:rsidR="00DE4002" w:rsidRPr="001F1890" w:rsidRDefault="00B802FD" w:rsidP="00691993">
      <w:pPr>
        <w:spacing w:line="360" w:lineRule="auto"/>
        <w:jc w:val="both"/>
        <w:rPr>
          <w:rFonts w:ascii="Book Antiqua" w:hAnsi="Book Antiqua"/>
          <w:b/>
          <w:bCs/>
        </w:rPr>
      </w:pPr>
      <w:r w:rsidRPr="001F1890">
        <w:rPr>
          <w:rFonts w:ascii="Book Antiqua" w:hAnsi="Book Antiqua"/>
          <w:b/>
          <w:bCs/>
        </w:rPr>
        <w:t>Table 3</w:t>
      </w:r>
      <w:r w:rsidR="00DE4002" w:rsidRPr="001F1890">
        <w:rPr>
          <w:rFonts w:ascii="Book Antiqua" w:hAnsi="Book Antiqua"/>
          <w:b/>
          <w:bCs/>
        </w:rPr>
        <w:t xml:space="preserve"> </w:t>
      </w:r>
      <w:r w:rsidRPr="001F1890">
        <w:rPr>
          <w:rFonts w:ascii="Book Antiqua" w:hAnsi="Book Antiqua"/>
          <w:b/>
          <w:caps/>
          <w:lang w:eastAsia="sr-Latn-CS"/>
        </w:rPr>
        <w:t>d</w:t>
      </w:r>
      <w:r w:rsidRPr="001F1890">
        <w:rPr>
          <w:rFonts w:ascii="Book Antiqua" w:hAnsi="Book Antiqua"/>
          <w:b/>
          <w:lang w:eastAsia="sr-Latn-CS"/>
        </w:rPr>
        <w:t>rain fluid amylase</w:t>
      </w:r>
      <w:r w:rsidRPr="001F1890">
        <w:rPr>
          <w:rFonts w:ascii="Book Antiqua" w:hAnsi="Book Antiqua"/>
          <w:b/>
          <w:bCs/>
        </w:rPr>
        <w:t xml:space="preserve"> </w:t>
      </w:r>
      <w:r w:rsidR="00DE4002" w:rsidRPr="001F1890">
        <w:rPr>
          <w:rFonts w:ascii="Book Antiqua" w:hAnsi="Book Antiqua"/>
          <w:b/>
          <w:bCs/>
        </w:rPr>
        <w:t xml:space="preserve">values on postoperative days 1-3 in relation to the occurrence of pancreatic fistula, pancreatic texture and diameter of </w:t>
      </w:r>
      <w:r w:rsidRPr="001F1890">
        <w:rPr>
          <w:rFonts w:ascii="Book Antiqua" w:hAnsi="Book Antiqua"/>
          <w:b/>
          <w:bCs/>
        </w:rPr>
        <w:t xml:space="preserve">main pancreatic duct </w:t>
      </w:r>
      <w:r w:rsidR="00DE4002" w:rsidRPr="001F1890">
        <w:rPr>
          <w:rFonts w:ascii="Book Antiqua" w:hAnsi="Book Antiqua"/>
          <w:b/>
          <w:bCs/>
        </w:rPr>
        <w:t xml:space="preserve">for patients with </w:t>
      </w:r>
      <w:r w:rsidRPr="001F1890">
        <w:rPr>
          <w:rFonts w:ascii="Book Antiqua" w:hAnsi="Book Antiqua"/>
          <w:b/>
          <w:bCs/>
        </w:rPr>
        <w:t>pancreatic fistula</w:t>
      </w:r>
      <w:r w:rsidR="00DE4002" w:rsidRPr="001F1890">
        <w:rPr>
          <w:rFonts w:ascii="Book Antiqua" w:hAnsi="Book Antiqua"/>
          <w:b/>
          <w:bCs/>
        </w:rPr>
        <w:t xml:space="preserve"> grade A </w:t>
      </w:r>
    </w:p>
    <w:tbl>
      <w:tblPr>
        <w:tblW w:w="8647" w:type="dxa"/>
        <w:tblCellMar>
          <w:left w:w="0" w:type="dxa"/>
          <w:right w:w="0" w:type="dxa"/>
        </w:tblCellMar>
        <w:tblLook w:val="0000" w:firstRow="0" w:lastRow="0" w:firstColumn="0" w:lastColumn="0" w:noHBand="0" w:noVBand="0"/>
      </w:tblPr>
      <w:tblGrid>
        <w:gridCol w:w="1460"/>
        <w:gridCol w:w="1790"/>
        <w:gridCol w:w="2346"/>
        <w:gridCol w:w="2211"/>
        <w:gridCol w:w="840"/>
      </w:tblGrid>
      <w:tr w:rsidR="00DE4002" w:rsidRPr="001F1890" w14:paraId="7B362F02" w14:textId="77777777" w:rsidTr="00B802FD">
        <w:trPr>
          <w:trHeight w:val="330"/>
        </w:trPr>
        <w:tc>
          <w:tcPr>
            <w:tcW w:w="8647" w:type="dxa"/>
            <w:gridSpan w:val="5"/>
            <w:tcBorders>
              <w:top w:val="single" w:sz="4" w:space="0" w:color="auto"/>
              <w:left w:val="nil"/>
              <w:bottom w:val="single" w:sz="4" w:space="0" w:color="auto"/>
              <w:right w:val="nil"/>
            </w:tcBorders>
            <w:shd w:val="clear" w:color="auto" w:fill="FFFFFF"/>
            <w:vAlign w:val="center"/>
          </w:tcPr>
          <w:p w14:paraId="17D5AC0D" w14:textId="77777777" w:rsidR="00DE4002" w:rsidRPr="001F1890" w:rsidRDefault="00DE4002" w:rsidP="00691993">
            <w:pPr>
              <w:spacing w:line="360" w:lineRule="auto"/>
              <w:jc w:val="both"/>
              <w:rPr>
                <w:rFonts w:ascii="Book Antiqua" w:hAnsi="Book Antiqua"/>
                <w:b/>
              </w:rPr>
            </w:pPr>
            <w:r w:rsidRPr="001F1890">
              <w:rPr>
                <w:rFonts w:ascii="Book Antiqua" w:hAnsi="Book Antiqua"/>
                <w:b/>
              </w:rPr>
              <w:t>Grade A PF</w:t>
            </w:r>
          </w:p>
        </w:tc>
      </w:tr>
      <w:tr w:rsidR="00DE4002" w:rsidRPr="001F1890" w14:paraId="55E20102" w14:textId="77777777" w:rsidTr="000351C5">
        <w:trPr>
          <w:trHeight w:val="330"/>
        </w:trPr>
        <w:tc>
          <w:tcPr>
            <w:tcW w:w="1276" w:type="dxa"/>
            <w:tcBorders>
              <w:top w:val="single" w:sz="4" w:space="0" w:color="auto"/>
              <w:left w:val="nil"/>
              <w:bottom w:val="single" w:sz="12" w:space="0" w:color="auto"/>
              <w:right w:val="nil"/>
            </w:tcBorders>
            <w:shd w:val="clear" w:color="auto" w:fill="FFFFFF"/>
          </w:tcPr>
          <w:p w14:paraId="68B65A15" w14:textId="77777777" w:rsidR="00DE4002" w:rsidRPr="001F1890" w:rsidRDefault="00DE4002" w:rsidP="00691993">
            <w:pPr>
              <w:spacing w:line="360" w:lineRule="auto"/>
              <w:jc w:val="both"/>
              <w:rPr>
                <w:rFonts w:ascii="Book Antiqua" w:hAnsi="Book Antiqua"/>
              </w:rPr>
            </w:pPr>
          </w:p>
        </w:tc>
        <w:tc>
          <w:tcPr>
            <w:tcW w:w="1843" w:type="dxa"/>
            <w:tcBorders>
              <w:top w:val="single" w:sz="4" w:space="0" w:color="auto"/>
              <w:left w:val="nil"/>
              <w:bottom w:val="single" w:sz="12" w:space="0" w:color="auto"/>
              <w:right w:val="nil"/>
            </w:tcBorders>
            <w:tcMar>
              <w:top w:w="14" w:type="dxa"/>
              <w:left w:w="14" w:type="dxa"/>
              <w:bottom w:w="0" w:type="dxa"/>
              <w:right w:w="14" w:type="dxa"/>
            </w:tcMar>
          </w:tcPr>
          <w:p w14:paraId="36AAC94C" w14:textId="77777777" w:rsidR="00DE4002" w:rsidRPr="001F1890" w:rsidRDefault="00DE4002" w:rsidP="00691993">
            <w:pPr>
              <w:spacing w:line="360" w:lineRule="auto"/>
              <w:jc w:val="both"/>
              <w:rPr>
                <w:rFonts w:ascii="Book Antiqua" w:hAnsi="Book Antiqua"/>
              </w:rPr>
            </w:pPr>
          </w:p>
        </w:tc>
        <w:tc>
          <w:tcPr>
            <w:tcW w:w="2410" w:type="dxa"/>
            <w:tcBorders>
              <w:top w:val="single" w:sz="4" w:space="0" w:color="auto"/>
              <w:left w:val="nil"/>
              <w:bottom w:val="single" w:sz="12" w:space="0" w:color="auto"/>
              <w:right w:val="nil"/>
            </w:tcBorders>
            <w:shd w:val="clear" w:color="auto" w:fill="FFFFFF"/>
            <w:tcMar>
              <w:top w:w="14" w:type="dxa"/>
              <w:left w:w="14" w:type="dxa"/>
              <w:bottom w:w="0" w:type="dxa"/>
              <w:right w:w="14" w:type="dxa"/>
            </w:tcMar>
          </w:tcPr>
          <w:p w14:paraId="50F93124" w14:textId="77777777" w:rsidR="00DE4002" w:rsidRPr="001F1890" w:rsidRDefault="000E2B54" w:rsidP="00691993">
            <w:pPr>
              <w:spacing w:line="360" w:lineRule="auto"/>
              <w:jc w:val="both"/>
              <w:rPr>
                <w:rFonts w:ascii="Book Antiqua" w:hAnsi="Book Antiqua"/>
                <w:b/>
              </w:rPr>
            </w:pPr>
            <w:r w:rsidRPr="001F1890">
              <w:rPr>
                <w:rFonts w:ascii="Book Antiqua" w:hAnsi="Book Antiqua"/>
              </w:rPr>
              <w:t>hard pancreatic texture</w:t>
            </w:r>
          </w:p>
        </w:tc>
        <w:tc>
          <w:tcPr>
            <w:tcW w:w="2268" w:type="dxa"/>
            <w:tcBorders>
              <w:top w:val="single" w:sz="4" w:space="0" w:color="auto"/>
              <w:left w:val="nil"/>
              <w:bottom w:val="single" w:sz="12" w:space="0" w:color="auto"/>
              <w:right w:val="nil"/>
            </w:tcBorders>
            <w:shd w:val="clear" w:color="auto" w:fill="FFFFFF"/>
            <w:tcMar>
              <w:top w:w="14" w:type="dxa"/>
              <w:left w:w="14" w:type="dxa"/>
              <w:bottom w:w="0" w:type="dxa"/>
              <w:right w:w="14" w:type="dxa"/>
            </w:tcMar>
          </w:tcPr>
          <w:p w14:paraId="02DF0554" w14:textId="22C1022C" w:rsidR="00DE4002" w:rsidRPr="001F1890" w:rsidRDefault="007245BA" w:rsidP="00691993">
            <w:pPr>
              <w:spacing w:line="360" w:lineRule="auto"/>
              <w:jc w:val="both"/>
              <w:rPr>
                <w:rFonts w:ascii="Book Antiqua" w:hAnsi="Book Antiqua"/>
                <w:b/>
              </w:rPr>
            </w:pPr>
            <w:r w:rsidRPr="001F1890">
              <w:rPr>
                <w:rFonts w:ascii="Book Antiqua" w:hAnsi="Book Antiqua"/>
              </w:rPr>
              <w:t xml:space="preserve">soft </w:t>
            </w:r>
            <w:r w:rsidR="000E2B54" w:rsidRPr="001F1890">
              <w:rPr>
                <w:rFonts w:ascii="Book Antiqua" w:hAnsi="Book Antiqua"/>
              </w:rPr>
              <w:t>panc</w:t>
            </w:r>
            <w:r w:rsidRPr="001F1890">
              <w:rPr>
                <w:rFonts w:ascii="Book Antiqua" w:hAnsi="Book Antiqua"/>
              </w:rPr>
              <w:t xml:space="preserve">reatic </w:t>
            </w:r>
            <w:r w:rsidR="000E2B54" w:rsidRPr="001F1890">
              <w:rPr>
                <w:rFonts w:ascii="Book Antiqua" w:hAnsi="Book Antiqua"/>
              </w:rPr>
              <w:t>texture</w:t>
            </w:r>
            <w:r w:rsidRPr="001F1890">
              <w:rPr>
                <w:rFonts w:ascii="Book Antiqua" w:hAnsi="Book Antiqua"/>
              </w:rPr>
              <w:t xml:space="preserve"> </w:t>
            </w:r>
            <w:r w:rsidR="000E2B54" w:rsidRPr="001F1890">
              <w:rPr>
                <w:rFonts w:ascii="Book Antiqua" w:hAnsi="Book Antiqua"/>
              </w:rPr>
              <w:t xml:space="preserve">diameter ≤ </w:t>
            </w:r>
            <w:r w:rsidR="00D82795" w:rsidRPr="001F1890">
              <w:rPr>
                <w:rFonts w:ascii="Book Antiqua" w:hAnsi="Book Antiqua"/>
              </w:rPr>
              <w:t>3 mm</w:t>
            </w:r>
          </w:p>
        </w:tc>
        <w:tc>
          <w:tcPr>
            <w:tcW w:w="850" w:type="dxa"/>
            <w:tcBorders>
              <w:top w:val="single" w:sz="4" w:space="0" w:color="auto"/>
              <w:left w:val="nil"/>
              <w:bottom w:val="single" w:sz="12" w:space="0" w:color="auto"/>
              <w:right w:val="nil"/>
            </w:tcBorders>
            <w:tcMar>
              <w:top w:w="14" w:type="dxa"/>
              <w:left w:w="14" w:type="dxa"/>
              <w:bottom w:w="0" w:type="dxa"/>
              <w:right w:w="14" w:type="dxa"/>
            </w:tcMar>
          </w:tcPr>
          <w:p w14:paraId="40DC136D" w14:textId="77777777" w:rsidR="00DE4002" w:rsidRPr="001F1890" w:rsidRDefault="00DE4002" w:rsidP="00691993">
            <w:pPr>
              <w:spacing w:line="360" w:lineRule="auto"/>
              <w:jc w:val="both"/>
              <w:rPr>
                <w:rFonts w:ascii="Book Antiqua" w:hAnsi="Book Antiqua"/>
              </w:rPr>
            </w:pPr>
            <w:r w:rsidRPr="001F1890">
              <w:rPr>
                <w:rFonts w:ascii="Book Antiqua" w:hAnsi="Book Antiqua"/>
              </w:rPr>
              <w:t>Sig.</w:t>
            </w:r>
          </w:p>
        </w:tc>
      </w:tr>
      <w:tr w:rsidR="00DE4002" w:rsidRPr="001F1890" w14:paraId="690F130B" w14:textId="77777777" w:rsidTr="00C5709D">
        <w:trPr>
          <w:trHeight w:val="330"/>
        </w:trPr>
        <w:tc>
          <w:tcPr>
            <w:tcW w:w="1276" w:type="dxa"/>
            <w:tcBorders>
              <w:top w:val="single" w:sz="12" w:space="0" w:color="auto"/>
              <w:left w:val="nil"/>
              <w:bottom w:val="nil"/>
              <w:right w:val="nil"/>
            </w:tcBorders>
            <w:shd w:val="clear" w:color="auto" w:fill="FFFFFF"/>
            <w:vAlign w:val="center"/>
          </w:tcPr>
          <w:p w14:paraId="5A4D9459" w14:textId="77777777" w:rsidR="00DE4002" w:rsidRPr="001F1890" w:rsidRDefault="004D2088" w:rsidP="00691993">
            <w:pPr>
              <w:spacing w:line="360" w:lineRule="auto"/>
              <w:jc w:val="both"/>
              <w:rPr>
                <w:rFonts w:ascii="Book Antiqua" w:hAnsi="Book Antiqua"/>
              </w:rPr>
            </w:pPr>
            <w:r w:rsidRPr="001F1890">
              <w:rPr>
                <w:rFonts w:ascii="Book Antiqua" w:hAnsi="Book Antiqua"/>
              </w:rPr>
              <w:t xml:space="preserve">Postoperative </w:t>
            </w:r>
            <w:r w:rsidRPr="001F1890">
              <w:rPr>
                <w:rFonts w:ascii="Book Antiqua" w:hAnsi="Book Antiqua"/>
              </w:rPr>
              <w:br/>
              <w:t>day</w:t>
            </w:r>
          </w:p>
        </w:tc>
        <w:tc>
          <w:tcPr>
            <w:tcW w:w="1843" w:type="dxa"/>
            <w:tcBorders>
              <w:top w:val="single" w:sz="12" w:space="0" w:color="auto"/>
              <w:left w:val="nil"/>
              <w:bottom w:val="nil"/>
              <w:right w:val="nil"/>
            </w:tcBorders>
            <w:shd w:val="clear" w:color="auto" w:fill="E0E0E0"/>
            <w:tcMar>
              <w:top w:w="14" w:type="dxa"/>
              <w:left w:w="14" w:type="dxa"/>
              <w:bottom w:w="0" w:type="dxa"/>
              <w:right w:w="14" w:type="dxa"/>
            </w:tcMar>
            <w:vAlign w:val="center"/>
          </w:tcPr>
          <w:p w14:paraId="6D410660" w14:textId="33208AD1" w:rsidR="00DE4002" w:rsidRPr="001F1890" w:rsidRDefault="00DE4002" w:rsidP="00691993">
            <w:pPr>
              <w:spacing w:line="360" w:lineRule="auto"/>
              <w:jc w:val="both"/>
              <w:rPr>
                <w:rFonts w:ascii="Book Antiqua" w:hAnsi="Book Antiqua"/>
              </w:rPr>
            </w:pPr>
            <w:r w:rsidRPr="001F1890">
              <w:rPr>
                <w:rFonts w:ascii="Book Antiqua" w:hAnsi="Book Antiqua"/>
              </w:rPr>
              <w:t>No clinical fistula</w:t>
            </w:r>
            <w:r w:rsidRPr="001F1890">
              <w:rPr>
                <w:rFonts w:ascii="Book Antiqua" w:hAnsi="Book Antiqua"/>
              </w:rPr>
              <w:br/>
              <w:t xml:space="preserve"> (</w:t>
            </w:r>
            <w:r w:rsidR="00B802FD" w:rsidRPr="001F1890">
              <w:rPr>
                <w:rFonts w:ascii="Book Antiqua" w:hAnsi="Book Antiqua"/>
                <w:i/>
              </w:rPr>
              <w:t xml:space="preserve">n = </w:t>
            </w:r>
            <w:r w:rsidR="000351C5" w:rsidRPr="001F1890">
              <w:rPr>
                <w:rFonts w:ascii="Book Antiqua" w:hAnsi="Book Antiqua"/>
              </w:rPr>
              <w:t>238</w:t>
            </w:r>
            <w:r w:rsidRPr="001F1890">
              <w:rPr>
                <w:rFonts w:ascii="Book Antiqua" w:hAnsi="Book Antiqua"/>
              </w:rPr>
              <w:t>)</w:t>
            </w:r>
          </w:p>
        </w:tc>
        <w:tc>
          <w:tcPr>
            <w:tcW w:w="2410" w:type="dxa"/>
            <w:tcBorders>
              <w:top w:val="single" w:sz="12" w:space="0" w:color="auto"/>
              <w:left w:val="nil"/>
              <w:bottom w:val="nil"/>
              <w:right w:val="nil"/>
            </w:tcBorders>
            <w:shd w:val="clear" w:color="auto" w:fill="FFFFFF"/>
            <w:tcMar>
              <w:top w:w="14" w:type="dxa"/>
              <w:left w:w="14" w:type="dxa"/>
              <w:bottom w:w="0" w:type="dxa"/>
              <w:right w:w="14" w:type="dxa"/>
            </w:tcMar>
            <w:vAlign w:val="bottom"/>
          </w:tcPr>
          <w:p w14:paraId="729E8E3A" w14:textId="26264AFC" w:rsidR="00DE4002" w:rsidRPr="001F1890" w:rsidRDefault="00DE4002" w:rsidP="00691993">
            <w:pPr>
              <w:spacing w:line="360" w:lineRule="auto"/>
              <w:jc w:val="both"/>
              <w:rPr>
                <w:rFonts w:ascii="Book Antiqua" w:hAnsi="Book Antiqua"/>
              </w:rPr>
            </w:pPr>
            <w:r w:rsidRPr="001F1890">
              <w:rPr>
                <w:rFonts w:ascii="Book Antiqua" w:hAnsi="Book Antiqua"/>
              </w:rPr>
              <w:t xml:space="preserve"> (</w:t>
            </w:r>
            <w:r w:rsidR="00B802FD" w:rsidRPr="001F1890">
              <w:rPr>
                <w:rFonts w:ascii="Book Antiqua" w:hAnsi="Book Antiqua"/>
                <w:i/>
              </w:rPr>
              <w:t xml:space="preserve">n = </w:t>
            </w:r>
            <w:r w:rsidR="000351C5" w:rsidRPr="001F1890">
              <w:rPr>
                <w:rFonts w:ascii="Book Antiqua" w:hAnsi="Book Antiqua"/>
              </w:rPr>
              <w:t>28</w:t>
            </w:r>
            <w:r w:rsidRPr="001F1890">
              <w:rPr>
                <w:rFonts w:ascii="Book Antiqua" w:hAnsi="Book Antiqua"/>
              </w:rPr>
              <w:t>)</w:t>
            </w:r>
          </w:p>
        </w:tc>
        <w:tc>
          <w:tcPr>
            <w:tcW w:w="2268" w:type="dxa"/>
            <w:tcBorders>
              <w:top w:val="single" w:sz="12" w:space="0" w:color="auto"/>
              <w:left w:val="nil"/>
              <w:bottom w:val="nil"/>
              <w:right w:val="nil"/>
            </w:tcBorders>
            <w:shd w:val="clear" w:color="auto" w:fill="FFFFFF"/>
            <w:tcMar>
              <w:top w:w="14" w:type="dxa"/>
              <w:left w:w="14" w:type="dxa"/>
              <w:bottom w:w="0" w:type="dxa"/>
              <w:right w:w="14" w:type="dxa"/>
            </w:tcMar>
            <w:vAlign w:val="bottom"/>
          </w:tcPr>
          <w:p w14:paraId="47C342ED" w14:textId="6B8DC385" w:rsidR="00DE4002" w:rsidRPr="001F1890" w:rsidRDefault="00DE4002" w:rsidP="00691993">
            <w:pPr>
              <w:spacing w:line="360" w:lineRule="auto"/>
              <w:jc w:val="both"/>
              <w:rPr>
                <w:rFonts w:ascii="Book Antiqua" w:hAnsi="Book Antiqua"/>
              </w:rPr>
            </w:pPr>
            <w:r w:rsidRPr="001F1890">
              <w:rPr>
                <w:rFonts w:ascii="Book Antiqua" w:hAnsi="Book Antiqua"/>
              </w:rPr>
              <w:t xml:space="preserve"> (</w:t>
            </w:r>
            <w:r w:rsidR="00B802FD" w:rsidRPr="001F1890">
              <w:rPr>
                <w:rFonts w:ascii="Book Antiqua" w:hAnsi="Book Antiqua"/>
                <w:i/>
              </w:rPr>
              <w:t xml:space="preserve">n = </w:t>
            </w:r>
            <w:r w:rsidR="000351C5" w:rsidRPr="001F1890">
              <w:rPr>
                <w:rFonts w:ascii="Book Antiqua" w:hAnsi="Book Antiqua"/>
              </w:rPr>
              <w:t>31</w:t>
            </w:r>
            <w:r w:rsidRPr="001F1890">
              <w:rPr>
                <w:rFonts w:ascii="Book Antiqua" w:hAnsi="Book Antiqua"/>
              </w:rPr>
              <w:t>)</w:t>
            </w:r>
          </w:p>
        </w:tc>
        <w:tc>
          <w:tcPr>
            <w:tcW w:w="850" w:type="dxa"/>
            <w:tcBorders>
              <w:top w:val="single" w:sz="12" w:space="0" w:color="auto"/>
              <w:left w:val="nil"/>
              <w:bottom w:val="nil"/>
              <w:right w:val="nil"/>
            </w:tcBorders>
            <w:tcMar>
              <w:top w:w="14" w:type="dxa"/>
              <w:left w:w="14" w:type="dxa"/>
              <w:bottom w:w="0" w:type="dxa"/>
              <w:right w:w="14" w:type="dxa"/>
            </w:tcMar>
            <w:vAlign w:val="center"/>
          </w:tcPr>
          <w:p w14:paraId="28EB61AE" w14:textId="77777777" w:rsidR="00DE4002" w:rsidRPr="001F1890" w:rsidRDefault="00DE4002" w:rsidP="00691993">
            <w:pPr>
              <w:spacing w:line="360" w:lineRule="auto"/>
              <w:jc w:val="both"/>
              <w:rPr>
                <w:rFonts w:ascii="Book Antiqua" w:hAnsi="Book Antiqua"/>
              </w:rPr>
            </w:pPr>
            <w:r w:rsidRPr="001F1890">
              <w:rPr>
                <w:rFonts w:ascii="Book Antiqua" w:hAnsi="Book Antiqua"/>
              </w:rPr>
              <w:t>p</w:t>
            </w:r>
          </w:p>
        </w:tc>
      </w:tr>
      <w:tr w:rsidR="00DE4002" w:rsidRPr="001F1890" w14:paraId="19C84088" w14:textId="77777777" w:rsidTr="000351C5">
        <w:trPr>
          <w:trHeight w:val="330"/>
        </w:trPr>
        <w:tc>
          <w:tcPr>
            <w:tcW w:w="1276" w:type="dxa"/>
            <w:tcBorders>
              <w:top w:val="nil"/>
              <w:left w:val="nil"/>
              <w:bottom w:val="nil"/>
              <w:right w:val="nil"/>
            </w:tcBorders>
            <w:shd w:val="clear" w:color="auto" w:fill="FFFFFF"/>
            <w:vAlign w:val="center"/>
          </w:tcPr>
          <w:p w14:paraId="025A8E1A" w14:textId="77777777" w:rsidR="00DE4002" w:rsidRPr="001F1890" w:rsidRDefault="00DE4002" w:rsidP="00691993">
            <w:pPr>
              <w:spacing w:line="360" w:lineRule="auto"/>
              <w:jc w:val="both"/>
              <w:rPr>
                <w:rFonts w:ascii="Book Antiqua" w:hAnsi="Book Antiqua"/>
                <w:b/>
                <w:bCs/>
              </w:rPr>
            </w:pPr>
            <w:r w:rsidRPr="001F1890">
              <w:rPr>
                <w:rFonts w:ascii="Book Antiqua" w:hAnsi="Book Antiqua"/>
                <w:b/>
                <w:bCs/>
              </w:rPr>
              <w:t>1.</w:t>
            </w:r>
          </w:p>
        </w:tc>
        <w:tc>
          <w:tcPr>
            <w:tcW w:w="1843" w:type="dxa"/>
            <w:tcBorders>
              <w:top w:val="nil"/>
              <w:left w:val="nil"/>
              <w:bottom w:val="nil"/>
              <w:right w:val="nil"/>
            </w:tcBorders>
            <w:shd w:val="clear" w:color="auto" w:fill="E0E0E0"/>
            <w:tcMar>
              <w:top w:w="14" w:type="dxa"/>
              <w:left w:w="14" w:type="dxa"/>
              <w:bottom w:w="0" w:type="dxa"/>
              <w:right w:w="14" w:type="dxa"/>
            </w:tcMar>
            <w:vAlign w:val="center"/>
          </w:tcPr>
          <w:p w14:paraId="670A2DA5" w14:textId="77777777" w:rsidR="00DE4002" w:rsidRPr="001F1890" w:rsidRDefault="00DE4002" w:rsidP="00691993">
            <w:pPr>
              <w:spacing w:line="360" w:lineRule="auto"/>
              <w:jc w:val="both"/>
              <w:rPr>
                <w:rFonts w:ascii="Book Antiqua" w:hAnsi="Book Antiqua"/>
              </w:rPr>
            </w:pPr>
            <w:r w:rsidRPr="001F1890">
              <w:rPr>
                <w:rFonts w:ascii="Book Antiqua" w:hAnsi="Book Antiqua"/>
                <w:b/>
                <w:bCs/>
              </w:rPr>
              <w:t>1</w:t>
            </w:r>
            <w:r w:rsidR="007D6F57" w:rsidRPr="001F1890">
              <w:rPr>
                <w:rFonts w:ascii="Book Antiqua" w:hAnsi="Book Antiqua"/>
                <w:b/>
                <w:bCs/>
              </w:rPr>
              <w:t>22</w:t>
            </w:r>
            <w:r w:rsidRPr="001F1890">
              <w:rPr>
                <w:rFonts w:ascii="Book Antiqua" w:hAnsi="Book Antiqua"/>
                <w:b/>
                <w:bCs/>
              </w:rPr>
              <w:t xml:space="preserve"> (</w:t>
            </w:r>
            <w:r w:rsidRPr="001F1890">
              <w:rPr>
                <w:rFonts w:ascii="Book Antiqua" w:hAnsi="Book Antiqua"/>
              </w:rPr>
              <w:t>5-37875)</w:t>
            </w:r>
          </w:p>
        </w:tc>
        <w:tc>
          <w:tcPr>
            <w:tcW w:w="2410" w:type="dxa"/>
            <w:tcBorders>
              <w:top w:val="nil"/>
              <w:left w:val="nil"/>
              <w:bottom w:val="nil"/>
              <w:right w:val="nil"/>
            </w:tcBorders>
            <w:shd w:val="clear" w:color="auto" w:fill="FFFFFF"/>
            <w:tcMar>
              <w:top w:w="14" w:type="dxa"/>
              <w:left w:w="14" w:type="dxa"/>
              <w:bottom w:w="0" w:type="dxa"/>
              <w:right w:w="14" w:type="dxa"/>
            </w:tcMar>
            <w:vAlign w:val="center"/>
          </w:tcPr>
          <w:p w14:paraId="0C86079C" w14:textId="77777777" w:rsidR="00DE4002" w:rsidRPr="001F1890" w:rsidRDefault="00DE4002" w:rsidP="00691993">
            <w:pPr>
              <w:spacing w:line="360" w:lineRule="auto"/>
              <w:jc w:val="both"/>
              <w:rPr>
                <w:rFonts w:ascii="Book Antiqua" w:hAnsi="Book Antiqua"/>
              </w:rPr>
            </w:pPr>
            <w:r w:rsidRPr="001F1890">
              <w:rPr>
                <w:rFonts w:ascii="Book Antiqua" w:hAnsi="Book Antiqua"/>
                <w:b/>
              </w:rPr>
              <w:t>2097</w:t>
            </w:r>
            <w:r w:rsidRPr="001F1890">
              <w:rPr>
                <w:rFonts w:ascii="Book Antiqua" w:hAnsi="Book Antiqua"/>
                <w:b/>
                <w:bCs/>
              </w:rPr>
              <w:t xml:space="preserve"> (</w:t>
            </w:r>
            <w:r w:rsidRPr="001F1890">
              <w:rPr>
                <w:rFonts w:ascii="Book Antiqua" w:hAnsi="Book Antiqua"/>
              </w:rPr>
              <w:t>116-22039)</w:t>
            </w:r>
          </w:p>
        </w:tc>
        <w:tc>
          <w:tcPr>
            <w:tcW w:w="2268" w:type="dxa"/>
            <w:tcBorders>
              <w:top w:val="nil"/>
              <w:left w:val="nil"/>
              <w:bottom w:val="nil"/>
              <w:right w:val="nil"/>
            </w:tcBorders>
            <w:shd w:val="clear" w:color="auto" w:fill="FFFFFF"/>
            <w:tcMar>
              <w:top w:w="14" w:type="dxa"/>
              <w:left w:w="14" w:type="dxa"/>
              <w:bottom w:w="0" w:type="dxa"/>
              <w:right w:w="14" w:type="dxa"/>
            </w:tcMar>
            <w:vAlign w:val="center"/>
          </w:tcPr>
          <w:p w14:paraId="0CDEAF09" w14:textId="0C6B1C0F" w:rsidR="00DE4002" w:rsidRPr="001F1890" w:rsidRDefault="00DE4002" w:rsidP="00691993">
            <w:pPr>
              <w:spacing w:line="360" w:lineRule="auto"/>
              <w:jc w:val="both"/>
              <w:rPr>
                <w:rFonts w:ascii="Book Antiqua" w:hAnsi="Book Antiqua"/>
              </w:rPr>
            </w:pPr>
            <w:r w:rsidRPr="001F1890">
              <w:rPr>
                <w:rFonts w:ascii="Book Antiqua" w:hAnsi="Book Antiqua"/>
                <w:b/>
              </w:rPr>
              <w:t>4520</w:t>
            </w:r>
            <w:r w:rsidRPr="001F1890">
              <w:rPr>
                <w:rFonts w:ascii="Book Antiqua" w:hAnsi="Book Antiqua"/>
                <w:b/>
                <w:bCs/>
              </w:rPr>
              <w:t xml:space="preserve"> (</w:t>
            </w:r>
            <w:r w:rsidRPr="001F1890">
              <w:rPr>
                <w:rFonts w:ascii="Book Antiqua" w:hAnsi="Book Antiqua"/>
                <w:bCs/>
              </w:rPr>
              <w:t>3</w:t>
            </w:r>
            <w:r w:rsidR="00A07AA1" w:rsidRPr="001F1890">
              <w:rPr>
                <w:rFonts w:ascii="Book Antiqua" w:hAnsi="Book Antiqua"/>
                <w:bCs/>
              </w:rPr>
              <w:t>50</w:t>
            </w:r>
            <w:r w:rsidR="006076C6" w:rsidRPr="001F1890">
              <w:rPr>
                <w:rFonts w:ascii="Book Antiqua" w:hAnsi="Book Antiqua"/>
              </w:rPr>
              <w:t>–</w:t>
            </w:r>
            <w:r w:rsidRPr="001F1890">
              <w:rPr>
                <w:rFonts w:ascii="Book Antiqua" w:hAnsi="Book Antiqua"/>
              </w:rPr>
              <w:t>99000)</w:t>
            </w:r>
          </w:p>
        </w:tc>
        <w:tc>
          <w:tcPr>
            <w:tcW w:w="850" w:type="dxa"/>
            <w:tcBorders>
              <w:top w:val="nil"/>
              <w:left w:val="nil"/>
              <w:bottom w:val="nil"/>
              <w:right w:val="nil"/>
            </w:tcBorders>
            <w:tcMar>
              <w:top w:w="14" w:type="dxa"/>
              <w:left w:w="14" w:type="dxa"/>
              <w:bottom w:w="0" w:type="dxa"/>
              <w:right w:w="14" w:type="dxa"/>
            </w:tcMar>
            <w:vAlign w:val="center"/>
          </w:tcPr>
          <w:p w14:paraId="55EDAB0F" w14:textId="67EAA8F5" w:rsidR="00DE4002" w:rsidRPr="001F1890" w:rsidRDefault="00DE4002" w:rsidP="00691993">
            <w:pPr>
              <w:spacing w:line="360" w:lineRule="auto"/>
              <w:jc w:val="both"/>
              <w:rPr>
                <w:rFonts w:ascii="Book Antiqua" w:hAnsi="Book Antiqua"/>
                <w:b/>
                <w:lang w:eastAsia="zh-CN"/>
              </w:rPr>
            </w:pPr>
            <w:r w:rsidRPr="001F1890">
              <w:rPr>
                <w:rFonts w:ascii="Book Antiqua" w:hAnsi="Book Antiqua"/>
                <w:b/>
              </w:rPr>
              <w:t> </w:t>
            </w:r>
            <w:r w:rsidR="00B802FD" w:rsidRPr="001F1890">
              <w:rPr>
                <w:rFonts w:ascii="Book Antiqua" w:hAnsi="Book Antiqua"/>
                <w:b/>
                <w:i/>
                <w:caps/>
              </w:rPr>
              <w:t xml:space="preserve">p = </w:t>
            </w:r>
            <w:r w:rsidRPr="001F1890">
              <w:rPr>
                <w:rFonts w:ascii="Book Antiqua" w:hAnsi="Book Antiqua"/>
                <w:b/>
              </w:rPr>
              <w:t>0.0</w:t>
            </w:r>
            <w:r w:rsidR="00A07AA1" w:rsidRPr="001F1890">
              <w:rPr>
                <w:rFonts w:ascii="Book Antiqua" w:hAnsi="Book Antiqua"/>
                <w:b/>
              </w:rPr>
              <w:t>23</w:t>
            </w:r>
            <w:r w:rsidR="006076C6" w:rsidRPr="001F1890">
              <w:rPr>
                <w:rFonts w:ascii="Book Antiqua" w:hAnsi="Book Antiqua" w:hint="eastAsia"/>
                <w:b/>
                <w:vertAlign w:val="superscript"/>
                <w:lang w:eastAsia="zh-CN"/>
              </w:rPr>
              <w:t>1</w:t>
            </w:r>
          </w:p>
        </w:tc>
      </w:tr>
      <w:tr w:rsidR="00DE4002" w:rsidRPr="001F1890" w14:paraId="77793876" w14:textId="77777777" w:rsidTr="000351C5">
        <w:trPr>
          <w:trHeight w:val="330"/>
        </w:trPr>
        <w:tc>
          <w:tcPr>
            <w:tcW w:w="1276" w:type="dxa"/>
            <w:tcBorders>
              <w:top w:val="nil"/>
              <w:left w:val="nil"/>
              <w:bottom w:val="nil"/>
              <w:right w:val="nil"/>
            </w:tcBorders>
            <w:shd w:val="clear" w:color="auto" w:fill="FFFFFF"/>
            <w:vAlign w:val="center"/>
          </w:tcPr>
          <w:p w14:paraId="32607254" w14:textId="77777777" w:rsidR="00DE4002" w:rsidRPr="001F1890" w:rsidRDefault="00DE4002" w:rsidP="00691993">
            <w:pPr>
              <w:spacing w:line="360" w:lineRule="auto"/>
              <w:jc w:val="both"/>
              <w:rPr>
                <w:rFonts w:ascii="Book Antiqua" w:hAnsi="Book Antiqua"/>
              </w:rPr>
            </w:pPr>
            <w:r w:rsidRPr="001F1890">
              <w:rPr>
                <w:rFonts w:ascii="Book Antiqua" w:hAnsi="Book Antiqua"/>
              </w:rPr>
              <w:t>Sig.</w:t>
            </w:r>
          </w:p>
        </w:tc>
        <w:tc>
          <w:tcPr>
            <w:tcW w:w="1843" w:type="dxa"/>
            <w:tcBorders>
              <w:top w:val="nil"/>
              <w:left w:val="nil"/>
              <w:bottom w:val="nil"/>
              <w:right w:val="nil"/>
            </w:tcBorders>
            <w:shd w:val="clear" w:color="auto" w:fill="E0E0E0"/>
            <w:tcMar>
              <w:top w:w="14" w:type="dxa"/>
              <w:left w:w="14" w:type="dxa"/>
              <w:bottom w:w="0" w:type="dxa"/>
              <w:right w:w="14" w:type="dxa"/>
            </w:tcMar>
            <w:vAlign w:val="center"/>
          </w:tcPr>
          <w:p w14:paraId="390EE0F3" w14:textId="5E15E9DD" w:rsidR="00DE4002" w:rsidRPr="001F1890" w:rsidRDefault="005274A6" w:rsidP="00691993">
            <w:pPr>
              <w:spacing w:line="360" w:lineRule="auto"/>
              <w:jc w:val="both"/>
              <w:rPr>
                <w:rFonts w:ascii="Book Antiqua" w:hAnsi="Book Antiqua"/>
              </w:rPr>
            </w:pPr>
            <w:r w:rsidRPr="001F1890">
              <w:rPr>
                <w:rFonts w:ascii="Book Antiqua" w:hAnsi="Book Antiqua"/>
                <w:i/>
                <w:caps/>
              </w:rPr>
              <w:t>p =</w:t>
            </w:r>
            <w:r w:rsidR="006076C6" w:rsidRPr="001F1890">
              <w:rPr>
                <w:rFonts w:ascii="Book Antiqua" w:hAnsi="Book Antiqua" w:hint="eastAsia"/>
                <w:i/>
                <w:caps/>
                <w:lang w:eastAsia="zh-CN"/>
              </w:rPr>
              <w:t xml:space="preserve"> </w:t>
            </w:r>
            <w:r w:rsidR="00DE4002" w:rsidRPr="001F1890">
              <w:rPr>
                <w:rFonts w:ascii="Book Antiqua" w:hAnsi="Book Antiqua"/>
              </w:rPr>
              <w:t>0.1</w:t>
            </w:r>
            <w:r w:rsidR="00A07AA1" w:rsidRPr="001F1890">
              <w:rPr>
                <w:rFonts w:ascii="Book Antiqua" w:hAnsi="Book Antiqua"/>
              </w:rPr>
              <w:t>4</w:t>
            </w:r>
            <w:r w:rsidR="00DE4002" w:rsidRPr="001F1890">
              <w:rPr>
                <w:rFonts w:ascii="Book Antiqua" w:hAnsi="Book Antiqua"/>
              </w:rPr>
              <w:t>3</w:t>
            </w:r>
          </w:p>
        </w:tc>
        <w:tc>
          <w:tcPr>
            <w:tcW w:w="2410" w:type="dxa"/>
            <w:tcBorders>
              <w:top w:val="nil"/>
              <w:left w:val="nil"/>
              <w:bottom w:val="nil"/>
              <w:right w:val="nil"/>
            </w:tcBorders>
            <w:shd w:val="clear" w:color="auto" w:fill="FFFFFF"/>
            <w:tcMar>
              <w:top w:w="14" w:type="dxa"/>
              <w:left w:w="14" w:type="dxa"/>
              <w:bottom w:w="0" w:type="dxa"/>
              <w:right w:w="14" w:type="dxa"/>
            </w:tcMar>
            <w:vAlign w:val="center"/>
          </w:tcPr>
          <w:p w14:paraId="0AD89B5A" w14:textId="042016C3" w:rsidR="00DE4002" w:rsidRPr="001F1890" w:rsidRDefault="005274A6" w:rsidP="00691993">
            <w:pPr>
              <w:spacing w:line="360" w:lineRule="auto"/>
              <w:jc w:val="both"/>
              <w:rPr>
                <w:rFonts w:ascii="Book Antiqua" w:hAnsi="Book Antiqua"/>
              </w:rPr>
            </w:pPr>
            <w:r w:rsidRPr="001F1890">
              <w:rPr>
                <w:rFonts w:ascii="Book Antiqua" w:hAnsi="Book Antiqua"/>
                <w:i/>
                <w:caps/>
              </w:rPr>
              <w:t>p =</w:t>
            </w:r>
            <w:r w:rsidR="006076C6" w:rsidRPr="001F1890">
              <w:rPr>
                <w:rFonts w:ascii="Book Antiqua" w:hAnsi="Book Antiqua" w:hint="eastAsia"/>
                <w:i/>
                <w:caps/>
                <w:lang w:eastAsia="zh-CN"/>
              </w:rPr>
              <w:t xml:space="preserve"> </w:t>
            </w:r>
            <w:r w:rsidR="00DE4002" w:rsidRPr="001F1890">
              <w:rPr>
                <w:rFonts w:ascii="Book Antiqua" w:hAnsi="Book Antiqua"/>
              </w:rPr>
              <w:t>0.668</w:t>
            </w:r>
          </w:p>
        </w:tc>
        <w:tc>
          <w:tcPr>
            <w:tcW w:w="2268" w:type="dxa"/>
            <w:tcBorders>
              <w:top w:val="nil"/>
              <w:left w:val="nil"/>
              <w:bottom w:val="nil"/>
              <w:right w:val="nil"/>
            </w:tcBorders>
            <w:shd w:val="clear" w:color="auto" w:fill="FFFFFF"/>
            <w:tcMar>
              <w:top w:w="14" w:type="dxa"/>
              <w:left w:w="14" w:type="dxa"/>
              <w:bottom w:w="0" w:type="dxa"/>
              <w:right w:w="14" w:type="dxa"/>
            </w:tcMar>
            <w:vAlign w:val="center"/>
          </w:tcPr>
          <w:p w14:paraId="32CC93B4" w14:textId="4405696C" w:rsidR="00DE4002" w:rsidRPr="001F1890" w:rsidRDefault="00B802FD" w:rsidP="00691993">
            <w:pPr>
              <w:spacing w:line="360" w:lineRule="auto"/>
              <w:jc w:val="both"/>
              <w:rPr>
                <w:rFonts w:ascii="Book Antiqua" w:hAnsi="Book Antiqua"/>
              </w:rPr>
            </w:pPr>
            <w:r w:rsidRPr="001F1890">
              <w:rPr>
                <w:rFonts w:ascii="Book Antiqua" w:hAnsi="Book Antiqua"/>
                <w:i/>
                <w:caps/>
              </w:rPr>
              <w:t xml:space="preserve">p = </w:t>
            </w:r>
            <w:r w:rsidR="003F070A" w:rsidRPr="001F1890">
              <w:rPr>
                <w:rFonts w:ascii="Book Antiqua" w:hAnsi="Book Antiqua"/>
              </w:rPr>
              <w:t>0</w:t>
            </w:r>
            <w:r w:rsidR="00DE4002" w:rsidRPr="001F1890">
              <w:rPr>
                <w:rFonts w:ascii="Book Antiqua" w:hAnsi="Book Antiqua"/>
              </w:rPr>
              <w:t>.630</w:t>
            </w:r>
          </w:p>
        </w:tc>
        <w:tc>
          <w:tcPr>
            <w:tcW w:w="850" w:type="dxa"/>
            <w:tcBorders>
              <w:top w:val="nil"/>
              <w:left w:val="nil"/>
              <w:bottom w:val="nil"/>
              <w:right w:val="nil"/>
            </w:tcBorders>
            <w:tcMar>
              <w:top w:w="14" w:type="dxa"/>
              <w:left w:w="14" w:type="dxa"/>
              <w:bottom w:w="0" w:type="dxa"/>
              <w:right w:w="14" w:type="dxa"/>
            </w:tcMar>
            <w:vAlign w:val="center"/>
          </w:tcPr>
          <w:p w14:paraId="6D4B2938" w14:textId="77777777" w:rsidR="00DE4002" w:rsidRPr="001F1890" w:rsidRDefault="00DE4002" w:rsidP="00691993">
            <w:pPr>
              <w:spacing w:line="360" w:lineRule="auto"/>
              <w:jc w:val="both"/>
              <w:rPr>
                <w:rFonts w:ascii="Book Antiqua" w:hAnsi="Book Antiqua"/>
              </w:rPr>
            </w:pPr>
            <w:r w:rsidRPr="001F1890">
              <w:rPr>
                <w:rFonts w:ascii="Book Antiqua" w:hAnsi="Book Antiqua"/>
              </w:rPr>
              <w:t> </w:t>
            </w:r>
          </w:p>
        </w:tc>
      </w:tr>
      <w:tr w:rsidR="00DE4002" w:rsidRPr="001F1890" w14:paraId="77ED6C31" w14:textId="77777777" w:rsidTr="000351C5">
        <w:trPr>
          <w:trHeight w:val="330"/>
        </w:trPr>
        <w:tc>
          <w:tcPr>
            <w:tcW w:w="1276" w:type="dxa"/>
            <w:tcBorders>
              <w:top w:val="nil"/>
              <w:left w:val="nil"/>
              <w:bottom w:val="nil"/>
              <w:right w:val="nil"/>
            </w:tcBorders>
            <w:shd w:val="clear" w:color="auto" w:fill="FFFFFF"/>
            <w:vAlign w:val="center"/>
          </w:tcPr>
          <w:p w14:paraId="0077EF19" w14:textId="77777777" w:rsidR="00DE4002" w:rsidRPr="001F1890" w:rsidRDefault="00DE4002" w:rsidP="00691993">
            <w:pPr>
              <w:spacing w:line="360" w:lineRule="auto"/>
              <w:jc w:val="both"/>
              <w:rPr>
                <w:rFonts w:ascii="Book Antiqua" w:hAnsi="Book Antiqua"/>
                <w:b/>
                <w:bCs/>
              </w:rPr>
            </w:pPr>
            <w:r w:rsidRPr="001F1890">
              <w:rPr>
                <w:rFonts w:ascii="Book Antiqua" w:hAnsi="Book Antiqua"/>
                <w:b/>
                <w:bCs/>
              </w:rPr>
              <w:t>2.</w:t>
            </w:r>
          </w:p>
        </w:tc>
        <w:tc>
          <w:tcPr>
            <w:tcW w:w="1843" w:type="dxa"/>
            <w:tcBorders>
              <w:top w:val="nil"/>
              <w:left w:val="nil"/>
              <w:bottom w:val="nil"/>
              <w:right w:val="nil"/>
            </w:tcBorders>
            <w:shd w:val="clear" w:color="auto" w:fill="E0E0E0"/>
            <w:tcMar>
              <w:top w:w="14" w:type="dxa"/>
              <w:left w:w="14" w:type="dxa"/>
              <w:bottom w:w="0" w:type="dxa"/>
              <w:right w:w="14" w:type="dxa"/>
            </w:tcMar>
            <w:vAlign w:val="center"/>
          </w:tcPr>
          <w:p w14:paraId="141C38AC" w14:textId="77777777" w:rsidR="00DE4002" w:rsidRPr="001F1890" w:rsidRDefault="00DE4002" w:rsidP="00691993">
            <w:pPr>
              <w:spacing w:line="360" w:lineRule="auto"/>
              <w:jc w:val="both"/>
              <w:rPr>
                <w:rFonts w:ascii="Book Antiqua" w:hAnsi="Book Antiqua"/>
              </w:rPr>
            </w:pPr>
            <w:r w:rsidRPr="001F1890">
              <w:rPr>
                <w:rFonts w:ascii="Book Antiqua" w:hAnsi="Book Antiqua"/>
                <w:b/>
                <w:bCs/>
              </w:rPr>
              <w:t>100 (</w:t>
            </w:r>
            <w:r w:rsidRPr="001F1890">
              <w:rPr>
                <w:rFonts w:ascii="Book Antiqua" w:hAnsi="Book Antiqua"/>
              </w:rPr>
              <w:t>6-1374)</w:t>
            </w:r>
          </w:p>
        </w:tc>
        <w:tc>
          <w:tcPr>
            <w:tcW w:w="2410" w:type="dxa"/>
            <w:tcBorders>
              <w:top w:val="nil"/>
              <w:left w:val="nil"/>
              <w:bottom w:val="nil"/>
              <w:right w:val="nil"/>
            </w:tcBorders>
            <w:shd w:val="clear" w:color="auto" w:fill="FFFFFF"/>
            <w:tcMar>
              <w:top w:w="14" w:type="dxa"/>
              <w:left w:w="14" w:type="dxa"/>
              <w:bottom w:w="0" w:type="dxa"/>
              <w:right w:w="14" w:type="dxa"/>
            </w:tcMar>
            <w:vAlign w:val="center"/>
          </w:tcPr>
          <w:p w14:paraId="19B6E6DE" w14:textId="6F5860AD" w:rsidR="00DE4002" w:rsidRPr="001F1890" w:rsidRDefault="00DE4002" w:rsidP="00691993">
            <w:pPr>
              <w:spacing w:line="360" w:lineRule="auto"/>
              <w:jc w:val="both"/>
              <w:rPr>
                <w:rFonts w:ascii="Book Antiqua" w:hAnsi="Book Antiqua"/>
              </w:rPr>
            </w:pPr>
            <w:r w:rsidRPr="001F1890">
              <w:rPr>
                <w:rFonts w:ascii="Book Antiqua" w:hAnsi="Book Antiqua"/>
                <w:b/>
              </w:rPr>
              <w:t>1912</w:t>
            </w:r>
            <w:r w:rsidRPr="001F1890">
              <w:rPr>
                <w:rFonts w:ascii="Book Antiqua" w:hAnsi="Book Antiqua"/>
                <w:b/>
                <w:bCs/>
              </w:rPr>
              <w:t xml:space="preserve"> (</w:t>
            </w:r>
            <w:r w:rsidRPr="001F1890">
              <w:rPr>
                <w:rFonts w:ascii="Book Antiqua" w:hAnsi="Book Antiqua"/>
                <w:bCs/>
              </w:rPr>
              <w:t>118</w:t>
            </w:r>
            <w:r w:rsidRPr="001F1890">
              <w:rPr>
                <w:rFonts w:ascii="Book Antiqua" w:hAnsi="Book Antiqua"/>
              </w:rPr>
              <w:t>-61913)</w:t>
            </w:r>
          </w:p>
        </w:tc>
        <w:tc>
          <w:tcPr>
            <w:tcW w:w="2268" w:type="dxa"/>
            <w:tcBorders>
              <w:top w:val="nil"/>
              <w:left w:val="nil"/>
              <w:bottom w:val="nil"/>
              <w:right w:val="nil"/>
            </w:tcBorders>
            <w:shd w:val="clear" w:color="auto" w:fill="FFFFFF"/>
            <w:tcMar>
              <w:top w:w="14" w:type="dxa"/>
              <w:left w:w="14" w:type="dxa"/>
              <w:bottom w:w="0" w:type="dxa"/>
              <w:right w:w="14" w:type="dxa"/>
            </w:tcMar>
            <w:vAlign w:val="center"/>
          </w:tcPr>
          <w:p w14:paraId="18C3A376" w14:textId="7CAFEFFA" w:rsidR="00DE4002" w:rsidRPr="001F1890" w:rsidRDefault="00DE4002" w:rsidP="00691993">
            <w:pPr>
              <w:spacing w:line="360" w:lineRule="auto"/>
              <w:jc w:val="both"/>
              <w:rPr>
                <w:rFonts w:ascii="Book Antiqua" w:hAnsi="Book Antiqua"/>
              </w:rPr>
            </w:pPr>
            <w:r w:rsidRPr="001F1890">
              <w:rPr>
                <w:rFonts w:ascii="Book Antiqua" w:hAnsi="Book Antiqua"/>
                <w:b/>
              </w:rPr>
              <w:t>3347</w:t>
            </w:r>
            <w:r w:rsidRPr="001F1890">
              <w:rPr>
                <w:rFonts w:ascii="Book Antiqua" w:hAnsi="Book Antiqua"/>
                <w:b/>
                <w:bCs/>
              </w:rPr>
              <w:t xml:space="preserve"> </w:t>
            </w:r>
            <w:r w:rsidRPr="001F1890">
              <w:rPr>
                <w:rFonts w:ascii="Book Antiqua" w:hAnsi="Book Antiqua"/>
                <w:bCs/>
              </w:rPr>
              <w:t>(397</w:t>
            </w:r>
            <w:r w:rsidR="00BB3460" w:rsidRPr="001F1890">
              <w:rPr>
                <w:rFonts w:ascii="Book Antiqua" w:hAnsi="Book Antiqua"/>
              </w:rPr>
              <w:t>–</w:t>
            </w:r>
            <w:r w:rsidRPr="001F1890">
              <w:rPr>
                <w:rFonts w:ascii="Book Antiqua" w:hAnsi="Book Antiqua"/>
              </w:rPr>
              <w:t>99000)</w:t>
            </w:r>
          </w:p>
        </w:tc>
        <w:tc>
          <w:tcPr>
            <w:tcW w:w="850" w:type="dxa"/>
            <w:tcBorders>
              <w:top w:val="nil"/>
              <w:left w:val="nil"/>
              <w:bottom w:val="nil"/>
              <w:right w:val="nil"/>
            </w:tcBorders>
            <w:tcMar>
              <w:top w:w="14" w:type="dxa"/>
              <w:left w:w="14" w:type="dxa"/>
              <w:bottom w:w="0" w:type="dxa"/>
              <w:right w:w="14" w:type="dxa"/>
            </w:tcMar>
            <w:vAlign w:val="center"/>
          </w:tcPr>
          <w:p w14:paraId="2462A8AB" w14:textId="7F9CD8C1" w:rsidR="00DE4002" w:rsidRPr="001F1890" w:rsidRDefault="00DE4002" w:rsidP="00691993">
            <w:pPr>
              <w:spacing w:line="360" w:lineRule="auto"/>
              <w:jc w:val="both"/>
              <w:rPr>
                <w:rFonts w:ascii="Book Antiqua" w:hAnsi="Book Antiqua"/>
              </w:rPr>
            </w:pPr>
            <w:r w:rsidRPr="001F1890">
              <w:rPr>
                <w:rFonts w:ascii="Book Antiqua" w:hAnsi="Book Antiqua"/>
              </w:rPr>
              <w:t> </w:t>
            </w:r>
            <w:r w:rsidR="00B802FD" w:rsidRPr="001F1890">
              <w:rPr>
                <w:rFonts w:ascii="Book Antiqua" w:hAnsi="Book Antiqua"/>
                <w:i/>
                <w:caps/>
              </w:rPr>
              <w:t xml:space="preserve">p = </w:t>
            </w:r>
            <w:r w:rsidRPr="001F1890">
              <w:rPr>
                <w:rFonts w:ascii="Book Antiqua" w:hAnsi="Book Antiqua"/>
              </w:rPr>
              <w:t>0.108</w:t>
            </w:r>
          </w:p>
        </w:tc>
      </w:tr>
      <w:tr w:rsidR="00DE4002" w:rsidRPr="001F1890" w14:paraId="1D3BCBDE" w14:textId="77777777" w:rsidTr="000351C5">
        <w:trPr>
          <w:trHeight w:val="330"/>
        </w:trPr>
        <w:tc>
          <w:tcPr>
            <w:tcW w:w="1276" w:type="dxa"/>
            <w:tcBorders>
              <w:top w:val="nil"/>
              <w:left w:val="nil"/>
              <w:right w:val="nil"/>
            </w:tcBorders>
            <w:shd w:val="clear" w:color="auto" w:fill="FFFFFF"/>
            <w:vAlign w:val="center"/>
          </w:tcPr>
          <w:p w14:paraId="6A5C819B" w14:textId="77777777" w:rsidR="00DE4002" w:rsidRPr="001F1890" w:rsidRDefault="00DE4002" w:rsidP="00691993">
            <w:pPr>
              <w:spacing w:line="360" w:lineRule="auto"/>
              <w:jc w:val="both"/>
              <w:rPr>
                <w:rFonts w:ascii="Book Antiqua" w:hAnsi="Book Antiqua"/>
              </w:rPr>
            </w:pPr>
            <w:r w:rsidRPr="001F1890">
              <w:rPr>
                <w:rFonts w:ascii="Book Antiqua" w:hAnsi="Book Antiqua"/>
              </w:rPr>
              <w:t>Sig.</w:t>
            </w:r>
          </w:p>
        </w:tc>
        <w:tc>
          <w:tcPr>
            <w:tcW w:w="1843" w:type="dxa"/>
            <w:tcBorders>
              <w:top w:val="nil"/>
              <w:left w:val="nil"/>
              <w:right w:val="nil"/>
            </w:tcBorders>
            <w:shd w:val="clear" w:color="auto" w:fill="E0E0E0"/>
            <w:tcMar>
              <w:top w:w="14" w:type="dxa"/>
              <w:left w:w="14" w:type="dxa"/>
              <w:bottom w:w="0" w:type="dxa"/>
              <w:right w:w="14" w:type="dxa"/>
            </w:tcMar>
            <w:vAlign w:val="center"/>
          </w:tcPr>
          <w:p w14:paraId="79E50BD2" w14:textId="1E4F3AC7" w:rsidR="00DE4002" w:rsidRPr="001F1890" w:rsidRDefault="00B802FD" w:rsidP="00691993">
            <w:pPr>
              <w:spacing w:line="360" w:lineRule="auto"/>
              <w:jc w:val="both"/>
              <w:rPr>
                <w:rFonts w:ascii="Book Antiqua" w:hAnsi="Book Antiqua"/>
                <w:b/>
                <w:bCs/>
              </w:rPr>
            </w:pPr>
            <w:r w:rsidRPr="001F1890">
              <w:rPr>
                <w:rFonts w:ascii="Book Antiqua" w:hAnsi="Book Antiqua"/>
                <w:b/>
                <w:bCs/>
                <w:i/>
                <w:caps/>
              </w:rPr>
              <w:t xml:space="preserve">p = </w:t>
            </w:r>
            <w:r w:rsidR="00DE4002" w:rsidRPr="001F1890">
              <w:rPr>
                <w:rFonts w:ascii="Book Antiqua" w:hAnsi="Book Antiqua"/>
                <w:b/>
                <w:bCs/>
              </w:rPr>
              <w:t>0.00</w:t>
            </w:r>
            <w:r w:rsidR="00A07AA1" w:rsidRPr="001F1890">
              <w:rPr>
                <w:rFonts w:ascii="Book Antiqua" w:hAnsi="Book Antiqua"/>
                <w:b/>
                <w:bCs/>
              </w:rPr>
              <w:t>3</w:t>
            </w:r>
            <w:r w:rsidR="006076C6" w:rsidRPr="001F1890">
              <w:rPr>
                <w:rFonts w:ascii="Book Antiqua" w:hAnsi="Book Antiqua" w:hint="eastAsia"/>
                <w:b/>
                <w:vertAlign w:val="superscript"/>
                <w:lang w:eastAsia="zh-CN"/>
              </w:rPr>
              <w:t>1</w:t>
            </w:r>
          </w:p>
        </w:tc>
        <w:tc>
          <w:tcPr>
            <w:tcW w:w="2410" w:type="dxa"/>
            <w:tcBorders>
              <w:top w:val="nil"/>
              <w:left w:val="nil"/>
              <w:right w:val="nil"/>
            </w:tcBorders>
            <w:shd w:val="clear" w:color="auto" w:fill="FFFFFF"/>
            <w:tcMar>
              <w:top w:w="14" w:type="dxa"/>
              <w:left w:w="14" w:type="dxa"/>
              <w:bottom w:w="0" w:type="dxa"/>
              <w:right w:w="14" w:type="dxa"/>
            </w:tcMar>
            <w:vAlign w:val="center"/>
          </w:tcPr>
          <w:p w14:paraId="6303626F" w14:textId="73E77DF5" w:rsidR="00DE4002" w:rsidRPr="001F1890" w:rsidRDefault="005274A6" w:rsidP="00691993">
            <w:pPr>
              <w:spacing w:line="360" w:lineRule="auto"/>
              <w:jc w:val="both"/>
              <w:rPr>
                <w:rFonts w:ascii="Book Antiqua" w:hAnsi="Book Antiqua"/>
              </w:rPr>
            </w:pPr>
            <w:r w:rsidRPr="001F1890">
              <w:rPr>
                <w:rFonts w:ascii="Book Antiqua" w:hAnsi="Book Antiqua"/>
                <w:i/>
                <w:caps/>
              </w:rPr>
              <w:t>p =</w:t>
            </w:r>
            <w:r w:rsidR="00BB3460" w:rsidRPr="001F1890">
              <w:rPr>
                <w:rFonts w:ascii="Book Antiqua" w:hAnsi="Book Antiqua" w:hint="eastAsia"/>
                <w:i/>
                <w:caps/>
                <w:lang w:eastAsia="zh-CN"/>
              </w:rPr>
              <w:t xml:space="preserve"> </w:t>
            </w:r>
            <w:r w:rsidR="00DE4002" w:rsidRPr="001F1890">
              <w:rPr>
                <w:rFonts w:ascii="Book Antiqua" w:hAnsi="Book Antiqua"/>
              </w:rPr>
              <w:t>0.</w:t>
            </w:r>
            <w:r w:rsidR="00A07AA1" w:rsidRPr="001F1890">
              <w:rPr>
                <w:rFonts w:ascii="Book Antiqua" w:hAnsi="Book Antiqua"/>
              </w:rPr>
              <w:t>133</w:t>
            </w:r>
          </w:p>
        </w:tc>
        <w:tc>
          <w:tcPr>
            <w:tcW w:w="2268" w:type="dxa"/>
            <w:tcBorders>
              <w:top w:val="nil"/>
              <w:left w:val="nil"/>
              <w:right w:val="nil"/>
            </w:tcBorders>
            <w:shd w:val="clear" w:color="auto" w:fill="FFFFFF"/>
            <w:tcMar>
              <w:top w:w="14" w:type="dxa"/>
              <w:left w:w="14" w:type="dxa"/>
              <w:bottom w:w="0" w:type="dxa"/>
              <w:right w:w="14" w:type="dxa"/>
            </w:tcMar>
            <w:vAlign w:val="center"/>
          </w:tcPr>
          <w:p w14:paraId="13E432F0" w14:textId="5955B2C1" w:rsidR="00DE4002" w:rsidRPr="001F1890" w:rsidRDefault="00B802FD" w:rsidP="00691993">
            <w:pPr>
              <w:spacing w:line="360" w:lineRule="auto"/>
              <w:jc w:val="both"/>
              <w:rPr>
                <w:rFonts w:ascii="Book Antiqua" w:hAnsi="Book Antiqua"/>
                <w:b/>
                <w:bCs/>
              </w:rPr>
            </w:pPr>
            <w:r w:rsidRPr="001F1890">
              <w:rPr>
                <w:rFonts w:ascii="Book Antiqua" w:hAnsi="Book Antiqua"/>
                <w:b/>
                <w:bCs/>
                <w:i/>
                <w:caps/>
              </w:rPr>
              <w:t xml:space="preserve">p = </w:t>
            </w:r>
            <w:r w:rsidR="00DE4002" w:rsidRPr="001F1890">
              <w:rPr>
                <w:rFonts w:ascii="Book Antiqua" w:hAnsi="Book Antiqua"/>
                <w:b/>
                <w:bCs/>
              </w:rPr>
              <w:t>0</w:t>
            </w:r>
            <w:r w:rsidR="00DE4002" w:rsidRPr="001F1890">
              <w:rPr>
                <w:rFonts w:ascii="Book Antiqua" w:hAnsi="Book Antiqua"/>
                <w:b/>
              </w:rPr>
              <w:t>.00</w:t>
            </w:r>
            <w:r w:rsidR="00A07AA1" w:rsidRPr="001F1890">
              <w:rPr>
                <w:rFonts w:ascii="Book Antiqua" w:hAnsi="Book Antiqua"/>
                <w:b/>
              </w:rPr>
              <w:t>1</w:t>
            </w:r>
            <w:r w:rsidR="006076C6" w:rsidRPr="001F1890">
              <w:rPr>
                <w:rFonts w:ascii="Book Antiqua" w:hAnsi="Book Antiqua" w:hint="eastAsia"/>
                <w:b/>
                <w:vertAlign w:val="superscript"/>
                <w:lang w:eastAsia="zh-CN"/>
              </w:rPr>
              <w:t>1</w:t>
            </w:r>
          </w:p>
        </w:tc>
        <w:tc>
          <w:tcPr>
            <w:tcW w:w="850" w:type="dxa"/>
            <w:tcBorders>
              <w:top w:val="nil"/>
              <w:left w:val="nil"/>
              <w:right w:val="nil"/>
            </w:tcBorders>
            <w:tcMar>
              <w:top w:w="14" w:type="dxa"/>
              <w:left w:w="14" w:type="dxa"/>
              <w:bottom w:w="0" w:type="dxa"/>
              <w:right w:w="14" w:type="dxa"/>
            </w:tcMar>
            <w:vAlign w:val="center"/>
          </w:tcPr>
          <w:p w14:paraId="3482E945" w14:textId="77777777" w:rsidR="00DE4002" w:rsidRPr="001F1890" w:rsidRDefault="00DE4002" w:rsidP="00691993">
            <w:pPr>
              <w:spacing w:line="360" w:lineRule="auto"/>
              <w:jc w:val="both"/>
              <w:rPr>
                <w:rFonts w:ascii="Book Antiqua" w:hAnsi="Book Antiqua"/>
              </w:rPr>
            </w:pPr>
            <w:r w:rsidRPr="001F1890">
              <w:rPr>
                <w:rFonts w:ascii="Book Antiqua" w:hAnsi="Book Antiqua"/>
              </w:rPr>
              <w:t> </w:t>
            </w:r>
          </w:p>
        </w:tc>
      </w:tr>
      <w:tr w:rsidR="00DE4002" w:rsidRPr="001F1890" w14:paraId="3922D735" w14:textId="77777777" w:rsidTr="000351C5">
        <w:trPr>
          <w:trHeight w:val="330"/>
        </w:trPr>
        <w:tc>
          <w:tcPr>
            <w:tcW w:w="1276" w:type="dxa"/>
            <w:tcBorders>
              <w:top w:val="nil"/>
              <w:left w:val="nil"/>
              <w:bottom w:val="single" w:sz="12" w:space="0" w:color="auto"/>
              <w:right w:val="nil"/>
            </w:tcBorders>
            <w:shd w:val="clear" w:color="auto" w:fill="FFFFFF"/>
            <w:vAlign w:val="center"/>
          </w:tcPr>
          <w:p w14:paraId="1A08C849" w14:textId="77777777" w:rsidR="00DE4002" w:rsidRPr="001F1890" w:rsidRDefault="00DE4002" w:rsidP="00691993">
            <w:pPr>
              <w:spacing w:line="360" w:lineRule="auto"/>
              <w:jc w:val="both"/>
              <w:rPr>
                <w:rFonts w:ascii="Book Antiqua" w:hAnsi="Book Antiqua"/>
                <w:b/>
                <w:bCs/>
              </w:rPr>
            </w:pPr>
            <w:r w:rsidRPr="001F1890">
              <w:rPr>
                <w:rFonts w:ascii="Book Antiqua" w:hAnsi="Book Antiqua"/>
                <w:b/>
                <w:bCs/>
              </w:rPr>
              <w:t>3.</w:t>
            </w:r>
          </w:p>
        </w:tc>
        <w:tc>
          <w:tcPr>
            <w:tcW w:w="1843" w:type="dxa"/>
            <w:tcBorders>
              <w:top w:val="nil"/>
              <w:left w:val="nil"/>
              <w:bottom w:val="single" w:sz="12" w:space="0" w:color="auto"/>
              <w:right w:val="nil"/>
            </w:tcBorders>
            <w:shd w:val="clear" w:color="auto" w:fill="E0E0E0"/>
            <w:tcMar>
              <w:top w:w="14" w:type="dxa"/>
              <w:left w:w="14" w:type="dxa"/>
              <w:bottom w:w="0" w:type="dxa"/>
              <w:right w:w="14" w:type="dxa"/>
            </w:tcMar>
            <w:vAlign w:val="center"/>
          </w:tcPr>
          <w:p w14:paraId="5DF85AAE" w14:textId="77777777" w:rsidR="00DE4002" w:rsidRPr="001F1890" w:rsidRDefault="00A07AA1" w:rsidP="00691993">
            <w:pPr>
              <w:spacing w:line="360" w:lineRule="auto"/>
              <w:jc w:val="both"/>
              <w:rPr>
                <w:rFonts w:ascii="Book Antiqua" w:hAnsi="Book Antiqua"/>
              </w:rPr>
            </w:pPr>
            <w:r w:rsidRPr="001F1890">
              <w:rPr>
                <w:rFonts w:ascii="Book Antiqua" w:hAnsi="Book Antiqua"/>
                <w:b/>
                <w:bCs/>
              </w:rPr>
              <w:t>60</w:t>
            </w:r>
            <w:r w:rsidR="00DE4002" w:rsidRPr="001F1890">
              <w:rPr>
                <w:rFonts w:ascii="Book Antiqua" w:hAnsi="Book Antiqua"/>
                <w:b/>
                <w:bCs/>
              </w:rPr>
              <w:t xml:space="preserve"> (</w:t>
            </w:r>
            <w:r w:rsidR="00DE4002" w:rsidRPr="001F1890">
              <w:rPr>
                <w:rFonts w:ascii="Book Antiqua" w:hAnsi="Book Antiqua"/>
              </w:rPr>
              <w:t xml:space="preserve">3- </w:t>
            </w:r>
            <w:r w:rsidRPr="001F1890">
              <w:rPr>
                <w:rFonts w:ascii="Book Antiqua" w:hAnsi="Book Antiqua"/>
              </w:rPr>
              <w:t>600</w:t>
            </w:r>
            <w:r w:rsidR="00DE4002" w:rsidRPr="001F1890">
              <w:rPr>
                <w:rFonts w:ascii="Book Antiqua" w:hAnsi="Book Antiqua"/>
              </w:rPr>
              <w:t>)</w:t>
            </w:r>
          </w:p>
        </w:tc>
        <w:tc>
          <w:tcPr>
            <w:tcW w:w="2410" w:type="dxa"/>
            <w:tcBorders>
              <w:top w:val="nil"/>
              <w:left w:val="nil"/>
              <w:bottom w:val="single" w:sz="12" w:space="0" w:color="auto"/>
              <w:right w:val="nil"/>
            </w:tcBorders>
            <w:shd w:val="clear" w:color="auto" w:fill="FFFFFF"/>
            <w:tcMar>
              <w:top w:w="14" w:type="dxa"/>
              <w:left w:w="14" w:type="dxa"/>
              <w:bottom w:w="0" w:type="dxa"/>
              <w:right w:w="14" w:type="dxa"/>
            </w:tcMar>
            <w:vAlign w:val="center"/>
          </w:tcPr>
          <w:p w14:paraId="1BBBADF7" w14:textId="437EB7A7" w:rsidR="00DE4002" w:rsidRPr="001F1890" w:rsidRDefault="00DE4002" w:rsidP="00691993">
            <w:pPr>
              <w:spacing w:line="360" w:lineRule="auto"/>
              <w:jc w:val="both"/>
              <w:rPr>
                <w:rFonts w:ascii="Book Antiqua" w:hAnsi="Book Antiqua"/>
              </w:rPr>
            </w:pPr>
            <w:r w:rsidRPr="001F1890">
              <w:rPr>
                <w:rFonts w:ascii="Book Antiqua" w:hAnsi="Book Antiqua"/>
                <w:b/>
              </w:rPr>
              <w:t>1</w:t>
            </w:r>
            <w:r w:rsidR="00A07AA1" w:rsidRPr="001F1890">
              <w:rPr>
                <w:rFonts w:ascii="Book Antiqua" w:hAnsi="Book Antiqua"/>
                <w:b/>
              </w:rPr>
              <w:t>1</w:t>
            </w:r>
            <w:r w:rsidRPr="001F1890">
              <w:rPr>
                <w:rFonts w:ascii="Book Antiqua" w:hAnsi="Book Antiqua"/>
                <w:b/>
              </w:rPr>
              <w:t>30</w:t>
            </w:r>
            <w:r w:rsidRPr="001F1890">
              <w:rPr>
                <w:rFonts w:ascii="Book Antiqua" w:hAnsi="Book Antiqua"/>
                <w:b/>
                <w:bCs/>
              </w:rPr>
              <w:t xml:space="preserve"> (</w:t>
            </w:r>
            <w:r w:rsidR="00BB3460" w:rsidRPr="001F1890">
              <w:rPr>
                <w:rFonts w:ascii="Book Antiqua" w:hAnsi="Book Antiqua"/>
              </w:rPr>
              <w:t>200-</w:t>
            </w:r>
            <w:r w:rsidRPr="001F1890">
              <w:rPr>
                <w:rFonts w:ascii="Book Antiqua" w:hAnsi="Book Antiqua"/>
              </w:rPr>
              <w:t>2</w:t>
            </w:r>
            <w:r w:rsidR="00A07AA1" w:rsidRPr="001F1890">
              <w:rPr>
                <w:rFonts w:ascii="Book Antiqua" w:hAnsi="Book Antiqua"/>
              </w:rPr>
              <w:t>8</w:t>
            </w:r>
            <w:r w:rsidRPr="001F1890">
              <w:rPr>
                <w:rFonts w:ascii="Book Antiqua" w:hAnsi="Book Antiqua"/>
              </w:rPr>
              <w:t>020)</w:t>
            </w:r>
          </w:p>
        </w:tc>
        <w:tc>
          <w:tcPr>
            <w:tcW w:w="2268" w:type="dxa"/>
            <w:tcBorders>
              <w:top w:val="nil"/>
              <w:left w:val="nil"/>
              <w:bottom w:val="single" w:sz="12" w:space="0" w:color="auto"/>
              <w:right w:val="nil"/>
            </w:tcBorders>
            <w:shd w:val="clear" w:color="auto" w:fill="FFFFFF"/>
            <w:tcMar>
              <w:top w:w="14" w:type="dxa"/>
              <w:left w:w="14" w:type="dxa"/>
              <w:bottom w:w="0" w:type="dxa"/>
              <w:right w:w="14" w:type="dxa"/>
            </w:tcMar>
            <w:vAlign w:val="center"/>
          </w:tcPr>
          <w:p w14:paraId="0A0D8DAA" w14:textId="26DA2746" w:rsidR="00DE4002" w:rsidRPr="001F1890" w:rsidRDefault="00DE4002" w:rsidP="00691993">
            <w:pPr>
              <w:spacing w:line="360" w:lineRule="auto"/>
              <w:jc w:val="both"/>
              <w:rPr>
                <w:rFonts w:ascii="Book Antiqua" w:hAnsi="Book Antiqua"/>
              </w:rPr>
            </w:pPr>
            <w:r w:rsidRPr="001F1890">
              <w:rPr>
                <w:rFonts w:ascii="Book Antiqua" w:hAnsi="Book Antiqua"/>
                <w:b/>
                <w:bCs/>
              </w:rPr>
              <w:t>1</w:t>
            </w:r>
            <w:r w:rsidR="00A07AA1" w:rsidRPr="001F1890">
              <w:rPr>
                <w:rFonts w:ascii="Book Antiqua" w:hAnsi="Book Antiqua"/>
                <w:b/>
                <w:bCs/>
              </w:rPr>
              <w:t>050</w:t>
            </w:r>
            <w:r w:rsidRPr="001F1890">
              <w:rPr>
                <w:rFonts w:ascii="Book Antiqua" w:hAnsi="Book Antiqua"/>
                <w:bCs/>
              </w:rPr>
              <w:t xml:space="preserve"> (343</w:t>
            </w:r>
            <w:r w:rsidR="00BB3460" w:rsidRPr="001F1890">
              <w:rPr>
                <w:rFonts w:ascii="Book Antiqua" w:hAnsi="Book Antiqua"/>
              </w:rPr>
              <w:t>–</w:t>
            </w:r>
            <w:r w:rsidRPr="001F1890">
              <w:rPr>
                <w:rFonts w:ascii="Book Antiqua" w:hAnsi="Book Antiqua"/>
              </w:rPr>
              <w:t>90000)</w:t>
            </w:r>
          </w:p>
        </w:tc>
        <w:tc>
          <w:tcPr>
            <w:tcW w:w="850" w:type="dxa"/>
            <w:tcBorders>
              <w:top w:val="nil"/>
              <w:left w:val="nil"/>
              <w:bottom w:val="single" w:sz="12" w:space="0" w:color="auto"/>
              <w:right w:val="nil"/>
            </w:tcBorders>
            <w:tcMar>
              <w:top w:w="14" w:type="dxa"/>
              <w:left w:w="14" w:type="dxa"/>
              <w:bottom w:w="0" w:type="dxa"/>
              <w:right w:w="14" w:type="dxa"/>
            </w:tcMar>
            <w:vAlign w:val="center"/>
          </w:tcPr>
          <w:p w14:paraId="45005753" w14:textId="222A8159" w:rsidR="00DE4002" w:rsidRPr="001F1890" w:rsidRDefault="00B802FD" w:rsidP="00691993">
            <w:pPr>
              <w:spacing w:line="360" w:lineRule="auto"/>
              <w:jc w:val="both"/>
              <w:rPr>
                <w:rFonts w:ascii="Book Antiqua" w:hAnsi="Book Antiqua"/>
              </w:rPr>
            </w:pPr>
            <w:r w:rsidRPr="001F1890">
              <w:rPr>
                <w:rFonts w:ascii="Book Antiqua" w:hAnsi="Book Antiqua"/>
                <w:i/>
                <w:caps/>
              </w:rPr>
              <w:t xml:space="preserve">p = </w:t>
            </w:r>
            <w:r w:rsidR="00DE4002" w:rsidRPr="001F1890">
              <w:rPr>
                <w:rFonts w:ascii="Book Antiqua" w:hAnsi="Book Antiqua"/>
              </w:rPr>
              <w:t>0.9</w:t>
            </w:r>
            <w:r w:rsidR="00A07AA1" w:rsidRPr="001F1890">
              <w:rPr>
                <w:rFonts w:ascii="Book Antiqua" w:hAnsi="Book Antiqua"/>
              </w:rPr>
              <w:t>9</w:t>
            </w:r>
            <w:r w:rsidR="00DE4002" w:rsidRPr="001F1890">
              <w:rPr>
                <w:rFonts w:ascii="Book Antiqua" w:hAnsi="Book Antiqua"/>
              </w:rPr>
              <w:t>4</w:t>
            </w:r>
          </w:p>
        </w:tc>
      </w:tr>
    </w:tbl>
    <w:p w14:paraId="08A6CDBF" w14:textId="7B8F703C" w:rsidR="00DE4002" w:rsidRPr="001F1890" w:rsidRDefault="006076C6" w:rsidP="00691993">
      <w:pPr>
        <w:spacing w:line="360" w:lineRule="auto"/>
        <w:jc w:val="both"/>
        <w:rPr>
          <w:rFonts w:ascii="Book Antiqua" w:hAnsi="Book Antiqua"/>
        </w:rPr>
      </w:pPr>
      <w:r w:rsidRPr="001F1890">
        <w:rPr>
          <w:rFonts w:ascii="Book Antiqua" w:hAnsi="Book Antiqua" w:hint="eastAsia"/>
          <w:bCs/>
          <w:vertAlign w:val="superscript"/>
          <w:lang w:eastAsia="zh-CN"/>
        </w:rPr>
        <w:t>1</w:t>
      </w:r>
      <w:r w:rsidR="00DE4002" w:rsidRPr="001F1890">
        <w:rPr>
          <w:rFonts w:ascii="Book Antiqua" w:hAnsi="Book Antiqua"/>
          <w:caps/>
        </w:rPr>
        <w:t>s</w:t>
      </w:r>
      <w:r w:rsidR="00DE4002" w:rsidRPr="001F1890">
        <w:rPr>
          <w:rFonts w:ascii="Book Antiqua" w:hAnsi="Book Antiqua"/>
        </w:rPr>
        <w:t xml:space="preserve">ignificant </w:t>
      </w:r>
      <w:r w:rsidR="005274A6" w:rsidRPr="001F1890">
        <w:rPr>
          <w:rFonts w:ascii="Book Antiqua" w:hAnsi="Book Antiqua"/>
          <w:i/>
          <w:caps/>
        </w:rPr>
        <w:t xml:space="preserve">p &lt; </w:t>
      </w:r>
      <w:r w:rsidR="00DE4002" w:rsidRPr="001F1890">
        <w:rPr>
          <w:rFonts w:ascii="Book Antiqua" w:hAnsi="Book Antiqua"/>
        </w:rPr>
        <w:t xml:space="preserve">0.05, </w:t>
      </w:r>
      <w:r w:rsidR="00BE4517" w:rsidRPr="001F1890">
        <w:rPr>
          <w:rFonts w:ascii="Book Antiqua" w:hAnsi="Book Antiqua"/>
        </w:rPr>
        <w:t>me</w:t>
      </w:r>
      <w:r w:rsidR="00DE4002" w:rsidRPr="001F1890">
        <w:rPr>
          <w:rFonts w:ascii="Book Antiqua" w:hAnsi="Book Antiqua"/>
        </w:rPr>
        <w:t>dian (range)</w:t>
      </w:r>
      <w:r w:rsidR="00BE4517" w:rsidRPr="001F1890">
        <w:rPr>
          <w:rFonts w:ascii="Book Antiqua" w:hAnsi="Book Antiqua" w:hint="eastAsia"/>
          <w:lang w:eastAsia="zh-CN"/>
        </w:rPr>
        <w:t>.</w:t>
      </w:r>
      <w:r w:rsidR="00DE4002" w:rsidRPr="001F1890">
        <w:rPr>
          <w:rFonts w:ascii="Book Antiqua" w:hAnsi="Book Antiqua"/>
        </w:rPr>
        <w:t xml:space="preserve"> </w:t>
      </w:r>
      <w:r w:rsidR="00BE4517" w:rsidRPr="001F1890">
        <w:rPr>
          <w:rFonts w:ascii="Book Antiqua" w:hAnsi="Book Antiqua" w:hint="eastAsia"/>
          <w:lang w:eastAsia="zh-CN"/>
        </w:rPr>
        <w:t xml:space="preserve">PF: </w:t>
      </w:r>
      <w:r w:rsidR="00BE4517" w:rsidRPr="001F1890">
        <w:rPr>
          <w:rFonts w:ascii="Book Antiqua" w:hAnsi="Book Antiqua"/>
          <w:bCs/>
        </w:rPr>
        <w:t>Pancreatic fistula</w:t>
      </w:r>
      <w:r w:rsidR="00BE4517" w:rsidRPr="001F1890">
        <w:rPr>
          <w:rFonts w:ascii="Book Antiqua" w:hAnsi="Book Antiqua" w:hint="eastAsia"/>
          <w:bCs/>
          <w:lang w:eastAsia="zh-CN"/>
        </w:rPr>
        <w:t>.</w:t>
      </w:r>
    </w:p>
    <w:p w14:paraId="721F12FF" w14:textId="2B93AF26" w:rsidR="00D41B42" w:rsidRPr="001F1890" w:rsidRDefault="00BB3460" w:rsidP="00691993">
      <w:pPr>
        <w:spacing w:line="360" w:lineRule="auto"/>
        <w:jc w:val="both"/>
        <w:rPr>
          <w:rFonts w:ascii="Book Antiqua" w:hAnsi="Book Antiqua"/>
          <w:b/>
          <w:bCs/>
          <w:lang w:eastAsia="zh-CN"/>
        </w:rPr>
      </w:pPr>
      <w:r w:rsidRPr="001F1890">
        <w:rPr>
          <w:rFonts w:ascii="Book Antiqua" w:hAnsi="Book Antiqua"/>
          <w:b/>
          <w:bCs/>
        </w:rPr>
        <w:br w:type="page"/>
      </w:r>
    </w:p>
    <w:p w14:paraId="7D427F40" w14:textId="020DA52B" w:rsidR="00DE4002" w:rsidRPr="001F1890" w:rsidRDefault="00DE4002" w:rsidP="00691993">
      <w:pPr>
        <w:spacing w:line="360" w:lineRule="auto"/>
        <w:jc w:val="both"/>
        <w:rPr>
          <w:rFonts w:ascii="Book Antiqua" w:hAnsi="Book Antiqua"/>
          <w:b/>
          <w:bCs/>
          <w:lang w:eastAsia="zh-CN"/>
        </w:rPr>
      </w:pPr>
      <w:r w:rsidRPr="001F1890">
        <w:rPr>
          <w:rFonts w:ascii="Book Antiqua" w:hAnsi="Book Antiqua"/>
          <w:b/>
          <w:bCs/>
        </w:rPr>
        <w:lastRenderedPageBreak/>
        <w:t xml:space="preserve">Table 4 </w:t>
      </w:r>
      <w:r w:rsidR="00BB3460" w:rsidRPr="001F1890">
        <w:rPr>
          <w:rFonts w:ascii="Book Antiqua" w:hAnsi="Book Antiqua"/>
          <w:b/>
          <w:caps/>
          <w:lang w:eastAsia="sr-Latn-CS"/>
        </w:rPr>
        <w:t>d</w:t>
      </w:r>
      <w:r w:rsidR="00BB3460" w:rsidRPr="001F1890">
        <w:rPr>
          <w:rFonts w:ascii="Book Antiqua" w:hAnsi="Book Antiqua"/>
          <w:b/>
          <w:lang w:eastAsia="sr-Latn-CS"/>
        </w:rPr>
        <w:t>rain fluid amylase</w:t>
      </w:r>
      <w:r w:rsidR="00BB3460" w:rsidRPr="001F1890">
        <w:rPr>
          <w:rFonts w:ascii="Book Antiqua" w:hAnsi="Book Antiqua"/>
          <w:b/>
          <w:bCs/>
        </w:rPr>
        <w:t xml:space="preserve"> </w:t>
      </w:r>
      <w:r w:rsidRPr="001F1890">
        <w:rPr>
          <w:rFonts w:ascii="Book Antiqua" w:hAnsi="Book Antiqua"/>
          <w:b/>
          <w:bCs/>
        </w:rPr>
        <w:t xml:space="preserve">values on postoperative days 1-3 in relation to the occurrence of pancreatic fistula, pancreatic texture and diameter of </w:t>
      </w:r>
      <w:r w:rsidR="00BB3460" w:rsidRPr="001F1890">
        <w:rPr>
          <w:rFonts w:ascii="Book Antiqua" w:hAnsi="Book Antiqua"/>
          <w:b/>
          <w:bCs/>
        </w:rPr>
        <w:t xml:space="preserve">main pancreatic duct for patients with </w:t>
      </w:r>
      <w:r w:rsidR="00AA25D6" w:rsidRPr="001F1890">
        <w:rPr>
          <w:rFonts w:ascii="Book Antiqua" w:hAnsi="Book Antiqua"/>
          <w:b/>
          <w:bCs/>
        </w:rPr>
        <w:t>p</w:t>
      </w:r>
      <w:r w:rsidR="00BB3460" w:rsidRPr="001F1890">
        <w:rPr>
          <w:rFonts w:ascii="Book Antiqua" w:hAnsi="Book Antiqua"/>
          <w:b/>
          <w:bCs/>
        </w:rPr>
        <w:t>ancreatic fistula grade B/C</w:t>
      </w:r>
    </w:p>
    <w:tbl>
      <w:tblPr>
        <w:tblW w:w="8647" w:type="dxa"/>
        <w:tblCellMar>
          <w:left w:w="0" w:type="dxa"/>
          <w:right w:w="0" w:type="dxa"/>
        </w:tblCellMar>
        <w:tblLook w:val="0000" w:firstRow="0" w:lastRow="0" w:firstColumn="0" w:lastColumn="0" w:noHBand="0" w:noVBand="0"/>
      </w:tblPr>
      <w:tblGrid>
        <w:gridCol w:w="1460"/>
        <w:gridCol w:w="1810"/>
        <w:gridCol w:w="2264"/>
        <w:gridCol w:w="2264"/>
        <w:gridCol w:w="849"/>
      </w:tblGrid>
      <w:tr w:rsidR="00DE4002" w:rsidRPr="001F1890" w14:paraId="7BF87C5E" w14:textId="77777777" w:rsidTr="00BE4517">
        <w:trPr>
          <w:trHeight w:val="330"/>
        </w:trPr>
        <w:tc>
          <w:tcPr>
            <w:tcW w:w="8647" w:type="dxa"/>
            <w:gridSpan w:val="5"/>
            <w:tcBorders>
              <w:top w:val="single" w:sz="4" w:space="0" w:color="auto"/>
              <w:left w:val="nil"/>
              <w:bottom w:val="single" w:sz="4" w:space="0" w:color="auto"/>
              <w:right w:val="nil"/>
            </w:tcBorders>
            <w:shd w:val="clear" w:color="auto" w:fill="FFFFFF"/>
            <w:vAlign w:val="center"/>
          </w:tcPr>
          <w:p w14:paraId="7B18A82B" w14:textId="77777777" w:rsidR="00DE4002" w:rsidRPr="001F1890" w:rsidRDefault="00DE4002" w:rsidP="00691993">
            <w:pPr>
              <w:spacing w:line="360" w:lineRule="auto"/>
              <w:jc w:val="both"/>
              <w:rPr>
                <w:rFonts w:ascii="Book Antiqua" w:hAnsi="Book Antiqua"/>
                <w:b/>
              </w:rPr>
            </w:pPr>
            <w:r w:rsidRPr="001F1890">
              <w:rPr>
                <w:rFonts w:ascii="Book Antiqua" w:hAnsi="Book Antiqua"/>
                <w:b/>
              </w:rPr>
              <w:t>Grade B/C PF</w:t>
            </w:r>
          </w:p>
        </w:tc>
      </w:tr>
      <w:tr w:rsidR="00DE4002" w:rsidRPr="001F1890" w14:paraId="4079FD61" w14:textId="77777777" w:rsidTr="00BE4517">
        <w:trPr>
          <w:trHeight w:val="330"/>
        </w:trPr>
        <w:tc>
          <w:tcPr>
            <w:tcW w:w="1460" w:type="dxa"/>
            <w:tcBorders>
              <w:top w:val="single" w:sz="4" w:space="0" w:color="auto"/>
              <w:left w:val="nil"/>
              <w:bottom w:val="single" w:sz="12" w:space="0" w:color="auto"/>
              <w:right w:val="nil"/>
            </w:tcBorders>
            <w:shd w:val="clear" w:color="auto" w:fill="FFFFFF"/>
            <w:vAlign w:val="center"/>
          </w:tcPr>
          <w:p w14:paraId="06C82101" w14:textId="77777777" w:rsidR="00DE4002" w:rsidRPr="001F1890" w:rsidRDefault="00DE4002" w:rsidP="00691993">
            <w:pPr>
              <w:spacing w:line="360" w:lineRule="auto"/>
              <w:jc w:val="both"/>
              <w:rPr>
                <w:rFonts w:ascii="Book Antiqua" w:hAnsi="Book Antiqua"/>
              </w:rPr>
            </w:pPr>
          </w:p>
        </w:tc>
        <w:tc>
          <w:tcPr>
            <w:tcW w:w="1810" w:type="dxa"/>
            <w:tcBorders>
              <w:top w:val="single" w:sz="4" w:space="0" w:color="auto"/>
              <w:left w:val="nil"/>
              <w:bottom w:val="single" w:sz="12" w:space="0" w:color="auto"/>
              <w:right w:val="nil"/>
            </w:tcBorders>
            <w:tcMar>
              <w:top w:w="14" w:type="dxa"/>
              <w:left w:w="14" w:type="dxa"/>
              <w:bottom w:w="0" w:type="dxa"/>
              <w:right w:w="14" w:type="dxa"/>
            </w:tcMar>
            <w:vAlign w:val="center"/>
          </w:tcPr>
          <w:p w14:paraId="46A6EAC5" w14:textId="77777777" w:rsidR="00DE4002" w:rsidRPr="001F1890" w:rsidRDefault="00DE4002" w:rsidP="00691993">
            <w:pPr>
              <w:spacing w:line="360" w:lineRule="auto"/>
              <w:ind w:firstLine="708"/>
              <w:jc w:val="both"/>
              <w:rPr>
                <w:rFonts w:ascii="Book Antiqua" w:hAnsi="Book Antiqua"/>
              </w:rPr>
            </w:pPr>
          </w:p>
        </w:tc>
        <w:tc>
          <w:tcPr>
            <w:tcW w:w="2264" w:type="dxa"/>
            <w:tcBorders>
              <w:top w:val="single" w:sz="4" w:space="0" w:color="auto"/>
              <w:left w:val="nil"/>
              <w:bottom w:val="single" w:sz="12" w:space="0" w:color="auto"/>
              <w:right w:val="nil"/>
            </w:tcBorders>
            <w:shd w:val="clear" w:color="auto" w:fill="FFFFFF"/>
            <w:tcMar>
              <w:top w:w="14" w:type="dxa"/>
              <w:left w:w="14" w:type="dxa"/>
              <w:bottom w:w="0" w:type="dxa"/>
              <w:right w:w="14" w:type="dxa"/>
            </w:tcMar>
          </w:tcPr>
          <w:p w14:paraId="0C896561" w14:textId="0183336E" w:rsidR="00DE4002" w:rsidRPr="001F1890" w:rsidRDefault="00D411E7" w:rsidP="00691993">
            <w:pPr>
              <w:spacing w:line="360" w:lineRule="auto"/>
              <w:jc w:val="both"/>
              <w:rPr>
                <w:rFonts w:ascii="Book Antiqua" w:hAnsi="Book Antiqua"/>
              </w:rPr>
            </w:pPr>
            <w:r w:rsidRPr="001F1890">
              <w:rPr>
                <w:rFonts w:ascii="Book Antiqua" w:hAnsi="Book Antiqua"/>
              </w:rPr>
              <w:t xml:space="preserve">Hard </w:t>
            </w:r>
            <w:r w:rsidR="00DE4002" w:rsidRPr="001F1890">
              <w:rPr>
                <w:rFonts w:ascii="Book Antiqua" w:hAnsi="Book Antiqua"/>
              </w:rPr>
              <w:t>pancreatic texture</w:t>
            </w:r>
          </w:p>
        </w:tc>
        <w:tc>
          <w:tcPr>
            <w:tcW w:w="2264" w:type="dxa"/>
            <w:tcBorders>
              <w:top w:val="single" w:sz="4" w:space="0" w:color="auto"/>
              <w:left w:val="nil"/>
              <w:bottom w:val="single" w:sz="12" w:space="0" w:color="auto"/>
              <w:right w:val="nil"/>
            </w:tcBorders>
            <w:shd w:val="clear" w:color="auto" w:fill="FFFFFF"/>
            <w:tcMar>
              <w:top w:w="14" w:type="dxa"/>
              <w:left w:w="14" w:type="dxa"/>
              <w:bottom w:w="0" w:type="dxa"/>
              <w:right w:w="14" w:type="dxa"/>
            </w:tcMar>
            <w:vAlign w:val="center"/>
          </w:tcPr>
          <w:p w14:paraId="11F81342" w14:textId="77777777" w:rsidR="00D411E7" w:rsidRPr="001F1890" w:rsidRDefault="00D411E7" w:rsidP="00691993">
            <w:pPr>
              <w:spacing w:line="360" w:lineRule="auto"/>
              <w:jc w:val="both"/>
              <w:rPr>
                <w:rFonts w:ascii="Book Antiqua" w:hAnsi="Book Antiqua"/>
                <w:lang w:eastAsia="zh-CN"/>
              </w:rPr>
            </w:pPr>
            <w:r w:rsidRPr="001F1890">
              <w:rPr>
                <w:rFonts w:ascii="Book Antiqua" w:hAnsi="Book Antiqua"/>
              </w:rPr>
              <w:t xml:space="preserve">Soft </w:t>
            </w:r>
            <w:r w:rsidR="00DE4002" w:rsidRPr="001F1890">
              <w:rPr>
                <w:rFonts w:ascii="Book Antiqua" w:hAnsi="Book Antiqua"/>
              </w:rPr>
              <w:t>pancreatic texture</w:t>
            </w:r>
          </w:p>
          <w:p w14:paraId="0E02FD9A" w14:textId="75078258" w:rsidR="00DE4002" w:rsidRPr="001F1890" w:rsidRDefault="00DE4002" w:rsidP="00691993">
            <w:pPr>
              <w:spacing w:line="360" w:lineRule="auto"/>
              <w:jc w:val="both"/>
              <w:rPr>
                <w:rFonts w:ascii="Book Antiqua" w:hAnsi="Book Antiqua"/>
              </w:rPr>
            </w:pPr>
            <w:r w:rsidRPr="001F1890">
              <w:rPr>
                <w:rFonts w:ascii="Book Antiqua" w:hAnsi="Book Antiqua"/>
              </w:rPr>
              <w:t xml:space="preserve">duct diameter ≤ </w:t>
            </w:r>
            <w:r w:rsidR="00D82795" w:rsidRPr="001F1890">
              <w:rPr>
                <w:rFonts w:ascii="Book Antiqua" w:hAnsi="Book Antiqua"/>
              </w:rPr>
              <w:t>3 mm</w:t>
            </w:r>
          </w:p>
        </w:tc>
        <w:tc>
          <w:tcPr>
            <w:tcW w:w="849" w:type="dxa"/>
            <w:tcBorders>
              <w:top w:val="single" w:sz="4" w:space="0" w:color="auto"/>
              <w:left w:val="nil"/>
              <w:bottom w:val="single" w:sz="12" w:space="0" w:color="auto"/>
              <w:right w:val="nil"/>
            </w:tcBorders>
            <w:tcMar>
              <w:top w:w="14" w:type="dxa"/>
              <w:left w:w="14" w:type="dxa"/>
              <w:bottom w:w="0" w:type="dxa"/>
              <w:right w:w="14" w:type="dxa"/>
            </w:tcMar>
            <w:vAlign w:val="center"/>
          </w:tcPr>
          <w:p w14:paraId="23C7BBBD" w14:textId="77777777" w:rsidR="00DE4002" w:rsidRPr="001F1890" w:rsidRDefault="00DE4002" w:rsidP="00691993">
            <w:pPr>
              <w:spacing w:line="360" w:lineRule="auto"/>
              <w:jc w:val="both"/>
              <w:rPr>
                <w:rFonts w:ascii="Book Antiqua" w:hAnsi="Book Antiqua"/>
              </w:rPr>
            </w:pPr>
            <w:r w:rsidRPr="001F1890">
              <w:rPr>
                <w:rFonts w:ascii="Book Antiqua" w:hAnsi="Book Antiqua"/>
              </w:rPr>
              <w:t>Sig.</w:t>
            </w:r>
          </w:p>
        </w:tc>
      </w:tr>
      <w:tr w:rsidR="00DE4002" w:rsidRPr="001F1890" w14:paraId="28B26E1E" w14:textId="77777777" w:rsidTr="00BE4517">
        <w:trPr>
          <w:trHeight w:val="330"/>
        </w:trPr>
        <w:tc>
          <w:tcPr>
            <w:tcW w:w="1460" w:type="dxa"/>
            <w:tcBorders>
              <w:top w:val="single" w:sz="12" w:space="0" w:color="auto"/>
              <w:left w:val="nil"/>
              <w:bottom w:val="nil"/>
              <w:right w:val="nil"/>
            </w:tcBorders>
            <w:shd w:val="clear" w:color="auto" w:fill="FFFFFF"/>
          </w:tcPr>
          <w:p w14:paraId="22FA432A" w14:textId="77777777" w:rsidR="00DE4002" w:rsidRPr="001F1890" w:rsidRDefault="00DE4002" w:rsidP="00691993">
            <w:pPr>
              <w:spacing w:line="360" w:lineRule="auto"/>
              <w:jc w:val="both"/>
              <w:rPr>
                <w:rFonts w:ascii="Book Antiqua" w:hAnsi="Book Antiqua"/>
              </w:rPr>
            </w:pPr>
            <w:r w:rsidRPr="001F1890">
              <w:rPr>
                <w:rFonts w:ascii="Book Antiqua" w:hAnsi="Book Antiqua"/>
              </w:rPr>
              <w:t>Postoperative</w:t>
            </w:r>
            <w:r w:rsidRPr="001F1890">
              <w:rPr>
                <w:rFonts w:ascii="Book Antiqua" w:hAnsi="Book Antiqua"/>
              </w:rPr>
              <w:br/>
              <w:t>days</w:t>
            </w:r>
          </w:p>
        </w:tc>
        <w:tc>
          <w:tcPr>
            <w:tcW w:w="1810" w:type="dxa"/>
            <w:tcBorders>
              <w:top w:val="single" w:sz="12" w:space="0" w:color="auto"/>
              <w:left w:val="nil"/>
              <w:bottom w:val="nil"/>
              <w:right w:val="nil"/>
            </w:tcBorders>
            <w:shd w:val="clear" w:color="auto" w:fill="E0E0E0"/>
            <w:tcMar>
              <w:top w:w="14" w:type="dxa"/>
              <w:left w:w="14" w:type="dxa"/>
              <w:bottom w:w="0" w:type="dxa"/>
              <w:right w:w="14" w:type="dxa"/>
            </w:tcMar>
          </w:tcPr>
          <w:p w14:paraId="75EF5C53" w14:textId="77777777" w:rsidR="00DE4002" w:rsidRPr="001F1890" w:rsidRDefault="00DE4002" w:rsidP="00691993">
            <w:pPr>
              <w:spacing w:line="360" w:lineRule="auto"/>
              <w:jc w:val="both"/>
              <w:rPr>
                <w:rFonts w:ascii="Book Antiqua" w:hAnsi="Book Antiqua"/>
              </w:rPr>
            </w:pPr>
            <w:r w:rsidRPr="001F1890">
              <w:rPr>
                <w:rFonts w:ascii="Book Antiqua" w:hAnsi="Book Antiqua"/>
              </w:rPr>
              <w:t>No clinical fistula</w:t>
            </w:r>
          </w:p>
          <w:p w14:paraId="7AB5D396" w14:textId="7117F7D7" w:rsidR="00DE4002" w:rsidRPr="001F1890" w:rsidRDefault="00DE4002" w:rsidP="00691993">
            <w:pPr>
              <w:spacing w:line="360" w:lineRule="auto"/>
              <w:jc w:val="both"/>
              <w:rPr>
                <w:rFonts w:ascii="Book Antiqua" w:hAnsi="Book Antiqua"/>
              </w:rPr>
            </w:pPr>
            <w:r w:rsidRPr="001F1890">
              <w:rPr>
                <w:rFonts w:ascii="Book Antiqua" w:hAnsi="Book Antiqua"/>
              </w:rPr>
              <w:t xml:space="preserve"> (</w:t>
            </w:r>
            <w:r w:rsidR="00B802FD" w:rsidRPr="001F1890">
              <w:rPr>
                <w:rFonts w:ascii="Book Antiqua" w:hAnsi="Book Antiqua"/>
                <w:i/>
              </w:rPr>
              <w:t xml:space="preserve">n = </w:t>
            </w:r>
            <w:r w:rsidR="000351C5" w:rsidRPr="001F1890">
              <w:rPr>
                <w:rFonts w:ascii="Book Antiqua" w:hAnsi="Book Antiqua"/>
              </w:rPr>
              <w:t>238</w:t>
            </w:r>
            <w:r w:rsidRPr="001F1890">
              <w:rPr>
                <w:rFonts w:ascii="Book Antiqua" w:hAnsi="Book Antiqua"/>
              </w:rPr>
              <w:t>)</w:t>
            </w:r>
          </w:p>
        </w:tc>
        <w:tc>
          <w:tcPr>
            <w:tcW w:w="2264" w:type="dxa"/>
            <w:tcBorders>
              <w:top w:val="single" w:sz="12" w:space="0" w:color="auto"/>
              <w:left w:val="nil"/>
              <w:bottom w:val="nil"/>
              <w:right w:val="nil"/>
            </w:tcBorders>
            <w:shd w:val="clear" w:color="auto" w:fill="FFFFFF"/>
            <w:tcMar>
              <w:top w:w="14" w:type="dxa"/>
              <w:left w:w="14" w:type="dxa"/>
              <w:bottom w:w="0" w:type="dxa"/>
              <w:right w:w="14" w:type="dxa"/>
            </w:tcMar>
            <w:vAlign w:val="bottom"/>
          </w:tcPr>
          <w:p w14:paraId="2C831003" w14:textId="752D6473" w:rsidR="00DE4002" w:rsidRPr="001F1890" w:rsidRDefault="00DE4002" w:rsidP="00691993">
            <w:pPr>
              <w:spacing w:line="360" w:lineRule="auto"/>
              <w:jc w:val="both"/>
              <w:rPr>
                <w:rFonts w:ascii="Book Antiqua" w:hAnsi="Book Antiqua"/>
              </w:rPr>
            </w:pPr>
            <w:r w:rsidRPr="001F1890">
              <w:rPr>
                <w:rFonts w:ascii="Book Antiqua" w:hAnsi="Book Antiqua"/>
              </w:rPr>
              <w:t xml:space="preserve"> (</w:t>
            </w:r>
            <w:r w:rsidR="00B802FD" w:rsidRPr="001F1890">
              <w:rPr>
                <w:rFonts w:ascii="Book Antiqua" w:hAnsi="Book Antiqua"/>
                <w:i/>
              </w:rPr>
              <w:t xml:space="preserve">n = </w:t>
            </w:r>
            <w:r w:rsidRPr="001F1890">
              <w:rPr>
                <w:rFonts w:ascii="Book Antiqua" w:hAnsi="Book Antiqua"/>
              </w:rPr>
              <w:t>1</w:t>
            </w:r>
            <w:r w:rsidR="000351C5" w:rsidRPr="001F1890">
              <w:rPr>
                <w:rFonts w:ascii="Book Antiqua" w:hAnsi="Book Antiqua"/>
              </w:rPr>
              <w:t>8</w:t>
            </w:r>
            <w:r w:rsidRPr="001F1890">
              <w:rPr>
                <w:rFonts w:ascii="Book Antiqua" w:hAnsi="Book Antiqua"/>
              </w:rPr>
              <w:t>)</w:t>
            </w:r>
          </w:p>
        </w:tc>
        <w:tc>
          <w:tcPr>
            <w:tcW w:w="2264" w:type="dxa"/>
            <w:tcBorders>
              <w:top w:val="single" w:sz="12" w:space="0" w:color="auto"/>
              <w:left w:val="nil"/>
              <w:bottom w:val="nil"/>
              <w:right w:val="nil"/>
            </w:tcBorders>
            <w:shd w:val="clear" w:color="auto" w:fill="FFFFFF"/>
            <w:tcMar>
              <w:top w:w="14" w:type="dxa"/>
              <w:left w:w="14" w:type="dxa"/>
              <w:bottom w:w="0" w:type="dxa"/>
              <w:right w:w="14" w:type="dxa"/>
            </w:tcMar>
            <w:vAlign w:val="bottom"/>
          </w:tcPr>
          <w:p w14:paraId="3B0A19EF" w14:textId="0E84A318" w:rsidR="00DE4002" w:rsidRPr="001F1890" w:rsidRDefault="00DE4002" w:rsidP="00691993">
            <w:pPr>
              <w:spacing w:line="360" w:lineRule="auto"/>
              <w:jc w:val="both"/>
              <w:rPr>
                <w:rFonts w:ascii="Book Antiqua" w:hAnsi="Book Antiqua"/>
              </w:rPr>
            </w:pPr>
            <w:r w:rsidRPr="001F1890">
              <w:rPr>
                <w:rFonts w:ascii="Book Antiqua" w:hAnsi="Book Antiqua"/>
              </w:rPr>
              <w:t xml:space="preserve"> (</w:t>
            </w:r>
            <w:r w:rsidR="00B802FD" w:rsidRPr="001F1890">
              <w:rPr>
                <w:rFonts w:ascii="Book Antiqua" w:hAnsi="Book Antiqua"/>
                <w:i/>
              </w:rPr>
              <w:t xml:space="preserve">n = </w:t>
            </w:r>
            <w:r w:rsidR="000351C5" w:rsidRPr="001F1890">
              <w:rPr>
                <w:rFonts w:ascii="Book Antiqua" w:hAnsi="Book Antiqua"/>
              </w:rPr>
              <w:t>40</w:t>
            </w:r>
            <w:r w:rsidRPr="001F1890">
              <w:rPr>
                <w:rFonts w:ascii="Book Antiqua" w:hAnsi="Book Antiqua"/>
              </w:rPr>
              <w:t>)</w:t>
            </w:r>
          </w:p>
        </w:tc>
        <w:tc>
          <w:tcPr>
            <w:tcW w:w="849" w:type="dxa"/>
            <w:tcBorders>
              <w:top w:val="single" w:sz="12" w:space="0" w:color="auto"/>
              <w:left w:val="nil"/>
              <w:bottom w:val="nil"/>
              <w:right w:val="nil"/>
            </w:tcBorders>
            <w:tcMar>
              <w:top w:w="14" w:type="dxa"/>
              <w:left w:w="14" w:type="dxa"/>
              <w:bottom w:w="0" w:type="dxa"/>
              <w:right w:w="14" w:type="dxa"/>
            </w:tcMar>
            <w:vAlign w:val="center"/>
          </w:tcPr>
          <w:p w14:paraId="0D91AD4F" w14:textId="16FF3C78" w:rsidR="00DE4002" w:rsidRPr="001F1890" w:rsidRDefault="00DE4002" w:rsidP="00691993">
            <w:pPr>
              <w:spacing w:line="360" w:lineRule="auto"/>
              <w:jc w:val="both"/>
              <w:rPr>
                <w:rFonts w:ascii="Book Antiqua" w:hAnsi="Book Antiqua"/>
                <w:i/>
                <w:caps/>
              </w:rPr>
            </w:pPr>
            <w:r w:rsidRPr="001F1890">
              <w:rPr>
                <w:rFonts w:ascii="Book Antiqua" w:hAnsi="Book Antiqua"/>
                <w:i/>
                <w:caps/>
              </w:rPr>
              <w:t>p</w:t>
            </w:r>
            <w:r w:rsidR="00D411E7" w:rsidRPr="001F1890">
              <w:rPr>
                <w:rFonts w:ascii="Book Antiqua" w:hAnsi="Book Antiqua" w:hint="eastAsia"/>
                <w:i/>
                <w:caps/>
                <w:lang w:eastAsia="zh-CN"/>
              </w:rPr>
              <w:t>-</w:t>
            </w:r>
            <w:r w:rsidR="00D411E7" w:rsidRPr="001F1890">
              <w:rPr>
                <w:rFonts w:ascii="Book Antiqua" w:hAnsi="Book Antiqua"/>
                <w:lang w:eastAsia="zh-CN"/>
              </w:rPr>
              <w:t>value</w:t>
            </w:r>
          </w:p>
        </w:tc>
      </w:tr>
      <w:tr w:rsidR="00A07AA1" w:rsidRPr="001F1890" w14:paraId="2A09DE31" w14:textId="77777777" w:rsidTr="00BE4517">
        <w:trPr>
          <w:trHeight w:val="330"/>
        </w:trPr>
        <w:tc>
          <w:tcPr>
            <w:tcW w:w="1460" w:type="dxa"/>
            <w:tcBorders>
              <w:top w:val="nil"/>
              <w:left w:val="nil"/>
              <w:bottom w:val="nil"/>
              <w:right w:val="nil"/>
            </w:tcBorders>
            <w:shd w:val="clear" w:color="auto" w:fill="FFFFFF"/>
            <w:vAlign w:val="center"/>
          </w:tcPr>
          <w:p w14:paraId="60373423" w14:textId="4A4A1872" w:rsidR="00A07AA1" w:rsidRPr="001F1890" w:rsidRDefault="00BE4517" w:rsidP="00691993">
            <w:pPr>
              <w:spacing w:line="360" w:lineRule="auto"/>
              <w:jc w:val="both"/>
              <w:rPr>
                <w:rFonts w:ascii="Book Antiqua" w:hAnsi="Book Antiqua"/>
                <w:b/>
                <w:bCs/>
                <w:lang w:eastAsia="zh-CN"/>
              </w:rPr>
            </w:pPr>
            <w:r w:rsidRPr="001F1890">
              <w:rPr>
                <w:rFonts w:ascii="Book Antiqua" w:hAnsi="Book Antiqua"/>
                <w:b/>
                <w:bCs/>
              </w:rPr>
              <w:t>1</w:t>
            </w:r>
          </w:p>
        </w:tc>
        <w:tc>
          <w:tcPr>
            <w:tcW w:w="1810" w:type="dxa"/>
            <w:tcBorders>
              <w:top w:val="nil"/>
              <w:left w:val="nil"/>
              <w:bottom w:val="nil"/>
              <w:right w:val="nil"/>
            </w:tcBorders>
            <w:shd w:val="clear" w:color="auto" w:fill="E0E0E0"/>
            <w:tcMar>
              <w:top w:w="14" w:type="dxa"/>
              <w:left w:w="14" w:type="dxa"/>
              <w:bottom w:w="0" w:type="dxa"/>
              <w:right w:w="14" w:type="dxa"/>
            </w:tcMar>
            <w:vAlign w:val="center"/>
          </w:tcPr>
          <w:p w14:paraId="40D8083E" w14:textId="77777777" w:rsidR="00A07AA1" w:rsidRPr="001F1890" w:rsidRDefault="00A07AA1" w:rsidP="00691993">
            <w:pPr>
              <w:spacing w:line="360" w:lineRule="auto"/>
              <w:jc w:val="both"/>
              <w:rPr>
                <w:rFonts w:ascii="Book Antiqua" w:hAnsi="Book Antiqua"/>
              </w:rPr>
            </w:pPr>
            <w:r w:rsidRPr="001F1890">
              <w:rPr>
                <w:rFonts w:ascii="Book Antiqua" w:hAnsi="Book Antiqua"/>
                <w:b/>
                <w:bCs/>
              </w:rPr>
              <w:t>122 (</w:t>
            </w:r>
            <w:r w:rsidRPr="001F1890">
              <w:rPr>
                <w:rFonts w:ascii="Book Antiqua" w:hAnsi="Book Antiqua"/>
              </w:rPr>
              <w:t>5-37875)</w:t>
            </w:r>
          </w:p>
        </w:tc>
        <w:tc>
          <w:tcPr>
            <w:tcW w:w="2264" w:type="dxa"/>
            <w:tcBorders>
              <w:top w:val="nil"/>
              <w:left w:val="nil"/>
              <w:bottom w:val="nil"/>
              <w:right w:val="nil"/>
            </w:tcBorders>
            <w:shd w:val="clear" w:color="auto" w:fill="FFFFFF"/>
            <w:tcMar>
              <w:top w:w="14" w:type="dxa"/>
              <w:left w:w="14" w:type="dxa"/>
              <w:bottom w:w="0" w:type="dxa"/>
              <w:right w:w="14" w:type="dxa"/>
            </w:tcMar>
            <w:vAlign w:val="center"/>
          </w:tcPr>
          <w:p w14:paraId="3AC11115" w14:textId="07E13C20" w:rsidR="00A07AA1" w:rsidRPr="001F1890" w:rsidRDefault="00A07AA1" w:rsidP="00691993">
            <w:pPr>
              <w:spacing w:line="360" w:lineRule="auto"/>
              <w:jc w:val="both"/>
              <w:rPr>
                <w:rFonts w:ascii="Book Antiqua" w:hAnsi="Book Antiqua"/>
              </w:rPr>
            </w:pPr>
            <w:r w:rsidRPr="001F1890">
              <w:rPr>
                <w:rFonts w:ascii="Book Antiqua" w:hAnsi="Book Antiqua"/>
                <w:b/>
              </w:rPr>
              <w:t>8250</w:t>
            </w:r>
            <w:r w:rsidRPr="001F1890">
              <w:rPr>
                <w:rFonts w:ascii="Book Antiqua" w:hAnsi="Book Antiqua"/>
                <w:b/>
                <w:bCs/>
              </w:rPr>
              <w:t xml:space="preserve"> (</w:t>
            </w:r>
            <w:r w:rsidRPr="001F1890">
              <w:rPr>
                <w:rFonts w:ascii="Book Antiqua" w:hAnsi="Book Antiqua"/>
                <w:bCs/>
              </w:rPr>
              <w:t>117</w:t>
            </w:r>
            <w:r w:rsidR="00BE4517" w:rsidRPr="001F1890">
              <w:rPr>
                <w:rFonts w:ascii="Book Antiqua" w:hAnsi="Book Antiqua"/>
              </w:rPr>
              <w:t>–</w:t>
            </w:r>
            <w:r w:rsidRPr="001F1890">
              <w:rPr>
                <w:rFonts w:ascii="Book Antiqua" w:hAnsi="Book Antiqua"/>
              </w:rPr>
              <w:t>95000)</w:t>
            </w:r>
          </w:p>
        </w:tc>
        <w:tc>
          <w:tcPr>
            <w:tcW w:w="2264" w:type="dxa"/>
            <w:tcBorders>
              <w:top w:val="nil"/>
              <w:left w:val="nil"/>
              <w:bottom w:val="nil"/>
              <w:right w:val="nil"/>
            </w:tcBorders>
            <w:shd w:val="clear" w:color="auto" w:fill="FFFFFF"/>
            <w:tcMar>
              <w:top w:w="14" w:type="dxa"/>
              <w:left w:w="14" w:type="dxa"/>
              <w:bottom w:w="0" w:type="dxa"/>
              <w:right w:w="14" w:type="dxa"/>
            </w:tcMar>
            <w:vAlign w:val="center"/>
          </w:tcPr>
          <w:p w14:paraId="1BB93550" w14:textId="312BC595" w:rsidR="00A07AA1" w:rsidRPr="001F1890" w:rsidRDefault="00A07AA1" w:rsidP="00691993">
            <w:pPr>
              <w:spacing w:line="360" w:lineRule="auto"/>
              <w:jc w:val="both"/>
              <w:rPr>
                <w:rFonts w:ascii="Book Antiqua" w:hAnsi="Book Antiqua"/>
              </w:rPr>
            </w:pPr>
            <w:r w:rsidRPr="001F1890">
              <w:rPr>
                <w:rFonts w:ascii="Book Antiqua" w:hAnsi="Book Antiqua"/>
                <w:b/>
              </w:rPr>
              <w:t>8501</w:t>
            </w:r>
            <w:r w:rsidRPr="001F1890">
              <w:rPr>
                <w:rFonts w:ascii="Book Antiqua" w:hAnsi="Book Antiqua"/>
                <w:b/>
                <w:bCs/>
              </w:rPr>
              <w:t xml:space="preserve"> (</w:t>
            </w:r>
            <w:r w:rsidRPr="001F1890">
              <w:rPr>
                <w:rFonts w:ascii="Book Antiqua" w:hAnsi="Book Antiqua"/>
                <w:bCs/>
              </w:rPr>
              <w:t>377</w:t>
            </w:r>
            <w:r w:rsidR="00BE4517" w:rsidRPr="001F1890">
              <w:rPr>
                <w:rFonts w:ascii="Book Antiqua" w:hAnsi="Book Antiqua"/>
              </w:rPr>
              <w:t>–</w:t>
            </w:r>
            <w:r w:rsidRPr="001F1890">
              <w:rPr>
                <w:rFonts w:ascii="Book Antiqua" w:hAnsi="Book Antiqua"/>
              </w:rPr>
              <w:t>92060)</w:t>
            </w:r>
          </w:p>
        </w:tc>
        <w:tc>
          <w:tcPr>
            <w:tcW w:w="849" w:type="dxa"/>
            <w:tcBorders>
              <w:top w:val="nil"/>
              <w:left w:val="nil"/>
              <w:bottom w:val="nil"/>
              <w:right w:val="nil"/>
            </w:tcBorders>
            <w:tcMar>
              <w:top w:w="14" w:type="dxa"/>
              <w:left w:w="14" w:type="dxa"/>
              <w:bottom w:w="0" w:type="dxa"/>
              <w:right w:w="14" w:type="dxa"/>
            </w:tcMar>
            <w:vAlign w:val="center"/>
          </w:tcPr>
          <w:p w14:paraId="2B3EFA02" w14:textId="4862885B" w:rsidR="00A07AA1" w:rsidRPr="001F1890" w:rsidRDefault="00B802FD" w:rsidP="00691993">
            <w:pPr>
              <w:spacing w:line="360" w:lineRule="auto"/>
              <w:jc w:val="both"/>
              <w:rPr>
                <w:rFonts w:ascii="Book Antiqua" w:hAnsi="Book Antiqua"/>
              </w:rPr>
            </w:pPr>
            <w:r w:rsidRPr="001F1890">
              <w:rPr>
                <w:rFonts w:ascii="Book Antiqua" w:hAnsi="Book Antiqua"/>
                <w:i/>
                <w:caps/>
              </w:rPr>
              <w:t xml:space="preserve">p = </w:t>
            </w:r>
            <w:r w:rsidR="00A07AA1" w:rsidRPr="001F1890">
              <w:rPr>
                <w:rFonts w:ascii="Book Antiqua" w:hAnsi="Book Antiqua"/>
              </w:rPr>
              <w:t xml:space="preserve">0.773 </w:t>
            </w:r>
          </w:p>
        </w:tc>
      </w:tr>
      <w:tr w:rsidR="00A07AA1" w:rsidRPr="001F1890" w14:paraId="538EE809" w14:textId="77777777" w:rsidTr="00BE4517">
        <w:trPr>
          <w:trHeight w:val="330"/>
        </w:trPr>
        <w:tc>
          <w:tcPr>
            <w:tcW w:w="1460" w:type="dxa"/>
            <w:tcBorders>
              <w:top w:val="nil"/>
              <w:left w:val="nil"/>
              <w:bottom w:val="nil"/>
              <w:right w:val="nil"/>
            </w:tcBorders>
            <w:shd w:val="clear" w:color="auto" w:fill="FFFFFF"/>
            <w:vAlign w:val="center"/>
          </w:tcPr>
          <w:p w14:paraId="579DD1DF" w14:textId="77777777" w:rsidR="00A07AA1" w:rsidRPr="001F1890" w:rsidRDefault="00A07AA1" w:rsidP="00691993">
            <w:pPr>
              <w:spacing w:line="360" w:lineRule="auto"/>
              <w:jc w:val="both"/>
              <w:rPr>
                <w:rFonts w:ascii="Book Antiqua" w:hAnsi="Book Antiqua"/>
              </w:rPr>
            </w:pPr>
            <w:r w:rsidRPr="001F1890">
              <w:rPr>
                <w:rFonts w:ascii="Book Antiqua" w:hAnsi="Book Antiqua"/>
              </w:rPr>
              <w:t>Sig.</w:t>
            </w:r>
          </w:p>
        </w:tc>
        <w:tc>
          <w:tcPr>
            <w:tcW w:w="1810" w:type="dxa"/>
            <w:tcBorders>
              <w:top w:val="nil"/>
              <w:left w:val="nil"/>
              <w:bottom w:val="nil"/>
              <w:right w:val="nil"/>
            </w:tcBorders>
            <w:shd w:val="clear" w:color="auto" w:fill="E0E0E0"/>
            <w:tcMar>
              <w:top w:w="14" w:type="dxa"/>
              <w:left w:w="14" w:type="dxa"/>
              <w:bottom w:w="0" w:type="dxa"/>
              <w:right w:w="14" w:type="dxa"/>
            </w:tcMar>
            <w:vAlign w:val="center"/>
          </w:tcPr>
          <w:p w14:paraId="5C892A35" w14:textId="4C3AFD87" w:rsidR="00A07AA1" w:rsidRPr="001F1890" w:rsidRDefault="005274A6" w:rsidP="00691993">
            <w:pPr>
              <w:spacing w:line="360" w:lineRule="auto"/>
              <w:jc w:val="both"/>
              <w:rPr>
                <w:rFonts w:ascii="Book Antiqua" w:hAnsi="Book Antiqua"/>
              </w:rPr>
            </w:pPr>
            <w:r w:rsidRPr="001F1890">
              <w:rPr>
                <w:rFonts w:ascii="Book Antiqua" w:hAnsi="Book Antiqua"/>
                <w:i/>
                <w:caps/>
              </w:rPr>
              <w:t>p =</w:t>
            </w:r>
            <w:r w:rsidR="00BE4517" w:rsidRPr="001F1890">
              <w:rPr>
                <w:rFonts w:ascii="Book Antiqua" w:hAnsi="Book Antiqua" w:hint="eastAsia"/>
                <w:i/>
                <w:caps/>
                <w:lang w:eastAsia="zh-CN"/>
              </w:rPr>
              <w:t xml:space="preserve"> </w:t>
            </w:r>
            <w:r w:rsidR="00A07AA1" w:rsidRPr="001F1890">
              <w:rPr>
                <w:rFonts w:ascii="Book Antiqua" w:hAnsi="Book Antiqua"/>
              </w:rPr>
              <w:t>0.143</w:t>
            </w:r>
          </w:p>
        </w:tc>
        <w:tc>
          <w:tcPr>
            <w:tcW w:w="2264" w:type="dxa"/>
            <w:tcBorders>
              <w:top w:val="nil"/>
              <w:left w:val="nil"/>
              <w:bottom w:val="nil"/>
              <w:right w:val="nil"/>
            </w:tcBorders>
            <w:shd w:val="clear" w:color="auto" w:fill="FFFFFF"/>
            <w:tcMar>
              <w:top w:w="14" w:type="dxa"/>
              <w:left w:w="14" w:type="dxa"/>
              <w:bottom w:w="0" w:type="dxa"/>
              <w:right w:w="14" w:type="dxa"/>
            </w:tcMar>
            <w:vAlign w:val="center"/>
          </w:tcPr>
          <w:p w14:paraId="15251710" w14:textId="66CC4D32" w:rsidR="00A07AA1" w:rsidRPr="001F1890" w:rsidRDefault="005274A6" w:rsidP="00691993">
            <w:pPr>
              <w:spacing w:line="360" w:lineRule="auto"/>
              <w:jc w:val="both"/>
              <w:rPr>
                <w:rFonts w:ascii="Book Antiqua" w:hAnsi="Book Antiqua"/>
              </w:rPr>
            </w:pPr>
            <w:r w:rsidRPr="001F1890">
              <w:rPr>
                <w:rFonts w:ascii="Book Antiqua" w:hAnsi="Book Antiqua"/>
                <w:i/>
                <w:caps/>
              </w:rPr>
              <w:t>p =</w:t>
            </w:r>
            <w:r w:rsidR="00BE4517" w:rsidRPr="001F1890">
              <w:rPr>
                <w:rFonts w:ascii="Book Antiqua" w:hAnsi="Book Antiqua" w:hint="eastAsia"/>
                <w:i/>
                <w:caps/>
                <w:lang w:eastAsia="zh-CN"/>
              </w:rPr>
              <w:t xml:space="preserve"> </w:t>
            </w:r>
            <w:r w:rsidR="00A07AA1" w:rsidRPr="001F1890">
              <w:rPr>
                <w:rFonts w:ascii="Book Antiqua" w:hAnsi="Book Antiqua"/>
              </w:rPr>
              <w:t xml:space="preserve">0.672 </w:t>
            </w:r>
          </w:p>
        </w:tc>
        <w:tc>
          <w:tcPr>
            <w:tcW w:w="2264" w:type="dxa"/>
            <w:tcBorders>
              <w:top w:val="nil"/>
              <w:left w:val="nil"/>
              <w:bottom w:val="nil"/>
              <w:right w:val="nil"/>
            </w:tcBorders>
            <w:shd w:val="clear" w:color="auto" w:fill="FFFFFF"/>
            <w:tcMar>
              <w:top w:w="14" w:type="dxa"/>
              <w:left w:w="14" w:type="dxa"/>
              <w:bottom w:w="0" w:type="dxa"/>
              <w:right w:w="14" w:type="dxa"/>
            </w:tcMar>
            <w:vAlign w:val="center"/>
          </w:tcPr>
          <w:p w14:paraId="4AF27231" w14:textId="31FA8EC5" w:rsidR="00A07AA1" w:rsidRPr="001F1890" w:rsidRDefault="00B802FD" w:rsidP="00691993">
            <w:pPr>
              <w:spacing w:line="360" w:lineRule="auto"/>
              <w:jc w:val="both"/>
              <w:rPr>
                <w:rFonts w:ascii="Book Antiqua" w:hAnsi="Book Antiqua"/>
              </w:rPr>
            </w:pPr>
            <w:r w:rsidRPr="001F1890">
              <w:rPr>
                <w:rFonts w:ascii="Book Antiqua" w:hAnsi="Book Antiqua"/>
                <w:i/>
                <w:caps/>
              </w:rPr>
              <w:t xml:space="preserve">p = </w:t>
            </w:r>
            <w:r w:rsidR="00A07AA1" w:rsidRPr="001F1890">
              <w:rPr>
                <w:rFonts w:ascii="Book Antiqua" w:hAnsi="Book Antiqua"/>
              </w:rPr>
              <w:t xml:space="preserve">0. 877 </w:t>
            </w:r>
          </w:p>
        </w:tc>
        <w:tc>
          <w:tcPr>
            <w:tcW w:w="849" w:type="dxa"/>
            <w:tcBorders>
              <w:top w:val="nil"/>
              <w:left w:val="nil"/>
              <w:bottom w:val="nil"/>
              <w:right w:val="nil"/>
            </w:tcBorders>
            <w:tcMar>
              <w:top w:w="14" w:type="dxa"/>
              <w:left w:w="14" w:type="dxa"/>
              <w:bottom w:w="0" w:type="dxa"/>
              <w:right w:w="14" w:type="dxa"/>
            </w:tcMar>
            <w:vAlign w:val="center"/>
          </w:tcPr>
          <w:p w14:paraId="5213902D" w14:textId="199370FE" w:rsidR="00A07AA1" w:rsidRPr="001F1890" w:rsidRDefault="00A07AA1" w:rsidP="00691993">
            <w:pPr>
              <w:spacing w:line="360" w:lineRule="auto"/>
              <w:jc w:val="both"/>
              <w:rPr>
                <w:rFonts w:ascii="Book Antiqua" w:hAnsi="Book Antiqua"/>
                <w:lang w:eastAsia="zh-CN"/>
              </w:rPr>
            </w:pPr>
          </w:p>
        </w:tc>
      </w:tr>
      <w:tr w:rsidR="00A07AA1" w:rsidRPr="001F1890" w14:paraId="5C35349F" w14:textId="77777777" w:rsidTr="00BE4517">
        <w:trPr>
          <w:trHeight w:val="330"/>
        </w:trPr>
        <w:tc>
          <w:tcPr>
            <w:tcW w:w="1460" w:type="dxa"/>
            <w:tcBorders>
              <w:top w:val="nil"/>
              <w:left w:val="nil"/>
              <w:bottom w:val="nil"/>
              <w:right w:val="nil"/>
            </w:tcBorders>
            <w:shd w:val="clear" w:color="auto" w:fill="FFFFFF"/>
            <w:vAlign w:val="center"/>
          </w:tcPr>
          <w:p w14:paraId="2C688B5F" w14:textId="55D6BFF9" w:rsidR="00A07AA1" w:rsidRPr="001F1890" w:rsidRDefault="00BE4517" w:rsidP="00691993">
            <w:pPr>
              <w:spacing w:line="360" w:lineRule="auto"/>
              <w:jc w:val="both"/>
              <w:rPr>
                <w:rFonts w:ascii="Book Antiqua" w:hAnsi="Book Antiqua"/>
                <w:b/>
                <w:bCs/>
                <w:lang w:eastAsia="zh-CN"/>
              </w:rPr>
            </w:pPr>
            <w:r w:rsidRPr="001F1890">
              <w:rPr>
                <w:rFonts w:ascii="Book Antiqua" w:hAnsi="Book Antiqua"/>
                <w:b/>
                <w:bCs/>
              </w:rPr>
              <w:t>2</w:t>
            </w:r>
          </w:p>
        </w:tc>
        <w:tc>
          <w:tcPr>
            <w:tcW w:w="1810" w:type="dxa"/>
            <w:tcBorders>
              <w:top w:val="nil"/>
              <w:left w:val="nil"/>
              <w:bottom w:val="nil"/>
              <w:right w:val="nil"/>
            </w:tcBorders>
            <w:shd w:val="clear" w:color="auto" w:fill="E0E0E0"/>
            <w:tcMar>
              <w:top w:w="14" w:type="dxa"/>
              <w:left w:w="14" w:type="dxa"/>
              <w:bottom w:w="0" w:type="dxa"/>
              <w:right w:w="14" w:type="dxa"/>
            </w:tcMar>
            <w:vAlign w:val="center"/>
          </w:tcPr>
          <w:p w14:paraId="41B776C8" w14:textId="77777777" w:rsidR="00A07AA1" w:rsidRPr="001F1890" w:rsidRDefault="00A07AA1" w:rsidP="00691993">
            <w:pPr>
              <w:spacing w:line="360" w:lineRule="auto"/>
              <w:jc w:val="both"/>
              <w:rPr>
                <w:rFonts w:ascii="Book Antiqua" w:hAnsi="Book Antiqua"/>
              </w:rPr>
            </w:pPr>
            <w:r w:rsidRPr="001F1890">
              <w:rPr>
                <w:rFonts w:ascii="Book Antiqua" w:hAnsi="Book Antiqua"/>
                <w:b/>
                <w:bCs/>
              </w:rPr>
              <w:t>100 (</w:t>
            </w:r>
            <w:r w:rsidRPr="001F1890">
              <w:rPr>
                <w:rFonts w:ascii="Book Antiqua" w:hAnsi="Book Antiqua"/>
              </w:rPr>
              <w:t>6-1374)</w:t>
            </w:r>
          </w:p>
        </w:tc>
        <w:tc>
          <w:tcPr>
            <w:tcW w:w="2264" w:type="dxa"/>
            <w:tcBorders>
              <w:top w:val="nil"/>
              <w:left w:val="nil"/>
              <w:bottom w:val="nil"/>
              <w:right w:val="nil"/>
            </w:tcBorders>
            <w:shd w:val="clear" w:color="auto" w:fill="FFFFFF"/>
            <w:tcMar>
              <w:top w:w="14" w:type="dxa"/>
              <w:left w:w="14" w:type="dxa"/>
              <w:bottom w:w="0" w:type="dxa"/>
              <w:right w:w="14" w:type="dxa"/>
            </w:tcMar>
            <w:vAlign w:val="center"/>
          </w:tcPr>
          <w:p w14:paraId="3654A422" w14:textId="46BA727F" w:rsidR="00A07AA1" w:rsidRPr="001F1890" w:rsidRDefault="00A07AA1" w:rsidP="00691993">
            <w:pPr>
              <w:spacing w:line="360" w:lineRule="auto"/>
              <w:jc w:val="both"/>
              <w:rPr>
                <w:rFonts w:ascii="Book Antiqua" w:hAnsi="Book Antiqua"/>
              </w:rPr>
            </w:pPr>
            <w:r w:rsidRPr="001F1890">
              <w:rPr>
                <w:rFonts w:ascii="Book Antiqua" w:hAnsi="Book Antiqua"/>
                <w:b/>
              </w:rPr>
              <w:t>2990</w:t>
            </w:r>
            <w:r w:rsidRPr="001F1890">
              <w:rPr>
                <w:rFonts w:ascii="Book Antiqua" w:hAnsi="Book Antiqua"/>
                <w:b/>
                <w:bCs/>
              </w:rPr>
              <w:t xml:space="preserve"> (</w:t>
            </w:r>
            <w:r w:rsidRPr="001F1890">
              <w:rPr>
                <w:rFonts w:ascii="Book Antiqua" w:hAnsi="Book Antiqua"/>
                <w:bCs/>
              </w:rPr>
              <w:t>367</w:t>
            </w:r>
            <w:r w:rsidRPr="001F1890">
              <w:rPr>
                <w:rFonts w:ascii="Book Antiqua" w:hAnsi="Book Antiqua"/>
              </w:rPr>
              <w:t>–100000)</w:t>
            </w:r>
          </w:p>
        </w:tc>
        <w:tc>
          <w:tcPr>
            <w:tcW w:w="2264" w:type="dxa"/>
            <w:tcBorders>
              <w:top w:val="nil"/>
              <w:left w:val="nil"/>
              <w:bottom w:val="nil"/>
              <w:right w:val="nil"/>
            </w:tcBorders>
            <w:shd w:val="clear" w:color="auto" w:fill="FFFFFF"/>
            <w:tcMar>
              <w:top w:w="14" w:type="dxa"/>
              <w:left w:w="14" w:type="dxa"/>
              <w:bottom w:w="0" w:type="dxa"/>
              <w:right w:w="14" w:type="dxa"/>
            </w:tcMar>
            <w:vAlign w:val="center"/>
          </w:tcPr>
          <w:p w14:paraId="68297F25" w14:textId="11FDF53E" w:rsidR="00A07AA1" w:rsidRPr="001F1890" w:rsidRDefault="00A07AA1" w:rsidP="00691993">
            <w:pPr>
              <w:spacing w:line="360" w:lineRule="auto"/>
              <w:jc w:val="both"/>
              <w:rPr>
                <w:rFonts w:ascii="Book Antiqua" w:hAnsi="Book Antiqua"/>
              </w:rPr>
            </w:pPr>
            <w:r w:rsidRPr="001F1890">
              <w:rPr>
                <w:rFonts w:ascii="Book Antiqua" w:hAnsi="Book Antiqua"/>
                <w:b/>
              </w:rPr>
              <w:t>9014</w:t>
            </w:r>
            <w:r w:rsidRPr="001F1890">
              <w:rPr>
                <w:rFonts w:ascii="Book Antiqua" w:hAnsi="Book Antiqua"/>
                <w:b/>
                <w:bCs/>
              </w:rPr>
              <w:t xml:space="preserve"> (</w:t>
            </w:r>
            <w:r w:rsidR="00BE4517" w:rsidRPr="001F1890">
              <w:rPr>
                <w:rFonts w:ascii="Book Antiqua" w:hAnsi="Book Antiqua"/>
              </w:rPr>
              <w:t>195</w:t>
            </w:r>
            <w:r w:rsidRPr="001F1890">
              <w:rPr>
                <w:rFonts w:ascii="Book Antiqua" w:hAnsi="Book Antiqua"/>
              </w:rPr>
              <w:t>–100000)</w:t>
            </w:r>
          </w:p>
        </w:tc>
        <w:tc>
          <w:tcPr>
            <w:tcW w:w="849" w:type="dxa"/>
            <w:tcBorders>
              <w:top w:val="nil"/>
              <w:left w:val="nil"/>
              <w:bottom w:val="nil"/>
              <w:right w:val="nil"/>
            </w:tcBorders>
            <w:tcMar>
              <w:top w:w="14" w:type="dxa"/>
              <w:left w:w="14" w:type="dxa"/>
              <w:bottom w:w="0" w:type="dxa"/>
              <w:right w:w="14" w:type="dxa"/>
            </w:tcMar>
            <w:vAlign w:val="center"/>
          </w:tcPr>
          <w:p w14:paraId="1AFFA3A2" w14:textId="2CAE2A4F" w:rsidR="00A07AA1" w:rsidRPr="001F1890" w:rsidRDefault="00B802FD" w:rsidP="00691993">
            <w:pPr>
              <w:spacing w:line="360" w:lineRule="auto"/>
              <w:jc w:val="both"/>
              <w:rPr>
                <w:rFonts w:ascii="Book Antiqua" w:hAnsi="Book Antiqua"/>
                <w:lang w:eastAsia="zh-CN"/>
              </w:rPr>
            </w:pPr>
            <w:r w:rsidRPr="001F1890">
              <w:rPr>
                <w:rFonts w:ascii="Book Antiqua" w:hAnsi="Book Antiqua"/>
                <w:i/>
                <w:caps/>
              </w:rPr>
              <w:t xml:space="preserve">p = </w:t>
            </w:r>
            <w:r w:rsidR="00BE4517" w:rsidRPr="001F1890">
              <w:rPr>
                <w:rFonts w:ascii="Book Antiqua" w:hAnsi="Book Antiqua"/>
              </w:rPr>
              <w:t>0.079</w:t>
            </w:r>
          </w:p>
        </w:tc>
      </w:tr>
      <w:tr w:rsidR="00A07AA1" w:rsidRPr="001F1890" w14:paraId="521D8B40" w14:textId="77777777" w:rsidTr="00BE4517">
        <w:trPr>
          <w:trHeight w:val="330"/>
        </w:trPr>
        <w:tc>
          <w:tcPr>
            <w:tcW w:w="1460" w:type="dxa"/>
            <w:tcBorders>
              <w:top w:val="nil"/>
              <w:left w:val="nil"/>
              <w:right w:val="nil"/>
            </w:tcBorders>
            <w:shd w:val="clear" w:color="auto" w:fill="FFFFFF"/>
            <w:vAlign w:val="center"/>
          </w:tcPr>
          <w:p w14:paraId="0030AF80" w14:textId="77777777" w:rsidR="00A07AA1" w:rsidRPr="001F1890" w:rsidRDefault="00A07AA1" w:rsidP="00691993">
            <w:pPr>
              <w:spacing w:line="360" w:lineRule="auto"/>
              <w:jc w:val="both"/>
              <w:rPr>
                <w:rFonts w:ascii="Book Antiqua" w:hAnsi="Book Antiqua"/>
              </w:rPr>
            </w:pPr>
            <w:r w:rsidRPr="001F1890">
              <w:rPr>
                <w:rFonts w:ascii="Book Antiqua" w:hAnsi="Book Antiqua"/>
              </w:rPr>
              <w:t>Sig.</w:t>
            </w:r>
          </w:p>
        </w:tc>
        <w:tc>
          <w:tcPr>
            <w:tcW w:w="1810" w:type="dxa"/>
            <w:tcBorders>
              <w:top w:val="nil"/>
              <w:left w:val="nil"/>
              <w:right w:val="nil"/>
            </w:tcBorders>
            <w:shd w:val="clear" w:color="auto" w:fill="E0E0E0"/>
            <w:tcMar>
              <w:top w:w="14" w:type="dxa"/>
              <w:left w:w="14" w:type="dxa"/>
              <w:bottom w:w="0" w:type="dxa"/>
              <w:right w:w="14" w:type="dxa"/>
            </w:tcMar>
            <w:vAlign w:val="center"/>
          </w:tcPr>
          <w:p w14:paraId="66C97F04" w14:textId="277AEF32" w:rsidR="00A07AA1" w:rsidRPr="001F1890" w:rsidRDefault="00B802FD" w:rsidP="00691993">
            <w:pPr>
              <w:spacing w:line="360" w:lineRule="auto"/>
              <w:jc w:val="both"/>
              <w:rPr>
                <w:rFonts w:ascii="Book Antiqua" w:hAnsi="Book Antiqua"/>
                <w:b/>
                <w:bCs/>
                <w:lang w:eastAsia="zh-CN"/>
              </w:rPr>
            </w:pPr>
            <w:r w:rsidRPr="001F1890">
              <w:rPr>
                <w:rFonts w:ascii="Book Antiqua" w:hAnsi="Book Antiqua"/>
                <w:b/>
                <w:bCs/>
                <w:i/>
                <w:caps/>
              </w:rPr>
              <w:t xml:space="preserve">p = </w:t>
            </w:r>
            <w:r w:rsidR="00A07AA1" w:rsidRPr="001F1890">
              <w:rPr>
                <w:rFonts w:ascii="Book Antiqua" w:hAnsi="Book Antiqua"/>
                <w:b/>
                <w:bCs/>
              </w:rPr>
              <w:t>0.003</w:t>
            </w:r>
            <w:r w:rsidR="00BE4517" w:rsidRPr="001F1890">
              <w:rPr>
                <w:rFonts w:ascii="Book Antiqua" w:hAnsi="Book Antiqua" w:hint="eastAsia"/>
                <w:b/>
                <w:bCs/>
                <w:vertAlign w:val="superscript"/>
                <w:lang w:eastAsia="zh-CN"/>
              </w:rPr>
              <w:t>1</w:t>
            </w:r>
          </w:p>
        </w:tc>
        <w:tc>
          <w:tcPr>
            <w:tcW w:w="2264" w:type="dxa"/>
            <w:tcBorders>
              <w:top w:val="nil"/>
              <w:left w:val="nil"/>
              <w:right w:val="nil"/>
            </w:tcBorders>
            <w:shd w:val="clear" w:color="auto" w:fill="FFFFFF"/>
            <w:tcMar>
              <w:top w:w="14" w:type="dxa"/>
              <w:left w:w="14" w:type="dxa"/>
              <w:bottom w:w="0" w:type="dxa"/>
              <w:right w:w="14" w:type="dxa"/>
            </w:tcMar>
            <w:vAlign w:val="center"/>
          </w:tcPr>
          <w:p w14:paraId="5B1A9B2A" w14:textId="79C74B39" w:rsidR="00A07AA1" w:rsidRPr="001F1890" w:rsidRDefault="005274A6" w:rsidP="00691993">
            <w:pPr>
              <w:spacing w:line="360" w:lineRule="auto"/>
              <w:jc w:val="both"/>
              <w:rPr>
                <w:rFonts w:ascii="Book Antiqua" w:hAnsi="Book Antiqua"/>
              </w:rPr>
            </w:pPr>
            <w:r w:rsidRPr="001F1890">
              <w:rPr>
                <w:rFonts w:ascii="Book Antiqua" w:hAnsi="Book Antiqua"/>
                <w:i/>
                <w:caps/>
              </w:rPr>
              <w:t>p =</w:t>
            </w:r>
            <w:r w:rsidR="00BE4517" w:rsidRPr="001F1890">
              <w:rPr>
                <w:rFonts w:ascii="Book Antiqua" w:hAnsi="Book Antiqua" w:hint="eastAsia"/>
                <w:i/>
                <w:caps/>
                <w:lang w:eastAsia="zh-CN"/>
              </w:rPr>
              <w:t xml:space="preserve"> </w:t>
            </w:r>
            <w:r w:rsidR="00A07AA1" w:rsidRPr="001F1890">
              <w:rPr>
                <w:rFonts w:ascii="Book Antiqua" w:hAnsi="Book Antiqua"/>
              </w:rPr>
              <w:t xml:space="preserve">0.307 </w:t>
            </w:r>
          </w:p>
        </w:tc>
        <w:tc>
          <w:tcPr>
            <w:tcW w:w="2264" w:type="dxa"/>
            <w:tcBorders>
              <w:top w:val="nil"/>
              <w:left w:val="nil"/>
              <w:right w:val="nil"/>
            </w:tcBorders>
            <w:shd w:val="clear" w:color="auto" w:fill="FFFFFF"/>
            <w:tcMar>
              <w:top w:w="14" w:type="dxa"/>
              <w:left w:w="14" w:type="dxa"/>
              <w:bottom w:w="0" w:type="dxa"/>
              <w:right w:w="14" w:type="dxa"/>
            </w:tcMar>
            <w:vAlign w:val="center"/>
          </w:tcPr>
          <w:p w14:paraId="26BF72E6" w14:textId="70E49B3C" w:rsidR="00A07AA1" w:rsidRPr="001F1890" w:rsidRDefault="00B802FD" w:rsidP="00691993">
            <w:pPr>
              <w:spacing w:line="360" w:lineRule="auto"/>
              <w:jc w:val="both"/>
              <w:rPr>
                <w:rFonts w:ascii="Book Antiqua" w:hAnsi="Book Antiqua"/>
              </w:rPr>
            </w:pPr>
            <w:r w:rsidRPr="001F1890">
              <w:rPr>
                <w:rFonts w:ascii="Book Antiqua" w:hAnsi="Book Antiqua"/>
                <w:i/>
                <w:caps/>
              </w:rPr>
              <w:t xml:space="preserve">p = </w:t>
            </w:r>
            <w:r w:rsidR="00A07AA1" w:rsidRPr="001F1890">
              <w:rPr>
                <w:rFonts w:ascii="Book Antiqua" w:hAnsi="Book Antiqua"/>
              </w:rPr>
              <w:t xml:space="preserve">0. 085 </w:t>
            </w:r>
          </w:p>
        </w:tc>
        <w:tc>
          <w:tcPr>
            <w:tcW w:w="849" w:type="dxa"/>
            <w:tcBorders>
              <w:top w:val="nil"/>
              <w:left w:val="nil"/>
              <w:right w:val="nil"/>
            </w:tcBorders>
            <w:tcMar>
              <w:top w:w="14" w:type="dxa"/>
              <w:left w:w="14" w:type="dxa"/>
              <w:bottom w:w="0" w:type="dxa"/>
              <w:right w:w="14" w:type="dxa"/>
            </w:tcMar>
            <w:vAlign w:val="center"/>
          </w:tcPr>
          <w:p w14:paraId="19A7B6D3" w14:textId="3099DBD6" w:rsidR="00A07AA1" w:rsidRPr="001F1890" w:rsidRDefault="00A07AA1" w:rsidP="00691993">
            <w:pPr>
              <w:spacing w:line="360" w:lineRule="auto"/>
              <w:jc w:val="both"/>
              <w:rPr>
                <w:rFonts w:ascii="Book Antiqua" w:hAnsi="Book Antiqua"/>
                <w:lang w:eastAsia="zh-CN"/>
              </w:rPr>
            </w:pPr>
          </w:p>
        </w:tc>
      </w:tr>
      <w:tr w:rsidR="00A07AA1" w:rsidRPr="001F1890" w14:paraId="344A8362" w14:textId="77777777" w:rsidTr="00BE4517">
        <w:trPr>
          <w:trHeight w:val="330"/>
        </w:trPr>
        <w:tc>
          <w:tcPr>
            <w:tcW w:w="1460" w:type="dxa"/>
            <w:tcBorders>
              <w:top w:val="nil"/>
              <w:left w:val="nil"/>
              <w:bottom w:val="single" w:sz="12" w:space="0" w:color="auto"/>
              <w:right w:val="nil"/>
            </w:tcBorders>
            <w:shd w:val="clear" w:color="auto" w:fill="FFFFFF"/>
            <w:vAlign w:val="center"/>
          </w:tcPr>
          <w:p w14:paraId="527404D8" w14:textId="64487EF2" w:rsidR="00A07AA1" w:rsidRPr="001F1890" w:rsidRDefault="00BE4517" w:rsidP="00691993">
            <w:pPr>
              <w:spacing w:line="360" w:lineRule="auto"/>
              <w:jc w:val="both"/>
              <w:rPr>
                <w:rFonts w:ascii="Book Antiqua" w:hAnsi="Book Antiqua"/>
                <w:b/>
                <w:bCs/>
                <w:lang w:eastAsia="zh-CN"/>
              </w:rPr>
            </w:pPr>
            <w:r w:rsidRPr="001F1890">
              <w:rPr>
                <w:rFonts w:ascii="Book Antiqua" w:hAnsi="Book Antiqua"/>
                <w:b/>
                <w:bCs/>
              </w:rPr>
              <w:t>3</w:t>
            </w:r>
          </w:p>
        </w:tc>
        <w:tc>
          <w:tcPr>
            <w:tcW w:w="1810" w:type="dxa"/>
            <w:tcBorders>
              <w:top w:val="nil"/>
              <w:left w:val="nil"/>
              <w:bottom w:val="single" w:sz="12" w:space="0" w:color="auto"/>
              <w:right w:val="nil"/>
            </w:tcBorders>
            <w:shd w:val="clear" w:color="auto" w:fill="E0E0E0"/>
            <w:tcMar>
              <w:top w:w="14" w:type="dxa"/>
              <w:left w:w="14" w:type="dxa"/>
              <w:bottom w:w="0" w:type="dxa"/>
              <w:right w:w="14" w:type="dxa"/>
            </w:tcMar>
            <w:vAlign w:val="center"/>
          </w:tcPr>
          <w:p w14:paraId="47EAB034" w14:textId="2EDCB047" w:rsidR="00A07AA1" w:rsidRPr="001F1890" w:rsidRDefault="00A07AA1" w:rsidP="00691993">
            <w:pPr>
              <w:spacing w:line="360" w:lineRule="auto"/>
              <w:jc w:val="both"/>
              <w:rPr>
                <w:rFonts w:ascii="Book Antiqua" w:hAnsi="Book Antiqua"/>
              </w:rPr>
            </w:pPr>
            <w:r w:rsidRPr="001F1890">
              <w:rPr>
                <w:rFonts w:ascii="Book Antiqua" w:hAnsi="Book Antiqua"/>
                <w:b/>
                <w:bCs/>
              </w:rPr>
              <w:t>60 (</w:t>
            </w:r>
            <w:r w:rsidR="00BE4517" w:rsidRPr="001F1890">
              <w:rPr>
                <w:rFonts w:ascii="Book Antiqua" w:hAnsi="Book Antiqua"/>
              </w:rPr>
              <w:t>3-</w:t>
            </w:r>
            <w:r w:rsidRPr="001F1890">
              <w:rPr>
                <w:rFonts w:ascii="Book Antiqua" w:hAnsi="Book Antiqua"/>
              </w:rPr>
              <w:t>600)</w:t>
            </w:r>
          </w:p>
        </w:tc>
        <w:tc>
          <w:tcPr>
            <w:tcW w:w="2264" w:type="dxa"/>
            <w:tcBorders>
              <w:top w:val="nil"/>
              <w:left w:val="nil"/>
              <w:bottom w:val="single" w:sz="12" w:space="0" w:color="auto"/>
              <w:right w:val="nil"/>
            </w:tcBorders>
            <w:shd w:val="clear" w:color="auto" w:fill="FFFFFF"/>
            <w:tcMar>
              <w:top w:w="14" w:type="dxa"/>
              <w:left w:w="14" w:type="dxa"/>
              <w:bottom w:w="0" w:type="dxa"/>
              <w:right w:w="14" w:type="dxa"/>
            </w:tcMar>
            <w:vAlign w:val="center"/>
          </w:tcPr>
          <w:p w14:paraId="11769DA6" w14:textId="207FE588" w:rsidR="00A07AA1" w:rsidRPr="001F1890" w:rsidRDefault="00A07AA1" w:rsidP="00691993">
            <w:pPr>
              <w:spacing w:line="360" w:lineRule="auto"/>
              <w:jc w:val="both"/>
              <w:rPr>
                <w:rFonts w:ascii="Book Antiqua" w:hAnsi="Book Antiqua"/>
              </w:rPr>
            </w:pPr>
            <w:r w:rsidRPr="001F1890">
              <w:rPr>
                <w:rFonts w:ascii="Book Antiqua" w:hAnsi="Book Antiqua"/>
                <w:b/>
              </w:rPr>
              <w:t>2298</w:t>
            </w:r>
            <w:r w:rsidRPr="001F1890">
              <w:rPr>
                <w:rFonts w:ascii="Book Antiqua" w:hAnsi="Book Antiqua"/>
                <w:b/>
                <w:bCs/>
              </w:rPr>
              <w:t xml:space="preserve"> (</w:t>
            </w:r>
            <w:r w:rsidRPr="001F1890">
              <w:rPr>
                <w:rFonts w:ascii="Book Antiqua" w:hAnsi="Book Antiqua"/>
                <w:bCs/>
              </w:rPr>
              <w:t>279</w:t>
            </w:r>
            <w:r w:rsidR="00BE4517" w:rsidRPr="001F1890">
              <w:rPr>
                <w:rFonts w:ascii="Book Antiqua" w:hAnsi="Book Antiqua"/>
              </w:rPr>
              <w:t>–</w:t>
            </w:r>
            <w:r w:rsidRPr="001F1890">
              <w:rPr>
                <w:rFonts w:ascii="Book Antiqua" w:hAnsi="Book Antiqua"/>
              </w:rPr>
              <w:t>100000)</w:t>
            </w:r>
          </w:p>
        </w:tc>
        <w:tc>
          <w:tcPr>
            <w:tcW w:w="2264" w:type="dxa"/>
            <w:tcBorders>
              <w:top w:val="nil"/>
              <w:left w:val="nil"/>
              <w:bottom w:val="single" w:sz="12" w:space="0" w:color="auto"/>
              <w:right w:val="nil"/>
            </w:tcBorders>
            <w:shd w:val="clear" w:color="auto" w:fill="FFFFFF"/>
            <w:tcMar>
              <w:top w:w="14" w:type="dxa"/>
              <w:left w:w="14" w:type="dxa"/>
              <w:bottom w:w="0" w:type="dxa"/>
              <w:right w:w="14" w:type="dxa"/>
            </w:tcMar>
            <w:vAlign w:val="center"/>
          </w:tcPr>
          <w:p w14:paraId="0E8AAC38" w14:textId="56B5F51C" w:rsidR="00A07AA1" w:rsidRPr="001F1890" w:rsidRDefault="00A07AA1" w:rsidP="00691993">
            <w:pPr>
              <w:spacing w:line="360" w:lineRule="auto"/>
              <w:jc w:val="both"/>
              <w:rPr>
                <w:rFonts w:ascii="Book Antiqua" w:hAnsi="Book Antiqua"/>
              </w:rPr>
            </w:pPr>
            <w:r w:rsidRPr="001F1890">
              <w:rPr>
                <w:rFonts w:ascii="Book Antiqua" w:hAnsi="Book Antiqua"/>
                <w:b/>
              </w:rPr>
              <w:t>6010</w:t>
            </w:r>
            <w:r w:rsidRPr="001F1890">
              <w:rPr>
                <w:rFonts w:ascii="Book Antiqua" w:hAnsi="Book Antiqua"/>
                <w:b/>
                <w:bCs/>
              </w:rPr>
              <w:t xml:space="preserve"> </w:t>
            </w:r>
            <w:r w:rsidRPr="001F1890">
              <w:rPr>
                <w:rFonts w:ascii="Book Antiqua" w:hAnsi="Book Antiqua"/>
                <w:bCs/>
              </w:rPr>
              <w:t>(86</w:t>
            </w:r>
            <w:r w:rsidRPr="001F1890">
              <w:rPr>
                <w:rFonts w:ascii="Book Antiqua" w:hAnsi="Book Antiqua"/>
              </w:rPr>
              <w:t>–100000)</w:t>
            </w:r>
          </w:p>
        </w:tc>
        <w:tc>
          <w:tcPr>
            <w:tcW w:w="849" w:type="dxa"/>
            <w:tcBorders>
              <w:top w:val="nil"/>
              <w:left w:val="nil"/>
              <w:bottom w:val="single" w:sz="12" w:space="0" w:color="auto"/>
              <w:right w:val="nil"/>
            </w:tcBorders>
            <w:tcMar>
              <w:top w:w="14" w:type="dxa"/>
              <w:left w:w="14" w:type="dxa"/>
              <w:bottom w:w="0" w:type="dxa"/>
              <w:right w:w="14" w:type="dxa"/>
            </w:tcMar>
            <w:vAlign w:val="center"/>
          </w:tcPr>
          <w:p w14:paraId="78FD9BAF" w14:textId="42A841D2" w:rsidR="00A07AA1" w:rsidRPr="001F1890" w:rsidRDefault="00B802FD" w:rsidP="00691993">
            <w:pPr>
              <w:spacing w:line="360" w:lineRule="auto"/>
              <w:jc w:val="both"/>
              <w:rPr>
                <w:rFonts w:ascii="Book Antiqua" w:hAnsi="Book Antiqua"/>
              </w:rPr>
            </w:pPr>
            <w:r w:rsidRPr="001F1890">
              <w:rPr>
                <w:rFonts w:ascii="Book Antiqua" w:hAnsi="Book Antiqua"/>
                <w:i/>
                <w:caps/>
              </w:rPr>
              <w:t xml:space="preserve">p = </w:t>
            </w:r>
            <w:r w:rsidR="00A07AA1" w:rsidRPr="001F1890">
              <w:rPr>
                <w:rFonts w:ascii="Book Antiqua" w:hAnsi="Book Antiqua"/>
              </w:rPr>
              <w:t xml:space="preserve">0.208 </w:t>
            </w:r>
          </w:p>
        </w:tc>
      </w:tr>
    </w:tbl>
    <w:p w14:paraId="299F155A" w14:textId="50B07F2A" w:rsidR="00DE4002" w:rsidRPr="001F1890" w:rsidRDefault="00BE4517" w:rsidP="00691993">
      <w:pPr>
        <w:spacing w:line="360" w:lineRule="auto"/>
        <w:jc w:val="both"/>
        <w:rPr>
          <w:rFonts w:ascii="Book Antiqua" w:hAnsi="Book Antiqua"/>
          <w:lang w:eastAsia="zh-CN"/>
        </w:rPr>
      </w:pPr>
      <w:r w:rsidRPr="001F1890">
        <w:rPr>
          <w:rFonts w:ascii="Book Antiqua" w:hAnsi="Book Antiqua" w:hint="eastAsia"/>
          <w:b/>
          <w:bCs/>
          <w:vertAlign w:val="superscript"/>
          <w:lang w:eastAsia="zh-CN"/>
        </w:rPr>
        <w:t>1</w:t>
      </w:r>
      <w:r w:rsidR="00DE4002" w:rsidRPr="001F1890">
        <w:rPr>
          <w:rFonts w:ascii="Book Antiqua" w:hAnsi="Book Antiqua"/>
          <w:caps/>
        </w:rPr>
        <w:t>s</w:t>
      </w:r>
      <w:r w:rsidR="00DE4002" w:rsidRPr="001F1890">
        <w:rPr>
          <w:rFonts w:ascii="Book Antiqua" w:hAnsi="Book Antiqua"/>
        </w:rPr>
        <w:t xml:space="preserve">ignificant </w:t>
      </w:r>
      <w:r w:rsidR="005274A6" w:rsidRPr="001F1890">
        <w:rPr>
          <w:rFonts w:ascii="Book Antiqua" w:hAnsi="Book Antiqua"/>
          <w:i/>
          <w:caps/>
        </w:rPr>
        <w:t xml:space="preserve">p &lt; </w:t>
      </w:r>
      <w:r w:rsidR="00DE4002" w:rsidRPr="001F1890">
        <w:rPr>
          <w:rFonts w:ascii="Book Antiqua" w:hAnsi="Book Antiqua"/>
        </w:rPr>
        <w:t xml:space="preserve">0.05, </w:t>
      </w:r>
      <w:r w:rsidRPr="001F1890">
        <w:rPr>
          <w:rFonts w:ascii="Book Antiqua" w:hAnsi="Book Antiqua"/>
        </w:rPr>
        <w:t>m</w:t>
      </w:r>
      <w:r w:rsidR="00DE4002" w:rsidRPr="001F1890">
        <w:rPr>
          <w:rFonts w:ascii="Book Antiqua" w:hAnsi="Book Antiqua"/>
        </w:rPr>
        <w:t>edian (range)</w:t>
      </w:r>
      <w:r w:rsidRPr="001F1890">
        <w:rPr>
          <w:rFonts w:ascii="Book Antiqua" w:hAnsi="Book Antiqua" w:hint="eastAsia"/>
          <w:lang w:eastAsia="zh-CN"/>
        </w:rPr>
        <w:t xml:space="preserve">. PF: </w:t>
      </w:r>
      <w:r w:rsidRPr="001F1890">
        <w:rPr>
          <w:rFonts w:ascii="Book Antiqua" w:hAnsi="Book Antiqua"/>
          <w:bCs/>
        </w:rPr>
        <w:t>Pancreatic fistula</w:t>
      </w:r>
      <w:r w:rsidRPr="001F1890">
        <w:rPr>
          <w:rFonts w:ascii="Book Antiqua" w:hAnsi="Book Antiqua" w:hint="eastAsia"/>
          <w:bCs/>
          <w:lang w:eastAsia="zh-CN"/>
        </w:rPr>
        <w:t>.</w:t>
      </w:r>
    </w:p>
    <w:p w14:paraId="5702F3DD" w14:textId="77777777" w:rsidR="00DE4002" w:rsidRPr="001F1890" w:rsidRDefault="00DE4002" w:rsidP="00691993">
      <w:pPr>
        <w:spacing w:line="360" w:lineRule="auto"/>
        <w:jc w:val="both"/>
        <w:rPr>
          <w:rFonts w:ascii="Book Antiqua" w:hAnsi="Book Antiqua"/>
          <w:b/>
          <w:bCs/>
        </w:rPr>
      </w:pPr>
    </w:p>
    <w:p w14:paraId="27523AC8" w14:textId="77777777" w:rsidR="007245BA" w:rsidRPr="001F1890" w:rsidRDefault="007245BA" w:rsidP="00691993">
      <w:pPr>
        <w:spacing w:line="360" w:lineRule="auto"/>
        <w:jc w:val="both"/>
        <w:rPr>
          <w:rFonts w:ascii="Book Antiqua" w:hAnsi="Book Antiqua"/>
          <w:b/>
          <w:bCs/>
        </w:rPr>
      </w:pPr>
    </w:p>
    <w:p w14:paraId="01F1AAB9" w14:textId="77777777" w:rsidR="002142CE" w:rsidRPr="001F1890" w:rsidRDefault="002142CE" w:rsidP="00691993">
      <w:pPr>
        <w:spacing w:line="360" w:lineRule="auto"/>
        <w:jc w:val="both"/>
        <w:rPr>
          <w:rFonts w:ascii="Book Antiqua" w:hAnsi="Book Antiqua"/>
          <w:b/>
          <w:bCs/>
        </w:rPr>
      </w:pPr>
      <w:r w:rsidRPr="001F1890">
        <w:rPr>
          <w:rFonts w:ascii="Book Antiqua" w:hAnsi="Book Antiqua"/>
          <w:b/>
          <w:bCs/>
        </w:rPr>
        <w:br w:type="page"/>
      </w:r>
    </w:p>
    <w:p w14:paraId="18A5C7CD" w14:textId="1961A349" w:rsidR="00DE4002" w:rsidRPr="001F1890" w:rsidRDefault="00BE4517" w:rsidP="00691993">
      <w:pPr>
        <w:spacing w:line="360" w:lineRule="auto"/>
        <w:jc w:val="both"/>
        <w:rPr>
          <w:rFonts w:ascii="Book Antiqua" w:hAnsi="Book Antiqua"/>
          <w:b/>
          <w:bCs/>
          <w:lang w:eastAsia="zh-CN"/>
        </w:rPr>
      </w:pPr>
      <w:r w:rsidRPr="001F1890">
        <w:rPr>
          <w:rFonts w:ascii="Book Antiqua" w:hAnsi="Book Antiqua"/>
          <w:b/>
          <w:bCs/>
        </w:rPr>
        <w:lastRenderedPageBreak/>
        <w:t>Table 5</w:t>
      </w:r>
      <w:r w:rsidR="00DE4002" w:rsidRPr="001F1890">
        <w:rPr>
          <w:rFonts w:ascii="Book Antiqua" w:hAnsi="Book Antiqua"/>
          <w:b/>
          <w:bCs/>
        </w:rPr>
        <w:t xml:space="preserve"> Prognostic characteristics of threshold (cut-off) </w:t>
      </w:r>
      <w:r w:rsidRPr="001F1890">
        <w:rPr>
          <w:rFonts w:ascii="Book Antiqua" w:hAnsi="Book Antiqua"/>
          <w:b/>
          <w:bCs/>
        </w:rPr>
        <w:t xml:space="preserve">drain fluid amylase </w:t>
      </w:r>
      <w:r w:rsidR="00DE4002" w:rsidRPr="001F1890">
        <w:rPr>
          <w:rFonts w:ascii="Book Antiqua" w:hAnsi="Book Antiqua"/>
          <w:b/>
          <w:bCs/>
        </w:rPr>
        <w:t xml:space="preserve">levels by postoperative days in the occurrence of </w:t>
      </w:r>
      <w:r w:rsidRPr="001F1890">
        <w:rPr>
          <w:rFonts w:ascii="Book Antiqua" w:hAnsi="Book Antiqua"/>
          <w:b/>
          <w:bCs/>
        </w:rPr>
        <w:t xml:space="preserve">biochemical pancreatic fistula </w:t>
      </w:r>
      <w:r w:rsidR="00DE4002" w:rsidRPr="001F1890">
        <w:rPr>
          <w:rFonts w:ascii="Book Antiqua" w:hAnsi="Book Antiqua"/>
          <w:b/>
          <w:bCs/>
        </w:rPr>
        <w:t xml:space="preserve">and </w:t>
      </w:r>
      <w:r w:rsidRPr="001F1890">
        <w:rPr>
          <w:rFonts w:ascii="Book Antiqua" w:hAnsi="Book Antiqua"/>
          <w:b/>
          <w:bCs/>
        </w:rPr>
        <w:t xml:space="preserve">clinically relevant pancreatic fistulas </w:t>
      </w:r>
      <w:r w:rsidR="00DE4002" w:rsidRPr="001F1890">
        <w:rPr>
          <w:rFonts w:ascii="Book Antiqua" w:hAnsi="Book Antiqua"/>
          <w:b/>
          <w:bCs/>
        </w:rPr>
        <w:t>in relation to the texture of the pancreas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1276"/>
        <w:gridCol w:w="1418"/>
        <w:gridCol w:w="1134"/>
        <w:gridCol w:w="1275"/>
        <w:gridCol w:w="709"/>
      </w:tblGrid>
      <w:tr w:rsidR="00DE4002" w:rsidRPr="001F1890" w14:paraId="0EC6F4FA" w14:textId="77777777" w:rsidTr="00BE4517">
        <w:tc>
          <w:tcPr>
            <w:tcW w:w="1560" w:type="dxa"/>
            <w:tcBorders>
              <w:top w:val="single" w:sz="4" w:space="0" w:color="auto"/>
              <w:left w:val="nil"/>
              <w:right w:val="nil"/>
            </w:tcBorders>
            <w:vAlign w:val="center"/>
          </w:tcPr>
          <w:p w14:paraId="2AEEBF58" w14:textId="77777777" w:rsidR="00DE4002" w:rsidRPr="001F1890" w:rsidRDefault="00DE4002" w:rsidP="00691993">
            <w:pPr>
              <w:pStyle w:val="a3"/>
              <w:spacing w:line="360" w:lineRule="auto"/>
              <w:jc w:val="both"/>
              <w:rPr>
                <w:rFonts w:ascii="Book Antiqua" w:hAnsi="Book Antiqua"/>
                <w:sz w:val="24"/>
                <w:szCs w:val="24"/>
              </w:rPr>
            </w:pPr>
            <w:r w:rsidRPr="001F1890">
              <w:rPr>
                <w:rFonts w:ascii="Book Antiqua" w:hAnsi="Book Antiqua"/>
                <w:sz w:val="24"/>
                <w:szCs w:val="24"/>
              </w:rPr>
              <w:t>Grade PF</w:t>
            </w:r>
          </w:p>
          <w:p w14:paraId="242F4B77" w14:textId="77777777" w:rsidR="00DE4002" w:rsidRPr="001F1890" w:rsidRDefault="00DE4002" w:rsidP="00691993">
            <w:pPr>
              <w:spacing w:line="360" w:lineRule="auto"/>
              <w:jc w:val="both"/>
              <w:rPr>
                <w:rFonts w:ascii="Book Antiqua" w:hAnsi="Book Antiqua"/>
              </w:rPr>
            </w:pPr>
          </w:p>
        </w:tc>
        <w:tc>
          <w:tcPr>
            <w:tcW w:w="1275" w:type="dxa"/>
            <w:tcBorders>
              <w:top w:val="single" w:sz="4" w:space="0" w:color="auto"/>
              <w:left w:val="nil"/>
              <w:right w:val="nil"/>
            </w:tcBorders>
            <w:vAlign w:val="center"/>
          </w:tcPr>
          <w:p w14:paraId="456EEC6C" w14:textId="77777777" w:rsidR="00DE4002" w:rsidRPr="001F1890" w:rsidRDefault="00DE4002" w:rsidP="00691993">
            <w:pPr>
              <w:spacing w:line="360" w:lineRule="auto"/>
              <w:jc w:val="both"/>
              <w:rPr>
                <w:rFonts w:ascii="Book Antiqua" w:hAnsi="Book Antiqua"/>
              </w:rPr>
            </w:pPr>
            <w:r w:rsidRPr="001F1890">
              <w:rPr>
                <w:rFonts w:ascii="Book Antiqua" w:hAnsi="Book Antiqua"/>
              </w:rPr>
              <w:t>Postoperative</w:t>
            </w:r>
            <w:r w:rsidRPr="001F1890">
              <w:rPr>
                <w:rFonts w:ascii="Book Antiqua" w:hAnsi="Book Antiqua"/>
              </w:rPr>
              <w:br/>
              <w:t>days</w:t>
            </w:r>
          </w:p>
        </w:tc>
        <w:tc>
          <w:tcPr>
            <w:tcW w:w="1276" w:type="dxa"/>
            <w:tcBorders>
              <w:top w:val="single" w:sz="4" w:space="0" w:color="auto"/>
              <w:left w:val="nil"/>
              <w:right w:val="nil"/>
            </w:tcBorders>
            <w:vAlign w:val="center"/>
          </w:tcPr>
          <w:p w14:paraId="4B70BD0E" w14:textId="77777777" w:rsidR="00DE4002" w:rsidRPr="001F1890" w:rsidRDefault="00DE4002" w:rsidP="00691993">
            <w:pPr>
              <w:spacing w:line="360" w:lineRule="auto"/>
              <w:jc w:val="both"/>
              <w:rPr>
                <w:rFonts w:ascii="Book Antiqua" w:hAnsi="Book Antiqua"/>
              </w:rPr>
            </w:pPr>
            <w:r w:rsidRPr="001F1890">
              <w:rPr>
                <w:rFonts w:ascii="Book Antiqua" w:hAnsi="Book Antiqua"/>
              </w:rPr>
              <w:t>Cut off</w:t>
            </w:r>
          </w:p>
          <w:p w14:paraId="3F11A96A" w14:textId="77777777" w:rsidR="00DE4002" w:rsidRPr="001F1890" w:rsidRDefault="00DE4002" w:rsidP="00691993">
            <w:pPr>
              <w:spacing w:line="360" w:lineRule="auto"/>
              <w:jc w:val="both"/>
              <w:rPr>
                <w:rFonts w:ascii="Book Antiqua" w:hAnsi="Book Antiqua"/>
              </w:rPr>
            </w:pPr>
            <w:r w:rsidRPr="001F1890">
              <w:rPr>
                <w:rFonts w:ascii="Book Antiqua" w:hAnsi="Book Antiqua"/>
              </w:rPr>
              <w:t>U/</w:t>
            </w:r>
            <w:r w:rsidRPr="001F1890">
              <w:rPr>
                <w:rFonts w:ascii="Book Antiqua" w:hAnsi="Book Antiqua"/>
                <w:caps/>
              </w:rPr>
              <w:t>l</w:t>
            </w:r>
          </w:p>
        </w:tc>
        <w:tc>
          <w:tcPr>
            <w:tcW w:w="1418" w:type="dxa"/>
            <w:tcBorders>
              <w:top w:val="single" w:sz="4" w:space="0" w:color="auto"/>
              <w:left w:val="nil"/>
              <w:right w:val="nil"/>
            </w:tcBorders>
            <w:vAlign w:val="center"/>
          </w:tcPr>
          <w:p w14:paraId="239D0D7E" w14:textId="77777777" w:rsidR="00DE4002" w:rsidRPr="001F1890" w:rsidRDefault="00DE4002" w:rsidP="00691993">
            <w:pPr>
              <w:spacing w:line="360" w:lineRule="auto"/>
              <w:jc w:val="both"/>
              <w:rPr>
                <w:rFonts w:ascii="Book Antiqua" w:hAnsi="Book Antiqua"/>
              </w:rPr>
            </w:pPr>
            <w:r w:rsidRPr="001F1890">
              <w:rPr>
                <w:rFonts w:ascii="Book Antiqua" w:hAnsi="Book Antiqua"/>
              </w:rPr>
              <w:t>Sensitivity</w:t>
            </w:r>
          </w:p>
          <w:p w14:paraId="5B1B6746" w14:textId="2A3A3424" w:rsidR="00DE4002" w:rsidRPr="001F1890" w:rsidRDefault="00DE4002" w:rsidP="00691993">
            <w:pPr>
              <w:spacing w:line="360" w:lineRule="auto"/>
              <w:jc w:val="both"/>
              <w:rPr>
                <w:rFonts w:ascii="Book Antiqua" w:hAnsi="Book Antiqua"/>
              </w:rPr>
            </w:pPr>
          </w:p>
        </w:tc>
        <w:tc>
          <w:tcPr>
            <w:tcW w:w="1134" w:type="dxa"/>
            <w:tcBorders>
              <w:top w:val="single" w:sz="4" w:space="0" w:color="auto"/>
              <w:left w:val="nil"/>
              <w:right w:val="nil"/>
            </w:tcBorders>
            <w:vAlign w:val="center"/>
          </w:tcPr>
          <w:p w14:paraId="4555D3BA" w14:textId="77777777" w:rsidR="00DE4002" w:rsidRPr="001F1890" w:rsidRDefault="00DE4002" w:rsidP="00691993">
            <w:pPr>
              <w:spacing w:line="360" w:lineRule="auto"/>
              <w:jc w:val="both"/>
              <w:rPr>
                <w:rFonts w:ascii="Book Antiqua" w:hAnsi="Book Antiqua"/>
              </w:rPr>
            </w:pPr>
            <w:r w:rsidRPr="001F1890">
              <w:rPr>
                <w:rFonts w:ascii="Book Antiqua" w:hAnsi="Book Antiqua"/>
              </w:rPr>
              <w:t>Specificity</w:t>
            </w:r>
          </w:p>
          <w:p w14:paraId="08A8649C" w14:textId="5AE16DD9" w:rsidR="00DE4002" w:rsidRPr="001F1890" w:rsidRDefault="00DE4002" w:rsidP="00691993">
            <w:pPr>
              <w:spacing w:line="360" w:lineRule="auto"/>
              <w:jc w:val="both"/>
              <w:rPr>
                <w:rFonts w:ascii="Book Antiqua" w:hAnsi="Book Antiqua"/>
              </w:rPr>
            </w:pPr>
          </w:p>
        </w:tc>
        <w:tc>
          <w:tcPr>
            <w:tcW w:w="1275" w:type="dxa"/>
            <w:tcBorders>
              <w:top w:val="single" w:sz="4" w:space="0" w:color="auto"/>
              <w:left w:val="nil"/>
              <w:right w:val="nil"/>
            </w:tcBorders>
            <w:vAlign w:val="center"/>
          </w:tcPr>
          <w:p w14:paraId="3F286693" w14:textId="20D4A86C" w:rsidR="00DE4002" w:rsidRPr="001F1890" w:rsidRDefault="00BE4517" w:rsidP="00691993">
            <w:pPr>
              <w:spacing w:line="360" w:lineRule="auto"/>
              <w:jc w:val="both"/>
              <w:rPr>
                <w:rFonts w:ascii="Book Antiqua" w:hAnsi="Book Antiqua"/>
              </w:rPr>
            </w:pPr>
            <w:r w:rsidRPr="001F1890">
              <w:rPr>
                <w:rFonts w:ascii="Book Antiqua" w:hAnsi="Book Antiqua"/>
              </w:rPr>
              <w:t>FN</w:t>
            </w:r>
          </w:p>
          <w:p w14:paraId="0BF3EE32" w14:textId="3124E872" w:rsidR="00DE4002" w:rsidRPr="001F1890" w:rsidRDefault="00DE4002" w:rsidP="00691993">
            <w:pPr>
              <w:spacing w:line="360" w:lineRule="auto"/>
              <w:jc w:val="both"/>
              <w:rPr>
                <w:rFonts w:ascii="Book Antiqua" w:hAnsi="Book Antiqua"/>
              </w:rPr>
            </w:pPr>
          </w:p>
        </w:tc>
        <w:tc>
          <w:tcPr>
            <w:tcW w:w="709" w:type="dxa"/>
            <w:tcBorders>
              <w:top w:val="single" w:sz="4" w:space="0" w:color="auto"/>
              <w:left w:val="nil"/>
              <w:right w:val="nil"/>
            </w:tcBorders>
            <w:vAlign w:val="center"/>
          </w:tcPr>
          <w:p w14:paraId="2805B102" w14:textId="6193275A" w:rsidR="00DE4002" w:rsidRPr="001F1890" w:rsidRDefault="00BE4517" w:rsidP="00691993">
            <w:pPr>
              <w:spacing w:line="360" w:lineRule="auto"/>
              <w:jc w:val="both"/>
              <w:rPr>
                <w:rFonts w:ascii="Book Antiqua" w:hAnsi="Book Antiqua"/>
              </w:rPr>
            </w:pPr>
            <w:r w:rsidRPr="001F1890">
              <w:rPr>
                <w:rFonts w:ascii="Book Antiqua" w:hAnsi="Book Antiqua"/>
              </w:rPr>
              <w:t>FP</w:t>
            </w:r>
          </w:p>
          <w:p w14:paraId="7D646015" w14:textId="7DDDF4C0" w:rsidR="00DE4002" w:rsidRPr="001F1890" w:rsidRDefault="00DE4002" w:rsidP="00691993">
            <w:pPr>
              <w:spacing w:line="360" w:lineRule="auto"/>
              <w:jc w:val="both"/>
              <w:rPr>
                <w:rFonts w:ascii="Book Antiqua" w:hAnsi="Book Antiqua"/>
              </w:rPr>
            </w:pPr>
          </w:p>
        </w:tc>
      </w:tr>
      <w:tr w:rsidR="00DE4002" w:rsidRPr="001F1890" w14:paraId="76741074" w14:textId="77777777" w:rsidTr="004D2088">
        <w:tc>
          <w:tcPr>
            <w:tcW w:w="8647" w:type="dxa"/>
            <w:gridSpan w:val="7"/>
            <w:tcBorders>
              <w:left w:val="nil"/>
              <w:bottom w:val="single" w:sz="12" w:space="0" w:color="auto"/>
              <w:right w:val="nil"/>
            </w:tcBorders>
            <w:vAlign w:val="center"/>
          </w:tcPr>
          <w:p w14:paraId="01B0CB4E" w14:textId="18DC1CC7" w:rsidR="00DE4002" w:rsidRPr="001F1890" w:rsidRDefault="00DE4002" w:rsidP="00691993">
            <w:pPr>
              <w:spacing w:line="360" w:lineRule="auto"/>
              <w:jc w:val="both"/>
              <w:rPr>
                <w:rFonts w:ascii="Book Antiqua" w:hAnsi="Book Antiqua"/>
              </w:rPr>
            </w:pPr>
            <w:r w:rsidRPr="001F1890">
              <w:rPr>
                <w:rFonts w:ascii="Book Antiqua" w:hAnsi="Book Antiqua"/>
              </w:rPr>
              <w:t xml:space="preserve">A pancreatic texture-soft, duct diameter ≤ </w:t>
            </w:r>
            <w:r w:rsidR="00D82795" w:rsidRPr="001F1890">
              <w:rPr>
                <w:rFonts w:ascii="Book Antiqua" w:hAnsi="Book Antiqua"/>
              </w:rPr>
              <w:t>3 mm</w:t>
            </w:r>
          </w:p>
        </w:tc>
      </w:tr>
      <w:tr w:rsidR="00DE4002" w:rsidRPr="001F1890" w14:paraId="7DC18C0E" w14:textId="77777777" w:rsidTr="004D2088">
        <w:tc>
          <w:tcPr>
            <w:tcW w:w="1560" w:type="dxa"/>
            <w:tcBorders>
              <w:top w:val="single" w:sz="12" w:space="0" w:color="auto"/>
              <w:left w:val="nil"/>
              <w:bottom w:val="nil"/>
              <w:right w:val="nil"/>
            </w:tcBorders>
            <w:vAlign w:val="center"/>
          </w:tcPr>
          <w:p w14:paraId="5DA816EC" w14:textId="77777777" w:rsidR="00DE4002" w:rsidRPr="001F1890" w:rsidRDefault="00DE4002" w:rsidP="00691993">
            <w:pPr>
              <w:spacing w:line="360" w:lineRule="auto"/>
              <w:jc w:val="both"/>
              <w:rPr>
                <w:rFonts w:ascii="Book Antiqua" w:hAnsi="Book Antiqua"/>
              </w:rPr>
            </w:pPr>
          </w:p>
        </w:tc>
        <w:tc>
          <w:tcPr>
            <w:tcW w:w="1275" w:type="dxa"/>
            <w:tcBorders>
              <w:top w:val="single" w:sz="12" w:space="0" w:color="auto"/>
              <w:left w:val="nil"/>
              <w:bottom w:val="nil"/>
              <w:right w:val="nil"/>
            </w:tcBorders>
            <w:vAlign w:val="center"/>
          </w:tcPr>
          <w:p w14:paraId="148431FB" w14:textId="7A8A8DC0" w:rsidR="00DE4002" w:rsidRPr="001F1890" w:rsidRDefault="00DE4002" w:rsidP="00691993">
            <w:pPr>
              <w:spacing w:line="360" w:lineRule="auto"/>
              <w:jc w:val="both"/>
              <w:rPr>
                <w:rFonts w:ascii="Book Antiqua" w:hAnsi="Book Antiqua"/>
                <w:lang w:eastAsia="zh-CN"/>
              </w:rPr>
            </w:pPr>
            <w:r w:rsidRPr="001F1890">
              <w:rPr>
                <w:rFonts w:ascii="Book Antiqua" w:hAnsi="Book Antiqua"/>
              </w:rPr>
              <w:t>1</w:t>
            </w:r>
          </w:p>
        </w:tc>
        <w:tc>
          <w:tcPr>
            <w:tcW w:w="1276" w:type="dxa"/>
            <w:tcBorders>
              <w:top w:val="single" w:sz="12" w:space="0" w:color="auto"/>
              <w:left w:val="nil"/>
              <w:bottom w:val="nil"/>
              <w:right w:val="nil"/>
            </w:tcBorders>
            <w:vAlign w:val="center"/>
          </w:tcPr>
          <w:p w14:paraId="2E7E2049" w14:textId="51C1DEE4"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1200</w:t>
            </w:r>
          </w:p>
        </w:tc>
        <w:tc>
          <w:tcPr>
            <w:tcW w:w="1418" w:type="dxa"/>
            <w:tcBorders>
              <w:top w:val="single" w:sz="12" w:space="0" w:color="auto"/>
              <w:left w:val="nil"/>
              <w:bottom w:val="nil"/>
              <w:right w:val="nil"/>
            </w:tcBorders>
            <w:vAlign w:val="center"/>
          </w:tcPr>
          <w:p w14:paraId="37A9498A" w14:textId="15EF21F2" w:rsidR="00DE4002" w:rsidRPr="001F1890" w:rsidRDefault="00DE4002" w:rsidP="00691993">
            <w:pPr>
              <w:spacing w:line="360" w:lineRule="auto"/>
              <w:jc w:val="both"/>
              <w:rPr>
                <w:rFonts w:ascii="Book Antiqua" w:hAnsi="Book Antiqua"/>
              </w:rPr>
            </w:pPr>
            <w:r w:rsidRPr="001F1890">
              <w:rPr>
                <w:rFonts w:ascii="Book Antiqua" w:hAnsi="Book Antiqua"/>
              </w:rPr>
              <w:t>93.1</w:t>
            </w:r>
            <w:r w:rsidR="006552F1" w:rsidRPr="001F1890">
              <w:rPr>
                <w:rFonts w:ascii="Book Antiqua" w:hAnsi="Book Antiqua"/>
              </w:rPr>
              <w:t>%</w:t>
            </w:r>
          </w:p>
        </w:tc>
        <w:tc>
          <w:tcPr>
            <w:tcW w:w="1134" w:type="dxa"/>
            <w:tcBorders>
              <w:top w:val="single" w:sz="12" w:space="0" w:color="auto"/>
              <w:left w:val="nil"/>
              <w:bottom w:val="nil"/>
              <w:right w:val="nil"/>
            </w:tcBorders>
            <w:vAlign w:val="center"/>
          </w:tcPr>
          <w:p w14:paraId="747715BC" w14:textId="153FFF8B" w:rsidR="00DE4002" w:rsidRPr="001F1890" w:rsidRDefault="00DE4002" w:rsidP="00691993">
            <w:pPr>
              <w:spacing w:line="360" w:lineRule="auto"/>
              <w:jc w:val="both"/>
              <w:rPr>
                <w:rFonts w:ascii="Book Antiqua" w:hAnsi="Book Antiqua"/>
              </w:rPr>
            </w:pPr>
            <w:r w:rsidRPr="001F1890">
              <w:rPr>
                <w:rFonts w:ascii="Book Antiqua" w:hAnsi="Book Antiqua"/>
              </w:rPr>
              <w:t>87.5</w:t>
            </w:r>
            <w:r w:rsidR="006552F1" w:rsidRPr="001F1890">
              <w:rPr>
                <w:rFonts w:ascii="Book Antiqua" w:hAnsi="Book Antiqua"/>
              </w:rPr>
              <w:t>%</w:t>
            </w:r>
          </w:p>
        </w:tc>
        <w:tc>
          <w:tcPr>
            <w:tcW w:w="1275" w:type="dxa"/>
            <w:tcBorders>
              <w:top w:val="single" w:sz="12" w:space="0" w:color="auto"/>
              <w:left w:val="nil"/>
              <w:bottom w:val="nil"/>
              <w:right w:val="nil"/>
            </w:tcBorders>
            <w:vAlign w:val="center"/>
          </w:tcPr>
          <w:p w14:paraId="1789CF00" w14:textId="6FF62173" w:rsidR="00DE4002" w:rsidRPr="001F1890" w:rsidRDefault="00DE4002" w:rsidP="00691993">
            <w:pPr>
              <w:spacing w:line="360" w:lineRule="auto"/>
              <w:jc w:val="both"/>
              <w:rPr>
                <w:rFonts w:ascii="Book Antiqua" w:hAnsi="Book Antiqua"/>
              </w:rPr>
            </w:pPr>
            <w:r w:rsidRPr="001F1890">
              <w:rPr>
                <w:rFonts w:ascii="Book Antiqua" w:hAnsi="Book Antiqua"/>
              </w:rPr>
              <w:t>6.9</w:t>
            </w:r>
            <w:r w:rsidR="006552F1" w:rsidRPr="001F1890">
              <w:rPr>
                <w:rFonts w:ascii="Book Antiqua" w:hAnsi="Book Antiqua"/>
              </w:rPr>
              <w:t>%</w:t>
            </w:r>
          </w:p>
        </w:tc>
        <w:tc>
          <w:tcPr>
            <w:tcW w:w="709" w:type="dxa"/>
            <w:tcBorders>
              <w:top w:val="single" w:sz="12" w:space="0" w:color="auto"/>
              <w:left w:val="nil"/>
              <w:bottom w:val="nil"/>
              <w:right w:val="nil"/>
            </w:tcBorders>
            <w:vAlign w:val="center"/>
          </w:tcPr>
          <w:p w14:paraId="1CD6F6AA" w14:textId="7B276D1E" w:rsidR="00DE4002" w:rsidRPr="001F1890" w:rsidRDefault="00DE4002" w:rsidP="00691993">
            <w:pPr>
              <w:spacing w:line="360" w:lineRule="auto"/>
              <w:jc w:val="both"/>
              <w:rPr>
                <w:rFonts w:ascii="Book Antiqua" w:hAnsi="Book Antiqua"/>
              </w:rPr>
            </w:pPr>
            <w:r w:rsidRPr="001F1890">
              <w:rPr>
                <w:rFonts w:ascii="Book Antiqua" w:hAnsi="Book Antiqua"/>
              </w:rPr>
              <w:t>12.5</w:t>
            </w:r>
            <w:r w:rsidR="006552F1" w:rsidRPr="001F1890">
              <w:rPr>
                <w:rFonts w:ascii="Book Antiqua" w:hAnsi="Book Antiqua"/>
              </w:rPr>
              <w:t>%</w:t>
            </w:r>
          </w:p>
        </w:tc>
      </w:tr>
      <w:tr w:rsidR="00DE4002" w:rsidRPr="001F1890" w14:paraId="052C9518" w14:textId="77777777" w:rsidTr="004D2088">
        <w:tc>
          <w:tcPr>
            <w:tcW w:w="1560" w:type="dxa"/>
            <w:tcBorders>
              <w:top w:val="nil"/>
              <w:left w:val="nil"/>
              <w:bottom w:val="nil"/>
              <w:right w:val="nil"/>
            </w:tcBorders>
            <w:vAlign w:val="center"/>
          </w:tcPr>
          <w:p w14:paraId="0526ED0D" w14:textId="77777777" w:rsidR="00DE4002" w:rsidRPr="001F1890" w:rsidRDefault="00DE4002" w:rsidP="00691993">
            <w:pPr>
              <w:spacing w:line="360" w:lineRule="auto"/>
              <w:jc w:val="both"/>
              <w:rPr>
                <w:rFonts w:ascii="Book Antiqua" w:hAnsi="Book Antiqua"/>
              </w:rPr>
            </w:pPr>
          </w:p>
        </w:tc>
        <w:tc>
          <w:tcPr>
            <w:tcW w:w="1275" w:type="dxa"/>
            <w:tcBorders>
              <w:top w:val="nil"/>
              <w:left w:val="nil"/>
              <w:bottom w:val="nil"/>
              <w:right w:val="nil"/>
            </w:tcBorders>
            <w:vAlign w:val="center"/>
          </w:tcPr>
          <w:p w14:paraId="4160B7DB" w14:textId="306CE6D4" w:rsidR="00DE4002" w:rsidRPr="001F1890" w:rsidRDefault="00DE4002" w:rsidP="00691993">
            <w:pPr>
              <w:spacing w:line="360" w:lineRule="auto"/>
              <w:jc w:val="both"/>
              <w:rPr>
                <w:rFonts w:ascii="Book Antiqua" w:hAnsi="Book Antiqua"/>
                <w:lang w:eastAsia="zh-CN"/>
              </w:rPr>
            </w:pPr>
            <w:r w:rsidRPr="001F1890">
              <w:rPr>
                <w:rFonts w:ascii="Book Antiqua" w:hAnsi="Book Antiqua"/>
              </w:rPr>
              <w:t>2</w:t>
            </w:r>
          </w:p>
        </w:tc>
        <w:tc>
          <w:tcPr>
            <w:tcW w:w="1276" w:type="dxa"/>
            <w:tcBorders>
              <w:top w:val="nil"/>
              <w:left w:val="nil"/>
              <w:bottom w:val="nil"/>
              <w:right w:val="nil"/>
            </w:tcBorders>
            <w:vAlign w:val="center"/>
          </w:tcPr>
          <w:p w14:paraId="367A25E0" w14:textId="1590B396"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800</w:t>
            </w:r>
          </w:p>
        </w:tc>
        <w:tc>
          <w:tcPr>
            <w:tcW w:w="1418" w:type="dxa"/>
            <w:tcBorders>
              <w:top w:val="nil"/>
              <w:left w:val="nil"/>
              <w:bottom w:val="nil"/>
              <w:right w:val="nil"/>
            </w:tcBorders>
            <w:vAlign w:val="center"/>
          </w:tcPr>
          <w:p w14:paraId="070BC9A3" w14:textId="11F604BA" w:rsidR="00DE4002" w:rsidRPr="001F1890" w:rsidRDefault="00DE4002" w:rsidP="00691993">
            <w:pPr>
              <w:spacing w:line="360" w:lineRule="auto"/>
              <w:jc w:val="both"/>
              <w:rPr>
                <w:rFonts w:ascii="Book Antiqua" w:hAnsi="Book Antiqua"/>
              </w:rPr>
            </w:pPr>
            <w:r w:rsidRPr="001F1890">
              <w:rPr>
                <w:rFonts w:ascii="Book Antiqua" w:hAnsi="Book Antiqua"/>
              </w:rPr>
              <w:t>89.7</w:t>
            </w:r>
            <w:r w:rsidR="006552F1" w:rsidRPr="001F1890">
              <w:rPr>
                <w:rFonts w:ascii="Book Antiqua" w:hAnsi="Book Antiqua"/>
              </w:rPr>
              <w:t>%</w:t>
            </w:r>
          </w:p>
        </w:tc>
        <w:tc>
          <w:tcPr>
            <w:tcW w:w="1134" w:type="dxa"/>
            <w:tcBorders>
              <w:top w:val="nil"/>
              <w:left w:val="nil"/>
              <w:bottom w:val="nil"/>
              <w:right w:val="nil"/>
            </w:tcBorders>
            <w:vAlign w:val="center"/>
          </w:tcPr>
          <w:p w14:paraId="6A431BB9" w14:textId="533B2593" w:rsidR="00DE4002" w:rsidRPr="001F1890" w:rsidRDefault="00DE4002" w:rsidP="00691993">
            <w:pPr>
              <w:spacing w:line="360" w:lineRule="auto"/>
              <w:jc w:val="both"/>
              <w:rPr>
                <w:rFonts w:ascii="Book Antiqua" w:hAnsi="Book Antiqua"/>
              </w:rPr>
            </w:pPr>
            <w:r w:rsidRPr="001F1890">
              <w:rPr>
                <w:rFonts w:ascii="Book Antiqua" w:hAnsi="Book Antiqua"/>
              </w:rPr>
              <w:t>94.3</w:t>
            </w:r>
            <w:r w:rsidR="006552F1" w:rsidRPr="001F1890">
              <w:rPr>
                <w:rFonts w:ascii="Book Antiqua" w:hAnsi="Book Antiqua"/>
              </w:rPr>
              <w:t>%</w:t>
            </w:r>
          </w:p>
        </w:tc>
        <w:tc>
          <w:tcPr>
            <w:tcW w:w="1275" w:type="dxa"/>
            <w:tcBorders>
              <w:top w:val="nil"/>
              <w:left w:val="nil"/>
              <w:bottom w:val="nil"/>
              <w:right w:val="nil"/>
            </w:tcBorders>
            <w:vAlign w:val="center"/>
          </w:tcPr>
          <w:p w14:paraId="2B8B7A2D" w14:textId="506E1B6B" w:rsidR="00DE4002" w:rsidRPr="001F1890" w:rsidRDefault="00DE4002" w:rsidP="00691993">
            <w:pPr>
              <w:spacing w:line="360" w:lineRule="auto"/>
              <w:jc w:val="both"/>
              <w:rPr>
                <w:rFonts w:ascii="Book Antiqua" w:hAnsi="Book Antiqua"/>
              </w:rPr>
            </w:pPr>
            <w:r w:rsidRPr="001F1890">
              <w:rPr>
                <w:rFonts w:ascii="Book Antiqua" w:hAnsi="Book Antiqua"/>
              </w:rPr>
              <w:t>10.3</w:t>
            </w:r>
            <w:r w:rsidR="006552F1" w:rsidRPr="001F1890">
              <w:rPr>
                <w:rFonts w:ascii="Book Antiqua" w:hAnsi="Book Antiqua"/>
              </w:rPr>
              <w:t>%</w:t>
            </w:r>
          </w:p>
        </w:tc>
        <w:tc>
          <w:tcPr>
            <w:tcW w:w="709" w:type="dxa"/>
            <w:tcBorders>
              <w:top w:val="nil"/>
              <w:left w:val="nil"/>
              <w:bottom w:val="nil"/>
              <w:right w:val="nil"/>
            </w:tcBorders>
            <w:vAlign w:val="center"/>
          </w:tcPr>
          <w:p w14:paraId="20DACE64" w14:textId="32922298" w:rsidR="00DE4002" w:rsidRPr="001F1890" w:rsidRDefault="00DE4002" w:rsidP="00691993">
            <w:pPr>
              <w:spacing w:line="360" w:lineRule="auto"/>
              <w:jc w:val="both"/>
              <w:rPr>
                <w:rFonts w:ascii="Book Antiqua" w:hAnsi="Book Antiqua"/>
              </w:rPr>
            </w:pPr>
            <w:r w:rsidRPr="001F1890">
              <w:rPr>
                <w:rFonts w:ascii="Book Antiqua" w:hAnsi="Book Antiqua"/>
              </w:rPr>
              <w:t>5.7</w:t>
            </w:r>
            <w:r w:rsidR="006552F1" w:rsidRPr="001F1890">
              <w:rPr>
                <w:rFonts w:ascii="Book Antiqua" w:hAnsi="Book Antiqua"/>
              </w:rPr>
              <w:t>%</w:t>
            </w:r>
          </w:p>
        </w:tc>
      </w:tr>
      <w:tr w:rsidR="00DE4002" w:rsidRPr="001F1890" w14:paraId="7D22AD84" w14:textId="77777777" w:rsidTr="004D2088">
        <w:tc>
          <w:tcPr>
            <w:tcW w:w="1560" w:type="dxa"/>
            <w:tcBorders>
              <w:top w:val="nil"/>
              <w:left w:val="nil"/>
              <w:bottom w:val="nil"/>
              <w:right w:val="nil"/>
            </w:tcBorders>
            <w:vAlign w:val="center"/>
          </w:tcPr>
          <w:p w14:paraId="1A606721" w14:textId="77777777" w:rsidR="00DE4002" w:rsidRPr="001F1890" w:rsidRDefault="00DE4002" w:rsidP="00691993">
            <w:pPr>
              <w:spacing w:line="360" w:lineRule="auto"/>
              <w:jc w:val="both"/>
              <w:rPr>
                <w:rFonts w:ascii="Book Antiqua" w:hAnsi="Book Antiqua"/>
              </w:rPr>
            </w:pPr>
          </w:p>
        </w:tc>
        <w:tc>
          <w:tcPr>
            <w:tcW w:w="1275" w:type="dxa"/>
            <w:tcBorders>
              <w:top w:val="nil"/>
              <w:left w:val="nil"/>
              <w:bottom w:val="nil"/>
              <w:right w:val="nil"/>
            </w:tcBorders>
            <w:vAlign w:val="center"/>
          </w:tcPr>
          <w:p w14:paraId="7F61134F" w14:textId="5CE01207" w:rsidR="00DE4002" w:rsidRPr="001F1890" w:rsidRDefault="00DE4002" w:rsidP="00691993">
            <w:pPr>
              <w:spacing w:line="360" w:lineRule="auto"/>
              <w:jc w:val="both"/>
              <w:rPr>
                <w:rFonts w:ascii="Book Antiqua" w:hAnsi="Book Antiqua"/>
                <w:lang w:eastAsia="zh-CN"/>
              </w:rPr>
            </w:pPr>
            <w:r w:rsidRPr="001F1890">
              <w:rPr>
                <w:rFonts w:ascii="Book Antiqua" w:hAnsi="Book Antiqua"/>
              </w:rPr>
              <w:t>3</w:t>
            </w:r>
          </w:p>
        </w:tc>
        <w:tc>
          <w:tcPr>
            <w:tcW w:w="1276" w:type="dxa"/>
            <w:tcBorders>
              <w:top w:val="nil"/>
              <w:left w:val="nil"/>
              <w:bottom w:val="nil"/>
              <w:right w:val="nil"/>
            </w:tcBorders>
            <w:vAlign w:val="center"/>
          </w:tcPr>
          <w:p w14:paraId="4A2EB1FD" w14:textId="6B464467"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00FD72C4" w:rsidRPr="001F1890">
              <w:rPr>
                <w:rFonts w:ascii="Book Antiqua" w:hAnsi="Book Antiqua"/>
              </w:rPr>
              <w:t>350</w:t>
            </w:r>
          </w:p>
        </w:tc>
        <w:tc>
          <w:tcPr>
            <w:tcW w:w="1418" w:type="dxa"/>
            <w:tcBorders>
              <w:top w:val="nil"/>
              <w:left w:val="nil"/>
              <w:bottom w:val="nil"/>
              <w:right w:val="nil"/>
            </w:tcBorders>
            <w:vAlign w:val="center"/>
          </w:tcPr>
          <w:p w14:paraId="7C6F0D26" w14:textId="262015CF" w:rsidR="00DE4002" w:rsidRPr="001F1890" w:rsidRDefault="00DE4002" w:rsidP="00691993">
            <w:pPr>
              <w:spacing w:line="360" w:lineRule="auto"/>
              <w:jc w:val="both"/>
              <w:rPr>
                <w:rFonts w:ascii="Book Antiqua" w:hAnsi="Book Antiqua"/>
              </w:rPr>
            </w:pPr>
            <w:r w:rsidRPr="001F1890">
              <w:rPr>
                <w:rFonts w:ascii="Book Antiqua" w:hAnsi="Book Antiqua"/>
              </w:rPr>
              <w:t>9</w:t>
            </w:r>
            <w:r w:rsidR="00FD72C4" w:rsidRPr="001F1890">
              <w:rPr>
                <w:rFonts w:ascii="Book Antiqua" w:hAnsi="Book Antiqua"/>
              </w:rPr>
              <w:t>8</w:t>
            </w:r>
            <w:r w:rsidRPr="001F1890">
              <w:rPr>
                <w:rFonts w:ascii="Book Antiqua" w:hAnsi="Book Antiqua"/>
              </w:rPr>
              <w:t>.</w:t>
            </w:r>
            <w:r w:rsidR="00FD72C4" w:rsidRPr="001F1890">
              <w:rPr>
                <w:rFonts w:ascii="Book Antiqua" w:hAnsi="Book Antiqua"/>
              </w:rPr>
              <w:t>7</w:t>
            </w:r>
            <w:r w:rsidR="006552F1" w:rsidRPr="001F1890">
              <w:rPr>
                <w:rFonts w:ascii="Book Antiqua" w:hAnsi="Book Antiqua"/>
              </w:rPr>
              <w:t>%</w:t>
            </w:r>
          </w:p>
        </w:tc>
        <w:tc>
          <w:tcPr>
            <w:tcW w:w="1134" w:type="dxa"/>
            <w:tcBorders>
              <w:top w:val="nil"/>
              <w:left w:val="nil"/>
              <w:bottom w:val="nil"/>
              <w:right w:val="nil"/>
            </w:tcBorders>
            <w:vAlign w:val="center"/>
          </w:tcPr>
          <w:p w14:paraId="4B586DA1" w14:textId="1F1D6D71" w:rsidR="00DE4002" w:rsidRPr="001F1890" w:rsidRDefault="00DE4002" w:rsidP="00691993">
            <w:pPr>
              <w:spacing w:line="360" w:lineRule="auto"/>
              <w:jc w:val="both"/>
              <w:rPr>
                <w:rFonts w:ascii="Book Antiqua" w:hAnsi="Book Antiqua"/>
              </w:rPr>
            </w:pPr>
            <w:r w:rsidRPr="001F1890">
              <w:rPr>
                <w:rFonts w:ascii="Book Antiqua" w:hAnsi="Book Antiqua"/>
              </w:rPr>
              <w:t>97.</w:t>
            </w:r>
            <w:r w:rsidR="00FD72C4" w:rsidRPr="001F1890">
              <w:rPr>
                <w:rFonts w:ascii="Book Antiqua" w:hAnsi="Book Antiqua"/>
              </w:rPr>
              <w:t>8</w:t>
            </w:r>
            <w:r w:rsidR="006552F1" w:rsidRPr="001F1890">
              <w:rPr>
                <w:rFonts w:ascii="Book Antiqua" w:hAnsi="Book Antiqua"/>
              </w:rPr>
              <w:t>%</w:t>
            </w:r>
          </w:p>
        </w:tc>
        <w:tc>
          <w:tcPr>
            <w:tcW w:w="1275" w:type="dxa"/>
            <w:tcBorders>
              <w:top w:val="nil"/>
              <w:left w:val="nil"/>
              <w:bottom w:val="nil"/>
              <w:right w:val="nil"/>
            </w:tcBorders>
            <w:vAlign w:val="center"/>
          </w:tcPr>
          <w:p w14:paraId="1A729906" w14:textId="2B1EC9D7" w:rsidR="00DE4002" w:rsidRPr="001F1890" w:rsidRDefault="00FD72C4" w:rsidP="00691993">
            <w:pPr>
              <w:spacing w:line="360" w:lineRule="auto"/>
              <w:jc w:val="both"/>
              <w:rPr>
                <w:rFonts w:ascii="Book Antiqua" w:hAnsi="Book Antiqua"/>
              </w:rPr>
            </w:pPr>
            <w:r w:rsidRPr="001F1890">
              <w:rPr>
                <w:rFonts w:ascii="Book Antiqua" w:hAnsi="Book Antiqua"/>
              </w:rPr>
              <w:t>1.3</w:t>
            </w:r>
            <w:r w:rsidR="006552F1" w:rsidRPr="001F1890">
              <w:rPr>
                <w:rFonts w:ascii="Book Antiqua" w:hAnsi="Book Antiqua"/>
              </w:rPr>
              <w:t>%</w:t>
            </w:r>
          </w:p>
        </w:tc>
        <w:tc>
          <w:tcPr>
            <w:tcW w:w="709" w:type="dxa"/>
            <w:tcBorders>
              <w:top w:val="nil"/>
              <w:left w:val="nil"/>
              <w:bottom w:val="nil"/>
              <w:right w:val="nil"/>
            </w:tcBorders>
            <w:vAlign w:val="center"/>
          </w:tcPr>
          <w:p w14:paraId="3965455C" w14:textId="2B45DD17" w:rsidR="00DE4002" w:rsidRPr="001F1890" w:rsidRDefault="00FD72C4" w:rsidP="00691993">
            <w:pPr>
              <w:spacing w:line="360" w:lineRule="auto"/>
              <w:jc w:val="both"/>
              <w:rPr>
                <w:rFonts w:ascii="Book Antiqua" w:hAnsi="Book Antiqua"/>
              </w:rPr>
            </w:pPr>
            <w:r w:rsidRPr="001F1890">
              <w:rPr>
                <w:rFonts w:ascii="Book Antiqua" w:hAnsi="Book Antiqua"/>
              </w:rPr>
              <w:t>2.2</w:t>
            </w:r>
            <w:r w:rsidR="006552F1" w:rsidRPr="001F1890">
              <w:rPr>
                <w:rFonts w:ascii="Book Antiqua" w:hAnsi="Book Antiqua"/>
              </w:rPr>
              <w:t>%</w:t>
            </w:r>
          </w:p>
        </w:tc>
      </w:tr>
      <w:tr w:rsidR="00DE4002" w:rsidRPr="001F1890" w14:paraId="3D655252" w14:textId="77777777" w:rsidTr="004D2088">
        <w:tc>
          <w:tcPr>
            <w:tcW w:w="8647" w:type="dxa"/>
            <w:gridSpan w:val="7"/>
            <w:tcBorders>
              <w:top w:val="nil"/>
              <w:left w:val="nil"/>
              <w:bottom w:val="single" w:sz="12" w:space="0" w:color="auto"/>
              <w:right w:val="nil"/>
            </w:tcBorders>
            <w:vAlign w:val="center"/>
          </w:tcPr>
          <w:p w14:paraId="36678BA7" w14:textId="01BB0521" w:rsidR="00DE4002" w:rsidRPr="001F1890" w:rsidRDefault="00DE4002" w:rsidP="00691993">
            <w:pPr>
              <w:spacing w:line="360" w:lineRule="auto"/>
              <w:jc w:val="both"/>
              <w:rPr>
                <w:rFonts w:ascii="Book Antiqua" w:hAnsi="Book Antiqua"/>
              </w:rPr>
            </w:pPr>
            <w:r w:rsidRPr="001F1890">
              <w:rPr>
                <w:rFonts w:ascii="Book Antiqua" w:hAnsi="Book Antiqua"/>
              </w:rPr>
              <w:t>B/C pancreatic texture-soft duct, diameter ≤</w:t>
            </w:r>
            <w:r w:rsidR="00BE4517" w:rsidRPr="001F1890">
              <w:rPr>
                <w:rFonts w:ascii="Book Antiqua" w:hAnsi="Book Antiqua" w:hint="eastAsia"/>
                <w:lang w:eastAsia="zh-CN"/>
              </w:rPr>
              <w:t xml:space="preserve"> </w:t>
            </w:r>
            <w:r w:rsidR="00D82795" w:rsidRPr="001F1890">
              <w:rPr>
                <w:rFonts w:ascii="Book Antiqua" w:hAnsi="Book Antiqua"/>
              </w:rPr>
              <w:t>3 mm</w:t>
            </w:r>
          </w:p>
        </w:tc>
      </w:tr>
      <w:tr w:rsidR="00DE4002" w:rsidRPr="001F1890" w14:paraId="0E1BCBAD" w14:textId="77777777" w:rsidTr="004D2088">
        <w:tc>
          <w:tcPr>
            <w:tcW w:w="1560" w:type="dxa"/>
            <w:tcBorders>
              <w:top w:val="single" w:sz="12" w:space="0" w:color="auto"/>
              <w:left w:val="nil"/>
              <w:bottom w:val="nil"/>
              <w:right w:val="nil"/>
            </w:tcBorders>
            <w:vAlign w:val="center"/>
          </w:tcPr>
          <w:p w14:paraId="7313E6A8" w14:textId="77777777" w:rsidR="00DE4002" w:rsidRPr="001F1890" w:rsidRDefault="00DE4002" w:rsidP="00691993">
            <w:pPr>
              <w:spacing w:line="360" w:lineRule="auto"/>
              <w:jc w:val="both"/>
              <w:rPr>
                <w:rFonts w:ascii="Book Antiqua" w:hAnsi="Book Antiqua"/>
              </w:rPr>
            </w:pPr>
          </w:p>
        </w:tc>
        <w:tc>
          <w:tcPr>
            <w:tcW w:w="1275" w:type="dxa"/>
            <w:tcBorders>
              <w:top w:val="single" w:sz="12" w:space="0" w:color="auto"/>
              <w:left w:val="nil"/>
              <w:bottom w:val="nil"/>
              <w:right w:val="nil"/>
            </w:tcBorders>
            <w:vAlign w:val="center"/>
          </w:tcPr>
          <w:p w14:paraId="5D84B730" w14:textId="1B208D88" w:rsidR="00DE4002" w:rsidRPr="001F1890" w:rsidRDefault="00DE4002" w:rsidP="00691993">
            <w:pPr>
              <w:spacing w:line="360" w:lineRule="auto"/>
              <w:jc w:val="both"/>
              <w:rPr>
                <w:rFonts w:ascii="Book Antiqua" w:hAnsi="Book Antiqua"/>
                <w:lang w:eastAsia="zh-CN"/>
              </w:rPr>
            </w:pPr>
            <w:r w:rsidRPr="001F1890">
              <w:rPr>
                <w:rFonts w:ascii="Book Antiqua" w:hAnsi="Book Antiqua"/>
              </w:rPr>
              <w:t>1</w:t>
            </w:r>
          </w:p>
        </w:tc>
        <w:tc>
          <w:tcPr>
            <w:tcW w:w="1276" w:type="dxa"/>
            <w:tcBorders>
              <w:top w:val="single" w:sz="12" w:space="0" w:color="auto"/>
              <w:left w:val="nil"/>
              <w:bottom w:val="nil"/>
              <w:right w:val="nil"/>
            </w:tcBorders>
            <w:vAlign w:val="center"/>
          </w:tcPr>
          <w:p w14:paraId="47748587" w14:textId="7EC07111"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1200</w:t>
            </w:r>
          </w:p>
        </w:tc>
        <w:tc>
          <w:tcPr>
            <w:tcW w:w="1418" w:type="dxa"/>
            <w:tcBorders>
              <w:top w:val="single" w:sz="12" w:space="0" w:color="auto"/>
              <w:left w:val="nil"/>
              <w:bottom w:val="nil"/>
              <w:right w:val="nil"/>
            </w:tcBorders>
            <w:vAlign w:val="center"/>
          </w:tcPr>
          <w:p w14:paraId="5C3364C2" w14:textId="37F16F8E" w:rsidR="00DE4002" w:rsidRPr="001F1890" w:rsidRDefault="00DE4002" w:rsidP="00691993">
            <w:pPr>
              <w:spacing w:line="360" w:lineRule="auto"/>
              <w:jc w:val="both"/>
              <w:rPr>
                <w:rFonts w:ascii="Book Antiqua" w:hAnsi="Book Antiqua"/>
              </w:rPr>
            </w:pPr>
            <w:r w:rsidRPr="001F1890">
              <w:rPr>
                <w:rFonts w:ascii="Book Antiqua" w:hAnsi="Book Antiqua"/>
              </w:rPr>
              <w:t>92.3</w:t>
            </w:r>
            <w:r w:rsidR="006552F1" w:rsidRPr="001F1890">
              <w:rPr>
                <w:rFonts w:ascii="Book Antiqua" w:hAnsi="Book Antiqua"/>
              </w:rPr>
              <w:t>%</w:t>
            </w:r>
          </w:p>
        </w:tc>
        <w:tc>
          <w:tcPr>
            <w:tcW w:w="1134" w:type="dxa"/>
            <w:tcBorders>
              <w:top w:val="single" w:sz="12" w:space="0" w:color="auto"/>
              <w:left w:val="nil"/>
              <w:bottom w:val="nil"/>
              <w:right w:val="nil"/>
            </w:tcBorders>
            <w:vAlign w:val="center"/>
          </w:tcPr>
          <w:p w14:paraId="3AAD42B7" w14:textId="46FC5740" w:rsidR="00DE4002" w:rsidRPr="001F1890" w:rsidRDefault="00DE4002" w:rsidP="00691993">
            <w:pPr>
              <w:spacing w:line="360" w:lineRule="auto"/>
              <w:jc w:val="both"/>
              <w:rPr>
                <w:rFonts w:ascii="Book Antiqua" w:hAnsi="Book Antiqua"/>
              </w:rPr>
            </w:pPr>
            <w:r w:rsidRPr="001F1890">
              <w:rPr>
                <w:rFonts w:ascii="Book Antiqua" w:hAnsi="Book Antiqua"/>
              </w:rPr>
              <w:t>87.5</w:t>
            </w:r>
            <w:r w:rsidR="006552F1" w:rsidRPr="001F1890">
              <w:rPr>
                <w:rFonts w:ascii="Book Antiqua" w:hAnsi="Book Antiqua"/>
              </w:rPr>
              <w:t>%</w:t>
            </w:r>
          </w:p>
        </w:tc>
        <w:tc>
          <w:tcPr>
            <w:tcW w:w="1275" w:type="dxa"/>
            <w:tcBorders>
              <w:top w:val="single" w:sz="12" w:space="0" w:color="auto"/>
              <w:left w:val="nil"/>
              <w:bottom w:val="nil"/>
              <w:right w:val="nil"/>
            </w:tcBorders>
          </w:tcPr>
          <w:p w14:paraId="23E530F6" w14:textId="5731FB25" w:rsidR="00DE4002" w:rsidRPr="001F1890" w:rsidRDefault="00DE4002" w:rsidP="00691993">
            <w:pPr>
              <w:spacing w:line="360" w:lineRule="auto"/>
              <w:jc w:val="both"/>
              <w:rPr>
                <w:rFonts w:ascii="Book Antiqua" w:hAnsi="Book Antiqua"/>
              </w:rPr>
            </w:pPr>
            <w:r w:rsidRPr="001F1890">
              <w:rPr>
                <w:rFonts w:ascii="Book Antiqua" w:hAnsi="Book Antiqua"/>
              </w:rPr>
              <w:t>7.7</w:t>
            </w:r>
            <w:r w:rsidR="006552F1" w:rsidRPr="001F1890">
              <w:rPr>
                <w:rFonts w:ascii="Book Antiqua" w:hAnsi="Book Antiqua"/>
              </w:rPr>
              <w:t>%</w:t>
            </w:r>
          </w:p>
        </w:tc>
        <w:tc>
          <w:tcPr>
            <w:tcW w:w="709" w:type="dxa"/>
            <w:tcBorders>
              <w:top w:val="single" w:sz="12" w:space="0" w:color="auto"/>
              <w:left w:val="nil"/>
              <w:bottom w:val="nil"/>
              <w:right w:val="nil"/>
            </w:tcBorders>
          </w:tcPr>
          <w:p w14:paraId="2A9415F9" w14:textId="323F73DA" w:rsidR="00DE4002" w:rsidRPr="001F1890" w:rsidRDefault="00DE4002" w:rsidP="00691993">
            <w:pPr>
              <w:spacing w:line="360" w:lineRule="auto"/>
              <w:jc w:val="both"/>
              <w:rPr>
                <w:rFonts w:ascii="Book Antiqua" w:hAnsi="Book Antiqua"/>
              </w:rPr>
            </w:pPr>
            <w:r w:rsidRPr="001F1890">
              <w:rPr>
                <w:rFonts w:ascii="Book Antiqua" w:hAnsi="Book Antiqua"/>
              </w:rPr>
              <w:t>12.5</w:t>
            </w:r>
            <w:r w:rsidR="006552F1" w:rsidRPr="001F1890">
              <w:rPr>
                <w:rFonts w:ascii="Book Antiqua" w:hAnsi="Book Antiqua"/>
              </w:rPr>
              <w:t>%</w:t>
            </w:r>
          </w:p>
        </w:tc>
      </w:tr>
      <w:tr w:rsidR="00DE4002" w:rsidRPr="001F1890" w14:paraId="1C4A3C36" w14:textId="77777777" w:rsidTr="004D2088">
        <w:tc>
          <w:tcPr>
            <w:tcW w:w="1560" w:type="dxa"/>
            <w:tcBorders>
              <w:top w:val="nil"/>
              <w:left w:val="nil"/>
              <w:bottom w:val="nil"/>
              <w:right w:val="nil"/>
            </w:tcBorders>
            <w:vAlign w:val="center"/>
          </w:tcPr>
          <w:p w14:paraId="5B6153A2" w14:textId="77777777" w:rsidR="00DE4002" w:rsidRPr="001F1890" w:rsidRDefault="00DE4002" w:rsidP="00691993">
            <w:pPr>
              <w:spacing w:line="360" w:lineRule="auto"/>
              <w:jc w:val="both"/>
              <w:rPr>
                <w:rFonts w:ascii="Book Antiqua" w:hAnsi="Book Antiqua"/>
              </w:rPr>
            </w:pPr>
          </w:p>
        </w:tc>
        <w:tc>
          <w:tcPr>
            <w:tcW w:w="1275" w:type="dxa"/>
            <w:tcBorders>
              <w:top w:val="nil"/>
              <w:left w:val="nil"/>
              <w:bottom w:val="nil"/>
              <w:right w:val="nil"/>
            </w:tcBorders>
            <w:vAlign w:val="center"/>
          </w:tcPr>
          <w:p w14:paraId="3FD25900" w14:textId="4AE25EF7" w:rsidR="00DE4002" w:rsidRPr="001F1890" w:rsidRDefault="00DE4002" w:rsidP="00691993">
            <w:pPr>
              <w:spacing w:line="360" w:lineRule="auto"/>
              <w:jc w:val="both"/>
              <w:rPr>
                <w:rFonts w:ascii="Book Antiqua" w:hAnsi="Book Antiqua"/>
                <w:lang w:eastAsia="zh-CN"/>
              </w:rPr>
            </w:pPr>
            <w:r w:rsidRPr="001F1890">
              <w:rPr>
                <w:rFonts w:ascii="Book Antiqua" w:hAnsi="Book Antiqua"/>
              </w:rPr>
              <w:t>2</w:t>
            </w:r>
          </w:p>
        </w:tc>
        <w:tc>
          <w:tcPr>
            <w:tcW w:w="1276" w:type="dxa"/>
            <w:tcBorders>
              <w:top w:val="nil"/>
              <w:left w:val="nil"/>
              <w:bottom w:val="nil"/>
              <w:right w:val="nil"/>
            </w:tcBorders>
            <w:vAlign w:val="center"/>
          </w:tcPr>
          <w:p w14:paraId="03AD251A" w14:textId="37BE8E38"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1200</w:t>
            </w:r>
          </w:p>
        </w:tc>
        <w:tc>
          <w:tcPr>
            <w:tcW w:w="1418" w:type="dxa"/>
            <w:tcBorders>
              <w:top w:val="nil"/>
              <w:left w:val="nil"/>
              <w:bottom w:val="nil"/>
              <w:right w:val="nil"/>
            </w:tcBorders>
            <w:vAlign w:val="center"/>
          </w:tcPr>
          <w:p w14:paraId="24751097" w14:textId="44516DC2" w:rsidR="00DE4002" w:rsidRPr="001F1890" w:rsidRDefault="00DE4002" w:rsidP="00691993">
            <w:pPr>
              <w:spacing w:line="360" w:lineRule="auto"/>
              <w:jc w:val="both"/>
              <w:rPr>
                <w:rFonts w:ascii="Book Antiqua" w:hAnsi="Book Antiqua"/>
              </w:rPr>
            </w:pPr>
            <w:r w:rsidRPr="001F1890">
              <w:rPr>
                <w:rFonts w:ascii="Book Antiqua" w:hAnsi="Book Antiqua"/>
              </w:rPr>
              <w:t>89.7</w:t>
            </w:r>
            <w:r w:rsidR="006552F1" w:rsidRPr="001F1890">
              <w:rPr>
                <w:rFonts w:ascii="Book Antiqua" w:hAnsi="Book Antiqua"/>
              </w:rPr>
              <w:t>%</w:t>
            </w:r>
          </w:p>
        </w:tc>
        <w:tc>
          <w:tcPr>
            <w:tcW w:w="1134" w:type="dxa"/>
            <w:tcBorders>
              <w:top w:val="nil"/>
              <w:left w:val="nil"/>
              <w:bottom w:val="nil"/>
              <w:right w:val="nil"/>
            </w:tcBorders>
            <w:vAlign w:val="center"/>
          </w:tcPr>
          <w:p w14:paraId="3A0A48E6" w14:textId="59AC0BDD" w:rsidR="00DE4002" w:rsidRPr="001F1890" w:rsidRDefault="00DE4002" w:rsidP="00691993">
            <w:pPr>
              <w:spacing w:line="360" w:lineRule="auto"/>
              <w:jc w:val="both"/>
              <w:rPr>
                <w:rFonts w:ascii="Book Antiqua" w:hAnsi="Book Antiqua"/>
              </w:rPr>
            </w:pPr>
            <w:r w:rsidRPr="001F1890">
              <w:rPr>
                <w:rFonts w:ascii="Book Antiqua" w:hAnsi="Book Antiqua"/>
              </w:rPr>
              <w:t>97.7</w:t>
            </w:r>
            <w:r w:rsidR="006552F1" w:rsidRPr="001F1890">
              <w:rPr>
                <w:rFonts w:ascii="Book Antiqua" w:hAnsi="Book Antiqua"/>
              </w:rPr>
              <w:t>%</w:t>
            </w:r>
          </w:p>
        </w:tc>
        <w:tc>
          <w:tcPr>
            <w:tcW w:w="1275" w:type="dxa"/>
            <w:tcBorders>
              <w:top w:val="nil"/>
              <w:left w:val="nil"/>
              <w:bottom w:val="nil"/>
              <w:right w:val="nil"/>
            </w:tcBorders>
          </w:tcPr>
          <w:p w14:paraId="379B6371" w14:textId="337CA391" w:rsidR="00DE4002" w:rsidRPr="001F1890" w:rsidRDefault="00DE4002" w:rsidP="00691993">
            <w:pPr>
              <w:spacing w:line="360" w:lineRule="auto"/>
              <w:jc w:val="both"/>
              <w:rPr>
                <w:rFonts w:ascii="Book Antiqua" w:hAnsi="Book Antiqua"/>
              </w:rPr>
            </w:pPr>
            <w:r w:rsidRPr="001F1890">
              <w:rPr>
                <w:rFonts w:ascii="Book Antiqua" w:hAnsi="Book Antiqua"/>
              </w:rPr>
              <w:t>10.3</w:t>
            </w:r>
            <w:r w:rsidR="006552F1" w:rsidRPr="001F1890">
              <w:rPr>
                <w:rFonts w:ascii="Book Antiqua" w:hAnsi="Book Antiqua"/>
              </w:rPr>
              <w:t>%</w:t>
            </w:r>
          </w:p>
        </w:tc>
        <w:tc>
          <w:tcPr>
            <w:tcW w:w="709" w:type="dxa"/>
            <w:tcBorders>
              <w:top w:val="nil"/>
              <w:left w:val="nil"/>
              <w:bottom w:val="nil"/>
              <w:right w:val="nil"/>
            </w:tcBorders>
          </w:tcPr>
          <w:p w14:paraId="5F42AF41" w14:textId="474C4A63" w:rsidR="00DE4002" w:rsidRPr="001F1890" w:rsidRDefault="00DE4002" w:rsidP="00691993">
            <w:pPr>
              <w:spacing w:line="360" w:lineRule="auto"/>
              <w:jc w:val="both"/>
              <w:rPr>
                <w:rFonts w:ascii="Book Antiqua" w:hAnsi="Book Antiqua"/>
              </w:rPr>
            </w:pPr>
            <w:r w:rsidRPr="001F1890">
              <w:rPr>
                <w:rFonts w:ascii="Book Antiqua" w:hAnsi="Book Antiqua"/>
              </w:rPr>
              <w:t>2.3</w:t>
            </w:r>
            <w:r w:rsidR="006552F1" w:rsidRPr="001F1890">
              <w:rPr>
                <w:rFonts w:ascii="Book Antiqua" w:hAnsi="Book Antiqua"/>
              </w:rPr>
              <w:t>%</w:t>
            </w:r>
          </w:p>
        </w:tc>
      </w:tr>
      <w:tr w:rsidR="00DE4002" w:rsidRPr="001F1890" w14:paraId="28D61577" w14:textId="77777777" w:rsidTr="004D2088">
        <w:tc>
          <w:tcPr>
            <w:tcW w:w="1560" w:type="dxa"/>
            <w:tcBorders>
              <w:top w:val="nil"/>
              <w:left w:val="nil"/>
              <w:bottom w:val="single" w:sz="12" w:space="0" w:color="auto"/>
              <w:right w:val="nil"/>
            </w:tcBorders>
            <w:vAlign w:val="center"/>
          </w:tcPr>
          <w:p w14:paraId="66F4B729" w14:textId="77777777" w:rsidR="00DE4002" w:rsidRPr="001F1890" w:rsidRDefault="00DE4002" w:rsidP="00691993">
            <w:pPr>
              <w:spacing w:line="360" w:lineRule="auto"/>
              <w:jc w:val="both"/>
              <w:rPr>
                <w:rFonts w:ascii="Book Antiqua" w:hAnsi="Book Antiqua"/>
              </w:rPr>
            </w:pPr>
          </w:p>
        </w:tc>
        <w:tc>
          <w:tcPr>
            <w:tcW w:w="1275" w:type="dxa"/>
            <w:tcBorders>
              <w:top w:val="nil"/>
              <w:left w:val="nil"/>
              <w:bottom w:val="single" w:sz="12" w:space="0" w:color="auto"/>
              <w:right w:val="nil"/>
            </w:tcBorders>
            <w:vAlign w:val="center"/>
          </w:tcPr>
          <w:p w14:paraId="55238E0A" w14:textId="69620B49" w:rsidR="00DE4002" w:rsidRPr="001F1890" w:rsidRDefault="00DE4002" w:rsidP="00691993">
            <w:pPr>
              <w:spacing w:line="360" w:lineRule="auto"/>
              <w:jc w:val="both"/>
              <w:rPr>
                <w:rFonts w:ascii="Book Antiqua" w:hAnsi="Book Antiqua"/>
                <w:lang w:eastAsia="zh-CN"/>
              </w:rPr>
            </w:pPr>
            <w:r w:rsidRPr="001F1890">
              <w:rPr>
                <w:rFonts w:ascii="Book Antiqua" w:hAnsi="Book Antiqua"/>
              </w:rPr>
              <w:t>3</w:t>
            </w:r>
          </w:p>
        </w:tc>
        <w:tc>
          <w:tcPr>
            <w:tcW w:w="1276" w:type="dxa"/>
            <w:tcBorders>
              <w:top w:val="nil"/>
              <w:left w:val="nil"/>
              <w:bottom w:val="single" w:sz="12" w:space="0" w:color="auto"/>
              <w:right w:val="nil"/>
            </w:tcBorders>
            <w:vAlign w:val="center"/>
          </w:tcPr>
          <w:p w14:paraId="500CEFEC" w14:textId="2462BA1C"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800</w:t>
            </w:r>
          </w:p>
        </w:tc>
        <w:tc>
          <w:tcPr>
            <w:tcW w:w="1418" w:type="dxa"/>
            <w:tcBorders>
              <w:top w:val="nil"/>
              <w:left w:val="nil"/>
              <w:bottom w:val="single" w:sz="12" w:space="0" w:color="auto"/>
              <w:right w:val="nil"/>
            </w:tcBorders>
            <w:vAlign w:val="center"/>
          </w:tcPr>
          <w:p w14:paraId="1B5D05DB" w14:textId="02EC76C9" w:rsidR="00DE4002" w:rsidRPr="001F1890" w:rsidRDefault="00FD72C4" w:rsidP="00691993">
            <w:pPr>
              <w:spacing w:line="360" w:lineRule="auto"/>
              <w:jc w:val="both"/>
              <w:rPr>
                <w:rFonts w:ascii="Book Antiqua" w:hAnsi="Book Antiqua"/>
              </w:rPr>
            </w:pPr>
            <w:r w:rsidRPr="001F1890">
              <w:rPr>
                <w:rFonts w:ascii="Book Antiqua" w:hAnsi="Book Antiqua"/>
              </w:rPr>
              <w:t>90</w:t>
            </w:r>
            <w:r w:rsidR="00DE4002" w:rsidRPr="001F1890">
              <w:rPr>
                <w:rFonts w:ascii="Book Antiqua" w:hAnsi="Book Antiqua"/>
              </w:rPr>
              <w:t>.2</w:t>
            </w:r>
            <w:r w:rsidR="006552F1" w:rsidRPr="001F1890">
              <w:rPr>
                <w:rFonts w:ascii="Book Antiqua" w:hAnsi="Book Antiqua"/>
              </w:rPr>
              <w:t>%</w:t>
            </w:r>
          </w:p>
        </w:tc>
        <w:tc>
          <w:tcPr>
            <w:tcW w:w="1134" w:type="dxa"/>
            <w:tcBorders>
              <w:top w:val="nil"/>
              <w:left w:val="nil"/>
              <w:bottom w:val="single" w:sz="12" w:space="0" w:color="auto"/>
              <w:right w:val="nil"/>
            </w:tcBorders>
            <w:vAlign w:val="center"/>
          </w:tcPr>
          <w:p w14:paraId="5AB66338" w14:textId="3850006B" w:rsidR="00DE4002" w:rsidRPr="001F1890" w:rsidRDefault="00DE4002" w:rsidP="00691993">
            <w:pPr>
              <w:spacing w:line="360" w:lineRule="auto"/>
              <w:jc w:val="both"/>
              <w:rPr>
                <w:rFonts w:ascii="Book Antiqua" w:hAnsi="Book Antiqua"/>
              </w:rPr>
            </w:pPr>
            <w:r w:rsidRPr="001F1890">
              <w:rPr>
                <w:rFonts w:ascii="Book Antiqua" w:hAnsi="Book Antiqua"/>
              </w:rPr>
              <w:t>98.9</w:t>
            </w:r>
            <w:r w:rsidR="006552F1" w:rsidRPr="001F1890">
              <w:rPr>
                <w:rFonts w:ascii="Book Antiqua" w:hAnsi="Book Antiqua"/>
              </w:rPr>
              <w:t>%</w:t>
            </w:r>
          </w:p>
        </w:tc>
        <w:tc>
          <w:tcPr>
            <w:tcW w:w="1275" w:type="dxa"/>
            <w:tcBorders>
              <w:top w:val="nil"/>
              <w:left w:val="nil"/>
              <w:bottom w:val="single" w:sz="12" w:space="0" w:color="auto"/>
              <w:right w:val="nil"/>
            </w:tcBorders>
          </w:tcPr>
          <w:p w14:paraId="2209522F" w14:textId="4F9BC572" w:rsidR="00DE4002" w:rsidRPr="001F1890" w:rsidRDefault="00FD72C4" w:rsidP="00691993">
            <w:pPr>
              <w:spacing w:line="360" w:lineRule="auto"/>
              <w:jc w:val="both"/>
              <w:rPr>
                <w:rFonts w:ascii="Book Antiqua" w:hAnsi="Book Antiqua"/>
              </w:rPr>
            </w:pPr>
            <w:r w:rsidRPr="001F1890">
              <w:rPr>
                <w:rFonts w:ascii="Book Antiqua" w:hAnsi="Book Antiqua"/>
              </w:rPr>
              <w:t>9.8</w:t>
            </w:r>
            <w:r w:rsidR="006552F1" w:rsidRPr="001F1890">
              <w:rPr>
                <w:rFonts w:ascii="Book Antiqua" w:hAnsi="Book Antiqua"/>
              </w:rPr>
              <w:t>%</w:t>
            </w:r>
          </w:p>
        </w:tc>
        <w:tc>
          <w:tcPr>
            <w:tcW w:w="709" w:type="dxa"/>
            <w:tcBorders>
              <w:top w:val="nil"/>
              <w:left w:val="nil"/>
              <w:bottom w:val="single" w:sz="12" w:space="0" w:color="auto"/>
              <w:right w:val="nil"/>
            </w:tcBorders>
          </w:tcPr>
          <w:p w14:paraId="5AA28BB2" w14:textId="54CE89C9" w:rsidR="00DE4002" w:rsidRPr="001F1890" w:rsidRDefault="00DE4002" w:rsidP="00691993">
            <w:pPr>
              <w:spacing w:line="360" w:lineRule="auto"/>
              <w:jc w:val="both"/>
              <w:rPr>
                <w:rFonts w:ascii="Book Antiqua" w:hAnsi="Book Antiqua"/>
              </w:rPr>
            </w:pPr>
            <w:r w:rsidRPr="001F1890">
              <w:rPr>
                <w:rFonts w:ascii="Book Antiqua" w:hAnsi="Book Antiqua"/>
              </w:rPr>
              <w:t>1.1</w:t>
            </w:r>
            <w:r w:rsidR="006552F1" w:rsidRPr="001F1890">
              <w:rPr>
                <w:rFonts w:ascii="Book Antiqua" w:hAnsi="Book Antiqua"/>
              </w:rPr>
              <w:t>%</w:t>
            </w:r>
          </w:p>
        </w:tc>
      </w:tr>
    </w:tbl>
    <w:p w14:paraId="38023BFD" w14:textId="01873CEE" w:rsidR="00DE4002" w:rsidRPr="001F1890" w:rsidRDefault="00C95396" w:rsidP="00691993">
      <w:pPr>
        <w:spacing w:line="360" w:lineRule="auto"/>
        <w:jc w:val="both"/>
        <w:rPr>
          <w:rFonts w:ascii="Book Antiqua" w:hAnsi="Book Antiqua"/>
          <w:bCs/>
          <w:lang w:eastAsia="zh-CN"/>
        </w:rPr>
      </w:pPr>
      <w:r w:rsidRPr="001F1890">
        <w:rPr>
          <w:rFonts w:ascii="Book Antiqua" w:hAnsi="Book Antiqua" w:hint="eastAsia"/>
          <w:lang w:eastAsia="zh-CN"/>
        </w:rPr>
        <w:t xml:space="preserve">PF: </w:t>
      </w:r>
      <w:r w:rsidRPr="001F1890">
        <w:rPr>
          <w:rFonts w:ascii="Book Antiqua" w:hAnsi="Book Antiqua"/>
          <w:bCs/>
        </w:rPr>
        <w:t>Pancreatic fistula</w:t>
      </w:r>
      <w:r w:rsidRPr="001F1890">
        <w:rPr>
          <w:rFonts w:ascii="Book Antiqua" w:hAnsi="Book Antiqua" w:hint="eastAsia"/>
          <w:bCs/>
          <w:lang w:eastAsia="zh-CN"/>
        </w:rPr>
        <w:t>;</w:t>
      </w:r>
      <w:r w:rsidRPr="001F1890">
        <w:rPr>
          <w:rFonts w:ascii="Book Antiqua" w:hAnsi="Book Antiqua"/>
          <w:bCs/>
        </w:rPr>
        <w:t xml:space="preserve"> </w:t>
      </w:r>
      <w:r w:rsidR="00DE4002" w:rsidRPr="001F1890">
        <w:rPr>
          <w:rFonts w:ascii="Book Antiqua" w:hAnsi="Book Antiqua"/>
          <w:bCs/>
        </w:rPr>
        <w:t>FN</w:t>
      </w:r>
      <w:r w:rsidR="00BE4517" w:rsidRPr="001F1890">
        <w:rPr>
          <w:rFonts w:ascii="Book Antiqua" w:hAnsi="Book Antiqua" w:hint="eastAsia"/>
          <w:bCs/>
          <w:lang w:eastAsia="zh-CN"/>
        </w:rPr>
        <w:t>:</w:t>
      </w:r>
      <w:r w:rsidR="00DE4002" w:rsidRPr="001F1890">
        <w:rPr>
          <w:rFonts w:ascii="Book Antiqua" w:hAnsi="Book Antiqua"/>
          <w:bCs/>
        </w:rPr>
        <w:t xml:space="preserve"> </w:t>
      </w:r>
      <w:r w:rsidR="00BE4517" w:rsidRPr="001F1890">
        <w:rPr>
          <w:rFonts w:ascii="Book Antiqua" w:hAnsi="Book Antiqua"/>
          <w:bCs/>
        </w:rPr>
        <w:t xml:space="preserve">False </w:t>
      </w:r>
      <w:r w:rsidR="00DE4002" w:rsidRPr="001F1890">
        <w:rPr>
          <w:rFonts w:ascii="Book Antiqua" w:hAnsi="Book Antiqua"/>
          <w:bCs/>
        </w:rPr>
        <w:t>negative</w:t>
      </w:r>
      <w:r w:rsidR="00BE4517" w:rsidRPr="001F1890">
        <w:rPr>
          <w:rFonts w:ascii="Book Antiqua" w:hAnsi="Book Antiqua" w:hint="eastAsia"/>
          <w:bCs/>
          <w:lang w:eastAsia="zh-CN"/>
        </w:rPr>
        <w:t>;</w:t>
      </w:r>
      <w:r w:rsidR="00DE4002" w:rsidRPr="001F1890">
        <w:rPr>
          <w:rFonts w:ascii="Book Antiqua" w:hAnsi="Book Antiqua"/>
          <w:bCs/>
        </w:rPr>
        <w:t xml:space="preserve"> FP</w:t>
      </w:r>
      <w:r w:rsidR="00BE4517" w:rsidRPr="001F1890">
        <w:rPr>
          <w:rFonts w:ascii="Book Antiqua" w:hAnsi="Book Antiqua"/>
          <w:bCs/>
          <w:lang w:eastAsia="zh-CN"/>
        </w:rPr>
        <w:t>:</w:t>
      </w:r>
      <w:r w:rsidR="00DE4002" w:rsidRPr="001F1890">
        <w:rPr>
          <w:rFonts w:ascii="Book Antiqua" w:hAnsi="Book Antiqua"/>
          <w:bCs/>
        </w:rPr>
        <w:t xml:space="preserve"> </w:t>
      </w:r>
      <w:r w:rsidR="00BE4517" w:rsidRPr="001F1890">
        <w:rPr>
          <w:rFonts w:ascii="Book Antiqua" w:hAnsi="Book Antiqua"/>
          <w:bCs/>
        </w:rPr>
        <w:t xml:space="preserve">False </w:t>
      </w:r>
      <w:r w:rsidR="00DE4002" w:rsidRPr="001F1890">
        <w:rPr>
          <w:rFonts w:ascii="Book Antiqua" w:hAnsi="Book Antiqua"/>
          <w:bCs/>
        </w:rPr>
        <w:t>positive</w:t>
      </w:r>
      <w:r w:rsidR="00BE4517" w:rsidRPr="001F1890">
        <w:rPr>
          <w:rFonts w:ascii="Book Antiqua" w:hAnsi="Book Antiqua" w:hint="eastAsia"/>
          <w:bCs/>
          <w:lang w:eastAsia="zh-CN"/>
        </w:rPr>
        <w:t>.</w:t>
      </w:r>
    </w:p>
    <w:p w14:paraId="2F2F2C83" w14:textId="77777777" w:rsidR="002142CE" w:rsidRPr="001F1890" w:rsidRDefault="002142CE" w:rsidP="00691993">
      <w:pPr>
        <w:spacing w:line="360" w:lineRule="auto"/>
        <w:jc w:val="both"/>
        <w:rPr>
          <w:rFonts w:ascii="Book Antiqua" w:hAnsi="Book Antiqua"/>
          <w:b/>
          <w:bCs/>
        </w:rPr>
      </w:pPr>
    </w:p>
    <w:p w14:paraId="48C436DF" w14:textId="6D9D808D" w:rsidR="00DE4002" w:rsidRPr="001F1890" w:rsidRDefault="00DE4002" w:rsidP="00691993">
      <w:pPr>
        <w:spacing w:line="360" w:lineRule="auto"/>
        <w:jc w:val="both"/>
        <w:rPr>
          <w:rFonts w:ascii="Book Antiqua" w:hAnsi="Book Antiqua"/>
          <w:b/>
          <w:bCs/>
        </w:rPr>
      </w:pPr>
      <w:r w:rsidRPr="001F1890">
        <w:rPr>
          <w:rFonts w:ascii="Book Antiqua" w:hAnsi="Book Antiqua"/>
          <w:b/>
          <w:bCs/>
        </w:rPr>
        <w:t xml:space="preserve">Table 6 Development of </w:t>
      </w:r>
      <w:r w:rsidR="00BE4517" w:rsidRPr="001F1890">
        <w:rPr>
          <w:rFonts w:ascii="Book Antiqua" w:hAnsi="Book Antiqua"/>
          <w:b/>
          <w:bCs/>
        </w:rPr>
        <w:t xml:space="preserve">clinically relevant pancreatic fistulas </w:t>
      </w:r>
      <w:r w:rsidRPr="001F1890">
        <w:rPr>
          <w:rFonts w:ascii="Book Antiqua" w:hAnsi="Book Antiqua"/>
          <w:b/>
          <w:bCs/>
        </w:rPr>
        <w:t>depending on a threshold DFA1 (our results in comparison with different series, Molinari, Sutcliffe)</w:t>
      </w:r>
    </w:p>
    <w:tbl>
      <w:tblPr>
        <w:tblW w:w="4713" w:type="pct"/>
        <w:tblLook w:val="04A0" w:firstRow="1" w:lastRow="0" w:firstColumn="1" w:lastColumn="0" w:noHBand="0" w:noVBand="1"/>
      </w:tblPr>
      <w:tblGrid>
        <w:gridCol w:w="1108"/>
        <w:gridCol w:w="1159"/>
        <w:gridCol w:w="1146"/>
        <w:gridCol w:w="699"/>
        <w:gridCol w:w="1596"/>
        <w:gridCol w:w="1577"/>
        <w:gridCol w:w="1001"/>
        <w:gridCol w:w="1003"/>
      </w:tblGrid>
      <w:tr w:rsidR="00DE4002" w:rsidRPr="001F1890" w14:paraId="1FB8E59D" w14:textId="77777777" w:rsidTr="00BE4517">
        <w:tc>
          <w:tcPr>
            <w:tcW w:w="5000" w:type="pct"/>
            <w:gridSpan w:val="8"/>
            <w:tcBorders>
              <w:top w:val="single" w:sz="4" w:space="0" w:color="auto"/>
              <w:bottom w:val="single" w:sz="12" w:space="0" w:color="auto"/>
            </w:tcBorders>
            <w:vAlign w:val="center"/>
          </w:tcPr>
          <w:p w14:paraId="2A79DA50" w14:textId="77777777" w:rsidR="00DE4002" w:rsidRPr="001F1890" w:rsidRDefault="00DE4002" w:rsidP="00691993">
            <w:pPr>
              <w:spacing w:line="360" w:lineRule="auto"/>
              <w:jc w:val="both"/>
              <w:rPr>
                <w:rFonts w:ascii="Book Antiqua" w:hAnsi="Book Antiqua"/>
                <w:b/>
              </w:rPr>
            </w:pPr>
            <w:r w:rsidRPr="001F1890">
              <w:rPr>
                <w:rFonts w:ascii="Book Antiqua" w:hAnsi="Book Antiqua"/>
                <w:b/>
              </w:rPr>
              <w:t>Molinari</w:t>
            </w:r>
          </w:p>
        </w:tc>
      </w:tr>
      <w:tr w:rsidR="004D2088" w:rsidRPr="001F1890" w14:paraId="10D4F1C2" w14:textId="77777777" w:rsidTr="006552F1">
        <w:tc>
          <w:tcPr>
            <w:tcW w:w="596" w:type="pct"/>
            <w:tcBorders>
              <w:bottom w:val="single" w:sz="12" w:space="0" w:color="auto"/>
            </w:tcBorders>
            <w:vAlign w:val="center"/>
          </w:tcPr>
          <w:p w14:paraId="134D7481" w14:textId="2F4C7367" w:rsidR="00DE4002" w:rsidRPr="001F1890" w:rsidRDefault="006552F1" w:rsidP="00691993">
            <w:pPr>
              <w:spacing w:line="360" w:lineRule="auto"/>
              <w:jc w:val="both"/>
              <w:rPr>
                <w:rFonts w:ascii="Book Antiqua" w:hAnsi="Book Antiqua"/>
              </w:rPr>
            </w:pPr>
            <w:r w:rsidRPr="001F1890">
              <w:rPr>
                <w:rFonts w:ascii="Book Antiqua" w:hAnsi="Book Antiqua"/>
                <w:caps/>
              </w:rPr>
              <w:t>Dfa u</w:t>
            </w:r>
            <w:r w:rsidRPr="001F1890">
              <w:rPr>
                <w:rFonts w:ascii="Book Antiqua" w:hAnsi="Book Antiqua"/>
              </w:rPr>
              <w:t>/</w:t>
            </w:r>
            <w:r w:rsidRPr="001F1890">
              <w:rPr>
                <w:rFonts w:ascii="Book Antiqua" w:hAnsi="Book Antiqua"/>
                <w:caps/>
              </w:rPr>
              <w:t>l</w:t>
            </w:r>
          </w:p>
        </w:tc>
        <w:tc>
          <w:tcPr>
            <w:tcW w:w="624" w:type="pct"/>
            <w:tcBorders>
              <w:bottom w:val="single" w:sz="12" w:space="0" w:color="auto"/>
            </w:tcBorders>
            <w:vAlign w:val="center"/>
          </w:tcPr>
          <w:p w14:paraId="1D7B42BF" w14:textId="0346BD85" w:rsidR="00DE4002" w:rsidRPr="001F1890" w:rsidRDefault="006552F1" w:rsidP="00691993">
            <w:pPr>
              <w:spacing w:line="360" w:lineRule="auto"/>
              <w:jc w:val="both"/>
              <w:rPr>
                <w:rFonts w:ascii="Book Antiqua" w:hAnsi="Book Antiqua"/>
              </w:rPr>
            </w:pPr>
            <w:r w:rsidRPr="001F1890">
              <w:rPr>
                <w:rFonts w:ascii="Book Antiqua" w:hAnsi="Book Antiqua"/>
              </w:rPr>
              <w:t xml:space="preserve">Fistula </w:t>
            </w:r>
            <w:r w:rsidRPr="001F1890">
              <w:rPr>
                <w:rFonts w:ascii="Book Antiqua" w:hAnsi="Book Antiqua"/>
                <w:caps/>
              </w:rPr>
              <w:t>b/c</w:t>
            </w:r>
          </w:p>
        </w:tc>
        <w:tc>
          <w:tcPr>
            <w:tcW w:w="617" w:type="pct"/>
            <w:tcBorders>
              <w:bottom w:val="single" w:sz="12" w:space="0" w:color="auto"/>
            </w:tcBorders>
            <w:vAlign w:val="center"/>
          </w:tcPr>
          <w:p w14:paraId="1CBC509D" w14:textId="1F43C54C" w:rsidR="00DE4002" w:rsidRPr="001F1890" w:rsidRDefault="006552F1" w:rsidP="00691993">
            <w:pPr>
              <w:spacing w:line="360" w:lineRule="auto"/>
              <w:jc w:val="both"/>
              <w:rPr>
                <w:rFonts w:ascii="Book Antiqua" w:hAnsi="Book Antiqua"/>
              </w:rPr>
            </w:pPr>
            <w:r w:rsidRPr="001F1890">
              <w:rPr>
                <w:rFonts w:ascii="Book Antiqua" w:hAnsi="Book Antiqua"/>
              </w:rPr>
              <w:t>No fistula</w:t>
            </w:r>
          </w:p>
        </w:tc>
        <w:tc>
          <w:tcPr>
            <w:tcW w:w="376" w:type="pct"/>
            <w:tcBorders>
              <w:bottom w:val="single" w:sz="12" w:space="0" w:color="auto"/>
            </w:tcBorders>
            <w:vAlign w:val="center"/>
          </w:tcPr>
          <w:p w14:paraId="7F6D457D" w14:textId="77777777" w:rsidR="00DE4002" w:rsidRPr="001F1890" w:rsidRDefault="00DE4002" w:rsidP="00691993">
            <w:pPr>
              <w:spacing w:line="360" w:lineRule="auto"/>
              <w:jc w:val="both"/>
              <w:rPr>
                <w:rFonts w:ascii="Book Antiqua" w:hAnsi="Book Antiqua"/>
              </w:rPr>
            </w:pPr>
            <w:r w:rsidRPr="001F1890">
              <w:rPr>
                <w:rFonts w:ascii="Book Antiqua" w:hAnsi="Book Antiqua"/>
              </w:rPr>
              <w:t>∑</w:t>
            </w:r>
          </w:p>
        </w:tc>
        <w:tc>
          <w:tcPr>
            <w:tcW w:w="859" w:type="pct"/>
            <w:tcBorders>
              <w:bottom w:val="single" w:sz="12" w:space="0" w:color="auto"/>
            </w:tcBorders>
            <w:vAlign w:val="center"/>
          </w:tcPr>
          <w:p w14:paraId="1E0FBDEE" w14:textId="74643D4C" w:rsidR="00DE4002" w:rsidRPr="001F1890" w:rsidRDefault="00DE4002" w:rsidP="00691993">
            <w:pPr>
              <w:spacing w:line="360" w:lineRule="auto"/>
              <w:jc w:val="both"/>
              <w:rPr>
                <w:rFonts w:ascii="Book Antiqua" w:hAnsi="Book Antiqua"/>
              </w:rPr>
            </w:pPr>
            <w:r w:rsidRPr="001F1890">
              <w:rPr>
                <w:rFonts w:ascii="Book Antiqua" w:hAnsi="Book Antiqua"/>
              </w:rPr>
              <w:t xml:space="preserve">Sensitivity </w:t>
            </w:r>
          </w:p>
        </w:tc>
        <w:tc>
          <w:tcPr>
            <w:tcW w:w="849" w:type="pct"/>
            <w:tcBorders>
              <w:bottom w:val="single" w:sz="12" w:space="0" w:color="auto"/>
            </w:tcBorders>
            <w:vAlign w:val="center"/>
          </w:tcPr>
          <w:p w14:paraId="5CF60E21" w14:textId="60E3FC61" w:rsidR="00DE4002" w:rsidRPr="001F1890" w:rsidRDefault="00DE4002" w:rsidP="00691993">
            <w:pPr>
              <w:spacing w:line="360" w:lineRule="auto"/>
              <w:jc w:val="both"/>
              <w:rPr>
                <w:rFonts w:ascii="Book Antiqua" w:hAnsi="Book Antiqua"/>
              </w:rPr>
            </w:pPr>
            <w:r w:rsidRPr="001F1890">
              <w:rPr>
                <w:rFonts w:ascii="Book Antiqua" w:hAnsi="Book Antiqua"/>
              </w:rPr>
              <w:t xml:space="preserve">Specificity </w:t>
            </w:r>
          </w:p>
        </w:tc>
        <w:tc>
          <w:tcPr>
            <w:tcW w:w="539" w:type="pct"/>
            <w:tcBorders>
              <w:bottom w:val="single" w:sz="12" w:space="0" w:color="auto"/>
            </w:tcBorders>
            <w:vAlign w:val="center"/>
          </w:tcPr>
          <w:p w14:paraId="6688EA71" w14:textId="284ECD89" w:rsidR="00DE4002" w:rsidRPr="001F1890" w:rsidRDefault="006552F1" w:rsidP="00691993">
            <w:pPr>
              <w:spacing w:line="360" w:lineRule="auto"/>
              <w:jc w:val="both"/>
              <w:rPr>
                <w:rFonts w:ascii="Book Antiqua" w:hAnsi="Book Antiqua"/>
              </w:rPr>
            </w:pPr>
            <w:r w:rsidRPr="001F1890">
              <w:rPr>
                <w:rFonts w:ascii="Book Antiqua" w:hAnsi="Book Antiqua"/>
              </w:rPr>
              <w:t>Fn</w:t>
            </w:r>
          </w:p>
        </w:tc>
        <w:tc>
          <w:tcPr>
            <w:tcW w:w="540" w:type="pct"/>
            <w:tcBorders>
              <w:bottom w:val="single" w:sz="12" w:space="0" w:color="auto"/>
            </w:tcBorders>
            <w:vAlign w:val="center"/>
          </w:tcPr>
          <w:p w14:paraId="2D96E4D1" w14:textId="3089485B" w:rsidR="00DE4002" w:rsidRPr="001F1890" w:rsidRDefault="006552F1" w:rsidP="00691993">
            <w:pPr>
              <w:spacing w:line="360" w:lineRule="auto"/>
              <w:jc w:val="both"/>
              <w:rPr>
                <w:rFonts w:ascii="Book Antiqua" w:hAnsi="Book Antiqua"/>
                <w:lang w:eastAsia="zh-CN"/>
              </w:rPr>
            </w:pPr>
            <w:r w:rsidRPr="001F1890">
              <w:rPr>
                <w:rFonts w:ascii="Book Antiqua" w:hAnsi="Book Antiqua"/>
              </w:rPr>
              <w:t>Fp</w:t>
            </w:r>
          </w:p>
        </w:tc>
      </w:tr>
      <w:tr w:rsidR="004D2088" w:rsidRPr="001F1890" w14:paraId="24258AAF" w14:textId="77777777" w:rsidTr="006552F1">
        <w:tc>
          <w:tcPr>
            <w:tcW w:w="596" w:type="pct"/>
            <w:tcBorders>
              <w:top w:val="single" w:sz="12" w:space="0" w:color="auto"/>
            </w:tcBorders>
            <w:vAlign w:val="center"/>
          </w:tcPr>
          <w:p w14:paraId="544B4C0F" w14:textId="089CC10E"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5000</w:t>
            </w:r>
          </w:p>
        </w:tc>
        <w:tc>
          <w:tcPr>
            <w:tcW w:w="624" w:type="pct"/>
            <w:tcBorders>
              <w:top w:val="single" w:sz="12" w:space="0" w:color="auto"/>
            </w:tcBorders>
            <w:vAlign w:val="center"/>
          </w:tcPr>
          <w:p w14:paraId="67B1B835" w14:textId="77777777" w:rsidR="00DE4002" w:rsidRPr="001F1890" w:rsidRDefault="004A6F0F" w:rsidP="00691993">
            <w:pPr>
              <w:spacing w:line="360" w:lineRule="auto"/>
              <w:jc w:val="both"/>
              <w:rPr>
                <w:rFonts w:ascii="Book Antiqua" w:hAnsi="Book Antiqua"/>
              </w:rPr>
            </w:pPr>
            <w:r w:rsidRPr="001F1890">
              <w:rPr>
                <w:rFonts w:ascii="Book Antiqua" w:hAnsi="Book Antiqua"/>
              </w:rPr>
              <w:t>39</w:t>
            </w:r>
          </w:p>
        </w:tc>
        <w:tc>
          <w:tcPr>
            <w:tcW w:w="617" w:type="pct"/>
            <w:tcBorders>
              <w:top w:val="single" w:sz="12" w:space="0" w:color="auto"/>
            </w:tcBorders>
            <w:vAlign w:val="center"/>
          </w:tcPr>
          <w:p w14:paraId="27F4C483" w14:textId="77777777" w:rsidR="00DE4002" w:rsidRPr="001F1890" w:rsidRDefault="004A6F0F" w:rsidP="00691993">
            <w:pPr>
              <w:spacing w:line="360" w:lineRule="auto"/>
              <w:jc w:val="both"/>
              <w:rPr>
                <w:rFonts w:ascii="Book Antiqua" w:hAnsi="Book Antiqua"/>
              </w:rPr>
            </w:pPr>
            <w:r w:rsidRPr="001F1890">
              <w:rPr>
                <w:rFonts w:ascii="Book Antiqua" w:hAnsi="Book Antiqua"/>
              </w:rPr>
              <w:t>2</w:t>
            </w:r>
          </w:p>
        </w:tc>
        <w:tc>
          <w:tcPr>
            <w:tcW w:w="376" w:type="pct"/>
            <w:tcBorders>
              <w:top w:val="single" w:sz="12" w:space="0" w:color="auto"/>
            </w:tcBorders>
            <w:vAlign w:val="center"/>
          </w:tcPr>
          <w:p w14:paraId="7423A7B5" w14:textId="77777777" w:rsidR="00DE4002" w:rsidRPr="001F1890" w:rsidRDefault="00624453" w:rsidP="00691993">
            <w:pPr>
              <w:spacing w:line="360" w:lineRule="auto"/>
              <w:jc w:val="both"/>
              <w:rPr>
                <w:rFonts w:ascii="Book Antiqua" w:hAnsi="Book Antiqua"/>
              </w:rPr>
            </w:pPr>
            <w:r w:rsidRPr="001F1890">
              <w:rPr>
                <w:rFonts w:ascii="Book Antiqua" w:hAnsi="Book Antiqua"/>
              </w:rPr>
              <w:t>4</w:t>
            </w:r>
            <w:r w:rsidR="004A6F0F" w:rsidRPr="001F1890">
              <w:rPr>
                <w:rFonts w:ascii="Book Antiqua" w:hAnsi="Book Antiqua"/>
              </w:rPr>
              <w:t>1</w:t>
            </w:r>
          </w:p>
        </w:tc>
        <w:tc>
          <w:tcPr>
            <w:tcW w:w="859" w:type="pct"/>
            <w:vMerge w:val="restart"/>
            <w:tcBorders>
              <w:top w:val="single" w:sz="12" w:space="0" w:color="auto"/>
            </w:tcBorders>
            <w:vAlign w:val="center"/>
          </w:tcPr>
          <w:p w14:paraId="16E5CDF5" w14:textId="44906F84" w:rsidR="00DE4002" w:rsidRPr="001F1890" w:rsidRDefault="004A6F0F" w:rsidP="00691993">
            <w:pPr>
              <w:spacing w:line="360" w:lineRule="auto"/>
              <w:jc w:val="both"/>
              <w:rPr>
                <w:rFonts w:ascii="Book Antiqua" w:hAnsi="Book Antiqua"/>
              </w:rPr>
            </w:pPr>
            <w:r w:rsidRPr="001F1890">
              <w:rPr>
                <w:rFonts w:ascii="Book Antiqua" w:hAnsi="Book Antiqua"/>
              </w:rPr>
              <w:t>68.4</w:t>
            </w:r>
            <w:r w:rsidR="006552F1" w:rsidRPr="001F1890">
              <w:rPr>
                <w:rFonts w:ascii="Book Antiqua" w:hAnsi="Book Antiqua"/>
              </w:rPr>
              <w:t>%</w:t>
            </w:r>
          </w:p>
        </w:tc>
        <w:tc>
          <w:tcPr>
            <w:tcW w:w="849" w:type="pct"/>
            <w:vMerge w:val="restart"/>
            <w:tcBorders>
              <w:top w:val="single" w:sz="12" w:space="0" w:color="auto"/>
            </w:tcBorders>
            <w:vAlign w:val="center"/>
          </w:tcPr>
          <w:p w14:paraId="091AE595" w14:textId="2556033C" w:rsidR="00DE4002" w:rsidRPr="001F1890" w:rsidRDefault="00DE4002" w:rsidP="00691993">
            <w:pPr>
              <w:spacing w:line="360" w:lineRule="auto"/>
              <w:jc w:val="both"/>
              <w:rPr>
                <w:rFonts w:ascii="Book Antiqua" w:hAnsi="Book Antiqua"/>
              </w:rPr>
            </w:pPr>
            <w:r w:rsidRPr="001F1890">
              <w:rPr>
                <w:rFonts w:ascii="Book Antiqua" w:hAnsi="Book Antiqua"/>
              </w:rPr>
              <w:t>9</w:t>
            </w:r>
            <w:r w:rsidR="004A6F0F" w:rsidRPr="001F1890">
              <w:rPr>
                <w:rFonts w:ascii="Book Antiqua" w:hAnsi="Book Antiqua"/>
              </w:rPr>
              <w:t>9.1</w:t>
            </w:r>
            <w:r w:rsidR="006552F1" w:rsidRPr="001F1890">
              <w:rPr>
                <w:rFonts w:ascii="Book Antiqua" w:hAnsi="Book Antiqua"/>
              </w:rPr>
              <w:t>%</w:t>
            </w:r>
          </w:p>
        </w:tc>
        <w:tc>
          <w:tcPr>
            <w:tcW w:w="539" w:type="pct"/>
            <w:vMerge w:val="restart"/>
            <w:tcBorders>
              <w:top w:val="single" w:sz="12" w:space="0" w:color="auto"/>
            </w:tcBorders>
            <w:vAlign w:val="center"/>
          </w:tcPr>
          <w:p w14:paraId="67E633BB" w14:textId="6FC6E125" w:rsidR="00DE4002" w:rsidRPr="001F1890" w:rsidRDefault="00DE4002" w:rsidP="00691993">
            <w:pPr>
              <w:spacing w:line="360" w:lineRule="auto"/>
              <w:jc w:val="both"/>
              <w:rPr>
                <w:rFonts w:ascii="Book Antiqua" w:hAnsi="Book Antiqua"/>
              </w:rPr>
            </w:pPr>
            <w:r w:rsidRPr="001F1890">
              <w:rPr>
                <w:rFonts w:ascii="Book Antiqua" w:hAnsi="Book Antiqua"/>
              </w:rPr>
              <w:t>31</w:t>
            </w:r>
            <w:r w:rsidR="004A6F0F" w:rsidRPr="001F1890">
              <w:rPr>
                <w:rFonts w:ascii="Book Antiqua" w:hAnsi="Book Antiqua"/>
              </w:rPr>
              <w:t>.6</w:t>
            </w:r>
            <w:r w:rsidR="006552F1" w:rsidRPr="001F1890">
              <w:rPr>
                <w:rFonts w:ascii="Book Antiqua" w:hAnsi="Book Antiqua"/>
              </w:rPr>
              <w:t>%</w:t>
            </w:r>
          </w:p>
        </w:tc>
        <w:tc>
          <w:tcPr>
            <w:tcW w:w="540" w:type="pct"/>
            <w:vMerge w:val="restart"/>
            <w:tcBorders>
              <w:top w:val="single" w:sz="12" w:space="0" w:color="auto"/>
            </w:tcBorders>
            <w:vAlign w:val="center"/>
          </w:tcPr>
          <w:p w14:paraId="055B8C64" w14:textId="3BB84C2A" w:rsidR="00DE4002" w:rsidRPr="001F1890" w:rsidRDefault="004A6F0F" w:rsidP="00691993">
            <w:pPr>
              <w:spacing w:line="360" w:lineRule="auto"/>
              <w:jc w:val="both"/>
              <w:rPr>
                <w:rFonts w:ascii="Book Antiqua" w:hAnsi="Book Antiqua"/>
              </w:rPr>
            </w:pPr>
            <w:r w:rsidRPr="001F1890">
              <w:rPr>
                <w:rFonts w:ascii="Book Antiqua" w:hAnsi="Book Antiqua"/>
              </w:rPr>
              <w:t>0.9</w:t>
            </w:r>
            <w:r w:rsidR="006552F1" w:rsidRPr="001F1890">
              <w:rPr>
                <w:rFonts w:ascii="Book Antiqua" w:hAnsi="Book Antiqua"/>
              </w:rPr>
              <w:t>%</w:t>
            </w:r>
          </w:p>
        </w:tc>
      </w:tr>
      <w:tr w:rsidR="004D2088" w:rsidRPr="001F1890" w14:paraId="1C7BC0EA" w14:textId="77777777" w:rsidTr="006552F1">
        <w:tc>
          <w:tcPr>
            <w:tcW w:w="596" w:type="pct"/>
            <w:vAlign w:val="center"/>
          </w:tcPr>
          <w:p w14:paraId="4F461172" w14:textId="3981F1E8" w:rsidR="00DE4002" w:rsidRPr="001F1890" w:rsidRDefault="00DE4002" w:rsidP="00691993">
            <w:pPr>
              <w:spacing w:line="360" w:lineRule="auto"/>
              <w:jc w:val="both"/>
              <w:rPr>
                <w:rFonts w:ascii="Book Antiqua" w:hAnsi="Book Antiqua"/>
              </w:rPr>
            </w:pPr>
            <w:r w:rsidRPr="001F1890">
              <w:rPr>
                <w:rFonts w:ascii="Book Antiqua" w:hAnsi="Book Antiqua"/>
              </w:rPr>
              <w:t>≤</w:t>
            </w:r>
            <w:r w:rsidR="00BE4517" w:rsidRPr="001F1890">
              <w:rPr>
                <w:rFonts w:ascii="Book Antiqua" w:hAnsi="Book Antiqua" w:hint="eastAsia"/>
                <w:lang w:eastAsia="zh-CN"/>
              </w:rPr>
              <w:t xml:space="preserve"> </w:t>
            </w:r>
            <w:r w:rsidRPr="001F1890">
              <w:rPr>
                <w:rFonts w:ascii="Book Antiqua" w:hAnsi="Book Antiqua"/>
              </w:rPr>
              <w:t>5000</w:t>
            </w:r>
          </w:p>
        </w:tc>
        <w:tc>
          <w:tcPr>
            <w:tcW w:w="624" w:type="pct"/>
            <w:vAlign w:val="center"/>
          </w:tcPr>
          <w:p w14:paraId="4E183341" w14:textId="77777777" w:rsidR="00DE4002" w:rsidRPr="001F1890" w:rsidRDefault="00F97184" w:rsidP="00691993">
            <w:pPr>
              <w:spacing w:line="360" w:lineRule="auto"/>
              <w:jc w:val="both"/>
              <w:rPr>
                <w:rFonts w:ascii="Book Antiqua" w:hAnsi="Book Antiqua"/>
              </w:rPr>
            </w:pPr>
            <w:r w:rsidRPr="001F1890">
              <w:rPr>
                <w:rFonts w:ascii="Book Antiqua" w:hAnsi="Book Antiqua"/>
              </w:rPr>
              <w:t>17</w:t>
            </w:r>
          </w:p>
        </w:tc>
        <w:tc>
          <w:tcPr>
            <w:tcW w:w="617" w:type="pct"/>
            <w:vAlign w:val="center"/>
          </w:tcPr>
          <w:p w14:paraId="11733396" w14:textId="77777777" w:rsidR="00DE4002" w:rsidRPr="001F1890" w:rsidRDefault="00F97184" w:rsidP="00691993">
            <w:pPr>
              <w:spacing w:line="360" w:lineRule="auto"/>
              <w:jc w:val="both"/>
              <w:rPr>
                <w:rFonts w:ascii="Book Antiqua" w:hAnsi="Book Antiqua"/>
              </w:rPr>
            </w:pPr>
            <w:r w:rsidRPr="001F1890">
              <w:rPr>
                <w:rFonts w:ascii="Book Antiqua" w:hAnsi="Book Antiqua"/>
              </w:rPr>
              <w:t>23</w:t>
            </w:r>
            <w:r w:rsidR="004A6F0F" w:rsidRPr="001F1890">
              <w:rPr>
                <w:rFonts w:ascii="Book Antiqua" w:hAnsi="Book Antiqua"/>
              </w:rPr>
              <w:t>6</w:t>
            </w:r>
          </w:p>
        </w:tc>
        <w:tc>
          <w:tcPr>
            <w:tcW w:w="376" w:type="pct"/>
            <w:vAlign w:val="center"/>
          </w:tcPr>
          <w:p w14:paraId="0B8EB559" w14:textId="77777777" w:rsidR="00DE4002" w:rsidRPr="001F1890" w:rsidRDefault="00624453" w:rsidP="00691993">
            <w:pPr>
              <w:spacing w:line="360" w:lineRule="auto"/>
              <w:jc w:val="both"/>
              <w:rPr>
                <w:rFonts w:ascii="Book Antiqua" w:hAnsi="Book Antiqua"/>
              </w:rPr>
            </w:pPr>
            <w:r w:rsidRPr="001F1890">
              <w:rPr>
                <w:rFonts w:ascii="Book Antiqua" w:hAnsi="Book Antiqua"/>
              </w:rPr>
              <w:t>2</w:t>
            </w:r>
            <w:r w:rsidR="004A6F0F" w:rsidRPr="001F1890">
              <w:rPr>
                <w:rFonts w:ascii="Book Antiqua" w:hAnsi="Book Antiqua"/>
              </w:rPr>
              <w:t>54</w:t>
            </w:r>
          </w:p>
        </w:tc>
        <w:tc>
          <w:tcPr>
            <w:tcW w:w="859" w:type="pct"/>
            <w:vMerge/>
            <w:vAlign w:val="center"/>
          </w:tcPr>
          <w:p w14:paraId="7CCFBF1E" w14:textId="77777777" w:rsidR="00DE4002" w:rsidRPr="001F1890" w:rsidRDefault="00DE4002" w:rsidP="00691993">
            <w:pPr>
              <w:spacing w:line="360" w:lineRule="auto"/>
              <w:jc w:val="both"/>
              <w:rPr>
                <w:rFonts w:ascii="Book Antiqua" w:hAnsi="Book Antiqua"/>
              </w:rPr>
            </w:pPr>
          </w:p>
        </w:tc>
        <w:tc>
          <w:tcPr>
            <w:tcW w:w="849" w:type="pct"/>
            <w:vMerge/>
            <w:vAlign w:val="center"/>
          </w:tcPr>
          <w:p w14:paraId="48E3CD0C" w14:textId="77777777" w:rsidR="00DE4002" w:rsidRPr="001F1890" w:rsidRDefault="00DE4002" w:rsidP="00691993">
            <w:pPr>
              <w:spacing w:line="360" w:lineRule="auto"/>
              <w:jc w:val="both"/>
              <w:rPr>
                <w:rFonts w:ascii="Book Antiqua" w:hAnsi="Book Antiqua"/>
              </w:rPr>
            </w:pPr>
          </w:p>
        </w:tc>
        <w:tc>
          <w:tcPr>
            <w:tcW w:w="539" w:type="pct"/>
            <w:vMerge/>
            <w:vAlign w:val="center"/>
          </w:tcPr>
          <w:p w14:paraId="663E159B" w14:textId="77777777" w:rsidR="00DE4002" w:rsidRPr="001F1890" w:rsidRDefault="00DE4002" w:rsidP="00691993">
            <w:pPr>
              <w:spacing w:line="360" w:lineRule="auto"/>
              <w:jc w:val="both"/>
              <w:rPr>
                <w:rFonts w:ascii="Book Antiqua" w:hAnsi="Book Antiqua"/>
              </w:rPr>
            </w:pPr>
          </w:p>
        </w:tc>
        <w:tc>
          <w:tcPr>
            <w:tcW w:w="540" w:type="pct"/>
            <w:vMerge/>
            <w:vAlign w:val="center"/>
          </w:tcPr>
          <w:p w14:paraId="76CFC9C0" w14:textId="77777777" w:rsidR="00DE4002" w:rsidRPr="001F1890" w:rsidRDefault="00DE4002" w:rsidP="00691993">
            <w:pPr>
              <w:spacing w:line="360" w:lineRule="auto"/>
              <w:jc w:val="both"/>
              <w:rPr>
                <w:rFonts w:ascii="Book Antiqua" w:hAnsi="Book Antiqua"/>
              </w:rPr>
            </w:pPr>
          </w:p>
        </w:tc>
      </w:tr>
      <w:tr w:rsidR="004D2088" w:rsidRPr="001F1890" w14:paraId="31297C1D" w14:textId="77777777" w:rsidTr="006552F1">
        <w:trPr>
          <w:trHeight w:val="511"/>
        </w:trPr>
        <w:tc>
          <w:tcPr>
            <w:tcW w:w="596" w:type="pct"/>
            <w:vAlign w:val="center"/>
          </w:tcPr>
          <w:p w14:paraId="52A495B7" w14:textId="77777777" w:rsidR="00DE4002" w:rsidRPr="001F1890" w:rsidRDefault="00DE4002" w:rsidP="00691993">
            <w:pPr>
              <w:spacing w:line="360" w:lineRule="auto"/>
              <w:jc w:val="both"/>
              <w:rPr>
                <w:rFonts w:ascii="Book Antiqua" w:hAnsi="Book Antiqua"/>
              </w:rPr>
            </w:pPr>
            <w:r w:rsidRPr="001F1890">
              <w:rPr>
                <w:rFonts w:ascii="Book Antiqua" w:hAnsi="Book Antiqua"/>
              </w:rPr>
              <w:t>∑</w:t>
            </w:r>
          </w:p>
        </w:tc>
        <w:tc>
          <w:tcPr>
            <w:tcW w:w="624" w:type="pct"/>
            <w:vAlign w:val="center"/>
          </w:tcPr>
          <w:p w14:paraId="0F107CFA" w14:textId="77777777" w:rsidR="00DE4002" w:rsidRPr="001F1890" w:rsidRDefault="00F97184" w:rsidP="00691993">
            <w:pPr>
              <w:spacing w:line="360" w:lineRule="auto"/>
              <w:jc w:val="both"/>
              <w:rPr>
                <w:rFonts w:ascii="Book Antiqua" w:hAnsi="Book Antiqua"/>
              </w:rPr>
            </w:pPr>
            <w:r w:rsidRPr="001F1890">
              <w:rPr>
                <w:rFonts w:ascii="Book Antiqua" w:hAnsi="Book Antiqua"/>
              </w:rPr>
              <w:t>57</w:t>
            </w:r>
          </w:p>
        </w:tc>
        <w:tc>
          <w:tcPr>
            <w:tcW w:w="617" w:type="pct"/>
            <w:vAlign w:val="center"/>
          </w:tcPr>
          <w:p w14:paraId="06974117" w14:textId="77777777" w:rsidR="00DE4002" w:rsidRPr="001F1890" w:rsidRDefault="00624453" w:rsidP="00691993">
            <w:pPr>
              <w:spacing w:line="360" w:lineRule="auto"/>
              <w:jc w:val="both"/>
              <w:rPr>
                <w:rFonts w:ascii="Book Antiqua" w:hAnsi="Book Antiqua"/>
              </w:rPr>
            </w:pPr>
            <w:r w:rsidRPr="001F1890">
              <w:rPr>
                <w:rFonts w:ascii="Book Antiqua" w:hAnsi="Book Antiqua"/>
              </w:rPr>
              <w:t>238</w:t>
            </w:r>
          </w:p>
        </w:tc>
        <w:tc>
          <w:tcPr>
            <w:tcW w:w="376" w:type="pct"/>
            <w:vAlign w:val="center"/>
          </w:tcPr>
          <w:p w14:paraId="73A8C0A8" w14:textId="77777777" w:rsidR="00DE4002" w:rsidRPr="001F1890" w:rsidRDefault="004A6F0F" w:rsidP="00691993">
            <w:pPr>
              <w:spacing w:line="360" w:lineRule="auto"/>
              <w:jc w:val="both"/>
              <w:rPr>
                <w:rFonts w:ascii="Book Antiqua" w:hAnsi="Book Antiqua"/>
              </w:rPr>
            </w:pPr>
            <w:r w:rsidRPr="001F1890">
              <w:rPr>
                <w:rFonts w:ascii="Book Antiqua" w:hAnsi="Book Antiqua"/>
              </w:rPr>
              <w:t>295</w:t>
            </w:r>
          </w:p>
        </w:tc>
        <w:tc>
          <w:tcPr>
            <w:tcW w:w="859" w:type="pct"/>
            <w:vMerge/>
            <w:vAlign w:val="center"/>
          </w:tcPr>
          <w:p w14:paraId="2BF3DACE" w14:textId="77777777" w:rsidR="00DE4002" w:rsidRPr="001F1890" w:rsidRDefault="00DE4002" w:rsidP="00691993">
            <w:pPr>
              <w:spacing w:line="360" w:lineRule="auto"/>
              <w:jc w:val="both"/>
              <w:rPr>
                <w:rFonts w:ascii="Book Antiqua" w:hAnsi="Book Antiqua"/>
              </w:rPr>
            </w:pPr>
          </w:p>
        </w:tc>
        <w:tc>
          <w:tcPr>
            <w:tcW w:w="849" w:type="pct"/>
            <w:vMerge/>
            <w:vAlign w:val="center"/>
          </w:tcPr>
          <w:p w14:paraId="451DC85C" w14:textId="77777777" w:rsidR="00DE4002" w:rsidRPr="001F1890" w:rsidRDefault="00DE4002" w:rsidP="00691993">
            <w:pPr>
              <w:spacing w:line="360" w:lineRule="auto"/>
              <w:jc w:val="both"/>
              <w:rPr>
                <w:rFonts w:ascii="Book Antiqua" w:hAnsi="Book Antiqua"/>
              </w:rPr>
            </w:pPr>
          </w:p>
        </w:tc>
        <w:tc>
          <w:tcPr>
            <w:tcW w:w="539" w:type="pct"/>
            <w:vMerge/>
            <w:vAlign w:val="center"/>
          </w:tcPr>
          <w:p w14:paraId="229C3BC1" w14:textId="77777777" w:rsidR="00DE4002" w:rsidRPr="001F1890" w:rsidRDefault="00DE4002" w:rsidP="00691993">
            <w:pPr>
              <w:spacing w:line="360" w:lineRule="auto"/>
              <w:jc w:val="both"/>
              <w:rPr>
                <w:rFonts w:ascii="Book Antiqua" w:hAnsi="Book Antiqua"/>
              </w:rPr>
            </w:pPr>
          </w:p>
        </w:tc>
        <w:tc>
          <w:tcPr>
            <w:tcW w:w="540" w:type="pct"/>
            <w:vMerge/>
            <w:vAlign w:val="center"/>
          </w:tcPr>
          <w:p w14:paraId="5EAD15C8" w14:textId="77777777" w:rsidR="00DE4002" w:rsidRPr="001F1890" w:rsidRDefault="00DE4002" w:rsidP="00691993">
            <w:pPr>
              <w:spacing w:line="360" w:lineRule="auto"/>
              <w:jc w:val="both"/>
              <w:rPr>
                <w:rFonts w:ascii="Book Antiqua" w:hAnsi="Book Antiqua"/>
              </w:rPr>
            </w:pPr>
          </w:p>
        </w:tc>
      </w:tr>
      <w:tr w:rsidR="004D2088" w:rsidRPr="001F1890" w14:paraId="3A079004" w14:textId="77777777" w:rsidTr="004D2088">
        <w:tc>
          <w:tcPr>
            <w:tcW w:w="5000" w:type="pct"/>
            <w:gridSpan w:val="8"/>
            <w:tcBorders>
              <w:bottom w:val="single" w:sz="12" w:space="0" w:color="auto"/>
            </w:tcBorders>
            <w:vAlign w:val="center"/>
          </w:tcPr>
          <w:p w14:paraId="1F8B31F0" w14:textId="77777777" w:rsidR="004D2088" w:rsidRPr="001F1890" w:rsidRDefault="004D2088" w:rsidP="00691993">
            <w:pPr>
              <w:spacing w:line="360" w:lineRule="auto"/>
              <w:jc w:val="both"/>
              <w:rPr>
                <w:rFonts w:ascii="Book Antiqua" w:hAnsi="Book Antiqua"/>
              </w:rPr>
            </w:pPr>
            <w:r w:rsidRPr="001F1890">
              <w:rPr>
                <w:rFonts w:ascii="Book Antiqua" w:hAnsi="Book Antiqua"/>
                <w:b/>
              </w:rPr>
              <w:t>Sutcliffe</w:t>
            </w:r>
          </w:p>
        </w:tc>
      </w:tr>
      <w:tr w:rsidR="004D2088" w:rsidRPr="001F1890" w14:paraId="17D1F95F" w14:textId="77777777" w:rsidTr="006552F1">
        <w:tc>
          <w:tcPr>
            <w:tcW w:w="596" w:type="pct"/>
            <w:tcBorders>
              <w:bottom w:val="single" w:sz="12" w:space="0" w:color="auto"/>
            </w:tcBorders>
            <w:vAlign w:val="center"/>
          </w:tcPr>
          <w:p w14:paraId="4F2CBC66" w14:textId="77777777" w:rsidR="00DE4002" w:rsidRPr="001F1890" w:rsidRDefault="00DE4002" w:rsidP="00691993">
            <w:pPr>
              <w:spacing w:line="360" w:lineRule="auto"/>
              <w:jc w:val="both"/>
              <w:rPr>
                <w:rFonts w:ascii="Book Antiqua" w:hAnsi="Book Antiqua"/>
              </w:rPr>
            </w:pPr>
            <w:r w:rsidRPr="001F1890">
              <w:rPr>
                <w:rFonts w:ascii="Book Antiqua" w:hAnsi="Book Antiqua"/>
              </w:rPr>
              <w:lastRenderedPageBreak/>
              <w:t>DFA U/l</w:t>
            </w:r>
          </w:p>
        </w:tc>
        <w:tc>
          <w:tcPr>
            <w:tcW w:w="624" w:type="pct"/>
            <w:tcBorders>
              <w:bottom w:val="single" w:sz="12" w:space="0" w:color="auto"/>
            </w:tcBorders>
            <w:vAlign w:val="center"/>
          </w:tcPr>
          <w:p w14:paraId="024471D2" w14:textId="71E79461" w:rsidR="00DE4002" w:rsidRPr="001F1890" w:rsidRDefault="00BE4517" w:rsidP="00691993">
            <w:pPr>
              <w:spacing w:line="360" w:lineRule="auto"/>
              <w:jc w:val="both"/>
              <w:rPr>
                <w:rFonts w:ascii="Book Antiqua" w:hAnsi="Book Antiqua"/>
              </w:rPr>
            </w:pPr>
            <w:r w:rsidRPr="001F1890">
              <w:rPr>
                <w:rFonts w:ascii="Book Antiqua" w:hAnsi="Book Antiqua"/>
              </w:rPr>
              <w:t xml:space="preserve">Fistula </w:t>
            </w:r>
            <w:r w:rsidR="00DE4002" w:rsidRPr="001F1890">
              <w:rPr>
                <w:rFonts w:ascii="Book Antiqua" w:hAnsi="Book Antiqua"/>
              </w:rPr>
              <w:t>B/C</w:t>
            </w:r>
          </w:p>
        </w:tc>
        <w:tc>
          <w:tcPr>
            <w:tcW w:w="617" w:type="pct"/>
            <w:tcBorders>
              <w:bottom w:val="single" w:sz="12" w:space="0" w:color="auto"/>
            </w:tcBorders>
            <w:vAlign w:val="center"/>
          </w:tcPr>
          <w:p w14:paraId="16CF33D3" w14:textId="5BD10DB6" w:rsidR="00DE4002" w:rsidRPr="001F1890" w:rsidRDefault="00BE4517" w:rsidP="00691993">
            <w:pPr>
              <w:spacing w:line="360" w:lineRule="auto"/>
              <w:jc w:val="both"/>
              <w:rPr>
                <w:rFonts w:ascii="Book Antiqua" w:hAnsi="Book Antiqua"/>
              </w:rPr>
            </w:pPr>
            <w:r w:rsidRPr="001F1890">
              <w:rPr>
                <w:rFonts w:ascii="Book Antiqua" w:hAnsi="Book Antiqua"/>
              </w:rPr>
              <w:t xml:space="preserve">No </w:t>
            </w:r>
            <w:r w:rsidR="004D2088" w:rsidRPr="001F1890">
              <w:rPr>
                <w:rFonts w:ascii="Book Antiqua" w:hAnsi="Book Antiqua"/>
              </w:rPr>
              <w:t>fistula</w:t>
            </w:r>
          </w:p>
        </w:tc>
        <w:tc>
          <w:tcPr>
            <w:tcW w:w="376" w:type="pct"/>
            <w:tcBorders>
              <w:bottom w:val="single" w:sz="12" w:space="0" w:color="auto"/>
            </w:tcBorders>
            <w:vAlign w:val="center"/>
          </w:tcPr>
          <w:p w14:paraId="2603D16A" w14:textId="77777777" w:rsidR="00DE4002" w:rsidRPr="001F1890" w:rsidRDefault="00DE4002" w:rsidP="00691993">
            <w:pPr>
              <w:spacing w:line="360" w:lineRule="auto"/>
              <w:jc w:val="both"/>
              <w:rPr>
                <w:rFonts w:ascii="Book Antiqua" w:hAnsi="Book Antiqua"/>
              </w:rPr>
            </w:pPr>
            <w:r w:rsidRPr="001F1890">
              <w:rPr>
                <w:rFonts w:ascii="Book Antiqua" w:hAnsi="Book Antiqua"/>
              </w:rPr>
              <w:t>∑</w:t>
            </w:r>
          </w:p>
        </w:tc>
        <w:tc>
          <w:tcPr>
            <w:tcW w:w="859" w:type="pct"/>
            <w:tcBorders>
              <w:bottom w:val="single" w:sz="12" w:space="0" w:color="auto"/>
            </w:tcBorders>
            <w:vAlign w:val="center"/>
          </w:tcPr>
          <w:p w14:paraId="7B859CFB" w14:textId="33ADB69F" w:rsidR="00DE4002" w:rsidRPr="001F1890" w:rsidRDefault="00DE4002" w:rsidP="00691993">
            <w:pPr>
              <w:spacing w:line="360" w:lineRule="auto"/>
              <w:jc w:val="both"/>
              <w:rPr>
                <w:rFonts w:ascii="Book Antiqua" w:hAnsi="Book Antiqua"/>
                <w:lang w:eastAsia="zh-CN"/>
              </w:rPr>
            </w:pPr>
            <w:r w:rsidRPr="001F1890">
              <w:rPr>
                <w:rFonts w:ascii="Book Antiqua" w:hAnsi="Book Antiqua"/>
              </w:rPr>
              <w:t>Sensitivit</w:t>
            </w:r>
          </w:p>
        </w:tc>
        <w:tc>
          <w:tcPr>
            <w:tcW w:w="849" w:type="pct"/>
            <w:tcBorders>
              <w:bottom w:val="single" w:sz="12" w:space="0" w:color="auto"/>
            </w:tcBorders>
            <w:vAlign w:val="center"/>
          </w:tcPr>
          <w:p w14:paraId="4FE44258" w14:textId="057F2947" w:rsidR="00DE4002" w:rsidRPr="001F1890" w:rsidRDefault="004D2088" w:rsidP="00691993">
            <w:pPr>
              <w:spacing w:line="360" w:lineRule="auto"/>
              <w:jc w:val="both"/>
              <w:rPr>
                <w:rFonts w:ascii="Book Antiqua" w:hAnsi="Book Antiqua"/>
                <w:lang w:eastAsia="zh-CN"/>
              </w:rPr>
            </w:pPr>
            <w:r w:rsidRPr="001F1890">
              <w:rPr>
                <w:rFonts w:ascii="Book Antiqua" w:hAnsi="Book Antiqua"/>
              </w:rPr>
              <w:t>S</w:t>
            </w:r>
            <w:r w:rsidR="00DE4002" w:rsidRPr="001F1890">
              <w:rPr>
                <w:rFonts w:ascii="Book Antiqua" w:hAnsi="Book Antiqua"/>
              </w:rPr>
              <w:t>pecificity</w:t>
            </w:r>
          </w:p>
        </w:tc>
        <w:tc>
          <w:tcPr>
            <w:tcW w:w="539" w:type="pct"/>
            <w:tcBorders>
              <w:bottom w:val="single" w:sz="12" w:space="0" w:color="auto"/>
            </w:tcBorders>
            <w:vAlign w:val="center"/>
          </w:tcPr>
          <w:p w14:paraId="02D1F8DF" w14:textId="77D3927D" w:rsidR="00DE4002" w:rsidRPr="001F1890" w:rsidRDefault="00DE4002" w:rsidP="00691993">
            <w:pPr>
              <w:spacing w:line="360" w:lineRule="auto"/>
              <w:jc w:val="both"/>
              <w:rPr>
                <w:rFonts w:ascii="Book Antiqua" w:hAnsi="Book Antiqua"/>
              </w:rPr>
            </w:pPr>
            <w:r w:rsidRPr="001F1890">
              <w:rPr>
                <w:rFonts w:ascii="Book Antiqua" w:hAnsi="Book Antiqua"/>
              </w:rPr>
              <w:t>Fn</w:t>
            </w:r>
            <w:r w:rsidR="004D2088" w:rsidRPr="001F1890">
              <w:rPr>
                <w:rFonts w:ascii="Book Antiqua" w:hAnsi="Book Antiqua"/>
              </w:rPr>
              <w:t xml:space="preserve"> </w:t>
            </w:r>
          </w:p>
        </w:tc>
        <w:tc>
          <w:tcPr>
            <w:tcW w:w="540" w:type="pct"/>
            <w:tcBorders>
              <w:bottom w:val="single" w:sz="12" w:space="0" w:color="auto"/>
            </w:tcBorders>
            <w:vAlign w:val="center"/>
          </w:tcPr>
          <w:p w14:paraId="4C4540C1" w14:textId="7CA6E181" w:rsidR="00DE4002" w:rsidRPr="001F1890" w:rsidRDefault="00DE4002" w:rsidP="00691993">
            <w:pPr>
              <w:spacing w:line="360" w:lineRule="auto"/>
              <w:jc w:val="both"/>
              <w:rPr>
                <w:rFonts w:ascii="Book Antiqua" w:hAnsi="Book Antiqua"/>
              </w:rPr>
            </w:pPr>
            <w:r w:rsidRPr="001F1890">
              <w:rPr>
                <w:rFonts w:ascii="Book Antiqua" w:hAnsi="Book Antiqua"/>
              </w:rPr>
              <w:t>Fp</w:t>
            </w:r>
          </w:p>
        </w:tc>
      </w:tr>
      <w:tr w:rsidR="004D2088" w:rsidRPr="001F1890" w14:paraId="073FC3CB" w14:textId="77777777" w:rsidTr="006552F1">
        <w:tc>
          <w:tcPr>
            <w:tcW w:w="596" w:type="pct"/>
            <w:tcBorders>
              <w:top w:val="single" w:sz="12" w:space="0" w:color="auto"/>
            </w:tcBorders>
            <w:vAlign w:val="center"/>
          </w:tcPr>
          <w:p w14:paraId="6D58600A" w14:textId="1234317A" w:rsidR="00DE4002" w:rsidRPr="001F1890" w:rsidRDefault="00DE4002" w:rsidP="00691993">
            <w:pPr>
              <w:spacing w:line="360" w:lineRule="auto"/>
              <w:jc w:val="both"/>
              <w:rPr>
                <w:rFonts w:ascii="Book Antiqua" w:hAnsi="Book Antiqua"/>
              </w:rPr>
            </w:pPr>
            <w:r w:rsidRPr="001F1890">
              <w:rPr>
                <w:rFonts w:ascii="Book Antiqua" w:hAnsi="Book Antiqua"/>
              </w:rPr>
              <w:t>&gt;</w:t>
            </w:r>
            <w:r w:rsidR="00BE4517" w:rsidRPr="001F1890">
              <w:rPr>
                <w:rFonts w:ascii="Book Antiqua" w:hAnsi="Book Antiqua" w:hint="eastAsia"/>
                <w:lang w:eastAsia="zh-CN"/>
              </w:rPr>
              <w:t xml:space="preserve"> </w:t>
            </w:r>
            <w:r w:rsidRPr="001F1890">
              <w:rPr>
                <w:rFonts w:ascii="Book Antiqua" w:hAnsi="Book Antiqua"/>
              </w:rPr>
              <w:t>350</w:t>
            </w:r>
          </w:p>
        </w:tc>
        <w:tc>
          <w:tcPr>
            <w:tcW w:w="624" w:type="pct"/>
            <w:tcBorders>
              <w:top w:val="single" w:sz="12" w:space="0" w:color="auto"/>
            </w:tcBorders>
            <w:vAlign w:val="center"/>
          </w:tcPr>
          <w:p w14:paraId="7269581D" w14:textId="77777777" w:rsidR="00DE4002" w:rsidRPr="001F1890" w:rsidRDefault="00123796" w:rsidP="00691993">
            <w:pPr>
              <w:spacing w:line="360" w:lineRule="auto"/>
              <w:jc w:val="both"/>
              <w:rPr>
                <w:rFonts w:ascii="Book Antiqua" w:hAnsi="Book Antiqua"/>
              </w:rPr>
            </w:pPr>
            <w:r w:rsidRPr="001F1890">
              <w:rPr>
                <w:rFonts w:ascii="Book Antiqua" w:hAnsi="Book Antiqua"/>
              </w:rPr>
              <w:t>54</w:t>
            </w:r>
          </w:p>
        </w:tc>
        <w:tc>
          <w:tcPr>
            <w:tcW w:w="617" w:type="pct"/>
            <w:tcBorders>
              <w:top w:val="single" w:sz="12" w:space="0" w:color="auto"/>
            </w:tcBorders>
            <w:vAlign w:val="center"/>
          </w:tcPr>
          <w:p w14:paraId="4E6653BC" w14:textId="77777777" w:rsidR="00DE4002" w:rsidRPr="001F1890" w:rsidRDefault="00123796" w:rsidP="00691993">
            <w:pPr>
              <w:spacing w:line="360" w:lineRule="auto"/>
              <w:jc w:val="both"/>
              <w:rPr>
                <w:rFonts w:ascii="Book Antiqua" w:hAnsi="Book Antiqua"/>
              </w:rPr>
            </w:pPr>
            <w:r w:rsidRPr="001F1890">
              <w:rPr>
                <w:rFonts w:ascii="Book Antiqua" w:hAnsi="Book Antiqua"/>
              </w:rPr>
              <w:t>78</w:t>
            </w:r>
          </w:p>
        </w:tc>
        <w:tc>
          <w:tcPr>
            <w:tcW w:w="376" w:type="pct"/>
            <w:tcBorders>
              <w:top w:val="single" w:sz="12" w:space="0" w:color="auto"/>
            </w:tcBorders>
            <w:vAlign w:val="center"/>
          </w:tcPr>
          <w:p w14:paraId="46A72F3C" w14:textId="77777777" w:rsidR="00DE4002" w:rsidRPr="001F1890" w:rsidRDefault="00A92164" w:rsidP="00691993">
            <w:pPr>
              <w:spacing w:line="360" w:lineRule="auto"/>
              <w:jc w:val="both"/>
              <w:rPr>
                <w:rFonts w:ascii="Book Antiqua" w:hAnsi="Book Antiqua"/>
              </w:rPr>
            </w:pPr>
            <w:r w:rsidRPr="001F1890">
              <w:rPr>
                <w:rFonts w:ascii="Book Antiqua" w:hAnsi="Book Antiqua"/>
              </w:rPr>
              <w:t>132</w:t>
            </w:r>
          </w:p>
        </w:tc>
        <w:tc>
          <w:tcPr>
            <w:tcW w:w="859" w:type="pct"/>
            <w:vMerge w:val="restart"/>
            <w:tcBorders>
              <w:top w:val="single" w:sz="12" w:space="0" w:color="auto"/>
            </w:tcBorders>
            <w:vAlign w:val="center"/>
          </w:tcPr>
          <w:p w14:paraId="16CBE5C5" w14:textId="0BBADD6F" w:rsidR="00DE4002" w:rsidRPr="001F1890" w:rsidRDefault="00A92164" w:rsidP="00691993">
            <w:pPr>
              <w:spacing w:line="360" w:lineRule="auto"/>
              <w:jc w:val="both"/>
              <w:rPr>
                <w:rFonts w:ascii="Book Antiqua" w:hAnsi="Book Antiqua"/>
              </w:rPr>
            </w:pPr>
            <w:r w:rsidRPr="001F1890">
              <w:rPr>
                <w:rFonts w:ascii="Book Antiqua" w:hAnsi="Book Antiqua"/>
              </w:rPr>
              <w:t>94.7</w:t>
            </w:r>
            <w:r w:rsidR="006552F1" w:rsidRPr="001F1890">
              <w:rPr>
                <w:rFonts w:ascii="Book Antiqua" w:hAnsi="Book Antiqua"/>
              </w:rPr>
              <w:t>%</w:t>
            </w:r>
          </w:p>
        </w:tc>
        <w:tc>
          <w:tcPr>
            <w:tcW w:w="849" w:type="pct"/>
            <w:vMerge w:val="restart"/>
            <w:tcBorders>
              <w:top w:val="single" w:sz="12" w:space="0" w:color="auto"/>
            </w:tcBorders>
            <w:vAlign w:val="center"/>
          </w:tcPr>
          <w:p w14:paraId="273A694B" w14:textId="488E074C" w:rsidR="00DE4002" w:rsidRPr="001F1890" w:rsidRDefault="00A92164" w:rsidP="00691993">
            <w:pPr>
              <w:spacing w:line="360" w:lineRule="auto"/>
              <w:jc w:val="both"/>
              <w:rPr>
                <w:rFonts w:ascii="Book Antiqua" w:hAnsi="Book Antiqua"/>
              </w:rPr>
            </w:pPr>
            <w:r w:rsidRPr="001F1890">
              <w:rPr>
                <w:rFonts w:ascii="Book Antiqua" w:hAnsi="Book Antiqua"/>
              </w:rPr>
              <w:t>67.2</w:t>
            </w:r>
            <w:r w:rsidR="006552F1" w:rsidRPr="001F1890">
              <w:rPr>
                <w:rFonts w:ascii="Book Antiqua" w:hAnsi="Book Antiqua"/>
              </w:rPr>
              <w:t>%</w:t>
            </w:r>
          </w:p>
        </w:tc>
        <w:tc>
          <w:tcPr>
            <w:tcW w:w="539" w:type="pct"/>
            <w:vMerge w:val="restart"/>
            <w:tcBorders>
              <w:top w:val="single" w:sz="12" w:space="0" w:color="auto"/>
            </w:tcBorders>
            <w:vAlign w:val="center"/>
          </w:tcPr>
          <w:p w14:paraId="06E63AF7" w14:textId="0AA7CCF6" w:rsidR="00DE4002" w:rsidRPr="001F1890" w:rsidRDefault="00A92164" w:rsidP="00691993">
            <w:pPr>
              <w:spacing w:line="360" w:lineRule="auto"/>
              <w:jc w:val="both"/>
              <w:rPr>
                <w:rFonts w:ascii="Book Antiqua" w:hAnsi="Book Antiqua"/>
              </w:rPr>
            </w:pPr>
            <w:r w:rsidRPr="001F1890">
              <w:rPr>
                <w:rFonts w:ascii="Book Antiqua" w:hAnsi="Book Antiqua"/>
              </w:rPr>
              <w:t>5.3</w:t>
            </w:r>
            <w:r w:rsidR="006552F1" w:rsidRPr="001F1890">
              <w:rPr>
                <w:rFonts w:ascii="Book Antiqua" w:hAnsi="Book Antiqua"/>
              </w:rPr>
              <w:t>%</w:t>
            </w:r>
          </w:p>
        </w:tc>
        <w:tc>
          <w:tcPr>
            <w:tcW w:w="540" w:type="pct"/>
            <w:vMerge w:val="restart"/>
            <w:tcBorders>
              <w:top w:val="single" w:sz="12" w:space="0" w:color="auto"/>
            </w:tcBorders>
            <w:vAlign w:val="center"/>
          </w:tcPr>
          <w:p w14:paraId="4970CB9B" w14:textId="626E9D1B" w:rsidR="00DE4002" w:rsidRPr="001F1890" w:rsidRDefault="00DE4002" w:rsidP="00691993">
            <w:pPr>
              <w:spacing w:line="360" w:lineRule="auto"/>
              <w:jc w:val="both"/>
              <w:rPr>
                <w:rFonts w:ascii="Book Antiqua" w:hAnsi="Book Antiqua"/>
              </w:rPr>
            </w:pPr>
            <w:r w:rsidRPr="001F1890">
              <w:rPr>
                <w:rFonts w:ascii="Book Antiqua" w:hAnsi="Book Antiqua"/>
              </w:rPr>
              <w:t>3</w:t>
            </w:r>
            <w:r w:rsidR="00A92164" w:rsidRPr="001F1890">
              <w:rPr>
                <w:rFonts w:ascii="Book Antiqua" w:hAnsi="Book Antiqua"/>
              </w:rPr>
              <w:t>2.8</w:t>
            </w:r>
            <w:r w:rsidR="006552F1" w:rsidRPr="001F1890">
              <w:rPr>
                <w:rFonts w:ascii="Book Antiqua" w:hAnsi="Book Antiqua"/>
              </w:rPr>
              <w:t>%</w:t>
            </w:r>
          </w:p>
        </w:tc>
      </w:tr>
      <w:tr w:rsidR="004D2088" w:rsidRPr="001F1890" w14:paraId="4F1290F9" w14:textId="77777777" w:rsidTr="006552F1">
        <w:tc>
          <w:tcPr>
            <w:tcW w:w="596" w:type="pct"/>
            <w:vAlign w:val="center"/>
          </w:tcPr>
          <w:p w14:paraId="3446E4FD" w14:textId="7E07F44D" w:rsidR="00DE4002" w:rsidRPr="001F1890" w:rsidRDefault="00DE4002" w:rsidP="00691993">
            <w:pPr>
              <w:spacing w:line="360" w:lineRule="auto"/>
              <w:jc w:val="both"/>
              <w:rPr>
                <w:rFonts w:ascii="Book Antiqua" w:hAnsi="Book Antiqua"/>
              </w:rPr>
            </w:pPr>
            <w:r w:rsidRPr="001F1890">
              <w:rPr>
                <w:rFonts w:ascii="Book Antiqua" w:hAnsi="Book Antiqua"/>
              </w:rPr>
              <w:t>≤</w:t>
            </w:r>
            <w:r w:rsidR="00BE4517" w:rsidRPr="001F1890">
              <w:rPr>
                <w:rFonts w:ascii="Book Antiqua" w:hAnsi="Book Antiqua" w:hint="eastAsia"/>
                <w:lang w:eastAsia="zh-CN"/>
              </w:rPr>
              <w:t xml:space="preserve"> </w:t>
            </w:r>
            <w:r w:rsidRPr="001F1890">
              <w:rPr>
                <w:rFonts w:ascii="Book Antiqua" w:hAnsi="Book Antiqua"/>
              </w:rPr>
              <w:t>350</w:t>
            </w:r>
          </w:p>
        </w:tc>
        <w:tc>
          <w:tcPr>
            <w:tcW w:w="624" w:type="pct"/>
            <w:vAlign w:val="center"/>
          </w:tcPr>
          <w:p w14:paraId="1ECB9820" w14:textId="77777777" w:rsidR="00DE4002" w:rsidRPr="001F1890" w:rsidRDefault="00DE4002" w:rsidP="00691993">
            <w:pPr>
              <w:spacing w:line="360" w:lineRule="auto"/>
              <w:jc w:val="both"/>
              <w:rPr>
                <w:rFonts w:ascii="Book Antiqua" w:hAnsi="Book Antiqua"/>
              </w:rPr>
            </w:pPr>
            <w:r w:rsidRPr="001F1890">
              <w:rPr>
                <w:rFonts w:ascii="Book Antiqua" w:hAnsi="Book Antiqua"/>
              </w:rPr>
              <w:t>3</w:t>
            </w:r>
          </w:p>
        </w:tc>
        <w:tc>
          <w:tcPr>
            <w:tcW w:w="617" w:type="pct"/>
            <w:vAlign w:val="center"/>
          </w:tcPr>
          <w:p w14:paraId="0397D1C7" w14:textId="77777777" w:rsidR="00DE4002" w:rsidRPr="001F1890" w:rsidRDefault="00A92164" w:rsidP="00691993">
            <w:pPr>
              <w:spacing w:line="360" w:lineRule="auto"/>
              <w:jc w:val="both"/>
              <w:rPr>
                <w:rFonts w:ascii="Book Antiqua" w:hAnsi="Book Antiqua"/>
              </w:rPr>
            </w:pPr>
            <w:r w:rsidRPr="001F1890">
              <w:rPr>
                <w:rFonts w:ascii="Book Antiqua" w:hAnsi="Book Antiqua"/>
              </w:rPr>
              <w:t>160</w:t>
            </w:r>
          </w:p>
        </w:tc>
        <w:tc>
          <w:tcPr>
            <w:tcW w:w="376" w:type="pct"/>
            <w:vAlign w:val="center"/>
          </w:tcPr>
          <w:p w14:paraId="72578413" w14:textId="77777777" w:rsidR="00DE4002" w:rsidRPr="001F1890" w:rsidRDefault="00A92164" w:rsidP="00691993">
            <w:pPr>
              <w:spacing w:line="360" w:lineRule="auto"/>
              <w:jc w:val="both"/>
              <w:rPr>
                <w:rFonts w:ascii="Book Antiqua" w:hAnsi="Book Antiqua"/>
              </w:rPr>
            </w:pPr>
            <w:r w:rsidRPr="001F1890">
              <w:rPr>
                <w:rFonts w:ascii="Book Antiqua" w:hAnsi="Book Antiqua"/>
              </w:rPr>
              <w:t>163</w:t>
            </w:r>
          </w:p>
        </w:tc>
        <w:tc>
          <w:tcPr>
            <w:tcW w:w="859" w:type="pct"/>
            <w:vMerge/>
            <w:vAlign w:val="center"/>
          </w:tcPr>
          <w:p w14:paraId="2272C35E" w14:textId="77777777" w:rsidR="00DE4002" w:rsidRPr="001F1890" w:rsidRDefault="00DE4002" w:rsidP="00691993">
            <w:pPr>
              <w:spacing w:line="360" w:lineRule="auto"/>
              <w:jc w:val="both"/>
              <w:rPr>
                <w:rFonts w:ascii="Book Antiqua" w:hAnsi="Book Antiqua"/>
              </w:rPr>
            </w:pPr>
          </w:p>
        </w:tc>
        <w:tc>
          <w:tcPr>
            <w:tcW w:w="849" w:type="pct"/>
            <w:vMerge/>
            <w:vAlign w:val="center"/>
          </w:tcPr>
          <w:p w14:paraId="27BDA75F" w14:textId="77777777" w:rsidR="00DE4002" w:rsidRPr="001F1890" w:rsidRDefault="00DE4002" w:rsidP="00691993">
            <w:pPr>
              <w:spacing w:line="360" w:lineRule="auto"/>
              <w:jc w:val="both"/>
              <w:rPr>
                <w:rFonts w:ascii="Book Antiqua" w:hAnsi="Book Antiqua"/>
              </w:rPr>
            </w:pPr>
          </w:p>
        </w:tc>
        <w:tc>
          <w:tcPr>
            <w:tcW w:w="539" w:type="pct"/>
            <w:vMerge/>
            <w:vAlign w:val="center"/>
          </w:tcPr>
          <w:p w14:paraId="31CAA029" w14:textId="77777777" w:rsidR="00DE4002" w:rsidRPr="001F1890" w:rsidRDefault="00DE4002" w:rsidP="00691993">
            <w:pPr>
              <w:spacing w:line="360" w:lineRule="auto"/>
              <w:jc w:val="both"/>
              <w:rPr>
                <w:rFonts w:ascii="Book Antiqua" w:hAnsi="Book Antiqua"/>
              </w:rPr>
            </w:pPr>
          </w:p>
        </w:tc>
        <w:tc>
          <w:tcPr>
            <w:tcW w:w="540" w:type="pct"/>
            <w:vMerge/>
            <w:vAlign w:val="center"/>
          </w:tcPr>
          <w:p w14:paraId="456F04A9" w14:textId="77777777" w:rsidR="00DE4002" w:rsidRPr="001F1890" w:rsidRDefault="00DE4002" w:rsidP="00691993">
            <w:pPr>
              <w:spacing w:line="360" w:lineRule="auto"/>
              <w:jc w:val="both"/>
              <w:rPr>
                <w:rFonts w:ascii="Book Antiqua" w:hAnsi="Book Antiqua"/>
              </w:rPr>
            </w:pPr>
          </w:p>
        </w:tc>
      </w:tr>
      <w:tr w:rsidR="004D2088" w:rsidRPr="001F1890" w14:paraId="2E82AC03" w14:textId="77777777" w:rsidTr="006552F1">
        <w:trPr>
          <w:trHeight w:val="511"/>
        </w:trPr>
        <w:tc>
          <w:tcPr>
            <w:tcW w:w="596" w:type="pct"/>
            <w:tcBorders>
              <w:bottom w:val="single" w:sz="4" w:space="0" w:color="auto"/>
            </w:tcBorders>
            <w:vAlign w:val="center"/>
          </w:tcPr>
          <w:p w14:paraId="16508889" w14:textId="77777777" w:rsidR="00DE4002" w:rsidRPr="001F1890" w:rsidRDefault="00DE4002" w:rsidP="00691993">
            <w:pPr>
              <w:spacing w:line="360" w:lineRule="auto"/>
              <w:jc w:val="both"/>
              <w:rPr>
                <w:rFonts w:ascii="Book Antiqua" w:hAnsi="Book Antiqua"/>
              </w:rPr>
            </w:pPr>
            <w:r w:rsidRPr="001F1890">
              <w:rPr>
                <w:rFonts w:ascii="Book Antiqua" w:hAnsi="Book Antiqua"/>
              </w:rPr>
              <w:t>∑</w:t>
            </w:r>
          </w:p>
        </w:tc>
        <w:tc>
          <w:tcPr>
            <w:tcW w:w="624" w:type="pct"/>
            <w:tcBorders>
              <w:bottom w:val="single" w:sz="4" w:space="0" w:color="auto"/>
            </w:tcBorders>
            <w:vAlign w:val="center"/>
          </w:tcPr>
          <w:p w14:paraId="2A92AEB6" w14:textId="77777777" w:rsidR="00DE4002" w:rsidRPr="001F1890" w:rsidRDefault="00123796" w:rsidP="00691993">
            <w:pPr>
              <w:spacing w:line="360" w:lineRule="auto"/>
              <w:jc w:val="both"/>
              <w:rPr>
                <w:rFonts w:ascii="Book Antiqua" w:hAnsi="Book Antiqua"/>
              </w:rPr>
            </w:pPr>
            <w:r w:rsidRPr="001F1890">
              <w:rPr>
                <w:rFonts w:ascii="Book Antiqua" w:hAnsi="Book Antiqua"/>
              </w:rPr>
              <w:t>57</w:t>
            </w:r>
          </w:p>
        </w:tc>
        <w:tc>
          <w:tcPr>
            <w:tcW w:w="617" w:type="pct"/>
            <w:tcBorders>
              <w:bottom w:val="single" w:sz="4" w:space="0" w:color="auto"/>
            </w:tcBorders>
            <w:vAlign w:val="center"/>
          </w:tcPr>
          <w:p w14:paraId="584545C5" w14:textId="77777777" w:rsidR="00DE4002" w:rsidRPr="001F1890" w:rsidRDefault="00A92164" w:rsidP="00691993">
            <w:pPr>
              <w:spacing w:line="360" w:lineRule="auto"/>
              <w:jc w:val="both"/>
              <w:rPr>
                <w:rFonts w:ascii="Book Antiqua" w:hAnsi="Book Antiqua"/>
              </w:rPr>
            </w:pPr>
            <w:r w:rsidRPr="001F1890">
              <w:rPr>
                <w:rFonts w:ascii="Book Antiqua" w:hAnsi="Book Antiqua"/>
              </w:rPr>
              <w:t>238</w:t>
            </w:r>
          </w:p>
        </w:tc>
        <w:tc>
          <w:tcPr>
            <w:tcW w:w="376" w:type="pct"/>
            <w:tcBorders>
              <w:bottom w:val="single" w:sz="4" w:space="0" w:color="auto"/>
            </w:tcBorders>
            <w:vAlign w:val="center"/>
          </w:tcPr>
          <w:p w14:paraId="7492859B" w14:textId="77777777" w:rsidR="00DE4002" w:rsidRPr="001F1890" w:rsidRDefault="00A92164" w:rsidP="00691993">
            <w:pPr>
              <w:spacing w:line="360" w:lineRule="auto"/>
              <w:jc w:val="both"/>
              <w:rPr>
                <w:rFonts w:ascii="Book Antiqua" w:hAnsi="Book Antiqua"/>
              </w:rPr>
            </w:pPr>
            <w:r w:rsidRPr="001F1890">
              <w:rPr>
                <w:rFonts w:ascii="Book Antiqua" w:hAnsi="Book Antiqua"/>
              </w:rPr>
              <w:t>295</w:t>
            </w:r>
          </w:p>
        </w:tc>
        <w:tc>
          <w:tcPr>
            <w:tcW w:w="859" w:type="pct"/>
            <w:vMerge/>
            <w:tcBorders>
              <w:bottom w:val="single" w:sz="4" w:space="0" w:color="auto"/>
            </w:tcBorders>
            <w:vAlign w:val="center"/>
          </w:tcPr>
          <w:p w14:paraId="341C92DB" w14:textId="77777777" w:rsidR="00DE4002" w:rsidRPr="001F1890" w:rsidRDefault="00DE4002" w:rsidP="00691993">
            <w:pPr>
              <w:spacing w:line="360" w:lineRule="auto"/>
              <w:jc w:val="both"/>
              <w:rPr>
                <w:rFonts w:ascii="Book Antiqua" w:hAnsi="Book Antiqua"/>
              </w:rPr>
            </w:pPr>
          </w:p>
        </w:tc>
        <w:tc>
          <w:tcPr>
            <w:tcW w:w="849" w:type="pct"/>
            <w:vMerge/>
            <w:tcBorders>
              <w:bottom w:val="single" w:sz="4" w:space="0" w:color="auto"/>
            </w:tcBorders>
            <w:vAlign w:val="center"/>
          </w:tcPr>
          <w:p w14:paraId="473AA5AA" w14:textId="77777777" w:rsidR="00DE4002" w:rsidRPr="001F1890" w:rsidRDefault="00DE4002" w:rsidP="00691993">
            <w:pPr>
              <w:spacing w:line="360" w:lineRule="auto"/>
              <w:jc w:val="both"/>
              <w:rPr>
                <w:rFonts w:ascii="Book Antiqua" w:hAnsi="Book Antiqua"/>
              </w:rPr>
            </w:pPr>
          </w:p>
        </w:tc>
        <w:tc>
          <w:tcPr>
            <w:tcW w:w="539" w:type="pct"/>
            <w:vMerge/>
            <w:tcBorders>
              <w:bottom w:val="single" w:sz="4" w:space="0" w:color="auto"/>
            </w:tcBorders>
            <w:vAlign w:val="center"/>
          </w:tcPr>
          <w:p w14:paraId="2FF236E3" w14:textId="77777777" w:rsidR="00DE4002" w:rsidRPr="001F1890" w:rsidRDefault="00DE4002" w:rsidP="00691993">
            <w:pPr>
              <w:spacing w:line="360" w:lineRule="auto"/>
              <w:jc w:val="both"/>
              <w:rPr>
                <w:rFonts w:ascii="Book Antiqua" w:hAnsi="Book Antiqua"/>
              </w:rPr>
            </w:pPr>
          </w:p>
        </w:tc>
        <w:tc>
          <w:tcPr>
            <w:tcW w:w="540" w:type="pct"/>
            <w:vMerge/>
            <w:tcBorders>
              <w:bottom w:val="single" w:sz="4" w:space="0" w:color="auto"/>
            </w:tcBorders>
            <w:vAlign w:val="center"/>
          </w:tcPr>
          <w:p w14:paraId="7A306AEB" w14:textId="77777777" w:rsidR="00DE4002" w:rsidRPr="001F1890" w:rsidRDefault="00DE4002" w:rsidP="00691993">
            <w:pPr>
              <w:spacing w:line="360" w:lineRule="auto"/>
              <w:jc w:val="both"/>
              <w:rPr>
                <w:rFonts w:ascii="Book Antiqua" w:hAnsi="Book Antiqua"/>
              </w:rPr>
            </w:pPr>
          </w:p>
        </w:tc>
      </w:tr>
    </w:tbl>
    <w:p w14:paraId="660DC5A1" w14:textId="35F854D0" w:rsidR="00DE4002" w:rsidRPr="001F1890" w:rsidRDefault="006552F1" w:rsidP="00691993">
      <w:pPr>
        <w:spacing w:line="360" w:lineRule="auto"/>
        <w:jc w:val="both"/>
        <w:rPr>
          <w:rFonts w:ascii="Book Antiqua" w:hAnsi="Book Antiqua"/>
          <w:lang w:eastAsia="zh-CN"/>
        </w:rPr>
      </w:pPr>
      <w:r w:rsidRPr="001F1890">
        <w:rPr>
          <w:rFonts w:ascii="Book Antiqua" w:hAnsi="Book Antiqua"/>
        </w:rPr>
        <w:t>DFA</w:t>
      </w:r>
      <w:r w:rsidRPr="001F1890">
        <w:rPr>
          <w:rFonts w:ascii="Book Antiqua" w:hAnsi="Book Antiqua" w:hint="eastAsia"/>
          <w:lang w:eastAsia="zh-CN"/>
        </w:rPr>
        <w:t>:</w:t>
      </w:r>
      <w:r w:rsidRPr="001F1890">
        <w:rPr>
          <w:rFonts w:ascii="Book Antiqua" w:hAnsi="Book Antiqua"/>
          <w:caps/>
        </w:rPr>
        <w:t xml:space="preserve"> </w:t>
      </w:r>
      <w:r w:rsidRPr="001F1890">
        <w:rPr>
          <w:rFonts w:ascii="Book Antiqua" w:hAnsi="Book Antiqua"/>
          <w:bCs/>
          <w:caps/>
        </w:rPr>
        <w:t>d</w:t>
      </w:r>
      <w:r w:rsidRPr="001F1890">
        <w:rPr>
          <w:rFonts w:ascii="Book Antiqua" w:hAnsi="Book Antiqua"/>
          <w:bCs/>
        </w:rPr>
        <w:t>rain fluid amylase</w:t>
      </w:r>
      <w:r w:rsidRPr="001F1890">
        <w:rPr>
          <w:rFonts w:ascii="Book Antiqua" w:hAnsi="Book Antiqua" w:hint="eastAsia"/>
          <w:bCs/>
          <w:lang w:eastAsia="zh-CN"/>
        </w:rPr>
        <w:t>.</w:t>
      </w:r>
    </w:p>
    <w:p w14:paraId="5328C451" w14:textId="0D819DE9" w:rsidR="00E176EF" w:rsidRPr="001F1890" w:rsidRDefault="00DE4002" w:rsidP="00691993">
      <w:pPr>
        <w:spacing w:line="360" w:lineRule="auto"/>
        <w:jc w:val="both"/>
        <w:rPr>
          <w:rFonts w:ascii="Book Antiqua" w:hAnsi="Book Antiqua"/>
          <w:lang w:eastAsia="zh-CN"/>
        </w:rPr>
      </w:pPr>
      <w:r w:rsidRPr="001F1890">
        <w:rPr>
          <w:rFonts w:ascii="Book Antiqua" w:hAnsi="Book Antiqua"/>
        </w:rPr>
        <w:br w:type="page"/>
      </w:r>
      <w:r w:rsidR="006552F1" w:rsidRPr="001F1890">
        <w:rPr>
          <w:rFonts w:ascii="Book Antiqua" w:hAnsi="Book Antiqua"/>
          <w:b/>
          <w:bCs/>
        </w:rPr>
        <w:lastRenderedPageBreak/>
        <w:t>Figure 1</w:t>
      </w:r>
      <w:r w:rsidR="00462583" w:rsidRPr="001F1890">
        <w:rPr>
          <w:rFonts w:ascii="Book Antiqua" w:hAnsi="Book Antiqua"/>
          <w:b/>
          <w:bCs/>
        </w:rPr>
        <w:t xml:space="preserve"> Receiver operating characteristics curve identified a </w:t>
      </w:r>
      <w:r w:rsidR="00A65598" w:rsidRPr="001F1890">
        <w:rPr>
          <w:rFonts w:ascii="Book Antiqua" w:hAnsi="Book Antiqua"/>
          <w:b/>
          <w:bCs/>
        </w:rPr>
        <w:t>threshold</w:t>
      </w:r>
      <w:r w:rsidR="00462583" w:rsidRPr="001F1890">
        <w:rPr>
          <w:rFonts w:ascii="Book Antiqua" w:hAnsi="Book Antiqua"/>
          <w:b/>
          <w:bCs/>
        </w:rPr>
        <w:t xml:space="preserve"> value of </w:t>
      </w:r>
      <w:r w:rsidR="006552F1" w:rsidRPr="001F1890">
        <w:rPr>
          <w:rFonts w:ascii="Book Antiqua" w:hAnsi="Book Antiqua"/>
          <w:b/>
          <w:bCs/>
        </w:rPr>
        <w:t xml:space="preserve">drain fluid amylase </w:t>
      </w:r>
      <w:r w:rsidR="00462583" w:rsidRPr="001F1890">
        <w:rPr>
          <w:rFonts w:ascii="Book Antiqua" w:hAnsi="Book Antiqua"/>
          <w:b/>
          <w:bCs/>
        </w:rPr>
        <w:t>on postoperative days 1, 2</w:t>
      </w:r>
      <w:r w:rsidR="00A65598" w:rsidRPr="001F1890">
        <w:rPr>
          <w:rFonts w:ascii="Book Antiqua" w:hAnsi="Book Antiqua"/>
          <w:b/>
          <w:bCs/>
        </w:rPr>
        <w:t xml:space="preserve"> and</w:t>
      </w:r>
      <w:r w:rsidR="00462583" w:rsidRPr="001F1890">
        <w:rPr>
          <w:rFonts w:ascii="Book Antiqua" w:hAnsi="Book Antiqua"/>
          <w:b/>
          <w:bCs/>
        </w:rPr>
        <w:t xml:space="preserve"> 3 to predict </w:t>
      </w:r>
      <w:r w:rsidR="006552F1" w:rsidRPr="001F1890">
        <w:rPr>
          <w:rFonts w:ascii="Book Antiqua" w:hAnsi="Book Antiqua"/>
          <w:b/>
          <w:bCs/>
        </w:rPr>
        <w:t>biochemical pancreatic fistula</w:t>
      </w:r>
      <w:r w:rsidR="006552F1" w:rsidRPr="001F1890">
        <w:rPr>
          <w:rFonts w:ascii="Book Antiqua" w:hAnsi="Book Antiqua"/>
          <w:b/>
          <w:bCs/>
          <w:i/>
        </w:rPr>
        <w:t xml:space="preserve"> </w:t>
      </w:r>
      <w:r w:rsidR="005274A6" w:rsidRPr="001F1890">
        <w:rPr>
          <w:rFonts w:ascii="Book Antiqua" w:hAnsi="Book Antiqua"/>
          <w:b/>
          <w:bCs/>
          <w:i/>
        </w:rPr>
        <w:t>vs</w:t>
      </w:r>
      <w:r w:rsidR="00A65598" w:rsidRPr="001F1890">
        <w:rPr>
          <w:rFonts w:ascii="Book Antiqua" w:hAnsi="Book Antiqua"/>
          <w:b/>
          <w:bCs/>
        </w:rPr>
        <w:t xml:space="preserve"> </w:t>
      </w:r>
      <w:r w:rsidR="006552F1" w:rsidRPr="001F1890">
        <w:rPr>
          <w:rFonts w:ascii="Book Antiqua" w:hAnsi="Book Antiqua"/>
          <w:b/>
          <w:bCs/>
        </w:rPr>
        <w:t xml:space="preserve">clinically relevant pancreatic fistulas </w:t>
      </w:r>
      <w:r w:rsidR="00462583" w:rsidRPr="001F1890">
        <w:rPr>
          <w:rFonts w:ascii="Book Antiqua" w:hAnsi="Book Antiqua"/>
          <w:b/>
          <w:bCs/>
        </w:rPr>
        <w:t>with soft pancreatic texture</w:t>
      </w:r>
      <w:r w:rsidR="006552F1" w:rsidRPr="001F1890">
        <w:rPr>
          <w:rFonts w:ascii="Book Antiqua" w:hAnsi="Book Antiqua" w:hint="eastAsia"/>
          <w:b/>
          <w:bCs/>
          <w:lang w:eastAsia="zh-CN"/>
        </w:rPr>
        <w:t>.</w:t>
      </w:r>
      <w:r w:rsidR="00E176EF" w:rsidRPr="001F1890">
        <w:rPr>
          <w:rFonts w:ascii="Book Antiqua" w:hAnsi="Book Antiqua" w:hint="eastAsia"/>
          <w:b/>
          <w:bCs/>
          <w:lang w:eastAsia="zh-CN"/>
        </w:rPr>
        <w:t xml:space="preserve"> </w:t>
      </w:r>
      <w:r w:rsidR="00E176EF" w:rsidRPr="001F1890">
        <w:rPr>
          <w:rFonts w:ascii="Book Antiqua" w:hAnsi="Book Antiqua" w:hint="eastAsia"/>
          <w:lang w:eastAsia="zh-CN"/>
        </w:rPr>
        <w:t xml:space="preserve">PF: </w:t>
      </w:r>
      <w:r w:rsidR="00E176EF" w:rsidRPr="001F1890">
        <w:rPr>
          <w:rFonts w:ascii="Book Antiqua" w:hAnsi="Book Antiqua"/>
          <w:bCs/>
        </w:rPr>
        <w:t>Pancreatic fistula</w:t>
      </w:r>
      <w:r w:rsidR="00E176EF" w:rsidRPr="001F1890">
        <w:rPr>
          <w:rFonts w:ascii="Book Antiqua" w:hAnsi="Book Antiqua" w:hint="eastAsia"/>
          <w:bCs/>
          <w:lang w:eastAsia="zh-CN"/>
        </w:rPr>
        <w:t xml:space="preserve">; </w:t>
      </w:r>
      <w:r w:rsidR="00E176EF" w:rsidRPr="001F1890">
        <w:rPr>
          <w:rFonts w:ascii="Book Antiqua" w:hAnsi="Book Antiqua"/>
        </w:rPr>
        <w:t>DFA</w:t>
      </w:r>
      <w:r w:rsidR="00E176EF" w:rsidRPr="001F1890">
        <w:rPr>
          <w:rFonts w:ascii="Book Antiqua" w:hAnsi="Book Antiqua" w:hint="eastAsia"/>
          <w:lang w:eastAsia="zh-CN"/>
        </w:rPr>
        <w:t>:</w:t>
      </w:r>
      <w:r w:rsidR="00E176EF" w:rsidRPr="001F1890">
        <w:rPr>
          <w:rFonts w:ascii="Book Antiqua" w:hAnsi="Book Antiqua"/>
          <w:caps/>
        </w:rPr>
        <w:t xml:space="preserve"> </w:t>
      </w:r>
      <w:r w:rsidR="00E176EF" w:rsidRPr="001F1890">
        <w:rPr>
          <w:rFonts w:ascii="Book Antiqua" w:hAnsi="Book Antiqua"/>
          <w:bCs/>
          <w:caps/>
        </w:rPr>
        <w:t>d</w:t>
      </w:r>
      <w:r w:rsidR="00E176EF" w:rsidRPr="001F1890">
        <w:rPr>
          <w:rFonts w:ascii="Book Antiqua" w:hAnsi="Book Antiqua"/>
          <w:bCs/>
        </w:rPr>
        <w:t>rain fluid amylase</w:t>
      </w:r>
      <w:r w:rsidR="00E176EF" w:rsidRPr="001F1890">
        <w:rPr>
          <w:rFonts w:ascii="Book Antiqua" w:hAnsi="Book Antiqua" w:hint="eastAsia"/>
          <w:bCs/>
          <w:lang w:eastAsia="zh-CN"/>
        </w:rPr>
        <w:t>.</w:t>
      </w:r>
    </w:p>
    <w:p w14:paraId="3F76D28D" w14:textId="77777777" w:rsidR="00DE4002" w:rsidRPr="001F1890" w:rsidRDefault="00DE4002" w:rsidP="00691993">
      <w:pPr>
        <w:spacing w:line="360" w:lineRule="auto"/>
        <w:jc w:val="both"/>
        <w:rPr>
          <w:rFonts w:ascii="Book Antiqua" w:hAnsi="Book Antiqua"/>
          <w:b/>
          <w:bCs/>
          <w:lang w:eastAsia="zh-CN"/>
        </w:rPr>
      </w:pPr>
    </w:p>
    <w:p w14:paraId="3A6CD389" w14:textId="337B191A" w:rsidR="006552F1" w:rsidRPr="001F1890" w:rsidRDefault="006552F1" w:rsidP="00691993">
      <w:pPr>
        <w:spacing w:line="360" w:lineRule="auto"/>
        <w:jc w:val="both"/>
        <w:rPr>
          <w:rFonts w:ascii="Book Antiqua" w:hAnsi="Book Antiqua"/>
          <w:b/>
          <w:bCs/>
          <w:lang w:eastAsia="zh-CN"/>
        </w:rPr>
      </w:pPr>
      <w:r w:rsidRPr="001F1890">
        <w:rPr>
          <w:rFonts w:ascii="Book Antiqua" w:hAnsi="Book Antiqua"/>
          <w:b/>
          <w:bCs/>
        </w:rPr>
        <w:t xml:space="preserve">Figure </w:t>
      </w:r>
      <w:r w:rsidRPr="001F1890">
        <w:rPr>
          <w:rFonts w:ascii="Book Antiqua" w:hAnsi="Book Antiqua" w:hint="eastAsia"/>
          <w:b/>
          <w:bCs/>
          <w:lang w:eastAsia="zh-CN"/>
        </w:rPr>
        <w:t xml:space="preserve">2 </w:t>
      </w:r>
      <w:r w:rsidRPr="001F1890">
        <w:rPr>
          <w:rFonts w:ascii="Book Antiqua" w:hAnsi="Book Antiqua"/>
          <w:b/>
          <w:bCs/>
        </w:rPr>
        <w:t xml:space="preserve">incidence of </w:t>
      </w:r>
      <w:r w:rsidR="0015348D" w:rsidRPr="001F1890">
        <w:rPr>
          <w:rFonts w:ascii="Book Antiqua" w:hAnsi="Book Antiqua"/>
          <w:b/>
          <w:bCs/>
        </w:rPr>
        <w:t>biochemical pancreatic fistula</w:t>
      </w:r>
      <w:r w:rsidR="0015348D" w:rsidRPr="001F1890">
        <w:rPr>
          <w:rFonts w:ascii="Book Antiqua" w:hAnsi="Book Antiqua"/>
          <w:b/>
          <w:bCs/>
          <w:i/>
        </w:rPr>
        <w:t xml:space="preserve"> </w:t>
      </w:r>
      <w:r w:rsidRPr="001F1890">
        <w:rPr>
          <w:rFonts w:ascii="Book Antiqua" w:hAnsi="Book Antiqua"/>
          <w:b/>
          <w:bCs/>
        </w:rPr>
        <w:t xml:space="preserve">(A) or </w:t>
      </w:r>
      <w:r w:rsidR="0015348D" w:rsidRPr="001F1890">
        <w:rPr>
          <w:rFonts w:ascii="Book Antiqua" w:hAnsi="Book Antiqua"/>
          <w:b/>
          <w:bCs/>
        </w:rPr>
        <w:t xml:space="preserve">clinically relevant pancreatic fistulas </w:t>
      </w:r>
      <w:r w:rsidR="00085F6E" w:rsidRPr="001F1890">
        <w:rPr>
          <w:rFonts w:ascii="Book Antiqua" w:hAnsi="Book Antiqua"/>
          <w:b/>
          <w:bCs/>
        </w:rPr>
        <w:t>(B</w:t>
      </w:r>
      <w:r w:rsidRPr="001F1890">
        <w:rPr>
          <w:rFonts w:ascii="Book Antiqua" w:hAnsi="Book Antiqua"/>
          <w:b/>
          <w:bCs/>
        </w:rPr>
        <w:t>/C) in a soft pancreas depending on the</w:t>
      </w:r>
      <w:r w:rsidR="0015348D" w:rsidRPr="001F1890">
        <w:rPr>
          <w:rFonts w:ascii="Book Antiqua" w:hAnsi="Book Antiqua"/>
          <w:b/>
          <w:bCs/>
        </w:rPr>
        <w:t xml:space="preserve"> drain fluid amylase </w:t>
      </w:r>
      <w:r w:rsidRPr="001F1890">
        <w:rPr>
          <w:rFonts w:ascii="Book Antiqua" w:hAnsi="Book Antiqua"/>
          <w:b/>
          <w:bCs/>
        </w:rPr>
        <w:t>values on the first three postoperative days</w:t>
      </w:r>
      <w:r w:rsidR="0015348D" w:rsidRPr="001F1890">
        <w:rPr>
          <w:rFonts w:ascii="Book Antiqua" w:hAnsi="Book Antiqua" w:hint="eastAsia"/>
          <w:b/>
          <w:bCs/>
          <w:lang w:eastAsia="zh-CN"/>
        </w:rPr>
        <w:t>.</w:t>
      </w:r>
    </w:p>
    <w:p w14:paraId="799B20B3" w14:textId="77777777" w:rsidR="006552F1" w:rsidRPr="001F1890" w:rsidRDefault="006552F1" w:rsidP="00691993">
      <w:pPr>
        <w:spacing w:line="360" w:lineRule="auto"/>
        <w:jc w:val="both"/>
        <w:rPr>
          <w:rFonts w:ascii="Book Antiqua" w:hAnsi="Book Antiqua"/>
          <w:b/>
          <w:bCs/>
          <w:lang w:eastAsia="zh-CN"/>
        </w:rPr>
      </w:pPr>
    </w:p>
    <w:p w14:paraId="4F425DCD" w14:textId="77777777" w:rsidR="006552F1" w:rsidRPr="001F1890" w:rsidRDefault="006552F1" w:rsidP="00691993">
      <w:pPr>
        <w:spacing w:line="360" w:lineRule="auto"/>
        <w:jc w:val="both"/>
        <w:rPr>
          <w:rFonts w:ascii="Book Antiqua" w:hAnsi="Book Antiqua"/>
          <w:b/>
          <w:bCs/>
          <w:lang w:eastAsia="zh-CN"/>
        </w:rPr>
      </w:pPr>
    </w:p>
    <w:p w14:paraId="4C784F54" w14:textId="77777777" w:rsidR="00DE4002" w:rsidRPr="001F1890" w:rsidRDefault="00DE4002" w:rsidP="00691993">
      <w:pPr>
        <w:spacing w:line="360" w:lineRule="auto"/>
        <w:jc w:val="both"/>
        <w:rPr>
          <w:rFonts w:ascii="Book Antiqua" w:hAnsi="Book Antiqua"/>
          <w:lang w:eastAsia="zh-CN"/>
        </w:rPr>
      </w:pPr>
    </w:p>
    <w:p w14:paraId="3E8816C4" w14:textId="1B4FE4F7" w:rsidR="00DE4002" w:rsidRPr="001F1890" w:rsidRDefault="006552F1" w:rsidP="00691993">
      <w:pPr>
        <w:spacing w:line="360" w:lineRule="auto"/>
        <w:jc w:val="both"/>
        <w:rPr>
          <w:rFonts w:ascii="Book Antiqua" w:hAnsi="Book Antiqua"/>
          <w:b/>
          <w:bCs/>
          <w:lang w:eastAsia="zh-CN"/>
        </w:rPr>
      </w:pPr>
      <w:r w:rsidRPr="001F1890">
        <w:rPr>
          <w:rFonts w:ascii="Book Antiqua" w:hAnsi="Book Antiqua"/>
          <w:b/>
          <w:bCs/>
        </w:rPr>
        <w:t xml:space="preserve">Figure </w:t>
      </w:r>
      <w:r w:rsidR="00DA6562" w:rsidRPr="001F1890">
        <w:rPr>
          <w:rFonts w:ascii="Book Antiqua" w:hAnsi="Book Antiqua"/>
          <w:b/>
          <w:bCs/>
          <w:noProof/>
          <w:lang w:eastAsia="zh-CN"/>
        </w:rPr>
        <mc:AlternateContent>
          <mc:Choice Requires="wpg">
            <w:drawing>
              <wp:anchor distT="0" distB="0" distL="114300" distR="114300" simplePos="0" relativeHeight="251659264" behindDoc="0" locked="0" layoutInCell="1" allowOverlap="1" wp14:anchorId="27E30AEE" wp14:editId="4C271212">
                <wp:simplePos x="0" y="0"/>
                <wp:positionH relativeFrom="column">
                  <wp:posOffset>-224790</wp:posOffset>
                </wp:positionH>
                <wp:positionV relativeFrom="paragraph">
                  <wp:posOffset>-10160</wp:posOffset>
                </wp:positionV>
                <wp:extent cx="6116955" cy="2802890"/>
                <wp:effectExtent l="0" t="0" r="0" b="635"/>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2802890"/>
                          <a:chOff x="1644" y="2106"/>
                          <a:chExt cx="9633" cy="4414"/>
                        </a:xfrm>
                      </wpg:grpSpPr>
                      <wpg:grpSp>
                        <wpg:cNvPr id="2" name="Group 11"/>
                        <wpg:cNvGrpSpPr>
                          <a:grpSpLocks/>
                        </wpg:cNvGrpSpPr>
                        <wpg:grpSpPr bwMode="auto">
                          <a:xfrm>
                            <a:off x="1644" y="2106"/>
                            <a:ext cx="5417" cy="4414"/>
                            <a:chOff x="1644" y="2106"/>
                            <a:chExt cx="5417" cy="4414"/>
                          </a:xfrm>
                        </wpg:grpSpPr>
                        <pic:pic xmlns:pic="http://schemas.openxmlformats.org/drawingml/2006/picture">
                          <pic:nvPicPr>
                            <pic:cNvPr id="3" name="Picture 12"/>
                            <pic:cNvPicPr>
                              <a:picLocks noChangeAspect="1" noChangeArrowheads="1"/>
                            </pic:cNvPicPr>
                          </pic:nvPicPr>
                          <pic:blipFill>
                            <a:blip r:embed="rId8">
                              <a:extLst>
                                <a:ext uri="{28A0092B-C50C-407E-A947-70E740481C1C}">
                                  <a14:useLocalDpi xmlns:a14="http://schemas.microsoft.com/office/drawing/2010/main" val="0"/>
                                </a:ext>
                              </a:extLst>
                            </a:blip>
                            <a:srcRect t="17799" r="2954" b="3105"/>
                            <a:stretch>
                              <a:fillRect/>
                            </a:stretch>
                          </pic:blipFill>
                          <pic:spPr bwMode="auto">
                            <a:xfrm>
                              <a:off x="1644" y="2106"/>
                              <a:ext cx="5417" cy="4414"/>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3"/>
                          <wps:cNvSpPr txBox="1">
                            <a:spLocks noChangeArrowheads="1"/>
                          </wps:cNvSpPr>
                          <wps:spPr bwMode="auto">
                            <a:xfrm>
                              <a:off x="3696" y="4329"/>
                              <a:ext cx="2451"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7564" w14:textId="77777777" w:rsidR="00D411E7" w:rsidRPr="00B80143" w:rsidRDefault="00D411E7" w:rsidP="00DE4002">
                                <w:pPr>
                                  <w:rPr>
                                    <w:sz w:val="20"/>
                                    <w:szCs w:val="16"/>
                                  </w:rPr>
                                </w:pPr>
                                <w:r w:rsidRPr="00B80143">
                                  <w:rPr>
                                    <w:sz w:val="20"/>
                                    <w:szCs w:val="16"/>
                                  </w:rPr>
                                  <w:t>Grade A</w:t>
                                </w:r>
                                <w:r>
                                  <w:rPr>
                                    <w:sz w:val="20"/>
                                    <w:szCs w:val="16"/>
                                  </w:rPr>
                                  <w:t xml:space="preserve"> </w:t>
                                </w:r>
                                <w:r w:rsidRPr="00B80143">
                                  <w:rPr>
                                    <w:sz w:val="20"/>
                                    <w:szCs w:val="16"/>
                                  </w:rPr>
                                  <w:t>PF</w:t>
                                </w:r>
                              </w:p>
                              <w:p w14:paraId="1E3B47BC" w14:textId="11E9B968" w:rsidR="00D411E7" w:rsidRPr="00B80143" w:rsidRDefault="006552F1" w:rsidP="00DE4002">
                                <w:pPr>
                                  <w:rPr>
                                    <w:bCs/>
                                    <w:sz w:val="20"/>
                                    <w:szCs w:val="16"/>
                                  </w:rPr>
                                </w:pPr>
                                <w:r>
                                  <w:rPr>
                                    <w:sz w:val="20"/>
                                    <w:szCs w:val="16"/>
                                  </w:rPr>
                                  <w:t>pancreatic texture–</w:t>
                                </w:r>
                                <w:r w:rsidR="00D411E7" w:rsidRPr="00B80143">
                                  <w:rPr>
                                    <w:bCs/>
                                    <w:sz w:val="20"/>
                                    <w:szCs w:val="16"/>
                                  </w:rPr>
                                  <w:t>soft</w:t>
                                </w:r>
                              </w:p>
                              <w:p w14:paraId="633BB8EF" w14:textId="56FB4E74" w:rsidR="00D411E7" w:rsidRPr="00B80143" w:rsidRDefault="00D411E7" w:rsidP="00DE4002">
                                <w:pPr>
                                  <w:rPr>
                                    <w:sz w:val="20"/>
                                  </w:rPr>
                                </w:pPr>
                                <w:r w:rsidRPr="00B80143">
                                  <w:rPr>
                                    <w:sz w:val="20"/>
                                  </w:rPr>
                                  <w:t xml:space="preserve">duct diameter </w:t>
                                </w:r>
                                <w:r>
                                  <w:rPr>
                                    <w:rFonts w:cs="Calibri"/>
                                    <w:sz w:val="20"/>
                                  </w:rPr>
                                  <w:t>≤</w:t>
                                </w:r>
                                <w:r w:rsidR="006552F1">
                                  <w:rPr>
                                    <w:rFonts w:cs="Calibri" w:hint="eastAsia"/>
                                    <w:sz w:val="20"/>
                                    <w:lang w:eastAsia="zh-CN"/>
                                  </w:rPr>
                                  <w:t xml:space="preserve"> </w:t>
                                </w:r>
                                <w:r w:rsidRPr="00B80143">
                                  <w:rPr>
                                    <w:sz w:val="20"/>
                                  </w:rPr>
                                  <w:t>3</w:t>
                                </w:r>
                                <w:r w:rsidR="006552F1">
                                  <w:rPr>
                                    <w:rFonts w:hint="eastAsia"/>
                                    <w:sz w:val="20"/>
                                    <w:lang w:eastAsia="zh-CN"/>
                                  </w:rPr>
                                  <w:t xml:space="preserve"> </w:t>
                                </w:r>
                                <w:r w:rsidRPr="00B80143">
                                  <w:rPr>
                                    <w:sz w:val="20"/>
                                  </w:rPr>
                                  <w:t>mm</w:t>
                                </w:r>
                              </w:p>
                              <w:p w14:paraId="0532872A" w14:textId="754E6A3A" w:rsidR="00D411E7" w:rsidRPr="00B80143" w:rsidRDefault="006552F1" w:rsidP="00DE4002">
                                <w:pPr>
                                  <w:rPr>
                                    <w:sz w:val="20"/>
                                  </w:rPr>
                                </w:pPr>
                                <w:r>
                                  <w:rPr>
                                    <w:sz w:val="20"/>
                                  </w:rPr>
                                  <w:t>AUC 1</w:t>
                                </w:r>
                                <w:r>
                                  <w:rPr>
                                    <w:rFonts w:hint="eastAsia"/>
                                    <w:sz w:val="20"/>
                                    <w:lang w:eastAsia="zh-CN"/>
                                  </w:rPr>
                                  <w:t xml:space="preserve"> </w:t>
                                </w:r>
                                <w:r w:rsidR="00D411E7" w:rsidRPr="00B80143">
                                  <w:rPr>
                                    <w:sz w:val="20"/>
                                  </w:rPr>
                                  <w:t>=</w:t>
                                </w:r>
                                <w:r>
                                  <w:rPr>
                                    <w:rFonts w:hint="eastAsia"/>
                                    <w:sz w:val="20"/>
                                    <w:lang w:eastAsia="zh-CN"/>
                                  </w:rPr>
                                  <w:t xml:space="preserve"> </w:t>
                                </w:r>
                                <w:r w:rsidR="00D411E7" w:rsidRPr="00B80143">
                                  <w:rPr>
                                    <w:sz w:val="20"/>
                                  </w:rPr>
                                  <w:t>0.891</w:t>
                                </w:r>
                              </w:p>
                              <w:p w14:paraId="7E77FDAB" w14:textId="1E455C59" w:rsidR="00D411E7" w:rsidRPr="00B80143" w:rsidRDefault="006552F1" w:rsidP="00DE4002">
                                <w:pPr>
                                  <w:rPr>
                                    <w:bCs/>
                                    <w:sz w:val="20"/>
                                    <w:szCs w:val="16"/>
                                  </w:rPr>
                                </w:pPr>
                                <w:r>
                                  <w:rPr>
                                    <w:bCs/>
                                    <w:sz w:val="20"/>
                                    <w:szCs w:val="16"/>
                                  </w:rPr>
                                  <w:t>AUC 2</w:t>
                                </w:r>
                                <w:r>
                                  <w:rPr>
                                    <w:rFonts w:hint="eastAsia"/>
                                    <w:bCs/>
                                    <w:sz w:val="20"/>
                                    <w:szCs w:val="16"/>
                                    <w:lang w:eastAsia="zh-CN"/>
                                  </w:rPr>
                                  <w:t xml:space="preserve"> </w:t>
                                </w:r>
                                <w:r w:rsidR="00D411E7" w:rsidRPr="00B80143">
                                  <w:rPr>
                                    <w:bCs/>
                                    <w:sz w:val="20"/>
                                    <w:szCs w:val="16"/>
                                  </w:rPr>
                                  <w:t>=</w:t>
                                </w:r>
                                <w:r>
                                  <w:rPr>
                                    <w:rFonts w:hint="eastAsia"/>
                                    <w:bCs/>
                                    <w:sz w:val="20"/>
                                    <w:szCs w:val="16"/>
                                    <w:lang w:eastAsia="zh-CN"/>
                                  </w:rPr>
                                  <w:t xml:space="preserve"> </w:t>
                                </w:r>
                                <w:r w:rsidR="00D411E7" w:rsidRPr="00B80143">
                                  <w:rPr>
                                    <w:bCs/>
                                    <w:sz w:val="20"/>
                                    <w:szCs w:val="16"/>
                                  </w:rPr>
                                  <w:t>0.968</w:t>
                                </w:r>
                              </w:p>
                              <w:p w14:paraId="5C4B77CA" w14:textId="4783AA1F" w:rsidR="00D411E7" w:rsidRPr="00B80143" w:rsidRDefault="006552F1" w:rsidP="00DE4002">
                                <w:pPr>
                                  <w:rPr>
                                    <w:bCs/>
                                    <w:sz w:val="20"/>
                                    <w:szCs w:val="16"/>
                                  </w:rPr>
                                </w:pPr>
                                <w:r>
                                  <w:rPr>
                                    <w:bCs/>
                                    <w:sz w:val="20"/>
                                    <w:szCs w:val="16"/>
                                  </w:rPr>
                                  <w:t>AUC 3</w:t>
                                </w:r>
                                <w:r>
                                  <w:rPr>
                                    <w:rFonts w:hint="eastAsia"/>
                                    <w:bCs/>
                                    <w:sz w:val="20"/>
                                    <w:szCs w:val="16"/>
                                    <w:lang w:eastAsia="zh-CN"/>
                                  </w:rPr>
                                  <w:t xml:space="preserve"> </w:t>
                                </w:r>
                                <w:r w:rsidR="00D411E7" w:rsidRPr="00B80143">
                                  <w:rPr>
                                    <w:bCs/>
                                    <w:sz w:val="20"/>
                                    <w:szCs w:val="16"/>
                                  </w:rPr>
                                  <w:t>=</w:t>
                                </w:r>
                                <w:r>
                                  <w:rPr>
                                    <w:rFonts w:hint="eastAsia"/>
                                    <w:bCs/>
                                    <w:sz w:val="20"/>
                                    <w:szCs w:val="16"/>
                                    <w:lang w:eastAsia="zh-CN"/>
                                  </w:rPr>
                                  <w:t xml:space="preserve"> </w:t>
                                </w:r>
                                <w:r w:rsidR="00D411E7" w:rsidRPr="00B80143">
                                  <w:rPr>
                                    <w:bCs/>
                                    <w:sz w:val="20"/>
                                    <w:szCs w:val="16"/>
                                  </w:rPr>
                                  <w:t>0.990</w:t>
                                </w:r>
                              </w:p>
                              <w:p w14:paraId="563F6529" w14:textId="77777777" w:rsidR="00D411E7" w:rsidRPr="00B80143" w:rsidRDefault="00D411E7" w:rsidP="00DE4002">
                                <w:pPr>
                                  <w:spacing w:line="360" w:lineRule="auto"/>
                                  <w:rPr>
                                    <w:sz w:val="16"/>
                                    <w:szCs w:val="16"/>
                                  </w:rPr>
                                </w:pPr>
                              </w:p>
                              <w:p w14:paraId="5918BB7F" w14:textId="77777777" w:rsidR="00D411E7" w:rsidRPr="00B80143" w:rsidRDefault="00D411E7" w:rsidP="00DE4002"/>
                            </w:txbxContent>
                          </wps:txbx>
                          <wps:bodyPr rot="0" vert="horz" wrap="square" lIns="91440" tIns="45720" rIns="91440" bIns="45720" anchor="t" anchorCtr="0" upright="1">
                            <a:noAutofit/>
                          </wps:bodyPr>
                        </wps:wsp>
                      </wpg:grpSp>
                      <wpg:grpSp>
                        <wpg:cNvPr id="5" name="Group 14"/>
                        <wpg:cNvGrpSpPr>
                          <a:grpSpLocks/>
                        </wpg:cNvGrpSpPr>
                        <wpg:grpSpPr bwMode="auto">
                          <a:xfrm>
                            <a:off x="5862" y="2163"/>
                            <a:ext cx="5415" cy="4332"/>
                            <a:chOff x="5862" y="2163"/>
                            <a:chExt cx="5415" cy="4332"/>
                          </a:xfrm>
                        </wpg:grpSpPr>
                        <pic:pic xmlns:pic="http://schemas.openxmlformats.org/drawingml/2006/picture">
                          <pic:nvPicPr>
                            <pic:cNvPr id="6" name="Picture 15"/>
                            <pic:cNvPicPr>
                              <a:picLocks noChangeAspect="1" noChangeArrowheads="1"/>
                            </pic:cNvPicPr>
                          </pic:nvPicPr>
                          <pic:blipFill>
                            <a:blip r:embed="rId9">
                              <a:extLst>
                                <a:ext uri="{28A0092B-C50C-407E-A947-70E740481C1C}">
                                  <a14:useLocalDpi xmlns:a14="http://schemas.microsoft.com/office/drawing/2010/main" val="0"/>
                                </a:ext>
                              </a:extLst>
                            </a:blip>
                            <a:srcRect l="1743" t="15982" r="1743" b="8896"/>
                            <a:stretch>
                              <a:fillRect/>
                            </a:stretch>
                          </pic:blipFill>
                          <pic:spPr bwMode="auto">
                            <a:xfrm>
                              <a:off x="5862" y="2163"/>
                              <a:ext cx="5415" cy="4332"/>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6"/>
                          <wps:cNvSpPr txBox="1">
                            <a:spLocks noChangeArrowheads="1"/>
                          </wps:cNvSpPr>
                          <wps:spPr bwMode="auto">
                            <a:xfrm>
                              <a:off x="7800" y="4363"/>
                              <a:ext cx="245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4451" w14:textId="77777777" w:rsidR="00D411E7" w:rsidRPr="00DD2614" w:rsidRDefault="00D411E7" w:rsidP="00DE4002">
                                <w:pPr>
                                  <w:rPr>
                                    <w:sz w:val="20"/>
                                    <w:szCs w:val="16"/>
                                  </w:rPr>
                                </w:pPr>
                                <w:r w:rsidRPr="00DD2614">
                                  <w:rPr>
                                    <w:sz w:val="20"/>
                                    <w:szCs w:val="16"/>
                                  </w:rPr>
                                  <w:t>Grade B/C</w:t>
                                </w:r>
                                <w:r>
                                  <w:rPr>
                                    <w:sz w:val="20"/>
                                    <w:szCs w:val="16"/>
                                  </w:rPr>
                                  <w:t xml:space="preserve"> </w:t>
                                </w:r>
                                <w:r w:rsidRPr="00DD2614">
                                  <w:rPr>
                                    <w:sz w:val="20"/>
                                    <w:szCs w:val="16"/>
                                  </w:rPr>
                                  <w:t>PF</w:t>
                                </w:r>
                              </w:p>
                              <w:p w14:paraId="0AB4BA1C" w14:textId="34E34A35" w:rsidR="00D411E7" w:rsidRPr="00DD2614" w:rsidRDefault="006552F1" w:rsidP="00DE4002">
                                <w:pPr>
                                  <w:rPr>
                                    <w:bCs/>
                                    <w:sz w:val="20"/>
                                    <w:szCs w:val="16"/>
                                  </w:rPr>
                                </w:pPr>
                                <w:r>
                                  <w:rPr>
                                    <w:sz w:val="20"/>
                                    <w:szCs w:val="16"/>
                                  </w:rPr>
                                  <w:t>pancreatic texture–</w:t>
                                </w:r>
                                <w:r w:rsidR="00D411E7" w:rsidRPr="00DD2614">
                                  <w:rPr>
                                    <w:bCs/>
                                    <w:sz w:val="20"/>
                                    <w:szCs w:val="16"/>
                                  </w:rPr>
                                  <w:t>soft</w:t>
                                </w:r>
                              </w:p>
                              <w:p w14:paraId="52548030" w14:textId="12475E5A" w:rsidR="00D411E7" w:rsidRDefault="00D411E7" w:rsidP="00DE4002">
                                <w:pPr>
                                  <w:rPr>
                                    <w:sz w:val="20"/>
                                  </w:rPr>
                                </w:pPr>
                                <w:r w:rsidRPr="00DD2614">
                                  <w:rPr>
                                    <w:sz w:val="20"/>
                                  </w:rPr>
                                  <w:t>duct diameter</w:t>
                                </w:r>
                                <w:r>
                                  <w:rPr>
                                    <w:sz w:val="20"/>
                                  </w:rPr>
                                  <w:t xml:space="preserve"> </w:t>
                                </w:r>
                                <w:r>
                                  <w:rPr>
                                    <w:rFonts w:cs="Calibri"/>
                                    <w:sz w:val="20"/>
                                  </w:rPr>
                                  <w:t>≤</w:t>
                                </w:r>
                                <w:r w:rsidR="006552F1">
                                  <w:rPr>
                                    <w:rFonts w:cs="Calibri" w:hint="eastAsia"/>
                                    <w:sz w:val="20"/>
                                    <w:lang w:eastAsia="zh-CN"/>
                                  </w:rPr>
                                  <w:t xml:space="preserve"> </w:t>
                                </w:r>
                                <w:r w:rsidRPr="00B80143">
                                  <w:rPr>
                                    <w:sz w:val="20"/>
                                  </w:rPr>
                                  <w:t>3</w:t>
                                </w:r>
                                <w:r w:rsidR="006552F1">
                                  <w:rPr>
                                    <w:rFonts w:hint="eastAsia"/>
                                    <w:sz w:val="20"/>
                                    <w:lang w:eastAsia="zh-CN"/>
                                  </w:rPr>
                                  <w:t xml:space="preserve"> </w:t>
                                </w:r>
                                <w:r w:rsidRPr="00B80143">
                                  <w:rPr>
                                    <w:sz w:val="20"/>
                                  </w:rPr>
                                  <w:t>mm</w:t>
                                </w:r>
                                <w:r w:rsidRPr="00DD2614">
                                  <w:rPr>
                                    <w:sz w:val="20"/>
                                  </w:rPr>
                                  <w:t xml:space="preserve"> </w:t>
                                </w:r>
                              </w:p>
                              <w:p w14:paraId="0EC69E3D" w14:textId="0B561D51" w:rsidR="00D411E7" w:rsidRDefault="00D411E7" w:rsidP="00DE4002">
                                <w:pPr>
                                  <w:rPr>
                                    <w:sz w:val="20"/>
                                  </w:rPr>
                                </w:pPr>
                                <w:r>
                                  <w:rPr>
                                    <w:sz w:val="20"/>
                                  </w:rPr>
                                  <w:t>AUC 1</w:t>
                                </w:r>
                                <w:r w:rsidR="006552F1">
                                  <w:rPr>
                                    <w:rFonts w:hint="eastAsia"/>
                                    <w:sz w:val="20"/>
                                    <w:lang w:eastAsia="zh-CN"/>
                                  </w:rPr>
                                  <w:t xml:space="preserve"> </w:t>
                                </w:r>
                                <w:r>
                                  <w:rPr>
                                    <w:sz w:val="20"/>
                                  </w:rPr>
                                  <w:t>=</w:t>
                                </w:r>
                                <w:r w:rsidR="006552F1">
                                  <w:rPr>
                                    <w:rFonts w:hint="eastAsia"/>
                                    <w:sz w:val="20"/>
                                    <w:lang w:eastAsia="zh-CN"/>
                                  </w:rPr>
                                  <w:t xml:space="preserve"> </w:t>
                                </w:r>
                                <w:r>
                                  <w:rPr>
                                    <w:sz w:val="20"/>
                                  </w:rPr>
                                  <w:t>0.957</w:t>
                                </w:r>
                              </w:p>
                              <w:p w14:paraId="74B133BE" w14:textId="68187F8B" w:rsidR="00D411E7" w:rsidRDefault="00D411E7" w:rsidP="00DE4002">
                                <w:pPr>
                                  <w:rPr>
                                    <w:bCs/>
                                    <w:sz w:val="20"/>
                                    <w:szCs w:val="16"/>
                                  </w:rPr>
                                </w:pPr>
                                <w:r w:rsidRPr="00DD2614">
                                  <w:rPr>
                                    <w:bCs/>
                                    <w:sz w:val="20"/>
                                    <w:szCs w:val="16"/>
                                  </w:rPr>
                                  <w:t>AUC</w:t>
                                </w:r>
                                <w:r w:rsidR="006552F1">
                                  <w:rPr>
                                    <w:bCs/>
                                    <w:sz w:val="20"/>
                                    <w:szCs w:val="16"/>
                                  </w:rPr>
                                  <w:t xml:space="preserve"> 2</w:t>
                                </w:r>
                                <w:r w:rsidR="006552F1">
                                  <w:rPr>
                                    <w:rFonts w:hint="eastAsia"/>
                                    <w:bCs/>
                                    <w:sz w:val="20"/>
                                    <w:szCs w:val="16"/>
                                    <w:lang w:eastAsia="zh-CN"/>
                                  </w:rPr>
                                  <w:t xml:space="preserve"> </w:t>
                                </w:r>
                                <w:r>
                                  <w:rPr>
                                    <w:bCs/>
                                    <w:sz w:val="20"/>
                                    <w:szCs w:val="16"/>
                                  </w:rPr>
                                  <w:t>=</w:t>
                                </w:r>
                                <w:r w:rsidR="006552F1">
                                  <w:rPr>
                                    <w:rFonts w:hint="eastAsia"/>
                                    <w:bCs/>
                                    <w:sz w:val="20"/>
                                    <w:szCs w:val="16"/>
                                    <w:lang w:eastAsia="zh-CN"/>
                                  </w:rPr>
                                  <w:t xml:space="preserve"> </w:t>
                                </w:r>
                                <w:r>
                                  <w:rPr>
                                    <w:bCs/>
                                    <w:sz w:val="20"/>
                                    <w:szCs w:val="16"/>
                                  </w:rPr>
                                  <w:t>0.978</w:t>
                                </w:r>
                              </w:p>
                              <w:p w14:paraId="4D1AF8F5" w14:textId="6E55DF10" w:rsidR="00D411E7" w:rsidRPr="00DD2614" w:rsidRDefault="006552F1" w:rsidP="00DE4002">
                                <w:pPr>
                                  <w:rPr>
                                    <w:bCs/>
                                    <w:sz w:val="20"/>
                                    <w:szCs w:val="16"/>
                                  </w:rPr>
                                </w:pPr>
                                <w:r>
                                  <w:rPr>
                                    <w:bCs/>
                                    <w:sz w:val="20"/>
                                    <w:szCs w:val="16"/>
                                  </w:rPr>
                                  <w:t>AUC 3</w:t>
                                </w:r>
                                <w:r>
                                  <w:rPr>
                                    <w:rFonts w:hint="eastAsia"/>
                                    <w:bCs/>
                                    <w:sz w:val="20"/>
                                    <w:szCs w:val="16"/>
                                    <w:lang w:eastAsia="zh-CN"/>
                                  </w:rPr>
                                  <w:t xml:space="preserve"> </w:t>
                                </w:r>
                                <w:r w:rsidR="00D411E7">
                                  <w:rPr>
                                    <w:bCs/>
                                    <w:sz w:val="20"/>
                                    <w:szCs w:val="16"/>
                                  </w:rPr>
                                  <w:t>=</w:t>
                                </w:r>
                                <w:r>
                                  <w:rPr>
                                    <w:rFonts w:hint="eastAsia"/>
                                    <w:bCs/>
                                    <w:sz w:val="20"/>
                                    <w:szCs w:val="16"/>
                                    <w:lang w:eastAsia="zh-CN"/>
                                  </w:rPr>
                                  <w:t xml:space="preserve"> </w:t>
                                </w:r>
                                <w:r w:rsidR="00D411E7">
                                  <w:rPr>
                                    <w:bCs/>
                                    <w:sz w:val="20"/>
                                    <w:szCs w:val="16"/>
                                  </w:rPr>
                                  <w:t>0.974</w:t>
                                </w:r>
                              </w:p>
                              <w:p w14:paraId="1ECDAF70" w14:textId="77777777" w:rsidR="00D411E7" w:rsidRDefault="00D411E7" w:rsidP="00DE4002">
                                <w:pPr>
                                  <w:spacing w:line="360" w:lineRule="auto"/>
                                  <w:rPr>
                                    <w:sz w:val="16"/>
                                    <w:szCs w:val="16"/>
                                  </w:rPr>
                                </w:pPr>
                              </w:p>
                              <w:p w14:paraId="53D02CC2" w14:textId="77777777" w:rsidR="00D411E7" w:rsidRDefault="00D411E7" w:rsidP="00DE4002"/>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7.7pt;margin-top:-.8pt;width:481.65pt;height:220.7pt;z-index:251659264" coordorigin="1644,2106" coordsize="9633,44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ji+ZWBQAAAhYAAA4AAABkcnMvZTJvRG9jLnhtbOxY6Y7bNhD+X6Dv&#10;IOi/YlGmTsQb7PoIAqTtokkfgJZoi4gkqhS99rbou3eGlHy32SRN0AQxYC/P0VzfzLd6/mJXV84D&#10;V52QzcQlz3zX4U0uC9GsJ+5vbxde4jqdZk3BKtnwifvIO/fFzY8/PN+2GQ9kKauCKweENF22bSdu&#10;qXWbjUZdXvKadc9kyxvYXElVMw1TtR4Vim1Bel2NAt+PRlupilbJnHcdrM7spntj5K9WPNe/rFYd&#10;1041cUE3bX6V+V3i7+jmOcvWirWlyHs12EdoUTPRwEP3omZMM2ejxIWoWuRKdnKln+WyHsnVSuTc&#10;2ADWEP/MmpdKblpjyzrbrtu9m8C1Z376aLH5zw/3yhEFxM51GlZDiMxTHWJ8s23XGRx5qdo37b2y&#10;BsLwtczfdeC60fk+ztf2sLPc/iQLkMc2Whrf7FaqRhFgtbMzIXjch4DvtJPDYkRIlIah6+SwFyR+&#10;kKR9kPISIon3SESp6+A28SMbwLyc9/fTaDy2lyklFHdHLLMPNsr2ymF+9Jra4cEPwZkfCAo5txMD&#10;/V/54Yo9gzdCSuJTa1j2ND9c3vwHP7Qiz+Db5xaMLnLr/RiEW3qjuNsLqZ8ko2bq3ab1AAYt02Ip&#10;KqEfDaQhV1Cp5uFe5JhzODmEB6Jr0xR28aEOCTBAwyF7haFJJkmdRk5L1qz5bddCMbBpPiwpJbcl&#10;Z0WHy5gqp1LM9ESNZSXahagqzGIc9wZDPTnD4xWfWazPZL6peaNt8VK8Attl05Wi7VxHZbxecsCi&#10;elUQAxlIhNedxsdhSpiC8meQ3Pp+Gtx509CfetSP595tSmMv9ucx9WlCpmT6F94mNNt0HNzAqlkr&#10;el1h9ULbq9Wjr7O2Lpn65jwwU0UtqEAhA65BRcgvdAnq2qn8V3A2VlsSx2kKlgFa0xBgC0V3TPwQ&#10;vQ3ntOI6L3G4Aq/iHSt7v2FCcPA6xqeDQvTe2vJBmNojA9JGdfoll7WDA4gDaGTiwB4gDFa34Qhq&#10;3UjMBmPL4IbjSKV+Ok/mCfVoEM0hUrOZd7uYUi9akDicjWfT6YwMkSpFUfAGxX16oIxvZSWKIVc7&#10;tV5OK2UDuDAfk+8QgsOxESbMQY0huMNfk4cmHhiBHiwQECyO0Lu7AQwwe1qCYee+1vXelKzl4HUU&#10;e8A95I7F/VtEwp3cOWSMNvSnsD05egfriGXjANulDgXgAu1HV62cJ6XWOEoj037oOEhtHqNG2LwC&#10;GkIXxc5FQjhk82XoekPefHhqVc1JrkG62pVvOOVOUEQC6t8FqbeIktijCxp6aewnnk/SuzTyaUpn&#10;i1MUvRYN/3QUOduJm4ZBaLPpgBOsb0dw8s3nEk4sq4UGbluJeuIm+0Msw44zbwpTNTQTlR0foQ/V&#10;H1A3/LXow4y16MOR3i13PQKWsngEACgJRQtoLhByGJRS/eE6WyC3E7f7fcOwQ1evGoBnSihFNmwm&#10;NIwDmKjjneXxDmtyEDVxtevY4VTDDK5sWiXWJTzJIq6Rt0D1VsIUSlTQagUm4AQqhBmd0C7DohB8&#10;hmb2TBTY3wkTNTTuczKwMImA9RlGGZmiYtMPIQ08qiejdDw2TOOIgV25d2Cilzf3feaUiWJTg2+f&#10;sDC6KJ9X2MTZf0Fw64sxMKh+ZwzMtHM0A8v1N8PAAgP8a0X262FgwNdITIEzI0jDNIE0B+jaJaBi&#10;SWLb1OekYldAMvTLf4HIdyr2/6Vi8C/pORUzZAerPFSAL0fFYmirPRU7r9tHVCyC7vadin00+/9O&#10;xfAVEpSs91Gx/i3aV8zIDC+BF43G0v6lKL7JPJ4bDnd4dXvzNwA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Bb1eRk4gAAAAoBAAAPAAAAZHJzL2Rvd25yZXYueG1sTI/B&#10;boJAEIbvTfoOm2nSmy6IWkEWY0zbk2lSbdJ4G2EEIjtL2BXw7bs9tbeZzJd/vj/djLoRPXW2Nqwg&#10;nAYgiHNT1Fwq+Dq+TVYgrEMusDFMCu5kYZM9PqSYFGbgT+oPrhQ+hG2CCirn2kRKm1ek0U5NS+xv&#10;F9NpdH7tSll0OPhw3chZECylxpr9hwpb2lWUXw83reB9wGEbha/9/nrZ3U/Hxcf3PiSlnp/G7RqE&#10;o9H9wfCr79Uh805nc+PCikbBJFrMPeqHcAnCA/HsJQZxVjCP4hXILJX/K2Q/AAAA//8DAFBLAwQU&#10;AAYACAAAACEAp2X+6AQNAABYSgAAFAAAAGRycy9tZWRpYS9pbWFnZTEuZW1m7Jx7jFTVHcfPwix7&#10;md2F2QewwFIGEFgtxRWV8KxDFgEXplmEFl1tlQgKSNFgRdE1Uv/wlWCgrY+SbmJqo7Lapi1GyaD1&#10;FQOxNDZtqvWR1LSJSam0RkhsVi39fO/c33L3OjM77K7FtnPId37n+b3n/s7vd8655162zDn3JBgD&#10;6kB8iHPDwAXg7TLnumc59wBIXphe4lyZu6TVuacpK6fuRLAZ+EEZQ51L0eaFbM7J3z/HnPv7ELfK&#10;tYFVLumudte5rcg1bqPb4taRusndQP1vkL7B3ejWwpt0LW4Dsa3uOwFTDbIKeKAhiCPc2CB+4sQJ&#10;N5x4AqwDPyJjElL1rW0Z8ThIAAviTFgCaXXVztqrd6qn0AhUNhUEeTssXuFcT3wE8eagzkji4X6G&#10;+18b1EGt/hiIU/2sD/KrkaOCuPJHB3GEU1lCkSDMQ6q97nE8SAALdl/imAKSfsGOC3zRE9+/yLmH&#10;Fp1BWqDbOctjlIR1gnG434KXwNLFF7XoXiwc54LCKjKWMJ7r+bfMXYg1JN1S0mvd9Yz0RncVjLPc&#10;YnIXk7vRbaPeVtrIVq5xM7GabNsN5F9P+hrS4bYbqTmTsm9Tcyb8aa6Wm/9iam3zbU1ttrh5XPMc&#10;2sziNxsGQz+DyXFd7dD5QddcNt57nPKVa5ysH/nq2FjnKw9z5LMH48hXLg6zW9l+2P7rSMtmZTO1&#10;QbwMaZy/ObxiIUk/hOOqvxykQDPQFJQEaiskgM1r06ejBxBNS6nyZfOVY8wZwqXkNQELZPlhKBnH&#10;Tgyfnv137IQ6pvYLAtmCNP8daN8G2r50b871Z9yuYAznANmQpIJJN6nMn5eVB7dET7A1QO1sHj5E&#10;PDoOavDJNOdkYzOUCIL1Vb7yyTT9s5JPpkXt7KsUNQCzZ1u3B2ozA20fvdeSP5XmioHa1EDbl2yy&#10;f/NgVG9pJqa9k7LzVpNNTUibt7Q2Lpywd9LCCRkvHct40TlLbWxtLDjHTi5z40L84Wi+OVab1NJ8&#10;eGp7n5JfOXc69oVF+0ForxH2AcXz+QFbXN8PtDcOB6uv/KKv3w8/zDdnzOa6CbBgQnYOsf1yijzz&#10;2w7ig7WPifajuH3IrinDpwuF9/VRbpsX7R6VTk8++UwQvccfsEF8C0R5Wjm80PxqPEoX4vl9Hp6l&#10;HDyEeZQuxCOd5+pPCw9mYR6l+8OTYoDDPEr3h8dsx/SjdC6eZdiR2ZLuazlpjUEzKAdJQPYX4hmx&#10;iX4UtSb2Yy64GO7ruVGty1+OPKzskgL8EHOLOEfZyEnKZss6ZTm7Vs8smJG75bVdHX+7dXeH9gSb&#10;j9W67R5ncch/jN7NkNQ776op1Kr3x2AIMjWs3q/zEHUuum13h+pn6zA+IvWfturdkIqkuzngU5ub&#10;Y2VOxf/8sJbfT29/n7LkX3d1XOmy1/4mctMPd/jXFMtbb+zqmB3/bseMkbSh7rvA8lRedbzWHSev&#10;gbhshMMpPzy5JCt71EVSdZqpv3fohzeJb902/wigZ06WvleDK8FS8Gsafx35R6R0ZOFFKs5FHaq/&#10;wjIDaXsq8TRzMtWM3AY0Z0ga/13ExX8/Msr/HLosln9WwBvlPxjw/yEHf6a6eP7z8vBX0Hf1fxSI&#10;9v9phrbY/s/Ow78k4F+dg3/fmOL55+Thvyvgvz8H//ONxfHr5LE5wj/Yc5bWpN3YWqFzrXRs+NQF&#10;E4TdU6J79xb6VwW4zS/0fHox/dOcx+26t//V+4Dm2R7nG4w57/TOVzop7Wu+svnN5jylLQ/1DOqc&#10;J32vBo+DF4DeHX0JvA961E7+OcwZ+85wjmkz75y3WfVc0n0FrOKkfz1vBjZypq83BBt5G7Sd8kfA&#10;SrA2kC8j9wHlR8vCacUH6lsDba85lqm5dObMIjcUPZTO00/vM5nWhgwGuSCwyxSyAbA8+u8j9byi&#10;d8KDbfcpOPt615IaUtz5adSnos9kXRiankGi93ge99gB7B5z8fy08eQzmXiUzsWjNbMQz89RqPYp&#10;CSAepXPx1PXB81Rtbx6l+8PzDHNxuD9K94dHthPmyWVL0rPd1yHsabBtqbjn++JsqYm+VgG66a4A&#10;c4K4pILJ8LugbMnJ36lEjSP8LsjyGf6ePfz5xA9wsRakdINb9IQr5COTBvaMIP5bA/67c/B/1Fgc&#10;/yx4tgH5iORqcCUQ//yAf1kO/m7sXPe7AoRD9BlHNpKP/2PKpB8vB/+n2H8x/LLRfPwHAv5DyKj+&#10;yzg/KYZfdpGLX9e9FSwGd4Mw/xYSMc55+uL/TzwjHKRv8t1CzwgHmUUvGCJ89nxf42M2v5x4CjSD&#10;cpAEDJ2PBBKT8OeD03H+egbXFqLfKvzy3Rdb3v/e3gs1PlZn1jk7ie54XnWzcb+hP4ZWJwfPy/C8&#10;Ip6pQDqJgdVgF5gIZM/ym6i/dPHM8uAo5yopy+cv6yhbxa54C9/LaD+sL2VsX/wyZY+AfYFciVwL&#10;JJVvacUL9D+fHi6QLvqjh4Haw0Dbz+d+Me3Snru05x60Oapkk6fn/dlg630uk/Ojfax7c2PPTVo5&#10;QXj0M++1W5hXbN1rCsWL3Ts2nXUDrU4GWzPKyArvHY1b68p00AAUVzAOa6t8qy8e9aUNKC6p0Ob/&#10;OlfBez6tRQrGM4z4w6AtkOE4WT3rWriP4ojOs3pHY3uKDlUOgu39LiF9tDHjdYI0+Nn4jPctMAJM&#10;HJfxXhub8W4HZ4NdDRnv4TEZbyUoA78YnfFeGpXxJoPf1We8O8C54C91Ge/7oAUcr814PwGrQQw8&#10;VZPxRoFXEhnvRh/x+I2J9sqp4PWR7ZV3gtngvRHtlQ+ApeCj6vbKx8Aa4IH9VUJX1QbQAA5VdlWd&#10;Cd6Md1XdA+b66K4+Mry7eg9oBd1ed/UT4DJQCQ5UdFdf66N1ZGNF68jDw4Q9iQ4fR2pmDDtS8075&#10;kZqdPubVLSyfV3c0Nq+u08e99Z2xt0Z1xs4a0xm7paEz9urYzti48Z2xTY2dscyEztjwiZ2xS5Np&#10;H3snLUDHHkgB2czXwB3gPsbjJTDY/jSYz2KD3bfP09fb0KlMXFKhzf/t7V8z9y/zc/vrX0201lwj&#10;/47OAcZdaA5I0U59lFRI+b+5+6hrtAGbG4xX7W1e6svnb1blIJjPryEd9flf4etbAn83X0/h7x8E&#10;/i5frwFbQ/4e9vVcfr4+4utT8ffXR2a8O8Fs8N6IjPcAWAo+qs54j4E1wAP7qzLeBtAADlVmvO3g&#10;TPBmPOPdA+aCI8Mz3h7QCrq9jPeEj3j8Mi8erwQHKuLxa320VzZWtFceHtZe2QFmgHfKha6qnWCh&#10;j+7qozGhdWQnSPvYk0jHjtSk8fl07N76ND6fxufT+Hwan0/j82l8nm+tJvDuZmLJ3z+7/nye/p7C&#10;jvvypR+PHutbf7G+VMi/jcv8UJxWX/0ouN8IrfHG43eMH+ML+/Uh8gut5Zfn8Os22sivtY5/yvpt&#10;a7n8OrqW/wnf1jq+NljD5de2htvarXXb1uz++LL5cdiH+/Lfy/DhSnBtRcZrBIeHZbwOMAO8U57x&#10;doKFPuLxo7F4vNNHe2VnrKuqE/9N+5D/lnw3iT3ITIQEONUzn8/Td+cE/ZJUMOlCftLRdFu2MPjN&#10;5ydNlOdbk43D2p6qz9p3sMZjHTK+vnw2+h7E9uOlPeHJs6DBtLPB3q/+v+ylS3rr/R19secNJb2V&#10;9BZdV/+XbaJ0b/+dZ66lcTs942Z7U+0T+3o+tL2mnQH3tdc0bu1po2dRxmH71Fz73jbaqV+SCm3+&#10;b++zKOPp73nZfDg9MB4kwN2cR7/B+3a9k1f63YnZdHQ/PJqOjaZc/zeiirjdq+mxjbK++m7ncf3t&#10;u10zl36Nu5B+U0EfJRVS/m9v/RqPrtEGzg/qGK/usdBZn/TZWNlbn0rn0uc0uKTPxhz6TFGma0kq&#10;pPzf3n21c4ti+1pIf8Zl9ylOq69+9OUrpifjCbpb9FmK9LaWh8awHSod1Zut7fb/ovrTR+ubSbvn&#10;8NgeotC4pYuoP0fbnqq+bG4xHpP5+mL5Q6mo7yY6wON0eDvydeSdSPXBQit+/KqX9fUVlhlIO3e+&#10;nPQ6vobYzncT+hsjS9wi/3udbeRvCqD5Yg+4A9wHdO1LwFNc817ks8gHkeFrL0vyd2Li2bx8126j&#10;jb7h0bV0DePdB5+up++/HkOGeWcnnbsaX1JeId5ZeXi7At5nIrxz4X2iqm/ecyO8D8MjPWSQHyMP&#10;IsP9XZR07oNq5/hcKm9/N1Cmv75yNdBfc9nCN93rXZL6+ktA631dmI4klwJJYVMgpT+lzw6k4k2A&#10;W/LnkL58dxz1FIo9UzFu3et00ADsvo3D7FX56p8HxoMEkK8/il5mB2mtOUovIK16KSBOjXEdMF9f&#10;TjwFmkE5SALU7iOBHANUP983VE2USSe83u7Rj/zJ8tVXi4t3CagHHtDf8FHdyUAc8qGaIK664XyN&#10;t9opJIDi/wYAAP//AwBQSwMEFAAGAAgAAAAhAB6QCDn4DgAAxFQAABQAAABkcnMvbWVkaWEvaW1h&#10;Z2UyLmVtZuycC3Bc1XnHj+Qr7eplr2Uhy/Y6XhlsKTRxhIuNQ6Bejx84GKbyow2ZqScysY0N1HZt&#10;ojTtunEyJBNuCDV9ER5lMqWtiWGmnVICaaMpicF4mGTCpiVpSqdjSGdSpilQQ9tMwXJ//7v3k68u&#10;d1eLVmAn3aP573ee/3vud875znfPXm2Dc+5hMBvMAq2NzjWDleD5Buf+d6lzfwRya69d51yDe3KL&#10;c29Q1kzdBeBmEIQmPqc5l6fNE6Wcs58ves693Og2u0Gw2eXcTrfX7Ud+xO12e9x2Up90B6j/q6QP&#10;uE+4bfDm3Gq3i9h+d0vINBPZDtKgJ4wj3JwwfubMGddCPAO2g/vI6EWqvrVtIN4KMsCCODOWQFpd&#10;tbP26p3qKWSByhaBMO+QxVPOjcWnEx8I68wgHu1ntP+dYR3UGoyBONXPrjC/A3lBGFd+dxhHOJVl&#10;FAnD5Ui11z3OAxlgwe5LHBeCXFBwaGUgxuKPr3Luy6suIi3Q7cRyj5KoTpgc7lnwLXDVmg+v1r1Y&#10;eJ0LCpvJWMd47uBvvVvLbMi5q0hvc/sY6d3u4zAudWvIXUPubjdMvf200Vy5wS1h1pTa7iJ/H+kb&#10;SEfb7qbmEsp+nZpL4L+WqyXzb6LWcDDX1GaPu5xrXkKbpXyWwlToZyo59nZO+1DYNVeKjx+ncuUa&#10;J+tHuTo21uXKoxzl5oNxlCsXh81bzf3o/J9FWnNWc6YzjDcgjfM7377mSpJBiMZVfwPIgwEgE5QD&#10;aitkgNm1vj70AOJpKVVr2dbKa9gM4aPk9QMLZAVhGhmvnWnpK/29dkYdU/srQrkaaeu31r7V2r5+&#10;b85NZtw+xhiuAJpDkgomXW9DYJeVB7fEWLA9QO3MDp8gHh8HNXhzsXOaY+9TIgzWV62VNxfrz0re&#10;XByfZ79EUQ+w+Wz7dq1zptb28Xutr6e6rah1TtXavj4nJ2cH43rzMUynFpTsVr+ZJqTZLe2Nbj41&#10;5hdSvldIxW2W2tjeWNHGLmxwc8WVEMrZ2JXUrdvDt+f71NeVc+fCL6x6HUR8jfhSKLcOcHGDdSDf&#10;OBqsvvKrvv4k1mE5m7Gc62bUofklG2L+cp4sW7c7iU+VHxPvR3V+yD/2tvQJlf36OLfZRbtHpf8w&#10;d/aZIH6Pd+EgPgniPHs4vJB9NR6lK/E8V4ZnMwcPUR6lK/FI50n9uYwHsyiP0pPhyTLAUR6lJ8Nj&#10;c8f0o3QSz1rmkc0l3dcG0hqDAdAEcoDs8+IZseq1OAlbsIl73MeNal/+hdjDymEpIAieW8U5yu7g&#10;zM3y3q58doZOq07e9OyM3/ru4cK///adBUvfykHU9tc63SvdZ/NUluMSjcGT1DMzbmUovkydDx+8&#10;s6D68GTUg4a0PrsCND7b4KjnTjyQc7/Z0OUeYvQ80j891cnn6U//hPa5lw4XhtydBfkjW5E33n0o&#10;6AcV3D/94HBheetnClvo6U+pexJYnsrbX+90r5PH1AzmiBtSLudWg4HgameD6gxQ/6vTTn1SfNuH&#10;gyOAsfNA6XsLGAJXg0dpfB3yW8hGpIXTVPxMb2l8rrHMUJpPJZ4BTqYGkMNANkPS+G8jLv67kHH+&#10;F9BftfxLQ944/9Mh/3MJ/Mc7que/tAx/M31X/7tAvP9HGdpq+y+bkKSftSH/5gT+3+XhuVr+FWX4&#10;bw35fy+B/7PZ6vh18jgQ459qm6U96Ye9lX1339t4oZsv/LA37ruvpn/tgNs8r+3pJvq3j05yu+75&#10;0fEHNN8YW3xTYfPOrb3SSelE9srsm9k8pS0P9UypzZO+t4AHwRPgKcbgPeD7YEzt5F+CzXhjoXOY&#10;TVfO5t2sei7n3g82c9K/g28GdrOj6xuC3Xwb9CnKHwAbwbZQHkM+ApQfL4umFa91bdXaXjYW01w/&#10;c2aTm4Ye6ufp5/aZTHtDIZX8vDKL8dHzir4Tnup5fxDOib5rOdhY3flpfE3Fn8l+zETTM8gV4drL&#10;I3vAZWAnsHtM4umYd/aZTDxKJ/H0T8Dz3u7xPEon8UR1ntSfNTPH8yg9GZ6h9vE8Slfi+R/mQVJ/&#10;NHeWc+8ZIP0kzSXp2e7rcXg2kM6DAfD/6ZlsEfeLmoNnMu2XQ2AF+DN0sg75V0iWxVi4j8SHcrU9&#10;I4h/Z8h/IIH/I8xnhq3sfqx+6hlkKXIYaA5IRvvfF/JfmsB/oLs6/ksr8L9EmfTz3yCunztmVse/&#10;vAL/0ZD/sQT+owxYNfqRnodBXD8fJO9mcBWQ7xLt/0MkjrN+JuJ/N54RPMZOa/ej9FG2zII9i6qP&#10;XsOpBYVG4a3n+6sp19yG5rxe3xfRPyH+rsL3F51c3fj1P16r8bE6Sy/5EtFDf6e6pXjQMBhDq5PA&#10;cwyep8Rj690jvgUcBgvBvwHNl2Wx9fJjnlmyXc61UXYNiAYbh+1kbsYr3sP7MvKH9aaM+cXHKHsA&#10;PBLKjchtQFL5llb8ohAJ/S+nh5XSxWT0sIFr5cEAmIy9r7W91mQazAMZUN15cHW+R619q7V9/d7G&#10;fwdZf56o3f7+PM/J+HoZ9pzbNcG+N+w157rmC7ve8r32auyJ7XvaNy3+MeKy8Q2hRCS+R9R/8QEV&#10;jQXbM9TuciC+E8C4ta/0gR6guIJxWFvlW33xqC+DQHFJhcHg07nUwga3LIwbTzPpr4DBUEbjZI3t&#10;a9E+iiOuW31HYz7FT1Q5DLaX3UL669lCaj+4GNw3r5D6FTAdPD23kPrPOYXUUfBxkAVf6imkHp9d&#10;SP0GuBi82F1IdYDjFxRSK8CrXYXUV8H1YB74h1m0AWvBaGch9RjYB94L7plZSG0G7eCpTCH1O+Ay&#10;8OqMQupBsA3MBX8/vZC6HawFpzsKqa+BvaAfvNAOT4BselN7Nv1kWzZ9ECwPMJJ+pXUk/SAYAnPA&#10;91pG0l8Ea8Dp9Ej6UbAnwNaWvvTWlpOprS13Bxht2ZQabWkNcH9ra2pl27Fm4SQ41H6subejAJaB&#10;l5t6O44E+GbHUNM3O3pA0ROun170GmcUvQfAmkzR+1fwuZlFb1Fn0TsOds4qeqmuoncErL+g6L0E&#10;busuehfPLnrPgJt6il7bnKL3MLh2btH7D3DHvKK3JFv0vpv1A+yd73uZ9/jeX4KNC3zv1IIrGNM0&#10;yAPN0Y1gP/gi4/8wqNuW8fvVZG3LIDrVkpJUGAw+x6/nJY+vD3Inu57NhsiexG2OcVeyOXnaqY+S&#10;CvngM7mPusYgMFtkvGpvdnAiG/PPqhwGszH7SMdtjGzLodC+yLY8h12RbVkX2hfZlnsjtuXTMdtS&#10;zqa8iC2p3a5k0y9gS+4Bsimb2kfSbeDJthFsywi2pXq70odtOZkaSd8NNoFWcKx5JF0Ay8DLTSPp&#10;IwG2tgw1bW3pCTCKvL+16Akr24reSXCovej1jtkVH9viY1t8bIuPbfGxLT62xce2+NgWH9viY1t8&#10;bIuPbfGxLT62xce2+NgWH9viY1t8bIuPbfGxLT62xce2vNWu1G2K7Ok8kAHvpL+Sh3+i9fon3XOo&#10;VfI9BpETrddKNsS4bK3LBlh99aOiDxXxW4yHJkEwPnGY7ThBvJJ/ckKVw2C24ybSsh0/wh+J+iYr&#10;EnwT2RD5JVG7YT6J+SLyQ6I+yGTsxe3Ts+m14HRHNv010A9kL2Qr2oB8EPkfr7Rm8T2y+B5ZfI8s&#10;vocw3v84jc/xaIBR/I9R/I9R/I+zvsex5tGWAlgGXm4abTkChgLc32o2wsdO+NgJHzvhYyd87ISP&#10;//Hu2oi67xGf2++knVjButBykVQw6SJrstB/sFQYfpZbk/2U6xlHaz/uYxiHtX279mFueG3jCZOJ&#10;zy8nKIzrMP49kj3P1H3cd2Y/2sAY5MEAaAI5oHkmZMBsMAuci/d2p7pvU7k+p7pv59P5aHxN1vU2&#10;ubVQ11t1evt5Xkv1e/vZ3Dvq43Zuxs18U/kfEz2Lmq9pZ+g0CYL5ruKIPosad5LfaxzWNsnvHYRP&#10;nJIKg8Hn+LM145ns+V987/0C5/k/aDn7vs/JBaV03B/upmPd9Ef/W9JO3O5V/a32uwg7X5xs3+2a&#10;Sfo17kr6zdNX9VdSIR98jtev8egag2BZWMd41d7GXGVJ+sy2jden0kn6XEx76TOboM88ZRP11c5I&#10;qu1rJf0Zl92nOK2++jHRWjE9GQ9NgmB8Ub2doCRJb9t4aFxOWQZoHiod15s9L0hveodxMn2Eflwo&#10;10fjli7iz7FGYG3frr7MthiPSeOL68vyp1FxCyiAB6mk94/0TvbnkeqDhavR3zPp0vc211hmKO0s&#10;7NdIb+dtkk/x3ol+o2WdWxW87zRM/o0hNE73gM+CO4CufR34a67pI7+BvAsZvfb6HL+z01rKK3ft&#10;QdroHShdS9cw3kfg0/X+FnkEGeVdnuO9N9aS8irxLi3DezTkfSzG+0F4H2qfmPcXY7xfgUd6+Bvk&#10;G8inkdH+rso59yrvx/PvemX7u4sy/XrNTqBfw9nDO/E7XI76+iWlHYEuTEeSVwFJ4cZQSn9KfyCU&#10;ivcDbimwIROt3bnUU6j2TMW4da99oAfYfRuHzVflq39pMA9kgPacP0cvy8O01rrSV5BWvTwQp8ZY&#10;ZwO21jcQz4MB0ARyALUHyCBng0pnCbW2j9/H+fRMXb+3c+NP1qr3WtvX5+T4797frXfF4np/Htuz&#10;8cLK79o+7/Ytzi0WNl54JfVl68zmrSZu9vp8nhP9kX5Wu6/QZFywvUG2+3Kg+z4BjFt7RnxfISsI&#10;1lZ1rL54Kvalhv+11j7zX7H/OzysCwZhKv7vkHeH+T/r453sY2n8GzYwfUeR6irJI6Fcf0Ep/RIy&#10;x7Vv6y6l9f/Uqq+NsaHHuZtA+gneNw6+0u0K9kbV+VP+F/r3l95Z+Atw71D0f62dO5/+11r63gJW&#10;oON7kT9C3g5OAY25hV9ude7KRaV5Ij8hGsy/vY/MNfhR2/hlQf0qYOlXKA/gVd3AbwrK17ol8Hz1&#10;m5TyufYh9+IRfyLwwbaTcz2+cS54I3sHNZfA9wTQ2v+DBCj/avC5SNm/ROJWJqn214UynjbuKI/V&#10;UZ7igvXD8jaQlwcDoAnkQEOIDHIi/6ifOlqLamtxLxKfFolrLKyOrrEOdIE00O9Fqu5CID6Nx8ww&#10;rrrRfPnGaqeQAYr/HwAAAP//AwBQSwECLQAUAAYACAAAACEApuZR+wwBAAAVAgAAEwAAAAAAAAAA&#10;AAAAAAAAAAAAW0NvbnRlbnRfVHlwZXNdLnhtbFBLAQItABQABgAIAAAAIQA4/SH/1gAAAJQBAAAL&#10;AAAAAAAAAAAAAAAAAD0BAABfcmVscy8ucmVsc1BLAQItABQABgAIAAAAIQCB44vmVgUAAAIWAAAO&#10;AAAAAAAAAAAAAAAAADwCAABkcnMvZTJvRG9jLnhtbFBLAQItABQABgAIAAAAIQB/QjLiwwAAAKUB&#10;AAAZAAAAAAAAAAAAAAAAAL4HAABkcnMvX3JlbHMvZTJvRG9jLnhtbC5yZWxzUEsBAi0AFAAGAAgA&#10;AAAhAFvV5GTiAAAACgEAAA8AAAAAAAAAAAAAAAAAuAgAAGRycy9kb3ducmV2LnhtbFBLAQItABQA&#10;BgAIAAAAIQCnZf7oBA0AAFhKAAAUAAAAAAAAAAAAAAAAAMcJAABkcnMvbWVkaWEvaW1hZ2UxLmVt&#10;ZlBLAQItABQABgAIAAAAIQAekAg5+A4AAMRUAAAUAAAAAAAAAAAAAAAAAP0WAABkcnMvbWVkaWEv&#10;aW1hZ2UyLmVtZlBLBQYAAAAABwAHAL4BAAAnJgAAAAA=&#10;">
                <v:group id="Group 11" o:spid="_x0000_s1027" style="position:absolute;left:1644;top:2106;width:5417;height:4414" coordorigin="1644,2106" coordsize="5417,4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644;top:2106;width:5417;height:4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BNXbEAAAA2gAAAA8AAABkcnMvZG93bnJldi54bWxEj09rwkAUxO9Cv8PyCr3pxhZUYlaRgiAB&#10;IbU9eHzsvvzR7NuQ3ZrUT98tFDwOM/MbJtuOthU36n3jWMF8loAg1s40XCn4+txPVyB8QDbYOiYF&#10;P+Rhu3maZJgaN/AH3U6hEhHCPkUFdQhdKqXXNVn0M9cRR690vcUQZV9J0+MQ4baVr0mykBYbjgs1&#10;dvRek76evq0CubgURauLQ74873RS7sNd5kelXp7H3RpEoDE8wv/tg1HwBn9X4g2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BNXbEAAAA2gAAAA8AAAAAAAAAAAAAAAAA&#10;nwIAAGRycy9kb3ducmV2LnhtbFBLBQYAAAAABAAEAPcAAACQAwAAAAA=&#10;">
                    <v:imagedata r:id="rId10" o:title="" croptop="11665f" cropbottom="2035f" cropright="1936f"/>
                  </v:shape>
                  <v:shapetype id="_x0000_t202" coordsize="21600,21600" o:spt="202" path="m,l,21600r21600,l21600,xe">
                    <v:stroke joinstyle="miter"/>
                    <v:path gradientshapeok="t" o:connecttype="rect"/>
                  </v:shapetype>
                  <v:shape id="Text Box 13" o:spid="_x0000_s1029" type="#_x0000_t202" style="position:absolute;left:3696;top:4329;width:2451;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10837564" w14:textId="77777777" w:rsidR="00D411E7" w:rsidRPr="00B80143" w:rsidRDefault="00D411E7" w:rsidP="00DE4002">
                          <w:pPr>
                            <w:rPr>
                              <w:sz w:val="20"/>
                              <w:szCs w:val="16"/>
                            </w:rPr>
                          </w:pPr>
                          <w:r w:rsidRPr="00B80143">
                            <w:rPr>
                              <w:sz w:val="20"/>
                              <w:szCs w:val="16"/>
                            </w:rPr>
                            <w:t>Grade A</w:t>
                          </w:r>
                          <w:r>
                            <w:rPr>
                              <w:sz w:val="20"/>
                              <w:szCs w:val="16"/>
                            </w:rPr>
                            <w:t xml:space="preserve"> </w:t>
                          </w:r>
                          <w:r w:rsidRPr="00B80143">
                            <w:rPr>
                              <w:sz w:val="20"/>
                              <w:szCs w:val="16"/>
                            </w:rPr>
                            <w:t>PF</w:t>
                          </w:r>
                        </w:p>
                        <w:p w14:paraId="1E3B47BC" w14:textId="11E9B968" w:rsidR="00D411E7" w:rsidRPr="00B80143" w:rsidRDefault="006552F1" w:rsidP="00DE4002">
                          <w:pPr>
                            <w:rPr>
                              <w:bCs/>
                              <w:sz w:val="20"/>
                              <w:szCs w:val="16"/>
                            </w:rPr>
                          </w:pPr>
                          <w:proofErr w:type="gramStart"/>
                          <w:r>
                            <w:rPr>
                              <w:sz w:val="20"/>
                              <w:szCs w:val="16"/>
                            </w:rPr>
                            <w:t>pancreatic</w:t>
                          </w:r>
                          <w:proofErr w:type="gramEnd"/>
                          <w:r>
                            <w:rPr>
                              <w:sz w:val="20"/>
                              <w:szCs w:val="16"/>
                            </w:rPr>
                            <w:t xml:space="preserve"> texture–</w:t>
                          </w:r>
                          <w:r w:rsidR="00D411E7" w:rsidRPr="00B80143">
                            <w:rPr>
                              <w:bCs/>
                              <w:sz w:val="20"/>
                              <w:szCs w:val="16"/>
                            </w:rPr>
                            <w:t>soft</w:t>
                          </w:r>
                        </w:p>
                        <w:p w14:paraId="633BB8EF" w14:textId="56FB4E74" w:rsidR="00D411E7" w:rsidRPr="00B80143" w:rsidRDefault="00D411E7" w:rsidP="00DE4002">
                          <w:pPr>
                            <w:rPr>
                              <w:sz w:val="20"/>
                            </w:rPr>
                          </w:pPr>
                          <w:proofErr w:type="gramStart"/>
                          <w:r w:rsidRPr="00B80143">
                            <w:rPr>
                              <w:sz w:val="20"/>
                            </w:rPr>
                            <w:t>duct</w:t>
                          </w:r>
                          <w:proofErr w:type="gramEnd"/>
                          <w:r w:rsidRPr="00B80143">
                            <w:rPr>
                              <w:sz w:val="20"/>
                            </w:rPr>
                            <w:t xml:space="preserve"> diameter </w:t>
                          </w:r>
                          <w:r>
                            <w:rPr>
                              <w:rFonts w:cs="Calibri"/>
                              <w:sz w:val="20"/>
                            </w:rPr>
                            <w:t>≤</w:t>
                          </w:r>
                          <w:r w:rsidR="006552F1">
                            <w:rPr>
                              <w:rFonts w:cs="Calibri" w:hint="eastAsia"/>
                              <w:sz w:val="20"/>
                              <w:lang w:eastAsia="zh-CN"/>
                            </w:rPr>
                            <w:t xml:space="preserve"> </w:t>
                          </w:r>
                          <w:r w:rsidRPr="00B80143">
                            <w:rPr>
                              <w:sz w:val="20"/>
                            </w:rPr>
                            <w:t>3</w:t>
                          </w:r>
                          <w:r w:rsidR="006552F1">
                            <w:rPr>
                              <w:rFonts w:hint="eastAsia"/>
                              <w:sz w:val="20"/>
                              <w:lang w:eastAsia="zh-CN"/>
                            </w:rPr>
                            <w:t xml:space="preserve"> </w:t>
                          </w:r>
                          <w:r w:rsidRPr="00B80143">
                            <w:rPr>
                              <w:sz w:val="20"/>
                            </w:rPr>
                            <w:t>mm</w:t>
                          </w:r>
                        </w:p>
                        <w:p w14:paraId="0532872A" w14:textId="754E6A3A" w:rsidR="00D411E7" w:rsidRPr="00B80143" w:rsidRDefault="006552F1" w:rsidP="00DE4002">
                          <w:pPr>
                            <w:rPr>
                              <w:sz w:val="20"/>
                            </w:rPr>
                          </w:pPr>
                          <w:r>
                            <w:rPr>
                              <w:sz w:val="20"/>
                            </w:rPr>
                            <w:t>AUC 1</w:t>
                          </w:r>
                          <w:r>
                            <w:rPr>
                              <w:rFonts w:hint="eastAsia"/>
                              <w:sz w:val="20"/>
                              <w:lang w:eastAsia="zh-CN"/>
                            </w:rPr>
                            <w:t xml:space="preserve"> </w:t>
                          </w:r>
                          <w:r w:rsidR="00D411E7" w:rsidRPr="00B80143">
                            <w:rPr>
                              <w:sz w:val="20"/>
                            </w:rPr>
                            <w:t>=</w:t>
                          </w:r>
                          <w:r>
                            <w:rPr>
                              <w:rFonts w:hint="eastAsia"/>
                              <w:sz w:val="20"/>
                              <w:lang w:eastAsia="zh-CN"/>
                            </w:rPr>
                            <w:t xml:space="preserve"> </w:t>
                          </w:r>
                          <w:r w:rsidR="00D411E7" w:rsidRPr="00B80143">
                            <w:rPr>
                              <w:sz w:val="20"/>
                            </w:rPr>
                            <w:t>0.891</w:t>
                          </w:r>
                        </w:p>
                        <w:p w14:paraId="7E77FDAB" w14:textId="1E455C59" w:rsidR="00D411E7" w:rsidRPr="00B80143" w:rsidRDefault="006552F1" w:rsidP="00DE4002">
                          <w:pPr>
                            <w:rPr>
                              <w:bCs/>
                              <w:sz w:val="20"/>
                              <w:szCs w:val="16"/>
                            </w:rPr>
                          </w:pPr>
                          <w:r>
                            <w:rPr>
                              <w:bCs/>
                              <w:sz w:val="20"/>
                              <w:szCs w:val="16"/>
                            </w:rPr>
                            <w:t>AUC 2</w:t>
                          </w:r>
                          <w:r>
                            <w:rPr>
                              <w:rFonts w:hint="eastAsia"/>
                              <w:bCs/>
                              <w:sz w:val="20"/>
                              <w:szCs w:val="16"/>
                              <w:lang w:eastAsia="zh-CN"/>
                            </w:rPr>
                            <w:t xml:space="preserve"> </w:t>
                          </w:r>
                          <w:r w:rsidR="00D411E7" w:rsidRPr="00B80143">
                            <w:rPr>
                              <w:bCs/>
                              <w:sz w:val="20"/>
                              <w:szCs w:val="16"/>
                            </w:rPr>
                            <w:t>=</w:t>
                          </w:r>
                          <w:r>
                            <w:rPr>
                              <w:rFonts w:hint="eastAsia"/>
                              <w:bCs/>
                              <w:sz w:val="20"/>
                              <w:szCs w:val="16"/>
                              <w:lang w:eastAsia="zh-CN"/>
                            </w:rPr>
                            <w:t xml:space="preserve"> </w:t>
                          </w:r>
                          <w:r w:rsidR="00D411E7" w:rsidRPr="00B80143">
                            <w:rPr>
                              <w:bCs/>
                              <w:sz w:val="20"/>
                              <w:szCs w:val="16"/>
                            </w:rPr>
                            <w:t>0.968</w:t>
                          </w:r>
                        </w:p>
                        <w:p w14:paraId="5C4B77CA" w14:textId="4783AA1F" w:rsidR="00D411E7" w:rsidRPr="00B80143" w:rsidRDefault="006552F1" w:rsidP="00DE4002">
                          <w:pPr>
                            <w:rPr>
                              <w:bCs/>
                              <w:sz w:val="20"/>
                              <w:szCs w:val="16"/>
                            </w:rPr>
                          </w:pPr>
                          <w:r>
                            <w:rPr>
                              <w:bCs/>
                              <w:sz w:val="20"/>
                              <w:szCs w:val="16"/>
                            </w:rPr>
                            <w:t>AUC 3</w:t>
                          </w:r>
                          <w:r>
                            <w:rPr>
                              <w:rFonts w:hint="eastAsia"/>
                              <w:bCs/>
                              <w:sz w:val="20"/>
                              <w:szCs w:val="16"/>
                              <w:lang w:eastAsia="zh-CN"/>
                            </w:rPr>
                            <w:t xml:space="preserve"> </w:t>
                          </w:r>
                          <w:r w:rsidR="00D411E7" w:rsidRPr="00B80143">
                            <w:rPr>
                              <w:bCs/>
                              <w:sz w:val="20"/>
                              <w:szCs w:val="16"/>
                            </w:rPr>
                            <w:t>=</w:t>
                          </w:r>
                          <w:r>
                            <w:rPr>
                              <w:rFonts w:hint="eastAsia"/>
                              <w:bCs/>
                              <w:sz w:val="20"/>
                              <w:szCs w:val="16"/>
                              <w:lang w:eastAsia="zh-CN"/>
                            </w:rPr>
                            <w:t xml:space="preserve"> </w:t>
                          </w:r>
                          <w:r w:rsidR="00D411E7" w:rsidRPr="00B80143">
                            <w:rPr>
                              <w:bCs/>
                              <w:sz w:val="20"/>
                              <w:szCs w:val="16"/>
                            </w:rPr>
                            <w:t>0.990</w:t>
                          </w:r>
                        </w:p>
                        <w:p w14:paraId="563F6529" w14:textId="77777777" w:rsidR="00D411E7" w:rsidRPr="00B80143" w:rsidRDefault="00D411E7" w:rsidP="00DE4002">
                          <w:pPr>
                            <w:spacing w:line="360" w:lineRule="auto"/>
                            <w:rPr>
                              <w:sz w:val="16"/>
                              <w:szCs w:val="16"/>
                            </w:rPr>
                          </w:pPr>
                        </w:p>
                        <w:p w14:paraId="5918BB7F" w14:textId="77777777" w:rsidR="00D411E7" w:rsidRPr="00B80143" w:rsidRDefault="00D411E7" w:rsidP="00DE4002"/>
                      </w:txbxContent>
                    </v:textbox>
                  </v:shape>
                </v:group>
                <v:group id="Group 14" o:spid="_x0000_s1030" style="position:absolute;left:5862;top:2163;width:5415;height:4332" coordorigin="5862,2163" coordsize="5415,4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15" o:spid="_x0000_s1031" type="#_x0000_t75" style="position:absolute;left:5862;top:2163;width:5415;height:4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AOMi8AAAA2gAAAA8AAABkcnMvZG93bnJldi54bWxEj8EKwjAQRO+C/xBW8KapIkWqUUQQvLZ6&#10;8bY2a1tsNrWJtv69EQSPw8y8Ydbb3tTiRa2rLCuYTSMQxLnVFRcKzqfDZAnCeWSNtWVS8CYH281w&#10;sMZE245TemW+EAHCLkEFpfdNIqXLSzLoprYhDt7NtgZ9kG0hdYtdgJtazqMolgYrDgslNrQvKb9n&#10;T6PgMrva+p6lD2NS5+IFxqd391BqPOp3KxCeev8P/9pHrSCG75Vw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uwDjIvAAAANoAAAAPAAAAAAAAAAAAAAAAAJ8CAABkcnMv&#10;ZG93bnJldi54bWxQSwUGAAAAAAQABAD3AAAAiAMAAAAA&#10;">
                    <v:imagedata r:id="rId11" o:title="" croptop="10474f" cropbottom="5830f" cropleft="1142f" cropright="1142f"/>
                  </v:shape>
                  <v:shape id="Text Box 16" o:spid="_x0000_s1032" type="#_x0000_t202" style="position:absolute;left:7800;top:4363;width:2451;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E674451" w14:textId="77777777" w:rsidR="00D411E7" w:rsidRPr="00DD2614" w:rsidRDefault="00D411E7" w:rsidP="00DE4002">
                          <w:pPr>
                            <w:rPr>
                              <w:sz w:val="20"/>
                              <w:szCs w:val="16"/>
                            </w:rPr>
                          </w:pPr>
                          <w:r w:rsidRPr="00DD2614">
                            <w:rPr>
                              <w:sz w:val="20"/>
                              <w:szCs w:val="16"/>
                            </w:rPr>
                            <w:t>Grade B/C</w:t>
                          </w:r>
                          <w:r>
                            <w:rPr>
                              <w:sz w:val="20"/>
                              <w:szCs w:val="16"/>
                            </w:rPr>
                            <w:t xml:space="preserve"> </w:t>
                          </w:r>
                          <w:r w:rsidRPr="00DD2614">
                            <w:rPr>
                              <w:sz w:val="20"/>
                              <w:szCs w:val="16"/>
                            </w:rPr>
                            <w:t>PF</w:t>
                          </w:r>
                        </w:p>
                        <w:p w14:paraId="0AB4BA1C" w14:textId="34E34A35" w:rsidR="00D411E7" w:rsidRPr="00DD2614" w:rsidRDefault="006552F1" w:rsidP="00DE4002">
                          <w:pPr>
                            <w:rPr>
                              <w:bCs/>
                              <w:sz w:val="20"/>
                              <w:szCs w:val="16"/>
                            </w:rPr>
                          </w:pPr>
                          <w:proofErr w:type="gramStart"/>
                          <w:r>
                            <w:rPr>
                              <w:sz w:val="20"/>
                              <w:szCs w:val="16"/>
                            </w:rPr>
                            <w:t>pancreatic</w:t>
                          </w:r>
                          <w:proofErr w:type="gramEnd"/>
                          <w:r>
                            <w:rPr>
                              <w:sz w:val="20"/>
                              <w:szCs w:val="16"/>
                            </w:rPr>
                            <w:t xml:space="preserve"> texture–</w:t>
                          </w:r>
                          <w:r w:rsidR="00D411E7" w:rsidRPr="00DD2614">
                            <w:rPr>
                              <w:bCs/>
                              <w:sz w:val="20"/>
                              <w:szCs w:val="16"/>
                            </w:rPr>
                            <w:t>soft</w:t>
                          </w:r>
                        </w:p>
                        <w:p w14:paraId="52548030" w14:textId="12475E5A" w:rsidR="00D411E7" w:rsidRDefault="00D411E7" w:rsidP="00DE4002">
                          <w:pPr>
                            <w:rPr>
                              <w:sz w:val="20"/>
                            </w:rPr>
                          </w:pPr>
                          <w:proofErr w:type="gramStart"/>
                          <w:r w:rsidRPr="00DD2614">
                            <w:rPr>
                              <w:sz w:val="20"/>
                            </w:rPr>
                            <w:t>duct</w:t>
                          </w:r>
                          <w:proofErr w:type="gramEnd"/>
                          <w:r w:rsidRPr="00DD2614">
                            <w:rPr>
                              <w:sz w:val="20"/>
                            </w:rPr>
                            <w:t xml:space="preserve"> diameter</w:t>
                          </w:r>
                          <w:r>
                            <w:rPr>
                              <w:sz w:val="20"/>
                            </w:rPr>
                            <w:t xml:space="preserve"> </w:t>
                          </w:r>
                          <w:r>
                            <w:rPr>
                              <w:rFonts w:cs="Calibri"/>
                              <w:sz w:val="20"/>
                            </w:rPr>
                            <w:t>≤</w:t>
                          </w:r>
                          <w:r w:rsidR="006552F1">
                            <w:rPr>
                              <w:rFonts w:cs="Calibri" w:hint="eastAsia"/>
                              <w:sz w:val="20"/>
                              <w:lang w:eastAsia="zh-CN"/>
                            </w:rPr>
                            <w:t xml:space="preserve"> </w:t>
                          </w:r>
                          <w:r w:rsidRPr="00B80143">
                            <w:rPr>
                              <w:sz w:val="20"/>
                            </w:rPr>
                            <w:t>3</w:t>
                          </w:r>
                          <w:r w:rsidR="006552F1">
                            <w:rPr>
                              <w:rFonts w:hint="eastAsia"/>
                              <w:sz w:val="20"/>
                              <w:lang w:eastAsia="zh-CN"/>
                            </w:rPr>
                            <w:t xml:space="preserve"> </w:t>
                          </w:r>
                          <w:r w:rsidRPr="00B80143">
                            <w:rPr>
                              <w:sz w:val="20"/>
                            </w:rPr>
                            <w:t>mm</w:t>
                          </w:r>
                          <w:r w:rsidRPr="00DD2614">
                            <w:rPr>
                              <w:sz w:val="20"/>
                            </w:rPr>
                            <w:t xml:space="preserve"> </w:t>
                          </w:r>
                        </w:p>
                        <w:p w14:paraId="0EC69E3D" w14:textId="0B561D51" w:rsidR="00D411E7" w:rsidRDefault="00D411E7" w:rsidP="00DE4002">
                          <w:pPr>
                            <w:rPr>
                              <w:sz w:val="20"/>
                            </w:rPr>
                          </w:pPr>
                          <w:r>
                            <w:rPr>
                              <w:sz w:val="20"/>
                            </w:rPr>
                            <w:t>AUC 1</w:t>
                          </w:r>
                          <w:r w:rsidR="006552F1">
                            <w:rPr>
                              <w:rFonts w:hint="eastAsia"/>
                              <w:sz w:val="20"/>
                              <w:lang w:eastAsia="zh-CN"/>
                            </w:rPr>
                            <w:t xml:space="preserve"> </w:t>
                          </w:r>
                          <w:r>
                            <w:rPr>
                              <w:sz w:val="20"/>
                            </w:rPr>
                            <w:t>=</w:t>
                          </w:r>
                          <w:r w:rsidR="006552F1">
                            <w:rPr>
                              <w:rFonts w:hint="eastAsia"/>
                              <w:sz w:val="20"/>
                              <w:lang w:eastAsia="zh-CN"/>
                            </w:rPr>
                            <w:t xml:space="preserve"> </w:t>
                          </w:r>
                          <w:r>
                            <w:rPr>
                              <w:sz w:val="20"/>
                            </w:rPr>
                            <w:t>0.957</w:t>
                          </w:r>
                        </w:p>
                        <w:p w14:paraId="74B133BE" w14:textId="68187F8B" w:rsidR="00D411E7" w:rsidRDefault="00D411E7" w:rsidP="00DE4002">
                          <w:pPr>
                            <w:rPr>
                              <w:bCs/>
                              <w:sz w:val="20"/>
                              <w:szCs w:val="16"/>
                            </w:rPr>
                          </w:pPr>
                          <w:r w:rsidRPr="00DD2614">
                            <w:rPr>
                              <w:bCs/>
                              <w:sz w:val="20"/>
                              <w:szCs w:val="16"/>
                            </w:rPr>
                            <w:t>AUC</w:t>
                          </w:r>
                          <w:r w:rsidR="006552F1">
                            <w:rPr>
                              <w:bCs/>
                              <w:sz w:val="20"/>
                              <w:szCs w:val="16"/>
                            </w:rPr>
                            <w:t xml:space="preserve"> 2</w:t>
                          </w:r>
                          <w:r w:rsidR="006552F1">
                            <w:rPr>
                              <w:rFonts w:hint="eastAsia"/>
                              <w:bCs/>
                              <w:sz w:val="20"/>
                              <w:szCs w:val="16"/>
                              <w:lang w:eastAsia="zh-CN"/>
                            </w:rPr>
                            <w:t xml:space="preserve"> </w:t>
                          </w:r>
                          <w:r>
                            <w:rPr>
                              <w:bCs/>
                              <w:sz w:val="20"/>
                              <w:szCs w:val="16"/>
                            </w:rPr>
                            <w:t>=</w:t>
                          </w:r>
                          <w:r w:rsidR="006552F1">
                            <w:rPr>
                              <w:rFonts w:hint="eastAsia"/>
                              <w:bCs/>
                              <w:sz w:val="20"/>
                              <w:szCs w:val="16"/>
                              <w:lang w:eastAsia="zh-CN"/>
                            </w:rPr>
                            <w:t xml:space="preserve"> </w:t>
                          </w:r>
                          <w:r>
                            <w:rPr>
                              <w:bCs/>
                              <w:sz w:val="20"/>
                              <w:szCs w:val="16"/>
                            </w:rPr>
                            <w:t>0.978</w:t>
                          </w:r>
                        </w:p>
                        <w:p w14:paraId="4D1AF8F5" w14:textId="6E55DF10" w:rsidR="00D411E7" w:rsidRPr="00DD2614" w:rsidRDefault="006552F1" w:rsidP="00DE4002">
                          <w:pPr>
                            <w:rPr>
                              <w:bCs/>
                              <w:sz w:val="20"/>
                              <w:szCs w:val="16"/>
                            </w:rPr>
                          </w:pPr>
                          <w:r>
                            <w:rPr>
                              <w:bCs/>
                              <w:sz w:val="20"/>
                              <w:szCs w:val="16"/>
                            </w:rPr>
                            <w:t>AUC 3</w:t>
                          </w:r>
                          <w:r>
                            <w:rPr>
                              <w:rFonts w:hint="eastAsia"/>
                              <w:bCs/>
                              <w:sz w:val="20"/>
                              <w:szCs w:val="16"/>
                              <w:lang w:eastAsia="zh-CN"/>
                            </w:rPr>
                            <w:t xml:space="preserve"> </w:t>
                          </w:r>
                          <w:r w:rsidR="00D411E7">
                            <w:rPr>
                              <w:bCs/>
                              <w:sz w:val="20"/>
                              <w:szCs w:val="16"/>
                            </w:rPr>
                            <w:t>=</w:t>
                          </w:r>
                          <w:r>
                            <w:rPr>
                              <w:rFonts w:hint="eastAsia"/>
                              <w:bCs/>
                              <w:sz w:val="20"/>
                              <w:szCs w:val="16"/>
                              <w:lang w:eastAsia="zh-CN"/>
                            </w:rPr>
                            <w:t xml:space="preserve"> </w:t>
                          </w:r>
                          <w:r w:rsidR="00D411E7">
                            <w:rPr>
                              <w:bCs/>
                              <w:sz w:val="20"/>
                              <w:szCs w:val="16"/>
                            </w:rPr>
                            <w:t>0.974</w:t>
                          </w:r>
                        </w:p>
                        <w:p w14:paraId="1ECDAF70" w14:textId="77777777" w:rsidR="00D411E7" w:rsidRDefault="00D411E7" w:rsidP="00DE4002">
                          <w:pPr>
                            <w:spacing w:line="360" w:lineRule="auto"/>
                            <w:rPr>
                              <w:sz w:val="16"/>
                              <w:szCs w:val="16"/>
                            </w:rPr>
                          </w:pPr>
                        </w:p>
                        <w:p w14:paraId="53D02CC2" w14:textId="77777777" w:rsidR="00D411E7" w:rsidRDefault="00D411E7" w:rsidP="00DE4002"/>
                      </w:txbxContent>
                    </v:textbox>
                  </v:shape>
                </v:group>
                <w10:wrap type="square"/>
              </v:group>
            </w:pict>
          </mc:Fallback>
        </mc:AlternateContent>
      </w:r>
      <w:r w:rsidRPr="001F1890">
        <w:rPr>
          <w:rFonts w:ascii="Book Antiqua" w:hAnsi="Book Antiqua" w:hint="eastAsia"/>
          <w:b/>
          <w:bCs/>
          <w:lang w:eastAsia="zh-CN"/>
        </w:rPr>
        <w:t>1</w:t>
      </w:r>
    </w:p>
    <w:p w14:paraId="05DE4176" w14:textId="66CC328B" w:rsidR="006552F1" w:rsidRPr="001F1890" w:rsidRDefault="006552F1" w:rsidP="00691993">
      <w:pPr>
        <w:spacing w:line="360" w:lineRule="auto"/>
        <w:jc w:val="both"/>
        <w:rPr>
          <w:rFonts w:ascii="Book Antiqua" w:hAnsi="Book Antiqua"/>
          <w:bCs/>
        </w:rPr>
      </w:pPr>
      <w:r w:rsidRPr="001F1890">
        <w:rPr>
          <w:rFonts w:ascii="Book Antiqua" w:hAnsi="Book Antiqua"/>
          <w:bCs/>
        </w:rPr>
        <w:br w:type="page"/>
      </w:r>
    </w:p>
    <w:p w14:paraId="42BBEC91" w14:textId="77777777" w:rsidR="00DE4002" w:rsidRPr="001F1890" w:rsidRDefault="00DE4002" w:rsidP="00691993">
      <w:pPr>
        <w:spacing w:line="360" w:lineRule="auto"/>
        <w:jc w:val="both"/>
        <w:rPr>
          <w:rFonts w:ascii="Book Antiqua" w:hAnsi="Book Antiqu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969"/>
        <w:gridCol w:w="912"/>
        <w:gridCol w:w="912"/>
        <w:gridCol w:w="912"/>
        <w:gridCol w:w="96"/>
        <w:gridCol w:w="798"/>
        <w:gridCol w:w="930"/>
        <w:gridCol w:w="912"/>
      </w:tblGrid>
      <w:tr w:rsidR="00C30271" w:rsidRPr="001F1890" w14:paraId="7C3AADC9" w14:textId="77777777" w:rsidTr="0096724D">
        <w:trPr>
          <w:cantSplit/>
          <w:trHeight w:hRule="exact" w:val="737"/>
          <w:jc w:val="center"/>
        </w:trPr>
        <w:tc>
          <w:tcPr>
            <w:tcW w:w="1833" w:type="dxa"/>
            <w:gridSpan w:val="2"/>
            <w:vAlign w:val="center"/>
          </w:tcPr>
          <w:p w14:paraId="3A8200B1" w14:textId="77777777" w:rsidR="0096724D" w:rsidRPr="001F1890" w:rsidRDefault="00C30271" w:rsidP="00691993">
            <w:pPr>
              <w:spacing w:line="360" w:lineRule="auto"/>
              <w:jc w:val="both"/>
              <w:rPr>
                <w:rFonts w:ascii="Book Antiqua" w:hAnsi="Book Antiqua"/>
              </w:rPr>
            </w:pPr>
            <w:r w:rsidRPr="001F1890">
              <w:rPr>
                <w:rFonts w:ascii="Book Antiqua" w:hAnsi="Book Antiqua"/>
              </w:rPr>
              <w:t xml:space="preserve">Pancreatic fistula grade </w:t>
            </w:r>
          </w:p>
          <w:p w14:paraId="28616251" w14:textId="77777777" w:rsidR="0096724D" w:rsidRPr="001F1890" w:rsidRDefault="0096724D" w:rsidP="00691993">
            <w:pPr>
              <w:spacing w:line="360" w:lineRule="auto"/>
              <w:jc w:val="both"/>
              <w:rPr>
                <w:rFonts w:ascii="Book Antiqua" w:hAnsi="Book Antiqua"/>
              </w:rPr>
            </w:pPr>
            <w:r w:rsidRPr="001F1890">
              <w:rPr>
                <w:rFonts w:ascii="Book Antiqua" w:hAnsi="Book Antiqua"/>
              </w:rPr>
              <w:t>Pancreatic texture- soft</w:t>
            </w:r>
          </w:p>
          <w:p w14:paraId="3B057300" w14:textId="77777777" w:rsidR="00C30271" w:rsidRPr="001F1890" w:rsidRDefault="00C30271" w:rsidP="00691993">
            <w:pPr>
              <w:spacing w:line="360" w:lineRule="auto"/>
              <w:ind w:firstLine="57"/>
              <w:jc w:val="both"/>
              <w:rPr>
                <w:rFonts w:ascii="Book Antiqua" w:hAnsi="Book Antiqua"/>
              </w:rPr>
            </w:pPr>
            <w:r w:rsidRPr="001F1890">
              <w:rPr>
                <w:rFonts w:ascii="Book Antiqua" w:hAnsi="Book Antiqua"/>
              </w:rPr>
              <w:t xml:space="preserve"> F)</w:t>
            </w:r>
            <w:r w:rsidR="0096724D" w:rsidRPr="001F1890">
              <w:rPr>
                <w:rFonts w:ascii="Book Antiqua" w:hAnsi="Book Antiqua"/>
              </w:rPr>
              <w:t xml:space="preserve"> Pancreatic texture- Soft</w:t>
            </w:r>
          </w:p>
        </w:tc>
        <w:tc>
          <w:tcPr>
            <w:tcW w:w="2832" w:type="dxa"/>
            <w:gridSpan w:val="4"/>
            <w:vAlign w:val="center"/>
          </w:tcPr>
          <w:p w14:paraId="5B199BF8" w14:textId="77777777" w:rsidR="00C30271" w:rsidRPr="001F1890" w:rsidRDefault="00C30271" w:rsidP="00691993">
            <w:pPr>
              <w:spacing w:line="360" w:lineRule="auto"/>
              <w:jc w:val="both"/>
              <w:rPr>
                <w:rFonts w:ascii="Book Antiqua" w:hAnsi="Book Antiqua"/>
                <w:b/>
              </w:rPr>
            </w:pPr>
            <w:r w:rsidRPr="001F1890">
              <w:rPr>
                <w:rFonts w:ascii="Book Antiqua" w:hAnsi="Book Antiqua"/>
              </w:rPr>
              <w:t>A</w:t>
            </w:r>
            <w:r w:rsidRPr="001F1890">
              <w:rPr>
                <w:rFonts w:ascii="Book Antiqua" w:hAnsi="Book Antiqua"/>
              </w:rPr>
              <w:br/>
            </w:r>
          </w:p>
        </w:tc>
        <w:tc>
          <w:tcPr>
            <w:tcW w:w="2640" w:type="dxa"/>
            <w:gridSpan w:val="3"/>
            <w:vAlign w:val="center"/>
          </w:tcPr>
          <w:p w14:paraId="00815230" w14:textId="77777777" w:rsidR="00C30271" w:rsidRPr="001F1890" w:rsidRDefault="00C30271" w:rsidP="00691993">
            <w:pPr>
              <w:spacing w:line="360" w:lineRule="auto"/>
              <w:jc w:val="both"/>
              <w:rPr>
                <w:rFonts w:ascii="Book Antiqua" w:hAnsi="Book Antiqua"/>
                <w:b/>
              </w:rPr>
            </w:pPr>
            <w:r w:rsidRPr="001F1890">
              <w:rPr>
                <w:rFonts w:ascii="Book Antiqua" w:hAnsi="Book Antiqua"/>
                <w:bCs/>
              </w:rPr>
              <w:t>B/C</w:t>
            </w:r>
            <w:r w:rsidRPr="001F1890">
              <w:rPr>
                <w:rFonts w:ascii="Book Antiqua" w:hAnsi="Book Antiqua"/>
                <w:bCs/>
              </w:rPr>
              <w:br/>
            </w:r>
          </w:p>
        </w:tc>
      </w:tr>
      <w:tr w:rsidR="00C30271" w:rsidRPr="001F1890" w14:paraId="3278A543" w14:textId="77777777" w:rsidTr="0096724D">
        <w:trPr>
          <w:cantSplit/>
          <w:trHeight w:hRule="exact" w:val="397"/>
          <w:jc w:val="center"/>
        </w:trPr>
        <w:tc>
          <w:tcPr>
            <w:tcW w:w="864" w:type="dxa"/>
            <w:vMerge w:val="restart"/>
          </w:tcPr>
          <w:p w14:paraId="7229FA9E" w14:textId="77777777" w:rsidR="00C30271" w:rsidRPr="001F1890" w:rsidRDefault="00C30271" w:rsidP="00691993">
            <w:pPr>
              <w:spacing w:line="360" w:lineRule="auto"/>
              <w:jc w:val="both"/>
              <w:rPr>
                <w:rFonts w:ascii="Book Antiqua" w:hAnsi="Book Antiqua"/>
              </w:rPr>
            </w:pPr>
          </w:p>
          <w:p w14:paraId="4F807BDB" w14:textId="77777777" w:rsidR="00C30271" w:rsidRPr="001F1890" w:rsidRDefault="00C30271" w:rsidP="00691993">
            <w:pPr>
              <w:spacing w:line="360" w:lineRule="auto"/>
              <w:jc w:val="both"/>
              <w:rPr>
                <w:rFonts w:ascii="Book Antiqua" w:hAnsi="Book Antiqua"/>
              </w:rPr>
            </w:pPr>
            <w:r w:rsidRPr="001F1890">
              <w:rPr>
                <w:rFonts w:ascii="Book Antiqua" w:hAnsi="Book Antiqua"/>
              </w:rPr>
              <w:t>d</w:t>
            </w:r>
          </w:p>
          <w:p w14:paraId="0F1C4F29" w14:textId="77777777" w:rsidR="00C30271" w:rsidRPr="001F1890" w:rsidRDefault="00C30271" w:rsidP="00691993">
            <w:pPr>
              <w:spacing w:line="360" w:lineRule="auto"/>
              <w:jc w:val="both"/>
              <w:rPr>
                <w:rFonts w:ascii="Book Antiqua" w:hAnsi="Book Antiqua"/>
              </w:rPr>
            </w:pPr>
            <w:r w:rsidRPr="001F1890">
              <w:rPr>
                <w:rFonts w:ascii="Book Antiqua" w:hAnsi="Book Antiqua"/>
              </w:rPr>
              <w:t>r</w:t>
            </w:r>
          </w:p>
          <w:p w14:paraId="4C15A020" w14:textId="77777777" w:rsidR="00C30271" w:rsidRPr="001F1890" w:rsidRDefault="00C30271" w:rsidP="00691993">
            <w:pPr>
              <w:spacing w:line="360" w:lineRule="auto"/>
              <w:jc w:val="both"/>
              <w:rPr>
                <w:rFonts w:ascii="Book Antiqua" w:hAnsi="Book Antiqua"/>
              </w:rPr>
            </w:pPr>
            <w:r w:rsidRPr="001F1890">
              <w:rPr>
                <w:rFonts w:ascii="Book Antiqua" w:hAnsi="Book Antiqua"/>
              </w:rPr>
              <w:t>a</w:t>
            </w:r>
          </w:p>
          <w:p w14:paraId="74ACC95B" w14:textId="77777777" w:rsidR="00C30271" w:rsidRPr="001F1890" w:rsidRDefault="00C30271" w:rsidP="00691993">
            <w:pPr>
              <w:spacing w:line="360" w:lineRule="auto"/>
              <w:jc w:val="both"/>
              <w:rPr>
                <w:rFonts w:ascii="Book Antiqua" w:hAnsi="Book Antiqua"/>
              </w:rPr>
            </w:pPr>
            <w:r w:rsidRPr="001F1890">
              <w:rPr>
                <w:rFonts w:ascii="Book Antiqua" w:hAnsi="Book Antiqua"/>
              </w:rPr>
              <w:t>i</w:t>
            </w:r>
          </w:p>
          <w:p w14:paraId="23B5B12E" w14:textId="77777777" w:rsidR="00C30271" w:rsidRPr="001F1890" w:rsidRDefault="00C30271" w:rsidP="00691993">
            <w:pPr>
              <w:spacing w:line="360" w:lineRule="auto"/>
              <w:jc w:val="both"/>
              <w:rPr>
                <w:rFonts w:ascii="Book Antiqua" w:hAnsi="Book Antiqua"/>
              </w:rPr>
            </w:pPr>
            <w:r w:rsidRPr="001F1890">
              <w:rPr>
                <w:rFonts w:ascii="Book Antiqua" w:hAnsi="Book Antiqua"/>
              </w:rPr>
              <w:t>n</w:t>
            </w:r>
          </w:p>
          <w:p w14:paraId="0C5AF4C6" w14:textId="77777777" w:rsidR="00C30271" w:rsidRPr="001F1890" w:rsidRDefault="00C30271" w:rsidP="00691993">
            <w:pPr>
              <w:spacing w:line="360" w:lineRule="auto"/>
              <w:jc w:val="both"/>
              <w:rPr>
                <w:rFonts w:ascii="Book Antiqua" w:hAnsi="Book Antiqua"/>
              </w:rPr>
            </w:pPr>
          </w:p>
          <w:p w14:paraId="186D1936" w14:textId="77777777" w:rsidR="00C30271" w:rsidRPr="001F1890" w:rsidRDefault="00C30271" w:rsidP="00691993">
            <w:pPr>
              <w:spacing w:line="360" w:lineRule="auto"/>
              <w:jc w:val="both"/>
              <w:rPr>
                <w:rFonts w:ascii="Book Antiqua" w:hAnsi="Book Antiqua"/>
              </w:rPr>
            </w:pPr>
            <w:r w:rsidRPr="001F1890">
              <w:rPr>
                <w:rFonts w:ascii="Book Antiqua" w:hAnsi="Book Antiqua"/>
              </w:rPr>
              <w:t>f</w:t>
            </w:r>
          </w:p>
          <w:p w14:paraId="2C6CF8D2" w14:textId="77777777" w:rsidR="00C30271" w:rsidRPr="001F1890" w:rsidRDefault="00C30271" w:rsidP="00691993">
            <w:pPr>
              <w:spacing w:line="360" w:lineRule="auto"/>
              <w:jc w:val="both"/>
              <w:rPr>
                <w:rFonts w:ascii="Book Antiqua" w:hAnsi="Book Antiqua"/>
              </w:rPr>
            </w:pPr>
            <w:r w:rsidRPr="001F1890">
              <w:rPr>
                <w:rFonts w:ascii="Book Antiqua" w:hAnsi="Book Antiqua"/>
              </w:rPr>
              <w:t>l</w:t>
            </w:r>
          </w:p>
          <w:p w14:paraId="6B925FB6" w14:textId="77777777" w:rsidR="00C30271" w:rsidRPr="001F1890" w:rsidRDefault="00C30271" w:rsidP="00691993">
            <w:pPr>
              <w:spacing w:line="360" w:lineRule="auto"/>
              <w:jc w:val="both"/>
              <w:rPr>
                <w:rFonts w:ascii="Book Antiqua" w:hAnsi="Book Antiqua"/>
              </w:rPr>
            </w:pPr>
            <w:r w:rsidRPr="001F1890">
              <w:rPr>
                <w:rFonts w:ascii="Book Antiqua" w:hAnsi="Book Antiqua"/>
              </w:rPr>
              <w:t>u</w:t>
            </w:r>
          </w:p>
          <w:p w14:paraId="696EB7A2" w14:textId="77777777" w:rsidR="00C30271" w:rsidRPr="001F1890" w:rsidRDefault="00C30271" w:rsidP="00691993">
            <w:pPr>
              <w:spacing w:line="360" w:lineRule="auto"/>
              <w:jc w:val="both"/>
              <w:rPr>
                <w:rFonts w:ascii="Book Antiqua" w:hAnsi="Book Antiqua"/>
              </w:rPr>
            </w:pPr>
            <w:r w:rsidRPr="001F1890">
              <w:rPr>
                <w:rFonts w:ascii="Book Antiqua" w:hAnsi="Book Antiqua"/>
              </w:rPr>
              <w:t>i</w:t>
            </w:r>
          </w:p>
          <w:p w14:paraId="5787BF0E" w14:textId="77777777" w:rsidR="00C30271" w:rsidRPr="001F1890" w:rsidRDefault="00C30271" w:rsidP="00691993">
            <w:pPr>
              <w:spacing w:line="360" w:lineRule="auto"/>
              <w:jc w:val="both"/>
              <w:rPr>
                <w:rFonts w:ascii="Book Antiqua" w:hAnsi="Book Antiqua"/>
              </w:rPr>
            </w:pPr>
            <w:r w:rsidRPr="001F1890">
              <w:rPr>
                <w:rFonts w:ascii="Book Antiqua" w:hAnsi="Book Antiqua"/>
              </w:rPr>
              <w:t>d</w:t>
            </w:r>
          </w:p>
          <w:p w14:paraId="0DB969EF" w14:textId="77777777" w:rsidR="00C30271" w:rsidRPr="001F1890" w:rsidRDefault="00C30271" w:rsidP="00691993">
            <w:pPr>
              <w:spacing w:line="360" w:lineRule="auto"/>
              <w:jc w:val="both"/>
              <w:rPr>
                <w:rFonts w:ascii="Book Antiqua" w:hAnsi="Book Antiqua"/>
              </w:rPr>
            </w:pPr>
          </w:p>
          <w:p w14:paraId="1D21B43E" w14:textId="77777777" w:rsidR="00C30271" w:rsidRPr="001F1890" w:rsidRDefault="00C30271" w:rsidP="00691993">
            <w:pPr>
              <w:spacing w:line="360" w:lineRule="auto"/>
              <w:jc w:val="both"/>
              <w:rPr>
                <w:rFonts w:ascii="Book Antiqua" w:hAnsi="Book Antiqua"/>
              </w:rPr>
            </w:pPr>
            <w:r w:rsidRPr="001F1890">
              <w:rPr>
                <w:rFonts w:ascii="Book Antiqua" w:hAnsi="Book Antiqua"/>
              </w:rPr>
              <w:t>a</w:t>
            </w:r>
          </w:p>
          <w:p w14:paraId="310C6DC4" w14:textId="77777777" w:rsidR="00C30271" w:rsidRPr="001F1890" w:rsidRDefault="00C30271" w:rsidP="00691993">
            <w:pPr>
              <w:spacing w:line="360" w:lineRule="auto"/>
              <w:jc w:val="both"/>
              <w:rPr>
                <w:rFonts w:ascii="Book Antiqua" w:hAnsi="Book Antiqua"/>
              </w:rPr>
            </w:pPr>
            <w:r w:rsidRPr="001F1890">
              <w:rPr>
                <w:rFonts w:ascii="Book Antiqua" w:hAnsi="Book Antiqua"/>
              </w:rPr>
              <w:t>m</w:t>
            </w:r>
          </w:p>
          <w:p w14:paraId="44DBB75E" w14:textId="77777777" w:rsidR="00C30271" w:rsidRPr="001F1890" w:rsidRDefault="00C30271" w:rsidP="00691993">
            <w:pPr>
              <w:spacing w:line="360" w:lineRule="auto"/>
              <w:jc w:val="both"/>
              <w:rPr>
                <w:rFonts w:ascii="Book Antiqua" w:hAnsi="Book Antiqua"/>
              </w:rPr>
            </w:pPr>
            <w:r w:rsidRPr="001F1890">
              <w:rPr>
                <w:rFonts w:ascii="Book Antiqua" w:hAnsi="Book Antiqua"/>
              </w:rPr>
              <w:t>y</w:t>
            </w:r>
          </w:p>
          <w:p w14:paraId="3C166FB5" w14:textId="77777777" w:rsidR="00C30271" w:rsidRPr="001F1890" w:rsidRDefault="00C30271" w:rsidP="00691993">
            <w:pPr>
              <w:spacing w:line="360" w:lineRule="auto"/>
              <w:jc w:val="both"/>
              <w:rPr>
                <w:rFonts w:ascii="Book Antiqua" w:hAnsi="Book Antiqua"/>
              </w:rPr>
            </w:pPr>
            <w:r w:rsidRPr="001F1890">
              <w:rPr>
                <w:rFonts w:ascii="Book Antiqua" w:hAnsi="Book Antiqua"/>
              </w:rPr>
              <w:t>l</w:t>
            </w:r>
          </w:p>
          <w:p w14:paraId="43C8556F" w14:textId="77777777" w:rsidR="00C30271" w:rsidRPr="001F1890" w:rsidRDefault="00C30271" w:rsidP="00691993">
            <w:pPr>
              <w:spacing w:line="360" w:lineRule="auto"/>
              <w:jc w:val="both"/>
              <w:rPr>
                <w:rFonts w:ascii="Book Antiqua" w:hAnsi="Book Antiqua"/>
              </w:rPr>
            </w:pPr>
            <w:r w:rsidRPr="001F1890">
              <w:rPr>
                <w:rFonts w:ascii="Book Antiqua" w:hAnsi="Book Antiqua"/>
              </w:rPr>
              <w:t>a</w:t>
            </w:r>
          </w:p>
          <w:p w14:paraId="778265A1" w14:textId="77777777" w:rsidR="00C30271" w:rsidRPr="001F1890" w:rsidRDefault="00C30271" w:rsidP="00691993">
            <w:pPr>
              <w:spacing w:line="360" w:lineRule="auto"/>
              <w:jc w:val="both"/>
              <w:rPr>
                <w:rFonts w:ascii="Book Antiqua" w:hAnsi="Book Antiqua"/>
              </w:rPr>
            </w:pPr>
            <w:r w:rsidRPr="001F1890">
              <w:rPr>
                <w:rFonts w:ascii="Book Antiqua" w:hAnsi="Book Antiqua"/>
              </w:rPr>
              <w:t>s</w:t>
            </w:r>
          </w:p>
          <w:p w14:paraId="6081B750" w14:textId="77777777" w:rsidR="00C30271" w:rsidRPr="001F1890" w:rsidRDefault="00C30271" w:rsidP="00691993">
            <w:pPr>
              <w:spacing w:line="360" w:lineRule="auto"/>
              <w:jc w:val="both"/>
              <w:rPr>
                <w:rFonts w:ascii="Book Antiqua" w:hAnsi="Book Antiqua"/>
              </w:rPr>
            </w:pPr>
            <w:r w:rsidRPr="001F1890">
              <w:rPr>
                <w:rFonts w:ascii="Book Antiqua" w:hAnsi="Book Antiqua"/>
              </w:rPr>
              <w:t>e</w:t>
            </w:r>
          </w:p>
          <w:p w14:paraId="6B627291" w14:textId="77777777" w:rsidR="00C30271" w:rsidRPr="001F1890" w:rsidRDefault="00C30271" w:rsidP="00691993">
            <w:pPr>
              <w:spacing w:line="360" w:lineRule="auto"/>
              <w:ind w:firstLine="57"/>
              <w:jc w:val="both"/>
              <w:rPr>
                <w:rFonts w:ascii="Book Antiqua" w:hAnsi="Book Antiqua"/>
              </w:rPr>
            </w:pPr>
          </w:p>
        </w:tc>
        <w:tc>
          <w:tcPr>
            <w:tcW w:w="969" w:type="dxa"/>
            <w:vAlign w:val="bottom"/>
          </w:tcPr>
          <w:p w14:paraId="3AD22434" w14:textId="77777777" w:rsidR="00C30271" w:rsidRPr="001F1890" w:rsidRDefault="00C30271" w:rsidP="00691993">
            <w:pPr>
              <w:spacing w:line="360" w:lineRule="auto"/>
              <w:jc w:val="both"/>
              <w:rPr>
                <w:rFonts w:ascii="Book Antiqua" w:hAnsi="Book Antiqua"/>
              </w:rPr>
            </w:pPr>
            <w:r w:rsidRPr="001F1890">
              <w:rPr>
                <w:rFonts w:ascii="Book Antiqua" w:hAnsi="Book Antiqua"/>
              </w:rPr>
              <w:t>U/</w:t>
            </w:r>
            <w:r w:rsidRPr="001F1890">
              <w:rPr>
                <w:rFonts w:ascii="Book Antiqua" w:hAnsi="Book Antiqua"/>
                <w:caps/>
              </w:rPr>
              <w:t>l</w:t>
            </w:r>
          </w:p>
        </w:tc>
        <w:tc>
          <w:tcPr>
            <w:tcW w:w="5472" w:type="dxa"/>
            <w:gridSpan w:val="7"/>
            <w:vAlign w:val="bottom"/>
          </w:tcPr>
          <w:p w14:paraId="2AC3BEBA" w14:textId="77777777" w:rsidR="00C30271" w:rsidRPr="001F1890" w:rsidRDefault="00C30271" w:rsidP="00691993">
            <w:pPr>
              <w:spacing w:line="360" w:lineRule="auto"/>
              <w:ind w:firstLine="57"/>
              <w:jc w:val="both"/>
              <w:rPr>
                <w:rFonts w:ascii="Book Antiqua" w:hAnsi="Book Antiqua"/>
                <w:b/>
              </w:rPr>
            </w:pPr>
            <w:r w:rsidRPr="001F1890">
              <w:rPr>
                <w:rFonts w:ascii="Book Antiqua" w:hAnsi="Book Antiqua"/>
              </w:rPr>
              <w:t xml:space="preserve">  </w:t>
            </w:r>
            <w:r w:rsidR="00EE4866" w:rsidRPr="001F1890">
              <w:rPr>
                <w:rFonts w:ascii="Book Antiqua" w:hAnsi="Book Antiqua"/>
              </w:rPr>
              <w:t xml:space="preserve">                                      </w:t>
            </w:r>
            <w:r w:rsidRPr="001F1890">
              <w:rPr>
                <w:rFonts w:ascii="Book Antiqua" w:hAnsi="Book Antiqua"/>
              </w:rPr>
              <w:t>Postoperative days</w:t>
            </w:r>
          </w:p>
        </w:tc>
      </w:tr>
      <w:tr w:rsidR="00C30271" w:rsidRPr="001F1890" w14:paraId="4B57612D" w14:textId="77777777" w:rsidTr="0096724D">
        <w:trPr>
          <w:cantSplit/>
          <w:trHeight w:hRule="exact" w:val="397"/>
          <w:jc w:val="center"/>
        </w:trPr>
        <w:tc>
          <w:tcPr>
            <w:tcW w:w="864" w:type="dxa"/>
            <w:vMerge/>
          </w:tcPr>
          <w:p w14:paraId="5968BDF3" w14:textId="77777777" w:rsidR="00C30271" w:rsidRPr="001F1890" w:rsidRDefault="00C30271" w:rsidP="00691993">
            <w:pPr>
              <w:spacing w:line="360" w:lineRule="auto"/>
              <w:ind w:firstLine="57"/>
              <w:jc w:val="both"/>
              <w:rPr>
                <w:rFonts w:ascii="Book Antiqua" w:hAnsi="Book Antiqua"/>
              </w:rPr>
            </w:pPr>
          </w:p>
        </w:tc>
        <w:tc>
          <w:tcPr>
            <w:tcW w:w="969" w:type="dxa"/>
            <w:vAlign w:val="bottom"/>
          </w:tcPr>
          <w:p w14:paraId="224BFF7A" w14:textId="77777777" w:rsidR="00C30271" w:rsidRPr="001F1890" w:rsidRDefault="00C30271" w:rsidP="00691993">
            <w:pPr>
              <w:spacing w:line="360" w:lineRule="auto"/>
              <w:ind w:firstLine="57"/>
              <w:jc w:val="both"/>
              <w:rPr>
                <w:rFonts w:ascii="Book Antiqua" w:hAnsi="Book Antiqua"/>
              </w:rPr>
            </w:pPr>
            <w:r w:rsidRPr="001F1890">
              <w:rPr>
                <w:rFonts w:ascii="Book Antiqua" w:hAnsi="Book Antiqua"/>
              </w:rPr>
              <w:t>0</w:t>
            </w:r>
          </w:p>
        </w:tc>
        <w:tc>
          <w:tcPr>
            <w:tcW w:w="912" w:type="dxa"/>
            <w:vAlign w:val="bottom"/>
          </w:tcPr>
          <w:p w14:paraId="5894A9E2" w14:textId="0C81B25A" w:rsidR="00C30271" w:rsidRPr="001F1890" w:rsidRDefault="006552F1" w:rsidP="00691993">
            <w:pPr>
              <w:spacing w:line="360" w:lineRule="auto"/>
              <w:ind w:firstLine="57"/>
              <w:jc w:val="both"/>
              <w:rPr>
                <w:rFonts w:ascii="Book Antiqua" w:hAnsi="Book Antiqua"/>
                <w:b/>
                <w:lang w:eastAsia="zh-CN"/>
              </w:rPr>
            </w:pPr>
            <w:r w:rsidRPr="001F1890">
              <w:rPr>
                <w:rFonts w:ascii="Book Antiqua" w:hAnsi="Book Antiqua"/>
                <w:b/>
              </w:rPr>
              <w:t>1</w:t>
            </w:r>
          </w:p>
        </w:tc>
        <w:tc>
          <w:tcPr>
            <w:tcW w:w="912" w:type="dxa"/>
            <w:vAlign w:val="bottom"/>
          </w:tcPr>
          <w:p w14:paraId="5A4636A4" w14:textId="3696BFED" w:rsidR="00C30271" w:rsidRPr="001F1890" w:rsidRDefault="006552F1" w:rsidP="00691993">
            <w:pPr>
              <w:spacing w:line="360" w:lineRule="auto"/>
              <w:ind w:firstLine="57"/>
              <w:jc w:val="both"/>
              <w:rPr>
                <w:rFonts w:ascii="Book Antiqua" w:hAnsi="Book Antiqua"/>
                <w:b/>
                <w:lang w:eastAsia="zh-CN"/>
              </w:rPr>
            </w:pPr>
            <w:r w:rsidRPr="001F1890">
              <w:rPr>
                <w:rFonts w:ascii="Book Antiqua" w:hAnsi="Book Antiqua"/>
                <w:b/>
              </w:rPr>
              <w:t>2</w:t>
            </w:r>
          </w:p>
        </w:tc>
        <w:tc>
          <w:tcPr>
            <w:tcW w:w="912" w:type="dxa"/>
            <w:vAlign w:val="bottom"/>
          </w:tcPr>
          <w:p w14:paraId="52AB0EDD" w14:textId="4F4087C5" w:rsidR="00C30271" w:rsidRPr="001F1890" w:rsidRDefault="006552F1" w:rsidP="00691993">
            <w:pPr>
              <w:spacing w:line="360" w:lineRule="auto"/>
              <w:ind w:firstLine="57"/>
              <w:jc w:val="both"/>
              <w:rPr>
                <w:rFonts w:ascii="Book Antiqua" w:hAnsi="Book Antiqua"/>
                <w:b/>
                <w:lang w:eastAsia="zh-CN"/>
              </w:rPr>
            </w:pPr>
            <w:r w:rsidRPr="001F1890">
              <w:rPr>
                <w:rFonts w:ascii="Book Antiqua" w:hAnsi="Book Antiqua"/>
                <w:b/>
              </w:rPr>
              <w:t>3</w:t>
            </w:r>
          </w:p>
        </w:tc>
        <w:tc>
          <w:tcPr>
            <w:tcW w:w="894" w:type="dxa"/>
            <w:gridSpan w:val="2"/>
            <w:vAlign w:val="bottom"/>
          </w:tcPr>
          <w:p w14:paraId="07661399" w14:textId="57FE9FD3" w:rsidR="00C30271" w:rsidRPr="001F1890" w:rsidRDefault="006552F1" w:rsidP="00691993">
            <w:pPr>
              <w:spacing w:line="360" w:lineRule="auto"/>
              <w:ind w:firstLine="57"/>
              <w:jc w:val="both"/>
              <w:rPr>
                <w:rFonts w:ascii="Book Antiqua" w:hAnsi="Book Antiqua"/>
                <w:b/>
                <w:lang w:eastAsia="zh-CN"/>
              </w:rPr>
            </w:pPr>
            <w:r w:rsidRPr="001F1890">
              <w:rPr>
                <w:rFonts w:ascii="Book Antiqua" w:hAnsi="Book Antiqua"/>
                <w:b/>
              </w:rPr>
              <w:t>1</w:t>
            </w:r>
          </w:p>
        </w:tc>
        <w:tc>
          <w:tcPr>
            <w:tcW w:w="930" w:type="dxa"/>
            <w:vAlign w:val="bottom"/>
          </w:tcPr>
          <w:p w14:paraId="720A89DA" w14:textId="4AB23C6C" w:rsidR="00C30271" w:rsidRPr="001F1890" w:rsidRDefault="006552F1" w:rsidP="00691993">
            <w:pPr>
              <w:spacing w:line="360" w:lineRule="auto"/>
              <w:ind w:firstLine="57"/>
              <w:jc w:val="both"/>
              <w:rPr>
                <w:rFonts w:ascii="Book Antiqua" w:hAnsi="Book Antiqua"/>
                <w:b/>
                <w:lang w:eastAsia="zh-CN"/>
              </w:rPr>
            </w:pPr>
            <w:r w:rsidRPr="001F1890">
              <w:rPr>
                <w:rFonts w:ascii="Book Antiqua" w:hAnsi="Book Antiqua"/>
                <w:b/>
              </w:rPr>
              <w:t>2</w:t>
            </w:r>
          </w:p>
        </w:tc>
        <w:tc>
          <w:tcPr>
            <w:tcW w:w="912" w:type="dxa"/>
            <w:vAlign w:val="bottom"/>
          </w:tcPr>
          <w:p w14:paraId="19577605" w14:textId="4684F0AD" w:rsidR="00C30271" w:rsidRPr="001F1890" w:rsidRDefault="006552F1" w:rsidP="00691993">
            <w:pPr>
              <w:spacing w:line="360" w:lineRule="auto"/>
              <w:ind w:firstLine="57"/>
              <w:jc w:val="both"/>
              <w:rPr>
                <w:rFonts w:ascii="Book Antiqua" w:hAnsi="Book Antiqua"/>
                <w:b/>
                <w:lang w:eastAsia="zh-CN"/>
              </w:rPr>
            </w:pPr>
            <w:r w:rsidRPr="001F1890">
              <w:rPr>
                <w:rFonts w:ascii="Book Antiqua" w:hAnsi="Book Antiqua"/>
                <w:b/>
              </w:rPr>
              <w:t>3</w:t>
            </w:r>
          </w:p>
        </w:tc>
      </w:tr>
      <w:tr w:rsidR="00C30271" w:rsidRPr="001F1890" w14:paraId="03257706" w14:textId="77777777" w:rsidTr="0096724D">
        <w:trPr>
          <w:cantSplit/>
          <w:trHeight w:hRule="exact" w:val="85"/>
          <w:jc w:val="center"/>
        </w:trPr>
        <w:tc>
          <w:tcPr>
            <w:tcW w:w="864" w:type="dxa"/>
            <w:vMerge/>
          </w:tcPr>
          <w:p w14:paraId="7237E080" w14:textId="77777777" w:rsidR="00C30271" w:rsidRPr="001F1890" w:rsidRDefault="00C30271" w:rsidP="00691993">
            <w:pPr>
              <w:spacing w:line="360" w:lineRule="auto"/>
              <w:ind w:firstLine="57"/>
              <w:jc w:val="both"/>
              <w:rPr>
                <w:rFonts w:ascii="Book Antiqua" w:hAnsi="Book Antiqua"/>
              </w:rPr>
            </w:pPr>
          </w:p>
        </w:tc>
        <w:tc>
          <w:tcPr>
            <w:tcW w:w="969" w:type="dxa"/>
            <w:vMerge w:val="restart"/>
            <w:vAlign w:val="bottom"/>
          </w:tcPr>
          <w:p w14:paraId="64AC7094" w14:textId="77777777" w:rsidR="00C30271" w:rsidRPr="001F1890" w:rsidRDefault="00C30271" w:rsidP="00691993">
            <w:pPr>
              <w:spacing w:line="360" w:lineRule="auto"/>
              <w:ind w:firstLine="57"/>
              <w:jc w:val="both"/>
              <w:rPr>
                <w:rFonts w:ascii="Book Antiqua" w:hAnsi="Book Antiqua"/>
              </w:rPr>
            </w:pPr>
            <w:r w:rsidRPr="001F1890">
              <w:rPr>
                <w:rFonts w:ascii="Book Antiqua" w:hAnsi="Book Antiqua"/>
              </w:rPr>
              <w:t>300</w:t>
            </w:r>
          </w:p>
        </w:tc>
        <w:tc>
          <w:tcPr>
            <w:tcW w:w="912" w:type="dxa"/>
          </w:tcPr>
          <w:p w14:paraId="4667D520" w14:textId="77777777" w:rsidR="00C30271" w:rsidRPr="001F1890" w:rsidRDefault="00C30271" w:rsidP="00691993">
            <w:pPr>
              <w:spacing w:line="360" w:lineRule="auto"/>
              <w:ind w:firstLine="57"/>
              <w:jc w:val="both"/>
              <w:rPr>
                <w:rFonts w:ascii="Book Antiqua" w:hAnsi="Book Antiqua"/>
              </w:rPr>
            </w:pPr>
          </w:p>
        </w:tc>
        <w:tc>
          <w:tcPr>
            <w:tcW w:w="912" w:type="dxa"/>
          </w:tcPr>
          <w:p w14:paraId="18681407" w14:textId="77777777" w:rsidR="00C30271" w:rsidRPr="001F1890" w:rsidRDefault="00C30271" w:rsidP="00691993">
            <w:pPr>
              <w:spacing w:line="360" w:lineRule="auto"/>
              <w:ind w:firstLine="57"/>
              <w:jc w:val="both"/>
              <w:rPr>
                <w:rFonts w:ascii="Book Antiqua" w:hAnsi="Book Antiqua"/>
              </w:rPr>
            </w:pPr>
          </w:p>
        </w:tc>
        <w:tc>
          <w:tcPr>
            <w:tcW w:w="912" w:type="dxa"/>
          </w:tcPr>
          <w:p w14:paraId="6BD51D7E" w14:textId="77777777" w:rsidR="00C30271" w:rsidRPr="001F1890" w:rsidRDefault="00C30271" w:rsidP="00691993">
            <w:pPr>
              <w:spacing w:line="360" w:lineRule="auto"/>
              <w:ind w:firstLine="57"/>
              <w:jc w:val="both"/>
              <w:rPr>
                <w:rFonts w:ascii="Book Antiqua" w:hAnsi="Book Antiqua"/>
              </w:rPr>
            </w:pPr>
          </w:p>
        </w:tc>
        <w:tc>
          <w:tcPr>
            <w:tcW w:w="894" w:type="dxa"/>
            <w:gridSpan w:val="2"/>
          </w:tcPr>
          <w:p w14:paraId="69D95984" w14:textId="77777777" w:rsidR="00C30271" w:rsidRPr="001F1890" w:rsidRDefault="00C30271" w:rsidP="00691993">
            <w:pPr>
              <w:spacing w:line="360" w:lineRule="auto"/>
              <w:ind w:firstLine="57"/>
              <w:jc w:val="both"/>
              <w:rPr>
                <w:rFonts w:ascii="Book Antiqua" w:hAnsi="Book Antiqua"/>
              </w:rPr>
            </w:pPr>
          </w:p>
        </w:tc>
        <w:tc>
          <w:tcPr>
            <w:tcW w:w="930" w:type="dxa"/>
          </w:tcPr>
          <w:p w14:paraId="524C08C6" w14:textId="77777777" w:rsidR="00C30271" w:rsidRPr="001F1890" w:rsidRDefault="00C30271" w:rsidP="00691993">
            <w:pPr>
              <w:spacing w:line="360" w:lineRule="auto"/>
              <w:ind w:firstLine="57"/>
              <w:jc w:val="both"/>
              <w:rPr>
                <w:rFonts w:ascii="Book Antiqua" w:hAnsi="Book Antiqua"/>
              </w:rPr>
            </w:pPr>
          </w:p>
        </w:tc>
        <w:tc>
          <w:tcPr>
            <w:tcW w:w="912" w:type="dxa"/>
          </w:tcPr>
          <w:p w14:paraId="49F97C61" w14:textId="77777777" w:rsidR="00C30271" w:rsidRPr="001F1890" w:rsidRDefault="00C30271" w:rsidP="00691993">
            <w:pPr>
              <w:spacing w:line="360" w:lineRule="auto"/>
              <w:ind w:firstLine="57"/>
              <w:jc w:val="both"/>
              <w:rPr>
                <w:rFonts w:ascii="Book Antiqua" w:hAnsi="Book Antiqua"/>
              </w:rPr>
            </w:pPr>
          </w:p>
        </w:tc>
      </w:tr>
      <w:tr w:rsidR="00C30271" w:rsidRPr="001F1890" w14:paraId="6D1D6B32" w14:textId="77777777" w:rsidTr="0096724D">
        <w:trPr>
          <w:cantSplit/>
          <w:trHeight w:hRule="exact" w:val="85"/>
          <w:jc w:val="center"/>
        </w:trPr>
        <w:tc>
          <w:tcPr>
            <w:tcW w:w="864" w:type="dxa"/>
            <w:vMerge/>
          </w:tcPr>
          <w:p w14:paraId="4F53D63A" w14:textId="77777777" w:rsidR="00C30271" w:rsidRPr="001F1890" w:rsidRDefault="00C30271" w:rsidP="00691993">
            <w:pPr>
              <w:spacing w:line="360" w:lineRule="auto"/>
              <w:ind w:firstLine="57"/>
              <w:jc w:val="both"/>
              <w:rPr>
                <w:rFonts w:ascii="Book Antiqua" w:hAnsi="Book Antiqua"/>
              </w:rPr>
            </w:pPr>
          </w:p>
        </w:tc>
        <w:tc>
          <w:tcPr>
            <w:tcW w:w="969" w:type="dxa"/>
            <w:vMerge/>
            <w:vAlign w:val="bottom"/>
          </w:tcPr>
          <w:p w14:paraId="5E4E5FFD" w14:textId="77777777" w:rsidR="00C30271" w:rsidRPr="001F1890" w:rsidRDefault="00C30271" w:rsidP="00691993">
            <w:pPr>
              <w:spacing w:line="360" w:lineRule="auto"/>
              <w:ind w:firstLine="57"/>
              <w:jc w:val="both"/>
              <w:rPr>
                <w:rFonts w:ascii="Book Antiqua" w:hAnsi="Book Antiqua"/>
              </w:rPr>
            </w:pPr>
          </w:p>
        </w:tc>
        <w:tc>
          <w:tcPr>
            <w:tcW w:w="912" w:type="dxa"/>
          </w:tcPr>
          <w:p w14:paraId="7FC5537C" w14:textId="77777777" w:rsidR="00C30271" w:rsidRPr="001F1890" w:rsidRDefault="00C30271" w:rsidP="00691993">
            <w:pPr>
              <w:spacing w:line="360" w:lineRule="auto"/>
              <w:ind w:firstLine="57"/>
              <w:jc w:val="both"/>
              <w:rPr>
                <w:rFonts w:ascii="Book Antiqua" w:hAnsi="Book Antiqua"/>
              </w:rPr>
            </w:pPr>
          </w:p>
        </w:tc>
        <w:tc>
          <w:tcPr>
            <w:tcW w:w="912" w:type="dxa"/>
          </w:tcPr>
          <w:p w14:paraId="5020AF70" w14:textId="77777777" w:rsidR="00C30271" w:rsidRPr="001F1890" w:rsidRDefault="00C30271" w:rsidP="00691993">
            <w:pPr>
              <w:spacing w:line="360" w:lineRule="auto"/>
              <w:ind w:firstLine="57"/>
              <w:jc w:val="both"/>
              <w:rPr>
                <w:rFonts w:ascii="Book Antiqua" w:hAnsi="Book Antiqua"/>
              </w:rPr>
            </w:pPr>
          </w:p>
        </w:tc>
        <w:tc>
          <w:tcPr>
            <w:tcW w:w="912" w:type="dxa"/>
          </w:tcPr>
          <w:p w14:paraId="10F72B0A" w14:textId="77777777" w:rsidR="00C30271" w:rsidRPr="001F1890" w:rsidRDefault="00C30271" w:rsidP="00691993">
            <w:pPr>
              <w:spacing w:line="360" w:lineRule="auto"/>
              <w:ind w:firstLine="57"/>
              <w:jc w:val="both"/>
              <w:rPr>
                <w:rFonts w:ascii="Book Antiqua" w:hAnsi="Book Antiqua"/>
              </w:rPr>
            </w:pPr>
          </w:p>
        </w:tc>
        <w:tc>
          <w:tcPr>
            <w:tcW w:w="894" w:type="dxa"/>
            <w:gridSpan w:val="2"/>
          </w:tcPr>
          <w:p w14:paraId="753ADFD1" w14:textId="77777777" w:rsidR="00C30271" w:rsidRPr="001F1890" w:rsidRDefault="00C30271" w:rsidP="00691993">
            <w:pPr>
              <w:spacing w:line="360" w:lineRule="auto"/>
              <w:ind w:firstLine="57"/>
              <w:jc w:val="both"/>
              <w:rPr>
                <w:rFonts w:ascii="Book Antiqua" w:hAnsi="Book Antiqua"/>
              </w:rPr>
            </w:pPr>
          </w:p>
        </w:tc>
        <w:tc>
          <w:tcPr>
            <w:tcW w:w="930" w:type="dxa"/>
          </w:tcPr>
          <w:p w14:paraId="6EA9562D" w14:textId="77777777" w:rsidR="00C30271" w:rsidRPr="001F1890" w:rsidRDefault="00C30271" w:rsidP="00691993">
            <w:pPr>
              <w:spacing w:line="360" w:lineRule="auto"/>
              <w:ind w:firstLine="57"/>
              <w:jc w:val="both"/>
              <w:rPr>
                <w:rFonts w:ascii="Book Antiqua" w:hAnsi="Book Antiqua"/>
              </w:rPr>
            </w:pPr>
          </w:p>
        </w:tc>
        <w:tc>
          <w:tcPr>
            <w:tcW w:w="912" w:type="dxa"/>
          </w:tcPr>
          <w:p w14:paraId="715BE2EC" w14:textId="77777777" w:rsidR="00C30271" w:rsidRPr="001F1890" w:rsidRDefault="00C30271" w:rsidP="00691993">
            <w:pPr>
              <w:spacing w:line="360" w:lineRule="auto"/>
              <w:ind w:firstLine="57"/>
              <w:jc w:val="both"/>
              <w:rPr>
                <w:rFonts w:ascii="Book Antiqua" w:hAnsi="Book Antiqua"/>
              </w:rPr>
            </w:pPr>
          </w:p>
        </w:tc>
      </w:tr>
      <w:tr w:rsidR="00C30271" w:rsidRPr="001F1890" w14:paraId="01C598A9" w14:textId="77777777" w:rsidTr="0096724D">
        <w:trPr>
          <w:cantSplit/>
          <w:trHeight w:hRule="exact" w:val="85"/>
          <w:jc w:val="center"/>
        </w:trPr>
        <w:tc>
          <w:tcPr>
            <w:tcW w:w="864" w:type="dxa"/>
            <w:vMerge/>
          </w:tcPr>
          <w:p w14:paraId="1CA659EC" w14:textId="77777777" w:rsidR="00C30271" w:rsidRPr="001F1890" w:rsidRDefault="00C30271" w:rsidP="00691993">
            <w:pPr>
              <w:spacing w:line="360" w:lineRule="auto"/>
              <w:ind w:firstLine="57"/>
              <w:jc w:val="both"/>
              <w:rPr>
                <w:rFonts w:ascii="Book Antiqua" w:hAnsi="Book Antiqua"/>
              </w:rPr>
            </w:pPr>
          </w:p>
        </w:tc>
        <w:tc>
          <w:tcPr>
            <w:tcW w:w="969" w:type="dxa"/>
            <w:vMerge/>
            <w:vAlign w:val="bottom"/>
          </w:tcPr>
          <w:p w14:paraId="34D476D8" w14:textId="77777777" w:rsidR="00C30271" w:rsidRPr="001F1890" w:rsidRDefault="00C30271" w:rsidP="00691993">
            <w:pPr>
              <w:spacing w:line="360" w:lineRule="auto"/>
              <w:ind w:firstLine="57"/>
              <w:jc w:val="both"/>
              <w:rPr>
                <w:rFonts w:ascii="Book Antiqua" w:hAnsi="Book Antiqua"/>
              </w:rPr>
            </w:pPr>
          </w:p>
        </w:tc>
        <w:tc>
          <w:tcPr>
            <w:tcW w:w="912" w:type="dxa"/>
          </w:tcPr>
          <w:p w14:paraId="55E01A94" w14:textId="77777777" w:rsidR="00C30271" w:rsidRPr="001F1890" w:rsidRDefault="00C30271" w:rsidP="00691993">
            <w:pPr>
              <w:spacing w:line="360" w:lineRule="auto"/>
              <w:ind w:firstLine="57"/>
              <w:jc w:val="both"/>
              <w:rPr>
                <w:rFonts w:ascii="Book Antiqua" w:hAnsi="Book Antiqua"/>
              </w:rPr>
            </w:pPr>
          </w:p>
        </w:tc>
        <w:tc>
          <w:tcPr>
            <w:tcW w:w="912" w:type="dxa"/>
          </w:tcPr>
          <w:p w14:paraId="11687F01" w14:textId="77777777" w:rsidR="00C30271" w:rsidRPr="001F1890" w:rsidRDefault="00C30271" w:rsidP="00691993">
            <w:pPr>
              <w:spacing w:line="360" w:lineRule="auto"/>
              <w:ind w:firstLine="57"/>
              <w:jc w:val="both"/>
              <w:rPr>
                <w:rFonts w:ascii="Book Antiqua" w:hAnsi="Book Antiqua"/>
              </w:rPr>
            </w:pPr>
          </w:p>
        </w:tc>
        <w:tc>
          <w:tcPr>
            <w:tcW w:w="912" w:type="dxa"/>
          </w:tcPr>
          <w:p w14:paraId="70DCF7AB" w14:textId="77777777" w:rsidR="00C30271" w:rsidRPr="001F1890" w:rsidRDefault="00C30271" w:rsidP="00691993">
            <w:pPr>
              <w:spacing w:line="360" w:lineRule="auto"/>
              <w:ind w:firstLine="57"/>
              <w:jc w:val="both"/>
              <w:rPr>
                <w:rFonts w:ascii="Book Antiqua" w:hAnsi="Book Antiqua"/>
              </w:rPr>
            </w:pPr>
          </w:p>
        </w:tc>
        <w:tc>
          <w:tcPr>
            <w:tcW w:w="894" w:type="dxa"/>
            <w:gridSpan w:val="2"/>
          </w:tcPr>
          <w:p w14:paraId="68163EB3" w14:textId="77777777" w:rsidR="00C30271" w:rsidRPr="001F1890" w:rsidRDefault="00C30271" w:rsidP="00691993">
            <w:pPr>
              <w:spacing w:line="360" w:lineRule="auto"/>
              <w:ind w:firstLine="57"/>
              <w:jc w:val="both"/>
              <w:rPr>
                <w:rFonts w:ascii="Book Antiqua" w:hAnsi="Book Antiqua"/>
              </w:rPr>
            </w:pPr>
          </w:p>
        </w:tc>
        <w:tc>
          <w:tcPr>
            <w:tcW w:w="930" w:type="dxa"/>
          </w:tcPr>
          <w:p w14:paraId="3870424D" w14:textId="77777777" w:rsidR="00C30271" w:rsidRPr="001F1890" w:rsidRDefault="00C30271" w:rsidP="00691993">
            <w:pPr>
              <w:spacing w:line="360" w:lineRule="auto"/>
              <w:ind w:firstLine="57"/>
              <w:jc w:val="both"/>
              <w:rPr>
                <w:rFonts w:ascii="Book Antiqua" w:hAnsi="Book Antiqua"/>
              </w:rPr>
            </w:pPr>
          </w:p>
        </w:tc>
        <w:tc>
          <w:tcPr>
            <w:tcW w:w="912" w:type="dxa"/>
          </w:tcPr>
          <w:p w14:paraId="45AC65AE" w14:textId="77777777" w:rsidR="00C30271" w:rsidRPr="001F1890" w:rsidRDefault="00C30271" w:rsidP="00691993">
            <w:pPr>
              <w:spacing w:line="360" w:lineRule="auto"/>
              <w:ind w:firstLine="57"/>
              <w:jc w:val="both"/>
              <w:rPr>
                <w:rFonts w:ascii="Book Antiqua" w:hAnsi="Book Antiqua"/>
              </w:rPr>
            </w:pPr>
          </w:p>
        </w:tc>
      </w:tr>
      <w:tr w:rsidR="00C30271" w:rsidRPr="001F1890" w14:paraId="1ED4265D" w14:textId="77777777" w:rsidTr="0096724D">
        <w:trPr>
          <w:cantSplit/>
          <w:trHeight w:hRule="exact" w:val="85"/>
          <w:jc w:val="center"/>
        </w:trPr>
        <w:tc>
          <w:tcPr>
            <w:tcW w:w="864" w:type="dxa"/>
            <w:vMerge/>
          </w:tcPr>
          <w:p w14:paraId="147E33B5" w14:textId="77777777" w:rsidR="00C30271" w:rsidRPr="001F1890" w:rsidRDefault="00C30271" w:rsidP="00691993">
            <w:pPr>
              <w:spacing w:line="360" w:lineRule="auto"/>
              <w:ind w:firstLine="57"/>
              <w:jc w:val="both"/>
              <w:rPr>
                <w:rFonts w:ascii="Book Antiqua" w:hAnsi="Book Antiqua"/>
              </w:rPr>
            </w:pPr>
          </w:p>
        </w:tc>
        <w:tc>
          <w:tcPr>
            <w:tcW w:w="969" w:type="dxa"/>
            <w:vMerge/>
            <w:vAlign w:val="bottom"/>
          </w:tcPr>
          <w:p w14:paraId="489275F5" w14:textId="77777777" w:rsidR="00C30271" w:rsidRPr="001F1890" w:rsidRDefault="00C30271" w:rsidP="00691993">
            <w:pPr>
              <w:spacing w:line="360" w:lineRule="auto"/>
              <w:ind w:firstLine="57"/>
              <w:jc w:val="both"/>
              <w:rPr>
                <w:rFonts w:ascii="Book Antiqua" w:hAnsi="Book Antiqua"/>
              </w:rPr>
            </w:pPr>
          </w:p>
        </w:tc>
        <w:tc>
          <w:tcPr>
            <w:tcW w:w="912" w:type="dxa"/>
          </w:tcPr>
          <w:p w14:paraId="35C40242" w14:textId="77777777" w:rsidR="00C30271" w:rsidRPr="001F1890" w:rsidRDefault="00C30271" w:rsidP="00691993">
            <w:pPr>
              <w:spacing w:line="360" w:lineRule="auto"/>
              <w:ind w:firstLine="57"/>
              <w:jc w:val="both"/>
              <w:rPr>
                <w:rFonts w:ascii="Book Antiqua" w:hAnsi="Book Antiqua"/>
              </w:rPr>
            </w:pPr>
          </w:p>
        </w:tc>
        <w:tc>
          <w:tcPr>
            <w:tcW w:w="912" w:type="dxa"/>
          </w:tcPr>
          <w:p w14:paraId="3B97780A" w14:textId="77777777" w:rsidR="00C30271" w:rsidRPr="001F1890" w:rsidRDefault="00C30271" w:rsidP="00691993">
            <w:pPr>
              <w:spacing w:line="360" w:lineRule="auto"/>
              <w:ind w:firstLine="57"/>
              <w:jc w:val="both"/>
              <w:rPr>
                <w:rFonts w:ascii="Book Antiqua" w:hAnsi="Book Antiqua"/>
              </w:rPr>
            </w:pPr>
          </w:p>
        </w:tc>
        <w:tc>
          <w:tcPr>
            <w:tcW w:w="912" w:type="dxa"/>
          </w:tcPr>
          <w:p w14:paraId="3CE4FE36" w14:textId="77777777" w:rsidR="00C30271" w:rsidRPr="001F1890" w:rsidRDefault="00C30271" w:rsidP="00691993">
            <w:pPr>
              <w:spacing w:line="360" w:lineRule="auto"/>
              <w:ind w:firstLine="57"/>
              <w:jc w:val="both"/>
              <w:rPr>
                <w:rFonts w:ascii="Book Antiqua" w:hAnsi="Book Antiqua"/>
              </w:rPr>
            </w:pPr>
          </w:p>
        </w:tc>
        <w:tc>
          <w:tcPr>
            <w:tcW w:w="894" w:type="dxa"/>
            <w:gridSpan w:val="2"/>
          </w:tcPr>
          <w:p w14:paraId="37F92AA5" w14:textId="77777777" w:rsidR="00C30271" w:rsidRPr="001F1890" w:rsidRDefault="00C30271" w:rsidP="00691993">
            <w:pPr>
              <w:spacing w:line="360" w:lineRule="auto"/>
              <w:ind w:firstLine="57"/>
              <w:jc w:val="both"/>
              <w:rPr>
                <w:rFonts w:ascii="Book Antiqua" w:hAnsi="Book Antiqua"/>
              </w:rPr>
            </w:pPr>
          </w:p>
        </w:tc>
        <w:tc>
          <w:tcPr>
            <w:tcW w:w="930" w:type="dxa"/>
          </w:tcPr>
          <w:p w14:paraId="6CE5CB4A" w14:textId="77777777" w:rsidR="00C30271" w:rsidRPr="001F1890" w:rsidRDefault="00C30271" w:rsidP="00691993">
            <w:pPr>
              <w:spacing w:line="360" w:lineRule="auto"/>
              <w:ind w:firstLine="57"/>
              <w:jc w:val="both"/>
              <w:rPr>
                <w:rFonts w:ascii="Book Antiqua" w:hAnsi="Book Antiqua"/>
              </w:rPr>
            </w:pPr>
          </w:p>
        </w:tc>
        <w:tc>
          <w:tcPr>
            <w:tcW w:w="912" w:type="dxa"/>
          </w:tcPr>
          <w:p w14:paraId="46B4BD6F" w14:textId="77777777" w:rsidR="00C30271" w:rsidRPr="001F1890" w:rsidRDefault="00C30271" w:rsidP="00691993">
            <w:pPr>
              <w:spacing w:line="360" w:lineRule="auto"/>
              <w:ind w:firstLine="57"/>
              <w:jc w:val="both"/>
              <w:rPr>
                <w:rFonts w:ascii="Book Antiqua" w:hAnsi="Book Antiqua"/>
              </w:rPr>
            </w:pPr>
          </w:p>
        </w:tc>
      </w:tr>
      <w:tr w:rsidR="00C30271" w:rsidRPr="001F1890" w14:paraId="48710929" w14:textId="77777777" w:rsidTr="0096724D">
        <w:trPr>
          <w:cantSplit/>
          <w:trHeight w:hRule="exact" w:val="85"/>
          <w:jc w:val="center"/>
        </w:trPr>
        <w:tc>
          <w:tcPr>
            <w:tcW w:w="864" w:type="dxa"/>
            <w:vMerge/>
          </w:tcPr>
          <w:p w14:paraId="4BD08BDC" w14:textId="77777777" w:rsidR="00C30271" w:rsidRPr="001F1890" w:rsidRDefault="00C30271" w:rsidP="00691993">
            <w:pPr>
              <w:spacing w:line="360" w:lineRule="auto"/>
              <w:ind w:firstLine="57"/>
              <w:jc w:val="both"/>
              <w:rPr>
                <w:rFonts w:ascii="Book Antiqua" w:hAnsi="Book Antiqua"/>
              </w:rPr>
            </w:pPr>
          </w:p>
        </w:tc>
        <w:tc>
          <w:tcPr>
            <w:tcW w:w="969" w:type="dxa"/>
            <w:vMerge w:val="restart"/>
            <w:vAlign w:val="bottom"/>
          </w:tcPr>
          <w:p w14:paraId="1A925B1B" w14:textId="77777777" w:rsidR="00C30271" w:rsidRPr="001F1890" w:rsidRDefault="00C30271" w:rsidP="00691993">
            <w:pPr>
              <w:spacing w:line="360" w:lineRule="auto"/>
              <w:ind w:firstLine="57"/>
              <w:jc w:val="both"/>
              <w:rPr>
                <w:rFonts w:ascii="Book Antiqua" w:hAnsi="Book Antiqua"/>
              </w:rPr>
            </w:pPr>
            <w:r w:rsidRPr="001F1890">
              <w:rPr>
                <w:rFonts w:ascii="Book Antiqua" w:hAnsi="Book Antiqua"/>
              </w:rPr>
              <w:t>400</w:t>
            </w:r>
          </w:p>
        </w:tc>
        <w:tc>
          <w:tcPr>
            <w:tcW w:w="912" w:type="dxa"/>
          </w:tcPr>
          <w:p w14:paraId="7BBDC8A9" w14:textId="77777777" w:rsidR="00C30271" w:rsidRPr="001F1890" w:rsidRDefault="00C30271" w:rsidP="00691993">
            <w:pPr>
              <w:spacing w:line="360" w:lineRule="auto"/>
              <w:ind w:firstLine="57"/>
              <w:jc w:val="both"/>
              <w:rPr>
                <w:rFonts w:ascii="Book Antiqua" w:hAnsi="Book Antiqua"/>
              </w:rPr>
            </w:pPr>
          </w:p>
        </w:tc>
        <w:tc>
          <w:tcPr>
            <w:tcW w:w="912" w:type="dxa"/>
          </w:tcPr>
          <w:p w14:paraId="3AC801E4" w14:textId="77777777" w:rsidR="00C30271" w:rsidRPr="001F1890" w:rsidRDefault="00C30271" w:rsidP="00691993">
            <w:pPr>
              <w:spacing w:line="360" w:lineRule="auto"/>
              <w:ind w:firstLine="57"/>
              <w:jc w:val="both"/>
              <w:rPr>
                <w:rFonts w:ascii="Book Antiqua" w:hAnsi="Book Antiqua"/>
              </w:rPr>
            </w:pPr>
          </w:p>
        </w:tc>
        <w:tc>
          <w:tcPr>
            <w:tcW w:w="912" w:type="dxa"/>
          </w:tcPr>
          <w:p w14:paraId="25FD6378" w14:textId="77777777" w:rsidR="00C30271" w:rsidRPr="001F1890" w:rsidRDefault="00C30271" w:rsidP="00691993">
            <w:pPr>
              <w:spacing w:line="360" w:lineRule="auto"/>
              <w:ind w:firstLine="57"/>
              <w:jc w:val="both"/>
              <w:rPr>
                <w:rFonts w:ascii="Book Antiqua" w:hAnsi="Book Antiqua"/>
              </w:rPr>
            </w:pPr>
          </w:p>
        </w:tc>
        <w:tc>
          <w:tcPr>
            <w:tcW w:w="894" w:type="dxa"/>
            <w:gridSpan w:val="2"/>
          </w:tcPr>
          <w:p w14:paraId="04DDABB1" w14:textId="77777777" w:rsidR="00C30271" w:rsidRPr="001F1890" w:rsidRDefault="00C30271" w:rsidP="00691993">
            <w:pPr>
              <w:spacing w:line="360" w:lineRule="auto"/>
              <w:ind w:firstLine="57"/>
              <w:jc w:val="both"/>
              <w:rPr>
                <w:rFonts w:ascii="Book Antiqua" w:hAnsi="Book Antiqua"/>
              </w:rPr>
            </w:pPr>
          </w:p>
        </w:tc>
        <w:tc>
          <w:tcPr>
            <w:tcW w:w="930" w:type="dxa"/>
          </w:tcPr>
          <w:p w14:paraId="47106883" w14:textId="77777777" w:rsidR="00C30271" w:rsidRPr="001F1890" w:rsidRDefault="00C30271" w:rsidP="00691993">
            <w:pPr>
              <w:spacing w:line="360" w:lineRule="auto"/>
              <w:ind w:firstLine="57"/>
              <w:jc w:val="both"/>
              <w:rPr>
                <w:rFonts w:ascii="Book Antiqua" w:hAnsi="Book Antiqua"/>
              </w:rPr>
            </w:pPr>
          </w:p>
        </w:tc>
        <w:tc>
          <w:tcPr>
            <w:tcW w:w="912" w:type="dxa"/>
          </w:tcPr>
          <w:p w14:paraId="5B8640CE" w14:textId="77777777" w:rsidR="00C30271" w:rsidRPr="001F1890" w:rsidRDefault="00C30271" w:rsidP="00691993">
            <w:pPr>
              <w:spacing w:line="360" w:lineRule="auto"/>
              <w:ind w:firstLine="57"/>
              <w:jc w:val="both"/>
              <w:rPr>
                <w:rFonts w:ascii="Book Antiqua" w:hAnsi="Book Antiqua"/>
              </w:rPr>
            </w:pPr>
          </w:p>
        </w:tc>
      </w:tr>
      <w:tr w:rsidR="00C30271" w:rsidRPr="001F1890" w14:paraId="2EA2091C" w14:textId="77777777" w:rsidTr="0096724D">
        <w:trPr>
          <w:cantSplit/>
          <w:trHeight w:hRule="exact" w:val="85"/>
          <w:jc w:val="center"/>
        </w:trPr>
        <w:tc>
          <w:tcPr>
            <w:tcW w:w="864" w:type="dxa"/>
            <w:vMerge/>
          </w:tcPr>
          <w:p w14:paraId="33793A12" w14:textId="77777777" w:rsidR="00C30271" w:rsidRPr="001F1890" w:rsidRDefault="00C30271" w:rsidP="00691993">
            <w:pPr>
              <w:spacing w:line="360" w:lineRule="auto"/>
              <w:ind w:firstLine="57"/>
              <w:jc w:val="both"/>
              <w:rPr>
                <w:rFonts w:ascii="Book Antiqua" w:hAnsi="Book Antiqua"/>
              </w:rPr>
            </w:pPr>
          </w:p>
        </w:tc>
        <w:tc>
          <w:tcPr>
            <w:tcW w:w="969" w:type="dxa"/>
            <w:vMerge/>
            <w:vAlign w:val="bottom"/>
          </w:tcPr>
          <w:p w14:paraId="4CB585A7" w14:textId="77777777" w:rsidR="00C30271" w:rsidRPr="001F1890" w:rsidRDefault="00C30271" w:rsidP="00691993">
            <w:pPr>
              <w:spacing w:line="360" w:lineRule="auto"/>
              <w:ind w:firstLine="57"/>
              <w:jc w:val="both"/>
              <w:rPr>
                <w:rFonts w:ascii="Book Antiqua" w:hAnsi="Book Antiqua"/>
              </w:rPr>
            </w:pPr>
          </w:p>
        </w:tc>
        <w:tc>
          <w:tcPr>
            <w:tcW w:w="912" w:type="dxa"/>
          </w:tcPr>
          <w:p w14:paraId="6AD52B96" w14:textId="77777777" w:rsidR="00C30271" w:rsidRPr="001F1890" w:rsidRDefault="00C30271" w:rsidP="00691993">
            <w:pPr>
              <w:spacing w:line="360" w:lineRule="auto"/>
              <w:ind w:firstLine="57"/>
              <w:jc w:val="both"/>
              <w:rPr>
                <w:rFonts w:ascii="Book Antiqua" w:hAnsi="Book Antiqua"/>
              </w:rPr>
            </w:pPr>
          </w:p>
        </w:tc>
        <w:tc>
          <w:tcPr>
            <w:tcW w:w="912" w:type="dxa"/>
          </w:tcPr>
          <w:p w14:paraId="0EF6041E" w14:textId="77777777" w:rsidR="00C30271" w:rsidRPr="001F1890" w:rsidRDefault="00C30271" w:rsidP="00691993">
            <w:pPr>
              <w:spacing w:line="360" w:lineRule="auto"/>
              <w:ind w:firstLine="57"/>
              <w:jc w:val="both"/>
              <w:rPr>
                <w:rFonts w:ascii="Book Antiqua" w:hAnsi="Book Antiqua"/>
              </w:rPr>
            </w:pPr>
          </w:p>
        </w:tc>
        <w:tc>
          <w:tcPr>
            <w:tcW w:w="912" w:type="dxa"/>
          </w:tcPr>
          <w:p w14:paraId="0F08B8A9" w14:textId="77777777" w:rsidR="00C30271" w:rsidRPr="001F1890" w:rsidRDefault="00C30271" w:rsidP="00691993">
            <w:pPr>
              <w:spacing w:line="360" w:lineRule="auto"/>
              <w:ind w:firstLine="57"/>
              <w:jc w:val="both"/>
              <w:rPr>
                <w:rFonts w:ascii="Book Antiqua" w:hAnsi="Book Antiqua"/>
              </w:rPr>
            </w:pPr>
          </w:p>
        </w:tc>
        <w:tc>
          <w:tcPr>
            <w:tcW w:w="894" w:type="dxa"/>
            <w:gridSpan w:val="2"/>
          </w:tcPr>
          <w:p w14:paraId="5CA0E2FD" w14:textId="77777777" w:rsidR="00C30271" w:rsidRPr="001F1890" w:rsidRDefault="00C30271" w:rsidP="00691993">
            <w:pPr>
              <w:spacing w:line="360" w:lineRule="auto"/>
              <w:ind w:firstLine="57"/>
              <w:jc w:val="both"/>
              <w:rPr>
                <w:rFonts w:ascii="Book Antiqua" w:hAnsi="Book Antiqua"/>
              </w:rPr>
            </w:pPr>
          </w:p>
        </w:tc>
        <w:tc>
          <w:tcPr>
            <w:tcW w:w="930" w:type="dxa"/>
          </w:tcPr>
          <w:p w14:paraId="2330FB93" w14:textId="77777777" w:rsidR="00C30271" w:rsidRPr="001F1890" w:rsidRDefault="00C30271" w:rsidP="00691993">
            <w:pPr>
              <w:spacing w:line="360" w:lineRule="auto"/>
              <w:ind w:firstLine="57"/>
              <w:jc w:val="both"/>
              <w:rPr>
                <w:rFonts w:ascii="Book Antiqua" w:hAnsi="Book Antiqua"/>
              </w:rPr>
            </w:pPr>
          </w:p>
        </w:tc>
        <w:tc>
          <w:tcPr>
            <w:tcW w:w="912" w:type="dxa"/>
          </w:tcPr>
          <w:p w14:paraId="292FECF4" w14:textId="77777777" w:rsidR="00C30271" w:rsidRPr="001F1890" w:rsidRDefault="00C30271" w:rsidP="00691993">
            <w:pPr>
              <w:spacing w:line="360" w:lineRule="auto"/>
              <w:ind w:firstLine="57"/>
              <w:jc w:val="both"/>
              <w:rPr>
                <w:rFonts w:ascii="Book Antiqua" w:hAnsi="Book Antiqua"/>
              </w:rPr>
            </w:pPr>
          </w:p>
        </w:tc>
      </w:tr>
      <w:tr w:rsidR="00350892" w:rsidRPr="001F1890" w14:paraId="381C2361" w14:textId="77777777" w:rsidTr="0096724D">
        <w:trPr>
          <w:cantSplit/>
          <w:trHeight w:hRule="exact" w:val="85"/>
          <w:jc w:val="center"/>
        </w:trPr>
        <w:tc>
          <w:tcPr>
            <w:tcW w:w="864" w:type="dxa"/>
            <w:vMerge/>
          </w:tcPr>
          <w:p w14:paraId="1944410E" w14:textId="77777777" w:rsidR="00350892" w:rsidRPr="001F1890" w:rsidRDefault="00350892" w:rsidP="00691993">
            <w:pPr>
              <w:spacing w:line="360" w:lineRule="auto"/>
              <w:ind w:firstLine="57"/>
              <w:jc w:val="both"/>
              <w:rPr>
                <w:rFonts w:ascii="Book Antiqua" w:hAnsi="Book Antiqua"/>
              </w:rPr>
            </w:pPr>
          </w:p>
        </w:tc>
        <w:tc>
          <w:tcPr>
            <w:tcW w:w="969" w:type="dxa"/>
            <w:vMerge/>
            <w:vAlign w:val="bottom"/>
          </w:tcPr>
          <w:p w14:paraId="6A806D4E" w14:textId="77777777" w:rsidR="00350892" w:rsidRPr="001F1890" w:rsidRDefault="00350892" w:rsidP="00691993">
            <w:pPr>
              <w:spacing w:line="360" w:lineRule="auto"/>
              <w:ind w:firstLine="57"/>
              <w:jc w:val="both"/>
              <w:rPr>
                <w:rFonts w:ascii="Book Antiqua" w:hAnsi="Book Antiqua"/>
              </w:rPr>
            </w:pPr>
          </w:p>
        </w:tc>
        <w:tc>
          <w:tcPr>
            <w:tcW w:w="912" w:type="dxa"/>
          </w:tcPr>
          <w:p w14:paraId="5BEE4484" w14:textId="77777777" w:rsidR="00350892" w:rsidRPr="001F1890" w:rsidRDefault="00350892" w:rsidP="00691993">
            <w:pPr>
              <w:spacing w:line="360" w:lineRule="auto"/>
              <w:ind w:firstLine="57"/>
              <w:jc w:val="both"/>
              <w:rPr>
                <w:rFonts w:ascii="Book Antiqua" w:hAnsi="Book Antiqua"/>
              </w:rPr>
            </w:pPr>
          </w:p>
        </w:tc>
        <w:tc>
          <w:tcPr>
            <w:tcW w:w="912" w:type="dxa"/>
          </w:tcPr>
          <w:p w14:paraId="5EC76D7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8A5E3"/>
          </w:tcPr>
          <w:p w14:paraId="23BF758E"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030D7DB7" w14:textId="77777777" w:rsidR="00350892" w:rsidRPr="001F1890" w:rsidRDefault="00350892" w:rsidP="00691993">
            <w:pPr>
              <w:spacing w:line="360" w:lineRule="auto"/>
              <w:ind w:firstLine="57"/>
              <w:jc w:val="both"/>
              <w:rPr>
                <w:rFonts w:ascii="Book Antiqua" w:hAnsi="Book Antiqua"/>
              </w:rPr>
            </w:pPr>
          </w:p>
        </w:tc>
        <w:tc>
          <w:tcPr>
            <w:tcW w:w="930" w:type="dxa"/>
          </w:tcPr>
          <w:p w14:paraId="379C80A4" w14:textId="77777777" w:rsidR="00350892" w:rsidRPr="001F1890" w:rsidRDefault="00350892" w:rsidP="00691993">
            <w:pPr>
              <w:spacing w:line="360" w:lineRule="auto"/>
              <w:ind w:firstLine="57"/>
              <w:jc w:val="both"/>
              <w:rPr>
                <w:rFonts w:ascii="Book Antiqua" w:hAnsi="Book Antiqua"/>
              </w:rPr>
            </w:pPr>
          </w:p>
        </w:tc>
        <w:tc>
          <w:tcPr>
            <w:tcW w:w="912" w:type="dxa"/>
          </w:tcPr>
          <w:p w14:paraId="09FFDF09" w14:textId="77777777" w:rsidR="00350892" w:rsidRPr="001F1890" w:rsidRDefault="00350892" w:rsidP="00691993">
            <w:pPr>
              <w:spacing w:line="360" w:lineRule="auto"/>
              <w:ind w:firstLine="57"/>
              <w:jc w:val="both"/>
              <w:rPr>
                <w:rFonts w:ascii="Book Antiqua" w:hAnsi="Book Antiqua"/>
              </w:rPr>
            </w:pPr>
          </w:p>
        </w:tc>
      </w:tr>
      <w:tr w:rsidR="00350892" w:rsidRPr="001F1890" w14:paraId="04603763" w14:textId="77777777" w:rsidTr="0096724D">
        <w:trPr>
          <w:cantSplit/>
          <w:trHeight w:hRule="exact" w:val="85"/>
          <w:jc w:val="center"/>
        </w:trPr>
        <w:tc>
          <w:tcPr>
            <w:tcW w:w="864" w:type="dxa"/>
            <w:vMerge/>
          </w:tcPr>
          <w:p w14:paraId="2A86022D" w14:textId="77777777" w:rsidR="00350892" w:rsidRPr="001F1890" w:rsidRDefault="00350892" w:rsidP="00691993">
            <w:pPr>
              <w:spacing w:line="360" w:lineRule="auto"/>
              <w:ind w:firstLine="57"/>
              <w:jc w:val="both"/>
              <w:rPr>
                <w:rFonts w:ascii="Book Antiqua" w:hAnsi="Book Antiqua"/>
              </w:rPr>
            </w:pPr>
          </w:p>
        </w:tc>
        <w:tc>
          <w:tcPr>
            <w:tcW w:w="969" w:type="dxa"/>
            <w:vMerge/>
            <w:vAlign w:val="bottom"/>
          </w:tcPr>
          <w:p w14:paraId="720E4C31" w14:textId="77777777" w:rsidR="00350892" w:rsidRPr="001F1890" w:rsidRDefault="00350892" w:rsidP="00691993">
            <w:pPr>
              <w:spacing w:line="360" w:lineRule="auto"/>
              <w:ind w:firstLine="57"/>
              <w:jc w:val="both"/>
              <w:rPr>
                <w:rFonts w:ascii="Book Antiqua" w:hAnsi="Book Antiqua"/>
              </w:rPr>
            </w:pPr>
          </w:p>
        </w:tc>
        <w:tc>
          <w:tcPr>
            <w:tcW w:w="912" w:type="dxa"/>
          </w:tcPr>
          <w:p w14:paraId="298DD775" w14:textId="77777777" w:rsidR="00350892" w:rsidRPr="001F1890" w:rsidRDefault="00350892" w:rsidP="00691993">
            <w:pPr>
              <w:spacing w:line="360" w:lineRule="auto"/>
              <w:ind w:firstLine="57"/>
              <w:jc w:val="both"/>
              <w:rPr>
                <w:rFonts w:ascii="Book Antiqua" w:hAnsi="Book Antiqua"/>
              </w:rPr>
            </w:pPr>
          </w:p>
        </w:tc>
        <w:tc>
          <w:tcPr>
            <w:tcW w:w="912" w:type="dxa"/>
          </w:tcPr>
          <w:p w14:paraId="418F6D7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8A5E3"/>
          </w:tcPr>
          <w:p w14:paraId="3667060F"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29603E26" w14:textId="77777777" w:rsidR="00350892" w:rsidRPr="001F1890" w:rsidRDefault="00350892" w:rsidP="00691993">
            <w:pPr>
              <w:spacing w:line="360" w:lineRule="auto"/>
              <w:ind w:firstLine="57"/>
              <w:jc w:val="both"/>
              <w:rPr>
                <w:rFonts w:ascii="Book Antiqua" w:hAnsi="Book Antiqua"/>
              </w:rPr>
            </w:pPr>
          </w:p>
        </w:tc>
        <w:tc>
          <w:tcPr>
            <w:tcW w:w="930" w:type="dxa"/>
          </w:tcPr>
          <w:p w14:paraId="6C3D0354" w14:textId="77777777" w:rsidR="00350892" w:rsidRPr="001F1890" w:rsidRDefault="00350892" w:rsidP="00691993">
            <w:pPr>
              <w:spacing w:line="360" w:lineRule="auto"/>
              <w:ind w:firstLine="57"/>
              <w:jc w:val="both"/>
              <w:rPr>
                <w:rFonts w:ascii="Book Antiqua" w:hAnsi="Book Antiqua"/>
              </w:rPr>
            </w:pPr>
          </w:p>
        </w:tc>
        <w:tc>
          <w:tcPr>
            <w:tcW w:w="912" w:type="dxa"/>
          </w:tcPr>
          <w:p w14:paraId="7BB5B150" w14:textId="77777777" w:rsidR="00350892" w:rsidRPr="001F1890" w:rsidRDefault="00350892" w:rsidP="00691993">
            <w:pPr>
              <w:spacing w:line="360" w:lineRule="auto"/>
              <w:ind w:firstLine="57"/>
              <w:jc w:val="both"/>
              <w:rPr>
                <w:rFonts w:ascii="Book Antiqua" w:hAnsi="Book Antiqua"/>
              </w:rPr>
            </w:pPr>
          </w:p>
        </w:tc>
      </w:tr>
      <w:tr w:rsidR="00350892" w:rsidRPr="001F1890" w14:paraId="4750162F" w14:textId="77777777" w:rsidTr="0096724D">
        <w:trPr>
          <w:cantSplit/>
          <w:trHeight w:hRule="exact" w:val="85"/>
          <w:jc w:val="center"/>
        </w:trPr>
        <w:tc>
          <w:tcPr>
            <w:tcW w:w="864" w:type="dxa"/>
            <w:vMerge/>
          </w:tcPr>
          <w:p w14:paraId="7A398509"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0BB1B3B1"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500</w:t>
            </w:r>
          </w:p>
        </w:tc>
        <w:tc>
          <w:tcPr>
            <w:tcW w:w="912" w:type="dxa"/>
          </w:tcPr>
          <w:p w14:paraId="3B4745DF" w14:textId="77777777" w:rsidR="00350892" w:rsidRPr="001F1890" w:rsidRDefault="00350892" w:rsidP="00691993">
            <w:pPr>
              <w:spacing w:line="360" w:lineRule="auto"/>
              <w:ind w:firstLine="57"/>
              <w:jc w:val="both"/>
              <w:rPr>
                <w:rFonts w:ascii="Book Antiqua" w:hAnsi="Book Antiqua"/>
              </w:rPr>
            </w:pPr>
          </w:p>
        </w:tc>
        <w:tc>
          <w:tcPr>
            <w:tcW w:w="912" w:type="dxa"/>
          </w:tcPr>
          <w:p w14:paraId="38505B2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DC674AE"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41774546" w14:textId="77777777" w:rsidR="00350892" w:rsidRPr="001F1890" w:rsidRDefault="00350892" w:rsidP="00691993">
            <w:pPr>
              <w:spacing w:line="360" w:lineRule="auto"/>
              <w:ind w:firstLine="57"/>
              <w:jc w:val="both"/>
              <w:rPr>
                <w:rFonts w:ascii="Book Antiqua" w:hAnsi="Book Antiqua"/>
              </w:rPr>
            </w:pPr>
          </w:p>
        </w:tc>
        <w:tc>
          <w:tcPr>
            <w:tcW w:w="930" w:type="dxa"/>
          </w:tcPr>
          <w:p w14:paraId="17A97742" w14:textId="77777777" w:rsidR="00350892" w:rsidRPr="001F1890" w:rsidRDefault="00350892" w:rsidP="00691993">
            <w:pPr>
              <w:spacing w:line="360" w:lineRule="auto"/>
              <w:ind w:firstLine="57"/>
              <w:jc w:val="both"/>
              <w:rPr>
                <w:rFonts w:ascii="Book Antiqua" w:hAnsi="Book Antiqua"/>
              </w:rPr>
            </w:pPr>
          </w:p>
        </w:tc>
        <w:tc>
          <w:tcPr>
            <w:tcW w:w="912" w:type="dxa"/>
          </w:tcPr>
          <w:p w14:paraId="5B50D6DF" w14:textId="77777777" w:rsidR="00350892" w:rsidRPr="001F1890" w:rsidRDefault="00350892" w:rsidP="00691993">
            <w:pPr>
              <w:spacing w:line="360" w:lineRule="auto"/>
              <w:ind w:firstLine="57"/>
              <w:jc w:val="both"/>
              <w:rPr>
                <w:rFonts w:ascii="Book Antiqua" w:hAnsi="Book Antiqua"/>
              </w:rPr>
            </w:pPr>
          </w:p>
        </w:tc>
      </w:tr>
      <w:tr w:rsidR="00350892" w:rsidRPr="001F1890" w14:paraId="09A86200" w14:textId="77777777" w:rsidTr="0096724D">
        <w:trPr>
          <w:cantSplit/>
          <w:trHeight w:hRule="exact" w:val="85"/>
          <w:jc w:val="center"/>
        </w:trPr>
        <w:tc>
          <w:tcPr>
            <w:tcW w:w="864" w:type="dxa"/>
            <w:vMerge/>
          </w:tcPr>
          <w:p w14:paraId="666FD580" w14:textId="77777777" w:rsidR="00350892" w:rsidRPr="001F1890" w:rsidRDefault="00350892" w:rsidP="00691993">
            <w:pPr>
              <w:spacing w:line="360" w:lineRule="auto"/>
              <w:ind w:firstLine="57"/>
              <w:jc w:val="both"/>
              <w:rPr>
                <w:rFonts w:ascii="Book Antiqua" w:hAnsi="Book Antiqua"/>
              </w:rPr>
            </w:pPr>
          </w:p>
        </w:tc>
        <w:tc>
          <w:tcPr>
            <w:tcW w:w="969" w:type="dxa"/>
            <w:vMerge/>
            <w:vAlign w:val="bottom"/>
          </w:tcPr>
          <w:p w14:paraId="6B5E73D4" w14:textId="77777777" w:rsidR="00350892" w:rsidRPr="001F1890" w:rsidRDefault="00350892" w:rsidP="00691993">
            <w:pPr>
              <w:spacing w:line="360" w:lineRule="auto"/>
              <w:ind w:firstLine="57"/>
              <w:jc w:val="both"/>
              <w:rPr>
                <w:rFonts w:ascii="Book Antiqua" w:hAnsi="Book Antiqua"/>
              </w:rPr>
            </w:pPr>
          </w:p>
        </w:tc>
        <w:tc>
          <w:tcPr>
            <w:tcW w:w="912" w:type="dxa"/>
          </w:tcPr>
          <w:p w14:paraId="218E6E2D" w14:textId="77777777" w:rsidR="00350892" w:rsidRPr="001F1890" w:rsidRDefault="00350892" w:rsidP="00691993">
            <w:pPr>
              <w:spacing w:line="360" w:lineRule="auto"/>
              <w:ind w:firstLine="57"/>
              <w:jc w:val="both"/>
              <w:rPr>
                <w:rFonts w:ascii="Book Antiqua" w:hAnsi="Book Antiqua"/>
              </w:rPr>
            </w:pPr>
          </w:p>
        </w:tc>
        <w:tc>
          <w:tcPr>
            <w:tcW w:w="912" w:type="dxa"/>
          </w:tcPr>
          <w:p w14:paraId="70256606"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5C7DE6D"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3FACEB51" w14:textId="77777777" w:rsidR="00350892" w:rsidRPr="001F1890" w:rsidRDefault="00350892" w:rsidP="00691993">
            <w:pPr>
              <w:spacing w:line="360" w:lineRule="auto"/>
              <w:ind w:firstLine="57"/>
              <w:jc w:val="both"/>
              <w:rPr>
                <w:rFonts w:ascii="Book Antiqua" w:hAnsi="Book Antiqua"/>
              </w:rPr>
            </w:pPr>
          </w:p>
        </w:tc>
        <w:tc>
          <w:tcPr>
            <w:tcW w:w="930" w:type="dxa"/>
          </w:tcPr>
          <w:p w14:paraId="67CC5598" w14:textId="77777777" w:rsidR="00350892" w:rsidRPr="001F1890" w:rsidRDefault="00350892" w:rsidP="00691993">
            <w:pPr>
              <w:spacing w:line="360" w:lineRule="auto"/>
              <w:ind w:firstLine="57"/>
              <w:jc w:val="both"/>
              <w:rPr>
                <w:rFonts w:ascii="Book Antiqua" w:hAnsi="Book Antiqua"/>
              </w:rPr>
            </w:pPr>
          </w:p>
        </w:tc>
        <w:tc>
          <w:tcPr>
            <w:tcW w:w="912" w:type="dxa"/>
          </w:tcPr>
          <w:p w14:paraId="24FC99E3" w14:textId="77777777" w:rsidR="00350892" w:rsidRPr="001F1890" w:rsidRDefault="00350892" w:rsidP="00691993">
            <w:pPr>
              <w:spacing w:line="360" w:lineRule="auto"/>
              <w:ind w:firstLine="57"/>
              <w:jc w:val="both"/>
              <w:rPr>
                <w:rFonts w:ascii="Book Antiqua" w:hAnsi="Book Antiqua"/>
              </w:rPr>
            </w:pPr>
          </w:p>
        </w:tc>
      </w:tr>
      <w:tr w:rsidR="00350892" w:rsidRPr="001F1890" w14:paraId="5B5C4FD0" w14:textId="77777777" w:rsidTr="0096724D">
        <w:trPr>
          <w:cantSplit/>
          <w:trHeight w:hRule="exact" w:val="85"/>
          <w:jc w:val="center"/>
        </w:trPr>
        <w:tc>
          <w:tcPr>
            <w:tcW w:w="864" w:type="dxa"/>
            <w:vMerge/>
          </w:tcPr>
          <w:p w14:paraId="1BC446E2" w14:textId="77777777" w:rsidR="00350892" w:rsidRPr="001F1890" w:rsidRDefault="00350892" w:rsidP="00691993">
            <w:pPr>
              <w:spacing w:line="360" w:lineRule="auto"/>
              <w:ind w:firstLine="57"/>
              <w:jc w:val="both"/>
              <w:rPr>
                <w:rFonts w:ascii="Book Antiqua" w:hAnsi="Book Antiqua"/>
              </w:rPr>
            </w:pPr>
          </w:p>
        </w:tc>
        <w:tc>
          <w:tcPr>
            <w:tcW w:w="969" w:type="dxa"/>
            <w:vMerge/>
            <w:vAlign w:val="bottom"/>
          </w:tcPr>
          <w:p w14:paraId="53E01E5F" w14:textId="77777777" w:rsidR="00350892" w:rsidRPr="001F1890" w:rsidRDefault="00350892" w:rsidP="00691993">
            <w:pPr>
              <w:spacing w:line="360" w:lineRule="auto"/>
              <w:ind w:firstLine="57"/>
              <w:jc w:val="both"/>
              <w:rPr>
                <w:rFonts w:ascii="Book Antiqua" w:hAnsi="Book Antiqua"/>
              </w:rPr>
            </w:pPr>
          </w:p>
        </w:tc>
        <w:tc>
          <w:tcPr>
            <w:tcW w:w="912" w:type="dxa"/>
          </w:tcPr>
          <w:p w14:paraId="57FA0D49" w14:textId="77777777" w:rsidR="00350892" w:rsidRPr="001F1890" w:rsidRDefault="00350892" w:rsidP="00691993">
            <w:pPr>
              <w:spacing w:line="360" w:lineRule="auto"/>
              <w:ind w:firstLine="57"/>
              <w:jc w:val="both"/>
              <w:rPr>
                <w:rFonts w:ascii="Book Antiqua" w:hAnsi="Book Antiqua"/>
              </w:rPr>
            </w:pPr>
          </w:p>
        </w:tc>
        <w:tc>
          <w:tcPr>
            <w:tcW w:w="912" w:type="dxa"/>
          </w:tcPr>
          <w:p w14:paraId="2EDC7D24"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BB99CD4"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AC2472E" w14:textId="77777777" w:rsidR="00350892" w:rsidRPr="001F1890" w:rsidRDefault="00350892" w:rsidP="00691993">
            <w:pPr>
              <w:spacing w:line="360" w:lineRule="auto"/>
              <w:ind w:firstLine="57"/>
              <w:jc w:val="both"/>
              <w:rPr>
                <w:rFonts w:ascii="Book Antiqua" w:hAnsi="Book Antiqua"/>
              </w:rPr>
            </w:pPr>
          </w:p>
        </w:tc>
        <w:tc>
          <w:tcPr>
            <w:tcW w:w="930" w:type="dxa"/>
          </w:tcPr>
          <w:p w14:paraId="0A31AB92" w14:textId="77777777" w:rsidR="00350892" w:rsidRPr="001F1890" w:rsidRDefault="00350892" w:rsidP="00691993">
            <w:pPr>
              <w:spacing w:line="360" w:lineRule="auto"/>
              <w:ind w:firstLine="57"/>
              <w:jc w:val="both"/>
              <w:rPr>
                <w:rFonts w:ascii="Book Antiqua" w:hAnsi="Book Antiqua"/>
              </w:rPr>
            </w:pPr>
          </w:p>
        </w:tc>
        <w:tc>
          <w:tcPr>
            <w:tcW w:w="912" w:type="dxa"/>
          </w:tcPr>
          <w:p w14:paraId="2E8FBD42" w14:textId="77777777" w:rsidR="00350892" w:rsidRPr="001F1890" w:rsidRDefault="00350892" w:rsidP="00691993">
            <w:pPr>
              <w:spacing w:line="360" w:lineRule="auto"/>
              <w:ind w:firstLine="57"/>
              <w:jc w:val="both"/>
              <w:rPr>
                <w:rFonts w:ascii="Book Antiqua" w:hAnsi="Book Antiqua"/>
              </w:rPr>
            </w:pPr>
          </w:p>
        </w:tc>
      </w:tr>
      <w:tr w:rsidR="00350892" w:rsidRPr="001F1890" w14:paraId="2D96EB16" w14:textId="77777777" w:rsidTr="0096724D">
        <w:trPr>
          <w:cantSplit/>
          <w:trHeight w:hRule="exact" w:val="85"/>
          <w:jc w:val="center"/>
        </w:trPr>
        <w:tc>
          <w:tcPr>
            <w:tcW w:w="864" w:type="dxa"/>
            <w:vMerge/>
          </w:tcPr>
          <w:p w14:paraId="7F6EB94C" w14:textId="77777777" w:rsidR="00350892" w:rsidRPr="001F1890" w:rsidRDefault="00350892" w:rsidP="00691993">
            <w:pPr>
              <w:spacing w:line="360" w:lineRule="auto"/>
              <w:ind w:firstLine="57"/>
              <w:jc w:val="both"/>
              <w:rPr>
                <w:rFonts w:ascii="Book Antiqua" w:hAnsi="Book Antiqua"/>
              </w:rPr>
            </w:pPr>
          </w:p>
        </w:tc>
        <w:tc>
          <w:tcPr>
            <w:tcW w:w="969" w:type="dxa"/>
            <w:vMerge/>
            <w:vAlign w:val="bottom"/>
          </w:tcPr>
          <w:p w14:paraId="55C79789" w14:textId="77777777" w:rsidR="00350892" w:rsidRPr="001F1890" w:rsidRDefault="00350892" w:rsidP="00691993">
            <w:pPr>
              <w:spacing w:line="360" w:lineRule="auto"/>
              <w:ind w:firstLine="57"/>
              <w:jc w:val="both"/>
              <w:rPr>
                <w:rFonts w:ascii="Book Antiqua" w:hAnsi="Book Antiqua"/>
              </w:rPr>
            </w:pPr>
          </w:p>
        </w:tc>
        <w:tc>
          <w:tcPr>
            <w:tcW w:w="912" w:type="dxa"/>
          </w:tcPr>
          <w:p w14:paraId="650D5795" w14:textId="77777777" w:rsidR="00350892" w:rsidRPr="001F1890" w:rsidRDefault="00350892" w:rsidP="00691993">
            <w:pPr>
              <w:spacing w:line="360" w:lineRule="auto"/>
              <w:ind w:firstLine="57"/>
              <w:jc w:val="both"/>
              <w:rPr>
                <w:rFonts w:ascii="Book Antiqua" w:hAnsi="Book Antiqua"/>
              </w:rPr>
            </w:pPr>
          </w:p>
        </w:tc>
        <w:tc>
          <w:tcPr>
            <w:tcW w:w="912" w:type="dxa"/>
          </w:tcPr>
          <w:p w14:paraId="4BE5CFC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A6137FF"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0EAE13A5" w14:textId="77777777" w:rsidR="00350892" w:rsidRPr="001F1890" w:rsidRDefault="00350892" w:rsidP="00691993">
            <w:pPr>
              <w:spacing w:line="360" w:lineRule="auto"/>
              <w:ind w:firstLine="57"/>
              <w:jc w:val="both"/>
              <w:rPr>
                <w:rFonts w:ascii="Book Antiqua" w:hAnsi="Book Antiqua"/>
              </w:rPr>
            </w:pPr>
          </w:p>
        </w:tc>
        <w:tc>
          <w:tcPr>
            <w:tcW w:w="930" w:type="dxa"/>
          </w:tcPr>
          <w:p w14:paraId="47346AE5" w14:textId="77777777" w:rsidR="00350892" w:rsidRPr="001F1890" w:rsidRDefault="00350892" w:rsidP="00691993">
            <w:pPr>
              <w:spacing w:line="360" w:lineRule="auto"/>
              <w:ind w:firstLine="57"/>
              <w:jc w:val="both"/>
              <w:rPr>
                <w:rFonts w:ascii="Book Antiqua" w:hAnsi="Book Antiqua"/>
              </w:rPr>
            </w:pPr>
          </w:p>
        </w:tc>
        <w:tc>
          <w:tcPr>
            <w:tcW w:w="912" w:type="dxa"/>
          </w:tcPr>
          <w:p w14:paraId="40F5B7BF" w14:textId="77777777" w:rsidR="00350892" w:rsidRPr="001F1890" w:rsidRDefault="00350892" w:rsidP="00691993">
            <w:pPr>
              <w:spacing w:line="360" w:lineRule="auto"/>
              <w:ind w:firstLine="57"/>
              <w:jc w:val="both"/>
              <w:rPr>
                <w:rFonts w:ascii="Book Antiqua" w:hAnsi="Book Antiqua"/>
              </w:rPr>
            </w:pPr>
          </w:p>
        </w:tc>
      </w:tr>
      <w:tr w:rsidR="00350892" w:rsidRPr="001F1890" w14:paraId="2E4BA147" w14:textId="77777777" w:rsidTr="0096724D">
        <w:trPr>
          <w:cantSplit/>
          <w:trHeight w:hRule="exact" w:val="85"/>
          <w:jc w:val="center"/>
        </w:trPr>
        <w:tc>
          <w:tcPr>
            <w:tcW w:w="864" w:type="dxa"/>
            <w:vMerge/>
          </w:tcPr>
          <w:p w14:paraId="11C57686"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5F60A9C0"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600</w:t>
            </w:r>
          </w:p>
        </w:tc>
        <w:tc>
          <w:tcPr>
            <w:tcW w:w="912" w:type="dxa"/>
          </w:tcPr>
          <w:p w14:paraId="1A5D1800" w14:textId="77777777" w:rsidR="00350892" w:rsidRPr="001F1890" w:rsidRDefault="00350892" w:rsidP="00691993">
            <w:pPr>
              <w:spacing w:line="360" w:lineRule="auto"/>
              <w:ind w:firstLine="57"/>
              <w:jc w:val="both"/>
              <w:rPr>
                <w:rFonts w:ascii="Book Antiqua" w:hAnsi="Book Antiqua"/>
              </w:rPr>
            </w:pPr>
          </w:p>
        </w:tc>
        <w:tc>
          <w:tcPr>
            <w:tcW w:w="912" w:type="dxa"/>
          </w:tcPr>
          <w:p w14:paraId="006E650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626C41E"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383E6F11" w14:textId="77777777" w:rsidR="00350892" w:rsidRPr="001F1890" w:rsidRDefault="00350892" w:rsidP="00691993">
            <w:pPr>
              <w:spacing w:line="360" w:lineRule="auto"/>
              <w:ind w:firstLine="57"/>
              <w:jc w:val="both"/>
              <w:rPr>
                <w:rFonts w:ascii="Book Antiqua" w:hAnsi="Book Antiqua"/>
              </w:rPr>
            </w:pPr>
          </w:p>
        </w:tc>
        <w:tc>
          <w:tcPr>
            <w:tcW w:w="930" w:type="dxa"/>
          </w:tcPr>
          <w:p w14:paraId="4E37BF0C" w14:textId="77777777" w:rsidR="00350892" w:rsidRPr="001F1890" w:rsidRDefault="00350892" w:rsidP="00691993">
            <w:pPr>
              <w:spacing w:line="360" w:lineRule="auto"/>
              <w:ind w:firstLine="57"/>
              <w:jc w:val="both"/>
              <w:rPr>
                <w:rFonts w:ascii="Book Antiqua" w:hAnsi="Book Antiqua"/>
              </w:rPr>
            </w:pPr>
          </w:p>
        </w:tc>
        <w:tc>
          <w:tcPr>
            <w:tcW w:w="912" w:type="dxa"/>
          </w:tcPr>
          <w:p w14:paraId="4BA905AD" w14:textId="77777777" w:rsidR="00350892" w:rsidRPr="001F1890" w:rsidRDefault="00350892" w:rsidP="00691993">
            <w:pPr>
              <w:spacing w:line="360" w:lineRule="auto"/>
              <w:ind w:firstLine="57"/>
              <w:jc w:val="both"/>
              <w:rPr>
                <w:rFonts w:ascii="Book Antiqua" w:hAnsi="Book Antiqua"/>
              </w:rPr>
            </w:pPr>
          </w:p>
        </w:tc>
      </w:tr>
      <w:tr w:rsidR="00350892" w:rsidRPr="001F1890" w14:paraId="1826C2E0" w14:textId="77777777" w:rsidTr="0096724D">
        <w:trPr>
          <w:cantSplit/>
          <w:trHeight w:hRule="exact" w:val="85"/>
          <w:jc w:val="center"/>
        </w:trPr>
        <w:tc>
          <w:tcPr>
            <w:tcW w:w="864" w:type="dxa"/>
            <w:vMerge/>
          </w:tcPr>
          <w:p w14:paraId="2676FC0F"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3DB08811" w14:textId="77777777" w:rsidR="00350892" w:rsidRPr="001F1890" w:rsidRDefault="00350892" w:rsidP="00691993">
            <w:pPr>
              <w:spacing w:line="360" w:lineRule="auto"/>
              <w:ind w:firstLine="57"/>
              <w:jc w:val="both"/>
              <w:rPr>
                <w:rFonts w:ascii="Book Antiqua" w:hAnsi="Book Antiqua"/>
              </w:rPr>
            </w:pPr>
          </w:p>
        </w:tc>
        <w:tc>
          <w:tcPr>
            <w:tcW w:w="912" w:type="dxa"/>
          </w:tcPr>
          <w:p w14:paraId="3860CBFE" w14:textId="77777777" w:rsidR="00350892" w:rsidRPr="001F1890" w:rsidRDefault="00350892" w:rsidP="00691993">
            <w:pPr>
              <w:spacing w:line="360" w:lineRule="auto"/>
              <w:ind w:firstLine="57"/>
              <w:jc w:val="both"/>
              <w:rPr>
                <w:rFonts w:ascii="Book Antiqua" w:hAnsi="Book Antiqua"/>
              </w:rPr>
            </w:pPr>
          </w:p>
        </w:tc>
        <w:tc>
          <w:tcPr>
            <w:tcW w:w="912" w:type="dxa"/>
          </w:tcPr>
          <w:p w14:paraId="747EA49D"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97E16F8"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3543EC5B" w14:textId="77777777" w:rsidR="00350892" w:rsidRPr="001F1890" w:rsidRDefault="00350892" w:rsidP="00691993">
            <w:pPr>
              <w:spacing w:line="360" w:lineRule="auto"/>
              <w:ind w:firstLine="57"/>
              <w:jc w:val="both"/>
              <w:rPr>
                <w:rFonts w:ascii="Book Antiqua" w:hAnsi="Book Antiqua"/>
              </w:rPr>
            </w:pPr>
          </w:p>
        </w:tc>
        <w:tc>
          <w:tcPr>
            <w:tcW w:w="930" w:type="dxa"/>
          </w:tcPr>
          <w:p w14:paraId="09CF24BF" w14:textId="77777777" w:rsidR="00350892" w:rsidRPr="001F1890" w:rsidRDefault="00350892" w:rsidP="00691993">
            <w:pPr>
              <w:spacing w:line="360" w:lineRule="auto"/>
              <w:ind w:firstLine="57"/>
              <w:jc w:val="both"/>
              <w:rPr>
                <w:rFonts w:ascii="Book Antiqua" w:hAnsi="Book Antiqua"/>
              </w:rPr>
            </w:pPr>
          </w:p>
        </w:tc>
        <w:tc>
          <w:tcPr>
            <w:tcW w:w="912" w:type="dxa"/>
          </w:tcPr>
          <w:p w14:paraId="6AC16403" w14:textId="77777777" w:rsidR="00350892" w:rsidRPr="001F1890" w:rsidRDefault="00350892" w:rsidP="00691993">
            <w:pPr>
              <w:spacing w:line="360" w:lineRule="auto"/>
              <w:ind w:firstLine="57"/>
              <w:jc w:val="both"/>
              <w:rPr>
                <w:rFonts w:ascii="Book Antiqua" w:hAnsi="Book Antiqua"/>
              </w:rPr>
            </w:pPr>
          </w:p>
        </w:tc>
      </w:tr>
      <w:tr w:rsidR="00350892" w:rsidRPr="001F1890" w14:paraId="27DFE73D" w14:textId="77777777" w:rsidTr="0096724D">
        <w:trPr>
          <w:cantSplit/>
          <w:trHeight w:hRule="exact" w:val="85"/>
          <w:jc w:val="center"/>
        </w:trPr>
        <w:tc>
          <w:tcPr>
            <w:tcW w:w="864" w:type="dxa"/>
            <w:vMerge/>
          </w:tcPr>
          <w:p w14:paraId="220EC18D"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2B23FE37" w14:textId="77777777" w:rsidR="00350892" w:rsidRPr="001F1890" w:rsidRDefault="00350892" w:rsidP="00691993">
            <w:pPr>
              <w:spacing w:line="360" w:lineRule="auto"/>
              <w:ind w:firstLine="57"/>
              <w:jc w:val="both"/>
              <w:rPr>
                <w:rFonts w:ascii="Book Antiqua" w:hAnsi="Book Antiqua"/>
              </w:rPr>
            </w:pPr>
          </w:p>
        </w:tc>
        <w:tc>
          <w:tcPr>
            <w:tcW w:w="912" w:type="dxa"/>
          </w:tcPr>
          <w:p w14:paraId="1EDC3C1B" w14:textId="77777777" w:rsidR="00350892" w:rsidRPr="001F1890" w:rsidRDefault="00350892" w:rsidP="00691993">
            <w:pPr>
              <w:spacing w:line="360" w:lineRule="auto"/>
              <w:ind w:firstLine="57"/>
              <w:jc w:val="both"/>
              <w:rPr>
                <w:rFonts w:ascii="Book Antiqua" w:hAnsi="Book Antiqua"/>
              </w:rPr>
            </w:pPr>
          </w:p>
        </w:tc>
        <w:tc>
          <w:tcPr>
            <w:tcW w:w="912" w:type="dxa"/>
          </w:tcPr>
          <w:p w14:paraId="01FA8D2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04061DF6"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9B82575" w14:textId="77777777" w:rsidR="00350892" w:rsidRPr="001F1890" w:rsidRDefault="00350892" w:rsidP="00691993">
            <w:pPr>
              <w:spacing w:line="360" w:lineRule="auto"/>
              <w:ind w:firstLine="57"/>
              <w:jc w:val="both"/>
              <w:rPr>
                <w:rFonts w:ascii="Book Antiqua" w:hAnsi="Book Antiqua"/>
              </w:rPr>
            </w:pPr>
          </w:p>
        </w:tc>
        <w:tc>
          <w:tcPr>
            <w:tcW w:w="930" w:type="dxa"/>
          </w:tcPr>
          <w:p w14:paraId="2881E817" w14:textId="77777777" w:rsidR="00350892" w:rsidRPr="001F1890" w:rsidRDefault="00350892" w:rsidP="00691993">
            <w:pPr>
              <w:spacing w:line="360" w:lineRule="auto"/>
              <w:ind w:firstLine="57"/>
              <w:jc w:val="both"/>
              <w:rPr>
                <w:rFonts w:ascii="Book Antiqua" w:hAnsi="Book Antiqua"/>
              </w:rPr>
            </w:pPr>
          </w:p>
        </w:tc>
        <w:tc>
          <w:tcPr>
            <w:tcW w:w="912" w:type="dxa"/>
          </w:tcPr>
          <w:p w14:paraId="1AB188F5" w14:textId="77777777" w:rsidR="00350892" w:rsidRPr="001F1890" w:rsidRDefault="00350892" w:rsidP="00691993">
            <w:pPr>
              <w:spacing w:line="360" w:lineRule="auto"/>
              <w:ind w:firstLine="57"/>
              <w:jc w:val="both"/>
              <w:rPr>
                <w:rFonts w:ascii="Book Antiqua" w:hAnsi="Book Antiqua"/>
              </w:rPr>
            </w:pPr>
          </w:p>
        </w:tc>
      </w:tr>
      <w:tr w:rsidR="00350892" w:rsidRPr="001F1890" w14:paraId="2610725E" w14:textId="77777777" w:rsidTr="0096724D">
        <w:trPr>
          <w:cantSplit/>
          <w:trHeight w:hRule="exact" w:val="85"/>
          <w:jc w:val="center"/>
        </w:trPr>
        <w:tc>
          <w:tcPr>
            <w:tcW w:w="864" w:type="dxa"/>
            <w:vMerge/>
          </w:tcPr>
          <w:p w14:paraId="53B6C688"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25EB322A" w14:textId="77777777" w:rsidR="00350892" w:rsidRPr="001F1890" w:rsidRDefault="00350892" w:rsidP="00691993">
            <w:pPr>
              <w:spacing w:line="360" w:lineRule="auto"/>
              <w:ind w:firstLine="57"/>
              <w:jc w:val="both"/>
              <w:rPr>
                <w:rFonts w:ascii="Book Antiqua" w:hAnsi="Book Antiqua"/>
              </w:rPr>
            </w:pPr>
          </w:p>
        </w:tc>
        <w:tc>
          <w:tcPr>
            <w:tcW w:w="912" w:type="dxa"/>
          </w:tcPr>
          <w:p w14:paraId="4AF0382B" w14:textId="77777777" w:rsidR="00350892" w:rsidRPr="001F1890" w:rsidRDefault="00350892" w:rsidP="00691993">
            <w:pPr>
              <w:spacing w:line="360" w:lineRule="auto"/>
              <w:ind w:firstLine="57"/>
              <w:jc w:val="both"/>
              <w:rPr>
                <w:rFonts w:ascii="Book Antiqua" w:hAnsi="Book Antiqua"/>
              </w:rPr>
            </w:pPr>
          </w:p>
        </w:tc>
        <w:tc>
          <w:tcPr>
            <w:tcW w:w="912" w:type="dxa"/>
          </w:tcPr>
          <w:p w14:paraId="7CA7AB5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76489F6"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70D711D" w14:textId="77777777" w:rsidR="00350892" w:rsidRPr="001F1890" w:rsidRDefault="00350892" w:rsidP="00691993">
            <w:pPr>
              <w:spacing w:line="360" w:lineRule="auto"/>
              <w:ind w:firstLine="57"/>
              <w:jc w:val="both"/>
              <w:rPr>
                <w:rFonts w:ascii="Book Antiqua" w:hAnsi="Book Antiqua"/>
              </w:rPr>
            </w:pPr>
          </w:p>
        </w:tc>
        <w:tc>
          <w:tcPr>
            <w:tcW w:w="930" w:type="dxa"/>
          </w:tcPr>
          <w:p w14:paraId="59B96211" w14:textId="77777777" w:rsidR="00350892" w:rsidRPr="001F1890" w:rsidRDefault="00350892" w:rsidP="00691993">
            <w:pPr>
              <w:spacing w:line="360" w:lineRule="auto"/>
              <w:ind w:firstLine="57"/>
              <w:jc w:val="both"/>
              <w:rPr>
                <w:rFonts w:ascii="Book Antiqua" w:hAnsi="Book Antiqua"/>
              </w:rPr>
            </w:pPr>
          </w:p>
        </w:tc>
        <w:tc>
          <w:tcPr>
            <w:tcW w:w="912" w:type="dxa"/>
          </w:tcPr>
          <w:p w14:paraId="37F3FBD2" w14:textId="77777777" w:rsidR="00350892" w:rsidRPr="001F1890" w:rsidRDefault="00350892" w:rsidP="00691993">
            <w:pPr>
              <w:spacing w:line="360" w:lineRule="auto"/>
              <w:ind w:firstLine="57"/>
              <w:jc w:val="both"/>
              <w:rPr>
                <w:rFonts w:ascii="Book Antiqua" w:hAnsi="Book Antiqua"/>
              </w:rPr>
            </w:pPr>
          </w:p>
        </w:tc>
      </w:tr>
      <w:tr w:rsidR="00350892" w:rsidRPr="001F1890" w14:paraId="36E28001" w14:textId="77777777" w:rsidTr="0096724D">
        <w:trPr>
          <w:cantSplit/>
          <w:trHeight w:hRule="exact" w:val="85"/>
          <w:jc w:val="center"/>
        </w:trPr>
        <w:tc>
          <w:tcPr>
            <w:tcW w:w="864" w:type="dxa"/>
            <w:vMerge/>
          </w:tcPr>
          <w:p w14:paraId="60005A23"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088ED054"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700</w:t>
            </w:r>
          </w:p>
        </w:tc>
        <w:tc>
          <w:tcPr>
            <w:tcW w:w="912" w:type="dxa"/>
          </w:tcPr>
          <w:p w14:paraId="69DAD14C" w14:textId="77777777" w:rsidR="00350892" w:rsidRPr="001F1890" w:rsidRDefault="00350892" w:rsidP="00691993">
            <w:pPr>
              <w:spacing w:line="360" w:lineRule="auto"/>
              <w:ind w:firstLine="57"/>
              <w:jc w:val="both"/>
              <w:rPr>
                <w:rFonts w:ascii="Book Antiqua" w:hAnsi="Book Antiqua"/>
              </w:rPr>
            </w:pPr>
          </w:p>
        </w:tc>
        <w:tc>
          <w:tcPr>
            <w:tcW w:w="912" w:type="dxa"/>
          </w:tcPr>
          <w:p w14:paraId="0A9C45F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8343FFD"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7879609" w14:textId="77777777" w:rsidR="00350892" w:rsidRPr="001F1890" w:rsidRDefault="00350892" w:rsidP="00691993">
            <w:pPr>
              <w:spacing w:line="360" w:lineRule="auto"/>
              <w:ind w:firstLine="57"/>
              <w:jc w:val="both"/>
              <w:rPr>
                <w:rFonts w:ascii="Book Antiqua" w:hAnsi="Book Antiqua"/>
              </w:rPr>
            </w:pPr>
          </w:p>
        </w:tc>
        <w:tc>
          <w:tcPr>
            <w:tcW w:w="930" w:type="dxa"/>
          </w:tcPr>
          <w:p w14:paraId="2793E243" w14:textId="77777777" w:rsidR="00350892" w:rsidRPr="001F1890" w:rsidRDefault="00350892" w:rsidP="00691993">
            <w:pPr>
              <w:spacing w:line="360" w:lineRule="auto"/>
              <w:ind w:firstLine="57"/>
              <w:jc w:val="both"/>
              <w:rPr>
                <w:rFonts w:ascii="Book Antiqua" w:hAnsi="Book Antiqua"/>
              </w:rPr>
            </w:pPr>
          </w:p>
        </w:tc>
        <w:tc>
          <w:tcPr>
            <w:tcW w:w="912" w:type="dxa"/>
          </w:tcPr>
          <w:p w14:paraId="6F5BFC14" w14:textId="77777777" w:rsidR="00350892" w:rsidRPr="001F1890" w:rsidRDefault="00350892" w:rsidP="00691993">
            <w:pPr>
              <w:spacing w:line="360" w:lineRule="auto"/>
              <w:ind w:firstLine="57"/>
              <w:jc w:val="both"/>
              <w:rPr>
                <w:rFonts w:ascii="Book Antiqua" w:hAnsi="Book Antiqua"/>
              </w:rPr>
            </w:pPr>
          </w:p>
        </w:tc>
      </w:tr>
      <w:tr w:rsidR="00350892" w:rsidRPr="001F1890" w14:paraId="10104521" w14:textId="77777777" w:rsidTr="0096724D">
        <w:trPr>
          <w:cantSplit/>
          <w:trHeight w:hRule="exact" w:val="85"/>
          <w:jc w:val="center"/>
        </w:trPr>
        <w:tc>
          <w:tcPr>
            <w:tcW w:w="864" w:type="dxa"/>
            <w:vMerge/>
          </w:tcPr>
          <w:p w14:paraId="2A558034"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2D241C90" w14:textId="77777777" w:rsidR="00350892" w:rsidRPr="001F1890" w:rsidRDefault="00350892" w:rsidP="00691993">
            <w:pPr>
              <w:spacing w:line="360" w:lineRule="auto"/>
              <w:ind w:firstLine="57"/>
              <w:jc w:val="both"/>
              <w:rPr>
                <w:rFonts w:ascii="Book Antiqua" w:hAnsi="Book Antiqua"/>
              </w:rPr>
            </w:pPr>
          </w:p>
        </w:tc>
        <w:tc>
          <w:tcPr>
            <w:tcW w:w="912" w:type="dxa"/>
          </w:tcPr>
          <w:p w14:paraId="5D6899B3" w14:textId="77777777" w:rsidR="00350892" w:rsidRPr="001F1890" w:rsidRDefault="00350892" w:rsidP="00691993">
            <w:pPr>
              <w:spacing w:line="360" w:lineRule="auto"/>
              <w:ind w:firstLine="57"/>
              <w:jc w:val="both"/>
              <w:rPr>
                <w:rFonts w:ascii="Book Antiqua" w:hAnsi="Book Antiqua"/>
              </w:rPr>
            </w:pPr>
          </w:p>
        </w:tc>
        <w:tc>
          <w:tcPr>
            <w:tcW w:w="912" w:type="dxa"/>
          </w:tcPr>
          <w:p w14:paraId="10DD5C9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736E527"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3001D526" w14:textId="77777777" w:rsidR="00350892" w:rsidRPr="001F1890" w:rsidRDefault="00350892" w:rsidP="00691993">
            <w:pPr>
              <w:spacing w:line="360" w:lineRule="auto"/>
              <w:ind w:firstLine="57"/>
              <w:jc w:val="both"/>
              <w:rPr>
                <w:rFonts w:ascii="Book Antiqua" w:hAnsi="Book Antiqua"/>
              </w:rPr>
            </w:pPr>
          </w:p>
        </w:tc>
        <w:tc>
          <w:tcPr>
            <w:tcW w:w="930" w:type="dxa"/>
          </w:tcPr>
          <w:p w14:paraId="515ACD53" w14:textId="77777777" w:rsidR="00350892" w:rsidRPr="001F1890" w:rsidRDefault="00350892" w:rsidP="00691993">
            <w:pPr>
              <w:spacing w:line="360" w:lineRule="auto"/>
              <w:ind w:firstLine="57"/>
              <w:jc w:val="both"/>
              <w:rPr>
                <w:rFonts w:ascii="Book Antiqua" w:hAnsi="Book Antiqua"/>
              </w:rPr>
            </w:pPr>
          </w:p>
        </w:tc>
        <w:tc>
          <w:tcPr>
            <w:tcW w:w="912" w:type="dxa"/>
          </w:tcPr>
          <w:p w14:paraId="2383BDAC" w14:textId="77777777" w:rsidR="00350892" w:rsidRPr="001F1890" w:rsidRDefault="00350892" w:rsidP="00691993">
            <w:pPr>
              <w:spacing w:line="360" w:lineRule="auto"/>
              <w:ind w:firstLine="57"/>
              <w:jc w:val="both"/>
              <w:rPr>
                <w:rFonts w:ascii="Book Antiqua" w:hAnsi="Book Antiqua"/>
              </w:rPr>
            </w:pPr>
          </w:p>
        </w:tc>
      </w:tr>
      <w:tr w:rsidR="00350892" w:rsidRPr="001F1890" w14:paraId="0344D728" w14:textId="77777777" w:rsidTr="0096724D">
        <w:trPr>
          <w:cantSplit/>
          <w:trHeight w:hRule="exact" w:val="85"/>
          <w:jc w:val="center"/>
        </w:trPr>
        <w:tc>
          <w:tcPr>
            <w:tcW w:w="864" w:type="dxa"/>
            <w:vMerge/>
          </w:tcPr>
          <w:p w14:paraId="5B38CE11"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2D463C2B" w14:textId="77777777" w:rsidR="00350892" w:rsidRPr="001F1890" w:rsidRDefault="00350892" w:rsidP="00691993">
            <w:pPr>
              <w:spacing w:line="360" w:lineRule="auto"/>
              <w:ind w:firstLine="57"/>
              <w:jc w:val="both"/>
              <w:rPr>
                <w:rFonts w:ascii="Book Antiqua" w:hAnsi="Book Antiqua"/>
              </w:rPr>
            </w:pPr>
          </w:p>
        </w:tc>
        <w:tc>
          <w:tcPr>
            <w:tcW w:w="912" w:type="dxa"/>
          </w:tcPr>
          <w:p w14:paraId="7A7EF6DD" w14:textId="77777777" w:rsidR="00350892" w:rsidRPr="001F1890" w:rsidRDefault="00350892" w:rsidP="00691993">
            <w:pPr>
              <w:spacing w:line="360" w:lineRule="auto"/>
              <w:ind w:firstLine="57"/>
              <w:jc w:val="both"/>
              <w:rPr>
                <w:rFonts w:ascii="Book Antiqua" w:hAnsi="Book Antiqua"/>
              </w:rPr>
            </w:pPr>
          </w:p>
        </w:tc>
        <w:tc>
          <w:tcPr>
            <w:tcW w:w="912" w:type="dxa"/>
          </w:tcPr>
          <w:p w14:paraId="73D173CB"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5542829"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489578A6" w14:textId="77777777" w:rsidR="00350892" w:rsidRPr="001F1890" w:rsidRDefault="00350892" w:rsidP="00691993">
            <w:pPr>
              <w:spacing w:line="360" w:lineRule="auto"/>
              <w:ind w:firstLine="57"/>
              <w:jc w:val="both"/>
              <w:rPr>
                <w:rFonts w:ascii="Book Antiqua" w:hAnsi="Book Antiqua"/>
              </w:rPr>
            </w:pPr>
          </w:p>
        </w:tc>
        <w:tc>
          <w:tcPr>
            <w:tcW w:w="930" w:type="dxa"/>
          </w:tcPr>
          <w:p w14:paraId="29424449" w14:textId="77777777" w:rsidR="00350892" w:rsidRPr="001F1890" w:rsidRDefault="00350892" w:rsidP="00691993">
            <w:pPr>
              <w:spacing w:line="360" w:lineRule="auto"/>
              <w:ind w:firstLine="57"/>
              <w:jc w:val="both"/>
              <w:rPr>
                <w:rFonts w:ascii="Book Antiqua" w:hAnsi="Book Antiqua"/>
              </w:rPr>
            </w:pPr>
          </w:p>
        </w:tc>
        <w:tc>
          <w:tcPr>
            <w:tcW w:w="912" w:type="dxa"/>
          </w:tcPr>
          <w:p w14:paraId="6E425F09" w14:textId="77777777" w:rsidR="00350892" w:rsidRPr="001F1890" w:rsidRDefault="00350892" w:rsidP="00691993">
            <w:pPr>
              <w:spacing w:line="360" w:lineRule="auto"/>
              <w:ind w:firstLine="57"/>
              <w:jc w:val="both"/>
              <w:rPr>
                <w:rFonts w:ascii="Book Antiqua" w:hAnsi="Book Antiqua"/>
              </w:rPr>
            </w:pPr>
          </w:p>
        </w:tc>
      </w:tr>
      <w:tr w:rsidR="00350892" w:rsidRPr="001F1890" w14:paraId="5D9826C5" w14:textId="77777777" w:rsidTr="0096724D">
        <w:trPr>
          <w:cantSplit/>
          <w:trHeight w:hRule="exact" w:val="85"/>
          <w:jc w:val="center"/>
        </w:trPr>
        <w:tc>
          <w:tcPr>
            <w:tcW w:w="864" w:type="dxa"/>
            <w:vMerge/>
          </w:tcPr>
          <w:p w14:paraId="02FEC8D1"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036A9EA6" w14:textId="77777777" w:rsidR="00350892" w:rsidRPr="001F1890" w:rsidRDefault="00350892" w:rsidP="00691993">
            <w:pPr>
              <w:spacing w:line="360" w:lineRule="auto"/>
              <w:ind w:firstLine="57"/>
              <w:jc w:val="both"/>
              <w:rPr>
                <w:rFonts w:ascii="Book Antiqua" w:hAnsi="Book Antiqua"/>
              </w:rPr>
            </w:pPr>
          </w:p>
        </w:tc>
        <w:tc>
          <w:tcPr>
            <w:tcW w:w="912" w:type="dxa"/>
          </w:tcPr>
          <w:p w14:paraId="2C54EA91" w14:textId="77777777" w:rsidR="00350892" w:rsidRPr="001F1890" w:rsidRDefault="00350892" w:rsidP="00691993">
            <w:pPr>
              <w:spacing w:line="360" w:lineRule="auto"/>
              <w:ind w:firstLine="57"/>
              <w:jc w:val="both"/>
              <w:rPr>
                <w:rFonts w:ascii="Book Antiqua" w:hAnsi="Book Antiqua"/>
              </w:rPr>
            </w:pPr>
          </w:p>
        </w:tc>
        <w:tc>
          <w:tcPr>
            <w:tcW w:w="912" w:type="dxa"/>
          </w:tcPr>
          <w:p w14:paraId="50B78B9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C72F47D"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511A2C49" w14:textId="77777777" w:rsidR="00350892" w:rsidRPr="001F1890" w:rsidRDefault="00350892" w:rsidP="00691993">
            <w:pPr>
              <w:spacing w:line="360" w:lineRule="auto"/>
              <w:ind w:firstLine="57"/>
              <w:jc w:val="both"/>
              <w:rPr>
                <w:rFonts w:ascii="Book Antiqua" w:hAnsi="Book Antiqua"/>
              </w:rPr>
            </w:pPr>
          </w:p>
        </w:tc>
        <w:tc>
          <w:tcPr>
            <w:tcW w:w="930" w:type="dxa"/>
          </w:tcPr>
          <w:p w14:paraId="7421D44B" w14:textId="77777777" w:rsidR="00350892" w:rsidRPr="001F1890" w:rsidRDefault="00350892" w:rsidP="00691993">
            <w:pPr>
              <w:spacing w:line="360" w:lineRule="auto"/>
              <w:ind w:firstLine="57"/>
              <w:jc w:val="both"/>
              <w:rPr>
                <w:rFonts w:ascii="Book Antiqua" w:hAnsi="Book Antiqua"/>
              </w:rPr>
            </w:pPr>
          </w:p>
        </w:tc>
        <w:tc>
          <w:tcPr>
            <w:tcW w:w="912" w:type="dxa"/>
          </w:tcPr>
          <w:p w14:paraId="50DA310A" w14:textId="77777777" w:rsidR="00350892" w:rsidRPr="001F1890" w:rsidRDefault="00350892" w:rsidP="00691993">
            <w:pPr>
              <w:spacing w:line="360" w:lineRule="auto"/>
              <w:ind w:firstLine="57"/>
              <w:jc w:val="both"/>
              <w:rPr>
                <w:rFonts w:ascii="Book Antiqua" w:hAnsi="Book Antiqua"/>
              </w:rPr>
            </w:pPr>
          </w:p>
        </w:tc>
      </w:tr>
      <w:tr w:rsidR="00350892" w:rsidRPr="001F1890" w14:paraId="4143FF07" w14:textId="77777777" w:rsidTr="0096724D">
        <w:trPr>
          <w:cantSplit/>
          <w:trHeight w:hRule="exact" w:val="85"/>
          <w:jc w:val="center"/>
        </w:trPr>
        <w:tc>
          <w:tcPr>
            <w:tcW w:w="864" w:type="dxa"/>
            <w:vMerge/>
          </w:tcPr>
          <w:p w14:paraId="3114411D"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7112BE70"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800</w:t>
            </w:r>
          </w:p>
        </w:tc>
        <w:tc>
          <w:tcPr>
            <w:tcW w:w="912" w:type="dxa"/>
          </w:tcPr>
          <w:p w14:paraId="7720C4C5" w14:textId="77777777" w:rsidR="00350892" w:rsidRPr="001F1890" w:rsidRDefault="00350892" w:rsidP="00691993">
            <w:pPr>
              <w:spacing w:line="360" w:lineRule="auto"/>
              <w:ind w:firstLine="57"/>
              <w:jc w:val="both"/>
              <w:rPr>
                <w:rFonts w:ascii="Book Antiqua" w:hAnsi="Book Antiqua"/>
              </w:rPr>
            </w:pPr>
          </w:p>
        </w:tc>
        <w:tc>
          <w:tcPr>
            <w:tcW w:w="912" w:type="dxa"/>
          </w:tcPr>
          <w:p w14:paraId="3F29C3F6"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04F7ABA"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4423FA8D" w14:textId="77777777" w:rsidR="00350892" w:rsidRPr="001F1890" w:rsidRDefault="00350892" w:rsidP="00691993">
            <w:pPr>
              <w:spacing w:line="360" w:lineRule="auto"/>
              <w:ind w:firstLine="57"/>
              <w:jc w:val="both"/>
              <w:rPr>
                <w:rFonts w:ascii="Book Antiqua" w:hAnsi="Book Antiqua"/>
              </w:rPr>
            </w:pPr>
          </w:p>
        </w:tc>
        <w:tc>
          <w:tcPr>
            <w:tcW w:w="930" w:type="dxa"/>
          </w:tcPr>
          <w:p w14:paraId="334FC9EA" w14:textId="77777777" w:rsidR="00350892" w:rsidRPr="001F1890" w:rsidRDefault="00350892" w:rsidP="00691993">
            <w:pPr>
              <w:spacing w:line="360" w:lineRule="auto"/>
              <w:ind w:firstLine="57"/>
              <w:jc w:val="both"/>
              <w:rPr>
                <w:rFonts w:ascii="Book Antiqua" w:hAnsi="Book Antiqua"/>
              </w:rPr>
            </w:pPr>
          </w:p>
        </w:tc>
        <w:tc>
          <w:tcPr>
            <w:tcW w:w="912" w:type="dxa"/>
          </w:tcPr>
          <w:p w14:paraId="1701F5EB" w14:textId="77777777" w:rsidR="00350892" w:rsidRPr="001F1890" w:rsidRDefault="00350892" w:rsidP="00691993">
            <w:pPr>
              <w:spacing w:line="360" w:lineRule="auto"/>
              <w:ind w:firstLine="57"/>
              <w:jc w:val="both"/>
              <w:rPr>
                <w:rFonts w:ascii="Book Antiqua" w:hAnsi="Book Antiqua"/>
              </w:rPr>
            </w:pPr>
          </w:p>
        </w:tc>
      </w:tr>
      <w:tr w:rsidR="00350892" w:rsidRPr="001F1890" w14:paraId="0077393C" w14:textId="77777777" w:rsidTr="0096724D">
        <w:trPr>
          <w:cantSplit/>
          <w:trHeight w:hRule="exact" w:val="85"/>
          <w:jc w:val="center"/>
        </w:trPr>
        <w:tc>
          <w:tcPr>
            <w:tcW w:w="864" w:type="dxa"/>
            <w:vMerge/>
          </w:tcPr>
          <w:p w14:paraId="689B9465"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3398D343" w14:textId="77777777" w:rsidR="00350892" w:rsidRPr="001F1890" w:rsidRDefault="00350892" w:rsidP="00691993">
            <w:pPr>
              <w:spacing w:line="360" w:lineRule="auto"/>
              <w:ind w:firstLine="57"/>
              <w:jc w:val="both"/>
              <w:rPr>
                <w:rFonts w:ascii="Book Antiqua" w:hAnsi="Book Antiqua"/>
              </w:rPr>
            </w:pPr>
          </w:p>
        </w:tc>
        <w:tc>
          <w:tcPr>
            <w:tcW w:w="912" w:type="dxa"/>
          </w:tcPr>
          <w:p w14:paraId="08ED92C0" w14:textId="77777777" w:rsidR="00350892" w:rsidRPr="001F1890" w:rsidRDefault="00350892" w:rsidP="00691993">
            <w:pPr>
              <w:spacing w:line="360" w:lineRule="auto"/>
              <w:ind w:firstLine="57"/>
              <w:jc w:val="both"/>
              <w:rPr>
                <w:rFonts w:ascii="Book Antiqua" w:hAnsi="Book Antiqua"/>
              </w:rPr>
            </w:pPr>
          </w:p>
        </w:tc>
        <w:tc>
          <w:tcPr>
            <w:tcW w:w="912" w:type="dxa"/>
          </w:tcPr>
          <w:p w14:paraId="1D23885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73190F2"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439287FA" w14:textId="77777777" w:rsidR="00350892" w:rsidRPr="001F1890" w:rsidRDefault="00350892" w:rsidP="00691993">
            <w:pPr>
              <w:spacing w:line="360" w:lineRule="auto"/>
              <w:ind w:firstLine="57"/>
              <w:jc w:val="both"/>
              <w:rPr>
                <w:rFonts w:ascii="Book Antiqua" w:hAnsi="Book Antiqua"/>
              </w:rPr>
            </w:pPr>
          </w:p>
        </w:tc>
        <w:tc>
          <w:tcPr>
            <w:tcW w:w="930" w:type="dxa"/>
          </w:tcPr>
          <w:p w14:paraId="67776998" w14:textId="77777777" w:rsidR="00350892" w:rsidRPr="001F1890" w:rsidRDefault="00350892" w:rsidP="00691993">
            <w:pPr>
              <w:spacing w:line="360" w:lineRule="auto"/>
              <w:ind w:firstLine="57"/>
              <w:jc w:val="both"/>
              <w:rPr>
                <w:rFonts w:ascii="Book Antiqua" w:hAnsi="Book Antiqua"/>
              </w:rPr>
            </w:pPr>
          </w:p>
        </w:tc>
        <w:tc>
          <w:tcPr>
            <w:tcW w:w="912" w:type="dxa"/>
          </w:tcPr>
          <w:p w14:paraId="6B1ADC02" w14:textId="77777777" w:rsidR="00350892" w:rsidRPr="001F1890" w:rsidRDefault="00350892" w:rsidP="00691993">
            <w:pPr>
              <w:spacing w:line="360" w:lineRule="auto"/>
              <w:ind w:firstLine="57"/>
              <w:jc w:val="both"/>
              <w:rPr>
                <w:rFonts w:ascii="Book Antiqua" w:hAnsi="Book Antiqua"/>
              </w:rPr>
            </w:pPr>
          </w:p>
        </w:tc>
      </w:tr>
      <w:tr w:rsidR="00350892" w:rsidRPr="001F1890" w14:paraId="78B6F177" w14:textId="77777777" w:rsidTr="0096724D">
        <w:trPr>
          <w:cantSplit/>
          <w:trHeight w:hRule="exact" w:val="85"/>
          <w:jc w:val="center"/>
        </w:trPr>
        <w:tc>
          <w:tcPr>
            <w:tcW w:w="864" w:type="dxa"/>
            <w:vMerge/>
          </w:tcPr>
          <w:p w14:paraId="78DB53B0"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11267D2E" w14:textId="77777777" w:rsidR="00350892" w:rsidRPr="001F1890" w:rsidRDefault="00350892" w:rsidP="00691993">
            <w:pPr>
              <w:spacing w:line="360" w:lineRule="auto"/>
              <w:ind w:firstLine="57"/>
              <w:jc w:val="both"/>
              <w:rPr>
                <w:rFonts w:ascii="Book Antiqua" w:hAnsi="Book Antiqua"/>
              </w:rPr>
            </w:pPr>
          </w:p>
        </w:tc>
        <w:tc>
          <w:tcPr>
            <w:tcW w:w="912" w:type="dxa"/>
          </w:tcPr>
          <w:p w14:paraId="0C9CFE7E" w14:textId="77777777" w:rsidR="00350892" w:rsidRPr="001F1890" w:rsidRDefault="00350892" w:rsidP="00691993">
            <w:pPr>
              <w:spacing w:line="360" w:lineRule="auto"/>
              <w:ind w:firstLine="57"/>
              <w:jc w:val="both"/>
              <w:rPr>
                <w:rFonts w:ascii="Book Antiqua" w:hAnsi="Book Antiqua"/>
              </w:rPr>
            </w:pPr>
          </w:p>
        </w:tc>
        <w:tc>
          <w:tcPr>
            <w:tcW w:w="912" w:type="dxa"/>
          </w:tcPr>
          <w:p w14:paraId="7DDBE4C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7E4077F"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02007A51" w14:textId="77777777" w:rsidR="00350892" w:rsidRPr="001F1890" w:rsidRDefault="00350892" w:rsidP="00691993">
            <w:pPr>
              <w:spacing w:line="360" w:lineRule="auto"/>
              <w:ind w:firstLine="57"/>
              <w:jc w:val="both"/>
              <w:rPr>
                <w:rFonts w:ascii="Book Antiqua" w:hAnsi="Book Antiqua"/>
              </w:rPr>
            </w:pPr>
          </w:p>
        </w:tc>
        <w:tc>
          <w:tcPr>
            <w:tcW w:w="930" w:type="dxa"/>
          </w:tcPr>
          <w:p w14:paraId="67612D8C" w14:textId="77777777" w:rsidR="00350892" w:rsidRPr="001F1890" w:rsidRDefault="00350892" w:rsidP="00691993">
            <w:pPr>
              <w:spacing w:line="360" w:lineRule="auto"/>
              <w:ind w:firstLine="57"/>
              <w:jc w:val="both"/>
              <w:rPr>
                <w:rFonts w:ascii="Book Antiqua" w:hAnsi="Book Antiqua"/>
              </w:rPr>
            </w:pPr>
          </w:p>
        </w:tc>
        <w:tc>
          <w:tcPr>
            <w:tcW w:w="912" w:type="dxa"/>
          </w:tcPr>
          <w:p w14:paraId="161D2F94" w14:textId="77777777" w:rsidR="00350892" w:rsidRPr="001F1890" w:rsidRDefault="00350892" w:rsidP="00691993">
            <w:pPr>
              <w:spacing w:line="360" w:lineRule="auto"/>
              <w:ind w:firstLine="57"/>
              <w:jc w:val="both"/>
              <w:rPr>
                <w:rFonts w:ascii="Book Antiqua" w:hAnsi="Book Antiqua"/>
              </w:rPr>
            </w:pPr>
          </w:p>
        </w:tc>
      </w:tr>
      <w:tr w:rsidR="00350892" w:rsidRPr="001F1890" w14:paraId="57ED8648" w14:textId="77777777" w:rsidTr="0096724D">
        <w:trPr>
          <w:cantSplit/>
          <w:trHeight w:hRule="exact" w:val="85"/>
          <w:jc w:val="center"/>
        </w:trPr>
        <w:tc>
          <w:tcPr>
            <w:tcW w:w="864" w:type="dxa"/>
            <w:vMerge/>
          </w:tcPr>
          <w:p w14:paraId="1D5A64FC"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2FE0C9AD" w14:textId="77777777" w:rsidR="00350892" w:rsidRPr="001F1890" w:rsidRDefault="00350892" w:rsidP="00691993">
            <w:pPr>
              <w:spacing w:line="360" w:lineRule="auto"/>
              <w:ind w:firstLine="57"/>
              <w:jc w:val="both"/>
              <w:rPr>
                <w:rFonts w:ascii="Book Antiqua" w:hAnsi="Book Antiqua"/>
              </w:rPr>
            </w:pPr>
          </w:p>
        </w:tc>
        <w:tc>
          <w:tcPr>
            <w:tcW w:w="912" w:type="dxa"/>
          </w:tcPr>
          <w:p w14:paraId="5DA5B92E" w14:textId="77777777" w:rsidR="00350892" w:rsidRPr="001F1890" w:rsidRDefault="00350892" w:rsidP="00691993">
            <w:pPr>
              <w:spacing w:line="360" w:lineRule="auto"/>
              <w:ind w:firstLine="57"/>
              <w:jc w:val="both"/>
              <w:rPr>
                <w:rFonts w:ascii="Book Antiqua" w:hAnsi="Book Antiqua"/>
              </w:rPr>
            </w:pPr>
          </w:p>
        </w:tc>
        <w:tc>
          <w:tcPr>
            <w:tcW w:w="912" w:type="dxa"/>
          </w:tcPr>
          <w:p w14:paraId="39BDF08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6C23F11"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24FA53F5" w14:textId="77777777" w:rsidR="00350892" w:rsidRPr="001F1890" w:rsidRDefault="00350892" w:rsidP="00691993">
            <w:pPr>
              <w:spacing w:line="360" w:lineRule="auto"/>
              <w:ind w:firstLine="57"/>
              <w:jc w:val="both"/>
              <w:rPr>
                <w:rFonts w:ascii="Book Antiqua" w:hAnsi="Book Antiqua"/>
              </w:rPr>
            </w:pPr>
          </w:p>
        </w:tc>
        <w:tc>
          <w:tcPr>
            <w:tcW w:w="930" w:type="dxa"/>
          </w:tcPr>
          <w:p w14:paraId="32739D3F" w14:textId="77777777" w:rsidR="00350892" w:rsidRPr="001F1890" w:rsidRDefault="00350892" w:rsidP="00691993">
            <w:pPr>
              <w:spacing w:line="360" w:lineRule="auto"/>
              <w:ind w:firstLine="57"/>
              <w:jc w:val="both"/>
              <w:rPr>
                <w:rFonts w:ascii="Book Antiqua" w:hAnsi="Book Antiqua"/>
              </w:rPr>
            </w:pPr>
          </w:p>
        </w:tc>
        <w:tc>
          <w:tcPr>
            <w:tcW w:w="912" w:type="dxa"/>
          </w:tcPr>
          <w:p w14:paraId="1864390E" w14:textId="77777777" w:rsidR="00350892" w:rsidRPr="001F1890" w:rsidRDefault="00350892" w:rsidP="00691993">
            <w:pPr>
              <w:spacing w:line="360" w:lineRule="auto"/>
              <w:ind w:firstLine="57"/>
              <w:jc w:val="both"/>
              <w:rPr>
                <w:rFonts w:ascii="Book Antiqua" w:hAnsi="Book Antiqua"/>
              </w:rPr>
            </w:pPr>
          </w:p>
        </w:tc>
      </w:tr>
      <w:tr w:rsidR="00350892" w:rsidRPr="001F1890" w14:paraId="4F8D18AD" w14:textId="77777777" w:rsidTr="0096724D">
        <w:trPr>
          <w:cantSplit/>
          <w:trHeight w:hRule="exact" w:val="85"/>
          <w:jc w:val="center"/>
        </w:trPr>
        <w:tc>
          <w:tcPr>
            <w:tcW w:w="864" w:type="dxa"/>
            <w:vMerge/>
          </w:tcPr>
          <w:p w14:paraId="4E455AD6"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55BAA60C"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900</w:t>
            </w:r>
          </w:p>
        </w:tc>
        <w:tc>
          <w:tcPr>
            <w:tcW w:w="912" w:type="dxa"/>
          </w:tcPr>
          <w:p w14:paraId="7481002F"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3F1058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06D1E93"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153AB8C8" w14:textId="77777777" w:rsidR="00350892" w:rsidRPr="001F1890" w:rsidRDefault="00350892" w:rsidP="00691993">
            <w:pPr>
              <w:spacing w:line="360" w:lineRule="auto"/>
              <w:ind w:firstLine="57"/>
              <w:jc w:val="both"/>
              <w:rPr>
                <w:rFonts w:ascii="Book Antiqua" w:hAnsi="Book Antiqua"/>
              </w:rPr>
            </w:pPr>
          </w:p>
        </w:tc>
        <w:tc>
          <w:tcPr>
            <w:tcW w:w="930" w:type="dxa"/>
          </w:tcPr>
          <w:p w14:paraId="08CFA02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203FEDA8" w14:textId="77777777" w:rsidR="00350892" w:rsidRPr="001F1890" w:rsidRDefault="00350892" w:rsidP="00691993">
            <w:pPr>
              <w:spacing w:line="360" w:lineRule="auto"/>
              <w:ind w:firstLine="57"/>
              <w:jc w:val="both"/>
              <w:rPr>
                <w:rFonts w:ascii="Book Antiqua" w:hAnsi="Book Antiqua"/>
              </w:rPr>
            </w:pPr>
          </w:p>
        </w:tc>
      </w:tr>
      <w:tr w:rsidR="00350892" w:rsidRPr="001F1890" w14:paraId="46705F14" w14:textId="77777777" w:rsidTr="0096724D">
        <w:trPr>
          <w:cantSplit/>
          <w:trHeight w:hRule="exact" w:val="85"/>
          <w:jc w:val="center"/>
        </w:trPr>
        <w:tc>
          <w:tcPr>
            <w:tcW w:w="864" w:type="dxa"/>
            <w:vMerge/>
          </w:tcPr>
          <w:p w14:paraId="72F88C19"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44238076" w14:textId="77777777" w:rsidR="00350892" w:rsidRPr="001F1890" w:rsidRDefault="00350892" w:rsidP="00691993">
            <w:pPr>
              <w:spacing w:line="360" w:lineRule="auto"/>
              <w:ind w:firstLine="57"/>
              <w:jc w:val="both"/>
              <w:rPr>
                <w:rFonts w:ascii="Book Antiqua" w:hAnsi="Book Antiqua"/>
              </w:rPr>
            </w:pPr>
          </w:p>
        </w:tc>
        <w:tc>
          <w:tcPr>
            <w:tcW w:w="912" w:type="dxa"/>
          </w:tcPr>
          <w:p w14:paraId="2103FF9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1702934"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6E98D54"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38DF9666" w14:textId="77777777" w:rsidR="00350892" w:rsidRPr="001F1890" w:rsidRDefault="00350892" w:rsidP="00691993">
            <w:pPr>
              <w:spacing w:line="360" w:lineRule="auto"/>
              <w:ind w:firstLine="57"/>
              <w:jc w:val="both"/>
              <w:rPr>
                <w:rFonts w:ascii="Book Antiqua" w:hAnsi="Book Antiqua"/>
              </w:rPr>
            </w:pPr>
          </w:p>
        </w:tc>
        <w:tc>
          <w:tcPr>
            <w:tcW w:w="930" w:type="dxa"/>
          </w:tcPr>
          <w:p w14:paraId="74999A7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43C70DFC" w14:textId="77777777" w:rsidR="00350892" w:rsidRPr="001F1890" w:rsidRDefault="00350892" w:rsidP="00691993">
            <w:pPr>
              <w:spacing w:line="360" w:lineRule="auto"/>
              <w:ind w:firstLine="57"/>
              <w:jc w:val="both"/>
              <w:rPr>
                <w:rFonts w:ascii="Book Antiqua" w:hAnsi="Book Antiqua"/>
              </w:rPr>
            </w:pPr>
          </w:p>
        </w:tc>
      </w:tr>
      <w:tr w:rsidR="00350892" w:rsidRPr="001F1890" w14:paraId="115CF22B" w14:textId="77777777" w:rsidTr="0096724D">
        <w:trPr>
          <w:cantSplit/>
          <w:trHeight w:hRule="exact" w:val="85"/>
          <w:jc w:val="center"/>
        </w:trPr>
        <w:tc>
          <w:tcPr>
            <w:tcW w:w="864" w:type="dxa"/>
            <w:vMerge/>
          </w:tcPr>
          <w:p w14:paraId="5FFC56A2"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6E9472EB" w14:textId="77777777" w:rsidR="00350892" w:rsidRPr="001F1890" w:rsidRDefault="00350892" w:rsidP="00691993">
            <w:pPr>
              <w:spacing w:line="360" w:lineRule="auto"/>
              <w:ind w:firstLine="57"/>
              <w:jc w:val="both"/>
              <w:rPr>
                <w:rFonts w:ascii="Book Antiqua" w:hAnsi="Book Antiqua"/>
              </w:rPr>
            </w:pPr>
          </w:p>
        </w:tc>
        <w:tc>
          <w:tcPr>
            <w:tcW w:w="912" w:type="dxa"/>
          </w:tcPr>
          <w:p w14:paraId="50099B0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B8E4154"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B6CF3CE"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5DD1F9D4" w14:textId="77777777" w:rsidR="00350892" w:rsidRPr="001F1890" w:rsidRDefault="00350892" w:rsidP="00691993">
            <w:pPr>
              <w:spacing w:line="360" w:lineRule="auto"/>
              <w:ind w:firstLine="57"/>
              <w:jc w:val="both"/>
              <w:rPr>
                <w:rFonts w:ascii="Book Antiqua" w:hAnsi="Book Antiqua"/>
              </w:rPr>
            </w:pPr>
          </w:p>
        </w:tc>
        <w:tc>
          <w:tcPr>
            <w:tcW w:w="930" w:type="dxa"/>
          </w:tcPr>
          <w:p w14:paraId="5B6A2B9B"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1317C13D" w14:textId="77777777" w:rsidR="00350892" w:rsidRPr="001F1890" w:rsidRDefault="00350892" w:rsidP="00691993">
            <w:pPr>
              <w:spacing w:line="360" w:lineRule="auto"/>
              <w:ind w:firstLine="57"/>
              <w:jc w:val="both"/>
              <w:rPr>
                <w:rFonts w:ascii="Book Antiqua" w:hAnsi="Book Antiqua"/>
              </w:rPr>
            </w:pPr>
          </w:p>
        </w:tc>
      </w:tr>
      <w:tr w:rsidR="00350892" w:rsidRPr="001F1890" w14:paraId="02AE3495" w14:textId="77777777" w:rsidTr="0096724D">
        <w:trPr>
          <w:cantSplit/>
          <w:trHeight w:hRule="exact" w:val="85"/>
          <w:jc w:val="center"/>
        </w:trPr>
        <w:tc>
          <w:tcPr>
            <w:tcW w:w="864" w:type="dxa"/>
            <w:vMerge/>
          </w:tcPr>
          <w:p w14:paraId="35C30728"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15F65177" w14:textId="77777777" w:rsidR="00350892" w:rsidRPr="001F1890" w:rsidRDefault="00350892" w:rsidP="00691993">
            <w:pPr>
              <w:spacing w:line="360" w:lineRule="auto"/>
              <w:ind w:firstLine="57"/>
              <w:jc w:val="both"/>
              <w:rPr>
                <w:rFonts w:ascii="Book Antiqua" w:hAnsi="Book Antiqua"/>
              </w:rPr>
            </w:pPr>
          </w:p>
        </w:tc>
        <w:tc>
          <w:tcPr>
            <w:tcW w:w="912" w:type="dxa"/>
          </w:tcPr>
          <w:p w14:paraId="25A0041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06C9D99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08AD8400"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03AD9712" w14:textId="77777777" w:rsidR="00350892" w:rsidRPr="001F1890" w:rsidRDefault="00350892" w:rsidP="00691993">
            <w:pPr>
              <w:spacing w:line="360" w:lineRule="auto"/>
              <w:ind w:firstLine="57"/>
              <w:jc w:val="both"/>
              <w:rPr>
                <w:rFonts w:ascii="Book Antiqua" w:hAnsi="Book Antiqua"/>
              </w:rPr>
            </w:pPr>
          </w:p>
        </w:tc>
        <w:tc>
          <w:tcPr>
            <w:tcW w:w="930" w:type="dxa"/>
          </w:tcPr>
          <w:p w14:paraId="3589415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6D9B879B" w14:textId="77777777" w:rsidR="00350892" w:rsidRPr="001F1890" w:rsidRDefault="00350892" w:rsidP="00691993">
            <w:pPr>
              <w:spacing w:line="360" w:lineRule="auto"/>
              <w:ind w:firstLine="57"/>
              <w:jc w:val="both"/>
              <w:rPr>
                <w:rFonts w:ascii="Book Antiqua" w:hAnsi="Book Antiqua"/>
              </w:rPr>
            </w:pPr>
          </w:p>
        </w:tc>
      </w:tr>
      <w:tr w:rsidR="00350892" w:rsidRPr="001F1890" w14:paraId="52E84E4E" w14:textId="77777777" w:rsidTr="0096724D">
        <w:trPr>
          <w:cantSplit/>
          <w:trHeight w:hRule="exact" w:val="85"/>
          <w:jc w:val="center"/>
        </w:trPr>
        <w:tc>
          <w:tcPr>
            <w:tcW w:w="864" w:type="dxa"/>
            <w:vMerge/>
          </w:tcPr>
          <w:p w14:paraId="7023E190"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2B913C50"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1000</w:t>
            </w:r>
          </w:p>
        </w:tc>
        <w:tc>
          <w:tcPr>
            <w:tcW w:w="912" w:type="dxa"/>
          </w:tcPr>
          <w:p w14:paraId="7DC3A24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5364AA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ED9B046"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204C203C" w14:textId="77777777" w:rsidR="00350892" w:rsidRPr="001F1890" w:rsidRDefault="00350892" w:rsidP="00691993">
            <w:pPr>
              <w:spacing w:line="360" w:lineRule="auto"/>
              <w:ind w:firstLine="57"/>
              <w:jc w:val="both"/>
              <w:rPr>
                <w:rFonts w:ascii="Book Antiqua" w:hAnsi="Book Antiqua"/>
              </w:rPr>
            </w:pPr>
          </w:p>
        </w:tc>
        <w:tc>
          <w:tcPr>
            <w:tcW w:w="930" w:type="dxa"/>
          </w:tcPr>
          <w:p w14:paraId="237D571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1A83F204" w14:textId="77777777" w:rsidR="00350892" w:rsidRPr="001F1890" w:rsidRDefault="00350892" w:rsidP="00691993">
            <w:pPr>
              <w:spacing w:line="360" w:lineRule="auto"/>
              <w:ind w:firstLine="57"/>
              <w:jc w:val="both"/>
              <w:rPr>
                <w:rFonts w:ascii="Book Antiqua" w:hAnsi="Book Antiqua"/>
              </w:rPr>
            </w:pPr>
          </w:p>
        </w:tc>
      </w:tr>
      <w:tr w:rsidR="00350892" w:rsidRPr="001F1890" w14:paraId="51524B9F" w14:textId="77777777" w:rsidTr="0096724D">
        <w:trPr>
          <w:cantSplit/>
          <w:trHeight w:hRule="exact" w:val="85"/>
          <w:jc w:val="center"/>
        </w:trPr>
        <w:tc>
          <w:tcPr>
            <w:tcW w:w="864" w:type="dxa"/>
            <w:vMerge/>
          </w:tcPr>
          <w:p w14:paraId="3510F1C9"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661871A0" w14:textId="77777777" w:rsidR="00350892" w:rsidRPr="001F1890" w:rsidRDefault="00350892" w:rsidP="00691993">
            <w:pPr>
              <w:spacing w:line="360" w:lineRule="auto"/>
              <w:ind w:firstLine="57"/>
              <w:jc w:val="both"/>
              <w:rPr>
                <w:rFonts w:ascii="Book Antiqua" w:hAnsi="Book Antiqua"/>
              </w:rPr>
            </w:pPr>
          </w:p>
        </w:tc>
        <w:tc>
          <w:tcPr>
            <w:tcW w:w="912" w:type="dxa"/>
          </w:tcPr>
          <w:p w14:paraId="52CBFD8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6C9642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7132227"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2411F5D5" w14:textId="77777777" w:rsidR="00350892" w:rsidRPr="001F1890" w:rsidRDefault="00350892" w:rsidP="00691993">
            <w:pPr>
              <w:spacing w:line="360" w:lineRule="auto"/>
              <w:ind w:firstLine="57"/>
              <w:jc w:val="both"/>
              <w:rPr>
                <w:rFonts w:ascii="Book Antiqua" w:hAnsi="Book Antiqua"/>
              </w:rPr>
            </w:pPr>
          </w:p>
        </w:tc>
        <w:tc>
          <w:tcPr>
            <w:tcW w:w="930" w:type="dxa"/>
          </w:tcPr>
          <w:p w14:paraId="6010A0AD"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78F104CE" w14:textId="77777777" w:rsidR="00350892" w:rsidRPr="001F1890" w:rsidRDefault="00350892" w:rsidP="00691993">
            <w:pPr>
              <w:spacing w:line="360" w:lineRule="auto"/>
              <w:ind w:firstLine="57"/>
              <w:jc w:val="both"/>
              <w:rPr>
                <w:rFonts w:ascii="Book Antiqua" w:hAnsi="Book Antiqua"/>
              </w:rPr>
            </w:pPr>
          </w:p>
        </w:tc>
      </w:tr>
      <w:tr w:rsidR="00350892" w:rsidRPr="001F1890" w14:paraId="41F8C024" w14:textId="77777777" w:rsidTr="0096724D">
        <w:trPr>
          <w:cantSplit/>
          <w:trHeight w:hRule="exact" w:val="85"/>
          <w:jc w:val="center"/>
        </w:trPr>
        <w:tc>
          <w:tcPr>
            <w:tcW w:w="864" w:type="dxa"/>
            <w:vMerge/>
          </w:tcPr>
          <w:p w14:paraId="5D2BE51B"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78012E8C" w14:textId="77777777" w:rsidR="00350892" w:rsidRPr="001F1890" w:rsidRDefault="00350892" w:rsidP="00691993">
            <w:pPr>
              <w:spacing w:line="360" w:lineRule="auto"/>
              <w:ind w:firstLine="57"/>
              <w:jc w:val="both"/>
              <w:rPr>
                <w:rFonts w:ascii="Book Antiqua" w:hAnsi="Book Antiqua"/>
              </w:rPr>
            </w:pPr>
          </w:p>
        </w:tc>
        <w:tc>
          <w:tcPr>
            <w:tcW w:w="912" w:type="dxa"/>
          </w:tcPr>
          <w:p w14:paraId="6063A6B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9FFD66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6D12D66"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1C75ED2" w14:textId="77777777" w:rsidR="00350892" w:rsidRPr="001F1890" w:rsidRDefault="00350892" w:rsidP="00691993">
            <w:pPr>
              <w:spacing w:line="360" w:lineRule="auto"/>
              <w:ind w:firstLine="57"/>
              <w:jc w:val="both"/>
              <w:rPr>
                <w:rFonts w:ascii="Book Antiqua" w:hAnsi="Book Antiqua"/>
              </w:rPr>
            </w:pPr>
          </w:p>
        </w:tc>
        <w:tc>
          <w:tcPr>
            <w:tcW w:w="930" w:type="dxa"/>
          </w:tcPr>
          <w:p w14:paraId="088D840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380F673F" w14:textId="77777777" w:rsidR="00350892" w:rsidRPr="001F1890" w:rsidRDefault="00350892" w:rsidP="00691993">
            <w:pPr>
              <w:spacing w:line="360" w:lineRule="auto"/>
              <w:ind w:firstLine="57"/>
              <w:jc w:val="both"/>
              <w:rPr>
                <w:rFonts w:ascii="Book Antiqua" w:hAnsi="Book Antiqua"/>
              </w:rPr>
            </w:pPr>
          </w:p>
        </w:tc>
      </w:tr>
      <w:tr w:rsidR="00350892" w:rsidRPr="001F1890" w14:paraId="0D4B86BB" w14:textId="77777777" w:rsidTr="0096724D">
        <w:trPr>
          <w:cantSplit/>
          <w:trHeight w:hRule="exact" w:val="85"/>
          <w:jc w:val="center"/>
        </w:trPr>
        <w:tc>
          <w:tcPr>
            <w:tcW w:w="864" w:type="dxa"/>
            <w:vMerge/>
          </w:tcPr>
          <w:p w14:paraId="7EF00043"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58470CB7" w14:textId="77777777" w:rsidR="00350892" w:rsidRPr="001F1890" w:rsidRDefault="00350892" w:rsidP="00691993">
            <w:pPr>
              <w:spacing w:line="360" w:lineRule="auto"/>
              <w:ind w:firstLine="57"/>
              <w:jc w:val="both"/>
              <w:rPr>
                <w:rFonts w:ascii="Book Antiqua" w:hAnsi="Book Antiqua"/>
              </w:rPr>
            </w:pPr>
          </w:p>
        </w:tc>
        <w:tc>
          <w:tcPr>
            <w:tcW w:w="912" w:type="dxa"/>
          </w:tcPr>
          <w:p w14:paraId="38BFA46B"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B1371D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4031E32"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26AA3CE2" w14:textId="77777777" w:rsidR="00350892" w:rsidRPr="001F1890" w:rsidRDefault="00350892" w:rsidP="00691993">
            <w:pPr>
              <w:spacing w:line="360" w:lineRule="auto"/>
              <w:ind w:firstLine="57"/>
              <w:jc w:val="both"/>
              <w:rPr>
                <w:rFonts w:ascii="Book Antiqua" w:hAnsi="Book Antiqua"/>
              </w:rPr>
            </w:pPr>
          </w:p>
        </w:tc>
        <w:tc>
          <w:tcPr>
            <w:tcW w:w="930" w:type="dxa"/>
          </w:tcPr>
          <w:p w14:paraId="6BEE5FF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32E4C44D" w14:textId="77777777" w:rsidR="00350892" w:rsidRPr="001F1890" w:rsidRDefault="00350892" w:rsidP="00691993">
            <w:pPr>
              <w:spacing w:line="360" w:lineRule="auto"/>
              <w:ind w:firstLine="57"/>
              <w:jc w:val="both"/>
              <w:rPr>
                <w:rFonts w:ascii="Book Antiqua" w:hAnsi="Book Antiqua"/>
              </w:rPr>
            </w:pPr>
          </w:p>
        </w:tc>
      </w:tr>
      <w:tr w:rsidR="00350892" w:rsidRPr="001F1890" w14:paraId="5058D8D8" w14:textId="77777777" w:rsidTr="0096724D">
        <w:trPr>
          <w:cantSplit/>
          <w:trHeight w:hRule="exact" w:val="85"/>
          <w:jc w:val="center"/>
        </w:trPr>
        <w:tc>
          <w:tcPr>
            <w:tcW w:w="864" w:type="dxa"/>
            <w:vMerge/>
          </w:tcPr>
          <w:p w14:paraId="257C75B9"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32BD001E"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1100</w:t>
            </w:r>
          </w:p>
        </w:tc>
        <w:tc>
          <w:tcPr>
            <w:tcW w:w="912" w:type="dxa"/>
          </w:tcPr>
          <w:p w14:paraId="17BA446F"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FE01F6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420A9E6"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6422B857" w14:textId="77777777" w:rsidR="00350892" w:rsidRPr="001F1890" w:rsidRDefault="00350892" w:rsidP="00691993">
            <w:pPr>
              <w:spacing w:line="360" w:lineRule="auto"/>
              <w:ind w:firstLine="57"/>
              <w:jc w:val="both"/>
              <w:rPr>
                <w:rFonts w:ascii="Book Antiqua" w:hAnsi="Book Antiqua"/>
              </w:rPr>
            </w:pPr>
          </w:p>
        </w:tc>
        <w:tc>
          <w:tcPr>
            <w:tcW w:w="930" w:type="dxa"/>
          </w:tcPr>
          <w:p w14:paraId="2306CF0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57401455" w14:textId="77777777" w:rsidR="00350892" w:rsidRPr="001F1890" w:rsidRDefault="00350892" w:rsidP="00691993">
            <w:pPr>
              <w:spacing w:line="360" w:lineRule="auto"/>
              <w:ind w:firstLine="57"/>
              <w:jc w:val="both"/>
              <w:rPr>
                <w:rFonts w:ascii="Book Antiqua" w:hAnsi="Book Antiqua"/>
              </w:rPr>
            </w:pPr>
          </w:p>
        </w:tc>
      </w:tr>
      <w:tr w:rsidR="00350892" w:rsidRPr="001F1890" w14:paraId="12D24882" w14:textId="77777777" w:rsidTr="0096724D">
        <w:trPr>
          <w:cantSplit/>
          <w:trHeight w:hRule="exact" w:val="85"/>
          <w:jc w:val="center"/>
        </w:trPr>
        <w:tc>
          <w:tcPr>
            <w:tcW w:w="864" w:type="dxa"/>
            <w:vMerge/>
          </w:tcPr>
          <w:p w14:paraId="7B83B9BF"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0779C814" w14:textId="77777777" w:rsidR="00350892" w:rsidRPr="001F1890" w:rsidRDefault="00350892" w:rsidP="00691993">
            <w:pPr>
              <w:spacing w:line="360" w:lineRule="auto"/>
              <w:ind w:firstLine="57"/>
              <w:jc w:val="both"/>
              <w:rPr>
                <w:rFonts w:ascii="Book Antiqua" w:hAnsi="Book Antiqua"/>
              </w:rPr>
            </w:pPr>
          </w:p>
        </w:tc>
        <w:tc>
          <w:tcPr>
            <w:tcW w:w="912" w:type="dxa"/>
          </w:tcPr>
          <w:p w14:paraId="65FD6C1F"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629DEB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F5108B0"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2C7205A" w14:textId="77777777" w:rsidR="00350892" w:rsidRPr="001F1890" w:rsidRDefault="00350892" w:rsidP="00691993">
            <w:pPr>
              <w:spacing w:line="360" w:lineRule="auto"/>
              <w:ind w:firstLine="57"/>
              <w:jc w:val="both"/>
              <w:rPr>
                <w:rFonts w:ascii="Book Antiqua" w:hAnsi="Book Antiqua"/>
              </w:rPr>
            </w:pPr>
          </w:p>
        </w:tc>
        <w:tc>
          <w:tcPr>
            <w:tcW w:w="930" w:type="dxa"/>
          </w:tcPr>
          <w:p w14:paraId="5C31036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5F5D2145" w14:textId="77777777" w:rsidR="00350892" w:rsidRPr="001F1890" w:rsidRDefault="00350892" w:rsidP="00691993">
            <w:pPr>
              <w:spacing w:line="360" w:lineRule="auto"/>
              <w:ind w:firstLine="57"/>
              <w:jc w:val="both"/>
              <w:rPr>
                <w:rFonts w:ascii="Book Antiqua" w:hAnsi="Book Antiqua"/>
              </w:rPr>
            </w:pPr>
          </w:p>
        </w:tc>
      </w:tr>
      <w:tr w:rsidR="00350892" w:rsidRPr="001F1890" w14:paraId="3B2B4EB6" w14:textId="77777777" w:rsidTr="0096724D">
        <w:trPr>
          <w:cantSplit/>
          <w:trHeight w:hRule="exact" w:val="85"/>
          <w:jc w:val="center"/>
        </w:trPr>
        <w:tc>
          <w:tcPr>
            <w:tcW w:w="864" w:type="dxa"/>
            <w:vMerge/>
          </w:tcPr>
          <w:p w14:paraId="2834610B"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7C7BB736" w14:textId="77777777" w:rsidR="00350892" w:rsidRPr="001F1890" w:rsidRDefault="00350892" w:rsidP="00691993">
            <w:pPr>
              <w:spacing w:line="360" w:lineRule="auto"/>
              <w:ind w:firstLine="57"/>
              <w:jc w:val="both"/>
              <w:rPr>
                <w:rFonts w:ascii="Book Antiqua" w:hAnsi="Book Antiqua"/>
              </w:rPr>
            </w:pPr>
          </w:p>
        </w:tc>
        <w:tc>
          <w:tcPr>
            <w:tcW w:w="912" w:type="dxa"/>
          </w:tcPr>
          <w:p w14:paraId="3130991D"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06EC92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5287C72"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1D3AE4A1" w14:textId="77777777" w:rsidR="00350892" w:rsidRPr="001F1890" w:rsidRDefault="00350892" w:rsidP="00691993">
            <w:pPr>
              <w:spacing w:line="360" w:lineRule="auto"/>
              <w:ind w:firstLine="57"/>
              <w:jc w:val="both"/>
              <w:rPr>
                <w:rFonts w:ascii="Book Antiqua" w:hAnsi="Book Antiqua"/>
              </w:rPr>
            </w:pPr>
          </w:p>
        </w:tc>
        <w:tc>
          <w:tcPr>
            <w:tcW w:w="930" w:type="dxa"/>
          </w:tcPr>
          <w:p w14:paraId="7761A55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7810E4ED" w14:textId="77777777" w:rsidR="00350892" w:rsidRPr="001F1890" w:rsidRDefault="00350892" w:rsidP="00691993">
            <w:pPr>
              <w:spacing w:line="360" w:lineRule="auto"/>
              <w:ind w:firstLine="57"/>
              <w:jc w:val="both"/>
              <w:rPr>
                <w:rFonts w:ascii="Book Antiqua" w:hAnsi="Book Antiqua"/>
              </w:rPr>
            </w:pPr>
          </w:p>
        </w:tc>
      </w:tr>
      <w:tr w:rsidR="00350892" w:rsidRPr="001F1890" w14:paraId="2688236C" w14:textId="77777777" w:rsidTr="0096724D">
        <w:trPr>
          <w:cantSplit/>
          <w:trHeight w:hRule="exact" w:val="85"/>
          <w:jc w:val="center"/>
        </w:trPr>
        <w:tc>
          <w:tcPr>
            <w:tcW w:w="864" w:type="dxa"/>
            <w:vMerge/>
          </w:tcPr>
          <w:p w14:paraId="07776447"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0A4EA833" w14:textId="77777777" w:rsidR="00350892" w:rsidRPr="001F1890" w:rsidRDefault="00350892" w:rsidP="00691993">
            <w:pPr>
              <w:spacing w:line="360" w:lineRule="auto"/>
              <w:ind w:firstLine="57"/>
              <w:jc w:val="both"/>
              <w:rPr>
                <w:rFonts w:ascii="Book Antiqua" w:hAnsi="Book Antiqua"/>
              </w:rPr>
            </w:pPr>
          </w:p>
        </w:tc>
        <w:tc>
          <w:tcPr>
            <w:tcW w:w="912" w:type="dxa"/>
          </w:tcPr>
          <w:p w14:paraId="06976D0B"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A3F018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E2AA3A2"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24D466FA" w14:textId="77777777" w:rsidR="00350892" w:rsidRPr="001F1890" w:rsidRDefault="00350892" w:rsidP="00691993">
            <w:pPr>
              <w:spacing w:line="360" w:lineRule="auto"/>
              <w:ind w:firstLine="57"/>
              <w:jc w:val="both"/>
              <w:rPr>
                <w:rFonts w:ascii="Book Antiqua" w:hAnsi="Book Antiqua"/>
              </w:rPr>
            </w:pPr>
          </w:p>
        </w:tc>
        <w:tc>
          <w:tcPr>
            <w:tcW w:w="930" w:type="dxa"/>
          </w:tcPr>
          <w:p w14:paraId="037F589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4776758B" w14:textId="77777777" w:rsidR="00350892" w:rsidRPr="001F1890" w:rsidRDefault="00350892" w:rsidP="00691993">
            <w:pPr>
              <w:spacing w:line="360" w:lineRule="auto"/>
              <w:ind w:firstLine="57"/>
              <w:jc w:val="both"/>
              <w:rPr>
                <w:rFonts w:ascii="Book Antiqua" w:hAnsi="Book Antiqua"/>
              </w:rPr>
            </w:pPr>
          </w:p>
        </w:tc>
      </w:tr>
      <w:tr w:rsidR="00350892" w:rsidRPr="001F1890" w14:paraId="44668214" w14:textId="77777777" w:rsidTr="0096724D">
        <w:trPr>
          <w:cantSplit/>
          <w:trHeight w:hRule="exact" w:val="85"/>
          <w:jc w:val="center"/>
        </w:trPr>
        <w:tc>
          <w:tcPr>
            <w:tcW w:w="864" w:type="dxa"/>
            <w:vMerge/>
          </w:tcPr>
          <w:p w14:paraId="4FC3BC7A" w14:textId="77777777" w:rsidR="00350892" w:rsidRPr="001F1890" w:rsidRDefault="00350892" w:rsidP="00691993">
            <w:pPr>
              <w:spacing w:line="360" w:lineRule="auto"/>
              <w:ind w:firstLine="57"/>
              <w:jc w:val="both"/>
              <w:rPr>
                <w:rFonts w:ascii="Book Antiqua" w:hAnsi="Book Antiqua"/>
              </w:rPr>
            </w:pPr>
          </w:p>
        </w:tc>
        <w:tc>
          <w:tcPr>
            <w:tcW w:w="969" w:type="dxa"/>
            <w:vMerge w:val="restart"/>
            <w:vAlign w:val="bottom"/>
          </w:tcPr>
          <w:p w14:paraId="232270C9" w14:textId="77777777" w:rsidR="00350892" w:rsidRPr="001F1890" w:rsidRDefault="00350892" w:rsidP="00691993">
            <w:pPr>
              <w:spacing w:line="360" w:lineRule="auto"/>
              <w:ind w:firstLine="57"/>
              <w:jc w:val="both"/>
              <w:rPr>
                <w:rFonts w:ascii="Book Antiqua" w:hAnsi="Book Antiqua"/>
              </w:rPr>
            </w:pPr>
            <w:r w:rsidRPr="001F1890">
              <w:rPr>
                <w:rFonts w:ascii="Book Antiqua" w:hAnsi="Book Antiqua"/>
              </w:rPr>
              <w:t>1200</w:t>
            </w:r>
          </w:p>
        </w:tc>
        <w:tc>
          <w:tcPr>
            <w:tcW w:w="912" w:type="dxa"/>
          </w:tcPr>
          <w:p w14:paraId="7B4D880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868CA3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7236180"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43602F16" w14:textId="77777777" w:rsidR="00350892" w:rsidRPr="001F1890" w:rsidRDefault="00350892" w:rsidP="00691993">
            <w:pPr>
              <w:spacing w:line="360" w:lineRule="auto"/>
              <w:ind w:firstLine="57"/>
              <w:jc w:val="both"/>
              <w:rPr>
                <w:rFonts w:ascii="Book Antiqua" w:hAnsi="Book Antiqua"/>
              </w:rPr>
            </w:pPr>
          </w:p>
        </w:tc>
        <w:tc>
          <w:tcPr>
            <w:tcW w:w="930" w:type="dxa"/>
          </w:tcPr>
          <w:p w14:paraId="5BFB32B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4ED45FA8" w14:textId="77777777" w:rsidR="00350892" w:rsidRPr="001F1890" w:rsidRDefault="00350892" w:rsidP="00691993">
            <w:pPr>
              <w:spacing w:line="360" w:lineRule="auto"/>
              <w:ind w:firstLine="57"/>
              <w:jc w:val="both"/>
              <w:rPr>
                <w:rFonts w:ascii="Book Antiqua" w:hAnsi="Book Antiqua"/>
              </w:rPr>
            </w:pPr>
          </w:p>
        </w:tc>
      </w:tr>
      <w:tr w:rsidR="00350892" w:rsidRPr="001F1890" w14:paraId="5F95FD1E" w14:textId="77777777" w:rsidTr="0096724D">
        <w:trPr>
          <w:cantSplit/>
          <w:trHeight w:hRule="exact" w:val="85"/>
          <w:jc w:val="center"/>
        </w:trPr>
        <w:tc>
          <w:tcPr>
            <w:tcW w:w="864" w:type="dxa"/>
            <w:vMerge/>
          </w:tcPr>
          <w:p w14:paraId="2B990F23"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29E66B56" w14:textId="77777777" w:rsidR="00350892" w:rsidRPr="001F1890" w:rsidRDefault="00350892" w:rsidP="00691993">
            <w:pPr>
              <w:spacing w:line="360" w:lineRule="auto"/>
              <w:ind w:firstLine="57"/>
              <w:jc w:val="both"/>
              <w:rPr>
                <w:rFonts w:ascii="Book Antiqua" w:hAnsi="Book Antiqua"/>
              </w:rPr>
            </w:pPr>
          </w:p>
        </w:tc>
        <w:tc>
          <w:tcPr>
            <w:tcW w:w="912" w:type="dxa"/>
          </w:tcPr>
          <w:p w14:paraId="07B08FDF"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B8C186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8902E2F"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7E489EF5" w14:textId="77777777" w:rsidR="00350892" w:rsidRPr="001F1890" w:rsidRDefault="00350892" w:rsidP="00691993">
            <w:pPr>
              <w:spacing w:line="360" w:lineRule="auto"/>
              <w:ind w:firstLine="57"/>
              <w:jc w:val="both"/>
              <w:rPr>
                <w:rFonts w:ascii="Book Antiqua" w:hAnsi="Book Antiqua"/>
              </w:rPr>
            </w:pPr>
          </w:p>
        </w:tc>
        <w:tc>
          <w:tcPr>
            <w:tcW w:w="930" w:type="dxa"/>
          </w:tcPr>
          <w:p w14:paraId="43070DB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00A546B3" w14:textId="77777777" w:rsidR="00350892" w:rsidRPr="001F1890" w:rsidRDefault="00350892" w:rsidP="00691993">
            <w:pPr>
              <w:spacing w:line="360" w:lineRule="auto"/>
              <w:ind w:firstLine="57"/>
              <w:jc w:val="both"/>
              <w:rPr>
                <w:rFonts w:ascii="Book Antiqua" w:hAnsi="Book Antiqua"/>
              </w:rPr>
            </w:pPr>
          </w:p>
        </w:tc>
      </w:tr>
      <w:tr w:rsidR="00350892" w:rsidRPr="001F1890" w14:paraId="76E98391" w14:textId="77777777" w:rsidTr="0096724D">
        <w:trPr>
          <w:cantSplit/>
          <w:trHeight w:hRule="exact" w:val="85"/>
          <w:jc w:val="center"/>
        </w:trPr>
        <w:tc>
          <w:tcPr>
            <w:tcW w:w="864" w:type="dxa"/>
            <w:vMerge/>
          </w:tcPr>
          <w:p w14:paraId="181C5BAB"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12F5600D" w14:textId="77777777" w:rsidR="00350892" w:rsidRPr="001F1890" w:rsidRDefault="00350892" w:rsidP="00691993">
            <w:pPr>
              <w:spacing w:line="360" w:lineRule="auto"/>
              <w:ind w:firstLine="57"/>
              <w:jc w:val="both"/>
              <w:rPr>
                <w:rFonts w:ascii="Book Antiqua" w:hAnsi="Book Antiqua"/>
              </w:rPr>
            </w:pPr>
          </w:p>
        </w:tc>
        <w:tc>
          <w:tcPr>
            <w:tcW w:w="912" w:type="dxa"/>
          </w:tcPr>
          <w:p w14:paraId="6A729DA6"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A16DBB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9F809B1"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6B98C20F" w14:textId="77777777" w:rsidR="00350892" w:rsidRPr="001F1890" w:rsidRDefault="00350892" w:rsidP="00691993">
            <w:pPr>
              <w:spacing w:line="360" w:lineRule="auto"/>
              <w:ind w:firstLine="57"/>
              <w:jc w:val="both"/>
              <w:rPr>
                <w:rFonts w:ascii="Book Antiqua" w:hAnsi="Book Antiqua"/>
              </w:rPr>
            </w:pPr>
          </w:p>
        </w:tc>
        <w:tc>
          <w:tcPr>
            <w:tcW w:w="930" w:type="dxa"/>
          </w:tcPr>
          <w:p w14:paraId="5E59B5D4"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32A173F0" w14:textId="77777777" w:rsidR="00350892" w:rsidRPr="001F1890" w:rsidRDefault="00350892" w:rsidP="00691993">
            <w:pPr>
              <w:spacing w:line="360" w:lineRule="auto"/>
              <w:ind w:firstLine="57"/>
              <w:jc w:val="both"/>
              <w:rPr>
                <w:rFonts w:ascii="Book Antiqua" w:hAnsi="Book Antiqua"/>
              </w:rPr>
            </w:pPr>
          </w:p>
        </w:tc>
      </w:tr>
      <w:tr w:rsidR="00350892" w:rsidRPr="001F1890" w14:paraId="15C0F742" w14:textId="77777777" w:rsidTr="0096724D">
        <w:trPr>
          <w:cantSplit/>
          <w:trHeight w:hRule="exact" w:val="85"/>
          <w:jc w:val="center"/>
        </w:trPr>
        <w:tc>
          <w:tcPr>
            <w:tcW w:w="864" w:type="dxa"/>
            <w:vMerge/>
          </w:tcPr>
          <w:p w14:paraId="77695985" w14:textId="77777777" w:rsidR="00350892" w:rsidRPr="001F1890" w:rsidRDefault="00350892" w:rsidP="00691993">
            <w:pPr>
              <w:spacing w:line="360" w:lineRule="auto"/>
              <w:ind w:firstLine="57"/>
              <w:jc w:val="both"/>
              <w:rPr>
                <w:rFonts w:ascii="Book Antiqua" w:hAnsi="Book Antiqua"/>
              </w:rPr>
            </w:pPr>
          </w:p>
        </w:tc>
        <w:tc>
          <w:tcPr>
            <w:tcW w:w="969" w:type="dxa"/>
            <w:vMerge/>
          </w:tcPr>
          <w:p w14:paraId="1F9C294C" w14:textId="77777777" w:rsidR="00350892" w:rsidRPr="001F1890" w:rsidRDefault="00350892" w:rsidP="00691993">
            <w:pPr>
              <w:spacing w:line="360" w:lineRule="auto"/>
              <w:ind w:firstLine="57"/>
              <w:jc w:val="both"/>
              <w:rPr>
                <w:rFonts w:ascii="Book Antiqua" w:hAnsi="Book Antiqua"/>
              </w:rPr>
            </w:pPr>
          </w:p>
        </w:tc>
        <w:tc>
          <w:tcPr>
            <w:tcW w:w="912" w:type="dxa"/>
          </w:tcPr>
          <w:p w14:paraId="44E90454"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A57DB7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78A381E" w14:textId="77777777" w:rsidR="00350892" w:rsidRPr="001F1890" w:rsidRDefault="00350892" w:rsidP="00691993">
            <w:pPr>
              <w:spacing w:line="360" w:lineRule="auto"/>
              <w:ind w:firstLine="57"/>
              <w:jc w:val="both"/>
              <w:rPr>
                <w:rFonts w:ascii="Book Antiqua" w:hAnsi="Book Antiqua"/>
              </w:rPr>
            </w:pPr>
          </w:p>
        </w:tc>
        <w:tc>
          <w:tcPr>
            <w:tcW w:w="894" w:type="dxa"/>
            <w:gridSpan w:val="2"/>
          </w:tcPr>
          <w:p w14:paraId="6C97CE55" w14:textId="77777777" w:rsidR="00350892" w:rsidRPr="001F1890" w:rsidRDefault="00350892" w:rsidP="00691993">
            <w:pPr>
              <w:spacing w:line="360" w:lineRule="auto"/>
              <w:ind w:firstLine="57"/>
              <w:jc w:val="both"/>
              <w:rPr>
                <w:rFonts w:ascii="Book Antiqua" w:hAnsi="Book Antiqua"/>
              </w:rPr>
            </w:pPr>
          </w:p>
        </w:tc>
        <w:tc>
          <w:tcPr>
            <w:tcW w:w="930" w:type="dxa"/>
          </w:tcPr>
          <w:p w14:paraId="16D3814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4B123D28" w14:textId="77777777" w:rsidR="00350892" w:rsidRPr="001F1890" w:rsidRDefault="00350892" w:rsidP="00691993">
            <w:pPr>
              <w:spacing w:line="360" w:lineRule="auto"/>
              <w:ind w:firstLine="57"/>
              <w:jc w:val="both"/>
              <w:rPr>
                <w:rFonts w:ascii="Book Antiqua" w:hAnsi="Book Antiqua"/>
              </w:rPr>
            </w:pPr>
          </w:p>
        </w:tc>
      </w:tr>
      <w:tr w:rsidR="00350892" w:rsidRPr="001F1890" w14:paraId="3A9893E2" w14:textId="77777777" w:rsidTr="0096724D">
        <w:trPr>
          <w:cantSplit/>
          <w:trHeight w:hRule="exact" w:val="85"/>
          <w:jc w:val="center"/>
        </w:trPr>
        <w:tc>
          <w:tcPr>
            <w:tcW w:w="864" w:type="dxa"/>
            <w:vMerge/>
          </w:tcPr>
          <w:p w14:paraId="26DA5CA5" w14:textId="77777777" w:rsidR="00350892" w:rsidRPr="001F1890" w:rsidRDefault="00350892" w:rsidP="00691993">
            <w:pPr>
              <w:spacing w:line="360" w:lineRule="auto"/>
              <w:ind w:firstLine="57"/>
              <w:jc w:val="both"/>
              <w:rPr>
                <w:rFonts w:ascii="Book Antiqua" w:hAnsi="Book Antiqua"/>
              </w:rPr>
            </w:pPr>
          </w:p>
        </w:tc>
        <w:tc>
          <w:tcPr>
            <w:tcW w:w="969" w:type="dxa"/>
          </w:tcPr>
          <w:p w14:paraId="2220EC3A"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4132F1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F02137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1DB0B596"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1F3305AC"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036D6A9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179E9A77" w14:textId="77777777" w:rsidR="00350892" w:rsidRPr="001F1890" w:rsidRDefault="00350892" w:rsidP="00691993">
            <w:pPr>
              <w:spacing w:line="360" w:lineRule="auto"/>
              <w:ind w:firstLine="57"/>
              <w:jc w:val="both"/>
              <w:rPr>
                <w:rFonts w:ascii="Book Antiqua" w:hAnsi="Book Antiqua"/>
              </w:rPr>
            </w:pPr>
          </w:p>
        </w:tc>
      </w:tr>
      <w:tr w:rsidR="00350892" w:rsidRPr="001F1890" w14:paraId="6CB780AE" w14:textId="77777777" w:rsidTr="0096724D">
        <w:trPr>
          <w:cantSplit/>
          <w:trHeight w:hRule="exact" w:val="85"/>
          <w:jc w:val="center"/>
        </w:trPr>
        <w:tc>
          <w:tcPr>
            <w:tcW w:w="864" w:type="dxa"/>
            <w:vMerge/>
          </w:tcPr>
          <w:p w14:paraId="0A6E17FA" w14:textId="77777777" w:rsidR="00350892" w:rsidRPr="001F1890" w:rsidRDefault="00350892" w:rsidP="00691993">
            <w:pPr>
              <w:spacing w:line="360" w:lineRule="auto"/>
              <w:ind w:firstLine="57"/>
              <w:jc w:val="both"/>
              <w:rPr>
                <w:rFonts w:ascii="Book Antiqua" w:hAnsi="Book Antiqua"/>
              </w:rPr>
            </w:pPr>
          </w:p>
        </w:tc>
        <w:tc>
          <w:tcPr>
            <w:tcW w:w="969" w:type="dxa"/>
          </w:tcPr>
          <w:p w14:paraId="3C9A814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0E5D4D4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C69FB74"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8E04B22"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4FAF47D1"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12630F7F"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7D562432" w14:textId="77777777" w:rsidR="00350892" w:rsidRPr="001F1890" w:rsidRDefault="00350892" w:rsidP="00691993">
            <w:pPr>
              <w:spacing w:line="360" w:lineRule="auto"/>
              <w:ind w:firstLine="57"/>
              <w:jc w:val="both"/>
              <w:rPr>
                <w:rFonts w:ascii="Book Antiqua" w:hAnsi="Book Antiqua"/>
              </w:rPr>
            </w:pPr>
          </w:p>
        </w:tc>
      </w:tr>
      <w:tr w:rsidR="00350892" w:rsidRPr="001F1890" w14:paraId="044518FE" w14:textId="77777777" w:rsidTr="0096724D">
        <w:trPr>
          <w:cantSplit/>
          <w:trHeight w:hRule="exact" w:val="85"/>
          <w:jc w:val="center"/>
        </w:trPr>
        <w:tc>
          <w:tcPr>
            <w:tcW w:w="864" w:type="dxa"/>
            <w:vMerge/>
          </w:tcPr>
          <w:p w14:paraId="56D0906A" w14:textId="77777777" w:rsidR="00350892" w:rsidRPr="001F1890" w:rsidRDefault="00350892" w:rsidP="00691993">
            <w:pPr>
              <w:spacing w:line="360" w:lineRule="auto"/>
              <w:ind w:firstLine="57"/>
              <w:jc w:val="both"/>
              <w:rPr>
                <w:rFonts w:ascii="Book Antiqua" w:hAnsi="Book Antiqua"/>
              </w:rPr>
            </w:pPr>
          </w:p>
        </w:tc>
        <w:tc>
          <w:tcPr>
            <w:tcW w:w="969" w:type="dxa"/>
          </w:tcPr>
          <w:p w14:paraId="1A41206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F85E15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E22CE7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856F7AD"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3B68A940"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3931CA6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462E9634" w14:textId="77777777" w:rsidR="00350892" w:rsidRPr="001F1890" w:rsidRDefault="00350892" w:rsidP="00691993">
            <w:pPr>
              <w:spacing w:line="360" w:lineRule="auto"/>
              <w:ind w:firstLine="57"/>
              <w:jc w:val="both"/>
              <w:rPr>
                <w:rFonts w:ascii="Book Antiqua" w:hAnsi="Book Antiqua"/>
              </w:rPr>
            </w:pPr>
          </w:p>
        </w:tc>
      </w:tr>
      <w:tr w:rsidR="00350892" w:rsidRPr="001F1890" w14:paraId="482A7C2E" w14:textId="77777777" w:rsidTr="0096724D">
        <w:trPr>
          <w:cantSplit/>
          <w:trHeight w:hRule="exact" w:val="85"/>
          <w:jc w:val="center"/>
        </w:trPr>
        <w:tc>
          <w:tcPr>
            <w:tcW w:w="864" w:type="dxa"/>
            <w:vMerge/>
          </w:tcPr>
          <w:p w14:paraId="69DC826A" w14:textId="77777777" w:rsidR="00350892" w:rsidRPr="001F1890" w:rsidRDefault="00350892" w:rsidP="00691993">
            <w:pPr>
              <w:spacing w:line="360" w:lineRule="auto"/>
              <w:ind w:firstLine="57"/>
              <w:jc w:val="both"/>
              <w:rPr>
                <w:rFonts w:ascii="Book Antiqua" w:hAnsi="Book Antiqua"/>
              </w:rPr>
            </w:pPr>
          </w:p>
        </w:tc>
        <w:tc>
          <w:tcPr>
            <w:tcW w:w="969" w:type="dxa"/>
          </w:tcPr>
          <w:p w14:paraId="4B841AE9"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60946E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CF1886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90A7649"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5168C86D"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3BDDEBB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4BA9B250" w14:textId="77777777" w:rsidR="00350892" w:rsidRPr="001F1890" w:rsidRDefault="00350892" w:rsidP="00691993">
            <w:pPr>
              <w:spacing w:line="360" w:lineRule="auto"/>
              <w:ind w:firstLine="57"/>
              <w:jc w:val="both"/>
              <w:rPr>
                <w:rFonts w:ascii="Book Antiqua" w:hAnsi="Book Antiqua"/>
              </w:rPr>
            </w:pPr>
          </w:p>
        </w:tc>
      </w:tr>
      <w:tr w:rsidR="00350892" w:rsidRPr="001F1890" w14:paraId="42EA1E2A" w14:textId="77777777" w:rsidTr="0096724D">
        <w:trPr>
          <w:cantSplit/>
          <w:trHeight w:hRule="exact" w:val="85"/>
          <w:jc w:val="center"/>
        </w:trPr>
        <w:tc>
          <w:tcPr>
            <w:tcW w:w="864" w:type="dxa"/>
            <w:vMerge/>
          </w:tcPr>
          <w:p w14:paraId="20EAD7BD" w14:textId="77777777" w:rsidR="00350892" w:rsidRPr="001F1890" w:rsidRDefault="00350892" w:rsidP="00691993">
            <w:pPr>
              <w:spacing w:line="360" w:lineRule="auto"/>
              <w:ind w:firstLine="57"/>
              <w:jc w:val="both"/>
              <w:rPr>
                <w:rFonts w:ascii="Book Antiqua" w:hAnsi="Book Antiqua"/>
              </w:rPr>
            </w:pPr>
          </w:p>
        </w:tc>
        <w:tc>
          <w:tcPr>
            <w:tcW w:w="969" w:type="dxa"/>
          </w:tcPr>
          <w:p w14:paraId="6C633E2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6537B5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BAF7C1E"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63957A0"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70E36EF6"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6024CB6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7E9C07F4" w14:textId="77777777" w:rsidR="00350892" w:rsidRPr="001F1890" w:rsidRDefault="00350892" w:rsidP="00691993">
            <w:pPr>
              <w:spacing w:line="360" w:lineRule="auto"/>
              <w:ind w:firstLine="57"/>
              <w:jc w:val="both"/>
              <w:rPr>
                <w:rFonts w:ascii="Book Antiqua" w:hAnsi="Book Antiqua"/>
              </w:rPr>
            </w:pPr>
          </w:p>
        </w:tc>
      </w:tr>
      <w:tr w:rsidR="00350892" w:rsidRPr="001F1890" w14:paraId="12E7CB6D" w14:textId="77777777" w:rsidTr="0096724D">
        <w:trPr>
          <w:cantSplit/>
          <w:trHeight w:hRule="exact" w:val="85"/>
          <w:jc w:val="center"/>
        </w:trPr>
        <w:tc>
          <w:tcPr>
            <w:tcW w:w="864" w:type="dxa"/>
            <w:vMerge/>
          </w:tcPr>
          <w:p w14:paraId="2A941B48" w14:textId="77777777" w:rsidR="00350892" w:rsidRPr="001F1890" w:rsidRDefault="00350892" w:rsidP="00691993">
            <w:pPr>
              <w:spacing w:line="360" w:lineRule="auto"/>
              <w:ind w:firstLine="57"/>
              <w:jc w:val="both"/>
              <w:rPr>
                <w:rFonts w:ascii="Book Antiqua" w:hAnsi="Book Antiqua"/>
              </w:rPr>
            </w:pPr>
          </w:p>
        </w:tc>
        <w:tc>
          <w:tcPr>
            <w:tcW w:w="969" w:type="dxa"/>
          </w:tcPr>
          <w:p w14:paraId="0EE773D3"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05310E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6DBBA6E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2FE24CF"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7AD70B03"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26CE6EEC"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58821EE3" w14:textId="77777777" w:rsidR="00350892" w:rsidRPr="001F1890" w:rsidRDefault="00350892" w:rsidP="00691993">
            <w:pPr>
              <w:spacing w:line="360" w:lineRule="auto"/>
              <w:ind w:firstLine="57"/>
              <w:jc w:val="both"/>
              <w:rPr>
                <w:rFonts w:ascii="Book Antiqua" w:hAnsi="Book Antiqua"/>
              </w:rPr>
            </w:pPr>
          </w:p>
        </w:tc>
      </w:tr>
      <w:tr w:rsidR="00350892" w:rsidRPr="001F1890" w14:paraId="69840EA9" w14:textId="77777777" w:rsidTr="0096724D">
        <w:trPr>
          <w:cantSplit/>
          <w:trHeight w:hRule="exact" w:val="85"/>
          <w:jc w:val="center"/>
        </w:trPr>
        <w:tc>
          <w:tcPr>
            <w:tcW w:w="864" w:type="dxa"/>
            <w:vMerge/>
          </w:tcPr>
          <w:p w14:paraId="6173C9B8" w14:textId="77777777" w:rsidR="00350892" w:rsidRPr="001F1890" w:rsidRDefault="00350892" w:rsidP="00691993">
            <w:pPr>
              <w:spacing w:line="360" w:lineRule="auto"/>
              <w:ind w:firstLine="57"/>
              <w:jc w:val="both"/>
              <w:rPr>
                <w:rFonts w:ascii="Book Antiqua" w:hAnsi="Book Antiqua"/>
              </w:rPr>
            </w:pPr>
          </w:p>
        </w:tc>
        <w:tc>
          <w:tcPr>
            <w:tcW w:w="969" w:type="dxa"/>
          </w:tcPr>
          <w:p w14:paraId="320E8FBB"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3ACC46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45F6E06F"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B0CCD7B"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2533A248"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48E55948"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219EF0AE" w14:textId="77777777" w:rsidR="00350892" w:rsidRPr="001F1890" w:rsidRDefault="00350892" w:rsidP="00691993">
            <w:pPr>
              <w:spacing w:line="360" w:lineRule="auto"/>
              <w:ind w:firstLine="57"/>
              <w:jc w:val="both"/>
              <w:rPr>
                <w:rFonts w:ascii="Book Antiqua" w:hAnsi="Book Antiqua"/>
              </w:rPr>
            </w:pPr>
          </w:p>
        </w:tc>
      </w:tr>
      <w:tr w:rsidR="00350892" w:rsidRPr="001F1890" w14:paraId="2E55E0BF" w14:textId="77777777" w:rsidTr="0096724D">
        <w:trPr>
          <w:cantSplit/>
          <w:trHeight w:hRule="exact" w:val="85"/>
          <w:jc w:val="center"/>
        </w:trPr>
        <w:tc>
          <w:tcPr>
            <w:tcW w:w="864" w:type="dxa"/>
            <w:vMerge/>
          </w:tcPr>
          <w:p w14:paraId="0A33663B" w14:textId="77777777" w:rsidR="00350892" w:rsidRPr="001F1890" w:rsidRDefault="00350892" w:rsidP="00691993">
            <w:pPr>
              <w:spacing w:line="360" w:lineRule="auto"/>
              <w:ind w:firstLine="57"/>
              <w:jc w:val="both"/>
              <w:rPr>
                <w:rFonts w:ascii="Book Antiqua" w:hAnsi="Book Antiqua"/>
              </w:rPr>
            </w:pPr>
          </w:p>
        </w:tc>
        <w:tc>
          <w:tcPr>
            <w:tcW w:w="969" w:type="dxa"/>
          </w:tcPr>
          <w:p w14:paraId="70E58A12"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30EECDED"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45EBA77"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1243801"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758550DB"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167BE13D"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297CA86B" w14:textId="77777777" w:rsidR="00350892" w:rsidRPr="001F1890" w:rsidRDefault="00350892" w:rsidP="00691993">
            <w:pPr>
              <w:spacing w:line="360" w:lineRule="auto"/>
              <w:ind w:firstLine="57"/>
              <w:jc w:val="both"/>
              <w:rPr>
                <w:rFonts w:ascii="Book Antiqua" w:hAnsi="Book Antiqua"/>
              </w:rPr>
            </w:pPr>
          </w:p>
        </w:tc>
      </w:tr>
      <w:tr w:rsidR="00350892" w:rsidRPr="001F1890" w14:paraId="548EC450" w14:textId="77777777" w:rsidTr="0096724D">
        <w:trPr>
          <w:cantSplit/>
          <w:trHeight w:hRule="exact" w:val="85"/>
          <w:jc w:val="center"/>
        </w:trPr>
        <w:tc>
          <w:tcPr>
            <w:tcW w:w="864" w:type="dxa"/>
            <w:vMerge/>
          </w:tcPr>
          <w:p w14:paraId="2F9BCAFE" w14:textId="77777777" w:rsidR="00350892" w:rsidRPr="001F1890" w:rsidRDefault="00350892" w:rsidP="00691993">
            <w:pPr>
              <w:spacing w:line="360" w:lineRule="auto"/>
              <w:ind w:firstLine="57"/>
              <w:jc w:val="both"/>
              <w:rPr>
                <w:rFonts w:ascii="Book Antiqua" w:hAnsi="Book Antiqua"/>
              </w:rPr>
            </w:pPr>
          </w:p>
        </w:tc>
        <w:tc>
          <w:tcPr>
            <w:tcW w:w="969" w:type="dxa"/>
          </w:tcPr>
          <w:p w14:paraId="06C73051"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2295563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56184335"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CC99FF"/>
          </w:tcPr>
          <w:p w14:paraId="7BD724F0" w14:textId="77777777" w:rsidR="00350892" w:rsidRPr="001F1890" w:rsidRDefault="00350892" w:rsidP="00691993">
            <w:pPr>
              <w:spacing w:line="360" w:lineRule="auto"/>
              <w:ind w:firstLine="57"/>
              <w:jc w:val="both"/>
              <w:rPr>
                <w:rFonts w:ascii="Book Antiqua" w:hAnsi="Book Antiqua"/>
              </w:rPr>
            </w:pPr>
          </w:p>
        </w:tc>
        <w:tc>
          <w:tcPr>
            <w:tcW w:w="894" w:type="dxa"/>
            <w:gridSpan w:val="2"/>
            <w:shd w:val="clear" w:color="auto" w:fill="FF6600"/>
          </w:tcPr>
          <w:p w14:paraId="07B0FF7B" w14:textId="77777777" w:rsidR="00350892" w:rsidRPr="001F1890" w:rsidRDefault="00350892" w:rsidP="00691993">
            <w:pPr>
              <w:spacing w:line="360" w:lineRule="auto"/>
              <w:ind w:firstLine="57"/>
              <w:jc w:val="both"/>
              <w:rPr>
                <w:rFonts w:ascii="Book Antiqua" w:hAnsi="Book Antiqua"/>
              </w:rPr>
            </w:pPr>
          </w:p>
        </w:tc>
        <w:tc>
          <w:tcPr>
            <w:tcW w:w="930" w:type="dxa"/>
            <w:shd w:val="clear" w:color="auto" w:fill="FF6600"/>
          </w:tcPr>
          <w:p w14:paraId="2C45C190" w14:textId="77777777" w:rsidR="00350892" w:rsidRPr="001F1890" w:rsidRDefault="00350892" w:rsidP="00691993">
            <w:pPr>
              <w:spacing w:line="360" w:lineRule="auto"/>
              <w:ind w:firstLine="57"/>
              <w:jc w:val="both"/>
              <w:rPr>
                <w:rFonts w:ascii="Book Antiqua" w:hAnsi="Book Antiqua"/>
              </w:rPr>
            </w:pPr>
          </w:p>
        </w:tc>
        <w:tc>
          <w:tcPr>
            <w:tcW w:w="912" w:type="dxa"/>
            <w:shd w:val="clear" w:color="auto" w:fill="FF6600"/>
          </w:tcPr>
          <w:p w14:paraId="0B1F8DC7" w14:textId="77777777" w:rsidR="00350892" w:rsidRPr="001F1890" w:rsidRDefault="00350892" w:rsidP="00691993">
            <w:pPr>
              <w:spacing w:line="360" w:lineRule="auto"/>
              <w:ind w:firstLine="57"/>
              <w:jc w:val="both"/>
              <w:rPr>
                <w:rFonts w:ascii="Book Antiqua" w:hAnsi="Book Antiqua"/>
              </w:rPr>
            </w:pPr>
          </w:p>
        </w:tc>
      </w:tr>
      <w:tr w:rsidR="00350892" w:rsidRPr="001F1890" w14:paraId="4077656B" w14:textId="77777777" w:rsidTr="0096724D">
        <w:trPr>
          <w:cantSplit/>
          <w:trHeight w:hRule="exact" w:val="85"/>
          <w:jc w:val="center"/>
        </w:trPr>
        <w:tc>
          <w:tcPr>
            <w:tcW w:w="864" w:type="dxa"/>
            <w:vMerge/>
          </w:tcPr>
          <w:p w14:paraId="040E13AC" w14:textId="77777777" w:rsidR="00350892" w:rsidRPr="001F1890" w:rsidRDefault="00350892" w:rsidP="00691993">
            <w:pPr>
              <w:spacing w:line="360" w:lineRule="auto"/>
              <w:jc w:val="both"/>
              <w:rPr>
                <w:rFonts w:ascii="Book Antiqua" w:hAnsi="Book Antiqua"/>
              </w:rPr>
            </w:pPr>
          </w:p>
        </w:tc>
        <w:tc>
          <w:tcPr>
            <w:tcW w:w="969" w:type="dxa"/>
          </w:tcPr>
          <w:p w14:paraId="2B156276" w14:textId="77777777" w:rsidR="00350892" w:rsidRPr="001F1890" w:rsidRDefault="00350892" w:rsidP="00691993">
            <w:pPr>
              <w:spacing w:line="360" w:lineRule="auto"/>
              <w:jc w:val="both"/>
              <w:rPr>
                <w:rFonts w:ascii="Book Antiqua" w:hAnsi="Book Antiqua"/>
              </w:rPr>
            </w:pPr>
          </w:p>
        </w:tc>
        <w:tc>
          <w:tcPr>
            <w:tcW w:w="912" w:type="dxa"/>
            <w:shd w:val="clear" w:color="auto" w:fill="CC99FF"/>
          </w:tcPr>
          <w:p w14:paraId="6E6F0C73" w14:textId="77777777" w:rsidR="00350892" w:rsidRPr="001F1890" w:rsidRDefault="00350892" w:rsidP="00691993">
            <w:pPr>
              <w:spacing w:line="360" w:lineRule="auto"/>
              <w:jc w:val="both"/>
              <w:rPr>
                <w:rFonts w:ascii="Book Antiqua" w:hAnsi="Book Antiqua"/>
              </w:rPr>
            </w:pPr>
          </w:p>
        </w:tc>
        <w:tc>
          <w:tcPr>
            <w:tcW w:w="912" w:type="dxa"/>
            <w:shd w:val="clear" w:color="auto" w:fill="CC99FF"/>
          </w:tcPr>
          <w:p w14:paraId="353D91D6" w14:textId="77777777" w:rsidR="00350892" w:rsidRPr="001F1890" w:rsidRDefault="00350892" w:rsidP="00691993">
            <w:pPr>
              <w:spacing w:line="360" w:lineRule="auto"/>
              <w:jc w:val="both"/>
              <w:rPr>
                <w:rFonts w:ascii="Book Antiqua" w:hAnsi="Book Antiqua"/>
              </w:rPr>
            </w:pPr>
          </w:p>
        </w:tc>
        <w:tc>
          <w:tcPr>
            <w:tcW w:w="912" w:type="dxa"/>
            <w:shd w:val="clear" w:color="auto" w:fill="CC99FF"/>
          </w:tcPr>
          <w:p w14:paraId="1610948A" w14:textId="77777777" w:rsidR="00350892" w:rsidRPr="001F1890" w:rsidRDefault="00350892" w:rsidP="00691993">
            <w:pPr>
              <w:spacing w:line="360" w:lineRule="auto"/>
              <w:jc w:val="both"/>
              <w:rPr>
                <w:rFonts w:ascii="Book Antiqua" w:hAnsi="Book Antiqua"/>
              </w:rPr>
            </w:pPr>
          </w:p>
        </w:tc>
        <w:tc>
          <w:tcPr>
            <w:tcW w:w="894" w:type="dxa"/>
            <w:gridSpan w:val="2"/>
            <w:shd w:val="clear" w:color="auto" w:fill="FF6600"/>
          </w:tcPr>
          <w:p w14:paraId="151F24CA" w14:textId="77777777" w:rsidR="00350892" w:rsidRPr="001F1890" w:rsidRDefault="00350892" w:rsidP="00691993">
            <w:pPr>
              <w:spacing w:line="360" w:lineRule="auto"/>
              <w:jc w:val="both"/>
              <w:rPr>
                <w:rFonts w:ascii="Book Antiqua" w:hAnsi="Book Antiqua"/>
              </w:rPr>
            </w:pPr>
          </w:p>
        </w:tc>
        <w:tc>
          <w:tcPr>
            <w:tcW w:w="930" w:type="dxa"/>
            <w:shd w:val="clear" w:color="auto" w:fill="FF6600"/>
          </w:tcPr>
          <w:p w14:paraId="66D304C4" w14:textId="77777777" w:rsidR="00350892" w:rsidRPr="001F1890" w:rsidRDefault="00350892" w:rsidP="00691993">
            <w:pPr>
              <w:spacing w:line="360" w:lineRule="auto"/>
              <w:jc w:val="both"/>
              <w:rPr>
                <w:rFonts w:ascii="Book Antiqua" w:hAnsi="Book Antiqua"/>
              </w:rPr>
            </w:pPr>
          </w:p>
        </w:tc>
        <w:tc>
          <w:tcPr>
            <w:tcW w:w="912" w:type="dxa"/>
            <w:shd w:val="clear" w:color="auto" w:fill="FF6600"/>
          </w:tcPr>
          <w:p w14:paraId="486AB390" w14:textId="77777777" w:rsidR="00350892" w:rsidRPr="001F1890" w:rsidRDefault="00350892" w:rsidP="00691993">
            <w:pPr>
              <w:spacing w:line="360" w:lineRule="auto"/>
              <w:jc w:val="both"/>
              <w:rPr>
                <w:rFonts w:ascii="Book Antiqua" w:hAnsi="Book Antiqua"/>
              </w:rPr>
            </w:pPr>
          </w:p>
        </w:tc>
      </w:tr>
    </w:tbl>
    <w:p w14:paraId="5A737674" w14:textId="77777777" w:rsidR="00DE4002" w:rsidRPr="001F1890" w:rsidRDefault="00DE4002" w:rsidP="00691993">
      <w:pPr>
        <w:spacing w:line="360" w:lineRule="auto"/>
        <w:jc w:val="both"/>
        <w:rPr>
          <w:rFonts w:ascii="Book Antiqua" w:hAnsi="Book Antiqua"/>
          <w:lang w:eastAsia="zh-CN"/>
        </w:rPr>
      </w:pPr>
    </w:p>
    <w:p w14:paraId="363A3C07" w14:textId="731DAC89" w:rsidR="006552F1" w:rsidRPr="00C16842" w:rsidRDefault="006552F1" w:rsidP="00691993">
      <w:pPr>
        <w:spacing w:line="360" w:lineRule="auto"/>
        <w:jc w:val="both"/>
        <w:rPr>
          <w:rFonts w:ascii="Book Antiqua" w:hAnsi="Book Antiqua"/>
          <w:lang w:eastAsia="zh-CN"/>
        </w:rPr>
      </w:pPr>
      <w:r w:rsidRPr="001F1890">
        <w:rPr>
          <w:rFonts w:ascii="Book Antiqua" w:hAnsi="Book Antiqua"/>
          <w:b/>
          <w:bCs/>
        </w:rPr>
        <w:t xml:space="preserve">Figure </w:t>
      </w:r>
      <w:r w:rsidRPr="001F1890">
        <w:rPr>
          <w:rFonts w:ascii="Book Antiqua" w:hAnsi="Book Antiqua" w:hint="eastAsia"/>
          <w:b/>
          <w:bCs/>
          <w:lang w:eastAsia="zh-CN"/>
        </w:rPr>
        <w:t>2</w:t>
      </w:r>
    </w:p>
    <w:sectPr w:rsidR="006552F1" w:rsidRPr="00C16842" w:rsidSect="00980331">
      <w:headerReference w:type="default" r:id="rId12"/>
      <w:footerReference w:type="even" r:id="rId13"/>
      <w:footerReference w:type="default" r:id="rId14"/>
      <w:pgSz w:w="11907" w:h="16839" w:code="9"/>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86EEA" w15:done="0"/>
  <w15:commentEx w15:paraId="791F009E" w15:done="0"/>
  <w15:commentEx w15:paraId="43440BBC" w15:done="0"/>
  <w15:commentEx w15:paraId="2A4F51A3" w15:paraIdParent="43440BBC" w15:done="0"/>
  <w15:commentEx w15:paraId="72552E37" w15:done="0"/>
  <w15:commentEx w15:paraId="1D238E97" w15:done="0"/>
  <w15:commentEx w15:paraId="13333533" w15:done="0"/>
  <w15:commentEx w15:paraId="17FF502A" w15:done="1"/>
  <w15:commentEx w15:paraId="508BB0A0" w15:done="0"/>
  <w15:commentEx w15:paraId="4C691A0D" w15:done="0"/>
  <w15:commentEx w15:paraId="2185EC91" w15:done="0"/>
  <w15:commentEx w15:paraId="1A84953C" w15:done="1"/>
  <w15:commentEx w15:paraId="129E5B18" w15:done="0"/>
  <w15:commentEx w15:paraId="1B297A15" w15:done="0"/>
  <w15:commentEx w15:paraId="0E111999" w15:done="0"/>
  <w15:commentEx w15:paraId="577AD9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C1FB9" w14:textId="77777777" w:rsidR="00345265" w:rsidRDefault="00345265">
      <w:r>
        <w:separator/>
      </w:r>
    </w:p>
  </w:endnote>
  <w:endnote w:type="continuationSeparator" w:id="0">
    <w:p w14:paraId="40DE1AED" w14:textId="77777777" w:rsidR="00345265" w:rsidRDefault="0034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8ACA" w14:textId="77777777" w:rsidR="00D411E7" w:rsidRDefault="00D411E7" w:rsidP="006165F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EF539BA" w14:textId="77777777" w:rsidR="00D411E7" w:rsidRDefault="00D411E7" w:rsidP="00326ED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7A90" w14:textId="77777777" w:rsidR="00D411E7" w:rsidRPr="007C7E75" w:rsidRDefault="00D411E7">
    <w:pPr>
      <w:pStyle w:val="a4"/>
      <w:jc w:val="right"/>
      <w:rPr>
        <w:i/>
        <w:sz w:val="18"/>
        <w:szCs w:val="18"/>
      </w:rPr>
    </w:pPr>
  </w:p>
  <w:p w14:paraId="7017B56F" w14:textId="77777777" w:rsidR="00D411E7" w:rsidRDefault="00D411E7" w:rsidP="00326ED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DEE8" w14:textId="77777777" w:rsidR="00345265" w:rsidRDefault="00345265">
      <w:r>
        <w:separator/>
      </w:r>
    </w:p>
  </w:footnote>
  <w:footnote w:type="continuationSeparator" w:id="0">
    <w:p w14:paraId="39239BEF" w14:textId="77777777" w:rsidR="00345265" w:rsidRDefault="0034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2580"/>
      <w:docPartObj>
        <w:docPartGallery w:val="Page Numbers (Top of Page)"/>
        <w:docPartUnique/>
      </w:docPartObj>
    </w:sdtPr>
    <w:sdtEndPr>
      <w:rPr>
        <w:i/>
      </w:rPr>
    </w:sdtEndPr>
    <w:sdtContent>
      <w:p w14:paraId="4C3E7743" w14:textId="77777777" w:rsidR="00D411E7" w:rsidRPr="009F6505" w:rsidRDefault="00D411E7">
        <w:pPr>
          <w:pStyle w:val="a7"/>
          <w:jc w:val="right"/>
          <w:rPr>
            <w:i/>
          </w:rPr>
        </w:pPr>
        <w:r w:rsidRPr="009F6505">
          <w:rPr>
            <w:i/>
            <w:sz w:val="20"/>
          </w:rPr>
          <w:fldChar w:fldCharType="begin"/>
        </w:r>
        <w:r w:rsidRPr="009F6505">
          <w:rPr>
            <w:i/>
            <w:sz w:val="20"/>
          </w:rPr>
          <w:instrText xml:space="preserve"> PAGE   \* MERGEFORMAT </w:instrText>
        </w:r>
        <w:r w:rsidRPr="009F6505">
          <w:rPr>
            <w:i/>
            <w:sz w:val="20"/>
          </w:rPr>
          <w:fldChar w:fldCharType="separate"/>
        </w:r>
        <w:r w:rsidR="00CA18EE">
          <w:rPr>
            <w:i/>
            <w:noProof/>
            <w:sz w:val="20"/>
          </w:rPr>
          <w:t>23</w:t>
        </w:r>
        <w:r w:rsidRPr="009F6505">
          <w:rPr>
            <w:i/>
            <w:sz w:val="20"/>
          </w:rPr>
          <w:fldChar w:fldCharType="end"/>
        </w:r>
      </w:p>
    </w:sdtContent>
  </w:sdt>
  <w:p w14:paraId="13722002" w14:textId="77777777" w:rsidR="00D411E7" w:rsidRDefault="00D411E7">
    <w:pPr>
      <w:pStyle w:val="a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rson w15:author="vladimir dugalic">
    <w15:presenceInfo w15:providerId="Windows Live" w15:userId="9860fd1df1f8f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80"/>
    <w:rsid w:val="00002788"/>
    <w:rsid w:val="00007258"/>
    <w:rsid w:val="000147D6"/>
    <w:rsid w:val="00015BF9"/>
    <w:rsid w:val="00022E6B"/>
    <w:rsid w:val="00030D2C"/>
    <w:rsid w:val="000351C5"/>
    <w:rsid w:val="00036E1D"/>
    <w:rsid w:val="00064C87"/>
    <w:rsid w:val="00070937"/>
    <w:rsid w:val="0007398A"/>
    <w:rsid w:val="00080FE3"/>
    <w:rsid w:val="00084445"/>
    <w:rsid w:val="00084CA5"/>
    <w:rsid w:val="00085F6E"/>
    <w:rsid w:val="0009256C"/>
    <w:rsid w:val="0009338C"/>
    <w:rsid w:val="00094C0E"/>
    <w:rsid w:val="00096677"/>
    <w:rsid w:val="000970DF"/>
    <w:rsid w:val="0009721D"/>
    <w:rsid w:val="00097766"/>
    <w:rsid w:val="000A3309"/>
    <w:rsid w:val="000A5A24"/>
    <w:rsid w:val="000B090C"/>
    <w:rsid w:val="000B4FA2"/>
    <w:rsid w:val="000B5B59"/>
    <w:rsid w:val="000C2E8B"/>
    <w:rsid w:val="000D04B6"/>
    <w:rsid w:val="000D3B59"/>
    <w:rsid w:val="000D64F8"/>
    <w:rsid w:val="000E2B54"/>
    <w:rsid w:val="000E2B9B"/>
    <w:rsid w:val="000E5173"/>
    <w:rsid w:val="000E5DD2"/>
    <w:rsid w:val="000E75DF"/>
    <w:rsid w:val="000F7636"/>
    <w:rsid w:val="00100AF9"/>
    <w:rsid w:val="001032EB"/>
    <w:rsid w:val="001040D0"/>
    <w:rsid w:val="00112039"/>
    <w:rsid w:val="001135FB"/>
    <w:rsid w:val="00113EFA"/>
    <w:rsid w:val="00121105"/>
    <w:rsid w:val="00123796"/>
    <w:rsid w:val="001253BE"/>
    <w:rsid w:val="001324F9"/>
    <w:rsid w:val="0013521E"/>
    <w:rsid w:val="00136619"/>
    <w:rsid w:val="001408E1"/>
    <w:rsid w:val="00143D08"/>
    <w:rsid w:val="00144998"/>
    <w:rsid w:val="00145D54"/>
    <w:rsid w:val="00150535"/>
    <w:rsid w:val="0015348D"/>
    <w:rsid w:val="00155ECB"/>
    <w:rsid w:val="001566D9"/>
    <w:rsid w:val="001616E5"/>
    <w:rsid w:val="00163416"/>
    <w:rsid w:val="001636C0"/>
    <w:rsid w:val="0016691D"/>
    <w:rsid w:val="00171B89"/>
    <w:rsid w:val="00184D82"/>
    <w:rsid w:val="00184FF0"/>
    <w:rsid w:val="00185AC4"/>
    <w:rsid w:val="001918CA"/>
    <w:rsid w:val="001A103B"/>
    <w:rsid w:val="001A4706"/>
    <w:rsid w:val="001B02EA"/>
    <w:rsid w:val="001B2E96"/>
    <w:rsid w:val="001B6A13"/>
    <w:rsid w:val="001C1477"/>
    <w:rsid w:val="001C219F"/>
    <w:rsid w:val="001D6923"/>
    <w:rsid w:val="001E1459"/>
    <w:rsid w:val="001E2E5E"/>
    <w:rsid w:val="001E7C60"/>
    <w:rsid w:val="001F1890"/>
    <w:rsid w:val="001F586C"/>
    <w:rsid w:val="001F7674"/>
    <w:rsid w:val="00204D1D"/>
    <w:rsid w:val="00206F2B"/>
    <w:rsid w:val="002129E9"/>
    <w:rsid w:val="002142CE"/>
    <w:rsid w:val="00221276"/>
    <w:rsid w:val="00224CF1"/>
    <w:rsid w:val="00230A62"/>
    <w:rsid w:val="00231FFC"/>
    <w:rsid w:val="002445BD"/>
    <w:rsid w:val="00245374"/>
    <w:rsid w:val="002461B9"/>
    <w:rsid w:val="002476F7"/>
    <w:rsid w:val="002571D5"/>
    <w:rsid w:val="002648A7"/>
    <w:rsid w:val="002651F8"/>
    <w:rsid w:val="00266BD8"/>
    <w:rsid w:val="0027030F"/>
    <w:rsid w:val="00274BDF"/>
    <w:rsid w:val="00277469"/>
    <w:rsid w:val="00281096"/>
    <w:rsid w:val="002821FC"/>
    <w:rsid w:val="00285B4C"/>
    <w:rsid w:val="00291352"/>
    <w:rsid w:val="002A0DD5"/>
    <w:rsid w:val="002B0DCF"/>
    <w:rsid w:val="002B33DA"/>
    <w:rsid w:val="002B4254"/>
    <w:rsid w:val="002C1388"/>
    <w:rsid w:val="002C4CFF"/>
    <w:rsid w:val="002C6007"/>
    <w:rsid w:val="002C7FBA"/>
    <w:rsid w:val="002E0D96"/>
    <w:rsid w:val="002E6AD0"/>
    <w:rsid w:val="002F0714"/>
    <w:rsid w:val="002F7C68"/>
    <w:rsid w:val="00301650"/>
    <w:rsid w:val="003133C5"/>
    <w:rsid w:val="003135A1"/>
    <w:rsid w:val="0031385A"/>
    <w:rsid w:val="00314DBC"/>
    <w:rsid w:val="00324181"/>
    <w:rsid w:val="00326ED6"/>
    <w:rsid w:val="00344B18"/>
    <w:rsid w:val="00345265"/>
    <w:rsid w:val="00350892"/>
    <w:rsid w:val="00352C0D"/>
    <w:rsid w:val="0035384C"/>
    <w:rsid w:val="003624F6"/>
    <w:rsid w:val="003677B4"/>
    <w:rsid w:val="00372043"/>
    <w:rsid w:val="00377F5C"/>
    <w:rsid w:val="00383599"/>
    <w:rsid w:val="003842B7"/>
    <w:rsid w:val="00395675"/>
    <w:rsid w:val="003A293F"/>
    <w:rsid w:val="003B0505"/>
    <w:rsid w:val="003B2D57"/>
    <w:rsid w:val="003B368B"/>
    <w:rsid w:val="003C007F"/>
    <w:rsid w:val="003C0653"/>
    <w:rsid w:val="003C0A4C"/>
    <w:rsid w:val="003C6B3C"/>
    <w:rsid w:val="003C7A5B"/>
    <w:rsid w:val="003C7E9E"/>
    <w:rsid w:val="003E3664"/>
    <w:rsid w:val="003E4A95"/>
    <w:rsid w:val="003E6125"/>
    <w:rsid w:val="003E6B22"/>
    <w:rsid w:val="003F070A"/>
    <w:rsid w:val="003F20DF"/>
    <w:rsid w:val="00404D6E"/>
    <w:rsid w:val="00407D6A"/>
    <w:rsid w:val="00407F70"/>
    <w:rsid w:val="00411D7D"/>
    <w:rsid w:val="00417B08"/>
    <w:rsid w:val="004213C8"/>
    <w:rsid w:val="00425535"/>
    <w:rsid w:val="00425DBB"/>
    <w:rsid w:val="004270EB"/>
    <w:rsid w:val="0042722B"/>
    <w:rsid w:val="00432122"/>
    <w:rsid w:val="004322A4"/>
    <w:rsid w:val="00450BE6"/>
    <w:rsid w:val="00450DBA"/>
    <w:rsid w:val="00451816"/>
    <w:rsid w:val="00452CCC"/>
    <w:rsid w:val="00452F2D"/>
    <w:rsid w:val="00452F65"/>
    <w:rsid w:val="004550A6"/>
    <w:rsid w:val="00460216"/>
    <w:rsid w:val="00462583"/>
    <w:rsid w:val="00462F05"/>
    <w:rsid w:val="00463ACA"/>
    <w:rsid w:val="004707A4"/>
    <w:rsid w:val="004709B7"/>
    <w:rsid w:val="00472D36"/>
    <w:rsid w:val="004819C6"/>
    <w:rsid w:val="00483F9F"/>
    <w:rsid w:val="0048662B"/>
    <w:rsid w:val="004876AA"/>
    <w:rsid w:val="00490A5B"/>
    <w:rsid w:val="004917EB"/>
    <w:rsid w:val="0049698F"/>
    <w:rsid w:val="00497191"/>
    <w:rsid w:val="00497BC2"/>
    <w:rsid w:val="004A00C9"/>
    <w:rsid w:val="004A2779"/>
    <w:rsid w:val="004A5B89"/>
    <w:rsid w:val="004A6F0F"/>
    <w:rsid w:val="004B6B13"/>
    <w:rsid w:val="004C67BA"/>
    <w:rsid w:val="004D2088"/>
    <w:rsid w:val="004D2645"/>
    <w:rsid w:val="004D419A"/>
    <w:rsid w:val="004D7989"/>
    <w:rsid w:val="004F05ED"/>
    <w:rsid w:val="004F1DC6"/>
    <w:rsid w:val="005031D3"/>
    <w:rsid w:val="00503ED4"/>
    <w:rsid w:val="005057BB"/>
    <w:rsid w:val="0050686C"/>
    <w:rsid w:val="005106EF"/>
    <w:rsid w:val="005121C5"/>
    <w:rsid w:val="005204C1"/>
    <w:rsid w:val="005211C3"/>
    <w:rsid w:val="005274A6"/>
    <w:rsid w:val="00527EB6"/>
    <w:rsid w:val="00527F83"/>
    <w:rsid w:val="005406F8"/>
    <w:rsid w:val="00540B58"/>
    <w:rsid w:val="00552125"/>
    <w:rsid w:val="00556A64"/>
    <w:rsid w:val="005577A8"/>
    <w:rsid w:val="0056133F"/>
    <w:rsid w:val="005620A1"/>
    <w:rsid w:val="005637C3"/>
    <w:rsid w:val="00567A38"/>
    <w:rsid w:val="00572201"/>
    <w:rsid w:val="00575DA0"/>
    <w:rsid w:val="0057765E"/>
    <w:rsid w:val="005844B7"/>
    <w:rsid w:val="00594334"/>
    <w:rsid w:val="00596849"/>
    <w:rsid w:val="005A386A"/>
    <w:rsid w:val="005B091A"/>
    <w:rsid w:val="005B09A8"/>
    <w:rsid w:val="005B6814"/>
    <w:rsid w:val="005B7E88"/>
    <w:rsid w:val="005C061B"/>
    <w:rsid w:val="005C5AA1"/>
    <w:rsid w:val="005C5FD4"/>
    <w:rsid w:val="005D209B"/>
    <w:rsid w:val="005D6B0C"/>
    <w:rsid w:val="005D74A3"/>
    <w:rsid w:val="005E2F80"/>
    <w:rsid w:val="005E31A3"/>
    <w:rsid w:val="005E6EA6"/>
    <w:rsid w:val="005F608A"/>
    <w:rsid w:val="005F715F"/>
    <w:rsid w:val="006076C6"/>
    <w:rsid w:val="006079A5"/>
    <w:rsid w:val="006165F0"/>
    <w:rsid w:val="00617F43"/>
    <w:rsid w:val="00624453"/>
    <w:rsid w:val="00624FD0"/>
    <w:rsid w:val="00626245"/>
    <w:rsid w:val="0063439B"/>
    <w:rsid w:val="00634A91"/>
    <w:rsid w:val="00635FF7"/>
    <w:rsid w:val="0065220A"/>
    <w:rsid w:val="00654147"/>
    <w:rsid w:val="006544FF"/>
    <w:rsid w:val="00654E37"/>
    <w:rsid w:val="006552F1"/>
    <w:rsid w:val="006560D5"/>
    <w:rsid w:val="006602ED"/>
    <w:rsid w:val="00661919"/>
    <w:rsid w:val="00663A2C"/>
    <w:rsid w:val="0067279F"/>
    <w:rsid w:val="00677AE4"/>
    <w:rsid w:val="00684E9D"/>
    <w:rsid w:val="0068596B"/>
    <w:rsid w:val="00690881"/>
    <w:rsid w:val="00691993"/>
    <w:rsid w:val="00691FC5"/>
    <w:rsid w:val="0069787F"/>
    <w:rsid w:val="00697D6B"/>
    <w:rsid w:val="006B1E0C"/>
    <w:rsid w:val="006B3751"/>
    <w:rsid w:val="006B472C"/>
    <w:rsid w:val="006C7547"/>
    <w:rsid w:val="006D0F70"/>
    <w:rsid w:val="006D695F"/>
    <w:rsid w:val="006D6E1F"/>
    <w:rsid w:val="006E291F"/>
    <w:rsid w:val="006E7009"/>
    <w:rsid w:val="006F12E2"/>
    <w:rsid w:val="0070250A"/>
    <w:rsid w:val="00705D14"/>
    <w:rsid w:val="00705DE1"/>
    <w:rsid w:val="0071152E"/>
    <w:rsid w:val="00712038"/>
    <w:rsid w:val="007123A6"/>
    <w:rsid w:val="007123AC"/>
    <w:rsid w:val="0071414E"/>
    <w:rsid w:val="00720758"/>
    <w:rsid w:val="007245BA"/>
    <w:rsid w:val="007245E3"/>
    <w:rsid w:val="00727235"/>
    <w:rsid w:val="00732F1C"/>
    <w:rsid w:val="00733B12"/>
    <w:rsid w:val="00733CB9"/>
    <w:rsid w:val="00735533"/>
    <w:rsid w:val="0074093B"/>
    <w:rsid w:val="007626BD"/>
    <w:rsid w:val="00771B21"/>
    <w:rsid w:val="00771B25"/>
    <w:rsid w:val="007812AF"/>
    <w:rsid w:val="0078457D"/>
    <w:rsid w:val="00787AE3"/>
    <w:rsid w:val="007938F5"/>
    <w:rsid w:val="00793D75"/>
    <w:rsid w:val="007B3183"/>
    <w:rsid w:val="007B4591"/>
    <w:rsid w:val="007C7E75"/>
    <w:rsid w:val="007D4BCA"/>
    <w:rsid w:val="007D6F57"/>
    <w:rsid w:val="007E40BD"/>
    <w:rsid w:val="007E49F7"/>
    <w:rsid w:val="007E6FCD"/>
    <w:rsid w:val="007F27D5"/>
    <w:rsid w:val="007F3574"/>
    <w:rsid w:val="00802890"/>
    <w:rsid w:val="00803273"/>
    <w:rsid w:val="00805784"/>
    <w:rsid w:val="00806324"/>
    <w:rsid w:val="00806C35"/>
    <w:rsid w:val="008102B3"/>
    <w:rsid w:val="0081129C"/>
    <w:rsid w:val="00817BCA"/>
    <w:rsid w:val="008229B3"/>
    <w:rsid w:val="00833DE2"/>
    <w:rsid w:val="00850AB6"/>
    <w:rsid w:val="00855C04"/>
    <w:rsid w:val="008656F5"/>
    <w:rsid w:val="00867BEF"/>
    <w:rsid w:val="00870821"/>
    <w:rsid w:val="00871CB3"/>
    <w:rsid w:val="008864F0"/>
    <w:rsid w:val="008923FA"/>
    <w:rsid w:val="0089329C"/>
    <w:rsid w:val="00896555"/>
    <w:rsid w:val="008A114A"/>
    <w:rsid w:val="008A4661"/>
    <w:rsid w:val="008B1F48"/>
    <w:rsid w:val="008B2A3C"/>
    <w:rsid w:val="008B2CF7"/>
    <w:rsid w:val="008C0448"/>
    <w:rsid w:val="008C1187"/>
    <w:rsid w:val="008C4F66"/>
    <w:rsid w:val="008C6CF7"/>
    <w:rsid w:val="008C7647"/>
    <w:rsid w:val="008D6348"/>
    <w:rsid w:val="008D7BB4"/>
    <w:rsid w:val="008E3297"/>
    <w:rsid w:val="008E7BC6"/>
    <w:rsid w:val="008F159C"/>
    <w:rsid w:val="008F1BEA"/>
    <w:rsid w:val="008F1D5C"/>
    <w:rsid w:val="008F4A65"/>
    <w:rsid w:val="008F6ABF"/>
    <w:rsid w:val="008F6CBC"/>
    <w:rsid w:val="0091261D"/>
    <w:rsid w:val="00914D95"/>
    <w:rsid w:val="00925C41"/>
    <w:rsid w:val="00926DCF"/>
    <w:rsid w:val="009305AB"/>
    <w:rsid w:val="009305D5"/>
    <w:rsid w:val="00934D75"/>
    <w:rsid w:val="0093629B"/>
    <w:rsid w:val="00940ACF"/>
    <w:rsid w:val="00945C9F"/>
    <w:rsid w:val="00954465"/>
    <w:rsid w:val="0096181C"/>
    <w:rsid w:val="00961A80"/>
    <w:rsid w:val="00966595"/>
    <w:rsid w:val="0096724D"/>
    <w:rsid w:val="00976E64"/>
    <w:rsid w:val="00980331"/>
    <w:rsid w:val="0098171A"/>
    <w:rsid w:val="00985B88"/>
    <w:rsid w:val="009974D6"/>
    <w:rsid w:val="009A41EA"/>
    <w:rsid w:val="009B0B31"/>
    <w:rsid w:val="009B3F69"/>
    <w:rsid w:val="009B7845"/>
    <w:rsid w:val="009C6B9B"/>
    <w:rsid w:val="009C7066"/>
    <w:rsid w:val="009C7F2E"/>
    <w:rsid w:val="009D4F58"/>
    <w:rsid w:val="009E5C59"/>
    <w:rsid w:val="009E7B82"/>
    <w:rsid w:val="009F1495"/>
    <w:rsid w:val="009F36B2"/>
    <w:rsid w:val="009F6505"/>
    <w:rsid w:val="00A002D9"/>
    <w:rsid w:val="00A010A9"/>
    <w:rsid w:val="00A0146C"/>
    <w:rsid w:val="00A05443"/>
    <w:rsid w:val="00A056FD"/>
    <w:rsid w:val="00A0607E"/>
    <w:rsid w:val="00A07AA1"/>
    <w:rsid w:val="00A10B32"/>
    <w:rsid w:val="00A14C1F"/>
    <w:rsid w:val="00A16487"/>
    <w:rsid w:val="00A2106A"/>
    <w:rsid w:val="00A312F1"/>
    <w:rsid w:val="00A34109"/>
    <w:rsid w:val="00A37B30"/>
    <w:rsid w:val="00A43FC8"/>
    <w:rsid w:val="00A45B6B"/>
    <w:rsid w:val="00A46AD4"/>
    <w:rsid w:val="00A50A6E"/>
    <w:rsid w:val="00A62960"/>
    <w:rsid w:val="00A638BF"/>
    <w:rsid w:val="00A65598"/>
    <w:rsid w:val="00A65949"/>
    <w:rsid w:val="00A659EE"/>
    <w:rsid w:val="00A67177"/>
    <w:rsid w:val="00A736FC"/>
    <w:rsid w:val="00A875D4"/>
    <w:rsid w:val="00A90686"/>
    <w:rsid w:val="00A92164"/>
    <w:rsid w:val="00A954FA"/>
    <w:rsid w:val="00A95D96"/>
    <w:rsid w:val="00A97264"/>
    <w:rsid w:val="00AA25D6"/>
    <w:rsid w:val="00AA27A4"/>
    <w:rsid w:val="00AB4F22"/>
    <w:rsid w:val="00AC0F1A"/>
    <w:rsid w:val="00AC2AD6"/>
    <w:rsid w:val="00AC45AD"/>
    <w:rsid w:val="00AC6126"/>
    <w:rsid w:val="00AD2AD3"/>
    <w:rsid w:val="00AE5C30"/>
    <w:rsid w:val="00AF7F7B"/>
    <w:rsid w:val="00B024FA"/>
    <w:rsid w:val="00B05D2F"/>
    <w:rsid w:val="00B11E63"/>
    <w:rsid w:val="00B13C4F"/>
    <w:rsid w:val="00B16E63"/>
    <w:rsid w:val="00B20D3E"/>
    <w:rsid w:val="00B23653"/>
    <w:rsid w:val="00B24859"/>
    <w:rsid w:val="00B3573F"/>
    <w:rsid w:val="00B41336"/>
    <w:rsid w:val="00B46B91"/>
    <w:rsid w:val="00B500C0"/>
    <w:rsid w:val="00B515EF"/>
    <w:rsid w:val="00B51AF1"/>
    <w:rsid w:val="00B54194"/>
    <w:rsid w:val="00B54223"/>
    <w:rsid w:val="00B54FE5"/>
    <w:rsid w:val="00B562CB"/>
    <w:rsid w:val="00B56889"/>
    <w:rsid w:val="00B57E8A"/>
    <w:rsid w:val="00B64BB1"/>
    <w:rsid w:val="00B66746"/>
    <w:rsid w:val="00B701D2"/>
    <w:rsid w:val="00B70822"/>
    <w:rsid w:val="00B722CB"/>
    <w:rsid w:val="00B73330"/>
    <w:rsid w:val="00B73DD0"/>
    <w:rsid w:val="00B802FD"/>
    <w:rsid w:val="00B85129"/>
    <w:rsid w:val="00B8766C"/>
    <w:rsid w:val="00B87800"/>
    <w:rsid w:val="00B909A1"/>
    <w:rsid w:val="00BA10D9"/>
    <w:rsid w:val="00BA46AA"/>
    <w:rsid w:val="00BB3460"/>
    <w:rsid w:val="00BC2596"/>
    <w:rsid w:val="00BC4938"/>
    <w:rsid w:val="00BE4517"/>
    <w:rsid w:val="00BE77F1"/>
    <w:rsid w:val="00C0036F"/>
    <w:rsid w:val="00C01E9A"/>
    <w:rsid w:val="00C02D0C"/>
    <w:rsid w:val="00C0405C"/>
    <w:rsid w:val="00C06E1A"/>
    <w:rsid w:val="00C12B32"/>
    <w:rsid w:val="00C16842"/>
    <w:rsid w:val="00C21D57"/>
    <w:rsid w:val="00C23F12"/>
    <w:rsid w:val="00C26FD7"/>
    <w:rsid w:val="00C30271"/>
    <w:rsid w:val="00C32A1B"/>
    <w:rsid w:val="00C457BB"/>
    <w:rsid w:val="00C4761D"/>
    <w:rsid w:val="00C5104C"/>
    <w:rsid w:val="00C5187C"/>
    <w:rsid w:val="00C52EBE"/>
    <w:rsid w:val="00C54495"/>
    <w:rsid w:val="00C54943"/>
    <w:rsid w:val="00C55ECC"/>
    <w:rsid w:val="00C5709D"/>
    <w:rsid w:val="00C57FD9"/>
    <w:rsid w:val="00C60BAD"/>
    <w:rsid w:val="00C65B6B"/>
    <w:rsid w:val="00C67680"/>
    <w:rsid w:val="00C730E7"/>
    <w:rsid w:val="00C731BF"/>
    <w:rsid w:val="00C75598"/>
    <w:rsid w:val="00C80EF6"/>
    <w:rsid w:val="00C95396"/>
    <w:rsid w:val="00CA18EE"/>
    <w:rsid w:val="00CA4115"/>
    <w:rsid w:val="00CA457A"/>
    <w:rsid w:val="00CB0685"/>
    <w:rsid w:val="00CB2244"/>
    <w:rsid w:val="00CB4BFB"/>
    <w:rsid w:val="00CD3778"/>
    <w:rsid w:val="00CD5B25"/>
    <w:rsid w:val="00CD7AEC"/>
    <w:rsid w:val="00CE285E"/>
    <w:rsid w:val="00CE6A6C"/>
    <w:rsid w:val="00CF7DFB"/>
    <w:rsid w:val="00D016C5"/>
    <w:rsid w:val="00D04BA2"/>
    <w:rsid w:val="00D074AB"/>
    <w:rsid w:val="00D1330A"/>
    <w:rsid w:val="00D13D44"/>
    <w:rsid w:val="00D31E8B"/>
    <w:rsid w:val="00D356B3"/>
    <w:rsid w:val="00D37CCE"/>
    <w:rsid w:val="00D410BA"/>
    <w:rsid w:val="00D411E7"/>
    <w:rsid w:val="00D41B42"/>
    <w:rsid w:val="00D52304"/>
    <w:rsid w:val="00D52820"/>
    <w:rsid w:val="00D65A36"/>
    <w:rsid w:val="00D65EBC"/>
    <w:rsid w:val="00D748A4"/>
    <w:rsid w:val="00D80AA6"/>
    <w:rsid w:val="00D82795"/>
    <w:rsid w:val="00D851E6"/>
    <w:rsid w:val="00D872A1"/>
    <w:rsid w:val="00D876DC"/>
    <w:rsid w:val="00D93F24"/>
    <w:rsid w:val="00D94ABC"/>
    <w:rsid w:val="00DA278C"/>
    <w:rsid w:val="00DA322F"/>
    <w:rsid w:val="00DA3841"/>
    <w:rsid w:val="00DA49C6"/>
    <w:rsid w:val="00DA6562"/>
    <w:rsid w:val="00DA708E"/>
    <w:rsid w:val="00DB10E0"/>
    <w:rsid w:val="00DB39EB"/>
    <w:rsid w:val="00DB6AFC"/>
    <w:rsid w:val="00DB6B93"/>
    <w:rsid w:val="00DB6F6E"/>
    <w:rsid w:val="00DC4D13"/>
    <w:rsid w:val="00DD1DB9"/>
    <w:rsid w:val="00DD4845"/>
    <w:rsid w:val="00DE4002"/>
    <w:rsid w:val="00DE5695"/>
    <w:rsid w:val="00DF0444"/>
    <w:rsid w:val="00DF1D8A"/>
    <w:rsid w:val="00DF46AB"/>
    <w:rsid w:val="00E030B8"/>
    <w:rsid w:val="00E06748"/>
    <w:rsid w:val="00E07389"/>
    <w:rsid w:val="00E07FD6"/>
    <w:rsid w:val="00E12ADD"/>
    <w:rsid w:val="00E14644"/>
    <w:rsid w:val="00E176EF"/>
    <w:rsid w:val="00E31FE5"/>
    <w:rsid w:val="00E40832"/>
    <w:rsid w:val="00E4176B"/>
    <w:rsid w:val="00E500D7"/>
    <w:rsid w:val="00E50828"/>
    <w:rsid w:val="00E62A9B"/>
    <w:rsid w:val="00E62C9D"/>
    <w:rsid w:val="00E647DC"/>
    <w:rsid w:val="00E659EA"/>
    <w:rsid w:val="00E715C2"/>
    <w:rsid w:val="00E7302D"/>
    <w:rsid w:val="00E80D72"/>
    <w:rsid w:val="00E81C19"/>
    <w:rsid w:val="00E82A8F"/>
    <w:rsid w:val="00E861B7"/>
    <w:rsid w:val="00E86798"/>
    <w:rsid w:val="00E90BA1"/>
    <w:rsid w:val="00E90FD1"/>
    <w:rsid w:val="00E93616"/>
    <w:rsid w:val="00E95E82"/>
    <w:rsid w:val="00EA21D3"/>
    <w:rsid w:val="00EA2FEE"/>
    <w:rsid w:val="00EA7772"/>
    <w:rsid w:val="00EB0F7A"/>
    <w:rsid w:val="00EB3A2F"/>
    <w:rsid w:val="00EC137F"/>
    <w:rsid w:val="00EC3CB6"/>
    <w:rsid w:val="00EC4CA2"/>
    <w:rsid w:val="00EC4DDE"/>
    <w:rsid w:val="00EC535B"/>
    <w:rsid w:val="00EC746F"/>
    <w:rsid w:val="00ED5D3C"/>
    <w:rsid w:val="00EE4866"/>
    <w:rsid w:val="00EE51DA"/>
    <w:rsid w:val="00EF1BD3"/>
    <w:rsid w:val="00EF4555"/>
    <w:rsid w:val="00EF7F85"/>
    <w:rsid w:val="00F005BD"/>
    <w:rsid w:val="00F00FA3"/>
    <w:rsid w:val="00F070BE"/>
    <w:rsid w:val="00F130AB"/>
    <w:rsid w:val="00F26F1A"/>
    <w:rsid w:val="00F31E40"/>
    <w:rsid w:val="00F320F1"/>
    <w:rsid w:val="00F364F6"/>
    <w:rsid w:val="00F375DD"/>
    <w:rsid w:val="00F440E5"/>
    <w:rsid w:val="00F4721C"/>
    <w:rsid w:val="00F51182"/>
    <w:rsid w:val="00F52A81"/>
    <w:rsid w:val="00F62307"/>
    <w:rsid w:val="00F63A3A"/>
    <w:rsid w:val="00F65C08"/>
    <w:rsid w:val="00F71591"/>
    <w:rsid w:val="00F755F8"/>
    <w:rsid w:val="00F75E33"/>
    <w:rsid w:val="00F815B3"/>
    <w:rsid w:val="00F85CFF"/>
    <w:rsid w:val="00F87D76"/>
    <w:rsid w:val="00F91BC5"/>
    <w:rsid w:val="00F91F08"/>
    <w:rsid w:val="00F92525"/>
    <w:rsid w:val="00F97184"/>
    <w:rsid w:val="00FC6648"/>
    <w:rsid w:val="00FC775D"/>
    <w:rsid w:val="00FD0C80"/>
    <w:rsid w:val="00FD72C4"/>
    <w:rsid w:val="00FF453B"/>
  </w:rsids>
  <m:mathPr>
    <m:mathFont m:val="Cambria Math"/>
    <m:brkBin m:val="before"/>
    <m:brkBinSub m:val="--"/>
    <m:smallFrac m:val="0"/>
    <m:dispDef/>
    <m:lMargin m:val="0"/>
    <m:rMargin m:val="0"/>
    <m:defJc m:val="centerGroup"/>
    <m:wrapIndent m:val="1440"/>
    <m:intLim m:val="subSup"/>
    <m:naryLim m:val="undOvr"/>
  </m:mathPr>
  <w:themeFontLang w:val="sr-Latn-C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F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6E"/>
    <w:rPr>
      <w:sz w:val="24"/>
      <w:szCs w:val="24"/>
      <w:lang w:val="en-US" w:eastAsia="en-US"/>
    </w:rPr>
  </w:style>
  <w:style w:type="paragraph" w:styleId="1">
    <w:name w:val="heading 1"/>
    <w:basedOn w:val="a"/>
    <w:next w:val="a"/>
    <w:link w:val="1Char"/>
    <w:uiPriority w:val="9"/>
    <w:qFormat/>
    <w:rsid w:val="00B701D2"/>
    <w:pPr>
      <w:keepNext/>
      <w:spacing w:line="360" w:lineRule="auto"/>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B701D2"/>
    <w:rPr>
      <w:i/>
      <w:iCs/>
      <w:sz w:val="24"/>
      <w:szCs w:val="24"/>
      <w:lang w:val="en-US" w:eastAsia="en-US" w:bidi="ar-SA"/>
    </w:rPr>
  </w:style>
  <w:style w:type="paragraph" w:styleId="a3">
    <w:name w:val="No Spacing"/>
    <w:qFormat/>
    <w:rsid w:val="00B701D2"/>
    <w:rPr>
      <w:rFonts w:ascii="Calibri" w:hAnsi="Calibri"/>
      <w:sz w:val="22"/>
      <w:szCs w:val="22"/>
      <w:lang w:val="en-US" w:eastAsia="en-US"/>
    </w:rPr>
  </w:style>
  <w:style w:type="paragraph" w:styleId="a4">
    <w:name w:val="footer"/>
    <w:basedOn w:val="a"/>
    <w:link w:val="Char"/>
    <w:uiPriority w:val="99"/>
    <w:rsid w:val="00326ED6"/>
    <w:pPr>
      <w:tabs>
        <w:tab w:val="center" w:pos="4320"/>
        <w:tab w:val="right" w:pos="8640"/>
      </w:tabs>
    </w:pPr>
  </w:style>
  <w:style w:type="character" w:styleId="a5">
    <w:name w:val="page number"/>
    <w:basedOn w:val="a0"/>
    <w:rsid w:val="00326ED6"/>
  </w:style>
  <w:style w:type="character" w:styleId="a6">
    <w:name w:val="Hyperlink"/>
    <w:basedOn w:val="a0"/>
    <w:rsid w:val="007C7E75"/>
    <w:rPr>
      <w:color w:val="0000FF" w:themeColor="hyperlink"/>
      <w:u w:val="single"/>
    </w:rPr>
  </w:style>
  <w:style w:type="paragraph" w:styleId="a7">
    <w:name w:val="header"/>
    <w:basedOn w:val="a"/>
    <w:link w:val="Char0"/>
    <w:uiPriority w:val="99"/>
    <w:rsid w:val="007C7E75"/>
    <w:pPr>
      <w:tabs>
        <w:tab w:val="center" w:pos="4535"/>
        <w:tab w:val="right" w:pos="9071"/>
      </w:tabs>
    </w:pPr>
  </w:style>
  <w:style w:type="character" w:customStyle="1" w:styleId="Char0">
    <w:name w:val="页眉 Char"/>
    <w:basedOn w:val="a0"/>
    <w:link w:val="a7"/>
    <w:uiPriority w:val="99"/>
    <w:rsid w:val="007C7E75"/>
    <w:rPr>
      <w:sz w:val="24"/>
      <w:szCs w:val="24"/>
      <w:lang w:val="en-US" w:eastAsia="en-US"/>
    </w:rPr>
  </w:style>
  <w:style w:type="character" w:customStyle="1" w:styleId="Char">
    <w:name w:val="页脚 Char"/>
    <w:basedOn w:val="a0"/>
    <w:link w:val="a4"/>
    <w:uiPriority w:val="99"/>
    <w:rsid w:val="007C7E75"/>
    <w:rPr>
      <w:sz w:val="24"/>
      <w:szCs w:val="24"/>
      <w:lang w:val="en-US" w:eastAsia="en-US"/>
    </w:rPr>
  </w:style>
  <w:style w:type="character" w:styleId="a8">
    <w:name w:val="annotation reference"/>
    <w:basedOn w:val="a0"/>
    <w:semiHidden/>
    <w:unhideWhenUsed/>
    <w:rsid w:val="005E2F80"/>
    <w:rPr>
      <w:sz w:val="16"/>
      <w:szCs w:val="16"/>
    </w:rPr>
  </w:style>
  <w:style w:type="paragraph" w:styleId="a9">
    <w:name w:val="annotation text"/>
    <w:basedOn w:val="a"/>
    <w:link w:val="Char1"/>
    <w:semiHidden/>
    <w:unhideWhenUsed/>
    <w:rsid w:val="005E2F80"/>
    <w:rPr>
      <w:sz w:val="20"/>
      <w:szCs w:val="20"/>
    </w:rPr>
  </w:style>
  <w:style w:type="character" w:customStyle="1" w:styleId="Char1">
    <w:name w:val="批注文字 Char"/>
    <w:basedOn w:val="a0"/>
    <w:link w:val="a9"/>
    <w:semiHidden/>
    <w:rsid w:val="005E2F80"/>
    <w:rPr>
      <w:lang w:val="en-US" w:eastAsia="en-US"/>
    </w:rPr>
  </w:style>
  <w:style w:type="paragraph" w:styleId="aa">
    <w:name w:val="annotation subject"/>
    <w:basedOn w:val="a9"/>
    <w:next w:val="a9"/>
    <w:link w:val="Char2"/>
    <w:semiHidden/>
    <w:unhideWhenUsed/>
    <w:rsid w:val="005E2F80"/>
    <w:rPr>
      <w:b/>
      <w:bCs/>
    </w:rPr>
  </w:style>
  <w:style w:type="character" w:customStyle="1" w:styleId="Char2">
    <w:name w:val="批注主题 Char"/>
    <w:basedOn w:val="Char1"/>
    <w:link w:val="aa"/>
    <w:semiHidden/>
    <w:rsid w:val="005E2F80"/>
    <w:rPr>
      <w:b/>
      <w:bCs/>
      <w:lang w:val="en-US" w:eastAsia="en-US"/>
    </w:rPr>
  </w:style>
  <w:style w:type="paragraph" w:styleId="ab">
    <w:name w:val="Balloon Text"/>
    <w:basedOn w:val="a"/>
    <w:link w:val="Char3"/>
    <w:semiHidden/>
    <w:unhideWhenUsed/>
    <w:rsid w:val="005E2F80"/>
    <w:rPr>
      <w:rFonts w:ascii="Tahoma" w:hAnsi="Tahoma" w:cs="Segoe UI"/>
      <w:sz w:val="16"/>
      <w:szCs w:val="18"/>
    </w:rPr>
  </w:style>
  <w:style w:type="character" w:customStyle="1" w:styleId="Char3">
    <w:name w:val="批注框文本 Char"/>
    <w:basedOn w:val="a0"/>
    <w:link w:val="ab"/>
    <w:semiHidden/>
    <w:rsid w:val="005E2F80"/>
    <w:rPr>
      <w:rFonts w:ascii="Tahoma" w:hAnsi="Tahoma" w:cs="Segoe UI"/>
      <w:sz w:val="16"/>
      <w:szCs w:val="18"/>
      <w:lang w:val="en-US" w:eastAsia="en-US"/>
    </w:rPr>
  </w:style>
  <w:style w:type="paragraph" w:styleId="ac">
    <w:name w:val="Revision"/>
    <w:hidden/>
    <w:uiPriority w:val="99"/>
    <w:semiHidden/>
    <w:rsid w:val="00C12B32"/>
    <w:rPr>
      <w:sz w:val="24"/>
      <w:szCs w:val="24"/>
      <w:lang w:val="en-US" w:eastAsia="en-US"/>
    </w:rPr>
  </w:style>
  <w:style w:type="character" w:styleId="ad">
    <w:name w:val="Strong"/>
    <w:basedOn w:val="a0"/>
    <w:qFormat/>
    <w:rsid w:val="00285B4C"/>
    <w:rPr>
      <w:b/>
      <w:bCs/>
    </w:rPr>
  </w:style>
  <w:style w:type="character" w:customStyle="1" w:styleId="apple-converted-space">
    <w:name w:val="apple-converted-space"/>
    <w:basedOn w:val="a0"/>
    <w:rsid w:val="00DD4845"/>
  </w:style>
  <w:style w:type="paragraph" w:styleId="ae">
    <w:name w:val="List Paragraph"/>
    <w:basedOn w:val="a"/>
    <w:uiPriority w:val="34"/>
    <w:qFormat/>
    <w:rsid w:val="00BE45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6E"/>
    <w:rPr>
      <w:sz w:val="24"/>
      <w:szCs w:val="24"/>
      <w:lang w:val="en-US" w:eastAsia="en-US"/>
    </w:rPr>
  </w:style>
  <w:style w:type="paragraph" w:styleId="1">
    <w:name w:val="heading 1"/>
    <w:basedOn w:val="a"/>
    <w:next w:val="a"/>
    <w:link w:val="1Char"/>
    <w:uiPriority w:val="9"/>
    <w:qFormat/>
    <w:rsid w:val="00B701D2"/>
    <w:pPr>
      <w:keepNext/>
      <w:spacing w:line="360" w:lineRule="auto"/>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B701D2"/>
    <w:rPr>
      <w:i/>
      <w:iCs/>
      <w:sz w:val="24"/>
      <w:szCs w:val="24"/>
      <w:lang w:val="en-US" w:eastAsia="en-US" w:bidi="ar-SA"/>
    </w:rPr>
  </w:style>
  <w:style w:type="paragraph" w:styleId="a3">
    <w:name w:val="No Spacing"/>
    <w:qFormat/>
    <w:rsid w:val="00B701D2"/>
    <w:rPr>
      <w:rFonts w:ascii="Calibri" w:hAnsi="Calibri"/>
      <w:sz w:val="22"/>
      <w:szCs w:val="22"/>
      <w:lang w:val="en-US" w:eastAsia="en-US"/>
    </w:rPr>
  </w:style>
  <w:style w:type="paragraph" w:styleId="a4">
    <w:name w:val="footer"/>
    <w:basedOn w:val="a"/>
    <w:link w:val="Char"/>
    <w:uiPriority w:val="99"/>
    <w:rsid w:val="00326ED6"/>
    <w:pPr>
      <w:tabs>
        <w:tab w:val="center" w:pos="4320"/>
        <w:tab w:val="right" w:pos="8640"/>
      </w:tabs>
    </w:pPr>
  </w:style>
  <w:style w:type="character" w:styleId="a5">
    <w:name w:val="page number"/>
    <w:basedOn w:val="a0"/>
    <w:rsid w:val="00326ED6"/>
  </w:style>
  <w:style w:type="character" w:styleId="a6">
    <w:name w:val="Hyperlink"/>
    <w:basedOn w:val="a0"/>
    <w:rsid w:val="007C7E75"/>
    <w:rPr>
      <w:color w:val="0000FF" w:themeColor="hyperlink"/>
      <w:u w:val="single"/>
    </w:rPr>
  </w:style>
  <w:style w:type="paragraph" w:styleId="a7">
    <w:name w:val="header"/>
    <w:basedOn w:val="a"/>
    <w:link w:val="Char0"/>
    <w:uiPriority w:val="99"/>
    <w:rsid w:val="007C7E75"/>
    <w:pPr>
      <w:tabs>
        <w:tab w:val="center" w:pos="4535"/>
        <w:tab w:val="right" w:pos="9071"/>
      </w:tabs>
    </w:pPr>
  </w:style>
  <w:style w:type="character" w:customStyle="1" w:styleId="Char0">
    <w:name w:val="页眉 Char"/>
    <w:basedOn w:val="a0"/>
    <w:link w:val="a7"/>
    <w:uiPriority w:val="99"/>
    <w:rsid w:val="007C7E75"/>
    <w:rPr>
      <w:sz w:val="24"/>
      <w:szCs w:val="24"/>
      <w:lang w:val="en-US" w:eastAsia="en-US"/>
    </w:rPr>
  </w:style>
  <w:style w:type="character" w:customStyle="1" w:styleId="Char">
    <w:name w:val="页脚 Char"/>
    <w:basedOn w:val="a0"/>
    <w:link w:val="a4"/>
    <w:uiPriority w:val="99"/>
    <w:rsid w:val="007C7E75"/>
    <w:rPr>
      <w:sz w:val="24"/>
      <w:szCs w:val="24"/>
      <w:lang w:val="en-US" w:eastAsia="en-US"/>
    </w:rPr>
  </w:style>
  <w:style w:type="character" w:styleId="a8">
    <w:name w:val="annotation reference"/>
    <w:basedOn w:val="a0"/>
    <w:semiHidden/>
    <w:unhideWhenUsed/>
    <w:rsid w:val="005E2F80"/>
    <w:rPr>
      <w:sz w:val="16"/>
      <w:szCs w:val="16"/>
    </w:rPr>
  </w:style>
  <w:style w:type="paragraph" w:styleId="a9">
    <w:name w:val="annotation text"/>
    <w:basedOn w:val="a"/>
    <w:link w:val="Char1"/>
    <w:semiHidden/>
    <w:unhideWhenUsed/>
    <w:rsid w:val="005E2F80"/>
    <w:rPr>
      <w:sz w:val="20"/>
      <w:szCs w:val="20"/>
    </w:rPr>
  </w:style>
  <w:style w:type="character" w:customStyle="1" w:styleId="Char1">
    <w:name w:val="批注文字 Char"/>
    <w:basedOn w:val="a0"/>
    <w:link w:val="a9"/>
    <w:semiHidden/>
    <w:rsid w:val="005E2F80"/>
    <w:rPr>
      <w:lang w:val="en-US" w:eastAsia="en-US"/>
    </w:rPr>
  </w:style>
  <w:style w:type="paragraph" w:styleId="aa">
    <w:name w:val="annotation subject"/>
    <w:basedOn w:val="a9"/>
    <w:next w:val="a9"/>
    <w:link w:val="Char2"/>
    <w:semiHidden/>
    <w:unhideWhenUsed/>
    <w:rsid w:val="005E2F80"/>
    <w:rPr>
      <w:b/>
      <w:bCs/>
    </w:rPr>
  </w:style>
  <w:style w:type="character" w:customStyle="1" w:styleId="Char2">
    <w:name w:val="批注主题 Char"/>
    <w:basedOn w:val="Char1"/>
    <w:link w:val="aa"/>
    <w:semiHidden/>
    <w:rsid w:val="005E2F80"/>
    <w:rPr>
      <w:b/>
      <w:bCs/>
      <w:lang w:val="en-US" w:eastAsia="en-US"/>
    </w:rPr>
  </w:style>
  <w:style w:type="paragraph" w:styleId="ab">
    <w:name w:val="Balloon Text"/>
    <w:basedOn w:val="a"/>
    <w:link w:val="Char3"/>
    <w:semiHidden/>
    <w:unhideWhenUsed/>
    <w:rsid w:val="005E2F80"/>
    <w:rPr>
      <w:rFonts w:ascii="Tahoma" w:hAnsi="Tahoma" w:cs="Segoe UI"/>
      <w:sz w:val="16"/>
      <w:szCs w:val="18"/>
    </w:rPr>
  </w:style>
  <w:style w:type="character" w:customStyle="1" w:styleId="Char3">
    <w:name w:val="批注框文本 Char"/>
    <w:basedOn w:val="a0"/>
    <w:link w:val="ab"/>
    <w:semiHidden/>
    <w:rsid w:val="005E2F80"/>
    <w:rPr>
      <w:rFonts w:ascii="Tahoma" w:hAnsi="Tahoma" w:cs="Segoe UI"/>
      <w:sz w:val="16"/>
      <w:szCs w:val="18"/>
      <w:lang w:val="en-US" w:eastAsia="en-US"/>
    </w:rPr>
  </w:style>
  <w:style w:type="paragraph" w:styleId="ac">
    <w:name w:val="Revision"/>
    <w:hidden/>
    <w:uiPriority w:val="99"/>
    <w:semiHidden/>
    <w:rsid w:val="00C12B32"/>
    <w:rPr>
      <w:sz w:val="24"/>
      <w:szCs w:val="24"/>
      <w:lang w:val="en-US" w:eastAsia="en-US"/>
    </w:rPr>
  </w:style>
  <w:style w:type="character" w:styleId="ad">
    <w:name w:val="Strong"/>
    <w:basedOn w:val="a0"/>
    <w:qFormat/>
    <w:rsid w:val="00285B4C"/>
    <w:rPr>
      <w:b/>
      <w:bCs/>
    </w:rPr>
  </w:style>
  <w:style w:type="character" w:customStyle="1" w:styleId="apple-converted-space">
    <w:name w:val="apple-converted-space"/>
    <w:basedOn w:val="a0"/>
    <w:rsid w:val="00DD4845"/>
  </w:style>
  <w:style w:type="paragraph" w:styleId="ae">
    <w:name w:val="List Paragraph"/>
    <w:basedOn w:val="a"/>
    <w:uiPriority w:val="34"/>
    <w:qFormat/>
    <w:rsid w:val="00BE45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0775">
      <w:bodyDiv w:val="1"/>
      <w:marLeft w:val="0"/>
      <w:marRight w:val="0"/>
      <w:marTop w:val="0"/>
      <w:marBottom w:val="0"/>
      <w:divBdr>
        <w:top w:val="none" w:sz="0" w:space="0" w:color="auto"/>
        <w:left w:val="none" w:sz="0" w:space="0" w:color="auto"/>
        <w:bottom w:val="none" w:sz="0" w:space="0" w:color="auto"/>
        <w:right w:val="none" w:sz="0" w:space="0" w:color="auto"/>
      </w:divBdr>
    </w:div>
    <w:div w:id="764156384">
      <w:bodyDiv w:val="1"/>
      <w:marLeft w:val="0"/>
      <w:marRight w:val="0"/>
      <w:marTop w:val="0"/>
      <w:marBottom w:val="0"/>
      <w:divBdr>
        <w:top w:val="none" w:sz="0" w:space="0" w:color="auto"/>
        <w:left w:val="none" w:sz="0" w:space="0" w:color="auto"/>
        <w:bottom w:val="none" w:sz="0" w:space="0" w:color="auto"/>
        <w:right w:val="none" w:sz="0" w:space="0" w:color="auto"/>
      </w:divBdr>
    </w:div>
    <w:div w:id="824784363">
      <w:bodyDiv w:val="1"/>
      <w:marLeft w:val="0"/>
      <w:marRight w:val="0"/>
      <w:marTop w:val="0"/>
      <w:marBottom w:val="0"/>
      <w:divBdr>
        <w:top w:val="none" w:sz="0" w:space="0" w:color="auto"/>
        <w:left w:val="none" w:sz="0" w:space="0" w:color="auto"/>
        <w:bottom w:val="none" w:sz="0" w:space="0" w:color="auto"/>
        <w:right w:val="none" w:sz="0" w:space="0" w:color="auto"/>
      </w:divBdr>
    </w:div>
    <w:div w:id="970863043">
      <w:bodyDiv w:val="1"/>
      <w:marLeft w:val="0"/>
      <w:marRight w:val="0"/>
      <w:marTop w:val="0"/>
      <w:marBottom w:val="0"/>
      <w:divBdr>
        <w:top w:val="none" w:sz="0" w:space="0" w:color="auto"/>
        <w:left w:val="none" w:sz="0" w:space="0" w:color="auto"/>
        <w:bottom w:val="none" w:sz="0" w:space="0" w:color="auto"/>
        <w:right w:val="none" w:sz="0" w:space="0" w:color="auto"/>
      </w:divBdr>
    </w:div>
    <w:div w:id="1069383678">
      <w:bodyDiv w:val="1"/>
      <w:marLeft w:val="0"/>
      <w:marRight w:val="0"/>
      <w:marTop w:val="0"/>
      <w:marBottom w:val="0"/>
      <w:divBdr>
        <w:top w:val="none" w:sz="0" w:space="0" w:color="auto"/>
        <w:left w:val="none" w:sz="0" w:space="0" w:color="auto"/>
        <w:bottom w:val="none" w:sz="0" w:space="0" w:color="auto"/>
        <w:right w:val="none" w:sz="0" w:space="0" w:color="auto"/>
      </w:divBdr>
      <w:divsChild>
        <w:div w:id="1850558481">
          <w:marLeft w:val="0"/>
          <w:marRight w:val="0"/>
          <w:marTop w:val="0"/>
          <w:marBottom w:val="0"/>
          <w:divBdr>
            <w:top w:val="none" w:sz="0" w:space="0" w:color="auto"/>
            <w:left w:val="none" w:sz="0" w:space="0" w:color="auto"/>
            <w:bottom w:val="none" w:sz="0" w:space="0" w:color="auto"/>
            <w:right w:val="none" w:sz="0" w:space="0" w:color="auto"/>
          </w:divBdr>
          <w:divsChild>
            <w:div w:id="643237664">
              <w:marLeft w:val="0"/>
              <w:marRight w:val="0"/>
              <w:marTop w:val="0"/>
              <w:marBottom w:val="0"/>
              <w:divBdr>
                <w:top w:val="none" w:sz="0" w:space="0" w:color="auto"/>
                <w:left w:val="none" w:sz="0" w:space="0" w:color="auto"/>
                <w:bottom w:val="none" w:sz="0" w:space="0" w:color="auto"/>
                <w:right w:val="none" w:sz="0" w:space="0" w:color="auto"/>
              </w:divBdr>
              <w:divsChild>
                <w:div w:id="255137498">
                  <w:marLeft w:val="0"/>
                  <w:marRight w:val="0"/>
                  <w:marTop w:val="0"/>
                  <w:marBottom w:val="0"/>
                  <w:divBdr>
                    <w:top w:val="none" w:sz="0" w:space="0" w:color="auto"/>
                    <w:left w:val="none" w:sz="0" w:space="0" w:color="auto"/>
                    <w:bottom w:val="none" w:sz="0" w:space="0" w:color="auto"/>
                    <w:right w:val="none" w:sz="0" w:space="0" w:color="auto"/>
                  </w:divBdr>
                  <w:divsChild>
                    <w:div w:id="942033812">
                      <w:marLeft w:val="0"/>
                      <w:marRight w:val="0"/>
                      <w:marTop w:val="0"/>
                      <w:marBottom w:val="0"/>
                      <w:divBdr>
                        <w:top w:val="none" w:sz="0" w:space="0" w:color="auto"/>
                        <w:left w:val="none" w:sz="0" w:space="0" w:color="auto"/>
                        <w:bottom w:val="none" w:sz="0" w:space="0" w:color="auto"/>
                        <w:right w:val="none" w:sz="0" w:space="0" w:color="auto"/>
                      </w:divBdr>
                      <w:divsChild>
                        <w:div w:id="1931622459">
                          <w:marLeft w:val="0"/>
                          <w:marRight w:val="0"/>
                          <w:marTop w:val="0"/>
                          <w:marBottom w:val="0"/>
                          <w:divBdr>
                            <w:top w:val="none" w:sz="0" w:space="0" w:color="auto"/>
                            <w:left w:val="none" w:sz="0" w:space="0" w:color="auto"/>
                            <w:bottom w:val="none" w:sz="0" w:space="0" w:color="auto"/>
                            <w:right w:val="none" w:sz="0" w:space="0" w:color="auto"/>
                          </w:divBdr>
                          <w:divsChild>
                            <w:div w:id="2077894768">
                              <w:marLeft w:val="0"/>
                              <w:marRight w:val="0"/>
                              <w:marTop w:val="0"/>
                              <w:marBottom w:val="0"/>
                              <w:divBdr>
                                <w:top w:val="none" w:sz="0" w:space="0" w:color="auto"/>
                                <w:left w:val="none" w:sz="0" w:space="0" w:color="auto"/>
                                <w:bottom w:val="none" w:sz="0" w:space="0" w:color="auto"/>
                                <w:right w:val="none" w:sz="0" w:space="0" w:color="auto"/>
                              </w:divBdr>
                              <w:divsChild>
                                <w:div w:id="1462575693">
                                  <w:marLeft w:val="0"/>
                                  <w:marRight w:val="0"/>
                                  <w:marTop w:val="0"/>
                                  <w:marBottom w:val="0"/>
                                  <w:divBdr>
                                    <w:top w:val="none" w:sz="0" w:space="0" w:color="auto"/>
                                    <w:left w:val="none" w:sz="0" w:space="0" w:color="auto"/>
                                    <w:bottom w:val="none" w:sz="0" w:space="0" w:color="auto"/>
                                    <w:right w:val="none" w:sz="0" w:space="0" w:color="auto"/>
                                  </w:divBdr>
                                  <w:divsChild>
                                    <w:div w:id="1110198172">
                                      <w:marLeft w:val="0"/>
                                      <w:marRight w:val="0"/>
                                      <w:marTop w:val="0"/>
                                      <w:marBottom w:val="0"/>
                                      <w:divBdr>
                                        <w:top w:val="none" w:sz="0" w:space="0" w:color="auto"/>
                                        <w:left w:val="none" w:sz="0" w:space="0" w:color="auto"/>
                                        <w:bottom w:val="none" w:sz="0" w:space="0" w:color="auto"/>
                                        <w:right w:val="none" w:sz="0" w:space="0" w:color="auto"/>
                                      </w:divBdr>
                                    </w:div>
                                    <w:div w:id="1731422548">
                                      <w:marLeft w:val="0"/>
                                      <w:marRight w:val="0"/>
                                      <w:marTop w:val="0"/>
                                      <w:marBottom w:val="0"/>
                                      <w:divBdr>
                                        <w:top w:val="none" w:sz="0" w:space="0" w:color="auto"/>
                                        <w:left w:val="none" w:sz="0" w:space="0" w:color="auto"/>
                                        <w:bottom w:val="none" w:sz="0" w:space="0" w:color="auto"/>
                                        <w:right w:val="none" w:sz="0" w:space="0" w:color="auto"/>
                                      </w:divBdr>
                                      <w:divsChild>
                                        <w:div w:id="98071109">
                                          <w:marLeft w:val="0"/>
                                          <w:marRight w:val="0"/>
                                          <w:marTop w:val="0"/>
                                          <w:marBottom w:val="0"/>
                                          <w:divBdr>
                                            <w:top w:val="none" w:sz="0" w:space="0" w:color="auto"/>
                                            <w:left w:val="none" w:sz="0" w:space="0" w:color="auto"/>
                                            <w:bottom w:val="none" w:sz="0" w:space="0" w:color="auto"/>
                                            <w:right w:val="none" w:sz="0" w:space="0" w:color="auto"/>
                                          </w:divBdr>
                                          <w:divsChild>
                                            <w:div w:id="1785810659">
                                              <w:marLeft w:val="0"/>
                                              <w:marRight w:val="0"/>
                                              <w:marTop w:val="0"/>
                                              <w:marBottom w:val="0"/>
                                              <w:divBdr>
                                                <w:top w:val="none" w:sz="0" w:space="0" w:color="auto"/>
                                                <w:left w:val="none" w:sz="0" w:space="0" w:color="auto"/>
                                                <w:bottom w:val="none" w:sz="0" w:space="0" w:color="auto"/>
                                                <w:right w:val="none" w:sz="0" w:space="0" w:color="auto"/>
                                              </w:divBdr>
                                              <w:divsChild>
                                                <w:div w:id="8797082">
                                                  <w:marLeft w:val="0"/>
                                                  <w:marRight w:val="0"/>
                                                  <w:marTop w:val="0"/>
                                                  <w:marBottom w:val="0"/>
                                                  <w:divBdr>
                                                    <w:top w:val="none" w:sz="0" w:space="0" w:color="auto"/>
                                                    <w:left w:val="none" w:sz="0" w:space="0" w:color="auto"/>
                                                    <w:bottom w:val="none" w:sz="0" w:space="0" w:color="auto"/>
                                                    <w:right w:val="none" w:sz="0" w:space="0" w:color="auto"/>
                                                  </w:divBdr>
                                                </w:div>
                                                <w:div w:id="34473666">
                                                  <w:marLeft w:val="0"/>
                                                  <w:marRight w:val="0"/>
                                                  <w:marTop w:val="0"/>
                                                  <w:marBottom w:val="0"/>
                                                  <w:divBdr>
                                                    <w:top w:val="none" w:sz="0" w:space="0" w:color="auto"/>
                                                    <w:left w:val="none" w:sz="0" w:space="0" w:color="auto"/>
                                                    <w:bottom w:val="none" w:sz="0" w:space="0" w:color="auto"/>
                                                    <w:right w:val="none" w:sz="0" w:space="0" w:color="auto"/>
                                                  </w:divBdr>
                                                </w:div>
                                                <w:div w:id="114831175">
                                                  <w:marLeft w:val="0"/>
                                                  <w:marRight w:val="0"/>
                                                  <w:marTop w:val="0"/>
                                                  <w:marBottom w:val="0"/>
                                                  <w:divBdr>
                                                    <w:top w:val="none" w:sz="0" w:space="0" w:color="auto"/>
                                                    <w:left w:val="none" w:sz="0" w:space="0" w:color="auto"/>
                                                    <w:bottom w:val="none" w:sz="0" w:space="0" w:color="auto"/>
                                                    <w:right w:val="none" w:sz="0" w:space="0" w:color="auto"/>
                                                  </w:divBdr>
                                                </w:div>
                                                <w:div w:id="122307472">
                                                  <w:marLeft w:val="0"/>
                                                  <w:marRight w:val="0"/>
                                                  <w:marTop w:val="0"/>
                                                  <w:marBottom w:val="0"/>
                                                  <w:divBdr>
                                                    <w:top w:val="none" w:sz="0" w:space="0" w:color="auto"/>
                                                    <w:left w:val="none" w:sz="0" w:space="0" w:color="auto"/>
                                                    <w:bottom w:val="none" w:sz="0" w:space="0" w:color="auto"/>
                                                    <w:right w:val="none" w:sz="0" w:space="0" w:color="auto"/>
                                                  </w:divBdr>
                                                </w:div>
                                                <w:div w:id="213471193">
                                                  <w:marLeft w:val="0"/>
                                                  <w:marRight w:val="0"/>
                                                  <w:marTop w:val="0"/>
                                                  <w:marBottom w:val="0"/>
                                                  <w:divBdr>
                                                    <w:top w:val="none" w:sz="0" w:space="0" w:color="auto"/>
                                                    <w:left w:val="none" w:sz="0" w:space="0" w:color="auto"/>
                                                    <w:bottom w:val="none" w:sz="0" w:space="0" w:color="auto"/>
                                                    <w:right w:val="none" w:sz="0" w:space="0" w:color="auto"/>
                                                  </w:divBdr>
                                                </w:div>
                                                <w:div w:id="450049941">
                                                  <w:marLeft w:val="0"/>
                                                  <w:marRight w:val="0"/>
                                                  <w:marTop w:val="0"/>
                                                  <w:marBottom w:val="0"/>
                                                  <w:divBdr>
                                                    <w:top w:val="none" w:sz="0" w:space="0" w:color="auto"/>
                                                    <w:left w:val="none" w:sz="0" w:space="0" w:color="auto"/>
                                                    <w:bottom w:val="none" w:sz="0" w:space="0" w:color="auto"/>
                                                    <w:right w:val="none" w:sz="0" w:space="0" w:color="auto"/>
                                                  </w:divBdr>
                                                </w:div>
                                                <w:div w:id="493105469">
                                                  <w:marLeft w:val="0"/>
                                                  <w:marRight w:val="0"/>
                                                  <w:marTop w:val="0"/>
                                                  <w:marBottom w:val="0"/>
                                                  <w:divBdr>
                                                    <w:top w:val="none" w:sz="0" w:space="0" w:color="auto"/>
                                                    <w:left w:val="none" w:sz="0" w:space="0" w:color="auto"/>
                                                    <w:bottom w:val="none" w:sz="0" w:space="0" w:color="auto"/>
                                                    <w:right w:val="none" w:sz="0" w:space="0" w:color="auto"/>
                                                  </w:divBdr>
                                                </w:div>
                                                <w:div w:id="561411860">
                                                  <w:marLeft w:val="0"/>
                                                  <w:marRight w:val="0"/>
                                                  <w:marTop w:val="0"/>
                                                  <w:marBottom w:val="0"/>
                                                  <w:divBdr>
                                                    <w:top w:val="none" w:sz="0" w:space="0" w:color="auto"/>
                                                    <w:left w:val="none" w:sz="0" w:space="0" w:color="auto"/>
                                                    <w:bottom w:val="none" w:sz="0" w:space="0" w:color="auto"/>
                                                    <w:right w:val="none" w:sz="0" w:space="0" w:color="auto"/>
                                                  </w:divBdr>
                                                  <w:divsChild>
                                                    <w:div w:id="62222040">
                                                      <w:marLeft w:val="0"/>
                                                      <w:marRight w:val="0"/>
                                                      <w:marTop w:val="0"/>
                                                      <w:marBottom w:val="0"/>
                                                      <w:divBdr>
                                                        <w:top w:val="none" w:sz="0" w:space="0" w:color="auto"/>
                                                        <w:left w:val="none" w:sz="0" w:space="0" w:color="auto"/>
                                                        <w:bottom w:val="none" w:sz="0" w:space="0" w:color="auto"/>
                                                        <w:right w:val="none" w:sz="0" w:space="0" w:color="auto"/>
                                                      </w:divBdr>
                                                    </w:div>
                                                    <w:div w:id="65568643">
                                                      <w:marLeft w:val="0"/>
                                                      <w:marRight w:val="0"/>
                                                      <w:marTop w:val="0"/>
                                                      <w:marBottom w:val="0"/>
                                                      <w:divBdr>
                                                        <w:top w:val="none" w:sz="0" w:space="0" w:color="auto"/>
                                                        <w:left w:val="none" w:sz="0" w:space="0" w:color="auto"/>
                                                        <w:bottom w:val="none" w:sz="0" w:space="0" w:color="auto"/>
                                                        <w:right w:val="none" w:sz="0" w:space="0" w:color="auto"/>
                                                      </w:divBdr>
                                                    </w:div>
                                                    <w:div w:id="172767567">
                                                      <w:marLeft w:val="0"/>
                                                      <w:marRight w:val="0"/>
                                                      <w:marTop w:val="0"/>
                                                      <w:marBottom w:val="0"/>
                                                      <w:divBdr>
                                                        <w:top w:val="none" w:sz="0" w:space="0" w:color="auto"/>
                                                        <w:left w:val="none" w:sz="0" w:space="0" w:color="auto"/>
                                                        <w:bottom w:val="none" w:sz="0" w:space="0" w:color="auto"/>
                                                        <w:right w:val="none" w:sz="0" w:space="0" w:color="auto"/>
                                                      </w:divBdr>
                                                    </w:div>
                                                    <w:div w:id="176236646">
                                                      <w:marLeft w:val="0"/>
                                                      <w:marRight w:val="0"/>
                                                      <w:marTop w:val="0"/>
                                                      <w:marBottom w:val="0"/>
                                                      <w:divBdr>
                                                        <w:top w:val="none" w:sz="0" w:space="0" w:color="auto"/>
                                                        <w:left w:val="none" w:sz="0" w:space="0" w:color="auto"/>
                                                        <w:bottom w:val="none" w:sz="0" w:space="0" w:color="auto"/>
                                                        <w:right w:val="none" w:sz="0" w:space="0" w:color="auto"/>
                                                      </w:divBdr>
                                                    </w:div>
                                                    <w:div w:id="183179405">
                                                      <w:marLeft w:val="0"/>
                                                      <w:marRight w:val="0"/>
                                                      <w:marTop w:val="0"/>
                                                      <w:marBottom w:val="0"/>
                                                      <w:divBdr>
                                                        <w:top w:val="none" w:sz="0" w:space="0" w:color="auto"/>
                                                        <w:left w:val="none" w:sz="0" w:space="0" w:color="auto"/>
                                                        <w:bottom w:val="none" w:sz="0" w:space="0" w:color="auto"/>
                                                        <w:right w:val="none" w:sz="0" w:space="0" w:color="auto"/>
                                                      </w:divBdr>
                                                      <w:divsChild>
                                                        <w:div w:id="121077105">
                                                          <w:marLeft w:val="0"/>
                                                          <w:marRight w:val="0"/>
                                                          <w:marTop w:val="0"/>
                                                          <w:marBottom w:val="0"/>
                                                          <w:divBdr>
                                                            <w:top w:val="none" w:sz="0" w:space="0" w:color="auto"/>
                                                            <w:left w:val="none" w:sz="0" w:space="0" w:color="auto"/>
                                                            <w:bottom w:val="none" w:sz="0" w:space="0" w:color="auto"/>
                                                            <w:right w:val="none" w:sz="0" w:space="0" w:color="auto"/>
                                                          </w:divBdr>
                                                        </w:div>
                                                        <w:div w:id="491258001">
                                                          <w:marLeft w:val="0"/>
                                                          <w:marRight w:val="0"/>
                                                          <w:marTop w:val="0"/>
                                                          <w:marBottom w:val="0"/>
                                                          <w:divBdr>
                                                            <w:top w:val="none" w:sz="0" w:space="0" w:color="auto"/>
                                                            <w:left w:val="none" w:sz="0" w:space="0" w:color="auto"/>
                                                            <w:bottom w:val="none" w:sz="0" w:space="0" w:color="auto"/>
                                                            <w:right w:val="none" w:sz="0" w:space="0" w:color="auto"/>
                                                          </w:divBdr>
                                                        </w:div>
                                                        <w:div w:id="968587830">
                                                          <w:marLeft w:val="0"/>
                                                          <w:marRight w:val="0"/>
                                                          <w:marTop w:val="0"/>
                                                          <w:marBottom w:val="0"/>
                                                          <w:divBdr>
                                                            <w:top w:val="none" w:sz="0" w:space="0" w:color="auto"/>
                                                            <w:left w:val="none" w:sz="0" w:space="0" w:color="auto"/>
                                                            <w:bottom w:val="none" w:sz="0" w:space="0" w:color="auto"/>
                                                            <w:right w:val="none" w:sz="0" w:space="0" w:color="auto"/>
                                                          </w:divBdr>
                                                        </w:div>
                                                      </w:divsChild>
                                                    </w:div>
                                                    <w:div w:id="230119668">
                                                      <w:marLeft w:val="0"/>
                                                      <w:marRight w:val="0"/>
                                                      <w:marTop w:val="0"/>
                                                      <w:marBottom w:val="0"/>
                                                      <w:divBdr>
                                                        <w:top w:val="none" w:sz="0" w:space="0" w:color="auto"/>
                                                        <w:left w:val="none" w:sz="0" w:space="0" w:color="auto"/>
                                                        <w:bottom w:val="none" w:sz="0" w:space="0" w:color="auto"/>
                                                        <w:right w:val="none" w:sz="0" w:space="0" w:color="auto"/>
                                                      </w:divBdr>
                                                    </w:div>
                                                    <w:div w:id="245766474">
                                                      <w:marLeft w:val="0"/>
                                                      <w:marRight w:val="0"/>
                                                      <w:marTop w:val="0"/>
                                                      <w:marBottom w:val="0"/>
                                                      <w:divBdr>
                                                        <w:top w:val="none" w:sz="0" w:space="0" w:color="auto"/>
                                                        <w:left w:val="none" w:sz="0" w:space="0" w:color="auto"/>
                                                        <w:bottom w:val="none" w:sz="0" w:space="0" w:color="auto"/>
                                                        <w:right w:val="none" w:sz="0" w:space="0" w:color="auto"/>
                                                      </w:divBdr>
                                                    </w:div>
                                                    <w:div w:id="348726316">
                                                      <w:marLeft w:val="0"/>
                                                      <w:marRight w:val="0"/>
                                                      <w:marTop w:val="0"/>
                                                      <w:marBottom w:val="0"/>
                                                      <w:divBdr>
                                                        <w:top w:val="none" w:sz="0" w:space="0" w:color="auto"/>
                                                        <w:left w:val="none" w:sz="0" w:space="0" w:color="auto"/>
                                                        <w:bottom w:val="none" w:sz="0" w:space="0" w:color="auto"/>
                                                        <w:right w:val="none" w:sz="0" w:space="0" w:color="auto"/>
                                                      </w:divBdr>
                                                    </w:div>
                                                    <w:div w:id="536697547">
                                                      <w:marLeft w:val="0"/>
                                                      <w:marRight w:val="0"/>
                                                      <w:marTop w:val="0"/>
                                                      <w:marBottom w:val="0"/>
                                                      <w:divBdr>
                                                        <w:top w:val="none" w:sz="0" w:space="0" w:color="auto"/>
                                                        <w:left w:val="none" w:sz="0" w:space="0" w:color="auto"/>
                                                        <w:bottom w:val="none" w:sz="0" w:space="0" w:color="auto"/>
                                                        <w:right w:val="none" w:sz="0" w:space="0" w:color="auto"/>
                                                      </w:divBdr>
                                                    </w:div>
                                                    <w:div w:id="544604843">
                                                      <w:marLeft w:val="0"/>
                                                      <w:marRight w:val="0"/>
                                                      <w:marTop w:val="0"/>
                                                      <w:marBottom w:val="0"/>
                                                      <w:divBdr>
                                                        <w:top w:val="none" w:sz="0" w:space="0" w:color="auto"/>
                                                        <w:left w:val="none" w:sz="0" w:space="0" w:color="auto"/>
                                                        <w:bottom w:val="none" w:sz="0" w:space="0" w:color="auto"/>
                                                        <w:right w:val="none" w:sz="0" w:space="0" w:color="auto"/>
                                                      </w:divBdr>
                                                    </w:div>
                                                    <w:div w:id="576401327">
                                                      <w:marLeft w:val="0"/>
                                                      <w:marRight w:val="0"/>
                                                      <w:marTop w:val="0"/>
                                                      <w:marBottom w:val="0"/>
                                                      <w:divBdr>
                                                        <w:top w:val="none" w:sz="0" w:space="0" w:color="auto"/>
                                                        <w:left w:val="none" w:sz="0" w:space="0" w:color="auto"/>
                                                        <w:bottom w:val="none" w:sz="0" w:space="0" w:color="auto"/>
                                                        <w:right w:val="none" w:sz="0" w:space="0" w:color="auto"/>
                                                      </w:divBdr>
                                                    </w:div>
                                                    <w:div w:id="611012468">
                                                      <w:marLeft w:val="0"/>
                                                      <w:marRight w:val="0"/>
                                                      <w:marTop w:val="0"/>
                                                      <w:marBottom w:val="0"/>
                                                      <w:divBdr>
                                                        <w:top w:val="none" w:sz="0" w:space="0" w:color="auto"/>
                                                        <w:left w:val="none" w:sz="0" w:space="0" w:color="auto"/>
                                                        <w:bottom w:val="none" w:sz="0" w:space="0" w:color="auto"/>
                                                        <w:right w:val="none" w:sz="0" w:space="0" w:color="auto"/>
                                                      </w:divBdr>
                                                    </w:div>
                                                    <w:div w:id="642319916">
                                                      <w:marLeft w:val="0"/>
                                                      <w:marRight w:val="0"/>
                                                      <w:marTop w:val="0"/>
                                                      <w:marBottom w:val="0"/>
                                                      <w:divBdr>
                                                        <w:top w:val="none" w:sz="0" w:space="0" w:color="auto"/>
                                                        <w:left w:val="none" w:sz="0" w:space="0" w:color="auto"/>
                                                        <w:bottom w:val="none" w:sz="0" w:space="0" w:color="auto"/>
                                                        <w:right w:val="none" w:sz="0" w:space="0" w:color="auto"/>
                                                      </w:divBdr>
                                                    </w:div>
                                                    <w:div w:id="734007887">
                                                      <w:marLeft w:val="0"/>
                                                      <w:marRight w:val="0"/>
                                                      <w:marTop w:val="0"/>
                                                      <w:marBottom w:val="0"/>
                                                      <w:divBdr>
                                                        <w:top w:val="none" w:sz="0" w:space="0" w:color="auto"/>
                                                        <w:left w:val="none" w:sz="0" w:space="0" w:color="auto"/>
                                                        <w:bottom w:val="none" w:sz="0" w:space="0" w:color="auto"/>
                                                        <w:right w:val="none" w:sz="0" w:space="0" w:color="auto"/>
                                                      </w:divBdr>
                                                    </w:div>
                                                    <w:div w:id="1011184691">
                                                      <w:marLeft w:val="0"/>
                                                      <w:marRight w:val="0"/>
                                                      <w:marTop w:val="0"/>
                                                      <w:marBottom w:val="0"/>
                                                      <w:divBdr>
                                                        <w:top w:val="none" w:sz="0" w:space="0" w:color="auto"/>
                                                        <w:left w:val="none" w:sz="0" w:space="0" w:color="auto"/>
                                                        <w:bottom w:val="none" w:sz="0" w:space="0" w:color="auto"/>
                                                        <w:right w:val="none" w:sz="0" w:space="0" w:color="auto"/>
                                                      </w:divBdr>
                                                      <w:divsChild>
                                                        <w:div w:id="760102040">
                                                          <w:marLeft w:val="0"/>
                                                          <w:marRight w:val="0"/>
                                                          <w:marTop w:val="0"/>
                                                          <w:marBottom w:val="0"/>
                                                          <w:divBdr>
                                                            <w:top w:val="none" w:sz="0" w:space="0" w:color="auto"/>
                                                            <w:left w:val="none" w:sz="0" w:space="0" w:color="auto"/>
                                                            <w:bottom w:val="none" w:sz="0" w:space="0" w:color="auto"/>
                                                            <w:right w:val="none" w:sz="0" w:space="0" w:color="auto"/>
                                                          </w:divBdr>
                                                        </w:div>
                                                        <w:div w:id="1787625733">
                                                          <w:marLeft w:val="0"/>
                                                          <w:marRight w:val="0"/>
                                                          <w:marTop w:val="0"/>
                                                          <w:marBottom w:val="0"/>
                                                          <w:divBdr>
                                                            <w:top w:val="none" w:sz="0" w:space="0" w:color="auto"/>
                                                            <w:left w:val="none" w:sz="0" w:space="0" w:color="auto"/>
                                                            <w:bottom w:val="none" w:sz="0" w:space="0" w:color="auto"/>
                                                            <w:right w:val="none" w:sz="0" w:space="0" w:color="auto"/>
                                                          </w:divBdr>
                                                        </w:div>
                                                        <w:div w:id="1968662568">
                                                          <w:marLeft w:val="0"/>
                                                          <w:marRight w:val="0"/>
                                                          <w:marTop w:val="0"/>
                                                          <w:marBottom w:val="0"/>
                                                          <w:divBdr>
                                                            <w:top w:val="none" w:sz="0" w:space="0" w:color="auto"/>
                                                            <w:left w:val="none" w:sz="0" w:space="0" w:color="auto"/>
                                                            <w:bottom w:val="none" w:sz="0" w:space="0" w:color="auto"/>
                                                            <w:right w:val="none" w:sz="0" w:space="0" w:color="auto"/>
                                                          </w:divBdr>
                                                        </w:div>
                                                      </w:divsChild>
                                                    </w:div>
                                                    <w:div w:id="1050768213">
                                                      <w:marLeft w:val="0"/>
                                                      <w:marRight w:val="0"/>
                                                      <w:marTop w:val="0"/>
                                                      <w:marBottom w:val="0"/>
                                                      <w:divBdr>
                                                        <w:top w:val="none" w:sz="0" w:space="0" w:color="auto"/>
                                                        <w:left w:val="none" w:sz="0" w:space="0" w:color="auto"/>
                                                        <w:bottom w:val="none" w:sz="0" w:space="0" w:color="auto"/>
                                                        <w:right w:val="none" w:sz="0" w:space="0" w:color="auto"/>
                                                      </w:divBdr>
                                                    </w:div>
                                                    <w:div w:id="1080904188">
                                                      <w:marLeft w:val="0"/>
                                                      <w:marRight w:val="0"/>
                                                      <w:marTop w:val="0"/>
                                                      <w:marBottom w:val="0"/>
                                                      <w:divBdr>
                                                        <w:top w:val="none" w:sz="0" w:space="0" w:color="auto"/>
                                                        <w:left w:val="none" w:sz="0" w:space="0" w:color="auto"/>
                                                        <w:bottom w:val="none" w:sz="0" w:space="0" w:color="auto"/>
                                                        <w:right w:val="none" w:sz="0" w:space="0" w:color="auto"/>
                                                      </w:divBdr>
                                                      <w:divsChild>
                                                        <w:div w:id="687294789">
                                                          <w:marLeft w:val="0"/>
                                                          <w:marRight w:val="0"/>
                                                          <w:marTop w:val="0"/>
                                                          <w:marBottom w:val="0"/>
                                                          <w:divBdr>
                                                            <w:top w:val="none" w:sz="0" w:space="0" w:color="auto"/>
                                                            <w:left w:val="none" w:sz="0" w:space="0" w:color="auto"/>
                                                            <w:bottom w:val="none" w:sz="0" w:space="0" w:color="auto"/>
                                                            <w:right w:val="none" w:sz="0" w:space="0" w:color="auto"/>
                                                          </w:divBdr>
                                                        </w:div>
                                                        <w:div w:id="1395355424">
                                                          <w:marLeft w:val="0"/>
                                                          <w:marRight w:val="0"/>
                                                          <w:marTop w:val="0"/>
                                                          <w:marBottom w:val="0"/>
                                                          <w:divBdr>
                                                            <w:top w:val="none" w:sz="0" w:space="0" w:color="auto"/>
                                                            <w:left w:val="none" w:sz="0" w:space="0" w:color="auto"/>
                                                            <w:bottom w:val="none" w:sz="0" w:space="0" w:color="auto"/>
                                                            <w:right w:val="none" w:sz="0" w:space="0" w:color="auto"/>
                                                          </w:divBdr>
                                                        </w:div>
                                                        <w:div w:id="1744134843">
                                                          <w:marLeft w:val="0"/>
                                                          <w:marRight w:val="0"/>
                                                          <w:marTop w:val="0"/>
                                                          <w:marBottom w:val="0"/>
                                                          <w:divBdr>
                                                            <w:top w:val="none" w:sz="0" w:space="0" w:color="auto"/>
                                                            <w:left w:val="none" w:sz="0" w:space="0" w:color="auto"/>
                                                            <w:bottom w:val="none" w:sz="0" w:space="0" w:color="auto"/>
                                                            <w:right w:val="none" w:sz="0" w:space="0" w:color="auto"/>
                                                          </w:divBdr>
                                                        </w:div>
                                                      </w:divsChild>
                                                    </w:div>
                                                    <w:div w:id="1088304156">
                                                      <w:marLeft w:val="0"/>
                                                      <w:marRight w:val="0"/>
                                                      <w:marTop w:val="0"/>
                                                      <w:marBottom w:val="0"/>
                                                      <w:divBdr>
                                                        <w:top w:val="none" w:sz="0" w:space="0" w:color="auto"/>
                                                        <w:left w:val="none" w:sz="0" w:space="0" w:color="auto"/>
                                                        <w:bottom w:val="none" w:sz="0" w:space="0" w:color="auto"/>
                                                        <w:right w:val="none" w:sz="0" w:space="0" w:color="auto"/>
                                                      </w:divBdr>
                                                    </w:div>
                                                    <w:div w:id="1127167036">
                                                      <w:marLeft w:val="0"/>
                                                      <w:marRight w:val="0"/>
                                                      <w:marTop w:val="0"/>
                                                      <w:marBottom w:val="0"/>
                                                      <w:divBdr>
                                                        <w:top w:val="none" w:sz="0" w:space="0" w:color="auto"/>
                                                        <w:left w:val="none" w:sz="0" w:space="0" w:color="auto"/>
                                                        <w:bottom w:val="none" w:sz="0" w:space="0" w:color="auto"/>
                                                        <w:right w:val="none" w:sz="0" w:space="0" w:color="auto"/>
                                                      </w:divBdr>
                                                    </w:div>
                                                    <w:div w:id="1135833263">
                                                      <w:marLeft w:val="0"/>
                                                      <w:marRight w:val="0"/>
                                                      <w:marTop w:val="0"/>
                                                      <w:marBottom w:val="0"/>
                                                      <w:divBdr>
                                                        <w:top w:val="none" w:sz="0" w:space="0" w:color="auto"/>
                                                        <w:left w:val="none" w:sz="0" w:space="0" w:color="auto"/>
                                                        <w:bottom w:val="none" w:sz="0" w:space="0" w:color="auto"/>
                                                        <w:right w:val="none" w:sz="0" w:space="0" w:color="auto"/>
                                                      </w:divBdr>
                                                    </w:div>
                                                    <w:div w:id="1190602173">
                                                      <w:marLeft w:val="0"/>
                                                      <w:marRight w:val="0"/>
                                                      <w:marTop w:val="0"/>
                                                      <w:marBottom w:val="0"/>
                                                      <w:divBdr>
                                                        <w:top w:val="none" w:sz="0" w:space="0" w:color="auto"/>
                                                        <w:left w:val="none" w:sz="0" w:space="0" w:color="auto"/>
                                                        <w:bottom w:val="none" w:sz="0" w:space="0" w:color="auto"/>
                                                        <w:right w:val="none" w:sz="0" w:space="0" w:color="auto"/>
                                                      </w:divBdr>
                                                    </w:div>
                                                    <w:div w:id="1212115308">
                                                      <w:marLeft w:val="0"/>
                                                      <w:marRight w:val="0"/>
                                                      <w:marTop w:val="0"/>
                                                      <w:marBottom w:val="0"/>
                                                      <w:divBdr>
                                                        <w:top w:val="none" w:sz="0" w:space="0" w:color="auto"/>
                                                        <w:left w:val="none" w:sz="0" w:space="0" w:color="auto"/>
                                                        <w:bottom w:val="none" w:sz="0" w:space="0" w:color="auto"/>
                                                        <w:right w:val="none" w:sz="0" w:space="0" w:color="auto"/>
                                                      </w:divBdr>
                                                    </w:div>
                                                    <w:div w:id="1378358664">
                                                      <w:marLeft w:val="0"/>
                                                      <w:marRight w:val="0"/>
                                                      <w:marTop w:val="0"/>
                                                      <w:marBottom w:val="0"/>
                                                      <w:divBdr>
                                                        <w:top w:val="none" w:sz="0" w:space="0" w:color="auto"/>
                                                        <w:left w:val="none" w:sz="0" w:space="0" w:color="auto"/>
                                                        <w:bottom w:val="none" w:sz="0" w:space="0" w:color="auto"/>
                                                        <w:right w:val="none" w:sz="0" w:space="0" w:color="auto"/>
                                                      </w:divBdr>
                                                      <w:divsChild>
                                                        <w:div w:id="1905866698">
                                                          <w:marLeft w:val="0"/>
                                                          <w:marRight w:val="0"/>
                                                          <w:marTop w:val="0"/>
                                                          <w:marBottom w:val="0"/>
                                                          <w:divBdr>
                                                            <w:top w:val="none" w:sz="0" w:space="0" w:color="auto"/>
                                                            <w:left w:val="none" w:sz="0" w:space="0" w:color="auto"/>
                                                            <w:bottom w:val="none" w:sz="0" w:space="0" w:color="auto"/>
                                                            <w:right w:val="none" w:sz="0" w:space="0" w:color="auto"/>
                                                          </w:divBdr>
                                                        </w:div>
                                                      </w:divsChild>
                                                    </w:div>
                                                    <w:div w:id="1399786511">
                                                      <w:marLeft w:val="0"/>
                                                      <w:marRight w:val="0"/>
                                                      <w:marTop w:val="0"/>
                                                      <w:marBottom w:val="0"/>
                                                      <w:divBdr>
                                                        <w:top w:val="none" w:sz="0" w:space="0" w:color="auto"/>
                                                        <w:left w:val="none" w:sz="0" w:space="0" w:color="auto"/>
                                                        <w:bottom w:val="none" w:sz="0" w:space="0" w:color="auto"/>
                                                        <w:right w:val="none" w:sz="0" w:space="0" w:color="auto"/>
                                                      </w:divBdr>
                                                    </w:div>
                                                    <w:div w:id="1429346830">
                                                      <w:marLeft w:val="0"/>
                                                      <w:marRight w:val="0"/>
                                                      <w:marTop w:val="0"/>
                                                      <w:marBottom w:val="0"/>
                                                      <w:divBdr>
                                                        <w:top w:val="none" w:sz="0" w:space="0" w:color="auto"/>
                                                        <w:left w:val="none" w:sz="0" w:space="0" w:color="auto"/>
                                                        <w:bottom w:val="none" w:sz="0" w:space="0" w:color="auto"/>
                                                        <w:right w:val="none" w:sz="0" w:space="0" w:color="auto"/>
                                                      </w:divBdr>
                                                    </w:div>
                                                    <w:div w:id="1448499266">
                                                      <w:marLeft w:val="0"/>
                                                      <w:marRight w:val="0"/>
                                                      <w:marTop w:val="0"/>
                                                      <w:marBottom w:val="0"/>
                                                      <w:divBdr>
                                                        <w:top w:val="none" w:sz="0" w:space="0" w:color="auto"/>
                                                        <w:left w:val="none" w:sz="0" w:space="0" w:color="auto"/>
                                                        <w:bottom w:val="none" w:sz="0" w:space="0" w:color="auto"/>
                                                        <w:right w:val="none" w:sz="0" w:space="0" w:color="auto"/>
                                                      </w:divBdr>
                                                    </w:div>
                                                    <w:div w:id="1501697218">
                                                      <w:marLeft w:val="0"/>
                                                      <w:marRight w:val="0"/>
                                                      <w:marTop w:val="0"/>
                                                      <w:marBottom w:val="0"/>
                                                      <w:divBdr>
                                                        <w:top w:val="none" w:sz="0" w:space="0" w:color="auto"/>
                                                        <w:left w:val="none" w:sz="0" w:space="0" w:color="auto"/>
                                                        <w:bottom w:val="none" w:sz="0" w:space="0" w:color="auto"/>
                                                        <w:right w:val="none" w:sz="0" w:space="0" w:color="auto"/>
                                                      </w:divBdr>
                                                    </w:div>
                                                    <w:div w:id="1516193019">
                                                      <w:marLeft w:val="0"/>
                                                      <w:marRight w:val="0"/>
                                                      <w:marTop w:val="0"/>
                                                      <w:marBottom w:val="0"/>
                                                      <w:divBdr>
                                                        <w:top w:val="none" w:sz="0" w:space="0" w:color="auto"/>
                                                        <w:left w:val="none" w:sz="0" w:space="0" w:color="auto"/>
                                                        <w:bottom w:val="none" w:sz="0" w:space="0" w:color="auto"/>
                                                        <w:right w:val="none" w:sz="0" w:space="0" w:color="auto"/>
                                                      </w:divBdr>
                                                    </w:div>
                                                    <w:div w:id="1527869590">
                                                      <w:marLeft w:val="0"/>
                                                      <w:marRight w:val="0"/>
                                                      <w:marTop w:val="0"/>
                                                      <w:marBottom w:val="0"/>
                                                      <w:divBdr>
                                                        <w:top w:val="none" w:sz="0" w:space="0" w:color="auto"/>
                                                        <w:left w:val="none" w:sz="0" w:space="0" w:color="auto"/>
                                                        <w:bottom w:val="none" w:sz="0" w:space="0" w:color="auto"/>
                                                        <w:right w:val="none" w:sz="0" w:space="0" w:color="auto"/>
                                                      </w:divBdr>
                                                    </w:div>
                                                    <w:div w:id="1534810592">
                                                      <w:marLeft w:val="0"/>
                                                      <w:marRight w:val="0"/>
                                                      <w:marTop w:val="0"/>
                                                      <w:marBottom w:val="0"/>
                                                      <w:divBdr>
                                                        <w:top w:val="none" w:sz="0" w:space="0" w:color="auto"/>
                                                        <w:left w:val="none" w:sz="0" w:space="0" w:color="auto"/>
                                                        <w:bottom w:val="none" w:sz="0" w:space="0" w:color="auto"/>
                                                        <w:right w:val="none" w:sz="0" w:space="0" w:color="auto"/>
                                                      </w:divBdr>
                                                    </w:div>
                                                    <w:div w:id="1579049680">
                                                      <w:marLeft w:val="0"/>
                                                      <w:marRight w:val="0"/>
                                                      <w:marTop w:val="0"/>
                                                      <w:marBottom w:val="0"/>
                                                      <w:divBdr>
                                                        <w:top w:val="none" w:sz="0" w:space="0" w:color="auto"/>
                                                        <w:left w:val="none" w:sz="0" w:space="0" w:color="auto"/>
                                                        <w:bottom w:val="none" w:sz="0" w:space="0" w:color="auto"/>
                                                        <w:right w:val="none" w:sz="0" w:space="0" w:color="auto"/>
                                                      </w:divBdr>
                                                    </w:div>
                                                    <w:div w:id="1597208298">
                                                      <w:marLeft w:val="0"/>
                                                      <w:marRight w:val="0"/>
                                                      <w:marTop w:val="0"/>
                                                      <w:marBottom w:val="0"/>
                                                      <w:divBdr>
                                                        <w:top w:val="none" w:sz="0" w:space="0" w:color="auto"/>
                                                        <w:left w:val="none" w:sz="0" w:space="0" w:color="auto"/>
                                                        <w:bottom w:val="none" w:sz="0" w:space="0" w:color="auto"/>
                                                        <w:right w:val="none" w:sz="0" w:space="0" w:color="auto"/>
                                                      </w:divBdr>
                                                    </w:div>
                                                    <w:div w:id="1615671280">
                                                      <w:marLeft w:val="0"/>
                                                      <w:marRight w:val="0"/>
                                                      <w:marTop w:val="0"/>
                                                      <w:marBottom w:val="0"/>
                                                      <w:divBdr>
                                                        <w:top w:val="none" w:sz="0" w:space="0" w:color="auto"/>
                                                        <w:left w:val="none" w:sz="0" w:space="0" w:color="auto"/>
                                                        <w:bottom w:val="none" w:sz="0" w:space="0" w:color="auto"/>
                                                        <w:right w:val="none" w:sz="0" w:space="0" w:color="auto"/>
                                                      </w:divBdr>
                                                    </w:div>
                                                    <w:div w:id="1632664376">
                                                      <w:marLeft w:val="0"/>
                                                      <w:marRight w:val="0"/>
                                                      <w:marTop w:val="0"/>
                                                      <w:marBottom w:val="0"/>
                                                      <w:divBdr>
                                                        <w:top w:val="none" w:sz="0" w:space="0" w:color="auto"/>
                                                        <w:left w:val="none" w:sz="0" w:space="0" w:color="auto"/>
                                                        <w:bottom w:val="none" w:sz="0" w:space="0" w:color="auto"/>
                                                        <w:right w:val="none" w:sz="0" w:space="0" w:color="auto"/>
                                                      </w:divBdr>
                                                    </w:div>
                                                    <w:div w:id="1668023594">
                                                      <w:marLeft w:val="0"/>
                                                      <w:marRight w:val="0"/>
                                                      <w:marTop w:val="0"/>
                                                      <w:marBottom w:val="0"/>
                                                      <w:divBdr>
                                                        <w:top w:val="none" w:sz="0" w:space="0" w:color="auto"/>
                                                        <w:left w:val="none" w:sz="0" w:space="0" w:color="auto"/>
                                                        <w:bottom w:val="none" w:sz="0" w:space="0" w:color="auto"/>
                                                        <w:right w:val="none" w:sz="0" w:space="0" w:color="auto"/>
                                                      </w:divBdr>
                                                    </w:div>
                                                    <w:div w:id="1686780791">
                                                      <w:marLeft w:val="0"/>
                                                      <w:marRight w:val="0"/>
                                                      <w:marTop w:val="0"/>
                                                      <w:marBottom w:val="0"/>
                                                      <w:divBdr>
                                                        <w:top w:val="none" w:sz="0" w:space="0" w:color="auto"/>
                                                        <w:left w:val="none" w:sz="0" w:space="0" w:color="auto"/>
                                                        <w:bottom w:val="none" w:sz="0" w:space="0" w:color="auto"/>
                                                        <w:right w:val="none" w:sz="0" w:space="0" w:color="auto"/>
                                                      </w:divBdr>
                                                    </w:div>
                                                    <w:div w:id="1705717866">
                                                      <w:marLeft w:val="0"/>
                                                      <w:marRight w:val="0"/>
                                                      <w:marTop w:val="0"/>
                                                      <w:marBottom w:val="0"/>
                                                      <w:divBdr>
                                                        <w:top w:val="none" w:sz="0" w:space="0" w:color="auto"/>
                                                        <w:left w:val="none" w:sz="0" w:space="0" w:color="auto"/>
                                                        <w:bottom w:val="none" w:sz="0" w:space="0" w:color="auto"/>
                                                        <w:right w:val="none" w:sz="0" w:space="0" w:color="auto"/>
                                                      </w:divBdr>
                                                    </w:div>
                                                    <w:div w:id="1850172256">
                                                      <w:marLeft w:val="0"/>
                                                      <w:marRight w:val="0"/>
                                                      <w:marTop w:val="0"/>
                                                      <w:marBottom w:val="0"/>
                                                      <w:divBdr>
                                                        <w:top w:val="none" w:sz="0" w:space="0" w:color="auto"/>
                                                        <w:left w:val="none" w:sz="0" w:space="0" w:color="auto"/>
                                                        <w:bottom w:val="none" w:sz="0" w:space="0" w:color="auto"/>
                                                        <w:right w:val="none" w:sz="0" w:space="0" w:color="auto"/>
                                                      </w:divBdr>
                                                      <w:divsChild>
                                                        <w:div w:id="629016789">
                                                          <w:marLeft w:val="0"/>
                                                          <w:marRight w:val="0"/>
                                                          <w:marTop w:val="0"/>
                                                          <w:marBottom w:val="0"/>
                                                          <w:divBdr>
                                                            <w:top w:val="none" w:sz="0" w:space="0" w:color="auto"/>
                                                            <w:left w:val="none" w:sz="0" w:space="0" w:color="auto"/>
                                                            <w:bottom w:val="none" w:sz="0" w:space="0" w:color="auto"/>
                                                            <w:right w:val="none" w:sz="0" w:space="0" w:color="auto"/>
                                                          </w:divBdr>
                                                        </w:div>
                                                        <w:div w:id="1919243157">
                                                          <w:marLeft w:val="0"/>
                                                          <w:marRight w:val="0"/>
                                                          <w:marTop w:val="0"/>
                                                          <w:marBottom w:val="0"/>
                                                          <w:divBdr>
                                                            <w:top w:val="none" w:sz="0" w:space="0" w:color="auto"/>
                                                            <w:left w:val="none" w:sz="0" w:space="0" w:color="auto"/>
                                                            <w:bottom w:val="none" w:sz="0" w:space="0" w:color="auto"/>
                                                            <w:right w:val="none" w:sz="0" w:space="0" w:color="auto"/>
                                                          </w:divBdr>
                                                        </w:div>
                                                      </w:divsChild>
                                                    </w:div>
                                                    <w:div w:id="1859732917">
                                                      <w:marLeft w:val="0"/>
                                                      <w:marRight w:val="0"/>
                                                      <w:marTop w:val="0"/>
                                                      <w:marBottom w:val="0"/>
                                                      <w:divBdr>
                                                        <w:top w:val="none" w:sz="0" w:space="0" w:color="auto"/>
                                                        <w:left w:val="none" w:sz="0" w:space="0" w:color="auto"/>
                                                        <w:bottom w:val="none" w:sz="0" w:space="0" w:color="auto"/>
                                                        <w:right w:val="none" w:sz="0" w:space="0" w:color="auto"/>
                                                      </w:divBdr>
                                                    </w:div>
                                                    <w:div w:id="1877621339">
                                                      <w:marLeft w:val="0"/>
                                                      <w:marRight w:val="0"/>
                                                      <w:marTop w:val="0"/>
                                                      <w:marBottom w:val="0"/>
                                                      <w:divBdr>
                                                        <w:top w:val="none" w:sz="0" w:space="0" w:color="auto"/>
                                                        <w:left w:val="none" w:sz="0" w:space="0" w:color="auto"/>
                                                        <w:bottom w:val="none" w:sz="0" w:space="0" w:color="auto"/>
                                                        <w:right w:val="none" w:sz="0" w:space="0" w:color="auto"/>
                                                      </w:divBdr>
                                                    </w:div>
                                                    <w:div w:id="1879930708">
                                                      <w:marLeft w:val="0"/>
                                                      <w:marRight w:val="0"/>
                                                      <w:marTop w:val="0"/>
                                                      <w:marBottom w:val="0"/>
                                                      <w:divBdr>
                                                        <w:top w:val="none" w:sz="0" w:space="0" w:color="auto"/>
                                                        <w:left w:val="none" w:sz="0" w:space="0" w:color="auto"/>
                                                        <w:bottom w:val="none" w:sz="0" w:space="0" w:color="auto"/>
                                                        <w:right w:val="none" w:sz="0" w:space="0" w:color="auto"/>
                                                      </w:divBdr>
                                                    </w:div>
                                                    <w:div w:id="1881940614">
                                                      <w:marLeft w:val="0"/>
                                                      <w:marRight w:val="0"/>
                                                      <w:marTop w:val="0"/>
                                                      <w:marBottom w:val="0"/>
                                                      <w:divBdr>
                                                        <w:top w:val="none" w:sz="0" w:space="0" w:color="auto"/>
                                                        <w:left w:val="none" w:sz="0" w:space="0" w:color="auto"/>
                                                        <w:bottom w:val="none" w:sz="0" w:space="0" w:color="auto"/>
                                                        <w:right w:val="none" w:sz="0" w:space="0" w:color="auto"/>
                                                      </w:divBdr>
                                                    </w:div>
                                                    <w:div w:id="1888879756">
                                                      <w:marLeft w:val="0"/>
                                                      <w:marRight w:val="0"/>
                                                      <w:marTop w:val="0"/>
                                                      <w:marBottom w:val="0"/>
                                                      <w:divBdr>
                                                        <w:top w:val="none" w:sz="0" w:space="0" w:color="auto"/>
                                                        <w:left w:val="none" w:sz="0" w:space="0" w:color="auto"/>
                                                        <w:bottom w:val="none" w:sz="0" w:space="0" w:color="auto"/>
                                                        <w:right w:val="none" w:sz="0" w:space="0" w:color="auto"/>
                                                      </w:divBdr>
                                                    </w:div>
                                                    <w:div w:id="2015182080">
                                                      <w:marLeft w:val="0"/>
                                                      <w:marRight w:val="0"/>
                                                      <w:marTop w:val="0"/>
                                                      <w:marBottom w:val="0"/>
                                                      <w:divBdr>
                                                        <w:top w:val="none" w:sz="0" w:space="0" w:color="auto"/>
                                                        <w:left w:val="none" w:sz="0" w:space="0" w:color="auto"/>
                                                        <w:bottom w:val="none" w:sz="0" w:space="0" w:color="auto"/>
                                                        <w:right w:val="none" w:sz="0" w:space="0" w:color="auto"/>
                                                      </w:divBdr>
                                                    </w:div>
                                                    <w:div w:id="2121483536">
                                                      <w:marLeft w:val="0"/>
                                                      <w:marRight w:val="0"/>
                                                      <w:marTop w:val="0"/>
                                                      <w:marBottom w:val="0"/>
                                                      <w:divBdr>
                                                        <w:top w:val="none" w:sz="0" w:space="0" w:color="auto"/>
                                                        <w:left w:val="none" w:sz="0" w:space="0" w:color="auto"/>
                                                        <w:bottom w:val="none" w:sz="0" w:space="0" w:color="auto"/>
                                                        <w:right w:val="none" w:sz="0" w:space="0" w:color="auto"/>
                                                      </w:divBdr>
                                                    </w:div>
                                                  </w:divsChild>
                                                </w:div>
                                                <w:div w:id="561604894">
                                                  <w:marLeft w:val="0"/>
                                                  <w:marRight w:val="0"/>
                                                  <w:marTop w:val="0"/>
                                                  <w:marBottom w:val="0"/>
                                                  <w:divBdr>
                                                    <w:top w:val="none" w:sz="0" w:space="0" w:color="auto"/>
                                                    <w:left w:val="none" w:sz="0" w:space="0" w:color="auto"/>
                                                    <w:bottom w:val="none" w:sz="0" w:space="0" w:color="auto"/>
                                                    <w:right w:val="none" w:sz="0" w:space="0" w:color="auto"/>
                                                  </w:divBdr>
                                                </w:div>
                                                <w:div w:id="586040904">
                                                  <w:marLeft w:val="0"/>
                                                  <w:marRight w:val="0"/>
                                                  <w:marTop w:val="0"/>
                                                  <w:marBottom w:val="0"/>
                                                  <w:divBdr>
                                                    <w:top w:val="none" w:sz="0" w:space="0" w:color="auto"/>
                                                    <w:left w:val="none" w:sz="0" w:space="0" w:color="auto"/>
                                                    <w:bottom w:val="none" w:sz="0" w:space="0" w:color="auto"/>
                                                    <w:right w:val="none" w:sz="0" w:space="0" w:color="auto"/>
                                                  </w:divBdr>
                                                </w:div>
                                                <w:div w:id="692926276">
                                                  <w:marLeft w:val="0"/>
                                                  <w:marRight w:val="0"/>
                                                  <w:marTop w:val="0"/>
                                                  <w:marBottom w:val="0"/>
                                                  <w:divBdr>
                                                    <w:top w:val="none" w:sz="0" w:space="0" w:color="auto"/>
                                                    <w:left w:val="none" w:sz="0" w:space="0" w:color="auto"/>
                                                    <w:bottom w:val="none" w:sz="0" w:space="0" w:color="auto"/>
                                                    <w:right w:val="none" w:sz="0" w:space="0" w:color="auto"/>
                                                  </w:divBdr>
                                                </w:div>
                                                <w:div w:id="761341463">
                                                  <w:marLeft w:val="0"/>
                                                  <w:marRight w:val="0"/>
                                                  <w:marTop w:val="0"/>
                                                  <w:marBottom w:val="0"/>
                                                  <w:divBdr>
                                                    <w:top w:val="none" w:sz="0" w:space="0" w:color="auto"/>
                                                    <w:left w:val="none" w:sz="0" w:space="0" w:color="auto"/>
                                                    <w:bottom w:val="none" w:sz="0" w:space="0" w:color="auto"/>
                                                    <w:right w:val="none" w:sz="0" w:space="0" w:color="auto"/>
                                                  </w:divBdr>
                                                </w:div>
                                                <w:div w:id="843474863">
                                                  <w:marLeft w:val="0"/>
                                                  <w:marRight w:val="0"/>
                                                  <w:marTop w:val="0"/>
                                                  <w:marBottom w:val="0"/>
                                                  <w:divBdr>
                                                    <w:top w:val="none" w:sz="0" w:space="0" w:color="auto"/>
                                                    <w:left w:val="none" w:sz="0" w:space="0" w:color="auto"/>
                                                    <w:bottom w:val="none" w:sz="0" w:space="0" w:color="auto"/>
                                                    <w:right w:val="none" w:sz="0" w:space="0" w:color="auto"/>
                                                  </w:divBdr>
                                                </w:div>
                                                <w:div w:id="916476074">
                                                  <w:marLeft w:val="0"/>
                                                  <w:marRight w:val="0"/>
                                                  <w:marTop w:val="0"/>
                                                  <w:marBottom w:val="0"/>
                                                  <w:divBdr>
                                                    <w:top w:val="none" w:sz="0" w:space="0" w:color="auto"/>
                                                    <w:left w:val="none" w:sz="0" w:space="0" w:color="auto"/>
                                                    <w:bottom w:val="none" w:sz="0" w:space="0" w:color="auto"/>
                                                    <w:right w:val="none" w:sz="0" w:space="0" w:color="auto"/>
                                                  </w:divBdr>
                                                </w:div>
                                                <w:div w:id="920986122">
                                                  <w:marLeft w:val="0"/>
                                                  <w:marRight w:val="0"/>
                                                  <w:marTop w:val="0"/>
                                                  <w:marBottom w:val="0"/>
                                                  <w:divBdr>
                                                    <w:top w:val="none" w:sz="0" w:space="0" w:color="auto"/>
                                                    <w:left w:val="none" w:sz="0" w:space="0" w:color="auto"/>
                                                    <w:bottom w:val="none" w:sz="0" w:space="0" w:color="auto"/>
                                                    <w:right w:val="none" w:sz="0" w:space="0" w:color="auto"/>
                                                  </w:divBdr>
                                                </w:div>
                                                <w:div w:id="948661045">
                                                  <w:marLeft w:val="0"/>
                                                  <w:marRight w:val="0"/>
                                                  <w:marTop w:val="0"/>
                                                  <w:marBottom w:val="0"/>
                                                  <w:divBdr>
                                                    <w:top w:val="none" w:sz="0" w:space="0" w:color="auto"/>
                                                    <w:left w:val="none" w:sz="0" w:space="0" w:color="auto"/>
                                                    <w:bottom w:val="none" w:sz="0" w:space="0" w:color="auto"/>
                                                    <w:right w:val="none" w:sz="0" w:space="0" w:color="auto"/>
                                                  </w:divBdr>
                                                </w:div>
                                                <w:div w:id="1017273749">
                                                  <w:marLeft w:val="0"/>
                                                  <w:marRight w:val="0"/>
                                                  <w:marTop w:val="0"/>
                                                  <w:marBottom w:val="0"/>
                                                  <w:divBdr>
                                                    <w:top w:val="none" w:sz="0" w:space="0" w:color="auto"/>
                                                    <w:left w:val="none" w:sz="0" w:space="0" w:color="auto"/>
                                                    <w:bottom w:val="none" w:sz="0" w:space="0" w:color="auto"/>
                                                    <w:right w:val="none" w:sz="0" w:space="0" w:color="auto"/>
                                                  </w:divBdr>
                                                </w:div>
                                                <w:div w:id="1123815962">
                                                  <w:marLeft w:val="0"/>
                                                  <w:marRight w:val="0"/>
                                                  <w:marTop w:val="0"/>
                                                  <w:marBottom w:val="0"/>
                                                  <w:divBdr>
                                                    <w:top w:val="none" w:sz="0" w:space="0" w:color="auto"/>
                                                    <w:left w:val="none" w:sz="0" w:space="0" w:color="auto"/>
                                                    <w:bottom w:val="none" w:sz="0" w:space="0" w:color="auto"/>
                                                    <w:right w:val="none" w:sz="0" w:space="0" w:color="auto"/>
                                                  </w:divBdr>
                                                </w:div>
                                                <w:div w:id="1173491672">
                                                  <w:marLeft w:val="0"/>
                                                  <w:marRight w:val="0"/>
                                                  <w:marTop w:val="0"/>
                                                  <w:marBottom w:val="0"/>
                                                  <w:divBdr>
                                                    <w:top w:val="none" w:sz="0" w:space="0" w:color="auto"/>
                                                    <w:left w:val="none" w:sz="0" w:space="0" w:color="auto"/>
                                                    <w:bottom w:val="none" w:sz="0" w:space="0" w:color="auto"/>
                                                    <w:right w:val="none" w:sz="0" w:space="0" w:color="auto"/>
                                                  </w:divBdr>
                                                </w:div>
                                                <w:div w:id="1175413370">
                                                  <w:marLeft w:val="0"/>
                                                  <w:marRight w:val="0"/>
                                                  <w:marTop w:val="0"/>
                                                  <w:marBottom w:val="0"/>
                                                  <w:divBdr>
                                                    <w:top w:val="none" w:sz="0" w:space="0" w:color="auto"/>
                                                    <w:left w:val="none" w:sz="0" w:space="0" w:color="auto"/>
                                                    <w:bottom w:val="none" w:sz="0" w:space="0" w:color="auto"/>
                                                    <w:right w:val="none" w:sz="0" w:space="0" w:color="auto"/>
                                                  </w:divBdr>
                                                </w:div>
                                                <w:div w:id="1246067095">
                                                  <w:marLeft w:val="0"/>
                                                  <w:marRight w:val="0"/>
                                                  <w:marTop w:val="0"/>
                                                  <w:marBottom w:val="0"/>
                                                  <w:divBdr>
                                                    <w:top w:val="none" w:sz="0" w:space="0" w:color="auto"/>
                                                    <w:left w:val="none" w:sz="0" w:space="0" w:color="auto"/>
                                                    <w:bottom w:val="none" w:sz="0" w:space="0" w:color="auto"/>
                                                    <w:right w:val="none" w:sz="0" w:space="0" w:color="auto"/>
                                                  </w:divBdr>
                                                </w:div>
                                                <w:div w:id="1294675449">
                                                  <w:marLeft w:val="0"/>
                                                  <w:marRight w:val="0"/>
                                                  <w:marTop w:val="0"/>
                                                  <w:marBottom w:val="0"/>
                                                  <w:divBdr>
                                                    <w:top w:val="none" w:sz="0" w:space="0" w:color="auto"/>
                                                    <w:left w:val="none" w:sz="0" w:space="0" w:color="auto"/>
                                                    <w:bottom w:val="none" w:sz="0" w:space="0" w:color="auto"/>
                                                    <w:right w:val="none" w:sz="0" w:space="0" w:color="auto"/>
                                                  </w:divBdr>
                                                </w:div>
                                                <w:div w:id="1303467258">
                                                  <w:marLeft w:val="0"/>
                                                  <w:marRight w:val="0"/>
                                                  <w:marTop w:val="0"/>
                                                  <w:marBottom w:val="0"/>
                                                  <w:divBdr>
                                                    <w:top w:val="none" w:sz="0" w:space="0" w:color="auto"/>
                                                    <w:left w:val="none" w:sz="0" w:space="0" w:color="auto"/>
                                                    <w:bottom w:val="none" w:sz="0" w:space="0" w:color="auto"/>
                                                    <w:right w:val="none" w:sz="0" w:space="0" w:color="auto"/>
                                                  </w:divBdr>
                                                  <w:divsChild>
                                                    <w:div w:id="509102524">
                                                      <w:marLeft w:val="0"/>
                                                      <w:marRight w:val="0"/>
                                                      <w:marTop w:val="0"/>
                                                      <w:marBottom w:val="0"/>
                                                      <w:divBdr>
                                                        <w:top w:val="none" w:sz="0" w:space="0" w:color="auto"/>
                                                        <w:left w:val="none" w:sz="0" w:space="0" w:color="auto"/>
                                                        <w:bottom w:val="none" w:sz="0" w:space="0" w:color="auto"/>
                                                        <w:right w:val="none" w:sz="0" w:space="0" w:color="auto"/>
                                                      </w:divBdr>
                                                    </w:div>
                                                    <w:div w:id="1056129958">
                                                      <w:marLeft w:val="0"/>
                                                      <w:marRight w:val="0"/>
                                                      <w:marTop w:val="0"/>
                                                      <w:marBottom w:val="0"/>
                                                      <w:divBdr>
                                                        <w:top w:val="none" w:sz="0" w:space="0" w:color="auto"/>
                                                        <w:left w:val="none" w:sz="0" w:space="0" w:color="auto"/>
                                                        <w:bottom w:val="none" w:sz="0" w:space="0" w:color="auto"/>
                                                        <w:right w:val="none" w:sz="0" w:space="0" w:color="auto"/>
                                                      </w:divBdr>
                                                    </w:div>
                                                    <w:div w:id="1267737446">
                                                      <w:marLeft w:val="0"/>
                                                      <w:marRight w:val="0"/>
                                                      <w:marTop w:val="0"/>
                                                      <w:marBottom w:val="0"/>
                                                      <w:divBdr>
                                                        <w:top w:val="none" w:sz="0" w:space="0" w:color="auto"/>
                                                        <w:left w:val="none" w:sz="0" w:space="0" w:color="auto"/>
                                                        <w:bottom w:val="none" w:sz="0" w:space="0" w:color="auto"/>
                                                        <w:right w:val="none" w:sz="0" w:space="0" w:color="auto"/>
                                                      </w:divBdr>
                                                    </w:div>
                                                    <w:div w:id="1377051055">
                                                      <w:marLeft w:val="0"/>
                                                      <w:marRight w:val="0"/>
                                                      <w:marTop w:val="0"/>
                                                      <w:marBottom w:val="0"/>
                                                      <w:divBdr>
                                                        <w:top w:val="none" w:sz="0" w:space="0" w:color="auto"/>
                                                        <w:left w:val="none" w:sz="0" w:space="0" w:color="auto"/>
                                                        <w:bottom w:val="none" w:sz="0" w:space="0" w:color="auto"/>
                                                        <w:right w:val="none" w:sz="0" w:space="0" w:color="auto"/>
                                                      </w:divBdr>
                                                    </w:div>
                                                  </w:divsChild>
                                                </w:div>
                                                <w:div w:id="1315834194">
                                                  <w:marLeft w:val="0"/>
                                                  <w:marRight w:val="0"/>
                                                  <w:marTop w:val="0"/>
                                                  <w:marBottom w:val="0"/>
                                                  <w:divBdr>
                                                    <w:top w:val="none" w:sz="0" w:space="0" w:color="auto"/>
                                                    <w:left w:val="none" w:sz="0" w:space="0" w:color="auto"/>
                                                    <w:bottom w:val="none" w:sz="0" w:space="0" w:color="auto"/>
                                                    <w:right w:val="none" w:sz="0" w:space="0" w:color="auto"/>
                                                  </w:divBdr>
                                                </w:div>
                                                <w:div w:id="1389107313">
                                                  <w:marLeft w:val="0"/>
                                                  <w:marRight w:val="0"/>
                                                  <w:marTop w:val="0"/>
                                                  <w:marBottom w:val="0"/>
                                                  <w:divBdr>
                                                    <w:top w:val="none" w:sz="0" w:space="0" w:color="auto"/>
                                                    <w:left w:val="none" w:sz="0" w:space="0" w:color="auto"/>
                                                    <w:bottom w:val="none" w:sz="0" w:space="0" w:color="auto"/>
                                                    <w:right w:val="none" w:sz="0" w:space="0" w:color="auto"/>
                                                  </w:divBdr>
                                                </w:div>
                                                <w:div w:id="1462769182">
                                                  <w:marLeft w:val="0"/>
                                                  <w:marRight w:val="0"/>
                                                  <w:marTop w:val="0"/>
                                                  <w:marBottom w:val="0"/>
                                                  <w:divBdr>
                                                    <w:top w:val="none" w:sz="0" w:space="0" w:color="auto"/>
                                                    <w:left w:val="none" w:sz="0" w:space="0" w:color="auto"/>
                                                    <w:bottom w:val="none" w:sz="0" w:space="0" w:color="auto"/>
                                                    <w:right w:val="none" w:sz="0" w:space="0" w:color="auto"/>
                                                  </w:divBdr>
                                                </w:div>
                                                <w:div w:id="1500852535">
                                                  <w:marLeft w:val="0"/>
                                                  <w:marRight w:val="0"/>
                                                  <w:marTop w:val="0"/>
                                                  <w:marBottom w:val="0"/>
                                                  <w:divBdr>
                                                    <w:top w:val="none" w:sz="0" w:space="0" w:color="auto"/>
                                                    <w:left w:val="none" w:sz="0" w:space="0" w:color="auto"/>
                                                    <w:bottom w:val="none" w:sz="0" w:space="0" w:color="auto"/>
                                                    <w:right w:val="none" w:sz="0" w:space="0" w:color="auto"/>
                                                  </w:divBdr>
                                                </w:div>
                                                <w:div w:id="1678384185">
                                                  <w:marLeft w:val="0"/>
                                                  <w:marRight w:val="0"/>
                                                  <w:marTop w:val="0"/>
                                                  <w:marBottom w:val="0"/>
                                                  <w:divBdr>
                                                    <w:top w:val="none" w:sz="0" w:space="0" w:color="auto"/>
                                                    <w:left w:val="none" w:sz="0" w:space="0" w:color="auto"/>
                                                    <w:bottom w:val="none" w:sz="0" w:space="0" w:color="auto"/>
                                                    <w:right w:val="none" w:sz="0" w:space="0" w:color="auto"/>
                                                  </w:divBdr>
                                                  <w:divsChild>
                                                    <w:div w:id="579220676">
                                                      <w:marLeft w:val="0"/>
                                                      <w:marRight w:val="0"/>
                                                      <w:marTop w:val="0"/>
                                                      <w:marBottom w:val="0"/>
                                                      <w:divBdr>
                                                        <w:top w:val="none" w:sz="0" w:space="0" w:color="auto"/>
                                                        <w:left w:val="none" w:sz="0" w:space="0" w:color="auto"/>
                                                        <w:bottom w:val="none" w:sz="0" w:space="0" w:color="auto"/>
                                                        <w:right w:val="none" w:sz="0" w:space="0" w:color="auto"/>
                                                      </w:divBdr>
                                                    </w:div>
                                                    <w:div w:id="1240945484">
                                                      <w:marLeft w:val="0"/>
                                                      <w:marRight w:val="0"/>
                                                      <w:marTop w:val="0"/>
                                                      <w:marBottom w:val="0"/>
                                                      <w:divBdr>
                                                        <w:top w:val="none" w:sz="0" w:space="0" w:color="auto"/>
                                                        <w:left w:val="none" w:sz="0" w:space="0" w:color="auto"/>
                                                        <w:bottom w:val="none" w:sz="0" w:space="0" w:color="auto"/>
                                                        <w:right w:val="none" w:sz="0" w:space="0" w:color="auto"/>
                                                      </w:divBdr>
                                                    </w:div>
                                                  </w:divsChild>
                                                </w:div>
                                                <w:div w:id="1878423599">
                                                  <w:marLeft w:val="0"/>
                                                  <w:marRight w:val="0"/>
                                                  <w:marTop w:val="0"/>
                                                  <w:marBottom w:val="0"/>
                                                  <w:divBdr>
                                                    <w:top w:val="none" w:sz="0" w:space="0" w:color="auto"/>
                                                    <w:left w:val="none" w:sz="0" w:space="0" w:color="auto"/>
                                                    <w:bottom w:val="none" w:sz="0" w:space="0" w:color="auto"/>
                                                    <w:right w:val="none" w:sz="0" w:space="0" w:color="auto"/>
                                                  </w:divBdr>
                                                </w:div>
                                                <w:div w:id="19359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641400">
      <w:bodyDiv w:val="1"/>
      <w:marLeft w:val="0"/>
      <w:marRight w:val="0"/>
      <w:marTop w:val="0"/>
      <w:marBottom w:val="0"/>
      <w:divBdr>
        <w:top w:val="none" w:sz="0" w:space="0" w:color="auto"/>
        <w:left w:val="none" w:sz="0" w:space="0" w:color="auto"/>
        <w:bottom w:val="none" w:sz="0" w:space="0" w:color="auto"/>
        <w:right w:val="none" w:sz="0" w:space="0" w:color="auto"/>
      </w:divBdr>
    </w:div>
    <w:div w:id="1685477602">
      <w:bodyDiv w:val="1"/>
      <w:marLeft w:val="0"/>
      <w:marRight w:val="0"/>
      <w:marTop w:val="0"/>
      <w:marBottom w:val="0"/>
      <w:divBdr>
        <w:top w:val="none" w:sz="0" w:space="0" w:color="auto"/>
        <w:left w:val="none" w:sz="0" w:space="0" w:color="auto"/>
        <w:bottom w:val="none" w:sz="0" w:space="0" w:color="auto"/>
        <w:right w:val="none" w:sz="0" w:space="0" w:color="auto"/>
      </w:divBdr>
    </w:div>
    <w:div w:id="1998531641">
      <w:bodyDiv w:val="1"/>
      <w:marLeft w:val="0"/>
      <w:marRight w:val="0"/>
      <w:marTop w:val="0"/>
      <w:marBottom w:val="0"/>
      <w:divBdr>
        <w:top w:val="none" w:sz="0" w:space="0" w:color="auto"/>
        <w:left w:val="none" w:sz="0" w:space="0" w:color="auto"/>
        <w:bottom w:val="none" w:sz="0" w:space="0" w:color="auto"/>
        <w:right w:val="none" w:sz="0" w:space="0" w:color="auto"/>
      </w:divBdr>
    </w:div>
    <w:div w:id="2011370144">
      <w:bodyDiv w:val="1"/>
      <w:marLeft w:val="0"/>
      <w:marRight w:val="0"/>
      <w:marTop w:val="0"/>
      <w:marBottom w:val="0"/>
      <w:divBdr>
        <w:top w:val="none" w:sz="0" w:space="0" w:color="auto"/>
        <w:left w:val="none" w:sz="0" w:space="0" w:color="auto"/>
        <w:bottom w:val="none" w:sz="0" w:space="0" w:color="auto"/>
        <w:right w:val="none" w:sz="0" w:space="0" w:color="auto"/>
      </w:divBdr>
    </w:div>
    <w:div w:id="20288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4E1C-D448-4310-9E18-0F1DA31F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6551</Words>
  <Characters>37346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VNOBRADOVIC</dc:creator>
  <cp:lastModifiedBy>LS Ma</cp:lastModifiedBy>
  <cp:revision>2</cp:revision>
  <cp:lastPrinted>2014-03-07T10:58:00Z</cp:lastPrinted>
  <dcterms:created xsi:type="dcterms:W3CDTF">2014-04-14T20:46:00Z</dcterms:created>
  <dcterms:modified xsi:type="dcterms:W3CDTF">2014-04-14T20:46:00Z</dcterms:modified>
</cp:coreProperties>
</file>