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38FD" w14:textId="5A0810B6" w:rsidR="00A77B3E" w:rsidRPr="00BA1ABB" w:rsidRDefault="00000000">
      <w:pPr>
        <w:spacing w:line="360" w:lineRule="auto"/>
        <w:jc w:val="both"/>
        <w:rPr>
          <w:rFonts w:ascii="Book Antiqua" w:hAnsi="Book Antiqua"/>
        </w:rPr>
      </w:pPr>
      <w:r w:rsidRPr="00BA1ABB">
        <w:rPr>
          <w:rFonts w:ascii="Book Antiqua" w:eastAsia="Book Antiqua" w:hAnsi="Book Antiqua" w:cs="Book Antiqua"/>
          <w:b/>
        </w:rPr>
        <w:t>Name</w:t>
      </w:r>
      <w:r w:rsidR="009426CD" w:rsidRPr="00BA1ABB">
        <w:rPr>
          <w:rFonts w:ascii="Book Antiqua" w:eastAsia="Book Antiqua" w:hAnsi="Book Antiqua" w:cs="Book Antiqua"/>
          <w:b/>
        </w:rPr>
        <w:t xml:space="preserve"> </w:t>
      </w:r>
      <w:r w:rsidRPr="00BA1ABB">
        <w:rPr>
          <w:rFonts w:ascii="Book Antiqua" w:eastAsia="Book Antiqua" w:hAnsi="Book Antiqua" w:cs="Book Antiqua"/>
          <w:b/>
        </w:rPr>
        <w:t>of</w:t>
      </w:r>
      <w:r w:rsidR="009426CD" w:rsidRPr="00BA1ABB">
        <w:rPr>
          <w:rFonts w:ascii="Book Antiqua" w:eastAsia="Book Antiqua" w:hAnsi="Book Antiqua" w:cs="Book Antiqua"/>
          <w:b/>
        </w:rPr>
        <w:t xml:space="preserve"> </w:t>
      </w:r>
      <w:r w:rsidRPr="00BA1ABB">
        <w:rPr>
          <w:rFonts w:ascii="Book Antiqua" w:eastAsia="Book Antiqua" w:hAnsi="Book Antiqua" w:cs="Book Antiqua"/>
          <w:b/>
        </w:rPr>
        <w:t>Journal:</w:t>
      </w:r>
      <w:r w:rsidR="009426CD" w:rsidRPr="00BA1ABB">
        <w:rPr>
          <w:rFonts w:ascii="Book Antiqua" w:eastAsia="Book Antiqua" w:hAnsi="Book Antiqua" w:cs="Book Antiqua"/>
          <w:b/>
        </w:rPr>
        <w:t xml:space="preserve"> </w:t>
      </w:r>
      <w:r w:rsidRPr="00BA1ABB">
        <w:rPr>
          <w:rFonts w:ascii="Book Antiqua" w:eastAsia="Book Antiqua" w:hAnsi="Book Antiqua" w:cs="Book Antiqua"/>
          <w:i/>
        </w:rPr>
        <w:t>World</w:t>
      </w:r>
      <w:r w:rsidR="009426CD" w:rsidRPr="00BA1ABB">
        <w:rPr>
          <w:rFonts w:ascii="Book Antiqua" w:eastAsia="Book Antiqua" w:hAnsi="Book Antiqua" w:cs="Book Antiqua"/>
          <w:i/>
        </w:rPr>
        <w:t xml:space="preserve"> </w:t>
      </w:r>
      <w:r w:rsidRPr="00BA1ABB">
        <w:rPr>
          <w:rFonts w:ascii="Book Antiqua" w:eastAsia="Book Antiqua" w:hAnsi="Book Antiqua" w:cs="Book Antiqua"/>
          <w:i/>
        </w:rPr>
        <w:t>Journal</w:t>
      </w:r>
      <w:r w:rsidR="009426CD" w:rsidRPr="00BA1ABB">
        <w:rPr>
          <w:rFonts w:ascii="Book Antiqua" w:eastAsia="Book Antiqua" w:hAnsi="Book Antiqua" w:cs="Book Antiqua"/>
          <w:i/>
        </w:rPr>
        <w:t xml:space="preserve"> </w:t>
      </w:r>
      <w:r w:rsidRPr="00BA1ABB">
        <w:rPr>
          <w:rFonts w:ascii="Book Antiqua" w:eastAsia="Book Antiqua" w:hAnsi="Book Antiqua" w:cs="Book Antiqua"/>
          <w:i/>
        </w:rPr>
        <w:t>of</w:t>
      </w:r>
      <w:r w:rsidR="009426CD" w:rsidRPr="00BA1ABB">
        <w:rPr>
          <w:rFonts w:ascii="Book Antiqua" w:eastAsia="Book Antiqua" w:hAnsi="Book Antiqua" w:cs="Book Antiqua"/>
          <w:i/>
        </w:rPr>
        <w:t xml:space="preserve"> </w:t>
      </w:r>
      <w:r w:rsidRPr="00BA1ABB">
        <w:rPr>
          <w:rFonts w:ascii="Book Antiqua" w:eastAsia="Book Antiqua" w:hAnsi="Book Antiqua" w:cs="Book Antiqua"/>
          <w:i/>
        </w:rPr>
        <w:t>Gastroenterology</w:t>
      </w:r>
    </w:p>
    <w:p w14:paraId="673500B3" w14:textId="0694B500" w:rsidR="00A77B3E" w:rsidRPr="00BA1ABB" w:rsidRDefault="00000000">
      <w:pPr>
        <w:spacing w:line="360" w:lineRule="auto"/>
        <w:jc w:val="both"/>
        <w:rPr>
          <w:rFonts w:ascii="Book Antiqua" w:hAnsi="Book Antiqua"/>
        </w:rPr>
      </w:pPr>
      <w:r w:rsidRPr="00BA1ABB">
        <w:rPr>
          <w:rFonts w:ascii="Book Antiqua" w:eastAsia="Book Antiqua" w:hAnsi="Book Antiqua" w:cs="Book Antiqua"/>
          <w:b/>
        </w:rPr>
        <w:t>Manuscript</w:t>
      </w:r>
      <w:r w:rsidR="009426CD" w:rsidRPr="00BA1ABB">
        <w:rPr>
          <w:rFonts w:ascii="Book Antiqua" w:eastAsia="Book Antiqua" w:hAnsi="Book Antiqua" w:cs="Book Antiqua"/>
          <w:b/>
        </w:rPr>
        <w:t xml:space="preserve"> </w:t>
      </w:r>
      <w:r w:rsidRPr="00BA1ABB">
        <w:rPr>
          <w:rFonts w:ascii="Book Antiqua" w:eastAsia="Book Antiqua" w:hAnsi="Book Antiqua" w:cs="Book Antiqua"/>
          <w:b/>
        </w:rPr>
        <w:t>NO:</w:t>
      </w:r>
      <w:r w:rsidR="009426CD" w:rsidRPr="00BA1ABB">
        <w:rPr>
          <w:rFonts w:ascii="Book Antiqua" w:eastAsia="Book Antiqua" w:hAnsi="Book Antiqua" w:cs="Book Antiqua"/>
          <w:b/>
        </w:rPr>
        <w:t xml:space="preserve"> </w:t>
      </w:r>
      <w:r w:rsidRPr="00BA1ABB">
        <w:rPr>
          <w:rFonts w:ascii="Book Antiqua" w:eastAsia="Book Antiqua" w:hAnsi="Book Antiqua" w:cs="Book Antiqua"/>
        </w:rPr>
        <w:t>90593</w:t>
      </w:r>
    </w:p>
    <w:p w14:paraId="7768B51B" w14:textId="7329C0A0" w:rsidR="00A77B3E" w:rsidRPr="00BA1ABB" w:rsidRDefault="00000000">
      <w:pPr>
        <w:spacing w:line="360" w:lineRule="auto"/>
        <w:jc w:val="both"/>
        <w:rPr>
          <w:rFonts w:ascii="Book Antiqua" w:hAnsi="Book Antiqua"/>
        </w:rPr>
      </w:pPr>
      <w:r w:rsidRPr="00BA1ABB">
        <w:rPr>
          <w:rFonts w:ascii="Book Antiqua" w:eastAsia="Book Antiqua" w:hAnsi="Book Antiqua" w:cs="Book Antiqua"/>
          <w:b/>
        </w:rPr>
        <w:t>Manuscript</w:t>
      </w:r>
      <w:r w:rsidR="009426CD" w:rsidRPr="00BA1ABB">
        <w:rPr>
          <w:rFonts w:ascii="Book Antiqua" w:eastAsia="Book Antiqua" w:hAnsi="Book Antiqua" w:cs="Book Antiqua"/>
          <w:b/>
        </w:rPr>
        <w:t xml:space="preserve"> </w:t>
      </w:r>
      <w:r w:rsidRPr="00BA1ABB">
        <w:rPr>
          <w:rFonts w:ascii="Book Antiqua" w:eastAsia="Book Antiqua" w:hAnsi="Book Antiqua" w:cs="Book Antiqua"/>
          <w:b/>
        </w:rPr>
        <w:t>Type:</w:t>
      </w:r>
      <w:r w:rsidR="009426CD" w:rsidRPr="00BA1ABB">
        <w:rPr>
          <w:rFonts w:ascii="Book Antiqua" w:eastAsia="Book Antiqua" w:hAnsi="Book Antiqua" w:cs="Book Antiqua"/>
          <w:b/>
        </w:rPr>
        <w:t xml:space="preserve"> </w:t>
      </w:r>
      <w:r w:rsidRPr="00BA1ABB">
        <w:rPr>
          <w:rFonts w:ascii="Book Antiqua" w:eastAsia="Book Antiqua" w:hAnsi="Book Antiqua" w:cs="Book Antiqua"/>
        </w:rPr>
        <w:t>EDITORIAL</w:t>
      </w:r>
    </w:p>
    <w:p w14:paraId="06F8C419" w14:textId="77777777" w:rsidR="00A77B3E" w:rsidRPr="00BA1ABB" w:rsidRDefault="00A77B3E">
      <w:pPr>
        <w:spacing w:line="360" w:lineRule="auto"/>
        <w:jc w:val="both"/>
        <w:rPr>
          <w:rFonts w:ascii="Book Antiqua" w:hAnsi="Book Antiqua"/>
        </w:rPr>
      </w:pPr>
    </w:p>
    <w:p w14:paraId="1087AD28" w14:textId="5150991F"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Management</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of</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autoimmune</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hepatitis</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induced</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by</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hepatitis</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delta</w:t>
      </w:r>
      <w:r w:rsidR="009426CD" w:rsidRPr="00BA1ABB">
        <w:rPr>
          <w:rFonts w:ascii="Book Antiqua" w:eastAsia="Book Antiqua" w:hAnsi="Book Antiqua" w:cs="Book Antiqua"/>
          <w:b/>
          <w:color w:val="000000"/>
        </w:rPr>
        <w:t xml:space="preserve"> </w:t>
      </w:r>
      <w:r w:rsidR="00C34A68" w:rsidRPr="00BA1ABB">
        <w:rPr>
          <w:rFonts w:ascii="Book Antiqua" w:eastAsia="Book Antiqua" w:hAnsi="Book Antiqua" w:cs="Book Antiqua"/>
          <w:b/>
          <w:color w:val="000000"/>
        </w:rPr>
        <w:t>vir</w:t>
      </w:r>
      <w:r w:rsidRPr="00BA1ABB">
        <w:rPr>
          <w:rFonts w:ascii="Book Antiqua" w:eastAsia="Book Antiqua" w:hAnsi="Book Antiqua" w:cs="Book Antiqua"/>
          <w:b/>
          <w:color w:val="000000"/>
        </w:rPr>
        <w:t>us</w:t>
      </w:r>
    </w:p>
    <w:p w14:paraId="400A823E" w14:textId="77777777" w:rsidR="00A77B3E" w:rsidRPr="00BA1ABB" w:rsidRDefault="00A77B3E">
      <w:pPr>
        <w:spacing w:line="360" w:lineRule="auto"/>
        <w:jc w:val="both"/>
        <w:rPr>
          <w:rFonts w:ascii="Book Antiqua" w:hAnsi="Book Antiqua"/>
        </w:rPr>
      </w:pPr>
    </w:p>
    <w:p w14:paraId="6E334C87" w14:textId="0D49FA73" w:rsidR="00A77B3E" w:rsidRPr="00BA1ABB" w:rsidRDefault="00C34A68">
      <w:pPr>
        <w:spacing w:line="360" w:lineRule="auto"/>
        <w:jc w:val="both"/>
        <w:rPr>
          <w:rFonts w:ascii="Book Antiqua" w:hAnsi="Book Antiqua"/>
        </w:rPr>
      </w:pPr>
      <w:r w:rsidRPr="00BA1ABB">
        <w:rPr>
          <w:rFonts w:ascii="Book Antiqua" w:eastAsia="Book Antiqua" w:hAnsi="Book Antiqua" w:cs="Book Antiqua"/>
          <w:color w:val="000000"/>
        </w:rPr>
        <w:t>Gigi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w:t>
      </w:r>
      <w:r w:rsidR="009426CD" w:rsidRPr="00BA1ABB">
        <w:rPr>
          <w:rFonts w:ascii="Book Antiqua" w:eastAsia="Book Antiqua" w:hAnsi="Book Antiqua" w:cs="Book Antiqua"/>
          <w:color w:val="000000"/>
        </w:rPr>
        <w:t xml:space="preserve"> </w:t>
      </w:r>
      <w:r w:rsidRPr="00BA1ABB">
        <w:rPr>
          <w:rFonts w:ascii="Book Antiqua" w:hAnsi="Book Antiqua" w:cs="Book Antiqua"/>
          <w:i/>
          <w:iCs/>
          <w:color w:val="000000"/>
          <w:lang w:eastAsia="zh-CN"/>
        </w:rPr>
        <w:t>et</w:t>
      </w:r>
      <w:r w:rsidR="009426CD" w:rsidRPr="00BA1ABB">
        <w:rPr>
          <w:rFonts w:ascii="Book Antiqua" w:hAnsi="Book Antiqua" w:cs="Book Antiqua"/>
          <w:i/>
          <w:iCs/>
          <w:color w:val="000000"/>
          <w:lang w:eastAsia="zh-CN"/>
        </w:rPr>
        <w:t xml:space="preserve"> </w:t>
      </w:r>
      <w:r w:rsidRPr="00BA1ABB">
        <w:rPr>
          <w:rFonts w:ascii="Book Antiqua" w:hAnsi="Book Antiqua" w:cs="Book Antiqua"/>
          <w:i/>
          <w:iCs/>
          <w:color w:val="000000"/>
          <w:lang w:eastAsia="zh-CN"/>
        </w:rPr>
        <w:t>al</w:t>
      </w:r>
      <w:r w:rsidRPr="00BA1ABB">
        <w:rPr>
          <w:rFonts w:ascii="Book Antiqua" w:hAnsi="Book Antiqua" w:cs="Book Antiqua"/>
          <w:color w:val="000000"/>
          <w:lang w:eastAsia="zh-CN"/>
        </w:rPr>
        <w:t>.</w:t>
      </w:r>
      <w:r w:rsidR="009426CD" w:rsidRPr="00BA1ABB">
        <w:rPr>
          <w:rFonts w:ascii="Book Antiqua" w:hAnsi="Book Antiqua" w:cs="Book Antiqua"/>
          <w:color w:val="000000"/>
          <w:lang w:eastAsia="zh-CN"/>
        </w:rPr>
        <w:t xml:space="preserve"> </w:t>
      </w:r>
      <w:r w:rsidRPr="00BA1ABB">
        <w:rPr>
          <w:rFonts w:ascii="Book Antiqua" w:eastAsia="Book Antiqua" w:hAnsi="Book Antiqua" w:cs="Book Antiqua"/>
          <w:color w:val="000000"/>
        </w:rPr>
        <w:t>Management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p>
    <w:p w14:paraId="410BC63D" w14:textId="77777777" w:rsidR="00A77B3E" w:rsidRPr="00BA1ABB" w:rsidRDefault="00A77B3E">
      <w:pPr>
        <w:spacing w:line="360" w:lineRule="auto"/>
        <w:jc w:val="both"/>
        <w:rPr>
          <w:rFonts w:ascii="Book Antiqua" w:hAnsi="Book Antiqua"/>
        </w:rPr>
      </w:pPr>
    </w:p>
    <w:p w14:paraId="7BC0DAEA" w14:textId="34273AEC" w:rsidR="00A77B3E" w:rsidRPr="00BA1ABB" w:rsidRDefault="00000000">
      <w:pPr>
        <w:spacing w:line="360" w:lineRule="auto"/>
        <w:jc w:val="both"/>
        <w:rPr>
          <w:rFonts w:ascii="Book Antiqua" w:hAnsi="Book Antiqua"/>
        </w:rPr>
      </w:pPr>
      <w:r w:rsidRPr="00BA1ABB">
        <w:rPr>
          <w:rFonts w:ascii="Book Antiqua" w:eastAsia="Book Antiqua" w:hAnsi="Book Antiqua" w:cs="Book Antiqua"/>
          <w:color w:val="000000"/>
        </w:rPr>
        <w:t>Eleni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Gigi,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Vasileios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Lagopoulos,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Liakos</w:t>
      </w:r>
    </w:p>
    <w:p w14:paraId="309B2B29" w14:textId="77777777" w:rsidR="00A77B3E" w:rsidRPr="00BA1ABB" w:rsidRDefault="00A77B3E">
      <w:pPr>
        <w:spacing w:line="360" w:lineRule="auto"/>
        <w:jc w:val="both"/>
        <w:rPr>
          <w:rFonts w:ascii="Book Antiqua" w:hAnsi="Book Antiqua"/>
        </w:rPr>
      </w:pPr>
    </w:p>
    <w:p w14:paraId="75A8B3B7" w14:textId="711D4827" w:rsidR="00A016B2" w:rsidRPr="00BA1ABB" w:rsidRDefault="00A016B2" w:rsidP="00A016B2">
      <w:pPr>
        <w:spacing w:line="360" w:lineRule="auto"/>
        <w:jc w:val="both"/>
        <w:rPr>
          <w:rFonts w:ascii="Book Antiqua" w:eastAsia="Book Antiqua" w:hAnsi="Book Antiqua" w:cs="Book Antiqua"/>
          <w:color w:val="000000"/>
        </w:rPr>
      </w:pPr>
      <w:r w:rsidRPr="00BA1ABB">
        <w:rPr>
          <w:rFonts w:ascii="Book Antiqua" w:eastAsia="Book Antiqua" w:hAnsi="Book Antiqua" w:cs="Book Antiqua"/>
          <w:b/>
          <w:bCs/>
          <w:color w:val="000000"/>
        </w:rPr>
        <w:t>Eleni</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Gigi,</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color w:val="000000"/>
        </w:rPr>
        <w:t>Hepatology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Second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Internal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Medicine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Department,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Aristotle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University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Medical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School,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Hippokrateio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General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Hospital,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54642,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Greece</w:t>
      </w:r>
    </w:p>
    <w:p w14:paraId="108C233B" w14:textId="77777777" w:rsidR="00A016B2" w:rsidRPr="00BA1ABB" w:rsidRDefault="00A016B2" w:rsidP="00A016B2">
      <w:pPr>
        <w:spacing w:line="360" w:lineRule="auto"/>
        <w:jc w:val="both"/>
        <w:rPr>
          <w:rFonts w:ascii="Book Antiqua" w:eastAsia="Book Antiqua" w:hAnsi="Book Antiqua" w:cs="Book Antiqua"/>
          <w:b/>
          <w:bCs/>
          <w:color w:val="000000"/>
        </w:rPr>
      </w:pPr>
    </w:p>
    <w:p w14:paraId="640367EB" w14:textId="13AA5A91" w:rsidR="00A016B2" w:rsidRPr="00BA1ABB" w:rsidRDefault="00A016B2" w:rsidP="00A016B2">
      <w:pPr>
        <w:spacing w:line="360" w:lineRule="auto"/>
        <w:jc w:val="both"/>
        <w:rPr>
          <w:rFonts w:ascii="Book Antiqua" w:eastAsia="Book Antiqua" w:hAnsi="Book Antiqua" w:cs="Book Antiqua"/>
          <w:color w:val="000000"/>
        </w:rPr>
      </w:pPr>
      <w:r w:rsidRPr="00BA1ABB">
        <w:rPr>
          <w:rFonts w:ascii="Book Antiqua" w:eastAsia="Book Antiqua" w:hAnsi="Book Antiqua" w:cs="Book Antiqua"/>
          <w:b/>
          <w:bCs/>
          <w:color w:val="000000"/>
        </w:rPr>
        <w:t>Vasileios</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Lagopoulos,</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color w:val="000000"/>
        </w:rPr>
        <w:t>Department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Surgical,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AHEPA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General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Hospital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54636,</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Greece</w:t>
      </w:r>
    </w:p>
    <w:p w14:paraId="36AACA51" w14:textId="77777777" w:rsidR="00A016B2" w:rsidRPr="00BA1ABB" w:rsidRDefault="00A016B2" w:rsidP="00A016B2">
      <w:pPr>
        <w:spacing w:line="360" w:lineRule="auto"/>
        <w:jc w:val="both"/>
        <w:rPr>
          <w:rFonts w:ascii="Book Antiqua" w:eastAsia="Book Antiqua" w:hAnsi="Book Antiqua" w:cs="Book Antiqua"/>
          <w:color w:val="000000"/>
        </w:rPr>
      </w:pPr>
    </w:p>
    <w:p w14:paraId="406E0CC0" w14:textId="532229E0" w:rsidR="00A77B3E" w:rsidRPr="00BA1ABB" w:rsidRDefault="00A016B2" w:rsidP="00A016B2">
      <w:pPr>
        <w:spacing w:line="360" w:lineRule="auto"/>
        <w:jc w:val="both"/>
        <w:rPr>
          <w:rFonts w:ascii="Book Antiqua" w:eastAsia="Book Antiqua" w:hAnsi="Book Antiqua" w:cs="Book Antiqua"/>
          <w:color w:val="000000"/>
        </w:rPr>
      </w:pPr>
      <w:r w:rsidRPr="00BA1ABB">
        <w:rPr>
          <w:rFonts w:ascii="Book Antiqua" w:eastAsia="Book Antiqua" w:hAnsi="Book Antiqua" w:cs="Book Antiqua"/>
          <w:b/>
          <w:bCs/>
          <w:color w:val="000000"/>
        </w:rPr>
        <w:t>Aris</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Liakos,</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Research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Evidence-Based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Medicine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Second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Medical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Department,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Hippokratio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General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Hospital,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Aristotle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University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54642,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Greece</w:t>
      </w:r>
    </w:p>
    <w:p w14:paraId="53BD0743" w14:textId="77777777" w:rsidR="00A016B2" w:rsidRPr="00BA1ABB" w:rsidRDefault="00A016B2" w:rsidP="00A016B2">
      <w:pPr>
        <w:spacing w:line="360" w:lineRule="auto"/>
        <w:jc w:val="both"/>
        <w:rPr>
          <w:rFonts w:ascii="Book Antiqua" w:hAnsi="Book Antiqua"/>
        </w:rPr>
      </w:pPr>
    </w:p>
    <w:p w14:paraId="25C69D09" w14:textId="63BEC726"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color w:val="000000"/>
        </w:rPr>
        <w:t>Author</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contributions:</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color w:val="000000"/>
        </w:rPr>
        <w:t>Gigi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conceived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designed</w:t>
      </w:r>
      <w:r w:rsidR="00C35A1A"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wrote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manuscript</w:t>
      </w:r>
      <w:r w:rsidR="00A016B2"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performed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final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revision</w:t>
      </w:r>
      <w:r w:rsidR="00A016B2" w:rsidRPr="00BA1ABB">
        <w:rPr>
          <w:rFonts w:ascii="Book Antiqua" w:hAnsi="Book Antiqua"/>
          <w:lang w:eastAsia="zh-CN"/>
        </w:rPr>
        <w:t>;</w:t>
      </w:r>
      <w:r w:rsidR="009426CD" w:rsidRPr="00BA1ABB">
        <w:rPr>
          <w:rFonts w:ascii="Book Antiqua" w:hAnsi="Book Antiqua"/>
          <w:lang w:eastAsia="zh-CN"/>
        </w:rPr>
        <w:t xml:space="preserve"> </w:t>
      </w:r>
      <w:r w:rsidRPr="00BA1ABB">
        <w:rPr>
          <w:rFonts w:ascii="Book Antiqua" w:eastAsia="Book Antiqua" w:hAnsi="Book Antiqua" w:cs="Book Antiqua"/>
          <w:color w:val="000000"/>
        </w:rPr>
        <w:t>Lagopoulos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contributed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writing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revision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manuscript</w:t>
      </w:r>
      <w:r w:rsidR="00A016B2" w:rsidRPr="00BA1ABB">
        <w:rPr>
          <w:rFonts w:ascii="Book Antiqua" w:hAnsi="Book Antiqua"/>
          <w:lang w:eastAsia="zh-CN"/>
        </w:rPr>
        <w:t>;</w:t>
      </w:r>
      <w:r w:rsidR="009426CD" w:rsidRPr="00BA1ABB">
        <w:rPr>
          <w:rFonts w:ascii="Book Antiqua" w:hAnsi="Book Antiqua"/>
          <w:lang w:eastAsia="zh-CN"/>
        </w:rPr>
        <w:t xml:space="preserve"> </w:t>
      </w:r>
      <w:r w:rsidRPr="00BA1ABB">
        <w:rPr>
          <w:rFonts w:ascii="Book Antiqua" w:eastAsia="Book Antiqua" w:hAnsi="Book Antiqua" w:cs="Book Antiqua"/>
          <w:color w:val="000000"/>
        </w:rPr>
        <w:t>Liakos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contributed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writing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revision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manuscript</w:t>
      </w:r>
      <w:r w:rsidR="000B4C50" w:rsidRPr="00BA1ABB">
        <w:rPr>
          <w:rFonts w:ascii="Book Antiqua" w:eastAsia="Book Antiqua" w:hAnsi="Book Antiqua" w:cs="Book Antiqua"/>
          <w:color w:val="000000"/>
        </w:rPr>
        <w:t>.</w:t>
      </w:r>
    </w:p>
    <w:p w14:paraId="4F831C0A" w14:textId="77777777" w:rsidR="00A77B3E" w:rsidRPr="00BA1ABB" w:rsidRDefault="00A77B3E">
      <w:pPr>
        <w:spacing w:line="360" w:lineRule="auto"/>
        <w:jc w:val="both"/>
        <w:rPr>
          <w:rFonts w:ascii="Book Antiqua" w:hAnsi="Book Antiqua"/>
        </w:rPr>
      </w:pPr>
    </w:p>
    <w:p w14:paraId="73D78731" w14:textId="34D00FCB"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color w:val="000000"/>
        </w:rPr>
        <w:t>Corresponding</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author:</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Eleni</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Gigi,</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MD,</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PhD,</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Academic</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Research,</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Assistant</w:t>
      </w:r>
      <w:r w:rsidR="009426CD" w:rsidRPr="00BA1ABB">
        <w:rPr>
          <w:rFonts w:ascii="Book Antiqua" w:eastAsia="Book Antiqua" w:hAnsi="Book Antiqua" w:cs="Book Antiqua"/>
          <w:b/>
          <w:bCs/>
          <w:color w:val="000000"/>
        </w:rPr>
        <w:t xml:space="preserve"> </w:t>
      </w:r>
      <w:r w:rsidRPr="00BA1ABB">
        <w:rPr>
          <w:rFonts w:ascii="Book Antiqua" w:eastAsia="Book Antiqua" w:hAnsi="Book Antiqua" w:cs="Book Antiqua"/>
          <w:b/>
          <w:bCs/>
          <w:color w:val="000000"/>
        </w:rPr>
        <w:t>Professor,</w:t>
      </w:r>
      <w:r w:rsidR="009426CD" w:rsidRPr="00BA1ABB">
        <w:rPr>
          <w:rFonts w:ascii="Book Antiqua" w:eastAsia="Book Antiqua" w:hAnsi="Book Antiqua" w:cs="Book Antiqua"/>
          <w:b/>
          <w:bCs/>
          <w:color w:val="000000"/>
        </w:rPr>
        <w:t xml:space="preserve"> </w:t>
      </w:r>
      <w:r w:rsidR="006825CC" w:rsidRPr="00BA1ABB">
        <w:rPr>
          <w:rFonts w:ascii="Book Antiqua" w:eastAsia="Book Antiqua" w:hAnsi="Book Antiqua" w:cs="Book Antiqua"/>
          <w:color w:val="000000"/>
        </w:rPr>
        <w:t>Hepatology</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Unit,</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Second</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Internal</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Medicine</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Department,</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Aristotle</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University</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Medical</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School,</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Hippokrateio</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General</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Hospital,</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49</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Konstantinoupoleos,</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Thessaloniki</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54642,</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Greece.</w:t>
      </w:r>
      <w:r w:rsidR="009426CD" w:rsidRPr="00BA1ABB">
        <w:rPr>
          <w:rFonts w:ascii="Book Antiqua" w:eastAsia="Book Antiqua" w:hAnsi="Book Antiqua" w:cs="Book Antiqua"/>
          <w:color w:val="000000"/>
        </w:rPr>
        <w:t xml:space="preserve"> </w:t>
      </w:r>
      <w:r w:rsidR="006825CC" w:rsidRPr="00BA1ABB">
        <w:rPr>
          <w:rFonts w:ascii="Book Antiqua" w:eastAsia="Book Antiqua" w:hAnsi="Book Antiqua" w:cs="Book Antiqua"/>
          <w:color w:val="000000"/>
        </w:rPr>
        <w:t>elengigi@auth.gr</w:t>
      </w:r>
    </w:p>
    <w:p w14:paraId="2E6A61A8" w14:textId="77777777" w:rsidR="00A77B3E" w:rsidRPr="00BA1ABB" w:rsidRDefault="00A77B3E">
      <w:pPr>
        <w:spacing w:line="360" w:lineRule="auto"/>
        <w:jc w:val="both"/>
        <w:rPr>
          <w:rFonts w:ascii="Book Antiqua" w:hAnsi="Book Antiqua"/>
        </w:rPr>
      </w:pPr>
    </w:p>
    <w:p w14:paraId="42313170" w14:textId="06A1E8DB"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Received:</w:t>
      </w:r>
      <w:r w:rsidR="009426CD" w:rsidRPr="00BA1ABB">
        <w:rPr>
          <w:rFonts w:ascii="Book Antiqua" w:eastAsia="Book Antiqua" w:hAnsi="Book Antiqua" w:cs="Book Antiqua"/>
          <w:b/>
          <w:bCs/>
        </w:rPr>
        <w:t xml:space="preserve"> </w:t>
      </w:r>
      <w:r w:rsidRPr="00BA1ABB">
        <w:rPr>
          <w:rFonts w:ascii="Book Antiqua" w:eastAsia="Book Antiqua" w:hAnsi="Book Antiqua" w:cs="Book Antiqua"/>
        </w:rPr>
        <w:t>December</w:t>
      </w:r>
      <w:r w:rsidR="009426CD" w:rsidRPr="00BA1ABB">
        <w:rPr>
          <w:rFonts w:ascii="Book Antiqua" w:eastAsia="Book Antiqua" w:hAnsi="Book Antiqua" w:cs="Book Antiqua"/>
        </w:rPr>
        <w:t xml:space="preserve"> </w:t>
      </w:r>
      <w:r w:rsidRPr="00BA1ABB">
        <w:rPr>
          <w:rFonts w:ascii="Book Antiqua" w:eastAsia="Book Antiqua" w:hAnsi="Book Antiqua" w:cs="Book Antiqua"/>
        </w:rPr>
        <w:t>7,</w:t>
      </w:r>
      <w:r w:rsidR="009426CD" w:rsidRPr="00BA1ABB">
        <w:rPr>
          <w:rFonts w:ascii="Book Antiqua" w:eastAsia="Book Antiqua" w:hAnsi="Book Antiqua" w:cs="Book Antiqua"/>
        </w:rPr>
        <w:t xml:space="preserve"> </w:t>
      </w:r>
      <w:r w:rsidRPr="00BA1ABB">
        <w:rPr>
          <w:rFonts w:ascii="Book Antiqua" w:eastAsia="Book Antiqua" w:hAnsi="Book Antiqua" w:cs="Book Antiqua"/>
        </w:rPr>
        <w:t>2023</w:t>
      </w:r>
    </w:p>
    <w:p w14:paraId="7442737F" w14:textId="391C8451"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Revised:</w:t>
      </w:r>
      <w:r w:rsidR="009426CD" w:rsidRPr="00BA1ABB">
        <w:rPr>
          <w:rFonts w:ascii="Book Antiqua" w:eastAsia="Book Antiqua" w:hAnsi="Book Antiqua" w:cs="Book Antiqua"/>
          <w:b/>
          <w:bCs/>
        </w:rPr>
        <w:t xml:space="preserve"> </w:t>
      </w:r>
      <w:r w:rsidR="00674FC9" w:rsidRPr="00BA1ABB">
        <w:rPr>
          <w:rFonts w:ascii="Book Antiqua" w:eastAsia="Book Antiqua" w:hAnsi="Book Antiqua" w:cs="Book Antiqua"/>
        </w:rPr>
        <w:t>January</w:t>
      </w:r>
      <w:r w:rsidR="009426CD" w:rsidRPr="00BA1ABB">
        <w:rPr>
          <w:rFonts w:ascii="Book Antiqua" w:eastAsia="Book Antiqua" w:hAnsi="Book Antiqua" w:cs="Book Antiqua"/>
        </w:rPr>
        <w:t xml:space="preserve"> </w:t>
      </w:r>
      <w:r w:rsidR="00674FC9" w:rsidRPr="00BA1ABB">
        <w:rPr>
          <w:rFonts w:ascii="Book Antiqua" w:eastAsia="Book Antiqua" w:hAnsi="Book Antiqua" w:cs="Book Antiqua"/>
        </w:rPr>
        <w:t>2,</w:t>
      </w:r>
      <w:r w:rsidR="009426CD" w:rsidRPr="00BA1ABB">
        <w:rPr>
          <w:rFonts w:ascii="Book Antiqua" w:eastAsia="Book Antiqua" w:hAnsi="Book Antiqua" w:cs="Book Antiqua"/>
        </w:rPr>
        <w:t xml:space="preserve"> </w:t>
      </w:r>
      <w:r w:rsidR="00674FC9" w:rsidRPr="00BA1ABB">
        <w:rPr>
          <w:rFonts w:ascii="Book Antiqua" w:eastAsia="Book Antiqua" w:hAnsi="Book Antiqua" w:cs="Book Antiqua"/>
        </w:rPr>
        <w:t>2024</w:t>
      </w:r>
    </w:p>
    <w:p w14:paraId="3455B8DD" w14:textId="0C40AC4F" w:rsidR="00A77B3E" w:rsidRPr="00BA1ABB" w:rsidRDefault="00000000" w:rsidP="006926E9">
      <w:pPr>
        <w:spacing w:line="360" w:lineRule="auto"/>
        <w:rPr>
          <w:rFonts w:ascii="Book Antiqua" w:hAnsi="Book Antiqua"/>
        </w:rPr>
      </w:pPr>
      <w:r w:rsidRPr="00BA1ABB">
        <w:rPr>
          <w:rFonts w:ascii="Book Antiqua" w:eastAsia="Book Antiqua" w:hAnsi="Book Antiqua" w:cs="Book Antiqua"/>
          <w:b/>
          <w:bCs/>
        </w:rPr>
        <w:t>Accepted:</w:t>
      </w:r>
      <w:r w:rsidR="009426CD" w:rsidRPr="00BA1ABB">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r w:rsidR="00834D2F" w:rsidRPr="00BA1ABB">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7A1B526" w14:textId="77ABFE93"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Published</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online:</w:t>
      </w:r>
      <w:r w:rsidR="009426CD" w:rsidRPr="00BA1ABB">
        <w:rPr>
          <w:rFonts w:ascii="Book Antiqua" w:eastAsia="Book Antiqua" w:hAnsi="Book Antiqua" w:cs="Book Antiqua"/>
          <w:b/>
          <w:bCs/>
        </w:rPr>
        <w:t xml:space="preserve"> </w:t>
      </w:r>
      <w:r w:rsidR="006926E9" w:rsidRPr="00BA1ABB">
        <w:rPr>
          <w:rFonts w:ascii="Book Antiqua" w:hAnsi="Book Antiqua"/>
          <w:color w:val="000000"/>
          <w:shd w:val="clear" w:color="auto" w:fill="FFFFFF"/>
        </w:rPr>
        <w:t>February 28, 2024</w:t>
      </w:r>
    </w:p>
    <w:p w14:paraId="71AF5BDA" w14:textId="77777777" w:rsidR="00A77B3E" w:rsidRPr="00BA1ABB" w:rsidRDefault="00A77B3E">
      <w:pPr>
        <w:spacing w:line="360" w:lineRule="auto"/>
        <w:jc w:val="both"/>
        <w:rPr>
          <w:rFonts w:ascii="Book Antiqua" w:hAnsi="Book Antiqua"/>
        </w:rPr>
        <w:sectPr w:rsidR="00A77B3E" w:rsidRPr="00BA1ABB" w:rsidSect="00262008">
          <w:footerReference w:type="default" r:id="rId6"/>
          <w:pgSz w:w="12240" w:h="15840"/>
          <w:pgMar w:top="1440" w:right="1440" w:bottom="1440" w:left="1440" w:header="720" w:footer="720" w:gutter="0"/>
          <w:cols w:space="720"/>
          <w:docGrid w:linePitch="360"/>
        </w:sectPr>
      </w:pPr>
    </w:p>
    <w:p w14:paraId="6F63AD5C" w14:textId="77777777"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lastRenderedPageBreak/>
        <w:t>Abstract</w:t>
      </w:r>
    </w:p>
    <w:p w14:paraId="5DFE834D" w14:textId="6DE96C2A"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Approximately</w:t>
      </w:r>
      <w:r w:rsidR="009426CD" w:rsidRPr="00BA1ABB">
        <w:rPr>
          <w:rFonts w:ascii="Book Antiqua" w:eastAsia="Book Antiqua" w:hAnsi="Book Antiqua" w:cs="Book Antiqua"/>
        </w:rPr>
        <w:t xml:space="preserve"> </w:t>
      </w:r>
      <w:r w:rsidRPr="00BA1ABB">
        <w:rPr>
          <w:rFonts w:ascii="Book Antiqua" w:eastAsia="Book Antiqua" w:hAnsi="Book Antiqua" w:cs="Book Antiqua"/>
        </w:rPr>
        <w:t>12-72</w:t>
      </w:r>
      <w:r w:rsidR="009426CD" w:rsidRPr="00BA1ABB">
        <w:rPr>
          <w:rFonts w:ascii="Book Antiqua" w:eastAsia="Book Antiqua" w:hAnsi="Book Antiqua" w:cs="Book Antiqua"/>
        </w:rPr>
        <w:t xml:space="preserve"> </w:t>
      </w:r>
      <w:r w:rsidRPr="00BA1ABB">
        <w:rPr>
          <w:rFonts w:ascii="Book Antiqua" w:eastAsia="Book Antiqua" w:hAnsi="Book Antiqua" w:cs="Book Antiqua"/>
        </w:rPr>
        <w:t>million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people</w:t>
      </w:r>
      <w:r w:rsidR="009426CD" w:rsidRPr="00BA1ABB">
        <w:rPr>
          <w:rFonts w:ascii="Book Antiqua" w:eastAsia="Book Antiqua" w:hAnsi="Book Antiqua" w:cs="Book Antiqua"/>
        </w:rPr>
        <w:t xml:space="preserve"> </w:t>
      </w:r>
      <w:r w:rsidRPr="00BA1ABB">
        <w:rPr>
          <w:rFonts w:ascii="Book Antiqua" w:eastAsia="Book Antiqua" w:hAnsi="Book Antiqua" w:cs="Book Antiqua"/>
        </w:rPr>
        <w:t>worldwide</w:t>
      </w:r>
      <w:r w:rsidR="009426CD" w:rsidRPr="00BA1ABB">
        <w:rPr>
          <w:rFonts w:ascii="Book Antiqua" w:eastAsia="Book Antiqua" w:hAnsi="Book Antiqua" w:cs="Book Antiqua"/>
        </w:rPr>
        <w:t xml:space="preserve"> </w:t>
      </w:r>
      <w:r w:rsidRPr="00BA1ABB">
        <w:rPr>
          <w:rFonts w:ascii="Book Antiqua" w:eastAsia="Book Antiqua" w:hAnsi="Book Antiqua" w:cs="Book Antiqua"/>
        </w:rPr>
        <w:t>are</w:t>
      </w:r>
      <w:r w:rsidR="009426CD" w:rsidRPr="00BA1ABB">
        <w:rPr>
          <w:rFonts w:ascii="Book Antiqua" w:eastAsia="Book Antiqua" w:hAnsi="Book Antiqua" w:cs="Book Antiqua"/>
        </w:rPr>
        <w:t xml:space="preserve"> </w:t>
      </w:r>
      <w:r w:rsidRPr="00BA1ABB">
        <w:rPr>
          <w:rFonts w:ascii="Book Antiqua" w:eastAsia="Book Antiqua" w:hAnsi="Book Antiqua" w:cs="Book Antiqua"/>
        </w:rPr>
        <w:t>co-infected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w:t>
      </w:r>
      <w:r w:rsidRPr="00BA1ABB">
        <w:rPr>
          <w:rFonts w:ascii="Book Antiqua" w:eastAsia="Book Antiqua" w:hAnsi="Book Antiqua" w:cs="Book Antiqua"/>
        </w:rPr>
        <w:t>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(HBV)</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w:t>
      </w:r>
      <w:r w:rsidRPr="00BA1ABB">
        <w:rPr>
          <w:rFonts w:ascii="Book Antiqua" w:eastAsia="Book Antiqua" w:hAnsi="Book Antiqua" w:cs="Book Antiqua"/>
        </w:rPr>
        <w:t>epatitis</w:t>
      </w:r>
      <w:r w:rsidR="009426CD" w:rsidRPr="00BA1ABB">
        <w:rPr>
          <w:rFonts w:ascii="Book Antiqua" w:eastAsia="Book Antiqua" w:hAnsi="Book Antiqua" w:cs="Book Antiqua"/>
        </w:rPr>
        <w:t xml:space="preserve"> </w:t>
      </w:r>
      <w:r w:rsidR="00CC444C" w:rsidRPr="00BA1ABB">
        <w:rPr>
          <w:rFonts w:ascii="Book Antiqua" w:hAnsi="Book Antiqua" w:cs="Book Antiqua"/>
          <w:lang w:eastAsia="zh-CN"/>
        </w:rPr>
        <w:t>d</w:t>
      </w:r>
      <w:r w:rsidRPr="00BA1ABB">
        <w:rPr>
          <w:rFonts w:ascii="Book Antiqua" w:eastAsia="Book Antiqua" w:hAnsi="Book Antiqua" w:cs="Book Antiqua"/>
        </w:rPr>
        <w:t>elta</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This</w:t>
      </w:r>
      <w:r w:rsidR="009426CD" w:rsidRPr="00BA1ABB">
        <w:rPr>
          <w:rFonts w:ascii="Book Antiqua" w:eastAsia="Book Antiqua" w:hAnsi="Book Antiqua" w:cs="Book Antiqua"/>
        </w:rPr>
        <w:t xml:space="preserve"> </w:t>
      </w:r>
      <w:r w:rsidRPr="00BA1ABB">
        <w:rPr>
          <w:rFonts w:ascii="Book Antiqua" w:eastAsia="Book Antiqua" w:hAnsi="Book Antiqua" w:cs="Book Antiqua"/>
        </w:rPr>
        <w:t>concurrent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infection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can</w:t>
      </w:r>
      <w:r w:rsidR="009426CD" w:rsidRPr="00BA1ABB">
        <w:rPr>
          <w:rFonts w:ascii="Book Antiqua" w:eastAsia="Book Antiqua" w:hAnsi="Book Antiqua" w:cs="Book Antiqua"/>
        </w:rPr>
        <w:t xml:space="preserve"> </w:t>
      </w:r>
      <w:r w:rsidRPr="00BA1ABB">
        <w:rPr>
          <w:rFonts w:ascii="Book Antiqua" w:eastAsia="Book Antiqua" w:hAnsi="Book Antiqua" w:cs="Book Antiqua"/>
        </w:rPr>
        <w:t>lead</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several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severe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outcomes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hepatic</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disease,</w:t>
      </w:r>
      <w:r w:rsidR="009426CD" w:rsidRPr="00BA1ABB">
        <w:rPr>
          <w:rFonts w:ascii="Book Antiqua" w:eastAsia="Book Antiqua" w:hAnsi="Book Antiqua" w:cs="Book Antiqua"/>
        </w:rPr>
        <w:t xml:space="preserve"> </w:t>
      </w:r>
      <w:r w:rsidRPr="00BA1ABB">
        <w:rPr>
          <w:rFonts w:ascii="Book Antiqua" w:eastAsia="Book Antiqua" w:hAnsi="Book Antiqua" w:cs="Book Antiqua"/>
        </w:rPr>
        <w:t>such</w:t>
      </w:r>
      <w:r w:rsidR="009426CD" w:rsidRPr="00BA1ABB">
        <w:rPr>
          <w:rFonts w:ascii="Book Antiqua" w:eastAsia="Book Antiqua" w:hAnsi="Book Antiqua" w:cs="Book Antiqua"/>
        </w:rPr>
        <w:t xml:space="preserve"> </w:t>
      </w:r>
      <w:r w:rsidRPr="00BA1ABB">
        <w:rPr>
          <w:rFonts w:ascii="Book Antiqua" w:eastAsia="Book Antiqua" w:hAnsi="Book Antiqua" w:cs="Book Antiqua"/>
        </w:rPr>
        <w:t>as</w:t>
      </w:r>
      <w:r w:rsidR="009426CD" w:rsidRPr="00BA1ABB">
        <w:rPr>
          <w:rFonts w:ascii="Book Antiqua" w:eastAsia="Book Antiqua" w:hAnsi="Book Antiqua" w:cs="Book Antiqua"/>
        </w:rPr>
        <w:t xml:space="preserve"> </w:t>
      </w:r>
      <w:r w:rsidRPr="00BA1ABB">
        <w:rPr>
          <w:rFonts w:ascii="Book Antiqua" w:eastAsia="Book Antiqua" w:hAnsi="Book Antiqua" w:cs="Book Antiqua"/>
        </w:rPr>
        <w:t>cirrhosis,</w:t>
      </w:r>
      <w:r w:rsidR="009426CD" w:rsidRPr="00BA1ABB">
        <w:rPr>
          <w:rFonts w:ascii="Book Antiqua" w:eastAsia="Book Antiqua" w:hAnsi="Book Antiqua" w:cs="Book Antiqua"/>
        </w:rPr>
        <w:t xml:space="preserve"> </w:t>
      </w:r>
      <w:r w:rsidRPr="00BA1ABB">
        <w:rPr>
          <w:rFonts w:ascii="Book Antiqua" w:eastAsia="Book Antiqua" w:hAnsi="Book Antiqua" w:cs="Book Antiqua"/>
        </w:rPr>
        <w:t>fulminant</w:t>
      </w:r>
      <w:r w:rsidR="009426CD" w:rsidRPr="00BA1ABB">
        <w:rPr>
          <w:rFonts w:ascii="Book Antiqua" w:eastAsia="Book Antiqua" w:hAnsi="Book Antiqua" w:cs="Book Antiqua"/>
        </w:rPr>
        <w:t xml:space="preserve"> </w:t>
      </w:r>
      <w:r w:rsidR="00B177D9"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hepatocellular</w:t>
      </w:r>
      <w:r w:rsidR="009426CD" w:rsidRPr="00BA1ABB">
        <w:rPr>
          <w:rFonts w:ascii="Book Antiqua" w:eastAsia="Book Antiqua" w:hAnsi="Book Antiqua" w:cs="Book Antiqua"/>
        </w:rPr>
        <w:t xml:space="preserve"> </w:t>
      </w:r>
      <w:r w:rsidRPr="00BA1ABB">
        <w:rPr>
          <w:rFonts w:ascii="Book Antiqua" w:eastAsia="Book Antiqua" w:hAnsi="Book Antiqua" w:cs="Book Antiqua"/>
        </w:rPr>
        <w:t>carcinoma,</w:t>
      </w:r>
      <w:r w:rsidR="009426CD" w:rsidRPr="00BA1ABB">
        <w:rPr>
          <w:rFonts w:ascii="Book Antiqua" w:eastAsia="Book Antiqua" w:hAnsi="Book Antiqua" w:cs="Book Antiqua"/>
        </w:rPr>
        <w:t xml:space="preserve"> </w:t>
      </w:r>
      <w:r w:rsidRPr="00BA1ABB">
        <w:rPr>
          <w:rFonts w:ascii="Book Antiqua" w:eastAsia="Book Antiqua" w:hAnsi="Book Antiqua" w:cs="Book Antiqua"/>
        </w:rPr>
        <w:t>being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most</w:t>
      </w:r>
      <w:r w:rsidR="009426CD" w:rsidRPr="00BA1ABB">
        <w:rPr>
          <w:rFonts w:ascii="Book Antiqua" w:eastAsia="Book Antiqua" w:hAnsi="Book Antiqua" w:cs="Book Antiqua"/>
        </w:rPr>
        <w:t xml:space="preserve"> </w:t>
      </w:r>
      <w:r w:rsidRPr="00BA1ABB">
        <w:rPr>
          <w:rFonts w:ascii="Book Antiqua" w:eastAsia="Book Antiqua" w:hAnsi="Book Antiqua" w:cs="Book Antiqua"/>
        </w:rPr>
        <w:t>common.</w:t>
      </w:r>
      <w:r w:rsidR="009426CD" w:rsidRPr="00BA1ABB">
        <w:rPr>
          <w:rFonts w:ascii="Book Antiqua" w:eastAsia="Book Antiqua" w:hAnsi="Book Antiqua" w:cs="Book Antiqua"/>
        </w:rPr>
        <w:t xml:space="preserve"> </w:t>
      </w:r>
      <w:r w:rsidRPr="00BA1ABB">
        <w:rPr>
          <w:rFonts w:ascii="Book Antiqua" w:eastAsia="Book Antiqua" w:hAnsi="Book Antiqua" w:cs="Book Antiqua"/>
        </w:rPr>
        <w:t>Over</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past</w:t>
      </w:r>
      <w:r w:rsidR="009426CD" w:rsidRPr="00BA1ABB">
        <w:rPr>
          <w:rFonts w:ascii="Book Antiqua" w:eastAsia="Book Antiqua" w:hAnsi="Book Antiqua" w:cs="Book Antiqua"/>
        </w:rPr>
        <w:t xml:space="preserve"> </w:t>
      </w:r>
      <w:r w:rsidRPr="00BA1ABB">
        <w:rPr>
          <w:rFonts w:ascii="Book Antiqua" w:eastAsia="Book Antiqua" w:hAnsi="Book Antiqua" w:cs="Book Antiqua"/>
        </w:rPr>
        <w:t>few</w:t>
      </w:r>
      <w:r w:rsidR="009426CD" w:rsidRPr="00BA1ABB">
        <w:rPr>
          <w:rFonts w:ascii="Book Antiqua" w:eastAsia="Book Antiqua" w:hAnsi="Book Antiqua" w:cs="Book Antiqua"/>
        </w:rPr>
        <w:t xml:space="preserve"> </w:t>
      </w:r>
      <w:r w:rsidRPr="00BA1ABB">
        <w:rPr>
          <w:rFonts w:ascii="Book Antiqua" w:eastAsia="Book Antiqua" w:hAnsi="Book Antiqua" w:cs="Book Antiqua"/>
        </w:rPr>
        <w:t>decades,</w:t>
      </w:r>
      <w:r w:rsidR="009426CD" w:rsidRPr="00BA1ABB">
        <w:rPr>
          <w:rFonts w:ascii="Book Antiqua" w:eastAsia="Book Antiqua" w:hAnsi="Book Antiqua" w:cs="Book Antiqua"/>
        </w:rPr>
        <w:t xml:space="preserve"> </w:t>
      </w:r>
      <w:r w:rsidRPr="00BA1ABB">
        <w:rPr>
          <w:rFonts w:ascii="Book Antiqua" w:eastAsia="Book Antiqua" w:hAnsi="Book Antiqua" w:cs="Book Antiqua"/>
        </w:rPr>
        <w:t>a</w:t>
      </w:r>
      <w:r w:rsidR="009426CD" w:rsidRPr="00BA1ABB">
        <w:rPr>
          <w:rFonts w:ascii="Book Antiqua" w:eastAsia="Book Antiqua" w:hAnsi="Book Antiqua" w:cs="Book Antiqua"/>
        </w:rPr>
        <w:t xml:space="preserve"> </w:t>
      </w:r>
      <w:r w:rsidRPr="00BA1ABB">
        <w:rPr>
          <w:rFonts w:ascii="Book Antiqua" w:eastAsia="Book Antiqua" w:hAnsi="Book Antiqua" w:cs="Book Antiqua"/>
        </w:rPr>
        <w:t>correlation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between</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diseases</w:t>
      </w:r>
      <w:r w:rsidR="009426CD" w:rsidRPr="00BA1ABB">
        <w:rPr>
          <w:rFonts w:ascii="Book Antiqua" w:eastAsia="Book Antiqua" w:hAnsi="Book Antiqua" w:cs="Book Antiqua"/>
        </w:rPr>
        <w:t xml:space="preserve"> </w:t>
      </w:r>
      <w:r w:rsidRPr="00BA1ABB">
        <w:rPr>
          <w:rFonts w:ascii="Book Antiqua" w:eastAsia="Book Antiqua" w:hAnsi="Book Antiqua" w:cs="Book Antiqua"/>
        </w:rPr>
        <w:t>has</w:t>
      </w:r>
      <w:r w:rsidR="009426CD" w:rsidRPr="00BA1ABB">
        <w:rPr>
          <w:rFonts w:ascii="Book Antiqua" w:eastAsia="Book Antiqua" w:hAnsi="Book Antiqua" w:cs="Book Antiqua"/>
        </w:rPr>
        <w:t xml:space="preserve"> </w:t>
      </w:r>
      <w:r w:rsidRPr="00BA1ABB">
        <w:rPr>
          <w:rFonts w:ascii="Book Antiqua" w:eastAsia="Book Antiqua" w:hAnsi="Book Antiqua" w:cs="Book Antiqua"/>
        </w:rPr>
        <w:t>been</w:t>
      </w:r>
      <w:r w:rsidR="009426CD" w:rsidRPr="00BA1ABB">
        <w:rPr>
          <w:rFonts w:ascii="Book Antiqua" w:eastAsia="Book Antiqua" w:hAnsi="Book Antiqua" w:cs="Book Antiqua"/>
        </w:rPr>
        <w:t xml:space="preserve"> </w:t>
      </w:r>
      <w:r w:rsidRPr="00BA1ABB">
        <w:rPr>
          <w:rFonts w:ascii="Book Antiqua" w:eastAsia="Book Antiqua" w:hAnsi="Book Antiqua" w:cs="Book Antiqua"/>
        </w:rPr>
        <w:t>reported.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Furthermore,</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autoantibodies</w:t>
      </w:r>
      <w:r w:rsidR="009426CD" w:rsidRPr="00BA1ABB">
        <w:rPr>
          <w:rFonts w:ascii="Book Antiqua" w:eastAsia="Book Antiqua" w:hAnsi="Book Antiqua" w:cs="Book Antiqua"/>
        </w:rPr>
        <w:t xml:space="preserve"> </w:t>
      </w:r>
      <w:r w:rsidRPr="00BA1ABB">
        <w:rPr>
          <w:rFonts w:ascii="Book Antiqua" w:eastAsia="Book Antiqua" w:hAnsi="Book Antiqua" w:cs="Book Antiqua"/>
        </w:rPr>
        <w:t>have</w:t>
      </w:r>
      <w:r w:rsidR="009426CD" w:rsidRPr="00BA1ABB">
        <w:rPr>
          <w:rFonts w:ascii="Book Antiqua" w:eastAsia="Book Antiqua" w:hAnsi="Book Antiqua" w:cs="Book Antiqua"/>
        </w:rPr>
        <w:t xml:space="preserve"> </w:t>
      </w:r>
      <w:r w:rsidRPr="00BA1ABB">
        <w:rPr>
          <w:rFonts w:ascii="Book Antiqua" w:eastAsia="Book Antiqua" w:hAnsi="Book Antiqua" w:cs="Book Antiqua"/>
        </w:rPr>
        <w:t>been</w:t>
      </w:r>
      <w:r w:rsidR="009426CD" w:rsidRPr="00BA1ABB">
        <w:rPr>
          <w:rFonts w:ascii="Book Antiqua" w:eastAsia="Book Antiqua" w:hAnsi="Book Antiqua" w:cs="Book Antiqua"/>
        </w:rPr>
        <w:t xml:space="preserve"> </w:t>
      </w:r>
      <w:r w:rsidRPr="00BA1ABB">
        <w:rPr>
          <w:rFonts w:ascii="Book Antiqua" w:eastAsia="Book Antiqua" w:hAnsi="Book Antiqua" w:cs="Book Antiqua"/>
        </w:rPr>
        <w:t>detected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serum</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co-infected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HBV/HDV,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Pr="00BA1ABB">
        <w:rPr>
          <w:rFonts w:ascii="Book Antiqua" w:eastAsia="Book Antiqua" w:hAnsi="Book Antiqua" w:cs="Book Antiqua"/>
        </w:rPr>
        <w:t>features</w:t>
      </w:r>
      <w:r w:rsidR="009426CD" w:rsidRPr="00BA1ABB">
        <w:rPr>
          <w:rFonts w:ascii="Book Antiqua" w:eastAsia="Book Antiqua" w:hAnsi="Book Antiqua" w:cs="Book Antiqua"/>
        </w:rPr>
        <w:t xml:space="preserve"> </w:t>
      </w:r>
      <w:r w:rsidRPr="00BA1ABB">
        <w:rPr>
          <w:rFonts w:ascii="Book Antiqua" w:eastAsia="Book Antiqua" w:hAnsi="Book Antiqua" w:cs="Book Antiqua"/>
        </w:rPr>
        <w:t>have</w:t>
      </w:r>
      <w:r w:rsidR="009426CD" w:rsidRPr="00BA1ABB">
        <w:rPr>
          <w:rFonts w:ascii="Book Antiqua" w:eastAsia="Book Antiqua" w:hAnsi="Book Antiqua" w:cs="Book Antiqua"/>
        </w:rPr>
        <w:t xml:space="preserve"> </w:t>
      </w:r>
      <w:r w:rsidRPr="00BA1ABB">
        <w:rPr>
          <w:rFonts w:ascii="Book Antiqua" w:eastAsia="Book Antiqua" w:hAnsi="Book Antiqua" w:cs="Book Antiqua"/>
        </w:rPr>
        <w:t>been</w:t>
      </w:r>
      <w:r w:rsidR="009426CD" w:rsidRPr="00BA1ABB">
        <w:rPr>
          <w:rFonts w:ascii="Book Antiqua" w:eastAsia="Book Antiqua" w:hAnsi="Book Antiqua" w:cs="Book Antiqua"/>
        </w:rPr>
        <w:t xml:space="preserve"> </w:t>
      </w:r>
      <w:r w:rsidRPr="00BA1ABB">
        <w:rPr>
          <w:rFonts w:ascii="Book Antiqua" w:eastAsia="Book Antiqua" w:hAnsi="Book Antiqua" w:cs="Book Antiqua"/>
        </w:rPr>
        <w:t>reported.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However,</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date,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very</w:t>
      </w:r>
      <w:r w:rsidR="009426CD" w:rsidRPr="00BA1ABB">
        <w:rPr>
          <w:rFonts w:ascii="Book Antiqua" w:eastAsia="Book Antiqua" w:hAnsi="Book Antiqua" w:cs="Book Antiqua"/>
        </w:rPr>
        <w:t xml:space="preserve"> </w:t>
      </w:r>
      <w:r w:rsidRPr="00BA1ABB">
        <w:rPr>
          <w:rFonts w:ascii="Book Antiqua" w:eastAsia="Book Antiqua" w:hAnsi="Book Antiqua" w:cs="Book Antiqua"/>
        </w:rPr>
        <w:t>few</w:t>
      </w:r>
      <w:r w:rsidR="009426CD" w:rsidRPr="00BA1ABB">
        <w:rPr>
          <w:rFonts w:ascii="Book Antiqua" w:eastAsia="Book Antiqua" w:hAnsi="Book Antiqua" w:cs="Book Antiqua"/>
        </w:rPr>
        <w:t xml:space="preserve"> </w:t>
      </w:r>
      <w:r w:rsidRPr="00BA1ABB">
        <w:rPr>
          <w:rFonts w:ascii="Book Antiqua" w:eastAsia="Book Antiqua" w:hAnsi="Book Antiqua" w:cs="Book Antiqua"/>
        </w:rPr>
        <w:t>cases</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clinically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significant</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have</w:t>
      </w:r>
      <w:r w:rsidR="009426CD" w:rsidRPr="00BA1ABB">
        <w:rPr>
          <w:rFonts w:ascii="Book Antiqua" w:eastAsia="Book Antiqua" w:hAnsi="Book Antiqua" w:cs="Book Antiqua"/>
        </w:rPr>
        <w:t xml:space="preserve"> </w:t>
      </w:r>
      <w:r w:rsidRPr="00BA1ABB">
        <w:rPr>
          <w:rFonts w:ascii="Book Antiqua" w:eastAsia="Book Antiqua" w:hAnsi="Book Antiqua" w:cs="Book Antiqua"/>
        </w:rPr>
        <w:t>been</w:t>
      </w:r>
      <w:r w:rsidR="009426CD" w:rsidRPr="00BA1ABB">
        <w:rPr>
          <w:rFonts w:ascii="Book Antiqua" w:eastAsia="Book Antiqua" w:hAnsi="Book Antiqua" w:cs="Book Antiqua"/>
        </w:rPr>
        <w:t xml:space="preserve"> </w:t>
      </w:r>
      <w:r w:rsidRPr="00BA1ABB">
        <w:rPr>
          <w:rFonts w:ascii="Book Antiqua" w:eastAsia="Book Antiqua" w:hAnsi="Book Antiqua" w:cs="Book Antiqua"/>
        </w:rPr>
        <w:t>reported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infection,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mainly</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those</w:t>
      </w:r>
      <w:r w:rsidR="009426CD" w:rsidRPr="00BA1ABB">
        <w:rPr>
          <w:rFonts w:ascii="Book Antiqua" w:eastAsia="Book Antiqua" w:hAnsi="Book Antiqua" w:cs="Book Antiqua"/>
        </w:rPr>
        <w:t xml:space="preserve"> </w:t>
      </w:r>
      <w:r w:rsidRPr="00BA1ABB">
        <w:rPr>
          <w:rFonts w:ascii="Book Antiqua" w:eastAsia="Book Antiqua" w:hAnsi="Book Antiqua" w:cs="Book Antiqua"/>
        </w:rPr>
        <w:t>who</w:t>
      </w:r>
      <w:r w:rsidR="009426CD" w:rsidRPr="00BA1ABB">
        <w:rPr>
          <w:rFonts w:ascii="Book Antiqua" w:eastAsia="Book Antiqua" w:hAnsi="Book Antiqua" w:cs="Book Antiqua"/>
        </w:rPr>
        <w:t xml:space="preserve"> </w:t>
      </w:r>
      <w:r w:rsidRPr="00BA1ABB">
        <w:rPr>
          <w:rFonts w:ascii="Book Antiqua" w:eastAsia="Book Antiqua" w:hAnsi="Book Antiqua" w:cs="Book Antiqua"/>
        </w:rPr>
        <w:t>have</w:t>
      </w:r>
      <w:r w:rsidR="009426CD" w:rsidRPr="00BA1ABB">
        <w:rPr>
          <w:rFonts w:ascii="Book Antiqua" w:eastAsia="Book Antiqua" w:hAnsi="Book Antiqua" w:cs="Book Antiqua"/>
        </w:rPr>
        <w:t xml:space="preserve"> </w:t>
      </w:r>
      <w:r w:rsidRPr="00BA1ABB">
        <w:rPr>
          <w:rFonts w:ascii="Book Antiqua" w:eastAsia="Book Antiqua" w:hAnsi="Book Antiqua" w:cs="Book Antiqua"/>
        </w:rPr>
        <w:t>received</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pegylated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interferon.</w:t>
      </w:r>
      <w:r w:rsidR="009426CD" w:rsidRPr="00BA1ABB">
        <w:rPr>
          <w:rFonts w:ascii="Book Antiqua" w:eastAsia="Book Antiqua" w:hAnsi="Book Antiqua" w:cs="Book Antiqua"/>
        </w:rPr>
        <w:t xml:space="preserve"> </w:t>
      </w:r>
      <w:r w:rsidRPr="00BA1ABB">
        <w:rPr>
          <w:rFonts w:ascii="Book Antiqua" w:eastAsia="Book Antiqua" w:hAnsi="Book Antiqua" w:cs="Book Antiqua"/>
        </w:rPr>
        <w:t>Interestingly,</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are</w:t>
      </w:r>
      <w:r w:rsidR="009426CD" w:rsidRPr="00BA1ABB">
        <w:rPr>
          <w:rFonts w:ascii="Book Antiqua" w:eastAsia="Book Antiqua" w:hAnsi="Book Antiqua" w:cs="Book Antiqua"/>
        </w:rPr>
        <w:t xml:space="preserve"> </w:t>
      </w:r>
      <w:r w:rsidRPr="00BA1ABB">
        <w:rPr>
          <w:rFonts w:ascii="Book Antiqua" w:eastAsia="Book Antiqua" w:hAnsi="Book Antiqua" w:cs="Book Antiqua"/>
        </w:rPr>
        <w:t>some</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HBV</w:t>
      </w:r>
      <w:r w:rsidR="009426CD" w:rsidRPr="00BA1ABB">
        <w:rPr>
          <w:rFonts w:ascii="Book Antiqua" w:eastAsia="Book Antiqua" w:hAnsi="Book Antiqua" w:cs="Book Antiqua"/>
        </w:rPr>
        <w:t xml:space="preserve"> </w:t>
      </w:r>
      <w:r w:rsidRPr="00BA1ABB">
        <w:rPr>
          <w:rFonts w:ascii="Book Antiqua" w:eastAsia="Book Antiqua" w:hAnsi="Book Antiqua" w:cs="Book Antiqua"/>
        </w:rPr>
        <w:t>infection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whom</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infection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unearthed</w:t>
      </w:r>
      <w:r w:rsidR="009426CD" w:rsidRPr="00BA1ABB">
        <w:rPr>
          <w:rFonts w:ascii="Book Antiqua" w:eastAsia="Book Antiqua" w:hAnsi="Book Antiqua" w:cs="Book Antiqua"/>
        </w:rPr>
        <w:t xml:space="preserve"> </w:t>
      </w:r>
      <w:r w:rsidRPr="00BA1ABB">
        <w:rPr>
          <w:rFonts w:ascii="Book Antiqua" w:eastAsia="Book Antiqua" w:hAnsi="Book Antiqua" w:cs="Book Antiqua"/>
        </w:rPr>
        <w:t>after</w:t>
      </w:r>
      <w:r w:rsidR="009426CD" w:rsidRPr="00BA1ABB">
        <w:rPr>
          <w:rFonts w:ascii="Book Antiqua" w:eastAsia="Book Antiqua" w:hAnsi="Book Antiqua" w:cs="Book Antiqua"/>
        </w:rPr>
        <w:t xml:space="preserve"> </w:t>
      </w:r>
      <w:r w:rsidRPr="00BA1ABB">
        <w:rPr>
          <w:rFonts w:ascii="Book Antiqua" w:eastAsia="Book Antiqua" w:hAnsi="Book Antiqua" w:cs="Book Antiqua"/>
        </w:rPr>
        <w:t>receiving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immunosuppressants.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Consequently,</w:t>
      </w:r>
      <w:r w:rsidR="009426CD" w:rsidRPr="00BA1ABB">
        <w:rPr>
          <w:rFonts w:ascii="Book Antiqua" w:eastAsia="Book Antiqua" w:hAnsi="Book Antiqua" w:cs="Book Antiqua"/>
        </w:rPr>
        <w:t xml:space="preserve"> </w:t>
      </w:r>
      <w:r w:rsidRPr="00BA1ABB">
        <w:rPr>
          <w:rFonts w:ascii="Book Antiqua" w:eastAsia="Book Antiqua" w:hAnsi="Book Antiqua" w:cs="Book Antiqua"/>
        </w:rPr>
        <w:t>several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questions</w:t>
      </w:r>
      <w:r w:rsidR="009426CD" w:rsidRPr="00BA1ABB">
        <w:rPr>
          <w:rFonts w:ascii="Book Antiqua" w:eastAsia="Book Antiqua" w:hAnsi="Book Antiqua" w:cs="Book Antiqua"/>
        </w:rPr>
        <w:t xml:space="preserve"> </w:t>
      </w:r>
      <w:r w:rsidRPr="00BA1ABB">
        <w:rPr>
          <w:rFonts w:ascii="Book Antiqua" w:eastAsia="Book Antiqua" w:hAnsi="Book Antiqua" w:cs="Book Antiqua"/>
        </w:rPr>
        <w:t>remain</w:t>
      </w:r>
      <w:r w:rsidR="009426CD" w:rsidRPr="00BA1ABB">
        <w:rPr>
          <w:rFonts w:ascii="Book Antiqua" w:eastAsia="Book Antiqua" w:hAnsi="Book Antiqua" w:cs="Book Antiqua"/>
        </w:rPr>
        <w:t xml:space="preserve"> </w:t>
      </w:r>
      <w:r w:rsidRPr="00BA1ABB">
        <w:rPr>
          <w:rFonts w:ascii="Book Antiqua" w:eastAsia="Book Antiqua" w:hAnsi="Book Antiqua" w:cs="Book Antiqua"/>
        </w:rPr>
        <w:t>unanswered</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challenge</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distinguish</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it</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00B177D9" w:rsidRPr="00BA1ABB">
        <w:rPr>
          <w:rFonts w:ascii="Book Antiqua" w:eastAsia="Book Antiqua" w:hAnsi="Book Antiqua" w:cs="Book Antiqua"/>
        </w:rPr>
        <w:t>“</w:t>
      </w:r>
      <w:r w:rsidRPr="00BA1ABB">
        <w:rPr>
          <w:rFonts w:ascii="Book Antiqua" w:eastAsia="Book Antiqua" w:hAnsi="Book Antiqua" w:cs="Book Antiqua"/>
        </w:rPr>
        <w:t>autoimmune</w:t>
      </w:r>
      <w:r w:rsidR="00CC444C" w:rsidRPr="00BA1ABB">
        <w:rPr>
          <w:rFonts w:ascii="Book Antiqua" w:eastAsia="Book Antiqua" w:hAnsi="Book Antiqua" w:cs="Book Antiqua"/>
        </w:rPr>
        <w:t>-</w:t>
      </w:r>
      <w:r w:rsidRPr="00BA1ABB">
        <w:rPr>
          <w:rFonts w:ascii="Book Antiqua" w:eastAsia="Book Antiqua" w:hAnsi="Book Antiqua" w:cs="Book Antiqua"/>
        </w:rPr>
        <w:t>like</w:t>
      </w:r>
      <w:r w:rsidR="00B177D9"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being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most</w:t>
      </w:r>
      <w:r w:rsidR="009426CD" w:rsidRPr="00BA1ABB">
        <w:rPr>
          <w:rFonts w:ascii="Book Antiqua" w:eastAsia="Book Antiqua" w:hAnsi="Book Antiqua" w:cs="Book Antiqua"/>
        </w:rPr>
        <w:t xml:space="preserve"> </w:t>
      </w:r>
      <w:r w:rsidRPr="00BA1ABB">
        <w:rPr>
          <w:rFonts w:ascii="Book Antiqua" w:eastAsia="Book Antiqua" w:hAnsi="Book Antiqua" w:cs="Book Antiqua"/>
        </w:rPr>
        <w:t>crucial.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Second,</w:t>
      </w:r>
      <w:r w:rsidR="009426CD" w:rsidRPr="00BA1ABB">
        <w:rPr>
          <w:rFonts w:ascii="Book Antiqua" w:eastAsia="Book Antiqua" w:hAnsi="Book Antiqua" w:cs="Book Antiqua"/>
        </w:rPr>
        <w:t xml:space="preserve"> </w:t>
      </w:r>
      <w:r w:rsidRPr="00BA1ABB">
        <w:rPr>
          <w:rFonts w:ascii="Book Antiqua" w:eastAsia="Book Antiqua" w:hAnsi="Book Antiqua" w:cs="Book Antiqua"/>
        </w:rPr>
        <w:t>it</w:t>
      </w:r>
      <w:r w:rsidR="009426CD" w:rsidRPr="00BA1ABB">
        <w:rPr>
          <w:rFonts w:ascii="Book Antiqua" w:eastAsia="Book Antiqua" w:hAnsi="Book Antiqua" w:cs="Book Antiqua"/>
        </w:rPr>
        <w:t xml:space="preserve"> </w:t>
      </w:r>
      <w:r w:rsidRPr="00BA1ABB">
        <w:rPr>
          <w:rFonts w:ascii="Book Antiqua" w:eastAsia="Book Antiqua" w:hAnsi="Book Antiqua" w:cs="Book Antiqua"/>
        </w:rPr>
        <w:t>remains</w:t>
      </w:r>
      <w:r w:rsidR="009426CD" w:rsidRPr="00BA1ABB">
        <w:rPr>
          <w:rFonts w:ascii="Book Antiqua" w:eastAsia="Book Antiqua" w:hAnsi="Book Antiqua" w:cs="Book Antiqua"/>
        </w:rPr>
        <w:t xml:space="preserve"> </w:t>
      </w:r>
      <w:r w:rsidRPr="00BA1ABB">
        <w:rPr>
          <w:rFonts w:ascii="Book Antiqua" w:eastAsia="Book Antiqua" w:hAnsi="Book Antiqua" w:cs="Book Antiqua"/>
        </w:rPr>
        <w:t>uncertain</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autoimmunity</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induced</w:t>
      </w:r>
      <w:r w:rsidR="009426CD" w:rsidRPr="00BA1ABB">
        <w:rPr>
          <w:rFonts w:ascii="Book Antiqua" w:eastAsia="Book Antiqua" w:hAnsi="Book Antiqua" w:cs="Book Antiqua"/>
        </w:rPr>
        <w:t xml:space="preserve"> </w:t>
      </w:r>
      <w:r w:rsidRPr="00BA1ABB">
        <w:rPr>
          <w:rFonts w:ascii="Book Antiqua" w:eastAsia="Book Antiqua" w:hAnsi="Book Antiqua" w:cs="Book Antiqua"/>
        </w:rPr>
        <w:t>by</w:t>
      </w:r>
      <w:r w:rsidR="009426CD" w:rsidRPr="00BA1ABB">
        <w:rPr>
          <w:rFonts w:ascii="Book Antiqua" w:eastAsia="Book Antiqua" w:hAnsi="Book Antiqua" w:cs="Book Antiqua"/>
        </w:rPr>
        <w:t xml:space="preserve"> </w:t>
      </w:r>
      <w:r w:rsidRPr="00BA1ABB">
        <w:rPr>
          <w:rFonts w:ascii="Book Antiqua" w:eastAsia="Book Antiqua" w:hAnsi="Book Antiqua" w:cs="Book Antiqua"/>
        </w:rPr>
        <w:t>H</w:t>
      </w:r>
      <w:r w:rsidR="00CC444C" w:rsidRPr="00BA1ABB">
        <w:rPr>
          <w:rFonts w:ascii="Book Antiqua" w:eastAsia="Book Antiqua" w:hAnsi="Book Antiqua" w:cs="Book Antiqua"/>
        </w:rPr>
        <w:t>BV</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delta</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Finally,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we</w:t>
      </w:r>
      <w:r w:rsidR="009426CD" w:rsidRPr="00BA1ABB">
        <w:rPr>
          <w:rFonts w:ascii="Book Antiqua" w:eastAsia="Book Antiqua" w:hAnsi="Book Antiqua" w:cs="Book Antiqua"/>
        </w:rPr>
        <w:t xml:space="preserve"> </w:t>
      </w:r>
      <w:r w:rsidRPr="00BA1ABB">
        <w:rPr>
          <w:rFonts w:ascii="Book Antiqua" w:eastAsia="Book Antiqua" w:hAnsi="Book Antiqua" w:cs="Book Antiqua"/>
        </w:rPr>
        <w:t>investigated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cause</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lies</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previous</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pegylated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interferon.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These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pressing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issues</w:t>
      </w:r>
      <w:r w:rsidR="009426CD" w:rsidRPr="00BA1ABB">
        <w:rPr>
          <w:rFonts w:ascii="Book Antiqua" w:eastAsia="Book Antiqua" w:hAnsi="Book Antiqua" w:cs="Book Antiqua"/>
        </w:rPr>
        <w:t xml:space="preserve"> </w:t>
      </w:r>
      <w:r w:rsidRPr="00BA1ABB">
        <w:rPr>
          <w:rFonts w:ascii="Book Antiqua" w:eastAsia="Book Antiqua" w:hAnsi="Book Antiqua" w:cs="Book Antiqua"/>
        </w:rPr>
        <w:t>should</w:t>
      </w:r>
      <w:r w:rsidR="009426CD" w:rsidRPr="00BA1ABB">
        <w:rPr>
          <w:rFonts w:ascii="Book Antiqua" w:eastAsia="Book Antiqua" w:hAnsi="Book Antiqua" w:cs="Book Antiqua"/>
        </w:rPr>
        <w:t xml:space="preserve"> </w:t>
      </w:r>
      <w:r w:rsidRPr="00BA1ABB">
        <w:rPr>
          <w:rFonts w:ascii="Book Antiqua" w:eastAsia="Book Antiqua" w:hAnsi="Book Antiqua" w:cs="Book Antiqua"/>
        </w:rPr>
        <w:t>be</w:t>
      </w:r>
      <w:r w:rsidR="009426CD" w:rsidRPr="00BA1ABB">
        <w:rPr>
          <w:rFonts w:ascii="Book Antiqua" w:eastAsia="Book Antiqua" w:hAnsi="Book Antiqua" w:cs="Book Antiqua"/>
        </w:rPr>
        <w:t xml:space="preserve"> </w:t>
      </w:r>
      <w:r w:rsidRPr="00BA1ABB">
        <w:rPr>
          <w:rFonts w:ascii="Book Antiqua" w:eastAsia="Book Antiqua" w:hAnsi="Book Antiqua" w:cs="Book Antiqua"/>
        </w:rPr>
        <w:t>elucidated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clarify</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new</w:t>
      </w:r>
      <w:r w:rsidR="009426CD" w:rsidRPr="00BA1ABB">
        <w:rPr>
          <w:rFonts w:ascii="Book Antiqua" w:eastAsia="Book Antiqua" w:hAnsi="Book Antiqua" w:cs="Book Antiqua"/>
        </w:rPr>
        <w:t xml:space="preserve"> </w:t>
      </w:r>
      <w:r w:rsidRPr="00BA1ABB">
        <w:rPr>
          <w:rFonts w:ascii="Book Antiqua" w:eastAsia="Book Antiqua" w:hAnsi="Book Antiqua" w:cs="Book Antiqua"/>
        </w:rPr>
        <w:t>antiviral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such</w:t>
      </w:r>
      <w:r w:rsidR="009426CD" w:rsidRPr="00BA1ABB">
        <w:rPr>
          <w:rFonts w:ascii="Book Antiqua" w:eastAsia="Book Antiqua" w:hAnsi="Book Antiqua" w:cs="Book Antiqua"/>
        </w:rPr>
        <w:t xml:space="preserve"> </w:t>
      </w:r>
      <w:r w:rsidRPr="00BA1ABB">
        <w:rPr>
          <w:rFonts w:ascii="Book Antiqua" w:eastAsia="Book Antiqua" w:hAnsi="Book Antiqua" w:cs="Book Antiqua"/>
        </w:rPr>
        <w:t>as</w:t>
      </w:r>
      <w:r w:rsidR="009426CD" w:rsidRPr="00BA1ABB">
        <w:rPr>
          <w:rFonts w:ascii="Book Antiqua" w:eastAsia="Book Antiqua" w:hAnsi="Book Antiqua" w:cs="Book Antiqua"/>
        </w:rPr>
        <w:t xml:space="preserve"> </w:t>
      </w:r>
      <w:r w:rsidRPr="00BA1ABB">
        <w:rPr>
          <w:rFonts w:ascii="Book Antiqua" w:eastAsia="Book Antiqua" w:hAnsi="Book Antiqua" w:cs="Book Antiqua"/>
        </w:rPr>
        <w:t>Bulevirtide</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immunosuppressive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drugs,</w:t>
      </w:r>
      <w:r w:rsidR="009426CD" w:rsidRPr="00BA1ABB">
        <w:rPr>
          <w:rFonts w:ascii="Book Antiqua" w:eastAsia="Book Antiqua" w:hAnsi="Book Antiqua" w:cs="Book Antiqua"/>
        </w:rPr>
        <w:t xml:space="preserve"> </w:t>
      </w:r>
      <w:r w:rsidRPr="00BA1ABB">
        <w:rPr>
          <w:rFonts w:ascii="Book Antiqua" w:eastAsia="Book Antiqua" w:hAnsi="Book Antiqua" w:cs="Book Antiqua"/>
        </w:rPr>
        <w:t>are</w:t>
      </w:r>
      <w:r w:rsidR="009426CD" w:rsidRPr="00BA1ABB">
        <w:rPr>
          <w:rFonts w:ascii="Book Antiqua" w:eastAsia="Book Antiqua" w:hAnsi="Book Antiqua" w:cs="Book Antiqua"/>
        </w:rPr>
        <w:t xml:space="preserve"> </w:t>
      </w:r>
      <w:r w:rsidRPr="00BA1ABB">
        <w:rPr>
          <w:rFonts w:ascii="Book Antiqua" w:eastAsia="Book Antiqua" w:hAnsi="Book Antiqua" w:cs="Book Antiqua"/>
        </w:rPr>
        <w:t>more</w:t>
      </w:r>
      <w:r w:rsidR="009426CD" w:rsidRPr="00BA1ABB">
        <w:rPr>
          <w:rFonts w:ascii="Book Antiqua" w:eastAsia="Book Antiqua" w:hAnsi="Book Antiqua" w:cs="Book Antiqua"/>
        </w:rPr>
        <w:t xml:space="preserve"> </w:t>
      </w:r>
      <w:r w:rsidRPr="00BA1ABB">
        <w:rPr>
          <w:rFonts w:ascii="Book Antiqua" w:eastAsia="Book Antiqua" w:hAnsi="Book Antiqua" w:cs="Book Antiqua"/>
        </w:rPr>
        <w:t>appropriate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management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AIH.</w:t>
      </w:r>
    </w:p>
    <w:p w14:paraId="08001BEF" w14:textId="77777777" w:rsidR="00A77B3E" w:rsidRPr="00BA1ABB" w:rsidRDefault="00A77B3E">
      <w:pPr>
        <w:spacing w:line="360" w:lineRule="auto"/>
        <w:jc w:val="both"/>
        <w:rPr>
          <w:rFonts w:ascii="Book Antiqua" w:hAnsi="Book Antiqua"/>
        </w:rPr>
      </w:pPr>
    </w:p>
    <w:p w14:paraId="073C5613" w14:textId="4DA0B2F2"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Key</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Words:</w:t>
      </w:r>
      <w:r w:rsidR="009426CD" w:rsidRPr="00BA1ABB">
        <w:rPr>
          <w:rFonts w:ascii="Book Antiqua" w:eastAsia="Book Antiqua" w:hAnsi="Book Antiqua" w:cs="Book Antiqua"/>
          <w:b/>
          <w:bCs/>
        </w:rPr>
        <w:t xml:space="preserve"> </w:t>
      </w:r>
      <w:r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00414E5E" w:rsidRPr="00BA1ABB">
        <w:rPr>
          <w:rFonts w:ascii="Book Antiqua" w:eastAsia="Book Antiqua" w:hAnsi="Book Antiqua" w:cs="Book Antiqua"/>
        </w:rPr>
        <w:t>h</w:t>
      </w:r>
      <w:r w:rsidRPr="00BA1ABB">
        <w:rPr>
          <w:rFonts w:ascii="Book Antiqua" w:eastAsia="Book Antiqua" w:hAnsi="Book Antiqua" w:cs="Book Antiqua"/>
        </w:rPr>
        <w:t>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00D26743" w:rsidRPr="00BA1ABB">
        <w:rPr>
          <w:rFonts w:ascii="Book Antiqua" w:eastAsia="Book Antiqua" w:hAnsi="Book Antiqua" w:cs="Book Antiqua"/>
        </w:rPr>
        <w:t>delta</w:t>
      </w:r>
      <w:r w:rsidR="009426CD" w:rsidRPr="00BA1ABB">
        <w:rPr>
          <w:rFonts w:ascii="Book Antiqua" w:eastAsia="Book Antiqua" w:hAnsi="Book Antiqua" w:cs="Book Antiqua"/>
        </w:rPr>
        <w:t xml:space="preserve"> </w:t>
      </w:r>
      <w:r w:rsidR="00D26743" w:rsidRPr="00BA1ABB">
        <w:rPr>
          <w:rFonts w:ascii="Book Antiqua" w:eastAsia="Book Antiqua" w:hAnsi="Book Antiqua" w:cs="Book Antiqua"/>
        </w:rPr>
        <w:t>vi</w:t>
      </w:r>
      <w:r w:rsidRPr="00BA1ABB">
        <w:rPr>
          <w:rFonts w:ascii="Book Antiqua" w:eastAsia="Book Antiqua" w:hAnsi="Book Antiqua" w:cs="Book Antiqua"/>
        </w:rPr>
        <w:t>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Bulevirtide;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Prednisolone</w:t>
      </w:r>
    </w:p>
    <w:p w14:paraId="61BBC913" w14:textId="77777777" w:rsidR="00EF54AE" w:rsidRDefault="00EF54AE" w:rsidP="00EF54AE"/>
    <w:p w14:paraId="7C1DD110" w14:textId="77777777" w:rsidR="00EF54AE" w:rsidRDefault="00EF54AE" w:rsidP="00EF54A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30BEDDDC" w14:textId="77777777" w:rsidR="00A77B3E" w:rsidRPr="00BA1ABB" w:rsidRDefault="00A77B3E">
      <w:pPr>
        <w:spacing w:line="360" w:lineRule="auto"/>
        <w:jc w:val="both"/>
        <w:rPr>
          <w:rFonts w:ascii="Book Antiqua" w:hAnsi="Book Antiqua"/>
        </w:rPr>
      </w:pPr>
    </w:p>
    <w:p w14:paraId="5505D341" w14:textId="746C55EF" w:rsidR="00EC2D7C" w:rsidRDefault="00EC2D7C">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Pr="00BA1ABB">
        <w:rPr>
          <w:rFonts w:ascii="Book Antiqua" w:eastAsia="Book Antiqua" w:hAnsi="Book Antiqua" w:cs="Book Antiqua"/>
        </w:rPr>
        <w:t>Gigi</w:t>
      </w:r>
      <w:r w:rsidR="009426CD" w:rsidRPr="00BA1ABB">
        <w:rPr>
          <w:rFonts w:ascii="Book Antiqua" w:eastAsia="Book Antiqua" w:hAnsi="Book Antiqua" w:cs="Book Antiqua"/>
        </w:rPr>
        <w:t xml:space="preserve"> </w:t>
      </w:r>
      <w:r w:rsidRPr="00BA1ABB">
        <w:rPr>
          <w:rFonts w:ascii="Book Antiqua" w:eastAsia="Book Antiqua" w:hAnsi="Book Antiqua" w:cs="Book Antiqua"/>
        </w:rPr>
        <w:t>E,</w:t>
      </w:r>
      <w:r w:rsidR="009426CD" w:rsidRPr="00BA1ABB">
        <w:rPr>
          <w:rFonts w:ascii="Book Antiqua" w:eastAsia="Book Antiqua" w:hAnsi="Book Antiqua" w:cs="Book Antiqua"/>
        </w:rPr>
        <w:t xml:space="preserve"> </w:t>
      </w:r>
      <w:r w:rsidRPr="00BA1ABB">
        <w:rPr>
          <w:rFonts w:ascii="Book Antiqua" w:eastAsia="Book Antiqua" w:hAnsi="Book Antiqua" w:cs="Book Antiqua"/>
        </w:rPr>
        <w:t>Lagopoulos</w:t>
      </w:r>
      <w:r w:rsidR="009426CD" w:rsidRPr="00BA1ABB">
        <w:rPr>
          <w:rFonts w:ascii="Book Antiqua" w:eastAsia="Book Antiqua" w:hAnsi="Book Antiqua" w:cs="Book Antiqua"/>
        </w:rPr>
        <w:t xml:space="preserve"> </w:t>
      </w:r>
      <w:r w:rsidRPr="00BA1ABB">
        <w:rPr>
          <w:rFonts w:ascii="Book Antiqua" w:eastAsia="Book Antiqua" w:hAnsi="Book Antiqua" w:cs="Book Antiqua"/>
        </w:rPr>
        <w:t>V,</w:t>
      </w:r>
      <w:r w:rsidR="009426CD" w:rsidRPr="00BA1ABB">
        <w:rPr>
          <w:rFonts w:ascii="Book Antiqua" w:eastAsia="Book Antiqua" w:hAnsi="Book Antiqua" w:cs="Book Antiqua"/>
        </w:rPr>
        <w:t xml:space="preserve"> </w:t>
      </w:r>
      <w:r w:rsidRPr="00BA1ABB">
        <w:rPr>
          <w:rFonts w:ascii="Book Antiqua" w:eastAsia="Book Antiqua" w:hAnsi="Book Antiqua" w:cs="Book Antiqua"/>
        </w:rPr>
        <w:t>Liakos</w:t>
      </w:r>
      <w:r w:rsidR="009426CD" w:rsidRPr="00BA1ABB">
        <w:rPr>
          <w:rFonts w:ascii="Book Antiqua" w:eastAsia="Book Antiqua" w:hAnsi="Book Antiqua" w:cs="Book Antiqua"/>
        </w:rPr>
        <w:t xml:space="preserve"> </w:t>
      </w:r>
      <w:r w:rsidRPr="00BA1ABB">
        <w:rPr>
          <w:rFonts w:ascii="Book Antiqua" w:eastAsia="Book Antiqua" w:hAnsi="Book Antiqua" w:cs="Book Antiqua"/>
        </w:rPr>
        <w:t>A.</w:t>
      </w:r>
      <w:r w:rsidR="009426CD" w:rsidRPr="00BA1ABB">
        <w:rPr>
          <w:rFonts w:ascii="Book Antiqua" w:eastAsia="Book Antiqua" w:hAnsi="Book Antiqua" w:cs="Book Antiqua"/>
        </w:rPr>
        <w:t xml:space="preserve"> </w:t>
      </w:r>
      <w:r w:rsidRPr="00BA1ABB">
        <w:rPr>
          <w:rFonts w:ascii="Book Antiqua" w:eastAsia="Book Antiqua" w:hAnsi="Book Antiqua" w:cs="Book Antiqua"/>
        </w:rPr>
        <w:t>Managemen</w:t>
      </w:r>
      <w:r w:rsidR="00CC444C" w:rsidRPr="00BA1ABB">
        <w:rPr>
          <w:rFonts w:ascii="Book Antiqua" w:eastAsia="Book Antiqua" w:hAnsi="Book Antiqua" w:cs="Book Antiqua"/>
        </w:rPr>
        <w:t>t</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induced</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by</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delta</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vir</w:t>
      </w:r>
      <w:r w:rsidRPr="00BA1ABB">
        <w:rPr>
          <w:rFonts w:ascii="Book Antiqua" w:eastAsia="Book Antiqua" w:hAnsi="Book Antiqua" w:cs="Book Antiqua"/>
        </w:rPr>
        <w:t>us.</w:t>
      </w:r>
      <w:r w:rsidR="009426CD" w:rsidRPr="00BA1ABB">
        <w:rPr>
          <w:rFonts w:ascii="Book Antiqua" w:eastAsia="Book Antiqua" w:hAnsi="Book Antiqua" w:cs="Book Antiqua"/>
        </w:rPr>
        <w:t xml:space="preserve"> </w:t>
      </w:r>
      <w:r w:rsidRPr="00BA1ABB">
        <w:rPr>
          <w:rFonts w:ascii="Book Antiqua" w:eastAsia="Book Antiqua" w:hAnsi="Book Antiqua" w:cs="Book Antiqua"/>
          <w:i/>
          <w:iCs/>
        </w:rPr>
        <w:t>World</w:t>
      </w:r>
      <w:r w:rsidR="009426CD" w:rsidRPr="00BA1ABB">
        <w:rPr>
          <w:rFonts w:ascii="Book Antiqua" w:eastAsia="Book Antiqua" w:hAnsi="Book Antiqua" w:cs="Book Antiqua"/>
          <w:i/>
          <w:iCs/>
        </w:rPr>
        <w:t xml:space="preserve"> </w:t>
      </w:r>
      <w:r w:rsidRPr="00BA1ABB">
        <w:rPr>
          <w:rFonts w:ascii="Book Antiqua" w:eastAsia="Book Antiqua" w:hAnsi="Book Antiqua" w:cs="Book Antiqua"/>
          <w:i/>
          <w:iCs/>
        </w:rPr>
        <w:t>J</w:t>
      </w:r>
      <w:r w:rsidR="009426CD" w:rsidRPr="00BA1ABB">
        <w:rPr>
          <w:rFonts w:ascii="Book Antiqua" w:eastAsia="Book Antiqua" w:hAnsi="Book Antiqua" w:cs="Book Antiqua"/>
          <w:i/>
          <w:iCs/>
        </w:rPr>
        <w:t xml:space="preserve"> </w:t>
      </w:r>
      <w:r w:rsidRPr="00BA1ABB">
        <w:rPr>
          <w:rFonts w:ascii="Book Antiqua" w:eastAsia="Book Antiqua" w:hAnsi="Book Antiqua" w:cs="Book Antiqua"/>
          <w:i/>
          <w:iCs/>
        </w:rPr>
        <w:t>Gastroenterol</w:t>
      </w:r>
      <w:r w:rsidR="009426CD" w:rsidRPr="00BA1ABB">
        <w:rPr>
          <w:rFonts w:ascii="Book Antiqua" w:eastAsia="Book Antiqua" w:hAnsi="Book Antiqua" w:cs="Book Antiqua"/>
        </w:rPr>
        <w:t xml:space="preserve"> </w:t>
      </w:r>
      <w:r w:rsidRPr="00BA1ABB">
        <w:rPr>
          <w:rFonts w:ascii="Book Antiqua" w:eastAsia="Book Antiqua" w:hAnsi="Book Antiqua" w:cs="Book Antiqua"/>
        </w:rPr>
        <w:t>2024;</w:t>
      </w:r>
      <w:r w:rsidR="009426CD" w:rsidRPr="00BA1ABB">
        <w:rPr>
          <w:rFonts w:ascii="Book Antiqua" w:eastAsia="Book Antiqua" w:hAnsi="Book Antiqua" w:cs="Book Antiqua"/>
        </w:rPr>
        <w:t xml:space="preserve"> </w:t>
      </w:r>
      <w:r w:rsidR="006926E9" w:rsidRPr="00BA1ABB">
        <w:rPr>
          <w:rFonts w:ascii="Book Antiqua" w:eastAsia="Book Antiqua" w:hAnsi="Book Antiqua" w:cs="Book Antiqua"/>
        </w:rPr>
        <w:t xml:space="preserve">30(8): </w:t>
      </w:r>
      <w:r w:rsidR="009F52A6" w:rsidRPr="009F52A6">
        <w:rPr>
          <w:rFonts w:ascii="Book Antiqua" w:eastAsia="Book Antiqua" w:hAnsi="Book Antiqua" w:cs="Book Antiqua"/>
        </w:rPr>
        <w:t>799-805</w:t>
      </w:r>
    </w:p>
    <w:p w14:paraId="5E09FB1C" w14:textId="7D4F8166" w:rsidR="00EC2D7C" w:rsidRDefault="006926E9">
      <w:pPr>
        <w:spacing w:line="360" w:lineRule="auto"/>
        <w:jc w:val="both"/>
        <w:rPr>
          <w:rFonts w:ascii="Book Antiqua" w:eastAsia="Book Antiqua" w:hAnsi="Book Antiqua" w:cs="Book Antiqua"/>
        </w:rPr>
      </w:pPr>
      <w:r w:rsidRPr="00EC2D7C">
        <w:rPr>
          <w:rFonts w:ascii="Book Antiqua" w:eastAsia="Book Antiqua" w:hAnsi="Book Antiqua" w:cs="Book Antiqua"/>
          <w:b/>
          <w:bCs/>
        </w:rPr>
        <w:t>URL</w:t>
      </w:r>
      <w:r w:rsidRPr="00BA1ABB">
        <w:rPr>
          <w:rFonts w:ascii="Book Antiqua" w:eastAsia="Book Antiqua" w:hAnsi="Book Antiqua" w:cs="Book Antiqua"/>
        </w:rPr>
        <w:t>: https://www.wjgnet.com/1007-9327/full/v30/i8/</w:t>
      </w:r>
      <w:r w:rsidR="009F52A6" w:rsidRPr="009F52A6">
        <w:rPr>
          <w:rFonts w:ascii="Book Antiqua" w:eastAsia="Book Antiqua" w:hAnsi="Book Antiqua" w:cs="Book Antiqua"/>
        </w:rPr>
        <w:t>799</w:t>
      </w:r>
      <w:r w:rsidRPr="00BA1ABB">
        <w:rPr>
          <w:rFonts w:ascii="Book Antiqua" w:eastAsia="Book Antiqua" w:hAnsi="Book Antiqua" w:cs="Book Antiqua"/>
        </w:rPr>
        <w:t>.htm</w:t>
      </w:r>
    </w:p>
    <w:p w14:paraId="25521B4A" w14:textId="0DB14919" w:rsidR="00A77B3E" w:rsidRPr="00BA1ABB" w:rsidRDefault="006926E9" w:rsidP="009F52A6">
      <w:pPr>
        <w:spacing w:line="360" w:lineRule="auto"/>
        <w:jc w:val="both"/>
        <w:rPr>
          <w:rFonts w:ascii="Book Antiqua" w:hAnsi="Book Antiqua"/>
        </w:rPr>
      </w:pPr>
      <w:r w:rsidRPr="00EC2D7C">
        <w:rPr>
          <w:rFonts w:ascii="Book Antiqua" w:eastAsia="Book Antiqua" w:hAnsi="Book Antiqua" w:cs="Book Antiqua"/>
          <w:b/>
          <w:bCs/>
        </w:rPr>
        <w:lastRenderedPageBreak/>
        <w:t>DOI</w:t>
      </w:r>
      <w:r w:rsidRPr="00BA1ABB">
        <w:rPr>
          <w:rFonts w:ascii="Book Antiqua" w:eastAsia="Book Antiqua" w:hAnsi="Book Antiqua" w:cs="Book Antiqua"/>
        </w:rPr>
        <w:t>: https://dx.doi.org/10.3748/wjg.v30.i8.</w:t>
      </w:r>
      <w:r w:rsidR="009F52A6" w:rsidRPr="009F52A6">
        <w:rPr>
          <w:rFonts w:ascii="Book Antiqua" w:eastAsia="Book Antiqua" w:hAnsi="Book Antiqua" w:cs="Book Antiqua"/>
        </w:rPr>
        <w:t>799</w:t>
      </w:r>
    </w:p>
    <w:p w14:paraId="59ED9B9B" w14:textId="77777777" w:rsidR="00A77B3E" w:rsidRPr="00BA1ABB" w:rsidRDefault="00A77B3E">
      <w:pPr>
        <w:spacing w:line="360" w:lineRule="auto"/>
        <w:jc w:val="both"/>
        <w:rPr>
          <w:rFonts w:ascii="Book Antiqua" w:hAnsi="Book Antiqua"/>
        </w:rPr>
      </w:pPr>
    </w:p>
    <w:p w14:paraId="0B776C38" w14:textId="65A8A608"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Core</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Tip:</w:t>
      </w:r>
      <w:r w:rsidR="009426CD" w:rsidRPr="00BA1ABB">
        <w:rPr>
          <w:rFonts w:ascii="Book Antiqua" w:eastAsia="Book Antiqua" w:hAnsi="Book Antiqua" w:cs="Book Antiqua"/>
          <w:b/>
          <w:bCs/>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are</w:t>
      </w:r>
      <w:r w:rsidR="009426CD" w:rsidRPr="00BA1ABB">
        <w:rPr>
          <w:rFonts w:ascii="Book Antiqua" w:eastAsia="Book Antiqua" w:hAnsi="Book Antiqua" w:cs="Book Antiqua"/>
        </w:rPr>
        <w:t xml:space="preserve"> </w:t>
      </w:r>
      <w:r w:rsidRPr="00BA1ABB">
        <w:rPr>
          <w:rFonts w:ascii="Book Antiqua" w:eastAsia="Book Antiqua" w:hAnsi="Book Antiqua" w:cs="Book Antiqua"/>
        </w:rPr>
        <w:t>some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pressing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issues</w:t>
      </w:r>
      <w:r w:rsidR="009426CD" w:rsidRPr="00BA1ABB">
        <w:rPr>
          <w:rFonts w:ascii="Book Antiqua" w:eastAsia="Book Antiqua" w:hAnsi="Book Antiqua" w:cs="Book Antiqua"/>
        </w:rPr>
        <w:t xml:space="preserve"> </w:t>
      </w:r>
      <w:r w:rsidRPr="00BA1ABB">
        <w:rPr>
          <w:rFonts w:ascii="Book Antiqua" w:eastAsia="Book Antiqua" w:hAnsi="Book Antiqua" w:cs="Book Antiqua"/>
        </w:rPr>
        <w:t>that</w:t>
      </w:r>
      <w:r w:rsidR="009426CD" w:rsidRPr="00BA1ABB">
        <w:rPr>
          <w:rFonts w:ascii="Book Antiqua" w:eastAsia="Book Antiqua" w:hAnsi="Book Antiqua" w:cs="Book Antiqua"/>
        </w:rPr>
        <w:t xml:space="preserve"> </w:t>
      </w:r>
      <w:r w:rsidRPr="00BA1ABB">
        <w:rPr>
          <w:rFonts w:ascii="Book Antiqua" w:eastAsia="Book Antiqua" w:hAnsi="Book Antiqua" w:cs="Book Antiqua"/>
        </w:rPr>
        <w:t>should</w:t>
      </w:r>
      <w:r w:rsidR="009426CD" w:rsidRPr="00BA1ABB">
        <w:rPr>
          <w:rFonts w:ascii="Book Antiqua" w:eastAsia="Book Antiqua" w:hAnsi="Book Antiqua" w:cs="Book Antiqua"/>
        </w:rPr>
        <w:t xml:space="preserve"> </w:t>
      </w:r>
      <w:r w:rsidRPr="00BA1ABB">
        <w:rPr>
          <w:rFonts w:ascii="Book Antiqua" w:eastAsia="Book Antiqua" w:hAnsi="Book Antiqua" w:cs="Book Antiqua"/>
        </w:rPr>
        <w:t>be</w:t>
      </w:r>
      <w:r w:rsidR="009426CD" w:rsidRPr="00BA1ABB">
        <w:rPr>
          <w:rFonts w:ascii="Book Antiqua" w:eastAsia="Book Antiqua" w:hAnsi="Book Antiqua" w:cs="Book Antiqua"/>
        </w:rPr>
        <w:t xml:space="preserve"> </w:t>
      </w:r>
      <w:r w:rsidRPr="00BA1ABB">
        <w:rPr>
          <w:rFonts w:ascii="Book Antiqua" w:eastAsia="Book Antiqua" w:hAnsi="Book Antiqua" w:cs="Book Antiqua"/>
        </w:rPr>
        <w:t>elucidated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order</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clarify</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new</w:t>
      </w:r>
      <w:r w:rsidR="009426CD" w:rsidRPr="00BA1ABB">
        <w:rPr>
          <w:rFonts w:ascii="Book Antiqua" w:eastAsia="Book Antiqua" w:hAnsi="Book Antiqua" w:cs="Book Antiqua"/>
        </w:rPr>
        <w:t xml:space="preserve"> </w:t>
      </w:r>
      <w:r w:rsidRPr="00BA1ABB">
        <w:rPr>
          <w:rFonts w:ascii="Book Antiqua" w:eastAsia="Book Antiqua" w:hAnsi="Book Antiqua" w:cs="Book Antiqua"/>
        </w:rPr>
        <w:t>antiviral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color w:val="000000"/>
        </w:rPr>
        <w:t>virus</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w:t>
      </w:r>
      <w:r w:rsidRPr="00BA1ABB">
        <w:rPr>
          <w:rFonts w:ascii="Book Antiqua" w:eastAsia="Book Antiqua" w:hAnsi="Book Antiqua" w:cs="Book Antiqua"/>
        </w:rPr>
        <w:t>HDV</w:t>
      </w:r>
      <w:r w:rsidR="00CC444C" w:rsidRPr="00BA1ABB">
        <w:rPr>
          <w:rFonts w:ascii="Book Antiqua" w:eastAsia="Book Antiqua" w:hAnsi="Book Antiqua" w:cs="Book Antiqua"/>
        </w:rPr>
        <w:t>)</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such</w:t>
      </w:r>
      <w:r w:rsidR="009426CD" w:rsidRPr="00BA1ABB">
        <w:rPr>
          <w:rFonts w:ascii="Book Antiqua" w:eastAsia="Book Antiqua" w:hAnsi="Book Antiqua" w:cs="Book Antiqua"/>
        </w:rPr>
        <w:t xml:space="preserve"> </w:t>
      </w:r>
      <w:r w:rsidRPr="00BA1ABB">
        <w:rPr>
          <w:rFonts w:ascii="Book Antiqua" w:eastAsia="Book Antiqua" w:hAnsi="Book Antiqua" w:cs="Book Antiqua"/>
        </w:rPr>
        <w:t>as</w:t>
      </w:r>
      <w:r w:rsidR="009426CD" w:rsidRPr="00BA1ABB">
        <w:rPr>
          <w:rFonts w:ascii="Book Antiqua" w:eastAsia="Book Antiqua" w:hAnsi="Book Antiqua" w:cs="Book Antiqua"/>
        </w:rPr>
        <w:t xml:space="preserve"> </w:t>
      </w:r>
      <w:r w:rsidRPr="00BA1ABB">
        <w:rPr>
          <w:rFonts w:ascii="Book Antiqua" w:eastAsia="Book Antiqua" w:hAnsi="Book Antiqua" w:cs="Book Antiqua"/>
        </w:rPr>
        <w:t>Bulevirtide,</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immunosuppressive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drugs,</w:t>
      </w:r>
      <w:r w:rsidR="009426CD" w:rsidRPr="00BA1ABB">
        <w:rPr>
          <w:rFonts w:ascii="Book Antiqua" w:eastAsia="Book Antiqua" w:hAnsi="Book Antiqua" w:cs="Book Antiqua"/>
        </w:rPr>
        <w:t xml:space="preserve"> </w:t>
      </w:r>
      <w:r w:rsidRPr="00BA1ABB">
        <w:rPr>
          <w:rFonts w:ascii="Book Antiqua" w:eastAsia="Book Antiqua" w:hAnsi="Book Antiqua" w:cs="Book Antiqua"/>
        </w:rPr>
        <w:t>are</w:t>
      </w:r>
      <w:r w:rsidR="009426CD" w:rsidRPr="00BA1ABB">
        <w:rPr>
          <w:rFonts w:ascii="Book Antiqua" w:eastAsia="Book Antiqua" w:hAnsi="Book Antiqua" w:cs="Book Antiqua"/>
        </w:rPr>
        <w:t xml:space="preserve"> </w:t>
      </w:r>
      <w:r w:rsidRPr="00BA1ABB">
        <w:rPr>
          <w:rFonts w:ascii="Book Antiqua" w:eastAsia="Book Antiqua" w:hAnsi="Book Antiqua" w:cs="Book Antiqua"/>
        </w:rPr>
        <w:t>more</w:t>
      </w:r>
      <w:r w:rsidR="009426CD" w:rsidRPr="00BA1ABB">
        <w:rPr>
          <w:rFonts w:ascii="Book Antiqua" w:eastAsia="Book Antiqua" w:hAnsi="Book Antiqua" w:cs="Book Antiqua"/>
        </w:rPr>
        <w:t xml:space="preserve"> </w:t>
      </w:r>
      <w:r w:rsidRPr="00BA1ABB">
        <w:rPr>
          <w:rFonts w:ascii="Book Antiqua" w:eastAsia="Book Antiqua" w:hAnsi="Book Antiqua" w:cs="Book Antiqua"/>
        </w:rPr>
        <w:t>appropriate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management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Firstly,</w:t>
      </w:r>
      <w:r w:rsidR="009426CD" w:rsidRPr="00BA1ABB">
        <w:rPr>
          <w:rFonts w:ascii="Book Antiqua" w:eastAsia="Book Antiqua" w:hAnsi="Book Antiqua" w:cs="Book Antiqua"/>
        </w:rPr>
        <w:t xml:space="preserve"> </w:t>
      </w:r>
      <w:r w:rsidRPr="00BA1ABB">
        <w:rPr>
          <w:rFonts w:ascii="Book Antiqua" w:eastAsia="Book Antiqua" w:hAnsi="Book Antiqua" w:cs="Book Antiqua"/>
        </w:rPr>
        <w:t>several</w:t>
      </w:r>
      <w:r w:rsidR="009426CD" w:rsidRPr="00BA1ABB">
        <w:rPr>
          <w:rFonts w:ascii="Book Antiqua" w:eastAsia="Book Antiqua" w:hAnsi="Book Antiqua" w:cs="Book Antiqua"/>
        </w:rPr>
        <w:t xml:space="preserve"> </w:t>
      </w:r>
      <w:r w:rsidRPr="00BA1ABB">
        <w:rPr>
          <w:rFonts w:ascii="Book Antiqua" w:eastAsia="Book Antiqua" w:hAnsi="Book Antiqua" w:cs="Book Antiqua"/>
        </w:rPr>
        <w:t>questions</w:t>
      </w:r>
      <w:r w:rsidR="009426CD" w:rsidRPr="00BA1ABB">
        <w:rPr>
          <w:rFonts w:ascii="Book Antiqua" w:eastAsia="Book Antiqua" w:hAnsi="Book Antiqua" w:cs="Book Antiqua"/>
        </w:rPr>
        <w:t xml:space="preserve"> </w:t>
      </w:r>
      <w:r w:rsidRPr="00BA1ABB">
        <w:rPr>
          <w:rFonts w:ascii="Book Antiqua" w:eastAsia="Book Antiqua" w:hAnsi="Book Antiqua" w:cs="Book Antiqua"/>
        </w:rPr>
        <w:t>remain</w:t>
      </w:r>
      <w:r w:rsidR="009426CD" w:rsidRPr="00BA1ABB">
        <w:rPr>
          <w:rFonts w:ascii="Book Antiqua" w:eastAsia="Book Antiqua" w:hAnsi="Book Antiqua" w:cs="Book Antiqua"/>
        </w:rPr>
        <w:t xml:space="preserve"> </w:t>
      </w:r>
      <w:r w:rsidRPr="00BA1ABB">
        <w:rPr>
          <w:rFonts w:ascii="Book Antiqua" w:eastAsia="Book Antiqua" w:hAnsi="Book Antiqua" w:cs="Book Antiqua"/>
        </w:rPr>
        <w:t>unanswered</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challenge</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distinguish</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it</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autoimmune</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008F594A" w:rsidRPr="00BA1ABB">
        <w:rPr>
          <w:rFonts w:ascii="Book Antiqua" w:eastAsia="Book Antiqua" w:hAnsi="Book Antiqua" w:cs="Book Antiqua"/>
        </w:rPr>
        <w:t>“</w:t>
      </w:r>
      <w:r w:rsidRPr="00BA1ABB">
        <w:rPr>
          <w:rFonts w:ascii="Book Antiqua" w:eastAsia="Book Antiqua" w:hAnsi="Book Antiqua" w:cs="Book Antiqua"/>
        </w:rPr>
        <w:t>autoimmune</w:t>
      </w:r>
      <w:r w:rsidR="00CC444C" w:rsidRPr="00BA1ABB">
        <w:rPr>
          <w:rFonts w:ascii="Book Antiqua" w:eastAsia="Book Antiqua" w:hAnsi="Book Antiqua" w:cs="Book Antiqua"/>
        </w:rPr>
        <w:t>-</w:t>
      </w:r>
      <w:r w:rsidRPr="00BA1ABB">
        <w:rPr>
          <w:rFonts w:ascii="Book Antiqua" w:eastAsia="Book Antiqua" w:hAnsi="Book Antiqua" w:cs="Book Antiqua"/>
        </w:rPr>
        <w:t>like</w:t>
      </w:r>
      <w:r w:rsidR="008F594A"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being</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most</w:t>
      </w:r>
      <w:r w:rsidR="009426CD" w:rsidRPr="00BA1ABB">
        <w:rPr>
          <w:rFonts w:ascii="Book Antiqua" w:eastAsia="Book Antiqua" w:hAnsi="Book Antiqua" w:cs="Book Antiqua"/>
        </w:rPr>
        <w:t xml:space="preserve"> </w:t>
      </w:r>
      <w:r w:rsidRPr="00BA1ABB">
        <w:rPr>
          <w:rFonts w:ascii="Book Antiqua" w:eastAsia="Book Antiqua" w:hAnsi="Book Antiqua" w:cs="Book Antiqua"/>
        </w:rPr>
        <w:t>crucial.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Secondly,</w:t>
      </w:r>
      <w:r w:rsidR="009426CD" w:rsidRPr="00BA1ABB">
        <w:rPr>
          <w:rFonts w:ascii="Book Antiqua" w:eastAsia="Book Antiqua" w:hAnsi="Book Antiqua" w:cs="Book Antiqua"/>
        </w:rPr>
        <w:t xml:space="preserve"> </w:t>
      </w:r>
      <w:r w:rsidRPr="00BA1ABB">
        <w:rPr>
          <w:rFonts w:ascii="Book Antiqua" w:eastAsia="Book Antiqua" w:hAnsi="Book Antiqua" w:cs="Book Antiqua"/>
        </w:rPr>
        <w:t>it</w:t>
      </w:r>
      <w:r w:rsidR="009426CD" w:rsidRPr="00BA1ABB">
        <w:rPr>
          <w:rFonts w:ascii="Book Antiqua" w:eastAsia="Book Antiqua" w:hAnsi="Book Antiqua" w:cs="Book Antiqua"/>
        </w:rPr>
        <w:t xml:space="preserve"> </w:t>
      </w:r>
      <w:r w:rsidRPr="00BA1ABB">
        <w:rPr>
          <w:rFonts w:ascii="Book Antiqua" w:eastAsia="Book Antiqua" w:hAnsi="Book Antiqua" w:cs="Book Antiqua"/>
        </w:rPr>
        <w:t>yet</w:t>
      </w:r>
      <w:r w:rsidR="009426CD" w:rsidRPr="00BA1ABB">
        <w:rPr>
          <w:rFonts w:ascii="Book Antiqua" w:eastAsia="Book Antiqua" w:hAnsi="Book Antiqua" w:cs="Book Antiqua"/>
        </w:rPr>
        <w:t xml:space="preserve"> </w:t>
      </w:r>
      <w:r w:rsidRPr="00BA1ABB">
        <w:rPr>
          <w:rFonts w:ascii="Book Antiqua" w:eastAsia="Book Antiqua" w:hAnsi="Book Antiqua" w:cs="Book Antiqua"/>
        </w:rPr>
        <w:t>remains</w:t>
      </w:r>
      <w:r w:rsidR="009426CD" w:rsidRPr="00BA1ABB">
        <w:rPr>
          <w:rFonts w:ascii="Book Antiqua" w:eastAsia="Book Antiqua" w:hAnsi="Book Antiqua" w:cs="Book Antiqua"/>
        </w:rPr>
        <w:t xml:space="preserve"> </w:t>
      </w:r>
      <w:r w:rsidRPr="00BA1ABB">
        <w:rPr>
          <w:rFonts w:ascii="Book Antiqua" w:eastAsia="Book Antiqua" w:hAnsi="Book Antiqua" w:cs="Book Antiqua"/>
        </w:rPr>
        <w:t>uncertain</w:t>
      </w:r>
      <w:r w:rsidR="009426CD" w:rsidRPr="00BA1ABB">
        <w:rPr>
          <w:rFonts w:ascii="Book Antiqua" w:eastAsia="Book Antiqua" w:hAnsi="Book Antiqua" w:cs="Book Antiqua"/>
        </w:rPr>
        <w:t xml:space="preserve"> </w:t>
      </w:r>
      <w:r w:rsidRPr="00BA1ABB">
        <w:rPr>
          <w:rFonts w:ascii="Book Antiqua" w:eastAsia="Book Antiqua" w:hAnsi="Book Antiqua" w:cs="Book Antiqua"/>
        </w:rPr>
        <w:t>whether</w:t>
      </w:r>
      <w:r w:rsidR="009426CD" w:rsidRPr="00BA1ABB">
        <w:rPr>
          <w:rFonts w:ascii="Book Antiqua" w:eastAsia="Book Antiqua" w:hAnsi="Book Antiqua" w:cs="Book Antiqua"/>
        </w:rPr>
        <w:t xml:space="preserve"> </w:t>
      </w:r>
      <w:r w:rsidRPr="00BA1ABB">
        <w:rPr>
          <w:rFonts w:ascii="Book Antiqua" w:eastAsia="Book Antiqua" w:hAnsi="Book Antiqua" w:cs="Book Antiqua"/>
        </w:rPr>
        <w:t>autoimmunity</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induced</w:t>
      </w:r>
      <w:r w:rsidR="009426CD" w:rsidRPr="00BA1ABB">
        <w:rPr>
          <w:rFonts w:ascii="Book Antiqua" w:eastAsia="Book Antiqua" w:hAnsi="Book Antiqua" w:cs="Book Antiqua"/>
        </w:rPr>
        <w:t xml:space="preserve"> </w:t>
      </w:r>
      <w:r w:rsidRPr="00BA1ABB">
        <w:rPr>
          <w:rFonts w:ascii="Book Antiqua" w:eastAsia="Book Antiqua" w:hAnsi="Book Antiqua" w:cs="Book Antiqua"/>
        </w:rPr>
        <w:t>by</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w:t>
      </w:r>
      <w:r w:rsidRPr="00BA1ABB">
        <w:rPr>
          <w:rFonts w:ascii="Book Antiqua" w:eastAsia="Book Antiqua" w:hAnsi="Book Antiqua" w:cs="Book Antiqua"/>
        </w:rPr>
        <w:t>epatitis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Delta</w:t>
      </w:r>
      <w:r w:rsidR="009426CD" w:rsidRPr="00BA1ABB">
        <w:rPr>
          <w:rFonts w:ascii="Book Antiqua" w:eastAsia="Book Antiqua" w:hAnsi="Book Antiqua" w:cs="Book Antiqua"/>
        </w:rPr>
        <w:t xml:space="preserve"> </w:t>
      </w:r>
      <w:r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Pr="00BA1ABB">
        <w:rPr>
          <w:rFonts w:ascii="Book Antiqua" w:eastAsia="Book Antiqua" w:hAnsi="Book Antiqua" w:cs="Book Antiqua"/>
        </w:rPr>
        <w:t>Finally,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cause</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00B7550A"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lies</w:t>
      </w:r>
      <w:r w:rsidR="009426CD" w:rsidRPr="00BA1ABB">
        <w:rPr>
          <w:rFonts w:ascii="Book Antiqua" w:eastAsia="Book Antiqua" w:hAnsi="Book Antiqua" w:cs="Book Antiqua"/>
        </w:rPr>
        <w:t xml:space="preserve"> </w:t>
      </w:r>
      <w:r w:rsidRPr="00BA1ABB">
        <w:rPr>
          <w:rFonts w:ascii="Book Antiqua" w:eastAsia="Book Antiqua" w:hAnsi="Book Antiqua" w:cs="Book Antiqua"/>
        </w:rPr>
        <w:t>on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previous</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pegylated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interferon.</w:t>
      </w:r>
    </w:p>
    <w:p w14:paraId="7F7F4AD3" w14:textId="77777777" w:rsidR="00A77B3E" w:rsidRPr="00BA1ABB" w:rsidRDefault="00A77B3E">
      <w:pPr>
        <w:spacing w:line="360" w:lineRule="auto"/>
        <w:jc w:val="both"/>
        <w:rPr>
          <w:rFonts w:ascii="Book Antiqua" w:hAnsi="Book Antiqua"/>
        </w:rPr>
      </w:pPr>
    </w:p>
    <w:p w14:paraId="5166807B" w14:textId="77777777"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aps/>
          <w:color w:val="000000"/>
          <w:u w:val="single"/>
        </w:rPr>
        <w:t>INTRODUCTION</w:t>
      </w:r>
    </w:p>
    <w:p w14:paraId="645BC406" w14:textId="317E180E" w:rsidR="00A77B3E" w:rsidRPr="00BA1ABB" w:rsidRDefault="00000000" w:rsidP="00CC444C">
      <w:pPr>
        <w:spacing w:line="360" w:lineRule="auto"/>
        <w:jc w:val="both"/>
        <w:rPr>
          <w:rFonts w:ascii="Book Antiqua" w:eastAsia="Book Antiqua" w:hAnsi="Book Antiqua" w:cs="Book Antiqua"/>
          <w:color w:val="000000"/>
        </w:rPr>
      </w:pP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color w:val="000000"/>
        </w:rPr>
        <w:t>vi</w:t>
      </w:r>
      <w:r w:rsidRPr="00BA1ABB">
        <w:rPr>
          <w:rFonts w:ascii="Book Antiqua" w:eastAsia="Book Antiqua" w:hAnsi="Book Antiqua" w:cs="Book Antiqua"/>
          <w:color w:val="000000"/>
        </w:rPr>
        <w:t>rus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recognized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back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1970s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antigen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serum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B</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surface</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antigen</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w:t>
      </w:r>
      <w:r w:rsidRPr="00BA1ABB">
        <w:rPr>
          <w:rFonts w:ascii="Book Antiqua" w:eastAsia="Book Antiqua" w:hAnsi="Book Antiqua" w:cs="Book Antiqua"/>
          <w:color w:val="000000"/>
        </w:rPr>
        <w:t>HBsAg</w:t>
      </w:r>
      <w:r w:rsidR="007F773D"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termed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δ,</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whilst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subsequent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trials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chimpanzees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existence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1980</w:t>
      </w:r>
      <w:r w:rsidRPr="00BA1ABB">
        <w:rPr>
          <w:rFonts w:ascii="Book Antiqua" w:eastAsia="Book Antiqua" w:hAnsi="Book Antiqua" w:cs="Book Antiqua"/>
          <w:color w:val="000000"/>
          <w:vertAlign w:val="superscript"/>
        </w:rPr>
        <w:t>[1]</w:t>
      </w:r>
      <w:r w:rsidR="00F46075"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smallest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pathogenic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human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consists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circular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single-stranded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negative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genome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two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982354"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982354" w:rsidRPr="00BA1ABB">
        <w:rPr>
          <w:rFonts w:ascii="Book Antiqua" w:eastAsia="Book Antiqua" w:hAnsi="Book Antiqua" w:cs="Book Antiqua"/>
          <w:color w:val="000000"/>
        </w:rPr>
        <w:t>del</w:t>
      </w:r>
      <w:r w:rsidRPr="00BA1ABB">
        <w:rPr>
          <w:rFonts w:ascii="Book Antiqua" w:eastAsia="Book Antiqua" w:hAnsi="Book Antiqua" w:cs="Book Antiqua"/>
          <w:color w:val="000000"/>
        </w:rPr>
        <w:t>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antigens,</w:t>
      </w:r>
      <w:r w:rsidR="009426CD" w:rsidRPr="00BA1ABB">
        <w:rPr>
          <w:rFonts w:ascii="Book Antiqua" w:eastAsia="Book Antiqua" w:hAnsi="Book Antiqua" w:cs="Book Antiqua"/>
          <w:color w:val="000000"/>
        </w:rPr>
        <w:t xml:space="preserve"> </w:t>
      </w:r>
      <w:r w:rsidR="001F6F8C" w:rsidRPr="00BA1ABB">
        <w:rPr>
          <w:rFonts w:ascii="Book Antiqua" w:eastAsia="Book Antiqua" w:hAnsi="Book Antiqua" w:cs="Book Antiqua"/>
          <w:color w:val="000000"/>
        </w:rPr>
        <w:t>small</w:t>
      </w:r>
      <w:r w:rsidR="009426CD" w:rsidRPr="00BA1ABB">
        <w:rPr>
          <w:rFonts w:ascii="Book Antiqua" w:eastAsia="Book Antiqua" w:hAnsi="Book Antiqua" w:cs="Book Antiqua"/>
          <w:color w:val="000000"/>
        </w:rPr>
        <w:t xml:space="preserve"> </w:t>
      </w:r>
      <w:r w:rsidR="001F6F8C"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001F6F8C" w:rsidRPr="00BA1ABB">
        <w:rPr>
          <w:rFonts w:ascii="Book Antiqua" w:eastAsia="Book Antiqua" w:hAnsi="Book Antiqua" w:cs="Book Antiqua"/>
          <w:color w:val="000000"/>
        </w:rPr>
        <w:t>lar</w:t>
      </w:r>
      <w:r w:rsidRPr="00BA1ABB">
        <w:rPr>
          <w:rFonts w:ascii="Book Antiqua" w:eastAsia="Book Antiqua" w:hAnsi="Book Antiqua" w:cs="Book Antiqua"/>
          <w:color w:val="000000"/>
        </w:rPr>
        <w:t>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respectively),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enveloped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Eight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genotypes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various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geographical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distributions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identified.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surface,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hepatocytes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i/>
          <w:iCs/>
          <w:color w:val="000000"/>
        </w:rPr>
        <w:t>via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sodium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taurocholate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co-transporting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polypeptide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(NTCP).</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Genomic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moves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nucleus,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replicates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i/>
          <w:iCs/>
          <w:color w:val="000000"/>
        </w:rPr>
        <w:t>via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rolling-circle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mechanism.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replication,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two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species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formed: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triggers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replication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L-HDAg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replication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promotes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packaging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through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farnesylation</w:t>
      </w:r>
      <w:r w:rsidRPr="00BA1ABB">
        <w:rPr>
          <w:rFonts w:ascii="Book Antiqua" w:eastAsia="Book Antiqua" w:hAnsi="Book Antiqua" w:cs="Book Antiqua"/>
          <w:color w:val="000000"/>
          <w:vertAlign w:val="superscript"/>
        </w:rPr>
        <w:t>[2]</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infection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often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causes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progressive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rapidly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leading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years</w:t>
      </w:r>
      <w:r w:rsidRPr="00BA1ABB">
        <w:rPr>
          <w:rFonts w:ascii="Book Antiqua" w:eastAsia="Book Antiqua" w:hAnsi="Book Antiqua" w:cs="Book Antiqua"/>
          <w:color w:val="000000"/>
          <w:vertAlign w:val="superscript"/>
        </w:rPr>
        <w:t>[3]</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independently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associated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risk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8921DF" w:rsidRPr="00BA1ABB">
        <w:rPr>
          <w:rFonts w:ascii="Book Antiqua" w:eastAsia="Book Antiqua" w:hAnsi="Book Antiqua" w:cs="Book Antiqua"/>
          <w:color w:val="000000"/>
        </w:rPr>
        <w:t>hepatocellular</w:t>
      </w:r>
      <w:r w:rsidR="009426CD" w:rsidRPr="00BA1ABB">
        <w:rPr>
          <w:rFonts w:ascii="Book Antiqua" w:eastAsia="Book Antiqua" w:hAnsi="Book Antiqua" w:cs="Book Antiqua"/>
          <w:color w:val="000000"/>
        </w:rPr>
        <w:t xml:space="preserve"> </w:t>
      </w:r>
      <w:r w:rsidR="008921DF" w:rsidRPr="00BA1ABB">
        <w:rPr>
          <w:rFonts w:ascii="Book Antiqua" w:eastAsia="Book Antiqua" w:hAnsi="Book Antiqua" w:cs="Book Antiqua"/>
          <w:color w:val="000000"/>
        </w:rPr>
        <w:t>carcinom</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(HCC)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rPr>
        <w:t>hepatitis</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B</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virus</w:t>
      </w:r>
      <w:r w:rsidR="009426CD" w:rsidRPr="00BA1ABB">
        <w:rPr>
          <w:rFonts w:ascii="Book Antiqua" w:eastAsia="Book Antiqua" w:hAnsi="Book Antiqua" w:cs="Book Antiqua"/>
        </w:rPr>
        <w:t xml:space="preserve"> </w:t>
      </w:r>
      <w:r w:rsidR="00CC444C" w:rsidRPr="00BA1ABB">
        <w:rPr>
          <w:rFonts w:ascii="Book Antiqua" w:eastAsia="Book Antiqua" w:hAnsi="Book Antiqua" w:cs="Book Antiqua"/>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monoinfection</w:t>
      </w:r>
      <w:r w:rsidRPr="00BA1ABB">
        <w:rPr>
          <w:rFonts w:ascii="Book Antiqua" w:eastAsia="Book Antiqua" w:hAnsi="Book Antiqua" w:cs="Book Antiqua"/>
          <w:color w:val="000000"/>
          <w:vertAlign w:val="superscript"/>
        </w:rPr>
        <w:t>[4]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associated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development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B7550A"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00B7550A"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B7550A" w:rsidRPr="00BA1ABB">
        <w:rPr>
          <w:rFonts w:ascii="Book Antiqua" w:eastAsia="Book Antiqua" w:hAnsi="Book Antiqua" w:cs="Book Antiqua"/>
          <w:color w:val="000000"/>
        </w:rPr>
        <w:t>(</w:t>
      </w:r>
      <w:r w:rsidR="00B7550A" w:rsidRPr="00BA1ABB">
        <w:rPr>
          <w:rFonts w:ascii="Book Antiqua" w:eastAsia="Book Antiqua" w:hAnsi="Book Antiqua" w:cs="Book Antiqua"/>
        </w:rPr>
        <w:t>AIH</w:t>
      </w:r>
      <w:r w:rsidR="00B7550A" w:rsidRPr="00BA1ABB">
        <w:rPr>
          <w:rFonts w:ascii="Book Antiqua" w:eastAsia="Book Antiqua" w:hAnsi="Book Antiqua" w:cs="Book Antiqua"/>
          <w:color w:val="000000"/>
        </w:rPr>
        <w:t>)</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serum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co-infected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features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reported</w:t>
      </w:r>
      <w:r w:rsidRPr="00BA1ABB">
        <w:rPr>
          <w:rFonts w:ascii="Book Antiqua" w:eastAsia="Book Antiqua" w:hAnsi="Book Antiqua" w:cs="Book Antiqua"/>
          <w:color w:val="000000"/>
          <w:vertAlign w:val="superscript"/>
        </w:rPr>
        <w:t>[5]</w:t>
      </w:r>
      <w:r w:rsidRPr="00BA1ABB">
        <w:rPr>
          <w:rFonts w:ascii="Book Antiqua" w:eastAsia="Book Antiqua" w:hAnsi="Book Antiqua" w:cs="Book Antiqua"/>
          <w:color w:val="000000"/>
        </w:rPr>
        <w:t>.</w:t>
      </w:r>
    </w:p>
    <w:p w14:paraId="05705D87" w14:textId="77777777" w:rsidR="00B7550A" w:rsidRPr="00BA1ABB" w:rsidRDefault="00B7550A" w:rsidP="00CC444C">
      <w:pPr>
        <w:spacing w:line="360" w:lineRule="auto"/>
        <w:jc w:val="both"/>
        <w:rPr>
          <w:rFonts w:ascii="Book Antiqua" w:hAnsi="Book Antiqua"/>
        </w:rPr>
      </w:pPr>
    </w:p>
    <w:p w14:paraId="2F7C161D" w14:textId="3244495D" w:rsidR="00A77B3E" w:rsidRPr="00BA1ABB" w:rsidRDefault="00B7550A">
      <w:pPr>
        <w:spacing w:line="360" w:lineRule="auto"/>
        <w:jc w:val="both"/>
        <w:rPr>
          <w:rFonts w:ascii="Book Antiqua" w:hAnsi="Book Antiqua"/>
          <w:b/>
          <w:bCs/>
          <w:u w:val="single"/>
        </w:rPr>
      </w:pPr>
      <w:r w:rsidRPr="00BA1ABB">
        <w:rPr>
          <w:rFonts w:ascii="Book Antiqua" w:eastAsia="Book Antiqua" w:hAnsi="Book Antiqua" w:cs="Book Antiqua"/>
          <w:b/>
          <w:bCs/>
          <w:u w:val="single"/>
        </w:rPr>
        <w:t>AIH</w:t>
      </w:r>
    </w:p>
    <w:p w14:paraId="46691AA5" w14:textId="13A1DC60" w:rsidR="00A77B3E" w:rsidRPr="00BA1ABB" w:rsidRDefault="00B7550A" w:rsidP="00B7550A">
      <w:pPr>
        <w:spacing w:line="360" w:lineRule="auto"/>
        <w:jc w:val="both"/>
        <w:rPr>
          <w:rFonts w:ascii="Book Antiqua" w:hAnsi="Book Antiqua"/>
        </w:rPr>
      </w:pPr>
      <w:r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immune-mediated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inflammatory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characterized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circulating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immunoglobulin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histological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features</w:t>
      </w:r>
      <w:r w:rsidRPr="00BA1ABB">
        <w:rPr>
          <w:rFonts w:ascii="Book Antiqua" w:eastAsia="Book Antiqua" w:hAnsi="Book Antiqua" w:cs="Book Antiqua"/>
          <w:color w:val="000000"/>
          <w:vertAlign w:val="superscript"/>
        </w:rPr>
        <w:t>[6]</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origin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presumed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loss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immunologic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tolerance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against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hepatocytes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environmental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factors,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triggered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infections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008921DF"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Epstein-Barr),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genetic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factors,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exposure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certain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drugs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8921DF" w:rsidRPr="00BA1ABB">
        <w:rPr>
          <w:rFonts w:ascii="Book Antiqua" w:eastAsia="Book Antiqua" w:hAnsi="Book Antiqua" w:cs="Book Antiqua"/>
          <w:i/>
          <w:iCs/>
          <w:color w:val="000000"/>
        </w:rPr>
        <w:t>e.g.</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003E59E8" w:rsidRPr="00BA1ABB">
        <w:rPr>
          <w:rFonts w:ascii="Book Antiqua" w:eastAsia="Book Antiqua" w:hAnsi="Book Antiqua" w:cs="Book Antiqua"/>
          <w:color w:val="000000"/>
        </w:rPr>
        <w:t>nitrofurantoin,</w:t>
      </w:r>
      <w:r w:rsidR="009426CD" w:rsidRPr="00BA1ABB">
        <w:rPr>
          <w:rFonts w:ascii="Book Antiqua" w:eastAsia="Book Antiqua" w:hAnsi="Book Antiqua" w:cs="Book Antiqua"/>
          <w:color w:val="000000"/>
        </w:rPr>
        <w:t xml:space="preserve"> </w:t>
      </w:r>
      <w:r w:rsidR="003E59E8" w:rsidRPr="00BA1ABB">
        <w:rPr>
          <w:rFonts w:ascii="Book Antiqua" w:eastAsia="Book Antiqua" w:hAnsi="Book Antiqua" w:cs="Book Antiqua"/>
          <w:color w:val="000000"/>
        </w:rPr>
        <w:t>mi</w:t>
      </w:r>
      <w:r w:rsidRPr="00BA1ABB">
        <w:rPr>
          <w:rFonts w:ascii="Book Antiqua" w:eastAsia="Book Antiqua" w:hAnsi="Book Antiqua" w:cs="Book Antiqua"/>
          <w:color w:val="000000"/>
        </w:rPr>
        <w:t>nocycline),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individual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risk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factors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8921DF" w:rsidRPr="00BA1ABB">
        <w:rPr>
          <w:rFonts w:ascii="Book Antiqua" w:eastAsia="Book Antiqua" w:hAnsi="Book Antiqua" w:cs="Book Antiqua"/>
          <w:i/>
          <w:iCs/>
          <w:color w:val="000000"/>
        </w:rPr>
        <w:t>e.g.</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sex,</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hormonal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status,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comorbidities)</w:t>
      </w:r>
      <w:r w:rsidRPr="00BA1ABB">
        <w:rPr>
          <w:rFonts w:ascii="Book Antiqua" w:eastAsia="Book Antiqua" w:hAnsi="Book Antiqua" w:cs="Book Antiqua"/>
          <w:color w:val="000000"/>
          <w:vertAlign w:val="superscript"/>
        </w:rPr>
        <w:t>[7]</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presentation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extremely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heterogeneous,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ranging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asymptomatic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fulminant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leading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acute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failure,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acute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onset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pattern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worldwide</w:t>
      </w:r>
      <w:r w:rsidRPr="00BA1ABB">
        <w:rPr>
          <w:rFonts w:ascii="Book Antiqua" w:eastAsia="Book Antiqua" w:hAnsi="Book Antiqua" w:cs="Book Antiqua"/>
          <w:color w:val="000000"/>
          <w:vertAlign w:val="superscript"/>
        </w:rPr>
        <w:t>[7]</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classified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two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according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pattern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characterized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antinuclear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smooth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muscle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sometimes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perinuclear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anti-neutrophil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cytoplasmic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(p-ANCA).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characterized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against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kidney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microsome-1</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(anti-LKM1),</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anti-LKM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cytosolic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w:t>
      </w:r>
      <w:r w:rsidRPr="00BA1ABB">
        <w:rPr>
          <w:rFonts w:ascii="Book Antiqua" w:eastAsia="Book Antiqua" w:hAnsi="Book Antiqua" w:cs="Book Antiqua"/>
          <w:color w:val="000000"/>
          <w:vertAlign w:val="superscript"/>
        </w:rPr>
        <w:t>[8]</w:t>
      </w:r>
      <w:r w:rsidRPr="00BA1ABB">
        <w:rPr>
          <w:rFonts w:ascii="Book Antiqua" w:eastAsia="Book Antiqua" w:hAnsi="Book Antiqua" w:cs="Book Antiqua"/>
          <w:color w:val="000000"/>
        </w:rPr>
        <w:t>.</w:t>
      </w:r>
    </w:p>
    <w:p w14:paraId="49300A0D" w14:textId="77777777" w:rsidR="00A77B3E" w:rsidRPr="00BA1ABB" w:rsidRDefault="00A77B3E" w:rsidP="008921DF">
      <w:pPr>
        <w:spacing w:line="360" w:lineRule="auto"/>
        <w:jc w:val="both"/>
        <w:rPr>
          <w:rFonts w:ascii="Book Antiqua" w:hAnsi="Book Antiqua"/>
        </w:rPr>
      </w:pPr>
    </w:p>
    <w:p w14:paraId="52FE73F5" w14:textId="0283A12B"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i/>
          <w:iCs/>
          <w:color w:val="000000"/>
        </w:rPr>
        <w:t>Diagnosis</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of</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AIH</w:t>
      </w:r>
    </w:p>
    <w:p w14:paraId="06B352AD" w14:textId="316CEC07" w:rsidR="00A77B3E" w:rsidRPr="00BA1ABB" w:rsidRDefault="00000000" w:rsidP="008921DF">
      <w:pPr>
        <w:spacing w:line="360" w:lineRule="auto"/>
        <w:jc w:val="both"/>
        <w:rPr>
          <w:rFonts w:ascii="Book Antiqua" w:hAnsi="Book Antiqua"/>
        </w:rPr>
      </w:pP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diagnosed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histological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nonspecific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symptoms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fatigue,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arthralgia,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malaise,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amenorrhea,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symptoms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signs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Laboratory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findings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aminotransferases,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mentioned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above,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hypergammaglobulinemia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histological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features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typical,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similar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chronic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mainly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portal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lymphoplasmacytic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inflammation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interfacial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activity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variable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degrees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lobular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emperipolesis,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hepatocyte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rosettes</w:t>
      </w:r>
      <w:r w:rsidRPr="00BA1ABB">
        <w:rPr>
          <w:rFonts w:ascii="Book Antiqua" w:eastAsia="Book Antiqua" w:hAnsi="Book Antiqua" w:cs="Book Antiqua"/>
          <w:color w:val="000000"/>
          <w:vertAlign w:val="superscript"/>
        </w:rPr>
        <w:t>[7,8]</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Although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imaging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limited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role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diagnosis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useful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assessment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complications,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progression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screening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008921DF" w:rsidRPr="00BA1ABB">
        <w:rPr>
          <w:rFonts w:ascii="Book Antiqua" w:eastAsia="Book Antiqua" w:hAnsi="Book Antiqua" w:cs="Book Antiqua"/>
          <w:color w:val="000000"/>
        </w:rPr>
        <w:t>HCC</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Currently,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imaging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worldwide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evaluate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progression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Ultrasound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elastography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useful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noninvasive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tool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monitoring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Pr="00BA1ABB">
        <w:rPr>
          <w:rFonts w:ascii="Book Antiqua" w:eastAsia="Book Antiqua" w:hAnsi="Book Antiqua" w:cs="Book Antiqua"/>
          <w:color w:val="000000"/>
          <w:vertAlign w:val="superscript"/>
        </w:rPr>
        <w:t>[9]</w:t>
      </w:r>
      <w:r w:rsidRPr="00BA1ABB">
        <w:rPr>
          <w:rFonts w:ascii="Book Antiqua" w:eastAsia="Book Antiqua" w:hAnsi="Book Antiqua" w:cs="Book Antiqua"/>
          <w:color w:val="000000"/>
        </w:rPr>
        <w:t>.</w:t>
      </w:r>
    </w:p>
    <w:p w14:paraId="28777411" w14:textId="77777777" w:rsidR="00A77B3E" w:rsidRPr="00BA1ABB" w:rsidRDefault="00A77B3E" w:rsidP="0073315C">
      <w:pPr>
        <w:spacing w:line="360" w:lineRule="auto"/>
        <w:jc w:val="both"/>
        <w:rPr>
          <w:rFonts w:ascii="Book Antiqua" w:hAnsi="Book Antiqua"/>
        </w:rPr>
      </w:pPr>
    </w:p>
    <w:p w14:paraId="09AC7304" w14:textId="368C5635"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i/>
          <w:iCs/>
          <w:color w:val="000000"/>
        </w:rPr>
        <w:t>Treatment</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of</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AIH</w:t>
      </w:r>
    </w:p>
    <w:p w14:paraId="37C514D4" w14:textId="151ABD00" w:rsidR="00A77B3E" w:rsidRPr="00BA1ABB" w:rsidRDefault="00000000" w:rsidP="0073315C">
      <w:pPr>
        <w:spacing w:line="360" w:lineRule="auto"/>
        <w:jc w:val="both"/>
        <w:rPr>
          <w:rFonts w:ascii="Book Antiqua" w:hAnsi="Book Antiqua"/>
        </w:rPr>
      </w:pPr>
      <w:r w:rsidRPr="00BA1ABB">
        <w:rPr>
          <w:rFonts w:ascii="Book Antiqua" w:eastAsia="Book Antiqua" w:hAnsi="Book Antiqua" w:cs="Book Antiqua"/>
          <w:color w:val="000000"/>
        </w:rPr>
        <w:t>Once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diagnosed,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lead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failure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death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years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onset,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whereas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properly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excellent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prognosis.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maintain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remission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symptom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resolution,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halting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reversing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damage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fibrosis.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However,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cause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serious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significant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impairment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quality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Therefore,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individualized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approach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required,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taking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disease-related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factors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(inflammatory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activity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fibrosis),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characteristics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values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expectancy,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comorbidities,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conditions,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personal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preferences).</w:t>
      </w:r>
    </w:p>
    <w:p w14:paraId="1EBCE195" w14:textId="33F64A1A" w:rsidR="00A77B3E" w:rsidRPr="00BA1ABB" w:rsidRDefault="00000000" w:rsidP="0073315C">
      <w:pPr>
        <w:spacing w:line="360" w:lineRule="auto"/>
        <w:ind w:firstLineChars="100" w:firstLine="240"/>
        <w:jc w:val="both"/>
        <w:rPr>
          <w:rFonts w:ascii="Book Antiqua" w:hAnsi="Book Antiqua"/>
        </w:rPr>
      </w:pPr>
      <w:r w:rsidRPr="00BA1ABB">
        <w:rPr>
          <w:rFonts w:ascii="Book Antiqua" w:eastAsia="Book Antiqua" w:hAnsi="Book Antiqua" w:cs="Book Antiqua"/>
          <w:color w:val="000000"/>
        </w:rPr>
        <w:t>Steroids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cornerstone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remission,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defined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(normalization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both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varies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depending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profile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Starting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0.5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mg/kg/d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seems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comparable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efficacy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widely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accepted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w:t>
      </w:r>
      <w:r w:rsidR="00C35A1A" w:rsidRPr="00BA1ABB">
        <w:rPr>
          <w:rFonts w:ascii="Book Antiqua" w:eastAsia="Book Antiqua" w:hAnsi="Book Antiqua" w:cs="Book Antiqua"/>
          <w:color w:val="000000"/>
        </w:rPr>
        <w:t>.0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mg/kg/d,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slightly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slower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fewer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0.5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mg/kg/d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severe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acute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usually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rapid,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start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falling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week,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subside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slowly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their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prolonged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half-life.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tapering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signs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usually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steps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week,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down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until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Budesonide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alternative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slightly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slower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fewer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Pr="00BA1ABB">
        <w:rPr>
          <w:rFonts w:ascii="Book Antiqua" w:eastAsia="Book Antiqua" w:hAnsi="Book Antiqua" w:cs="Book Antiqua"/>
          <w:color w:val="000000"/>
          <w:vertAlign w:val="superscript"/>
        </w:rPr>
        <w:t>[10,11]</w:t>
      </w:r>
      <w:r w:rsidRPr="00BA1ABB">
        <w:rPr>
          <w:rFonts w:ascii="Book Antiqua" w:eastAsia="Book Antiqua" w:hAnsi="Book Antiqua" w:cs="Book Antiqua"/>
          <w:color w:val="000000"/>
        </w:rPr>
        <w:t>.</w:t>
      </w:r>
    </w:p>
    <w:p w14:paraId="4F26DF6E" w14:textId="6DA19B70" w:rsidR="00A77B3E" w:rsidRPr="00BA1ABB" w:rsidRDefault="00000000" w:rsidP="008D6D0C">
      <w:pPr>
        <w:spacing w:line="360" w:lineRule="auto"/>
        <w:ind w:firstLineChars="100" w:firstLine="240"/>
        <w:jc w:val="both"/>
        <w:rPr>
          <w:rFonts w:ascii="Book Antiqua" w:hAnsi="Book Antiqua"/>
        </w:rPr>
      </w:pPr>
      <w:r w:rsidRPr="00BA1ABB">
        <w:rPr>
          <w:rFonts w:ascii="Book Antiqua" w:eastAsia="Book Antiqua" w:hAnsi="Book Antiqua" w:cs="Book Antiqua"/>
          <w:color w:val="000000"/>
        </w:rPr>
        <w:lastRenderedPageBreak/>
        <w:t>Although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regarded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maintenance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corticosteroid-sparing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regimen.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sustained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remission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reducing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Therefore,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administered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early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possible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following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usually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w:t>
      </w:r>
      <w:r w:rsidR="009426CD" w:rsidRPr="00BA1ABB">
        <w:rPr>
          <w:rFonts w:ascii="Book Antiqua" w:eastAsia="Book Antiqua" w:hAnsi="Book Antiqua" w:cs="Book Antiqua"/>
          <w:color w:val="000000"/>
        </w:rPr>
        <w:t xml:space="preserve"> </w:t>
      </w:r>
      <w:r w:rsidR="00EB5F71" w:rsidRPr="00BA1ABB">
        <w:rPr>
          <w:rFonts w:ascii="Book Antiqua" w:eastAsia="Book Antiqua" w:hAnsi="Book Antiqua" w:cs="Book Antiqua"/>
          <w:color w:val="000000"/>
        </w:rPr>
        <w:t>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avoid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intolerance;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careful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monitoring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blood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counts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taken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w:t>
      </w:r>
      <w:r w:rsidR="009426CD" w:rsidRPr="00BA1ABB">
        <w:rPr>
          <w:rFonts w:ascii="Book Antiqua" w:eastAsia="Book Antiqua" w:hAnsi="Book Antiqua" w:cs="Book Antiqua"/>
          <w:color w:val="000000"/>
        </w:rPr>
        <w:t xml:space="preserve"> </w:t>
      </w:r>
      <w:r w:rsidR="008622F4"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mg/kg/d.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immunosuppressive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titrated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required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retain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preferably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tapered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completely.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relapse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tapering,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steroids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reintroduced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slightly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Pr="00BA1ABB">
        <w:rPr>
          <w:rFonts w:ascii="Book Antiqua" w:eastAsia="Book Antiqua" w:hAnsi="Book Antiqua" w:cs="Book Antiqua"/>
          <w:color w:val="000000"/>
          <w:vertAlign w:val="superscript"/>
        </w:rPr>
        <w:t>[12,13]</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tolerate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azathioprine,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mycophenolate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mofetil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(MMF)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alternative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usual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g/d</w:t>
      </w:r>
      <w:r w:rsidRPr="00BA1ABB">
        <w:rPr>
          <w:rFonts w:ascii="Book Antiqua" w:eastAsia="Book Antiqua" w:hAnsi="Book Antiqua" w:cs="Book Antiqua"/>
          <w:color w:val="000000"/>
          <w:vertAlign w:val="superscript"/>
        </w:rPr>
        <w:t>[14]</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Finally,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MMF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inadequate,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multiple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salvage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described,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cyclosporine,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tacrolimus,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immunomodulatory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(methotrexate,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cyclophosphamide,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rituximab,</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infliximab).</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Nevertheless,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aforementioned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assessed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controlled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trials.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Therefore,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evidence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third-line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options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remains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scarce,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preferably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managed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large-volume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centers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sufficient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expertise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Pr="00BA1ABB">
        <w:rPr>
          <w:rFonts w:ascii="Book Antiqua" w:eastAsia="Book Antiqua" w:hAnsi="Book Antiqua" w:cs="Book Antiqua"/>
          <w:color w:val="000000"/>
          <w:vertAlign w:val="superscript"/>
        </w:rPr>
        <w:t>[6]</w:t>
      </w:r>
      <w:r w:rsidRPr="00BA1ABB">
        <w:rPr>
          <w:rFonts w:ascii="Book Antiqua" w:eastAsia="Book Antiqua" w:hAnsi="Book Antiqua" w:cs="Book Antiqua"/>
          <w:color w:val="000000"/>
        </w:rPr>
        <w:t>.</w:t>
      </w:r>
    </w:p>
    <w:p w14:paraId="215651AF" w14:textId="56E4A2C6" w:rsidR="00A77B3E" w:rsidRPr="00BA1ABB" w:rsidRDefault="00000000" w:rsidP="00165A1C">
      <w:pPr>
        <w:spacing w:line="360" w:lineRule="auto"/>
        <w:ind w:firstLineChars="100" w:firstLine="240"/>
        <w:jc w:val="both"/>
        <w:rPr>
          <w:rFonts w:ascii="Book Antiqua" w:hAnsi="Book Antiqua"/>
        </w:rPr>
      </w:pP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duration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controversial.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idiopathic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develops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background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genetic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susceptibility,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require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long-term,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likely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lifelong,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621CEB" w:rsidRPr="00BA1ABB">
        <w:rPr>
          <w:rFonts w:ascii="Book Antiqua" w:eastAsia="Book Antiqua" w:hAnsi="Book Antiqua" w:cs="Book Antiqua"/>
          <w:color w:val="000000"/>
        </w:rPr>
        <w:t>%</w:t>
      </w:r>
      <w:r w:rsidRPr="00BA1ABB">
        <w:rPr>
          <w:rFonts w:ascii="Book Antiqua" w:eastAsia="Book Antiqua" w:hAnsi="Book Antiqua" w:cs="Book Antiqua"/>
          <w:color w:val="000000"/>
        </w:rPr>
        <w:t>-20%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safely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discontinue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immunosuppressive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maintain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remission.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Withdrawal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immunosuppressive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attempted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two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years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alanine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lower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range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normal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values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concentrations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below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relapse,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withdrawal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closely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monitored,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especially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six</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months.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relapses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occur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decades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sustained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remission,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highlighting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lifelong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surveillance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virtually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Pr="00BA1ABB">
        <w:rPr>
          <w:rFonts w:ascii="Book Antiqua" w:eastAsia="Book Antiqua" w:hAnsi="Book Antiqua" w:cs="Book Antiqua"/>
          <w:color w:val="000000"/>
          <w:vertAlign w:val="superscript"/>
        </w:rPr>
        <w:t>[13]</w:t>
      </w:r>
      <w:r w:rsidRPr="00BA1ABB">
        <w:rPr>
          <w:rFonts w:ascii="Book Antiqua" w:eastAsia="Book Antiqua" w:hAnsi="Book Antiqua" w:cs="Book Antiqua"/>
          <w:color w:val="000000"/>
        </w:rPr>
        <w:t>.</w:t>
      </w:r>
    </w:p>
    <w:p w14:paraId="07886E6F" w14:textId="7314D774" w:rsidR="00A77B3E" w:rsidRPr="00BA1ABB" w:rsidRDefault="00000000" w:rsidP="00621CEB">
      <w:pPr>
        <w:spacing w:line="360" w:lineRule="auto"/>
        <w:ind w:firstLineChars="100" w:firstLine="240"/>
        <w:jc w:val="both"/>
        <w:rPr>
          <w:rFonts w:ascii="Book Antiqua" w:eastAsia="Book Antiqua" w:hAnsi="Book Antiqua" w:cs="Book Antiqua"/>
          <w:color w:val="000000"/>
        </w:rPr>
      </w:pPr>
      <w:r w:rsidRPr="00BA1ABB">
        <w:rPr>
          <w:rFonts w:ascii="Book Antiqua" w:eastAsia="Book Antiqua" w:hAnsi="Book Antiqua" w:cs="Book Antiqua"/>
          <w:color w:val="000000"/>
        </w:rPr>
        <w:t>However,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certain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immunosuppressive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contraindicated,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acute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onset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rapid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progression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fulminant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already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end-stage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diagnosis.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both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transplantation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option</w:t>
      </w:r>
      <w:r w:rsidRPr="00BA1ABB">
        <w:rPr>
          <w:rFonts w:ascii="Book Antiqua" w:eastAsia="Book Antiqua" w:hAnsi="Book Antiqua" w:cs="Book Antiqua"/>
          <w:color w:val="000000"/>
          <w:vertAlign w:val="superscript"/>
        </w:rPr>
        <w:t>[7]</w:t>
      </w:r>
      <w:r w:rsidRPr="00BA1ABB">
        <w:rPr>
          <w:rFonts w:ascii="Book Antiqua" w:eastAsia="Book Antiqua" w:hAnsi="Book Antiqua" w:cs="Book Antiqua"/>
          <w:color w:val="000000"/>
        </w:rPr>
        <w:t>.</w:t>
      </w:r>
    </w:p>
    <w:p w14:paraId="453AA3C1" w14:textId="77777777" w:rsidR="0022327B" w:rsidRPr="00BA1ABB" w:rsidRDefault="0022327B" w:rsidP="0022327B">
      <w:pPr>
        <w:spacing w:line="360" w:lineRule="auto"/>
        <w:jc w:val="both"/>
        <w:rPr>
          <w:rFonts w:ascii="Book Antiqua" w:hAnsi="Book Antiqua"/>
        </w:rPr>
      </w:pPr>
    </w:p>
    <w:p w14:paraId="18015338" w14:textId="5E9994DE" w:rsidR="00A77B3E" w:rsidRPr="00BA1ABB" w:rsidRDefault="008F594A">
      <w:pPr>
        <w:spacing w:line="360" w:lineRule="auto"/>
        <w:jc w:val="both"/>
        <w:rPr>
          <w:rFonts w:ascii="Book Antiqua" w:hAnsi="Book Antiqua"/>
          <w:b/>
          <w:bCs/>
          <w:u w:val="single"/>
        </w:rPr>
      </w:pPr>
      <w:r w:rsidRPr="00BA1ABB">
        <w:rPr>
          <w:rFonts w:ascii="Book Antiqua" w:eastAsia="Book Antiqua" w:hAnsi="Book Antiqua" w:cs="Book Antiqua"/>
          <w:b/>
          <w:bCs/>
          <w:u w:val="single"/>
        </w:rPr>
        <w:t>AIH</w:t>
      </w:r>
      <w:r w:rsidR="009426CD" w:rsidRPr="00BA1ABB">
        <w:rPr>
          <w:rFonts w:ascii="Book Antiqua" w:eastAsia="Book Antiqua" w:hAnsi="Book Antiqua" w:cs="Book Antiqua"/>
          <w:b/>
          <w:bCs/>
          <w:color w:val="000000"/>
          <w:u w:val="single"/>
        </w:rPr>
        <w:t xml:space="preserve"> </w:t>
      </w:r>
      <w:r w:rsidRPr="00BA1ABB">
        <w:rPr>
          <w:rFonts w:ascii="Book Antiqua" w:eastAsia="Book Antiqua" w:hAnsi="Book Antiqua" w:cs="Book Antiqua"/>
          <w:b/>
          <w:bCs/>
          <w:color w:val="000000"/>
          <w:u w:val="single"/>
        </w:rPr>
        <w:t>INDUCED</w:t>
      </w:r>
      <w:r w:rsidR="009426CD" w:rsidRPr="00BA1ABB">
        <w:rPr>
          <w:rFonts w:ascii="Book Antiqua" w:eastAsia="Book Antiqua" w:hAnsi="Book Antiqua" w:cs="Book Antiqua"/>
          <w:b/>
          <w:bCs/>
          <w:color w:val="000000"/>
          <w:u w:val="single"/>
        </w:rPr>
        <w:t xml:space="preserve"> </w:t>
      </w:r>
      <w:r w:rsidRPr="00BA1ABB">
        <w:rPr>
          <w:rFonts w:ascii="Book Antiqua" w:eastAsia="Book Antiqua" w:hAnsi="Book Antiqua" w:cs="Book Antiqua"/>
          <w:b/>
          <w:bCs/>
          <w:color w:val="000000"/>
          <w:u w:val="single"/>
        </w:rPr>
        <w:t>BY</w:t>
      </w:r>
      <w:r w:rsidR="009426CD" w:rsidRPr="00BA1ABB">
        <w:rPr>
          <w:rFonts w:ascii="Book Antiqua" w:eastAsia="Book Antiqua" w:hAnsi="Book Antiqua" w:cs="Book Antiqua"/>
          <w:b/>
          <w:bCs/>
          <w:color w:val="000000"/>
          <w:u w:val="single"/>
        </w:rPr>
        <w:t xml:space="preserve"> </w:t>
      </w:r>
      <w:r w:rsidR="00CC444C" w:rsidRPr="00BA1ABB">
        <w:rPr>
          <w:rFonts w:ascii="Book Antiqua" w:eastAsia="Book Antiqua" w:hAnsi="Book Antiqua" w:cs="Book Antiqua"/>
          <w:b/>
          <w:bCs/>
          <w:u w:val="single"/>
        </w:rPr>
        <w:t>HDV</w:t>
      </w:r>
    </w:p>
    <w:p w14:paraId="05E25C58" w14:textId="0EDC5535" w:rsidR="00A77B3E" w:rsidRPr="00BA1ABB" w:rsidRDefault="00000000" w:rsidP="0022327B">
      <w:pPr>
        <w:spacing w:line="360" w:lineRule="auto"/>
        <w:jc w:val="both"/>
        <w:rPr>
          <w:rFonts w:ascii="Book Antiqua" w:hAnsi="Book Antiqua"/>
        </w:rPr>
      </w:pP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association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features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suspected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years,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although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suggested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directly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cytopathic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injury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immunologically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mediated</w:t>
      </w:r>
      <w:r w:rsidRPr="00BA1ABB">
        <w:rPr>
          <w:rFonts w:ascii="Book Antiqua" w:eastAsia="Book Antiqua" w:hAnsi="Book Antiqua" w:cs="Book Antiqua"/>
          <w:color w:val="000000"/>
          <w:vertAlign w:val="superscript"/>
        </w:rPr>
        <w:t>[15]</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remains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debatable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features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derive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previous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through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molecular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mimicry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bystander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activation.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research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conducted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role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autoimmunity</w:t>
      </w:r>
      <w:r w:rsidRPr="00BA1ABB">
        <w:rPr>
          <w:rFonts w:ascii="Book Antiqua" w:eastAsia="Book Antiqua" w:hAnsi="Book Antiqua" w:cs="Book Antiqua"/>
          <w:color w:val="000000"/>
          <w:vertAlign w:val="superscript"/>
        </w:rPr>
        <w:t>[16]</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non-disease-specific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non-organ-specific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(NOSA).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w:t>
      </w:r>
      <w:r w:rsidR="0073315C" w:rsidRPr="00BA1ABB">
        <w:rPr>
          <w:rFonts w:ascii="Book Antiqua" w:eastAsia="Book Antiqua" w:hAnsi="Book Antiqua" w:cs="Book Antiqua"/>
          <w:color w:val="000000"/>
        </w:rPr>
        <w:t>-</w:t>
      </w:r>
      <w:r w:rsidRPr="00BA1ABB">
        <w:rPr>
          <w:rFonts w:ascii="Book Antiqua" w:eastAsia="Book Antiqua" w:hAnsi="Book Antiqua" w:cs="Book Antiqua"/>
          <w:color w:val="000000"/>
        </w:rPr>
        <w:t>SMA,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anti-LKM1,</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anti-mitochondrial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anti-soluble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antigen/</w:t>
      </w:r>
      <w:r w:rsidR="0022327B" w:rsidRPr="00BA1ABB">
        <w:rPr>
          <w:rFonts w:ascii="Book Antiqua" w:eastAsia="Book Antiqua" w:hAnsi="Book Antiqua" w:cs="Book Antiqua"/>
          <w:color w:val="000000"/>
        </w:rPr>
        <w:t>l</w:t>
      </w:r>
      <w:r w:rsidRPr="00BA1ABB">
        <w:rPr>
          <w:rFonts w:ascii="Book Antiqua" w:eastAsia="Book Antiqua" w:hAnsi="Book Antiqua" w:cs="Book Antiqua"/>
          <w:color w:val="000000"/>
        </w:rPr>
        <w:t>iver-pancreas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Hermanussen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i/>
          <w:iCs/>
          <w:color w:val="000000"/>
        </w:rPr>
        <w:t>et</w:t>
      </w:r>
      <w:r w:rsidR="009426CD" w:rsidRPr="00BA1ABB">
        <w:rPr>
          <w:rFonts w:ascii="Book Antiqua" w:eastAsia="Book Antiqua" w:hAnsi="Book Antiqua" w:cs="Book Antiqua"/>
          <w:i/>
          <w:iCs/>
          <w:color w:val="000000"/>
        </w:rPr>
        <w:t xml:space="preserve"> </w:t>
      </w:r>
      <w:r w:rsidRPr="00BA1ABB">
        <w:rPr>
          <w:rFonts w:ascii="Book Antiqua" w:eastAsia="Book Antiqua" w:hAnsi="Book Antiqua" w:cs="Book Antiqua"/>
          <w:i/>
          <w:iCs/>
          <w:color w:val="000000"/>
        </w:rPr>
        <w:t>al</w:t>
      </w:r>
      <w:r w:rsidR="0022327B" w:rsidRPr="00BA1ABB">
        <w:rPr>
          <w:rFonts w:ascii="Book Antiqua" w:eastAsia="Book Antiqua" w:hAnsi="Book Antiqua" w:cs="Book Antiqua"/>
          <w:color w:val="000000"/>
          <w:vertAlign w:val="superscript"/>
        </w:rPr>
        <w:t>[16]</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identified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analyzed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three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different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cohorts:</w:t>
      </w:r>
      <w:r w:rsidR="009426CD" w:rsidRPr="00BA1ABB">
        <w:rPr>
          <w:rFonts w:ascii="Book Antiqua" w:eastAsia="Book Antiqua" w:hAnsi="Book Antiqua" w:cs="Book Antiqua"/>
          <w:color w:val="000000"/>
        </w:rPr>
        <w:t xml:space="preserve"> </w:t>
      </w:r>
      <w:r w:rsidR="009841C5" w:rsidRPr="00BA1ABB">
        <w:rPr>
          <w:rFonts w:ascii="Book Antiqua" w:eastAsia="Book Antiqua" w:hAnsi="Book Antiqua" w:cs="Book Antiqua"/>
          <w:color w:val="000000"/>
        </w:rPr>
        <w:t>Forty-six</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found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NOSA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(96%</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69%)</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(69%</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respect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individual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(89%</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76%).</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addition,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1:320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63%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compared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cohort.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Compared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commonly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elevated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co-infection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67%</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difference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between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without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same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encountered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50%</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16%</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RNAtested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frequently,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titers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Finally,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Pr="00BA1ABB">
        <w:rPr>
          <w:rFonts w:ascii="Book Antiqua" w:eastAsia="Book Antiqua" w:hAnsi="Book Antiqua" w:cs="Book Antiqua"/>
          <w:color w:val="000000"/>
          <w:vertAlign w:val="superscript"/>
        </w:rPr>
        <w:t>[16]</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addition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previous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correlation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between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induction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approximately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25</w:t>
      </w:r>
      <w:r w:rsidR="00B61EA0" w:rsidRPr="00BA1ABB">
        <w:rPr>
          <w:rFonts w:ascii="Book Antiqua" w:eastAsia="Book Antiqua" w:hAnsi="Book Antiqua" w:cs="Book Antiqua"/>
          <w:color w:val="000000"/>
        </w:rPr>
        <w:t>%</w:t>
      </w:r>
      <w:r w:rsidRPr="00BA1ABB">
        <w:rPr>
          <w:rFonts w:ascii="Book Antiqua" w:eastAsia="Book Antiqua" w:hAnsi="Book Antiqua" w:cs="Book Antiqua"/>
          <w:color w:val="000000"/>
        </w:rPr>
        <w:t>-40%</w:t>
      </w:r>
      <w:r w:rsidRPr="00BA1ABB">
        <w:rPr>
          <w:rFonts w:ascii="Book Antiqua" w:eastAsia="Book Antiqua" w:hAnsi="Book Antiqua" w:cs="Book Antiqua"/>
          <w:color w:val="000000"/>
          <w:vertAlign w:val="superscript"/>
        </w:rPr>
        <w:t>[17]</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isolated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de</w:t>
      </w:r>
      <w:r w:rsidRPr="00BA1ABB">
        <w:rPr>
          <w:rFonts w:ascii="Book Antiqua" w:eastAsia="Book Antiqua" w:hAnsi="Book Antiqua" w:cs="Book Antiqua"/>
          <w:color w:val="000000"/>
        </w:rPr>
        <w:t>lta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Pr="00BA1ABB">
        <w:rPr>
          <w:rFonts w:ascii="Book Antiqua" w:eastAsia="Book Antiqua" w:hAnsi="Book Antiqua" w:cs="Book Antiqua"/>
          <w:color w:val="000000"/>
          <w:vertAlign w:val="superscript"/>
        </w:rPr>
        <w:t>[18]</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contrast,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flare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previously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negative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immunosuppressive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Pr="00BA1ABB">
        <w:rPr>
          <w:rFonts w:ascii="Book Antiqua" w:eastAsia="Book Antiqua" w:hAnsi="Book Antiqua" w:cs="Book Antiqua"/>
          <w:color w:val="000000"/>
          <w:vertAlign w:val="superscript"/>
        </w:rPr>
        <w:t>[5]</w:t>
      </w:r>
      <w:r w:rsidRPr="00BA1ABB">
        <w:rPr>
          <w:rFonts w:ascii="Book Antiqua" w:eastAsia="Book Antiqua" w:hAnsi="Book Antiqua" w:cs="Book Antiqua"/>
          <w:color w:val="000000"/>
        </w:rPr>
        <w:t>.</w:t>
      </w:r>
    </w:p>
    <w:p w14:paraId="57FD5D01" w14:textId="77777777" w:rsidR="00A77B3E" w:rsidRPr="00BA1ABB" w:rsidRDefault="00A77B3E" w:rsidP="00B61EA0">
      <w:pPr>
        <w:spacing w:line="360" w:lineRule="auto"/>
        <w:jc w:val="both"/>
        <w:rPr>
          <w:rFonts w:ascii="Book Antiqua" w:hAnsi="Book Antiqua"/>
        </w:rPr>
      </w:pPr>
    </w:p>
    <w:p w14:paraId="2DE5E2AE" w14:textId="40B435CC" w:rsidR="00A77B3E" w:rsidRPr="00BA1ABB" w:rsidRDefault="00000000">
      <w:pPr>
        <w:spacing w:line="360" w:lineRule="auto"/>
        <w:jc w:val="both"/>
        <w:rPr>
          <w:rFonts w:ascii="Book Antiqua" w:hAnsi="Book Antiqua"/>
          <w:u w:val="single"/>
        </w:rPr>
      </w:pPr>
      <w:r w:rsidRPr="00BA1ABB">
        <w:rPr>
          <w:rFonts w:ascii="Book Antiqua" w:eastAsia="Book Antiqua" w:hAnsi="Book Antiqua" w:cs="Book Antiqua"/>
          <w:b/>
          <w:bCs/>
          <w:color w:val="000000"/>
          <w:u w:val="single"/>
        </w:rPr>
        <w:t>TREATMENT</w:t>
      </w:r>
      <w:r w:rsidR="009426CD" w:rsidRPr="00BA1ABB">
        <w:rPr>
          <w:rFonts w:ascii="Book Antiqua" w:eastAsia="Book Antiqua" w:hAnsi="Book Antiqua" w:cs="Book Antiqua"/>
          <w:b/>
          <w:bCs/>
          <w:color w:val="000000"/>
          <w:u w:val="single"/>
        </w:rPr>
        <w:t xml:space="preserve"> </w:t>
      </w:r>
      <w:r w:rsidRPr="00BA1ABB">
        <w:rPr>
          <w:rFonts w:ascii="Book Antiqua" w:eastAsia="Book Antiqua" w:hAnsi="Book Antiqua" w:cs="Book Antiqua"/>
          <w:b/>
          <w:bCs/>
          <w:color w:val="000000"/>
          <w:u w:val="single"/>
        </w:rPr>
        <w:t>OF</w:t>
      </w:r>
      <w:r w:rsidR="009426CD" w:rsidRPr="00BA1ABB">
        <w:rPr>
          <w:rFonts w:ascii="Book Antiqua" w:eastAsia="Book Antiqua" w:hAnsi="Book Antiqua" w:cs="Book Antiqua"/>
          <w:b/>
          <w:bCs/>
          <w:color w:val="000000"/>
          <w:u w:val="single"/>
        </w:rPr>
        <w:t xml:space="preserve"> </w:t>
      </w:r>
      <w:bookmarkStart w:id="602" w:name="_Hlk157162390"/>
      <w:r w:rsidRPr="00BA1ABB">
        <w:rPr>
          <w:rFonts w:ascii="Book Antiqua" w:eastAsia="Book Antiqua" w:hAnsi="Book Antiqua" w:cs="Book Antiqua"/>
          <w:b/>
          <w:bCs/>
          <w:color w:val="000000"/>
          <w:u w:val="single"/>
        </w:rPr>
        <w:t>CHRONIC</w:t>
      </w:r>
      <w:r w:rsidR="009426CD" w:rsidRPr="00BA1ABB">
        <w:rPr>
          <w:rFonts w:ascii="Book Antiqua" w:eastAsia="Book Antiqua" w:hAnsi="Book Antiqua" w:cs="Book Antiqua"/>
          <w:b/>
          <w:bCs/>
          <w:color w:val="000000"/>
          <w:u w:val="single"/>
        </w:rPr>
        <w:t xml:space="preserve"> </w:t>
      </w:r>
      <w:r w:rsidRPr="00BA1ABB">
        <w:rPr>
          <w:rFonts w:ascii="Book Antiqua" w:eastAsia="Book Antiqua" w:hAnsi="Book Antiqua" w:cs="Book Antiqua"/>
          <w:b/>
          <w:bCs/>
          <w:color w:val="000000"/>
          <w:u w:val="single"/>
        </w:rPr>
        <w:t>HEPATITIS</w:t>
      </w:r>
      <w:r w:rsidR="009426CD" w:rsidRPr="00BA1ABB">
        <w:rPr>
          <w:rFonts w:ascii="Book Antiqua" w:eastAsia="Book Antiqua" w:hAnsi="Book Antiqua" w:cs="Book Antiqua"/>
          <w:b/>
          <w:bCs/>
          <w:color w:val="000000"/>
          <w:u w:val="single"/>
        </w:rPr>
        <w:t xml:space="preserve"> </w:t>
      </w:r>
      <w:r w:rsidRPr="00BA1ABB">
        <w:rPr>
          <w:rFonts w:ascii="Book Antiqua" w:eastAsia="Book Antiqua" w:hAnsi="Book Antiqua" w:cs="Book Antiqua"/>
          <w:b/>
          <w:bCs/>
          <w:color w:val="000000"/>
          <w:u w:val="single"/>
        </w:rPr>
        <w:t>DELTA</w:t>
      </w:r>
      <w:bookmarkEnd w:id="602"/>
    </w:p>
    <w:p w14:paraId="6735F597" w14:textId="21D04FE9" w:rsidR="00A77B3E" w:rsidRPr="00BA1ABB" w:rsidRDefault="00000000" w:rsidP="00B61EA0">
      <w:pPr>
        <w:spacing w:line="360" w:lineRule="auto"/>
        <w:jc w:val="both"/>
        <w:rPr>
          <w:rFonts w:ascii="Book Antiqua" w:hAnsi="Book Antiqua"/>
        </w:rPr>
      </w:pPr>
      <w:r w:rsidRPr="00BA1ABB">
        <w:rPr>
          <w:rFonts w:ascii="Book Antiqua" w:eastAsia="Book Antiqua" w:hAnsi="Book Antiqua" w:cs="Book Antiqua"/>
          <w:color w:val="000000"/>
        </w:rPr>
        <w:t>Until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management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chronic</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00B61EA0" w:rsidRPr="00BA1ABB">
        <w:rPr>
          <w:rFonts w:ascii="Book Antiqua" w:eastAsia="Book Antiqua" w:hAnsi="Book Antiqua" w:cs="Book Antiqua"/>
          <w:color w:val="000000"/>
        </w:rPr>
        <w:t>(</w:t>
      </w:r>
      <w:r w:rsidRPr="00BA1ABB">
        <w:rPr>
          <w:rFonts w:ascii="Book Antiqua" w:eastAsia="Book Antiqua" w:hAnsi="Book Antiqua" w:cs="Book Antiqua"/>
          <w:color w:val="000000"/>
        </w:rPr>
        <w:t>CHD</w:t>
      </w:r>
      <w:r w:rsidR="00B61EA0"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encompassed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guidelines,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recognized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HBV-dependent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designated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orphan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because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fraction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B</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surface</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antigen</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(HBsAg)</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Advancements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knowledge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pathogenesis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cycle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identification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therapeutic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targets.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time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discovery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70’s,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undergone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Phase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III</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trials.</w:t>
      </w:r>
      <w:r w:rsidR="009426CD" w:rsidRPr="00BA1ABB">
        <w:rPr>
          <w:rFonts w:ascii="Book Antiqua" w:eastAsia="Book Antiqua" w:hAnsi="Book Antiqua" w:cs="Book Antiqua"/>
          <w:color w:val="000000"/>
        </w:rPr>
        <w:t xml:space="preserve"> </w:t>
      </w:r>
      <w:r w:rsidR="00C35A1A" w:rsidRPr="00BA1ABB">
        <w:rPr>
          <w:rFonts w:ascii="Book Antiqua" w:eastAsia="Book Antiqua" w:hAnsi="Book Antiqua" w:cs="Book Antiqua"/>
          <w:color w:val="000000"/>
        </w:rPr>
        <w:t>Bulevirtide (BLV)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HDV-specific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marketing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authorization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EMA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July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2020.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Owing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complexity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management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newly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available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knowledge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therapeutic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perspectives,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European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Association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(EASL)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commissioned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international</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practice</w:t>
      </w:r>
      <w:r w:rsidR="009426CD" w:rsidRPr="00BA1ABB">
        <w:rPr>
          <w:rFonts w:ascii="Book Antiqua" w:eastAsia="Book Antiqua" w:hAnsi="Book Antiqua" w:cs="Book Antiqua"/>
          <w:color w:val="000000"/>
        </w:rPr>
        <w:t xml:space="preserve"> </w:t>
      </w:r>
      <w:r w:rsidR="007F773D" w:rsidRPr="00BA1ABB">
        <w:rPr>
          <w:rFonts w:ascii="Book Antiqua" w:eastAsia="Book Antiqua" w:hAnsi="Book Antiqua" w:cs="Book Antiqua"/>
          <w:color w:val="000000"/>
        </w:rPr>
        <w:t>guideline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(CPG)</w:t>
      </w:r>
      <w:r w:rsidRPr="00BA1ABB">
        <w:rPr>
          <w:rFonts w:ascii="Book Antiqua" w:eastAsia="Book Antiqua" w:hAnsi="Book Antiqua" w:cs="Book Antiqua"/>
          <w:color w:val="000000"/>
          <w:vertAlign w:val="superscript"/>
        </w:rPr>
        <w:t>[19]</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management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HDV-infected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announced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EASL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meeting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June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2023.</w:t>
      </w:r>
    </w:p>
    <w:p w14:paraId="1C1B8D88" w14:textId="77777777" w:rsidR="00A77B3E" w:rsidRPr="00BA1ABB" w:rsidRDefault="00A77B3E" w:rsidP="007F773D">
      <w:pPr>
        <w:spacing w:line="360" w:lineRule="auto"/>
        <w:jc w:val="both"/>
        <w:rPr>
          <w:rFonts w:ascii="Book Antiqua" w:hAnsi="Book Antiqua"/>
        </w:rPr>
      </w:pPr>
    </w:p>
    <w:p w14:paraId="68114E8E" w14:textId="69C3A16B"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i/>
          <w:iCs/>
          <w:color w:val="000000"/>
        </w:rPr>
        <w:t>Pegylated</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Interferon</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a</w:t>
      </w:r>
    </w:p>
    <w:p w14:paraId="7AFF879B" w14:textId="4AC8E4F0" w:rsidR="00A77B3E" w:rsidRPr="00BA1ABB" w:rsidRDefault="00000000" w:rsidP="007F773D">
      <w:pPr>
        <w:spacing w:line="360" w:lineRule="auto"/>
        <w:jc w:val="both"/>
        <w:rPr>
          <w:rFonts w:ascii="Book Antiqua" w:hAnsi="Book Antiqua"/>
        </w:rPr>
      </w:pPr>
      <w:r w:rsidRPr="00BA1ABB">
        <w:rPr>
          <w:rFonts w:ascii="Book Antiqua" w:eastAsia="Book Antiqua" w:hAnsi="Book Antiqua" w:cs="Book Antiqua"/>
          <w:color w:val="000000"/>
        </w:rPr>
        <w:t>According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EASL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CPG2023,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AF42A6">
        <w:rPr>
          <w:rFonts w:ascii="Book Antiqua" w:eastAsia="Book Antiqua" w:hAnsi="Book Antiqua" w:cs="Book Antiqua"/>
          <w:color w:val="000000"/>
        </w:rPr>
        <w:t>PegIFNα</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remains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therapeutic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option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compensated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irrespective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strong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consensus)</w:t>
      </w:r>
      <w:r w:rsidRPr="00BA1ABB">
        <w:rPr>
          <w:rFonts w:ascii="Book Antiqua" w:eastAsia="Book Antiqua" w:hAnsi="Book Antiqua" w:cs="Book Antiqua"/>
          <w:color w:val="000000"/>
          <w:vertAlign w:val="superscript"/>
        </w:rPr>
        <w:t>[19]</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associated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both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markers,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significantly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reduces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administered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early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stages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infection</w:t>
      </w:r>
      <w:r w:rsidRPr="00BA1ABB">
        <w:rPr>
          <w:rFonts w:ascii="Book Antiqua" w:eastAsia="Book Antiqua" w:hAnsi="Book Antiqua" w:cs="Book Antiqua"/>
          <w:color w:val="000000"/>
          <w:vertAlign w:val="superscript"/>
        </w:rPr>
        <w:t>[20]</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suggesting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entry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suppression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division-mediated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spread</w:t>
      </w:r>
      <w:r w:rsidRPr="00BA1ABB">
        <w:rPr>
          <w:rFonts w:ascii="Book Antiqua" w:eastAsia="Book Antiqua" w:hAnsi="Book Antiqua" w:cs="Book Antiqua"/>
          <w:color w:val="000000"/>
          <w:vertAlign w:val="superscript"/>
        </w:rPr>
        <w:t>[21]</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contrast,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meta-analysis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29%</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receiving</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developed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relapse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up</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years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Pr="00BA1ABB">
        <w:rPr>
          <w:rFonts w:ascii="Book Antiqua" w:eastAsia="Book Antiqua" w:hAnsi="Book Antiqua" w:cs="Book Antiqua"/>
          <w:color w:val="000000"/>
          <w:vertAlign w:val="superscript"/>
        </w:rPr>
        <w:t>[22,23]</w:t>
      </w:r>
      <w:r w:rsidRPr="00BA1ABB">
        <w:rPr>
          <w:rFonts w:ascii="Book Antiqua" w:eastAsia="Book Antiqua" w:hAnsi="Book Antiqua" w:cs="Book Antiqua"/>
          <w:color w:val="000000"/>
        </w:rPr>
        <w:t>.</w:t>
      </w:r>
    </w:p>
    <w:p w14:paraId="38024656" w14:textId="77777777" w:rsidR="00A77B3E" w:rsidRPr="00BA1ABB" w:rsidRDefault="00A77B3E" w:rsidP="0060098A">
      <w:pPr>
        <w:spacing w:line="360" w:lineRule="auto"/>
        <w:jc w:val="both"/>
        <w:rPr>
          <w:rFonts w:ascii="Book Antiqua" w:hAnsi="Book Antiqua"/>
        </w:rPr>
      </w:pPr>
    </w:p>
    <w:p w14:paraId="4A5122FD" w14:textId="6EF020C2" w:rsidR="00A77B3E" w:rsidRPr="00BA1ABB" w:rsidRDefault="00AC656B">
      <w:pPr>
        <w:spacing w:line="360" w:lineRule="auto"/>
        <w:jc w:val="both"/>
        <w:rPr>
          <w:rFonts w:ascii="Book Antiqua" w:hAnsi="Book Antiqua"/>
          <w:b/>
          <w:bCs/>
          <w:i/>
          <w:iCs/>
        </w:rPr>
      </w:pPr>
      <w:r w:rsidRPr="00BA1ABB">
        <w:rPr>
          <w:rFonts w:ascii="Book Antiqua" w:eastAsia="Book Antiqua" w:hAnsi="Book Antiqua" w:cs="Book Antiqua"/>
          <w:b/>
          <w:bCs/>
          <w:i/>
          <w:iCs/>
          <w:color w:val="000000"/>
        </w:rPr>
        <w:t>BLV</w:t>
      </w:r>
    </w:p>
    <w:p w14:paraId="25B82445" w14:textId="2ACEB98C" w:rsidR="00A77B3E" w:rsidRPr="00BA1ABB" w:rsidRDefault="00AC656B" w:rsidP="0060098A">
      <w:pPr>
        <w:spacing w:line="360" w:lineRule="auto"/>
        <w:jc w:val="both"/>
        <w:rPr>
          <w:rFonts w:ascii="Book Antiqua" w:hAnsi="Book Antiqua"/>
        </w:rPr>
      </w:pP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synthetic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myristoylated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lipopeptide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consisting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47</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amino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acids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preS1</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domain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large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surface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protein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blocks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attachment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entry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receptor,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NTCP</w:t>
      </w:r>
      <w:r w:rsidRPr="00BA1ABB">
        <w:rPr>
          <w:rFonts w:ascii="Book Antiqua" w:eastAsia="Book Antiqua" w:hAnsi="Book Antiqua" w:cs="Book Antiqua"/>
          <w:color w:val="000000"/>
          <w:vertAlign w:val="superscript"/>
        </w:rPr>
        <w:t>[24]</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compensated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strong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consensus).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optimal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duration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yet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established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until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becomes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available,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long-term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daily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safe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adequate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weak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consensus</w:t>
      </w:r>
      <w:r w:rsidRPr="00BA1ABB">
        <w:rPr>
          <w:rFonts w:ascii="Book Antiqua" w:eastAsia="Book Antiqua" w:hAnsi="Book Antiqua" w:cs="Book Antiqua"/>
          <w:color w:val="000000"/>
          <w:vertAlign w:val="superscript"/>
        </w:rPr>
        <w:t>[19]</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Real-world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evidence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500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Germany,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Austria,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Italy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presented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international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meetings.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French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Early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Access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Cohort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(33%)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(68%)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Pr="00BA1ABB">
        <w:rPr>
          <w:rFonts w:ascii="Book Antiqua" w:eastAsia="Book Antiqua" w:hAnsi="Book Antiqua" w:cs="Book Antiqua"/>
          <w:color w:val="000000"/>
          <w:vertAlign w:val="superscript"/>
        </w:rPr>
        <w:t>[25]</w:t>
      </w:r>
      <w:r w:rsidR="007C5793"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German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real-world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experience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114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showed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high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mean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intervention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period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38</w:t>
      </w:r>
      <w:r w:rsidR="00D22026" w:rsidRPr="00BA1ABB">
        <w:rPr>
          <w:rFonts w:ascii="Book Antiqua" w:eastAsia="Book Antiqua" w:hAnsi="Book Antiqua" w:cs="Book Antiqua"/>
          <w:color w:val="000000"/>
        </w:rPr>
        <w:t>.0</w:t>
      </w:r>
      <w:r w:rsidR="009426CD" w:rsidRPr="00BA1ABB">
        <w:rPr>
          <w:rFonts w:ascii="Book Antiqua" w:eastAsia="Book Antiqua" w:hAnsi="Book Antiqua" w:cs="Book Antiqua"/>
          <w:color w:val="000000"/>
        </w:rPr>
        <w:t xml:space="preserve"> </w:t>
      </w:r>
      <w:r w:rsidR="00D22026"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17.6</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Interestingly,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tolerated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without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major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adverse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decompensated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baseline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responses</w:t>
      </w:r>
      <w:r w:rsidRPr="00BA1ABB">
        <w:rPr>
          <w:rFonts w:ascii="Book Antiqua" w:eastAsia="Book Antiqua" w:hAnsi="Book Antiqua" w:cs="Book Antiqua"/>
          <w:color w:val="000000"/>
          <w:vertAlign w:val="superscript"/>
        </w:rPr>
        <w:t>[26]</w:t>
      </w:r>
      <w:r w:rsidRPr="00BA1ABB">
        <w:rPr>
          <w:rFonts w:ascii="Book Antiqua" w:eastAsia="Book Antiqua" w:hAnsi="Book Antiqua" w:cs="Book Antiqua"/>
          <w:color w:val="000000"/>
        </w:rPr>
        <w:t>.</w:t>
      </w:r>
    </w:p>
    <w:p w14:paraId="2454352C" w14:textId="77777777" w:rsidR="00A77B3E" w:rsidRPr="00BA1ABB" w:rsidRDefault="00A77B3E" w:rsidP="002E4CC5">
      <w:pPr>
        <w:spacing w:line="360" w:lineRule="auto"/>
        <w:jc w:val="both"/>
        <w:rPr>
          <w:rFonts w:ascii="Book Antiqua" w:hAnsi="Book Antiqua"/>
        </w:rPr>
      </w:pPr>
    </w:p>
    <w:p w14:paraId="4D88A51C" w14:textId="61DE4CAF"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i/>
          <w:iCs/>
          <w:color w:val="000000"/>
        </w:rPr>
        <w:t>Combination</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treatment</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with</w:t>
      </w:r>
      <w:r w:rsidR="009426CD" w:rsidRPr="00BA1ABB">
        <w:rPr>
          <w:rFonts w:ascii="Book Antiqua" w:eastAsia="Book Antiqua" w:hAnsi="Book Antiqua" w:cs="Book Antiqua"/>
          <w:b/>
          <w:bCs/>
          <w:i/>
          <w:iCs/>
          <w:color w:val="000000"/>
        </w:rPr>
        <w:t xml:space="preserve"> </w:t>
      </w:r>
      <w:r w:rsidR="00AC656B" w:rsidRPr="00BA1ABB">
        <w:rPr>
          <w:rFonts w:ascii="Book Antiqua" w:eastAsia="Book Antiqua" w:hAnsi="Book Antiqua" w:cs="Book Antiqua"/>
          <w:b/>
          <w:bCs/>
          <w:i/>
          <w:iCs/>
          <w:color w:val="000000"/>
        </w:rPr>
        <w:t>BLV</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plus</w:t>
      </w:r>
      <w:r w:rsidR="009426CD" w:rsidRPr="00BA1ABB">
        <w:rPr>
          <w:rFonts w:ascii="Book Antiqua" w:eastAsia="Book Antiqua" w:hAnsi="Book Antiqua" w:cs="Book Antiqua"/>
          <w:b/>
          <w:bCs/>
          <w:i/>
          <w:iCs/>
          <w:color w:val="000000"/>
        </w:rPr>
        <w:t xml:space="preserve"> </w:t>
      </w:r>
      <w:r w:rsidR="00AF42A6">
        <w:rPr>
          <w:rFonts w:ascii="Book Antiqua" w:eastAsia="Book Antiqua" w:hAnsi="Book Antiqua" w:cs="Book Antiqua"/>
          <w:b/>
          <w:bCs/>
          <w:i/>
          <w:iCs/>
          <w:color w:val="000000"/>
        </w:rPr>
        <w:t>PegIFNα</w:t>
      </w:r>
    </w:p>
    <w:p w14:paraId="0E3311FF" w14:textId="3A56A8A8" w:rsidR="00A77B3E" w:rsidRPr="00BA1ABB" w:rsidRDefault="00000000" w:rsidP="002E4CC5">
      <w:pPr>
        <w:spacing w:line="360" w:lineRule="auto"/>
        <w:jc w:val="both"/>
        <w:rPr>
          <w:rFonts w:ascii="Book Antiqua" w:hAnsi="Book Antiqua"/>
        </w:rPr>
      </w:pP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rationale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combination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relies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fact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exhibits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immunomodulatory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properties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cell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division</w:t>
      </w:r>
      <w:r w:rsidR="009E2541" w:rsidRPr="00BA1ABB">
        <w:rPr>
          <w:rFonts w:ascii="Book Antiqua" w:eastAsia="Book Antiqua" w:hAnsi="Book Antiqua" w:cs="Book Antiqua"/>
          <w:color w:val="000000"/>
        </w:rPr>
        <w:t>-</w:t>
      </w:r>
      <w:r w:rsidRPr="00BA1ABB">
        <w:rPr>
          <w:rFonts w:ascii="Book Antiqua" w:eastAsia="Book Antiqua" w:hAnsi="Book Antiqua" w:cs="Book Antiqua"/>
          <w:color w:val="000000"/>
        </w:rPr>
        <w:t>mediated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spread,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whereas</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entering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hepatocytes,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preventing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infection.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combination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also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EASL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CPG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2023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without</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intolerance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contraindications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weak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recommendation,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consensus)</w:t>
      </w:r>
      <w:r w:rsidRPr="00BA1ABB">
        <w:rPr>
          <w:rFonts w:ascii="Book Antiqua" w:eastAsia="Book Antiqua" w:hAnsi="Book Antiqua" w:cs="Book Antiqua"/>
          <w:color w:val="000000"/>
          <w:vertAlign w:val="superscript"/>
        </w:rPr>
        <w:t>[19]</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MYR203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combination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Twenty-four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weeks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53%</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received</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sustained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27%</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daily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respectively</w:t>
      </w:r>
      <w:r w:rsidRPr="00BA1ABB">
        <w:rPr>
          <w:rFonts w:ascii="Book Antiqua" w:eastAsia="Book Antiqua" w:hAnsi="Book Antiqua" w:cs="Book Antiqua"/>
          <w:color w:val="000000"/>
          <w:vertAlign w:val="superscript"/>
        </w:rPr>
        <w:t>[27]</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ongoing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MYR204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study,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randomized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combination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continued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another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48</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96</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24</w:t>
      </w:r>
      <w:r w:rsidRPr="00BA1ABB">
        <w:rPr>
          <w:rFonts w:ascii="Book Antiqua" w:eastAsia="Book Antiqua" w:hAnsi="Book Antiqua" w:cs="Book Antiqua"/>
          <w:color w:val="000000"/>
          <w:vertAlign w:val="superscript"/>
        </w:rPr>
        <w:t>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combination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greater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those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bulevirtidine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(92%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administered</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88%</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00CC444C" w:rsidRPr="00BA1ABB">
        <w:rPr>
          <w:rFonts w:ascii="Book Antiqua" w:eastAsia="Book Antiqua" w:hAnsi="Book Antiqua" w:cs="Book Antiqua"/>
          <w:i/>
          <w:iCs/>
          <w:color w:val="000000"/>
        </w:rPr>
        <w:t>vs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72%</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10</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monotherapy).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Although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promising,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number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points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clarified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further</w:t>
      </w:r>
      <w:r w:rsidRPr="00BA1ABB">
        <w:rPr>
          <w:rFonts w:ascii="Book Antiqua" w:eastAsia="Book Antiqua" w:hAnsi="Book Antiqua" w:cs="Book Antiqua"/>
          <w:color w:val="000000"/>
          <w:vertAlign w:val="superscript"/>
        </w:rPr>
        <w:t>[28]</w:t>
      </w:r>
      <w:r w:rsidRPr="00BA1ABB">
        <w:rPr>
          <w:rFonts w:ascii="Book Antiqua" w:eastAsia="Book Antiqua" w:hAnsi="Book Antiqua" w:cs="Book Antiqua"/>
          <w:color w:val="000000"/>
        </w:rPr>
        <w:t>.</w:t>
      </w:r>
    </w:p>
    <w:p w14:paraId="5846098D" w14:textId="77777777" w:rsidR="00A77B3E" w:rsidRPr="00BA1ABB" w:rsidRDefault="00A77B3E" w:rsidP="001B68EF">
      <w:pPr>
        <w:spacing w:line="360" w:lineRule="auto"/>
        <w:jc w:val="both"/>
        <w:rPr>
          <w:rFonts w:ascii="Book Antiqua" w:hAnsi="Book Antiqua"/>
        </w:rPr>
      </w:pPr>
    </w:p>
    <w:p w14:paraId="11E93C9E" w14:textId="0CD81308"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i/>
          <w:iCs/>
          <w:color w:val="000000"/>
        </w:rPr>
        <w:t>Future</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treatment</w:t>
      </w:r>
      <w:r w:rsidR="009426CD" w:rsidRPr="00BA1ABB">
        <w:rPr>
          <w:rFonts w:ascii="Book Antiqua" w:eastAsia="Book Antiqua" w:hAnsi="Book Antiqua" w:cs="Book Antiqua"/>
          <w:b/>
          <w:bCs/>
          <w:i/>
          <w:iCs/>
          <w:color w:val="000000"/>
        </w:rPr>
        <w:t xml:space="preserve"> </w:t>
      </w:r>
      <w:r w:rsidRPr="00BA1ABB">
        <w:rPr>
          <w:rFonts w:ascii="Book Antiqua" w:eastAsia="Book Antiqua" w:hAnsi="Book Antiqua" w:cs="Book Antiqua"/>
          <w:b/>
          <w:bCs/>
          <w:i/>
          <w:iCs/>
          <w:color w:val="000000"/>
        </w:rPr>
        <w:t>options</w:t>
      </w:r>
    </w:p>
    <w:p w14:paraId="3BC73D6F" w14:textId="076C4847" w:rsidR="00A77B3E" w:rsidRPr="00BA1ABB" w:rsidRDefault="00000000" w:rsidP="001B68EF">
      <w:pPr>
        <w:spacing w:line="360" w:lineRule="auto"/>
        <w:jc w:val="both"/>
        <w:rPr>
          <w:rFonts w:ascii="Book Antiqua" w:hAnsi="Book Antiqua"/>
        </w:rPr>
      </w:pPr>
      <w:r w:rsidRPr="00BA1ABB">
        <w:rPr>
          <w:rFonts w:ascii="Book Antiqua" w:eastAsia="Book Antiqua" w:hAnsi="Book Antiqua" w:cs="Book Antiqua"/>
          <w:color w:val="000000"/>
        </w:rPr>
        <w:t>Better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understanding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life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cycle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interplay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hepatocytes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enabled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development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possible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candidates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Besides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NTCP</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promising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include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prenylation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inhibitors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inhibit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prenylation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large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antigens,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essential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morphogenesis</w:t>
      </w:r>
      <w:r w:rsidRPr="00BA1ABB">
        <w:rPr>
          <w:rFonts w:ascii="Book Antiqua" w:eastAsia="Book Antiqua" w:hAnsi="Book Antiqua" w:cs="Book Antiqua"/>
          <w:color w:val="000000"/>
          <w:vertAlign w:val="superscript"/>
        </w:rPr>
        <w:t>[29]</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nucleic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polymers</w:t>
      </w:r>
      <w:r w:rsidR="00F42C83"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which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interact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hydrophobic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surface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destabilize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assembly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secretion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subviral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particles,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leading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degradation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intracellular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w:t>
      </w:r>
      <w:r w:rsidRPr="00BA1ABB">
        <w:rPr>
          <w:rFonts w:ascii="Book Antiqua" w:eastAsia="Book Antiqua" w:hAnsi="Book Antiqua" w:cs="Book Antiqua"/>
          <w:color w:val="000000"/>
          <w:vertAlign w:val="superscript"/>
        </w:rPr>
        <w:t>[30]</w:t>
      </w:r>
      <w:r w:rsidRPr="00BA1ABB">
        <w:rPr>
          <w:rFonts w:ascii="Book Antiqua" w:eastAsia="Book Antiqua" w:hAnsi="Book Antiqua" w:cs="Book Antiqua"/>
          <w:color w:val="000000"/>
        </w:rPr>
        <w:t>.</w:t>
      </w:r>
    </w:p>
    <w:p w14:paraId="16A3DA41" w14:textId="77777777" w:rsidR="00F42C83" w:rsidRPr="00BA1ABB" w:rsidRDefault="00F42C83">
      <w:pPr>
        <w:spacing w:line="360" w:lineRule="auto"/>
        <w:jc w:val="both"/>
        <w:rPr>
          <w:rFonts w:ascii="Book Antiqua" w:eastAsia="Book Antiqua" w:hAnsi="Book Antiqua" w:cs="Book Antiqua"/>
          <w:b/>
          <w:bCs/>
          <w:color w:val="000000"/>
        </w:rPr>
      </w:pPr>
    </w:p>
    <w:p w14:paraId="658CA277" w14:textId="26F8B646" w:rsidR="00A77B3E" w:rsidRPr="00BA1ABB" w:rsidRDefault="00000000">
      <w:pPr>
        <w:spacing w:line="360" w:lineRule="auto"/>
        <w:jc w:val="both"/>
        <w:rPr>
          <w:rFonts w:ascii="Book Antiqua" w:hAnsi="Book Antiqua"/>
          <w:u w:val="single"/>
        </w:rPr>
      </w:pPr>
      <w:r w:rsidRPr="00BA1ABB">
        <w:rPr>
          <w:rFonts w:ascii="Book Antiqua" w:eastAsia="Book Antiqua" w:hAnsi="Book Antiqua" w:cs="Book Antiqua"/>
          <w:b/>
          <w:bCs/>
          <w:color w:val="000000"/>
          <w:u w:val="single"/>
        </w:rPr>
        <w:t>DISCUSSION</w:t>
      </w:r>
    </w:p>
    <w:p w14:paraId="5F419295" w14:textId="7CAE84DF" w:rsidR="00A77B3E" w:rsidRPr="00BA1ABB" w:rsidRDefault="00000000" w:rsidP="00F42C83">
      <w:pPr>
        <w:spacing w:line="360" w:lineRule="auto"/>
        <w:jc w:val="both"/>
        <w:rPr>
          <w:rFonts w:ascii="Book Antiqua" w:hAnsi="Book Antiqua"/>
        </w:rPr>
      </w:pPr>
      <w:r w:rsidRPr="00BA1ABB">
        <w:rPr>
          <w:rFonts w:ascii="Book Antiqua" w:eastAsia="Book Antiqua" w:hAnsi="Book Antiqua" w:cs="Book Antiqua"/>
          <w:color w:val="000000"/>
        </w:rPr>
        <w:t>Over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few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decades,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interaction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between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increasing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attention,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special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interest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lastRenderedPageBreak/>
        <w:t>virus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co-infection.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clinical</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after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Starting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from</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observation,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several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questions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arise,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mainly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concerning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exact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correlation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between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onset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disease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00F42C83" w:rsidRPr="00BA1ABB">
        <w:rPr>
          <w:rFonts w:ascii="Book Antiqua" w:eastAsia="Book Antiqua" w:hAnsi="Book Antiqua" w:cs="Book Antiqua"/>
          <w:color w:val="000000"/>
        </w:rPr>
        <w:t>b</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pegylated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interferon.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Since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possible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scenarios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described,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different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reported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literature,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some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steps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have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proposed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manage</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chronic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HBsAg-positive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screened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antibodies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Consequently,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tested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regardless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results,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screened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testing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suchas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SMA,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p-ANCA,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indicate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biopsy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performed.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Nevertheless,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laboratory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tests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compatible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00AF42A6">
        <w:rPr>
          <w:rFonts w:ascii="Book Antiqua" w:eastAsia="Book Antiqua" w:hAnsi="Book Antiqua" w:cs="Book Antiqua"/>
          <w:color w:val="000000"/>
        </w:rPr>
        <w:t>PegIFNα</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contraindicated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normalization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decreased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IgG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still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continued.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partial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00443385" w:rsidRPr="00BA1ABB">
        <w:rPr>
          <w:rFonts w:ascii="Book Antiqua" w:eastAsia="Book Antiqua" w:hAnsi="Book Antiqua" w:cs="Book Antiqua"/>
          <w:color w:val="000000"/>
        </w:rPr>
        <w:t>0</w:t>
      </w:r>
      <w:r w:rsidRPr="00BA1ABB">
        <w:rPr>
          <w:rFonts w:ascii="Book Antiqua" w:eastAsia="Book Antiqua" w:hAnsi="Book Antiqua" w:cs="Book Antiqua"/>
          <w:color w:val="000000"/>
        </w:rPr>
        <w:t>.5</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mg/kg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body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weight/day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together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applied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positive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data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elevated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transaminase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continued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tapered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manner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described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previously.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partial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checked,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immediately.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remains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second-line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00165A1C" w:rsidRPr="00BA1ABB">
        <w:rPr>
          <w:rFonts w:ascii="Book Antiqua" w:eastAsia="Book Antiqua" w:hAnsi="Book Antiqua" w:cs="Book Antiqua"/>
          <w:color w:val="000000"/>
        </w:rPr>
        <w:t>MMF</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but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great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caution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due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effects.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Despite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satisfactory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undetectable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closely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monitored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reactivation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examining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HDVRNA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levels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least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every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12-24</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wk.</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Moreover,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undergoing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receive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nucleos(t)ide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analogs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avoid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reactivation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exacerbation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of</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chronic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(Figure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1).</w:t>
      </w:r>
    </w:p>
    <w:p w14:paraId="71A158C9" w14:textId="257E6E39" w:rsidR="00A77B3E" w:rsidRPr="00BA1ABB" w:rsidRDefault="00000000" w:rsidP="002D5554">
      <w:pPr>
        <w:spacing w:line="360" w:lineRule="auto"/>
        <w:ind w:firstLineChars="100" w:firstLine="240"/>
        <w:jc w:val="both"/>
        <w:rPr>
          <w:rFonts w:ascii="Book Antiqua" w:hAnsi="Book Antiqua"/>
        </w:rPr>
      </w:pPr>
      <w:r w:rsidRPr="00BA1ABB">
        <w:rPr>
          <w:rFonts w:ascii="Book Antiqua" w:eastAsia="Book Antiqua" w:hAnsi="Book Antiqua" w:cs="Book Antiqua"/>
          <w:color w:val="000000"/>
        </w:rPr>
        <w:lastRenderedPageBreak/>
        <w:t>However,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all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achieve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virological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when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first-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second-line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particularly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decompensated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cirrhosis.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liver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transplantation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until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new</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HDV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anti-viral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agents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available.</w:t>
      </w:r>
    </w:p>
    <w:p w14:paraId="55D7FE1F" w14:textId="77777777" w:rsidR="00A77B3E" w:rsidRPr="00BA1ABB" w:rsidRDefault="00A77B3E" w:rsidP="008F594A">
      <w:pPr>
        <w:spacing w:line="360" w:lineRule="auto"/>
        <w:jc w:val="both"/>
        <w:rPr>
          <w:rFonts w:ascii="Book Antiqua" w:hAnsi="Book Antiqua"/>
        </w:rPr>
      </w:pPr>
    </w:p>
    <w:p w14:paraId="5A3CC2B4" w14:textId="77777777"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aps/>
          <w:color w:val="000000"/>
          <w:u w:val="single"/>
        </w:rPr>
        <w:t>CONCLUSION</w:t>
      </w:r>
    </w:p>
    <w:p w14:paraId="68064C41" w14:textId="6D026CE4" w:rsidR="00A77B3E" w:rsidRPr="00BA1ABB" w:rsidRDefault="00000000" w:rsidP="008F594A">
      <w:pPr>
        <w:spacing w:line="360" w:lineRule="auto"/>
        <w:jc w:val="both"/>
        <w:rPr>
          <w:rFonts w:ascii="Book Antiqua" w:hAnsi="Book Antiqua"/>
        </w:rPr>
      </w:pPr>
      <w:r w:rsidRPr="00BA1ABB">
        <w:rPr>
          <w:rFonts w:ascii="Book Antiqua" w:eastAsia="Book Antiqua" w:hAnsi="Book Antiqua" w:cs="Book Antiqua"/>
          <w:color w:val="000000"/>
        </w:rPr>
        <w:t>Therefore,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Chronic</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Hepatitis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Delta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evaluated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for</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Pr="00BA1ABB">
        <w:rPr>
          <w:rFonts w:ascii="Book Antiqua" w:eastAsia="Book Antiqua" w:hAnsi="Book Antiqua" w:cs="Book Antiqua"/>
          <w:color w:val="000000"/>
        </w:rPr>
        <w: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Once</w:t>
      </w:r>
      <w:r w:rsidR="009426CD" w:rsidRPr="00BA1ABB">
        <w:rPr>
          <w:rFonts w:ascii="Book Antiqua" w:eastAsia="Book Antiqua" w:hAnsi="Book Antiqua" w:cs="Book Antiqua"/>
          <w:color w:val="000000"/>
        </w:rPr>
        <w:t xml:space="preserve"> </w:t>
      </w:r>
      <w:r w:rsidR="008F594A" w:rsidRPr="00BA1ABB">
        <w:rPr>
          <w:rFonts w:ascii="Book Antiqua" w:eastAsia="Book Antiqua" w:hAnsi="Book Antiqua" w:cs="Book Antiqua"/>
        </w:rPr>
        <w:t>AIH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diagnosed,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treatment</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00AC656B" w:rsidRPr="00BA1ABB">
        <w:rPr>
          <w:rFonts w:ascii="Book Antiqua" w:eastAsia="Book Antiqua" w:hAnsi="Book Antiqua" w:cs="Book Antiqua"/>
          <w:color w:val="000000"/>
        </w:rPr>
        <w:t>BLV</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initially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administered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and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continued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long</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In</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patients</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partial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or</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no</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biochemical</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response,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autoimmune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therapy</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with</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prednisolone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should</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be</w:t>
      </w:r>
      <w:r w:rsidR="009426CD" w:rsidRPr="00BA1ABB">
        <w:rPr>
          <w:rFonts w:ascii="Book Antiqua" w:eastAsia="Book Antiqua" w:hAnsi="Book Antiqua" w:cs="Book Antiqua"/>
          <w:color w:val="000000"/>
        </w:rPr>
        <w:t xml:space="preserve"> </w:t>
      </w:r>
      <w:r w:rsidRPr="00BA1ABB">
        <w:rPr>
          <w:rFonts w:ascii="Book Antiqua" w:eastAsia="Book Antiqua" w:hAnsi="Book Antiqua" w:cs="Book Antiqua"/>
          <w:color w:val="000000"/>
        </w:rPr>
        <w:t>considered.</w:t>
      </w:r>
    </w:p>
    <w:p w14:paraId="54A843C9" w14:textId="77777777" w:rsidR="00A77B3E" w:rsidRPr="00BA1ABB" w:rsidRDefault="00A77B3E" w:rsidP="008F594A">
      <w:pPr>
        <w:spacing w:line="360" w:lineRule="auto"/>
        <w:jc w:val="both"/>
        <w:rPr>
          <w:rFonts w:ascii="Book Antiqua" w:hAnsi="Book Antiqua"/>
        </w:rPr>
      </w:pPr>
    </w:p>
    <w:p w14:paraId="563D5E9E" w14:textId="77777777" w:rsidR="00A77B3E" w:rsidRPr="00BA1ABB" w:rsidRDefault="00000000" w:rsidP="008F594A">
      <w:pPr>
        <w:spacing w:line="360" w:lineRule="auto"/>
        <w:jc w:val="both"/>
        <w:rPr>
          <w:rFonts w:ascii="Book Antiqua" w:hAnsi="Book Antiqua"/>
        </w:rPr>
      </w:pPr>
      <w:r w:rsidRPr="00BA1ABB">
        <w:rPr>
          <w:rFonts w:ascii="Book Antiqua" w:eastAsia="Book Antiqua" w:hAnsi="Book Antiqua" w:cs="Book Antiqua"/>
          <w:b/>
          <w:color w:val="000000"/>
        </w:rPr>
        <w:t>REFERENCES</w:t>
      </w:r>
    </w:p>
    <w:p w14:paraId="15029BF7" w14:textId="1C177A45" w:rsidR="009426CD" w:rsidRPr="00BA1ABB" w:rsidRDefault="009426CD" w:rsidP="009426CD">
      <w:pPr>
        <w:spacing w:line="360" w:lineRule="auto"/>
        <w:jc w:val="both"/>
        <w:rPr>
          <w:rFonts w:ascii="Book Antiqua" w:eastAsia="Book Antiqua" w:hAnsi="Book Antiqua" w:cs="Book Antiqua"/>
        </w:rPr>
      </w:pPr>
      <w:bookmarkStart w:id="603" w:name="OLE_LINK8391"/>
      <w:bookmarkStart w:id="604" w:name="OLE_LINK8392"/>
      <w:r w:rsidRPr="00BA1ABB">
        <w:rPr>
          <w:rFonts w:ascii="Book Antiqua" w:eastAsia="Book Antiqua" w:hAnsi="Book Antiqua" w:cs="Book Antiqua"/>
        </w:rPr>
        <w:t xml:space="preserve">1 </w:t>
      </w:r>
      <w:r w:rsidRPr="00BA1ABB">
        <w:rPr>
          <w:rFonts w:ascii="Book Antiqua" w:eastAsia="Book Antiqua" w:hAnsi="Book Antiqua" w:cs="Book Antiqua"/>
          <w:b/>
          <w:bCs/>
        </w:rPr>
        <w:t>Rizzetto M</w:t>
      </w:r>
      <w:r w:rsidRPr="00BA1ABB">
        <w:rPr>
          <w:rFonts w:ascii="Book Antiqua" w:eastAsia="Book Antiqua" w:hAnsi="Book Antiqua" w:cs="Book Antiqua"/>
        </w:rPr>
        <w:t xml:space="preserve">. Hepatitis D (DELTA). </w:t>
      </w:r>
      <w:r w:rsidRPr="00BA1ABB">
        <w:rPr>
          <w:rFonts w:ascii="Book Antiqua" w:eastAsia="Book Antiqua" w:hAnsi="Book Antiqua" w:cs="Book Antiqua"/>
          <w:i/>
          <w:iCs/>
        </w:rPr>
        <w:t>New Microbiol</w:t>
      </w:r>
      <w:r w:rsidRPr="00BA1ABB">
        <w:rPr>
          <w:rFonts w:ascii="Book Antiqua" w:eastAsia="Book Antiqua" w:hAnsi="Book Antiqua" w:cs="Book Antiqua"/>
        </w:rPr>
        <w:t xml:space="preserve"> 2022; </w:t>
      </w:r>
      <w:r w:rsidRPr="00BA1ABB">
        <w:rPr>
          <w:rFonts w:ascii="Book Antiqua" w:eastAsia="Book Antiqua" w:hAnsi="Book Antiqua" w:cs="Book Antiqua"/>
          <w:b/>
          <w:bCs/>
        </w:rPr>
        <w:t>45</w:t>
      </w:r>
      <w:r w:rsidRPr="00BA1ABB">
        <w:rPr>
          <w:rFonts w:ascii="Book Antiqua" w:eastAsia="Book Antiqua" w:hAnsi="Book Antiqua" w:cs="Book Antiqua"/>
        </w:rPr>
        <w:t>: 149-154 [PMID: 35920869 DOI: 10.1055/s-0032-1323625]</w:t>
      </w:r>
    </w:p>
    <w:p w14:paraId="202602B0" w14:textId="2AD0E7AF"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 </w:t>
      </w:r>
      <w:r w:rsidRPr="00BA1ABB">
        <w:rPr>
          <w:rFonts w:ascii="Book Antiqua" w:eastAsia="Book Antiqua" w:hAnsi="Book Antiqua" w:cs="Book Antiqua"/>
          <w:b/>
          <w:bCs/>
        </w:rPr>
        <w:t>Taylor JM</w:t>
      </w:r>
      <w:r w:rsidRPr="00BA1ABB">
        <w:rPr>
          <w:rFonts w:ascii="Book Antiqua" w:eastAsia="Book Antiqua" w:hAnsi="Book Antiqua" w:cs="Book Antiqua"/>
        </w:rPr>
        <w:t xml:space="preserve">. Infection by Hepatitis Delta Virus. </w:t>
      </w:r>
      <w:r w:rsidRPr="00BA1ABB">
        <w:rPr>
          <w:rFonts w:ascii="Book Antiqua" w:eastAsia="Book Antiqua" w:hAnsi="Book Antiqua" w:cs="Book Antiqua"/>
          <w:i/>
          <w:iCs/>
        </w:rPr>
        <w:t>Viruses</w:t>
      </w:r>
      <w:r w:rsidRPr="00BA1ABB">
        <w:rPr>
          <w:rFonts w:ascii="Book Antiqua" w:eastAsia="Book Antiqua" w:hAnsi="Book Antiqua" w:cs="Book Antiqua"/>
        </w:rPr>
        <w:t xml:space="preserve"> 2020; </w:t>
      </w:r>
      <w:r w:rsidRPr="00BA1ABB">
        <w:rPr>
          <w:rFonts w:ascii="Book Antiqua" w:eastAsia="Book Antiqua" w:hAnsi="Book Antiqua" w:cs="Book Antiqua"/>
          <w:b/>
          <w:bCs/>
        </w:rPr>
        <w:t>12</w:t>
      </w:r>
      <w:r w:rsidRPr="00BA1ABB">
        <w:rPr>
          <w:rFonts w:ascii="Book Antiqua" w:eastAsia="Book Antiqua" w:hAnsi="Book Antiqua" w:cs="Book Antiqua"/>
        </w:rPr>
        <w:t xml:space="preserve"> [PMID: 32560053 DOI: 10.3390/v12060648]</w:t>
      </w:r>
    </w:p>
    <w:p w14:paraId="6D41D700" w14:textId="011A3436"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3 </w:t>
      </w:r>
      <w:r w:rsidRPr="00BA1ABB">
        <w:rPr>
          <w:rFonts w:ascii="Book Antiqua" w:eastAsia="Book Antiqua" w:hAnsi="Book Antiqua" w:cs="Book Antiqua"/>
          <w:b/>
          <w:bCs/>
        </w:rPr>
        <w:t>Fattovich G</w:t>
      </w:r>
      <w:r w:rsidRPr="00BA1ABB">
        <w:rPr>
          <w:rFonts w:ascii="Book Antiqua" w:eastAsia="Book Antiqua" w:hAnsi="Book Antiqua" w:cs="Book Antiqua"/>
        </w:rPr>
        <w:t xml:space="preserve">, Giustina G, Christensen E, Pantalena M, Zagni I, Realdi G, Schalm SW. Influence of hepatitis delta virus infection on morbidity and mortality in compensated cirrhosis type B. The European Concerted Action on Viral Hepatitis (Eurohep). </w:t>
      </w:r>
      <w:r w:rsidRPr="00BA1ABB">
        <w:rPr>
          <w:rFonts w:ascii="Book Antiqua" w:eastAsia="Book Antiqua" w:hAnsi="Book Antiqua" w:cs="Book Antiqua"/>
          <w:i/>
          <w:iCs/>
        </w:rPr>
        <w:t>Gut</w:t>
      </w:r>
      <w:r w:rsidRPr="00BA1ABB">
        <w:rPr>
          <w:rFonts w:ascii="Book Antiqua" w:eastAsia="Book Antiqua" w:hAnsi="Book Antiqua" w:cs="Book Antiqua"/>
        </w:rPr>
        <w:t xml:space="preserve"> 2000; </w:t>
      </w:r>
      <w:r w:rsidRPr="00BA1ABB">
        <w:rPr>
          <w:rFonts w:ascii="Book Antiqua" w:eastAsia="Book Antiqua" w:hAnsi="Book Antiqua" w:cs="Book Antiqua"/>
          <w:b/>
          <w:bCs/>
        </w:rPr>
        <w:t>46</w:t>
      </w:r>
      <w:r w:rsidRPr="00BA1ABB">
        <w:rPr>
          <w:rFonts w:ascii="Book Antiqua" w:eastAsia="Book Antiqua" w:hAnsi="Book Antiqua" w:cs="Book Antiqua"/>
        </w:rPr>
        <w:t>: 420-426 [PMID: 10673308 DOI: 10.1136/gut.46.3.420]</w:t>
      </w:r>
    </w:p>
    <w:p w14:paraId="11E21CA1" w14:textId="6ADFC6BA"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4 </w:t>
      </w:r>
      <w:r w:rsidRPr="00BA1ABB">
        <w:rPr>
          <w:rFonts w:ascii="Book Antiqua" w:eastAsia="Book Antiqua" w:hAnsi="Book Antiqua" w:cs="Book Antiqua"/>
          <w:b/>
          <w:bCs/>
        </w:rPr>
        <w:t>Alfaiate D</w:t>
      </w:r>
      <w:r w:rsidRPr="00BA1ABB">
        <w:rPr>
          <w:rFonts w:ascii="Book Antiqua" w:eastAsia="Book Antiqua" w:hAnsi="Book Antiqua" w:cs="Book Antiqua"/>
        </w:rPr>
        <w:t xml:space="preserve">, Clément S, Gomes D, Goossens N, Negro F. Chronic hepatitis D and hepatocellular carcinoma: A systematic review and meta-analysis of observational studies.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2020; </w:t>
      </w:r>
      <w:r w:rsidRPr="00BA1ABB">
        <w:rPr>
          <w:rFonts w:ascii="Book Antiqua" w:eastAsia="Book Antiqua" w:hAnsi="Book Antiqua" w:cs="Book Antiqua"/>
          <w:b/>
          <w:bCs/>
        </w:rPr>
        <w:t>73</w:t>
      </w:r>
      <w:r w:rsidRPr="00BA1ABB">
        <w:rPr>
          <w:rFonts w:ascii="Book Antiqua" w:eastAsia="Book Antiqua" w:hAnsi="Book Antiqua" w:cs="Book Antiqua"/>
        </w:rPr>
        <w:t>: 533-539 [PMID: 32151618 DOI: 10.1016/j.jhep.2020.02.030]</w:t>
      </w:r>
    </w:p>
    <w:p w14:paraId="2A710942" w14:textId="28F96AF1"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5 </w:t>
      </w:r>
      <w:r w:rsidRPr="00BA1ABB">
        <w:rPr>
          <w:rFonts w:ascii="Book Antiqua" w:eastAsia="Book Antiqua" w:hAnsi="Book Antiqua" w:cs="Book Antiqua"/>
          <w:b/>
          <w:bCs/>
        </w:rPr>
        <w:t>Cardoso MF</w:t>
      </w:r>
      <w:r w:rsidRPr="00BA1ABB">
        <w:rPr>
          <w:rFonts w:ascii="Book Antiqua" w:eastAsia="Book Antiqua" w:hAnsi="Book Antiqua" w:cs="Book Antiqua"/>
        </w:rPr>
        <w:t xml:space="preserve">, Carvalho R, Correia FP, Branco JC, Nuno Costa M, Martins A. Autoimmune hepatitis induced by hepatitis delta virus: A conundrum. </w:t>
      </w:r>
      <w:r w:rsidRPr="00BA1ABB">
        <w:rPr>
          <w:rFonts w:ascii="Book Antiqua" w:eastAsia="Book Antiqua" w:hAnsi="Book Antiqua" w:cs="Book Antiqua"/>
          <w:i/>
          <w:iCs/>
        </w:rPr>
        <w:t xml:space="preserve">GE Port J Gastroenterol </w:t>
      </w:r>
      <w:r w:rsidRPr="00BA1ABB">
        <w:rPr>
          <w:rFonts w:ascii="Book Antiqua" w:eastAsia="Book Antiqua" w:hAnsi="Book Antiqua" w:cs="Book Antiqua"/>
        </w:rPr>
        <w:t>2023: 1</w:t>
      </w:r>
      <w:r w:rsidR="00E729B4" w:rsidRPr="00BA1ABB">
        <w:rPr>
          <w:rFonts w:ascii="Book Antiqua" w:eastAsia="Book Antiqua" w:hAnsi="Book Antiqua" w:cs="Book Antiqua"/>
        </w:rPr>
        <w:t>-</w:t>
      </w:r>
      <w:r w:rsidRPr="00BA1ABB">
        <w:rPr>
          <w:rFonts w:ascii="Book Antiqua" w:eastAsia="Book Antiqua" w:hAnsi="Book Antiqua" w:cs="Book Antiqua"/>
        </w:rPr>
        <w:t>6 [DOI:</w:t>
      </w:r>
      <w:r w:rsidR="00821A7A" w:rsidRPr="00BA1ABB">
        <w:rPr>
          <w:rFonts w:ascii="Book Antiqua" w:eastAsia="Book Antiqua" w:hAnsi="Book Antiqua" w:cs="Book Antiqua"/>
        </w:rPr>
        <w:t xml:space="preserve"> </w:t>
      </w:r>
      <w:r w:rsidRPr="00BA1ABB">
        <w:rPr>
          <w:rFonts w:ascii="Book Antiqua" w:eastAsia="Book Antiqua" w:hAnsi="Book Antiqua" w:cs="Book Antiqua"/>
        </w:rPr>
        <w:t>10.1159/000531773]</w:t>
      </w:r>
    </w:p>
    <w:p w14:paraId="4D7CE85E" w14:textId="2F140F60"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6 </w:t>
      </w:r>
      <w:r w:rsidRPr="00BA1ABB">
        <w:rPr>
          <w:rFonts w:ascii="Book Antiqua" w:eastAsia="Book Antiqua" w:hAnsi="Book Antiqua" w:cs="Book Antiqua"/>
          <w:b/>
          <w:bCs/>
        </w:rPr>
        <w:t>European Association for the Study of the Liver</w:t>
      </w:r>
      <w:r w:rsidRPr="00BA1ABB">
        <w:rPr>
          <w:rFonts w:ascii="Book Antiqua" w:eastAsia="Book Antiqua" w:hAnsi="Book Antiqua" w:cs="Book Antiqua"/>
        </w:rPr>
        <w:t xml:space="preserve">. EASL Clinical Practice Guidelines: Autoimmune hepatitis.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2015; </w:t>
      </w:r>
      <w:r w:rsidRPr="00BA1ABB">
        <w:rPr>
          <w:rFonts w:ascii="Book Antiqua" w:eastAsia="Book Antiqua" w:hAnsi="Book Antiqua" w:cs="Book Antiqua"/>
          <w:b/>
          <w:bCs/>
        </w:rPr>
        <w:t>63</w:t>
      </w:r>
      <w:r w:rsidRPr="00BA1ABB">
        <w:rPr>
          <w:rFonts w:ascii="Book Antiqua" w:eastAsia="Book Antiqua" w:hAnsi="Book Antiqua" w:cs="Book Antiqua"/>
        </w:rPr>
        <w:t>: 971-1004 [PMID: 26341719 DOI: 10.1016/j.jhep.2015.06.030]</w:t>
      </w:r>
    </w:p>
    <w:p w14:paraId="4BEB2B40" w14:textId="260DF333"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lastRenderedPageBreak/>
        <w:t xml:space="preserve">7 </w:t>
      </w:r>
      <w:r w:rsidRPr="00BA1ABB">
        <w:rPr>
          <w:rFonts w:ascii="Book Antiqua" w:eastAsia="Book Antiqua" w:hAnsi="Book Antiqua" w:cs="Book Antiqua"/>
          <w:b/>
          <w:bCs/>
        </w:rPr>
        <w:t>Muratori L</w:t>
      </w:r>
      <w:r w:rsidRPr="00BA1ABB">
        <w:rPr>
          <w:rFonts w:ascii="Book Antiqua" w:eastAsia="Book Antiqua" w:hAnsi="Book Antiqua" w:cs="Book Antiqua"/>
        </w:rPr>
        <w:t xml:space="preserve">, Lohse AW, Lenzi M. Diagnosis and management of autoimmune hepatitis. </w:t>
      </w:r>
      <w:r w:rsidRPr="00BA1ABB">
        <w:rPr>
          <w:rFonts w:ascii="Book Antiqua" w:eastAsia="Book Antiqua" w:hAnsi="Book Antiqua" w:cs="Book Antiqua"/>
          <w:i/>
          <w:iCs/>
        </w:rPr>
        <w:t>BMJ</w:t>
      </w:r>
      <w:r w:rsidRPr="00BA1ABB">
        <w:rPr>
          <w:rFonts w:ascii="Book Antiqua" w:eastAsia="Book Antiqua" w:hAnsi="Book Antiqua" w:cs="Book Antiqua"/>
        </w:rPr>
        <w:t xml:space="preserve"> 2023; </w:t>
      </w:r>
      <w:r w:rsidRPr="00BA1ABB">
        <w:rPr>
          <w:rFonts w:ascii="Book Antiqua" w:eastAsia="Book Antiqua" w:hAnsi="Book Antiqua" w:cs="Book Antiqua"/>
          <w:b/>
          <w:bCs/>
        </w:rPr>
        <w:t>380</w:t>
      </w:r>
      <w:r w:rsidRPr="00BA1ABB">
        <w:rPr>
          <w:rFonts w:ascii="Book Antiqua" w:eastAsia="Book Antiqua" w:hAnsi="Book Antiqua" w:cs="Book Antiqua"/>
        </w:rPr>
        <w:t>: e070201 [PMID: 36746473 DOI: 10.1136/bmj-2022-070201]</w:t>
      </w:r>
    </w:p>
    <w:p w14:paraId="17E70C92" w14:textId="2A9AF7FC"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8 </w:t>
      </w:r>
      <w:r w:rsidRPr="00BA1ABB">
        <w:rPr>
          <w:rFonts w:ascii="Book Antiqua" w:eastAsia="Book Antiqua" w:hAnsi="Book Antiqua" w:cs="Book Antiqua"/>
          <w:b/>
          <w:bCs/>
        </w:rPr>
        <w:t>Zhang X</w:t>
      </w:r>
      <w:r w:rsidRPr="00BA1ABB">
        <w:rPr>
          <w:rFonts w:ascii="Book Antiqua" w:eastAsia="Book Antiqua" w:hAnsi="Book Antiqua" w:cs="Book Antiqua"/>
        </w:rPr>
        <w:t xml:space="preserve">, Jain D. The many faces and pathologic diagnostic challenges of autoimmune hepatitis. </w:t>
      </w:r>
      <w:r w:rsidRPr="00BA1ABB">
        <w:rPr>
          <w:rFonts w:ascii="Book Antiqua" w:eastAsia="Book Antiqua" w:hAnsi="Book Antiqua" w:cs="Book Antiqua"/>
          <w:i/>
          <w:iCs/>
        </w:rPr>
        <w:t>Hum Pathol</w:t>
      </w:r>
      <w:r w:rsidRPr="00BA1ABB">
        <w:rPr>
          <w:rFonts w:ascii="Book Antiqua" w:eastAsia="Book Antiqua" w:hAnsi="Book Antiqua" w:cs="Book Antiqua"/>
        </w:rPr>
        <w:t xml:space="preserve"> 2023; </w:t>
      </w:r>
      <w:r w:rsidRPr="00BA1ABB">
        <w:rPr>
          <w:rFonts w:ascii="Book Antiqua" w:eastAsia="Book Antiqua" w:hAnsi="Book Antiqua" w:cs="Book Antiqua"/>
          <w:b/>
          <w:bCs/>
        </w:rPr>
        <w:t>132</w:t>
      </w:r>
      <w:r w:rsidRPr="00BA1ABB">
        <w:rPr>
          <w:rFonts w:ascii="Book Antiqua" w:eastAsia="Book Antiqua" w:hAnsi="Book Antiqua" w:cs="Book Antiqua"/>
        </w:rPr>
        <w:t>: 114-125 [PMID: 35753409 DOI: 10.1016/j.humpath.2022.06.019]</w:t>
      </w:r>
    </w:p>
    <w:p w14:paraId="15D9FA1C" w14:textId="1DDD0D3E"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9 </w:t>
      </w:r>
      <w:r w:rsidRPr="00BA1ABB">
        <w:rPr>
          <w:rFonts w:ascii="Book Antiqua" w:eastAsia="Book Antiqua" w:hAnsi="Book Antiqua" w:cs="Book Antiqua"/>
          <w:b/>
          <w:bCs/>
        </w:rPr>
        <w:t>Barr RG</w:t>
      </w:r>
      <w:r w:rsidRPr="00BA1ABB">
        <w:rPr>
          <w:rFonts w:ascii="Book Antiqua" w:eastAsia="Book Antiqua" w:hAnsi="Book Antiqua" w:cs="Book Antiqua"/>
        </w:rPr>
        <w:t xml:space="preserve">. Shear wave liver elastography. </w:t>
      </w:r>
      <w:r w:rsidRPr="00BA1ABB">
        <w:rPr>
          <w:rFonts w:ascii="Book Antiqua" w:eastAsia="Book Antiqua" w:hAnsi="Book Antiqua" w:cs="Book Antiqua"/>
          <w:i/>
          <w:iCs/>
        </w:rPr>
        <w:t>Abdom Radiol (NY)</w:t>
      </w:r>
      <w:r w:rsidRPr="00BA1ABB">
        <w:rPr>
          <w:rFonts w:ascii="Book Antiqua" w:eastAsia="Book Antiqua" w:hAnsi="Book Antiqua" w:cs="Book Antiqua"/>
        </w:rPr>
        <w:t xml:space="preserve"> 2018; </w:t>
      </w:r>
      <w:r w:rsidRPr="00BA1ABB">
        <w:rPr>
          <w:rFonts w:ascii="Book Antiqua" w:eastAsia="Book Antiqua" w:hAnsi="Book Antiqua" w:cs="Book Antiqua"/>
          <w:b/>
          <w:bCs/>
        </w:rPr>
        <w:t>43</w:t>
      </w:r>
      <w:r w:rsidRPr="00BA1ABB">
        <w:rPr>
          <w:rFonts w:ascii="Book Antiqua" w:eastAsia="Book Antiqua" w:hAnsi="Book Antiqua" w:cs="Book Antiqua"/>
        </w:rPr>
        <w:t>: 800-807 [PMID: 29116341 DOI: 10.1007/s00261-017-1375-1]</w:t>
      </w:r>
    </w:p>
    <w:p w14:paraId="665CB912" w14:textId="0CAA0351"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10 </w:t>
      </w:r>
      <w:r w:rsidRPr="00BA1ABB">
        <w:rPr>
          <w:rFonts w:ascii="Book Antiqua" w:eastAsia="Book Antiqua" w:hAnsi="Book Antiqua" w:cs="Book Antiqua"/>
          <w:b/>
          <w:bCs/>
        </w:rPr>
        <w:t>Pape S</w:t>
      </w:r>
      <w:r w:rsidRPr="00BA1ABB">
        <w:rPr>
          <w:rFonts w:ascii="Book Antiqua" w:eastAsia="Book Antiqua" w:hAnsi="Book Antiqua" w:cs="Book Antiqua"/>
        </w:rPr>
        <w:t xml:space="preserve">, Gevers TJG, Belias M, Mustafajev IF, Vrolijk JM, van Hoek B, Bouma G, van Nieuwkerk CMJ, Hartl J, Schramm C, Lohse AW, Taubert R, Jaeckel E, Manns MP, Papp M, Stickel F, Heneghan MA, Drenth JPH. Predniso(lo)ne Dosage and Chance of Remission in Patients With Autoimmune Hepatitis. </w:t>
      </w:r>
      <w:r w:rsidRPr="00BA1ABB">
        <w:rPr>
          <w:rFonts w:ascii="Book Antiqua" w:eastAsia="Book Antiqua" w:hAnsi="Book Antiqua" w:cs="Book Antiqua"/>
          <w:i/>
          <w:iCs/>
        </w:rPr>
        <w:t>Clin Gastroenterol Hepatol</w:t>
      </w:r>
      <w:r w:rsidRPr="00BA1ABB">
        <w:rPr>
          <w:rFonts w:ascii="Book Antiqua" w:eastAsia="Book Antiqua" w:hAnsi="Book Antiqua" w:cs="Book Antiqua"/>
        </w:rPr>
        <w:t xml:space="preserve"> 2019; </w:t>
      </w:r>
      <w:r w:rsidRPr="00BA1ABB">
        <w:rPr>
          <w:rFonts w:ascii="Book Antiqua" w:eastAsia="Book Antiqua" w:hAnsi="Book Antiqua" w:cs="Book Antiqua"/>
          <w:b/>
          <w:bCs/>
        </w:rPr>
        <w:t>17</w:t>
      </w:r>
      <w:r w:rsidRPr="00BA1ABB">
        <w:rPr>
          <w:rFonts w:ascii="Book Antiqua" w:eastAsia="Book Antiqua" w:hAnsi="Book Antiqua" w:cs="Book Antiqua"/>
        </w:rPr>
        <w:t>: 2068-2075.e2 [PMID: 30625402 DOI: 10.1016/j.cgh.2018.12.035]</w:t>
      </w:r>
    </w:p>
    <w:p w14:paraId="0E34CA86" w14:textId="1670E64C"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11 </w:t>
      </w:r>
      <w:r w:rsidRPr="00BA1ABB">
        <w:rPr>
          <w:rFonts w:ascii="Book Antiqua" w:eastAsia="Book Antiqua" w:hAnsi="Book Antiqua" w:cs="Book Antiqua"/>
          <w:b/>
          <w:bCs/>
        </w:rPr>
        <w:t>Manns MP</w:t>
      </w:r>
      <w:r w:rsidRPr="00BA1ABB">
        <w:rPr>
          <w:rFonts w:ascii="Book Antiqua" w:eastAsia="Book Antiqua" w:hAnsi="Book Antiqua" w:cs="Book Antiqua"/>
        </w:rPr>
        <w:t xml:space="preserve">, Woynarowski M, Kreisel W, Lurie Y, Rust C, Zuckerman E, Bahr MJ, Günther R, Hultcrantz RW, Spengler U, Lohse AW, Szalay F, Färkkilä M, Pröls M, Strassburg CP; European AIH-BUC-Study Group. Budesonide induces remission more effectively than prednisone in a controlled trial of patients with autoimmune hepatitis. </w:t>
      </w:r>
      <w:r w:rsidRPr="00BA1ABB">
        <w:rPr>
          <w:rFonts w:ascii="Book Antiqua" w:eastAsia="Book Antiqua" w:hAnsi="Book Antiqua" w:cs="Book Antiqua"/>
          <w:i/>
          <w:iCs/>
        </w:rPr>
        <w:t>Gastroenterology</w:t>
      </w:r>
      <w:r w:rsidRPr="00BA1ABB">
        <w:rPr>
          <w:rFonts w:ascii="Book Antiqua" w:eastAsia="Book Antiqua" w:hAnsi="Book Antiqua" w:cs="Book Antiqua"/>
        </w:rPr>
        <w:t xml:space="preserve"> 2010; </w:t>
      </w:r>
      <w:r w:rsidRPr="00BA1ABB">
        <w:rPr>
          <w:rFonts w:ascii="Book Antiqua" w:eastAsia="Book Antiqua" w:hAnsi="Book Antiqua" w:cs="Book Antiqua"/>
          <w:b/>
          <w:bCs/>
        </w:rPr>
        <w:t>139</w:t>
      </w:r>
      <w:r w:rsidRPr="00BA1ABB">
        <w:rPr>
          <w:rFonts w:ascii="Book Antiqua" w:eastAsia="Book Antiqua" w:hAnsi="Book Antiqua" w:cs="Book Antiqua"/>
        </w:rPr>
        <w:t>: 1198-1206 [PMID: 20600032 DOI: 10.1053/j.gastro.2010.06.046]</w:t>
      </w:r>
    </w:p>
    <w:p w14:paraId="1A4A2823" w14:textId="041D6DE7"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12 </w:t>
      </w:r>
      <w:r w:rsidRPr="00BA1ABB">
        <w:rPr>
          <w:rFonts w:ascii="Book Antiqua" w:eastAsia="Book Antiqua" w:hAnsi="Book Antiqua" w:cs="Book Antiqua"/>
          <w:b/>
          <w:bCs/>
        </w:rPr>
        <w:t>Johnson PJ</w:t>
      </w:r>
      <w:r w:rsidRPr="00BA1ABB">
        <w:rPr>
          <w:rFonts w:ascii="Book Antiqua" w:eastAsia="Book Antiqua" w:hAnsi="Book Antiqua" w:cs="Book Antiqua"/>
        </w:rPr>
        <w:t xml:space="preserve">, McFarlane IG, Williams R. Azathioprine for long-term maintenance of remission in autoimmune hepatitis. </w:t>
      </w:r>
      <w:r w:rsidRPr="00BA1ABB">
        <w:rPr>
          <w:rFonts w:ascii="Book Antiqua" w:eastAsia="Book Antiqua" w:hAnsi="Book Antiqua" w:cs="Book Antiqua"/>
          <w:i/>
          <w:iCs/>
        </w:rPr>
        <w:t>N Engl J Med</w:t>
      </w:r>
      <w:r w:rsidRPr="00BA1ABB">
        <w:rPr>
          <w:rFonts w:ascii="Book Antiqua" w:eastAsia="Book Antiqua" w:hAnsi="Book Antiqua" w:cs="Book Antiqua"/>
        </w:rPr>
        <w:t xml:space="preserve"> 1995; </w:t>
      </w:r>
      <w:r w:rsidRPr="00BA1ABB">
        <w:rPr>
          <w:rFonts w:ascii="Book Antiqua" w:eastAsia="Book Antiqua" w:hAnsi="Book Antiqua" w:cs="Book Antiqua"/>
          <w:b/>
          <w:bCs/>
        </w:rPr>
        <w:t>333</w:t>
      </w:r>
      <w:r w:rsidRPr="00BA1ABB">
        <w:rPr>
          <w:rFonts w:ascii="Book Antiqua" w:eastAsia="Book Antiqua" w:hAnsi="Book Antiqua" w:cs="Book Antiqua"/>
        </w:rPr>
        <w:t>: 958-963 [PMID: 7666914 DOI: 10.1056/NEJM199510123331502]</w:t>
      </w:r>
    </w:p>
    <w:p w14:paraId="29F275B2" w14:textId="49D89342"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13 </w:t>
      </w:r>
      <w:r w:rsidRPr="00BA1ABB">
        <w:rPr>
          <w:rFonts w:ascii="Book Antiqua" w:eastAsia="Book Antiqua" w:hAnsi="Book Antiqua" w:cs="Book Antiqua"/>
          <w:b/>
          <w:bCs/>
        </w:rPr>
        <w:t>Kanzler S</w:t>
      </w:r>
      <w:r w:rsidRPr="00BA1ABB">
        <w:rPr>
          <w:rFonts w:ascii="Book Antiqua" w:eastAsia="Book Antiqua" w:hAnsi="Book Antiqua" w:cs="Book Antiqua"/>
        </w:rPr>
        <w:t xml:space="preserve">, Gerken G, Löhr H, Galle PR, Meyer zum Büschenfelde KH, Lohse AW. Duration of immunosuppressive therapy in autoimmune hepatitis.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2001; </w:t>
      </w:r>
      <w:r w:rsidRPr="00BA1ABB">
        <w:rPr>
          <w:rFonts w:ascii="Book Antiqua" w:eastAsia="Book Antiqua" w:hAnsi="Book Antiqua" w:cs="Book Antiqua"/>
          <w:b/>
          <w:bCs/>
        </w:rPr>
        <w:t>34</w:t>
      </w:r>
      <w:r w:rsidRPr="00BA1ABB">
        <w:rPr>
          <w:rFonts w:ascii="Book Antiqua" w:eastAsia="Book Antiqua" w:hAnsi="Book Antiqua" w:cs="Book Antiqua"/>
        </w:rPr>
        <w:t>: 354-355 [PMID: 11281572 DOI: 10.1016/s0168-8278(00)00095-7]</w:t>
      </w:r>
    </w:p>
    <w:p w14:paraId="559A033B" w14:textId="3E72395F"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14 </w:t>
      </w:r>
      <w:r w:rsidRPr="00BA1ABB">
        <w:rPr>
          <w:rFonts w:ascii="Book Antiqua" w:eastAsia="Book Antiqua" w:hAnsi="Book Antiqua" w:cs="Book Antiqua"/>
          <w:b/>
          <w:bCs/>
        </w:rPr>
        <w:t>Hennes EM</w:t>
      </w:r>
      <w:r w:rsidRPr="00BA1ABB">
        <w:rPr>
          <w:rFonts w:ascii="Book Antiqua" w:eastAsia="Book Antiqua" w:hAnsi="Book Antiqua" w:cs="Book Antiqua"/>
        </w:rPr>
        <w:t xml:space="preserve">, Oo YH, Schramm C, Denzer U, Buggisch P, Wiegard C, Kanzler S, Schuchmann M, Boecher W, Galle PR, Adams DH, Lohse AW. Mycophenolate mofetil as second line therapy in autoimmune hepatitis? </w:t>
      </w:r>
      <w:r w:rsidRPr="00BA1ABB">
        <w:rPr>
          <w:rFonts w:ascii="Book Antiqua" w:eastAsia="Book Antiqua" w:hAnsi="Book Antiqua" w:cs="Book Antiqua"/>
          <w:i/>
          <w:iCs/>
        </w:rPr>
        <w:t>Am J Gastroenterol</w:t>
      </w:r>
      <w:r w:rsidRPr="00BA1ABB">
        <w:rPr>
          <w:rFonts w:ascii="Book Antiqua" w:eastAsia="Book Antiqua" w:hAnsi="Book Antiqua" w:cs="Book Antiqua"/>
        </w:rPr>
        <w:t xml:space="preserve"> 2008; </w:t>
      </w:r>
      <w:r w:rsidRPr="00BA1ABB">
        <w:rPr>
          <w:rFonts w:ascii="Book Antiqua" w:eastAsia="Book Antiqua" w:hAnsi="Book Antiqua" w:cs="Book Antiqua"/>
          <w:b/>
          <w:bCs/>
        </w:rPr>
        <w:t>103</w:t>
      </w:r>
      <w:r w:rsidRPr="00BA1ABB">
        <w:rPr>
          <w:rFonts w:ascii="Book Antiqua" w:eastAsia="Book Antiqua" w:hAnsi="Book Antiqua" w:cs="Book Antiqua"/>
        </w:rPr>
        <w:t>: 3063-3070 [PMID: 18853972 DOI: 10.1111/j.1572-0241.2008.02180.x]</w:t>
      </w:r>
    </w:p>
    <w:p w14:paraId="107AD8E9" w14:textId="61EB3947"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lastRenderedPageBreak/>
        <w:t xml:space="preserve">15 </w:t>
      </w:r>
      <w:r w:rsidRPr="00BA1ABB">
        <w:rPr>
          <w:rFonts w:ascii="Book Antiqua" w:eastAsia="Book Antiqua" w:hAnsi="Book Antiqua" w:cs="Book Antiqua"/>
          <w:b/>
          <w:bCs/>
        </w:rPr>
        <w:t>Zauli D</w:t>
      </w:r>
      <w:r w:rsidRPr="00BA1ABB">
        <w:rPr>
          <w:rFonts w:ascii="Book Antiqua" w:eastAsia="Book Antiqua" w:hAnsi="Book Antiqua" w:cs="Book Antiqua"/>
        </w:rPr>
        <w:t xml:space="preserve">, Crespi C, Bianchi FB, Craxi A, Pisi E. Autoimmunity in chronic liver disease caused by hepatitis delta virus. </w:t>
      </w:r>
      <w:r w:rsidRPr="00BA1ABB">
        <w:rPr>
          <w:rFonts w:ascii="Book Antiqua" w:eastAsia="Book Antiqua" w:hAnsi="Book Antiqua" w:cs="Book Antiqua"/>
          <w:i/>
          <w:iCs/>
        </w:rPr>
        <w:t>J Clin Pathol</w:t>
      </w:r>
      <w:r w:rsidRPr="00BA1ABB">
        <w:rPr>
          <w:rFonts w:ascii="Book Antiqua" w:eastAsia="Book Antiqua" w:hAnsi="Book Antiqua" w:cs="Book Antiqua"/>
        </w:rPr>
        <w:t xml:space="preserve"> 1986; </w:t>
      </w:r>
      <w:r w:rsidRPr="00BA1ABB">
        <w:rPr>
          <w:rFonts w:ascii="Book Antiqua" w:eastAsia="Book Antiqua" w:hAnsi="Book Antiqua" w:cs="Book Antiqua"/>
          <w:b/>
          <w:bCs/>
        </w:rPr>
        <w:t>39</w:t>
      </w:r>
      <w:r w:rsidRPr="00BA1ABB">
        <w:rPr>
          <w:rFonts w:ascii="Book Antiqua" w:eastAsia="Book Antiqua" w:hAnsi="Book Antiqua" w:cs="Book Antiqua"/>
        </w:rPr>
        <w:t>: 897-899 [PMID: 3745480 DOI: 10.1136/jcp.39.8.897]</w:t>
      </w:r>
    </w:p>
    <w:p w14:paraId="53E01A64" w14:textId="69A2315C"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16 </w:t>
      </w:r>
      <w:r w:rsidRPr="00BA1ABB">
        <w:rPr>
          <w:rFonts w:ascii="Book Antiqua" w:eastAsia="Book Antiqua" w:hAnsi="Book Antiqua" w:cs="Book Antiqua"/>
          <w:b/>
          <w:bCs/>
        </w:rPr>
        <w:t>Hermanussen L</w:t>
      </w:r>
      <w:r w:rsidRPr="00BA1ABB">
        <w:rPr>
          <w:rFonts w:ascii="Book Antiqua" w:eastAsia="Book Antiqua" w:hAnsi="Book Antiqua" w:cs="Book Antiqua"/>
        </w:rPr>
        <w:t xml:space="preserve">, Lampalzer S, Bockmann JH, Ziegler AE, Piecha F, Dandri M, Pischke S, Haag F, Lohse AW, Lütgehetmann M, Weiler-Normann C, Zur Wiesch JS. Non-organ-specific autoantibodies with unspecific patterns are a frequent para-infectious feature of chronic hepatitis D. </w:t>
      </w:r>
      <w:r w:rsidRPr="00BA1ABB">
        <w:rPr>
          <w:rFonts w:ascii="Book Antiqua" w:eastAsia="Book Antiqua" w:hAnsi="Book Antiqua" w:cs="Book Antiqua"/>
          <w:i/>
          <w:iCs/>
        </w:rPr>
        <w:t>Front Med (Lausanne)</w:t>
      </w:r>
      <w:r w:rsidRPr="00BA1ABB">
        <w:rPr>
          <w:rFonts w:ascii="Book Antiqua" w:eastAsia="Book Antiqua" w:hAnsi="Book Antiqua" w:cs="Book Antiqua"/>
        </w:rPr>
        <w:t xml:space="preserve"> 2023; </w:t>
      </w:r>
      <w:r w:rsidRPr="00BA1ABB">
        <w:rPr>
          <w:rFonts w:ascii="Book Antiqua" w:eastAsia="Book Antiqua" w:hAnsi="Book Antiqua" w:cs="Book Antiqua"/>
          <w:b/>
          <w:bCs/>
        </w:rPr>
        <w:t>10</w:t>
      </w:r>
      <w:r w:rsidRPr="00BA1ABB">
        <w:rPr>
          <w:rFonts w:ascii="Book Antiqua" w:eastAsia="Book Antiqua" w:hAnsi="Book Antiqua" w:cs="Book Antiqua"/>
        </w:rPr>
        <w:t>: 1169096 [PMID: 37387781 DOI: 10.3389/fmed.2023.1169096]</w:t>
      </w:r>
    </w:p>
    <w:p w14:paraId="57614D90" w14:textId="11D10B48"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17 </w:t>
      </w:r>
      <w:r w:rsidRPr="00BA1ABB">
        <w:rPr>
          <w:rFonts w:ascii="Book Antiqua" w:eastAsia="Book Antiqua" w:hAnsi="Book Antiqua" w:cs="Book Antiqua"/>
          <w:b/>
          <w:bCs/>
        </w:rPr>
        <w:t>Rathi C</w:t>
      </w:r>
      <w:r w:rsidRPr="00BA1ABB">
        <w:rPr>
          <w:rFonts w:ascii="Book Antiqua" w:eastAsia="Book Antiqua" w:hAnsi="Book Antiqua" w:cs="Book Antiqua"/>
        </w:rPr>
        <w:t xml:space="preserve">, Pipaliya N, Choksi D, Parikh P, Ingle M, Sawant P. Autoimmune Hepatitis Triggered by Treatment With Pegylated Interferon α-2a and Ribavirin for Chronic Hepatitis C. </w:t>
      </w:r>
      <w:r w:rsidRPr="00BA1ABB">
        <w:rPr>
          <w:rFonts w:ascii="Book Antiqua" w:eastAsia="Book Antiqua" w:hAnsi="Book Antiqua" w:cs="Book Antiqua"/>
          <w:i/>
          <w:iCs/>
        </w:rPr>
        <w:t>ACG Case Rep J</w:t>
      </w:r>
      <w:r w:rsidRPr="00BA1ABB">
        <w:rPr>
          <w:rFonts w:ascii="Book Antiqua" w:eastAsia="Book Antiqua" w:hAnsi="Book Antiqua" w:cs="Book Antiqua"/>
        </w:rPr>
        <w:t xml:space="preserve"> 2015; </w:t>
      </w:r>
      <w:r w:rsidRPr="00BA1ABB">
        <w:rPr>
          <w:rFonts w:ascii="Book Antiqua" w:eastAsia="Book Antiqua" w:hAnsi="Book Antiqua" w:cs="Book Antiqua"/>
          <w:b/>
          <w:bCs/>
        </w:rPr>
        <w:t>2</w:t>
      </w:r>
      <w:r w:rsidRPr="00BA1ABB">
        <w:rPr>
          <w:rFonts w:ascii="Book Antiqua" w:eastAsia="Book Antiqua" w:hAnsi="Book Antiqua" w:cs="Book Antiqua"/>
        </w:rPr>
        <w:t>: 247-249 [PMID: 26203454 DOI: 10.14309/crj.2015.74]</w:t>
      </w:r>
    </w:p>
    <w:p w14:paraId="4AE961FB" w14:textId="2EABD9B9"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18 </w:t>
      </w:r>
      <w:r w:rsidRPr="00BA1ABB">
        <w:rPr>
          <w:rFonts w:ascii="Book Antiqua" w:eastAsia="Book Antiqua" w:hAnsi="Book Antiqua" w:cs="Book Antiqua"/>
          <w:b/>
          <w:bCs/>
        </w:rPr>
        <w:t>Enc F</w:t>
      </w:r>
      <w:r w:rsidRPr="00BA1ABB">
        <w:rPr>
          <w:rFonts w:ascii="Book Antiqua" w:eastAsia="Book Antiqua" w:hAnsi="Book Antiqua" w:cs="Book Antiqua"/>
        </w:rPr>
        <w:t xml:space="preserve">, Ulasoglu C. A case of autoimmune hepatitis following pegylated interferon treatment of chronic hepatitis delta. </w:t>
      </w:r>
      <w:r w:rsidRPr="00BA1ABB">
        <w:rPr>
          <w:rFonts w:ascii="Book Antiqua" w:eastAsia="Book Antiqua" w:hAnsi="Book Antiqua" w:cs="Book Antiqua"/>
          <w:i/>
          <w:iCs/>
        </w:rPr>
        <w:t>North Clin Istanb</w:t>
      </w:r>
      <w:r w:rsidRPr="00BA1ABB">
        <w:rPr>
          <w:rFonts w:ascii="Book Antiqua" w:eastAsia="Book Antiqua" w:hAnsi="Book Antiqua" w:cs="Book Antiqua"/>
        </w:rPr>
        <w:t xml:space="preserve"> 2020; </w:t>
      </w:r>
      <w:r w:rsidRPr="00BA1ABB">
        <w:rPr>
          <w:rFonts w:ascii="Book Antiqua" w:eastAsia="Book Antiqua" w:hAnsi="Book Antiqua" w:cs="Book Antiqua"/>
          <w:b/>
          <w:bCs/>
        </w:rPr>
        <w:t>7</w:t>
      </w:r>
      <w:r w:rsidRPr="00BA1ABB">
        <w:rPr>
          <w:rFonts w:ascii="Book Antiqua" w:eastAsia="Book Antiqua" w:hAnsi="Book Antiqua" w:cs="Book Antiqua"/>
        </w:rPr>
        <w:t>: 407-410 [PMID: 33043269 DOI: 10.14744/nci.2019.47701]</w:t>
      </w:r>
    </w:p>
    <w:p w14:paraId="7660BDC3" w14:textId="07FFA229"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19 </w:t>
      </w:r>
      <w:r w:rsidRPr="00BA1ABB">
        <w:rPr>
          <w:rFonts w:ascii="Book Antiqua" w:eastAsia="Book Antiqua" w:hAnsi="Book Antiqua" w:cs="Book Antiqua"/>
          <w:b/>
          <w:bCs/>
        </w:rPr>
        <w:t>European Association for the Study of the Liver.</w:t>
      </w:r>
      <w:r w:rsidRPr="00BA1ABB">
        <w:rPr>
          <w:rFonts w:ascii="Book Antiqua" w:eastAsia="Book Antiqua" w:hAnsi="Book Antiqua" w:cs="Book Antiqua"/>
        </w:rPr>
        <w:t xml:space="preserve"> EASL Clinical Practice Guidelines on hepatitis delta virus.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2023; </w:t>
      </w:r>
      <w:r w:rsidRPr="00BA1ABB">
        <w:rPr>
          <w:rFonts w:ascii="Book Antiqua" w:eastAsia="Book Antiqua" w:hAnsi="Book Antiqua" w:cs="Book Antiqua"/>
          <w:b/>
          <w:bCs/>
        </w:rPr>
        <w:t>79</w:t>
      </w:r>
      <w:r w:rsidRPr="00BA1ABB">
        <w:rPr>
          <w:rFonts w:ascii="Book Antiqua" w:eastAsia="Book Antiqua" w:hAnsi="Book Antiqua" w:cs="Book Antiqua"/>
        </w:rPr>
        <w:t>: 433-460 [PMID: 37364791 DOI: 10.1016/j.jhep.2023.05.001]</w:t>
      </w:r>
    </w:p>
    <w:p w14:paraId="785CCB09" w14:textId="74E07CC0"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20 </w:t>
      </w:r>
      <w:r w:rsidRPr="00BA1ABB">
        <w:rPr>
          <w:rFonts w:ascii="Book Antiqua" w:eastAsia="Book Antiqua" w:hAnsi="Book Antiqua" w:cs="Book Antiqua"/>
          <w:b/>
          <w:bCs/>
        </w:rPr>
        <w:t>Zhang Z</w:t>
      </w:r>
      <w:r w:rsidRPr="00BA1ABB">
        <w:rPr>
          <w:rFonts w:ascii="Book Antiqua" w:eastAsia="Book Antiqua" w:hAnsi="Book Antiqua" w:cs="Book Antiqua"/>
        </w:rPr>
        <w:t xml:space="preserve">, Filzmayer C, Ni Y, Sültmann H, Mutz P, Hiet MS, Vondran FWR, Bartenschlager R, Urban S. Hepatitis D virus replication is sensed by MDA5 and induces IFN-β/λ responses in hepatocytes.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2018; </w:t>
      </w:r>
      <w:r w:rsidRPr="00BA1ABB">
        <w:rPr>
          <w:rFonts w:ascii="Book Antiqua" w:eastAsia="Book Antiqua" w:hAnsi="Book Antiqua" w:cs="Book Antiqua"/>
          <w:b/>
          <w:bCs/>
        </w:rPr>
        <w:t>69</w:t>
      </w:r>
      <w:r w:rsidRPr="00BA1ABB">
        <w:rPr>
          <w:rFonts w:ascii="Book Antiqua" w:eastAsia="Book Antiqua" w:hAnsi="Book Antiqua" w:cs="Book Antiqua"/>
        </w:rPr>
        <w:t>: 25-35 [PMID: 29524530 DOI: 10.1016/j.jhep.2018.02.021]</w:t>
      </w:r>
    </w:p>
    <w:p w14:paraId="1AE61960" w14:textId="6CE8CCF5"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21 </w:t>
      </w:r>
      <w:r w:rsidRPr="00BA1ABB">
        <w:rPr>
          <w:rFonts w:ascii="Book Antiqua" w:eastAsia="Book Antiqua" w:hAnsi="Book Antiqua" w:cs="Book Antiqua"/>
          <w:b/>
          <w:bCs/>
        </w:rPr>
        <w:t>Zhang Z</w:t>
      </w:r>
      <w:r w:rsidRPr="00BA1ABB">
        <w:rPr>
          <w:rFonts w:ascii="Book Antiqua" w:eastAsia="Book Antiqua" w:hAnsi="Book Antiqua" w:cs="Book Antiqua"/>
        </w:rPr>
        <w:t xml:space="preserve">, Ni Y, Lempp FA, Walter L, Mutz P, Bartenschlager R, Urban S. Hepatitis D virus-induced interferon response and administered interferons control cell division-mediated virus spread. </w:t>
      </w:r>
      <w:r w:rsidRPr="00BA1ABB">
        <w:rPr>
          <w:rFonts w:ascii="Book Antiqua" w:eastAsia="Book Antiqua" w:hAnsi="Book Antiqua" w:cs="Book Antiqua"/>
          <w:i/>
          <w:iCs/>
        </w:rPr>
        <w:t>J Hepatol</w:t>
      </w:r>
      <w:r w:rsidRPr="00BA1ABB">
        <w:rPr>
          <w:rFonts w:ascii="Book Antiqua" w:eastAsia="Book Antiqua" w:hAnsi="Book Antiqua" w:cs="Book Antiqua"/>
        </w:rPr>
        <w:t xml:space="preserve"> 2022; </w:t>
      </w:r>
      <w:r w:rsidRPr="00BA1ABB">
        <w:rPr>
          <w:rFonts w:ascii="Book Antiqua" w:eastAsia="Book Antiqua" w:hAnsi="Book Antiqua" w:cs="Book Antiqua"/>
          <w:b/>
          <w:bCs/>
        </w:rPr>
        <w:t>77</w:t>
      </w:r>
      <w:r w:rsidRPr="00BA1ABB">
        <w:rPr>
          <w:rFonts w:ascii="Book Antiqua" w:eastAsia="Book Antiqua" w:hAnsi="Book Antiqua" w:cs="Book Antiqua"/>
        </w:rPr>
        <w:t>: 957-966 [PMID: 35636579 DOI: 10.1016/j.jhep.2022.05.023]</w:t>
      </w:r>
    </w:p>
    <w:p w14:paraId="08682A28" w14:textId="04D20A7F"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22 </w:t>
      </w:r>
      <w:r w:rsidRPr="00BA1ABB">
        <w:rPr>
          <w:rFonts w:ascii="Book Antiqua" w:eastAsia="Book Antiqua" w:hAnsi="Book Antiqua" w:cs="Book Antiqua"/>
          <w:b/>
          <w:bCs/>
        </w:rPr>
        <w:t>Wranke A</w:t>
      </w:r>
      <w:r w:rsidRPr="00BA1ABB">
        <w:rPr>
          <w:rFonts w:ascii="Book Antiqua" w:eastAsia="Book Antiqua" w:hAnsi="Book Antiqua" w:cs="Book Antiqua"/>
        </w:rPr>
        <w:t xml:space="preserve">, Hardtke S, Heidrich B, Dalekos G, Yalçin K, Tabak F, Gürel S, Çakaloğlu Y, Akarca US, Lammert F, Häussinger D, Müller T, Wöbse M, Manns MP, Idilman R, Cornberg M, Wedemeyer H, Yurdaydin C. Ten-year follow-up of a randomized </w:t>
      </w:r>
      <w:r w:rsidRPr="00BA1ABB">
        <w:rPr>
          <w:rFonts w:ascii="Book Antiqua" w:eastAsia="Book Antiqua" w:hAnsi="Book Antiqua" w:cs="Book Antiqua"/>
        </w:rPr>
        <w:lastRenderedPageBreak/>
        <w:t xml:space="preserve">controlled clinical trial in chronic hepatitis delta. </w:t>
      </w:r>
      <w:r w:rsidRPr="00BA1ABB">
        <w:rPr>
          <w:rFonts w:ascii="Book Antiqua" w:eastAsia="Book Antiqua" w:hAnsi="Book Antiqua" w:cs="Book Antiqua"/>
          <w:i/>
          <w:iCs/>
        </w:rPr>
        <w:t>J Viral Hepat</w:t>
      </w:r>
      <w:r w:rsidRPr="00BA1ABB">
        <w:rPr>
          <w:rFonts w:ascii="Book Antiqua" w:eastAsia="Book Antiqua" w:hAnsi="Book Antiqua" w:cs="Book Antiqua"/>
        </w:rPr>
        <w:t xml:space="preserve"> 2020; </w:t>
      </w:r>
      <w:r w:rsidRPr="00BA1ABB">
        <w:rPr>
          <w:rFonts w:ascii="Book Antiqua" w:eastAsia="Book Antiqua" w:hAnsi="Book Antiqua" w:cs="Book Antiqua"/>
          <w:b/>
          <w:bCs/>
        </w:rPr>
        <w:t>27</w:t>
      </w:r>
      <w:r w:rsidRPr="00BA1ABB">
        <w:rPr>
          <w:rFonts w:ascii="Book Antiqua" w:eastAsia="Book Antiqua" w:hAnsi="Book Antiqua" w:cs="Book Antiqua"/>
        </w:rPr>
        <w:t>: 1359-1368 [PMID: 32707605 DOI: 10.1111/jvh.13366]</w:t>
      </w:r>
    </w:p>
    <w:p w14:paraId="1F25EF70" w14:textId="0D53A3C9"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23 </w:t>
      </w:r>
      <w:r w:rsidRPr="00BA1ABB">
        <w:rPr>
          <w:rFonts w:ascii="Book Antiqua" w:eastAsia="Book Antiqua" w:hAnsi="Book Antiqua" w:cs="Book Antiqua"/>
          <w:b/>
          <w:bCs/>
        </w:rPr>
        <w:t>Heidrich B</w:t>
      </w:r>
      <w:r w:rsidRPr="00BA1ABB">
        <w:rPr>
          <w:rFonts w:ascii="Book Antiqua" w:eastAsia="Book Antiqua" w:hAnsi="Book Antiqua" w:cs="Book Antiqua"/>
        </w:rPr>
        <w:t xml:space="preserve">, Yurdaydın C, Kabaçam G, Ratsch BA, Zachou K, Bremer B, Dalekos GN, Erhardt A, Tabak F, Yalcin K, Gürel S, Zeuzem S, Cornberg M, Bock CT, Manns MP, Wedemeyer H; HIDIT-1 Study Group. Late HDV RNA relapse after peginterferon alpha-based therapy of chronic hepatitis delta. </w:t>
      </w:r>
      <w:r w:rsidRPr="00BA1ABB">
        <w:rPr>
          <w:rFonts w:ascii="Book Antiqua" w:eastAsia="Book Antiqua" w:hAnsi="Book Antiqua" w:cs="Book Antiqua"/>
          <w:i/>
          <w:iCs/>
        </w:rPr>
        <w:t>Hepatology</w:t>
      </w:r>
      <w:r w:rsidRPr="00BA1ABB">
        <w:rPr>
          <w:rFonts w:ascii="Book Antiqua" w:eastAsia="Book Antiqua" w:hAnsi="Book Antiqua" w:cs="Book Antiqua"/>
        </w:rPr>
        <w:t xml:space="preserve"> 2014; </w:t>
      </w:r>
      <w:r w:rsidRPr="00BA1ABB">
        <w:rPr>
          <w:rFonts w:ascii="Book Antiqua" w:eastAsia="Book Antiqua" w:hAnsi="Book Antiqua" w:cs="Book Antiqua"/>
          <w:b/>
          <w:bCs/>
        </w:rPr>
        <w:t>60</w:t>
      </w:r>
      <w:r w:rsidRPr="00BA1ABB">
        <w:rPr>
          <w:rFonts w:ascii="Book Antiqua" w:eastAsia="Book Antiqua" w:hAnsi="Book Antiqua" w:cs="Book Antiqua"/>
        </w:rPr>
        <w:t>: 87-97 [PMID: 24585488 DOI: 10.1002/hep.27102]</w:t>
      </w:r>
    </w:p>
    <w:p w14:paraId="0D5F6A4A" w14:textId="4D333DF7"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24 </w:t>
      </w:r>
      <w:r w:rsidRPr="00BA1ABB">
        <w:rPr>
          <w:rFonts w:ascii="Book Antiqua" w:eastAsia="Book Antiqua" w:hAnsi="Book Antiqua" w:cs="Book Antiqua"/>
          <w:b/>
          <w:bCs/>
        </w:rPr>
        <w:t>Yan H</w:t>
      </w:r>
      <w:r w:rsidRPr="00BA1ABB">
        <w:rPr>
          <w:rFonts w:ascii="Book Antiqua" w:eastAsia="Book Antiqua" w:hAnsi="Book Antiqua" w:cs="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BA1ABB">
        <w:rPr>
          <w:rFonts w:ascii="Book Antiqua" w:eastAsia="Book Antiqua" w:hAnsi="Book Antiqua" w:cs="Book Antiqua"/>
          <w:i/>
          <w:iCs/>
        </w:rPr>
        <w:t>Elife</w:t>
      </w:r>
      <w:r w:rsidRPr="00BA1ABB">
        <w:rPr>
          <w:rFonts w:ascii="Book Antiqua" w:eastAsia="Book Antiqua" w:hAnsi="Book Antiqua" w:cs="Book Antiqua"/>
        </w:rPr>
        <w:t xml:space="preserve"> 2012; </w:t>
      </w:r>
      <w:r w:rsidRPr="00BA1ABB">
        <w:rPr>
          <w:rFonts w:ascii="Book Antiqua" w:eastAsia="Book Antiqua" w:hAnsi="Book Antiqua" w:cs="Book Antiqua"/>
          <w:b/>
          <w:bCs/>
        </w:rPr>
        <w:t>1</w:t>
      </w:r>
      <w:r w:rsidRPr="00BA1ABB">
        <w:rPr>
          <w:rFonts w:ascii="Book Antiqua" w:eastAsia="Book Antiqua" w:hAnsi="Book Antiqua" w:cs="Book Antiqua"/>
        </w:rPr>
        <w:t>: e00049 [PMID: 23150796 DOI: 10.7554/eLife.00049]</w:t>
      </w:r>
    </w:p>
    <w:p w14:paraId="207D611E" w14:textId="5448C38F"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25 </w:t>
      </w:r>
      <w:r w:rsidRPr="00BA1ABB">
        <w:rPr>
          <w:rFonts w:ascii="Book Antiqua" w:eastAsia="Book Antiqua" w:hAnsi="Book Antiqua" w:cs="Book Antiqua"/>
          <w:b/>
          <w:bCs/>
        </w:rPr>
        <w:t>Ledinghen V</w:t>
      </w:r>
      <w:r w:rsidRPr="00BA1ABB">
        <w:rPr>
          <w:rFonts w:ascii="Book Antiqua" w:eastAsia="Book Antiqua" w:hAnsi="Book Antiqua" w:cs="Book Antiqua"/>
        </w:rPr>
        <w:t>, Hermabessiere P, Metivier S, Bardou-Jacquet E,Hilleret MN, Loustaud-Ratti V</w:t>
      </w:r>
      <w:r w:rsidR="00E729B4" w:rsidRPr="00BA1ABB">
        <w:rPr>
          <w:rFonts w:ascii="Book Antiqua" w:eastAsia="Book Antiqua" w:hAnsi="Book Antiqua" w:cs="Book Antiqua"/>
        </w:rPr>
        <w:t>.</w:t>
      </w:r>
      <w:r w:rsidRPr="00BA1ABB">
        <w:rPr>
          <w:rFonts w:ascii="Book Antiqua" w:eastAsia="Book Antiqua" w:hAnsi="Book Antiqua" w:cs="Book Antiqua"/>
        </w:rPr>
        <w:t xml:space="preserve"> Bulevirtide, with or without peg-interferon, in HDV infected patients in a real-life setting. Two-year results from the French multicenter early access program. </w:t>
      </w:r>
      <w:r w:rsidR="00E729B4" w:rsidRPr="00BA1ABB">
        <w:rPr>
          <w:rFonts w:ascii="Book Antiqua" w:eastAsia="Book Antiqua" w:hAnsi="Book Antiqua" w:cs="Book Antiqua"/>
        </w:rPr>
        <w:t xml:space="preserve">2022. [cited 12 January 2024]. </w:t>
      </w:r>
      <w:r w:rsidRPr="00BA1ABB">
        <w:rPr>
          <w:rFonts w:ascii="Book Antiqua" w:eastAsia="Book Antiqua" w:hAnsi="Book Antiqua" w:cs="Book Antiqua"/>
        </w:rPr>
        <w:t>Available from: https://www.natap.org/2022/AASLD/AASLD_47.htm</w:t>
      </w:r>
    </w:p>
    <w:p w14:paraId="05037346" w14:textId="5BEA3C37"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26 </w:t>
      </w:r>
      <w:r w:rsidRPr="00BA1ABB">
        <w:rPr>
          <w:rFonts w:ascii="Book Antiqua" w:eastAsia="Book Antiqua" w:hAnsi="Book Antiqua" w:cs="Book Antiqua"/>
          <w:b/>
          <w:bCs/>
        </w:rPr>
        <w:t>Dietz-Fricke C</w:t>
      </w:r>
      <w:r w:rsidRPr="00BA1ABB">
        <w:rPr>
          <w:rFonts w:ascii="Book Antiqua" w:eastAsia="Book Antiqua" w:hAnsi="Book Antiqua" w:cs="Book Antiqua"/>
        </w:rPr>
        <w:t xml:space="preserve">, Tacke F, Zöllner C, Demir M, Schmidt HH, Schramm C, Willuweit K, Lange CM, Weber S, Denk G, Berg CP, Grottenthaler JM, Merle U, Olkus A, Zeuzem S, Sprinzl K, Berg T, van Bömmel F, Wiegand J, Herta T, Seufferlein T, Zizer E, Dikopoulos N, Thimme R, Neumann-Haefelin C, Galle PR, Sprinzl M, Lohse AW, Schulze Zur Wiesch J, Kempski J, Geier A, Reiter FP, Schlevogt B, Gödiker J, Hofmann WP, Buggisch P, Kahlhöfer J, Port K, Maasoumy B, Cornberg M, Wedemeyer H, Deterding K. Treating hepatitis D with bulevirtide - Real-world experience from 114 patients. </w:t>
      </w:r>
      <w:r w:rsidRPr="00BA1ABB">
        <w:rPr>
          <w:rFonts w:ascii="Book Antiqua" w:eastAsia="Book Antiqua" w:hAnsi="Book Antiqua" w:cs="Book Antiqua"/>
          <w:i/>
          <w:iCs/>
        </w:rPr>
        <w:t>JHEP Rep</w:t>
      </w:r>
      <w:r w:rsidRPr="00BA1ABB">
        <w:rPr>
          <w:rFonts w:ascii="Book Antiqua" w:eastAsia="Book Antiqua" w:hAnsi="Book Antiqua" w:cs="Book Antiqua"/>
        </w:rPr>
        <w:t xml:space="preserve"> 2023; </w:t>
      </w:r>
      <w:r w:rsidRPr="00BA1ABB">
        <w:rPr>
          <w:rFonts w:ascii="Book Antiqua" w:eastAsia="Book Antiqua" w:hAnsi="Book Antiqua" w:cs="Book Antiqua"/>
          <w:b/>
          <w:bCs/>
        </w:rPr>
        <w:t>5</w:t>
      </w:r>
      <w:r w:rsidRPr="00BA1ABB">
        <w:rPr>
          <w:rFonts w:ascii="Book Antiqua" w:eastAsia="Book Antiqua" w:hAnsi="Book Antiqua" w:cs="Book Antiqua"/>
        </w:rPr>
        <w:t>: 100686 [PMID: 37025462 DOI: 10.1016/j.jhepr.2023.100686]</w:t>
      </w:r>
    </w:p>
    <w:p w14:paraId="706A00D2" w14:textId="65EE2759"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27 </w:t>
      </w:r>
      <w:r w:rsidR="00C20E7C" w:rsidRPr="00BA1ABB">
        <w:rPr>
          <w:rFonts w:ascii="Book Antiqua" w:eastAsia="Book Antiqua" w:hAnsi="Book Antiqua" w:cs="Book Antiqua"/>
          <w:b/>
          <w:bCs/>
        </w:rPr>
        <w:t>E</w:t>
      </w:r>
      <w:r w:rsidRPr="00BA1ABB">
        <w:rPr>
          <w:rFonts w:ascii="Book Antiqua" w:eastAsia="Book Antiqua" w:hAnsi="Book Antiqua" w:cs="Book Antiqua"/>
          <w:b/>
          <w:bCs/>
        </w:rPr>
        <w:t>demeyer H</w:t>
      </w:r>
      <w:r w:rsidRPr="00BA1ABB">
        <w:rPr>
          <w:rFonts w:ascii="Book Antiqua" w:eastAsia="Book Antiqua" w:hAnsi="Book Antiqua" w:cs="Book Antiqua"/>
        </w:rPr>
        <w:t xml:space="preserve">, Schöneweis K, Bogomolov PO, Voronkova N, ChulanovV,Stepanova T, Bremer B, Allweiss L, Dandri M, Burhenne J, Haefeli W, Ciesek S, Dittmer U, Alexandrov A, Urban S. Final results of a multicenter, open-label phase 2 clinical trial (MYR203) to assess safety and efficacy of myrcludex B in cwith PEG-interferon Alpha </w:t>
      </w:r>
      <w:r w:rsidRPr="00BA1ABB">
        <w:rPr>
          <w:rFonts w:ascii="Book Antiqua" w:eastAsia="Book Antiqua" w:hAnsi="Book Antiqua" w:cs="Book Antiqua"/>
        </w:rPr>
        <w:lastRenderedPageBreak/>
        <w:t xml:space="preserve">2a in patients with chronic HBV/HDV co-infection. </w:t>
      </w:r>
      <w:r w:rsidRPr="00BA1ABB">
        <w:rPr>
          <w:rFonts w:ascii="Book Antiqua" w:eastAsia="Book Antiqua" w:hAnsi="Book Antiqua" w:cs="Book Antiqua"/>
          <w:i/>
          <w:iCs/>
        </w:rPr>
        <w:t>J</w:t>
      </w:r>
      <w:r w:rsidR="006D584D" w:rsidRPr="00BA1ABB">
        <w:rPr>
          <w:rFonts w:ascii="Book Antiqua" w:eastAsia="Book Antiqua" w:hAnsi="Book Antiqua" w:cs="Book Antiqua"/>
          <w:i/>
          <w:iCs/>
        </w:rPr>
        <w:t xml:space="preserve"> </w:t>
      </w:r>
      <w:r w:rsidRPr="00BA1ABB">
        <w:rPr>
          <w:rFonts w:ascii="Book Antiqua" w:eastAsia="Book Antiqua" w:hAnsi="Book Antiqua" w:cs="Book Antiqua"/>
          <w:i/>
          <w:iCs/>
        </w:rPr>
        <w:t>Hepatol</w:t>
      </w:r>
      <w:r w:rsidRPr="00BA1ABB">
        <w:rPr>
          <w:rFonts w:ascii="Book Antiqua" w:eastAsia="Book Antiqua" w:hAnsi="Book Antiqua" w:cs="Book Antiqua"/>
        </w:rPr>
        <w:t xml:space="preserve"> 2019;</w:t>
      </w:r>
      <w:r w:rsidR="006D584D" w:rsidRPr="00BA1ABB">
        <w:rPr>
          <w:rFonts w:ascii="Book Antiqua" w:eastAsia="Book Antiqua" w:hAnsi="Book Antiqua" w:cs="Book Antiqua"/>
        </w:rPr>
        <w:t xml:space="preserve"> </w:t>
      </w:r>
      <w:r w:rsidRPr="00BA1ABB">
        <w:rPr>
          <w:rFonts w:ascii="Book Antiqua" w:eastAsia="Book Antiqua" w:hAnsi="Book Antiqua" w:cs="Book Antiqua"/>
          <w:b/>
          <w:bCs/>
        </w:rPr>
        <w:t>70</w:t>
      </w:r>
      <w:r w:rsidRPr="00BA1ABB">
        <w:rPr>
          <w:rFonts w:ascii="Book Antiqua" w:eastAsia="Book Antiqua" w:hAnsi="Book Antiqua" w:cs="Book Antiqua"/>
        </w:rPr>
        <w:t>:</w:t>
      </w:r>
      <w:r w:rsidR="006D584D" w:rsidRPr="00BA1ABB">
        <w:rPr>
          <w:rFonts w:ascii="Book Antiqua" w:eastAsia="Book Antiqua" w:hAnsi="Book Antiqua" w:cs="Book Antiqua"/>
        </w:rPr>
        <w:t xml:space="preserve"> </w:t>
      </w:r>
      <w:r w:rsidRPr="00BA1ABB">
        <w:rPr>
          <w:rFonts w:ascii="Book Antiqua" w:eastAsia="Book Antiqua" w:hAnsi="Book Antiqua" w:cs="Book Antiqua"/>
        </w:rPr>
        <w:t>e81 [DOI:</w:t>
      </w:r>
      <w:r w:rsidR="006D584D" w:rsidRPr="00BA1ABB">
        <w:rPr>
          <w:rFonts w:ascii="Book Antiqua" w:eastAsia="Book Antiqua" w:hAnsi="Book Antiqua" w:cs="Book Antiqua"/>
        </w:rPr>
        <w:t xml:space="preserve"> </w:t>
      </w:r>
      <w:r w:rsidRPr="00BA1ABB">
        <w:rPr>
          <w:rFonts w:ascii="Book Antiqua" w:eastAsia="Book Antiqua" w:hAnsi="Book Antiqua" w:cs="Book Antiqua"/>
        </w:rPr>
        <w:t>10.1016/s0618-8278(19)30141-0]</w:t>
      </w:r>
    </w:p>
    <w:p w14:paraId="2DAE6191" w14:textId="2F52119F"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28 </w:t>
      </w:r>
      <w:r w:rsidRPr="00BA1ABB">
        <w:rPr>
          <w:rFonts w:ascii="Book Antiqua" w:eastAsia="Book Antiqua" w:hAnsi="Book Antiqua" w:cs="Book Antiqua"/>
          <w:b/>
          <w:bCs/>
        </w:rPr>
        <w:t>Wedemeyer H</w:t>
      </w:r>
      <w:r w:rsidRPr="00BA1ABB">
        <w:rPr>
          <w:rFonts w:ascii="Book Antiqua" w:eastAsia="Book Antiqua" w:hAnsi="Book Antiqua" w:cs="Book Antiqua"/>
        </w:rPr>
        <w:t xml:space="preserve">, Schöneweis K, Bogomolov P, Blank A, Voronkova N, Stepanova T, Sagalova O, Chulanov V, Osipenko M, Morozov V, Geyvandova N, Sleptsova S, Bakulin IG, Khaertynova I, Rusanova M, Pathil A, Merle U, Bremer B, Allweiss L, Lempp FA, Port K, Haag M, Schwab M, Zur Wiesch JS, Cornberg M, Haefeli WE, Dandri M, Alexandrov A, Urban S. Safety and efficacy of bulevirtide in combination with tenofovir disoproxil fumarate in patients with hepatitis B virus and hepatitis D virus coinfection (MYR202): a multicentre, randomised, parallel-group, open-label, phase 2 trial. </w:t>
      </w:r>
      <w:r w:rsidRPr="00BA1ABB">
        <w:rPr>
          <w:rFonts w:ascii="Book Antiqua" w:eastAsia="Book Antiqua" w:hAnsi="Book Antiqua" w:cs="Book Antiqua"/>
          <w:i/>
          <w:iCs/>
        </w:rPr>
        <w:t>Lancet Infect Dis</w:t>
      </w:r>
      <w:r w:rsidRPr="00BA1ABB">
        <w:rPr>
          <w:rFonts w:ascii="Book Antiqua" w:eastAsia="Book Antiqua" w:hAnsi="Book Antiqua" w:cs="Book Antiqua"/>
        </w:rPr>
        <w:t xml:space="preserve"> 2023; </w:t>
      </w:r>
      <w:r w:rsidRPr="00BA1ABB">
        <w:rPr>
          <w:rFonts w:ascii="Book Antiqua" w:eastAsia="Book Antiqua" w:hAnsi="Book Antiqua" w:cs="Book Antiqua"/>
          <w:b/>
          <w:bCs/>
        </w:rPr>
        <w:t>23</w:t>
      </w:r>
      <w:r w:rsidRPr="00BA1ABB">
        <w:rPr>
          <w:rFonts w:ascii="Book Antiqua" w:eastAsia="Book Antiqua" w:hAnsi="Book Antiqua" w:cs="Book Antiqua"/>
        </w:rPr>
        <w:t>: 117-129 [PMID: 36113537 DOI: 10.1016/S1473-3099(22)00318-8]</w:t>
      </w:r>
    </w:p>
    <w:p w14:paraId="15E1B319" w14:textId="6C4375A0"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29 </w:t>
      </w:r>
      <w:r w:rsidRPr="00BA1ABB">
        <w:rPr>
          <w:rFonts w:ascii="Book Antiqua" w:eastAsia="Book Antiqua" w:hAnsi="Book Antiqua" w:cs="Book Antiqua"/>
          <w:b/>
          <w:bCs/>
        </w:rPr>
        <w:t>Glenn JS</w:t>
      </w:r>
      <w:r w:rsidRPr="00BA1ABB">
        <w:rPr>
          <w:rFonts w:ascii="Book Antiqua" w:eastAsia="Book Antiqua" w:hAnsi="Book Antiqua" w:cs="Book Antiqua"/>
        </w:rPr>
        <w:t xml:space="preserve">, Watson JA, Havel CM, White JM. Identification of a prenylation site in delta virus large antigen. </w:t>
      </w:r>
      <w:r w:rsidRPr="00BA1ABB">
        <w:rPr>
          <w:rFonts w:ascii="Book Antiqua" w:eastAsia="Book Antiqua" w:hAnsi="Book Antiqua" w:cs="Book Antiqua"/>
          <w:i/>
          <w:iCs/>
        </w:rPr>
        <w:t>Science</w:t>
      </w:r>
      <w:r w:rsidRPr="00BA1ABB">
        <w:rPr>
          <w:rFonts w:ascii="Book Antiqua" w:eastAsia="Book Antiqua" w:hAnsi="Book Antiqua" w:cs="Book Antiqua"/>
        </w:rPr>
        <w:t xml:space="preserve"> 1992; </w:t>
      </w:r>
      <w:r w:rsidRPr="00BA1ABB">
        <w:rPr>
          <w:rFonts w:ascii="Book Antiqua" w:eastAsia="Book Antiqua" w:hAnsi="Book Antiqua" w:cs="Book Antiqua"/>
          <w:b/>
          <w:bCs/>
        </w:rPr>
        <w:t>256</w:t>
      </w:r>
      <w:r w:rsidRPr="00BA1ABB">
        <w:rPr>
          <w:rFonts w:ascii="Book Antiqua" w:eastAsia="Book Antiqua" w:hAnsi="Book Antiqua" w:cs="Book Antiqua"/>
        </w:rPr>
        <w:t>: 1331-1333 [PMID: 1598578 DOI: 10.1126/science.1598578]</w:t>
      </w:r>
    </w:p>
    <w:p w14:paraId="0EA07B22" w14:textId="39546B48" w:rsidR="009426CD" w:rsidRPr="00BA1ABB" w:rsidRDefault="009426CD" w:rsidP="009426CD">
      <w:pPr>
        <w:spacing w:line="360" w:lineRule="auto"/>
        <w:jc w:val="both"/>
        <w:rPr>
          <w:rFonts w:ascii="Book Antiqua" w:eastAsia="Book Antiqua" w:hAnsi="Book Antiqua" w:cs="Book Antiqua"/>
        </w:rPr>
      </w:pPr>
      <w:r w:rsidRPr="00BA1ABB">
        <w:rPr>
          <w:rFonts w:ascii="Book Antiqua" w:eastAsia="Book Antiqua" w:hAnsi="Book Antiqua" w:cs="Book Antiqua"/>
        </w:rPr>
        <w:t xml:space="preserve">30 </w:t>
      </w:r>
      <w:r w:rsidRPr="00BA1ABB">
        <w:rPr>
          <w:rFonts w:ascii="Book Antiqua" w:eastAsia="Book Antiqua" w:hAnsi="Book Antiqua" w:cs="Book Antiqua"/>
          <w:b/>
          <w:bCs/>
        </w:rPr>
        <w:t>Boulon R</w:t>
      </w:r>
      <w:r w:rsidRPr="00BA1ABB">
        <w:rPr>
          <w:rFonts w:ascii="Book Antiqua" w:eastAsia="Book Antiqua" w:hAnsi="Book Antiqua" w:cs="Book Antiqua"/>
        </w:rPr>
        <w:t xml:space="preserve">, Blanchet M, Lemasson M, Vaillant A, Labonté P. Characterization of the antiviral effects of REP 2139 on the HBV lifecycle in vitro. </w:t>
      </w:r>
      <w:r w:rsidRPr="00BA1ABB">
        <w:rPr>
          <w:rFonts w:ascii="Book Antiqua" w:eastAsia="Book Antiqua" w:hAnsi="Book Antiqua" w:cs="Book Antiqua"/>
          <w:i/>
          <w:iCs/>
        </w:rPr>
        <w:t>Antiviral Res</w:t>
      </w:r>
      <w:r w:rsidRPr="00BA1ABB">
        <w:rPr>
          <w:rFonts w:ascii="Book Antiqua" w:eastAsia="Book Antiqua" w:hAnsi="Book Antiqua" w:cs="Book Antiqua"/>
        </w:rPr>
        <w:t xml:space="preserve"> 2020; </w:t>
      </w:r>
      <w:r w:rsidRPr="00BA1ABB">
        <w:rPr>
          <w:rFonts w:ascii="Book Antiqua" w:eastAsia="Book Antiqua" w:hAnsi="Book Antiqua" w:cs="Book Antiqua"/>
          <w:b/>
          <w:bCs/>
        </w:rPr>
        <w:t>183</w:t>
      </w:r>
      <w:r w:rsidRPr="00BA1ABB">
        <w:rPr>
          <w:rFonts w:ascii="Book Antiqua" w:eastAsia="Book Antiqua" w:hAnsi="Book Antiqua" w:cs="Book Antiqua"/>
        </w:rPr>
        <w:t>: 104853 [PMID: 32585322 DOI: 10.1016/j.antiviral.2020.104853]</w:t>
      </w:r>
    </w:p>
    <w:bookmarkEnd w:id="603"/>
    <w:bookmarkEnd w:id="604"/>
    <w:p w14:paraId="10BF369B" w14:textId="77777777" w:rsidR="00A77B3E" w:rsidRPr="00BA1ABB" w:rsidRDefault="00A77B3E">
      <w:pPr>
        <w:spacing w:line="360" w:lineRule="auto"/>
        <w:jc w:val="both"/>
        <w:rPr>
          <w:rFonts w:ascii="Book Antiqua" w:hAnsi="Book Antiqua"/>
        </w:rPr>
        <w:sectPr w:rsidR="00A77B3E" w:rsidRPr="00BA1ABB" w:rsidSect="00262008">
          <w:pgSz w:w="12240" w:h="15840"/>
          <w:pgMar w:top="1440" w:right="1440" w:bottom="1440" w:left="1440" w:header="720" w:footer="720" w:gutter="0"/>
          <w:cols w:space="720"/>
          <w:docGrid w:linePitch="360"/>
        </w:sectPr>
      </w:pPr>
    </w:p>
    <w:p w14:paraId="129E9095" w14:textId="77777777"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lastRenderedPageBreak/>
        <w:t>Footnotes</w:t>
      </w:r>
    </w:p>
    <w:p w14:paraId="681D676A" w14:textId="5B666CAB"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Conflict-of-interest</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statement:</w:t>
      </w:r>
      <w:r w:rsidR="009426CD" w:rsidRPr="00BA1ABB">
        <w:rPr>
          <w:rFonts w:ascii="Book Antiqua" w:eastAsia="Book Antiqua" w:hAnsi="Book Antiqua" w:cs="Book Antiqua"/>
          <w:b/>
          <w:bCs/>
        </w:rPr>
        <w:t xml:space="preserve"> </w:t>
      </w:r>
      <w:r w:rsidR="00CF4460" w:rsidRPr="00BA1ABB">
        <w:rPr>
          <w:rFonts w:ascii="Book Antiqua" w:eastAsia="Book Antiqua" w:hAnsi="Book Antiqua" w:cs="Book Antiqua"/>
        </w:rPr>
        <w:t>The authors declare that they have no conflict of interest.</w:t>
      </w:r>
    </w:p>
    <w:p w14:paraId="4B152BB1" w14:textId="77777777" w:rsidR="00A77B3E" w:rsidRPr="00BA1ABB" w:rsidRDefault="00A77B3E">
      <w:pPr>
        <w:spacing w:line="360" w:lineRule="auto"/>
        <w:jc w:val="both"/>
        <w:rPr>
          <w:rFonts w:ascii="Book Antiqua" w:hAnsi="Book Antiqua"/>
        </w:rPr>
      </w:pPr>
    </w:p>
    <w:p w14:paraId="063A0B82" w14:textId="15B78427" w:rsidR="00A77B3E" w:rsidRPr="00BA1ABB" w:rsidRDefault="00000000">
      <w:pPr>
        <w:spacing w:line="360" w:lineRule="auto"/>
        <w:jc w:val="both"/>
        <w:rPr>
          <w:rFonts w:ascii="Book Antiqua" w:hAnsi="Book Antiqua"/>
        </w:rPr>
      </w:pPr>
      <w:r w:rsidRPr="00BA1ABB">
        <w:rPr>
          <w:rFonts w:ascii="Book Antiqua" w:eastAsia="Book Antiqua" w:hAnsi="Book Antiqua" w:cs="Book Antiqua"/>
          <w:b/>
          <w:bCs/>
        </w:rPr>
        <w:t>Open-Access:</w:t>
      </w:r>
      <w:r w:rsidR="009426CD" w:rsidRPr="00BA1ABB">
        <w:rPr>
          <w:rFonts w:ascii="Book Antiqua" w:eastAsia="Book Antiqua" w:hAnsi="Book Antiqua" w:cs="Book Antiqua"/>
          <w:b/>
          <w:bCs/>
        </w:rPr>
        <w:t xml:space="preserve"> </w:t>
      </w:r>
      <w:r w:rsidRPr="00BA1ABB">
        <w:rPr>
          <w:rFonts w:ascii="Book Antiqua" w:eastAsia="Book Antiqua" w:hAnsi="Book Antiqua" w:cs="Book Antiqua"/>
        </w:rPr>
        <w:t>This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article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an</w:t>
      </w:r>
      <w:r w:rsidR="009426CD" w:rsidRPr="00BA1ABB">
        <w:rPr>
          <w:rFonts w:ascii="Book Antiqua" w:eastAsia="Book Antiqua" w:hAnsi="Book Antiqua" w:cs="Book Antiqua"/>
        </w:rPr>
        <w:t xml:space="preserve"> </w:t>
      </w:r>
      <w:r w:rsidRPr="00BA1ABB">
        <w:rPr>
          <w:rFonts w:ascii="Book Antiqua" w:eastAsia="Book Antiqua" w:hAnsi="Book Antiqua" w:cs="Book Antiqua"/>
        </w:rPr>
        <w:t>open-access</w:t>
      </w:r>
      <w:r w:rsidR="009426CD" w:rsidRPr="00BA1ABB">
        <w:rPr>
          <w:rFonts w:ascii="Book Antiqua" w:eastAsia="Book Antiqua" w:hAnsi="Book Antiqua" w:cs="Book Antiqua"/>
        </w:rPr>
        <w:t xml:space="preserve"> </w:t>
      </w:r>
      <w:r w:rsidRPr="00BA1ABB">
        <w:rPr>
          <w:rFonts w:ascii="Book Antiqua" w:eastAsia="Book Antiqua" w:hAnsi="Book Antiqua" w:cs="Book Antiqua"/>
        </w:rPr>
        <w:t>article</w:t>
      </w:r>
      <w:r w:rsidR="009426CD" w:rsidRPr="00BA1ABB">
        <w:rPr>
          <w:rFonts w:ascii="Book Antiqua" w:eastAsia="Book Antiqua" w:hAnsi="Book Antiqua" w:cs="Book Antiqua"/>
        </w:rPr>
        <w:t xml:space="preserve"> </w:t>
      </w:r>
      <w:r w:rsidRPr="00BA1ABB">
        <w:rPr>
          <w:rFonts w:ascii="Book Antiqua" w:eastAsia="Book Antiqua" w:hAnsi="Book Antiqua" w:cs="Book Antiqua"/>
        </w:rPr>
        <w:t>that</w:t>
      </w:r>
      <w:r w:rsidR="009426CD" w:rsidRPr="00BA1ABB">
        <w:rPr>
          <w:rFonts w:ascii="Book Antiqua" w:eastAsia="Book Antiqua" w:hAnsi="Book Antiqua" w:cs="Book Antiqua"/>
        </w:rPr>
        <w:t xml:space="preserve"> </w:t>
      </w:r>
      <w:r w:rsidRPr="00BA1ABB">
        <w:rPr>
          <w:rFonts w:ascii="Book Antiqua" w:eastAsia="Book Antiqua" w:hAnsi="Book Antiqua" w:cs="Book Antiqua"/>
        </w:rPr>
        <w:t>was</w:t>
      </w:r>
      <w:r w:rsidR="009426CD" w:rsidRPr="00BA1ABB">
        <w:rPr>
          <w:rFonts w:ascii="Book Antiqua" w:eastAsia="Book Antiqua" w:hAnsi="Book Antiqua" w:cs="Book Antiqua"/>
        </w:rPr>
        <w:t xml:space="preserve"> </w:t>
      </w:r>
      <w:r w:rsidRPr="00BA1ABB">
        <w:rPr>
          <w:rFonts w:ascii="Book Antiqua" w:eastAsia="Book Antiqua" w:hAnsi="Book Antiqua" w:cs="Book Antiqua"/>
        </w:rPr>
        <w:t>selected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by</w:t>
      </w:r>
      <w:r w:rsidR="009426CD" w:rsidRPr="00BA1ABB">
        <w:rPr>
          <w:rFonts w:ascii="Book Antiqua" w:eastAsia="Book Antiqua" w:hAnsi="Book Antiqua" w:cs="Book Antiqua"/>
        </w:rPr>
        <w:t xml:space="preserve"> </w:t>
      </w:r>
      <w:r w:rsidRPr="00BA1ABB">
        <w:rPr>
          <w:rFonts w:ascii="Book Antiqua" w:eastAsia="Book Antiqua" w:hAnsi="Book Antiqua" w:cs="Book Antiqua"/>
        </w:rPr>
        <w:t>an</w:t>
      </w:r>
      <w:r w:rsidR="009426CD" w:rsidRPr="00BA1ABB">
        <w:rPr>
          <w:rFonts w:ascii="Book Antiqua" w:eastAsia="Book Antiqua" w:hAnsi="Book Antiqua" w:cs="Book Antiqua"/>
        </w:rPr>
        <w:t xml:space="preserve"> </w:t>
      </w:r>
      <w:r w:rsidRPr="00BA1ABB">
        <w:rPr>
          <w:rFonts w:ascii="Book Antiqua" w:eastAsia="Book Antiqua" w:hAnsi="Book Antiqua" w:cs="Book Antiqua"/>
        </w:rPr>
        <w:t>in-house</w:t>
      </w:r>
      <w:r w:rsidR="009426CD" w:rsidRPr="00BA1ABB">
        <w:rPr>
          <w:rFonts w:ascii="Book Antiqua" w:eastAsia="Book Antiqua" w:hAnsi="Book Antiqua" w:cs="Book Antiqua"/>
        </w:rPr>
        <w:t xml:space="preserve"> </w:t>
      </w:r>
      <w:r w:rsidRPr="00BA1ABB">
        <w:rPr>
          <w:rFonts w:ascii="Book Antiqua" w:eastAsia="Book Antiqua" w:hAnsi="Book Antiqua" w:cs="Book Antiqua"/>
        </w:rPr>
        <w:t>editor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fully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peer-reviewed</w:t>
      </w:r>
      <w:r w:rsidR="009426CD" w:rsidRPr="00BA1ABB">
        <w:rPr>
          <w:rFonts w:ascii="Book Antiqua" w:eastAsia="Book Antiqua" w:hAnsi="Book Antiqua" w:cs="Book Antiqua"/>
        </w:rPr>
        <w:t xml:space="preserve"> </w:t>
      </w:r>
      <w:r w:rsidRPr="00BA1ABB">
        <w:rPr>
          <w:rFonts w:ascii="Book Antiqua" w:eastAsia="Book Antiqua" w:hAnsi="Book Antiqua" w:cs="Book Antiqua"/>
        </w:rPr>
        <w:t>by</w:t>
      </w:r>
      <w:r w:rsidR="009426CD" w:rsidRPr="00BA1ABB">
        <w:rPr>
          <w:rFonts w:ascii="Book Antiqua" w:eastAsia="Book Antiqua" w:hAnsi="Book Antiqua" w:cs="Book Antiqua"/>
        </w:rPr>
        <w:t xml:space="preserve"> </w:t>
      </w:r>
      <w:r w:rsidRPr="00BA1ABB">
        <w:rPr>
          <w:rFonts w:ascii="Book Antiqua" w:eastAsia="Book Antiqua" w:hAnsi="Book Antiqua" w:cs="Book Antiqua"/>
        </w:rPr>
        <w:t>external</w:t>
      </w:r>
      <w:r w:rsidR="009426CD" w:rsidRPr="00BA1ABB">
        <w:rPr>
          <w:rFonts w:ascii="Book Antiqua" w:eastAsia="Book Antiqua" w:hAnsi="Book Antiqua" w:cs="Book Antiqua"/>
        </w:rPr>
        <w:t xml:space="preserve"> </w:t>
      </w:r>
      <w:r w:rsidRPr="00BA1ABB">
        <w:rPr>
          <w:rFonts w:ascii="Book Antiqua" w:eastAsia="Book Antiqua" w:hAnsi="Book Antiqua" w:cs="Book Antiqua"/>
        </w:rPr>
        <w:t>reviewers.</w:t>
      </w:r>
      <w:r w:rsidR="009426CD" w:rsidRPr="00BA1ABB">
        <w:rPr>
          <w:rFonts w:ascii="Book Antiqua" w:eastAsia="Book Antiqua" w:hAnsi="Book Antiqua" w:cs="Book Antiqua"/>
        </w:rPr>
        <w:t xml:space="preserve"> </w:t>
      </w:r>
      <w:r w:rsidRPr="00BA1ABB">
        <w:rPr>
          <w:rFonts w:ascii="Book Antiqua" w:eastAsia="Book Antiqua" w:hAnsi="Book Antiqua" w:cs="Book Antiqua"/>
        </w:rPr>
        <w:t>It</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distributed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in</w:t>
      </w:r>
      <w:r w:rsidR="009426CD" w:rsidRPr="00BA1ABB">
        <w:rPr>
          <w:rFonts w:ascii="Book Antiqua" w:eastAsia="Book Antiqua" w:hAnsi="Book Antiqua" w:cs="Book Antiqua"/>
        </w:rPr>
        <w:t xml:space="preserve"> </w:t>
      </w:r>
      <w:r w:rsidRPr="00BA1ABB">
        <w:rPr>
          <w:rFonts w:ascii="Book Antiqua" w:eastAsia="Book Antiqua" w:hAnsi="Book Antiqua" w:cs="Book Antiqua"/>
        </w:rPr>
        <w:t>accordance</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Creative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Commons</w:t>
      </w:r>
      <w:r w:rsidR="009426CD" w:rsidRPr="00BA1ABB">
        <w:rPr>
          <w:rFonts w:ascii="Book Antiqua" w:eastAsia="Book Antiqua" w:hAnsi="Book Antiqua" w:cs="Book Antiqua"/>
        </w:rPr>
        <w:t xml:space="preserve"> </w:t>
      </w:r>
      <w:r w:rsidRPr="00BA1ABB">
        <w:rPr>
          <w:rFonts w:ascii="Book Antiqua" w:eastAsia="Book Antiqua" w:hAnsi="Book Antiqua" w:cs="Book Antiqua"/>
        </w:rPr>
        <w:t>Attribution</w:t>
      </w:r>
      <w:r w:rsidR="009426CD" w:rsidRPr="00BA1ABB">
        <w:rPr>
          <w:rFonts w:ascii="Book Antiqua" w:eastAsia="Book Antiqua" w:hAnsi="Book Antiqua" w:cs="Book Antiqua"/>
        </w:rPr>
        <w:t xml:space="preserve"> </w:t>
      </w:r>
      <w:r w:rsidRPr="00BA1ABB">
        <w:rPr>
          <w:rFonts w:ascii="Book Antiqua" w:eastAsia="Book Antiqua" w:hAnsi="Book Antiqua" w:cs="Book Antiqua"/>
        </w:rPr>
        <w:t>NonCommercial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(CC</w:t>
      </w:r>
      <w:r w:rsidR="009426CD" w:rsidRPr="00BA1ABB">
        <w:rPr>
          <w:rFonts w:ascii="Book Antiqua" w:eastAsia="Book Antiqua" w:hAnsi="Book Antiqua" w:cs="Book Antiqua"/>
        </w:rPr>
        <w:t xml:space="preserve"> </w:t>
      </w:r>
      <w:r w:rsidRPr="00BA1ABB">
        <w:rPr>
          <w:rFonts w:ascii="Book Antiqua" w:eastAsia="Book Antiqua" w:hAnsi="Book Antiqua" w:cs="Book Antiqua"/>
        </w:rPr>
        <w:t>BY-NC</w:t>
      </w:r>
      <w:r w:rsidR="009426CD" w:rsidRPr="00BA1ABB">
        <w:rPr>
          <w:rFonts w:ascii="Book Antiqua" w:eastAsia="Book Antiqua" w:hAnsi="Book Antiqua" w:cs="Book Antiqua"/>
        </w:rPr>
        <w:t xml:space="preserve"> </w:t>
      </w:r>
      <w:r w:rsidRPr="00BA1ABB">
        <w:rPr>
          <w:rFonts w:ascii="Book Antiqua" w:eastAsia="Book Antiqua" w:hAnsi="Book Antiqua" w:cs="Book Antiqua"/>
        </w:rPr>
        <w:t>4.0)</w:t>
      </w:r>
      <w:r w:rsidR="009426CD" w:rsidRPr="00BA1ABB">
        <w:rPr>
          <w:rFonts w:ascii="Book Antiqua" w:eastAsia="Book Antiqua" w:hAnsi="Book Antiqua" w:cs="Book Antiqua"/>
        </w:rPr>
        <w:t xml:space="preserve"> </w:t>
      </w:r>
      <w:r w:rsidRPr="00BA1ABB">
        <w:rPr>
          <w:rFonts w:ascii="Book Antiqua" w:eastAsia="Book Antiqua" w:hAnsi="Book Antiqua" w:cs="Book Antiqua"/>
        </w:rPr>
        <w:t>license,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which</w:t>
      </w:r>
      <w:r w:rsidR="009426CD" w:rsidRPr="00BA1ABB">
        <w:rPr>
          <w:rFonts w:ascii="Book Antiqua" w:eastAsia="Book Antiqua" w:hAnsi="Book Antiqua" w:cs="Book Antiqua"/>
        </w:rPr>
        <w:t xml:space="preserve"> </w:t>
      </w:r>
      <w:r w:rsidRPr="00BA1ABB">
        <w:rPr>
          <w:rFonts w:ascii="Book Antiqua" w:eastAsia="Book Antiqua" w:hAnsi="Book Antiqua" w:cs="Book Antiqua"/>
        </w:rPr>
        <w:t>permits</w:t>
      </w:r>
      <w:r w:rsidR="009426CD" w:rsidRPr="00BA1ABB">
        <w:rPr>
          <w:rFonts w:ascii="Book Antiqua" w:eastAsia="Book Antiqua" w:hAnsi="Book Antiqua" w:cs="Book Antiqua"/>
        </w:rPr>
        <w:t xml:space="preserve"> </w:t>
      </w:r>
      <w:r w:rsidRPr="00BA1ABB">
        <w:rPr>
          <w:rFonts w:ascii="Book Antiqua" w:eastAsia="Book Antiqua" w:hAnsi="Book Antiqua" w:cs="Book Antiqua"/>
        </w:rPr>
        <w:t>others</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426CD" w:rsidRPr="00BA1ABB">
        <w:rPr>
          <w:rFonts w:ascii="Book Antiqua" w:eastAsia="Book Antiqua" w:hAnsi="Book Antiqua" w:cs="Book Antiqua"/>
        </w:rPr>
        <w:t xml:space="preserve"> </w:t>
      </w:r>
      <w:r w:rsidRPr="00BA1ABB">
        <w:rPr>
          <w:rFonts w:ascii="Book Antiqua" w:eastAsia="Book Antiqua" w:hAnsi="Book Antiqua" w:cs="Book Antiqua"/>
        </w:rPr>
        <w:t>distribute,</w:t>
      </w:r>
      <w:r w:rsidR="009426CD" w:rsidRPr="00BA1ABB">
        <w:rPr>
          <w:rFonts w:ascii="Book Antiqua" w:eastAsia="Book Antiqua" w:hAnsi="Book Antiqua" w:cs="Book Antiqua"/>
        </w:rPr>
        <w:t xml:space="preserve"> </w:t>
      </w:r>
      <w:r w:rsidRPr="00BA1ABB">
        <w:rPr>
          <w:rFonts w:ascii="Book Antiqua" w:eastAsia="Book Antiqua" w:hAnsi="Book Antiqua" w:cs="Book Antiqua"/>
        </w:rPr>
        <w:t>remix,</w:t>
      </w:r>
      <w:r w:rsidR="009426CD" w:rsidRPr="00BA1ABB">
        <w:rPr>
          <w:rFonts w:ascii="Book Antiqua" w:eastAsia="Book Antiqua" w:hAnsi="Book Antiqua" w:cs="Book Antiqua"/>
        </w:rPr>
        <w:t xml:space="preserve"> </w:t>
      </w:r>
      <w:r w:rsidRPr="00BA1ABB">
        <w:rPr>
          <w:rFonts w:ascii="Book Antiqua" w:eastAsia="Book Antiqua" w:hAnsi="Book Antiqua" w:cs="Book Antiqua"/>
        </w:rPr>
        <w:t>adapt,</w:t>
      </w:r>
      <w:r w:rsidR="009426CD" w:rsidRPr="00BA1ABB">
        <w:rPr>
          <w:rFonts w:ascii="Book Antiqua" w:eastAsia="Book Antiqua" w:hAnsi="Book Antiqua" w:cs="Book Antiqua"/>
        </w:rPr>
        <w:t xml:space="preserve"> </w:t>
      </w:r>
      <w:r w:rsidRPr="00BA1ABB">
        <w:rPr>
          <w:rFonts w:ascii="Book Antiqua" w:eastAsia="Book Antiqua" w:hAnsi="Book Antiqua" w:cs="Book Antiqua"/>
        </w:rPr>
        <w:t>build</w:t>
      </w:r>
      <w:r w:rsidR="009426CD" w:rsidRPr="00BA1ABB">
        <w:rPr>
          <w:rFonts w:ascii="Book Antiqua" w:eastAsia="Book Antiqua" w:hAnsi="Book Antiqua" w:cs="Book Antiqua"/>
        </w:rPr>
        <w:t xml:space="preserve"> </w:t>
      </w:r>
      <w:r w:rsidRPr="00BA1ABB">
        <w:rPr>
          <w:rFonts w:ascii="Book Antiqua" w:eastAsia="Book Antiqua" w:hAnsi="Book Antiqua" w:cs="Book Antiqua"/>
        </w:rPr>
        <w:t>upon</w:t>
      </w:r>
      <w:r w:rsidR="009426CD" w:rsidRPr="00BA1ABB">
        <w:rPr>
          <w:rFonts w:ascii="Book Antiqua" w:eastAsia="Book Antiqua" w:hAnsi="Book Antiqua" w:cs="Book Antiqua"/>
        </w:rPr>
        <w:t xml:space="preserve"> </w:t>
      </w:r>
      <w:r w:rsidRPr="00BA1ABB">
        <w:rPr>
          <w:rFonts w:ascii="Book Antiqua" w:eastAsia="Book Antiqua" w:hAnsi="Book Antiqua" w:cs="Book Antiqua"/>
        </w:rPr>
        <w:t>this</w:t>
      </w:r>
      <w:r w:rsidR="009426CD" w:rsidRPr="00BA1ABB">
        <w:rPr>
          <w:rFonts w:ascii="Book Antiqua" w:eastAsia="Book Antiqua" w:hAnsi="Book Antiqua" w:cs="Book Antiqua"/>
        </w:rPr>
        <w:t xml:space="preserve"> </w:t>
      </w:r>
      <w:r w:rsidRPr="00BA1ABB">
        <w:rPr>
          <w:rFonts w:ascii="Book Antiqua" w:eastAsia="Book Antiqua" w:hAnsi="Book Antiqua" w:cs="Book Antiqua"/>
        </w:rPr>
        <w:t>work</w:t>
      </w:r>
      <w:r w:rsidR="009426CD" w:rsidRPr="00BA1ABB">
        <w:rPr>
          <w:rFonts w:ascii="Book Antiqua" w:eastAsia="Book Antiqua" w:hAnsi="Book Antiqua" w:cs="Book Antiqua"/>
        </w:rPr>
        <w:t xml:space="preserve"> </w:t>
      </w:r>
      <w:r w:rsidRPr="00BA1ABB">
        <w:rPr>
          <w:rFonts w:ascii="Book Antiqua" w:eastAsia="Book Antiqua" w:hAnsi="Book Antiqua" w:cs="Book Antiqua"/>
        </w:rPr>
        <w:t>non-commercially,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license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their</w:t>
      </w:r>
      <w:r w:rsidR="009426CD" w:rsidRPr="00BA1ABB">
        <w:rPr>
          <w:rFonts w:ascii="Book Antiqua" w:eastAsia="Book Antiqua" w:hAnsi="Book Antiqua" w:cs="Book Antiqua"/>
        </w:rPr>
        <w:t xml:space="preserve"> </w:t>
      </w:r>
      <w:r w:rsidRPr="00BA1ABB">
        <w:rPr>
          <w:rFonts w:ascii="Book Antiqua" w:eastAsia="Book Antiqua" w:hAnsi="Book Antiqua" w:cs="Book Antiqua"/>
        </w:rPr>
        <w:t>derivative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works</w:t>
      </w:r>
      <w:r w:rsidR="009426CD" w:rsidRPr="00BA1ABB">
        <w:rPr>
          <w:rFonts w:ascii="Book Antiqua" w:eastAsia="Book Antiqua" w:hAnsi="Book Antiqua" w:cs="Book Antiqua"/>
        </w:rPr>
        <w:t xml:space="preserve"> </w:t>
      </w:r>
      <w:r w:rsidRPr="00BA1ABB">
        <w:rPr>
          <w:rFonts w:ascii="Book Antiqua" w:eastAsia="Book Antiqua" w:hAnsi="Book Antiqua" w:cs="Book Antiqua"/>
        </w:rPr>
        <w:t>on</w:t>
      </w:r>
      <w:r w:rsidR="009426CD" w:rsidRPr="00BA1ABB">
        <w:rPr>
          <w:rFonts w:ascii="Book Antiqua" w:eastAsia="Book Antiqua" w:hAnsi="Book Antiqua" w:cs="Book Antiqua"/>
        </w:rPr>
        <w:t xml:space="preserve"> </w:t>
      </w:r>
      <w:r w:rsidRPr="00BA1ABB">
        <w:rPr>
          <w:rFonts w:ascii="Book Antiqua" w:eastAsia="Book Antiqua" w:hAnsi="Book Antiqua" w:cs="Book Antiqua"/>
        </w:rPr>
        <w:t>different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terms,</w:t>
      </w:r>
      <w:r w:rsidR="009426CD" w:rsidRPr="00BA1ABB">
        <w:rPr>
          <w:rFonts w:ascii="Book Antiqua" w:eastAsia="Book Antiqua" w:hAnsi="Book Antiqua" w:cs="Book Antiqua"/>
        </w:rPr>
        <w:t xml:space="preserve"> </w:t>
      </w:r>
      <w:r w:rsidRPr="00BA1ABB">
        <w:rPr>
          <w:rFonts w:ascii="Book Antiqua" w:eastAsia="Book Antiqua" w:hAnsi="Book Antiqua" w:cs="Book Antiqua"/>
        </w:rPr>
        <w:t>provided</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original</w:t>
      </w:r>
      <w:r w:rsidR="009426CD" w:rsidRPr="00BA1ABB">
        <w:rPr>
          <w:rFonts w:ascii="Book Antiqua" w:eastAsia="Book Antiqua" w:hAnsi="Book Antiqua" w:cs="Book Antiqua"/>
        </w:rPr>
        <w:t xml:space="preserve"> </w:t>
      </w:r>
      <w:r w:rsidRPr="00BA1ABB">
        <w:rPr>
          <w:rFonts w:ascii="Book Antiqua" w:eastAsia="Book Antiqua" w:hAnsi="Book Antiqua" w:cs="Book Antiqua"/>
        </w:rPr>
        <w:t>work</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properly</w:t>
      </w:r>
      <w:r w:rsidR="009426CD" w:rsidRPr="00BA1ABB">
        <w:rPr>
          <w:rFonts w:ascii="Book Antiqua" w:eastAsia="Book Antiqua" w:hAnsi="Book Antiqua" w:cs="Book Antiqua"/>
        </w:rPr>
        <w:t xml:space="preserve"> </w:t>
      </w:r>
      <w:r w:rsidRPr="00BA1ABB">
        <w:rPr>
          <w:rFonts w:ascii="Book Antiqua" w:eastAsia="Book Antiqua" w:hAnsi="Book Antiqua" w:cs="Book Antiqua"/>
        </w:rPr>
        <w:t>cited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w:t>
      </w:r>
      <w:r w:rsidR="009426CD" w:rsidRPr="00BA1ABB">
        <w:rPr>
          <w:rFonts w:ascii="Book Antiqua" w:eastAsia="Book Antiqua" w:hAnsi="Book Antiqua" w:cs="Book Antiqua"/>
        </w:rPr>
        <w:t xml:space="preserve"> </w:t>
      </w:r>
      <w:r w:rsidRPr="00BA1ABB">
        <w:rPr>
          <w:rFonts w:ascii="Book Antiqua" w:eastAsia="Book Antiqua" w:hAnsi="Book Antiqua" w:cs="Book Antiqua"/>
        </w:rPr>
        <w:t>use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non-commercial.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See:</w:t>
      </w:r>
      <w:r w:rsidR="009426CD" w:rsidRPr="00BA1ABB">
        <w:rPr>
          <w:rFonts w:ascii="Book Antiqua" w:eastAsia="Book Antiqua" w:hAnsi="Book Antiqua" w:cs="Book Antiqua"/>
        </w:rPr>
        <w:t xml:space="preserve"> </w:t>
      </w:r>
      <w:r w:rsidRPr="00BA1ABB">
        <w:rPr>
          <w:rFonts w:ascii="Book Antiqua" w:eastAsia="Book Antiqua" w:hAnsi="Book Antiqua" w:cs="Book Antiqua"/>
        </w:rPr>
        <w:t>https://creativecommons.org/Licenses/by-nc/4.0/</w:t>
      </w:r>
    </w:p>
    <w:p w14:paraId="7BD82468" w14:textId="77777777" w:rsidR="00A77B3E" w:rsidRPr="00BA1ABB" w:rsidRDefault="00A77B3E">
      <w:pPr>
        <w:spacing w:line="360" w:lineRule="auto"/>
        <w:jc w:val="both"/>
        <w:rPr>
          <w:rFonts w:ascii="Book Antiqua" w:hAnsi="Book Antiqua"/>
        </w:rPr>
      </w:pPr>
    </w:p>
    <w:p w14:paraId="2DF9B41A" w14:textId="66429E0F"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Provenance</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and</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peer</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review:</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Invited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article;</w:t>
      </w:r>
      <w:r w:rsidR="009426CD" w:rsidRPr="00BA1ABB">
        <w:rPr>
          <w:rFonts w:ascii="Book Antiqua" w:eastAsia="Book Antiqua" w:hAnsi="Book Antiqua" w:cs="Book Antiqua"/>
        </w:rPr>
        <w:t xml:space="preserve"> </w:t>
      </w:r>
      <w:r w:rsidRPr="00BA1ABB">
        <w:rPr>
          <w:rFonts w:ascii="Book Antiqua" w:eastAsia="Book Antiqua" w:hAnsi="Book Antiqua" w:cs="Book Antiqua"/>
        </w:rPr>
        <w:t>Externally</w:t>
      </w:r>
      <w:r w:rsidR="009426CD" w:rsidRPr="00BA1ABB">
        <w:rPr>
          <w:rFonts w:ascii="Book Antiqua" w:eastAsia="Book Antiqua" w:hAnsi="Book Antiqua" w:cs="Book Antiqua"/>
        </w:rPr>
        <w:t xml:space="preserve"> </w:t>
      </w:r>
      <w:r w:rsidRPr="00BA1ABB">
        <w:rPr>
          <w:rFonts w:ascii="Book Antiqua" w:eastAsia="Book Antiqua" w:hAnsi="Book Antiqua" w:cs="Book Antiqua"/>
        </w:rPr>
        <w:t>peer</w:t>
      </w:r>
      <w:r w:rsidR="009426CD" w:rsidRPr="00BA1ABB">
        <w:rPr>
          <w:rFonts w:ascii="Book Antiqua" w:eastAsia="Book Antiqua" w:hAnsi="Book Antiqua" w:cs="Book Antiqua"/>
        </w:rPr>
        <w:t xml:space="preserve"> </w:t>
      </w:r>
      <w:r w:rsidRPr="00BA1ABB">
        <w:rPr>
          <w:rFonts w:ascii="Book Antiqua" w:eastAsia="Book Antiqua" w:hAnsi="Book Antiqua" w:cs="Book Antiqua"/>
        </w:rPr>
        <w:t>reviewed.</w:t>
      </w:r>
    </w:p>
    <w:p w14:paraId="5F7F08E8" w14:textId="5572E070"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Peer-review</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model:</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Single</w:t>
      </w:r>
      <w:r w:rsidR="009426CD" w:rsidRPr="00BA1ABB">
        <w:rPr>
          <w:rFonts w:ascii="Book Antiqua" w:eastAsia="Book Antiqua" w:hAnsi="Book Antiqua" w:cs="Book Antiqua"/>
        </w:rPr>
        <w:t xml:space="preserve"> </w:t>
      </w:r>
      <w:r w:rsidRPr="00BA1ABB">
        <w:rPr>
          <w:rFonts w:ascii="Book Antiqua" w:eastAsia="Book Antiqua" w:hAnsi="Book Antiqua" w:cs="Book Antiqua"/>
        </w:rPr>
        <w:t>blind</w:t>
      </w:r>
    </w:p>
    <w:p w14:paraId="2785A6B7" w14:textId="77777777" w:rsidR="00A77B3E" w:rsidRPr="00BA1ABB" w:rsidRDefault="00A77B3E">
      <w:pPr>
        <w:spacing w:line="360" w:lineRule="auto"/>
        <w:jc w:val="both"/>
        <w:rPr>
          <w:rFonts w:ascii="Book Antiqua" w:hAnsi="Book Antiqua"/>
        </w:rPr>
      </w:pPr>
    </w:p>
    <w:p w14:paraId="4D598CAD" w14:textId="1AFA7C4F"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Peer-review</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started:</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December</w:t>
      </w:r>
      <w:r w:rsidR="009426CD" w:rsidRPr="00BA1ABB">
        <w:rPr>
          <w:rFonts w:ascii="Book Antiqua" w:eastAsia="Book Antiqua" w:hAnsi="Book Antiqua" w:cs="Book Antiqua"/>
        </w:rPr>
        <w:t xml:space="preserve"> </w:t>
      </w:r>
      <w:r w:rsidRPr="00BA1ABB">
        <w:rPr>
          <w:rFonts w:ascii="Book Antiqua" w:eastAsia="Book Antiqua" w:hAnsi="Book Antiqua" w:cs="Book Antiqua"/>
        </w:rPr>
        <w:t>7,</w:t>
      </w:r>
      <w:r w:rsidR="009426CD" w:rsidRPr="00BA1ABB">
        <w:rPr>
          <w:rFonts w:ascii="Book Antiqua" w:eastAsia="Book Antiqua" w:hAnsi="Book Antiqua" w:cs="Book Antiqua"/>
        </w:rPr>
        <w:t xml:space="preserve"> </w:t>
      </w:r>
      <w:r w:rsidRPr="00BA1ABB">
        <w:rPr>
          <w:rFonts w:ascii="Book Antiqua" w:eastAsia="Book Antiqua" w:hAnsi="Book Antiqua" w:cs="Book Antiqua"/>
        </w:rPr>
        <w:t>2023</w:t>
      </w:r>
    </w:p>
    <w:p w14:paraId="7F76ACA6" w14:textId="01C205A2"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First</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decision:</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December</w:t>
      </w:r>
      <w:r w:rsidR="009426CD" w:rsidRPr="00BA1ABB">
        <w:rPr>
          <w:rFonts w:ascii="Book Antiqua" w:eastAsia="Book Antiqua" w:hAnsi="Book Antiqua" w:cs="Book Antiqua"/>
        </w:rPr>
        <w:t xml:space="preserve"> </w:t>
      </w:r>
      <w:r w:rsidRPr="00BA1ABB">
        <w:rPr>
          <w:rFonts w:ascii="Book Antiqua" w:eastAsia="Book Antiqua" w:hAnsi="Book Antiqua" w:cs="Book Antiqua"/>
        </w:rPr>
        <w:t>21,</w:t>
      </w:r>
      <w:r w:rsidR="009426CD" w:rsidRPr="00BA1ABB">
        <w:rPr>
          <w:rFonts w:ascii="Book Antiqua" w:eastAsia="Book Antiqua" w:hAnsi="Book Antiqua" w:cs="Book Antiqua"/>
        </w:rPr>
        <w:t xml:space="preserve"> </w:t>
      </w:r>
      <w:r w:rsidRPr="00BA1ABB">
        <w:rPr>
          <w:rFonts w:ascii="Book Antiqua" w:eastAsia="Book Antiqua" w:hAnsi="Book Antiqua" w:cs="Book Antiqua"/>
        </w:rPr>
        <w:t>2023</w:t>
      </w:r>
    </w:p>
    <w:p w14:paraId="06CA5A6A" w14:textId="6105BE3A"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Article</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in</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press:</w:t>
      </w:r>
      <w:r w:rsidR="009426CD" w:rsidRPr="00BA1ABB">
        <w:rPr>
          <w:rFonts w:ascii="Book Antiqua" w:eastAsia="Book Antiqua" w:hAnsi="Book Antiqua" w:cs="Book Antiqua"/>
          <w:b/>
          <w:color w:val="000000"/>
        </w:rPr>
        <w:t xml:space="preserve"> </w:t>
      </w:r>
      <w:r w:rsidR="006926E9" w:rsidRPr="00BA1ABB">
        <w:rPr>
          <w:rFonts w:ascii="Book Antiqua" w:hAnsi="Book Antiqua"/>
        </w:rPr>
        <w:t>January 30, 2024</w:t>
      </w:r>
    </w:p>
    <w:p w14:paraId="1BFB3C99" w14:textId="77777777" w:rsidR="00A77B3E" w:rsidRPr="00BA1ABB" w:rsidRDefault="00A77B3E">
      <w:pPr>
        <w:spacing w:line="360" w:lineRule="auto"/>
        <w:jc w:val="both"/>
        <w:rPr>
          <w:rFonts w:ascii="Book Antiqua" w:hAnsi="Book Antiqua"/>
        </w:rPr>
      </w:pPr>
    </w:p>
    <w:p w14:paraId="105073E1" w14:textId="17CD0632"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Specialty</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type:</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Gastroenterology</w:t>
      </w:r>
      <w:r w:rsidR="009426CD" w:rsidRPr="00BA1ABB">
        <w:rPr>
          <w:rFonts w:ascii="Book Antiqua" w:eastAsia="Book Antiqua" w:hAnsi="Book Antiqua" w:cs="Book Antiqua"/>
        </w:rPr>
        <w:t xml:space="preserve"> </w:t>
      </w:r>
      <w:r w:rsidR="006926E9"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A6470C" w:rsidRPr="00BA1ABB">
        <w:rPr>
          <w:rFonts w:ascii="Book Antiqua" w:eastAsia="Book Antiqua" w:hAnsi="Book Antiqua" w:cs="Book Antiqua"/>
        </w:rPr>
        <w:t>h</w:t>
      </w:r>
      <w:r w:rsidRPr="00BA1ABB">
        <w:rPr>
          <w:rFonts w:ascii="Book Antiqua" w:eastAsia="Book Antiqua" w:hAnsi="Book Antiqua" w:cs="Book Antiqua"/>
        </w:rPr>
        <w:t>epatology</w:t>
      </w:r>
    </w:p>
    <w:p w14:paraId="797A3E59" w14:textId="6253EF3C"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Country/Territory</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of</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origin:</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Greece</w:t>
      </w:r>
    </w:p>
    <w:p w14:paraId="61B6E4B3" w14:textId="775239C8" w:rsidR="00A77B3E" w:rsidRPr="00BA1ABB" w:rsidRDefault="00000000">
      <w:pPr>
        <w:spacing w:line="360" w:lineRule="auto"/>
        <w:jc w:val="both"/>
        <w:rPr>
          <w:rFonts w:ascii="Book Antiqua" w:hAnsi="Book Antiqua"/>
        </w:rPr>
      </w:pPr>
      <w:r w:rsidRPr="00BA1ABB">
        <w:rPr>
          <w:rFonts w:ascii="Book Antiqua" w:eastAsia="Book Antiqua" w:hAnsi="Book Antiqua" w:cs="Book Antiqua"/>
          <w:b/>
          <w:color w:val="000000"/>
        </w:rPr>
        <w:t>Peer-review</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report’s</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scientific</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quality</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classification</w:t>
      </w:r>
    </w:p>
    <w:p w14:paraId="40709758" w14:textId="2D66510C"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Grade</w:t>
      </w:r>
      <w:r w:rsidR="009426CD" w:rsidRPr="00BA1ABB">
        <w:rPr>
          <w:rFonts w:ascii="Book Antiqua" w:eastAsia="Book Antiqua" w:hAnsi="Book Antiqua" w:cs="Book Antiqua"/>
        </w:rPr>
        <w:t xml:space="preserve"> </w:t>
      </w:r>
      <w:r w:rsidRPr="00BA1ABB">
        <w:rPr>
          <w:rFonts w:ascii="Book Antiqua" w:eastAsia="Book Antiqua" w:hAnsi="Book Antiqua" w:cs="Book Antiqua"/>
        </w:rPr>
        <w:t>A</w:t>
      </w:r>
      <w:r w:rsidR="009426CD" w:rsidRPr="00BA1ABB">
        <w:rPr>
          <w:rFonts w:ascii="Book Antiqua" w:eastAsia="Book Antiqua" w:hAnsi="Book Antiqua" w:cs="Book Antiqua"/>
        </w:rPr>
        <w:t xml:space="preserve"> </w:t>
      </w:r>
      <w:r w:rsidRPr="00BA1ABB">
        <w:rPr>
          <w:rFonts w:ascii="Book Antiqua" w:eastAsia="Book Antiqua" w:hAnsi="Book Antiqua" w:cs="Book Antiqua"/>
        </w:rPr>
        <w:t>(Excellent):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0</w:t>
      </w:r>
    </w:p>
    <w:p w14:paraId="3A6AEF86" w14:textId="3C9E83C8"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Grade</w:t>
      </w:r>
      <w:r w:rsidR="009426CD" w:rsidRPr="00BA1ABB">
        <w:rPr>
          <w:rFonts w:ascii="Book Antiqua" w:eastAsia="Book Antiqua" w:hAnsi="Book Antiqua" w:cs="Book Antiqua"/>
        </w:rPr>
        <w:t xml:space="preserve"> </w:t>
      </w:r>
      <w:r w:rsidRPr="00BA1ABB">
        <w:rPr>
          <w:rFonts w:ascii="Book Antiqua" w:eastAsia="Book Antiqua" w:hAnsi="Book Antiqua" w:cs="Book Antiqua"/>
        </w:rPr>
        <w:t>B</w:t>
      </w:r>
      <w:r w:rsidR="009426CD" w:rsidRPr="00BA1ABB">
        <w:rPr>
          <w:rFonts w:ascii="Book Antiqua" w:eastAsia="Book Antiqua" w:hAnsi="Book Antiqua" w:cs="Book Antiqua"/>
        </w:rPr>
        <w:t xml:space="preserve"> </w:t>
      </w:r>
      <w:r w:rsidRPr="00BA1ABB">
        <w:rPr>
          <w:rFonts w:ascii="Book Antiqua" w:eastAsia="Book Antiqua" w:hAnsi="Book Antiqua" w:cs="Book Antiqua"/>
        </w:rPr>
        <w:t>(Very</w:t>
      </w:r>
      <w:r w:rsidR="009426CD" w:rsidRPr="00BA1ABB">
        <w:rPr>
          <w:rFonts w:ascii="Book Antiqua" w:eastAsia="Book Antiqua" w:hAnsi="Book Antiqua" w:cs="Book Antiqua"/>
        </w:rPr>
        <w:t xml:space="preserve"> </w:t>
      </w:r>
      <w:r w:rsidRPr="00BA1ABB">
        <w:rPr>
          <w:rFonts w:ascii="Book Antiqua" w:eastAsia="Book Antiqua" w:hAnsi="Book Antiqua" w:cs="Book Antiqua"/>
        </w:rPr>
        <w:t>good):</w:t>
      </w:r>
      <w:r w:rsidR="009426CD" w:rsidRPr="00BA1ABB">
        <w:rPr>
          <w:rFonts w:ascii="Book Antiqua" w:eastAsia="Book Antiqua" w:hAnsi="Book Antiqua" w:cs="Book Antiqua"/>
        </w:rPr>
        <w:t xml:space="preserve"> </w:t>
      </w:r>
      <w:r w:rsidRPr="00BA1ABB">
        <w:rPr>
          <w:rFonts w:ascii="Book Antiqua" w:eastAsia="Book Antiqua" w:hAnsi="Book Antiqua" w:cs="Book Antiqua"/>
        </w:rPr>
        <w:t>B</w:t>
      </w:r>
    </w:p>
    <w:p w14:paraId="3373B861" w14:textId="202BCD07"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Grade</w:t>
      </w:r>
      <w:r w:rsidR="009426CD" w:rsidRPr="00BA1ABB">
        <w:rPr>
          <w:rFonts w:ascii="Book Antiqua" w:eastAsia="Book Antiqua" w:hAnsi="Book Antiqua" w:cs="Book Antiqua"/>
        </w:rPr>
        <w:t xml:space="preserve"> </w:t>
      </w:r>
      <w:r w:rsidRPr="00BA1ABB">
        <w:rPr>
          <w:rFonts w:ascii="Book Antiqua" w:eastAsia="Book Antiqua" w:hAnsi="Book Antiqua" w:cs="Book Antiqua"/>
        </w:rPr>
        <w:t>C</w:t>
      </w:r>
      <w:r w:rsidR="009426CD" w:rsidRPr="00BA1ABB">
        <w:rPr>
          <w:rFonts w:ascii="Book Antiqua" w:eastAsia="Book Antiqua" w:hAnsi="Book Antiqua" w:cs="Book Antiqua"/>
        </w:rPr>
        <w:t xml:space="preserve"> </w:t>
      </w:r>
      <w:r w:rsidRPr="00BA1ABB">
        <w:rPr>
          <w:rFonts w:ascii="Book Antiqua" w:eastAsia="Book Antiqua" w:hAnsi="Book Antiqua" w:cs="Book Antiqua"/>
        </w:rPr>
        <w:t>(Good):</w:t>
      </w:r>
      <w:r w:rsidR="009426CD" w:rsidRPr="00BA1ABB">
        <w:rPr>
          <w:rFonts w:ascii="Book Antiqua" w:eastAsia="Book Antiqua" w:hAnsi="Book Antiqua" w:cs="Book Antiqua"/>
        </w:rPr>
        <w:t xml:space="preserve"> </w:t>
      </w:r>
      <w:r w:rsidRPr="00BA1ABB">
        <w:rPr>
          <w:rFonts w:ascii="Book Antiqua" w:eastAsia="Book Antiqua" w:hAnsi="Book Antiqua" w:cs="Book Antiqua"/>
        </w:rPr>
        <w:t>0</w:t>
      </w:r>
    </w:p>
    <w:p w14:paraId="79752CC3" w14:textId="2EE42969"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Grade</w:t>
      </w:r>
      <w:r w:rsidR="009426CD" w:rsidRPr="00BA1ABB">
        <w:rPr>
          <w:rFonts w:ascii="Book Antiqua" w:eastAsia="Book Antiqua" w:hAnsi="Book Antiqua" w:cs="Book Antiqua"/>
        </w:rPr>
        <w:t xml:space="preserve"> </w:t>
      </w:r>
      <w:r w:rsidRPr="00BA1ABB">
        <w:rPr>
          <w:rFonts w:ascii="Book Antiqua" w:eastAsia="Book Antiqua" w:hAnsi="Book Antiqua" w:cs="Book Antiqua"/>
        </w:rPr>
        <w:t>D</w:t>
      </w:r>
      <w:r w:rsidR="009426CD" w:rsidRPr="00BA1ABB">
        <w:rPr>
          <w:rFonts w:ascii="Book Antiqua" w:eastAsia="Book Antiqua" w:hAnsi="Book Antiqua" w:cs="Book Antiqua"/>
        </w:rPr>
        <w:t xml:space="preserve"> </w:t>
      </w:r>
      <w:r w:rsidRPr="00BA1ABB">
        <w:rPr>
          <w:rFonts w:ascii="Book Antiqua" w:eastAsia="Book Antiqua" w:hAnsi="Book Antiqua" w:cs="Book Antiqua"/>
        </w:rPr>
        <w:t>(Fair):</w:t>
      </w:r>
      <w:r w:rsidR="009426CD" w:rsidRPr="00BA1ABB">
        <w:rPr>
          <w:rFonts w:ascii="Book Antiqua" w:eastAsia="Book Antiqua" w:hAnsi="Book Antiqua" w:cs="Book Antiqua"/>
        </w:rPr>
        <w:t xml:space="preserve"> </w:t>
      </w:r>
      <w:r w:rsidRPr="00BA1ABB">
        <w:rPr>
          <w:rFonts w:ascii="Book Antiqua" w:eastAsia="Book Antiqua" w:hAnsi="Book Antiqua" w:cs="Book Antiqua"/>
        </w:rPr>
        <w:t>0</w:t>
      </w:r>
    </w:p>
    <w:p w14:paraId="1F4338A4" w14:textId="00C5EBD6" w:rsidR="00A77B3E" w:rsidRPr="00BA1ABB" w:rsidRDefault="00000000">
      <w:pPr>
        <w:spacing w:line="360" w:lineRule="auto"/>
        <w:jc w:val="both"/>
        <w:rPr>
          <w:rFonts w:ascii="Book Antiqua" w:hAnsi="Book Antiqua"/>
        </w:rPr>
      </w:pPr>
      <w:r w:rsidRPr="00BA1ABB">
        <w:rPr>
          <w:rFonts w:ascii="Book Antiqua" w:eastAsia="Book Antiqua" w:hAnsi="Book Antiqua" w:cs="Book Antiqua"/>
        </w:rPr>
        <w:t>Grade</w:t>
      </w:r>
      <w:r w:rsidR="009426CD" w:rsidRPr="00BA1ABB">
        <w:rPr>
          <w:rFonts w:ascii="Book Antiqua" w:eastAsia="Book Antiqua" w:hAnsi="Book Antiqua" w:cs="Book Antiqua"/>
        </w:rPr>
        <w:t xml:space="preserve"> </w:t>
      </w:r>
      <w:r w:rsidRPr="00BA1ABB">
        <w:rPr>
          <w:rFonts w:ascii="Book Antiqua" w:eastAsia="Book Antiqua" w:hAnsi="Book Antiqua" w:cs="Book Antiqua"/>
        </w:rPr>
        <w:t>E</w:t>
      </w:r>
      <w:r w:rsidR="009426CD" w:rsidRPr="00BA1ABB">
        <w:rPr>
          <w:rFonts w:ascii="Book Antiqua" w:eastAsia="Book Antiqua" w:hAnsi="Book Antiqua" w:cs="Book Antiqua"/>
        </w:rPr>
        <w:t xml:space="preserve"> </w:t>
      </w:r>
      <w:r w:rsidRPr="00BA1ABB">
        <w:rPr>
          <w:rFonts w:ascii="Book Antiqua" w:eastAsia="Book Antiqua" w:hAnsi="Book Antiqua" w:cs="Book Antiqua"/>
        </w:rPr>
        <w:t>(Poor):</w:t>
      </w:r>
      <w:r w:rsidR="009426CD" w:rsidRPr="00BA1ABB">
        <w:rPr>
          <w:rFonts w:ascii="Book Antiqua" w:eastAsia="Book Antiqua" w:hAnsi="Book Antiqua" w:cs="Book Antiqua"/>
        </w:rPr>
        <w:t xml:space="preserve"> </w:t>
      </w:r>
      <w:r w:rsidRPr="00BA1ABB">
        <w:rPr>
          <w:rFonts w:ascii="Book Antiqua" w:eastAsia="Book Antiqua" w:hAnsi="Book Antiqua" w:cs="Book Antiqua"/>
        </w:rPr>
        <w:t>0</w:t>
      </w:r>
    </w:p>
    <w:p w14:paraId="70E0B288" w14:textId="77777777" w:rsidR="00A77B3E" w:rsidRPr="00BA1ABB" w:rsidRDefault="00A77B3E">
      <w:pPr>
        <w:spacing w:line="360" w:lineRule="auto"/>
        <w:jc w:val="both"/>
        <w:rPr>
          <w:rFonts w:ascii="Book Antiqua" w:hAnsi="Book Antiqua"/>
        </w:rPr>
      </w:pPr>
    </w:p>
    <w:p w14:paraId="772E0C21" w14:textId="5366CE67" w:rsidR="00A77B3E" w:rsidRPr="00BA1ABB" w:rsidRDefault="00000000">
      <w:pPr>
        <w:spacing w:line="360" w:lineRule="auto"/>
        <w:jc w:val="both"/>
        <w:rPr>
          <w:rFonts w:ascii="Book Antiqua" w:hAnsi="Book Antiqua"/>
        </w:rPr>
        <w:sectPr w:rsidR="00A77B3E" w:rsidRPr="00BA1ABB" w:rsidSect="00262008">
          <w:pgSz w:w="12240" w:h="15840"/>
          <w:pgMar w:top="1440" w:right="1440" w:bottom="1440" w:left="1440" w:header="720" w:footer="720" w:gutter="0"/>
          <w:cols w:space="720"/>
          <w:docGrid w:linePitch="360"/>
        </w:sectPr>
      </w:pPr>
      <w:r w:rsidRPr="00BA1ABB">
        <w:rPr>
          <w:rFonts w:ascii="Book Antiqua" w:eastAsia="Book Antiqua" w:hAnsi="Book Antiqua" w:cs="Book Antiqua"/>
          <w:b/>
          <w:color w:val="000000"/>
        </w:rPr>
        <w:t>P-Reviewer:</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rPr>
        <w:t>Wang</w:t>
      </w:r>
      <w:r w:rsidR="009426CD" w:rsidRPr="00BA1ABB">
        <w:rPr>
          <w:rFonts w:ascii="Book Antiqua" w:eastAsia="Book Antiqua" w:hAnsi="Book Antiqua" w:cs="Book Antiqua"/>
        </w:rPr>
        <w:t xml:space="preserve"> </w:t>
      </w:r>
      <w:r w:rsidRPr="00BA1ABB">
        <w:rPr>
          <w:rFonts w:ascii="Book Antiqua" w:eastAsia="Book Antiqua" w:hAnsi="Book Antiqua" w:cs="Book Antiqua"/>
        </w:rPr>
        <w:t>K,</w:t>
      </w:r>
      <w:r w:rsidR="009426CD" w:rsidRPr="00BA1ABB">
        <w:rPr>
          <w:rFonts w:ascii="Book Antiqua" w:eastAsia="Book Antiqua" w:hAnsi="Book Antiqua" w:cs="Book Antiqua"/>
        </w:rPr>
        <w:t xml:space="preserve"> </w:t>
      </w:r>
      <w:r w:rsidRPr="00BA1ABB">
        <w:rPr>
          <w:rFonts w:ascii="Book Antiqua" w:eastAsia="Book Antiqua" w:hAnsi="Book Antiqua" w:cs="Book Antiqua"/>
        </w:rPr>
        <w:t>China</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S-Editor:</w:t>
      </w:r>
      <w:r w:rsidR="009426CD" w:rsidRPr="00BA1ABB">
        <w:rPr>
          <w:rFonts w:ascii="Book Antiqua" w:eastAsia="Book Antiqua" w:hAnsi="Book Antiqua" w:cs="Book Antiqua"/>
          <w:b/>
          <w:color w:val="000000"/>
        </w:rPr>
        <w:t xml:space="preserve"> </w:t>
      </w:r>
      <w:r w:rsidR="00A6470C" w:rsidRPr="00BA1ABB">
        <w:rPr>
          <w:rFonts w:ascii="Book Antiqua" w:eastAsia="Book Antiqua" w:hAnsi="Book Antiqua" w:cs="Book Antiqua"/>
          <w:bCs/>
          <w:color w:val="000000"/>
        </w:rPr>
        <w:t xml:space="preserve">Chen YL </w:t>
      </w:r>
      <w:r w:rsidRPr="00BA1ABB">
        <w:rPr>
          <w:rFonts w:ascii="Book Antiqua" w:eastAsia="Book Antiqua" w:hAnsi="Book Antiqua" w:cs="Book Antiqua"/>
          <w:b/>
          <w:color w:val="000000"/>
        </w:rPr>
        <w:t>L-Editor:</w:t>
      </w:r>
      <w:r w:rsidR="009426CD" w:rsidRPr="00BA1ABB">
        <w:rPr>
          <w:rFonts w:ascii="Book Antiqua" w:eastAsia="Book Antiqua" w:hAnsi="Book Antiqua" w:cs="Book Antiqua"/>
          <w:b/>
          <w:color w:val="000000"/>
        </w:rPr>
        <w:t xml:space="preserve"> </w:t>
      </w:r>
      <w:r w:rsidR="00A6470C" w:rsidRPr="00BA1ABB">
        <w:rPr>
          <w:rFonts w:ascii="Book Antiqua" w:eastAsia="Book Antiqua" w:hAnsi="Book Antiqua" w:cs="Book Antiqua"/>
          <w:bCs/>
          <w:color w:val="000000"/>
        </w:rPr>
        <w:t xml:space="preserve">A </w:t>
      </w:r>
      <w:r w:rsidRPr="00BA1ABB">
        <w:rPr>
          <w:rFonts w:ascii="Book Antiqua" w:eastAsia="Book Antiqua" w:hAnsi="Book Antiqua" w:cs="Book Antiqua"/>
          <w:b/>
          <w:color w:val="000000"/>
        </w:rPr>
        <w:t>P-Editor:</w:t>
      </w:r>
      <w:r w:rsidR="009426CD" w:rsidRPr="00BA1ABB">
        <w:rPr>
          <w:rFonts w:ascii="Book Antiqua" w:eastAsia="Book Antiqua" w:hAnsi="Book Antiqua" w:cs="Book Antiqua"/>
          <w:b/>
          <w:color w:val="000000"/>
        </w:rPr>
        <w:t xml:space="preserve"> </w:t>
      </w:r>
      <w:r w:rsidR="00F30A4F" w:rsidRPr="00BA1ABB">
        <w:rPr>
          <w:rFonts w:ascii="Book Antiqua" w:eastAsia="Book Antiqua" w:hAnsi="Book Antiqua" w:cs="Book Antiqua"/>
          <w:bCs/>
          <w:color w:val="000000"/>
        </w:rPr>
        <w:t>Yu HG</w:t>
      </w:r>
    </w:p>
    <w:p w14:paraId="3C945097" w14:textId="5F581AEC" w:rsidR="00A77B3E" w:rsidRPr="00BA1ABB" w:rsidRDefault="00000000">
      <w:pPr>
        <w:spacing w:line="360" w:lineRule="auto"/>
        <w:jc w:val="both"/>
        <w:rPr>
          <w:rFonts w:ascii="Book Antiqua" w:eastAsia="Book Antiqua" w:hAnsi="Book Antiqua" w:cs="Book Antiqua"/>
          <w:b/>
          <w:color w:val="000000"/>
        </w:rPr>
      </w:pPr>
      <w:r w:rsidRPr="00BA1ABB">
        <w:rPr>
          <w:rFonts w:ascii="Book Antiqua" w:eastAsia="Book Antiqua" w:hAnsi="Book Antiqua" w:cs="Book Antiqua"/>
          <w:b/>
          <w:color w:val="000000"/>
        </w:rPr>
        <w:lastRenderedPageBreak/>
        <w:t>Figure</w:t>
      </w:r>
      <w:r w:rsidR="009426CD" w:rsidRPr="00BA1ABB">
        <w:rPr>
          <w:rFonts w:ascii="Book Antiqua" w:eastAsia="Book Antiqua" w:hAnsi="Book Antiqua" w:cs="Book Antiqua"/>
          <w:b/>
          <w:color w:val="000000"/>
        </w:rPr>
        <w:t xml:space="preserve"> </w:t>
      </w:r>
      <w:r w:rsidRPr="00BA1ABB">
        <w:rPr>
          <w:rFonts w:ascii="Book Antiqua" w:eastAsia="Book Antiqua" w:hAnsi="Book Antiqua" w:cs="Book Antiqua"/>
          <w:b/>
          <w:color w:val="000000"/>
        </w:rPr>
        <w:t>Legends</w:t>
      </w:r>
    </w:p>
    <w:p w14:paraId="3EAA24F3" w14:textId="7140DA42" w:rsidR="006A10D8" w:rsidRPr="00BA1ABB" w:rsidRDefault="000E0DC3">
      <w:pPr>
        <w:spacing w:line="360" w:lineRule="auto"/>
        <w:jc w:val="both"/>
        <w:rPr>
          <w:rFonts w:ascii="Book Antiqua" w:hAnsi="Book Antiqua"/>
        </w:rPr>
      </w:pPr>
      <w:r w:rsidRPr="00BA1ABB">
        <w:rPr>
          <w:rFonts w:ascii="Book Antiqua" w:hAnsi="Book Antiqua"/>
          <w:noProof/>
        </w:rPr>
        <w:drawing>
          <wp:inline distT="0" distB="0" distL="0" distR="0" wp14:anchorId="763764EC" wp14:editId="1AF1C2DD">
            <wp:extent cx="5925146" cy="4640967"/>
            <wp:effectExtent l="0" t="0" r="0" b="0"/>
            <wp:docPr id="11656828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682888"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25146" cy="4640967"/>
                    </a:xfrm>
                    <a:prstGeom prst="rect">
                      <a:avLst/>
                    </a:prstGeom>
                    <a:noFill/>
                  </pic:spPr>
                </pic:pic>
              </a:graphicData>
            </a:graphic>
          </wp:inline>
        </w:drawing>
      </w:r>
    </w:p>
    <w:p w14:paraId="74AA2EE1" w14:textId="77777777" w:rsidR="00EF54AE" w:rsidRDefault="00000000">
      <w:pPr>
        <w:spacing w:line="360" w:lineRule="auto"/>
        <w:jc w:val="both"/>
        <w:rPr>
          <w:rFonts w:ascii="Book Antiqua" w:eastAsia="Book Antiqua" w:hAnsi="Book Antiqua" w:cs="Book Antiqua"/>
          <w:color w:val="000000"/>
        </w:rPr>
        <w:sectPr w:rsidR="00EF54AE">
          <w:pgSz w:w="12240" w:h="15840"/>
          <w:pgMar w:top="1440" w:right="1440" w:bottom="1440" w:left="1440" w:header="720" w:footer="720" w:gutter="0"/>
          <w:cols w:space="720"/>
          <w:docGrid w:linePitch="360"/>
        </w:sectPr>
      </w:pPr>
      <w:r w:rsidRPr="00BA1ABB">
        <w:rPr>
          <w:rFonts w:ascii="Book Antiqua" w:eastAsia="Book Antiqua" w:hAnsi="Book Antiqua" w:cs="Book Antiqua"/>
          <w:b/>
          <w:bCs/>
        </w:rPr>
        <w:t>Figure</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1</w:t>
      </w:r>
      <w:r w:rsidR="007C5793" w:rsidRPr="00BA1ABB">
        <w:rPr>
          <w:rFonts w:ascii="Book Antiqua" w:eastAsia="Book Antiqua" w:hAnsi="Book Antiqua" w:cs="Book Antiqua"/>
          <w:b/>
          <w:bCs/>
        </w:rPr>
        <w:t xml:space="preserve"> </w:t>
      </w:r>
      <w:r w:rsidRPr="00BA1ABB">
        <w:rPr>
          <w:rFonts w:ascii="Book Antiqua" w:eastAsia="Book Antiqua" w:hAnsi="Book Antiqua" w:cs="Book Antiqua"/>
          <w:b/>
          <w:bCs/>
        </w:rPr>
        <w:t>Management</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of</w:t>
      </w:r>
      <w:r w:rsidR="009426CD" w:rsidRPr="00BA1ABB">
        <w:rPr>
          <w:rFonts w:ascii="Book Antiqua" w:eastAsia="Book Antiqua" w:hAnsi="Book Antiqua" w:cs="Book Antiqua"/>
          <w:b/>
          <w:bCs/>
        </w:rPr>
        <w:t xml:space="preserve"> </w:t>
      </w:r>
      <w:r w:rsidR="006A10D8" w:rsidRPr="00BA1ABB">
        <w:rPr>
          <w:rFonts w:ascii="Book Antiqua" w:eastAsia="Book Antiqua" w:hAnsi="Book Antiqua" w:cs="Book Antiqua"/>
          <w:b/>
          <w:bCs/>
        </w:rPr>
        <w:t>autoimmune hepatitis</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induced</w:t>
      </w:r>
      <w:r w:rsidR="009426CD" w:rsidRPr="00BA1ABB">
        <w:rPr>
          <w:rFonts w:ascii="Book Antiqua" w:eastAsia="Book Antiqua" w:hAnsi="Book Antiqua" w:cs="Book Antiqua"/>
          <w:b/>
          <w:bCs/>
        </w:rPr>
        <w:t xml:space="preserve"> </w:t>
      </w:r>
      <w:r w:rsidRPr="00BA1ABB">
        <w:rPr>
          <w:rFonts w:ascii="Book Antiqua" w:eastAsia="Book Antiqua" w:hAnsi="Book Antiqua" w:cs="Book Antiqua"/>
          <w:b/>
          <w:bCs/>
        </w:rPr>
        <w:t>by</w:t>
      </w:r>
      <w:r w:rsidR="009426CD" w:rsidRPr="00BA1ABB">
        <w:rPr>
          <w:rFonts w:ascii="Book Antiqua" w:eastAsia="Book Antiqua" w:hAnsi="Book Antiqua" w:cs="Book Antiqua"/>
          <w:b/>
          <w:bCs/>
        </w:rPr>
        <w:t xml:space="preserve"> </w:t>
      </w:r>
      <w:r w:rsidR="006A10D8" w:rsidRPr="00BA1ABB">
        <w:rPr>
          <w:rFonts w:ascii="Book Antiqua" w:eastAsia="Book Antiqua" w:hAnsi="Book Antiqua" w:cs="Book Antiqua"/>
          <w:b/>
          <w:bCs/>
        </w:rPr>
        <w:t>hepatitis delta virus</w:t>
      </w:r>
      <w:r w:rsidRPr="00BA1ABB">
        <w:rPr>
          <w:rFonts w:ascii="Book Antiqua" w:eastAsia="Book Antiqua" w:hAnsi="Book Antiqua" w:cs="Book Antiqua"/>
          <w:b/>
          <w:bCs/>
        </w:rPr>
        <w:t>.</w:t>
      </w:r>
      <w:r w:rsidR="009426CD" w:rsidRPr="00BA1ABB">
        <w:rPr>
          <w:rFonts w:ascii="Book Antiqua" w:eastAsia="Book Antiqua" w:hAnsi="Book Antiqua" w:cs="Book Antiqua"/>
          <w:b/>
          <w:bCs/>
        </w:rPr>
        <w:t xml:space="preserve"> </w:t>
      </w:r>
      <w:r w:rsidRPr="00BA1ABB">
        <w:rPr>
          <w:rFonts w:ascii="Book Antiqua" w:eastAsia="Book Antiqua" w:hAnsi="Book Antiqua" w:cs="Book Antiqua"/>
        </w:rPr>
        <w:t>Assess</w:t>
      </w:r>
      <w:r w:rsidR="009426CD" w:rsidRPr="00BA1ABB">
        <w:rPr>
          <w:rFonts w:ascii="Book Antiqua" w:eastAsia="Book Antiqua" w:hAnsi="Book Antiqua" w:cs="Book Antiqua"/>
        </w:rPr>
        <w:t xml:space="preserve"> </w:t>
      </w:r>
      <w:r w:rsidRPr="00BA1ABB">
        <w:rPr>
          <w:rFonts w:ascii="Book Antiqua" w:eastAsia="Book Antiqua" w:hAnsi="Book Antiqua" w:cs="Book Antiqua"/>
        </w:rPr>
        <w:t>all</w:t>
      </w:r>
      <w:r w:rsidR="009426CD" w:rsidRPr="00BA1ABB">
        <w:rPr>
          <w:rFonts w:ascii="Book Antiqua" w:eastAsia="Book Antiqua" w:hAnsi="Book Antiqua" w:cs="Book Antiqua"/>
        </w:rPr>
        <w:t xml:space="preserve"> </w:t>
      </w:r>
      <w:r w:rsidR="006A10D8" w:rsidRPr="00BA1ABB">
        <w:rPr>
          <w:rFonts w:ascii="Book Antiqua" w:eastAsia="Book Antiqua" w:hAnsi="Book Antiqua" w:cs="Book Antiqua"/>
        </w:rPr>
        <w:t>hepatitis B surface antigen</w:t>
      </w:r>
      <w:r w:rsidR="009426CD" w:rsidRPr="00BA1ABB">
        <w:rPr>
          <w:rFonts w:ascii="Book Antiqua" w:eastAsia="Book Antiqua" w:hAnsi="Book Antiqua" w:cs="Book Antiqua"/>
        </w:rPr>
        <w:t xml:space="preserve"> </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anti-</w:t>
      </w:r>
      <w:r w:rsidR="006A10D8" w:rsidRPr="00BA1ABB">
        <w:rPr>
          <w:rFonts w:ascii="Book Antiqua" w:eastAsia="Book Antiqua" w:hAnsi="Book Antiqua" w:cs="Book Antiqua"/>
        </w:rPr>
        <w:t xml:space="preserve">hepatitis </w:t>
      </w:r>
      <w:r w:rsidR="006A10D8" w:rsidRPr="00BA1ABB">
        <w:rPr>
          <w:rFonts w:ascii="Book Antiqua" w:hAnsi="Book Antiqua" w:cs="Book Antiqua"/>
          <w:lang w:eastAsia="zh-CN"/>
        </w:rPr>
        <w:t>d</w:t>
      </w:r>
      <w:r w:rsidR="006A10D8" w:rsidRPr="00BA1ABB">
        <w:rPr>
          <w:rFonts w:ascii="Book Antiqua" w:eastAsia="Book Antiqua" w:hAnsi="Book Antiqua" w:cs="Book Antiqua"/>
        </w:rPr>
        <w:t>elta virus (</w:t>
      </w:r>
      <w:r w:rsidRPr="00BA1ABB">
        <w:rPr>
          <w:rFonts w:ascii="Book Antiqua" w:eastAsia="Book Antiqua" w:hAnsi="Book Antiqua" w:cs="Book Antiqua"/>
        </w:rPr>
        <w:t>HDV</w:t>
      </w:r>
      <w:r w:rsidR="006A10D8" w:rsidRPr="00BA1ABB">
        <w:rPr>
          <w:rFonts w:ascii="Book Antiqua" w:eastAsia="Book Antiqua" w:hAnsi="Book Antiqua" w:cs="Book Antiqua"/>
        </w:rPr>
        <w:t>)</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anti-HDV</w:t>
      </w:r>
      <w:r w:rsidR="009426CD" w:rsidRPr="00BA1ABB">
        <w:rPr>
          <w:rFonts w:ascii="Book Antiqua" w:eastAsia="Book Antiqua" w:hAnsi="Book Antiqua" w:cs="Book Antiqua"/>
        </w:rPr>
        <w:t xml:space="preserve"> </w:t>
      </w:r>
      <w:r w:rsidRPr="00BA1ABB">
        <w:rPr>
          <w:rFonts w:ascii="Book Antiqua" w:eastAsia="Book Antiqua" w:hAnsi="Book Antiqua" w:cs="Book Antiqua"/>
        </w:rPr>
        <w:t>positive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evaluate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HDV-RNA</w:t>
      </w:r>
      <w:r w:rsidR="009426CD" w:rsidRPr="00BA1ABB">
        <w:rPr>
          <w:rFonts w:ascii="Book Antiqua" w:eastAsia="Book Antiqua" w:hAnsi="Book Antiqua" w:cs="Book Antiqua"/>
        </w:rPr>
        <w:t xml:space="preserve"> </w:t>
      </w:r>
      <w:r w:rsidRPr="00BA1ABB">
        <w:rPr>
          <w:rFonts w:ascii="Book Antiqua" w:eastAsia="Book Antiqua" w:hAnsi="Book Antiqua" w:cs="Book Antiqua"/>
        </w:rPr>
        <w:t>status</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006A10D8" w:rsidRPr="00BA1ABB">
        <w:rPr>
          <w:rFonts w:ascii="Book Antiqua" w:eastAsia="Book Antiqua" w:hAnsi="Book Antiqua" w:cs="Book Antiqua"/>
        </w:rPr>
        <w:t>autoimmune hepatitis (AIH)</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Consider</w:t>
      </w:r>
      <w:r w:rsidR="009426CD" w:rsidRPr="00BA1ABB">
        <w:rPr>
          <w:rFonts w:ascii="Book Antiqua" w:eastAsia="Book Antiqua" w:hAnsi="Book Antiqua" w:cs="Book Antiqua"/>
        </w:rPr>
        <w:t xml:space="preserve"> </w:t>
      </w:r>
      <w:r w:rsidRPr="00BA1ABB">
        <w:rPr>
          <w:rFonts w:ascii="Book Antiqua" w:eastAsia="Book Antiqua" w:hAnsi="Book Antiqua" w:cs="Book Antiqua"/>
        </w:rPr>
        <w:t>liver</w:t>
      </w:r>
      <w:r w:rsidR="009426CD" w:rsidRPr="00BA1ABB">
        <w:rPr>
          <w:rFonts w:ascii="Book Antiqua" w:eastAsia="Book Antiqua" w:hAnsi="Book Antiqua" w:cs="Book Antiqua"/>
        </w:rPr>
        <w:t xml:space="preserve"> </w:t>
      </w:r>
      <w:r w:rsidRPr="00BA1ABB">
        <w:rPr>
          <w:rFonts w:ascii="Book Antiqua" w:eastAsia="Book Antiqua" w:hAnsi="Book Antiqua" w:cs="Book Antiqua"/>
        </w:rPr>
        <w:t>biopsy</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patients</w:t>
      </w:r>
      <w:r w:rsidR="009426CD" w:rsidRPr="00BA1ABB">
        <w:rPr>
          <w:rFonts w:ascii="Book Antiqua" w:eastAsia="Book Antiqua" w:hAnsi="Book Antiqua" w:cs="Book Antiqua"/>
        </w:rPr>
        <w:t xml:space="preserve"> </w:t>
      </w:r>
      <w:r w:rsidRPr="00BA1ABB">
        <w:rPr>
          <w:rFonts w:ascii="Book Antiqua" w:eastAsia="Book Antiqua" w:hAnsi="Book Antiqua" w:cs="Book Antiqua"/>
        </w:rPr>
        <w:t>with</w:t>
      </w:r>
      <w:r w:rsidR="009426CD" w:rsidRPr="00BA1ABB">
        <w:rPr>
          <w:rFonts w:ascii="Book Antiqua" w:eastAsia="Book Antiqua" w:hAnsi="Book Antiqua" w:cs="Book Antiqua"/>
        </w:rPr>
        <w:t xml:space="preserve"> </w:t>
      </w:r>
      <w:r w:rsidRPr="00BA1ABB">
        <w:rPr>
          <w:rFonts w:ascii="Book Antiqua" w:eastAsia="Book Antiqua" w:hAnsi="Book Antiqua" w:cs="Book Antiqua"/>
        </w:rPr>
        <w:t>serologic</w:t>
      </w:r>
      <w:r w:rsidR="009426CD" w:rsidRPr="00BA1ABB">
        <w:rPr>
          <w:rFonts w:ascii="Book Antiqua" w:eastAsia="Book Antiqua" w:hAnsi="Book Antiqua" w:cs="Book Antiqua"/>
        </w:rPr>
        <w:t xml:space="preserve"> </w:t>
      </w:r>
      <w:r w:rsidRPr="00BA1ABB">
        <w:rPr>
          <w:rFonts w:ascii="Book Antiqua" w:eastAsia="Book Antiqua" w:hAnsi="Book Antiqua" w:cs="Book Antiqua"/>
        </w:rPr>
        <w:t>evidence</w:t>
      </w:r>
      <w:r w:rsidR="009426CD" w:rsidRPr="00BA1ABB">
        <w:rPr>
          <w:rFonts w:ascii="Book Antiqua" w:eastAsia="Book Antiqua" w:hAnsi="Book Antiqua" w:cs="Book Antiqua"/>
        </w:rPr>
        <w:t xml:space="preserve"> </w:t>
      </w:r>
      <w:r w:rsidRPr="00BA1ABB">
        <w:rPr>
          <w:rFonts w:ascii="Book Antiqua" w:eastAsia="Book Antiqua" w:hAnsi="Book Antiqua" w:cs="Book Antiqua"/>
        </w:rPr>
        <w:t>of</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F20D61"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00F20D61" w:rsidRPr="00BA1ABB">
        <w:rPr>
          <w:rFonts w:ascii="Book Antiqua" w:eastAsia="Book Antiqua" w:hAnsi="Book Antiqua" w:cs="Book Antiqua"/>
        </w:rPr>
        <w:t>(</w:t>
      </w:r>
      <w:r w:rsidRPr="00BA1ABB">
        <w:rPr>
          <w:rFonts w:ascii="Book Antiqua" w:eastAsia="Book Antiqua" w:hAnsi="Book Antiqua" w:cs="Book Antiqua"/>
        </w:rPr>
        <w:t>1)</w:t>
      </w:r>
      <w:r w:rsidR="009426CD" w:rsidRPr="00BA1ABB">
        <w:rPr>
          <w:rFonts w:ascii="Book Antiqua" w:eastAsia="Book Antiqua" w:hAnsi="Book Antiqua" w:cs="Book Antiqua"/>
        </w:rPr>
        <w:t xml:space="preserve"> </w:t>
      </w:r>
      <w:r w:rsidRPr="00BA1ABB">
        <w:rPr>
          <w:rFonts w:ascii="Book Antiqua" w:eastAsia="Book Antiqua" w:hAnsi="Book Antiqua" w:cs="Book Antiqua"/>
        </w:rPr>
        <w:t>Initiate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BLV</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HDV-RNA</w:t>
      </w:r>
      <w:r w:rsidR="009426CD" w:rsidRPr="00BA1ABB">
        <w:rPr>
          <w:rFonts w:ascii="Book Antiqua" w:eastAsia="Book Antiqua" w:hAnsi="Book Antiqua" w:cs="Book Antiqua"/>
        </w:rPr>
        <w:t xml:space="preserve"> </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w:t>
      </w:r>
      <w:r w:rsidR="00F20D61"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biochemical</w:t>
      </w:r>
      <w:r w:rsidR="009426CD" w:rsidRPr="00BA1ABB">
        <w:rPr>
          <w:rFonts w:ascii="Book Antiqua" w:eastAsia="Book Antiqua" w:hAnsi="Book Antiqua" w:cs="Book Antiqua"/>
        </w:rPr>
        <w:t xml:space="preserve"> </w:t>
      </w:r>
      <w:r w:rsidRPr="00BA1ABB">
        <w:rPr>
          <w:rFonts w:ascii="Book Antiqua" w:eastAsia="Book Antiqua" w:hAnsi="Book Antiqua" w:cs="Book Antiqua"/>
        </w:rPr>
        <w:t>response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continue</w:t>
      </w:r>
      <w:r w:rsidR="009426CD" w:rsidRPr="00BA1ABB">
        <w:rPr>
          <w:rFonts w:ascii="Book Antiqua" w:eastAsia="Book Antiqua" w:hAnsi="Book Antiqua" w:cs="Book Antiqua"/>
        </w:rPr>
        <w:t xml:space="preserve"> </w:t>
      </w:r>
      <w:r w:rsidR="00821A7A" w:rsidRPr="00BA1ABB">
        <w:rPr>
          <w:rFonts w:ascii="Book Antiqua" w:eastAsia="Book Antiqua" w:hAnsi="Book Antiqua" w:cs="Book Antiqua"/>
          <w:color w:val="000000"/>
        </w:rPr>
        <w:t>bulevirtide (BLV)</w:t>
      </w:r>
      <w:r w:rsidR="00F20D61"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partial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no</w:t>
      </w:r>
      <w:r w:rsidR="009426CD" w:rsidRPr="00BA1ABB">
        <w:rPr>
          <w:rFonts w:ascii="Book Antiqua" w:eastAsia="Book Antiqua" w:hAnsi="Book Antiqua" w:cs="Book Antiqua"/>
        </w:rPr>
        <w:t xml:space="preserve"> </w:t>
      </w:r>
      <w:r w:rsidRPr="00BA1ABB">
        <w:rPr>
          <w:rFonts w:ascii="Book Antiqua" w:eastAsia="Book Antiqua" w:hAnsi="Book Antiqua" w:cs="Book Antiqua"/>
        </w:rPr>
        <w:t>biochemical</w:t>
      </w:r>
      <w:r w:rsidR="009426CD" w:rsidRPr="00BA1ABB">
        <w:rPr>
          <w:rFonts w:ascii="Book Antiqua" w:eastAsia="Book Antiqua" w:hAnsi="Book Antiqua" w:cs="Book Antiqua"/>
        </w:rPr>
        <w:t xml:space="preserve"> </w:t>
      </w:r>
      <w:r w:rsidRPr="00BA1ABB">
        <w:rPr>
          <w:rFonts w:ascii="Book Antiqua" w:eastAsia="Book Antiqua" w:hAnsi="Book Antiqua" w:cs="Book Antiqua"/>
        </w:rPr>
        <w:t>response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use</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targeted</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therapies</w:t>
      </w:r>
      <w:r w:rsidR="00F20D61"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001B0012" w:rsidRPr="00BA1ABB">
        <w:rPr>
          <w:rFonts w:ascii="Book Antiqua" w:eastAsia="Book Antiqua" w:hAnsi="Book Antiqua" w:cs="Book Antiqua"/>
        </w:rPr>
        <w:t xml:space="preserve">and </w:t>
      </w:r>
      <w:r w:rsidR="00F20D61" w:rsidRPr="00BA1ABB">
        <w:rPr>
          <w:rFonts w:ascii="Book Antiqua" w:eastAsia="Book Antiqua" w:hAnsi="Book Antiqua" w:cs="Book Antiqua"/>
        </w:rPr>
        <w:t>(</w:t>
      </w:r>
      <w:r w:rsidRPr="00BA1ABB">
        <w:rPr>
          <w:rFonts w:ascii="Book Antiqua" w:eastAsia="Book Antiqua" w:hAnsi="Book Antiqua" w:cs="Book Antiqua"/>
        </w:rPr>
        <w:t>2)</w:t>
      </w:r>
      <w:r w:rsidR="009426CD"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HDV-RNA</w:t>
      </w:r>
      <w:r w:rsidR="009426CD" w:rsidRPr="00BA1ABB">
        <w:rPr>
          <w:rFonts w:ascii="Book Antiqua" w:eastAsia="Book Antiqua" w:hAnsi="Book Antiqua" w:cs="Book Antiqua"/>
        </w:rPr>
        <w:t xml:space="preserve"> </w:t>
      </w:r>
      <w:r w:rsidRPr="00BA1ABB">
        <w:rPr>
          <w:rFonts w:ascii="Book Antiqua" w:eastAsia="Book Antiqua" w:hAnsi="Book Antiqua" w:cs="Book Antiqua"/>
        </w:rPr>
        <w:t>(</w:t>
      </w:r>
      <w:r w:rsidR="009E2541" w:rsidRPr="00BA1ABB">
        <w:rPr>
          <w:rFonts w:ascii="Book Antiqua" w:eastAsia="Book Antiqua" w:hAnsi="Book Antiqua" w:cs="Book Antiqua"/>
        </w:rPr>
        <w:t>-</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w:t>
      </w:r>
      <w:r w:rsidR="009426CD" w:rsidRPr="00BA1ABB">
        <w:rPr>
          <w:rFonts w:ascii="Book Antiqua" w:eastAsia="Book Antiqua" w:hAnsi="Book Antiqua" w:cs="Book Antiqua"/>
        </w:rPr>
        <w:t xml:space="preserve"> </w:t>
      </w:r>
      <w:r w:rsidRPr="00BA1ABB">
        <w:rPr>
          <w:rFonts w:ascii="Book Antiqua" w:eastAsia="Book Antiqua" w:hAnsi="Book Antiqua" w:cs="Book Antiqua"/>
        </w:rPr>
        <w:t>initiate</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F20D61"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biochemical</w:t>
      </w:r>
      <w:r w:rsidR="009426CD" w:rsidRPr="00BA1ABB">
        <w:rPr>
          <w:rFonts w:ascii="Book Antiqua" w:eastAsia="Book Antiqua" w:hAnsi="Book Antiqua" w:cs="Book Antiqua"/>
        </w:rPr>
        <w:t xml:space="preserve"> </w:t>
      </w:r>
      <w:r w:rsidRPr="00BA1ABB">
        <w:rPr>
          <w:rFonts w:ascii="Book Antiqua" w:eastAsia="Book Antiqua" w:hAnsi="Book Antiqua" w:cs="Book Antiqua"/>
        </w:rPr>
        <w:t>response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continue</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F20D61" w:rsidRPr="00BA1ABB">
        <w:rPr>
          <w:rFonts w:ascii="Book Antiqua" w:eastAsia="Book Antiqua" w:hAnsi="Book Antiqua" w:cs="Book Antiqua"/>
        </w:rPr>
        <w:t>; i</w:t>
      </w:r>
      <w:r w:rsidRPr="00BA1ABB">
        <w:rPr>
          <w:rFonts w:ascii="Book Antiqua" w:eastAsia="Book Antiqua" w:hAnsi="Book Antiqua" w:cs="Book Antiqua"/>
        </w:rPr>
        <w:t>f</w:t>
      </w:r>
      <w:r w:rsidR="009426CD" w:rsidRPr="00BA1ABB">
        <w:rPr>
          <w:rFonts w:ascii="Book Antiqua" w:eastAsia="Book Antiqua" w:hAnsi="Book Antiqua" w:cs="Book Antiqua"/>
        </w:rPr>
        <w:t xml:space="preserve"> </w:t>
      </w:r>
      <w:r w:rsidRPr="00BA1ABB">
        <w:rPr>
          <w:rFonts w:ascii="Book Antiqua" w:eastAsia="Book Antiqua" w:hAnsi="Book Antiqua" w:cs="Book Antiqua"/>
        </w:rPr>
        <w:t>there</w:t>
      </w:r>
      <w:r w:rsidR="009426CD" w:rsidRPr="00BA1ABB">
        <w:rPr>
          <w:rFonts w:ascii="Book Antiqua" w:eastAsia="Book Antiqua" w:hAnsi="Book Antiqua" w:cs="Book Antiqua"/>
        </w:rPr>
        <w:t xml:space="preserve"> </w:t>
      </w:r>
      <w:r w:rsidRPr="00BA1ABB">
        <w:rPr>
          <w:rFonts w:ascii="Book Antiqua" w:eastAsia="Book Antiqua" w:hAnsi="Book Antiqua" w:cs="Book Antiqua"/>
        </w:rPr>
        <w:t>is</w:t>
      </w:r>
      <w:r w:rsidR="009426CD" w:rsidRPr="00BA1ABB">
        <w:rPr>
          <w:rFonts w:ascii="Book Antiqua" w:eastAsia="Book Antiqua" w:hAnsi="Book Antiqua" w:cs="Book Antiqua"/>
        </w:rPr>
        <w:t xml:space="preserve"> </w:t>
      </w:r>
      <w:r w:rsidRPr="00BA1ABB">
        <w:rPr>
          <w:rFonts w:ascii="Book Antiqua" w:eastAsia="Book Antiqua" w:hAnsi="Book Antiqua" w:cs="Book Antiqua"/>
        </w:rPr>
        <w:t>partial</w:t>
      </w:r>
      <w:r w:rsidR="009426CD" w:rsidRPr="00BA1ABB">
        <w:rPr>
          <w:rFonts w:ascii="Book Antiqua" w:eastAsia="Book Antiqua" w:hAnsi="Book Antiqua" w:cs="Book Antiqua"/>
        </w:rPr>
        <w:t xml:space="preserve"> </w:t>
      </w:r>
      <w:r w:rsidRPr="00BA1ABB">
        <w:rPr>
          <w:rFonts w:ascii="Book Antiqua" w:eastAsia="Book Antiqua" w:hAnsi="Book Antiqua" w:cs="Book Antiqua"/>
        </w:rPr>
        <w:t>or</w:t>
      </w:r>
      <w:r w:rsidR="009426CD" w:rsidRPr="00BA1ABB">
        <w:rPr>
          <w:rFonts w:ascii="Book Antiqua" w:eastAsia="Book Antiqua" w:hAnsi="Book Antiqua" w:cs="Book Antiqua"/>
        </w:rPr>
        <w:t xml:space="preserve"> </w:t>
      </w:r>
      <w:r w:rsidRPr="00BA1ABB">
        <w:rPr>
          <w:rFonts w:ascii="Book Antiqua" w:eastAsia="Book Antiqua" w:hAnsi="Book Antiqua" w:cs="Book Antiqua"/>
        </w:rPr>
        <w:t>no</w:t>
      </w:r>
      <w:r w:rsidR="009426CD" w:rsidRPr="00BA1ABB">
        <w:rPr>
          <w:rFonts w:ascii="Book Antiqua" w:eastAsia="Book Antiqua" w:hAnsi="Book Antiqua" w:cs="Book Antiqua"/>
        </w:rPr>
        <w:t xml:space="preserve"> </w:t>
      </w:r>
      <w:r w:rsidRPr="00BA1ABB">
        <w:rPr>
          <w:rFonts w:ascii="Book Antiqua" w:eastAsia="Book Antiqua" w:hAnsi="Book Antiqua" w:cs="Book Antiqua"/>
        </w:rPr>
        <w:t>biochemical</w:t>
      </w:r>
      <w:r w:rsidR="009426CD" w:rsidRPr="00BA1ABB">
        <w:rPr>
          <w:rFonts w:ascii="Book Antiqua" w:eastAsia="Book Antiqua" w:hAnsi="Book Antiqua" w:cs="Book Antiqua"/>
        </w:rPr>
        <w:t xml:space="preserve"> </w:t>
      </w:r>
      <w:r w:rsidRPr="00BA1ABB">
        <w:rPr>
          <w:rFonts w:ascii="Book Antiqua" w:eastAsia="Book Antiqua" w:hAnsi="Book Antiqua" w:cs="Book Antiqua"/>
        </w:rPr>
        <w:t>response</w:t>
      </w:r>
      <w:r w:rsidR="009426CD" w:rsidRPr="00BA1ABB">
        <w:rPr>
          <w:rFonts w:ascii="Book Antiqua" w:eastAsia="Book Antiqua" w:hAnsi="Book Antiqua" w:cs="Book Antiqua"/>
        </w:rPr>
        <w:t xml:space="preserve"> </w:t>
      </w:r>
      <w:r w:rsidRPr="00BA1ABB">
        <w:rPr>
          <w:rFonts w:ascii="Book Antiqua" w:eastAsia="Book Antiqua" w:hAnsi="Book Antiqua" w:cs="Book Antiqua"/>
        </w:rPr>
        <w:t>check</w:t>
      </w:r>
      <w:r w:rsidR="009426CD" w:rsidRPr="00BA1ABB">
        <w:rPr>
          <w:rFonts w:ascii="Book Antiqua" w:eastAsia="Book Antiqua" w:hAnsi="Book Antiqua" w:cs="Book Antiqua"/>
        </w:rPr>
        <w:t xml:space="preserve"> </w:t>
      </w:r>
      <w:r w:rsidRPr="00BA1ABB">
        <w:rPr>
          <w:rFonts w:ascii="Book Antiqua" w:eastAsia="Book Antiqua" w:hAnsi="Book Antiqua" w:cs="Book Antiqua"/>
        </w:rPr>
        <w:t>HDV-RNA</w:t>
      </w:r>
      <w:r w:rsidR="009426CD" w:rsidRPr="00BA1ABB">
        <w:rPr>
          <w:rFonts w:ascii="Book Antiqua" w:eastAsia="Book Antiqua" w:hAnsi="Book Antiqua" w:cs="Book Antiqua"/>
        </w:rPr>
        <w:t xml:space="preserve"> </w:t>
      </w:r>
      <w:r w:rsidRPr="00BA1ABB">
        <w:rPr>
          <w:rFonts w:ascii="Book Antiqua" w:eastAsia="Book Antiqua" w:hAnsi="Book Antiqua" w:cs="Book Antiqua"/>
        </w:rPr>
        <w:t>and</w:t>
      </w:r>
      <w:r w:rsidR="009426CD" w:rsidRPr="00BA1ABB">
        <w:rPr>
          <w:rFonts w:ascii="Book Antiqua" w:eastAsia="Book Antiqua" w:hAnsi="Book Antiqua" w:cs="Book Antiqua"/>
        </w:rPr>
        <w:t xml:space="preserve"> </w:t>
      </w:r>
      <w:r w:rsidRPr="00BA1ABB">
        <w:rPr>
          <w:rFonts w:ascii="Book Antiqua" w:eastAsia="Book Antiqua" w:hAnsi="Book Antiqua" w:cs="Book Antiqua"/>
        </w:rPr>
        <w:t>if</w:t>
      </w:r>
      <w:r w:rsidR="009426CD" w:rsidRPr="00BA1ABB">
        <w:rPr>
          <w:rFonts w:ascii="Book Antiqua" w:eastAsia="Book Antiqua" w:hAnsi="Book Antiqua" w:cs="Book Antiqua"/>
        </w:rPr>
        <w:t xml:space="preserve"> </w:t>
      </w:r>
      <w:r w:rsidRPr="00BA1ABB">
        <w:rPr>
          <w:rFonts w:ascii="Book Antiqua" w:eastAsia="Book Antiqua" w:hAnsi="Book Antiqua" w:cs="Book Antiqua"/>
        </w:rPr>
        <w:t>positive</w:t>
      </w:r>
      <w:r w:rsidR="009426CD" w:rsidRPr="00BA1ABB">
        <w:rPr>
          <w:rFonts w:ascii="Book Antiqua" w:eastAsia="Book Antiqua" w:hAnsi="Book Antiqua" w:cs="Book Antiqua"/>
        </w:rPr>
        <w:t xml:space="preserve"> </w:t>
      </w:r>
      <w:r w:rsidRPr="00BA1ABB">
        <w:rPr>
          <w:rFonts w:ascii="Book Antiqua" w:eastAsia="Book Antiqua" w:hAnsi="Book Antiqua" w:cs="Book Antiqua"/>
        </w:rPr>
        <w:t>add</w:t>
      </w:r>
      <w:r w:rsidR="009426CD" w:rsidRPr="00BA1ABB">
        <w:rPr>
          <w:rFonts w:ascii="Book Antiqua" w:eastAsia="Book Antiqua" w:hAnsi="Book Antiqua" w:cs="Book Antiqua"/>
        </w:rPr>
        <w:t xml:space="preserve"> </w:t>
      </w:r>
      <w:r w:rsidRPr="00BA1ABB">
        <w:rPr>
          <w:rFonts w:ascii="Book Antiqua" w:eastAsia="Book Antiqua" w:hAnsi="Book Antiqua" w:cs="Book Antiqua"/>
        </w:rPr>
        <w:t>BLV,</w:t>
      </w:r>
      <w:r w:rsidR="009426CD" w:rsidRPr="00BA1ABB">
        <w:rPr>
          <w:rFonts w:ascii="Book Antiqua" w:eastAsia="Book Antiqua" w:hAnsi="Book Antiqua" w:cs="Book Antiqua"/>
        </w:rPr>
        <w:t xml:space="preserve"> </w:t>
      </w:r>
      <w:r w:rsidRPr="00BA1ABB">
        <w:rPr>
          <w:rFonts w:ascii="Book Antiqua" w:eastAsia="Book Antiqua" w:hAnsi="Book Antiqua" w:cs="Book Antiqua"/>
        </w:rPr>
        <w:t>otherwise</w:t>
      </w:r>
      <w:r w:rsidR="009426CD" w:rsidRPr="00BA1ABB">
        <w:rPr>
          <w:rFonts w:ascii="Book Antiqua" w:eastAsia="Book Antiqua" w:hAnsi="Book Antiqua" w:cs="Book Antiqua"/>
        </w:rPr>
        <w:t xml:space="preserve"> </w:t>
      </w:r>
      <w:r w:rsidRPr="00BA1ABB">
        <w:rPr>
          <w:rFonts w:ascii="Book Antiqua" w:eastAsia="Book Antiqua" w:hAnsi="Book Antiqua" w:cs="Book Antiqua"/>
        </w:rPr>
        <w:t>proceed</w:t>
      </w:r>
      <w:r w:rsidR="009426CD" w:rsidRPr="00BA1ABB">
        <w:rPr>
          <w:rFonts w:ascii="Book Antiqua" w:eastAsia="Book Antiqua" w:hAnsi="Book Antiqua" w:cs="Book Antiqua"/>
        </w:rPr>
        <w:t xml:space="preserve"> </w:t>
      </w:r>
      <w:r w:rsidRPr="00BA1ABB">
        <w:rPr>
          <w:rFonts w:ascii="Book Antiqua" w:eastAsia="Book Antiqua" w:hAnsi="Book Antiqua" w:cs="Book Antiqua"/>
        </w:rPr>
        <w:t>to</w:t>
      </w:r>
      <w:r w:rsidR="00911D08" w:rsidRPr="00BA1ABB">
        <w:rPr>
          <w:rFonts w:ascii="Book Antiqua" w:eastAsia="Book Antiqua" w:hAnsi="Book Antiqua" w:cs="Book Antiqua"/>
        </w:rPr>
        <w:t xml:space="preserve"> </w:t>
      </w:r>
      <w:r w:rsidRPr="00BA1ABB">
        <w:rPr>
          <w:rFonts w:ascii="Book Antiqua" w:eastAsia="Book Antiqua" w:hAnsi="Book Antiqua" w:cs="Book Antiqua"/>
        </w:rPr>
        <w:t>2</w:t>
      </w:r>
      <w:r w:rsidRPr="00BA1ABB">
        <w:rPr>
          <w:rFonts w:ascii="Book Antiqua" w:eastAsia="Book Antiqua" w:hAnsi="Book Antiqua" w:cs="Book Antiqua"/>
          <w:vertAlign w:val="superscript"/>
        </w:rPr>
        <w:t>nd</w:t>
      </w:r>
      <w:r w:rsidR="009426CD" w:rsidRPr="00BA1ABB">
        <w:rPr>
          <w:rFonts w:ascii="Book Antiqua" w:eastAsia="Book Antiqua" w:hAnsi="Book Antiqua" w:cs="Book Antiqua"/>
        </w:rPr>
        <w:t xml:space="preserve"> </w:t>
      </w:r>
      <w:r w:rsidRPr="00BA1ABB">
        <w:rPr>
          <w:rFonts w:ascii="Book Antiqua" w:eastAsia="Book Antiqua" w:hAnsi="Book Antiqua" w:cs="Book Antiqua"/>
        </w:rPr>
        <w:t>line</w:t>
      </w:r>
      <w:r w:rsidR="009426CD" w:rsidRPr="00BA1ABB">
        <w:rPr>
          <w:rFonts w:ascii="Book Antiqua" w:eastAsia="Book Antiqua" w:hAnsi="Book Antiqua" w:cs="Book Antiqua"/>
        </w:rPr>
        <w:t xml:space="preserve"> </w:t>
      </w:r>
      <w:r w:rsidRPr="00BA1ABB">
        <w:rPr>
          <w:rFonts w:ascii="Book Antiqua" w:eastAsia="Book Antiqua" w:hAnsi="Book Antiqua" w:cs="Book Antiqua"/>
        </w:rPr>
        <w:t>treatment</w:t>
      </w:r>
      <w:r w:rsidR="009426CD" w:rsidRPr="00BA1ABB">
        <w:rPr>
          <w:rFonts w:ascii="Book Antiqua" w:eastAsia="Book Antiqua" w:hAnsi="Book Antiqua" w:cs="Book Antiqua"/>
        </w:rPr>
        <w:t xml:space="preserve"> </w:t>
      </w:r>
      <w:r w:rsidRPr="00BA1ABB">
        <w:rPr>
          <w:rFonts w:ascii="Book Antiqua" w:eastAsia="Book Antiqua" w:hAnsi="Book Antiqua" w:cs="Book Antiqua"/>
        </w:rPr>
        <w:t>for</w:t>
      </w:r>
      <w:r w:rsidR="009426CD" w:rsidRPr="00BA1ABB">
        <w:rPr>
          <w:rFonts w:ascii="Book Antiqua" w:eastAsia="Book Antiqua" w:hAnsi="Book Antiqua" w:cs="Book Antiqua"/>
        </w:rPr>
        <w:t xml:space="preserve"> </w:t>
      </w:r>
      <w:r w:rsidRPr="00BA1ABB">
        <w:rPr>
          <w:rFonts w:ascii="Book Antiqua" w:eastAsia="Book Antiqua" w:hAnsi="Book Antiqua" w:cs="Book Antiqua"/>
        </w:rPr>
        <w:t>AIH.</w:t>
      </w:r>
      <w:r w:rsidR="000E0DC3" w:rsidRPr="00BA1ABB">
        <w:rPr>
          <w:rFonts w:ascii="Book Antiqua" w:eastAsia="Book Antiqua" w:hAnsi="Book Antiqua" w:cs="Book Antiqua"/>
        </w:rPr>
        <w:t xml:space="preserve"> HDV: Hepatitis delta virus; HBV: Hepatitis B virus; AIH: Autoimmune hepatitis; ANA: </w:t>
      </w:r>
      <w:r w:rsidR="000E0DC3" w:rsidRPr="00BA1ABB">
        <w:rPr>
          <w:rFonts w:ascii="Book Antiqua" w:eastAsia="Book Antiqua" w:hAnsi="Book Antiqua" w:cs="Book Antiqua"/>
          <w:color w:val="000000"/>
        </w:rPr>
        <w:t>Antinuclear antibodies;</w:t>
      </w:r>
      <w:r w:rsidR="000E0DC3" w:rsidRPr="00BA1ABB">
        <w:rPr>
          <w:rFonts w:ascii="Book Antiqua" w:eastAsia="Book Antiqua" w:hAnsi="Book Antiqua" w:cs="Book Antiqua"/>
        </w:rPr>
        <w:t xml:space="preserve"> SMA: </w:t>
      </w:r>
      <w:r w:rsidR="000E0DC3" w:rsidRPr="00BA1ABB">
        <w:rPr>
          <w:rFonts w:ascii="Book Antiqua" w:eastAsia="Book Antiqua" w:hAnsi="Book Antiqua" w:cs="Book Antiqua"/>
          <w:color w:val="000000"/>
        </w:rPr>
        <w:t xml:space="preserve">Smooth muscle </w:t>
      </w:r>
      <w:r w:rsidR="000E0DC3" w:rsidRPr="00BA1ABB">
        <w:rPr>
          <w:rFonts w:ascii="Book Antiqua" w:eastAsia="Book Antiqua" w:hAnsi="Book Antiqua" w:cs="Book Antiqua"/>
          <w:color w:val="000000"/>
        </w:rPr>
        <w:lastRenderedPageBreak/>
        <w:t>autoantibodies;</w:t>
      </w:r>
      <w:r w:rsidR="000E0DC3" w:rsidRPr="00BA1ABB">
        <w:rPr>
          <w:rFonts w:ascii="Book Antiqua" w:eastAsia="Book Antiqua" w:hAnsi="Book Antiqua" w:cs="Book Antiqua"/>
        </w:rPr>
        <w:t xml:space="preserve"> </w:t>
      </w:r>
      <w:r w:rsidR="00821A7A" w:rsidRPr="00BA1ABB">
        <w:rPr>
          <w:rFonts w:ascii="Book Antiqua" w:eastAsia="Book Antiqua" w:hAnsi="Book Antiqua" w:cs="Book Antiqua"/>
          <w:color w:val="000000"/>
        </w:rPr>
        <w:t xml:space="preserve">BLV: Bulevirtide; </w:t>
      </w:r>
      <w:r w:rsidR="000E0DC3" w:rsidRPr="00BA1ABB">
        <w:rPr>
          <w:rFonts w:ascii="Book Antiqua" w:eastAsia="Book Antiqua" w:hAnsi="Book Antiqua" w:cs="Book Antiqua"/>
        </w:rPr>
        <w:t xml:space="preserve">ANCA: </w:t>
      </w:r>
      <w:r w:rsidR="000E0DC3" w:rsidRPr="00BA1ABB">
        <w:rPr>
          <w:rFonts w:ascii="Book Antiqua" w:eastAsia="Book Antiqua" w:hAnsi="Book Antiqua" w:cs="Book Antiqua"/>
          <w:color w:val="000000"/>
        </w:rPr>
        <w:t>Anti-neutrophil cytoplasmic antibodies;</w:t>
      </w:r>
      <w:r w:rsidR="000E0DC3" w:rsidRPr="00BA1ABB">
        <w:rPr>
          <w:rFonts w:ascii="Book Antiqua" w:eastAsia="Book Antiqua" w:hAnsi="Book Antiqua" w:cs="Book Antiqua"/>
        </w:rPr>
        <w:t xml:space="preserve"> IgG: Immunoglobulin G; HBsAG: </w:t>
      </w:r>
      <w:r w:rsidR="000E0DC3" w:rsidRPr="00BA1ABB">
        <w:rPr>
          <w:rFonts w:ascii="Book Antiqua" w:eastAsia="Book Antiqua" w:hAnsi="Book Antiqua" w:cs="Book Antiqua"/>
          <w:color w:val="000000"/>
        </w:rPr>
        <w:t>Hepatitis B surface antigen.</w:t>
      </w:r>
    </w:p>
    <w:p w14:paraId="639E1F35" w14:textId="77777777" w:rsidR="00EF54AE" w:rsidRPr="006D4EDA" w:rsidRDefault="00EF54AE" w:rsidP="00EF54AE">
      <w:pPr>
        <w:snapToGrid w:val="0"/>
        <w:ind w:leftChars="100" w:left="240"/>
        <w:jc w:val="center"/>
        <w:rPr>
          <w:rFonts w:ascii="Book Antiqua" w:hAnsi="Book Antiqua"/>
        </w:rPr>
      </w:pPr>
    </w:p>
    <w:p w14:paraId="442024B9" w14:textId="77777777" w:rsidR="00EF54AE" w:rsidRPr="006D4EDA" w:rsidRDefault="00EF54AE" w:rsidP="00EF54AE">
      <w:pPr>
        <w:snapToGrid w:val="0"/>
        <w:ind w:leftChars="100" w:left="240"/>
        <w:jc w:val="center"/>
        <w:rPr>
          <w:rFonts w:ascii="Book Antiqua" w:hAnsi="Book Antiqua"/>
        </w:rPr>
      </w:pPr>
    </w:p>
    <w:p w14:paraId="202D9956" w14:textId="77777777" w:rsidR="00EF54AE" w:rsidRPr="006D4EDA" w:rsidRDefault="00EF54AE" w:rsidP="00EF54AE">
      <w:pPr>
        <w:snapToGrid w:val="0"/>
        <w:ind w:leftChars="100" w:left="240"/>
        <w:jc w:val="center"/>
        <w:rPr>
          <w:rFonts w:ascii="Book Antiqua" w:hAnsi="Book Antiqua"/>
        </w:rPr>
      </w:pPr>
    </w:p>
    <w:p w14:paraId="106040B3" w14:textId="77777777" w:rsidR="00EF54AE" w:rsidRPr="006D4EDA" w:rsidRDefault="00EF54AE" w:rsidP="00EF54AE">
      <w:pPr>
        <w:snapToGrid w:val="0"/>
        <w:ind w:leftChars="100" w:left="240"/>
        <w:jc w:val="center"/>
        <w:rPr>
          <w:rFonts w:ascii="Book Antiqua" w:hAnsi="Book Antiqua"/>
        </w:rPr>
      </w:pPr>
    </w:p>
    <w:p w14:paraId="579EDF4E" w14:textId="77777777" w:rsidR="00EF54AE" w:rsidRPr="006D4EDA" w:rsidRDefault="00EF54AE" w:rsidP="00EF54AE">
      <w:pPr>
        <w:snapToGrid w:val="0"/>
        <w:ind w:leftChars="100" w:left="240"/>
        <w:jc w:val="center"/>
        <w:rPr>
          <w:rFonts w:ascii="Book Antiqua" w:hAnsi="Book Antiqua"/>
        </w:rPr>
      </w:pPr>
      <w:r w:rsidRPr="006D4EDA">
        <w:rPr>
          <w:rFonts w:ascii="Book Antiqua" w:hAnsi="Book Antiqua"/>
          <w:noProof/>
        </w:rPr>
        <w:drawing>
          <wp:inline distT="0" distB="0" distL="0" distR="0" wp14:anchorId="1B40270E" wp14:editId="0726F9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E989BB" w14:textId="77777777" w:rsidR="00EF54AE" w:rsidRPr="006D4EDA" w:rsidRDefault="00EF54AE" w:rsidP="00EF54AE">
      <w:pPr>
        <w:snapToGrid w:val="0"/>
        <w:ind w:leftChars="100" w:left="240"/>
        <w:jc w:val="center"/>
        <w:rPr>
          <w:rFonts w:ascii="Book Antiqua" w:hAnsi="Book Antiqua"/>
        </w:rPr>
      </w:pPr>
    </w:p>
    <w:p w14:paraId="0E558EF9" w14:textId="77777777" w:rsidR="00EF54AE" w:rsidRPr="006D4EDA" w:rsidRDefault="00EF54AE" w:rsidP="00EF54A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35A973D" w14:textId="77777777" w:rsidR="00EF54AE" w:rsidRPr="006D4EDA" w:rsidRDefault="00EF54AE" w:rsidP="00EF54A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568BC27" w14:textId="77777777" w:rsidR="00EF54AE" w:rsidRPr="006D4EDA" w:rsidRDefault="00EF54AE" w:rsidP="00EF54A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E06F876" w14:textId="77777777" w:rsidR="00EF54AE" w:rsidRPr="006D4EDA" w:rsidRDefault="00EF54AE" w:rsidP="00EF54A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C76ADF8" w14:textId="77777777" w:rsidR="00EF54AE" w:rsidRPr="006D4EDA" w:rsidRDefault="00EF54AE" w:rsidP="00EF54A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FFCDA88" w14:textId="77777777" w:rsidR="00EF54AE" w:rsidRPr="006D4EDA" w:rsidRDefault="00EF54AE" w:rsidP="00EF54A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25892A3" w14:textId="77777777" w:rsidR="00EF54AE" w:rsidRPr="006D4EDA" w:rsidRDefault="00EF54AE" w:rsidP="00EF54AE">
      <w:pPr>
        <w:snapToGrid w:val="0"/>
        <w:ind w:leftChars="100" w:left="240"/>
        <w:jc w:val="center"/>
        <w:rPr>
          <w:rFonts w:ascii="Book Antiqua" w:hAnsi="Book Antiqua"/>
        </w:rPr>
      </w:pPr>
    </w:p>
    <w:p w14:paraId="3AFE3B2D" w14:textId="77777777" w:rsidR="00EF54AE" w:rsidRPr="006D4EDA" w:rsidRDefault="00EF54AE" w:rsidP="00EF54AE">
      <w:pPr>
        <w:snapToGrid w:val="0"/>
        <w:ind w:leftChars="100" w:left="240"/>
        <w:jc w:val="center"/>
        <w:rPr>
          <w:rFonts w:ascii="Book Antiqua" w:hAnsi="Book Antiqua"/>
        </w:rPr>
      </w:pPr>
    </w:p>
    <w:p w14:paraId="4630FD85" w14:textId="77777777" w:rsidR="00EF54AE" w:rsidRPr="006D4EDA" w:rsidRDefault="00EF54AE" w:rsidP="00EF54AE">
      <w:pPr>
        <w:snapToGrid w:val="0"/>
        <w:ind w:leftChars="100" w:left="240"/>
        <w:jc w:val="center"/>
        <w:rPr>
          <w:rFonts w:ascii="Book Antiqua" w:hAnsi="Book Antiqua"/>
        </w:rPr>
      </w:pPr>
    </w:p>
    <w:p w14:paraId="607ABECA" w14:textId="77777777" w:rsidR="00EF54AE" w:rsidRPr="006D4EDA" w:rsidRDefault="00EF54AE" w:rsidP="00EF54AE">
      <w:pPr>
        <w:snapToGrid w:val="0"/>
        <w:ind w:leftChars="100" w:left="240"/>
        <w:jc w:val="center"/>
        <w:rPr>
          <w:rFonts w:ascii="Book Antiqua" w:hAnsi="Book Antiqua"/>
        </w:rPr>
      </w:pPr>
      <w:r w:rsidRPr="006D4EDA">
        <w:rPr>
          <w:rFonts w:ascii="Book Antiqua" w:hAnsi="Book Antiqua"/>
          <w:noProof/>
        </w:rPr>
        <w:drawing>
          <wp:inline distT="0" distB="0" distL="0" distR="0" wp14:anchorId="7D2D9E65" wp14:editId="5A2282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F645AA" w14:textId="77777777" w:rsidR="00EF54AE" w:rsidRPr="006D4EDA" w:rsidRDefault="00EF54AE" w:rsidP="00EF54AE">
      <w:pPr>
        <w:snapToGrid w:val="0"/>
        <w:ind w:leftChars="100" w:left="240"/>
        <w:jc w:val="center"/>
        <w:rPr>
          <w:rFonts w:ascii="Book Antiqua" w:hAnsi="Book Antiqua"/>
        </w:rPr>
      </w:pPr>
    </w:p>
    <w:p w14:paraId="05DB7562" w14:textId="77777777" w:rsidR="00EF54AE" w:rsidRPr="006D4EDA" w:rsidRDefault="00EF54AE" w:rsidP="00EF54AE">
      <w:pPr>
        <w:snapToGrid w:val="0"/>
        <w:ind w:leftChars="100" w:left="240"/>
        <w:jc w:val="center"/>
        <w:rPr>
          <w:rFonts w:ascii="Book Antiqua" w:hAnsi="Book Antiqua"/>
        </w:rPr>
      </w:pPr>
    </w:p>
    <w:p w14:paraId="4F32F649" w14:textId="77777777" w:rsidR="00EF54AE" w:rsidRPr="006D4EDA" w:rsidRDefault="00EF54AE" w:rsidP="00EF54AE">
      <w:pPr>
        <w:snapToGrid w:val="0"/>
        <w:ind w:leftChars="100" w:left="240"/>
        <w:jc w:val="center"/>
        <w:rPr>
          <w:rFonts w:ascii="Book Antiqua" w:hAnsi="Book Antiqua"/>
        </w:rPr>
      </w:pPr>
    </w:p>
    <w:p w14:paraId="711F2582" w14:textId="77777777" w:rsidR="00EF54AE" w:rsidRPr="006D4EDA" w:rsidRDefault="00EF54AE" w:rsidP="00EF54AE">
      <w:pPr>
        <w:snapToGrid w:val="0"/>
        <w:ind w:leftChars="100" w:left="240"/>
        <w:jc w:val="center"/>
        <w:rPr>
          <w:rFonts w:ascii="Book Antiqua" w:hAnsi="Book Antiqua"/>
        </w:rPr>
      </w:pPr>
    </w:p>
    <w:p w14:paraId="52EEE802" w14:textId="77777777" w:rsidR="00EF54AE" w:rsidRPr="006D4EDA" w:rsidRDefault="00EF54AE" w:rsidP="00EF54AE">
      <w:pPr>
        <w:snapToGrid w:val="0"/>
        <w:ind w:leftChars="100" w:left="240"/>
        <w:jc w:val="center"/>
        <w:rPr>
          <w:rFonts w:ascii="Book Antiqua" w:hAnsi="Book Antiqua"/>
        </w:rPr>
      </w:pPr>
    </w:p>
    <w:p w14:paraId="32477144" w14:textId="77777777" w:rsidR="00EF54AE" w:rsidRPr="006D4EDA" w:rsidRDefault="00EF54AE" w:rsidP="00EF54AE">
      <w:pPr>
        <w:snapToGrid w:val="0"/>
        <w:ind w:leftChars="100" w:left="240"/>
        <w:jc w:val="center"/>
        <w:rPr>
          <w:rFonts w:ascii="Book Antiqua" w:hAnsi="Book Antiqua"/>
        </w:rPr>
      </w:pPr>
    </w:p>
    <w:p w14:paraId="79D0FDB0" w14:textId="77777777" w:rsidR="00EF54AE" w:rsidRPr="006D4EDA" w:rsidRDefault="00EF54AE" w:rsidP="00EF54AE">
      <w:pPr>
        <w:snapToGrid w:val="0"/>
        <w:ind w:leftChars="100" w:left="240"/>
        <w:jc w:val="center"/>
        <w:rPr>
          <w:rFonts w:ascii="Book Antiqua" w:hAnsi="Book Antiqua"/>
        </w:rPr>
      </w:pPr>
    </w:p>
    <w:p w14:paraId="61A14DC9" w14:textId="77777777" w:rsidR="00EF54AE" w:rsidRPr="006D4EDA" w:rsidRDefault="00EF54AE" w:rsidP="00EF54AE">
      <w:pPr>
        <w:snapToGrid w:val="0"/>
        <w:ind w:leftChars="100" w:left="240"/>
        <w:jc w:val="center"/>
        <w:rPr>
          <w:rFonts w:ascii="Book Antiqua" w:hAnsi="Book Antiqua"/>
        </w:rPr>
      </w:pPr>
    </w:p>
    <w:p w14:paraId="0431F3D0" w14:textId="77777777" w:rsidR="00EF54AE" w:rsidRPr="006D4EDA" w:rsidRDefault="00EF54AE" w:rsidP="00EF54AE">
      <w:pPr>
        <w:snapToGrid w:val="0"/>
        <w:ind w:leftChars="100" w:left="240"/>
        <w:jc w:val="center"/>
        <w:rPr>
          <w:rFonts w:ascii="Book Antiqua" w:hAnsi="Book Antiqua"/>
        </w:rPr>
      </w:pPr>
    </w:p>
    <w:p w14:paraId="0B63133C" w14:textId="77777777" w:rsidR="00EF54AE" w:rsidRPr="006D4EDA" w:rsidRDefault="00EF54AE" w:rsidP="00EF54AE">
      <w:pPr>
        <w:snapToGrid w:val="0"/>
        <w:ind w:leftChars="100" w:left="240"/>
        <w:jc w:val="right"/>
        <w:rPr>
          <w:rFonts w:ascii="Book Antiqua" w:hAnsi="Book Antiqua"/>
          <w:color w:val="000000" w:themeColor="text1"/>
        </w:rPr>
      </w:pPr>
    </w:p>
    <w:p w14:paraId="72E59FC3" w14:textId="77777777" w:rsidR="00EF54AE" w:rsidRPr="006D4EDA" w:rsidRDefault="00EF54AE" w:rsidP="00EF54A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E2EFA2B" w14:textId="77777777" w:rsidR="00EF54AE" w:rsidRPr="00EE65AF" w:rsidRDefault="00EF54AE" w:rsidP="00EF54AE">
      <w:pPr>
        <w:rPr>
          <w:rFonts w:ascii="Book Antiqua" w:hAnsi="Book Antiqua" w:cs="Book Antiqua"/>
          <w:b/>
          <w:bCs/>
          <w:color w:val="000000"/>
        </w:rPr>
      </w:pPr>
    </w:p>
    <w:p w14:paraId="7B2393F5" w14:textId="7685FB28" w:rsidR="000E0DC3" w:rsidRPr="001867F8" w:rsidRDefault="000E0DC3">
      <w:pPr>
        <w:spacing w:line="360" w:lineRule="auto"/>
        <w:jc w:val="both"/>
        <w:rPr>
          <w:rFonts w:ascii="Book Antiqua" w:eastAsia="Book Antiqua" w:hAnsi="Book Antiqua" w:cs="Book Antiqua"/>
        </w:rPr>
      </w:pPr>
    </w:p>
    <w:sectPr w:rsidR="000E0DC3" w:rsidRPr="001867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88CE" w14:textId="77777777" w:rsidR="00495D0E" w:rsidRDefault="00495D0E" w:rsidP="00C34A68">
      <w:r>
        <w:separator/>
      </w:r>
    </w:p>
  </w:endnote>
  <w:endnote w:type="continuationSeparator" w:id="0">
    <w:p w14:paraId="120986FC" w14:textId="77777777" w:rsidR="00495D0E" w:rsidRDefault="00495D0E" w:rsidP="00C3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769997"/>
      <w:docPartObj>
        <w:docPartGallery w:val="Page Numbers (Bottom of Page)"/>
        <w:docPartUnique/>
      </w:docPartObj>
    </w:sdtPr>
    <w:sdtContent>
      <w:sdt>
        <w:sdtPr>
          <w:id w:val="-1769616900"/>
          <w:docPartObj>
            <w:docPartGallery w:val="Page Numbers (Top of Page)"/>
            <w:docPartUnique/>
          </w:docPartObj>
        </w:sdtPr>
        <w:sdtContent>
          <w:p w14:paraId="7B5FD635" w14:textId="54CE837E" w:rsidR="00C34A68" w:rsidRDefault="00C34A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0E89866" w14:textId="77777777" w:rsidR="00C34A68" w:rsidRDefault="00C34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8ADE" w14:textId="77777777" w:rsidR="00495D0E" w:rsidRDefault="00495D0E" w:rsidP="00C34A68">
      <w:r>
        <w:separator/>
      </w:r>
    </w:p>
  </w:footnote>
  <w:footnote w:type="continuationSeparator" w:id="0">
    <w:p w14:paraId="64A5B423" w14:textId="77777777" w:rsidR="00495D0E" w:rsidRDefault="00495D0E" w:rsidP="00C3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1E0"/>
    <w:rsid w:val="00046448"/>
    <w:rsid w:val="00075FD7"/>
    <w:rsid w:val="000B4C50"/>
    <w:rsid w:val="000D323B"/>
    <w:rsid w:val="000E0DC3"/>
    <w:rsid w:val="001334CA"/>
    <w:rsid w:val="00165A1C"/>
    <w:rsid w:val="001867F8"/>
    <w:rsid w:val="001B0012"/>
    <w:rsid w:val="001B68EF"/>
    <w:rsid w:val="001F6F8C"/>
    <w:rsid w:val="00222DC1"/>
    <w:rsid w:val="0022327B"/>
    <w:rsid w:val="00262008"/>
    <w:rsid w:val="0029290E"/>
    <w:rsid w:val="002A4278"/>
    <w:rsid w:val="002D40E1"/>
    <w:rsid w:val="002D5554"/>
    <w:rsid w:val="002E1904"/>
    <w:rsid w:val="002E4CC5"/>
    <w:rsid w:val="003572E6"/>
    <w:rsid w:val="00395CFC"/>
    <w:rsid w:val="003A2625"/>
    <w:rsid w:val="003E59E8"/>
    <w:rsid w:val="00414E5E"/>
    <w:rsid w:val="00425253"/>
    <w:rsid w:val="00443385"/>
    <w:rsid w:val="00495D0E"/>
    <w:rsid w:val="004B4ED1"/>
    <w:rsid w:val="00522D05"/>
    <w:rsid w:val="00533DEE"/>
    <w:rsid w:val="00594EF9"/>
    <w:rsid w:val="005F064C"/>
    <w:rsid w:val="0060098A"/>
    <w:rsid w:val="00621CEB"/>
    <w:rsid w:val="00644496"/>
    <w:rsid w:val="00661BAF"/>
    <w:rsid w:val="00665FE3"/>
    <w:rsid w:val="00674FC9"/>
    <w:rsid w:val="006825CC"/>
    <w:rsid w:val="006926E9"/>
    <w:rsid w:val="006A10D8"/>
    <w:rsid w:val="006D584D"/>
    <w:rsid w:val="0073315C"/>
    <w:rsid w:val="0073512E"/>
    <w:rsid w:val="0073639C"/>
    <w:rsid w:val="007C5793"/>
    <w:rsid w:val="007D0044"/>
    <w:rsid w:val="007F773D"/>
    <w:rsid w:val="00812EB7"/>
    <w:rsid w:val="00817698"/>
    <w:rsid w:val="00821A7A"/>
    <w:rsid w:val="00834D2F"/>
    <w:rsid w:val="008622F4"/>
    <w:rsid w:val="0086258E"/>
    <w:rsid w:val="008921DF"/>
    <w:rsid w:val="008D0D73"/>
    <w:rsid w:val="008D6D0C"/>
    <w:rsid w:val="008F594A"/>
    <w:rsid w:val="00911D08"/>
    <w:rsid w:val="0092112F"/>
    <w:rsid w:val="0093156D"/>
    <w:rsid w:val="009407EC"/>
    <w:rsid w:val="009426CD"/>
    <w:rsid w:val="00964A0D"/>
    <w:rsid w:val="00982354"/>
    <w:rsid w:val="009841C5"/>
    <w:rsid w:val="00984DDA"/>
    <w:rsid w:val="009C3F4D"/>
    <w:rsid w:val="009D1A69"/>
    <w:rsid w:val="009E1F46"/>
    <w:rsid w:val="009E2541"/>
    <w:rsid w:val="009F52A6"/>
    <w:rsid w:val="00A016B2"/>
    <w:rsid w:val="00A6470C"/>
    <w:rsid w:val="00A77B3E"/>
    <w:rsid w:val="00AC656B"/>
    <w:rsid w:val="00AE26C4"/>
    <w:rsid w:val="00AF42A6"/>
    <w:rsid w:val="00B177D9"/>
    <w:rsid w:val="00B474A5"/>
    <w:rsid w:val="00B61EA0"/>
    <w:rsid w:val="00B7550A"/>
    <w:rsid w:val="00B86F5E"/>
    <w:rsid w:val="00BA1ABB"/>
    <w:rsid w:val="00C11DB8"/>
    <w:rsid w:val="00C20E7C"/>
    <w:rsid w:val="00C34A68"/>
    <w:rsid w:val="00C35A1A"/>
    <w:rsid w:val="00C44C25"/>
    <w:rsid w:val="00C516A1"/>
    <w:rsid w:val="00C51734"/>
    <w:rsid w:val="00C60EB6"/>
    <w:rsid w:val="00C642AE"/>
    <w:rsid w:val="00CA2A55"/>
    <w:rsid w:val="00CC444C"/>
    <w:rsid w:val="00CF4460"/>
    <w:rsid w:val="00D22026"/>
    <w:rsid w:val="00D26743"/>
    <w:rsid w:val="00D44B66"/>
    <w:rsid w:val="00D540AE"/>
    <w:rsid w:val="00E675E7"/>
    <w:rsid w:val="00E729B4"/>
    <w:rsid w:val="00EB5F71"/>
    <w:rsid w:val="00EC2D7C"/>
    <w:rsid w:val="00ED0B4E"/>
    <w:rsid w:val="00EF54AE"/>
    <w:rsid w:val="00F04ED6"/>
    <w:rsid w:val="00F20D61"/>
    <w:rsid w:val="00F30A4F"/>
    <w:rsid w:val="00F35C81"/>
    <w:rsid w:val="00F42C83"/>
    <w:rsid w:val="00F46075"/>
    <w:rsid w:val="00F565B9"/>
    <w:rsid w:val="00F6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1B300"/>
  <w15:docId w15:val="{9E1CFAB8-96E6-4468-AB5C-E3964B68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4A68"/>
    <w:pPr>
      <w:tabs>
        <w:tab w:val="center" w:pos="4153"/>
        <w:tab w:val="right" w:pos="8306"/>
      </w:tabs>
      <w:snapToGrid w:val="0"/>
      <w:jc w:val="center"/>
    </w:pPr>
    <w:rPr>
      <w:sz w:val="18"/>
      <w:szCs w:val="18"/>
    </w:rPr>
  </w:style>
  <w:style w:type="character" w:customStyle="1" w:styleId="a4">
    <w:name w:val="页眉 字符"/>
    <w:basedOn w:val="a0"/>
    <w:link w:val="a3"/>
    <w:rsid w:val="00C34A68"/>
    <w:rPr>
      <w:sz w:val="18"/>
      <w:szCs w:val="18"/>
    </w:rPr>
  </w:style>
  <w:style w:type="paragraph" w:styleId="a5">
    <w:name w:val="footer"/>
    <w:basedOn w:val="a"/>
    <w:link w:val="a6"/>
    <w:uiPriority w:val="99"/>
    <w:rsid w:val="00C34A68"/>
    <w:pPr>
      <w:tabs>
        <w:tab w:val="center" w:pos="4153"/>
        <w:tab w:val="right" w:pos="8306"/>
      </w:tabs>
      <w:snapToGrid w:val="0"/>
    </w:pPr>
    <w:rPr>
      <w:sz w:val="18"/>
      <w:szCs w:val="18"/>
    </w:rPr>
  </w:style>
  <w:style w:type="character" w:customStyle="1" w:styleId="a6">
    <w:name w:val="页脚 字符"/>
    <w:basedOn w:val="a0"/>
    <w:link w:val="a5"/>
    <w:uiPriority w:val="99"/>
    <w:rsid w:val="00C34A68"/>
    <w:rPr>
      <w:sz w:val="18"/>
      <w:szCs w:val="18"/>
    </w:rPr>
  </w:style>
  <w:style w:type="character" w:styleId="a7">
    <w:name w:val="annotation reference"/>
    <w:basedOn w:val="a0"/>
    <w:rsid w:val="001B68EF"/>
    <w:rPr>
      <w:sz w:val="21"/>
      <w:szCs w:val="21"/>
    </w:rPr>
  </w:style>
  <w:style w:type="paragraph" w:styleId="a8">
    <w:name w:val="annotation text"/>
    <w:basedOn w:val="a"/>
    <w:link w:val="a9"/>
    <w:rsid w:val="001B68EF"/>
  </w:style>
  <w:style w:type="character" w:customStyle="1" w:styleId="a9">
    <w:name w:val="批注文字 字符"/>
    <w:basedOn w:val="a0"/>
    <w:link w:val="a8"/>
    <w:rsid w:val="001B68EF"/>
    <w:rPr>
      <w:sz w:val="24"/>
      <w:szCs w:val="24"/>
    </w:rPr>
  </w:style>
  <w:style w:type="paragraph" w:styleId="aa">
    <w:name w:val="annotation subject"/>
    <w:basedOn w:val="a8"/>
    <w:next w:val="a8"/>
    <w:link w:val="ab"/>
    <w:rsid w:val="001B68EF"/>
    <w:rPr>
      <w:b/>
      <w:bCs/>
    </w:rPr>
  </w:style>
  <w:style w:type="character" w:customStyle="1" w:styleId="ab">
    <w:name w:val="批注主题 字符"/>
    <w:basedOn w:val="a9"/>
    <w:link w:val="aa"/>
    <w:rsid w:val="001B68EF"/>
    <w:rPr>
      <w:b/>
      <w:bCs/>
      <w:sz w:val="24"/>
      <w:szCs w:val="24"/>
    </w:rPr>
  </w:style>
  <w:style w:type="paragraph" w:styleId="ac">
    <w:name w:val="Revision"/>
    <w:hidden/>
    <w:uiPriority w:val="99"/>
    <w:semiHidden/>
    <w:rsid w:val="001867F8"/>
    <w:rPr>
      <w:sz w:val="24"/>
      <w:szCs w:val="24"/>
    </w:rPr>
  </w:style>
  <w:style w:type="character" w:styleId="ad">
    <w:name w:val="Hyperlink"/>
    <w:basedOn w:val="a0"/>
    <w:rsid w:val="00EC2D7C"/>
    <w:rPr>
      <w:color w:val="0000FF" w:themeColor="hyperlink"/>
      <w:u w:val="single"/>
    </w:rPr>
  </w:style>
  <w:style w:type="character" w:styleId="ae">
    <w:name w:val="Unresolved Mention"/>
    <w:basedOn w:val="a0"/>
    <w:uiPriority w:val="99"/>
    <w:semiHidden/>
    <w:unhideWhenUsed/>
    <w:rsid w:val="00EC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67338">
      <w:bodyDiv w:val="1"/>
      <w:marLeft w:val="0"/>
      <w:marRight w:val="0"/>
      <w:marTop w:val="0"/>
      <w:marBottom w:val="0"/>
      <w:divBdr>
        <w:top w:val="none" w:sz="0" w:space="0" w:color="auto"/>
        <w:left w:val="none" w:sz="0" w:space="0" w:color="auto"/>
        <w:bottom w:val="none" w:sz="0" w:space="0" w:color="auto"/>
        <w:right w:val="none" w:sz="0" w:space="0" w:color="auto"/>
      </w:divBdr>
    </w:div>
    <w:div w:id="197783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110</cp:revision>
  <dcterms:created xsi:type="dcterms:W3CDTF">2024-01-26T03:27:00Z</dcterms:created>
  <dcterms:modified xsi:type="dcterms:W3CDTF">2024-02-26T14:24:00Z</dcterms:modified>
</cp:coreProperties>
</file>