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F0" w:rsidRPr="006972F7" w:rsidRDefault="005E4FF0" w:rsidP="006972F7">
      <w:pPr>
        <w:spacing w:line="360" w:lineRule="auto"/>
        <w:rPr>
          <w:rFonts w:ascii="Book Antiqua" w:hAnsi="Book Antiqua" w:cs="Tahoma"/>
          <w:b/>
          <w:color w:val="000000"/>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bookmarkStart w:id="41" w:name="OLE_LINK504"/>
      <w:bookmarkStart w:id="42" w:name="OLE_LINK507"/>
      <w:bookmarkStart w:id="43" w:name="OLE_LINK508"/>
      <w:r w:rsidRPr="006972F7">
        <w:rPr>
          <w:rFonts w:ascii="Book Antiqua" w:hAnsi="Book Antiqua" w:cs="Tahoma"/>
          <w:b/>
          <w:color w:val="0000FF"/>
          <w:sz w:val="24"/>
          <w:szCs w:val="24"/>
        </w:rPr>
        <w:t xml:space="preserve">Name of journal: </w:t>
      </w:r>
      <w:r w:rsidRPr="006972F7">
        <w:rPr>
          <w:rFonts w:ascii="Book Antiqua" w:hAnsi="Book Antiqua" w:cs="Tahoma"/>
          <w:b/>
          <w:color w:val="000000"/>
          <w:sz w:val="24"/>
          <w:szCs w:val="24"/>
        </w:rPr>
        <w:t xml:space="preserve">World Journal of </w:t>
      </w:r>
      <w:proofErr w:type="spellStart"/>
      <w:r w:rsidRPr="006972F7">
        <w:rPr>
          <w:rFonts w:ascii="Book Antiqua" w:hAnsi="Book Antiqua" w:cs="Tahoma"/>
          <w:b/>
          <w:color w:val="000000"/>
          <w:sz w:val="24"/>
          <w:szCs w:val="24"/>
        </w:rPr>
        <w:t>Hepatology</w:t>
      </w:r>
      <w:proofErr w:type="spellEnd"/>
    </w:p>
    <w:p w:rsidR="005E4FF0" w:rsidRPr="006972F7" w:rsidRDefault="005E4FF0" w:rsidP="006972F7">
      <w:pPr>
        <w:spacing w:line="360" w:lineRule="auto"/>
        <w:rPr>
          <w:rFonts w:ascii="Book Antiqua" w:eastAsia="宋体" w:hAnsi="Book Antiqua" w:cs="Tahoma"/>
          <w:b/>
          <w:color w:val="0000FF"/>
          <w:sz w:val="24"/>
          <w:szCs w:val="24"/>
          <w:lang w:eastAsia="zh-CN"/>
        </w:rPr>
      </w:pPr>
      <w:bookmarkStart w:id="44" w:name="OLE_LINK298"/>
      <w:bookmarkStart w:id="45" w:name="OLE_LINK299"/>
      <w:r w:rsidRPr="006972F7">
        <w:rPr>
          <w:rFonts w:ascii="Book Antiqua" w:hAnsi="Book Antiqua" w:cs="Tahoma"/>
          <w:b/>
          <w:color w:val="0000FF"/>
          <w:sz w:val="24"/>
          <w:szCs w:val="24"/>
        </w:rPr>
        <w:t>ESPS Manuscript NO:</w:t>
      </w:r>
      <w:bookmarkEnd w:id="44"/>
      <w:bookmarkEnd w:id="45"/>
      <w:r w:rsidRPr="006972F7">
        <w:rPr>
          <w:rFonts w:ascii="Book Antiqua" w:hAnsi="Book Antiqua" w:cs="Tahoma"/>
          <w:b/>
          <w:color w:val="0000FF"/>
          <w:sz w:val="24"/>
          <w:szCs w:val="24"/>
        </w:rPr>
        <w:t xml:space="preserve"> </w:t>
      </w:r>
      <w:r w:rsidRPr="006972F7">
        <w:rPr>
          <w:rFonts w:ascii="Book Antiqua" w:eastAsia="宋体" w:hAnsi="Book Antiqua" w:cs="Tahoma"/>
          <w:b/>
          <w:color w:val="0000FF"/>
          <w:sz w:val="24"/>
          <w:szCs w:val="24"/>
          <w:lang w:eastAsia="zh-CN"/>
        </w:rPr>
        <w:t>9210</w:t>
      </w:r>
    </w:p>
    <w:p w:rsidR="005E4FF0" w:rsidRPr="006972F7" w:rsidRDefault="005E4FF0" w:rsidP="006972F7">
      <w:pPr>
        <w:spacing w:line="360" w:lineRule="auto"/>
        <w:rPr>
          <w:rFonts w:ascii="Book Antiqua" w:eastAsia="宋体" w:hAnsi="Book Antiqua" w:cs="Arial"/>
          <w:b/>
          <w:bCs/>
          <w:sz w:val="24"/>
          <w:szCs w:val="24"/>
          <w:lang w:eastAsia="zh-CN"/>
        </w:rPr>
      </w:pPr>
      <w:r w:rsidRPr="006972F7">
        <w:rPr>
          <w:rFonts w:ascii="Book Antiqua" w:hAnsi="Book Antiqua" w:cs="Tahoma"/>
          <w:b/>
          <w:color w:val="0000FF"/>
          <w:sz w:val="24"/>
          <w:szCs w:val="24"/>
        </w:rPr>
        <w:t>Columns:</w:t>
      </w:r>
      <w:bookmarkStart w:id="46" w:name="OLE_LINK461"/>
      <w:bookmarkStart w:id="47" w:name="OLE_LINK462"/>
      <w:r w:rsidRPr="006972F7">
        <w:rPr>
          <w:rFonts w:ascii="Book Antiqua" w:hAnsi="Book Antiqua" w:cs="Tahoma"/>
          <w:b/>
          <w:color w:val="0000FF"/>
          <w:sz w:val="24"/>
          <w:szCs w:val="24"/>
        </w:rPr>
        <w:t xml:space="preserve"> </w:t>
      </w:r>
      <w:bookmarkEnd w:id="46"/>
      <w:bookmarkEnd w:id="47"/>
      <w:r w:rsidRPr="006972F7">
        <w:rPr>
          <w:rFonts w:ascii="Book Antiqua" w:eastAsia="宋体" w:hAnsi="Book Antiqua" w:cs="Arial"/>
          <w:b/>
          <w:bCs/>
          <w:sz w:val="24"/>
          <w:szCs w:val="24"/>
          <w:lang w:eastAsia="zh-CN"/>
        </w:rPr>
        <w:t>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7529BE" w:rsidRPr="00D43480" w:rsidRDefault="007529BE" w:rsidP="006972F7">
      <w:pPr>
        <w:widowControl/>
        <w:pBdr>
          <w:bottom w:val="single" w:sz="6" w:space="0" w:color="97B0C8"/>
        </w:pBdr>
        <w:adjustRightInd w:val="0"/>
        <w:snapToGrid w:val="0"/>
        <w:spacing w:line="360" w:lineRule="auto"/>
        <w:outlineLvl w:val="1"/>
        <w:rPr>
          <w:rFonts w:ascii="Book Antiqua" w:eastAsia="MS PGothic" w:hAnsi="Book Antiqua"/>
          <w:b/>
          <w:bCs/>
          <w:color w:val="000000"/>
          <w:kern w:val="0"/>
          <w:sz w:val="24"/>
          <w:szCs w:val="24"/>
        </w:rPr>
      </w:pPr>
    </w:p>
    <w:p w:rsidR="00A34E12" w:rsidRDefault="00A34E12" w:rsidP="006972F7">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r w:rsidRPr="002C5CA4">
        <w:rPr>
          <w:rFonts w:ascii="Book Antiqua" w:eastAsia="MS PGothic" w:hAnsi="Book Antiqua"/>
          <w:bCs/>
          <w:color w:val="000000"/>
          <w:kern w:val="0"/>
          <w:sz w:val="24"/>
          <w:szCs w:val="24"/>
        </w:rPr>
        <w:t>Liver involvement in systemic</w:t>
      </w:r>
      <w:bookmarkStart w:id="48" w:name="_GoBack"/>
      <w:bookmarkEnd w:id="48"/>
      <w:r w:rsidRPr="002C5CA4">
        <w:rPr>
          <w:rFonts w:ascii="Book Antiqua" w:eastAsia="MS PGothic" w:hAnsi="Book Antiqua"/>
          <w:bCs/>
          <w:color w:val="000000"/>
          <w:kern w:val="0"/>
          <w:sz w:val="24"/>
          <w:szCs w:val="24"/>
        </w:rPr>
        <w:t xml:space="preserve"> infection</w:t>
      </w:r>
    </w:p>
    <w:p w:rsidR="006E484B" w:rsidRDefault="006E484B" w:rsidP="006972F7">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p>
    <w:p w:rsidR="006E484B" w:rsidRDefault="006E484B" w:rsidP="006E484B">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proofErr w:type="spellStart"/>
      <w:r w:rsidRPr="002C5CA4">
        <w:rPr>
          <w:rFonts w:ascii="Book Antiqua" w:eastAsia="MS PGothic" w:hAnsi="Book Antiqua"/>
          <w:bCs/>
          <w:color w:val="000000"/>
          <w:kern w:val="0"/>
          <w:sz w:val="24"/>
          <w:szCs w:val="24"/>
        </w:rPr>
        <w:t>Minemura</w:t>
      </w:r>
      <w:proofErr w:type="spellEnd"/>
      <w:r w:rsidRPr="002C5CA4">
        <w:rPr>
          <w:rFonts w:ascii="Book Antiqua" w:eastAsia="MS PGothic" w:hAnsi="Book Antiqua"/>
          <w:bCs/>
          <w:color w:val="000000"/>
          <w:kern w:val="0"/>
          <w:sz w:val="24"/>
          <w:szCs w:val="24"/>
        </w:rPr>
        <w:t xml:space="preserve"> </w:t>
      </w:r>
      <w:r>
        <w:rPr>
          <w:rFonts w:ascii="Book Antiqua" w:eastAsia="宋体" w:hAnsi="Book Antiqua" w:hint="eastAsia"/>
          <w:bCs/>
          <w:color w:val="000000"/>
          <w:kern w:val="0"/>
          <w:sz w:val="24"/>
          <w:szCs w:val="24"/>
          <w:lang w:eastAsia="zh-CN"/>
        </w:rPr>
        <w:t xml:space="preserve">M </w:t>
      </w:r>
      <w:r w:rsidRPr="006E484B">
        <w:rPr>
          <w:rFonts w:ascii="Book Antiqua" w:eastAsia="宋体" w:hAnsi="Book Antiqua" w:hint="eastAsia"/>
          <w:bCs/>
          <w:i/>
          <w:color w:val="000000"/>
          <w:kern w:val="0"/>
          <w:sz w:val="24"/>
          <w:szCs w:val="24"/>
          <w:lang w:eastAsia="zh-CN"/>
        </w:rPr>
        <w:t>et al</w:t>
      </w:r>
      <w:r>
        <w:rPr>
          <w:rFonts w:ascii="Book Antiqua" w:eastAsia="宋体" w:hAnsi="Book Antiqua" w:hint="eastAsia"/>
          <w:bCs/>
          <w:color w:val="000000"/>
          <w:kern w:val="0"/>
          <w:sz w:val="24"/>
          <w:szCs w:val="24"/>
          <w:lang w:eastAsia="zh-CN"/>
        </w:rPr>
        <w:t xml:space="preserve">. </w:t>
      </w:r>
      <w:r w:rsidRPr="002C5CA4">
        <w:rPr>
          <w:rFonts w:ascii="Book Antiqua" w:eastAsia="MS PGothic" w:hAnsi="Book Antiqua"/>
          <w:bCs/>
          <w:color w:val="000000"/>
          <w:kern w:val="0"/>
          <w:sz w:val="24"/>
          <w:szCs w:val="24"/>
        </w:rPr>
        <w:t>Liver involvement in systemic infection</w:t>
      </w:r>
    </w:p>
    <w:p w:rsidR="00A34E12" w:rsidRPr="006972F7" w:rsidRDefault="00A34E12" w:rsidP="006972F7">
      <w:pPr>
        <w:widowControl/>
        <w:pBdr>
          <w:bottom w:val="single" w:sz="6" w:space="0" w:color="97B0C8"/>
        </w:pBdr>
        <w:adjustRightInd w:val="0"/>
        <w:snapToGrid w:val="0"/>
        <w:spacing w:line="360" w:lineRule="auto"/>
        <w:outlineLvl w:val="1"/>
        <w:rPr>
          <w:rFonts w:ascii="Book Antiqua" w:eastAsia="MS PGothic" w:hAnsi="Book Antiqua"/>
          <w:b/>
          <w:bCs/>
          <w:color w:val="000000"/>
          <w:kern w:val="0"/>
          <w:sz w:val="24"/>
          <w:szCs w:val="24"/>
        </w:rPr>
      </w:pPr>
    </w:p>
    <w:p w:rsidR="00A34E12" w:rsidRPr="002C5CA4" w:rsidRDefault="00A34E12" w:rsidP="006972F7">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2C5CA4">
        <w:rPr>
          <w:rFonts w:ascii="Book Antiqua" w:eastAsia="MS PGothic" w:hAnsi="Book Antiqua"/>
          <w:bCs/>
          <w:color w:val="000000"/>
          <w:kern w:val="0"/>
          <w:sz w:val="24"/>
          <w:szCs w:val="24"/>
        </w:rPr>
        <w:t xml:space="preserve">Masami </w:t>
      </w:r>
      <w:proofErr w:type="spellStart"/>
      <w:r w:rsidRPr="002C5CA4">
        <w:rPr>
          <w:rFonts w:ascii="Book Antiqua" w:eastAsia="MS PGothic" w:hAnsi="Book Antiqua"/>
          <w:bCs/>
          <w:color w:val="000000"/>
          <w:kern w:val="0"/>
          <w:sz w:val="24"/>
          <w:szCs w:val="24"/>
        </w:rPr>
        <w:t>Minemura</w:t>
      </w:r>
      <w:proofErr w:type="spellEnd"/>
      <w:r w:rsidRPr="002C5CA4">
        <w:rPr>
          <w:rFonts w:ascii="Book Antiqua" w:eastAsia="MS PGothic" w:hAnsi="Book Antiqua"/>
          <w:bCs/>
          <w:color w:val="000000"/>
          <w:kern w:val="0"/>
          <w:sz w:val="24"/>
          <w:szCs w:val="24"/>
        </w:rPr>
        <w:t xml:space="preserve">, Kazuto </w:t>
      </w:r>
      <w:proofErr w:type="spellStart"/>
      <w:r w:rsidRPr="002C5CA4">
        <w:rPr>
          <w:rFonts w:ascii="Book Antiqua" w:eastAsia="MS PGothic" w:hAnsi="Book Antiqua"/>
          <w:bCs/>
          <w:color w:val="000000"/>
          <w:kern w:val="0"/>
          <w:sz w:val="24"/>
          <w:szCs w:val="24"/>
        </w:rPr>
        <w:t>Tajiri</w:t>
      </w:r>
      <w:proofErr w:type="spellEnd"/>
      <w:r w:rsidRPr="002C5CA4">
        <w:rPr>
          <w:rFonts w:ascii="Book Antiqua" w:eastAsia="MS PGothic" w:hAnsi="Book Antiqua"/>
          <w:bCs/>
          <w:color w:val="000000"/>
          <w:kern w:val="0"/>
          <w:sz w:val="24"/>
          <w:szCs w:val="24"/>
        </w:rPr>
        <w:t>, Yukihiro Shimizu</w:t>
      </w:r>
    </w:p>
    <w:p w:rsidR="00A34E12" w:rsidRPr="006972F7" w:rsidRDefault="00A34E12" w:rsidP="006972F7">
      <w:pPr>
        <w:widowControl/>
        <w:pBdr>
          <w:bottom w:val="single" w:sz="6" w:space="0" w:color="97B0C8"/>
        </w:pBdr>
        <w:adjustRightInd w:val="0"/>
        <w:snapToGrid w:val="0"/>
        <w:spacing w:line="360" w:lineRule="auto"/>
        <w:outlineLvl w:val="1"/>
        <w:rPr>
          <w:rFonts w:ascii="Book Antiqua" w:eastAsia="MS PGothic" w:hAnsi="Book Antiqua"/>
          <w:b/>
          <w:bCs/>
          <w:color w:val="000000"/>
          <w:kern w:val="0"/>
          <w:sz w:val="24"/>
          <w:szCs w:val="24"/>
          <w:vertAlign w:val="superscript"/>
        </w:rPr>
      </w:pPr>
    </w:p>
    <w:p w:rsidR="00A34E12" w:rsidRDefault="004E3CDA" w:rsidP="006972F7">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r w:rsidRPr="004E3CDA">
        <w:rPr>
          <w:rFonts w:ascii="Book Antiqua" w:eastAsia="MS PGothic" w:hAnsi="Book Antiqua"/>
          <w:b/>
          <w:bCs/>
          <w:color w:val="000000"/>
          <w:kern w:val="0"/>
          <w:sz w:val="24"/>
          <w:szCs w:val="24"/>
        </w:rPr>
        <w:t xml:space="preserve">Masami </w:t>
      </w:r>
      <w:proofErr w:type="spellStart"/>
      <w:r w:rsidRPr="004E3CDA">
        <w:rPr>
          <w:rFonts w:ascii="Book Antiqua" w:eastAsia="MS PGothic" w:hAnsi="Book Antiqua"/>
          <w:b/>
          <w:bCs/>
          <w:color w:val="000000"/>
          <w:kern w:val="0"/>
          <w:sz w:val="24"/>
          <w:szCs w:val="24"/>
        </w:rPr>
        <w:t>Minemura</w:t>
      </w:r>
      <w:proofErr w:type="spellEnd"/>
      <w:r w:rsidRPr="004E3CDA">
        <w:rPr>
          <w:rFonts w:ascii="Book Antiqua" w:eastAsia="MS PGothic" w:hAnsi="Book Antiqua"/>
          <w:b/>
          <w:bCs/>
          <w:color w:val="000000"/>
          <w:kern w:val="0"/>
          <w:sz w:val="24"/>
          <w:szCs w:val="24"/>
        </w:rPr>
        <w:t xml:space="preserve">, Kazuto </w:t>
      </w:r>
      <w:proofErr w:type="spellStart"/>
      <w:r w:rsidRPr="004E3CDA">
        <w:rPr>
          <w:rFonts w:ascii="Book Antiqua" w:eastAsia="MS PGothic" w:hAnsi="Book Antiqua"/>
          <w:b/>
          <w:bCs/>
          <w:color w:val="000000"/>
          <w:kern w:val="0"/>
          <w:sz w:val="24"/>
          <w:szCs w:val="24"/>
        </w:rPr>
        <w:t>Tajiri</w:t>
      </w:r>
      <w:proofErr w:type="spellEnd"/>
      <w:r w:rsidRPr="004E3CDA">
        <w:rPr>
          <w:rFonts w:ascii="Book Antiqua" w:eastAsia="MS PGothic" w:hAnsi="Book Antiqua"/>
          <w:b/>
          <w:bCs/>
          <w:color w:val="000000"/>
          <w:kern w:val="0"/>
          <w:sz w:val="24"/>
          <w:szCs w:val="24"/>
        </w:rPr>
        <w:t xml:space="preserve">, </w:t>
      </w:r>
      <w:proofErr w:type="gramStart"/>
      <w:r w:rsidR="00A34E12" w:rsidRPr="006972F7">
        <w:rPr>
          <w:rFonts w:ascii="Book Antiqua" w:hAnsi="Book Antiqua"/>
          <w:color w:val="000000"/>
          <w:sz w:val="24"/>
          <w:szCs w:val="24"/>
        </w:rPr>
        <w:t>The</w:t>
      </w:r>
      <w:proofErr w:type="gramEnd"/>
      <w:r w:rsidR="00A34E12" w:rsidRPr="006972F7">
        <w:rPr>
          <w:rFonts w:ascii="Book Antiqua" w:hAnsi="Book Antiqua"/>
          <w:color w:val="000000"/>
          <w:sz w:val="24"/>
          <w:szCs w:val="24"/>
        </w:rPr>
        <w:t xml:space="preserve"> Third Department of Internal Medicine, Faculty of Medicine, University of Toyama</w:t>
      </w:r>
      <w:r w:rsidR="00A34E12" w:rsidRPr="006972F7">
        <w:rPr>
          <w:rFonts w:ascii="Book Antiqua" w:eastAsia="MS PGothic" w:hAnsi="Book Antiqua"/>
          <w:bCs/>
          <w:color w:val="000000"/>
          <w:kern w:val="0"/>
          <w:sz w:val="24"/>
          <w:szCs w:val="24"/>
        </w:rPr>
        <w:t>, Toyama 930-0194, Japan</w:t>
      </w:r>
    </w:p>
    <w:p w:rsidR="009421EA" w:rsidRPr="009421EA" w:rsidRDefault="009421EA" w:rsidP="006972F7">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p>
    <w:p w:rsidR="00A34E12" w:rsidRDefault="004E3CDA" w:rsidP="006972F7">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r w:rsidRPr="004E3CDA">
        <w:rPr>
          <w:rFonts w:ascii="Book Antiqua" w:eastAsia="MS PGothic" w:hAnsi="Book Antiqua"/>
          <w:b/>
          <w:bCs/>
          <w:color w:val="000000"/>
          <w:kern w:val="0"/>
          <w:sz w:val="24"/>
          <w:szCs w:val="24"/>
        </w:rPr>
        <w:t>Yukihiro Shimizu</w:t>
      </w:r>
      <w:r w:rsidRPr="004E3CDA">
        <w:rPr>
          <w:rFonts w:ascii="Book Antiqua" w:eastAsia="宋体" w:hAnsi="Book Antiqua" w:hint="eastAsia"/>
          <w:b/>
          <w:bCs/>
          <w:color w:val="000000"/>
          <w:kern w:val="0"/>
          <w:sz w:val="24"/>
          <w:szCs w:val="24"/>
          <w:lang w:eastAsia="zh-CN"/>
        </w:rPr>
        <w:t>,</w:t>
      </w:r>
      <w:r>
        <w:rPr>
          <w:rFonts w:ascii="Book Antiqua" w:eastAsia="宋体" w:hAnsi="Book Antiqua" w:hint="eastAsia"/>
          <w:b/>
          <w:bCs/>
          <w:color w:val="000000"/>
          <w:kern w:val="0"/>
          <w:sz w:val="24"/>
          <w:szCs w:val="24"/>
          <w:lang w:eastAsia="zh-CN"/>
        </w:rPr>
        <w:t xml:space="preserve"> </w:t>
      </w:r>
      <w:r w:rsidR="00A34E12" w:rsidRPr="006972F7">
        <w:rPr>
          <w:rFonts w:ascii="Book Antiqua" w:eastAsia="MS PGothic" w:hAnsi="Book Antiqua"/>
          <w:bCs/>
          <w:color w:val="000000"/>
          <w:kern w:val="0"/>
          <w:sz w:val="24"/>
          <w:szCs w:val="24"/>
        </w:rPr>
        <w:t>Gastroenterology Unit, Nanto Municipal Hospital, Toyama 932-0211, Japan</w:t>
      </w:r>
    </w:p>
    <w:p w:rsidR="001F14A4" w:rsidRPr="001F14A4" w:rsidRDefault="001F14A4" w:rsidP="006972F7">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p>
    <w:p w:rsidR="00D662E3" w:rsidRDefault="001F14A4" w:rsidP="006972F7">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r w:rsidRPr="001F14A4">
        <w:rPr>
          <w:rFonts w:ascii="Book Antiqua" w:eastAsia="宋体" w:hAnsi="Book Antiqua"/>
          <w:b/>
          <w:bCs/>
          <w:color w:val="000000"/>
          <w:kern w:val="0"/>
          <w:sz w:val="24"/>
          <w:szCs w:val="24"/>
          <w:lang w:eastAsia="zh-CN"/>
        </w:rPr>
        <w:t>Author contributions:</w:t>
      </w:r>
      <w:r>
        <w:rPr>
          <w:rFonts w:ascii="Book Antiqua" w:eastAsia="宋体" w:hAnsi="Book Antiqua" w:hint="eastAsia"/>
          <w:b/>
          <w:bCs/>
          <w:color w:val="000000"/>
          <w:kern w:val="0"/>
          <w:sz w:val="24"/>
          <w:szCs w:val="24"/>
          <w:lang w:eastAsia="zh-CN"/>
        </w:rPr>
        <w:t xml:space="preserve"> </w:t>
      </w:r>
      <w:proofErr w:type="spellStart"/>
      <w:r w:rsidR="00D662E3" w:rsidRPr="006972F7">
        <w:rPr>
          <w:rFonts w:ascii="Book Antiqua" w:eastAsia="MS PGothic" w:hAnsi="Book Antiqua"/>
          <w:bCs/>
          <w:color w:val="000000"/>
          <w:kern w:val="0"/>
          <w:sz w:val="24"/>
          <w:szCs w:val="24"/>
        </w:rPr>
        <w:t>Minemura</w:t>
      </w:r>
      <w:proofErr w:type="spellEnd"/>
      <w:r w:rsidR="00D662E3" w:rsidRPr="006972F7">
        <w:rPr>
          <w:rFonts w:ascii="Book Antiqua" w:eastAsia="MS PGothic" w:hAnsi="Book Antiqua"/>
          <w:bCs/>
          <w:color w:val="000000"/>
          <w:kern w:val="0"/>
          <w:sz w:val="24"/>
          <w:szCs w:val="24"/>
        </w:rPr>
        <w:t xml:space="preserve"> M wrote most parts of the manuscript</w:t>
      </w:r>
      <w:r w:rsidR="00620B84">
        <w:rPr>
          <w:rFonts w:ascii="Book Antiqua" w:eastAsia="宋体" w:hAnsi="Book Antiqua" w:hint="eastAsia"/>
          <w:bCs/>
          <w:color w:val="000000"/>
          <w:kern w:val="0"/>
          <w:sz w:val="24"/>
          <w:szCs w:val="24"/>
          <w:lang w:eastAsia="zh-CN"/>
        </w:rPr>
        <w:t>;</w:t>
      </w:r>
      <w:r w:rsidR="00D662E3" w:rsidRPr="006972F7">
        <w:rPr>
          <w:rFonts w:ascii="Book Antiqua" w:eastAsia="MS PGothic" w:hAnsi="Book Antiqua"/>
          <w:bCs/>
          <w:color w:val="000000"/>
          <w:kern w:val="0"/>
          <w:sz w:val="24"/>
          <w:szCs w:val="24"/>
        </w:rPr>
        <w:t xml:space="preserve"> </w:t>
      </w:r>
      <w:proofErr w:type="spellStart"/>
      <w:r w:rsidR="00D662E3" w:rsidRPr="006972F7">
        <w:rPr>
          <w:rFonts w:ascii="Book Antiqua" w:eastAsia="MS PGothic" w:hAnsi="Book Antiqua"/>
          <w:bCs/>
          <w:color w:val="000000"/>
          <w:kern w:val="0"/>
          <w:sz w:val="24"/>
          <w:szCs w:val="24"/>
        </w:rPr>
        <w:t>Tajiri</w:t>
      </w:r>
      <w:proofErr w:type="spellEnd"/>
      <w:r w:rsidR="00D662E3" w:rsidRPr="006972F7">
        <w:rPr>
          <w:rFonts w:ascii="Book Antiqua" w:eastAsia="MS PGothic" w:hAnsi="Book Antiqua"/>
          <w:bCs/>
          <w:color w:val="000000"/>
          <w:kern w:val="0"/>
          <w:sz w:val="24"/>
          <w:szCs w:val="24"/>
        </w:rPr>
        <w:t xml:space="preserve"> K wrote a part of the manuscript</w:t>
      </w:r>
      <w:r w:rsidR="00620B84">
        <w:rPr>
          <w:rFonts w:ascii="Book Antiqua" w:eastAsia="宋体" w:hAnsi="Book Antiqua" w:hint="eastAsia"/>
          <w:bCs/>
          <w:color w:val="000000"/>
          <w:kern w:val="0"/>
          <w:sz w:val="24"/>
          <w:szCs w:val="24"/>
          <w:lang w:eastAsia="zh-CN"/>
        </w:rPr>
        <w:t>;</w:t>
      </w:r>
      <w:r w:rsidR="00D662E3" w:rsidRPr="006972F7">
        <w:rPr>
          <w:rFonts w:ascii="Book Antiqua" w:eastAsia="MS PGothic" w:hAnsi="Book Antiqua"/>
          <w:bCs/>
          <w:color w:val="000000"/>
          <w:kern w:val="0"/>
          <w:sz w:val="24"/>
          <w:szCs w:val="24"/>
        </w:rPr>
        <w:t xml:space="preserve"> Shimizu Y organized the whole manuscript and wrote a part of the manuscript.</w:t>
      </w:r>
    </w:p>
    <w:p w:rsidR="00620B84" w:rsidRDefault="00620B84" w:rsidP="006972F7">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p>
    <w:p w:rsidR="00620B84" w:rsidRPr="00620B84" w:rsidRDefault="00620B84" w:rsidP="006972F7">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r w:rsidRPr="00620B84">
        <w:rPr>
          <w:rFonts w:ascii="Book Antiqua" w:eastAsia="宋体" w:hAnsi="Book Antiqua"/>
          <w:b/>
          <w:bCs/>
          <w:color w:val="000000"/>
          <w:kern w:val="0"/>
          <w:sz w:val="24"/>
          <w:szCs w:val="24"/>
          <w:lang w:eastAsia="zh-CN"/>
        </w:rPr>
        <w:t>Correspondence to:</w:t>
      </w:r>
      <w:r>
        <w:rPr>
          <w:rFonts w:ascii="Book Antiqua" w:eastAsia="宋体" w:hAnsi="Book Antiqua" w:hint="eastAsia"/>
          <w:b/>
          <w:bCs/>
          <w:color w:val="000000"/>
          <w:kern w:val="0"/>
          <w:sz w:val="24"/>
          <w:szCs w:val="24"/>
          <w:lang w:eastAsia="zh-CN"/>
        </w:rPr>
        <w:t xml:space="preserve"> </w:t>
      </w:r>
      <w:r w:rsidRPr="00620B84">
        <w:rPr>
          <w:rFonts w:ascii="Book Antiqua" w:eastAsia="宋体" w:hAnsi="Book Antiqua"/>
          <w:b/>
          <w:bCs/>
          <w:color w:val="000000"/>
          <w:kern w:val="0"/>
          <w:sz w:val="24"/>
          <w:szCs w:val="24"/>
          <w:lang w:eastAsia="zh-CN"/>
        </w:rPr>
        <w:t>Yukihiro Shimizu, MD, PhD</w:t>
      </w:r>
      <w:r>
        <w:rPr>
          <w:rFonts w:ascii="Book Antiqua" w:eastAsia="宋体" w:hAnsi="Book Antiqua" w:hint="eastAsia"/>
          <w:b/>
          <w:bCs/>
          <w:color w:val="000000"/>
          <w:kern w:val="0"/>
          <w:sz w:val="24"/>
          <w:szCs w:val="24"/>
          <w:lang w:eastAsia="zh-CN"/>
        </w:rPr>
        <w:t xml:space="preserve">, </w:t>
      </w:r>
      <w:r w:rsidRPr="00620B84">
        <w:rPr>
          <w:rFonts w:ascii="Book Antiqua" w:eastAsia="宋体" w:hAnsi="Book Antiqua"/>
          <w:bCs/>
          <w:color w:val="000000"/>
          <w:kern w:val="0"/>
          <w:sz w:val="24"/>
          <w:szCs w:val="24"/>
          <w:lang w:eastAsia="zh-CN"/>
        </w:rPr>
        <w:t xml:space="preserve">Gastroenterology Unit, Nanto Municipal Hospital, </w:t>
      </w:r>
      <w:r w:rsidR="00D43480" w:rsidRPr="00D43480">
        <w:rPr>
          <w:rFonts w:ascii="Book Antiqua" w:eastAsia="宋体" w:hAnsi="Book Antiqua"/>
          <w:bCs/>
          <w:color w:val="000000"/>
          <w:kern w:val="0"/>
          <w:sz w:val="24"/>
          <w:szCs w:val="24"/>
          <w:lang w:eastAsia="zh-CN"/>
        </w:rPr>
        <w:t xml:space="preserve">938 </w:t>
      </w:r>
      <w:proofErr w:type="spellStart"/>
      <w:r w:rsidR="00D43480" w:rsidRPr="00D43480">
        <w:rPr>
          <w:rFonts w:ascii="Book Antiqua" w:eastAsia="宋体" w:hAnsi="Book Antiqua"/>
          <w:bCs/>
          <w:color w:val="000000"/>
          <w:kern w:val="0"/>
          <w:sz w:val="24"/>
          <w:szCs w:val="24"/>
          <w:lang w:eastAsia="zh-CN"/>
        </w:rPr>
        <w:t>Inami</w:t>
      </w:r>
      <w:proofErr w:type="spellEnd"/>
      <w:r w:rsidR="00D43480" w:rsidRPr="00D43480">
        <w:rPr>
          <w:rFonts w:ascii="Book Antiqua" w:eastAsia="宋体" w:hAnsi="Book Antiqua"/>
          <w:bCs/>
          <w:color w:val="000000"/>
          <w:kern w:val="0"/>
          <w:sz w:val="24"/>
          <w:szCs w:val="24"/>
          <w:lang w:eastAsia="zh-CN"/>
        </w:rPr>
        <w:t>,</w:t>
      </w:r>
      <w:r w:rsidR="00D43480" w:rsidRPr="00620B84">
        <w:rPr>
          <w:rFonts w:ascii="Book Antiqua" w:eastAsia="宋体" w:hAnsi="Book Antiqua"/>
          <w:bCs/>
          <w:color w:val="000000"/>
          <w:kern w:val="0"/>
          <w:sz w:val="24"/>
          <w:szCs w:val="24"/>
          <w:lang w:eastAsia="zh-CN"/>
        </w:rPr>
        <w:t xml:space="preserve"> </w:t>
      </w:r>
      <w:r w:rsidRPr="00620B84">
        <w:rPr>
          <w:rFonts w:ascii="Book Antiqua" w:eastAsia="宋体" w:hAnsi="Book Antiqua"/>
          <w:bCs/>
          <w:color w:val="000000"/>
          <w:kern w:val="0"/>
          <w:sz w:val="24"/>
          <w:szCs w:val="24"/>
          <w:lang w:eastAsia="zh-CN"/>
        </w:rPr>
        <w:t>Toyama 932-0211, Japan</w:t>
      </w:r>
      <w:r>
        <w:rPr>
          <w:rFonts w:ascii="Book Antiqua" w:eastAsia="宋体" w:hAnsi="Book Antiqua" w:hint="eastAsia"/>
          <w:bCs/>
          <w:color w:val="000000"/>
          <w:kern w:val="0"/>
          <w:sz w:val="24"/>
          <w:szCs w:val="24"/>
          <w:lang w:eastAsia="zh-CN"/>
        </w:rPr>
        <w:t xml:space="preserve">. </w:t>
      </w:r>
      <w:r w:rsidRPr="006972F7">
        <w:rPr>
          <w:rFonts w:ascii="Book Antiqua" w:eastAsia="MS PGothic" w:hAnsi="Book Antiqua"/>
          <w:bCs/>
          <w:color w:val="000000"/>
          <w:kern w:val="0"/>
          <w:sz w:val="24"/>
          <w:szCs w:val="24"/>
        </w:rPr>
        <w:t>rsf14240@nifty.com</w:t>
      </w:r>
    </w:p>
    <w:p w:rsidR="00620B84" w:rsidRPr="00620B84" w:rsidRDefault="00782B31" w:rsidP="006972F7">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r w:rsidRPr="005C6A5F">
        <w:rPr>
          <w:rFonts w:ascii="Book Antiqua" w:hAnsi="Book Antiqua"/>
          <w:b/>
          <w:color w:val="000000"/>
          <w:sz w:val="24"/>
        </w:rPr>
        <w:t>Telephone:</w:t>
      </w:r>
      <w:r>
        <w:rPr>
          <w:rFonts w:ascii="Book Antiqua" w:eastAsia="宋体" w:hAnsi="Book Antiqua" w:hint="eastAsia"/>
          <w:b/>
          <w:color w:val="000000"/>
          <w:sz w:val="24"/>
          <w:lang w:eastAsia="zh-CN"/>
        </w:rPr>
        <w:t xml:space="preserve"> </w:t>
      </w:r>
      <w:r w:rsidRPr="006972F7">
        <w:rPr>
          <w:rFonts w:ascii="Book Antiqua" w:eastAsia="MS PGothic" w:hAnsi="Book Antiqua"/>
          <w:bCs/>
          <w:color w:val="000000"/>
          <w:kern w:val="0"/>
          <w:sz w:val="24"/>
          <w:szCs w:val="24"/>
        </w:rPr>
        <w:t>+81</w:t>
      </w:r>
      <w:r>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763</w:t>
      </w:r>
      <w:r>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821475</w:t>
      </w:r>
    </w:p>
    <w:p w:rsidR="00620B84" w:rsidRDefault="00620B84" w:rsidP="006972F7">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p>
    <w:p w:rsidR="00731596" w:rsidRPr="00DA51C8" w:rsidRDefault="00731596" w:rsidP="00731596">
      <w:pPr>
        <w:widowControl/>
        <w:pBdr>
          <w:bottom w:val="single" w:sz="6" w:space="0" w:color="97B0C8"/>
        </w:pBdr>
        <w:adjustRightInd w:val="0"/>
        <w:snapToGrid w:val="0"/>
        <w:spacing w:line="360" w:lineRule="auto"/>
        <w:outlineLvl w:val="1"/>
        <w:rPr>
          <w:rFonts w:ascii="Book Antiqua" w:eastAsia="宋体" w:hAnsi="Book Antiqua"/>
          <w:b/>
          <w:bCs/>
          <w:color w:val="000000"/>
          <w:kern w:val="0"/>
          <w:sz w:val="24"/>
          <w:szCs w:val="24"/>
          <w:lang w:eastAsia="zh-CN"/>
        </w:rPr>
      </w:pPr>
      <w:r w:rsidRPr="00731596">
        <w:rPr>
          <w:rFonts w:ascii="Book Antiqua" w:eastAsia="宋体" w:hAnsi="Book Antiqua"/>
          <w:b/>
          <w:bCs/>
          <w:color w:val="000000"/>
          <w:kern w:val="0"/>
          <w:sz w:val="24"/>
          <w:szCs w:val="24"/>
          <w:lang w:eastAsia="zh-CN"/>
        </w:rPr>
        <w:t>Received:</w:t>
      </w:r>
      <w:bookmarkStart w:id="49" w:name="OLE_LINK6"/>
      <w:bookmarkStart w:id="50" w:name="OLE_LINK7"/>
      <w:bookmarkStart w:id="51" w:name="OLE_LINK65"/>
      <w:bookmarkStart w:id="52" w:name="OLE_LINK46"/>
      <w:bookmarkStart w:id="53" w:name="OLE_LINK167"/>
      <w:bookmarkStart w:id="54" w:name="OLE_LINK143"/>
      <w:bookmarkStart w:id="55" w:name="OLE_LINK18"/>
      <w:bookmarkStart w:id="56" w:name="OLE_LINK344"/>
      <w:r w:rsidR="00DA51C8" w:rsidRPr="00DA51C8">
        <w:rPr>
          <w:rFonts w:ascii="Book Antiqua" w:hAnsi="Book Antiqua"/>
          <w:sz w:val="24"/>
          <w:szCs w:val="24"/>
        </w:rPr>
        <w:t xml:space="preserve"> </w:t>
      </w:r>
      <w:r w:rsidR="00DA51C8" w:rsidRPr="00421E83">
        <w:rPr>
          <w:rFonts w:ascii="Book Antiqua" w:hAnsi="Book Antiqua"/>
          <w:sz w:val="24"/>
          <w:szCs w:val="24"/>
        </w:rPr>
        <w:t>January</w:t>
      </w:r>
      <w:bookmarkEnd w:id="49"/>
      <w:bookmarkEnd w:id="50"/>
      <w:bookmarkEnd w:id="51"/>
      <w:bookmarkEnd w:id="52"/>
      <w:bookmarkEnd w:id="53"/>
      <w:bookmarkEnd w:id="54"/>
      <w:bookmarkEnd w:id="55"/>
      <w:bookmarkEnd w:id="56"/>
      <w:r w:rsidR="00DA51C8">
        <w:rPr>
          <w:rFonts w:ascii="Book Antiqua" w:eastAsia="宋体" w:hAnsi="Book Antiqua" w:hint="eastAsia"/>
          <w:sz w:val="24"/>
          <w:szCs w:val="24"/>
          <w:lang w:eastAsia="zh-CN"/>
        </w:rPr>
        <w:t xml:space="preserve"> 26, 2014</w:t>
      </w:r>
      <w:r w:rsidRPr="00731596">
        <w:rPr>
          <w:rFonts w:ascii="Book Antiqua" w:eastAsia="宋体" w:hAnsi="Book Antiqua"/>
          <w:b/>
          <w:bCs/>
          <w:color w:val="000000"/>
          <w:kern w:val="0"/>
          <w:sz w:val="24"/>
          <w:szCs w:val="24"/>
          <w:lang w:eastAsia="zh-CN"/>
        </w:rPr>
        <w:t xml:space="preserve">      Revised: </w:t>
      </w:r>
      <w:bookmarkStart w:id="57" w:name="OLE_LINK15"/>
      <w:bookmarkStart w:id="58" w:name="OLE_LINK16"/>
      <w:bookmarkStart w:id="59" w:name="OLE_LINK17"/>
      <w:bookmarkStart w:id="60" w:name="OLE_LINK155"/>
      <w:bookmarkStart w:id="61" w:name="OLE_LINK105"/>
      <w:bookmarkStart w:id="62" w:name="OLE_LINK114"/>
      <w:bookmarkStart w:id="63" w:name="OLE_LINK27"/>
      <w:bookmarkStart w:id="64" w:name="OLE_LINK300"/>
      <w:bookmarkStart w:id="65" w:name="OLE_LINK307"/>
      <w:bookmarkStart w:id="66" w:name="OLE_LINK243"/>
      <w:r w:rsidR="00DA51C8" w:rsidRPr="00421E83">
        <w:rPr>
          <w:rFonts w:ascii="Book Antiqua" w:hAnsi="Book Antiqua"/>
          <w:sz w:val="24"/>
          <w:szCs w:val="24"/>
        </w:rPr>
        <w:t>April</w:t>
      </w:r>
      <w:bookmarkEnd w:id="57"/>
      <w:bookmarkEnd w:id="58"/>
      <w:bookmarkEnd w:id="59"/>
      <w:bookmarkEnd w:id="60"/>
      <w:bookmarkEnd w:id="61"/>
      <w:bookmarkEnd w:id="62"/>
      <w:bookmarkEnd w:id="63"/>
      <w:bookmarkEnd w:id="64"/>
      <w:bookmarkEnd w:id="65"/>
      <w:bookmarkEnd w:id="66"/>
      <w:r w:rsidR="00DA51C8">
        <w:rPr>
          <w:rFonts w:ascii="Book Antiqua" w:eastAsia="宋体" w:hAnsi="Book Antiqua" w:hint="eastAsia"/>
          <w:sz w:val="24"/>
          <w:szCs w:val="24"/>
          <w:lang w:eastAsia="zh-CN"/>
        </w:rPr>
        <w:t xml:space="preserve"> 5, 2014</w:t>
      </w:r>
    </w:p>
    <w:p w:rsidR="00EC1838" w:rsidRDefault="00731596" w:rsidP="00EC1838">
      <w:pPr>
        <w:rPr>
          <w:rFonts w:ascii="Book Antiqua" w:hAnsi="Book Antiqua"/>
          <w:color w:val="000000"/>
          <w:sz w:val="24"/>
        </w:rPr>
      </w:pPr>
      <w:r w:rsidRPr="00731596">
        <w:rPr>
          <w:rFonts w:ascii="Book Antiqua" w:eastAsia="宋体" w:hAnsi="Book Antiqua"/>
          <w:b/>
          <w:bCs/>
          <w:color w:val="000000"/>
          <w:kern w:val="0"/>
          <w:sz w:val="24"/>
          <w:szCs w:val="24"/>
          <w:lang w:eastAsia="zh-CN"/>
        </w:rPr>
        <w:t>Accepted:</w:t>
      </w:r>
      <w:bookmarkStart w:id="67" w:name="OLE_LINK1"/>
      <w:bookmarkStart w:id="68" w:name="OLE_LINK2"/>
      <w:bookmarkStart w:id="69" w:name="OLE_LINK3"/>
      <w:bookmarkStart w:id="70" w:name="OLE_LINK4"/>
      <w:bookmarkStart w:id="71" w:name="OLE_LINK5"/>
      <w:bookmarkStart w:id="72" w:name="OLE_LINK9"/>
      <w:bookmarkStart w:id="73" w:name="OLE_LINK10"/>
      <w:bookmarkStart w:id="74" w:name="OLE_LINK13"/>
      <w:bookmarkStart w:id="75" w:name="OLE_LINK14"/>
      <w:bookmarkStart w:id="76" w:name="OLE_LINK19"/>
      <w:bookmarkStart w:id="77" w:name="OLE_LINK22"/>
      <w:bookmarkStart w:id="78" w:name="OLE_LINK24"/>
      <w:bookmarkStart w:id="79" w:name="OLE_LINK25"/>
      <w:bookmarkStart w:id="80" w:name="OLE_LINK26"/>
      <w:bookmarkStart w:id="81" w:name="OLE_LINK28"/>
      <w:bookmarkStart w:id="82" w:name="OLE_LINK29"/>
      <w:bookmarkStart w:id="83" w:name="OLE_LINK30"/>
      <w:bookmarkStart w:id="84" w:name="OLE_LINK31"/>
      <w:bookmarkStart w:id="85" w:name="OLE_LINK32"/>
      <w:bookmarkStart w:id="86" w:name="OLE_LINK34"/>
      <w:bookmarkStart w:id="87" w:name="OLE_LINK38"/>
      <w:bookmarkStart w:id="88" w:name="OLE_LINK41"/>
      <w:bookmarkStart w:id="89" w:name="OLE_LINK42"/>
      <w:bookmarkStart w:id="90" w:name="OLE_LINK44"/>
      <w:bookmarkStart w:id="91" w:name="OLE_LINK45"/>
      <w:bookmarkStart w:id="92" w:name="OLE_LINK47"/>
      <w:bookmarkStart w:id="93" w:name="OLE_LINK52"/>
      <w:r w:rsidR="00EC1838" w:rsidRPr="00EC1838">
        <w:rPr>
          <w:rFonts w:ascii="Book Antiqua" w:hAnsi="Book Antiqua"/>
          <w:color w:val="000000"/>
          <w:sz w:val="24"/>
        </w:rPr>
        <w:t xml:space="preserve"> </w:t>
      </w:r>
      <w:r w:rsidR="00EC1838">
        <w:rPr>
          <w:rFonts w:ascii="Book Antiqua" w:hAnsi="Book Antiqua"/>
          <w:color w:val="000000"/>
          <w:sz w:val="24"/>
        </w:rPr>
        <w:t>July 15, 2014</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rsidR="00731596" w:rsidRPr="00731596" w:rsidRDefault="00731596" w:rsidP="00731596">
      <w:pPr>
        <w:widowControl/>
        <w:pBdr>
          <w:bottom w:val="single" w:sz="6" w:space="0" w:color="97B0C8"/>
        </w:pBdr>
        <w:adjustRightInd w:val="0"/>
        <w:snapToGrid w:val="0"/>
        <w:spacing w:line="360" w:lineRule="auto"/>
        <w:outlineLvl w:val="1"/>
        <w:rPr>
          <w:rFonts w:ascii="Book Antiqua" w:eastAsia="宋体" w:hAnsi="Book Antiqua"/>
          <w:b/>
          <w:bCs/>
          <w:color w:val="000000"/>
          <w:kern w:val="0"/>
          <w:sz w:val="24"/>
          <w:szCs w:val="24"/>
          <w:lang w:eastAsia="zh-CN"/>
        </w:rPr>
      </w:pPr>
      <w:r w:rsidRPr="00731596">
        <w:rPr>
          <w:rFonts w:ascii="Book Antiqua" w:eastAsia="宋体" w:hAnsi="Book Antiqua"/>
          <w:b/>
          <w:bCs/>
          <w:color w:val="000000"/>
          <w:kern w:val="0"/>
          <w:sz w:val="24"/>
          <w:szCs w:val="24"/>
          <w:lang w:eastAsia="zh-CN"/>
        </w:rPr>
        <w:t xml:space="preserve"> </w:t>
      </w:r>
    </w:p>
    <w:p w:rsidR="009E0500" w:rsidRPr="00731596" w:rsidRDefault="00731596" w:rsidP="00731596">
      <w:pPr>
        <w:widowControl/>
        <w:pBdr>
          <w:bottom w:val="single" w:sz="6" w:space="0" w:color="97B0C8"/>
        </w:pBdr>
        <w:adjustRightInd w:val="0"/>
        <w:snapToGrid w:val="0"/>
        <w:spacing w:line="360" w:lineRule="auto"/>
        <w:outlineLvl w:val="1"/>
        <w:rPr>
          <w:rFonts w:ascii="Book Antiqua" w:eastAsia="宋体" w:hAnsi="Book Antiqua"/>
          <w:b/>
          <w:bCs/>
          <w:color w:val="000000"/>
          <w:kern w:val="0"/>
          <w:sz w:val="24"/>
          <w:szCs w:val="24"/>
          <w:lang w:eastAsia="zh-CN"/>
        </w:rPr>
      </w:pPr>
      <w:r w:rsidRPr="00731596">
        <w:rPr>
          <w:rFonts w:ascii="Book Antiqua" w:eastAsia="宋体" w:hAnsi="Book Antiqua"/>
          <w:b/>
          <w:bCs/>
          <w:color w:val="000000"/>
          <w:kern w:val="0"/>
          <w:sz w:val="24"/>
          <w:szCs w:val="24"/>
          <w:lang w:eastAsia="zh-CN"/>
        </w:rPr>
        <w:lastRenderedPageBreak/>
        <w:t>Published online:</w:t>
      </w:r>
    </w:p>
    <w:p w:rsidR="00C5252A" w:rsidRDefault="00C5252A" w:rsidP="006972F7">
      <w:pPr>
        <w:widowControl/>
        <w:pBdr>
          <w:bottom w:val="single" w:sz="6" w:space="31" w:color="97B0C8"/>
        </w:pBdr>
        <w:adjustRightInd w:val="0"/>
        <w:snapToGrid w:val="0"/>
        <w:spacing w:line="360" w:lineRule="auto"/>
        <w:outlineLvl w:val="1"/>
        <w:rPr>
          <w:rFonts w:ascii="Book Antiqua" w:eastAsia="MS PGothic" w:hAnsi="Book Antiqua"/>
          <w:bCs/>
          <w:color w:val="000000"/>
          <w:kern w:val="0"/>
          <w:sz w:val="24"/>
          <w:szCs w:val="24"/>
        </w:rPr>
      </w:pPr>
    </w:p>
    <w:p w:rsidR="002D1ECD" w:rsidRPr="006972F7" w:rsidRDefault="002D1ECD" w:rsidP="006972F7">
      <w:pPr>
        <w:widowControl/>
        <w:pBdr>
          <w:bottom w:val="single" w:sz="6" w:space="31"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
          <w:bCs/>
          <w:color w:val="000000"/>
          <w:kern w:val="0"/>
          <w:sz w:val="24"/>
          <w:szCs w:val="24"/>
        </w:rPr>
        <w:t>A</w:t>
      </w:r>
      <w:r w:rsidR="00C5252A" w:rsidRPr="006972F7">
        <w:rPr>
          <w:rFonts w:ascii="Book Antiqua" w:eastAsia="MS PGothic" w:hAnsi="Book Antiqua"/>
          <w:b/>
          <w:bCs/>
          <w:color w:val="000000"/>
          <w:kern w:val="0"/>
          <w:sz w:val="24"/>
          <w:szCs w:val="24"/>
        </w:rPr>
        <w:t>bstract</w:t>
      </w:r>
    </w:p>
    <w:p w:rsidR="002D1ECD" w:rsidRDefault="002D1ECD" w:rsidP="00C5252A">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r w:rsidRPr="006972F7">
        <w:rPr>
          <w:rFonts w:ascii="Book Antiqua" w:eastAsia="MS PGothic" w:hAnsi="Book Antiqua"/>
          <w:bCs/>
          <w:color w:val="000000"/>
          <w:kern w:val="0"/>
          <w:sz w:val="24"/>
          <w:szCs w:val="24"/>
        </w:rPr>
        <w:t xml:space="preserve">The liver is often involved in systemic infections, resulting in various types of abnormal liver function test results. In particular, </w:t>
      </w:r>
      <w:proofErr w:type="spellStart"/>
      <w:r w:rsidRPr="006972F7">
        <w:rPr>
          <w:rFonts w:ascii="Book Antiqua" w:eastAsia="MS PGothic" w:hAnsi="Book Antiqua"/>
          <w:bCs/>
          <w:color w:val="000000"/>
          <w:kern w:val="0"/>
          <w:sz w:val="24"/>
          <w:szCs w:val="24"/>
        </w:rPr>
        <w:t>hyperbilirubinemia</w:t>
      </w:r>
      <w:proofErr w:type="spellEnd"/>
      <w:r w:rsidRPr="006972F7">
        <w:rPr>
          <w:rFonts w:ascii="Book Antiqua" w:eastAsia="MS PGothic" w:hAnsi="Book Antiqua"/>
          <w:bCs/>
          <w:color w:val="000000"/>
          <w:kern w:val="0"/>
          <w:sz w:val="24"/>
          <w:szCs w:val="24"/>
        </w:rPr>
        <w:t xml:space="preserve"> in the range of 2-10 mg/</w:t>
      </w:r>
      <w:proofErr w:type="spellStart"/>
      <w:r w:rsidRPr="006972F7">
        <w:rPr>
          <w:rFonts w:ascii="Book Antiqua" w:eastAsia="MS PGothic" w:hAnsi="Book Antiqua"/>
          <w:bCs/>
          <w:color w:val="000000"/>
          <w:kern w:val="0"/>
          <w:sz w:val="24"/>
          <w:szCs w:val="24"/>
        </w:rPr>
        <w:t>dL</w:t>
      </w:r>
      <w:proofErr w:type="spellEnd"/>
      <w:r w:rsidRPr="006972F7">
        <w:rPr>
          <w:rFonts w:ascii="Book Antiqua" w:eastAsia="MS PGothic" w:hAnsi="Book Antiqua"/>
          <w:bCs/>
          <w:color w:val="000000"/>
          <w:kern w:val="0"/>
          <w:sz w:val="24"/>
          <w:szCs w:val="24"/>
        </w:rPr>
        <w:t xml:space="preserve"> is often seen in patients with sepsis, and several mechanisms for this phenomenon have been proposed. In this review, we summarize how the liver is involved in various systemic infections that are not considered to be primarily </w:t>
      </w:r>
      <w:proofErr w:type="spellStart"/>
      <w:r w:rsidRPr="006972F7">
        <w:rPr>
          <w:rFonts w:ascii="Book Antiqua" w:eastAsia="MS PGothic" w:hAnsi="Book Antiqua"/>
          <w:bCs/>
          <w:color w:val="000000"/>
          <w:kern w:val="0"/>
          <w:sz w:val="24"/>
          <w:szCs w:val="24"/>
        </w:rPr>
        <w:t>hepatotropic</w:t>
      </w:r>
      <w:proofErr w:type="spellEnd"/>
      <w:r w:rsidRPr="006972F7">
        <w:rPr>
          <w:rFonts w:ascii="Book Antiqua" w:eastAsia="MS PGothic" w:hAnsi="Book Antiqua"/>
          <w:bCs/>
          <w:color w:val="000000"/>
          <w:kern w:val="0"/>
          <w:sz w:val="24"/>
          <w:szCs w:val="24"/>
        </w:rPr>
        <w:t xml:space="preserve">. </w:t>
      </w:r>
      <w:r w:rsidRPr="006972F7">
        <w:rPr>
          <w:rFonts w:ascii="Book Antiqua" w:hAnsi="Book Antiqua"/>
          <w:color w:val="000000"/>
          <w:sz w:val="24"/>
          <w:szCs w:val="24"/>
        </w:rPr>
        <w:t>In most patients with systemic infections, treatment for the invading microbes is enough to normalize the liver function tests. However, some patients may show severe liver injury or fulminant hepatic failure, requiring intensive treatment of the liver.</w:t>
      </w:r>
    </w:p>
    <w:p w:rsidR="00FD2117" w:rsidRDefault="00FD2117" w:rsidP="00FD2117">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p>
    <w:p w:rsidR="009769DD" w:rsidRDefault="00905982" w:rsidP="00FD2117">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r w:rsidRPr="00905982">
        <w:rPr>
          <w:rFonts w:ascii="Book Antiqua" w:eastAsia="宋体" w:hAnsi="Book Antiqua" w:hint="eastAsia"/>
          <w:color w:val="000000"/>
          <w:sz w:val="24"/>
          <w:szCs w:val="24"/>
          <w:lang w:eastAsia="zh-CN"/>
        </w:rPr>
        <w:t>©</w:t>
      </w:r>
      <w:r w:rsidRPr="00905982">
        <w:rPr>
          <w:rFonts w:ascii="Book Antiqua" w:eastAsia="宋体" w:hAnsi="Book Antiqua"/>
          <w:color w:val="000000"/>
          <w:sz w:val="24"/>
          <w:szCs w:val="24"/>
          <w:lang w:eastAsia="zh-CN"/>
        </w:rPr>
        <w:t xml:space="preserve"> 2014 </w:t>
      </w:r>
      <w:proofErr w:type="spellStart"/>
      <w:r w:rsidRPr="00905982">
        <w:rPr>
          <w:rFonts w:ascii="Book Antiqua" w:eastAsia="宋体" w:hAnsi="Book Antiqua"/>
          <w:color w:val="000000"/>
          <w:sz w:val="24"/>
          <w:szCs w:val="24"/>
          <w:lang w:eastAsia="zh-CN"/>
        </w:rPr>
        <w:t>Baishideng</w:t>
      </w:r>
      <w:proofErr w:type="spellEnd"/>
      <w:r w:rsidRPr="00905982">
        <w:rPr>
          <w:rFonts w:ascii="Book Antiqua" w:eastAsia="宋体" w:hAnsi="Book Antiqua"/>
          <w:color w:val="000000"/>
          <w:sz w:val="24"/>
          <w:szCs w:val="24"/>
          <w:lang w:eastAsia="zh-CN"/>
        </w:rPr>
        <w:t xml:space="preserve"> Publishing Group Inc. All rights reserved.</w:t>
      </w:r>
    </w:p>
    <w:p w:rsidR="00905982" w:rsidRPr="009769DD" w:rsidRDefault="00905982" w:rsidP="00FD2117">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p>
    <w:p w:rsidR="00FD2117" w:rsidRDefault="00FD2117" w:rsidP="00FD2117">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r w:rsidRPr="00FD2117">
        <w:rPr>
          <w:rFonts w:ascii="Book Antiqua" w:eastAsia="宋体" w:hAnsi="Book Antiqua"/>
          <w:b/>
          <w:color w:val="000000"/>
          <w:sz w:val="24"/>
          <w:szCs w:val="24"/>
          <w:lang w:eastAsia="zh-CN"/>
        </w:rPr>
        <w:t>Key words</w:t>
      </w:r>
      <w:r w:rsidRPr="00FD2117">
        <w:rPr>
          <w:rFonts w:ascii="Book Antiqua" w:eastAsia="宋体" w:hAnsi="Book Antiqua"/>
          <w:color w:val="000000"/>
          <w:sz w:val="24"/>
          <w:szCs w:val="24"/>
          <w:lang w:eastAsia="zh-CN"/>
        </w:rPr>
        <w:t>: Liver dysfunction</w:t>
      </w:r>
      <w:r>
        <w:rPr>
          <w:rFonts w:ascii="Book Antiqua" w:eastAsia="宋体" w:hAnsi="Book Antiqua" w:hint="eastAsia"/>
          <w:color w:val="000000"/>
          <w:sz w:val="24"/>
          <w:szCs w:val="24"/>
          <w:lang w:eastAsia="zh-CN"/>
        </w:rPr>
        <w:t>;</w:t>
      </w:r>
      <w:r w:rsidRPr="00FD2117">
        <w:rPr>
          <w:rFonts w:ascii="Book Antiqua" w:eastAsia="宋体" w:hAnsi="Book Antiqua"/>
          <w:color w:val="000000"/>
          <w:sz w:val="24"/>
          <w:szCs w:val="24"/>
          <w:lang w:eastAsia="zh-CN"/>
        </w:rPr>
        <w:t xml:space="preserve"> Liver function test</w:t>
      </w:r>
      <w:r>
        <w:rPr>
          <w:rFonts w:ascii="Book Antiqua" w:eastAsia="宋体" w:hAnsi="Book Antiqua" w:hint="eastAsia"/>
          <w:color w:val="000000"/>
          <w:sz w:val="24"/>
          <w:szCs w:val="24"/>
          <w:lang w:eastAsia="zh-CN"/>
        </w:rPr>
        <w:t>;</w:t>
      </w:r>
      <w:r w:rsidRPr="00FD2117">
        <w:rPr>
          <w:rFonts w:ascii="Book Antiqua" w:eastAsia="宋体" w:hAnsi="Book Antiqua"/>
          <w:color w:val="000000"/>
          <w:sz w:val="24"/>
          <w:szCs w:val="24"/>
          <w:lang w:eastAsia="zh-CN"/>
        </w:rPr>
        <w:t xml:space="preserve"> Systemic infection</w:t>
      </w:r>
      <w:r>
        <w:rPr>
          <w:rFonts w:ascii="Book Antiqua" w:eastAsia="宋体" w:hAnsi="Book Antiqua" w:hint="eastAsia"/>
          <w:color w:val="000000"/>
          <w:sz w:val="24"/>
          <w:szCs w:val="24"/>
          <w:lang w:eastAsia="zh-CN"/>
        </w:rPr>
        <w:t>;</w:t>
      </w:r>
      <w:r w:rsidRPr="00FD2117">
        <w:rPr>
          <w:rFonts w:ascii="Book Antiqua" w:eastAsia="宋体" w:hAnsi="Book Antiqua"/>
          <w:color w:val="000000"/>
          <w:sz w:val="24"/>
          <w:szCs w:val="24"/>
          <w:lang w:eastAsia="zh-CN"/>
        </w:rPr>
        <w:t xml:space="preserve"> Immunology</w:t>
      </w:r>
      <w:r>
        <w:rPr>
          <w:rFonts w:ascii="Book Antiqua" w:eastAsia="宋体" w:hAnsi="Book Antiqua" w:hint="eastAsia"/>
          <w:color w:val="000000"/>
          <w:sz w:val="24"/>
          <w:szCs w:val="24"/>
          <w:lang w:eastAsia="zh-CN"/>
        </w:rPr>
        <w:t>;</w:t>
      </w:r>
      <w:r w:rsidRPr="00FD2117">
        <w:rPr>
          <w:rFonts w:ascii="Book Antiqua" w:eastAsia="宋体" w:hAnsi="Book Antiqua"/>
          <w:color w:val="000000"/>
          <w:sz w:val="24"/>
          <w:szCs w:val="24"/>
          <w:lang w:eastAsia="zh-CN"/>
        </w:rPr>
        <w:t xml:space="preserve"> Liver failure</w:t>
      </w:r>
    </w:p>
    <w:p w:rsidR="00FD2117" w:rsidRDefault="00FD2117" w:rsidP="00FD2117">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p>
    <w:p w:rsidR="00FD2117" w:rsidRDefault="00FD2117" w:rsidP="00FD2117">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r w:rsidRPr="00FD2117">
        <w:rPr>
          <w:rFonts w:ascii="Book Antiqua" w:eastAsia="宋体" w:hAnsi="Book Antiqua"/>
          <w:b/>
          <w:color w:val="000000"/>
          <w:sz w:val="24"/>
          <w:szCs w:val="24"/>
          <w:lang w:eastAsia="zh-CN"/>
        </w:rPr>
        <w:t>Core tip</w:t>
      </w:r>
      <w:r w:rsidRPr="00FD2117">
        <w:rPr>
          <w:rFonts w:ascii="Book Antiqua" w:eastAsia="宋体" w:hAnsi="Book Antiqua"/>
          <w:color w:val="000000"/>
          <w:sz w:val="24"/>
          <w:szCs w:val="24"/>
          <w:lang w:eastAsia="zh-CN"/>
        </w:rPr>
        <w:t>: The liver is frequently involved in systemic infections, resulting in various types of abnormal liver function test results. It is very important to know the frequency and the patterns of abnormal liver function test results in each infection for the appropriate management of the patients. However, there have been few reports focusing on this issue. Here, we gather information from previous reports on this topic to provide a comprehensive summary that will help clinicians interpret abnormal liver function test results according to the associated infection.</w:t>
      </w:r>
    </w:p>
    <w:p w:rsidR="00D43480" w:rsidRDefault="00D43480" w:rsidP="009769DD">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p>
    <w:p w:rsidR="006068C0" w:rsidRDefault="009769DD" w:rsidP="009769DD">
      <w:pPr>
        <w:widowControl/>
        <w:pBdr>
          <w:bottom w:val="single" w:sz="6" w:space="31" w:color="97B0C8"/>
        </w:pBdr>
        <w:adjustRightInd w:val="0"/>
        <w:snapToGrid w:val="0"/>
        <w:spacing w:line="360" w:lineRule="auto"/>
        <w:outlineLvl w:val="1"/>
        <w:rPr>
          <w:rFonts w:ascii="Book Antiqua" w:eastAsia="宋体" w:hAnsi="Book Antiqua"/>
          <w:iCs/>
          <w:sz w:val="24"/>
          <w:szCs w:val="24"/>
          <w:lang w:eastAsia="zh-CN"/>
        </w:rPr>
      </w:pPr>
      <w:proofErr w:type="spellStart"/>
      <w:r w:rsidRPr="009769DD">
        <w:rPr>
          <w:rFonts w:ascii="Book Antiqua" w:eastAsia="宋体" w:hAnsi="Book Antiqua"/>
          <w:color w:val="000000"/>
          <w:sz w:val="24"/>
          <w:szCs w:val="24"/>
          <w:lang w:eastAsia="zh-CN"/>
        </w:rPr>
        <w:t>Minemura</w:t>
      </w:r>
      <w:proofErr w:type="spellEnd"/>
      <w:r>
        <w:rPr>
          <w:rFonts w:ascii="Book Antiqua" w:eastAsia="宋体" w:hAnsi="Book Antiqua" w:hint="eastAsia"/>
          <w:color w:val="000000"/>
          <w:sz w:val="24"/>
          <w:szCs w:val="24"/>
          <w:lang w:eastAsia="zh-CN"/>
        </w:rPr>
        <w:t xml:space="preserve"> M</w:t>
      </w:r>
      <w:r w:rsidRPr="009769DD">
        <w:rPr>
          <w:rFonts w:ascii="Book Antiqua" w:eastAsia="宋体" w:hAnsi="Book Antiqua"/>
          <w:color w:val="000000"/>
          <w:sz w:val="24"/>
          <w:szCs w:val="24"/>
          <w:lang w:eastAsia="zh-CN"/>
        </w:rPr>
        <w:t xml:space="preserve">, </w:t>
      </w:r>
      <w:proofErr w:type="spellStart"/>
      <w:r w:rsidRPr="009769DD">
        <w:rPr>
          <w:rFonts w:ascii="Book Antiqua" w:eastAsia="宋体" w:hAnsi="Book Antiqua"/>
          <w:color w:val="000000"/>
          <w:sz w:val="24"/>
          <w:szCs w:val="24"/>
          <w:lang w:eastAsia="zh-CN"/>
        </w:rPr>
        <w:t>Tajiri</w:t>
      </w:r>
      <w:proofErr w:type="spellEnd"/>
      <w:r>
        <w:rPr>
          <w:rFonts w:ascii="Book Antiqua" w:eastAsia="宋体" w:hAnsi="Book Antiqua" w:hint="eastAsia"/>
          <w:color w:val="000000"/>
          <w:sz w:val="24"/>
          <w:szCs w:val="24"/>
          <w:lang w:eastAsia="zh-CN"/>
        </w:rPr>
        <w:t xml:space="preserve"> K</w:t>
      </w:r>
      <w:r w:rsidRPr="009769DD">
        <w:rPr>
          <w:rFonts w:ascii="Book Antiqua" w:eastAsia="宋体" w:hAnsi="Book Antiqua"/>
          <w:color w:val="000000"/>
          <w:sz w:val="24"/>
          <w:szCs w:val="24"/>
          <w:lang w:eastAsia="zh-CN"/>
        </w:rPr>
        <w:t>, Shimizu</w:t>
      </w:r>
      <w:r>
        <w:rPr>
          <w:rFonts w:ascii="Book Antiqua" w:eastAsia="宋体" w:hAnsi="Book Antiqua" w:hint="eastAsia"/>
          <w:color w:val="000000"/>
          <w:sz w:val="24"/>
          <w:szCs w:val="24"/>
          <w:lang w:eastAsia="zh-CN"/>
        </w:rPr>
        <w:t xml:space="preserve"> Y. </w:t>
      </w:r>
      <w:r w:rsidRPr="009769DD">
        <w:rPr>
          <w:rFonts w:ascii="Book Antiqua" w:eastAsia="宋体" w:hAnsi="Book Antiqua"/>
          <w:color w:val="000000"/>
          <w:sz w:val="24"/>
          <w:szCs w:val="24"/>
          <w:lang w:eastAsia="zh-CN"/>
        </w:rPr>
        <w:t>Liver involvement in systemic infection</w:t>
      </w:r>
      <w:r>
        <w:rPr>
          <w:rFonts w:ascii="Book Antiqua" w:eastAsia="宋体" w:hAnsi="Book Antiqua" w:hint="eastAsia"/>
          <w:color w:val="000000"/>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Hepatol</w:t>
      </w:r>
      <w:proofErr w:type="spellEnd"/>
      <w:r>
        <w:rPr>
          <w:rFonts w:ascii="Book Antiqua" w:eastAsia="宋体" w:hAnsi="Book Antiqua" w:hint="eastAsia"/>
          <w:i/>
          <w:iCs/>
          <w:sz w:val="24"/>
          <w:szCs w:val="24"/>
          <w:lang w:eastAsia="zh-CN"/>
        </w:rPr>
        <w:t xml:space="preserve"> </w:t>
      </w:r>
      <w:r w:rsidRPr="009769DD">
        <w:rPr>
          <w:rFonts w:ascii="Book Antiqua" w:eastAsia="宋体" w:hAnsi="Book Antiqua"/>
          <w:iCs/>
          <w:sz w:val="24"/>
          <w:szCs w:val="24"/>
          <w:lang w:eastAsia="zh-CN"/>
        </w:rPr>
        <w:t xml:space="preserve">2014; </w:t>
      </w:r>
      <w:proofErr w:type="gramStart"/>
      <w:r w:rsidRPr="009769DD">
        <w:rPr>
          <w:rFonts w:ascii="Book Antiqua" w:eastAsia="宋体" w:hAnsi="Book Antiqua"/>
          <w:iCs/>
          <w:sz w:val="24"/>
          <w:szCs w:val="24"/>
          <w:lang w:eastAsia="zh-CN"/>
        </w:rPr>
        <w:t>In</w:t>
      </w:r>
      <w:proofErr w:type="gramEnd"/>
      <w:r w:rsidRPr="009769DD">
        <w:rPr>
          <w:rFonts w:ascii="Book Antiqua" w:eastAsia="宋体" w:hAnsi="Book Antiqua"/>
          <w:iCs/>
          <w:sz w:val="24"/>
          <w:szCs w:val="24"/>
          <w:lang w:eastAsia="zh-CN"/>
        </w:rPr>
        <w:t xml:space="preserve"> press</w:t>
      </w:r>
    </w:p>
    <w:p w:rsidR="00D43480" w:rsidRDefault="00D43480" w:rsidP="009769DD">
      <w:pPr>
        <w:widowControl/>
        <w:pBdr>
          <w:bottom w:val="single" w:sz="6" w:space="31" w:color="97B0C8"/>
        </w:pBdr>
        <w:adjustRightInd w:val="0"/>
        <w:snapToGrid w:val="0"/>
        <w:spacing w:line="360" w:lineRule="auto"/>
        <w:outlineLvl w:val="1"/>
        <w:rPr>
          <w:rFonts w:ascii="Book Antiqua" w:eastAsia="宋体" w:hAnsi="Book Antiqua"/>
          <w:iCs/>
          <w:sz w:val="24"/>
          <w:szCs w:val="24"/>
          <w:lang w:eastAsia="zh-CN"/>
        </w:rPr>
      </w:pPr>
    </w:p>
    <w:p w:rsidR="002D1ECD" w:rsidRPr="006972F7" w:rsidRDefault="002D1ECD" w:rsidP="006972F7">
      <w:pPr>
        <w:widowControl/>
        <w:pBdr>
          <w:bottom w:val="single" w:sz="6" w:space="31" w:color="97B0C8"/>
        </w:pBdr>
        <w:adjustRightInd w:val="0"/>
        <w:snapToGrid w:val="0"/>
        <w:spacing w:line="360" w:lineRule="auto"/>
        <w:outlineLvl w:val="1"/>
        <w:rPr>
          <w:rFonts w:ascii="Book Antiqua" w:hAnsi="Book Antiqua"/>
          <w:color w:val="000000"/>
          <w:sz w:val="24"/>
          <w:szCs w:val="24"/>
        </w:rPr>
      </w:pPr>
      <w:r w:rsidRPr="006972F7">
        <w:rPr>
          <w:rFonts w:ascii="Book Antiqua" w:eastAsia="MS PGothic" w:hAnsi="Book Antiqua"/>
          <w:b/>
          <w:bCs/>
          <w:color w:val="000000"/>
          <w:kern w:val="0"/>
          <w:sz w:val="24"/>
          <w:szCs w:val="24"/>
        </w:rPr>
        <w:t xml:space="preserve">INTRODUCTION </w:t>
      </w:r>
    </w:p>
    <w:p w:rsidR="002D1ECD" w:rsidRDefault="002D1ECD" w:rsidP="006068C0">
      <w:pPr>
        <w:widowControl/>
        <w:pBdr>
          <w:bottom w:val="single" w:sz="6" w:space="31" w:color="97B0C8"/>
        </w:pBdr>
        <w:adjustRightInd w:val="0"/>
        <w:snapToGrid w:val="0"/>
        <w:spacing w:line="360" w:lineRule="auto"/>
        <w:outlineLvl w:val="1"/>
        <w:rPr>
          <w:rFonts w:ascii="Book Antiqua" w:eastAsia="宋体" w:hAnsi="Book Antiqua"/>
          <w:bCs/>
          <w:color w:val="000000"/>
          <w:kern w:val="0"/>
          <w:sz w:val="24"/>
          <w:szCs w:val="24"/>
          <w:lang w:eastAsia="zh-CN"/>
        </w:rPr>
      </w:pPr>
      <w:r w:rsidRPr="006972F7">
        <w:rPr>
          <w:rFonts w:ascii="Book Antiqua" w:eastAsia="MS PGothic" w:hAnsi="Book Antiqua"/>
          <w:bCs/>
          <w:color w:val="000000"/>
          <w:kern w:val="0"/>
          <w:sz w:val="24"/>
          <w:szCs w:val="24"/>
        </w:rPr>
        <w:t xml:space="preserve">It is well known that the classical </w:t>
      </w:r>
      <w:proofErr w:type="spellStart"/>
      <w:r w:rsidRPr="006972F7">
        <w:rPr>
          <w:rFonts w:ascii="Book Antiqua" w:eastAsia="MS PGothic" w:hAnsi="Book Antiqua"/>
          <w:bCs/>
          <w:color w:val="000000"/>
          <w:kern w:val="0"/>
          <w:sz w:val="24"/>
          <w:szCs w:val="24"/>
        </w:rPr>
        <w:t>hepatotropic</w:t>
      </w:r>
      <w:proofErr w:type="spellEnd"/>
      <w:r w:rsidRPr="006972F7">
        <w:rPr>
          <w:rFonts w:ascii="Book Antiqua" w:eastAsia="MS PGothic" w:hAnsi="Book Antiqua"/>
          <w:bCs/>
          <w:color w:val="000000"/>
          <w:kern w:val="0"/>
          <w:sz w:val="24"/>
          <w:szCs w:val="24"/>
        </w:rPr>
        <w:t xml:space="preserve"> viruses, hepatitis A through E, can infect the liver and cause hepatic injury. Other systemic infections by non-</w:t>
      </w:r>
      <w:proofErr w:type="spellStart"/>
      <w:r w:rsidRPr="006972F7">
        <w:rPr>
          <w:rFonts w:ascii="Book Antiqua" w:eastAsia="MS PGothic" w:hAnsi="Book Antiqua"/>
          <w:bCs/>
          <w:color w:val="000000"/>
          <w:kern w:val="0"/>
          <w:sz w:val="24"/>
          <w:szCs w:val="24"/>
        </w:rPr>
        <w:t>hepatotropic</w:t>
      </w:r>
      <w:proofErr w:type="spellEnd"/>
      <w:r w:rsidRPr="006972F7">
        <w:rPr>
          <w:rFonts w:ascii="Book Antiqua" w:eastAsia="MS PGothic" w:hAnsi="Book Antiqua"/>
          <w:bCs/>
          <w:color w:val="000000"/>
          <w:kern w:val="0"/>
          <w:sz w:val="24"/>
          <w:szCs w:val="24"/>
        </w:rPr>
        <w:t xml:space="preserve"> viruses or bacteria can also cause hepatic injury, either by direct invasion or indirectly through toxins and cytokines, but there are few reports of the correlations between liver function abnormalities and these infections. This review will describe features of liver injury caused by various systemic infections. It will discuss, in order, bacterial infections, infection by specific pathogens, non-hepatitis viral infections, fungal infections, and liver involvement of parasitic diseases.</w:t>
      </w:r>
    </w:p>
    <w:p w:rsidR="00326DE2" w:rsidRPr="00326DE2" w:rsidRDefault="00326DE2" w:rsidP="006068C0">
      <w:pPr>
        <w:widowControl/>
        <w:pBdr>
          <w:bottom w:val="single" w:sz="6" w:space="31" w:color="97B0C8"/>
        </w:pBdr>
        <w:adjustRightInd w:val="0"/>
        <w:snapToGrid w:val="0"/>
        <w:spacing w:line="360" w:lineRule="auto"/>
        <w:outlineLvl w:val="1"/>
        <w:rPr>
          <w:rFonts w:ascii="Book Antiqua" w:eastAsia="宋体" w:hAnsi="Book Antiqua"/>
          <w:bCs/>
          <w:color w:val="000000"/>
          <w:kern w:val="0"/>
          <w:sz w:val="24"/>
          <w:szCs w:val="24"/>
          <w:lang w:eastAsia="zh-CN"/>
        </w:rPr>
      </w:pPr>
    </w:p>
    <w:p w:rsidR="002D1ECD" w:rsidRPr="006972F7" w:rsidRDefault="00326DE2" w:rsidP="006972F7">
      <w:pPr>
        <w:widowControl/>
        <w:pBdr>
          <w:bottom w:val="single" w:sz="6" w:space="31" w:color="97B0C8"/>
        </w:pBdr>
        <w:adjustRightInd w:val="0"/>
        <w:snapToGrid w:val="0"/>
        <w:spacing w:line="360" w:lineRule="auto"/>
        <w:outlineLvl w:val="1"/>
        <w:rPr>
          <w:rFonts w:ascii="Book Antiqua" w:eastAsia="MS PGothic" w:hAnsi="Book Antiqua"/>
          <w:b/>
          <w:bCs/>
          <w:color w:val="000000"/>
          <w:kern w:val="0"/>
          <w:sz w:val="24"/>
          <w:szCs w:val="24"/>
        </w:rPr>
      </w:pPr>
      <w:r w:rsidRPr="006972F7">
        <w:rPr>
          <w:rFonts w:ascii="Book Antiqua" w:eastAsia="MS PGothic" w:hAnsi="Book Antiqua"/>
          <w:b/>
          <w:bCs/>
          <w:color w:val="000000"/>
          <w:kern w:val="0"/>
          <w:sz w:val="24"/>
          <w:szCs w:val="24"/>
        </w:rPr>
        <w:t>BACTERIAL INFECTIONS</w:t>
      </w:r>
    </w:p>
    <w:p w:rsidR="002D1ECD" w:rsidRPr="00326DE2" w:rsidRDefault="002D1ECD" w:rsidP="006972F7">
      <w:pPr>
        <w:widowControl/>
        <w:pBdr>
          <w:bottom w:val="single" w:sz="6" w:space="31" w:color="97B0C8"/>
        </w:pBdr>
        <w:adjustRightInd w:val="0"/>
        <w:snapToGrid w:val="0"/>
        <w:spacing w:line="360" w:lineRule="auto"/>
        <w:outlineLvl w:val="1"/>
        <w:rPr>
          <w:rFonts w:ascii="Book Antiqua" w:eastAsia="MS PGothic" w:hAnsi="Book Antiqua"/>
          <w:b/>
          <w:bCs/>
          <w:i/>
          <w:color w:val="000000"/>
          <w:kern w:val="0"/>
          <w:sz w:val="24"/>
          <w:szCs w:val="24"/>
        </w:rPr>
      </w:pPr>
      <w:r w:rsidRPr="00326DE2">
        <w:rPr>
          <w:rFonts w:ascii="Book Antiqua" w:eastAsia="MS PGothic" w:hAnsi="Book Antiqua"/>
          <w:b/>
          <w:bCs/>
          <w:i/>
          <w:color w:val="000000"/>
          <w:kern w:val="0"/>
          <w:sz w:val="24"/>
          <w:szCs w:val="24"/>
        </w:rPr>
        <w:t>Sepsis</w:t>
      </w:r>
    </w:p>
    <w:p w:rsidR="00340BFF" w:rsidRPr="000905E3" w:rsidRDefault="002D1ECD" w:rsidP="00326DE2">
      <w:pPr>
        <w:widowControl/>
        <w:pBdr>
          <w:bottom w:val="single" w:sz="6" w:space="31"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Sepsis is a clinical syndrome that</w:t>
      </w:r>
      <w:r w:rsidRPr="006972F7">
        <w:rPr>
          <w:rFonts w:ascii="Book Antiqua" w:hAnsi="Book Antiqua"/>
          <w:color w:val="000000"/>
          <w:sz w:val="24"/>
          <w:szCs w:val="24"/>
        </w:rPr>
        <w:t xml:space="preserve"> complicates</w:t>
      </w:r>
      <w:r w:rsidRPr="006972F7">
        <w:rPr>
          <w:rFonts w:ascii="Book Antiqua" w:eastAsia="MS PGothic" w:hAnsi="Book Antiqua"/>
          <w:bCs/>
          <w:color w:val="000000"/>
          <w:kern w:val="0"/>
          <w:sz w:val="24"/>
          <w:szCs w:val="24"/>
        </w:rPr>
        <w:t xml:space="preserve"> severe infection and accompanies systemic abnormalities such as tachycardia, tachypnea and/or hypotension. It is thought to be associated with vasodilation and increased microvascular permeability caused by bacterial products and cytokines. Liver function test abnormalities and jaundice frequently accompany a variety of bacterial infections, especially </w:t>
      </w:r>
      <w:proofErr w:type="gramStart"/>
      <w:r w:rsidRPr="006972F7">
        <w:rPr>
          <w:rFonts w:ascii="Book Antiqua" w:eastAsia="MS PGothic" w:hAnsi="Book Antiqua"/>
          <w:bCs/>
          <w:color w:val="000000"/>
          <w:kern w:val="0"/>
          <w:sz w:val="24"/>
          <w:szCs w:val="24"/>
        </w:rPr>
        <w:t>sepsis</w:t>
      </w:r>
      <w:r w:rsidR="00401C62" w:rsidRPr="000905E3">
        <w:rPr>
          <w:rFonts w:ascii="Book Antiqua" w:eastAsia="MS PGothic" w:hAnsi="Book Antiqua"/>
          <w:bCs/>
          <w:color w:val="000000"/>
          <w:kern w:val="0"/>
          <w:sz w:val="24"/>
          <w:szCs w:val="24"/>
          <w:vertAlign w:val="superscript"/>
        </w:rPr>
        <w:t>[</w:t>
      </w:r>
      <w:proofErr w:type="gramEnd"/>
      <w:r w:rsidRPr="000905E3">
        <w:rPr>
          <w:rFonts w:ascii="Book Antiqua" w:eastAsia="MS PGothic" w:hAnsi="Book Antiqua"/>
          <w:bCs/>
          <w:color w:val="000000"/>
          <w:kern w:val="0"/>
          <w:sz w:val="24"/>
          <w:szCs w:val="24"/>
          <w:vertAlign w:val="superscript"/>
        </w:rPr>
        <w:t>1]</w:t>
      </w:r>
      <w:r w:rsidRPr="006972F7">
        <w:rPr>
          <w:rFonts w:ascii="Book Antiqua" w:eastAsia="MS PGothic" w:hAnsi="Book Antiqua"/>
          <w:bCs/>
          <w:color w:val="000000"/>
          <w:kern w:val="0"/>
          <w:sz w:val="24"/>
          <w:szCs w:val="24"/>
        </w:rPr>
        <w:t xml:space="preserve">. Various sites of infection can cause jaundice, which include intra-abdominal infection, urinary tract infection, pneumonia, endocarditis, and meningitis. Although several retrospective studies have reported incidences of jaundice ranging from 0.6% to 54% in adults with </w:t>
      </w:r>
      <w:proofErr w:type="gramStart"/>
      <w:r w:rsidRPr="006972F7">
        <w:rPr>
          <w:rFonts w:ascii="Book Antiqua" w:eastAsia="MS PGothic" w:hAnsi="Book Antiqua"/>
          <w:bCs/>
          <w:color w:val="000000"/>
          <w:kern w:val="0"/>
          <w:sz w:val="24"/>
          <w:szCs w:val="24"/>
        </w:rPr>
        <w:t>sepsis</w:t>
      </w:r>
      <w:r w:rsidR="00401C62" w:rsidRPr="000905E3">
        <w:rPr>
          <w:rFonts w:ascii="Book Antiqua" w:eastAsia="MS PGothic" w:hAnsi="Book Antiqua"/>
          <w:bCs/>
          <w:color w:val="000000"/>
          <w:kern w:val="0"/>
          <w:sz w:val="24"/>
          <w:szCs w:val="24"/>
          <w:vertAlign w:val="superscript"/>
        </w:rPr>
        <w:t>[</w:t>
      </w:r>
      <w:proofErr w:type="gramEnd"/>
      <w:r w:rsidRPr="000905E3">
        <w:rPr>
          <w:rFonts w:ascii="Book Antiqua" w:eastAsia="MS PGothic" w:hAnsi="Book Antiqua"/>
          <w:bCs/>
          <w:color w:val="000000"/>
          <w:kern w:val="0"/>
          <w:sz w:val="24"/>
          <w:szCs w:val="24"/>
          <w:vertAlign w:val="superscript"/>
        </w:rPr>
        <w:t>2,3]</w:t>
      </w:r>
      <w:r w:rsidRPr="006972F7">
        <w:rPr>
          <w:rFonts w:ascii="Book Antiqua" w:eastAsia="MS PGothic" w:hAnsi="Book Antiqua"/>
          <w:bCs/>
          <w:color w:val="000000"/>
          <w:kern w:val="0"/>
          <w:sz w:val="24"/>
          <w:szCs w:val="24"/>
        </w:rPr>
        <w:t>, the precise incidence remains unclear because of the absence of a large-scale prospective study. In patients with sepsis, jaundice can be caused by several organisms including aerobic and anaerobic gram-negative (</w:t>
      </w:r>
      <w:r w:rsidRPr="006972F7">
        <w:rPr>
          <w:rFonts w:ascii="Book Antiqua" w:eastAsia="MS PGothic" w:hAnsi="Book Antiqua"/>
          <w:bCs/>
          <w:i/>
          <w:color w:val="000000"/>
          <w:kern w:val="0"/>
          <w:sz w:val="24"/>
          <w:szCs w:val="24"/>
        </w:rPr>
        <w:t xml:space="preserve">Escherichia coli </w:t>
      </w:r>
      <w:r w:rsidRPr="006972F7">
        <w:rPr>
          <w:rFonts w:ascii="Book Antiqua" w:eastAsia="MS PGothic" w:hAnsi="Book Antiqua"/>
          <w:bCs/>
          <w:color w:val="000000"/>
          <w:kern w:val="0"/>
          <w:sz w:val="24"/>
          <w:szCs w:val="24"/>
        </w:rPr>
        <w:t xml:space="preserve">and </w:t>
      </w:r>
      <w:proofErr w:type="spellStart"/>
      <w:r w:rsidRPr="006972F7">
        <w:rPr>
          <w:rFonts w:ascii="Book Antiqua" w:eastAsia="MS PGothic" w:hAnsi="Book Antiqua"/>
          <w:bCs/>
          <w:i/>
          <w:color w:val="000000"/>
          <w:kern w:val="0"/>
          <w:sz w:val="24"/>
          <w:szCs w:val="24"/>
        </w:rPr>
        <w:t>Klebsiella</w:t>
      </w:r>
      <w:proofErr w:type="spellEnd"/>
      <w:r w:rsidRPr="006972F7">
        <w:rPr>
          <w:rFonts w:ascii="Book Antiqua" w:eastAsia="MS PGothic" w:hAnsi="Book Antiqua"/>
          <w:bCs/>
          <w:color w:val="000000"/>
          <w:kern w:val="0"/>
          <w:sz w:val="24"/>
          <w:szCs w:val="24"/>
        </w:rPr>
        <w:t>) and gram-positive bacteria (</w:t>
      </w:r>
      <w:r w:rsidRPr="006972F7">
        <w:rPr>
          <w:rFonts w:ascii="Book Antiqua" w:eastAsia="MS PGothic" w:hAnsi="Book Antiqua"/>
          <w:bCs/>
          <w:i/>
          <w:color w:val="000000"/>
          <w:kern w:val="0"/>
          <w:sz w:val="24"/>
          <w:szCs w:val="24"/>
        </w:rPr>
        <w:t xml:space="preserve">Staphylococcus </w:t>
      </w:r>
      <w:proofErr w:type="spellStart"/>
      <w:r w:rsidRPr="006972F7">
        <w:rPr>
          <w:rFonts w:ascii="Book Antiqua" w:eastAsia="MS PGothic" w:hAnsi="Book Antiqua"/>
          <w:bCs/>
          <w:i/>
          <w:color w:val="000000"/>
          <w:kern w:val="0"/>
          <w:sz w:val="24"/>
          <w:szCs w:val="24"/>
        </w:rPr>
        <w:t>aureus</w:t>
      </w:r>
      <w:proofErr w:type="spellEnd"/>
      <w:r w:rsidRPr="006972F7">
        <w:rPr>
          <w:rFonts w:ascii="Book Antiqua" w:eastAsia="MS PGothic" w:hAnsi="Book Antiqua"/>
          <w:bCs/>
          <w:color w:val="000000"/>
          <w:kern w:val="0"/>
          <w:sz w:val="24"/>
          <w:szCs w:val="24"/>
        </w:rPr>
        <w:t>). Kanai</w:t>
      </w:r>
      <w:r w:rsidRPr="006972F7">
        <w:rPr>
          <w:rFonts w:ascii="Book Antiqua" w:eastAsia="MS PGothic" w:hAnsi="Book Antiqua"/>
          <w:bCs/>
          <w:i/>
          <w:color w:val="000000"/>
          <w:kern w:val="0"/>
          <w:sz w:val="24"/>
          <w:szCs w:val="24"/>
        </w:rPr>
        <w:t xml:space="preserve"> </w:t>
      </w:r>
      <w:r w:rsidR="002D66C6" w:rsidRPr="002D66C6">
        <w:rPr>
          <w:rFonts w:ascii="Book Antiqua" w:eastAsia="MS PGothic" w:hAnsi="Book Antiqua"/>
          <w:bCs/>
          <w:i/>
          <w:color w:val="000000"/>
          <w:kern w:val="0"/>
          <w:sz w:val="24"/>
          <w:szCs w:val="24"/>
        </w:rPr>
        <w:t xml:space="preserve">et </w:t>
      </w:r>
      <w:proofErr w:type="gramStart"/>
      <w:r w:rsidR="002D66C6" w:rsidRPr="002D66C6">
        <w:rPr>
          <w:rFonts w:ascii="Book Antiqua" w:eastAsia="MS PGothic" w:hAnsi="Book Antiqua"/>
          <w:bCs/>
          <w:i/>
          <w:color w:val="000000"/>
          <w:kern w:val="0"/>
          <w:sz w:val="24"/>
          <w:szCs w:val="24"/>
        </w:rPr>
        <w:t>al</w:t>
      </w:r>
      <w:r w:rsidR="00C30445" w:rsidRPr="000905E3">
        <w:rPr>
          <w:rFonts w:ascii="Book Antiqua" w:eastAsia="MS PGothic" w:hAnsi="Book Antiqua"/>
          <w:bCs/>
          <w:color w:val="000000"/>
          <w:kern w:val="0"/>
          <w:sz w:val="24"/>
          <w:szCs w:val="24"/>
          <w:vertAlign w:val="superscript"/>
        </w:rPr>
        <w:t>[</w:t>
      </w:r>
      <w:proofErr w:type="gramEnd"/>
      <w:r w:rsidR="00C30445" w:rsidRPr="000905E3">
        <w:rPr>
          <w:rFonts w:ascii="Book Antiqua" w:eastAsia="MS PGothic" w:hAnsi="Book Antiqua"/>
          <w:bCs/>
          <w:color w:val="000000"/>
          <w:kern w:val="0"/>
          <w:sz w:val="24"/>
          <w:szCs w:val="24"/>
          <w:vertAlign w:val="superscript"/>
        </w:rPr>
        <w:t>4]</w:t>
      </w:r>
      <w:r w:rsidRPr="006972F7">
        <w:rPr>
          <w:rFonts w:ascii="Book Antiqua" w:eastAsia="MS PGothic" w:hAnsi="Book Antiqua"/>
          <w:bCs/>
          <w:i/>
          <w:color w:val="000000"/>
          <w:kern w:val="0"/>
          <w:sz w:val="24"/>
          <w:szCs w:val="24"/>
        </w:rPr>
        <w:t xml:space="preserve"> </w:t>
      </w:r>
      <w:r w:rsidRPr="006972F7">
        <w:rPr>
          <w:rFonts w:ascii="Book Antiqua" w:eastAsia="MS PGothic" w:hAnsi="Book Antiqua"/>
          <w:bCs/>
          <w:color w:val="000000"/>
          <w:kern w:val="0"/>
          <w:sz w:val="24"/>
          <w:szCs w:val="24"/>
        </w:rPr>
        <w:t xml:space="preserve">isolated microorganism species in patients with bacteremia and reported </w:t>
      </w:r>
      <w:r w:rsidRPr="006972F7">
        <w:rPr>
          <w:rFonts w:ascii="Book Antiqua" w:eastAsia="MS PGothic" w:hAnsi="Book Antiqua"/>
          <w:bCs/>
          <w:i/>
          <w:color w:val="000000"/>
          <w:kern w:val="0"/>
          <w:sz w:val="24"/>
          <w:szCs w:val="24"/>
        </w:rPr>
        <w:t xml:space="preserve">S. </w:t>
      </w:r>
      <w:proofErr w:type="spellStart"/>
      <w:r w:rsidRPr="006972F7">
        <w:rPr>
          <w:rFonts w:ascii="Book Antiqua" w:eastAsia="MS PGothic" w:hAnsi="Book Antiqua"/>
          <w:bCs/>
          <w:i/>
          <w:color w:val="000000"/>
          <w:kern w:val="0"/>
          <w:sz w:val="24"/>
          <w:szCs w:val="24"/>
        </w:rPr>
        <w:t>aureus</w:t>
      </w:r>
      <w:proofErr w:type="spellEnd"/>
      <w:r w:rsidRPr="006972F7">
        <w:rPr>
          <w:rFonts w:ascii="Book Antiqua" w:eastAsia="MS PGothic" w:hAnsi="Book Antiqua"/>
          <w:bCs/>
          <w:color w:val="000000"/>
          <w:kern w:val="0"/>
          <w:sz w:val="24"/>
          <w:szCs w:val="24"/>
        </w:rPr>
        <w:t xml:space="preserve">, </w:t>
      </w:r>
      <w:r w:rsidRPr="006972F7">
        <w:rPr>
          <w:rFonts w:ascii="Book Antiqua" w:eastAsia="MS PGothic" w:hAnsi="Book Antiqua"/>
          <w:bCs/>
          <w:i/>
          <w:color w:val="000000"/>
          <w:kern w:val="0"/>
          <w:sz w:val="24"/>
          <w:szCs w:val="24"/>
        </w:rPr>
        <w:t>E. coli</w:t>
      </w:r>
      <w:r w:rsidRPr="006972F7">
        <w:rPr>
          <w:rFonts w:ascii="Book Antiqua" w:eastAsia="MS PGothic" w:hAnsi="Book Antiqua"/>
          <w:bCs/>
          <w:color w:val="000000"/>
          <w:kern w:val="0"/>
          <w:sz w:val="24"/>
          <w:szCs w:val="24"/>
        </w:rPr>
        <w:t xml:space="preserve">, </w:t>
      </w:r>
      <w:r w:rsidRPr="006972F7">
        <w:rPr>
          <w:rFonts w:ascii="Book Antiqua" w:eastAsia="MS PGothic" w:hAnsi="Book Antiqua"/>
          <w:bCs/>
          <w:i/>
          <w:color w:val="000000"/>
          <w:kern w:val="0"/>
          <w:sz w:val="24"/>
          <w:szCs w:val="24"/>
        </w:rPr>
        <w:t xml:space="preserve">Enterococcus </w:t>
      </w:r>
      <w:proofErr w:type="spellStart"/>
      <w:r w:rsidRPr="006972F7">
        <w:rPr>
          <w:rFonts w:ascii="Book Antiqua" w:eastAsia="MS PGothic" w:hAnsi="Book Antiqua"/>
          <w:bCs/>
          <w:i/>
          <w:color w:val="000000"/>
          <w:kern w:val="0"/>
          <w:sz w:val="24"/>
          <w:szCs w:val="24"/>
        </w:rPr>
        <w:t>faecalis</w:t>
      </w:r>
      <w:proofErr w:type="spellEnd"/>
      <w:r w:rsidRPr="006972F7">
        <w:rPr>
          <w:rFonts w:ascii="Book Antiqua" w:eastAsia="MS PGothic" w:hAnsi="Book Antiqua"/>
          <w:bCs/>
          <w:color w:val="000000"/>
          <w:kern w:val="0"/>
          <w:sz w:val="24"/>
          <w:szCs w:val="24"/>
        </w:rPr>
        <w:t xml:space="preserve">, and </w:t>
      </w:r>
      <w:r w:rsidRPr="006972F7">
        <w:rPr>
          <w:rFonts w:ascii="Book Antiqua" w:eastAsia="MS PGothic" w:hAnsi="Book Antiqua"/>
          <w:bCs/>
          <w:i/>
          <w:color w:val="000000"/>
          <w:kern w:val="0"/>
          <w:sz w:val="24"/>
          <w:szCs w:val="24"/>
        </w:rPr>
        <w:t xml:space="preserve">Pseudomonas </w:t>
      </w:r>
      <w:proofErr w:type="spellStart"/>
      <w:r w:rsidRPr="006972F7">
        <w:rPr>
          <w:rFonts w:ascii="Book Antiqua" w:eastAsia="MS PGothic" w:hAnsi="Book Antiqua"/>
          <w:bCs/>
          <w:i/>
          <w:color w:val="000000"/>
          <w:kern w:val="0"/>
          <w:sz w:val="24"/>
          <w:szCs w:val="24"/>
        </w:rPr>
        <w:t>aeruginosa</w:t>
      </w:r>
      <w:proofErr w:type="spellEnd"/>
      <w:r w:rsidRPr="006972F7">
        <w:rPr>
          <w:rFonts w:ascii="Book Antiqua" w:eastAsia="MS PGothic" w:hAnsi="Book Antiqua"/>
          <w:bCs/>
          <w:color w:val="000000"/>
          <w:kern w:val="0"/>
          <w:sz w:val="24"/>
          <w:szCs w:val="24"/>
        </w:rPr>
        <w:t xml:space="preserve"> as comprising 29.3%, 14.4%, 6.0%, and 6.0% of all isolates, respectively. </w:t>
      </w:r>
      <w:proofErr w:type="spellStart"/>
      <w:r w:rsidR="009A70EA" w:rsidRPr="000905E3">
        <w:rPr>
          <w:rFonts w:ascii="Book Antiqua" w:eastAsia="MS PGothic" w:hAnsi="Book Antiqua"/>
          <w:bCs/>
          <w:color w:val="000000"/>
          <w:kern w:val="0"/>
          <w:sz w:val="24"/>
          <w:szCs w:val="24"/>
        </w:rPr>
        <w:t>Uslan</w:t>
      </w:r>
      <w:proofErr w:type="spellEnd"/>
      <w:r w:rsidR="009A70EA" w:rsidRPr="000905E3">
        <w:rPr>
          <w:rFonts w:ascii="Book Antiqua" w:eastAsia="MS PGothic" w:hAnsi="Book Antiqua"/>
          <w:bCs/>
          <w:color w:val="000000"/>
          <w:kern w:val="0"/>
          <w:sz w:val="24"/>
          <w:szCs w:val="24"/>
        </w:rPr>
        <w:t xml:space="preserve"> </w:t>
      </w:r>
      <w:r w:rsidR="009A70EA" w:rsidRPr="000905E3">
        <w:rPr>
          <w:rFonts w:ascii="Book Antiqua" w:eastAsia="MS PGothic" w:hAnsi="Book Antiqua"/>
          <w:bCs/>
          <w:i/>
          <w:color w:val="000000"/>
          <w:kern w:val="0"/>
          <w:sz w:val="24"/>
          <w:szCs w:val="24"/>
        </w:rPr>
        <w:t xml:space="preserve">et </w:t>
      </w:r>
      <w:proofErr w:type="gramStart"/>
      <w:r w:rsidR="009A70EA" w:rsidRPr="000905E3">
        <w:rPr>
          <w:rFonts w:ascii="Book Antiqua" w:eastAsia="MS PGothic" w:hAnsi="Book Antiqua"/>
          <w:bCs/>
          <w:i/>
          <w:color w:val="000000"/>
          <w:kern w:val="0"/>
          <w:sz w:val="24"/>
          <w:szCs w:val="24"/>
        </w:rPr>
        <w:t>al</w:t>
      </w:r>
      <w:r w:rsidR="000905E3" w:rsidRPr="000905E3">
        <w:rPr>
          <w:rFonts w:ascii="Book Antiqua" w:eastAsia="MS PGothic" w:hAnsi="Book Antiqua"/>
          <w:bCs/>
          <w:color w:val="000000"/>
          <w:kern w:val="0"/>
          <w:sz w:val="24"/>
          <w:szCs w:val="24"/>
          <w:vertAlign w:val="superscript"/>
        </w:rPr>
        <w:t>[</w:t>
      </w:r>
      <w:proofErr w:type="gramEnd"/>
      <w:r w:rsidR="000905E3" w:rsidRPr="000905E3">
        <w:rPr>
          <w:rFonts w:ascii="Book Antiqua" w:eastAsia="MS PGothic" w:hAnsi="Book Antiqua"/>
          <w:bCs/>
          <w:color w:val="000000"/>
          <w:kern w:val="0"/>
          <w:sz w:val="24"/>
          <w:szCs w:val="24"/>
          <w:vertAlign w:val="superscript"/>
        </w:rPr>
        <w:t>5]</w:t>
      </w:r>
      <w:r w:rsidR="009A70EA" w:rsidRPr="000905E3">
        <w:rPr>
          <w:rFonts w:ascii="Book Antiqua" w:eastAsia="MS PGothic" w:hAnsi="Book Antiqua"/>
          <w:bCs/>
          <w:color w:val="000000"/>
          <w:kern w:val="0"/>
          <w:sz w:val="24"/>
          <w:szCs w:val="24"/>
        </w:rPr>
        <w:t xml:space="preserve"> also reported </w:t>
      </w:r>
      <w:r w:rsidR="00096420" w:rsidRPr="000905E3">
        <w:rPr>
          <w:rFonts w:ascii="Book Antiqua" w:eastAsia="MS PGothic" w:hAnsi="Book Antiqua"/>
          <w:bCs/>
          <w:color w:val="000000"/>
          <w:kern w:val="0"/>
          <w:sz w:val="24"/>
          <w:szCs w:val="24"/>
        </w:rPr>
        <w:t xml:space="preserve">that the most common organisms identified </w:t>
      </w:r>
      <w:r w:rsidR="009F472E" w:rsidRPr="000905E3">
        <w:rPr>
          <w:rFonts w:ascii="Book Antiqua" w:eastAsia="MS PGothic" w:hAnsi="Book Antiqua"/>
          <w:bCs/>
          <w:color w:val="000000"/>
          <w:kern w:val="0"/>
          <w:sz w:val="24"/>
          <w:szCs w:val="24"/>
        </w:rPr>
        <w:t xml:space="preserve">in the blood of patients with bacteremia </w:t>
      </w:r>
      <w:r w:rsidR="00096420" w:rsidRPr="000905E3">
        <w:rPr>
          <w:rFonts w:ascii="Book Antiqua" w:eastAsia="MS PGothic" w:hAnsi="Book Antiqua"/>
          <w:bCs/>
          <w:color w:val="000000"/>
          <w:kern w:val="0"/>
          <w:sz w:val="24"/>
          <w:szCs w:val="24"/>
        </w:rPr>
        <w:t xml:space="preserve">were </w:t>
      </w:r>
      <w:r w:rsidR="00096420" w:rsidRPr="000905E3">
        <w:rPr>
          <w:rFonts w:ascii="Book Antiqua" w:eastAsia="MS PGothic" w:hAnsi="Book Antiqua"/>
          <w:bCs/>
          <w:i/>
          <w:color w:val="000000"/>
          <w:kern w:val="0"/>
          <w:sz w:val="24"/>
          <w:szCs w:val="24"/>
        </w:rPr>
        <w:t>E. coli</w:t>
      </w:r>
      <w:r w:rsidR="00096420" w:rsidRPr="000905E3">
        <w:rPr>
          <w:rFonts w:ascii="Book Antiqua" w:eastAsia="MS PGothic" w:hAnsi="Book Antiqua"/>
          <w:bCs/>
          <w:color w:val="000000"/>
          <w:kern w:val="0"/>
          <w:sz w:val="24"/>
          <w:szCs w:val="24"/>
        </w:rPr>
        <w:t xml:space="preserve"> (25.1%) and </w:t>
      </w:r>
      <w:r w:rsidR="00096420" w:rsidRPr="000905E3">
        <w:rPr>
          <w:rFonts w:ascii="Book Antiqua" w:eastAsia="MS PGothic" w:hAnsi="Book Antiqua"/>
          <w:bCs/>
          <w:i/>
          <w:color w:val="000000"/>
          <w:kern w:val="0"/>
          <w:sz w:val="24"/>
          <w:szCs w:val="24"/>
        </w:rPr>
        <w:t xml:space="preserve">S. </w:t>
      </w:r>
      <w:proofErr w:type="spellStart"/>
      <w:r w:rsidR="00096420" w:rsidRPr="000905E3">
        <w:rPr>
          <w:rFonts w:ascii="Book Antiqua" w:eastAsia="MS PGothic" w:hAnsi="Book Antiqua"/>
          <w:bCs/>
          <w:i/>
          <w:color w:val="000000"/>
          <w:kern w:val="0"/>
          <w:sz w:val="24"/>
          <w:szCs w:val="24"/>
        </w:rPr>
        <w:t>aureus</w:t>
      </w:r>
      <w:proofErr w:type="spellEnd"/>
      <w:r w:rsidR="00096420" w:rsidRPr="000905E3">
        <w:rPr>
          <w:rFonts w:ascii="Book Antiqua" w:eastAsia="MS PGothic" w:hAnsi="Book Antiqua"/>
          <w:bCs/>
          <w:i/>
          <w:color w:val="000000"/>
          <w:kern w:val="0"/>
          <w:sz w:val="24"/>
          <w:szCs w:val="24"/>
        </w:rPr>
        <w:t xml:space="preserve"> </w:t>
      </w:r>
      <w:r w:rsidR="00096420" w:rsidRPr="000905E3">
        <w:rPr>
          <w:rFonts w:ascii="Book Antiqua" w:eastAsia="MS PGothic" w:hAnsi="Book Antiqua"/>
          <w:bCs/>
          <w:color w:val="000000"/>
          <w:kern w:val="0"/>
          <w:sz w:val="24"/>
          <w:szCs w:val="24"/>
        </w:rPr>
        <w:t>(16.6%).</w:t>
      </w:r>
      <w:r w:rsidR="00B27B57" w:rsidRPr="000905E3">
        <w:rPr>
          <w:rFonts w:ascii="Book Antiqua" w:eastAsia="MS PGothic" w:hAnsi="Book Antiqua"/>
          <w:bCs/>
          <w:color w:val="000000"/>
          <w:kern w:val="0"/>
          <w:sz w:val="24"/>
          <w:szCs w:val="24"/>
        </w:rPr>
        <w:t xml:space="preserve"> Of the </w:t>
      </w:r>
      <w:r w:rsidR="00CF07A5" w:rsidRPr="000905E3">
        <w:rPr>
          <w:rFonts w:ascii="Book Antiqua" w:eastAsia="MS PGothic" w:hAnsi="Book Antiqua"/>
          <w:bCs/>
          <w:color w:val="000000"/>
          <w:kern w:val="0"/>
          <w:sz w:val="24"/>
          <w:szCs w:val="24"/>
        </w:rPr>
        <w:t>bloodstream infections</w:t>
      </w:r>
      <w:r w:rsidR="00B27B57" w:rsidRPr="000905E3">
        <w:rPr>
          <w:rFonts w:ascii="Book Antiqua" w:eastAsia="MS PGothic" w:hAnsi="Book Antiqua"/>
          <w:bCs/>
          <w:color w:val="000000"/>
          <w:kern w:val="0"/>
          <w:sz w:val="24"/>
          <w:szCs w:val="24"/>
        </w:rPr>
        <w:t xml:space="preserve">, 44.5% were community acquired, 36.5% were health care associated, and 19.1% were </w:t>
      </w:r>
      <w:proofErr w:type="gramStart"/>
      <w:r w:rsidR="00B27B57" w:rsidRPr="000905E3">
        <w:rPr>
          <w:rFonts w:ascii="Book Antiqua" w:eastAsia="MS PGothic" w:hAnsi="Book Antiqua"/>
          <w:bCs/>
          <w:color w:val="000000"/>
          <w:kern w:val="0"/>
          <w:sz w:val="24"/>
          <w:szCs w:val="24"/>
        </w:rPr>
        <w:t>nosocomial</w:t>
      </w:r>
      <w:r w:rsidR="00401C62" w:rsidRPr="000905E3">
        <w:rPr>
          <w:rFonts w:ascii="Book Antiqua" w:eastAsia="MS PGothic" w:hAnsi="Book Antiqua"/>
          <w:bCs/>
          <w:color w:val="000000"/>
          <w:kern w:val="0"/>
          <w:sz w:val="24"/>
          <w:szCs w:val="24"/>
          <w:vertAlign w:val="superscript"/>
        </w:rPr>
        <w:t>[</w:t>
      </w:r>
      <w:proofErr w:type="gramEnd"/>
      <w:r w:rsidR="00DF6ACD" w:rsidRPr="000905E3">
        <w:rPr>
          <w:rFonts w:ascii="Book Antiqua" w:eastAsia="MS PGothic" w:hAnsi="Book Antiqua"/>
          <w:bCs/>
          <w:color w:val="000000"/>
          <w:kern w:val="0"/>
          <w:sz w:val="24"/>
          <w:szCs w:val="24"/>
          <w:vertAlign w:val="superscript"/>
        </w:rPr>
        <w:t>5</w:t>
      </w:r>
      <w:r w:rsidR="00B27B57" w:rsidRPr="000905E3">
        <w:rPr>
          <w:rFonts w:ascii="Book Antiqua" w:eastAsia="MS PGothic" w:hAnsi="Book Antiqua"/>
          <w:bCs/>
          <w:color w:val="000000"/>
          <w:kern w:val="0"/>
          <w:sz w:val="24"/>
          <w:szCs w:val="24"/>
          <w:vertAlign w:val="superscript"/>
        </w:rPr>
        <w:t>]</w:t>
      </w:r>
      <w:r w:rsidR="00B27B57" w:rsidRPr="000905E3">
        <w:rPr>
          <w:rFonts w:ascii="Book Antiqua" w:eastAsia="MS PGothic" w:hAnsi="Book Antiqua"/>
          <w:bCs/>
          <w:color w:val="000000"/>
          <w:kern w:val="0"/>
          <w:sz w:val="24"/>
          <w:szCs w:val="24"/>
        </w:rPr>
        <w:t xml:space="preserve">. </w:t>
      </w:r>
    </w:p>
    <w:p w:rsidR="002D1ECD" w:rsidRPr="006972F7" w:rsidRDefault="002D1ECD" w:rsidP="00513A93">
      <w:pPr>
        <w:widowControl/>
        <w:pBdr>
          <w:bottom w:val="single" w:sz="6" w:space="31" w:color="97B0C8"/>
        </w:pBdr>
        <w:adjustRightInd w:val="0"/>
        <w:snapToGrid w:val="0"/>
        <w:spacing w:line="360" w:lineRule="auto"/>
        <w:ind w:firstLineChars="200" w:firstLine="480"/>
        <w:outlineLvl w:val="1"/>
        <w:rPr>
          <w:rFonts w:ascii="Book Antiqua" w:eastAsia="MS PGothic" w:hAnsi="Book Antiqua"/>
          <w:bCs/>
          <w:color w:val="000000"/>
          <w:kern w:val="0"/>
          <w:sz w:val="24"/>
          <w:szCs w:val="24"/>
        </w:rPr>
      </w:pPr>
      <w:proofErr w:type="spellStart"/>
      <w:r w:rsidRPr="006972F7">
        <w:rPr>
          <w:rFonts w:ascii="Book Antiqua" w:eastAsia="MS PGothic" w:hAnsi="Book Antiqua"/>
          <w:bCs/>
          <w:color w:val="000000"/>
          <w:kern w:val="0"/>
          <w:sz w:val="24"/>
          <w:szCs w:val="24"/>
        </w:rPr>
        <w:t>Hyper</w:t>
      </w:r>
      <w:r w:rsidR="00C643C8">
        <w:rPr>
          <w:rFonts w:ascii="Book Antiqua" w:eastAsia="MS PGothic" w:hAnsi="Book Antiqua"/>
          <w:bCs/>
          <w:color w:val="000000"/>
          <w:kern w:val="0"/>
          <w:sz w:val="24"/>
          <w:szCs w:val="24"/>
        </w:rPr>
        <w:t>bilirubinemia</w:t>
      </w:r>
      <w:proofErr w:type="spellEnd"/>
      <w:r w:rsidR="00C643C8">
        <w:rPr>
          <w:rFonts w:ascii="Book Antiqua" w:eastAsia="MS PGothic" w:hAnsi="Book Antiqua"/>
          <w:bCs/>
          <w:color w:val="000000"/>
          <w:kern w:val="0"/>
          <w:sz w:val="24"/>
          <w:szCs w:val="24"/>
        </w:rPr>
        <w:t xml:space="preserve"> in the range of 2</w:t>
      </w:r>
      <w:r w:rsidRPr="006972F7">
        <w:rPr>
          <w:rFonts w:ascii="Book Antiqua" w:eastAsia="MS PGothic" w:hAnsi="Book Antiqua"/>
          <w:bCs/>
          <w:color w:val="000000"/>
          <w:kern w:val="0"/>
          <w:sz w:val="24"/>
          <w:szCs w:val="24"/>
        </w:rPr>
        <w:t>-10 mg/</w:t>
      </w:r>
      <w:proofErr w:type="spellStart"/>
      <w:r w:rsidRPr="006972F7">
        <w:rPr>
          <w:rFonts w:ascii="Book Antiqua" w:eastAsia="MS PGothic" w:hAnsi="Book Antiqua"/>
          <w:bCs/>
          <w:color w:val="000000"/>
          <w:kern w:val="0"/>
          <w:sz w:val="24"/>
          <w:szCs w:val="24"/>
        </w:rPr>
        <w:t>dL</w:t>
      </w:r>
      <w:proofErr w:type="spellEnd"/>
      <w:r w:rsidRPr="006972F7">
        <w:rPr>
          <w:rFonts w:ascii="Book Antiqua" w:eastAsia="MS PGothic" w:hAnsi="Book Antiqua"/>
          <w:bCs/>
          <w:color w:val="000000"/>
          <w:kern w:val="0"/>
          <w:sz w:val="24"/>
          <w:szCs w:val="24"/>
        </w:rPr>
        <w:t xml:space="preserve"> is often seen in patients with sepsis, but on rare occasions, much higher levels (30 to 50 mg/</w:t>
      </w:r>
      <w:proofErr w:type="spellStart"/>
      <w:r w:rsidRPr="006972F7">
        <w:rPr>
          <w:rFonts w:ascii="Book Antiqua" w:eastAsia="MS PGothic" w:hAnsi="Book Antiqua"/>
          <w:bCs/>
          <w:color w:val="000000"/>
          <w:kern w:val="0"/>
          <w:sz w:val="24"/>
          <w:szCs w:val="24"/>
        </w:rPr>
        <w:t>dL</w:t>
      </w:r>
      <w:proofErr w:type="spellEnd"/>
      <w:r w:rsidRPr="006972F7">
        <w:rPr>
          <w:rFonts w:ascii="Book Antiqua" w:eastAsia="MS PGothic" w:hAnsi="Book Antiqua"/>
          <w:bCs/>
          <w:color w:val="000000"/>
          <w:kern w:val="0"/>
          <w:sz w:val="24"/>
          <w:szCs w:val="24"/>
        </w:rPr>
        <w:t xml:space="preserve">) have been </w:t>
      </w:r>
      <w:proofErr w:type="gramStart"/>
      <w:r w:rsidRPr="006972F7">
        <w:rPr>
          <w:rFonts w:ascii="Book Antiqua" w:eastAsia="MS PGothic" w:hAnsi="Book Antiqua"/>
          <w:bCs/>
          <w:color w:val="000000"/>
          <w:kern w:val="0"/>
          <w:sz w:val="24"/>
          <w:szCs w:val="24"/>
        </w:rPr>
        <w:t>reported</w:t>
      </w:r>
      <w:r w:rsidR="00401C62" w:rsidRPr="00513A93">
        <w:rPr>
          <w:rFonts w:ascii="Book Antiqua" w:eastAsia="MS PGothic" w:hAnsi="Book Antiqua"/>
          <w:bCs/>
          <w:color w:val="000000"/>
          <w:kern w:val="0"/>
          <w:sz w:val="24"/>
          <w:szCs w:val="24"/>
          <w:vertAlign w:val="superscript"/>
        </w:rPr>
        <w:t>[</w:t>
      </w:r>
      <w:proofErr w:type="gramEnd"/>
      <w:r w:rsidR="008D6237" w:rsidRPr="00513A93">
        <w:rPr>
          <w:rFonts w:ascii="Book Antiqua" w:eastAsia="MS PGothic" w:hAnsi="Book Antiqua"/>
          <w:bCs/>
          <w:color w:val="000000"/>
          <w:kern w:val="0"/>
          <w:sz w:val="24"/>
          <w:szCs w:val="24"/>
          <w:vertAlign w:val="superscript"/>
        </w:rPr>
        <w:t>6</w:t>
      </w:r>
      <w:r w:rsidRPr="00513A93">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 Serum ALP is usually elevated in range of 1 to 3 times the upper limit of normal (ULN), but serum ALT is only modestly elevated.</w:t>
      </w:r>
      <w:r w:rsidR="00EA61ED" w:rsidRPr="006972F7">
        <w:rPr>
          <w:rFonts w:ascii="Book Antiqua" w:eastAsia="MS PGothic" w:hAnsi="Book Antiqua"/>
          <w:bCs/>
          <w:color w:val="000000"/>
          <w:kern w:val="0"/>
          <w:sz w:val="24"/>
          <w:szCs w:val="24"/>
        </w:rPr>
        <w:t xml:space="preserve"> </w:t>
      </w:r>
      <w:r w:rsidRPr="006972F7">
        <w:rPr>
          <w:rFonts w:ascii="Book Antiqua" w:eastAsia="MS PGothic" w:hAnsi="Book Antiqua"/>
          <w:bCs/>
          <w:color w:val="000000"/>
          <w:kern w:val="0"/>
          <w:sz w:val="24"/>
          <w:szCs w:val="24"/>
        </w:rPr>
        <w:t xml:space="preserve">Infected patients with bacteremia had significantly higher serum levels of </w:t>
      </w:r>
      <w:r w:rsidRPr="006972F7">
        <w:rPr>
          <w:rFonts w:ascii="Book Antiqua" w:eastAsia="MS PGothic" w:hAnsi="Book Antiqua"/>
          <w:bCs/>
          <w:color w:val="000000"/>
          <w:kern w:val="0"/>
          <w:sz w:val="24"/>
          <w:szCs w:val="24"/>
        </w:rPr>
        <w:t></w:t>
      </w:r>
      <w:r w:rsidRPr="006972F7">
        <w:rPr>
          <w:rFonts w:ascii="Book Antiqua" w:eastAsia="MS PGothic" w:hAnsi="Book Antiqua"/>
          <w:bCs/>
          <w:color w:val="000000"/>
          <w:kern w:val="0"/>
          <w:sz w:val="24"/>
          <w:szCs w:val="24"/>
        </w:rPr>
        <w:t xml:space="preserve">GTP and ALP and significantly lower serum concentrations of albumin, cholesterol and cholinesterase as compared with those without bacteremia. If septic shock and </w:t>
      </w:r>
      <w:proofErr w:type="spellStart"/>
      <w:r w:rsidRPr="006972F7">
        <w:rPr>
          <w:rFonts w:ascii="Book Antiqua" w:eastAsia="MS PGothic" w:hAnsi="Book Antiqua"/>
          <w:bCs/>
          <w:color w:val="000000"/>
          <w:kern w:val="0"/>
          <w:sz w:val="24"/>
          <w:szCs w:val="24"/>
        </w:rPr>
        <w:t>hypoperfusion</w:t>
      </w:r>
      <w:proofErr w:type="spellEnd"/>
      <w:r w:rsidRPr="006972F7">
        <w:rPr>
          <w:rFonts w:ascii="Book Antiqua" w:eastAsia="MS PGothic" w:hAnsi="Book Antiqua"/>
          <w:bCs/>
          <w:color w:val="000000"/>
          <w:kern w:val="0"/>
          <w:sz w:val="24"/>
          <w:szCs w:val="24"/>
        </w:rPr>
        <w:t xml:space="preserve"> complicate, a striking elevation of aminotransferases may occur. </w:t>
      </w:r>
    </w:p>
    <w:p w:rsidR="002D1ECD" w:rsidRPr="006972F7" w:rsidRDefault="002D1ECD" w:rsidP="006972F7">
      <w:pPr>
        <w:widowControl/>
        <w:pBdr>
          <w:bottom w:val="single" w:sz="6" w:space="31" w:color="97B0C8"/>
        </w:pBdr>
        <w:adjustRightInd w:val="0"/>
        <w:snapToGrid w:val="0"/>
        <w:spacing w:line="360" w:lineRule="auto"/>
        <w:ind w:firstLineChars="100" w:firstLine="240"/>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The pathogenesis of jaundice in systemic infections is multifactorial. Jaundice is mainly associated with cholestasis in patients with sepsis</w:t>
      </w:r>
      <w:r w:rsidR="00401C62" w:rsidRPr="00C643C8">
        <w:rPr>
          <w:rFonts w:ascii="Book Antiqua" w:eastAsia="MS PGothic" w:hAnsi="Book Antiqua"/>
          <w:bCs/>
          <w:color w:val="000000"/>
          <w:kern w:val="0"/>
          <w:sz w:val="24"/>
          <w:szCs w:val="24"/>
          <w:vertAlign w:val="superscript"/>
        </w:rPr>
        <w:t>[</w:t>
      </w:r>
      <w:r w:rsidRPr="00C643C8">
        <w:rPr>
          <w:rFonts w:ascii="Book Antiqua" w:eastAsia="MS PGothic" w:hAnsi="Book Antiqua"/>
          <w:bCs/>
          <w:color w:val="000000"/>
          <w:kern w:val="0"/>
          <w:sz w:val="24"/>
          <w:szCs w:val="24"/>
          <w:vertAlign w:val="superscript"/>
        </w:rPr>
        <w:t>1]</w:t>
      </w:r>
      <w:r w:rsidRPr="006972F7">
        <w:rPr>
          <w:rFonts w:ascii="Book Antiqua" w:eastAsia="MS PGothic" w:hAnsi="Book Antiqua"/>
          <w:bCs/>
          <w:color w:val="000000"/>
          <w:kern w:val="0"/>
          <w:sz w:val="24"/>
          <w:szCs w:val="24"/>
        </w:rPr>
        <w:t>, but isolated jaundice without cholestasis can occur through increased bilirubin load from hemolysis in some cases</w:t>
      </w:r>
      <w:r w:rsidR="00401C62" w:rsidRPr="00393FD5">
        <w:rPr>
          <w:rFonts w:ascii="Book Antiqua" w:eastAsia="MS PGothic" w:hAnsi="Book Antiqua"/>
          <w:bCs/>
          <w:color w:val="000000"/>
          <w:kern w:val="0"/>
          <w:sz w:val="24"/>
          <w:szCs w:val="24"/>
          <w:vertAlign w:val="superscript"/>
        </w:rPr>
        <w:t>[</w:t>
      </w:r>
      <w:r w:rsidR="00FE7F19" w:rsidRPr="00393FD5">
        <w:rPr>
          <w:rFonts w:ascii="Book Antiqua" w:eastAsia="MS PGothic" w:hAnsi="Book Antiqua"/>
          <w:bCs/>
          <w:color w:val="000000"/>
          <w:kern w:val="0"/>
          <w:sz w:val="24"/>
          <w:szCs w:val="24"/>
          <w:vertAlign w:val="superscript"/>
        </w:rPr>
        <w:t>7</w:t>
      </w:r>
      <w:r w:rsidRPr="00393FD5">
        <w:rPr>
          <w:rFonts w:ascii="Book Antiqua" w:eastAsia="MS PGothic" w:hAnsi="Book Antiqua"/>
          <w:bCs/>
          <w:color w:val="000000"/>
          <w:kern w:val="0"/>
          <w:sz w:val="24"/>
          <w:szCs w:val="24"/>
          <w:vertAlign w:val="superscript"/>
        </w:rPr>
        <w:t xml:space="preserve">, </w:t>
      </w:r>
      <w:r w:rsidR="00FE7F19" w:rsidRPr="00393FD5">
        <w:rPr>
          <w:rFonts w:ascii="Book Antiqua" w:eastAsia="MS PGothic" w:hAnsi="Book Antiqua"/>
          <w:bCs/>
          <w:color w:val="000000"/>
          <w:kern w:val="0"/>
          <w:sz w:val="24"/>
          <w:szCs w:val="24"/>
          <w:vertAlign w:val="superscript"/>
        </w:rPr>
        <w:t>8</w:t>
      </w:r>
      <w:r w:rsidRPr="00393FD5">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 xml:space="preserve">. Several bacterial infections, especially </w:t>
      </w:r>
      <w:r w:rsidRPr="006972F7">
        <w:rPr>
          <w:rFonts w:ascii="Book Antiqua" w:eastAsia="MS PGothic" w:hAnsi="Book Antiqua"/>
          <w:bCs/>
          <w:i/>
          <w:color w:val="000000"/>
          <w:kern w:val="0"/>
          <w:sz w:val="24"/>
          <w:szCs w:val="24"/>
        </w:rPr>
        <w:t xml:space="preserve">Clostridium </w:t>
      </w:r>
      <w:proofErr w:type="spellStart"/>
      <w:r w:rsidRPr="006972F7">
        <w:rPr>
          <w:rFonts w:ascii="Book Antiqua" w:eastAsia="MS PGothic" w:hAnsi="Book Antiqua"/>
          <w:bCs/>
          <w:i/>
          <w:color w:val="000000"/>
          <w:kern w:val="0"/>
          <w:sz w:val="24"/>
          <w:szCs w:val="24"/>
        </w:rPr>
        <w:t>perfringes</w:t>
      </w:r>
      <w:proofErr w:type="spellEnd"/>
      <w:r w:rsidRPr="006972F7">
        <w:rPr>
          <w:rFonts w:ascii="Book Antiqua" w:eastAsia="MS PGothic" w:hAnsi="Book Antiqua"/>
          <w:bCs/>
          <w:color w:val="000000"/>
          <w:kern w:val="0"/>
          <w:sz w:val="24"/>
          <w:szCs w:val="24"/>
        </w:rPr>
        <w:t xml:space="preserve">, may cause hemolysis. Phospholipase C produced by </w:t>
      </w:r>
      <w:r w:rsidRPr="006972F7">
        <w:rPr>
          <w:rFonts w:ascii="Book Antiqua" w:eastAsia="MS PGothic" w:hAnsi="Book Antiqua"/>
          <w:bCs/>
          <w:i/>
          <w:color w:val="000000"/>
          <w:kern w:val="0"/>
          <w:sz w:val="24"/>
          <w:szCs w:val="24"/>
        </w:rPr>
        <w:t xml:space="preserve">C. </w:t>
      </w:r>
      <w:proofErr w:type="spellStart"/>
      <w:r w:rsidRPr="006972F7">
        <w:rPr>
          <w:rFonts w:ascii="Book Antiqua" w:eastAsia="MS PGothic" w:hAnsi="Book Antiqua"/>
          <w:bCs/>
          <w:i/>
          <w:color w:val="000000"/>
          <w:kern w:val="0"/>
          <w:sz w:val="24"/>
          <w:szCs w:val="24"/>
        </w:rPr>
        <w:t>perfringes</w:t>
      </w:r>
      <w:proofErr w:type="spellEnd"/>
      <w:r w:rsidRPr="006972F7">
        <w:rPr>
          <w:rFonts w:ascii="Book Antiqua" w:eastAsia="MS PGothic" w:hAnsi="Book Antiqua"/>
          <w:bCs/>
          <w:color w:val="000000"/>
          <w:kern w:val="0"/>
          <w:sz w:val="24"/>
          <w:szCs w:val="24"/>
        </w:rPr>
        <w:t xml:space="preserve"> may be associated with the release of </w:t>
      </w:r>
      <w:proofErr w:type="spellStart"/>
      <w:r w:rsidRPr="006972F7">
        <w:rPr>
          <w:rFonts w:ascii="Book Antiqua" w:eastAsia="MS PGothic" w:hAnsi="Book Antiqua"/>
          <w:bCs/>
          <w:color w:val="000000"/>
          <w:kern w:val="0"/>
          <w:sz w:val="24"/>
          <w:szCs w:val="24"/>
        </w:rPr>
        <w:t>lysolecithin</w:t>
      </w:r>
      <w:proofErr w:type="spellEnd"/>
      <w:r w:rsidRPr="006972F7">
        <w:rPr>
          <w:rFonts w:ascii="Book Antiqua" w:eastAsia="MS PGothic" w:hAnsi="Book Antiqua"/>
          <w:bCs/>
          <w:color w:val="000000"/>
          <w:kern w:val="0"/>
          <w:sz w:val="24"/>
          <w:szCs w:val="24"/>
        </w:rPr>
        <w:t xml:space="preserve"> and the lysing of red blood cell membranes. It also can produce proteolytic exotoxins, which may lead to </w:t>
      </w:r>
      <w:proofErr w:type="gramStart"/>
      <w:r w:rsidRPr="006972F7">
        <w:rPr>
          <w:rFonts w:ascii="Book Antiqua" w:eastAsia="MS PGothic" w:hAnsi="Book Antiqua"/>
          <w:bCs/>
          <w:color w:val="000000"/>
          <w:kern w:val="0"/>
          <w:sz w:val="24"/>
          <w:szCs w:val="24"/>
        </w:rPr>
        <w:t>hemolysis</w:t>
      </w:r>
      <w:r w:rsidR="00401C62" w:rsidRPr="00393FD5">
        <w:rPr>
          <w:rFonts w:ascii="Book Antiqua" w:eastAsia="MS PGothic" w:hAnsi="Book Antiqua"/>
          <w:bCs/>
          <w:color w:val="000000"/>
          <w:kern w:val="0"/>
          <w:sz w:val="24"/>
          <w:szCs w:val="24"/>
          <w:vertAlign w:val="superscript"/>
        </w:rPr>
        <w:t>[</w:t>
      </w:r>
      <w:proofErr w:type="gramEnd"/>
      <w:r w:rsidR="00FE7F19" w:rsidRPr="00393FD5">
        <w:rPr>
          <w:rFonts w:ascii="Book Antiqua" w:eastAsia="MS PGothic" w:hAnsi="Book Antiqua"/>
          <w:bCs/>
          <w:color w:val="000000"/>
          <w:kern w:val="0"/>
          <w:sz w:val="24"/>
          <w:szCs w:val="24"/>
          <w:vertAlign w:val="superscript"/>
        </w:rPr>
        <w:t>9</w:t>
      </w:r>
      <w:r w:rsidRPr="00393FD5">
        <w:rPr>
          <w:rFonts w:ascii="Book Antiqua" w:eastAsia="MS PGothic" w:hAnsi="Book Antiqua"/>
          <w:bCs/>
          <w:color w:val="000000"/>
          <w:kern w:val="0"/>
          <w:sz w:val="24"/>
          <w:szCs w:val="24"/>
          <w:vertAlign w:val="superscript"/>
        </w:rPr>
        <w:t xml:space="preserve">, </w:t>
      </w:r>
      <w:r w:rsidR="00FE7F19" w:rsidRPr="00393FD5">
        <w:rPr>
          <w:rFonts w:ascii="Book Antiqua" w:eastAsia="MS PGothic" w:hAnsi="Book Antiqua"/>
          <w:bCs/>
          <w:color w:val="000000"/>
          <w:kern w:val="0"/>
          <w:sz w:val="24"/>
          <w:szCs w:val="24"/>
          <w:vertAlign w:val="superscript"/>
        </w:rPr>
        <w:t>10</w:t>
      </w:r>
      <w:r w:rsidRPr="00393FD5">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 xml:space="preserve">. </w:t>
      </w:r>
    </w:p>
    <w:p w:rsidR="002D1ECD" w:rsidRPr="006972F7" w:rsidRDefault="002D1ECD" w:rsidP="006972F7">
      <w:pPr>
        <w:widowControl/>
        <w:pBdr>
          <w:bottom w:val="single" w:sz="6" w:space="31" w:color="97B0C8"/>
        </w:pBdr>
        <w:adjustRightInd w:val="0"/>
        <w:snapToGrid w:val="0"/>
        <w:spacing w:line="360" w:lineRule="auto"/>
        <w:ind w:firstLineChars="150" w:firstLine="360"/>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 xml:space="preserve">Cholestasis is mainly thought to be caused through the inhibition of the </w:t>
      </w:r>
      <w:proofErr w:type="spellStart"/>
      <w:r w:rsidRPr="006972F7">
        <w:rPr>
          <w:rFonts w:ascii="Book Antiqua" w:eastAsia="MS PGothic" w:hAnsi="Book Antiqua"/>
          <w:bCs/>
          <w:color w:val="000000"/>
          <w:kern w:val="0"/>
          <w:sz w:val="24"/>
          <w:szCs w:val="24"/>
        </w:rPr>
        <w:t>canalicular</w:t>
      </w:r>
      <w:proofErr w:type="spellEnd"/>
      <w:r w:rsidRPr="006972F7">
        <w:rPr>
          <w:rFonts w:ascii="Book Antiqua" w:eastAsia="MS PGothic" w:hAnsi="Book Antiqua"/>
          <w:bCs/>
          <w:color w:val="000000"/>
          <w:kern w:val="0"/>
          <w:sz w:val="24"/>
          <w:szCs w:val="24"/>
        </w:rPr>
        <w:t xml:space="preserve"> excretion of conjugated bilirubin by </w:t>
      </w:r>
      <w:proofErr w:type="spellStart"/>
      <w:r w:rsidRPr="006972F7">
        <w:rPr>
          <w:rFonts w:ascii="Book Antiqua" w:eastAsia="MS PGothic" w:hAnsi="Book Antiqua"/>
          <w:bCs/>
          <w:color w:val="000000"/>
          <w:kern w:val="0"/>
          <w:sz w:val="24"/>
          <w:szCs w:val="24"/>
        </w:rPr>
        <w:t>proinflammatory</w:t>
      </w:r>
      <w:proofErr w:type="spellEnd"/>
      <w:r w:rsidRPr="006972F7">
        <w:rPr>
          <w:rFonts w:ascii="Book Antiqua" w:eastAsia="MS PGothic" w:hAnsi="Book Antiqua"/>
          <w:bCs/>
          <w:color w:val="000000"/>
          <w:kern w:val="0"/>
          <w:sz w:val="24"/>
          <w:szCs w:val="24"/>
        </w:rPr>
        <w:t xml:space="preserve"> cytokines, including tumor necrosis factor-</w:t>
      </w:r>
      <w:r w:rsidRPr="00393FD5">
        <w:rPr>
          <w:rFonts w:ascii="Symbol" w:eastAsia="MS PGothic" w:hAnsi="Symbol"/>
          <w:bCs/>
          <w:color w:val="000000"/>
          <w:kern w:val="0"/>
          <w:sz w:val="24"/>
          <w:szCs w:val="24"/>
        </w:rPr>
        <w:t></w:t>
      </w:r>
      <w:r w:rsidRPr="006972F7">
        <w:rPr>
          <w:rFonts w:ascii="Book Antiqua" w:eastAsia="MS PGothic" w:hAnsi="Book Antiqua"/>
          <w:bCs/>
          <w:color w:val="000000"/>
          <w:kern w:val="0"/>
          <w:sz w:val="24"/>
          <w:szCs w:val="24"/>
        </w:rPr>
        <w:t xml:space="preserve"> (TNF-</w:t>
      </w:r>
      <w:r w:rsidRPr="00393FD5">
        <w:rPr>
          <w:rFonts w:ascii="Symbol" w:eastAsia="MS PGothic" w:hAnsi="Symbol"/>
          <w:bCs/>
          <w:color w:val="000000"/>
          <w:kern w:val="0"/>
          <w:sz w:val="24"/>
          <w:szCs w:val="24"/>
        </w:rPr>
        <w:t></w:t>
      </w:r>
      <w:r w:rsidRPr="006972F7">
        <w:rPr>
          <w:rFonts w:ascii="Book Antiqua" w:eastAsia="MS PGothic" w:hAnsi="Book Antiqua"/>
          <w:bCs/>
          <w:color w:val="000000"/>
          <w:kern w:val="0"/>
          <w:sz w:val="24"/>
          <w:szCs w:val="24"/>
        </w:rPr>
        <w:t>) and interleukin-1,6 (IL-1,6), which are mainly released by macrophages in response to endotoxins</w:t>
      </w:r>
      <w:r w:rsidR="00401C62" w:rsidRPr="00393FD5">
        <w:rPr>
          <w:rFonts w:ascii="Book Antiqua" w:eastAsia="MS PGothic" w:hAnsi="Book Antiqua"/>
          <w:bCs/>
          <w:color w:val="000000"/>
          <w:kern w:val="0"/>
          <w:sz w:val="24"/>
          <w:szCs w:val="24"/>
          <w:vertAlign w:val="superscript"/>
        </w:rPr>
        <w:t>[</w:t>
      </w:r>
      <w:r w:rsidRPr="00393FD5">
        <w:rPr>
          <w:rFonts w:ascii="Book Antiqua" w:eastAsia="MS PGothic" w:hAnsi="Book Antiqua"/>
          <w:bCs/>
          <w:color w:val="000000"/>
          <w:kern w:val="0"/>
          <w:sz w:val="24"/>
          <w:szCs w:val="24"/>
          <w:vertAlign w:val="superscript"/>
        </w:rPr>
        <w:t>1</w:t>
      </w:r>
      <w:r w:rsidR="00FE7F19" w:rsidRPr="00393FD5">
        <w:rPr>
          <w:rFonts w:ascii="Book Antiqua" w:eastAsia="MS PGothic" w:hAnsi="Book Antiqua"/>
          <w:bCs/>
          <w:color w:val="000000"/>
          <w:kern w:val="0"/>
          <w:sz w:val="24"/>
          <w:szCs w:val="24"/>
          <w:vertAlign w:val="superscript"/>
        </w:rPr>
        <w:t>1</w:t>
      </w:r>
      <w:r w:rsidRPr="00393FD5">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 xml:space="preserve">. Interestingly the serum concentrations of ALP and bilirubin are often discordant, because jaundice in sepsis is associated with various factors including increased bilirubin load, decreased bilirubin uptake, intrahepatic processing, and </w:t>
      </w:r>
      <w:proofErr w:type="spellStart"/>
      <w:r w:rsidRPr="006972F7">
        <w:rPr>
          <w:rFonts w:ascii="Book Antiqua" w:eastAsia="MS PGothic" w:hAnsi="Book Antiqua"/>
          <w:bCs/>
          <w:color w:val="000000"/>
          <w:kern w:val="0"/>
          <w:sz w:val="24"/>
          <w:szCs w:val="24"/>
        </w:rPr>
        <w:t>canalicular</w:t>
      </w:r>
      <w:proofErr w:type="spellEnd"/>
      <w:r w:rsidRPr="006972F7">
        <w:rPr>
          <w:rFonts w:ascii="Book Antiqua" w:eastAsia="MS PGothic" w:hAnsi="Book Antiqua"/>
          <w:bCs/>
          <w:color w:val="000000"/>
          <w:kern w:val="0"/>
          <w:sz w:val="24"/>
          <w:szCs w:val="24"/>
        </w:rPr>
        <w:t xml:space="preserve"> excretion </w:t>
      </w:r>
      <w:r w:rsidRPr="00393FD5">
        <w:rPr>
          <w:rFonts w:ascii="Book Antiqua" w:eastAsia="MS PGothic" w:hAnsi="Book Antiqua"/>
          <w:bCs/>
          <w:color w:val="000000"/>
          <w:kern w:val="0"/>
          <w:sz w:val="24"/>
          <w:szCs w:val="24"/>
        </w:rPr>
        <w:t>(Table 1</w:t>
      </w:r>
      <w:proofErr w:type="gramStart"/>
      <w:r w:rsidRPr="00393FD5">
        <w:rPr>
          <w:rFonts w:ascii="Book Antiqua" w:eastAsia="MS PGothic" w:hAnsi="Book Antiqua"/>
          <w:bCs/>
          <w:color w:val="000000"/>
          <w:kern w:val="0"/>
          <w:sz w:val="24"/>
          <w:szCs w:val="24"/>
        </w:rPr>
        <w:t>)</w:t>
      </w:r>
      <w:r w:rsidR="00401C62" w:rsidRPr="00393FD5">
        <w:rPr>
          <w:rFonts w:ascii="Book Antiqua" w:eastAsia="MS PGothic" w:hAnsi="Book Antiqua"/>
          <w:bCs/>
          <w:color w:val="000000"/>
          <w:kern w:val="0"/>
          <w:sz w:val="24"/>
          <w:szCs w:val="24"/>
          <w:vertAlign w:val="superscript"/>
        </w:rPr>
        <w:t>[</w:t>
      </w:r>
      <w:proofErr w:type="gramEnd"/>
      <w:r w:rsidRPr="00393FD5">
        <w:rPr>
          <w:rFonts w:ascii="Book Antiqua" w:eastAsia="MS PGothic" w:hAnsi="Book Antiqua"/>
          <w:bCs/>
          <w:color w:val="000000"/>
          <w:kern w:val="0"/>
          <w:sz w:val="24"/>
          <w:szCs w:val="24"/>
          <w:vertAlign w:val="superscript"/>
        </w:rPr>
        <w:t>1</w:t>
      </w:r>
      <w:r w:rsidR="00FE7F19" w:rsidRPr="00393FD5">
        <w:rPr>
          <w:rFonts w:ascii="Book Antiqua" w:eastAsia="MS PGothic" w:hAnsi="Book Antiqua"/>
          <w:bCs/>
          <w:color w:val="000000"/>
          <w:kern w:val="0"/>
          <w:sz w:val="24"/>
          <w:szCs w:val="24"/>
          <w:vertAlign w:val="superscript"/>
        </w:rPr>
        <w:t>2</w:t>
      </w:r>
      <w:r w:rsidRPr="00393FD5">
        <w:rPr>
          <w:rFonts w:ascii="Book Antiqua" w:eastAsia="MS PGothic" w:hAnsi="Book Antiqua"/>
          <w:bCs/>
          <w:color w:val="000000"/>
          <w:kern w:val="0"/>
          <w:sz w:val="24"/>
          <w:szCs w:val="24"/>
          <w:vertAlign w:val="superscript"/>
        </w:rPr>
        <w:t>,1</w:t>
      </w:r>
      <w:r w:rsidR="00FE7F19" w:rsidRPr="00393FD5">
        <w:rPr>
          <w:rFonts w:ascii="Book Antiqua" w:eastAsia="MS PGothic" w:hAnsi="Book Antiqua"/>
          <w:bCs/>
          <w:color w:val="000000"/>
          <w:kern w:val="0"/>
          <w:sz w:val="24"/>
          <w:szCs w:val="24"/>
          <w:vertAlign w:val="superscript"/>
        </w:rPr>
        <w:t>3</w:t>
      </w:r>
      <w:r w:rsidRPr="00393FD5">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w:t>
      </w:r>
    </w:p>
    <w:p w:rsidR="002D1ECD" w:rsidRDefault="002D1ECD" w:rsidP="006972F7">
      <w:pPr>
        <w:widowControl/>
        <w:pBdr>
          <w:bottom w:val="single" w:sz="6" w:space="31" w:color="97B0C8"/>
        </w:pBdr>
        <w:adjustRightInd w:val="0"/>
        <w:snapToGrid w:val="0"/>
        <w:spacing w:line="360" w:lineRule="auto"/>
        <w:outlineLvl w:val="1"/>
        <w:rPr>
          <w:rFonts w:ascii="Book Antiqua" w:eastAsia="宋体" w:hAnsi="Book Antiqua"/>
          <w:bCs/>
          <w:color w:val="000000"/>
          <w:kern w:val="0"/>
          <w:sz w:val="24"/>
          <w:szCs w:val="24"/>
          <w:lang w:eastAsia="zh-CN"/>
        </w:rPr>
      </w:pPr>
      <w:r w:rsidRPr="006972F7">
        <w:rPr>
          <w:rFonts w:ascii="Book Antiqua" w:eastAsia="MS PGothic" w:hAnsi="Book Antiqua"/>
          <w:bCs/>
          <w:color w:val="000000"/>
          <w:kern w:val="0"/>
          <w:sz w:val="24"/>
          <w:szCs w:val="24"/>
        </w:rPr>
        <w:t xml:space="preserve">  The major histological finding in sepsis is bland intrahepatic cholestasis with bile in the bile canaliculi and hepatocytes. Minimal degenerated changes of hepatocytes with </w:t>
      </w:r>
      <w:proofErr w:type="spellStart"/>
      <w:r w:rsidRPr="006972F7">
        <w:rPr>
          <w:rFonts w:ascii="Book Antiqua" w:eastAsia="MS PGothic" w:hAnsi="Book Antiqua"/>
          <w:bCs/>
          <w:color w:val="000000"/>
          <w:kern w:val="0"/>
          <w:sz w:val="24"/>
          <w:szCs w:val="24"/>
        </w:rPr>
        <w:t>Kupffer</w:t>
      </w:r>
      <w:proofErr w:type="spellEnd"/>
      <w:r w:rsidRPr="006972F7">
        <w:rPr>
          <w:rFonts w:ascii="Book Antiqua" w:eastAsia="MS PGothic" w:hAnsi="Book Antiqua"/>
          <w:bCs/>
          <w:color w:val="000000"/>
          <w:kern w:val="0"/>
          <w:sz w:val="24"/>
          <w:szCs w:val="24"/>
        </w:rPr>
        <w:t xml:space="preserve"> cell hyperplasia and lymphocyte infiltration may also be seen.  </w:t>
      </w:r>
    </w:p>
    <w:p w:rsidR="00393FD5" w:rsidRPr="00393FD5" w:rsidRDefault="00393FD5" w:rsidP="006972F7">
      <w:pPr>
        <w:widowControl/>
        <w:pBdr>
          <w:bottom w:val="single" w:sz="6" w:space="31" w:color="97B0C8"/>
        </w:pBdr>
        <w:adjustRightInd w:val="0"/>
        <w:snapToGrid w:val="0"/>
        <w:spacing w:line="360" w:lineRule="auto"/>
        <w:outlineLvl w:val="1"/>
        <w:rPr>
          <w:rFonts w:ascii="Book Antiqua" w:eastAsia="宋体" w:hAnsi="Book Antiqua"/>
          <w:bCs/>
          <w:color w:val="000000"/>
          <w:kern w:val="0"/>
          <w:sz w:val="24"/>
          <w:szCs w:val="24"/>
          <w:lang w:eastAsia="zh-CN"/>
        </w:rPr>
      </w:pPr>
    </w:p>
    <w:p w:rsidR="002D1ECD" w:rsidRPr="00393FD5" w:rsidRDefault="002D1ECD" w:rsidP="006972F7">
      <w:pPr>
        <w:widowControl/>
        <w:pBdr>
          <w:bottom w:val="single" w:sz="6" w:space="31" w:color="97B0C8"/>
        </w:pBdr>
        <w:adjustRightInd w:val="0"/>
        <w:snapToGrid w:val="0"/>
        <w:spacing w:line="360" w:lineRule="auto"/>
        <w:outlineLvl w:val="1"/>
        <w:rPr>
          <w:rFonts w:ascii="Book Antiqua" w:eastAsia="MS PGothic" w:hAnsi="Book Antiqua"/>
          <w:b/>
          <w:bCs/>
          <w:i/>
          <w:color w:val="000000"/>
          <w:kern w:val="0"/>
          <w:sz w:val="24"/>
          <w:szCs w:val="24"/>
        </w:rPr>
      </w:pPr>
      <w:r w:rsidRPr="00393FD5">
        <w:rPr>
          <w:rFonts w:ascii="Book Antiqua" w:eastAsia="MS PGothic" w:hAnsi="Book Antiqua"/>
          <w:b/>
          <w:bCs/>
          <w:i/>
          <w:color w:val="000000"/>
          <w:kern w:val="0"/>
          <w:sz w:val="24"/>
          <w:szCs w:val="24"/>
        </w:rPr>
        <w:t>Pneumonia</w:t>
      </w:r>
    </w:p>
    <w:p w:rsidR="002D1ECD" w:rsidRPr="006972F7" w:rsidRDefault="002D1ECD" w:rsidP="006972F7">
      <w:pPr>
        <w:widowControl/>
        <w:pBdr>
          <w:bottom w:val="single" w:sz="6" w:space="31"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Lobar pneumonia is a common disease usually caused by any one of a variety of bacteria (</w:t>
      </w:r>
      <w:r w:rsidRPr="00A17886">
        <w:rPr>
          <w:rFonts w:ascii="Book Antiqua" w:eastAsia="MS PGothic" w:hAnsi="Book Antiqua"/>
          <w:bCs/>
          <w:i/>
          <w:color w:val="000000"/>
          <w:kern w:val="0"/>
          <w:sz w:val="24"/>
          <w:szCs w:val="24"/>
        </w:rPr>
        <w:t>e.g</w:t>
      </w:r>
      <w:r w:rsidRPr="006972F7">
        <w:rPr>
          <w:rFonts w:ascii="Book Antiqua" w:eastAsia="MS PGothic" w:hAnsi="Book Antiqua"/>
          <w:bCs/>
          <w:color w:val="000000"/>
          <w:kern w:val="0"/>
          <w:sz w:val="24"/>
          <w:szCs w:val="24"/>
        </w:rPr>
        <w:t xml:space="preserve">., </w:t>
      </w:r>
      <w:r w:rsidRPr="006972F7">
        <w:rPr>
          <w:rFonts w:ascii="Book Antiqua" w:eastAsia="MS PGothic" w:hAnsi="Book Antiqua"/>
          <w:bCs/>
          <w:i/>
          <w:color w:val="000000"/>
          <w:kern w:val="0"/>
          <w:sz w:val="24"/>
          <w:szCs w:val="24"/>
        </w:rPr>
        <w:t xml:space="preserve">S. pneumonia, </w:t>
      </w:r>
      <w:proofErr w:type="spellStart"/>
      <w:r w:rsidRPr="006972F7">
        <w:rPr>
          <w:rFonts w:ascii="Book Antiqua" w:eastAsia="MS PGothic" w:hAnsi="Book Antiqua"/>
          <w:bCs/>
          <w:i/>
          <w:color w:val="000000"/>
          <w:kern w:val="0"/>
          <w:sz w:val="24"/>
          <w:szCs w:val="24"/>
        </w:rPr>
        <w:t>Haemophilus</w:t>
      </w:r>
      <w:proofErr w:type="spellEnd"/>
      <w:r w:rsidRPr="006972F7">
        <w:rPr>
          <w:rFonts w:ascii="Book Antiqua" w:eastAsia="MS PGothic" w:hAnsi="Book Antiqua"/>
          <w:bCs/>
          <w:i/>
          <w:color w:val="000000"/>
          <w:kern w:val="0"/>
          <w:sz w:val="24"/>
          <w:szCs w:val="24"/>
        </w:rPr>
        <w:t xml:space="preserve"> influenza, S. </w:t>
      </w:r>
      <w:proofErr w:type="spellStart"/>
      <w:r w:rsidRPr="006972F7">
        <w:rPr>
          <w:rFonts w:ascii="Book Antiqua" w:eastAsia="MS PGothic" w:hAnsi="Book Antiqua"/>
          <w:bCs/>
          <w:i/>
          <w:color w:val="000000"/>
          <w:kern w:val="0"/>
          <w:sz w:val="24"/>
          <w:szCs w:val="24"/>
        </w:rPr>
        <w:t>aureus</w:t>
      </w:r>
      <w:proofErr w:type="spellEnd"/>
      <w:r w:rsidRPr="006972F7">
        <w:rPr>
          <w:rFonts w:ascii="Book Antiqua" w:eastAsia="MS PGothic" w:hAnsi="Book Antiqua"/>
          <w:bCs/>
          <w:i/>
          <w:color w:val="000000"/>
          <w:kern w:val="0"/>
          <w:sz w:val="24"/>
          <w:szCs w:val="24"/>
        </w:rPr>
        <w:t xml:space="preserve">, </w:t>
      </w:r>
      <w:r w:rsidRPr="006972F7">
        <w:rPr>
          <w:rFonts w:ascii="Book Antiqua" w:eastAsia="MS PGothic" w:hAnsi="Book Antiqua"/>
          <w:bCs/>
          <w:color w:val="000000"/>
          <w:kern w:val="0"/>
          <w:sz w:val="24"/>
          <w:szCs w:val="24"/>
        </w:rPr>
        <w:t>or</w:t>
      </w:r>
      <w:r w:rsidRPr="006972F7">
        <w:rPr>
          <w:rFonts w:ascii="Book Antiqua" w:eastAsia="MS PGothic" w:hAnsi="Book Antiqua"/>
          <w:bCs/>
          <w:i/>
          <w:color w:val="000000"/>
          <w:kern w:val="0"/>
          <w:sz w:val="24"/>
          <w:szCs w:val="24"/>
        </w:rPr>
        <w:t xml:space="preserve"> P. </w:t>
      </w:r>
      <w:proofErr w:type="spellStart"/>
      <w:proofErr w:type="gramStart"/>
      <w:r w:rsidRPr="006972F7">
        <w:rPr>
          <w:rFonts w:ascii="Book Antiqua" w:eastAsia="MS PGothic" w:hAnsi="Book Antiqua"/>
          <w:bCs/>
          <w:i/>
          <w:color w:val="000000"/>
          <w:kern w:val="0"/>
          <w:sz w:val="24"/>
          <w:szCs w:val="24"/>
        </w:rPr>
        <w:t>aeruginosa</w:t>
      </w:r>
      <w:proofErr w:type="spellEnd"/>
      <w:r w:rsidRPr="006972F7">
        <w:rPr>
          <w:rFonts w:ascii="Book Antiqua" w:eastAsia="MS PGothic" w:hAnsi="Book Antiqua"/>
          <w:bCs/>
          <w:color w:val="000000"/>
          <w:kern w:val="0"/>
          <w:sz w:val="24"/>
          <w:szCs w:val="24"/>
        </w:rPr>
        <w:t xml:space="preserve"> )</w:t>
      </w:r>
      <w:proofErr w:type="gramEnd"/>
      <w:r w:rsidRPr="006972F7">
        <w:rPr>
          <w:rFonts w:ascii="Book Antiqua" w:eastAsia="MS PGothic" w:hAnsi="Book Antiqua"/>
          <w:bCs/>
          <w:color w:val="000000"/>
          <w:kern w:val="0"/>
          <w:sz w:val="24"/>
          <w:szCs w:val="24"/>
        </w:rPr>
        <w:t xml:space="preserve">. Patients with pneumococcal pneumonia sometimes show elevated concentrations of serum aminotransferases and bilirubin. Jaundice was reportedly observed in 3%-25% of such </w:t>
      </w:r>
      <w:proofErr w:type="gramStart"/>
      <w:r w:rsidRPr="006972F7">
        <w:rPr>
          <w:rFonts w:ascii="Book Antiqua" w:eastAsia="MS PGothic" w:hAnsi="Book Antiqua"/>
          <w:bCs/>
          <w:color w:val="000000"/>
          <w:kern w:val="0"/>
          <w:sz w:val="24"/>
          <w:szCs w:val="24"/>
        </w:rPr>
        <w:t>patients</w:t>
      </w:r>
      <w:r w:rsidR="00401C62" w:rsidRPr="007122CC">
        <w:rPr>
          <w:rFonts w:ascii="Book Antiqua" w:eastAsia="MS PGothic" w:hAnsi="Book Antiqua"/>
          <w:bCs/>
          <w:color w:val="000000"/>
          <w:kern w:val="0"/>
          <w:sz w:val="24"/>
          <w:szCs w:val="24"/>
          <w:vertAlign w:val="superscript"/>
        </w:rPr>
        <w:t>[</w:t>
      </w:r>
      <w:proofErr w:type="gramEnd"/>
      <w:r w:rsidRPr="007122CC">
        <w:rPr>
          <w:rFonts w:ascii="Book Antiqua" w:eastAsia="MS PGothic" w:hAnsi="Book Antiqua"/>
          <w:bCs/>
          <w:color w:val="000000"/>
          <w:kern w:val="0"/>
          <w:sz w:val="24"/>
          <w:szCs w:val="24"/>
          <w:vertAlign w:val="superscript"/>
        </w:rPr>
        <w:t>1</w:t>
      </w:r>
      <w:r w:rsidR="00FE7F19" w:rsidRPr="007122CC">
        <w:rPr>
          <w:rFonts w:ascii="Book Antiqua" w:eastAsia="MS PGothic" w:hAnsi="Book Antiqua"/>
          <w:bCs/>
          <w:color w:val="000000"/>
          <w:kern w:val="0"/>
          <w:sz w:val="24"/>
          <w:szCs w:val="24"/>
          <w:vertAlign w:val="superscript"/>
        </w:rPr>
        <w:t>4</w:t>
      </w:r>
      <w:r w:rsidRPr="007122CC">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 xml:space="preserve">. Pneumonia-associated jaundice is mostly thought to be a result of hepatocellular damage, because hepatic necrosis is often seen in liver biopsies of patients with </w:t>
      </w:r>
      <w:proofErr w:type="gramStart"/>
      <w:r w:rsidRPr="006972F7">
        <w:rPr>
          <w:rFonts w:ascii="Book Antiqua" w:eastAsia="MS PGothic" w:hAnsi="Book Antiqua"/>
          <w:bCs/>
          <w:color w:val="000000"/>
          <w:kern w:val="0"/>
          <w:sz w:val="24"/>
          <w:szCs w:val="24"/>
        </w:rPr>
        <w:t>pneumonia</w:t>
      </w:r>
      <w:r w:rsidR="00401C62" w:rsidRPr="007122CC">
        <w:rPr>
          <w:rFonts w:ascii="Book Antiqua" w:eastAsia="MS PGothic" w:hAnsi="Book Antiqua"/>
          <w:bCs/>
          <w:color w:val="000000"/>
          <w:kern w:val="0"/>
          <w:sz w:val="24"/>
          <w:szCs w:val="24"/>
          <w:vertAlign w:val="superscript"/>
        </w:rPr>
        <w:t>[</w:t>
      </w:r>
      <w:proofErr w:type="gramEnd"/>
      <w:r w:rsidRPr="007122CC">
        <w:rPr>
          <w:rFonts w:ascii="Book Antiqua" w:eastAsia="MS PGothic" w:hAnsi="Book Antiqua"/>
          <w:bCs/>
          <w:color w:val="000000"/>
          <w:kern w:val="0"/>
          <w:sz w:val="24"/>
          <w:szCs w:val="24"/>
          <w:vertAlign w:val="superscript"/>
        </w:rPr>
        <w:t>1</w:t>
      </w:r>
      <w:r w:rsidR="00FE7F19" w:rsidRPr="007122CC">
        <w:rPr>
          <w:rFonts w:ascii="Book Antiqua" w:eastAsia="MS PGothic" w:hAnsi="Book Antiqua"/>
          <w:bCs/>
          <w:color w:val="000000"/>
          <w:kern w:val="0"/>
          <w:sz w:val="24"/>
          <w:szCs w:val="24"/>
          <w:vertAlign w:val="superscript"/>
        </w:rPr>
        <w:t>5</w:t>
      </w:r>
      <w:r w:rsidRPr="007122CC">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 xml:space="preserve">. In </w:t>
      </w:r>
      <w:r w:rsidRPr="006972F7">
        <w:rPr>
          <w:rFonts w:ascii="Book Antiqua" w:eastAsia="MS PGothic" w:hAnsi="Book Antiqua"/>
          <w:bCs/>
          <w:i/>
          <w:color w:val="000000"/>
          <w:kern w:val="0"/>
          <w:sz w:val="24"/>
          <w:szCs w:val="24"/>
        </w:rPr>
        <w:t>Mycoplasma pneumonia</w:t>
      </w:r>
      <w:r w:rsidRPr="006972F7">
        <w:rPr>
          <w:rFonts w:ascii="Book Antiqua" w:eastAsia="MS PGothic" w:hAnsi="Book Antiqua"/>
          <w:bCs/>
          <w:color w:val="000000"/>
          <w:kern w:val="0"/>
          <w:sz w:val="24"/>
          <w:szCs w:val="24"/>
        </w:rPr>
        <w:t xml:space="preserve"> infection, an adult case with acute hepatitis without pulmonary manifestations was also reported by Lee </w:t>
      </w:r>
      <w:r w:rsidRPr="006972F7">
        <w:rPr>
          <w:rFonts w:ascii="Book Antiqua" w:eastAsia="MS PGothic" w:hAnsi="Book Antiqua"/>
          <w:bCs/>
          <w:i/>
          <w:color w:val="000000"/>
          <w:kern w:val="0"/>
          <w:sz w:val="24"/>
          <w:szCs w:val="24"/>
        </w:rPr>
        <w:t xml:space="preserve">et </w:t>
      </w:r>
      <w:proofErr w:type="gramStart"/>
      <w:r w:rsidRPr="006972F7">
        <w:rPr>
          <w:rFonts w:ascii="Book Antiqua" w:eastAsia="MS PGothic" w:hAnsi="Book Antiqua"/>
          <w:bCs/>
          <w:i/>
          <w:color w:val="000000"/>
          <w:kern w:val="0"/>
          <w:sz w:val="24"/>
          <w:szCs w:val="24"/>
        </w:rPr>
        <w:t>al</w:t>
      </w:r>
      <w:r w:rsidR="00401C62" w:rsidRPr="007122CC">
        <w:rPr>
          <w:rFonts w:ascii="Book Antiqua" w:eastAsia="MS PGothic" w:hAnsi="Book Antiqua"/>
          <w:bCs/>
          <w:color w:val="000000"/>
          <w:kern w:val="0"/>
          <w:sz w:val="24"/>
          <w:szCs w:val="24"/>
          <w:vertAlign w:val="superscript"/>
        </w:rPr>
        <w:t>[</w:t>
      </w:r>
      <w:proofErr w:type="gramEnd"/>
      <w:r w:rsidRPr="007122CC">
        <w:rPr>
          <w:rFonts w:ascii="Book Antiqua" w:eastAsia="MS PGothic" w:hAnsi="Book Antiqua"/>
          <w:bCs/>
          <w:color w:val="000000"/>
          <w:kern w:val="0"/>
          <w:sz w:val="24"/>
          <w:szCs w:val="24"/>
          <w:vertAlign w:val="superscript"/>
        </w:rPr>
        <w:t>1</w:t>
      </w:r>
      <w:r w:rsidR="00FE7F19" w:rsidRPr="007122CC">
        <w:rPr>
          <w:rFonts w:ascii="Book Antiqua" w:eastAsia="MS PGothic" w:hAnsi="Book Antiqua"/>
          <w:bCs/>
          <w:color w:val="000000"/>
          <w:kern w:val="0"/>
          <w:sz w:val="24"/>
          <w:szCs w:val="24"/>
          <w:vertAlign w:val="superscript"/>
        </w:rPr>
        <w:t>6</w:t>
      </w:r>
      <w:r w:rsidRPr="007122CC">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 xml:space="preserve">. They also summarized five other cases (5 to 22 years of age) with similar clinical characteristics to those of </w:t>
      </w:r>
      <w:r w:rsidRPr="006972F7">
        <w:rPr>
          <w:rFonts w:ascii="Book Antiqua" w:eastAsia="MS PGothic" w:hAnsi="Book Antiqua"/>
          <w:bCs/>
          <w:i/>
          <w:color w:val="000000"/>
          <w:kern w:val="0"/>
          <w:sz w:val="24"/>
          <w:szCs w:val="24"/>
        </w:rPr>
        <w:t xml:space="preserve">M. pneumonia </w:t>
      </w:r>
      <w:r w:rsidRPr="006972F7">
        <w:rPr>
          <w:rFonts w:ascii="Book Antiqua" w:eastAsia="MS PGothic" w:hAnsi="Book Antiqua"/>
          <w:bCs/>
          <w:color w:val="000000"/>
          <w:kern w:val="0"/>
          <w:sz w:val="24"/>
          <w:szCs w:val="24"/>
        </w:rPr>
        <w:t xml:space="preserve">infection. </w:t>
      </w:r>
      <w:r w:rsidRPr="006972F7">
        <w:rPr>
          <w:rFonts w:ascii="Book Antiqua" w:eastAsia="MS PGothic" w:hAnsi="Book Antiqua"/>
          <w:bCs/>
          <w:i/>
          <w:color w:val="000000"/>
          <w:kern w:val="0"/>
          <w:sz w:val="24"/>
          <w:szCs w:val="24"/>
        </w:rPr>
        <w:t>Legionella</w:t>
      </w:r>
      <w:r w:rsidRPr="006972F7">
        <w:rPr>
          <w:rFonts w:ascii="Book Antiqua" w:eastAsia="MS PGothic" w:hAnsi="Book Antiqua"/>
          <w:bCs/>
          <w:color w:val="000000"/>
          <w:kern w:val="0"/>
          <w:sz w:val="24"/>
          <w:szCs w:val="24"/>
        </w:rPr>
        <w:t xml:space="preserve"> is an important species of bacteria which causes pneumonia, often accompanied by laboratory abnormalities indicating hepatic dysfunction, renal dysfunction, thrombocytopenia, and </w:t>
      </w:r>
      <w:proofErr w:type="gramStart"/>
      <w:r w:rsidRPr="006972F7">
        <w:rPr>
          <w:rFonts w:ascii="Book Antiqua" w:eastAsia="MS PGothic" w:hAnsi="Book Antiqua"/>
          <w:bCs/>
          <w:color w:val="000000"/>
          <w:kern w:val="0"/>
          <w:sz w:val="24"/>
          <w:szCs w:val="24"/>
        </w:rPr>
        <w:t>hyponatremia</w:t>
      </w:r>
      <w:r w:rsidR="00401C62" w:rsidRPr="007122CC">
        <w:rPr>
          <w:rFonts w:ascii="Book Antiqua" w:eastAsia="MS PGothic" w:hAnsi="Book Antiqua"/>
          <w:bCs/>
          <w:color w:val="000000"/>
          <w:kern w:val="0"/>
          <w:sz w:val="24"/>
          <w:szCs w:val="24"/>
          <w:vertAlign w:val="superscript"/>
        </w:rPr>
        <w:t>[</w:t>
      </w:r>
      <w:proofErr w:type="gramEnd"/>
      <w:r w:rsidRPr="007122CC">
        <w:rPr>
          <w:rFonts w:ascii="Book Antiqua" w:eastAsia="MS PGothic" w:hAnsi="Book Antiqua"/>
          <w:bCs/>
          <w:color w:val="000000"/>
          <w:kern w:val="0"/>
          <w:sz w:val="24"/>
          <w:szCs w:val="24"/>
          <w:vertAlign w:val="superscript"/>
        </w:rPr>
        <w:t>1</w:t>
      </w:r>
      <w:r w:rsidR="008708A5" w:rsidRPr="007122CC">
        <w:rPr>
          <w:rFonts w:ascii="Book Antiqua" w:eastAsia="MS PGothic" w:hAnsi="Book Antiqua"/>
          <w:bCs/>
          <w:color w:val="000000"/>
          <w:kern w:val="0"/>
          <w:sz w:val="24"/>
          <w:szCs w:val="24"/>
          <w:vertAlign w:val="superscript"/>
        </w:rPr>
        <w:t>7</w:t>
      </w:r>
      <w:r w:rsidRPr="007122CC">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 xml:space="preserve">. </w:t>
      </w:r>
    </w:p>
    <w:p w:rsidR="007122CC" w:rsidRDefault="007122CC" w:rsidP="006972F7">
      <w:pPr>
        <w:widowControl/>
        <w:pBdr>
          <w:bottom w:val="single" w:sz="6" w:space="31" w:color="97B0C8"/>
        </w:pBdr>
        <w:adjustRightInd w:val="0"/>
        <w:snapToGrid w:val="0"/>
        <w:spacing w:line="360" w:lineRule="auto"/>
        <w:outlineLvl w:val="1"/>
        <w:rPr>
          <w:rFonts w:ascii="Book Antiqua" w:eastAsia="宋体" w:hAnsi="Book Antiqua"/>
          <w:b/>
          <w:bCs/>
          <w:color w:val="000000"/>
          <w:kern w:val="0"/>
          <w:sz w:val="24"/>
          <w:szCs w:val="24"/>
          <w:lang w:eastAsia="zh-CN"/>
        </w:rPr>
      </w:pPr>
    </w:p>
    <w:p w:rsidR="002D1ECD" w:rsidRPr="007122CC" w:rsidRDefault="002D1ECD" w:rsidP="006972F7">
      <w:pPr>
        <w:widowControl/>
        <w:pBdr>
          <w:bottom w:val="single" w:sz="6" w:space="31" w:color="97B0C8"/>
        </w:pBdr>
        <w:adjustRightInd w:val="0"/>
        <w:snapToGrid w:val="0"/>
        <w:spacing w:line="360" w:lineRule="auto"/>
        <w:outlineLvl w:val="1"/>
        <w:rPr>
          <w:rFonts w:ascii="Book Antiqua" w:eastAsia="MS PGothic" w:hAnsi="Book Antiqua"/>
          <w:b/>
          <w:bCs/>
          <w:i/>
          <w:color w:val="000000"/>
          <w:kern w:val="0"/>
          <w:sz w:val="24"/>
          <w:szCs w:val="24"/>
        </w:rPr>
      </w:pPr>
      <w:r w:rsidRPr="007122CC">
        <w:rPr>
          <w:rFonts w:ascii="Book Antiqua" w:eastAsia="MS PGothic" w:hAnsi="Book Antiqua"/>
          <w:b/>
          <w:bCs/>
          <w:i/>
          <w:color w:val="000000"/>
          <w:kern w:val="0"/>
          <w:sz w:val="24"/>
          <w:szCs w:val="24"/>
        </w:rPr>
        <w:t>Microbial foodborne disease</w:t>
      </w:r>
    </w:p>
    <w:p w:rsidR="002D1ECD" w:rsidRPr="006972F7" w:rsidRDefault="002D1ECD" w:rsidP="006972F7">
      <w:pPr>
        <w:widowControl/>
        <w:pBdr>
          <w:bottom w:val="single" w:sz="6" w:space="31"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Microbial foodborne illness is very common and mainly causes gastrointestinal symptoms including nausea, vomiting, abdominal pain, diarrhea, and fever. These patients may have other complications such as hepatitis, renal failure, and neurogenic symptoms</w:t>
      </w:r>
      <w:r w:rsidR="007122CC" w:rsidRPr="006972F7">
        <w:rPr>
          <w:rFonts w:ascii="Book Antiqua" w:eastAsia="MS PGothic" w:hAnsi="Book Antiqua"/>
          <w:b/>
          <w:bCs/>
          <w:color w:val="000000"/>
          <w:kern w:val="0"/>
          <w:sz w:val="24"/>
          <w:szCs w:val="24"/>
        </w:rPr>
        <w:t xml:space="preserve"> </w:t>
      </w:r>
      <w:r w:rsidRPr="007122CC">
        <w:rPr>
          <w:rFonts w:ascii="Book Antiqua" w:eastAsia="MS PGothic" w:hAnsi="Book Antiqua"/>
          <w:bCs/>
          <w:color w:val="000000"/>
          <w:kern w:val="0"/>
          <w:sz w:val="24"/>
          <w:szCs w:val="24"/>
        </w:rPr>
        <w:t xml:space="preserve">(Table 2). </w:t>
      </w:r>
    </w:p>
    <w:p w:rsidR="007122CC" w:rsidRDefault="007122CC" w:rsidP="006972F7">
      <w:pPr>
        <w:widowControl/>
        <w:pBdr>
          <w:bottom w:val="single" w:sz="6" w:space="31" w:color="97B0C8"/>
        </w:pBdr>
        <w:adjustRightInd w:val="0"/>
        <w:snapToGrid w:val="0"/>
        <w:spacing w:line="360" w:lineRule="auto"/>
        <w:outlineLvl w:val="1"/>
        <w:rPr>
          <w:rFonts w:ascii="Book Antiqua" w:eastAsia="宋体" w:hAnsi="Book Antiqua"/>
          <w:b/>
          <w:bCs/>
          <w:i/>
          <w:color w:val="000000"/>
          <w:kern w:val="0"/>
          <w:sz w:val="24"/>
          <w:szCs w:val="24"/>
          <w:lang w:eastAsia="zh-CN"/>
        </w:rPr>
      </w:pPr>
    </w:p>
    <w:p w:rsidR="002D1ECD" w:rsidRDefault="002D1ECD" w:rsidP="006972F7">
      <w:pPr>
        <w:widowControl/>
        <w:pBdr>
          <w:bottom w:val="single" w:sz="6" w:space="31" w:color="97B0C8"/>
        </w:pBdr>
        <w:adjustRightInd w:val="0"/>
        <w:snapToGrid w:val="0"/>
        <w:spacing w:line="360" w:lineRule="auto"/>
        <w:outlineLvl w:val="1"/>
        <w:rPr>
          <w:rFonts w:ascii="Book Antiqua" w:eastAsia="宋体" w:hAnsi="Book Antiqua"/>
          <w:bCs/>
          <w:color w:val="000000"/>
          <w:kern w:val="0"/>
          <w:sz w:val="24"/>
          <w:szCs w:val="24"/>
          <w:lang w:eastAsia="zh-CN"/>
        </w:rPr>
      </w:pPr>
      <w:r w:rsidRPr="006972F7">
        <w:rPr>
          <w:rFonts w:ascii="Book Antiqua" w:eastAsia="MS PGothic" w:hAnsi="Book Antiqua"/>
          <w:b/>
          <w:bCs/>
          <w:i/>
          <w:color w:val="000000"/>
          <w:kern w:val="0"/>
          <w:sz w:val="24"/>
          <w:szCs w:val="24"/>
        </w:rPr>
        <w:t xml:space="preserve">Salmonella </w:t>
      </w:r>
      <w:proofErr w:type="spellStart"/>
      <w:r w:rsidRPr="006972F7">
        <w:rPr>
          <w:rFonts w:ascii="Book Antiqua" w:eastAsia="MS PGothic" w:hAnsi="Book Antiqua"/>
          <w:b/>
          <w:bCs/>
          <w:i/>
          <w:color w:val="000000"/>
          <w:kern w:val="0"/>
          <w:sz w:val="24"/>
          <w:szCs w:val="24"/>
        </w:rPr>
        <w:t>typhi</w:t>
      </w:r>
      <w:proofErr w:type="spellEnd"/>
      <w:r w:rsidRPr="006972F7">
        <w:rPr>
          <w:rFonts w:ascii="Book Antiqua" w:eastAsia="MS PGothic" w:hAnsi="Book Antiqua"/>
          <w:b/>
          <w:bCs/>
          <w:color w:val="000000"/>
          <w:kern w:val="0"/>
          <w:sz w:val="24"/>
          <w:szCs w:val="24"/>
        </w:rPr>
        <w:t xml:space="preserve"> infection</w:t>
      </w:r>
      <w:r w:rsidR="005B2266">
        <w:rPr>
          <w:rFonts w:ascii="Book Antiqua" w:eastAsia="宋体" w:hAnsi="Book Antiqua" w:hint="eastAsia"/>
          <w:b/>
          <w:bCs/>
          <w:color w:val="000000"/>
          <w:kern w:val="0"/>
          <w:sz w:val="24"/>
          <w:szCs w:val="24"/>
          <w:lang w:eastAsia="zh-CN"/>
        </w:rPr>
        <w:t xml:space="preserve">: </w:t>
      </w:r>
      <w:r w:rsidRPr="006972F7">
        <w:rPr>
          <w:rFonts w:ascii="Book Antiqua" w:eastAsia="MS PGothic" w:hAnsi="Book Antiqua"/>
          <w:bCs/>
          <w:i/>
          <w:color w:val="000000"/>
          <w:kern w:val="0"/>
          <w:sz w:val="24"/>
          <w:szCs w:val="24"/>
        </w:rPr>
        <w:t xml:space="preserve">Salmonella </w:t>
      </w:r>
      <w:proofErr w:type="spellStart"/>
      <w:r w:rsidRPr="006972F7">
        <w:rPr>
          <w:rFonts w:ascii="Book Antiqua" w:eastAsia="MS PGothic" w:hAnsi="Book Antiqua"/>
          <w:bCs/>
          <w:i/>
          <w:color w:val="000000"/>
          <w:kern w:val="0"/>
          <w:sz w:val="24"/>
          <w:szCs w:val="24"/>
        </w:rPr>
        <w:t>typhi</w:t>
      </w:r>
      <w:proofErr w:type="spellEnd"/>
      <w:r w:rsidRPr="006972F7">
        <w:rPr>
          <w:rFonts w:ascii="Book Antiqua" w:eastAsia="MS PGothic" w:hAnsi="Book Antiqua"/>
          <w:bCs/>
          <w:color w:val="000000"/>
          <w:kern w:val="0"/>
          <w:sz w:val="24"/>
          <w:szCs w:val="24"/>
        </w:rPr>
        <w:t xml:space="preserve"> can cause an acute systemic illness known as typhoid fever, while being </w:t>
      </w:r>
      <w:proofErr w:type="spellStart"/>
      <w:r w:rsidRPr="006972F7">
        <w:rPr>
          <w:rFonts w:ascii="Book Antiqua" w:eastAsia="MS PGothic" w:hAnsi="Book Antiqua"/>
          <w:bCs/>
          <w:color w:val="000000"/>
          <w:kern w:val="0"/>
          <w:sz w:val="24"/>
          <w:szCs w:val="24"/>
        </w:rPr>
        <w:t>nontyphoidal</w:t>
      </w:r>
      <w:proofErr w:type="spellEnd"/>
      <w:r w:rsidRPr="006972F7">
        <w:rPr>
          <w:rFonts w:ascii="Book Antiqua" w:eastAsia="MS PGothic" w:hAnsi="Book Antiqua"/>
          <w:bCs/>
          <w:i/>
          <w:color w:val="000000"/>
          <w:kern w:val="0"/>
          <w:sz w:val="24"/>
          <w:szCs w:val="24"/>
        </w:rPr>
        <w:t xml:space="preserve">　</w:t>
      </w:r>
      <w:r w:rsidRPr="006972F7">
        <w:rPr>
          <w:rFonts w:ascii="Book Antiqua" w:eastAsia="MS PGothic" w:hAnsi="Book Antiqua"/>
          <w:bCs/>
          <w:i/>
          <w:color w:val="000000"/>
          <w:kern w:val="0"/>
          <w:sz w:val="24"/>
          <w:szCs w:val="24"/>
        </w:rPr>
        <w:t xml:space="preserve">Salmonella </w:t>
      </w:r>
      <w:r w:rsidRPr="006972F7">
        <w:rPr>
          <w:rFonts w:ascii="Book Antiqua" w:eastAsia="MS PGothic" w:hAnsi="Book Antiqua"/>
          <w:bCs/>
          <w:color w:val="000000"/>
          <w:kern w:val="0"/>
          <w:sz w:val="24"/>
          <w:szCs w:val="24"/>
        </w:rPr>
        <w:t>(most commonly</w:t>
      </w:r>
      <w:r w:rsidRPr="006972F7">
        <w:rPr>
          <w:rFonts w:ascii="Book Antiqua" w:eastAsia="MS PGothic" w:hAnsi="Book Antiqua"/>
          <w:bCs/>
          <w:i/>
          <w:color w:val="000000"/>
          <w:kern w:val="0"/>
          <w:sz w:val="24"/>
          <w:szCs w:val="24"/>
        </w:rPr>
        <w:t xml:space="preserve"> S. </w:t>
      </w:r>
      <w:proofErr w:type="spellStart"/>
      <w:r w:rsidRPr="006972F7">
        <w:rPr>
          <w:rFonts w:ascii="Book Antiqua" w:eastAsia="MS PGothic" w:hAnsi="Book Antiqua"/>
          <w:bCs/>
          <w:i/>
          <w:color w:val="000000"/>
          <w:kern w:val="0"/>
          <w:sz w:val="24"/>
          <w:szCs w:val="24"/>
        </w:rPr>
        <w:t>enteritidis</w:t>
      </w:r>
      <w:proofErr w:type="spellEnd"/>
      <w:r w:rsidRPr="006972F7">
        <w:rPr>
          <w:rFonts w:ascii="Book Antiqua" w:eastAsia="MS PGothic" w:hAnsi="Book Antiqua"/>
          <w:bCs/>
          <w:i/>
          <w:color w:val="000000"/>
          <w:kern w:val="0"/>
          <w:sz w:val="24"/>
          <w:szCs w:val="24"/>
        </w:rPr>
        <w:t xml:space="preserve"> </w:t>
      </w:r>
      <w:r w:rsidRPr="006972F7">
        <w:rPr>
          <w:rFonts w:ascii="Book Antiqua" w:eastAsia="MS PGothic" w:hAnsi="Book Antiqua"/>
          <w:bCs/>
          <w:color w:val="000000"/>
          <w:kern w:val="0"/>
          <w:sz w:val="24"/>
          <w:szCs w:val="24"/>
        </w:rPr>
        <w:t>and</w:t>
      </w:r>
      <w:r w:rsidRPr="006972F7">
        <w:rPr>
          <w:rFonts w:ascii="Book Antiqua" w:eastAsia="MS PGothic" w:hAnsi="Book Antiqua"/>
          <w:bCs/>
          <w:i/>
          <w:color w:val="000000"/>
          <w:kern w:val="0"/>
          <w:sz w:val="24"/>
          <w:szCs w:val="24"/>
        </w:rPr>
        <w:t xml:space="preserve"> S. </w:t>
      </w:r>
      <w:proofErr w:type="spellStart"/>
      <w:r w:rsidRPr="006972F7">
        <w:rPr>
          <w:rFonts w:ascii="Book Antiqua" w:eastAsia="MS PGothic" w:hAnsi="Book Antiqua"/>
          <w:bCs/>
          <w:i/>
          <w:color w:val="000000"/>
          <w:kern w:val="0"/>
          <w:sz w:val="24"/>
          <w:szCs w:val="24"/>
        </w:rPr>
        <w:t>typhimurium</w:t>
      </w:r>
      <w:proofErr w:type="spellEnd"/>
      <w:r w:rsidRPr="006972F7">
        <w:rPr>
          <w:rFonts w:ascii="Book Antiqua" w:eastAsia="MS PGothic" w:hAnsi="Book Antiqua"/>
          <w:bCs/>
          <w:color w:val="000000"/>
          <w:kern w:val="0"/>
          <w:sz w:val="24"/>
          <w:szCs w:val="24"/>
        </w:rPr>
        <w:t>)</w:t>
      </w:r>
      <w:r w:rsidRPr="006972F7">
        <w:rPr>
          <w:rFonts w:ascii="Book Antiqua" w:eastAsia="MS PGothic" w:hAnsi="Book Antiqua"/>
          <w:bCs/>
          <w:color w:val="000000"/>
          <w:kern w:val="0"/>
          <w:sz w:val="24"/>
          <w:szCs w:val="24"/>
        </w:rPr>
        <w:t xml:space="preserve">　</w:t>
      </w:r>
      <w:r w:rsidRPr="006972F7">
        <w:rPr>
          <w:rFonts w:ascii="Book Antiqua" w:eastAsia="MS PGothic" w:hAnsi="Book Antiqua"/>
          <w:bCs/>
          <w:color w:val="000000"/>
          <w:kern w:val="0"/>
          <w:sz w:val="24"/>
          <w:szCs w:val="24"/>
        </w:rPr>
        <w:t xml:space="preserve">primarily induces gastroenteritis. The majority of patients with typhoid fever present with fever, malaise, abdominal discomfort, and </w:t>
      </w:r>
      <w:proofErr w:type="spellStart"/>
      <w:r w:rsidRPr="006972F7">
        <w:rPr>
          <w:rFonts w:ascii="Book Antiqua" w:eastAsia="MS PGothic" w:hAnsi="Book Antiqua"/>
          <w:bCs/>
          <w:color w:val="000000"/>
          <w:kern w:val="0"/>
          <w:sz w:val="24"/>
          <w:szCs w:val="24"/>
        </w:rPr>
        <w:t>hepatosplenomegaly</w:t>
      </w:r>
      <w:proofErr w:type="spellEnd"/>
      <w:r w:rsidRPr="006972F7">
        <w:rPr>
          <w:rFonts w:ascii="Book Antiqua" w:eastAsia="MS PGothic" w:hAnsi="Book Antiqua"/>
          <w:bCs/>
          <w:color w:val="000000"/>
          <w:kern w:val="0"/>
          <w:sz w:val="24"/>
          <w:szCs w:val="24"/>
        </w:rPr>
        <w:t xml:space="preserve">. Typhoid fever may also cause liver injury with elevated aminotransferases and </w:t>
      </w:r>
      <w:proofErr w:type="gramStart"/>
      <w:r w:rsidRPr="006972F7">
        <w:rPr>
          <w:rFonts w:ascii="Book Antiqua" w:eastAsia="MS PGothic" w:hAnsi="Book Antiqua"/>
          <w:bCs/>
          <w:color w:val="000000"/>
          <w:kern w:val="0"/>
          <w:sz w:val="24"/>
          <w:szCs w:val="24"/>
        </w:rPr>
        <w:t>jaundice</w:t>
      </w:r>
      <w:r w:rsidR="00401C62" w:rsidRPr="00B54919">
        <w:rPr>
          <w:rFonts w:ascii="Book Antiqua" w:eastAsia="MS PGothic" w:hAnsi="Book Antiqua"/>
          <w:bCs/>
          <w:color w:val="000000"/>
          <w:kern w:val="0"/>
          <w:sz w:val="24"/>
          <w:szCs w:val="24"/>
          <w:vertAlign w:val="superscript"/>
        </w:rPr>
        <w:t>[</w:t>
      </w:r>
      <w:proofErr w:type="gramEnd"/>
      <w:r w:rsidRPr="00B54919">
        <w:rPr>
          <w:rFonts w:ascii="Book Antiqua" w:eastAsia="MS PGothic" w:hAnsi="Book Antiqua"/>
          <w:bCs/>
          <w:color w:val="000000"/>
          <w:kern w:val="0"/>
          <w:sz w:val="24"/>
          <w:szCs w:val="24"/>
          <w:vertAlign w:val="superscript"/>
        </w:rPr>
        <w:t>1</w:t>
      </w:r>
      <w:r w:rsidR="008708A5" w:rsidRPr="00B54919">
        <w:rPr>
          <w:rFonts w:ascii="Book Antiqua" w:eastAsia="MS PGothic" w:hAnsi="Book Antiqua"/>
          <w:bCs/>
          <w:color w:val="000000"/>
          <w:kern w:val="0"/>
          <w:sz w:val="24"/>
          <w:szCs w:val="24"/>
          <w:vertAlign w:val="superscript"/>
        </w:rPr>
        <w:t>8</w:t>
      </w:r>
      <w:r w:rsidRPr="00B54919">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 Hepatomegaly and jaundice were reportedly observed in 44% and in 33% of patients with typhoid fever, respectively. Although severe elevation of aminotransferases is rare in patients with typhoid fever, typhoid fever and viral hepatitis A sometimes need to be discriminated because clinical features of typhoid fever are similar to those of acute viral hepatitis A infection</w:t>
      </w:r>
      <w:r w:rsidRPr="006972F7">
        <w:rPr>
          <w:rFonts w:ascii="Book Antiqua" w:eastAsia="MS PGothic" w:hAnsi="Book Antiqua"/>
          <w:b/>
          <w:bCs/>
          <w:color w:val="000000"/>
          <w:kern w:val="0"/>
          <w:sz w:val="24"/>
          <w:szCs w:val="24"/>
        </w:rPr>
        <w:t xml:space="preserve"> </w:t>
      </w:r>
      <w:r w:rsidRPr="00B54919">
        <w:rPr>
          <w:rFonts w:ascii="Book Antiqua" w:eastAsia="MS PGothic" w:hAnsi="Book Antiqua"/>
          <w:bCs/>
          <w:color w:val="000000"/>
          <w:kern w:val="0"/>
          <w:sz w:val="24"/>
          <w:szCs w:val="24"/>
        </w:rPr>
        <w:t xml:space="preserve">(Table 3). </w:t>
      </w:r>
      <w:r w:rsidRPr="006972F7">
        <w:rPr>
          <w:rFonts w:ascii="Book Antiqua" w:eastAsia="MS PGothic" w:hAnsi="Book Antiqua"/>
          <w:bCs/>
          <w:color w:val="000000"/>
          <w:kern w:val="0"/>
          <w:sz w:val="24"/>
          <w:szCs w:val="24"/>
        </w:rPr>
        <w:t>The ALT/LDH ratio may be useful to distinguish these diseases; the ALT/LDH ratio has been shown to be significantly lower (&lt;</w:t>
      </w:r>
      <w:r w:rsidR="00B54919">
        <w:rPr>
          <w:rFonts w:ascii="Book Antiqua" w:eastAsia="宋体" w:hAnsi="Book Antiqua" w:hint="eastAsia"/>
          <w:bCs/>
          <w:color w:val="000000"/>
          <w:kern w:val="0"/>
          <w:sz w:val="24"/>
          <w:szCs w:val="24"/>
          <w:lang w:eastAsia="zh-CN"/>
        </w:rPr>
        <w:t xml:space="preserve"> </w:t>
      </w:r>
      <w:r w:rsidRPr="006972F7">
        <w:rPr>
          <w:rFonts w:ascii="Book Antiqua" w:eastAsia="MS PGothic" w:hAnsi="Book Antiqua"/>
          <w:bCs/>
          <w:color w:val="000000"/>
          <w:kern w:val="0"/>
          <w:sz w:val="24"/>
          <w:szCs w:val="24"/>
        </w:rPr>
        <w:t>4.0) in typhoid fever compared with the ratio (&gt;</w:t>
      </w:r>
      <w:r w:rsidR="00B54919">
        <w:rPr>
          <w:rFonts w:ascii="Book Antiqua" w:eastAsia="宋体" w:hAnsi="Book Antiqua" w:hint="eastAsia"/>
          <w:bCs/>
          <w:color w:val="000000"/>
          <w:kern w:val="0"/>
          <w:sz w:val="24"/>
          <w:szCs w:val="24"/>
          <w:lang w:eastAsia="zh-CN"/>
        </w:rPr>
        <w:t xml:space="preserve"> </w:t>
      </w:r>
      <w:r w:rsidRPr="006972F7">
        <w:rPr>
          <w:rFonts w:ascii="Book Antiqua" w:eastAsia="MS PGothic" w:hAnsi="Book Antiqua"/>
          <w:bCs/>
          <w:color w:val="000000"/>
          <w:kern w:val="0"/>
          <w:sz w:val="24"/>
          <w:szCs w:val="24"/>
        </w:rPr>
        <w:t xml:space="preserve">5.0) in acute viral hepatitis </w:t>
      </w:r>
      <w:proofErr w:type="gramStart"/>
      <w:r w:rsidRPr="006972F7">
        <w:rPr>
          <w:rFonts w:ascii="Book Antiqua" w:eastAsia="MS PGothic" w:hAnsi="Book Antiqua"/>
          <w:bCs/>
          <w:color w:val="000000"/>
          <w:kern w:val="0"/>
          <w:sz w:val="24"/>
          <w:szCs w:val="24"/>
        </w:rPr>
        <w:t>A</w:t>
      </w:r>
      <w:r w:rsidR="00401C62" w:rsidRPr="00B54919">
        <w:rPr>
          <w:rFonts w:ascii="Book Antiqua" w:eastAsia="MS PGothic" w:hAnsi="Book Antiqua"/>
          <w:bCs/>
          <w:color w:val="000000"/>
          <w:kern w:val="0"/>
          <w:sz w:val="24"/>
          <w:szCs w:val="24"/>
          <w:vertAlign w:val="superscript"/>
        </w:rPr>
        <w:t>[</w:t>
      </w:r>
      <w:proofErr w:type="gramEnd"/>
      <w:r w:rsidRPr="00B54919">
        <w:rPr>
          <w:rFonts w:ascii="Book Antiqua" w:eastAsia="MS PGothic" w:hAnsi="Book Antiqua"/>
          <w:bCs/>
          <w:color w:val="000000"/>
          <w:kern w:val="0"/>
          <w:sz w:val="24"/>
          <w:szCs w:val="24"/>
          <w:vertAlign w:val="superscript"/>
        </w:rPr>
        <w:t>1</w:t>
      </w:r>
      <w:r w:rsidR="008708A5" w:rsidRPr="00B54919">
        <w:rPr>
          <w:rFonts w:ascii="Book Antiqua" w:eastAsia="MS PGothic" w:hAnsi="Book Antiqua"/>
          <w:bCs/>
          <w:color w:val="000000"/>
          <w:kern w:val="0"/>
          <w:sz w:val="24"/>
          <w:szCs w:val="24"/>
          <w:vertAlign w:val="superscript"/>
        </w:rPr>
        <w:t>9</w:t>
      </w:r>
      <w:r w:rsidRPr="00B54919">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 xml:space="preserve">. The hepatic histology shows minimal parenchymal changes with focal infiltration of mononuclear cells or focal hepatocyte necrosis known as </w:t>
      </w:r>
      <w:r w:rsidR="00B54919">
        <w:rPr>
          <w:rFonts w:ascii="Book Antiqua" w:eastAsia="宋体" w:hAnsi="Book Antiqua"/>
          <w:bCs/>
          <w:color w:val="000000"/>
          <w:kern w:val="0"/>
          <w:sz w:val="24"/>
          <w:szCs w:val="24"/>
          <w:lang w:eastAsia="zh-CN"/>
        </w:rPr>
        <w:t>“</w:t>
      </w:r>
      <w:r w:rsidRPr="006972F7">
        <w:rPr>
          <w:rFonts w:ascii="Book Antiqua" w:eastAsia="MS PGothic" w:hAnsi="Book Antiqua"/>
          <w:bCs/>
          <w:color w:val="000000"/>
          <w:kern w:val="0"/>
          <w:sz w:val="24"/>
          <w:szCs w:val="24"/>
        </w:rPr>
        <w:t>typhoid nodules</w:t>
      </w:r>
      <w:r w:rsidR="00B54919">
        <w:rPr>
          <w:rFonts w:ascii="Book Antiqua" w:eastAsia="宋体" w:hAnsi="Book Antiqua" w:hint="eastAsia"/>
          <w:bCs/>
          <w:color w:val="000000"/>
          <w:kern w:val="0"/>
          <w:sz w:val="24"/>
          <w:szCs w:val="24"/>
          <w:lang w:eastAsia="zh-CN"/>
        </w:rPr>
        <w:t>"</w:t>
      </w:r>
      <w:r w:rsidR="00401C62" w:rsidRPr="00B54919">
        <w:rPr>
          <w:rFonts w:ascii="Book Antiqua" w:eastAsia="MS PGothic" w:hAnsi="Book Antiqua"/>
          <w:bCs/>
          <w:color w:val="000000"/>
          <w:kern w:val="0"/>
          <w:sz w:val="24"/>
          <w:szCs w:val="24"/>
          <w:vertAlign w:val="superscript"/>
        </w:rPr>
        <w:t>[</w:t>
      </w:r>
      <w:r w:rsidR="008708A5" w:rsidRPr="00B54919">
        <w:rPr>
          <w:rFonts w:ascii="Book Antiqua" w:eastAsia="MS PGothic" w:hAnsi="Book Antiqua"/>
          <w:bCs/>
          <w:color w:val="000000"/>
          <w:kern w:val="0"/>
          <w:sz w:val="24"/>
          <w:szCs w:val="24"/>
          <w:vertAlign w:val="superscript"/>
        </w:rPr>
        <w:t>20</w:t>
      </w:r>
      <w:proofErr w:type="gramStart"/>
      <w:r w:rsidR="00B54919" w:rsidRPr="00B54919">
        <w:rPr>
          <w:rFonts w:ascii="Book Antiqua" w:eastAsia="宋体" w:hAnsi="Book Antiqua" w:hint="eastAsia"/>
          <w:bCs/>
          <w:color w:val="000000"/>
          <w:kern w:val="0"/>
          <w:sz w:val="24"/>
          <w:szCs w:val="24"/>
          <w:vertAlign w:val="superscript"/>
          <w:lang w:eastAsia="zh-CN"/>
        </w:rPr>
        <w:t>,21</w:t>
      </w:r>
      <w:proofErr w:type="gramEnd"/>
      <w:r w:rsidRPr="00B54919">
        <w:rPr>
          <w:rFonts w:ascii="Book Antiqua" w:eastAsia="MS PGothic" w:hAnsi="Book Antiqua"/>
          <w:bCs/>
          <w:color w:val="000000"/>
          <w:kern w:val="0"/>
          <w:sz w:val="24"/>
          <w:szCs w:val="24"/>
          <w:vertAlign w:val="superscript"/>
        </w:rPr>
        <w:t>]</w:t>
      </w:r>
      <w:r w:rsidR="00B54919">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w:t>
      </w:r>
    </w:p>
    <w:p w:rsidR="00425A4B" w:rsidRPr="00425A4B" w:rsidRDefault="00425A4B" w:rsidP="006972F7">
      <w:pPr>
        <w:widowControl/>
        <w:pBdr>
          <w:bottom w:val="single" w:sz="6" w:space="31" w:color="97B0C8"/>
        </w:pBdr>
        <w:adjustRightInd w:val="0"/>
        <w:snapToGrid w:val="0"/>
        <w:spacing w:line="360" w:lineRule="auto"/>
        <w:outlineLvl w:val="1"/>
        <w:rPr>
          <w:rFonts w:ascii="Book Antiqua" w:eastAsia="宋体" w:hAnsi="Book Antiqua"/>
          <w:bCs/>
          <w:color w:val="000000"/>
          <w:kern w:val="0"/>
          <w:sz w:val="24"/>
          <w:szCs w:val="24"/>
          <w:lang w:eastAsia="zh-CN"/>
        </w:rPr>
      </w:pPr>
    </w:p>
    <w:p w:rsidR="002D1ECD" w:rsidRDefault="002D1ECD" w:rsidP="006972F7">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r w:rsidRPr="006972F7">
        <w:rPr>
          <w:rFonts w:ascii="Book Antiqua" w:eastAsia="MS PGothic" w:hAnsi="Book Antiqua"/>
          <w:b/>
          <w:bCs/>
          <w:i/>
          <w:color w:val="000000"/>
          <w:kern w:val="0"/>
          <w:sz w:val="24"/>
          <w:szCs w:val="24"/>
        </w:rPr>
        <w:t xml:space="preserve">Campylobacter </w:t>
      </w:r>
      <w:r w:rsidRPr="006972F7">
        <w:rPr>
          <w:rFonts w:ascii="Book Antiqua" w:eastAsia="MS PGothic" w:hAnsi="Book Antiqua"/>
          <w:b/>
          <w:bCs/>
          <w:color w:val="000000"/>
          <w:kern w:val="0"/>
          <w:sz w:val="24"/>
          <w:szCs w:val="24"/>
        </w:rPr>
        <w:t>infection</w:t>
      </w:r>
      <w:r w:rsidR="00425A4B">
        <w:rPr>
          <w:rFonts w:ascii="Book Antiqua" w:eastAsia="宋体" w:hAnsi="Book Antiqua" w:hint="eastAsia"/>
          <w:b/>
          <w:bCs/>
          <w:color w:val="000000"/>
          <w:kern w:val="0"/>
          <w:sz w:val="24"/>
          <w:szCs w:val="24"/>
          <w:lang w:eastAsia="zh-CN"/>
        </w:rPr>
        <w:t xml:space="preserve">: </w:t>
      </w:r>
      <w:r w:rsidRPr="006972F7">
        <w:rPr>
          <w:rFonts w:ascii="Book Antiqua" w:hAnsi="Book Antiqua"/>
          <w:i/>
          <w:color w:val="000000"/>
          <w:sz w:val="24"/>
          <w:szCs w:val="24"/>
        </w:rPr>
        <w:t>Campylobacter</w:t>
      </w:r>
      <w:r w:rsidRPr="006972F7">
        <w:rPr>
          <w:rFonts w:ascii="Book Antiqua" w:hAnsi="Book Antiqua"/>
          <w:color w:val="000000"/>
          <w:sz w:val="24"/>
          <w:szCs w:val="24"/>
        </w:rPr>
        <w:t xml:space="preserve"> enteritis is an important cause of acute diarrhea, and several complications are known in patients with </w:t>
      </w:r>
      <w:r w:rsidRPr="006972F7">
        <w:rPr>
          <w:rFonts w:ascii="Book Antiqua" w:hAnsi="Book Antiqua"/>
          <w:i/>
          <w:color w:val="000000"/>
          <w:sz w:val="24"/>
          <w:szCs w:val="24"/>
        </w:rPr>
        <w:t>Campylobacter</w:t>
      </w:r>
      <w:r w:rsidRPr="006972F7">
        <w:rPr>
          <w:rFonts w:ascii="Book Antiqua" w:hAnsi="Book Antiqua"/>
          <w:color w:val="000000"/>
          <w:sz w:val="24"/>
          <w:szCs w:val="24"/>
        </w:rPr>
        <w:t xml:space="preserve"> infection, which include </w:t>
      </w:r>
      <w:proofErr w:type="spellStart"/>
      <w:r w:rsidRPr="006972F7">
        <w:rPr>
          <w:rFonts w:ascii="Book Antiqua" w:hAnsi="Book Antiqua"/>
          <w:color w:val="000000"/>
          <w:sz w:val="24"/>
          <w:szCs w:val="24"/>
        </w:rPr>
        <w:t>cholecystitis</w:t>
      </w:r>
      <w:proofErr w:type="spellEnd"/>
      <w:r w:rsidRPr="006972F7">
        <w:rPr>
          <w:rFonts w:ascii="Book Antiqua" w:hAnsi="Book Antiqua"/>
          <w:color w:val="000000"/>
          <w:sz w:val="24"/>
          <w:szCs w:val="24"/>
        </w:rPr>
        <w:t xml:space="preserve">, reactive arthritis and </w:t>
      </w:r>
      <w:proofErr w:type="spellStart"/>
      <w:r w:rsidRPr="006972F7">
        <w:rPr>
          <w:rFonts w:ascii="Book Antiqua" w:hAnsi="Book Antiqua"/>
          <w:color w:val="000000"/>
          <w:sz w:val="24"/>
          <w:szCs w:val="24"/>
        </w:rPr>
        <w:t>Guillain-Barré</w:t>
      </w:r>
      <w:proofErr w:type="spellEnd"/>
      <w:r w:rsidRPr="006972F7">
        <w:rPr>
          <w:rFonts w:ascii="Book Antiqua" w:hAnsi="Book Antiqua"/>
          <w:color w:val="000000"/>
          <w:sz w:val="24"/>
          <w:szCs w:val="24"/>
        </w:rPr>
        <w:t xml:space="preserve"> syndrome. Mild to severe hepatocellular dysfunction is rarely observed in these patients, and liver biopsy shows nonspecific reactive </w:t>
      </w:r>
      <w:proofErr w:type="gramStart"/>
      <w:r w:rsidRPr="006972F7">
        <w:rPr>
          <w:rFonts w:ascii="Book Antiqua" w:hAnsi="Book Antiqua"/>
          <w:color w:val="000000"/>
          <w:sz w:val="24"/>
          <w:szCs w:val="24"/>
        </w:rPr>
        <w:t>hepatitis</w:t>
      </w:r>
      <w:r w:rsidR="00401C62" w:rsidRPr="008A285B">
        <w:rPr>
          <w:rFonts w:ascii="Book Antiqua" w:hAnsi="Book Antiqua"/>
          <w:color w:val="000000"/>
          <w:sz w:val="24"/>
          <w:szCs w:val="24"/>
          <w:vertAlign w:val="superscript"/>
        </w:rPr>
        <w:t>[</w:t>
      </w:r>
      <w:proofErr w:type="gramEnd"/>
      <w:r w:rsidRPr="008A285B">
        <w:rPr>
          <w:rFonts w:ascii="Book Antiqua" w:hAnsi="Book Antiqua"/>
          <w:color w:val="000000"/>
          <w:sz w:val="24"/>
          <w:szCs w:val="24"/>
          <w:vertAlign w:val="superscript"/>
        </w:rPr>
        <w:t>2</w:t>
      </w:r>
      <w:r w:rsidR="008708A5" w:rsidRPr="008A285B">
        <w:rPr>
          <w:rFonts w:ascii="Book Antiqua" w:hAnsi="Book Antiqua"/>
          <w:color w:val="000000"/>
          <w:sz w:val="24"/>
          <w:szCs w:val="24"/>
          <w:vertAlign w:val="superscript"/>
        </w:rPr>
        <w:t>2</w:t>
      </w:r>
      <w:r w:rsidRPr="008A285B">
        <w:rPr>
          <w:rFonts w:ascii="Book Antiqua" w:hAnsi="Book Antiqua"/>
          <w:color w:val="000000"/>
          <w:sz w:val="24"/>
          <w:szCs w:val="24"/>
          <w:vertAlign w:val="superscript"/>
        </w:rPr>
        <w:t>]</w:t>
      </w:r>
      <w:r w:rsidRPr="006972F7">
        <w:rPr>
          <w:rFonts w:ascii="Book Antiqua" w:hAnsi="Book Antiqua"/>
          <w:color w:val="000000"/>
          <w:sz w:val="24"/>
          <w:szCs w:val="24"/>
        </w:rPr>
        <w:t>. The symptoms and liver dysfunction are commonly improved after antimicrobial therapy.</w:t>
      </w:r>
    </w:p>
    <w:p w:rsidR="00425A4B" w:rsidRPr="00425A4B" w:rsidRDefault="00425A4B" w:rsidP="006972F7">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p>
    <w:p w:rsidR="002D1ECD" w:rsidRDefault="002D1ECD" w:rsidP="006972F7">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proofErr w:type="spellStart"/>
      <w:r w:rsidRPr="006972F7">
        <w:rPr>
          <w:rFonts w:ascii="Book Antiqua" w:eastAsia="MS PGothic" w:hAnsi="Book Antiqua"/>
          <w:b/>
          <w:bCs/>
          <w:i/>
          <w:color w:val="000000"/>
          <w:kern w:val="0"/>
          <w:sz w:val="24"/>
          <w:szCs w:val="24"/>
        </w:rPr>
        <w:t>Clostridum</w:t>
      </w:r>
      <w:proofErr w:type="spellEnd"/>
      <w:r w:rsidRPr="006972F7">
        <w:rPr>
          <w:rFonts w:ascii="Book Antiqua" w:eastAsia="MS PGothic" w:hAnsi="Book Antiqua"/>
          <w:b/>
          <w:bCs/>
          <w:i/>
          <w:color w:val="000000"/>
          <w:kern w:val="0"/>
          <w:sz w:val="24"/>
          <w:szCs w:val="24"/>
        </w:rPr>
        <w:t xml:space="preserve"> </w:t>
      </w:r>
      <w:proofErr w:type="spellStart"/>
      <w:r w:rsidRPr="006972F7">
        <w:rPr>
          <w:rFonts w:ascii="Book Antiqua" w:eastAsia="MS PGothic" w:hAnsi="Book Antiqua"/>
          <w:b/>
          <w:bCs/>
          <w:i/>
          <w:color w:val="000000"/>
          <w:kern w:val="0"/>
          <w:sz w:val="24"/>
          <w:szCs w:val="24"/>
        </w:rPr>
        <w:t>perfringens</w:t>
      </w:r>
      <w:proofErr w:type="spellEnd"/>
      <w:r w:rsidRPr="006972F7">
        <w:rPr>
          <w:rFonts w:ascii="Book Antiqua" w:eastAsia="MS PGothic" w:hAnsi="Book Antiqua"/>
          <w:b/>
          <w:bCs/>
          <w:color w:val="000000"/>
          <w:kern w:val="0"/>
          <w:sz w:val="24"/>
          <w:szCs w:val="24"/>
        </w:rPr>
        <w:t xml:space="preserve"> infection</w:t>
      </w:r>
      <w:r w:rsidR="00425A4B">
        <w:rPr>
          <w:rFonts w:ascii="Book Antiqua" w:eastAsia="宋体" w:hAnsi="Book Antiqua" w:hint="eastAsia"/>
          <w:b/>
          <w:bCs/>
          <w:color w:val="000000"/>
          <w:kern w:val="0"/>
          <w:sz w:val="24"/>
          <w:szCs w:val="24"/>
          <w:lang w:eastAsia="zh-CN"/>
        </w:rPr>
        <w:t xml:space="preserve">: </w:t>
      </w:r>
      <w:proofErr w:type="spellStart"/>
      <w:r w:rsidRPr="006972F7">
        <w:rPr>
          <w:rFonts w:ascii="Book Antiqua" w:eastAsia="MS PGothic" w:hAnsi="Book Antiqua"/>
          <w:bCs/>
          <w:i/>
          <w:color w:val="000000"/>
          <w:kern w:val="0"/>
          <w:sz w:val="24"/>
          <w:szCs w:val="24"/>
        </w:rPr>
        <w:t>Clostridum</w:t>
      </w:r>
      <w:proofErr w:type="spellEnd"/>
      <w:r w:rsidRPr="006972F7">
        <w:rPr>
          <w:rFonts w:ascii="Book Antiqua" w:eastAsia="MS PGothic" w:hAnsi="Book Antiqua"/>
          <w:bCs/>
          <w:i/>
          <w:color w:val="000000"/>
          <w:kern w:val="0"/>
          <w:sz w:val="24"/>
          <w:szCs w:val="24"/>
        </w:rPr>
        <w:t xml:space="preserve"> </w:t>
      </w:r>
      <w:proofErr w:type="spellStart"/>
      <w:r w:rsidRPr="006972F7">
        <w:rPr>
          <w:rFonts w:ascii="Book Antiqua" w:eastAsia="MS PGothic" w:hAnsi="Book Antiqua"/>
          <w:bCs/>
          <w:i/>
          <w:color w:val="000000"/>
          <w:kern w:val="0"/>
          <w:sz w:val="24"/>
          <w:szCs w:val="24"/>
        </w:rPr>
        <w:t>perfringens</w:t>
      </w:r>
      <w:proofErr w:type="spellEnd"/>
      <w:r w:rsidRPr="006972F7">
        <w:rPr>
          <w:rFonts w:ascii="Book Antiqua" w:hAnsi="Book Antiqua"/>
          <w:color w:val="000000"/>
          <w:sz w:val="24"/>
          <w:szCs w:val="24"/>
        </w:rPr>
        <w:t xml:space="preserve"> is an important cause of watery diarrhea and also a toxin-mediated disease including hemolysis, jaundice, hypotension, and renal failure. </w:t>
      </w:r>
      <w:r w:rsidRPr="006972F7">
        <w:rPr>
          <w:rFonts w:ascii="Book Antiqua" w:hAnsi="Book Antiqua"/>
          <w:i/>
          <w:color w:val="000000"/>
          <w:sz w:val="24"/>
          <w:szCs w:val="24"/>
        </w:rPr>
        <w:t xml:space="preserve">C. </w:t>
      </w:r>
      <w:proofErr w:type="spellStart"/>
      <w:r w:rsidRPr="006972F7">
        <w:rPr>
          <w:rFonts w:ascii="Book Antiqua" w:eastAsia="MS PGothic" w:hAnsi="Book Antiqua"/>
          <w:bCs/>
          <w:i/>
          <w:color w:val="000000"/>
          <w:kern w:val="0"/>
          <w:sz w:val="24"/>
          <w:szCs w:val="24"/>
        </w:rPr>
        <w:t>perfringens</w:t>
      </w:r>
      <w:proofErr w:type="spellEnd"/>
      <w:r w:rsidRPr="006972F7">
        <w:rPr>
          <w:rFonts w:ascii="Book Antiqua" w:hAnsi="Book Antiqua"/>
          <w:color w:val="000000"/>
          <w:sz w:val="24"/>
          <w:szCs w:val="24"/>
        </w:rPr>
        <w:t xml:space="preserve"> is well known to cause clostridium </w:t>
      </w:r>
      <w:proofErr w:type="spellStart"/>
      <w:r w:rsidRPr="006972F7">
        <w:rPr>
          <w:rFonts w:ascii="Book Antiqua" w:hAnsi="Book Antiqua"/>
          <w:color w:val="000000"/>
          <w:sz w:val="24"/>
          <w:szCs w:val="24"/>
        </w:rPr>
        <w:t>myonecrosis</w:t>
      </w:r>
      <w:proofErr w:type="spellEnd"/>
      <w:r w:rsidRPr="006972F7">
        <w:rPr>
          <w:rFonts w:ascii="Book Antiqua" w:hAnsi="Book Antiqua"/>
          <w:color w:val="000000"/>
          <w:sz w:val="24"/>
          <w:szCs w:val="24"/>
        </w:rPr>
        <w:t xml:space="preserve"> (gas gangrene), which is a life-threatening muscle infection spreading directly from the area of trauma or </w:t>
      </w:r>
      <w:proofErr w:type="spellStart"/>
      <w:r w:rsidRPr="006972F7">
        <w:rPr>
          <w:rFonts w:ascii="Book Antiqua" w:hAnsi="Book Antiqua"/>
          <w:color w:val="000000"/>
          <w:sz w:val="24"/>
          <w:szCs w:val="24"/>
        </w:rPr>
        <w:t>hematogenously</w:t>
      </w:r>
      <w:proofErr w:type="spellEnd"/>
      <w:r w:rsidRPr="006972F7">
        <w:rPr>
          <w:rFonts w:ascii="Book Antiqua" w:hAnsi="Book Antiqua"/>
          <w:color w:val="000000"/>
          <w:sz w:val="24"/>
          <w:szCs w:val="24"/>
        </w:rPr>
        <w:t xml:space="preserve"> from gastrointestinal tract </w:t>
      </w:r>
      <w:proofErr w:type="gramStart"/>
      <w:r w:rsidRPr="006972F7">
        <w:rPr>
          <w:rFonts w:ascii="Book Antiqua" w:hAnsi="Book Antiqua"/>
          <w:color w:val="000000"/>
          <w:sz w:val="24"/>
          <w:szCs w:val="24"/>
        </w:rPr>
        <w:t>infection</w:t>
      </w:r>
      <w:r w:rsidR="00401C62" w:rsidRPr="008A285B">
        <w:rPr>
          <w:rFonts w:ascii="Book Antiqua" w:hAnsi="Book Antiqua"/>
          <w:color w:val="000000"/>
          <w:sz w:val="24"/>
          <w:szCs w:val="24"/>
          <w:vertAlign w:val="superscript"/>
        </w:rPr>
        <w:t>[</w:t>
      </w:r>
      <w:proofErr w:type="gramEnd"/>
      <w:r w:rsidRPr="008A285B">
        <w:rPr>
          <w:rFonts w:ascii="Book Antiqua" w:hAnsi="Book Antiqua"/>
          <w:color w:val="000000"/>
          <w:sz w:val="24"/>
          <w:szCs w:val="24"/>
          <w:vertAlign w:val="superscript"/>
        </w:rPr>
        <w:t>2</w:t>
      </w:r>
      <w:r w:rsidR="008708A5" w:rsidRPr="008A285B">
        <w:rPr>
          <w:rFonts w:ascii="Book Antiqua" w:hAnsi="Book Antiqua"/>
          <w:color w:val="000000"/>
          <w:sz w:val="24"/>
          <w:szCs w:val="24"/>
          <w:vertAlign w:val="superscript"/>
        </w:rPr>
        <w:t>3</w:t>
      </w:r>
      <w:r w:rsidRPr="008A285B">
        <w:rPr>
          <w:rFonts w:ascii="Book Antiqua" w:hAnsi="Book Antiqua"/>
          <w:color w:val="000000"/>
          <w:sz w:val="24"/>
          <w:szCs w:val="24"/>
          <w:vertAlign w:val="superscript"/>
        </w:rPr>
        <w:t>]</w:t>
      </w:r>
      <w:r w:rsidRPr="006972F7">
        <w:rPr>
          <w:rFonts w:ascii="Book Antiqua" w:hAnsi="Book Antiqua"/>
          <w:color w:val="000000"/>
          <w:sz w:val="24"/>
          <w:szCs w:val="24"/>
        </w:rPr>
        <w:t xml:space="preserve">. Jaundice may develop in up to 20% of patients with gas gangrene. On rare occasions, it can cause necrotizing massive gas gangrene in the liver leading to fulminant hepatic </w:t>
      </w:r>
      <w:proofErr w:type="gramStart"/>
      <w:r w:rsidRPr="006972F7">
        <w:rPr>
          <w:rFonts w:ascii="Book Antiqua" w:hAnsi="Book Antiqua"/>
          <w:color w:val="000000"/>
          <w:sz w:val="24"/>
          <w:szCs w:val="24"/>
        </w:rPr>
        <w:t>failure</w:t>
      </w:r>
      <w:r w:rsidR="00401C62" w:rsidRPr="008A285B">
        <w:rPr>
          <w:rFonts w:ascii="Book Antiqua" w:hAnsi="Book Antiqua"/>
          <w:color w:val="000000"/>
          <w:sz w:val="24"/>
          <w:szCs w:val="24"/>
          <w:vertAlign w:val="superscript"/>
        </w:rPr>
        <w:t>[</w:t>
      </w:r>
      <w:proofErr w:type="gramEnd"/>
      <w:r w:rsidRPr="008A285B">
        <w:rPr>
          <w:rFonts w:ascii="Book Antiqua" w:hAnsi="Book Antiqua"/>
          <w:color w:val="000000"/>
          <w:sz w:val="24"/>
          <w:szCs w:val="24"/>
          <w:vertAlign w:val="superscript"/>
        </w:rPr>
        <w:t>2</w:t>
      </w:r>
      <w:r w:rsidR="008708A5" w:rsidRPr="008A285B">
        <w:rPr>
          <w:rFonts w:ascii="Book Antiqua" w:hAnsi="Book Antiqua"/>
          <w:color w:val="000000"/>
          <w:sz w:val="24"/>
          <w:szCs w:val="24"/>
          <w:vertAlign w:val="superscript"/>
        </w:rPr>
        <w:t>4</w:t>
      </w:r>
      <w:r w:rsidRPr="008A285B">
        <w:rPr>
          <w:rFonts w:ascii="Book Antiqua" w:hAnsi="Book Antiqua"/>
          <w:color w:val="000000"/>
          <w:sz w:val="24"/>
          <w:szCs w:val="24"/>
          <w:vertAlign w:val="superscript"/>
        </w:rPr>
        <w:t>]</w:t>
      </w:r>
      <w:r w:rsidRPr="006972F7">
        <w:rPr>
          <w:rFonts w:ascii="Book Antiqua" w:hAnsi="Book Antiqua"/>
          <w:color w:val="000000"/>
          <w:sz w:val="24"/>
          <w:szCs w:val="24"/>
        </w:rPr>
        <w:t>.</w:t>
      </w:r>
    </w:p>
    <w:p w:rsidR="00EF6886" w:rsidRPr="00EF6886" w:rsidRDefault="00EF6886" w:rsidP="006972F7">
      <w:pPr>
        <w:widowControl/>
        <w:pBdr>
          <w:bottom w:val="single" w:sz="6" w:space="31" w:color="97B0C8"/>
        </w:pBdr>
        <w:adjustRightInd w:val="0"/>
        <w:snapToGrid w:val="0"/>
        <w:spacing w:line="360" w:lineRule="auto"/>
        <w:outlineLvl w:val="1"/>
        <w:rPr>
          <w:rFonts w:ascii="Book Antiqua" w:eastAsia="宋体" w:hAnsi="Book Antiqua"/>
          <w:b/>
          <w:bCs/>
          <w:color w:val="000000"/>
          <w:kern w:val="0"/>
          <w:sz w:val="24"/>
          <w:szCs w:val="24"/>
          <w:lang w:eastAsia="zh-CN"/>
        </w:rPr>
      </w:pPr>
    </w:p>
    <w:p w:rsidR="002D1ECD" w:rsidRPr="00EF6886" w:rsidRDefault="002D1ECD" w:rsidP="006972F7">
      <w:pPr>
        <w:widowControl/>
        <w:pBdr>
          <w:bottom w:val="single" w:sz="6" w:space="31" w:color="97B0C8"/>
        </w:pBdr>
        <w:adjustRightInd w:val="0"/>
        <w:snapToGrid w:val="0"/>
        <w:spacing w:line="360" w:lineRule="auto"/>
        <w:outlineLvl w:val="1"/>
        <w:rPr>
          <w:rFonts w:ascii="Book Antiqua" w:eastAsia="MS PGothic" w:hAnsi="Book Antiqua"/>
          <w:b/>
          <w:bCs/>
          <w:i/>
          <w:color w:val="000000"/>
          <w:kern w:val="0"/>
          <w:sz w:val="24"/>
          <w:szCs w:val="24"/>
        </w:rPr>
      </w:pPr>
      <w:r w:rsidRPr="00EF6886">
        <w:rPr>
          <w:rFonts w:ascii="Book Antiqua" w:eastAsia="MS PGothic" w:hAnsi="Book Antiqua"/>
          <w:b/>
          <w:bCs/>
          <w:i/>
          <w:color w:val="000000"/>
          <w:kern w:val="0"/>
          <w:sz w:val="24"/>
          <w:szCs w:val="24"/>
        </w:rPr>
        <w:t xml:space="preserve">Pelvic inflammatory disease </w:t>
      </w:r>
    </w:p>
    <w:p w:rsidR="002D1ECD" w:rsidRPr="006972F7" w:rsidRDefault="002D1ECD" w:rsidP="00EF6886">
      <w:pPr>
        <w:widowControl/>
        <w:pBdr>
          <w:bottom w:val="single" w:sz="6" w:space="31" w:color="97B0C8"/>
        </w:pBdr>
        <w:adjustRightInd w:val="0"/>
        <w:snapToGrid w:val="0"/>
        <w:spacing w:line="360" w:lineRule="auto"/>
        <w:outlineLvl w:val="1"/>
        <w:rPr>
          <w:rFonts w:ascii="Book Antiqua" w:hAnsi="Book Antiqua"/>
          <w:color w:val="000000"/>
          <w:sz w:val="24"/>
          <w:szCs w:val="24"/>
        </w:rPr>
      </w:pPr>
      <w:r w:rsidRPr="006972F7">
        <w:rPr>
          <w:rFonts w:ascii="Book Antiqua" w:eastAsia="MS PGothic" w:hAnsi="Book Antiqua"/>
          <w:bCs/>
          <w:color w:val="000000"/>
          <w:kern w:val="0"/>
          <w:sz w:val="24"/>
          <w:szCs w:val="24"/>
        </w:rPr>
        <w:t xml:space="preserve">Pelvic inflammatory disease (PID) refers to infection of the uterus, fallopian tubes, and adjacent pelvic structures, and the most important causative organisms are </w:t>
      </w:r>
      <w:r w:rsidRPr="006972F7">
        <w:rPr>
          <w:rFonts w:ascii="Book Antiqua" w:eastAsia="MS PGothic" w:hAnsi="Book Antiqua"/>
          <w:bCs/>
          <w:i/>
          <w:iCs/>
          <w:color w:val="000000"/>
          <w:kern w:val="0"/>
          <w:sz w:val="24"/>
          <w:szCs w:val="24"/>
        </w:rPr>
        <w:t xml:space="preserve">Chlamydia trachomatis </w:t>
      </w:r>
      <w:r w:rsidRPr="006972F7">
        <w:rPr>
          <w:rFonts w:ascii="Book Antiqua" w:eastAsia="MS PGothic" w:hAnsi="Book Antiqua"/>
          <w:bCs/>
          <w:color w:val="000000"/>
          <w:kern w:val="0"/>
          <w:sz w:val="24"/>
          <w:szCs w:val="24"/>
        </w:rPr>
        <w:t xml:space="preserve">and </w:t>
      </w:r>
      <w:r w:rsidRPr="006972F7">
        <w:rPr>
          <w:rFonts w:ascii="Book Antiqua" w:eastAsia="MS PGothic" w:hAnsi="Book Antiqua"/>
          <w:bCs/>
          <w:i/>
          <w:iCs/>
          <w:color w:val="000000"/>
          <w:kern w:val="0"/>
          <w:sz w:val="24"/>
          <w:szCs w:val="24"/>
        </w:rPr>
        <w:t xml:space="preserve">Neisseria </w:t>
      </w:r>
      <w:proofErr w:type="spellStart"/>
      <w:r w:rsidRPr="006972F7">
        <w:rPr>
          <w:rFonts w:ascii="Book Antiqua" w:eastAsia="MS PGothic" w:hAnsi="Book Antiqua"/>
          <w:bCs/>
          <w:i/>
          <w:iCs/>
          <w:color w:val="000000"/>
          <w:kern w:val="0"/>
          <w:sz w:val="24"/>
          <w:szCs w:val="24"/>
        </w:rPr>
        <w:t>gonorrhoeae</w:t>
      </w:r>
      <w:proofErr w:type="spellEnd"/>
      <w:r w:rsidRPr="006972F7">
        <w:rPr>
          <w:rFonts w:ascii="Book Antiqua" w:eastAsia="MS PGothic" w:hAnsi="Book Antiqua"/>
          <w:bCs/>
          <w:color w:val="000000"/>
          <w:kern w:val="0"/>
          <w:sz w:val="24"/>
          <w:szCs w:val="24"/>
        </w:rPr>
        <w:t xml:space="preserve">. </w:t>
      </w:r>
      <w:r w:rsidRPr="006972F7">
        <w:rPr>
          <w:rFonts w:ascii="Book Antiqua" w:hAnsi="Book Antiqua"/>
          <w:color w:val="000000"/>
          <w:sz w:val="24"/>
          <w:szCs w:val="24"/>
        </w:rPr>
        <w:t xml:space="preserve">Occasionally, patients with these infections develop </w:t>
      </w:r>
      <w:proofErr w:type="spellStart"/>
      <w:r w:rsidRPr="006972F7">
        <w:rPr>
          <w:rFonts w:ascii="Book Antiqua" w:hAnsi="Book Antiqua"/>
          <w:color w:val="000000"/>
          <w:sz w:val="24"/>
          <w:szCs w:val="24"/>
        </w:rPr>
        <w:t>perihepatitis</w:t>
      </w:r>
      <w:proofErr w:type="spellEnd"/>
      <w:r w:rsidRPr="006972F7">
        <w:rPr>
          <w:rFonts w:ascii="Book Antiqua" w:hAnsi="Book Antiqua"/>
          <w:color w:val="000000"/>
          <w:sz w:val="24"/>
          <w:szCs w:val="24"/>
        </w:rPr>
        <w:t xml:space="preserve"> (Fitz-Hugh-Curtis syndrome), an inflammation of the liver capsule and adjacent peritoneal </w:t>
      </w:r>
      <w:proofErr w:type="gramStart"/>
      <w:r w:rsidRPr="006972F7">
        <w:rPr>
          <w:rFonts w:ascii="Book Antiqua" w:hAnsi="Book Antiqua"/>
          <w:color w:val="000000"/>
          <w:sz w:val="24"/>
          <w:szCs w:val="24"/>
        </w:rPr>
        <w:t>surfaces</w:t>
      </w:r>
      <w:r w:rsidR="00401C62" w:rsidRPr="00C643C8">
        <w:rPr>
          <w:rFonts w:ascii="Book Antiqua" w:hAnsi="Book Antiqua"/>
          <w:color w:val="000000"/>
          <w:sz w:val="24"/>
          <w:szCs w:val="24"/>
          <w:vertAlign w:val="superscript"/>
        </w:rPr>
        <w:t>[</w:t>
      </w:r>
      <w:proofErr w:type="gramEnd"/>
      <w:r w:rsidRPr="00C643C8">
        <w:rPr>
          <w:rFonts w:ascii="Book Antiqua" w:eastAsia="MS PGothic" w:hAnsi="Book Antiqua"/>
          <w:bCs/>
          <w:iCs/>
          <w:color w:val="000000"/>
          <w:kern w:val="0"/>
          <w:sz w:val="24"/>
          <w:szCs w:val="24"/>
          <w:vertAlign w:val="superscript"/>
        </w:rPr>
        <w:t>2</w:t>
      </w:r>
      <w:r w:rsidR="004847C2" w:rsidRPr="00C643C8">
        <w:rPr>
          <w:rFonts w:ascii="Book Antiqua" w:eastAsia="MS PGothic" w:hAnsi="Book Antiqua"/>
          <w:bCs/>
          <w:iCs/>
          <w:color w:val="000000"/>
          <w:kern w:val="0"/>
          <w:sz w:val="24"/>
          <w:szCs w:val="24"/>
          <w:vertAlign w:val="superscript"/>
        </w:rPr>
        <w:t>5</w:t>
      </w:r>
      <w:r w:rsidRPr="00C643C8">
        <w:rPr>
          <w:rFonts w:ascii="Book Antiqua" w:eastAsia="MS PGothic" w:hAnsi="Book Antiqua"/>
          <w:bCs/>
          <w:iCs/>
          <w:color w:val="000000"/>
          <w:kern w:val="0"/>
          <w:sz w:val="24"/>
          <w:szCs w:val="24"/>
          <w:vertAlign w:val="superscript"/>
        </w:rPr>
        <w:t>,</w:t>
      </w:r>
      <w:r w:rsidR="004847C2" w:rsidRPr="00C643C8">
        <w:rPr>
          <w:rFonts w:ascii="Book Antiqua" w:eastAsia="MS PGothic" w:hAnsi="Book Antiqua"/>
          <w:bCs/>
          <w:iCs/>
          <w:color w:val="000000"/>
          <w:kern w:val="0"/>
          <w:sz w:val="24"/>
          <w:szCs w:val="24"/>
          <w:vertAlign w:val="superscript"/>
        </w:rPr>
        <w:t xml:space="preserve"> </w:t>
      </w:r>
      <w:r w:rsidRPr="00C643C8">
        <w:rPr>
          <w:rFonts w:ascii="Book Antiqua" w:eastAsia="MS PGothic" w:hAnsi="Book Antiqua"/>
          <w:bCs/>
          <w:iCs/>
          <w:color w:val="000000"/>
          <w:kern w:val="0"/>
          <w:sz w:val="24"/>
          <w:szCs w:val="24"/>
          <w:vertAlign w:val="superscript"/>
        </w:rPr>
        <w:t>2</w:t>
      </w:r>
      <w:r w:rsidR="004847C2" w:rsidRPr="00C643C8">
        <w:rPr>
          <w:rFonts w:ascii="Book Antiqua" w:eastAsia="MS PGothic" w:hAnsi="Book Antiqua"/>
          <w:bCs/>
          <w:iCs/>
          <w:color w:val="000000"/>
          <w:kern w:val="0"/>
          <w:sz w:val="24"/>
          <w:szCs w:val="24"/>
          <w:vertAlign w:val="superscript"/>
        </w:rPr>
        <w:t>6</w:t>
      </w:r>
      <w:r w:rsidRPr="00C643C8">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The clinical presentations include right-upper quadrant (</w:t>
      </w:r>
      <w:r w:rsidRPr="006972F7">
        <w:rPr>
          <w:rFonts w:ascii="Book Antiqua" w:eastAsia="MS PGothic" w:hAnsi="Book Antiqua"/>
          <w:bCs/>
          <w:color w:val="000000"/>
          <w:kern w:val="0"/>
          <w:sz w:val="24"/>
          <w:szCs w:val="24"/>
        </w:rPr>
        <w:t>RUQ)</w:t>
      </w:r>
      <w:r w:rsidRPr="006972F7">
        <w:rPr>
          <w:rFonts w:ascii="Book Antiqua" w:hAnsi="Book Antiqua"/>
          <w:color w:val="000000"/>
          <w:sz w:val="24"/>
          <w:szCs w:val="24"/>
        </w:rPr>
        <w:t xml:space="preserve"> pain or pleuritic pain, and it may be confused with acute </w:t>
      </w:r>
      <w:proofErr w:type="spellStart"/>
      <w:r w:rsidRPr="006972F7">
        <w:rPr>
          <w:rFonts w:ascii="Book Antiqua" w:hAnsi="Book Antiqua"/>
          <w:color w:val="000000"/>
          <w:sz w:val="24"/>
          <w:szCs w:val="24"/>
        </w:rPr>
        <w:t>cholecystitis</w:t>
      </w:r>
      <w:proofErr w:type="spellEnd"/>
      <w:r w:rsidRPr="006972F7">
        <w:rPr>
          <w:rFonts w:ascii="Book Antiqua" w:hAnsi="Book Antiqua"/>
          <w:color w:val="000000"/>
          <w:sz w:val="24"/>
          <w:szCs w:val="24"/>
        </w:rPr>
        <w:t xml:space="preserve"> or pleurisy. The levels of </w:t>
      </w:r>
      <w:r w:rsidRPr="006972F7">
        <w:rPr>
          <w:rFonts w:ascii="Book Antiqua" w:eastAsia="MS PGothic" w:hAnsi="Book Antiqua"/>
          <w:bCs/>
          <w:color w:val="000000"/>
          <w:kern w:val="0"/>
          <w:sz w:val="24"/>
          <w:szCs w:val="24"/>
        </w:rPr>
        <w:t>aminotransferases</w:t>
      </w:r>
      <w:r w:rsidRPr="006972F7">
        <w:rPr>
          <w:rFonts w:ascii="Book Antiqua" w:hAnsi="Book Antiqua"/>
          <w:color w:val="000000"/>
          <w:sz w:val="24"/>
          <w:szCs w:val="24"/>
        </w:rPr>
        <w:t xml:space="preserve"> are usually normal because of the minimal stromal hepatic involvement. </w:t>
      </w:r>
    </w:p>
    <w:p w:rsidR="00340BFF" w:rsidRDefault="00D43CEE" w:rsidP="006972F7">
      <w:pPr>
        <w:widowControl/>
        <w:pBdr>
          <w:bottom w:val="single" w:sz="6" w:space="31" w:color="97B0C8"/>
        </w:pBdr>
        <w:adjustRightInd w:val="0"/>
        <w:snapToGrid w:val="0"/>
        <w:spacing w:line="360" w:lineRule="auto"/>
        <w:ind w:firstLineChars="100" w:firstLine="240"/>
        <w:outlineLvl w:val="1"/>
        <w:rPr>
          <w:rFonts w:ascii="Book Antiqua" w:eastAsia="宋体" w:hAnsi="Book Antiqua"/>
          <w:bCs/>
          <w:color w:val="000000"/>
          <w:kern w:val="0"/>
          <w:sz w:val="24"/>
          <w:szCs w:val="24"/>
          <w:lang w:eastAsia="zh-CN"/>
        </w:rPr>
      </w:pPr>
      <w:r w:rsidRPr="00EF6886">
        <w:rPr>
          <w:rFonts w:ascii="Book Antiqua" w:eastAsia="MS PGothic" w:hAnsi="Book Antiqua"/>
          <w:bCs/>
          <w:color w:val="000000"/>
          <w:kern w:val="0"/>
          <w:sz w:val="24"/>
          <w:szCs w:val="24"/>
        </w:rPr>
        <w:t>It has been reported the u</w:t>
      </w:r>
      <w:r w:rsidR="004329E4" w:rsidRPr="00EF6886">
        <w:rPr>
          <w:rFonts w:ascii="Book Antiqua" w:eastAsia="MS PGothic" w:hAnsi="Book Antiqua"/>
          <w:bCs/>
          <w:color w:val="000000"/>
          <w:kern w:val="0"/>
          <w:sz w:val="24"/>
          <w:szCs w:val="24"/>
        </w:rPr>
        <w:t xml:space="preserve">se of </w:t>
      </w:r>
      <w:r w:rsidR="00294F79" w:rsidRPr="00EF6886">
        <w:rPr>
          <w:rFonts w:ascii="Book Antiqua" w:eastAsia="MS PGothic" w:hAnsi="Book Antiqua"/>
          <w:bCs/>
          <w:color w:val="000000"/>
          <w:kern w:val="0"/>
          <w:sz w:val="24"/>
          <w:szCs w:val="24"/>
        </w:rPr>
        <w:t xml:space="preserve">intrauterine devices (IUDs) </w:t>
      </w:r>
      <w:r w:rsidR="009F472E" w:rsidRPr="00EF6886">
        <w:rPr>
          <w:rFonts w:ascii="Book Antiqua" w:eastAsia="MS PGothic" w:hAnsi="Book Antiqua"/>
          <w:bCs/>
          <w:color w:val="000000"/>
          <w:kern w:val="0"/>
          <w:sz w:val="24"/>
          <w:szCs w:val="24"/>
        </w:rPr>
        <w:t>causes</w:t>
      </w:r>
      <w:r w:rsidR="004329E4" w:rsidRPr="00EF6886">
        <w:rPr>
          <w:rFonts w:ascii="Book Antiqua" w:eastAsia="MS PGothic" w:hAnsi="Book Antiqua"/>
          <w:bCs/>
          <w:color w:val="000000"/>
          <w:kern w:val="0"/>
          <w:sz w:val="24"/>
          <w:szCs w:val="24"/>
        </w:rPr>
        <w:t xml:space="preserve"> </w:t>
      </w:r>
      <w:r w:rsidR="006E77B0" w:rsidRPr="00EF6886">
        <w:rPr>
          <w:rFonts w:ascii="Book Antiqua" w:eastAsia="MS PGothic" w:hAnsi="Book Antiqua"/>
          <w:bCs/>
          <w:color w:val="000000"/>
          <w:kern w:val="0"/>
          <w:sz w:val="24"/>
          <w:szCs w:val="24"/>
        </w:rPr>
        <w:t xml:space="preserve">a slight increase in the </w:t>
      </w:r>
      <w:r w:rsidR="004329E4" w:rsidRPr="00EF6886">
        <w:rPr>
          <w:rFonts w:ascii="Book Antiqua" w:eastAsia="MS PGothic" w:hAnsi="Book Antiqua"/>
          <w:bCs/>
          <w:color w:val="000000"/>
          <w:kern w:val="0"/>
          <w:sz w:val="24"/>
          <w:szCs w:val="24"/>
        </w:rPr>
        <w:t xml:space="preserve">risk for </w:t>
      </w:r>
      <w:proofErr w:type="gramStart"/>
      <w:r w:rsidR="004329E4" w:rsidRPr="00EF6886">
        <w:rPr>
          <w:rFonts w:ascii="Book Antiqua" w:eastAsia="MS PGothic" w:hAnsi="Book Antiqua"/>
          <w:bCs/>
          <w:color w:val="000000"/>
          <w:kern w:val="0"/>
          <w:sz w:val="24"/>
          <w:szCs w:val="24"/>
        </w:rPr>
        <w:t>PID</w:t>
      </w:r>
      <w:r w:rsidR="00401C62" w:rsidRPr="008A285B">
        <w:rPr>
          <w:rFonts w:ascii="Book Antiqua" w:eastAsia="MS PGothic" w:hAnsi="Book Antiqua"/>
          <w:bCs/>
          <w:color w:val="000000"/>
          <w:kern w:val="0"/>
          <w:sz w:val="24"/>
          <w:szCs w:val="24"/>
          <w:vertAlign w:val="superscript"/>
        </w:rPr>
        <w:t>[</w:t>
      </w:r>
      <w:proofErr w:type="gramEnd"/>
      <w:r w:rsidR="004847C2" w:rsidRPr="008A285B">
        <w:rPr>
          <w:rFonts w:ascii="Book Antiqua" w:eastAsia="MS PGothic" w:hAnsi="Book Antiqua"/>
          <w:bCs/>
          <w:color w:val="000000"/>
          <w:kern w:val="0"/>
          <w:sz w:val="24"/>
          <w:szCs w:val="24"/>
          <w:vertAlign w:val="superscript"/>
        </w:rPr>
        <w:t>27-29</w:t>
      </w:r>
      <w:r w:rsidRPr="008A285B">
        <w:rPr>
          <w:rFonts w:ascii="Book Antiqua" w:eastAsia="MS PGothic" w:hAnsi="Book Antiqua"/>
          <w:bCs/>
          <w:color w:val="000000"/>
          <w:kern w:val="0"/>
          <w:sz w:val="24"/>
          <w:szCs w:val="24"/>
          <w:vertAlign w:val="superscript"/>
        </w:rPr>
        <w:t>]</w:t>
      </w:r>
      <w:r w:rsidRPr="00EF6886">
        <w:rPr>
          <w:rFonts w:ascii="Book Antiqua" w:eastAsia="MS PGothic" w:hAnsi="Book Antiqua"/>
          <w:bCs/>
          <w:color w:val="000000"/>
          <w:kern w:val="0"/>
          <w:sz w:val="24"/>
          <w:szCs w:val="24"/>
        </w:rPr>
        <w:t xml:space="preserve">. </w:t>
      </w:r>
      <w:proofErr w:type="spellStart"/>
      <w:r w:rsidR="00BE4DFE" w:rsidRPr="00EF6886">
        <w:rPr>
          <w:rFonts w:ascii="Book Antiqua" w:eastAsia="MS PGothic" w:hAnsi="Book Antiqua"/>
          <w:bCs/>
          <w:color w:val="000000"/>
          <w:kern w:val="0"/>
          <w:sz w:val="24"/>
          <w:szCs w:val="24"/>
        </w:rPr>
        <w:t>Gelfand</w:t>
      </w:r>
      <w:proofErr w:type="spellEnd"/>
      <w:r w:rsidR="00BE4DFE" w:rsidRPr="00EF6886">
        <w:rPr>
          <w:rFonts w:ascii="Book Antiqua" w:eastAsia="MS PGothic" w:hAnsi="Book Antiqua"/>
          <w:bCs/>
          <w:color w:val="000000"/>
          <w:kern w:val="0"/>
          <w:sz w:val="24"/>
          <w:szCs w:val="24"/>
        </w:rPr>
        <w:t xml:space="preserve"> </w:t>
      </w:r>
      <w:r w:rsidR="00BE4DFE" w:rsidRPr="00EF6886">
        <w:rPr>
          <w:rFonts w:ascii="Book Antiqua" w:eastAsia="MS PGothic" w:hAnsi="Book Antiqua"/>
          <w:bCs/>
          <w:i/>
          <w:color w:val="000000"/>
          <w:kern w:val="0"/>
          <w:sz w:val="24"/>
          <w:szCs w:val="24"/>
        </w:rPr>
        <w:t xml:space="preserve">et </w:t>
      </w:r>
      <w:proofErr w:type="gramStart"/>
      <w:r w:rsidR="00BE4DFE" w:rsidRPr="00EF6886">
        <w:rPr>
          <w:rFonts w:ascii="Book Antiqua" w:eastAsia="MS PGothic" w:hAnsi="Book Antiqua"/>
          <w:bCs/>
          <w:i/>
          <w:color w:val="000000"/>
          <w:kern w:val="0"/>
          <w:sz w:val="24"/>
          <w:szCs w:val="24"/>
        </w:rPr>
        <w:t>al</w:t>
      </w:r>
      <w:r w:rsidR="008A285B" w:rsidRPr="008A285B">
        <w:rPr>
          <w:rFonts w:ascii="Book Antiqua" w:eastAsia="MS PGothic" w:hAnsi="Book Antiqua"/>
          <w:bCs/>
          <w:color w:val="000000"/>
          <w:kern w:val="0"/>
          <w:sz w:val="24"/>
          <w:szCs w:val="24"/>
          <w:vertAlign w:val="superscript"/>
        </w:rPr>
        <w:t>[</w:t>
      </w:r>
      <w:proofErr w:type="gramEnd"/>
      <w:r w:rsidR="008A285B" w:rsidRPr="008A285B">
        <w:rPr>
          <w:rFonts w:ascii="Book Antiqua" w:eastAsia="MS PGothic" w:hAnsi="Book Antiqua"/>
          <w:bCs/>
          <w:color w:val="000000"/>
          <w:kern w:val="0"/>
          <w:sz w:val="24"/>
          <w:szCs w:val="24"/>
          <w:vertAlign w:val="superscript"/>
        </w:rPr>
        <w:t>30]</w:t>
      </w:r>
      <w:r w:rsidR="008A285B">
        <w:rPr>
          <w:rFonts w:ascii="Book Antiqua" w:eastAsia="宋体" w:hAnsi="Book Antiqua" w:hint="eastAsia"/>
          <w:bCs/>
          <w:color w:val="000000"/>
          <w:kern w:val="0"/>
          <w:sz w:val="24"/>
          <w:szCs w:val="24"/>
          <w:vertAlign w:val="superscript"/>
          <w:lang w:eastAsia="zh-CN"/>
        </w:rPr>
        <w:t xml:space="preserve"> </w:t>
      </w:r>
      <w:r w:rsidR="00BE4DFE" w:rsidRPr="00EF6886">
        <w:rPr>
          <w:rFonts w:ascii="Book Antiqua" w:eastAsia="MS PGothic" w:hAnsi="Book Antiqua"/>
          <w:bCs/>
          <w:color w:val="000000"/>
          <w:kern w:val="0"/>
          <w:sz w:val="24"/>
          <w:szCs w:val="24"/>
        </w:rPr>
        <w:t xml:space="preserve">reported a case of </w:t>
      </w:r>
      <w:r w:rsidR="00371060" w:rsidRPr="00EF6886">
        <w:rPr>
          <w:rFonts w:ascii="Book Antiqua" w:eastAsia="MS PGothic" w:hAnsi="Book Antiqua"/>
          <w:bCs/>
          <w:i/>
          <w:color w:val="000000"/>
          <w:kern w:val="0"/>
          <w:sz w:val="24"/>
          <w:szCs w:val="24"/>
        </w:rPr>
        <w:t xml:space="preserve">Streptococcus </w:t>
      </w:r>
      <w:proofErr w:type="spellStart"/>
      <w:r w:rsidR="00371060" w:rsidRPr="00EF6886">
        <w:rPr>
          <w:rFonts w:ascii="Book Antiqua" w:eastAsia="MS PGothic" w:hAnsi="Book Antiqua"/>
          <w:bCs/>
          <w:i/>
          <w:color w:val="000000"/>
          <w:kern w:val="0"/>
          <w:sz w:val="24"/>
          <w:szCs w:val="24"/>
        </w:rPr>
        <w:t>milleri</w:t>
      </w:r>
      <w:proofErr w:type="spellEnd"/>
      <w:r w:rsidR="00371060" w:rsidRPr="00EF6886">
        <w:rPr>
          <w:rFonts w:ascii="Book Antiqua" w:eastAsia="MS PGothic" w:hAnsi="Book Antiqua"/>
          <w:bCs/>
          <w:color w:val="000000"/>
          <w:kern w:val="0"/>
          <w:sz w:val="24"/>
          <w:szCs w:val="24"/>
        </w:rPr>
        <w:t xml:space="preserve"> bacteremia and multiple hepatic abscesses secondary to a </w:t>
      </w:r>
      <w:proofErr w:type="spellStart"/>
      <w:r w:rsidR="00371060" w:rsidRPr="00EF6886">
        <w:rPr>
          <w:rFonts w:ascii="Book Antiqua" w:eastAsia="MS PGothic" w:hAnsi="Book Antiqua"/>
          <w:bCs/>
          <w:color w:val="000000"/>
          <w:kern w:val="0"/>
          <w:sz w:val="24"/>
          <w:szCs w:val="24"/>
        </w:rPr>
        <w:t>tuboovarian</w:t>
      </w:r>
      <w:proofErr w:type="spellEnd"/>
      <w:r w:rsidR="00371060" w:rsidRPr="00EF6886">
        <w:rPr>
          <w:rFonts w:ascii="Book Antiqua" w:eastAsia="MS PGothic" w:hAnsi="Book Antiqua"/>
          <w:bCs/>
          <w:color w:val="000000"/>
          <w:kern w:val="0"/>
          <w:sz w:val="24"/>
          <w:szCs w:val="24"/>
        </w:rPr>
        <w:t xml:space="preserve"> abscess</w:t>
      </w:r>
      <w:r w:rsidR="002F3723" w:rsidRPr="00EF6886">
        <w:rPr>
          <w:rFonts w:ascii="Book Antiqua" w:eastAsia="MS PGothic" w:hAnsi="Book Antiqua"/>
          <w:bCs/>
          <w:color w:val="000000"/>
          <w:kern w:val="0"/>
          <w:sz w:val="24"/>
          <w:szCs w:val="24"/>
        </w:rPr>
        <w:t xml:space="preserve"> associated with IUD. L</w:t>
      </w:r>
      <w:r w:rsidR="00C93CE3" w:rsidRPr="00EF6886">
        <w:rPr>
          <w:rFonts w:ascii="Book Antiqua" w:eastAsia="MS PGothic" w:hAnsi="Book Antiqua"/>
          <w:bCs/>
          <w:color w:val="000000"/>
          <w:kern w:val="0"/>
          <w:sz w:val="24"/>
          <w:szCs w:val="24"/>
        </w:rPr>
        <w:t xml:space="preserve">ong-term indwelling IUDs </w:t>
      </w:r>
      <w:r w:rsidR="006E77B0" w:rsidRPr="00EF6886">
        <w:rPr>
          <w:rFonts w:ascii="Book Antiqua" w:eastAsia="MS PGothic" w:hAnsi="Book Antiqua"/>
          <w:bCs/>
          <w:color w:val="000000"/>
          <w:kern w:val="0"/>
          <w:sz w:val="24"/>
          <w:szCs w:val="24"/>
        </w:rPr>
        <w:t xml:space="preserve">was </w:t>
      </w:r>
      <w:r w:rsidR="009F472E" w:rsidRPr="00EF6886">
        <w:rPr>
          <w:rFonts w:ascii="Book Antiqua" w:eastAsia="MS PGothic" w:hAnsi="Book Antiqua"/>
          <w:bCs/>
          <w:color w:val="000000"/>
          <w:kern w:val="0"/>
          <w:sz w:val="24"/>
          <w:szCs w:val="24"/>
        </w:rPr>
        <w:t xml:space="preserve">also </w:t>
      </w:r>
      <w:r w:rsidR="006E77B0" w:rsidRPr="00EF6886">
        <w:rPr>
          <w:rFonts w:ascii="Book Antiqua" w:eastAsia="MS PGothic" w:hAnsi="Book Antiqua"/>
          <w:bCs/>
          <w:color w:val="000000"/>
          <w:kern w:val="0"/>
          <w:sz w:val="24"/>
          <w:szCs w:val="24"/>
        </w:rPr>
        <w:t xml:space="preserve">reported to </w:t>
      </w:r>
      <w:r w:rsidR="00C93CE3" w:rsidRPr="00EF6886">
        <w:rPr>
          <w:rFonts w:ascii="Book Antiqua" w:eastAsia="MS PGothic" w:hAnsi="Book Antiqua"/>
          <w:bCs/>
          <w:color w:val="000000"/>
          <w:kern w:val="0"/>
          <w:sz w:val="24"/>
          <w:szCs w:val="24"/>
        </w:rPr>
        <w:t>ca</w:t>
      </w:r>
      <w:r w:rsidR="006E77B0" w:rsidRPr="00EF6886">
        <w:rPr>
          <w:rFonts w:ascii="Book Antiqua" w:eastAsia="MS PGothic" w:hAnsi="Book Antiqua"/>
          <w:bCs/>
          <w:color w:val="000000"/>
          <w:kern w:val="0"/>
          <w:sz w:val="24"/>
          <w:szCs w:val="24"/>
        </w:rPr>
        <w:t xml:space="preserve">use pelvic </w:t>
      </w:r>
      <w:proofErr w:type="spellStart"/>
      <w:r w:rsidR="006E77B0" w:rsidRPr="00EF6886">
        <w:rPr>
          <w:rFonts w:ascii="Book Antiqua" w:eastAsia="MS PGothic" w:hAnsi="Book Antiqua"/>
          <w:bCs/>
          <w:color w:val="000000"/>
          <w:kern w:val="0"/>
          <w:sz w:val="24"/>
          <w:szCs w:val="24"/>
        </w:rPr>
        <w:t>actinomycosis</w:t>
      </w:r>
      <w:proofErr w:type="spellEnd"/>
      <w:r w:rsidR="006E77B0" w:rsidRPr="00EF6886">
        <w:rPr>
          <w:rFonts w:ascii="Book Antiqua" w:eastAsia="MS PGothic" w:hAnsi="Book Antiqua"/>
          <w:bCs/>
          <w:color w:val="000000"/>
          <w:kern w:val="0"/>
          <w:sz w:val="24"/>
          <w:szCs w:val="24"/>
        </w:rPr>
        <w:t xml:space="preserve">, </w:t>
      </w:r>
      <w:r w:rsidR="00C93CE3" w:rsidRPr="00EF6886">
        <w:rPr>
          <w:rFonts w:ascii="Book Antiqua" w:eastAsia="MS PGothic" w:hAnsi="Book Antiqua"/>
          <w:bCs/>
          <w:color w:val="000000"/>
          <w:kern w:val="0"/>
          <w:sz w:val="24"/>
          <w:szCs w:val="24"/>
        </w:rPr>
        <w:t xml:space="preserve">which is </w:t>
      </w:r>
      <w:r w:rsidR="006E77B0" w:rsidRPr="00EF6886">
        <w:rPr>
          <w:rFonts w:ascii="Book Antiqua" w:eastAsia="MS PGothic" w:hAnsi="Book Antiqua"/>
          <w:bCs/>
          <w:color w:val="000000"/>
          <w:kern w:val="0"/>
          <w:sz w:val="24"/>
          <w:szCs w:val="24"/>
        </w:rPr>
        <w:t xml:space="preserve">a </w:t>
      </w:r>
      <w:r w:rsidR="00C93CE3" w:rsidRPr="00EF6886">
        <w:rPr>
          <w:rFonts w:ascii="Book Antiqua" w:eastAsia="MS PGothic" w:hAnsi="Book Antiqua"/>
          <w:bCs/>
          <w:color w:val="000000"/>
          <w:kern w:val="0"/>
          <w:sz w:val="24"/>
          <w:szCs w:val="24"/>
        </w:rPr>
        <w:t xml:space="preserve">slowly progressive infection </w:t>
      </w:r>
      <w:r w:rsidR="009F472E" w:rsidRPr="00EF6886">
        <w:rPr>
          <w:rFonts w:ascii="Book Antiqua" w:eastAsia="MS PGothic" w:hAnsi="Book Antiqua"/>
          <w:bCs/>
          <w:color w:val="000000"/>
          <w:kern w:val="0"/>
          <w:sz w:val="24"/>
          <w:szCs w:val="24"/>
        </w:rPr>
        <w:t>of</w:t>
      </w:r>
      <w:r w:rsidR="00C93CE3" w:rsidRPr="00EF6886">
        <w:rPr>
          <w:rFonts w:ascii="Book Antiqua" w:eastAsia="MS PGothic" w:hAnsi="Book Antiqua"/>
          <w:bCs/>
          <w:color w:val="000000"/>
          <w:kern w:val="0"/>
          <w:sz w:val="24"/>
          <w:szCs w:val="24"/>
        </w:rPr>
        <w:t xml:space="preserve"> </w:t>
      </w:r>
      <w:proofErr w:type="spellStart"/>
      <w:r w:rsidR="00C93CE3" w:rsidRPr="00EF6886">
        <w:rPr>
          <w:rFonts w:ascii="Book Antiqua" w:eastAsia="MS PGothic" w:hAnsi="Book Antiqua"/>
          <w:bCs/>
          <w:i/>
          <w:color w:val="000000"/>
          <w:kern w:val="0"/>
          <w:sz w:val="24"/>
          <w:szCs w:val="24"/>
        </w:rPr>
        <w:t>Actinomyces</w:t>
      </w:r>
      <w:proofErr w:type="spellEnd"/>
      <w:r w:rsidR="00C93CE3" w:rsidRPr="00EF6886">
        <w:rPr>
          <w:rFonts w:ascii="Book Antiqua" w:eastAsia="MS PGothic" w:hAnsi="Book Antiqua"/>
          <w:bCs/>
          <w:i/>
          <w:color w:val="000000"/>
          <w:kern w:val="0"/>
          <w:sz w:val="24"/>
          <w:szCs w:val="24"/>
        </w:rPr>
        <w:t xml:space="preserve"> </w:t>
      </w:r>
      <w:proofErr w:type="gramStart"/>
      <w:r w:rsidR="00C93CE3" w:rsidRPr="00EF6886">
        <w:rPr>
          <w:rFonts w:ascii="Book Antiqua" w:eastAsia="MS PGothic" w:hAnsi="Book Antiqua"/>
          <w:bCs/>
          <w:color w:val="000000"/>
          <w:kern w:val="0"/>
          <w:sz w:val="24"/>
          <w:szCs w:val="24"/>
        </w:rPr>
        <w:t>species</w:t>
      </w:r>
      <w:r w:rsidR="00401C62" w:rsidRPr="00CA2436">
        <w:rPr>
          <w:rFonts w:ascii="Book Antiqua" w:eastAsia="MS PGothic" w:hAnsi="Book Antiqua"/>
          <w:bCs/>
          <w:color w:val="000000"/>
          <w:kern w:val="0"/>
          <w:sz w:val="24"/>
          <w:szCs w:val="24"/>
          <w:vertAlign w:val="superscript"/>
        </w:rPr>
        <w:t>[</w:t>
      </w:r>
      <w:proofErr w:type="gramEnd"/>
      <w:r w:rsidR="004847C2" w:rsidRPr="00CA2436">
        <w:rPr>
          <w:rFonts w:ascii="Book Antiqua" w:eastAsia="MS PGothic" w:hAnsi="Book Antiqua"/>
          <w:bCs/>
          <w:color w:val="000000"/>
          <w:kern w:val="0"/>
          <w:sz w:val="24"/>
          <w:szCs w:val="24"/>
          <w:vertAlign w:val="superscript"/>
        </w:rPr>
        <w:t>31</w:t>
      </w:r>
      <w:r w:rsidR="00836A7B" w:rsidRPr="00CA2436">
        <w:rPr>
          <w:rFonts w:ascii="Book Antiqua" w:eastAsia="MS PGothic" w:hAnsi="Book Antiqua"/>
          <w:bCs/>
          <w:color w:val="000000"/>
          <w:kern w:val="0"/>
          <w:sz w:val="24"/>
          <w:szCs w:val="24"/>
          <w:vertAlign w:val="superscript"/>
        </w:rPr>
        <w:t>]</w:t>
      </w:r>
      <w:r w:rsidR="00836A7B" w:rsidRPr="00EF6886">
        <w:rPr>
          <w:rFonts w:ascii="Book Antiqua" w:eastAsia="MS PGothic" w:hAnsi="Book Antiqua"/>
          <w:bCs/>
          <w:color w:val="000000"/>
          <w:kern w:val="0"/>
          <w:sz w:val="24"/>
          <w:szCs w:val="24"/>
        </w:rPr>
        <w:t xml:space="preserve">. </w:t>
      </w:r>
      <w:r w:rsidR="006E77B0" w:rsidRPr="00EF6886">
        <w:rPr>
          <w:rFonts w:ascii="Book Antiqua" w:eastAsia="MS PGothic" w:hAnsi="Book Antiqua"/>
          <w:bCs/>
          <w:color w:val="000000"/>
          <w:kern w:val="0"/>
          <w:sz w:val="24"/>
          <w:szCs w:val="24"/>
        </w:rPr>
        <w:t>Moreover, a</w:t>
      </w:r>
      <w:r w:rsidR="00BF485A" w:rsidRPr="00EF6886">
        <w:rPr>
          <w:rFonts w:ascii="Book Antiqua" w:eastAsia="MS PGothic" w:hAnsi="Book Antiqua"/>
          <w:bCs/>
          <w:color w:val="000000"/>
          <w:kern w:val="0"/>
          <w:sz w:val="24"/>
          <w:szCs w:val="24"/>
        </w:rPr>
        <w:t xml:space="preserve"> case of h</w:t>
      </w:r>
      <w:r w:rsidR="00537DCF" w:rsidRPr="00EF6886">
        <w:rPr>
          <w:rFonts w:ascii="Book Antiqua" w:eastAsia="MS PGothic" w:hAnsi="Book Antiqua"/>
          <w:bCs/>
          <w:color w:val="000000"/>
          <w:kern w:val="0"/>
          <w:sz w:val="24"/>
          <w:szCs w:val="24"/>
        </w:rPr>
        <w:t xml:space="preserve">epatic </w:t>
      </w:r>
      <w:proofErr w:type="spellStart"/>
      <w:r w:rsidR="00BF485A" w:rsidRPr="00EF6886">
        <w:rPr>
          <w:rFonts w:ascii="Book Antiqua" w:eastAsia="MS PGothic" w:hAnsi="Book Antiqua"/>
          <w:bCs/>
          <w:color w:val="000000"/>
          <w:kern w:val="0"/>
          <w:sz w:val="24"/>
          <w:szCs w:val="24"/>
        </w:rPr>
        <w:t>actinomycotic</w:t>
      </w:r>
      <w:proofErr w:type="spellEnd"/>
      <w:r w:rsidR="00BF485A" w:rsidRPr="00EF6886">
        <w:rPr>
          <w:rFonts w:ascii="Book Antiqua" w:eastAsia="MS PGothic" w:hAnsi="Book Antiqua"/>
          <w:bCs/>
          <w:color w:val="000000"/>
          <w:kern w:val="0"/>
          <w:sz w:val="24"/>
          <w:szCs w:val="24"/>
        </w:rPr>
        <w:t xml:space="preserve"> abscess associated with</w:t>
      </w:r>
      <w:r w:rsidR="002F3723" w:rsidRPr="00EF6886">
        <w:rPr>
          <w:rFonts w:ascii="Book Antiqua" w:eastAsia="MS PGothic" w:hAnsi="Book Antiqua"/>
          <w:bCs/>
          <w:color w:val="000000"/>
          <w:kern w:val="0"/>
          <w:sz w:val="24"/>
          <w:szCs w:val="24"/>
        </w:rPr>
        <w:t xml:space="preserve"> IUD </w:t>
      </w:r>
      <w:r w:rsidR="006E77B0" w:rsidRPr="00EF6886">
        <w:rPr>
          <w:rFonts w:ascii="Book Antiqua" w:eastAsia="MS PGothic" w:hAnsi="Book Antiqua"/>
          <w:bCs/>
          <w:color w:val="000000"/>
          <w:kern w:val="0"/>
          <w:sz w:val="24"/>
          <w:szCs w:val="24"/>
        </w:rPr>
        <w:t>was</w:t>
      </w:r>
      <w:r w:rsidR="000D3A1D" w:rsidRPr="00EF6886">
        <w:rPr>
          <w:rFonts w:ascii="Book Antiqua" w:eastAsia="MS PGothic" w:hAnsi="Book Antiqua"/>
          <w:bCs/>
          <w:color w:val="000000"/>
          <w:kern w:val="0"/>
          <w:sz w:val="24"/>
          <w:szCs w:val="24"/>
        </w:rPr>
        <w:t xml:space="preserve"> </w:t>
      </w:r>
      <w:proofErr w:type="gramStart"/>
      <w:r w:rsidR="00BF485A" w:rsidRPr="00EF6886">
        <w:rPr>
          <w:rFonts w:ascii="Book Antiqua" w:eastAsia="MS PGothic" w:hAnsi="Book Antiqua"/>
          <w:bCs/>
          <w:color w:val="000000"/>
          <w:kern w:val="0"/>
          <w:sz w:val="24"/>
          <w:szCs w:val="24"/>
        </w:rPr>
        <w:t>reported</w:t>
      </w:r>
      <w:r w:rsidR="00401C62" w:rsidRPr="00CA2436">
        <w:rPr>
          <w:rFonts w:ascii="Book Antiqua" w:eastAsia="MS PGothic" w:hAnsi="Book Antiqua"/>
          <w:bCs/>
          <w:color w:val="000000"/>
          <w:kern w:val="0"/>
          <w:sz w:val="24"/>
          <w:szCs w:val="24"/>
          <w:vertAlign w:val="superscript"/>
        </w:rPr>
        <w:t>[</w:t>
      </w:r>
      <w:proofErr w:type="gramEnd"/>
      <w:r w:rsidR="004847C2" w:rsidRPr="00CA2436">
        <w:rPr>
          <w:rFonts w:ascii="Book Antiqua" w:eastAsia="MS PGothic" w:hAnsi="Book Antiqua"/>
          <w:bCs/>
          <w:color w:val="000000"/>
          <w:kern w:val="0"/>
          <w:sz w:val="24"/>
          <w:szCs w:val="24"/>
          <w:vertAlign w:val="superscript"/>
        </w:rPr>
        <w:t>32</w:t>
      </w:r>
      <w:r w:rsidR="000D3A1D" w:rsidRPr="00CA2436">
        <w:rPr>
          <w:rFonts w:ascii="Book Antiqua" w:eastAsia="MS PGothic" w:hAnsi="Book Antiqua"/>
          <w:bCs/>
          <w:color w:val="000000"/>
          <w:kern w:val="0"/>
          <w:sz w:val="24"/>
          <w:szCs w:val="24"/>
          <w:vertAlign w:val="superscript"/>
        </w:rPr>
        <w:t>]</w:t>
      </w:r>
      <w:r w:rsidR="000D3A1D" w:rsidRPr="00EF6886">
        <w:rPr>
          <w:rFonts w:ascii="Book Antiqua" w:eastAsia="MS PGothic" w:hAnsi="Book Antiqua"/>
          <w:bCs/>
          <w:color w:val="000000"/>
          <w:kern w:val="0"/>
          <w:sz w:val="24"/>
          <w:szCs w:val="24"/>
        </w:rPr>
        <w:t>.</w:t>
      </w:r>
    </w:p>
    <w:p w:rsidR="00EF6886" w:rsidRPr="00EF6886" w:rsidRDefault="00EF6886" w:rsidP="006972F7">
      <w:pPr>
        <w:widowControl/>
        <w:pBdr>
          <w:bottom w:val="single" w:sz="6" w:space="31" w:color="97B0C8"/>
        </w:pBdr>
        <w:adjustRightInd w:val="0"/>
        <w:snapToGrid w:val="0"/>
        <w:spacing w:line="360" w:lineRule="auto"/>
        <w:ind w:firstLineChars="100" w:firstLine="240"/>
        <w:outlineLvl w:val="1"/>
        <w:rPr>
          <w:rFonts w:ascii="Book Antiqua" w:eastAsia="宋体" w:hAnsi="Book Antiqua"/>
          <w:bCs/>
          <w:color w:val="000000"/>
          <w:kern w:val="0"/>
          <w:sz w:val="24"/>
          <w:szCs w:val="24"/>
          <w:lang w:eastAsia="zh-CN"/>
        </w:rPr>
      </w:pPr>
    </w:p>
    <w:p w:rsidR="002D1ECD" w:rsidRPr="00EF6886" w:rsidRDefault="002D1ECD" w:rsidP="006972F7">
      <w:pPr>
        <w:widowControl/>
        <w:pBdr>
          <w:bottom w:val="single" w:sz="6" w:space="31" w:color="97B0C8"/>
        </w:pBdr>
        <w:adjustRightInd w:val="0"/>
        <w:snapToGrid w:val="0"/>
        <w:spacing w:line="360" w:lineRule="auto"/>
        <w:outlineLvl w:val="1"/>
        <w:rPr>
          <w:rFonts w:ascii="Book Antiqua" w:eastAsia="MS PGothic" w:hAnsi="Book Antiqua"/>
          <w:b/>
          <w:bCs/>
          <w:i/>
          <w:color w:val="000000"/>
          <w:kern w:val="0"/>
          <w:sz w:val="24"/>
          <w:szCs w:val="24"/>
        </w:rPr>
      </w:pPr>
      <w:r w:rsidRPr="00EF6886">
        <w:rPr>
          <w:rFonts w:ascii="Book Antiqua" w:eastAsia="MS PGothic" w:hAnsi="Book Antiqua"/>
          <w:b/>
          <w:bCs/>
          <w:i/>
          <w:color w:val="000000"/>
          <w:kern w:val="0"/>
          <w:sz w:val="24"/>
          <w:szCs w:val="24"/>
        </w:rPr>
        <w:t>Toxic shock syndrome</w:t>
      </w:r>
    </w:p>
    <w:p w:rsidR="002D1ECD" w:rsidRPr="006972F7" w:rsidRDefault="002D1ECD" w:rsidP="006972F7">
      <w:pPr>
        <w:widowControl/>
        <w:pBdr>
          <w:bottom w:val="single" w:sz="6" w:space="31"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 xml:space="preserve">Toxic shock syndrome is caused by the staphylococcal toxic shock syndrome toxin (TSST-1) and is commonly associated with </w:t>
      </w:r>
      <w:r w:rsidRPr="006972F7">
        <w:rPr>
          <w:rFonts w:ascii="Book Antiqua" w:eastAsia="MS PGothic" w:hAnsi="Book Antiqua"/>
          <w:bCs/>
          <w:i/>
          <w:color w:val="000000"/>
          <w:kern w:val="0"/>
          <w:sz w:val="24"/>
          <w:szCs w:val="24"/>
        </w:rPr>
        <w:t xml:space="preserve">S. </w:t>
      </w:r>
      <w:proofErr w:type="spellStart"/>
      <w:r w:rsidRPr="006972F7">
        <w:rPr>
          <w:rFonts w:ascii="Book Antiqua" w:eastAsia="MS PGothic" w:hAnsi="Book Antiqua"/>
          <w:bCs/>
          <w:i/>
          <w:color w:val="000000"/>
          <w:kern w:val="0"/>
          <w:sz w:val="24"/>
          <w:szCs w:val="24"/>
        </w:rPr>
        <w:t>aureus</w:t>
      </w:r>
      <w:proofErr w:type="spellEnd"/>
      <w:r w:rsidRPr="006972F7">
        <w:rPr>
          <w:rFonts w:ascii="Book Antiqua" w:eastAsia="MS PGothic" w:hAnsi="Book Antiqua"/>
          <w:bCs/>
          <w:i/>
          <w:color w:val="000000"/>
          <w:kern w:val="0"/>
          <w:sz w:val="24"/>
          <w:szCs w:val="24"/>
        </w:rPr>
        <w:t xml:space="preserve"> </w:t>
      </w:r>
      <w:proofErr w:type="gramStart"/>
      <w:r w:rsidRPr="006972F7">
        <w:rPr>
          <w:rFonts w:ascii="Book Antiqua" w:eastAsia="MS PGothic" w:hAnsi="Book Antiqua"/>
          <w:bCs/>
          <w:color w:val="000000"/>
          <w:kern w:val="0"/>
          <w:sz w:val="24"/>
          <w:szCs w:val="24"/>
        </w:rPr>
        <w:t>infections</w:t>
      </w:r>
      <w:r w:rsidR="00401C62" w:rsidRPr="009C288B">
        <w:rPr>
          <w:rFonts w:ascii="Book Antiqua" w:eastAsia="MS PGothic" w:hAnsi="Book Antiqua"/>
          <w:bCs/>
          <w:color w:val="000000"/>
          <w:kern w:val="0"/>
          <w:sz w:val="24"/>
          <w:szCs w:val="24"/>
          <w:vertAlign w:val="superscript"/>
        </w:rPr>
        <w:t>[</w:t>
      </w:r>
      <w:proofErr w:type="gramEnd"/>
      <w:r w:rsidR="00B81D30" w:rsidRPr="009C288B">
        <w:rPr>
          <w:rFonts w:ascii="Book Antiqua" w:eastAsia="MS PGothic" w:hAnsi="Book Antiqua"/>
          <w:bCs/>
          <w:color w:val="000000"/>
          <w:kern w:val="0"/>
          <w:sz w:val="24"/>
          <w:szCs w:val="24"/>
          <w:vertAlign w:val="superscript"/>
        </w:rPr>
        <w:t>33</w:t>
      </w:r>
      <w:r w:rsidRPr="009C288B">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 xml:space="preserve">. The clinical findings include fever, a </w:t>
      </w:r>
      <w:proofErr w:type="spellStart"/>
      <w:r w:rsidRPr="006972F7">
        <w:rPr>
          <w:rFonts w:ascii="Book Antiqua" w:eastAsia="MS PGothic" w:hAnsi="Book Antiqua"/>
          <w:bCs/>
          <w:color w:val="000000"/>
          <w:kern w:val="0"/>
          <w:sz w:val="24"/>
          <w:szCs w:val="24"/>
        </w:rPr>
        <w:t>scarlatiniform</w:t>
      </w:r>
      <w:proofErr w:type="spellEnd"/>
      <w:r w:rsidRPr="006972F7">
        <w:rPr>
          <w:rFonts w:ascii="Book Antiqua" w:eastAsia="MS PGothic" w:hAnsi="Book Antiqua"/>
          <w:bCs/>
          <w:color w:val="000000"/>
          <w:kern w:val="0"/>
          <w:sz w:val="24"/>
          <w:szCs w:val="24"/>
        </w:rPr>
        <w:t xml:space="preserve"> rash, mucosal hyperemia, vomiting, and diarrhea. It may cause liver dysfunction with severe jaundice and high levels of aminotransferases by </w:t>
      </w:r>
      <w:proofErr w:type="spellStart"/>
      <w:r w:rsidRPr="006972F7">
        <w:rPr>
          <w:rFonts w:ascii="Book Antiqua" w:eastAsia="MS PGothic" w:hAnsi="Book Antiqua"/>
          <w:bCs/>
          <w:color w:val="000000"/>
          <w:kern w:val="0"/>
          <w:sz w:val="24"/>
          <w:szCs w:val="24"/>
        </w:rPr>
        <w:t>hypoperfusion</w:t>
      </w:r>
      <w:proofErr w:type="spellEnd"/>
      <w:r w:rsidRPr="006972F7">
        <w:rPr>
          <w:rFonts w:ascii="Book Antiqua" w:eastAsia="MS PGothic" w:hAnsi="Book Antiqua"/>
          <w:bCs/>
          <w:color w:val="000000"/>
          <w:kern w:val="0"/>
          <w:sz w:val="24"/>
          <w:szCs w:val="24"/>
        </w:rPr>
        <w:t xml:space="preserve"> and circulating toxins. </w:t>
      </w:r>
    </w:p>
    <w:p w:rsidR="00EF6886" w:rsidRDefault="002D1ECD" w:rsidP="006972F7">
      <w:pPr>
        <w:widowControl/>
        <w:pBdr>
          <w:bottom w:val="single" w:sz="6" w:space="31" w:color="97B0C8"/>
        </w:pBdr>
        <w:adjustRightInd w:val="0"/>
        <w:snapToGrid w:val="0"/>
        <w:spacing w:line="360" w:lineRule="auto"/>
        <w:ind w:firstLineChars="100" w:firstLine="240"/>
        <w:outlineLvl w:val="1"/>
        <w:rPr>
          <w:rFonts w:ascii="Book Antiqua" w:eastAsia="宋体" w:hAnsi="Book Antiqua"/>
          <w:bCs/>
          <w:color w:val="000000"/>
          <w:kern w:val="0"/>
          <w:sz w:val="24"/>
          <w:szCs w:val="24"/>
          <w:lang w:eastAsia="zh-CN"/>
        </w:rPr>
      </w:pPr>
      <w:r w:rsidRPr="006972F7">
        <w:rPr>
          <w:rFonts w:ascii="Book Antiqua" w:eastAsia="MS PGothic" w:hAnsi="Book Antiqua"/>
          <w:bCs/>
          <w:color w:val="000000"/>
          <w:kern w:val="0"/>
          <w:sz w:val="24"/>
          <w:szCs w:val="24"/>
        </w:rPr>
        <w:t xml:space="preserve">Moreover, it should be noted that </w:t>
      </w:r>
      <w:proofErr w:type="spellStart"/>
      <w:r w:rsidRPr="006972F7">
        <w:rPr>
          <w:rFonts w:ascii="Book Antiqua" w:eastAsia="MS PGothic" w:hAnsi="Book Antiqua"/>
          <w:bCs/>
          <w:i/>
          <w:color w:val="000000"/>
          <w:kern w:val="0"/>
          <w:sz w:val="24"/>
          <w:szCs w:val="24"/>
        </w:rPr>
        <w:t>Aeromonas</w:t>
      </w:r>
      <w:proofErr w:type="spellEnd"/>
      <w:r w:rsidRPr="006972F7">
        <w:rPr>
          <w:rFonts w:ascii="Book Antiqua" w:eastAsia="MS PGothic" w:hAnsi="Book Antiqua"/>
          <w:bCs/>
          <w:color w:val="000000"/>
          <w:kern w:val="0"/>
          <w:sz w:val="24"/>
          <w:szCs w:val="24"/>
        </w:rPr>
        <w:t xml:space="preserve"> bacteremia, mostly </w:t>
      </w:r>
      <w:proofErr w:type="spellStart"/>
      <w:r w:rsidRPr="006972F7">
        <w:rPr>
          <w:rFonts w:ascii="Book Antiqua" w:eastAsia="MS PGothic" w:hAnsi="Book Antiqua"/>
          <w:bCs/>
          <w:i/>
          <w:color w:val="000000"/>
          <w:kern w:val="0"/>
          <w:sz w:val="24"/>
          <w:szCs w:val="24"/>
        </w:rPr>
        <w:t>Aerromonas</w:t>
      </w:r>
      <w:proofErr w:type="spellEnd"/>
      <w:r w:rsidRPr="006972F7">
        <w:rPr>
          <w:rFonts w:ascii="Book Antiqua" w:eastAsia="MS PGothic" w:hAnsi="Book Antiqua"/>
          <w:bCs/>
          <w:i/>
          <w:color w:val="000000"/>
          <w:kern w:val="0"/>
          <w:sz w:val="24"/>
          <w:szCs w:val="24"/>
        </w:rPr>
        <w:t xml:space="preserve"> </w:t>
      </w:r>
      <w:proofErr w:type="spellStart"/>
      <w:r w:rsidRPr="006972F7">
        <w:rPr>
          <w:rFonts w:ascii="Book Antiqua" w:eastAsia="MS PGothic" w:hAnsi="Book Antiqua"/>
          <w:bCs/>
          <w:i/>
          <w:color w:val="000000"/>
          <w:kern w:val="0"/>
          <w:sz w:val="24"/>
          <w:szCs w:val="24"/>
        </w:rPr>
        <w:t>hydrophila</w:t>
      </w:r>
      <w:proofErr w:type="spellEnd"/>
      <w:r w:rsidRPr="006972F7">
        <w:rPr>
          <w:rFonts w:ascii="Book Antiqua" w:eastAsia="MS PGothic" w:hAnsi="Book Antiqua"/>
          <w:bCs/>
          <w:color w:val="000000"/>
          <w:kern w:val="0"/>
          <w:sz w:val="24"/>
          <w:szCs w:val="24"/>
        </w:rPr>
        <w:t>,</w:t>
      </w:r>
      <w:r w:rsidRPr="006972F7">
        <w:rPr>
          <w:rFonts w:ascii="Book Antiqua" w:eastAsia="MS PGothic" w:hAnsi="Book Antiqua"/>
          <w:bCs/>
          <w:i/>
          <w:color w:val="000000"/>
          <w:kern w:val="0"/>
          <w:sz w:val="24"/>
          <w:szCs w:val="24"/>
        </w:rPr>
        <w:t xml:space="preserve"> </w:t>
      </w:r>
      <w:r w:rsidRPr="006972F7">
        <w:rPr>
          <w:rFonts w:ascii="Book Antiqua" w:eastAsia="MS PGothic" w:hAnsi="Book Antiqua"/>
          <w:bCs/>
          <w:color w:val="000000"/>
          <w:kern w:val="0"/>
          <w:sz w:val="24"/>
          <w:szCs w:val="24"/>
        </w:rPr>
        <w:t xml:space="preserve">causes significantly severe soft tissue infection such as necrotizing </w:t>
      </w:r>
      <w:proofErr w:type="spellStart"/>
      <w:r w:rsidRPr="006972F7">
        <w:rPr>
          <w:rFonts w:ascii="Book Antiqua" w:eastAsia="MS PGothic" w:hAnsi="Book Antiqua"/>
          <w:bCs/>
          <w:color w:val="000000"/>
          <w:kern w:val="0"/>
          <w:sz w:val="24"/>
          <w:szCs w:val="24"/>
        </w:rPr>
        <w:t>fascilitis</w:t>
      </w:r>
      <w:proofErr w:type="spellEnd"/>
      <w:r w:rsidRPr="006972F7">
        <w:rPr>
          <w:rFonts w:ascii="Book Antiqua" w:eastAsia="MS PGothic" w:hAnsi="Book Antiqua"/>
          <w:bCs/>
          <w:color w:val="000000"/>
          <w:kern w:val="0"/>
          <w:sz w:val="24"/>
          <w:szCs w:val="24"/>
        </w:rPr>
        <w:t xml:space="preserve"> with high mortality in patients with liver cirrhosis in contrast to self-limiting recovery in healthy </w:t>
      </w:r>
      <w:proofErr w:type="gramStart"/>
      <w:r w:rsidRPr="006972F7">
        <w:rPr>
          <w:rFonts w:ascii="Book Antiqua" w:eastAsia="MS PGothic" w:hAnsi="Book Antiqua"/>
          <w:bCs/>
          <w:color w:val="000000"/>
          <w:kern w:val="0"/>
          <w:sz w:val="24"/>
          <w:szCs w:val="24"/>
        </w:rPr>
        <w:t>subjects</w:t>
      </w:r>
      <w:r w:rsidR="00401C62" w:rsidRPr="009C288B">
        <w:rPr>
          <w:rFonts w:ascii="Book Antiqua" w:eastAsia="MS PGothic" w:hAnsi="Book Antiqua"/>
          <w:bCs/>
          <w:color w:val="000000"/>
          <w:kern w:val="0"/>
          <w:sz w:val="24"/>
          <w:szCs w:val="24"/>
          <w:vertAlign w:val="superscript"/>
        </w:rPr>
        <w:t>[</w:t>
      </w:r>
      <w:proofErr w:type="gramEnd"/>
      <w:r w:rsidR="00B81D30" w:rsidRPr="009C288B">
        <w:rPr>
          <w:rFonts w:ascii="Book Antiqua" w:eastAsia="MS PGothic" w:hAnsi="Book Antiqua"/>
          <w:bCs/>
          <w:color w:val="000000"/>
          <w:kern w:val="0"/>
          <w:sz w:val="24"/>
          <w:szCs w:val="24"/>
          <w:vertAlign w:val="superscript"/>
        </w:rPr>
        <w:t>34</w:t>
      </w:r>
      <w:r w:rsidRPr="009C288B">
        <w:rPr>
          <w:rFonts w:ascii="Book Antiqua" w:eastAsia="MS PGothic" w:hAnsi="Book Antiqua"/>
          <w:bCs/>
          <w:color w:val="000000"/>
          <w:kern w:val="0"/>
          <w:sz w:val="24"/>
          <w:szCs w:val="24"/>
          <w:vertAlign w:val="superscript"/>
        </w:rPr>
        <w:t>]</w:t>
      </w:r>
      <w:r w:rsidRPr="006972F7">
        <w:rPr>
          <w:rFonts w:ascii="Book Antiqua" w:eastAsia="MS PGothic" w:hAnsi="Book Antiqua"/>
          <w:bCs/>
          <w:color w:val="000000"/>
          <w:kern w:val="0"/>
          <w:sz w:val="24"/>
          <w:szCs w:val="24"/>
        </w:rPr>
        <w:t>.</w:t>
      </w:r>
    </w:p>
    <w:p w:rsidR="002D1ECD" w:rsidRPr="006972F7" w:rsidRDefault="002D1ECD" w:rsidP="006972F7">
      <w:pPr>
        <w:widowControl/>
        <w:pBdr>
          <w:bottom w:val="single" w:sz="6" w:space="31" w:color="97B0C8"/>
        </w:pBdr>
        <w:adjustRightInd w:val="0"/>
        <w:snapToGrid w:val="0"/>
        <w:spacing w:line="360" w:lineRule="auto"/>
        <w:ind w:firstLineChars="100" w:firstLine="240"/>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 xml:space="preserve"> </w:t>
      </w:r>
    </w:p>
    <w:p w:rsidR="002D1ECD" w:rsidRPr="006972F7" w:rsidRDefault="002D1ECD" w:rsidP="006972F7">
      <w:pPr>
        <w:widowControl/>
        <w:pBdr>
          <w:bottom w:val="single" w:sz="6" w:space="31" w:color="97B0C8"/>
        </w:pBdr>
        <w:adjustRightInd w:val="0"/>
        <w:snapToGrid w:val="0"/>
        <w:spacing w:line="360" w:lineRule="auto"/>
        <w:outlineLvl w:val="1"/>
        <w:rPr>
          <w:rFonts w:ascii="Book Antiqua" w:eastAsia="Arial Unicode MS" w:hAnsi="Book Antiqua"/>
          <w:b/>
          <w:color w:val="000000"/>
          <w:kern w:val="0"/>
          <w:sz w:val="24"/>
          <w:szCs w:val="24"/>
        </w:rPr>
      </w:pPr>
      <w:r w:rsidRPr="00EF6886">
        <w:rPr>
          <w:rFonts w:ascii="Book Antiqua" w:eastAsia="Arial Unicode MS" w:hAnsi="Book Antiqua"/>
          <w:b/>
          <w:i/>
          <w:color w:val="000000"/>
          <w:kern w:val="0"/>
          <w:sz w:val="24"/>
          <w:szCs w:val="24"/>
        </w:rPr>
        <w:t>Hepatic encephalopathy and systemic infection</w:t>
      </w:r>
    </w:p>
    <w:p w:rsidR="002D1ECD" w:rsidRDefault="002D1ECD" w:rsidP="009C288B">
      <w:pPr>
        <w:widowControl/>
        <w:pBdr>
          <w:bottom w:val="single" w:sz="6" w:space="31" w:color="97B0C8"/>
        </w:pBdr>
        <w:adjustRightInd w:val="0"/>
        <w:snapToGrid w:val="0"/>
        <w:spacing w:line="360" w:lineRule="auto"/>
        <w:outlineLvl w:val="1"/>
        <w:rPr>
          <w:rFonts w:ascii="Book Antiqua" w:eastAsia="Arial Unicode MS" w:hAnsi="Book Antiqua"/>
          <w:color w:val="000000"/>
          <w:kern w:val="0"/>
          <w:sz w:val="24"/>
          <w:szCs w:val="24"/>
          <w:lang w:eastAsia="zh-CN"/>
        </w:rPr>
      </w:pPr>
      <w:r w:rsidRPr="006972F7">
        <w:rPr>
          <w:rFonts w:ascii="Book Antiqua" w:eastAsia="Arial Unicode MS" w:hAnsi="Book Antiqua"/>
          <w:color w:val="000000"/>
          <w:kern w:val="0"/>
          <w:sz w:val="24"/>
          <w:szCs w:val="24"/>
        </w:rPr>
        <w:t xml:space="preserve">Systemic infection such as sepsis has been associated with the development of hepatic encephalopathy (HE). In patients with acute liver failure, rapidly progressing and severe HE is found more frequently in those with infection and </w:t>
      </w:r>
      <w:proofErr w:type="gramStart"/>
      <w:r w:rsidRPr="006972F7">
        <w:rPr>
          <w:rFonts w:ascii="Book Antiqua" w:eastAsia="Arial Unicode MS" w:hAnsi="Book Antiqua"/>
          <w:color w:val="000000"/>
          <w:kern w:val="0"/>
          <w:sz w:val="24"/>
          <w:szCs w:val="24"/>
        </w:rPr>
        <w:t>inflammation</w:t>
      </w:r>
      <w:r w:rsidR="00401C62" w:rsidRPr="003A1CA8">
        <w:rPr>
          <w:rFonts w:ascii="Book Antiqua" w:eastAsia="Arial Unicode MS" w:hAnsi="Book Antiqua"/>
          <w:color w:val="000000"/>
          <w:kern w:val="0"/>
          <w:sz w:val="24"/>
          <w:szCs w:val="24"/>
          <w:vertAlign w:val="superscript"/>
        </w:rPr>
        <w:t>[</w:t>
      </w:r>
      <w:proofErr w:type="gramEnd"/>
      <w:r w:rsidR="00B81D30" w:rsidRPr="003A1CA8">
        <w:rPr>
          <w:rFonts w:ascii="Book Antiqua" w:eastAsia="Arial Unicode MS" w:hAnsi="Book Antiqua"/>
          <w:color w:val="000000"/>
          <w:kern w:val="0"/>
          <w:sz w:val="24"/>
          <w:szCs w:val="24"/>
          <w:vertAlign w:val="superscript"/>
        </w:rPr>
        <w:t>35</w:t>
      </w:r>
      <w:r w:rsidRPr="003A1CA8">
        <w:rPr>
          <w:rFonts w:ascii="Book Antiqua" w:eastAsia="Arial Unicode MS" w:hAnsi="Book Antiqua"/>
          <w:color w:val="000000"/>
          <w:kern w:val="0"/>
          <w:sz w:val="24"/>
          <w:szCs w:val="24"/>
          <w:vertAlign w:val="superscript"/>
        </w:rPr>
        <w:t xml:space="preserve">, </w:t>
      </w:r>
      <w:r w:rsidR="00B81D30" w:rsidRPr="003A1CA8">
        <w:rPr>
          <w:rFonts w:ascii="Book Antiqua" w:eastAsia="Arial Unicode MS" w:hAnsi="Book Antiqua"/>
          <w:color w:val="000000"/>
          <w:kern w:val="0"/>
          <w:sz w:val="24"/>
          <w:szCs w:val="24"/>
          <w:vertAlign w:val="superscript"/>
        </w:rPr>
        <w:t>36</w:t>
      </w:r>
      <w:r w:rsidRPr="003A1CA8">
        <w:rPr>
          <w:rFonts w:ascii="Book Antiqua" w:eastAsia="Arial Unicode MS" w:hAnsi="Book Antiqua"/>
          <w:color w:val="000000"/>
          <w:kern w:val="0"/>
          <w:sz w:val="24"/>
          <w:szCs w:val="24"/>
          <w:vertAlign w:val="superscript"/>
        </w:rPr>
        <w:t>]</w:t>
      </w:r>
      <w:r w:rsidRPr="006972F7">
        <w:rPr>
          <w:rFonts w:ascii="Book Antiqua" w:eastAsia="Arial Unicode MS" w:hAnsi="Book Antiqua"/>
          <w:color w:val="000000"/>
          <w:kern w:val="0"/>
          <w:sz w:val="24"/>
          <w:szCs w:val="24"/>
        </w:rPr>
        <w:t xml:space="preserve">. It has also been reported that infection and inflammation exacerbate HE in patients with </w:t>
      </w:r>
      <w:proofErr w:type="gramStart"/>
      <w:r w:rsidRPr="006972F7">
        <w:rPr>
          <w:rFonts w:ascii="Book Antiqua" w:eastAsia="Arial Unicode MS" w:hAnsi="Book Antiqua"/>
          <w:color w:val="000000"/>
          <w:kern w:val="0"/>
          <w:sz w:val="24"/>
          <w:szCs w:val="24"/>
        </w:rPr>
        <w:t>cirrhosis</w:t>
      </w:r>
      <w:r w:rsidR="00401C62" w:rsidRPr="003A1CA8">
        <w:rPr>
          <w:rFonts w:ascii="Book Antiqua" w:eastAsia="Arial Unicode MS" w:hAnsi="Book Antiqua"/>
          <w:color w:val="000000"/>
          <w:kern w:val="0"/>
          <w:sz w:val="24"/>
          <w:szCs w:val="24"/>
          <w:vertAlign w:val="superscript"/>
        </w:rPr>
        <w:t>[</w:t>
      </w:r>
      <w:proofErr w:type="gramEnd"/>
      <w:r w:rsidRPr="003A1CA8">
        <w:rPr>
          <w:rFonts w:ascii="Book Antiqua" w:eastAsia="Arial Unicode MS" w:hAnsi="Book Antiqua"/>
          <w:color w:val="000000"/>
          <w:kern w:val="0"/>
          <w:sz w:val="24"/>
          <w:szCs w:val="24"/>
          <w:vertAlign w:val="superscript"/>
        </w:rPr>
        <w:t>3</w:t>
      </w:r>
      <w:r w:rsidR="00B81D30" w:rsidRPr="003A1CA8">
        <w:rPr>
          <w:rFonts w:ascii="Book Antiqua" w:eastAsia="Arial Unicode MS" w:hAnsi="Book Antiqua"/>
          <w:color w:val="000000"/>
          <w:kern w:val="0"/>
          <w:sz w:val="24"/>
          <w:szCs w:val="24"/>
          <w:vertAlign w:val="superscript"/>
        </w:rPr>
        <w:t>7</w:t>
      </w:r>
      <w:r w:rsidRPr="003A1CA8">
        <w:rPr>
          <w:rFonts w:ascii="Book Antiqua" w:eastAsia="Arial Unicode MS" w:hAnsi="Book Antiqua"/>
          <w:color w:val="000000"/>
          <w:kern w:val="0"/>
          <w:sz w:val="24"/>
          <w:szCs w:val="24"/>
          <w:vertAlign w:val="superscript"/>
        </w:rPr>
        <w:t>]</w:t>
      </w:r>
      <w:r w:rsidRPr="006972F7">
        <w:rPr>
          <w:rFonts w:ascii="Book Antiqua" w:eastAsia="Arial Unicode MS" w:hAnsi="Book Antiqua"/>
          <w:color w:val="000000"/>
          <w:kern w:val="0"/>
          <w:sz w:val="24"/>
          <w:szCs w:val="24"/>
        </w:rPr>
        <w:t xml:space="preserve">. Systemic inflammation might have synergistic effects with </w:t>
      </w:r>
      <w:proofErr w:type="gramStart"/>
      <w:r w:rsidRPr="006972F7">
        <w:rPr>
          <w:rFonts w:ascii="Book Antiqua" w:eastAsia="Arial Unicode MS" w:hAnsi="Book Antiqua"/>
          <w:color w:val="000000"/>
          <w:kern w:val="0"/>
          <w:sz w:val="24"/>
          <w:szCs w:val="24"/>
        </w:rPr>
        <w:t>HE</w:t>
      </w:r>
      <w:proofErr w:type="gramEnd"/>
      <w:r w:rsidRPr="006972F7">
        <w:rPr>
          <w:rFonts w:ascii="Book Antiqua" w:eastAsia="Arial Unicode MS" w:hAnsi="Book Antiqua"/>
          <w:color w:val="000000"/>
          <w:kern w:val="0"/>
          <w:sz w:val="24"/>
          <w:szCs w:val="24"/>
        </w:rPr>
        <w:t xml:space="preserve">. In a bile duct-ligated rat model, lipopolysaccharide (LPS)-treated rats showed severe HE with cytotoxic brain edema and increased </w:t>
      </w:r>
      <w:proofErr w:type="spellStart"/>
      <w:r w:rsidRPr="006972F7">
        <w:rPr>
          <w:rFonts w:ascii="Book Antiqua" w:eastAsia="Arial Unicode MS" w:hAnsi="Book Antiqua"/>
          <w:color w:val="000000"/>
          <w:kern w:val="0"/>
          <w:sz w:val="24"/>
          <w:szCs w:val="24"/>
        </w:rPr>
        <w:t>nitrotyrosine</w:t>
      </w:r>
      <w:proofErr w:type="spellEnd"/>
      <w:r w:rsidRPr="006972F7">
        <w:rPr>
          <w:rFonts w:ascii="Book Antiqua" w:eastAsia="Arial Unicode MS" w:hAnsi="Book Antiqua"/>
          <w:color w:val="000000"/>
          <w:kern w:val="0"/>
          <w:sz w:val="24"/>
          <w:szCs w:val="24"/>
        </w:rPr>
        <w:t xml:space="preserve"> in the frontal cortex despite preservation of the blood-brain barrier, whereas those without LPS developed </w:t>
      </w:r>
      <w:proofErr w:type="spellStart"/>
      <w:r w:rsidRPr="006972F7">
        <w:rPr>
          <w:rFonts w:ascii="Book Antiqua" w:eastAsia="Arial Unicode MS" w:hAnsi="Book Antiqua"/>
          <w:color w:val="000000"/>
          <w:kern w:val="0"/>
          <w:sz w:val="24"/>
          <w:szCs w:val="24"/>
        </w:rPr>
        <w:t>precoma</w:t>
      </w:r>
      <w:proofErr w:type="spellEnd"/>
      <w:r w:rsidRPr="006972F7">
        <w:rPr>
          <w:rFonts w:ascii="Book Antiqua" w:eastAsia="Arial Unicode MS" w:hAnsi="Book Antiqua"/>
          <w:color w:val="000000"/>
          <w:kern w:val="0"/>
          <w:sz w:val="24"/>
          <w:szCs w:val="24"/>
        </w:rPr>
        <w:t xml:space="preserve"> status </w:t>
      </w:r>
      <w:proofErr w:type="gramStart"/>
      <w:r w:rsidRPr="006972F7">
        <w:rPr>
          <w:rFonts w:ascii="Book Antiqua" w:eastAsia="Arial Unicode MS" w:hAnsi="Book Antiqua"/>
          <w:color w:val="000000"/>
          <w:kern w:val="0"/>
          <w:sz w:val="24"/>
          <w:szCs w:val="24"/>
        </w:rPr>
        <w:t>only</w:t>
      </w:r>
      <w:r w:rsidR="00401C62" w:rsidRPr="00B7073A">
        <w:rPr>
          <w:rFonts w:ascii="Book Antiqua" w:eastAsia="Arial Unicode MS" w:hAnsi="Book Antiqua"/>
          <w:color w:val="000000"/>
          <w:kern w:val="0"/>
          <w:sz w:val="24"/>
          <w:szCs w:val="24"/>
          <w:vertAlign w:val="superscript"/>
        </w:rPr>
        <w:t>[</w:t>
      </w:r>
      <w:proofErr w:type="gramEnd"/>
      <w:r w:rsidRPr="00B7073A">
        <w:rPr>
          <w:rFonts w:ascii="Book Antiqua" w:eastAsia="Arial Unicode MS" w:hAnsi="Book Antiqua"/>
          <w:color w:val="000000"/>
          <w:kern w:val="0"/>
          <w:sz w:val="24"/>
          <w:szCs w:val="24"/>
          <w:vertAlign w:val="superscript"/>
        </w:rPr>
        <w:t>3</w:t>
      </w:r>
      <w:r w:rsidR="00B81D30" w:rsidRPr="00B7073A">
        <w:rPr>
          <w:rFonts w:ascii="Book Antiqua" w:eastAsia="Arial Unicode MS" w:hAnsi="Book Antiqua"/>
          <w:color w:val="000000"/>
          <w:kern w:val="0"/>
          <w:sz w:val="24"/>
          <w:szCs w:val="24"/>
          <w:vertAlign w:val="superscript"/>
        </w:rPr>
        <w:t>8</w:t>
      </w:r>
      <w:r w:rsidRPr="00B7073A">
        <w:rPr>
          <w:rFonts w:ascii="Book Antiqua" w:eastAsia="Arial Unicode MS" w:hAnsi="Book Antiqua"/>
          <w:color w:val="000000"/>
          <w:kern w:val="0"/>
          <w:sz w:val="24"/>
          <w:szCs w:val="24"/>
          <w:vertAlign w:val="superscript"/>
        </w:rPr>
        <w:t>]</w:t>
      </w:r>
      <w:r w:rsidRPr="006972F7">
        <w:rPr>
          <w:rFonts w:ascii="Book Antiqua" w:eastAsia="Arial Unicode MS" w:hAnsi="Book Antiqua"/>
          <w:color w:val="000000"/>
          <w:kern w:val="0"/>
          <w:sz w:val="24"/>
          <w:szCs w:val="24"/>
        </w:rPr>
        <w:t>. In systemic inflammation, increased cerebral blood flow, activated neutrophils or produced cytokines such as TNF-</w:t>
      </w:r>
      <w:r w:rsidRPr="003A1CA8">
        <w:rPr>
          <w:rFonts w:ascii="Symbol" w:eastAsia="Arial Unicode MS" w:hAnsi="Symbol"/>
          <w:color w:val="000000"/>
          <w:kern w:val="0"/>
          <w:sz w:val="24"/>
          <w:szCs w:val="24"/>
        </w:rPr>
        <w:t></w:t>
      </w:r>
      <w:r w:rsidRPr="006972F7">
        <w:rPr>
          <w:rFonts w:ascii="Book Antiqua" w:eastAsia="Arial Unicode MS" w:hAnsi="Book Antiqua"/>
          <w:color w:val="000000"/>
          <w:kern w:val="0"/>
          <w:sz w:val="24"/>
          <w:szCs w:val="24"/>
        </w:rPr>
        <w:t>, IL-1</w:t>
      </w:r>
      <w:r w:rsidRPr="003A1CA8">
        <w:rPr>
          <w:rFonts w:ascii="Symbol" w:eastAsia="Arial Unicode MS" w:hAnsi="Symbol"/>
          <w:color w:val="000000"/>
          <w:kern w:val="0"/>
          <w:sz w:val="24"/>
          <w:szCs w:val="24"/>
        </w:rPr>
        <w:t></w:t>
      </w:r>
      <w:r w:rsidRPr="006972F7">
        <w:rPr>
          <w:rFonts w:ascii="Book Antiqua" w:eastAsia="Arial Unicode MS" w:hAnsi="Book Antiqua"/>
          <w:color w:val="000000"/>
          <w:kern w:val="0"/>
          <w:sz w:val="24"/>
          <w:szCs w:val="24"/>
        </w:rPr>
        <w:t xml:space="preserve"> or IL-6 contribute to the pathogenesis of </w:t>
      </w:r>
      <w:proofErr w:type="gramStart"/>
      <w:r w:rsidRPr="006972F7">
        <w:rPr>
          <w:rFonts w:ascii="Book Antiqua" w:eastAsia="Arial Unicode MS" w:hAnsi="Book Antiqua"/>
          <w:color w:val="000000"/>
          <w:kern w:val="0"/>
          <w:sz w:val="24"/>
          <w:szCs w:val="24"/>
        </w:rPr>
        <w:t>HE</w:t>
      </w:r>
      <w:r w:rsidR="00401C62" w:rsidRPr="003A1CA8">
        <w:rPr>
          <w:rFonts w:ascii="Book Antiqua" w:eastAsia="Arial Unicode MS" w:hAnsi="Book Antiqua"/>
          <w:color w:val="000000"/>
          <w:kern w:val="0"/>
          <w:sz w:val="24"/>
          <w:szCs w:val="24"/>
          <w:vertAlign w:val="superscript"/>
        </w:rPr>
        <w:t>[</w:t>
      </w:r>
      <w:proofErr w:type="gramEnd"/>
      <w:r w:rsidRPr="003A1CA8">
        <w:rPr>
          <w:rFonts w:ascii="Book Antiqua" w:eastAsia="Arial Unicode MS" w:hAnsi="Book Antiqua"/>
          <w:color w:val="000000"/>
          <w:kern w:val="0"/>
          <w:sz w:val="24"/>
          <w:szCs w:val="24"/>
          <w:vertAlign w:val="superscript"/>
        </w:rPr>
        <w:t>3</w:t>
      </w:r>
      <w:r w:rsidR="00B81D30" w:rsidRPr="003A1CA8">
        <w:rPr>
          <w:rFonts w:ascii="Book Antiqua" w:eastAsia="Arial Unicode MS" w:hAnsi="Book Antiqua"/>
          <w:color w:val="000000"/>
          <w:kern w:val="0"/>
          <w:sz w:val="24"/>
          <w:szCs w:val="24"/>
          <w:vertAlign w:val="superscript"/>
        </w:rPr>
        <w:t>9</w:t>
      </w:r>
      <w:r w:rsidRPr="003A1CA8">
        <w:rPr>
          <w:rFonts w:ascii="Book Antiqua" w:eastAsia="Arial Unicode MS" w:hAnsi="Book Antiqua"/>
          <w:color w:val="000000"/>
          <w:kern w:val="0"/>
          <w:sz w:val="24"/>
          <w:szCs w:val="24"/>
          <w:vertAlign w:val="superscript"/>
        </w:rPr>
        <w:t xml:space="preserve">, </w:t>
      </w:r>
      <w:r w:rsidR="00B81D30" w:rsidRPr="003A1CA8">
        <w:rPr>
          <w:rFonts w:ascii="Book Antiqua" w:eastAsia="Arial Unicode MS" w:hAnsi="Book Antiqua"/>
          <w:color w:val="000000"/>
          <w:kern w:val="0"/>
          <w:sz w:val="24"/>
          <w:szCs w:val="24"/>
          <w:vertAlign w:val="superscript"/>
        </w:rPr>
        <w:t>40</w:t>
      </w:r>
      <w:r w:rsidRPr="003A1CA8">
        <w:rPr>
          <w:rFonts w:ascii="Book Antiqua" w:eastAsia="Arial Unicode MS" w:hAnsi="Book Antiqua"/>
          <w:color w:val="000000"/>
          <w:kern w:val="0"/>
          <w:sz w:val="24"/>
          <w:szCs w:val="24"/>
          <w:vertAlign w:val="superscript"/>
        </w:rPr>
        <w:t>]</w:t>
      </w:r>
      <w:r w:rsidRPr="006972F7">
        <w:rPr>
          <w:rFonts w:ascii="Book Antiqua" w:eastAsia="Arial Unicode MS" w:hAnsi="Book Antiqua"/>
          <w:color w:val="000000"/>
          <w:kern w:val="0"/>
          <w:sz w:val="24"/>
          <w:szCs w:val="24"/>
        </w:rPr>
        <w:t xml:space="preserve">.   </w:t>
      </w:r>
    </w:p>
    <w:p w:rsidR="00EF6886" w:rsidRPr="006972F7" w:rsidRDefault="00EF6886" w:rsidP="006972F7">
      <w:pPr>
        <w:widowControl/>
        <w:pBdr>
          <w:bottom w:val="single" w:sz="6" w:space="31" w:color="97B0C8"/>
        </w:pBdr>
        <w:adjustRightInd w:val="0"/>
        <w:snapToGrid w:val="0"/>
        <w:spacing w:line="360" w:lineRule="auto"/>
        <w:ind w:firstLineChars="100" w:firstLine="240"/>
        <w:outlineLvl w:val="1"/>
        <w:rPr>
          <w:rFonts w:ascii="Book Antiqua" w:eastAsia="MS PGothic" w:hAnsi="Book Antiqua"/>
          <w:bCs/>
          <w:color w:val="000000"/>
          <w:kern w:val="0"/>
          <w:sz w:val="24"/>
          <w:szCs w:val="24"/>
          <w:lang w:eastAsia="zh-CN"/>
        </w:rPr>
      </w:pPr>
    </w:p>
    <w:p w:rsidR="002D1ECD" w:rsidRPr="006972F7" w:rsidRDefault="00EF6886" w:rsidP="006972F7">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6972F7">
        <w:rPr>
          <w:rFonts w:ascii="Book Antiqua" w:hAnsi="Book Antiqua"/>
          <w:b/>
          <w:color w:val="000000"/>
          <w:sz w:val="24"/>
          <w:szCs w:val="24"/>
        </w:rPr>
        <w:t>INFECTION BY SPECIFIC PATHOGENS</w:t>
      </w:r>
    </w:p>
    <w:p w:rsidR="002D1ECD" w:rsidRPr="006972F7" w:rsidRDefault="002D1ECD" w:rsidP="006972F7">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6972F7">
        <w:rPr>
          <w:rFonts w:ascii="Book Antiqua" w:hAnsi="Book Antiqua"/>
          <w:b/>
          <w:i/>
          <w:color w:val="000000"/>
          <w:sz w:val="24"/>
          <w:szCs w:val="24"/>
        </w:rPr>
        <w:t>Mycobacterium</w:t>
      </w:r>
      <w:r w:rsidRPr="00EF6886">
        <w:rPr>
          <w:rFonts w:ascii="Book Antiqua" w:hAnsi="Book Antiqua"/>
          <w:b/>
          <w:i/>
          <w:color w:val="000000"/>
          <w:sz w:val="24"/>
          <w:szCs w:val="24"/>
        </w:rPr>
        <w:t xml:space="preserve"> infection</w:t>
      </w:r>
    </w:p>
    <w:p w:rsidR="002D1ECD" w:rsidRPr="006972F7" w:rsidRDefault="002D1ECD" w:rsidP="006972F7">
      <w:pPr>
        <w:widowControl/>
        <w:pBdr>
          <w:bottom w:val="single" w:sz="6" w:space="31" w:color="97B0C8"/>
        </w:pBdr>
        <w:adjustRightInd w:val="0"/>
        <w:snapToGrid w:val="0"/>
        <w:spacing w:line="360" w:lineRule="auto"/>
        <w:outlineLvl w:val="1"/>
        <w:rPr>
          <w:rFonts w:ascii="Book Antiqua" w:hAnsi="Book Antiqua"/>
          <w:color w:val="000000"/>
          <w:sz w:val="24"/>
          <w:szCs w:val="24"/>
          <w:shd w:val="pct15" w:color="auto" w:fill="FFFFFF"/>
        </w:rPr>
      </w:pPr>
      <w:r w:rsidRPr="006972F7">
        <w:rPr>
          <w:rFonts w:ascii="Book Antiqua" w:hAnsi="Book Antiqua"/>
          <w:color w:val="000000"/>
          <w:sz w:val="24"/>
          <w:szCs w:val="24"/>
        </w:rPr>
        <w:t xml:space="preserve">Although the lungs are the major site for </w:t>
      </w:r>
      <w:r w:rsidRPr="006972F7">
        <w:rPr>
          <w:rFonts w:ascii="Book Antiqua" w:hAnsi="Book Antiqua"/>
          <w:i/>
          <w:color w:val="000000"/>
          <w:sz w:val="24"/>
          <w:szCs w:val="24"/>
        </w:rPr>
        <w:t>Mycobacterium tuberculosis</w:t>
      </w:r>
      <w:r w:rsidRPr="006972F7">
        <w:rPr>
          <w:rFonts w:ascii="Book Antiqua" w:hAnsi="Book Antiqua"/>
          <w:color w:val="000000"/>
          <w:sz w:val="24"/>
          <w:szCs w:val="24"/>
        </w:rPr>
        <w:t xml:space="preserve"> infection, liver involvement has been also reported in patients with mycobacterial </w:t>
      </w:r>
      <w:proofErr w:type="gramStart"/>
      <w:r w:rsidRPr="006972F7">
        <w:rPr>
          <w:rFonts w:ascii="Book Antiqua" w:hAnsi="Book Antiqua"/>
          <w:color w:val="000000"/>
          <w:sz w:val="24"/>
          <w:szCs w:val="24"/>
        </w:rPr>
        <w:t>infection</w:t>
      </w:r>
      <w:r w:rsidR="00401C62" w:rsidRPr="00E3497C">
        <w:rPr>
          <w:rFonts w:ascii="Book Antiqua" w:hAnsi="Book Antiqua"/>
          <w:color w:val="000000"/>
          <w:sz w:val="24"/>
          <w:szCs w:val="24"/>
          <w:vertAlign w:val="superscript"/>
        </w:rPr>
        <w:t>[</w:t>
      </w:r>
      <w:proofErr w:type="gramEnd"/>
      <w:r w:rsidR="000F41C8" w:rsidRPr="00E3497C">
        <w:rPr>
          <w:rFonts w:ascii="Book Antiqua" w:eastAsia="MS PGothic" w:hAnsi="Book Antiqua"/>
          <w:bCs/>
          <w:iCs/>
          <w:color w:val="000000"/>
          <w:kern w:val="0"/>
          <w:sz w:val="24"/>
          <w:szCs w:val="24"/>
          <w:vertAlign w:val="superscript"/>
        </w:rPr>
        <w:t>41</w:t>
      </w:r>
      <w:r w:rsidRPr="00E3497C">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w:t>
      </w:r>
      <w:proofErr w:type="spellStart"/>
      <w:r w:rsidRPr="006972F7">
        <w:rPr>
          <w:rFonts w:ascii="Book Antiqua" w:hAnsi="Book Antiqua"/>
          <w:color w:val="000000"/>
          <w:sz w:val="24"/>
          <w:szCs w:val="24"/>
        </w:rPr>
        <w:t>Miliary</w:t>
      </w:r>
      <w:proofErr w:type="spellEnd"/>
      <w:r w:rsidRPr="006972F7">
        <w:rPr>
          <w:rFonts w:ascii="Book Antiqua" w:hAnsi="Book Antiqua"/>
          <w:color w:val="000000"/>
          <w:sz w:val="24"/>
          <w:szCs w:val="24"/>
        </w:rPr>
        <w:t xml:space="preserve"> tuberculosis is defined as </w:t>
      </w:r>
      <w:proofErr w:type="spellStart"/>
      <w:r w:rsidRPr="006972F7">
        <w:rPr>
          <w:rFonts w:ascii="Book Antiqua" w:hAnsi="Book Antiqua"/>
          <w:color w:val="000000"/>
          <w:sz w:val="24"/>
          <w:szCs w:val="24"/>
        </w:rPr>
        <w:t>hematogenous</w:t>
      </w:r>
      <w:proofErr w:type="spellEnd"/>
      <w:r w:rsidRPr="006972F7">
        <w:rPr>
          <w:rFonts w:ascii="Book Antiqua" w:hAnsi="Book Antiqua"/>
          <w:color w:val="000000"/>
          <w:sz w:val="24"/>
          <w:szCs w:val="24"/>
        </w:rPr>
        <w:t xml:space="preserve"> dissemination of </w:t>
      </w:r>
      <w:r w:rsidRPr="006972F7">
        <w:rPr>
          <w:rFonts w:ascii="Book Antiqua" w:hAnsi="Book Antiqua"/>
          <w:i/>
          <w:color w:val="000000"/>
          <w:sz w:val="24"/>
          <w:szCs w:val="24"/>
        </w:rPr>
        <w:t>Mycobacterium tuberculosis</w:t>
      </w:r>
      <w:r w:rsidRPr="006972F7">
        <w:rPr>
          <w:rFonts w:ascii="Book Antiqua" w:hAnsi="Book Antiqua"/>
          <w:color w:val="000000"/>
          <w:sz w:val="24"/>
          <w:szCs w:val="24"/>
        </w:rPr>
        <w:t>, and the liver is frequently involved. Hepatic tuberculosis can be classified into various types such as military, granulomatous, and localized hepatic tuberculosis. The clinical presentations include fever, abdominal pain, and hepatomegaly. Liver function abnormalities have been observed in patients with hepatic tuberculosis, including elevated ALP and</w:t>
      </w:r>
      <w:r w:rsidR="00AE5F37">
        <w:rPr>
          <w:rFonts w:ascii="Book Antiqua" w:hAnsi="Book Antiqua"/>
          <w:color w:val="000000"/>
          <w:sz w:val="24"/>
          <w:szCs w:val="24"/>
        </w:rPr>
        <w:t xml:space="preserve"> aminotransferases in 83</w:t>
      </w:r>
      <w:r w:rsidR="00AE5F37" w:rsidRPr="006972F7">
        <w:rPr>
          <w:rFonts w:ascii="Book Antiqua" w:hAnsi="Book Antiqua"/>
          <w:color w:val="000000"/>
          <w:sz w:val="24"/>
          <w:szCs w:val="24"/>
        </w:rPr>
        <w:t>%</w:t>
      </w:r>
      <w:r w:rsidR="00AE5F37">
        <w:rPr>
          <w:rFonts w:ascii="Book Antiqua" w:hAnsi="Book Antiqua"/>
          <w:color w:val="000000"/>
          <w:sz w:val="24"/>
          <w:szCs w:val="24"/>
        </w:rPr>
        <w:t xml:space="preserve"> and 42</w:t>
      </w:r>
      <w:r w:rsidRPr="006972F7">
        <w:rPr>
          <w:rFonts w:ascii="Book Antiqua" w:hAnsi="Book Antiqua"/>
          <w:color w:val="000000"/>
          <w:sz w:val="24"/>
          <w:szCs w:val="24"/>
        </w:rPr>
        <w:t xml:space="preserve">% of these patients, </w:t>
      </w:r>
      <w:proofErr w:type="gramStart"/>
      <w:r w:rsidRPr="006972F7">
        <w:rPr>
          <w:rFonts w:ascii="Book Antiqua" w:hAnsi="Book Antiqua"/>
          <w:color w:val="000000"/>
          <w:sz w:val="24"/>
          <w:szCs w:val="24"/>
        </w:rPr>
        <w:t>respectively</w:t>
      </w:r>
      <w:r w:rsidR="00401C62" w:rsidRPr="00AE5F37">
        <w:rPr>
          <w:rFonts w:ascii="Book Antiqua" w:hAnsi="Book Antiqua"/>
          <w:color w:val="000000"/>
          <w:sz w:val="24"/>
          <w:szCs w:val="24"/>
          <w:vertAlign w:val="superscript"/>
        </w:rPr>
        <w:t>[</w:t>
      </w:r>
      <w:proofErr w:type="gramEnd"/>
      <w:r w:rsidR="000F41C8" w:rsidRPr="00AE5F37">
        <w:rPr>
          <w:rFonts w:ascii="Book Antiqua" w:eastAsia="MS PGothic" w:hAnsi="Book Antiqua"/>
          <w:bCs/>
          <w:iCs/>
          <w:color w:val="000000"/>
          <w:kern w:val="0"/>
          <w:sz w:val="24"/>
          <w:szCs w:val="24"/>
          <w:vertAlign w:val="superscript"/>
        </w:rPr>
        <w:t>42</w:t>
      </w:r>
      <w:r w:rsidRPr="00AE5F37">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w:t>
      </w:r>
      <w:proofErr w:type="spellStart"/>
      <w:r w:rsidRPr="006972F7">
        <w:rPr>
          <w:rFonts w:ascii="Book Antiqua" w:hAnsi="Book Antiqua"/>
          <w:color w:val="000000"/>
          <w:sz w:val="24"/>
          <w:szCs w:val="24"/>
        </w:rPr>
        <w:t>Cholestatic</w:t>
      </w:r>
      <w:proofErr w:type="spellEnd"/>
      <w:r w:rsidRPr="006972F7">
        <w:rPr>
          <w:rFonts w:ascii="Book Antiqua" w:hAnsi="Book Antiqua"/>
          <w:color w:val="000000"/>
          <w:sz w:val="24"/>
          <w:szCs w:val="24"/>
        </w:rPr>
        <w:t xml:space="preserve"> jaundice has also been reported in </w:t>
      </w:r>
      <w:proofErr w:type="spellStart"/>
      <w:r w:rsidRPr="006972F7">
        <w:rPr>
          <w:rFonts w:ascii="Book Antiqua" w:hAnsi="Book Antiqua"/>
          <w:color w:val="000000"/>
          <w:sz w:val="24"/>
          <w:szCs w:val="24"/>
        </w:rPr>
        <w:t>miliary</w:t>
      </w:r>
      <w:proofErr w:type="spellEnd"/>
      <w:r w:rsidRPr="006972F7">
        <w:rPr>
          <w:rFonts w:ascii="Book Antiqua" w:hAnsi="Book Antiqua"/>
          <w:color w:val="000000"/>
          <w:sz w:val="24"/>
          <w:szCs w:val="24"/>
        </w:rPr>
        <w:t xml:space="preserve"> tuberculosis, and fulminant hepatic failure can occur, if only </w:t>
      </w:r>
      <w:proofErr w:type="gramStart"/>
      <w:r w:rsidRPr="006972F7">
        <w:rPr>
          <w:rFonts w:ascii="Book Antiqua" w:hAnsi="Book Antiqua"/>
          <w:color w:val="000000"/>
          <w:sz w:val="24"/>
          <w:szCs w:val="24"/>
        </w:rPr>
        <w:t>rarely</w:t>
      </w:r>
      <w:r w:rsidR="00401C62" w:rsidRPr="00AE5F37">
        <w:rPr>
          <w:rFonts w:ascii="Book Antiqua" w:hAnsi="Book Antiqua"/>
          <w:color w:val="000000"/>
          <w:sz w:val="24"/>
          <w:szCs w:val="24"/>
          <w:vertAlign w:val="superscript"/>
        </w:rPr>
        <w:t>[</w:t>
      </w:r>
      <w:proofErr w:type="gramEnd"/>
      <w:r w:rsidR="000F41C8" w:rsidRPr="00AE5F37">
        <w:rPr>
          <w:rFonts w:ascii="Book Antiqua" w:eastAsia="MS PGothic" w:hAnsi="Book Antiqua"/>
          <w:bCs/>
          <w:iCs/>
          <w:color w:val="000000"/>
          <w:kern w:val="0"/>
          <w:sz w:val="24"/>
          <w:szCs w:val="24"/>
          <w:vertAlign w:val="superscript"/>
        </w:rPr>
        <w:t>43</w:t>
      </w:r>
      <w:r w:rsidRPr="00AE5F37">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Importantly, hepatic tuberculosis can occur in the absence of apparent pulmonary tuberculosis, and </w:t>
      </w:r>
      <w:proofErr w:type="spellStart"/>
      <w:r w:rsidRPr="006972F7">
        <w:rPr>
          <w:rFonts w:ascii="Book Antiqua" w:hAnsi="Book Antiqua"/>
          <w:color w:val="000000"/>
          <w:sz w:val="24"/>
          <w:szCs w:val="24"/>
        </w:rPr>
        <w:t>tuberculous</w:t>
      </w:r>
      <w:proofErr w:type="spellEnd"/>
      <w:r w:rsidRPr="006972F7">
        <w:rPr>
          <w:rFonts w:ascii="Book Antiqua" w:hAnsi="Book Antiqua"/>
          <w:color w:val="000000"/>
          <w:sz w:val="24"/>
          <w:szCs w:val="24"/>
        </w:rPr>
        <w:t xml:space="preserve"> liver abscess without lung involvement has also been </w:t>
      </w:r>
      <w:proofErr w:type="gramStart"/>
      <w:r w:rsidRPr="006972F7">
        <w:rPr>
          <w:rFonts w:ascii="Book Antiqua" w:hAnsi="Book Antiqua"/>
          <w:color w:val="000000"/>
          <w:sz w:val="24"/>
          <w:szCs w:val="24"/>
        </w:rPr>
        <w:t>reported</w:t>
      </w:r>
      <w:r w:rsidR="00401C62" w:rsidRPr="00AE5F37">
        <w:rPr>
          <w:rFonts w:ascii="Book Antiqua" w:hAnsi="Book Antiqua"/>
          <w:color w:val="000000"/>
          <w:sz w:val="24"/>
          <w:szCs w:val="24"/>
          <w:vertAlign w:val="superscript"/>
        </w:rPr>
        <w:t>[</w:t>
      </w:r>
      <w:proofErr w:type="gramEnd"/>
      <w:r w:rsidR="000F41C8" w:rsidRPr="00AE5F37">
        <w:rPr>
          <w:rFonts w:ascii="Book Antiqua" w:hAnsi="Book Antiqua"/>
          <w:color w:val="000000"/>
          <w:sz w:val="24"/>
          <w:szCs w:val="24"/>
          <w:vertAlign w:val="superscript"/>
        </w:rPr>
        <w:t>44</w:t>
      </w:r>
      <w:r w:rsidRPr="00AE5F37">
        <w:rPr>
          <w:rFonts w:ascii="Book Antiqua" w:hAnsi="Book Antiqua"/>
          <w:color w:val="000000"/>
          <w:sz w:val="24"/>
          <w:szCs w:val="24"/>
          <w:vertAlign w:val="superscript"/>
        </w:rPr>
        <w:t>]</w:t>
      </w:r>
      <w:r w:rsidRPr="006972F7">
        <w:rPr>
          <w:rFonts w:ascii="Book Antiqua" w:hAnsi="Book Antiqua"/>
          <w:color w:val="000000"/>
          <w:sz w:val="24"/>
          <w:szCs w:val="24"/>
        </w:rPr>
        <w:t xml:space="preserve">. Histologically, the presence of </w:t>
      </w:r>
      <w:proofErr w:type="spellStart"/>
      <w:r w:rsidRPr="006972F7">
        <w:rPr>
          <w:rFonts w:ascii="Book Antiqua" w:hAnsi="Book Antiqua"/>
          <w:color w:val="000000"/>
          <w:sz w:val="24"/>
          <w:szCs w:val="24"/>
        </w:rPr>
        <w:t>caseating</w:t>
      </w:r>
      <w:proofErr w:type="spellEnd"/>
      <w:r w:rsidRPr="006972F7">
        <w:rPr>
          <w:rFonts w:ascii="Book Antiqua" w:hAnsi="Book Antiqua"/>
          <w:color w:val="000000"/>
          <w:sz w:val="24"/>
          <w:szCs w:val="24"/>
        </w:rPr>
        <w:t xml:space="preserve"> granulomas is suggestive of hepatic tuberculosis, but the yields of acid-fast bacillus smears and cultures are low. Detection using tissue PCR for </w:t>
      </w:r>
      <w:r w:rsidRPr="006972F7">
        <w:rPr>
          <w:rFonts w:ascii="Book Antiqua" w:hAnsi="Book Antiqua"/>
          <w:i/>
          <w:color w:val="000000"/>
          <w:sz w:val="24"/>
          <w:szCs w:val="24"/>
        </w:rPr>
        <w:t xml:space="preserve">Mycobacterium tuberculosis </w:t>
      </w:r>
      <w:r w:rsidRPr="006972F7">
        <w:rPr>
          <w:rFonts w:ascii="Book Antiqua" w:hAnsi="Book Antiqua"/>
          <w:color w:val="000000"/>
          <w:sz w:val="24"/>
          <w:szCs w:val="24"/>
        </w:rPr>
        <w:t xml:space="preserve">has a higher sensitivity and specificity. </w:t>
      </w:r>
    </w:p>
    <w:p w:rsidR="002D1ECD" w:rsidRDefault="002D1ECD" w:rsidP="006972F7">
      <w:pPr>
        <w:widowControl/>
        <w:pBdr>
          <w:bottom w:val="single" w:sz="6" w:space="31" w:color="97B0C8"/>
        </w:pBdr>
        <w:adjustRightInd w:val="0"/>
        <w:snapToGrid w:val="0"/>
        <w:spacing w:line="360" w:lineRule="auto"/>
        <w:ind w:firstLineChars="100" w:firstLine="240"/>
        <w:outlineLvl w:val="1"/>
        <w:rPr>
          <w:rFonts w:ascii="Book Antiqua" w:eastAsia="宋体" w:hAnsi="Book Antiqua"/>
          <w:color w:val="000000"/>
          <w:sz w:val="24"/>
          <w:szCs w:val="24"/>
          <w:lang w:eastAsia="zh-CN"/>
        </w:rPr>
      </w:pPr>
      <w:r w:rsidRPr="006972F7">
        <w:rPr>
          <w:rFonts w:ascii="Book Antiqua" w:hAnsi="Book Antiqua"/>
          <w:color w:val="000000"/>
          <w:sz w:val="24"/>
          <w:szCs w:val="24"/>
        </w:rPr>
        <w:t xml:space="preserve">Atypical </w:t>
      </w:r>
      <w:proofErr w:type="spellStart"/>
      <w:r w:rsidRPr="006972F7">
        <w:rPr>
          <w:rFonts w:ascii="Book Antiqua" w:hAnsi="Book Antiqua"/>
          <w:color w:val="000000"/>
          <w:sz w:val="24"/>
          <w:szCs w:val="24"/>
        </w:rPr>
        <w:t>mycobacteremia</w:t>
      </w:r>
      <w:proofErr w:type="spellEnd"/>
      <w:r w:rsidRPr="006972F7">
        <w:rPr>
          <w:rFonts w:ascii="Book Antiqua" w:hAnsi="Book Antiqua"/>
          <w:color w:val="000000"/>
          <w:sz w:val="24"/>
          <w:szCs w:val="24"/>
        </w:rPr>
        <w:t xml:space="preserve"> caused by</w:t>
      </w:r>
      <w:r w:rsidRPr="006972F7">
        <w:rPr>
          <w:rFonts w:ascii="Book Antiqua" w:eastAsia="MS PGothic" w:hAnsi="Book Antiqua" w:cs="MS PGothic"/>
          <w:i/>
          <w:iCs/>
          <w:color w:val="000000"/>
          <w:kern w:val="0"/>
          <w:sz w:val="24"/>
          <w:szCs w:val="24"/>
        </w:rPr>
        <w:t xml:space="preserve"> </w:t>
      </w:r>
      <w:r w:rsidRPr="006972F7">
        <w:rPr>
          <w:rFonts w:ascii="Book Antiqua" w:hAnsi="Book Antiqua"/>
          <w:i/>
          <w:iCs/>
          <w:color w:val="000000"/>
          <w:sz w:val="24"/>
          <w:szCs w:val="24"/>
        </w:rPr>
        <w:t xml:space="preserve">M. </w:t>
      </w:r>
      <w:proofErr w:type="spellStart"/>
      <w:r w:rsidRPr="006972F7">
        <w:rPr>
          <w:rFonts w:ascii="Book Antiqua" w:hAnsi="Book Antiqua"/>
          <w:i/>
          <w:iCs/>
          <w:color w:val="000000"/>
          <w:sz w:val="24"/>
          <w:szCs w:val="24"/>
        </w:rPr>
        <w:t>avium</w:t>
      </w:r>
      <w:proofErr w:type="spellEnd"/>
      <w:r w:rsidRPr="006972F7">
        <w:rPr>
          <w:rFonts w:ascii="Book Antiqua" w:hAnsi="Book Antiqua"/>
          <w:i/>
          <w:iCs/>
          <w:color w:val="000000"/>
          <w:sz w:val="24"/>
          <w:szCs w:val="24"/>
        </w:rPr>
        <w:t xml:space="preserve"> </w:t>
      </w:r>
      <w:proofErr w:type="spellStart"/>
      <w:r w:rsidRPr="006972F7">
        <w:rPr>
          <w:rFonts w:ascii="Book Antiqua" w:hAnsi="Book Antiqua"/>
          <w:i/>
          <w:iCs/>
          <w:color w:val="000000"/>
          <w:sz w:val="24"/>
          <w:szCs w:val="24"/>
        </w:rPr>
        <w:t>intracellulare</w:t>
      </w:r>
      <w:proofErr w:type="spellEnd"/>
      <w:r w:rsidRPr="006972F7">
        <w:rPr>
          <w:rFonts w:ascii="Book Antiqua" w:hAnsi="Book Antiqua"/>
          <w:color w:val="000000"/>
          <w:sz w:val="24"/>
          <w:szCs w:val="24"/>
        </w:rPr>
        <w:t xml:space="preserve"> or </w:t>
      </w:r>
      <w:r w:rsidRPr="006972F7">
        <w:rPr>
          <w:rFonts w:ascii="Book Antiqua" w:hAnsi="Book Antiqua"/>
          <w:i/>
          <w:iCs/>
          <w:color w:val="000000"/>
          <w:sz w:val="24"/>
          <w:szCs w:val="24"/>
        </w:rPr>
        <w:t xml:space="preserve">M. </w:t>
      </w:r>
      <w:proofErr w:type="spellStart"/>
      <w:r w:rsidRPr="006972F7">
        <w:rPr>
          <w:rFonts w:ascii="Book Antiqua" w:hAnsi="Book Antiqua"/>
          <w:i/>
          <w:iCs/>
          <w:color w:val="000000"/>
          <w:sz w:val="24"/>
          <w:szCs w:val="24"/>
        </w:rPr>
        <w:t>genavense</w:t>
      </w:r>
      <w:proofErr w:type="spellEnd"/>
      <w:r w:rsidRPr="006972F7">
        <w:rPr>
          <w:rFonts w:ascii="Book Antiqua" w:hAnsi="Book Antiqua"/>
          <w:color w:val="000000"/>
          <w:sz w:val="24"/>
          <w:szCs w:val="24"/>
        </w:rPr>
        <w:t xml:space="preserve">, can also cause granulomatous hepatitis with an elevation of ALP and low-grade fever in </w:t>
      </w:r>
      <w:proofErr w:type="spellStart"/>
      <w:r w:rsidRPr="006972F7">
        <w:rPr>
          <w:rFonts w:ascii="Book Antiqua" w:hAnsi="Book Antiqua"/>
          <w:color w:val="000000"/>
          <w:sz w:val="24"/>
          <w:szCs w:val="24"/>
        </w:rPr>
        <w:t>immunocompromized</w:t>
      </w:r>
      <w:proofErr w:type="spellEnd"/>
      <w:r w:rsidRPr="006972F7">
        <w:rPr>
          <w:rFonts w:ascii="Book Antiqua" w:hAnsi="Book Antiqua"/>
          <w:color w:val="000000"/>
          <w:sz w:val="24"/>
          <w:szCs w:val="24"/>
        </w:rPr>
        <w:t xml:space="preserve"> hosts such as those with AIDS </w:t>
      </w:r>
      <w:proofErr w:type="gramStart"/>
      <w:r w:rsidRPr="006972F7">
        <w:rPr>
          <w:rFonts w:ascii="Book Antiqua" w:hAnsi="Book Antiqua"/>
          <w:color w:val="000000"/>
          <w:sz w:val="24"/>
          <w:szCs w:val="24"/>
        </w:rPr>
        <w:t>syndrome</w:t>
      </w:r>
      <w:r w:rsidR="00401C62" w:rsidRPr="00AE5F37">
        <w:rPr>
          <w:rFonts w:ascii="Book Antiqua" w:hAnsi="Book Antiqua"/>
          <w:color w:val="000000"/>
          <w:sz w:val="24"/>
          <w:szCs w:val="24"/>
          <w:vertAlign w:val="superscript"/>
        </w:rPr>
        <w:t>[</w:t>
      </w:r>
      <w:proofErr w:type="gramEnd"/>
      <w:r w:rsidR="000F41C8" w:rsidRPr="00AE5F37">
        <w:rPr>
          <w:rFonts w:ascii="Book Antiqua" w:eastAsia="MS PGothic" w:hAnsi="Book Antiqua"/>
          <w:bCs/>
          <w:iCs/>
          <w:color w:val="000000"/>
          <w:kern w:val="0"/>
          <w:sz w:val="24"/>
          <w:szCs w:val="24"/>
          <w:vertAlign w:val="superscript"/>
        </w:rPr>
        <w:t>45</w:t>
      </w:r>
      <w:r w:rsidRPr="00AE5F37">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w:t>
      </w:r>
    </w:p>
    <w:p w:rsidR="00AE5F37" w:rsidRPr="00AE5F37" w:rsidRDefault="00AE5F37" w:rsidP="006972F7">
      <w:pPr>
        <w:widowControl/>
        <w:pBdr>
          <w:bottom w:val="single" w:sz="6" w:space="31" w:color="97B0C8"/>
        </w:pBdr>
        <w:adjustRightInd w:val="0"/>
        <w:snapToGrid w:val="0"/>
        <w:spacing w:line="360" w:lineRule="auto"/>
        <w:ind w:firstLineChars="100" w:firstLine="240"/>
        <w:outlineLvl w:val="1"/>
        <w:rPr>
          <w:rFonts w:ascii="Book Antiqua" w:eastAsia="宋体" w:hAnsi="Book Antiqua"/>
          <w:color w:val="000000"/>
          <w:sz w:val="24"/>
          <w:szCs w:val="24"/>
          <w:lang w:eastAsia="zh-CN"/>
        </w:rPr>
      </w:pPr>
    </w:p>
    <w:p w:rsidR="002D1ECD" w:rsidRPr="006972F7" w:rsidRDefault="002D1ECD" w:rsidP="006972F7">
      <w:pPr>
        <w:widowControl/>
        <w:pBdr>
          <w:bottom w:val="single" w:sz="6" w:space="31" w:color="97B0C8"/>
        </w:pBdr>
        <w:adjustRightInd w:val="0"/>
        <w:snapToGrid w:val="0"/>
        <w:spacing w:line="360" w:lineRule="auto"/>
        <w:outlineLvl w:val="1"/>
        <w:rPr>
          <w:rFonts w:ascii="Book Antiqua" w:hAnsi="Book Antiqua"/>
          <w:color w:val="000000"/>
          <w:sz w:val="24"/>
          <w:szCs w:val="24"/>
        </w:rPr>
      </w:pPr>
      <w:r w:rsidRPr="006972F7">
        <w:rPr>
          <w:rFonts w:ascii="Book Antiqua" w:hAnsi="Book Antiqua"/>
          <w:b/>
          <w:i/>
          <w:color w:val="000000"/>
          <w:sz w:val="24"/>
          <w:szCs w:val="24"/>
        </w:rPr>
        <w:t>Syphilis</w:t>
      </w:r>
    </w:p>
    <w:p w:rsidR="002D1ECD" w:rsidRPr="006972F7" w:rsidRDefault="002D1ECD" w:rsidP="006972F7">
      <w:pPr>
        <w:widowControl/>
        <w:pBdr>
          <w:bottom w:val="single" w:sz="6" w:space="31" w:color="97B0C8"/>
        </w:pBdr>
        <w:adjustRightInd w:val="0"/>
        <w:snapToGrid w:val="0"/>
        <w:spacing w:line="360" w:lineRule="auto"/>
        <w:outlineLvl w:val="1"/>
        <w:rPr>
          <w:rFonts w:ascii="Book Antiqua" w:hAnsi="Book Antiqua"/>
          <w:color w:val="000000"/>
          <w:sz w:val="24"/>
          <w:szCs w:val="24"/>
        </w:rPr>
      </w:pPr>
      <w:r w:rsidRPr="006972F7">
        <w:rPr>
          <w:rFonts w:ascii="Book Antiqua" w:hAnsi="Book Antiqua"/>
          <w:color w:val="000000"/>
          <w:sz w:val="24"/>
          <w:szCs w:val="24"/>
        </w:rPr>
        <w:t xml:space="preserve">Hepatic involvement in patients with syphilis is not uncommon. </w:t>
      </w:r>
      <w:r w:rsidR="00C643C8" w:rsidRPr="006972F7">
        <w:rPr>
          <w:rFonts w:ascii="Book Antiqua" w:hAnsi="Book Antiqua"/>
          <w:color w:val="000000"/>
          <w:kern w:val="0"/>
          <w:sz w:val="24"/>
          <w:szCs w:val="24"/>
        </w:rPr>
        <w:t>Schlossberg</w:t>
      </w:r>
      <w:r w:rsidRPr="006972F7">
        <w:rPr>
          <w:rFonts w:ascii="Book Antiqua" w:hAnsi="Book Antiqua"/>
          <w:color w:val="000000"/>
          <w:sz w:val="24"/>
          <w:szCs w:val="24"/>
        </w:rPr>
        <w:t xml:space="preserve"> </w:t>
      </w:r>
      <w:r w:rsidR="002D66C6" w:rsidRPr="002D66C6">
        <w:rPr>
          <w:rFonts w:ascii="Book Antiqua" w:hAnsi="Book Antiqua"/>
          <w:i/>
          <w:color w:val="000000"/>
          <w:sz w:val="24"/>
          <w:szCs w:val="24"/>
        </w:rPr>
        <w:t xml:space="preserve">et </w:t>
      </w:r>
      <w:proofErr w:type="gramStart"/>
      <w:r w:rsidR="002D66C6" w:rsidRPr="002D66C6">
        <w:rPr>
          <w:rFonts w:ascii="Book Antiqua" w:hAnsi="Book Antiqua"/>
          <w:i/>
          <w:color w:val="000000"/>
          <w:sz w:val="24"/>
          <w:szCs w:val="24"/>
        </w:rPr>
        <w:t>al</w:t>
      </w:r>
      <w:r w:rsidR="00C643C8" w:rsidRPr="002D66C6">
        <w:rPr>
          <w:rFonts w:ascii="Book Antiqua" w:hAnsi="Book Antiqua"/>
          <w:color w:val="000000"/>
          <w:sz w:val="24"/>
          <w:szCs w:val="24"/>
          <w:vertAlign w:val="superscript"/>
        </w:rPr>
        <w:t>[</w:t>
      </w:r>
      <w:proofErr w:type="gramEnd"/>
      <w:r w:rsidR="00C643C8" w:rsidRPr="002D66C6">
        <w:rPr>
          <w:rFonts w:ascii="Book Antiqua" w:eastAsia="MS PGothic" w:hAnsi="Book Antiqua"/>
          <w:bCs/>
          <w:iCs/>
          <w:color w:val="000000"/>
          <w:kern w:val="0"/>
          <w:sz w:val="24"/>
          <w:szCs w:val="24"/>
          <w:vertAlign w:val="superscript"/>
        </w:rPr>
        <w:t>46</w:t>
      </w:r>
      <w:r w:rsidR="00C643C8">
        <w:rPr>
          <w:rFonts w:ascii="Book Antiqua" w:eastAsia="宋体" w:hAnsi="Book Antiqua" w:hint="eastAsia"/>
          <w:bCs/>
          <w:iCs/>
          <w:color w:val="000000"/>
          <w:kern w:val="0"/>
          <w:sz w:val="24"/>
          <w:szCs w:val="24"/>
          <w:vertAlign w:val="superscript"/>
          <w:lang w:eastAsia="zh-CN"/>
        </w:rPr>
        <w:t>]</w:t>
      </w:r>
      <w:r w:rsidRPr="006972F7">
        <w:rPr>
          <w:rFonts w:ascii="Book Antiqua" w:hAnsi="Book Antiqua"/>
          <w:color w:val="000000"/>
          <w:sz w:val="24"/>
          <w:szCs w:val="24"/>
        </w:rPr>
        <w:t xml:space="preserve"> reported that 39</w:t>
      </w:r>
      <w:r w:rsidR="000E2FA4">
        <w:rPr>
          <w:rFonts w:ascii="Book Antiqua" w:hAnsi="Book Antiqua"/>
          <w:color w:val="000000"/>
          <w:sz w:val="24"/>
          <w:szCs w:val="24"/>
        </w:rPr>
        <w:t>%</w:t>
      </w:r>
      <w:r w:rsidRPr="006972F7">
        <w:rPr>
          <w:rFonts w:ascii="Book Antiqua" w:hAnsi="Book Antiqua"/>
          <w:color w:val="000000"/>
          <w:sz w:val="24"/>
          <w:szCs w:val="24"/>
        </w:rPr>
        <w:t xml:space="preserve"> of early syphilis patients had liver enzyme abnormalities at the time of diagnosis and that 2.7</w:t>
      </w:r>
      <w:r w:rsidR="000E2FA4">
        <w:rPr>
          <w:rFonts w:ascii="Book Antiqua" w:hAnsi="Book Antiqua"/>
          <w:color w:val="000000"/>
          <w:sz w:val="24"/>
          <w:szCs w:val="24"/>
        </w:rPr>
        <w:t>%</w:t>
      </w:r>
      <w:r w:rsidRPr="006972F7">
        <w:rPr>
          <w:rFonts w:ascii="Book Antiqua" w:hAnsi="Book Antiqua"/>
          <w:color w:val="000000"/>
          <w:sz w:val="24"/>
          <w:szCs w:val="24"/>
        </w:rPr>
        <w:t xml:space="preserve"> of syphilis patients were diagnosed with syphilitic hepatitis. Other reports also show that liver enzyme abnormalities have been observed in about 10</w:t>
      </w:r>
      <w:r w:rsidR="002D66C6" w:rsidRPr="006972F7">
        <w:rPr>
          <w:rFonts w:ascii="Book Antiqua" w:hAnsi="Book Antiqua"/>
          <w:color w:val="000000"/>
          <w:sz w:val="24"/>
          <w:szCs w:val="24"/>
        </w:rPr>
        <w:t>%</w:t>
      </w:r>
      <w:r w:rsidRPr="006972F7">
        <w:rPr>
          <w:rFonts w:ascii="Book Antiqua" w:hAnsi="Book Antiqua"/>
          <w:color w:val="000000"/>
          <w:sz w:val="24"/>
          <w:szCs w:val="24"/>
        </w:rPr>
        <w:t xml:space="preserve"> to 50% of patients with secondary </w:t>
      </w:r>
      <w:proofErr w:type="gramStart"/>
      <w:r w:rsidRPr="006972F7">
        <w:rPr>
          <w:rFonts w:ascii="Book Antiqua" w:hAnsi="Book Antiqua"/>
          <w:color w:val="000000"/>
          <w:sz w:val="24"/>
          <w:szCs w:val="24"/>
        </w:rPr>
        <w:t>syphilis</w:t>
      </w:r>
      <w:r w:rsidR="00401C62" w:rsidRPr="002D66C6">
        <w:rPr>
          <w:rFonts w:ascii="Book Antiqua" w:hAnsi="Book Antiqua"/>
          <w:color w:val="000000"/>
          <w:sz w:val="24"/>
          <w:szCs w:val="24"/>
          <w:vertAlign w:val="superscript"/>
        </w:rPr>
        <w:t>[</w:t>
      </w:r>
      <w:proofErr w:type="gramEnd"/>
      <w:r w:rsidR="000F41C8" w:rsidRPr="002D66C6">
        <w:rPr>
          <w:rFonts w:ascii="Book Antiqua" w:eastAsia="MS PGothic" w:hAnsi="Book Antiqua"/>
          <w:bCs/>
          <w:iCs/>
          <w:color w:val="000000"/>
          <w:kern w:val="0"/>
          <w:sz w:val="24"/>
          <w:szCs w:val="24"/>
          <w:vertAlign w:val="superscript"/>
        </w:rPr>
        <w:t>46</w:t>
      </w:r>
      <w:r w:rsidRPr="002D66C6">
        <w:rPr>
          <w:rFonts w:ascii="Book Antiqua" w:eastAsia="MS PGothic" w:hAnsi="Book Antiqua"/>
          <w:bCs/>
          <w:iCs/>
          <w:color w:val="000000"/>
          <w:kern w:val="0"/>
          <w:sz w:val="24"/>
          <w:szCs w:val="24"/>
          <w:vertAlign w:val="superscript"/>
        </w:rPr>
        <w:t>,</w:t>
      </w:r>
      <w:r w:rsidR="000F41C8" w:rsidRPr="002D66C6">
        <w:rPr>
          <w:rFonts w:ascii="Book Antiqua" w:eastAsia="MS PGothic" w:hAnsi="Book Antiqua"/>
          <w:bCs/>
          <w:iCs/>
          <w:color w:val="000000"/>
          <w:kern w:val="0"/>
          <w:sz w:val="24"/>
          <w:szCs w:val="24"/>
          <w:vertAlign w:val="superscript"/>
        </w:rPr>
        <w:t xml:space="preserve"> </w:t>
      </w:r>
      <w:r w:rsidRPr="002D66C6">
        <w:rPr>
          <w:rFonts w:ascii="Book Antiqua" w:eastAsia="MS PGothic" w:hAnsi="Book Antiqua"/>
          <w:bCs/>
          <w:iCs/>
          <w:color w:val="000000"/>
          <w:kern w:val="0"/>
          <w:sz w:val="24"/>
          <w:szCs w:val="24"/>
          <w:vertAlign w:val="superscript"/>
        </w:rPr>
        <w:t>4</w:t>
      </w:r>
      <w:r w:rsidR="000F41C8" w:rsidRPr="002D66C6">
        <w:rPr>
          <w:rFonts w:ascii="Book Antiqua" w:eastAsia="MS PGothic" w:hAnsi="Book Antiqua"/>
          <w:bCs/>
          <w:iCs/>
          <w:color w:val="000000"/>
          <w:kern w:val="0"/>
          <w:sz w:val="24"/>
          <w:szCs w:val="24"/>
          <w:vertAlign w:val="superscript"/>
        </w:rPr>
        <w:t>7</w:t>
      </w:r>
      <w:r w:rsidRPr="002D66C6">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Syphilitic hepatitis is characterized by a high serum ALP level and normal to mild elevation of </w:t>
      </w:r>
      <w:r w:rsidRPr="006972F7">
        <w:rPr>
          <w:rFonts w:ascii="Book Antiqua" w:eastAsia="MS PGothic" w:hAnsi="Book Antiqua"/>
          <w:bCs/>
          <w:color w:val="000000"/>
          <w:kern w:val="0"/>
          <w:sz w:val="24"/>
          <w:szCs w:val="24"/>
        </w:rPr>
        <w:t>aminotransferases</w:t>
      </w:r>
      <w:r w:rsidRPr="006972F7">
        <w:rPr>
          <w:rFonts w:ascii="Book Antiqua" w:hAnsi="Book Antiqua"/>
          <w:color w:val="000000"/>
          <w:sz w:val="24"/>
          <w:szCs w:val="24"/>
        </w:rPr>
        <w:t xml:space="preserve">. Clinical hepatitis is rare, but acute </w:t>
      </w:r>
      <w:proofErr w:type="spellStart"/>
      <w:r w:rsidRPr="006972F7">
        <w:rPr>
          <w:rFonts w:ascii="Book Antiqua" w:hAnsi="Book Antiqua"/>
          <w:color w:val="000000"/>
          <w:sz w:val="24"/>
          <w:szCs w:val="24"/>
        </w:rPr>
        <w:t>cholestatic</w:t>
      </w:r>
      <w:proofErr w:type="spellEnd"/>
      <w:r w:rsidRPr="006972F7">
        <w:rPr>
          <w:rFonts w:ascii="Book Antiqua" w:hAnsi="Book Antiqua"/>
          <w:color w:val="000000"/>
          <w:sz w:val="24"/>
          <w:szCs w:val="24"/>
        </w:rPr>
        <w:t xml:space="preserve"> syphilitic hepatitis has been </w:t>
      </w:r>
      <w:proofErr w:type="gramStart"/>
      <w:r w:rsidRPr="006972F7">
        <w:rPr>
          <w:rFonts w:ascii="Book Antiqua" w:hAnsi="Book Antiqua"/>
          <w:color w:val="000000"/>
          <w:sz w:val="24"/>
          <w:szCs w:val="24"/>
        </w:rPr>
        <w:t>reported</w:t>
      </w:r>
      <w:r w:rsidR="00401C62" w:rsidRPr="00B7073A">
        <w:rPr>
          <w:rFonts w:ascii="Book Antiqua" w:hAnsi="Book Antiqua"/>
          <w:color w:val="000000"/>
          <w:sz w:val="24"/>
          <w:szCs w:val="24"/>
          <w:vertAlign w:val="superscript"/>
        </w:rPr>
        <w:t>[</w:t>
      </w:r>
      <w:proofErr w:type="gramEnd"/>
      <w:r w:rsidRPr="00B7073A">
        <w:rPr>
          <w:rFonts w:ascii="Book Antiqua" w:eastAsia="MS PGothic" w:hAnsi="Book Antiqua"/>
          <w:bCs/>
          <w:iCs/>
          <w:color w:val="000000"/>
          <w:kern w:val="0"/>
          <w:sz w:val="24"/>
          <w:szCs w:val="24"/>
          <w:vertAlign w:val="superscript"/>
        </w:rPr>
        <w:t>4</w:t>
      </w:r>
      <w:r w:rsidR="00786DC4" w:rsidRPr="00B7073A">
        <w:rPr>
          <w:rFonts w:ascii="Book Antiqua" w:eastAsia="MS PGothic" w:hAnsi="Book Antiqua"/>
          <w:bCs/>
          <w:iCs/>
          <w:color w:val="000000"/>
          <w:kern w:val="0"/>
          <w:sz w:val="24"/>
          <w:szCs w:val="24"/>
          <w:vertAlign w:val="superscript"/>
        </w:rPr>
        <w:t>8</w:t>
      </w:r>
      <w:r w:rsidRPr="00B7073A">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Hepatic </w:t>
      </w:r>
      <w:proofErr w:type="spellStart"/>
      <w:r w:rsidRPr="006972F7">
        <w:rPr>
          <w:rFonts w:ascii="Book Antiqua" w:hAnsi="Book Antiqua"/>
          <w:color w:val="000000"/>
          <w:sz w:val="24"/>
          <w:szCs w:val="24"/>
        </w:rPr>
        <w:t>gummas</w:t>
      </w:r>
      <w:proofErr w:type="spellEnd"/>
      <w:r w:rsidRPr="006972F7">
        <w:rPr>
          <w:rFonts w:ascii="Book Antiqua" w:hAnsi="Book Antiqua"/>
          <w:color w:val="000000"/>
          <w:sz w:val="24"/>
          <w:szCs w:val="24"/>
        </w:rPr>
        <w:t xml:space="preserve"> consisting of a </w:t>
      </w:r>
      <w:proofErr w:type="spellStart"/>
      <w:r w:rsidRPr="006972F7">
        <w:rPr>
          <w:rFonts w:ascii="Book Antiqua" w:hAnsi="Book Antiqua"/>
          <w:color w:val="000000"/>
          <w:sz w:val="24"/>
          <w:szCs w:val="24"/>
        </w:rPr>
        <w:t>caseous</w:t>
      </w:r>
      <w:proofErr w:type="spellEnd"/>
      <w:r w:rsidRPr="006972F7">
        <w:rPr>
          <w:rFonts w:ascii="Book Antiqua" w:hAnsi="Book Antiqua"/>
          <w:color w:val="000000"/>
          <w:sz w:val="24"/>
          <w:szCs w:val="24"/>
        </w:rPr>
        <w:t xml:space="preserve"> mass with a fibrous capsule may present in patients with tertiary syphilis. After starting therapy using penicillin, jaundice may occur with chills, fever, and a rash (erythema of Milan), as part of the </w:t>
      </w:r>
      <w:proofErr w:type="spellStart"/>
      <w:r w:rsidRPr="006972F7">
        <w:rPr>
          <w:rFonts w:ascii="Book Antiqua" w:hAnsi="Book Antiqua"/>
          <w:color w:val="000000"/>
          <w:sz w:val="24"/>
          <w:szCs w:val="24"/>
        </w:rPr>
        <w:t>Jarisch-Herxheimer</w:t>
      </w:r>
      <w:proofErr w:type="spellEnd"/>
      <w:r w:rsidRPr="006972F7">
        <w:rPr>
          <w:rFonts w:ascii="Book Antiqua" w:hAnsi="Book Antiqua"/>
          <w:color w:val="000000"/>
          <w:sz w:val="24"/>
          <w:szCs w:val="24"/>
        </w:rPr>
        <w:t xml:space="preserve"> reaction. </w:t>
      </w:r>
    </w:p>
    <w:p w:rsidR="002D1ECD" w:rsidRPr="006972F7" w:rsidRDefault="002D1ECD" w:rsidP="00B7073A">
      <w:pPr>
        <w:widowControl/>
        <w:pBdr>
          <w:bottom w:val="single" w:sz="6" w:space="31" w:color="97B0C8"/>
        </w:pBdr>
        <w:adjustRightInd w:val="0"/>
        <w:snapToGrid w:val="0"/>
        <w:spacing w:line="360" w:lineRule="auto"/>
        <w:ind w:firstLineChars="200" w:firstLine="480"/>
        <w:outlineLvl w:val="1"/>
        <w:rPr>
          <w:rFonts w:ascii="Book Antiqua" w:hAnsi="Book Antiqua"/>
          <w:color w:val="000000"/>
          <w:sz w:val="24"/>
          <w:szCs w:val="24"/>
        </w:rPr>
      </w:pPr>
      <w:r w:rsidRPr="006972F7">
        <w:rPr>
          <w:rFonts w:ascii="Book Antiqua" w:hAnsi="Book Antiqua"/>
          <w:color w:val="000000"/>
          <w:sz w:val="24"/>
          <w:szCs w:val="24"/>
        </w:rPr>
        <w:t>It is well known that syphilis continues to occur at high rates among HIV-infected patients. Crum-</w:t>
      </w:r>
      <w:proofErr w:type="spellStart"/>
      <w:r w:rsidRPr="006972F7">
        <w:rPr>
          <w:rFonts w:ascii="Book Antiqua" w:hAnsi="Book Antiqua"/>
          <w:color w:val="000000"/>
          <w:sz w:val="24"/>
          <w:szCs w:val="24"/>
        </w:rPr>
        <w:t>Cianflone</w:t>
      </w:r>
      <w:proofErr w:type="spellEnd"/>
      <w:r w:rsidRPr="006972F7">
        <w:rPr>
          <w:rFonts w:ascii="Book Antiqua" w:hAnsi="Book Antiqua"/>
          <w:color w:val="000000"/>
          <w:sz w:val="24"/>
          <w:szCs w:val="24"/>
        </w:rPr>
        <w:t xml:space="preserve"> </w:t>
      </w:r>
      <w:r w:rsidR="002D66C6" w:rsidRPr="002D66C6">
        <w:rPr>
          <w:rFonts w:ascii="Book Antiqua" w:hAnsi="Book Antiqua"/>
          <w:i/>
          <w:color w:val="000000"/>
          <w:sz w:val="24"/>
          <w:szCs w:val="24"/>
        </w:rPr>
        <w:t xml:space="preserve">et </w:t>
      </w:r>
      <w:proofErr w:type="gramStart"/>
      <w:r w:rsidR="002D66C6" w:rsidRPr="002D66C6">
        <w:rPr>
          <w:rFonts w:ascii="Book Antiqua" w:hAnsi="Book Antiqua"/>
          <w:i/>
          <w:color w:val="000000"/>
          <w:sz w:val="24"/>
          <w:szCs w:val="24"/>
        </w:rPr>
        <w:t>al</w:t>
      </w:r>
      <w:r w:rsidR="00B7073A" w:rsidRPr="00B7073A">
        <w:rPr>
          <w:rFonts w:ascii="Book Antiqua" w:hAnsi="Book Antiqua"/>
          <w:color w:val="000000"/>
          <w:sz w:val="24"/>
          <w:szCs w:val="24"/>
          <w:vertAlign w:val="superscript"/>
        </w:rPr>
        <w:t>[</w:t>
      </w:r>
      <w:proofErr w:type="gramEnd"/>
      <w:r w:rsidR="00B7073A" w:rsidRPr="00B7073A">
        <w:rPr>
          <w:rFonts w:ascii="Book Antiqua" w:hAnsi="Book Antiqua"/>
          <w:color w:val="000000"/>
          <w:sz w:val="24"/>
          <w:szCs w:val="24"/>
          <w:vertAlign w:val="superscript"/>
        </w:rPr>
        <w:t>49]</w:t>
      </w:r>
      <w:r w:rsidRPr="006972F7">
        <w:rPr>
          <w:rFonts w:ascii="Book Antiqua" w:hAnsi="Book Antiqua"/>
          <w:color w:val="000000"/>
          <w:sz w:val="24"/>
          <w:szCs w:val="24"/>
        </w:rPr>
        <w:t xml:space="preserve"> reported that syphilitic hepatitis is common, occurring in 38% of HIV-positive patients with early stages of syphilis infection, and that syphilis should be included in the differential diagnosis of HIV patients with liver dysfunction.  </w:t>
      </w:r>
    </w:p>
    <w:p w:rsidR="00366B40" w:rsidRDefault="00366B40" w:rsidP="006972F7">
      <w:pPr>
        <w:widowControl/>
        <w:pBdr>
          <w:bottom w:val="single" w:sz="6" w:space="31" w:color="97B0C8"/>
        </w:pBdr>
        <w:adjustRightInd w:val="0"/>
        <w:snapToGrid w:val="0"/>
        <w:spacing w:line="360" w:lineRule="auto"/>
        <w:outlineLvl w:val="1"/>
        <w:rPr>
          <w:rFonts w:ascii="Book Antiqua" w:eastAsia="宋体" w:hAnsi="Book Antiqua"/>
          <w:b/>
          <w:i/>
          <w:color w:val="000000"/>
          <w:sz w:val="24"/>
          <w:szCs w:val="24"/>
          <w:lang w:eastAsia="zh-CN"/>
        </w:rPr>
      </w:pPr>
    </w:p>
    <w:p w:rsidR="002D1ECD" w:rsidRPr="006972F7" w:rsidRDefault="002D1ECD" w:rsidP="006972F7">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6972F7">
        <w:rPr>
          <w:rFonts w:ascii="Book Antiqua" w:hAnsi="Book Antiqua"/>
          <w:b/>
          <w:i/>
          <w:color w:val="000000"/>
          <w:sz w:val="24"/>
          <w:szCs w:val="24"/>
        </w:rPr>
        <w:t>Leptospirosis</w:t>
      </w:r>
      <w:r w:rsidRPr="006972F7">
        <w:rPr>
          <w:rFonts w:ascii="Book Antiqua" w:hAnsi="Book Antiqua"/>
          <w:b/>
          <w:color w:val="000000"/>
          <w:sz w:val="24"/>
          <w:szCs w:val="24"/>
        </w:rPr>
        <w:t xml:space="preserve"> </w:t>
      </w:r>
    </w:p>
    <w:p w:rsidR="002D1ECD" w:rsidRPr="006972F7" w:rsidRDefault="002D1ECD" w:rsidP="006972F7">
      <w:pPr>
        <w:widowControl/>
        <w:pBdr>
          <w:bottom w:val="single" w:sz="6" w:space="31" w:color="97B0C8"/>
        </w:pBdr>
        <w:adjustRightInd w:val="0"/>
        <w:snapToGrid w:val="0"/>
        <w:spacing w:line="360" w:lineRule="auto"/>
        <w:outlineLvl w:val="1"/>
        <w:rPr>
          <w:rFonts w:ascii="Book Antiqua" w:hAnsi="Book Antiqua"/>
          <w:color w:val="000000"/>
          <w:sz w:val="24"/>
          <w:szCs w:val="24"/>
        </w:rPr>
      </w:pPr>
      <w:r w:rsidRPr="006972F7">
        <w:rPr>
          <w:rFonts w:ascii="Book Antiqua" w:hAnsi="Book Antiqua"/>
          <w:color w:val="000000"/>
          <w:sz w:val="24"/>
          <w:szCs w:val="24"/>
        </w:rPr>
        <w:t>Leptospirosis</w:t>
      </w:r>
      <w:r w:rsidRPr="006972F7">
        <w:rPr>
          <w:rFonts w:ascii="Book Antiqua" w:hAnsi="Book Antiqua"/>
          <w:b/>
          <w:color w:val="000000"/>
          <w:sz w:val="24"/>
          <w:szCs w:val="24"/>
        </w:rPr>
        <w:t xml:space="preserve"> </w:t>
      </w:r>
      <w:r w:rsidRPr="006972F7">
        <w:rPr>
          <w:rFonts w:ascii="Book Antiqua" w:hAnsi="Book Antiqua"/>
          <w:color w:val="000000"/>
          <w:sz w:val="24"/>
          <w:szCs w:val="24"/>
        </w:rPr>
        <w:t>caused by</w:t>
      </w:r>
      <w:r w:rsidRPr="006972F7">
        <w:rPr>
          <w:rFonts w:ascii="Book Antiqua" w:hAnsi="Book Antiqua"/>
          <w:i/>
          <w:color w:val="000000"/>
          <w:sz w:val="24"/>
          <w:szCs w:val="24"/>
        </w:rPr>
        <w:t xml:space="preserve"> </w:t>
      </w:r>
      <w:proofErr w:type="spellStart"/>
      <w:r w:rsidRPr="006972F7">
        <w:rPr>
          <w:rFonts w:ascii="Book Antiqua" w:hAnsi="Book Antiqua"/>
          <w:i/>
          <w:color w:val="000000"/>
          <w:sz w:val="24"/>
          <w:szCs w:val="24"/>
        </w:rPr>
        <w:t>Leptospira</w:t>
      </w:r>
      <w:proofErr w:type="spellEnd"/>
      <w:r w:rsidRPr="006972F7">
        <w:rPr>
          <w:rFonts w:ascii="Book Antiqua" w:hAnsi="Book Antiqua"/>
          <w:i/>
          <w:color w:val="000000"/>
          <w:sz w:val="24"/>
          <w:szCs w:val="24"/>
        </w:rPr>
        <w:t xml:space="preserve"> </w:t>
      </w:r>
      <w:proofErr w:type="spellStart"/>
      <w:r w:rsidRPr="006972F7">
        <w:rPr>
          <w:rFonts w:ascii="Book Antiqua" w:hAnsi="Book Antiqua"/>
          <w:i/>
          <w:color w:val="000000"/>
          <w:sz w:val="24"/>
          <w:szCs w:val="24"/>
        </w:rPr>
        <w:t>interrogans</w:t>
      </w:r>
      <w:proofErr w:type="spellEnd"/>
      <w:r w:rsidRPr="006972F7">
        <w:rPr>
          <w:rFonts w:ascii="Book Antiqua" w:hAnsi="Book Antiqua"/>
          <w:color w:val="000000"/>
          <w:sz w:val="24"/>
          <w:szCs w:val="24"/>
        </w:rPr>
        <w:t xml:space="preserve"> is one of the most common </w:t>
      </w:r>
      <w:proofErr w:type="spellStart"/>
      <w:r w:rsidRPr="006972F7">
        <w:rPr>
          <w:rFonts w:ascii="Book Antiqua" w:hAnsi="Book Antiqua"/>
          <w:color w:val="000000"/>
          <w:sz w:val="24"/>
          <w:szCs w:val="24"/>
        </w:rPr>
        <w:t>zoonoses</w:t>
      </w:r>
      <w:proofErr w:type="spellEnd"/>
      <w:r w:rsidRPr="006972F7">
        <w:rPr>
          <w:rFonts w:ascii="Book Antiqua" w:hAnsi="Book Antiqua"/>
          <w:color w:val="000000"/>
          <w:sz w:val="24"/>
          <w:szCs w:val="24"/>
        </w:rPr>
        <w:t>, and it may occur as one of two different clinical courses: anicteric leptospirosis (&gt;</w:t>
      </w:r>
      <w:r w:rsidR="00366B40">
        <w:rPr>
          <w:rFonts w:ascii="Book Antiqua" w:eastAsia="宋体" w:hAnsi="Book Antiqua" w:hint="eastAsia"/>
          <w:color w:val="000000"/>
          <w:sz w:val="24"/>
          <w:szCs w:val="24"/>
          <w:lang w:eastAsia="zh-CN"/>
        </w:rPr>
        <w:t xml:space="preserve"> </w:t>
      </w:r>
      <w:r w:rsidRPr="006972F7">
        <w:rPr>
          <w:rFonts w:ascii="Book Antiqua" w:hAnsi="Book Antiqua"/>
          <w:color w:val="000000"/>
          <w:sz w:val="24"/>
          <w:szCs w:val="24"/>
        </w:rPr>
        <w:t xml:space="preserve">90% of cases) or </w:t>
      </w:r>
      <w:proofErr w:type="spellStart"/>
      <w:r w:rsidRPr="006972F7">
        <w:rPr>
          <w:rFonts w:ascii="Book Antiqua" w:hAnsi="Book Antiqua"/>
          <w:color w:val="000000"/>
          <w:sz w:val="24"/>
          <w:szCs w:val="24"/>
        </w:rPr>
        <w:t>icterohemorrhagic</w:t>
      </w:r>
      <w:proofErr w:type="spellEnd"/>
      <w:r w:rsidRPr="006972F7">
        <w:rPr>
          <w:rFonts w:ascii="Book Antiqua" w:hAnsi="Book Antiqua"/>
          <w:color w:val="000000"/>
          <w:sz w:val="24"/>
          <w:szCs w:val="24"/>
        </w:rPr>
        <w:t xml:space="preserve"> (Weil’s) disease (5</w:t>
      </w:r>
      <w:r w:rsidR="00EA65AC" w:rsidRPr="006972F7">
        <w:rPr>
          <w:rFonts w:ascii="Book Antiqua" w:hAnsi="Book Antiqua"/>
          <w:color w:val="000000"/>
          <w:sz w:val="24"/>
          <w:szCs w:val="24"/>
        </w:rPr>
        <w:t>%</w:t>
      </w:r>
      <w:r w:rsidRPr="006972F7">
        <w:rPr>
          <w:rFonts w:ascii="Book Antiqua" w:hAnsi="Book Antiqua"/>
          <w:color w:val="000000"/>
          <w:sz w:val="24"/>
          <w:szCs w:val="24"/>
        </w:rPr>
        <w:t>-10% of cases</w:t>
      </w:r>
      <w:proofErr w:type="gramStart"/>
      <w:r w:rsidRPr="006972F7">
        <w:rPr>
          <w:rFonts w:ascii="Book Antiqua" w:hAnsi="Book Antiqua"/>
          <w:color w:val="000000"/>
          <w:sz w:val="24"/>
          <w:szCs w:val="24"/>
        </w:rPr>
        <w:t>)</w:t>
      </w:r>
      <w:r w:rsidR="00401C62" w:rsidRPr="00366B40">
        <w:rPr>
          <w:rFonts w:ascii="Book Antiqua" w:eastAsia="MS PGothic" w:hAnsi="Book Antiqua"/>
          <w:bCs/>
          <w:iCs/>
          <w:color w:val="000000"/>
          <w:kern w:val="0"/>
          <w:sz w:val="24"/>
          <w:szCs w:val="24"/>
          <w:vertAlign w:val="superscript"/>
        </w:rPr>
        <w:t>[</w:t>
      </w:r>
      <w:proofErr w:type="gramEnd"/>
      <w:r w:rsidR="00C86CE0" w:rsidRPr="00366B40">
        <w:rPr>
          <w:rFonts w:ascii="Book Antiqua" w:eastAsia="MS PGothic" w:hAnsi="Book Antiqua"/>
          <w:bCs/>
          <w:iCs/>
          <w:color w:val="000000"/>
          <w:kern w:val="0"/>
          <w:sz w:val="24"/>
          <w:szCs w:val="24"/>
          <w:vertAlign w:val="superscript"/>
        </w:rPr>
        <w:t>50</w:t>
      </w:r>
      <w:r w:rsidRPr="00366B40">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The former is characterized by self-limited viral infection-like symptoms with fever and conjunctival suffusion. The latter </w:t>
      </w:r>
      <w:proofErr w:type="gramStart"/>
      <w:r w:rsidRPr="006972F7">
        <w:rPr>
          <w:rFonts w:ascii="Book Antiqua" w:hAnsi="Book Antiqua"/>
          <w:color w:val="000000"/>
          <w:sz w:val="24"/>
          <w:szCs w:val="24"/>
        </w:rPr>
        <w:t>presents</w:t>
      </w:r>
      <w:proofErr w:type="gramEnd"/>
      <w:r w:rsidRPr="006972F7">
        <w:rPr>
          <w:rFonts w:ascii="Book Antiqua" w:hAnsi="Book Antiqua"/>
          <w:color w:val="000000"/>
          <w:sz w:val="24"/>
          <w:szCs w:val="24"/>
        </w:rPr>
        <w:t xml:space="preserve"> severe jaundice (approaching 30 mg/</w:t>
      </w:r>
      <w:proofErr w:type="spellStart"/>
      <w:r w:rsidRPr="006972F7">
        <w:rPr>
          <w:rFonts w:ascii="Book Antiqua" w:hAnsi="Book Antiqua"/>
          <w:color w:val="000000"/>
          <w:sz w:val="24"/>
          <w:szCs w:val="24"/>
        </w:rPr>
        <w:t>dL</w:t>
      </w:r>
      <w:proofErr w:type="spellEnd"/>
      <w:r w:rsidRPr="006972F7">
        <w:rPr>
          <w:rFonts w:ascii="Book Antiqua" w:hAnsi="Book Antiqua"/>
          <w:color w:val="000000"/>
          <w:sz w:val="24"/>
          <w:szCs w:val="24"/>
        </w:rPr>
        <w:t xml:space="preserve"> of total bilirubin) and several complications such as renal failure. Mild elevation of serum </w:t>
      </w:r>
      <w:r w:rsidRPr="006972F7">
        <w:rPr>
          <w:rFonts w:ascii="Book Antiqua" w:eastAsia="MS PGothic" w:hAnsi="Book Antiqua"/>
          <w:bCs/>
          <w:color w:val="000000"/>
          <w:kern w:val="0"/>
          <w:sz w:val="24"/>
          <w:szCs w:val="24"/>
        </w:rPr>
        <w:t>aminotransferases</w:t>
      </w:r>
      <w:r w:rsidRPr="006972F7">
        <w:rPr>
          <w:rFonts w:ascii="Book Antiqua" w:hAnsi="Book Antiqua"/>
          <w:color w:val="000000"/>
          <w:sz w:val="24"/>
          <w:szCs w:val="24"/>
        </w:rPr>
        <w:t xml:space="preserve"> and thrombocytopenia can be </w:t>
      </w:r>
      <w:proofErr w:type="gramStart"/>
      <w:r w:rsidRPr="006972F7">
        <w:rPr>
          <w:rFonts w:ascii="Book Antiqua" w:hAnsi="Book Antiqua"/>
          <w:color w:val="000000"/>
          <w:sz w:val="24"/>
          <w:szCs w:val="24"/>
        </w:rPr>
        <w:t>seen</w:t>
      </w:r>
      <w:r w:rsidR="00401C62" w:rsidRPr="00353F18">
        <w:rPr>
          <w:rFonts w:ascii="Book Antiqua" w:eastAsia="MS PGothic" w:hAnsi="Book Antiqua"/>
          <w:bCs/>
          <w:iCs/>
          <w:color w:val="000000"/>
          <w:kern w:val="0"/>
          <w:sz w:val="24"/>
          <w:szCs w:val="24"/>
          <w:vertAlign w:val="superscript"/>
        </w:rPr>
        <w:t>[</w:t>
      </w:r>
      <w:proofErr w:type="gramEnd"/>
      <w:r w:rsidR="00C86CE0" w:rsidRPr="00353F18">
        <w:rPr>
          <w:rFonts w:ascii="Book Antiqua" w:eastAsia="MS PGothic" w:hAnsi="Book Antiqua"/>
          <w:bCs/>
          <w:iCs/>
          <w:color w:val="000000"/>
          <w:kern w:val="0"/>
          <w:sz w:val="24"/>
          <w:szCs w:val="24"/>
          <w:vertAlign w:val="superscript"/>
        </w:rPr>
        <w:t>51</w:t>
      </w:r>
      <w:r w:rsidRPr="00353F18">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Importantly, it is difficult to distinguish leptospirosis from other febrile infectious diseases such as </w:t>
      </w:r>
      <w:r w:rsidRPr="006972F7">
        <w:rPr>
          <w:rFonts w:ascii="Book Antiqua" w:hAnsi="Book Antiqua"/>
          <w:i/>
          <w:color w:val="000000"/>
          <w:sz w:val="24"/>
          <w:szCs w:val="24"/>
        </w:rPr>
        <w:t xml:space="preserve">Salmonella </w:t>
      </w:r>
      <w:proofErr w:type="spellStart"/>
      <w:r w:rsidRPr="006972F7">
        <w:rPr>
          <w:rFonts w:ascii="Book Antiqua" w:hAnsi="Book Antiqua"/>
          <w:i/>
          <w:color w:val="000000"/>
          <w:sz w:val="24"/>
          <w:szCs w:val="24"/>
        </w:rPr>
        <w:t>typhi</w:t>
      </w:r>
      <w:proofErr w:type="spellEnd"/>
      <w:r w:rsidRPr="006972F7">
        <w:rPr>
          <w:rFonts w:ascii="Book Antiqua" w:hAnsi="Book Antiqua"/>
          <w:i/>
          <w:color w:val="000000"/>
          <w:sz w:val="24"/>
          <w:szCs w:val="24"/>
        </w:rPr>
        <w:t xml:space="preserve"> </w:t>
      </w:r>
      <w:r w:rsidRPr="006972F7">
        <w:rPr>
          <w:rFonts w:ascii="Book Antiqua" w:hAnsi="Book Antiqua"/>
          <w:color w:val="000000"/>
          <w:sz w:val="24"/>
          <w:szCs w:val="24"/>
        </w:rPr>
        <w:t xml:space="preserve">or influenza because of similar clinical manifestations in the early phase. </w:t>
      </w:r>
    </w:p>
    <w:p w:rsidR="002D1ECD" w:rsidRPr="006972F7" w:rsidRDefault="002D1ECD" w:rsidP="00353F18">
      <w:pPr>
        <w:widowControl/>
        <w:pBdr>
          <w:bottom w:val="single" w:sz="6" w:space="31" w:color="97B0C8"/>
        </w:pBdr>
        <w:adjustRightInd w:val="0"/>
        <w:snapToGrid w:val="0"/>
        <w:spacing w:line="360" w:lineRule="auto"/>
        <w:ind w:firstLineChars="100" w:firstLine="240"/>
        <w:outlineLvl w:val="1"/>
        <w:rPr>
          <w:rFonts w:ascii="Book Antiqua" w:hAnsi="Book Antiqua"/>
          <w:color w:val="000000"/>
          <w:sz w:val="24"/>
          <w:szCs w:val="24"/>
        </w:rPr>
      </w:pPr>
      <w:r w:rsidRPr="006972F7">
        <w:rPr>
          <w:rFonts w:ascii="Book Antiqua" w:hAnsi="Book Antiqua"/>
          <w:color w:val="000000"/>
          <w:sz w:val="24"/>
          <w:szCs w:val="24"/>
        </w:rPr>
        <w:t xml:space="preserve"> In spite of severe functional impairment of the liver and kidneys, </w:t>
      </w:r>
      <w:proofErr w:type="spellStart"/>
      <w:r w:rsidRPr="006972F7">
        <w:rPr>
          <w:rFonts w:ascii="Book Antiqua" w:hAnsi="Book Antiqua"/>
          <w:color w:val="000000"/>
          <w:sz w:val="24"/>
          <w:szCs w:val="24"/>
        </w:rPr>
        <w:t>histopathological</w:t>
      </w:r>
      <w:proofErr w:type="spellEnd"/>
      <w:r w:rsidRPr="006972F7">
        <w:rPr>
          <w:rFonts w:ascii="Book Antiqua" w:hAnsi="Book Antiqua"/>
          <w:color w:val="000000"/>
          <w:sz w:val="24"/>
          <w:szCs w:val="24"/>
        </w:rPr>
        <w:t xml:space="preserve"> changes are usually slight, consisting of minimal focal hepatocyte necrosis. In severely jaundiced cases, leukocyte infiltration and bile thrombi can be observed. </w:t>
      </w:r>
    </w:p>
    <w:p w:rsidR="00353F18" w:rsidRDefault="00353F18" w:rsidP="006972F7">
      <w:pPr>
        <w:widowControl/>
        <w:pBdr>
          <w:bottom w:val="single" w:sz="6" w:space="31" w:color="97B0C8"/>
        </w:pBdr>
        <w:adjustRightInd w:val="0"/>
        <w:snapToGrid w:val="0"/>
        <w:spacing w:line="360" w:lineRule="auto"/>
        <w:outlineLvl w:val="1"/>
        <w:rPr>
          <w:rFonts w:ascii="Book Antiqua" w:eastAsia="宋体" w:hAnsi="Book Antiqua"/>
          <w:b/>
          <w:i/>
          <w:color w:val="000000"/>
          <w:sz w:val="24"/>
          <w:szCs w:val="24"/>
          <w:lang w:eastAsia="zh-CN"/>
        </w:rPr>
      </w:pPr>
    </w:p>
    <w:p w:rsidR="002D1ECD" w:rsidRPr="006972F7" w:rsidRDefault="002D1ECD" w:rsidP="006972F7">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EF6886">
        <w:rPr>
          <w:rFonts w:ascii="Book Antiqua" w:hAnsi="Book Antiqua"/>
          <w:b/>
          <w:i/>
          <w:color w:val="000000"/>
          <w:sz w:val="24"/>
          <w:szCs w:val="24"/>
        </w:rPr>
        <w:t>Lyme disease</w:t>
      </w:r>
      <w:r w:rsidRPr="006972F7">
        <w:rPr>
          <w:rFonts w:ascii="Book Antiqua" w:hAnsi="Book Antiqua"/>
          <w:b/>
          <w:color w:val="000000"/>
          <w:sz w:val="24"/>
          <w:szCs w:val="24"/>
        </w:rPr>
        <w:t xml:space="preserve"> </w:t>
      </w:r>
    </w:p>
    <w:p w:rsidR="002D1ECD" w:rsidRDefault="002D1ECD" w:rsidP="00353F18">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r w:rsidRPr="006972F7">
        <w:rPr>
          <w:rFonts w:ascii="Book Antiqua" w:hAnsi="Book Antiqua"/>
          <w:color w:val="000000"/>
          <w:sz w:val="24"/>
          <w:szCs w:val="24"/>
        </w:rPr>
        <w:t xml:space="preserve">Lyme disease is a </w:t>
      </w:r>
      <w:proofErr w:type="spellStart"/>
      <w:r w:rsidRPr="006972F7">
        <w:rPr>
          <w:rFonts w:ascii="Book Antiqua" w:hAnsi="Book Antiqua"/>
          <w:color w:val="000000"/>
          <w:sz w:val="24"/>
          <w:szCs w:val="24"/>
        </w:rPr>
        <w:t>spirochetal</w:t>
      </w:r>
      <w:proofErr w:type="spellEnd"/>
      <w:r w:rsidRPr="006972F7">
        <w:rPr>
          <w:rFonts w:ascii="Book Antiqua" w:hAnsi="Book Antiqua"/>
          <w:color w:val="000000"/>
          <w:sz w:val="24"/>
          <w:szCs w:val="24"/>
        </w:rPr>
        <w:t xml:space="preserve"> infection by </w:t>
      </w:r>
      <w:proofErr w:type="spellStart"/>
      <w:r w:rsidRPr="006972F7">
        <w:rPr>
          <w:rFonts w:ascii="Book Antiqua" w:hAnsi="Book Antiqua"/>
          <w:i/>
          <w:color w:val="000000"/>
          <w:sz w:val="24"/>
          <w:szCs w:val="24"/>
        </w:rPr>
        <w:t>Borrelia</w:t>
      </w:r>
      <w:proofErr w:type="spellEnd"/>
      <w:r w:rsidRPr="006972F7">
        <w:rPr>
          <w:rFonts w:ascii="Book Antiqua" w:hAnsi="Book Antiqua"/>
          <w:i/>
          <w:color w:val="000000"/>
          <w:sz w:val="24"/>
          <w:szCs w:val="24"/>
        </w:rPr>
        <w:t xml:space="preserve"> </w:t>
      </w:r>
      <w:proofErr w:type="spellStart"/>
      <w:r w:rsidRPr="006972F7">
        <w:rPr>
          <w:rFonts w:ascii="Book Antiqua" w:hAnsi="Book Antiqua"/>
          <w:i/>
          <w:color w:val="000000"/>
          <w:sz w:val="24"/>
          <w:szCs w:val="24"/>
        </w:rPr>
        <w:t>burgdorferi</w:t>
      </w:r>
      <w:proofErr w:type="spellEnd"/>
      <w:r w:rsidRPr="006972F7">
        <w:rPr>
          <w:rFonts w:ascii="Book Antiqua" w:hAnsi="Book Antiqua"/>
          <w:color w:val="000000"/>
          <w:sz w:val="24"/>
          <w:szCs w:val="24"/>
        </w:rPr>
        <w:t xml:space="preserve">, and it can involve multiple organs including skin, muscle, liver, heart, and nervous system. Hepatic involvement can be seen in 20% of patients with Lyme disease; elevations of aminotransferases and </w:t>
      </w:r>
      <w:r w:rsidRPr="00353F18">
        <w:rPr>
          <w:rFonts w:ascii="Symbol" w:hAnsi="Symbol"/>
          <w:color w:val="000000"/>
          <w:sz w:val="24"/>
          <w:szCs w:val="24"/>
        </w:rPr>
        <w:t></w:t>
      </w:r>
      <w:r w:rsidRPr="006972F7">
        <w:rPr>
          <w:rFonts w:ascii="Book Antiqua" w:hAnsi="Book Antiqua"/>
          <w:color w:val="000000"/>
          <w:sz w:val="24"/>
          <w:szCs w:val="24"/>
        </w:rPr>
        <w:t xml:space="preserve">-GTP are commonly </w:t>
      </w:r>
      <w:proofErr w:type="gramStart"/>
      <w:r w:rsidRPr="006972F7">
        <w:rPr>
          <w:rFonts w:ascii="Book Antiqua" w:hAnsi="Book Antiqua"/>
          <w:color w:val="000000"/>
          <w:sz w:val="24"/>
          <w:szCs w:val="24"/>
        </w:rPr>
        <w:t>observed</w:t>
      </w:r>
      <w:r w:rsidR="00401C62" w:rsidRPr="00353F18">
        <w:rPr>
          <w:rFonts w:ascii="Book Antiqua" w:eastAsia="MS PGothic" w:hAnsi="Book Antiqua"/>
          <w:bCs/>
          <w:iCs/>
          <w:color w:val="000000"/>
          <w:kern w:val="0"/>
          <w:sz w:val="24"/>
          <w:szCs w:val="24"/>
          <w:vertAlign w:val="superscript"/>
        </w:rPr>
        <w:t>[</w:t>
      </w:r>
      <w:proofErr w:type="gramEnd"/>
      <w:r w:rsidR="006E783F" w:rsidRPr="00353F18">
        <w:rPr>
          <w:rFonts w:ascii="Book Antiqua" w:eastAsia="MS PGothic" w:hAnsi="Book Antiqua"/>
          <w:bCs/>
          <w:iCs/>
          <w:color w:val="000000"/>
          <w:kern w:val="0"/>
          <w:sz w:val="24"/>
          <w:szCs w:val="24"/>
          <w:vertAlign w:val="superscript"/>
        </w:rPr>
        <w:t>52</w:t>
      </w:r>
      <w:r w:rsidRPr="00353F18">
        <w:rPr>
          <w:rFonts w:ascii="Book Antiqua" w:eastAsia="MS PGothic" w:hAnsi="Book Antiqua"/>
          <w:bCs/>
          <w:iCs/>
          <w:color w:val="000000"/>
          <w:kern w:val="0"/>
          <w:sz w:val="24"/>
          <w:szCs w:val="24"/>
          <w:vertAlign w:val="superscript"/>
        </w:rPr>
        <w:t>,</w:t>
      </w:r>
      <w:r w:rsidR="006E783F" w:rsidRPr="00353F18">
        <w:rPr>
          <w:rFonts w:ascii="Book Antiqua" w:eastAsia="MS PGothic" w:hAnsi="Book Antiqua"/>
          <w:bCs/>
          <w:iCs/>
          <w:color w:val="000000"/>
          <w:kern w:val="0"/>
          <w:sz w:val="24"/>
          <w:szCs w:val="24"/>
          <w:vertAlign w:val="superscript"/>
        </w:rPr>
        <w:t xml:space="preserve"> 53</w:t>
      </w:r>
      <w:r w:rsidRPr="00353F18">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w:t>
      </w:r>
    </w:p>
    <w:p w:rsidR="00353F18" w:rsidRPr="00353F18" w:rsidRDefault="00353F18" w:rsidP="00353F18">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p>
    <w:p w:rsidR="002D1ECD" w:rsidRPr="00EF6886" w:rsidRDefault="002D1ECD" w:rsidP="006972F7">
      <w:pPr>
        <w:widowControl/>
        <w:pBdr>
          <w:bottom w:val="single" w:sz="6" w:space="31" w:color="97B0C8"/>
        </w:pBdr>
        <w:adjustRightInd w:val="0"/>
        <w:snapToGrid w:val="0"/>
        <w:spacing w:line="360" w:lineRule="auto"/>
        <w:outlineLvl w:val="1"/>
        <w:rPr>
          <w:rFonts w:ascii="Book Antiqua" w:hAnsi="Book Antiqua"/>
          <w:b/>
          <w:i/>
          <w:color w:val="000000"/>
          <w:sz w:val="24"/>
          <w:szCs w:val="24"/>
        </w:rPr>
      </w:pPr>
      <w:r w:rsidRPr="00EF6886">
        <w:rPr>
          <w:rFonts w:ascii="Book Antiqua" w:hAnsi="Book Antiqua"/>
          <w:b/>
          <w:i/>
          <w:color w:val="000000"/>
          <w:sz w:val="24"/>
          <w:szCs w:val="24"/>
        </w:rPr>
        <w:t xml:space="preserve">Q fever </w:t>
      </w:r>
    </w:p>
    <w:p w:rsidR="002D1ECD" w:rsidRDefault="002D1ECD" w:rsidP="00353F18">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r w:rsidRPr="006972F7">
        <w:rPr>
          <w:rFonts w:ascii="Book Antiqua" w:hAnsi="Book Antiqua"/>
          <w:color w:val="000000"/>
          <w:sz w:val="24"/>
          <w:szCs w:val="24"/>
        </w:rPr>
        <w:t xml:space="preserve">Q fever is one of the zoonotic infections caused by </w:t>
      </w:r>
      <w:proofErr w:type="spellStart"/>
      <w:r w:rsidRPr="006972F7">
        <w:rPr>
          <w:rFonts w:ascii="Book Antiqua" w:hAnsi="Book Antiqua"/>
          <w:i/>
          <w:color w:val="000000"/>
          <w:sz w:val="24"/>
          <w:szCs w:val="24"/>
        </w:rPr>
        <w:t>Coxiella</w:t>
      </w:r>
      <w:proofErr w:type="spellEnd"/>
      <w:r w:rsidRPr="006972F7">
        <w:rPr>
          <w:rFonts w:ascii="Book Antiqua" w:hAnsi="Book Antiqua"/>
          <w:i/>
          <w:color w:val="000000"/>
          <w:sz w:val="24"/>
          <w:szCs w:val="24"/>
        </w:rPr>
        <w:t xml:space="preserve"> </w:t>
      </w:r>
      <w:proofErr w:type="spellStart"/>
      <w:r w:rsidRPr="006972F7">
        <w:rPr>
          <w:rFonts w:ascii="Book Antiqua" w:hAnsi="Book Antiqua"/>
          <w:i/>
          <w:color w:val="000000"/>
          <w:sz w:val="24"/>
          <w:szCs w:val="24"/>
        </w:rPr>
        <w:t>burnetii</w:t>
      </w:r>
      <w:proofErr w:type="spellEnd"/>
      <w:r w:rsidRPr="006972F7">
        <w:rPr>
          <w:rFonts w:ascii="Book Antiqua" w:hAnsi="Book Antiqua"/>
          <w:color w:val="000000"/>
          <w:sz w:val="24"/>
          <w:szCs w:val="24"/>
        </w:rPr>
        <w:t xml:space="preserve">; it is characterized by relapsing fevers, headache, and </w:t>
      </w:r>
      <w:proofErr w:type="spellStart"/>
      <w:r w:rsidRPr="006972F7">
        <w:rPr>
          <w:rFonts w:ascii="Book Antiqua" w:hAnsi="Book Antiqua"/>
          <w:color w:val="000000"/>
          <w:sz w:val="24"/>
          <w:szCs w:val="24"/>
        </w:rPr>
        <w:t>myalgias</w:t>
      </w:r>
      <w:proofErr w:type="spellEnd"/>
      <w:r w:rsidRPr="006972F7">
        <w:rPr>
          <w:rFonts w:ascii="Book Antiqua" w:hAnsi="Book Antiqua"/>
          <w:color w:val="000000"/>
          <w:sz w:val="24"/>
          <w:szCs w:val="24"/>
        </w:rPr>
        <w:t xml:space="preserve">, and can involve several organs including the lungs, heart and liver. Nearly 50% of patients with Q fever may have liver function abnormalities, and the clinical features may mimic anicteric viral </w:t>
      </w:r>
      <w:proofErr w:type="gramStart"/>
      <w:r w:rsidRPr="006972F7">
        <w:rPr>
          <w:rFonts w:ascii="Book Antiqua" w:hAnsi="Book Antiqua"/>
          <w:color w:val="000000"/>
          <w:sz w:val="24"/>
          <w:szCs w:val="24"/>
        </w:rPr>
        <w:t>hepatitis</w:t>
      </w:r>
      <w:r w:rsidR="00401C62" w:rsidRPr="007C086A">
        <w:rPr>
          <w:rFonts w:ascii="Book Antiqua" w:eastAsia="MS PGothic" w:hAnsi="Book Antiqua"/>
          <w:bCs/>
          <w:iCs/>
          <w:color w:val="000000"/>
          <w:kern w:val="0"/>
          <w:sz w:val="24"/>
          <w:szCs w:val="24"/>
          <w:vertAlign w:val="superscript"/>
        </w:rPr>
        <w:t>[</w:t>
      </w:r>
      <w:proofErr w:type="gramEnd"/>
      <w:r w:rsidR="00E74B6F" w:rsidRPr="007C086A">
        <w:rPr>
          <w:rFonts w:ascii="Book Antiqua" w:eastAsia="MS PGothic" w:hAnsi="Book Antiqua"/>
          <w:bCs/>
          <w:iCs/>
          <w:color w:val="000000"/>
          <w:kern w:val="0"/>
          <w:sz w:val="24"/>
          <w:szCs w:val="24"/>
          <w:vertAlign w:val="superscript"/>
        </w:rPr>
        <w:t>54</w:t>
      </w:r>
      <w:r w:rsidRPr="007C086A">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w:t>
      </w:r>
    </w:p>
    <w:p w:rsidR="007C086A" w:rsidRPr="007C086A" w:rsidRDefault="007C086A" w:rsidP="00353F18">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p>
    <w:p w:rsidR="002D1ECD" w:rsidRPr="006972F7" w:rsidRDefault="002D1ECD" w:rsidP="006972F7">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EF6886">
        <w:rPr>
          <w:rFonts w:ascii="Book Antiqua" w:hAnsi="Book Antiqua"/>
          <w:b/>
          <w:i/>
          <w:color w:val="000000"/>
          <w:sz w:val="24"/>
          <w:szCs w:val="24"/>
        </w:rPr>
        <w:t>Rocky Mountain spotted fever</w:t>
      </w:r>
      <w:r w:rsidRPr="006972F7">
        <w:rPr>
          <w:rFonts w:ascii="Book Antiqua" w:hAnsi="Book Antiqua"/>
          <w:b/>
          <w:color w:val="000000"/>
          <w:sz w:val="24"/>
          <w:szCs w:val="24"/>
        </w:rPr>
        <w:t xml:space="preserve"> </w:t>
      </w:r>
    </w:p>
    <w:p w:rsidR="002D1ECD" w:rsidRDefault="002D1ECD" w:rsidP="007C086A">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r w:rsidRPr="006972F7">
        <w:rPr>
          <w:rFonts w:ascii="Book Antiqua" w:hAnsi="Book Antiqua"/>
          <w:color w:val="000000"/>
          <w:sz w:val="24"/>
          <w:szCs w:val="24"/>
        </w:rPr>
        <w:t xml:space="preserve">Rocky Mountain spotted fever (RMSF) is the most common manifestation of </w:t>
      </w:r>
      <w:r w:rsidRPr="006972F7">
        <w:rPr>
          <w:rFonts w:ascii="Book Antiqua" w:hAnsi="Book Antiqua"/>
          <w:i/>
          <w:color w:val="000000"/>
          <w:sz w:val="24"/>
          <w:szCs w:val="24"/>
        </w:rPr>
        <w:t xml:space="preserve">Rickettsia </w:t>
      </w:r>
      <w:proofErr w:type="spellStart"/>
      <w:r w:rsidRPr="006972F7">
        <w:rPr>
          <w:rFonts w:ascii="Book Antiqua" w:hAnsi="Book Antiqua"/>
          <w:i/>
          <w:color w:val="000000"/>
          <w:sz w:val="24"/>
          <w:szCs w:val="24"/>
        </w:rPr>
        <w:t>rickettsii</w:t>
      </w:r>
      <w:proofErr w:type="spellEnd"/>
      <w:r w:rsidRPr="006972F7">
        <w:rPr>
          <w:rFonts w:ascii="Book Antiqua" w:hAnsi="Book Antiqua"/>
          <w:i/>
          <w:color w:val="000000"/>
          <w:sz w:val="24"/>
          <w:szCs w:val="24"/>
        </w:rPr>
        <w:t xml:space="preserve"> </w:t>
      </w:r>
      <w:r w:rsidRPr="006972F7">
        <w:rPr>
          <w:rFonts w:ascii="Book Antiqua" w:hAnsi="Book Antiqua"/>
          <w:color w:val="000000"/>
          <w:sz w:val="24"/>
          <w:szCs w:val="24"/>
        </w:rPr>
        <w:t xml:space="preserve">infection in the United States. The clinical spectrum of human infection ranges from mild to fulminant, and hepatic involvement is frequent, predominantly in the form of </w:t>
      </w:r>
      <w:proofErr w:type="gramStart"/>
      <w:r w:rsidRPr="006972F7">
        <w:rPr>
          <w:rFonts w:ascii="Book Antiqua" w:hAnsi="Book Antiqua"/>
          <w:color w:val="000000"/>
          <w:sz w:val="24"/>
          <w:szCs w:val="24"/>
        </w:rPr>
        <w:t>jaundice</w:t>
      </w:r>
      <w:r w:rsidR="00401C62" w:rsidRPr="00AD0A99">
        <w:rPr>
          <w:rFonts w:ascii="Book Antiqua" w:eastAsia="MS PGothic" w:hAnsi="Book Antiqua"/>
          <w:bCs/>
          <w:iCs/>
          <w:color w:val="000000"/>
          <w:kern w:val="0"/>
          <w:sz w:val="24"/>
          <w:szCs w:val="24"/>
          <w:vertAlign w:val="superscript"/>
        </w:rPr>
        <w:t>[</w:t>
      </w:r>
      <w:proofErr w:type="gramEnd"/>
      <w:r w:rsidR="00A977F7" w:rsidRPr="00AD0A99">
        <w:rPr>
          <w:rFonts w:ascii="Book Antiqua" w:eastAsia="MS PGothic" w:hAnsi="Book Antiqua"/>
          <w:bCs/>
          <w:iCs/>
          <w:color w:val="000000"/>
          <w:kern w:val="0"/>
          <w:sz w:val="24"/>
          <w:szCs w:val="24"/>
          <w:vertAlign w:val="superscript"/>
        </w:rPr>
        <w:t>55</w:t>
      </w:r>
      <w:r w:rsidRPr="00AD0A99">
        <w:rPr>
          <w:rFonts w:ascii="Book Antiqua" w:eastAsia="MS PGothic" w:hAnsi="Book Antiqua"/>
          <w:bCs/>
          <w:iCs/>
          <w:color w:val="000000"/>
          <w:kern w:val="0"/>
          <w:sz w:val="24"/>
          <w:szCs w:val="24"/>
          <w:vertAlign w:val="superscript"/>
        </w:rPr>
        <w:t>,</w:t>
      </w:r>
      <w:r w:rsidR="00A977F7" w:rsidRPr="00AD0A99">
        <w:rPr>
          <w:rFonts w:ascii="Book Antiqua" w:eastAsia="MS PGothic" w:hAnsi="Book Antiqua"/>
          <w:bCs/>
          <w:iCs/>
          <w:color w:val="000000"/>
          <w:kern w:val="0"/>
          <w:sz w:val="24"/>
          <w:szCs w:val="24"/>
          <w:vertAlign w:val="superscript"/>
        </w:rPr>
        <w:t xml:space="preserve"> 56</w:t>
      </w:r>
      <w:r w:rsidRPr="00AD0A99">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RMSF is commonly mistaken for other viral or bacterial infection, because the symptoms are commonly non-specific during the first few days of illness. </w:t>
      </w:r>
    </w:p>
    <w:p w:rsidR="00AD0A99" w:rsidRPr="00AD0A99" w:rsidRDefault="00AD0A99" w:rsidP="007C086A">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p>
    <w:p w:rsidR="002D1ECD" w:rsidRPr="006972F7" w:rsidRDefault="002D1ECD" w:rsidP="006972F7">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EF6886">
        <w:rPr>
          <w:rFonts w:ascii="Book Antiqua" w:hAnsi="Book Antiqua"/>
          <w:b/>
          <w:i/>
          <w:color w:val="000000"/>
          <w:sz w:val="24"/>
          <w:szCs w:val="24"/>
        </w:rPr>
        <w:t xml:space="preserve">Hepatic </w:t>
      </w:r>
      <w:proofErr w:type="spellStart"/>
      <w:r w:rsidRPr="00EF6886">
        <w:rPr>
          <w:rFonts w:ascii="Book Antiqua" w:hAnsi="Book Antiqua"/>
          <w:b/>
          <w:i/>
          <w:color w:val="000000"/>
          <w:sz w:val="24"/>
          <w:szCs w:val="24"/>
        </w:rPr>
        <w:t>actinomycosis</w:t>
      </w:r>
      <w:proofErr w:type="spellEnd"/>
      <w:r w:rsidRPr="006972F7">
        <w:rPr>
          <w:rFonts w:ascii="Book Antiqua" w:hAnsi="Book Antiqua"/>
          <w:b/>
          <w:color w:val="000000"/>
          <w:sz w:val="24"/>
          <w:szCs w:val="24"/>
        </w:rPr>
        <w:t xml:space="preserve"> </w:t>
      </w:r>
    </w:p>
    <w:p w:rsidR="002D1ECD" w:rsidRPr="006972F7" w:rsidRDefault="002D1ECD" w:rsidP="00AD0A99">
      <w:pPr>
        <w:widowControl/>
        <w:pBdr>
          <w:bottom w:val="single" w:sz="6" w:space="31" w:color="97B0C8"/>
        </w:pBdr>
        <w:adjustRightInd w:val="0"/>
        <w:snapToGrid w:val="0"/>
        <w:spacing w:line="360" w:lineRule="auto"/>
        <w:outlineLvl w:val="1"/>
        <w:rPr>
          <w:rFonts w:ascii="Book Antiqua" w:hAnsi="Book Antiqua"/>
          <w:b/>
          <w:color w:val="000000"/>
          <w:sz w:val="24"/>
          <w:szCs w:val="24"/>
        </w:rPr>
      </w:pPr>
      <w:proofErr w:type="spellStart"/>
      <w:r w:rsidRPr="006972F7">
        <w:rPr>
          <w:rFonts w:ascii="Book Antiqua" w:hAnsi="Book Antiqua"/>
          <w:color w:val="000000"/>
          <w:sz w:val="24"/>
          <w:szCs w:val="24"/>
        </w:rPr>
        <w:t>Actinomycosis</w:t>
      </w:r>
      <w:proofErr w:type="spellEnd"/>
      <w:r w:rsidRPr="006972F7">
        <w:rPr>
          <w:rFonts w:ascii="Book Antiqua" w:hAnsi="Book Antiqua"/>
          <w:color w:val="000000"/>
          <w:sz w:val="24"/>
          <w:szCs w:val="24"/>
        </w:rPr>
        <w:t xml:space="preserve"> is a chronic granulomatous disease caused by filamentous, gram-positive, anaerobic bacteria, mainly </w:t>
      </w:r>
      <w:proofErr w:type="spellStart"/>
      <w:r w:rsidRPr="006972F7">
        <w:rPr>
          <w:rFonts w:ascii="Book Antiqua" w:hAnsi="Book Antiqua"/>
          <w:i/>
          <w:color w:val="000000"/>
          <w:sz w:val="24"/>
          <w:szCs w:val="24"/>
        </w:rPr>
        <w:t>Actinomyces</w:t>
      </w:r>
      <w:proofErr w:type="spellEnd"/>
      <w:r w:rsidRPr="006972F7">
        <w:rPr>
          <w:rFonts w:ascii="Book Antiqua" w:hAnsi="Book Antiqua"/>
          <w:i/>
          <w:color w:val="000000"/>
          <w:sz w:val="24"/>
          <w:szCs w:val="24"/>
        </w:rPr>
        <w:t xml:space="preserve"> </w:t>
      </w:r>
      <w:proofErr w:type="spellStart"/>
      <w:r w:rsidRPr="006972F7">
        <w:rPr>
          <w:rFonts w:ascii="Book Antiqua" w:hAnsi="Book Antiqua"/>
          <w:i/>
          <w:color w:val="000000"/>
          <w:sz w:val="24"/>
          <w:szCs w:val="24"/>
        </w:rPr>
        <w:t>Israelii</w:t>
      </w:r>
      <w:proofErr w:type="spellEnd"/>
      <w:r w:rsidRPr="006972F7">
        <w:rPr>
          <w:rFonts w:ascii="Book Antiqua" w:hAnsi="Book Antiqua"/>
          <w:color w:val="000000"/>
          <w:sz w:val="24"/>
          <w:szCs w:val="24"/>
        </w:rPr>
        <w:t>.</w:t>
      </w:r>
      <w:r w:rsidRPr="006972F7">
        <w:rPr>
          <w:rFonts w:ascii="Book Antiqua" w:hAnsi="Book Antiqua"/>
          <w:i/>
          <w:color w:val="000000"/>
          <w:sz w:val="24"/>
          <w:szCs w:val="24"/>
        </w:rPr>
        <w:t xml:space="preserve"> </w:t>
      </w:r>
      <w:r w:rsidRPr="006972F7">
        <w:rPr>
          <w:rFonts w:ascii="Book Antiqua" w:hAnsi="Book Antiqua"/>
          <w:color w:val="000000"/>
          <w:sz w:val="24"/>
          <w:szCs w:val="24"/>
        </w:rPr>
        <w:t xml:space="preserve">Hepatic involvement may occur through intestinal </w:t>
      </w:r>
      <w:proofErr w:type="spellStart"/>
      <w:r w:rsidRPr="006972F7">
        <w:rPr>
          <w:rFonts w:ascii="Book Antiqua" w:hAnsi="Book Antiqua"/>
          <w:color w:val="000000"/>
          <w:sz w:val="24"/>
          <w:szCs w:val="24"/>
        </w:rPr>
        <w:t>actinomycosis</w:t>
      </w:r>
      <w:proofErr w:type="spellEnd"/>
      <w:r w:rsidRPr="006972F7">
        <w:rPr>
          <w:rFonts w:ascii="Book Antiqua" w:hAnsi="Book Antiqua"/>
          <w:color w:val="000000"/>
          <w:sz w:val="24"/>
          <w:szCs w:val="24"/>
        </w:rPr>
        <w:t xml:space="preserve"> in the appendix and </w:t>
      </w:r>
      <w:proofErr w:type="spellStart"/>
      <w:r w:rsidRPr="006972F7">
        <w:rPr>
          <w:rFonts w:ascii="Book Antiqua" w:hAnsi="Book Antiqua"/>
          <w:color w:val="000000"/>
          <w:sz w:val="24"/>
          <w:szCs w:val="24"/>
        </w:rPr>
        <w:t>ileocecal</w:t>
      </w:r>
      <w:proofErr w:type="spellEnd"/>
      <w:r w:rsidRPr="006972F7">
        <w:rPr>
          <w:rFonts w:ascii="Book Antiqua" w:hAnsi="Book Antiqua"/>
          <w:color w:val="000000"/>
          <w:sz w:val="24"/>
          <w:szCs w:val="24"/>
        </w:rPr>
        <w:t xml:space="preserve"> region. The clinical presentation includes fever, anemia, body weight loss, and </w:t>
      </w:r>
      <w:proofErr w:type="spellStart"/>
      <w:r w:rsidRPr="006972F7">
        <w:rPr>
          <w:rFonts w:ascii="Book Antiqua" w:hAnsi="Book Antiqua"/>
          <w:color w:val="000000"/>
          <w:sz w:val="24"/>
          <w:szCs w:val="24"/>
        </w:rPr>
        <w:t>hepatosplenomegaly</w:t>
      </w:r>
      <w:proofErr w:type="spellEnd"/>
      <w:r w:rsidRPr="006972F7">
        <w:rPr>
          <w:rFonts w:ascii="Book Antiqua" w:hAnsi="Book Antiqua"/>
          <w:color w:val="000000"/>
          <w:sz w:val="24"/>
          <w:szCs w:val="24"/>
        </w:rPr>
        <w:t xml:space="preserve">, which is not characteristic as </w:t>
      </w:r>
      <w:proofErr w:type="spellStart"/>
      <w:r w:rsidRPr="006972F7">
        <w:rPr>
          <w:rFonts w:ascii="Book Antiqua" w:hAnsi="Book Antiqua"/>
          <w:color w:val="000000"/>
          <w:sz w:val="24"/>
          <w:szCs w:val="24"/>
        </w:rPr>
        <w:t>actinomycosis</w:t>
      </w:r>
      <w:proofErr w:type="spellEnd"/>
      <w:r w:rsidRPr="006972F7">
        <w:rPr>
          <w:rFonts w:ascii="Book Antiqua" w:hAnsi="Book Antiqua"/>
          <w:color w:val="000000"/>
          <w:sz w:val="24"/>
          <w:szCs w:val="24"/>
        </w:rPr>
        <w:t xml:space="preserve">; therefore, it is difficult to diagnose as </w:t>
      </w:r>
      <w:proofErr w:type="spellStart"/>
      <w:r w:rsidRPr="006972F7">
        <w:rPr>
          <w:rFonts w:ascii="Book Antiqua" w:hAnsi="Book Antiqua"/>
          <w:color w:val="000000"/>
          <w:sz w:val="24"/>
          <w:szCs w:val="24"/>
        </w:rPr>
        <w:t>actinomycosis</w:t>
      </w:r>
      <w:proofErr w:type="spellEnd"/>
      <w:r w:rsidRPr="006972F7">
        <w:rPr>
          <w:rFonts w:ascii="Book Antiqua" w:hAnsi="Book Antiqua"/>
          <w:color w:val="000000"/>
          <w:sz w:val="24"/>
          <w:szCs w:val="24"/>
        </w:rPr>
        <w:t xml:space="preserve"> </w:t>
      </w:r>
      <w:proofErr w:type="gramStart"/>
      <w:r w:rsidRPr="006972F7">
        <w:rPr>
          <w:rFonts w:ascii="Book Antiqua" w:hAnsi="Book Antiqua"/>
          <w:color w:val="000000"/>
          <w:sz w:val="24"/>
          <w:szCs w:val="24"/>
        </w:rPr>
        <w:t>preoperatively</w:t>
      </w:r>
      <w:r w:rsidR="00401C62" w:rsidRPr="00632108">
        <w:rPr>
          <w:rFonts w:ascii="Book Antiqua" w:hAnsi="Book Antiqua"/>
          <w:color w:val="000000"/>
          <w:sz w:val="24"/>
          <w:szCs w:val="24"/>
          <w:vertAlign w:val="superscript"/>
        </w:rPr>
        <w:t>[</w:t>
      </w:r>
      <w:proofErr w:type="gramEnd"/>
      <w:r w:rsidRPr="00632108">
        <w:rPr>
          <w:rFonts w:ascii="Book Antiqua" w:eastAsia="MS PGothic" w:hAnsi="Book Antiqua"/>
          <w:bCs/>
          <w:iCs/>
          <w:color w:val="000000"/>
          <w:kern w:val="0"/>
          <w:sz w:val="24"/>
          <w:szCs w:val="24"/>
          <w:vertAlign w:val="superscript"/>
        </w:rPr>
        <w:t>5</w:t>
      </w:r>
      <w:r w:rsidR="00A977F7" w:rsidRPr="00632108">
        <w:rPr>
          <w:rFonts w:ascii="Book Antiqua" w:eastAsia="MS PGothic" w:hAnsi="Book Antiqua"/>
          <w:bCs/>
          <w:iCs/>
          <w:color w:val="000000"/>
          <w:kern w:val="0"/>
          <w:sz w:val="24"/>
          <w:szCs w:val="24"/>
          <w:vertAlign w:val="superscript"/>
        </w:rPr>
        <w:t>7</w:t>
      </w:r>
      <w:r w:rsidRPr="00632108">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Percutaneous liver biopsy is useful, as sulfur granules can typically be observed. </w:t>
      </w:r>
    </w:p>
    <w:p w:rsidR="00DC697B" w:rsidRDefault="00DC697B" w:rsidP="006972F7">
      <w:pPr>
        <w:widowControl/>
        <w:pBdr>
          <w:bottom w:val="single" w:sz="6" w:space="31" w:color="97B0C8"/>
        </w:pBdr>
        <w:adjustRightInd w:val="0"/>
        <w:snapToGrid w:val="0"/>
        <w:spacing w:line="360" w:lineRule="auto"/>
        <w:outlineLvl w:val="1"/>
        <w:rPr>
          <w:rFonts w:ascii="Book Antiqua" w:eastAsia="宋体" w:hAnsi="Book Antiqua"/>
          <w:b/>
          <w:bCs/>
          <w:color w:val="000000"/>
          <w:kern w:val="0"/>
          <w:sz w:val="24"/>
          <w:szCs w:val="24"/>
          <w:lang w:eastAsia="zh-CN"/>
        </w:rPr>
      </w:pPr>
    </w:p>
    <w:p w:rsidR="002D1ECD" w:rsidRPr="006972F7" w:rsidRDefault="00EF6886" w:rsidP="006972F7">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6972F7">
        <w:rPr>
          <w:rFonts w:ascii="Book Antiqua" w:eastAsia="MS PGothic" w:hAnsi="Book Antiqua"/>
          <w:b/>
          <w:bCs/>
          <w:color w:val="000000"/>
          <w:kern w:val="0"/>
          <w:sz w:val="24"/>
          <w:szCs w:val="24"/>
        </w:rPr>
        <w:t>NON-HEPATITIS VIRAL INFECTION</w:t>
      </w:r>
    </w:p>
    <w:p w:rsidR="00DC697B" w:rsidRDefault="002D1ECD" w:rsidP="00DC697B">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r w:rsidRPr="006972F7">
        <w:rPr>
          <w:rFonts w:ascii="Book Antiqua" w:eastAsia="MS PGothic" w:hAnsi="Book Antiqua"/>
          <w:bCs/>
          <w:color w:val="000000"/>
          <w:kern w:val="0"/>
          <w:sz w:val="24"/>
          <w:szCs w:val="24"/>
        </w:rPr>
        <w:t xml:space="preserve">Although the </w:t>
      </w:r>
      <w:proofErr w:type="spellStart"/>
      <w:r w:rsidRPr="006972F7">
        <w:rPr>
          <w:rFonts w:ascii="Book Antiqua" w:eastAsia="MS PGothic" w:hAnsi="Book Antiqua"/>
          <w:bCs/>
          <w:color w:val="000000"/>
          <w:kern w:val="0"/>
          <w:sz w:val="24"/>
          <w:szCs w:val="24"/>
        </w:rPr>
        <w:t>hepatotropic</w:t>
      </w:r>
      <w:proofErr w:type="spellEnd"/>
      <w:r w:rsidRPr="006972F7">
        <w:rPr>
          <w:rFonts w:ascii="Book Antiqua" w:eastAsia="MS PGothic" w:hAnsi="Book Antiqua"/>
          <w:bCs/>
          <w:color w:val="000000"/>
          <w:kern w:val="0"/>
          <w:sz w:val="24"/>
          <w:szCs w:val="24"/>
        </w:rPr>
        <w:t xml:space="preserve"> viruses, hepatitis A though E, are the most common viral cause of acute liver injury (acute hepatitis), other viruses such as Epstein-Barr virus (EBV) or cytomegalovirus (CMV) can also cause acute liver injury. Serological tests and direct-detection by PCR/ISH/IHC are useful to diagnose these viruses, but it is not easy to distinguish between hepatitis viral infections and these non-</w:t>
      </w:r>
      <w:proofErr w:type="spellStart"/>
      <w:r w:rsidRPr="006972F7">
        <w:rPr>
          <w:rFonts w:ascii="Book Antiqua" w:eastAsia="MS PGothic" w:hAnsi="Book Antiqua"/>
          <w:bCs/>
          <w:color w:val="000000"/>
          <w:kern w:val="0"/>
          <w:sz w:val="24"/>
          <w:szCs w:val="24"/>
        </w:rPr>
        <w:t>hepatotropic</w:t>
      </w:r>
      <w:proofErr w:type="spellEnd"/>
      <w:r w:rsidRPr="006972F7">
        <w:rPr>
          <w:rFonts w:ascii="Book Antiqua" w:eastAsia="MS PGothic" w:hAnsi="Book Antiqua"/>
          <w:bCs/>
          <w:color w:val="000000"/>
          <w:kern w:val="0"/>
          <w:sz w:val="24"/>
          <w:szCs w:val="24"/>
        </w:rPr>
        <w:t xml:space="preserve"> viral infections at the time of the first medical examination.</w:t>
      </w:r>
    </w:p>
    <w:p w:rsidR="00DC697B" w:rsidRDefault="00DC697B" w:rsidP="00DC697B">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p>
    <w:p w:rsidR="002D1ECD" w:rsidRPr="00DC697B" w:rsidRDefault="002D1ECD" w:rsidP="00DC697B">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8A285B">
        <w:rPr>
          <w:rFonts w:ascii="Book Antiqua" w:eastAsia="MS PGothic" w:hAnsi="Book Antiqua"/>
          <w:b/>
          <w:bCs/>
          <w:i/>
          <w:color w:val="000000"/>
          <w:kern w:val="0"/>
          <w:sz w:val="24"/>
          <w:szCs w:val="24"/>
        </w:rPr>
        <w:t>EBV</w:t>
      </w:r>
      <w:r w:rsidRPr="008A285B">
        <w:rPr>
          <w:rFonts w:ascii="Book Antiqua" w:hAnsi="Book Antiqua"/>
          <w:b/>
          <w:i/>
          <w:color w:val="000000"/>
          <w:sz w:val="24"/>
          <w:szCs w:val="24"/>
        </w:rPr>
        <w:t xml:space="preserve"> </w:t>
      </w:r>
    </w:p>
    <w:p w:rsidR="002D1ECD" w:rsidRPr="006972F7" w:rsidRDefault="002D1ECD" w:rsidP="00DC697B">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6972F7">
        <w:rPr>
          <w:rFonts w:ascii="Book Antiqua" w:eastAsia="MS PGothic" w:hAnsi="Book Antiqua"/>
          <w:bCs/>
          <w:color w:val="000000"/>
          <w:kern w:val="0"/>
          <w:sz w:val="24"/>
          <w:szCs w:val="24"/>
        </w:rPr>
        <w:t>EBV</w:t>
      </w:r>
      <w:r w:rsidRPr="006972F7">
        <w:rPr>
          <w:rFonts w:ascii="Book Antiqua" w:hAnsi="Book Antiqua"/>
          <w:color w:val="000000"/>
          <w:sz w:val="24"/>
          <w:szCs w:val="24"/>
        </w:rPr>
        <w:t xml:space="preserve"> is a member of the herpes virus family. Infection commonly occurs in childhood and is asymptomatic. On the other hand, symptomatic disease develops mostly in young adults with high fever, sore throat and lymphadenopathy, known as infectious mononucleosis. Liver injury with a mild elevation of </w:t>
      </w:r>
      <w:r w:rsidRPr="006972F7">
        <w:rPr>
          <w:rFonts w:ascii="Book Antiqua" w:eastAsia="MS PGothic" w:hAnsi="Book Antiqua"/>
          <w:bCs/>
          <w:color w:val="000000"/>
          <w:kern w:val="0"/>
          <w:sz w:val="24"/>
          <w:szCs w:val="24"/>
        </w:rPr>
        <w:t>aminotransferases</w:t>
      </w:r>
      <w:r w:rsidRPr="006972F7">
        <w:rPr>
          <w:rFonts w:ascii="Book Antiqua" w:hAnsi="Book Antiqua"/>
          <w:color w:val="000000"/>
          <w:sz w:val="24"/>
          <w:szCs w:val="24"/>
        </w:rPr>
        <w:t xml:space="preserve"> often occurs in patients with infectious mononucleosis, but acute hepatitis and jaundice has been observed in some patients with EBV infection without clinical features of infectious </w:t>
      </w:r>
      <w:proofErr w:type="gramStart"/>
      <w:r w:rsidRPr="006972F7">
        <w:rPr>
          <w:rFonts w:ascii="Book Antiqua" w:hAnsi="Book Antiqua"/>
          <w:color w:val="000000"/>
          <w:sz w:val="24"/>
          <w:szCs w:val="24"/>
        </w:rPr>
        <w:t>mononucleosis</w:t>
      </w:r>
      <w:r w:rsidR="00401C62" w:rsidRPr="00360F3C">
        <w:rPr>
          <w:rFonts w:ascii="Book Antiqua" w:hAnsi="Book Antiqua"/>
          <w:color w:val="000000"/>
          <w:sz w:val="24"/>
          <w:szCs w:val="24"/>
          <w:vertAlign w:val="superscript"/>
        </w:rPr>
        <w:t>[</w:t>
      </w:r>
      <w:proofErr w:type="gramEnd"/>
      <w:r w:rsidRPr="00360F3C">
        <w:rPr>
          <w:rFonts w:ascii="Book Antiqua" w:eastAsia="MS PGothic" w:hAnsi="Book Antiqua"/>
          <w:bCs/>
          <w:iCs/>
          <w:color w:val="000000"/>
          <w:kern w:val="0"/>
          <w:sz w:val="24"/>
          <w:szCs w:val="24"/>
          <w:vertAlign w:val="superscript"/>
        </w:rPr>
        <w:t>5</w:t>
      </w:r>
      <w:r w:rsidR="00A977F7" w:rsidRPr="00360F3C">
        <w:rPr>
          <w:rFonts w:ascii="Book Antiqua" w:eastAsia="MS PGothic" w:hAnsi="Book Antiqua"/>
          <w:bCs/>
          <w:iCs/>
          <w:color w:val="000000"/>
          <w:kern w:val="0"/>
          <w:sz w:val="24"/>
          <w:szCs w:val="24"/>
          <w:vertAlign w:val="superscript"/>
        </w:rPr>
        <w:t>8</w:t>
      </w:r>
      <w:r w:rsidRPr="00360F3C">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Manifestations of liver involvement range from mild hepatitis to </w:t>
      </w:r>
      <w:proofErr w:type="spellStart"/>
      <w:r w:rsidRPr="006972F7">
        <w:rPr>
          <w:rFonts w:ascii="Book Antiqua" w:hAnsi="Book Antiqua"/>
          <w:color w:val="000000"/>
          <w:sz w:val="24"/>
          <w:szCs w:val="24"/>
        </w:rPr>
        <w:t>hepatosplenomegaly</w:t>
      </w:r>
      <w:proofErr w:type="spellEnd"/>
      <w:r w:rsidRPr="006972F7">
        <w:rPr>
          <w:rFonts w:ascii="Book Antiqua" w:hAnsi="Book Antiqua"/>
          <w:color w:val="000000"/>
          <w:sz w:val="24"/>
          <w:szCs w:val="24"/>
        </w:rPr>
        <w:t xml:space="preserve"> with jaundice, and on rare occasion, acute fulminant </w:t>
      </w:r>
      <w:proofErr w:type="gramStart"/>
      <w:r w:rsidRPr="006972F7">
        <w:rPr>
          <w:rFonts w:ascii="Book Antiqua" w:hAnsi="Book Antiqua"/>
          <w:color w:val="000000"/>
          <w:sz w:val="24"/>
          <w:szCs w:val="24"/>
        </w:rPr>
        <w:t>hepatitis</w:t>
      </w:r>
      <w:r w:rsidR="00401C62" w:rsidRPr="00360F3C">
        <w:rPr>
          <w:rFonts w:ascii="Book Antiqua" w:hAnsi="Book Antiqua"/>
          <w:color w:val="000000"/>
          <w:sz w:val="24"/>
          <w:szCs w:val="24"/>
          <w:vertAlign w:val="superscript"/>
        </w:rPr>
        <w:t>[</w:t>
      </w:r>
      <w:proofErr w:type="gramEnd"/>
      <w:r w:rsidRPr="00360F3C">
        <w:rPr>
          <w:rFonts w:ascii="Book Antiqua" w:eastAsia="MS PGothic" w:hAnsi="Book Antiqua"/>
          <w:bCs/>
          <w:iCs/>
          <w:color w:val="000000"/>
          <w:kern w:val="0"/>
          <w:sz w:val="24"/>
          <w:szCs w:val="24"/>
          <w:vertAlign w:val="superscript"/>
        </w:rPr>
        <w:t>5</w:t>
      </w:r>
      <w:r w:rsidR="00A977F7" w:rsidRPr="00360F3C">
        <w:rPr>
          <w:rFonts w:ascii="Book Antiqua" w:eastAsia="MS PGothic" w:hAnsi="Book Antiqua"/>
          <w:bCs/>
          <w:iCs/>
          <w:color w:val="000000"/>
          <w:kern w:val="0"/>
          <w:sz w:val="24"/>
          <w:szCs w:val="24"/>
          <w:vertAlign w:val="superscript"/>
        </w:rPr>
        <w:t>9</w:t>
      </w:r>
      <w:r w:rsidRPr="00360F3C">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Vine </w:t>
      </w:r>
      <w:r w:rsidR="002D66C6" w:rsidRPr="002D66C6">
        <w:rPr>
          <w:rFonts w:ascii="Book Antiqua" w:hAnsi="Book Antiqua"/>
          <w:i/>
          <w:color w:val="000000"/>
          <w:sz w:val="24"/>
          <w:szCs w:val="24"/>
        </w:rPr>
        <w:t xml:space="preserve">et </w:t>
      </w:r>
      <w:proofErr w:type="gramStart"/>
      <w:r w:rsidR="002D66C6" w:rsidRPr="002D66C6">
        <w:rPr>
          <w:rFonts w:ascii="Book Antiqua" w:hAnsi="Book Antiqua"/>
          <w:i/>
          <w:color w:val="000000"/>
          <w:sz w:val="24"/>
          <w:szCs w:val="24"/>
        </w:rPr>
        <w:t>al</w:t>
      </w:r>
      <w:r w:rsidR="00360F3C" w:rsidRPr="00360F3C">
        <w:rPr>
          <w:rFonts w:ascii="Book Antiqua" w:hAnsi="Book Antiqua"/>
          <w:color w:val="000000"/>
          <w:sz w:val="24"/>
          <w:szCs w:val="24"/>
          <w:vertAlign w:val="superscript"/>
        </w:rPr>
        <w:t>[</w:t>
      </w:r>
      <w:proofErr w:type="gramEnd"/>
      <w:r w:rsidR="00360F3C" w:rsidRPr="00360F3C">
        <w:rPr>
          <w:rFonts w:ascii="Book Antiqua" w:eastAsia="MS PGothic" w:hAnsi="Book Antiqua"/>
          <w:bCs/>
          <w:iCs/>
          <w:color w:val="000000"/>
          <w:kern w:val="0"/>
          <w:sz w:val="24"/>
          <w:szCs w:val="24"/>
          <w:vertAlign w:val="superscript"/>
        </w:rPr>
        <w:t>60]</w:t>
      </w:r>
      <w:r w:rsidRPr="006972F7">
        <w:rPr>
          <w:rFonts w:ascii="Book Antiqua" w:hAnsi="Book Antiqua"/>
          <w:i/>
          <w:color w:val="000000"/>
          <w:sz w:val="24"/>
          <w:szCs w:val="24"/>
        </w:rPr>
        <w:t xml:space="preserve"> </w:t>
      </w:r>
      <w:r w:rsidRPr="006972F7">
        <w:rPr>
          <w:rFonts w:ascii="Book Antiqua" w:hAnsi="Book Antiqua"/>
          <w:color w:val="000000"/>
          <w:sz w:val="24"/>
          <w:szCs w:val="24"/>
        </w:rPr>
        <w:t>reported the clinical features of EBV hepatitis compared with those of acute viral hepatitis caused by hepatitis A, B, and E viruses</w:t>
      </w:r>
      <w:r w:rsidRPr="006972F7">
        <w:rPr>
          <w:rFonts w:ascii="Book Antiqua" w:hAnsi="Book Antiqua"/>
          <w:b/>
          <w:color w:val="000000"/>
          <w:sz w:val="24"/>
          <w:szCs w:val="24"/>
        </w:rPr>
        <w:t xml:space="preserve"> </w:t>
      </w:r>
      <w:r w:rsidRPr="00360F3C">
        <w:rPr>
          <w:rFonts w:ascii="Book Antiqua" w:hAnsi="Book Antiqua"/>
          <w:color w:val="000000"/>
          <w:sz w:val="24"/>
          <w:szCs w:val="24"/>
        </w:rPr>
        <w:t xml:space="preserve">(Table 4). </w:t>
      </w:r>
      <w:r w:rsidRPr="006972F7">
        <w:rPr>
          <w:rFonts w:ascii="Book Antiqua" w:hAnsi="Book Antiqua"/>
          <w:color w:val="000000"/>
          <w:sz w:val="24"/>
          <w:szCs w:val="24"/>
        </w:rPr>
        <w:t>Patients with EBV hepatitis rarely present with more than 1000 IU/L of serum ALT, and usually have lymphocytosis (&gt; 5</w:t>
      </w:r>
      <w:r w:rsidR="00137141">
        <w:rPr>
          <w:rFonts w:ascii="Book Antiqua" w:eastAsia="宋体" w:hAnsi="Book Antiqua" w:hint="eastAsia"/>
          <w:color w:val="000000"/>
          <w:sz w:val="24"/>
          <w:szCs w:val="24"/>
          <w:lang w:eastAsia="zh-CN"/>
        </w:rPr>
        <w:t xml:space="preserve"> </w:t>
      </w:r>
      <w:r w:rsidRPr="006972F7">
        <w:rPr>
          <w:rFonts w:ascii="Book Antiqua" w:hAnsi="Book Antiqua"/>
          <w:color w:val="000000"/>
          <w:sz w:val="24"/>
          <w:szCs w:val="24"/>
        </w:rPr>
        <w:t>×</w:t>
      </w:r>
      <w:r w:rsidR="00137141">
        <w:rPr>
          <w:rFonts w:ascii="Book Antiqua" w:eastAsia="宋体" w:hAnsi="Book Antiqua" w:hint="eastAsia"/>
          <w:color w:val="000000"/>
          <w:sz w:val="24"/>
          <w:szCs w:val="24"/>
          <w:lang w:eastAsia="zh-CN"/>
        </w:rPr>
        <w:t xml:space="preserve"> </w:t>
      </w:r>
      <w:r w:rsidRPr="006972F7">
        <w:rPr>
          <w:rFonts w:ascii="Book Antiqua" w:hAnsi="Book Antiqua"/>
          <w:color w:val="000000"/>
          <w:sz w:val="24"/>
          <w:szCs w:val="24"/>
        </w:rPr>
        <w:t>10</w:t>
      </w:r>
      <w:r w:rsidRPr="006972F7">
        <w:rPr>
          <w:rFonts w:ascii="Book Antiqua" w:hAnsi="Book Antiqua"/>
          <w:color w:val="000000"/>
          <w:sz w:val="24"/>
          <w:szCs w:val="24"/>
          <w:vertAlign w:val="superscript"/>
        </w:rPr>
        <w:t>9</w:t>
      </w:r>
      <w:r w:rsidRPr="006972F7">
        <w:rPr>
          <w:rFonts w:ascii="Book Antiqua" w:hAnsi="Book Antiqua"/>
          <w:color w:val="000000"/>
          <w:sz w:val="24"/>
          <w:szCs w:val="24"/>
        </w:rPr>
        <w:t>/L). Splenomegaly has been shown to be present in 88% of these patients. In this context, EBV hepatitis may be suggested by the presence of lymphocytosis and splenomegaly. Interestingly, the median age of patients with EBV hepatitis is older than that of patients with typical infectious mononucleosis, with nearly half the patients more than 60 years old</w:t>
      </w:r>
      <w:r w:rsidR="00401C62" w:rsidRPr="00C03138">
        <w:rPr>
          <w:rFonts w:ascii="Book Antiqua" w:hAnsi="Book Antiqua"/>
          <w:color w:val="000000"/>
          <w:sz w:val="24"/>
          <w:szCs w:val="24"/>
          <w:vertAlign w:val="superscript"/>
        </w:rPr>
        <w:t>[</w:t>
      </w:r>
      <w:r w:rsidR="00A977F7" w:rsidRPr="00C03138">
        <w:rPr>
          <w:rFonts w:ascii="Book Antiqua" w:eastAsia="MS PGothic" w:hAnsi="Book Antiqua"/>
          <w:bCs/>
          <w:iCs/>
          <w:color w:val="000000"/>
          <w:kern w:val="0"/>
          <w:sz w:val="24"/>
          <w:szCs w:val="24"/>
          <w:vertAlign w:val="superscript"/>
        </w:rPr>
        <w:t>60</w:t>
      </w:r>
      <w:r w:rsidRPr="00C03138">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w:t>
      </w:r>
    </w:p>
    <w:p w:rsidR="00046F45" w:rsidRPr="006972F7" w:rsidRDefault="002D1ECD" w:rsidP="006972F7">
      <w:pPr>
        <w:widowControl/>
        <w:pBdr>
          <w:bottom w:val="single" w:sz="6" w:space="31" w:color="97B0C8"/>
        </w:pBdr>
        <w:adjustRightInd w:val="0"/>
        <w:snapToGrid w:val="0"/>
        <w:spacing w:line="360" w:lineRule="auto"/>
        <w:ind w:firstLineChars="100" w:firstLine="240"/>
        <w:outlineLvl w:val="1"/>
        <w:rPr>
          <w:rFonts w:ascii="Book Antiqua" w:hAnsi="Book Antiqua"/>
          <w:b/>
          <w:color w:val="000000"/>
          <w:sz w:val="24"/>
          <w:szCs w:val="24"/>
        </w:rPr>
      </w:pPr>
      <w:r w:rsidRPr="006972F7">
        <w:rPr>
          <w:rFonts w:ascii="Book Antiqua" w:hAnsi="Book Antiqua"/>
          <w:color w:val="000000"/>
          <w:sz w:val="24"/>
          <w:szCs w:val="24"/>
        </w:rPr>
        <w:t>It is well known that EBV primarily replicates nasopharyngeal epithelial cells and B lymphocytes, and expression of EBV-encoded small RNA is also observed in liver specimens from transplant recipients. Histologically, various findings can be seen, including sinusoidal infiltration of mononuclear cells and mildly ballooning hepatocytes with vacuolization.</w:t>
      </w:r>
    </w:p>
    <w:p w:rsidR="00046F45" w:rsidRPr="006972F7" w:rsidRDefault="002D1ECD" w:rsidP="006972F7">
      <w:pPr>
        <w:widowControl/>
        <w:pBdr>
          <w:bottom w:val="single" w:sz="6" w:space="31" w:color="97B0C8"/>
        </w:pBdr>
        <w:adjustRightInd w:val="0"/>
        <w:snapToGrid w:val="0"/>
        <w:spacing w:line="360" w:lineRule="auto"/>
        <w:ind w:firstLineChars="100" w:firstLine="240"/>
        <w:outlineLvl w:val="1"/>
        <w:rPr>
          <w:rFonts w:ascii="Book Antiqua" w:hAnsi="Book Antiqua"/>
          <w:b/>
          <w:color w:val="000000"/>
          <w:sz w:val="24"/>
          <w:szCs w:val="24"/>
        </w:rPr>
      </w:pPr>
      <w:r w:rsidRPr="006972F7">
        <w:rPr>
          <w:rFonts w:ascii="Book Antiqua" w:hAnsi="Book Antiqua"/>
          <w:color w:val="000000"/>
          <w:sz w:val="24"/>
          <w:szCs w:val="24"/>
        </w:rPr>
        <w:t xml:space="preserve">Chronic active EBV infection (CAEBV) is well known as a rare disorder occurring in </w:t>
      </w:r>
      <w:proofErr w:type="spellStart"/>
      <w:r w:rsidRPr="006972F7">
        <w:rPr>
          <w:rFonts w:ascii="Book Antiqua" w:hAnsi="Book Antiqua"/>
          <w:color w:val="000000"/>
          <w:sz w:val="24"/>
          <w:szCs w:val="24"/>
        </w:rPr>
        <w:t>immunocompetent</w:t>
      </w:r>
      <w:proofErr w:type="spellEnd"/>
      <w:r w:rsidRPr="006972F7">
        <w:rPr>
          <w:rFonts w:ascii="Book Antiqua" w:hAnsi="Book Antiqua"/>
          <w:color w:val="000000"/>
          <w:sz w:val="24"/>
          <w:szCs w:val="24"/>
        </w:rPr>
        <w:t xml:space="preserve"> as well as immunocompromised hosts, and may cause EBV-associated </w:t>
      </w:r>
      <w:proofErr w:type="spellStart"/>
      <w:r w:rsidRPr="006972F7">
        <w:rPr>
          <w:rFonts w:ascii="Book Antiqua" w:hAnsi="Book Antiqua"/>
          <w:color w:val="000000"/>
          <w:sz w:val="24"/>
          <w:szCs w:val="24"/>
        </w:rPr>
        <w:t>lymphoproliferative</w:t>
      </w:r>
      <w:proofErr w:type="spellEnd"/>
      <w:r w:rsidRPr="006972F7">
        <w:rPr>
          <w:rFonts w:ascii="Book Antiqua" w:hAnsi="Book Antiqua"/>
          <w:color w:val="000000"/>
          <w:sz w:val="24"/>
          <w:szCs w:val="24"/>
        </w:rPr>
        <w:t xml:space="preserve"> diseases (LPDs). It has been reported that a third of the patients with EBV-driven LPDs have liver </w:t>
      </w:r>
      <w:proofErr w:type="gramStart"/>
      <w:r w:rsidRPr="006972F7">
        <w:rPr>
          <w:rFonts w:ascii="Book Antiqua" w:hAnsi="Book Antiqua"/>
          <w:color w:val="000000"/>
          <w:sz w:val="24"/>
          <w:szCs w:val="24"/>
        </w:rPr>
        <w:t>involvement</w:t>
      </w:r>
      <w:r w:rsidR="00401C62" w:rsidRPr="007C1A78">
        <w:rPr>
          <w:rFonts w:ascii="Book Antiqua" w:hAnsi="Book Antiqua"/>
          <w:color w:val="000000"/>
          <w:sz w:val="24"/>
          <w:szCs w:val="24"/>
          <w:vertAlign w:val="superscript"/>
        </w:rPr>
        <w:t>[</w:t>
      </w:r>
      <w:proofErr w:type="gramEnd"/>
      <w:r w:rsidR="00A977F7" w:rsidRPr="007C1A78">
        <w:rPr>
          <w:rFonts w:ascii="Book Antiqua" w:hAnsi="Book Antiqua"/>
          <w:color w:val="000000"/>
          <w:sz w:val="24"/>
          <w:szCs w:val="24"/>
          <w:vertAlign w:val="superscript"/>
        </w:rPr>
        <w:t>61</w:t>
      </w:r>
      <w:r w:rsidRPr="007C1A78">
        <w:rPr>
          <w:rFonts w:ascii="Book Antiqua" w:hAnsi="Book Antiqua"/>
          <w:color w:val="000000"/>
          <w:sz w:val="24"/>
          <w:szCs w:val="24"/>
          <w:vertAlign w:val="superscript"/>
        </w:rPr>
        <w:t>]</w:t>
      </w:r>
      <w:r w:rsidRPr="006972F7">
        <w:rPr>
          <w:rFonts w:ascii="Book Antiqua" w:hAnsi="Book Antiqua"/>
          <w:color w:val="000000"/>
          <w:sz w:val="24"/>
          <w:szCs w:val="24"/>
        </w:rPr>
        <w:t xml:space="preserve">. The incidence of post-transplant </w:t>
      </w:r>
      <w:proofErr w:type="spellStart"/>
      <w:r w:rsidRPr="006972F7">
        <w:rPr>
          <w:rFonts w:ascii="Book Antiqua" w:hAnsi="Book Antiqua"/>
          <w:color w:val="000000"/>
          <w:sz w:val="24"/>
          <w:szCs w:val="24"/>
        </w:rPr>
        <w:t>lymphoproliferative</w:t>
      </w:r>
      <w:proofErr w:type="spellEnd"/>
      <w:r w:rsidRPr="006972F7">
        <w:rPr>
          <w:rFonts w:ascii="Book Antiqua" w:hAnsi="Book Antiqua"/>
          <w:color w:val="000000"/>
          <w:sz w:val="24"/>
          <w:szCs w:val="24"/>
        </w:rPr>
        <w:t xml:space="preserve"> diseases has been reported to range from 0.5% to 30% depending on the EBV status and the transplanted </w:t>
      </w:r>
      <w:proofErr w:type="gramStart"/>
      <w:r w:rsidRPr="006972F7">
        <w:rPr>
          <w:rFonts w:ascii="Book Antiqua" w:hAnsi="Book Antiqua"/>
          <w:color w:val="000000"/>
          <w:sz w:val="24"/>
          <w:szCs w:val="24"/>
        </w:rPr>
        <w:t>organs</w:t>
      </w:r>
      <w:r w:rsidR="00401C62" w:rsidRPr="007C1A78">
        <w:rPr>
          <w:rFonts w:ascii="Book Antiqua" w:hAnsi="Book Antiqua"/>
          <w:color w:val="000000"/>
          <w:sz w:val="24"/>
          <w:szCs w:val="24"/>
          <w:vertAlign w:val="superscript"/>
        </w:rPr>
        <w:t>[</w:t>
      </w:r>
      <w:proofErr w:type="gramEnd"/>
      <w:r w:rsidR="00A977F7" w:rsidRPr="007C1A78">
        <w:rPr>
          <w:rFonts w:ascii="Book Antiqua" w:hAnsi="Book Antiqua"/>
          <w:color w:val="000000"/>
          <w:sz w:val="24"/>
          <w:szCs w:val="24"/>
          <w:vertAlign w:val="superscript"/>
        </w:rPr>
        <w:t>62</w:t>
      </w:r>
      <w:r w:rsidRPr="007C1A78">
        <w:rPr>
          <w:rFonts w:ascii="Book Antiqua" w:hAnsi="Book Antiqua"/>
          <w:color w:val="000000"/>
          <w:sz w:val="24"/>
          <w:szCs w:val="24"/>
          <w:vertAlign w:val="superscript"/>
        </w:rPr>
        <w:t>,</w:t>
      </w:r>
      <w:r w:rsidR="00A977F7" w:rsidRPr="007C1A78">
        <w:rPr>
          <w:rFonts w:ascii="Book Antiqua" w:hAnsi="Book Antiqua"/>
          <w:color w:val="000000"/>
          <w:sz w:val="24"/>
          <w:szCs w:val="24"/>
          <w:vertAlign w:val="superscript"/>
        </w:rPr>
        <w:t xml:space="preserve"> 63</w:t>
      </w:r>
      <w:r w:rsidRPr="007C1A78">
        <w:rPr>
          <w:rFonts w:ascii="Book Antiqua" w:hAnsi="Book Antiqua"/>
          <w:color w:val="000000"/>
          <w:sz w:val="24"/>
          <w:szCs w:val="24"/>
          <w:vertAlign w:val="superscript"/>
        </w:rPr>
        <w:t>]</w:t>
      </w:r>
      <w:r w:rsidRPr="006972F7">
        <w:rPr>
          <w:rFonts w:ascii="Book Antiqua" w:hAnsi="Book Antiqua"/>
          <w:color w:val="000000"/>
          <w:sz w:val="24"/>
          <w:szCs w:val="24"/>
        </w:rPr>
        <w:t>.</w:t>
      </w:r>
    </w:p>
    <w:p w:rsidR="00FB587D" w:rsidRPr="006972F7" w:rsidRDefault="002D1ECD" w:rsidP="006972F7">
      <w:pPr>
        <w:widowControl/>
        <w:pBdr>
          <w:bottom w:val="single" w:sz="6" w:space="31" w:color="97B0C8"/>
        </w:pBdr>
        <w:adjustRightInd w:val="0"/>
        <w:snapToGrid w:val="0"/>
        <w:spacing w:line="360" w:lineRule="auto"/>
        <w:ind w:firstLineChars="100" w:firstLine="240"/>
        <w:outlineLvl w:val="1"/>
        <w:rPr>
          <w:rFonts w:ascii="Book Antiqua" w:hAnsi="Book Antiqua"/>
          <w:b/>
          <w:color w:val="000000"/>
          <w:sz w:val="24"/>
          <w:szCs w:val="24"/>
        </w:rPr>
      </w:pPr>
      <w:r w:rsidRPr="006972F7">
        <w:rPr>
          <w:rFonts w:ascii="Book Antiqua" w:hAnsi="Book Antiqua"/>
          <w:color w:val="000000"/>
          <w:sz w:val="24"/>
          <w:szCs w:val="24"/>
        </w:rPr>
        <w:t xml:space="preserve">There are also several reports on chronic hepatitis by EBV infection in </w:t>
      </w:r>
      <w:proofErr w:type="spellStart"/>
      <w:r w:rsidRPr="006972F7">
        <w:rPr>
          <w:rFonts w:ascii="Book Antiqua" w:hAnsi="Book Antiqua"/>
          <w:color w:val="000000"/>
          <w:sz w:val="24"/>
          <w:szCs w:val="24"/>
        </w:rPr>
        <w:t>immunocompetent</w:t>
      </w:r>
      <w:proofErr w:type="spellEnd"/>
      <w:r w:rsidRPr="006972F7">
        <w:rPr>
          <w:rFonts w:ascii="Book Antiqua" w:hAnsi="Book Antiqua"/>
          <w:color w:val="000000"/>
          <w:sz w:val="24"/>
          <w:szCs w:val="24"/>
        </w:rPr>
        <w:t xml:space="preserve"> adults, which might be caused by the reactivation of EBV and increased viral-specific CTL </w:t>
      </w:r>
      <w:proofErr w:type="gramStart"/>
      <w:r w:rsidRPr="006972F7">
        <w:rPr>
          <w:rFonts w:ascii="Book Antiqua" w:hAnsi="Book Antiqua"/>
          <w:color w:val="000000"/>
          <w:sz w:val="24"/>
          <w:szCs w:val="24"/>
        </w:rPr>
        <w:t>responses</w:t>
      </w:r>
      <w:r w:rsidR="00401C62" w:rsidRPr="007C1A78">
        <w:rPr>
          <w:rFonts w:ascii="Book Antiqua" w:hAnsi="Book Antiqua"/>
          <w:color w:val="000000"/>
          <w:sz w:val="24"/>
          <w:szCs w:val="24"/>
          <w:vertAlign w:val="superscript"/>
        </w:rPr>
        <w:t>[</w:t>
      </w:r>
      <w:proofErr w:type="gramEnd"/>
      <w:r w:rsidR="00A977F7" w:rsidRPr="007C1A78">
        <w:rPr>
          <w:rFonts w:ascii="Book Antiqua" w:hAnsi="Book Antiqua"/>
          <w:color w:val="000000"/>
          <w:sz w:val="24"/>
          <w:szCs w:val="24"/>
          <w:vertAlign w:val="superscript"/>
        </w:rPr>
        <w:t>64</w:t>
      </w:r>
      <w:r w:rsidRPr="007C1A78">
        <w:rPr>
          <w:rFonts w:ascii="Book Antiqua" w:hAnsi="Book Antiqua"/>
          <w:color w:val="000000"/>
          <w:sz w:val="24"/>
          <w:szCs w:val="24"/>
          <w:vertAlign w:val="superscript"/>
        </w:rPr>
        <w:t>,</w:t>
      </w:r>
      <w:r w:rsidR="00A977F7" w:rsidRPr="007C1A78">
        <w:rPr>
          <w:rFonts w:ascii="Book Antiqua" w:hAnsi="Book Antiqua"/>
          <w:color w:val="000000"/>
          <w:sz w:val="24"/>
          <w:szCs w:val="24"/>
          <w:vertAlign w:val="superscript"/>
        </w:rPr>
        <w:t xml:space="preserve"> 65</w:t>
      </w:r>
      <w:r w:rsidRPr="007C1A78">
        <w:rPr>
          <w:rFonts w:ascii="Book Antiqua" w:hAnsi="Book Antiqua"/>
          <w:color w:val="000000"/>
          <w:sz w:val="24"/>
          <w:szCs w:val="24"/>
          <w:vertAlign w:val="superscript"/>
        </w:rPr>
        <w:t>]</w:t>
      </w:r>
      <w:r w:rsidRPr="006972F7">
        <w:rPr>
          <w:rFonts w:ascii="Book Antiqua" w:hAnsi="Book Antiqua"/>
          <w:color w:val="000000"/>
          <w:sz w:val="24"/>
          <w:szCs w:val="24"/>
        </w:rPr>
        <w:t xml:space="preserve">. The criteria for establishing this diagnosis have been proposed by </w:t>
      </w:r>
      <w:proofErr w:type="spellStart"/>
      <w:r w:rsidRPr="006972F7">
        <w:rPr>
          <w:rFonts w:ascii="Book Antiqua" w:hAnsi="Book Antiqua"/>
          <w:color w:val="000000"/>
          <w:sz w:val="24"/>
          <w:szCs w:val="24"/>
        </w:rPr>
        <w:t>Drebber</w:t>
      </w:r>
      <w:proofErr w:type="spellEnd"/>
      <w:r w:rsidRPr="006972F7">
        <w:rPr>
          <w:rFonts w:ascii="Book Antiqua" w:hAnsi="Book Antiqua"/>
          <w:color w:val="000000"/>
          <w:sz w:val="24"/>
          <w:szCs w:val="24"/>
        </w:rPr>
        <w:t xml:space="preserve"> </w:t>
      </w:r>
      <w:r w:rsidRPr="006972F7">
        <w:rPr>
          <w:rFonts w:ascii="Book Antiqua" w:hAnsi="Book Antiqua"/>
          <w:i/>
          <w:color w:val="000000"/>
          <w:sz w:val="24"/>
          <w:szCs w:val="24"/>
        </w:rPr>
        <w:t xml:space="preserve">et </w:t>
      </w:r>
      <w:proofErr w:type="gramStart"/>
      <w:r w:rsidRPr="006972F7">
        <w:rPr>
          <w:rFonts w:ascii="Book Antiqua" w:hAnsi="Book Antiqua"/>
          <w:i/>
          <w:color w:val="000000"/>
          <w:sz w:val="24"/>
          <w:szCs w:val="24"/>
        </w:rPr>
        <w:t>al</w:t>
      </w:r>
      <w:r w:rsidR="00401C62" w:rsidRPr="007C1A78">
        <w:rPr>
          <w:rFonts w:ascii="Book Antiqua" w:hAnsi="Book Antiqua"/>
          <w:color w:val="000000"/>
          <w:sz w:val="24"/>
          <w:szCs w:val="24"/>
          <w:vertAlign w:val="superscript"/>
        </w:rPr>
        <w:t>[</w:t>
      </w:r>
      <w:proofErr w:type="gramEnd"/>
      <w:r w:rsidR="00A977F7" w:rsidRPr="007C1A78">
        <w:rPr>
          <w:rFonts w:ascii="Book Antiqua" w:hAnsi="Book Antiqua"/>
          <w:color w:val="000000"/>
          <w:sz w:val="24"/>
          <w:szCs w:val="24"/>
          <w:vertAlign w:val="superscript"/>
        </w:rPr>
        <w:t>66</w:t>
      </w:r>
      <w:r w:rsidRPr="007C1A78">
        <w:rPr>
          <w:rFonts w:ascii="Book Antiqua" w:hAnsi="Book Antiqua"/>
          <w:color w:val="000000"/>
          <w:sz w:val="24"/>
          <w:szCs w:val="24"/>
          <w:vertAlign w:val="superscript"/>
        </w:rPr>
        <w:t>]</w:t>
      </w:r>
      <w:r w:rsidRPr="006972F7">
        <w:rPr>
          <w:rFonts w:ascii="Book Antiqua" w:hAnsi="Book Antiqua"/>
          <w:color w:val="000000"/>
          <w:sz w:val="24"/>
          <w:szCs w:val="24"/>
        </w:rPr>
        <w:t xml:space="preserve">: namely, the presence of suggestive </w:t>
      </w:r>
      <w:proofErr w:type="spellStart"/>
      <w:r w:rsidRPr="006972F7">
        <w:rPr>
          <w:rFonts w:ascii="Book Antiqua" w:hAnsi="Book Antiqua"/>
          <w:color w:val="000000"/>
          <w:sz w:val="24"/>
          <w:szCs w:val="24"/>
        </w:rPr>
        <w:t>histopathological</w:t>
      </w:r>
      <w:proofErr w:type="spellEnd"/>
      <w:r w:rsidRPr="006972F7">
        <w:rPr>
          <w:rFonts w:ascii="Book Antiqua" w:hAnsi="Book Antiqua"/>
          <w:color w:val="000000"/>
          <w:sz w:val="24"/>
          <w:szCs w:val="24"/>
        </w:rPr>
        <w:t xml:space="preserve"> features, a specific serological profile, and detection of EBV genome in the liver tissue. When chronic hepatitis with unknown etiology is diagnosed, EBV infection could be the cause.</w:t>
      </w:r>
    </w:p>
    <w:p w:rsidR="007C1A78" w:rsidRDefault="007C1A78" w:rsidP="007C1A78">
      <w:pPr>
        <w:widowControl/>
        <w:pBdr>
          <w:bottom w:val="single" w:sz="6" w:space="31" w:color="97B0C8"/>
        </w:pBdr>
        <w:adjustRightInd w:val="0"/>
        <w:snapToGrid w:val="0"/>
        <w:spacing w:line="360" w:lineRule="auto"/>
        <w:outlineLvl w:val="1"/>
        <w:rPr>
          <w:rFonts w:ascii="Book Antiqua" w:eastAsia="宋体" w:hAnsi="Book Antiqua"/>
          <w:b/>
          <w:bCs/>
          <w:i/>
          <w:color w:val="000000"/>
          <w:kern w:val="0"/>
          <w:sz w:val="24"/>
          <w:szCs w:val="24"/>
          <w:lang w:eastAsia="zh-CN"/>
        </w:rPr>
      </w:pPr>
    </w:p>
    <w:p w:rsidR="00FB587D" w:rsidRPr="008A285B" w:rsidRDefault="002D1ECD" w:rsidP="007C1A78">
      <w:pPr>
        <w:widowControl/>
        <w:pBdr>
          <w:bottom w:val="single" w:sz="6" w:space="31" w:color="97B0C8"/>
        </w:pBdr>
        <w:adjustRightInd w:val="0"/>
        <w:snapToGrid w:val="0"/>
        <w:spacing w:line="360" w:lineRule="auto"/>
        <w:outlineLvl w:val="1"/>
        <w:rPr>
          <w:rFonts w:ascii="Book Antiqua" w:hAnsi="Book Antiqua"/>
          <w:b/>
          <w:i/>
          <w:color w:val="000000"/>
          <w:sz w:val="24"/>
          <w:szCs w:val="24"/>
        </w:rPr>
      </w:pPr>
      <w:r w:rsidRPr="008A285B">
        <w:rPr>
          <w:rFonts w:ascii="Book Antiqua" w:eastAsia="MS PGothic" w:hAnsi="Book Antiqua"/>
          <w:b/>
          <w:bCs/>
          <w:i/>
          <w:color w:val="000000"/>
          <w:kern w:val="0"/>
          <w:sz w:val="24"/>
          <w:szCs w:val="24"/>
        </w:rPr>
        <w:t>CMV</w:t>
      </w:r>
    </w:p>
    <w:p w:rsidR="00FF13ED" w:rsidRPr="006972F7" w:rsidRDefault="002D1ECD" w:rsidP="007C1A78">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6972F7">
        <w:rPr>
          <w:rFonts w:ascii="Book Antiqua" w:hAnsi="Book Antiqua"/>
          <w:color w:val="000000"/>
          <w:sz w:val="24"/>
          <w:szCs w:val="24"/>
        </w:rPr>
        <w:t xml:space="preserve">Human cytomegalovirus (CMV) infection is commonly subclinical in </w:t>
      </w:r>
      <w:proofErr w:type="spellStart"/>
      <w:r w:rsidRPr="006972F7">
        <w:rPr>
          <w:rFonts w:ascii="Book Antiqua" w:hAnsi="Book Antiqua"/>
          <w:color w:val="000000"/>
          <w:sz w:val="24"/>
          <w:szCs w:val="24"/>
        </w:rPr>
        <w:t>immunocompetent</w:t>
      </w:r>
      <w:proofErr w:type="spellEnd"/>
      <w:r w:rsidRPr="006972F7">
        <w:rPr>
          <w:rFonts w:ascii="Book Antiqua" w:hAnsi="Book Antiqua"/>
          <w:color w:val="000000"/>
          <w:sz w:val="24"/>
          <w:szCs w:val="24"/>
        </w:rPr>
        <w:t xml:space="preserve"> adults, but it sometimes can cause a disease such as infectious mononucleosis or hepatic </w:t>
      </w:r>
      <w:proofErr w:type="gramStart"/>
      <w:r w:rsidRPr="006972F7">
        <w:rPr>
          <w:rFonts w:ascii="Book Antiqua" w:hAnsi="Book Antiqua"/>
          <w:color w:val="000000"/>
          <w:sz w:val="24"/>
          <w:szCs w:val="24"/>
        </w:rPr>
        <w:t>injury</w:t>
      </w:r>
      <w:r w:rsidR="00401C62" w:rsidRPr="007C1A78">
        <w:rPr>
          <w:rFonts w:ascii="Book Antiqua" w:hAnsi="Book Antiqua"/>
          <w:color w:val="000000"/>
          <w:sz w:val="24"/>
          <w:szCs w:val="24"/>
          <w:vertAlign w:val="superscript"/>
        </w:rPr>
        <w:t>[</w:t>
      </w:r>
      <w:proofErr w:type="gramEnd"/>
      <w:r w:rsidRPr="007C1A78">
        <w:rPr>
          <w:rFonts w:ascii="Book Antiqua" w:eastAsia="MS PGothic" w:hAnsi="Book Antiqua"/>
          <w:bCs/>
          <w:iCs/>
          <w:color w:val="000000"/>
          <w:kern w:val="0"/>
          <w:sz w:val="24"/>
          <w:szCs w:val="24"/>
          <w:vertAlign w:val="superscript"/>
        </w:rPr>
        <w:t>6</w:t>
      </w:r>
      <w:r w:rsidR="00A977F7" w:rsidRPr="007C1A78">
        <w:rPr>
          <w:rFonts w:ascii="Book Antiqua" w:eastAsia="MS PGothic" w:hAnsi="Book Antiqua"/>
          <w:bCs/>
          <w:iCs/>
          <w:color w:val="000000"/>
          <w:kern w:val="0"/>
          <w:sz w:val="24"/>
          <w:szCs w:val="24"/>
          <w:vertAlign w:val="superscript"/>
        </w:rPr>
        <w:t>7</w:t>
      </w:r>
      <w:r w:rsidRPr="007C1A78">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Liver dysfunction associated with CMV infection usually presents with mild to moderate elevation of serum aminotransferases and ALP, but jaundice is not common. CMV hepatitis rarely includes granulomatous hepatitis, </w:t>
      </w:r>
      <w:proofErr w:type="spellStart"/>
      <w:r w:rsidRPr="006972F7">
        <w:rPr>
          <w:rFonts w:ascii="Book Antiqua" w:hAnsi="Book Antiqua"/>
          <w:color w:val="000000"/>
          <w:sz w:val="24"/>
          <w:szCs w:val="24"/>
        </w:rPr>
        <w:t>cholestatic</w:t>
      </w:r>
      <w:proofErr w:type="spellEnd"/>
      <w:r w:rsidRPr="006972F7">
        <w:rPr>
          <w:rFonts w:ascii="Book Antiqua" w:hAnsi="Book Antiqua"/>
          <w:color w:val="000000"/>
          <w:sz w:val="24"/>
          <w:szCs w:val="24"/>
        </w:rPr>
        <w:t xml:space="preserve"> hepatitis, or acute hepatic failure with massive necrosis. </w:t>
      </w:r>
    </w:p>
    <w:p w:rsidR="004E055D" w:rsidRPr="006972F7" w:rsidRDefault="002D1ECD" w:rsidP="006972F7">
      <w:pPr>
        <w:widowControl/>
        <w:pBdr>
          <w:bottom w:val="single" w:sz="6" w:space="31" w:color="97B0C8"/>
        </w:pBdr>
        <w:adjustRightInd w:val="0"/>
        <w:snapToGrid w:val="0"/>
        <w:spacing w:line="360" w:lineRule="auto"/>
        <w:ind w:firstLineChars="100" w:firstLine="240"/>
        <w:outlineLvl w:val="1"/>
        <w:rPr>
          <w:rFonts w:ascii="Book Antiqua" w:hAnsi="Book Antiqua"/>
          <w:b/>
          <w:color w:val="000000"/>
          <w:sz w:val="24"/>
          <w:szCs w:val="24"/>
        </w:rPr>
      </w:pPr>
      <w:r w:rsidRPr="006972F7">
        <w:rPr>
          <w:rFonts w:ascii="Book Antiqua" w:hAnsi="Book Antiqua"/>
          <w:color w:val="000000"/>
          <w:sz w:val="24"/>
          <w:szCs w:val="24"/>
        </w:rPr>
        <w:t xml:space="preserve">Watanabe </w:t>
      </w:r>
      <w:r w:rsidR="002D66C6" w:rsidRPr="002D66C6">
        <w:rPr>
          <w:rFonts w:ascii="Book Antiqua" w:hAnsi="Book Antiqua"/>
          <w:i/>
          <w:color w:val="000000"/>
          <w:sz w:val="24"/>
          <w:szCs w:val="24"/>
        </w:rPr>
        <w:t xml:space="preserve">et </w:t>
      </w:r>
      <w:proofErr w:type="gramStart"/>
      <w:r w:rsidR="002D66C6" w:rsidRPr="002D66C6">
        <w:rPr>
          <w:rFonts w:ascii="Book Antiqua" w:hAnsi="Book Antiqua"/>
          <w:i/>
          <w:color w:val="000000"/>
          <w:sz w:val="24"/>
          <w:szCs w:val="24"/>
        </w:rPr>
        <w:t>al</w:t>
      </w:r>
      <w:r w:rsidR="00D03F0D" w:rsidRPr="00D03F0D">
        <w:rPr>
          <w:rFonts w:ascii="Book Antiqua" w:hAnsi="Book Antiqua"/>
          <w:color w:val="000000"/>
          <w:sz w:val="24"/>
          <w:szCs w:val="24"/>
          <w:vertAlign w:val="superscript"/>
        </w:rPr>
        <w:t>[</w:t>
      </w:r>
      <w:proofErr w:type="gramEnd"/>
      <w:r w:rsidR="00D03F0D" w:rsidRPr="00D03F0D">
        <w:rPr>
          <w:rFonts w:ascii="Book Antiqua" w:eastAsia="MS PGothic" w:hAnsi="Book Antiqua"/>
          <w:bCs/>
          <w:iCs/>
          <w:color w:val="000000"/>
          <w:kern w:val="0"/>
          <w:sz w:val="24"/>
          <w:szCs w:val="24"/>
          <w:vertAlign w:val="superscript"/>
        </w:rPr>
        <w:t>68]</w:t>
      </w:r>
      <w:r w:rsidRPr="006972F7">
        <w:rPr>
          <w:rFonts w:ascii="Book Antiqua" w:hAnsi="Book Antiqua"/>
          <w:color w:val="000000"/>
          <w:sz w:val="24"/>
          <w:szCs w:val="24"/>
        </w:rPr>
        <w:t xml:space="preserve"> retrospectively analyzed the clinical features and laboratory data of patients with CMV hepatitis compared with EBV hepatitis. Although common signs and symptoms were similar, </w:t>
      </w:r>
      <w:proofErr w:type="spellStart"/>
      <w:r w:rsidRPr="006972F7">
        <w:rPr>
          <w:rFonts w:ascii="Book Antiqua" w:hAnsi="Book Antiqua"/>
          <w:color w:val="000000"/>
          <w:sz w:val="24"/>
          <w:szCs w:val="24"/>
        </w:rPr>
        <w:t>epigastralgia</w:t>
      </w:r>
      <w:proofErr w:type="spellEnd"/>
      <w:r w:rsidRPr="006972F7">
        <w:rPr>
          <w:rFonts w:ascii="Book Antiqua" w:hAnsi="Book Antiqua"/>
          <w:color w:val="000000"/>
          <w:sz w:val="24"/>
          <w:szCs w:val="24"/>
        </w:rPr>
        <w:t xml:space="preserve"> was more common in CMV hepatitis than EBV hepatitis (</w:t>
      </w:r>
      <w:r w:rsidR="007C1A78" w:rsidRPr="007C1A78">
        <w:rPr>
          <w:rFonts w:ascii="Book Antiqua" w:hAnsi="Book Antiqua"/>
          <w:i/>
          <w:color w:val="000000"/>
          <w:sz w:val="24"/>
          <w:szCs w:val="24"/>
        </w:rPr>
        <w:t xml:space="preserve">P &lt; </w:t>
      </w:r>
      <w:r w:rsidRPr="006972F7">
        <w:rPr>
          <w:rFonts w:ascii="Book Antiqua" w:hAnsi="Book Antiqua"/>
          <w:color w:val="000000"/>
          <w:sz w:val="24"/>
          <w:szCs w:val="24"/>
        </w:rPr>
        <w:t>0.05), and cervical lymphadenopathy was more frequently observed in EBV hepatitis than CMV hepatitis (</w:t>
      </w:r>
      <w:r w:rsidR="007C1A78" w:rsidRPr="007C1A78">
        <w:rPr>
          <w:rFonts w:ascii="Book Antiqua" w:hAnsi="Book Antiqua"/>
          <w:i/>
          <w:color w:val="000000"/>
          <w:sz w:val="24"/>
          <w:szCs w:val="24"/>
        </w:rPr>
        <w:t xml:space="preserve">P &lt; </w:t>
      </w:r>
      <w:r w:rsidRPr="006972F7">
        <w:rPr>
          <w:rFonts w:ascii="Book Antiqua" w:hAnsi="Book Antiqua"/>
          <w:color w:val="000000"/>
          <w:sz w:val="24"/>
          <w:szCs w:val="24"/>
        </w:rPr>
        <w:t>0.01). Also,</w:t>
      </w:r>
      <w:r w:rsidRPr="006972F7" w:rsidDel="00F35C90">
        <w:rPr>
          <w:rFonts w:ascii="Book Antiqua" w:hAnsi="Book Antiqua"/>
          <w:color w:val="000000"/>
          <w:sz w:val="24"/>
          <w:szCs w:val="24"/>
        </w:rPr>
        <w:t xml:space="preserve"> </w:t>
      </w:r>
      <w:r w:rsidRPr="006972F7">
        <w:rPr>
          <w:rFonts w:ascii="Book Antiqua" w:hAnsi="Book Antiqua"/>
          <w:color w:val="000000"/>
          <w:sz w:val="24"/>
          <w:szCs w:val="24"/>
        </w:rPr>
        <w:t>the ratio of peripheral blood monocytes in the white blood cells was greater in CMV hepatitis (</w:t>
      </w:r>
      <w:r w:rsidR="007C1A78" w:rsidRPr="007C1A78">
        <w:rPr>
          <w:rFonts w:ascii="Book Antiqua" w:hAnsi="Book Antiqua"/>
          <w:i/>
          <w:color w:val="000000"/>
          <w:sz w:val="24"/>
          <w:szCs w:val="24"/>
        </w:rPr>
        <w:t xml:space="preserve">P &lt; </w:t>
      </w:r>
      <w:r w:rsidRPr="006972F7">
        <w:rPr>
          <w:rFonts w:ascii="Book Antiqua" w:hAnsi="Book Antiqua"/>
          <w:color w:val="000000"/>
          <w:sz w:val="24"/>
          <w:szCs w:val="24"/>
        </w:rPr>
        <w:t xml:space="preserve">0.01).     </w:t>
      </w:r>
      <w:r w:rsidR="004E055D" w:rsidRPr="006972F7">
        <w:rPr>
          <w:rFonts w:ascii="Book Antiqua" w:hAnsi="Book Antiqua"/>
          <w:b/>
          <w:color w:val="000000"/>
          <w:sz w:val="24"/>
          <w:szCs w:val="24"/>
        </w:rPr>
        <w:t xml:space="preserve"> </w:t>
      </w:r>
    </w:p>
    <w:p w:rsidR="004E055D" w:rsidRPr="006972F7" w:rsidRDefault="002D1ECD" w:rsidP="007C1A78">
      <w:pPr>
        <w:widowControl/>
        <w:pBdr>
          <w:bottom w:val="single" w:sz="6" w:space="31" w:color="97B0C8"/>
        </w:pBdr>
        <w:adjustRightInd w:val="0"/>
        <w:snapToGrid w:val="0"/>
        <w:spacing w:line="360" w:lineRule="auto"/>
        <w:ind w:firstLineChars="150" w:firstLine="360"/>
        <w:outlineLvl w:val="1"/>
        <w:rPr>
          <w:rFonts w:ascii="Book Antiqua" w:hAnsi="Book Antiqua"/>
          <w:b/>
          <w:color w:val="000000"/>
          <w:sz w:val="24"/>
          <w:szCs w:val="24"/>
        </w:rPr>
      </w:pPr>
      <w:r w:rsidRPr="006972F7">
        <w:rPr>
          <w:rFonts w:ascii="Book Antiqua" w:hAnsi="Book Antiqua"/>
          <w:color w:val="000000"/>
          <w:sz w:val="24"/>
          <w:szCs w:val="24"/>
        </w:rPr>
        <w:t xml:space="preserve">On the other hand, CMV is one of the most important opportunistic pathogens and can cause severe pulmonary, retinal, gastrointestinal, and hepatic disease in immunocompromised hosts. About 10% of recipients of liver transplantation suffer from hepatitis associated with CMV, and the hepatitis may be caused by reactivation rather than primary </w:t>
      </w:r>
      <w:proofErr w:type="gramStart"/>
      <w:r w:rsidRPr="006972F7">
        <w:rPr>
          <w:rFonts w:ascii="Book Antiqua" w:hAnsi="Book Antiqua"/>
          <w:color w:val="000000"/>
          <w:sz w:val="24"/>
          <w:szCs w:val="24"/>
        </w:rPr>
        <w:t>infection</w:t>
      </w:r>
      <w:r w:rsidR="00401C62" w:rsidRPr="00D03F0D">
        <w:rPr>
          <w:rFonts w:ascii="Book Antiqua" w:hAnsi="Book Antiqua"/>
          <w:color w:val="000000"/>
          <w:sz w:val="24"/>
          <w:szCs w:val="24"/>
          <w:vertAlign w:val="superscript"/>
        </w:rPr>
        <w:t>[</w:t>
      </w:r>
      <w:proofErr w:type="gramEnd"/>
      <w:r w:rsidRPr="00D03F0D">
        <w:rPr>
          <w:rFonts w:ascii="Book Antiqua" w:eastAsia="MS PGothic" w:hAnsi="Book Antiqua"/>
          <w:bCs/>
          <w:iCs/>
          <w:color w:val="000000"/>
          <w:kern w:val="0"/>
          <w:sz w:val="24"/>
          <w:szCs w:val="24"/>
          <w:vertAlign w:val="superscript"/>
        </w:rPr>
        <w:t>6</w:t>
      </w:r>
      <w:r w:rsidR="00C663C6" w:rsidRPr="00D03F0D">
        <w:rPr>
          <w:rFonts w:ascii="Book Antiqua" w:eastAsia="MS PGothic" w:hAnsi="Book Antiqua"/>
          <w:bCs/>
          <w:iCs/>
          <w:color w:val="000000"/>
          <w:kern w:val="0"/>
          <w:sz w:val="24"/>
          <w:szCs w:val="24"/>
          <w:vertAlign w:val="superscript"/>
        </w:rPr>
        <w:t>9</w:t>
      </w:r>
      <w:r w:rsidRPr="00D03F0D">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w:t>
      </w:r>
    </w:p>
    <w:p w:rsidR="007C1A78" w:rsidRDefault="002D1ECD" w:rsidP="007C1A78">
      <w:pPr>
        <w:widowControl/>
        <w:pBdr>
          <w:bottom w:val="single" w:sz="6" w:space="31" w:color="97B0C8"/>
        </w:pBdr>
        <w:adjustRightInd w:val="0"/>
        <w:snapToGrid w:val="0"/>
        <w:spacing w:line="360" w:lineRule="auto"/>
        <w:ind w:firstLineChars="200" w:firstLine="480"/>
        <w:outlineLvl w:val="1"/>
        <w:rPr>
          <w:rFonts w:ascii="Book Antiqua" w:eastAsia="宋体" w:hAnsi="Book Antiqua"/>
          <w:bCs/>
          <w:color w:val="000000"/>
          <w:kern w:val="0"/>
          <w:sz w:val="24"/>
          <w:szCs w:val="24"/>
          <w:lang w:eastAsia="zh-CN"/>
        </w:rPr>
      </w:pPr>
      <w:r w:rsidRPr="006972F7">
        <w:rPr>
          <w:rFonts w:ascii="Book Antiqua" w:hAnsi="Book Antiqua"/>
          <w:color w:val="000000"/>
          <w:sz w:val="24"/>
          <w:szCs w:val="24"/>
        </w:rPr>
        <w:t>The typical histological finding of CMV hepatitis is thought to be vital inclusion bodies in hepatocytes in recipients after liver transplantation,</w:t>
      </w:r>
      <w:r w:rsidRPr="006972F7">
        <w:rPr>
          <w:rFonts w:ascii="Book Antiqua" w:eastAsia="MS PGothic" w:hAnsi="Book Antiqua"/>
          <w:bCs/>
          <w:color w:val="000000"/>
          <w:kern w:val="0"/>
          <w:sz w:val="24"/>
          <w:szCs w:val="24"/>
        </w:rPr>
        <w:t xml:space="preserve"> but this is not absolute.</w:t>
      </w:r>
      <w:r w:rsidRPr="006972F7">
        <w:rPr>
          <w:rFonts w:ascii="Book Antiqua" w:eastAsia="MS PGothic" w:hAnsi="Book Antiqua" w:cs="Arial"/>
          <w:color w:val="000000"/>
          <w:kern w:val="0"/>
          <w:sz w:val="24"/>
          <w:szCs w:val="24"/>
        </w:rPr>
        <w:t xml:space="preserve"> </w:t>
      </w:r>
      <w:proofErr w:type="spellStart"/>
      <w:r w:rsidRPr="006972F7">
        <w:rPr>
          <w:rFonts w:ascii="Book Antiqua" w:eastAsia="MS PGothic" w:hAnsi="Book Antiqua"/>
          <w:bCs/>
          <w:color w:val="000000"/>
          <w:kern w:val="0"/>
          <w:sz w:val="24"/>
          <w:szCs w:val="24"/>
        </w:rPr>
        <w:t>Microabscesses</w:t>
      </w:r>
      <w:proofErr w:type="spellEnd"/>
      <w:r w:rsidRPr="006972F7">
        <w:rPr>
          <w:rFonts w:ascii="Book Antiqua" w:eastAsia="MS PGothic" w:hAnsi="Book Antiqua"/>
          <w:bCs/>
          <w:color w:val="000000"/>
          <w:kern w:val="0"/>
          <w:sz w:val="24"/>
          <w:szCs w:val="24"/>
        </w:rPr>
        <w:t xml:space="preserve">, lymphocytic infiltration, and parenchymal alterations are also common.  </w:t>
      </w:r>
    </w:p>
    <w:p w:rsidR="007C1A78" w:rsidRDefault="007C1A78" w:rsidP="007C1A78">
      <w:pPr>
        <w:widowControl/>
        <w:pBdr>
          <w:bottom w:val="single" w:sz="6" w:space="31" w:color="97B0C8"/>
        </w:pBdr>
        <w:adjustRightInd w:val="0"/>
        <w:snapToGrid w:val="0"/>
        <w:spacing w:line="360" w:lineRule="auto"/>
        <w:outlineLvl w:val="1"/>
        <w:rPr>
          <w:rFonts w:ascii="Book Antiqua" w:eastAsia="宋体" w:hAnsi="Book Antiqua"/>
          <w:b/>
          <w:bCs/>
          <w:color w:val="000000"/>
          <w:kern w:val="0"/>
          <w:sz w:val="24"/>
          <w:szCs w:val="24"/>
          <w:lang w:eastAsia="zh-CN"/>
        </w:rPr>
      </w:pPr>
    </w:p>
    <w:p w:rsidR="00346480" w:rsidRPr="007C1A78" w:rsidRDefault="002D1ECD" w:rsidP="007C1A78">
      <w:pPr>
        <w:widowControl/>
        <w:pBdr>
          <w:bottom w:val="single" w:sz="6" w:space="31" w:color="97B0C8"/>
        </w:pBdr>
        <w:adjustRightInd w:val="0"/>
        <w:snapToGrid w:val="0"/>
        <w:spacing w:line="360" w:lineRule="auto"/>
        <w:outlineLvl w:val="1"/>
        <w:rPr>
          <w:rFonts w:ascii="Book Antiqua" w:hAnsi="Book Antiqua"/>
          <w:b/>
          <w:i/>
          <w:color w:val="000000"/>
          <w:sz w:val="24"/>
          <w:szCs w:val="24"/>
        </w:rPr>
      </w:pPr>
      <w:r w:rsidRPr="007C1A78">
        <w:rPr>
          <w:rFonts w:ascii="Book Antiqua" w:hAnsi="Book Antiqua"/>
          <w:b/>
          <w:i/>
          <w:color w:val="000000"/>
          <w:sz w:val="24"/>
          <w:szCs w:val="24"/>
        </w:rPr>
        <w:t xml:space="preserve">Other human herpes </w:t>
      </w:r>
      <w:r w:rsidRPr="007C1A78">
        <w:rPr>
          <w:rFonts w:ascii="Book Antiqua" w:eastAsia="MS PGothic" w:hAnsi="Book Antiqua"/>
          <w:b/>
          <w:bCs/>
          <w:i/>
          <w:color w:val="000000"/>
          <w:kern w:val="0"/>
          <w:sz w:val="24"/>
          <w:szCs w:val="24"/>
        </w:rPr>
        <w:t xml:space="preserve">viruses </w:t>
      </w:r>
    </w:p>
    <w:p w:rsidR="00C30AAE" w:rsidRDefault="002D1ECD" w:rsidP="00C30AAE">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r w:rsidRPr="006972F7">
        <w:rPr>
          <w:rFonts w:ascii="Book Antiqua" w:hAnsi="Book Antiqua"/>
          <w:color w:val="000000"/>
          <w:sz w:val="24"/>
          <w:szCs w:val="24"/>
        </w:rPr>
        <w:t xml:space="preserve">Other human herpes viruses besides EBV or CMV, including herpes simplex virus-1 and -2 (HSV-1, HSV-2), Varicella-Zoster virus (VZV), and human herpesvirus-6, -7 and -8 (HHV-6, -7, and -8), can occasionally cause liver </w:t>
      </w:r>
      <w:proofErr w:type="gramStart"/>
      <w:r w:rsidRPr="006972F7">
        <w:rPr>
          <w:rFonts w:ascii="Book Antiqua" w:hAnsi="Book Antiqua"/>
          <w:color w:val="000000"/>
          <w:sz w:val="24"/>
          <w:szCs w:val="24"/>
        </w:rPr>
        <w:t>injury</w:t>
      </w:r>
      <w:r w:rsidR="00401C62" w:rsidRPr="00167F54">
        <w:rPr>
          <w:rFonts w:ascii="Book Antiqua" w:hAnsi="Book Antiqua"/>
          <w:color w:val="000000"/>
          <w:sz w:val="24"/>
          <w:szCs w:val="24"/>
          <w:vertAlign w:val="superscript"/>
        </w:rPr>
        <w:t>[</w:t>
      </w:r>
      <w:proofErr w:type="gramEnd"/>
      <w:r w:rsidR="00C663C6" w:rsidRPr="00167F54">
        <w:rPr>
          <w:rFonts w:ascii="Book Antiqua" w:eastAsia="MS PGothic" w:hAnsi="Book Antiqua"/>
          <w:bCs/>
          <w:iCs/>
          <w:color w:val="000000"/>
          <w:kern w:val="0"/>
          <w:sz w:val="24"/>
          <w:szCs w:val="24"/>
          <w:vertAlign w:val="superscript"/>
        </w:rPr>
        <w:t>70</w:t>
      </w:r>
      <w:r w:rsidRPr="00167F54">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Although HSV hepatitis is uncommon in </w:t>
      </w:r>
      <w:proofErr w:type="spellStart"/>
      <w:r w:rsidRPr="006972F7">
        <w:rPr>
          <w:rFonts w:ascii="Book Antiqua" w:hAnsi="Book Antiqua"/>
          <w:color w:val="000000"/>
          <w:sz w:val="24"/>
          <w:szCs w:val="24"/>
        </w:rPr>
        <w:t>immunocompetent</w:t>
      </w:r>
      <w:proofErr w:type="spellEnd"/>
      <w:r w:rsidRPr="006972F7">
        <w:rPr>
          <w:rFonts w:ascii="Book Antiqua" w:hAnsi="Book Antiqua"/>
          <w:color w:val="000000"/>
          <w:sz w:val="24"/>
          <w:szCs w:val="24"/>
        </w:rPr>
        <w:t xml:space="preserve"> patients, mild elevations of aminotransferases can be observed in 14% of patients with acute HSV infection. Severe hepatitis associated with HSV was reported in neonatal infection, pregnancy, and immunocompromised hosts. </w:t>
      </w:r>
      <w:proofErr w:type="spellStart"/>
      <w:r w:rsidRPr="006972F7">
        <w:rPr>
          <w:rFonts w:ascii="Book Antiqua" w:hAnsi="Book Antiqua"/>
          <w:color w:val="000000"/>
          <w:sz w:val="24"/>
          <w:szCs w:val="24"/>
        </w:rPr>
        <w:t>Rakela</w:t>
      </w:r>
      <w:proofErr w:type="spellEnd"/>
      <w:r w:rsidRPr="006972F7">
        <w:rPr>
          <w:rFonts w:ascii="Book Antiqua" w:hAnsi="Book Antiqua"/>
          <w:color w:val="000000"/>
          <w:sz w:val="24"/>
          <w:szCs w:val="24"/>
        </w:rPr>
        <w:t xml:space="preserve"> </w:t>
      </w:r>
      <w:r w:rsidR="002D66C6" w:rsidRPr="002D66C6">
        <w:rPr>
          <w:rFonts w:ascii="Book Antiqua" w:hAnsi="Book Antiqua"/>
          <w:i/>
          <w:color w:val="000000"/>
          <w:sz w:val="24"/>
          <w:szCs w:val="24"/>
        </w:rPr>
        <w:t xml:space="preserve">et </w:t>
      </w:r>
      <w:proofErr w:type="gramStart"/>
      <w:r w:rsidR="002D66C6" w:rsidRPr="002D66C6">
        <w:rPr>
          <w:rFonts w:ascii="Book Antiqua" w:hAnsi="Book Antiqua"/>
          <w:i/>
          <w:color w:val="000000"/>
          <w:sz w:val="24"/>
          <w:szCs w:val="24"/>
        </w:rPr>
        <w:t>al</w:t>
      </w:r>
      <w:r w:rsidR="00167F54" w:rsidRPr="00167F54">
        <w:rPr>
          <w:rFonts w:ascii="Book Antiqua" w:hAnsi="Book Antiqua"/>
          <w:color w:val="000000"/>
          <w:sz w:val="24"/>
          <w:szCs w:val="24"/>
          <w:vertAlign w:val="superscript"/>
        </w:rPr>
        <w:t>[</w:t>
      </w:r>
      <w:proofErr w:type="gramEnd"/>
      <w:r w:rsidR="00167F54" w:rsidRPr="00167F54">
        <w:rPr>
          <w:rFonts w:ascii="Book Antiqua" w:eastAsia="MS PGothic" w:hAnsi="Book Antiqua"/>
          <w:bCs/>
          <w:iCs/>
          <w:color w:val="000000"/>
          <w:kern w:val="0"/>
          <w:sz w:val="24"/>
          <w:szCs w:val="24"/>
          <w:vertAlign w:val="superscript"/>
        </w:rPr>
        <w:t>71]</w:t>
      </w:r>
      <w:r w:rsidRPr="006972F7">
        <w:rPr>
          <w:rFonts w:ascii="Book Antiqua" w:hAnsi="Book Antiqua"/>
          <w:i/>
          <w:color w:val="000000"/>
          <w:sz w:val="24"/>
          <w:szCs w:val="24"/>
        </w:rPr>
        <w:t xml:space="preserve"> </w:t>
      </w:r>
      <w:r w:rsidRPr="006972F7">
        <w:rPr>
          <w:rFonts w:ascii="Book Antiqua" w:hAnsi="Book Antiqua"/>
          <w:color w:val="000000"/>
          <w:sz w:val="24"/>
          <w:szCs w:val="24"/>
        </w:rPr>
        <w:t>reported that 6% of fulminant hepatitis cases at the Mayo Clinic were associated with HSV infection</w:t>
      </w:r>
      <w:r w:rsidR="00C30AAE">
        <w:rPr>
          <w:rFonts w:ascii="Book Antiqua" w:hAnsi="Book Antiqua"/>
          <w:color w:val="000000"/>
          <w:sz w:val="24"/>
          <w:szCs w:val="24"/>
        </w:rPr>
        <w:t>.</w:t>
      </w:r>
      <w:r w:rsidR="00C30AAE">
        <w:rPr>
          <w:rFonts w:ascii="Book Antiqua" w:eastAsia="宋体" w:hAnsi="Book Antiqua" w:hint="eastAsia"/>
          <w:color w:val="000000"/>
          <w:sz w:val="24"/>
          <w:szCs w:val="24"/>
          <w:lang w:eastAsia="zh-CN"/>
        </w:rPr>
        <w:t xml:space="preserve"> </w:t>
      </w:r>
    </w:p>
    <w:p w:rsidR="0030099F" w:rsidRPr="006972F7" w:rsidRDefault="002D1ECD" w:rsidP="00C30AAE">
      <w:pPr>
        <w:widowControl/>
        <w:pBdr>
          <w:bottom w:val="single" w:sz="6" w:space="31" w:color="97B0C8"/>
        </w:pBdr>
        <w:adjustRightInd w:val="0"/>
        <w:snapToGrid w:val="0"/>
        <w:spacing w:line="360" w:lineRule="auto"/>
        <w:ind w:firstLineChars="150" w:firstLine="360"/>
        <w:outlineLvl w:val="1"/>
        <w:rPr>
          <w:rFonts w:ascii="Book Antiqua" w:hAnsi="Book Antiqua"/>
          <w:b/>
          <w:color w:val="000000"/>
          <w:sz w:val="24"/>
          <w:szCs w:val="24"/>
        </w:rPr>
      </w:pPr>
      <w:r w:rsidRPr="006972F7">
        <w:rPr>
          <w:rFonts w:ascii="Book Antiqua" w:hAnsi="Book Antiqua"/>
          <w:color w:val="000000"/>
          <w:sz w:val="24"/>
          <w:szCs w:val="24"/>
        </w:rPr>
        <w:t xml:space="preserve">In primary infection by VZV, a typical manifestation is generalized </w:t>
      </w:r>
      <w:proofErr w:type="spellStart"/>
      <w:r w:rsidRPr="006972F7">
        <w:rPr>
          <w:rFonts w:ascii="Book Antiqua" w:hAnsi="Book Antiqua"/>
          <w:color w:val="000000"/>
          <w:sz w:val="24"/>
          <w:szCs w:val="24"/>
        </w:rPr>
        <w:t>exanthematous</w:t>
      </w:r>
      <w:proofErr w:type="spellEnd"/>
      <w:r w:rsidRPr="006972F7">
        <w:rPr>
          <w:rFonts w:ascii="Book Antiqua" w:hAnsi="Book Antiqua"/>
          <w:color w:val="000000"/>
          <w:sz w:val="24"/>
          <w:szCs w:val="24"/>
        </w:rPr>
        <w:t xml:space="preserve"> rash, which is known as varicella, and mild elevations of aminotransferases can be observed in up to 25% of children with varicella. After organ transplantations, the primary infection and reactivation of varicella can occasionally cause severe hepatitis including fatal fulminant </w:t>
      </w:r>
      <w:proofErr w:type="gramStart"/>
      <w:r w:rsidRPr="006972F7">
        <w:rPr>
          <w:rFonts w:ascii="Book Antiqua" w:hAnsi="Book Antiqua"/>
          <w:color w:val="000000"/>
          <w:sz w:val="24"/>
          <w:szCs w:val="24"/>
        </w:rPr>
        <w:t>hepatitis</w:t>
      </w:r>
      <w:r w:rsidR="00401C62" w:rsidRPr="00DB3BC5">
        <w:rPr>
          <w:rFonts w:ascii="Book Antiqua" w:hAnsi="Book Antiqua"/>
          <w:color w:val="000000"/>
          <w:sz w:val="24"/>
          <w:szCs w:val="24"/>
          <w:vertAlign w:val="superscript"/>
        </w:rPr>
        <w:t>[</w:t>
      </w:r>
      <w:proofErr w:type="gramEnd"/>
      <w:r w:rsidR="00C663C6" w:rsidRPr="00DB3BC5">
        <w:rPr>
          <w:rFonts w:ascii="Book Antiqua" w:eastAsia="MS PGothic" w:hAnsi="Book Antiqua"/>
          <w:bCs/>
          <w:iCs/>
          <w:color w:val="000000"/>
          <w:kern w:val="0"/>
          <w:sz w:val="24"/>
          <w:szCs w:val="24"/>
          <w:vertAlign w:val="superscript"/>
        </w:rPr>
        <w:t>72</w:t>
      </w:r>
      <w:r w:rsidRPr="00DB3BC5">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w:t>
      </w:r>
    </w:p>
    <w:p w:rsidR="0030099F" w:rsidRPr="006972F7" w:rsidRDefault="002D1ECD" w:rsidP="006972F7">
      <w:pPr>
        <w:widowControl/>
        <w:pBdr>
          <w:bottom w:val="single" w:sz="6" w:space="31" w:color="97B0C8"/>
        </w:pBdr>
        <w:adjustRightInd w:val="0"/>
        <w:snapToGrid w:val="0"/>
        <w:spacing w:line="360" w:lineRule="auto"/>
        <w:ind w:firstLineChars="100" w:firstLine="240"/>
        <w:outlineLvl w:val="1"/>
        <w:rPr>
          <w:rFonts w:ascii="Book Antiqua" w:hAnsi="Book Antiqua"/>
          <w:b/>
          <w:color w:val="000000"/>
          <w:sz w:val="24"/>
          <w:szCs w:val="24"/>
        </w:rPr>
      </w:pPr>
      <w:r w:rsidRPr="006972F7">
        <w:rPr>
          <w:rFonts w:ascii="Book Antiqua" w:hAnsi="Book Antiqua"/>
          <w:color w:val="000000"/>
          <w:sz w:val="24"/>
          <w:szCs w:val="24"/>
        </w:rPr>
        <w:t xml:space="preserve">HHV-6 infection, known as Sixth Disease, typically occurs in infants under the age of 2. </w:t>
      </w:r>
      <w:proofErr w:type="spellStart"/>
      <w:r w:rsidRPr="006972F7">
        <w:rPr>
          <w:rFonts w:ascii="Book Antiqua" w:hAnsi="Book Antiqua"/>
          <w:color w:val="000000"/>
          <w:sz w:val="24"/>
          <w:szCs w:val="24"/>
        </w:rPr>
        <w:t>Harma</w:t>
      </w:r>
      <w:proofErr w:type="spellEnd"/>
      <w:r w:rsidRPr="006972F7">
        <w:rPr>
          <w:rFonts w:ascii="Book Antiqua" w:hAnsi="Book Antiqua"/>
          <w:color w:val="000000"/>
          <w:sz w:val="24"/>
          <w:szCs w:val="24"/>
        </w:rPr>
        <w:t xml:space="preserve"> </w:t>
      </w:r>
      <w:r w:rsidR="002D66C6" w:rsidRPr="002D66C6">
        <w:rPr>
          <w:rFonts w:ascii="Book Antiqua" w:hAnsi="Book Antiqua"/>
          <w:i/>
          <w:color w:val="000000"/>
          <w:sz w:val="24"/>
          <w:szCs w:val="24"/>
        </w:rPr>
        <w:t xml:space="preserve">et </w:t>
      </w:r>
      <w:proofErr w:type="gramStart"/>
      <w:r w:rsidR="002D66C6" w:rsidRPr="002D66C6">
        <w:rPr>
          <w:rFonts w:ascii="Book Antiqua" w:hAnsi="Book Antiqua"/>
          <w:i/>
          <w:color w:val="000000"/>
          <w:sz w:val="24"/>
          <w:szCs w:val="24"/>
        </w:rPr>
        <w:t>al</w:t>
      </w:r>
      <w:r w:rsidR="00DB3BC5" w:rsidRPr="00DB3BC5">
        <w:rPr>
          <w:rFonts w:ascii="Book Antiqua" w:hAnsi="Book Antiqua"/>
          <w:color w:val="000000"/>
          <w:sz w:val="24"/>
          <w:szCs w:val="24"/>
          <w:vertAlign w:val="superscript"/>
        </w:rPr>
        <w:t>[</w:t>
      </w:r>
      <w:proofErr w:type="gramEnd"/>
      <w:r w:rsidR="00DB3BC5" w:rsidRPr="00DB3BC5">
        <w:rPr>
          <w:rFonts w:ascii="Book Antiqua" w:eastAsia="MS PGothic" w:hAnsi="Book Antiqua"/>
          <w:bCs/>
          <w:iCs/>
          <w:color w:val="000000"/>
          <w:kern w:val="0"/>
          <w:sz w:val="24"/>
          <w:szCs w:val="24"/>
          <w:vertAlign w:val="superscript"/>
        </w:rPr>
        <w:t>73]</w:t>
      </w:r>
      <w:r w:rsidRPr="00DB3BC5">
        <w:rPr>
          <w:rFonts w:ascii="Book Antiqua" w:hAnsi="Book Antiqua"/>
          <w:color w:val="000000"/>
          <w:sz w:val="24"/>
          <w:szCs w:val="24"/>
          <w:vertAlign w:val="superscript"/>
        </w:rPr>
        <w:t xml:space="preserve"> </w:t>
      </w:r>
      <w:r w:rsidRPr="006972F7">
        <w:rPr>
          <w:rFonts w:ascii="Book Antiqua" w:hAnsi="Book Antiqua"/>
          <w:color w:val="000000"/>
          <w:sz w:val="24"/>
          <w:szCs w:val="24"/>
        </w:rPr>
        <w:t xml:space="preserve">reported HHV-6 was found in 80% of patients with acute liver failure (ALF) of unknown cause, which suggests that HHV-6 might be one of the causes of ALF. Reactivation of HHV-6 is also known to relate to the pathogenesis of drug-induced hypersensitivity syndrome (DIHS), which is characterized by fever, rash, lymphadenopathy, hepatitis, and leukocytosis with eosinophilia after administration of specific drugs. </w:t>
      </w:r>
      <w:proofErr w:type="spellStart"/>
      <w:r w:rsidRPr="006972F7">
        <w:rPr>
          <w:rFonts w:ascii="Book Antiqua" w:hAnsi="Book Antiqua"/>
          <w:color w:val="000000"/>
          <w:sz w:val="24"/>
          <w:szCs w:val="24"/>
        </w:rPr>
        <w:t>Shiohara</w:t>
      </w:r>
      <w:proofErr w:type="spellEnd"/>
      <w:r w:rsidRPr="006972F7">
        <w:rPr>
          <w:rFonts w:ascii="Book Antiqua" w:hAnsi="Book Antiqua"/>
          <w:color w:val="000000"/>
          <w:sz w:val="24"/>
          <w:szCs w:val="24"/>
        </w:rPr>
        <w:t xml:space="preserve"> </w:t>
      </w:r>
      <w:r w:rsidR="002D66C6" w:rsidRPr="002D66C6">
        <w:rPr>
          <w:rFonts w:ascii="Book Antiqua" w:hAnsi="Book Antiqua"/>
          <w:i/>
          <w:color w:val="000000"/>
          <w:sz w:val="24"/>
          <w:szCs w:val="24"/>
        </w:rPr>
        <w:t xml:space="preserve">et </w:t>
      </w:r>
      <w:proofErr w:type="gramStart"/>
      <w:r w:rsidR="002D66C6" w:rsidRPr="002D66C6">
        <w:rPr>
          <w:rFonts w:ascii="Book Antiqua" w:hAnsi="Book Antiqua"/>
          <w:i/>
          <w:color w:val="000000"/>
          <w:sz w:val="24"/>
          <w:szCs w:val="24"/>
        </w:rPr>
        <w:t>al</w:t>
      </w:r>
      <w:r w:rsidR="00053DBE" w:rsidRPr="00053DBE">
        <w:rPr>
          <w:rFonts w:ascii="Book Antiqua" w:hAnsi="Book Antiqua"/>
          <w:color w:val="000000"/>
          <w:sz w:val="24"/>
          <w:szCs w:val="24"/>
          <w:vertAlign w:val="superscript"/>
        </w:rPr>
        <w:t>[</w:t>
      </w:r>
      <w:proofErr w:type="gramEnd"/>
      <w:r w:rsidR="00053DBE" w:rsidRPr="00053DBE">
        <w:rPr>
          <w:rFonts w:ascii="Book Antiqua" w:hAnsi="Book Antiqua"/>
          <w:color w:val="000000"/>
          <w:sz w:val="24"/>
          <w:szCs w:val="24"/>
          <w:vertAlign w:val="superscript"/>
        </w:rPr>
        <w:t>74]</w:t>
      </w:r>
      <w:r w:rsidRPr="00053DBE">
        <w:rPr>
          <w:rFonts w:ascii="Book Antiqua" w:hAnsi="Book Antiqua"/>
          <w:color w:val="000000"/>
          <w:sz w:val="24"/>
          <w:szCs w:val="24"/>
          <w:vertAlign w:val="superscript"/>
        </w:rPr>
        <w:t xml:space="preserve"> </w:t>
      </w:r>
      <w:r w:rsidRPr="006972F7">
        <w:rPr>
          <w:rFonts w:ascii="Book Antiqua" w:hAnsi="Book Antiqua"/>
          <w:color w:val="000000"/>
          <w:sz w:val="24"/>
          <w:szCs w:val="24"/>
        </w:rPr>
        <w:t xml:space="preserve">reported that an altered immune response, including changes of functional regulatory T cells, may influence the pathogenesis of DIHS. There are a few reports of hepatitis associated with HHV-7 </w:t>
      </w:r>
      <w:proofErr w:type="gramStart"/>
      <w:r w:rsidRPr="006972F7">
        <w:rPr>
          <w:rFonts w:ascii="Book Antiqua" w:hAnsi="Book Antiqua"/>
          <w:color w:val="000000"/>
          <w:sz w:val="24"/>
          <w:szCs w:val="24"/>
        </w:rPr>
        <w:t>infection</w:t>
      </w:r>
      <w:r w:rsidR="00401C62" w:rsidRPr="00053DBE">
        <w:rPr>
          <w:rFonts w:ascii="Book Antiqua" w:hAnsi="Book Antiqua"/>
          <w:color w:val="000000"/>
          <w:sz w:val="24"/>
          <w:szCs w:val="24"/>
          <w:vertAlign w:val="superscript"/>
        </w:rPr>
        <w:t>[</w:t>
      </w:r>
      <w:proofErr w:type="gramEnd"/>
      <w:r w:rsidR="00E00787" w:rsidRPr="00053DBE">
        <w:rPr>
          <w:rFonts w:ascii="Book Antiqua" w:eastAsia="MS PGothic" w:hAnsi="Book Antiqua"/>
          <w:bCs/>
          <w:iCs/>
          <w:color w:val="000000"/>
          <w:kern w:val="0"/>
          <w:sz w:val="24"/>
          <w:szCs w:val="24"/>
          <w:vertAlign w:val="superscript"/>
        </w:rPr>
        <w:t>75</w:t>
      </w:r>
      <w:r w:rsidRPr="00053DBE">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Liver involvement of HHV-8 may occur in patients with HIV infection.</w:t>
      </w:r>
      <w:r w:rsidRPr="006972F7">
        <w:rPr>
          <w:rFonts w:ascii="Book Antiqua" w:hAnsi="Book Antiqua"/>
          <w:color w:val="000000"/>
          <w:sz w:val="24"/>
          <w:szCs w:val="24"/>
        </w:rPr>
        <w:tab/>
        <w:t xml:space="preserve"> </w:t>
      </w:r>
    </w:p>
    <w:p w:rsidR="00053DBE" w:rsidRDefault="00053DBE" w:rsidP="00053DBE">
      <w:pPr>
        <w:widowControl/>
        <w:pBdr>
          <w:bottom w:val="single" w:sz="6" w:space="31" w:color="97B0C8"/>
        </w:pBdr>
        <w:adjustRightInd w:val="0"/>
        <w:snapToGrid w:val="0"/>
        <w:spacing w:line="360" w:lineRule="auto"/>
        <w:outlineLvl w:val="1"/>
        <w:rPr>
          <w:rFonts w:ascii="Book Antiqua" w:eastAsia="宋体" w:hAnsi="Book Antiqua"/>
          <w:b/>
          <w:bCs/>
          <w:i/>
          <w:color w:val="000000"/>
          <w:kern w:val="0"/>
          <w:sz w:val="24"/>
          <w:szCs w:val="24"/>
          <w:lang w:eastAsia="zh-CN"/>
        </w:rPr>
      </w:pPr>
    </w:p>
    <w:p w:rsidR="0030099F" w:rsidRPr="008A285B" w:rsidRDefault="002D1ECD" w:rsidP="00053DBE">
      <w:pPr>
        <w:widowControl/>
        <w:pBdr>
          <w:bottom w:val="single" w:sz="6" w:space="31" w:color="97B0C8"/>
        </w:pBdr>
        <w:adjustRightInd w:val="0"/>
        <w:snapToGrid w:val="0"/>
        <w:spacing w:line="360" w:lineRule="auto"/>
        <w:outlineLvl w:val="1"/>
        <w:rPr>
          <w:rFonts w:ascii="Book Antiqua" w:hAnsi="Book Antiqua"/>
          <w:b/>
          <w:i/>
          <w:color w:val="000000"/>
          <w:sz w:val="24"/>
          <w:szCs w:val="24"/>
        </w:rPr>
      </w:pPr>
      <w:r w:rsidRPr="008A285B">
        <w:rPr>
          <w:rFonts w:ascii="Book Antiqua" w:eastAsia="MS PGothic" w:hAnsi="Book Antiqua"/>
          <w:b/>
          <w:bCs/>
          <w:i/>
          <w:color w:val="000000"/>
          <w:kern w:val="0"/>
          <w:sz w:val="24"/>
          <w:szCs w:val="24"/>
        </w:rPr>
        <w:t>Other</w:t>
      </w:r>
      <w:r w:rsidRPr="008A285B">
        <w:rPr>
          <w:rFonts w:ascii="Book Antiqua" w:hAnsi="Book Antiqua"/>
          <w:b/>
          <w:i/>
          <w:color w:val="000000"/>
          <w:sz w:val="24"/>
          <w:szCs w:val="24"/>
        </w:rPr>
        <w:t xml:space="preserve"> </w:t>
      </w:r>
      <w:r w:rsidRPr="008A285B">
        <w:rPr>
          <w:rFonts w:ascii="Book Antiqua" w:eastAsia="MS PGothic" w:hAnsi="Book Antiqua"/>
          <w:b/>
          <w:bCs/>
          <w:i/>
          <w:color w:val="000000"/>
          <w:kern w:val="0"/>
          <w:sz w:val="24"/>
          <w:szCs w:val="24"/>
        </w:rPr>
        <w:t>viruses</w:t>
      </w:r>
      <w:r w:rsidRPr="008A285B">
        <w:rPr>
          <w:rFonts w:ascii="Book Antiqua" w:hAnsi="Book Antiqua"/>
          <w:i/>
          <w:color w:val="000000"/>
          <w:sz w:val="24"/>
          <w:szCs w:val="24"/>
        </w:rPr>
        <w:t xml:space="preserve"> </w:t>
      </w:r>
    </w:p>
    <w:p w:rsidR="00E51ECA" w:rsidRPr="006972F7" w:rsidRDefault="002D1ECD" w:rsidP="00053DBE">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6972F7">
        <w:rPr>
          <w:rFonts w:ascii="Book Antiqua" w:hAnsi="Book Antiqua"/>
          <w:color w:val="000000"/>
          <w:sz w:val="24"/>
          <w:szCs w:val="24"/>
        </w:rPr>
        <w:t xml:space="preserve">Parvovirus B19 infection commonly causes the erythema </w:t>
      </w:r>
      <w:proofErr w:type="spellStart"/>
      <w:r w:rsidRPr="006972F7">
        <w:rPr>
          <w:rFonts w:ascii="Book Antiqua" w:hAnsi="Book Antiqua"/>
          <w:color w:val="000000"/>
          <w:sz w:val="24"/>
          <w:szCs w:val="24"/>
        </w:rPr>
        <w:t>infectiosum</w:t>
      </w:r>
      <w:proofErr w:type="spellEnd"/>
      <w:r w:rsidRPr="006972F7">
        <w:rPr>
          <w:rFonts w:ascii="Book Antiqua" w:hAnsi="Book Antiqua"/>
          <w:color w:val="000000"/>
          <w:sz w:val="24"/>
          <w:szCs w:val="24"/>
        </w:rPr>
        <w:t xml:space="preserve"> in children, and causes liver dysfunction and hematologic disorder in adults. There are several case reports of parvovirus B19-infected patients with fulminant hepatitis and aplastic </w:t>
      </w:r>
      <w:proofErr w:type="gramStart"/>
      <w:r w:rsidRPr="006972F7">
        <w:rPr>
          <w:rFonts w:ascii="Book Antiqua" w:hAnsi="Book Antiqua"/>
          <w:color w:val="000000"/>
          <w:sz w:val="24"/>
          <w:szCs w:val="24"/>
        </w:rPr>
        <w:t>anemia</w:t>
      </w:r>
      <w:r w:rsidR="00401C62" w:rsidRPr="002C0121">
        <w:rPr>
          <w:rFonts w:ascii="Book Antiqua" w:hAnsi="Book Antiqua"/>
          <w:color w:val="000000"/>
          <w:sz w:val="24"/>
          <w:szCs w:val="24"/>
          <w:vertAlign w:val="superscript"/>
        </w:rPr>
        <w:t>[</w:t>
      </w:r>
      <w:proofErr w:type="gramEnd"/>
      <w:r w:rsidR="00E00787" w:rsidRPr="002C0121">
        <w:rPr>
          <w:rFonts w:ascii="Book Antiqua" w:eastAsia="MS PGothic" w:hAnsi="Book Antiqua"/>
          <w:bCs/>
          <w:iCs/>
          <w:color w:val="000000"/>
          <w:kern w:val="0"/>
          <w:sz w:val="24"/>
          <w:szCs w:val="24"/>
          <w:vertAlign w:val="superscript"/>
        </w:rPr>
        <w:t>76</w:t>
      </w:r>
      <w:r w:rsidRPr="002C0121">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w:t>
      </w:r>
    </w:p>
    <w:p w:rsidR="000D28AB" w:rsidRPr="006972F7" w:rsidRDefault="002D1ECD" w:rsidP="002C0121">
      <w:pPr>
        <w:widowControl/>
        <w:pBdr>
          <w:bottom w:val="single" w:sz="6" w:space="31" w:color="97B0C8"/>
        </w:pBdr>
        <w:adjustRightInd w:val="0"/>
        <w:snapToGrid w:val="0"/>
        <w:spacing w:line="360" w:lineRule="auto"/>
        <w:ind w:firstLineChars="200" w:firstLine="480"/>
        <w:outlineLvl w:val="1"/>
        <w:rPr>
          <w:rFonts w:ascii="Book Antiqua" w:hAnsi="Book Antiqua"/>
          <w:b/>
          <w:color w:val="000000"/>
          <w:sz w:val="24"/>
          <w:szCs w:val="24"/>
        </w:rPr>
      </w:pPr>
      <w:r w:rsidRPr="006972F7">
        <w:rPr>
          <w:rFonts w:ascii="Book Antiqua" w:hAnsi="Book Antiqua"/>
          <w:color w:val="000000"/>
          <w:sz w:val="24"/>
          <w:szCs w:val="24"/>
        </w:rPr>
        <w:t xml:space="preserve">It is well known that rubella infection during pregnancy may cause hepatocellular injury in the newborn as a part of the congenital rubella syndrome. Acquired rubella infection also may cause acute hepatitis with mild elevation of aminotransferases in </w:t>
      </w:r>
      <w:proofErr w:type="gramStart"/>
      <w:r w:rsidRPr="006972F7">
        <w:rPr>
          <w:rFonts w:ascii="Book Antiqua" w:hAnsi="Book Antiqua"/>
          <w:color w:val="000000"/>
          <w:sz w:val="24"/>
          <w:szCs w:val="24"/>
        </w:rPr>
        <w:t>adults</w:t>
      </w:r>
      <w:r w:rsidR="00401C62" w:rsidRPr="002C0121">
        <w:rPr>
          <w:rFonts w:ascii="Book Antiqua" w:hAnsi="Book Antiqua"/>
          <w:color w:val="000000"/>
          <w:sz w:val="24"/>
          <w:szCs w:val="24"/>
          <w:vertAlign w:val="superscript"/>
        </w:rPr>
        <w:t>[</w:t>
      </w:r>
      <w:proofErr w:type="gramEnd"/>
      <w:r w:rsidRPr="002C0121">
        <w:rPr>
          <w:rFonts w:ascii="Book Antiqua" w:hAnsi="Book Antiqua"/>
          <w:color w:val="000000"/>
          <w:sz w:val="24"/>
          <w:szCs w:val="24"/>
          <w:vertAlign w:val="superscript"/>
        </w:rPr>
        <w:t>7</w:t>
      </w:r>
      <w:r w:rsidR="00E00787" w:rsidRPr="002C0121">
        <w:rPr>
          <w:rFonts w:ascii="Book Antiqua" w:hAnsi="Book Antiqua"/>
          <w:color w:val="000000"/>
          <w:sz w:val="24"/>
          <w:szCs w:val="24"/>
          <w:vertAlign w:val="superscript"/>
        </w:rPr>
        <w:t>7</w:t>
      </w:r>
      <w:r w:rsidRPr="002C0121">
        <w:rPr>
          <w:rFonts w:ascii="Book Antiqua" w:hAnsi="Book Antiqua"/>
          <w:color w:val="000000"/>
          <w:sz w:val="24"/>
          <w:szCs w:val="24"/>
          <w:vertAlign w:val="superscript"/>
        </w:rPr>
        <w:t>, 7</w:t>
      </w:r>
      <w:r w:rsidR="00E00787" w:rsidRPr="002C0121">
        <w:rPr>
          <w:rFonts w:ascii="Book Antiqua" w:hAnsi="Book Antiqua"/>
          <w:color w:val="000000"/>
          <w:sz w:val="24"/>
          <w:szCs w:val="24"/>
          <w:vertAlign w:val="superscript"/>
        </w:rPr>
        <w:t>8</w:t>
      </w:r>
      <w:r w:rsidRPr="002C0121">
        <w:rPr>
          <w:rFonts w:ascii="Book Antiqua" w:hAnsi="Book Antiqua"/>
          <w:color w:val="000000"/>
          <w:sz w:val="24"/>
          <w:szCs w:val="24"/>
          <w:vertAlign w:val="superscript"/>
        </w:rPr>
        <w:t>]</w:t>
      </w:r>
      <w:r w:rsidRPr="006972F7">
        <w:rPr>
          <w:rFonts w:ascii="Book Antiqua" w:hAnsi="Book Antiqua"/>
          <w:color w:val="000000"/>
          <w:sz w:val="24"/>
          <w:szCs w:val="24"/>
        </w:rPr>
        <w:t xml:space="preserve">. In these cases, the most characteristic finding of the laboratory data is a marked increase of LDH level, whereas cholestasis is rarely observed. It has been reported that the increase of LDH consisted of both LDH isozyme-3 derived from lymphocytes/platelets and LDH isozyme-5 derived from the </w:t>
      </w:r>
      <w:proofErr w:type="gramStart"/>
      <w:r w:rsidRPr="006972F7">
        <w:rPr>
          <w:rFonts w:ascii="Book Antiqua" w:hAnsi="Book Antiqua"/>
          <w:color w:val="000000"/>
          <w:sz w:val="24"/>
          <w:szCs w:val="24"/>
        </w:rPr>
        <w:t>liver</w:t>
      </w:r>
      <w:r w:rsidR="00401C62" w:rsidRPr="0046786C">
        <w:rPr>
          <w:rFonts w:ascii="Book Antiqua" w:hAnsi="Book Antiqua"/>
          <w:color w:val="000000"/>
          <w:sz w:val="24"/>
          <w:szCs w:val="24"/>
          <w:vertAlign w:val="superscript"/>
        </w:rPr>
        <w:t>[</w:t>
      </w:r>
      <w:proofErr w:type="gramEnd"/>
      <w:r w:rsidRPr="0046786C">
        <w:rPr>
          <w:rFonts w:ascii="Book Antiqua" w:hAnsi="Book Antiqua"/>
          <w:color w:val="000000"/>
          <w:sz w:val="24"/>
          <w:szCs w:val="24"/>
          <w:vertAlign w:val="superscript"/>
        </w:rPr>
        <w:t>7</w:t>
      </w:r>
      <w:r w:rsidR="00E00787" w:rsidRPr="0046786C">
        <w:rPr>
          <w:rFonts w:ascii="Book Antiqua" w:hAnsi="Book Antiqua"/>
          <w:color w:val="000000"/>
          <w:sz w:val="24"/>
          <w:szCs w:val="24"/>
          <w:vertAlign w:val="superscript"/>
        </w:rPr>
        <w:t>9, 80</w:t>
      </w:r>
      <w:r w:rsidRPr="0046786C">
        <w:rPr>
          <w:rFonts w:ascii="Book Antiqua" w:hAnsi="Book Antiqua"/>
          <w:color w:val="000000"/>
          <w:sz w:val="24"/>
          <w:szCs w:val="24"/>
          <w:vertAlign w:val="superscript"/>
        </w:rPr>
        <w:t>]</w:t>
      </w:r>
      <w:r w:rsidRPr="006972F7">
        <w:rPr>
          <w:rFonts w:ascii="Book Antiqua" w:hAnsi="Book Antiqua"/>
          <w:color w:val="000000"/>
          <w:sz w:val="24"/>
          <w:szCs w:val="24"/>
        </w:rPr>
        <w:t xml:space="preserve">. The reported </w:t>
      </w:r>
      <w:proofErr w:type="spellStart"/>
      <w:r w:rsidRPr="006972F7">
        <w:rPr>
          <w:rFonts w:ascii="Book Antiqua" w:hAnsi="Book Antiqua"/>
          <w:color w:val="000000"/>
          <w:sz w:val="24"/>
          <w:szCs w:val="24"/>
        </w:rPr>
        <w:t>hepatohistological</w:t>
      </w:r>
      <w:proofErr w:type="spellEnd"/>
      <w:r w:rsidRPr="006972F7">
        <w:rPr>
          <w:rFonts w:ascii="Book Antiqua" w:hAnsi="Book Antiqua"/>
          <w:color w:val="000000"/>
          <w:sz w:val="24"/>
          <w:szCs w:val="24"/>
        </w:rPr>
        <w:t xml:space="preserve"> findings were compatible with acute hepatitis, including the ballooning of hepatocytes, spotty necrosis, and infiltration of inflammatory </w:t>
      </w:r>
      <w:proofErr w:type="gramStart"/>
      <w:r w:rsidRPr="006972F7">
        <w:rPr>
          <w:rFonts w:ascii="Book Antiqua" w:hAnsi="Book Antiqua"/>
          <w:color w:val="000000"/>
          <w:sz w:val="24"/>
          <w:szCs w:val="24"/>
        </w:rPr>
        <w:t>cells</w:t>
      </w:r>
      <w:r w:rsidR="00401C62" w:rsidRPr="0046786C">
        <w:rPr>
          <w:rFonts w:ascii="Book Antiqua" w:hAnsi="Book Antiqua"/>
          <w:color w:val="000000"/>
          <w:sz w:val="24"/>
          <w:szCs w:val="24"/>
          <w:vertAlign w:val="superscript"/>
        </w:rPr>
        <w:t>[</w:t>
      </w:r>
      <w:proofErr w:type="gramEnd"/>
      <w:r w:rsidR="007F7BE9" w:rsidRPr="0046786C">
        <w:rPr>
          <w:rFonts w:ascii="Book Antiqua" w:hAnsi="Book Antiqua"/>
          <w:color w:val="000000"/>
          <w:sz w:val="24"/>
          <w:szCs w:val="24"/>
          <w:vertAlign w:val="superscript"/>
        </w:rPr>
        <w:t>79, 80]</w:t>
      </w:r>
      <w:r w:rsidRPr="006972F7">
        <w:rPr>
          <w:rFonts w:ascii="Book Antiqua" w:hAnsi="Book Antiqua"/>
          <w:color w:val="000000"/>
          <w:sz w:val="24"/>
          <w:szCs w:val="24"/>
        </w:rPr>
        <w:t xml:space="preserve">. </w:t>
      </w:r>
    </w:p>
    <w:p w:rsidR="00700C3C" w:rsidRPr="006972F7" w:rsidRDefault="002D1ECD" w:rsidP="0046786C">
      <w:pPr>
        <w:widowControl/>
        <w:pBdr>
          <w:bottom w:val="single" w:sz="6" w:space="31" w:color="97B0C8"/>
        </w:pBdr>
        <w:adjustRightInd w:val="0"/>
        <w:snapToGrid w:val="0"/>
        <w:spacing w:line="360" w:lineRule="auto"/>
        <w:ind w:firstLineChars="200" w:firstLine="480"/>
        <w:outlineLvl w:val="1"/>
        <w:rPr>
          <w:rFonts w:ascii="Book Antiqua" w:hAnsi="Book Antiqua"/>
          <w:b/>
          <w:color w:val="000000"/>
          <w:sz w:val="24"/>
          <w:szCs w:val="24"/>
        </w:rPr>
      </w:pPr>
      <w:r w:rsidRPr="006972F7">
        <w:rPr>
          <w:rFonts w:ascii="Book Antiqua" w:hAnsi="Book Antiqua"/>
          <w:color w:val="000000"/>
          <w:sz w:val="24"/>
          <w:szCs w:val="24"/>
        </w:rPr>
        <w:t xml:space="preserve">Hepatic involvement in measles has also been </w:t>
      </w:r>
      <w:proofErr w:type="gramStart"/>
      <w:r w:rsidRPr="006972F7">
        <w:rPr>
          <w:rFonts w:ascii="Book Antiqua" w:hAnsi="Book Antiqua"/>
          <w:color w:val="000000"/>
          <w:sz w:val="24"/>
          <w:szCs w:val="24"/>
        </w:rPr>
        <w:t>reported</w:t>
      </w:r>
      <w:r w:rsidR="00401C62" w:rsidRPr="0046786C">
        <w:rPr>
          <w:rFonts w:ascii="Book Antiqua" w:hAnsi="Book Antiqua"/>
          <w:color w:val="000000"/>
          <w:sz w:val="24"/>
          <w:szCs w:val="24"/>
          <w:vertAlign w:val="superscript"/>
        </w:rPr>
        <w:t>[</w:t>
      </w:r>
      <w:proofErr w:type="gramEnd"/>
      <w:r w:rsidR="00801A46" w:rsidRPr="0046786C">
        <w:rPr>
          <w:rFonts w:ascii="Book Antiqua" w:hAnsi="Book Antiqua"/>
          <w:color w:val="000000"/>
          <w:sz w:val="24"/>
          <w:szCs w:val="24"/>
          <w:vertAlign w:val="superscript"/>
        </w:rPr>
        <w:t>81</w:t>
      </w:r>
      <w:r w:rsidRPr="0046786C">
        <w:rPr>
          <w:rFonts w:ascii="Book Antiqua" w:hAnsi="Book Antiqua"/>
          <w:color w:val="000000"/>
          <w:sz w:val="24"/>
          <w:szCs w:val="24"/>
          <w:vertAlign w:val="superscript"/>
        </w:rPr>
        <w:t>]</w:t>
      </w:r>
      <w:r w:rsidRPr="006972F7">
        <w:rPr>
          <w:rFonts w:ascii="Book Antiqua" w:hAnsi="Book Antiqua"/>
          <w:color w:val="000000"/>
          <w:sz w:val="24"/>
          <w:szCs w:val="24"/>
        </w:rPr>
        <w:t>, with the prevalence of hepatitis in measles patients ranging from 71% to 89%</w:t>
      </w:r>
      <w:r w:rsidR="00401C62" w:rsidRPr="0046786C">
        <w:rPr>
          <w:rFonts w:ascii="Book Antiqua" w:hAnsi="Book Antiqua"/>
          <w:color w:val="000000"/>
          <w:sz w:val="24"/>
          <w:szCs w:val="24"/>
          <w:vertAlign w:val="superscript"/>
        </w:rPr>
        <w:t>[</w:t>
      </w:r>
      <w:r w:rsidR="00801A46" w:rsidRPr="0046786C">
        <w:rPr>
          <w:rFonts w:ascii="Book Antiqua" w:hAnsi="Book Antiqua"/>
          <w:color w:val="000000"/>
          <w:sz w:val="24"/>
          <w:szCs w:val="24"/>
          <w:vertAlign w:val="superscript"/>
        </w:rPr>
        <w:t>82</w:t>
      </w:r>
      <w:r w:rsidRPr="0046786C">
        <w:rPr>
          <w:rFonts w:ascii="Book Antiqua" w:hAnsi="Book Antiqua"/>
          <w:color w:val="000000"/>
          <w:sz w:val="24"/>
          <w:szCs w:val="24"/>
          <w:vertAlign w:val="superscript"/>
        </w:rPr>
        <w:t>-</w:t>
      </w:r>
      <w:r w:rsidR="00801A46" w:rsidRPr="0046786C">
        <w:rPr>
          <w:rFonts w:ascii="Book Antiqua" w:hAnsi="Book Antiqua"/>
          <w:color w:val="000000"/>
          <w:sz w:val="24"/>
          <w:szCs w:val="24"/>
          <w:vertAlign w:val="superscript"/>
        </w:rPr>
        <w:t>85</w:t>
      </w:r>
      <w:r w:rsidRPr="0046786C">
        <w:rPr>
          <w:rFonts w:ascii="Book Antiqua" w:hAnsi="Book Antiqua"/>
          <w:color w:val="000000"/>
          <w:sz w:val="24"/>
          <w:szCs w:val="24"/>
          <w:vertAlign w:val="superscript"/>
        </w:rPr>
        <w:t>]</w:t>
      </w:r>
      <w:r w:rsidRPr="006972F7">
        <w:rPr>
          <w:rFonts w:ascii="Book Antiqua" w:hAnsi="Book Antiqua"/>
          <w:color w:val="000000"/>
          <w:sz w:val="24"/>
          <w:szCs w:val="24"/>
        </w:rPr>
        <w:t xml:space="preserve">. Therefore, hepatitis should be considered as a common finding in patients with measles. Although the liver enzymes are elevated to more than 5 times ULN in 22% of patients with measles, clinical jaundice is </w:t>
      </w:r>
      <w:proofErr w:type="gramStart"/>
      <w:r w:rsidRPr="006972F7">
        <w:rPr>
          <w:rFonts w:ascii="Book Antiqua" w:hAnsi="Book Antiqua"/>
          <w:color w:val="000000"/>
          <w:sz w:val="24"/>
          <w:szCs w:val="24"/>
        </w:rPr>
        <w:t>rare</w:t>
      </w:r>
      <w:r w:rsidR="00401C62" w:rsidRPr="0046786C">
        <w:rPr>
          <w:rFonts w:ascii="Book Antiqua" w:hAnsi="Book Antiqua"/>
          <w:color w:val="000000"/>
          <w:sz w:val="24"/>
          <w:szCs w:val="24"/>
          <w:vertAlign w:val="superscript"/>
        </w:rPr>
        <w:t>[</w:t>
      </w:r>
      <w:proofErr w:type="gramEnd"/>
      <w:r w:rsidR="00801A46" w:rsidRPr="0046786C">
        <w:rPr>
          <w:rFonts w:ascii="Book Antiqua" w:hAnsi="Book Antiqua"/>
          <w:color w:val="000000"/>
          <w:sz w:val="24"/>
          <w:szCs w:val="24"/>
          <w:vertAlign w:val="superscript"/>
        </w:rPr>
        <w:t>86</w:t>
      </w:r>
      <w:r w:rsidRPr="0046786C">
        <w:rPr>
          <w:rFonts w:ascii="Book Antiqua" w:hAnsi="Book Antiqua"/>
          <w:color w:val="000000"/>
          <w:sz w:val="24"/>
          <w:szCs w:val="24"/>
          <w:vertAlign w:val="superscript"/>
        </w:rPr>
        <w:t>]</w:t>
      </w:r>
      <w:r w:rsidRPr="006972F7">
        <w:rPr>
          <w:rFonts w:ascii="Book Antiqua" w:hAnsi="Book Antiqua"/>
          <w:color w:val="000000"/>
          <w:sz w:val="24"/>
          <w:szCs w:val="24"/>
        </w:rPr>
        <w:t>. It should be noted that rubella or measles could be a cause of liver dysfunction in patients with skin rash or fever, which may be misdiagnosed as drug-induced liver injury under medication.</w:t>
      </w:r>
    </w:p>
    <w:p w:rsidR="0046786C" w:rsidRDefault="002D1ECD" w:rsidP="006972F7">
      <w:pPr>
        <w:widowControl/>
        <w:pBdr>
          <w:bottom w:val="single" w:sz="6" w:space="31" w:color="97B0C8"/>
        </w:pBdr>
        <w:adjustRightInd w:val="0"/>
        <w:snapToGrid w:val="0"/>
        <w:spacing w:line="360" w:lineRule="auto"/>
        <w:ind w:firstLineChars="100" w:firstLine="240"/>
        <w:outlineLvl w:val="1"/>
        <w:rPr>
          <w:rFonts w:ascii="Book Antiqua" w:eastAsia="宋体" w:hAnsi="Book Antiqua"/>
          <w:color w:val="000000"/>
          <w:sz w:val="24"/>
          <w:szCs w:val="24"/>
          <w:lang w:eastAsia="zh-CN"/>
        </w:rPr>
      </w:pPr>
      <w:r w:rsidRPr="006972F7">
        <w:rPr>
          <w:rFonts w:ascii="Book Antiqua" w:hAnsi="Book Antiqua"/>
          <w:color w:val="000000"/>
          <w:sz w:val="24"/>
          <w:szCs w:val="24"/>
        </w:rPr>
        <w:t xml:space="preserve">Moreover, adenovirus commonly causes acute infections of the respiratory system and gastrointestinal tracts, and a few cases of ALF associated with adenovirus have been </w:t>
      </w:r>
      <w:proofErr w:type="gramStart"/>
      <w:r w:rsidRPr="006972F7">
        <w:rPr>
          <w:rFonts w:ascii="Book Antiqua" w:hAnsi="Book Antiqua"/>
          <w:color w:val="000000"/>
          <w:sz w:val="24"/>
          <w:szCs w:val="24"/>
        </w:rPr>
        <w:t>reported</w:t>
      </w:r>
      <w:r w:rsidR="00401C62" w:rsidRPr="0046786C">
        <w:rPr>
          <w:rFonts w:ascii="Book Antiqua" w:hAnsi="Book Antiqua"/>
          <w:color w:val="000000"/>
          <w:sz w:val="24"/>
          <w:szCs w:val="24"/>
          <w:vertAlign w:val="superscript"/>
        </w:rPr>
        <w:t>[</w:t>
      </w:r>
      <w:proofErr w:type="gramEnd"/>
      <w:r w:rsidRPr="0046786C">
        <w:rPr>
          <w:rFonts w:ascii="Book Antiqua" w:eastAsia="MS PGothic" w:hAnsi="Book Antiqua"/>
          <w:bCs/>
          <w:iCs/>
          <w:color w:val="000000"/>
          <w:kern w:val="0"/>
          <w:sz w:val="24"/>
          <w:szCs w:val="24"/>
          <w:vertAlign w:val="superscript"/>
        </w:rPr>
        <w:t>8</w:t>
      </w:r>
      <w:r w:rsidR="00801A46" w:rsidRPr="0046786C">
        <w:rPr>
          <w:rFonts w:ascii="Book Antiqua" w:eastAsia="MS PGothic" w:hAnsi="Book Antiqua"/>
          <w:bCs/>
          <w:iCs/>
          <w:color w:val="000000"/>
          <w:kern w:val="0"/>
          <w:sz w:val="24"/>
          <w:szCs w:val="24"/>
          <w:vertAlign w:val="superscript"/>
        </w:rPr>
        <w:t>7</w:t>
      </w:r>
      <w:r w:rsidRPr="0046786C">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w:t>
      </w:r>
    </w:p>
    <w:p w:rsidR="002F7130" w:rsidRPr="006972F7" w:rsidRDefault="002D1ECD" w:rsidP="006972F7">
      <w:pPr>
        <w:widowControl/>
        <w:pBdr>
          <w:bottom w:val="single" w:sz="6" w:space="31" w:color="97B0C8"/>
        </w:pBdr>
        <w:adjustRightInd w:val="0"/>
        <w:snapToGrid w:val="0"/>
        <w:spacing w:line="360" w:lineRule="auto"/>
        <w:ind w:firstLineChars="100" w:firstLine="240"/>
        <w:outlineLvl w:val="1"/>
        <w:rPr>
          <w:rFonts w:ascii="Book Antiqua" w:hAnsi="Book Antiqua"/>
          <w:b/>
          <w:color w:val="000000"/>
          <w:sz w:val="24"/>
          <w:szCs w:val="24"/>
        </w:rPr>
      </w:pPr>
      <w:r w:rsidRPr="006972F7">
        <w:rPr>
          <w:rFonts w:ascii="Book Antiqua" w:hAnsi="Book Antiqua"/>
          <w:color w:val="000000"/>
          <w:sz w:val="24"/>
          <w:szCs w:val="24"/>
        </w:rPr>
        <w:t xml:space="preserve">  </w:t>
      </w:r>
    </w:p>
    <w:p w:rsidR="002F7130" w:rsidRPr="008A285B" w:rsidRDefault="002D1ECD" w:rsidP="0046786C">
      <w:pPr>
        <w:widowControl/>
        <w:pBdr>
          <w:bottom w:val="single" w:sz="6" w:space="31" w:color="97B0C8"/>
        </w:pBdr>
        <w:adjustRightInd w:val="0"/>
        <w:snapToGrid w:val="0"/>
        <w:spacing w:line="360" w:lineRule="auto"/>
        <w:outlineLvl w:val="1"/>
        <w:rPr>
          <w:rFonts w:ascii="Book Antiqua" w:hAnsi="Book Antiqua"/>
          <w:b/>
          <w:i/>
          <w:color w:val="000000"/>
          <w:sz w:val="24"/>
          <w:szCs w:val="24"/>
        </w:rPr>
      </w:pPr>
      <w:r w:rsidRPr="008A285B">
        <w:rPr>
          <w:rFonts w:ascii="Book Antiqua" w:eastAsia="Arial Unicode MS" w:hAnsi="Book Antiqua"/>
          <w:b/>
          <w:i/>
          <w:color w:val="000000"/>
          <w:sz w:val="24"/>
          <w:szCs w:val="24"/>
        </w:rPr>
        <w:t xml:space="preserve">The mechanism of liver injury associated with non-hepatitis viral infection </w:t>
      </w:r>
    </w:p>
    <w:p w:rsidR="00BE0DA1" w:rsidRDefault="002D1ECD" w:rsidP="0046786C">
      <w:pPr>
        <w:widowControl/>
        <w:pBdr>
          <w:bottom w:val="single" w:sz="6" w:space="31" w:color="97B0C8"/>
        </w:pBdr>
        <w:adjustRightInd w:val="0"/>
        <w:snapToGrid w:val="0"/>
        <w:spacing w:line="360" w:lineRule="auto"/>
        <w:outlineLvl w:val="1"/>
        <w:rPr>
          <w:rFonts w:ascii="Book Antiqua" w:eastAsia="Arial Unicode MS" w:hAnsi="Book Antiqua"/>
          <w:color w:val="000000"/>
          <w:sz w:val="24"/>
          <w:szCs w:val="24"/>
          <w:lang w:eastAsia="zh-CN"/>
        </w:rPr>
      </w:pPr>
      <w:r w:rsidRPr="006972F7">
        <w:rPr>
          <w:rFonts w:ascii="Book Antiqua" w:eastAsia="Arial Unicode MS" w:hAnsi="Book Antiqua"/>
          <w:color w:val="000000"/>
          <w:sz w:val="24"/>
          <w:szCs w:val="24"/>
        </w:rPr>
        <w:t>Although the mechanism of liver injury caused by non-hepatitis viral infection remains unclear, several factors may be concerned. Hepatocellular injury may be caused by both host immune responses with activated CD8</w:t>
      </w:r>
      <w:r w:rsidRPr="006972F7">
        <w:rPr>
          <w:rFonts w:ascii="Book Antiqua" w:eastAsia="Arial Unicode MS" w:hAnsi="Book Antiqua"/>
          <w:color w:val="000000"/>
          <w:sz w:val="24"/>
          <w:szCs w:val="24"/>
          <w:vertAlign w:val="superscript"/>
        </w:rPr>
        <w:t>+</w:t>
      </w:r>
      <w:r w:rsidRPr="006972F7">
        <w:rPr>
          <w:rFonts w:ascii="Book Antiqua" w:eastAsia="Arial Unicode MS" w:hAnsi="Book Antiqua"/>
          <w:color w:val="000000"/>
          <w:sz w:val="24"/>
          <w:szCs w:val="24"/>
        </w:rPr>
        <w:t xml:space="preserve"> T cells and direct viral </w:t>
      </w:r>
      <w:proofErr w:type="spellStart"/>
      <w:r w:rsidRPr="006972F7">
        <w:rPr>
          <w:rFonts w:ascii="Book Antiqua" w:eastAsia="Arial Unicode MS" w:hAnsi="Book Antiqua"/>
          <w:color w:val="000000"/>
          <w:sz w:val="24"/>
          <w:szCs w:val="24"/>
        </w:rPr>
        <w:t>cytopathy</w:t>
      </w:r>
      <w:proofErr w:type="spellEnd"/>
      <w:r w:rsidRPr="006972F7">
        <w:rPr>
          <w:rFonts w:ascii="Book Antiqua" w:eastAsia="Arial Unicode MS" w:hAnsi="Book Antiqua"/>
          <w:color w:val="000000"/>
          <w:sz w:val="24"/>
          <w:szCs w:val="24"/>
        </w:rPr>
        <w:t xml:space="preserve">. On the other hand, pro-inflammatory cytokines induced by virus infection may influence the function of sinusoidal and </w:t>
      </w:r>
      <w:proofErr w:type="spellStart"/>
      <w:r w:rsidRPr="006972F7">
        <w:rPr>
          <w:rFonts w:ascii="Book Antiqua" w:eastAsia="Arial Unicode MS" w:hAnsi="Book Antiqua"/>
          <w:color w:val="000000"/>
          <w:sz w:val="24"/>
          <w:szCs w:val="24"/>
        </w:rPr>
        <w:t>canalicular</w:t>
      </w:r>
      <w:proofErr w:type="spellEnd"/>
      <w:r w:rsidRPr="006972F7">
        <w:rPr>
          <w:rFonts w:ascii="Book Antiqua" w:eastAsia="Arial Unicode MS" w:hAnsi="Book Antiqua"/>
          <w:color w:val="000000"/>
          <w:sz w:val="24"/>
          <w:szCs w:val="24"/>
        </w:rPr>
        <w:t xml:space="preserve"> transporting systems, which may lead to </w:t>
      </w:r>
      <w:proofErr w:type="gramStart"/>
      <w:r w:rsidRPr="006972F7">
        <w:rPr>
          <w:rFonts w:ascii="Book Antiqua" w:eastAsia="Arial Unicode MS" w:hAnsi="Book Antiqua"/>
          <w:color w:val="000000"/>
          <w:sz w:val="24"/>
          <w:szCs w:val="24"/>
        </w:rPr>
        <w:t>cholestasis</w:t>
      </w:r>
      <w:r w:rsidR="00401C62" w:rsidRPr="00FA426E">
        <w:rPr>
          <w:rFonts w:ascii="Book Antiqua" w:eastAsia="Arial Unicode MS" w:hAnsi="Book Antiqua"/>
          <w:color w:val="000000"/>
          <w:sz w:val="24"/>
          <w:szCs w:val="24"/>
          <w:vertAlign w:val="superscript"/>
        </w:rPr>
        <w:t>[</w:t>
      </w:r>
      <w:proofErr w:type="gramEnd"/>
      <w:r w:rsidRPr="00FA426E">
        <w:rPr>
          <w:rFonts w:ascii="Book Antiqua" w:hAnsi="Book Antiqua"/>
          <w:color w:val="000000"/>
          <w:sz w:val="24"/>
          <w:szCs w:val="24"/>
          <w:vertAlign w:val="superscript"/>
        </w:rPr>
        <w:t>8</w:t>
      </w:r>
      <w:r w:rsidR="00260864" w:rsidRPr="00FA426E">
        <w:rPr>
          <w:rFonts w:ascii="Book Antiqua" w:hAnsi="Book Antiqua"/>
          <w:color w:val="000000"/>
          <w:sz w:val="24"/>
          <w:szCs w:val="24"/>
          <w:vertAlign w:val="superscript"/>
        </w:rPr>
        <w:t>8</w:t>
      </w:r>
      <w:r w:rsidRPr="00FA426E">
        <w:rPr>
          <w:rFonts w:ascii="Book Antiqua" w:hAnsi="Book Antiqua"/>
          <w:color w:val="000000"/>
          <w:sz w:val="24"/>
          <w:szCs w:val="24"/>
          <w:vertAlign w:val="superscript"/>
        </w:rPr>
        <w:t>, 8</w:t>
      </w:r>
      <w:r w:rsidR="00260864" w:rsidRPr="00FA426E">
        <w:rPr>
          <w:rFonts w:ascii="Book Antiqua" w:hAnsi="Book Antiqua"/>
          <w:color w:val="000000"/>
          <w:sz w:val="24"/>
          <w:szCs w:val="24"/>
          <w:vertAlign w:val="superscript"/>
        </w:rPr>
        <w:t>9</w:t>
      </w:r>
      <w:r w:rsidRPr="00FA426E">
        <w:rPr>
          <w:rFonts w:ascii="Book Antiqua" w:hAnsi="Book Antiqua"/>
          <w:color w:val="000000"/>
          <w:sz w:val="24"/>
          <w:szCs w:val="24"/>
          <w:vertAlign w:val="superscript"/>
        </w:rPr>
        <w:t>]</w:t>
      </w:r>
      <w:r w:rsidRPr="006972F7">
        <w:rPr>
          <w:rFonts w:ascii="Book Antiqua" w:eastAsia="Arial Unicode MS" w:hAnsi="Book Antiqua"/>
          <w:color w:val="000000"/>
          <w:sz w:val="24"/>
          <w:szCs w:val="24"/>
        </w:rPr>
        <w:t xml:space="preserve">. </w:t>
      </w:r>
    </w:p>
    <w:p w:rsidR="00BE0DA1" w:rsidRPr="006972F7" w:rsidRDefault="002D1ECD" w:rsidP="00B35F4F">
      <w:pPr>
        <w:widowControl/>
        <w:pBdr>
          <w:bottom w:val="single" w:sz="6" w:space="31" w:color="97B0C8"/>
        </w:pBdr>
        <w:adjustRightInd w:val="0"/>
        <w:snapToGrid w:val="0"/>
        <w:spacing w:line="360" w:lineRule="auto"/>
        <w:ind w:firstLineChars="200" w:firstLine="480"/>
        <w:outlineLvl w:val="1"/>
        <w:rPr>
          <w:rFonts w:ascii="Book Antiqua" w:hAnsi="Book Antiqua"/>
          <w:b/>
          <w:color w:val="000000"/>
          <w:sz w:val="24"/>
          <w:szCs w:val="24"/>
        </w:rPr>
      </w:pPr>
      <w:r w:rsidRPr="006972F7">
        <w:rPr>
          <w:rFonts w:ascii="Book Antiqua" w:hAnsi="Book Antiqua"/>
          <w:color w:val="000000"/>
          <w:sz w:val="24"/>
          <w:szCs w:val="24"/>
        </w:rPr>
        <w:t>EBV-infected T or NK cells could cause chronic active EBV infection (CAEBV) in some cases; therefore, the possibility exists that EBV-infected T</w:t>
      </w:r>
      <w:r w:rsidRPr="006972F7">
        <w:rPr>
          <w:rFonts w:ascii="Book Antiqua" w:eastAsia="Arial Unicode MS" w:hAnsi="Book Antiqua"/>
          <w:color w:val="000000"/>
          <w:sz w:val="24"/>
          <w:szCs w:val="24"/>
        </w:rPr>
        <w:t xml:space="preserve"> cells affect the pathogenesis of hepatitis. </w:t>
      </w:r>
    </w:p>
    <w:p w:rsidR="00C5431E" w:rsidRDefault="002D1ECD" w:rsidP="00906D0F">
      <w:pPr>
        <w:widowControl/>
        <w:pBdr>
          <w:bottom w:val="single" w:sz="6" w:space="31" w:color="97B0C8"/>
        </w:pBdr>
        <w:adjustRightInd w:val="0"/>
        <w:snapToGrid w:val="0"/>
        <w:spacing w:line="360" w:lineRule="auto"/>
        <w:ind w:firstLineChars="200" w:firstLine="480"/>
        <w:outlineLvl w:val="1"/>
        <w:rPr>
          <w:rFonts w:ascii="Book Antiqua" w:eastAsia="Arial Unicode MS" w:hAnsi="Book Antiqua"/>
          <w:color w:val="000000"/>
          <w:sz w:val="24"/>
          <w:szCs w:val="24"/>
          <w:lang w:eastAsia="zh-CN"/>
        </w:rPr>
      </w:pPr>
      <w:r w:rsidRPr="006972F7">
        <w:rPr>
          <w:rFonts w:ascii="Book Antiqua" w:eastAsia="Arial Unicode MS" w:hAnsi="Book Antiqua"/>
          <w:color w:val="000000"/>
          <w:sz w:val="24"/>
          <w:szCs w:val="24"/>
        </w:rPr>
        <w:t>An animal model study showed that activated CD8</w:t>
      </w:r>
      <w:r w:rsidRPr="006972F7">
        <w:rPr>
          <w:rFonts w:ascii="Book Antiqua" w:eastAsia="Arial Unicode MS" w:hAnsi="Book Antiqua"/>
          <w:color w:val="000000"/>
          <w:sz w:val="24"/>
          <w:szCs w:val="24"/>
          <w:vertAlign w:val="superscript"/>
        </w:rPr>
        <w:t>+</w:t>
      </w:r>
      <w:r w:rsidRPr="006972F7">
        <w:rPr>
          <w:rFonts w:ascii="Book Antiqua" w:eastAsia="Arial Unicode MS" w:hAnsi="Book Antiqua"/>
          <w:color w:val="000000"/>
          <w:sz w:val="24"/>
          <w:szCs w:val="24"/>
        </w:rPr>
        <w:t xml:space="preserve"> T cells are recruited to and trapped in the liver through interaction with intracellular adhesion molecule 1, which is expressed on sinusoidal endothelial cells and </w:t>
      </w:r>
      <w:proofErr w:type="spellStart"/>
      <w:r w:rsidRPr="006972F7">
        <w:rPr>
          <w:rFonts w:ascii="Book Antiqua" w:eastAsia="Arial Unicode MS" w:hAnsi="Book Antiqua"/>
          <w:color w:val="000000"/>
          <w:sz w:val="24"/>
          <w:szCs w:val="24"/>
        </w:rPr>
        <w:t>Kupffer</w:t>
      </w:r>
      <w:proofErr w:type="spellEnd"/>
      <w:r w:rsidRPr="006972F7">
        <w:rPr>
          <w:rFonts w:ascii="Book Antiqua" w:eastAsia="Arial Unicode MS" w:hAnsi="Book Antiqua"/>
          <w:color w:val="000000"/>
          <w:sz w:val="24"/>
          <w:szCs w:val="24"/>
        </w:rPr>
        <w:t xml:space="preserve"> </w:t>
      </w:r>
      <w:proofErr w:type="gramStart"/>
      <w:r w:rsidRPr="006972F7">
        <w:rPr>
          <w:rFonts w:ascii="Book Antiqua" w:eastAsia="Arial Unicode MS" w:hAnsi="Book Antiqua"/>
          <w:color w:val="000000"/>
          <w:sz w:val="24"/>
          <w:szCs w:val="24"/>
        </w:rPr>
        <w:t>cells</w:t>
      </w:r>
      <w:r w:rsidR="00401C62" w:rsidRPr="00906D0F">
        <w:rPr>
          <w:rFonts w:ascii="Book Antiqua" w:eastAsia="Arial Unicode MS" w:hAnsi="Book Antiqua"/>
          <w:color w:val="000000"/>
          <w:sz w:val="24"/>
          <w:szCs w:val="24"/>
          <w:vertAlign w:val="superscript"/>
        </w:rPr>
        <w:t>[</w:t>
      </w:r>
      <w:proofErr w:type="gramEnd"/>
      <w:r w:rsidR="005420D1" w:rsidRPr="00906D0F">
        <w:rPr>
          <w:rFonts w:ascii="Book Antiqua" w:hAnsi="Book Antiqua"/>
          <w:color w:val="000000"/>
          <w:sz w:val="24"/>
          <w:szCs w:val="24"/>
          <w:vertAlign w:val="superscript"/>
        </w:rPr>
        <w:t>90</w:t>
      </w:r>
      <w:r w:rsidRPr="00906D0F">
        <w:rPr>
          <w:rFonts w:ascii="Book Antiqua" w:hAnsi="Book Antiqua"/>
          <w:color w:val="000000"/>
          <w:sz w:val="24"/>
          <w:szCs w:val="24"/>
          <w:vertAlign w:val="superscript"/>
        </w:rPr>
        <w:t>]</w:t>
      </w:r>
      <w:r w:rsidRPr="006972F7">
        <w:rPr>
          <w:rFonts w:ascii="Book Antiqua" w:hAnsi="Book Antiqua"/>
          <w:color w:val="000000"/>
          <w:sz w:val="24"/>
          <w:szCs w:val="24"/>
        </w:rPr>
        <w:t>.</w:t>
      </w:r>
      <w:r w:rsidRPr="006972F7">
        <w:rPr>
          <w:rFonts w:ascii="Book Antiqua" w:eastAsia="Arial Unicode MS" w:hAnsi="Book Antiqua"/>
          <w:color w:val="000000"/>
          <w:sz w:val="24"/>
          <w:szCs w:val="24"/>
        </w:rPr>
        <w:t xml:space="preserve"> A number of experiments have shown that soluble factors of the immune responses, especially interferon-</w:t>
      </w:r>
      <w:r w:rsidRPr="008F6FF3">
        <w:rPr>
          <w:rFonts w:ascii="Symbol" w:eastAsia="Arial Unicode MS" w:hAnsi="Symbol"/>
          <w:color w:val="000000"/>
          <w:sz w:val="24"/>
          <w:szCs w:val="24"/>
        </w:rPr>
        <w:t></w:t>
      </w:r>
      <w:r w:rsidRPr="006972F7">
        <w:rPr>
          <w:rFonts w:ascii="Book Antiqua" w:eastAsia="Arial Unicode MS" w:hAnsi="Book Antiqua"/>
          <w:color w:val="000000"/>
          <w:sz w:val="24"/>
          <w:szCs w:val="24"/>
        </w:rPr>
        <w:t>, the Fas ligand and TNF-</w:t>
      </w:r>
      <w:r w:rsidRPr="00906D0F">
        <w:rPr>
          <w:rFonts w:ascii="Symbol" w:eastAsia="Arial Unicode MS" w:hAnsi="Symbol"/>
          <w:color w:val="000000"/>
          <w:sz w:val="24"/>
          <w:szCs w:val="24"/>
        </w:rPr>
        <w:t></w:t>
      </w:r>
      <w:r w:rsidRPr="006972F7">
        <w:rPr>
          <w:rFonts w:ascii="Book Antiqua" w:eastAsia="Arial Unicode MS" w:hAnsi="Book Antiqua"/>
          <w:color w:val="000000"/>
          <w:sz w:val="24"/>
          <w:szCs w:val="24"/>
        </w:rPr>
        <w:t xml:space="preserve">, induce </w:t>
      </w:r>
      <w:proofErr w:type="gramStart"/>
      <w:r w:rsidRPr="006972F7">
        <w:rPr>
          <w:rFonts w:ascii="Book Antiqua" w:eastAsia="Arial Unicode MS" w:hAnsi="Book Antiqua"/>
          <w:color w:val="000000"/>
          <w:sz w:val="24"/>
          <w:szCs w:val="24"/>
        </w:rPr>
        <w:t>hepatitis</w:t>
      </w:r>
      <w:r w:rsidR="00401C62" w:rsidRPr="00906D0F">
        <w:rPr>
          <w:rFonts w:ascii="Book Antiqua" w:eastAsia="Arial Unicode MS" w:hAnsi="Book Antiqua"/>
          <w:color w:val="000000"/>
          <w:sz w:val="24"/>
          <w:szCs w:val="24"/>
          <w:vertAlign w:val="superscript"/>
        </w:rPr>
        <w:t>[</w:t>
      </w:r>
      <w:proofErr w:type="gramEnd"/>
      <w:r w:rsidR="005420D1" w:rsidRPr="00906D0F">
        <w:rPr>
          <w:rFonts w:ascii="Book Antiqua" w:hAnsi="Book Antiqua"/>
          <w:color w:val="000000"/>
          <w:sz w:val="24"/>
          <w:szCs w:val="24"/>
          <w:vertAlign w:val="superscript"/>
        </w:rPr>
        <w:t>91</w:t>
      </w:r>
      <w:r w:rsidRPr="00906D0F">
        <w:rPr>
          <w:rFonts w:ascii="Book Antiqua" w:hAnsi="Book Antiqua"/>
          <w:color w:val="000000"/>
          <w:sz w:val="24"/>
          <w:szCs w:val="24"/>
          <w:vertAlign w:val="superscript"/>
        </w:rPr>
        <w:t>-</w:t>
      </w:r>
      <w:r w:rsidR="005420D1" w:rsidRPr="00906D0F">
        <w:rPr>
          <w:rFonts w:ascii="Book Antiqua" w:hAnsi="Book Antiqua"/>
          <w:color w:val="000000"/>
          <w:sz w:val="24"/>
          <w:szCs w:val="24"/>
          <w:vertAlign w:val="superscript"/>
        </w:rPr>
        <w:t>93</w:t>
      </w:r>
      <w:r w:rsidRPr="00906D0F">
        <w:rPr>
          <w:rFonts w:ascii="Book Antiqua" w:hAnsi="Book Antiqua"/>
          <w:color w:val="000000"/>
          <w:sz w:val="24"/>
          <w:szCs w:val="24"/>
          <w:vertAlign w:val="superscript"/>
        </w:rPr>
        <w:t>]</w:t>
      </w:r>
      <w:r w:rsidRPr="006972F7">
        <w:rPr>
          <w:rFonts w:ascii="Book Antiqua" w:hAnsi="Book Antiqua"/>
          <w:color w:val="000000"/>
          <w:sz w:val="24"/>
          <w:szCs w:val="24"/>
        </w:rPr>
        <w:t>.</w:t>
      </w:r>
      <w:r w:rsidRPr="006972F7">
        <w:rPr>
          <w:rFonts w:ascii="Book Antiqua" w:eastAsia="Arial Unicode MS" w:hAnsi="Book Antiqua"/>
          <w:color w:val="000000"/>
          <w:sz w:val="24"/>
          <w:szCs w:val="24"/>
        </w:rPr>
        <w:t xml:space="preserve"> </w:t>
      </w:r>
    </w:p>
    <w:p w:rsidR="00906D0F" w:rsidRPr="006972F7" w:rsidRDefault="00906D0F" w:rsidP="00906D0F">
      <w:pPr>
        <w:widowControl/>
        <w:pBdr>
          <w:bottom w:val="single" w:sz="6" w:space="31" w:color="97B0C8"/>
        </w:pBdr>
        <w:adjustRightInd w:val="0"/>
        <w:snapToGrid w:val="0"/>
        <w:spacing w:line="360" w:lineRule="auto"/>
        <w:ind w:firstLineChars="200" w:firstLine="482"/>
        <w:outlineLvl w:val="1"/>
        <w:rPr>
          <w:rFonts w:ascii="Book Antiqua" w:hAnsi="Book Antiqua"/>
          <w:b/>
          <w:color w:val="000000"/>
          <w:sz w:val="24"/>
          <w:szCs w:val="24"/>
          <w:lang w:eastAsia="zh-CN"/>
        </w:rPr>
      </w:pPr>
    </w:p>
    <w:p w:rsidR="00C5431E" w:rsidRPr="006972F7" w:rsidRDefault="008A285B" w:rsidP="00906D0F">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6972F7">
        <w:rPr>
          <w:rFonts w:ascii="Book Antiqua" w:hAnsi="Book Antiqua"/>
          <w:b/>
          <w:color w:val="000000"/>
          <w:sz w:val="24"/>
          <w:szCs w:val="24"/>
        </w:rPr>
        <w:t>FUNGAL INFECTION</w:t>
      </w:r>
      <w:r w:rsidR="002D1ECD" w:rsidRPr="006972F7">
        <w:rPr>
          <w:rFonts w:ascii="Book Antiqua" w:hAnsi="Book Antiqua"/>
          <w:b/>
          <w:color w:val="000000"/>
          <w:sz w:val="24"/>
          <w:szCs w:val="24"/>
        </w:rPr>
        <w:t xml:space="preserve"> </w:t>
      </w:r>
    </w:p>
    <w:p w:rsidR="00C5431E" w:rsidRDefault="002D1ECD" w:rsidP="00906D0F">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r w:rsidRPr="006972F7">
        <w:rPr>
          <w:rFonts w:ascii="Book Antiqua" w:hAnsi="Book Antiqua"/>
          <w:color w:val="000000"/>
          <w:sz w:val="24"/>
          <w:szCs w:val="24"/>
        </w:rPr>
        <w:t xml:space="preserve">Deep fungal infections can usually occur in immunocompromised hosts, including patients with HIV infection, neutropenia after chemotherapy, and organ-transplanted recipients. The liver is often involved in deep fungal infections, together with other organs. </w:t>
      </w:r>
    </w:p>
    <w:p w:rsidR="00906D0F" w:rsidRPr="00906D0F" w:rsidRDefault="00906D0F" w:rsidP="00906D0F">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p>
    <w:p w:rsidR="00C5431E" w:rsidRPr="008A285B" w:rsidRDefault="002D1ECD" w:rsidP="006972F7">
      <w:pPr>
        <w:widowControl/>
        <w:pBdr>
          <w:bottom w:val="single" w:sz="6" w:space="31" w:color="97B0C8"/>
        </w:pBdr>
        <w:adjustRightInd w:val="0"/>
        <w:snapToGrid w:val="0"/>
        <w:spacing w:line="360" w:lineRule="auto"/>
        <w:outlineLvl w:val="1"/>
        <w:rPr>
          <w:rFonts w:ascii="Book Antiqua" w:hAnsi="Book Antiqua"/>
          <w:b/>
          <w:i/>
          <w:color w:val="000000"/>
          <w:sz w:val="24"/>
          <w:szCs w:val="24"/>
        </w:rPr>
      </w:pPr>
      <w:proofErr w:type="spellStart"/>
      <w:r w:rsidRPr="008A285B">
        <w:rPr>
          <w:rFonts w:ascii="Book Antiqua" w:hAnsi="Book Antiqua"/>
          <w:b/>
          <w:i/>
          <w:color w:val="000000"/>
          <w:sz w:val="24"/>
          <w:szCs w:val="24"/>
        </w:rPr>
        <w:t>Hepatosplenic</w:t>
      </w:r>
      <w:proofErr w:type="spellEnd"/>
      <w:r w:rsidRPr="008A285B">
        <w:rPr>
          <w:rFonts w:ascii="Book Antiqua" w:hAnsi="Book Antiqua"/>
          <w:b/>
          <w:i/>
          <w:color w:val="000000"/>
          <w:sz w:val="24"/>
          <w:szCs w:val="24"/>
        </w:rPr>
        <w:t xml:space="preserve"> candidiasis</w:t>
      </w:r>
    </w:p>
    <w:p w:rsidR="008A118A" w:rsidRPr="006972F7" w:rsidRDefault="002D1ECD" w:rsidP="00906D0F">
      <w:pPr>
        <w:widowControl/>
        <w:pBdr>
          <w:bottom w:val="single" w:sz="6" w:space="31" w:color="97B0C8"/>
        </w:pBdr>
        <w:adjustRightInd w:val="0"/>
        <w:snapToGrid w:val="0"/>
        <w:spacing w:line="360" w:lineRule="auto"/>
        <w:outlineLvl w:val="1"/>
        <w:rPr>
          <w:rFonts w:ascii="Book Antiqua" w:hAnsi="Book Antiqua"/>
          <w:b/>
          <w:color w:val="000000"/>
          <w:sz w:val="24"/>
          <w:szCs w:val="24"/>
        </w:rPr>
      </w:pPr>
      <w:proofErr w:type="spellStart"/>
      <w:r w:rsidRPr="006972F7">
        <w:rPr>
          <w:rFonts w:ascii="Book Antiqua" w:hAnsi="Book Antiqua"/>
          <w:color w:val="000000"/>
          <w:sz w:val="24"/>
          <w:szCs w:val="24"/>
        </w:rPr>
        <w:t>Hepatosplenic</w:t>
      </w:r>
      <w:proofErr w:type="spellEnd"/>
      <w:r w:rsidRPr="006972F7">
        <w:rPr>
          <w:rFonts w:ascii="Book Antiqua" w:hAnsi="Book Antiqua"/>
          <w:color w:val="000000"/>
          <w:sz w:val="24"/>
          <w:szCs w:val="24"/>
        </w:rPr>
        <w:t xml:space="preserve"> candidiasis may be caused by </w:t>
      </w:r>
      <w:r w:rsidRPr="006972F7">
        <w:rPr>
          <w:rFonts w:ascii="Book Antiqua" w:hAnsi="Book Antiqua"/>
          <w:i/>
          <w:color w:val="000000"/>
          <w:sz w:val="24"/>
          <w:szCs w:val="24"/>
        </w:rPr>
        <w:t>Candida</w:t>
      </w:r>
      <w:r w:rsidRPr="006972F7">
        <w:rPr>
          <w:rFonts w:ascii="Book Antiqua" w:hAnsi="Book Antiqua"/>
          <w:color w:val="000000"/>
          <w:sz w:val="24"/>
          <w:szCs w:val="24"/>
        </w:rPr>
        <w:t xml:space="preserve"> species, including </w:t>
      </w:r>
      <w:r w:rsidRPr="006972F7">
        <w:rPr>
          <w:rFonts w:ascii="Book Antiqua" w:hAnsi="Book Antiqua"/>
          <w:i/>
          <w:color w:val="000000"/>
          <w:sz w:val="24"/>
          <w:szCs w:val="24"/>
        </w:rPr>
        <w:t xml:space="preserve">C. </w:t>
      </w:r>
      <w:proofErr w:type="spellStart"/>
      <w:r w:rsidRPr="006972F7">
        <w:rPr>
          <w:rFonts w:ascii="Book Antiqua" w:hAnsi="Book Antiqua"/>
          <w:i/>
          <w:color w:val="000000"/>
          <w:sz w:val="24"/>
          <w:szCs w:val="24"/>
        </w:rPr>
        <w:t>albicans</w:t>
      </w:r>
      <w:proofErr w:type="spellEnd"/>
      <w:r w:rsidRPr="006972F7">
        <w:rPr>
          <w:rFonts w:ascii="Book Antiqua" w:hAnsi="Book Antiqua"/>
          <w:color w:val="000000"/>
          <w:sz w:val="24"/>
          <w:szCs w:val="24"/>
        </w:rPr>
        <w:t xml:space="preserve"> and </w:t>
      </w:r>
      <w:r w:rsidRPr="006972F7">
        <w:rPr>
          <w:rFonts w:ascii="Book Antiqua" w:hAnsi="Book Antiqua"/>
          <w:i/>
          <w:color w:val="000000"/>
          <w:sz w:val="24"/>
          <w:szCs w:val="24"/>
        </w:rPr>
        <w:t xml:space="preserve">C. </w:t>
      </w:r>
      <w:proofErr w:type="spellStart"/>
      <w:r w:rsidRPr="006972F7">
        <w:rPr>
          <w:rFonts w:ascii="Book Antiqua" w:hAnsi="Book Antiqua"/>
          <w:i/>
          <w:color w:val="000000"/>
          <w:sz w:val="24"/>
          <w:szCs w:val="24"/>
        </w:rPr>
        <w:t>tropicans</w:t>
      </w:r>
      <w:proofErr w:type="spellEnd"/>
      <w:r w:rsidRPr="006972F7">
        <w:rPr>
          <w:rFonts w:ascii="Book Antiqua" w:hAnsi="Book Antiqua"/>
          <w:color w:val="000000"/>
          <w:sz w:val="24"/>
          <w:szCs w:val="24"/>
        </w:rPr>
        <w:t xml:space="preserve">, through </w:t>
      </w:r>
      <w:proofErr w:type="spellStart"/>
      <w:r w:rsidRPr="006972F7">
        <w:rPr>
          <w:rFonts w:ascii="Book Antiqua" w:hAnsi="Book Antiqua"/>
          <w:color w:val="000000"/>
          <w:sz w:val="24"/>
          <w:szCs w:val="24"/>
        </w:rPr>
        <w:t>candidemia</w:t>
      </w:r>
      <w:proofErr w:type="spellEnd"/>
      <w:r w:rsidRPr="006972F7">
        <w:rPr>
          <w:rFonts w:ascii="Book Antiqua" w:hAnsi="Book Antiqua"/>
          <w:color w:val="000000"/>
          <w:sz w:val="24"/>
          <w:szCs w:val="24"/>
        </w:rPr>
        <w:t xml:space="preserve"> or the portal vasculature from the gut with degenerated barriers of gastrointestinal </w:t>
      </w:r>
      <w:proofErr w:type="gramStart"/>
      <w:r w:rsidRPr="006972F7">
        <w:rPr>
          <w:rFonts w:ascii="Book Antiqua" w:hAnsi="Book Antiqua"/>
          <w:color w:val="000000"/>
          <w:sz w:val="24"/>
          <w:szCs w:val="24"/>
        </w:rPr>
        <w:t>mucosa</w:t>
      </w:r>
      <w:r w:rsidR="00401C62" w:rsidRPr="00906D0F">
        <w:rPr>
          <w:rFonts w:ascii="Book Antiqua" w:hAnsi="Book Antiqua"/>
          <w:color w:val="000000"/>
          <w:sz w:val="24"/>
          <w:szCs w:val="24"/>
          <w:vertAlign w:val="superscript"/>
        </w:rPr>
        <w:t>[</w:t>
      </w:r>
      <w:proofErr w:type="gramEnd"/>
      <w:r w:rsidR="00DE4DAD" w:rsidRPr="00906D0F">
        <w:rPr>
          <w:rFonts w:ascii="Book Antiqua" w:eastAsia="MS PGothic" w:hAnsi="Book Antiqua"/>
          <w:bCs/>
          <w:iCs/>
          <w:color w:val="000000"/>
          <w:kern w:val="0"/>
          <w:sz w:val="24"/>
          <w:szCs w:val="24"/>
          <w:vertAlign w:val="superscript"/>
        </w:rPr>
        <w:t>94</w:t>
      </w:r>
      <w:r w:rsidRPr="00906D0F">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Disseminated </w:t>
      </w:r>
      <w:proofErr w:type="spellStart"/>
      <w:r w:rsidRPr="006972F7">
        <w:rPr>
          <w:rFonts w:ascii="Book Antiqua" w:hAnsi="Book Antiqua"/>
          <w:color w:val="000000"/>
          <w:sz w:val="24"/>
          <w:szCs w:val="24"/>
        </w:rPr>
        <w:t>candidemia</w:t>
      </w:r>
      <w:proofErr w:type="spellEnd"/>
      <w:r w:rsidRPr="006972F7">
        <w:rPr>
          <w:rFonts w:ascii="Book Antiqua" w:hAnsi="Book Antiqua"/>
          <w:color w:val="000000"/>
          <w:sz w:val="24"/>
          <w:szCs w:val="24"/>
        </w:rPr>
        <w:t xml:space="preserve"> is usually seen among patients with </w:t>
      </w:r>
      <w:proofErr w:type="spellStart"/>
      <w:r w:rsidRPr="006972F7">
        <w:rPr>
          <w:rFonts w:ascii="Book Antiqua" w:hAnsi="Book Antiqua"/>
          <w:color w:val="000000"/>
          <w:sz w:val="24"/>
          <w:szCs w:val="24"/>
        </w:rPr>
        <w:t>hepatologic</w:t>
      </w:r>
      <w:proofErr w:type="spellEnd"/>
      <w:r w:rsidRPr="006972F7">
        <w:rPr>
          <w:rFonts w:ascii="Book Antiqua" w:hAnsi="Book Antiqua"/>
          <w:color w:val="000000"/>
          <w:sz w:val="24"/>
          <w:szCs w:val="24"/>
        </w:rPr>
        <w:t xml:space="preserve"> malignancies with prolonged severe neutropenia. The incidence of </w:t>
      </w:r>
      <w:proofErr w:type="spellStart"/>
      <w:r w:rsidRPr="006972F7">
        <w:rPr>
          <w:rFonts w:ascii="Book Antiqua" w:hAnsi="Book Antiqua"/>
          <w:color w:val="000000"/>
          <w:sz w:val="24"/>
          <w:szCs w:val="24"/>
        </w:rPr>
        <w:t>hepatosplenic</w:t>
      </w:r>
      <w:proofErr w:type="spellEnd"/>
      <w:r w:rsidRPr="006972F7">
        <w:rPr>
          <w:rFonts w:ascii="Book Antiqua" w:hAnsi="Book Antiqua"/>
          <w:color w:val="000000"/>
          <w:sz w:val="24"/>
          <w:szCs w:val="24"/>
        </w:rPr>
        <w:t xml:space="preserve"> candidiasis has been reported to be 3</w:t>
      </w:r>
      <w:r w:rsidR="00906D0F">
        <w:rPr>
          <w:rFonts w:ascii="Book Antiqua" w:hAnsi="Book Antiqua"/>
          <w:color w:val="000000"/>
          <w:sz w:val="24"/>
          <w:szCs w:val="24"/>
        </w:rPr>
        <w:t>%</w:t>
      </w:r>
      <w:r w:rsidRPr="006972F7">
        <w:rPr>
          <w:rFonts w:ascii="Book Antiqua" w:hAnsi="Book Antiqua"/>
          <w:color w:val="000000"/>
          <w:sz w:val="24"/>
          <w:szCs w:val="24"/>
        </w:rPr>
        <w:t xml:space="preserve"> to 7</w:t>
      </w:r>
      <w:r w:rsidR="000E2FA4">
        <w:rPr>
          <w:rFonts w:ascii="Book Antiqua" w:hAnsi="Book Antiqua"/>
          <w:color w:val="000000"/>
          <w:sz w:val="24"/>
          <w:szCs w:val="24"/>
        </w:rPr>
        <w:t>%</w:t>
      </w:r>
      <w:r w:rsidRPr="006972F7">
        <w:rPr>
          <w:rFonts w:ascii="Book Antiqua" w:hAnsi="Book Antiqua"/>
          <w:color w:val="000000"/>
          <w:sz w:val="24"/>
          <w:szCs w:val="24"/>
        </w:rPr>
        <w:t xml:space="preserve"> in these high-risk patients, but it may have decreased recently due to the use of antifungal prophylaxis.</w:t>
      </w:r>
    </w:p>
    <w:p w:rsidR="003D5F22" w:rsidRPr="006972F7" w:rsidRDefault="002D1ECD" w:rsidP="006972F7">
      <w:pPr>
        <w:widowControl/>
        <w:pBdr>
          <w:bottom w:val="single" w:sz="6" w:space="31" w:color="97B0C8"/>
        </w:pBdr>
        <w:adjustRightInd w:val="0"/>
        <w:snapToGrid w:val="0"/>
        <w:spacing w:line="360" w:lineRule="auto"/>
        <w:ind w:firstLineChars="100" w:firstLine="240"/>
        <w:outlineLvl w:val="1"/>
        <w:rPr>
          <w:rFonts w:ascii="Book Antiqua" w:hAnsi="Book Antiqua"/>
          <w:b/>
          <w:color w:val="000000"/>
          <w:sz w:val="24"/>
          <w:szCs w:val="24"/>
        </w:rPr>
      </w:pPr>
      <w:r w:rsidRPr="006972F7">
        <w:rPr>
          <w:rFonts w:ascii="Book Antiqua" w:hAnsi="Book Antiqua"/>
          <w:color w:val="000000"/>
          <w:sz w:val="24"/>
          <w:szCs w:val="24"/>
        </w:rPr>
        <w:t xml:space="preserve">The clinical presentation of </w:t>
      </w:r>
      <w:proofErr w:type="spellStart"/>
      <w:r w:rsidRPr="006972F7">
        <w:rPr>
          <w:rFonts w:ascii="Book Antiqua" w:hAnsi="Book Antiqua"/>
          <w:color w:val="000000"/>
          <w:sz w:val="24"/>
          <w:szCs w:val="24"/>
        </w:rPr>
        <w:t>hepatosplenic</w:t>
      </w:r>
      <w:proofErr w:type="spellEnd"/>
      <w:r w:rsidRPr="006972F7">
        <w:rPr>
          <w:rFonts w:ascii="Book Antiqua" w:hAnsi="Book Antiqua"/>
          <w:color w:val="000000"/>
          <w:sz w:val="24"/>
          <w:szCs w:val="24"/>
        </w:rPr>
        <w:t xml:space="preserve"> candidiasis consists of persistent fever with spikes and right upper quadrant discomfort, nausea, and anorexia. Laboratory testing commonly shows elevated serum concentrations of ALP and </w:t>
      </w:r>
      <w:r w:rsidRPr="005B314A">
        <w:rPr>
          <w:rFonts w:ascii="Symbol" w:hAnsi="Symbol"/>
          <w:color w:val="000000"/>
          <w:sz w:val="24"/>
          <w:szCs w:val="24"/>
        </w:rPr>
        <w:t></w:t>
      </w:r>
      <w:r w:rsidRPr="006972F7">
        <w:rPr>
          <w:rFonts w:ascii="Book Antiqua" w:hAnsi="Book Antiqua"/>
          <w:color w:val="000000"/>
          <w:sz w:val="24"/>
          <w:szCs w:val="24"/>
        </w:rPr>
        <w:t xml:space="preserve">-GTP, associated with small liver abscesses or </w:t>
      </w:r>
      <w:proofErr w:type="gramStart"/>
      <w:r w:rsidRPr="006972F7">
        <w:rPr>
          <w:rFonts w:ascii="Book Antiqua" w:hAnsi="Book Antiqua"/>
          <w:color w:val="000000"/>
          <w:sz w:val="24"/>
          <w:szCs w:val="24"/>
        </w:rPr>
        <w:t>granulomas</w:t>
      </w:r>
      <w:r w:rsidR="00401C62" w:rsidRPr="005B314A">
        <w:rPr>
          <w:rFonts w:ascii="Book Antiqua" w:hAnsi="Book Antiqua"/>
          <w:color w:val="000000"/>
          <w:sz w:val="24"/>
          <w:szCs w:val="24"/>
          <w:vertAlign w:val="superscript"/>
        </w:rPr>
        <w:t>[</w:t>
      </w:r>
      <w:proofErr w:type="gramEnd"/>
      <w:r w:rsidR="00DE4DAD" w:rsidRPr="005B314A">
        <w:rPr>
          <w:rFonts w:ascii="Book Antiqua" w:eastAsia="MS PGothic" w:hAnsi="Book Antiqua"/>
          <w:bCs/>
          <w:iCs/>
          <w:color w:val="000000"/>
          <w:kern w:val="0"/>
          <w:sz w:val="24"/>
          <w:szCs w:val="24"/>
          <w:vertAlign w:val="superscript"/>
        </w:rPr>
        <w:t>95</w:t>
      </w:r>
      <w:r w:rsidRPr="005B314A">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Multiple </w:t>
      </w:r>
      <w:proofErr w:type="spellStart"/>
      <w:r w:rsidRPr="006972F7">
        <w:rPr>
          <w:rFonts w:ascii="Book Antiqua" w:hAnsi="Book Antiqua"/>
          <w:color w:val="000000"/>
          <w:sz w:val="24"/>
          <w:szCs w:val="24"/>
        </w:rPr>
        <w:t>hypoechoic</w:t>
      </w:r>
      <w:proofErr w:type="spellEnd"/>
      <w:r w:rsidRPr="006972F7">
        <w:rPr>
          <w:rFonts w:ascii="Book Antiqua" w:hAnsi="Book Antiqua"/>
          <w:color w:val="000000"/>
          <w:sz w:val="24"/>
          <w:szCs w:val="24"/>
        </w:rPr>
        <w:t xml:space="preserve"> lesions and non-enhanced low-attenuation lesions can be detected by ultrasound and CT scan, </w:t>
      </w:r>
      <w:proofErr w:type="gramStart"/>
      <w:r w:rsidRPr="006972F7">
        <w:rPr>
          <w:rFonts w:ascii="Book Antiqua" w:hAnsi="Book Antiqua"/>
          <w:color w:val="000000"/>
          <w:sz w:val="24"/>
          <w:szCs w:val="24"/>
        </w:rPr>
        <w:t>respectively</w:t>
      </w:r>
      <w:r w:rsidR="00401C62" w:rsidRPr="00847612">
        <w:rPr>
          <w:rFonts w:ascii="Book Antiqua" w:hAnsi="Book Antiqua"/>
          <w:color w:val="000000"/>
          <w:sz w:val="24"/>
          <w:szCs w:val="24"/>
          <w:vertAlign w:val="superscript"/>
        </w:rPr>
        <w:t>[</w:t>
      </w:r>
      <w:proofErr w:type="gramEnd"/>
      <w:r w:rsidR="00DE4DAD" w:rsidRPr="00847612">
        <w:rPr>
          <w:rFonts w:ascii="Book Antiqua" w:eastAsia="MS PGothic" w:hAnsi="Book Antiqua"/>
          <w:bCs/>
          <w:iCs/>
          <w:color w:val="000000"/>
          <w:kern w:val="0"/>
          <w:sz w:val="24"/>
          <w:szCs w:val="24"/>
          <w:vertAlign w:val="superscript"/>
        </w:rPr>
        <w:t>96</w:t>
      </w:r>
      <w:r w:rsidRPr="00847612">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xml:space="preserve">. </w:t>
      </w:r>
    </w:p>
    <w:p w:rsidR="00847612" w:rsidRDefault="00847612" w:rsidP="006972F7">
      <w:pPr>
        <w:widowControl/>
        <w:pBdr>
          <w:bottom w:val="single" w:sz="6" w:space="31" w:color="97B0C8"/>
        </w:pBdr>
        <w:adjustRightInd w:val="0"/>
        <w:snapToGrid w:val="0"/>
        <w:spacing w:line="360" w:lineRule="auto"/>
        <w:outlineLvl w:val="1"/>
        <w:rPr>
          <w:rFonts w:ascii="Book Antiqua" w:eastAsia="宋体" w:hAnsi="Book Antiqua"/>
          <w:b/>
          <w:i/>
          <w:color w:val="000000"/>
          <w:sz w:val="24"/>
          <w:szCs w:val="24"/>
          <w:lang w:eastAsia="zh-CN"/>
        </w:rPr>
      </w:pPr>
    </w:p>
    <w:p w:rsidR="003D5F22" w:rsidRPr="008A285B" w:rsidRDefault="002D1ECD" w:rsidP="006972F7">
      <w:pPr>
        <w:widowControl/>
        <w:pBdr>
          <w:bottom w:val="single" w:sz="6" w:space="31" w:color="97B0C8"/>
        </w:pBdr>
        <w:adjustRightInd w:val="0"/>
        <w:snapToGrid w:val="0"/>
        <w:spacing w:line="360" w:lineRule="auto"/>
        <w:outlineLvl w:val="1"/>
        <w:rPr>
          <w:rFonts w:ascii="Book Antiqua" w:hAnsi="Book Antiqua"/>
          <w:b/>
          <w:i/>
          <w:color w:val="000000"/>
          <w:sz w:val="24"/>
          <w:szCs w:val="24"/>
        </w:rPr>
      </w:pPr>
      <w:r w:rsidRPr="008A285B">
        <w:rPr>
          <w:rFonts w:ascii="Book Antiqua" w:hAnsi="Book Antiqua"/>
          <w:b/>
          <w:i/>
          <w:color w:val="000000"/>
          <w:sz w:val="24"/>
          <w:szCs w:val="24"/>
        </w:rPr>
        <w:t>Other fungal infections</w:t>
      </w:r>
    </w:p>
    <w:p w:rsidR="00C643C8" w:rsidRDefault="002D1ECD" w:rsidP="00847612">
      <w:pPr>
        <w:widowControl/>
        <w:pBdr>
          <w:bottom w:val="single" w:sz="6" w:space="31" w:color="97B0C8"/>
        </w:pBdr>
        <w:adjustRightInd w:val="0"/>
        <w:snapToGrid w:val="0"/>
        <w:spacing w:line="360" w:lineRule="auto"/>
        <w:outlineLvl w:val="1"/>
        <w:rPr>
          <w:rFonts w:ascii="Book Antiqua" w:eastAsia="宋体" w:hAnsi="Book Antiqua"/>
          <w:bCs/>
          <w:color w:val="000000"/>
          <w:kern w:val="0"/>
          <w:sz w:val="24"/>
          <w:szCs w:val="24"/>
          <w:lang w:eastAsia="zh-CN"/>
        </w:rPr>
      </w:pPr>
      <w:r w:rsidRPr="006972F7">
        <w:rPr>
          <w:rFonts w:ascii="Book Antiqua" w:hAnsi="Book Antiqua"/>
          <w:color w:val="000000"/>
          <w:sz w:val="24"/>
          <w:szCs w:val="24"/>
        </w:rPr>
        <w:t xml:space="preserve">Liver involvement in other fungal infections, including disseminated </w:t>
      </w:r>
      <w:proofErr w:type="spellStart"/>
      <w:r w:rsidRPr="006972F7">
        <w:rPr>
          <w:rFonts w:ascii="Book Antiqua" w:hAnsi="Book Antiqua"/>
          <w:color w:val="000000"/>
          <w:sz w:val="24"/>
          <w:szCs w:val="24"/>
        </w:rPr>
        <w:t>aspergillosis</w:t>
      </w:r>
      <w:proofErr w:type="spellEnd"/>
      <w:r w:rsidRPr="006972F7">
        <w:rPr>
          <w:rFonts w:ascii="Book Antiqua" w:hAnsi="Book Antiqua"/>
          <w:color w:val="000000"/>
          <w:sz w:val="24"/>
          <w:szCs w:val="24"/>
        </w:rPr>
        <w:t xml:space="preserve">, </w:t>
      </w:r>
      <w:proofErr w:type="spellStart"/>
      <w:r w:rsidRPr="006972F7">
        <w:rPr>
          <w:rFonts w:ascii="Book Antiqua" w:hAnsi="Book Antiqua"/>
          <w:color w:val="000000"/>
          <w:sz w:val="24"/>
          <w:szCs w:val="24"/>
        </w:rPr>
        <w:t>cryptococcosis</w:t>
      </w:r>
      <w:proofErr w:type="spellEnd"/>
      <w:r w:rsidRPr="006972F7">
        <w:rPr>
          <w:rFonts w:ascii="Book Antiqua" w:hAnsi="Book Antiqua"/>
          <w:color w:val="000000"/>
          <w:sz w:val="24"/>
          <w:szCs w:val="24"/>
        </w:rPr>
        <w:t xml:space="preserve">, </w:t>
      </w:r>
      <w:proofErr w:type="spellStart"/>
      <w:r w:rsidRPr="006972F7">
        <w:rPr>
          <w:rFonts w:ascii="Book Antiqua" w:hAnsi="Book Antiqua"/>
          <w:color w:val="000000"/>
          <w:sz w:val="24"/>
          <w:szCs w:val="24"/>
        </w:rPr>
        <w:t>mucormycosis</w:t>
      </w:r>
      <w:proofErr w:type="spellEnd"/>
      <w:r w:rsidRPr="006972F7">
        <w:rPr>
          <w:rFonts w:ascii="Book Antiqua" w:hAnsi="Book Antiqua"/>
          <w:color w:val="000000"/>
          <w:sz w:val="24"/>
          <w:szCs w:val="24"/>
        </w:rPr>
        <w:t xml:space="preserve">, </w:t>
      </w:r>
      <w:proofErr w:type="spellStart"/>
      <w:r w:rsidRPr="006972F7">
        <w:rPr>
          <w:rFonts w:ascii="Book Antiqua" w:hAnsi="Book Antiqua"/>
          <w:color w:val="000000"/>
          <w:sz w:val="24"/>
          <w:szCs w:val="24"/>
        </w:rPr>
        <w:t>trichosporonosis</w:t>
      </w:r>
      <w:proofErr w:type="spellEnd"/>
      <w:r w:rsidRPr="006972F7">
        <w:rPr>
          <w:rFonts w:ascii="Book Antiqua" w:hAnsi="Book Antiqua"/>
          <w:color w:val="000000"/>
          <w:sz w:val="24"/>
          <w:szCs w:val="24"/>
        </w:rPr>
        <w:t xml:space="preserve">, and </w:t>
      </w:r>
      <w:proofErr w:type="spellStart"/>
      <w:r w:rsidRPr="006972F7">
        <w:rPr>
          <w:rFonts w:ascii="Book Antiqua" w:hAnsi="Book Antiqua"/>
          <w:color w:val="000000"/>
          <w:sz w:val="24"/>
          <w:szCs w:val="24"/>
        </w:rPr>
        <w:t>histoplasma</w:t>
      </w:r>
      <w:proofErr w:type="spellEnd"/>
      <w:r w:rsidRPr="006972F7">
        <w:rPr>
          <w:rFonts w:ascii="Book Antiqua" w:hAnsi="Book Antiqua"/>
          <w:color w:val="000000"/>
          <w:sz w:val="24"/>
          <w:szCs w:val="24"/>
        </w:rPr>
        <w:t xml:space="preserve"> </w:t>
      </w:r>
      <w:proofErr w:type="spellStart"/>
      <w:r w:rsidRPr="006972F7">
        <w:rPr>
          <w:rFonts w:ascii="Book Antiqua" w:hAnsi="Book Antiqua"/>
          <w:color w:val="000000"/>
          <w:sz w:val="24"/>
          <w:szCs w:val="24"/>
        </w:rPr>
        <w:t>capsulanum</w:t>
      </w:r>
      <w:proofErr w:type="spellEnd"/>
      <w:r w:rsidRPr="006972F7">
        <w:rPr>
          <w:rFonts w:ascii="Book Antiqua" w:hAnsi="Book Antiqua"/>
          <w:color w:val="000000"/>
          <w:sz w:val="24"/>
          <w:szCs w:val="24"/>
        </w:rPr>
        <w:t xml:space="preserve"> occurs on rare occasion in immunocompromised </w:t>
      </w:r>
      <w:proofErr w:type="gramStart"/>
      <w:r w:rsidRPr="006972F7">
        <w:rPr>
          <w:rFonts w:ascii="Book Antiqua" w:hAnsi="Book Antiqua"/>
          <w:color w:val="000000"/>
          <w:sz w:val="24"/>
          <w:szCs w:val="24"/>
        </w:rPr>
        <w:t>hosts</w:t>
      </w:r>
      <w:r w:rsidR="00401C62" w:rsidRPr="00C643C8">
        <w:rPr>
          <w:rFonts w:ascii="Book Antiqua" w:hAnsi="Book Antiqua"/>
          <w:color w:val="000000"/>
          <w:sz w:val="24"/>
          <w:szCs w:val="24"/>
          <w:vertAlign w:val="superscript"/>
        </w:rPr>
        <w:t>[</w:t>
      </w:r>
      <w:proofErr w:type="gramEnd"/>
      <w:r w:rsidRPr="00C643C8">
        <w:rPr>
          <w:rFonts w:ascii="Book Antiqua" w:eastAsia="MS PGothic" w:hAnsi="Book Antiqua"/>
          <w:bCs/>
          <w:iCs/>
          <w:color w:val="000000"/>
          <w:kern w:val="0"/>
          <w:sz w:val="24"/>
          <w:szCs w:val="24"/>
          <w:vertAlign w:val="superscript"/>
        </w:rPr>
        <w:t>9</w:t>
      </w:r>
      <w:r w:rsidR="00DE4DAD" w:rsidRPr="00C643C8">
        <w:rPr>
          <w:rFonts w:ascii="Book Antiqua" w:eastAsia="MS PGothic" w:hAnsi="Book Antiqua"/>
          <w:bCs/>
          <w:iCs/>
          <w:color w:val="000000"/>
          <w:kern w:val="0"/>
          <w:sz w:val="24"/>
          <w:szCs w:val="24"/>
          <w:vertAlign w:val="superscript"/>
        </w:rPr>
        <w:t>7</w:t>
      </w:r>
      <w:r w:rsidRPr="00C643C8">
        <w:rPr>
          <w:rFonts w:ascii="Book Antiqua" w:eastAsia="MS PGothic" w:hAnsi="Book Antiqua"/>
          <w:bCs/>
          <w:iCs/>
          <w:color w:val="000000"/>
          <w:kern w:val="0"/>
          <w:sz w:val="24"/>
          <w:szCs w:val="24"/>
          <w:vertAlign w:val="superscript"/>
        </w:rPr>
        <w:t>]</w:t>
      </w:r>
      <w:r w:rsidRPr="006972F7">
        <w:rPr>
          <w:rFonts w:ascii="Book Antiqua" w:hAnsi="Book Antiqua"/>
          <w:color w:val="000000"/>
          <w:sz w:val="24"/>
          <w:szCs w:val="24"/>
        </w:rPr>
        <w:t>. The incidence of liver involvement with other fungal infections</w:t>
      </w:r>
      <w:r w:rsidRPr="006972F7">
        <w:rPr>
          <w:rFonts w:ascii="Book Antiqua" w:eastAsia="MS PGothic" w:hAnsi="Book Antiqua"/>
          <w:bCs/>
          <w:color w:val="000000"/>
          <w:kern w:val="0"/>
          <w:sz w:val="24"/>
          <w:szCs w:val="24"/>
        </w:rPr>
        <w:t xml:space="preserve"> is very low, because these are acquired exogenously. </w:t>
      </w:r>
      <w:proofErr w:type="gramStart"/>
      <w:r w:rsidR="00EA775A" w:rsidRPr="006972F7">
        <w:rPr>
          <w:rFonts w:ascii="Book Antiqua" w:hAnsi="Book Antiqua"/>
          <w:color w:val="000000"/>
          <w:kern w:val="0"/>
          <w:sz w:val="24"/>
          <w:szCs w:val="24"/>
        </w:rPr>
        <w:t>Park</w:t>
      </w:r>
      <w:r w:rsidR="005C1466" w:rsidRPr="005C1466">
        <w:rPr>
          <w:rFonts w:ascii="Book Antiqua" w:eastAsia="宋体" w:hAnsi="Book Antiqua" w:hint="eastAsia"/>
          <w:color w:val="000000"/>
          <w:kern w:val="0"/>
          <w:sz w:val="24"/>
          <w:szCs w:val="24"/>
          <w:vertAlign w:val="superscript"/>
          <w:lang w:eastAsia="zh-CN"/>
        </w:rPr>
        <w:t>[</w:t>
      </w:r>
      <w:proofErr w:type="gramEnd"/>
      <w:r w:rsidR="005C1466" w:rsidRPr="005C1466">
        <w:rPr>
          <w:rFonts w:ascii="Book Antiqua" w:eastAsia="宋体" w:hAnsi="Book Antiqua" w:hint="eastAsia"/>
          <w:color w:val="000000"/>
          <w:kern w:val="0"/>
          <w:sz w:val="24"/>
          <w:szCs w:val="24"/>
          <w:vertAlign w:val="superscript"/>
          <w:lang w:eastAsia="zh-CN"/>
        </w:rPr>
        <w:t>97]</w:t>
      </w:r>
      <w:r w:rsidRPr="006972F7">
        <w:rPr>
          <w:rFonts w:ascii="Book Antiqua" w:eastAsia="MS PGothic" w:hAnsi="Book Antiqua"/>
          <w:bCs/>
          <w:color w:val="000000"/>
          <w:kern w:val="0"/>
          <w:sz w:val="24"/>
          <w:szCs w:val="24"/>
        </w:rPr>
        <w:t xml:space="preserve"> reported that up to 90</w:t>
      </w:r>
      <w:r w:rsidR="000E2FA4">
        <w:rPr>
          <w:rFonts w:ascii="Book Antiqua" w:eastAsia="MS PGothic" w:hAnsi="Book Antiqua"/>
          <w:bCs/>
          <w:color w:val="000000"/>
          <w:kern w:val="0"/>
          <w:sz w:val="24"/>
          <w:szCs w:val="24"/>
        </w:rPr>
        <w:t>%</w:t>
      </w:r>
      <w:r w:rsidRPr="006972F7">
        <w:rPr>
          <w:rFonts w:ascii="Book Antiqua" w:eastAsia="MS PGothic" w:hAnsi="Book Antiqua"/>
          <w:bCs/>
          <w:color w:val="000000"/>
          <w:kern w:val="0"/>
          <w:sz w:val="24"/>
          <w:szCs w:val="24"/>
        </w:rPr>
        <w:t xml:space="preserve"> of these patients could have liver involvement in spite of the very low incidence of disseminated </w:t>
      </w:r>
      <w:proofErr w:type="spellStart"/>
      <w:r w:rsidRPr="006972F7">
        <w:rPr>
          <w:rFonts w:ascii="Book Antiqua" w:eastAsia="MS PGothic" w:hAnsi="Book Antiqua"/>
          <w:bCs/>
          <w:color w:val="000000"/>
          <w:kern w:val="0"/>
          <w:sz w:val="24"/>
          <w:szCs w:val="24"/>
        </w:rPr>
        <w:t>histoplasmosis</w:t>
      </w:r>
      <w:proofErr w:type="spellEnd"/>
      <w:r w:rsidRPr="006972F7">
        <w:rPr>
          <w:rFonts w:ascii="Book Antiqua" w:eastAsia="MS PGothic" w:hAnsi="Book Antiqua"/>
          <w:bCs/>
          <w:color w:val="000000"/>
          <w:kern w:val="0"/>
          <w:sz w:val="24"/>
          <w:szCs w:val="24"/>
        </w:rPr>
        <w:t xml:space="preserve">. </w:t>
      </w:r>
      <w:proofErr w:type="spellStart"/>
      <w:r w:rsidRPr="006972F7">
        <w:rPr>
          <w:rFonts w:ascii="Book Antiqua" w:eastAsia="MS PGothic" w:hAnsi="Book Antiqua"/>
          <w:bCs/>
          <w:color w:val="000000"/>
          <w:kern w:val="0"/>
          <w:sz w:val="24"/>
          <w:szCs w:val="24"/>
        </w:rPr>
        <w:t>Hepatohistological</w:t>
      </w:r>
      <w:proofErr w:type="spellEnd"/>
      <w:r w:rsidRPr="006972F7">
        <w:rPr>
          <w:rFonts w:ascii="Book Antiqua" w:eastAsia="MS PGothic" w:hAnsi="Book Antiqua"/>
          <w:bCs/>
          <w:color w:val="000000"/>
          <w:kern w:val="0"/>
          <w:sz w:val="24"/>
          <w:szCs w:val="24"/>
        </w:rPr>
        <w:t xml:space="preserve"> findings could be variable, including granulomatous changes and sinusoidal </w:t>
      </w:r>
      <w:proofErr w:type="spellStart"/>
      <w:r w:rsidRPr="006972F7">
        <w:rPr>
          <w:rFonts w:ascii="Book Antiqua" w:eastAsia="MS PGothic" w:hAnsi="Book Antiqua"/>
          <w:bCs/>
          <w:color w:val="000000"/>
          <w:kern w:val="0"/>
          <w:sz w:val="24"/>
          <w:szCs w:val="24"/>
        </w:rPr>
        <w:t>Kupffer</w:t>
      </w:r>
      <w:proofErr w:type="spellEnd"/>
      <w:r w:rsidRPr="006972F7">
        <w:rPr>
          <w:rFonts w:ascii="Book Antiqua" w:eastAsia="MS PGothic" w:hAnsi="Book Antiqua"/>
          <w:bCs/>
          <w:color w:val="000000"/>
          <w:kern w:val="0"/>
          <w:sz w:val="24"/>
          <w:szCs w:val="24"/>
        </w:rPr>
        <w:t xml:space="preserve"> cell hyperplasia. </w:t>
      </w:r>
    </w:p>
    <w:p w:rsidR="0054077D" w:rsidRPr="006972F7" w:rsidRDefault="002D1ECD" w:rsidP="00847612">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6972F7">
        <w:rPr>
          <w:rFonts w:ascii="Book Antiqua" w:eastAsia="MS PGothic" w:hAnsi="Book Antiqua"/>
          <w:bCs/>
          <w:color w:val="000000"/>
          <w:kern w:val="0"/>
          <w:sz w:val="24"/>
          <w:szCs w:val="24"/>
        </w:rPr>
        <w:t xml:space="preserve">    </w:t>
      </w:r>
    </w:p>
    <w:p w:rsidR="0054077D" w:rsidRPr="006972F7" w:rsidRDefault="008A285B" w:rsidP="006972F7">
      <w:pPr>
        <w:widowControl/>
        <w:pBdr>
          <w:bottom w:val="single" w:sz="6" w:space="31" w:color="97B0C8"/>
        </w:pBdr>
        <w:adjustRightInd w:val="0"/>
        <w:snapToGrid w:val="0"/>
        <w:spacing w:line="360" w:lineRule="auto"/>
        <w:outlineLvl w:val="1"/>
        <w:rPr>
          <w:rFonts w:ascii="Book Antiqua" w:hAnsi="Book Antiqua"/>
          <w:b/>
          <w:color w:val="000000"/>
          <w:sz w:val="24"/>
          <w:szCs w:val="24"/>
        </w:rPr>
      </w:pPr>
      <w:r w:rsidRPr="006972F7">
        <w:rPr>
          <w:rFonts w:ascii="Book Antiqua" w:eastAsia="MS PGothic" w:hAnsi="Book Antiqua"/>
          <w:b/>
          <w:bCs/>
          <w:color w:val="000000"/>
          <w:kern w:val="0"/>
          <w:sz w:val="24"/>
          <w:szCs w:val="24"/>
        </w:rPr>
        <w:t>LIVER INVOLVEMENT OF PARASITIC DISEASES</w:t>
      </w:r>
    </w:p>
    <w:p w:rsidR="00D250DE" w:rsidRDefault="002D1ECD" w:rsidP="00C643C8">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r w:rsidRPr="006972F7">
        <w:rPr>
          <w:rFonts w:ascii="Book Antiqua" w:eastAsia="MS PGothic" w:hAnsi="Book Antiqua"/>
          <w:bCs/>
          <w:color w:val="000000"/>
          <w:kern w:val="0"/>
          <w:sz w:val="24"/>
          <w:szCs w:val="24"/>
        </w:rPr>
        <w:t xml:space="preserve">Parasitic liver involvement is common in highly endemic areas, and it should be considered in an individual who has visited such areas. Parasitic involvement is dominated by </w:t>
      </w:r>
      <w:r w:rsidRPr="006972F7">
        <w:rPr>
          <w:rFonts w:ascii="Book Antiqua" w:eastAsia="MS PGothic" w:hAnsi="Book Antiqua"/>
          <w:bCs/>
          <w:i/>
          <w:color w:val="000000"/>
          <w:kern w:val="0"/>
          <w:sz w:val="24"/>
          <w:szCs w:val="24"/>
        </w:rPr>
        <w:t>Plasmodium spp.</w:t>
      </w:r>
      <w:r w:rsidRPr="006972F7">
        <w:rPr>
          <w:rFonts w:ascii="Book Antiqua" w:eastAsia="MS PGothic" w:hAnsi="Book Antiqua"/>
          <w:bCs/>
          <w:color w:val="000000"/>
          <w:kern w:val="0"/>
          <w:sz w:val="24"/>
          <w:szCs w:val="24"/>
        </w:rPr>
        <w:t xml:space="preserve">, but </w:t>
      </w:r>
      <w:proofErr w:type="spellStart"/>
      <w:r w:rsidRPr="006972F7">
        <w:rPr>
          <w:rFonts w:ascii="Book Antiqua" w:hAnsi="Book Antiqua"/>
          <w:i/>
          <w:color w:val="000000"/>
          <w:sz w:val="24"/>
          <w:szCs w:val="24"/>
        </w:rPr>
        <w:t>Entamoeba</w:t>
      </w:r>
      <w:proofErr w:type="spellEnd"/>
      <w:r w:rsidRPr="006972F7">
        <w:rPr>
          <w:rFonts w:ascii="Book Antiqua" w:hAnsi="Book Antiqua"/>
          <w:i/>
          <w:color w:val="000000"/>
          <w:sz w:val="24"/>
          <w:szCs w:val="24"/>
        </w:rPr>
        <w:t xml:space="preserve"> </w:t>
      </w:r>
      <w:proofErr w:type="spellStart"/>
      <w:r w:rsidRPr="006972F7">
        <w:rPr>
          <w:rFonts w:ascii="Book Antiqua" w:hAnsi="Book Antiqua"/>
          <w:i/>
          <w:color w:val="000000"/>
          <w:sz w:val="24"/>
          <w:szCs w:val="24"/>
        </w:rPr>
        <w:t>histolytica</w:t>
      </w:r>
      <w:proofErr w:type="spellEnd"/>
      <w:r w:rsidRPr="006972F7">
        <w:rPr>
          <w:rFonts w:ascii="Book Antiqua" w:hAnsi="Book Antiqua"/>
          <w:color w:val="000000"/>
          <w:sz w:val="24"/>
          <w:szCs w:val="24"/>
        </w:rPr>
        <w:t xml:space="preserve">, </w:t>
      </w:r>
      <w:proofErr w:type="spellStart"/>
      <w:r w:rsidRPr="006972F7">
        <w:rPr>
          <w:rFonts w:ascii="Book Antiqua" w:hAnsi="Book Antiqua"/>
          <w:i/>
          <w:color w:val="000000"/>
          <w:sz w:val="24"/>
          <w:szCs w:val="24"/>
        </w:rPr>
        <w:t>Schistosoma</w:t>
      </w:r>
      <w:proofErr w:type="spellEnd"/>
      <w:r w:rsidRPr="006972F7">
        <w:rPr>
          <w:rFonts w:ascii="Book Antiqua" w:hAnsi="Book Antiqua"/>
          <w:i/>
          <w:color w:val="000000"/>
          <w:sz w:val="24"/>
          <w:szCs w:val="24"/>
        </w:rPr>
        <w:t xml:space="preserve"> spp</w:t>
      </w:r>
      <w:r w:rsidRPr="006972F7">
        <w:rPr>
          <w:rFonts w:ascii="Book Antiqua" w:hAnsi="Book Antiqua"/>
          <w:color w:val="000000"/>
          <w:sz w:val="24"/>
          <w:szCs w:val="24"/>
        </w:rPr>
        <w:t xml:space="preserve">. and </w:t>
      </w:r>
      <w:proofErr w:type="spellStart"/>
      <w:r w:rsidRPr="006972F7">
        <w:rPr>
          <w:rFonts w:ascii="Book Antiqua" w:hAnsi="Book Antiqua"/>
          <w:i/>
          <w:color w:val="000000"/>
          <w:sz w:val="24"/>
          <w:szCs w:val="24"/>
        </w:rPr>
        <w:t>Echinococcus</w:t>
      </w:r>
      <w:proofErr w:type="spellEnd"/>
      <w:r w:rsidRPr="006972F7">
        <w:rPr>
          <w:rFonts w:ascii="Book Antiqua" w:hAnsi="Book Antiqua"/>
          <w:i/>
          <w:color w:val="000000"/>
          <w:sz w:val="24"/>
          <w:szCs w:val="24"/>
        </w:rPr>
        <w:t xml:space="preserve"> spp</w:t>
      </w:r>
      <w:r w:rsidRPr="006972F7">
        <w:rPr>
          <w:rFonts w:ascii="Book Antiqua" w:hAnsi="Book Antiqua"/>
          <w:color w:val="000000"/>
          <w:sz w:val="24"/>
          <w:szCs w:val="24"/>
        </w:rPr>
        <w:t xml:space="preserve">. infections are also important </w:t>
      </w:r>
      <w:r w:rsidRPr="006972F7">
        <w:rPr>
          <w:rFonts w:ascii="Book Antiqua" w:eastAsia="MS PGothic" w:hAnsi="Book Antiqua"/>
          <w:bCs/>
          <w:color w:val="000000"/>
          <w:kern w:val="0"/>
          <w:sz w:val="24"/>
          <w:szCs w:val="24"/>
        </w:rPr>
        <w:t xml:space="preserve">in clinical </w:t>
      </w:r>
      <w:proofErr w:type="gramStart"/>
      <w:r w:rsidRPr="006972F7">
        <w:rPr>
          <w:rFonts w:ascii="Book Antiqua" w:eastAsia="MS PGothic" w:hAnsi="Book Antiqua"/>
          <w:bCs/>
          <w:color w:val="000000"/>
          <w:kern w:val="0"/>
          <w:sz w:val="24"/>
          <w:szCs w:val="24"/>
        </w:rPr>
        <w:t>practice</w:t>
      </w:r>
      <w:r w:rsidR="00401C62" w:rsidRPr="00C643C8">
        <w:rPr>
          <w:rFonts w:ascii="Book Antiqua" w:hAnsi="Book Antiqua"/>
          <w:color w:val="000000"/>
          <w:sz w:val="24"/>
          <w:szCs w:val="24"/>
          <w:vertAlign w:val="superscript"/>
        </w:rPr>
        <w:t>[</w:t>
      </w:r>
      <w:proofErr w:type="gramEnd"/>
      <w:r w:rsidRPr="00C643C8">
        <w:rPr>
          <w:rFonts w:ascii="Book Antiqua" w:eastAsia="MS PGothic" w:hAnsi="Book Antiqua"/>
          <w:bCs/>
          <w:iCs/>
          <w:color w:val="000000"/>
          <w:kern w:val="0"/>
          <w:sz w:val="24"/>
          <w:szCs w:val="24"/>
          <w:vertAlign w:val="superscript"/>
        </w:rPr>
        <w:t>9</w:t>
      </w:r>
      <w:r w:rsidR="00DE4DAD" w:rsidRPr="00C643C8">
        <w:rPr>
          <w:rFonts w:ascii="Book Antiqua" w:eastAsia="MS PGothic" w:hAnsi="Book Antiqua"/>
          <w:bCs/>
          <w:iCs/>
          <w:color w:val="000000"/>
          <w:kern w:val="0"/>
          <w:sz w:val="24"/>
          <w:szCs w:val="24"/>
          <w:vertAlign w:val="superscript"/>
        </w:rPr>
        <w:t>8</w:t>
      </w:r>
      <w:r w:rsidRPr="00C643C8">
        <w:rPr>
          <w:rFonts w:ascii="Book Antiqua" w:eastAsia="MS PGothic" w:hAnsi="Book Antiqua"/>
          <w:bCs/>
          <w:iCs/>
          <w:color w:val="000000"/>
          <w:kern w:val="0"/>
          <w:sz w:val="24"/>
          <w:szCs w:val="24"/>
          <w:vertAlign w:val="superscript"/>
        </w:rPr>
        <w:t>]</w:t>
      </w:r>
      <w:r w:rsidRPr="006972F7">
        <w:rPr>
          <w:rFonts w:ascii="Book Antiqua" w:eastAsia="MS PGothic" w:hAnsi="Book Antiqua"/>
          <w:bCs/>
          <w:color w:val="000000"/>
          <w:kern w:val="0"/>
          <w:sz w:val="24"/>
          <w:szCs w:val="24"/>
        </w:rPr>
        <w:t>.</w:t>
      </w:r>
      <w:r w:rsidRPr="006972F7">
        <w:rPr>
          <w:rFonts w:ascii="Book Antiqua" w:hAnsi="Book Antiqua"/>
          <w:color w:val="000000"/>
          <w:sz w:val="24"/>
          <w:szCs w:val="24"/>
        </w:rPr>
        <w:t xml:space="preserve"> </w:t>
      </w:r>
      <w:proofErr w:type="spellStart"/>
      <w:r w:rsidRPr="006972F7">
        <w:rPr>
          <w:rFonts w:ascii="Book Antiqua" w:hAnsi="Book Antiqua"/>
          <w:color w:val="000000"/>
          <w:sz w:val="24"/>
          <w:szCs w:val="24"/>
        </w:rPr>
        <w:t>Hepatobiliary</w:t>
      </w:r>
      <w:proofErr w:type="spellEnd"/>
      <w:r w:rsidRPr="006972F7">
        <w:rPr>
          <w:rFonts w:ascii="Book Antiqua" w:hAnsi="Book Antiqua"/>
          <w:color w:val="000000"/>
          <w:sz w:val="24"/>
          <w:szCs w:val="24"/>
        </w:rPr>
        <w:t xml:space="preserve"> involvement is also caused by </w:t>
      </w:r>
      <w:proofErr w:type="spellStart"/>
      <w:r w:rsidRPr="006972F7">
        <w:rPr>
          <w:rFonts w:ascii="Book Antiqua" w:hAnsi="Book Antiqua"/>
          <w:i/>
          <w:color w:val="000000"/>
          <w:sz w:val="24"/>
          <w:szCs w:val="24"/>
        </w:rPr>
        <w:t>Ascaris</w:t>
      </w:r>
      <w:proofErr w:type="spellEnd"/>
      <w:r w:rsidRPr="006972F7">
        <w:rPr>
          <w:rFonts w:ascii="Book Antiqua" w:hAnsi="Book Antiqua"/>
          <w:i/>
          <w:color w:val="000000"/>
          <w:sz w:val="24"/>
          <w:szCs w:val="24"/>
        </w:rPr>
        <w:t xml:space="preserve"> </w:t>
      </w:r>
      <w:proofErr w:type="spellStart"/>
      <w:r w:rsidRPr="006972F7">
        <w:rPr>
          <w:rFonts w:ascii="Book Antiqua" w:hAnsi="Book Antiqua"/>
          <w:i/>
          <w:color w:val="000000"/>
          <w:sz w:val="24"/>
          <w:szCs w:val="24"/>
        </w:rPr>
        <w:t>lumbricoides</w:t>
      </w:r>
      <w:proofErr w:type="spellEnd"/>
      <w:r w:rsidRPr="006972F7">
        <w:rPr>
          <w:rFonts w:ascii="Book Antiqua" w:hAnsi="Book Antiqua"/>
          <w:color w:val="000000"/>
          <w:sz w:val="24"/>
          <w:szCs w:val="24"/>
        </w:rPr>
        <w:t xml:space="preserve">, </w:t>
      </w:r>
      <w:proofErr w:type="spellStart"/>
      <w:r w:rsidRPr="006972F7">
        <w:rPr>
          <w:rFonts w:ascii="Book Antiqua" w:hAnsi="Book Antiqua"/>
          <w:i/>
          <w:color w:val="000000"/>
          <w:sz w:val="24"/>
          <w:szCs w:val="24"/>
        </w:rPr>
        <w:t>Fasciola</w:t>
      </w:r>
      <w:proofErr w:type="spellEnd"/>
      <w:r w:rsidRPr="006972F7">
        <w:rPr>
          <w:rFonts w:ascii="Book Antiqua" w:hAnsi="Book Antiqua"/>
          <w:i/>
          <w:color w:val="000000"/>
          <w:sz w:val="24"/>
          <w:szCs w:val="24"/>
        </w:rPr>
        <w:t xml:space="preserve"> hepatica</w:t>
      </w:r>
      <w:r w:rsidRPr="006972F7">
        <w:rPr>
          <w:rFonts w:ascii="Book Antiqua" w:hAnsi="Book Antiqua"/>
          <w:color w:val="000000"/>
          <w:sz w:val="24"/>
          <w:szCs w:val="24"/>
        </w:rPr>
        <w:t xml:space="preserve"> and </w:t>
      </w:r>
      <w:r w:rsidRPr="006972F7">
        <w:rPr>
          <w:rFonts w:ascii="Book Antiqua" w:hAnsi="Book Antiqua"/>
          <w:i/>
          <w:color w:val="000000"/>
          <w:sz w:val="24"/>
          <w:szCs w:val="24"/>
        </w:rPr>
        <w:t>Liver flukes</w:t>
      </w:r>
      <w:r w:rsidRPr="006972F7">
        <w:rPr>
          <w:rFonts w:ascii="Book Antiqua" w:hAnsi="Book Antiqua"/>
          <w:color w:val="000000"/>
          <w:sz w:val="24"/>
          <w:szCs w:val="24"/>
        </w:rPr>
        <w:t xml:space="preserve"> </w:t>
      </w:r>
      <w:r w:rsidRPr="00C643C8">
        <w:rPr>
          <w:rFonts w:ascii="Book Antiqua" w:hAnsi="Book Antiqua"/>
          <w:color w:val="000000"/>
          <w:sz w:val="24"/>
          <w:szCs w:val="24"/>
        </w:rPr>
        <w:t>(Table 5).</w:t>
      </w:r>
    </w:p>
    <w:p w:rsidR="00C643C8" w:rsidRPr="00C643C8" w:rsidRDefault="00C643C8" w:rsidP="00C643C8">
      <w:pPr>
        <w:widowControl/>
        <w:pBdr>
          <w:bottom w:val="single" w:sz="6" w:space="31" w:color="97B0C8"/>
        </w:pBdr>
        <w:adjustRightInd w:val="0"/>
        <w:snapToGrid w:val="0"/>
        <w:spacing w:line="360" w:lineRule="auto"/>
        <w:outlineLvl w:val="1"/>
        <w:rPr>
          <w:rFonts w:ascii="Book Antiqua" w:eastAsia="宋体" w:hAnsi="Book Antiqua"/>
          <w:color w:val="000000"/>
          <w:sz w:val="24"/>
          <w:szCs w:val="24"/>
          <w:lang w:eastAsia="zh-CN"/>
        </w:rPr>
      </w:pPr>
    </w:p>
    <w:p w:rsidR="00D250DE" w:rsidRPr="006972F7" w:rsidRDefault="002D1ECD" w:rsidP="006972F7">
      <w:pPr>
        <w:widowControl/>
        <w:pBdr>
          <w:bottom w:val="single" w:sz="6" w:space="31" w:color="97B0C8"/>
        </w:pBdr>
        <w:adjustRightInd w:val="0"/>
        <w:snapToGrid w:val="0"/>
        <w:spacing w:line="360" w:lineRule="auto"/>
        <w:outlineLvl w:val="1"/>
        <w:rPr>
          <w:rFonts w:ascii="Book Antiqua" w:eastAsia="MS PGothic" w:hAnsi="Book Antiqua"/>
          <w:bCs/>
          <w:color w:val="000000"/>
          <w:kern w:val="0"/>
          <w:sz w:val="24"/>
          <w:szCs w:val="24"/>
        </w:rPr>
      </w:pPr>
      <w:r w:rsidRPr="008A285B">
        <w:rPr>
          <w:rFonts w:ascii="Book Antiqua" w:eastAsia="MS PGothic" w:hAnsi="Book Antiqua"/>
          <w:b/>
          <w:bCs/>
          <w:i/>
          <w:color w:val="000000"/>
          <w:kern w:val="0"/>
          <w:sz w:val="24"/>
          <w:szCs w:val="24"/>
        </w:rPr>
        <w:t>Malaria</w:t>
      </w:r>
      <w:r w:rsidRPr="008A285B">
        <w:rPr>
          <w:rFonts w:ascii="Book Antiqua" w:eastAsia="MS PGothic" w:hAnsi="Book Antiqua"/>
          <w:bCs/>
          <w:i/>
          <w:color w:val="000000"/>
          <w:kern w:val="0"/>
          <w:sz w:val="24"/>
          <w:szCs w:val="24"/>
        </w:rPr>
        <w:t xml:space="preserve"> </w:t>
      </w:r>
      <w:r w:rsidRPr="006972F7">
        <w:rPr>
          <w:rFonts w:ascii="Book Antiqua" w:eastAsia="MS PGothic" w:hAnsi="Book Antiqua"/>
          <w:bCs/>
          <w:color w:val="000000"/>
          <w:kern w:val="0"/>
          <w:sz w:val="24"/>
          <w:szCs w:val="24"/>
        </w:rPr>
        <w:t xml:space="preserve"> </w:t>
      </w:r>
    </w:p>
    <w:p w:rsidR="00252C5F" w:rsidRDefault="002D1ECD" w:rsidP="00C643C8">
      <w:pPr>
        <w:widowControl/>
        <w:pBdr>
          <w:bottom w:val="single" w:sz="6" w:space="31" w:color="97B0C8"/>
        </w:pBdr>
        <w:adjustRightInd w:val="0"/>
        <w:snapToGrid w:val="0"/>
        <w:spacing w:line="360" w:lineRule="auto"/>
        <w:outlineLvl w:val="1"/>
        <w:rPr>
          <w:rFonts w:ascii="Book Antiqua" w:eastAsia="宋体" w:hAnsi="Book Antiqua"/>
          <w:bCs/>
          <w:color w:val="000000"/>
          <w:kern w:val="0"/>
          <w:sz w:val="24"/>
          <w:szCs w:val="24"/>
          <w:lang w:eastAsia="zh-CN"/>
        </w:rPr>
      </w:pPr>
      <w:r w:rsidRPr="006972F7">
        <w:rPr>
          <w:rFonts w:ascii="Book Antiqua" w:eastAsia="MS PGothic" w:hAnsi="Book Antiqua"/>
          <w:bCs/>
          <w:color w:val="000000"/>
          <w:kern w:val="0"/>
          <w:sz w:val="24"/>
          <w:szCs w:val="24"/>
        </w:rPr>
        <w:t>Malaria is one of the most important public health problems worldwide</w:t>
      </w:r>
      <w:r w:rsidR="0063791B" w:rsidRPr="006972F7">
        <w:rPr>
          <w:rFonts w:ascii="Book Antiqua" w:eastAsia="MS PGothic" w:hAnsi="Book Antiqua"/>
          <w:bCs/>
          <w:color w:val="000000"/>
          <w:kern w:val="0"/>
          <w:sz w:val="24"/>
          <w:szCs w:val="24"/>
        </w:rPr>
        <w:t xml:space="preserve">, as an </w:t>
      </w:r>
      <w:r w:rsidRPr="006972F7">
        <w:rPr>
          <w:rFonts w:ascii="Book Antiqua" w:eastAsia="MS PGothic" w:hAnsi="Book Antiqua"/>
          <w:bCs/>
          <w:color w:val="000000"/>
          <w:kern w:val="0"/>
          <w:sz w:val="24"/>
          <w:szCs w:val="24"/>
        </w:rPr>
        <w:t>estimated 300 to 500 million persons suffer from malaria annually. The malarial life cycle consists of the pre-</w:t>
      </w:r>
      <w:proofErr w:type="spellStart"/>
      <w:r w:rsidRPr="006972F7">
        <w:rPr>
          <w:rFonts w:ascii="Book Antiqua" w:eastAsia="MS PGothic" w:hAnsi="Book Antiqua"/>
          <w:bCs/>
          <w:color w:val="000000"/>
          <w:kern w:val="0"/>
          <w:sz w:val="24"/>
          <w:szCs w:val="24"/>
        </w:rPr>
        <w:t>eythrocytic</w:t>
      </w:r>
      <w:proofErr w:type="spellEnd"/>
      <w:r w:rsidRPr="006972F7">
        <w:rPr>
          <w:rFonts w:ascii="Book Antiqua" w:eastAsia="MS PGothic" w:hAnsi="Book Antiqua"/>
          <w:bCs/>
          <w:color w:val="000000"/>
          <w:kern w:val="0"/>
          <w:sz w:val="24"/>
          <w:szCs w:val="24"/>
        </w:rPr>
        <w:t xml:space="preserve"> and the </w:t>
      </w:r>
      <w:proofErr w:type="spellStart"/>
      <w:r w:rsidRPr="006972F7">
        <w:rPr>
          <w:rFonts w:ascii="Book Antiqua" w:eastAsia="MS PGothic" w:hAnsi="Book Antiqua"/>
          <w:bCs/>
          <w:color w:val="000000"/>
          <w:kern w:val="0"/>
          <w:sz w:val="24"/>
          <w:szCs w:val="24"/>
        </w:rPr>
        <w:t>erythrocytic</w:t>
      </w:r>
      <w:proofErr w:type="spellEnd"/>
      <w:r w:rsidRPr="006972F7">
        <w:rPr>
          <w:rFonts w:ascii="Book Antiqua" w:eastAsia="MS PGothic" w:hAnsi="Book Antiqua"/>
          <w:bCs/>
          <w:color w:val="000000"/>
          <w:kern w:val="0"/>
          <w:sz w:val="24"/>
          <w:szCs w:val="24"/>
        </w:rPr>
        <w:t xml:space="preserve"> phases. Usually malarial </w:t>
      </w:r>
      <w:proofErr w:type="spellStart"/>
      <w:r w:rsidRPr="006972F7">
        <w:rPr>
          <w:rFonts w:ascii="Book Antiqua" w:eastAsia="MS PGothic" w:hAnsi="Book Antiqua"/>
          <w:bCs/>
          <w:color w:val="000000"/>
          <w:kern w:val="0"/>
          <w:sz w:val="24"/>
          <w:szCs w:val="24"/>
        </w:rPr>
        <w:t>schizogony</w:t>
      </w:r>
      <w:proofErr w:type="spellEnd"/>
      <w:r w:rsidRPr="006972F7">
        <w:rPr>
          <w:rFonts w:ascii="Book Antiqua" w:eastAsia="MS PGothic" w:hAnsi="Book Antiqua"/>
          <w:bCs/>
          <w:color w:val="000000"/>
          <w:kern w:val="0"/>
          <w:sz w:val="24"/>
          <w:szCs w:val="24"/>
        </w:rPr>
        <w:t xml:space="preserve"> takes place in the liver without obvious liver injury in the pre-</w:t>
      </w:r>
      <w:proofErr w:type="spellStart"/>
      <w:r w:rsidRPr="006972F7">
        <w:rPr>
          <w:rFonts w:ascii="Book Antiqua" w:eastAsia="MS PGothic" w:hAnsi="Book Antiqua"/>
          <w:bCs/>
          <w:color w:val="000000"/>
          <w:kern w:val="0"/>
          <w:sz w:val="24"/>
          <w:szCs w:val="24"/>
        </w:rPr>
        <w:t>e</w:t>
      </w:r>
      <w:r w:rsidR="007529BE" w:rsidRPr="006972F7">
        <w:rPr>
          <w:rFonts w:ascii="Book Antiqua" w:eastAsia="MS PGothic" w:hAnsi="Book Antiqua"/>
          <w:bCs/>
          <w:color w:val="000000"/>
          <w:kern w:val="0"/>
          <w:sz w:val="24"/>
          <w:szCs w:val="24"/>
        </w:rPr>
        <w:t>r</w:t>
      </w:r>
      <w:r w:rsidRPr="006972F7">
        <w:rPr>
          <w:rFonts w:ascii="Book Antiqua" w:eastAsia="MS PGothic" w:hAnsi="Book Antiqua"/>
          <w:bCs/>
          <w:color w:val="000000"/>
          <w:kern w:val="0"/>
          <w:sz w:val="24"/>
          <w:szCs w:val="24"/>
        </w:rPr>
        <w:t>ythrocytic</w:t>
      </w:r>
      <w:proofErr w:type="spellEnd"/>
      <w:r w:rsidRPr="006972F7">
        <w:rPr>
          <w:rFonts w:ascii="Book Antiqua" w:eastAsia="MS PGothic" w:hAnsi="Book Antiqua"/>
          <w:bCs/>
          <w:color w:val="000000"/>
          <w:kern w:val="0"/>
          <w:sz w:val="24"/>
          <w:szCs w:val="24"/>
        </w:rPr>
        <w:t xml:space="preserve"> phase. In the </w:t>
      </w:r>
      <w:proofErr w:type="spellStart"/>
      <w:r w:rsidRPr="006972F7">
        <w:rPr>
          <w:rFonts w:ascii="Book Antiqua" w:eastAsia="MS PGothic" w:hAnsi="Book Antiqua"/>
          <w:bCs/>
          <w:color w:val="000000"/>
          <w:kern w:val="0"/>
          <w:sz w:val="24"/>
          <w:szCs w:val="24"/>
        </w:rPr>
        <w:t>erythrocytic</w:t>
      </w:r>
      <w:proofErr w:type="spellEnd"/>
      <w:r w:rsidRPr="006972F7">
        <w:rPr>
          <w:rFonts w:ascii="Book Antiqua" w:eastAsia="MS PGothic" w:hAnsi="Book Antiqua"/>
          <w:bCs/>
          <w:color w:val="000000"/>
          <w:kern w:val="0"/>
          <w:sz w:val="24"/>
          <w:szCs w:val="24"/>
        </w:rPr>
        <w:t xml:space="preserve"> phase, symptoms such as cyclical fever, malaise, nausea, vomiting, diarrhea, tender hepatomegaly and splenomegaly</w:t>
      </w:r>
      <w:r w:rsidRPr="006972F7">
        <w:rPr>
          <w:rFonts w:ascii="Book Antiqua" w:hAnsi="Book Antiqua"/>
          <w:color w:val="000000"/>
          <w:sz w:val="24"/>
          <w:szCs w:val="24"/>
        </w:rPr>
        <w:t xml:space="preserve"> </w:t>
      </w:r>
      <w:proofErr w:type="gramStart"/>
      <w:r w:rsidRPr="006972F7">
        <w:rPr>
          <w:rFonts w:ascii="Book Antiqua" w:hAnsi="Book Antiqua"/>
          <w:color w:val="000000"/>
          <w:sz w:val="24"/>
          <w:szCs w:val="24"/>
        </w:rPr>
        <w:t>develop</w:t>
      </w:r>
      <w:r w:rsidR="00401C62" w:rsidRPr="00C643C8">
        <w:rPr>
          <w:rFonts w:ascii="Book Antiqua" w:hAnsi="Book Antiqua"/>
          <w:color w:val="000000"/>
          <w:sz w:val="24"/>
          <w:szCs w:val="24"/>
          <w:vertAlign w:val="superscript"/>
        </w:rPr>
        <w:t>[</w:t>
      </w:r>
      <w:proofErr w:type="gramEnd"/>
      <w:r w:rsidRPr="00C643C8">
        <w:rPr>
          <w:rFonts w:ascii="Book Antiqua" w:eastAsia="MS PGothic" w:hAnsi="Book Antiqua"/>
          <w:bCs/>
          <w:iCs/>
          <w:color w:val="000000"/>
          <w:kern w:val="0"/>
          <w:sz w:val="24"/>
          <w:szCs w:val="24"/>
          <w:vertAlign w:val="superscript"/>
        </w:rPr>
        <w:t>9</w:t>
      </w:r>
      <w:r w:rsidR="0028790E" w:rsidRPr="00C643C8">
        <w:rPr>
          <w:rFonts w:ascii="Book Antiqua" w:eastAsia="MS PGothic" w:hAnsi="Book Antiqua"/>
          <w:bCs/>
          <w:iCs/>
          <w:color w:val="000000"/>
          <w:kern w:val="0"/>
          <w:sz w:val="24"/>
          <w:szCs w:val="24"/>
          <w:vertAlign w:val="superscript"/>
        </w:rPr>
        <w:t>9</w:t>
      </w:r>
      <w:r w:rsidRPr="00C643C8">
        <w:rPr>
          <w:rFonts w:ascii="Book Antiqua" w:eastAsia="MS PGothic" w:hAnsi="Book Antiqua"/>
          <w:bCs/>
          <w:iCs/>
          <w:color w:val="000000"/>
          <w:kern w:val="0"/>
          <w:sz w:val="24"/>
          <w:szCs w:val="24"/>
          <w:vertAlign w:val="superscript"/>
        </w:rPr>
        <w:t>]</w:t>
      </w:r>
      <w:r w:rsidRPr="006972F7">
        <w:rPr>
          <w:rFonts w:ascii="Book Antiqua" w:eastAsia="MS PGothic" w:hAnsi="Book Antiqua"/>
          <w:bCs/>
          <w:color w:val="000000"/>
          <w:kern w:val="0"/>
          <w:sz w:val="24"/>
          <w:szCs w:val="24"/>
        </w:rPr>
        <w:t xml:space="preserve">. Jaundice associated with hemolysis can be observed in severe malarial infection, and hepatic failure can occasionally be seen in patients with severe </w:t>
      </w:r>
      <w:r w:rsidRPr="006972F7">
        <w:rPr>
          <w:rFonts w:ascii="Book Antiqua" w:eastAsia="MS PGothic" w:hAnsi="Book Antiqua"/>
          <w:bCs/>
          <w:i/>
          <w:color w:val="000000"/>
          <w:kern w:val="0"/>
          <w:sz w:val="24"/>
          <w:szCs w:val="24"/>
        </w:rPr>
        <w:t xml:space="preserve">P. falciparum </w:t>
      </w:r>
      <w:proofErr w:type="gramStart"/>
      <w:r w:rsidRPr="006972F7">
        <w:rPr>
          <w:rFonts w:ascii="Book Antiqua" w:eastAsia="MS PGothic" w:hAnsi="Book Antiqua"/>
          <w:bCs/>
          <w:color w:val="000000"/>
          <w:kern w:val="0"/>
          <w:sz w:val="24"/>
          <w:szCs w:val="24"/>
        </w:rPr>
        <w:t>infection</w:t>
      </w:r>
      <w:r w:rsidR="00401C62" w:rsidRPr="00C643C8">
        <w:rPr>
          <w:rFonts w:ascii="Book Antiqua" w:hAnsi="Book Antiqua"/>
          <w:color w:val="000000"/>
          <w:sz w:val="24"/>
          <w:szCs w:val="24"/>
          <w:vertAlign w:val="superscript"/>
        </w:rPr>
        <w:t>[</w:t>
      </w:r>
      <w:proofErr w:type="gramEnd"/>
      <w:r w:rsidR="0028790E" w:rsidRPr="00C643C8">
        <w:rPr>
          <w:rFonts w:ascii="Book Antiqua" w:eastAsia="MS PGothic" w:hAnsi="Book Antiqua"/>
          <w:bCs/>
          <w:iCs/>
          <w:color w:val="000000"/>
          <w:kern w:val="0"/>
          <w:sz w:val="24"/>
          <w:szCs w:val="24"/>
          <w:vertAlign w:val="superscript"/>
        </w:rPr>
        <w:t>100</w:t>
      </w:r>
      <w:r w:rsidRPr="00C643C8">
        <w:rPr>
          <w:rFonts w:ascii="Book Antiqua" w:eastAsia="MS PGothic" w:hAnsi="Book Antiqua"/>
          <w:bCs/>
          <w:iCs/>
          <w:color w:val="000000"/>
          <w:kern w:val="0"/>
          <w:sz w:val="24"/>
          <w:szCs w:val="24"/>
          <w:vertAlign w:val="superscript"/>
        </w:rPr>
        <w:t>]</w:t>
      </w:r>
      <w:r w:rsidRPr="006972F7">
        <w:rPr>
          <w:rFonts w:ascii="Book Antiqua" w:eastAsia="MS PGothic" w:hAnsi="Book Antiqua"/>
          <w:bCs/>
          <w:color w:val="000000"/>
          <w:kern w:val="0"/>
          <w:sz w:val="24"/>
          <w:szCs w:val="24"/>
        </w:rPr>
        <w:t xml:space="preserve">. Jaundice in malaria consists of both unconjugated and conjugated bilirubin, which could be caused by intravascular hemolysis of parasitized red blood cells, and hepatocellular dysfunction. </w:t>
      </w:r>
      <w:proofErr w:type="spellStart"/>
      <w:r w:rsidRPr="006972F7">
        <w:rPr>
          <w:rFonts w:ascii="Book Antiqua" w:eastAsia="MS PGothic" w:hAnsi="Book Antiqua"/>
          <w:bCs/>
          <w:color w:val="000000"/>
          <w:kern w:val="0"/>
          <w:sz w:val="24"/>
          <w:szCs w:val="24"/>
        </w:rPr>
        <w:t>Hepatohistological</w:t>
      </w:r>
      <w:proofErr w:type="spellEnd"/>
      <w:r w:rsidRPr="006972F7">
        <w:rPr>
          <w:rFonts w:ascii="Book Antiqua" w:eastAsia="MS PGothic" w:hAnsi="Book Antiqua"/>
          <w:bCs/>
          <w:color w:val="000000"/>
          <w:kern w:val="0"/>
          <w:sz w:val="24"/>
          <w:szCs w:val="24"/>
        </w:rPr>
        <w:t xml:space="preserve"> findings may show </w:t>
      </w:r>
      <w:proofErr w:type="spellStart"/>
      <w:r w:rsidRPr="006972F7">
        <w:rPr>
          <w:rFonts w:ascii="Book Antiqua" w:eastAsia="MS PGothic" w:hAnsi="Book Antiqua"/>
          <w:bCs/>
          <w:color w:val="000000"/>
          <w:kern w:val="0"/>
          <w:sz w:val="24"/>
          <w:szCs w:val="24"/>
        </w:rPr>
        <w:t>Kupffer</w:t>
      </w:r>
      <w:proofErr w:type="spellEnd"/>
      <w:r w:rsidRPr="006972F7">
        <w:rPr>
          <w:rFonts w:ascii="Book Antiqua" w:eastAsia="MS PGothic" w:hAnsi="Book Antiqua"/>
          <w:bCs/>
          <w:color w:val="000000"/>
          <w:kern w:val="0"/>
          <w:sz w:val="24"/>
          <w:szCs w:val="24"/>
        </w:rPr>
        <w:t xml:space="preserve"> cell hyperplasia with pigment deposition, hepatocyte necrosis, and cholestasis. </w:t>
      </w:r>
    </w:p>
    <w:p w:rsidR="00C643C8" w:rsidRPr="00C643C8" w:rsidRDefault="00C643C8" w:rsidP="00C643C8">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p>
    <w:p w:rsidR="00252C5F" w:rsidRPr="006972F7" w:rsidRDefault="002D1ECD" w:rsidP="006972F7">
      <w:pPr>
        <w:widowControl/>
        <w:pBdr>
          <w:bottom w:val="single" w:sz="6" w:space="31" w:color="97B0C8"/>
        </w:pBdr>
        <w:adjustRightInd w:val="0"/>
        <w:snapToGrid w:val="0"/>
        <w:spacing w:line="360" w:lineRule="auto"/>
        <w:outlineLvl w:val="1"/>
        <w:rPr>
          <w:rFonts w:ascii="Book Antiqua" w:hAnsi="Book Antiqua"/>
          <w:b/>
          <w:color w:val="000000"/>
          <w:sz w:val="24"/>
          <w:szCs w:val="24"/>
        </w:rPr>
      </w:pPr>
      <w:proofErr w:type="spellStart"/>
      <w:r w:rsidRPr="008A285B">
        <w:rPr>
          <w:rFonts w:ascii="Book Antiqua" w:eastAsia="MS PGothic" w:hAnsi="Book Antiqua"/>
          <w:b/>
          <w:bCs/>
          <w:i/>
          <w:color w:val="000000"/>
          <w:kern w:val="0"/>
          <w:sz w:val="24"/>
          <w:szCs w:val="24"/>
        </w:rPr>
        <w:t>Schistosomiasis</w:t>
      </w:r>
      <w:proofErr w:type="spellEnd"/>
      <w:r w:rsidRPr="006972F7">
        <w:rPr>
          <w:rFonts w:ascii="Book Antiqua" w:eastAsia="MS PGothic" w:hAnsi="Book Antiqua"/>
          <w:bCs/>
          <w:color w:val="000000"/>
          <w:kern w:val="0"/>
          <w:sz w:val="24"/>
          <w:szCs w:val="24"/>
        </w:rPr>
        <w:t xml:space="preserve"> </w:t>
      </w:r>
      <w:r w:rsidRPr="006972F7">
        <w:rPr>
          <w:rFonts w:ascii="Book Antiqua" w:eastAsia="MS PGothic" w:hAnsi="Book Antiqua"/>
          <w:bCs/>
          <w:color w:val="000000"/>
          <w:kern w:val="0"/>
          <w:sz w:val="24"/>
          <w:szCs w:val="24"/>
        </w:rPr>
        <w:t xml:space="preserve">　</w:t>
      </w:r>
    </w:p>
    <w:p w:rsidR="00C643C8" w:rsidRDefault="002D1ECD" w:rsidP="00C643C8">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proofErr w:type="spellStart"/>
      <w:r w:rsidRPr="006972F7">
        <w:rPr>
          <w:rFonts w:ascii="Book Antiqua" w:eastAsia="MS PGothic" w:hAnsi="Book Antiqua"/>
          <w:bCs/>
          <w:color w:val="000000"/>
          <w:kern w:val="0"/>
          <w:sz w:val="24"/>
          <w:szCs w:val="24"/>
        </w:rPr>
        <w:t>Schistosomiasis</w:t>
      </w:r>
      <w:proofErr w:type="spellEnd"/>
      <w:r w:rsidRPr="006972F7">
        <w:rPr>
          <w:rFonts w:ascii="Book Antiqua" w:eastAsia="MS PGothic" w:hAnsi="Book Antiqua"/>
          <w:bCs/>
          <w:color w:val="000000"/>
          <w:kern w:val="0"/>
          <w:sz w:val="24"/>
          <w:szCs w:val="24"/>
        </w:rPr>
        <w:t xml:space="preserve"> is caused by </w:t>
      </w:r>
      <w:proofErr w:type="spellStart"/>
      <w:r w:rsidRPr="006972F7">
        <w:rPr>
          <w:rFonts w:ascii="Book Antiqua" w:eastAsia="MS PGothic" w:hAnsi="Book Antiqua"/>
          <w:bCs/>
          <w:color w:val="000000"/>
          <w:kern w:val="0"/>
          <w:sz w:val="24"/>
          <w:szCs w:val="24"/>
        </w:rPr>
        <w:t>trematodes</w:t>
      </w:r>
      <w:proofErr w:type="spellEnd"/>
      <w:r w:rsidRPr="006972F7">
        <w:rPr>
          <w:rFonts w:ascii="Book Antiqua" w:eastAsia="MS PGothic" w:hAnsi="Book Antiqua"/>
          <w:bCs/>
          <w:color w:val="000000"/>
          <w:kern w:val="0"/>
          <w:sz w:val="24"/>
          <w:szCs w:val="24"/>
        </w:rPr>
        <w:t xml:space="preserve"> of the genus </w:t>
      </w:r>
      <w:proofErr w:type="spellStart"/>
      <w:r w:rsidRPr="006972F7">
        <w:rPr>
          <w:rFonts w:ascii="Book Antiqua" w:eastAsia="MS PGothic" w:hAnsi="Book Antiqua"/>
          <w:bCs/>
          <w:color w:val="000000"/>
          <w:kern w:val="0"/>
          <w:sz w:val="24"/>
          <w:szCs w:val="24"/>
        </w:rPr>
        <w:t>Schistosoma</w:t>
      </w:r>
      <w:proofErr w:type="spellEnd"/>
      <w:r w:rsidRPr="006972F7">
        <w:rPr>
          <w:rFonts w:ascii="Book Antiqua" w:eastAsia="MS PGothic" w:hAnsi="Book Antiqua"/>
          <w:bCs/>
          <w:color w:val="000000"/>
          <w:kern w:val="0"/>
          <w:sz w:val="24"/>
          <w:szCs w:val="24"/>
        </w:rPr>
        <w:t>, including</w:t>
      </w:r>
      <w:r w:rsidRPr="006972F7">
        <w:rPr>
          <w:rFonts w:ascii="Book Antiqua" w:eastAsia="MS PGothic" w:hAnsi="Book Antiqua"/>
          <w:bCs/>
          <w:i/>
          <w:color w:val="000000"/>
          <w:kern w:val="0"/>
          <w:sz w:val="24"/>
          <w:szCs w:val="24"/>
        </w:rPr>
        <w:t xml:space="preserve"> S. </w:t>
      </w:r>
      <w:proofErr w:type="spellStart"/>
      <w:r w:rsidRPr="006972F7">
        <w:rPr>
          <w:rFonts w:ascii="Book Antiqua" w:eastAsia="MS PGothic" w:hAnsi="Book Antiqua"/>
          <w:bCs/>
          <w:i/>
          <w:color w:val="000000"/>
          <w:kern w:val="0"/>
          <w:sz w:val="24"/>
          <w:szCs w:val="24"/>
        </w:rPr>
        <w:t>mansoni</w:t>
      </w:r>
      <w:proofErr w:type="spellEnd"/>
      <w:r w:rsidRPr="006972F7">
        <w:rPr>
          <w:rFonts w:ascii="Book Antiqua" w:eastAsia="MS PGothic" w:hAnsi="Book Antiqua"/>
          <w:bCs/>
          <w:i/>
          <w:color w:val="000000"/>
          <w:kern w:val="0"/>
          <w:sz w:val="24"/>
          <w:szCs w:val="24"/>
        </w:rPr>
        <w:t xml:space="preserve"> and S. </w:t>
      </w:r>
      <w:proofErr w:type="spellStart"/>
      <w:r w:rsidRPr="006972F7">
        <w:rPr>
          <w:rFonts w:ascii="Book Antiqua" w:eastAsia="MS PGothic" w:hAnsi="Book Antiqua"/>
          <w:bCs/>
          <w:i/>
          <w:color w:val="000000"/>
          <w:kern w:val="0"/>
          <w:sz w:val="24"/>
          <w:szCs w:val="24"/>
        </w:rPr>
        <w:t>japonicum</w:t>
      </w:r>
      <w:proofErr w:type="spellEnd"/>
      <w:r w:rsidRPr="006972F7">
        <w:rPr>
          <w:rFonts w:ascii="Book Antiqua" w:eastAsia="MS PGothic" w:hAnsi="Book Antiqua"/>
          <w:bCs/>
          <w:i/>
          <w:color w:val="000000"/>
          <w:kern w:val="0"/>
          <w:sz w:val="24"/>
          <w:szCs w:val="24"/>
        </w:rPr>
        <w:t>.</w:t>
      </w:r>
      <w:r w:rsidRPr="006972F7">
        <w:rPr>
          <w:rFonts w:ascii="Book Antiqua" w:eastAsia="MS PGothic" w:hAnsi="Book Antiqua"/>
          <w:bCs/>
          <w:color w:val="000000"/>
          <w:kern w:val="0"/>
          <w:sz w:val="24"/>
          <w:szCs w:val="24"/>
        </w:rPr>
        <w:t xml:space="preserve"> Mesenteric infection may cause deposition of the eggs in the liver, which may lead to </w:t>
      </w:r>
      <w:proofErr w:type="spellStart"/>
      <w:r w:rsidRPr="006972F7">
        <w:rPr>
          <w:rFonts w:ascii="Book Antiqua" w:eastAsia="MS PGothic" w:hAnsi="Book Antiqua"/>
          <w:bCs/>
          <w:color w:val="000000"/>
          <w:kern w:val="0"/>
          <w:sz w:val="24"/>
          <w:szCs w:val="24"/>
        </w:rPr>
        <w:t>presinusoidal</w:t>
      </w:r>
      <w:proofErr w:type="spellEnd"/>
      <w:r w:rsidRPr="006972F7">
        <w:rPr>
          <w:rFonts w:ascii="Book Antiqua" w:eastAsia="MS PGothic" w:hAnsi="Book Antiqua"/>
          <w:bCs/>
          <w:color w:val="000000"/>
          <w:kern w:val="0"/>
          <w:sz w:val="24"/>
          <w:szCs w:val="24"/>
        </w:rPr>
        <w:t xml:space="preserve"> occlusion and </w:t>
      </w:r>
      <w:proofErr w:type="spellStart"/>
      <w:r w:rsidRPr="006972F7">
        <w:rPr>
          <w:rFonts w:ascii="Book Antiqua" w:eastAsia="MS PGothic" w:hAnsi="Book Antiqua"/>
          <w:bCs/>
          <w:color w:val="000000"/>
          <w:kern w:val="0"/>
          <w:sz w:val="24"/>
          <w:szCs w:val="24"/>
        </w:rPr>
        <w:t>periportal</w:t>
      </w:r>
      <w:proofErr w:type="spellEnd"/>
      <w:r w:rsidRPr="006972F7">
        <w:rPr>
          <w:rFonts w:ascii="Book Antiqua" w:eastAsia="MS PGothic" w:hAnsi="Book Antiqua"/>
          <w:bCs/>
          <w:color w:val="000000"/>
          <w:kern w:val="0"/>
          <w:sz w:val="24"/>
          <w:szCs w:val="24"/>
        </w:rPr>
        <w:t xml:space="preserve"> fibrosis associated with granulomatous </w:t>
      </w:r>
      <w:proofErr w:type="gramStart"/>
      <w:r w:rsidRPr="006972F7">
        <w:rPr>
          <w:rFonts w:ascii="Book Antiqua" w:eastAsia="MS PGothic" w:hAnsi="Book Antiqua"/>
          <w:bCs/>
          <w:color w:val="000000"/>
          <w:kern w:val="0"/>
          <w:sz w:val="24"/>
          <w:szCs w:val="24"/>
        </w:rPr>
        <w:t>response</w:t>
      </w:r>
      <w:r w:rsidR="00401C62" w:rsidRPr="00C643C8">
        <w:rPr>
          <w:rFonts w:ascii="Book Antiqua" w:hAnsi="Book Antiqua"/>
          <w:color w:val="000000"/>
          <w:sz w:val="24"/>
          <w:szCs w:val="24"/>
          <w:vertAlign w:val="superscript"/>
        </w:rPr>
        <w:t>[</w:t>
      </w:r>
      <w:proofErr w:type="gramEnd"/>
      <w:r w:rsidR="0028790E" w:rsidRPr="00C643C8">
        <w:rPr>
          <w:rFonts w:ascii="Book Antiqua" w:eastAsia="MS PGothic" w:hAnsi="Book Antiqua"/>
          <w:bCs/>
          <w:iCs/>
          <w:color w:val="000000"/>
          <w:kern w:val="0"/>
          <w:sz w:val="24"/>
          <w:szCs w:val="24"/>
          <w:vertAlign w:val="superscript"/>
        </w:rPr>
        <w:t>101</w:t>
      </w:r>
      <w:r w:rsidRPr="00C643C8">
        <w:rPr>
          <w:rFonts w:ascii="Book Antiqua" w:eastAsia="MS PGothic" w:hAnsi="Book Antiqua"/>
          <w:bCs/>
          <w:iCs/>
          <w:color w:val="000000"/>
          <w:kern w:val="0"/>
          <w:sz w:val="24"/>
          <w:szCs w:val="24"/>
          <w:vertAlign w:val="superscript"/>
        </w:rPr>
        <w:t>]</w:t>
      </w:r>
      <w:r w:rsidRPr="006972F7">
        <w:rPr>
          <w:rFonts w:ascii="Book Antiqua" w:eastAsia="MS PGothic" w:hAnsi="Book Antiqua"/>
          <w:bCs/>
          <w:color w:val="000000"/>
          <w:kern w:val="0"/>
          <w:sz w:val="24"/>
          <w:szCs w:val="24"/>
        </w:rPr>
        <w:t xml:space="preserve">. Chronic hepatic </w:t>
      </w:r>
      <w:proofErr w:type="spellStart"/>
      <w:r w:rsidRPr="006972F7">
        <w:rPr>
          <w:rFonts w:ascii="Book Antiqua" w:eastAsia="MS PGothic" w:hAnsi="Book Antiqua"/>
          <w:bCs/>
          <w:color w:val="000000"/>
          <w:kern w:val="0"/>
          <w:sz w:val="24"/>
          <w:szCs w:val="24"/>
        </w:rPr>
        <w:t>schistosomiasis</w:t>
      </w:r>
      <w:proofErr w:type="spellEnd"/>
      <w:r w:rsidRPr="006972F7">
        <w:rPr>
          <w:rFonts w:ascii="Book Antiqua" w:eastAsia="MS PGothic" w:hAnsi="Book Antiqua"/>
          <w:bCs/>
          <w:color w:val="000000"/>
          <w:kern w:val="0"/>
          <w:sz w:val="24"/>
          <w:szCs w:val="24"/>
        </w:rPr>
        <w:t xml:space="preserve"> presents with portal hypertension with splenomegaly and </w:t>
      </w:r>
      <w:proofErr w:type="spellStart"/>
      <w:r w:rsidRPr="006972F7">
        <w:rPr>
          <w:rFonts w:ascii="Book Antiqua" w:eastAsia="MS PGothic" w:hAnsi="Book Antiqua"/>
          <w:bCs/>
          <w:color w:val="000000"/>
          <w:kern w:val="0"/>
          <w:sz w:val="24"/>
          <w:szCs w:val="24"/>
        </w:rPr>
        <w:t>gastroesophageal</w:t>
      </w:r>
      <w:proofErr w:type="spellEnd"/>
      <w:r w:rsidRPr="006972F7">
        <w:rPr>
          <w:rFonts w:ascii="Book Antiqua" w:eastAsia="MS PGothic" w:hAnsi="Book Antiqua"/>
          <w:bCs/>
          <w:color w:val="000000"/>
          <w:kern w:val="0"/>
          <w:sz w:val="24"/>
          <w:szCs w:val="24"/>
        </w:rPr>
        <w:t xml:space="preserve"> varices. Laboratory test abnormalities include eosinophilia and increased serum </w:t>
      </w:r>
      <w:proofErr w:type="spellStart"/>
      <w:r w:rsidRPr="006972F7">
        <w:rPr>
          <w:rFonts w:ascii="Book Antiqua" w:eastAsia="MS PGothic" w:hAnsi="Book Antiqua"/>
          <w:bCs/>
          <w:color w:val="000000"/>
          <w:kern w:val="0"/>
          <w:sz w:val="24"/>
          <w:szCs w:val="24"/>
        </w:rPr>
        <w:t>IgE</w:t>
      </w:r>
      <w:proofErr w:type="spellEnd"/>
      <w:r w:rsidRPr="006972F7">
        <w:rPr>
          <w:rFonts w:ascii="Book Antiqua" w:eastAsia="MS PGothic" w:hAnsi="Book Antiqua"/>
          <w:bCs/>
          <w:color w:val="000000"/>
          <w:kern w:val="0"/>
          <w:sz w:val="24"/>
          <w:szCs w:val="24"/>
        </w:rPr>
        <w:t xml:space="preserve"> levels. Because hepatic </w:t>
      </w:r>
      <w:proofErr w:type="spellStart"/>
      <w:r w:rsidRPr="006972F7">
        <w:rPr>
          <w:rFonts w:ascii="Book Antiqua" w:eastAsia="MS PGothic" w:hAnsi="Book Antiqua"/>
          <w:bCs/>
          <w:color w:val="000000"/>
          <w:kern w:val="0"/>
          <w:sz w:val="24"/>
          <w:szCs w:val="24"/>
        </w:rPr>
        <w:t>schistosomiasis</w:t>
      </w:r>
      <w:proofErr w:type="spellEnd"/>
      <w:r w:rsidRPr="006972F7">
        <w:rPr>
          <w:rFonts w:ascii="Book Antiqua" w:eastAsia="MS PGothic" w:hAnsi="Book Antiqua"/>
          <w:bCs/>
          <w:color w:val="000000"/>
          <w:kern w:val="0"/>
          <w:sz w:val="24"/>
          <w:szCs w:val="24"/>
        </w:rPr>
        <w:t xml:space="preserve"> is one of the most common causes of </w:t>
      </w:r>
      <w:proofErr w:type="spellStart"/>
      <w:r w:rsidRPr="006972F7">
        <w:rPr>
          <w:rFonts w:ascii="Book Antiqua" w:eastAsia="MS PGothic" w:hAnsi="Book Antiqua"/>
          <w:bCs/>
          <w:color w:val="000000"/>
          <w:kern w:val="0"/>
          <w:sz w:val="24"/>
          <w:szCs w:val="24"/>
        </w:rPr>
        <w:t>noncirrhotic</w:t>
      </w:r>
      <w:proofErr w:type="spellEnd"/>
      <w:r w:rsidRPr="006972F7">
        <w:rPr>
          <w:rFonts w:ascii="Book Antiqua" w:eastAsia="MS PGothic" w:hAnsi="Book Antiqua"/>
          <w:bCs/>
          <w:color w:val="000000"/>
          <w:kern w:val="0"/>
          <w:sz w:val="24"/>
          <w:szCs w:val="24"/>
        </w:rPr>
        <w:t xml:space="preserve"> portal hypertension, it should be considered in differential diagnosis for that symptom. </w:t>
      </w:r>
    </w:p>
    <w:p w:rsidR="00C643C8" w:rsidRDefault="00C643C8" w:rsidP="00C643C8">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p>
    <w:p w:rsidR="004D625C" w:rsidRPr="00C643C8" w:rsidRDefault="002D1ECD" w:rsidP="00C643C8">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proofErr w:type="spellStart"/>
      <w:r w:rsidRPr="008A285B">
        <w:rPr>
          <w:rFonts w:ascii="Book Antiqua" w:eastAsia="MS PGothic" w:hAnsi="Book Antiqua"/>
          <w:b/>
          <w:bCs/>
          <w:i/>
          <w:color w:val="000000"/>
          <w:kern w:val="0"/>
          <w:sz w:val="24"/>
          <w:szCs w:val="24"/>
        </w:rPr>
        <w:t>Amebiasis</w:t>
      </w:r>
      <w:proofErr w:type="spellEnd"/>
      <w:r w:rsidRPr="008A285B">
        <w:rPr>
          <w:rFonts w:ascii="Book Antiqua" w:eastAsia="MS PGothic" w:hAnsi="Book Antiqua"/>
          <w:b/>
          <w:bCs/>
          <w:i/>
          <w:color w:val="000000"/>
          <w:kern w:val="0"/>
          <w:sz w:val="24"/>
          <w:szCs w:val="24"/>
        </w:rPr>
        <w:t xml:space="preserve"> </w:t>
      </w:r>
      <w:r w:rsidRPr="008A285B">
        <w:rPr>
          <w:rFonts w:ascii="Book Antiqua" w:eastAsia="MS PGothic" w:hAnsi="Book Antiqua"/>
          <w:bCs/>
          <w:i/>
          <w:color w:val="000000"/>
          <w:kern w:val="0"/>
          <w:sz w:val="24"/>
          <w:szCs w:val="24"/>
        </w:rPr>
        <w:t xml:space="preserve"> </w:t>
      </w:r>
    </w:p>
    <w:p w:rsidR="00C643C8" w:rsidRDefault="002D1ECD" w:rsidP="00C643C8">
      <w:pPr>
        <w:widowControl/>
        <w:pBdr>
          <w:bottom w:val="single" w:sz="6" w:space="31" w:color="97B0C8"/>
        </w:pBdr>
        <w:adjustRightInd w:val="0"/>
        <w:snapToGrid w:val="0"/>
        <w:spacing w:line="360" w:lineRule="auto"/>
        <w:outlineLvl w:val="1"/>
        <w:rPr>
          <w:rFonts w:ascii="Book Antiqua" w:eastAsia="宋体" w:hAnsi="Book Antiqua"/>
          <w:bCs/>
          <w:color w:val="000000"/>
          <w:kern w:val="0"/>
          <w:sz w:val="24"/>
          <w:szCs w:val="24"/>
          <w:lang w:eastAsia="zh-CN"/>
        </w:rPr>
      </w:pPr>
      <w:proofErr w:type="spellStart"/>
      <w:r w:rsidRPr="006972F7">
        <w:rPr>
          <w:rFonts w:ascii="Book Antiqua" w:eastAsia="MS PGothic" w:hAnsi="Book Antiqua"/>
          <w:bCs/>
          <w:color w:val="000000"/>
          <w:kern w:val="0"/>
          <w:sz w:val="24"/>
          <w:szCs w:val="24"/>
        </w:rPr>
        <w:t>Amebiasis</w:t>
      </w:r>
      <w:proofErr w:type="spellEnd"/>
      <w:r w:rsidRPr="006972F7">
        <w:rPr>
          <w:rFonts w:ascii="Book Antiqua" w:eastAsia="MS PGothic" w:hAnsi="Book Antiqua"/>
          <w:b/>
          <w:bCs/>
          <w:color w:val="000000"/>
          <w:kern w:val="0"/>
          <w:sz w:val="24"/>
          <w:szCs w:val="24"/>
        </w:rPr>
        <w:t xml:space="preserve"> </w:t>
      </w:r>
      <w:r w:rsidRPr="006972F7">
        <w:rPr>
          <w:rFonts w:ascii="Book Antiqua" w:eastAsia="MS PGothic" w:hAnsi="Book Antiqua"/>
          <w:bCs/>
          <w:color w:val="000000"/>
          <w:kern w:val="0"/>
          <w:sz w:val="24"/>
          <w:szCs w:val="24"/>
        </w:rPr>
        <w:t xml:space="preserve">is caused by the </w:t>
      </w:r>
      <w:proofErr w:type="spellStart"/>
      <w:r w:rsidRPr="006972F7">
        <w:rPr>
          <w:rFonts w:ascii="Book Antiqua" w:eastAsia="MS PGothic" w:hAnsi="Book Antiqua"/>
          <w:bCs/>
          <w:i/>
          <w:color w:val="000000"/>
          <w:kern w:val="0"/>
          <w:sz w:val="24"/>
          <w:szCs w:val="24"/>
        </w:rPr>
        <w:t>Entamoeba</w:t>
      </w:r>
      <w:proofErr w:type="spellEnd"/>
      <w:r w:rsidRPr="006972F7">
        <w:rPr>
          <w:rFonts w:ascii="Book Antiqua" w:eastAsia="MS PGothic" w:hAnsi="Book Antiqua"/>
          <w:bCs/>
          <w:i/>
          <w:color w:val="000000"/>
          <w:kern w:val="0"/>
          <w:sz w:val="24"/>
          <w:szCs w:val="24"/>
        </w:rPr>
        <w:t xml:space="preserve"> </w:t>
      </w:r>
      <w:proofErr w:type="spellStart"/>
      <w:r w:rsidRPr="006972F7">
        <w:rPr>
          <w:rFonts w:ascii="Book Antiqua" w:eastAsia="MS PGothic" w:hAnsi="Book Antiqua"/>
          <w:bCs/>
          <w:i/>
          <w:color w:val="000000"/>
          <w:kern w:val="0"/>
          <w:sz w:val="24"/>
          <w:szCs w:val="24"/>
        </w:rPr>
        <w:t>histolytica</w:t>
      </w:r>
      <w:proofErr w:type="spellEnd"/>
      <w:r w:rsidRPr="006972F7">
        <w:rPr>
          <w:rFonts w:ascii="Book Antiqua" w:eastAsia="MS PGothic" w:hAnsi="Book Antiqua"/>
          <w:bCs/>
          <w:color w:val="000000"/>
          <w:kern w:val="0"/>
          <w:sz w:val="24"/>
          <w:szCs w:val="24"/>
        </w:rPr>
        <w:t xml:space="preserve">, and about 40 to 50 million persons are infected annually. </w:t>
      </w:r>
      <w:proofErr w:type="spellStart"/>
      <w:r w:rsidRPr="006972F7">
        <w:rPr>
          <w:rFonts w:ascii="Book Antiqua" w:eastAsia="MS PGothic" w:hAnsi="Book Antiqua"/>
          <w:bCs/>
          <w:color w:val="000000"/>
          <w:kern w:val="0"/>
          <w:sz w:val="24"/>
          <w:szCs w:val="24"/>
        </w:rPr>
        <w:t>Amebiasis</w:t>
      </w:r>
      <w:proofErr w:type="spellEnd"/>
      <w:r w:rsidRPr="006972F7">
        <w:rPr>
          <w:rFonts w:ascii="Book Antiqua" w:eastAsia="MS PGothic" w:hAnsi="Book Antiqua"/>
          <w:bCs/>
          <w:color w:val="000000"/>
          <w:kern w:val="0"/>
          <w:sz w:val="24"/>
          <w:szCs w:val="24"/>
        </w:rPr>
        <w:t xml:space="preserve"> includes amebic dysentery and </w:t>
      </w:r>
      <w:proofErr w:type="spellStart"/>
      <w:r w:rsidRPr="006972F7">
        <w:rPr>
          <w:rFonts w:ascii="Book Antiqua" w:eastAsia="MS PGothic" w:hAnsi="Book Antiqua"/>
          <w:bCs/>
          <w:color w:val="000000"/>
          <w:kern w:val="0"/>
          <w:sz w:val="24"/>
          <w:szCs w:val="24"/>
        </w:rPr>
        <w:t>extraintestinal</w:t>
      </w:r>
      <w:proofErr w:type="spellEnd"/>
      <w:r w:rsidRPr="006972F7">
        <w:rPr>
          <w:rFonts w:ascii="Book Antiqua" w:eastAsia="MS PGothic" w:hAnsi="Book Antiqua"/>
          <w:bCs/>
          <w:color w:val="000000"/>
          <w:kern w:val="0"/>
          <w:sz w:val="24"/>
          <w:szCs w:val="24"/>
        </w:rPr>
        <w:t xml:space="preserve"> disease such as amebic liver abscess. Patients with amebic liver abscess usually present with RUQ pain and fever. Although hepatomegaly can be seen in about 50% of cases, jaundice can be seen in less than 10</w:t>
      </w:r>
      <w:proofErr w:type="gramStart"/>
      <w:r w:rsidRPr="006972F7">
        <w:rPr>
          <w:rFonts w:ascii="Book Antiqua" w:eastAsia="MS PGothic" w:hAnsi="Book Antiqua"/>
          <w:bCs/>
          <w:color w:val="000000"/>
          <w:kern w:val="0"/>
          <w:sz w:val="24"/>
          <w:szCs w:val="24"/>
        </w:rPr>
        <w:t>%</w:t>
      </w:r>
      <w:r w:rsidR="00401C62" w:rsidRPr="00C643C8">
        <w:rPr>
          <w:rFonts w:ascii="Book Antiqua" w:hAnsi="Book Antiqua"/>
          <w:color w:val="000000"/>
          <w:sz w:val="24"/>
          <w:szCs w:val="24"/>
          <w:vertAlign w:val="superscript"/>
        </w:rPr>
        <w:t>[</w:t>
      </w:r>
      <w:proofErr w:type="gramEnd"/>
      <w:r w:rsidR="0028790E" w:rsidRPr="00C643C8">
        <w:rPr>
          <w:rFonts w:ascii="Book Antiqua" w:eastAsia="MS PGothic" w:hAnsi="Book Antiqua"/>
          <w:bCs/>
          <w:iCs/>
          <w:color w:val="000000"/>
          <w:kern w:val="0"/>
          <w:sz w:val="24"/>
          <w:szCs w:val="24"/>
          <w:vertAlign w:val="superscript"/>
        </w:rPr>
        <w:t>102</w:t>
      </w:r>
      <w:r w:rsidRPr="00C643C8">
        <w:rPr>
          <w:rFonts w:ascii="Book Antiqua" w:eastAsia="MS PGothic" w:hAnsi="Book Antiqua"/>
          <w:bCs/>
          <w:iCs/>
          <w:color w:val="000000"/>
          <w:kern w:val="0"/>
          <w:sz w:val="24"/>
          <w:szCs w:val="24"/>
          <w:vertAlign w:val="superscript"/>
        </w:rPr>
        <w:t>]</w:t>
      </w:r>
      <w:r w:rsidRPr="006972F7">
        <w:rPr>
          <w:rFonts w:ascii="Book Antiqua" w:eastAsia="MS PGothic" w:hAnsi="Book Antiqua"/>
          <w:bCs/>
          <w:color w:val="000000"/>
          <w:kern w:val="0"/>
          <w:sz w:val="24"/>
          <w:szCs w:val="24"/>
        </w:rPr>
        <w:t>.</w:t>
      </w:r>
      <w:r w:rsidR="00D10ED2" w:rsidRPr="00C643C8">
        <w:rPr>
          <w:rFonts w:ascii="Book Antiqua" w:eastAsia="MS PGothic" w:hAnsi="Book Antiqua"/>
          <w:bCs/>
          <w:color w:val="000000"/>
          <w:kern w:val="0"/>
          <w:sz w:val="24"/>
          <w:szCs w:val="24"/>
        </w:rPr>
        <w:t xml:space="preserve"> In the liver, </w:t>
      </w:r>
      <w:r w:rsidR="00D63D53" w:rsidRPr="00C643C8">
        <w:rPr>
          <w:rFonts w:ascii="Book Antiqua" w:eastAsia="MS PGothic" w:hAnsi="Book Antiqua"/>
          <w:bCs/>
          <w:i/>
          <w:color w:val="000000"/>
          <w:kern w:val="0"/>
          <w:sz w:val="24"/>
          <w:szCs w:val="24"/>
        </w:rPr>
        <w:t xml:space="preserve">E. </w:t>
      </w:r>
      <w:proofErr w:type="spellStart"/>
      <w:r w:rsidR="00D63D53" w:rsidRPr="00C643C8">
        <w:rPr>
          <w:rFonts w:ascii="Book Antiqua" w:eastAsia="MS PGothic" w:hAnsi="Book Antiqua"/>
          <w:bCs/>
          <w:i/>
          <w:color w:val="000000"/>
          <w:kern w:val="0"/>
          <w:sz w:val="24"/>
          <w:szCs w:val="24"/>
        </w:rPr>
        <w:t>histolytica</w:t>
      </w:r>
      <w:proofErr w:type="spellEnd"/>
      <w:r w:rsidR="00D63D53" w:rsidRPr="00C643C8">
        <w:rPr>
          <w:rFonts w:ascii="Book Antiqua" w:eastAsia="MS PGothic" w:hAnsi="Book Antiqua"/>
          <w:bCs/>
          <w:color w:val="000000"/>
          <w:kern w:val="0"/>
          <w:sz w:val="24"/>
          <w:szCs w:val="24"/>
        </w:rPr>
        <w:t xml:space="preserve"> lyses host’s tissue and infiltrating neutrophils with </w:t>
      </w:r>
      <w:r w:rsidR="00D10ED2" w:rsidRPr="00C643C8">
        <w:rPr>
          <w:rFonts w:ascii="Book Antiqua" w:eastAsia="MS PGothic" w:hAnsi="Book Antiqua"/>
          <w:bCs/>
          <w:color w:val="000000"/>
          <w:kern w:val="0"/>
          <w:sz w:val="24"/>
          <w:szCs w:val="24"/>
        </w:rPr>
        <w:t xml:space="preserve">its </w:t>
      </w:r>
      <w:r w:rsidR="00D63D53" w:rsidRPr="00C643C8">
        <w:rPr>
          <w:rFonts w:ascii="Book Antiqua" w:eastAsia="MS PGothic" w:hAnsi="Book Antiqua"/>
          <w:bCs/>
          <w:color w:val="000000"/>
          <w:kern w:val="0"/>
          <w:sz w:val="24"/>
          <w:szCs w:val="24"/>
        </w:rPr>
        <w:t xml:space="preserve">proteolytic </w:t>
      </w:r>
      <w:proofErr w:type="gramStart"/>
      <w:r w:rsidR="00D63D53" w:rsidRPr="00C643C8">
        <w:rPr>
          <w:rFonts w:ascii="Book Antiqua" w:eastAsia="MS PGothic" w:hAnsi="Book Antiqua"/>
          <w:bCs/>
          <w:color w:val="000000"/>
          <w:kern w:val="0"/>
          <w:sz w:val="24"/>
          <w:szCs w:val="24"/>
        </w:rPr>
        <w:t>enzymes</w:t>
      </w:r>
      <w:r w:rsidR="00401C62" w:rsidRPr="00C643C8">
        <w:rPr>
          <w:rFonts w:ascii="Book Antiqua" w:eastAsia="MS PGothic" w:hAnsi="Book Antiqua"/>
          <w:bCs/>
          <w:color w:val="000000"/>
          <w:kern w:val="0"/>
          <w:sz w:val="24"/>
          <w:szCs w:val="24"/>
          <w:vertAlign w:val="superscript"/>
        </w:rPr>
        <w:t>[</w:t>
      </w:r>
      <w:proofErr w:type="gramEnd"/>
      <w:r w:rsidR="0028790E" w:rsidRPr="00C643C8">
        <w:rPr>
          <w:rFonts w:ascii="Book Antiqua" w:eastAsia="MS PGothic" w:hAnsi="Book Antiqua"/>
          <w:bCs/>
          <w:color w:val="000000"/>
          <w:kern w:val="0"/>
          <w:sz w:val="24"/>
          <w:szCs w:val="24"/>
          <w:vertAlign w:val="superscript"/>
        </w:rPr>
        <w:t>103</w:t>
      </w:r>
      <w:r w:rsidR="00D10ED2" w:rsidRPr="00C643C8">
        <w:rPr>
          <w:rFonts w:ascii="Book Antiqua" w:eastAsia="MS PGothic" w:hAnsi="Book Antiqua"/>
          <w:bCs/>
          <w:color w:val="000000"/>
          <w:kern w:val="0"/>
          <w:sz w:val="24"/>
          <w:szCs w:val="24"/>
          <w:vertAlign w:val="superscript"/>
        </w:rPr>
        <w:t>]</w:t>
      </w:r>
      <w:r w:rsidR="00D10ED2" w:rsidRPr="00C643C8">
        <w:rPr>
          <w:rFonts w:ascii="Book Antiqua" w:eastAsia="MS PGothic" w:hAnsi="Book Antiqua"/>
          <w:bCs/>
          <w:color w:val="000000"/>
          <w:kern w:val="0"/>
          <w:sz w:val="24"/>
          <w:szCs w:val="24"/>
        </w:rPr>
        <w:t xml:space="preserve">. </w:t>
      </w:r>
      <w:r w:rsidR="006E5E31" w:rsidRPr="00C643C8">
        <w:rPr>
          <w:rFonts w:ascii="Book Antiqua" w:eastAsia="MS PGothic" w:hAnsi="Book Antiqua"/>
          <w:bCs/>
          <w:color w:val="000000"/>
          <w:kern w:val="0"/>
          <w:sz w:val="24"/>
          <w:szCs w:val="24"/>
        </w:rPr>
        <w:t>Ame</w:t>
      </w:r>
      <w:r w:rsidR="00C26AC1" w:rsidRPr="00C643C8">
        <w:rPr>
          <w:rFonts w:ascii="Book Antiqua" w:eastAsia="MS PGothic" w:hAnsi="Book Antiqua"/>
          <w:bCs/>
          <w:color w:val="000000"/>
          <w:kern w:val="0"/>
          <w:sz w:val="24"/>
          <w:szCs w:val="24"/>
        </w:rPr>
        <w:t>bic liver abscess</w:t>
      </w:r>
      <w:r w:rsidR="00F92CBA" w:rsidRPr="00C643C8">
        <w:rPr>
          <w:rFonts w:ascii="Book Antiqua" w:eastAsia="MS PGothic" w:hAnsi="Book Antiqua"/>
          <w:bCs/>
          <w:color w:val="000000"/>
          <w:kern w:val="0"/>
          <w:sz w:val="24"/>
          <w:szCs w:val="24"/>
        </w:rPr>
        <w:t xml:space="preserve"> grow</w:t>
      </w:r>
      <w:r w:rsidR="00D10ED2" w:rsidRPr="00C643C8">
        <w:rPr>
          <w:rFonts w:ascii="Book Antiqua" w:eastAsia="MS PGothic" w:hAnsi="Book Antiqua"/>
          <w:bCs/>
          <w:color w:val="000000"/>
          <w:kern w:val="0"/>
          <w:sz w:val="24"/>
          <w:szCs w:val="24"/>
        </w:rPr>
        <w:t>s</w:t>
      </w:r>
      <w:r w:rsidR="00F92CBA" w:rsidRPr="00C643C8">
        <w:rPr>
          <w:rFonts w:ascii="Book Antiqua" w:eastAsia="MS PGothic" w:hAnsi="Book Antiqua"/>
          <w:bCs/>
          <w:color w:val="000000"/>
          <w:kern w:val="0"/>
          <w:sz w:val="24"/>
          <w:szCs w:val="24"/>
        </w:rPr>
        <w:t xml:space="preserve"> inexorably, an</w:t>
      </w:r>
      <w:r w:rsidR="00C26AC1" w:rsidRPr="00C643C8">
        <w:rPr>
          <w:rFonts w:ascii="Book Antiqua" w:eastAsia="MS PGothic" w:hAnsi="Book Antiqua"/>
          <w:bCs/>
          <w:color w:val="000000"/>
          <w:kern w:val="0"/>
          <w:sz w:val="24"/>
          <w:szCs w:val="24"/>
        </w:rPr>
        <w:t xml:space="preserve">d </w:t>
      </w:r>
      <w:r w:rsidR="00B0241F" w:rsidRPr="00C643C8">
        <w:rPr>
          <w:rFonts w:ascii="Book Antiqua" w:eastAsia="MS PGothic" w:hAnsi="Book Antiqua"/>
          <w:bCs/>
          <w:color w:val="000000"/>
          <w:kern w:val="0"/>
          <w:sz w:val="24"/>
          <w:szCs w:val="24"/>
        </w:rPr>
        <w:t>the retardation of making</w:t>
      </w:r>
      <w:r w:rsidR="00C26AC1" w:rsidRPr="00C643C8">
        <w:rPr>
          <w:rFonts w:ascii="Book Antiqua" w:eastAsia="MS PGothic" w:hAnsi="Book Antiqua"/>
          <w:bCs/>
          <w:color w:val="000000"/>
          <w:kern w:val="0"/>
          <w:sz w:val="24"/>
          <w:szCs w:val="24"/>
        </w:rPr>
        <w:t xml:space="preserve"> diagnosis lead</w:t>
      </w:r>
      <w:r w:rsidR="0063791B" w:rsidRPr="00C643C8">
        <w:rPr>
          <w:rFonts w:ascii="Book Antiqua" w:eastAsia="MS PGothic" w:hAnsi="Book Antiqua"/>
          <w:bCs/>
          <w:color w:val="000000"/>
          <w:kern w:val="0"/>
          <w:sz w:val="24"/>
          <w:szCs w:val="24"/>
        </w:rPr>
        <w:t>s</w:t>
      </w:r>
      <w:r w:rsidR="00C26AC1" w:rsidRPr="00C643C8">
        <w:rPr>
          <w:rFonts w:ascii="Book Antiqua" w:eastAsia="MS PGothic" w:hAnsi="Book Antiqua"/>
          <w:bCs/>
          <w:color w:val="000000"/>
          <w:kern w:val="0"/>
          <w:sz w:val="24"/>
          <w:szCs w:val="24"/>
        </w:rPr>
        <w:t xml:space="preserve"> to perforation</w:t>
      </w:r>
      <w:r w:rsidR="00D10ED2" w:rsidRPr="00C643C8">
        <w:rPr>
          <w:rFonts w:ascii="Book Antiqua" w:eastAsia="MS PGothic" w:hAnsi="Book Antiqua"/>
          <w:bCs/>
          <w:color w:val="000000"/>
          <w:kern w:val="0"/>
          <w:sz w:val="24"/>
          <w:szCs w:val="24"/>
        </w:rPr>
        <w:t xml:space="preserve"> in about 2</w:t>
      </w:r>
      <w:r w:rsidR="00C643C8" w:rsidRPr="00C643C8">
        <w:rPr>
          <w:rFonts w:ascii="Book Antiqua" w:eastAsia="MS PGothic" w:hAnsi="Book Antiqua"/>
          <w:bCs/>
          <w:color w:val="000000"/>
          <w:kern w:val="0"/>
          <w:sz w:val="24"/>
          <w:szCs w:val="24"/>
        </w:rPr>
        <w:t>%</w:t>
      </w:r>
      <w:r w:rsidR="00D10ED2" w:rsidRPr="00C643C8">
        <w:rPr>
          <w:rFonts w:ascii="Book Antiqua" w:eastAsia="MS PGothic" w:hAnsi="Book Antiqua"/>
          <w:bCs/>
          <w:color w:val="000000"/>
          <w:kern w:val="0"/>
          <w:sz w:val="24"/>
          <w:szCs w:val="24"/>
        </w:rPr>
        <w:t xml:space="preserve"> to 7% of these </w:t>
      </w:r>
      <w:proofErr w:type="gramStart"/>
      <w:r w:rsidR="00D10ED2" w:rsidRPr="00C643C8">
        <w:rPr>
          <w:rFonts w:ascii="Book Antiqua" w:eastAsia="MS PGothic" w:hAnsi="Book Antiqua"/>
          <w:bCs/>
          <w:color w:val="000000"/>
          <w:kern w:val="0"/>
          <w:sz w:val="24"/>
          <w:szCs w:val="24"/>
        </w:rPr>
        <w:t>patients</w:t>
      </w:r>
      <w:r w:rsidR="00401C62" w:rsidRPr="00C643C8">
        <w:rPr>
          <w:rFonts w:ascii="Book Antiqua" w:eastAsia="MS PGothic" w:hAnsi="Book Antiqua"/>
          <w:bCs/>
          <w:color w:val="000000"/>
          <w:kern w:val="0"/>
          <w:sz w:val="24"/>
          <w:szCs w:val="24"/>
          <w:vertAlign w:val="superscript"/>
        </w:rPr>
        <w:t>[</w:t>
      </w:r>
      <w:proofErr w:type="gramEnd"/>
      <w:r w:rsidR="0028790E" w:rsidRPr="00C643C8">
        <w:rPr>
          <w:rFonts w:ascii="Book Antiqua" w:eastAsia="MS PGothic" w:hAnsi="Book Antiqua"/>
          <w:bCs/>
          <w:color w:val="000000"/>
          <w:kern w:val="0"/>
          <w:sz w:val="24"/>
          <w:szCs w:val="24"/>
          <w:vertAlign w:val="superscript"/>
        </w:rPr>
        <w:t>104-106</w:t>
      </w:r>
      <w:r w:rsidR="00AD737E" w:rsidRPr="00C643C8">
        <w:rPr>
          <w:rFonts w:ascii="Book Antiqua" w:eastAsia="MS PGothic" w:hAnsi="Book Antiqua"/>
          <w:bCs/>
          <w:color w:val="000000"/>
          <w:kern w:val="0"/>
          <w:sz w:val="24"/>
          <w:szCs w:val="24"/>
          <w:vertAlign w:val="superscript"/>
        </w:rPr>
        <w:t>]</w:t>
      </w:r>
      <w:r w:rsidR="00B0241F" w:rsidRPr="00C643C8">
        <w:rPr>
          <w:rFonts w:ascii="Book Antiqua" w:eastAsia="MS PGothic" w:hAnsi="Book Antiqua"/>
          <w:bCs/>
          <w:color w:val="000000"/>
          <w:kern w:val="0"/>
          <w:sz w:val="24"/>
          <w:szCs w:val="24"/>
          <w:vertAlign w:val="superscript"/>
        </w:rPr>
        <w:t xml:space="preserve"> </w:t>
      </w:r>
      <w:r w:rsidR="00B0241F" w:rsidRPr="00C643C8">
        <w:rPr>
          <w:rFonts w:ascii="Book Antiqua" w:eastAsia="MS PGothic" w:hAnsi="Book Antiqua"/>
          <w:bCs/>
          <w:color w:val="000000"/>
          <w:kern w:val="0"/>
          <w:sz w:val="24"/>
          <w:szCs w:val="24"/>
        </w:rPr>
        <w:t>with the mortality rate being 23</w:t>
      </w:r>
      <w:r w:rsidR="00C643C8" w:rsidRPr="00C643C8">
        <w:rPr>
          <w:rFonts w:ascii="Book Antiqua" w:eastAsia="MS PGothic" w:hAnsi="Book Antiqua"/>
          <w:bCs/>
          <w:color w:val="000000"/>
          <w:kern w:val="0"/>
          <w:sz w:val="24"/>
          <w:szCs w:val="24"/>
        </w:rPr>
        <w:t>%</w:t>
      </w:r>
      <w:r w:rsidR="00B0241F" w:rsidRPr="00C643C8">
        <w:rPr>
          <w:rFonts w:ascii="Book Antiqua" w:eastAsia="MS PGothic" w:hAnsi="Book Antiqua"/>
          <w:bCs/>
          <w:color w:val="000000"/>
          <w:kern w:val="0"/>
          <w:sz w:val="24"/>
          <w:szCs w:val="24"/>
        </w:rPr>
        <w:t xml:space="preserve"> to 42% </w:t>
      </w:r>
      <w:r w:rsidR="00493875" w:rsidRPr="00C643C8">
        <w:rPr>
          <w:rFonts w:ascii="Book Antiqua" w:eastAsia="MS PGothic" w:hAnsi="Book Antiqua"/>
          <w:bCs/>
          <w:color w:val="000000"/>
          <w:kern w:val="0"/>
          <w:sz w:val="24"/>
          <w:szCs w:val="24"/>
        </w:rPr>
        <w:t>in the perforated patients</w:t>
      </w:r>
      <w:r w:rsidR="00401C62" w:rsidRPr="00C643C8">
        <w:rPr>
          <w:rFonts w:ascii="Book Antiqua" w:eastAsia="MS PGothic" w:hAnsi="Book Antiqua"/>
          <w:bCs/>
          <w:color w:val="000000"/>
          <w:kern w:val="0"/>
          <w:sz w:val="24"/>
          <w:szCs w:val="24"/>
          <w:vertAlign w:val="superscript"/>
        </w:rPr>
        <w:t>[</w:t>
      </w:r>
      <w:r w:rsidR="0028790E" w:rsidRPr="00C643C8">
        <w:rPr>
          <w:rFonts w:ascii="Book Antiqua" w:eastAsia="MS PGothic" w:hAnsi="Book Antiqua"/>
          <w:bCs/>
          <w:color w:val="000000"/>
          <w:kern w:val="0"/>
          <w:sz w:val="24"/>
          <w:szCs w:val="24"/>
          <w:vertAlign w:val="superscript"/>
        </w:rPr>
        <w:t>105, 107</w:t>
      </w:r>
      <w:r w:rsidR="00B0241F" w:rsidRPr="00C643C8">
        <w:rPr>
          <w:rFonts w:ascii="Book Antiqua" w:eastAsia="MS PGothic" w:hAnsi="Book Antiqua"/>
          <w:bCs/>
          <w:color w:val="000000"/>
          <w:kern w:val="0"/>
          <w:sz w:val="24"/>
          <w:szCs w:val="24"/>
          <w:vertAlign w:val="superscript"/>
        </w:rPr>
        <w:t>]</w:t>
      </w:r>
      <w:r w:rsidR="00B0241F" w:rsidRPr="00C643C8">
        <w:rPr>
          <w:rFonts w:ascii="Book Antiqua" w:eastAsia="MS PGothic" w:hAnsi="Book Antiqua"/>
          <w:bCs/>
          <w:color w:val="000000"/>
          <w:kern w:val="0"/>
          <w:sz w:val="24"/>
          <w:szCs w:val="24"/>
        </w:rPr>
        <w:t>.</w:t>
      </w:r>
      <w:r w:rsidR="00AD737E" w:rsidRPr="00C643C8">
        <w:rPr>
          <w:rFonts w:ascii="Book Antiqua" w:eastAsia="MS PGothic" w:hAnsi="Book Antiqua"/>
          <w:bCs/>
          <w:color w:val="000000"/>
          <w:kern w:val="0"/>
          <w:sz w:val="24"/>
          <w:szCs w:val="24"/>
        </w:rPr>
        <w:t xml:space="preserve"> </w:t>
      </w:r>
      <w:r w:rsidR="00B0241F" w:rsidRPr="00C643C8">
        <w:rPr>
          <w:rFonts w:ascii="Book Antiqua" w:eastAsia="MS PGothic" w:hAnsi="Book Antiqua"/>
          <w:bCs/>
          <w:color w:val="000000"/>
          <w:kern w:val="0"/>
          <w:sz w:val="24"/>
          <w:szCs w:val="24"/>
        </w:rPr>
        <w:t>T</w:t>
      </w:r>
      <w:r w:rsidR="00AD737E" w:rsidRPr="00C643C8">
        <w:rPr>
          <w:rFonts w:ascii="Book Antiqua" w:eastAsia="MS PGothic" w:hAnsi="Book Antiqua"/>
          <w:bCs/>
          <w:color w:val="000000"/>
          <w:kern w:val="0"/>
          <w:sz w:val="24"/>
          <w:szCs w:val="24"/>
        </w:rPr>
        <w:t>herefore</w:t>
      </w:r>
      <w:r w:rsidR="00B0241F" w:rsidRPr="00C643C8">
        <w:rPr>
          <w:rFonts w:ascii="Book Antiqua" w:eastAsia="MS PGothic" w:hAnsi="Book Antiqua"/>
          <w:bCs/>
          <w:color w:val="000000"/>
          <w:kern w:val="0"/>
          <w:sz w:val="24"/>
          <w:szCs w:val="24"/>
        </w:rPr>
        <w:t>,</w:t>
      </w:r>
      <w:r w:rsidR="00AD737E" w:rsidRPr="00C643C8">
        <w:rPr>
          <w:rFonts w:ascii="Book Antiqua" w:eastAsia="MS PGothic" w:hAnsi="Book Antiqua"/>
          <w:bCs/>
          <w:color w:val="000000"/>
          <w:kern w:val="0"/>
          <w:sz w:val="24"/>
          <w:szCs w:val="24"/>
        </w:rPr>
        <w:t xml:space="preserve"> prompt diagnosis and treatment</w:t>
      </w:r>
      <w:r w:rsidR="009E6784" w:rsidRPr="00C643C8">
        <w:rPr>
          <w:rFonts w:ascii="Book Antiqua" w:eastAsia="MS PGothic" w:hAnsi="Book Antiqua"/>
          <w:bCs/>
          <w:color w:val="000000"/>
          <w:kern w:val="0"/>
          <w:sz w:val="24"/>
          <w:szCs w:val="24"/>
        </w:rPr>
        <w:t xml:space="preserve"> </w:t>
      </w:r>
      <w:r w:rsidR="00256E29" w:rsidRPr="00C643C8">
        <w:rPr>
          <w:rFonts w:ascii="Book Antiqua" w:eastAsia="MS PGothic" w:hAnsi="Book Antiqua"/>
          <w:bCs/>
          <w:color w:val="000000"/>
          <w:kern w:val="0"/>
          <w:sz w:val="24"/>
          <w:szCs w:val="24"/>
        </w:rPr>
        <w:t>are very important for successful treatment in</w:t>
      </w:r>
      <w:r w:rsidR="00B0241F" w:rsidRPr="00C643C8">
        <w:rPr>
          <w:rFonts w:ascii="Book Antiqua" w:eastAsia="MS PGothic" w:hAnsi="Book Antiqua"/>
          <w:bCs/>
          <w:color w:val="000000"/>
          <w:kern w:val="0"/>
          <w:sz w:val="24"/>
          <w:szCs w:val="24"/>
        </w:rPr>
        <w:t xml:space="preserve"> patients</w:t>
      </w:r>
      <w:r w:rsidR="009E6784" w:rsidRPr="00C643C8">
        <w:rPr>
          <w:rFonts w:ascii="Book Antiqua" w:eastAsia="MS PGothic" w:hAnsi="Book Antiqua"/>
          <w:bCs/>
          <w:color w:val="000000"/>
          <w:kern w:val="0"/>
          <w:sz w:val="24"/>
          <w:szCs w:val="24"/>
        </w:rPr>
        <w:t xml:space="preserve"> </w:t>
      </w:r>
      <w:r w:rsidR="00B0241F" w:rsidRPr="00C643C8">
        <w:rPr>
          <w:rFonts w:ascii="Book Antiqua" w:eastAsia="MS PGothic" w:hAnsi="Book Antiqua"/>
          <w:bCs/>
          <w:color w:val="000000"/>
          <w:kern w:val="0"/>
          <w:sz w:val="24"/>
          <w:szCs w:val="24"/>
        </w:rPr>
        <w:t xml:space="preserve">with </w:t>
      </w:r>
      <w:r w:rsidR="00256E29" w:rsidRPr="00C643C8">
        <w:rPr>
          <w:rFonts w:ascii="Book Antiqua" w:eastAsia="MS PGothic" w:hAnsi="Book Antiqua"/>
          <w:bCs/>
          <w:color w:val="000000"/>
          <w:kern w:val="0"/>
          <w:sz w:val="24"/>
          <w:szCs w:val="24"/>
        </w:rPr>
        <w:t xml:space="preserve">hepatic </w:t>
      </w:r>
      <w:proofErr w:type="spellStart"/>
      <w:proofErr w:type="gramStart"/>
      <w:r w:rsidR="00B0241F" w:rsidRPr="00C643C8">
        <w:rPr>
          <w:rFonts w:ascii="Book Antiqua" w:eastAsia="MS PGothic" w:hAnsi="Book Antiqua"/>
          <w:bCs/>
          <w:color w:val="000000"/>
          <w:kern w:val="0"/>
          <w:sz w:val="24"/>
          <w:szCs w:val="24"/>
        </w:rPr>
        <w:t>amebiasis</w:t>
      </w:r>
      <w:proofErr w:type="spellEnd"/>
      <w:r w:rsidR="00401C62" w:rsidRPr="00C643C8">
        <w:rPr>
          <w:rFonts w:ascii="Book Antiqua" w:eastAsia="MS PGothic" w:hAnsi="Book Antiqua"/>
          <w:bCs/>
          <w:color w:val="000000"/>
          <w:kern w:val="0"/>
          <w:sz w:val="24"/>
          <w:szCs w:val="24"/>
          <w:vertAlign w:val="superscript"/>
        </w:rPr>
        <w:t>[</w:t>
      </w:r>
      <w:proofErr w:type="gramEnd"/>
      <w:r w:rsidR="0028790E" w:rsidRPr="00C643C8">
        <w:rPr>
          <w:rFonts w:ascii="Book Antiqua" w:eastAsia="MS PGothic" w:hAnsi="Book Antiqua"/>
          <w:bCs/>
          <w:color w:val="000000"/>
          <w:kern w:val="0"/>
          <w:sz w:val="24"/>
          <w:szCs w:val="24"/>
          <w:vertAlign w:val="superscript"/>
        </w:rPr>
        <w:t>108</w:t>
      </w:r>
      <w:r w:rsidR="009E6784" w:rsidRPr="00C643C8">
        <w:rPr>
          <w:rFonts w:ascii="Book Antiqua" w:eastAsia="MS PGothic" w:hAnsi="Book Antiqua"/>
          <w:bCs/>
          <w:color w:val="000000"/>
          <w:kern w:val="0"/>
          <w:sz w:val="24"/>
          <w:szCs w:val="24"/>
          <w:vertAlign w:val="superscript"/>
        </w:rPr>
        <w:t>]</w:t>
      </w:r>
      <w:r w:rsidR="009E6784" w:rsidRPr="00C643C8">
        <w:rPr>
          <w:rFonts w:ascii="Book Antiqua" w:eastAsia="MS PGothic" w:hAnsi="Book Antiqua"/>
          <w:bCs/>
          <w:color w:val="000000"/>
          <w:kern w:val="0"/>
          <w:sz w:val="24"/>
          <w:szCs w:val="24"/>
        </w:rPr>
        <w:t xml:space="preserve">. </w:t>
      </w:r>
    </w:p>
    <w:p w:rsidR="00755916" w:rsidRPr="00C643C8" w:rsidRDefault="00AD737E" w:rsidP="00C643C8">
      <w:pPr>
        <w:widowControl/>
        <w:pBdr>
          <w:bottom w:val="single" w:sz="6" w:space="31" w:color="97B0C8"/>
        </w:pBdr>
        <w:adjustRightInd w:val="0"/>
        <w:snapToGrid w:val="0"/>
        <w:spacing w:line="360" w:lineRule="auto"/>
        <w:outlineLvl w:val="1"/>
        <w:rPr>
          <w:rFonts w:ascii="Book Antiqua" w:eastAsia="MS PGothic" w:hAnsi="Book Antiqua"/>
          <w:bCs/>
          <w:color w:val="000000"/>
          <w:kern w:val="0"/>
          <w:sz w:val="24"/>
          <w:szCs w:val="24"/>
        </w:rPr>
      </w:pPr>
      <w:r w:rsidRPr="00C643C8">
        <w:rPr>
          <w:rFonts w:ascii="Book Antiqua" w:eastAsia="MS PGothic" w:hAnsi="Book Antiqua"/>
          <w:bCs/>
          <w:color w:val="000000"/>
          <w:kern w:val="0"/>
          <w:sz w:val="24"/>
          <w:szCs w:val="24"/>
        </w:rPr>
        <w:t xml:space="preserve"> </w:t>
      </w:r>
    </w:p>
    <w:p w:rsidR="00755916" w:rsidRPr="008A285B" w:rsidRDefault="002D1ECD" w:rsidP="00C643C8">
      <w:pPr>
        <w:widowControl/>
        <w:pBdr>
          <w:bottom w:val="single" w:sz="6" w:space="31" w:color="97B0C8"/>
        </w:pBdr>
        <w:adjustRightInd w:val="0"/>
        <w:snapToGrid w:val="0"/>
        <w:spacing w:line="360" w:lineRule="auto"/>
        <w:outlineLvl w:val="1"/>
        <w:rPr>
          <w:rFonts w:ascii="Book Antiqua" w:eastAsia="MS PGothic" w:hAnsi="Book Antiqua"/>
          <w:bCs/>
          <w:i/>
          <w:color w:val="000000"/>
          <w:kern w:val="0"/>
          <w:sz w:val="24"/>
          <w:szCs w:val="24"/>
        </w:rPr>
      </w:pPr>
      <w:proofErr w:type="spellStart"/>
      <w:r w:rsidRPr="008A285B">
        <w:rPr>
          <w:rFonts w:ascii="Book Antiqua" w:eastAsia="MS PGothic" w:hAnsi="Book Antiqua"/>
          <w:b/>
          <w:bCs/>
          <w:i/>
          <w:color w:val="000000"/>
          <w:kern w:val="0"/>
          <w:sz w:val="24"/>
          <w:szCs w:val="24"/>
        </w:rPr>
        <w:t>Hydatid</w:t>
      </w:r>
      <w:proofErr w:type="spellEnd"/>
      <w:r w:rsidRPr="008A285B">
        <w:rPr>
          <w:rFonts w:ascii="Book Antiqua" w:eastAsia="MS PGothic" w:hAnsi="Book Antiqua"/>
          <w:b/>
          <w:bCs/>
          <w:i/>
          <w:color w:val="000000"/>
          <w:kern w:val="0"/>
          <w:sz w:val="24"/>
          <w:szCs w:val="24"/>
        </w:rPr>
        <w:t xml:space="preserve"> disease</w:t>
      </w:r>
      <w:r w:rsidRPr="008A285B">
        <w:rPr>
          <w:rFonts w:ascii="Book Antiqua" w:eastAsia="MS PGothic" w:hAnsi="Book Antiqua"/>
          <w:bCs/>
          <w:i/>
          <w:color w:val="000000"/>
          <w:kern w:val="0"/>
          <w:sz w:val="24"/>
          <w:szCs w:val="24"/>
        </w:rPr>
        <w:t xml:space="preserve">  </w:t>
      </w:r>
    </w:p>
    <w:p w:rsidR="00B74180" w:rsidRPr="006972F7" w:rsidRDefault="002D1ECD" w:rsidP="00C643C8">
      <w:pPr>
        <w:widowControl/>
        <w:pBdr>
          <w:bottom w:val="single" w:sz="6" w:space="31" w:color="97B0C8"/>
        </w:pBdr>
        <w:adjustRightInd w:val="0"/>
        <w:snapToGrid w:val="0"/>
        <w:spacing w:line="360" w:lineRule="auto"/>
        <w:outlineLvl w:val="1"/>
        <w:rPr>
          <w:rFonts w:ascii="Book Antiqua" w:hAnsi="Book Antiqua"/>
          <w:b/>
          <w:color w:val="000000"/>
          <w:sz w:val="24"/>
          <w:szCs w:val="24"/>
        </w:rPr>
      </w:pPr>
      <w:proofErr w:type="spellStart"/>
      <w:r w:rsidRPr="006972F7">
        <w:rPr>
          <w:rFonts w:ascii="Book Antiqua" w:eastAsia="MS PGothic" w:hAnsi="Book Antiqua"/>
          <w:bCs/>
          <w:color w:val="000000"/>
          <w:kern w:val="0"/>
          <w:sz w:val="24"/>
          <w:szCs w:val="24"/>
        </w:rPr>
        <w:t>Hydatid</w:t>
      </w:r>
      <w:proofErr w:type="spellEnd"/>
      <w:r w:rsidRPr="006972F7">
        <w:rPr>
          <w:rFonts w:ascii="Book Antiqua" w:eastAsia="MS PGothic" w:hAnsi="Book Antiqua"/>
          <w:bCs/>
          <w:color w:val="000000"/>
          <w:kern w:val="0"/>
          <w:sz w:val="24"/>
          <w:szCs w:val="24"/>
        </w:rPr>
        <w:t xml:space="preserve"> </w:t>
      </w:r>
      <w:r w:rsidRPr="006972F7">
        <w:rPr>
          <w:rFonts w:ascii="Book Antiqua" w:hAnsi="Book Antiqua"/>
          <w:color w:val="000000"/>
          <w:sz w:val="24"/>
          <w:szCs w:val="24"/>
        </w:rPr>
        <w:t xml:space="preserve">disease is caused by infection with the </w:t>
      </w:r>
      <w:proofErr w:type="spellStart"/>
      <w:r w:rsidRPr="006972F7">
        <w:rPr>
          <w:rFonts w:ascii="Book Antiqua" w:hAnsi="Book Antiqua"/>
          <w:color w:val="000000"/>
          <w:sz w:val="24"/>
          <w:szCs w:val="24"/>
        </w:rPr>
        <w:t>metacestode</w:t>
      </w:r>
      <w:proofErr w:type="spellEnd"/>
      <w:r w:rsidRPr="006972F7">
        <w:rPr>
          <w:rFonts w:ascii="Book Antiqua" w:hAnsi="Book Antiqua"/>
          <w:color w:val="000000"/>
          <w:sz w:val="24"/>
          <w:szCs w:val="24"/>
        </w:rPr>
        <w:t xml:space="preserve"> stage of the tapeworm </w:t>
      </w:r>
      <w:proofErr w:type="spellStart"/>
      <w:r w:rsidRPr="006972F7">
        <w:rPr>
          <w:rFonts w:ascii="Book Antiqua" w:hAnsi="Book Antiqua"/>
          <w:i/>
          <w:color w:val="000000"/>
          <w:sz w:val="24"/>
          <w:szCs w:val="24"/>
        </w:rPr>
        <w:t>Echinococcus</w:t>
      </w:r>
      <w:proofErr w:type="spellEnd"/>
      <w:r w:rsidRPr="006972F7">
        <w:rPr>
          <w:rFonts w:ascii="Book Antiqua" w:hAnsi="Book Antiqua"/>
          <w:color w:val="000000"/>
          <w:sz w:val="24"/>
          <w:szCs w:val="24"/>
        </w:rPr>
        <w:t xml:space="preserve">. </w:t>
      </w:r>
      <w:r w:rsidRPr="006972F7">
        <w:rPr>
          <w:rFonts w:ascii="Book Antiqua" w:eastAsia="MS PGothic" w:hAnsi="Book Antiqua"/>
          <w:bCs/>
          <w:color w:val="000000"/>
          <w:kern w:val="0"/>
          <w:sz w:val="24"/>
          <w:szCs w:val="24"/>
        </w:rPr>
        <w:t xml:space="preserve">Liver involvement may occur in about two-third of patients with </w:t>
      </w:r>
      <w:proofErr w:type="spellStart"/>
      <w:r w:rsidRPr="006972F7">
        <w:rPr>
          <w:rFonts w:ascii="Book Antiqua" w:hAnsi="Book Antiqua"/>
          <w:bCs/>
          <w:i/>
          <w:color w:val="000000"/>
          <w:sz w:val="24"/>
          <w:szCs w:val="24"/>
        </w:rPr>
        <w:t>Echinococcus</w:t>
      </w:r>
      <w:proofErr w:type="spellEnd"/>
      <w:r w:rsidRPr="006972F7">
        <w:rPr>
          <w:rFonts w:ascii="Book Antiqua" w:hAnsi="Book Antiqua"/>
          <w:bCs/>
          <w:i/>
          <w:color w:val="000000"/>
          <w:sz w:val="24"/>
          <w:szCs w:val="24"/>
        </w:rPr>
        <w:t xml:space="preserve"> </w:t>
      </w:r>
      <w:proofErr w:type="spellStart"/>
      <w:r w:rsidRPr="006972F7">
        <w:rPr>
          <w:rFonts w:ascii="Book Antiqua" w:hAnsi="Book Antiqua"/>
          <w:bCs/>
          <w:i/>
          <w:color w:val="000000"/>
          <w:sz w:val="24"/>
          <w:szCs w:val="24"/>
        </w:rPr>
        <w:t>granulosu</w:t>
      </w:r>
      <w:proofErr w:type="spellEnd"/>
      <w:r w:rsidRPr="006972F7">
        <w:rPr>
          <w:rFonts w:ascii="Book Antiqua" w:hAnsi="Book Antiqua"/>
          <w:bCs/>
          <w:color w:val="000000"/>
          <w:sz w:val="24"/>
          <w:szCs w:val="24"/>
        </w:rPr>
        <w:t xml:space="preserve"> infection, and commonly can form single </w:t>
      </w:r>
      <w:r w:rsidRPr="006972F7">
        <w:rPr>
          <w:rFonts w:ascii="Book Antiqua" w:eastAsia="MS PGothic" w:hAnsi="Book Antiqua"/>
          <w:bCs/>
          <w:color w:val="000000"/>
          <w:kern w:val="0"/>
          <w:sz w:val="24"/>
          <w:szCs w:val="24"/>
        </w:rPr>
        <w:t>cyst. Although a patient has no symptom when the cyst is small (&lt;</w:t>
      </w:r>
      <w:r w:rsidR="00C643C8">
        <w:rPr>
          <w:rFonts w:ascii="Book Antiqua" w:eastAsia="宋体" w:hAnsi="Book Antiqua" w:hint="eastAsia"/>
          <w:bCs/>
          <w:color w:val="000000"/>
          <w:kern w:val="0"/>
          <w:sz w:val="24"/>
          <w:szCs w:val="24"/>
          <w:lang w:eastAsia="zh-CN"/>
        </w:rPr>
        <w:t xml:space="preserve"> </w:t>
      </w:r>
      <w:r w:rsidRPr="006972F7">
        <w:rPr>
          <w:rFonts w:ascii="Book Antiqua" w:eastAsia="MS PGothic" w:hAnsi="Book Antiqua"/>
          <w:bCs/>
          <w:color w:val="000000"/>
          <w:kern w:val="0"/>
          <w:sz w:val="24"/>
          <w:szCs w:val="24"/>
        </w:rPr>
        <w:t xml:space="preserve">10 cm in diameter) and without complication, intra-peritoneal rupture may be frequent and cause abdominal pain. Rupture into the biliary tract may cause biliary colic, obstructive jaundice, or cholangitis. </w:t>
      </w:r>
    </w:p>
    <w:p w:rsidR="00B74180" w:rsidRDefault="002D1ECD" w:rsidP="006972F7">
      <w:pPr>
        <w:widowControl/>
        <w:pBdr>
          <w:bottom w:val="single" w:sz="6" w:space="31" w:color="97B0C8"/>
        </w:pBdr>
        <w:adjustRightInd w:val="0"/>
        <w:snapToGrid w:val="0"/>
        <w:spacing w:line="360" w:lineRule="auto"/>
        <w:ind w:firstLineChars="100" w:firstLine="240"/>
        <w:outlineLvl w:val="1"/>
        <w:rPr>
          <w:rFonts w:ascii="Book Antiqua" w:eastAsia="宋体" w:hAnsi="Book Antiqua"/>
          <w:bCs/>
          <w:color w:val="000000"/>
          <w:kern w:val="0"/>
          <w:sz w:val="24"/>
          <w:szCs w:val="24"/>
          <w:lang w:eastAsia="zh-CN"/>
        </w:rPr>
      </w:pPr>
      <w:proofErr w:type="spellStart"/>
      <w:r w:rsidRPr="006972F7">
        <w:rPr>
          <w:rFonts w:ascii="Book Antiqua" w:hAnsi="Book Antiqua"/>
          <w:bCs/>
          <w:i/>
          <w:color w:val="000000"/>
          <w:sz w:val="24"/>
          <w:szCs w:val="24"/>
        </w:rPr>
        <w:t>Echinococcus</w:t>
      </w:r>
      <w:proofErr w:type="spellEnd"/>
      <w:r w:rsidRPr="006972F7">
        <w:rPr>
          <w:rFonts w:ascii="Book Antiqua" w:eastAsia="MS PGothic" w:hAnsi="Book Antiqua"/>
          <w:bCs/>
          <w:i/>
          <w:color w:val="000000"/>
          <w:kern w:val="0"/>
          <w:sz w:val="24"/>
          <w:szCs w:val="24"/>
        </w:rPr>
        <w:t xml:space="preserve"> </w:t>
      </w:r>
      <w:proofErr w:type="spellStart"/>
      <w:r w:rsidRPr="006972F7">
        <w:rPr>
          <w:rFonts w:ascii="Book Antiqua" w:hAnsi="Book Antiqua"/>
          <w:bCs/>
          <w:i/>
          <w:color w:val="000000"/>
          <w:sz w:val="24"/>
          <w:szCs w:val="24"/>
        </w:rPr>
        <w:t>multilocularis</w:t>
      </w:r>
      <w:proofErr w:type="spellEnd"/>
      <w:r w:rsidRPr="006972F7">
        <w:rPr>
          <w:rFonts w:ascii="Book Antiqua" w:hAnsi="Book Antiqua"/>
          <w:bCs/>
          <w:color w:val="000000"/>
          <w:sz w:val="24"/>
          <w:szCs w:val="24"/>
        </w:rPr>
        <w:t xml:space="preserve"> can cause alveolar </w:t>
      </w:r>
      <w:proofErr w:type="spellStart"/>
      <w:r w:rsidRPr="006972F7">
        <w:rPr>
          <w:rFonts w:ascii="Book Antiqua" w:hAnsi="Book Antiqua"/>
          <w:bCs/>
          <w:color w:val="000000"/>
          <w:sz w:val="24"/>
          <w:szCs w:val="24"/>
        </w:rPr>
        <w:t>echinococcus</w:t>
      </w:r>
      <w:proofErr w:type="spellEnd"/>
      <w:r w:rsidRPr="006972F7">
        <w:rPr>
          <w:rFonts w:ascii="Book Antiqua" w:eastAsia="MS PGothic" w:hAnsi="Book Antiqua"/>
          <w:bCs/>
          <w:color w:val="000000"/>
          <w:kern w:val="0"/>
          <w:sz w:val="24"/>
          <w:szCs w:val="24"/>
        </w:rPr>
        <w:t xml:space="preserve">, which commonly presents obvious complaints such as </w:t>
      </w:r>
      <w:r w:rsidRPr="006972F7">
        <w:rPr>
          <w:rFonts w:ascii="Book Antiqua" w:hAnsi="Book Antiqua"/>
          <w:color w:val="000000"/>
          <w:sz w:val="24"/>
          <w:szCs w:val="24"/>
        </w:rPr>
        <w:t xml:space="preserve">tender hepatomegaly, malaise, and weight loss. </w:t>
      </w:r>
      <w:r w:rsidRPr="006972F7">
        <w:rPr>
          <w:rFonts w:ascii="Book Antiqua" w:eastAsia="MS PGothic" w:hAnsi="Book Antiqua"/>
          <w:bCs/>
          <w:color w:val="000000"/>
          <w:kern w:val="0"/>
          <w:sz w:val="24"/>
          <w:szCs w:val="24"/>
        </w:rPr>
        <w:t xml:space="preserve">Because </w:t>
      </w:r>
      <w:r w:rsidRPr="006972F7">
        <w:rPr>
          <w:rFonts w:ascii="Book Antiqua" w:hAnsi="Book Antiqua"/>
          <w:i/>
          <w:color w:val="000000"/>
          <w:sz w:val="24"/>
          <w:szCs w:val="24"/>
        </w:rPr>
        <w:t xml:space="preserve">E. </w:t>
      </w:r>
      <w:proofErr w:type="spellStart"/>
      <w:r w:rsidRPr="006972F7">
        <w:rPr>
          <w:rFonts w:ascii="Book Antiqua" w:hAnsi="Book Antiqua"/>
          <w:bCs/>
          <w:i/>
          <w:color w:val="000000"/>
          <w:sz w:val="24"/>
          <w:szCs w:val="24"/>
        </w:rPr>
        <w:t>multilocularis</w:t>
      </w:r>
      <w:proofErr w:type="spellEnd"/>
      <w:r w:rsidRPr="006972F7">
        <w:rPr>
          <w:rFonts w:ascii="Book Antiqua" w:eastAsia="MS PGothic" w:hAnsi="Book Antiqua"/>
          <w:bCs/>
          <w:color w:val="000000"/>
          <w:kern w:val="0"/>
          <w:sz w:val="24"/>
          <w:szCs w:val="24"/>
        </w:rPr>
        <w:t xml:space="preserve"> can invade the biliary tract, hepatic vein, inferior vena cava, and/or diaphragm</w:t>
      </w:r>
      <w:r w:rsidRPr="006972F7">
        <w:rPr>
          <w:rFonts w:ascii="Book Antiqua" w:hAnsi="Book Antiqua"/>
          <w:color w:val="000000"/>
          <w:sz w:val="24"/>
          <w:szCs w:val="24"/>
        </w:rPr>
        <w:t>, a h</w:t>
      </w:r>
      <w:r w:rsidRPr="006972F7">
        <w:rPr>
          <w:rFonts w:ascii="Book Antiqua" w:eastAsia="MS PGothic" w:hAnsi="Book Antiqua"/>
          <w:bCs/>
          <w:color w:val="000000"/>
          <w:kern w:val="0"/>
          <w:sz w:val="24"/>
          <w:szCs w:val="24"/>
        </w:rPr>
        <w:t xml:space="preserve">igh mortality rate has been reported in untreated </w:t>
      </w:r>
      <w:proofErr w:type="gramStart"/>
      <w:r w:rsidRPr="006972F7">
        <w:rPr>
          <w:rFonts w:ascii="Book Antiqua" w:eastAsia="MS PGothic" w:hAnsi="Book Antiqua"/>
          <w:bCs/>
          <w:color w:val="000000"/>
          <w:kern w:val="0"/>
          <w:sz w:val="24"/>
          <w:szCs w:val="24"/>
        </w:rPr>
        <w:t>patients</w:t>
      </w:r>
      <w:r w:rsidR="00401C62" w:rsidRPr="00C643C8">
        <w:rPr>
          <w:rFonts w:ascii="Book Antiqua" w:hAnsi="Book Antiqua"/>
          <w:color w:val="000000"/>
          <w:sz w:val="24"/>
          <w:szCs w:val="24"/>
          <w:vertAlign w:val="superscript"/>
        </w:rPr>
        <w:t>[</w:t>
      </w:r>
      <w:proofErr w:type="gramEnd"/>
      <w:r w:rsidR="00EF1C74" w:rsidRPr="00C643C8">
        <w:rPr>
          <w:rFonts w:ascii="Book Antiqua" w:eastAsia="MS PGothic" w:hAnsi="Book Antiqua"/>
          <w:bCs/>
          <w:iCs/>
          <w:color w:val="000000"/>
          <w:kern w:val="0"/>
          <w:sz w:val="24"/>
          <w:szCs w:val="24"/>
          <w:vertAlign w:val="superscript"/>
        </w:rPr>
        <w:t>109</w:t>
      </w:r>
      <w:r w:rsidRPr="00C643C8">
        <w:rPr>
          <w:rFonts w:ascii="Book Antiqua" w:eastAsia="MS PGothic" w:hAnsi="Book Antiqua"/>
          <w:bCs/>
          <w:iCs/>
          <w:color w:val="000000"/>
          <w:kern w:val="0"/>
          <w:sz w:val="24"/>
          <w:szCs w:val="24"/>
          <w:vertAlign w:val="superscript"/>
        </w:rPr>
        <w:t>]</w:t>
      </w:r>
      <w:r w:rsidRPr="006972F7">
        <w:rPr>
          <w:rFonts w:ascii="Book Antiqua" w:eastAsia="MS PGothic" w:hAnsi="Book Antiqua"/>
          <w:bCs/>
          <w:color w:val="000000"/>
          <w:kern w:val="0"/>
          <w:sz w:val="24"/>
          <w:szCs w:val="24"/>
        </w:rPr>
        <w:t xml:space="preserve">. </w:t>
      </w:r>
    </w:p>
    <w:p w:rsidR="00C643C8" w:rsidRPr="00C643C8" w:rsidRDefault="00C643C8" w:rsidP="00C643C8">
      <w:pPr>
        <w:widowControl/>
        <w:pBdr>
          <w:bottom w:val="single" w:sz="6" w:space="31" w:color="97B0C8"/>
        </w:pBdr>
        <w:adjustRightInd w:val="0"/>
        <w:snapToGrid w:val="0"/>
        <w:spacing w:line="360" w:lineRule="auto"/>
        <w:ind w:firstLineChars="100" w:firstLine="241"/>
        <w:outlineLvl w:val="1"/>
        <w:rPr>
          <w:rFonts w:ascii="Book Antiqua" w:eastAsia="宋体" w:hAnsi="Book Antiqua"/>
          <w:b/>
          <w:color w:val="000000"/>
          <w:sz w:val="24"/>
          <w:szCs w:val="24"/>
          <w:lang w:eastAsia="zh-CN"/>
        </w:rPr>
      </w:pPr>
    </w:p>
    <w:p w:rsidR="00B74180" w:rsidRPr="008A285B" w:rsidRDefault="002D1ECD" w:rsidP="00C643C8">
      <w:pPr>
        <w:widowControl/>
        <w:pBdr>
          <w:bottom w:val="single" w:sz="6" w:space="31" w:color="97B0C8"/>
        </w:pBdr>
        <w:adjustRightInd w:val="0"/>
        <w:snapToGrid w:val="0"/>
        <w:spacing w:line="360" w:lineRule="auto"/>
        <w:outlineLvl w:val="1"/>
        <w:rPr>
          <w:rFonts w:ascii="Book Antiqua" w:hAnsi="Book Antiqua"/>
          <w:b/>
          <w:i/>
          <w:color w:val="000000"/>
          <w:sz w:val="24"/>
          <w:szCs w:val="24"/>
        </w:rPr>
      </w:pPr>
      <w:r w:rsidRPr="008A285B">
        <w:rPr>
          <w:rFonts w:ascii="Book Antiqua" w:eastAsia="MS PGothic" w:hAnsi="Book Antiqua"/>
          <w:b/>
          <w:bCs/>
          <w:i/>
          <w:color w:val="000000"/>
          <w:kern w:val="0"/>
          <w:sz w:val="24"/>
          <w:szCs w:val="24"/>
        </w:rPr>
        <w:t>Liver flukes (Fascioliasis)</w:t>
      </w:r>
      <w:r w:rsidRPr="008A285B">
        <w:rPr>
          <w:rFonts w:ascii="Book Antiqua" w:eastAsia="MS PGothic" w:hAnsi="Book Antiqua"/>
          <w:bCs/>
          <w:i/>
          <w:color w:val="000000"/>
          <w:kern w:val="0"/>
          <w:sz w:val="24"/>
          <w:szCs w:val="24"/>
        </w:rPr>
        <w:t xml:space="preserve"> </w:t>
      </w:r>
      <w:r w:rsidRPr="008A285B">
        <w:rPr>
          <w:rFonts w:ascii="Book Antiqua" w:eastAsia="MS PGothic" w:hAnsi="Book Antiqua"/>
          <w:bCs/>
          <w:i/>
          <w:color w:val="000000"/>
          <w:kern w:val="0"/>
          <w:sz w:val="24"/>
          <w:szCs w:val="24"/>
        </w:rPr>
        <w:t xml:space="preserve">　</w:t>
      </w:r>
    </w:p>
    <w:p w:rsidR="00C643C8" w:rsidRDefault="002D1ECD" w:rsidP="00C643C8">
      <w:pPr>
        <w:widowControl/>
        <w:pBdr>
          <w:bottom w:val="single" w:sz="6" w:space="31" w:color="97B0C8"/>
        </w:pBdr>
        <w:adjustRightInd w:val="0"/>
        <w:snapToGrid w:val="0"/>
        <w:spacing w:line="360" w:lineRule="auto"/>
        <w:outlineLvl w:val="1"/>
        <w:rPr>
          <w:rFonts w:ascii="Book Antiqua" w:eastAsia="宋体" w:hAnsi="Book Antiqua"/>
          <w:bCs/>
          <w:color w:val="000000"/>
          <w:kern w:val="0"/>
          <w:sz w:val="24"/>
          <w:szCs w:val="24"/>
          <w:lang w:eastAsia="zh-CN"/>
        </w:rPr>
      </w:pPr>
      <w:r w:rsidRPr="006972F7">
        <w:rPr>
          <w:rFonts w:ascii="Book Antiqua" w:eastAsia="MS PGothic" w:hAnsi="Book Antiqua"/>
          <w:bCs/>
          <w:color w:val="000000"/>
          <w:kern w:val="0"/>
          <w:sz w:val="24"/>
          <w:szCs w:val="24"/>
        </w:rPr>
        <w:t xml:space="preserve">Fascioliasis is a </w:t>
      </w:r>
      <w:proofErr w:type="spellStart"/>
      <w:r w:rsidRPr="006972F7">
        <w:rPr>
          <w:rFonts w:ascii="Book Antiqua" w:eastAsia="MS PGothic" w:hAnsi="Book Antiqua"/>
          <w:bCs/>
          <w:color w:val="000000"/>
          <w:kern w:val="0"/>
          <w:sz w:val="24"/>
          <w:szCs w:val="24"/>
        </w:rPr>
        <w:t>trematode</w:t>
      </w:r>
      <w:proofErr w:type="spellEnd"/>
      <w:r w:rsidRPr="006972F7">
        <w:rPr>
          <w:rFonts w:ascii="Book Antiqua" w:eastAsia="MS PGothic" w:hAnsi="Book Antiqua"/>
          <w:bCs/>
          <w:color w:val="000000"/>
          <w:kern w:val="0"/>
          <w:sz w:val="24"/>
          <w:szCs w:val="24"/>
        </w:rPr>
        <w:t xml:space="preserve"> infection caused by</w:t>
      </w:r>
      <w:r w:rsidRPr="006972F7">
        <w:rPr>
          <w:rFonts w:ascii="Book Antiqua" w:eastAsia="MS PGothic" w:hAnsi="Book Antiqua"/>
          <w:bCs/>
          <w:i/>
          <w:color w:val="000000"/>
          <w:kern w:val="0"/>
          <w:sz w:val="24"/>
          <w:szCs w:val="24"/>
        </w:rPr>
        <w:t xml:space="preserve"> </w:t>
      </w:r>
      <w:proofErr w:type="spellStart"/>
      <w:r w:rsidRPr="006972F7">
        <w:rPr>
          <w:rFonts w:ascii="Book Antiqua" w:eastAsia="MS PGothic" w:hAnsi="Book Antiqua"/>
          <w:bCs/>
          <w:i/>
          <w:color w:val="000000"/>
          <w:kern w:val="0"/>
          <w:sz w:val="24"/>
          <w:szCs w:val="24"/>
        </w:rPr>
        <w:t>Fasciola</w:t>
      </w:r>
      <w:proofErr w:type="spellEnd"/>
      <w:r w:rsidRPr="006972F7">
        <w:rPr>
          <w:rFonts w:ascii="Book Antiqua" w:eastAsia="MS PGothic" w:hAnsi="Book Antiqua"/>
          <w:bCs/>
          <w:i/>
          <w:color w:val="000000"/>
          <w:kern w:val="0"/>
          <w:sz w:val="24"/>
          <w:szCs w:val="24"/>
        </w:rPr>
        <w:t xml:space="preserve"> hepatica </w:t>
      </w:r>
      <w:r w:rsidRPr="006972F7">
        <w:rPr>
          <w:rFonts w:ascii="Book Antiqua" w:eastAsia="MS PGothic" w:hAnsi="Book Antiqua"/>
          <w:bCs/>
          <w:color w:val="000000"/>
          <w:kern w:val="0"/>
          <w:sz w:val="24"/>
          <w:szCs w:val="24"/>
        </w:rPr>
        <w:t xml:space="preserve">or </w:t>
      </w:r>
      <w:proofErr w:type="spellStart"/>
      <w:r w:rsidRPr="006972F7">
        <w:rPr>
          <w:rFonts w:ascii="Book Antiqua" w:eastAsia="MS PGothic" w:hAnsi="Book Antiqua"/>
          <w:bCs/>
          <w:i/>
          <w:color w:val="000000"/>
          <w:kern w:val="0"/>
          <w:sz w:val="24"/>
          <w:szCs w:val="24"/>
        </w:rPr>
        <w:t>Fasciola</w:t>
      </w:r>
      <w:proofErr w:type="spellEnd"/>
      <w:r w:rsidRPr="006972F7">
        <w:rPr>
          <w:rFonts w:ascii="Book Antiqua" w:eastAsia="MS PGothic" w:hAnsi="Book Antiqua"/>
          <w:bCs/>
          <w:i/>
          <w:color w:val="000000"/>
          <w:kern w:val="0"/>
          <w:sz w:val="24"/>
          <w:szCs w:val="24"/>
        </w:rPr>
        <w:t xml:space="preserve"> gigantic</w:t>
      </w:r>
      <w:r w:rsidRPr="006972F7">
        <w:rPr>
          <w:rFonts w:ascii="Book Antiqua" w:eastAsia="MS PGothic" w:hAnsi="Book Antiqua"/>
          <w:bCs/>
          <w:color w:val="000000"/>
          <w:kern w:val="0"/>
          <w:sz w:val="24"/>
          <w:szCs w:val="24"/>
        </w:rPr>
        <w:t xml:space="preserve">. Fascioliasis commonly consists of two phases, the acute/invasive and chronic obstructive phase. In the acute phase, symptoms usually include fever, RUQ pain, hepatomegaly and eosinophilia. The chronic phase usually begins about six months after infection and is characterized by bile duct obstruction associated with bile duct inflammation and hyperplasia due to the presence of adult flukes. Clinical presentations include recurrent biliary colic, cholangitis, </w:t>
      </w:r>
      <w:proofErr w:type="spellStart"/>
      <w:r w:rsidRPr="006972F7">
        <w:rPr>
          <w:rFonts w:ascii="Book Antiqua" w:eastAsia="MS PGothic" w:hAnsi="Book Antiqua"/>
          <w:bCs/>
          <w:color w:val="000000"/>
          <w:kern w:val="0"/>
          <w:sz w:val="24"/>
          <w:szCs w:val="24"/>
        </w:rPr>
        <w:t>cholelithiasis</w:t>
      </w:r>
      <w:proofErr w:type="spellEnd"/>
      <w:r w:rsidRPr="006972F7">
        <w:rPr>
          <w:rFonts w:ascii="Book Antiqua" w:eastAsia="MS PGothic" w:hAnsi="Book Antiqua"/>
          <w:bCs/>
          <w:color w:val="000000"/>
          <w:kern w:val="0"/>
          <w:sz w:val="24"/>
          <w:szCs w:val="24"/>
        </w:rPr>
        <w:t xml:space="preserve">, and obstructive </w:t>
      </w:r>
      <w:proofErr w:type="gramStart"/>
      <w:r w:rsidRPr="006972F7">
        <w:rPr>
          <w:rFonts w:ascii="Book Antiqua" w:eastAsia="MS PGothic" w:hAnsi="Book Antiqua"/>
          <w:bCs/>
          <w:color w:val="000000"/>
          <w:kern w:val="0"/>
          <w:sz w:val="24"/>
          <w:szCs w:val="24"/>
        </w:rPr>
        <w:t>jaundice</w:t>
      </w:r>
      <w:r w:rsidR="00401C62" w:rsidRPr="00C643C8">
        <w:rPr>
          <w:rFonts w:ascii="Book Antiqua" w:eastAsia="MS PGothic" w:hAnsi="Book Antiqua"/>
          <w:bCs/>
          <w:color w:val="000000"/>
          <w:kern w:val="0"/>
          <w:sz w:val="24"/>
          <w:szCs w:val="24"/>
          <w:vertAlign w:val="superscript"/>
        </w:rPr>
        <w:t>[</w:t>
      </w:r>
      <w:proofErr w:type="gramEnd"/>
      <w:r w:rsidR="00EF1C74" w:rsidRPr="00C643C8">
        <w:rPr>
          <w:rFonts w:ascii="Book Antiqua" w:eastAsia="MS PGothic" w:hAnsi="Book Antiqua"/>
          <w:bCs/>
          <w:iCs/>
          <w:color w:val="000000"/>
          <w:kern w:val="0"/>
          <w:sz w:val="24"/>
          <w:szCs w:val="24"/>
          <w:vertAlign w:val="superscript"/>
        </w:rPr>
        <w:t>110</w:t>
      </w:r>
      <w:r w:rsidRPr="00C643C8">
        <w:rPr>
          <w:rFonts w:ascii="Book Antiqua" w:eastAsia="MS PGothic" w:hAnsi="Book Antiqua"/>
          <w:bCs/>
          <w:iCs/>
          <w:color w:val="000000"/>
          <w:kern w:val="0"/>
          <w:sz w:val="24"/>
          <w:szCs w:val="24"/>
          <w:vertAlign w:val="superscript"/>
        </w:rPr>
        <w:t>]</w:t>
      </w:r>
      <w:r w:rsidRPr="006972F7">
        <w:rPr>
          <w:rFonts w:ascii="Book Antiqua" w:eastAsia="MS PGothic" w:hAnsi="Book Antiqua"/>
          <w:bCs/>
          <w:color w:val="000000"/>
          <w:kern w:val="0"/>
          <w:sz w:val="24"/>
          <w:szCs w:val="24"/>
        </w:rPr>
        <w:t xml:space="preserve">. </w:t>
      </w:r>
    </w:p>
    <w:p w:rsidR="00C643C8" w:rsidRDefault="00C643C8" w:rsidP="00C643C8">
      <w:pPr>
        <w:widowControl/>
        <w:pBdr>
          <w:bottom w:val="single" w:sz="6" w:space="31" w:color="97B0C8"/>
        </w:pBdr>
        <w:adjustRightInd w:val="0"/>
        <w:snapToGrid w:val="0"/>
        <w:spacing w:line="360" w:lineRule="auto"/>
        <w:outlineLvl w:val="1"/>
        <w:rPr>
          <w:rFonts w:ascii="Book Antiqua" w:eastAsia="宋体" w:hAnsi="Book Antiqua"/>
          <w:b/>
          <w:bCs/>
          <w:i/>
          <w:color w:val="000000"/>
          <w:sz w:val="24"/>
          <w:szCs w:val="24"/>
          <w:lang w:eastAsia="zh-CN"/>
        </w:rPr>
      </w:pPr>
    </w:p>
    <w:p w:rsidR="00C643C8" w:rsidRDefault="002D1ECD" w:rsidP="00C643C8">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proofErr w:type="spellStart"/>
      <w:r w:rsidRPr="008A285B">
        <w:rPr>
          <w:rFonts w:ascii="Book Antiqua" w:hAnsi="Book Antiqua"/>
          <w:b/>
          <w:bCs/>
          <w:i/>
          <w:color w:val="000000"/>
          <w:sz w:val="24"/>
          <w:szCs w:val="24"/>
        </w:rPr>
        <w:t>Ascariasis</w:t>
      </w:r>
      <w:proofErr w:type="spellEnd"/>
    </w:p>
    <w:p w:rsidR="00C643C8" w:rsidRDefault="002D1ECD" w:rsidP="00C643C8">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proofErr w:type="spellStart"/>
      <w:r w:rsidRPr="006972F7">
        <w:rPr>
          <w:rFonts w:ascii="Book Antiqua" w:eastAsia="MS PGothic" w:hAnsi="Book Antiqua"/>
          <w:bCs/>
          <w:i/>
          <w:color w:val="000000"/>
          <w:kern w:val="0"/>
          <w:sz w:val="24"/>
          <w:szCs w:val="24"/>
        </w:rPr>
        <w:t>Ascaris</w:t>
      </w:r>
      <w:proofErr w:type="spellEnd"/>
      <w:r w:rsidRPr="006972F7">
        <w:rPr>
          <w:rFonts w:ascii="Book Antiqua" w:eastAsia="MS PGothic" w:hAnsi="Book Antiqua"/>
          <w:bCs/>
          <w:i/>
          <w:color w:val="000000"/>
          <w:kern w:val="0"/>
          <w:sz w:val="24"/>
          <w:szCs w:val="24"/>
        </w:rPr>
        <w:t xml:space="preserve"> </w:t>
      </w:r>
      <w:proofErr w:type="spellStart"/>
      <w:r w:rsidRPr="006972F7">
        <w:rPr>
          <w:rFonts w:ascii="Book Antiqua" w:eastAsia="MS PGothic" w:hAnsi="Book Antiqua"/>
          <w:bCs/>
          <w:i/>
          <w:color w:val="000000"/>
          <w:kern w:val="0"/>
          <w:sz w:val="24"/>
          <w:szCs w:val="24"/>
        </w:rPr>
        <w:t>lumbricoides</w:t>
      </w:r>
      <w:proofErr w:type="spellEnd"/>
      <w:r w:rsidRPr="006972F7">
        <w:rPr>
          <w:rFonts w:ascii="Book Antiqua" w:eastAsia="MS PGothic" w:hAnsi="Book Antiqua"/>
          <w:bCs/>
          <w:color w:val="000000"/>
          <w:kern w:val="0"/>
          <w:sz w:val="24"/>
          <w:szCs w:val="24"/>
        </w:rPr>
        <w:t xml:space="preserve"> is an intestinal nematode, and arrives in the liver through the bile duct by a retrograde manner. Migration of adult worms into the biliary tree can cause </w:t>
      </w:r>
      <w:r w:rsidRPr="006972F7">
        <w:rPr>
          <w:rFonts w:ascii="Book Antiqua" w:hAnsi="Book Antiqua"/>
          <w:color w:val="000000"/>
          <w:sz w:val="24"/>
          <w:szCs w:val="24"/>
        </w:rPr>
        <w:t>biliary colic</w:t>
      </w:r>
      <w:r w:rsidRPr="006972F7">
        <w:rPr>
          <w:rFonts w:ascii="Book Antiqua" w:eastAsia="MS PGothic" w:hAnsi="Book Antiqua"/>
          <w:bCs/>
          <w:color w:val="000000"/>
          <w:kern w:val="0"/>
          <w:sz w:val="24"/>
          <w:szCs w:val="24"/>
        </w:rPr>
        <w:t xml:space="preserve">, </w:t>
      </w:r>
      <w:proofErr w:type="spellStart"/>
      <w:r w:rsidRPr="006972F7">
        <w:rPr>
          <w:rFonts w:ascii="Book Antiqua" w:eastAsia="MS PGothic" w:hAnsi="Book Antiqua"/>
          <w:bCs/>
          <w:color w:val="000000"/>
          <w:kern w:val="0"/>
          <w:sz w:val="24"/>
          <w:szCs w:val="24"/>
        </w:rPr>
        <w:t>cholecystitis</w:t>
      </w:r>
      <w:proofErr w:type="spellEnd"/>
      <w:r w:rsidRPr="006972F7">
        <w:rPr>
          <w:rFonts w:ascii="Book Antiqua" w:eastAsia="MS PGothic" w:hAnsi="Book Antiqua"/>
          <w:bCs/>
          <w:color w:val="000000"/>
          <w:kern w:val="0"/>
          <w:sz w:val="24"/>
          <w:szCs w:val="24"/>
        </w:rPr>
        <w:t xml:space="preserve">, cholangitis, obstructive jaundice, and secondary liver </w:t>
      </w:r>
      <w:proofErr w:type="gramStart"/>
      <w:r w:rsidRPr="006972F7">
        <w:rPr>
          <w:rFonts w:ascii="Book Antiqua" w:eastAsia="MS PGothic" w:hAnsi="Book Antiqua"/>
          <w:bCs/>
          <w:color w:val="000000"/>
          <w:kern w:val="0"/>
          <w:sz w:val="24"/>
          <w:szCs w:val="24"/>
        </w:rPr>
        <w:t>abscess</w:t>
      </w:r>
      <w:r w:rsidR="00401C62" w:rsidRPr="00C643C8">
        <w:rPr>
          <w:rFonts w:ascii="Book Antiqua" w:eastAsia="MS PGothic" w:hAnsi="Book Antiqua"/>
          <w:bCs/>
          <w:color w:val="000000"/>
          <w:kern w:val="0"/>
          <w:sz w:val="24"/>
          <w:szCs w:val="24"/>
          <w:vertAlign w:val="superscript"/>
        </w:rPr>
        <w:t>[</w:t>
      </w:r>
      <w:proofErr w:type="gramEnd"/>
      <w:r w:rsidR="00EF1C74" w:rsidRPr="00C643C8">
        <w:rPr>
          <w:rFonts w:ascii="Book Antiqua" w:eastAsia="MS PGothic" w:hAnsi="Book Antiqua"/>
          <w:bCs/>
          <w:iCs/>
          <w:color w:val="000000"/>
          <w:kern w:val="0"/>
          <w:sz w:val="24"/>
          <w:szCs w:val="24"/>
          <w:vertAlign w:val="superscript"/>
        </w:rPr>
        <w:t>111</w:t>
      </w:r>
      <w:r w:rsidRPr="00C643C8">
        <w:rPr>
          <w:rFonts w:ascii="Book Antiqua" w:eastAsia="MS PGothic" w:hAnsi="Book Antiqua"/>
          <w:bCs/>
          <w:iCs/>
          <w:color w:val="000000"/>
          <w:kern w:val="0"/>
          <w:sz w:val="24"/>
          <w:szCs w:val="24"/>
          <w:vertAlign w:val="superscript"/>
        </w:rPr>
        <w:t>]</w:t>
      </w:r>
      <w:r w:rsidRPr="006972F7">
        <w:rPr>
          <w:rFonts w:ascii="Book Antiqua" w:eastAsia="MS PGothic" w:hAnsi="Book Antiqua"/>
          <w:bCs/>
          <w:color w:val="000000"/>
          <w:kern w:val="0"/>
          <w:sz w:val="24"/>
          <w:szCs w:val="24"/>
        </w:rPr>
        <w:t xml:space="preserve">. </w:t>
      </w:r>
    </w:p>
    <w:p w:rsidR="00C643C8" w:rsidRDefault="00C643C8" w:rsidP="00C643C8">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p>
    <w:p w:rsidR="00C643C8" w:rsidRDefault="002D1ECD" w:rsidP="00C643C8">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r w:rsidRPr="006972F7">
        <w:rPr>
          <w:rFonts w:ascii="Book Antiqua" w:eastAsia="MS PGothic" w:hAnsi="Book Antiqua"/>
          <w:b/>
          <w:bCs/>
          <w:caps/>
          <w:color w:val="000000"/>
          <w:kern w:val="0"/>
          <w:sz w:val="24"/>
          <w:szCs w:val="24"/>
        </w:rPr>
        <w:t xml:space="preserve">CONCLUSION </w:t>
      </w:r>
    </w:p>
    <w:p w:rsidR="002D1ECD" w:rsidRPr="00C643C8" w:rsidRDefault="002D1ECD" w:rsidP="00C643C8">
      <w:pPr>
        <w:widowControl/>
        <w:pBdr>
          <w:bottom w:val="single" w:sz="6" w:space="31" w:color="97B0C8"/>
        </w:pBdr>
        <w:adjustRightInd w:val="0"/>
        <w:snapToGrid w:val="0"/>
        <w:spacing w:line="360" w:lineRule="auto"/>
        <w:outlineLvl w:val="1"/>
        <w:rPr>
          <w:rFonts w:ascii="Book Antiqua" w:eastAsia="宋体" w:hAnsi="Book Antiqua"/>
          <w:b/>
          <w:color w:val="000000"/>
          <w:sz w:val="24"/>
          <w:szCs w:val="24"/>
          <w:lang w:eastAsia="zh-CN"/>
        </w:rPr>
      </w:pPr>
      <w:r w:rsidRPr="006972F7">
        <w:rPr>
          <w:rFonts w:ascii="Book Antiqua" w:eastAsia="MS PGothic" w:hAnsi="Book Antiqua"/>
          <w:bCs/>
          <w:color w:val="000000"/>
          <w:kern w:val="0"/>
          <w:sz w:val="24"/>
          <w:szCs w:val="24"/>
        </w:rPr>
        <w:t xml:space="preserve">The liver is exposed to many systemic infectious pathogens including not only </w:t>
      </w:r>
      <w:proofErr w:type="spellStart"/>
      <w:r w:rsidRPr="006972F7">
        <w:rPr>
          <w:rFonts w:ascii="Book Antiqua" w:eastAsia="MS PGothic" w:hAnsi="Book Antiqua"/>
          <w:bCs/>
          <w:color w:val="000000"/>
          <w:kern w:val="0"/>
          <w:sz w:val="24"/>
          <w:szCs w:val="24"/>
        </w:rPr>
        <w:t>hepatotropic</w:t>
      </w:r>
      <w:proofErr w:type="spellEnd"/>
      <w:r w:rsidRPr="006972F7">
        <w:rPr>
          <w:rFonts w:ascii="Book Antiqua" w:eastAsia="MS PGothic" w:hAnsi="Book Antiqua"/>
          <w:bCs/>
          <w:color w:val="000000"/>
          <w:kern w:val="0"/>
          <w:sz w:val="24"/>
          <w:szCs w:val="24"/>
        </w:rPr>
        <w:t xml:space="preserve"> but also non-</w:t>
      </w:r>
      <w:proofErr w:type="spellStart"/>
      <w:r w:rsidRPr="006972F7">
        <w:rPr>
          <w:rFonts w:ascii="Book Antiqua" w:eastAsia="MS PGothic" w:hAnsi="Book Antiqua"/>
          <w:bCs/>
          <w:color w:val="000000"/>
          <w:kern w:val="0"/>
          <w:sz w:val="24"/>
          <w:szCs w:val="24"/>
        </w:rPr>
        <w:t>hepatotropic</w:t>
      </w:r>
      <w:proofErr w:type="spellEnd"/>
      <w:r w:rsidRPr="006972F7">
        <w:rPr>
          <w:rFonts w:ascii="Book Antiqua" w:eastAsia="MS PGothic" w:hAnsi="Book Antiqua"/>
          <w:bCs/>
          <w:color w:val="000000"/>
          <w:kern w:val="0"/>
          <w:sz w:val="24"/>
          <w:szCs w:val="24"/>
        </w:rPr>
        <w:t xml:space="preserve"> microorganisms through both the systemic and portal circulation. These pathogens may directly or indirectly cause liver injury presenting with various manifestations described in this review, but the mechanisms of these liver injuries have not been completely clarified. When making correct diagnosis of liver dysfunction in systemic infections, knowledge about non-</w:t>
      </w:r>
      <w:proofErr w:type="spellStart"/>
      <w:r w:rsidRPr="006972F7">
        <w:rPr>
          <w:rFonts w:ascii="Book Antiqua" w:eastAsia="MS PGothic" w:hAnsi="Book Antiqua"/>
          <w:bCs/>
          <w:color w:val="000000"/>
          <w:kern w:val="0"/>
          <w:sz w:val="24"/>
          <w:szCs w:val="24"/>
        </w:rPr>
        <w:t>hepatotropic</w:t>
      </w:r>
      <w:proofErr w:type="spellEnd"/>
      <w:r w:rsidRPr="006972F7">
        <w:rPr>
          <w:rFonts w:ascii="Book Antiqua" w:eastAsia="MS PGothic" w:hAnsi="Book Antiqua"/>
          <w:bCs/>
          <w:color w:val="000000"/>
          <w:kern w:val="0"/>
          <w:sz w:val="24"/>
          <w:szCs w:val="24"/>
        </w:rPr>
        <w:t xml:space="preserve"> pathogens and appropriate microbiological examinations are very important.  </w:t>
      </w:r>
    </w:p>
    <w:p w:rsidR="00151281" w:rsidRPr="006972F7" w:rsidRDefault="00151281" w:rsidP="006D1ABF">
      <w:pPr>
        <w:widowControl/>
        <w:spacing w:line="360" w:lineRule="auto"/>
        <w:rPr>
          <w:rFonts w:ascii="Book Antiqua" w:hAnsi="Book Antiqua"/>
          <w:color w:val="000000"/>
          <w:sz w:val="24"/>
          <w:szCs w:val="24"/>
        </w:rPr>
      </w:pPr>
    </w:p>
    <w:p w:rsidR="0001420B" w:rsidRPr="006972F7" w:rsidRDefault="0001420B" w:rsidP="006972F7">
      <w:pPr>
        <w:autoSpaceDE w:val="0"/>
        <w:autoSpaceDN w:val="0"/>
        <w:adjustRightInd w:val="0"/>
        <w:snapToGrid w:val="0"/>
        <w:spacing w:line="360" w:lineRule="auto"/>
        <w:contextualSpacing/>
        <w:rPr>
          <w:rFonts w:ascii="Book Antiqua" w:eastAsia="MS PGothic" w:hAnsi="Book Antiqua"/>
          <w:b/>
          <w:bCs/>
          <w:caps/>
          <w:color w:val="000000"/>
          <w:kern w:val="0"/>
          <w:sz w:val="24"/>
          <w:szCs w:val="24"/>
        </w:rPr>
      </w:pPr>
      <w:r w:rsidRPr="006972F7">
        <w:rPr>
          <w:rFonts w:ascii="Book Antiqua" w:eastAsia="MS PGothic" w:hAnsi="Book Antiqua"/>
          <w:b/>
          <w:bCs/>
          <w:caps/>
          <w:color w:val="000000"/>
          <w:kern w:val="0"/>
          <w:sz w:val="24"/>
          <w:szCs w:val="24"/>
        </w:rPr>
        <w:t>References</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1 </w:t>
      </w:r>
      <w:r w:rsidRPr="00E46AF4">
        <w:rPr>
          <w:rFonts w:ascii="Book Antiqua" w:eastAsia="宋体" w:hAnsi="Book Antiqua" w:cs="宋体"/>
          <w:b/>
          <w:bCs/>
          <w:color w:val="000000"/>
          <w:kern w:val="0"/>
          <w:sz w:val="24"/>
          <w:szCs w:val="24"/>
        </w:rPr>
        <w:t>Szabo G</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Romics</w:t>
      </w:r>
      <w:proofErr w:type="spellEnd"/>
      <w:r w:rsidRPr="00E46AF4">
        <w:rPr>
          <w:rFonts w:ascii="Book Antiqua" w:eastAsia="宋体" w:hAnsi="Book Antiqua" w:cs="宋体"/>
          <w:color w:val="000000"/>
          <w:kern w:val="0"/>
          <w:sz w:val="24"/>
          <w:szCs w:val="24"/>
        </w:rPr>
        <w:t xml:space="preserve"> L, </w:t>
      </w:r>
      <w:proofErr w:type="spellStart"/>
      <w:r w:rsidRPr="00E46AF4">
        <w:rPr>
          <w:rFonts w:ascii="Book Antiqua" w:eastAsia="宋体" w:hAnsi="Book Antiqua" w:cs="宋体"/>
          <w:color w:val="000000"/>
          <w:kern w:val="0"/>
          <w:sz w:val="24"/>
          <w:szCs w:val="24"/>
        </w:rPr>
        <w:t>Frendl</w:t>
      </w:r>
      <w:proofErr w:type="spellEnd"/>
      <w:r w:rsidRPr="00E46AF4">
        <w:rPr>
          <w:rFonts w:ascii="Book Antiqua" w:eastAsia="宋体" w:hAnsi="Book Antiqua" w:cs="宋体"/>
          <w:color w:val="000000"/>
          <w:kern w:val="0"/>
          <w:sz w:val="24"/>
          <w:szCs w:val="24"/>
        </w:rPr>
        <w:t xml:space="preserve"> G. Liver in sepsis and systemic inflammatory response syndrome. </w:t>
      </w:r>
      <w:proofErr w:type="spellStart"/>
      <w:r w:rsidRPr="00E46AF4">
        <w:rPr>
          <w:rFonts w:ascii="Book Antiqua" w:eastAsia="宋体" w:hAnsi="Book Antiqua" w:cs="宋体"/>
          <w:i/>
          <w:iCs/>
          <w:color w:val="000000"/>
          <w:kern w:val="0"/>
          <w:sz w:val="24"/>
          <w:szCs w:val="24"/>
        </w:rPr>
        <w:t>Clin</w:t>
      </w:r>
      <w:proofErr w:type="spellEnd"/>
      <w:r w:rsidRPr="00E46AF4">
        <w:rPr>
          <w:rFonts w:ascii="Book Antiqua" w:eastAsia="宋体" w:hAnsi="Book Antiqua" w:cs="宋体"/>
          <w:i/>
          <w:iCs/>
          <w:color w:val="000000"/>
          <w:kern w:val="0"/>
          <w:sz w:val="24"/>
          <w:szCs w:val="24"/>
        </w:rPr>
        <w:t xml:space="preserve"> Liver Dis</w:t>
      </w:r>
      <w:r w:rsidRPr="00E46AF4">
        <w:rPr>
          <w:rFonts w:ascii="Book Antiqua" w:eastAsia="宋体" w:hAnsi="Book Antiqua" w:cs="宋体"/>
          <w:color w:val="000000"/>
          <w:kern w:val="0"/>
          <w:sz w:val="24"/>
          <w:szCs w:val="24"/>
        </w:rPr>
        <w:t> 2002; </w:t>
      </w:r>
      <w:r w:rsidRPr="00E46AF4">
        <w:rPr>
          <w:rFonts w:ascii="Book Antiqua" w:eastAsia="宋体" w:hAnsi="Book Antiqua" w:cs="宋体"/>
          <w:b/>
          <w:bCs/>
          <w:color w:val="000000"/>
          <w:kern w:val="0"/>
          <w:sz w:val="24"/>
          <w:szCs w:val="24"/>
        </w:rPr>
        <w:t>6</w:t>
      </w:r>
      <w:r w:rsidRPr="00E46AF4">
        <w:rPr>
          <w:rFonts w:ascii="Book Antiqua" w:eastAsia="宋体" w:hAnsi="Book Antiqua" w:cs="宋体"/>
          <w:color w:val="000000"/>
          <w:kern w:val="0"/>
          <w:sz w:val="24"/>
          <w:szCs w:val="24"/>
        </w:rPr>
        <w:t xml:space="preserve">: </w:t>
      </w:r>
      <w:r w:rsidR="00D43480">
        <w:rPr>
          <w:rFonts w:ascii="Book Antiqua" w:eastAsia="宋体" w:hAnsi="Book Antiqua" w:cs="宋体"/>
          <w:color w:val="000000"/>
          <w:kern w:val="0"/>
          <w:sz w:val="24"/>
          <w:szCs w:val="24"/>
        </w:rPr>
        <w:t>1045-166, x [PMID: 12516206</w:t>
      </w:r>
      <w:r w:rsidRPr="00E46AF4">
        <w:rPr>
          <w:rFonts w:ascii="Book Antiqua" w:eastAsia="宋体" w:hAnsi="Book Antiqua" w:cs="宋体"/>
          <w:color w:val="000000"/>
          <w:kern w:val="0"/>
          <w:sz w:val="24"/>
          <w:szCs w:val="24"/>
        </w:rPr>
        <w:t>]</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2 </w:t>
      </w:r>
      <w:r w:rsidRPr="00E46AF4">
        <w:rPr>
          <w:rFonts w:ascii="Book Antiqua" w:eastAsia="宋体" w:hAnsi="Book Antiqua" w:cs="宋体"/>
          <w:b/>
          <w:bCs/>
          <w:color w:val="000000"/>
          <w:kern w:val="0"/>
          <w:sz w:val="24"/>
          <w:szCs w:val="24"/>
        </w:rPr>
        <w:t>Vermillion SE</w:t>
      </w:r>
      <w:r w:rsidRPr="00E46AF4">
        <w:rPr>
          <w:rFonts w:ascii="Book Antiqua" w:eastAsia="宋体" w:hAnsi="Book Antiqua" w:cs="宋体"/>
          <w:color w:val="000000"/>
          <w:kern w:val="0"/>
          <w:sz w:val="24"/>
          <w:szCs w:val="24"/>
        </w:rPr>
        <w:t xml:space="preserve">, Gregg JA, </w:t>
      </w:r>
      <w:proofErr w:type="spellStart"/>
      <w:r w:rsidRPr="00E46AF4">
        <w:rPr>
          <w:rFonts w:ascii="Book Antiqua" w:eastAsia="宋体" w:hAnsi="Book Antiqua" w:cs="宋体"/>
          <w:color w:val="000000"/>
          <w:kern w:val="0"/>
          <w:sz w:val="24"/>
          <w:szCs w:val="24"/>
        </w:rPr>
        <w:t>Baggenstoss</w:t>
      </w:r>
      <w:proofErr w:type="spellEnd"/>
      <w:r w:rsidRPr="00E46AF4">
        <w:rPr>
          <w:rFonts w:ascii="Book Antiqua" w:eastAsia="宋体" w:hAnsi="Book Antiqua" w:cs="宋体"/>
          <w:color w:val="000000"/>
          <w:kern w:val="0"/>
          <w:sz w:val="24"/>
          <w:szCs w:val="24"/>
        </w:rPr>
        <w:t xml:space="preserve"> AH, Bartholomew LG. Jaundice associated with bacteremia. </w:t>
      </w:r>
      <w:r w:rsidRPr="00E46AF4">
        <w:rPr>
          <w:rFonts w:ascii="Book Antiqua" w:eastAsia="宋体" w:hAnsi="Book Antiqua" w:cs="宋体"/>
          <w:i/>
          <w:iCs/>
          <w:color w:val="000000"/>
          <w:kern w:val="0"/>
          <w:sz w:val="24"/>
          <w:szCs w:val="24"/>
        </w:rPr>
        <w:t>Arch Intern Med</w:t>
      </w:r>
      <w:r w:rsidRPr="00E46AF4">
        <w:rPr>
          <w:rFonts w:ascii="Book Antiqua" w:eastAsia="宋体" w:hAnsi="Book Antiqua" w:cs="宋体"/>
          <w:color w:val="000000"/>
          <w:kern w:val="0"/>
          <w:sz w:val="24"/>
          <w:szCs w:val="24"/>
        </w:rPr>
        <w:t> 1969; </w:t>
      </w:r>
      <w:r w:rsidRPr="00E46AF4">
        <w:rPr>
          <w:rFonts w:ascii="Book Antiqua" w:eastAsia="宋体" w:hAnsi="Book Antiqua" w:cs="宋体"/>
          <w:b/>
          <w:bCs/>
          <w:color w:val="000000"/>
          <w:kern w:val="0"/>
          <w:sz w:val="24"/>
          <w:szCs w:val="24"/>
        </w:rPr>
        <w:t>124</w:t>
      </w:r>
      <w:r w:rsidRPr="00E46AF4">
        <w:rPr>
          <w:rFonts w:ascii="Book Antiqua" w:eastAsia="宋体" w:hAnsi="Book Antiqua" w:cs="宋体"/>
          <w:color w:val="000000"/>
          <w:kern w:val="0"/>
          <w:sz w:val="24"/>
          <w:szCs w:val="24"/>
        </w:rPr>
        <w:t>: 611-618 [PMID: 4981285 DOI: 10.1001/archinte.1969.00300210093014]</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3 </w:t>
      </w:r>
      <w:r w:rsidRPr="00E46AF4">
        <w:rPr>
          <w:rFonts w:ascii="Book Antiqua" w:eastAsia="宋体" w:hAnsi="Book Antiqua" w:cs="宋体"/>
          <w:b/>
          <w:bCs/>
          <w:color w:val="000000"/>
          <w:kern w:val="0"/>
          <w:sz w:val="24"/>
          <w:szCs w:val="24"/>
        </w:rPr>
        <w:t>Hawker F</w:t>
      </w:r>
      <w:r w:rsidRPr="00E46AF4">
        <w:rPr>
          <w:rFonts w:ascii="Book Antiqua" w:eastAsia="宋体" w:hAnsi="Book Antiqua" w:cs="宋体"/>
          <w:color w:val="000000"/>
          <w:kern w:val="0"/>
          <w:sz w:val="24"/>
          <w:szCs w:val="24"/>
        </w:rPr>
        <w:t>. Liver dysfunction in critical illness.</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Anaesth</w:t>
      </w:r>
      <w:proofErr w:type="spellEnd"/>
      <w:r w:rsidRPr="00E46AF4">
        <w:rPr>
          <w:rFonts w:ascii="Book Antiqua" w:eastAsia="宋体" w:hAnsi="Book Antiqua" w:cs="宋体"/>
          <w:i/>
          <w:iCs/>
          <w:color w:val="000000"/>
          <w:kern w:val="0"/>
          <w:sz w:val="24"/>
          <w:szCs w:val="24"/>
        </w:rPr>
        <w:t xml:space="preserve"> Intensive Care</w:t>
      </w:r>
      <w:r w:rsidRPr="00E46AF4">
        <w:rPr>
          <w:rFonts w:ascii="Book Antiqua" w:eastAsia="宋体" w:hAnsi="Book Antiqua" w:cs="宋体"/>
          <w:color w:val="000000"/>
          <w:kern w:val="0"/>
          <w:sz w:val="24"/>
          <w:szCs w:val="24"/>
        </w:rPr>
        <w:t> 1991; </w:t>
      </w:r>
      <w:r w:rsidRPr="00E46AF4">
        <w:rPr>
          <w:rFonts w:ascii="Book Antiqua" w:eastAsia="宋体" w:hAnsi="Book Antiqua" w:cs="宋体"/>
          <w:b/>
          <w:bCs/>
          <w:color w:val="000000"/>
          <w:kern w:val="0"/>
          <w:sz w:val="24"/>
          <w:szCs w:val="24"/>
        </w:rPr>
        <w:t>19</w:t>
      </w:r>
      <w:r w:rsidRPr="00E46AF4">
        <w:rPr>
          <w:rFonts w:ascii="Book Antiqua" w:eastAsia="宋体" w:hAnsi="Book Antiqua" w:cs="宋体"/>
          <w:color w:val="000000"/>
          <w:kern w:val="0"/>
          <w:sz w:val="24"/>
          <w:szCs w:val="24"/>
        </w:rPr>
        <w:t>: 165-181 [PMID: 2069235]</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4 </w:t>
      </w:r>
      <w:r w:rsidRPr="00E46AF4">
        <w:rPr>
          <w:rFonts w:ascii="Book Antiqua" w:eastAsia="宋体" w:hAnsi="Book Antiqua" w:cs="宋体"/>
          <w:b/>
          <w:bCs/>
          <w:color w:val="000000"/>
          <w:kern w:val="0"/>
          <w:sz w:val="24"/>
          <w:szCs w:val="24"/>
        </w:rPr>
        <w:t>Kanai S</w:t>
      </w:r>
      <w:r w:rsidRPr="00E46AF4">
        <w:rPr>
          <w:rFonts w:ascii="Book Antiqua" w:eastAsia="宋体" w:hAnsi="Book Antiqua" w:cs="宋体"/>
          <w:color w:val="000000"/>
          <w:kern w:val="0"/>
          <w:sz w:val="24"/>
          <w:szCs w:val="24"/>
        </w:rPr>
        <w:t>, Honda T, Uehara T, Matsumoto T. Liver function tests in patients with bacteremia. </w:t>
      </w:r>
      <w:r w:rsidRPr="00E46AF4">
        <w:rPr>
          <w:rFonts w:ascii="Book Antiqua" w:eastAsia="宋体" w:hAnsi="Book Antiqua" w:cs="宋体"/>
          <w:i/>
          <w:iCs/>
          <w:color w:val="000000"/>
          <w:kern w:val="0"/>
          <w:sz w:val="24"/>
          <w:szCs w:val="24"/>
        </w:rPr>
        <w:t xml:space="preserve">J </w:t>
      </w:r>
      <w:proofErr w:type="spellStart"/>
      <w:r w:rsidRPr="00E46AF4">
        <w:rPr>
          <w:rFonts w:ascii="Book Antiqua" w:eastAsia="宋体" w:hAnsi="Book Antiqua" w:cs="宋体"/>
          <w:i/>
          <w:iCs/>
          <w:color w:val="000000"/>
          <w:kern w:val="0"/>
          <w:sz w:val="24"/>
          <w:szCs w:val="24"/>
        </w:rPr>
        <w:t>Clin</w:t>
      </w:r>
      <w:proofErr w:type="spellEnd"/>
      <w:r w:rsidRPr="00E46AF4">
        <w:rPr>
          <w:rFonts w:ascii="Book Antiqua" w:eastAsia="宋体" w:hAnsi="Book Antiqua" w:cs="宋体"/>
          <w:i/>
          <w:iCs/>
          <w:color w:val="000000"/>
          <w:kern w:val="0"/>
          <w:sz w:val="24"/>
          <w:szCs w:val="24"/>
        </w:rPr>
        <w:t xml:space="preserve"> Lab Anal</w:t>
      </w:r>
      <w:r w:rsidRPr="00E46AF4">
        <w:rPr>
          <w:rFonts w:ascii="Book Antiqua" w:eastAsia="宋体" w:hAnsi="Book Antiqua" w:cs="宋体"/>
          <w:color w:val="000000"/>
          <w:kern w:val="0"/>
          <w:sz w:val="24"/>
          <w:szCs w:val="24"/>
        </w:rPr>
        <w:t> 2008; </w:t>
      </w:r>
      <w:r w:rsidRPr="00E46AF4">
        <w:rPr>
          <w:rFonts w:ascii="Book Antiqua" w:eastAsia="宋体" w:hAnsi="Book Antiqua" w:cs="宋体"/>
          <w:b/>
          <w:bCs/>
          <w:color w:val="000000"/>
          <w:kern w:val="0"/>
          <w:sz w:val="24"/>
          <w:szCs w:val="24"/>
        </w:rPr>
        <w:t>22</w:t>
      </w:r>
      <w:r w:rsidRPr="00E46AF4">
        <w:rPr>
          <w:rFonts w:ascii="Book Antiqua" w:eastAsia="宋体" w:hAnsi="Book Antiqua" w:cs="宋体"/>
          <w:color w:val="000000"/>
          <w:kern w:val="0"/>
          <w:sz w:val="24"/>
          <w:szCs w:val="24"/>
        </w:rPr>
        <w:t>: 66-69 [PMID: 18200569 DOI: 10.1002/jcla.20205]</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5 </w:t>
      </w:r>
      <w:proofErr w:type="spellStart"/>
      <w:r w:rsidRPr="00E46AF4">
        <w:rPr>
          <w:rFonts w:ascii="Book Antiqua" w:eastAsia="宋体" w:hAnsi="Book Antiqua" w:cs="宋体"/>
          <w:b/>
          <w:bCs/>
          <w:color w:val="000000"/>
          <w:kern w:val="0"/>
          <w:sz w:val="24"/>
          <w:szCs w:val="24"/>
        </w:rPr>
        <w:t>Uslan</w:t>
      </w:r>
      <w:proofErr w:type="spellEnd"/>
      <w:r w:rsidRPr="00E46AF4">
        <w:rPr>
          <w:rFonts w:ascii="Book Antiqua" w:eastAsia="宋体" w:hAnsi="Book Antiqua" w:cs="宋体"/>
          <w:b/>
          <w:bCs/>
          <w:color w:val="000000"/>
          <w:kern w:val="0"/>
          <w:sz w:val="24"/>
          <w:szCs w:val="24"/>
        </w:rPr>
        <w:t xml:space="preserve"> DZ</w:t>
      </w:r>
      <w:r w:rsidRPr="00E46AF4">
        <w:rPr>
          <w:rFonts w:ascii="Book Antiqua" w:eastAsia="宋体" w:hAnsi="Book Antiqua" w:cs="宋体"/>
          <w:color w:val="000000"/>
          <w:kern w:val="0"/>
          <w:sz w:val="24"/>
          <w:szCs w:val="24"/>
        </w:rPr>
        <w:t xml:space="preserve">, Crane SJ, </w:t>
      </w:r>
      <w:proofErr w:type="spellStart"/>
      <w:r w:rsidRPr="00E46AF4">
        <w:rPr>
          <w:rFonts w:ascii="Book Antiqua" w:eastAsia="宋体" w:hAnsi="Book Antiqua" w:cs="宋体"/>
          <w:color w:val="000000"/>
          <w:kern w:val="0"/>
          <w:sz w:val="24"/>
          <w:szCs w:val="24"/>
        </w:rPr>
        <w:t>Steckelberg</w:t>
      </w:r>
      <w:proofErr w:type="spellEnd"/>
      <w:r w:rsidRPr="00E46AF4">
        <w:rPr>
          <w:rFonts w:ascii="Book Antiqua" w:eastAsia="宋体" w:hAnsi="Book Antiqua" w:cs="宋体"/>
          <w:color w:val="000000"/>
          <w:kern w:val="0"/>
          <w:sz w:val="24"/>
          <w:szCs w:val="24"/>
        </w:rPr>
        <w:t xml:space="preserve"> JM, </w:t>
      </w:r>
      <w:proofErr w:type="spellStart"/>
      <w:r w:rsidRPr="00E46AF4">
        <w:rPr>
          <w:rFonts w:ascii="Book Antiqua" w:eastAsia="宋体" w:hAnsi="Book Antiqua" w:cs="宋体"/>
          <w:color w:val="000000"/>
          <w:kern w:val="0"/>
          <w:sz w:val="24"/>
          <w:szCs w:val="24"/>
        </w:rPr>
        <w:t>Cockerill</w:t>
      </w:r>
      <w:proofErr w:type="spellEnd"/>
      <w:r w:rsidRPr="00E46AF4">
        <w:rPr>
          <w:rFonts w:ascii="Book Antiqua" w:eastAsia="宋体" w:hAnsi="Book Antiqua" w:cs="宋体"/>
          <w:color w:val="000000"/>
          <w:kern w:val="0"/>
          <w:sz w:val="24"/>
          <w:szCs w:val="24"/>
        </w:rPr>
        <w:t xml:space="preserve"> FR, St </w:t>
      </w:r>
      <w:proofErr w:type="spellStart"/>
      <w:r w:rsidRPr="00E46AF4">
        <w:rPr>
          <w:rFonts w:ascii="Book Antiqua" w:eastAsia="宋体" w:hAnsi="Book Antiqua" w:cs="宋体"/>
          <w:color w:val="000000"/>
          <w:kern w:val="0"/>
          <w:sz w:val="24"/>
          <w:szCs w:val="24"/>
        </w:rPr>
        <w:t>Sauver</w:t>
      </w:r>
      <w:proofErr w:type="spellEnd"/>
      <w:r w:rsidRPr="00E46AF4">
        <w:rPr>
          <w:rFonts w:ascii="Book Antiqua" w:eastAsia="宋体" w:hAnsi="Book Antiqua" w:cs="宋体"/>
          <w:color w:val="000000"/>
          <w:kern w:val="0"/>
          <w:sz w:val="24"/>
          <w:szCs w:val="24"/>
        </w:rPr>
        <w:t xml:space="preserve"> JL, Wilson WR, </w:t>
      </w:r>
      <w:proofErr w:type="spellStart"/>
      <w:r w:rsidRPr="00E46AF4">
        <w:rPr>
          <w:rFonts w:ascii="Book Antiqua" w:eastAsia="宋体" w:hAnsi="Book Antiqua" w:cs="宋体"/>
          <w:color w:val="000000"/>
          <w:kern w:val="0"/>
          <w:sz w:val="24"/>
          <w:szCs w:val="24"/>
        </w:rPr>
        <w:t>Baddour</w:t>
      </w:r>
      <w:proofErr w:type="spellEnd"/>
      <w:r w:rsidRPr="00E46AF4">
        <w:rPr>
          <w:rFonts w:ascii="Book Antiqua" w:eastAsia="宋体" w:hAnsi="Book Antiqua" w:cs="宋体"/>
          <w:color w:val="000000"/>
          <w:kern w:val="0"/>
          <w:sz w:val="24"/>
          <w:szCs w:val="24"/>
        </w:rPr>
        <w:t xml:space="preserve"> LM. Age- and sex-associated trends in bloodstream infection: a population-based study in Olmsted County, Minnesota. </w:t>
      </w:r>
      <w:r w:rsidRPr="00E46AF4">
        <w:rPr>
          <w:rFonts w:ascii="Book Antiqua" w:eastAsia="宋体" w:hAnsi="Book Antiqua" w:cs="宋体"/>
          <w:i/>
          <w:iCs/>
          <w:color w:val="000000"/>
          <w:kern w:val="0"/>
          <w:sz w:val="24"/>
          <w:szCs w:val="24"/>
        </w:rPr>
        <w:t>Arch Intern Med</w:t>
      </w:r>
      <w:r w:rsidRPr="00E46AF4">
        <w:rPr>
          <w:rFonts w:ascii="Book Antiqua" w:eastAsia="宋体" w:hAnsi="Book Antiqua" w:cs="宋体"/>
          <w:color w:val="000000"/>
          <w:kern w:val="0"/>
          <w:sz w:val="24"/>
          <w:szCs w:val="24"/>
        </w:rPr>
        <w:t> 2007; </w:t>
      </w:r>
      <w:r w:rsidRPr="00E46AF4">
        <w:rPr>
          <w:rFonts w:ascii="Book Antiqua" w:eastAsia="宋体" w:hAnsi="Book Antiqua" w:cs="宋体"/>
          <w:b/>
          <w:bCs/>
          <w:color w:val="000000"/>
          <w:kern w:val="0"/>
          <w:sz w:val="24"/>
          <w:szCs w:val="24"/>
        </w:rPr>
        <w:t>167</w:t>
      </w:r>
      <w:r w:rsidRPr="00E46AF4">
        <w:rPr>
          <w:rFonts w:ascii="Book Antiqua" w:eastAsia="宋体" w:hAnsi="Book Antiqua" w:cs="宋体"/>
          <w:color w:val="000000"/>
          <w:kern w:val="0"/>
          <w:sz w:val="24"/>
          <w:szCs w:val="24"/>
        </w:rPr>
        <w:t>: 834-839 [PMID: 17452548]</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 xml:space="preserve">6 </w:t>
      </w:r>
      <w:r w:rsidRPr="00E46AF4">
        <w:rPr>
          <w:rFonts w:ascii="Book Antiqua" w:eastAsia="宋体" w:hAnsi="Book Antiqua" w:cs="宋体"/>
          <w:b/>
          <w:color w:val="000000"/>
          <w:kern w:val="0"/>
          <w:sz w:val="24"/>
          <w:szCs w:val="24"/>
        </w:rPr>
        <w:t>Thiele DL</w:t>
      </w:r>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xml:space="preserve"> </w:t>
      </w:r>
      <w:proofErr w:type="gramStart"/>
      <w:r w:rsidRPr="00E46AF4">
        <w:rPr>
          <w:rFonts w:ascii="Book Antiqua" w:eastAsia="宋体" w:hAnsi="Book Antiqua" w:cs="宋体"/>
          <w:color w:val="000000"/>
          <w:kern w:val="0"/>
          <w:sz w:val="24"/>
          <w:szCs w:val="24"/>
        </w:rPr>
        <w:t>Hepatic manifestations of systemic disease and other disorders of the liver.</w:t>
      </w:r>
      <w:proofErr w:type="gramEnd"/>
      <w:r w:rsidRPr="00E46AF4">
        <w:rPr>
          <w:rFonts w:ascii="Book Antiqua" w:eastAsia="宋体" w:hAnsi="Book Antiqua" w:cs="宋体"/>
          <w:color w:val="000000"/>
          <w:kern w:val="0"/>
          <w:sz w:val="24"/>
          <w:szCs w:val="24"/>
        </w:rPr>
        <w:t xml:space="preserve"> In: Feldman M, Friedman LS, </w:t>
      </w:r>
      <w:proofErr w:type="spellStart"/>
      <w:r w:rsidRPr="00E46AF4">
        <w:rPr>
          <w:rFonts w:ascii="Book Antiqua" w:eastAsia="宋体" w:hAnsi="Book Antiqua" w:cs="宋体"/>
          <w:color w:val="000000"/>
          <w:kern w:val="0"/>
          <w:sz w:val="24"/>
          <w:szCs w:val="24"/>
        </w:rPr>
        <w:t>Sleisenger</w:t>
      </w:r>
      <w:proofErr w:type="spellEnd"/>
      <w:r w:rsidRPr="00E46AF4">
        <w:rPr>
          <w:rFonts w:ascii="Book Antiqua" w:eastAsia="宋体" w:hAnsi="Book Antiqua" w:cs="宋体"/>
          <w:color w:val="000000"/>
          <w:kern w:val="0"/>
          <w:sz w:val="24"/>
          <w:szCs w:val="24"/>
        </w:rPr>
        <w:t xml:space="preserve"> MH, et al, editors. </w:t>
      </w:r>
      <w:proofErr w:type="spellStart"/>
      <w:proofErr w:type="gramStart"/>
      <w:r w:rsidRPr="00E46AF4">
        <w:rPr>
          <w:rFonts w:ascii="Book Antiqua" w:eastAsia="宋体" w:hAnsi="Book Antiqua" w:cs="宋体"/>
          <w:color w:val="000000"/>
          <w:kern w:val="0"/>
          <w:sz w:val="24"/>
          <w:szCs w:val="24"/>
        </w:rPr>
        <w:t>Sleisenger</w:t>
      </w:r>
      <w:proofErr w:type="spellEnd"/>
      <w:r w:rsidRPr="00E46AF4">
        <w:rPr>
          <w:rFonts w:ascii="Book Antiqua" w:eastAsia="宋体" w:hAnsi="Book Antiqua" w:cs="宋体"/>
          <w:color w:val="000000"/>
          <w:kern w:val="0"/>
          <w:sz w:val="24"/>
          <w:szCs w:val="24"/>
        </w:rPr>
        <w:t xml:space="preserve"> &amp; </w:t>
      </w:r>
      <w:proofErr w:type="spellStart"/>
      <w:r w:rsidRPr="00E46AF4">
        <w:rPr>
          <w:rFonts w:ascii="Book Antiqua" w:eastAsia="宋体" w:hAnsi="Book Antiqua" w:cs="宋体"/>
          <w:color w:val="000000"/>
          <w:kern w:val="0"/>
          <w:sz w:val="24"/>
          <w:szCs w:val="24"/>
        </w:rPr>
        <w:t>Fordtran’s</w:t>
      </w:r>
      <w:proofErr w:type="spellEnd"/>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Gastroi-ntestinal</w:t>
      </w:r>
      <w:proofErr w:type="spellEnd"/>
      <w:r w:rsidRPr="00E46AF4">
        <w:rPr>
          <w:rFonts w:ascii="Book Antiqua" w:eastAsia="宋体" w:hAnsi="Book Antiqua" w:cs="宋体"/>
          <w:color w:val="000000"/>
          <w:kern w:val="0"/>
          <w:sz w:val="24"/>
          <w:szCs w:val="24"/>
        </w:rPr>
        <w:t xml:space="preserve"> and Liver Disease.</w:t>
      </w:r>
      <w:proofErr w:type="gramEnd"/>
      <w:r w:rsidRPr="00E46AF4">
        <w:rPr>
          <w:rFonts w:ascii="Book Antiqua" w:eastAsia="宋体" w:hAnsi="Book Antiqua" w:cs="宋体"/>
          <w:color w:val="000000"/>
          <w:kern w:val="0"/>
          <w:sz w:val="24"/>
          <w:szCs w:val="24"/>
        </w:rPr>
        <w:t xml:space="preserve"> 7th ed. Philadelphia: Elsevier Science; 2002: 1603–1619</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7 </w:t>
      </w:r>
      <w:proofErr w:type="spellStart"/>
      <w:r w:rsidRPr="00E46AF4">
        <w:rPr>
          <w:rFonts w:ascii="Book Antiqua" w:eastAsia="宋体" w:hAnsi="Book Antiqua" w:cs="宋体"/>
          <w:b/>
          <w:bCs/>
          <w:color w:val="000000"/>
          <w:kern w:val="0"/>
          <w:sz w:val="24"/>
          <w:szCs w:val="24"/>
        </w:rPr>
        <w:t>Scharte</w:t>
      </w:r>
      <w:proofErr w:type="spellEnd"/>
      <w:r w:rsidRPr="00E46AF4">
        <w:rPr>
          <w:rFonts w:ascii="Book Antiqua" w:eastAsia="宋体" w:hAnsi="Book Antiqua" w:cs="宋体"/>
          <w:b/>
          <w:bCs/>
          <w:color w:val="000000"/>
          <w:kern w:val="0"/>
          <w:sz w:val="24"/>
          <w:szCs w:val="24"/>
        </w:rPr>
        <w:t xml:space="preserve"> M</w:t>
      </w:r>
      <w:r w:rsidRPr="00E46AF4">
        <w:rPr>
          <w:rFonts w:ascii="Book Antiqua" w:eastAsia="宋体" w:hAnsi="Book Antiqua" w:cs="宋体"/>
          <w:color w:val="000000"/>
          <w:kern w:val="0"/>
          <w:sz w:val="24"/>
          <w:szCs w:val="24"/>
        </w:rPr>
        <w:t>, Fink MP.</w:t>
      </w:r>
      <w:proofErr w:type="gramEnd"/>
      <w:r w:rsidRPr="00E46AF4">
        <w:rPr>
          <w:rFonts w:ascii="Book Antiqua" w:eastAsia="宋体" w:hAnsi="Book Antiqua" w:cs="宋体"/>
          <w:color w:val="000000"/>
          <w:kern w:val="0"/>
          <w:sz w:val="24"/>
          <w:szCs w:val="24"/>
        </w:rPr>
        <w:t xml:space="preserve"> </w:t>
      </w:r>
      <w:proofErr w:type="gramStart"/>
      <w:r w:rsidRPr="00E46AF4">
        <w:rPr>
          <w:rFonts w:ascii="Book Antiqua" w:eastAsia="宋体" w:hAnsi="Book Antiqua" w:cs="宋体"/>
          <w:color w:val="000000"/>
          <w:kern w:val="0"/>
          <w:sz w:val="24"/>
          <w:szCs w:val="24"/>
        </w:rPr>
        <w:t>Red blood cell physiology in critical illness.</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Crit</w:t>
      </w:r>
      <w:proofErr w:type="spellEnd"/>
      <w:r w:rsidRPr="00E46AF4">
        <w:rPr>
          <w:rFonts w:ascii="Book Antiqua" w:eastAsia="宋体" w:hAnsi="Book Antiqua" w:cs="宋体"/>
          <w:i/>
          <w:iCs/>
          <w:color w:val="000000"/>
          <w:kern w:val="0"/>
          <w:sz w:val="24"/>
          <w:szCs w:val="24"/>
        </w:rPr>
        <w:t xml:space="preserve"> Care Med</w:t>
      </w:r>
      <w:r w:rsidRPr="00E46AF4">
        <w:rPr>
          <w:rFonts w:ascii="Book Antiqua" w:eastAsia="宋体" w:hAnsi="Book Antiqua" w:cs="宋体"/>
          <w:color w:val="000000"/>
          <w:kern w:val="0"/>
          <w:sz w:val="24"/>
          <w:szCs w:val="24"/>
        </w:rPr>
        <w:t> 2003; </w:t>
      </w:r>
      <w:r w:rsidRPr="00E46AF4">
        <w:rPr>
          <w:rFonts w:ascii="Book Antiqua" w:eastAsia="宋体" w:hAnsi="Book Antiqua" w:cs="宋体"/>
          <w:b/>
          <w:bCs/>
          <w:color w:val="000000"/>
          <w:kern w:val="0"/>
          <w:sz w:val="24"/>
          <w:szCs w:val="24"/>
        </w:rPr>
        <w:t>31</w:t>
      </w:r>
      <w:r w:rsidRPr="00E46AF4">
        <w:rPr>
          <w:rFonts w:ascii="Book Antiqua" w:eastAsia="宋体" w:hAnsi="Book Antiqua" w:cs="宋体"/>
          <w:color w:val="000000"/>
          <w:kern w:val="0"/>
          <w:sz w:val="24"/>
          <w:szCs w:val="24"/>
        </w:rPr>
        <w:t>: S651-S657 [PMID: 14724462 DOI: 10.1097/01.CCM.0000098036.]</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8 </w:t>
      </w:r>
      <w:r w:rsidRPr="00E46AF4">
        <w:rPr>
          <w:rFonts w:ascii="Book Antiqua" w:eastAsia="宋体" w:hAnsi="Book Antiqua" w:cs="宋体"/>
          <w:b/>
          <w:bCs/>
          <w:color w:val="000000"/>
          <w:kern w:val="0"/>
          <w:sz w:val="24"/>
          <w:szCs w:val="24"/>
        </w:rPr>
        <w:t>Berkowitz FE</w:t>
      </w:r>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xml:space="preserve"> Hemolysis and infection: categories and mechanisms of their interrelationship. </w:t>
      </w:r>
      <w:r w:rsidRPr="00E46AF4">
        <w:rPr>
          <w:rFonts w:ascii="Book Antiqua" w:eastAsia="宋体" w:hAnsi="Book Antiqua" w:cs="宋体"/>
          <w:i/>
          <w:iCs/>
          <w:color w:val="000000"/>
          <w:kern w:val="0"/>
          <w:sz w:val="24"/>
          <w:szCs w:val="24"/>
        </w:rPr>
        <w:t>Rev Infect Dis</w:t>
      </w:r>
      <w:r w:rsidRPr="00E46AF4">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1991</w:t>
      </w:r>
      <w:r w:rsidRPr="00E46AF4">
        <w:rPr>
          <w:rFonts w:ascii="Book Antiqua" w:eastAsia="宋体" w:hAnsi="Book Antiqua" w:cs="宋体"/>
          <w:color w:val="000000"/>
          <w:kern w:val="0"/>
          <w:sz w:val="24"/>
          <w:szCs w:val="24"/>
        </w:rPr>
        <w:t>; </w:t>
      </w:r>
      <w:r w:rsidRPr="00E46AF4">
        <w:rPr>
          <w:rFonts w:ascii="Book Antiqua" w:eastAsia="宋体" w:hAnsi="Book Antiqua" w:cs="宋体"/>
          <w:b/>
          <w:bCs/>
          <w:color w:val="000000"/>
          <w:kern w:val="0"/>
          <w:sz w:val="24"/>
          <w:szCs w:val="24"/>
        </w:rPr>
        <w:t>13</w:t>
      </w:r>
      <w:r w:rsidRPr="00E46AF4">
        <w:rPr>
          <w:rFonts w:ascii="Book Antiqua" w:eastAsia="宋体" w:hAnsi="Book Antiqua" w:cs="宋体"/>
          <w:color w:val="000000"/>
          <w:kern w:val="0"/>
          <w:sz w:val="24"/>
          <w:szCs w:val="24"/>
        </w:rPr>
        <w:t>: 1151-1162 [PMID: 1775848 DOI: 10.1093/</w:t>
      </w:r>
      <w:proofErr w:type="spellStart"/>
      <w:r w:rsidRPr="00E46AF4">
        <w:rPr>
          <w:rFonts w:ascii="Book Antiqua" w:eastAsia="宋体" w:hAnsi="Book Antiqua" w:cs="宋体"/>
          <w:color w:val="000000"/>
          <w:kern w:val="0"/>
          <w:sz w:val="24"/>
          <w:szCs w:val="24"/>
        </w:rPr>
        <w:t>clinids</w:t>
      </w:r>
      <w:proofErr w:type="spellEnd"/>
      <w:r w:rsidRPr="00E46AF4">
        <w:rPr>
          <w:rFonts w:ascii="Book Antiqua" w:eastAsia="宋体" w:hAnsi="Book Antiqua" w:cs="宋体"/>
          <w:color w:val="000000"/>
          <w:kern w:val="0"/>
          <w:sz w:val="24"/>
          <w:szCs w:val="24"/>
        </w:rPr>
        <w:t>/13.6.1151]</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9 </w:t>
      </w:r>
      <w:proofErr w:type="spellStart"/>
      <w:r w:rsidRPr="00E46AF4">
        <w:rPr>
          <w:rFonts w:ascii="Book Antiqua" w:eastAsia="宋体" w:hAnsi="Book Antiqua" w:cs="宋体"/>
          <w:b/>
          <w:bCs/>
          <w:color w:val="000000"/>
          <w:kern w:val="0"/>
          <w:sz w:val="24"/>
          <w:szCs w:val="24"/>
        </w:rPr>
        <w:t>Bätge</w:t>
      </w:r>
      <w:proofErr w:type="spellEnd"/>
      <w:r w:rsidRPr="00E46AF4">
        <w:rPr>
          <w:rFonts w:ascii="Book Antiqua" w:eastAsia="宋体" w:hAnsi="Book Antiqua" w:cs="宋体"/>
          <w:b/>
          <w:bCs/>
          <w:color w:val="000000"/>
          <w:kern w:val="0"/>
          <w:sz w:val="24"/>
          <w:szCs w:val="24"/>
        </w:rPr>
        <w:t xml:space="preserve"> B</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Filejski</w:t>
      </w:r>
      <w:proofErr w:type="spellEnd"/>
      <w:r w:rsidRPr="00E46AF4">
        <w:rPr>
          <w:rFonts w:ascii="Book Antiqua" w:eastAsia="宋体" w:hAnsi="Book Antiqua" w:cs="宋体"/>
          <w:color w:val="000000"/>
          <w:kern w:val="0"/>
          <w:sz w:val="24"/>
          <w:szCs w:val="24"/>
        </w:rPr>
        <w:t xml:space="preserve"> W, </w:t>
      </w:r>
      <w:proofErr w:type="spellStart"/>
      <w:r w:rsidRPr="00E46AF4">
        <w:rPr>
          <w:rFonts w:ascii="Book Antiqua" w:eastAsia="宋体" w:hAnsi="Book Antiqua" w:cs="宋体"/>
          <w:color w:val="000000"/>
          <w:kern w:val="0"/>
          <w:sz w:val="24"/>
          <w:szCs w:val="24"/>
        </w:rPr>
        <w:t>Kurowski</w:t>
      </w:r>
      <w:proofErr w:type="spellEnd"/>
      <w:r w:rsidRPr="00E46AF4">
        <w:rPr>
          <w:rFonts w:ascii="Book Antiqua" w:eastAsia="宋体" w:hAnsi="Book Antiqua" w:cs="宋体"/>
          <w:color w:val="000000"/>
          <w:kern w:val="0"/>
          <w:sz w:val="24"/>
          <w:szCs w:val="24"/>
        </w:rPr>
        <w:t xml:space="preserve"> V, </w:t>
      </w:r>
      <w:proofErr w:type="spellStart"/>
      <w:r w:rsidRPr="00E46AF4">
        <w:rPr>
          <w:rFonts w:ascii="Book Antiqua" w:eastAsia="宋体" w:hAnsi="Book Antiqua" w:cs="宋体"/>
          <w:color w:val="000000"/>
          <w:kern w:val="0"/>
          <w:sz w:val="24"/>
          <w:szCs w:val="24"/>
        </w:rPr>
        <w:t>Klüter</w:t>
      </w:r>
      <w:proofErr w:type="spellEnd"/>
      <w:r w:rsidRPr="00E46AF4">
        <w:rPr>
          <w:rFonts w:ascii="Book Antiqua" w:eastAsia="宋体" w:hAnsi="Book Antiqua" w:cs="宋体"/>
          <w:color w:val="000000"/>
          <w:kern w:val="0"/>
          <w:sz w:val="24"/>
          <w:szCs w:val="24"/>
        </w:rPr>
        <w:t xml:space="preserve"> H, </w:t>
      </w:r>
      <w:proofErr w:type="spellStart"/>
      <w:r w:rsidRPr="00E46AF4">
        <w:rPr>
          <w:rFonts w:ascii="Book Antiqua" w:eastAsia="宋体" w:hAnsi="Book Antiqua" w:cs="宋体"/>
          <w:color w:val="000000"/>
          <w:kern w:val="0"/>
          <w:sz w:val="24"/>
          <w:szCs w:val="24"/>
        </w:rPr>
        <w:t>Djonlagic</w:t>
      </w:r>
      <w:proofErr w:type="spellEnd"/>
      <w:r w:rsidRPr="00E46AF4">
        <w:rPr>
          <w:rFonts w:ascii="Book Antiqua" w:eastAsia="宋体" w:hAnsi="Book Antiqua" w:cs="宋体"/>
          <w:color w:val="000000"/>
          <w:kern w:val="0"/>
          <w:sz w:val="24"/>
          <w:szCs w:val="24"/>
        </w:rPr>
        <w:t xml:space="preserve"> H. </w:t>
      </w:r>
      <w:proofErr w:type="spellStart"/>
      <w:r w:rsidRPr="00E46AF4">
        <w:rPr>
          <w:rFonts w:ascii="Book Antiqua" w:eastAsia="宋体" w:hAnsi="Book Antiqua" w:cs="宋体"/>
          <w:color w:val="000000"/>
          <w:kern w:val="0"/>
          <w:sz w:val="24"/>
          <w:szCs w:val="24"/>
        </w:rPr>
        <w:t>Clostridial</w:t>
      </w:r>
      <w:proofErr w:type="spellEnd"/>
      <w:r w:rsidRPr="00E46AF4">
        <w:rPr>
          <w:rFonts w:ascii="Book Antiqua" w:eastAsia="宋体" w:hAnsi="Book Antiqua" w:cs="宋体"/>
          <w:color w:val="000000"/>
          <w:kern w:val="0"/>
          <w:sz w:val="24"/>
          <w:szCs w:val="24"/>
        </w:rPr>
        <w:t xml:space="preserve"> sepsis with massive intravascular hemolysis: rapid diagnosis and successful treatment. </w:t>
      </w:r>
      <w:r w:rsidRPr="00E46AF4">
        <w:rPr>
          <w:rFonts w:ascii="Book Antiqua" w:eastAsia="宋体" w:hAnsi="Book Antiqua" w:cs="宋体"/>
          <w:i/>
          <w:iCs/>
          <w:color w:val="000000"/>
          <w:kern w:val="0"/>
          <w:sz w:val="24"/>
          <w:szCs w:val="24"/>
        </w:rPr>
        <w:t>Intensive Care Med</w:t>
      </w:r>
      <w:r w:rsidRPr="00E46AF4">
        <w:rPr>
          <w:rFonts w:ascii="Book Antiqua" w:eastAsia="宋体" w:hAnsi="Book Antiqua" w:cs="宋体"/>
          <w:color w:val="000000"/>
          <w:kern w:val="0"/>
          <w:sz w:val="24"/>
          <w:szCs w:val="24"/>
        </w:rPr>
        <w:t> 1992; </w:t>
      </w:r>
      <w:r w:rsidRPr="00E46AF4">
        <w:rPr>
          <w:rFonts w:ascii="Book Antiqua" w:eastAsia="宋体" w:hAnsi="Book Antiqua" w:cs="宋体"/>
          <w:b/>
          <w:bCs/>
          <w:color w:val="000000"/>
          <w:kern w:val="0"/>
          <w:sz w:val="24"/>
          <w:szCs w:val="24"/>
        </w:rPr>
        <w:t>18</w:t>
      </w:r>
      <w:r w:rsidRPr="00E46AF4">
        <w:rPr>
          <w:rFonts w:ascii="Book Antiqua" w:eastAsia="宋体" w:hAnsi="Book Antiqua" w:cs="宋体"/>
          <w:color w:val="000000"/>
          <w:kern w:val="0"/>
          <w:sz w:val="24"/>
          <w:szCs w:val="24"/>
        </w:rPr>
        <w:t>: 488-490 [PMID: 1289375 DOI: 10.1007/BF01708587]</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10 </w:t>
      </w:r>
      <w:r w:rsidRPr="00E46AF4">
        <w:rPr>
          <w:rFonts w:ascii="Book Antiqua" w:eastAsia="宋体" w:hAnsi="Book Antiqua" w:cs="宋体"/>
          <w:b/>
          <w:bCs/>
          <w:color w:val="000000"/>
          <w:kern w:val="0"/>
          <w:sz w:val="24"/>
          <w:szCs w:val="24"/>
        </w:rPr>
        <w:t>Smith LD</w:t>
      </w:r>
      <w:r w:rsidRPr="00E46AF4">
        <w:rPr>
          <w:rFonts w:ascii="Book Antiqua" w:eastAsia="宋体" w:hAnsi="Book Antiqua" w:cs="宋体"/>
          <w:color w:val="000000"/>
          <w:kern w:val="0"/>
          <w:sz w:val="24"/>
          <w:szCs w:val="24"/>
        </w:rPr>
        <w:t xml:space="preserve">. Virulence factors of Clostridium </w:t>
      </w:r>
      <w:proofErr w:type="spellStart"/>
      <w:r w:rsidRPr="00E46AF4">
        <w:rPr>
          <w:rFonts w:ascii="Book Antiqua" w:eastAsia="宋体" w:hAnsi="Book Antiqua" w:cs="宋体"/>
          <w:color w:val="000000"/>
          <w:kern w:val="0"/>
          <w:sz w:val="24"/>
          <w:szCs w:val="24"/>
        </w:rPr>
        <w:t>perfringens</w:t>
      </w:r>
      <w:proofErr w:type="spellEnd"/>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Rev Infect Dis</w:t>
      </w:r>
      <w:r w:rsidRPr="00E46AF4">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1979</w:t>
      </w:r>
      <w:r w:rsidRPr="00E46AF4">
        <w:rPr>
          <w:rFonts w:ascii="Book Antiqua" w:eastAsia="宋体" w:hAnsi="Book Antiqua" w:cs="宋体"/>
          <w:color w:val="000000"/>
          <w:kern w:val="0"/>
          <w:sz w:val="24"/>
          <w:szCs w:val="24"/>
        </w:rPr>
        <w:t>; </w:t>
      </w:r>
      <w:r w:rsidRPr="00E46AF4">
        <w:rPr>
          <w:rFonts w:ascii="Book Antiqua" w:eastAsia="宋体" w:hAnsi="Book Antiqua" w:cs="宋体"/>
          <w:b/>
          <w:bCs/>
          <w:color w:val="000000"/>
          <w:kern w:val="0"/>
          <w:sz w:val="24"/>
          <w:szCs w:val="24"/>
        </w:rPr>
        <w:t>1</w:t>
      </w:r>
      <w:r w:rsidRPr="00E46AF4">
        <w:rPr>
          <w:rFonts w:ascii="Book Antiqua" w:eastAsia="宋体" w:hAnsi="Book Antiqua" w:cs="宋体"/>
          <w:color w:val="000000"/>
          <w:kern w:val="0"/>
          <w:sz w:val="24"/>
          <w:szCs w:val="24"/>
        </w:rPr>
        <w:t>: 254-262 [PMID: 232935 DOI: 10.1093/</w:t>
      </w:r>
      <w:proofErr w:type="spellStart"/>
      <w:r w:rsidRPr="00E46AF4">
        <w:rPr>
          <w:rFonts w:ascii="Book Antiqua" w:eastAsia="宋体" w:hAnsi="Book Antiqua" w:cs="宋体"/>
          <w:color w:val="000000"/>
          <w:kern w:val="0"/>
          <w:sz w:val="24"/>
          <w:szCs w:val="24"/>
        </w:rPr>
        <w:t>clinids</w:t>
      </w:r>
      <w:proofErr w:type="spellEnd"/>
      <w:r w:rsidRPr="00E46AF4">
        <w:rPr>
          <w:rFonts w:ascii="Book Antiqua" w:eastAsia="宋体" w:hAnsi="Book Antiqua" w:cs="宋体"/>
          <w:color w:val="000000"/>
          <w:kern w:val="0"/>
          <w:sz w:val="24"/>
          <w:szCs w:val="24"/>
        </w:rPr>
        <w:t>/1.2.254]</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11 </w:t>
      </w:r>
      <w:r w:rsidRPr="00E46AF4">
        <w:rPr>
          <w:rFonts w:ascii="Book Antiqua" w:eastAsia="宋体" w:hAnsi="Book Antiqua" w:cs="宋体"/>
          <w:b/>
          <w:bCs/>
          <w:color w:val="000000"/>
          <w:kern w:val="0"/>
          <w:sz w:val="24"/>
          <w:szCs w:val="24"/>
        </w:rPr>
        <w:t>Ding Y</w:t>
      </w:r>
      <w:r w:rsidRPr="00E46AF4">
        <w:rPr>
          <w:rFonts w:ascii="Book Antiqua" w:eastAsia="宋体" w:hAnsi="Book Antiqua" w:cs="宋体"/>
          <w:color w:val="000000"/>
          <w:kern w:val="0"/>
          <w:sz w:val="24"/>
          <w:szCs w:val="24"/>
        </w:rPr>
        <w:t>, Zhao L, Mei H, Huang ZH, Zhang SL. Alterations of biliary biochemical constituents and cytokines in infantile hepatitis syndrome. </w:t>
      </w:r>
      <w:r w:rsidRPr="00E46AF4">
        <w:rPr>
          <w:rFonts w:ascii="Book Antiqua" w:eastAsia="宋体" w:hAnsi="Book Antiqua" w:cs="宋体"/>
          <w:i/>
          <w:iCs/>
          <w:color w:val="000000"/>
          <w:kern w:val="0"/>
          <w:sz w:val="24"/>
          <w:szCs w:val="24"/>
        </w:rPr>
        <w:t xml:space="preserve">World 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2006; </w:t>
      </w:r>
      <w:r w:rsidRPr="00E46AF4">
        <w:rPr>
          <w:rFonts w:ascii="Book Antiqua" w:eastAsia="宋体" w:hAnsi="Book Antiqua" w:cs="宋体"/>
          <w:b/>
          <w:bCs/>
          <w:color w:val="000000"/>
          <w:kern w:val="0"/>
          <w:sz w:val="24"/>
          <w:szCs w:val="24"/>
        </w:rPr>
        <w:t>12</w:t>
      </w:r>
      <w:r w:rsidRPr="00E46AF4">
        <w:rPr>
          <w:rFonts w:ascii="Book Antiqua" w:eastAsia="宋体" w:hAnsi="Book Antiqua" w:cs="宋体"/>
          <w:color w:val="000000"/>
          <w:kern w:val="0"/>
          <w:sz w:val="24"/>
          <w:szCs w:val="24"/>
        </w:rPr>
        <w:t>: 7038-7041 [PMID: 17109502]</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12 </w:t>
      </w:r>
      <w:proofErr w:type="spellStart"/>
      <w:r w:rsidRPr="00E46AF4">
        <w:rPr>
          <w:rFonts w:ascii="Book Antiqua" w:eastAsia="宋体" w:hAnsi="Book Antiqua" w:cs="宋体"/>
          <w:b/>
          <w:bCs/>
          <w:color w:val="000000"/>
          <w:kern w:val="0"/>
          <w:sz w:val="24"/>
          <w:szCs w:val="24"/>
        </w:rPr>
        <w:t>Roelofsen</w:t>
      </w:r>
      <w:proofErr w:type="spellEnd"/>
      <w:r w:rsidRPr="00E46AF4">
        <w:rPr>
          <w:rFonts w:ascii="Book Antiqua" w:eastAsia="宋体" w:hAnsi="Book Antiqua" w:cs="宋体"/>
          <w:b/>
          <w:bCs/>
          <w:color w:val="000000"/>
          <w:kern w:val="0"/>
          <w:sz w:val="24"/>
          <w:szCs w:val="24"/>
        </w:rPr>
        <w:t xml:space="preserve"> H</w:t>
      </w:r>
      <w:r w:rsidRPr="00E46AF4">
        <w:rPr>
          <w:rFonts w:ascii="Book Antiqua" w:eastAsia="宋体" w:hAnsi="Book Antiqua" w:cs="宋体"/>
          <w:color w:val="000000"/>
          <w:kern w:val="0"/>
          <w:sz w:val="24"/>
          <w:szCs w:val="24"/>
        </w:rPr>
        <w:t xml:space="preserve">, van der </w:t>
      </w:r>
      <w:proofErr w:type="spellStart"/>
      <w:r w:rsidRPr="00E46AF4">
        <w:rPr>
          <w:rFonts w:ascii="Book Antiqua" w:eastAsia="宋体" w:hAnsi="Book Antiqua" w:cs="宋体"/>
          <w:color w:val="000000"/>
          <w:kern w:val="0"/>
          <w:sz w:val="24"/>
          <w:szCs w:val="24"/>
        </w:rPr>
        <w:t>Veere</w:t>
      </w:r>
      <w:proofErr w:type="spellEnd"/>
      <w:r w:rsidRPr="00E46AF4">
        <w:rPr>
          <w:rFonts w:ascii="Book Antiqua" w:eastAsia="宋体" w:hAnsi="Book Antiqua" w:cs="宋体"/>
          <w:color w:val="000000"/>
          <w:kern w:val="0"/>
          <w:sz w:val="24"/>
          <w:szCs w:val="24"/>
        </w:rPr>
        <w:t xml:space="preserve"> CN, </w:t>
      </w:r>
      <w:proofErr w:type="spellStart"/>
      <w:r w:rsidRPr="00E46AF4">
        <w:rPr>
          <w:rFonts w:ascii="Book Antiqua" w:eastAsia="宋体" w:hAnsi="Book Antiqua" w:cs="宋体"/>
          <w:color w:val="000000"/>
          <w:kern w:val="0"/>
          <w:sz w:val="24"/>
          <w:szCs w:val="24"/>
        </w:rPr>
        <w:t>Ottenhoff</w:t>
      </w:r>
      <w:proofErr w:type="spellEnd"/>
      <w:r w:rsidRPr="00E46AF4">
        <w:rPr>
          <w:rFonts w:ascii="Book Antiqua" w:eastAsia="宋体" w:hAnsi="Book Antiqua" w:cs="宋体"/>
          <w:color w:val="000000"/>
          <w:kern w:val="0"/>
          <w:sz w:val="24"/>
          <w:szCs w:val="24"/>
        </w:rPr>
        <w:t xml:space="preserve"> R, </w:t>
      </w:r>
      <w:proofErr w:type="spellStart"/>
      <w:r w:rsidRPr="00E46AF4">
        <w:rPr>
          <w:rFonts w:ascii="Book Antiqua" w:eastAsia="宋体" w:hAnsi="Book Antiqua" w:cs="宋体"/>
          <w:color w:val="000000"/>
          <w:kern w:val="0"/>
          <w:sz w:val="24"/>
          <w:szCs w:val="24"/>
        </w:rPr>
        <w:t>Schoemaker</w:t>
      </w:r>
      <w:proofErr w:type="spellEnd"/>
      <w:r w:rsidRPr="00E46AF4">
        <w:rPr>
          <w:rFonts w:ascii="Book Antiqua" w:eastAsia="宋体" w:hAnsi="Book Antiqua" w:cs="宋体"/>
          <w:color w:val="000000"/>
          <w:kern w:val="0"/>
          <w:sz w:val="24"/>
          <w:szCs w:val="24"/>
        </w:rPr>
        <w:t xml:space="preserve"> B, Jansen PL, Oude </w:t>
      </w:r>
      <w:proofErr w:type="spellStart"/>
      <w:r w:rsidRPr="00E46AF4">
        <w:rPr>
          <w:rFonts w:ascii="Book Antiqua" w:eastAsia="宋体" w:hAnsi="Book Antiqua" w:cs="宋体"/>
          <w:color w:val="000000"/>
          <w:kern w:val="0"/>
          <w:sz w:val="24"/>
          <w:szCs w:val="24"/>
        </w:rPr>
        <w:t>Elferink</w:t>
      </w:r>
      <w:proofErr w:type="spellEnd"/>
      <w:r w:rsidRPr="00E46AF4">
        <w:rPr>
          <w:rFonts w:ascii="Book Antiqua" w:eastAsia="宋体" w:hAnsi="Book Antiqua" w:cs="宋体"/>
          <w:color w:val="000000"/>
          <w:kern w:val="0"/>
          <w:sz w:val="24"/>
          <w:szCs w:val="24"/>
        </w:rPr>
        <w:t xml:space="preserve"> RP. </w:t>
      </w:r>
      <w:proofErr w:type="gramStart"/>
      <w:r w:rsidRPr="00E46AF4">
        <w:rPr>
          <w:rFonts w:ascii="Book Antiqua" w:eastAsia="宋体" w:hAnsi="Book Antiqua" w:cs="宋体"/>
          <w:color w:val="000000"/>
          <w:kern w:val="0"/>
          <w:sz w:val="24"/>
          <w:szCs w:val="24"/>
        </w:rPr>
        <w:t xml:space="preserve">Decreased bilirubin transport in the perfused liver of </w:t>
      </w:r>
      <w:proofErr w:type="spellStart"/>
      <w:r w:rsidRPr="00E46AF4">
        <w:rPr>
          <w:rFonts w:ascii="Book Antiqua" w:eastAsia="宋体" w:hAnsi="Book Antiqua" w:cs="宋体"/>
          <w:color w:val="000000"/>
          <w:kern w:val="0"/>
          <w:sz w:val="24"/>
          <w:szCs w:val="24"/>
        </w:rPr>
        <w:t>endotoxemic</w:t>
      </w:r>
      <w:proofErr w:type="spellEnd"/>
      <w:r w:rsidRPr="00E46AF4">
        <w:rPr>
          <w:rFonts w:ascii="Book Antiqua" w:eastAsia="宋体" w:hAnsi="Book Antiqua" w:cs="宋体"/>
          <w:color w:val="000000"/>
          <w:kern w:val="0"/>
          <w:sz w:val="24"/>
          <w:szCs w:val="24"/>
        </w:rPr>
        <w:t xml:space="preserve"> rats.</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Gastroenterology</w:t>
      </w:r>
      <w:r w:rsidRPr="00E46AF4">
        <w:rPr>
          <w:rFonts w:ascii="Book Antiqua" w:eastAsia="宋体" w:hAnsi="Book Antiqua" w:cs="宋体"/>
          <w:color w:val="000000"/>
          <w:kern w:val="0"/>
          <w:sz w:val="24"/>
          <w:szCs w:val="24"/>
        </w:rPr>
        <w:t> 1994; </w:t>
      </w:r>
      <w:r w:rsidRPr="00E46AF4">
        <w:rPr>
          <w:rFonts w:ascii="Book Antiqua" w:eastAsia="宋体" w:hAnsi="Book Antiqua" w:cs="宋体"/>
          <w:b/>
          <w:bCs/>
          <w:color w:val="000000"/>
          <w:kern w:val="0"/>
          <w:sz w:val="24"/>
          <w:szCs w:val="24"/>
        </w:rPr>
        <w:t>107</w:t>
      </w:r>
      <w:r w:rsidRPr="00E46AF4">
        <w:rPr>
          <w:rFonts w:ascii="Book Antiqua" w:eastAsia="宋体" w:hAnsi="Book Antiqua" w:cs="宋体"/>
          <w:color w:val="000000"/>
          <w:kern w:val="0"/>
          <w:sz w:val="24"/>
          <w:szCs w:val="24"/>
        </w:rPr>
        <w:t>: 1075-1084 [PMID: 7926459]</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13 </w:t>
      </w:r>
      <w:r w:rsidRPr="00E46AF4">
        <w:rPr>
          <w:rFonts w:ascii="Book Antiqua" w:eastAsia="宋体" w:hAnsi="Book Antiqua" w:cs="宋体"/>
          <w:b/>
          <w:bCs/>
          <w:color w:val="000000"/>
          <w:kern w:val="0"/>
          <w:sz w:val="24"/>
          <w:szCs w:val="24"/>
        </w:rPr>
        <w:t>Bolder U</w:t>
      </w:r>
      <w:r w:rsidRPr="00E46AF4">
        <w:rPr>
          <w:rFonts w:ascii="Book Antiqua" w:eastAsia="宋体" w:hAnsi="Book Antiqua" w:cs="宋体"/>
          <w:color w:val="000000"/>
          <w:kern w:val="0"/>
          <w:sz w:val="24"/>
          <w:szCs w:val="24"/>
        </w:rPr>
        <w:t xml:space="preserve">, Ton-Nu HT, </w:t>
      </w:r>
      <w:proofErr w:type="spellStart"/>
      <w:r w:rsidRPr="00E46AF4">
        <w:rPr>
          <w:rFonts w:ascii="Book Antiqua" w:eastAsia="宋体" w:hAnsi="Book Antiqua" w:cs="宋体"/>
          <w:color w:val="000000"/>
          <w:kern w:val="0"/>
          <w:sz w:val="24"/>
          <w:szCs w:val="24"/>
        </w:rPr>
        <w:t>Schteingart</w:t>
      </w:r>
      <w:proofErr w:type="spellEnd"/>
      <w:r w:rsidRPr="00E46AF4">
        <w:rPr>
          <w:rFonts w:ascii="Book Antiqua" w:eastAsia="宋体" w:hAnsi="Book Antiqua" w:cs="宋体"/>
          <w:color w:val="000000"/>
          <w:kern w:val="0"/>
          <w:sz w:val="24"/>
          <w:szCs w:val="24"/>
        </w:rPr>
        <w:t xml:space="preserve"> CD, Frick E, Hofmann AF. Hepatocyte transport of bile acids and organic anions in </w:t>
      </w:r>
      <w:proofErr w:type="spellStart"/>
      <w:r w:rsidRPr="00E46AF4">
        <w:rPr>
          <w:rFonts w:ascii="Book Antiqua" w:eastAsia="宋体" w:hAnsi="Book Antiqua" w:cs="宋体"/>
          <w:color w:val="000000"/>
          <w:kern w:val="0"/>
          <w:sz w:val="24"/>
          <w:szCs w:val="24"/>
        </w:rPr>
        <w:t>endotoxemic</w:t>
      </w:r>
      <w:proofErr w:type="spellEnd"/>
      <w:r w:rsidRPr="00E46AF4">
        <w:rPr>
          <w:rFonts w:ascii="Book Antiqua" w:eastAsia="宋体" w:hAnsi="Book Antiqua" w:cs="宋体"/>
          <w:color w:val="000000"/>
          <w:kern w:val="0"/>
          <w:sz w:val="24"/>
          <w:szCs w:val="24"/>
        </w:rPr>
        <w:t xml:space="preserve"> rats: impaired uptake and secretion. </w:t>
      </w:r>
      <w:r w:rsidRPr="00E46AF4">
        <w:rPr>
          <w:rFonts w:ascii="Book Antiqua" w:eastAsia="宋体" w:hAnsi="Book Antiqua" w:cs="宋体"/>
          <w:i/>
          <w:iCs/>
          <w:color w:val="000000"/>
          <w:kern w:val="0"/>
          <w:sz w:val="24"/>
          <w:szCs w:val="24"/>
        </w:rPr>
        <w:t>Gastroenterology</w:t>
      </w:r>
      <w:r w:rsidRPr="00E46AF4">
        <w:rPr>
          <w:rFonts w:ascii="Book Antiqua" w:eastAsia="宋体" w:hAnsi="Book Antiqua" w:cs="宋体"/>
          <w:color w:val="000000"/>
          <w:kern w:val="0"/>
          <w:sz w:val="24"/>
          <w:szCs w:val="24"/>
        </w:rPr>
        <w:t> 1997; </w:t>
      </w:r>
      <w:r w:rsidRPr="00E46AF4">
        <w:rPr>
          <w:rFonts w:ascii="Book Antiqua" w:eastAsia="宋体" w:hAnsi="Book Antiqua" w:cs="宋体"/>
          <w:b/>
          <w:bCs/>
          <w:color w:val="000000"/>
          <w:kern w:val="0"/>
          <w:sz w:val="24"/>
          <w:szCs w:val="24"/>
        </w:rPr>
        <w:t>112</w:t>
      </w:r>
      <w:r w:rsidRPr="00E46AF4">
        <w:rPr>
          <w:rFonts w:ascii="Book Antiqua" w:eastAsia="宋体" w:hAnsi="Book Antiqua" w:cs="宋体"/>
          <w:color w:val="000000"/>
          <w:kern w:val="0"/>
          <w:sz w:val="24"/>
          <w:szCs w:val="24"/>
        </w:rPr>
        <w:t>: 214-225 [PMID: 8978362 DOI: 10.1016/S0016-5085(97)70238-5]</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14 </w:t>
      </w:r>
      <w:r w:rsidRPr="00E46AF4">
        <w:rPr>
          <w:rFonts w:ascii="Book Antiqua" w:eastAsia="宋体" w:hAnsi="Book Antiqua" w:cs="宋体"/>
          <w:b/>
          <w:bCs/>
          <w:color w:val="000000"/>
          <w:kern w:val="0"/>
          <w:sz w:val="24"/>
          <w:szCs w:val="24"/>
        </w:rPr>
        <w:t>Radford AJ</w:t>
      </w:r>
      <w:r w:rsidRPr="00E46AF4">
        <w:rPr>
          <w:rFonts w:ascii="Book Antiqua" w:eastAsia="宋体" w:hAnsi="Book Antiqua" w:cs="宋体"/>
          <w:color w:val="000000"/>
          <w:kern w:val="0"/>
          <w:sz w:val="24"/>
          <w:szCs w:val="24"/>
        </w:rPr>
        <w:t>, Rhodes FA.</w:t>
      </w:r>
      <w:proofErr w:type="gramEnd"/>
      <w:r w:rsidRPr="00E46AF4">
        <w:rPr>
          <w:rFonts w:ascii="Book Antiqua" w:eastAsia="宋体" w:hAnsi="Book Antiqua" w:cs="宋体"/>
          <w:color w:val="000000"/>
          <w:kern w:val="0"/>
          <w:sz w:val="24"/>
          <w:szCs w:val="24"/>
        </w:rPr>
        <w:t xml:space="preserve"> </w:t>
      </w:r>
      <w:proofErr w:type="gramStart"/>
      <w:r w:rsidRPr="00E46AF4">
        <w:rPr>
          <w:rFonts w:ascii="Book Antiqua" w:eastAsia="宋体" w:hAnsi="Book Antiqua" w:cs="宋体"/>
          <w:color w:val="000000"/>
          <w:kern w:val="0"/>
          <w:sz w:val="24"/>
          <w:szCs w:val="24"/>
        </w:rPr>
        <w:t>The association of jaundice with lobar pneumonia in the territory of Papua and New Guinea.</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Med J </w:t>
      </w:r>
      <w:proofErr w:type="spellStart"/>
      <w:r w:rsidRPr="00E46AF4">
        <w:rPr>
          <w:rFonts w:ascii="Book Antiqua" w:eastAsia="宋体" w:hAnsi="Book Antiqua" w:cs="宋体"/>
          <w:i/>
          <w:iCs/>
          <w:color w:val="000000"/>
          <w:kern w:val="0"/>
          <w:sz w:val="24"/>
          <w:szCs w:val="24"/>
        </w:rPr>
        <w:t>Aust</w:t>
      </w:r>
      <w:proofErr w:type="spellEnd"/>
      <w:r w:rsidRPr="00E46AF4">
        <w:rPr>
          <w:rFonts w:ascii="Book Antiqua" w:eastAsia="宋体" w:hAnsi="Book Antiqua" w:cs="宋体"/>
          <w:color w:val="000000"/>
          <w:kern w:val="0"/>
          <w:sz w:val="24"/>
          <w:szCs w:val="24"/>
        </w:rPr>
        <w:t> 1967; </w:t>
      </w:r>
      <w:r w:rsidRPr="00E46AF4">
        <w:rPr>
          <w:rFonts w:ascii="Book Antiqua" w:eastAsia="宋体" w:hAnsi="Book Antiqua" w:cs="宋体"/>
          <w:b/>
          <w:bCs/>
          <w:color w:val="000000"/>
          <w:kern w:val="0"/>
          <w:sz w:val="24"/>
          <w:szCs w:val="24"/>
        </w:rPr>
        <w:t>2</w:t>
      </w:r>
      <w:r w:rsidRPr="00E46AF4">
        <w:rPr>
          <w:rFonts w:ascii="Book Antiqua" w:eastAsia="宋体" w:hAnsi="Book Antiqua" w:cs="宋体"/>
          <w:color w:val="000000"/>
          <w:kern w:val="0"/>
          <w:sz w:val="24"/>
          <w:szCs w:val="24"/>
        </w:rPr>
        <w:t>: 678-681 [PMID: 6057201]</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15</w:t>
      </w:r>
      <w:r w:rsidRPr="00E46AF4">
        <w:rPr>
          <w:rFonts w:ascii="Book Antiqua" w:eastAsia="宋体" w:hAnsi="Book Antiqua" w:cs="宋体"/>
          <w:b/>
          <w:color w:val="000000"/>
          <w:kern w:val="0"/>
          <w:sz w:val="24"/>
          <w:szCs w:val="24"/>
        </w:rPr>
        <w:t xml:space="preserve"> Zimmerman HJ</w:t>
      </w:r>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xml:space="preserve"> Jaundice due to bacterial infection. </w:t>
      </w:r>
      <w:r w:rsidRPr="00E46AF4">
        <w:rPr>
          <w:rFonts w:ascii="Book Antiqua" w:eastAsia="宋体" w:hAnsi="Book Antiqua" w:cs="宋体"/>
          <w:i/>
          <w:color w:val="000000"/>
          <w:kern w:val="0"/>
          <w:sz w:val="24"/>
          <w:szCs w:val="24"/>
        </w:rPr>
        <w:t>Gastroenterology</w:t>
      </w:r>
      <w:r w:rsidRPr="00E46AF4">
        <w:rPr>
          <w:rFonts w:ascii="Book Antiqua" w:eastAsia="宋体" w:hAnsi="Book Antiqua" w:cs="宋体"/>
          <w:color w:val="000000"/>
          <w:kern w:val="0"/>
          <w:sz w:val="24"/>
          <w:szCs w:val="24"/>
        </w:rPr>
        <w:t xml:space="preserve"> 1978; </w:t>
      </w:r>
      <w:r w:rsidRPr="00E46AF4">
        <w:rPr>
          <w:rFonts w:ascii="Book Antiqua" w:eastAsia="宋体" w:hAnsi="Book Antiqua" w:cs="宋体"/>
          <w:b/>
          <w:color w:val="000000"/>
          <w:kern w:val="0"/>
          <w:sz w:val="24"/>
          <w:szCs w:val="24"/>
        </w:rPr>
        <w:t>77</w:t>
      </w:r>
      <w:r w:rsidRPr="00E46AF4">
        <w:rPr>
          <w:rFonts w:ascii="Book Antiqua" w:eastAsia="宋体" w:hAnsi="Book Antiqua" w:cs="宋体"/>
          <w:color w:val="000000"/>
          <w:kern w:val="0"/>
          <w:sz w:val="24"/>
          <w:szCs w:val="24"/>
        </w:rPr>
        <w:t>: 362-374</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16 </w:t>
      </w:r>
      <w:r w:rsidRPr="00E46AF4">
        <w:rPr>
          <w:rFonts w:ascii="Book Antiqua" w:eastAsia="宋体" w:hAnsi="Book Antiqua" w:cs="宋体"/>
          <w:b/>
          <w:bCs/>
          <w:color w:val="000000"/>
          <w:kern w:val="0"/>
          <w:sz w:val="24"/>
          <w:szCs w:val="24"/>
        </w:rPr>
        <w:t>Lee SW</w:t>
      </w:r>
      <w:r w:rsidRPr="00E46AF4">
        <w:rPr>
          <w:rFonts w:ascii="Book Antiqua" w:eastAsia="宋体" w:hAnsi="Book Antiqua" w:cs="宋体"/>
          <w:color w:val="000000"/>
          <w:kern w:val="0"/>
          <w:sz w:val="24"/>
          <w:szCs w:val="24"/>
        </w:rPr>
        <w:t xml:space="preserve">, Yang SS, Chang CS, </w:t>
      </w:r>
      <w:proofErr w:type="spellStart"/>
      <w:r w:rsidRPr="00E46AF4">
        <w:rPr>
          <w:rFonts w:ascii="Book Antiqua" w:eastAsia="宋体" w:hAnsi="Book Antiqua" w:cs="宋体"/>
          <w:color w:val="000000"/>
          <w:kern w:val="0"/>
          <w:sz w:val="24"/>
          <w:szCs w:val="24"/>
        </w:rPr>
        <w:t>Yeh</w:t>
      </w:r>
      <w:proofErr w:type="spellEnd"/>
      <w:r w:rsidRPr="00E46AF4">
        <w:rPr>
          <w:rFonts w:ascii="Book Antiqua" w:eastAsia="宋体" w:hAnsi="Book Antiqua" w:cs="宋体"/>
          <w:color w:val="000000"/>
          <w:kern w:val="0"/>
          <w:sz w:val="24"/>
          <w:szCs w:val="24"/>
        </w:rPr>
        <w:t xml:space="preserve"> HJ, Chow WK. Mycoplasma pneumonia-associated acute hepatitis in an adult patient without lung infection. </w:t>
      </w:r>
      <w:r w:rsidRPr="00E46AF4">
        <w:rPr>
          <w:rFonts w:ascii="Book Antiqua" w:eastAsia="宋体" w:hAnsi="Book Antiqua" w:cs="宋体"/>
          <w:i/>
          <w:iCs/>
          <w:color w:val="000000"/>
          <w:kern w:val="0"/>
          <w:sz w:val="24"/>
          <w:szCs w:val="24"/>
        </w:rPr>
        <w:t xml:space="preserve">J Chin Med </w:t>
      </w:r>
      <w:proofErr w:type="spellStart"/>
      <w:r w:rsidRPr="00E46AF4">
        <w:rPr>
          <w:rFonts w:ascii="Book Antiqua" w:eastAsia="宋体" w:hAnsi="Book Antiqua" w:cs="宋体"/>
          <w:i/>
          <w:iCs/>
          <w:color w:val="000000"/>
          <w:kern w:val="0"/>
          <w:sz w:val="24"/>
          <w:szCs w:val="24"/>
        </w:rPr>
        <w:t>Assoc</w:t>
      </w:r>
      <w:proofErr w:type="spellEnd"/>
      <w:r w:rsidRPr="00E46AF4">
        <w:rPr>
          <w:rFonts w:ascii="Book Antiqua" w:eastAsia="宋体" w:hAnsi="Book Antiqua" w:cs="宋体"/>
          <w:color w:val="000000"/>
          <w:kern w:val="0"/>
          <w:sz w:val="24"/>
          <w:szCs w:val="24"/>
        </w:rPr>
        <w:t> 2009; </w:t>
      </w:r>
      <w:r w:rsidRPr="00E46AF4">
        <w:rPr>
          <w:rFonts w:ascii="Book Antiqua" w:eastAsia="宋体" w:hAnsi="Book Antiqua" w:cs="宋体"/>
          <w:b/>
          <w:bCs/>
          <w:color w:val="000000"/>
          <w:kern w:val="0"/>
          <w:sz w:val="24"/>
          <w:szCs w:val="24"/>
        </w:rPr>
        <w:t>72</w:t>
      </w:r>
      <w:r w:rsidRPr="00E46AF4">
        <w:rPr>
          <w:rFonts w:ascii="Book Antiqua" w:eastAsia="宋体" w:hAnsi="Book Antiqua" w:cs="宋体"/>
          <w:color w:val="000000"/>
          <w:kern w:val="0"/>
          <w:sz w:val="24"/>
          <w:szCs w:val="24"/>
        </w:rPr>
        <w:t>: 204-206 [PMID: 19372077]</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17 </w:t>
      </w:r>
      <w:r w:rsidRPr="00E46AF4">
        <w:rPr>
          <w:rFonts w:ascii="Book Antiqua" w:eastAsia="宋体" w:hAnsi="Book Antiqua" w:cs="宋体"/>
          <w:b/>
          <w:bCs/>
          <w:color w:val="000000"/>
          <w:kern w:val="0"/>
          <w:sz w:val="24"/>
          <w:szCs w:val="24"/>
        </w:rPr>
        <w:t>Kirby BD</w:t>
      </w:r>
      <w:r w:rsidRPr="00E46AF4">
        <w:rPr>
          <w:rFonts w:ascii="Book Antiqua" w:eastAsia="宋体" w:hAnsi="Book Antiqua" w:cs="宋体"/>
          <w:color w:val="000000"/>
          <w:kern w:val="0"/>
          <w:sz w:val="24"/>
          <w:szCs w:val="24"/>
        </w:rPr>
        <w:t xml:space="preserve">, Snyder KM, Meyer RD, </w:t>
      </w:r>
      <w:proofErr w:type="spellStart"/>
      <w:r w:rsidRPr="00E46AF4">
        <w:rPr>
          <w:rFonts w:ascii="Book Antiqua" w:eastAsia="宋体" w:hAnsi="Book Antiqua" w:cs="宋体"/>
          <w:color w:val="000000"/>
          <w:kern w:val="0"/>
          <w:sz w:val="24"/>
          <w:szCs w:val="24"/>
        </w:rPr>
        <w:t>Finegold</w:t>
      </w:r>
      <w:proofErr w:type="spellEnd"/>
      <w:r w:rsidRPr="00E46AF4">
        <w:rPr>
          <w:rFonts w:ascii="Book Antiqua" w:eastAsia="宋体" w:hAnsi="Book Antiqua" w:cs="宋体"/>
          <w:color w:val="000000"/>
          <w:kern w:val="0"/>
          <w:sz w:val="24"/>
          <w:szCs w:val="24"/>
        </w:rPr>
        <w:t xml:space="preserve"> SM. Legionnaires' disease: clinical features of 24 cases. </w:t>
      </w:r>
      <w:r w:rsidRPr="00E46AF4">
        <w:rPr>
          <w:rFonts w:ascii="Book Antiqua" w:eastAsia="宋体" w:hAnsi="Book Antiqua" w:cs="宋体"/>
          <w:i/>
          <w:iCs/>
          <w:color w:val="000000"/>
          <w:kern w:val="0"/>
          <w:sz w:val="24"/>
          <w:szCs w:val="24"/>
        </w:rPr>
        <w:t>Ann Intern Med</w:t>
      </w:r>
      <w:r w:rsidRPr="00E46AF4">
        <w:rPr>
          <w:rFonts w:ascii="Book Antiqua" w:eastAsia="宋体" w:hAnsi="Book Antiqua" w:cs="宋体"/>
          <w:color w:val="000000"/>
          <w:kern w:val="0"/>
          <w:sz w:val="24"/>
          <w:szCs w:val="24"/>
        </w:rPr>
        <w:t> 1978; </w:t>
      </w:r>
      <w:r w:rsidRPr="00E46AF4">
        <w:rPr>
          <w:rFonts w:ascii="Book Antiqua" w:eastAsia="宋体" w:hAnsi="Book Antiqua" w:cs="宋体"/>
          <w:b/>
          <w:bCs/>
          <w:color w:val="000000"/>
          <w:kern w:val="0"/>
          <w:sz w:val="24"/>
          <w:szCs w:val="24"/>
        </w:rPr>
        <w:t>89</w:t>
      </w:r>
      <w:r w:rsidRPr="00E46AF4">
        <w:rPr>
          <w:rFonts w:ascii="Book Antiqua" w:eastAsia="宋体" w:hAnsi="Book Antiqua" w:cs="宋体"/>
          <w:color w:val="000000"/>
          <w:kern w:val="0"/>
          <w:sz w:val="24"/>
          <w:szCs w:val="24"/>
        </w:rPr>
        <w:t>: 297-309 [PMID: 686539 DOI: 10.7326/0003-4819-89-3-297]</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18</w:t>
      </w:r>
      <w:r w:rsidRPr="00E46AF4">
        <w:rPr>
          <w:rFonts w:ascii="Book Antiqua" w:eastAsia="宋体" w:hAnsi="Book Antiqua" w:cs="宋体" w:hint="eastAsia"/>
          <w:b/>
          <w:color w:val="000000"/>
          <w:kern w:val="0"/>
          <w:sz w:val="24"/>
          <w:szCs w:val="24"/>
        </w:rPr>
        <w:t xml:space="preserve"> </w:t>
      </w:r>
      <w:proofErr w:type="spellStart"/>
      <w:r w:rsidRPr="00E46AF4">
        <w:rPr>
          <w:rFonts w:ascii="Book Antiqua" w:eastAsia="宋体" w:hAnsi="Book Antiqua" w:cs="宋体"/>
          <w:b/>
          <w:color w:val="000000"/>
          <w:kern w:val="0"/>
          <w:sz w:val="24"/>
          <w:szCs w:val="24"/>
        </w:rPr>
        <w:t>Gitlin</w:t>
      </w:r>
      <w:proofErr w:type="spellEnd"/>
      <w:r w:rsidRPr="00E46AF4">
        <w:rPr>
          <w:rFonts w:ascii="Book Antiqua" w:eastAsia="宋体" w:hAnsi="Book Antiqua" w:cs="宋体"/>
          <w:b/>
          <w:color w:val="000000"/>
          <w:kern w:val="0"/>
          <w:sz w:val="24"/>
          <w:szCs w:val="24"/>
        </w:rPr>
        <w:t xml:space="preserve"> N</w:t>
      </w:r>
      <w:r w:rsidRPr="00E46AF4">
        <w:rPr>
          <w:rFonts w:ascii="Book Antiqua" w:eastAsia="宋体" w:hAnsi="Book Antiqua" w:cs="宋体"/>
          <w:color w:val="000000"/>
          <w:kern w:val="0"/>
          <w:sz w:val="24"/>
          <w:szCs w:val="24"/>
        </w:rPr>
        <w:t xml:space="preserve">. Liver </w:t>
      </w:r>
      <w:proofErr w:type="gramStart"/>
      <w:r w:rsidRPr="00E46AF4">
        <w:rPr>
          <w:rFonts w:ascii="Book Antiqua" w:eastAsia="宋体" w:hAnsi="Book Antiqua" w:cs="宋体"/>
          <w:color w:val="000000"/>
          <w:kern w:val="0"/>
          <w:sz w:val="24"/>
          <w:szCs w:val="24"/>
        </w:rPr>
        <w:t>involvement</w:t>
      </w:r>
      <w:proofErr w:type="gramEnd"/>
      <w:r w:rsidRPr="00E46AF4">
        <w:rPr>
          <w:rFonts w:ascii="Book Antiqua" w:eastAsia="宋体" w:hAnsi="Book Antiqua" w:cs="宋体"/>
          <w:color w:val="000000"/>
          <w:kern w:val="0"/>
          <w:sz w:val="24"/>
          <w:szCs w:val="24"/>
        </w:rPr>
        <w:t xml:space="preserve"> in systemic infection. In: </w:t>
      </w:r>
      <w:proofErr w:type="spellStart"/>
      <w:r w:rsidRPr="00E46AF4">
        <w:rPr>
          <w:rFonts w:ascii="Book Antiqua" w:eastAsia="宋体" w:hAnsi="Book Antiqua" w:cs="宋体"/>
          <w:color w:val="000000"/>
          <w:kern w:val="0"/>
          <w:sz w:val="24"/>
          <w:szCs w:val="24"/>
        </w:rPr>
        <w:t>Gitlin</w:t>
      </w:r>
      <w:proofErr w:type="spellEnd"/>
      <w:r w:rsidRPr="00E46AF4">
        <w:rPr>
          <w:rFonts w:ascii="Book Antiqua" w:eastAsia="宋体" w:hAnsi="Book Antiqua" w:cs="宋体"/>
          <w:color w:val="000000"/>
          <w:kern w:val="0"/>
          <w:sz w:val="24"/>
          <w:szCs w:val="24"/>
        </w:rPr>
        <w:t xml:space="preserve"> N, et al, editors. </w:t>
      </w:r>
      <w:proofErr w:type="gramStart"/>
      <w:r w:rsidRPr="00E46AF4">
        <w:rPr>
          <w:rFonts w:ascii="Book Antiqua" w:eastAsia="宋体" w:hAnsi="Book Antiqua" w:cs="宋体"/>
          <w:color w:val="000000"/>
          <w:kern w:val="0"/>
          <w:sz w:val="24"/>
          <w:szCs w:val="24"/>
        </w:rPr>
        <w:t>The Liver and Systemic Disease.</w:t>
      </w:r>
      <w:proofErr w:type="gramEnd"/>
      <w:r w:rsidRPr="00E46AF4">
        <w:rPr>
          <w:rFonts w:ascii="Book Antiqua" w:eastAsia="宋体" w:hAnsi="Book Antiqua" w:cs="宋体"/>
          <w:color w:val="000000"/>
          <w:kern w:val="0"/>
          <w:sz w:val="24"/>
          <w:szCs w:val="24"/>
        </w:rPr>
        <w:t xml:space="preserve"> Hong Kong: Pearson Professional Limited; 1997: 229–236</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19 </w:t>
      </w:r>
      <w:r w:rsidRPr="00E46AF4">
        <w:rPr>
          <w:rFonts w:ascii="Book Antiqua" w:eastAsia="宋体" w:hAnsi="Book Antiqua" w:cs="宋体"/>
          <w:b/>
          <w:bCs/>
          <w:color w:val="000000"/>
          <w:kern w:val="0"/>
          <w:sz w:val="24"/>
          <w:szCs w:val="24"/>
        </w:rPr>
        <w:t>El-</w:t>
      </w:r>
      <w:proofErr w:type="spellStart"/>
      <w:r w:rsidRPr="00E46AF4">
        <w:rPr>
          <w:rFonts w:ascii="Book Antiqua" w:eastAsia="宋体" w:hAnsi="Book Antiqua" w:cs="宋体"/>
          <w:b/>
          <w:bCs/>
          <w:color w:val="000000"/>
          <w:kern w:val="0"/>
          <w:sz w:val="24"/>
          <w:szCs w:val="24"/>
        </w:rPr>
        <w:t>Newihi</w:t>
      </w:r>
      <w:proofErr w:type="spellEnd"/>
      <w:r w:rsidRPr="00E46AF4">
        <w:rPr>
          <w:rFonts w:ascii="Book Antiqua" w:eastAsia="宋体" w:hAnsi="Book Antiqua" w:cs="宋体"/>
          <w:b/>
          <w:bCs/>
          <w:color w:val="000000"/>
          <w:kern w:val="0"/>
          <w:sz w:val="24"/>
          <w:szCs w:val="24"/>
        </w:rPr>
        <w:t xml:space="preserve"> HM</w:t>
      </w:r>
      <w:proofErr w:type="gramEnd"/>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Alamy</w:t>
      </w:r>
      <w:proofErr w:type="spellEnd"/>
      <w:r w:rsidRPr="00E46AF4">
        <w:rPr>
          <w:rFonts w:ascii="Book Antiqua" w:eastAsia="宋体" w:hAnsi="Book Antiqua" w:cs="宋体"/>
          <w:color w:val="000000"/>
          <w:kern w:val="0"/>
          <w:sz w:val="24"/>
          <w:szCs w:val="24"/>
        </w:rPr>
        <w:t xml:space="preserve"> ME, Reynolds TB. Salmonella hepatitis: analysis of 27 cases and comparison with acute viral hepatitis. </w:t>
      </w:r>
      <w:proofErr w:type="spellStart"/>
      <w:r w:rsidRPr="00E46AF4">
        <w:rPr>
          <w:rFonts w:ascii="Book Antiqua" w:eastAsia="宋体" w:hAnsi="Book Antiqua" w:cs="宋体"/>
          <w:i/>
          <w:iCs/>
          <w:color w:val="000000"/>
          <w:kern w:val="0"/>
          <w:sz w:val="24"/>
          <w:szCs w:val="24"/>
        </w:rPr>
        <w:t>Hepatology</w:t>
      </w:r>
      <w:proofErr w:type="spellEnd"/>
      <w:r w:rsidRPr="00E46AF4">
        <w:rPr>
          <w:rFonts w:ascii="Book Antiqua" w:eastAsia="宋体" w:hAnsi="Book Antiqua" w:cs="宋体"/>
          <w:color w:val="000000"/>
          <w:kern w:val="0"/>
          <w:sz w:val="24"/>
          <w:szCs w:val="24"/>
        </w:rPr>
        <w:t> 1996; </w:t>
      </w:r>
      <w:r w:rsidRPr="00E46AF4">
        <w:rPr>
          <w:rFonts w:ascii="Book Antiqua" w:eastAsia="宋体" w:hAnsi="Book Antiqua" w:cs="宋体"/>
          <w:b/>
          <w:bCs/>
          <w:color w:val="000000"/>
          <w:kern w:val="0"/>
          <w:sz w:val="24"/>
          <w:szCs w:val="24"/>
        </w:rPr>
        <w:t>24</w:t>
      </w:r>
      <w:r w:rsidRPr="00E46AF4">
        <w:rPr>
          <w:rFonts w:ascii="Book Antiqua" w:eastAsia="宋体" w:hAnsi="Book Antiqua" w:cs="宋体"/>
          <w:color w:val="000000"/>
          <w:kern w:val="0"/>
          <w:sz w:val="24"/>
          <w:szCs w:val="24"/>
        </w:rPr>
        <w:t>: 516-519 [PMID: 8781316 DOI: 10.1002/hep.510240308]</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20 </w:t>
      </w:r>
      <w:proofErr w:type="spellStart"/>
      <w:r w:rsidRPr="00E46AF4">
        <w:rPr>
          <w:rFonts w:ascii="Book Antiqua" w:eastAsia="宋体" w:hAnsi="Book Antiqua" w:cs="宋体"/>
          <w:b/>
          <w:bCs/>
          <w:color w:val="000000"/>
          <w:kern w:val="0"/>
          <w:sz w:val="24"/>
          <w:szCs w:val="24"/>
        </w:rPr>
        <w:t>Khosla</w:t>
      </w:r>
      <w:proofErr w:type="spellEnd"/>
      <w:r w:rsidRPr="00E46AF4">
        <w:rPr>
          <w:rFonts w:ascii="Book Antiqua" w:eastAsia="宋体" w:hAnsi="Book Antiqua" w:cs="宋体"/>
          <w:b/>
          <w:bCs/>
          <w:color w:val="000000"/>
          <w:kern w:val="0"/>
          <w:sz w:val="24"/>
          <w:szCs w:val="24"/>
        </w:rPr>
        <w:t xml:space="preserve"> SN</w:t>
      </w:r>
      <w:r w:rsidRPr="00E46AF4">
        <w:rPr>
          <w:rFonts w:ascii="Book Antiqua" w:eastAsia="宋体" w:hAnsi="Book Antiqua" w:cs="宋体"/>
          <w:color w:val="000000"/>
          <w:kern w:val="0"/>
          <w:sz w:val="24"/>
          <w:szCs w:val="24"/>
        </w:rPr>
        <w:t xml:space="preserve">, Singh R, Singh GP, </w:t>
      </w:r>
      <w:proofErr w:type="spellStart"/>
      <w:r w:rsidRPr="00E46AF4">
        <w:rPr>
          <w:rFonts w:ascii="Book Antiqua" w:eastAsia="宋体" w:hAnsi="Book Antiqua" w:cs="宋体"/>
          <w:color w:val="000000"/>
          <w:kern w:val="0"/>
          <w:sz w:val="24"/>
          <w:szCs w:val="24"/>
        </w:rPr>
        <w:t>Trehan</w:t>
      </w:r>
      <w:proofErr w:type="spellEnd"/>
      <w:r w:rsidRPr="00E46AF4">
        <w:rPr>
          <w:rFonts w:ascii="Book Antiqua" w:eastAsia="宋体" w:hAnsi="Book Antiqua" w:cs="宋体"/>
          <w:color w:val="000000"/>
          <w:kern w:val="0"/>
          <w:sz w:val="24"/>
          <w:szCs w:val="24"/>
        </w:rPr>
        <w:t xml:space="preserve"> VK. </w:t>
      </w:r>
      <w:proofErr w:type="gramStart"/>
      <w:r w:rsidRPr="00E46AF4">
        <w:rPr>
          <w:rFonts w:ascii="Book Antiqua" w:eastAsia="宋体" w:hAnsi="Book Antiqua" w:cs="宋体"/>
          <w:color w:val="000000"/>
          <w:kern w:val="0"/>
          <w:sz w:val="24"/>
          <w:szCs w:val="24"/>
        </w:rPr>
        <w:t>The spectrum of hepatic injury in enteric fever.</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Am 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1988; </w:t>
      </w:r>
      <w:r w:rsidRPr="00E46AF4">
        <w:rPr>
          <w:rFonts w:ascii="Book Antiqua" w:eastAsia="宋体" w:hAnsi="Book Antiqua" w:cs="宋体"/>
          <w:b/>
          <w:bCs/>
          <w:color w:val="000000"/>
          <w:kern w:val="0"/>
          <w:sz w:val="24"/>
          <w:szCs w:val="24"/>
        </w:rPr>
        <w:t>83</w:t>
      </w:r>
      <w:r w:rsidRPr="00E46AF4">
        <w:rPr>
          <w:rFonts w:ascii="Book Antiqua" w:eastAsia="宋体" w:hAnsi="Book Antiqua" w:cs="宋体"/>
          <w:color w:val="000000"/>
          <w:kern w:val="0"/>
          <w:sz w:val="24"/>
          <w:szCs w:val="24"/>
        </w:rPr>
        <w:t>: 413-416 [PMID: 3126648]</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21 </w:t>
      </w:r>
      <w:r w:rsidRPr="00E46AF4">
        <w:rPr>
          <w:rFonts w:ascii="Book Antiqua" w:eastAsia="宋体" w:hAnsi="Book Antiqua" w:cs="宋体"/>
          <w:b/>
          <w:bCs/>
          <w:color w:val="000000"/>
          <w:kern w:val="0"/>
          <w:sz w:val="24"/>
          <w:szCs w:val="24"/>
        </w:rPr>
        <w:t>Ramachandran S</w:t>
      </w:r>
      <w:r w:rsidRPr="00E46AF4">
        <w:rPr>
          <w:rFonts w:ascii="Book Antiqua" w:eastAsia="宋体" w:hAnsi="Book Antiqua" w:cs="宋体"/>
          <w:color w:val="000000"/>
          <w:kern w:val="0"/>
          <w:sz w:val="24"/>
          <w:szCs w:val="24"/>
        </w:rPr>
        <w:t xml:space="preserve">, Godfrey JJ, </w:t>
      </w:r>
      <w:proofErr w:type="spellStart"/>
      <w:r w:rsidRPr="00E46AF4">
        <w:rPr>
          <w:rFonts w:ascii="Book Antiqua" w:eastAsia="宋体" w:hAnsi="Book Antiqua" w:cs="宋体"/>
          <w:color w:val="000000"/>
          <w:kern w:val="0"/>
          <w:sz w:val="24"/>
          <w:szCs w:val="24"/>
        </w:rPr>
        <w:t>Perera</w:t>
      </w:r>
      <w:proofErr w:type="spellEnd"/>
      <w:r w:rsidRPr="00E46AF4">
        <w:rPr>
          <w:rFonts w:ascii="Book Antiqua" w:eastAsia="宋体" w:hAnsi="Book Antiqua" w:cs="宋体"/>
          <w:color w:val="000000"/>
          <w:kern w:val="0"/>
          <w:sz w:val="24"/>
          <w:szCs w:val="24"/>
        </w:rPr>
        <w:t xml:space="preserve"> MV. </w:t>
      </w:r>
      <w:proofErr w:type="gramStart"/>
      <w:r w:rsidRPr="00E46AF4">
        <w:rPr>
          <w:rFonts w:ascii="Book Antiqua" w:eastAsia="宋体" w:hAnsi="Book Antiqua" w:cs="宋体"/>
          <w:color w:val="000000"/>
          <w:kern w:val="0"/>
          <w:sz w:val="24"/>
          <w:szCs w:val="24"/>
        </w:rPr>
        <w:t>Typhoid hepatitis.</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JAMA</w:t>
      </w:r>
      <w:r w:rsidRPr="00E46AF4">
        <w:rPr>
          <w:rFonts w:ascii="Book Antiqua" w:eastAsia="宋体" w:hAnsi="Book Antiqua" w:cs="宋体"/>
          <w:color w:val="000000"/>
          <w:kern w:val="0"/>
          <w:sz w:val="24"/>
          <w:szCs w:val="24"/>
        </w:rPr>
        <w:t> 1974; </w:t>
      </w:r>
      <w:r w:rsidRPr="00E46AF4">
        <w:rPr>
          <w:rFonts w:ascii="Book Antiqua" w:eastAsia="宋体" w:hAnsi="Book Antiqua" w:cs="宋体"/>
          <w:b/>
          <w:bCs/>
          <w:color w:val="000000"/>
          <w:kern w:val="0"/>
          <w:sz w:val="24"/>
          <w:szCs w:val="24"/>
        </w:rPr>
        <w:t>230</w:t>
      </w:r>
      <w:r w:rsidRPr="00E46AF4">
        <w:rPr>
          <w:rFonts w:ascii="Book Antiqua" w:eastAsia="宋体" w:hAnsi="Book Antiqua" w:cs="宋体"/>
          <w:color w:val="000000"/>
          <w:kern w:val="0"/>
          <w:sz w:val="24"/>
          <w:szCs w:val="24"/>
        </w:rPr>
        <w:t>: 236-240 [PMID: 4213522 DOI: 10.1001/jama.1974.03240020026016]</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22 </w:t>
      </w:r>
      <w:r w:rsidRPr="00E46AF4">
        <w:rPr>
          <w:rFonts w:ascii="Book Antiqua" w:eastAsia="宋体" w:hAnsi="Book Antiqua" w:cs="宋体"/>
          <w:b/>
          <w:bCs/>
          <w:color w:val="000000"/>
          <w:kern w:val="0"/>
          <w:sz w:val="24"/>
          <w:szCs w:val="24"/>
        </w:rPr>
        <w:t>Reddy KR</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Farnum</w:t>
      </w:r>
      <w:proofErr w:type="spellEnd"/>
      <w:r w:rsidRPr="00E46AF4">
        <w:rPr>
          <w:rFonts w:ascii="Book Antiqua" w:eastAsia="宋体" w:hAnsi="Book Antiqua" w:cs="宋体"/>
          <w:color w:val="000000"/>
          <w:kern w:val="0"/>
          <w:sz w:val="24"/>
          <w:szCs w:val="24"/>
        </w:rPr>
        <w:t xml:space="preserve"> JB, Thomas E. Acute hepatitis associated with campylobacter colitis. </w:t>
      </w:r>
      <w:r w:rsidRPr="00E46AF4">
        <w:rPr>
          <w:rFonts w:ascii="Book Antiqua" w:eastAsia="宋体" w:hAnsi="Book Antiqua" w:cs="宋体"/>
          <w:i/>
          <w:iCs/>
          <w:color w:val="000000"/>
          <w:kern w:val="0"/>
          <w:sz w:val="24"/>
          <w:szCs w:val="24"/>
        </w:rPr>
        <w:t xml:space="preserve">J </w:t>
      </w:r>
      <w:proofErr w:type="spellStart"/>
      <w:r w:rsidRPr="00E46AF4">
        <w:rPr>
          <w:rFonts w:ascii="Book Antiqua" w:eastAsia="宋体" w:hAnsi="Book Antiqua" w:cs="宋体"/>
          <w:i/>
          <w:iCs/>
          <w:color w:val="000000"/>
          <w:kern w:val="0"/>
          <w:sz w:val="24"/>
          <w:szCs w:val="24"/>
        </w:rPr>
        <w:t>Clin</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1983; </w:t>
      </w:r>
      <w:r w:rsidRPr="00E46AF4">
        <w:rPr>
          <w:rFonts w:ascii="Book Antiqua" w:eastAsia="宋体" w:hAnsi="Book Antiqua" w:cs="宋体"/>
          <w:b/>
          <w:bCs/>
          <w:color w:val="000000"/>
          <w:kern w:val="0"/>
          <w:sz w:val="24"/>
          <w:szCs w:val="24"/>
        </w:rPr>
        <w:t>5</w:t>
      </w:r>
      <w:r w:rsidRPr="00E46AF4">
        <w:rPr>
          <w:rFonts w:ascii="Book Antiqua" w:eastAsia="宋体" w:hAnsi="Book Antiqua" w:cs="宋体"/>
          <w:color w:val="000000"/>
          <w:kern w:val="0"/>
          <w:sz w:val="24"/>
          <w:szCs w:val="24"/>
        </w:rPr>
        <w:t>: 259-262 [PMID: 6863882 DOI: 10.1097/00004836-198306000-00013]</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23 </w:t>
      </w:r>
      <w:proofErr w:type="spellStart"/>
      <w:r w:rsidRPr="00E46AF4">
        <w:rPr>
          <w:rFonts w:ascii="Book Antiqua" w:eastAsia="宋体" w:hAnsi="Book Antiqua" w:cs="宋体"/>
          <w:b/>
          <w:bCs/>
          <w:color w:val="000000"/>
          <w:kern w:val="0"/>
          <w:sz w:val="24"/>
          <w:szCs w:val="24"/>
        </w:rPr>
        <w:t>Awad</w:t>
      </w:r>
      <w:proofErr w:type="spellEnd"/>
      <w:r w:rsidRPr="00E46AF4">
        <w:rPr>
          <w:rFonts w:ascii="Book Antiqua" w:eastAsia="宋体" w:hAnsi="Book Antiqua" w:cs="宋体"/>
          <w:b/>
          <w:bCs/>
          <w:color w:val="000000"/>
          <w:kern w:val="0"/>
          <w:sz w:val="24"/>
          <w:szCs w:val="24"/>
        </w:rPr>
        <w:t xml:space="preserve"> MM</w:t>
      </w:r>
      <w:r w:rsidRPr="00E46AF4">
        <w:rPr>
          <w:rFonts w:ascii="Book Antiqua" w:eastAsia="宋体" w:hAnsi="Book Antiqua" w:cs="宋体"/>
          <w:color w:val="000000"/>
          <w:kern w:val="0"/>
          <w:sz w:val="24"/>
          <w:szCs w:val="24"/>
        </w:rPr>
        <w:t xml:space="preserve">, Bryant AE, Stevens DL, Rood JI. Virulence studies on chromosomal alpha-toxin and theta-toxin mutants constructed by allelic exchange provide genetic evidence for the essential role of alpha-toxin in Clostridium </w:t>
      </w:r>
      <w:proofErr w:type="spellStart"/>
      <w:r w:rsidRPr="00E46AF4">
        <w:rPr>
          <w:rFonts w:ascii="Book Antiqua" w:eastAsia="宋体" w:hAnsi="Book Antiqua" w:cs="宋体"/>
          <w:color w:val="000000"/>
          <w:kern w:val="0"/>
          <w:sz w:val="24"/>
          <w:szCs w:val="24"/>
        </w:rPr>
        <w:t>perfringens</w:t>
      </w:r>
      <w:proofErr w:type="spellEnd"/>
      <w:r w:rsidRPr="00E46AF4">
        <w:rPr>
          <w:rFonts w:ascii="Book Antiqua" w:eastAsia="宋体" w:hAnsi="Book Antiqua" w:cs="宋体"/>
          <w:color w:val="000000"/>
          <w:kern w:val="0"/>
          <w:sz w:val="24"/>
          <w:szCs w:val="24"/>
        </w:rPr>
        <w:t>-mediated gas gangrene. </w:t>
      </w:r>
      <w:proofErr w:type="spellStart"/>
      <w:r w:rsidRPr="00E46AF4">
        <w:rPr>
          <w:rFonts w:ascii="Book Antiqua" w:eastAsia="宋体" w:hAnsi="Book Antiqua" w:cs="宋体"/>
          <w:i/>
          <w:iCs/>
          <w:color w:val="000000"/>
          <w:kern w:val="0"/>
          <w:sz w:val="24"/>
          <w:szCs w:val="24"/>
        </w:rPr>
        <w:t>Mol</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Microbiol</w:t>
      </w:r>
      <w:proofErr w:type="spellEnd"/>
      <w:r w:rsidRPr="00E46AF4">
        <w:rPr>
          <w:rFonts w:ascii="Book Antiqua" w:eastAsia="宋体" w:hAnsi="Book Antiqua" w:cs="宋体"/>
          <w:color w:val="000000"/>
          <w:kern w:val="0"/>
          <w:sz w:val="24"/>
          <w:szCs w:val="24"/>
        </w:rPr>
        <w:t> 1995; </w:t>
      </w:r>
      <w:r w:rsidRPr="00E46AF4">
        <w:rPr>
          <w:rFonts w:ascii="Book Antiqua" w:eastAsia="宋体" w:hAnsi="Book Antiqua" w:cs="宋体"/>
          <w:b/>
          <w:bCs/>
          <w:color w:val="000000"/>
          <w:kern w:val="0"/>
          <w:sz w:val="24"/>
          <w:szCs w:val="24"/>
        </w:rPr>
        <w:t>15</w:t>
      </w:r>
      <w:r w:rsidRPr="00E46AF4">
        <w:rPr>
          <w:rFonts w:ascii="Book Antiqua" w:eastAsia="宋体" w:hAnsi="Book Antiqua" w:cs="宋体"/>
          <w:color w:val="000000"/>
          <w:kern w:val="0"/>
          <w:sz w:val="24"/>
          <w:szCs w:val="24"/>
        </w:rPr>
        <w:t>: 191-202 [PMID: 7746141 DOI: 10.1111/j.1365-2958.1995.tb02234.x]</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24 </w:t>
      </w:r>
      <w:proofErr w:type="spellStart"/>
      <w:r w:rsidRPr="00E46AF4">
        <w:rPr>
          <w:rFonts w:ascii="Book Antiqua" w:eastAsia="宋体" w:hAnsi="Book Antiqua" w:cs="宋体"/>
          <w:b/>
          <w:bCs/>
          <w:color w:val="000000"/>
          <w:kern w:val="0"/>
          <w:sz w:val="24"/>
          <w:szCs w:val="24"/>
        </w:rPr>
        <w:t>Bergert</w:t>
      </w:r>
      <w:proofErr w:type="spellEnd"/>
      <w:r w:rsidRPr="00E46AF4">
        <w:rPr>
          <w:rFonts w:ascii="Book Antiqua" w:eastAsia="宋体" w:hAnsi="Book Antiqua" w:cs="宋体"/>
          <w:b/>
          <w:bCs/>
          <w:color w:val="000000"/>
          <w:kern w:val="0"/>
          <w:sz w:val="24"/>
          <w:szCs w:val="24"/>
        </w:rPr>
        <w:t xml:space="preserve"> H</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Illert</w:t>
      </w:r>
      <w:proofErr w:type="spellEnd"/>
      <w:r w:rsidRPr="00E46AF4">
        <w:rPr>
          <w:rFonts w:ascii="Book Antiqua" w:eastAsia="宋体" w:hAnsi="Book Antiqua" w:cs="宋体"/>
          <w:color w:val="000000"/>
          <w:kern w:val="0"/>
          <w:sz w:val="24"/>
          <w:szCs w:val="24"/>
        </w:rPr>
        <w:t xml:space="preserve"> T, Friedrich K, </w:t>
      </w:r>
      <w:proofErr w:type="spellStart"/>
      <w:r w:rsidRPr="00E46AF4">
        <w:rPr>
          <w:rFonts w:ascii="Book Antiqua" w:eastAsia="宋体" w:hAnsi="Book Antiqua" w:cs="宋体"/>
          <w:color w:val="000000"/>
          <w:kern w:val="0"/>
          <w:sz w:val="24"/>
          <w:szCs w:val="24"/>
        </w:rPr>
        <w:t>Ockert</w:t>
      </w:r>
      <w:proofErr w:type="spellEnd"/>
      <w:r w:rsidRPr="00E46AF4">
        <w:rPr>
          <w:rFonts w:ascii="Book Antiqua" w:eastAsia="宋体" w:hAnsi="Book Antiqua" w:cs="宋体"/>
          <w:color w:val="000000"/>
          <w:kern w:val="0"/>
          <w:sz w:val="24"/>
          <w:szCs w:val="24"/>
        </w:rPr>
        <w:t xml:space="preserve"> D. Fulminant liver failure following infection by Clostridium </w:t>
      </w:r>
      <w:proofErr w:type="spellStart"/>
      <w:r w:rsidRPr="00E46AF4">
        <w:rPr>
          <w:rFonts w:ascii="Book Antiqua" w:eastAsia="宋体" w:hAnsi="Book Antiqua" w:cs="宋体"/>
          <w:color w:val="000000"/>
          <w:kern w:val="0"/>
          <w:sz w:val="24"/>
          <w:szCs w:val="24"/>
        </w:rPr>
        <w:t>perfringens</w:t>
      </w:r>
      <w:proofErr w:type="spell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Surg</w:t>
      </w:r>
      <w:proofErr w:type="spellEnd"/>
      <w:r w:rsidRPr="00E46AF4">
        <w:rPr>
          <w:rFonts w:ascii="Book Antiqua" w:eastAsia="宋体" w:hAnsi="Book Antiqua" w:cs="宋体"/>
          <w:i/>
          <w:iCs/>
          <w:color w:val="000000"/>
          <w:kern w:val="0"/>
          <w:sz w:val="24"/>
          <w:szCs w:val="24"/>
        </w:rPr>
        <w:t xml:space="preserve"> Infect (</w:t>
      </w:r>
      <w:proofErr w:type="spellStart"/>
      <w:r w:rsidRPr="00E46AF4">
        <w:rPr>
          <w:rFonts w:ascii="Book Antiqua" w:eastAsia="宋体" w:hAnsi="Book Antiqua" w:cs="宋体"/>
          <w:i/>
          <w:iCs/>
          <w:color w:val="000000"/>
          <w:kern w:val="0"/>
          <w:sz w:val="24"/>
          <w:szCs w:val="24"/>
        </w:rPr>
        <w:t>Larchmt</w:t>
      </w:r>
      <w:proofErr w:type="spellEnd"/>
      <w:r w:rsidRPr="00E46AF4">
        <w:rPr>
          <w:rFonts w:ascii="Book Antiqua" w:eastAsia="宋体" w:hAnsi="Book Antiqua" w:cs="宋体"/>
          <w:i/>
          <w:iCs/>
          <w:color w:val="000000"/>
          <w:kern w:val="0"/>
          <w:sz w:val="24"/>
          <w:szCs w:val="24"/>
        </w:rPr>
        <w:t>)</w:t>
      </w:r>
      <w:r w:rsidRPr="00E46AF4">
        <w:rPr>
          <w:rFonts w:ascii="Book Antiqua" w:eastAsia="宋体" w:hAnsi="Book Antiqua" w:cs="宋体"/>
          <w:color w:val="000000"/>
          <w:kern w:val="0"/>
          <w:sz w:val="24"/>
          <w:szCs w:val="24"/>
        </w:rPr>
        <w:t> 2004; </w:t>
      </w:r>
      <w:r w:rsidRPr="00E46AF4">
        <w:rPr>
          <w:rFonts w:ascii="Book Antiqua" w:eastAsia="宋体" w:hAnsi="Book Antiqua" w:cs="宋体"/>
          <w:b/>
          <w:bCs/>
          <w:color w:val="000000"/>
          <w:kern w:val="0"/>
          <w:sz w:val="24"/>
          <w:szCs w:val="24"/>
        </w:rPr>
        <w:t>5</w:t>
      </w:r>
      <w:r w:rsidRPr="00E46AF4">
        <w:rPr>
          <w:rFonts w:ascii="Book Antiqua" w:eastAsia="宋体" w:hAnsi="Book Antiqua" w:cs="宋体"/>
          <w:color w:val="000000"/>
          <w:kern w:val="0"/>
          <w:sz w:val="24"/>
          <w:szCs w:val="24"/>
        </w:rPr>
        <w:t>: 205-209 [PMID: 15353119]</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25 </w:t>
      </w:r>
      <w:proofErr w:type="spellStart"/>
      <w:r w:rsidRPr="00E46AF4">
        <w:rPr>
          <w:rFonts w:ascii="Book Antiqua" w:eastAsia="宋体" w:hAnsi="Book Antiqua" w:cs="宋体"/>
          <w:b/>
          <w:bCs/>
          <w:color w:val="000000"/>
          <w:kern w:val="0"/>
          <w:sz w:val="24"/>
          <w:szCs w:val="24"/>
        </w:rPr>
        <w:t>Tajiri</w:t>
      </w:r>
      <w:proofErr w:type="spellEnd"/>
      <w:r w:rsidRPr="00E46AF4">
        <w:rPr>
          <w:rFonts w:ascii="Book Antiqua" w:eastAsia="宋体" w:hAnsi="Book Antiqua" w:cs="宋体"/>
          <w:b/>
          <w:bCs/>
          <w:color w:val="000000"/>
          <w:kern w:val="0"/>
          <w:sz w:val="24"/>
          <w:szCs w:val="24"/>
        </w:rPr>
        <w:t xml:space="preserve"> T</w:t>
      </w:r>
      <w:r w:rsidRPr="00E46AF4">
        <w:rPr>
          <w:rFonts w:ascii="Book Antiqua" w:eastAsia="宋体" w:hAnsi="Book Antiqua" w:cs="宋体"/>
          <w:color w:val="000000"/>
          <w:kern w:val="0"/>
          <w:sz w:val="24"/>
          <w:szCs w:val="24"/>
        </w:rPr>
        <w:t xml:space="preserve">, Tate G, </w:t>
      </w:r>
      <w:proofErr w:type="spellStart"/>
      <w:r w:rsidRPr="00E46AF4">
        <w:rPr>
          <w:rFonts w:ascii="Book Antiqua" w:eastAsia="宋体" w:hAnsi="Book Antiqua" w:cs="宋体"/>
          <w:color w:val="000000"/>
          <w:kern w:val="0"/>
          <w:sz w:val="24"/>
          <w:szCs w:val="24"/>
        </w:rPr>
        <w:t>Iwaku</w:t>
      </w:r>
      <w:proofErr w:type="spellEnd"/>
      <w:r w:rsidRPr="00E46AF4">
        <w:rPr>
          <w:rFonts w:ascii="Book Antiqua" w:eastAsia="宋体" w:hAnsi="Book Antiqua" w:cs="宋体"/>
          <w:color w:val="000000"/>
          <w:kern w:val="0"/>
          <w:sz w:val="24"/>
          <w:szCs w:val="24"/>
        </w:rPr>
        <w:t xml:space="preserve"> T, Takeyama N, </w:t>
      </w:r>
      <w:proofErr w:type="spellStart"/>
      <w:r w:rsidRPr="00E46AF4">
        <w:rPr>
          <w:rFonts w:ascii="Book Antiqua" w:eastAsia="宋体" w:hAnsi="Book Antiqua" w:cs="宋体"/>
          <w:color w:val="000000"/>
          <w:kern w:val="0"/>
          <w:sz w:val="24"/>
          <w:szCs w:val="24"/>
        </w:rPr>
        <w:t>Fusama</w:t>
      </w:r>
      <w:proofErr w:type="spellEnd"/>
      <w:r w:rsidRPr="00E46AF4">
        <w:rPr>
          <w:rFonts w:ascii="Book Antiqua" w:eastAsia="宋体" w:hAnsi="Book Antiqua" w:cs="宋体"/>
          <w:color w:val="000000"/>
          <w:kern w:val="0"/>
          <w:sz w:val="24"/>
          <w:szCs w:val="24"/>
        </w:rPr>
        <w:t xml:space="preserve"> S, Sato S, </w:t>
      </w:r>
      <w:proofErr w:type="spellStart"/>
      <w:r w:rsidRPr="00E46AF4">
        <w:rPr>
          <w:rFonts w:ascii="Book Antiqua" w:eastAsia="宋体" w:hAnsi="Book Antiqua" w:cs="宋体"/>
          <w:color w:val="000000"/>
          <w:kern w:val="0"/>
          <w:sz w:val="24"/>
          <w:szCs w:val="24"/>
        </w:rPr>
        <w:t>Kunimura</w:t>
      </w:r>
      <w:proofErr w:type="spellEnd"/>
      <w:r w:rsidRPr="00E46AF4">
        <w:rPr>
          <w:rFonts w:ascii="Book Antiqua" w:eastAsia="宋体" w:hAnsi="Book Antiqua" w:cs="宋体"/>
          <w:color w:val="000000"/>
          <w:kern w:val="0"/>
          <w:sz w:val="24"/>
          <w:szCs w:val="24"/>
        </w:rPr>
        <w:t xml:space="preserve"> T, </w:t>
      </w:r>
      <w:proofErr w:type="spellStart"/>
      <w:r w:rsidRPr="00E46AF4">
        <w:rPr>
          <w:rFonts w:ascii="Book Antiqua" w:eastAsia="宋体" w:hAnsi="Book Antiqua" w:cs="宋体"/>
          <w:color w:val="000000"/>
          <w:kern w:val="0"/>
          <w:sz w:val="24"/>
          <w:szCs w:val="24"/>
        </w:rPr>
        <w:t>Mitsuya</w:t>
      </w:r>
      <w:proofErr w:type="spellEnd"/>
      <w:r w:rsidRPr="00E46AF4">
        <w:rPr>
          <w:rFonts w:ascii="Book Antiqua" w:eastAsia="宋体" w:hAnsi="Book Antiqua" w:cs="宋体"/>
          <w:color w:val="000000"/>
          <w:kern w:val="0"/>
          <w:sz w:val="24"/>
          <w:szCs w:val="24"/>
        </w:rPr>
        <w:t xml:space="preserve"> T, </w:t>
      </w:r>
      <w:proofErr w:type="spellStart"/>
      <w:r w:rsidRPr="00E46AF4">
        <w:rPr>
          <w:rFonts w:ascii="Book Antiqua" w:eastAsia="宋体" w:hAnsi="Book Antiqua" w:cs="宋体"/>
          <w:color w:val="000000"/>
          <w:kern w:val="0"/>
          <w:sz w:val="24"/>
          <w:szCs w:val="24"/>
        </w:rPr>
        <w:t>Morohoshi</w:t>
      </w:r>
      <w:proofErr w:type="spellEnd"/>
      <w:r w:rsidRPr="00E46AF4">
        <w:rPr>
          <w:rFonts w:ascii="Book Antiqua" w:eastAsia="宋体" w:hAnsi="Book Antiqua" w:cs="宋体"/>
          <w:color w:val="000000"/>
          <w:kern w:val="0"/>
          <w:sz w:val="24"/>
          <w:szCs w:val="24"/>
        </w:rPr>
        <w:t xml:space="preserve"> T. </w:t>
      </w:r>
      <w:proofErr w:type="gramStart"/>
      <w:r w:rsidRPr="00E46AF4">
        <w:rPr>
          <w:rFonts w:ascii="Book Antiqua" w:eastAsia="宋体" w:hAnsi="Book Antiqua" w:cs="宋体"/>
          <w:color w:val="000000"/>
          <w:kern w:val="0"/>
          <w:sz w:val="24"/>
          <w:szCs w:val="24"/>
        </w:rPr>
        <w:t>Right pleural effusion in Fitz-Hugh-Curtis syndrome.</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Acta</w:t>
      </w:r>
      <w:proofErr w:type="spellEnd"/>
      <w:r w:rsidRPr="00E46AF4">
        <w:rPr>
          <w:rFonts w:ascii="Book Antiqua" w:eastAsia="宋体" w:hAnsi="Book Antiqua" w:cs="宋体"/>
          <w:i/>
          <w:iCs/>
          <w:color w:val="000000"/>
          <w:kern w:val="0"/>
          <w:sz w:val="24"/>
          <w:szCs w:val="24"/>
        </w:rPr>
        <w:t xml:space="preserve"> Med Okayama</w:t>
      </w:r>
      <w:r w:rsidRPr="00E46AF4">
        <w:rPr>
          <w:rFonts w:ascii="Book Antiqua" w:eastAsia="宋体" w:hAnsi="Book Antiqua" w:cs="宋体"/>
          <w:color w:val="000000"/>
          <w:kern w:val="0"/>
          <w:sz w:val="24"/>
          <w:szCs w:val="24"/>
        </w:rPr>
        <w:t> 2006; </w:t>
      </w:r>
      <w:r w:rsidRPr="00E46AF4">
        <w:rPr>
          <w:rFonts w:ascii="Book Antiqua" w:eastAsia="宋体" w:hAnsi="Book Antiqua" w:cs="宋体"/>
          <w:b/>
          <w:bCs/>
          <w:color w:val="000000"/>
          <w:kern w:val="0"/>
          <w:sz w:val="24"/>
          <w:szCs w:val="24"/>
        </w:rPr>
        <w:t>60</w:t>
      </w:r>
      <w:r w:rsidRPr="00E46AF4">
        <w:rPr>
          <w:rFonts w:ascii="Book Antiqua" w:eastAsia="宋体" w:hAnsi="Book Antiqua" w:cs="宋体"/>
          <w:color w:val="000000"/>
          <w:kern w:val="0"/>
          <w:sz w:val="24"/>
          <w:szCs w:val="24"/>
        </w:rPr>
        <w:t>: 289-294 [PMID: 17072375]</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26 </w:t>
      </w:r>
      <w:r w:rsidRPr="00E46AF4">
        <w:rPr>
          <w:rFonts w:ascii="Book Antiqua" w:eastAsia="宋体" w:hAnsi="Book Antiqua" w:cs="宋体"/>
          <w:b/>
          <w:bCs/>
          <w:color w:val="000000"/>
          <w:kern w:val="0"/>
          <w:sz w:val="24"/>
          <w:szCs w:val="24"/>
        </w:rPr>
        <w:t>Cano A</w:t>
      </w:r>
      <w:r w:rsidRPr="00E46AF4">
        <w:rPr>
          <w:rFonts w:ascii="Book Antiqua" w:eastAsia="宋体" w:hAnsi="Book Antiqua" w:cs="宋体"/>
          <w:color w:val="000000"/>
          <w:kern w:val="0"/>
          <w:sz w:val="24"/>
          <w:szCs w:val="24"/>
        </w:rPr>
        <w:t xml:space="preserve">, Fernandez C, Scapa M, </w:t>
      </w:r>
      <w:proofErr w:type="spellStart"/>
      <w:r w:rsidRPr="00E46AF4">
        <w:rPr>
          <w:rFonts w:ascii="Book Antiqua" w:eastAsia="宋体" w:hAnsi="Book Antiqua" w:cs="宋体"/>
          <w:color w:val="000000"/>
          <w:kern w:val="0"/>
          <w:sz w:val="24"/>
          <w:szCs w:val="24"/>
        </w:rPr>
        <w:t>Boixeda</w:t>
      </w:r>
      <w:proofErr w:type="spellEnd"/>
      <w:r w:rsidRPr="00E46AF4">
        <w:rPr>
          <w:rFonts w:ascii="Book Antiqua" w:eastAsia="宋体" w:hAnsi="Book Antiqua" w:cs="宋体"/>
          <w:color w:val="000000"/>
          <w:kern w:val="0"/>
          <w:sz w:val="24"/>
          <w:szCs w:val="24"/>
        </w:rPr>
        <w:t xml:space="preserve"> D, Plaza G. </w:t>
      </w:r>
      <w:proofErr w:type="spellStart"/>
      <w:r w:rsidRPr="00E46AF4">
        <w:rPr>
          <w:rFonts w:ascii="Book Antiqua" w:eastAsia="宋体" w:hAnsi="Book Antiqua" w:cs="宋体"/>
          <w:color w:val="000000"/>
          <w:kern w:val="0"/>
          <w:sz w:val="24"/>
          <w:szCs w:val="24"/>
        </w:rPr>
        <w:t>Gonococcal</w:t>
      </w:r>
      <w:proofErr w:type="spellEnd"/>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perihepatitis</w:t>
      </w:r>
      <w:proofErr w:type="spellEnd"/>
      <w:r w:rsidRPr="00E46AF4">
        <w:rPr>
          <w:rFonts w:ascii="Book Antiqua" w:eastAsia="宋体" w:hAnsi="Book Antiqua" w:cs="宋体"/>
          <w:color w:val="000000"/>
          <w:kern w:val="0"/>
          <w:sz w:val="24"/>
          <w:szCs w:val="24"/>
        </w:rPr>
        <w:t>: diagnostic and therapeutic value of laparoscopy. </w:t>
      </w:r>
      <w:r w:rsidRPr="00E46AF4">
        <w:rPr>
          <w:rFonts w:ascii="Book Antiqua" w:eastAsia="宋体" w:hAnsi="Book Antiqua" w:cs="宋体"/>
          <w:i/>
          <w:iCs/>
          <w:color w:val="000000"/>
          <w:kern w:val="0"/>
          <w:sz w:val="24"/>
          <w:szCs w:val="24"/>
        </w:rPr>
        <w:t xml:space="preserve">Am 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1984; </w:t>
      </w:r>
      <w:r w:rsidRPr="00E46AF4">
        <w:rPr>
          <w:rFonts w:ascii="Book Antiqua" w:eastAsia="宋体" w:hAnsi="Book Antiqua" w:cs="宋体"/>
          <w:b/>
          <w:bCs/>
          <w:color w:val="000000"/>
          <w:kern w:val="0"/>
          <w:sz w:val="24"/>
          <w:szCs w:val="24"/>
        </w:rPr>
        <w:t>79</w:t>
      </w:r>
      <w:r w:rsidRPr="00E46AF4">
        <w:rPr>
          <w:rFonts w:ascii="Book Antiqua" w:eastAsia="宋体" w:hAnsi="Book Antiqua" w:cs="宋体"/>
          <w:color w:val="000000"/>
          <w:kern w:val="0"/>
          <w:sz w:val="24"/>
          <w:szCs w:val="24"/>
        </w:rPr>
        <w:t>: 280-282 [PMID: 6231855]</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27 </w:t>
      </w:r>
      <w:proofErr w:type="spellStart"/>
      <w:r w:rsidRPr="00E46AF4">
        <w:rPr>
          <w:rFonts w:ascii="Book Antiqua" w:eastAsia="宋体" w:hAnsi="Book Antiqua" w:cs="宋体"/>
          <w:b/>
          <w:bCs/>
          <w:color w:val="000000"/>
          <w:kern w:val="0"/>
          <w:sz w:val="24"/>
          <w:szCs w:val="24"/>
        </w:rPr>
        <w:t>Workowski</w:t>
      </w:r>
      <w:proofErr w:type="spellEnd"/>
      <w:r w:rsidRPr="00E46AF4">
        <w:rPr>
          <w:rFonts w:ascii="Book Antiqua" w:eastAsia="宋体" w:hAnsi="Book Antiqua" w:cs="宋体"/>
          <w:b/>
          <w:bCs/>
          <w:color w:val="000000"/>
          <w:kern w:val="0"/>
          <w:sz w:val="24"/>
          <w:szCs w:val="24"/>
        </w:rPr>
        <w:t xml:space="preserve"> KA</w:t>
      </w:r>
      <w:r w:rsidRPr="00E46AF4">
        <w:rPr>
          <w:rFonts w:ascii="Book Antiqua" w:eastAsia="宋体" w:hAnsi="Book Antiqua" w:cs="宋体"/>
          <w:color w:val="000000"/>
          <w:kern w:val="0"/>
          <w:sz w:val="24"/>
          <w:szCs w:val="24"/>
        </w:rPr>
        <w:t>, Berman SM. Sexually transmitted diseases treatment guidelines, 2006.</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MMWR </w:t>
      </w:r>
      <w:proofErr w:type="spellStart"/>
      <w:r w:rsidRPr="00E46AF4">
        <w:rPr>
          <w:rFonts w:ascii="Book Antiqua" w:eastAsia="宋体" w:hAnsi="Book Antiqua" w:cs="宋体"/>
          <w:i/>
          <w:iCs/>
          <w:color w:val="000000"/>
          <w:kern w:val="0"/>
          <w:sz w:val="24"/>
          <w:szCs w:val="24"/>
        </w:rPr>
        <w:t>Recomm</w:t>
      </w:r>
      <w:proofErr w:type="spellEnd"/>
      <w:r w:rsidRPr="00E46AF4">
        <w:rPr>
          <w:rFonts w:ascii="Book Antiqua" w:eastAsia="宋体" w:hAnsi="Book Antiqua" w:cs="宋体"/>
          <w:i/>
          <w:iCs/>
          <w:color w:val="000000"/>
          <w:kern w:val="0"/>
          <w:sz w:val="24"/>
          <w:szCs w:val="24"/>
        </w:rPr>
        <w:t xml:space="preserve"> Rep</w:t>
      </w:r>
      <w:r w:rsidRPr="00E46AF4">
        <w:rPr>
          <w:rFonts w:ascii="Book Antiqua" w:eastAsia="宋体" w:hAnsi="Book Antiqua" w:cs="宋体"/>
          <w:color w:val="000000"/>
          <w:kern w:val="0"/>
          <w:sz w:val="24"/>
          <w:szCs w:val="24"/>
        </w:rPr>
        <w:t> 2006; </w:t>
      </w:r>
      <w:r w:rsidRPr="00E46AF4">
        <w:rPr>
          <w:rFonts w:ascii="Book Antiqua" w:eastAsia="宋体" w:hAnsi="Book Antiqua" w:cs="宋体"/>
          <w:b/>
          <w:bCs/>
          <w:color w:val="000000"/>
          <w:kern w:val="0"/>
          <w:sz w:val="24"/>
          <w:szCs w:val="24"/>
        </w:rPr>
        <w:t>55</w:t>
      </w:r>
      <w:r w:rsidRPr="00E46AF4">
        <w:rPr>
          <w:rFonts w:ascii="Book Antiqua" w:eastAsia="宋体" w:hAnsi="Book Antiqua" w:cs="宋体"/>
          <w:color w:val="000000"/>
          <w:kern w:val="0"/>
          <w:sz w:val="24"/>
          <w:szCs w:val="24"/>
        </w:rPr>
        <w:t>: 1-94 [PMID: 16888612]</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28 </w:t>
      </w:r>
      <w:r w:rsidRPr="00E46AF4">
        <w:rPr>
          <w:rFonts w:ascii="Book Antiqua" w:eastAsia="宋体" w:hAnsi="Book Antiqua" w:cs="宋体"/>
          <w:b/>
          <w:bCs/>
          <w:color w:val="000000"/>
          <w:kern w:val="0"/>
          <w:sz w:val="24"/>
          <w:szCs w:val="24"/>
        </w:rPr>
        <w:t>Lee NC</w:t>
      </w:r>
      <w:r w:rsidRPr="00E46AF4">
        <w:rPr>
          <w:rFonts w:ascii="Book Antiqua" w:eastAsia="宋体" w:hAnsi="Book Antiqua" w:cs="宋体"/>
          <w:color w:val="000000"/>
          <w:kern w:val="0"/>
          <w:sz w:val="24"/>
          <w:szCs w:val="24"/>
        </w:rPr>
        <w:t xml:space="preserve">, Rubin GL, </w:t>
      </w:r>
      <w:proofErr w:type="spellStart"/>
      <w:r w:rsidRPr="00E46AF4">
        <w:rPr>
          <w:rFonts w:ascii="Book Antiqua" w:eastAsia="宋体" w:hAnsi="Book Antiqua" w:cs="宋体"/>
          <w:color w:val="000000"/>
          <w:kern w:val="0"/>
          <w:sz w:val="24"/>
          <w:szCs w:val="24"/>
        </w:rPr>
        <w:t>Borucki</w:t>
      </w:r>
      <w:proofErr w:type="spellEnd"/>
      <w:r w:rsidRPr="00E46AF4">
        <w:rPr>
          <w:rFonts w:ascii="Book Antiqua" w:eastAsia="宋体" w:hAnsi="Book Antiqua" w:cs="宋体"/>
          <w:color w:val="000000"/>
          <w:kern w:val="0"/>
          <w:sz w:val="24"/>
          <w:szCs w:val="24"/>
        </w:rPr>
        <w:t xml:space="preserve"> R. The intrauterine device and pelvic inflammatory disease revisited: new results from the Women's Health Study. </w:t>
      </w:r>
      <w:proofErr w:type="spellStart"/>
      <w:r w:rsidRPr="00E46AF4">
        <w:rPr>
          <w:rFonts w:ascii="Book Antiqua" w:eastAsia="宋体" w:hAnsi="Book Antiqua" w:cs="宋体"/>
          <w:i/>
          <w:iCs/>
          <w:color w:val="000000"/>
          <w:kern w:val="0"/>
          <w:sz w:val="24"/>
          <w:szCs w:val="24"/>
        </w:rPr>
        <w:t>Obstet</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Gynecol</w:t>
      </w:r>
      <w:proofErr w:type="spellEnd"/>
      <w:r w:rsidRPr="00E46AF4">
        <w:rPr>
          <w:rFonts w:ascii="Book Antiqua" w:eastAsia="宋体" w:hAnsi="Book Antiqua" w:cs="宋体"/>
          <w:color w:val="000000"/>
          <w:kern w:val="0"/>
          <w:sz w:val="24"/>
          <w:szCs w:val="24"/>
        </w:rPr>
        <w:t> 1988; </w:t>
      </w:r>
      <w:r w:rsidRPr="00E46AF4">
        <w:rPr>
          <w:rFonts w:ascii="Book Antiqua" w:eastAsia="宋体" w:hAnsi="Book Antiqua" w:cs="宋体"/>
          <w:b/>
          <w:bCs/>
          <w:color w:val="000000"/>
          <w:kern w:val="0"/>
          <w:sz w:val="24"/>
          <w:szCs w:val="24"/>
        </w:rPr>
        <w:t>72</w:t>
      </w:r>
      <w:r w:rsidRPr="00E46AF4">
        <w:rPr>
          <w:rFonts w:ascii="Book Antiqua" w:eastAsia="宋体" w:hAnsi="Book Antiqua" w:cs="宋体"/>
          <w:color w:val="000000"/>
          <w:kern w:val="0"/>
          <w:sz w:val="24"/>
          <w:szCs w:val="24"/>
        </w:rPr>
        <w:t>: 1-6 [PMID: 3380496]</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29 </w:t>
      </w:r>
      <w:r w:rsidRPr="00E46AF4">
        <w:rPr>
          <w:rFonts w:ascii="Book Antiqua" w:eastAsia="宋体" w:hAnsi="Book Antiqua" w:cs="宋体"/>
          <w:b/>
          <w:bCs/>
          <w:color w:val="000000"/>
          <w:kern w:val="0"/>
          <w:sz w:val="24"/>
          <w:szCs w:val="24"/>
        </w:rPr>
        <w:t>Grimes DA</w:t>
      </w:r>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xml:space="preserve"> </w:t>
      </w:r>
      <w:proofErr w:type="gramStart"/>
      <w:r w:rsidRPr="00E46AF4">
        <w:rPr>
          <w:rFonts w:ascii="Book Antiqua" w:eastAsia="宋体" w:hAnsi="Book Antiqua" w:cs="宋体"/>
          <w:color w:val="000000"/>
          <w:kern w:val="0"/>
          <w:sz w:val="24"/>
          <w:szCs w:val="24"/>
        </w:rPr>
        <w:t>Intrauterine device and upper-genital-tract infection.</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Lancet</w:t>
      </w:r>
      <w:r w:rsidRPr="00E46AF4">
        <w:rPr>
          <w:rFonts w:ascii="Book Antiqua" w:eastAsia="宋体" w:hAnsi="Book Antiqua" w:cs="宋体"/>
          <w:color w:val="000000"/>
          <w:kern w:val="0"/>
          <w:sz w:val="24"/>
          <w:szCs w:val="24"/>
        </w:rPr>
        <w:t> 2000; </w:t>
      </w:r>
      <w:r w:rsidRPr="00E46AF4">
        <w:rPr>
          <w:rFonts w:ascii="Book Antiqua" w:eastAsia="宋体" w:hAnsi="Book Antiqua" w:cs="宋体"/>
          <w:b/>
          <w:bCs/>
          <w:color w:val="000000"/>
          <w:kern w:val="0"/>
          <w:sz w:val="24"/>
          <w:szCs w:val="24"/>
        </w:rPr>
        <w:t>356</w:t>
      </w:r>
      <w:r w:rsidRPr="00E46AF4">
        <w:rPr>
          <w:rFonts w:ascii="Book Antiqua" w:eastAsia="宋体" w:hAnsi="Book Antiqua" w:cs="宋体"/>
          <w:color w:val="000000"/>
          <w:kern w:val="0"/>
          <w:sz w:val="24"/>
          <w:szCs w:val="24"/>
        </w:rPr>
        <w:t>: 1013-1019 [PMID: 11041414]</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30 </w:t>
      </w:r>
      <w:proofErr w:type="spellStart"/>
      <w:r w:rsidRPr="00E46AF4">
        <w:rPr>
          <w:rFonts w:ascii="Book Antiqua" w:eastAsia="宋体" w:hAnsi="Book Antiqua" w:cs="宋体"/>
          <w:b/>
          <w:bCs/>
          <w:color w:val="000000"/>
          <w:kern w:val="0"/>
          <w:sz w:val="24"/>
          <w:szCs w:val="24"/>
        </w:rPr>
        <w:t>Gelfand</w:t>
      </w:r>
      <w:proofErr w:type="spellEnd"/>
      <w:r w:rsidRPr="00E46AF4">
        <w:rPr>
          <w:rFonts w:ascii="Book Antiqua" w:eastAsia="宋体" w:hAnsi="Book Antiqua" w:cs="宋体"/>
          <w:b/>
          <w:bCs/>
          <w:color w:val="000000"/>
          <w:kern w:val="0"/>
          <w:sz w:val="24"/>
          <w:szCs w:val="24"/>
        </w:rPr>
        <w:t xml:space="preserve"> MS</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Hodgkiss</w:t>
      </w:r>
      <w:proofErr w:type="spellEnd"/>
      <w:r w:rsidRPr="00E46AF4">
        <w:rPr>
          <w:rFonts w:ascii="Book Antiqua" w:eastAsia="宋体" w:hAnsi="Book Antiqua" w:cs="宋体"/>
          <w:color w:val="000000"/>
          <w:kern w:val="0"/>
          <w:sz w:val="24"/>
          <w:szCs w:val="24"/>
        </w:rPr>
        <w:t xml:space="preserve"> T, Simmons BP. Multiple hepatic abscesses caused by Streptococcus </w:t>
      </w:r>
      <w:proofErr w:type="spellStart"/>
      <w:r w:rsidRPr="00E46AF4">
        <w:rPr>
          <w:rFonts w:ascii="Book Antiqua" w:eastAsia="宋体" w:hAnsi="Book Antiqua" w:cs="宋体"/>
          <w:color w:val="000000"/>
          <w:kern w:val="0"/>
          <w:sz w:val="24"/>
          <w:szCs w:val="24"/>
        </w:rPr>
        <w:t>milleri</w:t>
      </w:r>
      <w:proofErr w:type="spellEnd"/>
      <w:r w:rsidRPr="00E46AF4">
        <w:rPr>
          <w:rFonts w:ascii="Book Antiqua" w:eastAsia="宋体" w:hAnsi="Book Antiqua" w:cs="宋体"/>
          <w:color w:val="000000"/>
          <w:kern w:val="0"/>
          <w:sz w:val="24"/>
          <w:szCs w:val="24"/>
        </w:rPr>
        <w:t xml:space="preserve"> in association with an intrauterine device. </w:t>
      </w:r>
      <w:r w:rsidRPr="00E46AF4">
        <w:rPr>
          <w:rFonts w:ascii="Book Antiqua" w:eastAsia="宋体" w:hAnsi="Book Antiqua" w:cs="宋体"/>
          <w:i/>
          <w:iCs/>
          <w:color w:val="000000"/>
          <w:kern w:val="0"/>
          <w:sz w:val="24"/>
          <w:szCs w:val="24"/>
        </w:rPr>
        <w:t>Rev Infect Dis</w:t>
      </w:r>
      <w:r w:rsidRPr="00E46AF4">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1989</w:t>
      </w:r>
      <w:r w:rsidRPr="00E46AF4">
        <w:rPr>
          <w:rFonts w:ascii="Book Antiqua" w:eastAsia="宋体" w:hAnsi="Book Antiqua" w:cs="宋体"/>
          <w:color w:val="000000"/>
          <w:kern w:val="0"/>
          <w:sz w:val="24"/>
          <w:szCs w:val="24"/>
        </w:rPr>
        <w:t>; </w:t>
      </w:r>
      <w:r w:rsidRPr="00E46AF4">
        <w:rPr>
          <w:rFonts w:ascii="Book Antiqua" w:eastAsia="宋体" w:hAnsi="Book Antiqua" w:cs="宋体"/>
          <w:b/>
          <w:bCs/>
          <w:color w:val="000000"/>
          <w:kern w:val="0"/>
          <w:sz w:val="24"/>
          <w:szCs w:val="24"/>
        </w:rPr>
        <w:t>11</w:t>
      </w:r>
      <w:r w:rsidRPr="00E46AF4">
        <w:rPr>
          <w:rFonts w:ascii="Book Antiqua" w:eastAsia="宋体" w:hAnsi="Book Antiqua" w:cs="宋体"/>
          <w:color w:val="000000"/>
          <w:kern w:val="0"/>
          <w:sz w:val="24"/>
          <w:szCs w:val="24"/>
        </w:rPr>
        <w:t>: 983-987 [PMID: 2602778]</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31 </w:t>
      </w:r>
      <w:r w:rsidRPr="00E46AF4">
        <w:rPr>
          <w:rFonts w:ascii="Book Antiqua" w:eastAsia="宋体" w:hAnsi="Book Antiqua" w:cs="宋体"/>
          <w:b/>
          <w:bCs/>
          <w:color w:val="000000"/>
          <w:kern w:val="0"/>
          <w:sz w:val="24"/>
          <w:szCs w:val="24"/>
        </w:rPr>
        <w:t>Lee YC</w:t>
      </w:r>
      <w:r w:rsidRPr="00E46AF4">
        <w:rPr>
          <w:rFonts w:ascii="Book Antiqua" w:eastAsia="宋体" w:hAnsi="Book Antiqua" w:cs="宋体"/>
          <w:color w:val="000000"/>
          <w:kern w:val="0"/>
          <w:sz w:val="24"/>
          <w:szCs w:val="24"/>
        </w:rPr>
        <w:t xml:space="preserve">, Min D, Holcomb K, Buhl A, </w:t>
      </w:r>
      <w:proofErr w:type="spellStart"/>
      <w:r w:rsidRPr="00E46AF4">
        <w:rPr>
          <w:rFonts w:ascii="Book Antiqua" w:eastAsia="宋体" w:hAnsi="Book Antiqua" w:cs="宋体"/>
          <w:color w:val="000000"/>
          <w:kern w:val="0"/>
          <w:sz w:val="24"/>
          <w:szCs w:val="24"/>
        </w:rPr>
        <w:t>DiMaio</w:t>
      </w:r>
      <w:proofErr w:type="spellEnd"/>
      <w:r w:rsidRPr="00E46AF4">
        <w:rPr>
          <w:rFonts w:ascii="Book Antiqua" w:eastAsia="宋体" w:hAnsi="Book Antiqua" w:cs="宋体"/>
          <w:color w:val="000000"/>
          <w:kern w:val="0"/>
          <w:sz w:val="24"/>
          <w:szCs w:val="24"/>
        </w:rPr>
        <w:t xml:space="preserve"> T, </w:t>
      </w:r>
      <w:proofErr w:type="spellStart"/>
      <w:r w:rsidRPr="00E46AF4">
        <w:rPr>
          <w:rFonts w:ascii="Book Antiqua" w:eastAsia="宋体" w:hAnsi="Book Antiqua" w:cs="宋体"/>
          <w:color w:val="000000"/>
          <w:kern w:val="0"/>
          <w:sz w:val="24"/>
          <w:szCs w:val="24"/>
        </w:rPr>
        <w:t>Abulafia</w:t>
      </w:r>
      <w:proofErr w:type="spellEnd"/>
      <w:r w:rsidRPr="00E46AF4">
        <w:rPr>
          <w:rFonts w:ascii="Book Antiqua" w:eastAsia="宋体" w:hAnsi="Book Antiqua" w:cs="宋体"/>
          <w:color w:val="000000"/>
          <w:kern w:val="0"/>
          <w:sz w:val="24"/>
          <w:szCs w:val="24"/>
        </w:rPr>
        <w:t xml:space="preserve"> O. Computed tomography guided core needle biopsy diagnosis of pelvic </w:t>
      </w:r>
      <w:proofErr w:type="spellStart"/>
      <w:r w:rsidRPr="00E46AF4">
        <w:rPr>
          <w:rFonts w:ascii="Book Antiqua" w:eastAsia="宋体" w:hAnsi="Book Antiqua" w:cs="宋体"/>
          <w:color w:val="000000"/>
          <w:kern w:val="0"/>
          <w:sz w:val="24"/>
          <w:szCs w:val="24"/>
        </w:rPr>
        <w:t>actinomycosis</w:t>
      </w:r>
      <w:proofErr w:type="spell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Gynecol</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Oncol</w:t>
      </w:r>
      <w:proofErr w:type="spellEnd"/>
      <w:r w:rsidRPr="00E46AF4">
        <w:rPr>
          <w:rFonts w:ascii="Book Antiqua" w:eastAsia="宋体" w:hAnsi="Book Antiqua" w:cs="宋体"/>
          <w:color w:val="000000"/>
          <w:kern w:val="0"/>
          <w:sz w:val="24"/>
          <w:szCs w:val="24"/>
        </w:rPr>
        <w:t> 2000; </w:t>
      </w:r>
      <w:r w:rsidRPr="00E46AF4">
        <w:rPr>
          <w:rFonts w:ascii="Book Antiqua" w:eastAsia="宋体" w:hAnsi="Book Antiqua" w:cs="宋体"/>
          <w:b/>
          <w:bCs/>
          <w:color w:val="000000"/>
          <w:kern w:val="0"/>
          <w:sz w:val="24"/>
          <w:szCs w:val="24"/>
        </w:rPr>
        <w:t>79</w:t>
      </w:r>
      <w:r w:rsidRPr="00E46AF4">
        <w:rPr>
          <w:rFonts w:ascii="Book Antiqua" w:eastAsia="宋体" w:hAnsi="Book Antiqua" w:cs="宋体"/>
          <w:color w:val="000000"/>
          <w:kern w:val="0"/>
          <w:sz w:val="24"/>
          <w:szCs w:val="24"/>
        </w:rPr>
        <w:t>: 318-323 [PMID: 11063665]</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32 </w:t>
      </w:r>
      <w:proofErr w:type="spellStart"/>
      <w:r w:rsidRPr="00E46AF4">
        <w:rPr>
          <w:rFonts w:ascii="Book Antiqua" w:eastAsia="宋体" w:hAnsi="Book Antiqua" w:cs="宋体"/>
          <w:b/>
          <w:bCs/>
          <w:color w:val="000000"/>
          <w:kern w:val="0"/>
          <w:sz w:val="24"/>
          <w:szCs w:val="24"/>
        </w:rPr>
        <w:t>Hochsztein</w:t>
      </w:r>
      <w:proofErr w:type="spellEnd"/>
      <w:r w:rsidRPr="00E46AF4">
        <w:rPr>
          <w:rFonts w:ascii="Book Antiqua" w:eastAsia="宋体" w:hAnsi="Book Antiqua" w:cs="宋体"/>
          <w:b/>
          <w:bCs/>
          <w:color w:val="000000"/>
          <w:kern w:val="0"/>
          <w:sz w:val="24"/>
          <w:szCs w:val="24"/>
        </w:rPr>
        <w:t xml:space="preserve"> JG</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Koenigsberg</w:t>
      </w:r>
      <w:proofErr w:type="spellEnd"/>
      <w:r w:rsidRPr="00E46AF4">
        <w:rPr>
          <w:rFonts w:ascii="Book Antiqua" w:eastAsia="宋体" w:hAnsi="Book Antiqua" w:cs="宋体"/>
          <w:color w:val="000000"/>
          <w:kern w:val="0"/>
          <w:sz w:val="24"/>
          <w:szCs w:val="24"/>
        </w:rPr>
        <w:t xml:space="preserve"> M, Green DA.</w:t>
      </w:r>
      <w:proofErr w:type="gramEnd"/>
      <w:r w:rsidRPr="00E46AF4">
        <w:rPr>
          <w:rFonts w:ascii="Book Antiqua" w:eastAsia="宋体" w:hAnsi="Book Antiqua" w:cs="宋体"/>
          <w:color w:val="000000"/>
          <w:kern w:val="0"/>
          <w:sz w:val="24"/>
          <w:szCs w:val="24"/>
        </w:rPr>
        <w:t xml:space="preserve"> US case of the day. </w:t>
      </w:r>
      <w:proofErr w:type="spellStart"/>
      <w:r w:rsidRPr="00E46AF4">
        <w:rPr>
          <w:rFonts w:ascii="Book Antiqua" w:eastAsia="宋体" w:hAnsi="Book Antiqua" w:cs="宋体"/>
          <w:color w:val="000000"/>
          <w:kern w:val="0"/>
          <w:sz w:val="24"/>
          <w:szCs w:val="24"/>
        </w:rPr>
        <w:t>Actinomycotic</w:t>
      </w:r>
      <w:proofErr w:type="spellEnd"/>
      <w:r w:rsidRPr="00E46AF4">
        <w:rPr>
          <w:rFonts w:ascii="Book Antiqua" w:eastAsia="宋体" w:hAnsi="Book Antiqua" w:cs="宋体"/>
          <w:color w:val="000000"/>
          <w:kern w:val="0"/>
          <w:sz w:val="24"/>
          <w:szCs w:val="24"/>
        </w:rPr>
        <w:t xml:space="preserve"> pelvic abscess secondary to an IUD with involvement of the bladder, sigmoid colon, left ureter, liver, and upper abdominal wall. </w:t>
      </w:r>
      <w:proofErr w:type="spellStart"/>
      <w:r w:rsidRPr="00E46AF4">
        <w:rPr>
          <w:rFonts w:ascii="Book Antiqua" w:eastAsia="宋体" w:hAnsi="Book Antiqua" w:cs="宋体"/>
          <w:i/>
          <w:iCs/>
          <w:color w:val="000000"/>
          <w:kern w:val="0"/>
          <w:sz w:val="24"/>
          <w:szCs w:val="24"/>
        </w:rPr>
        <w:t>Radiographics</w:t>
      </w:r>
      <w:proofErr w:type="spellEnd"/>
      <w:r w:rsidRPr="00E46AF4">
        <w:rPr>
          <w:rFonts w:ascii="Book Antiqua" w:eastAsia="宋体" w:hAnsi="Book Antiqua" w:cs="宋体"/>
          <w:color w:val="000000"/>
          <w:kern w:val="0"/>
          <w:sz w:val="24"/>
          <w:szCs w:val="24"/>
        </w:rPr>
        <w:t> 1996; </w:t>
      </w:r>
      <w:r w:rsidRPr="00E46AF4">
        <w:rPr>
          <w:rFonts w:ascii="Book Antiqua" w:eastAsia="宋体" w:hAnsi="Book Antiqua" w:cs="宋体"/>
          <w:b/>
          <w:bCs/>
          <w:color w:val="000000"/>
          <w:kern w:val="0"/>
          <w:sz w:val="24"/>
          <w:szCs w:val="24"/>
        </w:rPr>
        <w:t>16</w:t>
      </w:r>
      <w:r w:rsidRPr="00E46AF4">
        <w:rPr>
          <w:rFonts w:ascii="Book Antiqua" w:eastAsia="宋体" w:hAnsi="Book Antiqua" w:cs="宋体"/>
          <w:color w:val="000000"/>
          <w:kern w:val="0"/>
          <w:sz w:val="24"/>
          <w:szCs w:val="24"/>
        </w:rPr>
        <w:t>: 713-716 [PMID: 8897636]</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33 </w:t>
      </w:r>
      <w:proofErr w:type="spellStart"/>
      <w:r w:rsidRPr="00E46AF4">
        <w:rPr>
          <w:rFonts w:ascii="Book Antiqua" w:eastAsia="宋体" w:hAnsi="Book Antiqua" w:cs="宋体"/>
          <w:b/>
          <w:bCs/>
          <w:color w:val="000000"/>
          <w:kern w:val="0"/>
          <w:sz w:val="24"/>
          <w:szCs w:val="24"/>
        </w:rPr>
        <w:t>DeVries</w:t>
      </w:r>
      <w:proofErr w:type="spellEnd"/>
      <w:r w:rsidRPr="00E46AF4">
        <w:rPr>
          <w:rFonts w:ascii="Book Antiqua" w:eastAsia="宋体" w:hAnsi="Book Antiqua" w:cs="宋体"/>
          <w:b/>
          <w:bCs/>
          <w:color w:val="000000"/>
          <w:kern w:val="0"/>
          <w:sz w:val="24"/>
          <w:szCs w:val="24"/>
        </w:rPr>
        <w:t xml:space="preserve"> AS</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Lesher</w:t>
      </w:r>
      <w:proofErr w:type="spellEnd"/>
      <w:r w:rsidRPr="00E46AF4">
        <w:rPr>
          <w:rFonts w:ascii="Book Antiqua" w:eastAsia="宋体" w:hAnsi="Book Antiqua" w:cs="宋体"/>
          <w:color w:val="000000"/>
          <w:kern w:val="0"/>
          <w:sz w:val="24"/>
          <w:szCs w:val="24"/>
        </w:rPr>
        <w:t xml:space="preserve"> L, </w:t>
      </w:r>
      <w:proofErr w:type="spellStart"/>
      <w:r w:rsidRPr="00E46AF4">
        <w:rPr>
          <w:rFonts w:ascii="Book Antiqua" w:eastAsia="宋体" w:hAnsi="Book Antiqua" w:cs="宋体"/>
          <w:color w:val="000000"/>
          <w:kern w:val="0"/>
          <w:sz w:val="24"/>
          <w:szCs w:val="24"/>
        </w:rPr>
        <w:t>Schlievert</w:t>
      </w:r>
      <w:proofErr w:type="spellEnd"/>
      <w:r w:rsidRPr="00E46AF4">
        <w:rPr>
          <w:rFonts w:ascii="Book Antiqua" w:eastAsia="宋体" w:hAnsi="Book Antiqua" w:cs="宋体"/>
          <w:color w:val="000000"/>
          <w:kern w:val="0"/>
          <w:sz w:val="24"/>
          <w:szCs w:val="24"/>
        </w:rPr>
        <w:t xml:space="preserve"> PM, Rogers T, </w:t>
      </w:r>
      <w:proofErr w:type="spellStart"/>
      <w:r w:rsidRPr="00E46AF4">
        <w:rPr>
          <w:rFonts w:ascii="Book Antiqua" w:eastAsia="宋体" w:hAnsi="Book Antiqua" w:cs="宋体"/>
          <w:color w:val="000000"/>
          <w:kern w:val="0"/>
          <w:sz w:val="24"/>
          <w:szCs w:val="24"/>
        </w:rPr>
        <w:t>Villaume</w:t>
      </w:r>
      <w:proofErr w:type="spellEnd"/>
      <w:r w:rsidRPr="00E46AF4">
        <w:rPr>
          <w:rFonts w:ascii="Book Antiqua" w:eastAsia="宋体" w:hAnsi="Book Antiqua" w:cs="宋体"/>
          <w:color w:val="000000"/>
          <w:kern w:val="0"/>
          <w:sz w:val="24"/>
          <w:szCs w:val="24"/>
        </w:rPr>
        <w:t xml:space="preserve"> LG, </w:t>
      </w:r>
      <w:proofErr w:type="spellStart"/>
      <w:r w:rsidRPr="00E46AF4">
        <w:rPr>
          <w:rFonts w:ascii="Book Antiqua" w:eastAsia="宋体" w:hAnsi="Book Antiqua" w:cs="宋体"/>
          <w:color w:val="000000"/>
          <w:kern w:val="0"/>
          <w:sz w:val="24"/>
          <w:szCs w:val="24"/>
        </w:rPr>
        <w:t>Danila</w:t>
      </w:r>
      <w:proofErr w:type="spellEnd"/>
      <w:r w:rsidRPr="00E46AF4">
        <w:rPr>
          <w:rFonts w:ascii="Book Antiqua" w:eastAsia="宋体" w:hAnsi="Book Antiqua" w:cs="宋体"/>
          <w:color w:val="000000"/>
          <w:kern w:val="0"/>
          <w:sz w:val="24"/>
          <w:szCs w:val="24"/>
        </w:rPr>
        <w:t xml:space="preserve"> R, </w:t>
      </w:r>
      <w:proofErr w:type="spellStart"/>
      <w:r w:rsidRPr="00E46AF4">
        <w:rPr>
          <w:rFonts w:ascii="Book Antiqua" w:eastAsia="宋体" w:hAnsi="Book Antiqua" w:cs="宋体"/>
          <w:color w:val="000000"/>
          <w:kern w:val="0"/>
          <w:sz w:val="24"/>
          <w:szCs w:val="24"/>
        </w:rPr>
        <w:t>Lynfield</w:t>
      </w:r>
      <w:proofErr w:type="spellEnd"/>
      <w:r w:rsidRPr="00E46AF4">
        <w:rPr>
          <w:rFonts w:ascii="Book Antiqua" w:eastAsia="宋体" w:hAnsi="Book Antiqua" w:cs="宋体"/>
          <w:color w:val="000000"/>
          <w:kern w:val="0"/>
          <w:sz w:val="24"/>
          <w:szCs w:val="24"/>
        </w:rPr>
        <w:t xml:space="preserve"> R. Staphylococcal toxic shock syndrome 2000-2006: epidemiology, clinical features, and molecular characteristics. </w:t>
      </w:r>
      <w:proofErr w:type="spellStart"/>
      <w:r w:rsidRPr="00E46AF4">
        <w:rPr>
          <w:rFonts w:ascii="Book Antiqua" w:eastAsia="宋体" w:hAnsi="Book Antiqua" w:cs="宋体"/>
          <w:i/>
          <w:iCs/>
          <w:color w:val="000000"/>
          <w:kern w:val="0"/>
          <w:sz w:val="24"/>
          <w:szCs w:val="24"/>
        </w:rPr>
        <w:t>PLoS</w:t>
      </w:r>
      <w:proofErr w:type="spellEnd"/>
      <w:r w:rsidRPr="00E46AF4">
        <w:rPr>
          <w:rFonts w:ascii="Book Antiqua" w:eastAsia="宋体" w:hAnsi="Book Antiqua" w:cs="宋体"/>
          <w:i/>
          <w:iCs/>
          <w:color w:val="000000"/>
          <w:kern w:val="0"/>
          <w:sz w:val="24"/>
          <w:szCs w:val="24"/>
        </w:rPr>
        <w:t xml:space="preserve"> One</w:t>
      </w:r>
      <w:r w:rsidRPr="00E46AF4">
        <w:rPr>
          <w:rFonts w:ascii="Book Antiqua" w:eastAsia="宋体" w:hAnsi="Book Antiqua" w:cs="宋体"/>
          <w:color w:val="000000"/>
          <w:kern w:val="0"/>
          <w:sz w:val="24"/>
          <w:szCs w:val="24"/>
        </w:rPr>
        <w:t> 2011; </w:t>
      </w:r>
      <w:r w:rsidRPr="00E46AF4">
        <w:rPr>
          <w:rFonts w:ascii="Book Antiqua" w:eastAsia="宋体" w:hAnsi="Book Antiqua" w:cs="宋体"/>
          <w:b/>
          <w:bCs/>
          <w:color w:val="000000"/>
          <w:kern w:val="0"/>
          <w:sz w:val="24"/>
          <w:szCs w:val="24"/>
        </w:rPr>
        <w:t>6</w:t>
      </w:r>
      <w:r w:rsidRPr="00E46AF4">
        <w:rPr>
          <w:rFonts w:ascii="Book Antiqua" w:eastAsia="宋体" w:hAnsi="Book Antiqua" w:cs="宋体"/>
          <w:color w:val="000000"/>
          <w:kern w:val="0"/>
          <w:sz w:val="24"/>
          <w:szCs w:val="24"/>
        </w:rPr>
        <w:t>: e22997 [PMID: 21860665 DOI: 10.1371/journal.pone.0022997]</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34 </w:t>
      </w:r>
      <w:r w:rsidRPr="00E46AF4">
        <w:rPr>
          <w:rFonts w:ascii="Book Antiqua" w:eastAsia="宋体" w:hAnsi="Book Antiqua" w:cs="宋体"/>
          <w:b/>
          <w:bCs/>
          <w:color w:val="000000"/>
          <w:kern w:val="0"/>
          <w:sz w:val="24"/>
          <w:szCs w:val="24"/>
        </w:rPr>
        <w:t>Lau SM</w:t>
      </w:r>
      <w:r w:rsidRPr="00E46AF4">
        <w:rPr>
          <w:rFonts w:ascii="Book Antiqua" w:eastAsia="宋体" w:hAnsi="Book Antiqua" w:cs="宋体"/>
          <w:color w:val="000000"/>
          <w:kern w:val="0"/>
          <w:sz w:val="24"/>
          <w:szCs w:val="24"/>
        </w:rPr>
        <w:t>, Peng MY, Chang FY.</w:t>
      </w:r>
      <w:proofErr w:type="gramEnd"/>
      <w:r w:rsidRPr="00E46AF4">
        <w:rPr>
          <w:rFonts w:ascii="Book Antiqua" w:eastAsia="宋体" w:hAnsi="Book Antiqua" w:cs="宋体"/>
          <w:color w:val="000000"/>
          <w:kern w:val="0"/>
          <w:sz w:val="24"/>
          <w:szCs w:val="24"/>
        </w:rPr>
        <w:t xml:space="preserve"> </w:t>
      </w:r>
      <w:proofErr w:type="gramStart"/>
      <w:r w:rsidRPr="00E46AF4">
        <w:rPr>
          <w:rFonts w:ascii="Book Antiqua" w:eastAsia="宋体" w:hAnsi="Book Antiqua" w:cs="宋体"/>
          <w:color w:val="000000"/>
          <w:kern w:val="0"/>
          <w:sz w:val="24"/>
          <w:szCs w:val="24"/>
        </w:rPr>
        <w:t xml:space="preserve">Outcomes of </w:t>
      </w:r>
      <w:proofErr w:type="spellStart"/>
      <w:r w:rsidRPr="00E46AF4">
        <w:rPr>
          <w:rFonts w:ascii="Book Antiqua" w:eastAsia="宋体" w:hAnsi="Book Antiqua" w:cs="宋体"/>
          <w:color w:val="000000"/>
          <w:kern w:val="0"/>
          <w:sz w:val="24"/>
          <w:szCs w:val="24"/>
        </w:rPr>
        <w:t>Aeromonas</w:t>
      </w:r>
      <w:proofErr w:type="spellEnd"/>
      <w:r w:rsidRPr="00E46AF4">
        <w:rPr>
          <w:rFonts w:ascii="Book Antiqua" w:eastAsia="宋体" w:hAnsi="Book Antiqua" w:cs="宋体"/>
          <w:color w:val="000000"/>
          <w:kern w:val="0"/>
          <w:sz w:val="24"/>
          <w:szCs w:val="24"/>
        </w:rPr>
        <w:t xml:space="preserve"> bacteremia in patients with different types of underlying disease.</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J </w:t>
      </w:r>
      <w:proofErr w:type="spellStart"/>
      <w:r w:rsidRPr="00E46AF4">
        <w:rPr>
          <w:rFonts w:ascii="Book Antiqua" w:eastAsia="宋体" w:hAnsi="Book Antiqua" w:cs="宋体"/>
          <w:i/>
          <w:iCs/>
          <w:color w:val="000000"/>
          <w:kern w:val="0"/>
          <w:sz w:val="24"/>
          <w:szCs w:val="24"/>
        </w:rPr>
        <w:t>Microbiol</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Immunol</w:t>
      </w:r>
      <w:proofErr w:type="spellEnd"/>
      <w:r w:rsidRPr="00E46AF4">
        <w:rPr>
          <w:rFonts w:ascii="Book Antiqua" w:eastAsia="宋体" w:hAnsi="Book Antiqua" w:cs="宋体"/>
          <w:i/>
          <w:iCs/>
          <w:color w:val="000000"/>
          <w:kern w:val="0"/>
          <w:sz w:val="24"/>
          <w:szCs w:val="24"/>
        </w:rPr>
        <w:t xml:space="preserve"> Infect</w:t>
      </w:r>
      <w:r w:rsidRPr="00E46AF4">
        <w:rPr>
          <w:rFonts w:ascii="Book Antiqua" w:eastAsia="宋体" w:hAnsi="Book Antiqua" w:cs="宋体"/>
          <w:color w:val="000000"/>
          <w:kern w:val="0"/>
          <w:sz w:val="24"/>
          <w:szCs w:val="24"/>
        </w:rPr>
        <w:t> 2000; </w:t>
      </w:r>
      <w:r w:rsidRPr="00E46AF4">
        <w:rPr>
          <w:rFonts w:ascii="Book Antiqua" w:eastAsia="宋体" w:hAnsi="Book Antiqua" w:cs="宋体"/>
          <w:b/>
          <w:bCs/>
          <w:color w:val="000000"/>
          <w:kern w:val="0"/>
          <w:sz w:val="24"/>
          <w:szCs w:val="24"/>
        </w:rPr>
        <w:t>33</w:t>
      </w:r>
      <w:r w:rsidRPr="00E46AF4">
        <w:rPr>
          <w:rFonts w:ascii="Book Antiqua" w:eastAsia="宋体" w:hAnsi="Book Antiqua" w:cs="宋体"/>
          <w:color w:val="000000"/>
          <w:kern w:val="0"/>
          <w:sz w:val="24"/>
          <w:szCs w:val="24"/>
        </w:rPr>
        <w:t>: 241-247 [PMID: 11269369]</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35 </w:t>
      </w:r>
      <w:r w:rsidRPr="00E46AF4">
        <w:rPr>
          <w:rFonts w:ascii="Book Antiqua" w:eastAsia="宋体" w:hAnsi="Book Antiqua" w:cs="宋体"/>
          <w:b/>
          <w:bCs/>
          <w:color w:val="000000"/>
          <w:kern w:val="0"/>
          <w:sz w:val="24"/>
          <w:szCs w:val="24"/>
        </w:rPr>
        <w:t>Rolando N</w:t>
      </w:r>
      <w:r w:rsidRPr="00E46AF4">
        <w:rPr>
          <w:rFonts w:ascii="Book Antiqua" w:eastAsia="宋体" w:hAnsi="Book Antiqua" w:cs="宋体"/>
          <w:color w:val="000000"/>
          <w:kern w:val="0"/>
          <w:sz w:val="24"/>
          <w:szCs w:val="24"/>
        </w:rPr>
        <w:t xml:space="preserve">, Wade J, </w:t>
      </w:r>
      <w:proofErr w:type="spellStart"/>
      <w:r w:rsidRPr="00E46AF4">
        <w:rPr>
          <w:rFonts w:ascii="Book Antiqua" w:eastAsia="宋体" w:hAnsi="Book Antiqua" w:cs="宋体"/>
          <w:color w:val="000000"/>
          <w:kern w:val="0"/>
          <w:sz w:val="24"/>
          <w:szCs w:val="24"/>
        </w:rPr>
        <w:t>Davalos</w:t>
      </w:r>
      <w:proofErr w:type="spellEnd"/>
      <w:r w:rsidRPr="00E46AF4">
        <w:rPr>
          <w:rFonts w:ascii="Book Antiqua" w:eastAsia="宋体" w:hAnsi="Book Antiqua" w:cs="宋体"/>
          <w:color w:val="000000"/>
          <w:kern w:val="0"/>
          <w:sz w:val="24"/>
          <w:szCs w:val="24"/>
        </w:rPr>
        <w:t xml:space="preserve"> M, </w:t>
      </w:r>
      <w:proofErr w:type="spellStart"/>
      <w:r w:rsidRPr="00E46AF4">
        <w:rPr>
          <w:rFonts w:ascii="Book Antiqua" w:eastAsia="宋体" w:hAnsi="Book Antiqua" w:cs="宋体"/>
          <w:color w:val="000000"/>
          <w:kern w:val="0"/>
          <w:sz w:val="24"/>
          <w:szCs w:val="24"/>
        </w:rPr>
        <w:t>Wendon</w:t>
      </w:r>
      <w:proofErr w:type="spellEnd"/>
      <w:r w:rsidRPr="00E46AF4">
        <w:rPr>
          <w:rFonts w:ascii="Book Antiqua" w:eastAsia="宋体" w:hAnsi="Book Antiqua" w:cs="宋体"/>
          <w:color w:val="000000"/>
          <w:kern w:val="0"/>
          <w:sz w:val="24"/>
          <w:szCs w:val="24"/>
        </w:rPr>
        <w:t xml:space="preserve"> J, </w:t>
      </w:r>
      <w:proofErr w:type="spellStart"/>
      <w:r w:rsidRPr="00E46AF4">
        <w:rPr>
          <w:rFonts w:ascii="Book Antiqua" w:eastAsia="宋体" w:hAnsi="Book Antiqua" w:cs="宋体"/>
          <w:color w:val="000000"/>
          <w:kern w:val="0"/>
          <w:sz w:val="24"/>
          <w:szCs w:val="24"/>
        </w:rPr>
        <w:t>Philpott</w:t>
      </w:r>
      <w:proofErr w:type="spellEnd"/>
      <w:r w:rsidRPr="00E46AF4">
        <w:rPr>
          <w:rFonts w:ascii="Book Antiqua" w:eastAsia="宋体" w:hAnsi="Book Antiqua" w:cs="宋体"/>
          <w:color w:val="000000"/>
          <w:kern w:val="0"/>
          <w:sz w:val="24"/>
          <w:szCs w:val="24"/>
        </w:rPr>
        <w:t xml:space="preserve">-Howard J, Williams R. </w:t>
      </w:r>
      <w:proofErr w:type="gramStart"/>
      <w:r w:rsidRPr="00E46AF4">
        <w:rPr>
          <w:rFonts w:ascii="Book Antiqua" w:eastAsia="宋体" w:hAnsi="Book Antiqua" w:cs="宋体"/>
          <w:color w:val="000000"/>
          <w:kern w:val="0"/>
          <w:sz w:val="24"/>
          <w:szCs w:val="24"/>
        </w:rPr>
        <w:t>The systemic inflammatory response syndrome in acute liver failure.</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Hepatology</w:t>
      </w:r>
      <w:proofErr w:type="spellEnd"/>
      <w:r w:rsidRPr="00E46AF4">
        <w:rPr>
          <w:rFonts w:ascii="Book Antiqua" w:eastAsia="宋体" w:hAnsi="Book Antiqua" w:cs="宋体"/>
          <w:color w:val="000000"/>
          <w:kern w:val="0"/>
          <w:sz w:val="24"/>
          <w:szCs w:val="24"/>
        </w:rPr>
        <w:t> 2000; </w:t>
      </w:r>
      <w:r w:rsidRPr="00E46AF4">
        <w:rPr>
          <w:rFonts w:ascii="Book Antiqua" w:eastAsia="宋体" w:hAnsi="Book Antiqua" w:cs="宋体"/>
          <w:b/>
          <w:bCs/>
          <w:color w:val="000000"/>
          <w:kern w:val="0"/>
          <w:sz w:val="24"/>
          <w:szCs w:val="24"/>
        </w:rPr>
        <w:t>32</w:t>
      </w:r>
      <w:r w:rsidRPr="00E46AF4">
        <w:rPr>
          <w:rFonts w:ascii="Book Antiqua" w:eastAsia="宋体" w:hAnsi="Book Antiqua" w:cs="宋体"/>
          <w:color w:val="000000"/>
          <w:kern w:val="0"/>
          <w:sz w:val="24"/>
          <w:szCs w:val="24"/>
        </w:rPr>
        <w:t>: 734-739 [PMID: 11003617 DOI: 10.1053/jhep.2000.17687]</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36 </w:t>
      </w:r>
      <w:r w:rsidRPr="00E46AF4">
        <w:rPr>
          <w:rFonts w:ascii="Book Antiqua" w:eastAsia="宋体" w:hAnsi="Book Antiqua" w:cs="宋体"/>
          <w:b/>
          <w:bCs/>
          <w:color w:val="000000"/>
          <w:kern w:val="0"/>
          <w:sz w:val="24"/>
          <w:szCs w:val="24"/>
        </w:rPr>
        <w:t>Vaquero J</w:t>
      </w:r>
      <w:r w:rsidRPr="00E46AF4">
        <w:rPr>
          <w:rFonts w:ascii="Book Antiqua" w:eastAsia="宋体" w:hAnsi="Book Antiqua" w:cs="宋体"/>
          <w:color w:val="000000"/>
          <w:kern w:val="0"/>
          <w:sz w:val="24"/>
          <w:szCs w:val="24"/>
        </w:rPr>
        <w:t xml:space="preserve">, Polson J, Chung C, </w:t>
      </w:r>
      <w:proofErr w:type="spellStart"/>
      <w:r w:rsidRPr="00E46AF4">
        <w:rPr>
          <w:rFonts w:ascii="Book Antiqua" w:eastAsia="宋体" w:hAnsi="Book Antiqua" w:cs="宋体"/>
          <w:color w:val="000000"/>
          <w:kern w:val="0"/>
          <w:sz w:val="24"/>
          <w:szCs w:val="24"/>
        </w:rPr>
        <w:t>Helenowski</w:t>
      </w:r>
      <w:proofErr w:type="spellEnd"/>
      <w:r w:rsidRPr="00E46AF4">
        <w:rPr>
          <w:rFonts w:ascii="Book Antiqua" w:eastAsia="宋体" w:hAnsi="Book Antiqua" w:cs="宋体"/>
          <w:color w:val="000000"/>
          <w:kern w:val="0"/>
          <w:sz w:val="24"/>
          <w:szCs w:val="24"/>
        </w:rPr>
        <w:t xml:space="preserve"> I, </w:t>
      </w:r>
      <w:proofErr w:type="spellStart"/>
      <w:r w:rsidRPr="00E46AF4">
        <w:rPr>
          <w:rFonts w:ascii="Book Antiqua" w:eastAsia="宋体" w:hAnsi="Book Antiqua" w:cs="宋体"/>
          <w:color w:val="000000"/>
          <w:kern w:val="0"/>
          <w:sz w:val="24"/>
          <w:szCs w:val="24"/>
        </w:rPr>
        <w:t>Schiodt</w:t>
      </w:r>
      <w:proofErr w:type="spellEnd"/>
      <w:r w:rsidRPr="00E46AF4">
        <w:rPr>
          <w:rFonts w:ascii="Book Antiqua" w:eastAsia="宋体" w:hAnsi="Book Antiqua" w:cs="宋体"/>
          <w:color w:val="000000"/>
          <w:kern w:val="0"/>
          <w:sz w:val="24"/>
          <w:szCs w:val="24"/>
        </w:rPr>
        <w:t xml:space="preserve"> FV, </w:t>
      </w:r>
      <w:proofErr w:type="spellStart"/>
      <w:r w:rsidRPr="00E46AF4">
        <w:rPr>
          <w:rFonts w:ascii="Book Antiqua" w:eastAsia="宋体" w:hAnsi="Book Antiqua" w:cs="宋体"/>
          <w:color w:val="000000"/>
          <w:kern w:val="0"/>
          <w:sz w:val="24"/>
          <w:szCs w:val="24"/>
        </w:rPr>
        <w:t>Reisch</w:t>
      </w:r>
      <w:proofErr w:type="spellEnd"/>
      <w:r w:rsidRPr="00E46AF4">
        <w:rPr>
          <w:rFonts w:ascii="Book Antiqua" w:eastAsia="宋体" w:hAnsi="Book Antiqua" w:cs="宋体"/>
          <w:color w:val="000000"/>
          <w:kern w:val="0"/>
          <w:sz w:val="24"/>
          <w:szCs w:val="24"/>
        </w:rPr>
        <w:t xml:space="preserve"> J, Lee WM, </w:t>
      </w:r>
      <w:proofErr w:type="spellStart"/>
      <w:r w:rsidRPr="00E46AF4">
        <w:rPr>
          <w:rFonts w:ascii="Book Antiqua" w:eastAsia="宋体" w:hAnsi="Book Antiqua" w:cs="宋体"/>
          <w:color w:val="000000"/>
          <w:kern w:val="0"/>
          <w:sz w:val="24"/>
          <w:szCs w:val="24"/>
        </w:rPr>
        <w:t>Blei</w:t>
      </w:r>
      <w:proofErr w:type="spellEnd"/>
      <w:r w:rsidRPr="00E46AF4">
        <w:rPr>
          <w:rFonts w:ascii="Book Antiqua" w:eastAsia="宋体" w:hAnsi="Book Antiqua" w:cs="宋体"/>
          <w:color w:val="000000"/>
          <w:kern w:val="0"/>
          <w:sz w:val="24"/>
          <w:szCs w:val="24"/>
        </w:rPr>
        <w:t xml:space="preserve"> AT. </w:t>
      </w:r>
      <w:proofErr w:type="gramStart"/>
      <w:r w:rsidRPr="00E46AF4">
        <w:rPr>
          <w:rFonts w:ascii="Book Antiqua" w:eastAsia="宋体" w:hAnsi="Book Antiqua" w:cs="宋体"/>
          <w:color w:val="000000"/>
          <w:kern w:val="0"/>
          <w:sz w:val="24"/>
          <w:szCs w:val="24"/>
        </w:rPr>
        <w:t>Infection and the progression of hepatic encephalopathy in acute liver failure.</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Gastroenterology</w:t>
      </w:r>
      <w:r w:rsidRPr="00E46AF4">
        <w:rPr>
          <w:rFonts w:ascii="Book Antiqua" w:eastAsia="宋体" w:hAnsi="Book Antiqua" w:cs="宋体"/>
          <w:color w:val="000000"/>
          <w:kern w:val="0"/>
          <w:sz w:val="24"/>
          <w:szCs w:val="24"/>
        </w:rPr>
        <w:t> 2003; </w:t>
      </w:r>
      <w:r w:rsidRPr="00E46AF4">
        <w:rPr>
          <w:rFonts w:ascii="Book Antiqua" w:eastAsia="宋体" w:hAnsi="Book Antiqua" w:cs="宋体"/>
          <w:b/>
          <w:bCs/>
          <w:color w:val="000000"/>
          <w:kern w:val="0"/>
          <w:sz w:val="24"/>
          <w:szCs w:val="24"/>
        </w:rPr>
        <w:t>125</w:t>
      </w:r>
      <w:r w:rsidRPr="00E46AF4">
        <w:rPr>
          <w:rFonts w:ascii="Book Antiqua" w:eastAsia="宋体" w:hAnsi="Book Antiqua" w:cs="宋体"/>
          <w:color w:val="000000"/>
          <w:kern w:val="0"/>
          <w:sz w:val="24"/>
          <w:szCs w:val="24"/>
        </w:rPr>
        <w:t>: 755-764 [PMID: 12949721 DOI: 10.1016/S0016-5085(03)01051-5]</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37 </w:t>
      </w:r>
      <w:proofErr w:type="spellStart"/>
      <w:r w:rsidRPr="00E46AF4">
        <w:rPr>
          <w:rFonts w:ascii="Book Antiqua" w:eastAsia="宋体" w:hAnsi="Book Antiqua" w:cs="宋体"/>
          <w:b/>
          <w:bCs/>
          <w:color w:val="000000"/>
          <w:kern w:val="0"/>
          <w:sz w:val="24"/>
          <w:szCs w:val="24"/>
        </w:rPr>
        <w:t>Shawcross</w:t>
      </w:r>
      <w:proofErr w:type="spellEnd"/>
      <w:r w:rsidRPr="00E46AF4">
        <w:rPr>
          <w:rFonts w:ascii="Book Antiqua" w:eastAsia="宋体" w:hAnsi="Book Antiqua" w:cs="宋体"/>
          <w:b/>
          <w:bCs/>
          <w:color w:val="000000"/>
          <w:kern w:val="0"/>
          <w:sz w:val="24"/>
          <w:szCs w:val="24"/>
        </w:rPr>
        <w:t xml:space="preserve"> DL</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Sharifi</w:t>
      </w:r>
      <w:proofErr w:type="spellEnd"/>
      <w:r w:rsidRPr="00E46AF4">
        <w:rPr>
          <w:rFonts w:ascii="Book Antiqua" w:eastAsia="宋体" w:hAnsi="Book Antiqua" w:cs="宋体"/>
          <w:color w:val="000000"/>
          <w:kern w:val="0"/>
          <w:sz w:val="24"/>
          <w:szCs w:val="24"/>
        </w:rPr>
        <w:t xml:space="preserve"> Y, </w:t>
      </w:r>
      <w:proofErr w:type="spellStart"/>
      <w:r w:rsidRPr="00E46AF4">
        <w:rPr>
          <w:rFonts w:ascii="Book Antiqua" w:eastAsia="宋体" w:hAnsi="Book Antiqua" w:cs="宋体"/>
          <w:color w:val="000000"/>
          <w:kern w:val="0"/>
          <w:sz w:val="24"/>
          <w:szCs w:val="24"/>
        </w:rPr>
        <w:t>Canavan</w:t>
      </w:r>
      <w:proofErr w:type="spellEnd"/>
      <w:r w:rsidRPr="00E46AF4">
        <w:rPr>
          <w:rFonts w:ascii="Book Antiqua" w:eastAsia="宋体" w:hAnsi="Book Antiqua" w:cs="宋体"/>
          <w:color w:val="000000"/>
          <w:kern w:val="0"/>
          <w:sz w:val="24"/>
          <w:szCs w:val="24"/>
        </w:rPr>
        <w:t xml:space="preserve"> JB, Yeoman AD, Abeles RD, Taylor NJ, </w:t>
      </w:r>
      <w:proofErr w:type="spellStart"/>
      <w:r w:rsidRPr="00E46AF4">
        <w:rPr>
          <w:rFonts w:ascii="Book Antiqua" w:eastAsia="宋体" w:hAnsi="Book Antiqua" w:cs="宋体"/>
          <w:color w:val="000000"/>
          <w:kern w:val="0"/>
          <w:sz w:val="24"/>
          <w:szCs w:val="24"/>
        </w:rPr>
        <w:t>Auzinger</w:t>
      </w:r>
      <w:proofErr w:type="spellEnd"/>
      <w:r w:rsidRPr="00E46AF4">
        <w:rPr>
          <w:rFonts w:ascii="Book Antiqua" w:eastAsia="宋体" w:hAnsi="Book Antiqua" w:cs="宋体"/>
          <w:color w:val="000000"/>
          <w:kern w:val="0"/>
          <w:sz w:val="24"/>
          <w:szCs w:val="24"/>
        </w:rPr>
        <w:t xml:space="preserve"> G, Bernal W, </w:t>
      </w:r>
      <w:proofErr w:type="spellStart"/>
      <w:r w:rsidRPr="00E46AF4">
        <w:rPr>
          <w:rFonts w:ascii="Book Antiqua" w:eastAsia="宋体" w:hAnsi="Book Antiqua" w:cs="宋体"/>
          <w:color w:val="000000"/>
          <w:kern w:val="0"/>
          <w:sz w:val="24"/>
          <w:szCs w:val="24"/>
        </w:rPr>
        <w:t>Wendon</w:t>
      </w:r>
      <w:proofErr w:type="spellEnd"/>
      <w:r w:rsidRPr="00E46AF4">
        <w:rPr>
          <w:rFonts w:ascii="Book Antiqua" w:eastAsia="宋体" w:hAnsi="Book Antiqua" w:cs="宋体"/>
          <w:color w:val="000000"/>
          <w:kern w:val="0"/>
          <w:sz w:val="24"/>
          <w:szCs w:val="24"/>
        </w:rPr>
        <w:t xml:space="preserve"> JA.</w:t>
      </w:r>
      <w:proofErr w:type="gramEnd"/>
      <w:r w:rsidRPr="00E46AF4">
        <w:rPr>
          <w:rFonts w:ascii="Book Antiqua" w:eastAsia="宋体" w:hAnsi="Book Antiqua" w:cs="宋体"/>
          <w:color w:val="000000"/>
          <w:kern w:val="0"/>
          <w:sz w:val="24"/>
          <w:szCs w:val="24"/>
        </w:rPr>
        <w:t xml:space="preserve"> Infection and systemic inflammation, not ammonia, are associated with Grade 3/4 hepatic encephalopathy, but not mortality in cirrhosis. </w:t>
      </w:r>
      <w:r w:rsidRPr="00E46AF4">
        <w:rPr>
          <w:rFonts w:ascii="Book Antiqua" w:eastAsia="宋体" w:hAnsi="Book Antiqua" w:cs="宋体"/>
          <w:i/>
          <w:iCs/>
          <w:color w:val="000000"/>
          <w:kern w:val="0"/>
          <w:sz w:val="24"/>
          <w:szCs w:val="24"/>
        </w:rPr>
        <w:t xml:space="preserve">J </w:t>
      </w:r>
      <w:proofErr w:type="spellStart"/>
      <w:r w:rsidRPr="00E46AF4">
        <w:rPr>
          <w:rFonts w:ascii="Book Antiqua" w:eastAsia="宋体" w:hAnsi="Book Antiqua" w:cs="宋体"/>
          <w:i/>
          <w:iCs/>
          <w:color w:val="000000"/>
          <w:kern w:val="0"/>
          <w:sz w:val="24"/>
          <w:szCs w:val="24"/>
        </w:rPr>
        <w:t>Hepatol</w:t>
      </w:r>
      <w:proofErr w:type="spellEnd"/>
      <w:r w:rsidRPr="00E46AF4">
        <w:rPr>
          <w:rFonts w:ascii="Book Antiqua" w:eastAsia="宋体" w:hAnsi="Book Antiqua" w:cs="宋体"/>
          <w:color w:val="000000"/>
          <w:kern w:val="0"/>
          <w:sz w:val="24"/>
          <w:szCs w:val="24"/>
        </w:rPr>
        <w:t> 2011; </w:t>
      </w:r>
      <w:r w:rsidRPr="00E46AF4">
        <w:rPr>
          <w:rFonts w:ascii="Book Antiqua" w:eastAsia="宋体" w:hAnsi="Book Antiqua" w:cs="宋体"/>
          <w:b/>
          <w:bCs/>
          <w:color w:val="000000"/>
          <w:kern w:val="0"/>
          <w:sz w:val="24"/>
          <w:szCs w:val="24"/>
        </w:rPr>
        <w:t>54</w:t>
      </w:r>
      <w:r w:rsidRPr="00E46AF4">
        <w:rPr>
          <w:rFonts w:ascii="Book Antiqua" w:eastAsia="宋体" w:hAnsi="Book Antiqua" w:cs="宋体"/>
          <w:color w:val="000000"/>
          <w:kern w:val="0"/>
          <w:sz w:val="24"/>
          <w:szCs w:val="24"/>
        </w:rPr>
        <w:t>: 640-649 [PMID: 21163546 DOI: 10.1016/j.jhep.2010.07.045]</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38 </w:t>
      </w:r>
      <w:r w:rsidRPr="00E46AF4">
        <w:rPr>
          <w:rFonts w:ascii="Book Antiqua" w:eastAsia="宋体" w:hAnsi="Book Antiqua" w:cs="宋体"/>
          <w:b/>
          <w:bCs/>
          <w:color w:val="000000"/>
          <w:kern w:val="0"/>
          <w:sz w:val="24"/>
          <w:szCs w:val="24"/>
        </w:rPr>
        <w:t>Wright G</w:t>
      </w:r>
      <w:r w:rsidRPr="00E46AF4">
        <w:rPr>
          <w:rFonts w:ascii="Book Antiqua" w:eastAsia="宋体" w:hAnsi="Book Antiqua" w:cs="宋体"/>
          <w:color w:val="000000"/>
          <w:kern w:val="0"/>
          <w:sz w:val="24"/>
          <w:szCs w:val="24"/>
        </w:rPr>
        <w:t xml:space="preserve">, Davies NA, </w:t>
      </w:r>
      <w:proofErr w:type="spellStart"/>
      <w:r w:rsidRPr="00E46AF4">
        <w:rPr>
          <w:rFonts w:ascii="Book Antiqua" w:eastAsia="宋体" w:hAnsi="Book Antiqua" w:cs="宋体"/>
          <w:color w:val="000000"/>
          <w:kern w:val="0"/>
          <w:sz w:val="24"/>
          <w:szCs w:val="24"/>
        </w:rPr>
        <w:t>Shawcross</w:t>
      </w:r>
      <w:proofErr w:type="spellEnd"/>
      <w:r w:rsidRPr="00E46AF4">
        <w:rPr>
          <w:rFonts w:ascii="Book Antiqua" w:eastAsia="宋体" w:hAnsi="Book Antiqua" w:cs="宋体"/>
          <w:color w:val="000000"/>
          <w:kern w:val="0"/>
          <w:sz w:val="24"/>
          <w:szCs w:val="24"/>
        </w:rPr>
        <w:t xml:space="preserve"> DL, Hodges SJ, </w:t>
      </w:r>
      <w:proofErr w:type="spellStart"/>
      <w:r w:rsidRPr="00E46AF4">
        <w:rPr>
          <w:rFonts w:ascii="Book Antiqua" w:eastAsia="宋体" w:hAnsi="Book Antiqua" w:cs="宋体"/>
          <w:color w:val="000000"/>
          <w:kern w:val="0"/>
          <w:sz w:val="24"/>
          <w:szCs w:val="24"/>
        </w:rPr>
        <w:t>Zwingmann</w:t>
      </w:r>
      <w:proofErr w:type="spellEnd"/>
      <w:r w:rsidRPr="00E46AF4">
        <w:rPr>
          <w:rFonts w:ascii="Book Antiqua" w:eastAsia="宋体" w:hAnsi="Book Antiqua" w:cs="宋体"/>
          <w:color w:val="000000"/>
          <w:kern w:val="0"/>
          <w:sz w:val="24"/>
          <w:szCs w:val="24"/>
        </w:rPr>
        <w:t xml:space="preserve"> C, Brooks HF, Mani AR, Harry D, </w:t>
      </w:r>
      <w:proofErr w:type="spellStart"/>
      <w:r w:rsidRPr="00E46AF4">
        <w:rPr>
          <w:rFonts w:ascii="Book Antiqua" w:eastAsia="宋体" w:hAnsi="Book Antiqua" w:cs="宋体"/>
          <w:color w:val="000000"/>
          <w:kern w:val="0"/>
          <w:sz w:val="24"/>
          <w:szCs w:val="24"/>
        </w:rPr>
        <w:t>Stadlbauer</w:t>
      </w:r>
      <w:proofErr w:type="spellEnd"/>
      <w:r w:rsidRPr="00E46AF4">
        <w:rPr>
          <w:rFonts w:ascii="Book Antiqua" w:eastAsia="宋体" w:hAnsi="Book Antiqua" w:cs="宋体"/>
          <w:color w:val="000000"/>
          <w:kern w:val="0"/>
          <w:sz w:val="24"/>
          <w:szCs w:val="24"/>
        </w:rPr>
        <w:t xml:space="preserve"> V, </w:t>
      </w:r>
      <w:proofErr w:type="spellStart"/>
      <w:r w:rsidRPr="00E46AF4">
        <w:rPr>
          <w:rFonts w:ascii="Book Antiqua" w:eastAsia="宋体" w:hAnsi="Book Antiqua" w:cs="宋体"/>
          <w:color w:val="000000"/>
          <w:kern w:val="0"/>
          <w:sz w:val="24"/>
          <w:szCs w:val="24"/>
        </w:rPr>
        <w:t>Zou</w:t>
      </w:r>
      <w:proofErr w:type="spellEnd"/>
      <w:r w:rsidRPr="00E46AF4">
        <w:rPr>
          <w:rFonts w:ascii="Book Antiqua" w:eastAsia="宋体" w:hAnsi="Book Antiqua" w:cs="宋体"/>
          <w:color w:val="000000"/>
          <w:kern w:val="0"/>
          <w:sz w:val="24"/>
          <w:szCs w:val="24"/>
        </w:rPr>
        <w:t xml:space="preserve"> Z, Williams R, Davies C, Moore KP, </w:t>
      </w:r>
      <w:proofErr w:type="spellStart"/>
      <w:r w:rsidRPr="00E46AF4">
        <w:rPr>
          <w:rFonts w:ascii="Book Antiqua" w:eastAsia="宋体" w:hAnsi="Book Antiqua" w:cs="宋体"/>
          <w:color w:val="000000"/>
          <w:kern w:val="0"/>
          <w:sz w:val="24"/>
          <w:szCs w:val="24"/>
        </w:rPr>
        <w:t>Jalan</w:t>
      </w:r>
      <w:proofErr w:type="spellEnd"/>
      <w:r w:rsidRPr="00E46AF4">
        <w:rPr>
          <w:rFonts w:ascii="Book Antiqua" w:eastAsia="宋体" w:hAnsi="Book Antiqua" w:cs="宋体"/>
          <w:color w:val="000000"/>
          <w:kern w:val="0"/>
          <w:sz w:val="24"/>
          <w:szCs w:val="24"/>
        </w:rPr>
        <w:t xml:space="preserve"> R. </w:t>
      </w:r>
      <w:proofErr w:type="spellStart"/>
      <w:r w:rsidRPr="00E46AF4">
        <w:rPr>
          <w:rFonts w:ascii="Book Antiqua" w:eastAsia="宋体" w:hAnsi="Book Antiqua" w:cs="宋体"/>
          <w:color w:val="000000"/>
          <w:kern w:val="0"/>
          <w:sz w:val="24"/>
          <w:szCs w:val="24"/>
        </w:rPr>
        <w:t>Endotoxemia</w:t>
      </w:r>
      <w:proofErr w:type="spellEnd"/>
      <w:r w:rsidRPr="00E46AF4">
        <w:rPr>
          <w:rFonts w:ascii="Book Antiqua" w:eastAsia="宋体" w:hAnsi="Book Antiqua" w:cs="宋体"/>
          <w:color w:val="000000"/>
          <w:kern w:val="0"/>
          <w:sz w:val="24"/>
          <w:szCs w:val="24"/>
        </w:rPr>
        <w:t xml:space="preserve"> produces coma and brain swelling in bile duct ligated rats. </w:t>
      </w:r>
      <w:proofErr w:type="spellStart"/>
      <w:r w:rsidRPr="00E46AF4">
        <w:rPr>
          <w:rFonts w:ascii="Book Antiqua" w:eastAsia="宋体" w:hAnsi="Book Antiqua" w:cs="宋体"/>
          <w:i/>
          <w:iCs/>
          <w:color w:val="000000"/>
          <w:kern w:val="0"/>
          <w:sz w:val="24"/>
          <w:szCs w:val="24"/>
        </w:rPr>
        <w:t>Hepatology</w:t>
      </w:r>
      <w:proofErr w:type="spellEnd"/>
      <w:r w:rsidRPr="00E46AF4">
        <w:rPr>
          <w:rFonts w:ascii="Book Antiqua" w:eastAsia="宋体" w:hAnsi="Book Antiqua" w:cs="宋体"/>
          <w:color w:val="000000"/>
          <w:kern w:val="0"/>
          <w:sz w:val="24"/>
          <w:szCs w:val="24"/>
        </w:rPr>
        <w:t> 2007; </w:t>
      </w:r>
      <w:r w:rsidRPr="00E46AF4">
        <w:rPr>
          <w:rFonts w:ascii="Book Antiqua" w:eastAsia="宋体" w:hAnsi="Book Antiqua" w:cs="宋体"/>
          <w:b/>
          <w:bCs/>
          <w:color w:val="000000"/>
          <w:kern w:val="0"/>
          <w:sz w:val="24"/>
          <w:szCs w:val="24"/>
        </w:rPr>
        <w:t>45</w:t>
      </w:r>
      <w:r w:rsidRPr="00E46AF4">
        <w:rPr>
          <w:rFonts w:ascii="Book Antiqua" w:eastAsia="宋体" w:hAnsi="Book Antiqua" w:cs="宋体"/>
          <w:color w:val="000000"/>
          <w:kern w:val="0"/>
          <w:sz w:val="24"/>
          <w:szCs w:val="24"/>
        </w:rPr>
        <w:t>: 1517-1526 [PMID: 17523148 DOI: 10.1002/hep.21599]</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39 </w:t>
      </w:r>
      <w:proofErr w:type="spellStart"/>
      <w:r w:rsidRPr="00E46AF4">
        <w:rPr>
          <w:rFonts w:ascii="Book Antiqua" w:eastAsia="宋体" w:hAnsi="Book Antiqua" w:cs="宋体"/>
          <w:b/>
          <w:bCs/>
          <w:color w:val="000000"/>
          <w:kern w:val="0"/>
          <w:sz w:val="24"/>
          <w:szCs w:val="24"/>
        </w:rPr>
        <w:t>Shawcross</w:t>
      </w:r>
      <w:proofErr w:type="spellEnd"/>
      <w:r w:rsidRPr="00E46AF4">
        <w:rPr>
          <w:rFonts w:ascii="Book Antiqua" w:eastAsia="宋体" w:hAnsi="Book Antiqua" w:cs="宋体"/>
          <w:b/>
          <w:bCs/>
          <w:color w:val="000000"/>
          <w:kern w:val="0"/>
          <w:sz w:val="24"/>
          <w:szCs w:val="24"/>
        </w:rPr>
        <w:t xml:space="preserve"> DL</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Shabbir</w:t>
      </w:r>
      <w:proofErr w:type="spellEnd"/>
      <w:r w:rsidRPr="00E46AF4">
        <w:rPr>
          <w:rFonts w:ascii="Book Antiqua" w:eastAsia="宋体" w:hAnsi="Book Antiqua" w:cs="宋体"/>
          <w:color w:val="000000"/>
          <w:kern w:val="0"/>
          <w:sz w:val="24"/>
          <w:szCs w:val="24"/>
        </w:rPr>
        <w:t xml:space="preserve"> SS, Taylor NJ, Hughes RD. Ammonia and the neutrophil in the pathogenesis of hepatic encephalopathy in cirrhosis.</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Hepatology</w:t>
      </w:r>
      <w:proofErr w:type="spellEnd"/>
      <w:r w:rsidRPr="00E46AF4">
        <w:rPr>
          <w:rFonts w:ascii="Book Antiqua" w:eastAsia="宋体" w:hAnsi="Book Antiqua" w:cs="宋体"/>
          <w:color w:val="000000"/>
          <w:kern w:val="0"/>
          <w:sz w:val="24"/>
          <w:szCs w:val="24"/>
        </w:rPr>
        <w:t> 2010; </w:t>
      </w:r>
      <w:r w:rsidRPr="00E46AF4">
        <w:rPr>
          <w:rFonts w:ascii="Book Antiqua" w:eastAsia="宋体" w:hAnsi="Book Antiqua" w:cs="宋体"/>
          <w:b/>
          <w:bCs/>
          <w:color w:val="000000"/>
          <w:kern w:val="0"/>
          <w:sz w:val="24"/>
          <w:szCs w:val="24"/>
        </w:rPr>
        <w:t>51</w:t>
      </w:r>
      <w:r w:rsidRPr="00E46AF4">
        <w:rPr>
          <w:rFonts w:ascii="Book Antiqua" w:eastAsia="宋体" w:hAnsi="Book Antiqua" w:cs="宋体"/>
          <w:color w:val="000000"/>
          <w:kern w:val="0"/>
          <w:sz w:val="24"/>
          <w:szCs w:val="24"/>
        </w:rPr>
        <w:t>: 1062-1069 [PMID: 19890967 DOI: 10.1002/hep.23367]</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40 </w:t>
      </w:r>
      <w:proofErr w:type="spellStart"/>
      <w:r w:rsidRPr="00E46AF4">
        <w:rPr>
          <w:rFonts w:ascii="Book Antiqua" w:eastAsia="宋体" w:hAnsi="Book Antiqua" w:cs="宋体"/>
          <w:b/>
          <w:bCs/>
          <w:color w:val="000000"/>
          <w:kern w:val="0"/>
          <w:sz w:val="24"/>
          <w:szCs w:val="24"/>
        </w:rPr>
        <w:t>Tranah</w:t>
      </w:r>
      <w:proofErr w:type="spellEnd"/>
      <w:r w:rsidRPr="00E46AF4">
        <w:rPr>
          <w:rFonts w:ascii="Book Antiqua" w:eastAsia="宋体" w:hAnsi="Book Antiqua" w:cs="宋体"/>
          <w:b/>
          <w:bCs/>
          <w:color w:val="000000"/>
          <w:kern w:val="0"/>
          <w:sz w:val="24"/>
          <w:szCs w:val="24"/>
        </w:rPr>
        <w:t xml:space="preserve"> TH</w:t>
      </w:r>
      <w:r w:rsidRPr="00E46AF4">
        <w:rPr>
          <w:rFonts w:ascii="Book Antiqua" w:eastAsia="宋体" w:hAnsi="Book Antiqua" w:cs="宋体"/>
          <w:color w:val="000000"/>
          <w:kern w:val="0"/>
          <w:sz w:val="24"/>
          <w:szCs w:val="24"/>
        </w:rPr>
        <w:t xml:space="preserve">, Vijay GK, Ryan JM, </w:t>
      </w:r>
      <w:proofErr w:type="spellStart"/>
      <w:r w:rsidRPr="00E46AF4">
        <w:rPr>
          <w:rFonts w:ascii="Book Antiqua" w:eastAsia="宋体" w:hAnsi="Book Antiqua" w:cs="宋体"/>
          <w:color w:val="000000"/>
          <w:kern w:val="0"/>
          <w:sz w:val="24"/>
          <w:szCs w:val="24"/>
        </w:rPr>
        <w:t>Shawcross</w:t>
      </w:r>
      <w:proofErr w:type="spellEnd"/>
      <w:r w:rsidRPr="00E46AF4">
        <w:rPr>
          <w:rFonts w:ascii="Book Antiqua" w:eastAsia="宋体" w:hAnsi="Book Antiqua" w:cs="宋体"/>
          <w:color w:val="000000"/>
          <w:kern w:val="0"/>
          <w:sz w:val="24"/>
          <w:szCs w:val="24"/>
        </w:rPr>
        <w:t xml:space="preserve"> DL. </w:t>
      </w:r>
      <w:proofErr w:type="gramStart"/>
      <w:r w:rsidRPr="00E46AF4">
        <w:rPr>
          <w:rFonts w:ascii="Book Antiqua" w:eastAsia="宋体" w:hAnsi="Book Antiqua" w:cs="宋体"/>
          <w:color w:val="000000"/>
          <w:kern w:val="0"/>
          <w:sz w:val="24"/>
          <w:szCs w:val="24"/>
        </w:rPr>
        <w:t>Systemic inflammation and ammonia in hepatic encephalopathy.</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Metab</w:t>
      </w:r>
      <w:proofErr w:type="spellEnd"/>
      <w:r w:rsidRPr="00E46AF4">
        <w:rPr>
          <w:rFonts w:ascii="Book Antiqua" w:eastAsia="宋体" w:hAnsi="Book Antiqua" w:cs="宋体"/>
          <w:i/>
          <w:iCs/>
          <w:color w:val="000000"/>
          <w:kern w:val="0"/>
          <w:sz w:val="24"/>
          <w:szCs w:val="24"/>
        </w:rPr>
        <w:t xml:space="preserve"> Brain Dis</w:t>
      </w:r>
      <w:r w:rsidRPr="00E46AF4">
        <w:rPr>
          <w:rFonts w:ascii="Book Antiqua" w:eastAsia="宋体" w:hAnsi="Book Antiqua" w:cs="宋体"/>
          <w:color w:val="000000"/>
          <w:kern w:val="0"/>
          <w:sz w:val="24"/>
          <w:szCs w:val="24"/>
        </w:rPr>
        <w:t> 2013; </w:t>
      </w:r>
      <w:r w:rsidRPr="00E46AF4">
        <w:rPr>
          <w:rFonts w:ascii="Book Antiqua" w:eastAsia="宋体" w:hAnsi="Book Antiqua" w:cs="宋体"/>
          <w:b/>
          <w:bCs/>
          <w:color w:val="000000"/>
          <w:kern w:val="0"/>
          <w:sz w:val="24"/>
          <w:szCs w:val="24"/>
        </w:rPr>
        <w:t>28</w:t>
      </w:r>
      <w:r w:rsidRPr="00E46AF4">
        <w:rPr>
          <w:rFonts w:ascii="Book Antiqua" w:eastAsia="宋体" w:hAnsi="Book Antiqua" w:cs="宋体"/>
          <w:color w:val="000000"/>
          <w:kern w:val="0"/>
          <w:sz w:val="24"/>
          <w:szCs w:val="24"/>
        </w:rPr>
        <w:t>: 1-5 [PMID: 23224356 DOI: 10.1007/s11011-012-9370-2]</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41 </w:t>
      </w:r>
      <w:r w:rsidRPr="00E46AF4">
        <w:rPr>
          <w:rFonts w:ascii="Book Antiqua" w:eastAsia="宋体" w:hAnsi="Book Antiqua" w:cs="宋体"/>
          <w:b/>
          <w:bCs/>
          <w:color w:val="000000"/>
          <w:kern w:val="0"/>
          <w:sz w:val="24"/>
          <w:szCs w:val="24"/>
        </w:rPr>
        <w:t>Chong VH</w:t>
      </w:r>
      <w:r w:rsidRPr="00E46AF4">
        <w:rPr>
          <w:rFonts w:ascii="Book Antiqua" w:eastAsia="宋体" w:hAnsi="Book Antiqua" w:cs="宋体"/>
          <w:color w:val="000000"/>
          <w:kern w:val="0"/>
          <w:sz w:val="24"/>
          <w:szCs w:val="24"/>
        </w:rPr>
        <w:t>, Lim KS.</w:t>
      </w:r>
      <w:proofErr w:type="gramEnd"/>
      <w:r w:rsidRPr="00E46AF4">
        <w:rPr>
          <w:rFonts w:ascii="Book Antiqua" w:eastAsia="宋体" w:hAnsi="Book Antiqua" w:cs="宋体"/>
          <w:color w:val="000000"/>
          <w:kern w:val="0"/>
          <w:sz w:val="24"/>
          <w:szCs w:val="24"/>
        </w:rPr>
        <w:t xml:space="preserve"> </w:t>
      </w:r>
      <w:proofErr w:type="spellStart"/>
      <w:proofErr w:type="gramStart"/>
      <w:r w:rsidRPr="00E46AF4">
        <w:rPr>
          <w:rFonts w:ascii="Book Antiqua" w:eastAsia="宋体" w:hAnsi="Book Antiqua" w:cs="宋体"/>
          <w:color w:val="000000"/>
          <w:kern w:val="0"/>
          <w:sz w:val="24"/>
          <w:szCs w:val="24"/>
        </w:rPr>
        <w:t>Hepatobiliary</w:t>
      </w:r>
      <w:proofErr w:type="spellEnd"/>
      <w:r w:rsidRPr="00E46AF4">
        <w:rPr>
          <w:rFonts w:ascii="Book Antiqua" w:eastAsia="宋体" w:hAnsi="Book Antiqua" w:cs="宋体"/>
          <w:color w:val="000000"/>
          <w:kern w:val="0"/>
          <w:sz w:val="24"/>
          <w:szCs w:val="24"/>
        </w:rPr>
        <w:t xml:space="preserve"> tuberculosis.</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Singapore Med J</w:t>
      </w:r>
      <w:r w:rsidRPr="00E46AF4">
        <w:rPr>
          <w:rFonts w:ascii="Book Antiqua" w:eastAsia="宋体" w:hAnsi="Book Antiqua" w:cs="宋体"/>
          <w:color w:val="000000"/>
          <w:kern w:val="0"/>
          <w:sz w:val="24"/>
          <w:szCs w:val="24"/>
        </w:rPr>
        <w:t> 2010; </w:t>
      </w:r>
      <w:r w:rsidRPr="00E46AF4">
        <w:rPr>
          <w:rFonts w:ascii="Book Antiqua" w:eastAsia="宋体" w:hAnsi="Book Antiqua" w:cs="宋体"/>
          <w:b/>
          <w:bCs/>
          <w:color w:val="000000"/>
          <w:kern w:val="0"/>
          <w:sz w:val="24"/>
          <w:szCs w:val="24"/>
        </w:rPr>
        <w:t>51</w:t>
      </w:r>
      <w:r w:rsidRPr="00E46AF4">
        <w:rPr>
          <w:rFonts w:ascii="Book Antiqua" w:eastAsia="宋体" w:hAnsi="Book Antiqua" w:cs="宋体"/>
          <w:color w:val="000000"/>
          <w:kern w:val="0"/>
          <w:sz w:val="24"/>
          <w:szCs w:val="24"/>
        </w:rPr>
        <w:t>: 744-751 [PMID: 20938617]</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42 </w:t>
      </w:r>
      <w:proofErr w:type="spellStart"/>
      <w:r w:rsidRPr="00E46AF4">
        <w:rPr>
          <w:rFonts w:ascii="Book Antiqua" w:eastAsia="宋体" w:hAnsi="Book Antiqua" w:cs="宋体"/>
          <w:b/>
          <w:bCs/>
          <w:color w:val="000000"/>
          <w:kern w:val="0"/>
          <w:sz w:val="24"/>
          <w:szCs w:val="24"/>
        </w:rPr>
        <w:t>Maartens</w:t>
      </w:r>
      <w:proofErr w:type="spellEnd"/>
      <w:r w:rsidRPr="00E46AF4">
        <w:rPr>
          <w:rFonts w:ascii="Book Antiqua" w:eastAsia="宋体" w:hAnsi="Book Antiqua" w:cs="宋体"/>
          <w:b/>
          <w:bCs/>
          <w:color w:val="000000"/>
          <w:kern w:val="0"/>
          <w:sz w:val="24"/>
          <w:szCs w:val="24"/>
        </w:rPr>
        <w:t xml:space="preserve"> G</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Willcox</w:t>
      </w:r>
      <w:proofErr w:type="spellEnd"/>
      <w:r w:rsidRPr="00E46AF4">
        <w:rPr>
          <w:rFonts w:ascii="Book Antiqua" w:eastAsia="宋体" w:hAnsi="Book Antiqua" w:cs="宋体"/>
          <w:color w:val="000000"/>
          <w:kern w:val="0"/>
          <w:sz w:val="24"/>
          <w:szCs w:val="24"/>
        </w:rPr>
        <w:t xml:space="preserve"> PA, </w:t>
      </w:r>
      <w:proofErr w:type="spellStart"/>
      <w:proofErr w:type="gramStart"/>
      <w:r w:rsidRPr="00E46AF4">
        <w:rPr>
          <w:rFonts w:ascii="Book Antiqua" w:eastAsia="宋体" w:hAnsi="Book Antiqua" w:cs="宋体"/>
          <w:color w:val="000000"/>
          <w:kern w:val="0"/>
          <w:sz w:val="24"/>
          <w:szCs w:val="24"/>
        </w:rPr>
        <w:t>Benatar</w:t>
      </w:r>
      <w:proofErr w:type="spellEnd"/>
      <w:proofErr w:type="gramEnd"/>
      <w:r w:rsidRPr="00E46AF4">
        <w:rPr>
          <w:rFonts w:ascii="Book Antiqua" w:eastAsia="宋体" w:hAnsi="Book Antiqua" w:cs="宋体"/>
          <w:color w:val="000000"/>
          <w:kern w:val="0"/>
          <w:sz w:val="24"/>
          <w:szCs w:val="24"/>
        </w:rPr>
        <w:t xml:space="preserve"> SR. </w:t>
      </w:r>
      <w:proofErr w:type="spellStart"/>
      <w:r w:rsidRPr="00E46AF4">
        <w:rPr>
          <w:rFonts w:ascii="Book Antiqua" w:eastAsia="宋体" w:hAnsi="Book Antiqua" w:cs="宋体"/>
          <w:color w:val="000000"/>
          <w:kern w:val="0"/>
          <w:sz w:val="24"/>
          <w:szCs w:val="24"/>
        </w:rPr>
        <w:t>Miliary</w:t>
      </w:r>
      <w:proofErr w:type="spellEnd"/>
      <w:r w:rsidRPr="00E46AF4">
        <w:rPr>
          <w:rFonts w:ascii="Book Antiqua" w:eastAsia="宋体" w:hAnsi="Book Antiqua" w:cs="宋体"/>
          <w:color w:val="000000"/>
          <w:kern w:val="0"/>
          <w:sz w:val="24"/>
          <w:szCs w:val="24"/>
        </w:rPr>
        <w:t xml:space="preserve"> tuberculosis: rapid diagnosis, hematologic abnormalities, and outcome in 109 treated adults. </w:t>
      </w:r>
      <w:r w:rsidRPr="00E46AF4">
        <w:rPr>
          <w:rFonts w:ascii="Book Antiqua" w:eastAsia="宋体" w:hAnsi="Book Antiqua" w:cs="宋体"/>
          <w:i/>
          <w:iCs/>
          <w:color w:val="000000"/>
          <w:kern w:val="0"/>
          <w:sz w:val="24"/>
          <w:szCs w:val="24"/>
        </w:rPr>
        <w:t>Am J Med</w:t>
      </w:r>
      <w:r w:rsidRPr="00E46AF4">
        <w:rPr>
          <w:rFonts w:ascii="Book Antiqua" w:eastAsia="宋体" w:hAnsi="Book Antiqua" w:cs="宋体"/>
          <w:color w:val="000000"/>
          <w:kern w:val="0"/>
          <w:sz w:val="24"/>
          <w:szCs w:val="24"/>
        </w:rPr>
        <w:t> 1990; </w:t>
      </w:r>
      <w:r w:rsidRPr="00E46AF4">
        <w:rPr>
          <w:rFonts w:ascii="Book Antiqua" w:eastAsia="宋体" w:hAnsi="Book Antiqua" w:cs="宋体"/>
          <w:b/>
          <w:bCs/>
          <w:color w:val="000000"/>
          <w:kern w:val="0"/>
          <w:sz w:val="24"/>
          <w:szCs w:val="24"/>
        </w:rPr>
        <w:t>89</w:t>
      </w:r>
      <w:r w:rsidRPr="00E46AF4">
        <w:rPr>
          <w:rFonts w:ascii="Book Antiqua" w:eastAsia="宋体" w:hAnsi="Book Antiqua" w:cs="宋体"/>
          <w:color w:val="000000"/>
          <w:kern w:val="0"/>
          <w:sz w:val="24"/>
          <w:szCs w:val="24"/>
        </w:rPr>
        <w:t>: 291-296 [PMID: 2393033 DOI: 10.1016/0002-9343(90)90340-J]</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43 </w:t>
      </w:r>
      <w:r w:rsidRPr="00E46AF4">
        <w:rPr>
          <w:rFonts w:ascii="Book Antiqua" w:eastAsia="宋体" w:hAnsi="Book Antiqua" w:cs="宋体"/>
          <w:b/>
          <w:bCs/>
          <w:color w:val="000000"/>
          <w:kern w:val="0"/>
          <w:sz w:val="24"/>
          <w:szCs w:val="24"/>
        </w:rPr>
        <w:t>Hussain W</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Mutimer</w:t>
      </w:r>
      <w:proofErr w:type="spellEnd"/>
      <w:r w:rsidRPr="00E46AF4">
        <w:rPr>
          <w:rFonts w:ascii="Book Antiqua" w:eastAsia="宋体" w:hAnsi="Book Antiqua" w:cs="宋体"/>
          <w:color w:val="000000"/>
          <w:kern w:val="0"/>
          <w:sz w:val="24"/>
          <w:szCs w:val="24"/>
        </w:rPr>
        <w:t xml:space="preserve"> D, Harrison R, </w:t>
      </w:r>
      <w:proofErr w:type="spellStart"/>
      <w:r w:rsidRPr="00E46AF4">
        <w:rPr>
          <w:rFonts w:ascii="Book Antiqua" w:eastAsia="宋体" w:hAnsi="Book Antiqua" w:cs="宋体"/>
          <w:color w:val="000000"/>
          <w:kern w:val="0"/>
          <w:sz w:val="24"/>
          <w:szCs w:val="24"/>
        </w:rPr>
        <w:t>Hubscher</w:t>
      </w:r>
      <w:proofErr w:type="spellEnd"/>
      <w:r w:rsidRPr="00E46AF4">
        <w:rPr>
          <w:rFonts w:ascii="Book Antiqua" w:eastAsia="宋体" w:hAnsi="Book Antiqua" w:cs="宋体"/>
          <w:color w:val="000000"/>
          <w:kern w:val="0"/>
          <w:sz w:val="24"/>
          <w:szCs w:val="24"/>
        </w:rPr>
        <w:t xml:space="preserve"> S, Neuberger J. Fulminant hepatic failure caused by tuberculosis. </w:t>
      </w:r>
      <w:r w:rsidRPr="00E46AF4">
        <w:rPr>
          <w:rFonts w:ascii="Book Antiqua" w:eastAsia="宋体" w:hAnsi="Book Antiqua" w:cs="宋体"/>
          <w:i/>
          <w:iCs/>
          <w:color w:val="000000"/>
          <w:kern w:val="0"/>
          <w:sz w:val="24"/>
          <w:szCs w:val="24"/>
        </w:rPr>
        <w:t>Gut</w:t>
      </w:r>
      <w:r w:rsidRPr="00E46AF4">
        <w:rPr>
          <w:rFonts w:ascii="Book Antiqua" w:eastAsia="宋体" w:hAnsi="Book Antiqua" w:cs="宋体"/>
          <w:color w:val="000000"/>
          <w:kern w:val="0"/>
          <w:sz w:val="24"/>
          <w:szCs w:val="24"/>
        </w:rPr>
        <w:t> 1995; </w:t>
      </w:r>
      <w:r w:rsidRPr="00E46AF4">
        <w:rPr>
          <w:rFonts w:ascii="Book Antiqua" w:eastAsia="宋体" w:hAnsi="Book Antiqua" w:cs="宋体"/>
          <w:b/>
          <w:bCs/>
          <w:color w:val="000000"/>
          <w:kern w:val="0"/>
          <w:sz w:val="24"/>
          <w:szCs w:val="24"/>
        </w:rPr>
        <w:t>36</w:t>
      </w:r>
      <w:r w:rsidRPr="00E46AF4">
        <w:rPr>
          <w:rFonts w:ascii="Book Antiqua" w:eastAsia="宋体" w:hAnsi="Book Antiqua" w:cs="宋体"/>
          <w:color w:val="000000"/>
          <w:kern w:val="0"/>
          <w:sz w:val="24"/>
          <w:szCs w:val="24"/>
        </w:rPr>
        <w:t>: 792-794 [PMID: 7797133 DOI: 10.1136/gut.36.5.792]</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44 </w:t>
      </w:r>
      <w:r w:rsidRPr="00E46AF4">
        <w:rPr>
          <w:rFonts w:ascii="Book Antiqua" w:eastAsia="宋体" w:hAnsi="Book Antiqua" w:cs="宋体"/>
          <w:b/>
          <w:bCs/>
          <w:color w:val="000000"/>
          <w:kern w:val="0"/>
          <w:sz w:val="24"/>
          <w:szCs w:val="24"/>
        </w:rPr>
        <w:t>Hayashi M</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Yamawaki</w:t>
      </w:r>
      <w:proofErr w:type="spellEnd"/>
      <w:r w:rsidRPr="00E46AF4">
        <w:rPr>
          <w:rFonts w:ascii="Book Antiqua" w:eastAsia="宋体" w:hAnsi="Book Antiqua" w:cs="宋体"/>
          <w:color w:val="000000"/>
          <w:kern w:val="0"/>
          <w:sz w:val="24"/>
          <w:szCs w:val="24"/>
        </w:rPr>
        <w:t xml:space="preserve"> I, </w:t>
      </w:r>
      <w:proofErr w:type="spellStart"/>
      <w:r w:rsidRPr="00E46AF4">
        <w:rPr>
          <w:rFonts w:ascii="Book Antiqua" w:eastAsia="宋体" w:hAnsi="Book Antiqua" w:cs="宋体"/>
          <w:color w:val="000000"/>
          <w:kern w:val="0"/>
          <w:sz w:val="24"/>
          <w:szCs w:val="24"/>
        </w:rPr>
        <w:t>Okajima</w:t>
      </w:r>
      <w:proofErr w:type="spellEnd"/>
      <w:r w:rsidRPr="00E46AF4">
        <w:rPr>
          <w:rFonts w:ascii="Book Antiqua" w:eastAsia="宋体" w:hAnsi="Book Antiqua" w:cs="宋体"/>
          <w:color w:val="000000"/>
          <w:kern w:val="0"/>
          <w:sz w:val="24"/>
          <w:szCs w:val="24"/>
        </w:rPr>
        <w:t xml:space="preserve"> K, </w:t>
      </w:r>
      <w:proofErr w:type="spellStart"/>
      <w:r w:rsidRPr="00E46AF4">
        <w:rPr>
          <w:rFonts w:ascii="Book Antiqua" w:eastAsia="宋体" w:hAnsi="Book Antiqua" w:cs="宋体"/>
          <w:color w:val="000000"/>
          <w:kern w:val="0"/>
          <w:sz w:val="24"/>
          <w:szCs w:val="24"/>
        </w:rPr>
        <w:t>Tomimatsu</w:t>
      </w:r>
      <w:proofErr w:type="spellEnd"/>
      <w:r w:rsidRPr="00E46AF4">
        <w:rPr>
          <w:rFonts w:ascii="Book Antiqua" w:eastAsia="宋体" w:hAnsi="Book Antiqua" w:cs="宋体"/>
          <w:color w:val="000000"/>
          <w:kern w:val="0"/>
          <w:sz w:val="24"/>
          <w:szCs w:val="24"/>
        </w:rPr>
        <w:t xml:space="preserve"> M, </w:t>
      </w:r>
      <w:proofErr w:type="spellStart"/>
      <w:r w:rsidRPr="00E46AF4">
        <w:rPr>
          <w:rFonts w:ascii="Book Antiqua" w:eastAsia="宋体" w:hAnsi="Book Antiqua" w:cs="宋体"/>
          <w:color w:val="000000"/>
          <w:kern w:val="0"/>
          <w:sz w:val="24"/>
          <w:szCs w:val="24"/>
        </w:rPr>
        <w:t>Ohkawa</w:t>
      </w:r>
      <w:proofErr w:type="spellEnd"/>
      <w:r w:rsidRPr="00E46AF4">
        <w:rPr>
          <w:rFonts w:ascii="Book Antiqua" w:eastAsia="宋体" w:hAnsi="Book Antiqua" w:cs="宋体"/>
          <w:color w:val="000000"/>
          <w:kern w:val="0"/>
          <w:sz w:val="24"/>
          <w:szCs w:val="24"/>
        </w:rPr>
        <w:t xml:space="preserve"> S. </w:t>
      </w:r>
      <w:proofErr w:type="spellStart"/>
      <w:r w:rsidRPr="00E46AF4">
        <w:rPr>
          <w:rFonts w:ascii="Book Antiqua" w:eastAsia="宋体" w:hAnsi="Book Antiqua" w:cs="宋体"/>
          <w:color w:val="000000"/>
          <w:kern w:val="0"/>
          <w:sz w:val="24"/>
          <w:szCs w:val="24"/>
        </w:rPr>
        <w:t>Tuberculous</w:t>
      </w:r>
      <w:proofErr w:type="spellEnd"/>
      <w:r w:rsidRPr="00E46AF4">
        <w:rPr>
          <w:rFonts w:ascii="Book Antiqua" w:eastAsia="宋体" w:hAnsi="Book Antiqua" w:cs="宋体"/>
          <w:color w:val="000000"/>
          <w:kern w:val="0"/>
          <w:sz w:val="24"/>
          <w:szCs w:val="24"/>
        </w:rPr>
        <w:t xml:space="preserve"> liver abscess not associated with lung involvement. </w:t>
      </w:r>
      <w:r w:rsidRPr="00E46AF4">
        <w:rPr>
          <w:rFonts w:ascii="Book Antiqua" w:eastAsia="宋体" w:hAnsi="Book Antiqua" w:cs="宋体"/>
          <w:i/>
          <w:iCs/>
          <w:color w:val="000000"/>
          <w:kern w:val="0"/>
          <w:sz w:val="24"/>
          <w:szCs w:val="24"/>
        </w:rPr>
        <w:t>Intern Med</w:t>
      </w:r>
      <w:r w:rsidRPr="00E46AF4">
        <w:rPr>
          <w:rFonts w:ascii="Book Antiqua" w:eastAsia="宋体" w:hAnsi="Book Antiqua" w:cs="宋体"/>
          <w:color w:val="000000"/>
          <w:kern w:val="0"/>
          <w:sz w:val="24"/>
          <w:szCs w:val="24"/>
        </w:rPr>
        <w:t> 2004; </w:t>
      </w:r>
      <w:r w:rsidRPr="00E46AF4">
        <w:rPr>
          <w:rFonts w:ascii="Book Antiqua" w:eastAsia="宋体" w:hAnsi="Book Antiqua" w:cs="宋体"/>
          <w:b/>
          <w:bCs/>
          <w:color w:val="000000"/>
          <w:kern w:val="0"/>
          <w:sz w:val="24"/>
          <w:szCs w:val="24"/>
        </w:rPr>
        <w:t>43</w:t>
      </w:r>
      <w:r w:rsidRPr="00E46AF4">
        <w:rPr>
          <w:rFonts w:ascii="Book Antiqua" w:eastAsia="宋体" w:hAnsi="Book Antiqua" w:cs="宋体"/>
          <w:color w:val="000000"/>
          <w:kern w:val="0"/>
          <w:sz w:val="24"/>
          <w:szCs w:val="24"/>
        </w:rPr>
        <w:t>: 521-523 [PMID: 15283192 DOI: 10.2169/internalmedicine.43.521]</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 xml:space="preserve">45 </w:t>
      </w:r>
      <w:r w:rsidRPr="00E46AF4">
        <w:rPr>
          <w:rFonts w:ascii="Book Antiqua" w:eastAsia="宋体" w:hAnsi="Book Antiqua" w:cs="宋体"/>
          <w:b/>
          <w:color w:val="000000"/>
          <w:kern w:val="0"/>
          <w:sz w:val="24"/>
          <w:szCs w:val="24"/>
        </w:rPr>
        <w:t>Gordon SC</w:t>
      </w:r>
      <w:r w:rsidRPr="00E46AF4">
        <w:rPr>
          <w:rFonts w:ascii="Book Antiqua" w:eastAsia="宋体" w:hAnsi="Book Antiqua" w:cs="宋体"/>
          <w:color w:val="000000"/>
          <w:kern w:val="0"/>
          <w:sz w:val="24"/>
          <w:szCs w:val="24"/>
        </w:rPr>
        <w:t>. Bacterial and systemic infections.</w:t>
      </w:r>
      <w:proofErr w:type="gramEnd"/>
      <w:r w:rsidRPr="00E46AF4">
        <w:rPr>
          <w:rFonts w:ascii="Book Antiqua" w:eastAsia="宋体" w:hAnsi="Book Antiqua" w:cs="宋体"/>
          <w:color w:val="000000"/>
          <w:kern w:val="0"/>
          <w:sz w:val="24"/>
          <w:szCs w:val="24"/>
        </w:rPr>
        <w:t xml:space="preserve"> In: Schiff ER, Sorrell MF, </w:t>
      </w:r>
      <w:proofErr w:type="spellStart"/>
      <w:r w:rsidRPr="00E46AF4">
        <w:rPr>
          <w:rFonts w:ascii="Book Antiqua" w:eastAsia="宋体" w:hAnsi="Book Antiqua" w:cs="宋体"/>
          <w:color w:val="000000"/>
          <w:kern w:val="0"/>
          <w:sz w:val="24"/>
          <w:szCs w:val="24"/>
        </w:rPr>
        <w:t>Maddrey</w:t>
      </w:r>
      <w:proofErr w:type="spellEnd"/>
      <w:r w:rsidRPr="00E46AF4">
        <w:rPr>
          <w:rFonts w:ascii="Book Antiqua" w:eastAsia="宋体" w:hAnsi="Book Antiqua" w:cs="宋体"/>
          <w:color w:val="000000"/>
          <w:kern w:val="0"/>
          <w:sz w:val="24"/>
          <w:szCs w:val="24"/>
        </w:rPr>
        <w:t xml:space="preserve"> WC, editors. </w:t>
      </w:r>
      <w:proofErr w:type="gramStart"/>
      <w:r w:rsidRPr="00E46AF4">
        <w:rPr>
          <w:rFonts w:ascii="Book Antiqua" w:eastAsia="宋体" w:hAnsi="Book Antiqua" w:cs="宋体"/>
          <w:color w:val="000000"/>
          <w:kern w:val="0"/>
          <w:sz w:val="24"/>
          <w:szCs w:val="24"/>
        </w:rPr>
        <w:t>Schiff’s Diseases of the Liver.</w:t>
      </w:r>
      <w:proofErr w:type="gramEnd"/>
      <w:r w:rsidRPr="00E46AF4">
        <w:rPr>
          <w:rFonts w:ascii="Book Antiqua" w:eastAsia="宋体" w:hAnsi="Book Antiqua" w:cs="宋体"/>
          <w:color w:val="000000"/>
          <w:kern w:val="0"/>
          <w:sz w:val="24"/>
          <w:szCs w:val="24"/>
        </w:rPr>
        <w:t xml:space="preserve"> 9th ed. Tokyo: Lippincott William &amp; Wilkins; 2003: 1529–1545</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46 </w:t>
      </w:r>
      <w:r w:rsidRPr="00E46AF4">
        <w:rPr>
          <w:rFonts w:ascii="Book Antiqua" w:eastAsia="宋体" w:hAnsi="Book Antiqua" w:cs="宋体"/>
          <w:b/>
          <w:bCs/>
          <w:color w:val="000000"/>
          <w:kern w:val="0"/>
          <w:sz w:val="24"/>
          <w:szCs w:val="24"/>
        </w:rPr>
        <w:t>Schlossberg D</w:t>
      </w:r>
      <w:r w:rsidRPr="00E46AF4">
        <w:rPr>
          <w:rFonts w:ascii="Book Antiqua" w:eastAsia="宋体" w:hAnsi="Book Antiqua" w:cs="宋体"/>
          <w:color w:val="000000"/>
          <w:kern w:val="0"/>
          <w:sz w:val="24"/>
          <w:szCs w:val="24"/>
        </w:rPr>
        <w:t>. Syphilitic hepatitis: a case report and review of the literature.</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Am 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1987; </w:t>
      </w:r>
      <w:r w:rsidRPr="00E46AF4">
        <w:rPr>
          <w:rFonts w:ascii="Book Antiqua" w:eastAsia="宋体" w:hAnsi="Book Antiqua" w:cs="宋体"/>
          <w:b/>
          <w:bCs/>
          <w:color w:val="000000"/>
          <w:kern w:val="0"/>
          <w:sz w:val="24"/>
          <w:szCs w:val="24"/>
        </w:rPr>
        <w:t>82</w:t>
      </w:r>
      <w:r w:rsidRPr="00E46AF4">
        <w:rPr>
          <w:rFonts w:ascii="Book Antiqua" w:eastAsia="宋体" w:hAnsi="Book Antiqua" w:cs="宋体"/>
          <w:color w:val="000000"/>
          <w:kern w:val="0"/>
          <w:sz w:val="24"/>
          <w:szCs w:val="24"/>
        </w:rPr>
        <w:t>: 552-553 [PMID: 3578236]</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47 </w:t>
      </w:r>
      <w:r w:rsidRPr="00E46AF4">
        <w:rPr>
          <w:rFonts w:ascii="Book Antiqua" w:eastAsia="宋体" w:hAnsi="Book Antiqua" w:cs="宋体"/>
          <w:b/>
          <w:bCs/>
          <w:color w:val="000000"/>
          <w:kern w:val="0"/>
          <w:sz w:val="24"/>
          <w:szCs w:val="24"/>
        </w:rPr>
        <w:t>Young MF</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Sanowski</w:t>
      </w:r>
      <w:proofErr w:type="spellEnd"/>
      <w:r w:rsidRPr="00E46AF4">
        <w:rPr>
          <w:rFonts w:ascii="Book Antiqua" w:eastAsia="宋体" w:hAnsi="Book Antiqua" w:cs="宋体"/>
          <w:color w:val="000000"/>
          <w:kern w:val="0"/>
          <w:sz w:val="24"/>
          <w:szCs w:val="24"/>
        </w:rPr>
        <w:t xml:space="preserve"> RA, </w:t>
      </w:r>
      <w:proofErr w:type="spellStart"/>
      <w:r w:rsidRPr="00E46AF4">
        <w:rPr>
          <w:rFonts w:ascii="Book Antiqua" w:eastAsia="宋体" w:hAnsi="Book Antiqua" w:cs="宋体"/>
          <w:color w:val="000000"/>
          <w:kern w:val="0"/>
          <w:sz w:val="24"/>
          <w:szCs w:val="24"/>
        </w:rPr>
        <w:t>Manne</w:t>
      </w:r>
      <w:proofErr w:type="spellEnd"/>
      <w:r w:rsidRPr="00E46AF4">
        <w:rPr>
          <w:rFonts w:ascii="Book Antiqua" w:eastAsia="宋体" w:hAnsi="Book Antiqua" w:cs="宋体"/>
          <w:color w:val="000000"/>
          <w:kern w:val="0"/>
          <w:sz w:val="24"/>
          <w:szCs w:val="24"/>
        </w:rPr>
        <w:t xml:space="preserve"> RA.</w:t>
      </w:r>
      <w:proofErr w:type="gramEnd"/>
      <w:r w:rsidRPr="00E46AF4">
        <w:rPr>
          <w:rFonts w:ascii="Book Antiqua" w:eastAsia="宋体" w:hAnsi="Book Antiqua" w:cs="宋体"/>
          <w:color w:val="000000"/>
          <w:kern w:val="0"/>
          <w:sz w:val="24"/>
          <w:szCs w:val="24"/>
        </w:rPr>
        <w:t xml:space="preserve"> </w:t>
      </w:r>
      <w:proofErr w:type="gramStart"/>
      <w:r w:rsidRPr="00E46AF4">
        <w:rPr>
          <w:rFonts w:ascii="Book Antiqua" w:eastAsia="宋体" w:hAnsi="Book Antiqua" w:cs="宋体"/>
          <w:color w:val="000000"/>
          <w:kern w:val="0"/>
          <w:sz w:val="24"/>
          <w:szCs w:val="24"/>
        </w:rPr>
        <w:t>Syphilitic hepatitis.</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J </w:t>
      </w:r>
      <w:proofErr w:type="spellStart"/>
      <w:r w:rsidRPr="00E46AF4">
        <w:rPr>
          <w:rFonts w:ascii="Book Antiqua" w:eastAsia="宋体" w:hAnsi="Book Antiqua" w:cs="宋体"/>
          <w:i/>
          <w:iCs/>
          <w:color w:val="000000"/>
          <w:kern w:val="0"/>
          <w:sz w:val="24"/>
          <w:szCs w:val="24"/>
        </w:rPr>
        <w:t>Clin</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1992; </w:t>
      </w:r>
      <w:r w:rsidRPr="00E46AF4">
        <w:rPr>
          <w:rFonts w:ascii="Book Antiqua" w:eastAsia="宋体" w:hAnsi="Book Antiqua" w:cs="宋体"/>
          <w:b/>
          <w:bCs/>
          <w:color w:val="000000"/>
          <w:kern w:val="0"/>
          <w:sz w:val="24"/>
          <w:szCs w:val="24"/>
        </w:rPr>
        <w:t>15</w:t>
      </w:r>
      <w:r w:rsidRPr="00E46AF4">
        <w:rPr>
          <w:rFonts w:ascii="Book Antiqua" w:eastAsia="宋体" w:hAnsi="Book Antiqua" w:cs="宋体"/>
          <w:color w:val="000000"/>
          <w:kern w:val="0"/>
          <w:sz w:val="24"/>
          <w:szCs w:val="24"/>
        </w:rPr>
        <w:t>: 174-176 [PMID: 1401840 DOI: 10.1097/00004836-199209000-00029]</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48 </w:t>
      </w:r>
      <w:proofErr w:type="gramStart"/>
      <w:r w:rsidRPr="00E46AF4">
        <w:rPr>
          <w:rFonts w:ascii="Book Antiqua" w:eastAsia="宋体" w:hAnsi="Book Antiqua" w:cs="宋体"/>
          <w:b/>
          <w:bCs/>
          <w:color w:val="000000"/>
          <w:kern w:val="0"/>
          <w:sz w:val="24"/>
          <w:szCs w:val="24"/>
        </w:rPr>
        <w:t>Comer</w:t>
      </w:r>
      <w:proofErr w:type="gramEnd"/>
      <w:r w:rsidRPr="00E46AF4">
        <w:rPr>
          <w:rFonts w:ascii="Book Antiqua" w:eastAsia="宋体" w:hAnsi="Book Antiqua" w:cs="宋体"/>
          <w:b/>
          <w:bCs/>
          <w:color w:val="000000"/>
          <w:kern w:val="0"/>
          <w:sz w:val="24"/>
          <w:szCs w:val="24"/>
        </w:rPr>
        <w:t xml:space="preserve"> GM</w:t>
      </w:r>
      <w:r w:rsidRPr="00E46AF4">
        <w:rPr>
          <w:rFonts w:ascii="Book Antiqua" w:eastAsia="宋体" w:hAnsi="Book Antiqua" w:cs="宋体"/>
          <w:color w:val="000000"/>
          <w:kern w:val="0"/>
          <w:sz w:val="24"/>
          <w:szCs w:val="24"/>
        </w:rPr>
        <w:t xml:space="preserve">, Mukherjee S, </w:t>
      </w:r>
      <w:proofErr w:type="spellStart"/>
      <w:r w:rsidRPr="00E46AF4">
        <w:rPr>
          <w:rFonts w:ascii="Book Antiqua" w:eastAsia="宋体" w:hAnsi="Book Antiqua" w:cs="宋体"/>
          <w:color w:val="000000"/>
          <w:kern w:val="0"/>
          <w:sz w:val="24"/>
          <w:szCs w:val="24"/>
        </w:rPr>
        <w:t>Sachdev</w:t>
      </w:r>
      <w:proofErr w:type="spellEnd"/>
      <w:r w:rsidRPr="00E46AF4">
        <w:rPr>
          <w:rFonts w:ascii="Book Antiqua" w:eastAsia="宋体" w:hAnsi="Book Antiqua" w:cs="宋体"/>
          <w:color w:val="000000"/>
          <w:kern w:val="0"/>
          <w:sz w:val="24"/>
          <w:szCs w:val="24"/>
        </w:rPr>
        <w:t xml:space="preserve"> RK, </w:t>
      </w:r>
      <w:proofErr w:type="spellStart"/>
      <w:r w:rsidRPr="00E46AF4">
        <w:rPr>
          <w:rFonts w:ascii="Book Antiqua" w:eastAsia="宋体" w:hAnsi="Book Antiqua" w:cs="宋体"/>
          <w:color w:val="000000"/>
          <w:kern w:val="0"/>
          <w:sz w:val="24"/>
          <w:szCs w:val="24"/>
        </w:rPr>
        <w:t>Clain</w:t>
      </w:r>
      <w:proofErr w:type="spellEnd"/>
      <w:r w:rsidRPr="00E46AF4">
        <w:rPr>
          <w:rFonts w:ascii="Book Antiqua" w:eastAsia="宋体" w:hAnsi="Book Antiqua" w:cs="宋体"/>
          <w:color w:val="000000"/>
          <w:kern w:val="0"/>
          <w:sz w:val="24"/>
          <w:szCs w:val="24"/>
        </w:rPr>
        <w:t xml:space="preserve"> DJ. </w:t>
      </w:r>
      <w:proofErr w:type="spellStart"/>
      <w:proofErr w:type="gramStart"/>
      <w:r w:rsidRPr="00E46AF4">
        <w:rPr>
          <w:rFonts w:ascii="Book Antiqua" w:eastAsia="宋体" w:hAnsi="Book Antiqua" w:cs="宋体"/>
          <w:color w:val="000000"/>
          <w:kern w:val="0"/>
          <w:sz w:val="24"/>
          <w:szCs w:val="24"/>
        </w:rPr>
        <w:t>Cardiolipin</w:t>
      </w:r>
      <w:proofErr w:type="spellEnd"/>
      <w:r w:rsidRPr="00E46AF4">
        <w:rPr>
          <w:rFonts w:ascii="Book Antiqua" w:eastAsia="宋体" w:hAnsi="Book Antiqua" w:cs="宋体"/>
          <w:color w:val="000000"/>
          <w:kern w:val="0"/>
          <w:sz w:val="24"/>
          <w:szCs w:val="24"/>
        </w:rPr>
        <w:t xml:space="preserve">-fluorescent (M1) </w:t>
      </w:r>
      <w:proofErr w:type="spellStart"/>
      <w:r w:rsidRPr="00E46AF4">
        <w:rPr>
          <w:rFonts w:ascii="Book Antiqua" w:eastAsia="宋体" w:hAnsi="Book Antiqua" w:cs="宋体"/>
          <w:color w:val="000000"/>
          <w:kern w:val="0"/>
          <w:sz w:val="24"/>
          <w:szCs w:val="24"/>
        </w:rPr>
        <w:t>antimitochondrial</w:t>
      </w:r>
      <w:proofErr w:type="spellEnd"/>
      <w:r w:rsidRPr="00E46AF4">
        <w:rPr>
          <w:rFonts w:ascii="Book Antiqua" w:eastAsia="宋体" w:hAnsi="Book Antiqua" w:cs="宋体"/>
          <w:color w:val="000000"/>
          <w:kern w:val="0"/>
          <w:sz w:val="24"/>
          <w:szCs w:val="24"/>
        </w:rPr>
        <w:t xml:space="preserve"> antibody and </w:t>
      </w:r>
      <w:proofErr w:type="spellStart"/>
      <w:r w:rsidRPr="00E46AF4">
        <w:rPr>
          <w:rFonts w:ascii="Book Antiqua" w:eastAsia="宋体" w:hAnsi="Book Antiqua" w:cs="宋体"/>
          <w:color w:val="000000"/>
          <w:kern w:val="0"/>
          <w:sz w:val="24"/>
          <w:szCs w:val="24"/>
        </w:rPr>
        <w:t>cholestatic</w:t>
      </w:r>
      <w:proofErr w:type="spellEnd"/>
      <w:r w:rsidRPr="00E46AF4">
        <w:rPr>
          <w:rFonts w:ascii="Book Antiqua" w:eastAsia="宋体" w:hAnsi="Book Antiqua" w:cs="宋体"/>
          <w:color w:val="000000"/>
          <w:kern w:val="0"/>
          <w:sz w:val="24"/>
          <w:szCs w:val="24"/>
        </w:rPr>
        <w:t xml:space="preserve"> hepatitis in secondary syphilis.</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Dig Dis </w:t>
      </w:r>
      <w:proofErr w:type="spellStart"/>
      <w:r w:rsidRPr="00E46AF4">
        <w:rPr>
          <w:rFonts w:ascii="Book Antiqua" w:eastAsia="宋体" w:hAnsi="Book Antiqua" w:cs="宋体"/>
          <w:i/>
          <w:iCs/>
          <w:color w:val="000000"/>
          <w:kern w:val="0"/>
          <w:sz w:val="24"/>
          <w:szCs w:val="24"/>
        </w:rPr>
        <w:t>Sci</w:t>
      </w:r>
      <w:proofErr w:type="spellEnd"/>
      <w:r w:rsidRPr="00E46AF4">
        <w:rPr>
          <w:rFonts w:ascii="Book Antiqua" w:eastAsia="宋体" w:hAnsi="Book Antiqua" w:cs="宋体"/>
          <w:color w:val="000000"/>
          <w:kern w:val="0"/>
          <w:sz w:val="24"/>
          <w:szCs w:val="24"/>
        </w:rPr>
        <w:t> 1989; </w:t>
      </w:r>
      <w:r w:rsidRPr="00E46AF4">
        <w:rPr>
          <w:rFonts w:ascii="Book Antiqua" w:eastAsia="宋体" w:hAnsi="Book Antiqua" w:cs="宋体"/>
          <w:b/>
          <w:bCs/>
          <w:color w:val="000000"/>
          <w:kern w:val="0"/>
          <w:sz w:val="24"/>
          <w:szCs w:val="24"/>
        </w:rPr>
        <w:t>34</w:t>
      </w:r>
      <w:r w:rsidRPr="00E46AF4">
        <w:rPr>
          <w:rFonts w:ascii="Book Antiqua" w:eastAsia="宋体" w:hAnsi="Book Antiqua" w:cs="宋体"/>
          <w:color w:val="000000"/>
          <w:kern w:val="0"/>
          <w:sz w:val="24"/>
          <w:szCs w:val="24"/>
        </w:rPr>
        <w:t>: 1298-1302 [PMID: 2666056 DOI: 10.1007/BF01537283]</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49 </w:t>
      </w:r>
      <w:r w:rsidRPr="00E46AF4">
        <w:rPr>
          <w:rFonts w:ascii="Book Antiqua" w:eastAsia="宋体" w:hAnsi="Book Antiqua" w:cs="宋体"/>
          <w:b/>
          <w:bCs/>
          <w:color w:val="000000"/>
          <w:kern w:val="0"/>
          <w:sz w:val="24"/>
          <w:szCs w:val="24"/>
        </w:rPr>
        <w:t>Crum-</w:t>
      </w:r>
      <w:proofErr w:type="spellStart"/>
      <w:r w:rsidRPr="00E46AF4">
        <w:rPr>
          <w:rFonts w:ascii="Book Antiqua" w:eastAsia="宋体" w:hAnsi="Book Antiqua" w:cs="宋体"/>
          <w:b/>
          <w:bCs/>
          <w:color w:val="000000"/>
          <w:kern w:val="0"/>
          <w:sz w:val="24"/>
          <w:szCs w:val="24"/>
        </w:rPr>
        <w:t>Cianflone</w:t>
      </w:r>
      <w:proofErr w:type="spellEnd"/>
      <w:r w:rsidRPr="00E46AF4">
        <w:rPr>
          <w:rFonts w:ascii="Book Antiqua" w:eastAsia="宋体" w:hAnsi="Book Antiqua" w:cs="宋体"/>
          <w:b/>
          <w:bCs/>
          <w:color w:val="000000"/>
          <w:kern w:val="0"/>
          <w:sz w:val="24"/>
          <w:szCs w:val="24"/>
        </w:rPr>
        <w:t xml:space="preserve"> N</w:t>
      </w:r>
      <w:r w:rsidRPr="00E46AF4">
        <w:rPr>
          <w:rFonts w:ascii="Book Antiqua" w:eastAsia="宋体" w:hAnsi="Book Antiqua" w:cs="宋体"/>
          <w:color w:val="000000"/>
          <w:kern w:val="0"/>
          <w:sz w:val="24"/>
          <w:szCs w:val="24"/>
        </w:rPr>
        <w:t xml:space="preserve">, Weekes J, </w:t>
      </w:r>
      <w:proofErr w:type="spellStart"/>
      <w:r w:rsidRPr="00E46AF4">
        <w:rPr>
          <w:rFonts w:ascii="Book Antiqua" w:eastAsia="宋体" w:hAnsi="Book Antiqua" w:cs="宋体"/>
          <w:color w:val="000000"/>
          <w:kern w:val="0"/>
          <w:sz w:val="24"/>
          <w:szCs w:val="24"/>
        </w:rPr>
        <w:t>Bavaro</w:t>
      </w:r>
      <w:proofErr w:type="spellEnd"/>
      <w:r w:rsidRPr="00E46AF4">
        <w:rPr>
          <w:rFonts w:ascii="Book Antiqua" w:eastAsia="宋体" w:hAnsi="Book Antiqua" w:cs="宋体"/>
          <w:color w:val="000000"/>
          <w:kern w:val="0"/>
          <w:sz w:val="24"/>
          <w:szCs w:val="24"/>
        </w:rPr>
        <w:t xml:space="preserve"> M. Syphilitic hepatitis among HIV-infected patients.</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Int</w:t>
      </w:r>
      <w:proofErr w:type="spellEnd"/>
      <w:r w:rsidRPr="00E46AF4">
        <w:rPr>
          <w:rFonts w:ascii="Book Antiqua" w:eastAsia="宋体" w:hAnsi="Book Antiqua" w:cs="宋体"/>
          <w:i/>
          <w:iCs/>
          <w:color w:val="000000"/>
          <w:kern w:val="0"/>
          <w:sz w:val="24"/>
          <w:szCs w:val="24"/>
        </w:rPr>
        <w:t xml:space="preserve"> J STD AIDS</w:t>
      </w:r>
      <w:r w:rsidRPr="00E46AF4">
        <w:rPr>
          <w:rFonts w:ascii="Book Antiqua" w:eastAsia="宋体" w:hAnsi="Book Antiqua" w:cs="宋体"/>
          <w:color w:val="000000"/>
          <w:kern w:val="0"/>
          <w:sz w:val="24"/>
          <w:szCs w:val="24"/>
        </w:rPr>
        <w:t> 2009; </w:t>
      </w:r>
      <w:r w:rsidRPr="00E46AF4">
        <w:rPr>
          <w:rFonts w:ascii="Book Antiqua" w:eastAsia="宋体" w:hAnsi="Book Antiqua" w:cs="宋体"/>
          <w:b/>
          <w:bCs/>
          <w:color w:val="000000"/>
          <w:kern w:val="0"/>
          <w:sz w:val="24"/>
          <w:szCs w:val="24"/>
        </w:rPr>
        <w:t>20</w:t>
      </w:r>
      <w:r w:rsidRPr="00E46AF4">
        <w:rPr>
          <w:rFonts w:ascii="Book Antiqua" w:eastAsia="宋体" w:hAnsi="Book Antiqua" w:cs="宋体"/>
          <w:color w:val="000000"/>
          <w:kern w:val="0"/>
          <w:sz w:val="24"/>
          <w:szCs w:val="24"/>
        </w:rPr>
        <w:t>: 278-284 [PMID: 19304979]</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50 </w:t>
      </w:r>
      <w:r w:rsidRPr="00E46AF4">
        <w:rPr>
          <w:rFonts w:ascii="Book Antiqua" w:eastAsia="宋体" w:hAnsi="Book Antiqua" w:cs="宋体"/>
          <w:b/>
          <w:bCs/>
          <w:color w:val="000000"/>
          <w:kern w:val="0"/>
          <w:sz w:val="24"/>
          <w:szCs w:val="24"/>
        </w:rPr>
        <w:t>Farr RW</w:t>
      </w:r>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xml:space="preserve"> </w:t>
      </w:r>
      <w:proofErr w:type="gramStart"/>
      <w:r w:rsidRPr="00E46AF4">
        <w:rPr>
          <w:rFonts w:ascii="Book Antiqua" w:eastAsia="宋体" w:hAnsi="Book Antiqua" w:cs="宋体"/>
          <w:color w:val="000000"/>
          <w:kern w:val="0"/>
          <w:sz w:val="24"/>
          <w:szCs w:val="24"/>
        </w:rPr>
        <w:t>Leptospirosis.</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Clin</w:t>
      </w:r>
      <w:proofErr w:type="spellEnd"/>
      <w:r w:rsidRPr="00E46AF4">
        <w:rPr>
          <w:rFonts w:ascii="Book Antiqua" w:eastAsia="宋体" w:hAnsi="Book Antiqua" w:cs="宋体"/>
          <w:i/>
          <w:iCs/>
          <w:color w:val="000000"/>
          <w:kern w:val="0"/>
          <w:sz w:val="24"/>
          <w:szCs w:val="24"/>
        </w:rPr>
        <w:t xml:space="preserve"> Infect Dis</w:t>
      </w:r>
      <w:r w:rsidRPr="00E46AF4">
        <w:rPr>
          <w:rFonts w:ascii="Book Antiqua" w:eastAsia="宋体" w:hAnsi="Book Antiqua" w:cs="宋体"/>
          <w:color w:val="000000"/>
          <w:kern w:val="0"/>
          <w:sz w:val="24"/>
          <w:szCs w:val="24"/>
        </w:rPr>
        <w:t> 1995; </w:t>
      </w:r>
      <w:r w:rsidRPr="00E46AF4">
        <w:rPr>
          <w:rFonts w:ascii="Book Antiqua" w:eastAsia="宋体" w:hAnsi="Book Antiqua" w:cs="宋体"/>
          <w:b/>
          <w:bCs/>
          <w:color w:val="000000"/>
          <w:kern w:val="0"/>
          <w:sz w:val="24"/>
          <w:szCs w:val="24"/>
        </w:rPr>
        <w:t>21</w:t>
      </w:r>
      <w:r w:rsidRPr="00E46AF4">
        <w:rPr>
          <w:rFonts w:ascii="Book Antiqua" w:eastAsia="宋体" w:hAnsi="Book Antiqua" w:cs="宋体"/>
          <w:color w:val="000000"/>
          <w:kern w:val="0"/>
          <w:sz w:val="24"/>
          <w:szCs w:val="24"/>
        </w:rPr>
        <w:t>: 1-6; quiz 7-8 [PMID: 7578715 DOI: 10.1093/</w:t>
      </w:r>
      <w:proofErr w:type="spellStart"/>
      <w:r w:rsidRPr="00E46AF4">
        <w:rPr>
          <w:rFonts w:ascii="Book Antiqua" w:eastAsia="宋体" w:hAnsi="Book Antiqua" w:cs="宋体"/>
          <w:color w:val="000000"/>
          <w:kern w:val="0"/>
          <w:sz w:val="24"/>
          <w:szCs w:val="24"/>
        </w:rPr>
        <w:t>clinids</w:t>
      </w:r>
      <w:proofErr w:type="spellEnd"/>
      <w:r w:rsidRPr="00E46AF4">
        <w:rPr>
          <w:rFonts w:ascii="Book Antiqua" w:eastAsia="宋体" w:hAnsi="Book Antiqua" w:cs="宋体"/>
          <w:color w:val="000000"/>
          <w:kern w:val="0"/>
          <w:sz w:val="24"/>
          <w:szCs w:val="24"/>
        </w:rPr>
        <w:t>/21.1.1]</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51 </w:t>
      </w:r>
      <w:proofErr w:type="spellStart"/>
      <w:r w:rsidRPr="00E46AF4">
        <w:rPr>
          <w:rFonts w:ascii="Book Antiqua" w:eastAsia="宋体" w:hAnsi="Book Antiqua" w:cs="宋体"/>
          <w:b/>
          <w:bCs/>
          <w:color w:val="000000"/>
          <w:kern w:val="0"/>
          <w:sz w:val="24"/>
          <w:szCs w:val="24"/>
        </w:rPr>
        <w:t>Chierakul</w:t>
      </w:r>
      <w:proofErr w:type="spellEnd"/>
      <w:r w:rsidRPr="00E46AF4">
        <w:rPr>
          <w:rFonts w:ascii="Book Antiqua" w:eastAsia="宋体" w:hAnsi="Book Antiqua" w:cs="宋体"/>
          <w:b/>
          <w:bCs/>
          <w:color w:val="000000"/>
          <w:kern w:val="0"/>
          <w:sz w:val="24"/>
          <w:szCs w:val="24"/>
        </w:rPr>
        <w:t xml:space="preserve"> W</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Tientadakul</w:t>
      </w:r>
      <w:proofErr w:type="spellEnd"/>
      <w:r w:rsidRPr="00E46AF4">
        <w:rPr>
          <w:rFonts w:ascii="Book Antiqua" w:eastAsia="宋体" w:hAnsi="Book Antiqua" w:cs="宋体"/>
          <w:color w:val="000000"/>
          <w:kern w:val="0"/>
          <w:sz w:val="24"/>
          <w:szCs w:val="24"/>
        </w:rPr>
        <w:t xml:space="preserve"> P, </w:t>
      </w:r>
      <w:proofErr w:type="spellStart"/>
      <w:r w:rsidRPr="00E46AF4">
        <w:rPr>
          <w:rFonts w:ascii="Book Antiqua" w:eastAsia="宋体" w:hAnsi="Book Antiqua" w:cs="宋体"/>
          <w:color w:val="000000"/>
          <w:kern w:val="0"/>
          <w:sz w:val="24"/>
          <w:szCs w:val="24"/>
        </w:rPr>
        <w:t>Suputtamongkol</w:t>
      </w:r>
      <w:proofErr w:type="spellEnd"/>
      <w:r w:rsidRPr="00E46AF4">
        <w:rPr>
          <w:rFonts w:ascii="Book Antiqua" w:eastAsia="宋体" w:hAnsi="Book Antiqua" w:cs="宋体"/>
          <w:color w:val="000000"/>
          <w:kern w:val="0"/>
          <w:sz w:val="24"/>
          <w:szCs w:val="24"/>
        </w:rPr>
        <w:t xml:space="preserve"> Y, </w:t>
      </w:r>
      <w:proofErr w:type="spellStart"/>
      <w:r w:rsidRPr="00E46AF4">
        <w:rPr>
          <w:rFonts w:ascii="Book Antiqua" w:eastAsia="宋体" w:hAnsi="Book Antiqua" w:cs="宋体"/>
          <w:color w:val="000000"/>
          <w:kern w:val="0"/>
          <w:sz w:val="24"/>
          <w:szCs w:val="24"/>
        </w:rPr>
        <w:t>Wuthiekanun</w:t>
      </w:r>
      <w:proofErr w:type="spellEnd"/>
      <w:r w:rsidRPr="00E46AF4">
        <w:rPr>
          <w:rFonts w:ascii="Book Antiqua" w:eastAsia="宋体" w:hAnsi="Book Antiqua" w:cs="宋体"/>
          <w:color w:val="000000"/>
          <w:kern w:val="0"/>
          <w:sz w:val="24"/>
          <w:szCs w:val="24"/>
        </w:rPr>
        <w:t xml:space="preserve"> V, </w:t>
      </w:r>
      <w:proofErr w:type="spellStart"/>
      <w:r w:rsidRPr="00E46AF4">
        <w:rPr>
          <w:rFonts w:ascii="Book Antiqua" w:eastAsia="宋体" w:hAnsi="Book Antiqua" w:cs="宋体"/>
          <w:color w:val="000000"/>
          <w:kern w:val="0"/>
          <w:sz w:val="24"/>
          <w:szCs w:val="24"/>
        </w:rPr>
        <w:t>Phimda</w:t>
      </w:r>
      <w:proofErr w:type="spellEnd"/>
      <w:r w:rsidRPr="00E46AF4">
        <w:rPr>
          <w:rFonts w:ascii="Book Antiqua" w:eastAsia="宋体" w:hAnsi="Book Antiqua" w:cs="宋体"/>
          <w:color w:val="000000"/>
          <w:kern w:val="0"/>
          <w:sz w:val="24"/>
          <w:szCs w:val="24"/>
        </w:rPr>
        <w:t xml:space="preserve"> K, </w:t>
      </w:r>
      <w:proofErr w:type="spellStart"/>
      <w:r w:rsidRPr="00E46AF4">
        <w:rPr>
          <w:rFonts w:ascii="Book Antiqua" w:eastAsia="宋体" w:hAnsi="Book Antiqua" w:cs="宋体"/>
          <w:color w:val="000000"/>
          <w:kern w:val="0"/>
          <w:sz w:val="24"/>
          <w:szCs w:val="24"/>
        </w:rPr>
        <w:t>Limpaiboon</w:t>
      </w:r>
      <w:proofErr w:type="spellEnd"/>
      <w:r w:rsidRPr="00E46AF4">
        <w:rPr>
          <w:rFonts w:ascii="Book Antiqua" w:eastAsia="宋体" w:hAnsi="Book Antiqua" w:cs="宋体"/>
          <w:color w:val="000000"/>
          <w:kern w:val="0"/>
          <w:sz w:val="24"/>
          <w:szCs w:val="24"/>
        </w:rPr>
        <w:t xml:space="preserve"> R, </w:t>
      </w:r>
      <w:proofErr w:type="spellStart"/>
      <w:r w:rsidRPr="00E46AF4">
        <w:rPr>
          <w:rFonts w:ascii="Book Antiqua" w:eastAsia="宋体" w:hAnsi="Book Antiqua" w:cs="宋体"/>
          <w:color w:val="000000"/>
          <w:kern w:val="0"/>
          <w:sz w:val="24"/>
          <w:szCs w:val="24"/>
        </w:rPr>
        <w:t>Opartkiattikul</w:t>
      </w:r>
      <w:proofErr w:type="spellEnd"/>
      <w:r w:rsidRPr="00E46AF4">
        <w:rPr>
          <w:rFonts w:ascii="Book Antiqua" w:eastAsia="宋体" w:hAnsi="Book Antiqua" w:cs="宋体"/>
          <w:color w:val="000000"/>
          <w:kern w:val="0"/>
          <w:sz w:val="24"/>
          <w:szCs w:val="24"/>
        </w:rPr>
        <w:t xml:space="preserve"> N, White NJ, Peacock SJ, Day NP. </w:t>
      </w:r>
      <w:proofErr w:type="gramStart"/>
      <w:r w:rsidRPr="00E46AF4">
        <w:rPr>
          <w:rFonts w:ascii="Book Antiqua" w:eastAsia="宋体" w:hAnsi="Book Antiqua" w:cs="宋体"/>
          <w:color w:val="000000"/>
          <w:kern w:val="0"/>
          <w:sz w:val="24"/>
          <w:szCs w:val="24"/>
        </w:rPr>
        <w:t>Activation of the coagulation cascade in patients with leptospirosis.</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Clin</w:t>
      </w:r>
      <w:proofErr w:type="spellEnd"/>
      <w:r w:rsidRPr="00E46AF4">
        <w:rPr>
          <w:rFonts w:ascii="Book Antiqua" w:eastAsia="宋体" w:hAnsi="Book Antiqua" w:cs="宋体"/>
          <w:i/>
          <w:iCs/>
          <w:color w:val="000000"/>
          <w:kern w:val="0"/>
          <w:sz w:val="24"/>
          <w:szCs w:val="24"/>
        </w:rPr>
        <w:t xml:space="preserve"> Infect Dis</w:t>
      </w:r>
      <w:r w:rsidRPr="00E46AF4">
        <w:rPr>
          <w:rFonts w:ascii="Book Antiqua" w:eastAsia="宋体" w:hAnsi="Book Antiqua" w:cs="宋体"/>
          <w:color w:val="000000"/>
          <w:kern w:val="0"/>
          <w:sz w:val="24"/>
          <w:szCs w:val="24"/>
        </w:rPr>
        <w:t> 2008; </w:t>
      </w:r>
      <w:r w:rsidRPr="00E46AF4">
        <w:rPr>
          <w:rFonts w:ascii="Book Antiqua" w:eastAsia="宋体" w:hAnsi="Book Antiqua" w:cs="宋体"/>
          <w:b/>
          <w:bCs/>
          <w:color w:val="000000"/>
          <w:kern w:val="0"/>
          <w:sz w:val="24"/>
          <w:szCs w:val="24"/>
        </w:rPr>
        <w:t>46</w:t>
      </w:r>
      <w:r w:rsidRPr="00E46AF4">
        <w:rPr>
          <w:rFonts w:ascii="Book Antiqua" w:eastAsia="宋体" w:hAnsi="Book Antiqua" w:cs="宋体"/>
          <w:color w:val="000000"/>
          <w:kern w:val="0"/>
          <w:sz w:val="24"/>
          <w:szCs w:val="24"/>
        </w:rPr>
        <w:t>: 254-260 [PMID: 18171258 DOI: 10.1086/524664]</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52 </w:t>
      </w:r>
      <w:proofErr w:type="spellStart"/>
      <w:r w:rsidRPr="00E46AF4">
        <w:rPr>
          <w:rFonts w:ascii="Book Antiqua" w:eastAsia="宋体" w:hAnsi="Book Antiqua" w:cs="宋体"/>
          <w:b/>
          <w:bCs/>
          <w:color w:val="000000"/>
          <w:kern w:val="0"/>
          <w:sz w:val="24"/>
          <w:szCs w:val="24"/>
        </w:rPr>
        <w:t>Kazakoff</w:t>
      </w:r>
      <w:proofErr w:type="spellEnd"/>
      <w:r w:rsidRPr="00E46AF4">
        <w:rPr>
          <w:rFonts w:ascii="Book Antiqua" w:eastAsia="宋体" w:hAnsi="Book Antiqua" w:cs="宋体"/>
          <w:b/>
          <w:bCs/>
          <w:color w:val="000000"/>
          <w:kern w:val="0"/>
          <w:sz w:val="24"/>
          <w:szCs w:val="24"/>
        </w:rPr>
        <w:t xml:space="preserve"> MA</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Sinusas</w:t>
      </w:r>
      <w:proofErr w:type="spellEnd"/>
      <w:r w:rsidRPr="00E46AF4">
        <w:rPr>
          <w:rFonts w:ascii="Book Antiqua" w:eastAsia="宋体" w:hAnsi="Book Antiqua" w:cs="宋体"/>
          <w:color w:val="000000"/>
          <w:kern w:val="0"/>
          <w:sz w:val="24"/>
          <w:szCs w:val="24"/>
        </w:rPr>
        <w:t xml:space="preserve"> K, </w:t>
      </w:r>
      <w:proofErr w:type="spellStart"/>
      <w:r w:rsidRPr="00E46AF4">
        <w:rPr>
          <w:rFonts w:ascii="Book Antiqua" w:eastAsia="宋体" w:hAnsi="Book Antiqua" w:cs="宋体"/>
          <w:color w:val="000000"/>
          <w:kern w:val="0"/>
          <w:sz w:val="24"/>
          <w:szCs w:val="24"/>
        </w:rPr>
        <w:t>Macchia</w:t>
      </w:r>
      <w:proofErr w:type="spellEnd"/>
      <w:r w:rsidRPr="00E46AF4">
        <w:rPr>
          <w:rFonts w:ascii="Book Antiqua" w:eastAsia="宋体" w:hAnsi="Book Antiqua" w:cs="宋体"/>
          <w:color w:val="000000"/>
          <w:kern w:val="0"/>
          <w:sz w:val="24"/>
          <w:szCs w:val="24"/>
        </w:rPr>
        <w:t xml:space="preserve"> C. Liver function test abnormalities in early Lyme disease.</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Arch </w:t>
      </w:r>
      <w:proofErr w:type="spellStart"/>
      <w:proofErr w:type="gramStart"/>
      <w:r w:rsidRPr="00E46AF4">
        <w:rPr>
          <w:rFonts w:ascii="Book Antiqua" w:eastAsia="宋体" w:hAnsi="Book Antiqua" w:cs="宋体"/>
          <w:i/>
          <w:iCs/>
          <w:color w:val="000000"/>
          <w:kern w:val="0"/>
          <w:sz w:val="24"/>
          <w:szCs w:val="24"/>
        </w:rPr>
        <w:t>Fam</w:t>
      </w:r>
      <w:proofErr w:type="spellEnd"/>
      <w:proofErr w:type="gramEnd"/>
      <w:r w:rsidRPr="00E46AF4">
        <w:rPr>
          <w:rFonts w:ascii="Book Antiqua" w:eastAsia="宋体" w:hAnsi="Book Antiqua" w:cs="宋体"/>
          <w:i/>
          <w:iCs/>
          <w:color w:val="000000"/>
          <w:kern w:val="0"/>
          <w:sz w:val="24"/>
          <w:szCs w:val="24"/>
        </w:rPr>
        <w:t xml:space="preserve"> Med</w:t>
      </w:r>
      <w:r w:rsidRPr="00E46AF4">
        <w:rPr>
          <w:rFonts w:ascii="Book Antiqua" w:eastAsia="宋体" w:hAnsi="Book Antiqua" w:cs="宋体"/>
          <w:color w:val="000000"/>
          <w:kern w:val="0"/>
          <w:sz w:val="24"/>
          <w:szCs w:val="24"/>
        </w:rPr>
        <w:t> 1993; </w:t>
      </w:r>
      <w:r w:rsidRPr="00E46AF4">
        <w:rPr>
          <w:rFonts w:ascii="Book Antiqua" w:eastAsia="宋体" w:hAnsi="Book Antiqua" w:cs="宋体"/>
          <w:b/>
          <w:bCs/>
          <w:color w:val="000000"/>
          <w:kern w:val="0"/>
          <w:sz w:val="24"/>
          <w:szCs w:val="24"/>
        </w:rPr>
        <w:t>2</w:t>
      </w:r>
      <w:r w:rsidRPr="00E46AF4">
        <w:rPr>
          <w:rFonts w:ascii="Book Antiqua" w:eastAsia="宋体" w:hAnsi="Book Antiqua" w:cs="宋体"/>
          <w:color w:val="000000"/>
          <w:kern w:val="0"/>
          <w:sz w:val="24"/>
          <w:szCs w:val="24"/>
        </w:rPr>
        <w:t>: 409-413 [PMID: 8130920 DOI: 10.1001/archfami.2.4.409]</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53 </w:t>
      </w:r>
      <w:r w:rsidRPr="00E46AF4">
        <w:rPr>
          <w:rFonts w:ascii="Book Antiqua" w:eastAsia="宋体" w:hAnsi="Book Antiqua" w:cs="宋体"/>
          <w:b/>
          <w:bCs/>
          <w:color w:val="000000"/>
          <w:kern w:val="0"/>
          <w:sz w:val="24"/>
          <w:szCs w:val="24"/>
        </w:rPr>
        <w:t>Horowitz HW</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Dworkin</w:t>
      </w:r>
      <w:proofErr w:type="spellEnd"/>
      <w:r w:rsidRPr="00E46AF4">
        <w:rPr>
          <w:rFonts w:ascii="Book Antiqua" w:eastAsia="宋体" w:hAnsi="Book Antiqua" w:cs="宋体"/>
          <w:color w:val="000000"/>
          <w:kern w:val="0"/>
          <w:sz w:val="24"/>
          <w:szCs w:val="24"/>
        </w:rPr>
        <w:t xml:space="preserve"> B, </w:t>
      </w:r>
      <w:proofErr w:type="spellStart"/>
      <w:r w:rsidRPr="00E46AF4">
        <w:rPr>
          <w:rFonts w:ascii="Book Antiqua" w:eastAsia="宋体" w:hAnsi="Book Antiqua" w:cs="宋体"/>
          <w:color w:val="000000"/>
          <w:kern w:val="0"/>
          <w:sz w:val="24"/>
          <w:szCs w:val="24"/>
        </w:rPr>
        <w:t>Forseter</w:t>
      </w:r>
      <w:proofErr w:type="spellEnd"/>
      <w:r w:rsidRPr="00E46AF4">
        <w:rPr>
          <w:rFonts w:ascii="Book Antiqua" w:eastAsia="宋体" w:hAnsi="Book Antiqua" w:cs="宋体"/>
          <w:color w:val="000000"/>
          <w:kern w:val="0"/>
          <w:sz w:val="24"/>
          <w:szCs w:val="24"/>
        </w:rPr>
        <w:t xml:space="preserve"> G, </w:t>
      </w:r>
      <w:proofErr w:type="spellStart"/>
      <w:r w:rsidRPr="00E46AF4">
        <w:rPr>
          <w:rFonts w:ascii="Book Antiqua" w:eastAsia="宋体" w:hAnsi="Book Antiqua" w:cs="宋体"/>
          <w:color w:val="000000"/>
          <w:kern w:val="0"/>
          <w:sz w:val="24"/>
          <w:szCs w:val="24"/>
        </w:rPr>
        <w:t>Nadelman</w:t>
      </w:r>
      <w:proofErr w:type="spellEnd"/>
      <w:r w:rsidRPr="00E46AF4">
        <w:rPr>
          <w:rFonts w:ascii="Book Antiqua" w:eastAsia="宋体" w:hAnsi="Book Antiqua" w:cs="宋体"/>
          <w:color w:val="000000"/>
          <w:kern w:val="0"/>
          <w:sz w:val="24"/>
          <w:szCs w:val="24"/>
        </w:rPr>
        <w:t xml:space="preserve"> RB, Connolly C, Luciano BB, </w:t>
      </w:r>
      <w:proofErr w:type="spellStart"/>
      <w:r w:rsidRPr="00E46AF4">
        <w:rPr>
          <w:rFonts w:ascii="Book Antiqua" w:eastAsia="宋体" w:hAnsi="Book Antiqua" w:cs="宋体"/>
          <w:color w:val="000000"/>
          <w:kern w:val="0"/>
          <w:sz w:val="24"/>
          <w:szCs w:val="24"/>
        </w:rPr>
        <w:t>Nowakowski</w:t>
      </w:r>
      <w:proofErr w:type="spellEnd"/>
      <w:r w:rsidRPr="00E46AF4">
        <w:rPr>
          <w:rFonts w:ascii="Book Antiqua" w:eastAsia="宋体" w:hAnsi="Book Antiqua" w:cs="宋体"/>
          <w:color w:val="000000"/>
          <w:kern w:val="0"/>
          <w:sz w:val="24"/>
          <w:szCs w:val="24"/>
        </w:rPr>
        <w:t xml:space="preserve"> J, O'Brien TA, </w:t>
      </w:r>
      <w:proofErr w:type="spellStart"/>
      <w:r w:rsidRPr="00E46AF4">
        <w:rPr>
          <w:rFonts w:ascii="Book Antiqua" w:eastAsia="宋体" w:hAnsi="Book Antiqua" w:cs="宋体"/>
          <w:color w:val="000000"/>
          <w:kern w:val="0"/>
          <w:sz w:val="24"/>
          <w:szCs w:val="24"/>
        </w:rPr>
        <w:t>Calmann</w:t>
      </w:r>
      <w:proofErr w:type="spellEnd"/>
      <w:r w:rsidRPr="00E46AF4">
        <w:rPr>
          <w:rFonts w:ascii="Book Antiqua" w:eastAsia="宋体" w:hAnsi="Book Antiqua" w:cs="宋体"/>
          <w:color w:val="000000"/>
          <w:kern w:val="0"/>
          <w:sz w:val="24"/>
          <w:szCs w:val="24"/>
        </w:rPr>
        <w:t xml:space="preserve"> M, </w:t>
      </w:r>
      <w:proofErr w:type="spellStart"/>
      <w:r w:rsidRPr="00E46AF4">
        <w:rPr>
          <w:rFonts w:ascii="Book Antiqua" w:eastAsia="宋体" w:hAnsi="Book Antiqua" w:cs="宋体"/>
          <w:color w:val="000000"/>
          <w:kern w:val="0"/>
          <w:sz w:val="24"/>
          <w:szCs w:val="24"/>
        </w:rPr>
        <w:t>Wormser</w:t>
      </w:r>
      <w:proofErr w:type="spellEnd"/>
      <w:r w:rsidRPr="00E46AF4">
        <w:rPr>
          <w:rFonts w:ascii="Book Antiqua" w:eastAsia="宋体" w:hAnsi="Book Antiqua" w:cs="宋体"/>
          <w:color w:val="000000"/>
          <w:kern w:val="0"/>
          <w:sz w:val="24"/>
          <w:szCs w:val="24"/>
        </w:rPr>
        <w:t xml:space="preserve"> GP. </w:t>
      </w:r>
      <w:proofErr w:type="gramStart"/>
      <w:r w:rsidRPr="00E46AF4">
        <w:rPr>
          <w:rFonts w:ascii="Book Antiqua" w:eastAsia="宋体" w:hAnsi="Book Antiqua" w:cs="宋体"/>
          <w:color w:val="000000"/>
          <w:kern w:val="0"/>
          <w:sz w:val="24"/>
          <w:szCs w:val="24"/>
        </w:rPr>
        <w:t>Liver function in early Lyme disease.</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Hepatology</w:t>
      </w:r>
      <w:proofErr w:type="spellEnd"/>
      <w:r w:rsidRPr="00E46AF4">
        <w:rPr>
          <w:rFonts w:ascii="Book Antiqua" w:eastAsia="宋体" w:hAnsi="Book Antiqua" w:cs="宋体"/>
          <w:color w:val="000000"/>
          <w:kern w:val="0"/>
          <w:sz w:val="24"/>
          <w:szCs w:val="24"/>
        </w:rPr>
        <w:t> 1996; </w:t>
      </w:r>
      <w:r w:rsidRPr="00E46AF4">
        <w:rPr>
          <w:rFonts w:ascii="Book Antiqua" w:eastAsia="宋体" w:hAnsi="Book Antiqua" w:cs="宋体"/>
          <w:b/>
          <w:bCs/>
          <w:color w:val="000000"/>
          <w:kern w:val="0"/>
          <w:sz w:val="24"/>
          <w:szCs w:val="24"/>
        </w:rPr>
        <w:t>23</w:t>
      </w:r>
      <w:r w:rsidRPr="00E46AF4">
        <w:rPr>
          <w:rFonts w:ascii="Book Antiqua" w:eastAsia="宋体" w:hAnsi="Book Antiqua" w:cs="宋体"/>
          <w:color w:val="000000"/>
          <w:kern w:val="0"/>
          <w:sz w:val="24"/>
          <w:szCs w:val="24"/>
        </w:rPr>
        <w:t>: 1412-1417 [PMID: 8675158 DOI: 10.1002/hep.510230617]</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54 </w:t>
      </w:r>
      <w:r w:rsidRPr="00E46AF4">
        <w:rPr>
          <w:rFonts w:ascii="Book Antiqua" w:eastAsia="宋体" w:hAnsi="Book Antiqua" w:cs="宋体"/>
          <w:b/>
          <w:bCs/>
          <w:color w:val="000000"/>
          <w:kern w:val="0"/>
          <w:sz w:val="24"/>
          <w:szCs w:val="24"/>
        </w:rPr>
        <w:t>Domingo P</w:t>
      </w:r>
      <w:r w:rsidRPr="00E46AF4">
        <w:rPr>
          <w:rFonts w:ascii="Book Antiqua" w:eastAsia="宋体" w:hAnsi="Book Antiqua" w:cs="宋体"/>
          <w:color w:val="000000"/>
          <w:kern w:val="0"/>
          <w:sz w:val="24"/>
          <w:szCs w:val="24"/>
        </w:rPr>
        <w:t xml:space="preserve">, Muñoz C, </w:t>
      </w:r>
      <w:proofErr w:type="spellStart"/>
      <w:r w:rsidRPr="00E46AF4">
        <w:rPr>
          <w:rFonts w:ascii="Book Antiqua" w:eastAsia="宋体" w:hAnsi="Book Antiqua" w:cs="宋体"/>
          <w:color w:val="000000"/>
          <w:kern w:val="0"/>
          <w:sz w:val="24"/>
          <w:szCs w:val="24"/>
        </w:rPr>
        <w:t>Franquet</w:t>
      </w:r>
      <w:proofErr w:type="spellEnd"/>
      <w:r w:rsidRPr="00E46AF4">
        <w:rPr>
          <w:rFonts w:ascii="Book Antiqua" w:eastAsia="宋体" w:hAnsi="Book Antiqua" w:cs="宋体"/>
          <w:color w:val="000000"/>
          <w:kern w:val="0"/>
          <w:sz w:val="24"/>
          <w:szCs w:val="24"/>
        </w:rPr>
        <w:t xml:space="preserve"> T, </w:t>
      </w:r>
      <w:proofErr w:type="spellStart"/>
      <w:r w:rsidRPr="00E46AF4">
        <w:rPr>
          <w:rFonts w:ascii="Book Antiqua" w:eastAsia="宋体" w:hAnsi="Book Antiqua" w:cs="宋体"/>
          <w:color w:val="000000"/>
          <w:kern w:val="0"/>
          <w:sz w:val="24"/>
          <w:szCs w:val="24"/>
        </w:rPr>
        <w:t>Gurguí</w:t>
      </w:r>
      <w:proofErr w:type="spellEnd"/>
      <w:r w:rsidRPr="00E46AF4">
        <w:rPr>
          <w:rFonts w:ascii="Book Antiqua" w:eastAsia="宋体" w:hAnsi="Book Antiqua" w:cs="宋体"/>
          <w:color w:val="000000"/>
          <w:kern w:val="0"/>
          <w:sz w:val="24"/>
          <w:szCs w:val="24"/>
        </w:rPr>
        <w:t xml:space="preserve"> M, Sancho F, Vazquez G. Acute Q fever in adult patients: report on 63 sporadic cases in an urban area. </w:t>
      </w:r>
      <w:proofErr w:type="spellStart"/>
      <w:r w:rsidRPr="00E46AF4">
        <w:rPr>
          <w:rFonts w:ascii="Book Antiqua" w:eastAsia="宋体" w:hAnsi="Book Antiqua" w:cs="宋体"/>
          <w:i/>
          <w:iCs/>
          <w:color w:val="000000"/>
          <w:kern w:val="0"/>
          <w:sz w:val="24"/>
          <w:szCs w:val="24"/>
        </w:rPr>
        <w:t>Clin</w:t>
      </w:r>
      <w:proofErr w:type="spellEnd"/>
      <w:r w:rsidRPr="00E46AF4">
        <w:rPr>
          <w:rFonts w:ascii="Book Antiqua" w:eastAsia="宋体" w:hAnsi="Book Antiqua" w:cs="宋体"/>
          <w:i/>
          <w:iCs/>
          <w:color w:val="000000"/>
          <w:kern w:val="0"/>
          <w:sz w:val="24"/>
          <w:szCs w:val="24"/>
        </w:rPr>
        <w:t xml:space="preserve"> Infect Dis</w:t>
      </w:r>
      <w:r w:rsidRPr="00E46AF4">
        <w:rPr>
          <w:rFonts w:ascii="Book Antiqua" w:eastAsia="宋体" w:hAnsi="Book Antiqua" w:cs="宋体"/>
          <w:color w:val="000000"/>
          <w:kern w:val="0"/>
          <w:sz w:val="24"/>
          <w:szCs w:val="24"/>
        </w:rPr>
        <w:t> 1999; </w:t>
      </w:r>
      <w:r w:rsidRPr="00E46AF4">
        <w:rPr>
          <w:rFonts w:ascii="Book Antiqua" w:eastAsia="宋体" w:hAnsi="Book Antiqua" w:cs="宋体"/>
          <w:b/>
          <w:bCs/>
          <w:color w:val="000000"/>
          <w:kern w:val="0"/>
          <w:sz w:val="24"/>
          <w:szCs w:val="24"/>
        </w:rPr>
        <w:t>29</w:t>
      </w:r>
      <w:r w:rsidRPr="00E46AF4">
        <w:rPr>
          <w:rFonts w:ascii="Book Antiqua" w:eastAsia="宋体" w:hAnsi="Book Antiqua" w:cs="宋体"/>
          <w:color w:val="000000"/>
          <w:kern w:val="0"/>
          <w:sz w:val="24"/>
          <w:szCs w:val="24"/>
        </w:rPr>
        <w:t>: 874-879 [PMID: 10589906 DOI: 10.1086/520452]</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55 </w:t>
      </w:r>
      <w:r w:rsidRPr="00E46AF4">
        <w:rPr>
          <w:rFonts w:ascii="Book Antiqua" w:eastAsia="宋体" w:hAnsi="Book Antiqua" w:cs="宋体"/>
          <w:b/>
          <w:bCs/>
          <w:color w:val="000000"/>
          <w:kern w:val="0"/>
          <w:sz w:val="24"/>
          <w:szCs w:val="24"/>
        </w:rPr>
        <w:t>Adams JS</w:t>
      </w:r>
      <w:r w:rsidRPr="00E46AF4">
        <w:rPr>
          <w:rFonts w:ascii="Book Antiqua" w:eastAsia="宋体" w:hAnsi="Book Antiqua" w:cs="宋体"/>
          <w:color w:val="000000"/>
          <w:kern w:val="0"/>
          <w:sz w:val="24"/>
          <w:szCs w:val="24"/>
        </w:rPr>
        <w:t>, Walker DH.</w:t>
      </w:r>
      <w:proofErr w:type="gramEnd"/>
      <w:r w:rsidRPr="00E46AF4">
        <w:rPr>
          <w:rFonts w:ascii="Book Antiqua" w:eastAsia="宋体" w:hAnsi="Book Antiqua" w:cs="宋体"/>
          <w:color w:val="000000"/>
          <w:kern w:val="0"/>
          <w:sz w:val="24"/>
          <w:szCs w:val="24"/>
        </w:rPr>
        <w:t xml:space="preserve"> The liver in Rocky Mountain spotted fever. </w:t>
      </w:r>
      <w:r w:rsidRPr="00E46AF4">
        <w:rPr>
          <w:rFonts w:ascii="Book Antiqua" w:eastAsia="宋体" w:hAnsi="Book Antiqua" w:cs="宋体"/>
          <w:i/>
          <w:iCs/>
          <w:color w:val="000000"/>
          <w:kern w:val="0"/>
          <w:sz w:val="24"/>
          <w:szCs w:val="24"/>
        </w:rPr>
        <w:t xml:space="preserve">Am J </w:t>
      </w:r>
      <w:proofErr w:type="spellStart"/>
      <w:r w:rsidRPr="00E46AF4">
        <w:rPr>
          <w:rFonts w:ascii="Book Antiqua" w:eastAsia="宋体" w:hAnsi="Book Antiqua" w:cs="宋体"/>
          <w:i/>
          <w:iCs/>
          <w:color w:val="000000"/>
          <w:kern w:val="0"/>
          <w:sz w:val="24"/>
          <w:szCs w:val="24"/>
        </w:rPr>
        <w:t>Clin</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Pathol</w:t>
      </w:r>
      <w:proofErr w:type="spellEnd"/>
      <w:r w:rsidRPr="00E46AF4">
        <w:rPr>
          <w:rFonts w:ascii="Book Antiqua" w:eastAsia="宋体" w:hAnsi="Book Antiqua" w:cs="宋体"/>
          <w:color w:val="000000"/>
          <w:kern w:val="0"/>
          <w:sz w:val="24"/>
          <w:szCs w:val="24"/>
        </w:rPr>
        <w:t> 1981; </w:t>
      </w:r>
      <w:r w:rsidRPr="00E46AF4">
        <w:rPr>
          <w:rFonts w:ascii="Book Antiqua" w:eastAsia="宋体" w:hAnsi="Book Antiqua" w:cs="宋体"/>
          <w:b/>
          <w:bCs/>
          <w:color w:val="000000"/>
          <w:kern w:val="0"/>
          <w:sz w:val="24"/>
          <w:szCs w:val="24"/>
        </w:rPr>
        <w:t>75</w:t>
      </w:r>
      <w:r w:rsidRPr="00E46AF4">
        <w:rPr>
          <w:rFonts w:ascii="Book Antiqua" w:eastAsia="宋体" w:hAnsi="Book Antiqua" w:cs="宋体"/>
          <w:color w:val="000000"/>
          <w:kern w:val="0"/>
          <w:sz w:val="24"/>
          <w:szCs w:val="24"/>
        </w:rPr>
        <w:t>: 156-161 [PMID: 6781327]</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56 </w:t>
      </w:r>
      <w:proofErr w:type="spellStart"/>
      <w:r w:rsidRPr="00E46AF4">
        <w:rPr>
          <w:rFonts w:ascii="Book Antiqua" w:eastAsia="宋体" w:hAnsi="Book Antiqua" w:cs="宋体"/>
          <w:b/>
          <w:bCs/>
          <w:color w:val="000000"/>
          <w:kern w:val="0"/>
          <w:sz w:val="24"/>
          <w:szCs w:val="24"/>
        </w:rPr>
        <w:t>Dantas</w:t>
      </w:r>
      <w:proofErr w:type="spellEnd"/>
      <w:r w:rsidRPr="00E46AF4">
        <w:rPr>
          <w:rFonts w:ascii="Book Antiqua" w:eastAsia="宋体" w:hAnsi="Book Antiqua" w:cs="宋体"/>
          <w:b/>
          <w:bCs/>
          <w:color w:val="000000"/>
          <w:kern w:val="0"/>
          <w:sz w:val="24"/>
          <w:szCs w:val="24"/>
        </w:rPr>
        <w:t>-Torres F</w:t>
      </w:r>
      <w:r w:rsidRPr="00E46AF4">
        <w:rPr>
          <w:rFonts w:ascii="Book Antiqua" w:eastAsia="宋体" w:hAnsi="Book Antiqua" w:cs="宋体"/>
          <w:color w:val="000000"/>
          <w:kern w:val="0"/>
          <w:sz w:val="24"/>
          <w:szCs w:val="24"/>
        </w:rPr>
        <w:t>. Rocky Mountain spotted fever.</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Lancet Infect Dis</w:t>
      </w:r>
      <w:r w:rsidRPr="00E46AF4">
        <w:rPr>
          <w:rFonts w:ascii="Book Antiqua" w:eastAsia="宋体" w:hAnsi="Book Antiqua" w:cs="宋体"/>
          <w:color w:val="000000"/>
          <w:kern w:val="0"/>
          <w:sz w:val="24"/>
          <w:szCs w:val="24"/>
        </w:rPr>
        <w:t> 2007; </w:t>
      </w:r>
      <w:r w:rsidRPr="00E46AF4">
        <w:rPr>
          <w:rFonts w:ascii="Book Antiqua" w:eastAsia="宋体" w:hAnsi="Book Antiqua" w:cs="宋体"/>
          <w:b/>
          <w:bCs/>
          <w:color w:val="000000"/>
          <w:kern w:val="0"/>
          <w:sz w:val="24"/>
          <w:szCs w:val="24"/>
        </w:rPr>
        <w:t>7</w:t>
      </w:r>
      <w:r w:rsidRPr="00E46AF4">
        <w:rPr>
          <w:rFonts w:ascii="Book Antiqua" w:eastAsia="宋体" w:hAnsi="Book Antiqua" w:cs="宋体"/>
          <w:color w:val="000000"/>
          <w:kern w:val="0"/>
          <w:sz w:val="24"/>
          <w:szCs w:val="24"/>
        </w:rPr>
        <w:t>: 724-732 [PMID: 17961858 DOI: 10.1016/S1473-3099(07)70261-X]</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57 </w:t>
      </w:r>
      <w:r w:rsidRPr="00E46AF4">
        <w:rPr>
          <w:rFonts w:ascii="Book Antiqua" w:eastAsia="宋体" w:hAnsi="Book Antiqua" w:cs="宋体"/>
          <w:b/>
          <w:bCs/>
          <w:color w:val="000000"/>
          <w:kern w:val="0"/>
          <w:sz w:val="24"/>
          <w:szCs w:val="24"/>
        </w:rPr>
        <w:t>Cintron JR</w:t>
      </w:r>
      <w:r w:rsidRPr="00E46AF4">
        <w:rPr>
          <w:rFonts w:ascii="Book Antiqua" w:eastAsia="宋体" w:hAnsi="Book Antiqua" w:cs="宋体"/>
          <w:color w:val="000000"/>
          <w:kern w:val="0"/>
          <w:sz w:val="24"/>
          <w:szCs w:val="24"/>
        </w:rPr>
        <w:t xml:space="preserve">, Del </w:t>
      </w:r>
      <w:proofErr w:type="spellStart"/>
      <w:r w:rsidRPr="00E46AF4">
        <w:rPr>
          <w:rFonts w:ascii="Book Antiqua" w:eastAsia="宋体" w:hAnsi="Book Antiqua" w:cs="宋体"/>
          <w:color w:val="000000"/>
          <w:kern w:val="0"/>
          <w:sz w:val="24"/>
          <w:szCs w:val="24"/>
        </w:rPr>
        <w:t>Pino</w:t>
      </w:r>
      <w:proofErr w:type="spellEnd"/>
      <w:r w:rsidRPr="00E46AF4">
        <w:rPr>
          <w:rFonts w:ascii="Book Antiqua" w:eastAsia="宋体" w:hAnsi="Book Antiqua" w:cs="宋体"/>
          <w:color w:val="000000"/>
          <w:kern w:val="0"/>
          <w:sz w:val="24"/>
          <w:szCs w:val="24"/>
        </w:rPr>
        <w:t xml:space="preserve"> A, Duarte B, Wood D. Abdominal </w:t>
      </w:r>
      <w:proofErr w:type="spellStart"/>
      <w:r w:rsidRPr="00E46AF4">
        <w:rPr>
          <w:rFonts w:ascii="Book Antiqua" w:eastAsia="宋体" w:hAnsi="Book Antiqua" w:cs="宋体"/>
          <w:color w:val="000000"/>
          <w:kern w:val="0"/>
          <w:sz w:val="24"/>
          <w:szCs w:val="24"/>
        </w:rPr>
        <w:t>actinomycosis</w:t>
      </w:r>
      <w:proofErr w:type="spellEnd"/>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Dis Colon Rectum</w:t>
      </w:r>
      <w:r w:rsidRPr="00E46AF4">
        <w:rPr>
          <w:rFonts w:ascii="Book Antiqua" w:eastAsia="宋体" w:hAnsi="Book Antiqua" w:cs="宋体"/>
          <w:color w:val="000000"/>
          <w:kern w:val="0"/>
          <w:sz w:val="24"/>
          <w:szCs w:val="24"/>
        </w:rPr>
        <w:t> 1996; </w:t>
      </w:r>
      <w:r w:rsidRPr="00E46AF4">
        <w:rPr>
          <w:rFonts w:ascii="Book Antiqua" w:eastAsia="宋体" w:hAnsi="Book Antiqua" w:cs="宋体"/>
          <w:b/>
          <w:bCs/>
          <w:color w:val="000000"/>
          <w:kern w:val="0"/>
          <w:sz w:val="24"/>
          <w:szCs w:val="24"/>
        </w:rPr>
        <w:t>39</w:t>
      </w:r>
      <w:r w:rsidRPr="00E46AF4">
        <w:rPr>
          <w:rFonts w:ascii="Book Antiqua" w:eastAsia="宋体" w:hAnsi="Book Antiqua" w:cs="宋体"/>
          <w:color w:val="000000"/>
          <w:kern w:val="0"/>
          <w:sz w:val="24"/>
          <w:szCs w:val="24"/>
        </w:rPr>
        <w:t>: 105-108 [PMID: 8601346 DOI: 10.1007/BF02048278]</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58 </w:t>
      </w:r>
      <w:r w:rsidRPr="00E46AF4">
        <w:rPr>
          <w:rFonts w:ascii="Book Antiqua" w:eastAsia="宋体" w:hAnsi="Book Antiqua" w:cs="宋体"/>
          <w:b/>
          <w:bCs/>
          <w:color w:val="000000"/>
          <w:kern w:val="0"/>
          <w:sz w:val="24"/>
          <w:szCs w:val="24"/>
        </w:rPr>
        <w:t>Crum NF</w:t>
      </w:r>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xml:space="preserve"> Epstein Barr virus hepatitis: case series and review. </w:t>
      </w:r>
      <w:r w:rsidRPr="00E46AF4">
        <w:rPr>
          <w:rFonts w:ascii="Book Antiqua" w:eastAsia="宋体" w:hAnsi="Book Antiqua" w:cs="宋体"/>
          <w:i/>
          <w:iCs/>
          <w:color w:val="000000"/>
          <w:kern w:val="0"/>
          <w:sz w:val="24"/>
          <w:szCs w:val="24"/>
        </w:rPr>
        <w:t>South Med J</w:t>
      </w:r>
      <w:r w:rsidRPr="00E46AF4">
        <w:rPr>
          <w:rFonts w:ascii="Book Antiqua" w:eastAsia="宋体" w:hAnsi="Book Antiqua" w:cs="宋体"/>
          <w:color w:val="000000"/>
          <w:kern w:val="0"/>
          <w:sz w:val="24"/>
          <w:szCs w:val="24"/>
        </w:rPr>
        <w:t> 2006; </w:t>
      </w:r>
      <w:r w:rsidRPr="00E46AF4">
        <w:rPr>
          <w:rFonts w:ascii="Book Antiqua" w:eastAsia="宋体" w:hAnsi="Book Antiqua" w:cs="宋体"/>
          <w:b/>
          <w:bCs/>
          <w:color w:val="000000"/>
          <w:kern w:val="0"/>
          <w:sz w:val="24"/>
          <w:szCs w:val="24"/>
        </w:rPr>
        <w:t>99</w:t>
      </w:r>
      <w:r w:rsidRPr="00E46AF4">
        <w:rPr>
          <w:rFonts w:ascii="Book Antiqua" w:eastAsia="宋体" w:hAnsi="Book Antiqua" w:cs="宋体"/>
          <w:color w:val="000000"/>
          <w:kern w:val="0"/>
          <w:sz w:val="24"/>
          <w:szCs w:val="24"/>
        </w:rPr>
        <w:t>: 544-547 [PMID: 16711324 DOI: 10.1097/01.smj.0000216469.04854.2a]</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59 </w:t>
      </w:r>
      <w:proofErr w:type="spellStart"/>
      <w:r w:rsidRPr="00E46AF4">
        <w:rPr>
          <w:rFonts w:ascii="Book Antiqua" w:eastAsia="宋体" w:hAnsi="Book Antiqua" w:cs="宋体"/>
          <w:b/>
          <w:bCs/>
          <w:color w:val="000000"/>
          <w:kern w:val="0"/>
          <w:sz w:val="24"/>
          <w:szCs w:val="24"/>
        </w:rPr>
        <w:t>Papatheodoridis</w:t>
      </w:r>
      <w:proofErr w:type="spellEnd"/>
      <w:r w:rsidRPr="00E46AF4">
        <w:rPr>
          <w:rFonts w:ascii="Book Antiqua" w:eastAsia="宋体" w:hAnsi="Book Antiqua" w:cs="宋体"/>
          <w:b/>
          <w:bCs/>
          <w:color w:val="000000"/>
          <w:kern w:val="0"/>
          <w:sz w:val="24"/>
          <w:szCs w:val="24"/>
        </w:rPr>
        <w:t xml:space="preserve"> GV</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Delladetsima</w:t>
      </w:r>
      <w:proofErr w:type="spellEnd"/>
      <w:r w:rsidRPr="00E46AF4">
        <w:rPr>
          <w:rFonts w:ascii="Book Antiqua" w:eastAsia="宋体" w:hAnsi="Book Antiqua" w:cs="宋体"/>
          <w:color w:val="000000"/>
          <w:kern w:val="0"/>
          <w:sz w:val="24"/>
          <w:szCs w:val="24"/>
        </w:rPr>
        <w:t xml:space="preserve"> JK, </w:t>
      </w:r>
      <w:proofErr w:type="spellStart"/>
      <w:r w:rsidRPr="00E46AF4">
        <w:rPr>
          <w:rFonts w:ascii="Book Antiqua" w:eastAsia="宋体" w:hAnsi="Book Antiqua" w:cs="宋体"/>
          <w:color w:val="000000"/>
          <w:kern w:val="0"/>
          <w:sz w:val="24"/>
          <w:szCs w:val="24"/>
        </w:rPr>
        <w:t>Kavallierou</w:t>
      </w:r>
      <w:proofErr w:type="spellEnd"/>
      <w:r w:rsidRPr="00E46AF4">
        <w:rPr>
          <w:rFonts w:ascii="Book Antiqua" w:eastAsia="宋体" w:hAnsi="Book Antiqua" w:cs="宋体"/>
          <w:color w:val="000000"/>
          <w:kern w:val="0"/>
          <w:sz w:val="24"/>
          <w:szCs w:val="24"/>
        </w:rPr>
        <w:t xml:space="preserve"> L, </w:t>
      </w:r>
      <w:proofErr w:type="spellStart"/>
      <w:r w:rsidRPr="00E46AF4">
        <w:rPr>
          <w:rFonts w:ascii="Book Antiqua" w:eastAsia="宋体" w:hAnsi="Book Antiqua" w:cs="宋体"/>
          <w:color w:val="000000"/>
          <w:kern w:val="0"/>
          <w:sz w:val="24"/>
          <w:szCs w:val="24"/>
        </w:rPr>
        <w:t>Kapranos</w:t>
      </w:r>
      <w:proofErr w:type="spellEnd"/>
      <w:r w:rsidRPr="00E46AF4">
        <w:rPr>
          <w:rFonts w:ascii="Book Antiqua" w:eastAsia="宋体" w:hAnsi="Book Antiqua" w:cs="宋体"/>
          <w:color w:val="000000"/>
          <w:kern w:val="0"/>
          <w:sz w:val="24"/>
          <w:szCs w:val="24"/>
        </w:rPr>
        <w:t xml:space="preserve"> N, </w:t>
      </w:r>
      <w:proofErr w:type="spellStart"/>
      <w:r w:rsidRPr="00E46AF4">
        <w:rPr>
          <w:rFonts w:ascii="Book Antiqua" w:eastAsia="宋体" w:hAnsi="Book Antiqua" w:cs="宋体"/>
          <w:color w:val="000000"/>
          <w:kern w:val="0"/>
          <w:sz w:val="24"/>
          <w:szCs w:val="24"/>
        </w:rPr>
        <w:t>Tassopoulos</w:t>
      </w:r>
      <w:proofErr w:type="spellEnd"/>
      <w:r w:rsidRPr="00E46AF4">
        <w:rPr>
          <w:rFonts w:ascii="Book Antiqua" w:eastAsia="宋体" w:hAnsi="Book Antiqua" w:cs="宋体"/>
          <w:color w:val="000000"/>
          <w:kern w:val="0"/>
          <w:sz w:val="24"/>
          <w:szCs w:val="24"/>
        </w:rPr>
        <w:t xml:space="preserve"> NC. </w:t>
      </w:r>
      <w:proofErr w:type="gramStart"/>
      <w:r w:rsidRPr="00E46AF4">
        <w:rPr>
          <w:rFonts w:ascii="Book Antiqua" w:eastAsia="宋体" w:hAnsi="Book Antiqua" w:cs="宋体"/>
          <w:color w:val="000000"/>
          <w:kern w:val="0"/>
          <w:sz w:val="24"/>
          <w:szCs w:val="24"/>
        </w:rPr>
        <w:t>Fulminant hepatitis due to Epstein-Barr virus infection.</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J </w:t>
      </w:r>
      <w:proofErr w:type="spellStart"/>
      <w:r w:rsidRPr="00E46AF4">
        <w:rPr>
          <w:rFonts w:ascii="Book Antiqua" w:eastAsia="宋体" w:hAnsi="Book Antiqua" w:cs="宋体"/>
          <w:i/>
          <w:iCs/>
          <w:color w:val="000000"/>
          <w:kern w:val="0"/>
          <w:sz w:val="24"/>
          <w:szCs w:val="24"/>
        </w:rPr>
        <w:t>Hepatol</w:t>
      </w:r>
      <w:proofErr w:type="spellEnd"/>
      <w:r w:rsidRPr="00E46AF4">
        <w:rPr>
          <w:rFonts w:ascii="Book Antiqua" w:eastAsia="宋体" w:hAnsi="Book Antiqua" w:cs="宋体"/>
          <w:color w:val="000000"/>
          <w:kern w:val="0"/>
          <w:sz w:val="24"/>
          <w:szCs w:val="24"/>
        </w:rPr>
        <w:t> 1995; </w:t>
      </w:r>
      <w:r w:rsidRPr="00E46AF4">
        <w:rPr>
          <w:rFonts w:ascii="Book Antiqua" w:eastAsia="宋体" w:hAnsi="Book Antiqua" w:cs="宋体"/>
          <w:b/>
          <w:bCs/>
          <w:color w:val="000000"/>
          <w:kern w:val="0"/>
          <w:sz w:val="24"/>
          <w:szCs w:val="24"/>
        </w:rPr>
        <w:t>23</w:t>
      </w:r>
      <w:r w:rsidRPr="00E46AF4">
        <w:rPr>
          <w:rFonts w:ascii="Book Antiqua" w:eastAsia="宋体" w:hAnsi="Book Antiqua" w:cs="宋体"/>
          <w:color w:val="000000"/>
          <w:kern w:val="0"/>
          <w:sz w:val="24"/>
          <w:szCs w:val="24"/>
        </w:rPr>
        <w:t>: 348-350 [PMID: 8551000]</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60 </w:t>
      </w:r>
      <w:r w:rsidRPr="00E46AF4">
        <w:rPr>
          <w:rFonts w:ascii="Book Antiqua" w:eastAsia="宋体" w:hAnsi="Book Antiqua" w:cs="宋体"/>
          <w:b/>
          <w:bCs/>
          <w:color w:val="000000"/>
          <w:kern w:val="0"/>
          <w:sz w:val="24"/>
          <w:szCs w:val="24"/>
        </w:rPr>
        <w:t>Vine LJ</w:t>
      </w:r>
      <w:r w:rsidRPr="00E46AF4">
        <w:rPr>
          <w:rFonts w:ascii="Book Antiqua" w:eastAsia="宋体" w:hAnsi="Book Antiqua" w:cs="宋体"/>
          <w:color w:val="000000"/>
          <w:kern w:val="0"/>
          <w:sz w:val="24"/>
          <w:szCs w:val="24"/>
        </w:rPr>
        <w:t xml:space="preserve">, Shepherd K, Hunter JG, Madden R, Thornton C, Ellis V, </w:t>
      </w:r>
      <w:proofErr w:type="spellStart"/>
      <w:r w:rsidRPr="00E46AF4">
        <w:rPr>
          <w:rFonts w:ascii="Book Antiqua" w:eastAsia="宋体" w:hAnsi="Book Antiqua" w:cs="宋体"/>
          <w:color w:val="000000"/>
          <w:kern w:val="0"/>
          <w:sz w:val="24"/>
          <w:szCs w:val="24"/>
        </w:rPr>
        <w:t>Bendall</w:t>
      </w:r>
      <w:proofErr w:type="spellEnd"/>
      <w:r w:rsidRPr="00E46AF4">
        <w:rPr>
          <w:rFonts w:ascii="Book Antiqua" w:eastAsia="宋体" w:hAnsi="Book Antiqua" w:cs="宋体"/>
          <w:color w:val="000000"/>
          <w:kern w:val="0"/>
          <w:sz w:val="24"/>
          <w:szCs w:val="24"/>
        </w:rPr>
        <w:t xml:space="preserve"> RP, Dalton HR. Characteristics of Epstein-Barr virus hepatitis among patients with jaundice or acute hepatitis. </w:t>
      </w:r>
      <w:r w:rsidRPr="00E46AF4">
        <w:rPr>
          <w:rFonts w:ascii="Book Antiqua" w:eastAsia="宋体" w:hAnsi="Book Antiqua" w:cs="宋体"/>
          <w:i/>
          <w:iCs/>
          <w:color w:val="000000"/>
          <w:kern w:val="0"/>
          <w:sz w:val="24"/>
          <w:szCs w:val="24"/>
        </w:rPr>
        <w:t xml:space="preserve">Aliment </w:t>
      </w:r>
      <w:proofErr w:type="spellStart"/>
      <w:r w:rsidRPr="00E46AF4">
        <w:rPr>
          <w:rFonts w:ascii="Book Antiqua" w:eastAsia="宋体" w:hAnsi="Book Antiqua" w:cs="宋体"/>
          <w:i/>
          <w:iCs/>
          <w:color w:val="000000"/>
          <w:kern w:val="0"/>
          <w:sz w:val="24"/>
          <w:szCs w:val="24"/>
        </w:rPr>
        <w:t>Pharmacol</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Ther</w:t>
      </w:r>
      <w:proofErr w:type="spellEnd"/>
      <w:r w:rsidRPr="00E46AF4">
        <w:rPr>
          <w:rFonts w:ascii="Book Antiqua" w:eastAsia="宋体" w:hAnsi="Book Antiqua" w:cs="宋体"/>
          <w:color w:val="000000"/>
          <w:kern w:val="0"/>
          <w:sz w:val="24"/>
          <w:szCs w:val="24"/>
        </w:rPr>
        <w:t> 2012; </w:t>
      </w:r>
      <w:r w:rsidRPr="00E46AF4">
        <w:rPr>
          <w:rFonts w:ascii="Book Antiqua" w:eastAsia="宋体" w:hAnsi="Book Antiqua" w:cs="宋体"/>
          <w:b/>
          <w:bCs/>
          <w:color w:val="000000"/>
          <w:kern w:val="0"/>
          <w:sz w:val="24"/>
          <w:szCs w:val="24"/>
        </w:rPr>
        <w:t>36</w:t>
      </w:r>
      <w:r w:rsidRPr="00E46AF4">
        <w:rPr>
          <w:rFonts w:ascii="Book Antiqua" w:eastAsia="宋体" w:hAnsi="Book Antiqua" w:cs="宋体"/>
          <w:color w:val="000000"/>
          <w:kern w:val="0"/>
          <w:sz w:val="24"/>
          <w:szCs w:val="24"/>
        </w:rPr>
        <w:t>: 16-21 [PMID: 22554291 DOI: 10.1111/j.1365-2036.2012.05122.x]</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61 </w:t>
      </w:r>
      <w:r w:rsidRPr="00E46AF4">
        <w:rPr>
          <w:rFonts w:ascii="Book Antiqua" w:eastAsia="宋体" w:hAnsi="Book Antiqua" w:cs="宋体"/>
          <w:b/>
          <w:bCs/>
          <w:color w:val="000000"/>
          <w:kern w:val="0"/>
          <w:sz w:val="24"/>
          <w:szCs w:val="24"/>
        </w:rPr>
        <w:t>Jaffe ES</w:t>
      </w:r>
      <w:r w:rsidRPr="00E46AF4">
        <w:rPr>
          <w:rFonts w:ascii="Book Antiqua" w:eastAsia="宋体" w:hAnsi="Book Antiqua" w:cs="宋体"/>
          <w:color w:val="000000"/>
          <w:kern w:val="0"/>
          <w:sz w:val="24"/>
          <w:szCs w:val="24"/>
        </w:rPr>
        <w:t xml:space="preserve">, Wilson WH. </w:t>
      </w:r>
      <w:proofErr w:type="spellStart"/>
      <w:r w:rsidRPr="00E46AF4">
        <w:rPr>
          <w:rFonts w:ascii="Book Antiqua" w:eastAsia="宋体" w:hAnsi="Book Antiqua" w:cs="宋体"/>
          <w:color w:val="000000"/>
          <w:kern w:val="0"/>
          <w:sz w:val="24"/>
          <w:szCs w:val="24"/>
        </w:rPr>
        <w:t>Lymphomatoid</w:t>
      </w:r>
      <w:proofErr w:type="spellEnd"/>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granulomatosis</w:t>
      </w:r>
      <w:proofErr w:type="spellEnd"/>
      <w:r w:rsidRPr="00E46AF4">
        <w:rPr>
          <w:rFonts w:ascii="Book Antiqua" w:eastAsia="宋体" w:hAnsi="Book Antiqua" w:cs="宋体"/>
          <w:color w:val="000000"/>
          <w:kern w:val="0"/>
          <w:sz w:val="24"/>
          <w:szCs w:val="24"/>
        </w:rPr>
        <w:t>: pathogenesis, pathology and clinical implications. </w:t>
      </w:r>
      <w:r w:rsidRPr="00E46AF4">
        <w:rPr>
          <w:rFonts w:ascii="Book Antiqua" w:eastAsia="宋体" w:hAnsi="Book Antiqua" w:cs="宋体"/>
          <w:i/>
          <w:iCs/>
          <w:color w:val="000000"/>
          <w:kern w:val="0"/>
          <w:sz w:val="24"/>
          <w:szCs w:val="24"/>
        </w:rPr>
        <w:t xml:space="preserve">Cancer </w:t>
      </w:r>
      <w:proofErr w:type="spellStart"/>
      <w:r w:rsidRPr="00E46AF4">
        <w:rPr>
          <w:rFonts w:ascii="Book Antiqua" w:eastAsia="宋体" w:hAnsi="Book Antiqua" w:cs="宋体"/>
          <w:i/>
          <w:iCs/>
          <w:color w:val="000000"/>
          <w:kern w:val="0"/>
          <w:sz w:val="24"/>
          <w:szCs w:val="24"/>
        </w:rPr>
        <w:t>Surv</w:t>
      </w:r>
      <w:proofErr w:type="spellEnd"/>
      <w:r w:rsidRPr="00E46AF4">
        <w:rPr>
          <w:rFonts w:ascii="Book Antiqua" w:eastAsia="宋体" w:hAnsi="Book Antiqua" w:cs="宋体"/>
          <w:color w:val="000000"/>
          <w:kern w:val="0"/>
          <w:sz w:val="24"/>
          <w:szCs w:val="24"/>
        </w:rPr>
        <w:t> 1997; </w:t>
      </w:r>
      <w:r w:rsidRPr="00E46AF4">
        <w:rPr>
          <w:rFonts w:ascii="Book Antiqua" w:eastAsia="宋体" w:hAnsi="Book Antiqua" w:cs="宋体"/>
          <w:b/>
          <w:bCs/>
          <w:color w:val="000000"/>
          <w:kern w:val="0"/>
          <w:sz w:val="24"/>
          <w:szCs w:val="24"/>
        </w:rPr>
        <w:t>30</w:t>
      </w:r>
      <w:r w:rsidRPr="00E46AF4">
        <w:rPr>
          <w:rFonts w:ascii="Book Antiqua" w:eastAsia="宋体" w:hAnsi="Book Antiqua" w:cs="宋体"/>
          <w:color w:val="000000"/>
          <w:kern w:val="0"/>
          <w:sz w:val="24"/>
          <w:szCs w:val="24"/>
        </w:rPr>
        <w:t>: 233-248 [PMID: 9547995]</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62 </w:t>
      </w:r>
      <w:r w:rsidRPr="00E46AF4">
        <w:rPr>
          <w:rFonts w:ascii="Book Antiqua" w:eastAsia="宋体" w:hAnsi="Book Antiqua" w:cs="宋体"/>
          <w:b/>
          <w:bCs/>
          <w:color w:val="000000"/>
          <w:kern w:val="0"/>
          <w:sz w:val="24"/>
          <w:szCs w:val="24"/>
        </w:rPr>
        <w:t>Randhawa PS</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Markin</w:t>
      </w:r>
      <w:proofErr w:type="spellEnd"/>
      <w:r w:rsidRPr="00E46AF4">
        <w:rPr>
          <w:rFonts w:ascii="Book Antiqua" w:eastAsia="宋体" w:hAnsi="Book Antiqua" w:cs="宋体"/>
          <w:color w:val="000000"/>
          <w:kern w:val="0"/>
          <w:sz w:val="24"/>
          <w:szCs w:val="24"/>
        </w:rPr>
        <w:t xml:space="preserve"> RS, </w:t>
      </w:r>
      <w:proofErr w:type="spellStart"/>
      <w:r w:rsidRPr="00E46AF4">
        <w:rPr>
          <w:rFonts w:ascii="Book Antiqua" w:eastAsia="宋体" w:hAnsi="Book Antiqua" w:cs="宋体"/>
          <w:color w:val="000000"/>
          <w:kern w:val="0"/>
          <w:sz w:val="24"/>
          <w:szCs w:val="24"/>
        </w:rPr>
        <w:t>Starzl</w:t>
      </w:r>
      <w:proofErr w:type="spellEnd"/>
      <w:r w:rsidRPr="00E46AF4">
        <w:rPr>
          <w:rFonts w:ascii="Book Antiqua" w:eastAsia="宋体" w:hAnsi="Book Antiqua" w:cs="宋体"/>
          <w:color w:val="000000"/>
          <w:kern w:val="0"/>
          <w:sz w:val="24"/>
          <w:szCs w:val="24"/>
        </w:rPr>
        <w:t xml:space="preserve"> TE, </w:t>
      </w:r>
      <w:proofErr w:type="spellStart"/>
      <w:r w:rsidRPr="00E46AF4">
        <w:rPr>
          <w:rFonts w:ascii="Book Antiqua" w:eastAsia="宋体" w:hAnsi="Book Antiqua" w:cs="宋体"/>
          <w:color w:val="000000"/>
          <w:kern w:val="0"/>
          <w:sz w:val="24"/>
          <w:szCs w:val="24"/>
        </w:rPr>
        <w:t>Demetris</w:t>
      </w:r>
      <w:proofErr w:type="spellEnd"/>
      <w:r w:rsidRPr="00E46AF4">
        <w:rPr>
          <w:rFonts w:ascii="Book Antiqua" w:eastAsia="宋体" w:hAnsi="Book Antiqua" w:cs="宋体"/>
          <w:color w:val="000000"/>
          <w:kern w:val="0"/>
          <w:sz w:val="24"/>
          <w:szCs w:val="24"/>
        </w:rPr>
        <w:t xml:space="preserve"> AJ.</w:t>
      </w:r>
      <w:proofErr w:type="gramEnd"/>
      <w:r w:rsidRPr="00E46AF4">
        <w:rPr>
          <w:rFonts w:ascii="Book Antiqua" w:eastAsia="宋体" w:hAnsi="Book Antiqua" w:cs="宋体"/>
          <w:color w:val="000000"/>
          <w:kern w:val="0"/>
          <w:sz w:val="24"/>
          <w:szCs w:val="24"/>
        </w:rPr>
        <w:t xml:space="preserve"> Epstein-Barr virus-associated syndromes in immunosuppressed liver transplant recipients. </w:t>
      </w:r>
      <w:proofErr w:type="gramStart"/>
      <w:r w:rsidRPr="00E46AF4">
        <w:rPr>
          <w:rFonts w:ascii="Book Antiqua" w:eastAsia="宋体" w:hAnsi="Book Antiqua" w:cs="宋体"/>
          <w:color w:val="000000"/>
          <w:kern w:val="0"/>
          <w:sz w:val="24"/>
          <w:szCs w:val="24"/>
        </w:rPr>
        <w:t>Clinical profile and recognition on routine allograft biopsy.</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Am J </w:t>
      </w:r>
      <w:proofErr w:type="spellStart"/>
      <w:r w:rsidRPr="00E46AF4">
        <w:rPr>
          <w:rFonts w:ascii="Book Antiqua" w:eastAsia="宋体" w:hAnsi="Book Antiqua" w:cs="宋体"/>
          <w:i/>
          <w:iCs/>
          <w:color w:val="000000"/>
          <w:kern w:val="0"/>
          <w:sz w:val="24"/>
          <w:szCs w:val="24"/>
        </w:rPr>
        <w:t>Surg</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Pathol</w:t>
      </w:r>
      <w:proofErr w:type="spellEnd"/>
      <w:r w:rsidRPr="00E46AF4">
        <w:rPr>
          <w:rFonts w:ascii="Book Antiqua" w:eastAsia="宋体" w:hAnsi="Book Antiqua" w:cs="宋体"/>
          <w:color w:val="000000"/>
          <w:kern w:val="0"/>
          <w:sz w:val="24"/>
          <w:szCs w:val="24"/>
        </w:rPr>
        <w:t> 1990; </w:t>
      </w:r>
      <w:r w:rsidRPr="00E46AF4">
        <w:rPr>
          <w:rFonts w:ascii="Book Antiqua" w:eastAsia="宋体" w:hAnsi="Book Antiqua" w:cs="宋体"/>
          <w:b/>
          <w:bCs/>
          <w:color w:val="000000"/>
          <w:kern w:val="0"/>
          <w:sz w:val="24"/>
          <w:szCs w:val="24"/>
        </w:rPr>
        <w:t>14</w:t>
      </w:r>
      <w:r w:rsidRPr="00E46AF4">
        <w:rPr>
          <w:rFonts w:ascii="Book Antiqua" w:eastAsia="宋体" w:hAnsi="Book Antiqua" w:cs="宋体"/>
          <w:color w:val="000000"/>
          <w:kern w:val="0"/>
          <w:sz w:val="24"/>
          <w:szCs w:val="24"/>
        </w:rPr>
        <w:t>: 538-547 [PMID: 2159731 DOI: 10.1097/00000478-199006000-00004]</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63 </w:t>
      </w:r>
      <w:r w:rsidRPr="00E46AF4">
        <w:rPr>
          <w:rFonts w:ascii="Book Antiqua" w:eastAsia="宋体" w:hAnsi="Book Antiqua" w:cs="宋体"/>
          <w:b/>
          <w:bCs/>
          <w:color w:val="000000"/>
          <w:kern w:val="0"/>
          <w:sz w:val="24"/>
          <w:szCs w:val="24"/>
        </w:rPr>
        <w:t>Holmes RD</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Sokol</w:t>
      </w:r>
      <w:proofErr w:type="spellEnd"/>
      <w:r w:rsidRPr="00E46AF4">
        <w:rPr>
          <w:rFonts w:ascii="Book Antiqua" w:eastAsia="宋体" w:hAnsi="Book Antiqua" w:cs="宋体"/>
          <w:color w:val="000000"/>
          <w:kern w:val="0"/>
          <w:sz w:val="24"/>
          <w:szCs w:val="24"/>
        </w:rPr>
        <w:t xml:space="preserve"> RJ. </w:t>
      </w:r>
      <w:proofErr w:type="gramStart"/>
      <w:r w:rsidRPr="00E46AF4">
        <w:rPr>
          <w:rFonts w:ascii="Book Antiqua" w:eastAsia="宋体" w:hAnsi="Book Antiqua" w:cs="宋体"/>
          <w:color w:val="000000"/>
          <w:kern w:val="0"/>
          <w:sz w:val="24"/>
          <w:szCs w:val="24"/>
        </w:rPr>
        <w:t xml:space="preserve">Epstein-Barr virus and post-transplant </w:t>
      </w:r>
      <w:proofErr w:type="spellStart"/>
      <w:r w:rsidRPr="00E46AF4">
        <w:rPr>
          <w:rFonts w:ascii="Book Antiqua" w:eastAsia="宋体" w:hAnsi="Book Antiqua" w:cs="宋体"/>
          <w:color w:val="000000"/>
          <w:kern w:val="0"/>
          <w:sz w:val="24"/>
          <w:szCs w:val="24"/>
        </w:rPr>
        <w:t>lymphoproliferative</w:t>
      </w:r>
      <w:proofErr w:type="spellEnd"/>
      <w:r w:rsidRPr="00E46AF4">
        <w:rPr>
          <w:rFonts w:ascii="Book Antiqua" w:eastAsia="宋体" w:hAnsi="Book Antiqua" w:cs="宋体"/>
          <w:color w:val="000000"/>
          <w:kern w:val="0"/>
          <w:sz w:val="24"/>
          <w:szCs w:val="24"/>
        </w:rPr>
        <w:t xml:space="preserve"> disease.</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Pediatr</w:t>
      </w:r>
      <w:proofErr w:type="spellEnd"/>
      <w:r w:rsidRPr="00E46AF4">
        <w:rPr>
          <w:rFonts w:ascii="Book Antiqua" w:eastAsia="宋体" w:hAnsi="Book Antiqua" w:cs="宋体"/>
          <w:i/>
          <w:iCs/>
          <w:color w:val="000000"/>
          <w:kern w:val="0"/>
          <w:sz w:val="24"/>
          <w:szCs w:val="24"/>
        </w:rPr>
        <w:t xml:space="preserve"> Transplant</w:t>
      </w:r>
      <w:r w:rsidRPr="00E46AF4">
        <w:rPr>
          <w:rFonts w:ascii="Book Antiqua" w:eastAsia="宋体" w:hAnsi="Book Antiqua" w:cs="宋体"/>
          <w:color w:val="000000"/>
          <w:kern w:val="0"/>
          <w:sz w:val="24"/>
          <w:szCs w:val="24"/>
        </w:rPr>
        <w:t> 2002; </w:t>
      </w:r>
      <w:r w:rsidRPr="00E46AF4">
        <w:rPr>
          <w:rFonts w:ascii="Book Antiqua" w:eastAsia="宋体" w:hAnsi="Book Antiqua" w:cs="宋体"/>
          <w:b/>
          <w:bCs/>
          <w:color w:val="000000"/>
          <w:kern w:val="0"/>
          <w:sz w:val="24"/>
          <w:szCs w:val="24"/>
        </w:rPr>
        <w:t>6</w:t>
      </w:r>
      <w:r w:rsidRPr="00E46AF4">
        <w:rPr>
          <w:rFonts w:ascii="Book Antiqua" w:eastAsia="宋体" w:hAnsi="Book Antiqua" w:cs="宋体"/>
          <w:color w:val="000000"/>
          <w:kern w:val="0"/>
          <w:sz w:val="24"/>
          <w:szCs w:val="24"/>
        </w:rPr>
        <w:t>: 456-464 [PMID: 12453197 DOI: 10.1034/j.1399-3046.2002.02043.x]</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64 </w:t>
      </w:r>
      <w:proofErr w:type="spellStart"/>
      <w:r w:rsidRPr="00E46AF4">
        <w:rPr>
          <w:rFonts w:ascii="Book Antiqua" w:eastAsia="宋体" w:hAnsi="Book Antiqua" w:cs="宋体"/>
          <w:b/>
          <w:bCs/>
          <w:color w:val="000000"/>
          <w:kern w:val="0"/>
          <w:sz w:val="24"/>
          <w:szCs w:val="24"/>
        </w:rPr>
        <w:t>Petrova</w:t>
      </w:r>
      <w:proofErr w:type="spellEnd"/>
      <w:r w:rsidRPr="00E46AF4">
        <w:rPr>
          <w:rFonts w:ascii="Book Antiqua" w:eastAsia="宋体" w:hAnsi="Book Antiqua" w:cs="宋体"/>
          <w:b/>
          <w:bCs/>
          <w:color w:val="000000"/>
          <w:kern w:val="0"/>
          <w:sz w:val="24"/>
          <w:szCs w:val="24"/>
        </w:rPr>
        <w:t xml:space="preserve"> M</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Muhtarova</w:t>
      </w:r>
      <w:proofErr w:type="spellEnd"/>
      <w:r w:rsidRPr="00E46AF4">
        <w:rPr>
          <w:rFonts w:ascii="Book Antiqua" w:eastAsia="宋体" w:hAnsi="Book Antiqua" w:cs="宋体"/>
          <w:color w:val="000000"/>
          <w:kern w:val="0"/>
          <w:sz w:val="24"/>
          <w:szCs w:val="24"/>
        </w:rPr>
        <w:t xml:space="preserve"> M, </w:t>
      </w:r>
      <w:proofErr w:type="spellStart"/>
      <w:r w:rsidRPr="00E46AF4">
        <w:rPr>
          <w:rFonts w:ascii="Book Antiqua" w:eastAsia="宋体" w:hAnsi="Book Antiqua" w:cs="宋体"/>
          <w:color w:val="000000"/>
          <w:kern w:val="0"/>
          <w:sz w:val="24"/>
          <w:szCs w:val="24"/>
        </w:rPr>
        <w:t>Nikolova</w:t>
      </w:r>
      <w:proofErr w:type="spellEnd"/>
      <w:r w:rsidRPr="00E46AF4">
        <w:rPr>
          <w:rFonts w:ascii="Book Antiqua" w:eastAsia="宋体" w:hAnsi="Book Antiqua" w:cs="宋体"/>
          <w:color w:val="000000"/>
          <w:kern w:val="0"/>
          <w:sz w:val="24"/>
          <w:szCs w:val="24"/>
        </w:rPr>
        <w:t xml:space="preserve"> M, </w:t>
      </w:r>
      <w:proofErr w:type="spellStart"/>
      <w:r w:rsidRPr="00E46AF4">
        <w:rPr>
          <w:rFonts w:ascii="Book Antiqua" w:eastAsia="宋体" w:hAnsi="Book Antiqua" w:cs="宋体"/>
          <w:color w:val="000000"/>
          <w:kern w:val="0"/>
          <w:sz w:val="24"/>
          <w:szCs w:val="24"/>
        </w:rPr>
        <w:t>Magaev</w:t>
      </w:r>
      <w:proofErr w:type="spellEnd"/>
      <w:r w:rsidRPr="00E46AF4">
        <w:rPr>
          <w:rFonts w:ascii="Book Antiqua" w:eastAsia="宋体" w:hAnsi="Book Antiqua" w:cs="宋体"/>
          <w:color w:val="000000"/>
          <w:kern w:val="0"/>
          <w:sz w:val="24"/>
          <w:szCs w:val="24"/>
        </w:rPr>
        <w:t xml:space="preserve"> S, </w:t>
      </w:r>
      <w:proofErr w:type="spellStart"/>
      <w:r w:rsidRPr="00E46AF4">
        <w:rPr>
          <w:rFonts w:ascii="Book Antiqua" w:eastAsia="宋体" w:hAnsi="Book Antiqua" w:cs="宋体"/>
          <w:color w:val="000000"/>
          <w:kern w:val="0"/>
          <w:sz w:val="24"/>
          <w:szCs w:val="24"/>
        </w:rPr>
        <w:t>Taskov</w:t>
      </w:r>
      <w:proofErr w:type="spellEnd"/>
      <w:r w:rsidRPr="00E46AF4">
        <w:rPr>
          <w:rFonts w:ascii="Book Antiqua" w:eastAsia="宋体" w:hAnsi="Book Antiqua" w:cs="宋体"/>
          <w:color w:val="000000"/>
          <w:kern w:val="0"/>
          <w:sz w:val="24"/>
          <w:szCs w:val="24"/>
        </w:rPr>
        <w:t xml:space="preserve"> H, </w:t>
      </w:r>
      <w:proofErr w:type="spellStart"/>
      <w:r w:rsidRPr="00E46AF4">
        <w:rPr>
          <w:rFonts w:ascii="Book Antiqua" w:eastAsia="宋体" w:hAnsi="Book Antiqua" w:cs="宋体"/>
          <w:color w:val="000000"/>
          <w:kern w:val="0"/>
          <w:sz w:val="24"/>
          <w:szCs w:val="24"/>
        </w:rPr>
        <w:t>Nikolovska</w:t>
      </w:r>
      <w:proofErr w:type="spellEnd"/>
      <w:r w:rsidRPr="00E46AF4">
        <w:rPr>
          <w:rFonts w:ascii="Book Antiqua" w:eastAsia="宋体" w:hAnsi="Book Antiqua" w:cs="宋体"/>
          <w:color w:val="000000"/>
          <w:kern w:val="0"/>
          <w:sz w:val="24"/>
          <w:szCs w:val="24"/>
        </w:rPr>
        <w:t xml:space="preserve"> D, </w:t>
      </w:r>
      <w:proofErr w:type="spellStart"/>
      <w:r w:rsidRPr="00E46AF4">
        <w:rPr>
          <w:rFonts w:ascii="Book Antiqua" w:eastAsia="宋体" w:hAnsi="Book Antiqua" w:cs="宋体"/>
          <w:color w:val="000000"/>
          <w:kern w:val="0"/>
          <w:sz w:val="24"/>
          <w:szCs w:val="24"/>
        </w:rPr>
        <w:t>Krastev</w:t>
      </w:r>
      <w:proofErr w:type="spellEnd"/>
      <w:r w:rsidRPr="00E46AF4">
        <w:rPr>
          <w:rFonts w:ascii="Book Antiqua" w:eastAsia="宋体" w:hAnsi="Book Antiqua" w:cs="宋体"/>
          <w:color w:val="000000"/>
          <w:kern w:val="0"/>
          <w:sz w:val="24"/>
          <w:szCs w:val="24"/>
        </w:rPr>
        <w:t xml:space="preserve"> Z. Chronic Epstein-Barr virus-related hepatitis in </w:t>
      </w:r>
      <w:proofErr w:type="spellStart"/>
      <w:r w:rsidRPr="00E46AF4">
        <w:rPr>
          <w:rFonts w:ascii="Book Antiqua" w:eastAsia="宋体" w:hAnsi="Book Antiqua" w:cs="宋体"/>
          <w:color w:val="000000"/>
          <w:kern w:val="0"/>
          <w:sz w:val="24"/>
          <w:szCs w:val="24"/>
        </w:rPr>
        <w:t>immunocompetent</w:t>
      </w:r>
      <w:proofErr w:type="spellEnd"/>
      <w:r w:rsidRPr="00E46AF4">
        <w:rPr>
          <w:rFonts w:ascii="Book Antiqua" w:eastAsia="宋体" w:hAnsi="Book Antiqua" w:cs="宋体"/>
          <w:color w:val="000000"/>
          <w:kern w:val="0"/>
          <w:sz w:val="24"/>
          <w:szCs w:val="24"/>
        </w:rPr>
        <w:t xml:space="preserve"> patients. </w:t>
      </w:r>
      <w:r w:rsidRPr="00E46AF4">
        <w:rPr>
          <w:rFonts w:ascii="Book Antiqua" w:eastAsia="宋体" w:hAnsi="Book Antiqua" w:cs="宋体"/>
          <w:i/>
          <w:iCs/>
          <w:color w:val="000000"/>
          <w:kern w:val="0"/>
          <w:sz w:val="24"/>
          <w:szCs w:val="24"/>
        </w:rPr>
        <w:t xml:space="preserve">World 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2006; </w:t>
      </w:r>
      <w:r w:rsidRPr="00E46AF4">
        <w:rPr>
          <w:rFonts w:ascii="Book Antiqua" w:eastAsia="宋体" w:hAnsi="Book Antiqua" w:cs="宋体"/>
          <w:b/>
          <w:bCs/>
          <w:color w:val="000000"/>
          <w:kern w:val="0"/>
          <w:sz w:val="24"/>
          <w:szCs w:val="24"/>
        </w:rPr>
        <w:t>12</w:t>
      </w:r>
      <w:r w:rsidRPr="00E46AF4">
        <w:rPr>
          <w:rFonts w:ascii="Book Antiqua" w:eastAsia="宋体" w:hAnsi="Book Antiqua" w:cs="宋体"/>
          <w:color w:val="000000"/>
          <w:kern w:val="0"/>
          <w:sz w:val="24"/>
          <w:szCs w:val="24"/>
        </w:rPr>
        <w:t>: 5711-5716 [PMID: 17007027]</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65 </w:t>
      </w:r>
      <w:proofErr w:type="spellStart"/>
      <w:r w:rsidRPr="00E46AF4">
        <w:rPr>
          <w:rFonts w:ascii="Book Antiqua" w:eastAsia="宋体" w:hAnsi="Book Antiqua" w:cs="宋体"/>
          <w:b/>
          <w:bCs/>
          <w:color w:val="000000"/>
          <w:kern w:val="0"/>
          <w:sz w:val="24"/>
          <w:szCs w:val="24"/>
        </w:rPr>
        <w:t>Petrova</w:t>
      </w:r>
      <w:proofErr w:type="spellEnd"/>
      <w:r w:rsidRPr="00E46AF4">
        <w:rPr>
          <w:rFonts w:ascii="Book Antiqua" w:eastAsia="宋体" w:hAnsi="Book Antiqua" w:cs="宋体"/>
          <w:b/>
          <w:bCs/>
          <w:color w:val="000000"/>
          <w:kern w:val="0"/>
          <w:sz w:val="24"/>
          <w:szCs w:val="24"/>
        </w:rPr>
        <w:t xml:space="preserve"> M</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Kamburov</w:t>
      </w:r>
      <w:proofErr w:type="spellEnd"/>
      <w:r w:rsidRPr="00E46AF4">
        <w:rPr>
          <w:rFonts w:ascii="Book Antiqua" w:eastAsia="宋体" w:hAnsi="Book Antiqua" w:cs="宋体"/>
          <w:color w:val="000000"/>
          <w:kern w:val="0"/>
          <w:sz w:val="24"/>
          <w:szCs w:val="24"/>
        </w:rPr>
        <w:t xml:space="preserve"> V. Epstein-Barr virus: silent companion or causative agent of chronic liver disease? </w:t>
      </w:r>
      <w:r w:rsidRPr="00E46AF4">
        <w:rPr>
          <w:rFonts w:ascii="Book Antiqua" w:eastAsia="宋体" w:hAnsi="Book Antiqua" w:cs="宋体"/>
          <w:i/>
          <w:iCs/>
          <w:color w:val="000000"/>
          <w:kern w:val="0"/>
          <w:sz w:val="24"/>
          <w:szCs w:val="24"/>
        </w:rPr>
        <w:t xml:space="preserve">World 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2010; </w:t>
      </w:r>
      <w:r w:rsidRPr="00E46AF4">
        <w:rPr>
          <w:rFonts w:ascii="Book Antiqua" w:eastAsia="宋体" w:hAnsi="Book Antiqua" w:cs="宋体"/>
          <w:b/>
          <w:bCs/>
          <w:color w:val="000000"/>
          <w:kern w:val="0"/>
          <w:sz w:val="24"/>
          <w:szCs w:val="24"/>
        </w:rPr>
        <w:t>16</w:t>
      </w:r>
      <w:r w:rsidRPr="00E46AF4">
        <w:rPr>
          <w:rFonts w:ascii="Book Antiqua" w:eastAsia="宋体" w:hAnsi="Book Antiqua" w:cs="宋体"/>
          <w:color w:val="000000"/>
          <w:kern w:val="0"/>
          <w:sz w:val="24"/>
          <w:szCs w:val="24"/>
        </w:rPr>
        <w:t>: 4130-4134 [PMID: 20806428 DOI: 10.3748/wjg.v16.i33.4130]</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66 </w:t>
      </w:r>
      <w:proofErr w:type="spellStart"/>
      <w:r w:rsidRPr="00E46AF4">
        <w:rPr>
          <w:rFonts w:ascii="Book Antiqua" w:eastAsia="宋体" w:hAnsi="Book Antiqua" w:cs="宋体"/>
          <w:b/>
          <w:bCs/>
          <w:color w:val="000000"/>
          <w:kern w:val="0"/>
          <w:sz w:val="24"/>
          <w:szCs w:val="24"/>
        </w:rPr>
        <w:t>Drebber</w:t>
      </w:r>
      <w:proofErr w:type="spellEnd"/>
      <w:r w:rsidRPr="00E46AF4">
        <w:rPr>
          <w:rFonts w:ascii="Book Antiqua" w:eastAsia="宋体" w:hAnsi="Book Antiqua" w:cs="宋体"/>
          <w:b/>
          <w:bCs/>
          <w:color w:val="000000"/>
          <w:kern w:val="0"/>
          <w:sz w:val="24"/>
          <w:szCs w:val="24"/>
        </w:rPr>
        <w:t xml:space="preserve"> U</w:t>
      </w:r>
      <w:r w:rsidRPr="00E46AF4">
        <w:rPr>
          <w:rFonts w:ascii="Book Antiqua" w:eastAsia="宋体" w:hAnsi="Book Antiqua" w:cs="宋体"/>
          <w:color w:val="000000"/>
          <w:kern w:val="0"/>
          <w:sz w:val="24"/>
          <w:szCs w:val="24"/>
        </w:rPr>
        <w:t xml:space="preserve">, Kasper HU, </w:t>
      </w:r>
      <w:proofErr w:type="spellStart"/>
      <w:r w:rsidRPr="00E46AF4">
        <w:rPr>
          <w:rFonts w:ascii="Book Antiqua" w:eastAsia="宋体" w:hAnsi="Book Antiqua" w:cs="宋体"/>
          <w:color w:val="000000"/>
          <w:kern w:val="0"/>
          <w:sz w:val="24"/>
          <w:szCs w:val="24"/>
        </w:rPr>
        <w:t>Krupacz</w:t>
      </w:r>
      <w:proofErr w:type="spellEnd"/>
      <w:r w:rsidRPr="00E46AF4">
        <w:rPr>
          <w:rFonts w:ascii="Book Antiqua" w:eastAsia="宋体" w:hAnsi="Book Antiqua" w:cs="宋体"/>
          <w:color w:val="000000"/>
          <w:kern w:val="0"/>
          <w:sz w:val="24"/>
          <w:szCs w:val="24"/>
        </w:rPr>
        <w:t xml:space="preserve"> J, </w:t>
      </w:r>
      <w:proofErr w:type="spellStart"/>
      <w:r w:rsidRPr="00E46AF4">
        <w:rPr>
          <w:rFonts w:ascii="Book Antiqua" w:eastAsia="宋体" w:hAnsi="Book Antiqua" w:cs="宋体"/>
          <w:color w:val="000000"/>
          <w:kern w:val="0"/>
          <w:sz w:val="24"/>
          <w:szCs w:val="24"/>
        </w:rPr>
        <w:t>Haferkamp</w:t>
      </w:r>
      <w:proofErr w:type="spellEnd"/>
      <w:r w:rsidRPr="00E46AF4">
        <w:rPr>
          <w:rFonts w:ascii="Book Antiqua" w:eastAsia="宋体" w:hAnsi="Book Antiqua" w:cs="宋体"/>
          <w:color w:val="000000"/>
          <w:kern w:val="0"/>
          <w:sz w:val="24"/>
          <w:szCs w:val="24"/>
        </w:rPr>
        <w:t xml:space="preserve"> K, Kern MA, Steffen HM, </w:t>
      </w:r>
      <w:proofErr w:type="spellStart"/>
      <w:r w:rsidRPr="00E46AF4">
        <w:rPr>
          <w:rFonts w:ascii="Book Antiqua" w:eastAsia="宋体" w:hAnsi="Book Antiqua" w:cs="宋体"/>
          <w:color w:val="000000"/>
          <w:kern w:val="0"/>
          <w:sz w:val="24"/>
          <w:szCs w:val="24"/>
        </w:rPr>
        <w:t>Quasdorff</w:t>
      </w:r>
      <w:proofErr w:type="spellEnd"/>
      <w:r w:rsidRPr="00E46AF4">
        <w:rPr>
          <w:rFonts w:ascii="Book Antiqua" w:eastAsia="宋体" w:hAnsi="Book Antiqua" w:cs="宋体"/>
          <w:color w:val="000000"/>
          <w:kern w:val="0"/>
          <w:sz w:val="24"/>
          <w:szCs w:val="24"/>
        </w:rPr>
        <w:t xml:space="preserve"> M, </w:t>
      </w:r>
      <w:proofErr w:type="spellStart"/>
      <w:r w:rsidRPr="00E46AF4">
        <w:rPr>
          <w:rFonts w:ascii="Book Antiqua" w:eastAsia="宋体" w:hAnsi="Book Antiqua" w:cs="宋体"/>
          <w:color w:val="000000"/>
          <w:kern w:val="0"/>
          <w:sz w:val="24"/>
          <w:szCs w:val="24"/>
        </w:rPr>
        <w:t>Zur</w:t>
      </w:r>
      <w:proofErr w:type="spellEnd"/>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Hausen</w:t>
      </w:r>
      <w:proofErr w:type="spellEnd"/>
      <w:r w:rsidRPr="00E46AF4">
        <w:rPr>
          <w:rFonts w:ascii="Book Antiqua" w:eastAsia="宋体" w:hAnsi="Book Antiqua" w:cs="宋体"/>
          <w:color w:val="000000"/>
          <w:kern w:val="0"/>
          <w:sz w:val="24"/>
          <w:szCs w:val="24"/>
        </w:rPr>
        <w:t xml:space="preserve"> A, </w:t>
      </w:r>
      <w:proofErr w:type="spellStart"/>
      <w:r w:rsidRPr="00E46AF4">
        <w:rPr>
          <w:rFonts w:ascii="Book Antiqua" w:eastAsia="宋体" w:hAnsi="Book Antiqua" w:cs="宋体"/>
          <w:color w:val="000000"/>
          <w:kern w:val="0"/>
          <w:sz w:val="24"/>
          <w:szCs w:val="24"/>
        </w:rPr>
        <w:t>Odenthal</w:t>
      </w:r>
      <w:proofErr w:type="spellEnd"/>
      <w:r w:rsidRPr="00E46AF4">
        <w:rPr>
          <w:rFonts w:ascii="Book Antiqua" w:eastAsia="宋体" w:hAnsi="Book Antiqua" w:cs="宋体"/>
          <w:color w:val="000000"/>
          <w:kern w:val="0"/>
          <w:sz w:val="24"/>
          <w:szCs w:val="24"/>
        </w:rPr>
        <w:t xml:space="preserve"> M, </w:t>
      </w:r>
      <w:proofErr w:type="spellStart"/>
      <w:r w:rsidRPr="00E46AF4">
        <w:rPr>
          <w:rFonts w:ascii="Book Antiqua" w:eastAsia="宋体" w:hAnsi="Book Antiqua" w:cs="宋体"/>
          <w:color w:val="000000"/>
          <w:kern w:val="0"/>
          <w:sz w:val="24"/>
          <w:szCs w:val="24"/>
        </w:rPr>
        <w:t>Dienes</w:t>
      </w:r>
      <w:proofErr w:type="spellEnd"/>
      <w:r w:rsidRPr="00E46AF4">
        <w:rPr>
          <w:rFonts w:ascii="Book Antiqua" w:eastAsia="宋体" w:hAnsi="Book Antiqua" w:cs="宋体"/>
          <w:color w:val="000000"/>
          <w:kern w:val="0"/>
          <w:sz w:val="24"/>
          <w:szCs w:val="24"/>
        </w:rPr>
        <w:t xml:space="preserve"> HP. </w:t>
      </w:r>
      <w:proofErr w:type="gramStart"/>
      <w:r w:rsidRPr="00E46AF4">
        <w:rPr>
          <w:rFonts w:ascii="Book Antiqua" w:eastAsia="宋体" w:hAnsi="Book Antiqua" w:cs="宋体"/>
          <w:color w:val="000000"/>
          <w:kern w:val="0"/>
          <w:sz w:val="24"/>
          <w:szCs w:val="24"/>
        </w:rPr>
        <w:t>The role of Epstein-Barr virus in acute and chronic hepatitis.</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J </w:t>
      </w:r>
      <w:proofErr w:type="spellStart"/>
      <w:r w:rsidRPr="00E46AF4">
        <w:rPr>
          <w:rFonts w:ascii="Book Antiqua" w:eastAsia="宋体" w:hAnsi="Book Antiqua" w:cs="宋体"/>
          <w:i/>
          <w:iCs/>
          <w:color w:val="000000"/>
          <w:kern w:val="0"/>
          <w:sz w:val="24"/>
          <w:szCs w:val="24"/>
        </w:rPr>
        <w:t>Hepatol</w:t>
      </w:r>
      <w:proofErr w:type="spellEnd"/>
      <w:r w:rsidRPr="00E46AF4">
        <w:rPr>
          <w:rFonts w:ascii="Book Antiqua" w:eastAsia="宋体" w:hAnsi="Book Antiqua" w:cs="宋体"/>
          <w:color w:val="000000"/>
          <w:kern w:val="0"/>
          <w:sz w:val="24"/>
          <w:szCs w:val="24"/>
        </w:rPr>
        <w:t> 2006; </w:t>
      </w:r>
      <w:r w:rsidRPr="00E46AF4">
        <w:rPr>
          <w:rFonts w:ascii="Book Antiqua" w:eastAsia="宋体" w:hAnsi="Book Antiqua" w:cs="宋体"/>
          <w:b/>
          <w:bCs/>
          <w:color w:val="000000"/>
          <w:kern w:val="0"/>
          <w:sz w:val="24"/>
          <w:szCs w:val="24"/>
        </w:rPr>
        <w:t>44</w:t>
      </w:r>
      <w:r w:rsidRPr="00E46AF4">
        <w:rPr>
          <w:rFonts w:ascii="Book Antiqua" w:eastAsia="宋体" w:hAnsi="Book Antiqua" w:cs="宋体"/>
          <w:color w:val="000000"/>
          <w:kern w:val="0"/>
          <w:sz w:val="24"/>
          <w:szCs w:val="24"/>
        </w:rPr>
        <w:t>: 879-885 [PMID: 16554102 DOI: 10.1016/j.jhep.2006.02.006]</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67 </w:t>
      </w:r>
      <w:proofErr w:type="spellStart"/>
      <w:r w:rsidRPr="00E46AF4">
        <w:rPr>
          <w:rFonts w:ascii="Book Antiqua" w:eastAsia="宋体" w:hAnsi="Book Antiqua" w:cs="宋体"/>
          <w:b/>
          <w:bCs/>
          <w:color w:val="000000"/>
          <w:kern w:val="0"/>
          <w:sz w:val="24"/>
          <w:szCs w:val="24"/>
        </w:rPr>
        <w:t>Bonkowsky</w:t>
      </w:r>
      <w:proofErr w:type="spellEnd"/>
      <w:r w:rsidRPr="00E46AF4">
        <w:rPr>
          <w:rFonts w:ascii="Book Antiqua" w:eastAsia="宋体" w:hAnsi="Book Antiqua" w:cs="宋体"/>
          <w:b/>
          <w:bCs/>
          <w:color w:val="000000"/>
          <w:kern w:val="0"/>
          <w:sz w:val="24"/>
          <w:szCs w:val="24"/>
        </w:rPr>
        <w:t xml:space="preserve"> HL</w:t>
      </w:r>
      <w:r w:rsidRPr="00E46AF4">
        <w:rPr>
          <w:rFonts w:ascii="Book Antiqua" w:eastAsia="宋体" w:hAnsi="Book Antiqua" w:cs="宋体"/>
          <w:color w:val="000000"/>
          <w:kern w:val="0"/>
          <w:sz w:val="24"/>
          <w:szCs w:val="24"/>
        </w:rPr>
        <w:t xml:space="preserve">, Lee RV, </w:t>
      </w:r>
      <w:proofErr w:type="spellStart"/>
      <w:r w:rsidRPr="00E46AF4">
        <w:rPr>
          <w:rFonts w:ascii="Book Antiqua" w:eastAsia="宋体" w:hAnsi="Book Antiqua" w:cs="宋体"/>
          <w:color w:val="000000"/>
          <w:kern w:val="0"/>
          <w:sz w:val="24"/>
          <w:szCs w:val="24"/>
        </w:rPr>
        <w:t>Klatskin</w:t>
      </w:r>
      <w:proofErr w:type="spellEnd"/>
      <w:r w:rsidRPr="00E46AF4">
        <w:rPr>
          <w:rFonts w:ascii="Book Antiqua" w:eastAsia="宋体" w:hAnsi="Book Antiqua" w:cs="宋体"/>
          <w:color w:val="000000"/>
          <w:kern w:val="0"/>
          <w:sz w:val="24"/>
          <w:szCs w:val="24"/>
        </w:rPr>
        <w:t xml:space="preserve"> G. Acute granulomatous hepatitis.</w:t>
      </w:r>
      <w:proofErr w:type="gramEnd"/>
      <w:r w:rsidRPr="00E46AF4">
        <w:rPr>
          <w:rFonts w:ascii="Book Antiqua" w:eastAsia="宋体" w:hAnsi="Book Antiqua" w:cs="宋体"/>
          <w:color w:val="000000"/>
          <w:kern w:val="0"/>
          <w:sz w:val="24"/>
          <w:szCs w:val="24"/>
        </w:rPr>
        <w:t xml:space="preserve"> </w:t>
      </w:r>
      <w:proofErr w:type="gramStart"/>
      <w:r w:rsidRPr="00E46AF4">
        <w:rPr>
          <w:rFonts w:ascii="Book Antiqua" w:eastAsia="宋体" w:hAnsi="Book Antiqua" w:cs="宋体"/>
          <w:color w:val="000000"/>
          <w:kern w:val="0"/>
          <w:sz w:val="24"/>
          <w:szCs w:val="24"/>
        </w:rPr>
        <w:t>Occurrence in cytomegalovirus mononucleosis.</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JAMA</w:t>
      </w:r>
      <w:r w:rsidRPr="00E46AF4">
        <w:rPr>
          <w:rFonts w:ascii="Book Antiqua" w:eastAsia="宋体" w:hAnsi="Book Antiqua" w:cs="宋体"/>
          <w:color w:val="000000"/>
          <w:kern w:val="0"/>
          <w:sz w:val="24"/>
          <w:szCs w:val="24"/>
        </w:rPr>
        <w:t> 1975; </w:t>
      </w:r>
      <w:r w:rsidRPr="00E46AF4">
        <w:rPr>
          <w:rFonts w:ascii="Book Antiqua" w:eastAsia="宋体" w:hAnsi="Book Antiqua" w:cs="宋体"/>
          <w:b/>
          <w:bCs/>
          <w:color w:val="000000"/>
          <w:kern w:val="0"/>
          <w:sz w:val="24"/>
          <w:szCs w:val="24"/>
        </w:rPr>
        <w:t>233</w:t>
      </w:r>
      <w:r w:rsidRPr="00E46AF4">
        <w:rPr>
          <w:rFonts w:ascii="Book Antiqua" w:eastAsia="宋体" w:hAnsi="Book Antiqua" w:cs="宋体"/>
          <w:color w:val="000000"/>
          <w:kern w:val="0"/>
          <w:sz w:val="24"/>
          <w:szCs w:val="24"/>
        </w:rPr>
        <w:t>: 1284-1288 [PMID: 169402 DOI: 10.1001/jama.1975.03260120046019]</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68 </w:t>
      </w:r>
      <w:r w:rsidRPr="00E46AF4">
        <w:rPr>
          <w:rFonts w:ascii="Book Antiqua" w:eastAsia="宋体" w:hAnsi="Book Antiqua" w:cs="宋体"/>
          <w:b/>
          <w:bCs/>
          <w:color w:val="000000"/>
          <w:kern w:val="0"/>
          <w:sz w:val="24"/>
          <w:szCs w:val="24"/>
        </w:rPr>
        <w:t>Watanabe S</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Arima</w:t>
      </w:r>
      <w:proofErr w:type="spellEnd"/>
      <w:r w:rsidRPr="00E46AF4">
        <w:rPr>
          <w:rFonts w:ascii="Book Antiqua" w:eastAsia="宋体" w:hAnsi="Book Antiqua" w:cs="宋体"/>
          <w:color w:val="000000"/>
          <w:kern w:val="0"/>
          <w:sz w:val="24"/>
          <w:szCs w:val="24"/>
        </w:rPr>
        <w:t xml:space="preserve"> K, </w:t>
      </w:r>
      <w:proofErr w:type="spellStart"/>
      <w:r w:rsidRPr="00E46AF4">
        <w:rPr>
          <w:rFonts w:ascii="Book Antiqua" w:eastAsia="宋体" w:hAnsi="Book Antiqua" w:cs="宋体"/>
          <w:color w:val="000000"/>
          <w:kern w:val="0"/>
          <w:sz w:val="24"/>
          <w:szCs w:val="24"/>
        </w:rPr>
        <w:t>Nishioka</w:t>
      </w:r>
      <w:proofErr w:type="spellEnd"/>
      <w:r w:rsidRPr="00E46AF4">
        <w:rPr>
          <w:rFonts w:ascii="Book Antiqua" w:eastAsia="宋体" w:hAnsi="Book Antiqua" w:cs="宋体"/>
          <w:color w:val="000000"/>
          <w:kern w:val="0"/>
          <w:sz w:val="24"/>
          <w:szCs w:val="24"/>
        </w:rPr>
        <w:t xml:space="preserve"> M, Yoshino S, </w:t>
      </w:r>
      <w:proofErr w:type="spellStart"/>
      <w:r w:rsidRPr="00E46AF4">
        <w:rPr>
          <w:rFonts w:ascii="Book Antiqua" w:eastAsia="宋体" w:hAnsi="Book Antiqua" w:cs="宋体"/>
          <w:color w:val="000000"/>
          <w:kern w:val="0"/>
          <w:sz w:val="24"/>
          <w:szCs w:val="24"/>
        </w:rPr>
        <w:t>Hasui</w:t>
      </w:r>
      <w:proofErr w:type="spellEnd"/>
      <w:r w:rsidRPr="00E46AF4">
        <w:rPr>
          <w:rFonts w:ascii="Book Antiqua" w:eastAsia="宋体" w:hAnsi="Book Antiqua" w:cs="宋体"/>
          <w:color w:val="000000"/>
          <w:kern w:val="0"/>
          <w:sz w:val="24"/>
          <w:szCs w:val="24"/>
        </w:rPr>
        <w:t xml:space="preserve"> H, </w:t>
      </w:r>
      <w:proofErr w:type="spellStart"/>
      <w:r w:rsidRPr="00E46AF4">
        <w:rPr>
          <w:rFonts w:ascii="Book Antiqua" w:eastAsia="宋体" w:hAnsi="Book Antiqua" w:cs="宋体"/>
          <w:color w:val="000000"/>
          <w:kern w:val="0"/>
          <w:sz w:val="24"/>
          <w:szCs w:val="24"/>
        </w:rPr>
        <w:t>Fujikawa</w:t>
      </w:r>
      <w:proofErr w:type="spellEnd"/>
      <w:r w:rsidRPr="00E46AF4">
        <w:rPr>
          <w:rFonts w:ascii="Book Antiqua" w:eastAsia="宋体" w:hAnsi="Book Antiqua" w:cs="宋体"/>
          <w:color w:val="000000"/>
          <w:kern w:val="0"/>
          <w:sz w:val="24"/>
          <w:szCs w:val="24"/>
        </w:rPr>
        <w:t xml:space="preserve"> M. Comparison between sporadic cytomegalovirus hepatitis and Epstein-Barr virus hepatitis in previously healthy adults. </w:t>
      </w:r>
      <w:r w:rsidRPr="00E46AF4">
        <w:rPr>
          <w:rFonts w:ascii="Book Antiqua" w:eastAsia="宋体" w:hAnsi="Book Antiqua" w:cs="宋体"/>
          <w:i/>
          <w:iCs/>
          <w:color w:val="000000"/>
          <w:kern w:val="0"/>
          <w:sz w:val="24"/>
          <w:szCs w:val="24"/>
        </w:rPr>
        <w:t>Liver</w:t>
      </w:r>
      <w:r w:rsidRPr="00E46AF4">
        <w:rPr>
          <w:rFonts w:ascii="Book Antiqua" w:eastAsia="宋体" w:hAnsi="Book Antiqua" w:cs="宋体"/>
          <w:color w:val="000000"/>
          <w:kern w:val="0"/>
          <w:sz w:val="24"/>
          <w:szCs w:val="24"/>
        </w:rPr>
        <w:t> 1997; </w:t>
      </w:r>
      <w:r w:rsidRPr="00E46AF4">
        <w:rPr>
          <w:rFonts w:ascii="Book Antiqua" w:eastAsia="宋体" w:hAnsi="Book Antiqua" w:cs="宋体"/>
          <w:b/>
          <w:bCs/>
          <w:color w:val="000000"/>
          <w:kern w:val="0"/>
          <w:sz w:val="24"/>
          <w:szCs w:val="24"/>
        </w:rPr>
        <w:t>17</w:t>
      </w:r>
      <w:r w:rsidRPr="00E46AF4">
        <w:rPr>
          <w:rFonts w:ascii="Book Antiqua" w:eastAsia="宋体" w:hAnsi="Book Antiqua" w:cs="宋体"/>
          <w:color w:val="000000"/>
          <w:kern w:val="0"/>
          <w:sz w:val="24"/>
          <w:szCs w:val="24"/>
        </w:rPr>
        <w:t>: 63-69 [PMID: 9138274 DOI: 10.1111/j.1600-0676.1997.tb00782.x]</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69 </w:t>
      </w:r>
      <w:proofErr w:type="spellStart"/>
      <w:r w:rsidRPr="00E46AF4">
        <w:rPr>
          <w:rFonts w:ascii="Book Antiqua" w:eastAsia="宋体" w:hAnsi="Book Antiqua" w:cs="宋体"/>
          <w:b/>
          <w:bCs/>
          <w:color w:val="000000"/>
          <w:kern w:val="0"/>
          <w:sz w:val="24"/>
          <w:szCs w:val="24"/>
        </w:rPr>
        <w:t>Razonable</w:t>
      </w:r>
      <w:proofErr w:type="spellEnd"/>
      <w:r w:rsidRPr="00E46AF4">
        <w:rPr>
          <w:rFonts w:ascii="Book Antiqua" w:eastAsia="宋体" w:hAnsi="Book Antiqua" w:cs="宋体"/>
          <w:b/>
          <w:bCs/>
          <w:color w:val="000000"/>
          <w:kern w:val="0"/>
          <w:sz w:val="24"/>
          <w:szCs w:val="24"/>
        </w:rPr>
        <w:t xml:space="preserve"> RR</w:t>
      </w:r>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xml:space="preserve"> Cytomegalovirus infection after liver transplantation: current concepts and challenges. </w:t>
      </w:r>
      <w:r w:rsidRPr="00E46AF4">
        <w:rPr>
          <w:rFonts w:ascii="Book Antiqua" w:eastAsia="宋体" w:hAnsi="Book Antiqua" w:cs="宋体"/>
          <w:i/>
          <w:iCs/>
          <w:color w:val="000000"/>
          <w:kern w:val="0"/>
          <w:sz w:val="24"/>
          <w:szCs w:val="24"/>
        </w:rPr>
        <w:t xml:space="preserve">World 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2008; </w:t>
      </w:r>
      <w:r w:rsidRPr="00E46AF4">
        <w:rPr>
          <w:rFonts w:ascii="Book Antiqua" w:eastAsia="宋体" w:hAnsi="Book Antiqua" w:cs="宋体"/>
          <w:b/>
          <w:bCs/>
          <w:color w:val="000000"/>
          <w:kern w:val="0"/>
          <w:sz w:val="24"/>
          <w:szCs w:val="24"/>
        </w:rPr>
        <w:t>14</w:t>
      </w:r>
      <w:r w:rsidRPr="00E46AF4">
        <w:rPr>
          <w:rFonts w:ascii="Book Antiqua" w:eastAsia="宋体" w:hAnsi="Book Antiqua" w:cs="宋体"/>
          <w:color w:val="000000"/>
          <w:kern w:val="0"/>
          <w:sz w:val="24"/>
          <w:szCs w:val="24"/>
        </w:rPr>
        <w:t>: 4849-4860 [PMID: 18756591]</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70 </w:t>
      </w:r>
      <w:r w:rsidRPr="00E46AF4">
        <w:rPr>
          <w:rFonts w:ascii="Book Antiqua" w:eastAsia="宋体" w:hAnsi="Book Antiqua" w:cs="宋体"/>
          <w:b/>
          <w:bCs/>
          <w:color w:val="000000"/>
          <w:kern w:val="0"/>
          <w:sz w:val="24"/>
          <w:szCs w:val="24"/>
        </w:rPr>
        <w:t>Gallegos-Orozco JF</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Rakela-Brödner</w:t>
      </w:r>
      <w:proofErr w:type="spellEnd"/>
      <w:r w:rsidRPr="00E46AF4">
        <w:rPr>
          <w:rFonts w:ascii="Book Antiqua" w:eastAsia="宋体" w:hAnsi="Book Antiqua" w:cs="宋体"/>
          <w:color w:val="000000"/>
          <w:kern w:val="0"/>
          <w:sz w:val="24"/>
          <w:szCs w:val="24"/>
        </w:rPr>
        <w:t xml:space="preserve"> J. Hepatitis viruses: not always what it seems to be. </w:t>
      </w:r>
      <w:r w:rsidRPr="00E46AF4">
        <w:rPr>
          <w:rFonts w:ascii="Book Antiqua" w:eastAsia="宋体" w:hAnsi="Book Antiqua" w:cs="宋体"/>
          <w:i/>
          <w:iCs/>
          <w:color w:val="000000"/>
          <w:kern w:val="0"/>
          <w:sz w:val="24"/>
          <w:szCs w:val="24"/>
        </w:rPr>
        <w:t xml:space="preserve">Rev Med </w:t>
      </w:r>
      <w:proofErr w:type="spellStart"/>
      <w:r w:rsidRPr="00E46AF4">
        <w:rPr>
          <w:rFonts w:ascii="Book Antiqua" w:eastAsia="宋体" w:hAnsi="Book Antiqua" w:cs="宋体"/>
          <w:i/>
          <w:iCs/>
          <w:color w:val="000000"/>
          <w:kern w:val="0"/>
          <w:sz w:val="24"/>
          <w:szCs w:val="24"/>
        </w:rPr>
        <w:t>Chil</w:t>
      </w:r>
      <w:proofErr w:type="spellEnd"/>
      <w:r w:rsidRPr="00E46AF4">
        <w:rPr>
          <w:rFonts w:ascii="Book Antiqua" w:eastAsia="宋体" w:hAnsi="Book Antiqua" w:cs="宋体"/>
          <w:color w:val="000000"/>
          <w:kern w:val="0"/>
          <w:sz w:val="24"/>
          <w:szCs w:val="24"/>
        </w:rPr>
        <w:t> 2010; </w:t>
      </w:r>
      <w:r w:rsidRPr="00E46AF4">
        <w:rPr>
          <w:rFonts w:ascii="Book Antiqua" w:eastAsia="宋体" w:hAnsi="Book Antiqua" w:cs="宋体"/>
          <w:b/>
          <w:bCs/>
          <w:color w:val="000000"/>
          <w:kern w:val="0"/>
          <w:sz w:val="24"/>
          <w:szCs w:val="24"/>
        </w:rPr>
        <w:t>138</w:t>
      </w:r>
      <w:r w:rsidRPr="00E46AF4">
        <w:rPr>
          <w:rFonts w:ascii="Book Antiqua" w:eastAsia="宋体" w:hAnsi="Book Antiqua" w:cs="宋体"/>
          <w:color w:val="000000"/>
          <w:kern w:val="0"/>
          <w:sz w:val="24"/>
          <w:szCs w:val="24"/>
        </w:rPr>
        <w:t>: 1302-1311 [PMID: 21279280 DOI: 10.4067/S0034-98872010001100016]</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71 </w:t>
      </w:r>
      <w:proofErr w:type="spellStart"/>
      <w:r w:rsidRPr="00E46AF4">
        <w:rPr>
          <w:rFonts w:ascii="Book Antiqua" w:eastAsia="宋体" w:hAnsi="Book Antiqua" w:cs="宋体"/>
          <w:b/>
          <w:bCs/>
          <w:color w:val="000000"/>
          <w:kern w:val="0"/>
          <w:sz w:val="24"/>
          <w:szCs w:val="24"/>
        </w:rPr>
        <w:t>Rakela</w:t>
      </w:r>
      <w:proofErr w:type="spellEnd"/>
      <w:r w:rsidRPr="00E46AF4">
        <w:rPr>
          <w:rFonts w:ascii="Book Antiqua" w:eastAsia="宋体" w:hAnsi="Book Antiqua" w:cs="宋体"/>
          <w:b/>
          <w:bCs/>
          <w:color w:val="000000"/>
          <w:kern w:val="0"/>
          <w:sz w:val="24"/>
          <w:szCs w:val="24"/>
        </w:rPr>
        <w:t xml:space="preserve"> J</w:t>
      </w:r>
      <w:r w:rsidRPr="00E46AF4">
        <w:rPr>
          <w:rFonts w:ascii="Book Antiqua" w:eastAsia="宋体" w:hAnsi="Book Antiqua" w:cs="宋体"/>
          <w:color w:val="000000"/>
          <w:kern w:val="0"/>
          <w:sz w:val="24"/>
          <w:szCs w:val="24"/>
        </w:rPr>
        <w:t xml:space="preserve">, Lange SM, Ludwig J, </w:t>
      </w:r>
      <w:proofErr w:type="spellStart"/>
      <w:r w:rsidRPr="00E46AF4">
        <w:rPr>
          <w:rFonts w:ascii="Book Antiqua" w:eastAsia="宋体" w:hAnsi="Book Antiqua" w:cs="宋体"/>
          <w:color w:val="000000"/>
          <w:kern w:val="0"/>
          <w:sz w:val="24"/>
          <w:szCs w:val="24"/>
        </w:rPr>
        <w:t>Baldus</w:t>
      </w:r>
      <w:proofErr w:type="spellEnd"/>
      <w:r w:rsidRPr="00E46AF4">
        <w:rPr>
          <w:rFonts w:ascii="Book Antiqua" w:eastAsia="宋体" w:hAnsi="Book Antiqua" w:cs="宋体"/>
          <w:color w:val="000000"/>
          <w:kern w:val="0"/>
          <w:sz w:val="24"/>
          <w:szCs w:val="24"/>
        </w:rPr>
        <w:t xml:space="preserve"> WP. Fulminant hepatitis: Mayo Clinic experience with 34 cases. </w:t>
      </w:r>
      <w:r w:rsidRPr="00E46AF4">
        <w:rPr>
          <w:rFonts w:ascii="Book Antiqua" w:eastAsia="宋体" w:hAnsi="Book Antiqua" w:cs="宋体"/>
          <w:i/>
          <w:iCs/>
          <w:color w:val="000000"/>
          <w:kern w:val="0"/>
          <w:sz w:val="24"/>
          <w:szCs w:val="24"/>
        </w:rPr>
        <w:t xml:space="preserve">Mayo </w:t>
      </w:r>
      <w:proofErr w:type="spellStart"/>
      <w:r w:rsidRPr="00E46AF4">
        <w:rPr>
          <w:rFonts w:ascii="Book Antiqua" w:eastAsia="宋体" w:hAnsi="Book Antiqua" w:cs="宋体"/>
          <w:i/>
          <w:iCs/>
          <w:color w:val="000000"/>
          <w:kern w:val="0"/>
          <w:sz w:val="24"/>
          <w:szCs w:val="24"/>
        </w:rPr>
        <w:t>Clin</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Proc</w:t>
      </w:r>
      <w:proofErr w:type="spellEnd"/>
      <w:r w:rsidRPr="00E46AF4">
        <w:rPr>
          <w:rFonts w:ascii="Book Antiqua" w:eastAsia="宋体" w:hAnsi="Book Antiqua" w:cs="宋体"/>
          <w:color w:val="000000"/>
          <w:kern w:val="0"/>
          <w:sz w:val="24"/>
          <w:szCs w:val="24"/>
        </w:rPr>
        <w:t> 1985; </w:t>
      </w:r>
      <w:r w:rsidRPr="00E46AF4">
        <w:rPr>
          <w:rFonts w:ascii="Book Antiqua" w:eastAsia="宋体" w:hAnsi="Book Antiqua" w:cs="宋体"/>
          <w:b/>
          <w:bCs/>
          <w:color w:val="000000"/>
          <w:kern w:val="0"/>
          <w:sz w:val="24"/>
          <w:szCs w:val="24"/>
        </w:rPr>
        <w:t>60</w:t>
      </w:r>
      <w:r w:rsidRPr="00E46AF4">
        <w:rPr>
          <w:rFonts w:ascii="Book Antiqua" w:eastAsia="宋体" w:hAnsi="Book Antiqua" w:cs="宋体"/>
          <w:color w:val="000000"/>
          <w:kern w:val="0"/>
          <w:sz w:val="24"/>
          <w:szCs w:val="24"/>
        </w:rPr>
        <w:t>: 289-292 [PMID: 3921780 DOI: 10.1016/S0025-6196(12)60534-5]</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72 </w:t>
      </w:r>
      <w:proofErr w:type="spellStart"/>
      <w:r w:rsidRPr="00E46AF4">
        <w:rPr>
          <w:rFonts w:ascii="Book Antiqua" w:eastAsia="宋体" w:hAnsi="Book Antiqua" w:cs="宋体"/>
          <w:b/>
          <w:bCs/>
          <w:color w:val="000000"/>
          <w:kern w:val="0"/>
          <w:sz w:val="24"/>
          <w:szCs w:val="24"/>
        </w:rPr>
        <w:t>Dits</w:t>
      </w:r>
      <w:proofErr w:type="spellEnd"/>
      <w:r w:rsidRPr="00E46AF4">
        <w:rPr>
          <w:rFonts w:ascii="Book Antiqua" w:eastAsia="宋体" w:hAnsi="Book Antiqua" w:cs="宋体"/>
          <w:b/>
          <w:bCs/>
          <w:color w:val="000000"/>
          <w:kern w:val="0"/>
          <w:sz w:val="24"/>
          <w:szCs w:val="24"/>
        </w:rPr>
        <w:t xml:space="preserve"> H</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Frans</w:t>
      </w:r>
      <w:proofErr w:type="spellEnd"/>
      <w:r w:rsidRPr="00E46AF4">
        <w:rPr>
          <w:rFonts w:ascii="Book Antiqua" w:eastAsia="宋体" w:hAnsi="Book Antiqua" w:cs="宋体"/>
          <w:color w:val="000000"/>
          <w:kern w:val="0"/>
          <w:sz w:val="24"/>
          <w:szCs w:val="24"/>
        </w:rPr>
        <w:t xml:space="preserve"> E, Wilmer A, Van </w:t>
      </w:r>
      <w:proofErr w:type="spellStart"/>
      <w:r w:rsidRPr="00E46AF4">
        <w:rPr>
          <w:rFonts w:ascii="Book Antiqua" w:eastAsia="宋体" w:hAnsi="Book Antiqua" w:cs="宋体"/>
          <w:color w:val="000000"/>
          <w:kern w:val="0"/>
          <w:sz w:val="24"/>
          <w:szCs w:val="24"/>
        </w:rPr>
        <w:t>Ranst</w:t>
      </w:r>
      <w:proofErr w:type="spellEnd"/>
      <w:r w:rsidRPr="00E46AF4">
        <w:rPr>
          <w:rFonts w:ascii="Book Antiqua" w:eastAsia="宋体" w:hAnsi="Book Antiqua" w:cs="宋体"/>
          <w:color w:val="000000"/>
          <w:kern w:val="0"/>
          <w:sz w:val="24"/>
          <w:szCs w:val="24"/>
        </w:rPr>
        <w:t xml:space="preserve"> M, </w:t>
      </w:r>
      <w:proofErr w:type="spellStart"/>
      <w:r w:rsidRPr="00E46AF4">
        <w:rPr>
          <w:rFonts w:ascii="Book Antiqua" w:eastAsia="宋体" w:hAnsi="Book Antiqua" w:cs="宋体"/>
          <w:color w:val="000000"/>
          <w:kern w:val="0"/>
          <w:sz w:val="24"/>
          <w:szCs w:val="24"/>
        </w:rPr>
        <w:t>Fevery</w:t>
      </w:r>
      <w:proofErr w:type="spellEnd"/>
      <w:r w:rsidRPr="00E46AF4">
        <w:rPr>
          <w:rFonts w:ascii="Book Antiqua" w:eastAsia="宋体" w:hAnsi="Book Antiqua" w:cs="宋体"/>
          <w:color w:val="000000"/>
          <w:kern w:val="0"/>
          <w:sz w:val="24"/>
          <w:szCs w:val="24"/>
        </w:rPr>
        <w:t xml:space="preserve"> J, </w:t>
      </w:r>
      <w:proofErr w:type="spellStart"/>
      <w:r w:rsidRPr="00E46AF4">
        <w:rPr>
          <w:rFonts w:ascii="Book Antiqua" w:eastAsia="宋体" w:hAnsi="Book Antiqua" w:cs="宋体"/>
          <w:color w:val="000000"/>
          <w:kern w:val="0"/>
          <w:sz w:val="24"/>
          <w:szCs w:val="24"/>
        </w:rPr>
        <w:t>Bobbaers</w:t>
      </w:r>
      <w:proofErr w:type="spellEnd"/>
      <w:r w:rsidRPr="00E46AF4">
        <w:rPr>
          <w:rFonts w:ascii="Book Antiqua" w:eastAsia="宋体" w:hAnsi="Book Antiqua" w:cs="宋体"/>
          <w:color w:val="000000"/>
          <w:kern w:val="0"/>
          <w:sz w:val="24"/>
          <w:szCs w:val="24"/>
        </w:rPr>
        <w:t xml:space="preserve"> H. Varicella-zoster virus infection associated with acute liver failure. </w:t>
      </w:r>
      <w:proofErr w:type="spellStart"/>
      <w:r w:rsidRPr="00E46AF4">
        <w:rPr>
          <w:rFonts w:ascii="Book Antiqua" w:eastAsia="宋体" w:hAnsi="Book Antiqua" w:cs="宋体"/>
          <w:i/>
          <w:iCs/>
          <w:color w:val="000000"/>
          <w:kern w:val="0"/>
          <w:sz w:val="24"/>
          <w:szCs w:val="24"/>
        </w:rPr>
        <w:t>Clin</w:t>
      </w:r>
      <w:proofErr w:type="spellEnd"/>
      <w:r w:rsidRPr="00E46AF4">
        <w:rPr>
          <w:rFonts w:ascii="Book Antiqua" w:eastAsia="宋体" w:hAnsi="Book Antiqua" w:cs="宋体"/>
          <w:i/>
          <w:iCs/>
          <w:color w:val="000000"/>
          <w:kern w:val="0"/>
          <w:sz w:val="24"/>
          <w:szCs w:val="24"/>
        </w:rPr>
        <w:t xml:space="preserve"> Infect Dis</w:t>
      </w:r>
      <w:r w:rsidRPr="00E46AF4">
        <w:rPr>
          <w:rFonts w:ascii="Book Antiqua" w:eastAsia="宋体" w:hAnsi="Book Antiqua" w:cs="宋体"/>
          <w:color w:val="000000"/>
          <w:kern w:val="0"/>
          <w:sz w:val="24"/>
          <w:szCs w:val="24"/>
        </w:rPr>
        <w:t> 1998; </w:t>
      </w:r>
      <w:r w:rsidRPr="00E46AF4">
        <w:rPr>
          <w:rFonts w:ascii="Book Antiqua" w:eastAsia="宋体" w:hAnsi="Book Antiqua" w:cs="宋体"/>
          <w:b/>
          <w:bCs/>
          <w:color w:val="000000"/>
          <w:kern w:val="0"/>
          <w:sz w:val="24"/>
          <w:szCs w:val="24"/>
        </w:rPr>
        <w:t>27</w:t>
      </w:r>
      <w:r w:rsidRPr="00E46AF4">
        <w:rPr>
          <w:rFonts w:ascii="Book Antiqua" w:eastAsia="宋体" w:hAnsi="Book Antiqua" w:cs="宋体"/>
          <w:color w:val="000000"/>
          <w:kern w:val="0"/>
          <w:sz w:val="24"/>
          <w:szCs w:val="24"/>
        </w:rPr>
        <w:t>: 209-210 [PMID: 9675478 DOI: 10.1086/514613]</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73 </w:t>
      </w:r>
      <w:proofErr w:type="spellStart"/>
      <w:r w:rsidRPr="00E46AF4">
        <w:rPr>
          <w:rFonts w:ascii="Book Antiqua" w:eastAsia="宋体" w:hAnsi="Book Antiqua" w:cs="宋体"/>
          <w:b/>
          <w:bCs/>
          <w:color w:val="000000"/>
          <w:kern w:val="0"/>
          <w:sz w:val="24"/>
          <w:szCs w:val="24"/>
        </w:rPr>
        <w:t>Härmä</w:t>
      </w:r>
      <w:proofErr w:type="spellEnd"/>
      <w:r w:rsidRPr="00E46AF4">
        <w:rPr>
          <w:rFonts w:ascii="Book Antiqua" w:eastAsia="宋体" w:hAnsi="Book Antiqua" w:cs="宋体"/>
          <w:b/>
          <w:bCs/>
          <w:color w:val="000000"/>
          <w:kern w:val="0"/>
          <w:sz w:val="24"/>
          <w:szCs w:val="24"/>
        </w:rPr>
        <w:t xml:space="preserve"> M</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Höckerstedt</w:t>
      </w:r>
      <w:proofErr w:type="spellEnd"/>
      <w:r w:rsidRPr="00E46AF4">
        <w:rPr>
          <w:rFonts w:ascii="Book Antiqua" w:eastAsia="宋体" w:hAnsi="Book Antiqua" w:cs="宋体"/>
          <w:color w:val="000000"/>
          <w:kern w:val="0"/>
          <w:sz w:val="24"/>
          <w:szCs w:val="24"/>
        </w:rPr>
        <w:t xml:space="preserve"> K, </w:t>
      </w:r>
      <w:proofErr w:type="spellStart"/>
      <w:r w:rsidRPr="00E46AF4">
        <w:rPr>
          <w:rFonts w:ascii="Book Antiqua" w:eastAsia="宋体" w:hAnsi="Book Antiqua" w:cs="宋体"/>
          <w:color w:val="000000"/>
          <w:kern w:val="0"/>
          <w:sz w:val="24"/>
          <w:szCs w:val="24"/>
        </w:rPr>
        <w:t>Lautenschlager</w:t>
      </w:r>
      <w:proofErr w:type="spellEnd"/>
      <w:r w:rsidRPr="00E46AF4">
        <w:rPr>
          <w:rFonts w:ascii="Book Antiqua" w:eastAsia="宋体" w:hAnsi="Book Antiqua" w:cs="宋体"/>
          <w:color w:val="000000"/>
          <w:kern w:val="0"/>
          <w:sz w:val="24"/>
          <w:szCs w:val="24"/>
        </w:rPr>
        <w:t xml:space="preserve"> I. Human herpesvirus-6 and acute liver failure.</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Transplantation</w:t>
      </w:r>
      <w:r w:rsidRPr="00E46AF4">
        <w:rPr>
          <w:rFonts w:ascii="Book Antiqua" w:eastAsia="宋体" w:hAnsi="Book Antiqua" w:cs="宋体"/>
          <w:color w:val="000000"/>
          <w:kern w:val="0"/>
          <w:sz w:val="24"/>
          <w:szCs w:val="24"/>
        </w:rPr>
        <w:t> 2003; </w:t>
      </w:r>
      <w:r w:rsidRPr="00E46AF4">
        <w:rPr>
          <w:rFonts w:ascii="Book Antiqua" w:eastAsia="宋体" w:hAnsi="Book Antiqua" w:cs="宋体"/>
          <w:b/>
          <w:bCs/>
          <w:color w:val="000000"/>
          <w:kern w:val="0"/>
          <w:sz w:val="24"/>
          <w:szCs w:val="24"/>
        </w:rPr>
        <w:t>76</w:t>
      </w:r>
      <w:r w:rsidRPr="00E46AF4">
        <w:rPr>
          <w:rFonts w:ascii="Book Antiqua" w:eastAsia="宋体" w:hAnsi="Book Antiqua" w:cs="宋体"/>
          <w:color w:val="000000"/>
          <w:kern w:val="0"/>
          <w:sz w:val="24"/>
          <w:szCs w:val="24"/>
        </w:rPr>
        <w:t>: 536-539 [PMID: 12923440 DOI: 10.1097/01.TP.0000069233.13409.DF]</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74 </w:t>
      </w:r>
      <w:proofErr w:type="spellStart"/>
      <w:r w:rsidRPr="00E46AF4">
        <w:rPr>
          <w:rFonts w:ascii="Book Antiqua" w:eastAsia="宋体" w:hAnsi="Book Antiqua" w:cs="宋体"/>
          <w:b/>
          <w:bCs/>
          <w:color w:val="000000"/>
          <w:kern w:val="0"/>
          <w:sz w:val="24"/>
          <w:szCs w:val="24"/>
        </w:rPr>
        <w:t>Shiohara</w:t>
      </w:r>
      <w:proofErr w:type="spellEnd"/>
      <w:r w:rsidRPr="00E46AF4">
        <w:rPr>
          <w:rFonts w:ascii="Book Antiqua" w:eastAsia="宋体" w:hAnsi="Book Antiqua" w:cs="宋体"/>
          <w:b/>
          <w:bCs/>
          <w:color w:val="000000"/>
          <w:kern w:val="0"/>
          <w:sz w:val="24"/>
          <w:szCs w:val="24"/>
        </w:rPr>
        <w:t xml:space="preserve"> T</w:t>
      </w:r>
      <w:r w:rsidRPr="00E46AF4">
        <w:rPr>
          <w:rFonts w:ascii="Book Antiqua" w:eastAsia="宋体" w:hAnsi="Book Antiqua" w:cs="宋体"/>
          <w:color w:val="000000"/>
          <w:kern w:val="0"/>
          <w:sz w:val="24"/>
          <w:szCs w:val="24"/>
        </w:rPr>
        <w:t xml:space="preserve">, Kano Y, Takahashi R, Ishida T, </w:t>
      </w:r>
      <w:proofErr w:type="spellStart"/>
      <w:r w:rsidRPr="00E46AF4">
        <w:rPr>
          <w:rFonts w:ascii="Book Antiqua" w:eastAsia="宋体" w:hAnsi="Book Antiqua" w:cs="宋体"/>
          <w:color w:val="000000"/>
          <w:kern w:val="0"/>
          <w:sz w:val="24"/>
          <w:szCs w:val="24"/>
        </w:rPr>
        <w:t>Mizukawa</w:t>
      </w:r>
      <w:proofErr w:type="spellEnd"/>
      <w:r w:rsidRPr="00E46AF4">
        <w:rPr>
          <w:rFonts w:ascii="Book Antiqua" w:eastAsia="宋体" w:hAnsi="Book Antiqua" w:cs="宋体"/>
          <w:color w:val="000000"/>
          <w:kern w:val="0"/>
          <w:sz w:val="24"/>
          <w:szCs w:val="24"/>
        </w:rPr>
        <w:t xml:space="preserve"> Y. Drug-induced hypersensitivity syndrome: recent advances in the diagnosis, pathogenesis and management. </w:t>
      </w:r>
      <w:proofErr w:type="spellStart"/>
      <w:r w:rsidRPr="00E46AF4">
        <w:rPr>
          <w:rFonts w:ascii="Book Antiqua" w:eastAsia="宋体" w:hAnsi="Book Antiqua" w:cs="宋体"/>
          <w:i/>
          <w:iCs/>
          <w:color w:val="000000"/>
          <w:kern w:val="0"/>
          <w:sz w:val="24"/>
          <w:szCs w:val="24"/>
        </w:rPr>
        <w:t>Chem</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Immunol</w:t>
      </w:r>
      <w:proofErr w:type="spellEnd"/>
      <w:r w:rsidRPr="00E46AF4">
        <w:rPr>
          <w:rFonts w:ascii="Book Antiqua" w:eastAsia="宋体" w:hAnsi="Book Antiqua" w:cs="宋体"/>
          <w:i/>
          <w:iCs/>
          <w:color w:val="000000"/>
          <w:kern w:val="0"/>
          <w:sz w:val="24"/>
          <w:szCs w:val="24"/>
        </w:rPr>
        <w:t xml:space="preserve"> Allergy</w:t>
      </w:r>
      <w:r w:rsidRPr="00E46AF4">
        <w:rPr>
          <w:rFonts w:ascii="Book Antiqua" w:eastAsia="宋体" w:hAnsi="Book Antiqua" w:cs="宋体"/>
          <w:color w:val="000000"/>
          <w:kern w:val="0"/>
          <w:sz w:val="24"/>
          <w:szCs w:val="24"/>
        </w:rPr>
        <w:t> 2012; </w:t>
      </w:r>
      <w:r w:rsidRPr="00E46AF4">
        <w:rPr>
          <w:rFonts w:ascii="Book Antiqua" w:eastAsia="宋体" w:hAnsi="Book Antiqua" w:cs="宋体"/>
          <w:b/>
          <w:bCs/>
          <w:color w:val="000000"/>
          <w:kern w:val="0"/>
          <w:sz w:val="24"/>
          <w:szCs w:val="24"/>
        </w:rPr>
        <w:t>97</w:t>
      </w:r>
      <w:r w:rsidRPr="00E46AF4">
        <w:rPr>
          <w:rFonts w:ascii="Book Antiqua" w:eastAsia="宋体" w:hAnsi="Book Antiqua" w:cs="宋体"/>
          <w:color w:val="000000"/>
          <w:kern w:val="0"/>
          <w:sz w:val="24"/>
          <w:szCs w:val="24"/>
        </w:rPr>
        <w:t>: 122-138 [PMID: 22613858 DOI: 10.1159/000335624]</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75 </w:t>
      </w:r>
      <w:proofErr w:type="spellStart"/>
      <w:r w:rsidRPr="00E46AF4">
        <w:rPr>
          <w:rFonts w:ascii="Book Antiqua" w:eastAsia="宋体" w:hAnsi="Book Antiqua" w:cs="宋体"/>
          <w:b/>
          <w:bCs/>
          <w:color w:val="000000"/>
          <w:kern w:val="0"/>
          <w:sz w:val="24"/>
          <w:szCs w:val="24"/>
        </w:rPr>
        <w:t>Hashida</w:t>
      </w:r>
      <w:proofErr w:type="spellEnd"/>
      <w:r w:rsidRPr="00E46AF4">
        <w:rPr>
          <w:rFonts w:ascii="Book Antiqua" w:eastAsia="宋体" w:hAnsi="Book Antiqua" w:cs="宋体"/>
          <w:b/>
          <w:bCs/>
          <w:color w:val="000000"/>
          <w:kern w:val="0"/>
          <w:sz w:val="24"/>
          <w:szCs w:val="24"/>
        </w:rPr>
        <w:t xml:space="preserve"> T</w:t>
      </w:r>
      <w:r w:rsidRPr="00E46AF4">
        <w:rPr>
          <w:rFonts w:ascii="Book Antiqua" w:eastAsia="宋体" w:hAnsi="Book Antiqua" w:cs="宋体"/>
          <w:color w:val="000000"/>
          <w:kern w:val="0"/>
          <w:sz w:val="24"/>
          <w:szCs w:val="24"/>
        </w:rPr>
        <w:t xml:space="preserve">, Komura E, Yoshida M, Otsuka T, </w:t>
      </w:r>
      <w:proofErr w:type="spellStart"/>
      <w:r w:rsidRPr="00E46AF4">
        <w:rPr>
          <w:rFonts w:ascii="Book Antiqua" w:eastAsia="宋体" w:hAnsi="Book Antiqua" w:cs="宋体"/>
          <w:color w:val="000000"/>
          <w:kern w:val="0"/>
          <w:sz w:val="24"/>
          <w:szCs w:val="24"/>
        </w:rPr>
        <w:t>Hibi</w:t>
      </w:r>
      <w:proofErr w:type="spellEnd"/>
      <w:r w:rsidRPr="00E46AF4">
        <w:rPr>
          <w:rFonts w:ascii="Book Antiqua" w:eastAsia="宋体" w:hAnsi="Book Antiqua" w:cs="宋体"/>
          <w:color w:val="000000"/>
          <w:kern w:val="0"/>
          <w:sz w:val="24"/>
          <w:szCs w:val="24"/>
        </w:rPr>
        <w:t xml:space="preserve"> S, </w:t>
      </w:r>
      <w:proofErr w:type="spellStart"/>
      <w:r w:rsidRPr="00E46AF4">
        <w:rPr>
          <w:rFonts w:ascii="Book Antiqua" w:eastAsia="宋体" w:hAnsi="Book Antiqua" w:cs="宋体"/>
          <w:color w:val="000000"/>
          <w:kern w:val="0"/>
          <w:sz w:val="24"/>
          <w:szCs w:val="24"/>
        </w:rPr>
        <w:t>Imashuku</w:t>
      </w:r>
      <w:proofErr w:type="spellEnd"/>
      <w:r w:rsidRPr="00E46AF4">
        <w:rPr>
          <w:rFonts w:ascii="Book Antiqua" w:eastAsia="宋体" w:hAnsi="Book Antiqua" w:cs="宋体"/>
          <w:color w:val="000000"/>
          <w:kern w:val="0"/>
          <w:sz w:val="24"/>
          <w:szCs w:val="24"/>
        </w:rPr>
        <w:t xml:space="preserve"> S, </w:t>
      </w:r>
      <w:proofErr w:type="spellStart"/>
      <w:r w:rsidRPr="00E46AF4">
        <w:rPr>
          <w:rFonts w:ascii="Book Antiqua" w:eastAsia="宋体" w:hAnsi="Book Antiqua" w:cs="宋体"/>
          <w:color w:val="000000"/>
          <w:kern w:val="0"/>
          <w:sz w:val="24"/>
          <w:szCs w:val="24"/>
        </w:rPr>
        <w:t>Imashuku</w:t>
      </w:r>
      <w:proofErr w:type="spellEnd"/>
      <w:r w:rsidRPr="00E46AF4">
        <w:rPr>
          <w:rFonts w:ascii="Book Antiqua" w:eastAsia="宋体" w:hAnsi="Book Antiqua" w:cs="宋体"/>
          <w:color w:val="000000"/>
          <w:kern w:val="0"/>
          <w:sz w:val="24"/>
          <w:szCs w:val="24"/>
        </w:rPr>
        <w:t xml:space="preserve"> S, </w:t>
      </w:r>
      <w:proofErr w:type="spellStart"/>
      <w:r w:rsidRPr="00E46AF4">
        <w:rPr>
          <w:rFonts w:ascii="Book Antiqua" w:eastAsia="宋体" w:hAnsi="Book Antiqua" w:cs="宋体"/>
          <w:color w:val="000000"/>
          <w:kern w:val="0"/>
          <w:sz w:val="24"/>
          <w:szCs w:val="24"/>
        </w:rPr>
        <w:t>Ishizaki</w:t>
      </w:r>
      <w:proofErr w:type="spellEnd"/>
      <w:r w:rsidRPr="00E46AF4">
        <w:rPr>
          <w:rFonts w:ascii="Book Antiqua" w:eastAsia="宋体" w:hAnsi="Book Antiqua" w:cs="宋体"/>
          <w:color w:val="000000"/>
          <w:kern w:val="0"/>
          <w:sz w:val="24"/>
          <w:szCs w:val="24"/>
        </w:rPr>
        <w:t xml:space="preserve"> T, Yamada A, </w:t>
      </w:r>
      <w:proofErr w:type="spellStart"/>
      <w:r w:rsidRPr="00E46AF4">
        <w:rPr>
          <w:rFonts w:ascii="Book Antiqua" w:eastAsia="宋体" w:hAnsi="Book Antiqua" w:cs="宋体"/>
          <w:color w:val="000000"/>
          <w:kern w:val="0"/>
          <w:sz w:val="24"/>
          <w:szCs w:val="24"/>
        </w:rPr>
        <w:t>Suga</w:t>
      </w:r>
      <w:proofErr w:type="spellEnd"/>
      <w:r w:rsidRPr="00E46AF4">
        <w:rPr>
          <w:rFonts w:ascii="Book Antiqua" w:eastAsia="宋体" w:hAnsi="Book Antiqua" w:cs="宋体"/>
          <w:color w:val="000000"/>
          <w:kern w:val="0"/>
          <w:sz w:val="24"/>
          <w:szCs w:val="24"/>
        </w:rPr>
        <w:t xml:space="preserve"> S. Hepatitis in association with human herpesvirus-7 infection. </w:t>
      </w:r>
      <w:r w:rsidRPr="00E46AF4">
        <w:rPr>
          <w:rFonts w:ascii="Book Antiqua" w:eastAsia="宋体" w:hAnsi="Book Antiqua" w:cs="宋体"/>
          <w:i/>
          <w:iCs/>
          <w:color w:val="000000"/>
          <w:kern w:val="0"/>
          <w:sz w:val="24"/>
          <w:szCs w:val="24"/>
        </w:rPr>
        <w:t>Pediatrics</w:t>
      </w:r>
      <w:r w:rsidRPr="00E46AF4">
        <w:rPr>
          <w:rFonts w:ascii="Book Antiqua" w:eastAsia="宋体" w:hAnsi="Book Antiqua" w:cs="宋体"/>
          <w:color w:val="000000"/>
          <w:kern w:val="0"/>
          <w:sz w:val="24"/>
          <w:szCs w:val="24"/>
        </w:rPr>
        <w:t> 1995; </w:t>
      </w:r>
      <w:r w:rsidRPr="00E46AF4">
        <w:rPr>
          <w:rFonts w:ascii="Book Antiqua" w:eastAsia="宋体" w:hAnsi="Book Antiqua" w:cs="宋体"/>
          <w:b/>
          <w:bCs/>
          <w:color w:val="000000"/>
          <w:kern w:val="0"/>
          <w:sz w:val="24"/>
          <w:szCs w:val="24"/>
        </w:rPr>
        <w:t>96</w:t>
      </w:r>
      <w:r w:rsidRPr="00E46AF4">
        <w:rPr>
          <w:rFonts w:ascii="Book Antiqua" w:eastAsia="宋体" w:hAnsi="Book Antiqua" w:cs="宋体"/>
          <w:color w:val="000000"/>
          <w:kern w:val="0"/>
          <w:sz w:val="24"/>
          <w:szCs w:val="24"/>
        </w:rPr>
        <w:t>: 783-785 [PMID: 7567349]</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76 </w:t>
      </w:r>
      <w:r w:rsidRPr="00E46AF4">
        <w:rPr>
          <w:rFonts w:ascii="Book Antiqua" w:eastAsia="宋体" w:hAnsi="Book Antiqua" w:cs="宋体"/>
          <w:b/>
          <w:bCs/>
          <w:color w:val="000000"/>
          <w:kern w:val="0"/>
          <w:sz w:val="24"/>
          <w:szCs w:val="24"/>
        </w:rPr>
        <w:t>Ho JK</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Tha</w:t>
      </w:r>
      <w:proofErr w:type="spellEnd"/>
      <w:r w:rsidRPr="00E46AF4">
        <w:rPr>
          <w:rFonts w:ascii="Book Antiqua" w:eastAsia="宋体" w:hAnsi="Book Antiqua" w:cs="宋体"/>
          <w:color w:val="000000"/>
          <w:kern w:val="0"/>
          <w:sz w:val="24"/>
          <w:szCs w:val="24"/>
        </w:rPr>
        <w:t xml:space="preserve"> SP, </w:t>
      </w:r>
      <w:proofErr w:type="spellStart"/>
      <w:r w:rsidRPr="00E46AF4">
        <w:rPr>
          <w:rFonts w:ascii="Book Antiqua" w:eastAsia="宋体" w:hAnsi="Book Antiqua" w:cs="宋体"/>
          <w:color w:val="000000"/>
          <w:kern w:val="0"/>
          <w:sz w:val="24"/>
          <w:szCs w:val="24"/>
        </w:rPr>
        <w:t>Coupland</w:t>
      </w:r>
      <w:proofErr w:type="spellEnd"/>
      <w:r w:rsidRPr="00E46AF4">
        <w:rPr>
          <w:rFonts w:ascii="Book Antiqua" w:eastAsia="宋体" w:hAnsi="Book Antiqua" w:cs="宋体"/>
          <w:color w:val="000000"/>
          <w:kern w:val="0"/>
          <w:sz w:val="24"/>
          <w:szCs w:val="24"/>
        </w:rPr>
        <w:t xml:space="preserve"> R, </w:t>
      </w:r>
      <w:proofErr w:type="spellStart"/>
      <w:r w:rsidRPr="00E46AF4">
        <w:rPr>
          <w:rFonts w:ascii="Book Antiqua" w:eastAsia="宋体" w:hAnsi="Book Antiqua" w:cs="宋体"/>
          <w:color w:val="000000"/>
          <w:kern w:val="0"/>
          <w:sz w:val="24"/>
          <w:szCs w:val="24"/>
        </w:rPr>
        <w:t>Dalal</w:t>
      </w:r>
      <w:proofErr w:type="spellEnd"/>
      <w:r w:rsidRPr="00E46AF4">
        <w:rPr>
          <w:rFonts w:ascii="Book Antiqua" w:eastAsia="宋体" w:hAnsi="Book Antiqua" w:cs="宋体"/>
          <w:color w:val="000000"/>
          <w:kern w:val="0"/>
          <w:sz w:val="24"/>
          <w:szCs w:val="24"/>
        </w:rPr>
        <w:t xml:space="preserve"> BI, Bowie WR, </w:t>
      </w:r>
      <w:proofErr w:type="spellStart"/>
      <w:r w:rsidRPr="00E46AF4">
        <w:rPr>
          <w:rFonts w:ascii="Book Antiqua" w:eastAsia="宋体" w:hAnsi="Book Antiqua" w:cs="宋体"/>
          <w:color w:val="000000"/>
          <w:kern w:val="0"/>
          <w:sz w:val="24"/>
          <w:szCs w:val="24"/>
        </w:rPr>
        <w:t>Sreenivasan</w:t>
      </w:r>
      <w:proofErr w:type="spellEnd"/>
      <w:r w:rsidRPr="00E46AF4">
        <w:rPr>
          <w:rFonts w:ascii="Book Antiqua" w:eastAsia="宋体" w:hAnsi="Book Antiqua" w:cs="宋体"/>
          <w:color w:val="000000"/>
          <w:kern w:val="0"/>
          <w:sz w:val="24"/>
          <w:szCs w:val="24"/>
        </w:rPr>
        <w:t xml:space="preserve"> GM, </w:t>
      </w:r>
      <w:proofErr w:type="spellStart"/>
      <w:r w:rsidRPr="00E46AF4">
        <w:rPr>
          <w:rFonts w:ascii="Book Antiqua" w:eastAsia="宋体" w:hAnsi="Book Antiqua" w:cs="宋体"/>
          <w:color w:val="000000"/>
          <w:kern w:val="0"/>
          <w:sz w:val="24"/>
          <w:szCs w:val="24"/>
        </w:rPr>
        <w:t>Krajden</w:t>
      </w:r>
      <w:proofErr w:type="spellEnd"/>
      <w:r w:rsidRPr="00E46AF4">
        <w:rPr>
          <w:rFonts w:ascii="Book Antiqua" w:eastAsia="宋体" w:hAnsi="Book Antiqua" w:cs="宋体"/>
          <w:color w:val="000000"/>
          <w:kern w:val="0"/>
          <w:sz w:val="24"/>
          <w:szCs w:val="24"/>
        </w:rPr>
        <w:t xml:space="preserve"> M, Yoshida EM.</w:t>
      </w:r>
      <w:proofErr w:type="gramEnd"/>
      <w:r w:rsidRPr="00E46AF4">
        <w:rPr>
          <w:rFonts w:ascii="Book Antiqua" w:eastAsia="宋体" w:hAnsi="Book Antiqua" w:cs="宋体"/>
          <w:color w:val="000000"/>
          <w:kern w:val="0"/>
          <w:sz w:val="24"/>
          <w:szCs w:val="24"/>
        </w:rPr>
        <w:t xml:space="preserve"> Parvovirus B19 in an </w:t>
      </w:r>
      <w:proofErr w:type="spellStart"/>
      <w:r w:rsidRPr="00E46AF4">
        <w:rPr>
          <w:rFonts w:ascii="Book Antiqua" w:eastAsia="宋体" w:hAnsi="Book Antiqua" w:cs="宋体"/>
          <w:color w:val="000000"/>
          <w:kern w:val="0"/>
          <w:sz w:val="24"/>
          <w:szCs w:val="24"/>
        </w:rPr>
        <w:t>immunocompetent</w:t>
      </w:r>
      <w:proofErr w:type="spellEnd"/>
      <w:r w:rsidRPr="00E46AF4">
        <w:rPr>
          <w:rFonts w:ascii="Book Antiqua" w:eastAsia="宋体" w:hAnsi="Book Antiqua" w:cs="宋体"/>
          <w:color w:val="000000"/>
          <w:kern w:val="0"/>
          <w:sz w:val="24"/>
          <w:szCs w:val="24"/>
        </w:rPr>
        <w:t xml:space="preserve"> adult patient with acute liver failure: an underdiagnosed cause of acute non-A-E viral hepatitis. </w:t>
      </w:r>
      <w:r w:rsidRPr="00E46AF4">
        <w:rPr>
          <w:rFonts w:ascii="Book Antiqua" w:eastAsia="宋体" w:hAnsi="Book Antiqua" w:cs="宋体"/>
          <w:i/>
          <w:iCs/>
          <w:color w:val="000000"/>
          <w:kern w:val="0"/>
          <w:sz w:val="24"/>
          <w:szCs w:val="24"/>
        </w:rPr>
        <w:t xml:space="preserve">Can 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2005; </w:t>
      </w:r>
      <w:r w:rsidRPr="00E46AF4">
        <w:rPr>
          <w:rFonts w:ascii="Book Antiqua" w:eastAsia="宋体" w:hAnsi="Book Antiqua" w:cs="宋体"/>
          <w:b/>
          <w:bCs/>
          <w:color w:val="000000"/>
          <w:kern w:val="0"/>
          <w:sz w:val="24"/>
          <w:szCs w:val="24"/>
        </w:rPr>
        <w:t>19</w:t>
      </w:r>
      <w:r w:rsidRPr="00E46AF4">
        <w:rPr>
          <w:rFonts w:ascii="Book Antiqua" w:eastAsia="宋体" w:hAnsi="Book Antiqua" w:cs="宋体"/>
          <w:color w:val="000000"/>
          <w:kern w:val="0"/>
          <w:sz w:val="24"/>
          <w:szCs w:val="24"/>
        </w:rPr>
        <w:t>: 161-162 [PMID: 15776137]</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77 </w:t>
      </w:r>
      <w:proofErr w:type="spellStart"/>
      <w:r w:rsidRPr="00E46AF4">
        <w:rPr>
          <w:rFonts w:ascii="Book Antiqua" w:eastAsia="宋体" w:hAnsi="Book Antiqua" w:cs="宋体"/>
          <w:b/>
          <w:bCs/>
          <w:color w:val="000000"/>
          <w:kern w:val="0"/>
          <w:sz w:val="24"/>
          <w:szCs w:val="24"/>
        </w:rPr>
        <w:t>Tameda</w:t>
      </w:r>
      <w:proofErr w:type="spellEnd"/>
      <w:r w:rsidRPr="00E46AF4">
        <w:rPr>
          <w:rFonts w:ascii="Book Antiqua" w:eastAsia="宋体" w:hAnsi="Book Antiqua" w:cs="宋体"/>
          <w:b/>
          <w:bCs/>
          <w:color w:val="000000"/>
          <w:kern w:val="0"/>
          <w:sz w:val="24"/>
          <w:szCs w:val="24"/>
        </w:rPr>
        <w:t xml:space="preserve"> Y</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Kosaka</w:t>
      </w:r>
      <w:proofErr w:type="spellEnd"/>
      <w:r w:rsidRPr="00E46AF4">
        <w:rPr>
          <w:rFonts w:ascii="Book Antiqua" w:eastAsia="宋体" w:hAnsi="Book Antiqua" w:cs="宋体"/>
          <w:color w:val="000000"/>
          <w:kern w:val="0"/>
          <w:sz w:val="24"/>
          <w:szCs w:val="24"/>
        </w:rPr>
        <w:t xml:space="preserve"> Y, </w:t>
      </w:r>
      <w:proofErr w:type="spellStart"/>
      <w:r w:rsidRPr="00E46AF4">
        <w:rPr>
          <w:rFonts w:ascii="Book Antiqua" w:eastAsia="宋体" w:hAnsi="Book Antiqua" w:cs="宋体"/>
          <w:color w:val="000000"/>
          <w:kern w:val="0"/>
          <w:sz w:val="24"/>
          <w:szCs w:val="24"/>
        </w:rPr>
        <w:t>Shiraki</w:t>
      </w:r>
      <w:proofErr w:type="spellEnd"/>
      <w:r w:rsidRPr="00E46AF4">
        <w:rPr>
          <w:rFonts w:ascii="Book Antiqua" w:eastAsia="宋体" w:hAnsi="Book Antiqua" w:cs="宋体"/>
          <w:color w:val="000000"/>
          <w:kern w:val="0"/>
          <w:sz w:val="24"/>
          <w:szCs w:val="24"/>
        </w:rPr>
        <w:t xml:space="preserve"> K, </w:t>
      </w:r>
      <w:proofErr w:type="spellStart"/>
      <w:r w:rsidRPr="00E46AF4">
        <w:rPr>
          <w:rFonts w:ascii="Book Antiqua" w:eastAsia="宋体" w:hAnsi="Book Antiqua" w:cs="宋体"/>
          <w:color w:val="000000"/>
          <w:kern w:val="0"/>
          <w:sz w:val="24"/>
          <w:szCs w:val="24"/>
        </w:rPr>
        <w:t>Ohashi</w:t>
      </w:r>
      <w:proofErr w:type="spellEnd"/>
      <w:r w:rsidRPr="00E46AF4">
        <w:rPr>
          <w:rFonts w:ascii="Book Antiqua" w:eastAsia="宋体" w:hAnsi="Book Antiqua" w:cs="宋体"/>
          <w:color w:val="000000"/>
          <w:kern w:val="0"/>
          <w:sz w:val="24"/>
          <w:szCs w:val="24"/>
        </w:rPr>
        <w:t xml:space="preserve"> Y, Hamada M, Miyazaki M, Ito N, </w:t>
      </w:r>
      <w:proofErr w:type="spellStart"/>
      <w:r w:rsidRPr="00E46AF4">
        <w:rPr>
          <w:rFonts w:ascii="Book Antiqua" w:eastAsia="宋体" w:hAnsi="Book Antiqua" w:cs="宋体"/>
          <w:color w:val="000000"/>
          <w:kern w:val="0"/>
          <w:sz w:val="24"/>
          <w:szCs w:val="24"/>
        </w:rPr>
        <w:t>Takase</w:t>
      </w:r>
      <w:proofErr w:type="spellEnd"/>
      <w:r w:rsidRPr="00E46AF4">
        <w:rPr>
          <w:rFonts w:ascii="Book Antiqua" w:eastAsia="宋体" w:hAnsi="Book Antiqua" w:cs="宋体"/>
          <w:color w:val="000000"/>
          <w:kern w:val="0"/>
          <w:sz w:val="24"/>
          <w:szCs w:val="24"/>
        </w:rPr>
        <w:t xml:space="preserve"> K, Nakano T. Hepatitis in an adult with rubella. </w:t>
      </w:r>
      <w:r w:rsidRPr="00E46AF4">
        <w:rPr>
          <w:rFonts w:ascii="Book Antiqua" w:eastAsia="宋体" w:hAnsi="Book Antiqua" w:cs="宋体"/>
          <w:i/>
          <w:iCs/>
          <w:color w:val="000000"/>
          <w:kern w:val="0"/>
          <w:sz w:val="24"/>
          <w:szCs w:val="24"/>
        </w:rPr>
        <w:t>Intern Med</w:t>
      </w:r>
      <w:r w:rsidRPr="00E46AF4">
        <w:rPr>
          <w:rFonts w:ascii="Book Antiqua" w:eastAsia="宋体" w:hAnsi="Book Antiqua" w:cs="宋体"/>
          <w:color w:val="000000"/>
          <w:kern w:val="0"/>
          <w:sz w:val="24"/>
          <w:szCs w:val="24"/>
        </w:rPr>
        <w:t> 1993; </w:t>
      </w:r>
      <w:r w:rsidRPr="00E46AF4">
        <w:rPr>
          <w:rFonts w:ascii="Book Antiqua" w:eastAsia="宋体" w:hAnsi="Book Antiqua" w:cs="宋体"/>
          <w:b/>
          <w:bCs/>
          <w:color w:val="000000"/>
          <w:kern w:val="0"/>
          <w:sz w:val="24"/>
          <w:szCs w:val="24"/>
        </w:rPr>
        <w:t>32</w:t>
      </w:r>
      <w:r w:rsidRPr="00E46AF4">
        <w:rPr>
          <w:rFonts w:ascii="Book Antiqua" w:eastAsia="宋体" w:hAnsi="Book Antiqua" w:cs="宋体"/>
          <w:color w:val="000000"/>
          <w:kern w:val="0"/>
          <w:sz w:val="24"/>
          <w:szCs w:val="24"/>
        </w:rPr>
        <w:t>: 580-583 [PMID: 8286839 DOI: 10.2169/internalmedicine.32.580]</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78 </w:t>
      </w:r>
      <w:r w:rsidRPr="00E46AF4">
        <w:rPr>
          <w:rFonts w:ascii="Book Antiqua" w:eastAsia="宋体" w:hAnsi="Book Antiqua" w:cs="宋体"/>
          <w:b/>
          <w:bCs/>
          <w:color w:val="000000"/>
          <w:kern w:val="0"/>
          <w:sz w:val="24"/>
          <w:szCs w:val="24"/>
        </w:rPr>
        <w:t>Arai M</w:t>
      </w:r>
      <w:r w:rsidRPr="00E46AF4">
        <w:rPr>
          <w:rFonts w:ascii="Book Antiqua" w:eastAsia="宋体" w:hAnsi="Book Antiqua" w:cs="宋体"/>
          <w:color w:val="000000"/>
          <w:kern w:val="0"/>
          <w:sz w:val="24"/>
          <w:szCs w:val="24"/>
        </w:rPr>
        <w:t xml:space="preserve">, Wada N, Maruyama K, </w:t>
      </w:r>
      <w:proofErr w:type="spellStart"/>
      <w:r w:rsidRPr="00E46AF4">
        <w:rPr>
          <w:rFonts w:ascii="Book Antiqua" w:eastAsia="宋体" w:hAnsi="Book Antiqua" w:cs="宋体"/>
          <w:color w:val="000000"/>
          <w:kern w:val="0"/>
          <w:sz w:val="24"/>
          <w:szCs w:val="24"/>
        </w:rPr>
        <w:t>Nomiyama</w:t>
      </w:r>
      <w:proofErr w:type="spellEnd"/>
      <w:r w:rsidRPr="00E46AF4">
        <w:rPr>
          <w:rFonts w:ascii="Book Antiqua" w:eastAsia="宋体" w:hAnsi="Book Antiqua" w:cs="宋体"/>
          <w:color w:val="000000"/>
          <w:kern w:val="0"/>
          <w:sz w:val="24"/>
          <w:szCs w:val="24"/>
        </w:rPr>
        <w:t xml:space="preserve"> T, Tanaka S, Okazaki I. Acute hepatitis in an adult with acquired rubella infection. </w:t>
      </w:r>
      <w:r w:rsidRPr="00E46AF4">
        <w:rPr>
          <w:rFonts w:ascii="Book Antiqua" w:eastAsia="宋体" w:hAnsi="Book Antiqua" w:cs="宋体"/>
          <w:i/>
          <w:iCs/>
          <w:color w:val="000000"/>
          <w:kern w:val="0"/>
          <w:sz w:val="24"/>
          <w:szCs w:val="24"/>
        </w:rPr>
        <w:t xml:space="preserve">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1995; </w:t>
      </w:r>
      <w:r w:rsidRPr="00E46AF4">
        <w:rPr>
          <w:rFonts w:ascii="Book Antiqua" w:eastAsia="宋体" w:hAnsi="Book Antiqua" w:cs="宋体"/>
          <w:b/>
          <w:bCs/>
          <w:color w:val="000000"/>
          <w:kern w:val="0"/>
          <w:sz w:val="24"/>
          <w:szCs w:val="24"/>
        </w:rPr>
        <w:t>30</w:t>
      </w:r>
      <w:r w:rsidRPr="00E46AF4">
        <w:rPr>
          <w:rFonts w:ascii="Book Antiqua" w:eastAsia="宋体" w:hAnsi="Book Antiqua" w:cs="宋体"/>
          <w:color w:val="000000"/>
          <w:kern w:val="0"/>
          <w:sz w:val="24"/>
          <w:szCs w:val="24"/>
        </w:rPr>
        <w:t>: 539-542 [PMID: 7550869 DOI: 10.1007/BF02347575]</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79 </w:t>
      </w:r>
      <w:proofErr w:type="spellStart"/>
      <w:r w:rsidRPr="00E46AF4">
        <w:rPr>
          <w:rFonts w:ascii="Book Antiqua" w:eastAsia="宋体" w:hAnsi="Book Antiqua" w:cs="宋体"/>
          <w:b/>
          <w:bCs/>
          <w:color w:val="000000"/>
          <w:kern w:val="0"/>
          <w:sz w:val="24"/>
          <w:szCs w:val="24"/>
        </w:rPr>
        <w:t>Sezai</w:t>
      </w:r>
      <w:proofErr w:type="spellEnd"/>
      <w:r w:rsidRPr="00E46AF4">
        <w:rPr>
          <w:rFonts w:ascii="Book Antiqua" w:eastAsia="宋体" w:hAnsi="Book Antiqua" w:cs="宋体"/>
          <w:b/>
          <w:bCs/>
          <w:color w:val="000000"/>
          <w:kern w:val="0"/>
          <w:sz w:val="24"/>
          <w:szCs w:val="24"/>
        </w:rPr>
        <w:t xml:space="preserve"> Y</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Nagashima</w:t>
      </w:r>
      <w:proofErr w:type="spellEnd"/>
      <w:r w:rsidRPr="00E46AF4">
        <w:rPr>
          <w:rFonts w:ascii="Book Antiqua" w:eastAsia="宋体" w:hAnsi="Book Antiqua" w:cs="宋体"/>
          <w:color w:val="000000"/>
          <w:kern w:val="0"/>
          <w:sz w:val="24"/>
          <w:szCs w:val="24"/>
        </w:rPr>
        <w:t xml:space="preserve"> T. [Significance of LDH </w:t>
      </w:r>
      <w:proofErr w:type="spellStart"/>
      <w:r w:rsidRPr="00E46AF4">
        <w:rPr>
          <w:rFonts w:ascii="Book Antiqua" w:eastAsia="宋体" w:hAnsi="Book Antiqua" w:cs="宋体"/>
          <w:color w:val="000000"/>
          <w:kern w:val="0"/>
          <w:sz w:val="24"/>
          <w:szCs w:val="24"/>
        </w:rPr>
        <w:t>isozyme</w:t>
      </w:r>
      <w:proofErr w:type="spellEnd"/>
      <w:r w:rsidRPr="00E46AF4">
        <w:rPr>
          <w:rFonts w:ascii="Book Antiqua" w:eastAsia="宋体" w:hAnsi="Book Antiqua" w:cs="宋体"/>
          <w:color w:val="000000"/>
          <w:kern w:val="0"/>
          <w:sz w:val="24"/>
          <w:szCs w:val="24"/>
        </w:rPr>
        <w:t xml:space="preserve"> pattern in rubella].</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Nihon </w:t>
      </w:r>
      <w:proofErr w:type="spellStart"/>
      <w:r w:rsidRPr="00E46AF4">
        <w:rPr>
          <w:rFonts w:ascii="Book Antiqua" w:eastAsia="宋体" w:hAnsi="Book Antiqua" w:cs="宋体"/>
          <w:i/>
          <w:iCs/>
          <w:color w:val="000000"/>
          <w:kern w:val="0"/>
          <w:sz w:val="24"/>
          <w:szCs w:val="24"/>
        </w:rPr>
        <w:t>Hifuka</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Gakkai</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Zasshi</w:t>
      </w:r>
      <w:proofErr w:type="spellEnd"/>
      <w:r w:rsidRPr="00E46AF4">
        <w:rPr>
          <w:rFonts w:ascii="Book Antiqua" w:eastAsia="宋体" w:hAnsi="Book Antiqua" w:cs="宋体"/>
          <w:color w:val="000000"/>
          <w:kern w:val="0"/>
          <w:sz w:val="24"/>
          <w:szCs w:val="24"/>
        </w:rPr>
        <w:t> 1989; </w:t>
      </w:r>
      <w:r w:rsidRPr="00E46AF4">
        <w:rPr>
          <w:rFonts w:ascii="Book Antiqua" w:eastAsia="宋体" w:hAnsi="Book Antiqua" w:cs="宋体"/>
          <w:b/>
          <w:bCs/>
          <w:color w:val="000000"/>
          <w:kern w:val="0"/>
          <w:sz w:val="24"/>
          <w:szCs w:val="24"/>
        </w:rPr>
        <w:t>99</w:t>
      </w:r>
      <w:r w:rsidRPr="00E46AF4">
        <w:rPr>
          <w:rFonts w:ascii="Book Antiqua" w:eastAsia="宋体" w:hAnsi="Book Antiqua" w:cs="宋体"/>
          <w:color w:val="000000"/>
          <w:kern w:val="0"/>
          <w:sz w:val="24"/>
          <w:szCs w:val="24"/>
        </w:rPr>
        <w:t>: 811-817 [PMID: 2585778]</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80 </w:t>
      </w:r>
      <w:r w:rsidRPr="00E46AF4">
        <w:rPr>
          <w:rFonts w:ascii="Book Antiqua" w:eastAsia="宋体" w:hAnsi="Book Antiqua" w:cs="宋体"/>
          <w:b/>
          <w:bCs/>
          <w:color w:val="000000"/>
          <w:kern w:val="0"/>
          <w:sz w:val="24"/>
          <w:szCs w:val="24"/>
        </w:rPr>
        <w:t>Kawai K</w:t>
      </w:r>
      <w:r w:rsidRPr="00E46AF4">
        <w:rPr>
          <w:rFonts w:ascii="Book Antiqua" w:eastAsia="宋体" w:hAnsi="Book Antiqua" w:cs="宋体"/>
          <w:color w:val="000000"/>
          <w:kern w:val="0"/>
          <w:sz w:val="24"/>
          <w:szCs w:val="24"/>
        </w:rPr>
        <w:t xml:space="preserve">, Kawai A. [Increased serum lactate dehydrogenase and changes in its </w:t>
      </w:r>
      <w:proofErr w:type="spellStart"/>
      <w:r w:rsidRPr="00E46AF4">
        <w:rPr>
          <w:rFonts w:ascii="Book Antiqua" w:eastAsia="宋体" w:hAnsi="Book Antiqua" w:cs="宋体"/>
          <w:color w:val="000000"/>
          <w:kern w:val="0"/>
          <w:sz w:val="24"/>
          <w:szCs w:val="24"/>
        </w:rPr>
        <w:t>isozymes</w:t>
      </w:r>
      <w:proofErr w:type="spellEnd"/>
      <w:r w:rsidRPr="00E46AF4">
        <w:rPr>
          <w:rFonts w:ascii="Book Antiqua" w:eastAsia="宋体" w:hAnsi="Book Antiqua" w:cs="宋体"/>
          <w:color w:val="000000"/>
          <w:kern w:val="0"/>
          <w:sz w:val="24"/>
          <w:szCs w:val="24"/>
        </w:rPr>
        <w:t xml:space="preserve"> pattern correlated to the atypical lymphocytes in adult rubella]. </w:t>
      </w:r>
      <w:r w:rsidRPr="00E46AF4">
        <w:rPr>
          <w:rFonts w:ascii="Book Antiqua" w:eastAsia="宋体" w:hAnsi="Book Antiqua" w:cs="宋体"/>
          <w:i/>
          <w:iCs/>
          <w:color w:val="000000"/>
          <w:kern w:val="0"/>
          <w:sz w:val="24"/>
          <w:szCs w:val="24"/>
        </w:rPr>
        <w:t xml:space="preserve">Nihon </w:t>
      </w:r>
      <w:proofErr w:type="spellStart"/>
      <w:r w:rsidRPr="00E46AF4">
        <w:rPr>
          <w:rFonts w:ascii="Book Antiqua" w:eastAsia="宋体" w:hAnsi="Book Antiqua" w:cs="宋体"/>
          <w:i/>
          <w:iCs/>
          <w:color w:val="000000"/>
          <w:kern w:val="0"/>
          <w:sz w:val="24"/>
          <w:szCs w:val="24"/>
        </w:rPr>
        <w:t>Naika</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Gakkai</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Zasshi</w:t>
      </w:r>
      <w:proofErr w:type="spellEnd"/>
      <w:r w:rsidRPr="00E46AF4">
        <w:rPr>
          <w:rFonts w:ascii="Book Antiqua" w:eastAsia="宋体" w:hAnsi="Book Antiqua" w:cs="宋体"/>
          <w:color w:val="000000"/>
          <w:kern w:val="0"/>
          <w:sz w:val="24"/>
          <w:szCs w:val="24"/>
        </w:rPr>
        <w:t> 1989; </w:t>
      </w:r>
      <w:r w:rsidRPr="00E46AF4">
        <w:rPr>
          <w:rFonts w:ascii="Book Antiqua" w:eastAsia="宋体" w:hAnsi="Book Antiqua" w:cs="宋体"/>
          <w:b/>
          <w:bCs/>
          <w:color w:val="000000"/>
          <w:kern w:val="0"/>
          <w:sz w:val="24"/>
          <w:szCs w:val="24"/>
        </w:rPr>
        <w:t>78</w:t>
      </w:r>
      <w:r w:rsidRPr="00E46AF4">
        <w:rPr>
          <w:rFonts w:ascii="Book Antiqua" w:eastAsia="宋体" w:hAnsi="Book Antiqua" w:cs="宋体"/>
          <w:color w:val="000000"/>
          <w:kern w:val="0"/>
          <w:sz w:val="24"/>
          <w:szCs w:val="24"/>
        </w:rPr>
        <w:t>: 500-505 [PMID: 2746080 DOI: 10.2169/naika.78.500]</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81 </w:t>
      </w:r>
      <w:proofErr w:type="spellStart"/>
      <w:r w:rsidRPr="00E46AF4">
        <w:rPr>
          <w:rFonts w:ascii="Book Antiqua" w:eastAsia="宋体" w:hAnsi="Book Antiqua" w:cs="宋体"/>
          <w:b/>
          <w:bCs/>
          <w:color w:val="000000"/>
          <w:kern w:val="0"/>
          <w:sz w:val="24"/>
          <w:szCs w:val="24"/>
        </w:rPr>
        <w:t>Gavish</w:t>
      </w:r>
      <w:proofErr w:type="spellEnd"/>
      <w:r w:rsidRPr="00E46AF4">
        <w:rPr>
          <w:rFonts w:ascii="Book Antiqua" w:eastAsia="宋体" w:hAnsi="Book Antiqua" w:cs="宋体"/>
          <w:b/>
          <w:bCs/>
          <w:color w:val="000000"/>
          <w:kern w:val="0"/>
          <w:sz w:val="24"/>
          <w:szCs w:val="24"/>
        </w:rPr>
        <w:t xml:space="preserve"> D</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Kleinman</w:t>
      </w:r>
      <w:proofErr w:type="spellEnd"/>
      <w:r w:rsidRPr="00E46AF4">
        <w:rPr>
          <w:rFonts w:ascii="Book Antiqua" w:eastAsia="宋体" w:hAnsi="Book Antiqua" w:cs="宋体"/>
          <w:color w:val="000000"/>
          <w:kern w:val="0"/>
          <w:sz w:val="24"/>
          <w:szCs w:val="24"/>
        </w:rPr>
        <w:t xml:space="preserve"> Y, Morag A, </w:t>
      </w:r>
      <w:proofErr w:type="spellStart"/>
      <w:r w:rsidRPr="00E46AF4">
        <w:rPr>
          <w:rFonts w:ascii="Book Antiqua" w:eastAsia="宋体" w:hAnsi="Book Antiqua" w:cs="宋体"/>
          <w:color w:val="000000"/>
          <w:kern w:val="0"/>
          <w:sz w:val="24"/>
          <w:szCs w:val="24"/>
        </w:rPr>
        <w:t>Chajek-Shaul</w:t>
      </w:r>
      <w:proofErr w:type="spellEnd"/>
      <w:r w:rsidRPr="00E46AF4">
        <w:rPr>
          <w:rFonts w:ascii="Book Antiqua" w:eastAsia="宋体" w:hAnsi="Book Antiqua" w:cs="宋体"/>
          <w:color w:val="000000"/>
          <w:kern w:val="0"/>
          <w:sz w:val="24"/>
          <w:szCs w:val="24"/>
        </w:rPr>
        <w:t xml:space="preserve"> T. Hepatitis and jaundice associated with measles in young adults. </w:t>
      </w:r>
      <w:proofErr w:type="gramStart"/>
      <w:r w:rsidRPr="00E46AF4">
        <w:rPr>
          <w:rFonts w:ascii="Book Antiqua" w:eastAsia="宋体" w:hAnsi="Book Antiqua" w:cs="宋体"/>
          <w:color w:val="000000"/>
          <w:kern w:val="0"/>
          <w:sz w:val="24"/>
          <w:szCs w:val="24"/>
        </w:rPr>
        <w:t>An analysis of 65 cases.</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Arch Intern Med</w:t>
      </w:r>
      <w:r w:rsidRPr="00E46AF4">
        <w:rPr>
          <w:rFonts w:ascii="Book Antiqua" w:eastAsia="宋体" w:hAnsi="Book Antiqua" w:cs="宋体"/>
          <w:color w:val="000000"/>
          <w:kern w:val="0"/>
          <w:sz w:val="24"/>
          <w:szCs w:val="24"/>
        </w:rPr>
        <w:t> 1983; </w:t>
      </w:r>
      <w:r w:rsidRPr="00E46AF4">
        <w:rPr>
          <w:rFonts w:ascii="Book Antiqua" w:eastAsia="宋体" w:hAnsi="Book Antiqua" w:cs="宋体"/>
          <w:b/>
          <w:bCs/>
          <w:color w:val="000000"/>
          <w:kern w:val="0"/>
          <w:sz w:val="24"/>
          <w:szCs w:val="24"/>
        </w:rPr>
        <w:t>143</w:t>
      </w:r>
      <w:r w:rsidRPr="00E46AF4">
        <w:rPr>
          <w:rFonts w:ascii="Book Antiqua" w:eastAsia="宋体" w:hAnsi="Book Antiqua" w:cs="宋体"/>
          <w:color w:val="000000"/>
          <w:kern w:val="0"/>
          <w:sz w:val="24"/>
          <w:szCs w:val="24"/>
        </w:rPr>
        <w:t>: 674-677 [PMID: 6838292 DOI: 10.1016/j.ijid.2013.06.014]</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82 </w:t>
      </w:r>
      <w:proofErr w:type="spellStart"/>
      <w:r w:rsidRPr="00E46AF4">
        <w:rPr>
          <w:rFonts w:ascii="Book Antiqua" w:eastAsia="宋体" w:hAnsi="Book Antiqua" w:cs="宋体"/>
          <w:b/>
          <w:bCs/>
          <w:color w:val="000000"/>
          <w:kern w:val="0"/>
          <w:sz w:val="24"/>
          <w:szCs w:val="24"/>
        </w:rPr>
        <w:t>Giladi</w:t>
      </w:r>
      <w:proofErr w:type="spellEnd"/>
      <w:r w:rsidRPr="00E46AF4">
        <w:rPr>
          <w:rFonts w:ascii="Book Antiqua" w:eastAsia="宋体" w:hAnsi="Book Antiqua" w:cs="宋体"/>
          <w:b/>
          <w:bCs/>
          <w:color w:val="000000"/>
          <w:kern w:val="0"/>
          <w:sz w:val="24"/>
          <w:szCs w:val="24"/>
        </w:rPr>
        <w:t xml:space="preserve"> M</w:t>
      </w:r>
      <w:r w:rsidRPr="00E46AF4">
        <w:rPr>
          <w:rFonts w:ascii="Book Antiqua" w:eastAsia="宋体" w:hAnsi="Book Antiqua" w:cs="宋体"/>
          <w:color w:val="000000"/>
          <w:kern w:val="0"/>
          <w:sz w:val="24"/>
          <w:szCs w:val="24"/>
        </w:rPr>
        <w:t xml:space="preserve">, Schulman A, </w:t>
      </w:r>
      <w:proofErr w:type="spellStart"/>
      <w:r w:rsidRPr="00E46AF4">
        <w:rPr>
          <w:rFonts w:ascii="Book Antiqua" w:eastAsia="宋体" w:hAnsi="Book Antiqua" w:cs="宋体"/>
          <w:color w:val="000000"/>
          <w:kern w:val="0"/>
          <w:sz w:val="24"/>
          <w:szCs w:val="24"/>
        </w:rPr>
        <w:t>Kedem</w:t>
      </w:r>
      <w:proofErr w:type="spellEnd"/>
      <w:r w:rsidRPr="00E46AF4">
        <w:rPr>
          <w:rFonts w:ascii="Book Antiqua" w:eastAsia="宋体" w:hAnsi="Book Antiqua" w:cs="宋体"/>
          <w:color w:val="000000"/>
          <w:kern w:val="0"/>
          <w:sz w:val="24"/>
          <w:szCs w:val="24"/>
        </w:rPr>
        <w:t xml:space="preserve"> R, </w:t>
      </w:r>
      <w:proofErr w:type="spellStart"/>
      <w:r w:rsidRPr="00E46AF4">
        <w:rPr>
          <w:rFonts w:ascii="Book Antiqua" w:eastAsia="宋体" w:hAnsi="Book Antiqua" w:cs="宋体"/>
          <w:color w:val="000000"/>
          <w:kern w:val="0"/>
          <w:sz w:val="24"/>
          <w:szCs w:val="24"/>
        </w:rPr>
        <w:t>Danon</w:t>
      </w:r>
      <w:proofErr w:type="spellEnd"/>
      <w:r w:rsidRPr="00E46AF4">
        <w:rPr>
          <w:rFonts w:ascii="Book Antiqua" w:eastAsia="宋体" w:hAnsi="Book Antiqua" w:cs="宋体"/>
          <w:color w:val="000000"/>
          <w:kern w:val="0"/>
          <w:sz w:val="24"/>
          <w:szCs w:val="24"/>
        </w:rPr>
        <w:t xml:space="preserve"> YL. Measles in adults: a prospective study of 291 consecutive cases. </w:t>
      </w:r>
      <w:r w:rsidRPr="00E46AF4">
        <w:rPr>
          <w:rFonts w:ascii="Book Antiqua" w:eastAsia="宋体" w:hAnsi="Book Antiqua" w:cs="宋体"/>
          <w:i/>
          <w:iCs/>
          <w:color w:val="000000"/>
          <w:kern w:val="0"/>
          <w:sz w:val="24"/>
          <w:szCs w:val="24"/>
        </w:rPr>
        <w:t>Br Med J (</w:t>
      </w:r>
      <w:proofErr w:type="spellStart"/>
      <w:r w:rsidRPr="00E46AF4">
        <w:rPr>
          <w:rFonts w:ascii="Book Antiqua" w:eastAsia="宋体" w:hAnsi="Book Antiqua" w:cs="宋体"/>
          <w:i/>
          <w:iCs/>
          <w:color w:val="000000"/>
          <w:kern w:val="0"/>
          <w:sz w:val="24"/>
          <w:szCs w:val="24"/>
        </w:rPr>
        <w:t>Clin</w:t>
      </w:r>
      <w:proofErr w:type="spellEnd"/>
      <w:r w:rsidRPr="00E46AF4">
        <w:rPr>
          <w:rFonts w:ascii="Book Antiqua" w:eastAsia="宋体" w:hAnsi="Book Antiqua" w:cs="宋体"/>
          <w:i/>
          <w:iCs/>
          <w:color w:val="000000"/>
          <w:kern w:val="0"/>
          <w:sz w:val="24"/>
          <w:szCs w:val="24"/>
        </w:rPr>
        <w:t xml:space="preserve"> Res Ed)</w:t>
      </w:r>
      <w:r w:rsidRPr="00E46AF4">
        <w:rPr>
          <w:rFonts w:ascii="Book Antiqua" w:eastAsia="宋体" w:hAnsi="Book Antiqua" w:cs="宋体"/>
          <w:color w:val="000000"/>
          <w:kern w:val="0"/>
          <w:sz w:val="24"/>
          <w:szCs w:val="24"/>
        </w:rPr>
        <w:t> 1987; </w:t>
      </w:r>
      <w:r w:rsidRPr="00E46AF4">
        <w:rPr>
          <w:rFonts w:ascii="Book Antiqua" w:eastAsia="宋体" w:hAnsi="Book Antiqua" w:cs="宋体"/>
          <w:b/>
          <w:bCs/>
          <w:color w:val="000000"/>
          <w:kern w:val="0"/>
          <w:sz w:val="24"/>
          <w:szCs w:val="24"/>
        </w:rPr>
        <w:t>295</w:t>
      </w:r>
      <w:r w:rsidRPr="00E46AF4">
        <w:rPr>
          <w:rFonts w:ascii="Book Antiqua" w:eastAsia="宋体" w:hAnsi="Book Antiqua" w:cs="宋体"/>
          <w:color w:val="000000"/>
          <w:kern w:val="0"/>
          <w:sz w:val="24"/>
          <w:szCs w:val="24"/>
        </w:rPr>
        <w:t>: 1314 [PMID: 3120991 DOI: 10.1136/bmj.295.6609.1314]</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83 </w:t>
      </w:r>
      <w:proofErr w:type="spellStart"/>
      <w:r w:rsidRPr="00E46AF4">
        <w:rPr>
          <w:rFonts w:ascii="Book Antiqua" w:eastAsia="宋体" w:hAnsi="Book Antiqua" w:cs="宋体"/>
          <w:b/>
          <w:bCs/>
          <w:color w:val="000000"/>
          <w:kern w:val="0"/>
          <w:sz w:val="24"/>
          <w:szCs w:val="24"/>
        </w:rPr>
        <w:t>Khatib</w:t>
      </w:r>
      <w:proofErr w:type="spellEnd"/>
      <w:r w:rsidRPr="00E46AF4">
        <w:rPr>
          <w:rFonts w:ascii="Book Antiqua" w:eastAsia="宋体" w:hAnsi="Book Antiqua" w:cs="宋体"/>
          <w:b/>
          <w:bCs/>
          <w:color w:val="000000"/>
          <w:kern w:val="0"/>
          <w:sz w:val="24"/>
          <w:szCs w:val="24"/>
        </w:rPr>
        <w:t xml:space="preserve"> R</w:t>
      </w:r>
      <w:r w:rsidRPr="00E46AF4">
        <w:rPr>
          <w:rFonts w:ascii="Book Antiqua" w:eastAsia="宋体" w:hAnsi="Book Antiqua" w:cs="宋体"/>
          <w:color w:val="000000"/>
          <w:kern w:val="0"/>
          <w:sz w:val="24"/>
          <w:szCs w:val="24"/>
        </w:rPr>
        <w:t xml:space="preserve">, Siddique M, </w:t>
      </w:r>
      <w:proofErr w:type="spellStart"/>
      <w:r w:rsidRPr="00E46AF4">
        <w:rPr>
          <w:rFonts w:ascii="Book Antiqua" w:eastAsia="宋体" w:hAnsi="Book Antiqua" w:cs="宋体"/>
          <w:color w:val="000000"/>
          <w:kern w:val="0"/>
          <w:sz w:val="24"/>
          <w:szCs w:val="24"/>
        </w:rPr>
        <w:t>Abbass</w:t>
      </w:r>
      <w:proofErr w:type="spellEnd"/>
      <w:r w:rsidRPr="00E46AF4">
        <w:rPr>
          <w:rFonts w:ascii="Book Antiqua" w:eastAsia="宋体" w:hAnsi="Book Antiqua" w:cs="宋体"/>
          <w:color w:val="000000"/>
          <w:kern w:val="0"/>
          <w:sz w:val="24"/>
          <w:szCs w:val="24"/>
        </w:rPr>
        <w:t xml:space="preserve"> M. Measles associated </w:t>
      </w:r>
      <w:proofErr w:type="spellStart"/>
      <w:r w:rsidRPr="00E46AF4">
        <w:rPr>
          <w:rFonts w:ascii="Book Antiqua" w:eastAsia="宋体" w:hAnsi="Book Antiqua" w:cs="宋体"/>
          <w:color w:val="000000"/>
          <w:kern w:val="0"/>
          <w:sz w:val="24"/>
          <w:szCs w:val="24"/>
        </w:rPr>
        <w:t>hepatobiliary</w:t>
      </w:r>
      <w:proofErr w:type="spellEnd"/>
      <w:r w:rsidRPr="00E46AF4">
        <w:rPr>
          <w:rFonts w:ascii="Book Antiqua" w:eastAsia="宋体" w:hAnsi="Book Antiqua" w:cs="宋体"/>
          <w:color w:val="000000"/>
          <w:kern w:val="0"/>
          <w:sz w:val="24"/>
          <w:szCs w:val="24"/>
        </w:rPr>
        <w:t xml:space="preserve"> disease: an overview. </w:t>
      </w:r>
      <w:r w:rsidRPr="00E46AF4">
        <w:rPr>
          <w:rFonts w:ascii="Book Antiqua" w:eastAsia="宋体" w:hAnsi="Book Antiqua" w:cs="宋体"/>
          <w:i/>
          <w:iCs/>
          <w:color w:val="000000"/>
          <w:kern w:val="0"/>
          <w:sz w:val="24"/>
          <w:szCs w:val="24"/>
        </w:rPr>
        <w:t>Infection</w:t>
      </w:r>
      <w:r w:rsidRPr="00E46AF4">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1993</w:t>
      </w:r>
      <w:r w:rsidRPr="00E46AF4">
        <w:rPr>
          <w:rFonts w:ascii="Book Antiqua" w:eastAsia="宋体" w:hAnsi="Book Antiqua" w:cs="宋体"/>
          <w:color w:val="000000"/>
          <w:kern w:val="0"/>
          <w:sz w:val="24"/>
          <w:szCs w:val="24"/>
        </w:rPr>
        <w:t>; </w:t>
      </w:r>
      <w:r w:rsidRPr="00E46AF4">
        <w:rPr>
          <w:rFonts w:ascii="Book Antiqua" w:eastAsia="宋体" w:hAnsi="Book Antiqua" w:cs="宋体"/>
          <w:b/>
          <w:bCs/>
          <w:color w:val="000000"/>
          <w:kern w:val="0"/>
          <w:sz w:val="24"/>
          <w:szCs w:val="24"/>
        </w:rPr>
        <w:t>21</w:t>
      </w:r>
      <w:r w:rsidRPr="00E46AF4">
        <w:rPr>
          <w:rFonts w:ascii="Book Antiqua" w:eastAsia="宋体" w:hAnsi="Book Antiqua" w:cs="宋体"/>
          <w:color w:val="000000"/>
          <w:kern w:val="0"/>
          <w:sz w:val="24"/>
          <w:szCs w:val="24"/>
        </w:rPr>
        <w:t>: 112-114 [PMID: 8491519 DOI: 10.1007/BF01710744]</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84 </w:t>
      </w:r>
      <w:proofErr w:type="spellStart"/>
      <w:r w:rsidRPr="00E46AF4">
        <w:rPr>
          <w:rFonts w:ascii="Book Antiqua" w:eastAsia="宋体" w:hAnsi="Book Antiqua" w:cs="宋体"/>
          <w:b/>
          <w:bCs/>
          <w:color w:val="000000"/>
          <w:kern w:val="0"/>
          <w:sz w:val="24"/>
          <w:szCs w:val="24"/>
        </w:rPr>
        <w:t>Biron</w:t>
      </w:r>
      <w:proofErr w:type="spellEnd"/>
      <w:r w:rsidRPr="00E46AF4">
        <w:rPr>
          <w:rFonts w:ascii="Book Antiqua" w:eastAsia="宋体" w:hAnsi="Book Antiqua" w:cs="宋体"/>
          <w:b/>
          <w:bCs/>
          <w:color w:val="000000"/>
          <w:kern w:val="0"/>
          <w:sz w:val="24"/>
          <w:szCs w:val="24"/>
        </w:rPr>
        <w:t xml:space="preserve"> C</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Beaudoux</w:t>
      </w:r>
      <w:proofErr w:type="spellEnd"/>
      <w:r w:rsidRPr="00E46AF4">
        <w:rPr>
          <w:rFonts w:ascii="Book Antiqua" w:eastAsia="宋体" w:hAnsi="Book Antiqua" w:cs="宋体"/>
          <w:color w:val="000000"/>
          <w:kern w:val="0"/>
          <w:sz w:val="24"/>
          <w:szCs w:val="24"/>
        </w:rPr>
        <w:t xml:space="preserve"> O, </w:t>
      </w:r>
      <w:proofErr w:type="spellStart"/>
      <w:r w:rsidRPr="00E46AF4">
        <w:rPr>
          <w:rFonts w:ascii="Book Antiqua" w:eastAsia="宋体" w:hAnsi="Book Antiqua" w:cs="宋体"/>
          <w:color w:val="000000"/>
          <w:kern w:val="0"/>
          <w:sz w:val="24"/>
          <w:szCs w:val="24"/>
        </w:rPr>
        <w:t>Ponge</w:t>
      </w:r>
      <w:proofErr w:type="spellEnd"/>
      <w:r w:rsidRPr="00E46AF4">
        <w:rPr>
          <w:rFonts w:ascii="Book Antiqua" w:eastAsia="宋体" w:hAnsi="Book Antiqua" w:cs="宋体"/>
          <w:color w:val="000000"/>
          <w:kern w:val="0"/>
          <w:sz w:val="24"/>
          <w:szCs w:val="24"/>
        </w:rPr>
        <w:t xml:space="preserve"> A, </w:t>
      </w:r>
      <w:proofErr w:type="spellStart"/>
      <w:r w:rsidRPr="00E46AF4">
        <w:rPr>
          <w:rFonts w:ascii="Book Antiqua" w:eastAsia="宋体" w:hAnsi="Book Antiqua" w:cs="宋体"/>
          <w:color w:val="000000"/>
          <w:kern w:val="0"/>
          <w:sz w:val="24"/>
          <w:szCs w:val="24"/>
        </w:rPr>
        <w:t>Briend</w:t>
      </w:r>
      <w:proofErr w:type="spellEnd"/>
      <w:r w:rsidRPr="00E46AF4">
        <w:rPr>
          <w:rFonts w:ascii="Book Antiqua" w:eastAsia="宋体" w:hAnsi="Book Antiqua" w:cs="宋体"/>
          <w:color w:val="000000"/>
          <w:kern w:val="0"/>
          <w:sz w:val="24"/>
          <w:szCs w:val="24"/>
        </w:rPr>
        <w:t xml:space="preserve">-Godet V, </w:t>
      </w:r>
      <w:proofErr w:type="spellStart"/>
      <w:r w:rsidRPr="00E46AF4">
        <w:rPr>
          <w:rFonts w:ascii="Book Antiqua" w:eastAsia="宋体" w:hAnsi="Book Antiqua" w:cs="宋体"/>
          <w:color w:val="000000"/>
          <w:kern w:val="0"/>
          <w:sz w:val="24"/>
          <w:szCs w:val="24"/>
        </w:rPr>
        <w:t>Corne</w:t>
      </w:r>
      <w:proofErr w:type="spellEnd"/>
      <w:r w:rsidRPr="00E46AF4">
        <w:rPr>
          <w:rFonts w:ascii="Book Antiqua" w:eastAsia="宋体" w:hAnsi="Book Antiqua" w:cs="宋体"/>
          <w:color w:val="000000"/>
          <w:kern w:val="0"/>
          <w:sz w:val="24"/>
          <w:szCs w:val="24"/>
        </w:rPr>
        <w:t xml:space="preserve"> F, </w:t>
      </w:r>
      <w:proofErr w:type="spellStart"/>
      <w:r w:rsidRPr="00E46AF4">
        <w:rPr>
          <w:rFonts w:ascii="Book Antiqua" w:eastAsia="宋体" w:hAnsi="Book Antiqua" w:cs="宋体"/>
          <w:color w:val="000000"/>
          <w:kern w:val="0"/>
          <w:sz w:val="24"/>
          <w:szCs w:val="24"/>
        </w:rPr>
        <w:t>Tripodi</w:t>
      </w:r>
      <w:proofErr w:type="spellEnd"/>
      <w:r w:rsidRPr="00E46AF4">
        <w:rPr>
          <w:rFonts w:ascii="Book Antiqua" w:eastAsia="宋体" w:hAnsi="Book Antiqua" w:cs="宋体"/>
          <w:color w:val="000000"/>
          <w:kern w:val="0"/>
          <w:sz w:val="24"/>
          <w:szCs w:val="24"/>
        </w:rPr>
        <w:t xml:space="preserve"> D, </w:t>
      </w:r>
      <w:proofErr w:type="spellStart"/>
      <w:r w:rsidRPr="00E46AF4">
        <w:rPr>
          <w:rFonts w:ascii="Book Antiqua" w:eastAsia="宋体" w:hAnsi="Book Antiqua" w:cs="宋体"/>
          <w:color w:val="000000"/>
          <w:kern w:val="0"/>
          <w:sz w:val="24"/>
          <w:szCs w:val="24"/>
        </w:rPr>
        <w:t>Hazart</w:t>
      </w:r>
      <w:proofErr w:type="spellEnd"/>
      <w:r w:rsidRPr="00E46AF4">
        <w:rPr>
          <w:rFonts w:ascii="Book Antiqua" w:eastAsia="宋体" w:hAnsi="Book Antiqua" w:cs="宋体"/>
          <w:color w:val="000000"/>
          <w:kern w:val="0"/>
          <w:sz w:val="24"/>
          <w:szCs w:val="24"/>
        </w:rPr>
        <w:t xml:space="preserve"> I, </w:t>
      </w:r>
      <w:proofErr w:type="spellStart"/>
      <w:r w:rsidRPr="00E46AF4">
        <w:rPr>
          <w:rFonts w:ascii="Book Antiqua" w:eastAsia="宋体" w:hAnsi="Book Antiqua" w:cs="宋体"/>
          <w:color w:val="000000"/>
          <w:kern w:val="0"/>
          <w:sz w:val="24"/>
          <w:szCs w:val="24"/>
        </w:rPr>
        <w:t>Esbelin</w:t>
      </w:r>
      <w:proofErr w:type="spellEnd"/>
      <w:r w:rsidRPr="00E46AF4">
        <w:rPr>
          <w:rFonts w:ascii="Book Antiqua" w:eastAsia="宋体" w:hAnsi="Book Antiqua" w:cs="宋体"/>
          <w:color w:val="000000"/>
          <w:kern w:val="0"/>
          <w:sz w:val="24"/>
          <w:szCs w:val="24"/>
        </w:rPr>
        <w:t xml:space="preserve"> J, </w:t>
      </w:r>
      <w:proofErr w:type="spellStart"/>
      <w:r w:rsidRPr="00E46AF4">
        <w:rPr>
          <w:rFonts w:ascii="Book Antiqua" w:eastAsia="宋体" w:hAnsi="Book Antiqua" w:cs="宋体"/>
          <w:color w:val="000000"/>
          <w:kern w:val="0"/>
          <w:sz w:val="24"/>
          <w:szCs w:val="24"/>
        </w:rPr>
        <w:t>Biron</w:t>
      </w:r>
      <w:proofErr w:type="spellEnd"/>
      <w:r w:rsidRPr="00E46AF4">
        <w:rPr>
          <w:rFonts w:ascii="Book Antiqua" w:eastAsia="宋体" w:hAnsi="Book Antiqua" w:cs="宋体"/>
          <w:color w:val="000000"/>
          <w:kern w:val="0"/>
          <w:sz w:val="24"/>
          <w:szCs w:val="24"/>
        </w:rPr>
        <w:t xml:space="preserve"> A, </w:t>
      </w:r>
      <w:proofErr w:type="spellStart"/>
      <w:r w:rsidRPr="00E46AF4">
        <w:rPr>
          <w:rFonts w:ascii="Book Antiqua" w:eastAsia="宋体" w:hAnsi="Book Antiqua" w:cs="宋体"/>
          <w:color w:val="000000"/>
          <w:kern w:val="0"/>
          <w:sz w:val="24"/>
          <w:szCs w:val="24"/>
        </w:rPr>
        <w:t>Boutoille</w:t>
      </w:r>
      <w:proofErr w:type="spellEnd"/>
      <w:r w:rsidRPr="00E46AF4">
        <w:rPr>
          <w:rFonts w:ascii="Book Antiqua" w:eastAsia="宋体" w:hAnsi="Book Antiqua" w:cs="宋体"/>
          <w:color w:val="000000"/>
          <w:kern w:val="0"/>
          <w:sz w:val="24"/>
          <w:szCs w:val="24"/>
        </w:rPr>
        <w:t xml:space="preserve"> D, </w:t>
      </w:r>
      <w:proofErr w:type="spellStart"/>
      <w:r w:rsidRPr="00E46AF4">
        <w:rPr>
          <w:rFonts w:ascii="Book Antiqua" w:eastAsia="宋体" w:hAnsi="Book Antiqua" w:cs="宋体"/>
          <w:color w:val="000000"/>
          <w:kern w:val="0"/>
          <w:sz w:val="24"/>
          <w:szCs w:val="24"/>
        </w:rPr>
        <w:t>Raffi</w:t>
      </w:r>
      <w:proofErr w:type="spellEnd"/>
      <w:r w:rsidRPr="00E46AF4">
        <w:rPr>
          <w:rFonts w:ascii="Book Antiqua" w:eastAsia="宋体" w:hAnsi="Book Antiqua" w:cs="宋体"/>
          <w:color w:val="000000"/>
          <w:kern w:val="0"/>
          <w:sz w:val="24"/>
          <w:szCs w:val="24"/>
        </w:rPr>
        <w:t xml:space="preserve"> F. [Measles in the Nantes Teaching Hospital during the 2008-2009 epidemic]. </w:t>
      </w:r>
      <w:r w:rsidRPr="00E46AF4">
        <w:rPr>
          <w:rFonts w:ascii="Book Antiqua" w:eastAsia="宋体" w:hAnsi="Book Antiqua" w:cs="宋体"/>
          <w:i/>
          <w:iCs/>
          <w:color w:val="000000"/>
          <w:kern w:val="0"/>
          <w:sz w:val="24"/>
          <w:szCs w:val="24"/>
        </w:rPr>
        <w:t>Med Mal Infect</w:t>
      </w:r>
      <w:r w:rsidRPr="00E46AF4">
        <w:rPr>
          <w:rFonts w:ascii="Book Antiqua" w:eastAsia="宋体" w:hAnsi="Book Antiqua" w:cs="宋体"/>
          <w:color w:val="000000"/>
          <w:kern w:val="0"/>
          <w:sz w:val="24"/>
          <w:szCs w:val="24"/>
        </w:rPr>
        <w:t> 2011; </w:t>
      </w:r>
      <w:r w:rsidRPr="00E46AF4">
        <w:rPr>
          <w:rFonts w:ascii="Book Antiqua" w:eastAsia="宋体" w:hAnsi="Book Antiqua" w:cs="宋体"/>
          <w:b/>
          <w:bCs/>
          <w:color w:val="000000"/>
          <w:kern w:val="0"/>
          <w:sz w:val="24"/>
          <w:szCs w:val="24"/>
        </w:rPr>
        <w:t>41</w:t>
      </w:r>
      <w:r w:rsidRPr="00E46AF4">
        <w:rPr>
          <w:rFonts w:ascii="Book Antiqua" w:eastAsia="宋体" w:hAnsi="Book Antiqua" w:cs="宋体"/>
          <w:color w:val="000000"/>
          <w:kern w:val="0"/>
          <w:sz w:val="24"/>
          <w:szCs w:val="24"/>
        </w:rPr>
        <w:t>: 415-423 [PMID: 21703787 DOI: 10.1016/j.medmal.2010.09.002]</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85 </w:t>
      </w:r>
      <w:proofErr w:type="spellStart"/>
      <w:r w:rsidRPr="00E46AF4">
        <w:rPr>
          <w:rFonts w:ascii="Book Antiqua" w:eastAsia="宋体" w:hAnsi="Book Antiqua" w:cs="宋体"/>
          <w:b/>
          <w:bCs/>
          <w:color w:val="000000"/>
          <w:kern w:val="0"/>
          <w:sz w:val="24"/>
          <w:szCs w:val="24"/>
        </w:rPr>
        <w:t>Monsel</w:t>
      </w:r>
      <w:proofErr w:type="spellEnd"/>
      <w:r w:rsidRPr="00E46AF4">
        <w:rPr>
          <w:rFonts w:ascii="Book Antiqua" w:eastAsia="宋体" w:hAnsi="Book Antiqua" w:cs="宋体"/>
          <w:b/>
          <w:bCs/>
          <w:color w:val="000000"/>
          <w:kern w:val="0"/>
          <w:sz w:val="24"/>
          <w:szCs w:val="24"/>
        </w:rPr>
        <w:t xml:space="preserve"> G</w:t>
      </w:r>
      <w:r w:rsidRPr="00E46AF4">
        <w:rPr>
          <w:rFonts w:ascii="Book Antiqua" w:eastAsia="宋体" w:hAnsi="Book Antiqua" w:cs="宋体"/>
          <w:color w:val="000000"/>
          <w:kern w:val="0"/>
          <w:sz w:val="24"/>
          <w:szCs w:val="24"/>
        </w:rPr>
        <w:t xml:space="preserve">, Rapp C, Duong TA, </w:t>
      </w:r>
      <w:proofErr w:type="spellStart"/>
      <w:r w:rsidRPr="00E46AF4">
        <w:rPr>
          <w:rFonts w:ascii="Book Antiqua" w:eastAsia="宋体" w:hAnsi="Book Antiqua" w:cs="宋体"/>
          <w:color w:val="000000"/>
          <w:kern w:val="0"/>
          <w:sz w:val="24"/>
          <w:szCs w:val="24"/>
        </w:rPr>
        <w:t>Farhi</w:t>
      </w:r>
      <w:proofErr w:type="spellEnd"/>
      <w:r w:rsidRPr="00E46AF4">
        <w:rPr>
          <w:rFonts w:ascii="Book Antiqua" w:eastAsia="宋体" w:hAnsi="Book Antiqua" w:cs="宋体"/>
          <w:color w:val="000000"/>
          <w:kern w:val="0"/>
          <w:sz w:val="24"/>
          <w:szCs w:val="24"/>
        </w:rPr>
        <w:t xml:space="preserve"> D, </w:t>
      </w:r>
      <w:proofErr w:type="spellStart"/>
      <w:r w:rsidRPr="00E46AF4">
        <w:rPr>
          <w:rFonts w:ascii="Book Antiqua" w:eastAsia="宋体" w:hAnsi="Book Antiqua" w:cs="宋体"/>
          <w:color w:val="000000"/>
          <w:kern w:val="0"/>
          <w:sz w:val="24"/>
          <w:szCs w:val="24"/>
        </w:rPr>
        <w:t>Bouaziz</w:t>
      </w:r>
      <w:proofErr w:type="spellEnd"/>
      <w:r w:rsidRPr="00E46AF4">
        <w:rPr>
          <w:rFonts w:ascii="Book Antiqua" w:eastAsia="宋体" w:hAnsi="Book Antiqua" w:cs="宋体"/>
          <w:color w:val="000000"/>
          <w:kern w:val="0"/>
          <w:sz w:val="24"/>
          <w:szCs w:val="24"/>
        </w:rPr>
        <w:t xml:space="preserve"> JD, </w:t>
      </w:r>
      <w:proofErr w:type="spellStart"/>
      <w:r w:rsidRPr="00E46AF4">
        <w:rPr>
          <w:rFonts w:ascii="Book Antiqua" w:eastAsia="宋体" w:hAnsi="Book Antiqua" w:cs="宋体"/>
          <w:color w:val="000000"/>
          <w:kern w:val="0"/>
          <w:sz w:val="24"/>
          <w:szCs w:val="24"/>
        </w:rPr>
        <w:t>Meyssonnier</w:t>
      </w:r>
      <w:proofErr w:type="spellEnd"/>
      <w:r w:rsidRPr="00E46AF4">
        <w:rPr>
          <w:rFonts w:ascii="Book Antiqua" w:eastAsia="宋体" w:hAnsi="Book Antiqua" w:cs="宋体"/>
          <w:color w:val="000000"/>
          <w:kern w:val="0"/>
          <w:sz w:val="24"/>
          <w:szCs w:val="24"/>
        </w:rPr>
        <w:t xml:space="preserve"> V, </w:t>
      </w:r>
      <w:proofErr w:type="spellStart"/>
      <w:r w:rsidRPr="00E46AF4">
        <w:rPr>
          <w:rFonts w:ascii="Book Antiqua" w:eastAsia="宋体" w:hAnsi="Book Antiqua" w:cs="宋体"/>
          <w:color w:val="000000"/>
          <w:kern w:val="0"/>
          <w:sz w:val="24"/>
          <w:szCs w:val="24"/>
        </w:rPr>
        <w:t>Mirkamali</w:t>
      </w:r>
      <w:proofErr w:type="spellEnd"/>
      <w:r w:rsidRPr="00E46AF4">
        <w:rPr>
          <w:rFonts w:ascii="Book Antiqua" w:eastAsia="宋体" w:hAnsi="Book Antiqua" w:cs="宋体"/>
          <w:color w:val="000000"/>
          <w:kern w:val="0"/>
          <w:sz w:val="24"/>
          <w:szCs w:val="24"/>
        </w:rPr>
        <w:t xml:space="preserve"> A, </w:t>
      </w:r>
      <w:proofErr w:type="spellStart"/>
      <w:r w:rsidRPr="00E46AF4">
        <w:rPr>
          <w:rFonts w:ascii="Book Antiqua" w:eastAsia="宋体" w:hAnsi="Book Antiqua" w:cs="宋体"/>
          <w:color w:val="000000"/>
          <w:kern w:val="0"/>
          <w:sz w:val="24"/>
          <w:szCs w:val="24"/>
        </w:rPr>
        <w:t>Jaureguiberry</w:t>
      </w:r>
      <w:proofErr w:type="spellEnd"/>
      <w:r w:rsidRPr="00E46AF4">
        <w:rPr>
          <w:rFonts w:ascii="Book Antiqua" w:eastAsia="宋体" w:hAnsi="Book Antiqua" w:cs="宋体"/>
          <w:color w:val="000000"/>
          <w:kern w:val="0"/>
          <w:sz w:val="24"/>
          <w:szCs w:val="24"/>
        </w:rPr>
        <w:t xml:space="preserve"> S, </w:t>
      </w:r>
      <w:proofErr w:type="spellStart"/>
      <w:r w:rsidRPr="00E46AF4">
        <w:rPr>
          <w:rFonts w:ascii="Book Antiqua" w:eastAsia="宋体" w:hAnsi="Book Antiqua" w:cs="宋体"/>
          <w:color w:val="000000"/>
          <w:kern w:val="0"/>
          <w:sz w:val="24"/>
          <w:szCs w:val="24"/>
        </w:rPr>
        <w:t>Caumes</w:t>
      </w:r>
      <w:proofErr w:type="spellEnd"/>
      <w:r w:rsidRPr="00E46AF4">
        <w:rPr>
          <w:rFonts w:ascii="Book Antiqua" w:eastAsia="宋体" w:hAnsi="Book Antiqua" w:cs="宋体"/>
          <w:color w:val="000000"/>
          <w:kern w:val="0"/>
          <w:sz w:val="24"/>
          <w:szCs w:val="24"/>
        </w:rPr>
        <w:t xml:space="preserve"> E. [Measles in adults: an emerging disease not sparing medical staff]. </w:t>
      </w:r>
      <w:r w:rsidRPr="00E46AF4">
        <w:rPr>
          <w:rFonts w:ascii="Book Antiqua" w:eastAsia="宋体" w:hAnsi="Book Antiqua" w:cs="宋体"/>
          <w:i/>
          <w:iCs/>
          <w:color w:val="000000"/>
          <w:kern w:val="0"/>
          <w:sz w:val="24"/>
          <w:szCs w:val="24"/>
        </w:rPr>
        <w:t xml:space="preserve">Ann </w:t>
      </w:r>
      <w:proofErr w:type="spellStart"/>
      <w:r w:rsidRPr="00E46AF4">
        <w:rPr>
          <w:rFonts w:ascii="Book Antiqua" w:eastAsia="宋体" w:hAnsi="Book Antiqua" w:cs="宋体"/>
          <w:i/>
          <w:iCs/>
          <w:color w:val="000000"/>
          <w:kern w:val="0"/>
          <w:sz w:val="24"/>
          <w:szCs w:val="24"/>
        </w:rPr>
        <w:t>Dermatol</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Venereol</w:t>
      </w:r>
      <w:proofErr w:type="spellEnd"/>
      <w:r w:rsidRPr="00E46AF4">
        <w:rPr>
          <w:rFonts w:ascii="Book Antiqua" w:eastAsia="宋体" w:hAnsi="Book Antiqua" w:cs="宋体"/>
          <w:color w:val="000000"/>
          <w:kern w:val="0"/>
          <w:sz w:val="24"/>
          <w:szCs w:val="24"/>
        </w:rPr>
        <w:t> 2011; </w:t>
      </w:r>
      <w:r w:rsidRPr="00E46AF4">
        <w:rPr>
          <w:rFonts w:ascii="Book Antiqua" w:eastAsia="宋体" w:hAnsi="Book Antiqua" w:cs="宋体"/>
          <w:b/>
          <w:bCs/>
          <w:color w:val="000000"/>
          <w:kern w:val="0"/>
          <w:sz w:val="24"/>
          <w:szCs w:val="24"/>
        </w:rPr>
        <w:t>138</w:t>
      </w:r>
      <w:r w:rsidRPr="00E46AF4">
        <w:rPr>
          <w:rFonts w:ascii="Book Antiqua" w:eastAsia="宋体" w:hAnsi="Book Antiqua" w:cs="宋体"/>
          <w:color w:val="000000"/>
          <w:kern w:val="0"/>
          <w:sz w:val="24"/>
          <w:szCs w:val="24"/>
        </w:rPr>
        <w:t>: 107-110 [PMID: 21333820 DOI: 10.1016/j.annder.2010.12.015]</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86 </w:t>
      </w:r>
      <w:proofErr w:type="spellStart"/>
      <w:r w:rsidRPr="00E46AF4">
        <w:rPr>
          <w:rFonts w:ascii="Book Antiqua" w:eastAsia="宋体" w:hAnsi="Book Antiqua" w:cs="宋体"/>
          <w:b/>
          <w:bCs/>
          <w:color w:val="000000"/>
          <w:kern w:val="0"/>
          <w:sz w:val="24"/>
          <w:szCs w:val="24"/>
        </w:rPr>
        <w:t>Dinh</w:t>
      </w:r>
      <w:proofErr w:type="spellEnd"/>
      <w:r w:rsidRPr="00E46AF4">
        <w:rPr>
          <w:rFonts w:ascii="Book Antiqua" w:eastAsia="宋体" w:hAnsi="Book Antiqua" w:cs="宋体"/>
          <w:b/>
          <w:bCs/>
          <w:color w:val="000000"/>
          <w:kern w:val="0"/>
          <w:sz w:val="24"/>
          <w:szCs w:val="24"/>
        </w:rPr>
        <w:t xml:space="preserve"> A</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Fleuret</w:t>
      </w:r>
      <w:proofErr w:type="spellEnd"/>
      <w:r w:rsidRPr="00E46AF4">
        <w:rPr>
          <w:rFonts w:ascii="Book Antiqua" w:eastAsia="宋体" w:hAnsi="Book Antiqua" w:cs="宋体"/>
          <w:color w:val="000000"/>
          <w:kern w:val="0"/>
          <w:sz w:val="24"/>
          <w:szCs w:val="24"/>
        </w:rPr>
        <w:t xml:space="preserve"> V, </w:t>
      </w:r>
      <w:proofErr w:type="spellStart"/>
      <w:proofErr w:type="gramStart"/>
      <w:r w:rsidRPr="00E46AF4">
        <w:rPr>
          <w:rFonts w:ascii="Book Antiqua" w:eastAsia="宋体" w:hAnsi="Book Antiqua" w:cs="宋体"/>
          <w:color w:val="000000"/>
          <w:kern w:val="0"/>
          <w:sz w:val="24"/>
          <w:szCs w:val="24"/>
        </w:rPr>
        <w:t>Hanslik</w:t>
      </w:r>
      <w:proofErr w:type="spellEnd"/>
      <w:proofErr w:type="gramEnd"/>
      <w:r w:rsidRPr="00E46AF4">
        <w:rPr>
          <w:rFonts w:ascii="Book Antiqua" w:eastAsia="宋体" w:hAnsi="Book Antiqua" w:cs="宋体"/>
          <w:color w:val="000000"/>
          <w:kern w:val="0"/>
          <w:sz w:val="24"/>
          <w:szCs w:val="24"/>
        </w:rPr>
        <w:t xml:space="preserve"> T. Liver involvement in adults with measles. </w:t>
      </w:r>
      <w:proofErr w:type="spellStart"/>
      <w:r w:rsidRPr="00E46AF4">
        <w:rPr>
          <w:rFonts w:ascii="Book Antiqua" w:eastAsia="宋体" w:hAnsi="Book Antiqua" w:cs="宋体"/>
          <w:i/>
          <w:iCs/>
          <w:color w:val="000000"/>
          <w:kern w:val="0"/>
          <w:sz w:val="24"/>
          <w:szCs w:val="24"/>
        </w:rPr>
        <w:t>Int</w:t>
      </w:r>
      <w:proofErr w:type="spellEnd"/>
      <w:r w:rsidRPr="00E46AF4">
        <w:rPr>
          <w:rFonts w:ascii="Book Antiqua" w:eastAsia="宋体" w:hAnsi="Book Antiqua" w:cs="宋体"/>
          <w:i/>
          <w:iCs/>
          <w:color w:val="000000"/>
          <w:kern w:val="0"/>
          <w:sz w:val="24"/>
          <w:szCs w:val="24"/>
        </w:rPr>
        <w:t xml:space="preserve"> J Infect Dis</w:t>
      </w:r>
      <w:r w:rsidRPr="00E46AF4">
        <w:rPr>
          <w:rFonts w:ascii="Book Antiqua" w:eastAsia="宋体" w:hAnsi="Book Antiqua" w:cs="宋体"/>
          <w:color w:val="000000"/>
          <w:kern w:val="0"/>
          <w:sz w:val="24"/>
          <w:szCs w:val="24"/>
        </w:rPr>
        <w:t> 2013; </w:t>
      </w:r>
      <w:r w:rsidRPr="00E46AF4">
        <w:rPr>
          <w:rFonts w:ascii="Book Antiqua" w:eastAsia="宋体" w:hAnsi="Book Antiqua" w:cs="宋体"/>
          <w:b/>
          <w:bCs/>
          <w:color w:val="000000"/>
          <w:kern w:val="0"/>
          <w:sz w:val="24"/>
          <w:szCs w:val="24"/>
        </w:rPr>
        <w:t>17</w:t>
      </w:r>
      <w:r w:rsidRPr="00E46AF4">
        <w:rPr>
          <w:rFonts w:ascii="Book Antiqua" w:eastAsia="宋体" w:hAnsi="Book Antiqua" w:cs="宋体"/>
          <w:color w:val="000000"/>
          <w:kern w:val="0"/>
          <w:sz w:val="24"/>
          <w:szCs w:val="24"/>
        </w:rPr>
        <w:t>: e1243-e1244 [PMID: 23938044]</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87 </w:t>
      </w:r>
      <w:r w:rsidRPr="00E46AF4">
        <w:rPr>
          <w:rFonts w:ascii="Book Antiqua" w:eastAsia="宋体" w:hAnsi="Book Antiqua" w:cs="宋体"/>
          <w:b/>
          <w:bCs/>
          <w:color w:val="000000"/>
          <w:kern w:val="0"/>
          <w:sz w:val="24"/>
          <w:szCs w:val="24"/>
        </w:rPr>
        <w:t>Rothenberg M</w:t>
      </w:r>
      <w:r w:rsidRPr="00E46AF4">
        <w:rPr>
          <w:rFonts w:ascii="Book Antiqua" w:eastAsia="宋体" w:hAnsi="Book Antiqua" w:cs="宋体"/>
          <w:color w:val="000000"/>
          <w:kern w:val="0"/>
          <w:sz w:val="24"/>
          <w:szCs w:val="24"/>
        </w:rPr>
        <w:t>, Cheung R, Ahmed A. Adenovirus-induced acute liver failure.</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Dig Dis </w:t>
      </w:r>
      <w:proofErr w:type="spellStart"/>
      <w:r w:rsidRPr="00E46AF4">
        <w:rPr>
          <w:rFonts w:ascii="Book Antiqua" w:eastAsia="宋体" w:hAnsi="Book Antiqua" w:cs="宋体"/>
          <w:i/>
          <w:iCs/>
          <w:color w:val="000000"/>
          <w:kern w:val="0"/>
          <w:sz w:val="24"/>
          <w:szCs w:val="24"/>
        </w:rPr>
        <w:t>Sci</w:t>
      </w:r>
      <w:proofErr w:type="spellEnd"/>
      <w:r w:rsidRPr="00E46AF4">
        <w:rPr>
          <w:rFonts w:ascii="Book Antiqua" w:eastAsia="宋体" w:hAnsi="Book Antiqua" w:cs="宋体"/>
          <w:color w:val="000000"/>
          <w:kern w:val="0"/>
          <w:sz w:val="24"/>
          <w:szCs w:val="24"/>
        </w:rPr>
        <w:t> 2009; </w:t>
      </w:r>
      <w:r w:rsidRPr="00E46AF4">
        <w:rPr>
          <w:rFonts w:ascii="Book Antiqua" w:eastAsia="宋体" w:hAnsi="Book Antiqua" w:cs="宋体"/>
          <w:b/>
          <w:bCs/>
          <w:color w:val="000000"/>
          <w:kern w:val="0"/>
          <w:sz w:val="24"/>
          <w:szCs w:val="24"/>
        </w:rPr>
        <w:t>54</w:t>
      </w:r>
      <w:r w:rsidRPr="00E46AF4">
        <w:rPr>
          <w:rFonts w:ascii="Book Antiqua" w:eastAsia="宋体" w:hAnsi="Book Antiqua" w:cs="宋体"/>
          <w:color w:val="000000"/>
          <w:kern w:val="0"/>
          <w:sz w:val="24"/>
          <w:szCs w:val="24"/>
        </w:rPr>
        <w:t>: 218-221 [PMID: 19034647 DOI: 10.1007/s10620-008-0628-9]</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88 </w:t>
      </w:r>
      <w:r w:rsidRPr="00E46AF4">
        <w:rPr>
          <w:rFonts w:ascii="Book Antiqua" w:eastAsia="宋体" w:hAnsi="Book Antiqua" w:cs="宋体"/>
          <w:b/>
          <w:bCs/>
          <w:color w:val="000000"/>
          <w:kern w:val="0"/>
          <w:sz w:val="24"/>
          <w:szCs w:val="24"/>
        </w:rPr>
        <w:t>Kimura H</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Nagasaka</w:t>
      </w:r>
      <w:proofErr w:type="spellEnd"/>
      <w:r w:rsidRPr="00E46AF4">
        <w:rPr>
          <w:rFonts w:ascii="Book Antiqua" w:eastAsia="宋体" w:hAnsi="Book Antiqua" w:cs="宋体"/>
          <w:color w:val="000000"/>
          <w:kern w:val="0"/>
          <w:sz w:val="24"/>
          <w:szCs w:val="24"/>
        </w:rPr>
        <w:t xml:space="preserve"> T, Hoshino Y, Hayashi N, Tanaka N, Xu JL, </w:t>
      </w:r>
      <w:proofErr w:type="spellStart"/>
      <w:r w:rsidRPr="00E46AF4">
        <w:rPr>
          <w:rFonts w:ascii="Book Antiqua" w:eastAsia="宋体" w:hAnsi="Book Antiqua" w:cs="宋体"/>
          <w:color w:val="000000"/>
          <w:kern w:val="0"/>
          <w:sz w:val="24"/>
          <w:szCs w:val="24"/>
        </w:rPr>
        <w:t>Kuzushima</w:t>
      </w:r>
      <w:proofErr w:type="spellEnd"/>
      <w:r w:rsidRPr="00E46AF4">
        <w:rPr>
          <w:rFonts w:ascii="Book Antiqua" w:eastAsia="宋体" w:hAnsi="Book Antiqua" w:cs="宋体"/>
          <w:color w:val="000000"/>
          <w:kern w:val="0"/>
          <w:sz w:val="24"/>
          <w:szCs w:val="24"/>
        </w:rPr>
        <w:t xml:space="preserve"> K, </w:t>
      </w:r>
      <w:proofErr w:type="spellStart"/>
      <w:r w:rsidRPr="00E46AF4">
        <w:rPr>
          <w:rFonts w:ascii="Book Antiqua" w:eastAsia="宋体" w:hAnsi="Book Antiqua" w:cs="宋体"/>
          <w:color w:val="000000"/>
          <w:kern w:val="0"/>
          <w:sz w:val="24"/>
          <w:szCs w:val="24"/>
        </w:rPr>
        <w:t>Morishima</w:t>
      </w:r>
      <w:proofErr w:type="spellEnd"/>
      <w:r w:rsidRPr="00E46AF4">
        <w:rPr>
          <w:rFonts w:ascii="Book Antiqua" w:eastAsia="宋体" w:hAnsi="Book Antiqua" w:cs="宋体"/>
          <w:color w:val="000000"/>
          <w:kern w:val="0"/>
          <w:sz w:val="24"/>
          <w:szCs w:val="24"/>
        </w:rPr>
        <w:t xml:space="preserve"> T. Severe hepatitis caused by Epstein-Barr virus without infection of hepatocytes. </w:t>
      </w:r>
      <w:r w:rsidRPr="00E46AF4">
        <w:rPr>
          <w:rFonts w:ascii="Book Antiqua" w:eastAsia="宋体" w:hAnsi="Book Antiqua" w:cs="宋体"/>
          <w:i/>
          <w:iCs/>
          <w:color w:val="000000"/>
          <w:kern w:val="0"/>
          <w:sz w:val="24"/>
          <w:szCs w:val="24"/>
        </w:rPr>
        <w:t xml:space="preserve">Hum </w:t>
      </w:r>
      <w:proofErr w:type="spellStart"/>
      <w:r w:rsidRPr="00E46AF4">
        <w:rPr>
          <w:rFonts w:ascii="Book Antiqua" w:eastAsia="宋体" w:hAnsi="Book Antiqua" w:cs="宋体"/>
          <w:i/>
          <w:iCs/>
          <w:color w:val="000000"/>
          <w:kern w:val="0"/>
          <w:sz w:val="24"/>
          <w:szCs w:val="24"/>
        </w:rPr>
        <w:t>Pathol</w:t>
      </w:r>
      <w:proofErr w:type="spellEnd"/>
      <w:r w:rsidRPr="00E46AF4">
        <w:rPr>
          <w:rFonts w:ascii="Book Antiqua" w:eastAsia="宋体" w:hAnsi="Book Antiqua" w:cs="宋体"/>
          <w:color w:val="000000"/>
          <w:kern w:val="0"/>
          <w:sz w:val="24"/>
          <w:szCs w:val="24"/>
        </w:rPr>
        <w:t> 2001; </w:t>
      </w:r>
      <w:r w:rsidRPr="00E46AF4">
        <w:rPr>
          <w:rFonts w:ascii="Book Antiqua" w:eastAsia="宋体" w:hAnsi="Book Antiqua" w:cs="宋体"/>
          <w:b/>
          <w:bCs/>
          <w:color w:val="000000"/>
          <w:kern w:val="0"/>
          <w:sz w:val="24"/>
          <w:szCs w:val="24"/>
        </w:rPr>
        <w:t>32</w:t>
      </w:r>
      <w:r w:rsidRPr="00E46AF4">
        <w:rPr>
          <w:rFonts w:ascii="Book Antiqua" w:eastAsia="宋体" w:hAnsi="Book Antiqua" w:cs="宋体"/>
          <w:color w:val="000000"/>
          <w:kern w:val="0"/>
          <w:sz w:val="24"/>
          <w:szCs w:val="24"/>
        </w:rPr>
        <w:t>: 757-762 [PMID: 11486177 DOI: 10.1053/hupa.2001.25597]</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89 </w:t>
      </w:r>
      <w:proofErr w:type="spellStart"/>
      <w:r w:rsidRPr="00E46AF4">
        <w:rPr>
          <w:rFonts w:ascii="Book Antiqua" w:eastAsia="宋体" w:hAnsi="Book Antiqua" w:cs="宋体"/>
          <w:b/>
          <w:bCs/>
          <w:color w:val="000000"/>
          <w:kern w:val="0"/>
          <w:sz w:val="24"/>
          <w:szCs w:val="24"/>
        </w:rPr>
        <w:t>Tănăsescu</w:t>
      </w:r>
      <w:proofErr w:type="spellEnd"/>
      <w:r w:rsidRPr="00E46AF4">
        <w:rPr>
          <w:rFonts w:ascii="Book Antiqua" w:eastAsia="宋体" w:hAnsi="Book Antiqua" w:cs="宋体"/>
          <w:b/>
          <w:bCs/>
          <w:color w:val="000000"/>
          <w:kern w:val="0"/>
          <w:sz w:val="24"/>
          <w:szCs w:val="24"/>
        </w:rPr>
        <w:t xml:space="preserve"> C</w:t>
      </w:r>
      <w:r w:rsidRPr="00E46AF4">
        <w:rPr>
          <w:rFonts w:ascii="Book Antiqua" w:eastAsia="宋体" w:hAnsi="Book Antiqua" w:cs="宋体"/>
          <w:color w:val="000000"/>
          <w:kern w:val="0"/>
          <w:sz w:val="24"/>
          <w:szCs w:val="24"/>
        </w:rPr>
        <w:t>. Correlation between cholestasis and infection.</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Rom 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2004; </w:t>
      </w:r>
      <w:r w:rsidRPr="00E46AF4">
        <w:rPr>
          <w:rFonts w:ascii="Book Antiqua" w:eastAsia="宋体" w:hAnsi="Book Antiqua" w:cs="宋体"/>
          <w:b/>
          <w:bCs/>
          <w:color w:val="000000"/>
          <w:kern w:val="0"/>
          <w:sz w:val="24"/>
          <w:szCs w:val="24"/>
        </w:rPr>
        <w:t>13</w:t>
      </w:r>
      <w:r w:rsidRPr="00E46AF4">
        <w:rPr>
          <w:rFonts w:ascii="Book Antiqua" w:eastAsia="宋体" w:hAnsi="Book Antiqua" w:cs="宋体"/>
          <w:color w:val="000000"/>
          <w:kern w:val="0"/>
          <w:sz w:val="24"/>
          <w:szCs w:val="24"/>
        </w:rPr>
        <w:t>: 23-27 [PMID: 15054522]</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90 </w:t>
      </w:r>
      <w:proofErr w:type="spellStart"/>
      <w:r w:rsidRPr="00E46AF4">
        <w:rPr>
          <w:rFonts w:ascii="Book Antiqua" w:eastAsia="宋体" w:hAnsi="Book Antiqua" w:cs="宋体"/>
          <w:b/>
          <w:bCs/>
          <w:color w:val="000000"/>
          <w:kern w:val="0"/>
          <w:sz w:val="24"/>
          <w:szCs w:val="24"/>
        </w:rPr>
        <w:t>Mehal</w:t>
      </w:r>
      <w:proofErr w:type="spellEnd"/>
      <w:r w:rsidRPr="00E46AF4">
        <w:rPr>
          <w:rFonts w:ascii="Book Antiqua" w:eastAsia="宋体" w:hAnsi="Book Antiqua" w:cs="宋体"/>
          <w:b/>
          <w:bCs/>
          <w:color w:val="000000"/>
          <w:kern w:val="0"/>
          <w:sz w:val="24"/>
          <w:szCs w:val="24"/>
        </w:rPr>
        <w:t xml:space="preserve"> WZ</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Juedes</w:t>
      </w:r>
      <w:proofErr w:type="spellEnd"/>
      <w:r w:rsidRPr="00E46AF4">
        <w:rPr>
          <w:rFonts w:ascii="Book Antiqua" w:eastAsia="宋体" w:hAnsi="Book Antiqua" w:cs="宋体"/>
          <w:color w:val="000000"/>
          <w:kern w:val="0"/>
          <w:sz w:val="24"/>
          <w:szCs w:val="24"/>
        </w:rPr>
        <w:t xml:space="preserve"> AE, </w:t>
      </w:r>
      <w:proofErr w:type="spellStart"/>
      <w:r w:rsidRPr="00E46AF4">
        <w:rPr>
          <w:rFonts w:ascii="Book Antiqua" w:eastAsia="宋体" w:hAnsi="Book Antiqua" w:cs="宋体"/>
          <w:color w:val="000000"/>
          <w:kern w:val="0"/>
          <w:sz w:val="24"/>
          <w:szCs w:val="24"/>
        </w:rPr>
        <w:t>Crispe</w:t>
      </w:r>
      <w:proofErr w:type="spellEnd"/>
      <w:r w:rsidRPr="00E46AF4">
        <w:rPr>
          <w:rFonts w:ascii="Book Antiqua" w:eastAsia="宋体" w:hAnsi="Book Antiqua" w:cs="宋体"/>
          <w:color w:val="000000"/>
          <w:kern w:val="0"/>
          <w:sz w:val="24"/>
          <w:szCs w:val="24"/>
        </w:rPr>
        <w:t xml:space="preserve"> IN. Selective retention of activated CD8+ T cells by the normal liver. </w:t>
      </w:r>
      <w:r w:rsidRPr="00E46AF4">
        <w:rPr>
          <w:rFonts w:ascii="Book Antiqua" w:eastAsia="宋体" w:hAnsi="Book Antiqua" w:cs="宋体"/>
          <w:i/>
          <w:iCs/>
          <w:color w:val="000000"/>
          <w:kern w:val="0"/>
          <w:sz w:val="24"/>
          <w:szCs w:val="24"/>
        </w:rPr>
        <w:t xml:space="preserve">J </w:t>
      </w:r>
      <w:proofErr w:type="spellStart"/>
      <w:r w:rsidRPr="00E46AF4">
        <w:rPr>
          <w:rFonts w:ascii="Book Antiqua" w:eastAsia="宋体" w:hAnsi="Book Antiqua" w:cs="宋体"/>
          <w:i/>
          <w:iCs/>
          <w:color w:val="000000"/>
          <w:kern w:val="0"/>
          <w:sz w:val="24"/>
          <w:szCs w:val="24"/>
        </w:rPr>
        <w:t>Immunol</w:t>
      </w:r>
      <w:proofErr w:type="spellEnd"/>
      <w:r w:rsidRPr="00E46AF4">
        <w:rPr>
          <w:rFonts w:ascii="Book Antiqua" w:eastAsia="宋体" w:hAnsi="Book Antiqua" w:cs="宋体"/>
          <w:color w:val="000000"/>
          <w:kern w:val="0"/>
          <w:sz w:val="24"/>
          <w:szCs w:val="24"/>
        </w:rPr>
        <w:t> 1999; </w:t>
      </w:r>
      <w:r w:rsidRPr="00E46AF4">
        <w:rPr>
          <w:rFonts w:ascii="Book Antiqua" w:eastAsia="宋体" w:hAnsi="Book Antiqua" w:cs="宋体"/>
          <w:b/>
          <w:bCs/>
          <w:color w:val="000000"/>
          <w:kern w:val="0"/>
          <w:sz w:val="24"/>
          <w:szCs w:val="24"/>
        </w:rPr>
        <w:t>163</w:t>
      </w:r>
      <w:r w:rsidRPr="00E46AF4">
        <w:rPr>
          <w:rFonts w:ascii="Book Antiqua" w:eastAsia="宋体" w:hAnsi="Book Antiqua" w:cs="宋体"/>
          <w:color w:val="000000"/>
          <w:kern w:val="0"/>
          <w:sz w:val="24"/>
          <w:szCs w:val="24"/>
        </w:rPr>
        <w:t>: 3202-3210 [PMID: 10477588]</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91 </w:t>
      </w:r>
      <w:proofErr w:type="spellStart"/>
      <w:r w:rsidRPr="00E46AF4">
        <w:rPr>
          <w:rFonts w:ascii="Book Antiqua" w:eastAsia="宋体" w:hAnsi="Book Antiqua" w:cs="宋体"/>
          <w:b/>
          <w:bCs/>
          <w:color w:val="000000"/>
          <w:kern w:val="0"/>
          <w:sz w:val="24"/>
          <w:szCs w:val="24"/>
        </w:rPr>
        <w:t>Bradham</w:t>
      </w:r>
      <w:proofErr w:type="spellEnd"/>
      <w:r w:rsidRPr="00E46AF4">
        <w:rPr>
          <w:rFonts w:ascii="Book Antiqua" w:eastAsia="宋体" w:hAnsi="Book Antiqua" w:cs="宋体"/>
          <w:b/>
          <w:bCs/>
          <w:color w:val="000000"/>
          <w:kern w:val="0"/>
          <w:sz w:val="24"/>
          <w:szCs w:val="24"/>
        </w:rPr>
        <w:t xml:space="preserve"> CA</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Plümpe</w:t>
      </w:r>
      <w:proofErr w:type="spellEnd"/>
      <w:r w:rsidRPr="00E46AF4">
        <w:rPr>
          <w:rFonts w:ascii="Book Antiqua" w:eastAsia="宋体" w:hAnsi="Book Antiqua" w:cs="宋体"/>
          <w:color w:val="000000"/>
          <w:kern w:val="0"/>
          <w:sz w:val="24"/>
          <w:szCs w:val="24"/>
        </w:rPr>
        <w:t xml:space="preserve"> J, </w:t>
      </w:r>
      <w:proofErr w:type="spellStart"/>
      <w:r w:rsidRPr="00E46AF4">
        <w:rPr>
          <w:rFonts w:ascii="Book Antiqua" w:eastAsia="宋体" w:hAnsi="Book Antiqua" w:cs="宋体"/>
          <w:color w:val="000000"/>
          <w:kern w:val="0"/>
          <w:sz w:val="24"/>
          <w:szCs w:val="24"/>
        </w:rPr>
        <w:t>Manns</w:t>
      </w:r>
      <w:proofErr w:type="spellEnd"/>
      <w:r w:rsidRPr="00E46AF4">
        <w:rPr>
          <w:rFonts w:ascii="Book Antiqua" w:eastAsia="宋体" w:hAnsi="Book Antiqua" w:cs="宋体"/>
          <w:color w:val="000000"/>
          <w:kern w:val="0"/>
          <w:sz w:val="24"/>
          <w:szCs w:val="24"/>
        </w:rPr>
        <w:t xml:space="preserve"> MP, Brenner DA, </w:t>
      </w:r>
      <w:proofErr w:type="spellStart"/>
      <w:r w:rsidRPr="00E46AF4">
        <w:rPr>
          <w:rFonts w:ascii="Book Antiqua" w:eastAsia="宋体" w:hAnsi="Book Antiqua" w:cs="宋体"/>
          <w:color w:val="000000"/>
          <w:kern w:val="0"/>
          <w:sz w:val="24"/>
          <w:szCs w:val="24"/>
        </w:rPr>
        <w:t>Trautwein</w:t>
      </w:r>
      <w:proofErr w:type="spellEnd"/>
      <w:r w:rsidRPr="00E46AF4">
        <w:rPr>
          <w:rFonts w:ascii="Book Antiqua" w:eastAsia="宋体" w:hAnsi="Book Antiqua" w:cs="宋体"/>
          <w:color w:val="000000"/>
          <w:kern w:val="0"/>
          <w:sz w:val="24"/>
          <w:szCs w:val="24"/>
        </w:rPr>
        <w:t xml:space="preserve"> C. Mechanisms of hepatic toxicity. I. TNF-induced liver injury. </w:t>
      </w:r>
      <w:r w:rsidRPr="00E46AF4">
        <w:rPr>
          <w:rFonts w:ascii="Book Antiqua" w:eastAsia="宋体" w:hAnsi="Book Antiqua" w:cs="宋体"/>
          <w:i/>
          <w:iCs/>
          <w:color w:val="000000"/>
          <w:kern w:val="0"/>
          <w:sz w:val="24"/>
          <w:szCs w:val="24"/>
        </w:rPr>
        <w:t xml:space="preserve">Am J </w:t>
      </w:r>
      <w:proofErr w:type="spellStart"/>
      <w:r w:rsidRPr="00E46AF4">
        <w:rPr>
          <w:rFonts w:ascii="Book Antiqua" w:eastAsia="宋体" w:hAnsi="Book Antiqua" w:cs="宋体"/>
          <w:i/>
          <w:iCs/>
          <w:color w:val="000000"/>
          <w:kern w:val="0"/>
          <w:sz w:val="24"/>
          <w:szCs w:val="24"/>
        </w:rPr>
        <w:t>Physiol</w:t>
      </w:r>
      <w:proofErr w:type="spellEnd"/>
      <w:r w:rsidRPr="00E46AF4">
        <w:rPr>
          <w:rFonts w:ascii="Book Antiqua" w:eastAsia="宋体" w:hAnsi="Book Antiqua" w:cs="宋体"/>
          <w:color w:val="000000"/>
          <w:kern w:val="0"/>
          <w:sz w:val="24"/>
          <w:szCs w:val="24"/>
        </w:rPr>
        <w:t> 1998; </w:t>
      </w:r>
      <w:r w:rsidRPr="00E46AF4">
        <w:rPr>
          <w:rFonts w:ascii="Book Antiqua" w:eastAsia="宋体" w:hAnsi="Book Antiqua" w:cs="宋体"/>
          <w:b/>
          <w:bCs/>
          <w:color w:val="000000"/>
          <w:kern w:val="0"/>
          <w:sz w:val="24"/>
          <w:szCs w:val="24"/>
        </w:rPr>
        <w:t>275</w:t>
      </w:r>
      <w:r w:rsidRPr="00E46AF4">
        <w:rPr>
          <w:rFonts w:ascii="Book Antiqua" w:eastAsia="宋体" w:hAnsi="Book Antiqua" w:cs="宋体"/>
          <w:color w:val="000000"/>
          <w:kern w:val="0"/>
          <w:sz w:val="24"/>
          <w:szCs w:val="24"/>
        </w:rPr>
        <w:t>: G387-G392 [PMID: 9724248]</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92 </w:t>
      </w:r>
      <w:r w:rsidRPr="00E46AF4">
        <w:rPr>
          <w:rFonts w:ascii="Book Antiqua" w:eastAsia="宋体" w:hAnsi="Book Antiqua" w:cs="宋体"/>
          <w:b/>
          <w:bCs/>
          <w:color w:val="000000"/>
          <w:kern w:val="0"/>
          <w:sz w:val="24"/>
          <w:szCs w:val="24"/>
        </w:rPr>
        <w:t>Kondo T</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Suda</w:t>
      </w:r>
      <w:proofErr w:type="spellEnd"/>
      <w:r w:rsidRPr="00E46AF4">
        <w:rPr>
          <w:rFonts w:ascii="Book Antiqua" w:eastAsia="宋体" w:hAnsi="Book Antiqua" w:cs="宋体"/>
          <w:color w:val="000000"/>
          <w:kern w:val="0"/>
          <w:sz w:val="24"/>
          <w:szCs w:val="24"/>
        </w:rPr>
        <w:t xml:space="preserve"> T, Fukuyama H, Adachi M, Nagata S. Essential roles of the Fas ligand in the development of hepatitis. </w:t>
      </w:r>
      <w:r w:rsidRPr="00E46AF4">
        <w:rPr>
          <w:rFonts w:ascii="Book Antiqua" w:eastAsia="宋体" w:hAnsi="Book Antiqua" w:cs="宋体"/>
          <w:i/>
          <w:iCs/>
          <w:color w:val="000000"/>
          <w:kern w:val="0"/>
          <w:sz w:val="24"/>
          <w:szCs w:val="24"/>
        </w:rPr>
        <w:t>Nat Med</w:t>
      </w:r>
      <w:r w:rsidRPr="00E46AF4">
        <w:rPr>
          <w:rFonts w:ascii="Book Antiqua" w:eastAsia="宋体" w:hAnsi="Book Antiqua" w:cs="宋体"/>
          <w:color w:val="000000"/>
          <w:kern w:val="0"/>
          <w:sz w:val="24"/>
          <w:szCs w:val="24"/>
        </w:rPr>
        <w:t> 1997; </w:t>
      </w:r>
      <w:r w:rsidRPr="00E46AF4">
        <w:rPr>
          <w:rFonts w:ascii="Book Antiqua" w:eastAsia="宋体" w:hAnsi="Book Antiqua" w:cs="宋体"/>
          <w:b/>
          <w:bCs/>
          <w:color w:val="000000"/>
          <w:kern w:val="0"/>
          <w:sz w:val="24"/>
          <w:szCs w:val="24"/>
        </w:rPr>
        <w:t>3</w:t>
      </w:r>
      <w:r w:rsidRPr="00E46AF4">
        <w:rPr>
          <w:rFonts w:ascii="Book Antiqua" w:eastAsia="宋体" w:hAnsi="Book Antiqua" w:cs="宋体"/>
          <w:color w:val="000000"/>
          <w:kern w:val="0"/>
          <w:sz w:val="24"/>
          <w:szCs w:val="24"/>
        </w:rPr>
        <w:t>: 409-413 [PMID: 9095174 DOI: 10.1038/nm0497-409]</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93 </w:t>
      </w:r>
      <w:proofErr w:type="spellStart"/>
      <w:r w:rsidRPr="00E46AF4">
        <w:rPr>
          <w:rFonts w:ascii="Book Antiqua" w:eastAsia="宋体" w:hAnsi="Book Antiqua" w:cs="宋体"/>
          <w:b/>
          <w:bCs/>
          <w:color w:val="000000"/>
          <w:kern w:val="0"/>
          <w:sz w:val="24"/>
          <w:szCs w:val="24"/>
        </w:rPr>
        <w:t>Küsters</w:t>
      </w:r>
      <w:proofErr w:type="spellEnd"/>
      <w:r w:rsidRPr="00E46AF4">
        <w:rPr>
          <w:rFonts w:ascii="Book Antiqua" w:eastAsia="宋体" w:hAnsi="Book Antiqua" w:cs="宋体"/>
          <w:b/>
          <w:bCs/>
          <w:color w:val="000000"/>
          <w:kern w:val="0"/>
          <w:sz w:val="24"/>
          <w:szCs w:val="24"/>
        </w:rPr>
        <w:t xml:space="preserve"> S</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Gantner</w:t>
      </w:r>
      <w:proofErr w:type="spellEnd"/>
      <w:r w:rsidRPr="00E46AF4">
        <w:rPr>
          <w:rFonts w:ascii="Book Antiqua" w:eastAsia="宋体" w:hAnsi="Book Antiqua" w:cs="宋体"/>
          <w:color w:val="000000"/>
          <w:kern w:val="0"/>
          <w:sz w:val="24"/>
          <w:szCs w:val="24"/>
        </w:rPr>
        <w:t xml:space="preserve"> F, </w:t>
      </w:r>
      <w:proofErr w:type="spellStart"/>
      <w:r w:rsidRPr="00E46AF4">
        <w:rPr>
          <w:rFonts w:ascii="Book Antiqua" w:eastAsia="宋体" w:hAnsi="Book Antiqua" w:cs="宋体"/>
          <w:color w:val="000000"/>
          <w:kern w:val="0"/>
          <w:sz w:val="24"/>
          <w:szCs w:val="24"/>
        </w:rPr>
        <w:t>Künstle</w:t>
      </w:r>
      <w:proofErr w:type="spellEnd"/>
      <w:r w:rsidRPr="00E46AF4">
        <w:rPr>
          <w:rFonts w:ascii="Book Antiqua" w:eastAsia="宋体" w:hAnsi="Book Antiqua" w:cs="宋体"/>
          <w:color w:val="000000"/>
          <w:kern w:val="0"/>
          <w:sz w:val="24"/>
          <w:szCs w:val="24"/>
        </w:rPr>
        <w:t xml:space="preserve"> G, </w:t>
      </w:r>
      <w:proofErr w:type="spellStart"/>
      <w:r w:rsidRPr="00E46AF4">
        <w:rPr>
          <w:rFonts w:ascii="Book Antiqua" w:eastAsia="宋体" w:hAnsi="Book Antiqua" w:cs="宋体"/>
          <w:color w:val="000000"/>
          <w:kern w:val="0"/>
          <w:sz w:val="24"/>
          <w:szCs w:val="24"/>
        </w:rPr>
        <w:t>Tiegs</w:t>
      </w:r>
      <w:proofErr w:type="spellEnd"/>
      <w:r w:rsidRPr="00E46AF4">
        <w:rPr>
          <w:rFonts w:ascii="Book Antiqua" w:eastAsia="宋体" w:hAnsi="Book Antiqua" w:cs="宋体"/>
          <w:color w:val="000000"/>
          <w:kern w:val="0"/>
          <w:sz w:val="24"/>
          <w:szCs w:val="24"/>
        </w:rPr>
        <w:t xml:space="preserve"> G. Interferon gamma plays a critical role in T cell-dependent liver injury in mice initiated by </w:t>
      </w:r>
      <w:proofErr w:type="spellStart"/>
      <w:r w:rsidRPr="00E46AF4">
        <w:rPr>
          <w:rFonts w:ascii="Book Antiqua" w:eastAsia="宋体" w:hAnsi="Book Antiqua" w:cs="宋体"/>
          <w:color w:val="000000"/>
          <w:kern w:val="0"/>
          <w:sz w:val="24"/>
          <w:szCs w:val="24"/>
        </w:rPr>
        <w:t>concanavalin</w:t>
      </w:r>
      <w:proofErr w:type="spellEnd"/>
      <w:r w:rsidRPr="00E46AF4">
        <w:rPr>
          <w:rFonts w:ascii="Book Antiqua" w:eastAsia="宋体" w:hAnsi="Book Antiqua" w:cs="宋体"/>
          <w:color w:val="000000"/>
          <w:kern w:val="0"/>
          <w:sz w:val="24"/>
          <w:szCs w:val="24"/>
        </w:rPr>
        <w:t xml:space="preserve"> A. </w:t>
      </w:r>
      <w:r w:rsidRPr="00E46AF4">
        <w:rPr>
          <w:rFonts w:ascii="Book Antiqua" w:eastAsia="宋体" w:hAnsi="Book Antiqua" w:cs="宋体"/>
          <w:i/>
          <w:iCs/>
          <w:color w:val="000000"/>
          <w:kern w:val="0"/>
          <w:sz w:val="24"/>
          <w:szCs w:val="24"/>
        </w:rPr>
        <w:t>Gastroenterology</w:t>
      </w:r>
      <w:r w:rsidRPr="00E46AF4">
        <w:rPr>
          <w:rFonts w:ascii="Book Antiqua" w:eastAsia="宋体" w:hAnsi="Book Antiqua" w:cs="宋体"/>
          <w:color w:val="000000"/>
          <w:kern w:val="0"/>
          <w:sz w:val="24"/>
          <w:szCs w:val="24"/>
        </w:rPr>
        <w:t> 1996; </w:t>
      </w:r>
      <w:r w:rsidRPr="00E46AF4">
        <w:rPr>
          <w:rFonts w:ascii="Book Antiqua" w:eastAsia="宋体" w:hAnsi="Book Antiqua" w:cs="宋体"/>
          <w:b/>
          <w:bCs/>
          <w:color w:val="000000"/>
          <w:kern w:val="0"/>
          <w:sz w:val="24"/>
          <w:szCs w:val="24"/>
        </w:rPr>
        <w:t>111</w:t>
      </w:r>
      <w:r w:rsidRPr="00E46AF4">
        <w:rPr>
          <w:rFonts w:ascii="Book Antiqua" w:eastAsia="宋体" w:hAnsi="Book Antiqua" w:cs="宋体"/>
          <w:color w:val="000000"/>
          <w:kern w:val="0"/>
          <w:sz w:val="24"/>
          <w:szCs w:val="24"/>
        </w:rPr>
        <w:t>: 462-471 [PMID: 8690213 DOI: 10.1053/gast.1996.v111.pm8690213]</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94 Hay RJ.</w:t>
      </w:r>
      <w:proofErr w:type="gramEnd"/>
      <w:r w:rsidRPr="00E46AF4">
        <w:rPr>
          <w:rFonts w:ascii="Book Antiqua" w:eastAsia="宋体" w:hAnsi="Book Antiqua" w:cs="宋体"/>
          <w:color w:val="000000"/>
          <w:kern w:val="0"/>
          <w:sz w:val="24"/>
          <w:szCs w:val="24"/>
        </w:rPr>
        <w:t xml:space="preserve"> </w:t>
      </w:r>
      <w:proofErr w:type="gramStart"/>
      <w:r w:rsidRPr="00E46AF4">
        <w:rPr>
          <w:rFonts w:ascii="Book Antiqua" w:eastAsia="宋体" w:hAnsi="Book Antiqua" w:cs="宋体"/>
          <w:color w:val="000000"/>
          <w:kern w:val="0"/>
          <w:sz w:val="24"/>
          <w:szCs w:val="24"/>
        </w:rPr>
        <w:t>Fungal infections affecting the liver.</w:t>
      </w:r>
      <w:proofErr w:type="gramEnd"/>
      <w:r w:rsidRPr="00E46AF4">
        <w:rPr>
          <w:rFonts w:ascii="Book Antiqua" w:eastAsia="宋体" w:hAnsi="Book Antiqua" w:cs="宋体"/>
          <w:color w:val="000000"/>
          <w:kern w:val="0"/>
          <w:sz w:val="24"/>
          <w:szCs w:val="24"/>
        </w:rPr>
        <w:t xml:space="preserve"> In: </w:t>
      </w:r>
      <w:proofErr w:type="spellStart"/>
      <w:r w:rsidRPr="00E46AF4">
        <w:rPr>
          <w:rFonts w:ascii="Book Antiqua" w:eastAsia="宋体" w:hAnsi="Book Antiqua" w:cs="宋体"/>
          <w:color w:val="000000"/>
          <w:kern w:val="0"/>
          <w:sz w:val="24"/>
          <w:szCs w:val="24"/>
        </w:rPr>
        <w:t>Rod</w:t>
      </w:r>
      <w:r w:rsidRPr="006972F7">
        <w:rPr>
          <w:rFonts w:ascii="Book Antiqua" w:hAnsi="Book Antiqua"/>
          <w:color w:val="000000"/>
          <w:kern w:val="0"/>
          <w:sz w:val="24"/>
          <w:szCs w:val="24"/>
        </w:rPr>
        <w:t>é</w:t>
      </w:r>
      <w:r w:rsidRPr="00E46AF4">
        <w:rPr>
          <w:rFonts w:ascii="Book Antiqua" w:eastAsia="宋体" w:hAnsi="Book Antiqua" w:cs="宋体"/>
          <w:color w:val="000000"/>
          <w:kern w:val="0"/>
          <w:sz w:val="24"/>
          <w:szCs w:val="24"/>
        </w:rPr>
        <w:t>s</w:t>
      </w:r>
      <w:proofErr w:type="spellEnd"/>
      <w:r w:rsidRPr="00E46AF4">
        <w:rPr>
          <w:rFonts w:ascii="Book Antiqua" w:eastAsia="宋体" w:hAnsi="Book Antiqua" w:cs="宋体"/>
          <w:color w:val="000000"/>
          <w:kern w:val="0"/>
          <w:sz w:val="24"/>
          <w:szCs w:val="24"/>
        </w:rPr>
        <w:t xml:space="preserve"> J, </w:t>
      </w:r>
      <w:proofErr w:type="spellStart"/>
      <w:r w:rsidRPr="00E46AF4">
        <w:rPr>
          <w:rFonts w:ascii="Book Antiqua" w:eastAsia="宋体" w:hAnsi="Book Antiqua" w:cs="宋体"/>
          <w:color w:val="000000"/>
          <w:kern w:val="0"/>
          <w:sz w:val="24"/>
          <w:szCs w:val="24"/>
        </w:rPr>
        <w:t>Benhaumou</w:t>
      </w:r>
      <w:proofErr w:type="spellEnd"/>
      <w:r w:rsidRPr="00E46AF4">
        <w:rPr>
          <w:rFonts w:ascii="Book Antiqua" w:eastAsia="宋体" w:hAnsi="Book Antiqua" w:cs="宋体"/>
          <w:color w:val="000000"/>
          <w:kern w:val="0"/>
          <w:sz w:val="24"/>
          <w:szCs w:val="24"/>
        </w:rPr>
        <w:t xml:space="preserve"> JP, </w:t>
      </w:r>
      <w:proofErr w:type="spellStart"/>
      <w:r w:rsidRPr="00E46AF4">
        <w:rPr>
          <w:rFonts w:ascii="Book Antiqua" w:eastAsia="宋体" w:hAnsi="Book Antiqua" w:cs="宋体"/>
          <w:color w:val="000000"/>
          <w:kern w:val="0"/>
          <w:sz w:val="24"/>
          <w:szCs w:val="24"/>
        </w:rPr>
        <w:t>Blei</w:t>
      </w:r>
      <w:proofErr w:type="spellEnd"/>
      <w:r w:rsidRPr="00E46AF4">
        <w:rPr>
          <w:rFonts w:ascii="Book Antiqua" w:eastAsia="宋体" w:hAnsi="Book Antiqua" w:cs="宋体"/>
          <w:color w:val="000000"/>
          <w:kern w:val="0"/>
          <w:sz w:val="24"/>
          <w:szCs w:val="24"/>
        </w:rPr>
        <w:t xml:space="preserve"> AT, </w:t>
      </w:r>
      <w:proofErr w:type="spellStart"/>
      <w:r w:rsidRPr="00E46AF4">
        <w:rPr>
          <w:rFonts w:ascii="Book Antiqua" w:eastAsia="宋体" w:hAnsi="Book Antiqua" w:cs="宋体"/>
          <w:color w:val="000000"/>
          <w:kern w:val="0"/>
          <w:sz w:val="24"/>
          <w:szCs w:val="24"/>
        </w:rPr>
        <w:t>Reichen</w:t>
      </w:r>
      <w:proofErr w:type="spellEnd"/>
      <w:r w:rsidRPr="00E46AF4">
        <w:rPr>
          <w:rFonts w:ascii="Book Antiqua" w:eastAsia="宋体" w:hAnsi="Book Antiqua" w:cs="宋体"/>
          <w:color w:val="000000"/>
          <w:kern w:val="0"/>
          <w:sz w:val="24"/>
          <w:szCs w:val="24"/>
        </w:rPr>
        <w:t xml:space="preserve"> J, </w:t>
      </w:r>
      <w:proofErr w:type="spellStart"/>
      <w:r w:rsidRPr="00E46AF4">
        <w:rPr>
          <w:rFonts w:ascii="Book Antiqua" w:eastAsia="宋体" w:hAnsi="Book Antiqua" w:cs="宋体"/>
          <w:color w:val="000000"/>
          <w:kern w:val="0"/>
          <w:sz w:val="24"/>
          <w:szCs w:val="24"/>
        </w:rPr>
        <w:t>Rizzetto</w:t>
      </w:r>
      <w:proofErr w:type="spellEnd"/>
      <w:r w:rsidRPr="00E46AF4">
        <w:rPr>
          <w:rFonts w:ascii="Book Antiqua" w:eastAsia="宋体" w:hAnsi="Book Antiqua" w:cs="宋体"/>
          <w:color w:val="000000"/>
          <w:kern w:val="0"/>
          <w:sz w:val="24"/>
          <w:szCs w:val="24"/>
        </w:rPr>
        <w:t xml:space="preserve"> M, editors. </w:t>
      </w:r>
      <w:proofErr w:type="gramStart"/>
      <w:r w:rsidRPr="00E46AF4">
        <w:rPr>
          <w:rFonts w:ascii="Book Antiqua" w:eastAsia="宋体" w:hAnsi="Book Antiqua" w:cs="宋体"/>
          <w:color w:val="000000"/>
          <w:kern w:val="0"/>
          <w:sz w:val="24"/>
          <w:szCs w:val="24"/>
        </w:rPr>
        <w:t xml:space="preserve">Textbook of </w:t>
      </w:r>
      <w:proofErr w:type="spellStart"/>
      <w:r w:rsidRPr="00E46AF4">
        <w:rPr>
          <w:rFonts w:ascii="Book Antiqua" w:eastAsia="宋体" w:hAnsi="Book Antiqua" w:cs="宋体"/>
          <w:color w:val="000000"/>
          <w:kern w:val="0"/>
          <w:sz w:val="24"/>
          <w:szCs w:val="24"/>
        </w:rPr>
        <w:t>Hepatology</w:t>
      </w:r>
      <w:proofErr w:type="spellEnd"/>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xml:space="preserve"> 3rd ed. Oxford: Blackwell Publishing; 2007: 1011–1019 [</w:t>
      </w:r>
      <w:proofErr w:type="spellStart"/>
      <w:r w:rsidRPr="00E46AF4">
        <w:rPr>
          <w:rFonts w:ascii="Book Antiqua" w:eastAsia="宋体" w:hAnsi="Book Antiqua" w:cs="宋体"/>
          <w:color w:val="000000"/>
          <w:kern w:val="0"/>
          <w:sz w:val="24"/>
          <w:szCs w:val="24"/>
        </w:rPr>
        <w:t>doi</w:t>
      </w:r>
      <w:proofErr w:type="spellEnd"/>
      <w:r w:rsidRPr="00E46AF4">
        <w:rPr>
          <w:rFonts w:ascii="Book Antiqua" w:eastAsia="宋体" w:hAnsi="Book Antiqua" w:cs="宋体"/>
          <w:color w:val="000000"/>
          <w:kern w:val="0"/>
          <w:sz w:val="24"/>
          <w:szCs w:val="24"/>
        </w:rPr>
        <w:t>: 10.1002/9780470691861.ch10b]</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95 </w:t>
      </w:r>
      <w:r w:rsidRPr="00E46AF4">
        <w:rPr>
          <w:rFonts w:ascii="Book Antiqua" w:eastAsia="宋体" w:hAnsi="Book Antiqua" w:cs="宋体"/>
          <w:b/>
          <w:bCs/>
          <w:color w:val="000000"/>
          <w:kern w:val="0"/>
          <w:sz w:val="24"/>
          <w:szCs w:val="24"/>
        </w:rPr>
        <w:t>Lewis JH</w:t>
      </w:r>
      <w:r w:rsidRPr="00E46AF4">
        <w:rPr>
          <w:rFonts w:ascii="Book Antiqua" w:eastAsia="宋体" w:hAnsi="Book Antiqua" w:cs="宋体"/>
          <w:color w:val="000000"/>
          <w:kern w:val="0"/>
          <w:sz w:val="24"/>
          <w:szCs w:val="24"/>
        </w:rPr>
        <w:t xml:space="preserve">, Patel HR, Zimmerman HJ. </w:t>
      </w:r>
      <w:proofErr w:type="gramStart"/>
      <w:r w:rsidRPr="00E46AF4">
        <w:rPr>
          <w:rFonts w:ascii="Book Antiqua" w:eastAsia="宋体" w:hAnsi="Book Antiqua" w:cs="宋体"/>
          <w:color w:val="000000"/>
          <w:kern w:val="0"/>
          <w:sz w:val="24"/>
          <w:szCs w:val="24"/>
        </w:rPr>
        <w:t>The spectrum of hepatic candidiasis.</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Hepatology</w:t>
      </w:r>
      <w:proofErr w:type="spellEnd"/>
      <w:r w:rsidRPr="00E46AF4">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1982</w:t>
      </w:r>
      <w:r w:rsidRPr="00E46AF4">
        <w:rPr>
          <w:rFonts w:ascii="Book Antiqua" w:eastAsia="宋体" w:hAnsi="Book Antiqua" w:cs="宋体"/>
          <w:color w:val="000000"/>
          <w:kern w:val="0"/>
          <w:sz w:val="24"/>
          <w:szCs w:val="24"/>
        </w:rPr>
        <w:t>; </w:t>
      </w:r>
      <w:r w:rsidRPr="00E46AF4">
        <w:rPr>
          <w:rFonts w:ascii="Book Antiqua" w:eastAsia="宋体" w:hAnsi="Book Antiqua" w:cs="宋体"/>
          <w:b/>
          <w:bCs/>
          <w:color w:val="000000"/>
          <w:kern w:val="0"/>
          <w:sz w:val="24"/>
          <w:szCs w:val="24"/>
        </w:rPr>
        <w:t>2</w:t>
      </w:r>
      <w:r w:rsidRPr="00E46AF4">
        <w:rPr>
          <w:rFonts w:ascii="Book Antiqua" w:eastAsia="宋体" w:hAnsi="Book Antiqua" w:cs="宋体"/>
          <w:color w:val="000000"/>
          <w:kern w:val="0"/>
          <w:sz w:val="24"/>
          <w:szCs w:val="24"/>
        </w:rPr>
        <w:t>: 479-487 [PMID: 7095748 DOI: 10.1002/hep.1840020415]</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96 </w:t>
      </w:r>
      <w:proofErr w:type="spellStart"/>
      <w:r w:rsidRPr="00E46AF4">
        <w:rPr>
          <w:rFonts w:ascii="Book Antiqua" w:eastAsia="宋体" w:hAnsi="Book Antiqua" w:cs="宋体"/>
          <w:b/>
          <w:bCs/>
          <w:color w:val="000000"/>
          <w:kern w:val="0"/>
          <w:sz w:val="24"/>
          <w:szCs w:val="24"/>
        </w:rPr>
        <w:t>Pastakia</w:t>
      </w:r>
      <w:proofErr w:type="spellEnd"/>
      <w:r w:rsidRPr="00E46AF4">
        <w:rPr>
          <w:rFonts w:ascii="Book Antiqua" w:eastAsia="宋体" w:hAnsi="Book Antiqua" w:cs="宋体"/>
          <w:b/>
          <w:bCs/>
          <w:color w:val="000000"/>
          <w:kern w:val="0"/>
          <w:sz w:val="24"/>
          <w:szCs w:val="24"/>
        </w:rPr>
        <w:t xml:space="preserve"> B</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Shawker</w:t>
      </w:r>
      <w:proofErr w:type="spellEnd"/>
      <w:r w:rsidRPr="00E46AF4">
        <w:rPr>
          <w:rFonts w:ascii="Book Antiqua" w:eastAsia="宋体" w:hAnsi="Book Antiqua" w:cs="宋体"/>
          <w:color w:val="000000"/>
          <w:kern w:val="0"/>
          <w:sz w:val="24"/>
          <w:szCs w:val="24"/>
        </w:rPr>
        <w:t xml:space="preserve"> TH, </w:t>
      </w:r>
      <w:proofErr w:type="spellStart"/>
      <w:r w:rsidRPr="00E46AF4">
        <w:rPr>
          <w:rFonts w:ascii="Book Antiqua" w:eastAsia="宋体" w:hAnsi="Book Antiqua" w:cs="宋体"/>
          <w:color w:val="000000"/>
          <w:kern w:val="0"/>
          <w:sz w:val="24"/>
          <w:szCs w:val="24"/>
        </w:rPr>
        <w:t>Thaler</w:t>
      </w:r>
      <w:proofErr w:type="spellEnd"/>
      <w:r w:rsidRPr="00E46AF4">
        <w:rPr>
          <w:rFonts w:ascii="Book Antiqua" w:eastAsia="宋体" w:hAnsi="Book Antiqua" w:cs="宋体"/>
          <w:color w:val="000000"/>
          <w:kern w:val="0"/>
          <w:sz w:val="24"/>
          <w:szCs w:val="24"/>
        </w:rPr>
        <w:t xml:space="preserve"> M, O'Leary T, </w:t>
      </w:r>
      <w:proofErr w:type="spellStart"/>
      <w:r w:rsidRPr="00E46AF4">
        <w:rPr>
          <w:rFonts w:ascii="Book Antiqua" w:eastAsia="宋体" w:hAnsi="Book Antiqua" w:cs="宋体"/>
          <w:color w:val="000000"/>
          <w:kern w:val="0"/>
          <w:sz w:val="24"/>
          <w:szCs w:val="24"/>
        </w:rPr>
        <w:t>Pizzo</w:t>
      </w:r>
      <w:proofErr w:type="spellEnd"/>
      <w:r w:rsidRPr="00E46AF4">
        <w:rPr>
          <w:rFonts w:ascii="Book Antiqua" w:eastAsia="宋体" w:hAnsi="Book Antiqua" w:cs="宋体"/>
          <w:color w:val="000000"/>
          <w:kern w:val="0"/>
          <w:sz w:val="24"/>
          <w:szCs w:val="24"/>
        </w:rPr>
        <w:t xml:space="preserve"> PA. </w:t>
      </w:r>
      <w:proofErr w:type="spellStart"/>
      <w:r w:rsidRPr="00E46AF4">
        <w:rPr>
          <w:rFonts w:ascii="Book Antiqua" w:eastAsia="宋体" w:hAnsi="Book Antiqua" w:cs="宋体"/>
          <w:color w:val="000000"/>
          <w:kern w:val="0"/>
          <w:sz w:val="24"/>
          <w:szCs w:val="24"/>
        </w:rPr>
        <w:t>Hepatosplenic</w:t>
      </w:r>
      <w:proofErr w:type="spellEnd"/>
      <w:r w:rsidRPr="00E46AF4">
        <w:rPr>
          <w:rFonts w:ascii="Book Antiqua" w:eastAsia="宋体" w:hAnsi="Book Antiqua" w:cs="宋体"/>
          <w:color w:val="000000"/>
          <w:kern w:val="0"/>
          <w:sz w:val="24"/>
          <w:szCs w:val="24"/>
        </w:rPr>
        <w:t xml:space="preserve"> candidiasis: wheels within wheels. </w:t>
      </w:r>
      <w:r w:rsidRPr="00E46AF4">
        <w:rPr>
          <w:rFonts w:ascii="Book Antiqua" w:eastAsia="宋体" w:hAnsi="Book Antiqua" w:cs="宋体"/>
          <w:i/>
          <w:iCs/>
          <w:color w:val="000000"/>
          <w:kern w:val="0"/>
          <w:sz w:val="24"/>
          <w:szCs w:val="24"/>
        </w:rPr>
        <w:t>Radiology</w:t>
      </w:r>
      <w:r w:rsidRPr="00E46AF4">
        <w:rPr>
          <w:rFonts w:ascii="Book Antiqua" w:eastAsia="宋体" w:hAnsi="Book Antiqua" w:cs="宋体"/>
          <w:color w:val="000000"/>
          <w:kern w:val="0"/>
          <w:sz w:val="24"/>
          <w:szCs w:val="24"/>
        </w:rPr>
        <w:t> 1988; </w:t>
      </w:r>
      <w:r w:rsidRPr="00E46AF4">
        <w:rPr>
          <w:rFonts w:ascii="Book Antiqua" w:eastAsia="宋体" w:hAnsi="Book Antiqua" w:cs="宋体"/>
          <w:b/>
          <w:bCs/>
          <w:color w:val="000000"/>
          <w:kern w:val="0"/>
          <w:sz w:val="24"/>
          <w:szCs w:val="24"/>
        </w:rPr>
        <w:t>166</w:t>
      </w:r>
      <w:r w:rsidRPr="00E46AF4">
        <w:rPr>
          <w:rFonts w:ascii="Book Antiqua" w:eastAsia="宋体" w:hAnsi="Book Antiqua" w:cs="宋体"/>
          <w:color w:val="000000"/>
          <w:kern w:val="0"/>
          <w:sz w:val="24"/>
          <w:szCs w:val="24"/>
        </w:rPr>
        <w:t>: 417-421 [PMID: 3275982]</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97 </w:t>
      </w:r>
      <w:r w:rsidRPr="00E46AF4">
        <w:rPr>
          <w:rFonts w:ascii="Book Antiqua" w:eastAsia="宋体" w:hAnsi="Book Antiqua" w:cs="宋体"/>
          <w:b/>
          <w:bCs/>
          <w:color w:val="000000"/>
          <w:kern w:val="0"/>
          <w:sz w:val="24"/>
          <w:szCs w:val="24"/>
        </w:rPr>
        <w:t>Park GR</w:t>
      </w:r>
      <w:r w:rsidRPr="00E46AF4">
        <w:rPr>
          <w:rFonts w:ascii="Book Antiqua" w:eastAsia="宋体" w:hAnsi="Book Antiqua" w:cs="宋体"/>
          <w:color w:val="000000"/>
          <w:kern w:val="0"/>
          <w:sz w:val="24"/>
          <w:szCs w:val="24"/>
        </w:rPr>
        <w:t xml:space="preserve">, Drummond GB, Lamb D, </w:t>
      </w:r>
      <w:proofErr w:type="spellStart"/>
      <w:r w:rsidRPr="00E46AF4">
        <w:rPr>
          <w:rFonts w:ascii="Book Antiqua" w:eastAsia="宋体" w:hAnsi="Book Antiqua" w:cs="宋体"/>
          <w:color w:val="000000"/>
          <w:kern w:val="0"/>
          <w:sz w:val="24"/>
          <w:szCs w:val="24"/>
        </w:rPr>
        <w:t>Durie</w:t>
      </w:r>
      <w:proofErr w:type="spellEnd"/>
      <w:r w:rsidRPr="00E46AF4">
        <w:rPr>
          <w:rFonts w:ascii="Book Antiqua" w:eastAsia="宋体" w:hAnsi="Book Antiqua" w:cs="宋体"/>
          <w:color w:val="000000"/>
          <w:kern w:val="0"/>
          <w:sz w:val="24"/>
          <w:szCs w:val="24"/>
        </w:rPr>
        <w:t xml:space="preserve"> TB, Milne LJ, </w:t>
      </w:r>
      <w:proofErr w:type="spellStart"/>
      <w:r w:rsidRPr="00E46AF4">
        <w:rPr>
          <w:rFonts w:ascii="Book Antiqua" w:eastAsia="宋体" w:hAnsi="Book Antiqua" w:cs="宋体"/>
          <w:color w:val="000000"/>
          <w:kern w:val="0"/>
          <w:sz w:val="24"/>
          <w:szCs w:val="24"/>
        </w:rPr>
        <w:t>Lambie</w:t>
      </w:r>
      <w:proofErr w:type="spellEnd"/>
      <w:r w:rsidRPr="00E46AF4">
        <w:rPr>
          <w:rFonts w:ascii="Book Antiqua" w:eastAsia="宋体" w:hAnsi="Book Antiqua" w:cs="宋体"/>
          <w:color w:val="000000"/>
          <w:kern w:val="0"/>
          <w:sz w:val="24"/>
          <w:szCs w:val="24"/>
        </w:rPr>
        <w:t xml:space="preserve"> AT, Cameron EW. </w:t>
      </w:r>
      <w:proofErr w:type="gramStart"/>
      <w:r w:rsidRPr="00E46AF4">
        <w:rPr>
          <w:rFonts w:ascii="Book Antiqua" w:eastAsia="宋体" w:hAnsi="Book Antiqua" w:cs="宋体"/>
          <w:color w:val="000000"/>
          <w:kern w:val="0"/>
          <w:sz w:val="24"/>
          <w:szCs w:val="24"/>
        </w:rPr>
        <w:t xml:space="preserve">Disseminated </w:t>
      </w:r>
      <w:proofErr w:type="spellStart"/>
      <w:r w:rsidRPr="00E46AF4">
        <w:rPr>
          <w:rFonts w:ascii="Book Antiqua" w:eastAsia="宋体" w:hAnsi="Book Antiqua" w:cs="宋体"/>
          <w:color w:val="000000"/>
          <w:kern w:val="0"/>
          <w:sz w:val="24"/>
          <w:szCs w:val="24"/>
        </w:rPr>
        <w:t>aspergillosis</w:t>
      </w:r>
      <w:proofErr w:type="spellEnd"/>
      <w:r w:rsidRPr="00E46AF4">
        <w:rPr>
          <w:rFonts w:ascii="Book Antiqua" w:eastAsia="宋体" w:hAnsi="Book Antiqua" w:cs="宋体"/>
          <w:color w:val="000000"/>
          <w:kern w:val="0"/>
          <w:sz w:val="24"/>
          <w:szCs w:val="24"/>
        </w:rPr>
        <w:t xml:space="preserve"> occurring in patients with respiratory, renal, and hepatic failure.</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Lancet</w:t>
      </w:r>
      <w:r w:rsidRPr="00E46AF4">
        <w:rPr>
          <w:rFonts w:ascii="Book Antiqua" w:eastAsia="宋体" w:hAnsi="Book Antiqua" w:cs="宋体"/>
          <w:color w:val="000000"/>
          <w:kern w:val="0"/>
          <w:sz w:val="24"/>
          <w:szCs w:val="24"/>
        </w:rPr>
        <w:t> 1982; </w:t>
      </w:r>
      <w:r w:rsidRPr="00E46AF4">
        <w:rPr>
          <w:rFonts w:ascii="Book Antiqua" w:eastAsia="宋体" w:hAnsi="Book Antiqua" w:cs="宋体"/>
          <w:b/>
          <w:bCs/>
          <w:color w:val="000000"/>
          <w:kern w:val="0"/>
          <w:sz w:val="24"/>
          <w:szCs w:val="24"/>
        </w:rPr>
        <w:t>2</w:t>
      </w:r>
      <w:r w:rsidRPr="00E46AF4">
        <w:rPr>
          <w:rFonts w:ascii="Book Antiqua" w:eastAsia="宋体" w:hAnsi="Book Antiqua" w:cs="宋体"/>
          <w:color w:val="000000"/>
          <w:kern w:val="0"/>
          <w:sz w:val="24"/>
          <w:szCs w:val="24"/>
        </w:rPr>
        <w:t>: 179-183 [PMID: 6123887 DOI: 10.1016/S0140-6736(82)91029-7]</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98 </w:t>
      </w:r>
      <w:r w:rsidRPr="00E46AF4">
        <w:rPr>
          <w:rFonts w:ascii="Book Antiqua" w:eastAsia="宋体" w:hAnsi="Book Antiqua" w:cs="宋体"/>
          <w:b/>
          <w:bCs/>
          <w:color w:val="000000"/>
          <w:kern w:val="0"/>
          <w:sz w:val="24"/>
          <w:szCs w:val="24"/>
        </w:rPr>
        <w:t>Cook GC</w:t>
      </w:r>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xml:space="preserve"> </w:t>
      </w:r>
      <w:proofErr w:type="gramStart"/>
      <w:r w:rsidRPr="00E46AF4">
        <w:rPr>
          <w:rFonts w:ascii="Book Antiqua" w:eastAsia="宋体" w:hAnsi="Book Antiqua" w:cs="宋体"/>
          <w:color w:val="000000"/>
          <w:kern w:val="0"/>
          <w:sz w:val="24"/>
          <w:szCs w:val="24"/>
        </w:rPr>
        <w:t>Liver involvement in systemic infection.</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Eur</w:t>
      </w:r>
      <w:proofErr w:type="spellEnd"/>
      <w:r w:rsidRPr="00E46AF4">
        <w:rPr>
          <w:rFonts w:ascii="Book Antiqua" w:eastAsia="宋体" w:hAnsi="Book Antiqua" w:cs="宋体"/>
          <w:i/>
          <w:iCs/>
          <w:color w:val="000000"/>
          <w:kern w:val="0"/>
          <w:sz w:val="24"/>
          <w:szCs w:val="24"/>
        </w:rPr>
        <w:t xml:space="preserve"> 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i/>
          <w:iCs/>
          <w:color w:val="000000"/>
          <w:kern w:val="0"/>
          <w:sz w:val="24"/>
          <w:szCs w:val="24"/>
        </w:rPr>
        <w:t xml:space="preserve"> </w:t>
      </w:r>
      <w:proofErr w:type="spellStart"/>
      <w:r w:rsidRPr="00E46AF4">
        <w:rPr>
          <w:rFonts w:ascii="Book Antiqua" w:eastAsia="宋体" w:hAnsi="Book Antiqua" w:cs="宋体"/>
          <w:i/>
          <w:iCs/>
          <w:color w:val="000000"/>
          <w:kern w:val="0"/>
          <w:sz w:val="24"/>
          <w:szCs w:val="24"/>
        </w:rPr>
        <w:t>Hepatol</w:t>
      </w:r>
      <w:proofErr w:type="spellEnd"/>
      <w:r w:rsidRPr="00E46AF4">
        <w:rPr>
          <w:rFonts w:ascii="Book Antiqua" w:eastAsia="宋体" w:hAnsi="Book Antiqua" w:cs="宋体"/>
          <w:color w:val="000000"/>
          <w:kern w:val="0"/>
          <w:sz w:val="24"/>
          <w:szCs w:val="24"/>
        </w:rPr>
        <w:t> 1997; </w:t>
      </w:r>
      <w:r w:rsidRPr="00E46AF4">
        <w:rPr>
          <w:rFonts w:ascii="Book Antiqua" w:eastAsia="宋体" w:hAnsi="Book Antiqua" w:cs="宋体"/>
          <w:b/>
          <w:bCs/>
          <w:color w:val="000000"/>
          <w:kern w:val="0"/>
          <w:sz w:val="24"/>
          <w:szCs w:val="24"/>
        </w:rPr>
        <w:t>9</w:t>
      </w:r>
      <w:r w:rsidRPr="00E46AF4">
        <w:rPr>
          <w:rFonts w:ascii="Book Antiqua" w:eastAsia="宋体" w:hAnsi="Book Antiqua" w:cs="宋体"/>
          <w:color w:val="000000"/>
          <w:kern w:val="0"/>
          <w:sz w:val="24"/>
          <w:szCs w:val="24"/>
        </w:rPr>
        <w:t>: 1239-1247 [PMID: 9471032]</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99 </w:t>
      </w:r>
      <w:r w:rsidRPr="00E46AF4">
        <w:rPr>
          <w:rFonts w:ascii="Book Antiqua" w:eastAsia="宋体" w:hAnsi="Book Antiqua" w:cs="宋体"/>
          <w:b/>
          <w:bCs/>
          <w:color w:val="000000"/>
          <w:kern w:val="0"/>
          <w:sz w:val="24"/>
          <w:szCs w:val="24"/>
        </w:rPr>
        <w:t>Cook GC</w:t>
      </w:r>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xml:space="preserve"> </w:t>
      </w:r>
      <w:proofErr w:type="gramStart"/>
      <w:r w:rsidRPr="00E46AF4">
        <w:rPr>
          <w:rFonts w:ascii="Book Antiqua" w:eastAsia="宋体" w:hAnsi="Book Antiqua" w:cs="宋体"/>
          <w:color w:val="000000"/>
          <w:kern w:val="0"/>
          <w:sz w:val="24"/>
          <w:szCs w:val="24"/>
        </w:rPr>
        <w:t>Malaria in the liver.</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Postgrad Med J</w:t>
      </w:r>
      <w:r w:rsidRPr="00E46AF4">
        <w:rPr>
          <w:rFonts w:ascii="Book Antiqua" w:eastAsia="宋体" w:hAnsi="Book Antiqua" w:cs="宋体"/>
          <w:color w:val="000000"/>
          <w:kern w:val="0"/>
          <w:sz w:val="24"/>
          <w:szCs w:val="24"/>
        </w:rPr>
        <w:t> 1994; </w:t>
      </w:r>
      <w:r w:rsidRPr="00E46AF4">
        <w:rPr>
          <w:rFonts w:ascii="Book Antiqua" w:eastAsia="宋体" w:hAnsi="Book Antiqua" w:cs="宋体"/>
          <w:b/>
          <w:bCs/>
          <w:color w:val="000000"/>
          <w:kern w:val="0"/>
          <w:sz w:val="24"/>
          <w:szCs w:val="24"/>
        </w:rPr>
        <w:t>70</w:t>
      </w:r>
      <w:r w:rsidRPr="00E46AF4">
        <w:rPr>
          <w:rFonts w:ascii="Book Antiqua" w:eastAsia="宋体" w:hAnsi="Book Antiqua" w:cs="宋体"/>
          <w:color w:val="000000"/>
          <w:kern w:val="0"/>
          <w:sz w:val="24"/>
          <w:szCs w:val="24"/>
        </w:rPr>
        <w:t>: 780-784 [PMID: 7824409 DOI: 10.1136/pgmj.70.829.780]</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100 </w:t>
      </w:r>
      <w:r w:rsidRPr="00E46AF4">
        <w:rPr>
          <w:rFonts w:ascii="Book Antiqua" w:eastAsia="宋体" w:hAnsi="Book Antiqua" w:cs="宋体"/>
          <w:b/>
          <w:bCs/>
          <w:color w:val="000000"/>
          <w:kern w:val="0"/>
          <w:sz w:val="24"/>
          <w:szCs w:val="24"/>
        </w:rPr>
        <w:t>Thakur N</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Sodani</w:t>
      </w:r>
      <w:proofErr w:type="spellEnd"/>
      <w:r w:rsidRPr="00E46AF4">
        <w:rPr>
          <w:rFonts w:ascii="Book Antiqua" w:eastAsia="宋体" w:hAnsi="Book Antiqua" w:cs="宋体"/>
          <w:color w:val="000000"/>
          <w:kern w:val="0"/>
          <w:sz w:val="24"/>
          <w:szCs w:val="24"/>
        </w:rPr>
        <w:t xml:space="preserve"> R, Chandra J, </w:t>
      </w:r>
      <w:proofErr w:type="spellStart"/>
      <w:r w:rsidRPr="00E46AF4">
        <w:rPr>
          <w:rFonts w:ascii="Book Antiqua" w:eastAsia="宋体" w:hAnsi="Book Antiqua" w:cs="宋体"/>
          <w:color w:val="000000"/>
          <w:kern w:val="0"/>
          <w:sz w:val="24"/>
          <w:szCs w:val="24"/>
        </w:rPr>
        <w:t>Mahto</w:t>
      </w:r>
      <w:proofErr w:type="spellEnd"/>
      <w:r w:rsidRPr="00E46AF4">
        <w:rPr>
          <w:rFonts w:ascii="Book Antiqua" w:eastAsia="宋体" w:hAnsi="Book Antiqua" w:cs="宋体"/>
          <w:color w:val="000000"/>
          <w:kern w:val="0"/>
          <w:sz w:val="24"/>
          <w:szCs w:val="24"/>
        </w:rPr>
        <w:t xml:space="preserve"> D. A Rare Case Report of Fatal Fulminant Hepatic Failure in a Child due to </w:t>
      </w:r>
      <w:proofErr w:type="gramStart"/>
      <w:r w:rsidRPr="00E46AF4">
        <w:rPr>
          <w:rFonts w:ascii="Book Antiqua" w:eastAsia="宋体" w:hAnsi="Book Antiqua" w:cs="宋体"/>
          <w:color w:val="000000"/>
          <w:kern w:val="0"/>
          <w:sz w:val="24"/>
          <w:szCs w:val="24"/>
        </w:rPr>
        <w:t>Mixed</w:t>
      </w:r>
      <w:proofErr w:type="gramEnd"/>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vivax</w:t>
      </w:r>
      <w:proofErr w:type="spellEnd"/>
      <w:r w:rsidRPr="00E46AF4">
        <w:rPr>
          <w:rFonts w:ascii="Book Antiqua" w:eastAsia="宋体" w:hAnsi="Book Antiqua" w:cs="宋体"/>
          <w:color w:val="000000"/>
          <w:kern w:val="0"/>
          <w:sz w:val="24"/>
          <w:szCs w:val="24"/>
        </w:rPr>
        <w:t xml:space="preserve"> and falciparum Infection. </w:t>
      </w:r>
      <w:r w:rsidRPr="00E46AF4">
        <w:rPr>
          <w:rFonts w:ascii="Book Antiqua" w:eastAsia="宋体" w:hAnsi="Book Antiqua" w:cs="宋体"/>
          <w:i/>
          <w:iCs/>
          <w:color w:val="000000"/>
          <w:kern w:val="0"/>
          <w:sz w:val="24"/>
          <w:szCs w:val="24"/>
        </w:rPr>
        <w:t xml:space="preserve">Case Rep </w:t>
      </w:r>
      <w:proofErr w:type="spellStart"/>
      <w:r w:rsidRPr="00E46AF4">
        <w:rPr>
          <w:rFonts w:ascii="Book Antiqua" w:eastAsia="宋体" w:hAnsi="Book Antiqua" w:cs="宋体"/>
          <w:i/>
          <w:iCs/>
          <w:color w:val="000000"/>
          <w:kern w:val="0"/>
          <w:sz w:val="24"/>
          <w:szCs w:val="24"/>
        </w:rPr>
        <w:t>Pediatr</w:t>
      </w:r>
      <w:proofErr w:type="spellEnd"/>
      <w:r w:rsidRPr="00E46AF4">
        <w:rPr>
          <w:rFonts w:ascii="Book Antiqua" w:eastAsia="宋体" w:hAnsi="Book Antiqua" w:cs="宋体"/>
          <w:color w:val="000000"/>
          <w:kern w:val="0"/>
          <w:sz w:val="24"/>
          <w:szCs w:val="24"/>
        </w:rPr>
        <w:t> 2011; </w:t>
      </w:r>
      <w:r w:rsidRPr="00E46AF4">
        <w:rPr>
          <w:rFonts w:ascii="Book Antiqua" w:eastAsia="宋体" w:hAnsi="Book Antiqua" w:cs="宋体"/>
          <w:b/>
          <w:bCs/>
          <w:color w:val="000000"/>
          <w:kern w:val="0"/>
          <w:sz w:val="24"/>
          <w:szCs w:val="24"/>
        </w:rPr>
        <w:t>2011</w:t>
      </w:r>
      <w:r w:rsidRPr="00E46AF4">
        <w:rPr>
          <w:rFonts w:ascii="Book Antiqua" w:eastAsia="宋体" w:hAnsi="Book Antiqua" w:cs="宋体"/>
          <w:color w:val="000000"/>
          <w:kern w:val="0"/>
          <w:sz w:val="24"/>
          <w:szCs w:val="24"/>
        </w:rPr>
        <w:t>: 614054 [PMID: 22606519]</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101 </w:t>
      </w:r>
      <w:proofErr w:type="spellStart"/>
      <w:r w:rsidRPr="00E46AF4">
        <w:rPr>
          <w:rFonts w:ascii="Book Antiqua" w:eastAsia="宋体" w:hAnsi="Book Antiqua" w:cs="宋体"/>
          <w:b/>
          <w:bCs/>
          <w:color w:val="000000"/>
          <w:kern w:val="0"/>
          <w:sz w:val="24"/>
          <w:szCs w:val="24"/>
        </w:rPr>
        <w:t>Gryseels</w:t>
      </w:r>
      <w:proofErr w:type="spellEnd"/>
      <w:r w:rsidRPr="00E46AF4">
        <w:rPr>
          <w:rFonts w:ascii="Book Antiqua" w:eastAsia="宋体" w:hAnsi="Book Antiqua" w:cs="宋体"/>
          <w:b/>
          <w:bCs/>
          <w:color w:val="000000"/>
          <w:kern w:val="0"/>
          <w:sz w:val="24"/>
          <w:szCs w:val="24"/>
        </w:rPr>
        <w:t xml:space="preserve"> B</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Polman</w:t>
      </w:r>
      <w:proofErr w:type="spellEnd"/>
      <w:r w:rsidRPr="00E46AF4">
        <w:rPr>
          <w:rFonts w:ascii="Book Antiqua" w:eastAsia="宋体" w:hAnsi="Book Antiqua" w:cs="宋体"/>
          <w:color w:val="000000"/>
          <w:kern w:val="0"/>
          <w:sz w:val="24"/>
          <w:szCs w:val="24"/>
        </w:rPr>
        <w:t xml:space="preserve"> K, </w:t>
      </w:r>
      <w:proofErr w:type="spellStart"/>
      <w:r w:rsidRPr="00E46AF4">
        <w:rPr>
          <w:rFonts w:ascii="Book Antiqua" w:eastAsia="宋体" w:hAnsi="Book Antiqua" w:cs="宋体"/>
          <w:color w:val="000000"/>
          <w:kern w:val="0"/>
          <w:sz w:val="24"/>
          <w:szCs w:val="24"/>
        </w:rPr>
        <w:t>Clerinx</w:t>
      </w:r>
      <w:proofErr w:type="spellEnd"/>
      <w:r w:rsidRPr="00E46AF4">
        <w:rPr>
          <w:rFonts w:ascii="Book Antiqua" w:eastAsia="宋体" w:hAnsi="Book Antiqua" w:cs="宋体"/>
          <w:color w:val="000000"/>
          <w:kern w:val="0"/>
          <w:sz w:val="24"/>
          <w:szCs w:val="24"/>
        </w:rPr>
        <w:t xml:space="preserve"> J, </w:t>
      </w:r>
      <w:proofErr w:type="spellStart"/>
      <w:r w:rsidRPr="00E46AF4">
        <w:rPr>
          <w:rFonts w:ascii="Book Antiqua" w:eastAsia="宋体" w:hAnsi="Book Antiqua" w:cs="宋体"/>
          <w:color w:val="000000"/>
          <w:kern w:val="0"/>
          <w:sz w:val="24"/>
          <w:szCs w:val="24"/>
        </w:rPr>
        <w:t>Kestens</w:t>
      </w:r>
      <w:proofErr w:type="spellEnd"/>
      <w:r w:rsidRPr="00E46AF4">
        <w:rPr>
          <w:rFonts w:ascii="Book Antiqua" w:eastAsia="宋体" w:hAnsi="Book Antiqua" w:cs="宋体"/>
          <w:color w:val="000000"/>
          <w:kern w:val="0"/>
          <w:sz w:val="24"/>
          <w:szCs w:val="24"/>
        </w:rPr>
        <w:t xml:space="preserve"> L. Human </w:t>
      </w:r>
      <w:proofErr w:type="spellStart"/>
      <w:r w:rsidRPr="00E46AF4">
        <w:rPr>
          <w:rFonts w:ascii="Book Antiqua" w:eastAsia="宋体" w:hAnsi="Book Antiqua" w:cs="宋体"/>
          <w:color w:val="000000"/>
          <w:kern w:val="0"/>
          <w:sz w:val="24"/>
          <w:szCs w:val="24"/>
        </w:rPr>
        <w:t>schistosomiasis</w:t>
      </w:r>
      <w:proofErr w:type="spellEnd"/>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Lancet</w:t>
      </w:r>
      <w:r w:rsidRPr="00E46AF4">
        <w:rPr>
          <w:rFonts w:ascii="Book Antiqua" w:eastAsia="宋体" w:hAnsi="Book Antiqua" w:cs="宋体"/>
          <w:color w:val="000000"/>
          <w:kern w:val="0"/>
          <w:sz w:val="24"/>
          <w:szCs w:val="24"/>
        </w:rPr>
        <w:t> 2006; </w:t>
      </w:r>
      <w:r w:rsidRPr="00E46AF4">
        <w:rPr>
          <w:rFonts w:ascii="Book Antiqua" w:eastAsia="宋体" w:hAnsi="Book Antiqua" w:cs="宋体"/>
          <w:b/>
          <w:bCs/>
          <w:color w:val="000000"/>
          <w:kern w:val="0"/>
          <w:sz w:val="24"/>
          <w:szCs w:val="24"/>
        </w:rPr>
        <w:t>368</w:t>
      </w:r>
      <w:r w:rsidRPr="00E46AF4">
        <w:rPr>
          <w:rFonts w:ascii="Book Antiqua" w:eastAsia="宋体" w:hAnsi="Book Antiqua" w:cs="宋体"/>
          <w:color w:val="000000"/>
          <w:kern w:val="0"/>
          <w:sz w:val="24"/>
          <w:szCs w:val="24"/>
        </w:rPr>
        <w:t>: 1106-1118 [PMID: 16997665 DOI: 10.1016/S0140-6736(06)69440-3]</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102 </w:t>
      </w:r>
      <w:proofErr w:type="spellStart"/>
      <w:r w:rsidRPr="00E46AF4">
        <w:rPr>
          <w:rFonts w:ascii="Book Antiqua" w:eastAsia="宋体" w:hAnsi="Book Antiqua" w:cs="宋体"/>
          <w:b/>
          <w:bCs/>
          <w:color w:val="000000"/>
          <w:kern w:val="0"/>
          <w:sz w:val="24"/>
          <w:szCs w:val="24"/>
        </w:rPr>
        <w:t>Maltz</w:t>
      </w:r>
      <w:proofErr w:type="spellEnd"/>
      <w:r w:rsidRPr="00E46AF4">
        <w:rPr>
          <w:rFonts w:ascii="Book Antiqua" w:eastAsia="宋体" w:hAnsi="Book Antiqua" w:cs="宋体"/>
          <w:b/>
          <w:bCs/>
          <w:color w:val="000000"/>
          <w:kern w:val="0"/>
          <w:sz w:val="24"/>
          <w:szCs w:val="24"/>
        </w:rPr>
        <w:t xml:space="preserve"> G</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Knauer</w:t>
      </w:r>
      <w:proofErr w:type="spellEnd"/>
      <w:r w:rsidRPr="00E46AF4">
        <w:rPr>
          <w:rFonts w:ascii="Book Antiqua" w:eastAsia="宋体" w:hAnsi="Book Antiqua" w:cs="宋体"/>
          <w:color w:val="000000"/>
          <w:kern w:val="0"/>
          <w:sz w:val="24"/>
          <w:szCs w:val="24"/>
        </w:rPr>
        <w:t xml:space="preserve"> CM. Amebic liver abscess: a 15-year experience. </w:t>
      </w:r>
      <w:r w:rsidRPr="00E46AF4">
        <w:rPr>
          <w:rFonts w:ascii="Book Antiqua" w:eastAsia="宋体" w:hAnsi="Book Antiqua" w:cs="宋体"/>
          <w:i/>
          <w:iCs/>
          <w:color w:val="000000"/>
          <w:kern w:val="0"/>
          <w:sz w:val="24"/>
          <w:szCs w:val="24"/>
        </w:rPr>
        <w:t xml:space="preserve">Am 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1991; </w:t>
      </w:r>
      <w:r w:rsidRPr="00E46AF4">
        <w:rPr>
          <w:rFonts w:ascii="Book Antiqua" w:eastAsia="宋体" w:hAnsi="Book Antiqua" w:cs="宋体"/>
          <w:b/>
          <w:bCs/>
          <w:color w:val="000000"/>
          <w:kern w:val="0"/>
          <w:sz w:val="24"/>
          <w:szCs w:val="24"/>
        </w:rPr>
        <w:t>86</w:t>
      </w:r>
      <w:r w:rsidRPr="00E46AF4">
        <w:rPr>
          <w:rFonts w:ascii="Book Antiqua" w:eastAsia="宋体" w:hAnsi="Book Antiqua" w:cs="宋体"/>
          <w:color w:val="000000"/>
          <w:kern w:val="0"/>
          <w:sz w:val="24"/>
          <w:szCs w:val="24"/>
        </w:rPr>
        <w:t>: 704-710 [PMID: 2038992]</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103 </w:t>
      </w:r>
      <w:r w:rsidRPr="00E46AF4">
        <w:rPr>
          <w:rFonts w:ascii="Book Antiqua" w:eastAsia="宋体" w:hAnsi="Book Antiqua" w:cs="宋体"/>
          <w:b/>
          <w:bCs/>
          <w:color w:val="000000"/>
          <w:kern w:val="0"/>
          <w:sz w:val="24"/>
          <w:szCs w:val="24"/>
        </w:rPr>
        <w:t>Stanley SL</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Amoebiasis</w:t>
      </w:r>
      <w:proofErr w:type="spellEnd"/>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Lancet</w:t>
      </w:r>
      <w:r w:rsidRPr="00E46AF4">
        <w:rPr>
          <w:rFonts w:ascii="Book Antiqua" w:eastAsia="宋体" w:hAnsi="Book Antiqua" w:cs="宋体"/>
          <w:color w:val="000000"/>
          <w:kern w:val="0"/>
          <w:sz w:val="24"/>
          <w:szCs w:val="24"/>
        </w:rPr>
        <w:t> 2003; </w:t>
      </w:r>
      <w:r w:rsidRPr="00E46AF4">
        <w:rPr>
          <w:rFonts w:ascii="Book Antiqua" w:eastAsia="宋体" w:hAnsi="Book Antiqua" w:cs="宋体"/>
          <w:b/>
          <w:bCs/>
          <w:color w:val="000000"/>
          <w:kern w:val="0"/>
          <w:sz w:val="24"/>
          <w:szCs w:val="24"/>
        </w:rPr>
        <w:t>361</w:t>
      </w:r>
      <w:r w:rsidRPr="00E46AF4">
        <w:rPr>
          <w:rFonts w:ascii="Book Antiqua" w:eastAsia="宋体" w:hAnsi="Book Antiqua" w:cs="宋体"/>
          <w:color w:val="000000"/>
          <w:kern w:val="0"/>
          <w:sz w:val="24"/>
          <w:szCs w:val="24"/>
        </w:rPr>
        <w:t>: 1025-1034 [PMID: 12660071]</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104 </w:t>
      </w:r>
      <w:proofErr w:type="spellStart"/>
      <w:r w:rsidRPr="00E46AF4">
        <w:rPr>
          <w:rFonts w:ascii="Book Antiqua" w:eastAsia="宋体" w:hAnsi="Book Antiqua" w:cs="宋体"/>
          <w:b/>
          <w:bCs/>
          <w:color w:val="000000"/>
          <w:kern w:val="0"/>
          <w:sz w:val="24"/>
          <w:szCs w:val="24"/>
        </w:rPr>
        <w:t>Hoffner</w:t>
      </w:r>
      <w:proofErr w:type="spellEnd"/>
      <w:r w:rsidRPr="00E46AF4">
        <w:rPr>
          <w:rFonts w:ascii="Book Antiqua" w:eastAsia="宋体" w:hAnsi="Book Antiqua" w:cs="宋体"/>
          <w:b/>
          <w:bCs/>
          <w:color w:val="000000"/>
          <w:kern w:val="0"/>
          <w:sz w:val="24"/>
          <w:szCs w:val="24"/>
        </w:rPr>
        <w:t xml:space="preserve"> RJ</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Kilaghbian</w:t>
      </w:r>
      <w:proofErr w:type="spellEnd"/>
      <w:r w:rsidRPr="00E46AF4">
        <w:rPr>
          <w:rFonts w:ascii="Book Antiqua" w:eastAsia="宋体" w:hAnsi="Book Antiqua" w:cs="宋体"/>
          <w:color w:val="000000"/>
          <w:kern w:val="0"/>
          <w:sz w:val="24"/>
          <w:szCs w:val="24"/>
        </w:rPr>
        <w:t xml:space="preserve"> T, </w:t>
      </w:r>
      <w:proofErr w:type="spellStart"/>
      <w:r w:rsidRPr="00E46AF4">
        <w:rPr>
          <w:rFonts w:ascii="Book Antiqua" w:eastAsia="宋体" w:hAnsi="Book Antiqua" w:cs="宋体"/>
          <w:color w:val="000000"/>
          <w:kern w:val="0"/>
          <w:sz w:val="24"/>
          <w:szCs w:val="24"/>
        </w:rPr>
        <w:t>Esekogwu</w:t>
      </w:r>
      <w:proofErr w:type="spellEnd"/>
      <w:r w:rsidRPr="00E46AF4">
        <w:rPr>
          <w:rFonts w:ascii="Book Antiqua" w:eastAsia="宋体" w:hAnsi="Book Antiqua" w:cs="宋体"/>
          <w:color w:val="000000"/>
          <w:kern w:val="0"/>
          <w:sz w:val="24"/>
          <w:szCs w:val="24"/>
        </w:rPr>
        <w:t xml:space="preserve"> VI, Henderson SO.</w:t>
      </w:r>
      <w:proofErr w:type="gramEnd"/>
      <w:r w:rsidRPr="00E46AF4">
        <w:rPr>
          <w:rFonts w:ascii="Book Antiqua" w:eastAsia="宋体" w:hAnsi="Book Antiqua" w:cs="宋体"/>
          <w:color w:val="000000"/>
          <w:kern w:val="0"/>
          <w:sz w:val="24"/>
          <w:szCs w:val="24"/>
        </w:rPr>
        <w:t xml:space="preserve"> </w:t>
      </w:r>
      <w:proofErr w:type="gramStart"/>
      <w:r w:rsidRPr="00E46AF4">
        <w:rPr>
          <w:rFonts w:ascii="Book Antiqua" w:eastAsia="宋体" w:hAnsi="Book Antiqua" w:cs="宋体"/>
          <w:color w:val="000000"/>
          <w:kern w:val="0"/>
          <w:sz w:val="24"/>
          <w:szCs w:val="24"/>
        </w:rPr>
        <w:t>Common presentations of amebic liver abscess.</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 xml:space="preserve">Ann </w:t>
      </w:r>
      <w:proofErr w:type="spellStart"/>
      <w:r w:rsidRPr="00E46AF4">
        <w:rPr>
          <w:rFonts w:ascii="Book Antiqua" w:eastAsia="宋体" w:hAnsi="Book Antiqua" w:cs="宋体"/>
          <w:i/>
          <w:iCs/>
          <w:color w:val="000000"/>
          <w:kern w:val="0"/>
          <w:sz w:val="24"/>
          <w:szCs w:val="24"/>
        </w:rPr>
        <w:t>Emerg</w:t>
      </w:r>
      <w:proofErr w:type="spellEnd"/>
      <w:r w:rsidRPr="00E46AF4">
        <w:rPr>
          <w:rFonts w:ascii="Book Antiqua" w:eastAsia="宋体" w:hAnsi="Book Antiqua" w:cs="宋体"/>
          <w:i/>
          <w:iCs/>
          <w:color w:val="000000"/>
          <w:kern w:val="0"/>
          <w:sz w:val="24"/>
          <w:szCs w:val="24"/>
        </w:rPr>
        <w:t xml:space="preserve"> Med</w:t>
      </w:r>
      <w:r w:rsidRPr="00E46AF4">
        <w:rPr>
          <w:rFonts w:ascii="Book Antiqua" w:eastAsia="宋体" w:hAnsi="Book Antiqua" w:cs="宋体"/>
          <w:color w:val="000000"/>
          <w:kern w:val="0"/>
          <w:sz w:val="24"/>
          <w:szCs w:val="24"/>
        </w:rPr>
        <w:t> 1999; </w:t>
      </w:r>
      <w:r w:rsidRPr="00E46AF4">
        <w:rPr>
          <w:rFonts w:ascii="Book Antiqua" w:eastAsia="宋体" w:hAnsi="Book Antiqua" w:cs="宋体"/>
          <w:b/>
          <w:bCs/>
          <w:color w:val="000000"/>
          <w:kern w:val="0"/>
          <w:sz w:val="24"/>
          <w:szCs w:val="24"/>
        </w:rPr>
        <w:t>34</w:t>
      </w:r>
      <w:r w:rsidRPr="00E46AF4">
        <w:rPr>
          <w:rFonts w:ascii="Book Antiqua" w:eastAsia="宋体" w:hAnsi="Book Antiqua" w:cs="宋体"/>
          <w:color w:val="000000"/>
          <w:kern w:val="0"/>
          <w:sz w:val="24"/>
          <w:szCs w:val="24"/>
        </w:rPr>
        <w:t>: 351-355 [PMID: 10459092]</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105 </w:t>
      </w:r>
      <w:proofErr w:type="spellStart"/>
      <w:r w:rsidRPr="00E46AF4">
        <w:rPr>
          <w:rFonts w:ascii="Book Antiqua" w:eastAsia="宋体" w:hAnsi="Book Antiqua" w:cs="宋体"/>
          <w:b/>
          <w:bCs/>
          <w:color w:val="000000"/>
          <w:kern w:val="0"/>
          <w:sz w:val="24"/>
          <w:szCs w:val="24"/>
        </w:rPr>
        <w:t>Meng</w:t>
      </w:r>
      <w:proofErr w:type="spellEnd"/>
      <w:r w:rsidRPr="00E46AF4">
        <w:rPr>
          <w:rFonts w:ascii="Book Antiqua" w:eastAsia="宋体" w:hAnsi="Book Antiqua" w:cs="宋体"/>
          <w:b/>
          <w:bCs/>
          <w:color w:val="000000"/>
          <w:kern w:val="0"/>
          <w:sz w:val="24"/>
          <w:szCs w:val="24"/>
        </w:rPr>
        <w:t xml:space="preserve"> XY</w:t>
      </w:r>
      <w:r w:rsidRPr="00E46AF4">
        <w:rPr>
          <w:rFonts w:ascii="Book Antiqua" w:eastAsia="宋体" w:hAnsi="Book Antiqua" w:cs="宋体"/>
          <w:color w:val="000000"/>
          <w:kern w:val="0"/>
          <w:sz w:val="24"/>
          <w:szCs w:val="24"/>
        </w:rPr>
        <w:t xml:space="preserve">, Wu JX. </w:t>
      </w:r>
      <w:proofErr w:type="gramStart"/>
      <w:r w:rsidRPr="00E46AF4">
        <w:rPr>
          <w:rFonts w:ascii="Book Antiqua" w:eastAsia="宋体" w:hAnsi="Book Antiqua" w:cs="宋体"/>
          <w:color w:val="000000"/>
          <w:kern w:val="0"/>
          <w:sz w:val="24"/>
          <w:szCs w:val="24"/>
        </w:rPr>
        <w:t>Perforated amebic liver abscess: clinical analysis of 110 cases.</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South Med J</w:t>
      </w:r>
      <w:r w:rsidRPr="00E46AF4">
        <w:rPr>
          <w:rFonts w:ascii="Book Antiqua" w:eastAsia="宋体" w:hAnsi="Book Antiqua" w:cs="宋体"/>
          <w:color w:val="000000"/>
          <w:kern w:val="0"/>
          <w:sz w:val="24"/>
          <w:szCs w:val="24"/>
        </w:rPr>
        <w:t> 1994; </w:t>
      </w:r>
      <w:r w:rsidRPr="00E46AF4">
        <w:rPr>
          <w:rFonts w:ascii="Book Antiqua" w:eastAsia="宋体" w:hAnsi="Book Antiqua" w:cs="宋体"/>
          <w:b/>
          <w:bCs/>
          <w:color w:val="000000"/>
          <w:kern w:val="0"/>
          <w:sz w:val="24"/>
          <w:szCs w:val="24"/>
        </w:rPr>
        <w:t>87</w:t>
      </w:r>
      <w:r w:rsidRPr="00E46AF4">
        <w:rPr>
          <w:rFonts w:ascii="Book Antiqua" w:eastAsia="宋体" w:hAnsi="Book Antiqua" w:cs="宋体"/>
          <w:color w:val="000000"/>
          <w:kern w:val="0"/>
          <w:sz w:val="24"/>
          <w:szCs w:val="24"/>
        </w:rPr>
        <w:t>: 985-990 [PMID: 7939926]</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106 </w:t>
      </w:r>
      <w:proofErr w:type="spellStart"/>
      <w:r w:rsidRPr="00E46AF4">
        <w:rPr>
          <w:rFonts w:ascii="Book Antiqua" w:eastAsia="宋体" w:hAnsi="Book Antiqua" w:cs="宋体"/>
          <w:b/>
          <w:bCs/>
          <w:color w:val="000000"/>
          <w:kern w:val="0"/>
          <w:sz w:val="24"/>
          <w:szCs w:val="24"/>
        </w:rPr>
        <w:t>Salles</w:t>
      </w:r>
      <w:proofErr w:type="spellEnd"/>
      <w:r w:rsidRPr="00E46AF4">
        <w:rPr>
          <w:rFonts w:ascii="Book Antiqua" w:eastAsia="宋体" w:hAnsi="Book Antiqua" w:cs="宋体"/>
          <w:b/>
          <w:bCs/>
          <w:color w:val="000000"/>
          <w:kern w:val="0"/>
          <w:sz w:val="24"/>
          <w:szCs w:val="24"/>
        </w:rPr>
        <w:t xml:space="preserve"> JM</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Moraes</w:t>
      </w:r>
      <w:proofErr w:type="spellEnd"/>
      <w:r w:rsidRPr="00E46AF4">
        <w:rPr>
          <w:rFonts w:ascii="Book Antiqua" w:eastAsia="宋体" w:hAnsi="Book Antiqua" w:cs="宋体"/>
          <w:color w:val="000000"/>
          <w:kern w:val="0"/>
          <w:sz w:val="24"/>
          <w:szCs w:val="24"/>
        </w:rPr>
        <w:t xml:space="preserve"> LA, </w:t>
      </w:r>
      <w:proofErr w:type="spellStart"/>
      <w:r w:rsidRPr="00E46AF4">
        <w:rPr>
          <w:rFonts w:ascii="Book Antiqua" w:eastAsia="宋体" w:hAnsi="Book Antiqua" w:cs="宋体"/>
          <w:color w:val="000000"/>
          <w:kern w:val="0"/>
          <w:sz w:val="24"/>
          <w:szCs w:val="24"/>
        </w:rPr>
        <w:t>Salles</w:t>
      </w:r>
      <w:proofErr w:type="spellEnd"/>
      <w:r w:rsidRPr="00E46AF4">
        <w:rPr>
          <w:rFonts w:ascii="Book Antiqua" w:eastAsia="宋体" w:hAnsi="Book Antiqua" w:cs="宋体"/>
          <w:color w:val="000000"/>
          <w:kern w:val="0"/>
          <w:sz w:val="24"/>
          <w:szCs w:val="24"/>
        </w:rPr>
        <w:t xml:space="preserve"> MC. Hepatic </w:t>
      </w:r>
      <w:proofErr w:type="spellStart"/>
      <w:r w:rsidRPr="00E46AF4">
        <w:rPr>
          <w:rFonts w:ascii="Book Antiqua" w:eastAsia="宋体" w:hAnsi="Book Antiqua" w:cs="宋体"/>
          <w:color w:val="000000"/>
          <w:kern w:val="0"/>
          <w:sz w:val="24"/>
          <w:szCs w:val="24"/>
        </w:rPr>
        <w:t>amebiasis</w:t>
      </w:r>
      <w:proofErr w:type="spellEnd"/>
      <w:r w:rsidRPr="00E46AF4">
        <w:rPr>
          <w:rFonts w:ascii="Book Antiqua" w:eastAsia="宋体" w:hAnsi="Book Antiqua" w:cs="宋体"/>
          <w:color w:val="000000"/>
          <w:kern w:val="0"/>
          <w:sz w:val="24"/>
          <w:szCs w:val="24"/>
        </w:rPr>
        <w:t>.</w:t>
      </w:r>
      <w:proofErr w:type="gramEnd"/>
      <w:r w:rsidRPr="00E46AF4">
        <w:rPr>
          <w:rFonts w:ascii="Book Antiqua" w:eastAsia="宋体" w:hAnsi="Book Antiqua" w:cs="宋体"/>
          <w:color w:val="000000"/>
          <w:kern w:val="0"/>
          <w:sz w:val="24"/>
          <w:szCs w:val="24"/>
        </w:rPr>
        <w:t> </w:t>
      </w:r>
      <w:proofErr w:type="spellStart"/>
      <w:r w:rsidRPr="00E46AF4">
        <w:rPr>
          <w:rFonts w:ascii="Book Antiqua" w:eastAsia="宋体" w:hAnsi="Book Antiqua" w:cs="宋体"/>
          <w:i/>
          <w:iCs/>
          <w:color w:val="000000"/>
          <w:kern w:val="0"/>
          <w:sz w:val="24"/>
          <w:szCs w:val="24"/>
        </w:rPr>
        <w:t>Braz</w:t>
      </w:r>
      <w:proofErr w:type="spellEnd"/>
      <w:r w:rsidRPr="00E46AF4">
        <w:rPr>
          <w:rFonts w:ascii="Book Antiqua" w:eastAsia="宋体" w:hAnsi="Book Antiqua" w:cs="宋体"/>
          <w:i/>
          <w:iCs/>
          <w:color w:val="000000"/>
          <w:kern w:val="0"/>
          <w:sz w:val="24"/>
          <w:szCs w:val="24"/>
        </w:rPr>
        <w:t xml:space="preserve"> J Infect Dis</w:t>
      </w:r>
      <w:r w:rsidRPr="00E46AF4">
        <w:rPr>
          <w:rFonts w:ascii="Book Antiqua" w:eastAsia="宋体" w:hAnsi="Book Antiqua" w:cs="宋体"/>
          <w:color w:val="000000"/>
          <w:kern w:val="0"/>
          <w:sz w:val="24"/>
          <w:szCs w:val="24"/>
        </w:rPr>
        <w:t> 2003; </w:t>
      </w:r>
      <w:r w:rsidRPr="00E46AF4">
        <w:rPr>
          <w:rFonts w:ascii="Book Antiqua" w:eastAsia="宋体" w:hAnsi="Book Antiqua" w:cs="宋体"/>
          <w:b/>
          <w:bCs/>
          <w:color w:val="000000"/>
          <w:kern w:val="0"/>
          <w:sz w:val="24"/>
          <w:szCs w:val="24"/>
        </w:rPr>
        <w:t>7</w:t>
      </w:r>
      <w:r w:rsidRPr="00E46AF4">
        <w:rPr>
          <w:rFonts w:ascii="Book Antiqua" w:eastAsia="宋体" w:hAnsi="Book Antiqua" w:cs="宋体"/>
          <w:color w:val="000000"/>
          <w:kern w:val="0"/>
          <w:sz w:val="24"/>
          <w:szCs w:val="24"/>
        </w:rPr>
        <w:t>: 96-110 [PMID: 12959680]</w:t>
      </w:r>
    </w:p>
    <w:p w:rsidR="00EA5968" w:rsidRPr="00E46AF4" w:rsidRDefault="00EA5968" w:rsidP="00EA5968">
      <w:pPr>
        <w:spacing w:line="360" w:lineRule="auto"/>
        <w:rPr>
          <w:rFonts w:ascii="Book Antiqua" w:eastAsia="宋体" w:hAnsi="Book Antiqua" w:cs="宋体"/>
          <w:color w:val="000000"/>
          <w:kern w:val="0"/>
          <w:sz w:val="24"/>
          <w:szCs w:val="24"/>
        </w:rPr>
      </w:pPr>
      <w:proofErr w:type="gramStart"/>
      <w:r w:rsidRPr="00E46AF4">
        <w:rPr>
          <w:rFonts w:ascii="Book Antiqua" w:eastAsia="宋体" w:hAnsi="Book Antiqua" w:cs="宋体"/>
          <w:color w:val="000000"/>
          <w:kern w:val="0"/>
          <w:sz w:val="24"/>
          <w:szCs w:val="24"/>
        </w:rPr>
        <w:t>107 </w:t>
      </w:r>
      <w:r w:rsidRPr="00E46AF4">
        <w:rPr>
          <w:rFonts w:ascii="Book Antiqua" w:eastAsia="宋体" w:hAnsi="Book Antiqua" w:cs="宋体"/>
          <w:b/>
          <w:bCs/>
          <w:color w:val="000000"/>
          <w:kern w:val="0"/>
          <w:sz w:val="24"/>
          <w:szCs w:val="24"/>
        </w:rPr>
        <w:t>Eggleston FC</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Handa</w:t>
      </w:r>
      <w:proofErr w:type="spellEnd"/>
      <w:r w:rsidRPr="00E46AF4">
        <w:rPr>
          <w:rFonts w:ascii="Book Antiqua" w:eastAsia="宋体" w:hAnsi="Book Antiqua" w:cs="宋体"/>
          <w:color w:val="000000"/>
          <w:kern w:val="0"/>
          <w:sz w:val="24"/>
          <w:szCs w:val="24"/>
        </w:rPr>
        <w:t xml:space="preserve"> AK, </w:t>
      </w:r>
      <w:proofErr w:type="spellStart"/>
      <w:r w:rsidRPr="00E46AF4">
        <w:rPr>
          <w:rFonts w:ascii="Book Antiqua" w:eastAsia="宋体" w:hAnsi="Book Antiqua" w:cs="宋体"/>
          <w:color w:val="000000"/>
          <w:kern w:val="0"/>
          <w:sz w:val="24"/>
          <w:szCs w:val="24"/>
        </w:rPr>
        <w:t>Verghese</w:t>
      </w:r>
      <w:proofErr w:type="spellEnd"/>
      <w:r w:rsidRPr="00E46AF4">
        <w:rPr>
          <w:rFonts w:ascii="Book Antiqua" w:eastAsia="宋体" w:hAnsi="Book Antiqua" w:cs="宋体"/>
          <w:color w:val="000000"/>
          <w:kern w:val="0"/>
          <w:sz w:val="24"/>
          <w:szCs w:val="24"/>
        </w:rPr>
        <w:t xml:space="preserve"> M. Amebic peritonitis secondary to amebic liver abscess.</w:t>
      </w:r>
      <w:proofErr w:type="gramEnd"/>
      <w:r w:rsidRPr="00E46AF4">
        <w:rPr>
          <w:rFonts w:ascii="Book Antiqua" w:eastAsia="宋体" w:hAnsi="Book Antiqua" w:cs="宋体"/>
          <w:color w:val="000000"/>
          <w:kern w:val="0"/>
          <w:sz w:val="24"/>
          <w:szCs w:val="24"/>
        </w:rPr>
        <w:t> </w:t>
      </w:r>
      <w:r w:rsidRPr="00E46AF4">
        <w:rPr>
          <w:rFonts w:ascii="Book Antiqua" w:eastAsia="宋体" w:hAnsi="Book Antiqua" w:cs="宋体"/>
          <w:i/>
          <w:iCs/>
          <w:color w:val="000000"/>
          <w:kern w:val="0"/>
          <w:sz w:val="24"/>
          <w:szCs w:val="24"/>
        </w:rPr>
        <w:t>Surgery</w:t>
      </w:r>
      <w:r w:rsidRPr="00E46AF4">
        <w:rPr>
          <w:rFonts w:ascii="Book Antiqua" w:eastAsia="宋体" w:hAnsi="Book Antiqua" w:cs="宋体"/>
          <w:color w:val="000000"/>
          <w:kern w:val="0"/>
          <w:sz w:val="24"/>
          <w:szCs w:val="24"/>
        </w:rPr>
        <w:t> 1982; </w:t>
      </w:r>
      <w:r w:rsidRPr="00E46AF4">
        <w:rPr>
          <w:rFonts w:ascii="Book Antiqua" w:eastAsia="宋体" w:hAnsi="Book Antiqua" w:cs="宋体"/>
          <w:b/>
          <w:bCs/>
          <w:color w:val="000000"/>
          <w:kern w:val="0"/>
          <w:sz w:val="24"/>
          <w:szCs w:val="24"/>
        </w:rPr>
        <w:t>91</w:t>
      </w:r>
      <w:r w:rsidRPr="00E46AF4">
        <w:rPr>
          <w:rFonts w:ascii="Book Antiqua" w:eastAsia="宋体" w:hAnsi="Book Antiqua" w:cs="宋体"/>
          <w:color w:val="000000"/>
          <w:kern w:val="0"/>
          <w:sz w:val="24"/>
          <w:szCs w:val="24"/>
        </w:rPr>
        <w:t>: 46-48 [PMID: 7054906]</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108 </w:t>
      </w:r>
      <w:proofErr w:type="spellStart"/>
      <w:r w:rsidRPr="00E46AF4">
        <w:rPr>
          <w:rFonts w:ascii="Book Antiqua" w:eastAsia="宋体" w:hAnsi="Book Antiqua" w:cs="宋体"/>
          <w:b/>
          <w:bCs/>
          <w:color w:val="000000"/>
          <w:kern w:val="0"/>
          <w:sz w:val="24"/>
          <w:szCs w:val="24"/>
        </w:rPr>
        <w:t>Papavramidis</w:t>
      </w:r>
      <w:proofErr w:type="spellEnd"/>
      <w:r w:rsidRPr="00E46AF4">
        <w:rPr>
          <w:rFonts w:ascii="Book Antiqua" w:eastAsia="宋体" w:hAnsi="Book Antiqua" w:cs="宋体"/>
          <w:b/>
          <w:bCs/>
          <w:color w:val="000000"/>
          <w:kern w:val="0"/>
          <w:sz w:val="24"/>
          <w:szCs w:val="24"/>
        </w:rPr>
        <w:t xml:space="preserve"> TS</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Sapalidis</w:t>
      </w:r>
      <w:proofErr w:type="spellEnd"/>
      <w:r w:rsidRPr="00E46AF4">
        <w:rPr>
          <w:rFonts w:ascii="Book Antiqua" w:eastAsia="宋体" w:hAnsi="Book Antiqua" w:cs="宋体"/>
          <w:color w:val="000000"/>
          <w:kern w:val="0"/>
          <w:sz w:val="24"/>
          <w:szCs w:val="24"/>
        </w:rPr>
        <w:t xml:space="preserve"> K, Pappas D, </w:t>
      </w:r>
      <w:proofErr w:type="spellStart"/>
      <w:r w:rsidRPr="00E46AF4">
        <w:rPr>
          <w:rFonts w:ascii="Book Antiqua" w:eastAsia="宋体" w:hAnsi="Book Antiqua" w:cs="宋体"/>
          <w:color w:val="000000"/>
          <w:kern w:val="0"/>
          <w:sz w:val="24"/>
          <w:szCs w:val="24"/>
        </w:rPr>
        <w:t>Karagianopoulou</w:t>
      </w:r>
      <w:proofErr w:type="spellEnd"/>
      <w:r w:rsidRPr="00E46AF4">
        <w:rPr>
          <w:rFonts w:ascii="Book Antiqua" w:eastAsia="宋体" w:hAnsi="Book Antiqua" w:cs="宋体"/>
          <w:color w:val="000000"/>
          <w:kern w:val="0"/>
          <w:sz w:val="24"/>
          <w:szCs w:val="24"/>
        </w:rPr>
        <w:t xml:space="preserve"> G, </w:t>
      </w:r>
      <w:proofErr w:type="spellStart"/>
      <w:r w:rsidRPr="00E46AF4">
        <w:rPr>
          <w:rFonts w:ascii="Book Antiqua" w:eastAsia="宋体" w:hAnsi="Book Antiqua" w:cs="宋体"/>
          <w:color w:val="000000"/>
          <w:kern w:val="0"/>
          <w:sz w:val="24"/>
          <w:szCs w:val="24"/>
        </w:rPr>
        <w:t>Trikoupi</w:t>
      </w:r>
      <w:proofErr w:type="spellEnd"/>
      <w:r w:rsidRPr="00E46AF4">
        <w:rPr>
          <w:rFonts w:ascii="Book Antiqua" w:eastAsia="宋体" w:hAnsi="Book Antiqua" w:cs="宋体"/>
          <w:color w:val="000000"/>
          <w:kern w:val="0"/>
          <w:sz w:val="24"/>
          <w:szCs w:val="24"/>
        </w:rPr>
        <w:t xml:space="preserve"> A, </w:t>
      </w:r>
      <w:proofErr w:type="spellStart"/>
      <w:r w:rsidRPr="00E46AF4">
        <w:rPr>
          <w:rFonts w:ascii="Book Antiqua" w:eastAsia="宋体" w:hAnsi="Book Antiqua" w:cs="宋体"/>
          <w:color w:val="000000"/>
          <w:kern w:val="0"/>
          <w:sz w:val="24"/>
          <w:szCs w:val="24"/>
        </w:rPr>
        <w:t>Souleimanis</w:t>
      </w:r>
      <w:proofErr w:type="spellEnd"/>
      <w:r w:rsidRPr="00E46AF4">
        <w:rPr>
          <w:rFonts w:ascii="Book Antiqua" w:eastAsia="宋体" w:hAnsi="Book Antiqua" w:cs="宋体"/>
          <w:color w:val="000000"/>
          <w:kern w:val="0"/>
          <w:sz w:val="24"/>
          <w:szCs w:val="24"/>
        </w:rPr>
        <w:t xml:space="preserve"> CH, </w:t>
      </w:r>
      <w:proofErr w:type="spellStart"/>
      <w:r w:rsidRPr="00E46AF4">
        <w:rPr>
          <w:rFonts w:ascii="Book Antiqua" w:eastAsia="宋体" w:hAnsi="Book Antiqua" w:cs="宋体"/>
          <w:color w:val="000000"/>
          <w:kern w:val="0"/>
          <w:sz w:val="24"/>
          <w:szCs w:val="24"/>
        </w:rPr>
        <w:t>Papavramidis</w:t>
      </w:r>
      <w:proofErr w:type="spellEnd"/>
      <w:r w:rsidRPr="00E46AF4">
        <w:rPr>
          <w:rFonts w:ascii="Book Antiqua" w:eastAsia="宋体" w:hAnsi="Book Antiqua" w:cs="宋体"/>
          <w:color w:val="000000"/>
          <w:kern w:val="0"/>
          <w:sz w:val="24"/>
          <w:szCs w:val="24"/>
        </w:rPr>
        <w:t xml:space="preserve"> ST. Gigantic hepatic amebic abscess presenting as acute abdomen: a case report. </w:t>
      </w:r>
      <w:r w:rsidRPr="00E46AF4">
        <w:rPr>
          <w:rFonts w:ascii="Book Antiqua" w:eastAsia="宋体" w:hAnsi="Book Antiqua" w:cs="宋体"/>
          <w:i/>
          <w:iCs/>
          <w:color w:val="000000"/>
          <w:kern w:val="0"/>
          <w:sz w:val="24"/>
          <w:szCs w:val="24"/>
        </w:rPr>
        <w:t>J Med Case Rep</w:t>
      </w:r>
      <w:r w:rsidRPr="00E46AF4">
        <w:rPr>
          <w:rFonts w:ascii="Book Antiqua" w:eastAsia="宋体" w:hAnsi="Book Antiqua" w:cs="宋体"/>
          <w:color w:val="000000"/>
          <w:kern w:val="0"/>
          <w:sz w:val="24"/>
          <w:szCs w:val="24"/>
        </w:rPr>
        <w:t> 2008; </w:t>
      </w:r>
      <w:r w:rsidRPr="00E46AF4">
        <w:rPr>
          <w:rFonts w:ascii="Book Antiqua" w:eastAsia="宋体" w:hAnsi="Book Antiqua" w:cs="宋体"/>
          <w:b/>
          <w:bCs/>
          <w:color w:val="000000"/>
          <w:kern w:val="0"/>
          <w:sz w:val="24"/>
          <w:szCs w:val="24"/>
        </w:rPr>
        <w:t>2</w:t>
      </w:r>
      <w:r w:rsidRPr="00E46AF4">
        <w:rPr>
          <w:rFonts w:ascii="Book Antiqua" w:eastAsia="宋体" w:hAnsi="Book Antiqua" w:cs="宋体"/>
          <w:color w:val="000000"/>
          <w:kern w:val="0"/>
          <w:sz w:val="24"/>
          <w:szCs w:val="24"/>
        </w:rPr>
        <w:t>: 325 [PMID: 18847505]</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109 </w:t>
      </w:r>
      <w:proofErr w:type="spellStart"/>
      <w:r w:rsidRPr="00E46AF4">
        <w:rPr>
          <w:rFonts w:ascii="Book Antiqua" w:eastAsia="宋体" w:hAnsi="Book Antiqua" w:cs="宋体"/>
          <w:b/>
          <w:bCs/>
          <w:color w:val="000000"/>
          <w:kern w:val="0"/>
          <w:sz w:val="24"/>
          <w:szCs w:val="24"/>
        </w:rPr>
        <w:t>Dhar</w:t>
      </w:r>
      <w:proofErr w:type="spellEnd"/>
      <w:r w:rsidRPr="00E46AF4">
        <w:rPr>
          <w:rFonts w:ascii="Book Antiqua" w:eastAsia="宋体" w:hAnsi="Book Antiqua" w:cs="宋体"/>
          <w:b/>
          <w:bCs/>
          <w:color w:val="000000"/>
          <w:kern w:val="0"/>
          <w:sz w:val="24"/>
          <w:szCs w:val="24"/>
        </w:rPr>
        <w:t xml:space="preserve"> P</w:t>
      </w:r>
      <w:r w:rsidRPr="00E46AF4">
        <w:rPr>
          <w:rFonts w:ascii="Book Antiqua" w:eastAsia="宋体" w:hAnsi="Book Antiqua" w:cs="宋体"/>
          <w:color w:val="000000"/>
          <w:kern w:val="0"/>
          <w:sz w:val="24"/>
          <w:szCs w:val="24"/>
        </w:rPr>
        <w:t xml:space="preserve">, Chaudhary A, Desai R, Agarwal A, </w:t>
      </w:r>
      <w:proofErr w:type="spellStart"/>
      <w:r w:rsidRPr="00E46AF4">
        <w:rPr>
          <w:rFonts w:ascii="Book Antiqua" w:eastAsia="宋体" w:hAnsi="Book Antiqua" w:cs="宋体"/>
          <w:color w:val="000000"/>
          <w:kern w:val="0"/>
          <w:sz w:val="24"/>
          <w:szCs w:val="24"/>
        </w:rPr>
        <w:t>Sachdev</w:t>
      </w:r>
      <w:proofErr w:type="spellEnd"/>
      <w:r w:rsidRPr="00E46AF4">
        <w:rPr>
          <w:rFonts w:ascii="Book Antiqua" w:eastAsia="宋体" w:hAnsi="Book Antiqua" w:cs="宋体"/>
          <w:color w:val="000000"/>
          <w:kern w:val="0"/>
          <w:sz w:val="24"/>
          <w:szCs w:val="24"/>
        </w:rPr>
        <w:t xml:space="preserve"> A. Current trends in the diagnosis and management of cystic </w:t>
      </w:r>
      <w:proofErr w:type="spellStart"/>
      <w:r w:rsidRPr="00E46AF4">
        <w:rPr>
          <w:rFonts w:ascii="Book Antiqua" w:eastAsia="宋体" w:hAnsi="Book Antiqua" w:cs="宋体"/>
          <w:color w:val="000000"/>
          <w:kern w:val="0"/>
          <w:sz w:val="24"/>
          <w:szCs w:val="24"/>
        </w:rPr>
        <w:t>hydatid</w:t>
      </w:r>
      <w:proofErr w:type="spellEnd"/>
      <w:r w:rsidRPr="00E46AF4">
        <w:rPr>
          <w:rFonts w:ascii="Book Antiqua" w:eastAsia="宋体" w:hAnsi="Book Antiqua" w:cs="宋体"/>
          <w:color w:val="000000"/>
          <w:kern w:val="0"/>
          <w:sz w:val="24"/>
          <w:szCs w:val="24"/>
        </w:rPr>
        <w:t xml:space="preserve"> disease of the liver. </w:t>
      </w:r>
      <w:r w:rsidRPr="00E46AF4">
        <w:rPr>
          <w:rFonts w:ascii="Book Antiqua" w:eastAsia="宋体" w:hAnsi="Book Antiqua" w:cs="宋体"/>
          <w:i/>
          <w:iCs/>
          <w:color w:val="000000"/>
          <w:kern w:val="0"/>
          <w:sz w:val="24"/>
          <w:szCs w:val="24"/>
        </w:rPr>
        <w:t xml:space="preserve">J </w:t>
      </w:r>
      <w:proofErr w:type="spellStart"/>
      <w:r w:rsidRPr="00E46AF4">
        <w:rPr>
          <w:rFonts w:ascii="Book Antiqua" w:eastAsia="宋体" w:hAnsi="Book Antiqua" w:cs="宋体"/>
          <w:i/>
          <w:iCs/>
          <w:color w:val="000000"/>
          <w:kern w:val="0"/>
          <w:sz w:val="24"/>
          <w:szCs w:val="24"/>
        </w:rPr>
        <w:t>Commun</w:t>
      </w:r>
      <w:proofErr w:type="spellEnd"/>
      <w:r w:rsidRPr="00E46AF4">
        <w:rPr>
          <w:rFonts w:ascii="Book Antiqua" w:eastAsia="宋体" w:hAnsi="Book Antiqua" w:cs="宋体"/>
          <w:i/>
          <w:iCs/>
          <w:color w:val="000000"/>
          <w:kern w:val="0"/>
          <w:sz w:val="24"/>
          <w:szCs w:val="24"/>
        </w:rPr>
        <w:t xml:space="preserve"> Dis</w:t>
      </w:r>
      <w:r w:rsidRPr="00E46AF4">
        <w:rPr>
          <w:rFonts w:ascii="Book Antiqua" w:eastAsia="宋体" w:hAnsi="Book Antiqua" w:cs="宋体"/>
          <w:color w:val="000000"/>
          <w:kern w:val="0"/>
          <w:sz w:val="24"/>
          <w:szCs w:val="24"/>
        </w:rPr>
        <w:t> 1996; </w:t>
      </w:r>
      <w:r w:rsidRPr="00E46AF4">
        <w:rPr>
          <w:rFonts w:ascii="Book Antiqua" w:eastAsia="宋体" w:hAnsi="Book Antiqua" w:cs="宋体"/>
          <w:b/>
          <w:bCs/>
          <w:color w:val="000000"/>
          <w:kern w:val="0"/>
          <w:sz w:val="24"/>
          <w:szCs w:val="24"/>
        </w:rPr>
        <w:t>28</w:t>
      </w:r>
      <w:r w:rsidRPr="00E46AF4">
        <w:rPr>
          <w:rFonts w:ascii="Book Antiqua" w:eastAsia="宋体" w:hAnsi="Book Antiqua" w:cs="宋体"/>
          <w:color w:val="000000"/>
          <w:kern w:val="0"/>
          <w:sz w:val="24"/>
          <w:szCs w:val="24"/>
        </w:rPr>
        <w:t>: 221-230 [PMID: 9057445]</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110 </w:t>
      </w:r>
      <w:proofErr w:type="spellStart"/>
      <w:r w:rsidRPr="00E46AF4">
        <w:rPr>
          <w:rFonts w:ascii="Book Antiqua" w:eastAsia="宋体" w:hAnsi="Book Antiqua" w:cs="宋体"/>
          <w:b/>
          <w:bCs/>
          <w:color w:val="000000"/>
          <w:kern w:val="0"/>
          <w:sz w:val="24"/>
          <w:szCs w:val="24"/>
        </w:rPr>
        <w:t>Mairiang</w:t>
      </w:r>
      <w:proofErr w:type="spellEnd"/>
      <w:r w:rsidRPr="00E46AF4">
        <w:rPr>
          <w:rFonts w:ascii="Book Antiqua" w:eastAsia="宋体" w:hAnsi="Book Antiqua" w:cs="宋体"/>
          <w:b/>
          <w:bCs/>
          <w:color w:val="000000"/>
          <w:kern w:val="0"/>
          <w:sz w:val="24"/>
          <w:szCs w:val="24"/>
        </w:rPr>
        <w:t xml:space="preserve"> E</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Haswell</w:t>
      </w:r>
      <w:proofErr w:type="spellEnd"/>
      <w:r w:rsidRPr="00E46AF4">
        <w:rPr>
          <w:rFonts w:ascii="Book Antiqua" w:eastAsia="宋体" w:hAnsi="Book Antiqua" w:cs="宋体"/>
          <w:color w:val="000000"/>
          <w:kern w:val="0"/>
          <w:sz w:val="24"/>
          <w:szCs w:val="24"/>
        </w:rPr>
        <w:t xml:space="preserve">-Elkins MR, </w:t>
      </w:r>
      <w:proofErr w:type="spellStart"/>
      <w:r w:rsidRPr="00E46AF4">
        <w:rPr>
          <w:rFonts w:ascii="Book Antiqua" w:eastAsia="宋体" w:hAnsi="Book Antiqua" w:cs="宋体"/>
          <w:color w:val="000000"/>
          <w:kern w:val="0"/>
          <w:sz w:val="24"/>
          <w:szCs w:val="24"/>
        </w:rPr>
        <w:t>Mairiang</w:t>
      </w:r>
      <w:proofErr w:type="spellEnd"/>
      <w:r w:rsidRPr="00E46AF4">
        <w:rPr>
          <w:rFonts w:ascii="Book Antiqua" w:eastAsia="宋体" w:hAnsi="Book Antiqua" w:cs="宋体"/>
          <w:color w:val="000000"/>
          <w:kern w:val="0"/>
          <w:sz w:val="24"/>
          <w:szCs w:val="24"/>
        </w:rPr>
        <w:t xml:space="preserve"> P, </w:t>
      </w:r>
      <w:proofErr w:type="spellStart"/>
      <w:r w:rsidRPr="00E46AF4">
        <w:rPr>
          <w:rFonts w:ascii="Book Antiqua" w:eastAsia="宋体" w:hAnsi="Book Antiqua" w:cs="宋体"/>
          <w:color w:val="000000"/>
          <w:kern w:val="0"/>
          <w:sz w:val="24"/>
          <w:szCs w:val="24"/>
        </w:rPr>
        <w:t>Sithithaworn</w:t>
      </w:r>
      <w:proofErr w:type="spellEnd"/>
      <w:r w:rsidRPr="00E46AF4">
        <w:rPr>
          <w:rFonts w:ascii="Book Antiqua" w:eastAsia="宋体" w:hAnsi="Book Antiqua" w:cs="宋体"/>
          <w:color w:val="000000"/>
          <w:kern w:val="0"/>
          <w:sz w:val="24"/>
          <w:szCs w:val="24"/>
        </w:rPr>
        <w:t xml:space="preserve"> P, Elkins DB. Reversal of biliary tract abnormalities associated with </w:t>
      </w:r>
      <w:proofErr w:type="spellStart"/>
      <w:r w:rsidRPr="00E46AF4">
        <w:rPr>
          <w:rFonts w:ascii="Book Antiqua" w:eastAsia="宋体" w:hAnsi="Book Antiqua" w:cs="宋体"/>
          <w:color w:val="000000"/>
          <w:kern w:val="0"/>
          <w:sz w:val="24"/>
          <w:szCs w:val="24"/>
        </w:rPr>
        <w:t>Opisthorchis</w:t>
      </w:r>
      <w:proofErr w:type="spellEnd"/>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viverrini</w:t>
      </w:r>
      <w:proofErr w:type="spellEnd"/>
      <w:r w:rsidRPr="00E46AF4">
        <w:rPr>
          <w:rFonts w:ascii="Book Antiqua" w:eastAsia="宋体" w:hAnsi="Book Antiqua" w:cs="宋体"/>
          <w:color w:val="000000"/>
          <w:kern w:val="0"/>
          <w:sz w:val="24"/>
          <w:szCs w:val="24"/>
        </w:rPr>
        <w:t xml:space="preserve"> infection following </w:t>
      </w:r>
      <w:proofErr w:type="spellStart"/>
      <w:r w:rsidRPr="00E46AF4">
        <w:rPr>
          <w:rFonts w:ascii="Book Antiqua" w:eastAsia="宋体" w:hAnsi="Book Antiqua" w:cs="宋体"/>
          <w:color w:val="000000"/>
          <w:kern w:val="0"/>
          <w:sz w:val="24"/>
          <w:szCs w:val="24"/>
        </w:rPr>
        <w:t>praziquantel</w:t>
      </w:r>
      <w:proofErr w:type="spellEnd"/>
      <w:r w:rsidRPr="00E46AF4">
        <w:rPr>
          <w:rFonts w:ascii="Book Antiqua" w:eastAsia="宋体" w:hAnsi="Book Antiqua" w:cs="宋体"/>
          <w:color w:val="000000"/>
          <w:kern w:val="0"/>
          <w:sz w:val="24"/>
          <w:szCs w:val="24"/>
        </w:rPr>
        <w:t xml:space="preserve"> treatment. </w:t>
      </w:r>
      <w:r w:rsidRPr="00E46AF4">
        <w:rPr>
          <w:rFonts w:ascii="Book Antiqua" w:eastAsia="宋体" w:hAnsi="Book Antiqua" w:cs="宋体"/>
          <w:i/>
          <w:iCs/>
          <w:color w:val="000000"/>
          <w:kern w:val="0"/>
          <w:sz w:val="24"/>
          <w:szCs w:val="24"/>
        </w:rPr>
        <w:t xml:space="preserve">Trans R </w:t>
      </w:r>
      <w:proofErr w:type="spellStart"/>
      <w:r w:rsidRPr="00E46AF4">
        <w:rPr>
          <w:rFonts w:ascii="Book Antiqua" w:eastAsia="宋体" w:hAnsi="Book Antiqua" w:cs="宋体"/>
          <w:i/>
          <w:iCs/>
          <w:color w:val="000000"/>
          <w:kern w:val="0"/>
          <w:sz w:val="24"/>
          <w:szCs w:val="24"/>
        </w:rPr>
        <w:t>Soc</w:t>
      </w:r>
      <w:proofErr w:type="spellEnd"/>
      <w:r w:rsidRPr="00E46AF4">
        <w:rPr>
          <w:rFonts w:ascii="Book Antiqua" w:eastAsia="宋体" w:hAnsi="Book Antiqua" w:cs="宋体"/>
          <w:i/>
          <w:iCs/>
          <w:color w:val="000000"/>
          <w:kern w:val="0"/>
          <w:sz w:val="24"/>
          <w:szCs w:val="24"/>
        </w:rPr>
        <w:t xml:space="preserve"> Trop Med </w:t>
      </w:r>
      <w:proofErr w:type="spellStart"/>
      <w:r w:rsidRPr="00E46AF4">
        <w:rPr>
          <w:rFonts w:ascii="Book Antiqua" w:eastAsia="宋体" w:hAnsi="Book Antiqua" w:cs="宋体"/>
          <w:i/>
          <w:iCs/>
          <w:color w:val="000000"/>
          <w:kern w:val="0"/>
          <w:sz w:val="24"/>
          <w:szCs w:val="24"/>
        </w:rPr>
        <w:t>Hyg</w:t>
      </w:r>
      <w:proofErr w:type="spellEnd"/>
      <w:r w:rsidRPr="00E46AF4">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1993</w:t>
      </w:r>
      <w:r w:rsidRPr="00E46AF4">
        <w:rPr>
          <w:rFonts w:ascii="Book Antiqua" w:eastAsia="宋体" w:hAnsi="Book Antiqua" w:cs="宋体"/>
          <w:color w:val="000000"/>
          <w:kern w:val="0"/>
          <w:sz w:val="24"/>
          <w:szCs w:val="24"/>
        </w:rPr>
        <w:t>; </w:t>
      </w:r>
      <w:r w:rsidRPr="00E46AF4">
        <w:rPr>
          <w:rFonts w:ascii="Book Antiqua" w:eastAsia="宋体" w:hAnsi="Book Antiqua" w:cs="宋体"/>
          <w:b/>
          <w:bCs/>
          <w:color w:val="000000"/>
          <w:kern w:val="0"/>
          <w:sz w:val="24"/>
          <w:szCs w:val="24"/>
        </w:rPr>
        <w:t>87</w:t>
      </w:r>
      <w:r w:rsidRPr="00E46AF4">
        <w:rPr>
          <w:rFonts w:ascii="Book Antiqua" w:eastAsia="宋体" w:hAnsi="Book Antiqua" w:cs="宋体"/>
          <w:color w:val="000000"/>
          <w:kern w:val="0"/>
          <w:sz w:val="24"/>
          <w:szCs w:val="24"/>
        </w:rPr>
        <w:t>: 194-197 [PMID: 8337727 DOI: 10.1016/0035-9203(93)90489-D]</w:t>
      </w:r>
    </w:p>
    <w:p w:rsidR="00EA5968" w:rsidRPr="00E46AF4" w:rsidRDefault="00EA5968" w:rsidP="00EA5968">
      <w:pPr>
        <w:spacing w:line="360" w:lineRule="auto"/>
        <w:rPr>
          <w:rFonts w:ascii="Book Antiqua" w:eastAsia="宋体" w:hAnsi="Book Antiqua" w:cs="宋体"/>
          <w:color w:val="000000"/>
          <w:kern w:val="0"/>
          <w:sz w:val="24"/>
          <w:szCs w:val="24"/>
        </w:rPr>
      </w:pPr>
      <w:r w:rsidRPr="00E46AF4">
        <w:rPr>
          <w:rFonts w:ascii="Book Antiqua" w:eastAsia="宋体" w:hAnsi="Book Antiqua" w:cs="宋体"/>
          <w:color w:val="000000"/>
          <w:kern w:val="0"/>
          <w:sz w:val="24"/>
          <w:szCs w:val="24"/>
        </w:rPr>
        <w:t>111 </w:t>
      </w:r>
      <w:proofErr w:type="spellStart"/>
      <w:r w:rsidRPr="00E46AF4">
        <w:rPr>
          <w:rFonts w:ascii="Book Antiqua" w:eastAsia="宋体" w:hAnsi="Book Antiqua" w:cs="宋体"/>
          <w:b/>
          <w:bCs/>
          <w:color w:val="000000"/>
          <w:kern w:val="0"/>
          <w:sz w:val="24"/>
          <w:szCs w:val="24"/>
        </w:rPr>
        <w:t>Sandouk</w:t>
      </w:r>
      <w:proofErr w:type="spellEnd"/>
      <w:r w:rsidRPr="00E46AF4">
        <w:rPr>
          <w:rFonts w:ascii="Book Antiqua" w:eastAsia="宋体" w:hAnsi="Book Antiqua" w:cs="宋体"/>
          <w:b/>
          <w:bCs/>
          <w:color w:val="000000"/>
          <w:kern w:val="0"/>
          <w:sz w:val="24"/>
          <w:szCs w:val="24"/>
        </w:rPr>
        <w:t xml:space="preserve"> F</w:t>
      </w:r>
      <w:r w:rsidRPr="00E46AF4">
        <w:rPr>
          <w:rFonts w:ascii="Book Antiqua" w:eastAsia="宋体" w:hAnsi="Book Antiqua" w:cs="宋体"/>
          <w:color w:val="000000"/>
          <w:kern w:val="0"/>
          <w:sz w:val="24"/>
          <w:szCs w:val="24"/>
        </w:rPr>
        <w:t xml:space="preserve">, </w:t>
      </w:r>
      <w:proofErr w:type="spellStart"/>
      <w:r w:rsidRPr="00E46AF4">
        <w:rPr>
          <w:rFonts w:ascii="Book Antiqua" w:eastAsia="宋体" w:hAnsi="Book Antiqua" w:cs="宋体"/>
          <w:color w:val="000000"/>
          <w:kern w:val="0"/>
          <w:sz w:val="24"/>
          <w:szCs w:val="24"/>
        </w:rPr>
        <w:t>Haffar</w:t>
      </w:r>
      <w:proofErr w:type="spellEnd"/>
      <w:r w:rsidRPr="00E46AF4">
        <w:rPr>
          <w:rFonts w:ascii="Book Antiqua" w:eastAsia="宋体" w:hAnsi="Book Antiqua" w:cs="宋体"/>
          <w:color w:val="000000"/>
          <w:kern w:val="0"/>
          <w:sz w:val="24"/>
          <w:szCs w:val="24"/>
        </w:rPr>
        <w:t xml:space="preserve"> S, </w:t>
      </w:r>
      <w:proofErr w:type="spellStart"/>
      <w:r w:rsidRPr="00E46AF4">
        <w:rPr>
          <w:rFonts w:ascii="Book Antiqua" w:eastAsia="宋体" w:hAnsi="Book Antiqua" w:cs="宋体"/>
          <w:color w:val="000000"/>
          <w:kern w:val="0"/>
          <w:sz w:val="24"/>
          <w:szCs w:val="24"/>
        </w:rPr>
        <w:t>Zada</w:t>
      </w:r>
      <w:proofErr w:type="spellEnd"/>
      <w:r w:rsidRPr="00E46AF4">
        <w:rPr>
          <w:rFonts w:ascii="Book Antiqua" w:eastAsia="宋体" w:hAnsi="Book Antiqua" w:cs="宋体"/>
          <w:color w:val="000000"/>
          <w:kern w:val="0"/>
          <w:sz w:val="24"/>
          <w:szCs w:val="24"/>
        </w:rPr>
        <w:t xml:space="preserve"> MM, Graham DY, </w:t>
      </w:r>
      <w:proofErr w:type="spellStart"/>
      <w:r w:rsidRPr="00E46AF4">
        <w:rPr>
          <w:rFonts w:ascii="Book Antiqua" w:eastAsia="宋体" w:hAnsi="Book Antiqua" w:cs="宋体"/>
          <w:color w:val="000000"/>
          <w:kern w:val="0"/>
          <w:sz w:val="24"/>
          <w:szCs w:val="24"/>
        </w:rPr>
        <w:t>Anand</w:t>
      </w:r>
      <w:proofErr w:type="spellEnd"/>
      <w:r w:rsidRPr="00E46AF4">
        <w:rPr>
          <w:rFonts w:ascii="Book Antiqua" w:eastAsia="宋体" w:hAnsi="Book Antiqua" w:cs="宋体"/>
          <w:color w:val="000000"/>
          <w:kern w:val="0"/>
          <w:sz w:val="24"/>
          <w:szCs w:val="24"/>
        </w:rPr>
        <w:t xml:space="preserve"> BS. Pancreatic-biliary </w:t>
      </w:r>
      <w:proofErr w:type="spellStart"/>
      <w:r w:rsidRPr="00E46AF4">
        <w:rPr>
          <w:rFonts w:ascii="Book Antiqua" w:eastAsia="宋体" w:hAnsi="Book Antiqua" w:cs="宋体"/>
          <w:color w:val="000000"/>
          <w:kern w:val="0"/>
          <w:sz w:val="24"/>
          <w:szCs w:val="24"/>
        </w:rPr>
        <w:t>ascariasis</w:t>
      </w:r>
      <w:proofErr w:type="spellEnd"/>
      <w:r w:rsidRPr="00E46AF4">
        <w:rPr>
          <w:rFonts w:ascii="Book Antiqua" w:eastAsia="宋体" w:hAnsi="Book Antiqua" w:cs="宋体"/>
          <w:color w:val="000000"/>
          <w:kern w:val="0"/>
          <w:sz w:val="24"/>
          <w:szCs w:val="24"/>
        </w:rPr>
        <w:t>: experience of 300 cases. </w:t>
      </w:r>
      <w:r w:rsidRPr="00E46AF4">
        <w:rPr>
          <w:rFonts w:ascii="Book Antiqua" w:eastAsia="宋体" w:hAnsi="Book Antiqua" w:cs="宋体"/>
          <w:i/>
          <w:iCs/>
          <w:color w:val="000000"/>
          <w:kern w:val="0"/>
          <w:sz w:val="24"/>
          <w:szCs w:val="24"/>
        </w:rPr>
        <w:t xml:space="preserve">Am J </w:t>
      </w:r>
      <w:proofErr w:type="spellStart"/>
      <w:r w:rsidRPr="00E46AF4">
        <w:rPr>
          <w:rFonts w:ascii="Book Antiqua" w:eastAsia="宋体" w:hAnsi="Book Antiqua" w:cs="宋体"/>
          <w:i/>
          <w:iCs/>
          <w:color w:val="000000"/>
          <w:kern w:val="0"/>
          <w:sz w:val="24"/>
          <w:szCs w:val="24"/>
        </w:rPr>
        <w:t>Gastroenterol</w:t>
      </w:r>
      <w:proofErr w:type="spellEnd"/>
      <w:r w:rsidRPr="00E46AF4">
        <w:rPr>
          <w:rFonts w:ascii="Book Antiqua" w:eastAsia="宋体" w:hAnsi="Book Antiqua" w:cs="宋体"/>
          <w:color w:val="000000"/>
          <w:kern w:val="0"/>
          <w:sz w:val="24"/>
          <w:szCs w:val="24"/>
        </w:rPr>
        <w:t> 1997; </w:t>
      </w:r>
      <w:r w:rsidRPr="00E46AF4">
        <w:rPr>
          <w:rFonts w:ascii="Book Antiqua" w:eastAsia="宋体" w:hAnsi="Book Antiqua" w:cs="宋体"/>
          <w:b/>
          <w:bCs/>
          <w:color w:val="000000"/>
          <w:kern w:val="0"/>
          <w:sz w:val="24"/>
          <w:szCs w:val="24"/>
        </w:rPr>
        <w:t>92</w:t>
      </w:r>
      <w:r w:rsidRPr="00E46AF4">
        <w:rPr>
          <w:rFonts w:ascii="Book Antiqua" w:eastAsia="宋体" w:hAnsi="Book Antiqua" w:cs="宋体"/>
          <w:color w:val="000000"/>
          <w:kern w:val="0"/>
          <w:sz w:val="24"/>
          <w:szCs w:val="24"/>
        </w:rPr>
        <w:t>: 2264-2267 [PMID: 9399767]</w:t>
      </w:r>
    </w:p>
    <w:p w:rsidR="00EA5968" w:rsidRPr="00E46AF4" w:rsidRDefault="00EA5968" w:rsidP="00EA5968">
      <w:pPr>
        <w:spacing w:line="360" w:lineRule="auto"/>
        <w:rPr>
          <w:rFonts w:ascii="Book Antiqua" w:hAnsi="Book Antiqua"/>
          <w:sz w:val="24"/>
          <w:szCs w:val="24"/>
        </w:rPr>
      </w:pPr>
    </w:p>
    <w:p w:rsidR="00EA5968" w:rsidRPr="00CE4867" w:rsidRDefault="00EA5968" w:rsidP="00EA5968">
      <w:pPr>
        <w:spacing w:line="360" w:lineRule="auto"/>
        <w:jc w:val="right"/>
        <w:rPr>
          <w:rFonts w:ascii="Book Antiqua" w:hAnsi="Book Antiqua"/>
          <w:b/>
          <w:bCs/>
          <w:color w:val="000000"/>
          <w:sz w:val="24"/>
        </w:rPr>
      </w:pPr>
      <w:bookmarkStart w:id="94" w:name="OLE_LINK11"/>
      <w:bookmarkStart w:id="95" w:name="OLE_LINK12"/>
      <w:bookmarkStart w:id="96" w:name="OLE_LINK36"/>
      <w:bookmarkStart w:id="97" w:name="OLE_LINK37"/>
      <w:bookmarkStart w:id="98" w:name="OLE_LINK20"/>
      <w:bookmarkStart w:id="99" w:name="OLE_LINK80"/>
      <w:bookmarkStart w:id="100" w:name="OLE_LINK85"/>
      <w:bookmarkStart w:id="101" w:name="OLE_LINK194"/>
      <w:bookmarkStart w:id="102" w:name="OLE_LINK118"/>
      <w:bookmarkStart w:id="103" w:name="OLE_LINK159"/>
      <w:bookmarkStart w:id="104" w:name="OLE_LINK200"/>
      <w:bookmarkStart w:id="105" w:name="OLE_LINK310"/>
      <w:bookmarkStart w:id="106" w:name="OLE_LINK225"/>
      <w:bookmarkStart w:id="107" w:name="OLE_LINK397"/>
      <w:bookmarkStart w:id="108" w:name="OLE_LINK229"/>
      <w:bookmarkStart w:id="109" w:name="OLE_LINK471"/>
      <w:bookmarkStart w:id="110" w:name="OLE_LINK234"/>
      <w:bookmarkStart w:id="111" w:name="OLE_LINK251"/>
      <w:bookmarkStart w:id="112" w:name="OLE_LINK474"/>
      <w:bookmarkStart w:id="113" w:name="OLE_LINK235"/>
      <w:bookmarkStart w:id="114" w:name="OLE_LINK466"/>
      <w:bookmarkStart w:id="115" w:name="OLE_LINK481"/>
      <w:bookmarkStart w:id="116" w:name="OLE_LINK501"/>
      <w:bookmarkStart w:id="117" w:name="OLE_LINK515"/>
      <w:bookmarkStart w:id="118" w:name="OLE_LINK516"/>
      <w:bookmarkStart w:id="119" w:name="OLE_LINK532"/>
      <w:bookmarkStart w:id="120" w:name="OLE_LINK549"/>
      <w:bookmarkStart w:id="121" w:name="OLE_LINK475"/>
      <w:bookmarkStart w:id="122" w:name="OLE_LINK518"/>
      <w:bookmarkStart w:id="123" w:name="OLE_LINK616"/>
      <w:bookmarkStart w:id="124" w:name="OLE_LINK494"/>
      <w:bookmarkStart w:id="125" w:name="OLE_LINK244"/>
      <w:r w:rsidRPr="00CE4867">
        <w:rPr>
          <w:rStyle w:val="ac"/>
          <w:rFonts w:ascii="Book Antiqua" w:hAnsi="Book Antiqua"/>
          <w:noProof/>
          <w:color w:val="000000"/>
          <w:sz w:val="24"/>
          <w:szCs w:val="24"/>
        </w:rPr>
        <w:t>P-Reviewer</w:t>
      </w:r>
      <w:bookmarkEnd w:id="94"/>
      <w:bookmarkEnd w:id="95"/>
      <w:r>
        <w:rPr>
          <w:rStyle w:val="ac"/>
          <w:rFonts w:ascii="Book Antiqua" w:hAnsi="Book Antiqua" w:hint="eastAsia"/>
          <w:noProof/>
          <w:color w:val="000000"/>
          <w:sz w:val="24"/>
          <w:szCs w:val="24"/>
        </w:rPr>
        <w:t>:</w:t>
      </w:r>
      <w:r w:rsidRPr="00CE4867">
        <w:rPr>
          <w:rFonts w:ascii="Book Antiqua" w:hAnsi="Book Antiqua"/>
          <w:b/>
          <w:bCs/>
          <w:color w:val="000000"/>
          <w:sz w:val="24"/>
        </w:rPr>
        <w:t xml:space="preserve"> </w:t>
      </w:r>
      <w:proofErr w:type="spellStart"/>
      <w:r w:rsidRPr="00EA5968">
        <w:rPr>
          <w:rFonts w:ascii="Book Antiqua" w:hAnsi="Book Antiqua"/>
          <w:bCs/>
          <w:color w:val="000000"/>
          <w:sz w:val="24"/>
        </w:rPr>
        <w:t>Papavramidis</w:t>
      </w:r>
      <w:proofErr w:type="spellEnd"/>
      <w:r w:rsidRPr="00EA5968">
        <w:rPr>
          <w:rFonts w:ascii="Book Antiqua" w:hAnsi="Book Antiqua"/>
          <w:bCs/>
          <w:color w:val="000000"/>
          <w:sz w:val="24"/>
        </w:rPr>
        <w:t xml:space="preserve"> TS</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D43480" w:rsidRDefault="00D43480" w:rsidP="006D1ABF">
      <w:pPr>
        <w:widowControl/>
        <w:spacing w:line="360" w:lineRule="auto"/>
        <w:rPr>
          <w:rFonts w:ascii="Book Antiqua" w:eastAsia="宋体" w:hAnsi="Book Antiqua"/>
          <w:b/>
          <w:bCs/>
          <w:color w:val="000000"/>
          <w:kern w:val="0"/>
          <w:sz w:val="24"/>
          <w:szCs w:val="24"/>
          <w:lang w:eastAsia="zh-CN"/>
        </w:rPr>
      </w:pPr>
    </w:p>
    <w:p w:rsidR="006D1ABF" w:rsidRPr="006972F7" w:rsidRDefault="006D1ABF" w:rsidP="006D1ABF">
      <w:pPr>
        <w:widowControl/>
        <w:spacing w:line="360" w:lineRule="auto"/>
        <w:rPr>
          <w:rFonts w:ascii="Book Antiqua" w:eastAsia="MS PGothic" w:hAnsi="Book Antiqua"/>
          <w:bCs/>
          <w:color w:val="000000"/>
          <w:kern w:val="0"/>
          <w:sz w:val="24"/>
          <w:szCs w:val="24"/>
        </w:rPr>
      </w:pPr>
      <w:r w:rsidRPr="006972F7">
        <w:rPr>
          <w:rFonts w:ascii="Book Antiqua" w:eastAsia="MS PGothic" w:hAnsi="Book Antiqua"/>
          <w:b/>
          <w:bCs/>
          <w:color w:val="000000"/>
          <w:kern w:val="0"/>
          <w:sz w:val="24"/>
          <w:szCs w:val="24"/>
        </w:rPr>
        <w:t xml:space="preserve">Table 1 Mechanism of Jaundice in Sepsis </w:t>
      </w:r>
    </w:p>
    <w:p w:rsidR="006D1ABF" w:rsidRPr="006972F7" w:rsidRDefault="006D1ABF" w:rsidP="006D1ABF">
      <w:pPr>
        <w:widowControl/>
        <w:spacing w:line="360" w:lineRule="auto"/>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u w:val="single"/>
        </w:rPr>
        <w:t xml:space="preserve">                                                                    </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Increased bilirubin load</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 xml:space="preserve">   Hemolysis</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 xml:space="preserve">     Red blood cells lysed by bacterial products (</w:t>
      </w:r>
      <w:r w:rsidRPr="006D1ABF">
        <w:rPr>
          <w:rFonts w:ascii="Book Antiqua" w:eastAsia="MS PGothic" w:hAnsi="Book Antiqua"/>
          <w:bCs/>
          <w:i/>
          <w:color w:val="000000"/>
          <w:kern w:val="0"/>
          <w:sz w:val="24"/>
          <w:szCs w:val="24"/>
        </w:rPr>
        <w:t>e.g.,</w:t>
      </w:r>
      <w:r w:rsidRPr="006972F7">
        <w:rPr>
          <w:rFonts w:ascii="Book Antiqua" w:eastAsia="MS PGothic" w:hAnsi="Book Antiqua"/>
          <w:bCs/>
          <w:color w:val="000000"/>
          <w:kern w:val="0"/>
          <w:sz w:val="24"/>
          <w:szCs w:val="24"/>
        </w:rPr>
        <w:t xml:space="preserve"> exotoxin) </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 xml:space="preserve">     Red blood cells lysed by immunological mechanisms</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Hepatic dysfunction</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 xml:space="preserve">   Hepatocellular injury (hepatitis and/or necrosis) </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 xml:space="preserve">   Hepatic ischemia</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 xml:space="preserve">   Decreased bilirubin uptake; dysfunction of </w:t>
      </w:r>
      <w:proofErr w:type="spellStart"/>
      <w:r w:rsidRPr="006972F7">
        <w:rPr>
          <w:rFonts w:ascii="Book Antiqua" w:eastAsia="MS PGothic" w:hAnsi="Book Antiqua"/>
          <w:bCs/>
          <w:color w:val="000000"/>
          <w:kern w:val="0"/>
          <w:sz w:val="24"/>
          <w:szCs w:val="24"/>
        </w:rPr>
        <w:t>basolateral</w:t>
      </w:r>
      <w:proofErr w:type="spellEnd"/>
      <w:r w:rsidRPr="006972F7">
        <w:rPr>
          <w:rFonts w:ascii="Book Antiqua" w:eastAsia="MS PGothic" w:hAnsi="Book Antiqua"/>
          <w:bCs/>
          <w:color w:val="000000"/>
          <w:kern w:val="0"/>
          <w:sz w:val="24"/>
          <w:szCs w:val="24"/>
        </w:rPr>
        <w:t xml:space="preserve"> transport (</w:t>
      </w:r>
      <w:r w:rsidRPr="006D1ABF">
        <w:rPr>
          <w:rFonts w:ascii="Book Antiqua" w:eastAsia="MS PGothic" w:hAnsi="Book Antiqua"/>
          <w:bCs/>
          <w:i/>
          <w:color w:val="000000"/>
          <w:kern w:val="0"/>
          <w:sz w:val="24"/>
          <w:szCs w:val="24"/>
        </w:rPr>
        <w:t>e.g.,</w:t>
      </w:r>
      <w:r w:rsidRPr="006972F7">
        <w:rPr>
          <w:rFonts w:ascii="Book Antiqua" w:eastAsia="MS PGothic" w:hAnsi="Book Antiqua"/>
          <w:bCs/>
          <w:color w:val="000000"/>
          <w:kern w:val="0"/>
          <w:sz w:val="24"/>
          <w:szCs w:val="24"/>
        </w:rPr>
        <w:t xml:space="preserve"> NTCP)</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 xml:space="preserve">   Decreased transport of conjugated bilirubin; </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t xml:space="preserve">                        </w:t>
      </w:r>
      <w:proofErr w:type="gramStart"/>
      <w:r w:rsidRPr="006972F7">
        <w:rPr>
          <w:rFonts w:ascii="Book Antiqua" w:eastAsia="MS PGothic" w:hAnsi="Book Antiqua"/>
          <w:bCs/>
          <w:color w:val="000000"/>
          <w:kern w:val="0"/>
          <w:sz w:val="24"/>
          <w:szCs w:val="24"/>
        </w:rPr>
        <w:t>dysfunction</w:t>
      </w:r>
      <w:proofErr w:type="gramEnd"/>
      <w:r w:rsidRPr="006972F7">
        <w:rPr>
          <w:rFonts w:ascii="Book Antiqua" w:eastAsia="MS PGothic" w:hAnsi="Book Antiqua"/>
          <w:bCs/>
          <w:color w:val="000000"/>
          <w:kern w:val="0"/>
          <w:sz w:val="24"/>
          <w:szCs w:val="24"/>
        </w:rPr>
        <w:t xml:space="preserve"> of </w:t>
      </w:r>
      <w:proofErr w:type="spellStart"/>
      <w:r w:rsidRPr="006972F7">
        <w:rPr>
          <w:rFonts w:ascii="Book Antiqua" w:eastAsia="MS PGothic" w:hAnsi="Book Antiqua"/>
          <w:bCs/>
          <w:color w:val="000000"/>
          <w:kern w:val="0"/>
          <w:sz w:val="24"/>
          <w:szCs w:val="24"/>
        </w:rPr>
        <w:t>canalicular</w:t>
      </w:r>
      <w:proofErr w:type="spellEnd"/>
      <w:r w:rsidRPr="006972F7">
        <w:rPr>
          <w:rFonts w:ascii="Book Antiqua" w:eastAsia="MS PGothic" w:hAnsi="Book Antiqua"/>
          <w:bCs/>
          <w:color w:val="000000"/>
          <w:kern w:val="0"/>
          <w:sz w:val="24"/>
          <w:szCs w:val="24"/>
        </w:rPr>
        <w:t xml:space="preserve"> transport (</w:t>
      </w:r>
      <w:r w:rsidRPr="006D1ABF">
        <w:rPr>
          <w:rFonts w:ascii="Book Antiqua" w:eastAsia="MS PGothic" w:hAnsi="Book Antiqua"/>
          <w:bCs/>
          <w:i/>
          <w:color w:val="000000"/>
          <w:kern w:val="0"/>
          <w:sz w:val="24"/>
          <w:szCs w:val="24"/>
        </w:rPr>
        <w:t>e.g.,</w:t>
      </w:r>
      <w:r w:rsidRPr="006972F7">
        <w:rPr>
          <w:rFonts w:ascii="Book Antiqua" w:eastAsia="MS PGothic" w:hAnsi="Book Antiqua"/>
          <w:bCs/>
          <w:color w:val="000000"/>
          <w:kern w:val="0"/>
          <w:sz w:val="24"/>
          <w:szCs w:val="24"/>
        </w:rPr>
        <w:t xml:space="preserve"> BSEP, MRP2)</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u w:val="single"/>
        </w:rPr>
      </w:pPr>
      <w:r w:rsidRPr="006972F7">
        <w:rPr>
          <w:rFonts w:ascii="Book Antiqua" w:eastAsia="MS PGothic" w:hAnsi="Book Antiqua"/>
          <w:bCs/>
          <w:color w:val="000000"/>
          <w:kern w:val="0"/>
          <w:sz w:val="24"/>
          <w:szCs w:val="24"/>
          <w:u w:val="single"/>
        </w:rPr>
        <w:t xml:space="preserve">Decreased bile flow                                                      </w:t>
      </w:r>
    </w:p>
    <w:p w:rsidR="006D1ABF" w:rsidRPr="007638E7" w:rsidRDefault="006D1ABF" w:rsidP="006D1ABF">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r w:rsidRPr="006972F7">
        <w:rPr>
          <w:rFonts w:ascii="Book Antiqua" w:eastAsia="MS PGothic" w:hAnsi="Book Antiqua"/>
          <w:bCs/>
          <w:color w:val="000000"/>
          <w:kern w:val="0"/>
          <w:sz w:val="24"/>
          <w:szCs w:val="24"/>
        </w:rPr>
        <w:t>NTCP</w:t>
      </w:r>
      <w:r w:rsidR="007638E7">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w:t>
      </w:r>
      <w:r w:rsidR="007638E7" w:rsidRPr="006972F7">
        <w:rPr>
          <w:rFonts w:ascii="Book Antiqua" w:eastAsia="MS PGothic" w:hAnsi="Book Antiqua"/>
          <w:bCs/>
          <w:color w:val="000000"/>
          <w:kern w:val="0"/>
          <w:sz w:val="24"/>
          <w:szCs w:val="24"/>
        </w:rPr>
        <w:t>S</w:t>
      </w:r>
      <w:r w:rsidRPr="006972F7">
        <w:rPr>
          <w:rFonts w:ascii="Book Antiqua" w:eastAsia="MS PGothic" w:hAnsi="Book Antiqua"/>
          <w:bCs/>
          <w:color w:val="000000"/>
          <w:kern w:val="0"/>
          <w:sz w:val="24"/>
          <w:szCs w:val="24"/>
        </w:rPr>
        <w:t xml:space="preserve">odium-dependent </w:t>
      </w:r>
      <w:proofErr w:type="spellStart"/>
      <w:r w:rsidRPr="006972F7">
        <w:rPr>
          <w:rFonts w:ascii="Book Antiqua" w:eastAsia="MS PGothic" w:hAnsi="Book Antiqua"/>
          <w:bCs/>
          <w:color w:val="000000"/>
          <w:kern w:val="0"/>
          <w:sz w:val="24"/>
          <w:szCs w:val="24"/>
        </w:rPr>
        <w:t>taurocholate</w:t>
      </w:r>
      <w:proofErr w:type="spellEnd"/>
      <w:r w:rsidRPr="006972F7">
        <w:rPr>
          <w:rFonts w:ascii="Book Antiqua" w:eastAsia="MS PGothic" w:hAnsi="Book Antiqua"/>
          <w:bCs/>
          <w:color w:val="000000"/>
          <w:kern w:val="0"/>
          <w:sz w:val="24"/>
          <w:szCs w:val="24"/>
        </w:rPr>
        <w:t xml:space="preserve"> </w:t>
      </w:r>
      <w:proofErr w:type="spellStart"/>
      <w:r w:rsidRPr="006972F7">
        <w:rPr>
          <w:rFonts w:ascii="Book Antiqua" w:eastAsia="MS PGothic" w:hAnsi="Book Antiqua"/>
          <w:bCs/>
          <w:color w:val="000000"/>
          <w:kern w:val="0"/>
          <w:sz w:val="24"/>
          <w:szCs w:val="24"/>
        </w:rPr>
        <w:t>cotransporter</w:t>
      </w:r>
      <w:proofErr w:type="spellEnd"/>
      <w:r w:rsidR="007638E7">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BSEP</w:t>
      </w:r>
      <w:r w:rsidR="007638E7">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w:t>
      </w:r>
      <w:r w:rsidR="007638E7" w:rsidRPr="006972F7">
        <w:rPr>
          <w:rFonts w:ascii="Book Antiqua" w:eastAsia="MS PGothic" w:hAnsi="Book Antiqua"/>
          <w:bCs/>
          <w:color w:val="000000"/>
          <w:kern w:val="0"/>
          <w:sz w:val="24"/>
          <w:szCs w:val="24"/>
        </w:rPr>
        <w:t>B</w:t>
      </w:r>
      <w:r w:rsidRPr="006972F7">
        <w:rPr>
          <w:rFonts w:ascii="Book Antiqua" w:eastAsia="MS PGothic" w:hAnsi="Book Antiqua"/>
          <w:bCs/>
          <w:color w:val="000000"/>
          <w:kern w:val="0"/>
          <w:sz w:val="24"/>
          <w:szCs w:val="24"/>
        </w:rPr>
        <w:t>ile salt export pump</w:t>
      </w:r>
      <w:r w:rsidR="007638E7">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MRP2</w:t>
      </w:r>
      <w:r w:rsidR="007638E7">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w:t>
      </w:r>
      <w:r w:rsidR="007638E7" w:rsidRPr="006972F7">
        <w:rPr>
          <w:rFonts w:ascii="Book Antiqua" w:eastAsia="MS PGothic" w:hAnsi="Book Antiqua"/>
          <w:bCs/>
          <w:color w:val="000000"/>
          <w:kern w:val="0"/>
          <w:sz w:val="24"/>
          <w:szCs w:val="24"/>
        </w:rPr>
        <w:t>M</w:t>
      </w:r>
      <w:r w:rsidRPr="006972F7">
        <w:rPr>
          <w:rFonts w:ascii="Book Antiqua" w:eastAsia="MS PGothic" w:hAnsi="Book Antiqua"/>
          <w:bCs/>
          <w:color w:val="000000"/>
          <w:kern w:val="0"/>
          <w:sz w:val="24"/>
          <w:szCs w:val="24"/>
        </w:rPr>
        <w:t>ultidrug-resistance-associated protein</w:t>
      </w:r>
      <w:r w:rsidR="007638E7">
        <w:rPr>
          <w:rFonts w:ascii="Book Antiqua" w:eastAsia="宋体" w:hAnsi="Book Antiqua" w:hint="eastAsia"/>
          <w:bCs/>
          <w:color w:val="000000"/>
          <w:kern w:val="0"/>
          <w:sz w:val="24"/>
          <w:szCs w:val="24"/>
          <w:lang w:eastAsia="zh-CN"/>
        </w:rPr>
        <w:t>.</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p>
    <w:p w:rsidR="00646C65" w:rsidRDefault="00646C65" w:rsidP="006D1ABF">
      <w:pPr>
        <w:widowControl/>
        <w:spacing w:line="360" w:lineRule="auto"/>
        <w:rPr>
          <w:rFonts w:ascii="Book Antiqua" w:eastAsia="MS PGothic" w:hAnsi="Book Antiqua"/>
          <w:bCs/>
          <w:color w:val="000000"/>
          <w:kern w:val="0"/>
          <w:sz w:val="24"/>
          <w:szCs w:val="24"/>
        </w:rPr>
      </w:pPr>
      <w:r>
        <w:rPr>
          <w:rFonts w:ascii="Book Antiqua" w:eastAsia="MS PGothic" w:hAnsi="Book Antiqua"/>
          <w:bCs/>
          <w:color w:val="000000"/>
          <w:kern w:val="0"/>
          <w:sz w:val="24"/>
          <w:szCs w:val="24"/>
        </w:rPr>
        <w:br w:type="page"/>
      </w:r>
    </w:p>
    <w:p w:rsidR="006D1ABF" w:rsidRPr="006972F7" w:rsidRDefault="006D1ABF" w:rsidP="006D1ABF">
      <w:pPr>
        <w:widowControl/>
        <w:spacing w:line="360" w:lineRule="auto"/>
        <w:rPr>
          <w:rFonts w:ascii="Book Antiqua" w:eastAsia="MS PGothic" w:hAnsi="Book Antiqua"/>
          <w:b/>
          <w:bCs/>
          <w:color w:val="000000"/>
          <w:kern w:val="0"/>
          <w:sz w:val="24"/>
          <w:szCs w:val="24"/>
        </w:rPr>
      </w:pPr>
      <w:r w:rsidRPr="006972F7">
        <w:rPr>
          <w:rFonts w:ascii="Book Antiqua" w:eastAsia="MS PGothic" w:hAnsi="Book Antiqua"/>
          <w:b/>
          <w:bCs/>
          <w:color w:val="000000"/>
          <w:kern w:val="0"/>
          <w:sz w:val="24"/>
          <w:szCs w:val="24"/>
        </w:rPr>
        <w:t xml:space="preserve">Table 2 </w:t>
      </w:r>
      <w:proofErr w:type="spellStart"/>
      <w:r w:rsidRPr="006972F7">
        <w:rPr>
          <w:rFonts w:ascii="Book Antiqua" w:eastAsia="MS PGothic" w:hAnsi="Book Antiqua"/>
          <w:b/>
          <w:bCs/>
          <w:color w:val="000000"/>
          <w:kern w:val="0"/>
          <w:sz w:val="24"/>
          <w:szCs w:val="24"/>
        </w:rPr>
        <w:t>Foodbrone</w:t>
      </w:r>
      <w:proofErr w:type="spellEnd"/>
      <w:r w:rsidRPr="006972F7">
        <w:rPr>
          <w:rFonts w:ascii="Book Antiqua" w:eastAsia="MS PGothic" w:hAnsi="Book Antiqua"/>
          <w:b/>
          <w:bCs/>
          <w:color w:val="000000"/>
          <w:kern w:val="0"/>
          <w:sz w:val="24"/>
          <w:szCs w:val="24"/>
        </w:rPr>
        <w:t xml:space="preserve"> pathogens and manifestations </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
          <w:bCs/>
          <w:color w:val="000000"/>
          <w:kern w:val="0"/>
          <w:sz w:val="18"/>
          <w:szCs w:val="18"/>
          <w:u w:val="single"/>
        </w:rPr>
      </w:pPr>
      <w:r w:rsidRPr="007454CD">
        <w:rPr>
          <w:rFonts w:ascii="Book Antiqua" w:eastAsia="MS PGothic" w:hAnsi="Book Antiqua"/>
          <w:b/>
          <w:bCs/>
          <w:color w:val="000000"/>
          <w:kern w:val="0"/>
          <w:sz w:val="18"/>
          <w:szCs w:val="18"/>
          <w:u w:val="single"/>
        </w:rPr>
        <w:t xml:space="preserve">                                                                       </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
          <w:bCs/>
          <w:color w:val="000000"/>
          <w:kern w:val="0"/>
          <w:sz w:val="18"/>
          <w:szCs w:val="18"/>
          <w:u w:val="single"/>
        </w:rPr>
      </w:pPr>
      <w:r w:rsidRPr="007454CD">
        <w:rPr>
          <w:rFonts w:ascii="Book Antiqua" w:eastAsia="MS PGothic" w:hAnsi="Book Antiqua"/>
          <w:b/>
          <w:bCs/>
          <w:color w:val="000000"/>
          <w:kern w:val="0"/>
          <w:sz w:val="18"/>
          <w:szCs w:val="18"/>
          <w:u w:val="single"/>
        </w:rPr>
        <w:t xml:space="preserve">Pathogens                              Manifestations                                         </w:t>
      </w:r>
      <w:r w:rsidRPr="007454CD">
        <w:rPr>
          <w:rFonts w:ascii="Book Antiqua" w:eastAsia="MS PGothic" w:hAnsi="Book Antiqua"/>
          <w:b/>
          <w:bCs/>
          <w:color w:val="000000"/>
          <w:kern w:val="0"/>
          <w:sz w:val="18"/>
          <w:szCs w:val="18"/>
          <w:u w:val="single"/>
        </w:rPr>
        <w:t xml:space="preserve">　　　　　　　　　　　　　　　　　　　　　　　　　　　　　　　　　　　　　　　　　　　　</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
          <w:bCs/>
          <w:color w:val="000000"/>
          <w:kern w:val="0"/>
          <w:sz w:val="18"/>
          <w:szCs w:val="18"/>
        </w:rPr>
      </w:pPr>
      <w:r w:rsidRPr="007454CD">
        <w:rPr>
          <w:rFonts w:ascii="Book Antiqua" w:eastAsia="MS PGothic" w:hAnsi="Book Antiqua"/>
          <w:b/>
          <w:bCs/>
          <w:color w:val="000000"/>
          <w:kern w:val="0"/>
          <w:sz w:val="18"/>
          <w:szCs w:val="18"/>
        </w:rPr>
        <w:t>Bacteria</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r w:rsidRPr="007454CD">
        <w:rPr>
          <w:rFonts w:ascii="Book Antiqua" w:eastAsia="MS PGothic" w:hAnsi="Book Antiqua"/>
          <w:bCs/>
          <w:i/>
          <w:color w:val="000000"/>
          <w:kern w:val="0"/>
          <w:sz w:val="18"/>
          <w:szCs w:val="18"/>
        </w:rPr>
        <w:t xml:space="preserve">S. </w:t>
      </w:r>
      <w:proofErr w:type="spellStart"/>
      <w:r w:rsidRPr="007454CD">
        <w:rPr>
          <w:rFonts w:ascii="Book Antiqua" w:eastAsia="MS PGothic" w:hAnsi="Book Antiqua"/>
          <w:bCs/>
          <w:i/>
          <w:color w:val="000000"/>
          <w:kern w:val="0"/>
          <w:sz w:val="18"/>
          <w:szCs w:val="18"/>
        </w:rPr>
        <w:t>aureus</w:t>
      </w:r>
      <w:proofErr w:type="spellEnd"/>
      <w:r w:rsidRPr="007454CD">
        <w:rPr>
          <w:rFonts w:ascii="Book Antiqua" w:eastAsia="MS PGothic" w:hAnsi="Book Antiqua"/>
          <w:bCs/>
          <w:color w:val="000000"/>
          <w:kern w:val="0"/>
          <w:sz w:val="18"/>
          <w:szCs w:val="18"/>
        </w:rPr>
        <w:t xml:space="preserve">               </w:t>
      </w:r>
      <w:proofErr w:type="gramStart"/>
      <w:r w:rsidR="00D26930" w:rsidRPr="007454CD">
        <w:rPr>
          <w:rFonts w:ascii="Book Antiqua" w:eastAsia="MS PGothic" w:hAnsi="Book Antiqua"/>
          <w:bCs/>
          <w:color w:val="000000"/>
          <w:kern w:val="0"/>
          <w:sz w:val="18"/>
          <w:szCs w:val="18"/>
        </w:rPr>
        <w:t>V</w:t>
      </w:r>
      <w:r w:rsidRPr="007454CD">
        <w:rPr>
          <w:rFonts w:ascii="Book Antiqua" w:eastAsia="MS PGothic" w:hAnsi="Book Antiqua"/>
          <w:bCs/>
          <w:color w:val="000000"/>
          <w:kern w:val="0"/>
          <w:sz w:val="18"/>
          <w:szCs w:val="18"/>
        </w:rPr>
        <w:t>omiting</w:t>
      </w:r>
      <w:proofErr w:type="gramEnd"/>
      <w:r w:rsidRPr="007454CD">
        <w:rPr>
          <w:rFonts w:ascii="Book Antiqua" w:eastAsia="MS PGothic" w:hAnsi="Book Antiqua"/>
          <w:bCs/>
          <w:color w:val="000000"/>
          <w:kern w:val="0"/>
          <w:sz w:val="18"/>
          <w:szCs w:val="18"/>
        </w:rPr>
        <w:t xml:space="preserve"> (exotoxin), </w:t>
      </w:r>
      <w:r w:rsidRPr="007454CD">
        <w:rPr>
          <w:rFonts w:ascii="Book Antiqua" w:eastAsia="MS PGothic" w:hAnsi="Book Antiqua"/>
          <w:b/>
          <w:bCs/>
          <w:color w:val="000000"/>
          <w:kern w:val="0"/>
          <w:sz w:val="18"/>
          <w:szCs w:val="18"/>
        </w:rPr>
        <w:t>toxic shock syndrome</w:t>
      </w:r>
    </w:p>
    <w:p w:rsidR="006D1ABF" w:rsidRPr="007454CD" w:rsidRDefault="006D1ABF" w:rsidP="007454CD">
      <w:pPr>
        <w:widowControl/>
        <w:pBdr>
          <w:bottom w:val="single" w:sz="6" w:space="0" w:color="97B0C8"/>
        </w:pBdr>
        <w:adjustRightInd w:val="0"/>
        <w:snapToGrid w:val="0"/>
        <w:spacing w:line="360" w:lineRule="auto"/>
        <w:ind w:firstLineChars="50" w:firstLine="90"/>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r w:rsidRPr="007454CD">
        <w:rPr>
          <w:rFonts w:ascii="Book Antiqua" w:eastAsia="MS PGothic" w:hAnsi="Book Antiqua"/>
          <w:bCs/>
          <w:i/>
          <w:color w:val="000000"/>
          <w:kern w:val="0"/>
          <w:sz w:val="18"/>
          <w:szCs w:val="18"/>
        </w:rPr>
        <w:t xml:space="preserve">C. botulinum </w:t>
      </w:r>
      <w:r w:rsidRPr="007454CD">
        <w:rPr>
          <w:rFonts w:ascii="Book Antiqua" w:eastAsia="MS PGothic" w:hAnsi="Book Antiqua"/>
          <w:bCs/>
          <w:color w:val="000000"/>
          <w:kern w:val="0"/>
          <w:sz w:val="18"/>
          <w:szCs w:val="18"/>
        </w:rPr>
        <w:t xml:space="preserve">           </w:t>
      </w:r>
      <w:proofErr w:type="gramStart"/>
      <w:r w:rsidR="00D26930" w:rsidRPr="007454CD">
        <w:rPr>
          <w:rFonts w:ascii="Book Antiqua" w:eastAsia="MS PGothic" w:hAnsi="Book Antiqua"/>
          <w:bCs/>
          <w:color w:val="000000"/>
          <w:kern w:val="0"/>
          <w:sz w:val="18"/>
          <w:szCs w:val="18"/>
        </w:rPr>
        <w:t>N</w:t>
      </w:r>
      <w:r w:rsidRPr="007454CD">
        <w:rPr>
          <w:rFonts w:ascii="Book Antiqua" w:eastAsia="MS PGothic" w:hAnsi="Book Antiqua"/>
          <w:bCs/>
          <w:color w:val="000000"/>
          <w:kern w:val="0"/>
          <w:sz w:val="18"/>
          <w:szCs w:val="18"/>
        </w:rPr>
        <w:t>eurogenic</w:t>
      </w:r>
      <w:proofErr w:type="gramEnd"/>
      <w:r w:rsidRPr="007454CD">
        <w:rPr>
          <w:rFonts w:ascii="Book Antiqua" w:eastAsia="MS PGothic" w:hAnsi="Book Antiqua"/>
          <w:bCs/>
          <w:color w:val="000000"/>
          <w:kern w:val="0"/>
          <w:sz w:val="18"/>
          <w:szCs w:val="18"/>
        </w:rPr>
        <w:t xml:space="preserve"> finding (paralysis)</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宋体" w:hAnsi="Book Antiqua"/>
          <w:bCs/>
          <w:color w:val="000000"/>
          <w:kern w:val="0"/>
          <w:sz w:val="18"/>
          <w:szCs w:val="18"/>
          <w:lang w:eastAsia="zh-CN"/>
        </w:rPr>
      </w:pPr>
      <w:r w:rsidRPr="007454CD">
        <w:rPr>
          <w:rFonts w:ascii="Book Antiqua" w:eastAsia="MS PGothic" w:hAnsi="Book Antiqua"/>
          <w:bCs/>
          <w:i/>
          <w:color w:val="000000"/>
          <w:kern w:val="0"/>
          <w:sz w:val="18"/>
          <w:szCs w:val="18"/>
        </w:rPr>
        <w:t xml:space="preserve">   C. </w:t>
      </w:r>
      <w:proofErr w:type="spellStart"/>
      <w:r w:rsidRPr="007454CD">
        <w:rPr>
          <w:rFonts w:ascii="Book Antiqua" w:eastAsia="MS PGothic" w:hAnsi="Book Antiqua"/>
          <w:bCs/>
          <w:i/>
          <w:color w:val="000000"/>
          <w:kern w:val="0"/>
          <w:sz w:val="18"/>
          <w:szCs w:val="18"/>
        </w:rPr>
        <w:t>perfrings</w:t>
      </w:r>
      <w:proofErr w:type="spellEnd"/>
      <w:r w:rsidRPr="007454CD">
        <w:rPr>
          <w:rFonts w:ascii="Book Antiqua" w:eastAsia="MS PGothic" w:hAnsi="Book Antiqua"/>
          <w:bCs/>
          <w:color w:val="000000"/>
          <w:kern w:val="0"/>
          <w:sz w:val="18"/>
          <w:szCs w:val="18"/>
        </w:rPr>
        <w:t xml:space="preserve">             </w:t>
      </w:r>
      <w:r w:rsidR="00D26930" w:rsidRPr="007454CD">
        <w:rPr>
          <w:rFonts w:ascii="Book Antiqua" w:eastAsia="MS PGothic" w:hAnsi="Book Antiqua"/>
          <w:bCs/>
          <w:color w:val="000000"/>
          <w:kern w:val="0"/>
          <w:sz w:val="18"/>
          <w:szCs w:val="18"/>
        </w:rPr>
        <w:t>D</w:t>
      </w:r>
      <w:r w:rsidRPr="007454CD">
        <w:rPr>
          <w:rFonts w:ascii="Book Antiqua" w:eastAsia="MS PGothic" w:hAnsi="Book Antiqua"/>
          <w:bCs/>
          <w:color w:val="000000"/>
          <w:kern w:val="0"/>
          <w:sz w:val="18"/>
          <w:szCs w:val="18"/>
        </w:rPr>
        <w:t>iarrhea, gas gangrene, intravascular hemolysis,</w:t>
      </w:r>
      <w:r w:rsidR="007454CD">
        <w:rPr>
          <w:rFonts w:ascii="Book Antiqua" w:eastAsia="宋体" w:hAnsi="Book Antiqua" w:hint="eastAsia"/>
          <w:bCs/>
          <w:color w:val="000000"/>
          <w:kern w:val="0"/>
          <w:sz w:val="18"/>
          <w:szCs w:val="18"/>
          <w:lang w:eastAsia="zh-CN"/>
        </w:rPr>
        <w:t xml:space="preserve"> </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proofErr w:type="gramStart"/>
      <w:r w:rsidRPr="007454CD">
        <w:rPr>
          <w:rFonts w:ascii="Book Antiqua" w:eastAsia="MS PGothic" w:hAnsi="Book Antiqua"/>
          <w:b/>
          <w:bCs/>
          <w:color w:val="000000"/>
          <w:kern w:val="0"/>
          <w:sz w:val="18"/>
          <w:szCs w:val="18"/>
        </w:rPr>
        <w:t>jaundice</w:t>
      </w:r>
      <w:proofErr w:type="gramEnd"/>
      <w:r w:rsidRPr="007454CD">
        <w:rPr>
          <w:rFonts w:ascii="Book Antiqua" w:eastAsia="MS PGothic" w:hAnsi="Book Antiqua"/>
          <w:bCs/>
          <w:color w:val="000000"/>
          <w:kern w:val="0"/>
          <w:sz w:val="18"/>
          <w:szCs w:val="18"/>
        </w:rPr>
        <w:t xml:space="preserve">, </w:t>
      </w:r>
      <w:r w:rsidRPr="007454CD">
        <w:rPr>
          <w:rFonts w:ascii="Book Antiqua" w:eastAsia="MS PGothic" w:hAnsi="Book Antiqua"/>
          <w:b/>
          <w:bCs/>
          <w:color w:val="000000"/>
          <w:kern w:val="0"/>
          <w:sz w:val="18"/>
          <w:szCs w:val="18"/>
        </w:rPr>
        <w:t>liver abscess</w:t>
      </w:r>
      <w:r w:rsidRPr="007454CD">
        <w:rPr>
          <w:rFonts w:ascii="Book Antiqua" w:eastAsia="MS PGothic" w:hAnsi="Book Antiqua"/>
          <w:bCs/>
          <w:color w:val="000000"/>
          <w:kern w:val="0"/>
          <w:sz w:val="18"/>
          <w:szCs w:val="18"/>
        </w:rPr>
        <w:t xml:space="preserve">, </w:t>
      </w:r>
      <w:r w:rsidRPr="007454CD">
        <w:rPr>
          <w:rFonts w:ascii="Book Antiqua" w:eastAsia="MS PGothic" w:hAnsi="Book Antiqua"/>
          <w:b/>
          <w:bCs/>
          <w:color w:val="000000"/>
          <w:kern w:val="0"/>
          <w:sz w:val="18"/>
          <w:szCs w:val="18"/>
        </w:rPr>
        <w:t>gas in the portal vein</w:t>
      </w:r>
      <w:r w:rsidRPr="007454CD">
        <w:rPr>
          <w:rFonts w:ascii="Book Antiqua" w:eastAsia="MS PGothic" w:hAnsi="Book Antiqua"/>
          <w:bCs/>
          <w:color w:val="000000"/>
          <w:kern w:val="0"/>
          <w:sz w:val="18"/>
          <w:szCs w:val="18"/>
        </w:rPr>
        <w:t xml:space="preserve"> </w:t>
      </w:r>
    </w:p>
    <w:p w:rsidR="006D1ABF" w:rsidRPr="007454CD" w:rsidRDefault="006D1ABF" w:rsidP="007454CD">
      <w:pPr>
        <w:widowControl/>
        <w:pBdr>
          <w:bottom w:val="single" w:sz="6" w:space="0" w:color="97B0C8"/>
        </w:pBdr>
        <w:adjustRightInd w:val="0"/>
        <w:snapToGrid w:val="0"/>
        <w:spacing w:line="360" w:lineRule="auto"/>
        <w:ind w:firstLineChars="50" w:firstLine="90"/>
        <w:outlineLvl w:val="1"/>
        <w:rPr>
          <w:rFonts w:ascii="Book Antiqua" w:eastAsia="MS PGothic" w:hAnsi="Book Antiqua"/>
          <w:bCs/>
          <w:i/>
          <w:color w:val="000000"/>
          <w:kern w:val="0"/>
          <w:sz w:val="18"/>
          <w:szCs w:val="18"/>
        </w:rPr>
      </w:pPr>
      <w:r w:rsidRPr="007454CD">
        <w:rPr>
          <w:rFonts w:ascii="Book Antiqua" w:eastAsia="MS PGothic" w:hAnsi="Book Antiqua"/>
          <w:bCs/>
          <w:color w:val="000000"/>
          <w:kern w:val="0"/>
          <w:sz w:val="18"/>
          <w:szCs w:val="18"/>
        </w:rPr>
        <w:t xml:space="preserve"> </w:t>
      </w:r>
      <w:r w:rsidRPr="007454CD">
        <w:rPr>
          <w:rFonts w:ascii="Book Antiqua" w:eastAsia="MS PGothic" w:hAnsi="Book Antiqua"/>
          <w:bCs/>
          <w:i/>
          <w:color w:val="000000"/>
          <w:kern w:val="0"/>
          <w:sz w:val="18"/>
          <w:szCs w:val="18"/>
        </w:rPr>
        <w:t xml:space="preserve">Campylobacter </w:t>
      </w:r>
      <w:proofErr w:type="spellStart"/>
      <w:r w:rsidRPr="007454CD">
        <w:rPr>
          <w:rFonts w:ascii="Book Antiqua" w:eastAsia="MS PGothic" w:hAnsi="Book Antiqua"/>
          <w:bCs/>
          <w:i/>
          <w:color w:val="000000"/>
          <w:kern w:val="0"/>
          <w:sz w:val="18"/>
          <w:szCs w:val="18"/>
        </w:rPr>
        <w:t>spp</w:t>
      </w:r>
      <w:proofErr w:type="spellEnd"/>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r w:rsidRPr="007454CD">
        <w:rPr>
          <w:rFonts w:ascii="Book Antiqua" w:eastAsia="MS PGothic" w:hAnsi="Book Antiqua"/>
          <w:bCs/>
          <w:i/>
          <w:color w:val="000000"/>
          <w:kern w:val="0"/>
          <w:sz w:val="18"/>
          <w:szCs w:val="18"/>
        </w:rPr>
        <w:t xml:space="preserve"> C. </w:t>
      </w:r>
      <w:proofErr w:type="spellStart"/>
      <w:r w:rsidRPr="007454CD">
        <w:rPr>
          <w:rFonts w:ascii="Book Antiqua" w:eastAsia="MS PGothic" w:hAnsi="Book Antiqua"/>
          <w:bCs/>
          <w:i/>
          <w:color w:val="000000"/>
          <w:kern w:val="0"/>
          <w:sz w:val="18"/>
          <w:szCs w:val="18"/>
        </w:rPr>
        <w:t>jejuni</w:t>
      </w:r>
      <w:proofErr w:type="spellEnd"/>
      <w:r w:rsidRPr="007454CD">
        <w:rPr>
          <w:rFonts w:ascii="Book Antiqua" w:eastAsia="MS PGothic" w:hAnsi="Book Antiqua"/>
          <w:bCs/>
          <w:i/>
          <w:color w:val="000000"/>
          <w:kern w:val="0"/>
          <w:sz w:val="18"/>
          <w:szCs w:val="18"/>
        </w:rPr>
        <w:t xml:space="preserve"> </w:t>
      </w:r>
      <w:r w:rsidRPr="007454CD">
        <w:rPr>
          <w:rFonts w:ascii="Book Antiqua" w:eastAsia="MS PGothic" w:hAnsi="Book Antiqua"/>
          <w:bCs/>
          <w:color w:val="000000"/>
          <w:kern w:val="0"/>
          <w:sz w:val="18"/>
          <w:szCs w:val="18"/>
        </w:rPr>
        <w:t xml:space="preserve">               </w:t>
      </w:r>
      <w:proofErr w:type="gramStart"/>
      <w:r w:rsidR="007454CD" w:rsidRPr="007454CD">
        <w:rPr>
          <w:rFonts w:ascii="Book Antiqua" w:eastAsia="MS PGothic" w:hAnsi="Book Antiqua"/>
          <w:bCs/>
          <w:color w:val="000000"/>
          <w:kern w:val="0"/>
          <w:sz w:val="18"/>
          <w:szCs w:val="18"/>
        </w:rPr>
        <w:t>I</w:t>
      </w:r>
      <w:r w:rsidRPr="007454CD">
        <w:rPr>
          <w:rFonts w:ascii="Book Antiqua" w:eastAsia="MS PGothic" w:hAnsi="Book Antiqua"/>
          <w:bCs/>
          <w:color w:val="000000"/>
          <w:kern w:val="0"/>
          <w:sz w:val="18"/>
          <w:szCs w:val="18"/>
        </w:rPr>
        <w:t>nflammatory</w:t>
      </w:r>
      <w:proofErr w:type="gramEnd"/>
      <w:r w:rsidRPr="007454CD">
        <w:rPr>
          <w:rFonts w:ascii="Book Antiqua" w:eastAsia="MS PGothic" w:hAnsi="Book Antiqua"/>
          <w:bCs/>
          <w:color w:val="000000"/>
          <w:kern w:val="0"/>
          <w:sz w:val="18"/>
          <w:szCs w:val="18"/>
        </w:rPr>
        <w:t xml:space="preserve"> diarrhea, </w:t>
      </w:r>
      <w:r w:rsidRPr="007454CD">
        <w:rPr>
          <w:rFonts w:ascii="Book Antiqua" w:eastAsia="MS PGothic" w:hAnsi="Book Antiqua"/>
          <w:b/>
          <w:bCs/>
          <w:color w:val="000000"/>
          <w:kern w:val="0"/>
          <w:sz w:val="18"/>
          <w:szCs w:val="18"/>
        </w:rPr>
        <w:t>liver injury (possible)</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r w:rsidRPr="007454CD">
        <w:rPr>
          <w:rFonts w:ascii="Book Antiqua" w:eastAsia="MS PGothic" w:hAnsi="Book Antiqua"/>
          <w:bCs/>
          <w:i/>
          <w:color w:val="000000"/>
          <w:kern w:val="0"/>
          <w:sz w:val="18"/>
          <w:szCs w:val="18"/>
        </w:rPr>
        <w:t xml:space="preserve"> C. fetus</w:t>
      </w:r>
      <w:r w:rsidRPr="007454CD">
        <w:rPr>
          <w:rFonts w:ascii="Book Antiqua" w:eastAsia="MS PGothic" w:hAnsi="Book Antiqua"/>
          <w:bCs/>
          <w:color w:val="000000"/>
          <w:kern w:val="0"/>
          <w:sz w:val="18"/>
          <w:szCs w:val="18"/>
        </w:rPr>
        <w:t xml:space="preserve">                 </w:t>
      </w:r>
      <w:r w:rsidR="007454CD" w:rsidRPr="007454CD">
        <w:rPr>
          <w:rFonts w:ascii="Book Antiqua" w:eastAsia="MS PGothic" w:hAnsi="Book Antiqua"/>
          <w:bCs/>
          <w:color w:val="000000"/>
          <w:kern w:val="0"/>
          <w:sz w:val="18"/>
          <w:szCs w:val="18"/>
        </w:rPr>
        <w:t>S</w:t>
      </w:r>
      <w:r w:rsidRPr="007454CD">
        <w:rPr>
          <w:rFonts w:ascii="Book Antiqua" w:eastAsia="MS PGothic" w:hAnsi="Book Antiqua"/>
          <w:bCs/>
          <w:color w:val="000000"/>
          <w:kern w:val="0"/>
          <w:sz w:val="18"/>
          <w:szCs w:val="18"/>
        </w:rPr>
        <w:t xml:space="preserve">ystemic, </w:t>
      </w:r>
      <w:r w:rsidRPr="007454CD">
        <w:rPr>
          <w:rFonts w:ascii="Book Antiqua" w:eastAsia="MS PGothic" w:hAnsi="Book Antiqua"/>
          <w:b/>
          <w:bCs/>
          <w:color w:val="000000"/>
          <w:kern w:val="0"/>
          <w:sz w:val="18"/>
          <w:szCs w:val="18"/>
        </w:rPr>
        <w:t>liver injury (possible)</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i/>
          <w:color w:val="000000"/>
          <w:kern w:val="0"/>
          <w:sz w:val="18"/>
          <w:szCs w:val="18"/>
        </w:rPr>
      </w:pPr>
      <w:r w:rsidRPr="007454CD">
        <w:rPr>
          <w:rFonts w:ascii="Book Antiqua" w:eastAsia="MS PGothic" w:hAnsi="Book Antiqua"/>
          <w:bCs/>
          <w:color w:val="000000"/>
          <w:kern w:val="0"/>
          <w:sz w:val="18"/>
          <w:szCs w:val="18"/>
        </w:rPr>
        <w:t xml:space="preserve">  </w:t>
      </w:r>
      <w:r w:rsidRPr="007454CD">
        <w:rPr>
          <w:rFonts w:ascii="Book Antiqua" w:eastAsia="MS PGothic" w:hAnsi="Book Antiqua"/>
          <w:bCs/>
          <w:i/>
          <w:color w:val="000000"/>
          <w:kern w:val="0"/>
          <w:sz w:val="18"/>
          <w:szCs w:val="18"/>
        </w:rPr>
        <w:t xml:space="preserve">Escherichia coli </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proofErr w:type="spellStart"/>
      <w:r w:rsidRPr="007454CD">
        <w:rPr>
          <w:rFonts w:ascii="Book Antiqua" w:eastAsia="MS PGothic" w:hAnsi="Book Antiqua"/>
          <w:bCs/>
          <w:i/>
          <w:color w:val="000000"/>
          <w:kern w:val="0"/>
          <w:sz w:val="18"/>
          <w:szCs w:val="18"/>
        </w:rPr>
        <w:t>Enterotoxigenic</w:t>
      </w:r>
      <w:proofErr w:type="spellEnd"/>
      <w:r w:rsidRPr="007454CD">
        <w:rPr>
          <w:rFonts w:ascii="Book Antiqua" w:eastAsia="MS PGothic" w:hAnsi="Book Antiqua"/>
          <w:bCs/>
          <w:i/>
          <w:color w:val="000000"/>
          <w:kern w:val="0"/>
          <w:sz w:val="18"/>
          <w:szCs w:val="18"/>
        </w:rPr>
        <w:t xml:space="preserve"> E. coli </w:t>
      </w:r>
      <w:r w:rsidRPr="007454CD">
        <w:rPr>
          <w:rFonts w:ascii="Book Antiqua" w:eastAsia="MS PGothic" w:hAnsi="Book Antiqua"/>
          <w:bCs/>
          <w:color w:val="000000"/>
          <w:kern w:val="0"/>
          <w:sz w:val="18"/>
          <w:szCs w:val="18"/>
        </w:rPr>
        <w:t xml:space="preserve">(ETEC)   </w:t>
      </w:r>
      <w:r w:rsidR="007454CD" w:rsidRPr="007454CD">
        <w:rPr>
          <w:rFonts w:ascii="Book Antiqua" w:eastAsia="MS PGothic" w:hAnsi="Book Antiqua"/>
          <w:bCs/>
          <w:color w:val="000000"/>
          <w:kern w:val="0"/>
          <w:sz w:val="18"/>
          <w:szCs w:val="18"/>
        </w:rPr>
        <w:t>I</w:t>
      </w:r>
      <w:r w:rsidRPr="007454CD">
        <w:rPr>
          <w:rFonts w:ascii="Book Antiqua" w:eastAsia="MS PGothic" w:hAnsi="Book Antiqua"/>
          <w:bCs/>
          <w:color w:val="000000"/>
          <w:kern w:val="0"/>
          <w:sz w:val="18"/>
          <w:szCs w:val="18"/>
        </w:rPr>
        <w:t>nflammatory diarrhea</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proofErr w:type="spellStart"/>
      <w:r w:rsidRPr="007454CD">
        <w:rPr>
          <w:rFonts w:ascii="Book Antiqua" w:eastAsia="MS PGothic" w:hAnsi="Book Antiqua"/>
          <w:bCs/>
          <w:i/>
          <w:color w:val="000000"/>
          <w:kern w:val="0"/>
          <w:sz w:val="18"/>
          <w:szCs w:val="18"/>
        </w:rPr>
        <w:t>Enterohemorrhagic</w:t>
      </w:r>
      <w:proofErr w:type="spellEnd"/>
      <w:r w:rsidRPr="007454CD">
        <w:rPr>
          <w:rFonts w:ascii="Book Antiqua" w:eastAsia="MS PGothic" w:hAnsi="Book Antiqua"/>
          <w:bCs/>
          <w:i/>
          <w:color w:val="000000"/>
          <w:kern w:val="0"/>
          <w:sz w:val="18"/>
          <w:szCs w:val="18"/>
        </w:rPr>
        <w:t xml:space="preserve"> E coli </w:t>
      </w:r>
      <w:r w:rsidRPr="007454CD">
        <w:rPr>
          <w:rFonts w:ascii="Book Antiqua" w:eastAsia="MS PGothic" w:hAnsi="Book Antiqua"/>
          <w:bCs/>
          <w:color w:val="000000"/>
          <w:kern w:val="0"/>
          <w:sz w:val="18"/>
          <w:szCs w:val="18"/>
        </w:rPr>
        <w:t xml:space="preserve">(EHEC) </w:t>
      </w:r>
      <w:r w:rsidR="007454CD" w:rsidRPr="007454CD">
        <w:rPr>
          <w:rFonts w:ascii="Book Antiqua" w:eastAsia="MS PGothic" w:hAnsi="Book Antiqua"/>
          <w:bCs/>
          <w:color w:val="000000"/>
          <w:kern w:val="0"/>
          <w:sz w:val="18"/>
          <w:szCs w:val="18"/>
        </w:rPr>
        <w:t>I</w:t>
      </w:r>
      <w:r w:rsidRPr="007454CD">
        <w:rPr>
          <w:rFonts w:ascii="Book Antiqua" w:eastAsia="MS PGothic" w:hAnsi="Book Antiqua"/>
          <w:bCs/>
          <w:color w:val="000000"/>
          <w:kern w:val="0"/>
          <w:sz w:val="18"/>
          <w:szCs w:val="18"/>
        </w:rPr>
        <w:t xml:space="preserve">nflammatory diarrhea, hemolytic uremic </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proofErr w:type="gramStart"/>
      <w:r w:rsidRPr="007454CD">
        <w:rPr>
          <w:rFonts w:ascii="Book Antiqua" w:eastAsia="MS PGothic" w:hAnsi="Book Antiqua"/>
          <w:bCs/>
          <w:color w:val="000000"/>
          <w:kern w:val="0"/>
          <w:sz w:val="18"/>
          <w:szCs w:val="18"/>
        </w:rPr>
        <w:t>syndrome</w:t>
      </w:r>
      <w:proofErr w:type="gramEnd"/>
      <w:r w:rsidRPr="007454CD">
        <w:rPr>
          <w:rFonts w:ascii="Book Antiqua" w:eastAsia="MS PGothic" w:hAnsi="Book Antiqua"/>
          <w:bCs/>
          <w:color w:val="000000"/>
          <w:kern w:val="0"/>
          <w:sz w:val="18"/>
          <w:szCs w:val="18"/>
        </w:rPr>
        <w:t xml:space="preserve"> (HUS)</w:t>
      </w:r>
    </w:p>
    <w:p w:rsidR="006D1ABF" w:rsidRPr="007454CD" w:rsidRDefault="006D1ABF" w:rsidP="007454CD">
      <w:pPr>
        <w:widowControl/>
        <w:pBdr>
          <w:bottom w:val="single" w:sz="6" w:space="0" w:color="97B0C8"/>
        </w:pBdr>
        <w:adjustRightInd w:val="0"/>
        <w:snapToGrid w:val="0"/>
        <w:spacing w:line="360" w:lineRule="auto"/>
        <w:ind w:firstLineChars="50" w:firstLine="90"/>
        <w:outlineLvl w:val="1"/>
        <w:rPr>
          <w:rFonts w:ascii="Book Antiqua" w:eastAsia="MS PGothic" w:hAnsi="Book Antiqua"/>
          <w:bCs/>
          <w:color w:val="000000"/>
          <w:kern w:val="0"/>
          <w:sz w:val="18"/>
          <w:szCs w:val="18"/>
        </w:rPr>
      </w:pPr>
      <w:r w:rsidRPr="007454CD">
        <w:rPr>
          <w:rFonts w:ascii="Book Antiqua" w:eastAsia="MS PGothic" w:hAnsi="Book Antiqua"/>
          <w:bCs/>
          <w:i/>
          <w:color w:val="000000"/>
          <w:kern w:val="0"/>
          <w:sz w:val="18"/>
          <w:szCs w:val="18"/>
        </w:rPr>
        <w:t xml:space="preserve"> Listeria </w:t>
      </w:r>
      <w:proofErr w:type="spellStart"/>
      <w:r w:rsidRPr="007454CD">
        <w:rPr>
          <w:rFonts w:ascii="Book Antiqua" w:eastAsia="MS PGothic" w:hAnsi="Book Antiqua"/>
          <w:bCs/>
          <w:i/>
          <w:color w:val="000000"/>
          <w:kern w:val="0"/>
          <w:sz w:val="18"/>
          <w:szCs w:val="18"/>
        </w:rPr>
        <w:t>monocytogens</w:t>
      </w:r>
      <w:proofErr w:type="spellEnd"/>
      <w:r w:rsidRPr="007454CD">
        <w:rPr>
          <w:rFonts w:ascii="Book Antiqua" w:eastAsia="MS PGothic" w:hAnsi="Book Antiqua"/>
          <w:bCs/>
          <w:color w:val="000000"/>
          <w:kern w:val="0"/>
          <w:sz w:val="18"/>
          <w:szCs w:val="18"/>
        </w:rPr>
        <w:t xml:space="preserve">      </w:t>
      </w:r>
      <w:r w:rsidR="007454CD" w:rsidRPr="007454CD">
        <w:rPr>
          <w:rFonts w:ascii="Book Antiqua" w:eastAsia="MS PGothic" w:hAnsi="Book Antiqua"/>
          <w:bCs/>
          <w:color w:val="000000"/>
          <w:kern w:val="0"/>
          <w:sz w:val="18"/>
          <w:szCs w:val="18"/>
        </w:rPr>
        <w:t>S</w:t>
      </w:r>
      <w:r w:rsidRPr="007454CD">
        <w:rPr>
          <w:rFonts w:ascii="Book Antiqua" w:eastAsia="MS PGothic" w:hAnsi="Book Antiqua"/>
          <w:bCs/>
          <w:color w:val="000000"/>
          <w:kern w:val="0"/>
          <w:sz w:val="18"/>
          <w:szCs w:val="18"/>
        </w:rPr>
        <w:t>ystemic (</w:t>
      </w:r>
      <w:proofErr w:type="spellStart"/>
      <w:r w:rsidRPr="007454CD">
        <w:rPr>
          <w:rFonts w:ascii="Book Antiqua" w:eastAsia="MS PGothic" w:hAnsi="Book Antiqua"/>
          <w:bCs/>
          <w:color w:val="000000"/>
          <w:kern w:val="0"/>
          <w:sz w:val="18"/>
          <w:szCs w:val="18"/>
        </w:rPr>
        <w:t>Listeriosis</w:t>
      </w:r>
      <w:proofErr w:type="spellEnd"/>
      <w:r w:rsidRPr="007454CD">
        <w:rPr>
          <w:rFonts w:ascii="Book Antiqua" w:eastAsia="MS PGothic" w:hAnsi="Book Antiqua"/>
          <w:bCs/>
          <w:color w:val="000000"/>
          <w:kern w:val="0"/>
          <w:sz w:val="18"/>
          <w:szCs w:val="18"/>
        </w:rPr>
        <w:t xml:space="preserve">), </w:t>
      </w:r>
      <w:r w:rsidRPr="007454CD">
        <w:rPr>
          <w:rFonts w:ascii="Book Antiqua" w:eastAsia="MS PGothic" w:hAnsi="Book Antiqua"/>
          <w:b/>
          <w:bCs/>
          <w:color w:val="000000"/>
          <w:kern w:val="0"/>
          <w:sz w:val="18"/>
          <w:szCs w:val="18"/>
        </w:rPr>
        <w:t>elevated aminotransferases</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i/>
          <w:color w:val="000000"/>
          <w:kern w:val="0"/>
          <w:sz w:val="18"/>
          <w:szCs w:val="18"/>
        </w:rPr>
      </w:pPr>
      <w:r w:rsidRPr="007454CD">
        <w:rPr>
          <w:rFonts w:ascii="Book Antiqua" w:eastAsia="MS PGothic" w:hAnsi="Book Antiqua"/>
          <w:bCs/>
          <w:color w:val="000000"/>
          <w:kern w:val="0"/>
          <w:sz w:val="18"/>
          <w:szCs w:val="18"/>
        </w:rPr>
        <w:t xml:space="preserve">  </w:t>
      </w:r>
      <w:r w:rsidRPr="007454CD">
        <w:rPr>
          <w:rFonts w:ascii="Book Antiqua" w:eastAsia="MS PGothic" w:hAnsi="Book Antiqua"/>
          <w:bCs/>
          <w:i/>
          <w:color w:val="000000"/>
          <w:kern w:val="0"/>
          <w:sz w:val="18"/>
          <w:szCs w:val="18"/>
        </w:rPr>
        <w:t xml:space="preserve">Salmonella </w:t>
      </w:r>
      <w:proofErr w:type="spellStart"/>
      <w:r w:rsidRPr="007454CD">
        <w:rPr>
          <w:rFonts w:ascii="Book Antiqua" w:eastAsia="MS PGothic" w:hAnsi="Book Antiqua"/>
          <w:bCs/>
          <w:i/>
          <w:color w:val="000000"/>
          <w:kern w:val="0"/>
          <w:sz w:val="18"/>
          <w:szCs w:val="18"/>
        </w:rPr>
        <w:t>spp</w:t>
      </w:r>
      <w:proofErr w:type="spellEnd"/>
      <w:r w:rsidRPr="007454CD">
        <w:rPr>
          <w:rFonts w:ascii="Book Antiqua" w:eastAsia="MS PGothic" w:hAnsi="Book Antiqua"/>
          <w:bCs/>
          <w:i/>
          <w:color w:val="000000"/>
          <w:kern w:val="0"/>
          <w:sz w:val="18"/>
          <w:szCs w:val="18"/>
        </w:rPr>
        <w:t xml:space="preserve"> </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r w:rsidRPr="007454CD">
        <w:rPr>
          <w:rFonts w:ascii="Book Antiqua" w:eastAsia="MS PGothic" w:hAnsi="Book Antiqua"/>
          <w:bCs/>
          <w:i/>
          <w:color w:val="000000"/>
          <w:kern w:val="0"/>
          <w:sz w:val="18"/>
          <w:szCs w:val="18"/>
        </w:rPr>
        <w:t>Non-</w:t>
      </w:r>
      <w:proofErr w:type="spellStart"/>
      <w:r w:rsidRPr="007454CD">
        <w:rPr>
          <w:rFonts w:ascii="Book Antiqua" w:eastAsia="MS PGothic" w:hAnsi="Book Antiqua"/>
          <w:bCs/>
          <w:i/>
          <w:color w:val="000000"/>
          <w:kern w:val="0"/>
          <w:sz w:val="18"/>
          <w:szCs w:val="18"/>
        </w:rPr>
        <w:t>typhoidal</w:t>
      </w:r>
      <w:proofErr w:type="spellEnd"/>
      <w:r w:rsidRPr="007454CD">
        <w:rPr>
          <w:rFonts w:ascii="Book Antiqua" w:eastAsia="MS PGothic" w:hAnsi="Book Antiqua"/>
          <w:bCs/>
          <w:color w:val="000000"/>
          <w:kern w:val="0"/>
          <w:sz w:val="18"/>
          <w:szCs w:val="18"/>
        </w:rPr>
        <w:t xml:space="preserve">            </w:t>
      </w:r>
      <w:r w:rsidR="007454CD" w:rsidRPr="007454CD">
        <w:rPr>
          <w:rFonts w:ascii="Book Antiqua" w:eastAsia="MS PGothic" w:hAnsi="Book Antiqua"/>
          <w:bCs/>
          <w:color w:val="000000"/>
          <w:kern w:val="0"/>
          <w:sz w:val="18"/>
          <w:szCs w:val="18"/>
        </w:rPr>
        <w:t>I</w:t>
      </w:r>
      <w:r w:rsidRPr="007454CD">
        <w:rPr>
          <w:rFonts w:ascii="Book Antiqua" w:eastAsia="MS PGothic" w:hAnsi="Book Antiqua"/>
          <w:bCs/>
          <w:color w:val="000000"/>
          <w:kern w:val="0"/>
          <w:sz w:val="18"/>
          <w:szCs w:val="18"/>
        </w:rPr>
        <w:t>nflammatory diarrhea</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proofErr w:type="spellStart"/>
      <w:r w:rsidRPr="007454CD">
        <w:rPr>
          <w:rFonts w:ascii="Book Antiqua" w:eastAsia="MS PGothic" w:hAnsi="Book Antiqua"/>
          <w:bCs/>
          <w:i/>
          <w:color w:val="000000"/>
          <w:kern w:val="0"/>
          <w:sz w:val="18"/>
          <w:szCs w:val="18"/>
        </w:rPr>
        <w:t>S.typhi</w:t>
      </w:r>
      <w:proofErr w:type="spellEnd"/>
      <w:r w:rsidRPr="007454CD">
        <w:rPr>
          <w:rFonts w:ascii="Book Antiqua" w:eastAsia="MS PGothic" w:hAnsi="Book Antiqua"/>
          <w:bCs/>
          <w:i/>
          <w:color w:val="000000"/>
          <w:kern w:val="0"/>
          <w:sz w:val="18"/>
          <w:szCs w:val="18"/>
        </w:rPr>
        <w:t xml:space="preserve">  </w:t>
      </w:r>
      <w:r w:rsidRPr="007454CD">
        <w:rPr>
          <w:rFonts w:ascii="Book Antiqua" w:eastAsia="MS PGothic" w:hAnsi="Book Antiqua"/>
          <w:bCs/>
          <w:color w:val="000000"/>
          <w:kern w:val="0"/>
          <w:sz w:val="18"/>
          <w:szCs w:val="18"/>
        </w:rPr>
        <w:t xml:space="preserve">                </w:t>
      </w:r>
      <w:r w:rsidR="007454CD" w:rsidRPr="007454CD">
        <w:rPr>
          <w:rFonts w:ascii="Book Antiqua" w:eastAsia="MS PGothic" w:hAnsi="Book Antiqua"/>
          <w:bCs/>
          <w:color w:val="000000"/>
          <w:kern w:val="0"/>
          <w:sz w:val="18"/>
          <w:szCs w:val="18"/>
        </w:rPr>
        <w:t>S</w:t>
      </w:r>
      <w:r w:rsidRPr="007454CD">
        <w:rPr>
          <w:rFonts w:ascii="Book Antiqua" w:eastAsia="MS PGothic" w:hAnsi="Book Antiqua"/>
          <w:bCs/>
          <w:color w:val="000000"/>
          <w:kern w:val="0"/>
          <w:sz w:val="18"/>
          <w:szCs w:val="18"/>
        </w:rPr>
        <w:t xml:space="preserve">ystemic (Typhoid fever), </w:t>
      </w:r>
      <w:r w:rsidRPr="007454CD">
        <w:rPr>
          <w:rFonts w:ascii="Book Antiqua" w:eastAsia="MS PGothic" w:hAnsi="Book Antiqua"/>
          <w:b/>
          <w:bCs/>
          <w:color w:val="000000"/>
          <w:kern w:val="0"/>
          <w:sz w:val="18"/>
          <w:szCs w:val="18"/>
        </w:rPr>
        <w:t>acute hepatitis (Salmonella</w:t>
      </w:r>
      <w:r w:rsidRPr="007454CD">
        <w:rPr>
          <w:rFonts w:ascii="Book Antiqua" w:eastAsia="MS PGothic" w:hAnsi="Book Antiqua"/>
          <w:bCs/>
          <w:color w:val="000000"/>
          <w:kern w:val="0"/>
          <w:sz w:val="18"/>
          <w:szCs w:val="18"/>
        </w:rPr>
        <w:t xml:space="preserve"> </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proofErr w:type="spellStart"/>
      <w:r w:rsidRPr="007454CD">
        <w:rPr>
          <w:rFonts w:ascii="Book Antiqua" w:eastAsia="MS PGothic" w:hAnsi="Book Antiqua"/>
          <w:bCs/>
          <w:i/>
          <w:color w:val="000000"/>
          <w:kern w:val="0"/>
          <w:sz w:val="18"/>
          <w:szCs w:val="18"/>
        </w:rPr>
        <w:t>S.paratyphi</w:t>
      </w:r>
      <w:proofErr w:type="spellEnd"/>
      <w:r w:rsidRPr="007454CD">
        <w:rPr>
          <w:rFonts w:ascii="Book Antiqua" w:eastAsia="MS PGothic" w:hAnsi="Book Antiqua"/>
          <w:bCs/>
          <w:i/>
          <w:color w:val="000000"/>
          <w:kern w:val="0"/>
          <w:sz w:val="18"/>
          <w:szCs w:val="18"/>
        </w:rPr>
        <w:t xml:space="preserve"> </w:t>
      </w:r>
      <w:r w:rsidRPr="007454CD">
        <w:rPr>
          <w:rFonts w:ascii="Book Antiqua" w:eastAsia="MS PGothic" w:hAnsi="Book Antiqua"/>
          <w:bCs/>
          <w:color w:val="000000"/>
          <w:kern w:val="0"/>
          <w:sz w:val="18"/>
          <w:szCs w:val="18"/>
        </w:rPr>
        <w:t xml:space="preserve">              </w:t>
      </w:r>
      <w:r w:rsidRPr="007454CD">
        <w:rPr>
          <w:rFonts w:ascii="Book Antiqua" w:eastAsia="MS PGothic" w:hAnsi="Book Antiqua"/>
          <w:b/>
          <w:bCs/>
          <w:color w:val="000000"/>
          <w:kern w:val="0"/>
          <w:sz w:val="18"/>
          <w:szCs w:val="18"/>
        </w:rPr>
        <w:t xml:space="preserve"> hepatitis) </w:t>
      </w:r>
      <w:r w:rsidRPr="007454CD">
        <w:rPr>
          <w:rFonts w:ascii="Book Antiqua" w:eastAsia="MS PGothic" w:hAnsi="Book Antiqua"/>
          <w:bCs/>
          <w:color w:val="000000"/>
          <w:kern w:val="0"/>
          <w:sz w:val="18"/>
          <w:szCs w:val="18"/>
        </w:rPr>
        <w:t xml:space="preserve"> </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i/>
          <w:color w:val="000000"/>
          <w:kern w:val="0"/>
          <w:sz w:val="18"/>
          <w:szCs w:val="18"/>
        </w:rPr>
        <w:t xml:space="preserve"> </w:t>
      </w:r>
      <w:proofErr w:type="spellStart"/>
      <w:r w:rsidRPr="007454CD">
        <w:rPr>
          <w:rFonts w:ascii="Book Antiqua" w:eastAsia="MS PGothic" w:hAnsi="Book Antiqua"/>
          <w:bCs/>
          <w:i/>
          <w:color w:val="000000"/>
          <w:kern w:val="0"/>
          <w:sz w:val="18"/>
          <w:szCs w:val="18"/>
        </w:rPr>
        <w:t>Shigella</w:t>
      </w:r>
      <w:proofErr w:type="spellEnd"/>
      <w:r w:rsidRPr="007454CD">
        <w:rPr>
          <w:rFonts w:ascii="Book Antiqua" w:eastAsia="MS PGothic" w:hAnsi="Book Antiqua"/>
          <w:bCs/>
          <w:i/>
          <w:color w:val="000000"/>
          <w:kern w:val="0"/>
          <w:sz w:val="18"/>
          <w:szCs w:val="18"/>
        </w:rPr>
        <w:t xml:space="preserve"> </w:t>
      </w:r>
      <w:proofErr w:type="spellStart"/>
      <w:r w:rsidRPr="007454CD">
        <w:rPr>
          <w:rFonts w:ascii="Book Antiqua" w:eastAsia="MS PGothic" w:hAnsi="Book Antiqua"/>
          <w:bCs/>
          <w:i/>
          <w:color w:val="000000"/>
          <w:kern w:val="0"/>
          <w:sz w:val="18"/>
          <w:szCs w:val="18"/>
        </w:rPr>
        <w:t>spp</w:t>
      </w:r>
      <w:proofErr w:type="spellEnd"/>
      <w:r w:rsidRPr="007454CD">
        <w:rPr>
          <w:rFonts w:ascii="Book Antiqua" w:eastAsia="MS PGothic" w:hAnsi="Book Antiqua"/>
          <w:bCs/>
          <w:color w:val="000000"/>
          <w:kern w:val="0"/>
          <w:sz w:val="18"/>
          <w:szCs w:val="18"/>
        </w:rPr>
        <w:t xml:space="preserve">                </w:t>
      </w:r>
      <w:proofErr w:type="gramStart"/>
      <w:r w:rsidR="007454CD" w:rsidRPr="007454CD">
        <w:rPr>
          <w:rFonts w:ascii="Book Antiqua" w:eastAsia="MS PGothic" w:hAnsi="Book Antiqua"/>
          <w:bCs/>
          <w:color w:val="000000"/>
          <w:kern w:val="0"/>
          <w:sz w:val="18"/>
          <w:szCs w:val="18"/>
        </w:rPr>
        <w:t>I</w:t>
      </w:r>
      <w:r w:rsidRPr="007454CD">
        <w:rPr>
          <w:rFonts w:ascii="Book Antiqua" w:eastAsia="MS PGothic" w:hAnsi="Book Antiqua"/>
          <w:bCs/>
          <w:color w:val="000000"/>
          <w:kern w:val="0"/>
          <w:sz w:val="18"/>
          <w:szCs w:val="18"/>
        </w:rPr>
        <w:t>nflammatory</w:t>
      </w:r>
      <w:proofErr w:type="gramEnd"/>
      <w:r w:rsidRPr="007454CD">
        <w:rPr>
          <w:rFonts w:ascii="Book Antiqua" w:eastAsia="MS PGothic" w:hAnsi="Book Antiqua"/>
          <w:bCs/>
          <w:color w:val="000000"/>
          <w:kern w:val="0"/>
          <w:sz w:val="18"/>
          <w:szCs w:val="18"/>
        </w:rPr>
        <w:t xml:space="preserve"> diarrhea, </w:t>
      </w:r>
      <w:proofErr w:type="spellStart"/>
      <w:r w:rsidRPr="007454CD">
        <w:rPr>
          <w:rFonts w:ascii="Book Antiqua" w:eastAsia="MS PGothic" w:hAnsi="Book Antiqua"/>
          <w:b/>
          <w:bCs/>
          <w:color w:val="000000"/>
          <w:kern w:val="0"/>
          <w:sz w:val="18"/>
          <w:szCs w:val="18"/>
        </w:rPr>
        <w:t>cholestatic</w:t>
      </w:r>
      <w:proofErr w:type="spellEnd"/>
      <w:r w:rsidRPr="007454CD">
        <w:rPr>
          <w:rFonts w:ascii="Book Antiqua" w:eastAsia="MS PGothic" w:hAnsi="Book Antiqua"/>
          <w:b/>
          <w:bCs/>
          <w:color w:val="000000"/>
          <w:kern w:val="0"/>
          <w:sz w:val="18"/>
          <w:szCs w:val="18"/>
        </w:rPr>
        <w:t xml:space="preserve"> hepatitis</w:t>
      </w:r>
      <w:r w:rsidRPr="007454CD">
        <w:rPr>
          <w:rFonts w:ascii="Book Antiqua" w:eastAsia="MS PGothic" w:hAnsi="Book Antiqua"/>
          <w:bCs/>
          <w:color w:val="000000"/>
          <w:kern w:val="0"/>
          <w:sz w:val="18"/>
          <w:szCs w:val="18"/>
        </w:rPr>
        <w:t xml:space="preserve"> </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i/>
          <w:color w:val="000000"/>
          <w:kern w:val="0"/>
          <w:sz w:val="18"/>
          <w:szCs w:val="18"/>
        </w:rPr>
      </w:pPr>
      <w:r w:rsidRPr="007454CD">
        <w:rPr>
          <w:rFonts w:ascii="Book Antiqua" w:eastAsia="MS PGothic" w:hAnsi="Book Antiqua"/>
          <w:bCs/>
          <w:color w:val="000000"/>
          <w:kern w:val="0"/>
          <w:sz w:val="18"/>
          <w:szCs w:val="18"/>
        </w:rPr>
        <w:t xml:space="preserve"> </w:t>
      </w:r>
      <w:proofErr w:type="spellStart"/>
      <w:r w:rsidRPr="007454CD">
        <w:rPr>
          <w:rFonts w:ascii="Book Antiqua" w:eastAsia="MS PGothic" w:hAnsi="Book Antiqua"/>
          <w:bCs/>
          <w:i/>
          <w:color w:val="000000"/>
          <w:kern w:val="0"/>
          <w:sz w:val="18"/>
          <w:szCs w:val="18"/>
        </w:rPr>
        <w:t>Vibrios</w:t>
      </w:r>
      <w:proofErr w:type="spellEnd"/>
      <w:r w:rsidRPr="007454CD">
        <w:rPr>
          <w:rFonts w:ascii="Book Antiqua" w:eastAsia="MS PGothic" w:hAnsi="Book Antiqua"/>
          <w:bCs/>
          <w:i/>
          <w:color w:val="000000"/>
          <w:kern w:val="0"/>
          <w:sz w:val="18"/>
          <w:szCs w:val="18"/>
        </w:rPr>
        <w:t xml:space="preserve"> </w:t>
      </w:r>
      <w:proofErr w:type="spellStart"/>
      <w:r w:rsidRPr="007454CD">
        <w:rPr>
          <w:rFonts w:ascii="Book Antiqua" w:eastAsia="MS PGothic" w:hAnsi="Book Antiqua"/>
          <w:bCs/>
          <w:i/>
          <w:color w:val="000000"/>
          <w:kern w:val="0"/>
          <w:sz w:val="18"/>
          <w:szCs w:val="18"/>
        </w:rPr>
        <w:t>spp</w:t>
      </w:r>
      <w:proofErr w:type="spellEnd"/>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r w:rsidRPr="007454CD">
        <w:rPr>
          <w:rFonts w:ascii="Book Antiqua" w:eastAsia="MS PGothic" w:hAnsi="Book Antiqua"/>
          <w:bCs/>
          <w:i/>
          <w:color w:val="000000"/>
          <w:kern w:val="0"/>
          <w:sz w:val="18"/>
          <w:szCs w:val="18"/>
        </w:rPr>
        <w:t xml:space="preserve">V. cholera </w:t>
      </w:r>
      <w:r w:rsidRPr="007454CD">
        <w:rPr>
          <w:rFonts w:ascii="Book Antiqua" w:eastAsia="MS PGothic" w:hAnsi="Book Antiqua"/>
          <w:bCs/>
          <w:color w:val="000000"/>
          <w:kern w:val="0"/>
          <w:sz w:val="18"/>
          <w:szCs w:val="18"/>
        </w:rPr>
        <w:t xml:space="preserve">              </w:t>
      </w:r>
      <w:r w:rsidR="007454CD" w:rsidRPr="007454CD">
        <w:rPr>
          <w:rFonts w:ascii="Book Antiqua" w:eastAsia="MS PGothic" w:hAnsi="Book Antiqua"/>
          <w:bCs/>
          <w:color w:val="000000"/>
          <w:kern w:val="0"/>
          <w:sz w:val="18"/>
          <w:szCs w:val="18"/>
        </w:rPr>
        <w:t>W</w:t>
      </w:r>
      <w:r w:rsidRPr="007454CD">
        <w:rPr>
          <w:rFonts w:ascii="Book Antiqua" w:eastAsia="MS PGothic" w:hAnsi="Book Antiqua"/>
          <w:bCs/>
          <w:color w:val="000000"/>
          <w:kern w:val="0"/>
          <w:sz w:val="18"/>
          <w:szCs w:val="18"/>
        </w:rPr>
        <w:t>atery diarrhea</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r w:rsidRPr="007454CD">
        <w:rPr>
          <w:rFonts w:ascii="Book Antiqua" w:eastAsia="MS PGothic" w:hAnsi="Book Antiqua"/>
          <w:bCs/>
          <w:i/>
          <w:color w:val="000000"/>
          <w:kern w:val="0"/>
          <w:sz w:val="18"/>
          <w:szCs w:val="18"/>
        </w:rPr>
        <w:t xml:space="preserve">V. </w:t>
      </w:r>
      <w:proofErr w:type="spellStart"/>
      <w:r w:rsidRPr="007454CD">
        <w:rPr>
          <w:rFonts w:ascii="Book Antiqua" w:eastAsia="MS PGothic" w:hAnsi="Book Antiqua"/>
          <w:bCs/>
          <w:i/>
          <w:color w:val="000000"/>
          <w:kern w:val="0"/>
          <w:sz w:val="18"/>
          <w:szCs w:val="18"/>
        </w:rPr>
        <w:t>parahemolyticus</w:t>
      </w:r>
      <w:proofErr w:type="spellEnd"/>
      <w:r w:rsidRPr="007454CD">
        <w:rPr>
          <w:rFonts w:ascii="Book Antiqua" w:eastAsia="MS PGothic" w:hAnsi="Book Antiqua"/>
          <w:bCs/>
          <w:color w:val="000000"/>
          <w:kern w:val="0"/>
          <w:sz w:val="18"/>
          <w:szCs w:val="18"/>
        </w:rPr>
        <w:t xml:space="preserve">        </w:t>
      </w:r>
      <w:proofErr w:type="gramStart"/>
      <w:r w:rsidR="007454CD" w:rsidRPr="007454CD">
        <w:rPr>
          <w:rFonts w:ascii="Book Antiqua" w:eastAsia="MS PGothic" w:hAnsi="Book Antiqua"/>
          <w:bCs/>
          <w:color w:val="000000"/>
          <w:kern w:val="0"/>
          <w:sz w:val="18"/>
          <w:szCs w:val="18"/>
        </w:rPr>
        <w:t>I</w:t>
      </w:r>
      <w:r w:rsidRPr="007454CD">
        <w:rPr>
          <w:rFonts w:ascii="Book Antiqua" w:eastAsia="MS PGothic" w:hAnsi="Book Antiqua"/>
          <w:bCs/>
          <w:color w:val="000000"/>
          <w:kern w:val="0"/>
          <w:sz w:val="18"/>
          <w:szCs w:val="18"/>
        </w:rPr>
        <w:t>nflammatory</w:t>
      </w:r>
      <w:proofErr w:type="gramEnd"/>
      <w:r w:rsidRPr="007454CD">
        <w:rPr>
          <w:rFonts w:ascii="Book Antiqua" w:eastAsia="MS PGothic" w:hAnsi="Book Antiqua"/>
          <w:bCs/>
          <w:color w:val="000000"/>
          <w:kern w:val="0"/>
          <w:sz w:val="18"/>
          <w:szCs w:val="18"/>
        </w:rPr>
        <w:t xml:space="preserve"> diarrhea</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r w:rsidRPr="007454CD">
        <w:rPr>
          <w:rFonts w:ascii="Book Antiqua" w:eastAsia="MS PGothic" w:hAnsi="Book Antiqua"/>
          <w:bCs/>
          <w:i/>
          <w:color w:val="000000"/>
          <w:kern w:val="0"/>
          <w:sz w:val="18"/>
          <w:szCs w:val="18"/>
        </w:rPr>
        <w:t xml:space="preserve">V. </w:t>
      </w:r>
      <w:proofErr w:type="spellStart"/>
      <w:r w:rsidRPr="007454CD">
        <w:rPr>
          <w:rFonts w:ascii="Book Antiqua" w:eastAsia="MS PGothic" w:hAnsi="Book Antiqua"/>
          <w:bCs/>
          <w:i/>
          <w:color w:val="000000"/>
          <w:kern w:val="0"/>
          <w:sz w:val="18"/>
          <w:szCs w:val="18"/>
        </w:rPr>
        <w:t>vulnificus</w:t>
      </w:r>
      <w:proofErr w:type="spellEnd"/>
      <w:r w:rsidRPr="007454CD">
        <w:rPr>
          <w:rFonts w:ascii="Book Antiqua" w:eastAsia="MS PGothic" w:hAnsi="Book Antiqua"/>
          <w:bCs/>
          <w:color w:val="000000"/>
          <w:kern w:val="0"/>
          <w:sz w:val="18"/>
          <w:szCs w:val="18"/>
        </w:rPr>
        <w:t xml:space="preserve">             </w:t>
      </w:r>
      <w:r w:rsidR="007454CD" w:rsidRPr="007454CD">
        <w:rPr>
          <w:rFonts w:ascii="Book Antiqua" w:eastAsia="MS PGothic" w:hAnsi="Book Antiqua"/>
          <w:bCs/>
          <w:color w:val="000000"/>
          <w:kern w:val="0"/>
          <w:sz w:val="18"/>
          <w:szCs w:val="18"/>
        </w:rPr>
        <w:t>S</w:t>
      </w:r>
      <w:r w:rsidRPr="007454CD">
        <w:rPr>
          <w:rFonts w:ascii="Book Antiqua" w:eastAsia="MS PGothic" w:hAnsi="Book Antiqua"/>
          <w:bCs/>
          <w:color w:val="000000"/>
          <w:kern w:val="0"/>
          <w:sz w:val="18"/>
          <w:szCs w:val="18"/>
        </w:rPr>
        <w:t>ystemic (sepsis, DIC)</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w:t>
      </w:r>
      <w:proofErr w:type="spellStart"/>
      <w:r w:rsidRPr="007454CD">
        <w:rPr>
          <w:rFonts w:ascii="Book Antiqua" w:eastAsia="MS PGothic" w:hAnsi="Book Antiqua"/>
          <w:bCs/>
          <w:i/>
          <w:color w:val="000000"/>
          <w:kern w:val="0"/>
          <w:sz w:val="18"/>
          <w:szCs w:val="18"/>
        </w:rPr>
        <w:t>Yersina</w:t>
      </w:r>
      <w:proofErr w:type="spellEnd"/>
      <w:r w:rsidRPr="007454CD">
        <w:rPr>
          <w:rFonts w:ascii="Book Antiqua" w:eastAsia="MS PGothic" w:hAnsi="Book Antiqua"/>
          <w:bCs/>
          <w:color w:val="000000"/>
          <w:kern w:val="0"/>
          <w:sz w:val="18"/>
          <w:szCs w:val="18"/>
        </w:rPr>
        <w:t xml:space="preserve"> </w:t>
      </w:r>
      <w:proofErr w:type="spellStart"/>
      <w:r w:rsidRPr="007454CD">
        <w:rPr>
          <w:rFonts w:ascii="Book Antiqua" w:eastAsia="MS PGothic" w:hAnsi="Book Antiqua"/>
          <w:bCs/>
          <w:color w:val="000000"/>
          <w:kern w:val="0"/>
          <w:sz w:val="18"/>
          <w:szCs w:val="18"/>
        </w:rPr>
        <w:t>entrrocolitica</w:t>
      </w:r>
      <w:proofErr w:type="spellEnd"/>
      <w:r w:rsidRPr="007454CD">
        <w:rPr>
          <w:rFonts w:ascii="Book Antiqua" w:eastAsia="MS PGothic" w:hAnsi="Book Antiqua"/>
          <w:bCs/>
          <w:color w:val="000000"/>
          <w:kern w:val="0"/>
          <w:sz w:val="18"/>
          <w:szCs w:val="18"/>
        </w:rPr>
        <w:t xml:space="preserve">        </w:t>
      </w:r>
      <w:proofErr w:type="gramStart"/>
      <w:r w:rsidR="007454CD" w:rsidRPr="007454CD">
        <w:rPr>
          <w:rFonts w:ascii="Book Antiqua" w:eastAsia="MS PGothic" w:hAnsi="Book Antiqua"/>
          <w:bCs/>
          <w:color w:val="000000"/>
          <w:kern w:val="0"/>
          <w:sz w:val="18"/>
          <w:szCs w:val="18"/>
        </w:rPr>
        <w:t>I</w:t>
      </w:r>
      <w:r w:rsidRPr="007454CD">
        <w:rPr>
          <w:rFonts w:ascii="Book Antiqua" w:eastAsia="MS PGothic" w:hAnsi="Book Antiqua"/>
          <w:bCs/>
          <w:color w:val="000000"/>
          <w:kern w:val="0"/>
          <w:sz w:val="18"/>
          <w:szCs w:val="18"/>
        </w:rPr>
        <w:t>nflammatory</w:t>
      </w:r>
      <w:proofErr w:type="gramEnd"/>
      <w:r w:rsidRPr="007454CD">
        <w:rPr>
          <w:rFonts w:ascii="Book Antiqua" w:eastAsia="MS PGothic" w:hAnsi="Book Antiqua"/>
          <w:bCs/>
          <w:color w:val="000000"/>
          <w:kern w:val="0"/>
          <w:sz w:val="18"/>
          <w:szCs w:val="18"/>
        </w:rPr>
        <w:t xml:space="preserve"> diarrhea, </w:t>
      </w:r>
      <w:r w:rsidRPr="007454CD">
        <w:rPr>
          <w:rFonts w:ascii="Book Antiqua" w:eastAsia="MS PGothic" w:hAnsi="Book Antiqua"/>
          <w:b/>
          <w:bCs/>
          <w:color w:val="000000"/>
          <w:kern w:val="0"/>
          <w:sz w:val="18"/>
          <w:szCs w:val="18"/>
        </w:rPr>
        <w:t>multiple liver abscesses</w:t>
      </w:r>
      <w:r w:rsidRPr="007454CD">
        <w:rPr>
          <w:rFonts w:ascii="Book Antiqua" w:eastAsia="MS PGothic" w:hAnsi="Book Antiqua"/>
          <w:bCs/>
          <w:color w:val="000000"/>
          <w:kern w:val="0"/>
          <w:sz w:val="18"/>
          <w:szCs w:val="18"/>
        </w:rPr>
        <w:t xml:space="preserve">                    </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
          <w:bCs/>
          <w:color w:val="000000"/>
          <w:kern w:val="0"/>
          <w:sz w:val="18"/>
          <w:szCs w:val="18"/>
        </w:rPr>
      </w:pPr>
      <w:r w:rsidRPr="007454CD">
        <w:rPr>
          <w:rFonts w:ascii="Book Antiqua" w:eastAsia="MS PGothic" w:hAnsi="Book Antiqua"/>
          <w:b/>
          <w:bCs/>
          <w:color w:val="000000"/>
          <w:kern w:val="0"/>
          <w:sz w:val="18"/>
          <w:szCs w:val="18"/>
        </w:rPr>
        <w:t>Virus</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
          <w:bCs/>
          <w:color w:val="000000"/>
          <w:kern w:val="0"/>
          <w:sz w:val="18"/>
          <w:szCs w:val="18"/>
        </w:rPr>
      </w:pPr>
      <w:r w:rsidRPr="007454CD">
        <w:rPr>
          <w:rFonts w:ascii="Book Antiqua" w:eastAsia="MS PGothic" w:hAnsi="Book Antiqua"/>
          <w:bCs/>
          <w:color w:val="000000"/>
          <w:kern w:val="0"/>
          <w:sz w:val="18"/>
          <w:szCs w:val="18"/>
        </w:rPr>
        <w:t xml:space="preserve">  Hepatitis A               </w:t>
      </w:r>
      <w:r w:rsidR="00C230DE" w:rsidRPr="007454CD">
        <w:rPr>
          <w:rFonts w:ascii="Book Antiqua" w:eastAsia="MS PGothic" w:hAnsi="Book Antiqua"/>
          <w:b/>
          <w:bCs/>
          <w:color w:val="000000"/>
          <w:kern w:val="0"/>
          <w:sz w:val="18"/>
          <w:szCs w:val="18"/>
        </w:rPr>
        <w:t xml:space="preserve"> A</w:t>
      </w:r>
      <w:r w:rsidRPr="007454CD">
        <w:rPr>
          <w:rFonts w:ascii="Book Antiqua" w:eastAsia="MS PGothic" w:hAnsi="Book Antiqua"/>
          <w:b/>
          <w:bCs/>
          <w:color w:val="000000"/>
          <w:kern w:val="0"/>
          <w:sz w:val="18"/>
          <w:szCs w:val="18"/>
        </w:rPr>
        <w:t>cute hepatitis</w:t>
      </w:r>
      <w:r w:rsidRPr="007454CD">
        <w:rPr>
          <w:rFonts w:ascii="Book Antiqua" w:eastAsia="MS PGothic" w:hAnsi="Book Antiqua"/>
          <w:bCs/>
          <w:color w:val="000000"/>
          <w:kern w:val="0"/>
          <w:sz w:val="18"/>
          <w:szCs w:val="18"/>
        </w:rPr>
        <w:t xml:space="preserve">, </w:t>
      </w:r>
      <w:r w:rsidRPr="007454CD">
        <w:rPr>
          <w:rFonts w:ascii="Book Antiqua" w:eastAsia="MS PGothic" w:hAnsi="Book Antiqua"/>
          <w:b/>
          <w:bCs/>
          <w:color w:val="000000"/>
          <w:kern w:val="0"/>
          <w:sz w:val="18"/>
          <w:szCs w:val="18"/>
        </w:rPr>
        <w:t>jaundice</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Hepatitis E                </w:t>
      </w:r>
      <w:r w:rsidR="00C230DE" w:rsidRPr="007454CD">
        <w:rPr>
          <w:rFonts w:ascii="Book Antiqua" w:eastAsia="MS PGothic" w:hAnsi="Book Antiqua"/>
          <w:b/>
          <w:bCs/>
          <w:color w:val="000000"/>
          <w:kern w:val="0"/>
          <w:sz w:val="18"/>
          <w:szCs w:val="18"/>
        </w:rPr>
        <w:t>A</w:t>
      </w:r>
      <w:r w:rsidRPr="007454CD">
        <w:rPr>
          <w:rFonts w:ascii="Book Antiqua" w:eastAsia="MS PGothic" w:hAnsi="Book Antiqua"/>
          <w:b/>
          <w:bCs/>
          <w:color w:val="000000"/>
          <w:kern w:val="0"/>
          <w:sz w:val="18"/>
          <w:szCs w:val="18"/>
        </w:rPr>
        <w:t>cute hepatitis</w:t>
      </w:r>
      <w:r w:rsidRPr="007454CD">
        <w:rPr>
          <w:rFonts w:ascii="Book Antiqua" w:eastAsia="MS PGothic" w:hAnsi="Book Antiqua"/>
          <w:bCs/>
          <w:color w:val="000000"/>
          <w:kern w:val="0"/>
          <w:sz w:val="18"/>
          <w:szCs w:val="18"/>
        </w:rPr>
        <w:t xml:space="preserve">, </w:t>
      </w:r>
      <w:r w:rsidRPr="007454CD">
        <w:rPr>
          <w:rFonts w:ascii="Book Antiqua" w:eastAsia="MS PGothic" w:hAnsi="Book Antiqua"/>
          <w:b/>
          <w:bCs/>
          <w:color w:val="000000"/>
          <w:kern w:val="0"/>
          <w:sz w:val="18"/>
          <w:szCs w:val="18"/>
        </w:rPr>
        <w:t>jaundice</w:t>
      </w:r>
    </w:p>
    <w:p w:rsidR="006D1ABF" w:rsidRPr="007454CD"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18"/>
          <w:szCs w:val="18"/>
        </w:rPr>
      </w:pPr>
      <w:r w:rsidRPr="007454CD">
        <w:rPr>
          <w:rFonts w:ascii="Book Antiqua" w:eastAsia="MS PGothic" w:hAnsi="Book Antiqua"/>
          <w:bCs/>
          <w:color w:val="000000"/>
          <w:kern w:val="0"/>
          <w:sz w:val="18"/>
          <w:szCs w:val="18"/>
        </w:rPr>
        <w:t xml:space="preserve">  Norovirus                 </w:t>
      </w:r>
      <w:r w:rsidR="00C230DE" w:rsidRPr="007454CD">
        <w:rPr>
          <w:rFonts w:ascii="Book Antiqua" w:eastAsia="MS PGothic" w:hAnsi="Book Antiqua"/>
          <w:bCs/>
          <w:color w:val="000000"/>
          <w:kern w:val="0"/>
          <w:sz w:val="18"/>
          <w:szCs w:val="18"/>
        </w:rPr>
        <w:t>V</w:t>
      </w:r>
      <w:r w:rsidRPr="007454CD">
        <w:rPr>
          <w:rFonts w:ascii="Book Antiqua" w:eastAsia="MS PGothic" w:hAnsi="Book Antiqua"/>
          <w:bCs/>
          <w:color w:val="000000"/>
          <w:kern w:val="0"/>
          <w:sz w:val="18"/>
          <w:szCs w:val="18"/>
        </w:rPr>
        <w:t>omiting, watery diarrhea</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7454CD">
        <w:rPr>
          <w:rFonts w:ascii="Book Antiqua" w:eastAsia="MS PGothic" w:hAnsi="Book Antiqua"/>
          <w:bCs/>
          <w:color w:val="000000"/>
          <w:kern w:val="0"/>
          <w:sz w:val="18"/>
          <w:szCs w:val="18"/>
        </w:rPr>
        <w:t xml:space="preserve">  </w:t>
      </w:r>
      <w:r w:rsidRPr="007454CD">
        <w:rPr>
          <w:rFonts w:ascii="Book Antiqua" w:eastAsia="MS PGothic" w:hAnsi="Book Antiqua"/>
          <w:bCs/>
          <w:color w:val="000000"/>
          <w:kern w:val="0"/>
          <w:sz w:val="18"/>
          <w:szCs w:val="18"/>
          <w:u w:val="single"/>
        </w:rPr>
        <w:t xml:space="preserve">Rotavirus                 </w:t>
      </w:r>
      <w:r w:rsidR="00C230DE" w:rsidRPr="007454CD">
        <w:rPr>
          <w:rFonts w:ascii="Book Antiqua" w:eastAsia="MS PGothic" w:hAnsi="Book Antiqua"/>
          <w:bCs/>
          <w:color w:val="000000"/>
          <w:kern w:val="0"/>
          <w:sz w:val="18"/>
          <w:szCs w:val="18"/>
          <w:u w:val="single"/>
        </w:rPr>
        <w:t>V</w:t>
      </w:r>
      <w:r w:rsidRPr="007454CD">
        <w:rPr>
          <w:rFonts w:ascii="Book Antiqua" w:eastAsia="MS PGothic" w:hAnsi="Book Antiqua"/>
          <w:bCs/>
          <w:color w:val="000000"/>
          <w:kern w:val="0"/>
          <w:sz w:val="18"/>
          <w:szCs w:val="18"/>
          <w:u w:val="single"/>
        </w:rPr>
        <w:t xml:space="preserve">omiting, watery diarrhea   </w:t>
      </w:r>
      <w:r w:rsidRPr="006972F7">
        <w:rPr>
          <w:rFonts w:ascii="Book Antiqua" w:eastAsia="MS PGothic" w:hAnsi="Book Antiqua"/>
          <w:bCs/>
          <w:color w:val="000000"/>
          <w:kern w:val="0"/>
          <w:sz w:val="24"/>
          <w:szCs w:val="24"/>
          <w:u w:val="single"/>
        </w:rPr>
        <w:t xml:space="preserve">                       </w:t>
      </w:r>
    </w:p>
    <w:p w:rsidR="006D1ABF" w:rsidRPr="006972F7" w:rsidRDefault="006D1ABF" w:rsidP="006D1ABF">
      <w:pPr>
        <w:widowControl/>
        <w:spacing w:line="360" w:lineRule="auto"/>
        <w:rPr>
          <w:rFonts w:ascii="Book Antiqua" w:eastAsia="MS PGothic" w:hAnsi="Book Antiqua"/>
          <w:b/>
          <w:bCs/>
          <w:color w:val="000000"/>
          <w:kern w:val="0"/>
          <w:sz w:val="24"/>
          <w:szCs w:val="24"/>
        </w:rPr>
      </w:pPr>
      <w:r w:rsidRPr="006972F7">
        <w:rPr>
          <w:rFonts w:ascii="Book Antiqua" w:eastAsia="MS PGothic" w:hAnsi="Book Antiqua"/>
          <w:b/>
          <w:bCs/>
          <w:color w:val="000000"/>
          <w:kern w:val="0"/>
          <w:sz w:val="24"/>
          <w:szCs w:val="24"/>
        </w:rPr>
        <w:br w:type="page"/>
      </w:r>
    </w:p>
    <w:p w:rsidR="009D0EBA" w:rsidRPr="00D43480" w:rsidRDefault="006D1ABF" w:rsidP="006D1ABF">
      <w:pPr>
        <w:widowControl/>
        <w:pBdr>
          <w:bottom w:val="single" w:sz="6" w:space="0" w:color="97B0C8"/>
        </w:pBdr>
        <w:adjustRightInd w:val="0"/>
        <w:snapToGrid w:val="0"/>
        <w:spacing w:line="360" w:lineRule="auto"/>
        <w:outlineLvl w:val="1"/>
        <w:rPr>
          <w:rFonts w:ascii="Book Antiqua" w:eastAsia="宋体" w:hAnsi="Book Antiqua"/>
          <w:b/>
          <w:bCs/>
          <w:color w:val="000000"/>
          <w:kern w:val="0"/>
          <w:sz w:val="24"/>
          <w:szCs w:val="24"/>
          <w:lang w:eastAsia="zh-CN"/>
        </w:rPr>
      </w:pPr>
      <w:r w:rsidRPr="006972F7">
        <w:rPr>
          <w:rFonts w:ascii="Book Antiqua" w:eastAsia="MS PGothic" w:hAnsi="Book Antiqua"/>
          <w:b/>
          <w:bCs/>
          <w:color w:val="000000"/>
          <w:kern w:val="0"/>
          <w:sz w:val="24"/>
          <w:szCs w:val="24"/>
        </w:rPr>
        <w:t>Table 3 Frequency of symptoms and signs in salmonella and acute viral hepatitis A</w:t>
      </w:r>
    </w:p>
    <w:tbl>
      <w:tblPr>
        <w:tblW w:w="5000" w:type="pct"/>
        <w:tblBorders>
          <w:top w:val="single" w:sz="4" w:space="0" w:color="000000" w:themeColor="text1"/>
          <w:bottom w:val="single" w:sz="4" w:space="0" w:color="000000" w:themeColor="text1"/>
        </w:tblBorders>
        <w:tblLook w:val="04A0" w:firstRow="1" w:lastRow="0" w:firstColumn="1" w:lastColumn="0" w:noHBand="0" w:noVBand="1"/>
      </w:tblPr>
      <w:tblGrid>
        <w:gridCol w:w="1290"/>
        <w:gridCol w:w="1158"/>
        <w:gridCol w:w="843"/>
        <w:gridCol w:w="696"/>
        <w:gridCol w:w="703"/>
        <w:gridCol w:w="1392"/>
        <w:gridCol w:w="619"/>
        <w:gridCol w:w="1016"/>
        <w:gridCol w:w="1003"/>
      </w:tblGrid>
      <w:tr w:rsidR="00FE7C5E" w:rsidRPr="00D54159" w:rsidTr="00A76083">
        <w:trPr>
          <w:trHeight w:val="270"/>
        </w:trPr>
        <w:tc>
          <w:tcPr>
            <w:tcW w:w="919" w:type="pct"/>
            <w:tcBorders>
              <w:top w:val="single" w:sz="4" w:space="0" w:color="000000" w:themeColor="text1"/>
              <w:bottom w:val="nil"/>
            </w:tcBorders>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p>
        </w:tc>
        <w:tc>
          <w:tcPr>
            <w:tcW w:w="511" w:type="pct"/>
            <w:vMerge w:val="restart"/>
            <w:tcBorders>
              <w:top w:val="single" w:sz="4" w:space="0" w:color="000000" w:themeColor="text1"/>
              <w:bottom w:val="nil"/>
            </w:tcBorders>
            <w:shd w:val="clear" w:color="auto" w:fill="auto"/>
            <w:vAlign w:val="bottom"/>
            <w:hideMark/>
          </w:tcPr>
          <w:p w:rsidR="009D0EBA" w:rsidRPr="009D0EBA" w:rsidRDefault="009D0EBA" w:rsidP="009D0EBA">
            <w:pPr>
              <w:widowControl/>
              <w:spacing w:line="240" w:lineRule="auto"/>
              <w:jc w:val="center"/>
              <w:rPr>
                <w:rFonts w:ascii="Book Antiqua" w:eastAsia="宋体" w:hAnsi="Book Antiqua"/>
                <w:b/>
                <w:color w:val="000000"/>
                <w:kern w:val="0"/>
                <w:szCs w:val="21"/>
                <w:lang w:eastAsia="zh-CN"/>
              </w:rPr>
            </w:pPr>
            <w:r w:rsidRPr="009D0EBA">
              <w:rPr>
                <w:rFonts w:ascii="Book Antiqua" w:eastAsia="宋体" w:hAnsi="Book Antiqua"/>
                <w:b/>
                <w:color w:val="000000"/>
                <w:kern w:val="0"/>
                <w:szCs w:val="21"/>
                <w:lang w:eastAsia="zh-CN"/>
              </w:rPr>
              <w:t xml:space="preserve">Nausea/vomiting </w:t>
            </w:r>
          </w:p>
        </w:tc>
        <w:tc>
          <w:tcPr>
            <w:tcW w:w="436" w:type="pct"/>
            <w:vMerge w:val="restart"/>
            <w:tcBorders>
              <w:top w:val="single" w:sz="4" w:space="0" w:color="000000" w:themeColor="text1"/>
              <w:bottom w:val="nil"/>
            </w:tcBorders>
            <w:shd w:val="clear" w:color="auto" w:fill="auto"/>
            <w:vAlign w:val="bottom"/>
            <w:hideMark/>
          </w:tcPr>
          <w:p w:rsidR="009D0EBA" w:rsidRPr="009D0EBA" w:rsidRDefault="009D0EBA" w:rsidP="009D0EBA">
            <w:pPr>
              <w:widowControl/>
              <w:spacing w:line="240" w:lineRule="auto"/>
              <w:jc w:val="center"/>
              <w:rPr>
                <w:rFonts w:ascii="Book Antiqua" w:eastAsia="宋体" w:hAnsi="Book Antiqua" w:cs="宋体"/>
                <w:b/>
                <w:color w:val="000000"/>
                <w:kern w:val="0"/>
                <w:szCs w:val="21"/>
                <w:lang w:eastAsia="zh-CN"/>
              </w:rPr>
            </w:pPr>
            <w:r w:rsidRPr="009D0EBA">
              <w:rPr>
                <w:rFonts w:ascii="Book Antiqua" w:eastAsia="宋体" w:hAnsi="Book Antiqua" w:cs="宋体"/>
                <w:b/>
                <w:color w:val="000000"/>
                <w:kern w:val="0"/>
                <w:szCs w:val="21"/>
                <w:lang w:eastAsia="zh-CN"/>
              </w:rPr>
              <w:t xml:space="preserve">Abdominal </w:t>
            </w:r>
            <w:proofErr w:type="spellStart"/>
            <w:r w:rsidRPr="009D0EBA">
              <w:rPr>
                <w:rFonts w:ascii="Book Antiqua" w:eastAsia="宋体" w:hAnsi="Book Antiqua" w:cs="宋体"/>
                <w:b/>
                <w:color w:val="000000"/>
                <w:kern w:val="0"/>
                <w:szCs w:val="21"/>
                <w:lang w:eastAsia="zh-CN"/>
              </w:rPr>
              <w:t>discomfor</w:t>
            </w:r>
            <w:proofErr w:type="spellEnd"/>
          </w:p>
        </w:tc>
        <w:tc>
          <w:tcPr>
            <w:tcW w:w="402" w:type="pct"/>
            <w:tcBorders>
              <w:top w:val="single" w:sz="4" w:space="0" w:color="000000" w:themeColor="text1"/>
              <w:bottom w:val="nil"/>
            </w:tcBorders>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p>
        </w:tc>
        <w:tc>
          <w:tcPr>
            <w:tcW w:w="402" w:type="pct"/>
            <w:tcBorders>
              <w:top w:val="single" w:sz="4" w:space="0" w:color="000000" w:themeColor="text1"/>
              <w:bottom w:val="nil"/>
            </w:tcBorders>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p>
        </w:tc>
        <w:tc>
          <w:tcPr>
            <w:tcW w:w="850" w:type="pct"/>
            <w:tcBorders>
              <w:top w:val="single" w:sz="4" w:space="0" w:color="000000" w:themeColor="text1"/>
              <w:bottom w:val="nil"/>
            </w:tcBorders>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p>
        </w:tc>
        <w:tc>
          <w:tcPr>
            <w:tcW w:w="402" w:type="pct"/>
            <w:vMerge w:val="restart"/>
            <w:tcBorders>
              <w:top w:val="single" w:sz="4" w:space="0" w:color="000000" w:themeColor="text1"/>
              <w:bottom w:val="nil"/>
            </w:tcBorders>
            <w:shd w:val="clear" w:color="auto" w:fill="auto"/>
            <w:vAlign w:val="bottom"/>
            <w:hideMark/>
          </w:tcPr>
          <w:p w:rsidR="009D0EBA" w:rsidRPr="009D0EBA" w:rsidRDefault="009D0EBA" w:rsidP="00FE7C5E">
            <w:pPr>
              <w:widowControl/>
              <w:spacing w:line="240" w:lineRule="auto"/>
              <w:jc w:val="center"/>
              <w:rPr>
                <w:rFonts w:ascii="Book Antiqua" w:eastAsia="宋体" w:hAnsi="Book Antiqua" w:cs="宋体"/>
                <w:b/>
                <w:color w:val="000000"/>
                <w:kern w:val="0"/>
                <w:szCs w:val="21"/>
                <w:vertAlign w:val="superscript"/>
                <w:lang w:eastAsia="zh-CN"/>
              </w:rPr>
            </w:pPr>
            <w:r w:rsidRPr="009D0EBA">
              <w:rPr>
                <w:rFonts w:ascii="Book Antiqua" w:eastAsia="宋体" w:hAnsi="Book Antiqua" w:cs="宋体"/>
                <w:b/>
                <w:color w:val="000000"/>
                <w:kern w:val="0"/>
                <w:szCs w:val="21"/>
                <w:lang w:eastAsia="zh-CN"/>
              </w:rPr>
              <w:t>Fever &gt; 104</w:t>
            </w:r>
            <w:r w:rsidR="00FE7C5E">
              <w:rPr>
                <w:rFonts w:ascii="Book Antiqua" w:eastAsia="宋体" w:hAnsi="Book Antiqua" w:cs="宋体" w:hint="eastAsia"/>
                <w:b/>
                <w:color w:val="000000"/>
                <w:kern w:val="0"/>
                <w:szCs w:val="21"/>
                <w:lang w:eastAsia="zh-CN"/>
              </w:rPr>
              <w:t xml:space="preserve"> </w:t>
            </w:r>
            <w:r w:rsidR="00FE7C5E">
              <w:rPr>
                <w:rFonts w:ascii="Book Antiqua" w:eastAsia="宋体" w:hAnsi="Book Antiqua" w:cs="宋体" w:hint="eastAsia"/>
                <w:b/>
                <w:color w:val="000000"/>
                <w:kern w:val="0"/>
                <w:szCs w:val="21"/>
                <w:vertAlign w:val="superscript"/>
                <w:lang w:eastAsia="zh-CN"/>
              </w:rPr>
              <w:t>0</w:t>
            </w:r>
            <w:r w:rsidR="00FE7C5E" w:rsidRPr="009D0EBA">
              <w:rPr>
                <w:rFonts w:ascii="Book Antiqua" w:eastAsia="宋体" w:hAnsi="Book Antiqua" w:cs="宋体"/>
                <w:b/>
                <w:color w:val="000000"/>
                <w:kern w:val="0"/>
                <w:szCs w:val="21"/>
                <w:lang w:eastAsia="zh-CN"/>
              </w:rPr>
              <w:t>f</w:t>
            </w:r>
            <w:r w:rsidR="00FE7C5E" w:rsidRPr="00FE7C5E">
              <w:rPr>
                <w:rFonts w:ascii="Book Antiqua" w:eastAsia="宋体" w:hAnsi="Book Antiqua" w:cs="宋体" w:hint="eastAsia"/>
                <w:b/>
                <w:color w:val="000000"/>
                <w:kern w:val="0"/>
                <w:szCs w:val="21"/>
                <w:vertAlign w:val="superscript"/>
                <w:lang w:eastAsia="zh-CN"/>
              </w:rPr>
              <w:t>2</w:t>
            </w:r>
          </w:p>
        </w:tc>
        <w:tc>
          <w:tcPr>
            <w:tcW w:w="540" w:type="pct"/>
            <w:tcBorders>
              <w:top w:val="single" w:sz="4" w:space="0" w:color="000000" w:themeColor="text1"/>
              <w:bottom w:val="nil"/>
            </w:tcBorders>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p>
        </w:tc>
        <w:tc>
          <w:tcPr>
            <w:tcW w:w="540" w:type="pct"/>
            <w:tcBorders>
              <w:top w:val="single" w:sz="4" w:space="0" w:color="000000" w:themeColor="text1"/>
              <w:bottom w:val="nil"/>
            </w:tcBorders>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p>
        </w:tc>
      </w:tr>
      <w:tr w:rsidR="00FE7C5E" w:rsidRPr="00D54159" w:rsidTr="00A76083">
        <w:trPr>
          <w:trHeight w:val="270"/>
        </w:trPr>
        <w:tc>
          <w:tcPr>
            <w:tcW w:w="919" w:type="pct"/>
            <w:tcBorders>
              <w:top w:val="nil"/>
              <w:bottom w:val="single" w:sz="4" w:space="0" w:color="000000" w:themeColor="text1"/>
            </w:tcBorders>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p>
        </w:tc>
        <w:tc>
          <w:tcPr>
            <w:tcW w:w="511" w:type="pct"/>
            <w:vMerge/>
            <w:tcBorders>
              <w:top w:val="nil"/>
              <w:bottom w:val="single" w:sz="4" w:space="0" w:color="000000" w:themeColor="text1"/>
            </w:tcBorders>
            <w:vAlign w:val="center"/>
            <w:hideMark/>
          </w:tcPr>
          <w:p w:rsidR="009D0EBA" w:rsidRPr="009D0EBA" w:rsidRDefault="009D0EBA" w:rsidP="009D0EBA">
            <w:pPr>
              <w:widowControl/>
              <w:spacing w:line="240" w:lineRule="auto"/>
              <w:jc w:val="left"/>
              <w:rPr>
                <w:rFonts w:ascii="Book Antiqua" w:eastAsia="宋体" w:hAnsi="Book Antiqua"/>
                <w:b/>
                <w:color w:val="000000"/>
                <w:kern w:val="0"/>
                <w:szCs w:val="21"/>
                <w:lang w:eastAsia="zh-CN"/>
              </w:rPr>
            </w:pPr>
          </w:p>
        </w:tc>
        <w:tc>
          <w:tcPr>
            <w:tcW w:w="436" w:type="pct"/>
            <w:vMerge/>
            <w:tcBorders>
              <w:top w:val="nil"/>
              <w:bottom w:val="single" w:sz="4" w:space="0" w:color="000000" w:themeColor="text1"/>
            </w:tcBorders>
            <w:vAlign w:val="center"/>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p>
        </w:tc>
        <w:tc>
          <w:tcPr>
            <w:tcW w:w="402" w:type="pct"/>
            <w:tcBorders>
              <w:top w:val="nil"/>
              <w:bottom w:val="single" w:sz="4" w:space="0" w:color="000000" w:themeColor="text1"/>
            </w:tcBorders>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r w:rsidRPr="009D0EBA">
              <w:rPr>
                <w:rFonts w:ascii="Book Antiqua" w:eastAsia="宋体" w:hAnsi="Book Antiqua" w:cs="宋体"/>
                <w:b/>
                <w:color w:val="000000"/>
                <w:kern w:val="0"/>
                <w:szCs w:val="21"/>
                <w:lang w:eastAsia="zh-CN"/>
              </w:rPr>
              <w:t>Jaundice</w:t>
            </w:r>
          </w:p>
        </w:tc>
        <w:tc>
          <w:tcPr>
            <w:tcW w:w="402" w:type="pct"/>
            <w:tcBorders>
              <w:top w:val="nil"/>
              <w:bottom w:val="single" w:sz="4" w:space="0" w:color="000000" w:themeColor="text1"/>
            </w:tcBorders>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r w:rsidRPr="009D0EBA">
              <w:rPr>
                <w:rFonts w:ascii="Book Antiqua" w:eastAsia="宋体" w:hAnsi="Book Antiqua" w:cs="宋体"/>
                <w:b/>
                <w:color w:val="000000"/>
                <w:kern w:val="0"/>
                <w:szCs w:val="21"/>
                <w:lang w:eastAsia="zh-CN"/>
              </w:rPr>
              <w:t>Diarrhea</w:t>
            </w:r>
          </w:p>
        </w:tc>
        <w:tc>
          <w:tcPr>
            <w:tcW w:w="850" w:type="pct"/>
            <w:tcBorders>
              <w:top w:val="nil"/>
              <w:bottom w:val="single" w:sz="4" w:space="0" w:color="000000" w:themeColor="text1"/>
            </w:tcBorders>
            <w:shd w:val="clear" w:color="auto" w:fill="auto"/>
            <w:noWrap/>
            <w:vAlign w:val="bottom"/>
            <w:hideMark/>
          </w:tcPr>
          <w:p w:rsidR="009D0EBA" w:rsidRPr="009D0EBA" w:rsidRDefault="009D0EBA" w:rsidP="00FE7C5E">
            <w:pPr>
              <w:widowControl/>
              <w:spacing w:line="240" w:lineRule="auto"/>
              <w:jc w:val="left"/>
              <w:rPr>
                <w:rFonts w:ascii="Book Antiqua" w:eastAsia="宋体" w:hAnsi="Book Antiqua" w:cs="宋体"/>
                <w:b/>
                <w:color w:val="000000"/>
                <w:kern w:val="0"/>
                <w:szCs w:val="21"/>
                <w:lang w:eastAsia="zh-CN"/>
              </w:rPr>
            </w:pPr>
            <w:r w:rsidRPr="009D0EBA">
              <w:rPr>
                <w:rFonts w:ascii="Book Antiqua" w:eastAsia="宋体" w:hAnsi="Book Antiqua" w:cs="宋体"/>
                <w:b/>
                <w:color w:val="000000"/>
                <w:kern w:val="0"/>
                <w:szCs w:val="21"/>
                <w:lang w:eastAsia="zh-CN"/>
              </w:rPr>
              <w:t>Relative bradycardia</w:t>
            </w:r>
            <w:r w:rsidR="00FE7C5E" w:rsidRPr="00FE7C5E">
              <w:rPr>
                <w:rFonts w:ascii="Book Antiqua" w:eastAsia="宋体" w:hAnsi="Book Antiqua" w:cs="宋体" w:hint="eastAsia"/>
                <w:b/>
                <w:color w:val="000000"/>
                <w:kern w:val="0"/>
                <w:szCs w:val="21"/>
                <w:vertAlign w:val="superscript"/>
                <w:lang w:eastAsia="zh-CN"/>
              </w:rPr>
              <w:t>1</w:t>
            </w:r>
          </w:p>
        </w:tc>
        <w:tc>
          <w:tcPr>
            <w:tcW w:w="402" w:type="pct"/>
            <w:vMerge/>
            <w:tcBorders>
              <w:top w:val="nil"/>
              <w:bottom w:val="single" w:sz="4" w:space="0" w:color="000000" w:themeColor="text1"/>
            </w:tcBorders>
            <w:vAlign w:val="center"/>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p>
        </w:tc>
        <w:tc>
          <w:tcPr>
            <w:tcW w:w="540" w:type="pct"/>
            <w:tcBorders>
              <w:top w:val="nil"/>
              <w:bottom w:val="single" w:sz="4" w:space="0" w:color="000000" w:themeColor="text1"/>
            </w:tcBorders>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r w:rsidRPr="009D0EBA">
              <w:rPr>
                <w:rFonts w:ascii="Book Antiqua" w:eastAsia="宋体" w:hAnsi="Book Antiqua" w:cs="宋体"/>
                <w:b/>
                <w:color w:val="000000"/>
                <w:kern w:val="0"/>
                <w:szCs w:val="21"/>
                <w:lang w:eastAsia="zh-CN"/>
              </w:rPr>
              <w:t>Hepatomegaly</w:t>
            </w:r>
          </w:p>
        </w:tc>
        <w:tc>
          <w:tcPr>
            <w:tcW w:w="540" w:type="pct"/>
            <w:tcBorders>
              <w:top w:val="nil"/>
              <w:bottom w:val="single" w:sz="4" w:space="0" w:color="000000" w:themeColor="text1"/>
            </w:tcBorders>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cs="宋体"/>
                <w:b/>
                <w:color w:val="000000"/>
                <w:kern w:val="0"/>
                <w:szCs w:val="21"/>
                <w:lang w:eastAsia="zh-CN"/>
              </w:rPr>
            </w:pPr>
            <w:r w:rsidRPr="009D0EBA">
              <w:rPr>
                <w:rFonts w:ascii="Book Antiqua" w:eastAsia="宋体" w:hAnsi="Book Antiqua" w:cs="宋体"/>
                <w:b/>
                <w:color w:val="000000"/>
                <w:kern w:val="0"/>
                <w:szCs w:val="21"/>
                <w:lang w:eastAsia="zh-CN"/>
              </w:rPr>
              <w:t>Splenomegaly</w:t>
            </w:r>
          </w:p>
        </w:tc>
      </w:tr>
      <w:tr w:rsidR="00FE7C5E" w:rsidRPr="007C5B59" w:rsidTr="00A76083">
        <w:trPr>
          <w:trHeight w:val="285"/>
        </w:trPr>
        <w:tc>
          <w:tcPr>
            <w:tcW w:w="919" w:type="pct"/>
            <w:tcBorders>
              <w:top w:val="single" w:sz="4" w:space="0" w:color="000000" w:themeColor="text1"/>
            </w:tcBorders>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Salmonella hepatitis</w:t>
            </w:r>
          </w:p>
        </w:tc>
        <w:tc>
          <w:tcPr>
            <w:tcW w:w="511" w:type="pct"/>
            <w:tcBorders>
              <w:top w:val="single" w:sz="4" w:space="0" w:color="000000" w:themeColor="text1"/>
            </w:tcBorders>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70%</w:t>
            </w:r>
          </w:p>
        </w:tc>
        <w:tc>
          <w:tcPr>
            <w:tcW w:w="436" w:type="pct"/>
            <w:tcBorders>
              <w:top w:val="single" w:sz="4" w:space="0" w:color="000000" w:themeColor="text1"/>
            </w:tcBorders>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33%</w:t>
            </w:r>
          </w:p>
        </w:tc>
        <w:tc>
          <w:tcPr>
            <w:tcW w:w="402" w:type="pct"/>
            <w:tcBorders>
              <w:top w:val="single" w:sz="4" w:space="0" w:color="000000" w:themeColor="text1"/>
            </w:tcBorders>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33%</w:t>
            </w:r>
          </w:p>
        </w:tc>
        <w:tc>
          <w:tcPr>
            <w:tcW w:w="402" w:type="pct"/>
            <w:tcBorders>
              <w:top w:val="single" w:sz="4" w:space="0" w:color="000000" w:themeColor="text1"/>
            </w:tcBorders>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48%</w:t>
            </w:r>
          </w:p>
        </w:tc>
        <w:tc>
          <w:tcPr>
            <w:tcW w:w="850" w:type="pct"/>
            <w:tcBorders>
              <w:top w:val="single" w:sz="4" w:space="0" w:color="000000" w:themeColor="text1"/>
            </w:tcBorders>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37%</w:t>
            </w:r>
          </w:p>
        </w:tc>
        <w:tc>
          <w:tcPr>
            <w:tcW w:w="402" w:type="pct"/>
            <w:tcBorders>
              <w:top w:val="single" w:sz="4" w:space="0" w:color="000000" w:themeColor="text1"/>
            </w:tcBorders>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41%</w:t>
            </w:r>
          </w:p>
        </w:tc>
        <w:tc>
          <w:tcPr>
            <w:tcW w:w="540" w:type="pct"/>
            <w:tcBorders>
              <w:top w:val="single" w:sz="4" w:space="0" w:color="000000" w:themeColor="text1"/>
            </w:tcBorders>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cs="宋体"/>
                <w:color w:val="000000"/>
                <w:kern w:val="0"/>
                <w:szCs w:val="21"/>
                <w:lang w:eastAsia="zh-CN"/>
              </w:rPr>
            </w:pPr>
            <w:r w:rsidRPr="009D0EBA">
              <w:rPr>
                <w:rFonts w:ascii="Book Antiqua" w:eastAsia="宋体" w:hAnsi="Book Antiqua" w:cs="宋体"/>
                <w:color w:val="000000"/>
                <w:kern w:val="0"/>
                <w:szCs w:val="21"/>
                <w:lang w:eastAsia="zh-CN"/>
              </w:rPr>
              <w:t>44%</w:t>
            </w:r>
          </w:p>
        </w:tc>
        <w:tc>
          <w:tcPr>
            <w:tcW w:w="540" w:type="pct"/>
            <w:tcBorders>
              <w:top w:val="single" w:sz="4" w:space="0" w:color="000000" w:themeColor="text1"/>
            </w:tcBorders>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7%</w:t>
            </w:r>
          </w:p>
        </w:tc>
      </w:tr>
      <w:tr w:rsidR="00FE7C5E" w:rsidRPr="007C5B59" w:rsidTr="00A76083">
        <w:trPr>
          <w:trHeight w:val="285"/>
        </w:trPr>
        <w:tc>
          <w:tcPr>
            <w:tcW w:w="919" w:type="pct"/>
            <w:shd w:val="clear" w:color="auto" w:fill="auto"/>
            <w:noWrap/>
            <w:vAlign w:val="bottom"/>
            <w:hideMark/>
          </w:tcPr>
          <w:p w:rsidR="009D0EBA" w:rsidRPr="009D0EBA" w:rsidRDefault="009D0EBA" w:rsidP="009D0EBA">
            <w:pPr>
              <w:widowControl/>
              <w:spacing w:line="240" w:lineRule="auto"/>
              <w:jc w:val="left"/>
              <w:rPr>
                <w:rFonts w:ascii="Book Antiqua" w:eastAsia="宋体" w:hAnsi="Book Antiqua" w:cs="宋体"/>
                <w:color w:val="000000"/>
                <w:kern w:val="0"/>
                <w:szCs w:val="21"/>
                <w:lang w:eastAsia="zh-CN"/>
              </w:rPr>
            </w:pPr>
          </w:p>
        </w:tc>
        <w:tc>
          <w:tcPr>
            <w:tcW w:w="511" w:type="pct"/>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cs="宋体"/>
                <w:color w:val="000000"/>
                <w:kern w:val="0"/>
                <w:szCs w:val="21"/>
                <w:lang w:eastAsia="zh-CN"/>
              </w:rPr>
            </w:pPr>
            <w:r w:rsidRPr="009D0EBA">
              <w:rPr>
                <w:rFonts w:ascii="Book Antiqua" w:eastAsia="宋体" w:hAnsi="Book Antiqua" w:cs="宋体"/>
                <w:color w:val="000000"/>
                <w:kern w:val="0"/>
                <w:szCs w:val="21"/>
                <w:lang w:eastAsia="zh-CN"/>
              </w:rPr>
              <w:t>89%</w:t>
            </w:r>
          </w:p>
        </w:tc>
        <w:tc>
          <w:tcPr>
            <w:tcW w:w="436" w:type="pct"/>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63%</w:t>
            </w:r>
          </w:p>
        </w:tc>
        <w:tc>
          <w:tcPr>
            <w:tcW w:w="402" w:type="pct"/>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89%</w:t>
            </w:r>
          </w:p>
        </w:tc>
        <w:tc>
          <w:tcPr>
            <w:tcW w:w="402" w:type="pct"/>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cs="宋体"/>
                <w:color w:val="000000"/>
                <w:kern w:val="0"/>
                <w:szCs w:val="21"/>
                <w:lang w:eastAsia="zh-CN"/>
              </w:rPr>
            </w:pPr>
            <w:r w:rsidRPr="009D0EBA">
              <w:rPr>
                <w:rFonts w:ascii="Book Antiqua" w:eastAsia="宋体" w:hAnsi="Book Antiqua" w:cs="宋体"/>
                <w:color w:val="000000"/>
                <w:kern w:val="0"/>
                <w:szCs w:val="21"/>
                <w:lang w:eastAsia="zh-CN"/>
              </w:rPr>
              <w:t>30%</w:t>
            </w:r>
          </w:p>
        </w:tc>
        <w:tc>
          <w:tcPr>
            <w:tcW w:w="850" w:type="pct"/>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4%</w:t>
            </w:r>
          </w:p>
        </w:tc>
        <w:tc>
          <w:tcPr>
            <w:tcW w:w="402" w:type="pct"/>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0%</w:t>
            </w:r>
          </w:p>
        </w:tc>
        <w:tc>
          <w:tcPr>
            <w:tcW w:w="540" w:type="pct"/>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66%</w:t>
            </w:r>
          </w:p>
        </w:tc>
        <w:tc>
          <w:tcPr>
            <w:tcW w:w="540" w:type="pct"/>
            <w:shd w:val="clear" w:color="auto" w:fill="auto"/>
            <w:noWrap/>
            <w:vAlign w:val="bottom"/>
            <w:hideMark/>
          </w:tcPr>
          <w:p w:rsidR="009D0EBA" w:rsidRPr="009D0EBA" w:rsidRDefault="009D0EBA" w:rsidP="009D0EBA">
            <w:pPr>
              <w:widowControl/>
              <w:spacing w:line="240" w:lineRule="auto"/>
              <w:jc w:val="right"/>
              <w:rPr>
                <w:rFonts w:ascii="Book Antiqua" w:eastAsia="宋体" w:hAnsi="Book Antiqua"/>
                <w:bCs/>
                <w:color w:val="000000"/>
                <w:kern w:val="0"/>
                <w:szCs w:val="21"/>
                <w:lang w:eastAsia="zh-CN"/>
              </w:rPr>
            </w:pPr>
            <w:r w:rsidRPr="009D0EBA">
              <w:rPr>
                <w:rFonts w:ascii="Book Antiqua" w:eastAsia="宋体" w:hAnsi="Book Antiqua"/>
                <w:bCs/>
                <w:color w:val="000000"/>
                <w:kern w:val="0"/>
                <w:szCs w:val="21"/>
                <w:lang w:eastAsia="zh-CN"/>
              </w:rPr>
              <w:t>11%</w:t>
            </w:r>
          </w:p>
        </w:tc>
      </w:tr>
    </w:tbl>
    <w:p w:rsidR="006D1ABF" w:rsidRPr="00371CF4" w:rsidRDefault="006D1ABF" w:rsidP="006D1ABF">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r w:rsidRPr="006972F7">
        <w:rPr>
          <w:rFonts w:ascii="Book Antiqua" w:eastAsia="MS PGothic" w:hAnsi="Book Antiqua"/>
          <w:bCs/>
          <w:color w:val="000000"/>
          <w:kern w:val="0"/>
          <w:sz w:val="24"/>
          <w:szCs w:val="24"/>
        </w:rPr>
        <w:t>Modified from El-</w:t>
      </w:r>
      <w:proofErr w:type="spellStart"/>
      <w:r w:rsidRPr="006972F7">
        <w:rPr>
          <w:rFonts w:ascii="Book Antiqua" w:eastAsia="MS PGothic" w:hAnsi="Book Antiqua"/>
          <w:bCs/>
          <w:color w:val="000000"/>
          <w:kern w:val="0"/>
          <w:sz w:val="24"/>
          <w:szCs w:val="24"/>
        </w:rPr>
        <w:t>Newihi</w:t>
      </w:r>
      <w:proofErr w:type="spellEnd"/>
      <w:r w:rsidRPr="006972F7">
        <w:rPr>
          <w:rFonts w:ascii="Book Antiqua" w:eastAsia="MS PGothic" w:hAnsi="Book Antiqua"/>
          <w:bCs/>
          <w:color w:val="000000"/>
          <w:kern w:val="0"/>
          <w:sz w:val="24"/>
          <w:szCs w:val="24"/>
        </w:rPr>
        <w:t xml:space="preserve"> </w:t>
      </w:r>
      <w:r w:rsidRPr="006972F7">
        <w:rPr>
          <w:rFonts w:ascii="Book Antiqua" w:eastAsia="MS PGothic" w:hAnsi="Book Antiqua"/>
          <w:bCs/>
          <w:i/>
          <w:color w:val="000000"/>
          <w:kern w:val="0"/>
          <w:sz w:val="24"/>
          <w:szCs w:val="24"/>
        </w:rPr>
        <w:t xml:space="preserve">at </w:t>
      </w:r>
      <w:proofErr w:type="gramStart"/>
      <w:r w:rsidRPr="006972F7">
        <w:rPr>
          <w:rFonts w:ascii="Book Antiqua" w:eastAsia="MS PGothic" w:hAnsi="Book Antiqua"/>
          <w:bCs/>
          <w:i/>
          <w:color w:val="000000"/>
          <w:kern w:val="0"/>
          <w:sz w:val="24"/>
          <w:szCs w:val="24"/>
        </w:rPr>
        <w:t>al</w:t>
      </w:r>
      <w:r w:rsidRPr="00FB3CC1">
        <w:rPr>
          <w:rFonts w:ascii="Book Antiqua" w:eastAsia="MS PGothic" w:hAnsi="Book Antiqua"/>
          <w:bCs/>
          <w:color w:val="000000"/>
          <w:kern w:val="0"/>
          <w:sz w:val="24"/>
          <w:szCs w:val="24"/>
          <w:vertAlign w:val="superscript"/>
        </w:rPr>
        <w:t>[</w:t>
      </w:r>
      <w:proofErr w:type="gramEnd"/>
      <w:r w:rsidRPr="00FB3CC1">
        <w:rPr>
          <w:rFonts w:ascii="Book Antiqua" w:eastAsia="MS PGothic" w:hAnsi="Book Antiqua"/>
          <w:bCs/>
          <w:color w:val="000000"/>
          <w:kern w:val="0"/>
          <w:sz w:val="24"/>
          <w:szCs w:val="24"/>
          <w:vertAlign w:val="superscript"/>
        </w:rPr>
        <w:t>19]</w:t>
      </w:r>
      <w:r w:rsidR="00FB3CC1">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w:t>
      </w:r>
      <w:r w:rsidR="00371CF4" w:rsidRPr="009D0EBA">
        <w:rPr>
          <w:rFonts w:ascii="Book Antiqua" w:eastAsia="宋体" w:hAnsi="Book Antiqua"/>
          <w:bCs/>
          <w:color w:val="000000"/>
          <w:kern w:val="0"/>
          <w:szCs w:val="21"/>
          <w:lang w:eastAsia="zh-CN"/>
        </w:rPr>
        <w:t>Salmonella hepatitis</w:t>
      </w:r>
      <w:r w:rsidR="00371CF4" w:rsidRPr="00371CF4">
        <w:rPr>
          <w:rFonts w:ascii="Book Antiqua" w:eastAsia="宋体" w:hAnsi="Book Antiqua" w:hint="eastAsia"/>
          <w:bCs/>
          <w:i/>
          <w:color w:val="000000"/>
          <w:kern w:val="0"/>
          <w:sz w:val="24"/>
          <w:szCs w:val="24"/>
          <w:lang w:eastAsia="zh-CN"/>
        </w:rPr>
        <w:t xml:space="preserve"> vs</w:t>
      </w:r>
      <w:r w:rsidR="00371CF4">
        <w:rPr>
          <w:rFonts w:ascii="Book Antiqua" w:eastAsia="宋体" w:hAnsi="Book Antiqua" w:cs="宋体" w:hint="eastAsia"/>
          <w:color w:val="000000"/>
          <w:kern w:val="0"/>
          <w:szCs w:val="21"/>
          <w:lang w:eastAsia="zh-CN"/>
        </w:rPr>
        <w:t xml:space="preserve"> </w:t>
      </w:r>
      <w:r w:rsidR="00371CF4" w:rsidRPr="009D0EBA">
        <w:rPr>
          <w:rFonts w:ascii="Book Antiqua" w:eastAsia="宋体" w:hAnsi="Book Antiqua" w:cs="宋体"/>
          <w:color w:val="000000"/>
          <w:kern w:val="0"/>
          <w:szCs w:val="21"/>
          <w:lang w:eastAsia="zh-CN"/>
        </w:rPr>
        <w:t>acute viral hepatitis A</w:t>
      </w:r>
      <w:r w:rsidR="00667AA0">
        <w:rPr>
          <w:rFonts w:ascii="Book Antiqua" w:eastAsia="宋体" w:hAnsi="Book Antiqua" w:cs="宋体" w:hint="eastAsia"/>
          <w:color w:val="000000"/>
          <w:kern w:val="0"/>
          <w:szCs w:val="21"/>
          <w:lang w:eastAsia="zh-CN"/>
        </w:rPr>
        <w:t>:</w:t>
      </w:r>
      <w:r w:rsidR="00371CF4">
        <w:rPr>
          <w:rFonts w:ascii="Book Antiqua" w:eastAsia="宋体" w:hAnsi="Book Antiqua" w:hint="eastAsia"/>
          <w:bCs/>
          <w:color w:val="000000"/>
          <w:kern w:val="0"/>
          <w:sz w:val="24"/>
          <w:szCs w:val="24"/>
          <w:vertAlign w:val="superscript"/>
          <w:lang w:eastAsia="zh-CN"/>
        </w:rPr>
        <w:t xml:space="preserve"> </w:t>
      </w:r>
      <w:r w:rsidR="00371CF4" w:rsidRPr="00371CF4">
        <w:rPr>
          <w:rFonts w:ascii="Book Antiqua" w:eastAsia="宋体" w:hAnsi="Book Antiqua" w:hint="eastAsia"/>
          <w:bCs/>
          <w:color w:val="000000"/>
          <w:kern w:val="0"/>
          <w:sz w:val="24"/>
          <w:szCs w:val="24"/>
          <w:vertAlign w:val="superscript"/>
          <w:lang w:eastAsia="zh-CN"/>
        </w:rPr>
        <w:t>1</w:t>
      </w:r>
      <w:r w:rsidRPr="007C1A78">
        <w:rPr>
          <w:rFonts w:ascii="Book Antiqua" w:eastAsia="MS PGothic" w:hAnsi="Book Antiqua"/>
          <w:bCs/>
          <w:i/>
          <w:color w:val="000000"/>
          <w:kern w:val="0"/>
          <w:sz w:val="24"/>
          <w:szCs w:val="24"/>
        </w:rPr>
        <w:t xml:space="preserve">P &lt; </w:t>
      </w:r>
      <w:r w:rsidRPr="006972F7">
        <w:rPr>
          <w:rFonts w:ascii="Book Antiqua" w:eastAsia="MS PGothic" w:hAnsi="Book Antiqua"/>
          <w:bCs/>
          <w:color w:val="000000"/>
          <w:kern w:val="0"/>
          <w:sz w:val="24"/>
          <w:szCs w:val="24"/>
        </w:rPr>
        <w:t xml:space="preserve">0.0001; </w:t>
      </w:r>
      <w:r w:rsidR="00371CF4" w:rsidRPr="00371CF4">
        <w:rPr>
          <w:rFonts w:ascii="Book Antiqua" w:eastAsia="宋体" w:hAnsi="Book Antiqua" w:hint="eastAsia"/>
          <w:bCs/>
          <w:color w:val="000000"/>
          <w:kern w:val="0"/>
          <w:sz w:val="24"/>
          <w:szCs w:val="24"/>
          <w:vertAlign w:val="superscript"/>
          <w:lang w:eastAsia="zh-CN"/>
        </w:rPr>
        <w:t>2</w:t>
      </w:r>
      <w:r w:rsidRPr="007C1A78">
        <w:rPr>
          <w:rFonts w:ascii="Book Antiqua" w:eastAsia="MS PGothic" w:hAnsi="Book Antiqua"/>
          <w:bCs/>
          <w:i/>
          <w:color w:val="000000"/>
          <w:kern w:val="0"/>
          <w:sz w:val="24"/>
          <w:szCs w:val="24"/>
        </w:rPr>
        <w:t xml:space="preserve">P &lt; </w:t>
      </w:r>
      <w:r w:rsidRPr="006972F7">
        <w:rPr>
          <w:rFonts w:ascii="Book Antiqua" w:eastAsia="MS PGothic" w:hAnsi="Book Antiqua"/>
          <w:bCs/>
          <w:color w:val="000000"/>
          <w:kern w:val="0"/>
          <w:sz w:val="24"/>
          <w:szCs w:val="24"/>
        </w:rPr>
        <w:t>0.002</w:t>
      </w:r>
      <w:r w:rsidR="00667AA0">
        <w:rPr>
          <w:rFonts w:ascii="Book Antiqua" w:eastAsia="宋体" w:hAnsi="Book Antiqua" w:hint="eastAsia"/>
          <w:bCs/>
          <w:color w:val="000000"/>
          <w:kern w:val="0"/>
          <w:sz w:val="24"/>
          <w:szCs w:val="24"/>
          <w:lang w:eastAsia="zh-CN"/>
        </w:rPr>
        <w:t>.</w:t>
      </w:r>
      <w:r w:rsidR="00371CF4">
        <w:rPr>
          <w:rFonts w:ascii="Book Antiqua" w:eastAsia="宋体" w:hAnsi="Book Antiqua" w:hint="eastAsia"/>
          <w:bCs/>
          <w:color w:val="000000"/>
          <w:kern w:val="0"/>
          <w:sz w:val="24"/>
          <w:szCs w:val="24"/>
          <w:lang w:eastAsia="zh-CN"/>
        </w:rPr>
        <w:t xml:space="preserve"> </w:t>
      </w:r>
    </w:p>
    <w:p w:rsidR="006D1ABF" w:rsidRPr="00CE7B9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p>
    <w:p w:rsidR="006D1ABF" w:rsidRPr="006972F7" w:rsidRDefault="006D1ABF" w:rsidP="006D1ABF">
      <w:pPr>
        <w:widowControl/>
        <w:pBdr>
          <w:bottom w:val="single" w:sz="6" w:space="0" w:color="97B0C8"/>
        </w:pBdr>
        <w:adjustRightInd w:val="0"/>
        <w:snapToGrid w:val="0"/>
        <w:spacing w:line="360" w:lineRule="auto"/>
        <w:outlineLvl w:val="1"/>
        <w:rPr>
          <w:rFonts w:ascii="Book Antiqua" w:hAnsi="Book Antiqua"/>
          <w:b/>
          <w:color w:val="000000"/>
          <w:sz w:val="24"/>
          <w:szCs w:val="24"/>
        </w:rPr>
      </w:pPr>
      <w:r w:rsidRPr="006972F7">
        <w:rPr>
          <w:rFonts w:ascii="Book Antiqua" w:hAnsi="Book Antiqua"/>
          <w:b/>
          <w:color w:val="000000"/>
          <w:sz w:val="24"/>
          <w:szCs w:val="24"/>
        </w:rPr>
        <w:br w:type="page"/>
      </w:r>
    </w:p>
    <w:p w:rsidR="003840BB" w:rsidRPr="00D43480" w:rsidRDefault="006D1ABF" w:rsidP="006D1ABF">
      <w:pPr>
        <w:widowControl/>
        <w:pBdr>
          <w:bottom w:val="single" w:sz="6" w:space="0" w:color="97B0C8"/>
        </w:pBdr>
        <w:adjustRightInd w:val="0"/>
        <w:snapToGrid w:val="0"/>
        <w:spacing w:line="360" w:lineRule="auto"/>
        <w:outlineLvl w:val="1"/>
        <w:rPr>
          <w:rFonts w:ascii="Book Antiqua" w:eastAsia="宋体" w:hAnsi="Book Antiqua"/>
          <w:b/>
          <w:color w:val="000000"/>
          <w:sz w:val="24"/>
          <w:szCs w:val="24"/>
          <w:lang w:eastAsia="zh-CN"/>
        </w:rPr>
      </w:pPr>
      <w:r w:rsidRPr="006972F7">
        <w:rPr>
          <w:rFonts w:ascii="Book Antiqua" w:hAnsi="Book Antiqua"/>
          <w:b/>
          <w:color w:val="000000"/>
          <w:sz w:val="24"/>
          <w:szCs w:val="24"/>
        </w:rPr>
        <w:t>Table 4 Comparison of clinical features of hepatitis caused by various viruses</w:t>
      </w:r>
    </w:p>
    <w:tbl>
      <w:tblPr>
        <w:tblW w:w="0" w:type="auto"/>
        <w:tblInd w:w="105" w:type="dxa"/>
        <w:tblBorders>
          <w:top w:val="single" w:sz="4" w:space="0" w:color="000000" w:themeColor="text1"/>
          <w:bottom w:val="single" w:sz="4" w:space="0" w:color="000000" w:themeColor="text1"/>
        </w:tblBorders>
        <w:tblLook w:val="0000" w:firstRow="0" w:lastRow="0" w:firstColumn="0" w:lastColumn="0" w:noHBand="0" w:noVBand="0"/>
      </w:tblPr>
      <w:tblGrid>
        <w:gridCol w:w="8543"/>
      </w:tblGrid>
      <w:tr w:rsidR="009D3708" w:rsidTr="00631537">
        <w:trPr>
          <w:trHeight w:val="100"/>
        </w:trPr>
        <w:tc>
          <w:tcPr>
            <w:tcW w:w="8543" w:type="dxa"/>
          </w:tcPr>
          <w:p w:rsidR="009D3708" w:rsidRPr="00B14A7A" w:rsidRDefault="009D3708" w:rsidP="009D3708">
            <w:pPr>
              <w:widowControl/>
              <w:pBdr>
                <w:bottom w:val="single" w:sz="6" w:space="0" w:color="97B0C8"/>
              </w:pBdr>
              <w:adjustRightInd w:val="0"/>
              <w:snapToGrid w:val="0"/>
              <w:spacing w:line="240" w:lineRule="auto"/>
              <w:ind w:firstLineChars="250" w:firstLine="500"/>
              <w:jc w:val="left"/>
              <w:outlineLvl w:val="1"/>
              <w:rPr>
                <w:rFonts w:ascii="Book Antiqua" w:hAnsi="Book Antiqua"/>
                <w:color w:val="000000"/>
                <w:sz w:val="20"/>
                <w:szCs w:val="20"/>
              </w:rPr>
            </w:pPr>
            <w:r w:rsidRPr="00B14A7A">
              <w:rPr>
                <w:rFonts w:ascii="Book Antiqua" w:hAnsi="Book Antiqua"/>
                <w:i/>
                <w:color w:val="000000"/>
                <w:sz w:val="20"/>
                <w:szCs w:val="20"/>
              </w:rPr>
              <w:t>n</w:t>
            </w:r>
            <w:r w:rsidRPr="00B14A7A">
              <w:rPr>
                <w:rFonts w:ascii="Book Antiqua" w:hAnsi="Book Antiqua"/>
                <w:color w:val="000000"/>
                <w:sz w:val="20"/>
                <w:szCs w:val="20"/>
              </w:rPr>
              <w:t xml:space="preserve">   Median     ALT    </w:t>
            </w:r>
            <w:r w:rsidRPr="00B14A7A">
              <w:rPr>
                <w:rFonts w:ascii="Book Antiqua" w:eastAsia="宋体" w:hAnsi="Book Antiqua"/>
                <w:color w:val="000000"/>
                <w:sz w:val="20"/>
                <w:szCs w:val="20"/>
                <w:lang w:eastAsia="zh-CN"/>
              </w:rPr>
              <w:t xml:space="preserve"> </w:t>
            </w:r>
            <w:r w:rsidRPr="00B14A7A">
              <w:rPr>
                <w:rFonts w:ascii="Book Antiqua" w:hAnsi="Book Antiqua"/>
                <w:color w:val="000000"/>
                <w:sz w:val="20"/>
                <w:szCs w:val="20"/>
              </w:rPr>
              <w:t xml:space="preserve"> ALP    </w:t>
            </w:r>
            <w:r w:rsidRPr="00B14A7A">
              <w:rPr>
                <w:rFonts w:ascii="Book Antiqua" w:eastAsia="宋体" w:hAnsi="Book Antiqua"/>
                <w:color w:val="000000"/>
                <w:sz w:val="20"/>
                <w:szCs w:val="20"/>
                <w:lang w:eastAsia="zh-CN"/>
              </w:rPr>
              <w:t xml:space="preserve"> </w:t>
            </w:r>
            <w:r w:rsidRPr="00B14A7A">
              <w:rPr>
                <w:rFonts w:ascii="Book Antiqua" w:hAnsi="Book Antiqua"/>
                <w:color w:val="000000"/>
                <w:sz w:val="20"/>
                <w:szCs w:val="20"/>
              </w:rPr>
              <w:t xml:space="preserve">  Bilirubin    Lymphocyte    Lymphocytosis</w:t>
            </w:r>
          </w:p>
          <w:p w:rsidR="009D3708" w:rsidRPr="00631537" w:rsidRDefault="009D3708" w:rsidP="009D3708">
            <w:pPr>
              <w:widowControl/>
              <w:adjustRightInd w:val="0"/>
              <w:snapToGrid w:val="0"/>
              <w:spacing w:line="240" w:lineRule="auto"/>
              <w:jc w:val="left"/>
              <w:outlineLvl w:val="1"/>
              <w:rPr>
                <w:rFonts w:ascii="Book Antiqua" w:eastAsia="宋体" w:hAnsi="Book Antiqua"/>
                <w:color w:val="000000"/>
                <w:sz w:val="20"/>
                <w:szCs w:val="20"/>
                <w:lang w:eastAsia="zh-CN"/>
              </w:rPr>
            </w:pPr>
            <w:r w:rsidRPr="00CC75B1">
              <w:rPr>
                <w:rFonts w:ascii="Book Antiqua" w:hAnsi="Book Antiqua"/>
                <w:color w:val="000000"/>
                <w:sz w:val="20"/>
                <w:szCs w:val="20"/>
              </w:rPr>
              <w:t xml:space="preserve">    </w:t>
            </w:r>
            <w:r w:rsidRPr="00CC75B1">
              <w:rPr>
                <w:rFonts w:ascii="Book Antiqua" w:eastAsia="宋体" w:hAnsi="Book Antiqua" w:hint="eastAsia"/>
                <w:color w:val="000000"/>
                <w:sz w:val="20"/>
                <w:szCs w:val="20"/>
                <w:lang w:eastAsia="zh-CN"/>
              </w:rPr>
              <w:t xml:space="preserve">  </w:t>
            </w:r>
            <w:r w:rsidRPr="00631537">
              <w:rPr>
                <w:rFonts w:ascii="Book Antiqua" w:eastAsia="宋体" w:hAnsi="Book Antiqua" w:hint="eastAsia"/>
                <w:color w:val="000000"/>
                <w:sz w:val="20"/>
                <w:szCs w:val="20"/>
                <w:lang w:eastAsia="zh-CN"/>
              </w:rPr>
              <w:t xml:space="preserve">  </w:t>
            </w:r>
            <w:r w:rsidRPr="00631537">
              <w:rPr>
                <w:rFonts w:ascii="Book Antiqua" w:hAnsi="Book Antiqua"/>
                <w:color w:val="000000"/>
                <w:sz w:val="20"/>
                <w:szCs w:val="20"/>
              </w:rPr>
              <w:t xml:space="preserve"> </w:t>
            </w:r>
            <w:proofErr w:type="gramStart"/>
            <w:r w:rsidRPr="00631537">
              <w:rPr>
                <w:rFonts w:ascii="Book Antiqua" w:hAnsi="Book Antiqua"/>
                <w:color w:val="000000"/>
                <w:sz w:val="20"/>
                <w:szCs w:val="20"/>
              </w:rPr>
              <w:t>age</w:t>
            </w:r>
            <w:proofErr w:type="gramEnd"/>
            <w:r w:rsidRPr="00631537">
              <w:rPr>
                <w:rFonts w:ascii="Book Antiqua" w:hAnsi="Book Antiqua"/>
                <w:color w:val="000000"/>
                <w:sz w:val="20"/>
                <w:szCs w:val="20"/>
              </w:rPr>
              <w:t xml:space="preserve"> (range)  (U/L)   </w:t>
            </w:r>
            <w:r w:rsidRPr="00631537">
              <w:rPr>
                <w:rFonts w:ascii="Book Antiqua" w:eastAsia="宋体" w:hAnsi="Book Antiqua"/>
                <w:color w:val="000000"/>
                <w:sz w:val="20"/>
                <w:szCs w:val="20"/>
                <w:lang w:eastAsia="zh-CN"/>
              </w:rPr>
              <w:t xml:space="preserve">  </w:t>
            </w:r>
            <w:r w:rsidRPr="00631537">
              <w:rPr>
                <w:rFonts w:ascii="Book Antiqua" w:hAnsi="Book Antiqua"/>
                <w:color w:val="000000"/>
                <w:sz w:val="20"/>
                <w:szCs w:val="20"/>
              </w:rPr>
              <w:t xml:space="preserve"> (U/L)    </w:t>
            </w:r>
            <w:r w:rsidRPr="00631537">
              <w:rPr>
                <w:rFonts w:ascii="Book Antiqua" w:eastAsia="宋体" w:hAnsi="Book Antiqua"/>
                <w:color w:val="000000"/>
                <w:sz w:val="20"/>
                <w:szCs w:val="20"/>
                <w:lang w:eastAsia="zh-CN"/>
              </w:rPr>
              <w:t xml:space="preserve"> </w:t>
            </w:r>
            <w:r w:rsidRPr="00631537">
              <w:rPr>
                <w:rFonts w:ascii="Book Antiqua" w:hAnsi="Book Antiqua"/>
                <w:color w:val="000000"/>
                <w:sz w:val="20"/>
                <w:szCs w:val="20"/>
              </w:rPr>
              <w:t xml:space="preserve"> (</w:t>
            </w:r>
            <w:r w:rsidRPr="00631537">
              <w:rPr>
                <w:rFonts w:ascii="Symbol" w:hAnsi="Symbol"/>
                <w:color w:val="000000"/>
                <w:sz w:val="20"/>
                <w:szCs w:val="20"/>
              </w:rPr>
              <w:t></w:t>
            </w:r>
            <w:proofErr w:type="spellStart"/>
            <w:r w:rsidRPr="00631537">
              <w:rPr>
                <w:rFonts w:ascii="Book Antiqua" w:hAnsi="Book Antiqua"/>
                <w:color w:val="000000"/>
                <w:sz w:val="20"/>
                <w:szCs w:val="20"/>
              </w:rPr>
              <w:t>mol</w:t>
            </w:r>
            <w:proofErr w:type="spellEnd"/>
            <w:r w:rsidRPr="00631537">
              <w:rPr>
                <w:rFonts w:ascii="Book Antiqua" w:hAnsi="Book Antiqua"/>
                <w:color w:val="000000"/>
                <w:sz w:val="20"/>
                <w:szCs w:val="20"/>
              </w:rPr>
              <w:t>/L)  count (</w:t>
            </w:r>
            <w:bookmarkStart w:id="126" w:name="OLE_LINK50"/>
            <w:bookmarkStart w:id="127" w:name="OLE_LINK51"/>
            <w:r w:rsidRPr="00631537">
              <w:rPr>
                <w:rFonts w:ascii="Book Antiqua" w:hAnsi="Book Antiqua"/>
                <w:sz w:val="24"/>
                <w:szCs w:val="24"/>
              </w:rPr>
              <w:t>×</w:t>
            </w:r>
            <w:bookmarkEnd w:id="126"/>
            <w:bookmarkEnd w:id="127"/>
            <w:r w:rsidRPr="00631537">
              <w:rPr>
                <w:rFonts w:ascii="Book Antiqua" w:hAnsi="Book Antiqua"/>
                <w:color w:val="000000"/>
                <w:sz w:val="20"/>
                <w:szCs w:val="20"/>
              </w:rPr>
              <w:t>10</w:t>
            </w:r>
            <w:r w:rsidRPr="00631537">
              <w:rPr>
                <w:rFonts w:ascii="Book Antiqua" w:hAnsi="Book Antiqua"/>
                <w:color w:val="000000"/>
                <w:sz w:val="20"/>
                <w:szCs w:val="20"/>
                <w:vertAlign w:val="superscript"/>
              </w:rPr>
              <w:t>9</w:t>
            </w:r>
            <w:r w:rsidRPr="00631537">
              <w:rPr>
                <w:rFonts w:ascii="Book Antiqua" w:hAnsi="Book Antiqua"/>
                <w:color w:val="000000"/>
                <w:sz w:val="20"/>
                <w:szCs w:val="20"/>
              </w:rPr>
              <w:t xml:space="preserve">/L)    </w:t>
            </w:r>
            <w:r w:rsidRPr="00631537">
              <w:rPr>
                <w:rFonts w:ascii="Book Antiqua" w:hAnsi="Book Antiqua"/>
                <w:i/>
                <w:color w:val="000000"/>
                <w:sz w:val="20"/>
                <w:szCs w:val="20"/>
              </w:rPr>
              <w:t>n</w:t>
            </w:r>
            <w:r w:rsidRPr="00631537">
              <w:rPr>
                <w:rFonts w:ascii="Book Antiqua" w:hAnsi="Book Antiqua"/>
                <w:color w:val="000000"/>
                <w:sz w:val="20"/>
                <w:szCs w:val="20"/>
              </w:rPr>
              <w:t xml:space="preserve"> (%)</w:t>
            </w:r>
          </w:p>
        </w:tc>
      </w:tr>
    </w:tbl>
    <w:p w:rsidR="003840BB" w:rsidRPr="00B14A7A" w:rsidRDefault="003840BB" w:rsidP="003840BB">
      <w:pPr>
        <w:widowControl/>
        <w:pBdr>
          <w:bottom w:val="single" w:sz="6" w:space="0" w:color="97B0C8"/>
        </w:pBdr>
        <w:adjustRightInd w:val="0"/>
        <w:snapToGrid w:val="0"/>
        <w:spacing w:line="240" w:lineRule="auto"/>
        <w:jc w:val="left"/>
        <w:outlineLvl w:val="1"/>
        <w:rPr>
          <w:rFonts w:ascii="Book Antiqua" w:hAnsi="Book Antiqua"/>
          <w:color w:val="000000"/>
          <w:sz w:val="20"/>
          <w:szCs w:val="20"/>
        </w:rPr>
      </w:pPr>
      <w:proofErr w:type="gramStart"/>
      <w:r w:rsidRPr="00B14A7A">
        <w:rPr>
          <w:rFonts w:ascii="Book Antiqua" w:hAnsi="Book Antiqua"/>
          <w:color w:val="000000"/>
          <w:sz w:val="20"/>
          <w:szCs w:val="20"/>
        </w:rPr>
        <w:t>EBV</w:t>
      </w:r>
      <w:r w:rsidRPr="00B14A7A">
        <w:rPr>
          <w:rFonts w:ascii="Book Antiqua" w:hAnsi="Book Antiqua"/>
          <w:color w:val="000000"/>
          <w:sz w:val="16"/>
          <w:szCs w:val="16"/>
        </w:rPr>
        <w:t xml:space="preserve">  17</w:t>
      </w:r>
      <w:proofErr w:type="gramEnd"/>
      <w:r w:rsidRPr="00B14A7A">
        <w:rPr>
          <w:rFonts w:ascii="Book Antiqua" w:hAnsi="Book Antiqua"/>
          <w:color w:val="000000"/>
          <w:sz w:val="16"/>
          <w:szCs w:val="16"/>
        </w:rPr>
        <w:t xml:space="preserve">    40(18-68)    </w:t>
      </w:r>
      <w:r w:rsidR="00B14A7A">
        <w:rPr>
          <w:rFonts w:ascii="Book Antiqua" w:eastAsia="宋体" w:hAnsi="Book Antiqua" w:hint="eastAsia"/>
          <w:color w:val="000000"/>
          <w:sz w:val="16"/>
          <w:szCs w:val="16"/>
          <w:lang w:eastAsia="zh-CN"/>
        </w:rPr>
        <w:t xml:space="preserve"> </w:t>
      </w:r>
      <w:r w:rsidRPr="00B14A7A">
        <w:rPr>
          <w:rFonts w:ascii="Book Antiqua" w:hAnsi="Book Antiqua"/>
          <w:color w:val="000000"/>
          <w:sz w:val="16"/>
          <w:szCs w:val="16"/>
        </w:rPr>
        <w:t>395(87-1362)   345(10-756)</w:t>
      </w:r>
      <w:r w:rsidRPr="00B14A7A">
        <w:rPr>
          <w:rFonts w:ascii="Book Antiqua" w:hAnsi="Book Antiqua"/>
          <w:color w:val="000000"/>
          <w:sz w:val="16"/>
          <w:szCs w:val="16"/>
        </w:rPr>
        <w:tab/>
        <w:t xml:space="preserve">   74(13-165)     6.91(3.77-24.82)     17(100)</w:t>
      </w:r>
    </w:p>
    <w:p w:rsidR="003840BB" w:rsidRPr="00B14A7A" w:rsidRDefault="003840BB" w:rsidP="003840BB">
      <w:pPr>
        <w:widowControl/>
        <w:pBdr>
          <w:bottom w:val="single" w:sz="6" w:space="0" w:color="97B0C8"/>
        </w:pBdr>
        <w:adjustRightInd w:val="0"/>
        <w:snapToGrid w:val="0"/>
        <w:spacing w:line="240" w:lineRule="auto"/>
        <w:jc w:val="left"/>
        <w:outlineLvl w:val="1"/>
        <w:rPr>
          <w:rFonts w:ascii="Book Antiqua" w:hAnsi="Book Antiqua"/>
          <w:color w:val="000000"/>
          <w:sz w:val="16"/>
          <w:szCs w:val="16"/>
        </w:rPr>
      </w:pPr>
      <w:proofErr w:type="gramStart"/>
      <w:r w:rsidRPr="00B14A7A">
        <w:rPr>
          <w:rFonts w:ascii="Book Antiqua" w:hAnsi="Book Antiqua"/>
          <w:color w:val="000000"/>
          <w:sz w:val="20"/>
          <w:szCs w:val="20"/>
        </w:rPr>
        <w:t xml:space="preserve">HAV </w:t>
      </w:r>
      <w:r w:rsidR="005524D9">
        <w:rPr>
          <w:rFonts w:ascii="Book Antiqua" w:eastAsia="宋体" w:hAnsi="Book Antiqua" w:hint="eastAsia"/>
          <w:color w:val="000000"/>
          <w:sz w:val="20"/>
          <w:szCs w:val="20"/>
          <w:lang w:eastAsia="zh-CN"/>
        </w:rPr>
        <w:t xml:space="preserve"> </w:t>
      </w:r>
      <w:r w:rsidRPr="00B14A7A">
        <w:rPr>
          <w:rFonts w:ascii="Book Antiqua" w:hAnsi="Book Antiqua"/>
          <w:color w:val="000000"/>
          <w:sz w:val="16"/>
          <w:szCs w:val="16"/>
        </w:rPr>
        <w:t>11</w:t>
      </w:r>
      <w:proofErr w:type="gramEnd"/>
      <w:r w:rsidRPr="00B14A7A">
        <w:rPr>
          <w:rFonts w:ascii="Book Antiqua" w:hAnsi="Book Antiqua"/>
          <w:color w:val="000000"/>
          <w:sz w:val="16"/>
          <w:szCs w:val="16"/>
        </w:rPr>
        <w:t xml:space="preserve">    44(20-61) </w:t>
      </w:r>
      <w:r w:rsidR="00B14A7A">
        <w:rPr>
          <w:rFonts w:ascii="Book Antiqua" w:eastAsia="宋体" w:hAnsi="Book Antiqua" w:hint="eastAsia"/>
          <w:color w:val="000000"/>
          <w:sz w:val="16"/>
          <w:szCs w:val="16"/>
          <w:lang w:eastAsia="zh-CN"/>
        </w:rPr>
        <w:t xml:space="preserve"> </w:t>
      </w:r>
      <w:r w:rsidRPr="00B14A7A">
        <w:rPr>
          <w:rFonts w:ascii="Book Antiqua" w:hAnsi="Book Antiqua"/>
          <w:color w:val="000000"/>
          <w:sz w:val="16"/>
          <w:szCs w:val="16"/>
        </w:rPr>
        <w:t xml:space="preserve"> 1056(595-4122)  231(91-342)</w:t>
      </w:r>
      <w:r w:rsidRPr="00B14A7A">
        <w:rPr>
          <w:rFonts w:ascii="Book Antiqua" w:hAnsi="Book Antiqua"/>
          <w:color w:val="000000"/>
          <w:sz w:val="16"/>
          <w:szCs w:val="16"/>
        </w:rPr>
        <w:tab/>
        <w:t xml:space="preserve">  154(42-214)     2.16(1.23-4.1)        1 (9)</w:t>
      </w:r>
    </w:p>
    <w:p w:rsidR="003840BB" w:rsidRPr="00B14A7A" w:rsidRDefault="003840BB" w:rsidP="003840BB">
      <w:pPr>
        <w:widowControl/>
        <w:pBdr>
          <w:bottom w:val="single" w:sz="6" w:space="0" w:color="97B0C8"/>
        </w:pBdr>
        <w:adjustRightInd w:val="0"/>
        <w:snapToGrid w:val="0"/>
        <w:spacing w:line="240" w:lineRule="auto"/>
        <w:jc w:val="left"/>
        <w:outlineLvl w:val="1"/>
        <w:rPr>
          <w:rFonts w:ascii="Book Antiqua" w:hAnsi="Book Antiqua"/>
          <w:color w:val="000000"/>
          <w:sz w:val="20"/>
          <w:szCs w:val="20"/>
        </w:rPr>
      </w:pPr>
      <w:proofErr w:type="gramStart"/>
      <w:r w:rsidRPr="00B14A7A">
        <w:rPr>
          <w:rFonts w:ascii="Book Antiqua" w:hAnsi="Book Antiqua"/>
          <w:color w:val="000000"/>
          <w:sz w:val="20"/>
          <w:szCs w:val="20"/>
        </w:rPr>
        <w:t xml:space="preserve">HBV  </w:t>
      </w:r>
      <w:r w:rsidRPr="00B14A7A">
        <w:rPr>
          <w:rFonts w:ascii="Book Antiqua" w:hAnsi="Book Antiqua"/>
          <w:color w:val="000000"/>
          <w:sz w:val="16"/>
          <w:szCs w:val="16"/>
        </w:rPr>
        <w:t>16</w:t>
      </w:r>
      <w:proofErr w:type="gramEnd"/>
      <w:r w:rsidRPr="00B14A7A">
        <w:rPr>
          <w:rFonts w:ascii="Book Antiqua" w:hAnsi="Book Antiqua"/>
          <w:color w:val="000000"/>
          <w:sz w:val="16"/>
          <w:szCs w:val="16"/>
        </w:rPr>
        <w:t xml:space="preserve">    39(20-60)   </w:t>
      </w:r>
      <w:r w:rsidR="00B14A7A">
        <w:rPr>
          <w:rFonts w:ascii="Book Antiqua" w:eastAsia="宋体" w:hAnsi="Book Antiqua" w:hint="eastAsia"/>
          <w:color w:val="000000"/>
          <w:sz w:val="16"/>
          <w:szCs w:val="16"/>
          <w:lang w:eastAsia="zh-CN"/>
        </w:rPr>
        <w:t xml:space="preserve"> </w:t>
      </w:r>
      <w:r w:rsidRPr="00B14A7A">
        <w:rPr>
          <w:rFonts w:ascii="Book Antiqua" w:hAnsi="Book Antiqua"/>
          <w:color w:val="000000"/>
          <w:sz w:val="16"/>
          <w:szCs w:val="16"/>
        </w:rPr>
        <w:t xml:space="preserve">1858(499-3856)  230(93-406) </w:t>
      </w:r>
      <w:r w:rsidR="00B14A7A" w:rsidRPr="00B14A7A">
        <w:rPr>
          <w:rFonts w:ascii="Book Antiqua" w:eastAsia="宋体" w:hAnsi="Book Antiqua"/>
          <w:color w:val="000000"/>
          <w:sz w:val="16"/>
          <w:szCs w:val="16"/>
          <w:lang w:eastAsia="zh-CN"/>
        </w:rPr>
        <w:t xml:space="preserve">  </w:t>
      </w:r>
      <w:r w:rsidRPr="00B14A7A">
        <w:rPr>
          <w:rFonts w:ascii="Book Antiqua" w:hAnsi="Book Antiqua"/>
          <w:color w:val="000000"/>
          <w:sz w:val="16"/>
          <w:szCs w:val="16"/>
        </w:rPr>
        <w:t xml:space="preserve"> 122(36-355)      2.00(1.26-3.52)     2(12.5)</w:t>
      </w:r>
    </w:p>
    <w:p w:rsidR="003840BB" w:rsidRDefault="003840BB" w:rsidP="003840BB">
      <w:pPr>
        <w:widowControl/>
        <w:pBdr>
          <w:bottom w:val="single" w:sz="6" w:space="0" w:color="97B0C8"/>
        </w:pBdr>
        <w:adjustRightInd w:val="0"/>
        <w:snapToGrid w:val="0"/>
        <w:spacing w:line="360" w:lineRule="auto"/>
        <w:outlineLvl w:val="1"/>
        <w:rPr>
          <w:rFonts w:ascii="Book Antiqua" w:eastAsia="宋体" w:hAnsi="Book Antiqua"/>
          <w:b/>
          <w:color w:val="000000"/>
          <w:sz w:val="24"/>
          <w:szCs w:val="24"/>
          <w:lang w:eastAsia="zh-CN"/>
        </w:rPr>
      </w:pPr>
      <w:proofErr w:type="gramStart"/>
      <w:r w:rsidRPr="00B14A7A">
        <w:rPr>
          <w:rFonts w:ascii="Book Antiqua" w:hAnsi="Book Antiqua"/>
          <w:color w:val="000000"/>
          <w:sz w:val="20"/>
          <w:szCs w:val="20"/>
          <w:u w:val="single"/>
        </w:rPr>
        <w:t xml:space="preserve">HEV  </w:t>
      </w:r>
      <w:r w:rsidRPr="00B14A7A">
        <w:rPr>
          <w:rFonts w:ascii="Book Antiqua" w:hAnsi="Book Antiqua"/>
          <w:color w:val="000000"/>
          <w:sz w:val="16"/>
          <w:szCs w:val="16"/>
          <w:u w:val="single"/>
        </w:rPr>
        <w:t>20</w:t>
      </w:r>
      <w:proofErr w:type="gramEnd"/>
      <w:r w:rsidRPr="00B14A7A">
        <w:rPr>
          <w:rFonts w:ascii="Book Antiqua" w:hAnsi="Book Antiqua"/>
          <w:color w:val="000000"/>
          <w:sz w:val="16"/>
          <w:szCs w:val="16"/>
          <w:u w:val="single"/>
        </w:rPr>
        <w:t xml:space="preserve">    63(54-81)  </w:t>
      </w:r>
      <w:r w:rsidR="00B14A7A">
        <w:rPr>
          <w:rFonts w:ascii="Book Antiqua" w:eastAsia="宋体" w:hAnsi="Book Antiqua" w:hint="eastAsia"/>
          <w:color w:val="000000"/>
          <w:sz w:val="16"/>
          <w:szCs w:val="16"/>
          <w:u w:val="single"/>
          <w:lang w:eastAsia="zh-CN"/>
        </w:rPr>
        <w:t xml:space="preserve"> </w:t>
      </w:r>
      <w:r w:rsidRPr="00B14A7A">
        <w:rPr>
          <w:rFonts w:ascii="Book Antiqua" w:hAnsi="Book Antiqua"/>
          <w:color w:val="000000"/>
          <w:sz w:val="16"/>
          <w:szCs w:val="16"/>
          <w:u w:val="single"/>
        </w:rPr>
        <w:t xml:space="preserve"> 1387(318-6357)  192(139-464)  </w:t>
      </w:r>
      <w:r w:rsidR="00B14A7A" w:rsidRPr="00B14A7A">
        <w:rPr>
          <w:rFonts w:ascii="Book Antiqua" w:eastAsia="宋体" w:hAnsi="Book Antiqua"/>
          <w:color w:val="000000"/>
          <w:sz w:val="16"/>
          <w:szCs w:val="16"/>
          <w:u w:val="single"/>
          <w:lang w:eastAsia="zh-CN"/>
        </w:rPr>
        <w:t xml:space="preserve"> </w:t>
      </w:r>
      <w:r w:rsidRPr="00B14A7A">
        <w:rPr>
          <w:rFonts w:ascii="Book Antiqua" w:hAnsi="Book Antiqua"/>
          <w:color w:val="000000"/>
          <w:sz w:val="16"/>
          <w:szCs w:val="16"/>
          <w:u w:val="single"/>
        </w:rPr>
        <w:t xml:space="preserve"> 61(8-297)   </w:t>
      </w:r>
      <w:r w:rsidR="00B14A7A" w:rsidRPr="00B14A7A">
        <w:rPr>
          <w:rFonts w:ascii="Book Antiqua" w:eastAsia="宋体" w:hAnsi="Book Antiqua"/>
          <w:color w:val="000000"/>
          <w:sz w:val="16"/>
          <w:szCs w:val="16"/>
          <w:u w:val="single"/>
          <w:lang w:eastAsia="zh-CN"/>
        </w:rPr>
        <w:t xml:space="preserve"> </w:t>
      </w:r>
      <w:r w:rsidRPr="00B14A7A">
        <w:rPr>
          <w:rFonts w:ascii="Book Antiqua" w:hAnsi="Book Antiqua"/>
          <w:color w:val="000000"/>
          <w:sz w:val="16"/>
          <w:szCs w:val="16"/>
          <w:u w:val="single"/>
        </w:rPr>
        <w:t xml:space="preserve">   1.89(0.96-10.25) </w:t>
      </w:r>
      <w:r w:rsidR="00F52409">
        <w:rPr>
          <w:rFonts w:ascii="Book Antiqua" w:eastAsia="宋体" w:hAnsi="Book Antiqua" w:hint="eastAsia"/>
          <w:color w:val="000000"/>
          <w:sz w:val="16"/>
          <w:szCs w:val="16"/>
          <w:u w:val="single"/>
          <w:lang w:eastAsia="zh-CN"/>
        </w:rPr>
        <w:t xml:space="preserve"> </w:t>
      </w:r>
      <w:r w:rsidRPr="00B14A7A">
        <w:rPr>
          <w:rFonts w:ascii="Book Antiqua" w:hAnsi="Book Antiqua"/>
          <w:color w:val="000000"/>
          <w:sz w:val="16"/>
          <w:szCs w:val="16"/>
          <w:u w:val="single"/>
        </w:rPr>
        <w:t xml:space="preserve">   5(25)</w:t>
      </w:r>
      <w:r w:rsidRPr="00B14A7A">
        <w:rPr>
          <w:rFonts w:ascii="Book Antiqua" w:hAnsi="Book Antiqua"/>
          <w:color w:val="000000"/>
          <w:sz w:val="20"/>
          <w:szCs w:val="20"/>
          <w:u w:val="single"/>
        </w:rPr>
        <w:t xml:space="preserve">   </w:t>
      </w:r>
      <w:r w:rsidRPr="00A705D6">
        <w:rPr>
          <w:rFonts w:ascii="Times New Roman" w:hAnsi="Times New Roman" w:hint="eastAsia"/>
          <w:color w:val="000000"/>
          <w:sz w:val="20"/>
          <w:szCs w:val="20"/>
          <w:u w:val="single"/>
        </w:rPr>
        <w:t xml:space="preserve">  </w:t>
      </w:r>
    </w:p>
    <w:p w:rsidR="006D1ABF" w:rsidRPr="005524D9" w:rsidRDefault="006D1ABF" w:rsidP="006D1ABF">
      <w:pPr>
        <w:widowControl/>
        <w:pBdr>
          <w:bottom w:val="single" w:sz="6" w:space="0" w:color="97B0C8"/>
        </w:pBdr>
        <w:adjustRightInd w:val="0"/>
        <w:snapToGrid w:val="0"/>
        <w:spacing w:line="360" w:lineRule="auto"/>
        <w:outlineLvl w:val="1"/>
        <w:rPr>
          <w:rFonts w:ascii="Book Antiqua" w:eastAsia="宋体" w:hAnsi="Book Antiqua"/>
          <w:bCs/>
          <w:color w:val="000000"/>
          <w:kern w:val="0"/>
          <w:sz w:val="24"/>
          <w:szCs w:val="24"/>
          <w:lang w:eastAsia="zh-CN"/>
        </w:rPr>
      </w:pPr>
      <w:r w:rsidRPr="006972F7">
        <w:rPr>
          <w:rFonts w:ascii="Book Antiqua" w:eastAsia="MS PGothic" w:hAnsi="Book Antiqua"/>
          <w:bCs/>
          <w:color w:val="000000"/>
          <w:kern w:val="0"/>
          <w:sz w:val="24"/>
          <w:szCs w:val="24"/>
        </w:rPr>
        <w:t xml:space="preserve">Modified from Vine </w:t>
      </w:r>
      <w:r w:rsidRPr="002D66C6">
        <w:rPr>
          <w:rFonts w:ascii="Book Antiqua" w:eastAsia="MS PGothic" w:hAnsi="Book Antiqua"/>
          <w:bCs/>
          <w:i/>
          <w:color w:val="000000"/>
          <w:kern w:val="0"/>
          <w:sz w:val="24"/>
          <w:szCs w:val="24"/>
        </w:rPr>
        <w:t xml:space="preserve">et </w:t>
      </w:r>
      <w:proofErr w:type="gramStart"/>
      <w:r w:rsidRPr="002D66C6">
        <w:rPr>
          <w:rFonts w:ascii="Book Antiqua" w:eastAsia="MS PGothic" w:hAnsi="Book Antiqua"/>
          <w:bCs/>
          <w:i/>
          <w:color w:val="000000"/>
          <w:kern w:val="0"/>
          <w:sz w:val="24"/>
          <w:szCs w:val="24"/>
        </w:rPr>
        <w:t>al</w:t>
      </w:r>
      <w:r w:rsidRPr="005524D9">
        <w:rPr>
          <w:rFonts w:ascii="Book Antiqua" w:hAnsi="Book Antiqua"/>
          <w:color w:val="000000"/>
          <w:sz w:val="24"/>
          <w:szCs w:val="24"/>
          <w:vertAlign w:val="superscript"/>
        </w:rPr>
        <w:t>[</w:t>
      </w:r>
      <w:proofErr w:type="gramEnd"/>
      <w:r w:rsidRPr="005524D9">
        <w:rPr>
          <w:rFonts w:ascii="Book Antiqua" w:eastAsia="MS PGothic" w:hAnsi="Book Antiqua"/>
          <w:bCs/>
          <w:iCs/>
          <w:color w:val="000000"/>
          <w:kern w:val="0"/>
          <w:sz w:val="24"/>
          <w:szCs w:val="24"/>
          <w:vertAlign w:val="superscript"/>
        </w:rPr>
        <w:t>60]</w:t>
      </w:r>
      <w:r w:rsidR="005524D9">
        <w:rPr>
          <w:rFonts w:ascii="Book Antiqua" w:eastAsia="宋体" w:hAnsi="Book Antiqua" w:hint="eastAsia"/>
          <w:bCs/>
          <w:iCs/>
          <w:color w:val="000000"/>
          <w:kern w:val="0"/>
          <w:sz w:val="24"/>
          <w:szCs w:val="24"/>
          <w:lang w:eastAsia="zh-CN"/>
        </w:rPr>
        <w:t xml:space="preserve">. </w:t>
      </w:r>
      <w:r w:rsidRPr="006972F7">
        <w:rPr>
          <w:rFonts w:ascii="Book Antiqua" w:eastAsia="MS PGothic" w:hAnsi="Book Antiqua"/>
          <w:bCs/>
          <w:color w:val="000000"/>
          <w:kern w:val="0"/>
          <w:sz w:val="24"/>
          <w:szCs w:val="24"/>
        </w:rPr>
        <w:t>EBV</w:t>
      </w:r>
      <w:r w:rsidR="005524D9">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Epstein-Barr virus</w:t>
      </w:r>
      <w:r w:rsidR="005524D9">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HAV</w:t>
      </w:r>
      <w:r w:rsidR="005524D9">
        <w:rPr>
          <w:rFonts w:ascii="Book Antiqua" w:eastAsia="宋体" w:hAnsi="Book Antiqua" w:hint="eastAsia"/>
          <w:bCs/>
          <w:color w:val="000000"/>
          <w:kern w:val="0"/>
          <w:sz w:val="24"/>
          <w:szCs w:val="24"/>
          <w:lang w:eastAsia="zh-CN"/>
        </w:rPr>
        <w:t xml:space="preserve">: </w:t>
      </w:r>
      <w:r w:rsidRPr="006972F7">
        <w:rPr>
          <w:rFonts w:ascii="Book Antiqua" w:eastAsia="MS PGothic" w:hAnsi="Book Antiqua"/>
          <w:bCs/>
          <w:color w:val="000000"/>
          <w:kern w:val="0"/>
          <w:sz w:val="24"/>
          <w:szCs w:val="24"/>
        </w:rPr>
        <w:t>Hepatitis A virus</w:t>
      </w:r>
      <w:r w:rsidR="005524D9">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HBV</w:t>
      </w:r>
      <w:r w:rsidR="005524D9">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Hepatitis B virus</w:t>
      </w:r>
      <w:r w:rsidR="005524D9">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HEV</w:t>
      </w:r>
      <w:r w:rsidR="005524D9">
        <w:rPr>
          <w:rFonts w:ascii="Book Antiqua" w:eastAsia="宋体" w:hAnsi="Book Antiqua" w:hint="eastAsia"/>
          <w:bCs/>
          <w:color w:val="000000"/>
          <w:kern w:val="0"/>
          <w:sz w:val="24"/>
          <w:szCs w:val="24"/>
          <w:lang w:eastAsia="zh-CN"/>
        </w:rPr>
        <w:t>:</w:t>
      </w:r>
      <w:r w:rsidRPr="006972F7">
        <w:rPr>
          <w:rFonts w:ascii="Book Antiqua" w:eastAsia="MS PGothic" w:hAnsi="Book Antiqua"/>
          <w:bCs/>
          <w:color w:val="000000"/>
          <w:kern w:val="0"/>
          <w:sz w:val="24"/>
          <w:szCs w:val="24"/>
        </w:rPr>
        <w:t xml:space="preserve"> Hepatitis E virus</w:t>
      </w:r>
      <w:r w:rsidR="005524D9">
        <w:rPr>
          <w:rFonts w:ascii="Book Antiqua" w:eastAsia="宋体" w:hAnsi="Book Antiqua" w:hint="eastAsia"/>
          <w:bCs/>
          <w:color w:val="000000"/>
          <w:kern w:val="0"/>
          <w:sz w:val="24"/>
          <w:szCs w:val="24"/>
          <w:lang w:eastAsia="zh-CN"/>
        </w:rPr>
        <w:t>.</w:t>
      </w: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p>
    <w:p w:rsidR="006D1ABF" w:rsidRPr="006972F7" w:rsidRDefault="006D1ABF" w:rsidP="006D1ABF">
      <w:pPr>
        <w:widowControl/>
        <w:pBdr>
          <w:bottom w:val="single" w:sz="6" w:space="0" w:color="97B0C8"/>
        </w:pBdr>
        <w:adjustRightInd w:val="0"/>
        <w:snapToGrid w:val="0"/>
        <w:spacing w:line="360" w:lineRule="auto"/>
        <w:outlineLvl w:val="1"/>
        <w:rPr>
          <w:rFonts w:ascii="Book Antiqua" w:eastAsia="MS PGothic" w:hAnsi="Book Antiqua"/>
          <w:bCs/>
          <w:color w:val="000000"/>
          <w:kern w:val="0"/>
          <w:sz w:val="24"/>
          <w:szCs w:val="24"/>
        </w:rPr>
      </w:pPr>
      <w:r w:rsidRPr="006972F7">
        <w:rPr>
          <w:rFonts w:ascii="Book Antiqua" w:eastAsia="MS PGothic" w:hAnsi="Book Antiqua"/>
          <w:bCs/>
          <w:color w:val="000000"/>
          <w:kern w:val="0"/>
          <w:sz w:val="24"/>
          <w:szCs w:val="24"/>
        </w:rPr>
        <w:br w:type="page"/>
      </w:r>
    </w:p>
    <w:p w:rsidR="00184995" w:rsidRPr="00184995" w:rsidRDefault="006D1ABF" w:rsidP="006D1ABF">
      <w:pPr>
        <w:widowControl/>
        <w:pBdr>
          <w:bottom w:val="single" w:sz="6" w:space="0" w:color="97B0C8"/>
        </w:pBdr>
        <w:adjustRightInd w:val="0"/>
        <w:snapToGrid w:val="0"/>
        <w:spacing w:line="360" w:lineRule="auto"/>
        <w:outlineLvl w:val="1"/>
        <w:rPr>
          <w:rFonts w:ascii="Book Antiqua" w:eastAsia="宋体" w:hAnsi="Book Antiqua"/>
          <w:b/>
          <w:color w:val="000000"/>
          <w:sz w:val="24"/>
          <w:szCs w:val="24"/>
          <w:lang w:eastAsia="zh-CN"/>
        </w:rPr>
      </w:pPr>
      <w:r w:rsidRPr="00184995">
        <w:rPr>
          <w:rFonts w:ascii="Book Antiqua" w:hAnsi="Book Antiqua"/>
          <w:b/>
          <w:color w:val="000000"/>
          <w:sz w:val="24"/>
          <w:szCs w:val="24"/>
        </w:rPr>
        <w:t>Table</w:t>
      </w:r>
      <w:r w:rsidR="00675AAD">
        <w:rPr>
          <w:rFonts w:ascii="Book Antiqua" w:eastAsia="宋体" w:hAnsi="Book Antiqua" w:hint="eastAsia"/>
          <w:b/>
          <w:color w:val="000000"/>
          <w:sz w:val="24"/>
          <w:szCs w:val="24"/>
          <w:lang w:eastAsia="zh-CN"/>
        </w:rPr>
        <w:t xml:space="preserve"> </w:t>
      </w:r>
      <w:r w:rsidRPr="00184995">
        <w:rPr>
          <w:rFonts w:ascii="Book Antiqua" w:hAnsi="Book Antiqua"/>
          <w:b/>
          <w:color w:val="000000"/>
          <w:sz w:val="24"/>
          <w:szCs w:val="24"/>
        </w:rPr>
        <w:t xml:space="preserve">5 Parasitic infection of the liver </w:t>
      </w:r>
    </w:p>
    <w:tbl>
      <w:tblPr>
        <w:tblW w:w="8629" w:type="dxa"/>
        <w:tblInd w:w="94" w:type="dxa"/>
        <w:tblBorders>
          <w:top w:val="single" w:sz="4" w:space="0" w:color="000000" w:themeColor="text1"/>
          <w:bottom w:val="single" w:sz="4" w:space="0" w:color="000000" w:themeColor="text1"/>
        </w:tblBorders>
        <w:tblLook w:val="0000" w:firstRow="0" w:lastRow="0" w:firstColumn="0" w:lastColumn="0" w:noHBand="0" w:noVBand="0"/>
      </w:tblPr>
      <w:tblGrid>
        <w:gridCol w:w="8629"/>
      </w:tblGrid>
      <w:tr w:rsidR="00686DF9" w:rsidRPr="00686DF9" w:rsidTr="00686DF9">
        <w:trPr>
          <w:trHeight w:val="100"/>
        </w:trPr>
        <w:tc>
          <w:tcPr>
            <w:tcW w:w="8629" w:type="dxa"/>
          </w:tcPr>
          <w:p w:rsidR="00686DF9" w:rsidRPr="00686DF9" w:rsidRDefault="00686DF9" w:rsidP="00686DF9">
            <w:pPr>
              <w:widowControl/>
              <w:pBdr>
                <w:bottom w:val="single" w:sz="6" w:space="0" w:color="97B0C8"/>
              </w:pBdr>
              <w:adjustRightInd w:val="0"/>
              <w:snapToGrid w:val="0"/>
              <w:spacing w:line="240" w:lineRule="auto"/>
              <w:jc w:val="left"/>
              <w:outlineLvl w:val="1"/>
              <w:rPr>
                <w:rFonts w:ascii="Book Antiqua" w:eastAsia="宋体" w:hAnsi="Book Antiqua"/>
                <w:b/>
                <w:color w:val="000000"/>
                <w:sz w:val="20"/>
                <w:szCs w:val="20"/>
                <w:lang w:eastAsia="zh-CN"/>
              </w:rPr>
            </w:pPr>
            <w:r w:rsidRPr="00686DF9">
              <w:rPr>
                <w:rFonts w:ascii="Book Antiqua" w:hAnsi="Book Antiqua"/>
                <w:b/>
                <w:color w:val="000000"/>
                <w:sz w:val="20"/>
                <w:szCs w:val="20"/>
              </w:rPr>
              <w:t xml:space="preserve">Disease (organism)        Organs/status                Clinical presentation                             </w:t>
            </w:r>
            <w:r w:rsidRPr="00686DF9">
              <w:rPr>
                <w:rFonts w:ascii="Book Antiqua" w:hAnsi="Book Antiqua"/>
                <w:b/>
                <w:color w:val="000000"/>
                <w:sz w:val="20"/>
                <w:szCs w:val="20"/>
              </w:rPr>
              <w:t xml:space="preserve">　　　　　　　</w:t>
            </w:r>
          </w:p>
        </w:tc>
      </w:tr>
    </w:tbl>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color w:val="000000"/>
          <w:sz w:val="20"/>
          <w:szCs w:val="20"/>
        </w:rPr>
      </w:pPr>
      <w:r w:rsidRPr="00C646FA">
        <w:rPr>
          <w:rFonts w:ascii="Book Antiqua" w:hAnsi="Book Antiqua"/>
          <w:b/>
          <w:color w:val="000000"/>
          <w:sz w:val="20"/>
          <w:szCs w:val="20"/>
        </w:rPr>
        <w:t>Malaria</w:t>
      </w:r>
      <w:r w:rsidRPr="00C646FA">
        <w:rPr>
          <w:rFonts w:ascii="Book Antiqua" w:hAnsi="Book Antiqua"/>
          <w:color w:val="000000"/>
          <w:sz w:val="20"/>
          <w:szCs w:val="20"/>
        </w:rPr>
        <w:t xml:space="preserve">                </w:t>
      </w:r>
      <w:r w:rsidR="00C646FA" w:rsidRPr="00C646FA">
        <w:rPr>
          <w:rFonts w:ascii="Book Antiqua" w:eastAsia="MS PGothic" w:hAnsi="Book Antiqua"/>
          <w:bCs/>
          <w:color w:val="000000"/>
          <w:kern w:val="0"/>
          <w:sz w:val="20"/>
          <w:szCs w:val="20"/>
        </w:rPr>
        <w:t>P</w:t>
      </w:r>
      <w:r w:rsidRPr="00C646FA">
        <w:rPr>
          <w:rFonts w:ascii="Book Antiqua" w:eastAsia="MS PGothic" w:hAnsi="Book Antiqua"/>
          <w:bCs/>
          <w:color w:val="000000"/>
          <w:kern w:val="0"/>
          <w:sz w:val="20"/>
          <w:szCs w:val="20"/>
        </w:rPr>
        <w:t>re-</w:t>
      </w:r>
      <w:proofErr w:type="spellStart"/>
      <w:r w:rsidRPr="00C646FA">
        <w:rPr>
          <w:rFonts w:ascii="Book Antiqua" w:eastAsia="MS PGothic" w:hAnsi="Book Antiqua"/>
          <w:bCs/>
          <w:color w:val="000000"/>
          <w:kern w:val="0"/>
          <w:sz w:val="20"/>
          <w:szCs w:val="20"/>
        </w:rPr>
        <w:t>eythrocytic</w:t>
      </w:r>
      <w:proofErr w:type="spellEnd"/>
      <w:r w:rsidRPr="00C646FA">
        <w:rPr>
          <w:rFonts w:ascii="Book Antiqua" w:eastAsia="MS PGothic" w:hAnsi="Book Antiqua"/>
          <w:bCs/>
          <w:color w:val="000000"/>
          <w:kern w:val="0"/>
          <w:sz w:val="20"/>
          <w:szCs w:val="20"/>
        </w:rPr>
        <w:t xml:space="preserve"> phase</w:t>
      </w:r>
      <w:r w:rsidRPr="00C646FA">
        <w:rPr>
          <w:rFonts w:ascii="Book Antiqua" w:hAnsi="Book Antiqua"/>
          <w:color w:val="000000"/>
          <w:sz w:val="20"/>
          <w:szCs w:val="20"/>
        </w:rPr>
        <w:tab/>
      </w:r>
      <w:r w:rsidR="00C646FA" w:rsidRPr="00C646FA">
        <w:rPr>
          <w:rFonts w:ascii="Book Antiqua" w:hAnsi="Book Antiqua"/>
          <w:color w:val="000000"/>
          <w:sz w:val="20"/>
          <w:szCs w:val="20"/>
        </w:rPr>
        <w:t>A</w:t>
      </w:r>
      <w:r w:rsidRPr="00C646FA">
        <w:rPr>
          <w:rFonts w:ascii="Book Antiqua" w:hAnsi="Book Antiqua"/>
          <w:color w:val="000000"/>
          <w:sz w:val="20"/>
          <w:szCs w:val="20"/>
        </w:rPr>
        <w:t xml:space="preserve">symptomatic </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color w:val="000000"/>
          <w:sz w:val="20"/>
          <w:szCs w:val="20"/>
        </w:rPr>
      </w:pPr>
      <w:r w:rsidRPr="00C646FA">
        <w:rPr>
          <w:rFonts w:ascii="Book Antiqua" w:hAnsi="Book Antiqua"/>
          <w:color w:val="000000"/>
          <w:sz w:val="20"/>
          <w:szCs w:val="20"/>
        </w:rPr>
        <w:t>(</w:t>
      </w:r>
      <w:r w:rsidRPr="00C646FA">
        <w:rPr>
          <w:rFonts w:ascii="Book Antiqua" w:hAnsi="Book Antiqua"/>
          <w:i/>
          <w:color w:val="000000"/>
          <w:sz w:val="20"/>
          <w:szCs w:val="20"/>
        </w:rPr>
        <w:t xml:space="preserve">P. falciparum, </w:t>
      </w:r>
      <w:proofErr w:type="spellStart"/>
      <w:r w:rsidRPr="00C646FA">
        <w:rPr>
          <w:rFonts w:ascii="Book Antiqua" w:hAnsi="Book Antiqua"/>
          <w:i/>
          <w:color w:val="000000"/>
          <w:sz w:val="20"/>
          <w:szCs w:val="20"/>
        </w:rPr>
        <w:t>malariae</w:t>
      </w:r>
      <w:proofErr w:type="spellEnd"/>
      <w:r w:rsidRPr="00C646FA">
        <w:rPr>
          <w:rFonts w:ascii="Book Antiqua" w:hAnsi="Book Antiqua"/>
          <w:color w:val="000000"/>
          <w:sz w:val="20"/>
          <w:szCs w:val="20"/>
        </w:rPr>
        <w:t xml:space="preserve">,   </w:t>
      </w:r>
      <w:proofErr w:type="spellStart"/>
      <w:r w:rsidR="00C646FA" w:rsidRPr="00C646FA">
        <w:rPr>
          <w:rFonts w:ascii="Book Antiqua" w:hAnsi="Book Antiqua"/>
          <w:color w:val="000000"/>
          <w:sz w:val="20"/>
          <w:szCs w:val="20"/>
        </w:rPr>
        <w:t>E</w:t>
      </w:r>
      <w:r w:rsidRPr="00C646FA">
        <w:rPr>
          <w:rFonts w:ascii="Book Antiqua" w:hAnsi="Book Antiqua"/>
          <w:color w:val="000000"/>
          <w:sz w:val="20"/>
          <w:szCs w:val="20"/>
        </w:rPr>
        <w:t>rythrocytic</w:t>
      </w:r>
      <w:proofErr w:type="spellEnd"/>
      <w:r w:rsidRPr="00C646FA">
        <w:rPr>
          <w:rFonts w:ascii="Book Antiqua" w:hAnsi="Book Antiqua"/>
          <w:color w:val="000000"/>
          <w:sz w:val="20"/>
          <w:szCs w:val="20"/>
        </w:rPr>
        <w:t xml:space="preserve"> phase    </w:t>
      </w:r>
      <w:r w:rsidR="00C646FA" w:rsidRPr="00C646FA">
        <w:rPr>
          <w:rFonts w:ascii="Book Antiqua" w:hAnsi="Book Antiqua"/>
          <w:color w:val="000000"/>
          <w:sz w:val="20"/>
          <w:szCs w:val="20"/>
        </w:rPr>
        <w:t>A</w:t>
      </w:r>
      <w:r w:rsidRPr="00C646FA">
        <w:rPr>
          <w:rFonts w:ascii="Book Antiqua" w:hAnsi="Book Antiqua"/>
          <w:color w:val="000000"/>
          <w:sz w:val="20"/>
          <w:szCs w:val="20"/>
        </w:rPr>
        <w:t xml:space="preserve">nemia, jaundice, mild elevation of aminotransferases </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color w:val="000000"/>
          <w:sz w:val="20"/>
          <w:szCs w:val="20"/>
        </w:rPr>
      </w:pPr>
      <w:r w:rsidRPr="00C646FA">
        <w:rPr>
          <w:rFonts w:ascii="Book Antiqua" w:hAnsi="Book Antiqua"/>
          <w:color w:val="000000"/>
          <w:sz w:val="20"/>
          <w:szCs w:val="20"/>
        </w:rPr>
        <w:t xml:space="preserve"> </w:t>
      </w:r>
      <w:proofErr w:type="spellStart"/>
      <w:r w:rsidRPr="00C646FA">
        <w:rPr>
          <w:rFonts w:ascii="Book Antiqua" w:hAnsi="Book Antiqua"/>
          <w:i/>
          <w:color w:val="000000"/>
          <w:sz w:val="20"/>
          <w:szCs w:val="20"/>
        </w:rPr>
        <w:t>Vivax</w:t>
      </w:r>
      <w:proofErr w:type="spellEnd"/>
      <w:r w:rsidRPr="00C646FA">
        <w:rPr>
          <w:rFonts w:ascii="Book Antiqua" w:hAnsi="Book Antiqua"/>
          <w:i/>
          <w:color w:val="000000"/>
          <w:sz w:val="20"/>
          <w:szCs w:val="20"/>
        </w:rPr>
        <w:t xml:space="preserve">, </w:t>
      </w:r>
      <w:proofErr w:type="spellStart"/>
      <w:r w:rsidRPr="00C646FA">
        <w:rPr>
          <w:rFonts w:ascii="Book Antiqua" w:hAnsi="Book Antiqua"/>
          <w:i/>
          <w:color w:val="000000"/>
          <w:sz w:val="20"/>
          <w:szCs w:val="20"/>
        </w:rPr>
        <w:t>ovale</w:t>
      </w:r>
      <w:proofErr w:type="spellEnd"/>
      <w:r w:rsidRPr="00C646FA">
        <w:rPr>
          <w:rFonts w:ascii="Book Antiqua" w:hAnsi="Book Antiqua"/>
          <w:color w:val="000000"/>
          <w:sz w:val="20"/>
          <w:szCs w:val="20"/>
        </w:rPr>
        <w:t xml:space="preserve">)               </w:t>
      </w:r>
      <w:r w:rsidRPr="00C646FA">
        <w:rPr>
          <w:rFonts w:ascii="Book Antiqua" w:hAnsi="Book Antiqua"/>
          <w:color w:val="000000"/>
          <w:sz w:val="20"/>
          <w:szCs w:val="20"/>
        </w:rPr>
        <w:tab/>
      </w:r>
      <w:r w:rsidRPr="00C646FA">
        <w:rPr>
          <w:rFonts w:ascii="Book Antiqua" w:hAnsi="Book Antiqua"/>
          <w:color w:val="000000"/>
          <w:sz w:val="20"/>
          <w:szCs w:val="20"/>
        </w:rPr>
        <w:tab/>
        <w:t xml:space="preserve">  </w:t>
      </w:r>
      <w:r w:rsidR="00C646FA" w:rsidRPr="00C646FA">
        <w:rPr>
          <w:rFonts w:ascii="Book Antiqua" w:hAnsi="Book Antiqua"/>
          <w:color w:val="000000"/>
          <w:sz w:val="20"/>
          <w:szCs w:val="20"/>
        </w:rPr>
        <w:t>T</w:t>
      </w:r>
      <w:r w:rsidRPr="00C646FA">
        <w:rPr>
          <w:rFonts w:ascii="Book Antiqua" w:hAnsi="Book Antiqua"/>
          <w:color w:val="000000"/>
          <w:sz w:val="20"/>
          <w:szCs w:val="20"/>
        </w:rPr>
        <w:t>ender hepatomegaly, splenomegaly</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color w:val="000000"/>
          <w:sz w:val="20"/>
          <w:szCs w:val="20"/>
        </w:rPr>
      </w:pPr>
      <w:r w:rsidRPr="00C646FA">
        <w:rPr>
          <w:rFonts w:ascii="Book Antiqua" w:hAnsi="Book Antiqua"/>
          <w:color w:val="000000"/>
          <w:sz w:val="20"/>
          <w:szCs w:val="20"/>
        </w:rPr>
        <w:t xml:space="preserve"> </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
          <w:color w:val="000000"/>
          <w:sz w:val="20"/>
          <w:szCs w:val="20"/>
        </w:rPr>
      </w:pPr>
      <w:proofErr w:type="spellStart"/>
      <w:r w:rsidRPr="00C646FA">
        <w:rPr>
          <w:rFonts w:ascii="Book Antiqua" w:hAnsi="Book Antiqua"/>
          <w:b/>
          <w:color w:val="000000"/>
          <w:sz w:val="20"/>
          <w:szCs w:val="20"/>
        </w:rPr>
        <w:t>Amebiasis</w:t>
      </w:r>
      <w:proofErr w:type="spellEnd"/>
      <w:r w:rsidRPr="00C646FA">
        <w:rPr>
          <w:rFonts w:ascii="Book Antiqua" w:hAnsi="Book Antiqua"/>
          <w:bCs/>
          <w:color w:val="000000"/>
          <w:sz w:val="20"/>
          <w:szCs w:val="20"/>
        </w:rPr>
        <w:t xml:space="preserve"> </w:t>
      </w:r>
      <w:r w:rsidRPr="00C646FA">
        <w:rPr>
          <w:rFonts w:ascii="Book Antiqua" w:hAnsi="Book Antiqua"/>
          <w:bCs/>
          <w:color w:val="000000"/>
          <w:sz w:val="20"/>
          <w:szCs w:val="20"/>
        </w:rPr>
        <w:tab/>
      </w:r>
      <w:r w:rsidRPr="00C646FA">
        <w:rPr>
          <w:rFonts w:ascii="Book Antiqua" w:hAnsi="Book Antiqua"/>
          <w:bCs/>
          <w:color w:val="000000"/>
          <w:sz w:val="20"/>
          <w:szCs w:val="20"/>
        </w:rPr>
        <w:t xml:space="preserve">　　　</w:t>
      </w:r>
      <w:r w:rsidR="00C646FA" w:rsidRPr="00C646FA">
        <w:rPr>
          <w:rFonts w:ascii="Book Antiqua" w:hAnsi="Book Antiqua"/>
          <w:bCs/>
          <w:color w:val="000000"/>
          <w:sz w:val="20"/>
          <w:szCs w:val="20"/>
        </w:rPr>
        <w:t>I</w:t>
      </w:r>
      <w:r w:rsidRPr="00C646FA">
        <w:rPr>
          <w:rFonts w:ascii="Book Antiqua" w:hAnsi="Book Antiqua"/>
          <w:bCs/>
          <w:color w:val="000000"/>
          <w:sz w:val="20"/>
          <w:szCs w:val="20"/>
        </w:rPr>
        <w:t>ntestine</w:t>
      </w:r>
      <w:r w:rsidRPr="00C646FA">
        <w:rPr>
          <w:rFonts w:ascii="Book Antiqua" w:hAnsi="Book Antiqua"/>
          <w:bCs/>
          <w:color w:val="000000"/>
          <w:sz w:val="20"/>
          <w:szCs w:val="20"/>
        </w:rPr>
        <w:tab/>
        <w:t xml:space="preserve">        </w:t>
      </w:r>
      <w:r w:rsidR="00C646FA" w:rsidRPr="00C646FA">
        <w:rPr>
          <w:rFonts w:ascii="Book Antiqua" w:hAnsi="Book Antiqua"/>
          <w:bCs/>
          <w:color w:val="000000"/>
          <w:sz w:val="20"/>
          <w:szCs w:val="20"/>
        </w:rPr>
        <w:t>A</w:t>
      </w:r>
      <w:r w:rsidRPr="00C646FA">
        <w:rPr>
          <w:rFonts w:ascii="Book Antiqua" w:hAnsi="Book Antiqua"/>
          <w:bCs/>
          <w:color w:val="000000"/>
          <w:sz w:val="20"/>
          <w:szCs w:val="20"/>
        </w:rPr>
        <w:t>mebic dysentery</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color w:val="000000"/>
          <w:sz w:val="20"/>
          <w:szCs w:val="20"/>
        </w:rPr>
      </w:pPr>
      <w:r w:rsidRPr="00C646FA">
        <w:rPr>
          <w:rFonts w:ascii="Book Antiqua" w:hAnsi="Book Antiqua"/>
          <w:color w:val="000000"/>
          <w:sz w:val="20"/>
          <w:szCs w:val="20"/>
        </w:rPr>
        <w:t>(</w:t>
      </w:r>
      <w:proofErr w:type="spellStart"/>
      <w:r w:rsidRPr="00C646FA">
        <w:rPr>
          <w:rFonts w:ascii="Book Antiqua" w:hAnsi="Book Antiqua"/>
          <w:i/>
          <w:color w:val="000000"/>
          <w:sz w:val="20"/>
          <w:szCs w:val="20"/>
        </w:rPr>
        <w:t>Entameba</w:t>
      </w:r>
      <w:proofErr w:type="spellEnd"/>
      <w:r w:rsidRPr="00C646FA">
        <w:rPr>
          <w:rFonts w:ascii="Book Antiqua" w:hAnsi="Book Antiqua"/>
          <w:i/>
          <w:color w:val="000000"/>
          <w:sz w:val="20"/>
          <w:szCs w:val="20"/>
        </w:rPr>
        <w:t xml:space="preserve"> </w:t>
      </w:r>
      <w:proofErr w:type="spellStart"/>
      <w:r w:rsidRPr="00C646FA">
        <w:rPr>
          <w:rFonts w:ascii="Book Antiqua" w:hAnsi="Book Antiqua"/>
          <w:i/>
          <w:color w:val="000000"/>
          <w:sz w:val="20"/>
          <w:szCs w:val="20"/>
        </w:rPr>
        <w:t>histolytica</w:t>
      </w:r>
      <w:proofErr w:type="spellEnd"/>
      <w:r w:rsidRPr="00C646FA">
        <w:rPr>
          <w:rFonts w:ascii="Book Antiqua" w:hAnsi="Book Antiqua"/>
          <w:color w:val="000000"/>
          <w:sz w:val="20"/>
          <w:szCs w:val="20"/>
        </w:rPr>
        <w:t xml:space="preserve">)     </w:t>
      </w:r>
      <w:r w:rsidRPr="00C646FA">
        <w:rPr>
          <w:rFonts w:ascii="Book Antiqua" w:hAnsi="Book Antiqua"/>
          <w:bCs/>
          <w:color w:val="000000"/>
          <w:sz w:val="20"/>
          <w:szCs w:val="20"/>
        </w:rPr>
        <w:t>amebic liver abscess</w:t>
      </w:r>
      <w:r w:rsidRPr="00C646FA">
        <w:rPr>
          <w:rFonts w:ascii="Book Antiqua" w:hAnsi="Book Antiqua"/>
          <w:bCs/>
          <w:color w:val="000000"/>
          <w:sz w:val="20"/>
          <w:szCs w:val="20"/>
        </w:rPr>
        <w:tab/>
        <w:t>right upper quadrant pain, fever,</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Cs/>
          <w:color w:val="000000"/>
          <w:sz w:val="20"/>
          <w:szCs w:val="20"/>
        </w:rPr>
      </w:pPr>
      <w:r w:rsidRPr="00C646FA">
        <w:rPr>
          <w:rFonts w:ascii="Book Antiqua" w:hAnsi="Book Antiqua"/>
          <w:bCs/>
          <w:color w:val="000000"/>
          <w:sz w:val="20"/>
          <w:szCs w:val="20"/>
        </w:rPr>
        <w:t xml:space="preserve">                       (</w:t>
      </w:r>
      <w:proofErr w:type="spellStart"/>
      <w:proofErr w:type="gramStart"/>
      <w:r w:rsidRPr="00C646FA">
        <w:rPr>
          <w:rFonts w:ascii="Book Antiqua" w:hAnsi="Book Antiqua"/>
          <w:bCs/>
          <w:color w:val="000000"/>
          <w:sz w:val="20"/>
          <w:szCs w:val="20"/>
        </w:rPr>
        <w:t>extraintestinal</w:t>
      </w:r>
      <w:proofErr w:type="spellEnd"/>
      <w:proofErr w:type="gramEnd"/>
      <w:r w:rsidRPr="00C646FA">
        <w:rPr>
          <w:rFonts w:ascii="Book Antiqua" w:hAnsi="Book Antiqua"/>
          <w:bCs/>
          <w:color w:val="000000"/>
          <w:sz w:val="20"/>
          <w:szCs w:val="20"/>
        </w:rPr>
        <w:t>)         hepatomegaly (50%), jaundice (&lt;10%)</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Cs/>
          <w:color w:val="000000"/>
          <w:sz w:val="20"/>
          <w:szCs w:val="20"/>
        </w:rPr>
      </w:pPr>
      <w:r w:rsidRPr="00C646FA">
        <w:rPr>
          <w:rFonts w:ascii="Book Antiqua" w:hAnsi="Book Antiqua"/>
          <w:bCs/>
          <w:color w:val="000000"/>
          <w:sz w:val="20"/>
          <w:szCs w:val="20"/>
        </w:rPr>
        <w:t xml:space="preserve">                       </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
          <w:bCs/>
          <w:color w:val="000000"/>
          <w:sz w:val="20"/>
          <w:szCs w:val="20"/>
        </w:rPr>
      </w:pPr>
      <w:proofErr w:type="spellStart"/>
      <w:r w:rsidRPr="00C646FA">
        <w:rPr>
          <w:rFonts w:ascii="Book Antiqua" w:hAnsi="Book Antiqua"/>
          <w:b/>
          <w:bCs/>
          <w:color w:val="000000"/>
          <w:sz w:val="20"/>
          <w:szCs w:val="20"/>
        </w:rPr>
        <w:t>Hydatid</w:t>
      </w:r>
      <w:proofErr w:type="spellEnd"/>
      <w:r w:rsidRPr="00C646FA">
        <w:rPr>
          <w:rFonts w:ascii="Book Antiqua" w:hAnsi="Book Antiqua"/>
          <w:b/>
          <w:bCs/>
          <w:color w:val="000000"/>
          <w:sz w:val="20"/>
          <w:szCs w:val="20"/>
        </w:rPr>
        <w:t xml:space="preserve"> disease </w:t>
      </w:r>
      <w:r w:rsidRPr="00C646FA">
        <w:rPr>
          <w:rFonts w:ascii="Book Antiqua" w:hAnsi="Book Antiqua"/>
          <w:b/>
          <w:bCs/>
          <w:color w:val="000000"/>
          <w:sz w:val="20"/>
          <w:szCs w:val="20"/>
        </w:rPr>
        <w:tab/>
      </w:r>
      <w:r w:rsidRPr="00C646FA">
        <w:rPr>
          <w:rFonts w:ascii="Book Antiqua" w:hAnsi="Book Antiqua"/>
          <w:b/>
          <w:bCs/>
          <w:color w:val="000000"/>
          <w:sz w:val="20"/>
          <w:szCs w:val="20"/>
        </w:rPr>
        <w:t xml:space="preserve">　　　</w:t>
      </w:r>
      <w:r w:rsidR="00024A74" w:rsidRPr="00C646FA">
        <w:rPr>
          <w:rFonts w:ascii="Book Antiqua" w:hAnsi="Book Antiqua"/>
          <w:bCs/>
          <w:color w:val="000000"/>
          <w:sz w:val="20"/>
          <w:szCs w:val="20"/>
        </w:rPr>
        <w:t>S</w:t>
      </w:r>
      <w:r w:rsidRPr="00C646FA">
        <w:rPr>
          <w:rFonts w:ascii="Book Antiqua" w:hAnsi="Book Antiqua"/>
          <w:bCs/>
          <w:color w:val="000000"/>
          <w:sz w:val="20"/>
          <w:szCs w:val="20"/>
        </w:rPr>
        <w:t>ingle cyst (&gt;70%), &lt;10</w:t>
      </w:r>
      <w:r w:rsidR="00024A74">
        <w:rPr>
          <w:rFonts w:ascii="Book Antiqua" w:eastAsia="宋体" w:hAnsi="Book Antiqua" w:hint="eastAsia"/>
          <w:bCs/>
          <w:color w:val="000000"/>
          <w:sz w:val="20"/>
          <w:szCs w:val="20"/>
          <w:lang w:eastAsia="zh-CN"/>
        </w:rPr>
        <w:t xml:space="preserve"> </w:t>
      </w:r>
      <w:r w:rsidRPr="00C646FA">
        <w:rPr>
          <w:rFonts w:ascii="Book Antiqua" w:hAnsi="Book Antiqua"/>
          <w:bCs/>
          <w:color w:val="000000"/>
          <w:sz w:val="20"/>
          <w:szCs w:val="20"/>
        </w:rPr>
        <w:t xml:space="preserve">cm </w:t>
      </w:r>
      <w:r w:rsidR="00584660" w:rsidRPr="00C646FA">
        <w:rPr>
          <w:rFonts w:ascii="Book Antiqua" w:eastAsia="宋体" w:hAnsi="Book Antiqua"/>
          <w:bCs/>
          <w:color w:val="000000"/>
          <w:sz w:val="20"/>
          <w:szCs w:val="20"/>
          <w:lang w:eastAsia="zh-CN"/>
        </w:rPr>
        <w:t>and</w:t>
      </w:r>
      <w:r w:rsidRPr="00C646FA">
        <w:rPr>
          <w:rFonts w:ascii="Book Antiqua" w:hAnsi="Book Antiqua"/>
          <w:bCs/>
          <w:color w:val="000000"/>
          <w:sz w:val="20"/>
          <w:szCs w:val="20"/>
        </w:rPr>
        <w:t xml:space="preserve"> no complication: asymptomatic</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Cs/>
          <w:i/>
          <w:color w:val="000000"/>
          <w:szCs w:val="21"/>
        </w:rPr>
      </w:pPr>
      <w:r w:rsidRPr="00C646FA">
        <w:rPr>
          <w:rFonts w:ascii="Book Antiqua" w:hAnsi="Book Antiqua"/>
          <w:bCs/>
          <w:color w:val="000000"/>
          <w:szCs w:val="21"/>
        </w:rPr>
        <w:t xml:space="preserve"> (</w:t>
      </w:r>
      <w:proofErr w:type="spellStart"/>
      <w:r w:rsidRPr="00C646FA">
        <w:rPr>
          <w:rFonts w:ascii="Book Antiqua" w:hAnsi="Book Antiqua"/>
          <w:bCs/>
          <w:i/>
          <w:color w:val="000000"/>
          <w:sz w:val="20"/>
          <w:szCs w:val="20"/>
        </w:rPr>
        <w:t>Echinococcus</w:t>
      </w:r>
      <w:proofErr w:type="spellEnd"/>
      <w:r w:rsidRPr="00C646FA">
        <w:rPr>
          <w:rFonts w:ascii="Book Antiqua" w:hAnsi="Book Antiqua"/>
          <w:bCs/>
          <w:i/>
          <w:color w:val="000000"/>
          <w:sz w:val="20"/>
          <w:szCs w:val="20"/>
        </w:rPr>
        <w:t xml:space="preserve">          </w:t>
      </w:r>
      <w:r w:rsidR="00024A74" w:rsidRPr="00C646FA">
        <w:rPr>
          <w:rFonts w:ascii="Book Antiqua" w:hAnsi="Book Antiqua"/>
          <w:bCs/>
          <w:color w:val="000000"/>
          <w:sz w:val="20"/>
          <w:szCs w:val="20"/>
        </w:rPr>
        <w:t>S</w:t>
      </w:r>
      <w:r w:rsidRPr="00C646FA">
        <w:rPr>
          <w:rFonts w:ascii="Book Antiqua" w:hAnsi="Book Antiqua"/>
          <w:bCs/>
          <w:color w:val="000000"/>
          <w:sz w:val="20"/>
          <w:szCs w:val="20"/>
        </w:rPr>
        <w:t>ize up (1</w:t>
      </w:r>
      <w:r w:rsidR="00E35001" w:rsidRPr="00C646FA">
        <w:rPr>
          <w:rFonts w:ascii="Book Antiqua" w:eastAsia="宋体" w:hAnsi="Book Antiqua"/>
          <w:bCs/>
          <w:color w:val="000000"/>
          <w:sz w:val="20"/>
          <w:szCs w:val="20"/>
          <w:lang w:eastAsia="zh-CN"/>
        </w:rPr>
        <w:t>-</w:t>
      </w:r>
      <w:r w:rsidRPr="00C646FA">
        <w:rPr>
          <w:rFonts w:ascii="Book Antiqua" w:hAnsi="Book Antiqua"/>
          <w:bCs/>
          <w:color w:val="000000"/>
          <w:sz w:val="20"/>
          <w:szCs w:val="20"/>
        </w:rPr>
        <w:t>5cm/year) &gt;10cm: abdominal pain, mass effect</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
          <w:bCs/>
          <w:color w:val="000000"/>
          <w:sz w:val="20"/>
          <w:szCs w:val="20"/>
        </w:rPr>
      </w:pPr>
      <w:r w:rsidRPr="00C646FA">
        <w:rPr>
          <w:rFonts w:ascii="Book Antiqua" w:hAnsi="Book Antiqua"/>
          <w:bCs/>
          <w:i/>
          <w:color w:val="000000"/>
          <w:szCs w:val="21"/>
        </w:rPr>
        <w:t xml:space="preserve"> </w:t>
      </w:r>
      <w:proofErr w:type="spellStart"/>
      <w:r w:rsidRPr="00C646FA">
        <w:rPr>
          <w:rFonts w:ascii="Book Antiqua" w:hAnsi="Book Antiqua"/>
          <w:bCs/>
          <w:i/>
          <w:color w:val="000000"/>
          <w:szCs w:val="21"/>
        </w:rPr>
        <w:t>granulosus</w:t>
      </w:r>
      <w:proofErr w:type="spellEnd"/>
      <w:r w:rsidRPr="00C646FA">
        <w:rPr>
          <w:rFonts w:ascii="Book Antiqua" w:hAnsi="Book Antiqua"/>
          <w:bCs/>
          <w:i/>
          <w:color w:val="000000"/>
          <w:szCs w:val="21"/>
        </w:rPr>
        <w:t xml:space="preserve">)         </w:t>
      </w:r>
      <w:r w:rsidRPr="00C646FA">
        <w:rPr>
          <w:rFonts w:ascii="Book Antiqua" w:hAnsi="Book Antiqua"/>
          <w:bCs/>
          <w:i/>
          <w:color w:val="000000"/>
          <w:szCs w:val="21"/>
        </w:rPr>
        <w:t xml:space="preserve">　</w:t>
      </w:r>
      <w:r w:rsidR="00024A74" w:rsidRPr="00C646FA">
        <w:rPr>
          <w:rFonts w:ascii="Book Antiqua" w:hAnsi="Book Antiqua"/>
          <w:bCs/>
          <w:color w:val="000000"/>
          <w:sz w:val="20"/>
          <w:szCs w:val="20"/>
        </w:rPr>
        <w:t>R</w:t>
      </w:r>
      <w:r w:rsidRPr="00C646FA">
        <w:rPr>
          <w:rFonts w:ascii="Book Antiqua" w:hAnsi="Book Antiqua"/>
          <w:bCs/>
          <w:color w:val="000000"/>
          <w:sz w:val="20"/>
          <w:szCs w:val="20"/>
        </w:rPr>
        <w:t xml:space="preserve">upture: </w:t>
      </w:r>
      <w:r w:rsidRPr="00C646FA">
        <w:rPr>
          <w:rFonts w:ascii="Book Antiqua" w:hAnsi="Book Antiqua"/>
          <w:color w:val="000000"/>
          <w:sz w:val="20"/>
          <w:szCs w:val="20"/>
        </w:rPr>
        <w:t>peritonitis,</w:t>
      </w:r>
      <w:r w:rsidRPr="00C646FA">
        <w:rPr>
          <w:rFonts w:ascii="Book Antiqua" w:hAnsi="Book Antiqua"/>
          <w:bCs/>
          <w:color w:val="000000"/>
          <w:sz w:val="20"/>
          <w:szCs w:val="20"/>
        </w:rPr>
        <w:t xml:space="preserve"> </w:t>
      </w:r>
      <w:r w:rsidRPr="00C646FA">
        <w:rPr>
          <w:rFonts w:ascii="Book Antiqua" w:hAnsi="Book Antiqua"/>
          <w:color w:val="000000"/>
          <w:sz w:val="20"/>
          <w:szCs w:val="20"/>
        </w:rPr>
        <w:t>hypersensitivity reactions</w:t>
      </w:r>
      <w:r w:rsidRPr="00C646FA">
        <w:rPr>
          <w:rFonts w:ascii="Book Antiqua" w:hAnsi="Book Antiqua"/>
          <w:bCs/>
          <w:i/>
          <w:color w:val="000000"/>
          <w:szCs w:val="21"/>
        </w:rPr>
        <w:t xml:space="preserve"> </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Cs/>
          <w:color w:val="000000"/>
          <w:sz w:val="20"/>
          <w:szCs w:val="20"/>
        </w:rPr>
      </w:pPr>
      <w:r w:rsidRPr="00C646FA">
        <w:rPr>
          <w:rFonts w:ascii="Book Antiqua" w:hAnsi="Book Antiqua"/>
          <w:bCs/>
          <w:color w:val="000000"/>
          <w:sz w:val="20"/>
          <w:szCs w:val="20"/>
        </w:rPr>
        <w:t xml:space="preserve">                                        </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
          <w:bCs/>
          <w:color w:val="000000"/>
          <w:sz w:val="20"/>
          <w:szCs w:val="20"/>
        </w:rPr>
      </w:pPr>
      <w:r w:rsidRPr="00C646FA">
        <w:rPr>
          <w:rFonts w:ascii="Book Antiqua" w:hAnsi="Book Antiqua"/>
          <w:b/>
          <w:bCs/>
          <w:color w:val="000000"/>
          <w:sz w:val="20"/>
          <w:szCs w:val="20"/>
        </w:rPr>
        <w:t xml:space="preserve">Alveolar </w:t>
      </w:r>
      <w:proofErr w:type="spellStart"/>
      <w:r w:rsidRPr="00C646FA">
        <w:rPr>
          <w:rFonts w:ascii="Book Antiqua" w:hAnsi="Book Antiqua"/>
          <w:b/>
          <w:bCs/>
          <w:color w:val="000000"/>
          <w:sz w:val="20"/>
          <w:szCs w:val="20"/>
        </w:rPr>
        <w:t>echinococcus</w:t>
      </w:r>
      <w:proofErr w:type="spellEnd"/>
      <w:r w:rsidRPr="00C646FA">
        <w:rPr>
          <w:rFonts w:ascii="Book Antiqua" w:hAnsi="Book Antiqua"/>
          <w:b/>
          <w:bCs/>
          <w:color w:val="000000"/>
          <w:sz w:val="20"/>
          <w:szCs w:val="20"/>
        </w:rPr>
        <w:t xml:space="preserve"> </w:t>
      </w:r>
      <w:r w:rsidRPr="00C646FA">
        <w:rPr>
          <w:rFonts w:ascii="Book Antiqua" w:hAnsi="Book Antiqua"/>
          <w:b/>
          <w:bCs/>
          <w:color w:val="000000"/>
          <w:sz w:val="20"/>
          <w:szCs w:val="20"/>
        </w:rPr>
        <w:tab/>
      </w:r>
      <w:r w:rsidRPr="00C646FA">
        <w:rPr>
          <w:rFonts w:ascii="Book Antiqua" w:hAnsi="Book Antiqua"/>
          <w:b/>
          <w:bCs/>
          <w:color w:val="000000"/>
          <w:sz w:val="20"/>
          <w:szCs w:val="20"/>
        </w:rPr>
        <w:tab/>
      </w:r>
      <w:r w:rsidRPr="00C646FA">
        <w:rPr>
          <w:rFonts w:ascii="Book Antiqua" w:hAnsi="Book Antiqua"/>
          <w:b/>
          <w:bCs/>
          <w:color w:val="000000"/>
          <w:sz w:val="20"/>
          <w:szCs w:val="20"/>
        </w:rPr>
        <w:tab/>
      </w:r>
      <w:r w:rsidR="00024A74" w:rsidRPr="00C646FA">
        <w:rPr>
          <w:rFonts w:ascii="Book Antiqua" w:hAnsi="Book Antiqua"/>
          <w:color w:val="000000"/>
          <w:sz w:val="20"/>
          <w:szCs w:val="20"/>
        </w:rPr>
        <w:t>M</w:t>
      </w:r>
      <w:r w:rsidRPr="00C646FA">
        <w:rPr>
          <w:rFonts w:ascii="Book Antiqua" w:hAnsi="Book Antiqua"/>
          <w:color w:val="000000"/>
          <w:sz w:val="20"/>
          <w:szCs w:val="20"/>
        </w:rPr>
        <w:t>alaise, tender hepatomegaly, eosinophilia,</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color w:val="000000"/>
          <w:sz w:val="20"/>
          <w:szCs w:val="20"/>
        </w:rPr>
      </w:pPr>
      <w:r w:rsidRPr="00C646FA">
        <w:rPr>
          <w:rFonts w:ascii="Book Antiqua" w:hAnsi="Book Antiqua"/>
          <w:bCs/>
          <w:i/>
          <w:color w:val="000000"/>
          <w:szCs w:val="21"/>
        </w:rPr>
        <w:t xml:space="preserve">(E. </w:t>
      </w:r>
      <w:proofErr w:type="spellStart"/>
      <w:r w:rsidRPr="00C646FA">
        <w:rPr>
          <w:rFonts w:ascii="Book Antiqua" w:hAnsi="Book Antiqua"/>
          <w:bCs/>
          <w:i/>
          <w:color w:val="000000"/>
          <w:szCs w:val="21"/>
        </w:rPr>
        <w:t>multilocularis</w:t>
      </w:r>
      <w:proofErr w:type="spellEnd"/>
      <w:r w:rsidRPr="00C646FA">
        <w:rPr>
          <w:rFonts w:ascii="Book Antiqua" w:hAnsi="Book Antiqua"/>
          <w:bCs/>
          <w:color w:val="000000"/>
          <w:szCs w:val="21"/>
        </w:rPr>
        <w:t xml:space="preserve">)     </w:t>
      </w:r>
      <w:r w:rsidRPr="00C646FA">
        <w:rPr>
          <w:rFonts w:ascii="Book Antiqua" w:hAnsi="Book Antiqua"/>
          <w:bCs/>
          <w:color w:val="000000"/>
          <w:szCs w:val="21"/>
        </w:rPr>
        <w:tab/>
      </w:r>
      <w:r w:rsidRPr="00C646FA">
        <w:rPr>
          <w:rFonts w:ascii="Book Antiqua" w:hAnsi="Book Antiqua"/>
          <w:bCs/>
          <w:color w:val="000000"/>
          <w:szCs w:val="21"/>
        </w:rPr>
        <w:tab/>
      </w:r>
      <w:r w:rsidRPr="00C646FA">
        <w:rPr>
          <w:rFonts w:ascii="Book Antiqua" w:hAnsi="Book Antiqua"/>
          <w:bCs/>
          <w:color w:val="000000"/>
          <w:szCs w:val="21"/>
        </w:rPr>
        <w:tab/>
      </w:r>
      <w:r w:rsidRPr="00C646FA">
        <w:rPr>
          <w:rFonts w:ascii="Book Antiqua" w:hAnsi="Book Antiqua"/>
          <w:bCs/>
          <w:color w:val="000000"/>
          <w:szCs w:val="21"/>
        </w:rPr>
        <w:t xml:space="preserve">　</w:t>
      </w:r>
      <w:r w:rsidR="00024A74" w:rsidRPr="00C646FA">
        <w:rPr>
          <w:rFonts w:ascii="Book Antiqua" w:hAnsi="Book Antiqua"/>
          <w:color w:val="000000"/>
          <w:sz w:val="20"/>
          <w:szCs w:val="20"/>
        </w:rPr>
        <w:t>O</w:t>
      </w:r>
      <w:r w:rsidRPr="00C646FA">
        <w:rPr>
          <w:rFonts w:ascii="Book Antiqua" w:hAnsi="Book Antiqua"/>
          <w:color w:val="000000"/>
          <w:sz w:val="20"/>
          <w:szCs w:val="20"/>
        </w:rPr>
        <w:t>bstructive jaundice, portal hypertension</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color w:val="000000"/>
          <w:sz w:val="20"/>
          <w:szCs w:val="20"/>
        </w:rPr>
      </w:pPr>
      <w:r w:rsidRPr="00C646FA">
        <w:rPr>
          <w:rFonts w:ascii="Book Antiqua" w:hAnsi="Book Antiqua"/>
          <w:color w:val="000000"/>
          <w:sz w:val="20"/>
          <w:szCs w:val="20"/>
        </w:rPr>
        <w:t xml:space="preserve">                                            </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Cs/>
          <w:color w:val="000000"/>
          <w:sz w:val="20"/>
          <w:szCs w:val="20"/>
        </w:rPr>
      </w:pPr>
      <w:proofErr w:type="spellStart"/>
      <w:r w:rsidRPr="00C646FA">
        <w:rPr>
          <w:rFonts w:ascii="Book Antiqua" w:hAnsi="Book Antiqua"/>
          <w:b/>
          <w:bCs/>
          <w:color w:val="000000"/>
          <w:sz w:val="20"/>
          <w:szCs w:val="20"/>
        </w:rPr>
        <w:t>Schitosomiasis</w:t>
      </w:r>
      <w:proofErr w:type="spellEnd"/>
      <w:r w:rsidRPr="00C646FA">
        <w:rPr>
          <w:rFonts w:ascii="Book Antiqua" w:hAnsi="Book Antiqua"/>
          <w:b/>
          <w:bCs/>
          <w:color w:val="000000"/>
          <w:sz w:val="20"/>
          <w:szCs w:val="20"/>
        </w:rPr>
        <w:t xml:space="preserve">               </w:t>
      </w:r>
      <w:r w:rsidRPr="00C646FA">
        <w:rPr>
          <w:rFonts w:ascii="Book Antiqua" w:hAnsi="Book Antiqua"/>
          <w:b/>
          <w:bCs/>
          <w:color w:val="000000"/>
          <w:sz w:val="20"/>
          <w:szCs w:val="20"/>
        </w:rPr>
        <w:tab/>
      </w:r>
      <w:r w:rsidRPr="00C646FA">
        <w:rPr>
          <w:rFonts w:ascii="Book Antiqua" w:hAnsi="Book Antiqua"/>
          <w:b/>
          <w:bCs/>
          <w:color w:val="000000"/>
          <w:sz w:val="20"/>
          <w:szCs w:val="20"/>
        </w:rPr>
        <w:tab/>
      </w:r>
      <w:proofErr w:type="spellStart"/>
      <w:r w:rsidR="00024A74" w:rsidRPr="00C646FA">
        <w:rPr>
          <w:rFonts w:ascii="Book Antiqua" w:hAnsi="Book Antiqua"/>
          <w:color w:val="000000"/>
          <w:sz w:val="20"/>
          <w:szCs w:val="20"/>
        </w:rPr>
        <w:t>P</w:t>
      </w:r>
      <w:r w:rsidRPr="00C646FA">
        <w:rPr>
          <w:rFonts w:ascii="Book Antiqua" w:hAnsi="Book Antiqua"/>
          <w:color w:val="000000"/>
          <w:sz w:val="20"/>
          <w:szCs w:val="20"/>
        </w:rPr>
        <w:t>resinusoidal</w:t>
      </w:r>
      <w:proofErr w:type="spellEnd"/>
      <w:r w:rsidRPr="00C646FA">
        <w:rPr>
          <w:rFonts w:ascii="Book Antiqua" w:hAnsi="Book Antiqua"/>
          <w:color w:val="000000"/>
          <w:sz w:val="20"/>
          <w:szCs w:val="20"/>
        </w:rPr>
        <w:t xml:space="preserve"> portal hypertension, splenomegaly,</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Cs/>
          <w:color w:val="000000"/>
          <w:sz w:val="20"/>
          <w:szCs w:val="20"/>
        </w:rPr>
      </w:pPr>
      <w:r w:rsidRPr="00C646FA">
        <w:rPr>
          <w:rFonts w:ascii="Book Antiqua" w:hAnsi="Book Antiqua"/>
          <w:bCs/>
          <w:color w:val="000000"/>
          <w:sz w:val="20"/>
          <w:szCs w:val="20"/>
        </w:rPr>
        <w:t>(</w:t>
      </w:r>
      <w:r w:rsidRPr="00C646FA">
        <w:rPr>
          <w:rFonts w:ascii="Book Antiqua" w:hAnsi="Book Antiqua"/>
          <w:bCs/>
          <w:i/>
          <w:color w:val="000000"/>
          <w:sz w:val="20"/>
          <w:szCs w:val="20"/>
        </w:rPr>
        <w:t xml:space="preserve">S. </w:t>
      </w:r>
      <w:proofErr w:type="spellStart"/>
      <w:r w:rsidRPr="00C646FA">
        <w:rPr>
          <w:rFonts w:ascii="Book Antiqua" w:hAnsi="Book Antiqua"/>
          <w:bCs/>
          <w:i/>
          <w:color w:val="000000"/>
          <w:sz w:val="20"/>
          <w:szCs w:val="20"/>
        </w:rPr>
        <w:t>mansoni</w:t>
      </w:r>
      <w:proofErr w:type="spellEnd"/>
      <w:r w:rsidRPr="00C646FA">
        <w:rPr>
          <w:rFonts w:ascii="Book Antiqua" w:hAnsi="Book Antiqua"/>
          <w:bCs/>
          <w:i/>
          <w:color w:val="000000"/>
          <w:sz w:val="20"/>
          <w:szCs w:val="20"/>
        </w:rPr>
        <w:t xml:space="preserve">, </w:t>
      </w:r>
      <w:proofErr w:type="spellStart"/>
      <w:r w:rsidRPr="00C646FA">
        <w:rPr>
          <w:rFonts w:ascii="Book Antiqua" w:hAnsi="Book Antiqua"/>
          <w:bCs/>
          <w:i/>
          <w:color w:val="000000"/>
          <w:sz w:val="20"/>
          <w:szCs w:val="20"/>
        </w:rPr>
        <w:t>japonicum</w:t>
      </w:r>
      <w:proofErr w:type="spellEnd"/>
      <w:r w:rsidRPr="00C646FA">
        <w:rPr>
          <w:rFonts w:ascii="Book Antiqua" w:hAnsi="Book Antiqua"/>
          <w:bCs/>
          <w:color w:val="000000"/>
          <w:sz w:val="20"/>
          <w:szCs w:val="20"/>
        </w:rPr>
        <w:t xml:space="preserve">)                </w:t>
      </w:r>
      <w:r w:rsidRPr="00C646FA">
        <w:rPr>
          <w:rFonts w:ascii="Book Antiqua" w:hAnsi="Book Antiqua"/>
          <w:bCs/>
          <w:color w:val="000000"/>
          <w:sz w:val="20"/>
          <w:szCs w:val="20"/>
        </w:rPr>
        <w:t xml:space="preserve">　</w:t>
      </w:r>
      <w:r w:rsidRPr="00C646FA">
        <w:rPr>
          <w:rFonts w:ascii="Book Antiqua" w:hAnsi="Book Antiqua"/>
          <w:bCs/>
          <w:color w:val="000000"/>
          <w:sz w:val="20"/>
          <w:szCs w:val="20"/>
        </w:rPr>
        <w:t xml:space="preserve">       </w:t>
      </w:r>
      <w:proofErr w:type="spellStart"/>
      <w:r w:rsidR="00024A74" w:rsidRPr="00C646FA">
        <w:rPr>
          <w:rFonts w:ascii="Book Antiqua" w:eastAsia="MS PGothic" w:hAnsi="Book Antiqua"/>
          <w:bCs/>
          <w:color w:val="000000"/>
          <w:kern w:val="0"/>
          <w:sz w:val="20"/>
          <w:szCs w:val="20"/>
        </w:rPr>
        <w:t>G</w:t>
      </w:r>
      <w:r w:rsidRPr="00C646FA">
        <w:rPr>
          <w:rFonts w:ascii="Book Antiqua" w:eastAsia="MS PGothic" w:hAnsi="Book Antiqua"/>
          <w:bCs/>
          <w:color w:val="000000"/>
          <w:kern w:val="0"/>
          <w:sz w:val="20"/>
          <w:szCs w:val="20"/>
        </w:rPr>
        <w:t>astroesophageal</w:t>
      </w:r>
      <w:proofErr w:type="spellEnd"/>
      <w:r w:rsidRPr="00C646FA">
        <w:rPr>
          <w:rFonts w:ascii="Book Antiqua" w:eastAsia="MS PGothic" w:hAnsi="Book Antiqua"/>
          <w:bCs/>
          <w:color w:val="000000"/>
          <w:kern w:val="0"/>
          <w:sz w:val="20"/>
          <w:szCs w:val="20"/>
        </w:rPr>
        <w:t xml:space="preserve"> varices</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Cs/>
          <w:color w:val="000000"/>
          <w:sz w:val="20"/>
          <w:szCs w:val="20"/>
        </w:rPr>
      </w:pP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
          <w:bCs/>
          <w:color w:val="000000"/>
          <w:sz w:val="20"/>
          <w:szCs w:val="20"/>
        </w:rPr>
      </w:pPr>
      <w:r w:rsidRPr="00C646FA">
        <w:rPr>
          <w:rFonts w:ascii="Book Antiqua" w:hAnsi="Book Antiqua"/>
          <w:b/>
          <w:bCs/>
          <w:color w:val="000000"/>
          <w:sz w:val="20"/>
          <w:szCs w:val="20"/>
        </w:rPr>
        <w:t>Fascioliasis</w:t>
      </w:r>
      <w:r w:rsidRPr="00C646FA">
        <w:rPr>
          <w:rFonts w:ascii="Book Antiqua" w:hAnsi="Book Antiqua"/>
          <w:bCs/>
          <w:color w:val="000000"/>
          <w:sz w:val="20"/>
          <w:szCs w:val="20"/>
        </w:rPr>
        <w:t xml:space="preserve"> </w:t>
      </w:r>
      <w:r w:rsidRPr="00C646FA">
        <w:rPr>
          <w:rFonts w:ascii="Book Antiqua" w:hAnsi="Book Antiqua"/>
          <w:bCs/>
          <w:color w:val="000000"/>
          <w:sz w:val="20"/>
          <w:szCs w:val="20"/>
        </w:rPr>
        <w:tab/>
      </w:r>
      <w:r w:rsidRPr="00C646FA">
        <w:rPr>
          <w:rFonts w:ascii="Book Antiqua" w:hAnsi="Book Antiqua"/>
          <w:bCs/>
          <w:color w:val="000000"/>
          <w:sz w:val="20"/>
          <w:szCs w:val="20"/>
        </w:rPr>
        <w:t xml:space="preserve">　　　</w:t>
      </w:r>
      <w:r w:rsidR="00024A74" w:rsidRPr="00C646FA">
        <w:rPr>
          <w:rFonts w:ascii="Book Antiqua" w:hAnsi="Book Antiqua"/>
          <w:bCs/>
          <w:color w:val="000000"/>
          <w:sz w:val="20"/>
          <w:szCs w:val="20"/>
        </w:rPr>
        <w:t>A</w:t>
      </w:r>
      <w:r w:rsidRPr="00C646FA">
        <w:rPr>
          <w:rFonts w:ascii="Book Antiqua" w:hAnsi="Book Antiqua"/>
          <w:bCs/>
          <w:color w:val="000000"/>
          <w:sz w:val="20"/>
          <w:szCs w:val="20"/>
        </w:rPr>
        <w:t xml:space="preserve">cute phase </w:t>
      </w:r>
      <w:r w:rsidRPr="00C646FA">
        <w:rPr>
          <w:rFonts w:ascii="Book Antiqua" w:hAnsi="Book Antiqua"/>
          <w:bCs/>
          <w:color w:val="000000"/>
          <w:sz w:val="20"/>
          <w:szCs w:val="20"/>
        </w:rPr>
        <w:tab/>
      </w:r>
      <w:r w:rsidRPr="00C646FA">
        <w:rPr>
          <w:rFonts w:ascii="Book Antiqua" w:hAnsi="Book Antiqua"/>
          <w:bCs/>
          <w:color w:val="000000"/>
          <w:sz w:val="20"/>
          <w:szCs w:val="20"/>
        </w:rPr>
        <w:tab/>
      </w:r>
      <w:r w:rsidR="00024A74" w:rsidRPr="00C646FA">
        <w:rPr>
          <w:rFonts w:ascii="Book Antiqua" w:hAnsi="Book Antiqua"/>
          <w:bCs/>
          <w:color w:val="000000"/>
          <w:sz w:val="20"/>
          <w:szCs w:val="20"/>
        </w:rPr>
        <w:t>A</w:t>
      </w:r>
      <w:r w:rsidRPr="00C646FA">
        <w:rPr>
          <w:rFonts w:ascii="Book Antiqua" w:hAnsi="Book Antiqua"/>
          <w:bCs/>
          <w:color w:val="000000"/>
          <w:sz w:val="20"/>
          <w:szCs w:val="20"/>
        </w:rPr>
        <w:t xml:space="preserve">bdominal pain, fever, hepatomegaly, </w:t>
      </w:r>
      <w:proofErr w:type="spellStart"/>
      <w:r w:rsidRPr="00C646FA">
        <w:rPr>
          <w:rFonts w:ascii="Book Antiqua" w:hAnsi="Book Antiqua"/>
          <w:bCs/>
          <w:color w:val="000000"/>
          <w:sz w:val="20"/>
          <w:szCs w:val="20"/>
        </w:rPr>
        <w:t>hemobilia</w:t>
      </w:r>
      <w:proofErr w:type="spellEnd"/>
      <w:r w:rsidRPr="00C646FA">
        <w:rPr>
          <w:rFonts w:ascii="Book Antiqua" w:hAnsi="Book Antiqua"/>
          <w:bCs/>
          <w:color w:val="000000"/>
          <w:sz w:val="20"/>
          <w:szCs w:val="20"/>
        </w:rPr>
        <w:t>,</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Cs/>
          <w:color w:val="000000"/>
          <w:sz w:val="20"/>
          <w:szCs w:val="20"/>
        </w:rPr>
      </w:pPr>
      <w:r w:rsidRPr="00C646FA">
        <w:rPr>
          <w:rFonts w:ascii="Book Antiqua" w:hAnsi="Book Antiqua"/>
          <w:bCs/>
          <w:color w:val="000000"/>
          <w:sz w:val="20"/>
          <w:szCs w:val="20"/>
        </w:rPr>
        <w:t xml:space="preserve"> (</w:t>
      </w:r>
      <w:r w:rsidRPr="00C646FA">
        <w:rPr>
          <w:rFonts w:ascii="Book Antiqua" w:hAnsi="Book Antiqua"/>
          <w:bCs/>
          <w:i/>
          <w:color w:val="000000"/>
          <w:sz w:val="20"/>
          <w:szCs w:val="20"/>
        </w:rPr>
        <w:t>F. hepatica</w:t>
      </w:r>
      <w:r w:rsidRPr="00C646FA">
        <w:rPr>
          <w:rFonts w:ascii="Book Antiqua" w:hAnsi="Book Antiqua"/>
          <w:bCs/>
          <w:color w:val="000000"/>
          <w:sz w:val="20"/>
          <w:szCs w:val="20"/>
        </w:rPr>
        <w:t xml:space="preserve">)           </w:t>
      </w:r>
      <w:proofErr w:type="gramStart"/>
      <w:r w:rsidR="00024A74" w:rsidRPr="00C646FA">
        <w:rPr>
          <w:rFonts w:ascii="Book Antiqua" w:hAnsi="Book Antiqua"/>
          <w:bCs/>
          <w:color w:val="000000"/>
          <w:sz w:val="20"/>
          <w:szCs w:val="20"/>
        </w:rPr>
        <w:t>C</w:t>
      </w:r>
      <w:r w:rsidRPr="00C646FA">
        <w:rPr>
          <w:rFonts w:ascii="Book Antiqua" w:hAnsi="Book Antiqua"/>
          <w:bCs/>
          <w:color w:val="000000"/>
          <w:sz w:val="20"/>
          <w:szCs w:val="20"/>
        </w:rPr>
        <w:t>hronic</w:t>
      </w:r>
      <w:proofErr w:type="gramEnd"/>
      <w:r w:rsidRPr="00C646FA">
        <w:rPr>
          <w:rFonts w:ascii="Book Antiqua" w:hAnsi="Book Antiqua"/>
          <w:bCs/>
          <w:color w:val="000000"/>
          <w:sz w:val="20"/>
          <w:szCs w:val="20"/>
        </w:rPr>
        <w:t xml:space="preserve"> phase</w:t>
      </w:r>
      <w:r w:rsidRPr="00C646FA">
        <w:rPr>
          <w:rFonts w:ascii="Book Antiqua" w:hAnsi="Book Antiqua"/>
          <w:bCs/>
          <w:color w:val="000000"/>
          <w:sz w:val="20"/>
          <w:szCs w:val="20"/>
        </w:rPr>
        <w:tab/>
      </w:r>
      <w:r w:rsidRPr="00C646FA">
        <w:rPr>
          <w:rFonts w:ascii="Book Antiqua" w:hAnsi="Book Antiqua"/>
          <w:bCs/>
          <w:color w:val="000000"/>
          <w:sz w:val="20"/>
          <w:szCs w:val="20"/>
        </w:rPr>
        <w:tab/>
      </w:r>
      <w:r w:rsidR="00024A74" w:rsidRPr="00C646FA">
        <w:rPr>
          <w:rFonts w:ascii="Book Antiqua" w:eastAsia="MS PGothic" w:hAnsi="Book Antiqua"/>
          <w:bCs/>
          <w:color w:val="000000"/>
          <w:kern w:val="0"/>
          <w:sz w:val="20"/>
          <w:szCs w:val="20"/>
        </w:rPr>
        <w:t>B</w:t>
      </w:r>
      <w:r w:rsidRPr="00C646FA">
        <w:rPr>
          <w:rFonts w:ascii="Book Antiqua" w:eastAsia="MS PGothic" w:hAnsi="Book Antiqua"/>
          <w:bCs/>
          <w:color w:val="000000"/>
          <w:kern w:val="0"/>
          <w:sz w:val="20"/>
          <w:szCs w:val="20"/>
        </w:rPr>
        <w:t xml:space="preserve">iliary colic, cholangitis, </w:t>
      </w:r>
      <w:proofErr w:type="spellStart"/>
      <w:r w:rsidRPr="00C646FA">
        <w:rPr>
          <w:rFonts w:ascii="Book Antiqua" w:eastAsia="MS PGothic" w:hAnsi="Book Antiqua"/>
          <w:bCs/>
          <w:color w:val="000000"/>
          <w:kern w:val="0"/>
          <w:sz w:val="20"/>
          <w:szCs w:val="20"/>
        </w:rPr>
        <w:t>cholelithiasis</w:t>
      </w:r>
      <w:proofErr w:type="spellEnd"/>
      <w:r w:rsidRPr="00C646FA">
        <w:rPr>
          <w:rFonts w:ascii="Book Antiqua" w:eastAsia="MS PGothic" w:hAnsi="Book Antiqua"/>
          <w:bCs/>
          <w:color w:val="000000"/>
          <w:kern w:val="0"/>
          <w:sz w:val="20"/>
          <w:szCs w:val="20"/>
        </w:rPr>
        <w:t xml:space="preserve">, </w:t>
      </w:r>
      <w:r w:rsidRPr="00C646FA">
        <w:rPr>
          <w:rFonts w:ascii="Book Antiqua" w:hAnsi="Book Antiqua"/>
          <w:bCs/>
          <w:color w:val="000000"/>
          <w:sz w:val="20"/>
          <w:szCs w:val="20"/>
        </w:rPr>
        <w:t xml:space="preserve"> </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eastAsia="MS PGothic" w:hAnsi="Book Antiqua"/>
          <w:bCs/>
          <w:color w:val="000000"/>
          <w:kern w:val="0"/>
          <w:sz w:val="20"/>
          <w:szCs w:val="20"/>
        </w:rPr>
      </w:pPr>
      <w:r w:rsidRPr="00C646FA">
        <w:rPr>
          <w:rFonts w:ascii="Book Antiqua" w:hAnsi="Book Antiqua"/>
          <w:bCs/>
          <w:color w:val="000000"/>
          <w:sz w:val="20"/>
          <w:szCs w:val="20"/>
        </w:rPr>
        <w:t xml:space="preserve">                         </w:t>
      </w:r>
      <w:r w:rsidRPr="00C646FA">
        <w:rPr>
          <w:rFonts w:ascii="Book Antiqua" w:hAnsi="Book Antiqua"/>
          <w:bCs/>
          <w:color w:val="000000"/>
          <w:sz w:val="20"/>
          <w:szCs w:val="20"/>
        </w:rPr>
        <w:tab/>
      </w:r>
      <w:r w:rsidRPr="00C646FA">
        <w:rPr>
          <w:rFonts w:ascii="Book Antiqua" w:eastAsia="MS PGothic" w:hAnsi="Book Antiqua"/>
          <w:bCs/>
          <w:color w:val="000000"/>
          <w:kern w:val="0"/>
          <w:sz w:val="20"/>
          <w:szCs w:val="20"/>
        </w:rPr>
        <w:t xml:space="preserve"> </w:t>
      </w:r>
      <w:r w:rsidRPr="00C646FA">
        <w:rPr>
          <w:rFonts w:ascii="Book Antiqua" w:eastAsia="MS PGothic" w:hAnsi="Book Antiqua"/>
          <w:bCs/>
          <w:color w:val="000000"/>
          <w:kern w:val="0"/>
          <w:sz w:val="20"/>
          <w:szCs w:val="20"/>
        </w:rPr>
        <w:tab/>
      </w:r>
      <w:r w:rsidRPr="00C646FA">
        <w:rPr>
          <w:rFonts w:ascii="Book Antiqua" w:eastAsia="MS PGothic" w:hAnsi="Book Antiqua"/>
          <w:bCs/>
          <w:color w:val="000000"/>
          <w:kern w:val="0"/>
          <w:sz w:val="20"/>
          <w:szCs w:val="20"/>
        </w:rPr>
        <w:tab/>
      </w:r>
      <w:r w:rsidRPr="00C646FA">
        <w:rPr>
          <w:rFonts w:ascii="Book Antiqua" w:eastAsia="MS PGothic" w:hAnsi="Book Antiqua"/>
          <w:bCs/>
          <w:color w:val="000000"/>
          <w:kern w:val="0"/>
          <w:sz w:val="20"/>
          <w:szCs w:val="20"/>
        </w:rPr>
        <w:t xml:space="preserve">　</w:t>
      </w:r>
      <w:proofErr w:type="gramStart"/>
      <w:r w:rsidRPr="00C646FA">
        <w:rPr>
          <w:rFonts w:ascii="Book Antiqua" w:eastAsia="MS PGothic" w:hAnsi="Book Antiqua"/>
          <w:bCs/>
          <w:color w:val="000000"/>
          <w:kern w:val="0"/>
          <w:sz w:val="20"/>
          <w:szCs w:val="20"/>
        </w:rPr>
        <w:t>obstructive</w:t>
      </w:r>
      <w:proofErr w:type="gramEnd"/>
      <w:r w:rsidRPr="00C646FA">
        <w:rPr>
          <w:rFonts w:ascii="Book Antiqua" w:eastAsia="MS PGothic" w:hAnsi="Book Antiqua"/>
          <w:bCs/>
          <w:color w:val="000000"/>
          <w:kern w:val="0"/>
          <w:sz w:val="20"/>
          <w:szCs w:val="20"/>
        </w:rPr>
        <w:t xml:space="preserve"> jaundice</w:t>
      </w: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Cs/>
          <w:color w:val="000000"/>
          <w:sz w:val="20"/>
          <w:szCs w:val="20"/>
        </w:rPr>
      </w:pPr>
    </w:p>
    <w:p w:rsidR="00184995" w:rsidRPr="00C646FA" w:rsidRDefault="00184995" w:rsidP="00184995">
      <w:pPr>
        <w:widowControl/>
        <w:pBdr>
          <w:bottom w:val="single" w:sz="6" w:space="0" w:color="97B0C8"/>
        </w:pBdr>
        <w:adjustRightInd w:val="0"/>
        <w:snapToGrid w:val="0"/>
        <w:spacing w:line="240" w:lineRule="auto"/>
        <w:jc w:val="left"/>
        <w:outlineLvl w:val="1"/>
        <w:rPr>
          <w:rFonts w:ascii="Book Antiqua" w:hAnsi="Book Antiqua"/>
          <w:b/>
          <w:bCs/>
          <w:color w:val="000000"/>
          <w:sz w:val="20"/>
          <w:szCs w:val="20"/>
        </w:rPr>
      </w:pPr>
      <w:proofErr w:type="spellStart"/>
      <w:r w:rsidRPr="00C646FA">
        <w:rPr>
          <w:rFonts w:ascii="Book Antiqua" w:hAnsi="Book Antiqua"/>
          <w:b/>
          <w:bCs/>
          <w:color w:val="000000"/>
          <w:sz w:val="20"/>
          <w:szCs w:val="20"/>
        </w:rPr>
        <w:t>Ascariasis</w:t>
      </w:r>
      <w:proofErr w:type="spellEnd"/>
      <w:r w:rsidRPr="00C646FA">
        <w:rPr>
          <w:rFonts w:ascii="Book Antiqua" w:hAnsi="Book Antiqua"/>
          <w:b/>
          <w:bCs/>
          <w:color w:val="000000"/>
          <w:sz w:val="20"/>
          <w:szCs w:val="20"/>
        </w:rPr>
        <w:t xml:space="preserve">                 </w:t>
      </w:r>
      <w:r w:rsidRPr="00C646FA">
        <w:rPr>
          <w:rFonts w:ascii="Book Antiqua" w:hAnsi="Book Antiqua"/>
          <w:b/>
          <w:bCs/>
          <w:color w:val="000000"/>
          <w:sz w:val="20"/>
          <w:szCs w:val="20"/>
        </w:rPr>
        <w:tab/>
      </w:r>
      <w:r w:rsidRPr="00C646FA">
        <w:rPr>
          <w:rFonts w:ascii="Book Antiqua" w:hAnsi="Book Antiqua"/>
          <w:b/>
          <w:bCs/>
          <w:color w:val="000000"/>
          <w:sz w:val="20"/>
          <w:szCs w:val="20"/>
        </w:rPr>
        <w:tab/>
      </w:r>
      <w:r w:rsidR="007B5360" w:rsidRPr="00C646FA">
        <w:rPr>
          <w:rFonts w:ascii="Book Antiqua" w:hAnsi="Book Antiqua"/>
          <w:bCs/>
          <w:color w:val="000000"/>
          <w:sz w:val="20"/>
          <w:szCs w:val="20"/>
        </w:rPr>
        <w:t>A</w:t>
      </w:r>
      <w:r w:rsidRPr="00C646FA">
        <w:rPr>
          <w:rFonts w:ascii="Book Antiqua" w:hAnsi="Book Antiqua"/>
          <w:bCs/>
          <w:color w:val="000000"/>
          <w:sz w:val="20"/>
          <w:szCs w:val="20"/>
        </w:rPr>
        <w:t xml:space="preserve">bdominal pain, fever, obstructive jaundice </w:t>
      </w:r>
    </w:p>
    <w:p w:rsidR="00184995" w:rsidRPr="005519CA" w:rsidRDefault="00184995" w:rsidP="00184995">
      <w:pPr>
        <w:widowControl/>
        <w:pBdr>
          <w:bottom w:val="single" w:sz="6" w:space="0" w:color="97B0C8"/>
        </w:pBdr>
        <w:adjustRightInd w:val="0"/>
        <w:snapToGrid w:val="0"/>
        <w:spacing w:line="240" w:lineRule="auto"/>
        <w:jc w:val="left"/>
        <w:outlineLvl w:val="1"/>
        <w:rPr>
          <w:rFonts w:ascii="Times New Roman" w:hAnsi="Times New Roman"/>
          <w:bCs/>
          <w:color w:val="000000"/>
          <w:sz w:val="20"/>
          <w:szCs w:val="20"/>
          <w:u w:val="single"/>
        </w:rPr>
      </w:pPr>
      <w:r w:rsidRPr="005519CA">
        <w:rPr>
          <w:rFonts w:ascii="Times New Roman" w:hAnsi="Times New Roman" w:hint="eastAsia"/>
          <w:bCs/>
          <w:color w:val="000000"/>
          <w:sz w:val="20"/>
          <w:szCs w:val="20"/>
          <w:u w:val="single"/>
        </w:rPr>
        <w:t>(</w:t>
      </w:r>
      <w:proofErr w:type="spellStart"/>
      <w:r w:rsidRPr="005519CA">
        <w:rPr>
          <w:rFonts w:ascii="Times New Roman" w:hAnsi="Times New Roman" w:hint="eastAsia"/>
          <w:bCs/>
          <w:i/>
          <w:color w:val="000000"/>
          <w:sz w:val="20"/>
          <w:szCs w:val="20"/>
          <w:u w:val="single"/>
        </w:rPr>
        <w:t>A.lumbricoides</w:t>
      </w:r>
      <w:proofErr w:type="spellEnd"/>
      <w:r w:rsidRPr="005519CA">
        <w:rPr>
          <w:rFonts w:ascii="Times New Roman" w:hAnsi="Times New Roman" w:hint="eastAsia"/>
          <w:bCs/>
          <w:color w:val="000000"/>
          <w:sz w:val="20"/>
          <w:szCs w:val="20"/>
          <w:u w:val="single"/>
        </w:rPr>
        <w:t xml:space="preserve">)                                                                                   </w:t>
      </w:r>
    </w:p>
    <w:p w:rsidR="00184995" w:rsidRDefault="00184995" w:rsidP="006D1ABF">
      <w:pPr>
        <w:widowControl/>
        <w:pBdr>
          <w:bottom w:val="single" w:sz="6" w:space="0" w:color="97B0C8"/>
        </w:pBdr>
        <w:adjustRightInd w:val="0"/>
        <w:snapToGrid w:val="0"/>
        <w:spacing w:line="360" w:lineRule="auto"/>
        <w:outlineLvl w:val="1"/>
        <w:rPr>
          <w:rFonts w:ascii="Book Antiqua" w:eastAsia="宋体" w:hAnsi="Book Antiqua"/>
          <w:b/>
          <w:color w:val="000000"/>
          <w:sz w:val="24"/>
          <w:szCs w:val="24"/>
          <w:u w:val="single"/>
          <w:lang w:eastAsia="zh-CN"/>
        </w:rPr>
      </w:pPr>
    </w:p>
    <w:p w:rsidR="00184995" w:rsidRDefault="00184995" w:rsidP="006D1ABF">
      <w:pPr>
        <w:widowControl/>
        <w:pBdr>
          <w:bottom w:val="single" w:sz="6" w:space="0" w:color="97B0C8"/>
        </w:pBdr>
        <w:adjustRightInd w:val="0"/>
        <w:snapToGrid w:val="0"/>
        <w:spacing w:line="360" w:lineRule="auto"/>
        <w:outlineLvl w:val="1"/>
        <w:rPr>
          <w:rFonts w:ascii="Book Antiqua" w:eastAsia="宋体" w:hAnsi="Book Antiqua"/>
          <w:b/>
          <w:color w:val="000000"/>
          <w:sz w:val="24"/>
          <w:szCs w:val="24"/>
          <w:u w:val="single"/>
          <w:lang w:eastAsia="zh-CN"/>
        </w:rPr>
      </w:pPr>
    </w:p>
    <w:p w:rsidR="00184995" w:rsidRDefault="00184995" w:rsidP="006D1ABF">
      <w:pPr>
        <w:widowControl/>
        <w:pBdr>
          <w:bottom w:val="single" w:sz="6" w:space="0" w:color="97B0C8"/>
        </w:pBdr>
        <w:adjustRightInd w:val="0"/>
        <w:snapToGrid w:val="0"/>
        <w:spacing w:line="360" w:lineRule="auto"/>
        <w:outlineLvl w:val="1"/>
        <w:rPr>
          <w:rFonts w:ascii="Book Antiqua" w:eastAsia="宋体" w:hAnsi="Book Antiqua"/>
          <w:b/>
          <w:color w:val="000000"/>
          <w:sz w:val="24"/>
          <w:szCs w:val="24"/>
          <w:u w:val="single"/>
          <w:lang w:eastAsia="zh-CN"/>
        </w:rPr>
      </w:pPr>
    </w:p>
    <w:sectPr w:rsidR="00184995" w:rsidSect="00EA4E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3E" w:rsidRDefault="00482C3E" w:rsidP="00E84072">
      <w:r>
        <w:separator/>
      </w:r>
    </w:p>
  </w:endnote>
  <w:endnote w:type="continuationSeparator" w:id="0">
    <w:p w:rsidR="00482C3E" w:rsidRDefault="00482C3E" w:rsidP="00E8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3E" w:rsidRDefault="00482C3E" w:rsidP="00E84072">
      <w:r>
        <w:separator/>
      </w:r>
    </w:p>
  </w:footnote>
  <w:footnote w:type="continuationSeparator" w:id="0">
    <w:p w:rsidR="00482C3E" w:rsidRDefault="00482C3E" w:rsidP="00E84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BF6"/>
    <w:multiLevelType w:val="multilevel"/>
    <w:tmpl w:val="D964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B18A1"/>
    <w:multiLevelType w:val="multilevel"/>
    <w:tmpl w:val="1D3E5A5C"/>
    <w:lvl w:ilvl="0">
      <w:start w:val="5"/>
      <w:numFmt w:val="decimal"/>
      <w:lvlText w:val="%1"/>
      <w:lvlJc w:val="left"/>
      <w:pPr>
        <w:ind w:left="360" w:hanging="360"/>
      </w:pPr>
      <w:rPr>
        <w:rFonts w:hint="default"/>
        <w:b/>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
    <w:nsid w:val="238A1420"/>
    <w:multiLevelType w:val="hybridMultilevel"/>
    <w:tmpl w:val="91FE2A36"/>
    <w:lvl w:ilvl="0" w:tplc="565A2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720E5E"/>
    <w:multiLevelType w:val="multilevel"/>
    <w:tmpl w:val="C63C618E"/>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6A0726B"/>
    <w:multiLevelType w:val="multilevel"/>
    <w:tmpl w:val="AB74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C323F"/>
    <w:multiLevelType w:val="hybridMultilevel"/>
    <w:tmpl w:val="2A487F5C"/>
    <w:lvl w:ilvl="0" w:tplc="29924248">
      <w:start w:val="1"/>
      <w:numFmt w:val="decimal"/>
      <w:lvlText w:val="%1)"/>
      <w:lvlJc w:val="left"/>
      <w:pPr>
        <w:ind w:left="360" w:hanging="360"/>
      </w:pPr>
      <w:rPr>
        <w:rFonts w:eastAsia="MS P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E70FE8"/>
    <w:multiLevelType w:val="multilevel"/>
    <w:tmpl w:val="C7AA82E6"/>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7874397"/>
    <w:multiLevelType w:val="multilevel"/>
    <w:tmpl w:val="2608468E"/>
    <w:lvl w:ilvl="0">
      <w:start w:val="3"/>
      <w:numFmt w:val="decimal"/>
      <w:lvlText w:val="%1"/>
      <w:lvlJc w:val="left"/>
      <w:pPr>
        <w:ind w:left="360" w:hanging="360"/>
      </w:pPr>
      <w:rPr>
        <w:rFonts w:eastAsia="MS PGothic" w:hint="default"/>
      </w:rPr>
    </w:lvl>
    <w:lvl w:ilvl="1">
      <w:start w:val="1"/>
      <w:numFmt w:val="decimal"/>
      <w:lvlText w:val="%1.%2"/>
      <w:lvlJc w:val="left"/>
      <w:pPr>
        <w:ind w:left="360" w:hanging="360"/>
      </w:pPr>
      <w:rPr>
        <w:rFonts w:eastAsia="MS PGothic" w:hint="default"/>
      </w:rPr>
    </w:lvl>
    <w:lvl w:ilvl="2">
      <w:start w:val="1"/>
      <w:numFmt w:val="decimal"/>
      <w:lvlText w:val="%1.%2.%3"/>
      <w:lvlJc w:val="left"/>
      <w:pPr>
        <w:ind w:left="720" w:hanging="720"/>
      </w:pPr>
      <w:rPr>
        <w:rFonts w:eastAsia="MS PGothic" w:hint="default"/>
      </w:rPr>
    </w:lvl>
    <w:lvl w:ilvl="3">
      <w:start w:val="1"/>
      <w:numFmt w:val="decimal"/>
      <w:lvlText w:val="%1.%2.%3.%4"/>
      <w:lvlJc w:val="left"/>
      <w:pPr>
        <w:ind w:left="720" w:hanging="720"/>
      </w:pPr>
      <w:rPr>
        <w:rFonts w:eastAsia="MS PGothic" w:hint="default"/>
      </w:rPr>
    </w:lvl>
    <w:lvl w:ilvl="4">
      <w:start w:val="1"/>
      <w:numFmt w:val="decimal"/>
      <w:lvlText w:val="%1.%2.%3.%4.%5"/>
      <w:lvlJc w:val="left"/>
      <w:pPr>
        <w:ind w:left="1080" w:hanging="1080"/>
      </w:pPr>
      <w:rPr>
        <w:rFonts w:eastAsia="MS PGothic" w:hint="default"/>
      </w:rPr>
    </w:lvl>
    <w:lvl w:ilvl="5">
      <w:start w:val="1"/>
      <w:numFmt w:val="decimal"/>
      <w:lvlText w:val="%1.%2.%3.%4.%5.%6"/>
      <w:lvlJc w:val="left"/>
      <w:pPr>
        <w:ind w:left="1080" w:hanging="1080"/>
      </w:pPr>
      <w:rPr>
        <w:rFonts w:eastAsia="MS PGothic" w:hint="default"/>
      </w:rPr>
    </w:lvl>
    <w:lvl w:ilvl="6">
      <w:start w:val="1"/>
      <w:numFmt w:val="decimal"/>
      <w:lvlText w:val="%1.%2.%3.%4.%5.%6.%7"/>
      <w:lvlJc w:val="left"/>
      <w:pPr>
        <w:ind w:left="1440" w:hanging="1440"/>
      </w:pPr>
      <w:rPr>
        <w:rFonts w:eastAsia="MS PGothic" w:hint="default"/>
      </w:rPr>
    </w:lvl>
    <w:lvl w:ilvl="7">
      <w:start w:val="1"/>
      <w:numFmt w:val="decimal"/>
      <w:lvlText w:val="%1.%2.%3.%4.%5.%6.%7.%8"/>
      <w:lvlJc w:val="left"/>
      <w:pPr>
        <w:ind w:left="1440" w:hanging="1440"/>
      </w:pPr>
      <w:rPr>
        <w:rFonts w:eastAsia="MS PGothic" w:hint="default"/>
      </w:rPr>
    </w:lvl>
    <w:lvl w:ilvl="8">
      <w:start w:val="1"/>
      <w:numFmt w:val="decimal"/>
      <w:lvlText w:val="%1.%2.%3.%4.%5.%6.%7.%8.%9"/>
      <w:lvlJc w:val="left"/>
      <w:pPr>
        <w:ind w:left="1800" w:hanging="1800"/>
      </w:pPr>
      <w:rPr>
        <w:rFonts w:eastAsia="MS PGothic" w:hint="default"/>
      </w:rPr>
    </w:lvl>
  </w:abstractNum>
  <w:abstractNum w:abstractNumId="8">
    <w:nsid w:val="4BFD7A8A"/>
    <w:multiLevelType w:val="hybridMultilevel"/>
    <w:tmpl w:val="6BBA4BC8"/>
    <w:lvl w:ilvl="0" w:tplc="71066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FD38E4"/>
    <w:multiLevelType w:val="hybridMultilevel"/>
    <w:tmpl w:val="91FE2A36"/>
    <w:lvl w:ilvl="0" w:tplc="565A2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AA1783"/>
    <w:multiLevelType w:val="hybridMultilevel"/>
    <w:tmpl w:val="6EF8B432"/>
    <w:lvl w:ilvl="0" w:tplc="A2C861B2">
      <w:start w:val="1"/>
      <w:numFmt w:val="decimal"/>
      <w:lvlText w:val="%1)"/>
      <w:lvlJc w:val="left"/>
      <w:pPr>
        <w:ind w:left="721" w:hanging="360"/>
      </w:pPr>
      <w:rPr>
        <w:rFonts w:eastAsia="MS PGothic"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1">
    <w:nsid w:val="653D1B9D"/>
    <w:multiLevelType w:val="multilevel"/>
    <w:tmpl w:val="3D98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C4890"/>
    <w:multiLevelType w:val="multilevel"/>
    <w:tmpl w:val="F786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E80A5E"/>
    <w:multiLevelType w:val="multilevel"/>
    <w:tmpl w:val="E6C6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EB5972"/>
    <w:multiLevelType w:val="hybridMultilevel"/>
    <w:tmpl w:val="6B1ECBE4"/>
    <w:lvl w:ilvl="0" w:tplc="700E5286">
      <w:start w:val="1"/>
      <w:numFmt w:val="decimal"/>
      <w:lvlText w:val="%1)"/>
      <w:lvlJc w:val="left"/>
      <w:pPr>
        <w:ind w:left="360"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5">
    <w:nsid w:val="701F2E5A"/>
    <w:multiLevelType w:val="hybridMultilevel"/>
    <w:tmpl w:val="CFE4178A"/>
    <w:lvl w:ilvl="0" w:tplc="DEF61F1C">
      <w:start w:val="1"/>
      <w:numFmt w:val="decimal"/>
      <w:lvlText w:val="%1)"/>
      <w:lvlJc w:val="left"/>
      <w:pPr>
        <w:ind w:left="480" w:hanging="360"/>
      </w:pPr>
      <w:rPr>
        <w:rFonts w:hint="default"/>
        <w:b/>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nsid w:val="72C0079F"/>
    <w:multiLevelType w:val="hybridMultilevel"/>
    <w:tmpl w:val="4CA84422"/>
    <w:lvl w:ilvl="0" w:tplc="27F0A2FC">
      <w:start w:val="1"/>
      <w:numFmt w:val="decimal"/>
      <w:lvlText w:val="%1)"/>
      <w:lvlJc w:val="left"/>
      <w:pPr>
        <w:ind w:left="480" w:hanging="360"/>
      </w:pPr>
      <w:rPr>
        <w:rFonts w:eastAsia="MS PGothic"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nsid w:val="79447663"/>
    <w:multiLevelType w:val="hybridMultilevel"/>
    <w:tmpl w:val="2E502918"/>
    <w:lvl w:ilvl="0" w:tplc="F4F04A84">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1"/>
  </w:num>
  <w:num w:numId="4">
    <w:abstractNumId w:val="0"/>
  </w:num>
  <w:num w:numId="5">
    <w:abstractNumId w:val="4"/>
  </w:num>
  <w:num w:numId="6">
    <w:abstractNumId w:val="13"/>
  </w:num>
  <w:num w:numId="7">
    <w:abstractNumId w:val="14"/>
  </w:num>
  <w:num w:numId="8">
    <w:abstractNumId w:val="15"/>
  </w:num>
  <w:num w:numId="9">
    <w:abstractNumId w:val="17"/>
  </w:num>
  <w:num w:numId="10">
    <w:abstractNumId w:val="10"/>
  </w:num>
  <w:num w:numId="11">
    <w:abstractNumId w:val="16"/>
  </w:num>
  <w:num w:numId="12">
    <w:abstractNumId w:val="5"/>
  </w:num>
  <w:num w:numId="13">
    <w:abstractNumId w:val="7"/>
  </w:num>
  <w:num w:numId="14">
    <w:abstractNumId w:val="1"/>
  </w:num>
  <w:num w:numId="15">
    <w:abstractNumId w:val="6"/>
  </w:num>
  <w:num w:numId="16">
    <w:abstractNumId w:val="3"/>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32"/>
    <w:rsid w:val="0000098B"/>
    <w:rsid w:val="00000FBA"/>
    <w:rsid w:val="00001CB7"/>
    <w:rsid w:val="00002481"/>
    <w:rsid w:val="000029F6"/>
    <w:rsid w:val="000058CF"/>
    <w:rsid w:val="00006489"/>
    <w:rsid w:val="000064A4"/>
    <w:rsid w:val="00006543"/>
    <w:rsid w:val="00007408"/>
    <w:rsid w:val="0000788B"/>
    <w:rsid w:val="0001161B"/>
    <w:rsid w:val="000117F4"/>
    <w:rsid w:val="00011C5F"/>
    <w:rsid w:val="000126DD"/>
    <w:rsid w:val="00012B9F"/>
    <w:rsid w:val="0001420B"/>
    <w:rsid w:val="00014405"/>
    <w:rsid w:val="0001615E"/>
    <w:rsid w:val="000168B9"/>
    <w:rsid w:val="00016A9E"/>
    <w:rsid w:val="00016ACA"/>
    <w:rsid w:val="00020C23"/>
    <w:rsid w:val="000219C3"/>
    <w:rsid w:val="00023358"/>
    <w:rsid w:val="0002395F"/>
    <w:rsid w:val="00023EA4"/>
    <w:rsid w:val="00023F8B"/>
    <w:rsid w:val="00024A74"/>
    <w:rsid w:val="00024F05"/>
    <w:rsid w:val="00025746"/>
    <w:rsid w:val="00026749"/>
    <w:rsid w:val="000270C8"/>
    <w:rsid w:val="00032339"/>
    <w:rsid w:val="00032912"/>
    <w:rsid w:val="00032D18"/>
    <w:rsid w:val="00033099"/>
    <w:rsid w:val="00033FEB"/>
    <w:rsid w:val="00034670"/>
    <w:rsid w:val="000351CD"/>
    <w:rsid w:val="000358F8"/>
    <w:rsid w:val="00036860"/>
    <w:rsid w:val="00036EAD"/>
    <w:rsid w:val="00037CAD"/>
    <w:rsid w:val="000401B8"/>
    <w:rsid w:val="000417F8"/>
    <w:rsid w:val="00041C7A"/>
    <w:rsid w:val="00041DE5"/>
    <w:rsid w:val="00045960"/>
    <w:rsid w:val="00046220"/>
    <w:rsid w:val="00046F45"/>
    <w:rsid w:val="0004737C"/>
    <w:rsid w:val="000476C3"/>
    <w:rsid w:val="00051403"/>
    <w:rsid w:val="00051947"/>
    <w:rsid w:val="00051B58"/>
    <w:rsid w:val="00051D97"/>
    <w:rsid w:val="00052495"/>
    <w:rsid w:val="00053DBE"/>
    <w:rsid w:val="000552A3"/>
    <w:rsid w:val="000559AE"/>
    <w:rsid w:val="00055E55"/>
    <w:rsid w:val="00057344"/>
    <w:rsid w:val="0005736D"/>
    <w:rsid w:val="00061145"/>
    <w:rsid w:val="0006138F"/>
    <w:rsid w:val="00061859"/>
    <w:rsid w:val="00063D81"/>
    <w:rsid w:val="00063E1E"/>
    <w:rsid w:val="0006474A"/>
    <w:rsid w:val="00064E7B"/>
    <w:rsid w:val="00070B8F"/>
    <w:rsid w:val="000711B5"/>
    <w:rsid w:val="00071876"/>
    <w:rsid w:val="0007277C"/>
    <w:rsid w:val="000729C5"/>
    <w:rsid w:val="00072FB4"/>
    <w:rsid w:val="00074274"/>
    <w:rsid w:val="00076244"/>
    <w:rsid w:val="00076B66"/>
    <w:rsid w:val="00077D2E"/>
    <w:rsid w:val="000806E1"/>
    <w:rsid w:val="00082AC5"/>
    <w:rsid w:val="0008302C"/>
    <w:rsid w:val="00083CB8"/>
    <w:rsid w:val="0008414C"/>
    <w:rsid w:val="000844D7"/>
    <w:rsid w:val="0008508E"/>
    <w:rsid w:val="00086698"/>
    <w:rsid w:val="000871D6"/>
    <w:rsid w:val="000905CB"/>
    <w:rsid w:val="000905E3"/>
    <w:rsid w:val="00091AE6"/>
    <w:rsid w:val="000953E4"/>
    <w:rsid w:val="000955A7"/>
    <w:rsid w:val="00096420"/>
    <w:rsid w:val="00096A79"/>
    <w:rsid w:val="000971AC"/>
    <w:rsid w:val="0009786F"/>
    <w:rsid w:val="0009790C"/>
    <w:rsid w:val="00097A84"/>
    <w:rsid w:val="000A1006"/>
    <w:rsid w:val="000A1528"/>
    <w:rsid w:val="000A184C"/>
    <w:rsid w:val="000A212C"/>
    <w:rsid w:val="000A213C"/>
    <w:rsid w:val="000A4448"/>
    <w:rsid w:val="000A4C89"/>
    <w:rsid w:val="000A4F29"/>
    <w:rsid w:val="000A5ACB"/>
    <w:rsid w:val="000A5CCF"/>
    <w:rsid w:val="000A5E9D"/>
    <w:rsid w:val="000A6AB4"/>
    <w:rsid w:val="000A76D5"/>
    <w:rsid w:val="000B01CF"/>
    <w:rsid w:val="000B1080"/>
    <w:rsid w:val="000B2751"/>
    <w:rsid w:val="000B4296"/>
    <w:rsid w:val="000B4452"/>
    <w:rsid w:val="000B5841"/>
    <w:rsid w:val="000C01FB"/>
    <w:rsid w:val="000C0EAF"/>
    <w:rsid w:val="000C1AE4"/>
    <w:rsid w:val="000C27CA"/>
    <w:rsid w:val="000C2DB1"/>
    <w:rsid w:val="000C2EBC"/>
    <w:rsid w:val="000C3C7C"/>
    <w:rsid w:val="000C6378"/>
    <w:rsid w:val="000C78A5"/>
    <w:rsid w:val="000D0689"/>
    <w:rsid w:val="000D08EC"/>
    <w:rsid w:val="000D1995"/>
    <w:rsid w:val="000D28AB"/>
    <w:rsid w:val="000D2E2D"/>
    <w:rsid w:val="000D3398"/>
    <w:rsid w:val="000D3A1D"/>
    <w:rsid w:val="000E0138"/>
    <w:rsid w:val="000E088A"/>
    <w:rsid w:val="000E1018"/>
    <w:rsid w:val="000E1EB1"/>
    <w:rsid w:val="000E20D9"/>
    <w:rsid w:val="000E2F8E"/>
    <w:rsid w:val="000E2FA4"/>
    <w:rsid w:val="000E4457"/>
    <w:rsid w:val="000E48E4"/>
    <w:rsid w:val="000E4D3D"/>
    <w:rsid w:val="000E6011"/>
    <w:rsid w:val="000E68FC"/>
    <w:rsid w:val="000E6A0D"/>
    <w:rsid w:val="000E78AE"/>
    <w:rsid w:val="000E7D89"/>
    <w:rsid w:val="000F15F4"/>
    <w:rsid w:val="000F180B"/>
    <w:rsid w:val="000F39DD"/>
    <w:rsid w:val="000F41C8"/>
    <w:rsid w:val="000F5F36"/>
    <w:rsid w:val="000F6956"/>
    <w:rsid w:val="001013B5"/>
    <w:rsid w:val="00102178"/>
    <w:rsid w:val="001027E1"/>
    <w:rsid w:val="00102FE0"/>
    <w:rsid w:val="00103075"/>
    <w:rsid w:val="00103E5F"/>
    <w:rsid w:val="00105CD3"/>
    <w:rsid w:val="00106015"/>
    <w:rsid w:val="00106682"/>
    <w:rsid w:val="00106FBF"/>
    <w:rsid w:val="00107B81"/>
    <w:rsid w:val="001104DE"/>
    <w:rsid w:val="001104EC"/>
    <w:rsid w:val="001105F7"/>
    <w:rsid w:val="00110A06"/>
    <w:rsid w:val="00110CB1"/>
    <w:rsid w:val="001119A0"/>
    <w:rsid w:val="00111D38"/>
    <w:rsid w:val="00112072"/>
    <w:rsid w:val="001122C8"/>
    <w:rsid w:val="00113C91"/>
    <w:rsid w:val="001148A8"/>
    <w:rsid w:val="0011585E"/>
    <w:rsid w:val="001163BD"/>
    <w:rsid w:val="00116CD8"/>
    <w:rsid w:val="00117362"/>
    <w:rsid w:val="00122AD1"/>
    <w:rsid w:val="00122B48"/>
    <w:rsid w:val="00123288"/>
    <w:rsid w:val="00123FE7"/>
    <w:rsid w:val="00124B96"/>
    <w:rsid w:val="00124C15"/>
    <w:rsid w:val="00125193"/>
    <w:rsid w:val="001253D7"/>
    <w:rsid w:val="001258CB"/>
    <w:rsid w:val="0012602A"/>
    <w:rsid w:val="0012602D"/>
    <w:rsid w:val="001268E0"/>
    <w:rsid w:val="00126CA1"/>
    <w:rsid w:val="00130817"/>
    <w:rsid w:val="00132082"/>
    <w:rsid w:val="0013243B"/>
    <w:rsid w:val="00133171"/>
    <w:rsid w:val="0013369C"/>
    <w:rsid w:val="001338B3"/>
    <w:rsid w:val="001342DE"/>
    <w:rsid w:val="00135B20"/>
    <w:rsid w:val="00136A17"/>
    <w:rsid w:val="001370F4"/>
    <w:rsid w:val="00137141"/>
    <w:rsid w:val="001374EB"/>
    <w:rsid w:val="00137796"/>
    <w:rsid w:val="001409CD"/>
    <w:rsid w:val="00141C19"/>
    <w:rsid w:val="00142DA6"/>
    <w:rsid w:val="00143EE5"/>
    <w:rsid w:val="001445BB"/>
    <w:rsid w:val="00146ECD"/>
    <w:rsid w:val="00147260"/>
    <w:rsid w:val="00147354"/>
    <w:rsid w:val="00150410"/>
    <w:rsid w:val="00151281"/>
    <w:rsid w:val="001519BD"/>
    <w:rsid w:val="00151A8B"/>
    <w:rsid w:val="0015393F"/>
    <w:rsid w:val="00154D20"/>
    <w:rsid w:val="00155C17"/>
    <w:rsid w:val="0015724B"/>
    <w:rsid w:val="0016002A"/>
    <w:rsid w:val="001600F7"/>
    <w:rsid w:val="00162177"/>
    <w:rsid w:val="0016614C"/>
    <w:rsid w:val="00166A83"/>
    <w:rsid w:val="00166B0D"/>
    <w:rsid w:val="001673E1"/>
    <w:rsid w:val="001676C4"/>
    <w:rsid w:val="00167BC8"/>
    <w:rsid w:val="00167F54"/>
    <w:rsid w:val="00170067"/>
    <w:rsid w:val="0017076F"/>
    <w:rsid w:val="00170DDF"/>
    <w:rsid w:val="00171E43"/>
    <w:rsid w:val="001744CD"/>
    <w:rsid w:val="001749F5"/>
    <w:rsid w:val="00174BE7"/>
    <w:rsid w:val="00174F8C"/>
    <w:rsid w:val="001753E4"/>
    <w:rsid w:val="00177D0C"/>
    <w:rsid w:val="001800C1"/>
    <w:rsid w:val="001801B0"/>
    <w:rsid w:val="00180F60"/>
    <w:rsid w:val="001815C1"/>
    <w:rsid w:val="00182222"/>
    <w:rsid w:val="00182ACF"/>
    <w:rsid w:val="001835CA"/>
    <w:rsid w:val="00183953"/>
    <w:rsid w:val="001839FC"/>
    <w:rsid w:val="00183FA5"/>
    <w:rsid w:val="00184995"/>
    <w:rsid w:val="00184E64"/>
    <w:rsid w:val="0018580D"/>
    <w:rsid w:val="00190648"/>
    <w:rsid w:val="00197962"/>
    <w:rsid w:val="00197EEF"/>
    <w:rsid w:val="001A16A1"/>
    <w:rsid w:val="001A1791"/>
    <w:rsid w:val="001A3B51"/>
    <w:rsid w:val="001A445E"/>
    <w:rsid w:val="001A4799"/>
    <w:rsid w:val="001A4D35"/>
    <w:rsid w:val="001B03B8"/>
    <w:rsid w:val="001B102D"/>
    <w:rsid w:val="001B17B4"/>
    <w:rsid w:val="001B3F78"/>
    <w:rsid w:val="001B6D3A"/>
    <w:rsid w:val="001B76CD"/>
    <w:rsid w:val="001B7CEC"/>
    <w:rsid w:val="001C01F2"/>
    <w:rsid w:val="001C0C8F"/>
    <w:rsid w:val="001C1DE1"/>
    <w:rsid w:val="001C3C6D"/>
    <w:rsid w:val="001C3E96"/>
    <w:rsid w:val="001C4E32"/>
    <w:rsid w:val="001C524B"/>
    <w:rsid w:val="001C6F24"/>
    <w:rsid w:val="001C7027"/>
    <w:rsid w:val="001D0079"/>
    <w:rsid w:val="001D11C1"/>
    <w:rsid w:val="001D1580"/>
    <w:rsid w:val="001D15D2"/>
    <w:rsid w:val="001D1B5D"/>
    <w:rsid w:val="001D1BFA"/>
    <w:rsid w:val="001D2978"/>
    <w:rsid w:val="001D2E88"/>
    <w:rsid w:val="001D3693"/>
    <w:rsid w:val="001D52D5"/>
    <w:rsid w:val="001D72E3"/>
    <w:rsid w:val="001D7CEB"/>
    <w:rsid w:val="001E19AF"/>
    <w:rsid w:val="001E314A"/>
    <w:rsid w:val="001E344E"/>
    <w:rsid w:val="001E3692"/>
    <w:rsid w:val="001E3997"/>
    <w:rsid w:val="001E4269"/>
    <w:rsid w:val="001E5057"/>
    <w:rsid w:val="001E5D5D"/>
    <w:rsid w:val="001E61FE"/>
    <w:rsid w:val="001E687C"/>
    <w:rsid w:val="001E7333"/>
    <w:rsid w:val="001F14A4"/>
    <w:rsid w:val="001F1EB0"/>
    <w:rsid w:val="001F2EFE"/>
    <w:rsid w:val="001F4354"/>
    <w:rsid w:val="001F48AE"/>
    <w:rsid w:val="001F503F"/>
    <w:rsid w:val="001F6554"/>
    <w:rsid w:val="00206080"/>
    <w:rsid w:val="00210DA4"/>
    <w:rsid w:val="002111A2"/>
    <w:rsid w:val="00212459"/>
    <w:rsid w:val="002161F1"/>
    <w:rsid w:val="002205CC"/>
    <w:rsid w:val="0022085F"/>
    <w:rsid w:val="00221D89"/>
    <w:rsid w:val="00227906"/>
    <w:rsid w:val="0022799C"/>
    <w:rsid w:val="00227C5C"/>
    <w:rsid w:val="002302D9"/>
    <w:rsid w:val="00230312"/>
    <w:rsid w:val="00230807"/>
    <w:rsid w:val="00230B5C"/>
    <w:rsid w:val="00231A7D"/>
    <w:rsid w:val="00232019"/>
    <w:rsid w:val="002326A4"/>
    <w:rsid w:val="002332C9"/>
    <w:rsid w:val="002334B8"/>
    <w:rsid w:val="00234389"/>
    <w:rsid w:val="002343B8"/>
    <w:rsid w:val="0023488D"/>
    <w:rsid w:val="0023613A"/>
    <w:rsid w:val="00236A6E"/>
    <w:rsid w:val="00236C51"/>
    <w:rsid w:val="0024008B"/>
    <w:rsid w:val="00241A1B"/>
    <w:rsid w:val="00244C23"/>
    <w:rsid w:val="00245984"/>
    <w:rsid w:val="00245E5D"/>
    <w:rsid w:val="002464A4"/>
    <w:rsid w:val="0025015A"/>
    <w:rsid w:val="0025163B"/>
    <w:rsid w:val="00251AFD"/>
    <w:rsid w:val="0025207A"/>
    <w:rsid w:val="00252C5F"/>
    <w:rsid w:val="00253BDE"/>
    <w:rsid w:val="002540CF"/>
    <w:rsid w:val="00254172"/>
    <w:rsid w:val="002541DA"/>
    <w:rsid w:val="0025447B"/>
    <w:rsid w:val="00254E33"/>
    <w:rsid w:val="00255801"/>
    <w:rsid w:val="00255D70"/>
    <w:rsid w:val="002565C9"/>
    <w:rsid w:val="00256E29"/>
    <w:rsid w:val="00260864"/>
    <w:rsid w:val="00260D1D"/>
    <w:rsid w:val="0026201D"/>
    <w:rsid w:val="00262DEB"/>
    <w:rsid w:val="002647A3"/>
    <w:rsid w:val="00264C3F"/>
    <w:rsid w:val="0027017F"/>
    <w:rsid w:val="002701D5"/>
    <w:rsid w:val="00270AD0"/>
    <w:rsid w:val="00270B12"/>
    <w:rsid w:val="00271CF9"/>
    <w:rsid w:val="00273A33"/>
    <w:rsid w:val="00275535"/>
    <w:rsid w:val="0027677E"/>
    <w:rsid w:val="002768F4"/>
    <w:rsid w:val="00276D7A"/>
    <w:rsid w:val="002803AF"/>
    <w:rsid w:val="00280FA5"/>
    <w:rsid w:val="002811EB"/>
    <w:rsid w:val="00281490"/>
    <w:rsid w:val="002818E2"/>
    <w:rsid w:val="00282176"/>
    <w:rsid w:val="00282295"/>
    <w:rsid w:val="002827E1"/>
    <w:rsid w:val="00284FB6"/>
    <w:rsid w:val="0028790E"/>
    <w:rsid w:val="00292489"/>
    <w:rsid w:val="002932DC"/>
    <w:rsid w:val="00293399"/>
    <w:rsid w:val="002940D4"/>
    <w:rsid w:val="00294CDF"/>
    <w:rsid w:val="00294F79"/>
    <w:rsid w:val="00295AC6"/>
    <w:rsid w:val="00296419"/>
    <w:rsid w:val="00297396"/>
    <w:rsid w:val="00297AB3"/>
    <w:rsid w:val="002A0311"/>
    <w:rsid w:val="002A1352"/>
    <w:rsid w:val="002A38C5"/>
    <w:rsid w:val="002A4BAB"/>
    <w:rsid w:val="002B0516"/>
    <w:rsid w:val="002B1E96"/>
    <w:rsid w:val="002B211F"/>
    <w:rsid w:val="002B221B"/>
    <w:rsid w:val="002B2226"/>
    <w:rsid w:val="002B32C2"/>
    <w:rsid w:val="002B3331"/>
    <w:rsid w:val="002B35EA"/>
    <w:rsid w:val="002B41FC"/>
    <w:rsid w:val="002B431C"/>
    <w:rsid w:val="002B4558"/>
    <w:rsid w:val="002B4C76"/>
    <w:rsid w:val="002B5106"/>
    <w:rsid w:val="002B578A"/>
    <w:rsid w:val="002B61FF"/>
    <w:rsid w:val="002B7291"/>
    <w:rsid w:val="002B7DD8"/>
    <w:rsid w:val="002C0121"/>
    <w:rsid w:val="002C096F"/>
    <w:rsid w:val="002C0DCC"/>
    <w:rsid w:val="002C1390"/>
    <w:rsid w:val="002C28EB"/>
    <w:rsid w:val="002C2B66"/>
    <w:rsid w:val="002C3B44"/>
    <w:rsid w:val="002C3C83"/>
    <w:rsid w:val="002C428E"/>
    <w:rsid w:val="002C5547"/>
    <w:rsid w:val="002C5CA4"/>
    <w:rsid w:val="002C664D"/>
    <w:rsid w:val="002C7A69"/>
    <w:rsid w:val="002D083D"/>
    <w:rsid w:val="002D0E25"/>
    <w:rsid w:val="002D1558"/>
    <w:rsid w:val="002D1ECD"/>
    <w:rsid w:val="002D1F1B"/>
    <w:rsid w:val="002D20AF"/>
    <w:rsid w:val="002D2657"/>
    <w:rsid w:val="002D38B7"/>
    <w:rsid w:val="002D417F"/>
    <w:rsid w:val="002D4C4E"/>
    <w:rsid w:val="002D5258"/>
    <w:rsid w:val="002D5DDC"/>
    <w:rsid w:val="002D66C6"/>
    <w:rsid w:val="002D744C"/>
    <w:rsid w:val="002D7D7E"/>
    <w:rsid w:val="002E17D9"/>
    <w:rsid w:val="002E3780"/>
    <w:rsid w:val="002E39B8"/>
    <w:rsid w:val="002E4EF7"/>
    <w:rsid w:val="002E5054"/>
    <w:rsid w:val="002E58DA"/>
    <w:rsid w:val="002E5F40"/>
    <w:rsid w:val="002F0A20"/>
    <w:rsid w:val="002F0C41"/>
    <w:rsid w:val="002F1434"/>
    <w:rsid w:val="002F1D90"/>
    <w:rsid w:val="002F357C"/>
    <w:rsid w:val="002F35D0"/>
    <w:rsid w:val="002F3723"/>
    <w:rsid w:val="002F3F10"/>
    <w:rsid w:val="002F45B3"/>
    <w:rsid w:val="002F5764"/>
    <w:rsid w:val="002F61AC"/>
    <w:rsid w:val="002F7130"/>
    <w:rsid w:val="002F7AF7"/>
    <w:rsid w:val="003002A3"/>
    <w:rsid w:val="003002DF"/>
    <w:rsid w:val="0030099F"/>
    <w:rsid w:val="003014EA"/>
    <w:rsid w:val="00301ABE"/>
    <w:rsid w:val="00302E72"/>
    <w:rsid w:val="00302F1D"/>
    <w:rsid w:val="00303207"/>
    <w:rsid w:val="003037C4"/>
    <w:rsid w:val="00304552"/>
    <w:rsid w:val="003067B8"/>
    <w:rsid w:val="0030684F"/>
    <w:rsid w:val="00306EFF"/>
    <w:rsid w:val="0030723C"/>
    <w:rsid w:val="00307ED8"/>
    <w:rsid w:val="00311185"/>
    <w:rsid w:val="00311D9A"/>
    <w:rsid w:val="00312DB8"/>
    <w:rsid w:val="0031505C"/>
    <w:rsid w:val="003159AE"/>
    <w:rsid w:val="00315E49"/>
    <w:rsid w:val="00315EC5"/>
    <w:rsid w:val="003163FF"/>
    <w:rsid w:val="0031755F"/>
    <w:rsid w:val="00317C15"/>
    <w:rsid w:val="00320532"/>
    <w:rsid w:val="00320D33"/>
    <w:rsid w:val="003217D5"/>
    <w:rsid w:val="003227AD"/>
    <w:rsid w:val="00324326"/>
    <w:rsid w:val="003247C0"/>
    <w:rsid w:val="00325490"/>
    <w:rsid w:val="00325992"/>
    <w:rsid w:val="00325DC0"/>
    <w:rsid w:val="00326590"/>
    <w:rsid w:val="00326935"/>
    <w:rsid w:val="00326DE2"/>
    <w:rsid w:val="0032705F"/>
    <w:rsid w:val="00327E4F"/>
    <w:rsid w:val="00330200"/>
    <w:rsid w:val="00330B05"/>
    <w:rsid w:val="00331706"/>
    <w:rsid w:val="00332843"/>
    <w:rsid w:val="00333D16"/>
    <w:rsid w:val="00336186"/>
    <w:rsid w:val="00336779"/>
    <w:rsid w:val="0033729A"/>
    <w:rsid w:val="00340BFF"/>
    <w:rsid w:val="003444DA"/>
    <w:rsid w:val="00345219"/>
    <w:rsid w:val="0034574F"/>
    <w:rsid w:val="00345FDF"/>
    <w:rsid w:val="003462E2"/>
    <w:rsid w:val="00346480"/>
    <w:rsid w:val="0035020F"/>
    <w:rsid w:val="00351892"/>
    <w:rsid w:val="00352E9F"/>
    <w:rsid w:val="00353F18"/>
    <w:rsid w:val="00355E7F"/>
    <w:rsid w:val="00360F3C"/>
    <w:rsid w:val="003644D3"/>
    <w:rsid w:val="00366B40"/>
    <w:rsid w:val="00366E54"/>
    <w:rsid w:val="00370219"/>
    <w:rsid w:val="003706ED"/>
    <w:rsid w:val="00370E30"/>
    <w:rsid w:val="00371060"/>
    <w:rsid w:val="00371282"/>
    <w:rsid w:val="00371CF4"/>
    <w:rsid w:val="003754E1"/>
    <w:rsid w:val="0037592A"/>
    <w:rsid w:val="00375A3F"/>
    <w:rsid w:val="00375E81"/>
    <w:rsid w:val="003761E4"/>
    <w:rsid w:val="00376491"/>
    <w:rsid w:val="00376C5C"/>
    <w:rsid w:val="00376CF1"/>
    <w:rsid w:val="003809F4"/>
    <w:rsid w:val="00380FCA"/>
    <w:rsid w:val="00382A93"/>
    <w:rsid w:val="003840BB"/>
    <w:rsid w:val="003847AC"/>
    <w:rsid w:val="00384C1E"/>
    <w:rsid w:val="00385476"/>
    <w:rsid w:val="003855A9"/>
    <w:rsid w:val="00385C62"/>
    <w:rsid w:val="00385D20"/>
    <w:rsid w:val="00386616"/>
    <w:rsid w:val="003874DA"/>
    <w:rsid w:val="00387C76"/>
    <w:rsid w:val="003918B2"/>
    <w:rsid w:val="00391DF7"/>
    <w:rsid w:val="003929C8"/>
    <w:rsid w:val="00393FD5"/>
    <w:rsid w:val="003941CF"/>
    <w:rsid w:val="00394417"/>
    <w:rsid w:val="0039494A"/>
    <w:rsid w:val="00394EEF"/>
    <w:rsid w:val="0039509D"/>
    <w:rsid w:val="00395F99"/>
    <w:rsid w:val="003A06CA"/>
    <w:rsid w:val="003A10ED"/>
    <w:rsid w:val="003A1476"/>
    <w:rsid w:val="003A14EC"/>
    <w:rsid w:val="003A1CA8"/>
    <w:rsid w:val="003A1D6A"/>
    <w:rsid w:val="003A3F46"/>
    <w:rsid w:val="003A51AB"/>
    <w:rsid w:val="003A67C0"/>
    <w:rsid w:val="003B0B06"/>
    <w:rsid w:val="003B32C6"/>
    <w:rsid w:val="003B338B"/>
    <w:rsid w:val="003B40AC"/>
    <w:rsid w:val="003B4A13"/>
    <w:rsid w:val="003B725B"/>
    <w:rsid w:val="003B7B16"/>
    <w:rsid w:val="003B7DF5"/>
    <w:rsid w:val="003B7FF3"/>
    <w:rsid w:val="003C02BD"/>
    <w:rsid w:val="003C0440"/>
    <w:rsid w:val="003C1C78"/>
    <w:rsid w:val="003C39BA"/>
    <w:rsid w:val="003C4152"/>
    <w:rsid w:val="003C4D1C"/>
    <w:rsid w:val="003C5001"/>
    <w:rsid w:val="003C561D"/>
    <w:rsid w:val="003C7ED6"/>
    <w:rsid w:val="003D00D3"/>
    <w:rsid w:val="003D072A"/>
    <w:rsid w:val="003D0F3B"/>
    <w:rsid w:val="003D122C"/>
    <w:rsid w:val="003D273D"/>
    <w:rsid w:val="003D2831"/>
    <w:rsid w:val="003D5476"/>
    <w:rsid w:val="003D5740"/>
    <w:rsid w:val="003D5F22"/>
    <w:rsid w:val="003D64A1"/>
    <w:rsid w:val="003E04AC"/>
    <w:rsid w:val="003E0B3D"/>
    <w:rsid w:val="003E1A89"/>
    <w:rsid w:val="003E28D9"/>
    <w:rsid w:val="003E2BBF"/>
    <w:rsid w:val="003E4ABB"/>
    <w:rsid w:val="003E555E"/>
    <w:rsid w:val="003E67C0"/>
    <w:rsid w:val="003E6904"/>
    <w:rsid w:val="003E6F25"/>
    <w:rsid w:val="003E6F4A"/>
    <w:rsid w:val="003E7A85"/>
    <w:rsid w:val="003F0BD9"/>
    <w:rsid w:val="003F231A"/>
    <w:rsid w:val="003F4246"/>
    <w:rsid w:val="003F44DF"/>
    <w:rsid w:val="003F4E57"/>
    <w:rsid w:val="003F5186"/>
    <w:rsid w:val="003F5948"/>
    <w:rsid w:val="003F68D1"/>
    <w:rsid w:val="003F7071"/>
    <w:rsid w:val="003F7472"/>
    <w:rsid w:val="00401C62"/>
    <w:rsid w:val="004028D4"/>
    <w:rsid w:val="00402974"/>
    <w:rsid w:val="00403CDE"/>
    <w:rsid w:val="00403EE0"/>
    <w:rsid w:val="0040542B"/>
    <w:rsid w:val="00406AC6"/>
    <w:rsid w:val="00406E74"/>
    <w:rsid w:val="00407245"/>
    <w:rsid w:val="004110FF"/>
    <w:rsid w:val="004120C7"/>
    <w:rsid w:val="00413FED"/>
    <w:rsid w:val="00414CAC"/>
    <w:rsid w:val="0041683F"/>
    <w:rsid w:val="0041698A"/>
    <w:rsid w:val="00417975"/>
    <w:rsid w:val="00420C6F"/>
    <w:rsid w:val="00421233"/>
    <w:rsid w:val="004212D6"/>
    <w:rsid w:val="00421373"/>
    <w:rsid w:val="00421A9E"/>
    <w:rsid w:val="0042271E"/>
    <w:rsid w:val="00422E23"/>
    <w:rsid w:val="00422EB6"/>
    <w:rsid w:val="00423E0C"/>
    <w:rsid w:val="00425A4B"/>
    <w:rsid w:val="0042644D"/>
    <w:rsid w:val="004310A6"/>
    <w:rsid w:val="004311CC"/>
    <w:rsid w:val="00432620"/>
    <w:rsid w:val="004329E4"/>
    <w:rsid w:val="00432FB2"/>
    <w:rsid w:val="00433D1A"/>
    <w:rsid w:val="0043630B"/>
    <w:rsid w:val="00436A9A"/>
    <w:rsid w:val="0043751B"/>
    <w:rsid w:val="0044010B"/>
    <w:rsid w:val="00440A54"/>
    <w:rsid w:val="004411FF"/>
    <w:rsid w:val="00441999"/>
    <w:rsid w:val="00441E76"/>
    <w:rsid w:val="00444DEF"/>
    <w:rsid w:val="00445446"/>
    <w:rsid w:val="00445C81"/>
    <w:rsid w:val="00446BB9"/>
    <w:rsid w:val="00447076"/>
    <w:rsid w:val="00447E8D"/>
    <w:rsid w:val="00450CDA"/>
    <w:rsid w:val="00451302"/>
    <w:rsid w:val="004513FB"/>
    <w:rsid w:val="004521A7"/>
    <w:rsid w:val="0045367A"/>
    <w:rsid w:val="00454FE4"/>
    <w:rsid w:val="0045614E"/>
    <w:rsid w:val="0045668E"/>
    <w:rsid w:val="00460A77"/>
    <w:rsid w:val="00461D0A"/>
    <w:rsid w:val="00461DCB"/>
    <w:rsid w:val="00461FBB"/>
    <w:rsid w:val="004622CC"/>
    <w:rsid w:val="004623A7"/>
    <w:rsid w:val="00462C63"/>
    <w:rsid w:val="00463491"/>
    <w:rsid w:val="00463D17"/>
    <w:rsid w:val="00463F33"/>
    <w:rsid w:val="00466189"/>
    <w:rsid w:val="00466DDD"/>
    <w:rsid w:val="00466F3D"/>
    <w:rsid w:val="0046786C"/>
    <w:rsid w:val="004708BB"/>
    <w:rsid w:val="00470B44"/>
    <w:rsid w:val="00471237"/>
    <w:rsid w:val="004734C1"/>
    <w:rsid w:val="00473E2E"/>
    <w:rsid w:val="00475302"/>
    <w:rsid w:val="00477153"/>
    <w:rsid w:val="004800B7"/>
    <w:rsid w:val="004815DB"/>
    <w:rsid w:val="00482C3E"/>
    <w:rsid w:val="00483F74"/>
    <w:rsid w:val="00484012"/>
    <w:rsid w:val="004847C2"/>
    <w:rsid w:val="00484A5E"/>
    <w:rsid w:val="0048598F"/>
    <w:rsid w:val="00485C88"/>
    <w:rsid w:val="00485FDE"/>
    <w:rsid w:val="00486813"/>
    <w:rsid w:val="004872B2"/>
    <w:rsid w:val="0049105E"/>
    <w:rsid w:val="00491495"/>
    <w:rsid w:val="0049162C"/>
    <w:rsid w:val="004923D1"/>
    <w:rsid w:val="00493875"/>
    <w:rsid w:val="004959FE"/>
    <w:rsid w:val="00497CE3"/>
    <w:rsid w:val="004A15BD"/>
    <w:rsid w:val="004A261B"/>
    <w:rsid w:val="004A3374"/>
    <w:rsid w:val="004A34C3"/>
    <w:rsid w:val="004A44A3"/>
    <w:rsid w:val="004A65EA"/>
    <w:rsid w:val="004A697F"/>
    <w:rsid w:val="004A7C74"/>
    <w:rsid w:val="004B02B9"/>
    <w:rsid w:val="004B05A6"/>
    <w:rsid w:val="004B08E0"/>
    <w:rsid w:val="004B3005"/>
    <w:rsid w:val="004B617E"/>
    <w:rsid w:val="004B62DE"/>
    <w:rsid w:val="004B7E83"/>
    <w:rsid w:val="004C0A83"/>
    <w:rsid w:val="004C11B1"/>
    <w:rsid w:val="004C122D"/>
    <w:rsid w:val="004C3FEF"/>
    <w:rsid w:val="004C56A7"/>
    <w:rsid w:val="004C7024"/>
    <w:rsid w:val="004D1184"/>
    <w:rsid w:val="004D1193"/>
    <w:rsid w:val="004D11FF"/>
    <w:rsid w:val="004D2D3F"/>
    <w:rsid w:val="004D3FD1"/>
    <w:rsid w:val="004D5A87"/>
    <w:rsid w:val="004D625C"/>
    <w:rsid w:val="004D6D22"/>
    <w:rsid w:val="004D7635"/>
    <w:rsid w:val="004D7DD2"/>
    <w:rsid w:val="004E0155"/>
    <w:rsid w:val="004E055D"/>
    <w:rsid w:val="004E1D8C"/>
    <w:rsid w:val="004E2DFE"/>
    <w:rsid w:val="004E2FE7"/>
    <w:rsid w:val="004E3042"/>
    <w:rsid w:val="004E34FD"/>
    <w:rsid w:val="004E35FD"/>
    <w:rsid w:val="004E3CDA"/>
    <w:rsid w:val="004E4DB0"/>
    <w:rsid w:val="004F0481"/>
    <w:rsid w:val="004F07D7"/>
    <w:rsid w:val="004F0A9A"/>
    <w:rsid w:val="004F1568"/>
    <w:rsid w:val="004F3470"/>
    <w:rsid w:val="004F454A"/>
    <w:rsid w:val="004F521D"/>
    <w:rsid w:val="004F5D31"/>
    <w:rsid w:val="004F64E6"/>
    <w:rsid w:val="004F6ABD"/>
    <w:rsid w:val="004F7C89"/>
    <w:rsid w:val="005006E5"/>
    <w:rsid w:val="005006FD"/>
    <w:rsid w:val="0050084E"/>
    <w:rsid w:val="00501229"/>
    <w:rsid w:val="00501855"/>
    <w:rsid w:val="00501F7A"/>
    <w:rsid w:val="005036C6"/>
    <w:rsid w:val="00504CEA"/>
    <w:rsid w:val="00505C08"/>
    <w:rsid w:val="00510C27"/>
    <w:rsid w:val="0051173C"/>
    <w:rsid w:val="00512F6F"/>
    <w:rsid w:val="00513A93"/>
    <w:rsid w:val="0051408E"/>
    <w:rsid w:val="00515C5C"/>
    <w:rsid w:val="00516EB2"/>
    <w:rsid w:val="0051749E"/>
    <w:rsid w:val="00520122"/>
    <w:rsid w:val="005229B9"/>
    <w:rsid w:val="005235F5"/>
    <w:rsid w:val="0052370C"/>
    <w:rsid w:val="005239DC"/>
    <w:rsid w:val="0052480F"/>
    <w:rsid w:val="005257A7"/>
    <w:rsid w:val="0052658B"/>
    <w:rsid w:val="005269B0"/>
    <w:rsid w:val="0053027E"/>
    <w:rsid w:val="005343BE"/>
    <w:rsid w:val="00537768"/>
    <w:rsid w:val="00537DCF"/>
    <w:rsid w:val="00537F22"/>
    <w:rsid w:val="00537FB1"/>
    <w:rsid w:val="00540332"/>
    <w:rsid w:val="005403D7"/>
    <w:rsid w:val="005405D5"/>
    <w:rsid w:val="0054077D"/>
    <w:rsid w:val="00540EEF"/>
    <w:rsid w:val="005420D1"/>
    <w:rsid w:val="00542245"/>
    <w:rsid w:val="00543CD7"/>
    <w:rsid w:val="00544E49"/>
    <w:rsid w:val="005452A9"/>
    <w:rsid w:val="0054556E"/>
    <w:rsid w:val="005474DC"/>
    <w:rsid w:val="0054788D"/>
    <w:rsid w:val="00550244"/>
    <w:rsid w:val="00550A5D"/>
    <w:rsid w:val="00550BC3"/>
    <w:rsid w:val="00550F3A"/>
    <w:rsid w:val="005510E3"/>
    <w:rsid w:val="00551873"/>
    <w:rsid w:val="005519CA"/>
    <w:rsid w:val="005524D9"/>
    <w:rsid w:val="00554CF8"/>
    <w:rsid w:val="00555E58"/>
    <w:rsid w:val="00555F6D"/>
    <w:rsid w:val="005562CA"/>
    <w:rsid w:val="00556500"/>
    <w:rsid w:val="005607DF"/>
    <w:rsid w:val="00562613"/>
    <w:rsid w:val="00562677"/>
    <w:rsid w:val="00562D21"/>
    <w:rsid w:val="005631F0"/>
    <w:rsid w:val="00564283"/>
    <w:rsid w:val="00565218"/>
    <w:rsid w:val="0056622C"/>
    <w:rsid w:val="00570F1F"/>
    <w:rsid w:val="00573654"/>
    <w:rsid w:val="005739B6"/>
    <w:rsid w:val="0057454B"/>
    <w:rsid w:val="005745EF"/>
    <w:rsid w:val="0057484D"/>
    <w:rsid w:val="00575DE8"/>
    <w:rsid w:val="0057666B"/>
    <w:rsid w:val="005768FE"/>
    <w:rsid w:val="005769B7"/>
    <w:rsid w:val="005802F1"/>
    <w:rsid w:val="00580B34"/>
    <w:rsid w:val="0058115E"/>
    <w:rsid w:val="0058118E"/>
    <w:rsid w:val="00581EB4"/>
    <w:rsid w:val="005820C7"/>
    <w:rsid w:val="00582B53"/>
    <w:rsid w:val="00584660"/>
    <w:rsid w:val="00584872"/>
    <w:rsid w:val="005849FE"/>
    <w:rsid w:val="0058516D"/>
    <w:rsid w:val="00586D6C"/>
    <w:rsid w:val="00586EE9"/>
    <w:rsid w:val="00587AEA"/>
    <w:rsid w:val="00587E9B"/>
    <w:rsid w:val="005903D2"/>
    <w:rsid w:val="00590C07"/>
    <w:rsid w:val="0059233B"/>
    <w:rsid w:val="0059267D"/>
    <w:rsid w:val="00592779"/>
    <w:rsid w:val="00592989"/>
    <w:rsid w:val="005929AC"/>
    <w:rsid w:val="00592EA6"/>
    <w:rsid w:val="00592F63"/>
    <w:rsid w:val="00593D93"/>
    <w:rsid w:val="00594BA1"/>
    <w:rsid w:val="00594EE0"/>
    <w:rsid w:val="005961DA"/>
    <w:rsid w:val="00597C8A"/>
    <w:rsid w:val="00597F13"/>
    <w:rsid w:val="005A08AC"/>
    <w:rsid w:val="005A1F00"/>
    <w:rsid w:val="005A20A5"/>
    <w:rsid w:val="005A2A92"/>
    <w:rsid w:val="005A453A"/>
    <w:rsid w:val="005A4A65"/>
    <w:rsid w:val="005A630E"/>
    <w:rsid w:val="005A7631"/>
    <w:rsid w:val="005A7D5E"/>
    <w:rsid w:val="005B1D5D"/>
    <w:rsid w:val="005B2266"/>
    <w:rsid w:val="005B314A"/>
    <w:rsid w:val="005B4FC4"/>
    <w:rsid w:val="005B6215"/>
    <w:rsid w:val="005B6415"/>
    <w:rsid w:val="005B7782"/>
    <w:rsid w:val="005C08F2"/>
    <w:rsid w:val="005C1466"/>
    <w:rsid w:val="005C1A26"/>
    <w:rsid w:val="005C2DB2"/>
    <w:rsid w:val="005C30E4"/>
    <w:rsid w:val="005C3A87"/>
    <w:rsid w:val="005C3C79"/>
    <w:rsid w:val="005C3F24"/>
    <w:rsid w:val="005C59CB"/>
    <w:rsid w:val="005C6305"/>
    <w:rsid w:val="005D03DA"/>
    <w:rsid w:val="005D0ADA"/>
    <w:rsid w:val="005D42DE"/>
    <w:rsid w:val="005D4FB5"/>
    <w:rsid w:val="005D5254"/>
    <w:rsid w:val="005D61E4"/>
    <w:rsid w:val="005E046D"/>
    <w:rsid w:val="005E0612"/>
    <w:rsid w:val="005E06B5"/>
    <w:rsid w:val="005E06C6"/>
    <w:rsid w:val="005E0BD2"/>
    <w:rsid w:val="005E0CDA"/>
    <w:rsid w:val="005E205D"/>
    <w:rsid w:val="005E391C"/>
    <w:rsid w:val="005E4852"/>
    <w:rsid w:val="005E4FF0"/>
    <w:rsid w:val="005E5501"/>
    <w:rsid w:val="005E568E"/>
    <w:rsid w:val="005E6E4A"/>
    <w:rsid w:val="005E74E6"/>
    <w:rsid w:val="005E79BC"/>
    <w:rsid w:val="005F0946"/>
    <w:rsid w:val="005F1D33"/>
    <w:rsid w:val="005F2846"/>
    <w:rsid w:val="005F2918"/>
    <w:rsid w:val="005F3385"/>
    <w:rsid w:val="005F3FFF"/>
    <w:rsid w:val="005F5304"/>
    <w:rsid w:val="005F573D"/>
    <w:rsid w:val="005F5DF9"/>
    <w:rsid w:val="005F5F78"/>
    <w:rsid w:val="005F6595"/>
    <w:rsid w:val="0060098B"/>
    <w:rsid w:val="006018F8"/>
    <w:rsid w:val="0060206E"/>
    <w:rsid w:val="00602690"/>
    <w:rsid w:val="006030E1"/>
    <w:rsid w:val="0060423B"/>
    <w:rsid w:val="00605624"/>
    <w:rsid w:val="00605B28"/>
    <w:rsid w:val="00606747"/>
    <w:rsid w:val="006068C0"/>
    <w:rsid w:val="00607A08"/>
    <w:rsid w:val="00607B80"/>
    <w:rsid w:val="00607FB8"/>
    <w:rsid w:val="00610783"/>
    <w:rsid w:val="00610BEA"/>
    <w:rsid w:val="0061220B"/>
    <w:rsid w:val="006122B3"/>
    <w:rsid w:val="00612452"/>
    <w:rsid w:val="006136A0"/>
    <w:rsid w:val="00613A3A"/>
    <w:rsid w:val="006153E2"/>
    <w:rsid w:val="00615D82"/>
    <w:rsid w:val="006168AB"/>
    <w:rsid w:val="00616E7A"/>
    <w:rsid w:val="00617CAA"/>
    <w:rsid w:val="00620620"/>
    <w:rsid w:val="00620B84"/>
    <w:rsid w:val="006218CF"/>
    <w:rsid w:val="006218EE"/>
    <w:rsid w:val="00622077"/>
    <w:rsid w:val="0062258E"/>
    <w:rsid w:val="00622788"/>
    <w:rsid w:val="00622B03"/>
    <w:rsid w:val="00623D61"/>
    <w:rsid w:val="006247BD"/>
    <w:rsid w:val="00624EE1"/>
    <w:rsid w:val="00627549"/>
    <w:rsid w:val="006301BD"/>
    <w:rsid w:val="006310DF"/>
    <w:rsid w:val="00631537"/>
    <w:rsid w:val="00631BAE"/>
    <w:rsid w:val="00632108"/>
    <w:rsid w:val="006348CB"/>
    <w:rsid w:val="00634C9B"/>
    <w:rsid w:val="006350F1"/>
    <w:rsid w:val="00636579"/>
    <w:rsid w:val="00636FD1"/>
    <w:rsid w:val="006378E2"/>
    <w:rsid w:val="0063791B"/>
    <w:rsid w:val="006402D4"/>
    <w:rsid w:val="0064190B"/>
    <w:rsid w:val="00641D3D"/>
    <w:rsid w:val="006427CC"/>
    <w:rsid w:val="00642EC9"/>
    <w:rsid w:val="0064532D"/>
    <w:rsid w:val="00645619"/>
    <w:rsid w:val="00646C65"/>
    <w:rsid w:val="00646E42"/>
    <w:rsid w:val="006475DC"/>
    <w:rsid w:val="0064785A"/>
    <w:rsid w:val="00647FCC"/>
    <w:rsid w:val="00651BFD"/>
    <w:rsid w:val="00651C87"/>
    <w:rsid w:val="00652201"/>
    <w:rsid w:val="006537B0"/>
    <w:rsid w:val="0065390B"/>
    <w:rsid w:val="00654170"/>
    <w:rsid w:val="00656F48"/>
    <w:rsid w:val="006606A6"/>
    <w:rsid w:val="00661928"/>
    <w:rsid w:val="006629B7"/>
    <w:rsid w:val="00664F2C"/>
    <w:rsid w:val="006650C8"/>
    <w:rsid w:val="00665AD7"/>
    <w:rsid w:val="006670AA"/>
    <w:rsid w:val="00667406"/>
    <w:rsid w:val="006677E8"/>
    <w:rsid w:val="006678EF"/>
    <w:rsid w:val="00667AA0"/>
    <w:rsid w:val="00671BA4"/>
    <w:rsid w:val="006730B4"/>
    <w:rsid w:val="00673945"/>
    <w:rsid w:val="00674819"/>
    <w:rsid w:val="00674872"/>
    <w:rsid w:val="00674FF9"/>
    <w:rsid w:val="006752C7"/>
    <w:rsid w:val="00675AAD"/>
    <w:rsid w:val="00675D2E"/>
    <w:rsid w:val="00676D91"/>
    <w:rsid w:val="00682875"/>
    <w:rsid w:val="006848C5"/>
    <w:rsid w:val="0068555A"/>
    <w:rsid w:val="00685C28"/>
    <w:rsid w:val="00686858"/>
    <w:rsid w:val="00686C71"/>
    <w:rsid w:val="00686DF9"/>
    <w:rsid w:val="00691C29"/>
    <w:rsid w:val="0069496D"/>
    <w:rsid w:val="006949ED"/>
    <w:rsid w:val="00694B53"/>
    <w:rsid w:val="0069510E"/>
    <w:rsid w:val="00695127"/>
    <w:rsid w:val="00695278"/>
    <w:rsid w:val="00695919"/>
    <w:rsid w:val="00695E98"/>
    <w:rsid w:val="006966D5"/>
    <w:rsid w:val="00696C58"/>
    <w:rsid w:val="006972F7"/>
    <w:rsid w:val="0069754A"/>
    <w:rsid w:val="006A0489"/>
    <w:rsid w:val="006A2648"/>
    <w:rsid w:val="006A3345"/>
    <w:rsid w:val="006A4469"/>
    <w:rsid w:val="006A49FB"/>
    <w:rsid w:val="006A70AB"/>
    <w:rsid w:val="006A7902"/>
    <w:rsid w:val="006A7AF3"/>
    <w:rsid w:val="006A7D41"/>
    <w:rsid w:val="006A7FB1"/>
    <w:rsid w:val="006B1639"/>
    <w:rsid w:val="006B1C2C"/>
    <w:rsid w:val="006B28AD"/>
    <w:rsid w:val="006B28C0"/>
    <w:rsid w:val="006B3B75"/>
    <w:rsid w:val="006B4A44"/>
    <w:rsid w:val="006B59E1"/>
    <w:rsid w:val="006B5A7A"/>
    <w:rsid w:val="006B606B"/>
    <w:rsid w:val="006B734E"/>
    <w:rsid w:val="006C05F9"/>
    <w:rsid w:val="006C075E"/>
    <w:rsid w:val="006C2673"/>
    <w:rsid w:val="006C2A98"/>
    <w:rsid w:val="006C2D42"/>
    <w:rsid w:val="006C2FE9"/>
    <w:rsid w:val="006C3F02"/>
    <w:rsid w:val="006C7092"/>
    <w:rsid w:val="006C7389"/>
    <w:rsid w:val="006C748B"/>
    <w:rsid w:val="006C7AD2"/>
    <w:rsid w:val="006D0046"/>
    <w:rsid w:val="006D0DF9"/>
    <w:rsid w:val="006D14BA"/>
    <w:rsid w:val="006D14CC"/>
    <w:rsid w:val="006D1ABF"/>
    <w:rsid w:val="006D1BBA"/>
    <w:rsid w:val="006D1F49"/>
    <w:rsid w:val="006D3045"/>
    <w:rsid w:val="006D34E8"/>
    <w:rsid w:val="006D4AF1"/>
    <w:rsid w:val="006D5028"/>
    <w:rsid w:val="006D65F1"/>
    <w:rsid w:val="006E248F"/>
    <w:rsid w:val="006E30B8"/>
    <w:rsid w:val="006E484B"/>
    <w:rsid w:val="006E57CB"/>
    <w:rsid w:val="006E5E31"/>
    <w:rsid w:val="006E77B0"/>
    <w:rsid w:val="006E783F"/>
    <w:rsid w:val="006E7EA3"/>
    <w:rsid w:val="006F06E0"/>
    <w:rsid w:val="006F178C"/>
    <w:rsid w:val="006F2585"/>
    <w:rsid w:val="006F27BE"/>
    <w:rsid w:val="006F40A7"/>
    <w:rsid w:val="006F4206"/>
    <w:rsid w:val="006F724A"/>
    <w:rsid w:val="00700811"/>
    <w:rsid w:val="007009B7"/>
    <w:rsid w:val="007009F1"/>
    <w:rsid w:val="00700BA2"/>
    <w:rsid w:val="00700C3C"/>
    <w:rsid w:val="00700D9A"/>
    <w:rsid w:val="00702708"/>
    <w:rsid w:val="00702CF8"/>
    <w:rsid w:val="00702D82"/>
    <w:rsid w:val="00702EF0"/>
    <w:rsid w:val="00702F22"/>
    <w:rsid w:val="00703356"/>
    <w:rsid w:val="00703822"/>
    <w:rsid w:val="007043AF"/>
    <w:rsid w:val="007054B6"/>
    <w:rsid w:val="007062C9"/>
    <w:rsid w:val="0070688D"/>
    <w:rsid w:val="00706ADA"/>
    <w:rsid w:val="00707B55"/>
    <w:rsid w:val="00710E03"/>
    <w:rsid w:val="00710EBD"/>
    <w:rsid w:val="00711D36"/>
    <w:rsid w:val="00711EB2"/>
    <w:rsid w:val="007122CC"/>
    <w:rsid w:val="00712849"/>
    <w:rsid w:val="007133D2"/>
    <w:rsid w:val="00713553"/>
    <w:rsid w:val="007138BC"/>
    <w:rsid w:val="00713C26"/>
    <w:rsid w:val="00716D9C"/>
    <w:rsid w:val="00721330"/>
    <w:rsid w:val="00721E1E"/>
    <w:rsid w:val="007223B2"/>
    <w:rsid w:val="00723447"/>
    <w:rsid w:val="00724B11"/>
    <w:rsid w:val="00724EB3"/>
    <w:rsid w:val="007252C4"/>
    <w:rsid w:val="00726ACB"/>
    <w:rsid w:val="00726D46"/>
    <w:rsid w:val="00731596"/>
    <w:rsid w:val="00731CD0"/>
    <w:rsid w:val="00731D50"/>
    <w:rsid w:val="007321CA"/>
    <w:rsid w:val="00732548"/>
    <w:rsid w:val="0073282B"/>
    <w:rsid w:val="00733968"/>
    <w:rsid w:val="00733F9C"/>
    <w:rsid w:val="00734849"/>
    <w:rsid w:val="0073484A"/>
    <w:rsid w:val="0073512C"/>
    <w:rsid w:val="00736140"/>
    <w:rsid w:val="0073647A"/>
    <w:rsid w:val="00736589"/>
    <w:rsid w:val="00736EC4"/>
    <w:rsid w:val="007376CD"/>
    <w:rsid w:val="0073787D"/>
    <w:rsid w:val="0074062F"/>
    <w:rsid w:val="007416A4"/>
    <w:rsid w:val="00741E31"/>
    <w:rsid w:val="007427CB"/>
    <w:rsid w:val="00742BEA"/>
    <w:rsid w:val="00743BF6"/>
    <w:rsid w:val="007454CD"/>
    <w:rsid w:val="007463A1"/>
    <w:rsid w:val="00746CB7"/>
    <w:rsid w:val="00747068"/>
    <w:rsid w:val="0075061A"/>
    <w:rsid w:val="00750A42"/>
    <w:rsid w:val="007529BE"/>
    <w:rsid w:val="00753B38"/>
    <w:rsid w:val="00755916"/>
    <w:rsid w:val="007563CE"/>
    <w:rsid w:val="00756432"/>
    <w:rsid w:val="007572AD"/>
    <w:rsid w:val="00757AF2"/>
    <w:rsid w:val="00761B4D"/>
    <w:rsid w:val="00762734"/>
    <w:rsid w:val="007638E7"/>
    <w:rsid w:val="00764021"/>
    <w:rsid w:val="007640A2"/>
    <w:rsid w:val="0076472C"/>
    <w:rsid w:val="00764F05"/>
    <w:rsid w:val="00766960"/>
    <w:rsid w:val="00767A1D"/>
    <w:rsid w:val="00767A5F"/>
    <w:rsid w:val="0077074D"/>
    <w:rsid w:val="00770F7E"/>
    <w:rsid w:val="00772DE8"/>
    <w:rsid w:val="00773A87"/>
    <w:rsid w:val="007740ED"/>
    <w:rsid w:val="007753F9"/>
    <w:rsid w:val="0077557E"/>
    <w:rsid w:val="0077778E"/>
    <w:rsid w:val="00781320"/>
    <w:rsid w:val="00782090"/>
    <w:rsid w:val="00782244"/>
    <w:rsid w:val="007828A1"/>
    <w:rsid w:val="00782B31"/>
    <w:rsid w:val="007835EC"/>
    <w:rsid w:val="00783B1C"/>
    <w:rsid w:val="0078430D"/>
    <w:rsid w:val="00784650"/>
    <w:rsid w:val="00784898"/>
    <w:rsid w:val="00785EDC"/>
    <w:rsid w:val="00785F84"/>
    <w:rsid w:val="00786DC4"/>
    <w:rsid w:val="007870E4"/>
    <w:rsid w:val="007872E7"/>
    <w:rsid w:val="0078761B"/>
    <w:rsid w:val="00787F78"/>
    <w:rsid w:val="00792342"/>
    <w:rsid w:val="007923AC"/>
    <w:rsid w:val="00792AA0"/>
    <w:rsid w:val="007936EF"/>
    <w:rsid w:val="007945D6"/>
    <w:rsid w:val="00795CB1"/>
    <w:rsid w:val="007963A4"/>
    <w:rsid w:val="00796411"/>
    <w:rsid w:val="00796488"/>
    <w:rsid w:val="00796FC5"/>
    <w:rsid w:val="007A01D4"/>
    <w:rsid w:val="007A161B"/>
    <w:rsid w:val="007A174C"/>
    <w:rsid w:val="007A6599"/>
    <w:rsid w:val="007A67C5"/>
    <w:rsid w:val="007A721F"/>
    <w:rsid w:val="007A7534"/>
    <w:rsid w:val="007B079E"/>
    <w:rsid w:val="007B0BD3"/>
    <w:rsid w:val="007B0FE7"/>
    <w:rsid w:val="007B20C5"/>
    <w:rsid w:val="007B2835"/>
    <w:rsid w:val="007B28E8"/>
    <w:rsid w:val="007B3ED8"/>
    <w:rsid w:val="007B5360"/>
    <w:rsid w:val="007B6F71"/>
    <w:rsid w:val="007C086A"/>
    <w:rsid w:val="007C0B6F"/>
    <w:rsid w:val="007C1A78"/>
    <w:rsid w:val="007C1E82"/>
    <w:rsid w:val="007C5B59"/>
    <w:rsid w:val="007C7B63"/>
    <w:rsid w:val="007D0237"/>
    <w:rsid w:val="007D3570"/>
    <w:rsid w:val="007D35DA"/>
    <w:rsid w:val="007D37B0"/>
    <w:rsid w:val="007D3B22"/>
    <w:rsid w:val="007D416B"/>
    <w:rsid w:val="007D6536"/>
    <w:rsid w:val="007D6E85"/>
    <w:rsid w:val="007D75FF"/>
    <w:rsid w:val="007E0EC2"/>
    <w:rsid w:val="007E27EC"/>
    <w:rsid w:val="007E321F"/>
    <w:rsid w:val="007E5364"/>
    <w:rsid w:val="007E5406"/>
    <w:rsid w:val="007E6660"/>
    <w:rsid w:val="007E6C80"/>
    <w:rsid w:val="007F10BC"/>
    <w:rsid w:val="007F1D6F"/>
    <w:rsid w:val="007F1E0F"/>
    <w:rsid w:val="007F208A"/>
    <w:rsid w:val="007F4B03"/>
    <w:rsid w:val="007F4D3D"/>
    <w:rsid w:val="007F6283"/>
    <w:rsid w:val="007F63A6"/>
    <w:rsid w:val="007F739C"/>
    <w:rsid w:val="007F74C8"/>
    <w:rsid w:val="007F7660"/>
    <w:rsid w:val="007F777A"/>
    <w:rsid w:val="007F7BE9"/>
    <w:rsid w:val="00801A46"/>
    <w:rsid w:val="00801D6E"/>
    <w:rsid w:val="00802F46"/>
    <w:rsid w:val="00803D76"/>
    <w:rsid w:val="00804743"/>
    <w:rsid w:val="00804D7F"/>
    <w:rsid w:val="0080553A"/>
    <w:rsid w:val="00806310"/>
    <w:rsid w:val="00807448"/>
    <w:rsid w:val="008074FD"/>
    <w:rsid w:val="00811D2E"/>
    <w:rsid w:val="00815B3F"/>
    <w:rsid w:val="0081680B"/>
    <w:rsid w:val="00817980"/>
    <w:rsid w:val="00817EE7"/>
    <w:rsid w:val="0082166F"/>
    <w:rsid w:val="00823B2A"/>
    <w:rsid w:val="00823DA1"/>
    <w:rsid w:val="00826632"/>
    <w:rsid w:val="00826BC7"/>
    <w:rsid w:val="00827A21"/>
    <w:rsid w:val="0083040F"/>
    <w:rsid w:val="008305F5"/>
    <w:rsid w:val="00830A55"/>
    <w:rsid w:val="0083110C"/>
    <w:rsid w:val="008316F7"/>
    <w:rsid w:val="00831946"/>
    <w:rsid w:val="00833CB6"/>
    <w:rsid w:val="008350B3"/>
    <w:rsid w:val="00835C2B"/>
    <w:rsid w:val="00835CB2"/>
    <w:rsid w:val="008360DE"/>
    <w:rsid w:val="00836A7B"/>
    <w:rsid w:val="008371A7"/>
    <w:rsid w:val="00837D51"/>
    <w:rsid w:val="008408A9"/>
    <w:rsid w:val="008414D1"/>
    <w:rsid w:val="00841CB8"/>
    <w:rsid w:val="00841E4B"/>
    <w:rsid w:val="00846294"/>
    <w:rsid w:val="00846917"/>
    <w:rsid w:val="00846D32"/>
    <w:rsid w:val="008471C7"/>
    <w:rsid w:val="008472A1"/>
    <w:rsid w:val="00847612"/>
    <w:rsid w:val="00847702"/>
    <w:rsid w:val="00847E06"/>
    <w:rsid w:val="00850EBD"/>
    <w:rsid w:val="00854B62"/>
    <w:rsid w:val="008559C1"/>
    <w:rsid w:val="00855A1E"/>
    <w:rsid w:val="0085661C"/>
    <w:rsid w:val="00856834"/>
    <w:rsid w:val="008615A0"/>
    <w:rsid w:val="00861AA4"/>
    <w:rsid w:val="00863F74"/>
    <w:rsid w:val="00865A40"/>
    <w:rsid w:val="00866411"/>
    <w:rsid w:val="0086652C"/>
    <w:rsid w:val="008708A5"/>
    <w:rsid w:val="008715CB"/>
    <w:rsid w:val="008738A3"/>
    <w:rsid w:val="00873C76"/>
    <w:rsid w:val="00875BC9"/>
    <w:rsid w:val="00875F3E"/>
    <w:rsid w:val="00876814"/>
    <w:rsid w:val="00880859"/>
    <w:rsid w:val="00885431"/>
    <w:rsid w:val="00885B4D"/>
    <w:rsid w:val="00887F24"/>
    <w:rsid w:val="0089049A"/>
    <w:rsid w:val="008928C5"/>
    <w:rsid w:val="00892D60"/>
    <w:rsid w:val="0089415C"/>
    <w:rsid w:val="008947B8"/>
    <w:rsid w:val="00894BC9"/>
    <w:rsid w:val="00894C1A"/>
    <w:rsid w:val="00894ED7"/>
    <w:rsid w:val="00895114"/>
    <w:rsid w:val="0089577D"/>
    <w:rsid w:val="0089714C"/>
    <w:rsid w:val="008974D4"/>
    <w:rsid w:val="008A0003"/>
    <w:rsid w:val="008A02C3"/>
    <w:rsid w:val="008A118A"/>
    <w:rsid w:val="008A17A6"/>
    <w:rsid w:val="008A1C46"/>
    <w:rsid w:val="008A285B"/>
    <w:rsid w:val="008A699B"/>
    <w:rsid w:val="008A7523"/>
    <w:rsid w:val="008A75B8"/>
    <w:rsid w:val="008A79F3"/>
    <w:rsid w:val="008B1044"/>
    <w:rsid w:val="008B1DBF"/>
    <w:rsid w:val="008B30F6"/>
    <w:rsid w:val="008B452A"/>
    <w:rsid w:val="008B59A8"/>
    <w:rsid w:val="008B604D"/>
    <w:rsid w:val="008B6281"/>
    <w:rsid w:val="008B6BEC"/>
    <w:rsid w:val="008B6C8F"/>
    <w:rsid w:val="008B6FB0"/>
    <w:rsid w:val="008B7790"/>
    <w:rsid w:val="008C146B"/>
    <w:rsid w:val="008C2A12"/>
    <w:rsid w:val="008C3502"/>
    <w:rsid w:val="008C708B"/>
    <w:rsid w:val="008D0217"/>
    <w:rsid w:val="008D0514"/>
    <w:rsid w:val="008D0629"/>
    <w:rsid w:val="008D103F"/>
    <w:rsid w:val="008D1534"/>
    <w:rsid w:val="008D2696"/>
    <w:rsid w:val="008D2BCD"/>
    <w:rsid w:val="008D372D"/>
    <w:rsid w:val="008D3745"/>
    <w:rsid w:val="008D44B0"/>
    <w:rsid w:val="008D4702"/>
    <w:rsid w:val="008D4F70"/>
    <w:rsid w:val="008D4FF1"/>
    <w:rsid w:val="008D6237"/>
    <w:rsid w:val="008D7376"/>
    <w:rsid w:val="008D776F"/>
    <w:rsid w:val="008E0371"/>
    <w:rsid w:val="008E07DA"/>
    <w:rsid w:val="008E0A3A"/>
    <w:rsid w:val="008E184E"/>
    <w:rsid w:val="008E1AF2"/>
    <w:rsid w:val="008E2076"/>
    <w:rsid w:val="008E2369"/>
    <w:rsid w:val="008E2570"/>
    <w:rsid w:val="008E4236"/>
    <w:rsid w:val="008E5061"/>
    <w:rsid w:val="008E57AD"/>
    <w:rsid w:val="008E5F4A"/>
    <w:rsid w:val="008E68E2"/>
    <w:rsid w:val="008E7E39"/>
    <w:rsid w:val="008E7E68"/>
    <w:rsid w:val="008F23C3"/>
    <w:rsid w:val="008F3F8F"/>
    <w:rsid w:val="008F46A0"/>
    <w:rsid w:val="008F477D"/>
    <w:rsid w:val="008F6F14"/>
    <w:rsid w:val="008F6FF3"/>
    <w:rsid w:val="009004D7"/>
    <w:rsid w:val="00900590"/>
    <w:rsid w:val="00901CB0"/>
    <w:rsid w:val="0090267D"/>
    <w:rsid w:val="00902B32"/>
    <w:rsid w:val="009043D1"/>
    <w:rsid w:val="0090453E"/>
    <w:rsid w:val="0090510A"/>
    <w:rsid w:val="00905982"/>
    <w:rsid w:val="00905E0B"/>
    <w:rsid w:val="009064DF"/>
    <w:rsid w:val="00906D0F"/>
    <w:rsid w:val="0090708C"/>
    <w:rsid w:val="009070BB"/>
    <w:rsid w:val="009100EC"/>
    <w:rsid w:val="009103DF"/>
    <w:rsid w:val="009116CA"/>
    <w:rsid w:val="00911DFB"/>
    <w:rsid w:val="00912668"/>
    <w:rsid w:val="0091722A"/>
    <w:rsid w:val="0091777A"/>
    <w:rsid w:val="0091780E"/>
    <w:rsid w:val="00917C08"/>
    <w:rsid w:val="0092129A"/>
    <w:rsid w:val="00921D38"/>
    <w:rsid w:val="00921E5D"/>
    <w:rsid w:val="009222C3"/>
    <w:rsid w:val="00922E2A"/>
    <w:rsid w:val="009232F9"/>
    <w:rsid w:val="00923365"/>
    <w:rsid w:val="0092420F"/>
    <w:rsid w:val="009242BD"/>
    <w:rsid w:val="0092444B"/>
    <w:rsid w:val="009244BB"/>
    <w:rsid w:val="00924E3A"/>
    <w:rsid w:val="00924F9E"/>
    <w:rsid w:val="0092567D"/>
    <w:rsid w:val="0092748B"/>
    <w:rsid w:val="00927AC7"/>
    <w:rsid w:val="0093145D"/>
    <w:rsid w:val="009327A9"/>
    <w:rsid w:val="00932939"/>
    <w:rsid w:val="00932FD0"/>
    <w:rsid w:val="00934552"/>
    <w:rsid w:val="00934E1A"/>
    <w:rsid w:val="00935BED"/>
    <w:rsid w:val="00935C85"/>
    <w:rsid w:val="00935E10"/>
    <w:rsid w:val="00936A1D"/>
    <w:rsid w:val="00940610"/>
    <w:rsid w:val="00940BF8"/>
    <w:rsid w:val="009421EA"/>
    <w:rsid w:val="00942C44"/>
    <w:rsid w:val="0094325A"/>
    <w:rsid w:val="009432AF"/>
    <w:rsid w:val="00944939"/>
    <w:rsid w:val="009452FD"/>
    <w:rsid w:val="00945D13"/>
    <w:rsid w:val="00946117"/>
    <w:rsid w:val="009467B7"/>
    <w:rsid w:val="00950DD4"/>
    <w:rsid w:val="00951649"/>
    <w:rsid w:val="009519D1"/>
    <w:rsid w:val="00951D7E"/>
    <w:rsid w:val="0095233E"/>
    <w:rsid w:val="00953FD9"/>
    <w:rsid w:val="009545FE"/>
    <w:rsid w:val="00955B70"/>
    <w:rsid w:val="00956702"/>
    <w:rsid w:val="00957D3E"/>
    <w:rsid w:val="00960120"/>
    <w:rsid w:val="00961ECD"/>
    <w:rsid w:val="00962331"/>
    <w:rsid w:val="00962376"/>
    <w:rsid w:val="009636EA"/>
    <w:rsid w:val="00963DBB"/>
    <w:rsid w:val="0096411A"/>
    <w:rsid w:val="009664E1"/>
    <w:rsid w:val="00966EC4"/>
    <w:rsid w:val="00967870"/>
    <w:rsid w:val="00967AA7"/>
    <w:rsid w:val="00970888"/>
    <w:rsid w:val="00970CCD"/>
    <w:rsid w:val="00972014"/>
    <w:rsid w:val="009727C3"/>
    <w:rsid w:val="00972CEE"/>
    <w:rsid w:val="009732F5"/>
    <w:rsid w:val="00975AB9"/>
    <w:rsid w:val="00975BFA"/>
    <w:rsid w:val="00975D0E"/>
    <w:rsid w:val="00976083"/>
    <w:rsid w:val="009769DD"/>
    <w:rsid w:val="00977366"/>
    <w:rsid w:val="00977410"/>
    <w:rsid w:val="00982E13"/>
    <w:rsid w:val="00983DE5"/>
    <w:rsid w:val="00983FC7"/>
    <w:rsid w:val="0098449F"/>
    <w:rsid w:val="00984B11"/>
    <w:rsid w:val="00985943"/>
    <w:rsid w:val="00985A69"/>
    <w:rsid w:val="00986DF1"/>
    <w:rsid w:val="00987436"/>
    <w:rsid w:val="00987CA9"/>
    <w:rsid w:val="00990194"/>
    <w:rsid w:val="009921F7"/>
    <w:rsid w:val="00993E81"/>
    <w:rsid w:val="0099503C"/>
    <w:rsid w:val="009950AD"/>
    <w:rsid w:val="00995EC7"/>
    <w:rsid w:val="00996325"/>
    <w:rsid w:val="009963CC"/>
    <w:rsid w:val="0099758A"/>
    <w:rsid w:val="009A1249"/>
    <w:rsid w:val="009A1320"/>
    <w:rsid w:val="009A2302"/>
    <w:rsid w:val="009A2B56"/>
    <w:rsid w:val="009A56BA"/>
    <w:rsid w:val="009A6505"/>
    <w:rsid w:val="009A70EA"/>
    <w:rsid w:val="009A74E2"/>
    <w:rsid w:val="009B091A"/>
    <w:rsid w:val="009B0BDF"/>
    <w:rsid w:val="009B0D82"/>
    <w:rsid w:val="009B0EDF"/>
    <w:rsid w:val="009B1608"/>
    <w:rsid w:val="009B2428"/>
    <w:rsid w:val="009B2D0C"/>
    <w:rsid w:val="009B308F"/>
    <w:rsid w:val="009B3153"/>
    <w:rsid w:val="009B3B09"/>
    <w:rsid w:val="009B3B0E"/>
    <w:rsid w:val="009B4664"/>
    <w:rsid w:val="009B4BEC"/>
    <w:rsid w:val="009B6AC8"/>
    <w:rsid w:val="009C06B8"/>
    <w:rsid w:val="009C1AD0"/>
    <w:rsid w:val="009C1D39"/>
    <w:rsid w:val="009C1F5D"/>
    <w:rsid w:val="009C288B"/>
    <w:rsid w:val="009C30E1"/>
    <w:rsid w:val="009C3F78"/>
    <w:rsid w:val="009C404F"/>
    <w:rsid w:val="009C4D95"/>
    <w:rsid w:val="009C5561"/>
    <w:rsid w:val="009C683D"/>
    <w:rsid w:val="009C7F84"/>
    <w:rsid w:val="009D09A1"/>
    <w:rsid w:val="009D0E6D"/>
    <w:rsid w:val="009D0EBA"/>
    <w:rsid w:val="009D0F4A"/>
    <w:rsid w:val="009D1231"/>
    <w:rsid w:val="009D3708"/>
    <w:rsid w:val="009D51FE"/>
    <w:rsid w:val="009D52D5"/>
    <w:rsid w:val="009D53FC"/>
    <w:rsid w:val="009D5798"/>
    <w:rsid w:val="009D6ADF"/>
    <w:rsid w:val="009D6C84"/>
    <w:rsid w:val="009D7028"/>
    <w:rsid w:val="009D7CF8"/>
    <w:rsid w:val="009E0148"/>
    <w:rsid w:val="009E02CF"/>
    <w:rsid w:val="009E0500"/>
    <w:rsid w:val="009E053C"/>
    <w:rsid w:val="009E0E56"/>
    <w:rsid w:val="009E1F15"/>
    <w:rsid w:val="009E288D"/>
    <w:rsid w:val="009E38EB"/>
    <w:rsid w:val="009E47C7"/>
    <w:rsid w:val="009E4DF5"/>
    <w:rsid w:val="009E65CD"/>
    <w:rsid w:val="009E6784"/>
    <w:rsid w:val="009E7483"/>
    <w:rsid w:val="009F02EA"/>
    <w:rsid w:val="009F3991"/>
    <w:rsid w:val="009F3CAC"/>
    <w:rsid w:val="009F472E"/>
    <w:rsid w:val="009F53CB"/>
    <w:rsid w:val="009F7371"/>
    <w:rsid w:val="00A00131"/>
    <w:rsid w:val="00A00E7A"/>
    <w:rsid w:val="00A02990"/>
    <w:rsid w:val="00A04E7A"/>
    <w:rsid w:val="00A04F7C"/>
    <w:rsid w:val="00A0535C"/>
    <w:rsid w:val="00A05C7B"/>
    <w:rsid w:val="00A06C21"/>
    <w:rsid w:val="00A07A52"/>
    <w:rsid w:val="00A110C4"/>
    <w:rsid w:val="00A12692"/>
    <w:rsid w:val="00A12A06"/>
    <w:rsid w:val="00A12FA6"/>
    <w:rsid w:val="00A134E5"/>
    <w:rsid w:val="00A1356E"/>
    <w:rsid w:val="00A14842"/>
    <w:rsid w:val="00A15424"/>
    <w:rsid w:val="00A1672B"/>
    <w:rsid w:val="00A16D16"/>
    <w:rsid w:val="00A17886"/>
    <w:rsid w:val="00A2072B"/>
    <w:rsid w:val="00A216A3"/>
    <w:rsid w:val="00A22F03"/>
    <w:rsid w:val="00A23134"/>
    <w:rsid w:val="00A23853"/>
    <w:rsid w:val="00A23EA1"/>
    <w:rsid w:val="00A24210"/>
    <w:rsid w:val="00A2469E"/>
    <w:rsid w:val="00A26BCA"/>
    <w:rsid w:val="00A27A00"/>
    <w:rsid w:val="00A27CA6"/>
    <w:rsid w:val="00A317AE"/>
    <w:rsid w:val="00A31F21"/>
    <w:rsid w:val="00A32942"/>
    <w:rsid w:val="00A336AE"/>
    <w:rsid w:val="00A34954"/>
    <w:rsid w:val="00A34D91"/>
    <w:rsid w:val="00A34E12"/>
    <w:rsid w:val="00A35D94"/>
    <w:rsid w:val="00A36977"/>
    <w:rsid w:val="00A36C0D"/>
    <w:rsid w:val="00A4256A"/>
    <w:rsid w:val="00A42A95"/>
    <w:rsid w:val="00A42AF3"/>
    <w:rsid w:val="00A4457A"/>
    <w:rsid w:val="00A44860"/>
    <w:rsid w:val="00A508F4"/>
    <w:rsid w:val="00A50D25"/>
    <w:rsid w:val="00A51438"/>
    <w:rsid w:val="00A51CC1"/>
    <w:rsid w:val="00A51D3E"/>
    <w:rsid w:val="00A52984"/>
    <w:rsid w:val="00A52BA1"/>
    <w:rsid w:val="00A5414D"/>
    <w:rsid w:val="00A5441B"/>
    <w:rsid w:val="00A54610"/>
    <w:rsid w:val="00A546DD"/>
    <w:rsid w:val="00A54901"/>
    <w:rsid w:val="00A54AF0"/>
    <w:rsid w:val="00A56861"/>
    <w:rsid w:val="00A57200"/>
    <w:rsid w:val="00A574FB"/>
    <w:rsid w:val="00A57636"/>
    <w:rsid w:val="00A57EF0"/>
    <w:rsid w:val="00A610D2"/>
    <w:rsid w:val="00A61E54"/>
    <w:rsid w:val="00A61FB5"/>
    <w:rsid w:val="00A6388F"/>
    <w:rsid w:val="00A63966"/>
    <w:rsid w:val="00A639C9"/>
    <w:rsid w:val="00A64359"/>
    <w:rsid w:val="00A65E84"/>
    <w:rsid w:val="00A670F8"/>
    <w:rsid w:val="00A67108"/>
    <w:rsid w:val="00A6780D"/>
    <w:rsid w:val="00A705D6"/>
    <w:rsid w:val="00A732CC"/>
    <w:rsid w:val="00A739D2"/>
    <w:rsid w:val="00A74165"/>
    <w:rsid w:val="00A7580A"/>
    <w:rsid w:val="00A76083"/>
    <w:rsid w:val="00A77719"/>
    <w:rsid w:val="00A777E0"/>
    <w:rsid w:val="00A77B42"/>
    <w:rsid w:val="00A77BE4"/>
    <w:rsid w:val="00A80794"/>
    <w:rsid w:val="00A82210"/>
    <w:rsid w:val="00A82598"/>
    <w:rsid w:val="00A833B4"/>
    <w:rsid w:val="00A83E4E"/>
    <w:rsid w:val="00A84C7F"/>
    <w:rsid w:val="00A850AE"/>
    <w:rsid w:val="00A85499"/>
    <w:rsid w:val="00A85C7C"/>
    <w:rsid w:val="00A86092"/>
    <w:rsid w:val="00A8684D"/>
    <w:rsid w:val="00A86B87"/>
    <w:rsid w:val="00A87AEA"/>
    <w:rsid w:val="00A90226"/>
    <w:rsid w:val="00A91F53"/>
    <w:rsid w:val="00A93B22"/>
    <w:rsid w:val="00A9492D"/>
    <w:rsid w:val="00A95ABF"/>
    <w:rsid w:val="00A966BB"/>
    <w:rsid w:val="00A970C5"/>
    <w:rsid w:val="00A977F7"/>
    <w:rsid w:val="00AA0308"/>
    <w:rsid w:val="00AA073C"/>
    <w:rsid w:val="00AA0D77"/>
    <w:rsid w:val="00AA18C7"/>
    <w:rsid w:val="00AA1B8B"/>
    <w:rsid w:val="00AA1FD9"/>
    <w:rsid w:val="00AA2DEA"/>
    <w:rsid w:val="00AA3BE3"/>
    <w:rsid w:val="00AA503F"/>
    <w:rsid w:val="00AA50CB"/>
    <w:rsid w:val="00AA5AC5"/>
    <w:rsid w:val="00AA64B9"/>
    <w:rsid w:val="00AB03B0"/>
    <w:rsid w:val="00AB0B6A"/>
    <w:rsid w:val="00AB146C"/>
    <w:rsid w:val="00AB1493"/>
    <w:rsid w:val="00AB1DA4"/>
    <w:rsid w:val="00AB2C4B"/>
    <w:rsid w:val="00AB3B3C"/>
    <w:rsid w:val="00AB4547"/>
    <w:rsid w:val="00AB49F1"/>
    <w:rsid w:val="00AB7E9C"/>
    <w:rsid w:val="00AC02CA"/>
    <w:rsid w:val="00AC1523"/>
    <w:rsid w:val="00AC16A1"/>
    <w:rsid w:val="00AC17B4"/>
    <w:rsid w:val="00AC3205"/>
    <w:rsid w:val="00AC50E8"/>
    <w:rsid w:val="00AC5681"/>
    <w:rsid w:val="00AC6947"/>
    <w:rsid w:val="00AC6FAE"/>
    <w:rsid w:val="00AD06CE"/>
    <w:rsid w:val="00AD077D"/>
    <w:rsid w:val="00AD0A99"/>
    <w:rsid w:val="00AD1C06"/>
    <w:rsid w:val="00AD1E8D"/>
    <w:rsid w:val="00AD67CA"/>
    <w:rsid w:val="00AD737E"/>
    <w:rsid w:val="00AE03A6"/>
    <w:rsid w:val="00AE03E0"/>
    <w:rsid w:val="00AE13CF"/>
    <w:rsid w:val="00AE1DB9"/>
    <w:rsid w:val="00AE2049"/>
    <w:rsid w:val="00AE25C9"/>
    <w:rsid w:val="00AE2C30"/>
    <w:rsid w:val="00AE3975"/>
    <w:rsid w:val="00AE4711"/>
    <w:rsid w:val="00AE516C"/>
    <w:rsid w:val="00AE5F37"/>
    <w:rsid w:val="00AE68A5"/>
    <w:rsid w:val="00AE69FF"/>
    <w:rsid w:val="00AE759F"/>
    <w:rsid w:val="00AF0260"/>
    <w:rsid w:val="00AF0984"/>
    <w:rsid w:val="00AF17C7"/>
    <w:rsid w:val="00AF29EA"/>
    <w:rsid w:val="00AF2A13"/>
    <w:rsid w:val="00AF3CE1"/>
    <w:rsid w:val="00AF4C9D"/>
    <w:rsid w:val="00AF50B4"/>
    <w:rsid w:val="00AF62C7"/>
    <w:rsid w:val="00AF6300"/>
    <w:rsid w:val="00AF6360"/>
    <w:rsid w:val="00AF73D0"/>
    <w:rsid w:val="00AF7801"/>
    <w:rsid w:val="00B0207E"/>
    <w:rsid w:val="00B02396"/>
    <w:rsid w:val="00B0241F"/>
    <w:rsid w:val="00B0589F"/>
    <w:rsid w:val="00B05C20"/>
    <w:rsid w:val="00B06755"/>
    <w:rsid w:val="00B06838"/>
    <w:rsid w:val="00B06AF4"/>
    <w:rsid w:val="00B06BB2"/>
    <w:rsid w:val="00B06E46"/>
    <w:rsid w:val="00B10009"/>
    <w:rsid w:val="00B116D2"/>
    <w:rsid w:val="00B11750"/>
    <w:rsid w:val="00B11F80"/>
    <w:rsid w:val="00B12EE5"/>
    <w:rsid w:val="00B131D4"/>
    <w:rsid w:val="00B13736"/>
    <w:rsid w:val="00B13D9A"/>
    <w:rsid w:val="00B14A7A"/>
    <w:rsid w:val="00B1645D"/>
    <w:rsid w:val="00B16B72"/>
    <w:rsid w:val="00B17651"/>
    <w:rsid w:val="00B21793"/>
    <w:rsid w:val="00B23226"/>
    <w:rsid w:val="00B23A6D"/>
    <w:rsid w:val="00B2442C"/>
    <w:rsid w:val="00B24BE2"/>
    <w:rsid w:val="00B25A84"/>
    <w:rsid w:val="00B25B01"/>
    <w:rsid w:val="00B25F75"/>
    <w:rsid w:val="00B267DB"/>
    <w:rsid w:val="00B27B57"/>
    <w:rsid w:val="00B27B65"/>
    <w:rsid w:val="00B27CCF"/>
    <w:rsid w:val="00B3216D"/>
    <w:rsid w:val="00B32FD8"/>
    <w:rsid w:val="00B33D8E"/>
    <w:rsid w:val="00B340ED"/>
    <w:rsid w:val="00B3445C"/>
    <w:rsid w:val="00B34ADC"/>
    <w:rsid w:val="00B34C32"/>
    <w:rsid w:val="00B35F4F"/>
    <w:rsid w:val="00B37F96"/>
    <w:rsid w:val="00B41B92"/>
    <w:rsid w:val="00B43387"/>
    <w:rsid w:val="00B46101"/>
    <w:rsid w:val="00B47648"/>
    <w:rsid w:val="00B47F7F"/>
    <w:rsid w:val="00B50901"/>
    <w:rsid w:val="00B50E7F"/>
    <w:rsid w:val="00B52740"/>
    <w:rsid w:val="00B53355"/>
    <w:rsid w:val="00B5351A"/>
    <w:rsid w:val="00B54919"/>
    <w:rsid w:val="00B54E2D"/>
    <w:rsid w:val="00B5509F"/>
    <w:rsid w:val="00B554BE"/>
    <w:rsid w:val="00B578C0"/>
    <w:rsid w:val="00B57D28"/>
    <w:rsid w:val="00B57F39"/>
    <w:rsid w:val="00B60952"/>
    <w:rsid w:val="00B61961"/>
    <w:rsid w:val="00B63671"/>
    <w:rsid w:val="00B6578B"/>
    <w:rsid w:val="00B65C1F"/>
    <w:rsid w:val="00B65ECB"/>
    <w:rsid w:val="00B6785F"/>
    <w:rsid w:val="00B7073A"/>
    <w:rsid w:val="00B70D3A"/>
    <w:rsid w:val="00B72A16"/>
    <w:rsid w:val="00B73224"/>
    <w:rsid w:val="00B74180"/>
    <w:rsid w:val="00B7519F"/>
    <w:rsid w:val="00B759AB"/>
    <w:rsid w:val="00B75E1E"/>
    <w:rsid w:val="00B766C9"/>
    <w:rsid w:val="00B76D2F"/>
    <w:rsid w:val="00B77180"/>
    <w:rsid w:val="00B7734A"/>
    <w:rsid w:val="00B803F5"/>
    <w:rsid w:val="00B811A6"/>
    <w:rsid w:val="00B81621"/>
    <w:rsid w:val="00B81CE9"/>
    <w:rsid w:val="00B81D30"/>
    <w:rsid w:val="00B82CA1"/>
    <w:rsid w:val="00B83239"/>
    <w:rsid w:val="00B839EF"/>
    <w:rsid w:val="00B85A92"/>
    <w:rsid w:val="00B87A60"/>
    <w:rsid w:val="00B904D7"/>
    <w:rsid w:val="00B91364"/>
    <w:rsid w:val="00B91E70"/>
    <w:rsid w:val="00B934A5"/>
    <w:rsid w:val="00B949E6"/>
    <w:rsid w:val="00B958D8"/>
    <w:rsid w:val="00B95C1C"/>
    <w:rsid w:val="00B97298"/>
    <w:rsid w:val="00BA0ABF"/>
    <w:rsid w:val="00BA31AB"/>
    <w:rsid w:val="00BA5B93"/>
    <w:rsid w:val="00BA6187"/>
    <w:rsid w:val="00BA6CD4"/>
    <w:rsid w:val="00BA78D6"/>
    <w:rsid w:val="00BB2909"/>
    <w:rsid w:val="00BB2B51"/>
    <w:rsid w:val="00BB314F"/>
    <w:rsid w:val="00BB31DE"/>
    <w:rsid w:val="00BB5241"/>
    <w:rsid w:val="00BB5350"/>
    <w:rsid w:val="00BB5F57"/>
    <w:rsid w:val="00BB636B"/>
    <w:rsid w:val="00BB6595"/>
    <w:rsid w:val="00BC1495"/>
    <w:rsid w:val="00BC1738"/>
    <w:rsid w:val="00BC2953"/>
    <w:rsid w:val="00BC2DE0"/>
    <w:rsid w:val="00BC3EAA"/>
    <w:rsid w:val="00BC481F"/>
    <w:rsid w:val="00BC48DA"/>
    <w:rsid w:val="00BC7D51"/>
    <w:rsid w:val="00BD296B"/>
    <w:rsid w:val="00BE0055"/>
    <w:rsid w:val="00BE0322"/>
    <w:rsid w:val="00BE0404"/>
    <w:rsid w:val="00BE0DA1"/>
    <w:rsid w:val="00BE0EF3"/>
    <w:rsid w:val="00BE10F8"/>
    <w:rsid w:val="00BE254F"/>
    <w:rsid w:val="00BE3368"/>
    <w:rsid w:val="00BE35CE"/>
    <w:rsid w:val="00BE4C3A"/>
    <w:rsid w:val="00BE4DFE"/>
    <w:rsid w:val="00BE52DD"/>
    <w:rsid w:val="00BE5926"/>
    <w:rsid w:val="00BE6548"/>
    <w:rsid w:val="00BE6875"/>
    <w:rsid w:val="00BE7B6A"/>
    <w:rsid w:val="00BE7F5F"/>
    <w:rsid w:val="00BF0961"/>
    <w:rsid w:val="00BF11B1"/>
    <w:rsid w:val="00BF1616"/>
    <w:rsid w:val="00BF2DB1"/>
    <w:rsid w:val="00BF2FAE"/>
    <w:rsid w:val="00BF30FE"/>
    <w:rsid w:val="00BF359D"/>
    <w:rsid w:val="00BF46E9"/>
    <w:rsid w:val="00BF485A"/>
    <w:rsid w:val="00BF4BF6"/>
    <w:rsid w:val="00BF57C4"/>
    <w:rsid w:val="00BF6BA6"/>
    <w:rsid w:val="00BF6FB6"/>
    <w:rsid w:val="00C002EC"/>
    <w:rsid w:val="00C02728"/>
    <w:rsid w:val="00C03138"/>
    <w:rsid w:val="00C03DAD"/>
    <w:rsid w:val="00C05571"/>
    <w:rsid w:val="00C05CB9"/>
    <w:rsid w:val="00C061F9"/>
    <w:rsid w:val="00C0706B"/>
    <w:rsid w:val="00C078F1"/>
    <w:rsid w:val="00C1088A"/>
    <w:rsid w:val="00C112BC"/>
    <w:rsid w:val="00C12AD8"/>
    <w:rsid w:val="00C13518"/>
    <w:rsid w:val="00C14536"/>
    <w:rsid w:val="00C1553D"/>
    <w:rsid w:val="00C15889"/>
    <w:rsid w:val="00C15E3B"/>
    <w:rsid w:val="00C17035"/>
    <w:rsid w:val="00C17065"/>
    <w:rsid w:val="00C20C82"/>
    <w:rsid w:val="00C20FC2"/>
    <w:rsid w:val="00C211C7"/>
    <w:rsid w:val="00C216EC"/>
    <w:rsid w:val="00C230DE"/>
    <w:rsid w:val="00C2678C"/>
    <w:rsid w:val="00C26AC1"/>
    <w:rsid w:val="00C30445"/>
    <w:rsid w:val="00C30455"/>
    <w:rsid w:val="00C3062D"/>
    <w:rsid w:val="00C30AAE"/>
    <w:rsid w:val="00C30DFC"/>
    <w:rsid w:val="00C3122E"/>
    <w:rsid w:val="00C313E4"/>
    <w:rsid w:val="00C31FFC"/>
    <w:rsid w:val="00C33B8D"/>
    <w:rsid w:val="00C37C07"/>
    <w:rsid w:val="00C40484"/>
    <w:rsid w:val="00C40991"/>
    <w:rsid w:val="00C42A02"/>
    <w:rsid w:val="00C433C8"/>
    <w:rsid w:val="00C438C3"/>
    <w:rsid w:val="00C44FD0"/>
    <w:rsid w:val="00C4550C"/>
    <w:rsid w:val="00C456D9"/>
    <w:rsid w:val="00C46290"/>
    <w:rsid w:val="00C46F35"/>
    <w:rsid w:val="00C479CB"/>
    <w:rsid w:val="00C479D3"/>
    <w:rsid w:val="00C52163"/>
    <w:rsid w:val="00C5252A"/>
    <w:rsid w:val="00C52DB2"/>
    <w:rsid w:val="00C53F10"/>
    <w:rsid w:val="00C5431E"/>
    <w:rsid w:val="00C547AA"/>
    <w:rsid w:val="00C5640A"/>
    <w:rsid w:val="00C57276"/>
    <w:rsid w:val="00C614AD"/>
    <w:rsid w:val="00C61A0F"/>
    <w:rsid w:val="00C6282A"/>
    <w:rsid w:val="00C62EC8"/>
    <w:rsid w:val="00C643C8"/>
    <w:rsid w:val="00C646FA"/>
    <w:rsid w:val="00C655AF"/>
    <w:rsid w:val="00C65CD0"/>
    <w:rsid w:val="00C66235"/>
    <w:rsid w:val="00C663C6"/>
    <w:rsid w:val="00C664E5"/>
    <w:rsid w:val="00C671FB"/>
    <w:rsid w:val="00C710C7"/>
    <w:rsid w:val="00C72456"/>
    <w:rsid w:val="00C72595"/>
    <w:rsid w:val="00C73411"/>
    <w:rsid w:val="00C738CB"/>
    <w:rsid w:val="00C74679"/>
    <w:rsid w:val="00C74915"/>
    <w:rsid w:val="00C749AF"/>
    <w:rsid w:val="00C75653"/>
    <w:rsid w:val="00C76F49"/>
    <w:rsid w:val="00C76FE2"/>
    <w:rsid w:val="00C77BE9"/>
    <w:rsid w:val="00C80BC7"/>
    <w:rsid w:val="00C81F36"/>
    <w:rsid w:val="00C81F8B"/>
    <w:rsid w:val="00C825B4"/>
    <w:rsid w:val="00C84A7A"/>
    <w:rsid w:val="00C85F5E"/>
    <w:rsid w:val="00C86CE0"/>
    <w:rsid w:val="00C9011D"/>
    <w:rsid w:val="00C917BC"/>
    <w:rsid w:val="00C92887"/>
    <w:rsid w:val="00C93CE3"/>
    <w:rsid w:val="00C94B18"/>
    <w:rsid w:val="00C94CA3"/>
    <w:rsid w:val="00C94DB1"/>
    <w:rsid w:val="00C9570E"/>
    <w:rsid w:val="00C96F2A"/>
    <w:rsid w:val="00C9785A"/>
    <w:rsid w:val="00C97A76"/>
    <w:rsid w:val="00C97ACD"/>
    <w:rsid w:val="00CA055C"/>
    <w:rsid w:val="00CA0E21"/>
    <w:rsid w:val="00CA1054"/>
    <w:rsid w:val="00CA114B"/>
    <w:rsid w:val="00CA1253"/>
    <w:rsid w:val="00CA2283"/>
    <w:rsid w:val="00CA2436"/>
    <w:rsid w:val="00CA4224"/>
    <w:rsid w:val="00CA4839"/>
    <w:rsid w:val="00CA5491"/>
    <w:rsid w:val="00CA76DE"/>
    <w:rsid w:val="00CA7F74"/>
    <w:rsid w:val="00CB0F11"/>
    <w:rsid w:val="00CB1179"/>
    <w:rsid w:val="00CB1E2E"/>
    <w:rsid w:val="00CB42DB"/>
    <w:rsid w:val="00CB493C"/>
    <w:rsid w:val="00CB5214"/>
    <w:rsid w:val="00CB666D"/>
    <w:rsid w:val="00CB7A40"/>
    <w:rsid w:val="00CC1182"/>
    <w:rsid w:val="00CC5410"/>
    <w:rsid w:val="00CC6442"/>
    <w:rsid w:val="00CC6492"/>
    <w:rsid w:val="00CC75B1"/>
    <w:rsid w:val="00CD1F99"/>
    <w:rsid w:val="00CD23A9"/>
    <w:rsid w:val="00CD2D02"/>
    <w:rsid w:val="00CD3366"/>
    <w:rsid w:val="00CD46F0"/>
    <w:rsid w:val="00CD4C30"/>
    <w:rsid w:val="00CD4E51"/>
    <w:rsid w:val="00CD5144"/>
    <w:rsid w:val="00CD6083"/>
    <w:rsid w:val="00CD7FE7"/>
    <w:rsid w:val="00CE05C8"/>
    <w:rsid w:val="00CE0968"/>
    <w:rsid w:val="00CE268A"/>
    <w:rsid w:val="00CE2FCA"/>
    <w:rsid w:val="00CE31E9"/>
    <w:rsid w:val="00CE3215"/>
    <w:rsid w:val="00CE5DBD"/>
    <w:rsid w:val="00CE5F6C"/>
    <w:rsid w:val="00CE65F9"/>
    <w:rsid w:val="00CE7360"/>
    <w:rsid w:val="00CE7B97"/>
    <w:rsid w:val="00CF07A5"/>
    <w:rsid w:val="00CF112C"/>
    <w:rsid w:val="00CF2001"/>
    <w:rsid w:val="00CF3112"/>
    <w:rsid w:val="00CF3810"/>
    <w:rsid w:val="00CF4340"/>
    <w:rsid w:val="00CF4B30"/>
    <w:rsid w:val="00CF540E"/>
    <w:rsid w:val="00CF6144"/>
    <w:rsid w:val="00CF71BA"/>
    <w:rsid w:val="00D01705"/>
    <w:rsid w:val="00D020BD"/>
    <w:rsid w:val="00D025D8"/>
    <w:rsid w:val="00D02706"/>
    <w:rsid w:val="00D02F09"/>
    <w:rsid w:val="00D03F0D"/>
    <w:rsid w:val="00D0468F"/>
    <w:rsid w:val="00D04DC0"/>
    <w:rsid w:val="00D05E60"/>
    <w:rsid w:val="00D06752"/>
    <w:rsid w:val="00D07C28"/>
    <w:rsid w:val="00D10418"/>
    <w:rsid w:val="00D104DC"/>
    <w:rsid w:val="00D10ED2"/>
    <w:rsid w:val="00D11CC2"/>
    <w:rsid w:val="00D12DE4"/>
    <w:rsid w:val="00D16F8A"/>
    <w:rsid w:val="00D17720"/>
    <w:rsid w:val="00D1778B"/>
    <w:rsid w:val="00D178B6"/>
    <w:rsid w:val="00D178D3"/>
    <w:rsid w:val="00D203AB"/>
    <w:rsid w:val="00D20518"/>
    <w:rsid w:val="00D22261"/>
    <w:rsid w:val="00D22CC6"/>
    <w:rsid w:val="00D24902"/>
    <w:rsid w:val="00D250DE"/>
    <w:rsid w:val="00D25922"/>
    <w:rsid w:val="00D260A7"/>
    <w:rsid w:val="00D26269"/>
    <w:rsid w:val="00D2640E"/>
    <w:rsid w:val="00D265BA"/>
    <w:rsid w:val="00D26930"/>
    <w:rsid w:val="00D3043C"/>
    <w:rsid w:val="00D30F95"/>
    <w:rsid w:val="00D3107E"/>
    <w:rsid w:val="00D31162"/>
    <w:rsid w:val="00D31258"/>
    <w:rsid w:val="00D320BD"/>
    <w:rsid w:val="00D33641"/>
    <w:rsid w:val="00D34125"/>
    <w:rsid w:val="00D343FE"/>
    <w:rsid w:val="00D35842"/>
    <w:rsid w:val="00D36795"/>
    <w:rsid w:val="00D36974"/>
    <w:rsid w:val="00D40F1E"/>
    <w:rsid w:val="00D41DED"/>
    <w:rsid w:val="00D433BB"/>
    <w:rsid w:val="00D43480"/>
    <w:rsid w:val="00D437B2"/>
    <w:rsid w:val="00D43CEE"/>
    <w:rsid w:val="00D44013"/>
    <w:rsid w:val="00D444E8"/>
    <w:rsid w:val="00D44D18"/>
    <w:rsid w:val="00D44DDA"/>
    <w:rsid w:val="00D44DF8"/>
    <w:rsid w:val="00D45507"/>
    <w:rsid w:val="00D456EB"/>
    <w:rsid w:val="00D45B2A"/>
    <w:rsid w:val="00D46260"/>
    <w:rsid w:val="00D46B61"/>
    <w:rsid w:val="00D50ACB"/>
    <w:rsid w:val="00D52A92"/>
    <w:rsid w:val="00D54159"/>
    <w:rsid w:val="00D549D4"/>
    <w:rsid w:val="00D554FA"/>
    <w:rsid w:val="00D56086"/>
    <w:rsid w:val="00D5692F"/>
    <w:rsid w:val="00D578EA"/>
    <w:rsid w:val="00D57AA0"/>
    <w:rsid w:val="00D57F19"/>
    <w:rsid w:val="00D60341"/>
    <w:rsid w:val="00D61601"/>
    <w:rsid w:val="00D62144"/>
    <w:rsid w:val="00D62B36"/>
    <w:rsid w:val="00D637E8"/>
    <w:rsid w:val="00D63D53"/>
    <w:rsid w:val="00D64257"/>
    <w:rsid w:val="00D64A7F"/>
    <w:rsid w:val="00D662E3"/>
    <w:rsid w:val="00D6713C"/>
    <w:rsid w:val="00D6761C"/>
    <w:rsid w:val="00D67D91"/>
    <w:rsid w:val="00D7007D"/>
    <w:rsid w:val="00D70D3C"/>
    <w:rsid w:val="00D71CF2"/>
    <w:rsid w:val="00D72168"/>
    <w:rsid w:val="00D74727"/>
    <w:rsid w:val="00D74EB9"/>
    <w:rsid w:val="00D77293"/>
    <w:rsid w:val="00D778B7"/>
    <w:rsid w:val="00D81CBC"/>
    <w:rsid w:val="00D81D08"/>
    <w:rsid w:val="00D82326"/>
    <w:rsid w:val="00D8250F"/>
    <w:rsid w:val="00D83CB1"/>
    <w:rsid w:val="00D83D5A"/>
    <w:rsid w:val="00D86317"/>
    <w:rsid w:val="00D87C28"/>
    <w:rsid w:val="00D9158E"/>
    <w:rsid w:val="00D923C2"/>
    <w:rsid w:val="00D92C1E"/>
    <w:rsid w:val="00D9386B"/>
    <w:rsid w:val="00D94AD4"/>
    <w:rsid w:val="00D95DE4"/>
    <w:rsid w:val="00D95E08"/>
    <w:rsid w:val="00D95FAB"/>
    <w:rsid w:val="00D9699E"/>
    <w:rsid w:val="00D96A09"/>
    <w:rsid w:val="00D96C88"/>
    <w:rsid w:val="00DA0651"/>
    <w:rsid w:val="00DA091E"/>
    <w:rsid w:val="00DA3098"/>
    <w:rsid w:val="00DA3532"/>
    <w:rsid w:val="00DA51C8"/>
    <w:rsid w:val="00DA5C70"/>
    <w:rsid w:val="00DB018A"/>
    <w:rsid w:val="00DB2066"/>
    <w:rsid w:val="00DB38A1"/>
    <w:rsid w:val="00DB3BC5"/>
    <w:rsid w:val="00DB43A5"/>
    <w:rsid w:val="00DB4FAD"/>
    <w:rsid w:val="00DB63E2"/>
    <w:rsid w:val="00DC0548"/>
    <w:rsid w:val="00DC0929"/>
    <w:rsid w:val="00DC0ECF"/>
    <w:rsid w:val="00DC1797"/>
    <w:rsid w:val="00DC2AF8"/>
    <w:rsid w:val="00DC5551"/>
    <w:rsid w:val="00DC697B"/>
    <w:rsid w:val="00DC6E80"/>
    <w:rsid w:val="00DC7209"/>
    <w:rsid w:val="00DD0721"/>
    <w:rsid w:val="00DD15D2"/>
    <w:rsid w:val="00DD204B"/>
    <w:rsid w:val="00DD20B2"/>
    <w:rsid w:val="00DD549F"/>
    <w:rsid w:val="00DD76D9"/>
    <w:rsid w:val="00DE0152"/>
    <w:rsid w:val="00DE03A3"/>
    <w:rsid w:val="00DE0AFF"/>
    <w:rsid w:val="00DE0D75"/>
    <w:rsid w:val="00DE22ED"/>
    <w:rsid w:val="00DE34D8"/>
    <w:rsid w:val="00DE3535"/>
    <w:rsid w:val="00DE3E66"/>
    <w:rsid w:val="00DE489E"/>
    <w:rsid w:val="00DE4DAD"/>
    <w:rsid w:val="00DE508B"/>
    <w:rsid w:val="00DE5E1E"/>
    <w:rsid w:val="00DE7999"/>
    <w:rsid w:val="00DE7B79"/>
    <w:rsid w:val="00DF126A"/>
    <w:rsid w:val="00DF2948"/>
    <w:rsid w:val="00DF391E"/>
    <w:rsid w:val="00DF4509"/>
    <w:rsid w:val="00DF55BF"/>
    <w:rsid w:val="00DF6ACD"/>
    <w:rsid w:val="00DF7A7E"/>
    <w:rsid w:val="00DF7BE6"/>
    <w:rsid w:val="00E00637"/>
    <w:rsid w:val="00E00787"/>
    <w:rsid w:val="00E00C20"/>
    <w:rsid w:val="00E01145"/>
    <w:rsid w:val="00E01552"/>
    <w:rsid w:val="00E0156E"/>
    <w:rsid w:val="00E01D55"/>
    <w:rsid w:val="00E04864"/>
    <w:rsid w:val="00E04E7B"/>
    <w:rsid w:val="00E04F51"/>
    <w:rsid w:val="00E06C20"/>
    <w:rsid w:val="00E06CAC"/>
    <w:rsid w:val="00E11E73"/>
    <w:rsid w:val="00E14F24"/>
    <w:rsid w:val="00E15B31"/>
    <w:rsid w:val="00E16595"/>
    <w:rsid w:val="00E17139"/>
    <w:rsid w:val="00E20A9F"/>
    <w:rsid w:val="00E20CC7"/>
    <w:rsid w:val="00E21FE2"/>
    <w:rsid w:val="00E2349F"/>
    <w:rsid w:val="00E2506C"/>
    <w:rsid w:val="00E25689"/>
    <w:rsid w:val="00E260FA"/>
    <w:rsid w:val="00E2768A"/>
    <w:rsid w:val="00E27BD2"/>
    <w:rsid w:val="00E27C0C"/>
    <w:rsid w:val="00E27E55"/>
    <w:rsid w:val="00E30A30"/>
    <w:rsid w:val="00E318B1"/>
    <w:rsid w:val="00E31BB7"/>
    <w:rsid w:val="00E3226C"/>
    <w:rsid w:val="00E34874"/>
    <w:rsid w:val="00E3497C"/>
    <w:rsid w:val="00E35001"/>
    <w:rsid w:val="00E355AD"/>
    <w:rsid w:val="00E36123"/>
    <w:rsid w:val="00E36BA0"/>
    <w:rsid w:val="00E37FE0"/>
    <w:rsid w:val="00E40AD8"/>
    <w:rsid w:val="00E40D8A"/>
    <w:rsid w:val="00E416B6"/>
    <w:rsid w:val="00E41FE3"/>
    <w:rsid w:val="00E42FB8"/>
    <w:rsid w:val="00E4316D"/>
    <w:rsid w:val="00E43889"/>
    <w:rsid w:val="00E45721"/>
    <w:rsid w:val="00E45DC2"/>
    <w:rsid w:val="00E4723A"/>
    <w:rsid w:val="00E47792"/>
    <w:rsid w:val="00E47F39"/>
    <w:rsid w:val="00E5033D"/>
    <w:rsid w:val="00E51ECA"/>
    <w:rsid w:val="00E5230F"/>
    <w:rsid w:val="00E5288D"/>
    <w:rsid w:val="00E52906"/>
    <w:rsid w:val="00E52B7F"/>
    <w:rsid w:val="00E53916"/>
    <w:rsid w:val="00E53F01"/>
    <w:rsid w:val="00E5458A"/>
    <w:rsid w:val="00E55182"/>
    <w:rsid w:val="00E561BD"/>
    <w:rsid w:val="00E56C43"/>
    <w:rsid w:val="00E60860"/>
    <w:rsid w:val="00E60987"/>
    <w:rsid w:val="00E62CBF"/>
    <w:rsid w:val="00E63A6F"/>
    <w:rsid w:val="00E63E1F"/>
    <w:rsid w:val="00E64CF1"/>
    <w:rsid w:val="00E657D1"/>
    <w:rsid w:val="00E66BDC"/>
    <w:rsid w:val="00E674BC"/>
    <w:rsid w:val="00E7024C"/>
    <w:rsid w:val="00E71498"/>
    <w:rsid w:val="00E71569"/>
    <w:rsid w:val="00E7424E"/>
    <w:rsid w:val="00E74B6F"/>
    <w:rsid w:val="00E76150"/>
    <w:rsid w:val="00E77621"/>
    <w:rsid w:val="00E80B36"/>
    <w:rsid w:val="00E80F5A"/>
    <w:rsid w:val="00E81388"/>
    <w:rsid w:val="00E83ABA"/>
    <w:rsid w:val="00E83CA0"/>
    <w:rsid w:val="00E84072"/>
    <w:rsid w:val="00E84E0C"/>
    <w:rsid w:val="00E85AA5"/>
    <w:rsid w:val="00E86507"/>
    <w:rsid w:val="00E86EC3"/>
    <w:rsid w:val="00E870DD"/>
    <w:rsid w:val="00E87469"/>
    <w:rsid w:val="00E87B8D"/>
    <w:rsid w:val="00E87EAF"/>
    <w:rsid w:val="00E90207"/>
    <w:rsid w:val="00E908CE"/>
    <w:rsid w:val="00E91180"/>
    <w:rsid w:val="00E92CA2"/>
    <w:rsid w:val="00E93514"/>
    <w:rsid w:val="00E947DF"/>
    <w:rsid w:val="00E9515C"/>
    <w:rsid w:val="00E95CF9"/>
    <w:rsid w:val="00E9646D"/>
    <w:rsid w:val="00E964E6"/>
    <w:rsid w:val="00E96675"/>
    <w:rsid w:val="00E97ECE"/>
    <w:rsid w:val="00EA16F4"/>
    <w:rsid w:val="00EA24F3"/>
    <w:rsid w:val="00EA2735"/>
    <w:rsid w:val="00EA347F"/>
    <w:rsid w:val="00EA3742"/>
    <w:rsid w:val="00EA3AE5"/>
    <w:rsid w:val="00EA3BBD"/>
    <w:rsid w:val="00EA4876"/>
    <w:rsid w:val="00EA4E9F"/>
    <w:rsid w:val="00EA555E"/>
    <w:rsid w:val="00EA5916"/>
    <w:rsid w:val="00EA5968"/>
    <w:rsid w:val="00EA61ED"/>
    <w:rsid w:val="00EA63B7"/>
    <w:rsid w:val="00EA63CC"/>
    <w:rsid w:val="00EA65AC"/>
    <w:rsid w:val="00EA6B38"/>
    <w:rsid w:val="00EA775A"/>
    <w:rsid w:val="00EB0444"/>
    <w:rsid w:val="00EB0F73"/>
    <w:rsid w:val="00EB157E"/>
    <w:rsid w:val="00EB20FE"/>
    <w:rsid w:val="00EB3404"/>
    <w:rsid w:val="00EB3C40"/>
    <w:rsid w:val="00EB3D4D"/>
    <w:rsid w:val="00EB4C81"/>
    <w:rsid w:val="00EB502E"/>
    <w:rsid w:val="00EB55E4"/>
    <w:rsid w:val="00EB6B7E"/>
    <w:rsid w:val="00EB6F4C"/>
    <w:rsid w:val="00EB7874"/>
    <w:rsid w:val="00EC0848"/>
    <w:rsid w:val="00EC1838"/>
    <w:rsid w:val="00EC3A4C"/>
    <w:rsid w:val="00EC3F43"/>
    <w:rsid w:val="00EC4E52"/>
    <w:rsid w:val="00ED0253"/>
    <w:rsid w:val="00ED152C"/>
    <w:rsid w:val="00ED19B5"/>
    <w:rsid w:val="00ED43A2"/>
    <w:rsid w:val="00ED4C97"/>
    <w:rsid w:val="00ED4D29"/>
    <w:rsid w:val="00ED4D9E"/>
    <w:rsid w:val="00ED4EF7"/>
    <w:rsid w:val="00ED5190"/>
    <w:rsid w:val="00ED5A9E"/>
    <w:rsid w:val="00ED7B50"/>
    <w:rsid w:val="00EE0C2C"/>
    <w:rsid w:val="00EE21B2"/>
    <w:rsid w:val="00EE2C05"/>
    <w:rsid w:val="00EE3533"/>
    <w:rsid w:val="00EE5022"/>
    <w:rsid w:val="00EE66DF"/>
    <w:rsid w:val="00EE6CE2"/>
    <w:rsid w:val="00EE70F3"/>
    <w:rsid w:val="00EE7474"/>
    <w:rsid w:val="00EE77B6"/>
    <w:rsid w:val="00EF1C74"/>
    <w:rsid w:val="00EF42D5"/>
    <w:rsid w:val="00EF452B"/>
    <w:rsid w:val="00EF6886"/>
    <w:rsid w:val="00EF73F4"/>
    <w:rsid w:val="00EF77B6"/>
    <w:rsid w:val="00EF7AF6"/>
    <w:rsid w:val="00F00134"/>
    <w:rsid w:val="00F00260"/>
    <w:rsid w:val="00F00E23"/>
    <w:rsid w:val="00F01643"/>
    <w:rsid w:val="00F02F06"/>
    <w:rsid w:val="00F0328D"/>
    <w:rsid w:val="00F03942"/>
    <w:rsid w:val="00F05440"/>
    <w:rsid w:val="00F07DD0"/>
    <w:rsid w:val="00F11423"/>
    <w:rsid w:val="00F11837"/>
    <w:rsid w:val="00F12E76"/>
    <w:rsid w:val="00F13147"/>
    <w:rsid w:val="00F13A4F"/>
    <w:rsid w:val="00F15482"/>
    <w:rsid w:val="00F154C4"/>
    <w:rsid w:val="00F15A25"/>
    <w:rsid w:val="00F16E3E"/>
    <w:rsid w:val="00F17721"/>
    <w:rsid w:val="00F179FA"/>
    <w:rsid w:val="00F20191"/>
    <w:rsid w:val="00F208C2"/>
    <w:rsid w:val="00F20997"/>
    <w:rsid w:val="00F20D43"/>
    <w:rsid w:val="00F220CF"/>
    <w:rsid w:val="00F221C0"/>
    <w:rsid w:val="00F235CB"/>
    <w:rsid w:val="00F24A0F"/>
    <w:rsid w:val="00F24FB0"/>
    <w:rsid w:val="00F26D94"/>
    <w:rsid w:val="00F272DA"/>
    <w:rsid w:val="00F2779F"/>
    <w:rsid w:val="00F27B99"/>
    <w:rsid w:val="00F27FDC"/>
    <w:rsid w:val="00F31A6F"/>
    <w:rsid w:val="00F31EF6"/>
    <w:rsid w:val="00F3315E"/>
    <w:rsid w:val="00F33CEC"/>
    <w:rsid w:val="00F34137"/>
    <w:rsid w:val="00F372D1"/>
    <w:rsid w:val="00F37C7F"/>
    <w:rsid w:val="00F420EB"/>
    <w:rsid w:val="00F428D6"/>
    <w:rsid w:val="00F43E3C"/>
    <w:rsid w:val="00F444E7"/>
    <w:rsid w:val="00F4554D"/>
    <w:rsid w:val="00F466D1"/>
    <w:rsid w:val="00F50C47"/>
    <w:rsid w:val="00F50D66"/>
    <w:rsid w:val="00F51057"/>
    <w:rsid w:val="00F5175D"/>
    <w:rsid w:val="00F51EAD"/>
    <w:rsid w:val="00F523A9"/>
    <w:rsid w:val="00F52409"/>
    <w:rsid w:val="00F52EC6"/>
    <w:rsid w:val="00F535C1"/>
    <w:rsid w:val="00F5466A"/>
    <w:rsid w:val="00F557A0"/>
    <w:rsid w:val="00F6066A"/>
    <w:rsid w:val="00F632D0"/>
    <w:rsid w:val="00F649DC"/>
    <w:rsid w:val="00F64BCC"/>
    <w:rsid w:val="00F672C7"/>
    <w:rsid w:val="00F677F2"/>
    <w:rsid w:val="00F67A05"/>
    <w:rsid w:val="00F705C3"/>
    <w:rsid w:val="00F71732"/>
    <w:rsid w:val="00F71AC2"/>
    <w:rsid w:val="00F71D98"/>
    <w:rsid w:val="00F72EE1"/>
    <w:rsid w:val="00F73006"/>
    <w:rsid w:val="00F7364F"/>
    <w:rsid w:val="00F75B5C"/>
    <w:rsid w:val="00F76734"/>
    <w:rsid w:val="00F767C0"/>
    <w:rsid w:val="00F7681D"/>
    <w:rsid w:val="00F771F5"/>
    <w:rsid w:val="00F7743D"/>
    <w:rsid w:val="00F8150F"/>
    <w:rsid w:val="00F82232"/>
    <w:rsid w:val="00F82DBF"/>
    <w:rsid w:val="00F83053"/>
    <w:rsid w:val="00F84C4B"/>
    <w:rsid w:val="00F85424"/>
    <w:rsid w:val="00F86272"/>
    <w:rsid w:val="00F8734C"/>
    <w:rsid w:val="00F90355"/>
    <w:rsid w:val="00F922DD"/>
    <w:rsid w:val="00F92CBA"/>
    <w:rsid w:val="00F934DE"/>
    <w:rsid w:val="00F93F1E"/>
    <w:rsid w:val="00F94784"/>
    <w:rsid w:val="00F95BA2"/>
    <w:rsid w:val="00F96438"/>
    <w:rsid w:val="00F966B5"/>
    <w:rsid w:val="00F96791"/>
    <w:rsid w:val="00F96794"/>
    <w:rsid w:val="00FA0709"/>
    <w:rsid w:val="00FA0740"/>
    <w:rsid w:val="00FA179E"/>
    <w:rsid w:val="00FA276B"/>
    <w:rsid w:val="00FA2771"/>
    <w:rsid w:val="00FA426E"/>
    <w:rsid w:val="00FA5293"/>
    <w:rsid w:val="00FA537C"/>
    <w:rsid w:val="00FA5D1A"/>
    <w:rsid w:val="00FA757C"/>
    <w:rsid w:val="00FB015A"/>
    <w:rsid w:val="00FB0BC7"/>
    <w:rsid w:val="00FB1361"/>
    <w:rsid w:val="00FB1597"/>
    <w:rsid w:val="00FB3CC1"/>
    <w:rsid w:val="00FB4806"/>
    <w:rsid w:val="00FB5722"/>
    <w:rsid w:val="00FB587D"/>
    <w:rsid w:val="00FB626B"/>
    <w:rsid w:val="00FB6BBD"/>
    <w:rsid w:val="00FC052F"/>
    <w:rsid w:val="00FC1A19"/>
    <w:rsid w:val="00FC4699"/>
    <w:rsid w:val="00FC4BA3"/>
    <w:rsid w:val="00FC5256"/>
    <w:rsid w:val="00FC6A51"/>
    <w:rsid w:val="00FC6E42"/>
    <w:rsid w:val="00FD0D51"/>
    <w:rsid w:val="00FD2117"/>
    <w:rsid w:val="00FD2516"/>
    <w:rsid w:val="00FD2D5F"/>
    <w:rsid w:val="00FD3543"/>
    <w:rsid w:val="00FD4545"/>
    <w:rsid w:val="00FD4604"/>
    <w:rsid w:val="00FE01CB"/>
    <w:rsid w:val="00FE1B9E"/>
    <w:rsid w:val="00FE28C3"/>
    <w:rsid w:val="00FE2DFC"/>
    <w:rsid w:val="00FE3E33"/>
    <w:rsid w:val="00FE423A"/>
    <w:rsid w:val="00FE4E07"/>
    <w:rsid w:val="00FE53E9"/>
    <w:rsid w:val="00FE6671"/>
    <w:rsid w:val="00FE7C5E"/>
    <w:rsid w:val="00FE7D14"/>
    <w:rsid w:val="00FE7F19"/>
    <w:rsid w:val="00FF13ED"/>
    <w:rsid w:val="00FF2203"/>
    <w:rsid w:val="00FF30EF"/>
    <w:rsid w:val="00FF40A5"/>
    <w:rsid w:val="00FF475A"/>
    <w:rsid w:val="00FF4C98"/>
    <w:rsid w:val="00FF6370"/>
    <w:rsid w:val="00FF66A2"/>
    <w:rsid w:val="00FF7E41"/>
    <w:rsid w:val="00FF7E67"/>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32"/>
    <w:pPr>
      <w:widowControl w:val="0"/>
      <w:spacing w:line="480" w:lineRule="auto"/>
      <w:jc w:val="both"/>
    </w:pPr>
    <w:rPr>
      <w:kern w:val="2"/>
      <w:sz w:val="21"/>
      <w:szCs w:val="22"/>
    </w:rPr>
  </w:style>
  <w:style w:type="paragraph" w:styleId="1">
    <w:name w:val="heading 1"/>
    <w:basedOn w:val="a"/>
    <w:link w:val="1Char"/>
    <w:uiPriority w:val="9"/>
    <w:qFormat/>
    <w:rsid w:val="004110FF"/>
    <w:pPr>
      <w:widowControl/>
      <w:spacing w:before="240" w:after="120"/>
      <w:jc w:val="left"/>
      <w:outlineLvl w:val="0"/>
    </w:pPr>
    <w:rPr>
      <w:rFonts w:ascii="MS PGothic" w:eastAsia="MS PGothic" w:hAnsi="MS PGothic"/>
      <w:b/>
      <w:bCs/>
      <w:color w:val="000000"/>
      <w:kern w:val="36"/>
      <w:sz w:val="33"/>
      <w:szCs w:val="33"/>
      <w:lang w:val="x-none" w:eastAsia="x-none"/>
    </w:rPr>
  </w:style>
  <w:style w:type="paragraph" w:styleId="3">
    <w:name w:val="heading 3"/>
    <w:basedOn w:val="a"/>
    <w:link w:val="3Char"/>
    <w:uiPriority w:val="9"/>
    <w:qFormat/>
    <w:rsid w:val="004110FF"/>
    <w:pPr>
      <w:widowControl/>
      <w:spacing w:before="308" w:after="154"/>
      <w:jc w:val="left"/>
      <w:outlineLvl w:val="2"/>
    </w:pPr>
    <w:rPr>
      <w:rFonts w:ascii="MS PGothic" w:eastAsia="MS PGothic" w:hAnsi="MS PGothic"/>
      <w:b/>
      <w:bCs/>
      <w:color w:val="724128"/>
      <w:kern w:val="0"/>
      <w:sz w:val="26"/>
      <w:szCs w:val="26"/>
      <w:lang w:val="x-none" w:eastAsia="x-none"/>
    </w:rPr>
  </w:style>
  <w:style w:type="paragraph" w:styleId="4">
    <w:name w:val="heading 4"/>
    <w:basedOn w:val="a"/>
    <w:next w:val="a"/>
    <w:link w:val="4Char"/>
    <w:uiPriority w:val="9"/>
    <w:semiHidden/>
    <w:unhideWhenUsed/>
    <w:qFormat/>
    <w:rsid w:val="00A04F7C"/>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68E2"/>
    <w:rPr>
      <w:rFonts w:ascii="Arial" w:eastAsia="MS Gothic" w:hAnsi="Arial"/>
      <w:kern w:val="0"/>
      <w:sz w:val="18"/>
      <w:szCs w:val="18"/>
      <w:lang w:val="x-none" w:eastAsia="x-none"/>
    </w:rPr>
  </w:style>
  <w:style w:type="character" w:customStyle="1" w:styleId="Char">
    <w:name w:val="批注框文本 Char"/>
    <w:link w:val="a3"/>
    <w:uiPriority w:val="99"/>
    <w:semiHidden/>
    <w:rsid w:val="008E68E2"/>
    <w:rPr>
      <w:rFonts w:ascii="Arial" w:eastAsia="MS Gothic" w:hAnsi="Arial" w:cs="Times New Roman"/>
      <w:sz w:val="18"/>
      <w:szCs w:val="18"/>
    </w:rPr>
  </w:style>
  <w:style w:type="paragraph" w:styleId="a4">
    <w:name w:val="header"/>
    <w:basedOn w:val="a"/>
    <w:link w:val="Char0"/>
    <w:uiPriority w:val="99"/>
    <w:unhideWhenUsed/>
    <w:rsid w:val="00E84072"/>
    <w:pPr>
      <w:tabs>
        <w:tab w:val="center" w:pos="4252"/>
        <w:tab w:val="right" w:pos="8504"/>
      </w:tabs>
      <w:snapToGrid w:val="0"/>
    </w:pPr>
  </w:style>
  <w:style w:type="character" w:customStyle="1" w:styleId="Char0">
    <w:name w:val="页眉 Char"/>
    <w:basedOn w:val="a0"/>
    <w:link w:val="a4"/>
    <w:uiPriority w:val="99"/>
    <w:rsid w:val="00E84072"/>
  </w:style>
  <w:style w:type="paragraph" w:styleId="a5">
    <w:name w:val="footer"/>
    <w:basedOn w:val="a"/>
    <w:link w:val="Char1"/>
    <w:uiPriority w:val="99"/>
    <w:unhideWhenUsed/>
    <w:rsid w:val="00E84072"/>
    <w:pPr>
      <w:tabs>
        <w:tab w:val="center" w:pos="4252"/>
        <w:tab w:val="right" w:pos="8504"/>
      </w:tabs>
      <w:snapToGrid w:val="0"/>
    </w:pPr>
  </w:style>
  <w:style w:type="character" w:customStyle="1" w:styleId="Char1">
    <w:name w:val="页脚 Char"/>
    <w:basedOn w:val="a0"/>
    <w:link w:val="a5"/>
    <w:uiPriority w:val="99"/>
    <w:rsid w:val="00E84072"/>
  </w:style>
  <w:style w:type="character" w:styleId="a6">
    <w:name w:val="Hyperlink"/>
    <w:uiPriority w:val="99"/>
    <w:unhideWhenUsed/>
    <w:rsid w:val="001A1791"/>
    <w:rPr>
      <w:color w:val="0000FF"/>
      <w:u w:val="single"/>
    </w:rPr>
  </w:style>
  <w:style w:type="paragraph" w:styleId="a7">
    <w:name w:val="List Paragraph"/>
    <w:basedOn w:val="a"/>
    <w:uiPriority w:val="34"/>
    <w:qFormat/>
    <w:rsid w:val="004110FF"/>
    <w:pPr>
      <w:ind w:leftChars="400" w:left="840"/>
    </w:pPr>
  </w:style>
  <w:style w:type="character" w:customStyle="1" w:styleId="1Char">
    <w:name w:val="标题 1 Char"/>
    <w:link w:val="1"/>
    <w:uiPriority w:val="9"/>
    <w:rsid w:val="004110FF"/>
    <w:rPr>
      <w:rFonts w:ascii="MS PGothic" w:eastAsia="MS PGothic" w:hAnsi="MS PGothic" w:cs="MS PGothic"/>
      <w:b/>
      <w:bCs/>
      <w:color w:val="000000"/>
      <w:kern w:val="36"/>
      <w:sz w:val="33"/>
      <w:szCs w:val="33"/>
    </w:rPr>
  </w:style>
  <w:style w:type="character" w:customStyle="1" w:styleId="3Char">
    <w:name w:val="标题 3 Char"/>
    <w:link w:val="3"/>
    <w:uiPriority w:val="9"/>
    <w:rsid w:val="004110FF"/>
    <w:rPr>
      <w:rFonts w:ascii="MS PGothic" w:eastAsia="MS PGothic" w:hAnsi="MS PGothic" w:cs="MS PGothic"/>
      <w:b/>
      <w:bCs/>
      <w:color w:val="724128"/>
      <w:sz w:val="26"/>
      <w:szCs w:val="26"/>
    </w:rPr>
  </w:style>
  <w:style w:type="paragraph" w:styleId="a8">
    <w:name w:val="Normal (Web)"/>
    <w:basedOn w:val="a"/>
    <w:uiPriority w:val="99"/>
    <w:semiHidden/>
    <w:unhideWhenUsed/>
    <w:rsid w:val="004110FF"/>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1">
    <w:name w:val="highlight1"/>
    <w:rsid w:val="004110FF"/>
    <w:rPr>
      <w:shd w:val="clear" w:color="auto" w:fill="F2F5F8"/>
    </w:rPr>
  </w:style>
  <w:style w:type="character" w:customStyle="1" w:styleId="ui-ncbitoggler-master-text">
    <w:name w:val="ui-ncbitoggler-master-text"/>
    <w:basedOn w:val="a0"/>
    <w:rsid w:val="004110FF"/>
  </w:style>
  <w:style w:type="character" w:customStyle="1" w:styleId="4Char">
    <w:name w:val="标题 4 Char"/>
    <w:link w:val="4"/>
    <w:uiPriority w:val="9"/>
    <w:semiHidden/>
    <w:rsid w:val="00A04F7C"/>
    <w:rPr>
      <w:b/>
      <w:bCs/>
      <w:kern w:val="2"/>
      <w:sz w:val="21"/>
      <w:szCs w:val="22"/>
    </w:rPr>
  </w:style>
  <w:style w:type="character" w:customStyle="1" w:styleId="classtarget">
    <w:name w:val="classtarget"/>
    <w:rsid w:val="00540332"/>
    <w:rPr>
      <w:rFonts w:ascii="Meiryo" w:eastAsia="Meiryo" w:hAnsi="Meiryo" w:cs="Meiryo" w:hint="eastAsia"/>
      <w:sz w:val="22"/>
      <w:szCs w:val="22"/>
    </w:rPr>
  </w:style>
  <w:style w:type="character" w:styleId="a9">
    <w:name w:val="annotation reference"/>
    <w:uiPriority w:val="99"/>
    <w:semiHidden/>
    <w:unhideWhenUsed/>
    <w:rsid w:val="002D1ECD"/>
    <w:rPr>
      <w:sz w:val="16"/>
      <w:szCs w:val="16"/>
    </w:rPr>
  </w:style>
  <w:style w:type="paragraph" w:styleId="aa">
    <w:name w:val="annotation text"/>
    <w:basedOn w:val="a"/>
    <w:link w:val="Char2"/>
    <w:uiPriority w:val="99"/>
    <w:semiHidden/>
    <w:unhideWhenUsed/>
    <w:rsid w:val="002D1ECD"/>
    <w:rPr>
      <w:sz w:val="20"/>
      <w:szCs w:val="20"/>
      <w:lang w:val="x-none" w:eastAsia="x-none"/>
    </w:rPr>
  </w:style>
  <w:style w:type="character" w:customStyle="1" w:styleId="Char2">
    <w:name w:val="批注文字 Char"/>
    <w:link w:val="aa"/>
    <w:uiPriority w:val="99"/>
    <w:semiHidden/>
    <w:rsid w:val="002D1ECD"/>
    <w:rPr>
      <w:kern w:val="2"/>
      <w:lang w:val="x-none"/>
    </w:rPr>
  </w:style>
  <w:style w:type="paragraph" w:styleId="ab">
    <w:name w:val="annotation subject"/>
    <w:basedOn w:val="aa"/>
    <w:next w:val="aa"/>
    <w:link w:val="Char3"/>
    <w:uiPriority w:val="99"/>
    <w:semiHidden/>
    <w:unhideWhenUsed/>
    <w:rsid w:val="002D1ECD"/>
    <w:rPr>
      <w:b/>
      <w:bCs/>
    </w:rPr>
  </w:style>
  <w:style w:type="character" w:customStyle="1" w:styleId="Char3">
    <w:name w:val="批注主题 Char"/>
    <w:link w:val="ab"/>
    <w:uiPriority w:val="99"/>
    <w:semiHidden/>
    <w:rsid w:val="002D1ECD"/>
    <w:rPr>
      <w:b/>
      <w:bCs/>
      <w:kern w:val="2"/>
      <w:lang w:val="x-none"/>
    </w:rPr>
  </w:style>
  <w:style w:type="character" w:styleId="ac">
    <w:name w:val="Strong"/>
    <w:uiPriority w:val="22"/>
    <w:qFormat/>
    <w:rsid w:val="00EA5968"/>
    <w:rPr>
      <w:b/>
      <w:bCs/>
    </w:rPr>
  </w:style>
  <w:style w:type="character" w:customStyle="1" w:styleId="apple-converted-space">
    <w:name w:val="apple-converted-space"/>
    <w:basedOn w:val="a0"/>
    <w:rsid w:val="00D43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32"/>
    <w:pPr>
      <w:widowControl w:val="0"/>
      <w:spacing w:line="480" w:lineRule="auto"/>
      <w:jc w:val="both"/>
    </w:pPr>
    <w:rPr>
      <w:kern w:val="2"/>
      <w:sz w:val="21"/>
      <w:szCs w:val="22"/>
    </w:rPr>
  </w:style>
  <w:style w:type="paragraph" w:styleId="1">
    <w:name w:val="heading 1"/>
    <w:basedOn w:val="a"/>
    <w:link w:val="1Char"/>
    <w:uiPriority w:val="9"/>
    <w:qFormat/>
    <w:rsid w:val="004110FF"/>
    <w:pPr>
      <w:widowControl/>
      <w:spacing w:before="240" w:after="120"/>
      <w:jc w:val="left"/>
      <w:outlineLvl w:val="0"/>
    </w:pPr>
    <w:rPr>
      <w:rFonts w:ascii="MS PGothic" w:eastAsia="MS PGothic" w:hAnsi="MS PGothic"/>
      <w:b/>
      <w:bCs/>
      <w:color w:val="000000"/>
      <w:kern w:val="36"/>
      <w:sz w:val="33"/>
      <w:szCs w:val="33"/>
      <w:lang w:val="x-none" w:eastAsia="x-none"/>
    </w:rPr>
  </w:style>
  <w:style w:type="paragraph" w:styleId="3">
    <w:name w:val="heading 3"/>
    <w:basedOn w:val="a"/>
    <w:link w:val="3Char"/>
    <w:uiPriority w:val="9"/>
    <w:qFormat/>
    <w:rsid w:val="004110FF"/>
    <w:pPr>
      <w:widowControl/>
      <w:spacing w:before="308" w:after="154"/>
      <w:jc w:val="left"/>
      <w:outlineLvl w:val="2"/>
    </w:pPr>
    <w:rPr>
      <w:rFonts w:ascii="MS PGothic" w:eastAsia="MS PGothic" w:hAnsi="MS PGothic"/>
      <w:b/>
      <w:bCs/>
      <w:color w:val="724128"/>
      <w:kern w:val="0"/>
      <w:sz w:val="26"/>
      <w:szCs w:val="26"/>
      <w:lang w:val="x-none" w:eastAsia="x-none"/>
    </w:rPr>
  </w:style>
  <w:style w:type="paragraph" w:styleId="4">
    <w:name w:val="heading 4"/>
    <w:basedOn w:val="a"/>
    <w:next w:val="a"/>
    <w:link w:val="4Char"/>
    <w:uiPriority w:val="9"/>
    <w:semiHidden/>
    <w:unhideWhenUsed/>
    <w:qFormat/>
    <w:rsid w:val="00A04F7C"/>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68E2"/>
    <w:rPr>
      <w:rFonts w:ascii="Arial" w:eastAsia="MS Gothic" w:hAnsi="Arial"/>
      <w:kern w:val="0"/>
      <w:sz w:val="18"/>
      <w:szCs w:val="18"/>
      <w:lang w:val="x-none" w:eastAsia="x-none"/>
    </w:rPr>
  </w:style>
  <w:style w:type="character" w:customStyle="1" w:styleId="Char">
    <w:name w:val="批注框文本 Char"/>
    <w:link w:val="a3"/>
    <w:uiPriority w:val="99"/>
    <w:semiHidden/>
    <w:rsid w:val="008E68E2"/>
    <w:rPr>
      <w:rFonts w:ascii="Arial" w:eastAsia="MS Gothic" w:hAnsi="Arial" w:cs="Times New Roman"/>
      <w:sz w:val="18"/>
      <w:szCs w:val="18"/>
    </w:rPr>
  </w:style>
  <w:style w:type="paragraph" w:styleId="a4">
    <w:name w:val="header"/>
    <w:basedOn w:val="a"/>
    <w:link w:val="Char0"/>
    <w:uiPriority w:val="99"/>
    <w:unhideWhenUsed/>
    <w:rsid w:val="00E84072"/>
    <w:pPr>
      <w:tabs>
        <w:tab w:val="center" w:pos="4252"/>
        <w:tab w:val="right" w:pos="8504"/>
      </w:tabs>
      <w:snapToGrid w:val="0"/>
    </w:pPr>
  </w:style>
  <w:style w:type="character" w:customStyle="1" w:styleId="Char0">
    <w:name w:val="页眉 Char"/>
    <w:basedOn w:val="a0"/>
    <w:link w:val="a4"/>
    <w:uiPriority w:val="99"/>
    <w:rsid w:val="00E84072"/>
  </w:style>
  <w:style w:type="paragraph" w:styleId="a5">
    <w:name w:val="footer"/>
    <w:basedOn w:val="a"/>
    <w:link w:val="Char1"/>
    <w:uiPriority w:val="99"/>
    <w:unhideWhenUsed/>
    <w:rsid w:val="00E84072"/>
    <w:pPr>
      <w:tabs>
        <w:tab w:val="center" w:pos="4252"/>
        <w:tab w:val="right" w:pos="8504"/>
      </w:tabs>
      <w:snapToGrid w:val="0"/>
    </w:pPr>
  </w:style>
  <w:style w:type="character" w:customStyle="1" w:styleId="Char1">
    <w:name w:val="页脚 Char"/>
    <w:basedOn w:val="a0"/>
    <w:link w:val="a5"/>
    <w:uiPriority w:val="99"/>
    <w:rsid w:val="00E84072"/>
  </w:style>
  <w:style w:type="character" w:styleId="a6">
    <w:name w:val="Hyperlink"/>
    <w:uiPriority w:val="99"/>
    <w:unhideWhenUsed/>
    <w:rsid w:val="001A1791"/>
    <w:rPr>
      <w:color w:val="0000FF"/>
      <w:u w:val="single"/>
    </w:rPr>
  </w:style>
  <w:style w:type="paragraph" w:styleId="a7">
    <w:name w:val="List Paragraph"/>
    <w:basedOn w:val="a"/>
    <w:uiPriority w:val="34"/>
    <w:qFormat/>
    <w:rsid w:val="004110FF"/>
    <w:pPr>
      <w:ind w:leftChars="400" w:left="840"/>
    </w:pPr>
  </w:style>
  <w:style w:type="character" w:customStyle="1" w:styleId="1Char">
    <w:name w:val="标题 1 Char"/>
    <w:link w:val="1"/>
    <w:uiPriority w:val="9"/>
    <w:rsid w:val="004110FF"/>
    <w:rPr>
      <w:rFonts w:ascii="MS PGothic" w:eastAsia="MS PGothic" w:hAnsi="MS PGothic" w:cs="MS PGothic"/>
      <w:b/>
      <w:bCs/>
      <w:color w:val="000000"/>
      <w:kern w:val="36"/>
      <w:sz w:val="33"/>
      <w:szCs w:val="33"/>
    </w:rPr>
  </w:style>
  <w:style w:type="character" w:customStyle="1" w:styleId="3Char">
    <w:name w:val="标题 3 Char"/>
    <w:link w:val="3"/>
    <w:uiPriority w:val="9"/>
    <w:rsid w:val="004110FF"/>
    <w:rPr>
      <w:rFonts w:ascii="MS PGothic" w:eastAsia="MS PGothic" w:hAnsi="MS PGothic" w:cs="MS PGothic"/>
      <w:b/>
      <w:bCs/>
      <w:color w:val="724128"/>
      <w:sz w:val="26"/>
      <w:szCs w:val="26"/>
    </w:rPr>
  </w:style>
  <w:style w:type="paragraph" w:styleId="a8">
    <w:name w:val="Normal (Web)"/>
    <w:basedOn w:val="a"/>
    <w:uiPriority w:val="99"/>
    <w:semiHidden/>
    <w:unhideWhenUsed/>
    <w:rsid w:val="004110FF"/>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1">
    <w:name w:val="highlight1"/>
    <w:rsid w:val="004110FF"/>
    <w:rPr>
      <w:shd w:val="clear" w:color="auto" w:fill="F2F5F8"/>
    </w:rPr>
  </w:style>
  <w:style w:type="character" w:customStyle="1" w:styleId="ui-ncbitoggler-master-text">
    <w:name w:val="ui-ncbitoggler-master-text"/>
    <w:basedOn w:val="a0"/>
    <w:rsid w:val="004110FF"/>
  </w:style>
  <w:style w:type="character" w:customStyle="1" w:styleId="4Char">
    <w:name w:val="标题 4 Char"/>
    <w:link w:val="4"/>
    <w:uiPriority w:val="9"/>
    <w:semiHidden/>
    <w:rsid w:val="00A04F7C"/>
    <w:rPr>
      <w:b/>
      <w:bCs/>
      <w:kern w:val="2"/>
      <w:sz w:val="21"/>
      <w:szCs w:val="22"/>
    </w:rPr>
  </w:style>
  <w:style w:type="character" w:customStyle="1" w:styleId="classtarget">
    <w:name w:val="classtarget"/>
    <w:rsid w:val="00540332"/>
    <w:rPr>
      <w:rFonts w:ascii="Meiryo" w:eastAsia="Meiryo" w:hAnsi="Meiryo" w:cs="Meiryo" w:hint="eastAsia"/>
      <w:sz w:val="22"/>
      <w:szCs w:val="22"/>
    </w:rPr>
  </w:style>
  <w:style w:type="character" w:styleId="a9">
    <w:name w:val="annotation reference"/>
    <w:uiPriority w:val="99"/>
    <w:semiHidden/>
    <w:unhideWhenUsed/>
    <w:rsid w:val="002D1ECD"/>
    <w:rPr>
      <w:sz w:val="16"/>
      <w:szCs w:val="16"/>
    </w:rPr>
  </w:style>
  <w:style w:type="paragraph" w:styleId="aa">
    <w:name w:val="annotation text"/>
    <w:basedOn w:val="a"/>
    <w:link w:val="Char2"/>
    <w:uiPriority w:val="99"/>
    <w:semiHidden/>
    <w:unhideWhenUsed/>
    <w:rsid w:val="002D1ECD"/>
    <w:rPr>
      <w:sz w:val="20"/>
      <w:szCs w:val="20"/>
      <w:lang w:val="x-none" w:eastAsia="x-none"/>
    </w:rPr>
  </w:style>
  <w:style w:type="character" w:customStyle="1" w:styleId="Char2">
    <w:name w:val="批注文字 Char"/>
    <w:link w:val="aa"/>
    <w:uiPriority w:val="99"/>
    <w:semiHidden/>
    <w:rsid w:val="002D1ECD"/>
    <w:rPr>
      <w:kern w:val="2"/>
      <w:lang w:val="x-none"/>
    </w:rPr>
  </w:style>
  <w:style w:type="paragraph" w:styleId="ab">
    <w:name w:val="annotation subject"/>
    <w:basedOn w:val="aa"/>
    <w:next w:val="aa"/>
    <w:link w:val="Char3"/>
    <w:uiPriority w:val="99"/>
    <w:semiHidden/>
    <w:unhideWhenUsed/>
    <w:rsid w:val="002D1ECD"/>
    <w:rPr>
      <w:b/>
      <w:bCs/>
    </w:rPr>
  </w:style>
  <w:style w:type="character" w:customStyle="1" w:styleId="Char3">
    <w:name w:val="批注主题 Char"/>
    <w:link w:val="ab"/>
    <w:uiPriority w:val="99"/>
    <w:semiHidden/>
    <w:rsid w:val="002D1ECD"/>
    <w:rPr>
      <w:b/>
      <w:bCs/>
      <w:kern w:val="2"/>
      <w:lang w:val="x-none"/>
    </w:rPr>
  </w:style>
  <w:style w:type="character" w:styleId="ac">
    <w:name w:val="Strong"/>
    <w:uiPriority w:val="22"/>
    <w:qFormat/>
    <w:rsid w:val="00EA5968"/>
    <w:rPr>
      <w:b/>
      <w:bCs/>
    </w:rPr>
  </w:style>
  <w:style w:type="character" w:customStyle="1" w:styleId="apple-converted-space">
    <w:name w:val="apple-converted-space"/>
    <w:basedOn w:val="a0"/>
    <w:rsid w:val="00D4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909">
      <w:bodyDiv w:val="1"/>
      <w:marLeft w:val="0"/>
      <w:marRight w:val="0"/>
      <w:marTop w:val="0"/>
      <w:marBottom w:val="0"/>
      <w:divBdr>
        <w:top w:val="none" w:sz="0" w:space="0" w:color="auto"/>
        <w:left w:val="none" w:sz="0" w:space="0" w:color="auto"/>
        <w:bottom w:val="none" w:sz="0" w:space="0" w:color="auto"/>
        <w:right w:val="none" w:sz="0" w:space="0" w:color="auto"/>
      </w:divBdr>
    </w:div>
    <w:div w:id="391855674">
      <w:bodyDiv w:val="1"/>
      <w:marLeft w:val="0"/>
      <w:marRight w:val="0"/>
      <w:marTop w:val="0"/>
      <w:marBottom w:val="0"/>
      <w:divBdr>
        <w:top w:val="none" w:sz="0" w:space="0" w:color="auto"/>
        <w:left w:val="none" w:sz="0" w:space="0" w:color="auto"/>
        <w:bottom w:val="none" w:sz="0" w:space="0" w:color="auto"/>
        <w:right w:val="none" w:sz="0" w:space="0" w:color="auto"/>
      </w:divBdr>
      <w:divsChild>
        <w:div w:id="1739203627">
          <w:marLeft w:val="0"/>
          <w:marRight w:val="1"/>
          <w:marTop w:val="0"/>
          <w:marBottom w:val="0"/>
          <w:divBdr>
            <w:top w:val="none" w:sz="0" w:space="0" w:color="auto"/>
            <w:left w:val="none" w:sz="0" w:space="0" w:color="auto"/>
            <w:bottom w:val="none" w:sz="0" w:space="0" w:color="auto"/>
            <w:right w:val="none" w:sz="0" w:space="0" w:color="auto"/>
          </w:divBdr>
          <w:divsChild>
            <w:div w:id="119108552">
              <w:marLeft w:val="0"/>
              <w:marRight w:val="0"/>
              <w:marTop w:val="0"/>
              <w:marBottom w:val="0"/>
              <w:divBdr>
                <w:top w:val="none" w:sz="0" w:space="0" w:color="auto"/>
                <w:left w:val="none" w:sz="0" w:space="0" w:color="auto"/>
                <w:bottom w:val="none" w:sz="0" w:space="0" w:color="auto"/>
                <w:right w:val="none" w:sz="0" w:space="0" w:color="auto"/>
              </w:divBdr>
              <w:divsChild>
                <w:div w:id="35586362">
                  <w:marLeft w:val="0"/>
                  <w:marRight w:val="1"/>
                  <w:marTop w:val="0"/>
                  <w:marBottom w:val="0"/>
                  <w:divBdr>
                    <w:top w:val="none" w:sz="0" w:space="0" w:color="auto"/>
                    <w:left w:val="none" w:sz="0" w:space="0" w:color="auto"/>
                    <w:bottom w:val="none" w:sz="0" w:space="0" w:color="auto"/>
                    <w:right w:val="none" w:sz="0" w:space="0" w:color="auto"/>
                  </w:divBdr>
                  <w:divsChild>
                    <w:div w:id="744497328">
                      <w:marLeft w:val="0"/>
                      <w:marRight w:val="0"/>
                      <w:marTop w:val="0"/>
                      <w:marBottom w:val="0"/>
                      <w:divBdr>
                        <w:top w:val="none" w:sz="0" w:space="0" w:color="auto"/>
                        <w:left w:val="none" w:sz="0" w:space="0" w:color="auto"/>
                        <w:bottom w:val="none" w:sz="0" w:space="0" w:color="auto"/>
                        <w:right w:val="none" w:sz="0" w:space="0" w:color="auto"/>
                      </w:divBdr>
                      <w:divsChild>
                        <w:div w:id="1644389261">
                          <w:marLeft w:val="0"/>
                          <w:marRight w:val="0"/>
                          <w:marTop w:val="0"/>
                          <w:marBottom w:val="0"/>
                          <w:divBdr>
                            <w:top w:val="none" w:sz="0" w:space="0" w:color="auto"/>
                            <w:left w:val="none" w:sz="0" w:space="0" w:color="auto"/>
                            <w:bottom w:val="none" w:sz="0" w:space="0" w:color="auto"/>
                            <w:right w:val="none" w:sz="0" w:space="0" w:color="auto"/>
                          </w:divBdr>
                          <w:divsChild>
                            <w:div w:id="1281642771">
                              <w:marLeft w:val="0"/>
                              <w:marRight w:val="0"/>
                              <w:marTop w:val="120"/>
                              <w:marBottom w:val="360"/>
                              <w:divBdr>
                                <w:top w:val="none" w:sz="0" w:space="0" w:color="auto"/>
                                <w:left w:val="none" w:sz="0" w:space="0" w:color="auto"/>
                                <w:bottom w:val="none" w:sz="0" w:space="0" w:color="auto"/>
                                <w:right w:val="none" w:sz="0" w:space="0" w:color="auto"/>
                              </w:divBdr>
                              <w:divsChild>
                                <w:div w:id="315912856">
                                  <w:marLeft w:val="0"/>
                                  <w:marRight w:val="0"/>
                                  <w:marTop w:val="0"/>
                                  <w:marBottom w:val="0"/>
                                  <w:divBdr>
                                    <w:top w:val="none" w:sz="0" w:space="0" w:color="auto"/>
                                    <w:left w:val="none" w:sz="0" w:space="0" w:color="auto"/>
                                    <w:bottom w:val="none" w:sz="0" w:space="0" w:color="auto"/>
                                    <w:right w:val="none" w:sz="0" w:space="0" w:color="auto"/>
                                  </w:divBdr>
                                  <w:divsChild>
                                    <w:div w:id="1584532481">
                                      <w:marLeft w:val="0"/>
                                      <w:marRight w:val="0"/>
                                      <w:marTop w:val="0"/>
                                      <w:marBottom w:val="0"/>
                                      <w:divBdr>
                                        <w:top w:val="none" w:sz="0" w:space="0" w:color="auto"/>
                                        <w:left w:val="none" w:sz="0" w:space="0" w:color="auto"/>
                                        <w:bottom w:val="none" w:sz="0" w:space="0" w:color="auto"/>
                                        <w:right w:val="none" w:sz="0" w:space="0" w:color="auto"/>
                                      </w:divBdr>
                                    </w:div>
                                  </w:divsChild>
                                </w:div>
                                <w:div w:id="329916522">
                                  <w:marLeft w:val="0"/>
                                  <w:marRight w:val="0"/>
                                  <w:marTop w:val="0"/>
                                  <w:marBottom w:val="0"/>
                                  <w:divBdr>
                                    <w:top w:val="none" w:sz="0" w:space="0" w:color="auto"/>
                                    <w:left w:val="none" w:sz="0" w:space="0" w:color="auto"/>
                                    <w:bottom w:val="none" w:sz="0" w:space="0" w:color="auto"/>
                                    <w:right w:val="none" w:sz="0" w:space="0" w:color="auto"/>
                                  </w:divBdr>
                                  <w:divsChild>
                                    <w:div w:id="1554003722">
                                      <w:marLeft w:val="0"/>
                                      <w:marRight w:val="0"/>
                                      <w:marTop w:val="0"/>
                                      <w:marBottom w:val="0"/>
                                      <w:divBdr>
                                        <w:top w:val="none" w:sz="0" w:space="0" w:color="auto"/>
                                        <w:left w:val="none" w:sz="0" w:space="0" w:color="auto"/>
                                        <w:bottom w:val="none" w:sz="0" w:space="0" w:color="auto"/>
                                        <w:right w:val="none" w:sz="0" w:space="0" w:color="auto"/>
                                      </w:divBdr>
                                    </w:div>
                                  </w:divsChild>
                                </w:div>
                                <w:div w:id="1344742022">
                                  <w:marLeft w:val="0"/>
                                  <w:marRight w:val="0"/>
                                  <w:marTop w:val="0"/>
                                  <w:marBottom w:val="0"/>
                                  <w:divBdr>
                                    <w:top w:val="none" w:sz="0" w:space="0" w:color="auto"/>
                                    <w:left w:val="none" w:sz="0" w:space="0" w:color="auto"/>
                                    <w:bottom w:val="none" w:sz="0" w:space="0" w:color="auto"/>
                                    <w:right w:val="none" w:sz="0" w:space="0" w:color="auto"/>
                                  </w:divBdr>
                                </w:div>
                                <w:div w:id="1552694465">
                                  <w:marLeft w:val="0"/>
                                  <w:marRight w:val="0"/>
                                  <w:marTop w:val="0"/>
                                  <w:marBottom w:val="0"/>
                                  <w:divBdr>
                                    <w:top w:val="none" w:sz="0" w:space="0" w:color="auto"/>
                                    <w:left w:val="none" w:sz="0" w:space="0" w:color="auto"/>
                                    <w:bottom w:val="none" w:sz="0" w:space="0" w:color="auto"/>
                                    <w:right w:val="none" w:sz="0" w:space="0" w:color="auto"/>
                                  </w:divBdr>
                                  <w:divsChild>
                                    <w:div w:id="451175724">
                                      <w:marLeft w:val="0"/>
                                      <w:marRight w:val="0"/>
                                      <w:marTop w:val="0"/>
                                      <w:marBottom w:val="0"/>
                                      <w:divBdr>
                                        <w:top w:val="none" w:sz="0" w:space="0" w:color="auto"/>
                                        <w:left w:val="none" w:sz="0" w:space="0" w:color="auto"/>
                                        <w:bottom w:val="none" w:sz="0" w:space="0" w:color="auto"/>
                                        <w:right w:val="none" w:sz="0" w:space="0" w:color="auto"/>
                                      </w:divBdr>
                                    </w:div>
                                  </w:divsChild>
                                </w:div>
                                <w:div w:id="21065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150944">
      <w:bodyDiv w:val="1"/>
      <w:marLeft w:val="0"/>
      <w:marRight w:val="0"/>
      <w:marTop w:val="0"/>
      <w:marBottom w:val="0"/>
      <w:divBdr>
        <w:top w:val="none" w:sz="0" w:space="0" w:color="auto"/>
        <w:left w:val="none" w:sz="0" w:space="0" w:color="auto"/>
        <w:bottom w:val="none" w:sz="0" w:space="0" w:color="auto"/>
        <w:right w:val="none" w:sz="0" w:space="0" w:color="auto"/>
      </w:divBdr>
    </w:div>
    <w:div w:id="808546856">
      <w:bodyDiv w:val="1"/>
      <w:marLeft w:val="0"/>
      <w:marRight w:val="0"/>
      <w:marTop w:val="0"/>
      <w:marBottom w:val="0"/>
      <w:divBdr>
        <w:top w:val="none" w:sz="0" w:space="0" w:color="auto"/>
        <w:left w:val="none" w:sz="0" w:space="0" w:color="auto"/>
        <w:bottom w:val="none" w:sz="0" w:space="0" w:color="auto"/>
        <w:right w:val="none" w:sz="0" w:space="0" w:color="auto"/>
      </w:divBdr>
      <w:divsChild>
        <w:div w:id="642850552">
          <w:marLeft w:val="0"/>
          <w:marRight w:val="1"/>
          <w:marTop w:val="0"/>
          <w:marBottom w:val="0"/>
          <w:divBdr>
            <w:top w:val="none" w:sz="0" w:space="0" w:color="auto"/>
            <w:left w:val="none" w:sz="0" w:space="0" w:color="auto"/>
            <w:bottom w:val="none" w:sz="0" w:space="0" w:color="auto"/>
            <w:right w:val="none" w:sz="0" w:space="0" w:color="auto"/>
          </w:divBdr>
          <w:divsChild>
            <w:div w:id="1425614381">
              <w:marLeft w:val="0"/>
              <w:marRight w:val="0"/>
              <w:marTop w:val="0"/>
              <w:marBottom w:val="0"/>
              <w:divBdr>
                <w:top w:val="none" w:sz="0" w:space="0" w:color="auto"/>
                <w:left w:val="none" w:sz="0" w:space="0" w:color="auto"/>
                <w:bottom w:val="none" w:sz="0" w:space="0" w:color="auto"/>
                <w:right w:val="none" w:sz="0" w:space="0" w:color="auto"/>
              </w:divBdr>
              <w:divsChild>
                <w:div w:id="2128039730">
                  <w:marLeft w:val="0"/>
                  <w:marRight w:val="1"/>
                  <w:marTop w:val="0"/>
                  <w:marBottom w:val="0"/>
                  <w:divBdr>
                    <w:top w:val="none" w:sz="0" w:space="0" w:color="auto"/>
                    <w:left w:val="none" w:sz="0" w:space="0" w:color="auto"/>
                    <w:bottom w:val="none" w:sz="0" w:space="0" w:color="auto"/>
                    <w:right w:val="none" w:sz="0" w:space="0" w:color="auto"/>
                  </w:divBdr>
                  <w:divsChild>
                    <w:div w:id="1430202994">
                      <w:marLeft w:val="0"/>
                      <w:marRight w:val="0"/>
                      <w:marTop w:val="0"/>
                      <w:marBottom w:val="0"/>
                      <w:divBdr>
                        <w:top w:val="none" w:sz="0" w:space="0" w:color="auto"/>
                        <w:left w:val="none" w:sz="0" w:space="0" w:color="auto"/>
                        <w:bottom w:val="none" w:sz="0" w:space="0" w:color="auto"/>
                        <w:right w:val="none" w:sz="0" w:space="0" w:color="auto"/>
                      </w:divBdr>
                      <w:divsChild>
                        <w:div w:id="504247749">
                          <w:marLeft w:val="0"/>
                          <w:marRight w:val="0"/>
                          <w:marTop w:val="0"/>
                          <w:marBottom w:val="0"/>
                          <w:divBdr>
                            <w:top w:val="none" w:sz="0" w:space="0" w:color="auto"/>
                            <w:left w:val="none" w:sz="0" w:space="0" w:color="auto"/>
                            <w:bottom w:val="none" w:sz="0" w:space="0" w:color="auto"/>
                            <w:right w:val="none" w:sz="0" w:space="0" w:color="auto"/>
                          </w:divBdr>
                          <w:divsChild>
                            <w:div w:id="1836452665">
                              <w:marLeft w:val="0"/>
                              <w:marRight w:val="0"/>
                              <w:marTop w:val="120"/>
                              <w:marBottom w:val="360"/>
                              <w:divBdr>
                                <w:top w:val="none" w:sz="0" w:space="0" w:color="auto"/>
                                <w:left w:val="none" w:sz="0" w:space="0" w:color="auto"/>
                                <w:bottom w:val="none" w:sz="0" w:space="0" w:color="auto"/>
                                <w:right w:val="none" w:sz="0" w:space="0" w:color="auto"/>
                              </w:divBdr>
                              <w:divsChild>
                                <w:div w:id="367922433">
                                  <w:marLeft w:val="0"/>
                                  <w:marRight w:val="0"/>
                                  <w:marTop w:val="0"/>
                                  <w:marBottom w:val="0"/>
                                  <w:divBdr>
                                    <w:top w:val="none" w:sz="0" w:space="0" w:color="auto"/>
                                    <w:left w:val="none" w:sz="0" w:space="0" w:color="auto"/>
                                    <w:bottom w:val="none" w:sz="0" w:space="0" w:color="auto"/>
                                    <w:right w:val="none" w:sz="0" w:space="0" w:color="auto"/>
                                  </w:divBdr>
                                </w:div>
                                <w:div w:id="380524319">
                                  <w:marLeft w:val="0"/>
                                  <w:marRight w:val="0"/>
                                  <w:marTop w:val="0"/>
                                  <w:marBottom w:val="0"/>
                                  <w:divBdr>
                                    <w:top w:val="none" w:sz="0" w:space="0" w:color="auto"/>
                                    <w:left w:val="none" w:sz="0" w:space="0" w:color="auto"/>
                                    <w:bottom w:val="none" w:sz="0" w:space="0" w:color="auto"/>
                                    <w:right w:val="none" w:sz="0" w:space="0" w:color="auto"/>
                                  </w:divBdr>
                                  <w:divsChild>
                                    <w:div w:id="542130992">
                                      <w:marLeft w:val="0"/>
                                      <w:marRight w:val="0"/>
                                      <w:marTop w:val="0"/>
                                      <w:marBottom w:val="0"/>
                                      <w:divBdr>
                                        <w:top w:val="none" w:sz="0" w:space="0" w:color="auto"/>
                                        <w:left w:val="none" w:sz="0" w:space="0" w:color="auto"/>
                                        <w:bottom w:val="none" w:sz="0" w:space="0" w:color="auto"/>
                                        <w:right w:val="none" w:sz="0" w:space="0" w:color="auto"/>
                                      </w:divBdr>
                                    </w:div>
                                  </w:divsChild>
                                </w:div>
                                <w:div w:id="740374906">
                                  <w:marLeft w:val="0"/>
                                  <w:marRight w:val="0"/>
                                  <w:marTop w:val="0"/>
                                  <w:marBottom w:val="0"/>
                                  <w:divBdr>
                                    <w:top w:val="none" w:sz="0" w:space="0" w:color="auto"/>
                                    <w:left w:val="none" w:sz="0" w:space="0" w:color="auto"/>
                                    <w:bottom w:val="none" w:sz="0" w:space="0" w:color="auto"/>
                                    <w:right w:val="none" w:sz="0" w:space="0" w:color="auto"/>
                                  </w:divBdr>
                                  <w:divsChild>
                                    <w:div w:id="1434672135">
                                      <w:marLeft w:val="0"/>
                                      <w:marRight w:val="0"/>
                                      <w:marTop w:val="0"/>
                                      <w:marBottom w:val="0"/>
                                      <w:divBdr>
                                        <w:top w:val="none" w:sz="0" w:space="0" w:color="auto"/>
                                        <w:left w:val="none" w:sz="0" w:space="0" w:color="auto"/>
                                        <w:bottom w:val="none" w:sz="0" w:space="0" w:color="auto"/>
                                        <w:right w:val="none" w:sz="0" w:space="0" w:color="auto"/>
                                      </w:divBdr>
                                    </w:div>
                                  </w:divsChild>
                                </w:div>
                                <w:div w:id="1122918946">
                                  <w:marLeft w:val="0"/>
                                  <w:marRight w:val="0"/>
                                  <w:marTop w:val="0"/>
                                  <w:marBottom w:val="0"/>
                                  <w:divBdr>
                                    <w:top w:val="none" w:sz="0" w:space="0" w:color="auto"/>
                                    <w:left w:val="none" w:sz="0" w:space="0" w:color="auto"/>
                                    <w:bottom w:val="none" w:sz="0" w:space="0" w:color="auto"/>
                                    <w:right w:val="none" w:sz="0" w:space="0" w:color="auto"/>
                                  </w:divBdr>
                                  <w:divsChild>
                                    <w:div w:id="1020669984">
                                      <w:marLeft w:val="0"/>
                                      <w:marRight w:val="0"/>
                                      <w:marTop w:val="0"/>
                                      <w:marBottom w:val="0"/>
                                      <w:divBdr>
                                        <w:top w:val="none" w:sz="0" w:space="0" w:color="auto"/>
                                        <w:left w:val="none" w:sz="0" w:space="0" w:color="auto"/>
                                        <w:bottom w:val="none" w:sz="0" w:space="0" w:color="auto"/>
                                        <w:right w:val="none" w:sz="0" w:space="0" w:color="auto"/>
                                      </w:divBdr>
                                    </w:div>
                                  </w:divsChild>
                                </w:div>
                                <w:div w:id="17639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621592">
      <w:bodyDiv w:val="1"/>
      <w:marLeft w:val="0"/>
      <w:marRight w:val="0"/>
      <w:marTop w:val="0"/>
      <w:marBottom w:val="0"/>
      <w:divBdr>
        <w:top w:val="none" w:sz="0" w:space="0" w:color="auto"/>
        <w:left w:val="none" w:sz="0" w:space="0" w:color="auto"/>
        <w:bottom w:val="none" w:sz="0" w:space="0" w:color="auto"/>
        <w:right w:val="none" w:sz="0" w:space="0" w:color="auto"/>
      </w:divBdr>
    </w:div>
    <w:div w:id="1520772191">
      <w:bodyDiv w:val="1"/>
      <w:marLeft w:val="0"/>
      <w:marRight w:val="0"/>
      <w:marTop w:val="0"/>
      <w:marBottom w:val="0"/>
      <w:divBdr>
        <w:top w:val="none" w:sz="0" w:space="0" w:color="auto"/>
        <w:left w:val="none" w:sz="0" w:space="0" w:color="auto"/>
        <w:bottom w:val="none" w:sz="0" w:space="0" w:color="auto"/>
        <w:right w:val="none" w:sz="0" w:space="0" w:color="auto"/>
      </w:divBdr>
      <w:divsChild>
        <w:div w:id="1262641651">
          <w:marLeft w:val="0"/>
          <w:marRight w:val="1"/>
          <w:marTop w:val="0"/>
          <w:marBottom w:val="0"/>
          <w:divBdr>
            <w:top w:val="none" w:sz="0" w:space="0" w:color="auto"/>
            <w:left w:val="none" w:sz="0" w:space="0" w:color="auto"/>
            <w:bottom w:val="none" w:sz="0" w:space="0" w:color="auto"/>
            <w:right w:val="none" w:sz="0" w:space="0" w:color="auto"/>
          </w:divBdr>
          <w:divsChild>
            <w:div w:id="1514421981">
              <w:marLeft w:val="0"/>
              <w:marRight w:val="0"/>
              <w:marTop w:val="0"/>
              <w:marBottom w:val="0"/>
              <w:divBdr>
                <w:top w:val="none" w:sz="0" w:space="0" w:color="auto"/>
                <w:left w:val="none" w:sz="0" w:space="0" w:color="auto"/>
                <w:bottom w:val="none" w:sz="0" w:space="0" w:color="auto"/>
                <w:right w:val="none" w:sz="0" w:space="0" w:color="auto"/>
              </w:divBdr>
              <w:divsChild>
                <w:div w:id="1311128295">
                  <w:marLeft w:val="0"/>
                  <w:marRight w:val="1"/>
                  <w:marTop w:val="0"/>
                  <w:marBottom w:val="0"/>
                  <w:divBdr>
                    <w:top w:val="none" w:sz="0" w:space="0" w:color="auto"/>
                    <w:left w:val="none" w:sz="0" w:space="0" w:color="auto"/>
                    <w:bottom w:val="none" w:sz="0" w:space="0" w:color="auto"/>
                    <w:right w:val="none" w:sz="0" w:space="0" w:color="auto"/>
                  </w:divBdr>
                  <w:divsChild>
                    <w:div w:id="997228008">
                      <w:marLeft w:val="0"/>
                      <w:marRight w:val="0"/>
                      <w:marTop w:val="0"/>
                      <w:marBottom w:val="0"/>
                      <w:divBdr>
                        <w:top w:val="none" w:sz="0" w:space="0" w:color="auto"/>
                        <w:left w:val="none" w:sz="0" w:space="0" w:color="auto"/>
                        <w:bottom w:val="none" w:sz="0" w:space="0" w:color="auto"/>
                        <w:right w:val="none" w:sz="0" w:space="0" w:color="auto"/>
                      </w:divBdr>
                      <w:divsChild>
                        <w:div w:id="1732655663">
                          <w:marLeft w:val="0"/>
                          <w:marRight w:val="0"/>
                          <w:marTop w:val="0"/>
                          <w:marBottom w:val="0"/>
                          <w:divBdr>
                            <w:top w:val="none" w:sz="0" w:space="0" w:color="auto"/>
                            <w:left w:val="none" w:sz="0" w:space="0" w:color="auto"/>
                            <w:bottom w:val="none" w:sz="0" w:space="0" w:color="auto"/>
                            <w:right w:val="none" w:sz="0" w:space="0" w:color="auto"/>
                          </w:divBdr>
                          <w:divsChild>
                            <w:div w:id="764889292">
                              <w:marLeft w:val="0"/>
                              <w:marRight w:val="0"/>
                              <w:marTop w:val="120"/>
                              <w:marBottom w:val="360"/>
                              <w:divBdr>
                                <w:top w:val="none" w:sz="0" w:space="0" w:color="auto"/>
                                <w:left w:val="none" w:sz="0" w:space="0" w:color="auto"/>
                                <w:bottom w:val="none" w:sz="0" w:space="0" w:color="auto"/>
                                <w:right w:val="none" w:sz="0" w:space="0" w:color="auto"/>
                              </w:divBdr>
                              <w:divsChild>
                                <w:div w:id="459569205">
                                  <w:marLeft w:val="0"/>
                                  <w:marRight w:val="0"/>
                                  <w:marTop w:val="0"/>
                                  <w:marBottom w:val="0"/>
                                  <w:divBdr>
                                    <w:top w:val="none" w:sz="0" w:space="0" w:color="auto"/>
                                    <w:left w:val="none" w:sz="0" w:space="0" w:color="auto"/>
                                    <w:bottom w:val="none" w:sz="0" w:space="0" w:color="auto"/>
                                    <w:right w:val="none" w:sz="0" w:space="0" w:color="auto"/>
                                  </w:divBdr>
                                  <w:divsChild>
                                    <w:div w:id="182982495">
                                      <w:marLeft w:val="0"/>
                                      <w:marRight w:val="0"/>
                                      <w:marTop w:val="0"/>
                                      <w:marBottom w:val="0"/>
                                      <w:divBdr>
                                        <w:top w:val="none" w:sz="0" w:space="0" w:color="auto"/>
                                        <w:left w:val="none" w:sz="0" w:space="0" w:color="auto"/>
                                        <w:bottom w:val="none" w:sz="0" w:space="0" w:color="auto"/>
                                        <w:right w:val="none" w:sz="0" w:space="0" w:color="auto"/>
                                      </w:divBdr>
                                    </w:div>
                                  </w:divsChild>
                                </w:div>
                                <w:div w:id="877742691">
                                  <w:marLeft w:val="0"/>
                                  <w:marRight w:val="0"/>
                                  <w:marTop w:val="0"/>
                                  <w:marBottom w:val="0"/>
                                  <w:divBdr>
                                    <w:top w:val="none" w:sz="0" w:space="0" w:color="auto"/>
                                    <w:left w:val="none" w:sz="0" w:space="0" w:color="auto"/>
                                    <w:bottom w:val="none" w:sz="0" w:space="0" w:color="auto"/>
                                    <w:right w:val="none" w:sz="0" w:space="0" w:color="auto"/>
                                  </w:divBdr>
                                </w:div>
                                <w:div w:id="1184520048">
                                  <w:marLeft w:val="0"/>
                                  <w:marRight w:val="0"/>
                                  <w:marTop w:val="0"/>
                                  <w:marBottom w:val="0"/>
                                  <w:divBdr>
                                    <w:top w:val="none" w:sz="0" w:space="0" w:color="auto"/>
                                    <w:left w:val="none" w:sz="0" w:space="0" w:color="auto"/>
                                    <w:bottom w:val="none" w:sz="0" w:space="0" w:color="auto"/>
                                    <w:right w:val="none" w:sz="0" w:space="0" w:color="auto"/>
                                  </w:divBdr>
                                  <w:divsChild>
                                    <w:div w:id="1936280480">
                                      <w:marLeft w:val="0"/>
                                      <w:marRight w:val="0"/>
                                      <w:marTop w:val="0"/>
                                      <w:marBottom w:val="0"/>
                                      <w:divBdr>
                                        <w:top w:val="none" w:sz="0" w:space="0" w:color="auto"/>
                                        <w:left w:val="none" w:sz="0" w:space="0" w:color="auto"/>
                                        <w:bottom w:val="none" w:sz="0" w:space="0" w:color="auto"/>
                                        <w:right w:val="none" w:sz="0" w:space="0" w:color="auto"/>
                                      </w:divBdr>
                                    </w:div>
                                  </w:divsChild>
                                </w:div>
                                <w:div w:id="1233127716">
                                  <w:marLeft w:val="0"/>
                                  <w:marRight w:val="0"/>
                                  <w:marTop w:val="0"/>
                                  <w:marBottom w:val="0"/>
                                  <w:divBdr>
                                    <w:top w:val="none" w:sz="0" w:space="0" w:color="auto"/>
                                    <w:left w:val="none" w:sz="0" w:space="0" w:color="auto"/>
                                    <w:bottom w:val="none" w:sz="0" w:space="0" w:color="auto"/>
                                    <w:right w:val="none" w:sz="0" w:space="0" w:color="auto"/>
                                  </w:divBdr>
                                </w:div>
                                <w:div w:id="1526017769">
                                  <w:marLeft w:val="0"/>
                                  <w:marRight w:val="0"/>
                                  <w:marTop w:val="0"/>
                                  <w:marBottom w:val="0"/>
                                  <w:divBdr>
                                    <w:top w:val="none" w:sz="0" w:space="0" w:color="auto"/>
                                    <w:left w:val="none" w:sz="0" w:space="0" w:color="auto"/>
                                    <w:bottom w:val="none" w:sz="0" w:space="0" w:color="auto"/>
                                    <w:right w:val="none" w:sz="0" w:space="0" w:color="auto"/>
                                  </w:divBdr>
                                  <w:divsChild>
                                    <w:div w:id="8760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91634">
      <w:bodyDiv w:val="1"/>
      <w:marLeft w:val="0"/>
      <w:marRight w:val="0"/>
      <w:marTop w:val="0"/>
      <w:marBottom w:val="0"/>
      <w:divBdr>
        <w:top w:val="none" w:sz="0" w:space="0" w:color="auto"/>
        <w:left w:val="none" w:sz="0" w:space="0" w:color="auto"/>
        <w:bottom w:val="none" w:sz="0" w:space="0" w:color="auto"/>
        <w:right w:val="none" w:sz="0" w:space="0" w:color="auto"/>
      </w:divBdr>
    </w:div>
    <w:div w:id="1627201651">
      <w:bodyDiv w:val="1"/>
      <w:marLeft w:val="0"/>
      <w:marRight w:val="0"/>
      <w:marTop w:val="0"/>
      <w:marBottom w:val="0"/>
      <w:divBdr>
        <w:top w:val="none" w:sz="0" w:space="0" w:color="auto"/>
        <w:left w:val="none" w:sz="0" w:space="0" w:color="auto"/>
        <w:bottom w:val="none" w:sz="0" w:space="0" w:color="auto"/>
        <w:right w:val="none" w:sz="0" w:space="0" w:color="auto"/>
      </w:divBdr>
      <w:divsChild>
        <w:div w:id="1932856493">
          <w:marLeft w:val="0"/>
          <w:marRight w:val="1"/>
          <w:marTop w:val="0"/>
          <w:marBottom w:val="0"/>
          <w:divBdr>
            <w:top w:val="none" w:sz="0" w:space="0" w:color="auto"/>
            <w:left w:val="none" w:sz="0" w:space="0" w:color="auto"/>
            <w:bottom w:val="none" w:sz="0" w:space="0" w:color="auto"/>
            <w:right w:val="none" w:sz="0" w:space="0" w:color="auto"/>
          </w:divBdr>
          <w:divsChild>
            <w:div w:id="558134283">
              <w:marLeft w:val="0"/>
              <w:marRight w:val="0"/>
              <w:marTop w:val="0"/>
              <w:marBottom w:val="0"/>
              <w:divBdr>
                <w:top w:val="none" w:sz="0" w:space="0" w:color="auto"/>
                <w:left w:val="none" w:sz="0" w:space="0" w:color="auto"/>
                <w:bottom w:val="none" w:sz="0" w:space="0" w:color="auto"/>
                <w:right w:val="none" w:sz="0" w:space="0" w:color="auto"/>
              </w:divBdr>
              <w:divsChild>
                <w:div w:id="1909225208">
                  <w:marLeft w:val="0"/>
                  <w:marRight w:val="1"/>
                  <w:marTop w:val="0"/>
                  <w:marBottom w:val="0"/>
                  <w:divBdr>
                    <w:top w:val="none" w:sz="0" w:space="0" w:color="auto"/>
                    <w:left w:val="none" w:sz="0" w:space="0" w:color="auto"/>
                    <w:bottom w:val="none" w:sz="0" w:space="0" w:color="auto"/>
                    <w:right w:val="none" w:sz="0" w:space="0" w:color="auto"/>
                  </w:divBdr>
                  <w:divsChild>
                    <w:div w:id="1354838880">
                      <w:marLeft w:val="0"/>
                      <w:marRight w:val="0"/>
                      <w:marTop w:val="0"/>
                      <w:marBottom w:val="0"/>
                      <w:divBdr>
                        <w:top w:val="none" w:sz="0" w:space="0" w:color="auto"/>
                        <w:left w:val="none" w:sz="0" w:space="0" w:color="auto"/>
                        <w:bottom w:val="none" w:sz="0" w:space="0" w:color="auto"/>
                        <w:right w:val="none" w:sz="0" w:space="0" w:color="auto"/>
                      </w:divBdr>
                      <w:divsChild>
                        <w:div w:id="1255165185">
                          <w:marLeft w:val="0"/>
                          <w:marRight w:val="0"/>
                          <w:marTop w:val="0"/>
                          <w:marBottom w:val="0"/>
                          <w:divBdr>
                            <w:top w:val="none" w:sz="0" w:space="0" w:color="auto"/>
                            <w:left w:val="none" w:sz="0" w:space="0" w:color="auto"/>
                            <w:bottom w:val="none" w:sz="0" w:space="0" w:color="auto"/>
                            <w:right w:val="none" w:sz="0" w:space="0" w:color="auto"/>
                          </w:divBdr>
                          <w:divsChild>
                            <w:div w:id="599682728">
                              <w:marLeft w:val="0"/>
                              <w:marRight w:val="0"/>
                              <w:marTop w:val="120"/>
                              <w:marBottom w:val="360"/>
                              <w:divBdr>
                                <w:top w:val="none" w:sz="0" w:space="0" w:color="auto"/>
                                <w:left w:val="none" w:sz="0" w:space="0" w:color="auto"/>
                                <w:bottom w:val="none" w:sz="0" w:space="0" w:color="auto"/>
                                <w:right w:val="none" w:sz="0" w:space="0" w:color="auto"/>
                              </w:divBdr>
                              <w:divsChild>
                                <w:div w:id="69085748">
                                  <w:marLeft w:val="0"/>
                                  <w:marRight w:val="0"/>
                                  <w:marTop w:val="0"/>
                                  <w:marBottom w:val="0"/>
                                  <w:divBdr>
                                    <w:top w:val="none" w:sz="0" w:space="0" w:color="auto"/>
                                    <w:left w:val="none" w:sz="0" w:space="0" w:color="auto"/>
                                    <w:bottom w:val="none" w:sz="0" w:space="0" w:color="auto"/>
                                    <w:right w:val="none" w:sz="0" w:space="0" w:color="auto"/>
                                  </w:divBdr>
                                  <w:divsChild>
                                    <w:div w:id="1774396689">
                                      <w:marLeft w:val="0"/>
                                      <w:marRight w:val="0"/>
                                      <w:marTop w:val="0"/>
                                      <w:marBottom w:val="0"/>
                                      <w:divBdr>
                                        <w:top w:val="none" w:sz="0" w:space="0" w:color="auto"/>
                                        <w:left w:val="none" w:sz="0" w:space="0" w:color="auto"/>
                                        <w:bottom w:val="none" w:sz="0" w:space="0" w:color="auto"/>
                                        <w:right w:val="none" w:sz="0" w:space="0" w:color="auto"/>
                                      </w:divBdr>
                                    </w:div>
                                  </w:divsChild>
                                </w:div>
                                <w:div w:id="1217623058">
                                  <w:marLeft w:val="0"/>
                                  <w:marRight w:val="0"/>
                                  <w:marTop w:val="0"/>
                                  <w:marBottom w:val="0"/>
                                  <w:divBdr>
                                    <w:top w:val="none" w:sz="0" w:space="0" w:color="auto"/>
                                    <w:left w:val="none" w:sz="0" w:space="0" w:color="auto"/>
                                    <w:bottom w:val="none" w:sz="0" w:space="0" w:color="auto"/>
                                    <w:right w:val="none" w:sz="0" w:space="0" w:color="auto"/>
                                  </w:divBdr>
                                </w:div>
                                <w:div w:id="1596666638">
                                  <w:marLeft w:val="0"/>
                                  <w:marRight w:val="0"/>
                                  <w:marTop w:val="0"/>
                                  <w:marBottom w:val="0"/>
                                  <w:divBdr>
                                    <w:top w:val="none" w:sz="0" w:space="0" w:color="auto"/>
                                    <w:left w:val="none" w:sz="0" w:space="0" w:color="auto"/>
                                    <w:bottom w:val="none" w:sz="0" w:space="0" w:color="auto"/>
                                    <w:right w:val="none" w:sz="0" w:space="0" w:color="auto"/>
                                  </w:divBdr>
                                  <w:divsChild>
                                    <w:div w:id="901216837">
                                      <w:marLeft w:val="0"/>
                                      <w:marRight w:val="0"/>
                                      <w:marTop w:val="0"/>
                                      <w:marBottom w:val="0"/>
                                      <w:divBdr>
                                        <w:top w:val="none" w:sz="0" w:space="0" w:color="auto"/>
                                        <w:left w:val="none" w:sz="0" w:space="0" w:color="auto"/>
                                        <w:bottom w:val="none" w:sz="0" w:space="0" w:color="auto"/>
                                        <w:right w:val="none" w:sz="0" w:space="0" w:color="auto"/>
                                      </w:divBdr>
                                    </w:div>
                                  </w:divsChild>
                                </w:div>
                                <w:div w:id="1666084347">
                                  <w:marLeft w:val="0"/>
                                  <w:marRight w:val="0"/>
                                  <w:marTop w:val="0"/>
                                  <w:marBottom w:val="0"/>
                                  <w:divBdr>
                                    <w:top w:val="none" w:sz="0" w:space="0" w:color="auto"/>
                                    <w:left w:val="none" w:sz="0" w:space="0" w:color="auto"/>
                                    <w:bottom w:val="none" w:sz="0" w:space="0" w:color="auto"/>
                                    <w:right w:val="none" w:sz="0" w:space="0" w:color="auto"/>
                                  </w:divBdr>
                                  <w:divsChild>
                                    <w:div w:id="1155342718">
                                      <w:marLeft w:val="0"/>
                                      <w:marRight w:val="0"/>
                                      <w:marTop w:val="0"/>
                                      <w:marBottom w:val="0"/>
                                      <w:divBdr>
                                        <w:top w:val="none" w:sz="0" w:space="0" w:color="auto"/>
                                        <w:left w:val="none" w:sz="0" w:space="0" w:color="auto"/>
                                        <w:bottom w:val="none" w:sz="0" w:space="0" w:color="auto"/>
                                        <w:right w:val="none" w:sz="0" w:space="0" w:color="auto"/>
                                      </w:divBdr>
                                    </w:div>
                                  </w:divsChild>
                                </w:div>
                                <w:div w:id="21286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6416">
      <w:bodyDiv w:val="1"/>
      <w:marLeft w:val="0"/>
      <w:marRight w:val="0"/>
      <w:marTop w:val="0"/>
      <w:marBottom w:val="0"/>
      <w:divBdr>
        <w:top w:val="none" w:sz="0" w:space="0" w:color="auto"/>
        <w:left w:val="none" w:sz="0" w:space="0" w:color="auto"/>
        <w:bottom w:val="none" w:sz="0" w:space="0" w:color="auto"/>
        <w:right w:val="none" w:sz="0" w:space="0" w:color="auto"/>
      </w:divBdr>
      <w:divsChild>
        <w:div w:id="575820482">
          <w:marLeft w:val="0"/>
          <w:marRight w:val="1"/>
          <w:marTop w:val="0"/>
          <w:marBottom w:val="0"/>
          <w:divBdr>
            <w:top w:val="none" w:sz="0" w:space="0" w:color="auto"/>
            <w:left w:val="none" w:sz="0" w:space="0" w:color="auto"/>
            <w:bottom w:val="none" w:sz="0" w:space="0" w:color="auto"/>
            <w:right w:val="none" w:sz="0" w:space="0" w:color="auto"/>
          </w:divBdr>
          <w:divsChild>
            <w:div w:id="2077167905">
              <w:marLeft w:val="0"/>
              <w:marRight w:val="0"/>
              <w:marTop w:val="0"/>
              <w:marBottom w:val="0"/>
              <w:divBdr>
                <w:top w:val="none" w:sz="0" w:space="0" w:color="auto"/>
                <w:left w:val="none" w:sz="0" w:space="0" w:color="auto"/>
                <w:bottom w:val="none" w:sz="0" w:space="0" w:color="auto"/>
                <w:right w:val="none" w:sz="0" w:space="0" w:color="auto"/>
              </w:divBdr>
              <w:divsChild>
                <w:div w:id="674259644">
                  <w:marLeft w:val="0"/>
                  <w:marRight w:val="1"/>
                  <w:marTop w:val="0"/>
                  <w:marBottom w:val="0"/>
                  <w:divBdr>
                    <w:top w:val="none" w:sz="0" w:space="0" w:color="auto"/>
                    <w:left w:val="none" w:sz="0" w:space="0" w:color="auto"/>
                    <w:bottom w:val="none" w:sz="0" w:space="0" w:color="auto"/>
                    <w:right w:val="none" w:sz="0" w:space="0" w:color="auto"/>
                  </w:divBdr>
                  <w:divsChild>
                    <w:div w:id="325322827">
                      <w:marLeft w:val="0"/>
                      <w:marRight w:val="0"/>
                      <w:marTop w:val="0"/>
                      <w:marBottom w:val="0"/>
                      <w:divBdr>
                        <w:top w:val="none" w:sz="0" w:space="0" w:color="auto"/>
                        <w:left w:val="none" w:sz="0" w:space="0" w:color="auto"/>
                        <w:bottom w:val="none" w:sz="0" w:space="0" w:color="auto"/>
                        <w:right w:val="none" w:sz="0" w:space="0" w:color="auto"/>
                      </w:divBdr>
                      <w:divsChild>
                        <w:div w:id="864635336">
                          <w:marLeft w:val="0"/>
                          <w:marRight w:val="0"/>
                          <w:marTop w:val="0"/>
                          <w:marBottom w:val="0"/>
                          <w:divBdr>
                            <w:top w:val="none" w:sz="0" w:space="0" w:color="auto"/>
                            <w:left w:val="none" w:sz="0" w:space="0" w:color="auto"/>
                            <w:bottom w:val="none" w:sz="0" w:space="0" w:color="auto"/>
                            <w:right w:val="none" w:sz="0" w:space="0" w:color="auto"/>
                          </w:divBdr>
                          <w:divsChild>
                            <w:div w:id="1031765005">
                              <w:marLeft w:val="0"/>
                              <w:marRight w:val="0"/>
                              <w:marTop w:val="120"/>
                              <w:marBottom w:val="360"/>
                              <w:divBdr>
                                <w:top w:val="none" w:sz="0" w:space="0" w:color="auto"/>
                                <w:left w:val="none" w:sz="0" w:space="0" w:color="auto"/>
                                <w:bottom w:val="none" w:sz="0" w:space="0" w:color="auto"/>
                                <w:right w:val="none" w:sz="0" w:space="0" w:color="auto"/>
                              </w:divBdr>
                              <w:divsChild>
                                <w:div w:id="669647414">
                                  <w:marLeft w:val="0"/>
                                  <w:marRight w:val="0"/>
                                  <w:marTop w:val="0"/>
                                  <w:marBottom w:val="0"/>
                                  <w:divBdr>
                                    <w:top w:val="none" w:sz="0" w:space="0" w:color="auto"/>
                                    <w:left w:val="none" w:sz="0" w:space="0" w:color="auto"/>
                                    <w:bottom w:val="none" w:sz="0" w:space="0" w:color="auto"/>
                                    <w:right w:val="none" w:sz="0" w:space="0" w:color="auto"/>
                                  </w:divBdr>
                                  <w:divsChild>
                                    <w:div w:id="905992566">
                                      <w:marLeft w:val="0"/>
                                      <w:marRight w:val="0"/>
                                      <w:marTop w:val="0"/>
                                      <w:marBottom w:val="0"/>
                                      <w:divBdr>
                                        <w:top w:val="none" w:sz="0" w:space="0" w:color="auto"/>
                                        <w:left w:val="none" w:sz="0" w:space="0" w:color="auto"/>
                                        <w:bottom w:val="none" w:sz="0" w:space="0" w:color="auto"/>
                                        <w:right w:val="none" w:sz="0" w:space="0" w:color="auto"/>
                                      </w:divBdr>
                                    </w:div>
                                  </w:divsChild>
                                </w:div>
                                <w:div w:id="1032612025">
                                  <w:marLeft w:val="0"/>
                                  <w:marRight w:val="0"/>
                                  <w:marTop w:val="0"/>
                                  <w:marBottom w:val="0"/>
                                  <w:divBdr>
                                    <w:top w:val="none" w:sz="0" w:space="0" w:color="auto"/>
                                    <w:left w:val="none" w:sz="0" w:space="0" w:color="auto"/>
                                    <w:bottom w:val="none" w:sz="0" w:space="0" w:color="auto"/>
                                    <w:right w:val="none" w:sz="0" w:space="0" w:color="auto"/>
                                  </w:divBdr>
                                  <w:divsChild>
                                    <w:div w:id="1713187661">
                                      <w:marLeft w:val="0"/>
                                      <w:marRight w:val="0"/>
                                      <w:marTop w:val="0"/>
                                      <w:marBottom w:val="0"/>
                                      <w:divBdr>
                                        <w:top w:val="none" w:sz="0" w:space="0" w:color="auto"/>
                                        <w:left w:val="none" w:sz="0" w:space="0" w:color="auto"/>
                                        <w:bottom w:val="none" w:sz="0" w:space="0" w:color="auto"/>
                                        <w:right w:val="none" w:sz="0" w:space="0" w:color="auto"/>
                                      </w:divBdr>
                                    </w:div>
                                  </w:divsChild>
                                </w:div>
                                <w:div w:id="1398166631">
                                  <w:marLeft w:val="0"/>
                                  <w:marRight w:val="0"/>
                                  <w:marTop w:val="0"/>
                                  <w:marBottom w:val="0"/>
                                  <w:divBdr>
                                    <w:top w:val="none" w:sz="0" w:space="0" w:color="auto"/>
                                    <w:left w:val="none" w:sz="0" w:space="0" w:color="auto"/>
                                    <w:bottom w:val="none" w:sz="0" w:space="0" w:color="auto"/>
                                    <w:right w:val="none" w:sz="0" w:space="0" w:color="auto"/>
                                  </w:divBdr>
                                </w:div>
                                <w:div w:id="1576628106">
                                  <w:marLeft w:val="0"/>
                                  <w:marRight w:val="0"/>
                                  <w:marTop w:val="0"/>
                                  <w:marBottom w:val="0"/>
                                  <w:divBdr>
                                    <w:top w:val="none" w:sz="0" w:space="0" w:color="auto"/>
                                    <w:left w:val="none" w:sz="0" w:space="0" w:color="auto"/>
                                    <w:bottom w:val="none" w:sz="0" w:space="0" w:color="auto"/>
                                    <w:right w:val="none" w:sz="0" w:space="0" w:color="auto"/>
                                  </w:divBdr>
                                  <w:divsChild>
                                    <w:div w:id="912860525">
                                      <w:marLeft w:val="0"/>
                                      <w:marRight w:val="0"/>
                                      <w:marTop w:val="0"/>
                                      <w:marBottom w:val="0"/>
                                      <w:divBdr>
                                        <w:top w:val="none" w:sz="0" w:space="0" w:color="auto"/>
                                        <w:left w:val="none" w:sz="0" w:space="0" w:color="auto"/>
                                        <w:bottom w:val="none" w:sz="0" w:space="0" w:color="auto"/>
                                        <w:right w:val="none" w:sz="0" w:space="0" w:color="auto"/>
                                      </w:divBdr>
                                    </w:div>
                                  </w:divsChild>
                                </w:div>
                                <w:div w:id="18618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FE413-7A00-4E55-8CB8-381E9A7B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9226</Words>
  <Characters>52592</Characters>
  <Application>Microsoft Office Word</Application>
  <DocSecurity>0</DocSecurity>
  <Lines>438</Lines>
  <Paragraphs>123</Paragraphs>
  <ScaleCrop>false</ScaleCrop>
  <HeadingPairs>
    <vt:vector size="2" baseType="variant">
      <vt:variant>
        <vt:lpstr>タイトル</vt:lpstr>
      </vt:variant>
      <vt:variant>
        <vt:i4>1</vt:i4>
      </vt:variant>
    </vt:vector>
  </HeadingPairs>
  <TitlesOfParts>
    <vt:vector size="1" baseType="lpstr">
      <vt:lpstr>Liver involvement in systemic infection</vt:lpstr>
    </vt:vector>
  </TitlesOfParts>
  <Company>Hewlett-Packard Company</Company>
  <LinksUpToDate>false</LinksUpToDate>
  <CharactersWithSpaces>61695</CharactersWithSpaces>
  <SharedDoc>false</SharedDoc>
  <HLinks>
    <vt:vector size="12" baseType="variant">
      <vt:variant>
        <vt:i4>6946840</vt:i4>
      </vt:variant>
      <vt:variant>
        <vt:i4>3</vt:i4>
      </vt:variant>
      <vt:variant>
        <vt:i4>0</vt:i4>
      </vt:variant>
      <vt:variant>
        <vt:i4>5</vt:i4>
      </vt:variant>
      <vt:variant>
        <vt:lpwstr>mailto:rsf14240@nifty.com</vt:lpwstr>
      </vt:variant>
      <vt:variant>
        <vt:lpwstr/>
      </vt:variant>
      <vt:variant>
        <vt:i4>524393</vt:i4>
      </vt:variant>
      <vt:variant>
        <vt:i4>0</vt:i4>
      </vt:variant>
      <vt:variant>
        <vt:i4>0</vt:i4>
      </vt:variant>
      <vt:variant>
        <vt:i4>5</vt:i4>
      </vt:variant>
      <vt:variant>
        <vt:lpwstr>mailto:minemura@med.u-toyama.ac.jp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involvement in systemic infection</dc:title>
  <dc:creator>清水　幸裕</dc:creator>
  <cp:lastModifiedBy>Wen Lingling</cp:lastModifiedBy>
  <cp:revision>3</cp:revision>
  <cp:lastPrinted>2014-04-03T23:55:00Z</cp:lastPrinted>
  <dcterms:created xsi:type="dcterms:W3CDTF">2014-07-14T20:57:00Z</dcterms:created>
  <dcterms:modified xsi:type="dcterms:W3CDTF">2014-07-15T03:20:00Z</dcterms:modified>
</cp:coreProperties>
</file>