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644C" w:rsidRPr="00B00F79" w:rsidRDefault="00DD644C" w:rsidP="00DD644C">
      <w:pPr>
        <w:spacing w:line="360" w:lineRule="auto"/>
        <w:rPr>
          <w:rFonts w:ascii="Book Antiqua" w:hAnsi="Book Antiqua" w:cs="Tahoma"/>
          <w:b/>
          <w:sz w:val="24"/>
        </w:rPr>
      </w:pPr>
      <w:bookmarkStart w:id="0" w:name="OLE_LINK313"/>
      <w:bookmarkStart w:id="1" w:name="OLE_LINK401"/>
      <w:bookmarkStart w:id="2" w:name="OLE_LINK319"/>
      <w:bookmarkStart w:id="3" w:name="OLE_LINK320"/>
      <w:bookmarkStart w:id="4" w:name="OLE_LINK355"/>
      <w:r w:rsidRPr="00B00F79">
        <w:rPr>
          <w:rFonts w:ascii="Book Antiqua" w:hAnsi="Book Antiqua" w:cs="Tahoma"/>
          <w:b/>
          <w:color w:val="0000FF"/>
          <w:sz w:val="24"/>
        </w:rPr>
        <w:t xml:space="preserve">Name of journal: </w:t>
      </w:r>
      <w:r w:rsidRPr="00B00F79">
        <w:rPr>
          <w:rFonts w:ascii="Book Antiqua" w:hAnsi="Book Antiqua" w:cs="Tahoma"/>
          <w:b/>
          <w:sz w:val="24"/>
        </w:rPr>
        <w:t>World Journal of Gastroenterology</w:t>
      </w:r>
    </w:p>
    <w:p w:rsidR="00DD644C" w:rsidRPr="00B00F79" w:rsidRDefault="00DD644C" w:rsidP="00DD644C">
      <w:pPr>
        <w:spacing w:line="360" w:lineRule="auto"/>
        <w:rPr>
          <w:rFonts w:ascii="Book Antiqua" w:eastAsiaTheme="minorEastAsia" w:hAnsi="Book Antiqua" w:cs="Tahoma"/>
          <w:b/>
          <w:color w:val="0000FF"/>
          <w:sz w:val="24"/>
        </w:rPr>
      </w:pPr>
      <w:r w:rsidRPr="00B00F79">
        <w:rPr>
          <w:rFonts w:ascii="Book Antiqua" w:hAnsi="Book Antiqua" w:cs="Tahoma"/>
          <w:b/>
          <w:color w:val="0000FF"/>
          <w:sz w:val="24"/>
        </w:rPr>
        <w:t>ESPS Manuscript NO:</w:t>
      </w:r>
      <w:r w:rsidRPr="00B00F79">
        <w:rPr>
          <w:rFonts w:ascii="Book Antiqua" w:eastAsiaTheme="minorEastAsia" w:hAnsi="Book Antiqua" w:cs="Tahoma"/>
          <w:b/>
          <w:color w:val="0000FF"/>
          <w:sz w:val="24"/>
        </w:rPr>
        <w:t xml:space="preserve"> 9976 </w:t>
      </w:r>
    </w:p>
    <w:p w:rsidR="00DD644C" w:rsidRPr="00B00F79" w:rsidRDefault="00DD644C" w:rsidP="00DD644C">
      <w:pPr>
        <w:spacing w:line="360" w:lineRule="auto"/>
        <w:rPr>
          <w:rFonts w:ascii="Book Antiqua" w:eastAsiaTheme="minorEastAsia" w:hAnsi="Book Antiqua"/>
          <w:b/>
          <w:kern w:val="0"/>
          <w:sz w:val="24"/>
        </w:rPr>
      </w:pPr>
      <w:r w:rsidRPr="00B00F79">
        <w:rPr>
          <w:rFonts w:ascii="Book Antiqua" w:hAnsi="Book Antiqua" w:cs="Tahoma"/>
          <w:b/>
          <w:color w:val="0000FF"/>
          <w:sz w:val="24"/>
        </w:rPr>
        <w:t>Columns:</w:t>
      </w:r>
      <w:r w:rsidRPr="00B00F79">
        <w:t xml:space="preserve"> </w:t>
      </w:r>
      <w:r w:rsidR="008D72DE" w:rsidRPr="008D72DE">
        <w:rPr>
          <w:rFonts w:ascii="Book Antiqua" w:eastAsiaTheme="minorEastAsia" w:hAnsi="Book Antiqua" w:hint="eastAsia"/>
          <w:b/>
          <w:kern w:val="0"/>
          <w:sz w:val="24"/>
        </w:rPr>
        <w:t>MINI</w:t>
      </w:r>
      <w:r w:rsidR="00B06843" w:rsidRPr="00B00F79">
        <w:rPr>
          <w:rFonts w:ascii="Book Antiqua" w:eastAsiaTheme="minorEastAsia" w:hAnsi="Book Antiqua"/>
          <w:b/>
          <w:kern w:val="0"/>
          <w:sz w:val="24"/>
        </w:rPr>
        <w:t>REVIEW</w:t>
      </w:r>
      <w:r w:rsidR="008D72DE">
        <w:rPr>
          <w:rFonts w:ascii="Book Antiqua" w:eastAsiaTheme="minorEastAsia" w:hAnsi="Book Antiqua" w:hint="eastAsia"/>
          <w:b/>
          <w:kern w:val="0"/>
          <w:sz w:val="24"/>
        </w:rPr>
        <w:t>S</w:t>
      </w:r>
    </w:p>
    <w:p w:rsidR="00DD644C" w:rsidRPr="00B00F79" w:rsidRDefault="00DD644C" w:rsidP="00DD644C">
      <w:pPr>
        <w:spacing w:line="360" w:lineRule="auto"/>
        <w:rPr>
          <w:rFonts w:ascii="Book Antiqua" w:eastAsiaTheme="minorEastAsia" w:hAnsi="Book Antiqua" w:cs="Tahoma"/>
          <w:b/>
          <w:sz w:val="24"/>
        </w:rPr>
      </w:pPr>
    </w:p>
    <w:bookmarkEnd w:id="0"/>
    <w:bookmarkEnd w:id="1"/>
    <w:bookmarkEnd w:id="2"/>
    <w:bookmarkEnd w:id="3"/>
    <w:bookmarkEnd w:id="4"/>
    <w:p w:rsidR="00257F04" w:rsidRDefault="00F22575" w:rsidP="00DD644C">
      <w:pPr>
        <w:widowControl w:val="0"/>
        <w:spacing w:line="360" w:lineRule="auto"/>
        <w:jc w:val="both"/>
        <w:rPr>
          <w:rFonts w:ascii="Book Antiqua" w:eastAsiaTheme="minorEastAsia" w:hAnsi="Book Antiqua"/>
          <w:b/>
          <w:sz w:val="24"/>
          <w:szCs w:val="24"/>
        </w:rPr>
      </w:pPr>
      <w:r w:rsidRPr="00B00F79">
        <w:rPr>
          <w:rFonts w:ascii="Book Antiqua" w:hAnsi="Book Antiqua"/>
          <w:b/>
          <w:sz w:val="24"/>
          <w:szCs w:val="24"/>
        </w:rPr>
        <w:t xml:space="preserve">Review of experimental attempts of islet allotransplantation in rodents: </w:t>
      </w:r>
      <w:r w:rsidR="00A13432" w:rsidRPr="00B00F79">
        <w:rPr>
          <w:rFonts w:ascii="Book Antiqua" w:hAnsi="Book Antiqua"/>
          <w:b/>
          <w:sz w:val="24"/>
          <w:szCs w:val="24"/>
        </w:rPr>
        <w:t xml:space="preserve">Parameters </w:t>
      </w:r>
      <w:r w:rsidRPr="00B00F79">
        <w:rPr>
          <w:rFonts w:ascii="Book Antiqua" w:hAnsi="Book Antiqua"/>
          <w:b/>
          <w:sz w:val="24"/>
          <w:szCs w:val="24"/>
        </w:rPr>
        <w:t>involved and viability of the procedure</w:t>
      </w:r>
    </w:p>
    <w:p w:rsidR="00563C71" w:rsidRPr="00563C71" w:rsidRDefault="00563C71" w:rsidP="00DD644C">
      <w:pPr>
        <w:widowControl w:val="0"/>
        <w:spacing w:line="360" w:lineRule="auto"/>
        <w:jc w:val="both"/>
        <w:rPr>
          <w:rFonts w:ascii="Book Antiqua" w:eastAsiaTheme="minorEastAsia" w:hAnsi="Book Antiqua"/>
          <w:sz w:val="24"/>
          <w:szCs w:val="24"/>
        </w:rPr>
      </w:pPr>
    </w:p>
    <w:p w:rsidR="00257F04" w:rsidRDefault="00563C71" w:rsidP="00DD644C">
      <w:pPr>
        <w:widowControl w:val="0"/>
        <w:spacing w:line="360" w:lineRule="auto"/>
        <w:jc w:val="both"/>
        <w:rPr>
          <w:rFonts w:ascii="Book Antiqua" w:eastAsiaTheme="minorEastAsia" w:hAnsi="Book Antiqua" w:cs="Arial Unicode MS"/>
          <w:b/>
          <w:sz w:val="24"/>
        </w:rPr>
      </w:pPr>
      <w:r w:rsidRPr="00B00F79">
        <w:rPr>
          <w:rFonts w:ascii="Book Antiqua" w:hAnsi="Book Antiqua"/>
          <w:sz w:val="24"/>
          <w:szCs w:val="24"/>
        </w:rPr>
        <w:t>Iuamoto</w:t>
      </w:r>
      <w:r w:rsidRPr="00B00F79">
        <w:rPr>
          <w:rFonts w:ascii="Book Antiqua" w:eastAsia="Times New Roman" w:hAnsi="Book Antiqua" w:cs="Arial Unicode MS"/>
          <w:b/>
          <w:sz w:val="24"/>
        </w:rPr>
        <w:t xml:space="preserve"> </w:t>
      </w:r>
      <w:r w:rsidRPr="00B00F79">
        <w:rPr>
          <w:rFonts w:ascii="Book Antiqua" w:hAnsi="Book Antiqua"/>
          <w:sz w:val="24"/>
          <w:szCs w:val="24"/>
        </w:rPr>
        <w:t>LR</w:t>
      </w:r>
      <w:r w:rsidRPr="00B00F79">
        <w:rPr>
          <w:rFonts w:ascii="Book Antiqua" w:eastAsia="Times New Roman" w:hAnsi="Book Antiqua" w:cs="Arial Unicode MS"/>
          <w:b/>
          <w:sz w:val="24"/>
        </w:rPr>
        <w:t xml:space="preserve"> </w:t>
      </w:r>
      <w:r w:rsidRPr="00563C71">
        <w:rPr>
          <w:rFonts w:ascii="Book Antiqua" w:eastAsiaTheme="minorEastAsia" w:hAnsi="Book Antiqua" w:cs="Arial Unicode MS" w:hint="eastAsia"/>
          <w:i/>
          <w:sz w:val="24"/>
        </w:rPr>
        <w:t xml:space="preserve">et al. </w:t>
      </w:r>
      <w:r w:rsidR="005A08DF" w:rsidRPr="00563C71">
        <w:rPr>
          <w:rFonts w:ascii="Book Antiqua" w:eastAsia="Times New Roman" w:hAnsi="Book Antiqua" w:cs="Arial Unicode MS"/>
          <w:sz w:val="24"/>
        </w:rPr>
        <w:t>Review of islet allotransplantation in rodents</w:t>
      </w:r>
    </w:p>
    <w:p w:rsidR="00563C71" w:rsidRPr="00563C71" w:rsidRDefault="00563C71" w:rsidP="00DD644C">
      <w:pPr>
        <w:widowControl w:val="0"/>
        <w:spacing w:line="360" w:lineRule="auto"/>
        <w:jc w:val="both"/>
        <w:rPr>
          <w:rFonts w:ascii="Book Antiqua" w:eastAsiaTheme="minorEastAsia" w:hAnsi="Book Antiqua"/>
          <w:sz w:val="24"/>
          <w:szCs w:val="24"/>
        </w:rPr>
      </w:pPr>
    </w:p>
    <w:p w:rsidR="005A08DF" w:rsidRDefault="005A08DF" w:rsidP="005A08DF">
      <w:pPr>
        <w:widowControl w:val="0"/>
        <w:spacing w:line="360" w:lineRule="auto"/>
        <w:jc w:val="both"/>
        <w:rPr>
          <w:rFonts w:ascii="Book Antiqua" w:eastAsiaTheme="minorEastAsia" w:hAnsi="Book Antiqua"/>
          <w:sz w:val="24"/>
          <w:szCs w:val="24"/>
        </w:rPr>
      </w:pPr>
      <w:r w:rsidRPr="00B00F79">
        <w:rPr>
          <w:rFonts w:ascii="Book Antiqua" w:hAnsi="Book Antiqua"/>
          <w:sz w:val="24"/>
          <w:szCs w:val="24"/>
        </w:rPr>
        <w:t>Leandro Ryuchi Iuamoto, Alberto Meyer, Eleazar Chaib, Luiz Augusto Carneiro D’Albuquerque</w:t>
      </w:r>
    </w:p>
    <w:p w:rsidR="00563C71" w:rsidRPr="00563C71" w:rsidRDefault="00A63A54" w:rsidP="005A08DF">
      <w:pPr>
        <w:widowControl w:val="0"/>
        <w:spacing w:line="360" w:lineRule="auto"/>
        <w:jc w:val="both"/>
        <w:rPr>
          <w:rFonts w:ascii="Book Antiqua" w:eastAsiaTheme="minorEastAsia" w:hAnsi="Book Antiqua"/>
          <w:sz w:val="24"/>
          <w:szCs w:val="24"/>
        </w:rPr>
      </w:pPr>
      <w:r>
        <w:rPr>
          <w:rFonts w:ascii="Book Antiqua" w:eastAsiaTheme="minorEastAsia" w:hAnsi="Book Antiqua"/>
          <w:noProof/>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8255</wp:posOffset>
                </wp:positionH>
                <wp:positionV relativeFrom="paragraph">
                  <wp:posOffset>130174</wp:posOffset>
                </wp:positionV>
                <wp:extent cx="5873750" cy="0"/>
                <wp:effectExtent l="0" t="19050" r="1270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375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0.25pt" to="463.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dzMQIAADQEAAAOAAAAZHJzL2Uyb0RvYy54bWysU82O0zAQviPxDlbubZI27XajpiuUtFwW&#10;qLTLA7i201g4tmW7TSvEK/ACSHuDE0fuvA3LYzB2f9SFC0IokjP2zHz+Zubz9GbXCrRlxnIliyjt&#10;JxFikijK5bqI3t4vepMIWYclxUJJVkR7ZqOb2fNn007nbKAaJSgzCECkzTtdRI1zOo9jSxrWYttX&#10;mklw1sq02MHWrGNqcAforYgHSTKOO2WoNoowa+G0OjijWcCva0bcm7q2zCFRRMDNhdWEdeXXeDbF&#10;+dpg3XBypIH/gUWLuYRLz1AVdhhtDP8DquXEKKtq1yeqjVVdc8JCDVBNmvxWzV2DNQu1QHOsPrfJ&#10;/j9Y8nq7NIjTIhpGSOIWRvT46duPj59/fn+A9fHrFzT0Teq0zSG2lEvjyyQ7eadvFXlnkVRlg+Wa&#10;BbL3ew0Iqc+In6T4jdVw1ap7pSjE4I1ToWO72rQeEnqBdmEw+/Ng2M4hAoejydXwagTzIydfjPNT&#10;ojbWvWSqRd4oIsGl7xnO8fbWOk8E56cQfyzVggsR5i4k6qDwSZokIcMqwan3+jhr1qtSGLTFIJ1J&#10;4r9QFnguw4zaSBrQGobp/Gg7zMXBhtuF9HhQC/A5WgdtvL9OrueT+STrZYPxvJclVdV7sSiz3niR&#10;Xo2qYVWWVfrBU0uzvOGUMunZnXSaZn+ng+OLOSjsrNRzH+Kn6KFhQPb0D6TDMP38DkpYKbpfmtOQ&#10;QZoh+PiMvPYv92BfPvbZLwAAAP//AwBQSwMEFAAGAAgAAAAhAGOQRUbaAAAABwEAAA8AAABkcnMv&#10;ZG93bnJldi54bWxMjstOwzAQRfdI/IM1SGwQdUhERdM4FeKx6QKJlA9wkkkcNR4H223Tv2cQC7q8&#10;D917is1sR3FEHwZHCh4WCQikxrUD9Qq+du/3TyBC1NTq0REqOGOATXl9Vei8dSf6xGMVe8EjFHKt&#10;wMQ45VKGxqDVYeEmJM46562OLH0vW69PPG5HmSbJUlo9ED8YPeGLwWZfHayC76129ZvZZufXLvvY&#10;+Qq7lb9T6vZmfl6DiDjH/zL84jM6lMxUuwO1QYysMy4qSJNHEByv0iUb9Z8hy0Je8pc/AAAA//8D&#10;AFBLAQItABQABgAIAAAAIQC2gziS/gAAAOEBAAATAAAAAAAAAAAAAAAAAAAAAABbQ29udGVudF9U&#10;eXBlc10ueG1sUEsBAi0AFAAGAAgAAAAhADj9If/WAAAAlAEAAAsAAAAAAAAAAAAAAAAALwEAAF9y&#10;ZWxzLy5yZWxzUEsBAi0AFAAGAAgAAAAhAG61N3MxAgAANAQAAA4AAAAAAAAAAAAAAAAALgIAAGRy&#10;cy9lMm9Eb2MueG1sUEsBAi0AFAAGAAgAAAAhAGOQRUbaAAAABwEAAA8AAAAAAAAAAAAAAAAAiwQA&#10;AGRycy9kb3ducmV2LnhtbFBLBQYAAAAABAAEAPMAAACSBQAAAAA=&#10;" strokecolor="gray" strokeweight="3pt"/>
            </w:pict>
          </mc:Fallback>
        </mc:AlternateContent>
      </w:r>
    </w:p>
    <w:p w:rsidR="00563C71" w:rsidRPr="00563C71" w:rsidRDefault="00563C71" w:rsidP="00563C71">
      <w:pPr>
        <w:widowControl w:val="0"/>
        <w:spacing w:line="360" w:lineRule="auto"/>
        <w:jc w:val="both"/>
        <w:rPr>
          <w:rFonts w:ascii="Book Antiqua" w:eastAsiaTheme="minorEastAsia" w:hAnsi="Book Antiqua"/>
          <w:b/>
          <w:sz w:val="24"/>
          <w:szCs w:val="24"/>
        </w:rPr>
      </w:pPr>
      <w:r w:rsidRPr="00563C71">
        <w:rPr>
          <w:rFonts w:ascii="Book Antiqua" w:hAnsi="Book Antiqua"/>
          <w:b/>
          <w:sz w:val="24"/>
          <w:szCs w:val="24"/>
        </w:rPr>
        <w:t>Leandro Ryuchi Iuamoto, Alberto Meyer, Eleazar Chaib, Luiz Augusto Carneiro D’Albuquerque</w:t>
      </w:r>
      <w:r w:rsidRPr="00563C71">
        <w:rPr>
          <w:rFonts w:ascii="Book Antiqua" w:eastAsiaTheme="minorEastAsia" w:hAnsi="Book Antiqua" w:hint="eastAsia"/>
          <w:b/>
          <w:sz w:val="24"/>
          <w:szCs w:val="24"/>
        </w:rPr>
        <w:t xml:space="preserve">, </w:t>
      </w:r>
      <w:r w:rsidRPr="00B00F79">
        <w:rPr>
          <w:rFonts w:ascii="Book Antiqua" w:hAnsi="Book Antiqua"/>
          <w:sz w:val="24"/>
          <w:szCs w:val="24"/>
        </w:rPr>
        <w:t xml:space="preserve">Department of Gastroenterology, Liver and Pancreas Transplantation Surgery Unit, University of Sao Paulo, Sao Paulo 05403-090, </w:t>
      </w:r>
      <w:r>
        <w:rPr>
          <w:rFonts w:ascii="Book Antiqua" w:hAnsi="Book Antiqua"/>
          <w:sz w:val="24"/>
          <w:szCs w:val="24"/>
        </w:rPr>
        <w:t>Brazil</w:t>
      </w:r>
    </w:p>
    <w:p w:rsidR="00563C71" w:rsidRPr="00563C71" w:rsidRDefault="00563C71" w:rsidP="00DD644C">
      <w:pPr>
        <w:widowControl w:val="0"/>
        <w:spacing w:line="360" w:lineRule="auto"/>
        <w:jc w:val="both"/>
        <w:rPr>
          <w:rFonts w:ascii="Book Antiqua" w:eastAsiaTheme="minorEastAsia" w:hAnsi="Book Antiqua"/>
          <w:sz w:val="24"/>
          <w:szCs w:val="24"/>
        </w:rPr>
      </w:pPr>
    </w:p>
    <w:p w:rsidR="00DD644C" w:rsidRPr="00563C71" w:rsidRDefault="00DD644C" w:rsidP="00563C71">
      <w:pPr>
        <w:spacing w:line="360" w:lineRule="auto"/>
        <w:jc w:val="both"/>
        <w:rPr>
          <w:rFonts w:ascii="Book Antiqua" w:eastAsiaTheme="minorEastAsia" w:hAnsi="Book Antiqua"/>
          <w:sz w:val="24"/>
        </w:rPr>
      </w:pPr>
      <w:bookmarkStart w:id="5" w:name="OLE_LINK231"/>
      <w:bookmarkStart w:id="6" w:name="OLE_LINK234"/>
      <w:bookmarkStart w:id="7" w:name="OLE_LINK342"/>
      <w:r w:rsidRPr="00B00F79">
        <w:rPr>
          <w:rFonts w:ascii="Book Antiqua" w:eastAsia="MS Mincho" w:hAnsi="Book Antiqua"/>
          <w:b/>
          <w:sz w:val="24"/>
          <w:lang w:eastAsia="ja-JP"/>
        </w:rPr>
        <w:t>Author contributions:</w:t>
      </w:r>
      <w:r w:rsidR="008140AD" w:rsidRPr="00B00F79">
        <w:rPr>
          <w:rFonts w:ascii="Book Antiqua" w:eastAsia="MS Mincho" w:hAnsi="Book Antiqua"/>
          <w:b/>
          <w:sz w:val="24"/>
          <w:lang w:eastAsia="ja-JP"/>
        </w:rPr>
        <w:t xml:space="preserve"> </w:t>
      </w:r>
      <w:r w:rsidR="008140AD" w:rsidRPr="00563C71">
        <w:rPr>
          <w:rFonts w:ascii="Book Antiqua" w:eastAsia="MS Mincho" w:hAnsi="Book Antiqua"/>
          <w:sz w:val="24"/>
          <w:lang w:eastAsia="ja-JP"/>
        </w:rPr>
        <w:t xml:space="preserve">Iuamoto </w:t>
      </w:r>
      <w:r w:rsidR="00563C71">
        <w:rPr>
          <w:rFonts w:ascii="Book Antiqua" w:eastAsiaTheme="minorEastAsia" w:hAnsi="Book Antiqua" w:hint="eastAsia"/>
          <w:sz w:val="24"/>
        </w:rPr>
        <w:t xml:space="preserve">LR </w:t>
      </w:r>
      <w:r w:rsidR="008140AD" w:rsidRPr="00563C71">
        <w:rPr>
          <w:rFonts w:ascii="Book Antiqua" w:eastAsia="MS Mincho" w:hAnsi="Book Antiqua"/>
          <w:sz w:val="24"/>
          <w:lang w:eastAsia="ja-JP"/>
        </w:rPr>
        <w:t xml:space="preserve">and Meyer </w:t>
      </w:r>
      <w:r w:rsidR="00563C71">
        <w:rPr>
          <w:rFonts w:ascii="Book Antiqua" w:eastAsiaTheme="minorEastAsia" w:hAnsi="Book Antiqua" w:hint="eastAsia"/>
          <w:sz w:val="24"/>
        </w:rPr>
        <w:t xml:space="preserve">A </w:t>
      </w:r>
      <w:r w:rsidR="008140AD" w:rsidRPr="00563C71">
        <w:rPr>
          <w:rFonts w:ascii="Book Antiqua" w:eastAsia="MS Mincho" w:hAnsi="Book Antiqua"/>
          <w:sz w:val="24"/>
          <w:lang w:eastAsia="ja-JP"/>
        </w:rPr>
        <w:t>read all the articles, selected the most relevant of them and edited the manuscript</w:t>
      </w:r>
      <w:r w:rsidR="00563C71">
        <w:rPr>
          <w:rFonts w:ascii="Book Antiqua" w:eastAsiaTheme="minorEastAsia" w:hAnsi="Book Antiqua" w:hint="eastAsia"/>
          <w:sz w:val="24"/>
        </w:rPr>
        <w:t xml:space="preserve">; </w:t>
      </w:r>
      <w:r w:rsidR="008140AD" w:rsidRPr="00563C71">
        <w:rPr>
          <w:rFonts w:ascii="Book Antiqua" w:eastAsia="MS Mincho" w:hAnsi="Book Antiqua"/>
          <w:sz w:val="24"/>
          <w:lang w:eastAsia="ja-JP"/>
        </w:rPr>
        <w:t xml:space="preserve">D’Albuquerque </w:t>
      </w:r>
      <w:r w:rsidR="00563C71" w:rsidRPr="00B00F79">
        <w:rPr>
          <w:rFonts w:ascii="Book Antiqua" w:hAnsi="Book Antiqua"/>
          <w:sz w:val="24"/>
          <w:szCs w:val="24"/>
        </w:rPr>
        <w:t>LAC</w:t>
      </w:r>
      <w:r w:rsidR="00563C71" w:rsidRPr="00563C71">
        <w:rPr>
          <w:rFonts w:ascii="Book Antiqua" w:eastAsia="MS Mincho" w:hAnsi="Book Antiqua"/>
          <w:sz w:val="24"/>
          <w:lang w:eastAsia="ja-JP"/>
        </w:rPr>
        <w:t xml:space="preserve"> </w:t>
      </w:r>
      <w:r w:rsidR="008140AD" w:rsidRPr="00563C71">
        <w:rPr>
          <w:rFonts w:ascii="Book Antiqua" w:eastAsia="MS Mincho" w:hAnsi="Book Antiqua"/>
          <w:sz w:val="24"/>
          <w:lang w:eastAsia="ja-JP"/>
        </w:rPr>
        <w:t xml:space="preserve">designed the study and </w:t>
      </w:r>
      <w:r w:rsidR="00563C71" w:rsidRPr="00563C71">
        <w:rPr>
          <w:rFonts w:ascii="Book Antiqua" w:eastAsia="MS Mincho" w:hAnsi="Book Antiqua"/>
          <w:sz w:val="24"/>
          <w:lang w:eastAsia="ja-JP"/>
        </w:rPr>
        <w:t>was</w:t>
      </w:r>
      <w:r w:rsidR="008140AD" w:rsidRPr="00563C71">
        <w:rPr>
          <w:rFonts w:ascii="Book Antiqua" w:eastAsia="MS Mincho" w:hAnsi="Book Antiqua"/>
          <w:sz w:val="24"/>
          <w:lang w:eastAsia="ja-JP"/>
        </w:rPr>
        <w:t xml:space="preserve"> also involved in editing the manuscript</w:t>
      </w:r>
      <w:r w:rsidR="00563C71">
        <w:rPr>
          <w:rFonts w:ascii="Book Antiqua" w:eastAsiaTheme="minorEastAsia" w:hAnsi="Book Antiqua" w:hint="eastAsia"/>
          <w:sz w:val="24"/>
        </w:rPr>
        <w:t xml:space="preserve">; </w:t>
      </w:r>
      <w:r w:rsidR="00563C71">
        <w:rPr>
          <w:rFonts w:ascii="Book Antiqua" w:eastAsia="宋体" w:hAnsi="Book Antiqua" w:hint="eastAsia"/>
          <w:sz w:val="24"/>
          <w:szCs w:val="24"/>
        </w:rPr>
        <w:t>a</w:t>
      </w:r>
      <w:r w:rsidR="00563C71">
        <w:rPr>
          <w:rFonts w:ascii="Book Antiqua" w:eastAsia="宋体" w:hAnsi="Book Antiqua"/>
          <w:sz w:val="24"/>
          <w:szCs w:val="24"/>
        </w:rPr>
        <w:t xml:space="preserve">ll authors contributed to the </w:t>
      </w:r>
      <w:r w:rsidR="00563C71" w:rsidRPr="00A7393F">
        <w:rPr>
          <w:rFonts w:ascii="Book Antiqua" w:eastAsia="宋体" w:hAnsi="Book Antiqua"/>
          <w:sz w:val="24"/>
          <w:szCs w:val="24"/>
        </w:rPr>
        <w:t>manuscript.</w:t>
      </w:r>
    </w:p>
    <w:bookmarkEnd w:id="5"/>
    <w:bookmarkEnd w:id="6"/>
    <w:bookmarkEnd w:id="7"/>
    <w:p w:rsidR="00DD644C" w:rsidRPr="00B00F79" w:rsidRDefault="00DD644C" w:rsidP="00DD644C">
      <w:pPr>
        <w:widowControl w:val="0"/>
        <w:spacing w:line="360" w:lineRule="auto"/>
        <w:jc w:val="both"/>
        <w:rPr>
          <w:rFonts w:ascii="Book Antiqua" w:eastAsiaTheme="minorEastAsia" w:hAnsi="Book Antiqua"/>
          <w:sz w:val="24"/>
          <w:szCs w:val="24"/>
        </w:rPr>
      </w:pPr>
    </w:p>
    <w:p w:rsidR="00257F04" w:rsidRPr="00563C71" w:rsidRDefault="00563C71" w:rsidP="00563C71">
      <w:pPr>
        <w:spacing w:line="360" w:lineRule="auto"/>
        <w:rPr>
          <w:rFonts w:ascii="Book Antiqua" w:hAnsi="Book Antiqua"/>
          <w:b/>
          <w:color w:val="auto"/>
          <w:sz w:val="24"/>
        </w:rPr>
      </w:pPr>
      <w:r>
        <w:rPr>
          <w:rFonts w:ascii="Book Antiqua" w:hAnsi="Book Antiqua"/>
          <w:b/>
          <w:sz w:val="24"/>
        </w:rPr>
        <w:t>Correspondence to:</w:t>
      </w:r>
      <w:r w:rsidR="008B324B" w:rsidRPr="00B06843">
        <w:rPr>
          <w:rFonts w:ascii="Book Antiqua" w:hAnsi="Book Antiqua"/>
          <w:b/>
          <w:sz w:val="24"/>
          <w:szCs w:val="24"/>
        </w:rPr>
        <w:t xml:space="preserve"> </w:t>
      </w:r>
      <w:r w:rsidR="00B06843" w:rsidRPr="00B06843">
        <w:rPr>
          <w:rFonts w:ascii="Book Antiqua" w:eastAsiaTheme="minorEastAsia" w:hAnsi="Book Antiqua" w:hint="eastAsia"/>
          <w:b/>
          <w:sz w:val="24"/>
          <w:szCs w:val="24"/>
        </w:rPr>
        <w:t xml:space="preserve">Dr. </w:t>
      </w:r>
      <w:r w:rsidR="008B324B" w:rsidRPr="00563C71">
        <w:rPr>
          <w:rFonts w:ascii="Book Antiqua" w:hAnsi="Book Antiqua"/>
          <w:b/>
          <w:sz w:val="24"/>
          <w:szCs w:val="24"/>
        </w:rPr>
        <w:t>Leandro Ryuchi Iuamoto,</w:t>
      </w:r>
      <w:r w:rsidR="00432CC1" w:rsidRPr="00563C71">
        <w:rPr>
          <w:rFonts w:ascii="Book Antiqua" w:hAnsi="Book Antiqua"/>
          <w:b/>
          <w:sz w:val="24"/>
          <w:szCs w:val="24"/>
        </w:rPr>
        <w:t xml:space="preserve"> </w:t>
      </w:r>
      <w:r w:rsidR="00432CC1" w:rsidRPr="00B00F79">
        <w:rPr>
          <w:rFonts w:ascii="Book Antiqua" w:hAnsi="Book Antiqua"/>
          <w:sz w:val="24"/>
          <w:szCs w:val="24"/>
        </w:rPr>
        <w:t>Department of Gastroenterology,</w:t>
      </w:r>
      <w:r w:rsidR="008B324B" w:rsidRPr="00B00F79">
        <w:rPr>
          <w:rFonts w:ascii="Book Antiqua" w:hAnsi="Book Antiqua"/>
          <w:sz w:val="24"/>
          <w:szCs w:val="24"/>
        </w:rPr>
        <w:t xml:space="preserve"> </w:t>
      </w:r>
      <w:r w:rsidR="00F22575" w:rsidRPr="00B00F79">
        <w:rPr>
          <w:rFonts w:ascii="Book Antiqua" w:hAnsi="Book Antiqua"/>
          <w:sz w:val="24"/>
          <w:szCs w:val="24"/>
        </w:rPr>
        <w:t>Liver and Pancrea</w:t>
      </w:r>
      <w:r w:rsidR="00432CC1" w:rsidRPr="00B00F79">
        <w:rPr>
          <w:rFonts w:ascii="Book Antiqua" w:hAnsi="Book Antiqua"/>
          <w:sz w:val="24"/>
          <w:szCs w:val="24"/>
        </w:rPr>
        <w:t>s Transplantation Surgery Unit</w:t>
      </w:r>
      <w:r w:rsidR="00F22575" w:rsidRPr="00B00F79">
        <w:rPr>
          <w:rFonts w:ascii="Book Antiqua" w:hAnsi="Book Antiqua"/>
          <w:sz w:val="24"/>
          <w:szCs w:val="24"/>
        </w:rPr>
        <w:t xml:space="preserve">, </w:t>
      </w:r>
      <w:r w:rsidR="007972AF" w:rsidRPr="00B00F79">
        <w:rPr>
          <w:rFonts w:ascii="Book Antiqua" w:hAnsi="Book Antiqua"/>
          <w:sz w:val="24"/>
          <w:szCs w:val="24"/>
        </w:rPr>
        <w:t>University of Sa</w:t>
      </w:r>
      <w:r w:rsidR="00432CC1" w:rsidRPr="00B00F79">
        <w:rPr>
          <w:rFonts w:ascii="Book Antiqua" w:hAnsi="Book Antiqua"/>
          <w:sz w:val="24"/>
          <w:szCs w:val="24"/>
        </w:rPr>
        <w:t xml:space="preserve">o Paulo, </w:t>
      </w:r>
      <w:r w:rsidR="00F22575" w:rsidRPr="00B00F79">
        <w:rPr>
          <w:rFonts w:ascii="Book Antiqua" w:hAnsi="Book Antiqua"/>
          <w:sz w:val="24"/>
          <w:szCs w:val="24"/>
        </w:rPr>
        <w:t>Av</w:t>
      </w:r>
      <w:r w:rsidR="00432CC1" w:rsidRPr="00B00F79">
        <w:rPr>
          <w:rFonts w:ascii="Book Antiqua" w:hAnsi="Book Antiqua"/>
          <w:sz w:val="24"/>
          <w:szCs w:val="24"/>
        </w:rPr>
        <w:t>.</w:t>
      </w:r>
      <w:r w:rsidR="00F22575" w:rsidRPr="00B00F79">
        <w:rPr>
          <w:rFonts w:ascii="Book Antiqua" w:hAnsi="Book Antiqua"/>
          <w:sz w:val="24"/>
          <w:szCs w:val="24"/>
        </w:rPr>
        <w:t xml:space="preserve"> Dr</w:t>
      </w:r>
      <w:r w:rsidR="00432CC1" w:rsidRPr="00B00F79">
        <w:rPr>
          <w:rFonts w:ascii="Book Antiqua" w:hAnsi="Book Antiqua"/>
          <w:sz w:val="24"/>
          <w:szCs w:val="24"/>
        </w:rPr>
        <w:t>.</w:t>
      </w:r>
      <w:r w:rsidR="00F22575" w:rsidRPr="00B00F79">
        <w:rPr>
          <w:rFonts w:ascii="Book Antiqua" w:hAnsi="Book Antiqua"/>
          <w:sz w:val="24"/>
          <w:szCs w:val="24"/>
        </w:rPr>
        <w:t xml:space="preserve"> Eneas de Carvalho Aguiar</w:t>
      </w:r>
      <w:r w:rsidR="00432CC1" w:rsidRPr="00B00F79">
        <w:rPr>
          <w:rFonts w:ascii="Book Antiqua" w:hAnsi="Book Antiqua"/>
          <w:sz w:val="24"/>
          <w:szCs w:val="24"/>
        </w:rPr>
        <w:t xml:space="preserve"> </w:t>
      </w:r>
      <w:r w:rsidR="008140AD" w:rsidRPr="00B00F79">
        <w:rPr>
          <w:rFonts w:ascii="Book Antiqua" w:hAnsi="Book Antiqua"/>
          <w:sz w:val="24"/>
          <w:szCs w:val="24"/>
        </w:rPr>
        <w:t>255</w:t>
      </w:r>
      <w:r w:rsidR="00F22575" w:rsidRPr="00B00F79">
        <w:rPr>
          <w:rFonts w:ascii="Book Antiqua" w:hAnsi="Book Antiqua"/>
          <w:sz w:val="24"/>
          <w:szCs w:val="24"/>
        </w:rPr>
        <w:t>, Sao Paulo</w:t>
      </w:r>
      <w:r w:rsidR="00432CC1" w:rsidRPr="00B00F79">
        <w:rPr>
          <w:rFonts w:ascii="Book Antiqua" w:hAnsi="Book Antiqua"/>
          <w:sz w:val="24"/>
          <w:szCs w:val="24"/>
        </w:rPr>
        <w:t xml:space="preserve"> 05403-090, </w:t>
      </w:r>
      <w:r w:rsidR="00F22575" w:rsidRPr="00B00F79">
        <w:rPr>
          <w:rFonts w:ascii="Book Antiqua" w:hAnsi="Book Antiqua"/>
          <w:sz w:val="24"/>
          <w:szCs w:val="24"/>
        </w:rPr>
        <w:t xml:space="preserve">Brazil. </w:t>
      </w:r>
      <w:hyperlink r:id="rId8" w:history="1">
        <w:r w:rsidR="00DD644C" w:rsidRPr="00563C71">
          <w:rPr>
            <w:rStyle w:val="ab"/>
            <w:rFonts w:ascii="Book Antiqua" w:hAnsi="Book Antiqua"/>
            <w:color w:val="auto"/>
            <w:sz w:val="24"/>
            <w:szCs w:val="24"/>
            <w:u w:val="none"/>
          </w:rPr>
          <w:t>leandro.iuamoto@gmail.com</w:t>
        </w:r>
      </w:hyperlink>
    </w:p>
    <w:p w:rsidR="00DD644C" w:rsidRDefault="00DD644C" w:rsidP="00DD644C">
      <w:pPr>
        <w:spacing w:line="360" w:lineRule="auto"/>
        <w:rPr>
          <w:rFonts w:ascii="Book Antiqua" w:eastAsiaTheme="minorEastAsia" w:hAnsi="Book Antiqua"/>
          <w:sz w:val="24"/>
          <w:szCs w:val="24"/>
        </w:rPr>
      </w:pPr>
      <w:r w:rsidRPr="00B00F79">
        <w:rPr>
          <w:rFonts w:ascii="Book Antiqua" w:hAnsi="Book Antiqua"/>
          <w:b/>
          <w:sz w:val="24"/>
        </w:rPr>
        <w:t xml:space="preserve">Telephone: </w:t>
      </w:r>
      <w:r w:rsidR="00563C71" w:rsidRPr="00B00F79">
        <w:rPr>
          <w:rFonts w:ascii="Book Antiqua" w:hAnsi="Book Antiqua"/>
          <w:sz w:val="24"/>
          <w:szCs w:val="24"/>
        </w:rPr>
        <w:t>+55-11-30618322</w:t>
      </w:r>
      <w:r w:rsidR="00563C71">
        <w:rPr>
          <w:rFonts w:ascii="Book Antiqua" w:eastAsiaTheme="minorEastAsia" w:hAnsi="Book Antiqua" w:hint="eastAsia"/>
          <w:sz w:val="24"/>
          <w:szCs w:val="24"/>
        </w:rPr>
        <w:tab/>
      </w:r>
      <w:r w:rsidR="00B06843">
        <w:rPr>
          <w:rFonts w:ascii="Book Antiqua" w:eastAsiaTheme="minorEastAsia" w:hAnsi="Book Antiqua" w:hint="eastAsia"/>
          <w:sz w:val="24"/>
          <w:szCs w:val="24"/>
        </w:rPr>
        <w:tab/>
      </w:r>
      <w:r w:rsidRPr="00B00F79">
        <w:rPr>
          <w:rFonts w:ascii="Book Antiqua" w:hAnsi="Book Antiqua"/>
          <w:b/>
          <w:sz w:val="24"/>
        </w:rPr>
        <w:t xml:space="preserve">Fax: </w:t>
      </w:r>
      <w:r w:rsidR="008B324B" w:rsidRPr="00B00F79">
        <w:rPr>
          <w:rFonts w:ascii="Book Antiqua" w:hAnsi="Book Antiqua"/>
          <w:sz w:val="24"/>
          <w:szCs w:val="24"/>
        </w:rPr>
        <w:t xml:space="preserve">+55-11-30618322 </w:t>
      </w:r>
    </w:p>
    <w:p w:rsidR="0009087F" w:rsidRPr="0009087F" w:rsidRDefault="0009087F" w:rsidP="00DD644C">
      <w:pPr>
        <w:spacing w:line="360" w:lineRule="auto"/>
        <w:rPr>
          <w:rFonts w:ascii="Book Antiqua" w:eastAsiaTheme="minorEastAsia" w:hAnsi="Book Antiqua"/>
          <w:b/>
          <w:sz w:val="24"/>
        </w:rPr>
      </w:pPr>
    </w:p>
    <w:p w:rsidR="00DD644C" w:rsidRPr="00563C71" w:rsidRDefault="00DD644C" w:rsidP="00DD644C">
      <w:pPr>
        <w:spacing w:line="360" w:lineRule="auto"/>
        <w:rPr>
          <w:rFonts w:ascii="Book Antiqua" w:eastAsiaTheme="minorEastAsia" w:hAnsi="Book Antiqua"/>
          <w:sz w:val="24"/>
        </w:rPr>
      </w:pPr>
      <w:bookmarkStart w:id="8" w:name="OLE_LINK4"/>
      <w:bookmarkStart w:id="9" w:name="OLE_LINK5"/>
      <w:bookmarkStart w:id="10" w:name="OLE_LINK12"/>
      <w:bookmarkStart w:id="11" w:name="OLE_LINK212"/>
      <w:bookmarkStart w:id="12" w:name="OLE_LINK332"/>
      <w:bookmarkStart w:id="13" w:name="OLE_LINK329"/>
      <w:bookmarkStart w:id="14" w:name="OLE_LINK381"/>
      <w:r w:rsidRPr="00B00F79">
        <w:rPr>
          <w:rFonts w:ascii="Book Antiqua" w:hAnsi="Book Antiqua"/>
          <w:b/>
          <w:sz w:val="24"/>
        </w:rPr>
        <w:t xml:space="preserve">Received: </w:t>
      </w:r>
      <w:r w:rsidRPr="00B00F79">
        <w:rPr>
          <w:rFonts w:ascii="Book Antiqua" w:eastAsiaTheme="minorEastAsia" w:hAnsi="Book Antiqua"/>
          <w:sz w:val="24"/>
        </w:rPr>
        <w:t>March 7, 2014</w:t>
      </w:r>
      <w:r w:rsidR="00563C71">
        <w:rPr>
          <w:rFonts w:ascii="Book Antiqua" w:eastAsiaTheme="minorEastAsia" w:hAnsi="Book Antiqua" w:hint="eastAsia"/>
          <w:sz w:val="24"/>
        </w:rPr>
        <w:tab/>
      </w:r>
      <w:r w:rsidR="00563C71">
        <w:rPr>
          <w:rFonts w:ascii="Book Antiqua" w:eastAsiaTheme="minorEastAsia" w:hAnsi="Book Antiqua" w:hint="eastAsia"/>
          <w:sz w:val="24"/>
        </w:rPr>
        <w:tab/>
      </w:r>
      <w:r w:rsidRPr="00B00F79">
        <w:rPr>
          <w:rFonts w:ascii="Book Antiqua" w:hAnsi="Book Antiqua"/>
          <w:b/>
          <w:sz w:val="24"/>
        </w:rPr>
        <w:t>Revised:</w:t>
      </w:r>
      <w:r w:rsidR="00563C71">
        <w:rPr>
          <w:rFonts w:ascii="Book Antiqua" w:eastAsiaTheme="minorEastAsia" w:hAnsi="Book Antiqua" w:hint="eastAsia"/>
          <w:b/>
          <w:sz w:val="24"/>
        </w:rPr>
        <w:t xml:space="preserve"> </w:t>
      </w:r>
      <w:r w:rsidR="00563C71" w:rsidRPr="00563C71">
        <w:rPr>
          <w:rFonts w:ascii="Book Antiqua" w:eastAsiaTheme="minorEastAsia" w:hAnsi="Book Antiqua"/>
          <w:sz w:val="24"/>
        </w:rPr>
        <w:t xml:space="preserve">May </w:t>
      </w:r>
      <w:r w:rsidR="00563C71" w:rsidRPr="00563C71">
        <w:rPr>
          <w:rFonts w:ascii="Book Antiqua" w:eastAsiaTheme="minorEastAsia" w:hAnsi="Book Antiqua" w:hint="eastAsia"/>
          <w:sz w:val="24"/>
        </w:rPr>
        <w:t>3, 2014</w:t>
      </w:r>
    </w:p>
    <w:p w:rsidR="002C4295" w:rsidRDefault="00DD644C" w:rsidP="002C4295">
      <w:pPr>
        <w:rPr>
          <w:rFonts w:ascii="Book Antiqua" w:hAnsi="Book Antiqua"/>
          <w:sz w:val="24"/>
        </w:rPr>
      </w:pPr>
      <w:r w:rsidRPr="00B00F79">
        <w:rPr>
          <w:rFonts w:ascii="Book Antiqua" w:hAnsi="Book Antiqua"/>
          <w:b/>
          <w:sz w:val="24"/>
        </w:rPr>
        <w:t xml:space="preserve">Accepted: </w:t>
      </w:r>
      <w:bookmarkStart w:id="15" w:name="OLE_LINK1"/>
      <w:bookmarkStart w:id="16" w:name="OLE_LINK2"/>
      <w:bookmarkStart w:id="17" w:name="OLE_LINK3"/>
      <w:bookmarkStart w:id="18" w:name="OLE_LINK6"/>
      <w:bookmarkStart w:id="19" w:name="OLE_LINK7"/>
      <w:bookmarkStart w:id="20" w:name="OLE_LINK9"/>
      <w:bookmarkStart w:id="21" w:name="OLE_LINK10"/>
      <w:bookmarkStart w:id="22" w:name="OLE_LINK13"/>
      <w:bookmarkStart w:id="23" w:name="OLE_LINK14"/>
      <w:bookmarkStart w:id="24" w:name="OLE_LINK17"/>
      <w:bookmarkStart w:id="25" w:name="OLE_LINK18"/>
      <w:bookmarkStart w:id="26" w:name="OLE_LINK19"/>
      <w:bookmarkStart w:id="27" w:name="OLE_LINK22"/>
      <w:bookmarkStart w:id="28" w:name="OLE_LINK24"/>
      <w:bookmarkStart w:id="29" w:name="OLE_LINK25"/>
      <w:bookmarkStart w:id="30" w:name="OLE_LINK26"/>
      <w:bookmarkStart w:id="31" w:name="OLE_LINK27"/>
      <w:bookmarkStart w:id="32" w:name="OLE_LINK28"/>
      <w:bookmarkStart w:id="33" w:name="OLE_LINK29"/>
      <w:bookmarkStart w:id="34" w:name="OLE_LINK30"/>
      <w:bookmarkStart w:id="35" w:name="OLE_LINK31"/>
      <w:bookmarkStart w:id="36" w:name="OLE_LINK32"/>
      <w:bookmarkStart w:id="37" w:name="OLE_LINK34"/>
      <w:bookmarkStart w:id="38" w:name="OLE_LINK35"/>
      <w:r w:rsidR="002C4295">
        <w:rPr>
          <w:rFonts w:ascii="Book Antiqua" w:hAnsi="Book Antiqua"/>
          <w:sz w:val="24"/>
        </w:rPr>
        <w:t>June 21, 2014</w:t>
      </w:r>
    </w:p>
    <w:p w:rsidR="00DD644C" w:rsidRPr="00B00F79" w:rsidRDefault="00DD644C" w:rsidP="00DD644C">
      <w:pPr>
        <w:spacing w:line="360" w:lineRule="auto"/>
        <w:rPr>
          <w:rFonts w:ascii="Book Antiqua" w:hAnsi="Book Antiqua"/>
          <w:b/>
          <w:sz w:val="24"/>
        </w:rPr>
      </w:pPr>
      <w:bookmarkStart w:id="39" w:name="_GoBack"/>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57F04" w:rsidRPr="00B00F79" w:rsidRDefault="00DD644C" w:rsidP="00DD644C">
      <w:pPr>
        <w:spacing w:line="360" w:lineRule="auto"/>
        <w:rPr>
          <w:rFonts w:ascii="Book Antiqua" w:eastAsiaTheme="minorEastAsia" w:hAnsi="Book Antiqua"/>
          <w:sz w:val="24"/>
        </w:rPr>
      </w:pPr>
      <w:r w:rsidRPr="00B00F79">
        <w:rPr>
          <w:rFonts w:ascii="Book Antiqua" w:hAnsi="Book Antiqua"/>
          <w:b/>
          <w:sz w:val="24"/>
        </w:rPr>
        <w:t xml:space="preserve">Published online: </w:t>
      </w:r>
      <w:bookmarkEnd w:id="8"/>
      <w:bookmarkEnd w:id="9"/>
      <w:bookmarkEnd w:id="10"/>
      <w:bookmarkEnd w:id="11"/>
      <w:bookmarkEnd w:id="12"/>
      <w:bookmarkEnd w:id="13"/>
      <w:bookmarkEnd w:id="14"/>
    </w:p>
    <w:p w:rsidR="00DD644C" w:rsidRPr="00B00F79" w:rsidRDefault="00DD644C">
      <w:pPr>
        <w:spacing w:line="240" w:lineRule="auto"/>
        <w:rPr>
          <w:rFonts w:ascii="Book Antiqua" w:hAnsi="Book Antiqua"/>
          <w:b/>
          <w:sz w:val="24"/>
          <w:szCs w:val="24"/>
        </w:rPr>
      </w:pPr>
      <w:r w:rsidRPr="00B00F79">
        <w:rPr>
          <w:rFonts w:ascii="Book Antiqua" w:hAnsi="Book Antiqua"/>
          <w:b/>
          <w:sz w:val="24"/>
          <w:szCs w:val="24"/>
        </w:rPr>
        <w:br w:type="page"/>
      </w:r>
    </w:p>
    <w:p w:rsidR="00257F04" w:rsidRPr="00B00F79" w:rsidRDefault="00F22575" w:rsidP="00DD644C">
      <w:pPr>
        <w:widowControl w:val="0"/>
        <w:spacing w:line="360" w:lineRule="auto"/>
        <w:jc w:val="both"/>
        <w:rPr>
          <w:rFonts w:ascii="Book Antiqua" w:eastAsiaTheme="minorEastAsia" w:hAnsi="Book Antiqua"/>
          <w:sz w:val="24"/>
          <w:szCs w:val="24"/>
        </w:rPr>
      </w:pPr>
      <w:r w:rsidRPr="00B00F79">
        <w:rPr>
          <w:rFonts w:ascii="Book Antiqua" w:hAnsi="Book Antiqua"/>
          <w:b/>
          <w:sz w:val="24"/>
          <w:szCs w:val="24"/>
        </w:rPr>
        <w:lastRenderedPageBreak/>
        <w:t>Abstract</w:t>
      </w:r>
    </w:p>
    <w:p w:rsidR="00257F04" w:rsidRPr="00B00F79" w:rsidRDefault="00F22575" w:rsidP="00DD644C">
      <w:pPr>
        <w:widowControl w:val="0"/>
        <w:spacing w:line="360" w:lineRule="auto"/>
        <w:jc w:val="both"/>
        <w:rPr>
          <w:rFonts w:ascii="Book Antiqua" w:eastAsiaTheme="minorEastAsia" w:hAnsi="Book Antiqua"/>
          <w:sz w:val="24"/>
          <w:szCs w:val="24"/>
        </w:rPr>
      </w:pPr>
      <w:r w:rsidRPr="00B00F79">
        <w:rPr>
          <w:rFonts w:ascii="Book Antiqua" w:hAnsi="Book Antiqua"/>
          <w:sz w:val="24"/>
          <w:szCs w:val="24"/>
        </w:rPr>
        <w:t xml:space="preserve">The purpose of the present study </w:t>
      </w:r>
      <w:r w:rsidR="00181C54" w:rsidRPr="00B00F79">
        <w:rPr>
          <w:rFonts w:ascii="Book Antiqua" w:hAnsi="Book Antiqua"/>
          <w:sz w:val="24"/>
          <w:szCs w:val="24"/>
        </w:rPr>
        <w:t xml:space="preserve">was </w:t>
      </w:r>
      <w:r w:rsidRPr="00B00F79">
        <w:rPr>
          <w:rFonts w:ascii="Book Antiqua" w:hAnsi="Book Antiqua"/>
          <w:sz w:val="24"/>
          <w:szCs w:val="24"/>
        </w:rPr>
        <w:t xml:space="preserve">to organize the parameters involved in experimental allotransplantation in rodents </w:t>
      </w:r>
      <w:r w:rsidR="00B00F79" w:rsidRPr="00B00F79">
        <w:rPr>
          <w:rFonts w:ascii="Book Antiqua" w:hAnsi="Book Antiqua"/>
          <w:sz w:val="24"/>
          <w:szCs w:val="24"/>
        </w:rPr>
        <w:t>to</w:t>
      </w:r>
      <w:r w:rsidRPr="00B00F79">
        <w:rPr>
          <w:rFonts w:ascii="Book Antiqua" w:hAnsi="Book Antiqua"/>
          <w:sz w:val="24"/>
          <w:szCs w:val="24"/>
        </w:rPr>
        <w:t xml:space="preserve"> elaborate the most suitable model to supply the scarcity of islet donors.</w:t>
      </w:r>
      <w:r w:rsidR="00DD644C" w:rsidRPr="00B00F79">
        <w:rPr>
          <w:rFonts w:ascii="Book Antiqua" w:eastAsiaTheme="minorEastAsia" w:hAnsi="Book Antiqua"/>
          <w:sz w:val="24"/>
          <w:szCs w:val="24"/>
        </w:rPr>
        <w:t xml:space="preserve"> </w:t>
      </w:r>
      <w:r w:rsidRPr="00B00F79">
        <w:rPr>
          <w:rFonts w:ascii="Book Antiqua" w:hAnsi="Book Antiqua"/>
          <w:sz w:val="24"/>
          <w:szCs w:val="24"/>
          <w:highlight w:val="white"/>
        </w:rPr>
        <w:t xml:space="preserve">We </w:t>
      </w:r>
      <w:r w:rsidR="00126B99" w:rsidRPr="00B00F79">
        <w:rPr>
          <w:rFonts w:ascii="Book Antiqua" w:hAnsi="Book Antiqua"/>
          <w:sz w:val="24"/>
          <w:szCs w:val="24"/>
        </w:rPr>
        <w:t>used the Pub</w:t>
      </w:r>
      <w:r w:rsidR="00FE18F4">
        <w:rPr>
          <w:rFonts w:ascii="Book Antiqua" w:hAnsi="Book Antiqua"/>
          <w:sz w:val="24"/>
          <w:szCs w:val="24"/>
        </w:rPr>
        <w:t>M</w:t>
      </w:r>
      <w:r w:rsidR="00126B99" w:rsidRPr="00B00F79">
        <w:rPr>
          <w:rFonts w:ascii="Book Antiqua" w:hAnsi="Book Antiqua"/>
          <w:sz w:val="24"/>
          <w:szCs w:val="24"/>
        </w:rPr>
        <w:t xml:space="preserve">ed database to </w:t>
      </w:r>
      <w:r w:rsidRPr="00B00F79">
        <w:rPr>
          <w:rFonts w:ascii="Book Antiqua" w:hAnsi="Book Antiqua"/>
          <w:sz w:val="24"/>
          <w:szCs w:val="24"/>
          <w:highlight w:val="white"/>
        </w:rPr>
        <w:t xml:space="preserve">systematically </w:t>
      </w:r>
      <w:r w:rsidRPr="00B00F79">
        <w:rPr>
          <w:rFonts w:ascii="Book Antiqua" w:hAnsi="Book Antiqua"/>
          <w:sz w:val="24"/>
          <w:szCs w:val="24"/>
        </w:rPr>
        <w:t>search for published articles containing the keywords “rodent islet transplantation”</w:t>
      </w:r>
      <w:r w:rsidR="00126B99" w:rsidRPr="00B00F79">
        <w:rPr>
          <w:rFonts w:ascii="Book Antiqua" w:hAnsi="Book Antiqua"/>
          <w:sz w:val="24"/>
          <w:szCs w:val="24"/>
        </w:rPr>
        <w:t xml:space="preserve"> to review</w:t>
      </w:r>
      <w:r w:rsidRPr="00B00F79">
        <w:rPr>
          <w:rFonts w:ascii="Book Antiqua" w:hAnsi="Book Antiqua"/>
          <w:sz w:val="24"/>
          <w:szCs w:val="24"/>
          <w:highlight w:val="white"/>
        </w:rPr>
        <w:t xml:space="preserve">. We included studies </w:t>
      </w:r>
      <w:r w:rsidR="00126B99" w:rsidRPr="00B00F79">
        <w:rPr>
          <w:rFonts w:ascii="Book Antiqua" w:hAnsi="Book Antiqua"/>
          <w:sz w:val="24"/>
          <w:szCs w:val="24"/>
          <w:highlight w:val="white"/>
        </w:rPr>
        <w:t xml:space="preserve">that </w:t>
      </w:r>
      <w:r w:rsidRPr="00B00F79">
        <w:rPr>
          <w:rFonts w:ascii="Book Antiqua" w:hAnsi="Book Antiqua"/>
          <w:sz w:val="24"/>
          <w:szCs w:val="24"/>
          <w:highlight w:val="white"/>
        </w:rPr>
        <w:t>involv</w:t>
      </w:r>
      <w:r w:rsidR="00126B99" w:rsidRPr="00B00F79">
        <w:rPr>
          <w:rFonts w:ascii="Book Antiqua" w:hAnsi="Book Antiqua"/>
          <w:sz w:val="24"/>
          <w:szCs w:val="24"/>
          <w:highlight w:val="white"/>
        </w:rPr>
        <w:t>ed</w:t>
      </w:r>
      <w:r w:rsidRPr="00B00F79">
        <w:rPr>
          <w:rFonts w:ascii="Book Antiqua" w:hAnsi="Book Antiqua"/>
          <w:sz w:val="24"/>
          <w:szCs w:val="24"/>
          <w:highlight w:val="white"/>
        </w:rPr>
        <w:t xml:space="preserve"> allotransplantation experiments with rodents’ islets</w:t>
      </w:r>
      <w:r w:rsidR="00FE18F4">
        <w:rPr>
          <w:rFonts w:ascii="Book Antiqua" w:hAnsi="Book Antiqua"/>
          <w:sz w:val="24"/>
          <w:szCs w:val="24"/>
          <w:highlight w:val="white"/>
        </w:rPr>
        <w:t>,</w:t>
      </w:r>
      <w:r w:rsidRPr="00B00F79">
        <w:rPr>
          <w:rFonts w:ascii="Book Antiqua" w:hAnsi="Book Antiqua"/>
          <w:sz w:val="24"/>
          <w:szCs w:val="24"/>
          <w:highlight w:val="white"/>
        </w:rPr>
        <w:t xml:space="preserve"> and we reviewed the </w:t>
      </w:r>
      <w:r w:rsidRPr="00B00F79">
        <w:rPr>
          <w:rFonts w:ascii="Book Antiqua" w:hAnsi="Book Antiqua"/>
          <w:sz w:val="24"/>
          <w:szCs w:val="24"/>
        </w:rPr>
        <w:t xml:space="preserve">reference lists </w:t>
      </w:r>
      <w:r w:rsidR="00126B99" w:rsidRPr="00B00F79">
        <w:rPr>
          <w:rFonts w:ascii="Book Antiqua" w:hAnsi="Book Antiqua"/>
          <w:sz w:val="24"/>
          <w:szCs w:val="24"/>
        </w:rPr>
        <w:t xml:space="preserve">from </w:t>
      </w:r>
      <w:r w:rsidRPr="00B00F79">
        <w:rPr>
          <w:rFonts w:ascii="Book Antiqua" w:hAnsi="Book Antiqua"/>
          <w:sz w:val="24"/>
          <w:szCs w:val="24"/>
        </w:rPr>
        <w:t xml:space="preserve">the </w:t>
      </w:r>
      <w:r w:rsidR="00126B99" w:rsidRPr="00B00F79">
        <w:rPr>
          <w:rFonts w:ascii="Book Antiqua" w:hAnsi="Book Antiqua"/>
          <w:sz w:val="24"/>
          <w:szCs w:val="24"/>
        </w:rPr>
        <w:t xml:space="preserve">eligible </w:t>
      </w:r>
      <w:r w:rsidRPr="00B00F79">
        <w:rPr>
          <w:rFonts w:ascii="Book Antiqua" w:hAnsi="Book Antiqua"/>
          <w:sz w:val="24"/>
          <w:szCs w:val="24"/>
        </w:rPr>
        <w:t xml:space="preserve">publications </w:t>
      </w:r>
      <w:r w:rsidR="00126B99" w:rsidRPr="00B00F79">
        <w:rPr>
          <w:rFonts w:ascii="Book Antiqua" w:hAnsi="Book Antiqua"/>
          <w:sz w:val="24"/>
          <w:szCs w:val="24"/>
        </w:rPr>
        <w:t xml:space="preserve">that were </w:t>
      </w:r>
      <w:r w:rsidRPr="00B00F79">
        <w:rPr>
          <w:rFonts w:ascii="Book Antiqua" w:hAnsi="Book Antiqua"/>
          <w:sz w:val="24"/>
          <w:szCs w:val="24"/>
        </w:rPr>
        <w:t>retrieved. We excluded articles related to isotransplantation, autotransplantation and xenotransplantation</w:t>
      </w:r>
      <w:r w:rsidR="00181C54" w:rsidRPr="00B00F79">
        <w:rPr>
          <w:rFonts w:ascii="Book Antiqua" w:hAnsi="Book Antiqua"/>
          <w:sz w:val="24"/>
          <w:szCs w:val="24"/>
        </w:rPr>
        <w:t xml:space="preserve">, </w:t>
      </w:r>
      <w:r w:rsidR="00B00F79" w:rsidRPr="00052620">
        <w:rPr>
          <w:rFonts w:ascii="Book Antiqua" w:hAnsi="Book Antiqua"/>
          <w:i/>
          <w:sz w:val="24"/>
          <w:szCs w:val="24"/>
        </w:rPr>
        <w:t>i.e.</w:t>
      </w:r>
      <w:r w:rsidR="00B00F79" w:rsidRPr="00B00F79">
        <w:rPr>
          <w:rFonts w:ascii="Book Antiqua" w:hAnsi="Book Antiqua"/>
          <w:sz w:val="24"/>
          <w:szCs w:val="24"/>
        </w:rPr>
        <w:t xml:space="preserve">, </w:t>
      </w:r>
      <w:r w:rsidRPr="00B00F79">
        <w:rPr>
          <w:rFonts w:ascii="Book Antiqua" w:hAnsi="Book Antiqua"/>
          <w:sz w:val="24"/>
          <w:szCs w:val="24"/>
        </w:rPr>
        <w:t>transplantation in other species.</w:t>
      </w:r>
      <w:r w:rsidR="00DD644C" w:rsidRPr="00B00F79">
        <w:rPr>
          <w:rFonts w:ascii="Book Antiqua" w:eastAsiaTheme="minorEastAsia" w:hAnsi="Book Antiqua"/>
          <w:sz w:val="24"/>
          <w:szCs w:val="24"/>
        </w:rPr>
        <w:t xml:space="preserve"> </w:t>
      </w:r>
      <w:r w:rsidRPr="00B00F79">
        <w:rPr>
          <w:rFonts w:ascii="Book Antiqua" w:hAnsi="Book Antiqua"/>
          <w:sz w:val="24"/>
          <w:szCs w:val="24"/>
          <w:highlight w:val="white"/>
        </w:rPr>
        <w:t xml:space="preserve">A total of 25 studies </w:t>
      </w:r>
      <w:r w:rsidRPr="00B00F79">
        <w:rPr>
          <w:rFonts w:ascii="Book Antiqua" w:hAnsi="Book Antiqua"/>
          <w:sz w:val="24"/>
          <w:szCs w:val="24"/>
        </w:rPr>
        <w:t xml:space="preserve">related to allotransplantation </w:t>
      </w:r>
      <w:r w:rsidRPr="00B00F79">
        <w:rPr>
          <w:rFonts w:ascii="Book Antiqua" w:hAnsi="Book Antiqua"/>
          <w:sz w:val="24"/>
          <w:szCs w:val="24"/>
          <w:highlight w:val="white"/>
        </w:rPr>
        <w:t>were selected for systematic review based on their relevance and update</w:t>
      </w:r>
      <w:r w:rsidR="00BA1091" w:rsidRPr="00B00F79">
        <w:rPr>
          <w:rFonts w:ascii="Book Antiqua" w:hAnsi="Book Antiqua"/>
          <w:sz w:val="24"/>
          <w:szCs w:val="24"/>
          <w:highlight w:val="white"/>
        </w:rPr>
        <w:t>d</w:t>
      </w:r>
      <w:r w:rsidRPr="00B00F79">
        <w:rPr>
          <w:rFonts w:ascii="Book Antiqua" w:hAnsi="Book Antiqua"/>
          <w:sz w:val="24"/>
          <w:szCs w:val="24"/>
          <w:highlight w:val="white"/>
        </w:rPr>
        <w:t xml:space="preserve"> data.</w:t>
      </w:r>
      <w:r w:rsidR="00DD644C" w:rsidRPr="00B00F79">
        <w:rPr>
          <w:rFonts w:ascii="Book Antiqua" w:eastAsiaTheme="minorEastAsia" w:hAnsi="Book Antiqua"/>
          <w:sz w:val="24"/>
          <w:szCs w:val="24"/>
        </w:rPr>
        <w:t xml:space="preserve"> </w:t>
      </w:r>
      <w:r w:rsidRPr="00B00F79">
        <w:rPr>
          <w:rFonts w:ascii="Book Antiqua" w:hAnsi="Book Antiqua"/>
          <w:sz w:val="24"/>
          <w:szCs w:val="24"/>
        </w:rPr>
        <w:t xml:space="preserve">Allotransplantation in rodents is promising and continues to develop. Survival rates of allografts have increased with the discovery of new immunosuppressive drugs and the use of different </w:t>
      </w:r>
      <w:r w:rsidR="00BA1091" w:rsidRPr="00B00F79">
        <w:rPr>
          <w:rFonts w:ascii="Book Antiqua" w:hAnsi="Book Antiqua"/>
          <w:sz w:val="24"/>
          <w:szCs w:val="24"/>
        </w:rPr>
        <w:t xml:space="preserve">graft </w:t>
      </w:r>
      <w:r w:rsidRPr="00B00F79">
        <w:rPr>
          <w:rFonts w:ascii="Book Antiqua" w:hAnsi="Book Antiqua"/>
          <w:sz w:val="24"/>
          <w:szCs w:val="24"/>
        </w:rPr>
        <w:t>sites. Th</w:t>
      </w:r>
      <w:r w:rsidR="00BA1091" w:rsidRPr="00B00F79">
        <w:rPr>
          <w:rFonts w:ascii="Book Antiqua" w:hAnsi="Book Antiqua"/>
          <w:sz w:val="24"/>
          <w:szCs w:val="24"/>
        </w:rPr>
        <w:t>ese</w:t>
      </w:r>
      <w:r w:rsidRPr="00B00F79">
        <w:rPr>
          <w:rFonts w:ascii="Book Antiqua" w:hAnsi="Book Antiqua"/>
          <w:sz w:val="24"/>
          <w:szCs w:val="24"/>
        </w:rPr>
        <w:t xml:space="preserve"> </w:t>
      </w:r>
      <w:r w:rsidR="00BA1091" w:rsidRPr="00B00F79">
        <w:rPr>
          <w:rFonts w:ascii="Book Antiqua" w:hAnsi="Book Antiqua"/>
          <w:sz w:val="24"/>
          <w:szCs w:val="24"/>
        </w:rPr>
        <w:t xml:space="preserve">successes suggest </w:t>
      </w:r>
      <w:r w:rsidR="007C4C3F">
        <w:rPr>
          <w:rFonts w:ascii="Book Antiqua" w:hAnsi="Book Antiqua"/>
          <w:sz w:val="24"/>
          <w:szCs w:val="24"/>
        </w:rPr>
        <w:t xml:space="preserve">that </w:t>
      </w:r>
      <w:r w:rsidR="00BA1091" w:rsidRPr="00B00F79">
        <w:rPr>
          <w:rFonts w:ascii="Book Antiqua" w:hAnsi="Book Antiqua"/>
          <w:sz w:val="24"/>
          <w:szCs w:val="24"/>
        </w:rPr>
        <w:t xml:space="preserve">islet transplantation is a promising method to overcome </w:t>
      </w:r>
      <w:r w:rsidRPr="00B00F79">
        <w:rPr>
          <w:rFonts w:ascii="Book Antiqua" w:hAnsi="Book Antiqua"/>
          <w:sz w:val="24"/>
          <w:szCs w:val="24"/>
        </w:rPr>
        <w:t xml:space="preserve">the scarcity of islet donors and advance </w:t>
      </w:r>
      <w:r w:rsidR="00DB78E6" w:rsidRPr="00B00F79">
        <w:rPr>
          <w:rFonts w:ascii="Book Antiqua" w:hAnsi="Book Antiqua"/>
          <w:sz w:val="24"/>
          <w:szCs w:val="24"/>
        </w:rPr>
        <w:t>the</w:t>
      </w:r>
      <w:r w:rsidRPr="00B00F79">
        <w:rPr>
          <w:rFonts w:ascii="Book Antiqua" w:hAnsi="Book Antiqua"/>
          <w:sz w:val="24"/>
          <w:szCs w:val="24"/>
        </w:rPr>
        <w:t xml:space="preserve"> treatment </w:t>
      </w:r>
      <w:r w:rsidR="00DB78E6" w:rsidRPr="00B00F79">
        <w:rPr>
          <w:rFonts w:ascii="Book Antiqua" w:hAnsi="Book Antiqua"/>
          <w:sz w:val="24"/>
          <w:szCs w:val="24"/>
        </w:rPr>
        <w:t xml:space="preserve">options for </w:t>
      </w:r>
      <w:r w:rsidRPr="00B00F79">
        <w:rPr>
          <w:rFonts w:ascii="Book Antiqua" w:hAnsi="Book Antiqua"/>
          <w:sz w:val="24"/>
          <w:szCs w:val="24"/>
        </w:rPr>
        <w:t xml:space="preserve">type 1 diabetes. </w:t>
      </w:r>
    </w:p>
    <w:p w:rsidR="00257F04" w:rsidRPr="00563C71" w:rsidRDefault="00257F04" w:rsidP="00DD644C">
      <w:pPr>
        <w:widowControl w:val="0"/>
        <w:spacing w:line="360" w:lineRule="auto"/>
        <w:jc w:val="both"/>
        <w:rPr>
          <w:rFonts w:ascii="Book Antiqua" w:eastAsiaTheme="minorEastAsia" w:hAnsi="Book Antiqua"/>
          <w:sz w:val="24"/>
          <w:szCs w:val="24"/>
        </w:rPr>
      </w:pPr>
    </w:p>
    <w:p w:rsidR="00563C71" w:rsidRPr="00194946" w:rsidRDefault="00563C71" w:rsidP="00563C71">
      <w:pPr>
        <w:spacing w:line="360" w:lineRule="auto"/>
        <w:rPr>
          <w:rFonts w:ascii="Book Antiqua" w:hAnsi="Book Antiqua" w:cs="Arial Unicode MS"/>
          <w:sz w:val="24"/>
        </w:rPr>
      </w:pPr>
      <w:r w:rsidRPr="00A7393F">
        <w:rPr>
          <w:rFonts w:ascii="Book Antiqua" w:hAnsi="Book Antiqua"/>
          <w:sz w:val="24"/>
        </w:rPr>
        <w:t>©</w:t>
      </w:r>
      <w:r>
        <w:rPr>
          <w:rFonts w:ascii="Book Antiqua" w:hAnsi="Book Antiqua" w:hint="eastAsia"/>
          <w:sz w:val="24"/>
        </w:rPr>
        <w:t xml:space="preserve"> </w:t>
      </w:r>
      <w:r w:rsidRPr="00194946">
        <w:rPr>
          <w:rFonts w:ascii="Book Antiqua" w:hAnsi="Book Antiqua" w:cs="Arial Unicode MS"/>
          <w:sz w:val="24"/>
        </w:rPr>
        <w:t>2014 Baishideng Publishing Group Inc. All rights reserved.</w:t>
      </w:r>
    </w:p>
    <w:p w:rsidR="00DD644C" w:rsidRPr="00563C71" w:rsidRDefault="00DD644C" w:rsidP="00DD644C">
      <w:pPr>
        <w:spacing w:line="360" w:lineRule="auto"/>
        <w:rPr>
          <w:rFonts w:ascii="Book Antiqua" w:eastAsiaTheme="minorEastAsia" w:hAnsi="Book Antiqua" w:cs="Arial Unicode MS"/>
          <w:b/>
          <w:sz w:val="24"/>
        </w:rPr>
      </w:pPr>
    </w:p>
    <w:p w:rsidR="00DD644C" w:rsidRPr="00B00F79" w:rsidRDefault="00DD644C" w:rsidP="00DD644C">
      <w:pPr>
        <w:spacing w:line="360" w:lineRule="auto"/>
        <w:rPr>
          <w:rFonts w:ascii="Book Antiqua" w:eastAsia="Times New Roman" w:hAnsi="Book Antiqua" w:cs="Arial Unicode MS"/>
          <w:b/>
          <w:sz w:val="24"/>
        </w:rPr>
      </w:pPr>
      <w:bookmarkStart w:id="40" w:name="OLE_LINK363"/>
      <w:bookmarkStart w:id="41" w:name="OLE_LINK364"/>
      <w:bookmarkStart w:id="42" w:name="OLE_LINK254"/>
      <w:r w:rsidRPr="00B00F79">
        <w:rPr>
          <w:rFonts w:ascii="Book Antiqua" w:eastAsia="Times New Roman" w:hAnsi="Book Antiqua" w:cs="Arial Unicode MS"/>
          <w:b/>
          <w:sz w:val="24"/>
        </w:rPr>
        <w:t>Key</w:t>
      </w:r>
      <w:r w:rsidR="00563C71">
        <w:rPr>
          <w:rFonts w:ascii="Book Antiqua" w:eastAsiaTheme="minorEastAsia" w:hAnsi="Book Antiqua" w:cs="Arial Unicode MS" w:hint="eastAsia"/>
          <w:b/>
          <w:sz w:val="24"/>
        </w:rPr>
        <w:t xml:space="preserve"> </w:t>
      </w:r>
      <w:r w:rsidRPr="00B00F79">
        <w:rPr>
          <w:rFonts w:ascii="Book Antiqua" w:eastAsia="Times New Roman" w:hAnsi="Book Antiqua" w:cs="Arial Unicode MS"/>
          <w:b/>
          <w:sz w:val="24"/>
        </w:rPr>
        <w:t>words</w:t>
      </w:r>
      <w:r w:rsidR="00563C71">
        <w:rPr>
          <w:rFonts w:ascii="Book Antiqua" w:eastAsiaTheme="minorEastAsia" w:hAnsi="Book Antiqua" w:cs="Arial Unicode MS" w:hint="eastAsia"/>
          <w:b/>
          <w:sz w:val="24"/>
        </w:rPr>
        <w:t>:</w:t>
      </w:r>
      <w:r w:rsidR="00BF5847" w:rsidRPr="00B00F79">
        <w:rPr>
          <w:rFonts w:ascii="Book Antiqua" w:eastAsia="Times New Roman" w:hAnsi="Book Antiqua" w:cs="Arial Unicode MS"/>
          <w:b/>
          <w:sz w:val="24"/>
        </w:rPr>
        <w:t xml:space="preserve"> </w:t>
      </w:r>
      <w:r w:rsidR="00BF5847" w:rsidRPr="00563C71">
        <w:rPr>
          <w:rFonts w:ascii="Book Antiqua" w:eastAsia="Times New Roman" w:hAnsi="Book Antiqua" w:cs="Arial Unicode MS"/>
          <w:sz w:val="24"/>
        </w:rPr>
        <w:t>I</w:t>
      </w:r>
      <w:r w:rsidR="008C4C68" w:rsidRPr="00563C71">
        <w:rPr>
          <w:rFonts w:ascii="Book Antiqua" w:eastAsia="Times New Roman" w:hAnsi="Book Antiqua" w:cs="Arial Unicode MS"/>
          <w:sz w:val="24"/>
        </w:rPr>
        <w:t>slet transplantation;</w:t>
      </w:r>
      <w:r w:rsidR="00BF5847" w:rsidRPr="00563C71">
        <w:rPr>
          <w:rFonts w:ascii="Book Antiqua" w:eastAsia="Times New Roman" w:hAnsi="Book Antiqua" w:cs="Arial Unicode MS"/>
          <w:sz w:val="24"/>
        </w:rPr>
        <w:t xml:space="preserve"> A</w:t>
      </w:r>
      <w:r w:rsidR="006730E8" w:rsidRPr="00563C71">
        <w:rPr>
          <w:rFonts w:ascii="Book Antiqua" w:eastAsia="Times New Roman" w:hAnsi="Book Antiqua" w:cs="Arial Unicode MS"/>
          <w:sz w:val="24"/>
        </w:rPr>
        <w:t>llograft</w:t>
      </w:r>
      <w:r w:rsidR="008C4C68" w:rsidRPr="00563C71">
        <w:rPr>
          <w:rFonts w:ascii="Book Antiqua" w:eastAsia="Times New Roman" w:hAnsi="Book Antiqua" w:cs="Arial Unicode MS"/>
          <w:sz w:val="24"/>
        </w:rPr>
        <w:t>;</w:t>
      </w:r>
      <w:r w:rsidR="006730E8" w:rsidRPr="00563C71">
        <w:rPr>
          <w:rFonts w:ascii="Book Antiqua" w:eastAsia="Times New Roman" w:hAnsi="Book Antiqua" w:cs="Arial Unicode MS"/>
          <w:sz w:val="24"/>
        </w:rPr>
        <w:t xml:space="preserve"> </w:t>
      </w:r>
      <w:r w:rsidR="00BF5847" w:rsidRPr="00563C71">
        <w:rPr>
          <w:rFonts w:ascii="Book Antiqua" w:eastAsia="Times New Roman" w:hAnsi="Book Antiqua" w:cs="Arial Unicode MS"/>
          <w:sz w:val="24"/>
        </w:rPr>
        <w:t>I</w:t>
      </w:r>
      <w:r w:rsidR="006730E8" w:rsidRPr="00563C71">
        <w:rPr>
          <w:rFonts w:ascii="Book Antiqua" w:eastAsia="Times New Roman" w:hAnsi="Book Antiqua" w:cs="Arial Unicode MS"/>
          <w:sz w:val="24"/>
        </w:rPr>
        <w:t>mmunosuppressi</w:t>
      </w:r>
      <w:r w:rsidR="00BF5847" w:rsidRPr="00563C71">
        <w:rPr>
          <w:rFonts w:ascii="Book Antiqua" w:eastAsia="Times New Roman" w:hAnsi="Book Antiqua" w:cs="Arial Unicode MS"/>
          <w:sz w:val="24"/>
        </w:rPr>
        <w:t>on</w:t>
      </w:r>
      <w:r w:rsidR="008C4C68" w:rsidRPr="00563C71">
        <w:rPr>
          <w:rFonts w:ascii="Book Antiqua" w:eastAsia="Times New Roman" w:hAnsi="Book Antiqua" w:cs="Arial Unicode MS"/>
          <w:sz w:val="24"/>
        </w:rPr>
        <w:t>;</w:t>
      </w:r>
      <w:r w:rsidR="006730E8" w:rsidRPr="00563C71">
        <w:rPr>
          <w:rFonts w:ascii="Book Antiqua" w:eastAsia="Times New Roman" w:hAnsi="Book Antiqua" w:cs="Arial Unicode MS"/>
          <w:sz w:val="24"/>
        </w:rPr>
        <w:t xml:space="preserve"> Type 1 diabetes</w:t>
      </w:r>
      <w:r w:rsidR="008C4C68" w:rsidRPr="00563C71">
        <w:rPr>
          <w:rFonts w:ascii="Book Antiqua" w:eastAsia="Times New Roman" w:hAnsi="Book Antiqua" w:cs="Arial Unicode MS"/>
          <w:sz w:val="24"/>
        </w:rPr>
        <w:t>;</w:t>
      </w:r>
      <w:r w:rsidR="006730E8" w:rsidRPr="00563C71">
        <w:rPr>
          <w:rFonts w:ascii="Book Antiqua" w:eastAsia="Times New Roman" w:hAnsi="Book Antiqua" w:cs="Arial Unicode MS"/>
          <w:sz w:val="24"/>
        </w:rPr>
        <w:t xml:space="preserve"> </w:t>
      </w:r>
      <w:r w:rsidR="00BF5847" w:rsidRPr="00563C71">
        <w:rPr>
          <w:rFonts w:ascii="Book Antiqua" w:eastAsia="Times New Roman" w:hAnsi="Book Antiqua" w:cs="Arial Unicode MS"/>
          <w:sz w:val="24"/>
        </w:rPr>
        <w:t>I</w:t>
      </w:r>
      <w:r w:rsidR="0058042D" w:rsidRPr="00563C71">
        <w:rPr>
          <w:rFonts w:ascii="Book Antiqua" w:eastAsia="Times New Roman" w:hAnsi="Book Antiqua" w:cs="Arial Unicode MS"/>
          <w:sz w:val="24"/>
        </w:rPr>
        <w:t>slet grafts</w:t>
      </w:r>
      <w:r w:rsidR="008C4C68" w:rsidRPr="00563C71">
        <w:rPr>
          <w:rFonts w:ascii="Book Antiqua" w:eastAsia="Times New Roman" w:hAnsi="Book Antiqua" w:cs="Arial Unicode MS"/>
          <w:sz w:val="24"/>
        </w:rPr>
        <w:t>;</w:t>
      </w:r>
      <w:r w:rsidR="0058042D" w:rsidRPr="00563C71">
        <w:rPr>
          <w:rFonts w:ascii="Book Antiqua" w:eastAsia="Times New Roman" w:hAnsi="Book Antiqua" w:cs="Arial Unicode MS"/>
          <w:sz w:val="24"/>
        </w:rPr>
        <w:t xml:space="preserve"> </w:t>
      </w:r>
      <w:r w:rsidR="00BF5847" w:rsidRPr="00563C71">
        <w:rPr>
          <w:rFonts w:ascii="Book Antiqua" w:eastAsia="Times New Roman" w:hAnsi="Book Antiqua" w:cs="Arial Unicode MS"/>
          <w:sz w:val="24"/>
        </w:rPr>
        <w:t>Diabetes mellitus</w:t>
      </w:r>
      <w:r w:rsidR="008C4C68" w:rsidRPr="00563C71">
        <w:rPr>
          <w:rFonts w:ascii="Book Antiqua" w:eastAsia="Times New Roman" w:hAnsi="Book Antiqua" w:cs="Arial Unicode MS"/>
          <w:sz w:val="24"/>
        </w:rPr>
        <w:t>;</w:t>
      </w:r>
      <w:r w:rsidR="00BF5847" w:rsidRPr="00563C71">
        <w:rPr>
          <w:rFonts w:ascii="Book Antiqua" w:eastAsia="Times New Roman" w:hAnsi="Book Antiqua" w:cs="Arial Unicode MS"/>
          <w:sz w:val="24"/>
        </w:rPr>
        <w:t xml:space="preserve"> Islet</w:t>
      </w:r>
      <w:r w:rsidR="008C4C68" w:rsidRPr="00563C71">
        <w:rPr>
          <w:rFonts w:ascii="Book Antiqua" w:eastAsia="Times New Roman" w:hAnsi="Book Antiqua" w:cs="Arial Unicode MS"/>
          <w:sz w:val="24"/>
        </w:rPr>
        <w:t>;</w:t>
      </w:r>
      <w:r w:rsidR="00BF5847" w:rsidRPr="00563C71">
        <w:rPr>
          <w:rFonts w:ascii="Book Antiqua" w:eastAsia="Times New Roman" w:hAnsi="Book Antiqua" w:cs="Arial Unicode MS"/>
          <w:sz w:val="24"/>
        </w:rPr>
        <w:t xml:space="preserve"> Hyperglycemia</w:t>
      </w:r>
    </w:p>
    <w:p w:rsidR="00DD644C" w:rsidRPr="00B00F79" w:rsidRDefault="00DD644C" w:rsidP="00DD644C">
      <w:pPr>
        <w:spacing w:line="360" w:lineRule="auto"/>
        <w:rPr>
          <w:rFonts w:ascii="Book Antiqua" w:hAnsi="Book Antiqua" w:cs="Arial Unicode MS"/>
          <w:b/>
          <w:sz w:val="24"/>
        </w:rPr>
      </w:pPr>
      <w:bookmarkStart w:id="43" w:name="OLE_LINK105"/>
      <w:bookmarkStart w:id="44" w:name="OLE_LINK116"/>
      <w:bookmarkEnd w:id="40"/>
      <w:bookmarkEnd w:id="41"/>
    </w:p>
    <w:p w:rsidR="00DD644C" w:rsidRPr="00563C71" w:rsidRDefault="00DD644C" w:rsidP="00563C71">
      <w:pPr>
        <w:spacing w:line="360" w:lineRule="auto"/>
        <w:jc w:val="both"/>
        <w:rPr>
          <w:rFonts w:ascii="Book Antiqua" w:hAnsi="Book Antiqua" w:cs="Arial Unicode MS"/>
          <w:sz w:val="24"/>
        </w:rPr>
      </w:pPr>
      <w:bookmarkStart w:id="45" w:name="OLE_LINK101"/>
      <w:bookmarkStart w:id="46" w:name="OLE_LINK107"/>
      <w:bookmarkStart w:id="47" w:name="OLE_LINK350"/>
      <w:bookmarkStart w:id="48" w:name="OLE_LINK351"/>
      <w:bookmarkEnd w:id="43"/>
      <w:bookmarkEnd w:id="44"/>
      <w:r w:rsidRPr="00B00F79">
        <w:rPr>
          <w:rFonts w:ascii="Book Antiqua" w:eastAsia="Times New Roman" w:hAnsi="Book Antiqua" w:cs="Arial Unicode MS"/>
          <w:b/>
          <w:sz w:val="24"/>
        </w:rPr>
        <w:t>Core tip:</w:t>
      </w:r>
      <w:bookmarkEnd w:id="45"/>
      <w:bookmarkEnd w:id="46"/>
      <w:r w:rsidR="00191AF8" w:rsidRPr="00563C71">
        <w:rPr>
          <w:rFonts w:ascii="Book Antiqua" w:eastAsia="Times New Roman" w:hAnsi="Book Antiqua" w:cs="Arial Unicode MS"/>
          <w:sz w:val="24"/>
        </w:rPr>
        <w:t xml:space="preserve"> </w:t>
      </w:r>
      <w:r w:rsidR="00DB78E6" w:rsidRPr="00563C71">
        <w:rPr>
          <w:rFonts w:ascii="Book Antiqua" w:eastAsia="Times New Roman" w:hAnsi="Book Antiqua" w:cs="Arial Unicode MS"/>
          <w:sz w:val="24"/>
        </w:rPr>
        <w:t xml:space="preserve">This </w:t>
      </w:r>
      <w:r w:rsidR="00191AF8" w:rsidRPr="00563C71">
        <w:rPr>
          <w:rFonts w:ascii="Book Antiqua" w:eastAsia="Times New Roman" w:hAnsi="Book Antiqua" w:cs="Arial Unicode MS"/>
          <w:sz w:val="24"/>
        </w:rPr>
        <w:t xml:space="preserve">is an important systematic review </w:t>
      </w:r>
      <w:r w:rsidR="00BA1091" w:rsidRPr="00563C71">
        <w:rPr>
          <w:rFonts w:ascii="Book Antiqua" w:eastAsia="Times New Roman" w:hAnsi="Book Antiqua" w:cs="Arial Unicode MS"/>
          <w:sz w:val="24"/>
        </w:rPr>
        <w:t>for</w:t>
      </w:r>
      <w:r w:rsidR="00191AF8" w:rsidRPr="00563C71">
        <w:rPr>
          <w:rFonts w:ascii="Book Antiqua" w:eastAsia="Times New Roman" w:hAnsi="Book Antiqua" w:cs="Arial Unicode MS"/>
          <w:sz w:val="24"/>
        </w:rPr>
        <w:t xml:space="preserve"> readers </w:t>
      </w:r>
      <w:r w:rsidR="00126FC9" w:rsidRPr="00563C71">
        <w:rPr>
          <w:rFonts w:ascii="Book Antiqua" w:eastAsia="Times New Roman" w:hAnsi="Book Antiqua" w:cs="Arial Unicode MS"/>
          <w:sz w:val="24"/>
        </w:rPr>
        <w:t xml:space="preserve">to analyze </w:t>
      </w:r>
      <w:r w:rsidR="00191AF8" w:rsidRPr="00563C71">
        <w:rPr>
          <w:rFonts w:ascii="Book Antiqua" w:eastAsia="Times New Roman" w:hAnsi="Book Antiqua" w:cs="Arial Unicode MS"/>
          <w:sz w:val="24"/>
        </w:rPr>
        <w:t xml:space="preserve">the different existing methodologies of islet allotransplantation. This article reviews all aspects of donors and recipients, the types </w:t>
      </w:r>
      <w:r w:rsidR="00E15426" w:rsidRPr="00563C71">
        <w:rPr>
          <w:rFonts w:ascii="Book Antiqua" w:eastAsia="Times New Roman" w:hAnsi="Book Antiqua" w:cs="Arial Unicode MS"/>
          <w:sz w:val="24"/>
        </w:rPr>
        <w:t xml:space="preserve">and dosages </w:t>
      </w:r>
      <w:r w:rsidR="00191AF8" w:rsidRPr="00563C71">
        <w:rPr>
          <w:rFonts w:ascii="Book Antiqua" w:eastAsia="Times New Roman" w:hAnsi="Book Antiqua" w:cs="Arial Unicode MS"/>
          <w:sz w:val="24"/>
        </w:rPr>
        <w:t xml:space="preserve">of immunosuppressive therapy, graft survival time and evolution of </w:t>
      </w:r>
      <w:r w:rsidR="00EA6157" w:rsidRPr="00563C71">
        <w:rPr>
          <w:rFonts w:ascii="Book Antiqua" w:eastAsia="Times New Roman" w:hAnsi="Book Antiqua" w:cs="Arial Unicode MS"/>
          <w:sz w:val="24"/>
        </w:rPr>
        <w:t xml:space="preserve">the </w:t>
      </w:r>
      <w:r w:rsidR="00191AF8" w:rsidRPr="00563C71">
        <w:rPr>
          <w:rFonts w:ascii="Book Antiqua" w:eastAsia="Times New Roman" w:hAnsi="Book Antiqua" w:cs="Arial Unicode MS"/>
          <w:sz w:val="24"/>
        </w:rPr>
        <w:t xml:space="preserve">recipient’s blood glucose. Therefore, the present article permits reproduction and improvement of the experiments involving islet allotransplantation in rodents </w:t>
      </w:r>
      <w:r w:rsidR="00B00F79" w:rsidRPr="00563C71">
        <w:rPr>
          <w:rFonts w:ascii="Book Antiqua" w:eastAsia="Times New Roman" w:hAnsi="Book Antiqua" w:cs="Arial Unicode MS"/>
          <w:sz w:val="24"/>
        </w:rPr>
        <w:t>to</w:t>
      </w:r>
      <w:r w:rsidR="00D76EAE" w:rsidRPr="00563C71">
        <w:rPr>
          <w:rFonts w:ascii="Book Antiqua" w:eastAsia="Times New Roman" w:hAnsi="Book Antiqua" w:cs="Arial Unicode MS"/>
          <w:sz w:val="24"/>
        </w:rPr>
        <w:t xml:space="preserve"> develop </w:t>
      </w:r>
      <w:r w:rsidR="00E15426" w:rsidRPr="00563C71">
        <w:rPr>
          <w:rFonts w:ascii="Book Antiqua" w:eastAsia="Times New Roman" w:hAnsi="Book Antiqua" w:cs="Arial Unicode MS"/>
          <w:sz w:val="24"/>
        </w:rPr>
        <w:t>alternative therapies for</w:t>
      </w:r>
      <w:r w:rsidR="00D76EAE" w:rsidRPr="00563C71">
        <w:rPr>
          <w:rFonts w:ascii="Book Antiqua" w:eastAsia="Times New Roman" w:hAnsi="Book Antiqua" w:cs="Arial Unicode MS"/>
          <w:sz w:val="24"/>
        </w:rPr>
        <w:t xml:space="preserve"> </w:t>
      </w:r>
      <w:r w:rsidR="00E15426" w:rsidRPr="00563C71">
        <w:rPr>
          <w:rFonts w:ascii="Book Antiqua" w:eastAsia="Times New Roman" w:hAnsi="Book Antiqua" w:cs="Arial Unicode MS"/>
          <w:sz w:val="24"/>
        </w:rPr>
        <w:t xml:space="preserve">type </w:t>
      </w:r>
      <w:r w:rsidR="00B726EA">
        <w:rPr>
          <w:rFonts w:ascii="Book Antiqua" w:eastAsia="Times New Roman" w:hAnsi="Book Antiqua" w:cs="Arial Unicode MS"/>
          <w:sz w:val="24"/>
        </w:rPr>
        <w:t>1</w:t>
      </w:r>
      <w:r w:rsidR="00E15426" w:rsidRPr="00563C71">
        <w:rPr>
          <w:rFonts w:ascii="Book Antiqua" w:eastAsia="Times New Roman" w:hAnsi="Book Antiqua" w:cs="Arial Unicode MS"/>
          <w:sz w:val="24"/>
        </w:rPr>
        <w:t xml:space="preserve"> </w:t>
      </w:r>
      <w:r w:rsidR="00D76EAE" w:rsidRPr="00563C71">
        <w:rPr>
          <w:rFonts w:ascii="Book Antiqua" w:eastAsia="Times New Roman" w:hAnsi="Book Antiqua" w:cs="Arial Unicode MS"/>
          <w:sz w:val="24"/>
        </w:rPr>
        <w:t>diabetes</w:t>
      </w:r>
      <w:r w:rsidR="00191AF8" w:rsidRPr="00563C71">
        <w:rPr>
          <w:rFonts w:ascii="Book Antiqua" w:eastAsia="Times New Roman" w:hAnsi="Book Antiqua" w:cs="Arial Unicode MS"/>
          <w:sz w:val="24"/>
        </w:rPr>
        <w:t>.</w:t>
      </w:r>
    </w:p>
    <w:p w:rsidR="00DD644C" w:rsidRPr="00B00F79" w:rsidRDefault="00DD644C" w:rsidP="00DD644C">
      <w:pPr>
        <w:adjustRightInd w:val="0"/>
        <w:snapToGrid w:val="0"/>
        <w:spacing w:line="360" w:lineRule="auto"/>
        <w:rPr>
          <w:rFonts w:ascii="Book Antiqua" w:eastAsiaTheme="minorEastAsia" w:hAnsi="Book Antiqua" w:cs="Tahoma"/>
          <w:sz w:val="24"/>
        </w:rPr>
      </w:pPr>
    </w:p>
    <w:p w:rsidR="00563C71" w:rsidRPr="00E30DE6" w:rsidRDefault="00563C71" w:rsidP="00563C71">
      <w:pPr>
        <w:adjustRightInd w:val="0"/>
        <w:snapToGrid w:val="0"/>
        <w:spacing w:line="360" w:lineRule="auto"/>
        <w:ind w:rightChars="-506" w:right="-1113"/>
        <w:rPr>
          <w:rFonts w:ascii="Book Antiqua" w:hAnsi="Book Antiqua"/>
          <w:sz w:val="24"/>
        </w:rPr>
      </w:pPr>
      <w:bookmarkStart w:id="49" w:name="OLE_LINK130"/>
      <w:bookmarkStart w:id="50" w:name="OLE_LINK134"/>
      <w:r>
        <w:rPr>
          <w:rFonts w:ascii="Book Antiqua" w:hAnsi="Book Antiqua"/>
          <w:sz w:val="24"/>
          <w:szCs w:val="24"/>
        </w:rPr>
        <w:lastRenderedPageBreak/>
        <w:t>Iuamoto LR</w:t>
      </w:r>
      <w:r>
        <w:rPr>
          <w:rFonts w:ascii="Book Antiqua" w:eastAsiaTheme="minorEastAsia" w:hAnsi="Book Antiqua" w:hint="eastAsia"/>
          <w:sz w:val="24"/>
          <w:szCs w:val="24"/>
        </w:rPr>
        <w:t>,</w:t>
      </w:r>
      <w:r>
        <w:rPr>
          <w:rFonts w:ascii="Book Antiqua" w:hAnsi="Book Antiqua"/>
          <w:sz w:val="24"/>
          <w:szCs w:val="24"/>
        </w:rPr>
        <w:t xml:space="preserve"> Meyer A</w:t>
      </w:r>
      <w:r>
        <w:rPr>
          <w:rFonts w:ascii="Book Antiqua" w:eastAsiaTheme="minorEastAsia" w:hAnsi="Book Antiqua" w:hint="eastAsia"/>
          <w:sz w:val="24"/>
          <w:szCs w:val="24"/>
        </w:rPr>
        <w:t>,</w:t>
      </w:r>
      <w:r>
        <w:rPr>
          <w:rFonts w:ascii="Book Antiqua" w:hAnsi="Book Antiqua"/>
          <w:sz w:val="24"/>
          <w:szCs w:val="24"/>
        </w:rPr>
        <w:t xml:space="preserve"> Chaib</w:t>
      </w:r>
      <w:r w:rsidRPr="00B00F79">
        <w:rPr>
          <w:rFonts w:ascii="Book Antiqua" w:hAnsi="Book Antiqua"/>
          <w:sz w:val="24"/>
          <w:szCs w:val="24"/>
        </w:rPr>
        <w:t xml:space="preserve"> E</w:t>
      </w:r>
      <w:r>
        <w:rPr>
          <w:rFonts w:ascii="Book Antiqua" w:eastAsiaTheme="minorEastAsia" w:hAnsi="Book Antiqua" w:hint="eastAsia"/>
          <w:sz w:val="24"/>
          <w:szCs w:val="24"/>
        </w:rPr>
        <w:t xml:space="preserve">, </w:t>
      </w:r>
      <w:r w:rsidRPr="00B00F79">
        <w:rPr>
          <w:rFonts w:ascii="Book Antiqua" w:hAnsi="Book Antiqua"/>
          <w:sz w:val="24"/>
          <w:szCs w:val="24"/>
        </w:rPr>
        <w:t>D’Albuquerque, LAC</w:t>
      </w:r>
      <w:r>
        <w:rPr>
          <w:rFonts w:ascii="Book Antiqua" w:eastAsiaTheme="minorEastAsia" w:hAnsi="Book Antiqua" w:hint="eastAsia"/>
          <w:sz w:val="24"/>
          <w:szCs w:val="24"/>
        </w:rPr>
        <w:t>.</w:t>
      </w:r>
      <w:r w:rsidRPr="00563C71">
        <w:t xml:space="preserve"> </w:t>
      </w:r>
      <w:r w:rsidRPr="00563C71">
        <w:rPr>
          <w:rFonts w:ascii="Book Antiqua" w:eastAsiaTheme="minorEastAsia" w:hAnsi="Book Antiqua"/>
          <w:sz w:val="24"/>
          <w:szCs w:val="24"/>
        </w:rPr>
        <w:t xml:space="preserve">Review of experimental attempts of islet allotransplantation in rodents: </w:t>
      </w:r>
      <w:r w:rsidR="00114407" w:rsidRPr="00563C71">
        <w:rPr>
          <w:rFonts w:ascii="Book Antiqua" w:eastAsiaTheme="minorEastAsia" w:hAnsi="Book Antiqua"/>
          <w:sz w:val="24"/>
          <w:szCs w:val="24"/>
        </w:rPr>
        <w:t xml:space="preserve">Parameters </w:t>
      </w:r>
      <w:r w:rsidRPr="00563C71">
        <w:rPr>
          <w:rFonts w:ascii="Book Antiqua" w:eastAsiaTheme="minorEastAsia" w:hAnsi="Book Antiqua"/>
          <w:sz w:val="24"/>
          <w:szCs w:val="24"/>
        </w:rPr>
        <w:t>involved and viability of the procedure</w:t>
      </w:r>
      <w:r>
        <w:rPr>
          <w:rFonts w:ascii="Book Antiqua" w:eastAsiaTheme="minorEastAsia" w:hAnsi="Book Antiqua" w:hint="eastAsia"/>
          <w:sz w:val="24"/>
          <w:szCs w:val="24"/>
        </w:rPr>
        <w:t xml:space="preserve">. </w:t>
      </w:r>
      <w:r w:rsidRPr="00A7393F">
        <w:rPr>
          <w:rFonts w:ascii="Book Antiqua" w:hAnsi="Book Antiqua"/>
          <w:i/>
          <w:sz w:val="24"/>
        </w:rPr>
        <w:t>World J Gastroenterol</w:t>
      </w:r>
      <w:r w:rsidRPr="00A7393F">
        <w:rPr>
          <w:rFonts w:ascii="Book Antiqua" w:hAnsi="Book Antiqua"/>
          <w:sz w:val="24"/>
        </w:rPr>
        <w:t xml:space="preserve"> 201</w:t>
      </w:r>
      <w:r>
        <w:rPr>
          <w:rFonts w:ascii="Book Antiqua" w:hAnsi="Book Antiqua" w:hint="eastAsia"/>
          <w:sz w:val="24"/>
        </w:rPr>
        <w:t>4</w:t>
      </w:r>
      <w:r w:rsidRPr="00A7393F">
        <w:rPr>
          <w:rFonts w:ascii="Book Antiqua" w:hAnsi="Book Antiqua"/>
          <w:sz w:val="24"/>
        </w:rPr>
        <w:t>;</w:t>
      </w:r>
      <w:r w:rsidRPr="00E30DE6">
        <w:rPr>
          <w:rFonts w:ascii="Book Antiqua" w:hAnsi="Book Antiqua"/>
          <w:sz w:val="24"/>
        </w:rPr>
        <w:t xml:space="preserve"> </w:t>
      </w:r>
      <w:bookmarkStart w:id="51" w:name="OLE_LINK1689"/>
      <w:bookmarkStart w:id="52" w:name="OLE_LINK1298"/>
      <w:bookmarkStart w:id="53" w:name="OLE_LINK1297"/>
      <w:r w:rsidRPr="00E30DE6">
        <w:rPr>
          <w:rFonts w:ascii="Book Antiqua" w:hAnsi="Book Antiqua"/>
          <w:sz w:val="24"/>
        </w:rPr>
        <w:t>In press</w:t>
      </w:r>
      <w:bookmarkEnd w:id="51"/>
      <w:bookmarkEnd w:id="52"/>
      <w:bookmarkEnd w:id="53"/>
    </w:p>
    <w:bookmarkEnd w:id="42"/>
    <w:bookmarkEnd w:id="47"/>
    <w:bookmarkEnd w:id="48"/>
    <w:bookmarkEnd w:id="49"/>
    <w:bookmarkEnd w:id="50"/>
    <w:p w:rsidR="00DD644C" w:rsidRPr="00B00F79" w:rsidRDefault="00DD644C" w:rsidP="00DD644C">
      <w:pPr>
        <w:pStyle w:val="p0"/>
        <w:adjustRightInd w:val="0"/>
        <w:snapToGrid w:val="0"/>
        <w:spacing w:line="360" w:lineRule="auto"/>
        <w:jc w:val="both"/>
        <w:rPr>
          <w:rFonts w:ascii="Book Antiqua" w:hAnsi="Book Antiqua"/>
          <w:kern w:val="2"/>
          <w:sz w:val="24"/>
          <w:szCs w:val="24"/>
        </w:rPr>
      </w:pPr>
    </w:p>
    <w:p w:rsidR="00257F04" w:rsidRPr="00B00F79" w:rsidRDefault="00257F04" w:rsidP="00DD644C">
      <w:pPr>
        <w:widowControl w:val="0"/>
        <w:spacing w:line="360" w:lineRule="auto"/>
        <w:jc w:val="both"/>
        <w:rPr>
          <w:rFonts w:ascii="Book Antiqua" w:hAnsi="Book Antiqua"/>
          <w:sz w:val="24"/>
          <w:szCs w:val="24"/>
        </w:rPr>
      </w:pPr>
    </w:p>
    <w:p w:rsidR="00257F04" w:rsidRPr="00B00F79" w:rsidRDefault="00257F04" w:rsidP="00DD644C">
      <w:pPr>
        <w:widowControl w:val="0"/>
        <w:spacing w:line="360" w:lineRule="auto"/>
        <w:jc w:val="both"/>
        <w:rPr>
          <w:rFonts w:ascii="Book Antiqua" w:hAnsi="Book Antiqua"/>
          <w:sz w:val="24"/>
          <w:szCs w:val="24"/>
        </w:rPr>
      </w:pPr>
    </w:p>
    <w:p w:rsidR="00257F04" w:rsidRPr="00B00F79" w:rsidRDefault="00257F04" w:rsidP="00DD644C">
      <w:pPr>
        <w:widowControl w:val="0"/>
        <w:spacing w:line="360" w:lineRule="auto"/>
        <w:jc w:val="both"/>
        <w:rPr>
          <w:rFonts w:ascii="Book Antiqua" w:hAnsi="Book Antiqua"/>
          <w:sz w:val="24"/>
          <w:szCs w:val="24"/>
        </w:rPr>
      </w:pPr>
    </w:p>
    <w:p w:rsidR="00DD644C" w:rsidRPr="00B00F79" w:rsidRDefault="00DD644C">
      <w:pPr>
        <w:spacing w:line="240" w:lineRule="auto"/>
        <w:rPr>
          <w:rFonts w:ascii="Book Antiqua" w:hAnsi="Book Antiqua"/>
          <w:sz w:val="24"/>
          <w:szCs w:val="24"/>
        </w:rPr>
      </w:pPr>
      <w:r w:rsidRPr="00B00F79">
        <w:rPr>
          <w:rFonts w:ascii="Book Antiqua" w:hAnsi="Book Antiqua"/>
          <w:sz w:val="24"/>
          <w:szCs w:val="24"/>
        </w:rPr>
        <w:br w:type="page"/>
      </w:r>
    </w:p>
    <w:p w:rsidR="00257F04" w:rsidRPr="00B00F79" w:rsidRDefault="0009087F" w:rsidP="00DD644C">
      <w:pPr>
        <w:widowControl w:val="0"/>
        <w:spacing w:line="360" w:lineRule="auto"/>
        <w:jc w:val="both"/>
        <w:rPr>
          <w:rFonts w:ascii="Book Antiqua" w:hAnsi="Book Antiqua"/>
          <w:sz w:val="24"/>
          <w:szCs w:val="24"/>
        </w:rPr>
      </w:pPr>
      <w:r w:rsidRPr="00B00F79">
        <w:rPr>
          <w:rFonts w:ascii="Book Antiqua" w:hAnsi="Book Antiqua"/>
          <w:b/>
          <w:sz w:val="24"/>
          <w:szCs w:val="24"/>
        </w:rPr>
        <w:lastRenderedPageBreak/>
        <w:t>INTRODUCTION</w:t>
      </w:r>
    </w:p>
    <w:p w:rsidR="00257F04" w:rsidRPr="00B00F79" w:rsidRDefault="00F22575" w:rsidP="00DD644C">
      <w:pPr>
        <w:widowControl w:val="0"/>
        <w:spacing w:line="360" w:lineRule="auto"/>
        <w:jc w:val="both"/>
        <w:rPr>
          <w:rFonts w:ascii="Book Antiqua" w:hAnsi="Book Antiqua"/>
          <w:sz w:val="24"/>
          <w:szCs w:val="24"/>
        </w:rPr>
      </w:pPr>
      <w:r w:rsidRPr="00B00F79">
        <w:rPr>
          <w:rFonts w:ascii="Book Antiqua" w:hAnsi="Book Antiqua"/>
          <w:sz w:val="24"/>
          <w:szCs w:val="24"/>
        </w:rPr>
        <w:t>It is estimated that 4% of the world population is affected by diabetes mellitus, of which 10% have type 1 diabetes</w:t>
      </w:r>
      <w:r w:rsidR="00DD644C" w:rsidRPr="00B00F79">
        <w:rPr>
          <w:rFonts w:ascii="Book Antiqua" w:eastAsiaTheme="minorEastAsia" w:hAnsi="Book Antiqua"/>
          <w:sz w:val="24"/>
          <w:szCs w:val="24"/>
          <w:vertAlign w:val="superscript"/>
        </w:rPr>
        <w:t>[</w:t>
      </w:r>
      <w:r w:rsidRPr="00B00F79">
        <w:rPr>
          <w:rFonts w:ascii="Book Antiqua" w:hAnsi="Book Antiqua"/>
          <w:sz w:val="24"/>
          <w:szCs w:val="24"/>
          <w:vertAlign w:val="superscript"/>
        </w:rPr>
        <w:t>1</w:t>
      </w:r>
      <w:r w:rsidR="00DD644C" w:rsidRPr="00B00F79">
        <w:rPr>
          <w:rFonts w:ascii="Book Antiqua" w:eastAsiaTheme="minorEastAsia" w:hAnsi="Book Antiqua"/>
          <w:sz w:val="24"/>
          <w:szCs w:val="24"/>
          <w:vertAlign w:val="superscript"/>
        </w:rPr>
        <w:t>]</w:t>
      </w:r>
      <w:r w:rsidRPr="00B00F79">
        <w:rPr>
          <w:rFonts w:ascii="Book Antiqua" w:hAnsi="Book Antiqua"/>
          <w:sz w:val="24"/>
          <w:szCs w:val="24"/>
        </w:rPr>
        <w:t xml:space="preserve">. Furthermore, the incidence of </w:t>
      </w:r>
      <w:r w:rsidR="00BA1091" w:rsidRPr="00B00F79">
        <w:rPr>
          <w:rFonts w:ascii="Book Antiqua" w:hAnsi="Book Antiqua"/>
          <w:sz w:val="24"/>
          <w:szCs w:val="24"/>
        </w:rPr>
        <w:t xml:space="preserve">diabetes </w:t>
      </w:r>
      <w:r w:rsidRPr="00B00F79">
        <w:rPr>
          <w:rFonts w:ascii="Book Antiqua" w:hAnsi="Book Antiqua"/>
          <w:sz w:val="24"/>
          <w:szCs w:val="24"/>
        </w:rPr>
        <w:t xml:space="preserve">cases in Europe has increased, </w:t>
      </w:r>
      <w:r w:rsidR="00CC193E" w:rsidRPr="00B00F79">
        <w:rPr>
          <w:rFonts w:ascii="Book Antiqua" w:hAnsi="Book Antiqua"/>
          <w:sz w:val="24"/>
          <w:szCs w:val="24"/>
        </w:rPr>
        <w:t>e</w:t>
      </w:r>
      <w:r w:rsidRPr="00B00F79">
        <w:rPr>
          <w:rFonts w:ascii="Book Antiqua" w:hAnsi="Book Antiqua"/>
          <w:sz w:val="24"/>
          <w:szCs w:val="24"/>
        </w:rPr>
        <w:t>specially in children and teenagers</w:t>
      </w:r>
      <w:r w:rsidR="00BE025A">
        <w:rPr>
          <w:rFonts w:ascii="Book Antiqua" w:hAnsi="Book Antiqua"/>
          <w:sz w:val="24"/>
          <w:szCs w:val="24"/>
        </w:rPr>
        <w:t>,</w:t>
      </w:r>
      <w:r w:rsidRPr="00B00F79">
        <w:rPr>
          <w:rFonts w:ascii="Book Antiqua" w:hAnsi="Book Antiqua"/>
          <w:sz w:val="24"/>
          <w:szCs w:val="24"/>
        </w:rPr>
        <w:t xml:space="preserve"> in whom the incidence of type 1 diabe</w:t>
      </w:r>
      <w:r w:rsidR="00126FC9" w:rsidRPr="00B00F79">
        <w:rPr>
          <w:rFonts w:ascii="Book Antiqua" w:hAnsi="Book Antiqua"/>
          <w:sz w:val="24"/>
          <w:szCs w:val="24"/>
        </w:rPr>
        <w:t>tes increased by 4% last year</w:t>
      </w:r>
      <w:r w:rsidRPr="00B00F79">
        <w:rPr>
          <w:rFonts w:ascii="Book Antiqua" w:hAnsi="Book Antiqua"/>
          <w:sz w:val="24"/>
          <w:szCs w:val="24"/>
        </w:rPr>
        <w:t xml:space="preserve">. One trend is the occurrence of type 1 diabetes mellitus </w:t>
      </w:r>
      <w:r w:rsidR="009C7581" w:rsidRPr="00B00F79">
        <w:rPr>
          <w:rFonts w:ascii="Book Antiqua" w:hAnsi="Book Antiqua"/>
          <w:sz w:val="24"/>
          <w:szCs w:val="24"/>
        </w:rPr>
        <w:t>at</w:t>
      </w:r>
      <w:r w:rsidRPr="00B00F79">
        <w:rPr>
          <w:rFonts w:ascii="Book Antiqua" w:hAnsi="Book Antiqua"/>
          <w:sz w:val="24"/>
          <w:szCs w:val="24"/>
        </w:rPr>
        <w:t xml:space="preserve"> </w:t>
      </w:r>
      <w:r w:rsidR="009C7581" w:rsidRPr="00B00F79">
        <w:rPr>
          <w:rFonts w:ascii="Book Antiqua" w:hAnsi="Book Antiqua"/>
          <w:sz w:val="24"/>
          <w:szCs w:val="24"/>
        </w:rPr>
        <w:t xml:space="preserve">younger </w:t>
      </w:r>
      <w:r w:rsidRPr="00B00F79">
        <w:rPr>
          <w:rFonts w:ascii="Book Antiqua" w:hAnsi="Book Antiqua"/>
          <w:sz w:val="24"/>
          <w:szCs w:val="24"/>
        </w:rPr>
        <w:t>ages</w:t>
      </w:r>
      <w:r w:rsidR="009C7581" w:rsidRPr="00B00F79">
        <w:rPr>
          <w:rFonts w:ascii="Book Antiqua" w:hAnsi="Book Antiqua"/>
          <w:sz w:val="24"/>
          <w:szCs w:val="24"/>
        </w:rPr>
        <w:t>,</w:t>
      </w:r>
      <w:r w:rsidRPr="00B00F79">
        <w:rPr>
          <w:rFonts w:ascii="Book Antiqua" w:hAnsi="Book Antiqua"/>
          <w:sz w:val="24"/>
          <w:szCs w:val="24"/>
        </w:rPr>
        <w:t xml:space="preserve"> between 10 and 14 years. Today</w:t>
      </w:r>
      <w:r w:rsidR="00CC193E" w:rsidRPr="00B00F79">
        <w:rPr>
          <w:rFonts w:ascii="Book Antiqua" w:hAnsi="Book Antiqua"/>
          <w:sz w:val="24"/>
          <w:szCs w:val="24"/>
        </w:rPr>
        <w:t>,</w:t>
      </w:r>
      <w:r w:rsidRPr="00B00F79">
        <w:rPr>
          <w:rFonts w:ascii="Book Antiqua" w:hAnsi="Book Antiqua"/>
          <w:sz w:val="24"/>
          <w:szCs w:val="24"/>
        </w:rPr>
        <w:t xml:space="preserve"> the disease is already at 0-5 years</w:t>
      </w:r>
      <w:r w:rsidR="00D04919" w:rsidRPr="00B00F79">
        <w:rPr>
          <w:rFonts w:ascii="Book Antiqua" w:eastAsiaTheme="minorEastAsia" w:hAnsi="Book Antiqua"/>
          <w:sz w:val="24"/>
          <w:szCs w:val="24"/>
          <w:vertAlign w:val="superscript"/>
        </w:rPr>
        <w:t>[</w:t>
      </w:r>
      <w:r w:rsidR="00D04919" w:rsidRPr="00B00F79">
        <w:rPr>
          <w:rFonts w:ascii="Book Antiqua" w:hAnsi="Book Antiqua"/>
          <w:sz w:val="24"/>
          <w:szCs w:val="24"/>
          <w:vertAlign w:val="superscript"/>
        </w:rPr>
        <w:t>2</w:t>
      </w:r>
      <w:r w:rsidR="00D04919" w:rsidRPr="00B00F79">
        <w:rPr>
          <w:rFonts w:ascii="Book Antiqua" w:eastAsiaTheme="minorEastAsia" w:hAnsi="Book Antiqua"/>
          <w:sz w:val="24"/>
          <w:szCs w:val="24"/>
          <w:vertAlign w:val="superscript"/>
        </w:rPr>
        <w:t>]</w:t>
      </w:r>
      <w:r w:rsidRPr="00B00F79">
        <w:rPr>
          <w:rFonts w:ascii="Book Antiqua" w:hAnsi="Book Antiqua"/>
          <w:sz w:val="24"/>
          <w:szCs w:val="24"/>
        </w:rPr>
        <w:t>. According to the IBGE - CENSUS -2010, there are currently 1</w:t>
      </w:r>
      <w:r w:rsidR="00126FC9" w:rsidRPr="00B00F79">
        <w:rPr>
          <w:rFonts w:ascii="Book Antiqua" w:hAnsi="Book Antiqua"/>
          <w:sz w:val="24"/>
          <w:szCs w:val="24"/>
        </w:rPr>
        <w:t>2.054.827 diabetics in Brazil</w:t>
      </w:r>
      <w:r w:rsidR="00126FC9" w:rsidRPr="00B00F79">
        <w:rPr>
          <w:rFonts w:ascii="Book Antiqua" w:eastAsiaTheme="minorEastAsia" w:hAnsi="Book Antiqua"/>
          <w:sz w:val="24"/>
          <w:szCs w:val="24"/>
          <w:vertAlign w:val="superscript"/>
        </w:rPr>
        <w:t>[</w:t>
      </w:r>
      <w:r w:rsidR="00D04919">
        <w:rPr>
          <w:rFonts w:ascii="Book Antiqua" w:hAnsi="Book Antiqua"/>
          <w:sz w:val="24"/>
          <w:szCs w:val="24"/>
          <w:vertAlign w:val="superscript"/>
        </w:rPr>
        <w:t>3</w:t>
      </w:r>
      <w:r w:rsidR="00126FC9" w:rsidRPr="00B00F79">
        <w:rPr>
          <w:rFonts w:ascii="Book Antiqua" w:eastAsiaTheme="minorEastAsia" w:hAnsi="Book Antiqua"/>
          <w:sz w:val="24"/>
          <w:szCs w:val="24"/>
          <w:vertAlign w:val="superscript"/>
        </w:rPr>
        <w:t>]</w:t>
      </w:r>
      <w:r w:rsidRPr="00B00F79">
        <w:rPr>
          <w:rFonts w:ascii="Book Antiqua" w:hAnsi="Book Antiqua"/>
          <w:sz w:val="24"/>
          <w:szCs w:val="24"/>
        </w:rPr>
        <w:t xml:space="preserve">. Thus, approximately 1.2 million diabetics in Brazil may benefit from research </w:t>
      </w:r>
      <w:r w:rsidR="00CC193E" w:rsidRPr="00B00F79">
        <w:rPr>
          <w:rFonts w:ascii="Book Antiqua" w:hAnsi="Book Antiqua"/>
          <w:sz w:val="24"/>
          <w:szCs w:val="24"/>
        </w:rPr>
        <w:t xml:space="preserve">aimed </w:t>
      </w:r>
      <w:r w:rsidR="00BE025A">
        <w:rPr>
          <w:rFonts w:ascii="Book Antiqua" w:hAnsi="Book Antiqua"/>
          <w:sz w:val="24"/>
          <w:szCs w:val="24"/>
        </w:rPr>
        <w:t>at</w:t>
      </w:r>
      <w:r w:rsidR="00CC193E" w:rsidRPr="00B00F79">
        <w:rPr>
          <w:rFonts w:ascii="Book Antiqua" w:hAnsi="Book Antiqua"/>
          <w:sz w:val="24"/>
          <w:szCs w:val="24"/>
        </w:rPr>
        <w:t xml:space="preserve"> improv</w:t>
      </w:r>
      <w:r w:rsidR="00BE025A">
        <w:rPr>
          <w:rFonts w:ascii="Book Antiqua" w:hAnsi="Book Antiqua"/>
          <w:sz w:val="24"/>
          <w:szCs w:val="24"/>
        </w:rPr>
        <w:t>ing</w:t>
      </w:r>
      <w:r w:rsidRPr="00B00F79">
        <w:rPr>
          <w:rFonts w:ascii="Book Antiqua" w:hAnsi="Book Antiqua"/>
          <w:sz w:val="24"/>
          <w:szCs w:val="24"/>
        </w:rPr>
        <w:t xml:space="preserve"> treatment of type 1 diabetes.</w:t>
      </w:r>
    </w:p>
    <w:p w:rsidR="00257F04" w:rsidRPr="00B00F79" w:rsidRDefault="00FF594E" w:rsidP="00DD644C">
      <w:pPr>
        <w:widowControl w:val="0"/>
        <w:spacing w:line="360" w:lineRule="auto"/>
        <w:ind w:firstLine="720"/>
        <w:jc w:val="both"/>
        <w:rPr>
          <w:rFonts w:ascii="Book Antiqua" w:hAnsi="Book Antiqua"/>
          <w:sz w:val="24"/>
          <w:szCs w:val="24"/>
        </w:rPr>
      </w:pPr>
      <w:r w:rsidRPr="00B00F79">
        <w:rPr>
          <w:rFonts w:ascii="Book Antiqua" w:hAnsi="Book Antiqua"/>
          <w:sz w:val="24"/>
          <w:szCs w:val="24"/>
        </w:rPr>
        <w:t>Currently</w:t>
      </w:r>
      <w:r w:rsidR="00F22575" w:rsidRPr="00B00F79">
        <w:rPr>
          <w:rFonts w:ascii="Book Antiqua" w:hAnsi="Book Antiqua"/>
          <w:sz w:val="24"/>
          <w:szCs w:val="24"/>
        </w:rPr>
        <w:t xml:space="preserve">, insulin is the primary treatment method for </w:t>
      </w:r>
      <w:r w:rsidR="009C7581" w:rsidRPr="00B00F79">
        <w:rPr>
          <w:rFonts w:ascii="Book Antiqua" w:hAnsi="Book Antiqua"/>
          <w:sz w:val="24"/>
          <w:szCs w:val="24"/>
        </w:rPr>
        <w:t>diabetes.</w:t>
      </w:r>
      <w:r w:rsidR="00F22575" w:rsidRPr="00B00F79">
        <w:rPr>
          <w:rFonts w:ascii="Book Antiqua" w:hAnsi="Book Antiqua"/>
          <w:sz w:val="24"/>
          <w:szCs w:val="24"/>
        </w:rPr>
        <w:t xml:space="preserve"> </w:t>
      </w:r>
      <w:r w:rsidR="009C7581" w:rsidRPr="00B00F79">
        <w:rPr>
          <w:rFonts w:ascii="Book Antiqua" w:hAnsi="Book Antiqua"/>
          <w:sz w:val="24"/>
          <w:szCs w:val="24"/>
        </w:rPr>
        <w:t>H</w:t>
      </w:r>
      <w:r w:rsidR="00F22575" w:rsidRPr="00B00F79">
        <w:rPr>
          <w:rFonts w:ascii="Book Antiqua" w:hAnsi="Book Antiqua"/>
          <w:sz w:val="24"/>
          <w:szCs w:val="24"/>
        </w:rPr>
        <w:t xml:space="preserve">owever, </w:t>
      </w:r>
      <w:r w:rsidRPr="00B00F79">
        <w:rPr>
          <w:rFonts w:ascii="Book Antiqua" w:hAnsi="Book Antiqua"/>
          <w:sz w:val="24"/>
          <w:szCs w:val="24"/>
        </w:rPr>
        <w:t>approximately 5</w:t>
      </w:r>
      <w:r w:rsidR="00F22575" w:rsidRPr="00B00F79">
        <w:rPr>
          <w:rFonts w:ascii="Book Antiqua" w:hAnsi="Book Antiqua"/>
          <w:sz w:val="24"/>
          <w:szCs w:val="24"/>
        </w:rPr>
        <w:t>%</w:t>
      </w:r>
      <w:r w:rsidR="00563C71">
        <w:rPr>
          <w:rFonts w:ascii="Book Antiqua" w:eastAsiaTheme="minorEastAsia" w:hAnsi="Book Antiqua" w:hint="eastAsia"/>
          <w:sz w:val="24"/>
          <w:szCs w:val="24"/>
        </w:rPr>
        <w:t>-</w:t>
      </w:r>
      <w:r w:rsidR="00F22575" w:rsidRPr="00B00F79">
        <w:rPr>
          <w:rFonts w:ascii="Book Antiqua" w:hAnsi="Book Antiqua"/>
          <w:sz w:val="24"/>
          <w:szCs w:val="24"/>
        </w:rPr>
        <w:t>10% of patients have severe and unexpected fluctuations in their blood glucose levels, resulting in multiple episodes of hypoglycemia</w:t>
      </w:r>
      <w:r w:rsidR="00AE7F91" w:rsidRPr="00B00F79">
        <w:rPr>
          <w:rFonts w:ascii="Book Antiqua" w:hAnsi="Book Antiqua"/>
          <w:sz w:val="24"/>
          <w:szCs w:val="24"/>
        </w:rPr>
        <w:t>, which has</w:t>
      </w:r>
      <w:r w:rsidR="00F22575" w:rsidRPr="00B00F79">
        <w:rPr>
          <w:rFonts w:ascii="Book Antiqua" w:hAnsi="Book Antiqua"/>
          <w:sz w:val="24"/>
          <w:szCs w:val="24"/>
        </w:rPr>
        <w:t xml:space="preserve"> serious clinical consequences. In such cases, pancreas transplantation is </w:t>
      </w:r>
      <w:r w:rsidR="00730E32" w:rsidRPr="00B00F79">
        <w:rPr>
          <w:rFonts w:ascii="Book Antiqua" w:hAnsi="Book Antiqua"/>
          <w:sz w:val="24"/>
          <w:szCs w:val="24"/>
        </w:rPr>
        <w:t xml:space="preserve">an </w:t>
      </w:r>
      <w:r w:rsidR="00F22575" w:rsidRPr="00B00F79">
        <w:rPr>
          <w:rFonts w:ascii="Book Antiqua" w:hAnsi="Book Antiqua"/>
          <w:sz w:val="24"/>
          <w:szCs w:val="24"/>
        </w:rPr>
        <w:t>alternative</w:t>
      </w:r>
      <w:r w:rsidR="00730E32" w:rsidRPr="00B00F79">
        <w:rPr>
          <w:rFonts w:ascii="Book Antiqua" w:hAnsi="Book Antiqua"/>
          <w:sz w:val="24"/>
          <w:szCs w:val="24"/>
        </w:rPr>
        <w:t xml:space="preserve"> treatment option</w:t>
      </w:r>
      <w:r w:rsidR="00F22575" w:rsidRPr="00B00F79">
        <w:rPr>
          <w:rFonts w:ascii="Book Antiqua" w:hAnsi="Book Antiqua"/>
          <w:sz w:val="24"/>
          <w:szCs w:val="24"/>
        </w:rPr>
        <w:t xml:space="preserve"> that is already in clinical use. Another alternative</w:t>
      </w:r>
      <w:r w:rsidR="00AE7F91" w:rsidRPr="00B00F79">
        <w:rPr>
          <w:rFonts w:ascii="Book Antiqua" w:hAnsi="Book Antiqua"/>
          <w:sz w:val="24"/>
          <w:szCs w:val="24"/>
        </w:rPr>
        <w:t xml:space="preserve"> option</w:t>
      </w:r>
      <w:r w:rsidR="00F22575" w:rsidRPr="00B00F79">
        <w:rPr>
          <w:rFonts w:ascii="Book Antiqua" w:hAnsi="Book Antiqua"/>
          <w:sz w:val="24"/>
          <w:szCs w:val="24"/>
        </w:rPr>
        <w:t xml:space="preserve"> is islet transplantation, which is a less invasive therapeutic method</w:t>
      </w:r>
      <w:r w:rsidR="00AE7F91" w:rsidRPr="00B00F79">
        <w:rPr>
          <w:rFonts w:ascii="Book Antiqua" w:hAnsi="Book Antiqua"/>
          <w:sz w:val="24"/>
          <w:szCs w:val="24"/>
        </w:rPr>
        <w:t xml:space="preserve"> but</w:t>
      </w:r>
      <w:r w:rsidR="00F22575" w:rsidRPr="00B00F79">
        <w:rPr>
          <w:rFonts w:ascii="Book Antiqua" w:hAnsi="Book Antiqua"/>
          <w:sz w:val="24"/>
          <w:szCs w:val="24"/>
        </w:rPr>
        <w:t xml:space="preserve"> </w:t>
      </w:r>
      <w:r w:rsidR="00BE025A">
        <w:rPr>
          <w:rFonts w:ascii="Book Antiqua" w:hAnsi="Book Antiqua"/>
          <w:sz w:val="24"/>
          <w:szCs w:val="24"/>
        </w:rPr>
        <w:t xml:space="preserve">is </w:t>
      </w:r>
      <w:r w:rsidR="00AE7F91" w:rsidRPr="00B00F79">
        <w:rPr>
          <w:rFonts w:ascii="Book Antiqua" w:hAnsi="Book Antiqua"/>
          <w:sz w:val="24"/>
          <w:szCs w:val="24"/>
        </w:rPr>
        <w:t xml:space="preserve">still </w:t>
      </w:r>
      <w:r w:rsidR="00F22575" w:rsidRPr="00B00F79">
        <w:rPr>
          <w:rFonts w:ascii="Book Antiqua" w:hAnsi="Book Antiqua"/>
          <w:sz w:val="24"/>
          <w:szCs w:val="24"/>
        </w:rPr>
        <w:t>in development</w:t>
      </w:r>
      <w:r w:rsidR="00126FC9" w:rsidRPr="00B00F79">
        <w:rPr>
          <w:rFonts w:ascii="Book Antiqua" w:eastAsiaTheme="minorEastAsia" w:hAnsi="Book Antiqua"/>
          <w:sz w:val="24"/>
          <w:szCs w:val="24"/>
          <w:vertAlign w:val="superscript"/>
        </w:rPr>
        <w:t>[</w:t>
      </w:r>
      <w:r w:rsidR="00126FC9" w:rsidRPr="00B00F79">
        <w:rPr>
          <w:rFonts w:ascii="Book Antiqua" w:hAnsi="Book Antiqua"/>
          <w:sz w:val="24"/>
          <w:szCs w:val="24"/>
          <w:vertAlign w:val="superscript"/>
        </w:rPr>
        <w:t>3</w:t>
      </w:r>
      <w:r w:rsidR="00126FC9" w:rsidRPr="00B00F79">
        <w:rPr>
          <w:rFonts w:ascii="Book Antiqua" w:eastAsiaTheme="minorEastAsia" w:hAnsi="Book Antiqua"/>
          <w:sz w:val="24"/>
          <w:szCs w:val="24"/>
          <w:vertAlign w:val="superscript"/>
        </w:rPr>
        <w:t>]</w:t>
      </w:r>
      <w:r w:rsidR="00F22575" w:rsidRPr="00B00F79">
        <w:rPr>
          <w:rFonts w:ascii="Book Antiqua" w:hAnsi="Book Antiqua"/>
          <w:sz w:val="24"/>
          <w:szCs w:val="24"/>
        </w:rPr>
        <w:t xml:space="preserve">. Regarding the effectiveness of treatment, some results showed 80% insulin independence </w:t>
      </w:r>
      <w:r w:rsidR="00632803" w:rsidRPr="00B00F79">
        <w:rPr>
          <w:rFonts w:ascii="Book Antiqua" w:hAnsi="Book Antiqua"/>
          <w:sz w:val="24"/>
          <w:szCs w:val="24"/>
        </w:rPr>
        <w:t xml:space="preserve">within </w:t>
      </w:r>
      <w:r w:rsidR="00F22575" w:rsidRPr="00B00F79">
        <w:rPr>
          <w:rFonts w:ascii="Book Antiqua" w:hAnsi="Book Antiqua"/>
          <w:sz w:val="24"/>
          <w:szCs w:val="24"/>
        </w:rPr>
        <w:t xml:space="preserve">the first year </w:t>
      </w:r>
      <w:r w:rsidR="00632803" w:rsidRPr="00B00F79">
        <w:rPr>
          <w:rFonts w:ascii="Book Antiqua" w:hAnsi="Book Antiqua"/>
          <w:sz w:val="24"/>
          <w:szCs w:val="24"/>
        </w:rPr>
        <w:t xml:space="preserve">in </w:t>
      </w:r>
      <w:r w:rsidR="00F22575" w:rsidRPr="00B00F79">
        <w:rPr>
          <w:rFonts w:ascii="Book Antiqua" w:hAnsi="Book Antiqua"/>
          <w:sz w:val="24"/>
          <w:szCs w:val="24"/>
        </w:rPr>
        <w:t>postoperative patients treated with islet transplantation</w:t>
      </w:r>
      <w:r w:rsidR="00126FC9" w:rsidRPr="00B00F79">
        <w:rPr>
          <w:rFonts w:ascii="Book Antiqua" w:eastAsiaTheme="minorEastAsia" w:hAnsi="Book Antiqua"/>
          <w:sz w:val="24"/>
          <w:szCs w:val="24"/>
          <w:vertAlign w:val="superscript"/>
        </w:rPr>
        <w:t>[</w:t>
      </w:r>
      <w:r w:rsidR="00126FC9" w:rsidRPr="00B00F79">
        <w:rPr>
          <w:rFonts w:ascii="Book Antiqua" w:hAnsi="Book Antiqua"/>
          <w:sz w:val="24"/>
          <w:szCs w:val="24"/>
          <w:vertAlign w:val="superscript"/>
        </w:rPr>
        <w:t>4</w:t>
      </w:r>
      <w:r w:rsidR="00126FC9" w:rsidRPr="00B00F79">
        <w:rPr>
          <w:rFonts w:ascii="Book Antiqua" w:eastAsiaTheme="minorEastAsia" w:hAnsi="Book Antiqua"/>
          <w:sz w:val="24"/>
          <w:szCs w:val="24"/>
          <w:vertAlign w:val="superscript"/>
        </w:rPr>
        <w:t>]</w:t>
      </w:r>
      <w:r w:rsidR="00632803" w:rsidRPr="00B00F79">
        <w:rPr>
          <w:rFonts w:ascii="Book Antiqua" w:hAnsi="Book Antiqua"/>
          <w:sz w:val="24"/>
          <w:szCs w:val="24"/>
        </w:rPr>
        <w:t>;</w:t>
      </w:r>
      <w:r w:rsidR="00F22575" w:rsidRPr="00B00F79">
        <w:rPr>
          <w:rFonts w:ascii="Book Antiqua" w:hAnsi="Book Antiqua"/>
          <w:sz w:val="24"/>
          <w:szCs w:val="24"/>
        </w:rPr>
        <w:t xml:space="preserve"> however, the survival rate of islets remains low.</w:t>
      </w:r>
    </w:p>
    <w:p w:rsidR="00257F04" w:rsidRPr="00B00F79" w:rsidRDefault="00F22575" w:rsidP="00DD644C">
      <w:pPr>
        <w:widowControl w:val="0"/>
        <w:spacing w:line="360" w:lineRule="auto"/>
        <w:ind w:firstLine="720"/>
        <w:jc w:val="both"/>
        <w:rPr>
          <w:rFonts w:ascii="Book Antiqua" w:hAnsi="Book Antiqua"/>
          <w:sz w:val="24"/>
          <w:szCs w:val="24"/>
        </w:rPr>
      </w:pPr>
      <w:r w:rsidRPr="00B00F79">
        <w:rPr>
          <w:rFonts w:ascii="Book Antiqua" w:hAnsi="Book Antiqua"/>
          <w:sz w:val="24"/>
          <w:szCs w:val="24"/>
        </w:rPr>
        <w:t xml:space="preserve">The scarcity of islets is a significant </w:t>
      </w:r>
      <w:r w:rsidR="00E17443" w:rsidRPr="00B00F79">
        <w:rPr>
          <w:rFonts w:ascii="Book Antiqua" w:hAnsi="Book Antiqua"/>
          <w:sz w:val="24"/>
          <w:szCs w:val="24"/>
        </w:rPr>
        <w:t>obstacle hindering</w:t>
      </w:r>
      <w:r w:rsidRPr="00B00F79">
        <w:rPr>
          <w:rFonts w:ascii="Book Antiqua" w:hAnsi="Book Antiqua"/>
          <w:sz w:val="24"/>
          <w:szCs w:val="24"/>
        </w:rPr>
        <w:t xml:space="preserve"> the widespread use of islet allograft </w:t>
      </w:r>
      <w:r w:rsidR="00E17443" w:rsidRPr="00B00F79">
        <w:rPr>
          <w:rFonts w:ascii="Book Antiqua" w:hAnsi="Book Antiqua"/>
          <w:sz w:val="24"/>
          <w:szCs w:val="24"/>
        </w:rPr>
        <w:t>therapy</w:t>
      </w:r>
      <w:r w:rsidRPr="00B00F79">
        <w:rPr>
          <w:rFonts w:ascii="Book Antiqua" w:hAnsi="Book Antiqua"/>
          <w:sz w:val="24"/>
          <w:szCs w:val="24"/>
        </w:rPr>
        <w:t>. According to the Network of Organ Procurement and Transplantation</w:t>
      </w:r>
      <w:r w:rsidR="00BE025A">
        <w:rPr>
          <w:rFonts w:ascii="Book Antiqua" w:hAnsi="Book Antiqua"/>
          <w:sz w:val="24"/>
          <w:szCs w:val="24"/>
        </w:rPr>
        <w:t>,</w:t>
      </w:r>
      <w:r w:rsidRPr="00B00F79">
        <w:rPr>
          <w:rFonts w:ascii="Book Antiqua" w:hAnsi="Book Antiqua"/>
          <w:sz w:val="24"/>
          <w:szCs w:val="24"/>
        </w:rPr>
        <w:t xml:space="preserve"> in 2011, only 1562 pancreas</w:t>
      </w:r>
      <w:r w:rsidR="00BE025A">
        <w:rPr>
          <w:rFonts w:ascii="Book Antiqua" w:hAnsi="Book Antiqua"/>
          <w:sz w:val="24"/>
          <w:szCs w:val="24"/>
        </w:rPr>
        <w:t>es</w:t>
      </w:r>
      <w:r w:rsidRPr="00B00F79">
        <w:rPr>
          <w:rFonts w:ascii="Book Antiqua" w:hAnsi="Book Antiqua"/>
          <w:sz w:val="24"/>
          <w:szCs w:val="24"/>
        </w:rPr>
        <w:t xml:space="preserve"> were recovered from 8000 donor organs available in the United States. </w:t>
      </w:r>
      <w:r w:rsidR="00730E32" w:rsidRPr="00B00F79">
        <w:rPr>
          <w:rFonts w:ascii="Book Antiqua" w:hAnsi="Book Antiqua"/>
          <w:sz w:val="24"/>
          <w:szCs w:val="24"/>
        </w:rPr>
        <w:t>Furthermore</w:t>
      </w:r>
      <w:r w:rsidRPr="00B00F79">
        <w:rPr>
          <w:rFonts w:ascii="Book Antiqua" w:hAnsi="Book Antiqua"/>
          <w:sz w:val="24"/>
          <w:szCs w:val="24"/>
        </w:rPr>
        <w:t xml:space="preserve">, many </w:t>
      </w:r>
      <w:r w:rsidR="00730E32" w:rsidRPr="00B00F79">
        <w:rPr>
          <w:rFonts w:ascii="Book Antiqua" w:hAnsi="Book Antiqua"/>
          <w:sz w:val="24"/>
          <w:szCs w:val="24"/>
        </w:rPr>
        <w:t xml:space="preserve">donated </w:t>
      </w:r>
      <w:r w:rsidRPr="00B00F79">
        <w:rPr>
          <w:rFonts w:ascii="Book Antiqua" w:hAnsi="Book Antiqua"/>
          <w:sz w:val="24"/>
          <w:szCs w:val="24"/>
        </w:rPr>
        <w:t>pancreas</w:t>
      </w:r>
      <w:r w:rsidR="00BE025A">
        <w:rPr>
          <w:rFonts w:ascii="Book Antiqua" w:hAnsi="Book Antiqua"/>
          <w:sz w:val="24"/>
          <w:szCs w:val="24"/>
        </w:rPr>
        <w:t>es</w:t>
      </w:r>
      <w:r w:rsidRPr="00B00F79">
        <w:rPr>
          <w:rFonts w:ascii="Book Antiqua" w:hAnsi="Book Antiqua"/>
          <w:sz w:val="24"/>
          <w:szCs w:val="24"/>
        </w:rPr>
        <w:t xml:space="preserve"> are not suitable for islet extraction </w:t>
      </w:r>
      <w:r w:rsidR="00730E32" w:rsidRPr="00B00F79">
        <w:rPr>
          <w:rFonts w:ascii="Book Antiqua" w:hAnsi="Book Antiqua"/>
          <w:sz w:val="24"/>
          <w:szCs w:val="24"/>
        </w:rPr>
        <w:t>or</w:t>
      </w:r>
      <w:r w:rsidRPr="00B00F79">
        <w:rPr>
          <w:rFonts w:ascii="Book Antiqua" w:hAnsi="Book Antiqua"/>
          <w:sz w:val="24"/>
          <w:szCs w:val="24"/>
        </w:rPr>
        <w:t xml:space="preserve"> </w:t>
      </w:r>
      <w:r w:rsidR="00B00F79" w:rsidRPr="00B00F79">
        <w:rPr>
          <w:rFonts w:ascii="Book Antiqua" w:hAnsi="Book Antiqua"/>
          <w:sz w:val="24"/>
          <w:szCs w:val="24"/>
        </w:rPr>
        <w:t xml:space="preserve">do not </w:t>
      </w:r>
      <w:r w:rsidRPr="00B00F79">
        <w:rPr>
          <w:rFonts w:ascii="Book Antiqua" w:hAnsi="Book Antiqua"/>
          <w:sz w:val="24"/>
          <w:szCs w:val="24"/>
        </w:rPr>
        <w:t>fit the selection criteria</w:t>
      </w:r>
      <w:r w:rsidR="00E17443" w:rsidRPr="00B00F79">
        <w:rPr>
          <w:rFonts w:ascii="Book Antiqua" w:hAnsi="Book Antiqua"/>
          <w:sz w:val="24"/>
          <w:szCs w:val="24"/>
        </w:rPr>
        <w:t>.</w:t>
      </w:r>
      <w:r w:rsidR="00730E32" w:rsidRPr="00B00F79">
        <w:rPr>
          <w:rFonts w:ascii="Book Antiqua" w:hAnsi="Book Antiqua"/>
          <w:sz w:val="24"/>
          <w:szCs w:val="24"/>
        </w:rPr>
        <w:t xml:space="preserve"> </w:t>
      </w:r>
      <w:r w:rsidR="00E17443" w:rsidRPr="00B00F79">
        <w:rPr>
          <w:rFonts w:ascii="Book Antiqua" w:hAnsi="Book Antiqua"/>
          <w:sz w:val="24"/>
          <w:szCs w:val="24"/>
        </w:rPr>
        <w:t>I</w:t>
      </w:r>
      <w:r w:rsidRPr="00B00F79">
        <w:rPr>
          <w:rFonts w:ascii="Book Antiqua" w:hAnsi="Book Antiqua"/>
          <w:sz w:val="24"/>
          <w:szCs w:val="24"/>
        </w:rPr>
        <w:t xml:space="preserve">t is </w:t>
      </w:r>
      <w:r w:rsidR="00730E32" w:rsidRPr="00B00F79">
        <w:rPr>
          <w:rFonts w:ascii="Book Antiqua" w:hAnsi="Book Antiqua"/>
          <w:sz w:val="24"/>
          <w:szCs w:val="24"/>
        </w:rPr>
        <w:t xml:space="preserve">also </w:t>
      </w:r>
      <w:r w:rsidRPr="00B00F79">
        <w:rPr>
          <w:rFonts w:ascii="Book Antiqua" w:hAnsi="Book Antiqua"/>
          <w:sz w:val="24"/>
          <w:szCs w:val="24"/>
        </w:rPr>
        <w:t xml:space="preserve">common </w:t>
      </w:r>
      <w:r w:rsidR="00730E32" w:rsidRPr="00B00F79">
        <w:rPr>
          <w:rFonts w:ascii="Book Antiqua" w:hAnsi="Book Antiqua"/>
          <w:sz w:val="24"/>
          <w:szCs w:val="24"/>
        </w:rPr>
        <w:t>for islets</w:t>
      </w:r>
      <w:r w:rsidR="00730E32" w:rsidRPr="00B00F79" w:rsidDel="00730E32">
        <w:rPr>
          <w:rFonts w:ascii="Book Antiqua" w:hAnsi="Book Antiqua"/>
          <w:sz w:val="24"/>
          <w:szCs w:val="24"/>
        </w:rPr>
        <w:t xml:space="preserve"> </w:t>
      </w:r>
      <w:r w:rsidR="00730E32" w:rsidRPr="00B00F79">
        <w:rPr>
          <w:rFonts w:ascii="Book Antiqua" w:hAnsi="Book Antiqua"/>
          <w:sz w:val="24"/>
          <w:szCs w:val="24"/>
        </w:rPr>
        <w:t xml:space="preserve">to be handled </w:t>
      </w:r>
      <w:r w:rsidRPr="00B00F79">
        <w:rPr>
          <w:rFonts w:ascii="Book Antiqua" w:hAnsi="Book Antiqua"/>
          <w:sz w:val="24"/>
          <w:szCs w:val="24"/>
        </w:rPr>
        <w:t>incorrect</w:t>
      </w:r>
      <w:r w:rsidR="00730E32" w:rsidRPr="00B00F79">
        <w:rPr>
          <w:rFonts w:ascii="Book Antiqua" w:hAnsi="Book Antiqua"/>
          <w:sz w:val="24"/>
          <w:szCs w:val="24"/>
        </w:rPr>
        <w:t>ly</w:t>
      </w:r>
      <w:r w:rsidR="00E17443" w:rsidRPr="00B00F79">
        <w:rPr>
          <w:rFonts w:ascii="Book Antiqua" w:hAnsi="Book Antiqua"/>
          <w:sz w:val="24"/>
          <w:szCs w:val="24"/>
        </w:rPr>
        <w:t>.</w:t>
      </w:r>
      <w:r w:rsidRPr="00B00F79">
        <w:rPr>
          <w:rFonts w:ascii="Book Antiqua" w:hAnsi="Book Antiqua"/>
          <w:sz w:val="24"/>
          <w:szCs w:val="24"/>
        </w:rPr>
        <w:t xml:space="preserve"> </w:t>
      </w:r>
      <w:r w:rsidR="00E17443" w:rsidRPr="00B00F79">
        <w:rPr>
          <w:rFonts w:ascii="Book Antiqua" w:hAnsi="Book Antiqua"/>
          <w:sz w:val="24"/>
          <w:szCs w:val="24"/>
        </w:rPr>
        <w:t>For these reasons,</w:t>
      </w:r>
      <w:r w:rsidRPr="00B00F79">
        <w:rPr>
          <w:rFonts w:ascii="Book Antiqua" w:hAnsi="Book Antiqua"/>
          <w:sz w:val="24"/>
          <w:szCs w:val="24"/>
        </w:rPr>
        <w:t xml:space="preserve"> only a small number of islet transplantation</w:t>
      </w:r>
      <w:r w:rsidR="00AE7F91" w:rsidRPr="00B00F79">
        <w:rPr>
          <w:rFonts w:ascii="Book Antiqua" w:hAnsi="Book Antiqua"/>
          <w:sz w:val="24"/>
          <w:szCs w:val="24"/>
        </w:rPr>
        <w:t>s</w:t>
      </w:r>
      <w:r w:rsidRPr="00B00F79">
        <w:rPr>
          <w:rFonts w:ascii="Book Antiqua" w:hAnsi="Book Antiqua"/>
          <w:sz w:val="24"/>
          <w:szCs w:val="24"/>
        </w:rPr>
        <w:t xml:space="preserve"> can be carried out</w:t>
      </w:r>
      <w:r w:rsidR="00126FC9" w:rsidRPr="00B00F79">
        <w:rPr>
          <w:rFonts w:ascii="Book Antiqua" w:eastAsiaTheme="minorEastAsia" w:hAnsi="Book Antiqua"/>
          <w:sz w:val="24"/>
          <w:szCs w:val="24"/>
          <w:vertAlign w:val="superscript"/>
        </w:rPr>
        <w:t>[</w:t>
      </w:r>
      <w:r w:rsidR="00126FC9" w:rsidRPr="00B00F79">
        <w:rPr>
          <w:rFonts w:ascii="Book Antiqua" w:hAnsi="Book Antiqua"/>
          <w:sz w:val="24"/>
          <w:szCs w:val="24"/>
          <w:vertAlign w:val="superscript"/>
        </w:rPr>
        <w:t>5</w:t>
      </w:r>
      <w:r w:rsidR="00126FC9" w:rsidRPr="00B00F79">
        <w:rPr>
          <w:rFonts w:ascii="Book Antiqua" w:eastAsiaTheme="minorEastAsia" w:hAnsi="Book Antiqua"/>
          <w:sz w:val="24"/>
          <w:szCs w:val="24"/>
          <w:vertAlign w:val="superscript"/>
        </w:rPr>
        <w:t>]</w:t>
      </w:r>
      <w:r w:rsidR="00126FC9" w:rsidRPr="00B00F79">
        <w:rPr>
          <w:rFonts w:ascii="Book Antiqua" w:hAnsi="Book Antiqua"/>
          <w:sz w:val="24"/>
          <w:szCs w:val="24"/>
        </w:rPr>
        <w:t>.</w:t>
      </w:r>
    </w:p>
    <w:p w:rsidR="00257F04" w:rsidRPr="00B00F79" w:rsidRDefault="00F22575" w:rsidP="00DD644C">
      <w:pPr>
        <w:widowControl w:val="0"/>
        <w:spacing w:line="360" w:lineRule="auto"/>
        <w:ind w:firstLine="720"/>
        <w:jc w:val="both"/>
        <w:rPr>
          <w:rFonts w:ascii="Book Antiqua" w:hAnsi="Book Antiqua"/>
          <w:sz w:val="24"/>
          <w:szCs w:val="24"/>
        </w:rPr>
      </w:pPr>
      <w:r w:rsidRPr="00B00F79">
        <w:rPr>
          <w:rFonts w:ascii="Book Antiqua" w:hAnsi="Book Antiqua"/>
          <w:sz w:val="24"/>
          <w:szCs w:val="24"/>
        </w:rPr>
        <w:t>Some restrictions were found in the technical development of islet transplantation: the number of donor pancreas</w:t>
      </w:r>
      <w:r w:rsidR="00BE025A">
        <w:rPr>
          <w:rFonts w:ascii="Book Antiqua" w:hAnsi="Book Antiqua"/>
          <w:sz w:val="24"/>
          <w:szCs w:val="24"/>
        </w:rPr>
        <w:t>es</w:t>
      </w:r>
      <w:r w:rsidRPr="00B00F79">
        <w:rPr>
          <w:rFonts w:ascii="Book Antiqua" w:hAnsi="Book Antiqua"/>
          <w:sz w:val="24"/>
          <w:szCs w:val="24"/>
        </w:rPr>
        <w:t xml:space="preserve"> </w:t>
      </w:r>
      <w:r w:rsidR="00E17443" w:rsidRPr="00B00F79">
        <w:rPr>
          <w:rFonts w:ascii="Book Antiqua" w:hAnsi="Book Antiqua"/>
          <w:sz w:val="24"/>
          <w:szCs w:val="24"/>
        </w:rPr>
        <w:t xml:space="preserve">available </w:t>
      </w:r>
      <w:r w:rsidRPr="00B00F79">
        <w:rPr>
          <w:rFonts w:ascii="Book Antiqua" w:hAnsi="Book Antiqua"/>
          <w:sz w:val="24"/>
          <w:szCs w:val="24"/>
        </w:rPr>
        <w:t>for islet transplantation</w:t>
      </w:r>
      <w:r w:rsidR="00BE025A">
        <w:rPr>
          <w:rFonts w:ascii="Book Antiqua" w:hAnsi="Book Antiqua"/>
          <w:sz w:val="24"/>
          <w:szCs w:val="24"/>
        </w:rPr>
        <w:t>,</w:t>
      </w:r>
      <w:r w:rsidRPr="00B00F79">
        <w:rPr>
          <w:rFonts w:ascii="Book Antiqua" w:hAnsi="Book Antiqua"/>
          <w:sz w:val="24"/>
          <w:szCs w:val="24"/>
        </w:rPr>
        <w:t xml:space="preserve"> below that required for healing </w:t>
      </w:r>
      <w:r w:rsidR="00E17443" w:rsidRPr="00B00F79">
        <w:rPr>
          <w:rFonts w:ascii="Book Antiqua" w:hAnsi="Book Antiqua"/>
          <w:sz w:val="24"/>
          <w:szCs w:val="24"/>
        </w:rPr>
        <w:t xml:space="preserve">the </w:t>
      </w:r>
      <w:r w:rsidRPr="00B00F79">
        <w:rPr>
          <w:rFonts w:ascii="Book Antiqua" w:hAnsi="Book Antiqua"/>
          <w:sz w:val="24"/>
          <w:szCs w:val="24"/>
        </w:rPr>
        <w:t>millions of people with type 1 diabetes; technical difficulties and the cost of islet isolation; poor durability of</w:t>
      </w:r>
      <w:r w:rsidR="00126B99" w:rsidRPr="00B00F79">
        <w:rPr>
          <w:rFonts w:ascii="Book Antiqua" w:hAnsi="Book Antiqua"/>
          <w:sz w:val="24"/>
          <w:szCs w:val="24"/>
        </w:rPr>
        <w:t xml:space="preserve"> </w:t>
      </w:r>
      <w:r w:rsidRPr="00B00F79">
        <w:rPr>
          <w:rFonts w:ascii="Book Antiqua" w:hAnsi="Book Antiqua"/>
          <w:sz w:val="24"/>
          <w:szCs w:val="24"/>
        </w:rPr>
        <w:t xml:space="preserve">insulin independence; </w:t>
      </w:r>
      <w:r w:rsidR="00BE025A">
        <w:rPr>
          <w:rFonts w:ascii="Book Antiqua" w:hAnsi="Book Antiqua"/>
          <w:sz w:val="24"/>
          <w:szCs w:val="24"/>
        </w:rPr>
        <w:t xml:space="preserve">and </w:t>
      </w:r>
      <w:r w:rsidRPr="00B00F79">
        <w:rPr>
          <w:rFonts w:ascii="Book Antiqua" w:hAnsi="Book Antiqua"/>
          <w:sz w:val="24"/>
          <w:szCs w:val="24"/>
        </w:rPr>
        <w:lastRenderedPageBreak/>
        <w:t>autoimmunity and rejection after transplantation</w:t>
      </w:r>
      <w:r w:rsidR="00BE025A">
        <w:rPr>
          <w:rFonts w:ascii="Book Antiqua" w:hAnsi="Book Antiqua"/>
          <w:sz w:val="24"/>
          <w:szCs w:val="24"/>
        </w:rPr>
        <w:t>, which</w:t>
      </w:r>
      <w:r w:rsidRPr="00B00F79">
        <w:rPr>
          <w:rFonts w:ascii="Book Antiqua" w:hAnsi="Book Antiqua"/>
          <w:sz w:val="24"/>
          <w:szCs w:val="24"/>
        </w:rPr>
        <w:t xml:space="preserve"> must still be overcome. It is </w:t>
      </w:r>
      <w:r w:rsidR="00BE025A" w:rsidRPr="00B00F79">
        <w:rPr>
          <w:rFonts w:ascii="Book Antiqua" w:hAnsi="Book Antiqua"/>
          <w:sz w:val="24"/>
          <w:szCs w:val="24"/>
        </w:rPr>
        <w:t xml:space="preserve">therefore </w:t>
      </w:r>
      <w:r w:rsidRPr="00B00F79">
        <w:rPr>
          <w:rFonts w:ascii="Book Antiqua" w:hAnsi="Book Antiqua"/>
          <w:sz w:val="24"/>
          <w:szCs w:val="24"/>
        </w:rPr>
        <w:t xml:space="preserve">essential to develop an unlimited source of cells capable of secreting insulin in response to glucose and </w:t>
      </w:r>
      <w:r w:rsidR="00BE025A">
        <w:rPr>
          <w:rFonts w:ascii="Book Antiqua" w:hAnsi="Book Antiqua"/>
          <w:sz w:val="24"/>
          <w:szCs w:val="24"/>
        </w:rPr>
        <w:t xml:space="preserve">that </w:t>
      </w:r>
      <w:r w:rsidR="00AC6DDA" w:rsidRPr="00B00F79">
        <w:rPr>
          <w:rFonts w:ascii="Book Antiqua" w:hAnsi="Book Antiqua"/>
          <w:sz w:val="24"/>
          <w:szCs w:val="24"/>
        </w:rPr>
        <w:t>can</w:t>
      </w:r>
      <w:r w:rsidRPr="00B00F79">
        <w:rPr>
          <w:rFonts w:ascii="Book Antiqua" w:hAnsi="Book Antiqua"/>
          <w:sz w:val="24"/>
          <w:szCs w:val="24"/>
        </w:rPr>
        <w:t xml:space="preserve"> be transplanted with little or no need for systemic immunosuppression</w:t>
      </w:r>
      <w:r w:rsidR="00C62F42" w:rsidRPr="00B00F79">
        <w:rPr>
          <w:rFonts w:ascii="Book Antiqua" w:eastAsiaTheme="minorEastAsia" w:hAnsi="Book Antiqua"/>
          <w:sz w:val="24"/>
          <w:szCs w:val="24"/>
          <w:vertAlign w:val="superscript"/>
        </w:rPr>
        <w:t>[</w:t>
      </w:r>
      <w:r w:rsidR="00C62F42" w:rsidRPr="00B00F79">
        <w:rPr>
          <w:rFonts w:ascii="Book Antiqua" w:hAnsi="Book Antiqua"/>
          <w:sz w:val="24"/>
          <w:szCs w:val="24"/>
          <w:vertAlign w:val="superscript"/>
        </w:rPr>
        <w:t>6</w:t>
      </w:r>
      <w:r w:rsidR="00563C71">
        <w:rPr>
          <w:rFonts w:ascii="Book Antiqua" w:eastAsiaTheme="minorEastAsia" w:hAnsi="Book Antiqua" w:hint="eastAsia"/>
          <w:sz w:val="24"/>
          <w:szCs w:val="24"/>
          <w:vertAlign w:val="superscript"/>
        </w:rPr>
        <w:t>-</w:t>
      </w:r>
      <w:r w:rsidR="00C62F42" w:rsidRPr="00B00F79">
        <w:rPr>
          <w:rFonts w:ascii="Book Antiqua" w:hAnsi="Book Antiqua"/>
          <w:sz w:val="24"/>
          <w:szCs w:val="24"/>
          <w:vertAlign w:val="superscript"/>
        </w:rPr>
        <w:t>7</w:t>
      </w:r>
      <w:r w:rsidR="00C62F42" w:rsidRPr="00B00F79">
        <w:rPr>
          <w:rFonts w:ascii="Book Antiqua" w:eastAsiaTheme="minorEastAsia" w:hAnsi="Book Antiqua"/>
          <w:sz w:val="24"/>
          <w:szCs w:val="24"/>
          <w:vertAlign w:val="superscript"/>
        </w:rPr>
        <w:t>]</w:t>
      </w:r>
      <w:r w:rsidRPr="00B00F79">
        <w:rPr>
          <w:rFonts w:ascii="Book Antiqua" w:hAnsi="Book Antiqua"/>
          <w:sz w:val="24"/>
          <w:szCs w:val="24"/>
        </w:rPr>
        <w:t>.</w:t>
      </w:r>
    </w:p>
    <w:p w:rsidR="00257F04" w:rsidRPr="00B00F79" w:rsidRDefault="00F22575" w:rsidP="00DD644C">
      <w:pPr>
        <w:widowControl w:val="0"/>
        <w:spacing w:line="360" w:lineRule="auto"/>
        <w:ind w:firstLine="720"/>
        <w:jc w:val="both"/>
        <w:rPr>
          <w:rFonts w:ascii="Book Antiqua" w:hAnsi="Book Antiqua"/>
          <w:sz w:val="24"/>
          <w:szCs w:val="24"/>
        </w:rPr>
      </w:pPr>
      <w:r w:rsidRPr="00B00F79">
        <w:rPr>
          <w:rFonts w:ascii="Book Antiqua" w:hAnsi="Book Antiqua"/>
          <w:sz w:val="24"/>
          <w:szCs w:val="24"/>
        </w:rPr>
        <w:t xml:space="preserve">The purpose of the present study </w:t>
      </w:r>
      <w:r w:rsidR="00AC6DDA" w:rsidRPr="00B00F79">
        <w:rPr>
          <w:rFonts w:ascii="Book Antiqua" w:hAnsi="Book Antiqua"/>
          <w:sz w:val="24"/>
          <w:szCs w:val="24"/>
        </w:rPr>
        <w:t xml:space="preserve">was </w:t>
      </w:r>
      <w:r w:rsidRPr="00B00F79">
        <w:rPr>
          <w:rFonts w:ascii="Book Antiqua" w:hAnsi="Book Antiqua"/>
          <w:sz w:val="24"/>
          <w:szCs w:val="24"/>
        </w:rPr>
        <w:t xml:space="preserve">to review experimental allotransplantation </w:t>
      </w:r>
      <w:r w:rsidR="00AC6DDA" w:rsidRPr="00B00F79">
        <w:rPr>
          <w:rFonts w:ascii="Book Antiqua" w:hAnsi="Book Antiqua"/>
          <w:sz w:val="24"/>
          <w:szCs w:val="24"/>
        </w:rPr>
        <w:t xml:space="preserve">procedures that have been attempted </w:t>
      </w:r>
      <w:r w:rsidRPr="00B00F79">
        <w:rPr>
          <w:rFonts w:ascii="Book Antiqua" w:hAnsi="Book Antiqua"/>
          <w:sz w:val="24"/>
          <w:szCs w:val="24"/>
        </w:rPr>
        <w:t xml:space="preserve">in rodents </w:t>
      </w:r>
      <w:r w:rsidR="00B00F79" w:rsidRPr="00B00F79">
        <w:rPr>
          <w:rFonts w:ascii="Book Antiqua" w:hAnsi="Book Antiqua"/>
          <w:sz w:val="24"/>
          <w:szCs w:val="24"/>
        </w:rPr>
        <w:t>to</w:t>
      </w:r>
      <w:r w:rsidRPr="00B00F79">
        <w:rPr>
          <w:rFonts w:ascii="Book Antiqua" w:hAnsi="Book Antiqua"/>
          <w:sz w:val="24"/>
          <w:szCs w:val="24"/>
        </w:rPr>
        <w:t xml:space="preserve"> analyze the parameters involved and </w:t>
      </w:r>
      <w:r w:rsidR="007C4C3F">
        <w:rPr>
          <w:rFonts w:ascii="Book Antiqua" w:hAnsi="Book Antiqua"/>
          <w:sz w:val="24"/>
          <w:szCs w:val="24"/>
        </w:rPr>
        <w:t xml:space="preserve">the </w:t>
      </w:r>
      <w:r w:rsidRPr="00B00F79">
        <w:rPr>
          <w:rFonts w:ascii="Book Antiqua" w:hAnsi="Book Antiqua"/>
          <w:sz w:val="24"/>
          <w:szCs w:val="24"/>
        </w:rPr>
        <w:t>viability of the procedure.</w:t>
      </w:r>
    </w:p>
    <w:p w:rsidR="00257F04" w:rsidRPr="00563C71" w:rsidRDefault="00257F04" w:rsidP="00DD644C">
      <w:pPr>
        <w:widowControl w:val="0"/>
        <w:spacing w:line="360" w:lineRule="auto"/>
        <w:jc w:val="both"/>
        <w:rPr>
          <w:rFonts w:ascii="Book Antiqua" w:eastAsiaTheme="minorEastAsia" w:hAnsi="Book Antiqua"/>
          <w:sz w:val="24"/>
          <w:szCs w:val="24"/>
        </w:rPr>
      </w:pPr>
    </w:p>
    <w:p w:rsidR="00257F04" w:rsidRPr="00563C71" w:rsidRDefault="00563C71" w:rsidP="00DD644C">
      <w:pPr>
        <w:widowControl w:val="0"/>
        <w:spacing w:line="360" w:lineRule="auto"/>
        <w:jc w:val="both"/>
        <w:rPr>
          <w:rFonts w:ascii="Book Antiqua" w:eastAsiaTheme="minorEastAsia" w:hAnsi="Book Antiqua"/>
          <w:sz w:val="24"/>
          <w:szCs w:val="24"/>
        </w:rPr>
      </w:pPr>
      <w:r w:rsidRPr="00B00F79">
        <w:rPr>
          <w:rFonts w:ascii="Book Antiqua" w:hAnsi="Book Antiqua"/>
          <w:b/>
          <w:sz w:val="24"/>
          <w:szCs w:val="24"/>
        </w:rPr>
        <w:t>METHODOLOGY</w:t>
      </w:r>
    </w:p>
    <w:p w:rsidR="00257F04" w:rsidRPr="00563C71" w:rsidRDefault="00F22575" w:rsidP="00DD644C">
      <w:pPr>
        <w:widowControl w:val="0"/>
        <w:spacing w:line="360" w:lineRule="auto"/>
        <w:jc w:val="both"/>
        <w:rPr>
          <w:rFonts w:ascii="Book Antiqua" w:eastAsiaTheme="minorEastAsia" w:hAnsi="Book Antiqua"/>
          <w:i/>
          <w:sz w:val="24"/>
          <w:szCs w:val="24"/>
        </w:rPr>
      </w:pPr>
      <w:r w:rsidRPr="00563C71">
        <w:rPr>
          <w:rFonts w:ascii="Book Antiqua" w:hAnsi="Book Antiqua"/>
          <w:b/>
          <w:i/>
          <w:sz w:val="24"/>
          <w:szCs w:val="24"/>
        </w:rPr>
        <w:t>Search process</w:t>
      </w:r>
    </w:p>
    <w:p w:rsidR="00257F04" w:rsidRPr="00B00F79" w:rsidRDefault="00F22575" w:rsidP="00DD644C">
      <w:pPr>
        <w:widowControl w:val="0"/>
        <w:spacing w:line="360" w:lineRule="auto"/>
        <w:jc w:val="both"/>
        <w:rPr>
          <w:rFonts w:ascii="Book Antiqua" w:hAnsi="Book Antiqua"/>
          <w:sz w:val="24"/>
          <w:szCs w:val="24"/>
        </w:rPr>
      </w:pPr>
      <w:r w:rsidRPr="00B00F79">
        <w:rPr>
          <w:rFonts w:ascii="Book Antiqua" w:hAnsi="Book Antiqua"/>
          <w:sz w:val="24"/>
          <w:szCs w:val="24"/>
        </w:rPr>
        <w:t xml:space="preserve">The study was performed using the </w:t>
      </w:r>
      <w:r w:rsidR="00BE025A" w:rsidRPr="00B00F79">
        <w:rPr>
          <w:rFonts w:ascii="Book Antiqua" w:hAnsi="Book Antiqua"/>
          <w:sz w:val="24"/>
          <w:szCs w:val="24"/>
        </w:rPr>
        <w:t>Pub</w:t>
      </w:r>
      <w:r w:rsidR="00BE025A">
        <w:rPr>
          <w:rFonts w:ascii="Book Antiqua" w:hAnsi="Book Antiqua"/>
          <w:sz w:val="24"/>
          <w:szCs w:val="24"/>
        </w:rPr>
        <w:t>M</w:t>
      </w:r>
      <w:r w:rsidR="00BE025A" w:rsidRPr="00B00F79">
        <w:rPr>
          <w:rFonts w:ascii="Book Antiqua" w:hAnsi="Book Antiqua"/>
          <w:sz w:val="24"/>
          <w:szCs w:val="24"/>
        </w:rPr>
        <w:t xml:space="preserve">ed </w:t>
      </w:r>
      <w:r w:rsidRPr="00B00F79">
        <w:rPr>
          <w:rFonts w:ascii="Book Antiqua" w:hAnsi="Book Antiqua"/>
          <w:sz w:val="24"/>
          <w:szCs w:val="24"/>
        </w:rPr>
        <w:t xml:space="preserve">database to search for published articles containing the keywords "rodent islet transplantation". However, </w:t>
      </w:r>
      <w:r w:rsidR="00B00F79" w:rsidRPr="00B00F79">
        <w:rPr>
          <w:rFonts w:ascii="Book Antiqua" w:hAnsi="Book Antiqua"/>
          <w:sz w:val="24"/>
          <w:szCs w:val="24"/>
        </w:rPr>
        <w:t>to</w:t>
      </w:r>
      <w:r w:rsidRPr="00B00F79">
        <w:rPr>
          <w:rFonts w:ascii="Book Antiqua" w:hAnsi="Book Antiqua"/>
          <w:sz w:val="24"/>
          <w:szCs w:val="24"/>
        </w:rPr>
        <w:t xml:space="preserve"> filt</w:t>
      </w:r>
      <w:r w:rsidR="00AC6DDA" w:rsidRPr="00B00F79">
        <w:rPr>
          <w:rFonts w:ascii="Book Antiqua" w:hAnsi="Book Antiqua"/>
          <w:sz w:val="24"/>
          <w:szCs w:val="24"/>
        </w:rPr>
        <w:t>er</w:t>
      </w:r>
      <w:r w:rsidRPr="00B00F79">
        <w:rPr>
          <w:rFonts w:ascii="Book Antiqua" w:hAnsi="Book Antiqua"/>
          <w:sz w:val="24"/>
          <w:szCs w:val="24"/>
        </w:rPr>
        <w:t xml:space="preserve"> the results, we searched PubMed records for the period January 2000–December 2013 using the following search terms for islet allotransplantation in rodents: “</w:t>
      </w:r>
      <w:r w:rsidR="00563C71">
        <w:rPr>
          <w:rFonts w:ascii="Book Antiqua" w:eastAsiaTheme="minorEastAsia" w:hAnsi="Book Antiqua" w:hint="eastAsia"/>
          <w:sz w:val="24"/>
          <w:szCs w:val="24"/>
        </w:rPr>
        <w:t>{</w:t>
      </w:r>
      <w:r w:rsidRPr="00B00F79">
        <w:rPr>
          <w:rFonts w:ascii="Book Antiqua" w:hAnsi="Book Antiqua"/>
          <w:sz w:val="24"/>
          <w:szCs w:val="24"/>
        </w:rPr>
        <w:t xml:space="preserve">rodent islet transplantation AND </w:t>
      </w:r>
      <w:r w:rsidR="00563C71">
        <w:rPr>
          <w:rFonts w:ascii="Book Antiqua" w:eastAsiaTheme="minorEastAsia" w:hAnsi="Book Antiqua" w:hint="eastAsia"/>
          <w:sz w:val="24"/>
          <w:szCs w:val="24"/>
        </w:rPr>
        <w:t>[</w:t>
      </w:r>
      <w:r w:rsidRPr="00B00F79">
        <w:rPr>
          <w:rFonts w:ascii="Book Antiqua" w:hAnsi="Book Antiqua"/>
          <w:sz w:val="24"/>
          <w:szCs w:val="24"/>
        </w:rPr>
        <w:t>"2000"</w:t>
      </w:r>
      <w:r w:rsidR="00563C71">
        <w:rPr>
          <w:rFonts w:ascii="Book Antiqua" w:eastAsiaTheme="minorEastAsia" w:hAnsi="Book Antiqua" w:hint="eastAsia"/>
          <w:sz w:val="24"/>
          <w:szCs w:val="24"/>
        </w:rPr>
        <w:t>(</w:t>
      </w:r>
      <w:r w:rsidRPr="00B00F79">
        <w:rPr>
          <w:rFonts w:ascii="Book Antiqua" w:hAnsi="Book Antiqua"/>
          <w:sz w:val="24"/>
          <w:szCs w:val="24"/>
        </w:rPr>
        <w:t>Date</w:t>
      </w:r>
      <w:r w:rsidR="00B06843">
        <w:rPr>
          <w:rFonts w:ascii="Book Antiqua" w:eastAsiaTheme="minorEastAsia" w:hAnsi="Book Antiqua" w:hint="eastAsia"/>
          <w:sz w:val="24"/>
          <w:szCs w:val="24"/>
        </w:rPr>
        <w:t>-</w:t>
      </w:r>
      <w:r w:rsidRPr="00B00F79">
        <w:rPr>
          <w:rFonts w:ascii="Book Antiqua" w:hAnsi="Book Antiqua"/>
          <w:sz w:val="24"/>
          <w:szCs w:val="24"/>
        </w:rPr>
        <w:t>Completion</w:t>
      </w:r>
      <w:r w:rsidR="00563C71">
        <w:rPr>
          <w:rFonts w:ascii="Book Antiqua" w:eastAsiaTheme="minorEastAsia" w:hAnsi="Book Antiqua" w:hint="eastAsia"/>
          <w:sz w:val="24"/>
          <w:szCs w:val="24"/>
        </w:rPr>
        <w:t>)</w:t>
      </w:r>
      <w:r w:rsidRPr="00B00F79">
        <w:rPr>
          <w:rFonts w:ascii="Book Antiqua" w:hAnsi="Book Antiqua"/>
          <w:sz w:val="24"/>
          <w:szCs w:val="24"/>
        </w:rPr>
        <w:t>: "3000"</w:t>
      </w:r>
      <w:r w:rsidR="00563C71">
        <w:rPr>
          <w:rFonts w:ascii="Book Antiqua" w:eastAsiaTheme="minorEastAsia" w:hAnsi="Book Antiqua" w:hint="eastAsia"/>
          <w:sz w:val="24"/>
          <w:szCs w:val="24"/>
        </w:rPr>
        <w:t>(</w:t>
      </w:r>
      <w:r w:rsidR="00563C71">
        <w:rPr>
          <w:rFonts w:ascii="Book Antiqua" w:hAnsi="Book Antiqua"/>
          <w:sz w:val="24"/>
          <w:szCs w:val="24"/>
        </w:rPr>
        <w:t>Date</w:t>
      </w:r>
      <w:r w:rsidR="00B06843">
        <w:rPr>
          <w:rFonts w:ascii="Book Antiqua" w:eastAsiaTheme="minorEastAsia" w:hAnsi="Book Antiqua" w:hint="eastAsia"/>
          <w:sz w:val="24"/>
          <w:szCs w:val="24"/>
        </w:rPr>
        <w:t>-</w:t>
      </w:r>
      <w:r w:rsidR="00563C71">
        <w:rPr>
          <w:rFonts w:ascii="Book Antiqua" w:hAnsi="Book Antiqua"/>
          <w:sz w:val="24"/>
          <w:szCs w:val="24"/>
        </w:rPr>
        <w:t>Completion</w:t>
      </w:r>
      <w:r w:rsidRPr="00B00F79">
        <w:rPr>
          <w:rFonts w:ascii="Book Antiqua" w:hAnsi="Book Antiqua"/>
          <w:sz w:val="24"/>
          <w:szCs w:val="24"/>
        </w:rPr>
        <w:t xml:space="preserve">) AND </w:t>
      </w:r>
      <w:r w:rsidR="00563C71">
        <w:rPr>
          <w:rFonts w:ascii="Book Antiqua" w:eastAsiaTheme="minorEastAsia" w:hAnsi="Book Antiqua" w:hint="eastAsia"/>
          <w:sz w:val="24"/>
          <w:szCs w:val="24"/>
        </w:rPr>
        <w:t>(</w:t>
      </w:r>
      <w:r w:rsidRPr="00B00F79">
        <w:rPr>
          <w:rFonts w:ascii="Book Antiqua" w:hAnsi="Book Antiqua"/>
          <w:sz w:val="24"/>
          <w:szCs w:val="24"/>
        </w:rPr>
        <w:t>allotransplantation</w:t>
      </w:r>
      <w:r w:rsidR="00563C71">
        <w:rPr>
          <w:rFonts w:ascii="Book Antiqua" w:eastAsiaTheme="minorEastAsia" w:hAnsi="Book Antiqua"/>
          <w:sz w:val="24"/>
          <w:szCs w:val="24"/>
        </w:rPr>
        <w:t>)</w:t>
      </w:r>
      <w:r w:rsidRPr="00B00F79">
        <w:rPr>
          <w:rFonts w:ascii="Book Antiqua" w:hAnsi="Book Antiqua"/>
          <w:sz w:val="24"/>
          <w:szCs w:val="24"/>
        </w:rPr>
        <w:t xml:space="preserve"> NOT porcine</w:t>
      </w:r>
      <w:r w:rsidR="00563C71">
        <w:rPr>
          <w:rFonts w:ascii="Book Antiqua" w:eastAsiaTheme="minorEastAsia" w:hAnsi="Book Antiqua" w:hint="eastAsia"/>
          <w:sz w:val="24"/>
          <w:szCs w:val="24"/>
        </w:rPr>
        <w:t>]</w:t>
      </w:r>
      <w:r w:rsidR="00563C71">
        <w:rPr>
          <w:rFonts w:ascii="Book Antiqua" w:eastAsiaTheme="minorEastAsia" w:hAnsi="Book Antiqua"/>
          <w:sz w:val="24"/>
          <w:szCs w:val="24"/>
        </w:rPr>
        <w:t xml:space="preserve"> </w:t>
      </w:r>
      <w:r w:rsidRPr="00B00F79">
        <w:rPr>
          <w:rFonts w:ascii="Book Antiqua" w:hAnsi="Book Antiqua"/>
          <w:sz w:val="24"/>
          <w:szCs w:val="24"/>
        </w:rPr>
        <w:t>NOT tilapia</w:t>
      </w:r>
      <w:r w:rsidR="00563C71">
        <w:rPr>
          <w:rFonts w:ascii="Book Antiqua" w:eastAsiaTheme="minorEastAsia" w:hAnsi="Book Antiqua" w:hint="eastAsia"/>
          <w:sz w:val="24"/>
          <w:szCs w:val="24"/>
        </w:rPr>
        <w:t>}</w:t>
      </w:r>
      <w:r w:rsidRPr="00B00F79">
        <w:rPr>
          <w:rFonts w:ascii="Book Antiqua" w:hAnsi="Book Antiqua"/>
          <w:sz w:val="24"/>
          <w:szCs w:val="24"/>
        </w:rPr>
        <w:t xml:space="preserve"> NOT nonhuman primate”.</w:t>
      </w:r>
    </w:p>
    <w:p w:rsidR="00257F04" w:rsidRPr="00B00F79" w:rsidRDefault="00AC6DDA" w:rsidP="00563C71">
      <w:pPr>
        <w:widowControl w:val="0"/>
        <w:spacing w:line="360" w:lineRule="auto"/>
        <w:ind w:firstLineChars="200" w:firstLine="480"/>
        <w:jc w:val="both"/>
        <w:rPr>
          <w:rFonts w:ascii="Book Antiqua" w:hAnsi="Book Antiqua"/>
          <w:sz w:val="24"/>
          <w:szCs w:val="24"/>
        </w:rPr>
      </w:pPr>
      <w:r w:rsidRPr="00B00F79">
        <w:rPr>
          <w:rFonts w:ascii="Book Antiqua" w:hAnsi="Book Antiqua"/>
          <w:sz w:val="24"/>
          <w:szCs w:val="24"/>
        </w:rPr>
        <w:t>This ensured that</w:t>
      </w:r>
      <w:r w:rsidR="00F22575" w:rsidRPr="00B00F79">
        <w:rPr>
          <w:rFonts w:ascii="Book Antiqua" w:hAnsi="Book Antiqua"/>
          <w:sz w:val="24"/>
          <w:szCs w:val="24"/>
        </w:rPr>
        <w:t xml:space="preserve"> articles </w:t>
      </w:r>
      <w:r w:rsidRPr="00B00F79">
        <w:rPr>
          <w:rFonts w:ascii="Book Antiqua" w:hAnsi="Book Antiqua"/>
          <w:sz w:val="24"/>
          <w:szCs w:val="24"/>
        </w:rPr>
        <w:t>discussing</w:t>
      </w:r>
      <w:r w:rsidR="00F22575" w:rsidRPr="00B00F79">
        <w:rPr>
          <w:rFonts w:ascii="Book Antiqua" w:hAnsi="Book Antiqua"/>
          <w:sz w:val="24"/>
          <w:szCs w:val="24"/>
        </w:rPr>
        <w:t xml:space="preserve"> transplantation in porcine, tilapia and nonhuman primate</w:t>
      </w:r>
      <w:r w:rsidR="00DE7BCB" w:rsidRPr="00B00F79">
        <w:rPr>
          <w:rFonts w:ascii="Book Antiqua" w:hAnsi="Book Antiqua"/>
          <w:sz w:val="24"/>
          <w:szCs w:val="24"/>
        </w:rPr>
        <w:t>s</w:t>
      </w:r>
      <w:r w:rsidR="00F22575" w:rsidRPr="00B00F79">
        <w:rPr>
          <w:rFonts w:ascii="Book Antiqua" w:hAnsi="Book Antiqua"/>
          <w:sz w:val="24"/>
          <w:szCs w:val="24"/>
        </w:rPr>
        <w:t xml:space="preserve"> (more common species used for transplantation) were excluded from </w:t>
      </w:r>
      <w:r w:rsidR="00AE7F91" w:rsidRPr="00B00F79">
        <w:rPr>
          <w:rFonts w:ascii="Book Antiqua" w:hAnsi="Book Antiqua"/>
          <w:sz w:val="24"/>
          <w:szCs w:val="24"/>
        </w:rPr>
        <w:t xml:space="preserve">the </w:t>
      </w:r>
      <w:r w:rsidR="00F22575" w:rsidRPr="00B00F79">
        <w:rPr>
          <w:rFonts w:ascii="Book Antiqua" w:hAnsi="Book Antiqua"/>
          <w:sz w:val="24"/>
          <w:szCs w:val="24"/>
        </w:rPr>
        <w:t xml:space="preserve">review </w:t>
      </w:r>
      <w:r w:rsidR="007C4C3F">
        <w:rPr>
          <w:rFonts w:ascii="Book Antiqua" w:hAnsi="Book Antiqua"/>
          <w:sz w:val="24"/>
          <w:szCs w:val="24"/>
        </w:rPr>
        <w:t>to</w:t>
      </w:r>
      <w:r w:rsidR="00DE7BCB" w:rsidRPr="00B00F79">
        <w:rPr>
          <w:rFonts w:ascii="Book Antiqua" w:hAnsi="Book Antiqua"/>
          <w:sz w:val="24"/>
          <w:szCs w:val="24"/>
        </w:rPr>
        <w:t xml:space="preserve"> focus on those</w:t>
      </w:r>
      <w:r w:rsidR="00F22575" w:rsidRPr="00B00F79">
        <w:rPr>
          <w:rFonts w:ascii="Book Antiqua" w:hAnsi="Book Antiqua"/>
          <w:sz w:val="24"/>
          <w:szCs w:val="24"/>
        </w:rPr>
        <w:t xml:space="preserve"> articles related to allotransplantation in rodents. </w:t>
      </w:r>
      <w:r w:rsidR="00DE7BCB" w:rsidRPr="00B00F79">
        <w:rPr>
          <w:rFonts w:ascii="Book Antiqua" w:hAnsi="Book Antiqua"/>
          <w:sz w:val="24"/>
          <w:szCs w:val="24"/>
        </w:rPr>
        <w:t>Following the PubMed search</w:t>
      </w:r>
      <w:r w:rsidR="00F22575" w:rsidRPr="00B00F79">
        <w:rPr>
          <w:rFonts w:ascii="Book Antiqua" w:hAnsi="Book Antiqua"/>
          <w:sz w:val="24"/>
          <w:szCs w:val="24"/>
        </w:rPr>
        <w:t xml:space="preserve">, </w:t>
      </w:r>
      <w:r w:rsidR="00DE7BCB" w:rsidRPr="00B00F79">
        <w:rPr>
          <w:rFonts w:ascii="Book Antiqua" w:hAnsi="Book Antiqua"/>
          <w:sz w:val="24"/>
          <w:szCs w:val="24"/>
        </w:rPr>
        <w:t>we</w:t>
      </w:r>
      <w:r w:rsidR="00F22575" w:rsidRPr="00B00F79">
        <w:rPr>
          <w:rFonts w:ascii="Book Antiqua" w:hAnsi="Book Antiqua"/>
          <w:sz w:val="24"/>
          <w:szCs w:val="24"/>
        </w:rPr>
        <w:t xml:space="preserve"> reviewed the reference</w:t>
      </w:r>
      <w:r w:rsidR="00DE7BCB" w:rsidRPr="00B00F79">
        <w:rPr>
          <w:rFonts w:ascii="Book Antiqua" w:hAnsi="Book Antiqua"/>
          <w:sz w:val="24"/>
          <w:szCs w:val="24"/>
        </w:rPr>
        <w:t xml:space="preserve">s from </w:t>
      </w:r>
      <w:r w:rsidR="00F22575" w:rsidRPr="00B00F79">
        <w:rPr>
          <w:rFonts w:ascii="Book Antiqua" w:hAnsi="Book Antiqua"/>
          <w:sz w:val="24"/>
          <w:szCs w:val="24"/>
        </w:rPr>
        <w:t xml:space="preserve">the publications retrieved and obtained the entire text of publications that </w:t>
      </w:r>
      <w:r w:rsidR="007C4C3F" w:rsidRPr="00B00F79">
        <w:rPr>
          <w:rFonts w:ascii="Book Antiqua" w:hAnsi="Book Antiqua"/>
          <w:sz w:val="24"/>
          <w:szCs w:val="24"/>
        </w:rPr>
        <w:t xml:space="preserve">could </w:t>
      </w:r>
      <w:r w:rsidR="00F22575" w:rsidRPr="00B00F79">
        <w:rPr>
          <w:rFonts w:ascii="Book Antiqua" w:hAnsi="Book Antiqua"/>
          <w:sz w:val="24"/>
          <w:szCs w:val="24"/>
        </w:rPr>
        <w:t>potentially be included in the systematic review. Unpublished studies and letters were ignored. Studies that did not have</w:t>
      </w:r>
      <w:r w:rsidR="00DE7BCB" w:rsidRPr="00B00F79">
        <w:rPr>
          <w:rFonts w:ascii="Book Antiqua" w:hAnsi="Book Antiqua"/>
          <w:sz w:val="24"/>
          <w:szCs w:val="24"/>
        </w:rPr>
        <w:t xml:space="preserve"> a</w:t>
      </w:r>
      <w:r w:rsidR="00F22575" w:rsidRPr="00B00F79">
        <w:rPr>
          <w:rFonts w:ascii="Book Antiqua" w:hAnsi="Book Antiqua"/>
          <w:sz w:val="24"/>
          <w:szCs w:val="24"/>
        </w:rPr>
        <w:t xml:space="preserve"> full text </w:t>
      </w:r>
      <w:r w:rsidR="00DE7BCB" w:rsidRPr="00B00F79">
        <w:rPr>
          <w:rFonts w:ascii="Book Antiqua" w:hAnsi="Book Antiqua"/>
          <w:sz w:val="24"/>
          <w:szCs w:val="24"/>
        </w:rPr>
        <w:t xml:space="preserve">available </w:t>
      </w:r>
      <w:r w:rsidR="00F22575" w:rsidRPr="00B00F79">
        <w:rPr>
          <w:rFonts w:ascii="Book Antiqua" w:hAnsi="Book Antiqua"/>
          <w:sz w:val="24"/>
          <w:szCs w:val="24"/>
        </w:rPr>
        <w:t xml:space="preserve">in English were </w:t>
      </w:r>
      <w:r w:rsidR="00DE7BCB" w:rsidRPr="00B00F79">
        <w:rPr>
          <w:rFonts w:ascii="Book Antiqua" w:hAnsi="Book Antiqua"/>
          <w:sz w:val="24"/>
          <w:szCs w:val="24"/>
        </w:rPr>
        <w:t xml:space="preserve">purchased </w:t>
      </w:r>
      <w:r w:rsidR="00F22575" w:rsidRPr="00B00F79">
        <w:rPr>
          <w:rFonts w:ascii="Book Antiqua" w:hAnsi="Book Antiqua"/>
          <w:sz w:val="24"/>
          <w:szCs w:val="24"/>
        </w:rPr>
        <w:t>for review.</w:t>
      </w:r>
    </w:p>
    <w:p w:rsidR="00257F04" w:rsidRPr="00563C71" w:rsidRDefault="00AE7F91" w:rsidP="00563C71">
      <w:pPr>
        <w:widowControl w:val="0"/>
        <w:spacing w:line="360" w:lineRule="auto"/>
        <w:ind w:firstLineChars="200" w:firstLine="480"/>
        <w:jc w:val="both"/>
        <w:rPr>
          <w:rFonts w:ascii="Book Antiqua" w:eastAsiaTheme="minorEastAsia" w:hAnsi="Book Antiqua"/>
          <w:sz w:val="24"/>
          <w:szCs w:val="24"/>
        </w:rPr>
      </w:pPr>
      <w:r w:rsidRPr="00B00F79">
        <w:rPr>
          <w:rFonts w:ascii="Book Antiqua" w:hAnsi="Book Antiqua"/>
          <w:sz w:val="24"/>
          <w:szCs w:val="24"/>
        </w:rPr>
        <w:t>Eligible s</w:t>
      </w:r>
      <w:r w:rsidR="00F22575" w:rsidRPr="00B00F79">
        <w:rPr>
          <w:rFonts w:ascii="Book Antiqua" w:hAnsi="Book Antiqua"/>
          <w:sz w:val="24"/>
          <w:szCs w:val="24"/>
        </w:rPr>
        <w:t xml:space="preserve">tudies were selected for analysis </w:t>
      </w:r>
      <w:r w:rsidR="00DE7BCB" w:rsidRPr="00B00F79">
        <w:rPr>
          <w:rFonts w:ascii="Book Antiqua" w:hAnsi="Book Antiqua"/>
          <w:sz w:val="24"/>
          <w:szCs w:val="24"/>
        </w:rPr>
        <w:t xml:space="preserve">based on </w:t>
      </w:r>
      <w:r w:rsidR="00F22575" w:rsidRPr="00B00F79">
        <w:rPr>
          <w:rFonts w:ascii="Book Antiqua" w:hAnsi="Book Antiqua"/>
          <w:sz w:val="24"/>
          <w:szCs w:val="24"/>
        </w:rPr>
        <w:t>the</w:t>
      </w:r>
      <w:r w:rsidR="00DE7BCB" w:rsidRPr="00B00F79">
        <w:rPr>
          <w:rFonts w:ascii="Book Antiqua" w:hAnsi="Book Antiqua"/>
          <w:sz w:val="24"/>
          <w:szCs w:val="24"/>
        </w:rPr>
        <w:t xml:space="preserve"> following</w:t>
      </w:r>
      <w:r w:rsidR="00F22575" w:rsidRPr="00B00F79">
        <w:rPr>
          <w:rFonts w:ascii="Book Antiqua" w:hAnsi="Book Antiqua"/>
          <w:sz w:val="24"/>
          <w:szCs w:val="24"/>
        </w:rPr>
        <w:t xml:space="preserve"> inclusion criteria:- </w:t>
      </w:r>
      <w:r w:rsidR="00563C71">
        <w:rPr>
          <w:rFonts w:ascii="Book Antiqua" w:eastAsiaTheme="minorEastAsia" w:hAnsi="Book Antiqua" w:hint="eastAsia"/>
          <w:sz w:val="24"/>
          <w:szCs w:val="24"/>
        </w:rPr>
        <w:t xml:space="preserve">(1) </w:t>
      </w:r>
      <w:r w:rsidR="00F22575" w:rsidRPr="00B00F79">
        <w:rPr>
          <w:rFonts w:ascii="Book Antiqua" w:hAnsi="Book Antiqua"/>
          <w:sz w:val="24"/>
          <w:szCs w:val="24"/>
        </w:rPr>
        <w:t>studies must be related to allotransplantation;</w:t>
      </w:r>
      <w:r w:rsidR="00563C71">
        <w:rPr>
          <w:rFonts w:ascii="Book Antiqua" w:eastAsiaTheme="minorEastAsia" w:hAnsi="Book Antiqua" w:hint="eastAsia"/>
          <w:sz w:val="24"/>
          <w:szCs w:val="24"/>
        </w:rPr>
        <w:t xml:space="preserve"> (2) </w:t>
      </w:r>
      <w:r w:rsidR="00F22575" w:rsidRPr="00B00F79">
        <w:rPr>
          <w:rFonts w:ascii="Book Antiqua" w:hAnsi="Book Antiqua"/>
          <w:sz w:val="24"/>
          <w:szCs w:val="24"/>
        </w:rPr>
        <w:t>the species studied must be rodent species;</w:t>
      </w:r>
      <w:r w:rsidR="00563C71">
        <w:rPr>
          <w:rFonts w:ascii="Book Antiqua" w:eastAsiaTheme="minorEastAsia" w:hAnsi="Book Antiqua" w:hint="eastAsia"/>
          <w:sz w:val="24"/>
          <w:szCs w:val="24"/>
        </w:rPr>
        <w:t xml:space="preserve"> </w:t>
      </w:r>
      <w:r w:rsidR="0009087F">
        <w:rPr>
          <w:rFonts w:ascii="Book Antiqua" w:eastAsiaTheme="minorEastAsia" w:hAnsi="Book Antiqua" w:hint="eastAsia"/>
          <w:sz w:val="24"/>
          <w:szCs w:val="24"/>
        </w:rPr>
        <w:t xml:space="preserve">and </w:t>
      </w:r>
      <w:r w:rsidR="00563C71">
        <w:rPr>
          <w:rFonts w:ascii="Book Antiqua" w:eastAsiaTheme="minorEastAsia" w:hAnsi="Book Antiqua" w:hint="eastAsia"/>
          <w:sz w:val="24"/>
          <w:szCs w:val="24"/>
        </w:rPr>
        <w:t xml:space="preserve">(3) </w:t>
      </w:r>
      <w:r w:rsidR="00F22575" w:rsidRPr="00B00F79">
        <w:rPr>
          <w:rFonts w:ascii="Book Antiqua" w:hAnsi="Book Antiqua"/>
          <w:sz w:val="24"/>
          <w:szCs w:val="24"/>
        </w:rPr>
        <w:t xml:space="preserve"> </w:t>
      </w:r>
      <w:r w:rsidR="006D163B">
        <w:rPr>
          <w:rFonts w:ascii="Book Antiqua" w:hAnsi="Book Antiqua"/>
          <w:sz w:val="24"/>
          <w:szCs w:val="24"/>
        </w:rPr>
        <w:t xml:space="preserve">articles must be </w:t>
      </w:r>
      <w:r w:rsidR="006D163B" w:rsidRPr="00B00F79">
        <w:rPr>
          <w:rFonts w:ascii="Book Antiqua" w:hAnsi="Book Antiqua"/>
          <w:sz w:val="24"/>
          <w:szCs w:val="24"/>
        </w:rPr>
        <w:t>relevan</w:t>
      </w:r>
      <w:r w:rsidR="006D163B">
        <w:rPr>
          <w:rFonts w:ascii="Book Antiqua" w:hAnsi="Book Antiqua"/>
          <w:sz w:val="24"/>
          <w:szCs w:val="24"/>
        </w:rPr>
        <w:t>t</w:t>
      </w:r>
      <w:r w:rsidR="006D163B" w:rsidRPr="00B00F79">
        <w:rPr>
          <w:rFonts w:ascii="Book Antiqua" w:hAnsi="Book Antiqua"/>
          <w:sz w:val="24"/>
          <w:szCs w:val="24"/>
        </w:rPr>
        <w:t xml:space="preserve"> </w:t>
      </w:r>
      <w:r w:rsidR="00F22575" w:rsidRPr="00B00F79">
        <w:rPr>
          <w:rFonts w:ascii="Book Antiqua" w:hAnsi="Book Antiqua"/>
          <w:sz w:val="24"/>
          <w:szCs w:val="24"/>
        </w:rPr>
        <w:t xml:space="preserve">and </w:t>
      </w:r>
      <w:r w:rsidR="006D163B">
        <w:rPr>
          <w:rFonts w:ascii="Book Antiqua" w:hAnsi="Book Antiqua"/>
          <w:sz w:val="24"/>
          <w:szCs w:val="24"/>
        </w:rPr>
        <w:t xml:space="preserve">the </w:t>
      </w:r>
      <w:r w:rsidR="00F22575" w:rsidRPr="00B00F79">
        <w:rPr>
          <w:rFonts w:ascii="Book Antiqua" w:hAnsi="Book Antiqua"/>
          <w:sz w:val="24"/>
          <w:szCs w:val="24"/>
        </w:rPr>
        <w:t>information up</w:t>
      </w:r>
      <w:r w:rsidR="006D163B">
        <w:rPr>
          <w:rFonts w:ascii="Book Antiqua" w:hAnsi="Book Antiqua"/>
          <w:sz w:val="24"/>
          <w:szCs w:val="24"/>
        </w:rPr>
        <w:t xml:space="preserve"> to </w:t>
      </w:r>
      <w:r w:rsidR="00F22575" w:rsidRPr="00B00F79">
        <w:rPr>
          <w:rFonts w:ascii="Book Antiqua" w:hAnsi="Book Antiqua"/>
          <w:sz w:val="24"/>
          <w:szCs w:val="24"/>
        </w:rPr>
        <w:t>date.</w:t>
      </w:r>
    </w:p>
    <w:p w:rsidR="00257F04" w:rsidRPr="00B00F79" w:rsidRDefault="00F22575" w:rsidP="00563C71">
      <w:pPr>
        <w:widowControl w:val="0"/>
        <w:spacing w:line="360" w:lineRule="auto"/>
        <w:ind w:firstLineChars="200" w:firstLine="480"/>
        <w:jc w:val="both"/>
        <w:rPr>
          <w:rFonts w:ascii="Book Antiqua" w:hAnsi="Book Antiqua"/>
          <w:sz w:val="24"/>
          <w:szCs w:val="24"/>
        </w:rPr>
      </w:pPr>
      <w:r w:rsidRPr="00B00F79">
        <w:rPr>
          <w:rFonts w:ascii="Book Antiqua" w:hAnsi="Book Antiqua"/>
          <w:sz w:val="24"/>
          <w:szCs w:val="24"/>
        </w:rPr>
        <w:t>The review was written in English</w:t>
      </w:r>
      <w:r w:rsidR="006D163B">
        <w:rPr>
          <w:rFonts w:ascii="Book Antiqua" w:hAnsi="Book Antiqua"/>
          <w:sz w:val="24"/>
          <w:szCs w:val="24"/>
        </w:rPr>
        <w:t>,</w:t>
      </w:r>
      <w:r w:rsidRPr="00B00F79">
        <w:rPr>
          <w:rFonts w:ascii="Book Antiqua" w:hAnsi="Book Antiqua"/>
          <w:sz w:val="24"/>
          <w:szCs w:val="24"/>
        </w:rPr>
        <w:t xml:space="preserve"> and the relevant information</w:t>
      </w:r>
      <w:r w:rsidR="00DE7BCB" w:rsidRPr="00B00F79">
        <w:rPr>
          <w:rFonts w:ascii="Book Antiqua" w:hAnsi="Book Antiqua"/>
          <w:sz w:val="24"/>
          <w:szCs w:val="24"/>
        </w:rPr>
        <w:t>,</w:t>
      </w:r>
      <w:r w:rsidRPr="00B00F79">
        <w:rPr>
          <w:rFonts w:ascii="Book Antiqua" w:hAnsi="Book Antiqua"/>
          <w:sz w:val="24"/>
          <w:szCs w:val="24"/>
        </w:rPr>
        <w:t xml:space="preserve"> such as donor/recipient</w:t>
      </w:r>
      <w:r w:rsidR="00DE7BCB" w:rsidRPr="00B00F79">
        <w:rPr>
          <w:rFonts w:ascii="Book Antiqua" w:hAnsi="Book Antiqua"/>
          <w:sz w:val="24"/>
          <w:szCs w:val="24"/>
        </w:rPr>
        <w:t>,</w:t>
      </w:r>
      <w:r w:rsidRPr="00B00F79">
        <w:rPr>
          <w:rFonts w:ascii="Book Antiqua" w:hAnsi="Book Antiqua"/>
          <w:sz w:val="24"/>
          <w:szCs w:val="24"/>
        </w:rPr>
        <w:t xml:space="preserve"> immunosuppression</w:t>
      </w:r>
      <w:r w:rsidR="00DE7BCB" w:rsidRPr="00B00F79">
        <w:rPr>
          <w:rFonts w:ascii="Book Antiqua" w:hAnsi="Book Antiqua"/>
          <w:sz w:val="24"/>
          <w:szCs w:val="24"/>
        </w:rPr>
        <w:t>,</w:t>
      </w:r>
      <w:r w:rsidRPr="00B00F79">
        <w:rPr>
          <w:rFonts w:ascii="Book Antiqua" w:hAnsi="Book Antiqua"/>
          <w:sz w:val="24"/>
          <w:szCs w:val="24"/>
        </w:rPr>
        <w:t xml:space="preserve"> allotransplantation site</w:t>
      </w:r>
      <w:r w:rsidR="00DE7BCB" w:rsidRPr="00B00F79">
        <w:rPr>
          <w:rFonts w:ascii="Book Antiqua" w:hAnsi="Book Antiqua"/>
          <w:sz w:val="24"/>
          <w:szCs w:val="24"/>
        </w:rPr>
        <w:t>,</w:t>
      </w:r>
      <w:r w:rsidRPr="00B00F79">
        <w:rPr>
          <w:rFonts w:ascii="Book Antiqua" w:hAnsi="Book Antiqua"/>
          <w:sz w:val="24"/>
          <w:szCs w:val="24"/>
        </w:rPr>
        <w:t xml:space="preserve"> graft survival time</w:t>
      </w:r>
      <w:r w:rsidR="00DE7BCB" w:rsidRPr="00B00F79">
        <w:rPr>
          <w:rFonts w:ascii="Book Antiqua" w:hAnsi="Book Antiqua"/>
          <w:sz w:val="24"/>
          <w:szCs w:val="24"/>
        </w:rPr>
        <w:t>,</w:t>
      </w:r>
      <w:r w:rsidRPr="00B00F79">
        <w:rPr>
          <w:rFonts w:ascii="Book Antiqua" w:hAnsi="Book Antiqua"/>
          <w:sz w:val="24"/>
          <w:szCs w:val="24"/>
        </w:rPr>
        <w:t xml:space="preserve"> glucose variations and diabetes induction method</w:t>
      </w:r>
      <w:r w:rsidR="006D163B">
        <w:rPr>
          <w:rFonts w:ascii="Book Antiqua" w:hAnsi="Book Antiqua"/>
          <w:sz w:val="24"/>
          <w:szCs w:val="24"/>
        </w:rPr>
        <w:t>,</w:t>
      </w:r>
      <w:r w:rsidRPr="00B00F79">
        <w:rPr>
          <w:rFonts w:ascii="Book Antiqua" w:hAnsi="Book Antiqua"/>
          <w:sz w:val="24"/>
          <w:szCs w:val="24"/>
        </w:rPr>
        <w:t xml:space="preserve"> </w:t>
      </w:r>
      <w:r w:rsidR="006D163B">
        <w:rPr>
          <w:rFonts w:ascii="Book Antiqua" w:hAnsi="Book Antiqua"/>
          <w:sz w:val="24"/>
          <w:szCs w:val="24"/>
        </w:rPr>
        <w:t>was</w:t>
      </w:r>
      <w:r w:rsidR="006D163B" w:rsidRPr="00B00F79">
        <w:rPr>
          <w:rFonts w:ascii="Book Antiqua" w:hAnsi="Book Antiqua"/>
          <w:sz w:val="24"/>
          <w:szCs w:val="24"/>
        </w:rPr>
        <w:t xml:space="preserve"> </w:t>
      </w:r>
      <w:r w:rsidR="00DE7BCB" w:rsidRPr="00B00F79">
        <w:rPr>
          <w:rFonts w:ascii="Book Antiqua" w:hAnsi="Book Antiqua"/>
          <w:sz w:val="24"/>
          <w:szCs w:val="24"/>
        </w:rPr>
        <w:t xml:space="preserve">organized </w:t>
      </w:r>
      <w:r w:rsidRPr="00B00F79">
        <w:rPr>
          <w:rFonts w:ascii="Book Antiqua" w:hAnsi="Book Antiqua"/>
          <w:sz w:val="24"/>
          <w:szCs w:val="24"/>
        </w:rPr>
        <w:t>in</w:t>
      </w:r>
      <w:r w:rsidR="003E7EB5" w:rsidRPr="00B00F79">
        <w:rPr>
          <w:rFonts w:ascii="Book Antiqua" w:hAnsi="Book Antiqua"/>
          <w:sz w:val="24"/>
          <w:szCs w:val="24"/>
        </w:rPr>
        <w:t>to</w:t>
      </w:r>
      <w:r w:rsidRPr="00B00F79">
        <w:rPr>
          <w:rFonts w:ascii="Book Antiqua" w:hAnsi="Book Antiqua"/>
          <w:sz w:val="24"/>
          <w:szCs w:val="24"/>
        </w:rPr>
        <w:t xml:space="preserve"> tables.</w:t>
      </w:r>
    </w:p>
    <w:p w:rsidR="00257F04" w:rsidRPr="00B00F79" w:rsidRDefault="00257F04" w:rsidP="00DD644C">
      <w:pPr>
        <w:widowControl w:val="0"/>
        <w:spacing w:line="360" w:lineRule="auto"/>
        <w:jc w:val="both"/>
        <w:rPr>
          <w:rFonts w:ascii="Book Antiqua" w:hAnsi="Book Antiqua"/>
          <w:sz w:val="24"/>
          <w:szCs w:val="24"/>
        </w:rPr>
      </w:pPr>
    </w:p>
    <w:p w:rsidR="00257F04" w:rsidRPr="00563C71" w:rsidRDefault="00F22575" w:rsidP="00DD644C">
      <w:pPr>
        <w:widowControl w:val="0"/>
        <w:spacing w:line="360" w:lineRule="auto"/>
        <w:jc w:val="both"/>
        <w:rPr>
          <w:rFonts w:ascii="Book Antiqua" w:eastAsiaTheme="minorEastAsia" w:hAnsi="Book Antiqua"/>
          <w:i/>
          <w:sz w:val="24"/>
          <w:szCs w:val="24"/>
        </w:rPr>
      </w:pPr>
      <w:r w:rsidRPr="00563C71">
        <w:rPr>
          <w:rFonts w:ascii="Book Antiqua" w:hAnsi="Book Antiqua"/>
          <w:b/>
          <w:i/>
          <w:sz w:val="24"/>
          <w:szCs w:val="24"/>
        </w:rPr>
        <w:t>Data abstraction</w:t>
      </w:r>
    </w:p>
    <w:p w:rsidR="00257F04" w:rsidRPr="00B00F79" w:rsidRDefault="00F22575" w:rsidP="00DD644C">
      <w:pPr>
        <w:widowControl w:val="0"/>
        <w:spacing w:line="360" w:lineRule="auto"/>
        <w:jc w:val="both"/>
        <w:rPr>
          <w:rFonts w:ascii="Book Antiqua" w:hAnsi="Book Antiqua"/>
          <w:sz w:val="24"/>
          <w:szCs w:val="24"/>
        </w:rPr>
      </w:pPr>
      <w:r w:rsidRPr="00B00F79">
        <w:rPr>
          <w:rFonts w:ascii="Book Antiqua" w:hAnsi="Book Antiqua"/>
          <w:sz w:val="24"/>
          <w:szCs w:val="24"/>
        </w:rPr>
        <w:t>The authors abstracted the characteristics of the study, such as the source(s) for experimental (</w:t>
      </w:r>
      <w:r w:rsidRPr="0009087F">
        <w:rPr>
          <w:rFonts w:ascii="Book Antiqua" w:hAnsi="Book Antiqua"/>
          <w:i/>
          <w:sz w:val="24"/>
          <w:szCs w:val="24"/>
        </w:rPr>
        <w:t>e.g.,</w:t>
      </w:r>
      <w:r w:rsidRPr="00B00F79">
        <w:rPr>
          <w:rFonts w:ascii="Book Antiqua" w:hAnsi="Book Antiqua"/>
          <w:sz w:val="24"/>
          <w:szCs w:val="24"/>
        </w:rPr>
        <w:t xml:space="preserve"> medical records and clinical databases) and relevant data</w:t>
      </w:r>
      <w:r w:rsidR="006D163B">
        <w:rPr>
          <w:rFonts w:ascii="Book Antiqua" w:hAnsi="Book Antiqua"/>
          <w:sz w:val="24"/>
          <w:szCs w:val="24"/>
        </w:rPr>
        <w:t>,</w:t>
      </w:r>
      <w:r w:rsidRPr="00B00F79">
        <w:rPr>
          <w:rFonts w:ascii="Book Antiqua" w:hAnsi="Book Antiqua"/>
          <w:sz w:val="24"/>
          <w:szCs w:val="24"/>
        </w:rPr>
        <w:t xml:space="preserve"> </w:t>
      </w:r>
      <w:r w:rsidR="006D163B">
        <w:rPr>
          <w:rFonts w:ascii="Book Antiqua" w:hAnsi="Book Antiqua"/>
          <w:sz w:val="24"/>
          <w:szCs w:val="24"/>
        </w:rPr>
        <w:t>into</w:t>
      </w:r>
      <w:r w:rsidR="006D163B" w:rsidRPr="00B00F79">
        <w:rPr>
          <w:rFonts w:ascii="Book Antiqua" w:hAnsi="Book Antiqua"/>
          <w:sz w:val="24"/>
          <w:szCs w:val="24"/>
        </w:rPr>
        <w:t xml:space="preserve"> </w:t>
      </w:r>
      <w:r w:rsidRPr="00B00F79">
        <w:rPr>
          <w:rFonts w:ascii="Book Antiqua" w:hAnsi="Book Antiqua"/>
          <w:sz w:val="24"/>
          <w:szCs w:val="24"/>
        </w:rPr>
        <w:t>the tables</w:t>
      </w:r>
      <w:r w:rsidR="0009087F">
        <w:rPr>
          <w:rFonts w:ascii="Book Antiqua" w:eastAsiaTheme="minorEastAsia" w:hAnsi="Book Antiqua" w:hint="eastAsia"/>
          <w:sz w:val="24"/>
          <w:szCs w:val="24"/>
        </w:rPr>
        <w:t>-</w:t>
      </w:r>
      <w:r w:rsidRPr="00B00F79">
        <w:rPr>
          <w:rFonts w:ascii="Book Antiqua" w:hAnsi="Book Antiqua"/>
          <w:sz w:val="24"/>
          <w:szCs w:val="24"/>
        </w:rPr>
        <w:t>donor/recipient; immunosuppression; allotransplantation site; graft survival time; glucose variations; and diabetes induction method.</w:t>
      </w:r>
    </w:p>
    <w:p w:rsidR="00257F04" w:rsidRPr="00B00F79" w:rsidRDefault="00257F04" w:rsidP="00DD644C">
      <w:pPr>
        <w:widowControl w:val="0"/>
        <w:spacing w:line="360" w:lineRule="auto"/>
        <w:jc w:val="both"/>
        <w:rPr>
          <w:rFonts w:ascii="Book Antiqua" w:hAnsi="Book Antiqua"/>
          <w:sz w:val="24"/>
          <w:szCs w:val="24"/>
        </w:rPr>
      </w:pPr>
    </w:p>
    <w:p w:rsidR="00257F04" w:rsidRPr="00563C71" w:rsidRDefault="00563C71" w:rsidP="00DD644C">
      <w:pPr>
        <w:widowControl w:val="0"/>
        <w:spacing w:line="360" w:lineRule="auto"/>
        <w:jc w:val="both"/>
        <w:rPr>
          <w:rFonts w:ascii="Book Antiqua" w:eastAsiaTheme="minorEastAsia" w:hAnsi="Book Antiqua"/>
          <w:sz w:val="24"/>
          <w:szCs w:val="24"/>
        </w:rPr>
      </w:pPr>
      <w:r w:rsidRPr="00B00F79">
        <w:rPr>
          <w:rFonts w:ascii="Book Antiqua" w:hAnsi="Book Antiqua"/>
          <w:b/>
          <w:sz w:val="24"/>
          <w:szCs w:val="24"/>
        </w:rPr>
        <w:t>RESULTS</w:t>
      </w:r>
    </w:p>
    <w:p w:rsidR="00257F04" w:rsidRPr="00B00F79" w:rsidRDefault="007C4C3F" w:rsidP="00DD644C">
      <w:pPr>
        <w:widowControl w:val="0"/>
        <w:spacing w:line="360" w:lineRule="auto"/>
        <w:jc w:val="both"/>
        <w:rPr>
          <w:rFonts w:ascii="Book Antiqua" w:hAnsi="Book Antiqua"/>
          <w:sz w:val="24"/>
          <w:szCs w:val="24"/>
        </w:rPr>
      </w:pPr>
      <w:r>
        <w:rPr>
          <w:rFonts w:ascii="Book Antiqua" w:hAnsi="Book Antiqua"/>
          <w:sz w:val="24"/>
          <w:szCs w:val="24"/>
        </w:rPr>
        <w:t xml:space="preserve">A total of </w:t>
      </w:r>
      <w:r w:rsidR="00F22575" w:rsidRPr="00B00F79">
        <w:rPr>
          <w:rFonts w:ascii="Book Antiqua" w:hAnsi="Book Antiqua"/>
          <w:sz w:val="24"/>
          <w:szCs w:val="24"/>
        </w:rPr>
        <w:t>2650 articles from 2000 to 2013 were found</w:t>
      </w:r>
      <w:r w:rsidR="00640CED" w:rsidRPr="00B00F79">
        <w:rPr>
          <w:rFonts w:ascii="Book Antiqua" w:hAnsi="Book Antiqua"/>
          <w:sz w:val="24"/>
          <w:szCs w:val="24"/>
        </w:rPr>
        <w:t>.</w:t>
      </w:r>
      <w:r w:rsidR="00F22575" w:rsidRPr="00B00F79">
        <w:rPr>
          <w:rFonts w:ascii="Book Antiqua" w:hAnsi="Book Antiqua"/>
          <w:sz w:val="24"/>
          <w:szCs w:val="24"/>
        </w:rPr>
        <w:t xml:space="preserve"> </w:t>
      </w:r>
      <w:r w:rsidR="00640CED" w:rsidRPr="00B00F79">
        <w:rPr>
          <w:rFonts w:ascii="Book Antiqua" w:hAnsi="Book Antiqua"/>
          <w:sz w:val="24"/>
          <w:szCs w:val="24"/>
        </w:rPr>
        <w:t>O</w:t>
      </w:r>
      <w:r w:rsidR="00F22575" w:rsidRPr="00B00F79">
        <w:rPr>
          <w:rFonts w:ascii="Book Antiqua" w:hAnsi="Book Antiqua"/>
          <w:sz w:val="24"/>
          <w:szCs w:val="24"/>
        </w:rPr>
        <w:t>nly 25 articles were related to allotransplantation</w:t>
      </w:r>
      <w:r w:rsidR="00640CED" w:rsidRPr="00B00F79">
        <w:rPr>
          <w:rFonts w:ascii="Book Antiqua" w:hAnsi="Book Antiqua"/>
          <w:sz w:val="24"/>
          <w:szCs w:val="24"/>
        </w:rPr>
        <w:t xml:space="preserve">. These articles were </w:t>
      </w:r>
      <w:r w:rsidR="00F22575" w:rsidRPr="00B00F79">
        <w:rPr>
          <w:rFonts w:ascii="Book Antiqua" w:hAnsi="Book Antiqua"/>
          <w:sz w:val="24"/>
          <w:szCs w:val="24"/>
        </w:rPr>
        <w:t xml:space="preserve">selected based on their relevance and </w:t>
      </w:r>
      <w:r w:rsidR="006D163B" w:rsidRPr="00B00F79">
        <w:rPr>
          <w:rFonts w:ascii="Book Antiqua" w:hAnsi="Book Antiqua"/>
          <w:sz w:val="24"/>
          <w:szCs w:val="24"/>
        </w:rPr>
        <w:t>update</w:t>
      </w:r>
      <w:r w:rsidR="006D163B">
        <w:rPr>
          <w:rFonts w:ascii="Book Antiqua" w:hAnsi="Book Antiqua"/>
          <w:sz w:val="24"/>
          <w:szCs w:val="24"/>
        </w:rPr>
        <w:t>d</w:t>
      </w:r>
      <w:r w:rsidR="006D163B" w:rsidRPr="00B00F79">
        <w:rPr>
          <w:rFonts w:ascii="Book Antiqua" w:hAnsi="Book Antiqua"/>
          <w:sz w:val="24"/>
          <w:szCs w:val="24"/>
        </w:rPr>
        <w:t xml:space="preserve"> </w:t>
      </w:r>
      <w:r w:rsidR="00F22575" w:rsidRPr="00B00F79">
        <w:rPr>
          <w:rFonts w:ascii="Book Antiqua" w:hAnsi="Book Antiqua"/>
          <w:sz w:val="24"/>
          <w:szCs w:val="24"/>
        </w:rPr>
        <w:t>information</w:t>
      </w:r>
      <w:r w:rsidR="00563C71">
        <w:rPr>
          <w:rFonts w:ascii="Book Antiqua" w:eastAsiaTheme="minorEastAsia" w:hAnsi="Book Antiqua" w:hint="eastAsia"/>
          <w:sz w:val="24"/>
          <w:szCs w:val="24"/>
        </w:rPr>
        <w:t xml:space="preserve"> (</w:t>
      </w:r>
      <w:r w:rsidR="00563C71">
        <w:rPr>
          <w:rFonts w:ascii="Book Antiqua" w:eastAsiaTheme="minorEastAsia" w:hAnsi="Book Antiqua"/>
          <w:sz w:val="24"/>
          <w:szCs w:val="24"/>
        </w:rPr>
        <w:t>Table</w:t>
      </w:r>
      <w:r w:rsidR="00563C71">
        <w:rPr>
          <w:rFonts w:ascii="Book Antiqua" w:eastAsiaTheme="minorEastAsia" w:hAnsi="Book Antiqua" w:hint="eastAsia"/>
          <w:sz w:val="24"/>
          <w:szCs w:val="24"/>
        </w:rPr>
        <w:t>s</w:t>
      </w:r>
      <w:r w:rsidR="00563C71">
        <w:rPr>
          <w:rFonts w:ascii="Book Antiqua" w:eastAsiaTheme="minorEastAsia" w:hAnsi="Book Antiqua"/>
          <w:sz w:val="24"/>
          <w:szCs w:val="24"/>
        </w:rPr>
        <w:t xml:space="preserve"> </w:t>
      </w:r>
      <w:r w:rsidR="00563C71">
        <w:rPr>
          <w:rFonts w:ascii="Book Antiqua" w:eastAsiaTheme="minorEastAsia" w:hAnsi="Book Antiqua" w:hint="eastAsia"/>
          <w:sz w:val="24"/>
          <w:szCs w:val="24"/>
        </w:rPr>
        <w:t xml:space="preserve">1-6; </w:t>
      </w:r>
      <w:r w:rsidR="005563A0">
        <w:rPr>
          <w:rFonts w:ascii="Book Antiqua" w:eastAsiaTheme="minorEastAsia" w:hAnsi="Book Antiqua"/>
          <w:sz w:val="24"/>
          <w:szCs w:val="24"/>
        </w:rPr>
        <w:t>Figure</w:t>
      </w:r>
      <w:r w:rsidR="00563C71">
        <w:rPr>
          <w:rFonts w:ascii="Book Antiqua" w:eastAsiaTheme="minorEastAsia" w:hAnsi="Book Antiqua"/>
          <w:sz w:val="24"/>
          <w:szCs w:val="24"/>
        </w:rPr>
        <w:t xml:space="preserve"> </w:t>
      </w:r>
      <w:r w:rsidR="00563C71">
        <w:rPr>
          <w:rFonts w:ascii="Book Antiqua" w:eastAsiaTheme="minorEastAsia" w:hAnsi="Book Antiqua" w:hint="eastAsia"/>
          <w:sz w:val="24"/>
          <w:szCs w:val="24"/>
        </w:rPr>
        <w:t>1</w:t>
      </w:r>
      <w:r w:rsidR="005563A0">
        <w:rPr>
          <w:rFonts w:ascii="Book Antiqua" w:eastAsiaTheme="minorEastAsia" w:hAnsi="Book Antiqua"/>
          <w:sz w:val="24"/>
          <w:szCs w:val="24"/>
        </w:rPr>
        <w:t xml:space="preserve">A </w:t>
      </w:r>
      <w:r w:rsidR="00563C71">
        <w:rPr>
          <w:rFonts w:ascii="Book Antiqua" w:eastAsiaTheme="minorEastAsia" w:hAnsi="Book Antiqua" w:hint="eastAsia"/>
          <w:sz w:val="24"/>
          <w:szCs w:val="24"/>
        </w:rPr>
        <w:t xml:space="preserve">and </w:t>
      </w:r>
      <w:r w:rsidR="005563A0">
        <w:rPr>
          <w:rFonts w:ascii="Book Antiqua" w:eastAsiaTheme="minorEastAsia" w:hAnsi="Book Antiqua"/>
          <w:sz w:val="24"/>
          <w:szCs w:val="24"/>
        </w:rPr>
        <w:t>B</w:t>
      </w:r>
      <w:r w:rsidR="00563C71">
        <w:rPr>
          <w:rFonts w:ascii="Book Antiqua" w:eastAsiaTheme="minorEastAsia" w:hAnsi="Book Antiqua" w:hint="eastAsia"/>
          <w:sz w:val="24"/>
          <w:szCs w:val="24"/>
        </w:rPr>
        <w:t>)</w:t>
      </w:r>
      <w:r w:rsidR="00F22575" w:rsidRPr="00B00F79">
        <w:rPr>
          <w:rFonts w:ascii="Book Antiqua" w:hAnsi="Book Antiqua"/>
          <w:sz w:val="24"/>
          <w:szCs w:val="24"/>
        </w:rPr>
        <w:t>.</w:t>
      </w:r>
    </w:p>
    <w:p w:rsidR="00257F04" w:rsidRPr="00563C71" w:rsidRDefault="00257F04" w:rsidP="00DD644C">
      <w:pPr>
        <w:widowControl w:val="0"/>
        <w:spacing w:line="360" w:lineRule="auto"/>
        <w:jc w:val="both"/>
        <w:rPr>
          <w:rFonts w:ascii="Book Antiqua" w:eastAsiaTheme="minorEastAsia" w:hAnsi="Book Antiqua"/>
          <w:sz w:val="24"/>
          <w:szCs w:val="24"/>
        </w:rPr>
      </w:pPr>
    </w:p>
    <w:p w:rsidR="00257F04" w:rsidRPr="00B00F79" w:rsidRDefault="00563C71" w:rsidP="00DD644C">
      <w:pPr>
        <w:widowControl w:val="0"/>
        <w:spacing w:line="360" w:lineRule="auto"/>
        <w:jc w:val="both"/>
        <w:rPr>
          <w:rFonts w:ascii="Book Antiqua" w:hAnsi="Book Antiqua"/>
          <w:sz w:val="24"/>
          <w:szCs w:val="24"/>
        </w:rPr>
      </w:pPr>
      <w:r w:rsidRPr="00B00F79">
        <w:rPr>
          <w:rFonts w:ascii="Book Antiqua" w:hAnsi="Book Antiqua"/>
          <w:b/>
          <w:sz w:val="24"/>
          <w:szCs w:val="24"/>
        </w:rPr>
        <w:t>DISCUSSION</w:t>
      </w:r>
    </w:p>
    <w:p w:rsidR="00257F04" w:rsidRPr="00B00F79" w:rsidRDefault="001A332D" w:rsidP="00563C71">
      <w:pPr>
        <w:widowControl w:val="0"/>
        <w:spacing w:line="360" w:lineRule="auto"/>
        <w:jc w:val="both"/>
        <w:rPr>
          <w:rFonts w:ascii="Book Antiqua" w:hAnsi="Book Antiqua"/>
          <w:sz w:val="24"/>
          <w:szCs w:val="24"/>
        </w:rPr>
      </w:pPr>
      <w:r w:rsidRPr="00B00F79">
        <w:rPr>
          <w:rFonts w:ascii="Book Antiqua" w:hAnsi="Book Antiqua"/>
          <w:sz w:val="24"/>
          <w:szCs w:val="24"/>
        </w:rPr>
        <w:t>I</w:t>
      </w:r>
      <w:r w:rsidR="00F22575" w:rsidRPr="00B00F79">
        <w:rPr>
          <w:rFonts w:ascii="Book Antiqua" w:hAnsi="Book Antiqua"/>
          <w:sz w:val="24"/>
          <w:szCs w:val="24"/>
        </w:rPr>
        <w:t xml:space="preserve">slet transplantation </w:t>
      </w:r>
      <w:r w:rsidRPr="00B00F79">
        <w:rPr>
          <w:rFonts w:ascii="Book Antiqua" w:hAnsi="Book Antiqua"/>
          <w:sz w:val="24"/>
          <w:szCs w:val="24"/>
        </w:rPr>
        <w:t>has the potential to provide an</w:t>
      </w:r>
      <w:r w:rsidR="00F22575" w:rsidRPr="00B00F79">
        <w:rPr>
          <w:rFonts w:ascii="Book Antiqua" w:hAnsi="Book Antiqua"/>
          <w:sz w:val="24"/>
          <w:szCs w:val="24"/>
        </w:rPr>
        <w:t xml:space="preserve"> adequate supply of insulin </w:t>
      </w:r>
      <w:r w:rsidRPr="00B00F79">
        <w:rPr>
          <w:rFonts w:ascii="Book Antiqua" w:hAnsi="Book Antiqua"/>
          <w:sz w:val="24"/>
          <w:szCs w:val="24"/>
        </w:rPr>
        <w:t xml:space="preserve">to </w:t>
      </w:r>
      <w:r w:rsidR="00F22575" w:rsidRPr="00B00F79">
        <w:rPr>
          <w:rFonts w:ascii="Book Antiqua" w:hAnsi="Book Antiqua"/>
          <w:sz w:val="24"/>
          <w:szCs w:val="24"/>
        </w:rPr>
        <w:t>the transplanted patient</w:t>
      </w:r>
      <w:r w:rsidRPr="00B00F79">
        <w:rPr>
          <w:rFonts w:ascii="Book Antiqua" w:hAnsi="Book Antiqua"/>
          <w:sz w:val="24"/>
          <w:szCs w:val="24"/>
        </w:rPr>
        <w:t xml:space="preserve"> and</w:t>
      </w:r>
      <w:r w:rsidR="00E422F3" w:rsidRPr="00B00F79">
        <w:rPr>
          <w:rFonts w:ascii="Book Antiqua" w:hAnsi="Book Antiqua"/>
          <w:sz w:val="24"/>
          <w:szCs w:val="24"/>
        </w:rPr>
        <w:t xml:space="preserve"> </w:t>
      </w:r>
      <w:r w:rsidRPr="00B00F79">
        <w:rPr>
          <w:rFonts w:ascii="Book Antiqua" w:hAnsi="Book Antiqua"/>
          <w:sz w:val="24"/>
          <w:szCs w:val="24"/>
        </w:rPr>
        <w:t xml:space="preserve">provide a </w:t>
      </w:r>
      <w:r w:rsidR="00E422F3" w:rsidRPr="00B00F79">
        <w:rPr>
          <w:rFonts w:ascii="Book Antiqua" w:hAnsi="Book Antiqua"/>
          <w:sz w:val="24"/>
          <w:szCs w:val="24"/>
        </w:rPr>
        <w:t xml:space="preserve">solution to </w:t>
      </w:r>
      <w:r w:rsidR="00F22575" w:rsidRPr="00B00F79">
        <w:rPr>
          <w:rFonts w:ascii="Book Antiqua" w:hAnsi="Book Antiqua"/>
          <w:sz w:val="24"/>
          <w:szCs w:val="24"/>
        </w:rPr>
        <w:t xml:space="preserve">the problem of </w:t>
      </w:r>
      <w:r w:rsidRPr="00B00F79">
        <w:rPr>
          <w:rFonts w:ascii="Book Antiqua" w:hAnsi="Book Antiqua"/>
          <w:sz w:val="24"/>
          <w:szCs w:val="24"/>
        </w:rPr>
        <w:t xml:space="preserve">islet </w:t>
      </w:r>
      <w:r w:rsidR="00E422F3" w:rsidRPr="00B00F79">
        <w:rPr>
          <w:rFonts w:ascii="Book Antiqua" w:hAnsi="Book Antiqua"/>
          <w:sz w:val="24"/>
          <w:szCs w:val="24"/>
        </w:rPr>
        <w:t xml:space="preserve">donor </w:t>
      </w:r>
      <w:r w:rsidR="00F22575" w:rsidRPr="00B00F79">
        <w:rPr>
          <w:rFonts w:ascii="Book Antiqua" w:hAnsi="Book Antiqua"/>
          <w:sz w:val="24"/>
          <w:szCs w:val="24"/>
        </w:rPr>
        <w:t>shortage</w:t>
      </w:r>
      <w:r w:rsidR="008A0551" w:rsidRPr="00B00F79">
        <w:rPr>
          <w:rFonts w:ascii="Book Antiqua" w:eastAsiaTheme="minorEastAsia" w:hAnsi="Book Antiqua"/>
          <w:sz w:val="24"/>
          <w:szCs w:val="24"/>
          <w:vertAlign w:val="superscript"/>
        </w:rPr>
        <w:t>[</w:t>
      </w:r>
      <w:r w:rsidR="008A0551" w:rsidRPr="00B00F79">
        <w:rPr>
          <w:rFonts w:ascii="Book Antiqua" w:hAnsi="Book Antiqua"/>
          <w:sz w:val="24"/>
          <w:szCs w:val="24"/>
          <w:vertAlign w:val="superscript"/>
        </w:rPr>
        <w:t>6</w:t>
      </w:r>
      <w:r w:rsidR="008A0551" w:rsidRPr="00B00F79">
        <w:rPr>
          <w:rFonts w:ascii="Book Antiqua" w:eastAsiaTheme="minorEastAsia" w:hAnsi="Book Antiqua"/>
          <w:sz w:val="24"/>
          <w:szCs w:val="24"/>
          <w:vertAlign w:val="superscript"/>
        </w:rPr>
        <w:t>]</w:t>
      </w:r>
      <w:r w:rsidR="00F22575" w:rsidRPr="00B00F79">
        <w:rPr>
          <w:rFonts w:ascii="Book Antiqua" w:hAnsi="Book Antiqua"/>
          <w:sz w:val="24"/>
          <w:szCs w:val="24"/>
        </w:rPr>
        <w:t>.</w:t>
      </w:r>
    </w:p>
    <w:p w:rsidR="00257F04" w:rsidRPr="00B00F79" w:rsidRDefault="00F22575" w:rsidP="00DD644C">
      <w:pPr>
        <w:widowControl w:val="0"/>
        <w:spacing w:line="360" w:lineRule="auto"/>
        <w:ind w:firstLine="720"/>
        <w:jc w:val="both"/>
        <w:rPr>
          <w:rFonts w:ascii="Book Antiqua" w:hAnsi="Book Antiqua"/>
          <w:sz w:val="24"/>
          <w:szCs w:val="24"/>
        </w:rPr>
      </w:pPr>
      <w:r w:rsidRPr="00B00F79">
        <w:rPr>
          <w:rFonts w:ascii="Book Antiqua" w:hAnsi="Book Antiqua"/>
          <w:sz w:val="24"/>
          <w:szCs w:val="24"/>
        </w:rPr>
        <w:t>The first success</w:t>
      </w:r>
      <w:r w:rsidR="00334EA1" w:rsidRPr="00B00F79">
        <w:rPr>
          <w:rFonts w:ascii="Book Antiqua" w:hAnsi="Book Antiqua"/>
          <w:sz w:val="24"/>
          <w:szCs w:val="24"/>
        </w:rPr>
        <w:t>ful</w:t>
      </w:r>
      <w:r w:rsidRPr="00B00F79">
        <w:rPr>
          <w:rFonts w:ascii="Book Antiqua" w:hAnsi="Book Antiqua"/>
          <w:sz w:val="24"/>
          <w:szCs w:val="24"/>
        </w:rPr>
        <w:t xml:space="preserve"> islet </w:t>
      </w:r>
      <w:r w:rsidR="00E63021" w:rsidRPr="00B00F79">
        <w:rPr>
          <w:rFonts w:ascii="Book Antiqua" w:hAnsi="Book Antiqua"/>
          <w:sz w:val="24"/>
          <w:szCs w:val="24"/>
        </w:rPr>
        <w:t>transplantation</w:t>
      </w:r>
      <w:r w:rsidRPr="00B00F79">
        <w:rPr>
          <w:rFonts w:ascii="Book Antiqua" w:hAnsi="Book Antiqua"/>
          <w:sz w:val="24"/>
          <w:szCs w:val="24"/>
        </w:rPr>
        <w:t xml:space="preserve"> </w:t>
      </w:r>
      <w:r w:rsidR="008A6665" w:rsidRPr="00B00F79">
        <w:rPr>
          <w:rFonts w:ascii="Book Antiqua" w:hAnsi="Book Antiqua"/>
          <w:sz w:val="24"/>
          <w:szCs w:val="24"/>
        </w:rPr>
        <w:t xml:space="preserve">for </w:t>
      </w:r>
      <w:r w:rsidRPr="00B00F79">
        <w:rPr>
          <w:rFonts w:ascii="Book Antiqua" w:hAnsi="Book Antiqua"/>
          <w:sz w:val="24"/>
          <w:szCs w:val="24"/>
        </w:rPr>
        <w:t xml:space="preserve">the surgical treatment of diabetes occurred in 1990 </w:t>
      </w:r>
      <w:r w:rsidR="008A6665" w:rsidRPr="00B00F79">
        <w:rPr>
          <w:rFonts w:ascii="Book Antiqua" w:hAnsi="Book Antiqua"/>
          <w:sz w:val="24"/>
          <w:szCs w:val="24"/>
        </w:rPr>
        <w:t xml:space="preserve">by </w:t>
      </w:r>
      <w:r w:rsidR="00B06843">
        <w:rPr>
          <w:rFonts w:ascii="Book Antiqua" w:hAnsi="Book Antiqua"/>
          <w:sz w:val="24"/>
          <w:szCs w:val="24"/>
        </w:rPr>
        <w:t xml:space="preserve">Shapiro </w:t>
      </w:r>
      <w:r w:rsidR="00B06843" w:rsidRPr="00563C71">
        <w:rPr>
          <w:rFonts w:ascii="Book Antiqua" w:hAnsi="Book Antiqua"/>
          <w:i/>
          <w:sz w:val="24"/>
          <w:szCs w:val="24"/>
        </w:rPr>
        <w:t>et al</w:t>
      </w:r>
      <w:r w:rsidR="00B06843" w:rsidRPr="00B00F79">
        <w:rPr>
          <w:rFonts w:ascii="Book Antiqua" w:eastAsiaTheme="minorEastAsia" w:hAnsi="Book Antiqua"/>
          <w:sz w:val="24"/>
          <w:szCs w:val="24"/>
          <w:vertAlign w:val="superscript"/>
        </w:rPr>
        <w:t>[</w:t>
      </w:r>
      <w:r w:rsidR="00B06843" w:rsidRPr="00B00F79">
        <w:rPr>
          <w:rFonts w:ascii="Book Antiqua" w:hAnsi="Book Antiqua"/>
          <w:sz w:val="24"/>
          <w:szCs w:val="24"/>
          <w:vertAlign w:val="superscript"/>
        </w:rPr>
        <w:t>7</w:t>
      </w:r>
      <w:r w:rsidR="00B06843" w:rsidRPr="00B00F79">
        <w:rPr>
          <w:rFonts w:ascii="Book Antiqua" w:eastAsiaTheme="minorEastAsia" w:hAnsi="Book Antiqua"/>
          <w:sz w:val="24"/>
          <w:szCs w:val="24"/>
          <w:vertAlign w:val="superscript"/>
        </w:rPr>
        <w:t>]</w:t>
      </w:r>
      <w:r w:rsidR="00B06843">
        <w:rPr>
          <w:rFonts w:ascii="Book Antiqua" w:eastAsiaTheme="minorEastAsia" w:hAnsi="Book Antiqua" w:hint="eastAsia"/>
          <w:sz w:val="24"/>
          <w:szCs w:val="24"/>
          <w:vertAlign w:val="superscript"/>
        </w:rPr>
        <w:t xml:space="preserve"> </w:t>
      </w:r>
      <w:r w:rsidR="00E63021" w:rsidRPr="00B00F79">
        <w:rPr>
          <w:rFonts w:ascii="Book Antiqua" w:hAnsi="Book Antiqua"/>
          <w:sz w:val="24"/>
          <w:szCs w:val="24"/>
        </w:rPr>
        <w:t>I</w:t>
      </w:r>
      <w:r w:rsidRPr="00B00F79">
        <w:rPr>
          <w:rFonts w:ascii="Book Antiqua" w:hAnsi="Book Antiqua"/>
          <w:sz w:val="24"/>
          <w:szCs w:val="24"/>
        </w:rPr>
        <w:t xml:space="preserve">nsulin independence </w:t>
      </w:r>
      <w:r w:rsidR="00E63021" w:rsidRPr="00B00F79">
        <w:rPr>
          <w:rFonts w:ascii="Book Antiqua" w:hAnsi="Book Antiqua"/>
          <w:sz w:val="24"/>
          <w:szCs w:val="24"/>
        </w:rPr>
        <w:t xml:space="preserve">was achieved </w:t>
      </w:r>
      <w:r w:rsidRPr="00B00F79">
        <w:rPr>
          <w:rFonts w:ascii="Book Antiqua" w:hAnsi="Book Antiqua"/>
          <w:sz w:val="24"/>
          <w:szCs w:val="24"/>
        </w:rPr>
        <w:t>in a patient with type 1 diabetes at one month</w:t>
      </w:r>
      <w:r w:rsidR="00E63021" w:rsidRPr="00B00F79">
        <w:rPr>
          <w:rFonts w:ascii="Book Antiqua" w:hAnsi="Book Antiqua"/>
          <w:sz w:val="24"/>
          <w:szCs w:val="24"/>
        </w:rPr>
        <w:t xml:space="preserve"> post-transplant</w:t>
      </w:r>
      <w:r w:rsidRPr="00B00F79">
        <w:rPr>
          <w:rFonts w:ascii="Book Antiqua" w:hAnsi="Book Antiqua"/>
          <w:sz w:val="24"/>
          <w:szCs w:val="24"/>
        </w:rPr>
        <w:t xml:space="preserve">. However, many technical difficulties were found </w:t>
      </w:r>
      <w:r w:rsidR="001A332D" w:rsidRPr="00B00F79">
        <w:rPr>
          <w:rFonts w:ascii="Book Antiqua" w:hAnsi="Book Antiqua"/>
          <w:sz w:val="24"/>
          <w:szCs w:val="24"/>
        </w:rPr>
        <w:t xml:space="preserve">that needed to be overcome </w:t>
      </w:r>
      <w:r w:rsidR="00B00F79" w:rsidRPr="00B00F79">
        <w:rPr>
          <w:rFonts w:ascii="Book Antiqua" w:hAnsi="Book Antiqua"/>
          <w:sz w:val="24"/>
          <w:szCs w:val="24"/>
        </w:rPr>
        <w:t>to</w:t>
      </w:r>
      <w:r w:rsidRPr="00B00F79">
        <w:rPr>
          <w:rFonts w:ascii="Book Antiqua" w:hAnsi="Book Antiqua"/>
          <w:sz w:val="24"/>
          <w:szCs w:val="24"/>
        </w:rPr>
        <w:t xml:space="preserve"> continue the development of th</w:t>
      </w:r>
      <w:r w:rsidR="001A332D" w:rsidRPr="00B00F79">
        <w:rPr>
          <w:rFonts w:ascii="Book Antiqua" w:hAnsi="Book Antiqua"/>
          <w:sz w:val="24"/>
          <w:szCs w:val="24"/>
        </w:rPr>
        <w:t>is technique and</w:t>
      </w:r>
      <w:r w:rsidRPr="00B00F79">
        <w:rPr>
          <w:rFonts w:ascii="Book Antiqua" w:hAnsi="Book Antiqua"/>
          <w:sz w:val="24"/>
          <w:szCs w:val="24"/>
        </w:rPr>
        <w:t xml:space="preserve"> reproduc</w:t>
      </w:r>
      <w:r w:rsidR="001A332D" w:rsidRPr="00B00F79">
        <w:rPr>
          <w:rFonts w:ascii="Book Antiqua" w:hAnsi="Book Antiqua"/>
          <w:sz w:val="24"/>
          <w:szCs w:val="24"/>
        </w:rPr>
        <w:t>e</w:t>
      </w:r>
      <w:r w:rsidRPr="00B00F79">
        <w:rPr>
          <w:rFonts w:ascii="Book Antiqua" w:hAnsi="Book Antiqua"/>
          <w:sz w:val="24"/>
          <w:szCs w:val="24"/>
        </w:rPr>
        <w:t xml:space="preserve"> this experiment. In the decade </w:t>
      </w:r>
      <w:r w:rsidR="008A6665" w:rsidRPr="00B00F79">
        <w:rPr>
          <w:rFonts w:ascii="Book Antiqua" w:hAnsi="Book Antiqua"/>
          <w:sz w:val="24"/>
          <w:szCs w:val="24"/>
        </w:rPr>
        <w:t xml:space="preserve">between </w:t>
      </w:r>
      <w:r w:rsidRPr="00B00F79">
        <w:rPr>
          <w:rFonts w:ascii="Book Antiqua" w:hAnsi="Book Antiqua"/>
          <w:sz w:val="24"/>
          <w:szCs w:val="24"/>
        </w:rPr>
        <w:t xml:space="preserve">1991 </w:t>
      </w:r>
      <w:r w:rsidR="008A6665" w:rsidRPr="00B00F79">
        <w:rPr>
          <w:rFonts w:ascii="Book Antiqua" w:hAnsi="Book Antiqua"/>
          <w:sz w:val="24"/>
          <w:szCs w:val="24"/>
        </w:rPr>
        <w:t>and</w:t>
      </w:r>
      <w:r w:rsidRPr="00B00F79">
        <w:rPr>
          <w:rFonts w:ascii="Book Antiqua" w:hAnsi="Book Antiqua"/>
          <w:sz w:val="24"/>
          <w:szCs w:val="24"/>
        </w:rPr>
        <w:t xml:space="preserve"> 2000, 450 islet transplantation attempts were made in type 1 diabetic patients, with a success rate of only 8%. </w:t>
      </w:r>
      <w:r w:rsidR="00692EEA">
        <w:rPr>
          <w:rFonts w:ascii="Book Antiqua" w:hAnsi="Book Antiqua"/>
          <w:sz w:val="24"/>
          <w:szCs w:val="24"/>
        </w:rPr>
        <w:t>Fifty percent</w:t>
      </w:r>
      <w:r w:rsidRPr="00B00F79">
        <w:rPr>
          <w:rFonts w:ascii="Book Antiqua" w:hAnsi="Book Antiqua"/>
          <w:sz w:val="24"/>
          <w:szCs w:val="24"/>
        </w:rPr>
        <w:t xml:space="preserve"> of successful cases were reported when patients had become diabetic because they were undergoing </w:t>
      </w:r>
      <w:r w:rsidR="00BC6D15" w:rsidRPr="00B00F79">
        <w:rPr>
          <w:rFonts w:ascii="Book Antiqua" w:hAnsi="Book Antiqua"/>
          <w:sz w:val="24"/>
          <w:szCs w:val="24"/>
        </w:rPr>
        <w:t xml:space="preserve">a </w:t>
      </w:r>
      <w:r w:rsidRPr="00B00F79">
        <w:rPr>
          <w:rFonts w:ascii="Book Antiqua" w:hAnsi="Book Antiqua"/>
          <w:sz w:val="24"/>
          <w:szCs w:val="24"/>
        </w:rPr>
        <w:t>pancreatectomy.</w:t>
      </w:r>
    </w:p>
    <w:p w:rsidR="00257F04" w:rsidRPr="00B00F79" w:rsidRDefault="00FF594E" w:rsidP="00DD644C">
      <w:pPr>
        <w:widowControl w:val="0"/>
        <w:spacing w:line="360" w:lineRule="auto"/>
        <w:ind w:firstLine="720"/>
        <w:jc w:val="both"/>
        <w:rPr>
          <w:rFonts w:ascii="Book Antiqua" w:hAnsi="Book Antiqua"/>
          <w:sz w:val="24"/>
          <w:szCs w:val="24"/>
        </w:rPr>
      </w:pPr>
      <w:r w:rsidRPr="00B00F79">
        <w:rPr>
          <w:rFonts w:ascii="Book Antiqua" w:hAnsi="Book Antiqua"/>
          <w:sz w:val="24"/>
          <w:szCs w:val="24"/>
        </w:rPr>
        <w:t xml:space="preserve">Then, </w:t>
      </w:r>
      <w:r w:rsidR="00563C71">
        <w:rPr>
          <w:rFonts w:ascii="Book Antiqua" w:hAnsi="Book Antiqua"/>
          <w:sz w:val="24"/>
          <w:szCs w:val="24"/>
        </w:rPr>
        <w:t xml:space="preserve">in 1999/2000, Shapiro </w:t>
      </w:r>
      <w:r w:rsidR="00563C71" w:rsidRPr="00563C71">
        <w:rPr>
          <w:rFonts w:ascii="Book Antiqua" w:hAnsi="Book Antiqua"/>
          <w:i/>
          <w:sz w:val="24"/>
          <w:szCs w:val="24"/>
        </w:rPr>
        <w:t>et al</w:t>
      </w:r>
      <w:r w:rsidR="00F148D9" w:rsidRPr="00B00F79">
        <w:rPr>
          <w:rFonts w:ascii="Book Antiqua" w:eastAsiaTheme="minorEastAsia" w:hAnsi="Book Antiqua"/>
          <w:sz w:val="24"/>
          <w:szCs w:val="24"/>
          <w:vertAlign w:val="superscript"/>
        </w:rPr>
        <w:t>[</w:t>
      </w:r>
      <w:r w:rsidR="00F148D9" w:rsidRPr="00B00F79">
        <w:rPr>
          <w:rFonts w:ascii="Book Antiqua" w:hAnsi="Book Antiqua"/>
          <w:sz w:val="24"/>
          <w:szCs w:val="24"/>
          <w:vertAlign w:val="superscript"/>
        </w:rPr>
        <w:t>7</w:t>
      </w:r>
      <w:r w:rsidR="00F148D9" w:rsidRPr="00B00F79">
        <w:rPr>
          <w:rFonts w:ascii="Book Antiqua" w:eastAsiaTheme="minorEastAsia" w:hAnsi="Book Antiqua"/>
          <w:sz w:val="24"/>
          <w:szCs w:val="24"/>
          <w:vertAlign w:val="superscript"/>
        </w:rPr>
        <w:t>]</w:t>
      </w:r>
      <w:r w:rsidR="00F22575" w:rsidRPr="00B00F79">
        <w:rPr>
          <w:rFonts w:ascii="Book Antiqua" w:hAnsi="Book Antiqua"/>
          <w:sz w:val="24"/>
          <w:szCs w:val="24"/>
        </w:rPr>
        <w:t xml:space="preserve"> successful</w:t>
      </w:r>
      <w:r w:rsidR="008A6665" w:rsidRPr="00B00F79">
        <w:rPr>
          <w:rFonts w:ascii="Book Antiqua" w:hAnsi="Book Antiqua"/>
          <w:sz w:val="24"/>
          <w:szCs w:val="24"/>
        </w:rPr>
        <w:t>ly</w:t>
      </w:r>
      <w:r w:rsidR="00F22575" w:rsidRPr="00B00F79">
        <w:rPr>
          <w:rFonts w:ascii="Book Antiqua" w:hAnsi="Book Antiqua"/>
          <w:sz w:val="24"/>
          <w:szCs w:val="24"/>
        </w:rPr>
        <w:t xml:space="preserve"> </w:t>
      </w:r>
      <w:r w:rsidR="008A6665" w:rsidRPr="00B00F79">
        <w:rPr>
          <w:rFonts w:ascii="Book Antiqua" w:hAnsi="Book Antiqua"/>
          <w:sz w:val="24"/>
          <w:szCs w:val="24"/>
        </w:rPr>
        <w:t xml:space="preserve">achieved </w:t>
      </w:r>
      <w:r w:rsidR="00F22575" w:rsidRPr="00B00F79">
        <w:rPr>
          <w:rFonts w:ascii="Book Antiqua" w:hAnsi="Book Antiqua"/>
          <w:sz w:val="24"/>
          <w:szCs w:val="24"/>
        </w:rPr>
        <w:t>insulin independence in 7 diabetic patients</w:t>
      </w:r>
      <w:r w:rsidR="00E63021" w:rsidRPr="00B00F79">
        <w:rPr>
          <w:rFonts w:ascii="Book Antiqua" w:hAnsi="Book Antiqua"/>
          <w:sz w:val="24"/>
          <w:szCs w:val="24"/>
        </w:rPr>
        <w:t xml:space="preserve"> by</w:t>
      </w:r>
      <w:r w:rsidR="00F22575" w:rsidRPr="00B00F79">
        <w:rPr>
          <w:rFonts w:ascii="Book Antiqua" w:hAnsi="Book Antiqua"/>
          <w:sz w:val="24"/>
          <w:szCs w:val="24"/>
        </w:rPr>
        <w:t xml:space="preserve"> performing experiments based on the modified Edmonton protocol</w:t>
      </w:r>
      <w:r w:rsidR="008A0551" w:rsidRPr="00B00F79">
        <w:rPr>
          <w:rFonts w:ascii="Book Antiqua" w:eastAsiaTheme="minorEastAsia" w:hAnsi="Book Antiqua"/>
          <w:sz w:val="24"/>
          <w:szCs w:val="24"/>
          <w:vertAlign w:val="superscript"/>
        </w:rPr>
        <w:t>[2</w:t>
      </w:r>
      <w:r w:rsidR="00563C71">
        <w:rPr>
          <w:rFonts w:ascii="Book Antiqua" w:eastAsiaTheme="minorEastAsia" w:hAnsi="Book Antiqua" w:hint="eastAsia"/>
          <w:sz w:val="24"/>
          <w:szCs w:val="24"/>
          <w:vertAlign w:val="superscript"/>
        </w:rPr>
        <w:t>,</w:t>
      </w:r>
      <w:r w:rsidR="008A0551" w:rsidRPr="00B00F79">
        <w:rPr>
          <w:rFonts w:ascii="Book Antiqua" w:hAnsi="Book Antiqua"/>
          <w:sz w:val="24"/>
          <w:szCs w:val="24"/>
          <w:vertAlign w:val="superscript"/>
        </w:rPr>
        <w:t>7</w:t>
      </w:r>
      <w:r w:rsidR="008A0551" w:rsidRPr="00B00F79">
        <w:rPr>
          <w:rFonts w:ascii="Book Antiqua" w:eastAsiaTheme="minorEastAsia" w:hAnsi="Book Antiqua"/>
          <w:sz w:val="24"/>
          <w:szCs w:val="24"/>
          <w:vertAlign w:val="superscript"/>
        </w:rPr>
        <w:t>]</w:t>
      </w:r>
      <w:r w:rsidR="00F22575" w:rsidRPr="00B00F79">
        <w:rPr>
          <w:rFonts w:ascii="Book Antiqua" w:hAnsi="Book Antiqua"/>
          <w:sz w:val="24"/>
          <w:szCs w:val="24"/>
        </w:rPr>
        <w:t>.</w:t>
      </w:r>
    </w:p>
    <w:p w:rsidR="00257F04" w:rsidRPr="00B00F79" w:rsidRDefault="00692EEA" w:rsidP="00DD644C">
      <w:pPr>
        <w:widowControl w:val="0"/>
        <w:spacing w:line="360" w:lineRule="auto"/>
        <w:ind w:firstLine="720"/>
        <w:jc w:val="both"/>
        <w:rPr>
          <w:rFonts w:ascii="Book Antiqua" w:hAnsi="Book Antiqua"/>
          <w:sz w:val="24"/>
          <w:szCs w:val="24"/>
        </w:rPr>
      </w:pPr>
      <w:r>
        <w:rPr>
          <w:rFonts w:ascii="Book Antiqua" w:hAnsi="Book Antiqua"/>
          <w:sz w:val="24"/>
          <w:szCs w:val="24"/>
        </w:rPr>
        <w:t>I</w:t>
      </w:r>
      <w:r w:rsidR="00F22575" w:rsidRPr="00B00F79">
        <w:rPr>
          <w:rFonts w:ascii="Book Antiqua" w:hAnsi="Book Antiqua"/>
          <w:sz w:val="24"/>
          <w:szCs w:val="24"/>
        </w:rPr>
        <w:t xml:space="preserve">slet transplantation has increasingly </w:t>
      </w:r>
      <w:r w:rsidR="008A6665" w:rsidRPr="00B00F79">
        <w:rPr>
          <w:rFonts w:ascii="Book Antiqua" w:hAnsi="Book Antiqua"/>
          <w:sz w:val="24"/>
          <w:szCs w:val="24"/>
        </w:rPr>
        <w:t xml:space="preserve">been </w:t>
      </w:r>
      <w:r w:rsidR="00F22575" w:rsidRPr="00B00F79">
        <w:rPr>
          <w:rFonts w:ascii="Book Antiqua" w:hAnsi="Book Antiqua"/>
          <w:sz w:val="24"/>
          <w:szCs w:val="24"/>
        </w:rPr>
        <w:t xml:space="preserve">shown </w:t>
      </w:r>
      <w:r w:rsidR="008A6665" w:rsidRPr="00B00F79">
        <w:rPr>
          <w:rFonts w:ascii="Book Antiqua" w:hAnsi="Book Antiqua"/>
          <w:sz w:val="24"/>
          <w:szCs w:val="24"/>
        </w:rPr>
        <w:t xml:space="preserve">to reduce </w:t>
      </w:r>
      <w:r w:rsidR="00F22575" w:rsidRPr="00B00F79">
        <w:rPr>
          <w:rFonts w:ascii="Book Antiqua" w:hAnsi="Book Antiqua"/>
          <w:sz w:val="24"/>
          <w:szCs w:val="24"/>
        </w:rPr>
        <w:t>morbidity 20</w:t>
      </w:r>
      <w:r w:rsidR="008A6665" w:rsidRPr="00B00F79">
        <w:rPr>
          <w:rFonts w:ascii="Book Antiqua" w:hAnsi="Book Antiqua"/>
          <w:sz w:val="24"/>
          <w:szCs w:val="24"/>
        </w:rPr>
        <w:t>-fold compared to</w:t>
      </w:r>
      <w:r w:rsidR="00F22575" w:rsidRPr="00B00F79">
        <w:rPr>
          <w:rFonts w:ascii="Book Antiqua" w:hAnsi="Book Antiqua"/>
          <w:sz w:val="24"/>
          <w:szCs w:val="24"/>
        </w:rPr>
        <w:t xml:space="preserve"> pancreas transplant because it is </w:t>
      </w:r>
      <w:r w:rsidR="003912B9" w:rsidRPr="00B00F79">
        <w:rPr>
          <w:rFonts w:ascii="Book Antiqua" w:hAnsi="Book Antiqua"/>
          <w:sz w:val="24"/>
          <w:szCs w:val="24"/>
        </w:rPr>
        <w:t xml:space="preserve">surgically </w:t>
      </w:r>
      <w:r w:rsidR="00F22575" w:rsidRPr="00B00F79">
        <w:rPr>
          <w:rFonts w:ascii="Book Antiqua" w:hAnsi="Book Antiqua"/>
          <w:sz w:val="24"/>
          <w:szCs w:val="24"/>
        </w:rPr>
        <w:t>less invasive</w:t>
      </w:r>
      <w:r w:rsidR="008A0551" w:rsidRPr="00B00F79">
        <w:rPr>
          <w:rFonts w:ascii="Book Antiqua" w:eastAsiaTheme="minorEastAsia" w:hAnsi="Book Antiqua"/>
          <w:sz w:val="24"/>
          <w:szCs w:val="24"/>
          <w:vertAlign w:val="superscript"/>
        </w:rPr>
        <w:t>[</w:t>
      </w:r>
      <w:r w:rsidR="008A0551" w:rsidRPr="00B00F79">
        <w:rPr>
          <w:rFonts w:ascii="Book Antiqua" w:hAnsi="Book Antiqua"/>
          <w:sz w:val="24"/>
          <w:szCs w:val="24"/>
          <w:vertAlign w:val="superscript"/>
        </w:rPr>
        <w:t>8</w:t>
      </w:r>
      <w:r w:rsidR="008A0551" w:rsidRPr="00B00F79">
        <w:rPr>
          <w:rFonts w:ascii="Book Antiqua" w:eastAsiaTheme="minorEastAsia" w:hAnsi="Book Antiqua"/>
          <w:sz w:val="24"/>
          <w:szCs w:val="24"/>
          <w:vertAlign w:val="superscript"/>
        </w:rPr>
        <w:t>]</w:t>
      </w:r>
      <w:r w:rsidR="00F22575" w:rsidRPr="00B00F79">
        <w:rPr>
          <w:rFonts w:ascii="Book Antiqua" w:hAnsi="Book Antiqua"/>
          <w:sz w:val="24"/>
          <w:szCs w:val="24"/>
        </w:rPr>
        <w:t>.</w:t>
      </w:r>
    </w:p>
    <w:p w:rsidR="00257F04" w:rsidRPr="00B00F79" w:rsidRDefault="00F22575" w:rsidP="00DD644C">
      <w:pPr>
        <w:widowControl w:val="0"/>
        <w:spacing w:line="360" w:lineRule="auto"/>
        <w:ind w:firstLine="720"/>
        <w:jc w:val="both"/>
        <w:rPr>
          <w:rFonts w:ascii="Book Antiqua" w:hAnsi="Book Antiqua"/>
          <w:sz w:val="24"/>
          <w:szCs w:val="24"/>
        </w:rPr>
      </w:pPr>
      <w:r w:rsidRPr="00B00F79">
        <w:rPr>
          <w:rFonts w:ascii="Book Antiqua" w:hAnsi="Book Antiqua"/>
          <w:sz w:val="24"/>
          <w:szCs w:val="24"/>
        </w:rPr>
        <w:t xml:space="preserve">In the present study, we reviewed </w:t>
      </w:r>
      <w:r w:rsidR="00492BED" w:rsidRPr="00B00F79">
        <w:rPr>
          <w:rFonts w:ascii="Book Antiqua" w:hAnsi="Book Antiqua"/>
          <w:sz w:val="24"/>
          <w:szCs w:val="24"/>
        </w:rPr>
        <w:t>studies consisting</w:t>
      </w:r>
      <w:r w:rsidRPr="00B00F79">
        <w:rPr>
          <w:rFonts w:ascii="Book Antiqua" w:hAnsi="Book Antiqua"/>
          <w:sz w:val="24"/>
          <w:szCs w:val="24"/>
        </w:rPr>
        <w:t xml:space="preserve"> </w:t>
      </w:r>
      <w:r w:rsidR="00E63021" w:rsidRPr="00B00F79">
        <w:rPr>
          <w:rFonts w:ascii="Book Antiqua" w:hAnsi="Book Antiqua"/>
          <w:sz w:val="24"/>
          <w:szCs w:val="24"/>
        </w:rPr>
        <w:t xml:space="preserve">of </w:t>
      </w:r>
      <w:r w:rsidRPr="00B00F79">
        <w:rPr>
          <w:rFonts w:ascii="Book Antiqua" w:hAnsi="Book Antiqua"/>
          <w:sz w:val="24"/>
          <w:szCs w:val="24"/>
        </w:rPr>
        <w:t xml:space="preserve">rodents similar in age </w:t>
      </w:r>
      <w:r w:rsidRPr="00B00F79">
        <w:rPr>
          <w:rFonts w:ascii="Book Antiqua" w:hAnsi="Book Antiqua"/>
          <w:sz w:val="24"/>
          <w:szCs w:val="24"/>
        </w:rPr>
        <w:lastRenderedPageBreak/>
        <w:t>and weight undergo</w:t>
      </w:r>
      <w:r w:rsidR="00E63021" w:rsidRPr="00B00F79">
        <w:rPr>
          <w:rFonts w:ascii="Book Antiqua" w:hAnsi="Book Antiqua"/>
          <w:sz w:val="24"/>
          <w:szCs w:val="24"/>
        </w:rPr>
        <w:t>ing</w:t>
      </w:r>
      <w:r w:rsidRPr="00B00F79">
        <w:rPr>
          <w:rFonts w:ascii="Book Antiqua" w:hAnsi="Book Antiqua"/>
          <w:sz w:val="24"/>
          <w:szCs w:val="24"/>
        </w:rPr>
        <w:t xml:space="preserve"> allograft</w:t>
      </w:r>
      <w:r w:rsidR="00E63021" w:rsidRPr="00B00F79">
        <w:rPr>
          <w:rFonts w:ascii="Book Antiqua" w:hAnsi="Book Antiqua"/>
          <w:sz w:val="24"/>
          <w:szCs w:val="24"/>
        </w:rPr>
        <w:t xml:space="preserve"> transplantation</w:t>
      </w:r>
      <w:r w:rsidRPr="00B00F79">
        <w:rPr>
          <w:rFonts w:ascii="Book Antiqua" w:hAnsi="Book Antiqua"/>
          <w:sz w:val="24"/>
          <w:szCs w:val="24"/>
        </w:rPr>
        <w:t xml:space="preserve">. </w:t>
      </w:r>
      <w:r w:rsidR="003912B9" w:rsidRPr="00B00F79">
        <w:rPr>
          <w:rFonts w:ascii="Book Antiqua" w:hAnsi="Book Antiqua"/>
          <w:sz w:val="24"/>
          <w:szCs w:val="24"/>
        </w:rPr>
        <w:t xml:space="preserve">Strains </w:t>
      </w:r>
      <w:r w:rsidRPr="00B00F79">
        <w:rPr>
          <w:rFonts w:ascii="Book Antiqua" w:hAnsi="Book Antiqua"/>
          <w:sz w:val="24"/>
          <w:szCs w:val="24"/>
        </w:rPr>
        <w:t xml:space="preserve">of </w:t>
      </w:r>
      <w:r w:rsidR="003912B9" w:rsidRPr="00B00F79">
        <w:rPr>
          <w:rFonts w:ascii="Book Antiqua" w:hAnsi="Book Antiqua"/>
          <w:sz w:val="24"/>
          <w:szCs w:val="24"/>
        </w:rPr>
        <w:t>mice</w:t>
      </w:r>
      <w:r w:rsidRPr="00B00F79">
        <w:rPr>
          <w:rFonts w:ascii="Book Antiqua" w:hAnsi="Book Antiqua"/>
          <w:sz w:val="24"/>
          <w:szCs w:val="24"/>
        </w:rPr>
        <w:t xml:space="preserve"> aged 6</w:t>
      </w:r>
      <w:r w:rsidR="00B06843">
        <w:rPr>
          <w:rFonts w:ascii="Book Antiqua" w:eastAsiaTheme="minorEastAsia" w:hAnsi="Book Antiqua" w:hint="eastAsia"/>
          <w:sz w:val="24"/>
          <w:szCs w:val="24"/>
        </w:rPr>
        <w:t>-</w:t>
      </w:r>
      <w:r w:rsidRPr="00B00F79">
        <w:rPr>
          <w:rFonts w:ascii="Book Antiqua" w:hAnsi="Book Antiqua"/>
          <w:sz w:val="24"/>
          <w:szCs w:val="24"/>
        </w:rPr>
        <w:t>12 w</w:t>
      </w:r>
      <w:r w:rsidR="0009087F">
        <w:rPr>
          <w:rFonts w:ascii="Book Antiqua" w:hAnsi="Book Antiqua"/>
          <w:sz w:val="24"/>
          <w:szCs w:val="24"/>
        </w:rPr>
        <w:t>k</w:t>
      </w:r>
      <w:r w:rsidRPr="00B00F79">
        <w:rPr>
          <w:rFonts w:ascii="Book Antiqua" w:hAnsi="Book Antiqua"/>
          <w:sz w:val="24"/>
          <w:szCs w:val="24"/>
        </w:rPr>
        <w:t xml:space="preserve"> and weighing 20</w:t>
      </w:r>
      <w:r w:rsidR="00FF594E" w:rsidRPr="00B00F79">
        <w:rPr>
          <w:rFonts w:ascii="Book Antiqua" w:hAnsi="Book Antiqua"/>
          <w:sz w:val="24"/>
          <w:szCs w:val="24"/>
        </w:rPr>
        <w:t>0 g</w:t>
      </w:r>
      <w:r w:rsidRPr="00B00F79">
        <w:rPr>
          <w:rFonts w:ascii="Book Antiqua" w:hAnsi="Book Antiqua"/>
          <w:sz w:val="24"/>
          <w:szCs w:val="24"/>
        </w:rPr>
        <w:t xml:space="preserve"> to 35</w:t>
      </w:r>
      <w:r w:rsidR="00FF594E" w:rsidRPr="00B00F79">
        <w:rPr>
          <w:rFonts w:ascii="Book Antiqua" w:hAnsi="Book Antiqua"/>
          <w:sz w:val="24"/>
          <w:szCs w:val="24"/>
        </w:rPr>
        <w:t>0 g</w:t>
      </w:r>
      <w:r w:rsidRPr="00B00F79">
        <w:rPr>
          <w:rFonts w:ascii="Book Antiqua" w:hAnsi="Book Antiqua"/>
          <w:sz w:val="24"/>
          <w:szCs w:val="24"/>
        </w:rPr>
        <w:t xml:space="preserve"> were used. According to these studies (Table 3), </w:t>
      </w:r>
      <w:r w:rsidR="00EB2D9C" w:rsidRPr="00B00F79">
        <w:rPr>
          <w:rFonts w:ascii="Book Antiqua" w:hAnsi="Book Antiqua"/>
          <w:sz w:val="24"/>
          <w:szCs w:val="24"/>
        </w:rPr>
        <w:t xml:space="preserve">C57BL/6 (B6) and Balb/c were the </w:t>
      </w:r>
      <w:r w:rsidRPr="00B00F79">
        <w:rPr>
          <w:rFonts w:ascii="Book Antiqua" w:hAnsi="Book Antiqua"/>
          <w:sz w:val="24"/>
          <w:szCs w:val="24"/>
        </w:rPr>
        <w:t xml:space="preserve">most commonly used </w:t>
      </w:r>
      <w:r w:rsidR="00EB2D9C" w:rsidRPr="00B00F79">
        <w:rPr>
          <w:rFonts w:ascii="Book Antiqua" w:hAnsi="Book Antiqua"/>
          <w:sz w:val="24"/>
          <w:szCs w:val="24"/>
        </w:rPr>
        <w:t xml:space="preserve">strains </w:t>
      </w:r>
      <w:r w:rsidRPr="00B00F79">
        <w:rPr>
          <w:rFonts w:ascii="Book Antiqua" w:hAnsi="Book Antiqua"/>
          <w:sz w:val="24"/>
          <w:szCs w:val="24"/>
        </w:rPr>
        <w:t>in allograft experiments as</w:t>
      </w:r>
      <w:r w:rsidR="00E63021" w:rsidRPr="00B00F79">
        <w:rPr>
          <w:rFonts w:ascii="Book Antiqua" w:hAnsi="Book Antiqua"/>
          <w:sz w:val="24"/>
          <w:szCs w:val="24"/>
        </w:rPr>
        <w:t xml:space="preserve"> </w:t>
      </w:r>
      <w:r w:rsidR="00EB2D9C" w:rsidRPr="00B00F79">
        <w:rPr>
          <w:rFonts w:ascii="Book Antiqua" w:hAnsi="Book Antiqua"/>
          <w:sz w:val="24"/>
          <w:szCs w:val="24"/>
        </w:rPr>
        <w:t xml:space="preserve">both </w:t>
      </w:r>
      <w:r w:rsidRPr="00B00F79">
        <w:rPr>
          <w:rFonts w:ascii="Book Antiqua" w:hAnsi="Book Antiqua"/>
          <w:sz w:val="24"/>
          <w:szCs w:val="24"/>
        </w:rPr>
        <w:t>islet donors (23.8% and 16.67%) and as islet recipients (28.57% and 16.67%)</w:t>
      </w:r>
      <w:r w:rsidR="00EB2D9C" w:rsidRPr="00B00F79">
        <w:rPr>
          <w:rFonts w:ascii="Book Antiqua" w:hAnsi="Book Antiqua"/>
          <w:sz w:val="24"/>
          <w:szCs w:val="24"/>
        </w:rPr>
        <w:t>.</w:t>
      </w:r>
      <w:r w:rsidRPr="00B00F79">
        <w:rPr>
          <w:rFonts w:ascii="Book Antiqua" w:hAnsi="Book Antiqua"/>
          <w:sz w:val="24"/>
          <w:szCs w:val="24"/>
        </w:rPr>
        <w:t xml:space="preserve"> </w:t>
      </w:r>
      <w:r w:rsidR="00EB2D9C" w:rsidRPr="00B00F79">
        <w:rPr>
          <w:rFonts w:ascii="Book Antiqua" w:hAnsi="Book Antiqua"/>
          <w:sz w:val="24"/>
          <w:szCs w:val="24"/>
        </w:rPr>
        <w:t>H</w:t>
      </w:r>
      <w:r w:rsidR="00E63021" w:rsidRPr="00B00F79">
        <w:rPr>
          <w:rFonts w:ascii="Book Antiqua" w:hAnsi="Book Antiqua"/>
          <w:sz w:val="24"/>
          <w:szCs w:val="24"/>
        </w:rPr>
        <w:t xml:space="preserve">owever, </w:t>
      </w:r>
      <w:r w:rsidRPr="00B00F79">
        <w:rPr>
          <w:rFonts w:ascii="Book Antiqua" w:hAnsi="Book Antiqua"/>
          <w:sz w:val="24"/>
          <w:szCs w:val="24"/>
        </w:rPr>
        <w:t xml:space="preserve">no </w:t>
      </w:r>
      <w:r w:rsidR="00E63021" w:rsidRPr="00B00F79">
        <w:rPr>
          <w:rFonts w:ascii="Book Antiqua" w:hAnsi="Book Antiqua"/>
          <w:sz w:val="24"/>
          <w:szCs w:val="24"/>
        </w:rPr>
        <w:t xml:space="preserve">significant difference was </w:t>
      </w:r>
      <w:r w:rsidRPr="00B00F79">
        <w:rPr>
          <w:rFonts w:ascii="Book Antiqua" w:hAnsi="Book Antiqua"/>
          <w:sz w:val="24"/>
          <w:szCs w:val="24"/>
        </w:rPr>
        <w:t xml:space="preserve">observed in the results obtained using other </w:t>
      </w:r>
      <w:r w:rsidR="00EB2D9C" w:rsidRPr="00B00F79">
        <w:rPr>
          <w:rFonts w:ascii="Book Antiqua" w:hAnsi="Book Antiqua"/>
          <w:sz w:val="24"/>
          <w:szCs w:val="24"/>
        </w:rPr>
        <w:t>strains</w:t>
      </w:r>
      <w:r w:rsidRPr="00B00F79">
        <w:rPr>
          <w:rFonts w:ascii="Book Antiqua" w:hAnsi="Book Antiqua"/>
          <w:sz w:val="24"/>
          <w:szCs w:val="24"/>
        </w:rPr>
        <w:t>.</w:t>
      </w:r>
    </w:p>
    <w:p w:rsidR="00257F04" w:rsidRPr="00B00F79" w:rsidRDefault="00F22575" w:rsidP="00DD644C">
      <w:pPr>
        <w:widowControl w:val="0"/>
        <w:spacing w:line="360" w:lineRule="auto"/>
        <w:ind w:firstLine="720"/>
        <w:jc w:val="both"/>
        <w:rPr>
          <w:rFonts w:ascii="Book Antiqua" w:hAnsi="Book Antiqua"/>
          <w:sz w:val="24"/>
          <w:szCs w:val="24"/>
        </w:rPr>
      </w:pPr>
      <w:r w:rsidRPr="00B00F79">
        <w:rPr>
          <w:rFonts w:ascii="Book Antiqua" w:hAnsi="Book Antiqua"/>
          <w:sz w:val="24"/>
          <w:szCs w:val="24"/>
        </w:rPr>
        <w:t xml:space="preserve">The </w:t>
      </w:r>
      <w:r w:rsidR="00BC6D15" w:rsidRPr="00B00F79">
        <w:rPr>
          <w:rFonts w:ascii="Book Antiqua" w:hAnsi="Book Antiqua"/>
          <w:sz w:val="24"/>
          <w:szCs w:val="24"/>
        </w:rPr>
        <w:t xml:space="preserve">efficacy </w:t>
      </w:r>
      <w:r w:rsidRPr="00B00F79">
        <w:rPr>
          <w:rFonts w:ascii="Book Antiqua" w:hAnsi="Book Antiqua"/>
          <w:sz w:val="24"/>
          <w:szCs w:val="24"/>
        </w:rPr>
        <w:t xml:space="preserve">of </w:t>
      </w:r>
      <w:r w:rsidR="00BC6D15" w:rsidRPr="00B00F79">
        <w:rPr>
          <w:rFonts w:ascii="Book Antiqua" w:hAnsi="Book Antiqua"/>
          <w:sz w:val="24"/>
          <w:szCs w:val="24"/>
        </w:rPr>
        <w:t xml:space="preserve">combined </w:t>
      </w:r>
      <w:r w:rsidRPr="00B00F79">
        <w:rPr>
          <w:rFonts w:ascii="Book Antiqua" w:hAnsi="Book Antiqua"/>
          <w:sz w:val="24"/>
          <w:szCs w:val="24"/>
        </w:rPr>
        <w:t>immunosuppressive drug</w:t>
      </w:r>
      <w:r w:rsidR="00BC6D15" w:rsidRPr="00B00F79">
        <w:rPr>
          <w:rFonts w:ascii="Book Antiqua" w:hAnsi="Book Antiqua"/>
          <w:sz w:val="24"/>
          <w:szCs w:val="24"/>
        </w:rPr>
        <w:t xml:space="preserve"> therapy</w:t>
      </w:r>
      <w:r w:rsidRPr="00B00F79">
        <w:rPr>
          <w:rFonts w:ascii="Book Antiqua" w:hAnsi="Book Antiqua"/>
          <w:sz w:val="24"/>
          <w:szCs w:val="24"/>
        </w:rPr>
        <w:t xml:space="preserve"> </w:t>
      </w:r>
      <w:r w:rsidR="00BC6D15" w:rsidRPr="00B00F79">
        <w:rPr>
          <w:rFonts w:ascii="Book Antiqua" w:hAnsi="Book Antiqua"/>
          <w:sz w:val="24"/>
          <w:szCs w:val="24"/>
        </w:rPr>
        <w:t>on</w:t>
      </w:r>
      <w:r w:rsidRPr="00B00F79">
        <w:rPr>
          <w:rFonts w:ascii="Book Antiqua" w:hAnsi="Book Antiqua"/>
          <w:sz w:val="24"/>
          <w:szCs w:val="24"/>
        </w:rPr>
        <w:t xml:space="preserve"> islet transplantation in rodents ha</w:t>
      </w:r>
      <w:r w:rsidR="00EB2D9C" w:rsidRPr="00B00F79">
        <w:rPr>
          <w:rFonts w:ascii="Book Antiqua" w:hAnsi="Book Antiqua"/>
          <w:sz w:val="24"/>
          <w:szCs w:val="24"/>
        </w:rPr>
        <w:t>s</w:t>
      </w:r>
      <w:r w:rsidRPr="00B00F79">
        <w:rPr>
          <w:rFonts w:ascii="Book Antiqua" w:hAnsi="Book Antiqua"/>
          <w:sz w:val="24"/>
          <w:szCs w:val="24"/>
        </w:rPr>
        <w:t xml:space="preserve"> been widely studied. Among </w:t>
      </w:r>
      <w:r w:rsidR="00D93D63" w:rsidRPr="00B00F79">
        <w:rPr>
          <w:rFonts w:ascii="Book Antiqua" w:hAnsi="Book Antiqua"/>
          <w:sz w:val="24"/>
          <w:szCs w:val="24"/>
        </w:rPr>
        <w:t>the</w:t>
      </w:r>
      <w:r w:rsidR="00D93D63">
        <w:rPr>
          <w:rFonts w:ascii="Book Antiqua" w:hAnsi="Book Antiqua"/>
          <w:sz w:val="24"/>
          <w:szCs w:val="24"/>
        </w:rPr>
        <w:t>se studies</w:t>
      </w:r>
      <w:r w:rsidRPr="00B00F79">
        <w:rPr>
          <w:rFonts w:ascii="Book Antiqua" w:hAnsi="Book Antiqua"/>
          <w:sz w:val="24"/>
          <w:szCs w:val="24"/>
        </w:rPr>
        <w:t xml:space="preserve">, Fotiadis </w:t>
      </w:r>
      <w:r w:rsidRPr="0009087F">
        <w:rPr>
          <w:rFonts w:ascii="Book Antiqua" w:hAnsi="Book Antiqua"/>
          <w:i/>
          <w:sz w:val="24"/>
          <w:szCs w:val="24"/>
        </w:rPr>
        <w:t>et al</w:t>
      </w:r>
      <w:r w:rsidR="008A0551" w:rsidRPr="00B00F79">
        <w:rPr>
          <w:rFonts w:ascii="Book Antiqua" w:eastAsiaTheme="minorEastAsia" w:hAnsi="Book Antiqua"/>
          <w:sz w:val="24"/>
          <w:szCs w:val="24"/>
          <w:vertAlign w:val="superscript"/>
        </w:rPr>
        <w:t>[</w:t>
      </w:r>
      <w:r w:rsidR="008A0551" w:rsidRPr="00B00F79">
        <w:rPr>
          <w:rFonts w:ascii="Book Antiqua" w:hAnsi="Book Antiqua"/>
          <w:sz w:val="24"/>
          <w:szCs w:val="24"/>
          <w:vertAlign w:val="superscript"/>
        </w:rPr>
        <w:t>9</w:t>
      </w:r>
      <w:r w:rsidR="008A0551" w:rsidRPr="00B00F79">
        <w:rPr>
          <w:rFonts w:ascii="Book Antiqua" w:eastAsiaTheme="minorEastAsia" w:hAnsi="Book Antiqua"/>
          <w:sz w:val="24"/>
          <w:szCs w:val="24"/>
          <w:vertAlign w:val="superscript"/>
        </w:rPr>
        <w:t xml:space="preserve">] </w:t>
      </w:r>
      <w:r w:rsidRPr="00B00F79">
        <w:rPr>
          <w:rFonts w:ascii="Book Antiqua" w:hAnsi="Book Antiqua"/>
          <w:sz w:val="24"/>
          <w:szCs w:val="24"/>
        </w:rPr>
        <w:t xml:space="preserve">tested the effects of cyclosporine A (CsA) </w:t>
      </w:r>
      <w:r w:rsidR="004A3D65" w:rsidRPr="00B00F79">
        <w:rPr>
          <w:rFonts w:ascii="Book Antiqua" w:hAnsi="Book Antiqua"/>
          <w:sz w:val="24"/>
          <w:szCs w:val="24"/>
        </w:rPr>
        <w:t xml:space="preserve">given in combination </w:t>
      </w:r>
      <w:r w:rsidRPr="00B00F79">
        <w:rPr>
          <w:rFonts w:ascii="Book Antiqua" w:hAnsi="Book Antiqua"/>
          <w:sz w:val="24"/>
          <w:szCs w:val="24"/>
        </w:rPr>
        <w:t>with mycophenolate mofetil (MMF) and found that the survival rate increased significantly compared to the isolated use of CsA and MMF</w:t>
      </w:r>
      <w:r w:rsidR="00BC6D15" w:rsidRPr="00B00F79">
        <w:rPr>
          <w:rFonts w:ascii="Book Antiqua" w:hAnsi="Book Antiqua"/>
          <w:sz w:val="24"/>
          <w:szCs w:val="24"/>
        </w:rPr>
        <w:t>; this observation was</w:t>
      </w:r>
      <w:r w:rsidR="004A3D65" w:rsidRPr="00B00F79">
        <w:rPr>
          <w:rFonts w:ascii="Book Antiqua" w:hAnsi="Book Antiqua"/>
          <w:sz w:val="24"/>
          <w:szCs w:val="24"/>
        </w:rPr>
        <w:t xml:space="preserve"> presumably </w:t>
      </w:r>
      <w:r w:rsidRPr="00B00F79">
        <w:rPr>
          <w:rFonts w:ascii="Book Antiqua" w:hAnsi="Book Antiqua"/>
          <w:sz w:val="24"/>
          <w:szCs w:val="24"/>
        </w:rPr>
        <w:t xml:space="preserve">due to its lower toxicity in the combined </w:t>
      </w:r>
      <w:r w:rsidR="00EB2D9C" w:rsidRPr="00B00F79">
        <w:rPr>
          <w:rFonts w:ascii="Book Antiqua" w:hAnsi="Book Antiqua"/>
          <w:sz w:val="24"/>
          <w:szCs w:val="24"/>
        </w:rPr>
        <w:t>regimen</w:t>
      </w:r>
      <w:r w:rsidRPr="00B00F79">
        <w:rPr>
          <w:rFonts w:ascii="Book Antiqua" w:hAnsi="Book Antiqua"/>
          <w:sz w:val="24"/>
          <w:szCs w:val="24"/>
        </w:rPr>
        <w:t>.</w:t>
      </w:r>
    </w:p>
    <w:p w:rsidR="00257F04" w:rsidRPr="00B00F79" w:rsidRDefault="00563C71" w:rsidP="00DD644C">
      <w:pPr>
        <w:widowControl w:val="0"/>
        <w:spacing w:line="360" w:lineRule="auto"/>
        <w:ind w:firstLine="720"/>
        <w:jc w:val="both"/>
        <w:rPr>
          <w:rFonts w:ascii="Book Antiqua" w:hAnsi="Book Antiqua"/>
          <w:sz w:val="24"/>
          <w:szCs w:val="24"/>
        </w:rPr>
      </w:pPr>
      <w:r>
        <w:rPr>
          <w:rFonts w:ascii="Book Antiqua" w:hAnsi="Book Antiqua"/>
          <w:sz w:val="24"/>
          <w:szCs w:val="24"/>
        </w:rPr>
        <w:t xml:space="preserve">Nishimura </w:t>
      </w:r>
      <w:r w:rsidRPr="00563C71">
        <w:rPr>
          <w:rFonts w:ascii="Book Antiqua" w:hAnsi="Book Antiqua"/>
          <w:i/>
          <w:sz w:val="24"/>
          <w:szCs w:val="24"/>
        </w:rPr>
        <w:t>et al</w:t>
      </w:r>
      <w:r w:rsidR="008A0551" w:rsidRPr="00B00F79">
        <w:rPr>
          <w:rFonts w:ascii="Book Antiqua" w:eastAsiaTheme="minorEastAsia" w:hAnsi="Book Antiqua"/>
          <w:sz w:val="24"/>
          <w:szCs w:val="24"/>
          <w:vertAlign w:val="superscript"/>
        </w:rPr>
        <w:t>[</w:t>
      </w:r>
      <w:r w:rsidR="008A0551" w:rsidRPr="00B00F79">
        <w:rPr>
          <w:rFonts w:ascii="Book Antiqua" w:hAnsi="Book Antiqua"/>
          <w:sz w:val="24"/>
          <w:szCs w:val="24"/>
          <w:vertAlign w:val="superscript"/>
        </w:rPr>
        <w:t>11</w:t>
      </w:r>
      <w:r w:rsidR="008A0551" w:rsidRPr="00B00F79">
        <w:rPr>
          <w:rFonts w:ascii="Book Antiqua" w:eastAsiaTheme="minorEastAsia" w:hAnsi="Book Antiqua"/>
          <w:sz w:val="24"/>
          <w:szCs w:val="24"/>
          <w:vertAlign w:val="superscript"/>
        </w:rPr>
        <w:t>]</w:t>
      </w:r>
      <w:r w:rsidR="00F22575" w:rsidRPr="00B00F79">
        <w:rPr>
          <w:rFonts w:ascii="Book Antiqua" w:hAnsi="Book Antiqua"/>
          <w:sz w:val="24"/>
          <w:szCs w:val="24"/>
        </w:rPr>
        <w:t xml:space="preserve"> conducted studies with tacrolimus </w:t>
      </w:r>
      <w:r w:rsidR="00B15FA7" w:rsidRPr="00B00F79">
        <w:rPr>
          <w:rFonts w:ascii="Book Antiqua" w:hAnsi="Book Antiqua"/>
          <w:sz w:val="24"/>
          <w:szCs w:val="24"/>
        </w:rPr>
        <w:t xml:space="preserve">and demonstrated a </w:t>
      </w:r>
      <w:r w:rsidR="00F22575" w:rsidRPr="00B00F79">
        <w:rPr>
          <w:rFonts w:ascii="Book Antiqua" w:hAnsi="Book Antiqua"/>
          <w:sz w:val="24"/>
          <w:szCs w:val="24"/>
        </w:rPr>
        <w:t xml:space="preserve">suppression </w:t>
      </w:r>
      <w:r w:rsidR="00B15FA7" w:rsidRPr="00B00F79">
        <w:rPr>
          <w:rFonts w:ascii="Book Antiqua" w:hAnsi="Book Antiqua"/>
          <w:sz w:val="24"/>
          <w:szCs w:val="24"/>
        </w:rPr>
        <w:t xml:space="preserve">in </w:t>
      </w:r>
      <w:r w:rsidR="00F22575" w:rsidRPr="00B00F79">
        <w:rPr>
          <w:rFonts w:ascii="Book Antiqua" w:hAnsi="Book Antiqua"/>
          <w:sz w:val="24"/>
          <w:szCs w:val="24"/>
        </w:rPr>
        <w:t>vascular endothelial growth factors, protein kinase 14 activated by mythogen</w:t>
      </w:r>
      <w:r w:rsidR="00B15FA7" w:rsidRPr="00B00F79">
        <w:rPr>
          <w:rFonts w:ascii="Book Antiqua" w:hAnsi="Book Antiqua"/>
          <w:sz w:val="24"/>
          <w:szCs w:val="24"/>
        </w:rPr>
        <w:t>,</w:t>
      </w:r>
      <w:r w:rsidR="00F22575" w:rsidRPr="00B00F79">
        <w:rPr>
          <w:rFonts w:ascii="Book Antiqua" w:hAnsi="Book Antiqua"/>
          <w:sz w:val="24"/>
          <w:szCs w:val="24"/>
        </w:rPr>
        <w:t xml:space="preserve"> tissue factor F</w:t>
      </w:r>
      <w:r w:rsidR="00B15FA7" w:rsidRPr="00B00F79">
        <w:rPr>
          <w:rFonts w:ascii="Book Antiqua" w:hAnsi="Book Antiqua"/>
          <w:sz w:val="24"/>
          <w:szCs w:val="24"/>
        </w:rPr>
        <w:t>,</w:t>
      </w:r>
      <w:r w:rsidR="00F22575" w:rsidRPr="00B00F79">
        <w:rPr>
          <w:rFonts w:ascii="Book Antiqua" w:hAnsi="Book Antiqua"/>
          <w:sz w:val="24"/>
          <w:szCs w:val="24"/>
        </w:rPr>
        <w:t xml:space="preserve"> specific cyclin D1 for G1/S cell division</w:t>
      </w:r>
      <w:r w:rsidR="00B15FA7" w:rsidRPr="00B00F79">
        <w:rPr>
          <w:rFonts w:ascii="Book Antiqua" w:hAnsi="Book Antiqua"/>
          <w:sz w:val="24"/>
          <w:szCs w:val="24"/>
        </w:rPr>
        <w:t xml:space="preserve"> and</w:t>
      </w:r>
      <w:r w:rsidR="00F22575" w:rsidRPr="00B00F79">
        <w:rPr>
          <w:rFonts w:ascii="Book Antiqua" w:hAnsi="Book Antiqua"/>
          <w:sz w:val="24"/>
          <w:szCs w:val="24"/>
        </w:rPr>
        <w:t xml:space="preserve"> protein kinase 4. Thus, they concluded that the drug inhibits pancreatic islet revascularization. However, </w:t>
      </w:r>
      <w:r w:rsidR="00BC6D15" w:rsidRPr="00B00F79">
        <w:rPr>
          <w:rFonts w:ascii="Book Antiqua" w:hAnsi="Book Antiqua"/>
          <w:sz w:val="24"/>
          <w:szCs w:val="24"/>
        </w:rPr>
        <w:t xml:space="preserve">hypoxia-inducible </w:t>
      </w:r>
      <w:r w:rsidR="00F22575" w:rsidRPr="00B00F79">
        <w:rPr>
          <w:rFonts w:ascii="Book Antiqua" w:hAnsi="Book Antiqua"/>
          <w:sz w:val="24"/>
          <w:szCs w:val="24"/>
        </w:rPr>
        <w:t xml:space="preserve">factor 1 alpha (HIF1A) was not observed. Thus, there was a minor </w:t>
      </w:r>
      <w:r w:rsidR="00F66A98" w:rsidRPr="00B00F79">
        <w:rPr>
          <w:rFonts w:ascii="Book Antiqua" w:hAnsi="Book Antiqua"/>
          <w:sz w:val="24"/>
          <w:szCs w:val="24"/>
        </w:rPr>
        <w:t xml:space="preserve">engraftment </w:t>
      </w:r>
      <w:r w:rsidR="00F22575" w:rsidRPr="00B00F79">
        <w:rPr>
          <w:rFonts w:ascii="Book Antiqua" w:hAnsi="Book Antiqua"/>
          <w:sz w:val="24"/>
          <w:szCs w:val="24"/>
        </w:rPr>
        <w:t xml:space="preserve">of islets and </w:t>
      </w:r>
      <w:r w:rsidR="00F66A98" w:rsidRPr="00B00F79">
        <w:rPr>
          <w:rFonts w:ascii="Book Antiqua" w:hAnsi="Book Antiqua"/>
          <w:sz w:val="24"/>
          <w:szCs w:val="24"/>
        </w:rPr>
        <w:t xml:space="preserve">subsequent </w:t>
      </w:r>
      <w:r w:rsidR="00F22575" w:rsidRPr="00B00F79">
        <w:rPr>
          <w:rFonts w:ascii="Book Antiqua" w:hAnsi="Book Antiqua"/>
          <w:sz w:val="24"/>
          <w:szCs w:val="24"/>
        </w:rPr>
        <w:t xml:space="preserve">degeneration. Furthermore, no differences were observed in gene expression </w:t>
      </w:r>
      <w:r w:rsidR="00EB2D9C" w:rsidRPr="00B00F79">
        <w:rPr>
          <w:rFonts w:ascii="Book Antiqua" w:hAnsi="Book Antiqua"/>
          <w:sz w:val="24"/>
          <w:szCs w:val="24"/>
        </w:rPr>
        <w:t>between</w:t>
      </w:r>
      <w:r w:rsidR="00F22575" w:rsidRPr="00B00F79">
        <w:rPr>
          <w:rFonts w:ascii="Book Antiqua" w:hAnsi="Book Antiqua"/>
          <w:sz w:val="24"/>
          <w:szCs w:val="24"/>
        </w:rPr>
        <w:t xml:space="preserve"> the control group and the group receiving tacrolimus.</w:t>
      </w:r>
    </w:p>
    <w:p w:rsidR="00257F04" w:rsidRPr="00B00F79" w:rsidRDefault="00563C71" w:rsidP="00DD644C">
      <w:pPr>
        <w:widowControl w:val="0"/>
        <w:spacing w:line="360" w:lineRule="auto"/>
        <w:ind w:firstLine="720"/>
        <w:jc w:val="both"/>
        <w:rPr>
          <w:rFonts w:ascii="Book Antiqua" w:hAnsi="Book Antiqua"/>
          <w:sz w:val="24"/>
          <w:szCs w:val="24"/>
        </w:rPr>
      </w:pPr>
      <w:r>
        <w:rPr>
          <w:rFonts w:ascii="Book Antiqua" w:hAnsi="Book Antiqua"/>
          <w:sz w:val="24"/>
          <w:szCs w:val="24"/>
        </w:rPr>
        <w:t>Wee</w:t>
      </w:r>
      <w:r w:rsidRPr="00563C71">
        <w:rPr>
          <w:rFonts w:ascii="Book Antiqua" w:hAnsi="Book Antiqua"/>
          <w:i/>
          <w:sz w:val="24"/>
          <w:szCs w:val="24"/>
        </w:rPr>
        <w:t xml:space="preserve"> et al</w:t>
      </w:r>
      <w:r w:rsidR="008A0551" w:rsidRPr="00B00F79">
        <w:rPr>
          <w:rFonts w:ascii="Book Antiqua" w:eastAsiaTheme="minorEastAsia" w:hAnsi="Book Antiqua"/>
          <w:sz w:val="24"/>
          <w:szCs w:val="24"/>
          <w:vertAlign w:val="superscript"/>
        </w:rPr>
        <w:t>[</w:t>
      </w:r>
      <w:r w:rsidR="008A0551" w:rsidRPr="00B00F79">
        <w:rPr>
          <w:rFonts w:ascii="Book Antiqua" w:hAnsi="Book Antiqua"/>
          <w:sz w:val="24"/>
          <w:szCs w:val="24"/>
          <w:vertAlign w:val="superscript"/>
        </w:rPr>
        <w:t>14</w:t>
      </w:r>
      <w:r w:rsidR="008A0551" w:rsidRPr="00B00F79">
        <w:rPr>
          <w:rFonts w:ascii="Book Antiqua" w:eastAsiaTheme="minorEastAsia" w:hAnsi="Book Antiqua"/>
          <w:sz w:val="24"/>
          <w:szCs w:val="24"/>
          <w:vertAlign w:val="superscript"/>
        </w:rPr>
        <w:t xml:space="preserve">] </w:t>
      </w:r>
      <w:r w:rsidR="00F22575" w:rsidRPr="00B00F79">
        <w:rPr>
          <w:rFonts w:ascii="Book Antiqua" w:hAnsi="Book Antiqua"/>
          <w:sz w:val="24"/>
          <w:szCs w:val="24"/>
        </w:rPr>
        <w:t xml:space="preserve">studied the effects of </w:t>
      </w:r>
      <w:r w:rsidR="00D93D63">
        <w:rPr>
          <w:rFonts w:ascii="Book Antiqua" w:hAnsi="Book Antiqua"/>
          <w:sz w:val="24"/>
          <w:szCs w:val="24"/>
        </w:rPr>
        <w:t>t</w:t>
      </w:r>
      <w:r w:rsidR="00D93D63" w:rsidRPr="00B00F79">
        <w:rPr>
          <w:rFonts w:ascii="Book Antiqua" w:hAnsi="Book Antiqua"/>
          <w:sz w:val="24"/>
          <w:szCs w:val="24"/>
        </w:rPr>
        <w:t xml:space="preserve">automycetin </w:t>
      </w:r>
      <w:r w:rsidR="00F22575" w:rsidRPr="00B00F79">
        <w:rPr>
          <w:rFonts w:ascii="Book Antiqua" w:hAnsi="Book Antiqua"/>
          <w:sz w:val="24"/>
          <w:szCs w:val="24"/>
        </w:rPr>
        <w:t>and concluded that it does not affect the viability of the islets and spleen, but</w:t>
      </w:r>
      <w:r w:rsidR="00EB2D9C" w:rsidRPr="00B00F79">
        <w:rPr>
          <w:rFonts w:ascii="Book Antiqua" w:hAnsi="Book Antiqua"/>
          <w:sz w:val="24"/>
          <w:szCs w:val="24"/>
        </w:rPr>
        <w:t xml:space="preserve"> it</w:t>
      </w:r>
      <w:r w:rsidR="00F22575" w:rsidRPr="00B00F79">
        <w:rPr>
          <w:rFonts w:ascii="Book Antiqua" w:hAnsi="Book Antiqua"/>
          <w:sz w:val="24"/>
          <w:szCs w:val="24"/>
        </w:rPr>
        <w:t xml:space="preserve"> </w:t>
      </w:r>
      <w:r w:rsidR="00EB2D9C" w:rsidRPr="00B00F79">
        <w:rPr>
          <w:rFonts w:ascii="Book Antiqua" w:hAnsi="Book Antiqua"/>
          <w:sz w:val="24"/>
          <w:szCs w:val="24"/>
        </w:rPr>
        <w:t xml:space="preserve">is </w:t>
      </w:r>
      <w:r w:rsidR="00F22575" w:rsidRPr="00B00F79">
        <w:rPr>
          <w:rFonts w:ascii="Book Antiqua" w:hAnsi="Book Antiqua"/>
          <w:sz w:val="24"/>
          <w:szCs w:val="24"/>
        </w:rPr>
        <w:t>capable of inhibiting the proliferation of T cells. When tautomycetin was combined with subtherapeutic doses of CsA</w:t>
      </w:r>
      <w:r w:rsidR="00FF594E" w:rsidRPr="00B00F79">
        <w:rPr>
          <w:rFonts w:ascii="Book Antiqua" w:hAnsi="Book Antiqua"/>
          <w:sz w:val="24"/>
          <w:szCs w:val="24"/>
        </w:rPr>
        <w:t>,</w:t>
      </w:r>
      <w:r w:rsidR="00F22575" w:rsidRPr="00B00F79">
        <w:rPr>
          <w:rFonts w:ascii="Book Antiqua" w:hAnsi="Book Antiqua"/>
          <w:sz w:val="24"/>
          <w:szCs w:val="24"/>
        </w:rPr>
        <w:t xml:space="preserve"> it led to increased survival of islets.</w:t>
      </w:r>
      <w:r w:rsidR="008A0551" w:rsidRPr="00B00F79">
        <w:rPr>
          <w:rFonts w:ascii="Book Antiqua" w:hAnsi="Book Antiqua"/>
          <w:sz w:val="24"/>
          <w:szCs w:val="24"/>
        </w:rPr>
        <w:t xml:space="preserve"> </w:t>
      </w:r>
      <w:r w:rsidR="00D93D63">
        <w:rPr>
          <w:rFonts w:ascii="Book Antiqua" w:hAnsi="Book Antiqua"/>
          <w:sz w:val="24"/>
          <w:szCs w:val="24"/>
        </w:rPr>
        <w:t>A</w:t>
      </w:r>
      <w:r w:rsidR="00D93D63" w:rsidRPr="00B00F79">
        <w:rPr>
          <w:rFonts w:ascii="Book Antiqua" w:hAnsi="Book Antiqua"/>
          <w:sz w:val="24"/>
          <w:szCs w:val="24"/>
        </w:rPr>
        <w:t xml:space="preserve"> dose of CsA </w:t>
      </w:r>
      <w:r w:rsidR="00D93D63">
        <w:rPr>
          <w:rFonts w:ascii="Book Antiqua" w:hAnsi="Book Antiqua"/>
          <w:sz w:val="24"/>
          <w:szCs w:val="24"/>
        </w:rPr>
        <w:t xml:space="preserve">of </w:t>
      </w:r>
      <w:r w:rsidR="00F22575" w:rsidRPr="00B00F79">
        <w:rPr>
          <w:rFonts w:ascii="Book Antiqua" w:hAnsi="Book Antiqua"/>
          <w:sz w:val="24"/>
          <w:szCs w:val="24"/>
        </w:rPr>
        <w:t xml:space="preserve">15 mg/kg prolonged </w:t>
      </w:r>
      <w:r w:rsidR="00D93D63">
        <w:rPr>
          <w:rFonts w:ascii="Book Antiqua" w:hAnsi="Book Antiqua"/>
          <w:sz w:val="24"/>
          <w:szCs w:val="24"/>
        </w:rPr>
        <w:t xml:space="preserve">the </w:t>
      </w:r>
      <w:r w:rsidR="00F22575" w:rsidRPr="00B00F79">
        <w:rPr>
          <w:rFonts w:ascii="Book Antiqua" w:hAnsi="Book Antiqua"/>
          <w:sz w:val="24"/>
          <w:szCs w:val="24"/>
        </w:rPr>
        <w:t>survival of islets</w:t>
      </w:r>
      <w:r w:rsidR="00EB2D9C" w:rsidRPr="00B00F79">
        <w:rPr>
          <w:rFonts w:ascii="Book Antiqua" w:hAnsi="Book Antiqua"/>
          <w:sz w:val="24"/>
          <w:szCs w:val="24"/>
        </w:rPr>
        <w:t xml:space="preserve"> the longest</w:t>
      </w:r>
      <w:r w:rsidR="00F22575" w:rsidRPr="00B00F79">
        <w:rPr>
          <w:rFonts w:ascii="Book Antiqua" w:hAnsi="Book Antiqua"/>
          <w:sz w:val="24"/>
          <w:szCs w:val="24"/>
        </w:rPr>
        <w:t xml:space="preserve">. Thus, the mixture of tautomycetin </w:t>
      </w:r>
      <w:r w:rsidR="00EB2D9C" w:rsidRPr="00B00F79">
        <w:rPr>
          <w:rFonts w:ascii="Book Antiqua" w:hAnsi="Book Antiqua"/>
          <w:sz w:val="24"/>
          <w:szCs w:val="24"/>
        </w:rPr>
        <w:t xml:space="preserve">with </w:t>
      </w:r>
      <w:r w:rsidR="00F22575" w:rsidRPr="00B00F79">
        <w:rPr>
          <w:rFonts w:ascii="Book Antiqua" w:hAnsi="Book Antiqua"/>
          <w:sz w:val="24"/>
          <w:szCs w:val="24"/>
        </w:rPr>
        <w:t xml:space="preserve">CsA or </w:t>
      </w:r>
      <w:r w:rsidR="00EB2D9C" w:rsidRPr="00B00F79">
        <w:rPr>
          <w:rFonts w:ascii="Book Antiqua" w:hAnsi="Book Antiqua"/>
          <w:sz w:val="24"/>
          <w:szCs w:val="24"/>
        </w:rPr>
        <w:t xml:space="preserve">other </w:t>
      </w:r>
      <w:r w:rsidR="00F22575" w:rsidRPr="00B00F79">
        <w:rPr>
          <w:rFonts w:ascii="Book Antiqua" w:hAnsi="Book Antiqua"/>
          <w:sz w:val="24"/>
          <w:szCs w:val="24"/>
        </w:rPr>
        <w:t xml:space="preserve">calcineurin inhibitors increased </w:t>
      </w:r>
      <w:r w:rsidR="00EB2D9C" w:rsidRPr="00B00F79">
        <w:rPr>
          <w:rFonts w:ascii="Book Antiqua" w:hAnsi="Book Antiqua"/>
          <w:sz w:val="24"/>
          <w:szCs w:val="24"/>
        </w:rPr>
        <w:t>islet</w:t>
      </w:r>
      <w:r w:rsidR="00EB2D9C" w:rsidRPr="00B00F79" w:rsidDel="00EB2D9C">
        <w:rPr>
          <w:rFonts w:ascii="Book Antiqua" w:hAnsi="Book Antiqua"/>
          <w:sz w:val="24"/>
          <w:szCs w:val="24"/>
        </w:rPr>
        <w:t xml:space="preserve"> </w:t>
      </w:r>
      <w:r w:rsidR="00F22575" w:rsidRPr="00B00F79">
        <w:rPr>
          <w:rFonts w:ascii="Book Antiqua" w:hAnsi="Book Antiqua"/>
          <w:sz w:val="24"/>
          <w:szCs w:val="24"/>
        </w:rPr>
        <w:t>survival.</w:t>
      </w:r>
    </w:p>
    <w:p w:rsidR="00257F04" w:rsidRPr="00B00F79" w:rsidRDefault="00563C71" w:rsidP="00DD644C">
      <w:pPr>
        <w:widowControl w:val="0"/>
        <w:spacing w:line="360" w:lineRule="auto"/>
        <w:ind w:firstLine="720"/>
        <w:jc w:val="both"/>
        <w:rPr>
          <w:rFonts w:ascii="Book Antiqua" w:hAnsi="Book Antiqua"/>
          <w:sz w:val="24"/>
          <w:szCs w:val="24"/>
        </w:rPr>
      </w:pPr>
      <w:r>
        <w:rPr>
          <w:rFonts w:ascii="Book Antiqua" w:hAnsi="Book Antiqua"/>
          <w:sz w:val="24"/>
          <w:szCs w:val="24"/>
        </w:rPr>
        <w:t xml:space="preserve">Merani </w:t>
      </w:r>
      <w:r w:rsidRPr="00563C71">
        <w:rPr>
          <w:rFonts w:ascii="Book Antiqua" w:hAnsi="Book Antiqua"/>
          <w:i/>
          <w:sz w:val="24"/>
          <w:szCs w:val="24"/>
        </w:rPr>
        <w:t>et al</w:t>
      </w:r>
      <w:r w:rsidR="008A0551" w:rsidRPr="00B00F79">
        <w:rPr>
          <w:rFonts w:ascii="Book Antiqua" w:eastAsiaTheme="minorEastAsia" w:hAnsi="Book Antiqua"/>
          <w:sz w:val="24"/>
          <w:szCs w:val="24"/>
          <w:vertAlign w:val="superscript"/>
        </w:rPr>
        <w:t>[</w:t>
      </w:r>
      <w:r w:rsidR="008A0551" w:rsidRPr="00B00F79">
        <w:rPr>
          <w:rFonts w:ascii="Book Antiqua" w:hAnsi="Book Antiqua"/>
          <w:sz w:val="24"/>
          <w:szCs w:val="24"/>
          <w:vertAlign w:val="superscript"/>
        </w:rPr>
        <w:t>10</w:t>
      </w:r>
      <w:r w:rsidR="008A0551" w:rsidRPr="00B00F79">
        <w:rPr>
          <w:rFonts w:ascii="Book Antiqua" w:eastAsiaTheme="minorEastAsia" w:hAnsi="Book Antiqua"/>
          <w:sz w:val="24"/>
          <w:szCs w:val="24"/>
          <w:vertAlign w:val="superscript"/>
        </w:rPr>
        <w:t>]</w:t>
      </w:r>
      <w:r w:rsidR="00F22575" w:rsidRPr="00B00F79">
        <w:rPr>
          <w:rFonts w:ascii="Book Antiqua" w:hAnsi="Book Antiqua"/>
          <w:sz w:val="24"/>
          <w:szCs w:val="24"/>
        </w:rPr>
        <w:t xml:space="preserve"> demonstrated that inhibition of PKC using the new drug AEB -071 slowed the rejection of islet allografts in rodents. Furthermore, addition of CsA therapy</w:t>
      </w:r>
      <w:r w:rsidR="008B1890" w:rsidRPr="00B00F79">
        <w:rPr>
          <w:rFonts w:ascii="Book Antiqua" w:hAnsi="Book Antiqua"/>
          <w:sz w:val="24"/>
          <w:szCs w:val="24"/>
        </w:rPr>
        <w:t xml:space="preserve"> with</w:t>
      </w:r>
      <w:r w:rsidR="00F22575" w:rsidRPr="00B00F79">
        <w:rPr>
          <w:rFonts w:ascii="Book Antiqua" w:hAnsi="Book Antiqua"/>
          <w:sz w:val="24"/>
          <w:szCs w:val="24"/>
        </w:rPr>
        <w:t xml:space="preserve"> </w:t>
      </w:r>
      <w:r w:rsidR="00FF594E" w:rsidRPr="00B00F79">
        <w:rPr>
          <w:rFonts w:ascii="Book Antiqua" w:hAnsi="Book Antiqua"/>
          <w:sz w:val="24"/>
          <w:szCs w:val="24"/>
        </w:rPr>
        <w:t>5 m</w:t>
      </w:r>
      <w:r w:rsidR="00F22575" w:rsidRPr="00B00F79">
        <w:rPr>
          <w:rFonts w:ascii="Book Antiqua" w:hAnsi="Book Antiqua"/>
          <w:sz w:val="24"/>
          <w:szCs w:val="24"/>
        </w:rPr>
        <w:t>g/kg AEB prevent</w:t>
      </w:r>
      <w:r w:rsidR="008B1890" w:rsidRPr="00B00F79">
        <w:rPr>
          <w:rFonts w:ascii="Book Antiqua" w:hAnsi="Book Antiqua"/>
          <w:sz w:val="24"/>
          <w:szCs w:val="24"/>
        </w:rPr>
        <w:t>ed</w:t>
      </w:r>
      <w:r w:rsidR="00F22575" w:rsidRPr="00B00F79">
        <w:rPr>
          <w:rFonts w:ascii="Book Antiqua" w:hAnsi="Book Antiqua"/>
          <w:sz w:val="24"/>
          <w:szCs w:val="24"/>
        </w:rPr>
        <w:t xml:space="preserve"> graft rejection </w:t>
      </w:r>
      <w:r w:rsidR="008B1890" w:rsidRPr="00B00F79">
        <w:rPr>
          <w:rFonts w:ascii="Book Antiqua" w:hAnsi="Book Antiqua"/>
          <w:sz w:val="24"/>
          <w:szCs w:val="24"/>
        </w:rPr>
        <w:t xml:space="preserve">in </w:t>
      </w:r>
      <w:r w:rsidR="00F22575" w:rsidRPr="00B00F79">
        <w:rPr>
          <w:rFonts w:ascii="Book Antiqua" w:hAnsi="Book Antiqua"/>
          <w:sz w:val="24"/>
          <w:szCs w:val="24"/>
        </w:rPr>
        <w:t xml:space="preserve">80% of the rats transplanted </w:t>
      </w:r>
      <w:r w:rsidR="008B1890" w:rsidRPr="00B00F79">
        <w:rPr>
          <w:rFonts w:ascii="Book Antiqua" w:hAnsi="Book Antiqua"/>
          <w:sz w:val="24"/>
          <w:szCs w:val="24"/>
        </w:rPr>
        <w:t xml:space="preserve">by </w:t>
      </w:r>
      <w:r w:rsidR="00F22575" w:rsidRPr="00B00F79">
        <w:rPr>
          <w:rFonts w:ascii="Book Antiqua" w:hAnsi="Book Antiqua"/>
          <w:sz w:val="24"/>
          <w:szCs w:val="24"/>
        </w:rPr>
        <w:t xml:space="preserve">immunosuppressive action of the complement </w:t>
      </w:r>
      <w:r w:rsidR="00F66A98" w:rsidRPr="00B00F79">
        <w:rPr>
          <w:rFonts w:ascii="Book Antiqua" w:hAnsi="Book Antiqua"/>
          <w:sz w:val="24"/>
          <w:szCs w:val="24"/>
        </w:rPr>
        <w:t xml:space="preserve">system </w:t>
      </w:r>
      <w:r w:rsidR="00F22575" w:rsidRPr="00B00F79">
        <w:rPr>
          <w:rFonts w:ascii="Book Antiqua" w:hAnsi="Book Antiqua"/>
          <w:sz w:val="24"/>
          <w:szCs w:val="24"/>
        </w:rPr>
        <w:t xml:space="preserve">and </w:t>
      </w:r>
      <w:r w:rsidR="008B1890" w:rsidRPr="00B00F79">
        <w:rPr>
          <w:rFonts w:ascii="Book Antiqua" w:hAnsi="Book Antiqua"/>
          <w:sz w:val="24"/>
          <w:szCs w:val="24"/>
        </w:rPr>
        <w:t>had</w:t>
      </w:r>
      <w:r w:rsidR="00F22575" w:rsidRPr="00B00F79">
        <w:rPr>
          <w:rFonts w:ascii="Book Antiqua" w:hAnsi="Book Antiqua"/>
          <w:sz w:val="24"/>
          <w:szCs w:val="24"/>
        </w:rPr>
        <w:t xml:space="preserve"> no toxic effects.</w:t>
      </w:r>
    </w:p>
    <w:p w:rsidR="00257F04" w:rsidRPr="00B00F79" w:rsidRDefault="00563C71" w:rsidP="00DD644C">
      <w:pPr>
        <w:widowControl w:val="0"/>
        <w:spacing w:line="360" w:lineRule="auto"/>
        <w:ind w:firstLine="720"/>
        <w:jc w:val="both"/>
        <w:rPr>
          <w:rFonts w:ascii="Book Antiqua" w:hAnsi="Book Antiqua"/>
          <w:sz w:val="24"/>
          <w:szCs w:val="24"/>
        </w:rPr>
      </w:pPr>
      <w:r>
        <w:rPr>
          <w:rFonts w:ascii="Book Antiqua" w:hAnsi="Book Antiqua"/>
          <w:sz w:val="24"/>
          <w:szCs w:val="24"/>
        </w:rPr>
        <w:lastRenderedPageBreak/>
        <w:t xml:space="preserve">Watanabe </w:t>
      </w:r>
      <w:r w:rsidRPr="00563C71">
        <w:rPr>
          <w:rFonts w:ascii="Book Antiqua" w:hAnsi="Book Antiqua"/>
          <w:i/>
          <w:sz w:val="24"/>
          <w:szCs w:val="24"/>
        </w:rPr>
        <w:t>et al</w:t>
      </w:r>
      <w:r w:rsidR="008A0551" w:rsidRPr="00B00F79">
        <w:rPr>
          <w:rFonts w:ascii="Book Antiqua" w:eastAsiaTheme="minorEastAsia" w:hAnsi="Book Antiqua"/>
          <w:sz w:val="24"/>
          <w:szCs w:val="24"/>
          <w:vertAlign w:val="superscript"/>
        </w:rPr>
        <w:t>[</w:t>
      </w:r>
      <w:r w:rsidR="008A0551" w:rsidRPr="00B00F79">
        <w:rPr>
          <w:rFonts w:ascii="Book Antiqua" w:hAnsi="Book Antiqua"/>
          <w:sz w:val="24"/>
          <w:szCs w:val="24"/>
          <w:vertAlign w:val="superscript"/>
        </w:rPr>
        <w:t>16</w:t>
      </w:r>
      <w:r w:rsidR="008A0551" w:rsidRPr="00B00F79">
        <w:rPr>
          <w:rFonts w:ascii="Book Antiqua" w:eastAsiaTheme="minorEastAsia" w:hAnsi="Book Antiqua"/>
          <w:sz w:val="24"/>
          <w:szCs w:val="24"/>
          <w:vertAlign w:val="superscript"/>
        </w:rPr>
        <w:t xml:space="preserve">] </w:t>
      </w:r>
      <w:r w:rsidR="00F22575" w:rsidRPr="00B00F79">
        <w:rPr>
          <w:rFonts w:ascii="Book Antiqua" w:hAnsi="Book Antiqua"/>
          <w:sz w:val="24"/>
          <w:szCs w:val="24"/>
        </w:rPr>
        <w:t>conducted studies with DHMEQ</w:t>
      </w:r>
      <w:r w:rsidR="008B1890" w:rsidRPr="00B00F79">
        <w:rPr>
          <w:rFonts w:ascii="Book Antiqua" w:hAnsi="Book Antiqua"/>
          <w:sz w:val="24"/>
          <w:szCs w:val="24"/>
        </w:rPr>
        <w:t xml:space="preserve">, </w:t>
      </w:r>
      <w:r w:rsidR="00F22575" w:rsidRPr="00B00F79">
        <w:rPr>
          <w:rFonts w:ascii="Book Antiqua" w:hAnsi="Book Antiqua"/>
          <w:sz w:val="24"/>
          <w:szCs w:val="24"/>
        </w:rPr>
        <w:t>an inhibitor of NF-kß</w:t>
      </w:r>
      <w:r w:rsidR="008B1890" w:rsidRPr="00B00F79">
        <w:rPr>
          <w:rFonts w:ascii="Book Antiqua" w:hAnsi="Book Antiqua"/>
          <w:sz w:val="24"/>
          <w:szCs w:val="24"/>
        </w:rPr>
        <w:t>,</w:t>
      </w:r>
      <w:r w:rsidR="00F22575" w:rsidRPr="00B00F79">
        <w:rPr>
          <w:rFonts w:ascii="Book Antiqua" w:hAnsi="Book Antiqua"/>
          <w:sz w:val="24"/>
          <w:szCs w:val="24"/>
        </w:rPr>
        <w:t xml:space="preserve"> and concluded that the proinflammatory responses activated by HMGB1 </w:t>
      </w:r>
      <w:r w:rsidR="008B1890" w:rsidRPr="00B00F79">
        <w:rPr>
          <w:rFonts w:ascii="Book Antiqua" w:hAnsi="Book Antiqua"/>
          <w:sz w:val="24"/>
          <w:szCs w:val="24"/>
        </w:rPr>
        <w:t xml:space="preserve">were </w:t>
      </w:r>
      <w:r w:rsidR="00F22575" w:rsidRPr="00B00F79">
        <w:rPr>
          <w:rFonts w:ascii="Book Antiqua" w:hAnsi="Book Antiqua"/>
          <w:sz w:val="24"/>
          <w:szCs w:val="24"/>
        </w:rPr>
        <w:t xml:space="preserve">reduced. Moreover, the immunosuppression allows allograft acceptance even in cases </w:t>
      </w:r>
      <w:r w:rsidR="00F66A98" w:rsidRPr="00B00F79">
        <w:rPr>
          <w:rFonts w:ascii="Book Antiqua" w:hAnsi="Book Antiqua"/>
          <w:sz w:val="24"/>
          <w:szCs w:val="24"/>
        </w:rPr>
        <w:t xml:space="preserve">where only </w:t>
      </w:r>
      <w:r w:rsidR="00F22575" w:rsidRPr="00B00F79">
        <w:rPr>
          <w:rFonts w:ascii="Book Antiqua" w:hAnsi="Book Antiqua"/>
          <w:sz w:val="24"/>
          <w:szCs w:val="24"/>
        </w:rPr>
        <w:t>a few islets</w:t>
      </w:r>
      <w:r w:rsidR="00F66A98" w:rsidRPr="00B00F79">
        <w:rPr>
          <w:rFonts w:ascii="Book Antiqua" w:hAnsi="Book Antiqua"/>
          <w:sz w:val="24"/>
          <w:szCs w:val="24"/>
        </w:rPr>
        <w:t xml:space="preserve"> were transplanted</w:t>
      </w:r>
      <w:r w:rsidR="00F22575" w:rsidRPr="00B00F79">
        <w:rPr>
          <w:rFonts w:ascii="Book Antiqua" w:hAnsi="Book Antiqua"/>
          <w:sz w:val="24"/>
          <w:szCs w:val="24"/>
        </w:rPr>
        <w:t>.</w:t>
      </w:r>
    </w:p>
    <w:p w:rsidR="00257F04" w:rsidRPr="00B00F79" w:rsidRDefault="00F22575" w:rsidP="00DD644C">
      <w:pPr>
        <w:widowControl w:val="0"/>
        <w:spacing w:line="360" w:lineRule="auto"/>
        <w:ind w:firstLine="720"/>
        <w:jc w:val="both"/>
        <w:rPr>
          <w:rFonts w:ascii="Book Antiqua" w:hAnsi="Book Antiqua"/>
          <w:sz w:val="24"/>
          <w:szCs w:val="24"/>
        </w:rPr>
      </w:pPr>
      <w:r w:rsidRPr="00B00F79">
        <w:rPr>
          <w:rFonts w:ascii="Book Antiqua" w:hAnsi="Book Antiqua"/>
          <w:sz w:val="24"/>
          <w:szCs w:val="24"/>
        </w:rPr>
        <w:t xml:space="preserve">Xekouki </w:t>
      </w:r>
      <w:r w:rsidR="00563C71" w:rsidRPr="00563C71">
        <w:rPr>
          <w:rFonts w:ascii="Book Antiqua" w:hAnsi="Book Antiqua"/>
          <w:i/>
          <w:sz w:val="24"/>
          <w:szCs w:val="24"/>
        </w:rPr>
        <w:t>et al</w:t>
      </w:r>
      <w:r w:rsidR="008A0551" w:rsidRPr="00B00F79">
        <w:rPr>
          <w:rFonts w:ascii="Book Antiqua" w:eastAsiaTheme="minorEastAsia" w:hAnsi="Book Antiqua"/>
          <w:sz w:val="24"/>
          <w:szCs w:val="24"/>
          <w:vertAlign w:val="superscript"/>
        </w:rPr>
        <w:t>[</w:t>
      </w:r>
      <w:r w:rsidR="008A0551" w:rsidRPr="00B00F79">
        <w:rPr>
          <w:rFonts w:ascii="Book Antiqua" w:hAnsi="Book Antiqua"/>
          <w:sz w:val="24"/>
          <w:szCs w:val="24"/>
          <w:vertAlign w:val="superscript"/>
        </w:rPr>
        <w:t>19</w:t>
      </w:r>
      <w:r w:rsidR="008A0551" w:rsidRPr="00B00F79">
        <w:rPr>
          <w:rFonts w:ascii="Book Antiqua" w:eastAsiaTheme="minorEastAsia" w:hAnsi="Book Antiqua"/>
          <w:sz w:val="24"/>
          <w:szCs w:val="24"/>
          <w:vertAlign w:val="superscript"/>
        </w:rPr>
        <w:t>]</w:t>
      </w:r>
      <w:r w:rsidRPr="00B00F79">
        <w:rPr>
          <w:rFonts w:ascii="Book Antiqua" w:hAnsi="Book Antiqua"/>
          <w:sz w:val="24"/>
          <w:szCs w:val="24"/>
        </w:rPr>
        <w:t xml:space="preserve"> analyzed the effects of CsA and MMF</w:t>
      </w:r>
      <w:r w:rsidR="008B1890" w:rsidRPr="00B00F79">
        <w:rPr>
          <w:rFonts w:ascii="Book Antiqua" w:hAnsi="Book Antiqua"/>
          <w:sz w:val="24"/>
          <w:szCs w:val="24"/>
        </w:rPr>
        <w:t>.  Their</w:t>
      </w:r>
      <w:r w:rsidRPr="00B00F79">
        <w:rPr>
          <w:rFonts w:ascii="Book Antiqua" w:hAnsi="Book Antiqua"/>
          <w:sz w:val="24"/>
          <w:szCs w:val="24"/>
        </w:rPr>
        <w:t xml:space="preserve"> results suggest a beneficial effect of MMF in maintaining the architecture of the islets </w:t>
      </w:r>
      <w:r w:rsidR="008B1890" w:rsidRPr="00B00F79">
        <w:rPr>
          <w:rFonts w:ascii="Book Antiqua" w:hAnsi="Book Antiqua"/>
          <w:sz w:val="24"/>
          <w:szCs w:val="24"/>
        </w:rPr>
        <w:t>without</w:t>
      </w:r>
      <w:r w:rsidRPr="00B00F79">
        <w:rPr>
          <w:rFonts w:ascii="Book Antiqua" w:hAnsi="Book Antiqua"/>
          <w:sz w:val="24"/>
          <w:szCs w:val="24"/>
        </w:rPr>
        <w:t xml:space="preserve"> prominent side effects in </w:t>
      </w:r>
      <w:r w:rsidR="008B1890" w:rsidRPr="00B00F79">
        <w:rPr>
          <w:rFonts w:ascii="Book Antiqua" w:hAnsi="Book Antiqua"/>
          <w:sz w:val="24"/>
          <w:szCs w:val="24"/>
        </w:rPr>
        <w:t xml:space="preserve">other </w:t>
      </w:r>
      <w:r w:rsidRPr="00B00F79">
        <w:rPr>
          <w:rFonts w:ascii="Book Antiqua" w:hAnsi="Book Antiqua"/>
          <w:sz w:val="24"/>
          <w:szCs w:val="24"/>
        </w:rPr>
        <w:t>organs</w:t>
      </w:r>
      <w:r w:rsidR="008B1890" w:rsidRPr="00B00F79">
        <w:rPr>
          <w:rFonts w:ascii="Book Antiqua" w:hAnsi="Book Antiqua"/>
          <w:sz w:val="24"/>
          <w:szCs w:val="24"/>
        </w:rPr>
        <w:t>,</w:t>
      </w:r>
      <w:r w:rsidRPr="00B00F79">
        <w:rPr>
          <w:rFonts w:ascii="Book Antiqua" w:hAnsi="Book Antiqua"/>
          <w:sz w:val="24"/>
          <w:szCs w:val="24"/>
        </w:rPr>
        <w:t xml:space="preserve"> such as </w:t>
      </w:r>
      <w:r w:rsidR="008B1890" w:rsidRPr="00B00F79">
        <w:rPr>
          <w:rFonts w:ascii="Book Antiqua" w:hAnsi="Book Antiqua"/>
          <w:sz w:val="24"/>
          <w:szCs w:val="24"/>
        </w:rPr>
        <w:t xml:space="preserve">the </w:t>
      </w:r>
      <w:r w:rsidRPr="00B00F79">
        <w:rPr>
          <w:rFonts w:ascii="Book Antiqua" w:hAnsi="Book Antiqua"/>
          <w:sz w:val="24"/>
          <w:szCs w:val="24"/>
        </w:rPr>
        <w:t xml:space="preserve">kidneys </w:t>
      </w:r>
      <w:r w:rsidR="008B1890" w:rsidRPr="00B00F79">
        <w:rPr>
          <w:rFonts w:ascii="Book Antiqua" w:hAnsi="Book Antiqua"/>
          <w:sz w:val="24"/>
          <w:szCs w:val="24"/>
        </w:rPr>
        <w:t xml:space="preserve">or </w:t>
      </w:r>
      <w:r w:rsidRPr="00B00F79">
        <w:rPr>
          <w:rFonts w:ascii="Book Antiqua" w:hAnsi="Book Antiqua"/>
          <w:sz w:val="24"/>
          <w:szCs w:val="24"/>
        </w:rPr>
        <w:t>liver.</w:t>
      </w:r>
    </w:p>
    <w:p w:rsidR="00257F04" w:rsidRPr="00B00F79" w:rsidRDefault="00F22575" w:rsidP="00DD644C">
      <w:pPr>
        <w:widowControl w:val="0"/>
        <w:spacing w:line="360" w:lineRule="auto"/>
        <w:ind w:firstLine="720"/>
        <w:jc w:val="both"/>
        <w:rPr>
          <w:rFonts w:ascii="Book Antiqua" w:hAnsi="Book Antiqua"/>
          <w:sz w:val="24"/>
          <w:szCs w:val="24"/>
        </w:rPr>
      </w:pPr>
      <w:r w:rsidRPr="00B00F79">
        <w:rPr>
          <w:rFonts w:ascii="Book Antiqua" w:hAnsi="Book Antiqua"/>
          <w:sz w:val="24"/>
          <w:szCs w:val="24"/>
        </w:rPr>
        <w:t>Baker</w:t>
      </w:r>
      <w:r w:rsidR="00563C71" w:rsidRPr="00563C71">
        <w:rPr>
          <w:rFonts w:ascii="Book Antiqua" w:hAnsi="Book Antiqua"/>
          <w:i/>
          <w:sz w:val="24"/>
          <w:szCs w:val="24"/>
        </w:rPr>
        <w:t xml:space="preserve"> et al</w:t>
      </w:r>
      <w:r w:rsidR="008A0551" w:rsidRPr="00B00F79">
        <w:rPr>
          <w:rFonts w:ascii="Book Antiqua" w:eastAsiaTheme="minorEastAsia" w:hAnsi="Book Antiqua"/>
          <w:sz w:val="24"/>
          <w:szCs w:val="24"/>
          <w:vertAlign w:val="superscript"/>
        </w:rPr>
        <w:t>[</w:t>
      </w:r>
      <w:r w:rsidR="008A0551" w:rsidRPr="00B00F79">
        <w:rPr>
          <w:rFonts w:ascii="Book Antiqua" w:hAnsi="Book Antiqua"/>
          <w:sz w:val="24"/>
          <w:szCs w:val="24"/>
          <w:vertAlign w:val="superscript"/>
        </w:rPr>
        <w:t>20</w:t>
      </w:r>
      <w:r w:rsidR="008A0551" w:rsidRPr="00B00F79">
        <w:rPr>
          <w:rFonts w:ascii="Book Antiqua" w:eastAsiaTheme="minorEastAsia" w:hAnsi="Book Antiqua"/>
          <w:sz w:val="24"/>
          <w:szCs w:val="24"/>
          <w:vertAlign w:val="superscript"/>
        </w:rPr>
        <w:t>]</w:t>
      </w:r>
      <w:r w:rsidRPr="00B00F79">
        <w:rPr>
          <w:rFonts w:ascii="Book Antiqua" w:hAnsi="Book Antiqua"/>
          <w:sz w:val="24"/>
          <w:szCs w:val="24"/>
        </w:rPr>
        <w:t xml:space="preserve"> studied CXCR3 gene deletion and </w:t>
      </w:r>
      <w:r w:rsidRPr="00B00F79">
        <w:rPr>
          <w:rFonts w:ascii="Times New Roman" w:hAnsi="Times New Roman" w:cs="Times New Roman"/>
          <w:sz w:val="24"/>
          <w:szCs w:val="24"/>
        </w:rPr>
        <w:t>α</w:t>
      </w:r>
      <w:r w:rsidRPr="00B00F79">
        <w:rPr>
          <w:rFonts w:ascii="Book Antiqua" w:hAnsi="Book Antiqua"/>
          <w:sz w:val="24"/>
          <w:szCs w:val="24"/>
        </w:rPr>
        <w:t>IP-10 antibody therapy and concluded that they modulate post</w:t>
      </w:r>
      <w:r w:rsidR="008B1890" w:rsidRPr="00B00F79">
        <w:rPr>
          <w:rFonts w:ascii="Book Antiqua" w:hAnsi="Book Antiqua"/>
          <w:sz w:val="24"/>
          <w:szCs w:val="24"/>
        </w:rPr>
        <w:t>-</w:t>
      </w:r>
      <w:r w:rsidRPr="00B00F79">
        <w:rPr>
          <w:rFonts w:ascii="Book Antiqua" w:hAnsi="Book Antiqua"/>
          <w:sz w:val="24"/>
          <w:szCs w:val="24"/>
        </w:rPr>
        <w:t xml:space="preserve">transplant lymphocytic </w:t>
      </w:r>
      <w:r w:rsidR="008B1890" w:rsidRPr="00B00F79">
        <w:rPr>
          <w:rFonts w:ascii="Book Antiqua" w:hAnsi="Book Antiqua"/>
          <w:sz w:val="24"/>
          <w:szCs w:val="24"/>
        </w:rPr>
        <w:t xml:space="preserve">infiltration into the </w:t>
      </w:r>
      <w:r w:rsidRPr="00B00F79">
        <w:rPr>
          <w:rFonts w:ascii="Book Antiqua" w:hAnsi="Book Antiqua"/>
          <w:sz w:val="24"/>
          <w:szCs w:val="24"/>
        </w:rPr>
        <w:t xml:space="preserve">graft and </w:t>
      </w:r>
      <w:r w:rsidR="008B1890" w:rsidRPr="00B00F79">
        <w:rPr>
          <w:rFonts w:ascii="Book Antiqua" w:hAnsi="Book Antiqua"/>
          <w:sz w:val="24"/>
          <w:szCs w:val="24"/>
        </w:rPr>
        <w:t xml:space="preserve">contribute to </w:t>
      </w:r>
      <w:r w:rsidRPr="00B00F79">
        <w:rPr>
          <w:rFonts w:ascii="Book Antiqua" w:hAnsi="Book Antiqua"/>
          <w:sz w:val="24"/>
          <w:szCs w:val="24"/>
        </w:rPr>
        <w:t>prolong</w:t>
      </w:r>
      <w:r w:rsidR="008B1890" w:rsidRPr="00B00F79">
        <w:rPr>
          <w:rFonts w:ascii="Book Antiqua" w:hAnsi="Book Antiqua"/>
          <w:sz w:val="24"/>
          <w:szCs w:val="24"/>
        </w:rPr>
        <w:t>ing</w:t>
      </w:r>
      <w:r w:rsidRPr="00B00F79">
        <w:rPr>
          <w:rFonts w:ascii="Book Antiqua" w:hAnsi="Book Antiqua"/>
          <w:sz w:val="24"/>
          <w:szCs w:val="24"/>
        </w:rPr>
        <w:t xml:space="preserve"> allograft survival.</w:t>
      </w:r>
    </w:p>
    <w:p w:rsidR="00257F04" w:rsidRPr="00B00F79" w:rsidRDefault="00F22575" w:rsidP="00DD644C">
      <w:pPr>
        <w:widowControl w:val="0"/>
        <w:spacing w:line="360" w:lineRule="auto"/>
        <w:ind w:firstLine="720"/>
        <w:jc w:val="both"/>
        <w:rPr>
          <w:rFonts w:ascii="Book Antiqua" w:hAnsi="Book Antiqua"/>
          <w:sz w:val="24"/>
          <w:szCs w:val="24"/>
        </w:rPr>
      </w:pPr>
      <w:r w:rsidRPr="00B00F79">
        <w:rPr>
          <w:rFonts w:ascii="Book Antiqua" w:hAnsi="Book Antiqua"/>
          <w:sz w:val="24"/>
          <w:szCs w:val="24"/>
        </w:rPr>
        <w:t xml:space="preserve">Fan </w:t>
      </w:r>
      <w:r w:rsidR="00563C71" w:rsidRPr="00563C71">
        <w:rPr>
          <w:rFonts w:ascii="Book Antiqua" w:hAnsi="Book Antiqua"/>
          <w:i/>
          <w:sz w:val="24"/>
          <w:szCs w:val="24"/>
        </w:rPr>
        <w:t>et al</w:t>
      </w:r>
      <w:r w:rsidR="008A0551" w:rsidRPr="00B00F79">
        <w:rPr>
          <w:rFonts w:ascii="Book Antiqua" w:eastAsiaTheme="minorEastAsia" w:hAnsi="Book Antiqua"/>
          <w:sz w:val="24"/>
          <w:szCs w:val="24"/>
          <w:vertAlign w:val="superscript"/>
        </w:rPr>
        <w:t>[</w:t>
      </w:r>
      <w:r w:rsidR="008A0551" w:rsidRPr="00B00F79">
        <w:rPr>
          <w:rFonts w:ascii="Book Antiqua" w:hAnsi="Book Antiqua"/>
          <w:sz w:val="24"/>
          <w:szCs w:val="24"/>
          <w:vertAlign w:val="superscript"/>
        </w:rPr>
        <w:t>26</w:t>
      </w:r>
      <w:r w:rsidR="008A0551" w:rsidRPr="00B00F79">
        <w:rPr>
          <w:rFonts w:ascii="Book Antiqua" w:eastAsiaTheme="minorEastAsia" w:hAnsi="Book Antiqua"/>
          <w:sz w:val="24"/>
          <w:szCs w:val="24"/>
          <w:vertAlign w:val="superscript"/>
        </w:rPr>
        <w:t>]</w:t>
      </w:r>
      <w:r w:rsidRPr="00B00F79">
        <w:rPr>
          <w:rFonts w:ascii="Book Antiqua" w:hAnsi="Book Antiqua"/>
          <w:sz w:val="24"/>
          <w:szCs w:val="24"/>
        </w:rPr>
        <w:t xml:space="preserve"> concluded that the simultaneous blockade </w:t>
      </w:r>
      <w:r w:rsidR="008B1890" w:rsidRPr="00B00F79">
        <w:rPr>
          <w:rFonts w:ascii="Book Antiqua" w:hAnsi="Book Antiqua"/>
          <w:sz w:val="24"/>
          <w:szCs w:val="24"/>
        </w:rPr>
        <w:t xml:space="preserve">of </w:t>
      </w:r>
      <w:r w:rsidRPr="00B00F79">
        <w:rPr>
          <w:rFonts w:ascii="Book Antiqua" w:hAnsi="Book Antiqua"/>
          <w:sz w:val="24"/>
          <w:szCs w:val="24"/>
        </w:rPr>
        <w:t xml:space="preserve">LIGHT and CD28 prolongs graft survival because of </w:t>
      </w:r>
      <w:r w:rsidR="008B1890" w:rsidRPr="00B00F79">
        <w:rPr>
          <w:rFonts w:ascii="Book Antiqua" w:hAnsi="Book Antiqua"/>
          <w:sz w:val="24"/>
          <w:szCs w:val="24"/>
        </w:rPr>
        <w:t xml:space="preserve">a </w:t>
      </w:r>
      <w:r w:rsidRPr="00B00F79">
        <w:rPr>
          <w:rFonts w:ascii="Book Antiqua" w:hAnsi="Book Antiqua"/>
          <w:sz w:val="24"/>
          <w:szCs w:val="24"/>
        </w:rPr>
        <w:t>synergistic effect; the presence of T-regulatory cell activity develops donor-specific immunological tolerance</w:t>
      </w:r>
      <w:r w:rsidR="00FF594E" w:rsidRPr="00B00F79">
        <w:rPr>
          <w:rFonts w:ascii="Book Antiqua" w:hAnsi="Book Antiqua"/>
          <w:sz w:val="24"/>
          <w:szCs w:val="24"/>
        </w:rPr>
        <w:t>. Moreover,</w:t>
      </w:r>
      <w:r w:rsidRPr="00B00F79">
        <w:rPr>
          <w:rFonts w:ascii="Book Antiqua" w:hAnsi="Book Antiqua"/>
          <w:sz w:val="24"/>
          <w:szCs w:val="24"/>
        </w:rPr>
        <w:t xml:space="preserve"> prevention of allograft rejection and </w:t>
      </w:r>
      <w:r w:rsidR="005D7A39" w:rsidRPr="00B00F79">
        <w:rPr>
          <w:rFonts w:ascii="Book Antiqua" w:hAnsi="Book Antiqua"/>
          <w:sz w:val="24"/>
          <w:szCs w:val="24"/>
        </w:rPr>
        <w:t xml:space="preserve">induction of </w:t>
      </w:r>
      <w:r w:rsidRPr="00B00F79">
        <w:rPr>
          <w:rFonts w:ascii="Book Antiqua" w:hAnsi="Book Antiqua"/>
          <w:sz w:val="24"/>
          <w:szCs w:val="24"/>
        </w:rPr>
        <w:t>donor-specific tolerance in lymphocyte-sufficient recipients can be achieved by local cotransplantation of the allografts with regulatory T cells.</w:t>
      </w:r>
    </w:p>
    <w:p w:rsidR="00257F04" w:rsidRPr="00B00F79" w:rsidRDefault="008A0551" w:rsidP="00DD644C">
      <w:pPr>
        <w:widowControl w:val="0"/>
        <w:spacing w:line="360" w:lineRule="auto"/>
        <w:ind w:firstLine="720"/>
        <w:jc w:val="both"/>
        <w:rPr>
          <w:rFonts w:ascii="Book Antiqua" w:hAnsi="Book Antiqua"/>
          <w:sz w:val="24"/>
          <w:szCs w:val="24"/>
        </w:rPr>
      </w:pPr>
      <w:r w:rsidRPr="00B00F79">
        <w:rPr>
          <w:rFonts w:ascii="Book Antiqua" w:hAnsi="Book Antiqua"/>
          <w:sz w:val="24"/>
          <w:szCs w:val="24"/>
        </w:rPr>
        <w:t xml:space="preserve">Jung </w:t>
      </w:r>
      <w:r w:rsidR="00563C71" w:rsidRPr="00563C71">
        <w:rPr>
          <w:rFonts w:ascii="Book Antiqua" w:hAnsi="Book Antiqua"/>
          <w:i/>
          <w:sz w:val="24"/>
          <w:szCs w:val="24"/>
        </w:rPr>
        <w:t>et al</w:t>
      </w:r>
      <w:r w:rsidRPr="00B00F79">
        <w:rPr>
          <w:rFonts w:ascii="Book Antiqua" w:eastAsiaTheme="minorEastAsia" w:hAnsi="Book Antiqua"/>
          <w:sz w:val="24"/>
          <w:szCs w:val="24"/>
          <w:vertAlign w:val="superscript"/>
        </w:rPr>
        <w:t>[</w:t>
      </w:r>
      <w:r w:rsidRPr="00B00F79">
        <w:rPr>
          <w:rFonts w:ascii="Book Antiqua" w:hAnsi="Book Antiqua"/>
          <w:sz w:val="24"/>
          <w:szCs w:val="24"/>
          <w:vertAlign w:val="superscript"/>
        </w:rPr>
        <w:t>27</w:t>
      </w:r>
      <w:r w:rsidRPr="00B00F79">
        <w:rPr>
          <w:rFonts w:ascii="Book Antiqua" w:eastAsiaTheme="minorEastAsia" w:hAnsi="Book Antiqua"/>
          <w:sz w:val="24"/>
          <w:szCs w:val="24"/>
          <w:vertAlign w:val="superscript"/>
        </w:rPr>
        <w:t>]</w:t>
      </w:r>
      <w:r w:rsidR="00F22575" w:rsidRPr="00B00F79">
        <w:rPr>
          <w:rFonts w:ascii="Book Antiqua" w:hAnsi="Book Antiqua"/>
          <w:sz w:val="24"/>
          <w:szCs w:val="24"/>
        </w:rPr>
        <w:t xml:space="preserve"> concluded that the combination </w:t>
      </w:r>
      <w:r w:rsidR="00D93D63">
        <w:rPr>
          <w:rFonts w:ascii="Book Antiqua" w:hAnsi="Book Antiqua"/>
          <w:sz w:val="24"/>
          <w:szCs w:val="24"/>
        </w:rPr>
        <w:t>of</w:t>
      </w:r>
      <w:r w:rsidR="00D93D63" w:rsidRPr="00B00F79">
        <w:rPr>
          <w:rFonts w:ascii="Book Antiqua" w:hAnsi="Book Antiqua"/>
          <w:sz w:val="24"/>
          <w:szCs w:val="24"/>
        </w:rPr>
        <w:t xml:space="preserve"> </w:t>
      </w:r>
      <w:r w:rsidR="00F22575" w:rsidRPr="00B00F79">
        <w:rPr>
          <w:rFonts w:ascii="Book Antiqua" w:hAnsi="Book Antiqua"/>
          <w:sz w:val="24"/>
          <w:szCs w:val="24"/>
        </w:rPr>
        <w:t>Ros A and MR1 in a murine allogeneic islet transplantation model prolonged graft survival compared to the MR1-alone treatment group.</w:t>
      </w:r>
    </w:p>
    <w:p w:rsidR="00257F04" w:rsidRPr="00B00F79" w:rsidRDefault="008A0551" w:rsidP="00DD644C">
      <w:pPr>
        <w:widowControl w:val="0"/>
        <w:spacing w:line="360" w:lineRule="auto"/>
        <w:ind w:firstLine="720"/>
        <w:jc w:val="both"/>
        <w:rPr>
          <w:rFonts w:ascii="Book Antiqua" w:hAnsi="Book Antiqua"/>
          <w:sz w:val="24"/>
          <w:szCs w:val="24"/>
        </w:rPr>
      </w:pPr>
      <w:r w:rsidRPr="00B00F79">
        <w:rPr>
          <w:rFonts w:ascii="Book Antiqua" w:hAnsi="Book Antiqua"/>
          <w:sz w:val="24"/>
          <w:szCs w:val="24"/>
        </w:rPr>
        <w:t xml:space="preserve">Påhlman </w:t>
      </w:r>
      <w:r w:rsidR="00563C71" w:rsidRPr="00563C71">
        <w:rPr>
          <w:rFonts w:ascii="Book Antiqua" w:hAnsi="Book Antiqua"/>
          <w:i/>
          <w:sz w:val="24"/>
          <w:szCs w:val="24"/>
        </w:rPr>
        <w:t>et al</w:t>
      </w:r>
      <w:r w:rsidRPr="00B00F79">
        <w:rPr>
          <w:rFonts w:ascii="Book Antiqua" w:eastAsiaTheme="minorEastAsia" w:hAnsi="Book Antiqua"/>
          <w:sz w:val="24"/>
          <w:szCs w:val="24"/>
          <w:vertAlign w:val="superscript"/>
        </w:rPr>
        <w:t>[</w:t>
      </w:r>
      <w:r w:rsidRPr="00B00F79">
        <w:rPr>
          <w:rFonts w:ascii="Book Antiqua" w:hAnsi="Book Antiqua"/>
          <w:sz w:val="24"/>
          <w:szCs w:val="24"/>
          <w:vertAlign w:val="superscript"/>
        </w:rPr>
        <w:t>28</w:t>
      </w:r>
      <w:r w:rsidRPr="00B00F79">
        <w:rPr>
          <w:rFonts w:ascii="Book Antiqua" w:eastAsiaTheme="minorEastAsia" w:hAnsi="Book Antiqua"/>
          <w:sz w:val="24"/>
          <w:szCs w:val="24"/>
          <w:vertAlign w:val="superscript"/>
        </w:rPr>
        <w:t>]</w:t>
      </w:r>
      <w:r w:rsidR="00F22575" w:rsidRPr="00B00F79">
        <w:rPr>
          <w:rFonts w:ascii="Book Antiqua" w:hAnsi="Book Antiqua"/>
          <w:sz w:val="24"/>
          <w:szCs w:val="24"/>
        </w:rPr>
        <w:t xml:space="preserve"> evaluated th</w:t>
      </w:r>
      <w:r w:rsidR="00B00F79" w:rsidRPr="00B00F79">
        <w:rPr>
          <w:rFonts w:ascii="Book Antiqua" w:hAnsi="Book Antiqua"/>
          <w:sz w:val="24"/>
          <w:szCs w:val="24"/>
        </w:rPr>
        <w:t>e i</w:t>
      </w:r>
      <w:r w:rsidR="00F22575" w:rsidRPr="00B00F79">
        <w:rPr>
          <w:rFonts w:ascii="Book Antiqua" w:hAnsi="Book Antiqua"/>
          <w:sz w:val="24"/>
          <w:szCs w:val="24"/>
        </w:rPr>
        <w:t>mmunosuppressive limitations of AR-C117977, a</w:t>
      </w:r>
      <w:r w:rsidR="005D7A39" w:rsidRPr="00B00F79">
        <w:rPr>
          <w:rFonts w:ascii="Book Antiqua" w:hAnsi="Book Antiqua"/>
          <w:sz w:val="24"/>
          <w:szCs w:val="24"/>
        </w:rPr>
        <w:t>n</w:t>
      </w:r>
      <w:r w:rsidR="00F22575" w:rsidRPr="00B00F79">
        <w:rPr>
          <w:rFonts w:ascii="Book Antiqua" w:hAnsi="Book Antiqua"/>
          <w:sz w:val="24"/>
          <w:szCs w:val="24"/>
        </w:rPr>
        <w:t xml:space="preserve"> immunosuppressant drug that maintains long-term graft survival and induces operational tolerance</w:t>
      </w:r>
      <w:r w:rsidR="005D7A39" w:rsidRPr="00B00F79">
        <w:rPr>
          <w:rFonts w:ascii="Book Antiqua" w:hAnsi="Book Antiqua"/>
          <w:sz w:val="24"/>
          <w:szCs w:val="24"/>
        </w:rPr>
        <w:t>,</w:t>
      </w:r>
      <w:r w:rsidR="00F22575" w:rsidRPr="00B00F79">
        <w:rPr>
          <w:rFonts w:ascii="Book Antiqua" w:hAnsi="Book Antiqua"/>
          <w:sz w:val="24"/>
          <w:szCs w:val="24"/>
        </w:rPr>
        <w:t xml:space="preserve"> and concluded that AR-C117977 combined with CsA resulted in significant prolongation of graft survival compared with AR-C117977 or CsA</w:t>
      </w:r>
      <w:r w:rsidR="005D7A39" w:rsidRPr="00B00F79">
        <w:rPr>
          <w:rFonts w:ascii="Book Antiqua" w:hAnsi="Book Antiqua"/>
          <w:sz w:val="24"/>
          <w:szCs w:val="24"/>
        </w:rPr>
        <w:t xml:space="preserve"> </w:t>
      </w:r>
      <w:r w:rsidR="00F22575" w:rsidRPr="00B00F79">
        <w:rPr>
          <w:rFonts w:ascii="Book Antiqua" w:hAnsi="Book Antiqua"/>
          <w:sz w:val="24"/>
          <w:szCs w:val="24"/>
        </w:rPr>
        <w:t>therapy</w:t>
      </w:r>
      <w:r w:rsidR="005D7A39" w:rsidRPr="00B00F79">
        <w:rPr>
          <w:rFonts w:ascii="Book Antiqua" w:hAnsi="Book Antiqua"/>
          <w:sz w:val="24"/>
          <w:szCs w:val="24"/>
        </w:rPr>
        <w:t xml:space="preserve"> alone</w:t>
      </w:r>
      <w:r w:rsidR="00F22575" w:rsidRPr="00B00F79">
        <w:rPr>
          <w:rFonts w:ascii="Book Antiqua" w:hAnsi="Book Antiqua"/>
          <w:sz w:val="24"/>
          <w:szCs w:val="24"/>
        </w:rPr>
        <w:t>. Furthermore, CsA therapy</w:t>
      </w:r>
      <w:r w:rsidR="005D7A39" w:rsidRPr="00B00F79">
        <w:rPr>
          <w:rFonts w:ascii="Book Antiqua" w:hAnsi="Book Antiqua"/>
          <w:sz w:val="24"/>
          <w:szCs w:val="24"/>
        </w:rPr>
        <w:t xml:space="preserve"> alone</w:t>
      </w:r>
      <w:r w:rsidR="00F22575" w:rsidRPr="00B00F79">
        <w:rPr>
          <w:rFonts w:ascii="Book Antiqua" w:hAnsi="Book Antiqua"/>
          <w:sz w:val="24"/>
          <w:szCs w:val="24"/>
        </w:rPr>
        <w:t xml:space="preserve"> did</w:t>
      </w:r>
      <w:r w:rsidR="005D7A39" w:rsidRPr="00B00F79">
        <w:rPr>
          <w:rFonts w:ascii="Book Antiqua" w:hAnsi="Book Antiqua"/>
          <w:sz w:val="24"/>
          <w:szCs w:val="24"/>
        </w:rPr>
        <w:t xml:space="preserve"> </w:t>
      </w:r>
      <w:r w:rsidR="00F22575" w:rsidRPr="00B00F79">
        <w:rPr>
          <w:rFonts w:ascii="Book Antiqua" w:hAnsi="Book Antiqua"/>
          <w:sz w:val="24"/>
          <w:szCs w:val="24"/>
        </w:rPr>
        <w:t>n</w:t>
      </w:r>
      <w:r w:rsidR="005D7A39" w:rsidRPr="00B00F79">
        <w:rPr>
          <w:rFonts w:ascii="Book Antiqua" w:hAnsi="Book Antiqua"/>
          <w:sz w:val="24"/>
          <w:szCs w:val="24"/>
        </w:rPr>
        <w:t>o</w:t>
      </w:r>
      <w:r w:rsidR="00F22575" w:rsidRPr="00B00F79">
        <w:rPr>
          <w:rFonts w:ascii="Book Antiqua" w:hAnsi="Book Antiqua"/>
          <w:sz w:val="24"/>
          <w:szCs w:val="24"/>
        </w:rPr>
        <w:t xml:space="preserve">t </w:t>
      </w:r>
      <w:r w:rsidR="005D7A39" w:rsidRPr="00B00F79">
        <w:rPr>
          <w:rFonts w:ascii="Book Antiqua" w:hAnsi="Book Antiqua"/>
          <w:sz w:val="24"/>
          <w:szCs w:val="24"/>
        </w:rPr>
        <w:t xml:space="preserve">prevent </w:t>
      </w:r>
      <w:r w:rsidR="00F22575" w:rsidRPr="00B00F79">
        <w:rPr>
          <w:rFonts w:ascii="Book Antiqua" w:hAnsi="Book Antiqua"/>
          <w:sz w:val="24"/>
          <w:szCs w:val="24"/>
        </w:rPr>
        <w:t>acute rejection.</w:t>
      </w:r>
    </w:p>
    <w:p w:rsidR="00257F04" w:rsidRPr="00B00F79" w:rsidRDefault="008A0551" w:rsidP="00DD644C">
      <w:pPr>
        <w:widowControl w:val="0"/>
        <w:spacing w:line="360" w:lineRule="auto"/>
        <w:ind w:firstLine="720"/>
        <w:jc w:val="both"/>
        <w:rPr>
          <w:rFonts w:ascii="Book Antiqua" w:hAnsi="Book Antiqua"/>
          <w:sz w:val="24"/>
          <w:szCs w:val="24"/>
        </w:rPr>
      </w:pPr>
      <w:r w:rsidRPr="00B00F79">
        <w:rPr>
          <w:rFonts w:ascii="Book Antiqua" w:hAnsi="Book Antiqua"/>
          <w:sz w:val="24"/>
          <w:szCs w:val="24"/>
        </w:rPr>
        <w:t xml:space="preserve">Wang </w:t>
      </w:r>
      <w:r w:rsidR="00563C71" w:rsidRPr="00563C71">
        <w:rPr>
          <w:rFonts w:ascii="Book Antiqua" w:hAnsi="Book Antiqua"/>
          <w:i/>
          <w:sz w:val="24"/>
          <w:szCs w:val="24"/>
        </w:rPr>
        <w:t>et al</w:t>
      </w:r>
      <w:r w:rsidRPr="00B00F79">
        <w:rPr>
          <w:rFonts w:ascii="Book Antiqua" w:eastAsiaTheme="minorEastAsia" w:hAnsi="Book Antiqua"/>
          <w:sz w:val="24"/>
          <w:szCs w:val="24"/>
          <w:vertAlign w:val="superscript"/>
        </w:rPr>
        <w:t>[</w:t>
      </w:r>
      <w:r w:rsidRPr="00B00F79">
        <w:rPr>
          <w:rFonts w:ascii="Book Antiqua" w:hAnsi="Book Antiqua"/>
          <w:sz w:val="24"/>
          <w:szCs w:val="24"/>
          <w:vertAlign w:val="superscript"/>
        </w:rPr>
        <w:t>29</w:t>
      </w:r>
      <w:r w:rsidRPr="00B00F79">
        <w:rPr>
          <w:rFonts w:ascii="Book Antiqua" w:eastAsiaTheme="minorEastAsia" w:hAnsi="Book Antiqua"/>
          <w:sz w:val="24"/>
          <w:szCs w:val="24"/>
          <w:vertAlign w:val="superscript"/>
        </w:rPr>
        <w:t>]</w:t>
      </w:r>
      <w:r w:rsidR="00F22575" w:rsidRPr="00B00F79">
        <w:rPr>
          <w:rFonts w:ascii="Book Antiqua" w:hAnsi="Book Antiqua"/>
          <w:sz w:val="24"/>
          <w:szCs w:val="24"/>
        </w:rPr>
        <w:t xml:space="preserve"> studied </w:t>
      </w:r>
      <w:r w:rsidR="005D7A39" w:rsidRPr="00B00F79">
        <w:rPr>
          <w:rFonts w:ascii="Book Antiqua" w:hAnsi="Book Antiqua"/>
          <w:sz w:val="24"/>
          <w:szCs w:val="24"/>
        </w:rPr>
        <w:t>l</w:t>
      </w:r>
      <w:r w:rsidR="00F22575" w:rsidRPr="00B00F79">
        <w:rPr>
          <w:rFonts w:ascii="Book Antiqua" w:hAnsi="Book Antiqua"/>
          <w:sz w:val="24"/>
          <w:szCs w:val="24"/>
        </w:rPr>
        <w:t>ocal expression of B7-H4 and concluded that it prolongs islet allograft survival in vivo.</w:t>
      </w:r>
    </w:p>
    <w:p w:rsidR="00257F04" w:rsidRPr="00B00F79" w:rsidRDefault="005D7A39" w:rsidP="00DD644C">
      <w:pPr>
        <w:widowControl w:val="0"/>
        <w:spacing w:line="360" w:lineRule="auto"/>
        <w:ind w:firstLine="720"/>
        <w:jc w:val="both"/>
        <w:rPr>
          <w:rFonts w:ascii="Book Antiqua" w:hAnsi="Book Antiqua"/>
          <w:sz w:val="24"/>
          <w:szCs w:val="24"/>
        </w:rPr>
      </w:pPr>
      <w:r w:rsidRPr="00B00F79">
        <w:rPr>
          <w:rFonts w:ascii="Book Antiqua" w:hAnsi="Book Antiqua"/>
          <w:sz w:val="24"/>
          <w:szCs w:val="24"/>
        </w:rPr>
        <w:t>S</w:t>
      </w:r>
      <w:r w:rsidR="00F22575" w:rsidRPr="00B00F79">
        <w:rPr>
          <w:rFonts w:ascii="Book Antiqua" w:hAnsi="Book Antiqua"/>
          <w:sz w:val="24"/>
          <w:szCs w:val="24"/>
        </w:rPr>
        <w:t xml:space="preserve">tudies </w:t>
      </w:r>
      <w:r w:rsidRPr="00B00F79">
        <w:rPr>
          <w:rFonts w:ascii="Book Antiqua" w:hAnsi="Book Antiqua"/>
          <w:sz w:val="24"/>
          <w:szCs w:val="24"/>
        </w:rPr>
        <w:t xml:space="preserve">investigating </w:t>
      </w:r>
      <w:r w:rsidR="00F22575" w:rsidRPr="00B00F79">
        <w:rPr>
          <w:rFonts w:ascii="Book Antiqua" w:hAnsi="Book Antiqua"/>
          <w:sz w:val="24"/>
          <w:szCs w:val="24"/>
        </w:rPr>
        <w:t>immunosuppressant</w:t>
      </w:r>
      <w:r w:rsidRPr="00B00F79">
        <w:rPr>
          <w:rFonts w:ascii="Book Antiqua" w:hAnsi="Book Antiqua"/>
          <w:sz w:val="24"/>
          <w:szCs w:val="24"/>
        </w:rPr>
        <w:t xml:space="preserve"> drug</w:t>
      </w:r>
      <w:r w:rsidR="00F22575" w:rsidRPr="00B00F79">
        <w:rPr>
          <w:rFonts w:ascii="Book Antiqua" w:hAnsi="Book Antiqua"/>
          <w:sz w:val="24"/>
          <w:szCs w:val="24"/>
        </w:rPr>
        <w:t xml:space="preserve">s </w:t>
      </w:r>
      <w:r w:rsidRPr="00B00F79">
        <w:rPr>
          <w:rFonts w:ascii="Book Antiqua" w:hAnsi="Book Antiqua"/>
          <w:sz w:val="24"/>
          <w:szCs w:val="24"/>
        </w:rPr>
        <w:t xml:space="preserve">and their toxic effects on islets in vivo </w:t>
      </w:r>
      <w:r w:rsidR="00F22575" w:rsidRPr="00B00F79">
        <w:rPr>
          <w:rFonts w:ascii="Book Antiqua" w:hAnsi="Book Antiqua"/>
          <w:sz w:val="24"/>
          <w:szCs w:val="24"/>
        </w:rPr>
        <w:t>are still in development. The most utilized immunosuppressants were CsA, MMF and CTLA4</w:t>
      </w:r>
      <w:r w:rsidRPr="00B00F79">
        <w:rPr>
          <w:rFonts w:ascii="Book Antiqua" w:hAnsi="Book Antiqua"/>
          <w:sz w:val="24"/>
          <w:szCs w:val="24"/>
        </w:rPr>
        <w:t xml:space="preserve"> </w:t>
      </w:r>
      <w:r w:rsidR="00F22575" w:rsidRPr="00B00F79">
        <w:rPr>
          <w:rFonts w:ascii="Book Antiqua" w:hAnsi="Book Antiqua"/>
          <w:sz w:val="24"/>
          <w:szCs w:val="24"/>
        </w:rPr>
        <w:t xml:space="preserve">Ig, </w:t>
      </w:r>
      <w:r w:rsidRPr="00B00F79">
        <w:rPr>
          <w:rFonts w:ascii="Book Antiqua" w:hAnsi="Book Antiqua"/>
          <w:sz w:val="24"/>
          <w:szCs w:val="24"/>
        </w:rPr>
        <w:t>as shown in</w:t>
      </w:r>
      <w:r w:rsidR="00F22575" w:rsidRPr="00B00F79">
        <w:rPr>
          <w:rFonts w:ascii="Book Antiqua" w:hAnsi="Book Antiqua"/>
          <w:sz w:val="24"/>
          <w:szCs w:val="24"/>
        </w:rPr>
        <w:t xml:space="preserve"> </w:t>
      </w:r>
      <w:r w:rsidRPr="00B00F79">
        <w:rPr>
          <w:rFonts w:ascii="Book Antiqua" w:hAnsi="Book Antiqua"/>
          <w:sz w:val="24"/>
          <w:szCs w:val="24"/>
        </w:rPr>
        <w:t>T</w:t>
      </w:r>
      <w:r w:rsidR="00F22575" w:rsidRPr="00B00F79">
        <w:rPr>
          <w:rFonts w:ascii="Book Antiqua" w:hAnsi="Book Antiqua"/>
          <w:sz w:val="24"/>
          <w:szCs w:val="24"/>
        </w:rPr>
        <w:t xml:space="preserve">able 4. </w:t>
      </w:r>
      <w:r w:rsidRPr="00B00F79">
        <w:rPr>
          <w:rFonts w:ascii="Book Antiqua" w:hAnsi="Book Antiqua"/>
          <w:sz w:val="24"/>
          <w:szCs w:val="24"/>
        </w:rPr>
        <w:t xml:space="preserve">The concomitant use of glucocorticoids was </w:t>
      </w:r>
      <w:r w:rsidRPr="00B00F79">
        <w:rPr>
          <w:rFonts w:ascii="Book Antiqua" w:hAnsi="Book Antiqua"/>
          <w:sz w:val="24"/>
          <w:szCs w:val="24"/>
        </w:rPr>
        <w:lastRenderedPageBreak/>
        <w:t xml:space="preserve">associated with high rejection rates and </w:t>
      </w:r>
      <w:r w:rsidR="00F22575" w:rsidRPr="00B00F79">
        <w:rPr>
          <w:rFonts w:ascii="Book Antiqua" w:hAnsi="Book Antiqua"/>
          <w:sz w:val="24"/>
          <w:szCs w:val="24"/>
        </w:rPr>
        <w:t xml:space="preserve">is not recommended. </w:t>
      </w:r>
      <w:r w:rsidR="005C52BF" w:rsidRPr="00B00F79">
        <w:rPr>
          <w:rFonts w:ascii="Book Antiqua" w:hAnsi="Book Antiqua"/>
          <w:sz w:val="24"/>
          <w:szCs w:val="24"/>
        </w:rPr>
        <w:t>Their</w:t>
      </w:r>
      <w:r w:rsidR="00F22575" w:rsidRPr="00B00F79">
        <w:rPr>
          <w:rFonts w:ascii="Book Antiqua" w:hAnsi="Book Antiqua"/>
          <w:sz w:val="24"/>
          <w:szCs w:val="24"/>
        </w:rPr>
        <w:t xml:space="preserve"> immunosuppressive and toxic effects</w:t>
      </w:r>
      <w:r w:rsidR="005C52BF" w:rsidRPr="00B00F79">
        <w:rPr>
          <w:rFonts w:ascii="Book Antiqua" w:hAnsi="Book Antiqua"/>
          <w:sz w:val="24"/>
          <w:szCs w:val="24"/>
        </w:rPr>
        <w:t xml:space="preserve"> have not been rigorously tested</w:t>
      </w:r>
      <w:r w:rsidR="00D93D63">
        <w:rPr>
          <w:rFonts w:ascii="Book Antiqua" w:hAnsi="Book Antiqua"/>
          <w:sz w:val="24"/>
          <w:szCs w:val="24"/>
        </w:rPr>
        <w:t>,</w:t>
      </w:r>
      <w:r w:rsidR="005C52BF" w:rsidRPr="00B00F79">
        <w:rPr>
          <w:rFonts w:ascii="Book Antiqua" w:hAnsi="Book Antiqua"/>
          <w:sz w:val="24"/>
          <w:szCs w:val="24"/>
        </w:rPr>
        <w:t xml:space="preserve"> and</w:t>
      </w:r>
      <w:r w:rsidRPr="00B00F79">
        <w:rPr>
          <w:rFonts w:ascii="Book Antiqua" w:hAnsi="Book Antiqua"/>
          <w:sz w:val="24"/>
          <w:szCs w:val="24"/>
        </w:rPr>
        <w:t xml:space="preserve"> studies </w:t>
      </w:r>
      <w:r w:rsidR="00F22575" w:rsidRPr="00B00F79">
        <w:rPr>
          <w:rFonts w:ascii="Book Antiqua" w:hAnsi="Book Antiqua"/>
          <w:sz w:val="24"/>
          <w:szCs w:val="24"/>
        </w:rPr>
        <w:t>are still under</w:t>
      </w:r>
      <w:r w:rsidRPr="00B00F79">
        <w:rPr>
          <w:rFonts w:ascii="Book Antiqua" w:hAnsi="Book Antiqua"/>
          <w:sz w:val="24"/>
          <w:szCs w:val="24"/>
        </w:rPr>
        <w:t>way</w:t>
      </w:r>
      <w:r w:rsidR="00F22575" w:rsidRPr="00B00F79">
        <w:rPr>
          <w:rFonts w:ascii="Book Antiqua" w:hAnsi="Book Antiqua"/>
          <w:sz w:val="24"/>
          <w:szCs w:val="24"/>
        </w:rPr>
        <w:t>.</w:t>
      </w:r>
    </w:p>
    <w:p w:rsidR="00257F04" w:rsidRPr="00B00F79" w:rsidRDefault="00F22575" w:rsidP="00DD644C">
      <w:pPr>
        <w:widowControl w:val="0"/>
        <w:spacing w:line="360" w:lineRule="auto"/>
        <w:ind w:firstLine="720"/>
        <w:jc w:val="both"/>
        <w:rPr>
          <w:rFonts w:ascii="Book Antiqua" w:hAnsi="Book Antiqua"/>
          <w:sz w:val="24"/>
          <w:szCs w:val="24"/>
        </w:rPr>
      </w:pPr>
      <w:r w:rsidRPr="00B00F79">
        <w:rPr>
          <w:rFonts w:ascii="Book Antiqua" w:hAnsi="Book Antiqua"/>
          <w:sz w:val="24"/>
          <w:szCs w:val="24"/>
        </w:rPr>
        <w:t xml:space="preserve">In relation to the different locations for transplantation studied according to the table, the </w:t>
      </w:r>
      <w:r w:rsidR="006302C4" w:rsidRPr="00B00F79">
        <w:rPr>
          <w:rFonts w:ascii="Book Antiqua" w:hAnsi="Book Antiqua"/>
          <w:sz w:val="24"/>
          <w:szCs w:val="24"/>
        </w:rPr>
        <w:t xml:space="preserve">kidney </w:t>
      </w:r>
      <w:r w:rsidRPr="00B00F79">
        <w:rPr>
          <w:rFonts w:ascii="Book Antiqua" w:hAnsi="Book Antiqua"/>
          <w:sz w:val="24"/>
          <w:szCs w:val="24"/>
        </w:rPr>
        <w:t xml:space="preserve">capsule was the most frequently used </w:t>
      </w:r>
      <w:r w:rsidR="006302C4" w:rsidRPr="00B00F79">
        <w:rPr>
          <w:rFonts w:ascii="Book Antiqua" w:hAnsi="Book Antiqua"/>
          <w:sz w:val="24"/>
          <w:szCs w:val="24"/>
        </w:rPr>
        <w:t xml:space="preserve">site </w:t>
      </w:r>
      <w:r w:rsidRPr="00B00F79">
        <w:rPr>
          <w:rFonts w:ascii="Book Antiqua" w:hAnsi="Book Antiqua"/>
          <w:sz w:val="24"/>
          <w:szCs w:val="24"/>
        </w:rPr>
        <w:t xml:space="preserve">for transplantation. Second </w:t>
      </w:r>
      <w:r w:rsidR="006302C4" w:rsidRPr="00B00F79">
        <w:rPr>
          <w:rFonts w:ascii="Book Antiqua" w:hAnsi="Book Antiqua"/>
          <w:sz w:val="24"/>
          <w:szCs w:val="24"/>
        </w:rPr>
        <w:t>was</w:t>
      </w:r>
      <w:r w:rsidR="008A0551" w:rsidRPr="00B00F79">
        <w:rPr>
          <w:rFonts w:ascii="Book Antiqua" w:hAnsi="Book Antiqua"/>
          <w:sz w:val="24"/>
          <w:szCs w:val="24"/>
        </w:rPr>
        <w:t xml:space="preserve"> </w:t>
      </w:r>
      <w:r w:rsidR="006302C4" w:rsidRPr="00B00F79">
        <w:rPr>
          <w:rFonts w:ascii="Book Antiqua" w:hAnsi="Book Antiqua"/>
          <w:sz w:val="24"/>
          <w:szCs w:val="24"/>
        </w:rPr>
        <w:t xml:space="preserve">the portal vein in the </w:t>
      </w:r>
      <w:r w:rsidR="008A0551" w:rsidRPr="00B00F79">
        <w:rPr>
          <w:rFonts w:ascii="Book Antiqua" w:hAnsi="Book Antiqua"/>
          <w:sz w:val="24"/>
          <w:szCs w:val="24"/>
        </w:rPr>
        <w:t>liver</w:t>
      </w:r>
      <w:r w:rsidR="008A0551" w:rsidRPr="00B00F79">
        <w:rPr>
          <w:rFonts w:ascii="Book Antiqua" w:eastAsiaTheme="minorEastAsia" w:hAnsi="Book Antiqua"/>
          <w:sz w:val="24"/>
          <w:szCs w:val="24"/>
          <w:vertAlign w:val="superscript"/>
        </w:rPr>
        <w:t>[</w:t>
      </w:r>
      <w:r w:rsidR="008A0551" w:rsidRPr="00B00F79">
        <w:rPr>
          <w:rFonts w:ascii="Book Antiqua" w:hAnsi="Book Antiqua"/>
          <w:sz w:val="24"/>
          <w:szCs w:val="24"/>
          <w:vertAlign w:val="superscript"/>
        </w:rPr>
        <w:t>14</w:t>
      </w:r>
      <w:r w:rsidR="008A0551" w:rsidRPr="00B00F79">
        <w:rPr>
          <w:rFonts w:ascii="Book Antiqua" w:eastAsiaTheme="minorEastAsia" w:hAnsi="Book Antiqua"/>
          <w:sz w:val="24"/>
          <w:szCs w:val="24"/>
          <w:vertAlign w:val="superscript"/>
        </w:rPr>
        <w:t>]</w:t>
      </w:r>
      <w:r w:rsidRPr="00B00F79">
        <w:rPr>
          <w:rFonts w:ascii="Book Antiqua" w:hAnsi="Book Antiqua"/>
          <w:sz w:val="24"/>
          <w:szCs w:val="24"/>
        </w:rPr>
        <w:t>. The spleen</w:t>
      </w:r>
      <w:r w:rsidR="008A0551" w:rsidRPr="00B00F79">
        <w:rPr>
          <w:rFonts w:ascii="Book Antiqua" w:eastAsiaTheme="minorEastAsia" w:hAnsi="Book Antiqua"/>
          <w:sz w:val="24"/>
          <w:szCs w:val="24"/>
          <w:vertAlign w:val="superscript"/>
        </w:rPr>
        <w:t>[</w:t>
      </w:r>
      <w:r w:rsidR="008A0551" w:rsidRPr="00B00F79">
        <w:rPr>
          <w:rFonts w:ascii="Book Antiqua" w:hAnsi="Book Antiqua"/>
          <w:sz w:val="24"/>
          <w:szCs w:val="24"/>
          <w:vertAlign w:val="superscript"/>
        </w:rPr>
        <w:t>9</w:t>
      </w:r>
      <w:r w:rsidR="00563C71">
        <w:rPr>
          <w:rFonts w:ascii="Book Antiqua" w:eastAsiaTheme="minorEastAsia" w:hAnsi="Book Antiqua" w:hint="eastAsia"/>
          <w:sz w:val="24"/>
          <w:szCs w:val="24"/>
          <w:vertAlign w:val="superscript"/>
        </w:rPr>
        <w:t>,</w:t>
      </w:r>
      <w:r w:rsidR="008A0551" w:rsidRPr="00B00F79">
        <w:rPr>
          <w:rFonts w:ascii="Book Antiqua" w:hAnsi="Book Antiqua"/>
          <w:sz w:val="24"/>
          <w:szCs w:val="24"/>
          <w:vertAlign w:val="superscript"/>
        </w:rPr>
        <w:t>19</w:t>
      </w:r>
      <w:r w:rsidR="008A0551" w:rsidRPr="00B00F79">
        <w:rPr>
          <w:rFonts w:ascii="Book Antiqua" w:eastAsiaTheme="minorEastAsia" w:hAnsi="Book Antiqua"/>
          <w:sz w:val="24"/>
          <w:szCs w:val="24"/>
          <w:vertAlign w:val="superscript"/>
        </w:rPr>
        <w:t>]</w:t>
      </w:r>
      <w:r w:rsidR="006302C4" w:rsidRPr="00B00F79">
        <w:rPr>
          <w:rFonts w:ascii="Book Antiqua" w:eastAsiaTheme="minorEastAsia" w:hAnsi="Book Antiqua"/>
          <w:sz w:val="24"/>
          <w:szCs w:val="24"/>
        </w:rPr>
        <w:t>,</w:t>
      </w:r>
      <w:r w:rsidR="006302C4" w:rsidRPr="00B00F79">
        <w:rPr>
          <w:rFonts w:ascii="Book Antiqua" w:eastAsiaTheme="minorEastAsia" w:hAnsi="Book Antiqua"/>
          <w:sz w:val="24"/>
          <w:szCs w:val="24"/>
          <w:vertAlign w:val="superscript"/>
        </w:rPr>
        <w:t xml:space="preserve"> </w:t>
      </w:r>
      <w:r w:rsidR="008A0551" w:rsidRPr="00B00F79">
        <w:rPr>
          <w:rFonts w:ascii="Book Antiqua" w:hAnsi="Book Antiqua"/>
          <w:sz w:val="24"/>
          <w:szCs w:val="24"/>
        </w:rPr>
        <w:t>intraperitoneal site</w:t>
      </w:r>
      <w:r w:rsidR="008A0551" w:rsidRPr="00B00F79">
        <w:rPr>
          <w:rFonts w:ascii="Book Antiqua" w:eastAsiaTheme="minorEastAsia" w:hAnsi="Book Antiqua"/>
          <w:sz w:val="24"/>
          <w:szCs w:val="24"/>
          <w:vertAlign w:val="superscript"/>
        </w:rPr>
        <w:t>[</w:t>
      </w:r>
      <w:r w:rsidR="008A0551" w:rsidRPr="00B00F79">
        <w:rPr>
          <w:rFonts w:ascii="Book Antiqua" w:hAnsi="Book Antiqua"/>
          <w:sz w:val="24"/>
          <w:szCs w:val="24"/>
          <w:vertAlign w:val="superscript"/>
        </w:rPr>
        <w:t>32</w:t>
      </w:r>
      <w:r w:rsidR="008A0551" w:rsidRPr="00B00F79">
        <w:rPr>
          <w:rFonts w:ascii="Book Antiqua" w:eastAsiaTheme="minorEastAsia" w:hAnsi="Book Antiqua"/>
          <w:sz w:val="24"/>
          <w:szCs w:val="24"/>
          <w:vertAlign w:val="superscript"/>
        </w:rPr>
        <w:t>]</w:t>
      </w:r>
      <w:r w:rsidR="00FF594E" w:rsidRPr="00B00F79">
        <w:rPr>
          <w:rFonts w:ascii="Book Antiqua" w:hAnsi="Book Antiqua"/>
          <w:sz w:val="24"/>
          <w:szCs w:val="24"/>
        </w:rPr>
        <w:t>,</w:t>
      </w:r>
      <w:r w:rsidR="008A0551" w:rsidRPr="00B00F79">
        <w:rPr>
          <w:rFonts w:ascii="Book Antiqua" w:hAnsi="Book Antiqua"/>
          <w:sz w:val="24"/>
          <w:szCs w:val="24"/>
        </w:rPr>
        <w:t xml:space="preserve"> bone marrow (tibia)</w:t>
      </w:r>
      <w:r w:rsidR="008A0551" w:rsidRPr="00B00F79">
        <w:rPr>
          <w:rFonts w:ascii="Book Antiqua" w:eastAsiaTheme="minorEastAsia" w:hAnsi="Book Antiqua"/>
          <w:sz w:val="24"/>
          <w:szCs w:val="24"/>
          <w:vertAlign w:val="superscript"/>
        </w:rPr>
        <w:t>[</w:t>
      </w:r>
      <w:r w:rsidR="008A0551" w:rsidRPr="00B00F79">
        <w:rPr>
          <w:rFonts w:ascii="Book Antiqua" w:hAnsi="Book Antiqua"/>
          <w:sz w:val="24"/>
          <w:szCs w:val="24"/>
          <w:vertAlign w:val="superscript"/>
        </w:rPr>
        <w:t>13</w:t>
      </w:r>
      <w:r w:rsidR="008A0551" w:rsidRPr="00B00F79">
        <w:rPr>
          <w:rFonts w:ascii="Book Antiqua" w:eastAsiaTheme="minorEastAsia" w:hAnsi="Book Antiqua"/>
          <w:sz w:val="24"/>
          <w:szCs w:val="24"/>
          <w:vertAlign w:val="superscript"/>
        </w:rPr>
        <w:t>]</w:t>
      </w:r>
      <w:r w:rsidRPr="00B00F79">
        <w:rPr>
          <w:rFonts w:ascii="Book Antiqua" w:hAnsi="Book Antiqua"/>
          <w:sz w:val="24"/>
          <w:szCs w:val="24"/>
        </w:rPr>
        <w:t>, dors</w:t>
      </w:r>
      <w:r w:rsidR="008A0551" w:rsidRPr="00B00F79">
        <w:rPr>
          <w:rFonts w:ascii="Book Antiqua" w:hAnsi="Book Antiqua"/>
          <w:sz w:val="24"/>
          <w:szCs w:val="24"/>
        </w:rPr>
        <w:t>al skin fold-intra-abdominal</w:t>
      </w:r>
      <w:r w:rsidR="008A0551" w:rsidRPr="00B00F79">
        <w:rPr>
          <w:rFonts w:ascii="Book Antiqua" w:eastAsiaTheme="minorEastAsia" w:hAnsi="Book Antiqua"/>
          <w:sz w:val="24"/>
          <w:szCs w:val="24"/>
          <w:vertAlign w:val="superscript"/>
        </w:rPr>
        <w:t>[</w:t>
      </w:r>
      <w:r w:rsidR="008A0551" w:rsidRPr="00B00F79">
        <w:rPr>
          <w:rFonts w:ascii="Book Antiqua" w:hAnsi="Book Antiqua"/>
          <w:sz w:val="24"/>
          <w:szCs w:val="24"/>
          <w:vertAlign w:val="superscript"/>
        </w:rPr>
        <w:t>30</w:t>
      </w:r>
      <w:r w:rsidR="008A0551" w:rsidRPr="00B00F79">
        <w:rPr>
          <w:rFonts w:ascii="Book Antiqua" w:eastAsiaTheme="minorEastAsia" w:hAnsi="Book Antiqua"/>
          <w:sz w:val="24"/>
          <w:szCs w:val="24"/>
          <w:vertAlign w:val="superscript"/>
        </w:rPr>
        <w:t>]</w:t>
      </w:r>
      <w:r w:rsidR="008A0551" w:rsidRPr="00B00F79">
        <w:rPr>
          <w:rFonts w:ascii="Book Antiqua" w:hAnsi="Book Antiqua"/>
          <w:sz w:val="24"/>
          <w:szCs w:val="24"/>
        </w:rPr>
        <w:t xml:space="preserve"> nonmetallic chamber</w:t>
      </w:r>
      <w:r w:rsidR="008A0551" w:rsidRPr="00B00F79">
        <w:rPr>
          <w:rFonts w:ascii="Book Antiqua" w:eastAsiaTheme="minorEastAsia" w:hAnsi="Book Antiqua"/>
          <w:sz w:val="24"/>
          <w:szCs w:val="24"/>
          <w:vertAlign w:val="superscript"/>
        </w:rPr>
        <w:t>[</w:t>
      </w:r>
      <w:r w:rsidR="008A0551" w:rsidRPr="00B00F79">
        <w:rPr>
          <w:rFonts w:ascii="Book Antiqua" w:hAnsi="Book Antiqua"/>
          <w:sz w:val="24"/>
          <w:szCs w:val="24"/>
          <w:vertAlign w:val="superscript"/>
        </w:rPr>
        <w:t>11</w:t>
      </w:r>
      <w:r w:rsidR="008A0551" w:rsidRPr="00B00F79">
        <w:rPr>
          <w:rFonts w:ascii="Book Antiqua" w:eastAsiaTheme="minorEastAsia" w:hAnsi="Book Antiqua"/>
          <w:sz w:val="24"/>
          <w:szCs w:val="24"/>
          <w:vertAlign w:val="superscript"/>
        </w:rPr>
        <w:t>]</w:t>
      </w:r>
      <w:r w:rsidRPr="00B00F79">
        <w:rPr>
          <w:rFonts w:ascii="Book Antiqua" w:hAnsi="Book Antiqua"/>
          <w:sz w:val="24"/>
          <w:szCs w:val="24"/>
        </w:rPr>
        <w:t xml:space="preserve"> </w:t>
      </w:r>
      <w:r w:rsidR="00D93D63">
        <w:rPr>
          <w:rFonts w:ascii="Book Antiqua" w:hAnsi="Book Antiqua"/>
          <w:sz w:val="24"/>
          <w:szCs w:val="24"/>
        </w:rPr>
        <w:t xml:space="preserve">or </w:t>
      </w:r>
      <w:r w:rsidRPr="00B00F79">
        <w:rPr>
          <w:rFonts w:ascii="Book Antiqua" w:hAnsi="Book Antiqua"/>
          <w:sz w:val="24"/>
          <w:szCs w:val="24"/>
        </w:rPr>
        <w:t>s</w:t>
      </w:r>
      <w:r w:rsidR="008A0551" w:rsidRPr="00B00F79">
        <w:rPr>
          <w:rFonts w:ascii="Book Antiqua" w:hAnsi="Book Antiqua"/>
          <w:sz w:val="24"/>
          <w:szCs w:val="24"/>
        </w:rPr>
        <w:t>ubcutaneous</w:t>
      </w:r>
      <w:r w:rsidR="008A0551" w:rsidRPr="00B00F79">
        <w:rPr>
          <w:rFonts w:ascii="Book Antiqua" w:eastAsiaTheme="minorEastAsia" w:hAnsi="Book Antiqua"/>
          <w:sz w:val="24"/>
          <w:szCs w:val="24"/>
          <w:vertAlign w:val="superscript"/>
        </w:rPr>
        <w:t>[</w:t>
      </w:r>
      <w:r w:rsidR="008A0551" w:rsidRPr="00B00F79">
        <w:rPr>
          <w:rFonts w:ascii="Book Antiqua" w:hAnsi="Book Antiqua"/>
          <w:sz w:val="24"/>
          <w:szCs w:val="24"/>
          <w:vertAlign w:val="superscript"/>
        </w:rPr>
        <w:t>22</w:t>
      </w:r>
      <w:r w:rsidR="008A0551" w:rsidRPr="00B00F79">
        <w:rPr>
          <w:rFonts w:ascii="Book Antiqua" w:eastAsiaTheme="minorEastAsia" w:hAnsi="Book Antiqua"/>
          <w:sz w:val="24"/>
          <w:szCs w:val="24"/>
          <w:vertAlign w:val="superscript"/>
        </w:rPr>
        <w:t>]</w:t>
      </w:r>
      <w:r w:rsidRPr="00B00F79">
        <w:rPr>
          <w:rFonts w:ascii="Book Antiqua" w:hAnsi="Book Antiqua"/>
          <w:sz w:val="24"/>
          <w:szCs w:val="24"/>
        </w:rPr>
        <w:t xml:space="preserve"> was used in a small percentage</w:t>
      </w:r>
      <w:r w:rsidR="006302C4" w:rsidRPr="00B00F79">
        <w:rPr>
          <w:rFonts w:ascii="Book Antiqua" w:hAnsi="Book Antiqua"/>
          <w:sz w:val="24"/>
          <w:szCs w:val="24"/>
        </w:rPr>
        <w:t xml:space="preserve"> of studies</w:t>
      </w:r>
      <w:r w:rsidRPr="00B00F79">
        <w:rPr>
          <w:rFonts w:ascii="Book Antiqua" w:hAnsi="Book Antiqua"/>
          <w:sz w:val="24"/>
          <w:szCs w:val="24"/>
        </w:rPr>
        <w:t>.</w:t>
      </w:r>
    </w:p>
    <w:p w:rsidR="00257F04" w:rsidRPr="00B00F79" w:rsidRDefault="006302C4" w:rsidP="00DD644C">
      <w:pPr>
        <w:widowControl w:val="0"/>
        <w:spacing w:line="360" w:lineRule="auto"/>
        <w:ind w:firstLine="720"/>
        <w:jc w:val="both"/>
        <w:rPr>
          <w:rFonts w:ascii="Book Antiqua" w:hAnsi="Book Antiqua"/>
          <w:sz w:val="24"/>
          <w:szCs w:val="24"/>
        </w:rPr>
      </w:pPr>
      <w:r w:rsidRPr="00B00F79">
        <w:rPr>
          <w:rFonts w:ascii="Book Antiqua" w:hAnsi="Book Antiqua"/>
          <w:sz w:val="24"/>
          <w:szCs w:val="24"/>
        </w:rPr>
        <w:t>In our review of the</w:t>
      </w:r>
      <w:r w:rsidR="00F22575" w:rsidRPr="00B00F79">
        <w:rPr>
          <w:rFonts w:ascii="Book Antiqua" w:hAnsi="Book Antiqua"/>
          <w:sz w:val="24"/>
          <w:szCs w:val="24"/>
        </w:rPr>
        <w:t xml:space="preserve"> studies, it was found that the highest survival rate </w:t>
      </w:r>
      <w:r w:rsidRPr="00B00F79">
        <w:rPr>
          <w:rFonts w:ascii="Book Antiqua" w:hAnsi="Book Antiqua"/>
          <w:sz w:val="24"/>
          <w:szCs w:val="24"/>
        </w:rPr>
        <w:t xml:space="preserve">was </w:t>
      </w:r>
      <w:r w:rsidR="008A0551" w:rsidRPr="00B00F79">
        <w:rPr>
          <w:rFonts w:ascii="Book Antiqua" w:hAnsi="Book Antiqua"/>
          <w:sz w:val="24"/>
          <w:szCs w:val="24"/>
        </w:rPr>
        <w:t xml:space="preserve">obtained by Wee </w:t>
      </w:r>
      <w:r w:rsidR="00563C71" w:rsidRPr="00563C71">
        <w:rPr>
          <w:rFonts w:ascii="Book Antiqua" w:hAnsi="Book Antiqua"/>
          <w:i/>
          <w:sz w:val="24"/>
          <w:szCs w:val="24"/>
        </w:rPr>
        <w:t>et al</w:t>
      </w:r>
      <w:r w:rsidR="008A0551" w:rsidRPr="00B00F79">
        <w:rPr>
          <w:rFonts w:ascii="Book Antiqua" w:eastAsiaTheme="minorEastAsia" w:hAnsi="Book Antiqua"/>
          <w:sz w:val="24"/>
          <w:szCs w:val="24"/>
          <w:vertAlign w:val="superscript"/>
        </w:rPr>
        <w:t>[</w:t>
      </w:r>
      <w:r w:rsidR="008A0551" w:rsidRPr="00B00F79">
        <w:rPr>
          <w:rFonts w:ascii="Book Antiqua" w:hAnsi="Book Antiqua"/>
          <w:sz w:val="24"/>
          <w:szCs w:val="24"/>
          <w:vertAlign w:val="superscript"/>
        </w:rPr>
        <w:t>14</w:t>
      </w:r>
      <w:r w:rsidR="008A0551" w:rsidRPr="00B00F79">
        <w:rPr>
          <w:rFonts w:ascii="Book Antiqua" w:eastAsiaTheme="minorEastAsia" w:hAnsi="Book Antiqua"/>
          <w:sz w:val="24"/>
          <w:szCs w:val="24"/>
          <w:vertAlign w:val="superscript"/>
        </w:rPr>
        <w:t>]</w:t>
      </w:r>
      <w:r w:rsidR="00D93D63">
        <w:rPr>
          <w:rFonts w:ascii="Book Antiqua" w:eastAsiaTheme="minorEastAsia" w:hAnsi="Book Antiqua"/>
          <w:sz w:val="24"/>
          <w:szCs w:val="24"/>
        </w:rPr>
        <w:t>,</w:t>
      </w:r>
      <w:r w:rsidR="00F22575" w:rsidRPr="00B00F79">
        <w:rPr>
          <w:rFonts w:ascii="Book Antiqua" w:hAnsi="Book Antiqua"/>
          <w:sz w:val="24"/>
          <w:szCs w:val="24"/>
        </w:rPr>
        <w:t xml:space="preserve"> who used the portal vein (liver) as the site of allograft </w:t>
      </w:r>
      <w:r w:rsidRPr="00B00F79">
        <w:rPr>
          <w:rFonts w:ascii="Book Antiqua" w:hAnsi="Book Antiqua"/>
          <w:sz w:val="24"/>
          <w:szCs w:val="24"/>
        </w:rPr>
        <w:t xml:space="preserve">transplantation </w:t>
      </w:r>
      <w:r w:rsidR="00F22575" w:rsidRPr="00B00F79">
        <w:rPr>
          <w:rFonts w:ascii="Book Antiqua" w:hAnsi="Book Antiqua"/>
          <w:sz w:val="24"/>
          <w:szCs w:val="24"/>
        </w:rPr>
        <w:t>and sacrificed the mice at 100 days postoperative</w:t>
      </w:r>
      <w:r w:rsidRPr="00B00F79">
        <w:rPr>
          <w:rFonts w:ascii="Book Antiqua" w:hAnsi="Book Antiqua"/>
          <w:sz w:val="24"/>
          <w:szCs w:val="24"/>
        </w:rPr>
        <w:t>.</w:t>
      </w:r>
      <w:r w:rsidR="00F22575" w:rsidRPr="00B00F79">
        <w:rPr>
          <w:rFonts w:ascii="Book Antiqua" w:hAnsi="Book Antiqua"/>
          <w:sz w:val="24"/>
          <w:szCs w:val="24"/>
        </w:rPr>
        <w:t xml:space="preserve"> </w:t>
      </w:r>
      <w:r w:rsidR="008A0551" w:rsidRPr="00B00F79">
        <w:rPr>
          <w:rFonts w:ascii="Book Antiqua" w:hAnsi="Book Antiqua"/>
          <w:sz w:val="24"/>
          <w:szCs w:val="24"/>
        </w:rPr>
        <w:t xml:space="preserve">Melzi </w:t>
      </w:r>
      <w:r w:rsidR="00563C71" w:rsidRPr="00563C71">
        <w:rPr>
          <w:rFonts w:ascii="Book Antiqua" w:hAnsi="Book Antiqua"/>
          <w:i/>
          <w:sz w:val="24"/>
          <w:szCs w:val="24"/>
        </w:rPr>
        <w:t>et al</w:t>
      </w:r>
      <w:r w:rsidR="008A0551" w:rsidRPr="00B00F79">
        <w:rPr>
          <w:rFonts w:ascii="Book Antiqua" w:eastAsiaTheme="minorEastAsia" w:hAnsi="Book Antiqua"/>
          <w:sz w:val="24"/>
          <w:szCs w:val="24"/>
          <w:vertAlign w:val="superscript"/>
        </w:rPr>
        <w:t>[</w:t>
      </w:r>
      <w:r w:rsidR="008A0551" w:rsidRPr="00B00F79">
        <w:rPr>
          <w:rFonts w:ascii="Book Antiqua" w:hAnsi="Book Antiqua"/>
          <w:sz w:val="24"/>
          <w:szCs w:val="24"/>
          <w:vertAlign w:val="superscript"/>
        </w:rPr>
        <w:t>24</w:t>
      </w:r>
      <w:r w:rsidR="008A0551" w:rsidRPr="00B00F79">
        <w:rPr>
          <w:rFonts w:ascii="Book Antiqua" w:eastAsiaTheme="minorEastAsia" w:hAnsi="Book Antiqua"/>
          <w:sz w:val="24"/>
          <w:szCs w:val="24"/>
          <w:vertAlign w:val="superscript"/>
        </w:rPr>
        <w:t>]</w:t>
      </w:r>
      <w:r w:rsidR="008A0551" w:rsidRPr="00B00F79">
        <w:rPr>
          <w:rFonts w:ascii="Book Antiqua" w:hAnsi="Book Antiqua"/>
          <w:sz w:val="24"/>
          <w:szCs w:val="24"/>
        </w:rPr>
        <w:t xml:space="preserve">, Watanabe </w:t>
      </w:r>
      <w:r w:rsidR="00563C71" w:rsidRPr="00563C71">
        <w:rPr>
          <w:rFonts w:ascii="Book Antiqua" w:hAnsi="Book Antiqua"/>
          <w:i/>
          <w:sz w:val="24"/>
          <w:szCs w:val="24"/>
        </w:rPr>
        <w:t>et al</w:t>
      </w:r>
      <w:r w:rsidR="008A0551" w:rsidRPr="00B00F79">
        <w:rPr>
          <w:rFonts w:ascii="Book Antiqua" w:eastAsiaTheme="minorEastAsia" w:hAnsi="Book Antiqua"/>
          <w:sz w:val="24"/>
          <w:szCs w:val="24"/>
          <w:vertAlign w:val="superscript"/>
        </w:rPr>
        <w:t>[</w:t>
      </w:r>
      <w:r w:rsidR="008A0551" w:rsidRPr="00B00F79">
        <w:rPr>
          <w:rFonts w:ascii="Book Antiqua" w:hAnsi="Book Antiqua"/>
          <w:sz w:val="24"/>
          <w:szCs w:val="24"/>
          <w:vertAlign w:val="superscript"/>
        </w:rPr>
        <w:t>16</w:t>
      </w:r>
      <w:r w:rsidR="008A0551" w:rsidRPr="00B00F79">
        <w:rPr>
          <w:rFonts w:ascii="Book Antiqua" w:eastAsiaTheme="minorEastAsia" w:hAnsi="Book Antiqua"/>
          <w:sz w:val="24"/>
          <w:szCs w:val="24"/>
          <w:vertAlign w:val="superscript"/>
        </w:rPr>
        <w:t xml:space="preserve">] </w:t>
      </w:r>
      <w:r w:rsidR="008A0551" w:rsidRPr="00B00F79">
        <w:rPr>
          <w:rFonts w:ascii="Book Antiqua" w:hAnsi="Book Antiqua"/>
          <w:sz w:val="24"/>
          <w:szCs w:val="24"/>
        </w:rPr>
        <w:t xml:space="preserve">and Merani </w:t>
      </w:r>
      <w:r w:rsidR="00563C71" w:rsidRPr="00563C71">
        <w:rPr>
          <w:rFonts w:ascii="Book Antiqua" w:hAnsi="Book Antiqua"/>
          <w:i/>
          <w:sz w:val="24"/>
          <w:szCs w:val="24"/>
        </w:rPr>
        <w:t>et al</w:t>
      </w:r>
      <w:r w:rsidR="008A0551" w:rsidRPr="00B00F79">
        <w:rPr>
          <w:rFonts w:ascii="Book Antiqua" w:eastAsiaTheme="minorEastAsia" w:hAnsi="Book Antiqua"/>
          <w:sz w:val="24"/>
          <w:szCs w:val="24"/>
          <w:vertAlign w:val="superscript"/>
        </w:rPr>
        <w:t>[</w:t>
      </w:r>
      <w:r w:rsidR="008A0551" w:rsidRPr="00B00F79">
        <w:rPr>
          <w:rFonts w:ascii="Book Antiqua" w:hAnsi="Book Antiqua"/>
          <w:sz w:val="24"/>
          <w:szCs w:val="24"/>
          <w:vertAlign w:val="superscript"/>
        </w:rPr>
        <w:t>10</w:t>
      </w:r>
      <w:r w:rsidR="008A0551" w:rsidRPr="00B00F79">
        <w:rPr>
          <w:rFonts w:ascii="Book Antiqua" w:eastAsiaTheme="minorEastAsia" w:hAnsi="Book Antiqua"/>
          <w:sz w:val="24"/>
          <w:szCs w:val="24"/>
          <w:vertAlign w:val="superscript"/>
        </w:rPr>
        <w:t>]</w:t>
      </w:r>
      <w:r w:rsidR="00F22575" w:rsidRPr="00B00F79">
        <w:rPr>
          <w:rFonts w:ascii="Book Antiqua" w:hAnsi="Book Antiqua"/>
          <w:sz w:val="24"/>
          <w:szCs w:val="24"/>
        </w:rPr>
        <w:t xml:space="preserve"> obtained a survival rate of 100 d, where the site of </w:t>
      </w:r>
      <w:r w:rsidR="00F66A98" w:rsidRPr="00B00F79">
        <w:rPr>
          <w:rFonts w:ascii="Book Antiqua" w:hAnsi="Book Antiqua"/>
          <w:sz w:val="24"/>
          <w:szCs w:val="24"/>
        </w:rPr>
        <w:t>engraftment</w:t>
      </w:r>
      <w:r w:rsidR="00F22575" w:rsidRPr="00B00F79">
        <w:rPr>
          <w:rFonts w:ascii="Book Antiqua" w:hAnsi="Book Antiqua"/>
          <w:sz w:val="24"/>
          <w:szCs w:val="24"/>
        </w:rPr>
        <w:t xml:space="preserve"> was the kidney capsule.</w:t>
      </w:r>
    </w:p>
    <w:p w:rsidR="00257F04" w:rsidRPr="00B00F79" w:rsidRDefault="00F22575" w:rsidP="00DD644C">
      <w:pPr>
        <w:widowControl w:val="0"/>
        <w:spacing w:line="360" w:lineRule="auto"/>
        <w:ind w:firstLine="720"/>
        <w:jc w:val="both"/>
        <w:rPr>
          <w:rFonts w:ascii="Book Antiqua" w:hAnsi="Book Antiqua"/>
          <w:sz w:val="24"/>
          <w:szCs w:val="24"/>
        </w:rPr>
      </w:pPr>
      <w:r w:rsidRPr="00B00F79">
        <w:rPr>
          <w:rFonts w:ascii="Book Antiqua" w:hAnsi="Book Antiqua"/>
          <w:sz w:val="24"/>
          <w:szCs w:val="24"/>
        </w:rPr>
        <w:t xml:space="preserve">It is important to note that there </w:t>
      </w:r>
      <w:r w:rsidR="006302C4" w:rsidRPr="00B00F79">
        <w:rPr>
          <w:rFonts w:ascii="Book Antiqua" w:hAnsi="Book Antiqua"/>
          <w:sz w:val="24"/>
          <w:szCs w:val="24"/>
        </w:rPr>
        <w:t xml:space="preserve">was </w:t>
      </w:r>
      <w:r w:rsidRPr="00B00F79">
        <w:rPr>
          <w:rFonts w:ascii="Book Antiqua" w:hAnsi="Book Antiqua"/>
          <w:sz w:val="24"/>
          <w:szCs w:val="24"/>
        </w:rPr>
        <w:t xml:space="preserve">no standard level of hyperglycemia </w:t>
      </w:r>
      <w:r w:rsidR="00223AAF">
        <w:rPr>
          <w:rFonts w:ascii="Book Antiqua" w:hAnsi="Book Antiqua"/>
          <w:sz w:val="24"/>
          <w:szCs w:val="24"/>
        </w:rPr>
        <w:t>that</w:t>
      </w:r>
      <w:r w:rsidRPr="00B00F79">
        <w:rPr>
          <w:rFonts w:ascii="Book Antiqua" w:hAnsi="Book Antiqua"/>
          <w:sz w:val="24"/>
          <w:szCs w:val="24"/>
        </w:rPr>
        <w:t xml:space="preserve"> the mice must </w:t>
      </w:r>
      <w:r w:rsidR="00F66A98" w:rsidRPr="00B00F79">
        <w:rPr>
          <w:rFonts w:ascii="Book Antiqua" w:hAnsi="Book Antiqua"/>
          <w:sz w:val="24"/>
          <w:szCs w:val="24"/>
        </w:rPr>
        <w:t>present</w:t>
      </w:r>
      <w:r w:rsidRPr="00B00F79">
        <w:rPr>
          <w:rFonts w:ascii="Book Antiqua" w:hAnsi="Book Antiqua"/>
          <w:sz w:val="24"/>
          <w:szCs w:val="24"/>
        </w:rPr>
        <w:t xml:space="preserve"> to be recipients of islet transplantation. </w:t>
      </w:r>
      <w:r w:rsidR="006302C4" w:rsidRPr="00B00F79">
        <w:rPr>
          <w:rFonts w:ascii="Book Antiqua" w:hAnsi="Book Antiqua"/>
          <w:sz w:val="24"/>
          <w:szCs w:val="24"/>
        </w:rPr>
        <w:t>A</w:t>
      </w:r>
      <w:r w:rsidRPr="00B00F79">
        <w:rPr>
          <w:rFonts w:ascii="Book Antiqua" w:hAnsi="Book Antiqua"/>
          <w:sz w:val="24"/>
          <w:szCs w:val="24"/>
        </w:rPr>
        <w:t xml:space="preserve"> </w:t>
      </w:r>
      <w:r w:rsidR="006302C4" w:rsidRPr="00B00F79">
        <w:rPr>
          <w:rFonts w:ascii="Book Antiqua" w:hAnsi="Book Antiqua"/>
          <w:sz w:val="24"/>
          <w:szCs w:val="24"/>
        </w:rPr>
        <w:t xml:space="preserve">range </w:t>
      </w:r>
      <w:r w:rsidRPr="00B00F79">
        <w:rPr>
          <w:rFonts w:ascii="Book Antiqua" w:hAnsi="Book Antiqua"/>
          <w:sz w:val="24"/>
          <w:szCs w:val="24"/>
        </w:rPr>
        <w:t>of blood glucose levels from 180 mg/d</w:t>
      </w:r>
      <w:r w:rsidR="00563C71" w:rsidRPr="00B00F79">
        <w:rPr>
          <w:rFonts w:ascii="Book Antiqua" w:hAnsi="Book Antiqua"/>
          <w:sz w:val="24"/>
          <w:szCs w:val="24"/>
        </w:rPr>
        <w:t>L</w:t>
      </w:r>
      <w:r w:rsidRPr="00B00F79">
        <w:rPr>
          <w:rFonts w:ascii="Book Antiqua" w:hAnsi="Book Antiqua"/>
          <w:sz w:val="24"/>
          <w:szCs w:val="24"/>
        </w:rPr>
        <w:t xml:space="preserve"> to 500 mg/d</w:t>
      </w:r>
      <w:r w:rsidR="00563C71" w:rsidRPr="00B00F79">
        <w:rPr>
          <w:rFonts w:ascii="Book Antiqua" w:hAnsi="Book Antiqua"/>
          <w:sz w:val="24"/>
          <w:szCs w:val="24"/>
        </w:rPr>
        <w:t>L</w:t>
      </w:r>
      <w:r w:rsidR="006302C4" w:rsidRPr="00B00F79">
        <w:rPr>
          <w:rFonts w:ascii="Book Antiqua" w:hAnsi="Book Antiqua"/>
          <w:sz w:val="24"/>
          <w:szCs w:val="24"/>
        </w:rPr>
        <w:t xml:space="preserve"> was observed</w:t>
      </w:r>
      <w:r w:rsidRPr="00B00F79">
        <w:rPr>
          <w:rFonts w:ascii="Book Antiqua" w:hAnsi="Book Antiqua"/>
          <w:sz w:val="24"/>
          <w:szCs w:val="24"/>
        </w:rPr>
        <w:t xml:space="preserve">, </w:t>
      </w:r>
      <w:r w:rsidR="008764EB" w:rsidRPr="00B00F79">
        <w:rPr>
          <w:rFonts w:ascii="Book Antiqua" w:hAnsi="Book Antiqua"/>
          <w:sz w:val="24"/>
          <w:szCs w:val="24"/>
        </w:rPr>
        <w:t xml:space="preserve">as shown in </w:t>
      </w:r>
      <w:r w:rsidRPr="00B00F79">
        <w:rPr>
          <w:rFonts w:ascii="Book Antiqua" w:hAnsi="Book Antiqua"/>
          <w:sz w:val="24"/>
          <w:szCs w:val="24"/>
        </w:rPr>
        <w:t>Table 7.</w:t>
      </w:r>
    </w:p>
    <w:p w:rsidR="00257F04" w:rsidRPr="00B00F79" w:rsidRDefault="00F22575" w:rsidP="00DD644C">
      <w:pPr>
        <w:widowControl w:val="0"/>
        <w:spacing w:line="360" w:lineRule="auto"/>
        <w:jc w:val="both"/>
        <w:rPr>
          <w:rFonts w:ascii="Book Antiqua" w:hAnsi="Book Antiqua"/>
          <w:sz w:val="24"/>
          <w:szCs w:val="24"/>
        </w:rPr>
      </w:pPr>
      <w:r w:rsidRPr="00B00F79">
        <w:rPr>
          <w:rFonts w:ascii="Book Antiqua" w:hAnsi="Book Antiqua"/>
          <w:sz w:val="24"/>
          <w:szCs w:val="24"/>
        </w:rPr>
        <w:tab/>
        <w:t xml:space="preserve">The articles have many independent variables that </w:t>
      </w:r>
      <w:r w:rsidR="008764EB" w:rsidRPr="00B00F79">
        <w:rPr>
          <w:rFonts w:ascii="Book Antiqua" w:hAnsi="Book Antiqua"/>
          <w:sz w:val="24"/>
          <w:szCs w:val="24"/>
        </w:rPr>
        <w:t xml:space="preserve">influence </w:t>
      </w:r>
      <w:r w:rsidRPr="00B00F79">
        <w:rPr>
          <w:rFonts w:ascii="Book Antiqua" w:hAnsi="Book Antiqua"/>
          <w:sz w:val="24"/>
          <w:szCs w:val="24"/>
        </w:rPr>
        <w:t xml:space="preserve">the </w:t>
      </w:r>
      <w:r w:rsidR="008764EB" w:rsidRPr="00B00F79">
        <w:rPr>
          <w:rFonts w:ascii="Book Antiqua" w:hAnsi="Book Antiqua"/>
          <w:sz w:val="24"/>
          <w:szCs w:val="24"/>
        </w:rPr>
        <w:t xml:space="preserve">study </w:t>
      </w:r>
      <w:r w:rsidRPr="00B00F79">
        <w:rPr>
          <w:rFonts w:ascii="Book Antiqua" w:hAnsi="Book Antiqua"/>
          <w:sz w:val="24"/>
          <w:szCs w:val="24"/>
        </w:rPr>
        <w:t>result</w:t>
      </w:r>
      <w:r w:rsidR="008764EB" w:rsidRPr="00B00F79">
        <w:rPr>
          <w:rFonts w:ascii="Book Antiqua" w:hAnsi="Book Antiqua"/>
          <w:sz w:val="24"/>
          <w:szCs w:val="24"/>
        </w:rPr>
        <w:t>s</w:t>
      </w:r>
      <w:r w:rsidR="00223AAF">
        <w:rPr>
          <w:rFonts w:ascii="Book Antiqua" w:hAnsi="Book Antiqua"/>
          <w:sz w:val="24"/>
          <w:szCs w:val="24"/>
        </w:rPr>
        <w:t>,</w:t>
      </w:r>
      <w:r w:rsidRPr="00B00F79">
        <w:rPr>
          <w:rFonts w:ascii="Book Antiqua" w:hAnsi="Book Antiqua"/>
          <w:sz w:val="24"/>
          <w:szCs w:val="24"/>
        </w:rPr>
        <w:t xml:space="preserve"> such as species of rodent, immunosuppress</w:t>
      </w:r>
      <w:r w:rsidR="008764EB" w:rsidRPr="00B00F79">
        <w:rPr>
          <w:rFonts w:ascii="Book Antiqua" w:hAnsi="Book Antiqua"/>
          <w:sz w:val="24"/>
          <w:szCs w:val="24"/>
        </w:rPr>
        <w:t>ant</w:t>
      </w:r>
      <w:r w:rsidRPr="00B00F79">
        <w:rPr>
          <w:rFonts w:ascii="Book Antiqua" w:hAnsi="Book Antiqua"/>
          <w:sz w:val="24"/>
          <w:szCs w:val="24"/>
        </w:rPr>
        <w:t xml:space="preserve"> drugs and dosages, criteria for diabetes and allograft site. Thus, more research is needed to </w:t>
      </w:r>
      <w:r w:rsidR="008764EB" w:rsidRPr="00B00F79">
        <w:rPr>
          <w:rFonts w:ascii="Book Antiqua" w:hAnsi="Book Antiqua"/>
          <w:sz w:val="24"/>
          <w:szCs w:val="24"/>
        </w:rPr>
        <w:t xml:space="preserve">develop </w:t>
      </w:r>
      <w:r w:rsidRPr="00B00F79">
        <w:rPr>
          <w:rFonts w:ascii="Book Antiqua" w:hAnsi="Book Antiqua"/>
          <w:sz w:val="24"/>
          <w:szCs w:val="24"/>
        </w:rPr>
        <w:t xml:space="preserve">the ideal </w:t>
      </w:r>
      <w:r w:rsidR="008764EB" w:rsidRPr="00B00F79">
        <w:rPr>
          <w:rFonts w:ascii="Book Antiqua" w:hAnsi="Book Antiqua"/>
          <w:sz w:val="24"/>
          <w:szCs w:val="24"/>
        </w:rPr>
        <w:t xml:space="preserve">allograft </w:t>
      </w:r>
      <w:r w:rsidRPr="00B00F79">
        <w:rPr>
          <w:rFonts w:ascii="Book Antiqua" w:hAnsi="Book Antiqua"/>
          <w:sz w:val="24"/>
          <w:szCs w:val="24"/>
        </w:rPr>
        <w:t>model of</w:t>
      </w:r>
      <w:r w:rsidR="008764EB" w:rsidRPr="00B00F79">
        <w:rPr>
          <w:rFonts w:ascii="Book Antiqua" w:hAnsi="Book Antiqua"/>
          <w:sz w:val="24"/>
          <w:szCs w:val="24"/>
        </w:rPr>
        <w:t xml:space="preserve"> islet transplantation</w:t>
      </w:r>
      <w:r w:rsidRPr="00B00F79">
        <w:rPr>
          <w:rFonts w:ascii="Book Antiqua" w:hAnsi="Book Antiqua"/>
          <w:sz w:val="24"/>
          <w:szCs w:val="24"/>
        </w:rPr>
        <w:t>.</w:t>
      </w:r>
    </w:p>
    <w:p w:rsidR="00257F04" w:rsidRPr="00B00F79" w:rsidRDefault="00257F04" w:rsidP="00DD644C">
      <w:pPr>
        <w:widowControl w:val="0"/>
        <w:spacing w:line="360" w:lineRule="auto"/>
        <w:jc w:val="both"/>
        <w:rPr>
          <w:rFonts w:ascii="Book Antiqua" w:hAnsi="Book Antiqua"/>
          <w:sz w:val="24"/>
          <w:szCs w:val="24"/>
        </w:rPr>
      </w:pPr>
    </w:p>
    <w:p w:rsidR="00257F04" w:rsidRPr="00B00F79" w:rsidRDefault="00563C71" w:rsidP="00DD644C">
      <w:pPr>
        <w:widowControl w:val="0"/>
        <w:spacing w:line="360" w:lineRule="auto"/>
        <w:jc w:val="both"/>
        <w:rPr>
          <w:rFonts w:ascii="Book Antiqua" w:hAnsi="Book Antiqua"/>
          <w:sz w:val="24"/>
          <w:szCs w:val="24"/>
        </w:rPr>
      </w:pPr>
      <w:r w:rsidRPr="00B00F79">
        <w:rPr>
          <w:rFonts w:ascii="Book Antiqua" w:hAnsi="Book Antiqua"/>
          <w:b/>
          <w:sz w:val="24"/>
          <w:szCs w:val="24"/>
        </w:rPr>
        <w:t>CONCLUSION</w:t>
      </w:r>
    </w:p>
    <w:p w:rsidR="00257F04" w:rsidRPr="00B00F79" w:rsidRDefault="00F22575" w:rsidP="00DD644C">
      <w:pPr>
        <w:widowControl w:val="0"/>
        <w:spacing w:line="360" w:lineRule="auto"/>
        <w:jc w:val="both"/>
        <w:rPr>
          <w:rFonts w:ascii="Book Antiqua" w:hAnsi="Book Antiqua"/>
          <w:sz w:val="24"/>
          <w:szCs w:val="24"/>
        </w:rPr>
      </w:pPr>
      <w:r w:rsidRPr="00B00F79">
        <w:rPr>
          <w:rFonts w:ascii="Book Antiqua" w:hAnsi="Book Antiqua"/>
          <w:sz w:val="24"/>
          <w:szCs w:val="24"/>
        </w:rPr>
        <w:t xml:space="preserve">Based on the </w:t>
      </w:r>
      <w:r w:rsidR="008764EB" w:rsidRPr="00B00F79">
        <w:rPr>
          <w:rFonts w:ascii="Book Antiqua" w:hAnsi="Book Antiqua"/>
          <w:sz w:val="24"/>
          <w:szCs w:val="24"/>
        </w:rPr>
        <w:t>analyzed</w:t>
      </w:r>
      <w:r w:rsidRPr="00B00F79">
        <w:rPr>
          <w:rFonts w:ascii="Book Antiqua" w:hAnsi="Book Antiqua"/>
          <w:sz w:val="24"/>
          <w:szCs w:val="24"/>
        </w:rPr>
        <w:t xml:space="preserve"> studies, we can infer that </w:t>
      </w:r>
      <w:r w:rsidR="006429BF" w:rsidRPr="00B00F79">
        <w:rPr>
          <w:rFonts w:ascii="Book Antiqua" w:hAnsi="Book Antiqua"/>
          <w:sz w:val="24"/>
          <w:szCs w:val="24"/>
        </w:rPr>
        <w:t xml:space="preserve">islet </w:t>
      </w:r>
      <w:r w:rsidRPr="00B00F79">
        <w:rPr>
          <w:rFonts w:ascii="Book Antiqua" w:hAnsi="Book Antiqua"/>
          <w:sz w:val="24"/>
          <w:szCs w:val="24"/>
        </w:rPr>
        <w:t xml:space="preserve">allotransplantation in rodents is promising and continues to develop. </w:t>
      </w:r>
      <w:r w:rsidR="00223AAF">
        <w:rPr>
          <w:rFonts w:ascii="Book Antiqua" w:hAnsi="Book Antiqua"/>
          <w:sz w:val="24"/>
          <w:szCs w:val="24"/>
        </w:rPr>
        <w:t>The s</w:t>
      </w:r>
      <w:r w:rsidRPr="00B00F79">
        <w:rPr>
          <w:rFonts w:ascii="Book Antiqua" w:hAnsi="Book Antiqua"/>
          <w:sz w:val="24"/>
          <w:szCs w:val="24"/>
        </w:rPr>
        <w:t xml:space="preserve">urvival rates of allografts have increased with the discovery of new immunosuppressive drugs and the use of different </w:t>
      </w:r>
      <w:r w:rsidR="008764EB" w:rsidRPr="00B00F79">
        <w:rPr>
          <w:rFonts w:ascii="Book Antiqua" w:hAnsi="Book Antiqua"/>
          <w:sz w:val="24"/>
          <w:szCs w:val="24"/>
        </w:rPr>
        <w:t xml:space="preserve">graft </w:t>
      </w:r>
      <w:r w:rsidRPr="00B00F79">
        <w:rPr>
          <w:rFonts w:ascii="Book Antiqua" w:hAnsi="Book Antiqua"/>
          <w:sz w:val="24"/>
          <w:szCs w:val="24"/>
        </w:rPr>
        <w:t>sites. Th</w:t>
      </w:r>
      <w:r w:rsidR="006429BF" w:rsidRPr="00B00F79">
        <w:rPr>
          <w:rFonts w:ascii="Book Antiqua" w:hAnsi="Book Antiqua"/>
          <w:sz w:val="24"/>
          <w:szCs w:val="24"/>
        </w:rPr>
        <w:t>e</w:t>
      </w:r>
      <w:r w:rsidRPr="00B00F79">
        <w:rPr>
          <w:rFonts w:ascii="Book Antiqua" w:hAnsi="Book Antiqua"/>
          <w:sz w:val="24"/>
          <w:szCs w:val="24"/>
        </w:rPr>
        <w:t>s</w:t>
      </w:r>
      <w:r w:rsidR="006429BF" w:rsidRPr="00B00F79">
        <w:rPr>
          <w:rFonts w:ascii="Book Antiqua" w:hAnsi="Book Antiqua"/>
          <w:sz w:val="24"/>
          <w:szCs w:val="24"/>
        </w:rPr>
        <w:t>e</w:t>
      </w:r>
      <w:r w:rsidRPr="00B00F79">
        <w:rPr>
          <w:rFonts w:ascii="Book Antiqua" w:hAnsi="Book Antiqua"/>
          <w:sz w:val="24"/>
          <w:szCs w:val="24"/>
        </w:rPr>
        <w:t xml:space="preserve"> </w:t>
      </w:r>
      <w:r w:rsidR="006429BF" w:rsidRPr="00B00F79">
        <w:rPr>
          <w:rFonts w:ascii="Book Antiqua" w:hAnsi="Book Antiqua"/>
          <w:sz w:val="24"/>
          <w:szCs w:val="24"/>
        </w:rPr>
        <w:t>advancements have the potential to</w:t>
      </w:r>
      <w:r w:rsidRPr="00B00F79">
        <w:rPr>
          <w:rFonts w:ascii="Book Antiqua" w:hAnsi="Book Antiqua"/>
          <w:sz w:val="24"/>
          <w:szCs w:val="24"/>
        </w:rPr>
        <w:t xml:space="preserve"> </w:t>
      </w:r>
      <w:r w:rsidR="006429BF" w:rsidRPr="00B00F79">
        <w:rPr>
          <w:rFonts w:ascii="Book Antiqua" w:hAnsi="Book Antiqua"/>
          <w:sz w:val="24"/>
          <w:szCs w:val="24"/>
        </w:rPr>
        <w:t xml:space="preserve">overcome </w:t>
      </w:r>
      <w:r w:rsidRPr="00B00F79">
        <w:rPr>
          <w:rFonts w:ascii="Book Antiqua" w:hAnsi="Book Antiqua"/>
          <w:sz w:val="24"/>
          <w:szCs w:val="24"/>
        </w:rPr>
        <w:t xml:space="preserve">the scarcity of islet donors and </w:t>
      </w:r>
      <w:r w:rsidR="006429BF" w:rsidRPr="00B00F79">
        <w:rPr>
          <w:rFonts w:ascii="Book Antiqua" w:hAnsi="Book Antiqua"/>
          <w:sz w:val="24"/>
          <w:szCs w:val="24"/>
        </w:rPr>
        <w:t>improve</w:t>
      </w:r>
      <w:r w:rsidRPr="00B00F79">
        <w:rPr>
          <w:rFonts w:ascii="Book Antiqua" w:hAnsi="Book Antiqua"/>
          <w:sz w:val="24"/>
          <w:szCs w:val="24"/>
        </w:rPr>
        <w:t xml:space="preserve"> </w:t>
      </w:r>
      <w:r w:rsidR="006429BF" w:rsidRPr="00B00F79">
        <w:rPr>
          <w:rFonts w:ascii="Book Antiqua" w:hAnsi="Book Antiqua"/>
          <w:sz w:val="24"/>
          <w:szCs w:val="24"/>
        </w:rPr>
        <w:t>the</w:t>
      </w:r>
      <w:r w:rsidRPr="00B00F79">
        <w:rPr>
          <w:rFonts w:ascii="Book Antiqua" w:hAnsi="Book Antiqua"/>
          <w:sz w:val="24"/>
          <w:szCs w:val="24"/>
        </w:rPr>
        <w:t xml:space="preserve"> treatment of type 1</w:t>
      </w:r>
      <w:r w:rsidR="006429BF" w:rsidRPr="00B00F79">
        <w:rPr>
          <w:rFonts w:ascii="Book Antiqua" w:hAnsi="Book Antiqua"/>
          <w:sz w:val="24"/>
          <w:szCs w:val="24"/>
        </w:rPr>
        <w:t xml:space="preserve"> </w:t>
      </w:r>
      <w:r w:rsidRPr="00B00F79">
        <w:rPr>
          <w:rFonts w:ascii="Book Antiqua" w:hAnsi="Book Antiqua"/>
          <w:sz w:val="24"/>
          <w:szCs w:val="24"/>
        </w:rPr>
        <w:t xml:space="preserve">diabetes. </w:t>
      </w:r>
    </w:p>
    <w:p w:rsidR="00257F04" w:rsidRPr="00B00F79" w:rsidRDefault="00257F04" w:rsidP="00DD644C">
      <w:pPr>
        <w:widowControl w:val="0"/>
        <w:spacing w:line="360" w:lineRule="auto"/>
        <w:jc w:val="both"/>
        <w:rPr>
          <w:rFonts w:ascii="Book Antiqua" w:hAnsi="Book Antiqua"/>
          <w:sz w:val="24"/>
          <w:szCs w:val="24"/>
        </w:rPr>
      </w:pPr>
    </w:p>
    <w:p w:rsidR="00563C71" w:rsidRDefault="00563C71">
      <w:pPr>
        <w:spacing w:line="240" w:lineRule="auto"/>
        <w:rPr>
          <w:rFonts w:ascii="Book Antiqua" w:hAnsi="Book Antiqua"/>
          <w:b/>
          <w:sz w:val="24"/>
          <w:szCs w:val="24"/>
        </w:rPr>
      </w:pPr>
      <w:r>
        <w:rPr>
          <w:rFonts w:ascii="Book Antiqua" w:hAnsi="Book Antiqua"/>
          <w:b/>
          <w:sz w:val="24"/>
          <w:szCs w:val="24"/>
        </w:rPr>
        <w:br w:type="page"/>
      </w:r>
    </w:p>
    <w:p w:rsidR="00257F04" w:rsidRPr="00563C71" w:rsidRDefault="00563C71" w:rsidP="00DD644C">
      <w:pPr>
        <w:widowControl w:val="0"/>
        <w:spacing w:line="360" w:lineRule="auto"/>
        <w:jc w:val="both"/>
        <w:rPr>
          <w:rFonts w:ascii="Book Antiqua" w:eastAsiaTheme="minorEastAsia" w:hAnsi="Book Antiqua"/>
          <w:sz w:val="24"/>
          <w:szCs w:val="24"/>
        </w:rPr>
      </w:pPr>
      <w:r w:rsidRPr="00B00F79">
        <w:rPr>
          <w:rFonts w:ascii="Book Antiqua" w:hAnsi="Book Antiqua"/>
          <w:b/>
          <w:sz w:val="24"/>
          <w:szCs w:val="24"/>
        </w:rPr>
        <w:lastRenderedPageBreak/>
        <w:t>REFERENCES</w:t>
      </w:r>
    </w:p>
    <w:p w:rsidR="00D7188C" w:rsidRPr="00021CF1" w:rsidRDefault="00D7188C" w:rsidP="00D7188C">
      <w:pPr>
        <w:spacing w:line="360" w:lineRule="auto"/>
        <w:jc w:val="both"/>
        <w:rPr>
          <w:rFonts w:ascii="Book Antiqua" w:eastAsia="宋体" w:hAnsi="Book Antiqua" w:cs="宋体"/>
          <w:kern w:val="0"/>
          <w:sz w:val="24"/>
          <w:szCs w:val="24"/>
        </w:rPr>
      </w:pPr>
      <w:r>
        <w:rPr>
          <w:rFonts w:ascii="Book Antiqua" w:eastAsia="宋体" w:hAnsi="Book Antiqua" w:cs="宋体"/>
          <w:kern w:val="0"/>
          <w:sz w:val="24"/>
          <w:szCs w:val="24"/>
        </w:rPr>
        <w:t>1</w:t>
      </w:r>
      <w:r w:rsidRPr="00021CF1">
        <w:rPr>
          <w:rFonts w:ascii="Book Antiqua" w:eastAsia="宋体" w:hAnsi="Book Antiqua" w:cs="宋体"/>
          <w:b/>
          <w:kern w:val="0"/>
          <w:sz w:val="24"/>
          <w:szCs w:val="24"/>
        </w:rPr>
        <w:t xml:space="preserve"> Delfino VDA,</w:t>
      </w:r>
      <w:r w:rsidRPr="00021CF1">
        <w:rPr>
          <w:rFonts w:ascii="Book Antiqua" w:eastAsia="宋体" w:hAnsi="Book Antiqua" w:cs="宋体"/>
          <w:kern w:val="0"/>
          <w:sz w:val="24"/>
          <w:szCs w:val="24"/>
        </w:rPr>
        <w:t xml:space="preserve"> Mocelin AJ.</w:t>
      </w:r>
      <w:r>
        <w:rPr>
          <w:rFonts w:ascii="Book Antiqua" w:eastAsia="宋体" w:hAnsi="Book Antiqua" w:cs="宋体" w:hint="eastAsia"/>
          <w:kern w:val="0"/>
          <w:sz w:val="24"/>
          <w:szCs w:val="24"/>
        </w:rPr>
        <w:t xml:space="preserve"> </w:t>
      </w:r>
      <w:r w:rsidRPr="00021CF1">
        <w:rPr>
          <w:rFonts w:ascii="Book Antiqua" w:eastAsia="宋体" w:hAnsi="Book Antiqua" w:cs="宋体"/>
          <w:kern w:val="0"/>
          <w:sz w:val="24"/>
          <w:szCs w:val="24"/>
        </w:rPr>
        <w:t>Transplante de Pâncreas e de Ilhotas Pancreáticas: Visão de Nefrologista</w:t>
      </w:r>
      <w:r>
        <w:rPr>
          <w:rFonts w:ascii="Book Antiqua" w:eastAsia="宋体" w:hAnsi="Book Antiqua" w:cs="宋体"/>
          <w:kern w:val="0"/>
          <w:sz w:val="24"/>
          <w:szCs w:val="24"/>
        </w:rPr>
        <w:t xml:space="preserve">. </w:t>
      </w:r>
      <w:r w:rsidRPr="00021CF1">
        <w:rPr>
          <w:rFonts w:ascii="Book Antiqua" w:eastAsia="宋体" w:hAnsi="Book Antiqua" w:cs="宋体"/>
          <w:i/>
          <w:kern w:val="0"/>
          <w:sz w:val="24"/>
          <w:szCs w:val="24"/>
        </w:rPr>
        <w:t>Arq Bras Endocrinol Metab</w:t>
      </w:r>
      <w:r w:rsidRPr="00021CF1">
        <w:rPr>
          <w:rFonts w:ascii="Book Antiqua" w:eastAsia="宋体" w:hAnsi="Book Antiqua" w:cs="宋体"/>
          <w:kern w:val="0"/>
          <w:sz w:val="24"/>
          <w:szCs w:val="24"/>
        </w:rPr>
        <w:t xml:space="preserve"> 2002; </w:t>
      </w:r>
      <w:r w:rsidRPr="00021CF1">
        <w:rPr>
          <w:rFonts w:ascii="Book Antiqua" w:eastAsia="宋体" w:hAnsi="Book Antiqua" w:cs="宋体"/>
          <w:b/>
          <w:kern w:val="0"/>
          <w:sz w:val="24"/>
          <w:szCs w:val="24"/>
        </w:rPr>
        <w:t>46</w:t>
      </w:r>
      <w:r>
        <w:rPr>
          <w:rFonts w:ascii="Book Antiqua" w:eastAsia="宋体" w:hAnsi="Book Antiqua" w:cs="宋体"/>
          <w:kern w:val="0"/>
          <w:sz w:val="24"/>
          <w:szCs w:val="24"/>
        </w:rPr>
        <w:t>: 177-185</w:t>
      </w:r>
      <w:r w:rsidRPr="00021CF1">
        <w:rPr>
          <w:rFonts w:ascii="Book Antiqua" w:eastAsia="宋体" w:hAnsi="Book Antiqua" w:cs="宋体"/>
          <w:kern w:val="0"/>
          <w:sz w:val="24"/>
          <w:szCs w:val="24"/>
        </w:rPr>
        <w:t xml:space="preserve"> </w:t>
      </w:r>
      <w:r>
        <w:rPr>
          <w:rFonts w:ascii="Book Antiqua" w:eastAsia="宋体" w:hAnsi="Book Antiqua" w:cs="宋体" w:hint="eastAsia"/>
          <w:kern w:val="0"/>
          <w:sz w:val="24"/>
          <w:szCs w:val="24"/>
        </w:rPr>
        <w:t>[</w:t>
      </w:r>
      <w:r w:rsidRPr="00021CF1">
        <w:rPr>
          <w:rFonts w:ascii="Book Antiqua" w:eastAsia="宋体" w:hAnsi="Book Antiqua" w:cs="宋体"/>
          <w:kern w:val="0"/>
          <w:sz w:val="24"/>
          <w:szCs w:val="24"/>
        </w:rPr>
        <w:t>DOI: 10.1590/S0004-27302002000200011</w:t>
      </w:r>
      <w:r>
        <w:rPr>
          <w:rFonts w:ascii="Book Antiqua" w:eastAsia="宋体" w:hAnsi="Book Antiqua" w:cs="宋体" w:hint="eastAsia"/>
          <w:kern w:val="0"/>
          <w:sz w:val="24"/>
          <w:szCs w:val="24"/>
        </w:rPr>
        <w:t>]</w:t>
      </w:r>
    </w:p>
    <w:p w:rsidR="00D04919" w:rsidRDefault="00D7188C" w:rsidP="00D7188C">
      <w:pPr>
        <w:spacing w:line="360" w:lineRule="auto"/>
        <w:jc w:val="both"/>
        <w:rPr>
          <w:rFonts w:ascii="Book Antiqua" w:eastAsia="宋体" w:hAnsi="Book Antiqua" w:cs="宋体"/>
          <w:kern w:val="0"/>
          <w:sz w:val="24"/>
          <w:szCs w:val="24"/>
        </w:rPr>
      </w:pPr>
      <w:r>
        <w:rPr>
          <w:rFonts w:ascii="Book Antiqua" w:eastAsia="宋体" w:hAnsi="Book Antiqua" w:cs="宋体"/>
          <w:kern w:val="0"/>
          <w:sz w:val="24"/>
          <w:szCs w:val="24"/>
        </w:rPr>
        <w:t xml:space="preserve">2 </w:t>
      </w:r>
      <w:r w:rsidR="00D04919" w:rsidRPr="00021CF1">
        <w:rPr>
          <w:rFonts w:ascii="Book Antiqua" w:eastAsia="宋体" w:hAnsi="Book Antiqua" w:cs="宋体"/>
          <w:b/>
          <w:kern w:val="0"/>
          <w:sz w:val="24"/>
          <w:szCs w:val="24"/>
        </w:rPr>
        <w:t xml:space="preserve">Chaves G. </w:t>
      </w:r>
      <w:r w:rsidR="00D04919" w:rsidRPr="00021CF1">
        <w:rPr>
          <w:rFonts w:ascii="Book Antiqua" w:eastAsia="宋体" w:hAnsi="Book Antiqua" w:cs="宋体"/>
          <w:kern w:val="0"/>
          <w:sz w:val="24"/>
          <w:szCs w:val="24"/>
        </w:rPr>
        <w:t>Incidência de diabetes tipo 1 aumenta 3% ao ano</w:t>
      </w:r>
      <w:r w:rsidR="00D04919">
        <w:rPr>
          <w:rFonts w:ascii="Book Antiqua" w:eastAsia="宋体" w:hAnsi="Book Antiqua" w:cs="宋体"/>
          <w:kern w:val="0"/>
          <w:sz w:val="24"/>
          <w:szCs w:val="24"/>
        </w:rPr>
        <w:t>. Minas Gerais: Saúde Plena</w:t>
      </w:r>
      <w:r w:rsidR="00D04919" w:rsidRPr="00021CF1">
        <w:rPr>
          <w:rFonts w:ascii="Book Antiqua" w:eastAsia="宋体" w:hAnsi="Book Antiqua" w:cs="宋体"/>
          <w:kern w:val="0"/>
          <w:sz w:val="24"/>
          <w:szCs w:val="24"/>
        </w:rPr>
        <w:t>; 2013 [updated 2013 July 21; cited 2013 July 22]. Available from: URL: http: //sites.uai.com.br/app/noticia/saudeplena/noticias/2013/07/22/noticia_saudeplena,144088/incidencia-de-diabetes-tipo-1-aumenta-3-ao-ano.shtml</w:t>
      </w:r>
    </w:p>
    <w:p w:rsidR="00D7188C" w:rsidRPr="00021CF1" w:rsidRDefault="00D7188C" w:rsidP="00B762B8">
      <w:pPr>
        <w:rPr>
          <w:rFonts w:ascii="Book Antiqua" w:eastAsia="宋体" w:hAnsi="Book Antiqua" w:cs="宋体"/>
          <w:kern w:val="0"/>
          <w:sz w:val="24"/>
          <w:szCs w:val="24"/>
        </w:rPr>
      </w:pPr>
      <w:r>
        <w:rPr>
          <w:rFonts w:ascii="Book Antiqua" w:eastAsia="宋体" w:hAnsi="Book Antiqua" w:cs="宋体"/>
          <w:kern w:val="0"/>
          <w:sz w:val="24"/>
          <w:szCs w:val="24"/>
        </w:rPr>
        <w:t>3</w:t>
      </w:r>
      <w:r w:rsidRPr="00021CF1">
        <w:rPr>
          <w:rFonts w:ascii="Book Antiqua" w:eastAsia="宋体" w:hAnsi="Book Antiqua" w:cs="宋体"/>
          <w:kern w:val="0"/>
          <w:sz w:val="24"/>
          <w:szCs w:val="24"/>
        </w:rPr>
        <w:t xml:space="preserve"> Sociedade Brasileira de Diabetes [Internet]. São Paulo: Sociedade Brasileira de Diabetes; 2012 [cited 2012 April 18]. Available from: URL:</w:t>
      </w:r>
      <w:r>
        <w:rPr>
          <w:rFonts w:ascii="Book Antiqua" w:eastAsia="宋体" w:hAnsi="Book Antiqua" w:cs="宋体" w:hint="eastAsia"/>
          <w:kern w:val="0"/>
          <w:sz w:val="24"/>
          <w:szCs w:val="24"/>
        </w:rPr>
        <w:t xml:space="preserve"> </w:t>
      </w:r>
      <w:r w:rsidRPr="00021CF1">
        <w:rPr>
          <w:rFonts w:ascii="Book Antiqua" w:eastAsia="宋体" w:hAnsi="Book Antiqua" w:cs="宋体"/>
          <w:kern w:val="0"/>
          <w:sz w:val="24"/>
          <w:szCs w:val="24"/>
        </w:rPr>
        <w:t>http: //www.diabetes.org.br/sala-de-noticias/2116-sao-12-milhoes-de-diabeticos-no-brasil</w:t>
      </w:r>
    </w:p>
    <w:p w:rsidR="00D04919" w:rsidRPr="00D04919" w:rsidRDefault="00D7188C" w:rsidP="00D7188C">
      <w:pPr>
        <w:spacing w:line="360" w:lineRule="auto"/>
        <w:jc w:val="both"/>
        <w:rPr>
          <w:rFonts w:ascii="Book Antiqua" w:eastAsia="宋体" w:hAnsi="Book Antiqua" w:cs="宋体"/>
          <w:kern w:val="0"/>
          <w:sz w:val="24"/>
          <w:szCs w:val="24"/>
        </w:rPr>
      </w:pPr>
      <w:r w:rsidRPr="00021CF1">
        <w:rPr>
          <w:rFonts w:ascii="Book Antiqua" w:eastAsia="宋体" w:hAnsi="Book Antiqua" w:cs="宋体"/>
          <w:kern w:val="0"/>
          <w:sz w:val="24"/>
          <w:szCs w:val="24"/>
        </w:rPr>
        <w:t>4</w:t>
      </w:r>
      <w:r w:rsidR="00D04919">
        <w:rPr>
          <w:rFonts w:ascii="Book Antiqua" w:eastAsia="宋体" w:hAnsi="Book Antiqua" w:cs="宋体"/>
          <w:b/>
          <w:kern w:val="0"/>
          <w:sz w:val="24"/>
          <w:szCs w:val="24"/>
        </w:rPr>
        <w:t xml:space="preserve"> </w:t>
      </w:r>
      <w:r w:rsidR="00D04919" w:rsidRPr="00021CF1">
        <w:rPr>
          <w:rFonts w:ascii="Book Antiqua" w:eastAsia="宋体" w:hAnsi="Book Antiqua" w:cs="宋体"/>
          <w:b/>
          <w:bCs/>
          <w:kern w:val="0"/>
          <w:sz w:val="24"/>
          <w:szCs w:val="24"/>
        </w:rPr>
        <w:t>Merani S</w:t>
      </w:r>
      <w:r w:rsidR="00D04919" w:rsidRPr="00021CF1">
        <w:rPr>
          <w:rFonts w:ascii="Book Antiqua" w:eastAsia="宋体" w:hAnsi="Book Antiqua" w:cs="宋体"/>
          <w:kern w:val="0"/>
          <w:sz w:val="24"/>
          <w:szCs w:val="24"/>
        </w:rPr>
        <w:t>, Shapiro AM. Current status of pancreatic islet transplantation. </w:t>
      </w:r>
      <w:r w:rsidR="00D04919" w:rsidRPr="00021CF1">
        <w:rPr>
          <w:rFonts w:ascii="Book Antiqua" w:eastAsia="宋体" w:hAnsi="Book Antiqua" w:cs="宋体"/>
          <w:i/>
          <w:iCs/>
          <w:kern w:val="0"/>
          <w:sz w:val="24"/>
          <w:szCs w:val="24"/>
        </w:rPr>
        <w:t xml:space="preserve">Clin Sci </w:t>
      </w:r>
      <w:r w:rsidR="00D04919" w:rsidRPr="00021CF1">
        <w:rPr>
          <w:rFonts w:ascii="Book Antiqua" w:eastAsia="宋体" w:hAnsi="Book Antiqua" w:cs="宋体"/>
          <w:iCs/>
          <w:kern w:val="0"/>
          <w:sz w:val="24"/>
          <w:szCs w:val="24"/>
        </w:rPr>
        <w:t>(Lond)</w:t>
      </w:r>
      <w:r w:rsidR="00D04919" w:rsidRPr="00021CF1">
        <w:rPr>
          <w:rFonts w:ascii="Book Antiqua" w:eastAsia="宋体" w:hAnsi="Book Antiqua" w:cs="宋体"/>
          <w:kern w:val="0"/>
          <w:sz w:val="24"/>
          <w:szCs w:val="24"/>
        </w:rPr>
        <w:t> 2006; </w:t>
      </w:r>
      <w:r w:rsidR="00D04919" w:rsidRPr="00021CF1">
        <w:rPr>
          <w:rFonts w:ascii="Book Antiqua" w:eastAsia="宋体" w:hAnsi="Book Antiqua" w:cs="宋体"/>
          <w:b/>
          <w:bCs/>
          <w:kern w:val="0"/>
          <w:sz w:val="24"/>
          <w:szCs w:val="24"/>
        </w:rPr>
        <w:t>110</w:t>
      </w:r>
      <w:r w:rsidR="00D04919" w:rsidRPr="00021CF1">
        <w:rPr>
          <w:rFonts w:ascii="Book Antiqua" w:eastAsia="宋体" w:hAnsi="Book Antiqua" w:cs="宋体"/>
          <w:kern w:val="0"/>
          <w:sz w:val="24"/>
          <w:szCs w:val="24"/>
        </w:rPr>
        <w:t>: 611-625 [PMID: 16689680 DOI: 10.1042/CS20050342]</w:t>
      </w:r>
    </w:p>
    <w:p w:rsidR="00D7188C" w:rsidRPr="00021CF1" w:rsidRDefault="00D7188C" w:rsidP="00D7188C">
      <w:pPr>
        <w:spacing w:line="360" w:lineRule="auto"/>
        <w:jc w:val="both"/>
        <w:rPr>
          <w:rFonts w:ascii="Book Antiqua" w:eastAsia="宋体" w:hAnsi="Book Antiqua" w:cs="宋体"/>
          <w:kern w:val="0"/>
          <w:sz w:val="24"/>
          <w:szCs w:val="24"/>
        </w:rPr>
      </w:pPr>
      <w:r>
        <w:rPr>
          <w:rFonts w:ascii="Book Antiqua" w:eastAsia="宋体" w:hAnsi="Book Antiqua" w:cs="宋体"/>
          <w:kern w:val="0"/>
          <w:sz w:val="24"/>
          <w:szCs w:val="24"/>
        </w:rPr>
        <w:t xml:space="preserve">5 </w:t>
      </w:r>
      <w:r w:rsidRPr="00021CF1">
        <w:rPr>
          <w:rFonts w:ascii="Book Antiqua" w:eastAsia="宋体" w:hAnsi="Book Antiqua" w:cs="宋体"/>
          <w:b/>
          <w:kern w:val="0"/>
          <w:sz w:val="24"/>
          <w:szCs w:val="24"/>
        </w:rPr>
        <w:t>United States of America.</w:t>
      </w:r>
      <w:r w:rsidRPr="00021CF1">
        <w:rPr>
          <w:rFonts w:ascii="Book Antiqua" w:eastAsia="宋体" w:hAnsi="Book Antiqua" w:cs="宋体"/>
          <w:kern w:val="0"/>
          <w:sz w:val="24"/>
          <w:szCs w:val="24"/>
        </w:rPr>
        <w:t xml:space="preserve"> National Institute of Diabetes and Digestive and Kidney Diseases. Pancreatic Islet Transplantation. NIH Publication 07–4693; 2007.</w:t>
      </w:r>
    </w:p>
    <w:p w:rsidR="00D04919" w:rsidRDefault="00D7188C" w:rsidP="00D7188C">
      <w:pPr>
        <w:spacing w:line="360" w:lineRule="auto"/>
        <w:jc w:val="both"/>
        <w:rPr>
          <w:rFonts w:ascii="Book Antiqua" w:eastAsia="宋体" w:hAnsi="Book Antiqua" w:cs="宋体"/>
          <w:kern w:val="0"/>
          <w:sz w:val="24"/>
          <w:szCs w:val="24"/>
        </w:rPr>
      </w:pPr>
      <w:r w:rsidRPr="00021CF1">
        <w:rPr>
          <w:rFonts w:ascii="Book Antiqua" w:eastAsia="宋体" w:hAnsi="Book Antiqua" w:cs="宋体"/>
          <w:kern w:val="0"/>
          <w:sz w:val="24"/>
          <w:szCs w:val="24"/>
        </w:rPr>
        <w:t>6 </w:t>
      </w:r>
      <w:r w:rsidR="00D04919" w:rsidRPr="00021CF1">
        <w:rPr>
          <w:rFonts w:ascii="Book Antiqua" w:eastAsia="宋体" w:hAnsi="Book Antiqua" w:cs="宋体"/>
          <w:b/>
          <w:kern w:val="0"/>
          <w:sz w:val="24"/>
          <w:szCs w:val="24"/>
        </w:rPr>
        <w:t xml:space="preserve">Eliaschewitz DG, </w:t>
      </w:r>
      <w:r w:rsidR="00D04919" w:rsidRPr="00021CF1">
        <w:rPr>
          <w:rFonts w:ascii="Book Antiqua" w:eastAsia="宋体" w:hAnsi="Book Antiqua" w:cs="宋体"/>
          <w:kern w:val="0"/>
          <w:sz w:val="24"/>
          <w:szCs w:val="24"/>
        </w:rPr>
        <w:t xml:space="preserve">Franco DR, Mares-Guia TR, Noronha IL, Labriola L, Sogayar MC. Transplante de ilhotas na prática clínica: estado atual e perspectivas. </w:t>
      </w:r>
      <w:r w:rsidR="00D04919" w:rsidRPr="00021CF1">
        <w:rPr>
          <w:rFonts w:ascii="Book Antiqua" w:eastAsia="宋体" w:hAnsi="Book Antiqua" w:cs="宋体"/>
          <w:i/>
          <w:kern w:val="0"/>
          <w:sz w:val="24"/>
          <w:szCs w:val="24"/>
        </w:rPr>
        <w:t>Arq Bras Endocrinol Metab</w:t>
      </w:r>
      <w:r w:rsidR="00D04919" w:rsidRPr="00021CF1">
        <w:rPr>
          <w:rFonts w:ascii="Book Antiqua" w:eastAsia="宋体" w:hAnsi="Book Antiqua" w:cs="宋体"/>
          <w:kern w:val="0"/>
          <w:sz w:val="24"/>
          <w:szCs w:val="24"/>
        </w:rPr>
        <w:t xml:space="preserve"> 2009; </w:t>
      </w:r>
      <w:r w:rsidR="00D04919" w:rsidRPr="00021CF1">
        <w:rPr>
          <w:rFonts w:ascii="Book Antiqua" w:eastAsia="宋体" w:hAnsi="Book Antiqua" w:cs="宋体"/>
          <w:b/>
          <w:kern w:val="0"/>
          <w:sz w:val="24"/>
          <w:szCs w:val="24"/>
        </w:rPr>
        <w:t>53</w:t>
      </w:r>
      <w:r w:rsidR="00D04919">
        <w:rPr>
          <w:rFonts w:ascii="Book Antiqua" w:eastAsia="宋体" w:hAnsi="Book Antiqua" w:cs="宋体"/>
          <w:kern w:val="0"/>
          <w:sz w:val="24"/>
          <w:szCs w:val="24"/>
        </w:rPr>
        <w:t>: 15-23</w:t>
      </w:r>
      <w:r w:rsidR="00D04919" w:rsidRPr="00021CF1">
        <w:rPr>
          <w:rFonts w:ascii="Book Antiqua" w:eastAsia="宋体" w:hAnsi="Book Antiqua" w:cs="宋体"/>
          <w:kern w:val="0"/>
          <w:sz w:val="24"/>
          <w:szCs w:val="24"/>
        </w:rPr>
        <w:t xml:space="preserve"> </w:t>
      </w:r>
      <w:r w:rsidR="00D04919">
        <w:rPr>
          <w:rFonts w:ascii="Book Antiqua" w:eastAsia="宋体" w:hAnsi="Book Antiqua" w:cs="宋体" w:hint="eastAsia"/>
          <w:kern w:val="0"/>
          <w:sz w:val="24"/>
          <w:szCs w:val="24"/>
        </w:rPr>
        <w:t>[</w:t>
      </w:r>
      <w:r w:rsidR="00D04919" w:rsidRPr="00021CF1">
        <w:rPr>
          <w:rFonts w:ascii="Book Antiqua" w:eastAsia="宋体" w:hAnsi="Book Antiqua" w:cs="宋体"/>
          <w:kern w:val="0"/>
          <w:sz w:val="24"/>
          <w:szCs w:val="24"/>
        </w:rPr>
        <w:t>PMID: 19347181</w:t>
      </w:r>
      <w:r w:rsidR="00D04919">
        <w:rPr>
          <w:rFonts w:ascii="Book Antiqua" w:eastAsia="宋体" w:hAnsi="Book Antiqua" w:cs="宋体" w:hint="eastAsia"/>
          <w:kern w:val="0"/>
          <w:sz w:val="24"/>
          <w:szCs w:val="24"/>
        </w:rPr>
        <w:t xml:space="preserve"> </w:t>
      </w:r>
      <w:r w:rsidR="00D04919" w:rsidRPr="00021CF1">
        <w:rPr>
          <w:rFonts w:ascii="Book Antiqua" w:eastAsia="宋体" w:hAnsi="Book Antiqua" w:cs="宋体"/>
          <w:kern w:val="0"/>
          <w:sz w:val="24"/>
          <w:szCs w:val="24"/>
        </w:rPr>
        <w:t>DOI: 10.1590/S0004-27302009000100004</w:t>
      </w:r>
      <w:r w:rsidR="00D04919">
        <w:rPr>
          <w:rFonts w:ascii="Book Antiqua" w:eastAsia="宋体" w:hAnsi="Book Antiqua" w:cs="宋体" w:hint="eastAsia"/>
          <w:kern w:val="0"/>
          <w:sz w:val="24"/>
          <w:szCs w:val="24"/>
        </w:rPr>
        <w:t>]</w:t>
      </w:r>
    </w:p>
    <w:p w:rsidR="00D7188C" w:rsidRPr="00021CF1" w:rsidRDefault="00D04919" w:rsidP="00D7188C">
      <w:pPr>
        <w:spacing w:line="360" w:lineRule="auto"/>
        <w:jc w:val="both"/>
        <w:rPr>
          <w:rFonts w:ascii="Book Antiqua" w:eastAsia="宋体" w:hAnsi="Book Antiqua" w:cs="宋体"/>
          <w:kern w:val="0"/>
          <w:sz w:val="24"/>
          <w:szCs w:val="24"/>
        </w:rPr>
      </w:pPr>
      <w:r w:rsidRPr="00021CF1">
        <w:rPr>
          <w:rFonts w:ascii="Book Antiqua" w:eastAsia="宋体" w:hAnsi="Book Antiqua" w:cs="宋体"/>
          <w:kern w:val="0"/>
          <w:sz w:val="24"/>
          <w:szCs w:val="24"/>
        </w:rPr>
        <w:t xml:space="preserve"> </w:t>
      </w:r>
      <w:r w:rsidR="00D7188C" w:rsidRPr="00021CF1">
        <w:rPr>
          <w:rFonts w:ascii="Book Antiqua" w:eastAsia="宋体" w:hAnsi="Book Antiqua" w:cs="宋体"/>
          <w:kern w:val="0"/>
          <w:sz w:val="24"/>
          <w:szCs w:val="24"/>
        </w:rPr>
        <w:t>7 </w:t>
      </w:r>
      <w:r w:rsidR="00D7188C" w:rsidRPr="00021CF1">
        <w:rPr>
          <w:rFonts w:ascii="Book Antiqua" w:eastAsia="宋体" w:hAnsi="Book Antiqua" w:cs="宋体"/>
          <w:b/>
          <w:bCs/>
          <w:kern w:val="0"/>
          <w:sz w:val="24"/>
          <w:szCs w:val="24"/>
        </w:rPr>
        <w:t>Shapiro AM</w:t>
      </w:r>
      <w:r w:rsidR="00D7188C" w:rsidRPr="00021CF1">
        <w:rPr>
          <w:rFonts w:ascii="Book Antiqua" w:eastAsia="宋体" w:hAnsi="Book Antiqua" w:cs="宋体"/>
          <w:kern w:val="0"/>
          <w:sz w:val="24"/>
          <w:szCs w:val="24"/>
        </w:rPr>
        <w:t>, Lakey JR, Ryan EA, Korbutt GS, Toth E, Warnock GL, Kneteman NM, Rajotte RV. Islet transplantation in seven patients with type 1 diabetes mellitus using a glucocorticoid-free immunosuppressive regimen. </w:t>
      </w:r>
      <w:r w:rsidR="00D7188C" w:rsidRPr="00021CF1">
        <w:rPr>
          <w:rFonts w:ascii="Book Antiqua" w:eastAsia="宋体" w:hAnsi="Book Antiqua" w:cs="宋体"/>
          <w:i/>
          <w:iCs/>
          <w:kern w:val="0"/>
          <w:sz w:val="24"/>
          <w:szCs w:val="24"/>
        </w:rPr>
        <w:t>N Engl J Med</w:t>
      </w:r>
      <w:r w:rsidR="00D7188C" w:rsidRPr="00021CF1">
        <w:rPr>
          <w:rFonts w:ascii="Book Antiqua" w:eastAsia="宋体" w:hAnsi="Book Antiqua" w:cs="宋体"/>
          <w:kern w:val="0"/>
          <w:sz w:val="24"/>
          <w:szCs w:val="24"/>
        </w:rPr>
        <w:t> 2000; </w:t>
      </w:r>
      <w:r w:rsidR="00D7188C" w:rsidRPr="00021CF1">
        <w:rPr>
          <w:rFonts w:ascii="Book Antiqua" w:eastAsia="宋体" w:hAnsi="Book Antiqua" w:cs="宋体"/>
          <w:b/>
          <w:bCs/>
          <w:kern w:val="0"/>
          <w:sz w:val="24"/>
          <w:szCs w:val="24"/>
        </w:rPr>
        <w:t>343</w:t>
      </w:r>
      <w:r w:rsidR="00D7188C" w:rsidRPr="00021CF1">
        <w:rPr>
          <w:rFonts w:ascii="Book Antiqua" w:eastAsia="宋体" w:hAnsi="Book Antiqua" w:cs="宋体"/>
          <w:kern w:val="0"/>
          <w:sz w:val="24"/>
          <w:szCs w:val="24"/>
        </w:rPr>
        <w:t>: 230-238 [PMID: 10911004 DOI: 10.1056/NEJM200007273430401]</w:t>
      </w:r>
    </w:p>
    <w:p w:rsidR="00D7188C" w:rsidRPr="00021CF1" w:rsidRDefault="00D7188C" w:rsidP="00D7188C">
      <w:pPr>
        <w:spacing w:line="360" w:lineRule="auto"/>
        <w:jc w:val="both"/>
        <w:rPr>
          <w:rFonts w:ascii="Book Antiqua" w:eastAsia="宋体" w:hAnsi="Book Antiqua" w:cs="宋体"/>
          <w:kern w:val="0"/>
          <w:sz w:val="24"/>
          <w:szCs w:val="24"/>
        </w:rPr>
      </w:pPr>
      <w:r w:rsidRPr="00021CF1">
        <w:rPr>
          <w:rFonts w:ascii="Book Antiqua" w:eastAsia="宋体" w:hAnsi="Book Antiqua" w:cs="宋体"/>
          <w:kern w:val="0"/>
          <w:sz w:val="24"/>
          <w:szCs w:val="24"/>
        </w:rPr>
        <w:t>8 </w:t>
      </w:r>
      <w:r w:rsidRPr="00021CF1">
        <w:rPr>
          <w:rFonts w:ascii="Book Antiqua" w:eastAsia="宋体" w:hAnsi="Book Antiqua" w:cs="宋体"/>
          <w:b/>
          <w:bCs/>
          <w:kern w:val="0"/>
          <w:sz w:val="24"/>
          <w:szCs w:val="24"/>
        </w:rPr>
        <w:t>Ryan EA</w:t>
      </w:r>
      <w:r w:rsidRPr="00021CF1">
        <w:rPr>
          <w:rFonts w:ascii="Book Antiqua" w:eastAsia="宋体" w:hAnsi="Book Antiqua" w:cs="宋体"/>
          <w:kern w:val="0"/>
          <w:sz w:val="24"/>
          <w:szCs w:val="24"/>
        </w:rPr>
        <w:t>, Paty BW, Senior PA, Bigam D, Alfadhli E, Kneteman NM, Lakey JR, Shapiro AM. Five-year follow-up after clinical islet transplantation. </w:t>
      </w:r>
      <w:r w:rsidRPr="00021CF1">
        <w:rPr>
          <w:rFonts w:ascii="Book Antiqua" w:eastAsia="宋体" w:hAnsi="Book Antiqua" w:cs="宋体"/>
          <w:i/>
          <w:iCs/>
          <w:kern w:val="0"/>
          <w:sz w:val="24"/>
          <w:szCs w:val="24"/>
        </w:rPr>
        <w:t>Diabetes</w:t>
      </w:r>
      <w:r w:rsidRPr="00021CF1">
        <w:rPr>
          <w:rFonts w:ascii="Book Antiqua" w:eastAsia="宋体" w:hAnsi="Book Antiqua" w:cs="宋体"/>
          <w:kern w:val="0"/>
          <w:sz w:val="24"/>
          <w:szCs w:val="24"/>
        </w:rPr>
        <w:t> 2005; </w:t>
      </w:r>
      <w:r w:rsidRPr="00021CF1">
        <w:rPr>
          <w:rFonts w:ascii="Book Antiqua" w:eastAsia="宋体" w:hAnsi="Book Antiqua" w:cs="宋体"/>
          <w:b/>
          <w:bCs/>
          <w:kern w:val="0"/>
          <w:sz w:val="24"/>
          <w:szCs w:val="24"/>
        </w:rPr>
        <w:t>54</w:t>
      </w:r>
      <w:r w:rsidRPr="00021CF1">
        <w:rPr>
          <w:rFonts w:ascii="Book Antiqua" w:eastAsia="宋体" w:hAnsi="Book Antiqua" w:cs="宋体"/>
          <w:kern w:val="0"/>
          <w:sz w:val="24"/>
          <w:szCs w:val="24"/>
        </w:rPr>
        <w:t>: 2060-2069 [PMID: 15983207 DOI: 10.2337/diabetes.54.7.2060]</w:t>
      </w:r>
    </w:p>
    <w:p w:rsidR="00D7188C" w:rsidRPr="00021CF1" w:rsidRDefault="00D7188C" w:rsidP="00D7188C">
      <w:pPr>
        <w:spacing w:line="360" w:lineRule="auto"/>
        <w:jc w:val="both"/>
        <w:rPr>
          <w:rFonts w:ascii="Book Antiqua" w:eastAsia="宋体" w:hAnsi="Book Antiqua" w:cs="宋体"/>
          <w:kern w:val="0"/>
          <w:sz w:val="24"/>
          <w:szCs w:val="24"/>
        </w:rPr>
      </w:pPr>
      <w:r w:rsidRPr="00021CF1">
        <w:rPr>
          <w:rFonts w:ascii="Book Antiqua" w:eastAsia="宋体" w:hAnsi="Book Antiqua" w:cs="宋体"/>
          <w:kern w:val="0"/>
          <w:sz w:val="24"/>
          <w:szCs w:val="24"/>
        </w:rPr>
        <w:t>9 </w:t>
      </w:r>
      <w:r w:rsidRPr="00021CF1">
        <w:rPr>
          <w:rFonts w:ascii="Book Antiqua" w:eastAsia="宋体" w:hAnsi="Book Antiqua" w:cs="宋体"/>
          <w:b/>
          <w:bCs/>
          <w:kern w:val="0"/>
          <w:sz w:val="24"/>
          <w:szCs w:val="24"/>
        </w:rPr>
        <w:t>Fotiadis C</w:t>
      </w:r>
      <w:r w:rsidRPr="00021CF1">
        <w:rPr>
          <w:rFonts w:ascii="Book Antiqua" w:eastAsia="宋体" w:hAnsi="Book Antiqua" w:cs="宋体"/>
          <w:kern w:val="0"/>
          <w:sz w:val="24"/>
          <w:szCs w:val="24"/>
        </w:rPr>
        <w:t>, Xekouki P, Papalois AE, Antonakis PT, Sfiniadakis I, Flogeras D, Karampela E, Zografos G. Effects of mycophenolate mofetil vs cyclosporine administration on graft survival and function after islet allotransplantation in diabetic rats. </w:t>
      </w:r>
      <w:r w:rsidRPr="00021CF1">
        <w:rPr>
          <w:rFonts w:ascii="Book Antiqua" w:eastAsia="宋体" w:hAnsi="Book Antiqua" w:cs="宋体"/>
          <w:i/>
          <w:iCs/>
          <w:kern w:val="0"/>
          <w:sz w:val="24"/>
          <w:szCs w:val="24"/>
        </w:rPr>
        <w:t>World J Gastroenterol</w:t>
      </w:r>
      <w:r w:rsidRPr="00021CF1">
        <w:rPr>
          <w:rFonts w:ascii="Book Antiqua" w:eastAsia="宋体" w:hAnsi="Book Antiqua" w:cs="宋体"/>
          <w:kern w:val="0"/>
          <w:sz w:val="24"/>
          <w:szCs w:val="24"/>
        </w:rPr>
        <w:t> 2005; </w:t>
      </w:r>
      <w:r w:rsidRPr="00021CF1">
        <w:rPr>
          <w:rFonts w:ascii="Book Antiqua" w:eastAsia="宋体" w:hAnsi="Book Antiqua" w:cs="宋体"/>
          <w:b/>
          <w:bCs/>
          <w:kern w:val="0"/>
          <w:sz w:val="24"/>
          <w:szCs w:val="24"/>
        </w:rPr>
        <w:t>11</w:t>
      </w:r>
      <w:r w:rsidRPr="00021CF1">
        <w:rPr>
          <w:rFonts w:ascii="Book Antiqua" w:eastAsia="宋体" w:hAnsi="Book Antiqua" w:cs="宋体"/>
          <w:kern w:val="0"/>
          <w:sz w:val="24"/>
          <w:szCs w:val="24"/>
        </w:rPr>
        <w:t>: 2733-2738 [PMID: 15884112]</w:t>
      </w:r>
    </w:p>
    <w:p w:rsidR="00D7188C" w:rsidRPr="00021CF1" w:rsidRDefault="00D7188C" w:rsidP="00D7188C">
      <w:pPr>
        <w:spacing w:line="360" w:lineRule="auto"/>
        <w:jc w:val="both"/>
        <w:rPr>
          <w:rFonts w:ascii="Book Antiqua" w:eastAsia="宋体" w:hAnsi="Book Antiqua" w:cs="宋体"/>
          <w:kern w:val="0"/>
          <w:sz w:val="24"/>
          <w:szCs w:val="24"/>
        </w:rPr>
      </w:pPr>
      <w:r w:rsidRPr="00021CF1">
        <w:rPr>
          <w:rFonts w:ascii="Book Antiqua" w:eastAsia="宋体" w:hAnsi="Book Antiqua" w:cs="宋体"/>
          <w:kern w:val="0"/>
          <w:sz w:val="24"/>
          <w:szCs w:val="24"/>
        </w:rPr>
        <w:lastRenderedPageBreak/>
        <w:t>10 </w:t>
      </w:r>
      <w:r w:rsidRPr="00021CF1">
        <w:rPr>
          <w:rFonts w:ascii="Book Antiqua" w:eastAsia="宋体" w:hAnsi="Book Antiqua" w:cs="宋体"/>
          <w:b/>
          <w:bCs/>
          <w:kern w:val="0"/>
          <w:sz w:val="24"/>
          <w:szCs w:val="24"/>
        </w:rPr>
        <w:t>Merani S</w:t>
      </w:r>
      <w:r w:rsidRPr="00021CF1">
        <w:rPr>
          <w:rFonts w:ascii="Book Antiqua" w:eastAsia="宋体" w:hAnsi="Book Antiqua" w:cs="宋体"/>
          <w:kern w:val="0"/>
          <w:sz w:val="24"/>
          <w:szCs w:val="24"/>
        </w:rPr>
        <w:t>, Pawlick RL, Edgar RL, Toso C, Emamaullee J, Anderson CC, Shapiro AM. Protein kinase C inhibitor, AEB-071, acts complementarily with cyclosporine to prevent islet rejection in rats. </w:t>
      </w:r>
      <w:r w:rsidRPr="00021CF1">
        <w:rPr>
          <w:rFonts w:ascii="Book Antiqua" w:eastAsia="宋体" w:hAnsi="Book Antiqua" w:cs="宋体"/>
          <w:i/>
          <w:iCs/>
          <w:kern w:val="0"/>
          <w:sz w:val="24"/>
          <w:szCs w:val="24"/>
        </w:rPr>
        <w:t>Transplantation</w:t>
      </w:r>
      <w:r w:rsidRPr="00021CF1">
        <w:rPr>
          <w:rFonts w:ascii="Book Antiqua" w:eastAsia="宋体" w:hAnsi="Book Antiqua" w:cs="宋体"/>
          <w:kern w:val="0"/>
          <w:sz w:val="24"/>
          <w:szCs w:val="24"/>
        </w:rPr>
        <w:t> 2009; </w:t>
      </w:r>
      <w:r w:rsidRPr="00021CF1">
        <w:rPr>
          <w:rFonts w:ascii="Book Antiqua" w:eastAsia="宋体" w:hAnsi="Book Antiqua" w:cs="宋体"/>
          <w:b/>
          <w:bCs/>
          <w:kern w:val="0"/>
          <w:sz w:val="24"/>
          <w:szCs w:val="24"/>
        </w:rPr>
        <w:t>87</w:t>
      </w:r>
      <w:r w:rsidRPr="00021CF1">
        <w:rPr>
          <w:rFonts w:ascii="Book Antiqua" w:eastAsia="宋体" w:hAnsi="Book Antiqua" w:cs="宋体"/>
          <w:kern w:val="0"/>
          <w:sz w:val="24"/>
          <w:szCs w:val="24"/>
        </w:rPr>
        <w:t>: 59-65 [PMID: 19136892 DOI: 10.1097/TP.0b013e31819198b4]</w:t>
      </w:r>
    </w:p>
    <w:p w:rsidR="00D7188C" w:rsidRPr="00021CF1" w:rsidRDefault="00D7188C" w:rsidP="00D7188C">
      <w:pPr>
        <w:spacing w:line="360" w:lineRule="auto"/>
        <w:jc w:val="both"/>
        <w:rPr>
          <w:rFonts w:ascii="Book Antiqua" w:eastAsia="宋体" w:hAnsi="Book Antiqua" w:cs="宋体"/>
          <w:kern w:val="0"/>
          <w:sz w:val="24"/>
          <w:szCs w:val="24"/>
        </w:rPr>
      </w:pPr>
      <w:r w:rsidRPr="00021CF1">
        <w:rPr>
          <w:rFonts w:ascii="Book Antiqua" w:eastAsia="宋体" w:hAnsi="Book Antiqua" w:cs="宋体"/>
          <w:kern w:val="0"/>
          <w:sz w:val="24"/>
          <w:szCs w:val="24"/>
        </w:rPr>
        <w:t>11 </w:t>
      </w:r>
      <w:r w:rsidRPr="00021CF1">
        <w:rPr>
          <w:rFonts w:ascii="Book Antiqua" w:eastAsia="宋体" w:hAnsi="Book Antiqua" w:cs="宋体"/>
          <w:b/>
          <w:bCs/>
          <w:kern w:val="0"/>
          <w:sz w:val="24"/>
          <w:szCs w:val="24"/>
        </w:rPr>
        <w:t>Nishimura R</w:t>
      </w:r>
      <w:r w:rsidRPr="00021CF1">
        <w:rPr>
          <w:rFonts w:ascii="Book Antiqua" w:eastAsia="宋体" w:hAnsi="Book Antiqua" w:cs="宋体"/>
          <w:kern w:val="0"/>
          <w:sz w:val="24"/>
          <w:szCs w:val="24"/>
        </w:rPr>
        <w:t>, Nishioka S, Fujisawa I, Shiku H, Shimada M, Sekiguchi S, Fujimori K, Ushiyama A, Matsue T, Ohuchi N, Satomi S, Goto M. Tacrolimus inhibits the revascularization of isolated pancreatic islets. </w:t>
      </w:r>
      <w:r w:rsidRPr="00021CF1">
        <w:rPr>
          <w:rFonts w:ascii="Book Antiqua" w:eastAsia="宋体" w:hAnsi="Book Antiqua" w:cs="宋体"/>
          <w:i/>
          <w:iCs/>
          <w:kern w:val="0"/>
          <w:sz w:val="24"/>
          <w:szCs w:val="24"/>
        </w:rPr>
        <w:t>PLoS One</w:t>
      </w:r>
      <w:r w:rsidRPr="00021CF1">
        <w:rPr>
          <w:rFonts w:ascii="Book Antiqua" w:eastAsia="宋体" w:hAnsi="Book Antiqua" w:cs="宋体"/>
          <w:kern w:val="0"/>
          <w:sz w:val="24"/>
          <w:szCs w:val="24"/>
        </w:rPr>
        <w:t> 2013; </w:t>
      </w:r>
      <w:r w:rsidRPr="00021CF1">
        <w:rPr>
          <w:rFonts w:ascii="Book Antiqua" w:eastAsia="宋体" w:hAnsi="Book Antiqua" w:cs="宋体"/>
          <w:b/>
          <w:bCs/>
          <w:kern w:val="0"/>
          <w:sz w:val="24"/>
          <w:szCs w:val="24"/>
        </w:rPr>
        <w:t>8</w:t>
      </w:r>
      <w:r w:rsidRPr="00021CF1">
        <w:rPr>
          <w:rFonts w:ascii="Book Antiqua" w:eastAsia="宋体" w:hAnsi="Book Antiqua" w:cs="宋体"/>
          <w:kern w:val="0"/>
          <w:sz w:val="24"/>
          <w:szCs w:val="24"/>
        </w:rPr>
        <w:t>: e56799 [PMID: 23613708 DOI: 10.1371/journal.pone.0056799]</w:t>
      </w:r>
    </w:p>
    <w:p w:rsidR="00D7188C" w:rsidRPr="00021CF1" w:rsidRDefault="00D7188C" w:rsidP="00D7188C">
      <w:pPr>
        <w:spacing w:line="360" w:lineRule="auto"/>
        <w:jc w:val="both"/>
        <w:rPr>
          <w:rFonts w:ascii="Book Antiqua" w:eastAsia="宋体" w:hAnsi="Book Antiqua" w:cs="宋体"/>
          <w:kern w:val="0"/>
          <w:sz w:val="24"/>
          <w:szCs w:val="24"/>
        </w:rPr>
      </w:pPr>
      <w:r w:rsidRPr="00021CF1">
        <w:rPr>
          <w:rFonts w:ascii="Book Antiqua" w:eastAsia="宋体" w:hAnsi="Book Antiqua" w:cs="宋体"/>
          <w:kern w:val="0"/>
          <w:sz w:val="24"/>
          <w:szCs w:val="24"/>
        </w:rPr>
        <w:t>12 </w:t>
      </w:r>
      <w:r w:rsidRPr="00021CF1">
        <w:rPr>
          <w:rFonts w:ascii="Book Antiqua" w:eastAsia="宋体" w:hAnsi="Book Antiqua" w:cs="宋体"/>
          <w:b/>
          <w:bCs/>
          <w:kern w:val="0"/>
          <w:sz w:val="24"/>
          <w:szCs w:val="24"/>
        </w:rPr>
        <w:t>Makhlouf L</w:t>
      </w:r>
      <w:r w:rsidRPr="00021CF1">
        <w:rPr>
          <w:rFonts w:ascii="Book Antiqua" w:eastAsia="宋体" w:hAnsi="Book Antiqua" w:cs="宋体"/>
          <w:kern w:val="0"/>
          <w:sz w:val="24"/>
          <w:szCs w:val="24"/>
        </w:rPr>
        <w:t>, Duvivier-Kali VF, Bonner-Weir S, Dieperink H, Weir GC, Sayegh MH. Importance of hyperglycemia on the primary function of allogeneic islet transplants. </w:t>
      </w:r>
      <w:r w:rsidRPr="00021CF1">
        <w:rPr>
          <w:rFonts w:ascii="Book Antiqua" w:eastAsia="宋体" w:hAnsi="Book Antiqua" w:cs="宋体"/>
          <w:i/>
          <w:iCs/>
          <w:kern w:val="0"/>
          <w:sz w:val="24"/>
          <w:szCs w:val="24"/>
        </w:rPr>
        <w:t>Transplantation</w:t>
      </w:r>
      <w:r w:rsidRPr="00021CF1">
        <w:rPr>
          <w:rFonts w:ascii="Book Antiqua" w:eastAsia="宋体" w:hAnsi="Book Antiqua" w:cs="宋体"/>
          <w:kern w:val="0"/>
          <w:sz w:val="24"/>
          <w:szCs w:val="24"/>
        </w:rPr>
        <w:t> 2003; </w:t>
      </w:r>
      <w:r w:rsidRPr="00021CF1">
        <w:rPr>
          <w:rFonts w:ascii="Book Antiqua" w:eastAsia="宋体" w:hAnsi="Book Antiqua" w:cs="宋体"/>
          <w:b/>
          <w:bCs/>
          <w:kern w:val="0"/>
          <w:sz w:val="24"/>
          <w:szCs w:val="24"/>
        </w:rPr>
        <w:t>76</w:t>
      </w:r>
      <w:r w:rsidRPr="00021CF1">
        <w:rPr>
          <w:rFonts w:ascii="Book Antiqua" w:eastAsia="宋体" w:hAnsi="Book Antiqua" w:cs="宋体"/>
          <w:kern w:val="0"/>
          <w:sz w:val="24"/>
          <w:szCs w:val="24"/>
        </w:rPr>
        <w:t>: 657-664 [PMID: 12973104 DOI: 10.1097/01.TP.0000080881.75767.0E]</w:t>
      </w:r>
    </w:p>
    <w:p w:rsidR="00D7188C" w:rsidRPr="00021CF1" w:rsidRDefault="00D7188C" w:rsidP="00D7188C">
      <w:pPr>
        <w:spacing w:line="360" w:lineRule="auto"/>
        <w:jc w:val="both"/>
        <w:rPr>
          <w:rFonts w:ascii="Book Antiqua" w:eastAsia="宋体" w:hAnsi="Book Antiqua" w:cs="宋体"/>
          <w:kern w:val="0"/>
          <w:sz w:val="24"/>
          <w:szCs w:val="24"/>
        </w:rPr>
      </w:pPr>
      <w:r w:rsidRPr="00021CF1">
        <w:rPr>
          <w:rFonts w:ascii="Book Antiqua" w:eastAsia="宋体" w:hAnsi="Book Antiqua" w:cs="宋体"/>
          <w:kern w:val="0"/>
          <w:sz w:val="24"/>
          <w:szCs w:val="24"/>
        </w:rPr>
        <w:t>13 </w:t>
      </w:r>
      <w:r w:rsidRPr="00021CF1">
        <w:rPr>
          <w:rFonts w:ascii="Book Antiqua" w:eastAsia="宋体" w:hAnsi="Book Antiqua" w:cs="宋体"/>
          <w:b/>
          <w:bCs/>
          <w:kern w:val="0"/>
          <w:sz w:val="24"/>
          <w:szCs w:val="24"/>
        </w:rPr>
        <w:t>Salazar-Bañuelos A</w:t>
      </w:r>
      <w:r w:rsidRPr="00021CF1">
        <w:rPr>
          <w:rFonts w:ascii="Book Antiqua" w:eastAsia="宋体" w:hAnsi="Book Antiqua" w:cs="宋体"/>
          <w:kern w:val="0"/>
          <w:sz w:val="24"/>
          <w:szCs w:val="24"/>
        </w:rPr>
        <w:t>, Wright JR, Sigalet D, Benítez-Bribiesca L. Pancreatic islet transplantation into the bone marrow of the rat. </w:t>
      </w:r>
      <w:r w:rsidRPr="00021CF1">
        <w:rPr>
          <w:rFonts w:ascii="Book Antiqua" w:eastAsia="宋体" w:hAnsi="Book Antiqua" w:cs="宋体"/>
          <w:i/>
          <w:iCs/>
          <w:kern w:val="0"/>
          <w:sz w:val="24"/>
          <w:szCs w:val="24"/>
        </w:rPr>
        <w:t>Am J Surg</w:t>
      </w:r>
      <w:r w:rsidRPr="00021CF1">
        <w:rPr>
          <w:rFonts w:ascii="Book Antiqua" w:eastAsia="宋体" w:hAnsi="Book Antiqua" w:cs="宋体"/>
          <w:kern w:val="0"/>
          <w:sz w:val="24"/>
          <w:szCs w:val="24"/>
        </w:rPr>
        <w:t> 2008; </w:t>
      </w:r>
      <w:r w:rsidRPr="00021CF1">
        <w:rPr>
          <w:rFonts w:ascii="Book Antiqua" w:eastAsia="宋体" w:hAnsi="Book Antiqua" w:cs="宋体"/>
          <w:b/>
          <w:bCs/>
          <w:kern w:val="0"/>
          <w:sz w:val="24"/>
          <w:szCs w:val="24"/>
        </w:rPr>
        <w:t>195</w:t>
      </w:r>
      <w:r w:rsidRPr="00021CF1">
        <w:rPr>
          <w:rFonts w:ascii="Book Antiqua" w:eastAsia="宋体" w:hAnsi="Book Antiqua" w:cs="宋体"/>
          <w:kern w:val="0"/>
          <w:sz w:val="24"/>
          <w:szCs w:val="24"/>
        </w:rPr>
        <w:t>: 674-68; discussion 678 [PMID: 18424287 DOI: 10.1016/j.amjsurg.2007.12.040]</w:t>
      </w:r>
    </w:p>
    <w:p w:rsidR="00D7188C" w:rsidRPr="00021CF1" w:rsidRDefault="00D7188C" w:rsidP="00D7188C">
      <w:pPr>
        <w:spacing w:line="360" w:lineRule="auto"/>
        <w:jc w:val="both"/>
        <w:rPr>
          <w:rFonts w:ascii="Book Antiqua" w:eastAsia="宋体" w:hAnsi="Book Antiqua" w:cs="宋体"/>
          <w:kern w:val="0"/>
          <w:sz w:val="24"/>
          <w:szCs w:val="24"/>
        </w:rPr>
      </w:pPr>
      <w:r w:rsidRPr="00021CF1">
        <w:rPr>
          <w:rFonts w:ascii="Book Antiqua" w:eastAsia="宋体" w:hAnsi="Book Antiqua" w:cs="宋体"/>
          <w:kern w:val="0"/>
          <w:sz w:val="24"/>
          <w:szCs w:val="24"/>
        </w:rPr>
        <w:t>14 </w:t>
      </w:r>
      <w:r w:rsidRPr="00021CF1">
        <w:rPr>
          <w:rFonts w:ascii="Book Antiqua" w:eastAsia="宋体" w:hAnsi="Book Antiqua" w:cs="宋体"/>
          <w:b/>
          <w:bCs/>
          <w:kern w:val="0"/>
          <w:sz w:val="24"/>
          <w:szCs w:val="24"/>
        </w:rPr>
        <w:t>Wee YM</w:t>
      </w:r>
      <w:r w:rsidRPr="00021CF1">
        <w:rPr>
          <w:rFonts w:ascii="Book Antiqua" w:eastAsia="宋体" w:hAnsi="Book Antiqua" w:cs="宋体"/>
          <w:kern w:val="0"/>
          <w:sz w:val="24"/>
          <w:szCs w:val="24"/>
        </w:rPr>
        <w:t>, Choi MY, Kang CH, Kim YH, Kim JH, Lee SK, Yu SY, Kim SC, Han DJ. The synergistic effect of Tautomycetin on Cyclosporine A-mediated immunosuppression in a rodent islet allograft model. </w:t>
      </w:r>
      <w:r w:rsidRPr="00021CF1">
        <w:rPr>
          <w:rFonts w:ascii="Book Antiqua" w:eastAsia="宋体" w:hAnsi="Book Antiqua" w:cs="宋体"/>
          <w:i/>
          <w:iCs/>
          <w:kern w:val="0"/>
          <w:sz w:val="24"/>
          <w:szCs w:val="24"/>
        </w:rPr>
        <w:t>Mol Med</w:t>
      </w:r>
      <w:r w:rsidRPr="00021CF1">
        <w:rPr>
          <w:rFonts w:ascii="Book Antiqua" w:eastAsia="宋体" w:hAnsi="Book Antiqua" w:cs="宋体"/>
          <w:kern w:val="0"/>
          <w:sz w:val="24"/>
          <w:szCs w:val="24"/>
        </w:rPr>
        <w:t> </w:t>
      </w:r>
      <w:r>
        <w:rPr>
          <w:rFonts w:ascii="Book Antiqua" w:eastAsia="宋体" w:hAnsi="Book Antiqua" w:cs="宋体" w:hint="eastAsia"/>
          <w:kern w:val="0"/>
          <w:sz w:val="24"/>
          <w:szCs w:val="24"/>
        </w:rPr>
        <w:t>2005</w:t>
      </w:r>
      <w:r w:rsidRPr="00021CF1">
        <w:rPr>
          <w:rFonts w:ascii="Book Antiqua" w:eastAsia="宋体" w:hAnsi="Book Antiqua" w:cs="宋体"/>
          <w:kern w:val="0"/>
          <w:sz w:val="24"/>
          <w:szCs w:val="24"/>
        </w:rPr>
        <w:t>; </w:t>
      </w:r>
      <w:r w:rsidRPr="00021CF1">
        <w:rPr>
          <w:rFonts w:ascii="Book Antiqua" w:eastAsia="宋体" w:hAnsi="Book Antiqua" w:cs="宋体"/>
          <w:b/>
          <w:bCs/>
          <w:kern w:val="0"/>
          <w:sz w:val="24"/>
          <w:szCs w:val="24"/>
        </w:rPr>
        <w:t>16</w:t>
      </w:r>
      <w:r w:rsidRPr="00021CF1">
        <w:rPr>
          <w:rFonts w:ascii="Book Antiqua" w:eastAsia="宋体" w:hAnsi="Book Antiqua" w:cs="宋体"/>
          <w:kern w:val="0"/>
          <w:sz w:val="24"/>
          <w:szCs w:val="24"/>
        </w:rPr>
        <w:t>: 298-306 [PMID: 20440443 DOI: 10.2119/molmed.2009.00099]</w:t>
      </w:r>
    </w:p>
    <w:p w:rsidR="00D7188C" w:rsidRPr="00021CF1" w:rsidRDefault="00D7188C" w:rsidP="00D7188C">
      <w:pPr>
        <w:spacing w:line="360" w:lineRule="auto"/>
        <w:jc w:val="both"/>
        <w:rPr>
          <w:rFonts w:ascii="Book Antiqua" w:eastAsia="宋体" w:hAnsi="Book Antiqua" w:cs="宋体"/>
          <w:kern w:val="0"/>
          <w:sz w:val="24"/>
          <w:szCs w:val="24"/>
        </w:rPr>
      </w:pPr>
      <w:r w:rsidRPr="00021CF1">
        <w:rPr>
          <w:rFonts w:ascii="Book Antiqua" w:eastAsia="宋体" w:hAnsi="Book Antiqua" w:cs="宋体"/>
          <w:kern w:val="0"/>
          <w:sz w:val="24"/>
          <w:szCs w:val="24"/>
        </w:rPr>
        <w:t xml:space="preserve">15 </w:t>
      </w:r>
      <w:r w:rsidRPr="00021CF1">
        <w:rPr>
          <w:rFonts w:ascii="Book Antiqua" w:eastAsia="宋体" w:hAnsi="Book Antiqua" w:cs="宋体"/>
          <w:b/>
          <w:kern w:val="0"/>
          <w:sz w:val="24"/>
          <w:szCs w:val="24"/>
        </w:rPr>
        <w:t>Plesner A,</w:t>
      </w:r>
      <w:r w:rsidRPr="00021CF1">
        <w:rPr>
          <w:rFonts w:ascii="Book Antiqua" w:eastAsia="宋体" w:hAnsi="Book Antiqua" w:cs="宋体"/>
          <w:kern w:val="0"/>
          <w:sz w:val="24"/>
          <w:szCs w:val="24"/>
        </w:rPr>
        <w:t xml:space="preserve"> Liston P, Tan R, Korneluk RG, Verchere CB. Diabetes.The X-linked inhibitor of apoptosis protein enhances survival of murine islet allogra</w:t>
      </w:r>
      <w:r>
        <w:rPr>
          <w:rFonts w:ascii="Book Antiqua" w:eastAsia="宋体" w:hAnsi="Book Antiqua" w:cs="宋体"/>
          <w:kern w:val="0"/>
          <w:sz w:val="24"/>
          <w:szCs w:val="24"/>
        </w:rPr>
        <w:t>fts</w:t>
      </w:r>
      <w:r>
        <w:rPr>
          <w:rFonts w:ascii="Book Antiqua" w:eastAsia="宋体" w:hAnsi="Book Antiqua" w:cs="宋体" w:hint="eastAsia"/>
          <w:kern w:val="0"/>
          <w:sz w:val="24"/>
          <w:szCs w:val="24"/>
        </w:rPr>
        <w:t>.</w:t>
      </w:r>
      <w:r w:rsidRPr="00021CF1">
        <w:t xml:space="preserve"> </w:t>
      </w:r>
      <w:r w:rsidRPr="00021CF1">
        <w:rPr>
          <w:rFonts w:ascii="Book Antiqua" w:eastAsia="宋体" w:hAnsi="Book Antiqua" w:cs="宋体"/>
          <w:i/>
          <w:kern w:val="0"/>
          <w:sz w:val="24"/>
          <w:szCs w:val="24"/>
        </w:rPr>
        <w:t>Diabetes</w:t>
      </w:r>
      <w:r w:rsidRPr="00021CF1">
        <w:rPr>
          <w:rFonts w:ascii="Book Antiqua" w:eastAsia="宋体" w:hAnsi="Book Antiqua" w:cs="宋体" w:hint="eastAsia"/>
          <w:i/>
          <w:kern w:val="0"/>
          <w:sz w:val="24"/>
          <w:szCs w:val="24"/>
        </w:rPr>
        <w:t xml:space="preserve"> </w:t>
      </w:r>
      <w:r>
        <w:rPr>
          <w:rFonts w:ascii="Book Antiqua" w:eastAsia="宋体" w:hAnsi="Book Antiqua" w:cs="宋体"/>
          <w:kern w:val="0"/>
          <w:sz w:val="24"/>
          <w:szCs w:val="24"/>
        </w:rPr>
        <w:t xml:space="preserve">2005; </w:t>
      </w:r>
      <w:r w:rsidRPr="00021CF1">
        <w:rPr>
          <w:rFonts w:ascii="Book Antiqua" w:eastAsia="宋体" w:hAnsi="Book Antiqua" w:cs="宋体"/>
          <w:b/>
          <w:kern w:val="0"/>
          <w:sz w:val="24"/>
          <w:szCs w:val="24"/>
        </w:rPr>
        <w:t>54</w:t>
      </w:r>
      <w:r>
        <w:rPr>
          <w:rFonts w:ascii="Book Antiqua" w:eastAsia="宋体" w:hAnsi="Book Antiqua" w:cs="宋体"/>
          <w:kern w:val="0"/>
          <w:sz w:val="24"/>
          <w:szCs w:val="24"/>
        </w:rPr>
        <w:t>: 2533-2540</w:t>
      </w:r>
      <w:r>
        <w:rPr>
          <w:rFonts w:ascii="Book Antiqua" w:eastAsia="宋体" w:hAnsi="Book Antiqua" w:cs="宋体" w:hint="eastAsia"/>
          <w:kern w:val="0"/>
          <w:sz w:val="24"/>
          <w:szCs w:val="24"/>
        </w:rPr>
        <w:t xml:space="preserve"> [</w:t>
      </w:r>
      <w:r w:rsidRPr="00021CF1">
        <w:rPr>
          <w:rFonts w:ascii="Book Antiqua" w:eastAsia="宋体" w:hAnsi="Book Antiqua" w:cs="宋体"/>
          <w:kern w:val="0"/>
          <w:sz w:val="24"/>
          <w:szCs w:val="24"/>
        </w:rPr>
        <w:t>PMID: 16123340</w:t>
      </w:r>
      <w:r>
        <w:rPr>
          <w:rFonts w:ascii="Book Antiqua" w:eastAsia="宋体" w:hAnsi="Book Antiqua" w:cs="宋体" w:hint="eastAsia"/>
          <w:kern w:val="0"/>
          <w:sz w:val="24"/>
          <w:szCs w:val="24"/>
        </w:rPr>
        <w:t>]</w:t>
      </w:r>
    </w:p>
    <w:p w:rsidR="00D7188C" w:rsidRPr="00021CF1" w:rsidRDefault="00D7188C" w:rsidP="00D7188C">
      <w:pPr>
        <w:spacing w:line="360" w:lineRule="auto"/>
        <w:jc w:val="both"/>
        <w:rPr>
          <w:rFonts w:ascii="Book Antiqua" w:eastAsia="宋体" w:hAnsi="Book Antiqua" w:cs="宋体"/>
          <w:kern w:val="0"/>
          <w:sz w:val="24"/>
          <w:szCs w:val="24"/>
        </w:rPr>
      </w:pPr>
      <w:r w:rsidRPr="00021CF1">
        <w:rPr>
          <w:rFonts w:ascii="Book Antiqua" w:eastAsia="宋体" w:hAnsi="Book Antiqua" w:cs="宋体"/>
          <w:kern w:val="0"/>
          <w:sz w:val="24"/>
          <w:szCs w:val="24"/>
        </w:rPr>
        <w:t>16 </w:t>
      </w:r>
      <w:r w:rsidRPr="00021CF1">
        <w:rPr>
          <w:rFonts w:ascii="Book Antiqua" w:eastAsia="宋体" w:hAnsi="Book Antiqua" w:cs="宋体"/>
          <w:b/>
          <w:bCs/>
          <w:kern w:val="0"/>
          <w:sz w:val="24"/>
          <w:szCs w:val="24"/>
        </w:rPr>
        <w:t>Watanabe M</w:t>
      </w:r>
      <w:r w:rsidRPr="00021CF1">
        <w:rPr>
          <w:rFonts w:ascii="Book Antiqua" w:eastAsia="宋体" w:hAnsi="Book Antiqua" w:cs="宋体"/>
          <w:kern w:val="0"/>
          <w:sz w:val="24"/>
          <w:szCs w:val="24"/>
        </w:rPr>
        <w:t>, Yamashita K, Kamachi H, Kuraya D, Koshizuka Y, Shibasaki S, Asahi Y, Ono H, Emoto S, Ogura M, Yoshida T, Ozaki M, Umezawa K, Matsushita M, Todo S. Efficacy of DHMEQ, a NF-κB inhibitor, in islet transplantation: II. Induction DHMEQ treatment ameliorates subsequent alloimmune responses and permits long-term islet allograft acceptance. </w:t>
      </w:r>
      <w:r w:rsidRPr="00021CF1">
        <w:rPr>
          <w:rFonts w:ascii="Book Antiqua" w:eastAsia="宋体" w:hAnsi="Book Antiqua" w:cs="宋体"/>
          <w:i/>
          <w:iCs/>
          <w:kern w:val="0"/>
          <w:sz w:val="24"/>
          <w:szCs w:val="24"/>
        </w:rPr>
        <w:t>Transplantation</w:t>
      </w:r>
      <w:r w:rsidRPr="00021CF1">
        <w:rPr>
          <w:rFonts w:ascii="Book Antiqua" w:eastAsia="宋体" w:hAnsi="Book Antiqua" w:cs="宋体"/>
          <w:kern w:val="0"/>
          <w:sz w:val="24"/>
          <w:szCs w:val="24"/>
        </w:rPr>
        <w:t> 2013; </w:t>
      </w:r>
      <w:r w:rsidRPr="00021CF1">
        <w:rPr>
          <w:rFonts w:ascii="Book Antiqua" w:eastAsia="宋体" w:hAnsi="Book Antiqua" w:cs="宋体"/>
          <w:b/>
          <w:bCs/>
          <w:kern w:val="0"/>
          <w:sz w:val="24"/>
          <w:szCs w:val="24"/>
        </w:rPr>
        <w:t>96</w:t>
      </w:r>
      <w:r w:rsidRPr="00021CF1">
        <w:rPr>
          <w:rFonts w:ascii="Book Antiqua" w:eastAsia="宋体" w:hAnsi="Book Antiqua" w:cs="宋体"/>
          <w:kern w:val="0"/>
          <w:sz w:val="24"/>
          <w:szCs w:val="24"/>
        </w:rPr>
        <w:t>: 454-462 [PMID: 23860082 DOI: 10.1097/TP.0b013e31829b077f]</w:t>
      </w:r>
    </w:p>
    <w:p w:rsidR="00D7188C" w:rsidRPr="00021CF1" w:rsidRDefault="009907B8" w:rsidP="00D7188C">
      <w:pPr>
        <w:spacing w:line="360" w:lineRule="auto"/>
        <w:jc w:val="both"/>
        <w:rPr>
          <w:rFonts w:ascii="Book Antiqua" w:eastAsia="宋体" w:hAnsi="Book Antiqua" w:cs="宋体"/>
          <w:kern w:val="0"/>
          <w:sz w:val="24"/>
          <w:szCs w:val="24"/>
        </w:rPr>
      </w:pPr>
      <w:r>
        <w:rPr>
          <w:rFonts w:ascii="Book Antiqua" w:eastAsia="宋体" w:hAnsi="Book Antiqua" w:cs="宋体"/>
          <w:kern w:val="0"/>
          <w:sz w:val="24"/>
          <w:szCs w:val="24"/>
        </w:rPr>
        <w:lastRenderedPageBreak/>
        <w:t>17</w:t>
      </w:r>
      <w:r w:rsidR="00D7188C" w:rsidRPr="00021CF1">
        <w:rPr>
          <w:rFonts w:ascii="Book Antiqua" w:eastAsia="宋体" w:hAnsi="Book Antiqua" w:cs="宋体"/>
          <w:kern w:val="0"/>
          <w:sz w:val="24"/>
          <w:szCs w:val="24"/>
        </w:rPr>
        <w:t> </w:t>
      </w:r>
      <w:r w:rsidR="00D7188C" w:rsidRPr="00021CF1">
        <w:rPr>
          <w:rFonts w:ascii="Book Antiqua" w:eastAsia="宋体" w:hAnsi="Book Antiqua" w:cs="宋体"/>
          <w:b/>
          <w:bCs/>
          <w:kern w:val="0"/>
          <w:sz w:val="24"/>
          <w:szCs w:val="24"/>
        </w:rPr>
        <w:t>Gysemans CA</w:t>
      </w:r>
      <w:r w:rsidR="00D7188C" w:rsidRPr="00021CF1">
        <w:rPr>
          <w:rFonts w:ascii="Book Antiqua" w:eastAsia="宋体" w:hAnsi="Book Antiqua" w:cs="宋体"/>
          <w:kern w:val="0"/>
          <w:sz w:val="24"/>
          <w:szCs w:val="24"/>
        </w:rPr>
        <w:t>, Waer M, Valckx D, Laureys JM, Mihkalsky D, Bouillon R, Mathieu C. Early graft failure of xenogeneic islets in NOD mice is accompanied by high levels of interleukin-1 and low levels of transforming growth factor-beta mRNA in the grafts. </w:t>
      </w:r>
      <w:r w:rsidR="00D7188C" w:rsidRPr="00021CF1">
        <w:rPr>
          <w:rFonts w:ascii="Book Antiqua" w:eastAsia="宋体" w:hAnsi="Book Antiqua" w:cs="宋体"/>
          <w:i/>
          <w:iCs/>
          <w:kern w:val="0"/>
          <w:sz w:val="24"/>
          <w:szCs w:val="24"/>
        </w:rPr>
        <w:t>Diabetes</w:t>
      </w:r>
      <w:r w:rsidR="00D7188C" w:rsidRPr="00021CF1">
        <w:rPr>
          <w:rFonts w:ascii="Book Antiqua" w:eastAsia="宋体" w:hAnsi="Book Antiqua" w:cs="宋体"/>
          <w:kern w:val="0"/>
          <w:sz w:val="24"/>
          <w:szCs w:val="24"/>
        </w:rPr>
        <w:t> 2000; </w:t>
      </w:r>
      <w:r w:rsidR="00D7188C" w:rsidRPr="00021CF1">
        <w:rPr>
          <w:rFonts w:ascii="Book Antiqua" w:eastAsia="宋体" w:hAnsi="Book Antiqua" w:cs="宋体"/>
          <w:b/>
          <w:bCs/>
          <w:kern w:val="0"/>
          <w:sz w:val="24"/>
          <w:szCs w:val="24"/>
        </w:rPr>
        <w:t>49</w:t>
      </w:r>
      <w:r w:rsidR="00D7188C" w:rsidRPr="00021CF1">
        <w:rPr>
          <w:rFonts w:ascii="Book Antiqua" w:eastAsia="宋体" w:hAnsi="Book Antiqua" w:cs="宋体"/>
          <w:kern w:val="0"/>
          <w:sz w:val="24"/>
          <w:szCs w:val="24"/>
        </w:rPr>
        <w:t>: 1992-1997 [PMID: 11117999 DOI: 10.2337/diabetes.49.12.1992]</w:t>
      </w:r>
    </w:p>
    <w:p w:rsidR="00D7188C" w:rsidRPr="00021CF1" w:rsidRDefault="009907B8" w:rsidP="00D7188C">
      <w:pPr>
        <w:spacing w:line="360" w:lineRule="auto"/>
        <w:jc w:val="both"/>
        <w:rPr>
          <w:rFonts w:ascii="Book Antiqua" w:eastAsia="宋体" w:hAnsi="Book Antiqua" w:cs="宋体"/>
          <w:kern w:val="0"/>
          <w:sz w:val="24"/>
          <w:szCs w:val="24"/>
        </w:rPr>
      </w:pPr>
      <w:r>
        <w:rPr>
          <w:rFonts w:ascii="Book Antiqua" w:eastAsia="宋体" w:hAnsi="Book Antiqua" w:cs="宋体"/>
          <w:kern w:val="0"/>
          <w:sz w:val="24"/>
          <w:szCs w:val="24"/>
        </w:rPr>
        <w:t>18</w:t>
      </w:r>
      <w:r w:rsidR="00D7188C">
        <w:rPr>
          <w:rFonts w:ascii="Book Antiqua" w:eastAsia="宋体" w:hAnsi="Book Antiqua" w:cs="宋体"/>
          <w:kern w:val="0"/>
          <w:sz w:val="24"/>
          <w:szCs w:val="24"/>
        </w:rPr>
        <w:t xml:space="preserve"> </w:t>
      </w:r>
      <w:r w:rsidR="00D7188C" w:rsidRPr="00021CF1">
        <w:rPr>
          <w:rFonts w:ascii="Book Antiqua" w:eastAsia="宋体" w:hAnsi="Book Antiqua" w:cs="宋体"/>
          <w:b/>
          <w:kern w:val="0"/>
          <w:sz w:val="24"/>
          <w:szCs w:val="24"/>
        </w:rPr>
        <w:t>Xekouki P,</w:t>
      </w:r>
      <w:r w:rsidR="00D7188C" w:rsidRPr="00021CF1">
        <w:rPr>
          <w:rFonts w:ascii="Book Antiqua" w:eastAsia="宋体" w:hAnsi="Book Antiqua" w:cs="宋体"/>
          <w:kern w:val="0"/>
          <w:sz w:val="24"/>
          <w:szCs w:val="24"/>
        </w:rPr>
        <w:t xml:space="preserve"> Papalois A, Fotiadis C, Sfiniadakis J, Karampela E, Papadopoulou A et al. In vivo test of two low doses of mycophenolate mofetil in an experimental model of islet allotransplantat</w:t>
      </w:r>
      <w:r w:rsidR="00D7188C">
        <w:rPr>
          <w:rFonts w:ascii="Book Antiqua" w:eastAsia="宋体" w:hAnsi="Book Antiqua" w:cs="宋体"/>
          <w:kern w:val="0"/>
          <w:sz w:val="24"/>
          <w:szCs w:val="24"/>
        </w:rPr>
        <w:t xml:space="preserve">ion. </w:t>
      </w:r>
      <w:r w:rsidR="00D7188C" w:rsidRPr="00021CF1">
        <w:rPr>
          <w:rFonts w:ascii="Book Antiqua" w:eastAsia="宋体" w:hAnsi="Book Antiqua" w:cs="宋体"/>
          <w:i/>
          <w:kern w:val="0"/>
          <w:sz w:val="24"/>
          <w:szCs w:val="24"/>
        </w:rPr>
        <w:t xml:space="preserve">Transplant Proc </w:t>
      </w:r>
      <w:r w:rsidR="00D7188C" w:rsidRPr="00021CF1">
        <w:rPr>
          <w:rFonts w:ascii="Book Antiqua" w:eastAsia="宋体" w:hAnsi="Book Antiqua" w:cs="宋体"/>
          <w:kern w:val="0"/>
          <w:sz w:val="24"/>
          <w:szCs w:val="24"/>
        </w:rPr>
        <w:t xml:space="preserve">2002; </w:t>
      </w:r>
      <w:r w:rsidR="00D7188C" w:rsidRPr="00021CF1">
        <w:rPr>
          <w:rFonts w:ascii="Book Antiqua" w:eastAsia="宋体" w:hAnsi="Book Antiqua" w:cs="宋体"/>
          <w:b/>
          <w:kern w:val="0"/>
          <w:sz w:val="24"/>
          <w:szCs w:val="24"/>
        </w:rPr>
        <w:t>34</w:t>
      </w:r>
      <w:r w:rsidR="00D7188C">
        <w:rPr>
          <w:rFonts w:ascii="Book Antiqua" w:eastAsia="宋体" w:hAnsi="Book Antiqua" w:cs="宋体"/>
          <w:kern w:val="0"/>
          <w:sz w:val="24"/>
          <w:szCs w:val="24"/>
        </w:rPr>
        <w:t>: 1446-1448</w:t>
      </w:r>
      <w:r w:rsidR="00D7188C">
        <w:rPr>
          <w:rFonts w:ascii="Book Antiqua" w:eastAsia="宋体" w:hAnsi="Book Antiqua" w:cs="宋体" w:hint="eastAsia"/>
          <w:kern w:val="0"/>
          <w:sz w:val="24"/>
          <w:szCs w:val="24"/>
        </w:rPr>
        <w:t xml:space="preserve"> [</w:t>
      </w:r>
      <w:r w:rsidR="00D7188C" w:rsidRPr="00021CF1">
        <w:rPr>
          <w:rFonts w:ascii="Book Antiqua" w:eastAsia="宋体" w:hAnsi="Book Antiqua" w:cs="宋体"/>
          <w:kern w:val="0"/>
          <w:sz w:val="24"/>
          <w:szCs w:val="24"/>
        </w:rPr>
        <w:t>DOI: 10.1016/S0041-1345(02)02922-6</w:t>
      </w:r>
      <w:r w:rsidR="00D7188C">
        <w:rPr>
          <w:rFonts w:ascii="Book Antiqua" w:eastAsia="宋体" w:hAnsi="Book Antiqua" w:cs="宋体" w:hint="eastAsia"/>
          <w:kern w:val="0"/>
          <w:sz w:val="24"/>
          <w:szCs w:val="24"/>
        </w:rPr>
        <w:t>]</w:t>
      </w:r>
    </w:p>
    <w:p w:rsidR="00D7188C" w:rsidRPr="00021CF1" w:rsidRDefault="009907B8" w:rsidP="00D7188C">
      <w:pPr>
        <w:spacing w:line="360" w:lineRule="auto"/>
        <w:jc w:val="both"/>
        <w:rPr>
          <w:rFonts w:ascii="Book Antiqua" w:eastAsia="宋体" w:hAnsi="Book Antiqua" w:cs="宋体"/>
          <w:kern w:val="0"/>
          <w:sz w:val="24"/>
          <w:szCs w:val="24"/>
        </w:rPr>
      </w:pPr>
      <w:r>
        <w:rPr>
          <w:rFonts w:ascii="Book Antiqua" w:eastAsia="宋体" w:hAnsi="Book Antiqua" w:cs="宋体"/>
          <w:kern w:val="0"/>
          <w:sz w:val="24"/>
          <w:szCs w:val="24"/>
        </w:rPr>
        <w:t>19</w:t>
      </w:r>
      <w:r w:rsidR="00D7188C" w:rsidRPr="00021CF1">
        <w:rPr>
          <w:rFonts w:ascii="Book Antiqua" w:eastAsia="宋体" w:hAnsi="Book Antiqua" w:cs="宋体"/>
          <w:kern w:val="0"/>
          <w:sz w:val="24"/>
          <w:szCs w:val="24"/>
        </w:rPr>
        <w:t> </w:t>
      </w:r>
      <w:r w:rsidR="00D7188C" w:rsidRPr="00021CF1">
        <w:rPr>
          <w:rFonts w:ascii="Book Antiqua" w:eastAsia="宋体" w:hAnsi="Book Antiqua" w:cs="宋体"/>
          <w:b/>
          <w:bCs/>
          <w:kern w:val="0"/>
          <w:sz w:val="24"/>
          <w:szCs w:val="24"/>
        </w:rPr>
        <w:t>Baker MS</w:t>
      </w:r>
      <w:r w:rsidR="00D7188C" w:rsidRPr="00021CF1">
        <w:rPr>
          <w:rFonts w:ascii="Book Antiqua" w:eastAsia="宋体" w:hAnsi="Book Antiqua" w:cs="宋体"/>
          <w:kern w:val="0"/>
          <w:sz w:val="24"/>
          <w:szCs w:val="24"/>
        </w:rPr>
        <w:t>, Chen X, Rotramel AR, Nelson JJ, Lu B, Gerard C, Kanwar Y, Kaufman DB. Genetic deletion of chemokine receptor CXCR3 or antibody blockade of its ligand IP-10 modulates posttransplantation graft-site lymphocytic infiltrates and prolongs functional graft survival in pancreatic islet allograft recipients. </w:t>
      </w:r>
      <w:r w:rsidR="00D7188C" w:rsidRPr="00021CF1">
        <w:rPr>
          <w:rFonts w:ascii="Book Antiqua" w:eastAsia="宋体" w:hAnsi="Book Antiqua" w:cs="宋体"/>
          <w:i/>
          <w:iCs/>
          <w:kern w:val="0"/>
          <w:sz w:val="24"/>
          <w:szCs w:val="24"/>
        </w:rPr>
        <w:t>Surgery</w:t>
      </w:r>
      <w:r w:rsidR="00D7188C" w:rsidRPr="00021CF1">
        <w:rPr>
          <w:rFonts w:ascii="Book Antiqua" w:eastAsia="宋体" w:hAnsi="Book Antiqua" w:cs="宋体"/>
          <w:kern w:val="0"/>
          <w:sz w:val="24"/>
          <w:szCs w:val="24"/>
        </w:rPr>
        <w:t> 2003; </w:t>
      </w:r>
      <w:r w:rsidR="00D7188C" w:rsidRPr="00021CF1">
        <w:rPr>
          <w:rFonts w:ascii="Book Antiqua" w:eastAsia="宋体" w:hAnsi="Book Antiqua" w:cs="宋体"/>
          <w:b/>
          <w:bCs/>
          <w:kern w:val="0"/>
          <w:sz w:val="24"/>
          <w:szCs w:val="24"/>
        </w:rPr>
        <w:t>134</w:t>
      </w:r>
      <w:r w:rsidR="00D7188C" w:rsidRPr="00021CF1">
        <w:rPr>
          <w:rFonts w:ascii="Book Antiqua" w:eastAsia="宋体" w:hAnsi="Book Antiqua" w:cs="宋体"/>
          <w:kern w:val="0"/>
          <w:sz w:val="24"/>
          <w:szCs w:val="24"/>
        </w:rPr>
        <w:t>: 126-133 [PMID: 12947308 DOI: 10.1067/msy.2003.213]</w:t>
      </w:r>
    </w:p>
    <w:p w:rsidR="00D7188C" w:rsidRPr="00021CF1" w:rsidRDefault="00D7188C" w:rsidP="00D7188C">
      <w:pPr>
        <w:spacing w:line="360" w:lineRule="auto"/>
        <w:jc w:val="both"/>
        <w:rPr>
          <w:rFonts w:ascii="Book Antiqua" w:eastAsia="宋体" w:hAnsi="Book Antiqua" w:cs="宋体"/>
          <w:kern w:val="0"/>
          <w:sz w:val="24"/>
          <w:szCs w:val="24"/>
        </w:rPr>
      </w:pPr>
      <w:r w:rsidRPr="00021CF1">
        <w:rPr>
          <w:rFonts w:ascii="Book Antiqua" w:eastAsia="宋体" w:hAnsi="Book Antiqua" w:cs="宋体"/>
          <w:kern w:val="0"/>
          <w:sz w:val="24"/>
          <w:szCs w:val="24"/>
        </w:rPr>
        <w:t>2</w:t>
      </w:r>
      <w:r w:rsidR="009907B8">
        <w:rPr>
          <w:rFonts w:ascii="Book Antiqua" w:eastAsia="宋体" w:hAnsi="Book Antiqua" w:cs="宋体"/>
          <w:kern w:val="0"/>
          <w:sz w:val="24"/>
          <w:szCs w:val="24"/>
        </w:rPr>
        <w:t>0</w:t>
      </w:r>
      <w:r w:rsidRPr="00021CF1">
        <w:rPr>
          <w:rFonts w:ascii="Book Antiqua" w:eastAsia="宋体" w:hAnsi="Book Antiqua" w:cs="宋体"/>
          <w:kern w:val="0"/>
          <w:sz w:val="24"/>
          <w:szCs w:val="24"/>
        </w:rPr>
        <w:t> </w:t>
      </w:r>
      <w:r w:rsidRPr="00021CF1">
        <w:rPr>
          <w:rFonts w:ascii="Book Antiqua" w:eastAsia="宋体" w:hAnsi="Book Antiqua" w:cs="宋体"/>
          <w:b/>
          <w:bCs/>
          <w:kern w:val="0"/>
          <w:sz w:val="24"/>
          <w:szCs w:val="24"/>
        </w:rPr>
        <w:t>Li X</w:t>
      </w:r>
      <w:r w:rsidRPr="00021CF1">
        <w:rPr>
          <w:rFonts w:ascii="Book Antiqua" w:eastAsia="宋体" w:hAnsi="Book Antiqua" w:cs="宋体"/>
          <w:kern w:val="0"/>
          <w:sz w:val="24"/>
          <w:szCs w:val="24"/>
        </w:rPr>
        <w:t>, Chen H, Epstein PN. Metallothionein protects islets from hypoxia and extends islet graft survival by scavenging most kinds of reactive oxygen species. </w:t>
      </w:r>
      <w:r w:rsidRPr="00021CF1">
        <w:rPr>
          <w:rFonts w:ascii="Book Antiqua" w:eastAsia="宋体" w:hAnsi="Book Antiqua" w:cs="宋体"/>
          <w:i/>
          <w:iCs/>
          <w:kern w:val="0"/>
          <w:sz w:val="24"/>
          <w:szCs w:val="24"/>
        </w:rPr>
        <w:t>J Biol Chem</w:t>
      </w:r>
      <w:r w:rsidRPr="00021CF1">
        <w:rPr>
          <w:rFonts w:ascii="Book Antiqua" w:eastAsia="宋体" w:hAnsi="Book Antiqua" w:cs="宋体"/>
          <w:kern w:val="0"/>
          <w:sz w:val="24"/>
          <w:szCs w:val="24"/>
        </w:rPr>
        <w:t> 2004; </w:t>
      </w:r>
      <w:r w:rsidRPr="00021CF1">
        <w:rPr>
          <w:rFonts w:ascii="Book Antiqua" w:eastAsia="宋体" w:hAnsi="Book Antiqua" w:cs="宋体"/>
          <w:b/>
          <w:bCs/>
          <w:kern w:val="0"/>
          <w:sz w:val="24"/>
          <w:szCs w:val="24"/>
        </w:rPr>
        <w:t>279</w:t>
      </w:r>
      <w:r w:rsidRPr="00021CF1">
        <w:rPr>
          <w:rFonts w:ascii="Book Antiqua" w:eastAsia="宋体" w:hAnsi="Book Antiqua" w:cs="宋体"/>
          <w:kern w:val="0"/>
          <w:sz w:val="24"/>
          <w:szCs w:val="24"/>
        </w:rPr>
        <w:t>: 765-771 [PMID: 14576162 DOI: 10.1074/jbc.M307907200]</w:t>
      </w:r>
    </w:p>
    <w:p w:rsidR="00D7188C" w:rsidRPr="00021CF1" w:rsidRDefault="00D7188C" w:rsidP="00D7188C">
      <w:pPr>
        <w:spacing w:line="360" w:lineRule="auto"/>
        <w:jc w:val="both"/>
        <w:rPr>
          <w:rFonts w:ascii="Book Antiqua" w:eastAsia="宋体" w:hAnsi="Book Antiqua" w:cs="宋体"/>
          <w:kern w:val="0"/>
          <w:sz w:val="24"/>
          <w:szCs w:val="24"/>
        </w:rPr>
      </w:pPr>
      <w:r w:rsidRPr="00021CF1">
        <w:rPr>
          <w:rFonts w:ascii="Book Antiqua" w:eastAsia="宋体" w:hAnsi="Book Antiqua" w:cs="宋体"/>
          <w:kern w:val="0"/>
          <w:sz w:val="24"/>
          <w:szCs w:val="24"/>
        </w:rPr>
        <w:t>2</w:t>
      </w:r>
      <w:r w:rsidR="009907B8">
        <w:rPr>
          <w:rFonts w:ascii="Book Antiqua" w:eastAsia="宋体" w:hAnsi="Book Antiqua" w:cs="宋体"/>
          <w:kern w:val="0"/>
          <w:sz w:val="24"/>
          <w:szCs w:val="24"/>
        </w:rPr>
        <w:t>1</w:t>
      </w:r>
      <w:r w:rsidRPr="00021CF1">
        <w:rPr>
          <w:rFonts w:ascii="Book Antiqua" w:eastAsia="宋体" w:hAnsi="Book Antiqua" w:cs="宋体"/>
          <w:kern w:val="0"/>
          <w:sz w:val="24"/>
          <w:szCs w:val="24"/>
        </w:rPr>
        <w:t> </w:t>
      </w:r>
      <w:r w:rsidRPr="00021CF1">
        <w:rPr>
          <w:rFonts w:ascii="Book Antiqua" w:eastAsia="宋体" w:hAnsi="Book Antiqua" w:cs="宋体"/>
          <w:b/>
          <w:bCs/>
          <w:kern w:val="0"/>
          <w:sz w:val="24"/>
          <w:szCs w:val="24"/>
        </w:rPr>
        <w:t>Vieiro M</w:t>
      </w:r>
      <w:r w:rsidRPr="00021CF1">
        <w:rPr>
          <w:rFonts w:ascii="Book Antiqua" w:eastAsia="宋体" w:hAnsi="Book Antiqua" w:cs="宋体"/>
          <w:kern w:val="0"/>
          <w:sz w:val="24"/>
          <w:szCs w:val="24"/>
        </w:rPr>
        <w:t>, Ceballos C, Barrionuevo P, Hyon SH, Isturiz M, Argibay P. Inhibition of allospecific response in pancreatic islet transplantation: the glycan approach. </w:t>
      </w:r>
      <w:r w:rsidRPr="00021CF1">
        <w:rPr>
          <w:rFonts w:ascii="Book Antiqua" w:eastAsia="宋体" w:hAnsi="Book Antiqua" w:cs="宋体"/>
          <w:i/>
          <w:iCs/>
          <w:kern w:val="0"/>
          <w:sz w:val="24"/>
          <w:szCs w:val="24"/>
        </w:rPr>
        <w:t>Transplant Proc</w:t>
      </w:r>
      <w:r w:rsidRPr="00021CF1">
        <w:rPr>
          <w:rFonts w:ascii="Book Antiqua" w:eastAsia="宋体" w:hAnsi="Book Antiqua" w:cs="宋体"/>
          <w:kern w:val="0"/>
          <w:sz w:val="24"/>
          <w:szCs w:val="24"/>
        </w:rPr>
        <w:t> ; </w:t>
      </w:r>
      <w:r w:rsidRPr="00021CF1">
        <w:rPr>
          <w:rFonts w:ascii="Book Antiqua" w:eastAsia="宋体" w:hAnsi="Book Antiqua" w:cs="宋体"/>
          <w:b/>
          <w:bCs/>
          <w:kern w:val="0"/>
          <w:sz w:val="24"/>
          <w:szCs w:val="24"/>
        </w:rPr>
        <w:t>37</w:t>
      </w:r>
      <w:r w:rsidRPr="00021CF1">
        <w:rPr>
          <w:rFonts w:ascii="Book Antiqua" w:eastAsia="宋体" w:hAnsi="Book Antiqua" w:cs="宋体"/>
          <w:kern w:val="0"/>
          <w:sz w:val="24"/>
          <w:szCs w:val="24"/>
        </w:rPr>
        <w:t>: 243-244 [PMID: 15808608 DOI: 10.1016/j.transproceed.2004.12.298]</w:t>
      </w:r>
    </w:p>
    <w:p w:rsidR="00D7188C" w:rsidRPr="00021CF1" w:rsidRDefault="00D7188C" w:rsidP="00D7188C">
      <w:pPr>
        <w:spacing w:line="360" w:lineRule="auto"/>
        <w:jc w:val="both"/>
        <w:rPr>
          <w:rFonts w:ascii="Book Antiqua" w:eastAsia="宋体" w:hAnsi="Book Antiqua" w:cs="宋体"/>
          <w:kern w:val="0"/>
          <w:sz w:val="24"/>
          <w:szCs w:val="24"/>
        </w:rPr>
      </w:pPr>
      <w:r w:rsidRPr="00021CF1">
        <w:rPr>
          <w:rFonts w:ascii="Book Antiqua" w:eastAsia="宋体" w:hAnsi="Book Antiqua" w:cs="宋体"/>
          <w:kern w:val="0"/>
          <w:sz w:val="24"/>
          <w:szCs w:val="24"/>
        </w:rPr>
        <w:t>2</w:t>
      </w:r>
      <w:r w:rsidR="009907B8">
        <w:rPr>
          <w:rFonts w:ascii="Book Antiqua" w:eastAsia="宋体" w:hAnsi="Book Antiqua" w:cs="宋体"/>
          <w:kern w:val="0"/>
          <w:sz w:val="24"/>
          <w:szCs w:val="24"/>
        </w:rPr>
        <w:t>2</w:t>
      </w:r>
      <w:r w:rsidRPr="00021CF1">
        <w:rPr>
          <w:rFonts w:ascii="Book Antiqua" w:eastAsia="宋体" w:hAnsi="Book Antiqua" w:cs="宋体"/>
          <w:kern w:val="0"/>
          <w:sz w:val="24"/>
          <w:szCs w:val="24"/>
        </w:rPr>
        <w:t> </w:t>
      </w:r>
      <w:r w:rsidRPr="00021CF1">
        <w:rPr>
          <w:rFonts w:ascii="Book Antiqua" w:eastAsia="宋体" w:hAnsi="Book Antiqua" w:cs="宋体"/>
          <w:b/>
          <w:bCs/>
          <w:kern w:val="0"/>
          <w:sz w:val="24"/>
          <w:szCs w:val="24"/>
        </w:rPr>
        <w:t>Neuzillet Y</w:t>
      </w:r>
      <w:r w:rsidRPr="00021CF1">
        <w:rPr>
          <w:rFonts w:ascii="Book Antiqua" w:eastAsia="宋体" w:hAnsi="Book Antiqua" w:cs="宋体"/>
          <w:kern w:val="0"/>
          <w:sz w:val="24"/>
          <w:szCs w:val="24"/>
        </w:rPr>
        <w:t>, Giraud S, Lagorce L, Eugene M, Debre P, Richard F, Barrou B. Effects of the molecular weight of peg molecules (8, 20 and 35 KDA) on cell function and allograft survival prolongation in pancreatic islets transplantation. </w:t>
      </w:r>
      <w:r w:rsidRPr="00021CF1">
        <w:rPr>
          <w:rFonts w:ascii="Book Antiqua" w:eastAsia="宋体" w:hAnsi="Book Antiqua" w:cs="宋体"/>
          <w:i/>
          <w:iCs/>
          <w:kern w:val="0"/>
          <w:sz w:val="24"/>
          <w:szCs w:val="24"/>
        </w:rPr>
        <w:t>Transplant Proc</w:t>
      </w:r>
      <w:r w:rsidRPr="00021CF1">
        <w:rPr>
          <w:rFonts w:ascii="Book Antiqua" w:eastAsia="宋体" w:hAnsi="Book Antiqua" w:cs="宋体"/>
          <w:kern w:val="0"/>
          <w:sz w:val="24"/>
          <w:szCs w:val="24"/>
        </w:rPr>
        <w:t> 2006; </w:t>
      </w:r>
      <w:r w:rsidRPr="00021CF1">
        <w:rPr>
          <w:rFonts w:ascii="Book Antiqua" w:eastAsia="宋体" w:hAnsi="Book Antiqua" w:cs="宋体"/>
          <w:b/>
          <w:bCs/>
          <w:kern w:val="0"/>
          <w:sz w:val="24"/>
          <w:szCs w:val="24"/>
        </w:rPr>
        <w:t>38</w:t>
      </w:r>
      <w:r w:rsidRPr="00021CF1">
        <w:rPr>
          <w:rFonts w:ascii="Book Antiqua" w:eastAsia="宋体" w:hAnsi="Book Antiqua" w:cs="宋体"/>
          <w:kern w:val="0"/>
          <w:sz w:val="24"/>
          <w:szCs w:val="24"/>
        </w:rPr>
        <w:t>: 2354-2355 [PMID: 16980088 DOI: 10.1016/j.transproceed.2006.06.117]</w:t>
      </w:r>
    </w:p>
    <w:p w:rsidR="00D7188C" w:rsidRPr="00021CF1" w:rsidRDefault="00D7188C" w:rsidP="00D7188C">
      <w:pPr>
        <w:spacing w:line="360" w:lineRule="auto"/>
        <w:jc w:val="both"/>
        <w:rPr>
          <w:rFonts w:ascii="Book Antiqua" w:eastAsia="宋体" w:hAnsi="Book Antiqua" w:cs="宋体"/>
          <w:kern w:val="0"/>
          <w:sz w:val="24"/>
          <w:szCs w:val="24"/>
        </w:rPr>
      </w:pPr>
      <w:r w:rsidRPr="00021CF1">
        <w:rPr>
          <w:rFonts w:ascii="Book Antiqua" w:eastAsia="宋体" w:hAnsi="Book Antiqua" w:cs="宋体"/>
          <w:kern w:val="0"/>
          <w:sz w:val="24"/>
          <w:szCs w:val="24"/>
        </w:rPr>
        <w:t>2</w:t>
      </w:r>
      <w:r w:rsidR="009907B8">
        <w:rPr>
          <w:rFonts w:ascii="Book Antiqua" w:eastAsia="宋体" w:hAnsi="Book Antiqua" w:cs="宋体"/>
          <w:kern w:val="0"/>
          <w:sz w:val="24"/>
          <w:szCs w:val="24"/>
        </w:rPr>
        <w:t>3</w:t>
      </w:r>
      <w:r w:rsidRPr="00021CF1">
        <w:rPr>
          <w:rFonts w:ascii="Book Antiqua" w:eastAsia="宋体" w:hAnsi="Book Antiqua" w:cs="宋体"/>
          <w:kern w:val="0"/>
          <w:sz w:val="24"/>
          <w:szCs w:val="24"/>
        </w:rPr>
        <w:t> </w:t>
      </w:r>
      <w:r w:rsidRPr="00021CF1">
        <w:rPr>
          <w:rFonts w:ascii="Book Antiqua" w:eastAsia="宋体" w:hAnsi="Book Antiqua" w:cs="宋体"/>
          <w:b/>
          <w:bCs/>
          <w:kern w:val="0"/>
          <w:sz w:val="24"/>
          <w:szCs w:val="24"/>
        </w:rPr>
        <w:t>Melzi R</w:t>
      </w:r>
      <w:r w:rsidRPr="00021CF1">
        <w:rPr>
          <w:rFonts w:ascii="Book Antiqua" w:eastAsia="宋体" w:hAnsi="Book Antiqua" w:cs="宋体"/>
          <w:kern w:val="0"/>
          <w:sz w:val="24"/>
          <w:szCs w:val="24"/>
        </w:rPr>
        <w:t>, Battaglia M, Draghici E, Bonifacio E, Piemonti L. Relevance of hyperglycemia on the timing of functional loss of allogeneic islet transplants: implication for mouse model. </w:t>
      </w:r>
      <w:r w:rsidRPr="00021CF1">
        <w:rPr>
          <w:rFonts w:ascii="Book Antiqua" w:eastAsia="宋体" w:hAnsi="Book Antiqua" w:cs="宋体"/>
          <w:i/>
          <w:iCs/>
          <w:kern w:val="0"/>
          <w:sz w:val="24"/>
          <w:szCs w:val="24"/>
        </w:rPr>
        <w:t>Transplantation</w:t>
      </w:r>
      <w:r w:rsidRPr="00021CF1">
        <w:rPr>
          <w:rFonts w:ascii="Book Antiqua" w:eastAsia="宋体" w:hAnsi="Book Antiqua" w:cs="宋体"/>
          <w:kern w:val="0"/>
          <w:sz w:val="24"/>
          <w:szCs w:val="24"/>
        </w:rPr>
        <w:t> 2007; </w:t>
      </w:r>
      <w:r w:rsidRPr="00021CF1">
        <w:rPr>
          <w:rFonts w:ascii="Book Antiqua" w:eastAsia="宋体" w:hAnsi="Book Antiqua" w:cs="宋体"/>
          <w:b/>
          <w:bCs/>
          <w:kern w:val="0"/>
          <w:sz w:val="24"/>
          <w:szCs w:val="24"/>
        </w:rPr>
        <w:t>83</w:t>
      </w:r>
      <w:r w:rsidRPr="00021CF1">
        <w:rPr>
          <w:rFonts w:ascii="Book Antiqua" w:eastAsia="宋体" w:hAnsi="Book Antiqua" w:cs="宋体"/>
          <w:kern w:val="0"/>
          <w:sz w:val="24"/>
          <w:szCs w:val="24"/>
        </w:rPr>
        <w:t>: 167-173 [PMID: 17264813 DOI: 10.1097/01.tp.0000250659.24286.43]</w:t>
      </w:r>
    </w:p>
    <w:p w:rsidR="00D7188C" w:rsidRPr="00021CF1" w:rsidRDefault="00D7188C" w:rsidP="00D7188C">
      <w:pPr>
        <w:spacing w:line="360" w:lineRule="auto"/>
        <w:jc w:val="both"/>
        <w:rPr>
          <w:rFonts w:ascii="Book Antiqua" w:eastAsia="宋体" w:hAnsi="Book Antiqua" w:cs="宋体"/>
          <w:kern w:val="0"/>
          <w:sz w:val="24"/>
          <w:szCs w:val="24"/>
        </w:rPr>
      </w:pPr>
      <w:r w:rsidRPr="00021CF1">
        <w:rPr>
          <w:rFonts w:ascii="Book Antiqua" w:eastAsia="宋体" w:hAnsi="Book Antiqua" w:cs="宋体"/>
          <w:kern w:val="0"/>
          <w:sz w:val="24"/>
          <w:szCs w:val="24"/>
        </w:rPr>
        <w:t>2</w:t>
      </w:r>
      <w:r w:rsidR="009907B8">
        <w:rPr>
          <w:rFonts w:ascii="Book Antiqua" w:eastAsia="宋体" w:hAnsi="Book Antiqua" w:cs="宋体"/>
          <w:kern w:val="0"/>
          <w:sz w:val="24"/>
          <w:szCs w:val="24"/>
        </w:rPr>
        <w:t>4</w:t>
      </w:r>
      <w:r w:rsidRPr="00021CF1">
        <w:rPr>
          <w:rFonts w:ascii="Book Antiqua" w:eastAsia="宋体" w:hAnsi="Book Antiqua" w:cs="宋体"/>
          <w:kern w:val="0"/>
          <w:sz w:val="24"/>
          <w:szCs w:val="24"/>
        </w:rPr>
        <w:t> </w:t>
      </w:r>
      <w:r w:rsidRPr="00021CF1">
        <w:rPr>
          <w:rFonts w:ascii="Book Antiqua" w:eastAsia="宋体" w:hAnsi="Book Antiqua" w:cs="宋体"/>
          <w:b/>
          <w:bCs/>
          <w:kern w:val="0"/>
          <w:sz w:val="24"/>
          <w:szCs w:val="24"/>
        </w:rPr>
        <w:t>Fiorina P</w:t>
      </w:r>
      <w:r w:rsidRPr="00021CF1">
        <w:rPr>
          <w:rFonts w:ascii="Book Antiqua" w:eastAsia="宋体" w:hAnsi="Book Antiqua" w:cs="宋体"/>
          <w:kern w:val="0"/>
          <w:sz w:val="24"/>
          <w:szCs w:val="24"/>
        </w:rPr>
        <w:t xml:space="preserve">, Jurewicz M, Tanaka K, Behazin N, Augello A, Vergani A, von Andrian UH, Smith NR, Sayegh MH, Abdi R. Characterization of donor dendritic cells and </w:t>
      </w:r>
      <w:r w:rsidRPr="00021CF1">
        <w:rPr>
          <w:rFonts w:ascii="Book Antiqua" w:eastAsia="宋体" w:hAnsi="Book Antiqua" w:cs="宋体"/>
          <w:kern w:val="0"/>
          <w:sz w:val="24"/>
          <w:szCs w:val="24"/>
        </w:rPr>
        <w:lastRenderedPageBreak/>
        <w:t>enhancement of dendritic cell efflux with CC-chemokine ligand 21: a novel strategy to prolong islet allograft survival. </w:t>
      </w:r>
      <w:r w:rsidRPr="00021CF1">
        <w:rPr>
          <w:rFonts w:ascii="Book Antiqua" w:eastAsia="宋体" w:hAnsi="Book Antiqua" w:cs="宋体"/>
          <w:i/>
          <w:iCs/>
          <w:kern w:val="0"/>
          <w:sz w:val="24"/>
          <w:szCs w:val="24"/>
        </w:rPr>
        <w:t>Diabetes</w:t>
      </w:r>
      <w:r w:rsidRPr="00021CF1">
        <w:rPr>
          <w:rFonts w:ascii="Book Antiqua" w:eastAsia="宋体" w:hAnsi="Book Antiqua" w:cs="宋体"/>
          <w:kern w:val="0"/>
          <w:sz w:val="24"/>
          <w:szCs w:val="24"/>
        </w:rPr>
        <w:t> 2007; </w:t>
      </w:r>
      <w:r w:rsidRPr="00021CF1">
        <w:rPr>
          <w:rFonts w:ascii="Book Antiqua" w:eastAsia="宋体" w:hAnsi="Book Antiqua" w:cs="宋体"/>
          <w:b/>
          <w:bCs/>
          <w:kern w:val="0"/>
          <w:sz w:val="24"/>
          <w:szCs w:val="24"/>
        </w:rPr>
        <w:t>56</w:t>
      </w:r>
      <w:r w:rsidRPr="00021CF1">
        <w:rPr>
          <w:rFonts w:ascii="Book Antiqua" w:eastAsia="宋体" w:hAnsi="Book Antiqua" w:cs="宋体"/>
          <w:kern w:val="0"/>
          <w:sz w:val="24"/>
          <w:szCs w:val="24"/>
        </w:rPr>
        <w:t>: 912-920 [PMID: 17287465 DOI: 10.2337/db06-1445]</w:t>
      </w:r>
    </w:p>
    <w:p w:rsidR="00D7188C" w:rsidRPr="00021CF1" w:rsidRDefault="00D7188C" w:rsidP="00D7188C">
      <w:pPr>
        <w:spacing w:line="360" w:lineRule="auto"/>
        <w:jc w:val="both"/>
        <w:rPr>
          <w:rFonts w:ascii="Book Antiqua" w:eastAsia="宋体" w:hAnsi="Book Antiqua" w:cs="宋体"/>
          <w:kern w:val="0"/>
          <w:sz w:val="24"/>
          <w:szCs w:val="24"/>
        </w:rPr>
      </w:pPr>
      <w:r w:rsidRPr="00021CF1">
        <w:rPr>
          <w:rFonts w:ascii="Book Antiqua" w:eastAsia="宋体" w:hAnsi="Book Antiqua" w:cs="宋体"/>
          <w:kern w:val="0"/>
          <w:sz w:val="24"/>
          <w:szCs w:val="24"/>
        </w:rPr>
        <w:t>2</w:t>
      </w:r>
      <w:r w:rsidR="009907B8">
        <w:rPr>
          <w:rFonts w:ascii="Book Antiqua" w:eastAsia="宋体" w:hAnsi="Book Antiqua" w:cs="宋体"/>
          <w:kern w:val="0"/>
          <w:sz w:val="24"/>
          <w:szCs w:val="24"/>
        </w:rPr>
        <w:t>5</w:t>
      </w:r>
      <w:r w:rsidRPr="00021CF1">
        <w:rPr>
          <w:rFonts w:ascii="Book Antiqua" w:eastAsia="宋体" w:hAnsi="Book Antiqua" w:cs="宋体"/>
          <w:kern w:val="0"/>
          <w:sz w:val="24"/>
          <w:szCs w:val="24"/>
        </w:rPr>
        <w:t> </w:t>
      </w:r>
      <w:r w:rsidRPr="00021CF1">
        <w:rPr>
          <w:rFonts w:ascii="Book Antiqua" w:eastAsia="宋体" w:hAnsi="Book Antiqua" w:cs="宋体"/>
          <w:b/>
          <w:bCs/>
          <w:kern w:val="0"/>
          <w:sz w:val="24"/>
          <w:szCs w:val="24"/>
        </w:rPr>
        <w:t>Fan K</w:t>
      </w:r>
      <w:r w:rsidRPr="00021CF1">
        <w:rPr>
          <w:rFonts w:ascii="Book Antiqua" w:eastAsia="宋体" w:hAnsi="Book Antiqua" w:cs="宋体"/>
          <w:kern w:val="0"/>
          <w:sz w:val="24"/>
          <w:szCs w:val="24"/>
        </w:rPr>
        <w:t>, Wang H, Wei H, Zhou Q, Kou G, Hou S, Qian W, Dai J, Li B, Zhang Y, Zhu T, Guo Y. Blockade of LIGHT/HVEM and B7/CD28 signaling facilitates long-term islet graft survival with development of allospecific tolerance. </w:t>
      </w:r>
      <w:r w:rsidRPr="00021CF1">
        <w:rPr>
          <w:rFonts w:ascii="Book Antiqua" w:eastAsia="宋体" w:hAnsi="Book Antiqua" w:cs="宋体"/>
          <w:i/>
          <w:iCs/>
          <w:kern w:val="0"/>
          <w:sz w:val="24"/>
          <w:szCs w:val="24"/>
        </w:rPr>
        <w:t>Transplantation</w:t>
      </w:r>
      <w:r w:rsidRPr="00021CF1">
        <w:rPr>
          <w:rFonts w:ascii="Book Antiqua" w:eastAsia="宋体" w:hAnsi="Book Antiqua" w:cs="宋体"/>
          <w:kern w:val="0"/>
          <w:sz w:val="24"/>
          <w:szCs w:val="24"/>
        </w:rPr>
        <w:t> 2007; </w:t>
      </w:r>
      <w:r w:rsidRPr="00021CF1">
        <w:rPr>
          <w:rFonts w:ascii="Book Antiqua" w:eastAsia="宋体" w:hAnsi="Book Antiqua" w:cs="宋体"/>
          <w:b/>
          <w:bCs/>
          <w:kern w:val="0"/>
          <w:sz w:val="24"/>
          <w:szCs w:val="24"/>
        </w:rPr>
        <w:t>84</w:t>
      </w:r>
      <w:r w:rsidRPr="00021CF1">
        <w:rPr>
          <w:rFonts w:ascii="Book Antiqua" w:eastAsia="宋体" w:hAnsi="Book Antiqua" w:cs="宋体"/>
          <w:kern w:val="0"/>
          <w:sz w:val="24"/>
          <w:szCs w:val="24"/>
        </w:rPr>
        <w:t>: 746-754 [PMID: 17893608 DOI: 10.1097/01.tp.0000280545.14489.df]</w:t>
      </w:r>
    </w:p>
    <w:p w:rsidR="00D7188C" w:rsidRPr="00021CF1" w:rsidRDefault="00D7188C" w:rsidP="00D7188C">
      <w:pPr>
        <w:spacing w:line="360" w:lineRule="auto"/>
        <w:jc w:val="both"/>
        <w:rPr>
          <w:rFonts w:ascii="Book Antiqua" w:eastAsia="宋体" w:hAnsi="Book Antiqua" w:cs="宋体"/>
          <w:kern w:val="0"/>
          <w:sz w:val="24"/>
          <w:szCs w:val="24"/>
        </w:rPr>
      </w:pPr>
      <w:r w:rsidRPr="00021CF1">
        <w:rPr>
          <w:rFonts w:ascii="Book Antiqua" w:eastAsia="宋体" w:hAnsi="Book Antiqua" w:cs="宋体"/>
          <w:kern w:val="0"/>
          <w:sz w:val="24"/>
          <w:szCs w:val="24"/>
        </w:rPr>
        <w:t>2</w:t>
      </w:r>
      <w:r w:rsidR="009907B8">
        <w:rPr>
          <w:rFonts w:ascii="Book Antiqua" w:eastAsia="宋体" w:hAnsi="Book Antiqua" w:cs="宋体"/>
          <w:kern w:val="0"/>
          <w:sz w:val="24"/>
          <w:szCs w:val="24"/>
        </w:rPr>
        <w:t>6</w:t>
      </w:r>
      <w:r w:rsidRPr="00021CF1">
        <w:rPr>
          <w:rFonts w:ascii="Book Antiqua" w:eastAsia="宋体" w:hAnsi="Book Antiqua" w:cs="宋体"/>
          <w:kern w:val="0"/>
          <w:sz w:val="24"/>
          <w:szCs w:val="24"/>
        </w:rPr>
        <w:t> </w:t>
      </w:r>
      <w:r w:rsidRPr="00021CF1">
        <w:rPr>
          <w:rFonts w:ascii="Book Antiqua" w:eastAsia="宋体" w:hAnsi="Book Antiqua" w:cs="宋体"/>
          <w:b/>
          <w:bCs/>
          <w:kern w:val="0"/>
          <w:sz w:val="24"/>
          <w:szCs w:val="24"/>
        </w:rPr>
        <w:t>Jung da Y</w:t>
      </w:r>
      <w:r w:rsidRPr="00021CF1">
        <w:rPr>
          <w:rFonts w:ascii="Book Antiqua" w:eastAsia="宋体" w:hAnsi="Book Antiqua" w:cs="宋体"/>
          <w:kern w:val="0"/>
          <w:sz w:val="24"/>
          <w:szCs w:val="24"/>
        </w:rPr>
        <w:t>, Kim EY, Joo SY, Park JB, Moon C, Kim SH, Sim EY, Joh JW, Kwon CH, Kwon GY, Kim SJ. Prolonged survival of islet allografts in mice treated with rosmarinic acid and anti-CD154 antibody. </w:t>
      </w:r>
      <w:r w:rsidRPr="00021CF1">
        <w:rPr>
          <w:rFonts w:ascii="Book Antiqua" w:eastAsia="宋体" w:hAnsi="Book Antiqua" w:cs="宋体"/>
          <w:i/>
          <w:iCs/>
          <w:kern w:val="0"/>
          <w:sz w:val="24"/>
          <w:szCs w:val="24"/>
        </w:rPr>
        <w:t>Exp Mol Med</w:t>
      </w:r>
      <w:r w:rsidRPr="00021CF1">
        <w:rPr>
          <w:rFonts w:ascii="Book Antiqua" w:eastAsia="宋体" w:hAnsi="Book Antiqua" w:cs="宋体"/>
          <w:kern w:val="0"/>
          <w:sz w:val="24"/>
          <w:szCs w:val="24"/>
        </w:rPr>
        <w:t> 2008; </w:t>
      </w:r>
      <w:r w:rsidRPr="00021CF1">
        <w:rPr>
          <w:rFonts w:ascii="Book Antiqua" w:eastAsia="宋体" w:hAnsi="Book Antiqua" w:cs="宋体"/>
          <w:b/>
          <w:bCs/>
          <w:kern w:val="0"/>
          <w:sz w:val="24"/>
          <w:szCs w:val="24"/>
        </w:rPr>
        <w:t>40</w:t>
      </w:r>
      <w:r w:rsidRPr="00021CF1">
        <w:rPr>
          <w:rFonts w:ascii="Book Antiqua" w:eastAsia="宋体" w:hAnsi="Book Antiqua" w:cs="宋体"/>
          <w:kern w:val="0"/>
          <w:sz w:val="24"/>
          <w:szCs w:val="24"/>
        </w:rPr>
        <w:t>: 1-10 [PMID: 18305392 DOI: 10.3858/emm.2008.40.1.1]</w:t>
      </w:r>
    </w:p>
    <w:p w:rsidR="00D7188C" w:rsidRPr="00021CF1" w:rsidRDefault="00D7188C" w:rsidP="00D7188C">
      <w:pPr>
        <w:spacing w:line="360" w:lineRule="auto"/>
        <w:jc w:val="both"/>
        <w:rPr>
          <w:rFonts w:ascii="Book Antiqua" w:eastAsia="宋体" w:hAnsi="Book Antiqua" w:cs="宋体"/>
          <w:kern w:val="0"/>
          <w:sz w:val="24"/>
          <w:szCs w:val="24"/>
        </w:rPr>
      </w:pPr>
      <w:r w:rsidRPr="00021CF1">
        <w:rPr>
          <w:rFonts w:ascii="Book Antiqua" w:eastAsia="宋体" w:hAnsi="Book Antiqua" w:cs="宋体"/>
          <w:kern w:val="0"/>
          <w:sz w:val="24"/>
          <w:szCs w:val="24"/>
        </w:rPr>
        <w:t>2</w:t>
      </w:r>
      <w:r w:rsidR="009907B8">
        <w:rPr>
          <w:rFonts w:ascii="Book Antiqua" w:eastAsia="宋体" w:hAnsi="Book Antiqua" w:cs="宋体"/>
          <w:kern w:val="0"/>
          <w:sz w:val="24"/>
          <w:szCs w:val="24"/>
        </w:rPr>
        <w:t>7</w:t>
      </w:r>
      <w:r w:rsidRPr="00021CF1">
        <w:rPr>
          <w:rFonts w:ascii="Book Antiqua" w:eastAsia="宋体" w:hAnsi="Book Antiqua" w:cs="宋体"/>
          <w:kern w:val="0"/>
          <w:sz w:val="24"/>
          <w:szCs w:val="24"/>
        </w:rPr>
        <w:t> </w:t>
      </w:r>
      <w:r w:rsidRPr="00021CF1">
        <w:rPr>
          <w:rFonts w:ascii="Book Antiqua" w:eastAsia="宋体" w:hAnsi="Book Antiqua" w:cs="宋体"/>
          <w:b/>
          <w:bCs/>
          <w:kern w:val="0"/>
          <w:sz w:val="24"/>
          <w:szCs w:val="24"/>
        </w:rPr>
        <w:t>Påhlman C</w:t>
      </w:r>
      <w:r w:rsidRPr="00021CF1">
        <w:rPr>
          <w:rFonts w:ascii="Book Antiqua" w:eastAsia="宋体" w:hAnsi="Book Antiqua" w:cs="宋体"/>
          <w:kern w:val="0"/>
          <w:sz w:val="24"/>
          <w:szCs w:val="24"/>
        </w:rPr>
        <w:t>, Malm H, Qi Z, Veress B, Ferguson D, Bundick R, Murray C, Donald D, Ekberg H. Operational tolerance in nonvascularized transplant models induced by AR-C117977, a monocarboxylate transporter inhibitor. </w:t>
      </w:r>
      <w:r w:rsidRPr="00021CF1">
        <w:rPr>
          <w:rFonts w:ascii="Book Antiqua" w:eastAsia="宋体" w:hAnsi="Book Antiqua" w:cs="宋体"/>
          <w:i/>
          <w:iCs/>
          <w:kern w:val="0"/>
          <w:sz w:val="24"/>
          <w:szCs w:val="24"/>
        </w:rPr>
        <w:t>Transplantation</w:t>
      </w:r>
      <w:r w:rsidRPr="00021CF1">
        <w:rPr>
          <w:rFonts w:ascii="Book Antiqua" w:eastAsia="宋体" w:hAnsi="Book Antiqua" w:cs="宋体"/>
          <w:kern w:val="0"/>
          <w:sz w:val="24"/>
          <w:szCs w:val="24"/>
        </w:rPr>
        <w:t> 2008; </w:t>
      </w:r>
      <w:r w:rsidRPr="00021CF1">
        <w:rPr>
          <w:rFonts w:ascii="Book Antiqua" w:eastAsia="宋体" w:hAnsi="Book Antiqua" w:cs="宋体"/>
          <w:b/>
          <w:bCs/>
          <w:kern w:val="0"/>
          <w:sz w:val="24"/>
          <w:szCs w:val="24"/>
        </w:rPr>
        <w:t>86</w:t>
      </w:r>
      <w:r w:rsidRPr="00021CF1">
        <w:rPr>
          <w:rFonts w:ascii="Book Antiqua" w:eastAsia="宋体" w:hAnsi="Book Antiqua" w:cs="宋体"/>
          <w:kern w:val="0"/>
          <w:sz w:val="24"/>
          <w:szCs w:val="24"/>
        </w:rPr>
        <w:t>: 1135-1138 [PMID: 18946353 DOI: 10.1097/TP.0b013e318186b978]</w:t>
      </w:r>
    </w:p>
    <w:p w:rsidR="00D7188C" w:rsidRPr="00021CF1" w:rsidRDefault="00D7188C" w:rsidP="00D7188C">
      <w:pPr>
        <w:spacing w:line="360" w:lineRule="auto"/>
        <w:jc w:val="both"/>
        <w:rPr>
          <w:rFonts w:ascii="Book Antiqua" w:eastAsia="宋体" w:hAnsi="Book Antiqua" w:cs="宋体"/>
          <w:kern w:val="0"/>
          <w:sz w:val="24"/>
          <w:szCs w:val="24"/>
        </w:rPr>
      </w:pPr>
      <w:r w:rsidRPr="00021CF1">
        <w:rPr>
          <w:rFonts w:ascii="Book Antiqua" w:eastAsia="宋体" w:hAnsi="Book Antiqua" w:cs="宋体"/>
          <w:kern w:val="0"/>
          <w:sz w:val="24"/>
          <w:szCs w:val="24"/>
        </w:rPr>
        <w:t>2</w:t>
      </w:r>
      <w:r w:rsidR="009907B8">
        <w:rPr>
          <w:rFonts w:ascii="Book Antiqua" w:eastAsia="宋体" w:hAnsi="Book Antiqua" w:cs="宋体"/>
          <w:kern w:val="0"/>
          <w:sz w:val="24"/>
          <w:szCs w:val="24"/>
        </w:rPr>
        <w:t>8</w:t>
      </w:r>
      <w:r w:rsidRPr="00021CF1">
        <w:rPr>
          <w:rFonts w:ascii="Book Antiqua" w:eastAsia="宋体" w:hAnsi="Book Antiqua" w:cs="宋体"/>
          <w:kern w:val="0"/>
          <w:sz w:val="24"/>
          <w:szCs w:val="24"/>
        </w:rPr>
        <w:t> </w:t>
      </w:r>
      <w:r w:rsidRPr="00021CF1">
        <w:rPr>
          <w:rFonts w:ascii="Book Antiqua" w:eastAsia="宋体" w:hAnsi="Book Antiqua" w:cs="宋体"/>
          <w:b/>
          <w:bCs/>
          <w:kern w:val="0"/>
          <w:sz w:val="24"/>
          <w:szCs w:val="24"/>
        </w:rPr>
        <w:t>Wang X</w:t>
      </w:r>
      <w:r w:rsidRPr="00021CF1">
        <w:rPr>
          <w:rFonts w:ascii="Book Antiqua" w:eastAsia="宋体" w:hAnsi="Book Antiqua" w:cs="宋体"/>
          <w:kern w:val="0"/>
          <w:sz w:val="24"/>
          <w:szCs w:val="24"/>
        </w:rPr>
        <w:t>, Hao J, Metzger DL, Mui A, Ao Z, Verchere CB, Chen L, Ou D, Warnock GL. Local expression of B7-H4 by recombinant adenovirus transduction in mouse islets prolongs allograft survival. </w:t>
      </w:r>
      <w:r w:rsidRPr="00021CF1">
        <w:rPr>
          <w:rFonts w:ascii="Book Antiqua" w:eastAsia="宋体" w:hAnsi="Book Antiqua" w:cs="宋体"/>
          <w:i/>
          <w:iCs/>
          <w:kern w:val="0"/>
          <w:sz w:val="24"/>
          <w:szCs w:val="24"/>
        </w:rPr>
        <w:t>Transplantation</w:t>
      </w:r>
      <w:r w:rsidRPr="00021CF1">
        <w:rPr>
          <w:rFonts w:ascii="Book Antiqua" w:eastAsia="宋体" w:hAnsi="Book Antiqua" w:cs="宋体"/>
          <w:kern w:val="0"/>
          <w:sz w:val="24"/>
          <w:szCs w:val="24"/>
        </w:rPr>
        <w:t> 2009; </w:t>
      </w:r>
      <w:r w:rsidRPr="00021CF1">
        <w:rPr>
          <w:rFonts w:ascii="Book Antiqua" w:eastAsia="宋体" w:hAnsi="Book Antiqua" w:cs="宋体"/>
          <w:b/>
          <w:bCs/>
          <w:kern w:val="0"/>
          <w:sz w:val="24"/>
          <w:szCs w:val="24"/>
        </w:rPr>
        <w:t>87</w:t>
      </w:r>
      <w:r w:rsidRPr="00021CF1">
        <w:rPr>
          <w:rFonts w:ascii="Book Antiqua" w:eastAsia="宋体" w:hAnsi="Book Antiqua" w:cs="宋体"/>
          <w:kern w:val="0"/>
          <w:sz w:val="24"/>
          <w:szCs w:val="24"/>
        </w:rPr>
        <w:t>: 482-490 [PMID: 19307783 DOI: 10.1097/TP.0b013e318195e5fa]</w:t>
      </w:r>
    </w:p>
    <w:p w:rsidR="00D7188C" w:rsidRPr="00021CF1" w:rsidRDefault="009907B8" w:rsidP="00D7188C">
      <w:pPr>
        <w:spacing w:line="360" w:lineRule="auto"/>
        <w:jc w:val="both"/>
        <w:rPr>
          <w:rFonts w:ascii="Book Antiqua" w:eastAsia="宋体" w:hAnsi="Book Antiqua" w:cs="宋体"/>
          <w:kern w:val="0"/>
          <w:sz w:val="24"/>
          <w:szCs w:val="24"/>
        </w:rPr>
      </w:pPr>
      <w:r>
        <w:rPr>
          <w:rFonts w:ascii="Book Antiqua" w:eastAsia="宋体" w:hAnsi="Book Antiqua" w:cs="宋体"/>
          <w:kern w:val="0"/>
          <w:sz w:val="24"/>
          <w:szCs w:val="24"/>
        </w:rPr>
        <w:t>29</w:t>
      </w:r>
      <w:r w:rsidR="00D7188C" w:rsidRPr="00021CF1">
        <w:rPr>
          <w:rFonts w:ascii="Book Antiqua" w:eastAsia="宋体" w:hAnsi="Book Antiqua" w:cs="宋体"/>
          <w:kern w:val="0"/>
          <w:sz w:val="24"/>
          <w:szCs w:val="24"/>
        </w:rPr>
        <w:t> </w:t>
      </w:r>
      <w:r w:rsidR="00D7188C" w:rsidRPr="00021CF1">
        <w:rPr>
          <w:rFonts w:ascii="Book Antiqua" w:eastAsia="宋体" w:hAnsi="Book Antiqua" w:cs="宋体"/>
          <w:b/>
          <w:bCs/>
          <w:kern w:val="0"/>
          <w:sz w:val="24"/>
          <w:szCs w:val="24"/>
        </w:rPr>
        <w:t>Chen X</w:t>
      </w:r>
      <w:r w:rsidR="00D7188C" w:rsidRPr="00021CF1">
        <w:rPr>
          <w:rFonts w:ascii="Book Antiqua" w:eastAsia="宋体" w:hAnsi="Book Antiqua" w:cs="宋体"/>
          <w:kern w:val="0"/>
          <w:sz w:val="24"/>
          <w:szCs w:val="24"/>
        </w:rPr>
        <w:t>, Shao W, Chen JB, Zhang L, Matthias C, Shan SG, Qi ZQ. Allotransplantation of sulphate glucomannan-alginate barium (SGA)-microencapsulated rat islets for the treatment of diabetes mellitus. </w:t>
      </w:r>
      <w:r w:rsidR="00D7188C" w:rsidRPr="00021CF1">
        <w:rPr>
          <w:rFonts w:ascii="Book Antiqua" w:eastAsia="宋体" w:hAnsi="Book Antiqua" w:cs="宋体"/>
          <w:i/>
          <w:iCs/>
          <w:kern w:val="0"/>
          <w:sz w:val="24"/>
          <w:szCs w:val="24"/>
        </w:rPr>
        <w:t>Immunol Invest</w:t>
      </w:r>
      <w:r w:rsidR="00D7188C" w:rsidRPr="00021CF1">
        <w:rPr>
          <w:rFonts w:ascii="Book Antiqua" w:eastAsia="宋体" w:hAnsi="Book Antiqua" w:cs="宋体"/>
          <w:kern w:val="0"/>
          <w:sz w:val="24"/>
          <w:szCs w:val="24"/>
        </w:rPr>
        <w:t> 2009; </w:t>
      </w:r>
      <w:r w:rsidR="00D7188C" w:rsidRPr="00021CF1">
        <w:rPr>
          <w:rFonts w:ascii="Book Antiqua" w:eastAsia="宋体" w:hAnsi="Book Antiqua" w:cs="宋体"/>
          <w:b/>
          <w:bCs/>
          <w:kern w:val="0"/>
          <w:sz w:val="24"/>
          <w:szCs w:val="24"/>
        </w:rPr>
        <w:t>38</w:t>
      </w:r>
      <w:r w:rsidR="00D7188C" w:rsidRPr="00021CF1">
        <w:rPr>
          <w:rFonts w:ascii="Book Antiqua" w:eastAsia="宋体" w:hAnsi="Book Antiqua" w:cs="宋体"/>
          <w:kern w:val="0"/>
          <w:sz w:val="24"/>
          <w:szCs w:val="24"/>
        </w:rPr>
        <w:t>: 561-571 [PMID: 19811421 DOI: 10.1080/08820130902984828]</w:t>
      </w:r>
    </w:p>
    <w:p w:rsidR="00D7188C" w:rsidRPr="00021CF1" w:rsidRDefault="009907B8" w:rsidP="00D7188C">
      <w:pPr>
        <w:spacing w:line="360" w:lineRule="auto"/>
        <w:jc w:val="both"/>
        <w:rPr>
          <w:rFonts w:ascii="Book Antiqua" w:eastAsia="宋体" w:hAnsi="Book Antiqua" w:cs="宋体"/>
          <w:kern w:val="0"/>
          <w:sz w:val="24"/>
          <w:szCs w:val="24"/>
        </w:rPr>
      </w:pPr>
      <w:r>
        <w:rPr>
          <w:rFonts w:ascii="Book Antiqua" w:eastAsia="宋体" w:hAnsi="Book Antiqua" w:cs="宋体"/>
          <w:kern w:val="0"/>
          <w:sz w:val="24"/>
          <w:szCs w:val="24"/>
        </w:rPr>
        <w:t>30</w:t>
      </w:r>
      <w:r w:rsidR="00D7188C" w:rsidRPr="00021CF1">
        <w:rPr>
          <w:rFonts w:ascii="Book Antiqua" w:eastAsia="宋体" w:hAnsi="Book Antiqua" w:cs="宋体"/>
          <w:kern w:val="0"/>
          <w:sz w:val="24"/>
          <w:szCs w:val="24"/>
        </w:rPr>
        <w:t> </w:t>
      </w:r>
      <w:r w:rsidR="00D7188C" w:rsidRPr="00021CF1">
        <w:rPr>
          <w:rFonts w:ascii="Book Antiqua" w:eastAsia="宋体" w:hAnsi="Book Antiqua" w:cs="宋体"/>
          <w:b/>
          <w:bCs/>
          <w:kern w:val="0"/>
          <w:sz w:val="24"/>
          <w:szCs w:val="24"/>
        </w:rPr>
        <w:t>Giraud S</w:t>
      </w:r>
      <w:r w:rsidR="00D7188C" w:rsidRPr="00021CF1">
        <w:rPr>
          <w:rFonts w:ascii="Book Antiqua" w:eastAsia="宋体" w:hAnsi="Book Antiqua" w:cs="宋体"/>
          <w:kern w:val="0"/>
          <w:sz w:val="24"/>
          <w:szCs w:val="24"/>
        </w:rPr>
        <w:t>, Bon D, Neuzillet Y, Thuillier R, Eugene M, Hauet T, Barrou B. Concentration and chain length of polyethylene glycol in islet isolation solution: evaluation in a pancreatic islet transplantation model. </w:t>
      </w:r>
      <w:r w:rsidR="00D7188C" w:rsidRPr="00021CF1">
        <w:rPr>
          <w:rFonts w:ascii="Book Antiqua" w:eastAsia="宋体" w:hAnsi="Book Antiqua" w:cs="宋体"/>
          <w:i/>
          <w:iCs/>
          <w:kern w:val="0"/>
          <w:sz w:val="24"/>
          <w:szCs w:val="24"/>
        </w:rPr>
        <w:t>Cell Transplant</w:t>
      </w:r>
      <w:r w:rsidR="00D7188C" w:rsidRPr="00021CF1">
        <w:rPr>
          <w:rFonts w:ascii="Book Antiqua" w:eastAsia="宋体" w:hAnsi="Book Antiqua" w:cs="宋体"/>
          <w:kern w:val="0"/>
          <w:sz w:val="24"/>
          <w:szCs w:val="24"/>
        </w:rPr>
        <w:t> 2012; </w:t>
      </w:r>
      <w:r w:rsidR="00D7188C" w:rsidRPr="00021CF1">
        <w:rPr>
          <w:rFonts w:ascii="Book Antiqua" w:eastAsia="宋体" w:hAnsi="Book Antiqua" w:cs="宋体"/>
          <w:b/>
          <w:bCs/>
          <w:kern w:val="0"/>
          <w:sz w:val="24"/>
          <w:szCs w:val="24"/>
        </w:rPr>
        <w:t>21</w:t>
      </w:r>
      <w:r w:rsidR="00D7188C" w:rsidRPr="00021CF1">
        <w:rPr>
          <w:rFonts w:ascii="Book Antiqua" w:eastAsia="宋体" w:hAnsi="Book Antiqua" w:cs="宋体"/>
          <w:kern w:val="0"/>
          <w:sz w:val="24"/>
          <w:szCs w:val="24"/>
        </w:rPr>
        <w:t>: 2079-2088 [PMID: 22507302 DOI: 10.3727/096368912X638928]</w:t>
      </w:r>
    </w:p>
    <w:p w:rsidR="00D7188C" w:rsidRPr="00021CF1" w:rsidRDefault="009907B8" w:rsidP="00D7188C">
      <w:pPr>
        <w:spacing w:line="360" w:lineRule="auto"/>
        <w:jc w:val="both"/>
        <w:rPr>
          <w:rFonts w:ascii="Book Antiqua" w:eastAsia="宋体" w:hAnsi="Book Antiqua" w:cs="宋体"/>
          <w:kern w:val="0"/>
          <w:sz w:val="24"/>
          <w:szCs w:val="24"/>
        </w:rPr>
      </w:pPr>
      <w:r>
        <w:rPr>
          <w:rFonts w:ascii="Book Antiqua" w:eastAsia="宋体" w:hAnsi="Book Antiqua" w:cs="宋体"/>
          <w:kern w:val="0"/>
          <w:sz w:val="24"/>
          <w:szCs w:val="24"/>
        </w:rPr>
        <w:t>31</w:t>
      </w:r>
      <w:r w:rsidR="00D7188C" w:rsidRPr="00021CF1">
        <w:rPr>
          <w:rFonts w:ascii="Book Antiqua" w:eastAsia="宋体" w:hAnsi="Book Antiqua" w:cs="宋体"/>
          <w:kern w:val="0"/>
          <w:sz w:val="24"/>
          <w:szCs w:val="24"/>
        </w:rPr>
        <w:t> </w:t>
      </w:r>
      <w:r w:rsidR="00D7188C" w:rsidRPr="00021CF1">
        <w:rPr>
          <w:rFonts w:ascii="Book Antiqua" w:eastAsia="宋体" w:hAnsi="Book Antiqua" w:cs="宋体"/>
          <w:b/>
          <w:bCs/>
          <w:kern w:val="0"/>
          <w:sz w:val="24"/>
          <w:szCs w:val="24"/>
        </w:rPr>
        <w:t>Qi Z</w:t>
      </w:r>
      <w:r w:rsidR="00D7188C" w:rsidRPr="00021CF1">
        <w:rPr>
          <w:rFonts w:ascii="Book Antiqua" w:eastAsia="宋体" w:hAnsi="Book Antiqua" w:cs="宋体"/>
          <w:kern w:val="0"/>
          <w:sz w:val="24"/>
          <w:szCs w:val="24"/>
        </w:rPr>
        <w:t xml:space="preserve">, Yamamoto C, Imori N, Kinukawa A, Yang KC, Yanai G, Ikenoue E, Shen Y, Shirouzu Y, Hiura A, Inoue K, Sumi S. Immunoisolation effect of polyvinyl alcohol </w:t>
      </w:r>
      <w:r w:rsidR="00D7188C" w:rsidRPr="00021CF1">
        <w:rPr>
          <w:rFonts w:ascii="Book Antiqua" w:eastAsia="宋体" w:hAnsi="Book Antiqua" w:cs="宋体"/>
          <w:kern w:val="0"/>
          <w:sz w:val="24"/>
          <w:szCs w:val="24"/>
        </w:rPr>
        <w:lastRenderedPageBreak/>
        <w:t>(PVA) macroencapsulated islets in type 1 diabetes therapy. </w:t>
      </w:r>
      <w:r w:rsidR="00D7188C" w:rsidRPr="00021CF1">
        <w:rPr>
          <w:rFonts w:ascii="Book Antiqua" w:eastAsia="宋体" w:hAnsi="Book Antiqua" w:cs="宋体"/>
          <w:i/>
          <w:iCs/>
          <w:kern w:val="0"/>
          <w:sz w:val="24"/>
          <w:szCs w:val="24"/>
        </w:rPr>
        <w:t>Cell Transplant</w:t>
      </w:r>
      <w:r w:rsidR="00D7188C" w:rsidRPr="00021CF1">
        <w:rPr>
          <w:rFonts w:ascii="Book Antiqua" w:eastAsia="宋体" w:hAnsi="Book Antiqua" w:cs="宋体"/>
          <w:kern w:val="0"/>
          <w:sz w:val="24"/>
          <w:szCs w:val="24"/>
        </w:rPr>
        <w:t> 2012; </w:t>
      </w:r>
      <w:r w:rsidR="00D7188C" w:rsidRPr="00021CF1">
        <w:rPr>
          <w:rFonts w:ascii="Book Antiqua" w:eastAsia="宋体" w:hAnsi="Book Antiqua" w:cs="宋体"/>
          <w:b/>
          <w:bCs/>
          <w:kern w:val="0"/>
          <w:sz w:val="24"/>
          <w:szCs w:val="24"/>
        </w:rPr>
        <w:t>21</w:t>
      </w:r>
      <w:r w:rsidR="00D7188C" w:rsidRPr="00021CF1">
        <w:rPr>
          <w:rFonts w:ascii="Book Antiqua" w:eastAsia="宋体" w:hAnsi="Book Antiqua" w:cs="宋体"/>
          <w:kern w:val="0"/>
          <w:sz w:val="24"/>
          <w:szCs w:val="24"/>
        </w:rPr>
        <w:t>: 525-534 [PMID: 22793061 DOI: 10.3727/096368911X605448]</w:t>
      </w:r>
    </w:p>
    <w:p w:rsidR="00D7188C" w:rsidRPr="00021CF1" w:rsidRDefault="009907B8" w:rsidP="00D7188C">
      <w:pPr>
        <w:spacing w:line="360" w:lineRule="auto"/>
        <w:jc w:val="both"/>
        <w:rPr>
          <w:rFonts w:ascii="Book Antiqua" w:eastAsia="宋体" w:hAnsi="Book Antiqua" w:cs="宋体"/>
          <w:kern w:val="0"/>
          <w:sz w:val="24"/>
          <w:szCs w:val="24"/>
        </w:rPr>
      </w:pPr>
      <w:r>
        <w:rPr>
          <w:rFonts w:ascii="Book Antiqua" w:eastAsia="宋体" w:hAnsi="Book Antiqua" w:cs="宋体"/>
          <w:kern w:val="0"/>
          <w:sz w:val="24"/>
          <w:szCs w:val="24"/>
        </w:rPr>
        <w:t>32</w:t>
      </w:r>
      <w:r w:rsidR="00D7188C" w:rsidRPr="00021CF1">
        <w:rPr>
          <w:rFonts w:ascii="Book Antiqua" w:eastAsia="宋体" w:hAnsi="Book Antiqua" w:cs="宋体"/>
          <w:kern w:val="0"/>
          <w:sz w:val="24"/>
          <w:szCs w:val="24"/>
        </w:rPr>
        <w:t> </w:t>
      </w:r>
      <w:r w:rsidR="00D7188C" w:rsidRPr="00021CF1">
        <w:rPr>
          <w:rFonts w:ascii="Book Antiqua" w:eastAsia="宋体" w:hAnsi="Book Antiqua" w:cs="宋体"/>
          <w:b/>
          <w:bCs/>
          <w:kern w:val="0"/>
          <w:sz w:val="24"/>
          <w:szCs w:val="24"/>
        </w:rPr>
        <w:t>Potiron N</w:t>
      </w:r>
      <w:r w:rsidR="00D7188C" w:rsidRPr="00021CF1">
        <w:rPr>
          <w:rFonts w:ascii="Book Antiqua" w:eastAsia="宋体" w:hAnsi="Book Antiqua" w:cs="宋体"/>
          <w:kern w:val="0"/>
          <w:sz w:val="24"/>
          <w:szCs w:val="24"/>
        </w:rPr>
        <w:t>, Chagneau C, Boeffard F, Soulillou JP, Anegon I, Le Mauff B. Adenovirus-mediated CTLA4Ig or CD40Ig gene transfer delays pancreatic islet rejection in a rat-to-mouse xenotransplantation model after systemic but not local expression. </w:t>
      </w:r>
      <w:r w:rsidR="00D7188C" w:rsidRPr="00021CF1">
        <w:rPr>
          <w:rFonts w:ascii="Book Antiqua" w:eastAsia="宋体" w:hAnsi="Book Antiqua" w:cs="宋体"/>
          <w:i/>
          <w:iCs/>
          <w:kern w:val="0"/>
          <w:sz w:val="24"/>
          <w:szCs w:val="24"/>
        </w:rPr>
        <w:t>Cell Transplant</w:t>
      </w:r>
      <w:r w:rsidR="00D7188C" w:rsidRPr="00021CF1">
        <w:rPr>
          <w:rFonts w:ascii="Book Antiqua" w:eastAsia="宋体" w:hAnsi="Book Antiqua" w:cs="宋体"/>
          <w:kern w:val="0"/>
          <w:sz w:val="24"/>
          <w:szCs w:val="24"/>
        </w:rPr>
        <w:t> 2005; </w:t>
      </w:r>
      <w:r w:rsidR="00D7188C" w:rsidRPr="00021CF1">
        <w:rPr>
          <w:rFonts w:ascii="Book Antiqua" w:eastAsia="宋体" w:hAnsi="Book Antiqua" w:cs="宋体"/>
          <w:b/>
          <w:bCs/>
          <w:kern w:val="0"/>
          <w:sz w:val="24"/>
          <w:szCs w:val="24"/>
        </w:rPr>
        <w:t>14</w:t>
      </w:r>
      <w:r w:rsidR="00D7188C" w:rsidRPr="00021CF1">
        <w:rPr>
          <w:rFonts w:ascii="Book Antiqua" w:eastAsia="宋体" w:hAnsi="Book Antiqua" w:cs="宋体"/>
          <w:kern w:val="0"/>
          <w:sz w:val="24"/>
          <w:szCs w:val="24"/>
        </w:rPr>
        <w:t>: 263-275 [PMID: 16052908 DOI: 10.3727/000000005783983052]</w:t>
      </w:r>
    </w:p>
    <w:p w:rsidR="00DD644C" w:rsidRDefault="009907B8" w:rsidP="009907B8">
      <w:pPr>
        <w:spacing w:line="360" w:lineRule="auto"/>
        <w:jc w:val="both"/>
        <w:rPr>
          <w:rFonts w:ascii="Book Antiqua" w:eastAsia="宋体" w:hAnsi="Book Antiqua" w:cs="宋体"/>
          <w:kern w:val="0"/>
          <w:sz w:val="24"/>
          <w:szCs w:val="24"/>
        </w:rPr>
      </w:pPr>
      <w:r>
        <w:rPr>
          <w:rFonts w:ascii="Book Antiqua" w:eastAsia="宋体" w:hAnsi="Book Antiqua" w:cs="宋体"/>
          <w:kern w:val="0"/>
          <w:sz w:val="24"/>
          <w:szCs w:val="24"/>
        </w:rPr>
        <w:t>33</w:t>
      </w:r>
      <w:r w:rsidR="00D7188C" w:rsidRPr="00021CF1">
        <w:rPr>
          <w:rFonts w:ascii="Book Antiqua" w:eastAsia="宋体" w:hAnsi="Book Antiqua" w:cs="宋体"/>
          <w:kern w:val="0"/>
          <w:sz w:val="24"/>
          <w:szCs w:val="24"/>
        </w:rPr>
        <w:t> </w:t>
      </w:r>
      <w:r w:rsidR="00D7188C" w:rsidRPr="00021CF1">
        <w:rPr>
          <w:rFonts w:ascii="Book Antiqua" w:eastAsia="宋体" w:hAnsi="Book Antiqua" w:cs="宋体"/>
          <w:b/>
          <w:bCs/>
          <w:kern w:val="0"/>
          <w:sz w:val="24"/>
          <w:szCs w:val="24"/>
        </w:rPr>
        <w:t>Jahr H</w:t>
      </w:r>
      <w:r w:rsidR="00D7188C" w:rsidRPr="00021CF1">
        <w:rPr>
          <w:rFonts w:ascii="Book Antiqua" w:eastAsia="宋体" w:hAnsi="Book Antiqua" w:cs="宋体"/>
          <w:kern w:val="0"/>
          <w:sz w:val="24"/>
          <w:szCs w:val="24"/>
        </w:rPr>
        <w:t>, Hussmann B, Eckhardt T, Bretzel RG. Successful single donor islet allotransplantation in the streptozotocin diabetes rat model. </w:t>
      </w:r>
      <w:r w:rsidR="00D7188C" w:rsidRPr="00021CF1">
        <w:rPr>
          <w:rFonts w:ascii="Book Antiqua" w:eastAsia="宋体" w:hAnsi="Book Antiqua" w:cs="宋体"/>
          <w:i/>
          <w:iCs/>
          <w:kern w:val="0"/>
          <w:sz w:val="24"/>
          <w:szCs w:val="24"/>
        </w:rPr>
        <w:t>Cell Transplant</w:t>
      </w:r>
      <w:r w:rsidR="00D7188C" w:rsidRPr="00021CF1">
        <w:rPr>
          <w:rFonts w:ascii="Book Antiqua" w:eastAsia="宋体" w:hAnsi="Book Antiqua" w:cs="宋体"/>
          <w:kern w:val="0"/>
          <w:sz w:val="24"/>
          <w:szCs w:val="24"/>
        </w:rPr>
        <w:t> 2002; </w:t>
      </w:r>
      <w:r w:rsidR="00D7188C" w:rsidRPr="00021CF1">
        <w:rPr>
          <w:rFonts w:ascii="Book Antiqua" w:eastAsia="宋体" w:hAnsi="Book Antiqua" w:cs="宋体"/>
          <w:b/>
          <w:bCs/>
          <w:kern w:val="0"/>
          <w:sz w:val="24"/>
          <w:szCs w:val="24"/>
        </w:rPr>
        <w:t>11</w:t>
      </w:r>
      <w:r w:rsidR="00D7188C" w:rsidRPr="00021CF1">
        <w:rPr>
          <w:rFonts w:ascii="Book Antiqua" w:eastAsia="宋体" w:hAnsi="Book Antiqua" w:cs="宋体"/>
          <w:kern w:val="0"/>
          <w:sz w:val="24"/>
          <w:szCs w:val="24"/>
        </w:rPr>
        <w:t>: 513-518 [PMID: 12428740]</w:t>
      </w:r>
    </w:p>
    <w:p w:rsidR="009907B8" w:rsidRPr="009907B8" w:rsidRDefault="009907B8" w:rsidP="009907B8">
      <w:pPr>
        <w:spacing w:line="360" w:lineRule="auto"/>
        <w:jc w:val="both"/>
        <w:rPr>
          <w:rFonts w:ascii="Book Antiqua" w:eastAsia="宋体" w:hAnsi="Book Antiqua" w:cs="宋体"/>
          <w:kern w:val="0"/>
          <w:sz w:val="24"/>
          <w:szCs w:val="24"/>
        </w:rPr>
      </w:pPr>
    </w:p>
    <w:p w:rsidR="00DD644C" w:rsidRPr="00B00F79" w:rsidRDefault="00DD644C" w:rsidP="00DD644C">
      <w:pPr>
        <w:pStyle w:val="ad"/>
        <w:wordWrap w:val="0"/>
        <w:spacing w:line="360" w:lineRule="auto"/>
        <w:ind w:left="360" w:right="120" w:firstLineChars="0" w:firstLine="0"/>
        <w:jc w:val="right"/>
        <w:rPr>
          <w:rFonts w:ascii="Book Antiqua" w:eastAsia="宋体" w:hAnsi="Book Antiqua"/>
          <w:b/>
          <w:bCs/>
          <w:color w:val="000000"/>
          <w:lang w:val="en-US" w:eastAsia="zh-CN"/>
        </w:rPr>
      </w:pPr>
      <w:bookmarkStart w:id="54" w:name="OLE_LINK139"/>
      <w:bookmarkStart w:id="55" w:name="OLE_LINK142"/>
      <w:bookmarkStart w:id="56" w:name="OLE_LINK144"/>
      <w:bookmarkStart w:id="57" w:name="OLE_LINK187"/>
      <w:bookmarkStart w:id="58" w:name="OLE_LINK235"/>
      <w:bookmarkStart w:id="59" w:name="OLE_LINK239"/>
      <w:bookmarkStart w:id="60" w:name="OLE_LINK248"/>
      <w:bookmarkStart w:id="61" w:name="OLE_LINK253"/>
      <w:bookmarkStart w:id="62" w:name="OLE_LINK322"/>
      <w:r w:rsidRPr="00B00F79">
        <w:rPr>
          <w:rStyle w:val="ac"/>
          <w:rFonts w:ascii="Book Antiqua" w:hAnsi="Book Antiqua" w:cs="Arial"/>
          <w:bCs w:val="0"/>
          <w:color w:val="000000"/>
          <w:lang w:val="en-US"/>
        </w:rPr>
        <w:t>P-Reviewers</w:t>
      </w:r>
      <w:r w:rsidRPr="00B00F79">
        <w:rPr>
          <w:rStyle w:val="ac"/>
          <w:rFonts w:ascii="Book Antiqua" w:eastAsia="宋体" w:hAnsi="Book Antiqua" w:cs="Arial"/>
          <w:bCs w:val="0"/>
          <w:color w:val="000000"/>
          <w:lang w:val="en-US" w:eastAsia="zh-CN"/>
        </w:rPr>
        <w:t>:</w:t>
      </w:r>
      <w:r w:rsidRPr="00B00F79">
        <w:rPr>
          <w:rFonts w:ascii="Book Antiqua" w:hAnsi="Book Antiqua"/>
          <w:bCs/>
          <w:color w:val="000000"/>
          <w:lang w:val="en-US"/>
        </w:rPr>
        <w:t xml:space="preserve"> </w:t>
      </w:r>
      <w:r w:rsidR="00EE76C6" w:rsidRPr="00EE76C6">
        <w:rPr>
          <w:rFonts w:ascii="Book Antiqua" w:hAnsi="Book Antiqua"/>
          <w:bCs/>
          <w:color w:val="000000"/>
          <w:lang w:val="en-US"/>
        </w:rPr>
        <w:t>Oh</w:t>
      </w:r>
      <w:r w:rsidR="00EE76C6">
        <w:rPr>
          <w:rFonts w:ascii="Book Antiqua" w:eastAsiaTheme="minorEastAsia" w:hAnsi="Book Antiqua" w:hint="eastAsia"/>
          <w:bCs/>
          <w:color w:val="000000"/>
          <w:lang w:val="en-US" w:eastAsia="zh-CN"/>
        </w:rPr>
        <w:t xml:space="preserve"> SH</w:t>
      </w:r>
      <w:r w:rsidR="00D7188C">
        <w:rPr>
          <w:rFonts w:ascii="Book Antiqua" w:hAnsi="Book Antiqua"/>
          <w:bCs/>
          <w:color w:val="000000"/>
          <w:lang w:val="en-US"/>
        </w:rPr>
        <w:t xml:space="preserve"> </w:t>
      </w:r>
      <w:r w:rsidRPr="00B00F79">
        <w:rPr>
          <w:rFonts w:ascii="Book Antiqua" w:hAnsi="Book Antiqua"/>
          <w:b/>
          <w:bCs/>
          <w:color w:val="000000"/>
          <w:lang w:val="en-US"/>
        </w:rPr>
        <w:t>S-Editor</w:t>
      </w:r>
      <w:r w:rsidRPr="00B00F79">
        <w:rPr>
          <w:rFonts w:ascii="Book Antiqua" w:eastAsia="宋体" w:hAnsi="Book Antiqua"/>
          <w:b/>
          <w:bCs/>
          <w:color w:val="000000"/>
          <w:lang w:val="en-US" w:eastAsia="zh-CN"/>
        </w:rPr>
        <w:t>:</w:t>
      </w:r>
      <w:r w:rsidRPr="00B00F79">
        <w:rPr>
          <w:rFonts w:ascii="Book Antiqua" w:hAnsi="Book Antiqua"/>
          <w:bCs/>
          <w:color w:val="000000"/>
          <w:lang w:val="en-US"/>
        </w:rPr>
        <w:t xml:space="preserve"> </w:t>
      </w:r>
      <w:r w:rsidRPr="00B00F79">
        <w:rPr>
          <w:rFonts w:ascii="Book Antiqua" w:eastAsia="宋体" w:hAnsi="Book Antiqua"/>
          <w:bCs/>
          <w:color w:val="000000"/>
          <w:lang w:val="en-US" w:eastAsia="zh-CN"/>
        </w:rPr>
        <w:t>Qi Y</w:t>
      </w:r>
      <w:r w:rsidRPr="00B00F79">
        <w:rPr>
          <w:rFonts w:ascii="Book Antiqua" w:hAnsi="Book Antiqua"/>
          <w:b/>
          <w:bCs/>
          <w:color w:val="000000"/>
          <w:lang w:val="en-US"/>
        </w:rPr>
        <w:t xml:space="preserve">   L-Editor</w:t>
      </w:r>
      <w:r w:rsidRPr="00B00F79">
        <w:rPr>
          <w:rFonts w:ascii="Book Antiqua" w:eastAsia="宋体" w:hAnsi="Book Antiqua"/>
          <w:b/>
          <w:bCs/>
          <w:color w:val="000000"/>
          <w:lang w:val="en-US" w:eastAsia="zh-CN"/>
        </w:rPr>
        <w:t>:</w:t>
      </w:r>
      <w:r w:rsidRPr="00B00F79">
        <w:rPr>
          <w:rFonts w:ascii="Book Antiqua" w:hAnsi="Book Antiqua"/>
          <w:b/>
          <w:bCs/>
          <w:color w:val="000000"/>
          <w:lang w:val="en-US"/>
        </w:rPr>
        <w:t xml:space="preserve">   E-Editor</w:t>
      </w:r>
      <w:bookmarkEnd w:id="54"/>
      <w:r w:rsidRPr="00B00F79">
        <w:rPr>
          <w:rFonts w:ascii="Book Antiqua" w:eastAsia="宋体" w:hAnsi="Book Antiqua"/>
          <w:b/>
          <w:bCs/>
          <w:color w:val="000000"/>
          <w:lang w:val="en-US" w:eastAsia="zh-CN"/>
        </w:rPr>
        <w:t>:</w:t>
      </w:r>
    </w:p>
    <w:bookmarkEnd w:id="55"/>
    <w:bookmarkEnd w:id="56"/>
    <w:bookmarkEnd w:id="57"/>
    <w:bookmarkEnd w:id="58"/>
    <w:bookmarkEnd w:id="59"/>
    <w:bookmarkEnd w:id="60"/>
    <w:bookmarkEnd w:id="61"/>
    <w:bookmarkEnd w:id="62"/>
    <w:p w:rsidR="00563C71" w:rsidRDefault="00563C71">
      <w:pPr>
        <w:spacing w:line="240" w:lineRule="auto"/>
        <w:rPr>
          <w:rFonts w:ascii="Book Antiqua" w:eastAsiaTheme="minorEastAsia" w:hAnsi="Book Antiqua"/>
          <w:sz w:val="24"/>
          <w:szCs w:val="24"/>
        </w:rPr>
      </w:pPr>
      <w:r>
        <w:rPr>
          <w:rFonts w:ascii="Book Antiqua" w:eastAsiaTheme="minorEastAsia" w:hAnsi="Book Antiqua"/>
          <w:sz w:val="24"/>
          <w:szCs w:val="24"/>
        </w:rPr>
        <w:br w:type="page"/>
      </w:r>
    </w:p>
    <w:p w:rsidR="00911143" w:rsidRPr="00B00F79" w:rsidRDefault="00911143" w:rsidP="00911143">
      <w:pPr>
        <w:widowControl w:val="0"/>
        <w:spacing w:line="360" w:lineRule="auto"/>
        <w:jc w:val="both"/>
        <w:rPr>
          <w:rFonts w:ascii="Book Antiqua" w:hAnsi="Book Antiqua"/>
          <w:sz w:val="24"/>
          <w:szCs w:val="24"/>
        </w:rPr>
      </w:pPr>
    </w:p>
    <w:p w:rsidR="00911143" w:rsidRDefault="003173FF" w:rsidP="00911143">
      <w:pPr>
        <w:widowControl w:val="0"/>
        <w:spacing w:line="360" w:lineRule="auto"/>
        <w:jc w:val="both"/>
        <w:rPr>
          <w:rFonts w:ascii="Book Antiqua" w:hAnsi="Book Antiqua"/>
          <w:b/>
          <w:sz w:val="24"/>
          <w:szCs w:val="24"/>
        </w:rPr>
      </w:pPr>
      <w:r>
        <w:rPr>
          <w:rFonts w:ascii="Book Antiqua" w:hAnsi="Book Antiqua"/>
          <w:b/>
          <w:sz w:val="24"/>
          <w:szCs w:val="24"/>
          <w:highlight w:val="white"/>
        </w:rPr>
        <w:t>Figure 1</w:t>
      </w:r>
      <w:r w:rsidR="00911143" w:rsidRPr="00B00F79">
        <w:rPr>
          <w:rFonts w:ascii="Book Antiqua" w:hAnsi="Book Antiqua"/>
          <w:b/>
          <w:sz w:val="24"/>
          <w:szCs w:val="24"/>
          <w:highlight w:val="white"/>
        </w:rPr>
        <w:t>Quantitative and comparative analysis of the different donor strains</w:t>
      </w:r>
      <w:r w:rsidR="007E6C5A">
        <w:rPr>
          <w:rFonts w:ascii="Book Antiqua" w:hAnsi="Book Antiqua"/>
          <w:b/>
          <w:sz w:val="24"/>
          <w:szCs w:val="24"/>
          <w:highlight w:val="white"/>
        </w:rPr>
        <w:t xml:space="preserve"> (A) and recipient strains (B)</w:t>
      </w:r>
      <w:r w:rsidR="00911143" w:rsidRPr="00B00F79">
        <w:rPr>
          <w:rFonts w:ascii="Book Antiqua" w:hAnsi="Book Antiqua"/>
          <w:b/>
          <w:sz w:val="24"/>
          <w:szCs w:val="24"/>
          <w:highlight w:val="white"/>
        </w:rPr>
        <w:t>.</w:t>
      </w:r>
    </w:p>
    <w:p w:rsidR="007E6C5A" w:rsidRPr="00B00F79" w:rsidRDefault="007E6C5A" w:rsidP="00911143">
      <w:pPr>
        <w:widowControl w:val="0"/>
        <w:spacing w:line="360" w:lineRule="auto"/>
        <w:jc w:val="both"/>
        <w:rPr>
          <w:rFonts w:ascii="Book Antiqua" w:hAnsi="Book Antiqua"/>
          <w:sz w:val="24"/>
          <w:szCs w:val="24"/>
        </w:rPr>
      </w:pPr>
      <w:r>
        <w:rPr>
          <w:rFonts w:ascii="Book Antiqua" w:hAnsi="Book Antiqua"/>
          <w:b/>
          <w:sz w:val="24"/>
          <w:szCs w:val="24"/>
        </w:rPr>
        <w:t>A</w:t>
      </w:r>
    </w:p>
    <w:p w:rsidR="00911143" w:rsidRPr="00911143" w:rsidRDefault="00911143" w:rsidP="00911143">
      <w:pPr>
        <w:widowControl w:val="0"/>
        <w:spacing w:line="360" w:lineRule="auto"/>
        <w:jc w:val="both"/>
        <w:rPr>
          <w:rFonts w:ascii="Book Antiqua" w:hAnsi="Book Antiqua"/>
          <w:sz w:val="24"/>
          <w:szCs w:val="24"/>
        </w:rPr>
      </w:pPr>
      <w:r w:rsidRPr="00B00F79">
        <w:rPr>
          <w:rFonts w:ascii="Book Antiqua" w:hAnsi="Book Antiqua"/>
          <w:noProof/>
          <w:sz w:val="24"/>
          <w:szCs w:val="24"/>
        </w:rPr>
        <w:drawing>
          <wp:inline distT="114300" distB="114300" distL="114300" distR="114300">
            <wp:extent cx="5233988" cy="3153396"/>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cstate="print"/>
                    <a:srcRect/>
                    <a:stretch>
                      <a:fillRect/>
                    </a:stretch>
                  </pic:blipFill>
                  <pic:spPr>
                    <a:xfrm>
                      <a:off x="0" y="0"/>
                      <a:ext cx="5233988" cy="3153396"/>
                    </a:xfrm>
                    <a:prstGeom prst="rect">
                      <a:avLst/>
                    </a:prstGeom>
                    <a:ln/>
                  </pic:spPr>
                </pic:pic>
              </a:graphicData>
            </a:graphic>
          </wp:inline>
        </w:drawing>
      </w:r>
    </w:p>
    <w:p w:rsidR="00911143" w:rsidRPr="00911143" w:rsidRDefault="00911143" w:rsidP="00911143">
      <w:pPr>
        <w:widowControl w:val="0"/>
        <w:spacing w:line="360" w:lineRule="auto"/>
        <w:jc w:val="both"/>
        <w:rPr>
          <w:rFonts w:ascii="Book Antiqua" w:hAnsi="Book Antiqua"/>
          <w:sz w:val="24"/>
          <w:szCs w:val="24"/>
        </w:rPr>
      </w:pPr>
    </w:p>
    <w:p w:rsidR="00911143" w:rsidRPr="00B00F79" w:rsidRDefault="007E6C5A" w:rsidP="00911143">
      <w:pPr>
        <w:widowControl w:val="0"/>
        <w:spacing w:line="360" w:lineRule="auto"/>
        <w:jc w:val="both"/>
        <w:rPr>
          <w:rFonts w:ascii="Book Antiqua" w:hAnsi="Book Antiqua"/>
          <w:sz w:val="24"/>
          <w:szCs w:val="24"/>
        </w:rPr>
      </w:pPr>
      <w:r>
        <w:rPr>
          <w:rFonts w:ascii="Book Antiqua" w:hAnsi="Book Antiqua"/>
          <w:sz w:val="24"/>
          <w:szCs w:val="24"/>
        </w:rPr>
        <w:t>B</w:t>
      </w:r>
    </w:p>
    <w:p w:rsidR="00911143" w:rsidRPr="00911143" w:rsidRDefault="00911143" w:rsidP="00911143">
      <w:pPr>
        <w:widowControl w:val="0"/>
        <w:spacing w:line="360" w:lineRule="auto"/>
        <w:jc w:val="both"/>
        <w:rPr>
          <w:rFonts w:ascii="Book Antiqua" w:hAnsi="Book Antiqua"/>
          <w:sz w:val="24"/>
          <w:szCs w:val="24"/>
        </w:rPr>
      </w:pPr>
      <w:r w:rsidRPr="00B00F79">
        <w:rPr>
          <w:rFonts w:ascii="Book Antiqua" w:hAnsi="Book Antiqua"/>
          <w:noProof/>
          <w:sz w:val="24"/>
          <w:szCs w:val="24"/>
        </w:rPr>
        <w:drawing>
          <wp:inline distT="114300" distB="114300" distL="114300" distR="114300">
            <wp:extent cx="5014913" cy="301868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cstate="print"/>
                    <a:srcRect/>
                    <a:stretch>
                      <a:fillRect/>
                    </a:stretch>
                  </pic:blipFill>
                  <pic:spPr>
                    <a:xfrm>
                      <a:off x="0" y="0"/>
                      <a:ext cx="5014913" cy="3018685"/>
                    </a:xfrm>
                    <a:prstGeom prst="rect">
                      <a:avLst/>
                    </a:prstGeom>
                    <a:ln/>
                  </pic:spPr>
                </pic:pic>
              </a:graphicData>
            </a:graphic>
          </wp:inline>
        </w:drawing>
      </w:r>
    </w:p>
    <w:p w:rsidR="00911143" w:rsidRPr="00B00F79" w:rsidRDefault="00911143" w:rsidP="00911143">
      <w:pPr>
        <w:widowControl w:val="0"/>
        <w:spacing w:line="360" w:lineRule="auto"/>
        <w:jc w:val="both"/>
        <w:rPr>
          <w:rFonts w:ascii="Book Antiqua" w:hAnsi="Book Antiqua"/>
          <w:sz w:val="24"/>
          <w:szCs w:val="24"/>
        </w:rPr>
      </w:pPr>
    </w:p>
    <w:p w:rsidR="00563C71" w:rsidRPr="00B00F79" w:rsidRDefault="00563C71" w:rsidP="00563C71">
      <w:pPr>
        <w:widowControl w:val="0"/>
        <w:spacing w:line="360" w:lineRule="auto"/>
        <w:jc w:val="both"/>
        <w:rPr>
          <w:rFonts w:ascii="Book Antiqua" w:hAnsi="Book Antiqua"/>
          <w:sz w:val="24"/>
          <w:szCs w:val="24"/>
        </w:rPr>
      </w:pPr>
    </w:p>
    <w:p w:rsidR="00563C71" w:rsidRPr="00B00F79" w:rsidRDefault="00563C71" w:rsidP="00563C71">
      <w:pPr>
        <w:widowControl w:val="0"/>
        <w:spacing w:line="360" w:lineRule="auto"/>
        <w:jc w:val="both"/>
        <w:rPr>
          <w:rFonts w:ascii="Book Antiqua" w:hAnsi="Book Antiqua"/>
          <w:sz w:val="24"/>
          <w:szCs w:val="24"/>
        </w:rPr>
      </w:pPr>
      <w:r>
        <w:rPr>
          <w:rFonts w:ascii="Book Antiqua" w:hAnsi="Book Antiqua"/>
          <w:b/>
          <w:sz w:val="24"/>
          <w:szCs w:val="24"/>
        </w:rPr>
        <w:t>Table 1</w:t>
      </w:r>
      <w:r>
        <w:rPr>
          <w:rFonts w:ascii="Book Antiqua" w:eastAsiaTheme="minorEastAsia" w:hAnsi="Book Antiqua" w:hint="eastAsia"/>
          <w:b/>
          <w:sz w:val="24"/>
          <w:szCs w:val="24"/>
        </w:rPr>
        <w:t xml:space="preserve"> </w:t>
      </w:r>
      <w:r w:rsidRPr="00B00F79">
        <w:rPr>
          <w:rFonts w:ascii="Book Antiqua" w:hAnsi="Book Antiqua"/>
          <w:b/>
          <w:sz w:val="24"/>
          <w:szCs w:val="24"/>
        </w:rPr>
        <w:t>Description of the experimental studies on allografts in rodents</w:t>
      </w:r>
    </w:p>
    <w:p w:rsidR="00563C71" w:rsidRPr="00B00F79" w:rsidRDefault="00563C71" w:rsidP="00563C71">
      <w:pPr>
        <w:widowControl w:val="0"/>
        <w:spacing w:line="360" w:lineRule="auto"/>
        <w:jc w:val="both"/>
        <w:rPr>
          <w:rFonts w:ascii="Book Antiqua" w:hAnsi="Book Antiqua"/>
          <w:sz w:val="24"/>
          <w:szCs w:val="24"/>
        </w:rPr>
      </w:pPr>
    </w:p>
    <w:tbl>
      <w:tblPr>
        <w:tblW w:w="9360" w:type="dxa"/>
        <w:tblInd w:w="90" w:type="dxa"/>
        <w:tblBorders>
          <w:top w:val="single" w:sz="8" w:space="0" w:color="000000"/>
          <w:bottom w:val="single" w:sz="8" w:space="0" w:color="000000"/>
        </w:tblBorders>
        <w:tblLayout w:type="fixed"/>
        <w:tblCellMar>
          <w:left w:w="10" w:type="dxa"/>
          <w:right w:w="10" w:type="dxa"/>
        </w:tblCellMar>
        <w:tblLook w:val="04A0" w:firstRow="1" w:lastRow="0" w:firstColumn="1" w:lastColumn="0" w:noHBand="0" w:noVBand="1"/>
      </w:tblPr>
      <w:tblGrid>
        <w:gridCol w:w="2235"/>
        <w:gridCol w:w="1770"/>
        <w:gridCol w:w="1830"/>
        <w:gridCol w:w="1560"/>
        <w:gridCol w:w="1965"/>
      </w:tblGrid>
      <w:tr w:rsidR="00563C71" w:rsidRPr="00B00F79" w:rsidTr="003173FF">
        <w:trPr>
          <w:trHeight w:val="640"/>
        </w:trPr>
        <w:tc>
          <w:tcPr>
            <w:tcW w:w="2235" w:type="dxa"/>
            <w:tcBorders>
              <w:top w:val="single" w:sz="8" w:space="0" w:color="000000"/>
              <w:bottom w:val="single" w:sz="8" w:space="0" w:color="000000"/>
            </w:tcBorders>
            <w:tcMar>
              <w:top w:w="100" w:type="dxa"/>
              <w:left w:w="100" w:type="dxa"/>
              <w:bottom w:w="100" w:type="dxa"/>
              <w:right w:w="100" w:type="dxa"/>
            </w:tcMar>
          </w:tcPr>
          <w:p w:rsidR="00563C71" w:rsidRPr="00563C71" w:rsidRDefault="00563C71" w:rsidP="00563C71">
            <w:pPr>
              <w:widowControl w:val="0"/>
              <w:spacing w:line="360" w:lineRule="auto"/>
              <w:jc w:val="both"/>
              <w:rPr>
                <w:rFonts w:ascii="Book Antiqua" w:eastAsiaTheme="minorEastAsia" w:hAnsi="Book Antiqua"/>
                <w:sz w:val="24"/>
                <w:szCs w:val="24"/>
              </w:rPr>
            </w:pPr>
            <w:r>
              <w:rPr>
                <w:rFonts w:ascii="Book Antiqua" w:eastAsiaTheme="minorEastAsia" w:hAnsi="Book Antiqua" w:hint="eastAsia"/>
                <w:b/>
                <w:sz w:val="24"/>
                <w:szCs w:val="24"/>
              </w:rPr>
              <w:t>R</w:t>
            </w:r>
            <w:r>
              <w:rPr>
                <w:rFonts w:ascii="Book Antiqua" w:eastAsiaTheme="minorEastAsia" w:hAnsi="Book Antiqua"/>
                <w:b/>
                <w:sz w:val="24"/>
                <w:szCs w:val="24"/>
              </w:rPr>
              <w:t>ef</w:t>
            </w:r>
            <w:r>
              <w:rPr>
                <w:rFonts w:ascii="Book Antiqua" w:eastAsiaTheme="minorEastAsia" w:hAnsi="Book Antiqua" w:hint="eastAsia"/>
                <w:b/>
                <w:sz w:val="24"/>
                <w:szCs w:val="24"/>
              </w:rPr>
              <w:t>.</w:t>
            </w:r>
          </w:p>
        </w:tc>
        <w:tc>
          <w:tcPr>
            <w:tcW w:w="1770" w:type="dxa"/>
            <w:tcBorders>
              <w:top w:val="single" w:sz="8" w:space="0" w:color="000000"/>
              <w:bottom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b/>
                <w:sz w:val="24"/>
                <w:szCs w:val="24"/>
              </w:rPr>
              <w:t>Donor/Recipient</w:t>
            </w:r>
          </w:p>
        </w:tc>
        <w:tc>
          <w:tcPr>
            <w:tcW w:w="1830" w:type="dxa"/>
            <w:tcBorders>
              <w:top w:val="single" w:sz="8" w:space="0" w:color="000000"/>
              <w:bottom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Pr>
                <w:rFonts w:ascii="Book Antiqua" w:hAnsi="Book Antiqua"/>
                <w:b/>
                <w:sz w:val="24"/>
                <w:szCs w:val="24"/>
              </w:rPr>
              <w:t>I</w:t>
            </w:r>
            <w:r w:rsidRPr="00B00F79">
              <w:rPr>
                <w:rFonts w:ascii="Book Antiqua" w:hAnsi="Book Antiqua"/>
                <w:b/>
                <w:sz w:val="24"/>
                <w:szCs w:val="24"/>
              </w:rPr>
              <w:t>mmunosuppression</w:t>
            </w:r>
          </w:p>
        </w:tc>
        <w:tc>
          <w:tcPr>
            <w:tcW w:w="1560" w:type="dxa"/>
            <w:tcBorders>
              <w:top w:val="single" w:sz="8" w:space="0" w:color="000000"/>
              <w:bottom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b/>
                <w:sz w:val="24"/>
                <w:szCs w:val="24"/>
              </w:rPr>
              <w:t>Allotransplantation Site</w:t>
            </w:r>
          </w:p>
        </w:tc>
        <w:tc>
          <w:tcPr>
            <w:tcW w:w="1965" w:type="dxa"/>
            <w:tcBorders>
              <w:top w:val="single" w:sz="8" w:space="0" w:color="000000"/>
              <w:bottom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b/>
                <w:sz w:val="24"/>
                <w:szCs w:val="24"/>
              </w:rPr>
              <w:t>Graft Survival Time</w:t>
            </w:r>
          </w:p>
        </w:tc>
      </w:tr>
      <w:tr w:rsidR="00563C71" w:rsidRPr="00B00F79" w:rsidTr="003173FF">
        <w:tc>
          <w:tcPr>
            <w:tcW w:w="2235" w:type="dxa"/>
            <w:tcBorders>
              <w:top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Pr>
                <w:rFonts w:ascii="Book Antiqua" w:hAnsi="Book Antiqua"/>
                <w:sz w:val="24"/>
                <w:szCs w:val="24"/>
              </w:rPr>
              <w:t>Fotiadis</w:t>
            </w:r>
            <w:r w:rsidRPr="00563C71">
              <w:rPr>
                <w:rFonts w:ascii="Book Antiqua" w:hAnsi="Book Antiqua"/>
                <w:i/>
                <w:sz w:val="24"/>
                <w:szCs w:val="24"/>
              </w:rPr>
              <w:t xml:space="preserve"> et al</w:t>
            </w:r>
            <w:r w:rsidRPr="00B00F79">
              <w:rPr>
                <w:rFonts w:ascii="Book Antiqua" w:eastAsiaTheme="minorEastAsia" w:hAnsi="Book Antiqua"/>
                <w:sz w:val="24"/>
                <w:szCs w:val="24"/>
                <w:vertAlign w:val="superscript"/>
              </w:rPr>
              <w:t>[</w:t>
            </w:r>
            <w:r w:rsidRPr="00B00F79">
              <w:rPr>
                <w:rFonts w:ascii="Book Antiqua" w:hAnsi="Book Antiqua"/>
                <w:sz w:val="24"/>
                <w:szCs w:val="24"/>
                <w:vertAlign w:val="superscript"/>
              </w:rPr>
              <w:t>9</w:t>
            </w:r>
            <w:r w:rsidRPr="00B00F79">
              <w:rPr>
                <w:rFonts w:ascii="Book Antiqua" w:eastAsiaTheme="minorEastAsia" w:hAnsi="Book Antiqua"/>
                <w:sz w:val="24"/>
                <w:szCs w:val="24"/>
                <w:vertAlign w:val="superscript"/>
              </w:rPr>
              <w:t>]</w:t>
            </w:r>
          </w:p>
        </w:tc>
        <w:tc>
          <w:tcPr>
            <w:tcW w:w="1770" w:type="dxa"/>
            <w:tcBorders>
              <w:top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Lewis</w:t>
            </w:r>
            <w:r w:rsidRPr="00B00F79">
              <w:rPr>
                <w:rFonts w:ascii="Times New Roman" w:hAnsi="Times New Roman" w:cs="Times New Roman"/>
                <w:sz w:val="24"/>
                <w:szCs w:val="24"/>
              </w:rPr>
              <w:t>→</w:t>
            </w:r>
            <w:r w:rsidRPr="00B00F79">
              <w:rPr>
                <w:rFonts w:ascii="Book Antiqua" w:hAnsi="Book Antiqua"/>
                <w:sz w:val="24"/>
                <w:szCs w:val="24"/>
              </w:rPr>
              <w:t xml:space="preserve"> Wistar</w:t>
            </w:r>
          </w:p>
        </w:tc>
        <w:tc>
          <w:tcPr>
            <w:tcW w:w="1830" w:type="dxa"/>
            <w:tcBorders>
              <w:top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Mycophenolate mofetil</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  (MMF) and Cyclosporine A (CsA)</w:t>
            </w:r>
          </w:p>
        </w:tc>
        <w:tc>
          <w:tcPr>
            <w:tcW w:w="1560" w:type="dxa"/>
            <w:tcBorders>
              <w:top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Spleen</w:t>
            </w:r>
          </w:p>
        </w:tc>
        <w:tc>
          <w:tcPr>
            <w:tcW w:w="1965" w:type="dxa"/>
            <w:tcBorders>
              <w:top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r>
      <w:tr w:rsidR="00563C71" w:rsidRPr="00B00F79" w:rsidTr="003173FF">
        <w:tc>
          <w:tcPr>
            <w:tcW w:w="223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Merani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10</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Lewis</w:t>
            </w:r>
            <w:r w:rsidRPr="00B00F79">
              <w:rPr>
                <w:rFonts w:ascii="Times New Roman" w:hAnsi="Times New Roman" w:cs="Times New Roman"/>
                <w:sz w:val="24"/>
                <w:szCs w:val="24"/>
              </w:rPr>
              <w:t>→</w:t>
            </w:r>
            <w:r w:rsidRPr="00B00F79">
              <w:rPr>
                <w:rFonts w:ascii="Book Antiqua" w:hAnsi="Book Antiqua"/>
                <w:sz w:val="24"/>
                <w:szCs w:val="24"/>
              </w:rPr>
              <w:t xml:space="preserve"> Wistar</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AEB-071 (Protein kinase C inhibitor) + CsA, CTLA4-Ig, MMF</w:t>
            </w: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Kidney capsule</w:t>
            </w:r>
          </w:p>
        </w:tc>
        <w:tc>
          <w:tcPr>
            <w:tcW w:w="1965" w:type="dxa"/>
            <w:tcMar>
              <w:top w:w="100" w:type="dxa"/>
              <w:left w:w="100" w:type="dxa"/>
              <w:bottom w:w="100" w:type="dxa"/>
              <w:right w:w="100" w:type="dxa"/>
            </w:tcMar>
          </w:tcPr>
          <w:p w:rsidR="00563C71" w:rsidRPr="00B00F79" w:rsidRDefault="00563C71" w:rsidP="004D14CA">
            <w:pPr>
              <w:widowControl w:val="0"/>
              <w:spacing w:line="360" w:lineRule="auto"/>
              <w:jc w:val="both"/>
              <w:rPr>
                <w:rFonts w:ascii="Book Antiqua" w:hAnsi="Book Antiqua"/>
                <w:sz w:val="24"/>
                <w:szCs w:val="24"/>
              </w:rPr>
            </w:pPr>
            <w:r w:rsidRPr="00B00F79">
              <w:rPr>
                <w:rFonts w:ascii="Book Antiqua" w:hAnsi="Book Antiqua"/>
                <w:sz w:val="24"/>
                <w:szCs w:val="24"/>
              </w:rPr>
              <w:t>100 d</w:t>
            </w:r>
          </w:p>
        </w:tc>
      </w:tr>
      <w:tr w:rsidR="00563C71" w:rsidRPr="00B00F79" w:rsidTr="003173FF">
        <w:tc>
          <w:tcPr>
            <w:tcW w:w="223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Nishimura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11</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C57BL/6 </w:t>
            </w:r>
            <w:r w:rsidRPr="00B00F79">
              <w:rPr>
                <w:rFonts w:ascii="Times New Roman" w:hAnsi="Times New Roman" w:cs="Times New Roman"/>
                <w:sz w:val="24"/>
                <w:szCs w:val="24"/>
              </w:rPr>
              <w:t>→</w:t>
            </w:r>
            <w:r w:rsidRPr="00B00F79">
              <w:rPr>
                <w:rFonts w:ascii="Book Antiqua" w:hAnsi="Book Antiqua"/>
                <w:sz w:val="24"/>
                <w:szCs w:val="24"/>
              </w:rPr>
              <w:t xml:space="preserve"> Balb/c </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Tacrolimus</w:t>
            </w: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Nonmetallic dorsal skinfold chamber</w:t>
            </w:r>
          </w:p>
        </w:tc>
        <w:tc>
          <w:tcPr>
            <w:tcW w:w="196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r>
      <w:tr w:rsidR="00563C71" w:rsidRPr="00B00F79" w:rsidTr="003173FF">
        <w:tc>
          <w:tcPr>
            <w:tcW w:w="223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Makhlouf</w:t>
            </w:r>
            <w:r w:rsidR="00911143" w:rsidRPr="00563C71">
              <w:rPr>
                <w:rFonts w:ascii="Book Antiqua" w:hAnsi="Book Antiqua"/>
                <w:i/>
                <w:sz w:val="24"/>
                <w:szCs w:val="24"/>
              </w:rPr>
              <w:t xml:space="preserve"> 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12</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C57BL/6/Balb/c</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Blockade of </w:t>
            </w:r>
            <w:r w:rsidRPr="00B00F79">
              <w:rPr>
                <w:rFonts w:ascii="Book Antiqua" w:hAnsi="Book Antiqua"/>
                <w:sz w:val="24"/>
                <w:szCs w:val="24"/>
                <w:highlight w:val="white"/>
              </w:rPr>
              <w:t xml:space="preserve"> CD28:B7 and</w:t>
            </w:r>
            <w:r w:rsidRPr="00B00F79">
              <w:rPr>
                <w:rFonts w:ascii="Book Antiqua" w:hAnsi="Book Antiqua"/>
                <w:sz w:val="24"/>
                <w:szCs w:val="24"/>
              </w:rPr>
              <w:t xml:space="preserve"> anti-CD40L; CTLA-4</w:t>
            </w: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Kidney capsule</w:t>
            </w:r>
          </w:p>
        </w:tc>
        <w:tc>
          <w:tcPr>
            <w:tcW w:w="1965" w:type="dxa"/>
            <w:tcMar>
              <w:top w:w="100" w:type="dxa"/>
              <w:left w:w="100" w:type="dxa"/>
              <w:bottom w:w="100" w:type="dxa"/>
              <w:right w:w="100" w:type="dxa"/>
            </w:tcMar>
          </w:tcPr>
          <w:p w:rsidR="00563C71" w:rsidRPr="00B00F79" w:rsidRDefault="00563C71" w:rsidP="00204269">
            <w:pPr>
              <w:widowControl w:val="0"/>
              <w:spacing w:line="360" w:lineRule="auto"/>
              <w:jc w:val="both"/>
              <w:rPr>
                <w:rFonts w:ascii="Book Antiqua" w:hAnsi="Book Antiqua"/>
                <w:sz w:val="24"/>
                <w:szCs w:val="24"/>
              </w:rPr>
            </w:pPr>
            <w:r w:rsidRPr="00B00F79">
              <w:rPr>
                <w:rFonts w:ascii="Book Antiqua" w:hAnsi="Book Antiqua"/>
                <w:sz w:val="24"/>
                <w:szCs w:val="24"/>
                <w:highlight w:val="white"/>
              </w:rPr>
              <w:t xml:space="preserve">1 wk </w:t>
            </w:r>
          </w:p>
        </w:tc>
      </w:tr>
      <w:tr w:rsidR="00563C71" w:rsidRPr="00B00F79" w:rsidTr="003173FF">
        <w:trPr>
          <w:trHeight w:val="1080"/>
        </w:trPr>
        <w:tc>
          <w:tcPr>
            <w:tcW w:w="223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 xml:space="preserve">Salazar-Bañuelos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13</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Wistar</w:t>
            </w:r>
            <w:r w:rsidRPr="00B00F79">
              <w:rPr>
                <w:rFonts w:ascii="Times New Roman" w:hAnsi="Times New Roman" w:cs="Times New Roman"/>
                <w:sz w:val="24"/>
                <w:szCs w:val="24"/>
                <w:highlight w:val="white"/>
              </w:rPr>
              <w:t>→</w:t>
            </w:r>
            <w:r w:rsidRPr="00B00F79">
              <w:rPr>
                <w:rFonts w:ascii="Book Antiqua" w:hAnsi="Book Antiqua"/>
                <w:sz w:val="24"/>
                <w:szCs w:val="24"/>
                <w:highlight w:val="white"/>
              </w:rPr>
              <w:t xml:space="preserve"> Sprague Dawley</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No immunosuppression</w:t>
            </w: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Medullary channel</w:t>
            </w:r>
          </w:p>
        </w:tc>
        <w:tc>
          <w:tcPr>
            <w:tcW w:w="196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21 </w:t>
            </w:r>
            <w:r w:rsidR="00204269" w:rsidRPr="00B00F79">
              <w:rPr>
                <w:rFonts w:ascii="Book Antiqua" w:hAnsi="Book Antiqua"/>
                <w:sz w:val="24"/>
                <w:szCs w:val="24"/>
              </w:rPr>
              <w:t>d</w:t>
            </w:r>
          </w:p>
        </w:tc>
      </w:tr>
      <w:tr w:rsidR="00563C71" w:rsidRPr="00B00F79" w:rsidTr="003173FF">
        <w:tc>
          <w:tcPr>
            <w:tcW w:w="223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Wee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14</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Lewis</w:t>
            </w:r>
            <w:r w:rsidRPr="00B00F79">
              <w:rPr>
                <w:rFonts w:ascii="Times New Roman" w:hAnsi="Times New Roman" w:cs="Times New Roman"/>
                <w:sz w:val="24"/>
                <w:szCs w:val="24"/>
                <w:highlight w:val="white"/>
              </w:rPr>
              <w:t>→</w:t>
            </w:r>
            <w:r w:rsidRPr="00B00F79">
              <w:rPr>
                <w:rFonts w:ascii="Book Antiqua" w:hAnsi="Book Antiqua"/>
                <w:sz w:val="24"/>
                <w:szCs w:val="24"/>
                <w:highlight w:val="white"/>
              </w:rPr>
              <w:t xml:space="preserve"> Fisher</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CsA + Tautomycetin (synergist)</w:t>
            </w: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Liver (portal vein)</w:t>
            </w:r>
          </w:p>
        </w:tc>
        <w:tc>
          <w:tcPr>
            <w:tcW w:w="1965" w:type="dxa"/>
            <w:tcMar>
              <w:top w:w="100" w:type="dxa"/>
              <w:left w:w="100" w:type="dxa"/>
              <w:bottom w:w="100" w:type="dxa"/>
              <w:right w:w="100" w:type="dxa"/>
            </w:tcMar>
          </w:tcPr>
          <w:p w:rsidR="00563C71" w:rsidRPr="004D14CA" w:rsidRDefault="00563C71" w:rsidP="00563C71">
            <w:pPr>
              <w:widowControl w:val="0"/>
              <w:spacing w:line="360" w:lineRule="auto"/>
              <w:jc w:val="both"/>
              <w:rPr>
                <w:rFonts w:ascii="Book Antiqua" w:eastAsiaTheme="minorEastAsia" w:hAnsi="Book Antiqua"/>
                <w:sz w:val="24"/>
                <w:szCs w:val="24"/>
              </w:rPr>
            </w:pPr>
            <w:r w:rsidRPr="00B00F79">
              <w:rPr>
                <w:rFonts w:ascii="Book Antiqua" w:hAnsi="Book Antiqua"/>
                <w:sz w:val="24"/>
                <w:szCs w:val="24"/>
              </w:rPr>
              <w:t>Control group - 5.2 d</w:t>
            </w:r>
            <w:r w:rsidR="004D14CA">
              <w:rPr>
                <w:rFonts w:ascii="Book Antiqua" w:hAnsi="Book Antiqua"/>
                <w:sz w:val="24"/>
                <w:szCs w:val="24"/>
              </w:rPr>
              <w:t xml:space="preserve"> ± 0.5</w:t>
            </w:r>
          </w:p>
          <w:p w:rsidR="00563C71" w:rsidRPr="004D14CA" w:rsidRDefault="00563C71" w:rsidP="00563C71">
            <w:pPr>
              <w:widowControl w:val="0"/>
              <w:spacing w:line="360" w:lineRule="auto"/>
              <w:jc w:val="both"/>
              <w:rPr>
                <w:rFonts w:ascii="Book Antiqua" w:eastAsiaTheme="minorEastAsia" w:hAnsi="Book Antiqua"/>
                <w:sz w:val="24"/>
                <w:szCs w:val="24"/>
              </w:rPr>
            </w:pPr>
            <w:r w:rsidRPr="00B00F79">
              <w:rPr>
                <w:rFonts w:ascii="Book Antiqua" w:hAnsi="Book Antiqua"/>
                <w:sz w:val="24"/>
                <w:szCs w:val="24"/>
              </w:rPr>
              <w:t xml:space="preserve">TMC </w:t>
            </w:r>
            <w:r w:rsidR="004D14CA">
              <w:rPr>
                <w:rFonts w:ascii="Book Antiqua" w:hAnsi="Book Antiqua"/>
                <w:sz w:val="24"/>
                <w:szCs w:val="24"/>
              </w:rPr>
              <w:t>–</w:t>
            </w:r>
            <w:r w:rsidRPr="00B00F79">
              <w:rPr>
                <w:rFonts w:ascii="Book Antiqua" w:hAnsi="Book Antiqua"/>
                <w:sz w:val="24"/>
                <w:szCs w:val="24"/>
              </w:rPr>
              <w:t xml:space="preserve"> 5</w:t>
            </w:r>
            <w:r w:rsidR="004D14CA">
              <w:rPr>
                <w:rFonts w:ascii="Book Antiqua" w:eastAsiaTheme="minorEastAsia" w:hAnsi="Book Antiqua" w:hint="eastAsia"/>
                <w:sz w:val="24"/>
                <w:szCs w:val="24"/>
              </w:rPr>
              <w:t>.</w:t>
            </w:r>
            <w:r w:rsidRPr="00B00F79">
              <w:rPr>
                <w:rFonts w:ascii="Book Antiqua" w:hAnsi="Book Antiqua"/>
                <w:sz w:val="24"/>
                <w:szCs w:val="24"/>
              </w:rPr>
              <w:t>1</w:t>
            </w:r>
            <w:r>
              <w:rPr>
                <w:rFonts w:ascii="Book Antiqua" w:hAnsi="Book Antiqua"/>
                <w:sz w:val="24"/>
                <w:szCs w:val="24"/>
              </w:rPr>
              <w:t xml:space="preserve"> </w:t>
            </w:r>
            <w:r w:rsidRPr="00B00F79">
              <w:rPr>
                <w:rFonts w:ascii="Book Antiqua" w:hAnsi="Book Antiqua"/>
                <w:sz w:val="24"/>
                <w:szCs w:val="24"/>
              </w:rPr>
              <w:t>d</w:t>
            </w:r>
            <w:r w:rsidR="004D14CA">
              <w:rPr>
                <w:rFonts w:ascii="Book Antiqua" w:hAnsi="Book Antiqua"/>
                <w:sz w:val="24"/>
                <w:szCs w:val="24"/>
              </w:rPr>
              <w:t xml:space="preserve"> </w:t>
            </w:r>
            <w:r w:rsidRPr="00B00F79">
              <w:rPr>
                <w:rFonts w:ascii="Book Antiqua" w:hAnsi="Book Antiqua"/>
                <w:sz w:val="24"/>
                <w:szCs w:val="24"/>
              </w:rPr>
              <w:t>± 0</w:t>
            </w:r>
            <w:r w:rsidR="004D14CA">
              <w:rPr>
                <w:rFonts w:ascii="Book Antiqua" w:eastAsiaTheme="minorEastAsia" w:hAnsi="Book Antiqua" w:hint="eastAsia"/>
                <w:sz w:val="24"/>
                <w:szCs w:val="24"/>
              </w:rPr>
              <w:t>.</w:t>
            </w:r>
            <w:r w:rsidR="004D14CA">
              <w:rPr>
                <w:rFonts w:ascii="Book Antiqua" w:hAnsi="Book Antiqua"/>
                <w:sz w:val="24"/>
                <w:szCs w:val="24"/>
              </w:rPr>
              <w:t>9</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 TMC (0.03 mg/kg) + CsA (5 mg/kg) - &gt;</w:t>
            </w:r>
            <w:r w:rsidR="003173FF">
              <w:rPr>
                <w:rFonts w:ascii="Book Antiqua" w:eastAsiaTheme="minorEastAsia" w:hAnsi="Book Antiqua" w:hint="eastAsia"/>
                <w:sz w:val="24"/>
                <w:szCs w:val="24"/>
              </w:rPr>
              <w:t xml:space="preserve"> </w:t>
            </w:r>
            <w:r w:rsidRPr="00B00F79">
              <w:rPr>
                <w:rFonts w:ascii="Book Antiqua" w:hAnsi="Book Antiqua"/>
                <w:sz w:val="24"/>
                <w:szCs w:val="24"/>
              </w:rPr>
              <w:t xml:space="preserve">41 days </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TMC (0.1 mg/kg) + CsA (5 mg/kg) - 103.8 </w:t>
            </w:r>
            <w:r w:rsidR="00204269" w:rsidRPr="00B00F79">
              <w:rPr>
                <w:rFonts w:ascii="Book Antiqua" w:hAnsi="Book Antiqua"/>
                <w:sz w:val="24"/>
                <w:szCs w:val="24"/>
              </w:rPr>
              <w:t>d</w:t>
            </w:r>
            <w:r w:rsidR="00204269">
              <w:rPr>
                <w:rFonts w:ascii="Book Antiqua" w:eastAsiaTheme="minorEastAsia" w:hAnsi="Book Antiqua" w:hint="eastAsia"/>
                <w:sz w:val="24"/>
                <w:szCs w:val="24"/>
              </w:rPr>
              <w:t xml:space="preserve"> </w:t>
            </w:r>
            <w:r w:rsidR="00204269">
              <w:rPr>
                <w:rFonts w:ascii="Book Antiqua" w:hAnsi="Book Antiqua"/>
                <w:sz w:val="24"/>
                <w:szCs w:val="24"/>
              </w:rPr>
              <w:t xml:space="preserve">± </w:t>
            </w:r>
            <w:r w:rsidRPr="00B00F79">
              <w:rPr>
                <w:rFonts w:ascii="Book Antiqua" w:hAnsi="Book Antiqua"/>
                <w:sz w:val="24"/>
                <w:szCs w:val="24"/>
              </w:rPr>
              <w:t>56.8</w:t>
            </w:r>
          </w:p>
        </w:tc>
      </w:tr>
      <w:tr w:rsidR="00563C71" w:rsidRPr="00B00F79" w:rsidTr="003173FF">
        <w:tc>
          <w:tcPr>
            <w:tcW w:w="223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Plesner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15</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Balb/c</w:t>
            </w:r>
            <w:r w:rsidRPr="00B00F79">
              <w:rPr>
                <w:rFonts w:ascii="Times New Roman" w:hAnsi="Times New Roman" w:cs="Times New Roman"/>
                <w:sz w:val="24"/>
                <w:szCs w:val="24"/>
                <w:highlight w:val="white"/>
              </w:rPr>
              <w:t>→</w:t>
            </w:r>
            <w:r w:rsidRPr="00B00F79">
              <w:rPr>
                <w:rFonts w:ascii="Book Antiqua" w:hAnsi="Book Antiqua"/>
                <w:sz w:val="24"/>
                <w:szCs w:val="24"/>
                <w:highlight w:val="white"/>
              </w:rPr>
              <w:t xml:space="preserve"> EBA</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No immunosuppression</w:t>
            </w: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Kidney capsule</w:t>
            </w:r>
          </w:p>
        </w:tc>
        <w:tc>
          <w:tcPr>
            <w:tcW w:w="196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60 </w:t>
            </w:r>
            <w:r w:rsidR="00204269" w:rsidRPr="00B00F79">
              <w:rPr>
                <w:rFonts w:ascii="Book Antiqua" w:hAnsi="Book Antiqua"/>
                <w:sz w:val="24"/>
                <w:szCs w:val="24"/>
              </w:rPr>
              <w:t>d</w:t>
            </w:r>
          </w:p>
        </w:tc>
      </w:tr>
      <w:tr w:rsidR="00563C71" w:rsidRPr="00B00F79" w:rsidTr="003173FF">
        <w:tc>
          <w:tcPr>
            <w:tcW w:w="223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Watanabe</w:t>
            </w:r>
            <w:r w:rsidR="00911143" w:rsidRPr="00563C71">
              <w:rPr>
                <w:rFonts w:ascii="Book Antiqua" w:hAnsi="Book Antiqua"/>
                <w:i/>
                <w:sz w:val="24"/>
                <w:szCs w:val="24"/>
              </w:rPr>
              <w:t xml:space="preserve"> 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16</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Balb/c</w:t>
            </w:r>
            <w:r w:rsidRPr="00B00F79">
              <w:rPr>
                <w:rFonts w:ascii="Times New Roman" w:hAnsi="Times New Roman" w:cs="Times New Roman"/>
                <w:sz w:val="24"/>
                <w:szCs w:val="24"/>
                <w:highlight w:val="white"/>
              </w:rPr>
              <w:t>→</w:t>
            </w:r>
            <w:r w:rsidRPr="00B00F79">
              <w:rPr>
                <w:rFonts w:ascii="Book Antiqua" w:hAnsi="Book Antiqua"/>
                <w:sz w:val="24"/>
                <w:szCs w:val="24"/>
                <w:highlight w:val="white"/>
              </w:rPr>
              <w:t xml:space="preserve"> C57BL/6</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Tacrolimus and DHMEQ (NF-kB inhibitor)</w:t>
            </w: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Kidney capsule</w:t>
            </w:r>
          </w:p>
        </w:tc>
        <w:tc>
          <w:tcPr>
            <w:tcW w:w="1965" w:type="dxa"/>
            <w:tcMar>
              <w:top w:w="100" w:type="dxa"/>
              <w:left w:w="100" w:type="dxa"/>
              <w:bottom w:w="100" w:type="dxa"/>
              <w:right w:w="100" w:type="dxa"/>
            </w:tcMar>
          </w:tcPr>
          <w:p w:rsidR="00563C71" w:rsidRPr="00B00F79" w:rsidRDefault="00563C71" w:rsidP="00204269">
            <w:pPr>
              <w:widowControl w:val="0"/>
              <w:spacing w:line="360" w:lineRule="auto"/>
              <w:jc w:val="both"/>
              <w:rPr>
                <w:rFonts w:ascii="Book Antiqua" w:hAnsi="Book Antiqua"/>
                <w:sz w:val="24"/>
                <w:szCs w:val="24"/>
              </w:rPr>
            </w:pPr>
            <w:r w:rsidRPr="00B00F79">
              <w:rPr>
                <w:rFonts w:ascii="Book Antiqua" w:hAnsi="Book Antiqua"/>
                <w:sz w:val="24"/>
                <w:szCs w:val="24"/>
              </w:rPr>
              <w:t>100 d</w:t>
            </w:r>
          </w:p>
        </w:tc>
      </w:tr>
      <w:tr w:rsidR="00563C71" w:rsidRPr="00B00F79" w:rsidTr="003173FF">
        <w:tc>
          <w:tcPr>
            <w:tcW w:w="223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Gysemans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17</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Balb/c</w:t>
            </w:r>
            <w:r w:rsidRPr="00B00F79">
              <w:rPr>
                <w:rFonts w:ascii="Times New Roman" w:hAnsi="Times New Roman" w:cs="Times New Roman"/>
                <w:sz w:val="24"/>
                <w:szCs w:val="24"/>
                <w:highlight w:val="white"/>
              </w:rPr>
              <w:t>→</w:t>
            </w:r>
            <w:r w:rsidRPr="00B00F79">
              <w:rPr>
                <w:rFonts w:ascii="Book Antiqua" w:hAnsi="Book Antiqua"/>
                <w:sz w:val="24"/>
                <w:szCs w:val="24"/>
                <w:highlight w:val="white"/>
              </w:rPr>
              <w:t xml:space="preserve"> C57BL/6</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No immunosuppression</w:t>
            </w: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Kidney capsule</w:t>
            </w:r>
          </w:p>
        </w:tc>
        <w:tc>
          <w:tcPr>
            <w:tcW w:w="196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9</w:t>
            </w:r>
            <w:r w:rsidR="00204269">
              <w:rPr>
                <w:rFonts w:ascii="Book Antiqua" w:eastAsiaTheme="minorEastAsia" w:hAnsi="Book Antiqua" w:hint="eastAsia"/>
                <w:sz w:val="24"/>
                <w:szCs w:val="24"/>
              </w:rPr>
              <w:t>.</w:t>
            </w:r>
            <w:r w:rsidRPr="00B00F79">
              <w:rPr>
                <w:rFonts w:ascii="Book Antiqua" w:hAnsi="Book Antiqua"/>
                <w:sz w:val="24"/>
                <w:szCs w:val="24"/>
              </w:rPr>
              <w:t>2</w:t>
            </w:r>
            <w:r w:rsidR="00204269">
              <w:rPr>
                <w:rFonts w:ascii="Book Antiqua" w:hAnsi="Book Antiqua"/>
                <w:sz w:val="24"/>
                <w:szCs w:val="24"/>
              </w:rPr>
              <w:t xml:space="preserve"> </w:t>
            </w:r>
            <w:r w:rsidRPr="00B00F79">
              <w:rPr>
                <w:rFonts w:ascii="Book Antiqua" w:hAnsi="Book Antiqua"/>
                <w:sz w:val="24"/>
                <w:szCs w:val="24"/>
              </w:rPr>
              <w:t>±</w:t>
            </w:r>
            <w:r w:rsidR="00204269">
              <w:rPr>
                <w:rFonts w:ascii="Book Antiqua" w:eastAsiaTheme="minorEastAsia" w:hAnsi="Book Antiqua" w:hint="eastAsia"/>
                <w:sz w:val="24"/>
                <w:szCs w:val="24"/>
              </w:rPr>
              <w:t xml:space="preserve"> </w:t>
            </w:r>
            <w:r w:rsidRPr="00B00F79">
              <w:rPr>
                <w:rFonts w:ascii="Book Antiqua" w:hAnsi="Book Antiqua"/>
                <w:sz w:val="24"/>
                <w:szCs w:val="24"/>
              </w:rPr>
              <w:t>4</w:t>
            </w:r>
            <w:r w:rsidR="00204269">
              <w:rPr>
                <w:rFonts w:ascii="Book Antiqua" w:eastAsiaTheme="minorEastAsia" w:hAnsi="Book Antiqua" w:hint="eastAsia"/>
                <w:sz w:val="24"/>
                <w:szCs w:val="24"/>
              </w:rPr>
              <w:t>.</w:t>
            </w:r>
            <w:r w:rsidRPr="00B00F79">
              <w:rPr>
                <w:rFonts w:ascii="Book Antiqua" w:hAnsi="Book Antiqua"/>
                <w:sz w:val="24"/>
                <w:szCs w:val="24"/>
              </w:rPr>
              <w:t>9 d (Autoimmune diabetes)</w:t>
            </w:r>
          </w:p>
          <w:p w:rsidR="00563C71" w:rsidRPr="00B00F79" w:rsidRDefault="00204269" w:rsidP="00204269">
            <w:pPr>
              <w:widowControl w:val="0"/>
              <w:spacing w:line="360" w:lineRule="auto"/>
              <w:jc w:val="both"/>
              <w:rPr>
                <w:rFonts w:ascii="Book Antiqua" w:hAnsi="Book Antiqua"/>
                <w:sz w:val="24"/>
                <w:szCs w:val="24"/>
              </w:rPr>
            </w:pPr>
            <w:r>
              <w:rPr>
                <w:rFonts w:ascii="Book Antiqua" w:hAnsi="Book Antiqua"/>
                <w:sz w:val="24"/>
                <w:szCs w:val="24"/>
              </w:rPr>
              <w:t xml:space="preserve">15 </w:t>
            </w:r>
            <w:r w:rsidR="00563C71" w:rsidRPr="00B00F79">
              <w:rPr>
                <w:rFonts w:ascii="Book Antiqua" w:hAnsi="Book Antiqua"/>
                <w:sz w:val="24"/>
                <w:szCs w:val="24"/>
              </w:rPr>
              <w:t>±</w:t>
            </w:r>
            <w:r>
              <w:rPr>
                <w:rFonts w:ascii="Book Antiqua" w:eastAsiaTheme="minorEastAsia" w:hAnsi="Book Antiqua" w:hint="eastAsia"/>
                <w:sz w:val="24"/>
                <w:szCs w:val="24"/>
              </w:rPr>
              <w:t xml:space="preserve"> </w:t>
            </w:r>
            <w:r w:rsidR="00563C71" w:rsidRPr="00B00F79">
              <w:rPr>
                <w:rFonts w:ascii="Book Antiqua" w:hAnsi="Book Antiqua"/>
                <w:sz w:val="24"/>
                <w:szCs w:val="24"/>
              </w:rPr>
              <w:t xml:space="preserve">3 d (Not </w:t>
            </w:r>
            <w:r w:rsidR="00563C71" w:rsidRPr="00B00F79">
              <w:rPr>
                <w:rFonts w:ascii="Book Antiqua" w:hAnsi="Book Antiqua"/>
                <w:sz w:val="24"/>
                <w:szCs w:val="24"/>
              </w:rPr>
              <w:lastRenderedPageBreak/>
              <w:t>chemically diabetic autoimmune)</w:t>
            </w:r>
          </w:p>
        </w:tc>
      </w:tr>
      <w:tr w:rsidR="00563C71" w:rsidRPr="00B00F79" w:rsidTr="003173FF">
        <w:tc>
          <w:tcPr>
            <w:tcW w:w="223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 xml:space="preserve">Xekouki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18</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Wistar</w:t>
            </w:r>
            <w:r w:rsidRPr="00B00F79">
              <w:rPr>
                <w:rFonts w:ascii="Times New Roman" w:hAnsi="Times New Roman" w:cs="Times New Roman"/>
                <w:sz w:val="24"/>
                <w:szCs w:val="24"/>
              </w:rPr>
              <w:t>→</w:t>
            </w:r>
            <w:r w:rsidRPr="00B00F79">
              <w:rPr>
                <w:rFonts w:ascii="Book Antiqua" w:hAnsi="Book Antiqua"/>
                <w:sz w:val="24"/>
                <w:szCs w:val="24"/>
              </w:rPr>
              <w:t>Lewis</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CsA </w:t>
            </w:r>
            <w:r>
              <w:rPr>
                <w:rFonts w:ascii="Book Antiqua" w:hAnsi="Book Antiqua"/>
                <w:sz w:val="24"/>
                <w:szCs w:val="24"/>
              </w:rPr>
              <w:t>and</w:t>
            </w:r>
            <w:r w:rsidRPr="00B00F79">
              <w:rPr>
                <w:rFonts w:ascii="Book Antiqua" w:hAnsi="Book Antiqua"/>
                <w:sz w:val="24"/>
                <w:szCs w:val="24"/>
              </w:rPr>
              <w:t xml:space="preserve"> MMF</w:t>
            </w: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Spleen (parenchyma)</w:t>
            </w:r>
          </w:p>
        </w:tc>
        <w:tc>
          <w:tcPr>
            <w:tcW w:w="196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8 d (CsA)</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10.92 days (MMF </w:t>
            </w:r>
            <w:r w:rsidR="003173FF">
              <w:rPr>
                <w:rFonts w:ascii="Book Antiqua" w:hAnsi="Book Antiqua"/>
                <w:sz w:val="24"/>
                <w:szCs w:val="24"/>
              </w:rPr>
              <w:sym w:font="Symbol" w:char="F0B4"/>
            </w:r>
            <w:r w:rsidR="00204269" w:rsidRPr="00B00F79">
              <w:rPr>
                <w:rFonts w:ascii="Book Antiqua" w:hAnsi="Book Antiqua"/>
                <w:sz w:val="24"/>
                <w:szCs w:val="24"/>
              </w:rPr>
              <w:t xml:space="preserve"> </w:t>
            </w:r>
            <w:r w:rsidRPr="00B00F79">
              <w:rPr>
                <w:rFonts w:ascii="Book Antiqua" w:hAnsi="Book Antiqua"/>
                <w:sz w:val="24"/>
                <w:szCs w:val="24"/>
              </w:rPr>
              <w:t>1)</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11 d (MMF </w:t>
            </w:r>
            <w:r w:rsidR="003173FF">
              <w:rPr>
                <w:rFonts w:ascii="Book Antiqua" w:hAnsi="Book Antiqua"/>
                <w:sz w:val="24"/>
                <w:szCs w:val="24"/>
              </w:rPr>
              <w:sym w:font="Symbol" w:char="F0B4"/>
            </w:r>
            <w:r w:rsidR="00204269" w:rsidRPr="00B00F79">
              <w:rPr>
                <w:rFonts w:ascii="Book Antiqua" w:hAnsi="Book Antiqua"/>
                <w:sz w:val="24"/>
                <w:szCs w:val="24"/>
              </w:rPr>
              <w:t xml:space="preserve"> </w:t>
            </w:r>
            <w:r w:rsidRPr="00B00F79">
              <w:rPr>
                <w:rFonts w:ascii="Book Antiqua" w:hAnsi="Book Antiqua"/>
                <w:sz w:val="24"/>
                <w:szCs w:val="24"/>
              </w:rPr>
              <w:t>2)</w:t>
            </w:r>
          </w:p>
          <w:p w:rsidR="00563C71" w:rsidRPr="00B00F79" w:rsidRDefault="00563C71" w:rsidP="00563C71">
            <w:pPr>
              <w:widowControl w:val="0"/>
              <w:spacing w:line="360" w:lineRule="auto"/>
              <w:jc w:val="both"/>
              <w:rPr>
                <w:rFonts w:ascii="Book Antiqua" w:hAnsi="Book Antiqua"/>
                <w:sz w:val="24"/>
                <w:szCs w:val="24"/>
              </w:rPr>
            </w:pPr>
          </w:p>
        </w:tc>
      </w:tr>
      <w:tr w:rsidR="00563C71" w:rsidRPr="00B00F79" w:rsidTr="003173FF">
        <w:tc>
          <w:tcPr>
            <w:tcW w:w="223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Baker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19</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A/J</w:t>
            </w:r>
            <w:r w:rsidRPr="00B00F79">
              <w:rPr>
                <w:rFonts w:ascii="Times New Roman" w:hAnsi="Times New Roman" w:cs="Times New Roman"/>
                <w:sz w:val="24"/>
                <w:szCs w:val="24"/>
              </w:rPr>
              <w:t>→</w:t>
            </w:r>
            <w:r w:rsidRPr="00B00F79">
              <w:rPr>
                <w:rFonts w:ascii="Book Antiqua" w:hAnsi="Book Antiqua"/>
                <w:sz w:val="24"/>
                <w:szCs w:val="24"/>
              </w:rPr>
              <w:t xml:space="preserve"> C57Bl/6J</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Monoclonal antibody antiBIP-10 </w:t>
            </w: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Kidney capsule</w:t>
            </w:r>
          </w:p>
        </w:tc>
        <w:tc>
          <w:tcPr>
            <w:tcW w:w="196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19.7 ± 2.3 d (C57Bl/6J)</w:t>
            </w:r>
          </w:p>
          <w:p w:rsidR="00563C71" w:rsidRPr="00B00F79" w:rsidRDefault="00563C71" w:rsidP="00204269">
            <w:pPr>
              <w:widowControl w:val="0"/>
              <w:spacing w:line="360" w:lineRule="auto"/>
              <w:jc w:val="both"/>
              <w:rPr>
                <w:rFonts w:ascii="Book Antiqua" w:hAnsi="Book Antiqua"/>
                <w:sz w:val="24"/>
                <w:szCs w:val="24"/>
              </w:rPr>
            </w:pPr>
            <w:r w:rsidRPr="00B00F79">
              <w:rPr>
                <w:rFonts w:ascii="Book Antiqua" w:hAnsi="Book Antiqua"/>
                <w:sz w:val="24"/>
                <w:szCs w:val="24"/>
              </w:rPr>
              <w:t>20.2 ± 2.7 d (CXCR3-/-C57Bl/6J</w:t>
            </w:r>
          </w:p>
        </w:tc>
      </w:tr>
      <w:tr w:rsidR="00563C71" w:rsidRPr="00B00F79" w:rsidTr="003173FF">
        <w:tc>
          <w:tcPr>
            <w:tcW w:w="223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Li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20</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FVB</w:t>
            </w:r>
            <w:r w:rsidRPr="00B00F79">
              <w:rPr>
                <w:rFonts w:ascii="Times New Roman" w:hAnsi="Times New Roman" w:cs="Times New Roman"/>
                <w:sz w:val="24"/>
                <w:szCs w:val="24"/>
              </w:rPr>
              <w:t>→</w:t>
            </w:r>
            <w:r w:rsidRPr="00B00F79">
              <w:rPr>
                <w:rFonts w:ascii="Book Antiqua" w:hAnsi="Book Antiqua"/>
                <w:sz w:val="24"/>
                <w:szCs w:val="24"/>
              </w:rPr>
              <w:t xml:space="preserve"> Balb/c</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No immunosuppression</w:t>
            </w: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Kidney capsule</w:t>
            </w:r>
          </w:p>
        </w:tc>
        <w:tc>
          <w:tcPr>
            <w:tcW w:w="196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r>
      <w:tr w:rsidR="00563C71" w:rsidRPr="00B00F79" w:rsidTr="003173FF">
        <w:tc>
          <w:tcPr>
            <w:tcW w:w="223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highlight w:val="white"/>
              </w:rPr>
              <w:t>Vieiro</w:t>
            </w:r>
            <w:r w:rsidR="00911143" w:rsidRPr="00563C71">
              <w:rPr>
                <w:rFonts w:ascii="Book Antiqua" w:hAnsi="Book Antiqua"/>
                <w:i/>
                <w:sz w:val="24"/>
                <w:szCs w:val="24"/>
              </w:rPr>
              <w:t xml:space="preserve"> 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21</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C57Bl/6</w:t>
            </w:r>
            <w:r w:rsidRPr="00B00F79">
              <w:rPr>
                <w:rFonts w:ascii="Times New Roman" w:hAnsi="Times New Roman" w:cs="Times New Roman"/>
                <w:sz w:val="24"/>
                <w:szCs w:val="24"/>
                <w:highlight w:val="white"/>
              </w:rPr>
              <w:t>→</w:t>
            </w:r>
            <w:r w:rsidRPr="00B00F79">
              <w:rPr>
                <w:rFonts w:ascii="Book Antiqua" w:hAnsi="Book Antiqua"/>
                <w:sz w:val="24"/>
                <w:szCs w:val="24"/>
                <w:highlight w:val="white"/>
              </w:rPr>
              <w:t xml:space="preserve"> C3H</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Tritiated thymidine (preoperative) and CsA</w:t>
            </w: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Subcutaneous</w:t>
            </w:r>
          </w:p>
        </w:tc>
        <w:tc>
          <w:tcPr>
            <w:tcW w:w="196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N/A</w:t>
            </w:r>
          </w:p>
          <w:p w:rsidR="00563C71" w:rsidRPr="00B00F79" w:rsidRDefault="00563C71" w:rsidP="00563C71">
            <w:pPr>
              <w:widowControl w:val="0"/>
              <w:spacing w:line="360" w:lineRule="auto"/>
              <w:jc w:val="both"/>
              <w:rPr>
                <w:rFonts w:ascii="Book Antiqua" w:hAnsi="Book Antiqua"/>
                <w:sz w:val="24"/>
                <w:szCs w:val="24"/>
              </w:rPr>
            </w:pPr>
          </w:p>
        </w:tc>
      </w:tr>
      <w:tr w:rsidR="00563C71" w:rsidRPr="00B00F79" w:rsidTr="003173FF">
        <w:tc>
          <w:tcPr>
            <w:tcW w:w="223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Neuzillet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22</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C3H </w:t>
            </w:r>
            <w:r w:rsidRPr="00B00F79">
              <w:rPr>
                <w:rFonts w:ascii="Times New Roman" w:hAnsi="Times New Roman" w:cs="Times New Roman"/>
                <w:sz w:val="24"/>
                <w:szCs w:val="24"/>
              </w:rPr>
              <w:t>→</w:t>
            </w:r>
            <w:r w:rsidRPr="00B00F79">
              <w:rPr>
                <w:rFonts w:ascii="Book Antiqua" w:hAnsi="Book Antiqua"/>
                <w:sz w:val="24"/>
                <w:szCs w:val="24"/>
              </w:rPr>
              <w:t xml:space="preserve"> Balb/c</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No immunosuppression</w:t>
            </w: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Kidney capsule</w:t>
            </w:r>
          </w:p>
        </w:tc>
        <w:tc>
          <w:tcPr>
            <w:tcW w:w="1965" w:type="dxa"/>
            <w:tcMar>
              <w:top w:w="100" w:type="dxa"/>
              <w:left w:w="100" w:type="dxa"/>
              <w:bottom w:w="100" w:type="dxa"/>
              <w:right w:w="100" w:type="dxa"/>
            </w:tcMar>
          </w:tcPr>
          <w:p w:rsidR="00563C71" w:rsidRPr="00B00F79" w:rsidRDefault="00563C71" w:rsidP="00204269">
            <w:pPr>
              <w:widowControl w:val="0"/>
              <w:spacing w:line="360" w:lineRule="auto"/>
              <w:jc w:val="both"/>
              <w:rPr>
                <w:rFonts w:ascii="Book Antiqua" w:hAnsi="Book Antiqua"/>
                <w:sz w:val="24"/>
                <w:szCs w:val="24"/>
              </w:rPr>
            </w:pPr>
            <w:r w:rsidRPr="00B00F79">
              <w:rPr>
                <w:rFonts w:ascii="Book Antiqua" w:hAnsi="Book Antiqua"/>
                <w:sz w:val="24"/>
                <w:szCs w:val="24"/>
              </w:rPr>
              <w:t>13.8</w:t>
            </w:r>
            <w:r w:rsidR="00204269">
              <w:rPr>
                <w:rFonts w:ascii="Book Antiqua" w:eastAsiaTheme="minorEastAsia" w:hAnsi="Book Antiqua" w:hint="eastAsia"/>
                <w:sz w:val="24"/>
                <w:szCs w:val="24"/>
              </w:rPr>
              <w:t>-</w:t>
            </w:r>
            <w:r w:rsidRPr="00B00F79">
              <w:rPr>
                <w:rFonts w:ascii="Book Antiqua" w:hAnsi="Book Antiqua"/>
                <w:sz w:val="24"/>
                <w:szCs w:val="24"/>
              </w:rPr>
              <w:t>27.5 d</w:t>
            </w:r>
          </w:p>
        </w:tc>
      </w:tr>
      <w:tr w:rsidR="00563C71" w:rsidRPr="00B00F79" w:rsidTr="003173FF">
        <w:tc>
          <w:tcPr>
            <w:tcW w:w="223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Melzi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23</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C57Bl/6 </w:t>
            </w:r>
            <w:r w:rsidRPr="00B00F79">
              <w:rPr>
                <w:rFonts w:ascii="Times New Roman" w:hAnsi="Times New Roman" w:cs="Times New Roman"/>
                <w:sz w:val="24"/>
                <w:szCs w:val="24"/>
              </w:rPr>
              <w:t>→</w:t>
            </w:r>
            <w:r w:rsidRPr="00B00F79">
              <w:rPr>
                <w:rFonts w:ascii="Book Antiqua" w:hAnsi="Book Antiqua"/>
                <w:sz w:val="24"/>
                <w:szCs w:val="24"/>
              </w:rPr>
              <w:t xml:space="preserve"> Balb/c</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Rapamycin+ FK506+ anti–</w:t>
            </w:r>
            <w:r w:rsidRPr="00B00F79">
              <w:rPr>
                <w:rFonts w:ascii="Book Antiqua" w:hAnsi="Book Antiqua"/>
                <w:sz w:val="24"/>
                <w:szCs w:val="24"/>
              </w:rPr>
              <w:lastRenderedPageBreak/>
              <w:t>IL-</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2Ra chain mAbs and rapamycin+IL-10</w:t>
            </w:r>
          </w:p>
          <w:p w:rsidR="00563C71" w:rsidRPr="00B00F79" w:rsidRDefault="00563C71" w:rsidP="00563C71">
            <w:pPr>
              <w:widowControl w:val="0"/>
              <w:spacing w:line="360" w:lineRule="auto"/>
              <w:jc w:val="both"/>
              <w:rPr>
                <w:rFonts w:ascii="Book Antiqua" w:hAnsi="Book Antiqua"/>
                <w:sz w:val="24"/>
                <w:szCs w:val="24"/>
              </w:rPr>
            </w:pP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Kidney capsule</w:t>
            </w:r>
          </w:p>
        </w:tc>
        <w:tc>
          <w:tcPr>
            <w:tcW w:w="1965" w:type="dxa"/>
            <w:tcMar>
              <w:top w:w="100" w:type="dxa"/>
              <w:left w:w="100" w:type="dxa"/>
              <w:bottom w:w="100" w:type="dxa"/>
              <w:right w:w="100" w:type="dxa"/>
            </w:tcMar>
          </w:tcPr>
          <w:p w:rsidR="00563C71" w:rsidRPr="00B00F79" w:rsidRDefault="00563C71" w:rsidP="00204269">
            <w:pPr>
              <w:widowControl w:val="0"/>
              <w:spacing w:line="360" w:lineRule="auto"/>
              <w:jc w:val="both"/>
              <w:rPr>
                <w:rFonts w:ascii="Book Antiqua" w:hAnsi="Book Antiqua"/>
                <w:sz w:val="24"/>
                <w:szCs w:val="24"/>
              </w:rPr>
            </w:pPr>
            <w:r w:rsidRPr="00B00F79">
              <w:rPr>
                <w:rFonts w:ascii="Book Antiqua" w:hAnsi="Book Antiqua"/>
                <w:sz w:val="24"/>
                <w:szCs w:val="24"/>
              </w:rPr>
              <w:t>&gt;</w:t>
            </w:r>
            <w:r w:rsidR="00304350">
              <w:rPr>
                <w:rFonts w:ascii="Book Antiqua" w:eastAsiaTheme="minorEastAsia" w:hAnsi="Book Antiqua" w:hint="eastAsia"/>
                <w:sz w:val="24"/>
                <w:szCs w:val="24"/>
              </w:rPr>
              <w:t xml:space="preserve"> </w:t>
            </w:r>
            <w:r w:rsidRPr="00B00F79">
              <w:rPr>
                <w:rFonts w:ascii="Book Antiqua" w:hAnsi="Book Antiqua"/>
                <w:sz w:val="24"/>
                <w:szCs w:val="24"/>
              </w:rPr>
              <w:t>100 d</w:t>
            </w:r>
          </w:p>
        </w:tc>
      </w:tr>
      <w:tr w:rsidR="00563C71" w:rsidRPr="00B00F79" w:rsidTr="003173FF">
        <w:tc>
          <w:tcPr>
            <w:tcW w:w="223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 xml:space="preserve">Fiorina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24</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Balb/c</w:t>
            </w:r>
            <w:r w:rsidRPr="00B00F79">
              <w:rPr>
                <w:rFonts w:ascii="Times New Roman" w:hAnsi="Times New Roman" w:cs="Times New Roman"/>
                <w:sz w:val="24"/>
                <w:szCs w:val="24"/>
              </w:rPr>
              <w:t>→</w:t>
            </w:r>
            <w:r w:rsidRPr="00B00F79">
              <w:rPr>
                <w:rFonts w:ascii="Book Antiqua" w:hAnsi="Book Antiqua"/>
                <w:sz w:val="24"/>
                <w:szCs w:val="24"/>
              </w:rPr>
              <w:t xml:space="preserve"> C57Bl/6</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No immunosuppression</w:t>
            </w: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Kidney capsule</w:t>
            </w:r>
          </w:p>
        </w:tc>
        <w:tc>
          <w:tcPr>
            <w:tcW w:w="1965" w:type="dxa"/>
            <w:tcMar>
              <w:top w:w="100" w:type="dxa"/>
              <w:left w:w="100" w:type="dxa"/>
              <w:bottom w:w="100" w:type="dxa"/>
              <w:right w:w="100" w:type="dxa"/>
            </w:tcMar>
          </w:tcPr>
          <w:p w:rsidR="00563C71" w:rsidRPr="00B00F79" w:rsidRDefault="00563C71" w:rsidP="004D14CA">
            <w:pPr>
              <w:widowControl w:val="0"/>
              <w:spacing w:line="360" w:lineRule="auto"/>
              <w:jc w:val="both"/>
              <w:rPr>
                <w:rFonts w:ascii="Book Antiqua" w:hAnsi="Book Antiqua"/>
                <w:sz w:val="24"/>
                <w:szCs w:val="24"/>
              </w:rPr>
            </w:pPr>
            <w:r w:rsidRPr="00B00F79">
              <w:rPr>
                <w:rFonts w:ascii="Book Antiqua" w:hAnsi="Book Antiqua"/>
                <w:sz w:val="24"/>
                <w:szCs w:val="24"/>
              </w:rPr>
              <w:t>14 d</w:t>
            </w:r>
          </w:p>
        </w:tc>
      </w:tr>
      <w:tr w:rsidR="00563C71" w:rsidRPr="00B00F79" w:rsidTr="003173FF">
        <w:tc>
          <w:tcPr>
            <w:tcW w:w="223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Fan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25</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C57Bl/6 </w:t>
            </w:r>
            <w:r w:rsidRPr="00B00F79">
              <w:rPr>
                <w:rFonts w:ascii="Times New Roman" w:hAnsi="Times New Roman" w:cs="Times New Roman"/>
                <w:sz w:val="24"/>
                <w:szCs w:val="24"/>
              </w:rPr>
              <w:t>→</w:t>
            </w:r>
            <w:r w:rsidRPr="00B00F79">
              <w:rPr>
                <w:rFonts w:ascii="Book Antiqua" w:hAnsi="Book Antiqua"/>
                <w:sz w:val="24"/>
                <w:szCs w:val="24"/>
              </w:rPr>
              <w:t xml:space="preserve"> Balb/c</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LTß R-Ig, CTLA4-Ig or </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LTR mAb anti mouse</w:t>
            </w: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Kidney capsule</w:t>
            </w:r>
          </w:p>
        </w:tc>
        <w:tc>
          <w:tcPr>
            <w:tcW w:w="196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LTß R-Ig</w:t>
            </w:r>
            <w:r w:rsidR="003173FF">
              <w:rPr>
                <w:rFonts w:ascii="Book Antiqua" w:eastAsiaTheme="minorEastAsia" w:hAnsi="Book Antiqua" w:hint="eastAsia"/>
                <w:sz w:val="24"/>
                <w:szCs w:val="24"/>
              </w:rPr>
              <w:t>-</w:t>
            </w:r>
            <w:r w:rsidRPr="00B00F79">
              <w:rPr>
                <w:rFonts w:ascii="Book Antiqua" w:hAnsi="Book Antiqua"/>
                <w:sz w:val="24"/>
                <w:szCs w:val="24"/>
              </w:rPr>
              <w:t>27 days</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CTLA4-Ig</w:t>
            </w:r>
            <w:r w:rsidR="003173FF">
              <w:rPr>
                <w:rFonts w:ascii="Book Antiqua" w:eastAsiaTheme="minorEastAsia" w:hAnsi="Book Antiqua" w:hint="eastAsia"/>
                <w:sz w:val="24"/>
                <w:szCs w:val="24"/>
              </w:rPr>
              <w:t>-</w:t>
            </w:r>
            <w:r w:rsidRPr="00B00F79">
              <w:rPr>
                <w:rFonts w:ascii="Book Antiqua" w:hAnsi="Book Antiqua"/>
                <w:sz w:val="24"/>
                <w:szCs w:val="24"/>
              </w:rPr>
              <w:t>55 d</w:t>
            </w:r>
          </w:p>
          <w:p w:rsidR="00563C71" w:rsidRPr="003173FF" w:rsidRDefault="00563C71" w:rsidP="00563C71">
            <w:pPr>
              <w:widowControl w:val="0"/>
              <w:spacing w:line="360" w:lineRule="auto"/>
              <w:jc w:val="both"/>
              <w:rPr>
                <w:rFonts w:ascii="Book Antiqua" w:eastAsiaTheme="minorEastAsia" w:hAnsi="Book Antiqua"/>
                <w:sz w:val="24"/>
                <w:szCs w:val="24"/>
              </w:rPr>
            </w:pPr>
            <w:r w:rsidRPr="00B00F79">
              <w:rPr>
                <w:rFonts w:ascii="Book Antiqua" w:hAnsi="Book Antiqua"/>
                <w:sz w:val="24"/>
                <w:szCs w:val="24"/>
              </w:rPr>
              <w:t>LTß R-Ig+CTLA4-Ig - &gt; 100 d</w:t>
            </w:r>
          </w:p>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LTR mAb anti mouse - 11 d</w:t>
            </w:r>
          </w:p>
        </w:tc>
      </w:tr>
      <w:tr w:rsidR="00563C71" w:rsidRPr="00B00F79" w:rsidTr="003173FF">
        <w:tc>
          <w:tcPr>
            <w:tcW w:w="223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Jung</w:t>
            </w:r>
            <w:r w:rsidR="00911143" w:rsidRPr="00563C71">
              <w:rPr>
                <w:rFonts w:ascii="Book Antiqua" w:hAnsi="Book Antiqua"/>
                <w:i/>
                <w:sz w:val="24"/>
                <w:szCs w:val="24"/>
              </w:rPr>
              <w:t xml:space="preserve"> 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26</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Balb/c </w:t>
            </w:r>
            <w:r w:rsidRPr="00B00F79">
              <w:rPr>
                <w:rFonts w:ascii="Times New Roman" w:hAnsi="Times New Roman" w:cs="Times New Roman"/>
                <w:sz w:val="24"/>
                <w:szCs w:val="24"/>
              </w:rPr>
              <w:t>→</w:t>
            </w:r>
            <w:r w:rsidRPr="00B00F79">
              <w:rPr>
                <w:rFonts w:ascii="Book Antiqua" w:hAnsi="Book Antiqua"/>
                <w:sz w:val="24"/>
                <w:szCs w:val="24"/>
              </w:rPr>
              <w:t xml:space="preserve"> C57Bl/6</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CD154 mAb (MR1) anti mouse and ROS-A (Reactive Oxygen Specie - A)</w:t>
            </w: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Kidney capsule</w:t>
            </w:r>
          </w:p>
        </w:tc>
        <w:tc>
          <w:tcPr>
            <w:tcW w:w="196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ROS-A - 53 d</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MR1 - 82 d</w:t>
            </w:r>
          </w:p>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ROS-A+MR1 - &gt;</w:t>
            </w:r>
            <w:r w:rsidR="00304350">
              <w:rPr>
                <w:rFonts w:ascii="Book Antiqua" w:eastAsiaTheme="minorEastAsia" w:hAnsi="Book Antiqua" w:hint="eastAsia"/>
                <w:sz w:val="24"/>
                <w:szCs w:val="24"/>
              </w:rPr>
              <w:t xml:space="preserve"> </w:t>
            </w:r>
            <w:r w:rsidRPr="00B00F79">
              <w:rPr>
                <w:rFonts w:ascii="Book Antiqua" w:hAnsi="Book Antiqua"/>
                <w:sz w:val="24"/>
                <w:szCs w:val="24"/>
              </w:rPr>
              <w:t>160 d</w:t>
            </w:r>
          </w:p>
        </w:tc>
      </w:tr>
      <w:tr w:rsidR="00563C71" w:rsidRPr="00B00F79" w:rsidTr="003173FF">
        <w:tc>
          <w:tcPr>
            <w:tcW w:w="223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Påhlman</w:t>
            </w:r>
            <w:r w:rsidR="00911143" w:rsidRPr="00563C71">
              <w:rPr>
                <w:rFonts w:ascii="Book Antiqua" w:hAnsi="Book Antiqua"/>
                <w:i/>
                <w:sz w:val="24"/>
                <w:szCs w:val="24"/>
              </w:rPr>
              <w:t xml:space="preserve"> 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27</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Balb/c </w:t>
            </w:r>
            <w:r w:rsidRPr="00B00F79">
              <w:rPr>
                <w:rFonts w:ascii="Times New Roman" w:hAnsi="Times New Roman" w:cs="Times New Roman"/>
                <w:sz w:val="24"/>
                <w:szCs w:val="24"/>
              </w:rPr>
              <w:t>→</w:t>
            </w:r>
            <w:r w:rsidRPr="00B00F79">
              <w:rPr>
                <w:rFonts w:ascii="Book Antiqua" w:hAnsi="Book Antiqua"/>
                <w:sz w:val="24"/>
                <w:szCs w:val="24"/>
              </w:rPr>
              <w:t xml:space="preserve"> C57Bl/6J</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AR-C117977 (10 or 30 </w:t>
            </w:r>
            <w:r w:rsidRPr="00B00F79">
              <w:rPr>
                <w:rFonts w:ascii="Book Antiqua" w:hAnsi="Book Antiqua"/>
                <w:sz w:val="24"/>
                <w:szCs w:val="24"/>
              </w:rPr>
              <w:lastRenderedPageBreak/>
              <w:t>mg/kg) or CsA 20 mg/kg</w:t>
            </w: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Kidney capsule</w:t>
            </w:r>
          </w:p>
        </w:tc>
        <w:tc>
          <w:tcPr>
            <w:tcW w:w="196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CsA - 16 d</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AR-C117977, 10 </w:t>
            </w:r>
            <w:r w:rsidRPr="00B00F79">
              <w:rPr>
                <w:rFonts w:ascii="Book Antiqua" w:hAnsi="Book Antiqua"/>
                <w:sz w:val="24"/>
                <w:szCs w:val="24"/>
              </w:rPr>
              <w:lastRenderedPageBreak/>
              <w:t>mg/kg - &gt;100 d</w:t>
            </w:r>
          </w:p>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AR-C117977, 30 mg/kg -29,33 d</w:t>
            </w:r>
          </w:p>
        </w:tc>
      </w:tr>
      <w:tr w:rsidR="00563C71" w:rsidRPr="00B00F79" w:rsidTr="003173FF">
        <w:tc>
          <w:tcPr>
            <w:tcW w:w="223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 xml:space="preserve">Wang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28</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Balb/c </w:t>
            </w:r>
            <w:r w:rsidRPr="00B00F79">
              <w:rPr>
                <w:rFonts w:ascii="Times New Roman" w:hAnsi="Times New Roman" w:cs="Times New Roman"/>
                <w:sz w:val="24"/>
                <w:szCs w:val="24"/>
              </w:rPr>
              <w:t>→</w:t>
            </w:r>
            <w:r w:rsidRPr="00B00F79">
              <w:rPr>
                <w:rFonts w:ascii="Book Antiqua" w:hAnsi="Book Antiqua"/>
                <w:sz w:val="24"/>
                <w:szCs w:val="24"/>
              </w:rPr>
              <w:t xml:space="preserve"> C57Bl/6</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B7-H4 and Ad-LacZ</w:t>
            </w: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Kidney capsule</w:t>
            </w:r>
          </w:p>
        </w:tc>
        <w:tc>
          <w:tcPr>
            <w:tcW w:w="196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B7-H4 - approximately 60 d</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Ad-LacZ - approximately &gt; 20 d</w:t>
            </w:r>
          </w:p>
          <w:p w:rsidR="00563C71" w:rsidRPr="00B00F79" w:rsidRDefault="00563C71" w:rsidP="00563C71">
            <w:pPr>
              <w:widowControl w:val="0"/>
              <w:spacing w:line="360" w:lineRule="auto"/>
              <w:jc w:val="both"/>
              <w:rPr>
                <w:rFonts w:ascii="Book Antiqua" w:hAnsi="Book Antiqua"/>
                <w:sz w:val="24"/>
                <w:szCs w:val="24"/>
              </w:rPr>
            </w:pPr>
          </w:p>
        </w:tc>
      </w:tr>
      <w:tr w:rsidR="00563C71" w:rsidRPr="00B00F79" w:rsidTr="003173FF">
        <w:tc>
          <w:tcPr>
            <w:tcW w:w="223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Chen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29</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Sprague Dawley </w:t>
            </w:r>
            <w:r w:rsidRPr="00B00F79">
              <w:rPr>
                <w:rFonts w:ascii="Times New Roman" w:hAnsi="Times New Roman" w:cs="Times New Roman"/>
                <w:sz w:val="24"/>
                <w:szCs w:val="24"/>
              </w:rPr>
              <w:t>→</w:t>
            </w:r>
            <w:r w:rsidRPr="00B00F79">
              <w:rPr>
                <w:rFonts w:ascii="Book Antiqua" w:hAnsi="Book Antiqua"/>
                <w:sz w:val="24"/>
                <w:szCs w:val="24"/>
              </w:rPr>
              <w:t xml:space="preserve"> Lewis</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No immunosuppression</w:t>
            </w: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Intra-abdominal</w:t>
            </w:r>
          </w:p>
        </w:tc>
        <w:tc>
          <w:tcPr>
            <w:tcW w:w="1965" w:type="dxa"/>
            <w:tcMar>
              <w:top w:w="100" w:type="dxa"/>
              <w:left w:w="100" w:type="dxa"/>
              <w:bottom w:w="100" w:type="dxa"/>
              <w:right w:w="100" w:type="dxa"/>
            </w:tcMar>
          </w:tcPr>
          <w:p w:rsidR="00563C71" w:rsidRPr="003173FF" w:rsidRDefault="00563C71" w:rsidP="003173FF">
            <w:pPr>
              <w:widowControl w:val="0"/>
              <w:spacing w:line="360" w:lineRule="auto"/>
              <w:jc w:val="both"/>
              <w:rPr>
                <w:rFonts w:ascii="Book Antiqua" w:eastAsiaTheme="minorEastAsia" w:hAnsi="Book Antiqua"/>
                <w:sz w:val="24"/>
                <w:szCs w:val="24"/>
              </w:rPr>
            </w:pPr>
            <w:r w:rsidRPr="00B00F79">
              <w:rPr>
                <w:rFonts w:ascii="Book Antiqua" w:hAnsi="Book Antiqua"/>
                <w:sz w:val="24"/>
                <w:szCs w:val="24"/>
              </w:rPr>
              <w:t>8 w</w:t>
            </w:r>
            <w:r w:rsidR="003173FF">
              <w:rPr>
                <w:rFonts w:ascii="Book Antiqua" w:hAnsi="Book Antiqua"/>
                <w:sz w:val="24"/>
                <w:szCs w:val="24"/>
              </w:rPr>
              <w:t>k</w:t>
            </w:r>
          </w:p>
        </w:tc>
      </w:tr>
      <w:tr w:rsidR="00563C71" w:rsidRPr="00B00F79" w:rsidTr="003173FF">
        <w:tc>
          <w:tcPr>
            <w:tcW w:w="2235" w:type="dxa"/>
            <w:tcMar>
              <w:top w:w="100" w:type="dxa"/>
              <w:left w:w="100" w:type="dxa"/>
              <w:bottom w:w="100" w:type="dxa"/>
              <w:right w:w="100" w:type="dxa"/>
            </w:tcMar>
          </w:tcPr>
          <w:p w:rsidR="00563C71" w:rsidRPr="00B00F79" w:rsidRDefault="00563C71" w:rsidP="009907B8">
            <w:pPr>
              <w:widowControl w:val="0"/>
              <w:spacing w:line="360" w:lineRule="auto"/>
              <w:jc w:val="both"/>
              <w:rPr>
                <w:rFonts w:ascii="Book Antiqua" w:hAnsi="Book Antiqua"/>
                <w:sz w:val="24"/>
                <w:szCs w:val="24"/>
              </w:rPr>
            </w:pPr>
            <w:r w:rsidRPr="00B00F79">
              <w:rPr>
                <w:rFonts w:ascii="Book Antiqua" w:hAnsi="Book Antiqua"/>
                <w:sz w:val="24"/>
                <w:szCs w:val="24"/>
              </w:rPr>
              <w:t xml:space="preserve">Giraud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3</w:t>
            </w:r>
            <w:r w:rsidR="009907B8">
              <w:rPr>
                <w:rFonts w:ascii="Book Antiqua" w:eastAsiaTheme="minorEastAsia" w:hAnsi="Book Antiqua"/>
                <w:sz w:val="24"/>
                <w:szCs w:val="24"/>
                <w:vertAlign w:val="superscript"/>
              </w:rPr>
              <w:t>0</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C3H </w:t>
            </w:r>
            <w:r w:rsidRPr="00B00F79">
              <w:rPr>
                <w:rFonts w:ascii="Times New Roman" w:hAnsi="Times New Roman" w:cs="Times New Roman"/>
                <w:sz w:val="24"/>
                <w:szCs w:val="24"/>
              </w:rPr>
              <w:t>→</w:t>
            </w:r>
            <w:r w:rsidRPr="00B00F79">
              <w:rPr>
                <w:rFonts w:ascii="Book Antiqua" w:hAnsi="Book Antiqua"/>
                <w:sz w:val="24"/>
                <w:szCs w:val="24"/>
              </w:rPr>
              <w:t xml:space="preserve"> Balb/c</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No immunosuppression</w:t>
            </w: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Kidney capsule</w:t>
            </w:r>
          </w:p>
        </w:tc>
        <w:tc>
          <w:tcPr>
            <w:tcW w:w="196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SCOT + PEG</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20 kDa ³10 g/L - 20 d,</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CMRL-1066 + 1% BSA - 17.5 ± 1 d,</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Solution UW - 17.2 ± 0.4 d, </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SCOT</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without PEG  -14 ± 0.9 d</w:t>
            </w:r>
          </w:p>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Solution HBSS + 0.5%</w:t>
            </w:r>
            <w:r>
              <w:rPr>
                <w:rFonts w:ascii="Book Antiqua" w:hAnsi="Book Antiqua"/>
                <w:sz w:val="24"/>
                <w:szCs w:val="24"/>
              </w:rPr>
              <w:t xml:space="preserve"> </w:t>
            </w:r>
            <w:r w:rsidRPr="00B00F79">
              <w:rPr>
                <w:rFonts w:ascii="Book Antiqua" w:hAnsi="Book Antiqua"/>
                <w:sz w:val="24"/>
                <w:szCs w:val="24"/>
              </w:rPr>
              <w:t>BSA - 14 ± 0.7 d</w:t>
            </w:r>
          </w:p>
        </w:tc>
      </w:tr>
      <w:tr w:rsidR="00563C71" w:rsidRPr="00B00F79" w:rsidTr="003173FF">
        <w:tc>
          <w:tcPr>
            <w:tcW w:w="2235" w:type="dxa"/>
            <w:tcMar>
              <w:top w:w="100" w:type="dxa"/>
              <w:left w:w="100" w:type="dxa"/>
              <w:bottom w:w="100" w:type="dxa"/>
              <w:right w:w="100" w:type="dxa"/>
            </w:tcMar>
          </w:tcPr>
          <w:p w:rsidR="00563C71" w:rsidRPr="00B00F79" w:rsidRDefault="00563C71" w:rsidP="009907B8">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 xml:space="preserve">Qi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B762B8">
              <w:rPr>
                <w:rFonts w:ascii="Book Antiqua" w:eastAsiaTheme="minorEastAsia" w:hAnsi="Book Antiqua" w:hint="eastAsia"/>
                <w:sz w:val="24"/>
                <w:szCs w:val="24"/>
                <w:vertAlign w:val="superscript"/>
              </w:rPr>
              <w:t>3</w:t>
            </w:r>
            <w:r w:rsidR="009907B8">
              <w:rPr>
                <w:rFonts w:ascii="Book Antiqua" w:eastAsiaTheme="minorEastAsia" w:hAnsi="Book Antiqua"/>
                <w:sz w:val="24"/>
                <w:szCs w:val="24"/>
                <w:vertAlign w:val="superscript"/>
              </w:rPr>
              <w:t>1</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Wistar/Lewis </w:t>
            </w:r>
            <w:r w:rsidRPr="00B00F79">
              <w:rPr>
                <w:rFonts w:ascii="Times New Roman" w:hAnsi="Times New Roman" w:cs="Times New Roman"/>
                <w:sz w:val="24"/>
                <w:szCs w:val="24"/>
              </w:rPr>
              <w:t>→</w:t>
            </w:r>
            <w:r w:rsidRPr="00B00F79">
              <w:rPr>
                <w:rFonts w:ascii="Book Antiqua" w:hAnsi="Book Antiqua"/>
                <w:sz w:val="24"/>
                <w:szCs w:val="24"/>
              </w:rPr>
              <w:t xml:space="preserve"> Lewis</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No immunosuppression</w:t>
            </w: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Intraperitoneal (Macroencapsulated)</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Kidney capsule (not macroencapsulated)</w:t>
            </w:r>
          </w:p>
        </w:tc>
        <w:tc>
          <w:tcPr>
            <w:tcW w:w="196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24 w</w:t>
            </w:r>
            <w:r w:rsidR="003173FF">
              <w:rPr>
                <w:rFonts w:ascii="Book Antiqua" w:hAnsi="Book Antiqua"/>
                <w:sz w:val="24"/>
                <w:szCs w:val="24"/>
              </w:rPr>
              <w:t>k</w:t>
            </w:r>
            <w:r w:rsidRPr="00B00F79">
              <w:rPr>
                <w:rFonts w:ascii="Book Antiqua" w:hAnsi="Book Antiqua"/>
                <w:sz w:val="24"/>
                <w:szCs w:val="24"/>
              </w:rPr>
              <w:t xml:space="preserve"> (Macroencapsulated)</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48 h (not macroencapsulated)</w:t>
            </w:r>
          </w:p>
          <w:p w:rsidR="00563C71" w:rsidRPr="00B00F79" w:rsidRDefault="00563C71" w:rsidP="00563C71">
            <w:pPr>
              <w:widowControl w:val="0"/>
              <w:spacing w:line="360" w:lineRule="auto"/>
              <w:jc w:val="both"/>
              <w:rPr>
                <w:rFonts w:ascii="Book Antiqua" w:hAnsi="Book Antiqua"/>
                <w:sz w:val="24"/>
                <w:szCs w:val="24"/>
              </w:rPr>
            </w:pPr>
          </w:p>
        </w:tc>
      </w:tr>
      <w:tr w:rsidR="00563C71" w:rsidRPr="00B00F79" w:rsidTr="003173FF">
        <w:trPr>
          <w:trHeight w:val="440"/>
        </w:trPr>
        <w:tc>
          <w:tcPr>
            <w:tcW w:w="2235" w:type="dxa"/>
            <w:tcMar>
              <w:top w:w="100" w:type="dxa"/>
              <w:left w:w="100" w:type="dxa"/>
              <w:bottom w:w="100" w:type="dxa"/>
              <w:right w:w="100" w:type="dxa"/>
            </w:tcMar>
          </w:tcPr>
          <w:p w:rsidR="00563C71" w:rsidRPr="00B00F79" w:rsidRDefault="00563C71" w:rsidP="009907B8">
            <w:pPr>
              <w:widowControl w:val="0"/>
              <w:spacing w:line="360" w:lineRule="auto"/>
              <w:jc w:val="both"/>
              <w:rPr>
                <w:rFonts w:ascii="Book Antiqua" w:hAnsi="Book Antiqua"/>
                <w:sz w:val="24"/>
                <w:szCs w:val="24"/>
              </w:rPr>
            </w:pPr>
            <w:r w:rsidRPr="00B00F79">
              <w:rPr>
                <w:rFonts w:ascii="Book Antiqua" w:hAnsi="Book Antiqua"/>
                <w:sz w:val="24"/>
                <w:szCs w:val="24"/>
              </w:rPr>
              <w:t xml:space="preserve">Potiron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B762B8">
              <w:rPr>
                <w:rFonts w:ascii="Book Antiqua" w:eastAsiaTheme="minorEastAsia" w:hAnsi="Book Antiqua" w:hint="eastAsia"/>
                <w:sz w:val="24"/>
                <w:szCs w:val="24"/>
                <w:vertAlign w:val="superscript"/>
              </w:rPr>
              <w:t>3</w:t>
            </w:r>
            <w:r w:rsidR="009907B8">
              <w:rPr>
                <w:rFonts w:ascii="Book Antiqua" w:eastAsiaTheme="minorEastAsia" w:hAnsi="Book Antiqua"/>
                <w:sz w:val="24"/>
                <w:szCs w:val="24"/>
                <w:vertAlign w:val="superscript"/>
              </w:rPr>
              <w:t>2</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Wistar </w:t>
            </w:r>
            <w:r w:rsidRPr="00B00F79">
              <w:rPr>
                <w:rFonts w:ascii="Times New Roman" w:hAnsi="Times New Roman" w:cs="Times New Roman"/>
                <w:sz w:val="24"/>
                <w:szCs w:val="24"/>
              </w:rPr>
              <w:t>→</w:t>
            </w:r>
            <w:r w:rsidRPr="00B00F79">
              <w:rPr>
                <w:rFonts w:ascii="Book Antiqua" w:hAnsi="Book Antiqua"/>
                <w:sz w:val="24"/>
                <w:szCs w:val="24"/>
              </w:rPr>
              <w:t xml:space="preserve"> C57Bl/6</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CTLA4 Ig or CD40 Ig</w:t>
            </w: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Kidney capsule</w:t>
            </w:r>
          </w:p>
        </w:tc>
        <w:tc>
          <w:tcPr>
            <w:tcW w:w="1965"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24.3 (±</w:t>
            </w:r>
            <w:r w:rsidR="003173FF">
              <w:rPr>
                <w:rFonts w:ascii="Book Antiqua" w:eastAsiaTheme="minorEastAsia" w:hAnsi="Book Antiqua" w:hint="eastAsia"/>
                <w:sz w:val="24"/>
                <w:szCs w:val="24"/>
              </w:rPr>
              <w:t xml:space="preserve"> </w:t>
            </w:r>
            <w:r w:rsidRPr="00B00F79">
              <w:rPr>
                <w:rFonts w:ascii="Book Antiqua" w:hAnsi="Book Antiqua"/>
                <w:sz w:val="24"/>
                <w:szCs w:val="24"/>
              </w:rPr>
              <w:t>9.7) d</w:t>
            </w:r>
          </w:p>
        </w:tc>
      </w:tr>
      <w:tr w:rsidR="00563C71" w:rsidRPr="00B00F79" w:rsidTr="003173FF">
        <w:tc>
          <w:tcPr>
            <w:tcW w:w="2235" w:type="dxa"/>
            <w:tcMar>
              <w:top w:w="100" w:type="dxa"/>
              <w:left w:w="100" w:type="dxa"/>
              <w:bottom w:w="100" w:type="dxa"/>
              <w:right w:w="100" w:type="dxa"/>
            </w:tcMar>
          </w:tcPr>
          <w:p w:rsidR="00563C71" w:rsidRPr="00B00F79" w:rsidRDefault="00563C71" w:rsidP="009907B8">
            <w:pPr>
              <w:widowControl w:val="0"/>
              <w:spacing w:line="360" w:lineRule="auto"/>
              <w:jc w:val="both"/>
              <w:rPr>
                <w:rFonts w:ascii="Book Antiqua" w:hAnsi="Book Antiqua"/>
                <w:sz w:val="24"/>
                <w:szCs w:val="24"/>
              </w:rPr>
            </w:pPr>
            <w:r w:rsidRPr="00B00F79">
              <w:rPr>
                <w:rFonts w:ascii="Book Antiqua" w:hAnsi="Book Antiqua"/>
                <w:sz w:val="24"/>
                <w:szCs w:val="24"/>
              </w:rPr>
              <w:t xml:space="preserve">Jahr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B762B8">
              <w:rPr>
                <w:rFonts w:ascii="Book Antiqua" w:eastAsiaTheme="minorEastAsia" w:hAnsi="Book Antiqua" w:hint="eastAsia"/>
                <w:sz w:val="24"/>
                <w:szCs w:val="24"/>
                <w:vertAlign w:val="superscript"/>
              </w:rPr>
              <w:t>3</w:t>
            </w:r>
            <w:r w:rsidR="009907B8">
              <w:rPr>
                <w:rFonts w:ascii="Book Antiqua" w:eastAsiaTheme="minorEastAsia" w:hAnsi="Book Antiqua"/>
                <w:sz w:val="24"/>
                <w:szCs w:val="24"/>
                <w:vertAlign w:val="superscript"/>
              </w:rPr>
              <w:t>3</w:t>
            </w:r>
            <w:r w:rsidR="00911143" w:rsidRPr="00B00F79">
              <w:rPr>
                <w:rFonts w:ascii="Book Antiqua" w:eastAsiaTheme="minorEastAsia" w:hAnsi="Book Antiqua"/>
                <w:sz w:val="24"/>
                <w:szCs w:val="24"/>
                <w:vertAlign w:val="superscript"/>
              </w:rPr>
              <w:t>]</w:t>
            </w:r>
          </w:p>
        </w:tc>
        <w:tc>
          <w:tcPr>
            <w:tcW w:w="177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Lewis </w:t>
            </w:r>
            <w:r w:rsidRPr="00B00F79">
              <w:rPr>
                <w:rFonts w:ascii="Times New Roman" w:hAnsi="Times New Roman" w:cs="Times New Roman"/>
                <w:sz w:val="24"/>
                <w:szCs w:val="24"/>
              </w:rPr>
              <w:t>→</w:t>
            </w:r>
            <w:r w:rsidRPr="00B00F79">
              <w:rPr>
                <w:rFonts w:ascii="Book Antiqua" w:hAnsi="Book Antiqua"/>
                <w:sz w:val="24"/>
                <w:szCs w:val="24"/>
              </w:rPr>
              <w:t xml:space="preserve"> Wistar</w:t>
            </w:r>
          </w:p>
        </w:tc>
        <w:tc>
          <w:tcPr>
            <w:tcW w:w="183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Anti-rat antilymphocyte serum</w:t>
            </w:r>
          </w:p>
        </w:tc>
        <w:tc>
          <w:tcPr>
            <w:tcW w:w="156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Liver (portal vein)</w:t>
            </w:r>
          </w:p>
        </w:tc>
        <w:tc>
          <w:tcPr>
            <w:tcW w:w="196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p>
        </w:tc>
      </w:tr>
    </w:tbl>
    <w:p w:rsidR="00563C71" w:rsidRPr="00911143" w:rsidRDefault="00563C71" w:rsidP="00563C71">
      <w:pPr>
        <w:widowControl w:val="0"/>
        <w:spacing w:line="360" w:lineRule="auto"/>
        <w:jc w:val="both"/>
        <w:rPr>
          <w:rFonts w:ascii="Book Antiqua" w:eastAsiaTheme="minorEastAsia" w:hAnsi="Book Antiqua"/>
          <w:sz w:val="24"/>
          <w:szCs w:val="24"/>
        </w:rPr>
      </w:pPr>
      <w:r w:rsidRPr="00B00F79">
        <w:rPr>
          <w:rFonts w:ascii="Book Antiqua" w:hAnsi="Book Antiqua"/>
          <w:sz w:val="24"/>
          <w:szCs w:val="24"/>
        </w:rPr>
        <w:t>N/A</w:t>
      </w:r>
      <w:r w:rsidR="00911143">
        <w:rPr>
          <w:rFonts w:ascii="Book Antiqua" w:eastAsiaTheme="minorEastAsia" w:hAnsi="Book Antiqua" w:hint="eastAsia"/>
          <w:sz w:val="24"/>
          <w:szCs w:val="24"/>
        </w:rPr>
        <w:t xml:space="preserve">: </w:t>
      </w:r>
      <w:r w:rsidRPr="00B00F79">
        <w:rPr>
          <w:rFonts w:ascii="Book Antiqua" w:hAnsi="Book Antiqua"/>
          <w:sz w:val="24"/>
          <w:szCs w:val="24"/>
        </w:rPr>
        <w:t>Not Available</w:t>
      </w:r>
      <w:r w:rsidR="00911143">
        <w:rPr>
          <w:rFonts w:ascii="Book Antiqua" w:eastAsiaTheme="minorEastAsia" w:hAnsi="Book Antiqua" w:hint="eastAsia"/>
          <w:sz w:val="24"/>
          <w:szCs w:val="24"/>
        </w:rPr>
        <w:t>.</w:t>
      </w:r>
    </w:p>
    <w:p w:rsidR="00563C71" w:rsidRPr="00B00F79" w:rsidRDefault="00563C71" w:rsidP="00563C71">
      <w:pPr>
        <w:widowControl w:val="0"/>
        <w:spacing w:line="360" w:lineRule="auto"/>
        <w:jc w:val="both"/>
        <w:rPr>
          <w:rFonts w:ascii="Book Antiqua" w:hAnsi="Book Antiqua"/>
          <w:sz w:val="24"/>
          <w:szCs w:val="24"/>
        </w:rPr>
      </w:pPr>
    </w:p>
    <w:p w:rsidR="00563C71" w:rsidRPr="00B00F79" w:rsidRDefault="00563C71" w:rsidP="00563C71">
      <w:pPr>
        <w:widowControl w:val="0"/>
        <w:spacing w:line="360" w:lineRule="auto"/>
        <w:jc w:val="both"/>
        <w:rPr>
          <w:rFonts w:ascii="Book Antiqua" w:hAnsi="Book Antiqua"/>
          <w:sz w:val="24"/>
          <w:szCs w:val="24"/>
        </w:rPr>
      </w:pPr>
    </w:p>
    <w:p w:rsidR="00911143" w:rsidRDefault="00911143">
      <w:pPr>
        <w:spacing w:line="240" w:lineRule="auto"/>
        <w:rPr>
          <w:rFonts w:ascii="Book Antiqua" w:hAnsi="Book Antiqua"/>
          <w:b/>
          <w:sz w:val="24"/>
          <w:szCs w:val="24"/>
          <w:highlight w:val="white"/>
        </w:rPr>
      </w:pPr>
      <w:r>
        <w:rPr>
          <w:rFonts w:ascii="Book Antiqua" w:hAnsi="Book Antiqua"/>
          <w:b/>
          <w:sz w:val="24"/>
          <w:szCs w:val="24"/>
          <w:highlight w:val="white"/>
        </w:rPr>
        <w:br w:type="page"/>
      </w:r>
    </w:p>
    <w:p w:rsidR="00563C71" w:rsidRPr="00B00F79" w:rsidRDefault="00911143" w:rsidP="00563C71">
      <w:pPr>
        <w:widowControl w:val="0"/>
        <w:spacing w:line="360" w:lineRule="auto"/>
        <w:jc w:val="both"/>
        <w:rPr>
          <w:rFonts w:ascii="Book Antiqua" w:hAnsi="Book Antiqua"/>
          <w:sz w:val="24"/>
          <w:szCs w:val="24"/>
        </w:rPr>
      </w:pPr>
      <w:r>
        <w:rPr>
          <w:rFonts w:ascii="Book Antiqua" w:hAnsi="Book Antiqua"/>
          <w:b/>
          <w:sz w:val="24"/>
          <w:szCs w:val="24"/>
          <w:highlight w:val="white"/>
        </w:rPr>
        <w:lastRenderedPageBreak/>
        <w:t>Table 2</w:t>
      </w:r>
      <w:r>
        <w:rPr>
          <w:rFonts w:ascii="Book Antiqua" w:eastAsiaTheme="minorEastAsia" w:hAnsi="Book Antiqua" w:hint="eastAsia"/>
          <w:b/>
          <w:sz w:val="24"/>
          <w:szCs w:val="24"/>
          <w:highlight w:val="white"/>
        </w:rPr>
        <w:t xml:space="preserve"> </w:t>
      </w:r>
      <w:r w:rsidR="00563C71" w:rsidRPr="00B00F79">
        <w:rPr>
          <w:rFonts w:ascii="Book Antiqua" w:hAnsi="Book Antiqua"/>
          <w:b/>
          <w:sz w:val="24"/>
          <w:szCs w:val="24"/>
          <w:highlight w:val="white"/>
        </w:rPr>
        <w:t>Sites of islet infusion based on the literature from the Pub</w:t>
      </w:r>
      <w:r w:rsidR="00563C71">
        <w:rPr>
          <w:rFonts w:ascii="Book Antiqua" w:hAnsi="Book Antiqua"/>
          <w:b/>
          <w:sz w:val="24"/>
          <w:szCs w:val="24"/>
          <w:highlight w:val="white"/>
        </w:rPr>
        <w:t>M</w:t>
      </w:r>
      <w:r w:rsidR="00563C71" w:rsidRPr="00B00F79">
        <w:rPr>
          <w:rFonts w:ascii="Book Antiqua" w:hAnsi="Book Antiqua"/>
          <w:b/>
          <w:sz w:val="24"/>
          <w:szCs w:val="24"/>
          <w:highlight w:val="white"/>
        </w:rPr>
        <w:t>ed database</w:t>
      </w:r>
    </w:p>
    <w:p w:rsidR="00563C71" w:rsidRPr="00911143" w:rsidRDefault="00563C71" w:rsidP="00563C71">
      <w:pPr>
        <w:widowControl w:val="0"/>
        <w:spacing w:line="360" w:lineRule="auto"/>
        <w:jc w:val="both"/>
        <w:rPr>
          <w:rFonts w:ascii="Book Antiqua" w:hAnsi="Book Antiqua"/>
          <w:sz w:val="24"/>
          <w:szCs w:val="24"/>
        </w:rPr>
      </w:pPr>
    </w:p>
    <w:tbl>
      <w:tblPr>
        <w:tblW w:w="9360" w:type="dxa"/>
        <w:tblInd w:w="90" w:type="dxa"/>
        <w:tblBorders>
          <w:top w:val="single" w:sz="8" w:space="0" w:color="000000"/>
          <w:bottom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563C71" w:rsidRPr="00B00F79" w:rsidTr="00911143">
        <w:tc>
          <w:tcPr>
            <w:tcW w:w="4680" w:type="dxa"/>
            <w:tcBorders>
              <w:top w:val="single" w:sz="8" w:space="0" w:color="000000"/>
              <w:bottom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b/>
                <w:sz w:val="24"/>
                <w:szCs w:val="24"/>
                <w:highlight w:val="white"/>
              </w:rPr>
              <w:t>Sites of islet infusion</w:t>
            </w:r>
          </w:p>
        </w:tc>
        <w:tc>
          <w:tcPr>
            <w:tcW w:w="4680" w:type="dxa"/>
            <w:tcBorders>
              <w:top w:val="single" w:sz="8" w:space="0" w:color="000000"/>
              <w:bottom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b/>
                <w:sz w:val="24"/>
                <w:szCs w:val="24"/>
                <w:highlight w:val="white"/>
              </w:rPr>
              <w:t>Literature from the Pub</w:t>
            </w:r>
            <w:r>
              <w:rPr>
                <w:rFonts w:ascii="Book Antiqua" w:hAnsi="Book Antiqua"/>
                <w:b/>
                <w:sz w:val="24"/>
                <w:szCs w:val="24"/>
                <w:highlight w:val="white"/>
              </w:rPr>
              <w:t>M</w:t>
            </w:r>
            <w:r w:rsidRPr="00B00F79">
              <w:rPr>
                <w:rFonts w:ascii="Book Antiqua" w:hAnsi="Book Antiqua"/>
                <w:b/>
                <w:sz w:val="24"/>
                <w:szCs w:val="24"/>
                <w:highlight w:val="white"/>
              </w:rPr>
              <w:t>ed database</w:t>
            </w:r>
          </w:p>
        </w:tc>
      </w:tr>
      <w:tr w:rsidR="00563C71" w:rsidRPr="00B00F79" w:rsidTr="00911143">
        <w:tc>
          <w:tcPr>
            <w:tcW w:w="4680" w:type="dxa"/>
            <w:tcBorders>
              <w:top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Kidney capsule</w:t>
            </w:r>
          </w:p>
        </w:tc>
        <w:tc>
          <w:tcPr>
            <w:tcW w:w="4680" w:type="dxa"/>
            <w:tcBorders>
              <w:top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70%</w:t>
            </w:r>
          </w:p>
        </w:tc>
      </w:tr>
      <w:tr w:rsidR="00563C71" w:rsidRPr="00B00F79" w:rsidTr="00911143">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Liver</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23%</w:t>
            </w:r>
          </w:p>
        </w:tc>
      </w:tr>
      <w:tr w:rsidR="00563C71" w:rsidRPr="00B00F79" w:rsidTr="00911143">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Other sites</w:t>
            </w:r>
            <w:r w:rsidR="00911143">
              <w:rPr>
                <w:rFonts w:ascii="Book Antiqua" w:eastAsiaTheme="minorEastAsia" w:hAnsi="Book Antiqua" w:hint="eastAsia"/>
                <w:sz w:val="24"/>
                <w:szCs w:val="24"/>
                <w:highlight w:val="white"/>
                <w:vertAlign w:val="superscript"/>
              </w:rPr>
              <w:t>1</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7%</w:t>
            </w:r>
          </w:p>
        </w:tc>
      </w:tr>
    </w:tbl>
    <w:p w:rsidR="00563C71" w:rsidRPr="00B00F79" w:rsidRDefault="00911143" w:rsidP="00563C71">
      <w:pPr>
        <w:widowControl w:val="0"/>
        <w:spacing w:line="360" w:lineRule="auto"/>
        <w:jc w:val="both"/>
        <w:rPr>
          <w:rFonts w:ascii="Book Antiqua" w:hAnsi="Book Antiqua"/>
          <w:sz w:val="24"/>
          <w:szCs w:val="24"/>
        </w:rPr>
      </w:pPr>
      <w:r>
        <w:rPr>
          <w:rFonts w:ascii="Book Antiqua" w:eastAsiaTheme="minorEastAsia" w:hAnsi="Book Antiqua" w:hint="eastAsia"/>
          <w:sz w:val="24"/>
          <w:szCs w:val="24"/>
          <w:highlight w:val="white"/>
          <w:vertAlign w:val="superscript"/>
        </w:rPr>
        <w:t>1</w:t>
      </w:r>
      <w:r w:rsidR="00563C71" w:rsidRPr="00B00F79">
        <w:rPr>
          <w:rFonts w:ascii="Book Antiqua" w:hAnsi="Book Antiqua"/>
          <w:sz w:val="24"/>
          <w:szCs w:val="24"/>
          <w:highlight w:val="white"/>
        </w:rPr>
        <w:t>Subcutaneous, bone marrow, sub-retinal space, sub-conjunctival space, spleen, intraperitoneal cavity and sub-mucosal space of the duodenum.</w:t>
      </w:r>
    </w:p>
    <w:p w:rsidR="00563C71" w:rsidRPr="00B00F79" w:rsidRDefault="00563C71" w:rsidP="00563C71">
      <w:pPr>
        <w:widowControl w:val="0"/>
        <w:spacing w:line="360" w:lineRule="auto"/>
        <w:jc w:val="both"/>
        <w:rPr>
          <w:rFonts w:ascii="Book Antiqua" w:hAnsi="Book Antiqua"/>
          <w:sz w:val="24"/>
          <w:szCs w:val="24"/>
        </w:rPr>
      </w:pPr>
    </w:p>
    <w:p w:rsidR="00911143" w:rsidRDefault="00911143">
      <w:pPr>
        <w:spacing w:line="240" w:lineRule="auto"/>
        <w:rPr>
          <w:rFonts w:ascii="Book Antiqua" w:hAnsi="Book Antiqua"/>
          <w:b/>
          <w:sz w:val="24"/>
          <w:szCs w:val="24"/>
        </w:rPr>
      </w:pPr>
      <w:r>
        <w:rPr>
          <w:rFonts w:ascii="Book Antiqua" w:hAnsi="Book Antiqua"/>
          <w:b/>
          <w:sz w:val="24"/>
          <w:szCs w:val="24"/>
        </w:rPr>
        <w:br w:type="page"/>
      </w:r>
    </w:p>
    <w:p w:rsidR="00563C71" w:rsidRPr="00B00F79" w:rsidRDefault="00911143" w:rsidP="00563C71">
      <w:pPr>
        <w:widowControl w:val="0"/>
        <w:spacing w:line="360" w:lineRule="auto"/>
        <w:jc w:val="both"/>
        <w:rPr>
          <w:rFonts w:ascii="Book Antiqua" w:hAnsi="Book Antiqua"/>
          <w:sz w:val="24"/>
          <w:szCs w:val="24"/>
        </w:rPr>
      </w:pPr>
      <w:r>
        <w:rPr>
          <w:rFonts w:ascii="Book Antiqua" w:hAnsi="Book Antiqua"/>
          <w:b/>
          <w:sz w:val="24"/>
          <w:szCs w:val="24"/>
        </w:rPr>
        <w:lastRenderedPageBreak/>
        <w:t>Table 3</w:t>
      </w:r>
      <w:r>
        <w:rPr>
          <w:rFonts w:ascii="Book Antiqua" w:eastAsiaTheme="minorEastAsia" w:hAnsi="Book Antiqua" w:hint="eastAsia"/>
          <w:b/>
          <w:sz w:val="24"/>
          <w:szCs w:val="24"/>
        </w:rPr>
        <w:t xml:space="preserve"> </w:t>
      </w:r>
      <w:r w:rsidR="00563C71" w:rsidRPr="00B00F79">
        <w:rPr>
          <w:rFonts w:ascii="Book Antiqua" w:hAnsi="Book Antiqua"/>
          <w:b/>
          <w:sz w:val="24"/>
          <w:szCs w:val="24"/>
        </w:rPr>
        <w:t>Comparative analysis of the different types of rodents used and their basic characteristics</w:t>
      </w:r>
      <w:r>
        <w:rPr>
          <w:rFonts w:ascii="Book Antiqua" w:eastAsiaTheme="minorEastAsia" w:hAnsi="Book Antiqua" w:hint="eastAsia"/>
          <w:b/>
          <w:sz w:val="24"/>
          <w:szCs w:val="24"/>
        </w:rPr>
        <w:t>-</w:t>
      </w:r>
      <w:r w:rsidR="00563C71" w:rsidRPr="00B00F79">
        <w:rPr>
          <w:rFonts w:ascii="Book Antiqua" w:hAnsi="Book Antiqua"/>
          <w:b/>
          <w:sz w:val="24"/>
          <w:szCs w:val="24"/>
        </w:rPr>
        <w:t>Age and Weight</w:t>
      </w:r>
    </w:p>
    <w:p w:rsidR="00563C71" w:rsidRPr="00B00F79" w:rsidRDefault="00563C71" w:rsidP="00563C71">
      <w:pPr>
        <w:widowControl w:val="0"/>
        <w:spacing w:line="360" w:lineRule="auto"/>
        <w:jc w:val="both"/>
        <w:rPr>
          <w:rFonts w:ascii="Book Antiqua" w:hAnsi="Book Antiqua"/>
          <w:sz w:val="24"/>
          <w:szCs w:val="24"/>
        </w:rPr>
      </w:pPr>
    </w:p>
    <w:tbl>
      <w:tblPr>
        <w:tblW w:w="9375" w:type="dxa"/>
        <w:tblInd w:w="-14" w:type="dxa"/>
        <w:tblBorders>
          <w:top w:val="single" w:sz="8" w:space="0" w:color="000000"/>
          <w:bottom w:val="single" w:sz="8" w:space="0" w:color="000000"/>
        </w:tblBorders>
        <w:tblLayout w:type="fixed"/>
        <w:tblCellMar>
          <w:left w:w="10" w:type="dxa"/>
          <w:right w:w="10" w:type="dxa"/>
        </w:tblCellMar>
        <w:tblLook w:val="04A0" w:firstRow="1" w:lastRow="0" w:firstColumn="1" w:lastColumn="0" w:noHBand="0" w:noVBand="1"/>
      </w:tblPr>
      <w:tblGrid>
        <w:gridCol w:w="2355"/>
        <w:gridCol w:w="2340"/>
        <w:gridCol w:w="2340"/>
        <w:gridCol w:w="2340"/>
      </w:tblGrid>
      <w:tr w:rsidR="00563C71" w:rsidRPr="00B00F79" w:rsidTr="00911143">
        <w:tc>
          <w:tcPr>
            <w:tcW w:w="2355" w:type="dxa"/>
            <w:tcBorders>
              <w:top w:val="single" w:sz="8" w:space="0" w:color="000000"/>
              <w:bottom w:val="single" w:sz="8" w:space="0" w:color="000000"/>
            </w:tcBorders>
            <w:tcMar>
              <w:top w:w="100" w:type="dxa"/>
              <w:left w:w="100" w:type="dxa"/>
              <w:bottom w:w="100" w:type="dxa"/>
              <w:right w:w="100" w:type="dxa"/>
            </w:tcMar>
          </w:tcPr>
          <w:p w:rsidR="00563C71" w:rsidRPr="00911143" w:rsidRDefault="00911143" w:rsidP="00563C71">
            <w:pPr>
              <w:widowControl w:val="0"/>
              <w:spacing w:line="360" w:lineRule="auto"/>
              <w:jc w:val="both"/>
              <w:rPr>
                <w:rFonts w:ascii="Book Antiqua" w:eastAsiaTheme="minorEastAsia" w:hAnsi="Book Antiqua"/>
                <w:sz w:val="24"/>
                <w:szCs w:val="24"/>
              </w:rPr>
            </w:pPr>
            <w:r>
              <w:rPr>
                <w:rFonts w:ascii="Book Antiqua" w:eastAsiaTheme="minorEastAsia" w:hAnsi="Book Antiqua" w:hint="eastAsia"/>
                <w:b/>
                <w:sz w:val="24"/>
                <w:szCs w:val="24"/>
              </w:rPr>
              <w:t>R</w:t>
            </w:r>
            <w:r>
              <w:rPr>
                <w:rFonts w:ascii="Book Antiqua" w:eastAsiaTheme="minorEastAsia" w:hAnsi="Book Antiqua"/>
                <w:b/>
                <w:sz w:val="24"/>
                <w:szCs w:val="24"/>
              </w:rPr>
              <w:t>ef</w:t>
            </w:r>
            <w:r>
              <w:rPr>
                <w:rFonts w:ascii="Book Antiqua" w:eastAsiaTheme="minorEastAsia" w:hAnsi="Book Antiqua" w:hint="eastAsia"/>
                <w:b/>
                <w:sz w:val="24"/>
                <w:szCs w:val="24"/>
              </w:rPr>
              <w:t>.</w:t>
            </w:r>
          </w:p>
        </w:tc>
        <w:tc>
          <w:tcPr>
            <w:tcW w:w="2340" w:type="dxa"/>
            <w:tcBorders>
              <w:top w:val="single" w:sz="8" w:space="0" w:color="000000"/>
              <w:bottom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b/>
                <w:sz w:val="24"/>
                <w:szCs w:val="24"/>
              </w:rPr>
              <w:t>Donor/recipient</w:t>
            </w:r>
          </w:p>
        </w:tc>
        <w:tc>
          <w:tcPr>
            <w:tcW w:w="2340" w:type="dxa"/>
            <w:tcBorders>
              <w:top w:val="single" w:sz="8" w:space="0" w:color="000000"/>
              <w:bottom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b/>
                <w:sz w:val="24"/>
                <w:szCs w:val="24"/>
              </w:rPr>
              <w:t>Age</w:t>
            </w:r>
          </w:p>
        </w:tc>
        <w:tc>
          <w:tcPr>
            <w:tcW w:w="2340" w:type="dxa"/>
            <w:tcBorders>
              <w:top w:val="single" w:sz="8" w:space="0" w:color="000000"/>
              <w:bottom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b/>
                <w:sz w:val="24"/>
                <w:szCs w:val="24"/>
              </w:rPr>
              <w:t>Weight</w:t>
            </w:r>
          </w:p>
        </w:tc>
      </w:tr>
      <w:tr w:rsidR="00563C71" w:rsidRPr="00B00F79" w:rsidTr="00911143">
        <w:tc>
          <w:tcPr>
            <w:tcW w:w="2355" w:type="dxa"/>
            <w:tcBorders>
              <w:top w:val="single" w:sz="8" w:space="0" w:color="000000"/>
            </w:tcBorders>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Fotiadis</w:t>
            </w:r>
            <w:r w:rsidR="00911143" w:rsidRPr="00563C71">
              <w:rPr>
                <w:rFonts w:ascii="Book Antiqua" w:hAnsi="Book Antiqua"/>
                <w:i/>
                <w:sz w:val="24"/>
                <w:szCs w:val="24"/>
              </w:rPr>
              <w:t xml:space="preserve"> 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9</w:t>
            </w:r>
            <w:r w:rsidR="00911143" w:rsidRPr="00B00F79">
              <w:rPr>
                <w:rFonts w:ascii="Book Antiqua" w:eastAsiaTheme="minorEastAsia" w:hAnsi="Book Antiqua"/>
                <w:sz w:val="24"/>
                <w:szCs w:val="24"/>
                <w:vertAlign w:val="superscript"/>
              </w:rPr>
              <w:t>]</w:t>
            </w:r>
          </w:p>
        </w:tc>
        <w:tc>
          <w:tcPr>
            <w:tcW w:w="2340" w:type="dxa"/>
            <w:tcBorders>
              <w:top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Lewis</w:t>
            </w:r>
            <w:r w:rsidRPr="00B00F79">
              <w:rPr>
                <w:rFonts w:ascii="Times New Roman" w:hAnsi="Times New Roman" w:cs="Times New Roman"/>
                <w:sz w:val="24"/>
                <w:szCs w:val="24"/>
              </w:rPr>
              <w:t>→</w:t>
            </w:r>
            <w:r w:rsidRPr="00B00F79">
              <w:rPr>
                <w:rFonts w:ascii="Book Antiqua" w:hAnsi="Book Antiqua"/>
                <w:sz w:val="24"/>
                <w:szCs w:val="24"/>
              </w:rPr>
              <w:t xml:space="preserve"> Wistar</w:t>
            </w:r>
          </w:p>
        </w:tc>
        <w:tc>
          <w:tcPr>
            <w:tcW w:w="2340" w:type="dxa"/>
            <w:tcBorders>
              <w:top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2340" w:type="dxa"/>
            <w:tcBorders>
              <w:top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220 g-300 g</w:t>
            </w:r>
          </w:p>
        </w:tc>
      </w:tr>
      <w:tr w:rsidR="00563C71" w:rsidRPr="00B00F79" w:rsidTr="00911143">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Merani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10</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Lewis</w:t>
            </w:r>
            <w:r w:rsidRPr="00B00F79">
              <w:rPr>
                <w:rFonts w:ascii="Times New Roman" w:hAnsi="Times New Roman" w:cs="Times New Roman"/>
                <w:sz w:val="24"/>
                <w:szCs w:val="24"/>
              </w:rPr>
              <w:t>→</w:t>
            </w:r>
            <w:r w:rsidRPr="00B00F79">
              <w:rPr>
                <w:rFonts w:ascii="Book Antiqua" w:hAnsi="Book Antiqua"/>
                <w:sz w:val="24"/>
                <w:szCs w:val="24"/>
              </w:rPr>
              <w:t xml:space="preserve"> Wistar</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200 g (male)/150 g (female)</w:t>
            </w:r>
          </w:p>
        </w:tc>
      </w:tr>
      <w:tr w:rsidR="00563C71" w:rsidRPr="00B00F79" w:rsidTr="00911143">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Nishimura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11</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C57BL/6 </w:t>
            </w:r>
            <w:r w:rsidRPr="00B00F79">
              <w:rPr>
                <w:rFonts w:ascii="Times New Roman" w:hAnsi="Times New Roman" w:cs="Times New Roman"/>
                <w:sz w:val="24"/>
                <w:szCs w:val="24"/>
              </w:rPr>
              <w:t>→</w:t>
            </w:r>
            <w:r w:rsidRPr="00B00F79">
              <w:rPr>
                <w:rFonts w:ascii="Book Antiqua" w:hAnsi="Book Antiqua"/>
                <w:sz w:val="24"/>
                <w:szCs w:val="24"/>
              </w:rPr>
              <w:t xml:space="preserve"> Balb/c </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9-12 </w:t>
            </w:r>
            <w:r w:rsidR="00911143" w:rsidRPr="00B00F79">
              <w:rPr>
                <w:rFonts w:ascii="Book Antiqua" w:hAnsi="Book Antiqua"/>
                <w:sz w:val="24"/>
                <w:szCs w:val="24"/>
                <w:highlight w:val="white"/>
              </w:rPr>
              <w:t>w</w:t>
            </w:r>
            <w:r w:rsidR="00911143">
              <w:rPr>
                <w:rFonts w:ascii="Book Antiqua" w:hAnsi="Book Antiqua"/>
                <w:sz w:val="24"/>
                <w:szCs w:val="24"/>
                <w:highlight w:val="white"/>
              </w:rPr>
              <w:t>k</w:t>
            </w:r>
            <w:r w:rsidR="00911143" w:rsidRPr="00B00F79">
              <w:rPr>
                <w:rFonts w:ascii="Book Antiqua" w:hAnsi="Book Antiqua"/>
                <w:sz w:val="24"/>
                <w:szCs w:val="24"/>
              </w:rPr>
              <w:t xml:space="preserve"> </w:t>
            </w:r>
            <w:r w:rsidRPr="00B00F79">
              <w:rPr>
                <w:rFonts w:ascii="Book Antiqua" w:hAnsi="Book Antiqua"/>
                <w:sz w:val="24"/>
                <w:szCs w:val="24"/>
              </w:rPr>
              <w:t xml:space="preserve">/8-12 </w:t>
            </w:r>
            <w:r w:rsidR="00911143" w:rsidRPr="00B00F79">
              <w:rPr>
                <w:rFonts w:ascii="Book Antiqua" w:hAnsi="Book Antiqua"/>
                <w:sz w:val="24"/>
                <w:szCs w:val="24"/>
                <w:highlight w:val="white"/>
              </w:rPr>
              <w:t>w</w:t>
            </w:r>
            <w:r w:rsidR="00911143">
              <w:rPr>
                <w:rFonts w:ascii="Book Antiqua" w:hAnsi="Book Antiqua"/>
                <w:sz w:val="24"/>
                <w:szCs w:val="24"/>
                <w:highlight w:val="white"/>
              </w:rPr>
              <w:t>k</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r>
      <w:tr w:rsidR="00563C71" w:rsidRPr="00B00F79" w:rsidTr="00911143">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Makhlouf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12</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C57BL/6</w:t>
            </w:r>
            <w:r w:rsidRPr="00B00F79">
              <w:rPr>
                <w:rFonts w:ascii="Times New Roman" w:hAnsi="Times New Roman" w:cs="Times New Roman"/>
                <w:sz w:val="24"/>
                <w:szCs w:val="24"/>
              </w:rPr>
              <w:t>→</w:t>
            </w:r>
            <w:r w:rsidRPr="00B00F79">
              <w:rPr>
                <w:rFonts w:ascii="Book Antiqua" w:hAnsi="Book Antiqua"/>
                <w:sz w:val="24"/>
                <w:szCs w:val="24"/>
              </w:rPr>
              <w:t xml:space="preserve"> Balb/c</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6-8 </w:t>
            </w:r>
            <w:r w:rsidR="00911143" w:rsidRPr="00B00F79">
              <w:rPr>
                <w:rFonts w:ascii="Book Antiqua" w:hAnsi="Book Antiqua"/>
                <w:sz w:val="24"/>
                <w:szCs w:val="24"/>
                <w:highlight w:val="white"/>
              </w:rPr>
              <w:t>w</w:t>
            </w:r>
            <w:r w:rsidR="00911143">
              <w:rPr>
                <w:rFonts w:ascii="Book Antiqua" w:hAnsi="Book Antiqua"/>
                <w:sz w:val="24"/>
                <w:szCs w:val="24"/>
                <w:highlight w:val="white"/>
              </w:rPr>
              <w:t>k</w:t>
            </w:r>
            <w:r w:rsidR="00911143" w:rsidRPr="00B00F79">
              <w:rPr>
                <w:rFonts w:ascii="Book Antiqua" w:hAnsi="Book Antiqua"/>
                <w:sz w:val="24"/>
                <w:szCs w:val="24"/>
              </w:rPr>
              <w:t xml:space="preserve"> </w:t>
            </w:r>
            <w:r w:rsidRPr="00B00F79">
              <w:rPr>
                <w:rFonts w:ascii="Book Antiqua" w:hAnsi="Book Antiqua"/>
                <w:sz w:val="24"/>
                <w:szCs w:val="24"/>
              </w:rPr>
              <w:t>(male)/ N/A</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r>
      <w:tr w:rsidR="00563C71" w:rsidRPr="00B00F79" w:rsidTr="00911143">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highlight w:val="white"/>
              </w:rPr>
              <w:t xml:space="preserve">Salazar-Bañuelos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13</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Wistar</w:t>
            </w:r>
            <w:r w:rsidRPr="00B00F79">
              <w:rPr>
                <w:rFonts w:ascii="Times New Roman" w:hAnsi="Times New Roman" w:cs="Times New Roman"/>
                <w:sz w:val="24"/>
                <w:szCs w:val="24"/>
                <w:highlight w:val="white"/>
              </w:rPr>
              <w:t>→</w:t>
            </w:r>
            <w:r w:rsidRPr="00B00F79">
              <w:rPr>
                <w:rFonts w:ascii="Book Antiqua" w:hAnsi="Book Antiqua"/>
                <w:sz w:val="24"/>
                <w:szCs w:val="24"/>
                <w:highlight w:val="white"/>
              </w:rPr>
              <w:t xml:space="preserve"> Sprague Dawley</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N/A</w:t>
            </w:r>
          </w:p>
        </w:tc>
        <w:tc>
          <w:tcPr>
            <w:tcW w:w="2340" w:type="dxa"/>
            <w:tcMar>
              <w:top w:w="100" w:type="dxa"/>
              <w:left w:w="100" w:type="dxa"/>
              <w:bottom w:w="100" w:type="dxa"/>
              <w:right w:w="100" w:type="dxa"/>
            </w:tcMar>
          </w:tcPr>
          <w:p w:rsidR="00563C71" w:rsidRPr="00B00F79" w:rsidRDefault="00B06843" w:rsidP="00563C71">
            <w:pPr>
              <w:widowControl w:val="0"/>
              <w:spacing w:line="360" w:lineRule="auto"/>
              <w:jc w:val="both"/>
              <w:rPr>
                <w:rFonts w:ascii="Book Antiqua" w:hAnsi="Book Antiqua"/>
                <w:sz w:val="24"/>
                <w:szCs w:val="24"/>
              </w:rPr>
            </w:pPr>
            <w:r>
              <w:rPr>
                <w:rFonts w:ascii="Book Antiqua" w:hAnsi="Book Antiqua"/>
                <w:sz w:val="24"/>
                <w:szCs w:val="24"/>
                <w:highlight w:val="white"/>
              </w:rPr>
              <w:t xml:space="preserve">260 </w:t>
            </w:r>
            <w:r w:rsidR="00563C71" w:rsidRPr="00B00F79">
              <w:rPr>
                <w:rFonts w:ascii="Book Antiqua" w:hAnsi="Book Antiqua"/>
                <w:sz w:val="24"/>
                <w:szCs w:val="24"/>
                <w:highlight w:val="white"/>
              </w:rPr>
              <w:t>-326 g</w:t>
            </w:r>
          </w:p>
        </w:tc>
      </w:tr>
      <w:tr w:rsidR="00563C71" w:rsidRPr="00B00F79" w:rsidTr="00911143">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highlight w:val="white"/>
              </w:rPr>
              <w:t xml:space="preserve">Wee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14</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Lewis</w:t>
            </w:r>
            <w:r w:rsidRPr="00B00F79">
              <w:rPr>
                <w:rFonts w:ascii="Times New Roman" w:hAnsi="Times New Roman" w:cs="Times New Roman"/>
                <w:sz w:val="24"/>
                <w:szCs w:val="24"/>
                <w:highlight w:val="white"/>
              </w:rPr>
              <w:t>→</w:t>
            </w:r>
            <w:r w:rsidRPr="00B00F79">
              <w:rPr>
                <w:rFonts w:ascii="Book Antiqua" w:hAnsi="Book Antiqua"/>
                <w:sz w:val="24"/>
                <w:szCs w:val="24"/>
                <w:highlight w:val="white"/>
              </w:rPr>
              <w:t xml:space="preserve"> Fisher</w:t>
            </w:r>
          </w:p>
        </w:tc>
        <w:tc>
          <w:tcPr>
            <w:tcW w:w="2340" w:type="dxa"/>
            <w:tcMar>
              <w:top w:w="100" w:type="dxa"/>
              <w:left w:w="100" w:type="dxa"/>
              <w:bottom w:w="100" w:type="dxa"/>
              <w:right w:w="100" w:type="dxa"/>
            </w:tcMar>
          </w:tcPr>
          <w:p w:rsidR="00563C71" w:rsidRPr="00911143" w:rsidRDefault="00563C71" w:rsidP="00911143">
            <w:pPr>
              <w:widowControl w:val="0"/>
              <w:spacing w:line="360" w:lineRule="auto"/>
              <w:jc w:val="both"/>
              <w:rPr>
                <w:rFonts w:ascii="Book Antiqua" w:eastAsiaTheme="minorEastAsia" w:hAnsi="Book Antiqua"/>
                <w:sz w:val="24"/>
                <w:szCs w:val="24"/>
              </w:rPr>
            </w:pPr>
            <w:r w:rsidRPr="00B00F79">
              <w:rPr>
                <w:rFonts w:ascii="Book Antiqua" w:hAnsi="Book Antiqua"/>
                <w:sz w:val="24"/>
                <w:szCs w:val="24"/>
                <w:highlight w:val="white"/>
              </w:rPr>
              <w:t>10-12 w</w:t>
            </w:r>
            <w:r w:rsidR="00911143">
              <w:rPr>
                <w:rFonts w:ascii="Book Antiqua" w:hAnsi="Book Antiqua"/>
                <w:sz w:val="24"/>
                <w:szCs w:val="24"/>
                <w:highlight w:val="white"/>
              </w:rPr>
              <w:t>k</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N/A</w:t>
            </w:r>
          </w:p>
        </w:tc>
      </w:tr>
      <w:tr w:rsidR="00563C71" w:rsidRPr="00B00F79" w:rsidTr="00911143">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highlight w:val="white"/>
              </w:rPr>
              <w:t>Plesner</w:t>
            </w:r>
            <w:r w:rsidR="00911143" w:rsidRPr="00563C71">
              <w:rPr>
                <w:rFonts w:ascii="Book Antiqua" w:hAnsi="Book Antiqua"/>
                <w:i/>
                <w:sz w:val="24"/>
                <w:szCs w:val="24"/>
              </w:rPr>
              <w:t xml:space="preserve"> 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15</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Balb/c</w:t>
            </w:r>
            <w:r w:rsidRPr="00B00F79">
              <w:rPr>
                <w:rFonts w:ascii="Times New Roman" w:hAnsi="Times New Roman" w:cs="Times New Roman"/>
                <w:sz w:val="24"/>
                <w:szCs w:val="24"/>
                <w:highlight w:val="white"/>
              </w:rPr>
              <w:t>→</w:t>
            </w:r>
            <w:r w:rsidRPr="00B00F79">
              <w:rPr>
                <w:rFonts w:ascii="Book Antiqua" w:hAnsi="Book Antiqua"/>
                <w:sz w:val="24"/>
                <w:szCs w:val="24"/>
                <w:highlight w:val="white"/>
              </w:rPr>
              <w:t xml:space="preserve"> EBA</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 xml:space="preserve">8-10 </w:t>
            </w:r>
            <w:r w:rsidR="00911143" w:rsidRPr="00B00F79">
              <w:rPr>
                <w:rFonts w:ascii="Book Antiqua" w:hAnsi="Book Antiqua"/>
                <w:sz w:val="24"/>
                <w:szCs w:val="24"/>
                <w:highlight w:val="white"/>
              </w:rPr>
              <w:t>w</w:t>
            </w:r>
            <w:r w:rsidR="00911143">
              <w:rPr>
                <w:rFonts w:ascii="Book Antiqua" w:hAnsi="Book Antiqua"/>
                <w:sz w:val="24"/>
                <w:szCs w:val="24"/>
                <w:highlight w:val="white"/>
              </w:rPr>
              <w:t>k</w:t>
            </w:r>
            <w:r w:rsidR="00911143" w:rsidRPr="00B00F79">
              <w:rPr>
                <w:rFonts w:ascii="Book Antiqua" w:hAnsi="Book Antiqua"/>
                <w:sz w:val="24"/>
                <w:szCs w:val="24"/>
                <w:highlight w:val="white"/>
              </w:rPr>
              <w:t xml:space="preserve"> </w:t>
            </w:r>
            <w:r w:rsidRPr="00B00F79">
              <w:rPr>
                <w:rFonts w:ascii="Book Antiqua" w:hAnsi="Book Antiqua"/>
                <w:sz w:val="24"/>
                <w:szCs w:val="24"/>
                <w:highlight w:val="white"/>
              </w:rPr>
              <w:t>/N/A</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N/A</w:t>
            </w:r>
          </w:p>
        </w:tc>
      </w:tr>
      <w:tr w:rsidR="00563C71" w:rsidRPr="00B00F79" w:rsidTr="00911143">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highlight w:val="white"/>
              </w:rPr>
              <w:t xml:space="preserve">Watanabe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16</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Balb/c</w:t>
            </w:r>
            <w:r w:rsidRPr="00B00F79">
              <w:rPr>
                <w:rFonts w:ascii="Times New Roman" w:hAnsi="Times New Roman" w:cs="Times New Roman"/>
                <w:sz w:val="24"/>
                <w:szCs w:val="24"/>
                <w:highlight w:val="white"/>
              </w:rPr>
              <w:t>→</w:t>
            </w:r>
            <w:r w:rsidRPr="00B00F79">
              <w:rPr>
                <w:rFonts w:ascii="Book Antiqua" w:hAnsi="Book Antiqua"/>
                <w:sz w:val="24"/>
                <w:szCs w:val="24"/>
                <w:highlight w:val="white"/>
              </w:rPr>
              <w:t xml:space="preserve"> C57BL/6</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 xml:space="preserve">10-14 </w:t>
            </w:r>
            <w:r w:rsidR="00911143" w:rsidRPr="00B00F79">
              <w:rPr>
                <w:rFonts w:ascii="Book Antiqua" w:hAnsi="Book Antiqua"/>
                <w:sz w:val="24"/>
                <w:szCs w:val="24"/>
                <w:highlight w:val="white"/>
              </w:rPr>
              <w:t>w</w:t>
            </w:r>
            <w:r w:rsidR="00911143">
              <w:rPr>
                <w:rFonts w:ascii="Book Antiqua" w:hAnsi="Book Antiqua"/>
                <w:sz w:val="24"/>
                <w:szCs w:val="24"/>
                <w:highlight w:val="white"/>
              </w:rPr>
              <w:t>k</w:t>
            </w:r>
            <w:r w:rsidR="00911143" w:rsidRPr="00B00F79">
              <w:rPr>
                <w:rFonts w:ascii="Book Antiqua" w:hAnsi="Book Antiqua"/>
                <w:sz w:val="24"/>
                <w:szCs w:val="24"/>
                <w:highlight w:val="white"/>
              </w:rPr>
              <w:t xml:space="preserve"> </w:t>
            </w:r>
            <w:r w:rsidRPr="00B00F79">
              <w:rPr>
                <w:rFonts w:ascii="Book Antiqua" w:hAnsi="Book Antiqua"/>
                <w:sz w:val="24"/>
                <w:szCs w:val="24"/>
                <w:highlight w:val="white"/>
              </w:rPr>
              <w:t>/male</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N/A</w:t>
            </w:r>
          </w:p>
        </w:tc>
      </w:tr>
      <w:tr w:rsidR="00563C71" w:rsidRPr="00B00F79" w:rsidTr="00911143">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highlight w:val="white"/>
              </w:rPr>
              <w:t xml:space="preserve">Gysemans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17</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Balb/c</w:t>
            </w:r>
            <w:r w:rsidRPr="00B00F79">
              <w:rPr>
                <w:rFonts w:ascii="Times New Roman" w:hAnsi="Times New Roman" w:cs="Times New Roman"/>
                <w:sz w:val="24"/>
                <w:szCs w:val="24"/>
                <w:highlight w:val="white"/>
              </w:rPr>
              <w:t>→</w:t>
            </w:r>
            <w:r w:rsidRPr="00B00F79">
              <w:rPr>
                <w:rFonts w:ascii="Book Antiqua" w:hAnsi="Book Antiqua"/>
                <w:sz w:val="24"/>
                <w:szCs w:val="24"/>
                <w:highlight w:val="white"/>
              </w:rPr>
              <w:t xml:space="preserve"> C57BL/6</w:t>
            </w:r>
          </w:p>
        </w:tc>
        <w:tc>
          <w:tcPr>
            <w:tcW w:w="2340"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highlight w:val="white"/>
              </w:rPr>
              <w:t xml:space="preserve">(8-21 d) </w:t>
            </w:r>
            <w:r w:rsidRPr="00B00F79">
              <w:rPr>
                <w:rFonts w:ascii="Times New Roman" w:hAnsi="Times New Roman" w:cs="Times New Roman"/>
                <w:sz w:val="24"/>
                <w:szCs w:val="24"/>
                <w:highlight w:val="white"/>
              </w:rPr>
              <w:t>→</w:t>
            </w:r>
            <w:r w:rsidRPr="00B00F79">
              <w:rPr>
                <w:rFonts w:ascii="Book Antiqua" w:hAnsi="Book Antiqua"/>
                <w:sz w:val="24"/>
                <w:szCs w:val="24"/>
                <w:highlight w:val="white"/>
              </w:rPr>
              <w:t xml:space="preserve"> (&gt;</w:t>
            </w:r>
            <w:r w:rsidR="00911143">
              <w:rPr>
                <w:rFonts w:ascii="Book Antiqua" w:eastAsiaTheme="minorEastAsia" w:hAnsi="Book Antiqua" w:hint="eastAsia"/>
                <w:sz w:val="24"/>
                <w:szCs w:val="24"/>
                <w:highlight w:val="white"/>
              </w:rPr>
              <w:t xml:space="preserve"> </w:t>
            </w:r>
            <w:r w:rsidRPr="00B00F79">
              <w:rPr>
                <w:rFonts w:ascii="Book Antiqua" w:hAnsi="Book Antiqua"/>
                <w:sz w:val="24"/>
                <w:szCs w:val="24"/>
                <w:highlight w:val="white"/>
              </w:rPr>
              <w:t>180 d)</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N/A</w:t>
            </w:r>
          </w:p>
        </w:tc>
      </w:tr>
      <w:tr w:rsidR="00563C71" w:rsidRPr="00B00F79" w:rsidTr="00911143">
        <w:trPr>
          <w:trHeight w:val="440"/>
        </w:trPr>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Xekouki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18</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Wistar</w:t>
            </w:r>
            <w:r w:rsidRPr="00B00F79">
              <w:rPr>
                <w:rFonts w:ascii="Times New Roman" w:hAnsi="Times New Roman" w:cs="Times New Roman"/>
                <w:sz w:val="24"/>
                <w:szCs w:val="24"/>
              </w:rPr>
              <w:t>→</w:t>
            </w:r>
            <w:r w:rsidRPr="00B00F79">
              <w:rPr>
                <w:rFonts w:ascii="Book Antiqua" w:hAnsi="Book Antiqua"/>
                <w:sz w:val="24"/>
                <w:szCs w:val="24"/>
              </w:rPr>
              <w:t>Lewis</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N/A/male</w:t>
            </w:r>
          </w:p>
        </w:tc>
        <w:tc>
          <w:tcPr>
            <w:tcW w:w="2340" w:type="dxa"/>
            <w:tcMar>
              <w:top w:w="100" w:type="dxa"/>
              <w:left w:w="100" w:type="dxa"/>
              <w:bottom w:w="100" w:type="dxa"/>
              <w:right w:w="100" w:type="dxa"/>
            </w:tcMar>
          </w:tcPr>
          <w:p w:rsidR="00563C71" w:rsidRPr="00B00F79" w:rsidRDefault="00B06843" w:rsidP="00563C71">
            <w:pPr>
              <w:widowControl w:val="0"/>
              <w:spacing w:line="360" w:lineRule="auto"/>
              <w:jc w:val="both"/>
              <w:rPr>
                <w:rFonts w:ascii="Book Antiqua" w:hAnsi="Book Antiqua"/>
                <w:sz w:val="24"/>
                <w:szCs w:val="24"/>
              </w:rPr>
            </w:pPr>
            <w:r>
              <w:rPr>
                <w:rFonts w:ascii="Book Antiqua" w:hAnsi="Book Antiqua"/>
                <w:sz w:val="24"/>
                <w:szCs w:val="24"/>
              </w:rPr>
              <w:t xml:space="preserve">220 </w:t>
            </w:r>
            <w:r w:rsidR="00563C71" w:rsidRPr="00B00F79">
              <w:rPr>
                <w:rFonts w:ascii="Book Antiqua" w:hAnsi="Book Antiqua"/>
                <w:sz w:val="24"/>
                <w:szCs w:val="24"/>
              </w:rPr>
              <w:t>-300 g</w:t>
            </w:r>
          </w:p>
        </w:tc>
      </w:tr>
      <w:tr w:rsidR="00563C71" w:rsidRPr="00B00F79" w:rsidTr="00911143">
        <w:trPr>
          <w:trHeight w:val="440"/>
        </w:trPr>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Baker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19</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A/J</w:t>
            </w:r>
            <w:r w:rsidRPr="00B00F79">
              <w:rPr>
                <w:rFonts w:ascii="Times New Roman" w:hAnsi="Times New Roman" w:cs="Times New Roman"/>
                <w:sz w:val="24"/>
                <w:szCs w:val="24"/>
              </w:rPr>
              <w:t>→</w:t>
            </w:r>
            <w:r w:rsidRPr="00B00F79">
              <w:rPr>
                <w:rFonts w:ascii="Book Antiqua" w:hAnsi="Book Antiqua"/>
                <w:sz w:val="24"/>
                <w:szCs w:val="24"/>
              </w:rPr>
              <w:t xml:space="preserve"> C57Bl/6J</w:t>
            </w:r>
          </w:p>
        </w:tc>
        <w:tc>
          <w:tcPr>
            <w:tcW w:w="2340"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8-12 d/male</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r>
      <w:tr w:rsidR="00563C71" w:rsidRPr="00B00F79" w:rsidTr="00911143">
        <w:trPr>
          <w:trHeight w:val="440"/>
        </w:trPr>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Li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20</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FVB</w:t>
            </w:r>
            <w:r w:rsidRPr="00B00F79">
              <w:rPr>
                <w:rFonts w:ascii="Times New Roman" w:hAnsi="Times New Roman" w:cs="Times New Roman"/>
                <w:sz w:val="24"/>
                <w:szCs w:val="24"/>
              </w:rPr>
              <w:t>→</w:t>
            </w:r>
            <w:r w:rsidRPr="00B00F79">
              <w:rPr>
                <w:rFonts w:ascii="Book Antiqua" w:hAnsi="Book Antiqua"/>
                <w:sz w:val="24"/>
                <w:szCs w:val="24"/>
              </w:rPr>
              <w:t xml:space="preserve"> Balb/c</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8-12 </w:t>
            </w:r>
            <w:r w:rsidR="00911143" w:rsidRPr="00B00F79">
              <w:rPr>
                <w:rFonts w:ascii="Book Antiqua" w:hAnsi="Book Antiqua"/>
                <w:sz w:val="24"/>
                <w:szCs w:val="24"/>
                <w:highlight w:val="white"/>
              </w:rPr>
              <w:t>w</w:t>
            </w:r>
            <w:r w:rsidR="00911143">
              <w:rPr>
                <w:rFonts w:ascii="Book Antiqua" w:hAnsi="Book Antiqua"/>
                <w:sz w:val="24"/>
                <w:szCs w:val="24"/>
                <w:highlight w:val="white"/>
              </w:rPr>
              <w:t>k</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r>
      <w:tr w:rsidR="00563C71" w:rsidRPr="00B00F79" w:rsidTr="00911143">
        <w:trPr>
          <w:trHeight w:val="440"/>
        </w:trPr>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highlight w:val="white"/>
              </w:rPr>
              <w:t xml:space="preserve">Vieiro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21</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C57Bl/6</w:t>
            </w:r>
            <w:r w:rsidRPr="00B00F79">
              <w:rPr>
                <w:rFonts w:ascii="Times New Roman" w:hAnsi="Times New Roman" w:cs="Times New Roman"/>
                <w:sz w:val="24"/>
                <w:szCs w:val="24"/>
                <w:highlight w:val="white"/>
              </w:rPr>
              <w:t>→</w:t>
            </w:r>
            <w:r w:rsidRPr="00B00F79">
              <w:rPr>
                <w:rFonts w:ascii="Book Antiqua" w:hAnsi="Book Antiqua"/>
                <w:sz w:val="24"/>
                <w:szCs w:val="24"/>
                <w:highlight w:val="white"/>
              </w:rPr>
              <w:t xml:space="preserve"> C3H</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r>
      <w:tr w:rsidR="00563C71" w:rsidRPr="00B00F79" w:rsidTr="00911143">
        <w:trPr>
          <w:trHeight w:val="440"/>
        </w:trPr>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Neuzillet</w:t>
            </w:r>
            <w:r w:rsidR="00911143" w:rsidRPr="00563C71">
              <w:rPr>
                <w:rFonts w:ascii="Book Antiqua" w:hAnsi="Book Antiqua"/>
                <w:i/>
                <w:sz w:val="24"/>
                <w:szCs w:val="24"/>
              </w:rPr>
              <w:t xml:space="preserve"> 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22</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C3H </w:t>
            </w:r>
            <w:r w:rsidRPr="00B00F79">
              <w:rPr>
                <w:rFonts w:ascii="Times New Roman" w:hAnsi="Times New Roman" w:cs="Times New Roman"/>
                <w:sz w:val="24"/>
                <w:szCs w:val="24"/>
              </w:rPr>
              <w:t>→</w:t>
            </w:r>
            <w:r w:rsidRPr="00B00F79">
              <w:rPr>
                <w:rFonts w:ascii="Book Antiqua" w:hAnsi="Book Antiqua"/>
                <w:sz w:val="24"/>
                <w:szCs w:val="24"/>
              </w:rPr>
              <w:t xml:space="preserve"> Balb/c</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r>
      <w:tr w:rsidR="00563C71" w:rsidRPr="00B00F79" w:rsidTr="00911143">
        <w:trPr>
          <w:trHeight w:val="440"/>
        </w:trPr>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 xml:space="preserve">Melzi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23</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C57Bl/6 </w:t>
            </w:r>
            <w:r w:rsidRPr="00B00F79">
              <w:rPr>
                <w:rFonts w:ascii="Times New Roman" w:hAnsi="Times New Roman" w:cs="Times New Roman"/>
                <w:sz w:val="24"/>
                <w:szCs w:val="24"/>
              </w:rPr>
              <w:t>→</w:t>
            </w:r>
            <w:r w:rsidRPr="00B00F79">
              <w:rPr>
                <w:rFonts w:ascii="Book Antiqua" w:hAnsi="Book Antiqua"/>
                <w:sz w:val="24"/>
                <w:szCs w:val="24"/>
              </w:rPr>
              <w:t xml:space="preserve"> Balb/c</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9 </w:t>
            </w:r>
            <w:r w:rsidR="00911143" w:rsidRPr="00B00F79">
              <w:rPr>
                <w:rFonts w:ascii="Book Antiqua" w:hAnsi="Book Antiqua"/>
                <w:sz w:val="24"/>
                <w:szCs w:val="24"/>
                <w:highlight w:val="white"/>
              </w:rPr>
              <w:t>w</w:t>
            </w:r>
            <w:r w:rsidR="00911143">
              <w:rPr>
                <w:rFonts w:ascii="Book Antiqua" w:hAnsi="Book Antiqua"/>
                <w:sz w:val="24"/>
                <w:szCs w:val="24"/>
                <w:highlight w:val="white"/>
              </w:rPr>
              <w:t>k</w:t>
            </w:r>
            <w:r w:rsidR="00911143" w:rsidRPr="00B00F79">
              <w:rPr>
                <w:rFonts w:ascii="Book Antiqua" w:hAnsi="Book Antiqua"/>
                <w:sz w:val="24"/>
                <w:szCs w:val="24"/>
              </w:rPr>
              <w:t xml:space="preserve"> </w:t>
            </w:r>
            <w:r w:rsidRPr="00B00F79">
              <w:rPr>
                <w:rFonts w:ascii="Book Antiqua" w:hAnsi="Book Antiqua"/>
                <w:sz w:val="24"/>
                <w:szCs w:val="24"/>
              </w:rPr>
              <w:t xml:space="preserve">(female) </w:t>
            </w:r>
            <w:r w:rsidRPr="00B00F79">
              <w:rPr>
                <w:rFonts w:ascii="Times New Roman" w:hAnsi="Times New Roman" w:cs="Times New Roman"/>
                <w:sz w:val="24"/>
                <w:szCs w:val="24"/>
              </w:rPr>
              <w:t>→</w:t>
            </w:r>
            <w:r w:rsidRPr="00B00F79">
              <w:rPr>
                <w:rFonts w:ascii="Book Antiqua" w:hAnsi="Book Antiqua"/>
                <w:sz w:val="24"/>
                <w:szCs w:val="24"/>
              </w:rPr>
              <w:t xml:space="preserve"> 9 </w:t>
            </w:r>
            <w:r w:rsidR="00911143" w:rsidRPr="00B00F79">
              <w:rPr>
                <w:rFonts w:ascii="Book Antiqua" w:hAnsi="Book Antiqua"/>
                <w:sz w:val="24"/>
                <w:szCs w:val="24"/>
                <w:highlight w:val="white"/>
              </w:rPr>
              <w:t>w</w:t>
            </w:r>
            <w:r w:rsidR="00911143">
              <w:rPr>
                <w:rFonts w:ascii="Book Antiqua" w:hAnsi="Book Antiqua"/>
                <w:sz w:val="24"/>
                <w:szCs w:val="24"/>
                <w:highlight w:val="white"/>
              </w:rPr>
              <w:t>k</w:t>
            </w:r>
            <w:r w:rsidR="00911143" w:rsidRPr="00B00F79">
              <w:rPr>
                <w:rFonts w:ascii="Book Antiqua" w:hAnsi="Book Antiqua"/>
                <w:sz w:val="24"/>
                <w:szCs w:val="24"/>
              </w:rPr>
              <w:t xml:space="preserve"> </w:t>
            </w:r>
            <w:r w:rsidRPr="00B00F79">
              <w:rPr>
                <w:rFonts w:ascii="Book Antiqua" w:hAnsi="Book Antiqua"/>
                <w:sz w:val="24"/>
                <w:szCs w:val="24"/>
              </w:rPr>
              <w:t>(female)</w:t>
            </w:r>
          </w:p>
        </w:tc>
        <w:tc>
          <w:tcPr>
            <w:tcW w:w="2340" w:type="dxa"/>
            <w:tcMar>
              <w:top w:w="100" w:type="dxa"/>
              <w:left w:w="100" w:type="dxa"/>
              <w:bottom w:w="100" w:type="dxa"/>
              <w:right w:w="100" w:type="dxa"/>
            </w:tcMar>
          </w:tcPr>
          <w:p w:rsidR="00563C71" w:rsidRPr="00B00F79" w:rsidRDefault="00B06843" w:rsidP="00563C71">
            <w:pPr>
              <w:widowControl w:val="0"/>
              <w:spacing w:line="360" w:lineRule="auto"/>
              <w:jc w:val="both"/>
              <w:rPr>
                <w:rFonts w:ascii="Book Antiqua" w:hAnsi="Book Antiqua"/>
                <w:sz w:val="24"/>
                <w:szCs w:val="24"/>
              </w:rPr>
            </w:pPr>
            <w:r>
              <w:rPr>
                <w:rFonts w:ascii="Book Antiqua" w:hAnsi="Book Antiqua"/>
                <w:sz w:val="24"/>
                <w:szCs w:val="24"/>
              </w:rPr>
              <w:t xml:space="preserve">20 </w:t>
            </w:r>
            <w:r w:rsidR="00563C71" w:rsidRPr="00B00F79">
              <w:rPr>
                <w:rFonts w:ascii="Book Antiqua" w:hAnsi="Book Antiqua"/>
                <w:sz w:val="24"/>
                <w:szCs w:val="24"/>
              </w:rPr>
              <w:t>-22 g</w:t>
            </w:r>
          </w:p>
        </w:tc>
      </w:tr>
      <w:tr w:rsidR="00563C71" w:rsidRPr="00B00F79" w:rsidTr="00911143">
        <w:trPr>
          <w:trHeight w:val="440"/>
        </w:trPr>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Fiorina</w:t>
            </w:r>
            <w:r w:rsidR="00911143" w:rsidRPr="00563C71">
              <w:rPr>
                <w:rFonts w:ascii="Book Antiqua" w:hAnsi="Book Antiqua"/>
                <w:i/>
                <w:sz w:val="24"/>
                <w:szCs w:val="24"/>
              </w:rPr>
              <w:t xml:space="preserve"> 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24</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Balb/c</w:t>
            </w:r>
            <w:r w:rsidRPr="00B00F79">
              <w:rPr>
                <w:rFonts w:ascii="Times New Roman" w:hAnsi="Times New Roman" w:cs="Times New Roman"/>
                <w:sz w:val="24"/>
                <w:szCs w:val="24"/>
              </w:rPr>
              <w:t>→</w:t>
            </w:r>
            <w:r w:rsidRPr="00B00F79">
              <w:rPr>
                <w:rFonts w:ascii="Book Antiqua" w:hAnsi="Book Antiqua"/>
                <w:sz w:val="24"/>
                <w:szCs w:val="24"/>
              </w:rPr>
              <w:t xml:space="preserve"> C57Bl/6</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r>
      <w:tr w:rsidR="00563C71" w:rsidRPr="00B00F79" w:rsidTr="00911143">
        <w:trPr>
          <w:trHeight w:val="440"/>
        </w:trPr>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Fan</w:t>
            </w:r>
            <w:r w:rsidR="00911143" w:rsidRPr="00563C71">
              <w:rPr>
                <w:rFonts w:ascii="Book Antiqua" w:hAnsi="Book Antiqua"/>
                <w:i/>
                <w:sz w:val="24"/>
                <w:szCs w:val="24"/>
              </w:rPr>
              <w:t xml:space="preserve"> 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25</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C57Bl/6 </w:t>
            </w:r>
            <w:r w:rsidRPr="00B00F79">
              <w:rPr>
                <w:rFonts w:ascii="Times New Roman" w:hAnsi="Times New Roman" w:cs="Times New Roman"/>
                <w:sz w:val="24"/>
                <w:szCs w:val="24"/>
              </w:rPr>
              <w:t>→</w:t>
            </w:r>
            <w:r w:rsidRPr="00B00F79">
              <w:rPr>
                <w:rFonts w:ascii="Book Antiqua" w:hAnsi="Book Antiqua"/>
                <w:sz w:val="24"/>
                <w:szCs w:val="24"/>
              </w:rPr>
              <w:t xml:space="preserve"> Balb/c</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 - adults (female)</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r>
      <w:tr w:rsidR="00563C71" w:rsidRPr="00B00F79" w:rsidTr="00911143">
        <w:trPr>
          <w:trHeight w:val="440"/>
        </w:trPr>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Jung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26</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Balb/c </w:t>
            </w:r>
            <w:r w:rsidRPr="00B00F79">
              <w:rPr>
                <w:rFonts w:ascii="Times New Roman" w:hAnsi="Times New Roman" w:cs="Times New Roman"/>
                <w:sz w:val="24"/>
                <w:szCs w:val="24"/>
              </w:rPr>
              <w:t>→</w:t>
            </w:r>
            <w:r w:rsidRPr="00B00F79">
              <w:rPr>
                <w:rFonts w:ascii="Book Antiqua" w:hAnsi="Book Antiqua"/>
                <w:sz w:val="24"/>
                <w:szCs w:val="24"/>
              </w:rPr>
              <w:t xml:space="preserve"> C57Bl/6</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12 </w:t>
            </w:r>
            <w:r w:rsidR="00911143" w:rsidRPr="00B00F79">
              <w:rPr>
                <w:rFonts w:ascii="Book Antiqua" w:hAnsi="Book Antiqua"/>
                <w:sz w:val="24"/>
                <w:szCs w:val="24"/>
                <w:highlight w:val="white"/>
              </w:rPr>
              <w:t>w</w:t>
            </w:r>
            <w:r w:rsidR="00911143">
              <w:rPr>
                <w:rFonts w:ascii="Book Antiqua" w:hAnsi="Book Antiqua"/>
                <w:sz w:val="24"/>
                <w:szCs w:val="24"/>
                <w:highlight w:val="white"/>
              </w:rPr>
              <w:t>k</w:t>
            </w:r>
            <w:r w:rsidR="00911143" w:rsidRPr="00B00F79">
              <w:rPr>
                <w:rFonts w:ascii="Book Antiqua" w:hAnsi="Book Antiqua"/>
                <w:sz w:val="24"/>
                <w:szCs w:val="24"/>
              </w:rPr>
              <w:t xml:space="preserve"> </w:t>
            </w:r>
            <w:r w:rsidRPr="00B00F79">
              <w:rPr>
                <w:rFonts w:ascii="Book Antiqua" w:hAnsi="Book Antiqua"/>
                <w:sz w:val="24"/>
                <w:szCs w:val="24"/>
              </w:rPr>
              <w:t>(</w:t>
            </w:r>
            <w:r>
              <w:rPr>
                <w:rFonts w:ascii="Book Antiqua" w:hAnsi="Book Antiqua"/>
                <w:sz w:val="24"/>
                <w:szCs w:val="24"/>
              </w:rPr>
              <w:t>male</w:t>
            </w:r>
            <w:r w:rsidRPr="00B00F79">
              <w:rPr>
                <w:rFonts w:ascii="Book Antiqua" w:hAnsi="Book Antiqua"/>
                <w:sz w:val="24"/>
                <w:szCs w:val="24"/>
              </w:rPr>
              <w:t xml:space="preserve">) </w:t>
            </w:r>
            <w:r w:rsidRPr="00B00F79">
              <w:rPr>
                <w:rFonts w:ascii="Times New Roman" w:hAnsi="Times New Roman" w:cs="Times New Roman"/>
                <w:sz w:val="24"/>
                <w:szCs w:val="24"/>
              </w:rPr>
              <w:t>→</w:t>
            </w:r>
            <w:r w:rsidRPr="00B00F79">
              <w:rPr>
                <w:rFonts w:ascii="Book Antiqua" w:hAnsi="Book Antiqua"/>
                <w:sz w:val="24"/>
                <w:szCs w:val="24"/>
              </w:rPr>
              <w:t xml:space="preserve"> 12 </w:t>
            </w:r>
            <w:r w:rsidR="00911143" w:rsidRPr="00B00F79">
              <w:rPr>
                <w:rFonts w:ascii="Book Antiqua" w:hAnsi="Book Antiqua"/>
                <w:sz w:val="24"/>
                <w:szCs w:val="24"/>
                <w:highlight w:val="white"/>
              </w:rPr>
              <w:t>w</w:t>
            </w:r>
            <w:r w:rsidR="00911143">
              <w:rPr>
                <w:rFonts w:ascii="Book Antiqua" w:hAnsi="Book Antiqua"/>
                <w:sz w:val="24"/>
                <w:szCs w:val="24"/>
                <w:highlight w:val="white"/>
              </w:rPr>
              <w:t>k</w:t>
            </w:r>
            <w:r w:rsidR="00911143" w:rsidRPr="00B00F79">
              <w:rPr>
                <w:rFonts w:ascii="Book Antiqua" w:hAnsi="Book Antiqua"/>
                <w:sz w:val="24"/>
                <w:szCs w:val="24"/>
              </w:rPr>
              <w:t xml:space="preserve"> </w:t>
            </w:r>
            <w:r w:rsidRPr="00B00F79">
              <w:rPr>
                <w:rFonts w:ascii="Book Antiqua" w:hAnsi="Book Antiqua"/>
                <w:sz w:val="24"/>
                <w:szCs w:val="24"/>
              </w:rPr>
              <w:t xml:space="preserve">(male) </w:t>
            </w:r>
          </w:p>
        </w:tc>
        <w:tc>
          <w:tcPr>
            <w:tcW w:w="2340" w:type="dxa"/>
            <w:tcMar>
              <w:top w:w="100" w:type="dxa"/>
              <w:left w:w="100" w:type="dxa"/>
              <w:bottom w:w="100" w:type="dxa"/>
              <w:right w:w="100" w:type="dxa"/>
            </w:tcMar>
          </w:tcPr>
          <w:p w:rsidR="00563C71" w:rsidRPr="00B00F79" w:rsidRDefault="00B06843" w:rsidP="00563C71">
            <w:pPr>
              <w:widowControl w:val="0"/>
              <w:spacing w:line="360" w:lineRule="auto"/>
              <w:jc w:val="both"/>
              <w:rPr>
                <w:rFonts w:ascii="Book Antiqua" w:hAnsi="Book Antiqua"/>
                <w:sz w:val="24"/>
                <w:szCs w:val="24"/>
              </w:rPr>
            </w:pPr>
            <w:r>
              <w:rPr>
                <w:rFonts w:ascii="Book Antiqua" w:hAnsi="Book Antiqua"/>
                <w:sz w:val="24"/>
                <w:szCs w:val="24"/>
              </w:rPr>
              <w:t xml:space="preserve">25 </w:t>
            </w:r>
            <w:r w:rsidR="00563C71" w:rsidRPr="00B00F79">
              <w:rPr>
                <w:rFonts w:ascii="Book Antiqua" w:hAnsi="Book Antiqua"/>
                <w:sz w:val="24"/>
                <w:szCs w:val="24"/>
              </w:rPr>
              <w:t>-30 g</w:t>
            </w:r>
          </w:p>
        </w:tc>
      </w:tr>
      <w:tr w:rsidR="00563C71" w:rsidRPr="00B00F79" w:rsidTr="00911143">
        <w:trPr>
          <w:trHeight w:val="440"/>
        </w:trPr>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Påhlman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27</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Balb/c </w:t>
            </w:r>
            <w:r w:rsidRPr="00B00F79">
              <w:rPr>
                <w:rFonts w:ascii="Times New Roman" w:hAnsi="Times New Roman" w:cs="Times New Roman"/>
                <w:sz w:val="24"/>
                <w:szCs w:val="24"/>
              </w:rPr>
              <w:t>→</w:t>
            </w:r>
            <w:r w:rsidRPr="00B00F79">
              <w:rPr>
                <w:rFonts w:ascii="Book Antiqua" w:hAnsi="Book Antiqua"/>
                <w:sz w:val="24"/>
                <w:szCs w:val="24"/>
              </w:rPr>
              <w:t xml:space="preserve"> C57Bl/6J</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 - (female)</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r>
      <w:tr w:rsidR="00563C71" w:rsidRPr="00B00F79" w:rsidTr="00911143">
        <w:trPr>
          <w:trHeight w:val="440"/>
        </w:trPr>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Wang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28</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Balb/c </w:t>
            </w:r>
            <w:r w:rsidRPr="00B00F79">
              <w:rPr>
                <w:rFonts w:ascii="Times New Roman" w:hAnsi="Times New Roman" w:cs="Times New Roman"/>
                <w:sz w:val="24"/>
                <w:szCs w:val="24"/>
              </w:rPr>
              <w:t>→</w:t>
            </w:r>
            <w:r w:rsidRPr="00B00F79">
              <w:rPr>
                <w:rFonts w:ascii="Book Antiqua" w:hAnsi="Book Antiqua"/>
                <w:sz w:val="24"/>
                <w:szCs w:val="24"/>
              </w:rPr>
              <w:t xml:space="preserve"> C57Bl/6</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8-10 </w:t>
            </w:r>
            <w:r w:rsidR="00911143" w:rsidRPr="00B00F79">
              <w:rPr>
                <w:rFonts w:ascii="Book Antiqua" w:hAnsi="Book Antiqua"/>
                <w:sz w:val="24"/>
                <w:szCs w:val="24"/>
                <w:highlight w:val="white"/>
              </w:rPr>
              <w:t>w</w:t>
            </w:r>
            <w:r w:rsidR="00911143">
              <w:rPr>
                <w:rFonts w:ascii="Book Antiqua" w:hAnsi="Book Antiqua"/>
                <w:sz w:val="24"/>
                <w:szCs w:val="24"/>
                <w:highlight w:val="white"/>
              </w:rPr>
              <w:t>k</w:t>
            </w:r>
            <w:r w:rsidR="00911143" w:rsidRPr="00B00F79">
              <w:rPr>
                <w:rFonts w:ascii="Book Antiqua" w:hAnsi="Book Antiqua"/>
                <w:sz w:val="24"/>
                <w:szCs w:val="24"/>
              </w:rPr>
              <w:t xml:space="preserve"> </w:t>
            </w:r>
            <w:r w:rsidRPr="00B00F79">
              <w:rPr>
                <w:rFonts w:ascii="Book Antiqua" w:hAnsi="Book Antiqua"/>
                <w:sz w:val="24"/>
                <w:szCs w:val="24"/>
              </w:rPr>
              <w:t xml:space="preserve">(female) </w:t>
            </w:r>
            <w:r w:rsidRPr="00B00F79">
              <w:rPr>
                <w:rFonts w:ascii="Times New Roman" w:hAnsi="Times New Roman" w:cs="Times New Roman"/>
                <w:sz w:val="24"/>
                <w:szCs w:val="24"/>
              </w:rPr>
              <w:t>→</w:t>
            </w:r>
            <w:r w:rsidRPr="00B00F79">
              <w:rPr>
                <w:rFonts w:ascii="Book Antiqua" w:hAnsi="Book Antiqua"/>
                <w:sz w:val="24"/>
                <w:szCs w:val="24"/>
              </w:rPr>
              <w:t xml:space="preserve"> 8-10 </w:t>
            </w:r>
            <w:r w:rsidR="00911143" w:rsidRPr="00B00F79">
              <w:rPr>
                <w:rFonts w:ascii="Book Antiqua" w:hAnsi="Book Antiqua"/>
                <w:sz w:val="24"/>
                <w:szCs w:val="24"/>
                <w:highlight w:val="white"/>
              </w:rPr>
              <w:t>w</w:t>
            </w:r>
            <w:r w:rsidR="00911143">
              <w:rPr>
                <w:rFonts w:ascii="Book Antiqua" w:hAnsi="Book Antiqua"/>
                <w:sz w:val="24"/>
                <w:szCs w:val="24"/>
                <w:highlight w:val="white"/>
              </w:rPr>
              <w:t>k</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r>
      <w:tr w:rsidR="00563C71" w:rsidRPr="00B00F79" w:rsidTr="00911143">
        <w:trPr>
          <w:trHeight w:val="440"/>
        </w:trPr>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Chen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29</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Sprague Dawley </w:t>
            </w:r>
            <w:r w:rsidRPr="00B00F79">
              <w:rPr>
                <w:rFonts w:ascii="Times New Roman" w:hAnsi="Times New Roman" w:cs="Times New Roman"/>
                <w:sz w:val="24"/>
                <w:szCs w:val="24"/>
              </w:rPr>
              <w:t>→</w:t>
            </w:r>
            <w:r w:rsidRPr="00B00F79">
              <w:rPr>
                <w:rFonts w:ascii="Book Antiqua" w:hAnsi="Book Antiqua"/>
                <w:sz w:val="24"/>
                <w:szCs w:val="24"/>
              </w:rPr>
              <w:t xml:space="preserve"> Lewis</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 (male)</w:t>
            </w:r>
          </w:p>
        </w:tc>
        <w:tc>
          <w:tcPr>
            <w:tcW w:w="2340" w:type="dxa"/>
            <w:tcMar>
              <w:top w:w="100" w:type="dxa"/>
              <w:left w:w="100" w:type="dxa"/>
              <w:bottom w:w="100" w:type="dxa"/>
              <w:right w:w="100" w:type="dxa"/>
            </w:tcMar>
          </w:tcPr>
          <w:p w:rsidR="00563C71" w:rsidRPr="00B00F79" w:rsidRDefault="00B06843" w:rsidP="00563C71">
            <w:pPr>
              <w:widowControl w:val="0"/>
              <w:spacing w:line="360" w:lineRule="auto"/>
              <w:jc w:val="both"/>
              <w:rPr>
                <w:rFonts w:ascii="Book Antiqua" w:hAnsi="Book Antiqua"/>
                <w:sz w:val="24"/>
                <w:szCs w:val="24"/>
              </w:rPr>
            </w:pPr>
            <w:r>
              <w:rPr>
                <w:rFonts w:ascii="Book Antiqua" w:hAnsi="Book Antiqua"/>
                <w:sz w:val="24"/>
                <w:szCs w:val="24"/>
              </w:rPr>
              <w:t xml:space="preserve">250 </w:t>
            </w:r>
            <w:r w:rsidR="00563C71" w:rsidRPr="00B00F79">
              <w:rPr>
                <w:rFonts w:ascii="Book Antiqua" w:hAnsi="Book Antiqua"/>
                <w:sz w:val="24"/>
                <w:szCs w:val="24"/>
              </w:rPr>
              <w:t xml:space="preserve">-350 g </w:t>
            </w:r>
            <w:r w:rsidR="00563C71" w:rsidRPr="00B00F79">
              <w:rPr>
                <w:rFonts w:ascii="Times New Roman" w:hAnsi="Times New Roman" w:cs="Times New Roman"/>
                <w:sz w:val="24"/>
                <w:szCs w:val="24"/>
              </w:rPr>
              <w:t>→</w:t>
            </w:r>
            <w:r w:rsidR="00563C71" w:rsidRPr="00B00F79">
              <w:rPr>
                <w:rFonts w:ascii="Book Antiqua" w:hAnsi="Book Antiqua"/>
                <w:sz w:val="24"/>
                <w:szCs w:val="24"/>
              </w:rPr>
              <w:t xml:space="preserve"> 196 (±</w:t>
            </w:r>
            <w:r w:rsidR="00911143">
              <w:rPr>
                <w:rFonts w:ascii="Book Antiqua" w:eastAsiaTheme="minorEastAsia" w:hAnsi="Book Antiqua" w:hint="eastAsia"/>
                <w:sz w:val="24"/>
                <w:szCs w:val="24"/>
              </w:rPr>
              <w:t xml:space="preserve"> </w:t>
            </w:r>
            <w:r w:rsidR="00563C71" w:rsidRPr="00B00F79">
              <w:rPr>
                <w:rFonts w:ascii="Book Antiqua" w:hAnsi="Book Antiqua"/>
                <w:sz w:val="24"/>
                <w:szCs w:val="24"/>
              </w:rPr>
              <w:t>15 g)</w:t>
            </w:r>
          </w:p>
        </w:tc>
      </w:tr>
      <w:tr w:rsidR="00563C71" w:rsidRPr="00B00F79" w:rsidTr="00911143">
        <w:trPr>
          <w:trHeight w:val="440"/>
        </w:trPr>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Giraud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30</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C3H </w:t>
            </w:r>
            <w:r w:rsidRPr="00B00F79">
              <w:rPr>
                <w:rFonts w:ascii="Times New Roman" w:hAnsi="Times New Roman" w:cs="Times New Roman"/>
                <w:sz w:val="24"/>
                <w:szCs w:val="24"/>
              </w:rPr>
              <w:t>→</w:t>
            </w:r>
            <w:r w:rsidRPr="00B00F79">
              <w:rPr>
                <w:rFonts w:ascii="Book Antiqua" w:hAnsi="Book Antiqua"/>
                <w:sz w:val="24"/>
                <w:szCs w:val="24"/>
              </w:rPr>
              <w:t xml:space="preserve"> Balb/c</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6 </w:t>
            </w:r>
            <w:r w:rsidR="00911143" w:rsidRPr="00B00F79">
              <w:rPr>
                <w:rFonts w:ascii="Book Antiqua" w:hAnsi="Book Antiqua"/>
                <w:sz w:val="24"/>
                <w:szCs w:val="24"/>
                <w:highlight w:val="white"/>
              </w:rPr>
              <w:t>w</w:t>
            </w:r>
            <w:r w:rsidR="00911143">
              <w:rPr>
                <w:rFonts w:ascii="Book Antiqua" w:hAnsi="Book Antiqua"/>
                <w:sz w:val="24"/>
                <w:szCs w:val="24"/>
                <w:highlight w:val="white"/>
              </w:rPr>
              <w:t>k</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r>
      <w:tr w:rsidR="00563C71" w:rsidRPr="00B00F79" w:rsidTr="00911143">
        <w:trPr>
          <w:trHeight w:val="440"/>
        </w:trPr>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Qi.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31</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Wistar/Lewis </w:t>
            </w:r>
            <w:r w:rsidRPr="00B00F79">
              <w:rPr>
                <w:rFonts w:ascii="Times New Roman" w:hAnsi="Times New Roman" w:cs="Times New Roman"/>
                <w:sz w:val="24"/>
                <w:szCs w:val="24"/>
              </w:rPr>
              <w:t>→</w:t>
            </w:r>
            <w:r w:rsidRPr="00B00F79">
              <w:rPr>
                <w:rFonts w:ascii="Book Antiqua" w:hAnsi="Book Antiqua"/>
                <w:sz w:val="24"/>
                <w:szCs w:val="24"/>
              </w:rPr>
              <w:t xml:space="preserve"> Lewis</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9-10 </w:t>
            </w:r>
            <w:r w:rsidR="00911143" w:rsidRPr="00B00F79">
              <w:rPr>
                <w:rFonts w:ascii="Book Antiqua" w:hAnsi="Book Antiqua"/>
                <w:sz w:val="24"/>
                <w:szCs w:val="24"/>
                <w:highlight w:val="white"/>
              </w:rPr>
              <w:t>w</w:t>
            </w:r>
            <w:r w:rsidR="00911143">
              <w:rPr>
                <w:rFonts w:ascii="Book Antiqua" w:hAnsi="Book Antiqua"/>
                <w:sz w:val="24"/>
                <w:szCs w:val="24"/>
                <w:highlight w:val="white"/>
              </w:rPr>
              <w:t>k</w:t>
            </w:r>
            <w:r w:rsidR="00911143" w:rsidRPr="00B00F79">
              <w:rPr>
                <w:rFonts w:ascii="Book Antiqua" w:hAnsi="Book Antiqua"/>
                <w:sz w:val="24"/>
                <w:szCs w:val="24"/>
              </w:rPr>
              <w:t xml:space="preserve"> </w:t>
            </w:r>
            <w:r w:rsidRPr="00B00F79">
              <w:rPr>
                <w:rFonts w:ascii="Book Antiqua" w:hAnsi="Book Antiqua"/>
                <w:sz w:val="24"/>
                <w:szCs w:val="24"/>
              </w:rPr>
              <w:t>(male)</w:t>
            </w:r>
          </w:p>
        </w:tc>
        <w:tc>
          <w:tcPr>
            <w:tcW w:w="2340" w:type="dxa"/>
            <w:tcMar>
              <w:top w:w="100" w:type="dxa"/>
              <w:left w:w="100" w:type="dxa"/>
              <w:bottom w:w="100" w:type="dxa"/>
              <w:right w:w="100" w:type="dxa"/>
            </w:tcMar>
          </w:tcPr>
          <w:p w:rsidR="00563C71" w:rsidRPr="00B00F79" w:rsidRDefault="00B06843" w:rsidP="00563C71">
            <w:pPr>
              <w:widowControl w:val="0"/>
              <w:spacing w:line="360" w:lineRule="auto"/>
              <w:jc w:val="both"/>
              <w:rPr>
                <w:rFonts w:ascii="Book Antiqua" w:hAnsi="Book Antiqua"/>
                <w:sz w:val="24"/>
                <w:szCs w:val="24"/>
              </w:rPr>
            </w:pPr>
            <w:r>
              <w:rPr>
                <w:rFonts w:ascii="Book Antiqua" w:hAnsi="Book Antiqua"/>
                <w:sz w:val="24"/>
                <w:szCs w:val="24"/>
              </w:rPr>
              <w:t xml:space="preserve">250 </w:t>
            </w:r>
            <w:r w:rsidR="00563C71" w:rsidRPr="00B00F79">
              <w:rPr>
                <w:rFonts w:ascii="Book Antiqua" w:hAnsi="Book Antiqua"/>
                <w:sz w:val="24"/>
                <w:szCs w:val="24"/>
              </w:rPr>
              <w:t>-300 g</w:t>
            </w:r>
          </w:p>
        </w:tc>
      </w:tr>
      <w:tr w:rsidR="00563C71" w:rsidRPr="00B00F79" w:rsidTr="00911143">
        <w:trPr>
          <w:trHeight w:val="440"/>
        </w:trPr>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Potiron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32</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Wistar </w:t>
            </w:r>
            <w:r w:rsidRPr="00B00F79">
              <w:rPr>
                <w:rFonts w:ascii="Times New Roman" w:hAnsi="Times New Roman" w:cs="Times New Roman"/>
                <w:sz w:val="24"/>
                <w:szCs w:val="24"/>
              </w:rPr>
              <w:t>→</w:t>
            </w:r>
            <w:r w:rsidRPr="00B00F79">
              <w:rPr>
                <w:rFonts w:ascii="Book Antiqua" w:hAnsi="Book Antiqua"/>
                <w:sz w:val="24"/>
                <w:szCs w:val="24"/>
              </w:rPr>
              <w:t xml:space="preserve"> C57Bl/6</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 (male)</w:t>
            </w:r>
          </w:p>
        </w:tc>
        <w:tc>
          <w:tcPr>
            <w:tcW w:w="2340" w:type="dxa"/>
            <w:tcMar>
              <w:top w:w="100" w:type="dxa"/>
              <w:left w:w="100" w:type="dxa"/>
              <w:bottom w:w="100" w:type="dxa"/>
              <w:right w:w="100" w:type="dxa"/>
            </w:tcMar>
          </w:tcPr>
          <w:p w:rsidR="00563C71" w:rsidRPr="00B00F79" w:rsidRDefault="00B06843" w:rsidP="00563C71">
            <w:pPr>
              <w:widowControl w:val="0"/>
              <w:spacing w:line="360" w:lineRule="auto"/>
              <w:jc w:val="both"/>
              <w:rPr>
                <w:rFonts w:ascii="Book Antiqua" w:hAnsi="Book Antiqua"/>
                <w:sz w:val="24"/>
                <w:szCs w:val="24"/>
              </w:rPr>
            </w:pPr>
            <w:r>
              <w:rPr>
                <w:rFonts w:ascii="Book Antiqua" w:hAnsi="Book Antiqua"/>
                <w:sz w:val="24"/>
                <w:szCs w:val="24"/>
              </w:rPr>
              <w:t xml:space="preserve">200 </w:t>
            </w:r>
            <w:r w:rsidR="00563C71" w:rsidRPr="00B00F79">
              <w:rPr>
                <w:rFonts w:ascii="Book Antiqua" w:hAnsi="Book Antiqua"/>
                <w:sz w:val="24"/>
                <w:szCs w:val="24"/>
              </w:rPr>
              <w:t>-300 g</w:t>
            </w:r>
          </w:p>
        </w:tc>
      </w:tr>
      <w:tr w:rsidR="00563C71" w:rsidRPr="00B00F79" w:rsidTr="00911143">
        <w:trPr>
          <w:trHeight w:val="440"/>
        </w:trPr>
        <w:tc>
          <w:tcPr>
            <w:tcW w:w="2355" w:type="dxa"/>
            <w:tcMar>
              <w:top w:w="100" w:type="dxa"/>
              <w:left w:w="100" w:type="dxa"/>
              <w:bottom w:w="100" w:type="dxa"/>
              <w:right w:w="100" w:type="dxa"/>
            </w:tcMar>
          </w:tcPr>
          <w:p w:rsidR="00563C71" w:rsidRPr="00B00F79" w:rsidRDefault="00563C71" w:rsidP="00911143">
            <w:pPr>
              <w:widowControl w:val="0"/>
              <w:spacing w:line="360" w:lineRule="auto"/>
              <w:jc w:val="both"/>
              <w:rPr>
                <w:rFonts w:ascii="Book Antiqua" w:hAnsi="Book Antiqua"/>
                <w:sz w:val="24"/>
                <w:szCs w:val="24"/>
              </w:rPr>
            </w:pPr>
            <w:r w:rsidRPr="00B00F79">
              <w:rPr>
                <w:rFonts w:ascii="Book Antiqua" w:hAnsi="Book Antiqua"/>
                <w:sz w:val="24"/>
                <w:szCs w:val="24"/>
              </w:rPr>
              <w:t xml:space="preserve">Jahr </w:t>
            </w:r>
            <w:r w:rsidR="00911143" w:rsidRPr="00563C71">
              <w:rPr>
                <w:rFonts w:ascii="Book Antiqua" w:hAnsi="Book Antiqua"/>
                <w:i/>
                <w:sz w:val="24"/>
                <w:szCs w:val="24"/>
              </w:rPr>
              <w:t>et al</w:t>
            </w:r>
            <w:r w:rsidR="00911143" w:rsidRPr="00B00F79">
              <w:rPr>
                <w:rFonts w:ascii="Book Antiqua" w:eastAsiaTheme="minorEastAsia" w:hAnsi="Book Antiqua"/>
                <w:sz w:val="24"/>
                <w:szCs w:val="24"/>
                <w:vertAlign w:val="superscript"/>
              </w:rPr>
              <w:t>[</w:t>
            </w:r>
            <w:r w:rsidR="00911143">
              <w:rPr>
                <w:rFonts w:ascii="Book Antiqua" w:eastAsiaTheme="minorEastAsia" w:hAnsi="Book Antiqua" w:hint="eastAsia"/>
                <w:sz w:val="24"/>
                <w:szCs w:val="24"/>
                <w:vertAlign w:val="superscript"/>
              </w:rPr>
              <w:t>33</w:t>
            </w:r>
            <w:r w:rsidR="00911143"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Lewis </w:t>
            </w:r>
            <w:r w:rsidRPr="00B00F79">
              <w:rPr>
                <w:rFonts w:ascii="Times New Roman" w:hAnsi="Times New Roman" w:cs="Times New Roman"/>
                <w:sz w:val="24"/>
                <w:szCs w:val="24"/>
              </w:rPr>
              <w:t>→</w:t>
            </w:r>
            <w:r w:rsidRPr="00B00F79">
              <w:rPr>
                <w:rFonts w:ascii="Book Antiqua" w:hAnsi="Book Antiqua"/>
                <w:sz w:val="24"/>
                <w:szCs w:val="24"/>
              </w:rPr>
              <w:t xml:space="preserve"> Wistar</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 (male)--&gt; N/A (male)</w:t>
            </w:r>
          </w:p>
        </w:tc>
        <w:tc>
          <w:tcPr>
            <w:tcW w:w="2340" w:type="dxa"/>
            <w:tcMar>
              <w:top w:w="100" w:type="dxa"/>
              <w:left w:w="100" w:type="dxa"/>
              <w:bottom w:w="100" w:type="dxa"/>
              <w:right w:w="100" w:type="dxa"/>
            </w:tcMar>
          </w:tcPr>
          <w:p w:rsidR="00563C71" w:rsidRPr="00B00F79" w:rsidRDefault="00B06843" w:rsidP="00563C71">
            <w:pPr>
              <w:widowControl w:val="0"/>
              <w:spacing w:line="360" w:lineRule="auto"/>
              <w:jc w:val="both"/>
              <w:rPr>
                <w:rFonts w:ascii="Book Antiqua" w:hAnsi="Book Antiqua"/>
                <w:sz w:val="24"/>
                <w:szCs w:val="24"/>
              </w:rPr>
            </w:pPr>
            <w:r>
              <w:rPr>
                <w:rFonts w:ascii="Book Antiqua" w:hAnsi="Book Antiqua"/>
                <w:sz w:val="24"/>
                <w:szCs w:val="24"/>
              </w:rPr>
              <w:t xml:space="preserve">310 </w:t>
            </w:r>
            <w:r w:rsidR="00563C71" w:rsidRPr="00B00F79">
              <w:rPr>
                <w:rFonts w:ascii="Book Antiqua" w:hAnsi="Book Antiqua"/>
                <w:sz w:val="24"/>
                <w:szCs w:val="24"/>
              </w:rPr>
              <w:t>-330 g</w:t>
            </w:r>
            <w:r w:rsidR="00563C71" w:rsidRPr="00B00F79">
              <w:rPr>
                <w:rFonts w:ascii="Times New Roman" w:hAnsi="Times New Roman" w:cs="Times New Roman"/>
                <w:sz w:val="24"/>
                <w:szCs w:val="24"/>
              </w:rPr>
              <w:t>→</w:t>
            </w:r>
            <w:r>
              <w:rPr>
                <w:rFonts w:ascii="Book Antiqua" w:hAnsi="Book Antiqua"/>
                <w:sz w:val="24"/>
                <w:szCs w:val="24"/>
              </w:rPr>
              <w:t xml:space="preserve"> 215 </w:t>
            </w:r>
            <w:r w:rsidR="00563C71" w:rsidRPr="00B00F79">
              <w:rPr>
                <w:rFonts w:ascii="Book Antiqua" w:hAnsi="Book Antiqua"/>
                <w:sz w:val="24"/>
                <w:szCs w:val="24"/>
              </w:rPr>
              <w:t>-245 g</w:t>
            </w:r>
          </w:p>
        </w:tc>
      </w:tr>
    </w:tbl>
    <w:p w:rsidR="00563C71" w:rsidRPr="00911143" w:rsidRDefault="00563C71" w:rsidP="00563C71">
      <w:pPr>
        <w:widowControl w:val="0"/>
        <w:spacing w:line="360" w:lineRule="auto"/>
        <w:jc w:val="both"/>
        <w:rPr>
          <w:rFonts w:ascii="Book Antiqua" w:eastAsiaTheme="minorEastAsia" w:hAnsi="Book Antiqua"/>
          <w:sz w:val="24"/>
          <w:szCs w:val="24"/>
        </w:rPr>
      </w:pPr>
      <w:r w:rsidRPr="00B00F79">
        <w:rPr>
          <w:rFonts w:ascii="Book Antiqua" w:hAnsi="Book Antiqua"/>
          <w:sz w:val="24"/>
          <w:szCs w:val="24"/>
        </w:rPr>
        <w:t>N/A</w:t>
      </w:r>
      <w:r w:rsidR="00911143">
        <w:rPr>
          <w:rFonts w:ascii="Book Antiqua" w:eastAsiaTheme="minorEastAsia" w:hAnsi="Book Antiqua" w:hint="eastAsia"/>
          <w:sz w:val="24"/>
          <w:szCs w:val="24"/>
        </w:rPr>
        <w:t xml:space="preserve">: </w:t>
      </w:r>
      <w:r w:rsidRPr="00B00F79">
        <w:rPr>
          <w:rFonts w:ascii="Book Antiqua" w:hAnsi="Book Antiqua"/>
          <w:sz w:val="24"/>
          <w:szCs w:val="24"/>
        </w:rPr>
        <w:t>Not available</w:t>
      </w:r>
      <w:r w:rsidR="00911143">
        <w:rPr>
          <w:rFonts w:ascii="Book Antiqua" w:eastAsiaTheme="minorEastAsia" w:hAnsi="Book Antiqua" w:hint="eastAsia"/>
          <w:sz w:val="24"/>
          <w:szCs w:val="24"/>
        </w:rPr>
        <w:t>.</w:t>
      </w:r>
    </w:p>
    <w:p w:rsidR="00563C71" w:rsidRPr="00B00F79" w:rsidRDefault="00563C71" w:rsidP="00563C71">
      <w:pPr>
        <w:widowControl w:val="0"/>
        <w:spacing w:line="360" w:lineRule="auto"/>
        <w:jc w:val="both"/>
        <w:rPr>
          <w:rFonts w:ascii="Book Antiqua" w:hAnsi="Book Antiqua"/>
          <w:sz w:val="24"/>
          <w:szCs w:val="24"/>
        </w:rPr>
      </w:pPr>
    </w:p>
    <w:p w:rsidR="00563C71" w:rsidRPr="00B00F79" w:rsidRDefault="00563C71" w:rsidP="00563C71">
      <w:pPr>
        <w:widowControl w:val="0"/>
        <w:spacing w:line="360" w:lineRule="auto"/>
        <w:jc w:val="both"/>
        <w:rPr>
          <w:rFonts w:ascii="Book Antiqua" w:hAnsi="Book Antiqua"/>
          <w:sz w:val="24"/>
          <w:szCs w:val="24"/>
        </w:rPr>
      </w:pPr>
    </w:p>
    <w:p w:rsidR="00563C71" w:rsidRPr="00B00F79" w:rsidRDefault="00563C71" w:rsidP="00563C71">
      <w:pPr>
        <w:widowControl w:val="0"/>
        <w:spacing w:line="360" w:lineRule="auto"/>
        <w:jc w:val="both"/>
        <w:rPr>
          <w:rFonts w:ascii="Book Antiqua" w:hAnsi="Book Antiqua"/>
          <w:sz w:val="24"/>
          <w:szCs w:val="24"/>
        </w:rPr>
      </w:pPr>
    </w:p>
    <w:p w:rsidR="00563C71" w:rsidRPr="00B00F79" w:rsidRDefault="00563C71" w:rsidP="00563C71">
      <w:pPr>
        <w:widowControl w:val="0"/>
        <w:spacing w:line="360" w:lineRule="auto"/>
        <w:jc w:val="both"/>
        <w:rPr>
          <w:rFonts w:ascii="Book Antiqua" w:hAnsi="Book Antiqua"/>
          <w:sz w:val="24"/>
          <w:szCs w:val="24"/>
        </w:rPr>
      </w:pPr>
    </w:p>
    <w:p w:rsidR="00563C71" w:rsidRPr="00911143" w:rsidRDefault="00563C71" w:rsidP="00563C71">
      <w:pPr>
        <w:widowControl w:val="0"/>
        <w:spacing w:line="360" w:lineRule="auto"/>
        <w:jc w:val="both"/>
        <w:rPr>
          <w:rFonts w:ascii="Book Antiqua" w:eastAsiaTheme="minorEastAsia" w:hAnsi="Book Antiqua"/>
          <w:sz w:val="24"/>
          <w:szCs w:val="24"/>
        </w:rPr>
      </w:pPr>
    </w:p>
    <w:p w:rsidR="00563C71" w:rsidRPr="00B00F79" w:rsidRDefault="00563C71" w:rsidP="00563C71">
      <w:pPr>
        <w:widowControl w:val="0"/>
        <w:spacing w:line="360" w:lineRule="auto"/>
        <w:jc w:val="both"/>
        <w:rPr>
          <w:rFonts w:ascii="Book Antiqua" w:hAnsi="Book Antiqua"/>
          <w:sz w:val="24"/>
          <w:szCs w:val="24"/>
        </w:rPr>
      </w:pP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b/>
          <w:sz w:val="24"/>
          <w:szCs w:val="24"/>
          <w:highlight w:val="white"/>
        </w:rPr>
        <w:t>Table 4</w:t>
      </w:r>
      <w:r w:rsidR="003173FF">
        <w:rPr>
          <w:rFonts w:ascii="Book Antiqua" w:eastAsiaTheme="minorEastAsia" w:hAnsi="Book Antiqua" w:hint="eastAsia"/>
          <w:b/>
          <w:sz w:val="24"/>
          <w:szCs w:val="24"/>
          <w:highlight w:val="white"/>
        </w:rPr>
        <w:t xml:space="preserve"> </w:t>
      </w:r>
      <w:r w:rsidRPr="00B00F79">
        <w:rPr>
          <w:rFonts w:ascii="Book Antiqua" w:hAnsi="Book Antiqua"/>
          <w:b/>
          <w:sz w:val="24"/>
          <w:szCs w:val="24"/>
          <w:highlight w:val="white"/>
        </w:rPr>
        <w:t>Analysis of the immunosuppressant drugs used at international islet transplantation research centers</w:t>
      </w:r>
    </w:p>
    <w:p w:rsidR="00563C71" w:rsidRPr="00B00F79" w:rsidRDefault="00563C71" w:rsidP="00563C71">
      <w:pPr>
        <w:widowControl w:val="0"/>
        <w:spacing w:line="360" w:lineRule="auto"/>
        <w:jc w:val="both"/>
        <w:rPr>
          <w:rFonts w:ascii="Book Antiqua" w:hAnsi="Book Antiqua"/>
          <w:sz w:val="24"/>
          <w:szCs w:val="24"/>
        </w:rPr>
      </w:pPr>
    </w:p>
    <w:tbl>
      <w:tblPr>
        <w:tblW w:w="9360" w:type="dxa"/>
        <w:tblInd w:w="90" w:type="dxa"/>
        <w:tblBorders>
          <w:top w:val="single" w:sz="8" w:space="0" w:color="000000"/>
          <w:bottom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563C71" w:rsidRPr="00B00F79" w:rsidTr="003173FF">
        <w:tc>
          <w:tcPr>
            <w:tcW w:w="4680" w:type="dxa"/>
            <w:tcBorders>
              <w:top w:val="single" w:sz="8" w:space="0" w:color="000000"/>
              <w:bottom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b/>
                <w:sz w:val="24"/>
                <w:szCs w:val="24"/>
                <w:highlight w:val="white"/>
              </w:rPr>
              <w:t>Immunosuppressant</w:t>
            </w:r>
          </w:p>
        </w:tc>
        <w:tc>
          <w:tcPr>
            <w:tcW w:w="4680" w:type="dxa"/>
            <w:tcBorders>
              <w:top w:val="single" w:sz="8" w:space="0" w:color="000000"/>
              <w:bottom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b/>
                <w:sz w:val="24"/>
                <w:szCs w:val="24"/>
                <w:highlight w:val="white"/>
              </w:rPr>
              <w:t>Number of centers using the immunosuppressant (based on data from the literature)</w:t>
            </w:r>
          </w:p>
        </w:tc>
      </w:tr>
      <w:tr w:rsidR="00563C71" w:rsidRPr="00B00F79" w:rsidTr="003173FF">
        <w:tc>
          <w:tcPr>
            <w:tcW w:w="4680" w:type="dxa"/>
            <w:tcBorders>
              <w:top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CsA</w:t>
            </w:r>
          </w:p>
        </w:tc>
        <w:tc>
          <w:tcPr>
            <w:tcW w:w="4680" w:type="dxa"/>
            <w:tcBorders>
              <w:top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6</w:t>
            </w:r>
          </w:p>
        </w:tc>
      </w:tr>
      <w:tr w:rsidR="00563C71" w:rsidRPr="00B00F79" w:rsidTr="003173FF">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MMF</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3</w:t>
            </w:r>
          </w:p>
        </w:tc>
      </w:tr>
      <w:tr w:rsidR="00563C71" w:rsidRPr="00B00F79" w:rsidTr="003173FF">
        <w:trPr>
          <w:trHeight w:val="460"/>
        </w:trPr>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CTLA4 Ig</w:t>
            </w:r>
          </w:p>
        </w:tc>
        <w:tc>
          <w:tcPr>
            <w:tcW w:w="4680" w:type="dxa"/>
            <w:tcMar>
              <w:top w:w="100" w:type="dxa"/>
              <w:left w:w="100" w:type="dxa"/>
              <w:bottom w:w="100" w:type="dxa"/>
              <w:right w:w="100" w:type="dxa"/>
            </w:tcMar>
          </w:tcPr>
          <w:p w:rsidR="00563C71" w:rsidRPr="00B00F79" w:rsidRDefault="003A6C29" w:rsidP="00563C71">
            <w:pPr>
              <w:widowControl w:val="0"/>
              <w:spacing w:line="360" w:lineRule="auto"/>
              <w:jc w:val="both"/>
              <w:rPr>
                <w:rFonts w:ascii="Book Antiqua" w:hAnsi="Book Antiqua"/>
                <w:sz w:val="24"/>
                <w:szCs w:val="24"/>
              </w:rPr>
            </w:pPr>
            <w:r>
              <w:rPr>
                <w:rFonts w:ascii="Book Antiqua" w:hAnsi="Book Antiqua"/>
                <w:sz w:val="24"/>
                <w:szCs w:val="24"/>
              </w:rPr>
              <w:t>4</w:t>
            </w:r>
          </w:p>
        </w:tc>
      </w:tr>
      <w:tr w:rsidR="00563C71" w:rsidRPr="00B00F79" w:rsidTr="003173FF">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CD40 Ig</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2</w:t>
            </w:r>
          </w:p>
        </w:tc>
      </w:tr>
      <w:tr w:rsidR="00563C71" w:rsidRPr="00B00F79" w:rsidTr="003173FF">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 xml:space="preserve"> NF-kB Inhibitor (DHMEQ)</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1</w:t>
            </w:r>
          </w:p>
        </w:tc>
      </w:tr>
      <w:tr w:rsidR="00563C71" w:rsidRPr="00B00F79" w:rsidTr="003173FF">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 xml:space="preserve">Anti-CD154 mAb (MR1) </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2</w:t>
            </w:r>
          </w:p>
        </w:tc>
      </w:tr>
      <w:tr w:rsidR="00563C71" w:rsidRPr="00B00F79" w:rsidTr="003173FF">
        <w:trPr>
          <w:trHeight w:val="420"/>
        </w:trPr>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Tritiated thymidine</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1</w:t>
            </w:r>
          </w:p>
        </w:tc>
      </w:tr>
      <w:tr w:rsidR="00563C71" w:rsidRPr="00B00F79" w:rsidTr="003173FF">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Tacrolimus</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1</w:t>
            </w:r>
          </w:p>
        </w:tc>
      </w:tr>
      <w:tr w:rsidR="00563C71" w:rsidRPr="00B00F79" w:rsidTr="003173FF">
        <w:trPr>
          <w:trHeight w:val="460"/>
        </w:trPr>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Blockade of </w:t>
            </w:r>
            <w:r w:rsidRPr="00B00F79">
              <w:rPr>
                <w:rFonts w:ascii="Book Antiqua" w:hAnsi="Book Antiqua"/>
                <w:sz w:val="24"/>
                <w:szCs w:val="24"/>
                <w:highlight w:val="white"/>
              </w:rPr>
              <w:t xml:space="preserve">CD28:B7 </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1</w:t>
            </w:r>
          </w:p>
        </w:tc>
      </w:tr>
      <w:tr w:rsidR="00563C71" w:rsidRPr="00B00F79" w:rsidTr="003173FF">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Tautomycetin</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1</w:t>
            </w:r>
          </w:p>
        </w:tc>
      </w:tr>
      <w:tr w:rsidR="00563C71" w:rsidRPr="00B00F79" w:rsidTr="003173FF">
        <w:trPr>
          <w:trHeight w:val="440"/>
        </w:trPr>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Protein Kinase C Inhibitor (AEB-071)</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1</w:t>
            </w:r>
          </w:p>
        </w:tc>
      </w:tr>
      <w:tr w:rsidR="00563C71" w:rsidRPr="00B00F79" w:rsidTr="003173FF">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 xml:space="preserve">Monoclonal antibody anti-BIP-10 </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1</w:t>
            </w:r>
          </w:p>
        </w:tc>
      </w:tr>
      <w:tr w:rsidR="00563C71" w:rsidRPr="00B00F79" w:rsidTr="003173FF">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Rapamycin+FK506+anti–IL-</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 xml:space="preserve">2Ra chain mAbs, n31 </w:t>
            </w:r>
            <w:r>
              <w:rPr>
                <w:rFonts w:ascii="Book Antiqua" w:hAnsi="Book Antiqua"/>
                <w:sz w:val="24"/>
                <w:szCs w:val="24"/>
                <w:highlight w:val="white"/>
              </w:rPr>
              <w:t>and</w:t>
            </w:r>
            <w:r w:rsidRPr="00B00F79">
              <w:rPr>
                <w:rFonts w:ascii="Book Antiqua" w:hAnsi="Book Antiqua"/>
                <w:sz w:val="24"/>
                <w:szCs w:val="24"/>
                <w:highlight w:val="white"/>
              </w:rPr>
              <w:t xml:space="preserve"> rapamycin+IL-10; n29</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1</w:t>
            </w:r>
          </w:p>
        </w:tc>
      </w:tr>
      <w:tr w:rsidR="00563C71" w:rsidRPr="00B00F79" w:rsidTr="003173FF">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lastRenderedPageBreak/>
              <w:t>LTß R-Ig</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1</w:t>
            </w:r>
          </w:p>
        </w:tc>
      </w:tr>
      <w:tr w:rsidR="00563C71" w:rsidRPr="00B00F79" w:rsidTr="003173FF">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 xml:space="preserve">LTR mAb </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1</w:t>
            </w:r>
          </w:p>
        </w:tc>
      </w:tr>
      <w:tr w:rsidR="00563C71" w:rsidRPr="00B00F79" w:rsidTr="003173FF">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 xml:space="preserve">ROS-A </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1</w:t>
            </w:r>
          </w:p>
        </w:tc>
      </w:tr>
      <w:tr w:rsidR="00563C71" w:rsidRPr="00B00F79" w:rsidTr="003173FF">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AR-C117977</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1</w:t>
            </w:r>
          </w:p>
        </w:tc>
      </w:tr>
      <w:tr w:rsidR="00563C71" w:rsidRPr="00B00F79" w:rsidTr="003173FF">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B7-H4 and Ad-LacZ</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1</w:t>
            </w:r>
          </w:p>
        </w:tc>
      </w:tr>
      <w:tr w:rsidR="00563C71" w:rsidRPr="00B00F79" w:rsidTr="003173FF">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Anti-rat antilymphocyte serum</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1</w:t>
            </w:r>
          </w:p>
        </w:tc>
      </w:tr>
      <w:tr w:rsidR="00563C71" w:rsidRPr="00B00F79" w:rsidTr="003173FF">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No immunosuppression</w:t>
            </w:r>
          </w:p>
        </w:tc>
        <w:tc>
          <w:tcPr>
            <w:tcW w:w="4680" w:type="dxa"/>
            <w:tcMar>
              <w:top w:w="100" w:type="dxa"/>
              <w:left w:w="100" w:type="dxa"/>
              <w:bottom w:w="100" w:type="dxa"/>
              <w:right w:w="100" w:type="dxa"/>
            </w:tcMar>
          </w:tcPr>
          <w:p w:rsidR="00563C71" w:rsidRPr="00B00F79" w:rsidRDefault="003A6C29" w:rsidP="00563C71">
            <w:pPr>
              <w:widowControl w:val="0"/>
              <w:spacing w:line="360" w:lineRule="auto"/>
              <w:jc w:val="both"/>
              <w:rPr>
                <w:rFonts w:ascii="Book Antiqua" w:hAnsi="Book Antiqua"/>
                <w:sz w:val="24"/>
                <w:szCs w:val="24"/>
              </w:rPr>
            </w:pPr>
            <w:r>
              <w:rPr>
                <w:rFonts w:ascii="Book Antiqua" w:hAnsi="Book Antiqua"/>
                <w:sz w:val="24"/>
                <w:szCs w:val="24"/>
              </w:rPr>
              <w:t>9</w:t>
            </w:r>
          </w:p>
        </w:tc>
      </w:tr>
    </w:tbl>
    <w:p w:rsidR="00563C71" w:rsidRPr="00B00F79" w:rsidRDefault="00563C71" w:rsidP="00563C71">
      <w:pPr>
        <w:widowControl w:val="0"/>
        <w:spacing w:line="360" w:lineRule="auto"/>
        <w:jc w:val="both"/>
        <w:rPr>
          <w:rFonts w:ascii="Book Antiqua" w:hAnsi="Book Antiqua"/>
          <w:sz w:val="24"/>
          <w:szCs w:val="24"/>
        </w:rPr>
      </w:pPr>
    </w:p>
    <w:p w:rsidR="00563C71" w:rsidRPr="00B00F79" w:rsidRDefault="00563C71" w:rsidP="00563C71">
      <w:pPr>
        <w:widowControl w:val="0"/>
        <w:spacing w:line="360" w:lineRule="auto"/>
        <w:jc w:val="both"/>
        <w:rPr>
          <w:rFonts w:ascii="Book Antiqua" w:hAnsi="Book Antiqua"/>
          <w:sz w:val="24"/>
          <w:szCs w:val="24"/>
        </w:rPr>
      </w:pPr>
    </w:p>
    <w:p w:rsidR="00563C71" w:rsidRPr="00B00F79" w:rsidRDefault="00563C71" w:rsidP="00563C71">
      <w:pPr>
        <w:widowControl w:val="0"/>
        <w:spacing w:line="360" w:lineRule="auto"/>
        <w:jc w:val="both"/>
        <w:rPr>
          <w:rFonts w:ascii="Book Antiqua" w:hAnsi="Book Antiqua"/>
          <w:sz w:val="24"/>
          <w:szCs w:val="24"/>
        </w:rPr>
      </w:pPr>
    </w:p>
    <w:p w:rsidR="00563C71" w:rsidRPr="00B00F79" w:rsidRDefault="00563C71" w:rsidP="00563C71">
      <w:pPr>
        <w:widowControl w:val="0"/>
        <w:spacing w:line="360" w:lineRule="auto"/>
        <w:jc w:val="both"/>
        <w:rPr>
          <w:rFonts w:ascii="Book Antiqua" w:hAnsi="Book Antiqua"/>
          <w:sz w:val="24"/>
          <w:szCs w:val="24"/>
        </w:rPr>
      </w:pPr>
    </w:p>
    <w:p w:rsidR="00563C71" w:rsidRPr="00B00F79" w:rsidRDefault="00563C71" w:rsidP="00563C71">
      <w:pPr>
        <w:widowControl w:val="0"/>
        <w:spacing w:line="360" w:lineRule="auto"/>
        <w:jc w:val="both"/>
        <w:rPr>
          <w:rFonts w:ascii="Book Antiqua" w:hAnsi="Book Antiqua"/>
          <w:sz w:val="24"/>
          <w:szCs w:val="24"/>
        </w:rPr>
      </w:pPr>
    </w:p>
    <w:p w:rsidR="00204269" w:rsidRDefault="00204269">
      <w:pPr>
        <w:spacing w:line="240" w:lineRule="auto"/>
        <w:rPr>
          <w:rFonts w:ascii="Book Antiqua" w:hAnsi="Book Antiqua"/>
          <w:b/>
          <w:sz w:val="24"/>
          <w:szCs w:val="24"/>
        </w:rPr>
      </w:pPr>
      <w:r>
        <w:rPr>
          <w:rFonts w:ascii="Book Antiqua" w:hAnsi="Book Antiqua"/>
          <w:b/>
          <w:sz w:val="24"/>
          <w:szCs w:val="24"/>
        </w:rPr>
        <w:br w:type="page"/>
      </w:r>
    </w:p>
    <w:p w:rsidR="00563C71" w:rsidRPr="00B00F79" w:rsidRDefault="003173FF" w:rsidP="00563C71">
      <w:pPr>
        <w:widowControl w:val="0"/>
        <w:spacing w:line="360" w:lineRule="auto"/>
        <w:jc w:val="both"/>
        <w:rPr>
          <w:rFonts w:ascii="Book Antiqua" w:hAnsi="Book Antiqua"/>
          <w:sz w:val="24"/>
          <w:szCs w:val="24"/>
        </w:rPr>
      </w:pPr>
      <w:r>
        <w:rPr>
          <w:rFonts w:ascii="Book Antiqua" w:hAnsi="Book Antiqua"/>
          <w:b/>
          <w:sz w:val="24"/>
          <w:szCs w:val="24"/>
        </w:rPr>
        <w:lastRenderedPageBreak/>
        <w:t>Table 5</w:t>
      </w:r>
      <w:r w:rsidR="00563C71" w:rsidRPr="00B00F79">
        <w:rPr>
          <w:rFonts w:ascii="Book Antiqua" w:hAnsi="Book Antiqua"/>
          <w:b/>
          <w:sz w:val="24"/>
          <w:szCs w:val="24"/>
        </w:rPr>
        <w:t xml:space="preserve"> Quantitative analysis of immunosuppressant drug</w:t>
      </w:r>
      <w:r w:rsidR="00563C71">
        <w:rPr>
          <w:rFonts w:ascii="Book Antiqua" w:hAnsi="Book Antiqua"/>
          <w:b/>
          <w:sz w:val="24"/>
          <w:szCs w:val="24"/>
        </w:rPr>
        <w:t>s</w:t>
      </w:r>
      <w:r w:rsidR="00563C71" w:rsidRPr="00B00F79">
        <w:rPr>
          <w:rFonts w:ascii="Book Antiqua" w:hAnsi="Book Antiqua"/>
          <w:b/>
          <w:sz w:val="24"/>
          <w:szCs w:val="24"/>
        </w:rPr>
        <w:t xml:space="preserve"> use</w:t>
      </w:r>
    </w:p>
    <w:p w:rsidR="00563C71" w:rsidRPr="003173FF" w:rsidRDefault="00563C71" w:rsidP="00563C71">
      <w:pPr>
        <w:widowControl w:val="0"/>
        <w:spacing w:line="360" w:lineRule="auto"/>
        <w:jc w:val="both"/>
        <w:rPr>
          <w:rFonts w:ascii="Book Antiqua" w:hAnsi="Book Antiqua"/>
          <w:sz w:val="24"/>
          <w:szCs w:val="24"/>
        </w:rPr>
      </w:pPr>
    </w:p>
    <w:tbl>
      <w:tblPr>
        <w:tblW w:w="9360" w:type="dxa"/>
        <w:jc w:val="center"/>
        <w:tblBorders>
          <w:top w:val="single" w:sz="8" w:space="0" w:color="000000"/>
          <w:bottom w:val="single" w:sz="8" w:space="0" w:color="000000"/>
        </w:tblBorders>
        <w:tblLayout w:type="fixed"/>
        <w:tblCellMar>
          <w:left w:w="10" w:type="dxa"/>
          <w:right w:w="10" w:type="dxa"/>
        </w:tblCellMar>
        <w:tblLook w:val="04A0" w:firstRow="1" w:lastRow="0" w:firstColumn="1" w:lastColumn="0" w:noHBand="0" w:noVBand="1"/>
      </w:tblPr>
      <w:tblGrid>
        <w:gridCol w:w="2340"/>
        <w:gridCol w:w="2340"/>
        <w:gridCol w:w="2340"/>
        <w:gridCol w:w="2340"/>
      </w:tblGrid>
      <w:tr w:rsidR="00563C71" w:rsidRPr="00B00F79" w:rsidTr="003173FF">
        <w:trPr>
          <w:jc w:val="center"/>
        </w:trPr>
        <w:tc>
          <w:tcPr>
            <w:tcW w:w="2340" w:type="dxa"/>
            <w:tcBorders>
              <w:top w:val="single" w:sz="8" w:space="0" w:color="000000"/>
              <w:bottom w:val="single" w:sz="8" w:space="0" w:color="000000"/>
            </w:tcBorders>
            <w:tcMar>
              <w:top w:w="100" w:type="dxa"/>
              <w:left w:w="100" w:type="dxa"/>
              <w:bottom w:w="100" w:type="dxa"/>
              <w:right w:w="100" w:type="dxa"/>
            </w:tcMar>
          </w:tcPr>
          <w:p w:rsidR="00563C71" w:rsidRPr="003173FF" w:rsidRDefault="003173FF" w:rsidP="00563C71">
            <w:pPr>
              <w:widowControl w:val="0"/>
              <w:spacing w:line="360" w:lineRule="auto"/>
              <w:jc w:val="both"/>
              <w:rPr>
                <w:rFonts w:ascii="Book Antiqua" w:eastAsiaTheme="minorEastAsia" w:hAnsi="Book Antiqua"/>
                <w:sz w:val="24"/>
                <w:szCs w:val="24"/>
              </w:rPr>
            </w:pPr>
            <w:r>
              <w:rPr>
                <w:rFonts w:ascii="Book Antiqua" w:eastAsiaTheme="minorEastAsia" w:hAnsi="Book Antiqua" w:hint="eastAsia"/>
                <w:b/>
                <w:sz w:val="24"/>
                <w:szCs w:val="24"/>
              </w:rPr>
              <w:t>Ref.</w:t>
            </w:r>
          </w:p>
        </w:tc>
        <w:tc>
          <w:tcPr>
            <w:tcW w:w="2340" w:type="dxa"/>
            <w:tcBorders>
              <w:top w:val="single" w:sz="8" w:space="0" w:color="000000"/>
              <w:bottom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b/>
                <w:sz w:val="24"/>
                <w:szCs w:val="24"/>
              </w:rPr>
              <w:t>Immunosuppression</w:t>
            </w:r>
          </w:p>
        </w:tc>
        <w:tc>
          <w:tcPr>
            <w:tcW w:w="2340" w:type="dxa"/>
            <w:tcBorders>
              <w:top w:val="single" w:sz="8" w:space="0" w:color="000000"/>
              <w:bottom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b/>
                <w:sz w:val="24"/>
                <w:szCs w:val="24"/>
              </w:rPr>
              <w:t>Dose</w:t>
            </w:r>
          </w:p>
        </w:tc>
        <w:tc>
          <w:tcPr>
            <w:tcW w:w="2340" w:type="dxa"/>
            <w:tcBorders>
              <w:top w:val="single" w:sz="8" w:space="0" w:color="000000"/>
              <w:bottom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b/>
                <w:sz w:val="24"/>
                <w:szCs w:val="24"/>
              </w:rPr>
              <w:t>Administration frequency</w:t>
            </w:r>
          </w:p>
        </w:tc>
      </w:tr>
      <w:tr w:rsidR="00563C71" w:rsidRPr="00B00F79" w:rsidTr="003173FF">
        <w:trPr>
          <w:jc w:val="center"/>
        </w:trPr>
        <w:tc>
          <w:tcPr>
            <w:tcW w:w="2340" w:type="dxa"/>
            <w:tcBorders>
              <w:top w:val="single" w:sz="8" w:space="0" w:color="000000"/>
            </w:tcBorders>
            <w:tcMar>
              <w:top w:w="100" w:type="dxa"/>
              <w:left w:w="100" w:type="dxa"/>
              <w:bottom w:w="100" w:type="dxa"/>
              <w:right w:w="100" w:type="dxa"/>
            </w:tcMar>
          </w:tcPr>
          <w:p w:rsidR="00563C71" w:rsidRPr="00B00F79" w:rsidRDefault="003173FF" w:rsidP="00563C71">
            <w:pPr>
              <w:widowControl w:val="0"/>
              <w:spacing w:line="360" w:lineRule="auto"/>
              <w:jc w:val="both"/>
              <w:rPr>
                <w:rFonts w:ascii="Book Antiqua" w:hAnsi="Book Antiqua"/>
                <w:sz w:val="24"/>
                <w:szCs w:val="24"/>
              </w:rPr>
            </w:pPr>
            <w:r>
              <w:rPr>
                <w:rFonts w:ascii="Book Antiqua" w:hAnsi="Book Antiqua"/>
                <w:sz w:val="24"/>
                <w:szCs w:val="24"/>
              </w:rPr>
              <w:t>Fotiadis</w:t>
            </w:r>
            <w:r w:rsidRPr="003173FF">
              <w:rPr>
                <w:rFonts w:ascii="Book Antiqua" w:hAnsi="Book Antiqua"/>
                <w:i/>
                <w:sz w:val="24"/>
                <w:szCs w:val="24"/>
              </w:rPr>
              <w:t xml:space="preserve"> et al</w:t>
            </w:r>
            <w:r w:rsidR="00563C71" w:rsidRPr="00B00F79">
              <w:rPr>
                <w:rFonts w:ascii="Book Antiqua" w:eastAsiaTheme="minorEastAsia" w:hAnsi="Book Antiqua"/>
                <w:sz w:val="24"/>
                <w:szCs w:val="24"/>
                <w:vertAlign w:val="superscript"/>
              </w:rPr>
              <w:t>[</w:t>
            </w:r>
            <w:r w:rsidR="00563C71" w:rsidRPr="00B00F79">
              <w:rPr>
                <w:rFonts w:ascii="Book Antiqua" w:hAnsi="Book Antiqua"/>
                <w:sz w:val="24"/>
                <w:szCs w:val="24"/>
                <w:vertAlign w:val="superscript"/>
              </w:rPr>
              <w:t>9</w:t>
            </w:r>
            <w:r w:rsidR="00563C71" w:rsidRPr="00B00F79">
              <w:rPr>
                <w:rFonts w:ascii="Book Antiqua" w:eastAsiaTheme="minorEastAsia" w:hAnsi="Book Antiqua"/>
                <w:sz w:val="24"/>
                <w:szCs w:val="24"/>
                <w:vertAlign w:val="superscript"/>
              </w:rPr>
              <w:t>]</w:t>
            </w:r>
          </w:p>
        </w:tc>
        <w:tc>
          <w:tcPr>
            <w:tcW w:w="2340" w:type="dxa"/>
            <w:tcBorders>
              <w:top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MMF and CsA</w:t>
            </w:r>
          </w:p>
        </w:tc>
        <w:tc>
          <w:tcPr>
            <w:tcW w:w="2340" w:type="dxa"/>
            <w:tcBorders>
              <w:top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12 mg/kg and 23 mg/kg (MMF)</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5 mg/kg (CsA)</w:t>
            </w:r>
          </w:p>
        </w:tc>
        <w:tc>
          <w:tcPr>
            <w:tcW w:w="2340" w:type="dxa"/>
            <w:tcBorders>
              <w:top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w:t>
            </w:r>
          </w:p>
        </w:tc>
      </w:tr>
      <w:tr w:rsidR="00563C71" w:rsidRPr="00B00F79" w:rsidTr="003173FF">
        <w:trPr>
          <w:jc w:val="center"/>
        </w:trPr>
        <w:tc>
          <w:tcPr>
            <w:tcW w:w="234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 xml:space="preserve">Merani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3173FF">
              <w:rPr>
                <w:rFonts w:ascii="Book Antiqua" w:eastAsiaTheme="minorEastAsia" w:hAnsi="Book Antiqua" w:hint="eastAsia"/>
                <w:sz w:val="24"/>
                <w:szCs w:val="24"/>
                <w:vertAlign w:val="superscript"/>
              </w:rPr>
              <w:t>10</w:t>
            </w:r>
            <w:r w:rsidR="003173FF"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AEB-071 (Protein Kinase C Inhibitory) + CsA, CTLA4-Ig, MMF</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30 mg/kg (AEB-071)</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w:t>
            </w:r>
            <w:r w:rsidR="003173FF">
              <w:rPr>
                <w:rFonts w:ascii="Book Antiqua" w:eastAsiaTheme="minorEastAsia" w:hAnsi="Book Antiqua" w:hint="eastAsia"/>
                <w:sz w:val="24"/>
                <w:szCs w:val="24"/>
              </w:rPr>
              <w:t>.</w:t>
            </w:r>
            <w:r w:rsidRPr="00B00F79">
              <w:rPr>
                <w:rFonts w:ascii="Book Antiqua" w:hAnsi="Book Antiqua"/>
                <w:sz w:val="24"/>
                <w:szCs w:val="24"/>
              </w:rPr>
              <w:t>5 mg/kg and 5 mg/kg (CsA)</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0</w:t>
            </w:r>
            <w:r w:rsidR="003173FF">
              <w:rPr>
                <w:rFonts w:ascii="Book Antiqua" w:eastAsiaTheme="minorEastAsia" w:hAnsi="Book Antiqua" w:hint="eastAsia"/>
                <w:sz w:val="24"/>
                <w:szCs w:val="24"/>
              </w:rPr>
              <w:t>.</w:t>
            </w:r>
            <w:r w:rsidRPr="00B00F79">
              <w:rPr>
                <w:rFonts w:ascii="Book Antiqua" w:hAnsi="Book Antiqua"/>
                <w:sz w:val="24"/>
                <w:szCs w:val="24"/>
              </w:rPr>
              <w:t>25 mg (CTLA4-Ig Intraperitoneal)</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10 mg/kg (MMF)</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 times a day, oral (AEB-071)</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2 times a day, oral  (CsA) </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0, 2, 4 </w:t>
            </w:r>
            <w:r>
              <w:rPr>
                <w:rFonts w:ascii="Book Antiqua" w:hAnsi="Book Antiqua"/>
                <w:sz w:val="24"/>
                <w:szCs w:val="24"/>
              </w:rPr>
              <w:t>and</w:t>
            </w:r>
            <w:r w:rsidRPr="00B00F79">
              <w:rPr>
                <w:rFonts w:ascii="Book Antiqua" w:hAnsi="Book Antiqua"/>
                <w:sz w:val="24"/>
                <w:szCs w:val="24"/>
              </w:rPr>
              <w:t xml:space="preserve"> 6 PO, Intraperitoneal (CTLA4-Ig)</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Once a day, oral  (MMF)</w:t>
            </w:r>
          </w:p>
          <w:p w:rsidR="00563C71" w:rsidRPr="00B00F79" w:rsidRDefault="00563C71" w:rsidP="00563C71">
            <w:pPr>
              <w:widowControl w:val="0"/>
              <w:spacing w:line="360" w:lineRule="auto"/>
              <w:jc w:val="both"/>
              <w:rPr>
                <w:rFonts w:ascii="Book Antiqua" w:hAnsi="Book Antiqua"/>
                <w:sz w:val="24"/>
                <w:szCs w:val="24"/>
              </w:rPr>
            </w:pPr>
          </w:p>
        </w:tc>
      </w:tr>
      <w:tr w:rsidR="00563C71" w:rsidRPr="00B00F79" w:rsidTr="003173FF">
        <w:trPr>
          <w:jc w:val="center"/>
        </w:trPr>
        <w:tc>
          <w:tcPr>
            <w:tcW w:w="234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 xml:space="preserve">Nishimura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3173FF">
              <w:rPr>
                <w:rFonts w:ascii="Book Antiqua" w:eastAsiaTheme="minorEastAsia" w:hAnsi="Book Antiqua" w:hint="eastAsia"/>
                <w:sz w:val="24"/>
                <w:szCs w:val="24"/>
                <w:vertAlign w:val="superscript"/>
              </w:rPr>
              <w:t>11</w:t>
            </w:r>
            <w:r w:rsidR="003173FF"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Tacrolimus</w:t>
            </w:r>
          </w:p>
        </w:tc>
        <w:tc>
          <w:tcPr>
            <w:tcW w:w="234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0</w:t>
            </w:r>
            <w:r w:rsidR="003173FF">
              <w:rPr>
                <w:rFonts w:ascii="Book Antiqua" w:eastAsiaTheme="minorEastAsia" w:hAnsi="Book Antiqua" w:hint="eastAsia"/>
                <w:sz w:val="24"/>
                <w:szCs w:val="24"/>
              </w:rPr>
              <w:t>.</w:t>
            </w:r>
            <w:r w:rsidRPr="00B00F79">
              <w:rPr>
                <w:rFonts w:ascii="Book Antiqua" w:hAnsi="Book Antiqua"/>
                <w:sz w:val="24"/>
                <w:szCs w:val="24"/>
              </w:rPr>
              <w:t>5 mg/kg</w:t>
            </w:r>
          </w:p>
        </w:tc>
        <w:tc>
          <w:tcPr>
            <w:tcW w:w="234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Infused subcutaneously - Daily - for 14 d</w:t>
            </w:r>
          </w:p>
        </w:tc>
      </w:tr>
      <w:tr w:rsidR="00563C71" w:rsidRPr="00B00F79" w:rsidTr="003173FF">
        <w:trPr>
          <w:jc w:val="center"/>
        </w:trPr>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Makhlouf</w:t>
            </w:r>
            <w:r w:rsidR="003173FF" w:rsidRPr="003173FF">
              <w:rPr>
                <w:rFonts w:ascii="Book Antiqua" w:hAnsi="Book Antiqua"/>
                <w:i/>
                <w:sz w:val="24"/>
                <w:szCs w:val="24"/>
              </w:rPr>
              <w:t xml:space="preserve"> et al</w:t>
            </w:r>
            <w:r w:rsidR="003173FF" w:rsidRPr="00B00F79">
              <w:rPr>
                <w:rFonts w:ascii="Book Antiqua" w:eastAsiaTheme="minorEastAsia" w:hAnsi="Book Antiqua"/>
                <w:sz w:val="24"/>
                <w:szCs w:val="24"/>
                <w:vertAlign w:val="superscript"/>
              </w:rPr>
              <w:t>[</w:t>
            </w:r>
            <w:r w:rsidR="003173FF">
              <w:rPr>
                <w:rFonts w:ascii="Book Antiqua" w:eastAsiaTheme="minorEastAsia" w:hAnsi="Book Antiqua" w:hint="eastAsia"/>
                <w:sz w:val="24"/>
                <w:szCs w:val="24"/>
                <w:vertAlign w:val="superscript"/>
              </w:rPr>
              <w:t>12</w:t>
            </w:r>
            <w:r w:rsidR="003173FF"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Blockade of </w:t>
            </w:r>
            <w:r w:rsidRPr="00B00F79">
              <w:rPr>
                <w:rFonts w:ascii="Book Antiqua" w:hAnsi="Book Antiqua"/>
                <w:sz w:val="24"/>
                <w:szCs w:val="24"/>
                <w:highlight w:val="white"/>
              </w:rPr>
              <w:t>CD28:B7 and</w:t>
            </w:r>
            <w:r w:rsidRPr="00B00F79">
              <w:rPr>
                <w:rFonts w:ascii="Book Antiqua" w:hAnsi="Book Antiqua"/>
                <w:sz w:val="24"/>
                <w:szCs w:val="24"/>
              </w:rPr>
              <w:t xml:space="preserve"> anti-CD40 L; CTLA-4</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250 µg</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Intraperitoneal - 0, 2, 4 </w:t>
            </w:r>
            <w:r>
              <w:rPr>
                <w:rFonts w:ascii="Book Antiqua" w:hAnsi="Book Antiqua"/>
                <w:sz w:val="24"/>
                <w:szCs w:val="24"/>
              </w:rPr>
              <w:t>and</w:t>
            </w:r>
            <w:r w:rsidRPr="00B00F79">
              <w:rPr>
                <w:rFonts w:ascii="Book Antiqua" w:hAnsi="Book Antiqua"/>
                <w:sz w:val="24"/>
                <w:szCs w:val="24"/>
              </w:rPr>
              <w:t xml:space="preserve"> 6 PO </w:t>
            </w:r>
          </w:p>
        </w:tc>
      </w:tr>
      <w:tr w:rsidR="00563C71" w:rsidRPr="00B00F79" w:rsidTr="003173FF">
        <w:trPr>
          <w:jc w:val="center"/>
        </w:trPr>
        <w:tc>
          <w:tcPr>
            <w:tcW w:w="234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 xml:space="preserve">Wee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3173FF">
              <w:rPr>
                <w:rFonts w:ascii="Book Antiqua" w:eastAsiaTheme="minorEastAsia" w:hAnsi="Book Antiqua" w:hint="eastAsia"/>
                <w:sz w:val="24"/>
                <w:szCs w:val="24"/>
                <w:vertAlign w:val="superscript"/>
              </w:rPr>
              <w:t>14</w:t>
            </w:r>
            <w:r w:rsidR="003173FF"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CsA+Tautomycetin (Synergist)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5 mg/g and 15 mg/kg (CsA)</w:t>
            </w:r>
            <w:r w:rsidRPr="00B00F79">
              <w:rPr>
                <w:rFonts w:ascii="Book Antiqua" w:hAnsi="Book Antiqua"/>
                <w:sz w:val="24"/>
                <w:szCs w:val="24"/>
              </w:rPr>
              <w:br/>
            </w:r>
          </w:p>
        </w:tc>
        <w:tc>
          <w:tcPr>
            <w:tcW w:w="234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Once a day for 7 d</w:t>
            </w:r>
          </w:p>
        </w:tc>
      </w:tr>
      <w:tr w:rsidR="00563C71" w:rsidRPr="00B00F79" w:rsidTr="003173FF">
        <w:trPr>
          <w:jc w:val="center"/>
        </w:trPr>
        <w:tc>
          <w:tcPr>
            <w:tcW w:w="234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vertAlign w:val="superscript"/>
              </w:rPr>
            </w:pPr>
            <w:r w:rsidRPr="00B00F79">
              <w:rPr>
                <w:rFonts w:ascii="Book Antiqua" w:hAnsi="Book Antiqua"/>
                <w:sz w:val="24"/>
                <w:szCs w:val="24"/>
              </w:rPr>
              <w:lastRenderedPageBreak/>
              <w:t xml:space="preserve">Watanabe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3173FF">
              <w:rPr>
                <w:rFonts w:ascii="Book Antiqua" w:eastAsiaTheme="minorEastAsia" w:hAnsi="Book Antiqua" w:hint="eastAsia"/>
                <w:sz w:val="24"/>
                <w:szCs w:val="24"/>
                <w:vertAlign w:val="superscript"/>
              </w:rPr>
              <w:t>16</w:t>
            </w:r>
            <w:r w:rsidR="003173FF"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Tacrolimus and DHMEQ </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1</w:t>
            </w:r>
            <w:r w:rsidR="003173FF">
              <w:rPr>
                <w:rFonts w:ascii="Book Antiqua" w:eastAsiaTheme="minorEastAsia" w:hAnsi="Book Antiqua" w:hint="eastAsia"/>
                <w:sz w:val="24"/>
                <w:szCs w:val="24"/>
              </w:rPr>
              <w:t>.</w:t>
            </w:r>
            <w:r w:rsidRPr="00B00F79">
              <w:rPr>
                <w:rFonts w:ascii="Book Antiqua" w:hAnsi="Book Antiqua"/>
                <w:sz w:val="24"/>
                <w:szCs w:val="24"/>
              </w:rPr>
              <w:t>5 mg/kg (Tacrolimus)</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20 mg/kg (DHMEQ)</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Once a day 0 to 3 PO and</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 times a day 0 to 14 PO  (DHMEQ); 0 to 14 PO (Tacrolimus);</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Once a day 0 to 3 PO (DHMEQ)+0 to 14 PO (Tacrolimus)</w:t>
            </w:r>
          </w:p>
        </w:tc>
      </w:tr>
      <w:tr w:rsidR="00563C71" w:rsidRPr="00B00F79" w:rsidTr="003173FF">
        <w:trPr>
          <w:jc w:val="center"/>
        </w:trPr>
        <w:tc>
          <w:tcPr>
            <w:tcW w:w="2340" w:type="dxa"/>
            <w:tcMar>
              <w:top w:w="100" w:type="dxa"/>
              <w:left w:w="100" w:type="dxa"/>
              <w:bottom w:w="100" w:type="dxa"/>
              <w:right w:w="100" w:type="dxa"/>
            </w:tcMar>
          </w:tcPr>
          <w:p w:rsidR="00563C71" w:rsidRPr="00B00F79" w:rsidRDefault="00563C71" w:rsidP="00627647">
            <w:pPr>
              <w:widowControl w:val="0"/>
              <w:spacing w:line="360" w:lineRule="auto"/>
              <w:jc w:val="both"/>
              <w:rPr>
                <w:rFonts w:ascii="Book Antiqua" w:hAnsi="Book Antiqua"/>
                <w:sz w:val="24"/>
                <w:szCs w:val="24"/>
              </w:rPr>
            </w:pPr>
            <w:r w:rsidRPr="00B00F79">
              <w:rPr>
                <w:rFonts w:ascii="Book Antiqua" w:hAnsi="Book Antiqua"/>
                <w:sz w:val="24"/>
                <w:szCs w:val="24"/>
              </w:rPr>
              <w:t xml:space="preserve">Xekouki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3173FF">
              <w:rPr>
                <w:rFonts w:ascii="Book Antiqua" w:eastAsiaTheme="minorEastAsia" w:hAnsi="Book Antiqua" w:hint="eastAsia"/>
                <w:sz w:val="24"/>
                <w:szCs w:val="24"/>
                <w:vertAlign w:val="superscript"/>
              </w:rPr>
              <w:t>1</w:t>
            </w:r>
            <w:r w:rsidR="00627647">
              <w:rPr>
                <w:rFonts w:ascii="Book Antiqua" w:eastAsiaTheme="minorEastAsia" w:hAnsi="Book Antiqua"/>
                <w:sz w:val="24"/>
                <w:szCs w:val="24"/>
                <w:vertAlign w:val="superscript"/>
              </w:rPr>
              <w:t>8</w:t>
            </w:r>
            <w:r w:rsidR="003173FF"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3173FF" w:rsidRDefault="00563C71" w:rsidP="003173FF">
            <w:pPr>
              <w:widowControl w:val="0"/>
              <w:spacing w:line="360" w:lineRule="auto"/>
              <w:jc w:val="both"/>
              <w:rPr>
                <w:rFonts w:ascii="Book Antiqua" w:eastAsiaTheme="minorEastAsia" w:hAnsi="Book Antiqua"/>
                <w:sz w:val="24"/>
                <w:szCs w:val="24"/>
              </w:rPr>
            </w:pPr>
            <w:r w:rsidRPr="00B00F79">
              <w:rPr>
                <w:rFonts w:ascii="Book Antiqua" w:hAnsi="Book Antiqua"/>
                <w:sz w:val="24"/>
                <w:szCs w:val="24"/>
              </w:rPr>
              <w:t>CsA and MMF</w:t>
            </w:r>
            <w:r w:rsidR="003173FF">
              <w:rPr>
                <w:rFonts w:ascii="Book Antiqua" w:eastAsiaTheme="minorEastAsia" w:hAnsi="Book Antiqua" w:hint="eastAsia"/>
                <w:sz w:val="24"/>
                <w:szCs w:val="24"/>
                <w:vertAlign w:val="superscript"/>
              </w:rPr>
              <w:t>1</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5 mg/kg (CsA)</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12 mg/kg (MMF)</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23 mg/kg (MMF)</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Oral - Daily - 12 consecutive days </w:t>
            </w:r>
          </w:p>
        </w:tc>
      </w:tr>
      <w:tr w:rsidR="00563C71" w:rsidRPr="00B00F79" w:rsidTr="003173FF">
        <w:trPr>
          <w:jc w:val="center"/>
        </w:trPr>
        <w:tc>
          <w:tcPr>
            <w:tcW w:w="234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Baker</w:t>
            </w:r>
            <w:r w:rsidR="003173FF" w:rsidRPr="003173FF">
              <w:rPr>
                <w:rFonts w:ascii="Book Antiqua" w:hAnsi="Book Antiqua"/>
                <w:i/>
                <w:sz w:val="24"/>
                <w:szCs w:val="24"/>
              </w:rPr>
              <w:t xml:space="preserve"> 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sz w:val="24"/>
                <w:szCs w:val="24"/>
                <w:vertAlign w:val="superscript"/>
              </w:rPr>
              <w:t>19</w:t>
            </w:r>
            <w:r w:rsidR="003173FF"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Monoclonal antibody antiBIP-10 </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300 </w:t>
            </w:r>
            <w:r w:rsidRPr="00B00F79">
              <w:rPr>
                <w:rFonts w:ascii="Times New Roman" w:hAnsi="Times New Roman" w:cs="Times New Roman"/>
                <w:sz w:val="24"/>
                <w:szCs w:val="24"/>
              </w:rPr>
              <w:t>μ</w:t>
            </w:r>
            <w:r w:rsidRPr="00B00F79">
              <w:rPr>
                <w:rFonts w:ascii="Book Antiqua" w:hAnsi="Book Antiqua"/>
                <w:sz w:val="24"/>
                <w:szCs w:val="24"/>
              </w:rPr>
              <w:t>g intraperitoneal</w:t>
            </w:r>
          </w:p>
        </w:tc>
        <w:tc>
          <w:tcPr>
            <w:tcW w:w="2340" w:type="dxa"/>
            <w:tcMar>
              <w:top w:w="100" w:type="dxa"/>
              <w:left w:w="100" w:type="dxa"/>
              <w:bottom w:w="100" w:type="dxa"/>
              <w:right w:w="100" w:type="dxa"/>
            </w:tcMar>
          </w:tcPr>
          <w:p w:rsidR="00563C71" w:rsidRPr="003173FF" w:rsidRDefault="00563C71" w:rsidP="003173FF">
            <w:pPr>
              <w:widowControl w:val="0"/>
              <w:spacing w:line="360" w:lineRule="auto"/>
              <w:jc w:val="both"/>
              <w:rPr>
                <w:rFonts w:ascii="Book Antiqua" w:eastAsiaTheme="minorEastAsia" w:hAnsi="Book Antiqua"/>
                <w:sz w:val="24"/>
                <w:szCs w:val="24"/>
              </w:rPr>
            </w:pPr>
            <w:r w:rsidRPr="00B00F79">
              <w:rPr>
                <w:rFonts w:ascii="Book Antiqua" w:hAnsi="Book Antiqua"/>
                <w:sz w:val="24"/>
                <w:szCs w:val="24"/>
              </w:rPr>
              <w:t>Daily - 14 d</w:t>
            </w:r>
            <w:r w:rsidR="003173FF">
              <w:rPr>
                <w:rFonts w:ascii="Book Antiqua" w:eastAsiaTheme="minorEastAsia" w:hAnsi="Book Antiqua" w:hint="eastAsia"/>
                <w:sz w:val="24"/>
                <w:szCs w:val="24"/>
                <w:vertAlign w:val="superscript"/>
              </w:rPr>
              <w:t>1</w:t>
            </w:r>
          </w:p>
        </w:tc>
      </w:tr>
      <w:tr w:rsidR="00563C71" w:rsidRPr="00B00F79" w:rsidTr="003173FF">
        <w:trPr>
          <w:jc w:val="center"/>
        </w:trPr>
        <w:tc>
          <w:tcPr>
            <w:tcW w:w="234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 xml:space="preserve">Vieiro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2</w:t>
            </w:r>
            <w:r w:rsidR="00627647">
              <w:rPr>
                <w:rFonts w:ascii="Book Antiqua" w:eastAsiaTheme="minorEastAsia" w:hAnsi="Book Antiqua"/>
                <w:sz w:val="24"/>
                <w:szCs w:val="24"/>
                <w:vertAlign w:val="superscript"/>
              </w:rPr>
              <w:t>1</w:t>
            </w:r>
            <w:r w:rsidR="003173FF"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Tritiated thymidine (preoperative) and CsA</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20 mg/kg (CsA)</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r>
      <w:tr w:rsidR="00563C71" w:rsidRPr="00B00F79" w:rsidTr="003173FF">
        <w:trPr>
          <w:jc w:val="center"/>
        </w:trPr>
        <w:tc>
          <w:tcPr>
            <w:tcW w:w="234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 xml:space="preserve">Melzi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2</w:t>
            </w:r>
            <w:r w:rsidR="00627647">
              <w:rPr>
                <w:rFonts w:ascii="Book Antiqua" w:eastAsiaTheme="minorEastAsia" w:hAnsi="Book Antiqua"/>
                <w:sz w:val="24"/>
                <w:szCs w:val="24"/>
                <w:vertAlign w:val="superscript"/>
              </w:rPr>
              <w:t>3</w:t>
            </w:r>
            <w:r w:rsidR="003173FF"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Rapamycin+ FK506+ anti–IL-</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2Ra chain mAbs and rapamycin+IL-10</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1 mg/kg (Rapamycin)</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0.05 µg/kg (IL-10)</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 0.3 mg/kg (FK506)</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1 mg/kg (mAbs)</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Intraperitoneal: Once a day - 30 PO (Rapamycin)</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 times a day - 30 d (IL-10)</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Once a day - 30 d (FK506)</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0</w:t>
            </w:r>
            <w:r w:rsidR="003173FF">
              <w:rPr>
                <w:rFonts w:ascii="Book Antiqua" w:eastAsiaTheme="minorEastAsia" w:hAnsi="Book Antiqua" w:hint="eastAsia"/>
                <w:sz w:val="24"/>
                <w:szCs w:val="24"/>
              </w:rPr>
              <w:t>.</w:t>
            </w:r>
            <w:r w:rsidRPr="00B00F79">
              <w:rPr>
                <w:rFonts w:ascii="Book Antiqua" w:hAnsi="Book Antiqua"/>
                <w:sz w:val="24"/>
                <w:szCs w:val="24"/>
              </w:rPr>
              <w:t>4 PO (mAbs)</w:t>
            </w:r>
          </w:p>
          <w:p w:rsidR="00563C71" w:rsidRPr="00B00F79" w:rsidRDefault="00563C71" w:rsidP="00563C71">
            <w:pPr>
              <w:widowControl w:val="0"/>
              <w:spacing w:line="360" w:lineRule="auto"/>
              <w:jc w:val="both"/>
              <w:rPr>
                <w:rFonts w:ascii="Book Antiqua" w:hAnsi="Book Antiqua"/>
                <w:sz w:val="24"/>
                <w:szCs w:val="24"/>
              </w:rPr>
            </w:pPr>
          </w:p>
        </w:tc>
      </w:tr>
      <w:tr w:rsidR="00563C71" w:rsidRPr="00B00F79" w:rsidTr="003173FF">
        <w:trPr>
          <w:jc w:val="center"/>
        </w:trPr>
        <w:tc>
          <w:tcPr>
            <w:tcW w:w="234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Fan</w:t>
            </w:r>
            <w:r w:rsidR="003173FF" w:rsidRPr="003173FF">
              <w:rPr>
                <w:rFonts w:ascii="Book Antiqua" w:hAnsi="Book Antiqua"/>
                <w:i/>
                <w:sz w:val="24"/>
                <w:szCs w:val="24"/>
              </w:rPr>
              <w:t xml:space="preserve"> 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2</w:t>
            </w:r>
            <w:r w:rsidR="00627647">
              <w:rPr>
                <w:rFonts w:ascii="Book Antiqua" w:eastAsiaTheme="minorEastAsia" w:hAnsi="Book Antiqua"/>
                <w:sz w:val="24"/>
                <w:szCs w:val="24"/>
                <w:vertAlign w:val="superscript"/>
              </w:rPr>
              <w:t>5</w:t>
            </w:r>
            <w:r w:rsidR="003173FF"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LTß R-Ig, CTLA4-Ig or</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LTR mAb anti mouse</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200 µg</w:t>
            </w:r>
          </w:p>
        </w:tc>
        <w:tc>
          <w:tcPr>
            <w:tcW w:w="2340" w:type="dxa"/>
            <w:tcMar>
              <w:top w:w="100" w:type="dxa"/>
              <w:left w:w="100" w:type="dxa"/>
              <w:bottom w:w="100" w:type="dxa"/>
              <w:right w:w="100" w:type="dxa"/>
            </w:tcMar>
          </w:tcPr>
          <w:p w:rsidR="00563C71" w:rsidRPr="00B00F79" w:rsidRDefault="003173FF" w:rsidP="00563C71">
            <w:pPr>
              <w:widowControl w:val="0"/>
              <w:spacing w:line="360" w:lineRule="auto"/>
              <w:jc w:val="both"/>
              <w:rPr>
                <w:rFonts w:ascii="Book Antiqua" w:hAnsi="Book Antiqua"/>
                <w:sz w:val="24"/>
                <w:szCs w:val="24"/>
              </w:rPr>
            </w:pPr>
            <w:r>
              <w:rPr>
                <w:rFonts w:ascii="Book Antiqua" w:hAnsi="Book Antiqua"/>
                <w:sz w:val="24"/>
                <w:szCs w:val="24"/>
              </w:rPr>
              <w:t>Intraperitoneal</w:t>
            </w:r>
            <w:r w:rsidR="00563C71" w:rsidRPr="00B00F79">
              <w:rPr>
                <w:rFonts w:ascii="Book Antiqua" w:hAnsi="Book Antiqua"/>
                <w:sz w:val="24"/>
                <w:szCs w:val="24"/>
              </w:rPr>
              <w:t>- days -1, 1, 3, 5, 7 and 9</w:t>
            </w:r>
          </w:p>
        </w:tc>
      </w:tr>
      <w:tr w:rsidR="00563C71" w:rsidRPr="00B00F79" w:rsidTr="003173FF">
        <w:trPr>
          <w:jc w:val="center"/>
        </w:trPr>
        <w:tc>
          <w:tcPr>
            <w:tcW w:w="2340" w:type="dxa"/>
            <w:tcMar>
              <w:top w:w="100" w:type="dxa"/>
              <w:left w:w="100" w:type="dxa"/>
              <w:bottom w:w="100" w:type="dxa"/>
              <w:right w:w="100" w:type="dxa"/>
            </w:tcMar>
          </w:tcPr>
          <w:p w:rsidR="00563C71" w:rsidRPr="00B00F79" w:rsidRDefault="00563C71" w:rsidP="00627647">
            <w:pPr>
              <w:widowControl w:val="0"/>
              <w:spacing w:line="360" w:lineRule="auto"/>
              <w:jc w:val="both"/>
              <w:rPr>
                <w:rFonts w:ascii="Book Antiqua" w:hAnsi="Book Antiqua"/>
                <w:sz w:val="24"/>
                <w:szCs w:val="24"/>
              </w:rPr>
            </w:pPr>
            <w:r w:rsidRPr="00B00F79">
              <w:rPr>
                <w:rFonts w:ascii="Book Antiqua" w:hAnsi="Book Antiqua"/>
                <w:sz w:val="24"/>
                <w:szCs w:val="24"/>
              </w:rPr>
              <w:t>Jung</w:t>
            </w:r>
            <w:r w:rsidR="003173FF" w:rsidRPr="003173FF">
              <w:rPr>
                <w:rFonts w:ascii="Book Antiqua" w:hAnsi="Book Antiqua"/>
                <w:i/>
                <w:sz w:val="24"/>
                <w:szCs w:val="24"/>
              </w:rPr>
              <w:t xml:space="preserve"> et al</w:t>
            </w:r>
            <w:r w:rsidR="003173FF" w:rsidRPr="00B00F79">
              <w:rPr>
                <w:rFonts w:ascii="Book Antiqua" w:eastAsiaTheme="minorEastAsia" w:hAnsi="Book Antiqua"/>
                <w:sz w:val="24"/>
                <w:szCs w:val="24"/>
                <w:vertAlign w:val="superscript"/>
              </w:rPr>
              <w:t>[</w:t>
            </w:r>
            <w:r w:rsidR="003173FF">
              <w:rPr>
                <w:rFonts w:ascii="Book Antiqua" w:eastAsiaTheme="minorEastAsia" w:hAnsi="Book Antiqua" w:hint="eastAsia"/>
                <w:sz w:val="24"/>
                <w:szCs w:val="24"/>
                <w:vertAlign w:val="superscript"/>
              </w:rPr>
              <w:t>2</w:t>
            </w:r>
            <w:r w:rsidR="00627647">
              <w:rPr>
                <w:rFonts w:ascii="Book Antiqua" w:eastAsiaTheme="minorEastAsia" w:hAnsi="Book Antiqua"/>
                <w:sz w:val="24"/>
                <w:szCs w:val="24"/>
                <w:vertAlign w:val="superscript"/>
              </w:rPr>
              <w:t>6</w:t>
            </w:r>
            <w:r w:rsidR="003173FF"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CD154 mAb (MR1) anti mouse + ROS-A </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250 µg (CD154 mAb (MR1) anti mouse)</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200 mg/kg of Ros A </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Intraperitoneal injection 0, 2, 4, 6 </w:t>
            </w:r>
            <w:r>
              <w:rPr>
                <w:rFonts w:ascii="Book Antiqua" w:hAnsi="Book Antiqua"/>
                <w:sz w:val="24"/>
                <w:szCs w:val="24"/>
              </w:rPr>
              <w:t>and</w:t>
            </w:r>
            <w:r w:rsidRPr="00B00F79">
              <w:rPr>
                <w:rFonts w:ascii="Book Antiqua" w:hAnsi="Book Antiqua"/>
                <w:sz w:val="24"/>
                <w:szCs w:val="24"/>
              </w:rPr>
              <w:t xml:space="preserve"> 8 PO (CD154 mAb (MR1) anti mouse)</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8 consecutive days (ROS-A)</w:t>
            </w:r>
          </w:p>
        </w:tc>
      </w:tr>
      <w:tr w:rsidR="00563C71" w:rsidRPr="00B00F79" w:rsidTr="003173FF">
        <w:trPr>
          <w:jc w:val="center"/>
        </w:trPr>
        <w:tc>
          <w:tcPr>
            <w:tcW w:w="2340" w:type="dxa"/>
            <w:tcMar>
              <w:top w:w="100" w:type="dxa"/>
              <w:left w:w="100" w:type="dxa"/>
              <w:bottom w:w="100" w:type="dxa"/>
              <w:right w:w="100" w:type="dxa"/>
            </w:tcMar>
          </w:tcPr>
          <w:p w:rsidR="00563C71" w:rsidRPr="00B00F79" w:rsidRDefault="00563C71" w:rsidP="00627647">
            <w:pPr>
              <w:widowControl w:val="0"/>
              <w:spacing w:line="360" w:lineRule="auto"/>
              <w:jc w:val="both"/>
              <w:rPr>
                <w:rFonts w:ascii="Book Antiqua" w:hAnsi="Book Antiqua"/>
                <w:sz w:val="24"/>
                <w:szCs w:val="24"/>
              </w:rPr>
            </w:pPr>
            <w:r w:rsidRPr="00B00F79">
              <w:rPr>
                <w:rFonts w:ascii="Book Antiqua" w:hAnsi="Book Antiqua"/>
                <w:sz w:val="24"/>
                <w:szCs w:val="24"/>
              </w:rPr>
              <w:t xml:space="preserve">Påhlman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3173FF">
              <w:rPr>
                <w:rFonts w:ascii="Book Antiqua" w:eastAsiaTheme="minorEastAsia" w:hAnsi="Book Antiqua" w:hint="eastAsia"/>
                <w:sz w:val="24"/>
                <w:szCs w:val="24"/>
                <w:vertAlign w:val="superscript"/>
              </w:rPr>
              <w:t>2</w:t>
            </w:r>
            <w:r w:rsidR="00627647">
              <w:rPr>
                <w:rFonts w:ascii="Book Antiqua" w:eastAsiaTheme="minorEastAsia" w:hAnsi="Book Antiqua"/>
                <w:sz w:val="24"/>
                <w:szCs w:val="24"/>
                <w:vertAlign w:val="superscript"/>
              </w:rPr>
              <w:t>7</w:t>
            </w:r>
            <w:r w:rsidR="003173FF"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AR-C117977 or CsA </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0.2 mL - 3, 10, 30, or 100 mg/kg(AR-C117977)</w:t>
            </w:r>
          </w:p>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0</w:t>
            </w:r>
            <w:r w:rsidR="003173FF">
              <w:rPr>
                <w:rFonts w:ascii="Book Antiqua" w:eastAsiaTheme="minorEastAsia" w:hAnsi="Book Antiqua" w:hint="eastAsia"/>
                <w:sz w:val="24"/>
                <w:szCs w:val="24"/>
              </w:rPr>
              <w:t>.</w:t>
            </w:r>
            <w:r w:rsidRPr="00B00F79">
              <w:rPr>
                <w:rFonts w:ascii="Book Antiqua" w:hAnsi="Book Antiqua"/>
                <w:sz w:val="24"/>
                <w:szCs w:val="24"/>
              </w:rPr>
              <w:t>5 m</w:t>
            </w:r>
            <w:r w:rsidR="003173FF" w:rsidRPr="00B00F79">
              <w:rPr>
                <w:rFonts w:ascii="Book Antiqua" w:hAnsi="Book Antiqua"/>
                <w:sz w:val="24"/>
                <w:szCs w:val="24"/>
              </w:rPr>
              <w:t xml:space="preserve">L </w:t>
            </w:r>
            <w:r w:rsidRPr="00B00F79">
              <w:rPr>
                <w:rFonts w:ascii="Book Antiqua" w:hAnsi="Book Antiqua"/>
                <w:sz w:val="24"/>
                <w:szCs w:val="24"/>
              </w:rPr>
              <w:t>- 20 mg/kg (CsA)</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Subcutaneous - once a day 0 </w:t>
            </w:r>
            <w:r>
              <w:rPr>
                <w:rFonts w:ascii="Book Antiqua" w:hAnsi="Book Antiqua"/>
                <w:sz w:val="24"/>
                <w:szCs w:val="24"/>
              </w:rPr>
              <w:t>to</w:t>
            </w:r>
            <w:r w:rsidRPr="00B00F79">
              <w:rPr>
                <w:rFonts w:ascii="Book Antiqua" w:hAnsi="Book Antiqua"/>
                <w:sz w:val="24"/>
                <w:szCs w:val="24"/>
              </w:rPr>
              <w:t xml:space="preserve"> 9</w:t>
            </w:r>
            <w:r>
              <w:rPr>
                <w:rFonts w:ascii="Book Antiqua" w:hAnsi="Book Antiqua"/>
                <w:sz w:val="24"/>
                <w:szCs w:val="24"/>
              </w:rPr>
              <w:t xml:space="preserve"> </w:t>
            </w:r>
            <w:r w:rsidRPr="00B00F79">
              <w:rPr>
                <w:rFonts w:ascii="Book Antiqua" w:hAnsi="Book Antiqua"/>
                <w:sz w:val="24"/>
                <w:szCs w:val="24"/>
              </w:rPr>
              <w:t>PO (AR-C117977)</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Once a day 0-9 PO or 0-39 PO (CsA)</w:t>
            </w:r>
          </w:p>
        </w:tc>
      </w:tr>
      <w:tr w:rsidR="00563C71" w:rsidRPr="00B00F79" w:rsidTr="003173FF">
        <w:trPr>
          <w:jc w:val="center"/>
        </w:trPr>
        <w:tc>
          <w:tcPr>
            <w:tcW w:w="234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 xml:space="preserve">Wang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2</w:t>
            </w:r>
            <w:r w:rsidR="00627647">
              <w:rPr>
                <w:rFonts w:ascii="Book Antiqua" w:eastAsiaTheme="minorEastAsia" w:hAnsi="Book Antiqua"/>
                <w:sz w:val="24"/>
                <w:szCs w:val="24"/>
                <w:vertAlign w:val="superscript"/>
              </w:rPr>
              <w:t>8</w:t>
            </w:r>
            <w:r w:rsidR="003173FF"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B7-H4</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5 plaque-forming units (pfu) of Ad-B7-H4 or Ad-LacZ</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r>
      <w:tr w:rsidR="00563C71" w:rsidRPr="00B00F79" w:rsidTr="003173FF">
        <w:trPr>
          <w:jc w:val="center"/>
        </w:trPr>
        <w:tc>
          <w:tcPr>
            <w:tcW w:w="234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 xml:space="preserve">Potiron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3</w:t>
            </w:r>
            <w:r w:rsidR="00627647">
              <w:rPr>
                <w:rFonts w:ascii="Book Antiqua" w:eastAsiaTheme="minorEastAsia" w:hAnsi="Book Antiqua"/>
                <w:sz w:val="24"/>
                <w:szCs w:val="24"/>
                <w:vertAlign w:val="superscript"/>
              </w:rPr>
              <w:t>2</w:t>
            </w:r>
            <w:r w:rsidR="003173FF"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CTLA4 Ig or CD40 Ig</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5 </w:t>
            </w:r>
            <w:r w:rsidR="003173FF">
              <w:rPr>
                <w:rFonts w:ascii="Book Antiqua" w:hAnsi="Book Antiqua"/>
                <w:sz w:val="24"/>
                <w:szCs w:val="24"/>
              </w:rPr>
              <w:sym w:font="Symbol" w:char="F0B4"/>
            </w:r>
            <w:r w:rsidRPr="00B00F79">
              <w:rPr>
                <w:rFonts w:ascii="Book Antiqua" w:hAnsi="Book Antiqua"/>
                <w:sz w:val="24"/>
                <w:szCs w:val="24"/>
              </w:rPr>
              <w:t xml:space="preserve"> 10</w:t>
            </w:r>
            <w:r w:rsidRPr="003173FF">
              <w:rPr>
                <w:rFonts w:ascii="Book Antiqua" w:hAnsi="Book Antiqua"/>
                <w:sz w:val="24"/>
                <w:szCs w:val="24"/>
                <w:vertAlign w:val="superscript"/>
              </w:rPr>
              <w:t>9</w:t>
            </w:r>
            <w:r w:rsidRPr="00B00F79">
              <w:rPr>
                <w:rFonts w:ascii="Book Antiqua" w:hAnsi="Book Antiqua"/>
                <w:sz w:val="24"/>
                <w:szCs w:val="24"/>
              </w:rPr>
              <w:t xml:space="preserve"> IP of AdCTLA4 IM and/or 5 </w:t>
            </w:r>
            <w:r w:rsidR="003173FF">
              <w:rPr>
                <w:rFonts w:ascii="Book Antiqua" w:hAnsi="Book Antiqua"/>
                <w:sz w:val="24"/>
                <w:szCs w:val="24"/>
              </w:rPr>
              <w:sym w:font="Symbol" w:char="F0B4"/>
            </w:r>
            <w:r w:rsidRPr="00B00F79">
              <w:rPr>
                <w:rFonts w:ascii="Book Antiqua" w:hAnsi="Book Antiqua"/>
                <w:sz w:val="24"/>
                <w:szCs w:val="24"/>
              </w:rPr>
              <w:t xml:space="preserve"> 10</w:t>
            </w:r>
            <w:r w:rsidRPr="003173FF">
              <w:rPr>
                <w:rFonts w:ascii="Book Antiqua" w:hAnsi="Book Antiqua"/>
                <w:sz w:val="24"/>
                <w:szCs w:val="24"/>
                <w:vertAlign w:val="superscript"/>
              </w:rPr>
              <w:t>9</w:t>
            </w:r>
            <w:r w:rsidRPr="00B00F79">
              <w:rPr>
                <w:rFonts w:ascii="Book Antiqua" w:hAnsi="Book Antiqua"/>
                <w:sz w:val="24"/>
                <w:szCs w:val="24"/>
              </w:rPr>
              <w:t xml:space="preserve"> IM or 2 </w:t>
            </w:r>
            <w:r w:rsidR="003173FF">
              <w:rPr>
                <w:rFonts w:ascii="Book Antiqua" w:hAnsi="Book Antiqua"/>
                <w:sz w:val="24"/>
                <w:szCs w:val="24"/>
              </w:rPr>
              <w:sym w:font="Symbol" w:char="F0B4"/>
            </w:r>
            <w:r w:rsidRPr="00B00F79">
              <w:rPr>
                <w:rFonts w:ascii="Book Antiqua" w:hAnsi="Book Antiqua"/>
                <w:sz w:val="24"/>
                <w:szCs w:val="24"/>
              </w:rPr>
              <w:t xml:space="preserve"> </w:t>
            </w:r>
            <w:r w:rsidR="003173FF" w:rsidRPr="00B00F79">
              <w:rPr>
                <w:rFonts w:ascii="Book Antiqua" w:hAnsi="Book Antiqua"/>
                <w:sz w:val="24"/>
                <w:szCs w:val="24"/>
              </w:rPr>
              <w:t>10</w:t>
            </w:r>
            <w:r w:rsidR="003173FF" w:rsidRPr="003173FF">
              <w:rPr>
                <w:rFonts w:ascii="Book Antiqua" w:hAnsi="Book Antiqua"/>
                <w:sz w:val="24"/>
                <w:szCs w:val="24"/>
                <w:vertAlign w:val="superscript"/>
              </w:rPr>
              <w:t>9</w:t>
            </w:r>
            <w:r w:rsidR="003173FF" w:rsidRPr="00B00F79">
              <w:rPr>
                <w:rFonts w:ascii="Book Antiqua" w:hAnsi="Book Antiqua"/>
                <w:sz w:val="24"/>
                <w:szCs w:val="24"/>
              </w:rPr>
              <w:t xml:space="preserve"> </w:t>
            </w:r>
            <w:r w:rsidRPr="00B00F79">
              <w:rPr>
                <w:rFonts w:ascii="Book Antiqua" w:hAnsi="Book Antiqua"/>
                <w:sz w:val="24"/>
                <w:szCs w:val="24"/>
              </w:rPr>
              <w:t xml:space="preserve"> IV of AdCD40Ig;</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IM administration: 10 µ</w:t>
            </w:r>
            <w:r w:rsidR="003173FF" w:rsidRPr="00B00F79">
              <w:rPr>
                <w:rFonts w:ascii="Book Antiqua" w:hAnsi="Book Antiqua"/>
                <w:sz w:val="24"/>
                <w:szCs w:val="24"/>
              </w:rPr>
              <w:t>L</w:t>
            </w:r>
            <w:r w:rsidRPr="00B00F79">
              <w:rPr>
                <w:rFonts w:ascii="Book Antiqua" w:hAnsi="Book Antiqua"/>
                <w:sz w:val="24"/>
                <w:szCs w:val="24"/>
              </w:rPr>
              <w:t xml:space="preserve"> per point (3 </w:t>
            </w:r>
            <w:r w:rsidRPr="00B00F79">
              <w:rPr>
                <w:rFonts w:ascii="Book Antiqua" w:hAnsi="Book Antiqua"/>
                <w:sz w:val="24"/>
                <w:szCs w:val="24"/>
              </w:rPr>
              <w:lastRenderedPageBreak/>
              <w:t>points)</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IV administration: 150 µ</w:t>
            </w:r>
            <w:r w:rsidR="003173FF" w:rsidRPr="00B00F79">
              <w:rPr>
                <w:rFonts w:ascii="Book Antiqua" w:hAnsi="Book Antiqua"/>
                <w:sz w:val="24"/>
                <w:szCs w:val="24"/>
              </w:rPr>
              <w:t>L</w:t>
            </w:r>
            <w:r w:rsidRPr="00B00F79">
              <w:rPr>
                <w:rFonts w:ascii="Book Antiqua" w:hAnsi="Book Antiqua"/>
                <w:sz w:val="24"/>
                <w:szCs w:val="24"/>
              </w:rPr>
              <w:t xml:space="preserve"> with 0.9% sodium chloride</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IM administration - anterior tibialis musc</w:t>
            </w:r>
            <w:r>
              <w:rPr>
                <w:rFonts w:ascii="Book Antiqua" w:hAnsi="Book Antiqua"/>
                <w:sz w:val="24"/>
                <w:szCs w:val="24"/>
              </w:rPr>
              <w:t>l</w:t>
            </w:r>
            <w:r w:rsidRPr="00B00F79">
              <w:rPr>
                <w:rFonts w:ascii="Book Antiqua" w:hAnsi="Book Antiqua"/>
                <w:sz w:val="24"/>
                <w:szCs w:val="24"/>
              </w:rPr>
              <w:t>e;</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IV administration - venile vein</w:t>
            </w:r>
          </w:p>
        </w:tc>
      </w:tr>
      <w:tr w:rsidR="00563C71" w:rsidRPr="00B00F79" w:rsidTr="003173FF">
        <w:trPr>
          <w:jc w:val="center"/>
        </w:trPr>
        <w:tc>
          <w:tcPr>
            <w:tcW w:w="234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 xml:space="preserve">Jahr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3</w:t>
            </w:r>
            <w:r w:rsidR="00627647">
              <w:rPr>
                <w:rFonts w:ascii="Book Antiqua" w:eastAsiaTheme="minorEastAsia" w:hAnsi="Book Antiqua"/>
                <w:sz w:val="24"/>
                <w:szCs w:val="24"/>
                <w:vertAlign w:val="superscript"/>
              </w:rPr>
              <w:t>3</w:t>
            </w:r>
            <w:r w:rsidR="003173FF" w:rsidRPr="00B00F79">
              <w:rPr>
                <w:rFonts w:ascii="Book Antiqua" w:eastAsiaTheme="minorEastAsia" w:hAnsi="Book Antiqua"/>
                <w:sz w:val="24"/>
                <w:szCs w:val="24"/>
                <w:vertAlign w:val="superscript"/>
              </w:rPr>
              <w:t>]</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Anti-rat antilymphocyte serum</w:t>
            </w:r>
          </w:p>
        </w:tc>
        <w:tc>
          <w:tcPr>
            <w:tcW w:w="23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Intraperitoneal administration 0.5 m</w:t>
            </w:r>
            <w:r w:rsidR="003173FF" w:rsidRPr="00B00F79">
              <w:rPr>
                <w:rFonts w:ascii="Book Antiqua" w:hAnsi="Book Antiqua"/>
                <w:sz w:val="24"/>
                <w:szCs w:val="24"/>
              </w:rPr>
              <w:t>L</w:t>
            </w:r>
          </w:p>
        </w:tc>
        <w:tc>
          <w:tcPr>
            <w:tcW w:w="234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1 d after islet transplantation</w:t>
            </w:r>
          </w:p>
        </w:tc>
      </w:tr>
    </w:tbl>
    <w:p w:rsidR="00563C71" w:rsidRPr="003173FF" w:rsidRDefault="003173FF" w:rsidP="00563C71">
      <w:pPr>
        <w:widowControl w:val="0"/>
        <w:spacing w:line="360" w:lineRule="auto"/>
        <w:jc w:val="both"/>
        <w:rPr>
          <w:rFonts w:ascii="Book Antiqua" w:eastAsiaTheme="minorEastAsia" w:hAnsi="Book Antiqua"/>
          <w:sz w:val="24"/>
          <w:szCs w:val="24"/>
        </w:rPr>
      </w:pPr>
      <w:r>
        <w:rPr>
          <w:rFonts w:ascii="Book Antiqua" w:eastAsiaTheme="minorEastAsia" w:hAnsi="Book Antiqua" w:hint="eastAsia"/>
          <w:sz w:val="24"/>
          <w:szCs w:val="24"/>
          <w:vertAlign w:val="superscript"/>
        </w:rPr>
        <w:t>1</w:t>
      </w:r>
      <w:r w:rsidR="00563C71" w:rsidRPr="00B00F79">
        <w:rPr>
          <w:rFonts w:ascii="Book Antiqua" w:hAnsi="Book Antiqua"/>
          <w:sz w:val="24"/>
          <w:szCs w:val="24"/>
        </w:rPr>
        <w:t>First dose administered 4 hours preoperatively</w:t>
      </w:r>
      <w:r>
        <w:rPr>
          <w:rFonts w:ascii="Book Antiqua" w:eastAsiaTheme="minorEastAsia" w:hAnsi="Book Antiqua" w:hint="eastAsia"/>
          <w:sz w:val="24"/>
          <w:szCs w:val="24"/>
        </w:rPr>
        <w:t xml:space="preserve">. </w:t>
      </w:r>
      <w:r w:rsidR="00563C71" w:rsidRPr="00B00F79">
        <w:rPr>
          <w:rFonts w:ascii="Book Antiqua" w:hAnsi="Book Antiqua"/>
          <w:sz w:val="24"/>
          <w:szCs w:val="24"/>
        </w:rPr>
        <w:t>N/A</w:t>
      </w:r>
      <w:r>
        <w:rPr>
          <w:rFonts w:ascii="Book Antiqua" w:eastAsiaTheme="minorEastAsia" w:hAnsi="Book Antiqua" w:hint="eastAsia"/>
          <w:sz w:val="24"/>
          <w:szCs w:val="24"/>
        </w:rPr>
        <w:t xml:space="preserve">: </w:t>
      </w:r>
      <w:r w:rsidR="00563C71" w:rsidRPr="00B00F79">
        <w:rPr>
          <w:rFonts w:ascii="Book Antiqua" w:hAnsi="Book Antiqua"/>
          <w:sz w:val="24"/>
          <w:szCs w:val="24"/>
        </w:rPr>
        <w:t>Not available</w:t>
      </w:r>
      <w:r>
        <w:rPr>
          <w:rFonts w:ascii="Book Antiqua" w:eastAsiaTheme="minorEastAsia" w:hAnsi="Book Antiqua" w:hint="eastAsia"/>
          <w:sz w:val="24"/>
          <w:szCs w:val="24"/>
        </w:rPr>
        <w:t>.</w:t>
      </w:r>
    </w:p>
    <w:p w:rsidR="00563C71" w:rsidRPr="00B00F79" w:rsidRDefault="00563C71" w:rsidP="00563C71">
      <w:pPr>
        <w:widowControl w:val="0"/>
        <w:spacing w:line="360" w:lineRule="auto"/>
        <w:jc w:val="both"/>
        <w:rPr>
          <w:rFonts w:ascii="Book Antiqua" w:hAnsi="Book Antiqua"/>
          <w:sz w:val="24"/>
          <w:szCs w:val="24"/>
        </w:rPr>
      </w:pPr>
    </w:p>
    <w:p w:rsidR="00563C71" w:rsidRPr="00B00F79" w:rsidRDefault="00563C71" w:rsidP="00563C71">
      <w:pPr>
        <w:widowControl w:val="0"/>
        <w:spacing w:line="360" w:lineRule="auto"/>
        <w:jc w:val="both"/>
        <w:rPr>
          <w:rFonts w:ascii="Book Antiqua" w:hAnsi="Book Antiqua"/>
          <w:sz w:val="24"/>
          <w:szCs w:val="24"/>
        </w:rPr>
      </w:pPr>
    </w:p>
    <w:p w:rsidR="00204269" w:rsidRDefault="00204269">
      <w:pPr>
        <w:spacing w:line="240" w:lineRule="auto"/>
        <w:rPr>
          <w:rFonts w:ascii="Book Antiqua" w:hAnsi="Book Antiqua"/>
          <w:b/>
          <w:sz w:val="24"/>
          <w:szCs w:val="24"/>
        </w:rPr>
      </w:pPr>
      <w:r>
        <w:rPr>
          <w:rFonts w:ascii="Book Antiqua" w:hAnsi="Book Antiqua"/>
          <w:b/>
          <w:sz w:val="24"/>
          <w:szCs w:val="24"/>
        </w:rPr>
        <w:br w:type="page"/>
      </w:r>
    </w:p>
    <w:p w:rsidR="00563C71" w:rsidRPr="003173FF" w:rsidRDefault="00563C71" w:rsidP="00563C71">
      <w:pPr>
        <w:widowControl w:val="0"/>
        <w:spacing w:line="360" w:lineRule="auto"/>
        <w:jc w:val="both"/>
        <w:rPr>
          <w:rFonts w:ascii="Book Antiqua" w:eastAsiaTheme="minorEastAsia" w:hAnsi="Book Antiqua"/>
          <w:sz w:val="24"/>
          <w:szCs w:val="24"/>
        </w:rPr>
      </w:pPr>
      <w:r w:rsidRPr="00B00F79">
        <w:rPr>
          <w:rFonts w:ascii="Book Antiqua" w:hAnsi="Book Antiqua"/>
          <w:b/>
          <w:sz w:val="24"/>
          <w:szCs w:val="24"/>
        </w:rPr>
        <w:lastRenderedPageBreak/>
        <w:t>Table 6</w:t>
      </w:r>
      <w:r w:rsidR="003173FF">
        <w:rPr>
          <w:rFonts w:ascii="Book Antiqua" w:eastAsiaTheme="minorEastAsia" w:hAnsi="Book Antiqua" w:hint="eastAsia"/>
          <w:b/>
          <w:sz w:val="24"/>
          <w:szCs w:val="24"/>
        </w:rPr>
        <w:t xml:space="preserve"> </w:t>
      </w:r>
      <w:r w:rsidRPr="00B00F79">
        <w:rPr>
          <w:rFonts w:ascii="Book Antiqua" w:hAnsi="Book Antiqua"/>
          <w:b/>
          <w:sz w:val="24"/>
          <w:szCs w:val="24"/>
        </w:rPr>
        <w:t>Analysis of induction and treatment of diabetic process with islet transplantation</w:t>
      </w:r>
    </w:p>
    <w:tbl>
      <w:tblPr>
        <w:tblW w:w="10436" w:type="dxa"/>
        <w:jc w:val="center"/>
        <w:tblBorders>
          <w:top w:val="single" w:sz="8" w:space="0" w:color="000000"/>
          <w:bottom w:val="single" w:sz="8" w:space="0" w:color="000000"/>
        </w:tblBorders>
        <w:tblLayout w:type="fixed"/>
        <w:tblCellMar>
          <w:left w:w="10" w:type="dxa"/>
          <w:right w:w="10" w:type="dxa"/>
        </w:tblCellMar>
        <w:tblLook w:val="04A0" w:firstRow="1" w:lastRow="0" w:firstColumn="1" w:lastColumn="0" w:noHBand="0" w:noVBand="1"/>
      </w:tblPr>
      <w:tblGrid>
        <w:gridCol w:w="1260"/>
        <w:gridCol w:w="1290"/>
        <w:gridCol w:w="1440"/>
        <w:gridCol w:w="1095"/>
        <w:gridCol w:w="1620"/>
        <w:gridCol w:w="1605"/>
        <w:gridCol w:w="2126"/>
      </w:tblGrid>
      <w:tr w:rsidR="00563C71" w:rsidRPr="00B00F79" w:rsidTr="00133D49">
        <w:trPr>
          <w:jc w:val="center"/>
        </w:trPr>
        <w:tc>
          <w:tcPr>
            <w:tcW w:w="1260" w:type="dxa"/>
            <w:tcBorders>
              <w:top w:val="single" w:sz="8" w:space="0" w:color="000000"/>
              <w:bottom w:val="single" w:sz="8" w:space="0" w:color="000000"/>
            </w:tcBorders>
            <w:tcMar>
              <w:top w:w="100" w:type="dxa"/>
              <w:left w:w="100" w:type="dxa"/>
              <w:bottom w:w="100" w:type="dxa"/>
              <w:right w:w="100" w:type="dxa"/>
            </w:tcMar>
          </w:tcPr>
          <w:p w:rsidR="00563C71" w:rsidRPr="003173FF" w:rsidRDefault="003173FF" w:rsidP="00563C71">
            <w:pPr>
              <w:widowControl w:val="0"/>
              <w:spacing w:line="360" w:lineRule="auto"/>
              <w:jc w:val="both"/>
              <w:rPr>
                <w:rFonts w:ascii="Book Antiqua" w:eastAsiaTheme="minorEastAsia" w:hAnsi="Book Antiqua"/>
                <w:sz w:val="24"/>
                <w:szCs w:val="24"/>
              </w:rPr>
            </w:pPr>
            <w:r>
              <w:rPr>
                <w:rFonts w:ascii="Book Antiqua" w:eastAsiaTheme="minorEastAsia" w:hAnsi="Book Antiqua" w:hint="eastAsia"/>
                <w:b/>
                <w:sz w:val="24"/>
                <w:szCs w:val="24"/>
              </w:rPr>
              <w:t>Ref.</w:t>
            </w:r>
          </w:p>
        </w:tc>
        <w:tc>
          <w:tcPr>
            <w:tcW w:w="1290" w:type="dxa"/>
            <w:tcBorders>
              <w:top w:val="single" w:sz="8" w:space="0" w:color="000000"/>
              <w:bottom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b/>
                <w:sz w:val="24"/>
                <w:szCs w:val="24"/>
              </w:rPr>
              <w:t>Number of transplanted islets</w:t>
            </w:r>
          </w:p>
        </w:tc>
        <w:tc>
          <w:tcPr>
            <w:tcW w:w="1440" w:type="dxa"/>
            <w:tcBorders>
              <w:top w:val="single" w:sz="8" w:space="0" w:color="000000"/>
              <w:bottom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b/>
                <w:sz w:val="24"/>
                <w:szCs w:val="24"/>
              </w:rPr>
              <w:t>Diabetes induction method</w:t>
            </w:r>
          </w:p>
        </w:tc>
        <w:tc>
          <w:tcPr>
            <w:tcW w:w="1095" w:type="dxa"/>
            <w:tcBorders>
              <w:top w:val="single" w:sz="8" w:space="0" w:color="000000"/>
              <w:bottom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b/>
                <w:sz w:val="24"/>
                <w:szCs w:val="24"/>
              </w:rPr>
              <w:t>Hyperglycemia induction (preoperative)</w:t>
            </w:r>
          </w:p>
        </w:tc>
        <w:tc>
          <w:tcPr>
            <w:tcW w:w="1620" w:type="dxa"/>
            <w:tcBorders>
              <w:top w:val="single" w:sz="8" w:space="0" w:color="000000"/>
              <w:bottom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b/>
                <w:sz w:val="24"/>
                <w:szCs w:val="24"/>
              </w:rPr>
              <w:t>Normalization of hyperglycemia (postoperative)</w:t>
            </w:r>
          </w:p>
        </w:tc>
        <w:tc>
          <w:tcPr>
            <w:tcW w:w="1605" w:type="dxa"/>
            <w:tcBorders>
              <w:top w:val="single" w:sz="8" w:space="0" w:color="000000"/>
              <w:bottom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b/>
                <w:sz w:val="24"/>
                <w:szCs w:val="24"/>
              </w:rPr>
              <w:t>Graft rejection</w:t>
            </w:r>
          </w:p>
        </w:tc>
        <w:tc>
          <w:tcPr>
            <w:tcW w:w="2126" w:type="dxa"/>
            <w:tcBorders>
              <w:top w:val="single" w:sz="8" w:space="0" w:color="000000"/>
              <w:bottom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b/>
                <w:sz w:val="24"/>
                <w:szCs w:val="24"/>
              </w:rPr>
              <w:t>Criteria for Primary Graft Dysfunction (PGD)</w:t>
            </w:r>
          </w:p>
        </w:tc>
      </w:tr>
      <w:tr w:rsidR="00563C71" w:rsidRPr="00B00F79" w:rsidTr="00133D49">
        <w:trPr>
          <w:jc w:val="center"/>
        </w:trPr>
        <w:tc>
          <w:tcPr>
            <w:tcW w:w="1260" w:type="dxa"/>
            <w:tcBorders>
              <w:top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Fotiadis </w:t>
            </w:r>
            <w:r w:rsidRPr="003173FF">
              <w:rPr>
                <w:rFonts w:ascii="Book Antiqua" w:hAnsi="Book Antiqua"/>
                <w:i/>
                <w:sz w:val="24"/>
                <w:szCs w:val="24"/>
              </w:rPr>
              <w:t>et al</w:t>
            </w:r>
            <w:r w:rsidRPr="00B00F79">
              <w:rPr>
                <w:rFonts w:ascii="Book Antiqua" w:eastAsiaTheme="minorEastAsia" w:hAnsi="Book Antiqua"/>
                <w:sz w:val="24"/>
                <w:szCs w:val="24"/>
                <w:vertAlign w:val="superscript"/>
              </w:rPr>
              <w:t>[9]</w:t>
            </w:r>
          </w:p>
        </w:tc>
        <w:tc>
          <w:tcPr>
            <w:tcW w:w="1290" w:type="dxa"/>
            <w:tcBorders>
              <w:top w:val="single" w:sz="8" w:space="0" w:color="000000"/>
            </w:tcBorders>
            <w:tcMar>
              <w:top w:w="100" w:type="dxa"/>
              <w:left w:w="100" w:type="dxa"/>
              <w:bottom w:w="100" w:type="dxa"/>
              <w:right w:w="100" w:type="dxa"/>
            </w:tcMar>
          </w:tcPr>
          <w:p w:rsidR="00563C71" w:rsidRPr="003173FF" w:rsidRDefault="003173FF" w:rsidP="00563C71">
            <w:pPr>
              <w:widowControl w:val="0"/>
              <w:spacing w:line="360" w:lineRule="auto"/>
              <w:jc w:val="both"/>
              <w:rPr>
                <w:rFonts w:ascii="Book Antiqua" w:eastAsiaTheme="minorEastAsia" w:hAnsi="Book Antiqua"/>
                <w:sz w:val="24"/>
                <w:szCs w:val="24"/>
              </w:rPr>
            </w:pPr>
            <w:r>
              <w:rPr>
                <w:rFonts w:ascii="Book Antiqua" w:hAnsi="Book Antiqua"/>
                <w:sz w:val="24"/>
                <w:szCs w:val="24"/>
              </w:rPr>
              <w:t xml:space="preserve">1812 </w:t>
            </w:r>
            <w:r w:rsidR="00563C71" w:rsidRPr="00B00F79">
              <w:rPr>
                <w:rFonts w:ascii="Book Antiqua" w:hAnsi="Book Antiqua"/>
                <w:sz w:val="24"/>
                <w:szCs w:val="24"/>
              </w:rPr>
              <w:t>±</w:t>
            </w:r>
            <w:r>
              <w:rPr>
                <w:rFonts w:ascii="Book Antiqua" w:eastAsiaTheme="minorEastAsia" w:hAnsi="Book Antiqua" w:hint="eastAsia"/>
                <w:sz w:val="24"/>
                <w:szCs w:val="24"/>
              </w:rPr>
              <w:t xml:space="preserve"> </w:t>
            </w:r>
            <w:r>
              <w:rPr>
                <w:rFonts w:ascii="Book Antiqua" w:hAnsi="Book Antiqua"/>
                <w:sz w:val="24"/>
                <w:szCs w:val="24"/>
              </w:rPr>
              <w:t>145</w:t>
            </w:r>
          </w:p>
        </w:tc>
        <w:tc>
          <w:tcPr>
            <w:tcW w:w="1440" w:type="dxa"/>
            <w:tcBorders>
              <w:top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Streptozotocin (60 mg/kg) + PBS-Solution (Phosphate Buffer Solution) - 10 mg/mL (pH 4,5); </w:t>
            </w:r>
          </w:p>
        </w:tc>
        <w:tc>
          <w:tcPr>
            <w:tcW w:w="1095" w:type="dxa"/>
            <w:tcBorders>
              <w:top w:val="single" w:sz="8" w:space="0" w:color="000000"/>
            </w:tcBorders>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7 d</w:t>
            </w:r>
          </w:p>
        </w:tc>
        <w:tc>
          <w:tcPr>
            <w:tcW w:w="1620" w:type="dxa"/>
            <w:tcBorders>
              <w:top w:val="single" w:sz="8" w:space="0" w:color="000000"/>
            </w:tcBorders>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3 d</w:t>
            </w:r>
          </w:p>
        </w:tc>
        <w:tc>
          <w:tcPr>
            <w:tcW w:w="1605" w:type="dxa"/>
            <w:tcBorders>
              <w:top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12 d (MMF)</w:t>
            </w:r>
          </w:p>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10 d (CsA)</w:t>
            </w:r>
          </w:p>
        </w:tc>
        <w:tc>
          <w:tcPr>
            <w:tcW w:w="2126" w:type="dxa"/>
            <w:tcBorders>
              <w:top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Glucose above 200 mg/dL; after 2</w:t>
            </w:r>
            <w:r w:rsidRPr="000D62E1">
              <w:rPr>
                <w:rFonts w:ascii="Book Antiqua" w:hAnsi="Book Antiqua"/>
                <w:sz w:val="24"/>
                <w:szCs w:val="24"/>
                <w:vertAlign w:val="superscript"/>
              </w:rPr>
              <w:t>nd</w:t>
            </w:r>
            <w:r w:rsidRPr="00B00F79">
              <w:rPr>
                <w:rFonts w:ascii="Book Antiqua" w:hAnsi="Book Antiqua"/>
                <w:sz w:val="24"/>
                <w:szCs w:val="24"/>
              </w:rPr>
              <w:t xml:space="preserve"> PO 2 consecutive times</w:t>
            </w:r>
          </w:p>
        </w:tc>
      </w:tr>
      <w:tr w:rsidR="00563C71" w:rsidRPr="00B00F7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Merani</w:t>
            </w:r>
            <w:r w:rsidR="003173FF" w:rsidRPr="003173FF">
              <w:rPr>
                <w:rFonts w:ascii="Book Antiqua" w:hAnsi="Book Antiqua"/>
                <w:i/>
                <w:sz w:val="24"/>
                <w:szCs w:val="24"/>
              </w:rPr>
              <w:t xml:space="preserve"> et al</w:t>
            </w:r>
            <w:r w:rsidR="003173FF" w:rsidRPr="00B00F79">
              <w:rPr>
                <w:rFonts w:ascii="Book Antiqua" w:eastAsiaTheme="minorEastAsia" w:hAnsi="Book Antiqua"/>
                <w:sz w:val="24"/>
                <w:szCs w:val="24"/>
                <w:vertAlign w:val="superscript"/>
              </w:rPr>
              <w:t>[</w:t>
            </w:r>
            <w:r w:rsidR="003173FF">
              <w:rPr>
                <w:rFonts w:ascii="Book Antiqua" w:eastAsiaTheme="minorEastAsia" w:hAnsi="Book Antiqua" w:hint="eastAsia"/>
                <w:sz w:val="24"/>
                <w:szCs w:val="24"/>
                <w:vertAlign w:val="superscript"/>
              </w:rPr>
              <w:t>10</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1500</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Streptozotocin (75 mg/kg) intraperitoneal</w:t>
            </w:r>
          </w:p>
        </w:tc>
        <w:tc>
          <w:tcPr>
            <w:tcW w:w="1095"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5 d</w:t>
            </w:r>
          </w:p>
        </w:tc>
        <w:tc>
          <w:tcPr>
            <w:tcW w:w="162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3 d</w:t>
            </w:r>
          </w:p>
        </w:tc>
        <w:tc>
          <w:tcPr>
            <w:tcW w:w="1605"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22 d</w:t>
            </w:r>
          </w:p>
        </w:tc>
        <w:tc>
          <w:tcPr>
            <w:tcW w:w="2126" w:type="dxa"/>
            <w:tcMar>
              <w:top w:w="100" w:type="dxa"/>
              <w:left w:w="100" w:type="dxa"/>
              <w:bottom w:w="100" w:type="dxa"/>
              <w:right w:w="100" w:type="dxa"/>
            </w:tcMar>
          </w:tcPr>
          <w:p w:rsidR="00563C71" w:rsidRPr="00B06843" w:rsidRDefault="00563C71" w:rsidP="00B06843">
            <w:pPr>
              <w:widowControl w:val="0"/>
              <w:spacing w:line="360" w:lineRule="auto"/>
              <w:jc w:val="both"/>
              <w:rPr>
                <w:rFonts w:ascii="Book Antiqua" w:eastAsiaTheme="minorEastAsia" w:hAnsi="Book Antiqua"/>
                <w:sz w:val="24"/>
                <w:szCs w:val="24"/>
              </w:rPr>
            </w:pPr>
            <w:r w:rsidRPr="00B00F79">
              <w:rPr>
                <w:rFonts w:ascii="Book Antiqua" w:hAnsi="Book Antiqua"/>
                <w:sz w:val="24"/>
                <w:szCs w:val="24"/>
              </w:rPr>
              <w:t>Glucose above 324 mg/d</w:t>
            </w:r>
            <w:r w:rsidR="00133D49" w:rsidRPr="00B00F79">
              <w:rPr>
                <w:rFonts w:ascii="Book Antiqua" w:hAnsi="Book Antiqua"/>
                <w:sz w:val="24"/>
                <w:szCs w:val="24"/>
              </w:rPr>
              <w:t>L</w:t>
            </w:r>
            <w:r w:rsidRPr="00B00F79">
              <w:rPr>
                <w:rFonts w:ascii="Book Antiqua" w:hAnsi="Book Antiqua"/>
                <w:sz w:val="24"/>
                <w:szCs w:val="24"/>
              </w:rPr>
              <w:t xml:space="preserve"> after 2 consecutive d</w:t>
            </w:r>
            <w:r w:rsidR="00B06843">
              <w:rPr>
                <w:rFonts w:ascii="Book Antiqua" w:eastAsiaTheme="minorEastAsia" w:hAnsi="Book Antiqua" w:hint="eastAsia"/>
                <w:sz w:val="24"/>
                <w:szCs w:val="24"/>
              </w:rPr>
              <w:t>ays</w:t>
            </w:r>
          </w:p>
        </w:tc>
      </w:tr>
      <w:tr w:rsidR="00563C71" w:rsidRPr="00B00F7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 xml:space="preserve">Nishimura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3173FF">
              <w:rPr>
                <w:rFonts w:ascii="Book Antiqua" w:eastAsiaTheme="minorEastAsia" w:hAnsi="Book Antiqua" w:hint="eastAsia"/>
                <w:sz w:val="24"/>
                <w:szCs w:val="24"/>
                <w:vertAlign w:val="superscript"/>
              </w:rPr>
              <w:t>11</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2-10/dorsal skinfold chamber</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w:t>
            </w:r>
          </w:p>
        </w:tc>
        <w:tc>
          <w:tcPr>
            <w:tcW w:w="109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w:t>
            </w:r>
          </w:p>
        </w:tc>
        <w:tc>
          <w:tcPr>
            <w:tcW w:w="162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w:t>
            </w:r>
          </w:p>
        </w:tc>
        <w:tc>
          <w:tcPr>
            <w:tcW w:w="160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2126"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w:t>
            </w:r>
          </w:p>
        </w:tc>
      </w:tr>
      <w:tr w:rsidR="00563C71" w:rsidRPr="00B00F7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 xml:space="preserve">Makhlouf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3173FF">
              <w:rPr>
                <w:rFonts w:ascii="Book Antiqua" w:eastAsiaTheme="minorEastAsia" w:hAnsi="Book Antiqua" w:hint="eastAsia"/>
                <w:sz w:val="24"/>
                <w:szCs w:val="24"/>
                <w:vertAlign w:val="superscript"/>
              </w:rPr>
              <w:t>12</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350 (Balb/c)</w:t>
            </w:r>
            <w:r w:rsidRPr="00B00F79">
              <w:rPr>
                <w:rFonts w:ascii="Book Antiqua" w:hAnsi="Book Antiqua"/>
                <w:sz w:val="24"/>
                <w:szCs w:val="24"/>
              </w:rPr>
              <w:br/>
              <w:t>700 (NOD)</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Streptozotocin and spont</w:t>
            </w:r>
            <w:r>
              <w:rPr>
                <w:rFonts w:ascii="Book Antiqua" w:hAnsi="Book Antiqua"/>
                <w:sz w:val="24"/>
                <w:szCs w:val="24"/>
              </w:rPr>
              <w:t>a</w:t>
            </w:r>
            <w:r w:rsidRPr="00B00F79">
              <w:rPr>
                <w:rFonts w:ascii="Book Antiqua" w:hAnsi="Book Antiqua"/>
                <w:sz w:val="24"/>
                <w:szCs w:val="24"/>
              </w:rPr>
              <w:t>neously (225 mg/kg in peritoneal cavity)</w:t>
            </w:r>
          </w:p>
        </w:tc>
        <w:tc>
          <w:tcPr>
            <w:tcW w:w="1095" w:type="dxa"/>
            <w:tcMar>
              <w:top w:w="100" w:type="dxa"/>
              <w:left w:w="100" w:type="dxa"/>
              <w:bottom w:w="100" w:type="dxa"/>
              <w:right w:w="100" w:type="dxa"/>
            </w:tcMar>
          </w:tcPr>
          <w:p w:rsidR="00563C71" w:rsidRPr="004D14CA" w:rsidRDefault="00563C71" w:rsidP="004D14CA">
            <w:pPr>
              <w:widowControl w:val="0"/>
              <w:spacing w:line="360" w:lineRule="auto"/>
              <w:jc w:val="both"/>
              <w:rPr>
                <w:rFonts w:ascii="Book Antiqua" w:eastAsiaTheme="minorEastAsia" w:hAnsi="Book Antiqua"/>
                <w:sz w:val="24"/>
                <w:szCs w:val="24"/>
              </w:rPr>
            </w:pPr>
            <w:r w:rsidRPr="00B00F79">
              <w:rPr>
                <w:rFonts w:ascii="Book Antiqua" w:hAnsi="Book Antiqua"/>
                <w:sz w:val="24"/>
                <w:szCs w:val="24"/>
              </w:rPr>
              <w:t>2 w</w:t>
            </w:r>
            <w:r w:rsidR="004D14CA">
              <w:rPr>
                <w:rFonts w:ascii="Book Antiqua" w:hAnsi="Book Antiqua"/>
                <w:sz w:val="24"/>
                <w:szCs w:val="24"/>
              </w:rPr>
              <w:t>k</w:t>
            </w:r>
          </w:p>
        </w:tc>
        <w:tc>
          <w:tcPr>
            <w:tcW w:w="162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3 d </w:t>
            </w:r>
          </w:p>
          <w:p w:rsidR="00563C71" w:rsidRPr="00B00F79" w:rsidRDefault="00563C71" w:rsidP="00563C71">
            <w:pPr>
              <w:widowControl w:val="0"/>
              <w:spacing w:line="360" w:lineRule="auto"/>
              <w:jc w:val="both"/>
              <w:rPr>
                <w:rFonts w:ascii="Book Antiqua" w:hAnsi="Book Antiqua"/>
                <w:sz w:val="24"/>
                <w:szCs w:val="24"/>
              </w:rPr>
            </w:pPr>
          </w:p>
        </w:tc>
        <w:tc>
          <w:tcPr>
            <w:tcW w:w="160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10 d (Balb/c)</w:t>
            </w:r>
          </w:p>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5 d (NOD) and 7 days complete rejection (NOD)</w:t>
            </w:r>
          </w:p>
        </w:tc>
        <w:tc>
          <w:tcPr>
            <w:tcW w:w="2126"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200 mg/dL  - 2 to 3 consecutive days</w:t>
            </w:r>
          </w:p>
        </w:tc>
      </w:tr>
      <w:tr w:rsidR="00563C71" w:rsidRPr="00B00F7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 xml:space="preserve">Salazar-Bañuelos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3173FF">
              <w:rPr>
                <w:rFonts w:ascii="Book Antiqua" w:eastAsiaTheme="minorEastAsia" w:hAnsi="Book Antiqua" w:hint="eastAsia"/>
                <w:sz w:val="24"/>
                <w:szCs w:val="24"/>
                <w:vertAlign w:val="superscript"/>
              </w:rPr>
              <w:t>13</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color w:val="2E2E2E"/>
                <w:sz w:val="24"/>
                <w:szCs w:val="24"/>
                <w:highlight w:val="white"/>
              </w:rPr>
              <w:t>840 (of Wistar)</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w:t>
            </w:r>
          </w:p>
        </w:tc>
        <w:tc>
          <w:tcPr>
            <w:tcW w:w="109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w:t>
            </w:r>
          </w:p>
        </w:tc>
        <w:tc>
          <w:tcPr>
            <w:tcW w:w="162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w:t>
            </w:r>
          </w:p>
        </w:tc>
        <w:tc>
          <w:tcPr>
            <w:tcW w:w="1605" w:type="dxa"/>
            <w:tcMar>
              <w:top w:w="100" w:type="dxa"/>
              <w:left w:w="100" w:type="dxa"/>
              <w:bottom w:w="100" w:type="dxa"/>
              <w:right w:w="100" w:type="dxa"/>
            </w:tcMar>
          </w:tcPr>
          <w:p w:rsidR="00563C71" w:rsidRPr="003173FF" w:rsidRDefault="00563C71" w:rsidP="003173FF">
            <w:pPr>
              <w:widowControl w:val="0"/>
              <w:spacing w:line="360" w:lineRule="auto"/>
              <w:jc w:val="both"/>
              <w:rPr>
                <w:rFonts w:ascii="Book Antiqua" w:eastAsiaTheme="minorEastAsia" w:hAnsi="Book Antiqua"/>
                <w:sz w:val="24"/>
                <w:szCs w:val="24"/>
              </w:rPr>
            </w:pPr>
            <w:r w:rsidRPr="00B00F79">
              <w:rPr>
                <w:rFonts w:ascii="Book Antiqua" w:hAnsi="Book Antiqua"/>
                <w:sz w:val="24"/>
                <w:szCs w:val="24"/>
              </w:rPr>
              <w:t>N/A</w:t>
            </w:r>
            <w:r w:rsidR="003173FF">
              <w:rPr>
                <w:rFonts w:ascii="Book Antiqua" w:eastAsiaTheme="minorEastAsia" w:hAnsi="Book Antiqua" w:hint="eastAsia"/>
                <w:sz w:val="24"/>
                <w:szCs w:val="24"/>
                <w:vertAlign w:val="superscript"/>
              </w:rPr>
              <w:t>1</w:t>
            </w:r>
          </w:p>
        </w:tc>
        <w:tc>
          <w:tcPr>
            <w:tcW w:w="2126"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r>
      <w:tr w:rsidR="00563C71" w:rsidRPr="00B00F7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 xml:space="preserve">Wee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3173FF">
              <w:rPr>
                <w:rFonts w:ascii="Book Antiqua" w:eastAsiaTheme="minorEastAsia" w:hAnsi="Book Antiqua" w:hint="eastAsia"/>
                <w:sz w:val="24"/>
                <w:szCs w:val="24"/>
                <w:vertAlign w:val="superscript"/>
              </w:rPr>
              <w:t>14</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4000</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Streptozotocin (35 mg/kg)</w:t>
            </w:r>
          </w:p>
        </w:tc>
        <w:tc>
          <w:tcPr>
            <w:tcW w:w="109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62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60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Pr>
                <w:rFonts w:ascii="Book Antiqua" w:hAnsi="Book Antiqua"/>
                <w:sz w:val="24"/>
                <w:szCs w:val="24"/>
              </w:rPr>
              <w:t>Untreated</w:t>
            </w:r>
            <w:r w:rsidRPr="00B00F79">
              <w:rPr>
                <w:rFonts w:ascii="Book Antiqua" w:hAnsi="Book Antiqua"/>
                <w:sz w:val="24"/>
                <w:szCs w:val="24"/>
              </w:rPr>
              <w:t xml:space="preserve"> - 5.2 days (± 0.5)</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TMC - 5,1</w:t>
            </w:r>
            <w:r>
              <w:rPr>
                <w:rFonts w:ascii="Book Antiqua" w:hAnsi="Book Antiqua"/>
                <w:sz w:val="24"/>
                <w:szCs w:val="24"/>
              </w:rPr>
              <w:t xml:space="preserve"> </w:t>
            </w:r>
            <w:r w:rsidRPr="00B00F79">
              <w:rPr>
                <w:rFonts w:ascii="Book Antiqua" w:hAnsi="Book Antiqua"/>
                <w:sz w:val="24"/>
                <w:szCs w:val="24"/>
              </w:rPr>
              <w:t>days (± 0,9)</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 TMC (0.03 mg/kg) + CsA (5 mg/kg)  - &gt;41 days </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TMC (0.1 mg/kg) + CsA (5 mg/kg) - 103.8 days ± (56.8)</w:t>
            </w:r>
          </w:p>
        </w:tc>
        <w:tc>
          <w:tcPr>
            <w:tcW w:w="2126"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200 mg/d</w:t>
            </w:r>
            <w:r w:rsidR="00133D49" w:rsidRPr="00B00F79">
              <w:rPr>
                <w:rFonts w:ascii="Book Antiqua" w:hAnsi="Book Antiqua"/>
                <w:sz w:val="24"/>
                <w:szCs w:val="24"/>
              </w:rPr>
              <w:t>L</w:t>
            </w:r>
            <w:r w:rsidRPr="00B00F79">
              <w:rPr>
                <w:rFonts w:ascii="Book Antiqua" w:hAnsi="Book Antiqua"/>
                <w:sz w:val="24"/>
                <w:szCs w:val="24"/>
              </w:rPr>
              <w:t xml:space="preserve"> after 2 consecutive days</w:t>
            </w:r>
          </w:p>
        </w:tc>
      </w:tr>
      <w:tr w:rsidR="00563C71" w:rsidRPr="00B00F7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 xml:space="preserve">Plesner </w:t>
            </w:r>
            <w:r w:rsidR="003173FF" w:rsidRPr="003173FF">
              <w:rPr>
                <w:rFonts w:ascii="Book Antiqua" w:hAnsi="Book Antiqua"/>
                <w:i/>
                <w:sz w:val="24"/>
                <w:szCs w:val="24"/>
              </w:rPr>
              <w:t xml:space="preserve">et </w:t>
            </w:r>
            <w:r w:rsidR="003173FF" w:rsidRPr="003173FF">
              <w:rPr>
                <w:rFonts w:ascii="Book Antiqua" w:hAnsi="Book Antiqua"/>
                <w:i/>
                <w:sz w:val="24"/>
                <w:szCs w:val="24"/>
              </w:rPr>
              <w:lastRenderedPageBreak/>
              <w:t>al</w:t>
            </w:r>
            <w:r w:rsidR="003173FF" w:rsidRPr="00B00F79">
              <w:rPr>
                <w:rFonts w:ascii="Book Antiqua" w:eastAsiaTheme="minorEastAsia" w:hAnsi="Book Antiqua"/>
                <w:sz w:val="24"/>
                <w:szCs w:val="24"/>
                <w:vertAlign w:val="superscript"/>
              </w:rPr>
              <w:t>[</w:t>
            </w:r>
            <w:r w:rsidR="003173FF">
              <w:rPr>
                <w:rFonts w:ascii="Book Antiqua" w:eastAsiaTheme="minorEastAsia" w:hAnsi="Book Antiqua" w:hint="eastAsia"/>
                <w:sz w:val="24"/>
                <w:szCs w:val="24"/>
                <w:vertAlign w:val="superscript"/>
              </w:rPr>
              <w:t>15</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6113DD">
            <w:pPr>
              <w:rPr>
                <w:rFonts w:ascii="Book Antiqua" w:hAnsi="Book Antiqua"/>
                <w:sz w:val="24"/>
                <w:szCs w:val="24"/>
              </w:rPr>
            </w:pPr>
            <w:r w:rsidRPr="00B00F79">
              <w:rPr>
                <w:rFonts w:ascii="Book Antiqua" w:hAnsi="Book Antiqua"/>
                <w:sz w:val="24"/>
                <w:szCs w:val="24"/>
              </w:rPr>
              <w:lastRenderedPageBreak/>
              <w:t>550</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Streptozoto</w:t>
            </w:r>
            <w:r w:rsidRPr="00B00F79">
              <w:rPr>
                <w:rFonts w:ascii="Book Antiqua" w:hAnsi="Book Antiqua"/>
                <w:sz w:val="24"/>
                <w:szCs w:val="24"/>
              </w:rPr>
              <w:lastRenderedPageBreak/>
              <w:t>cin (375 mg/d</w:t>
            </w:r>
            <w:r w:rsidR="00F828E6" w:rsidRPr="00B00F79">
              <w:rPr>
                <w:rFonts w:ascii="Book Antiqua" w:hAnsi="Book Antiqua"/>
                <w:sz w:val="24"/>
                <w:szCs w:val="24"/>
              </w:rPr>
              <w:t>L</w:t>
            </w:r>
            <w:r w:rsidRPr="00B00F79">
              <w:rPr>
                <w:rFonts w:ascii="Book Antiqua" w:hAnsi="Book Antiqua"/>
                <w:sz w:val="24"/>
                <w:szCs w:val="24"/>
              </w:rPr>
              <w:t>) intraperitoneal</w:t>
            </w:r>
          </w:p>
        </w:tc>
        <w:tc>
          <w:tcPr>
            <w:tcW w:w="1095" w:type="dxa"/>
            <w:tcMar>
              <w:top w:w="100" w:type="dxa"/>
              <w:left w:w="100" w:type="dxa"/>
              <w:bottom w:w="100" w:type="dxa"/>
              <w:right w:w="100" w:type="dxa"/>
            </w:tcMar>
          </w:tcPr>
          <w:p w:rsidR="00563C71" w:rsidRPr="00B00F79" w:rsidRDefault="00563C71" w:rsidP="004D14CA">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3-5 d</w:t>
            </w:r>
          </w:p>
        </w:tc>
        <w:tc>
          <w:tcPr>
            <w:tcW w:w="1620" w:type="dxa"/>
            <w:tcMar>
              <w:top w:w="100" w:type="dxa"/>
              <w:left w:w="100" w:type="dxa"/>
              <w:bottom w:w="100" w:type="dxa"/>
              <w:right w:w="100" w:type="dxa"/>
            </w:tcMar>
          </w:tcPr>
          <w:p w:rsidR="00563C71" w:rsidRPr="003173FF" w:rsidRDefault="00563C71" w:rsidP="004D14CA">
            <w:pPr>
              <w:widowControl w:val="0"/>
              <w:spacing w:line="360" w:lineRule="auto"/>
              <w:jc w:val="both"/>
              <w:rPr>
                <w:rFonts w:ascii="Book Antiqua" w:eastAsiaTheme="minorEastAsia" w:hAnsi="Book Antiqua"/>
                <w:sz w:val="24"/>
                <w:szCs w:val="24"/>
              </w:rPr>
            </w:pPr>
            <w:r w:rsidRPr="00B00F79">
              <w:rPr>
                <w:rFonts w:ascii="Book Antiqua" w:hAnsi="Book Antiqua"/>
                <w:sz w:val="24"/>
                <w:szCs w:val="24"/>
              </w:rPr>
              <w:t>5 d</w:t>
            </w:r>
            <w:r w:rsidR="003173FF">
              <w:rPr>
                <w:rFonts w:ascii="Book Antiqua" w:eastAsiaTheme="minorEastAsia" w:hAnsi="Book Antiqua" w:hint="eastAsia"/>
                <w:sz w:val="24"/>
                <w:szCs w:val="24"/>
                <w:vertAlign w:val="superscript"/>
              </w:rPr>
              <w:t>1</w:t>
            </w:r>
          </w:p>
        </w:tc>
        <w:tc>
          <w:tcPr>
            <w:tcW w:w="1605"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60 d</w:t>
            </w:r>
          </w:p>
        </w:tc>
        <w:tc>
          <w:tcPr>
            <w:tcW w:w="2126"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w:t>
            </w:r>
            <w:r w:rsidR="00133D49">
              <w:rPr>
                <w:rFonts w:ascii="Book Antiqua" w:eastAsiaTheme="minorEastAsia" w:hAnsi="Book Antiqua" w:hint="eastAsia"/>
                <w:sz w:val="24"/>
                <w:szCs w:val="24"/>
              </w:rPr>
              <w:t xml:space="preserve"> </w:t>
            </w:r>
            <w:r w:rsidRPr="00B00F79">
              <w:rPr>
                <w:rFonts w:ascii="Book Antiqua" w:hAnsi="Book Antiqua"/>
                <w:sz w:val="24"/>
                <w:szCs w:val="24"/>
              </w:rPr>
              <w:t>198 mg/d</w:t>
            </w:r>
            <w:r w:rsidR="00133D49" w:rsidRPr="00B00F79">
              <w:rPr>
                <w:rFonts w:ascii="Book Antiqua" w:hAnsi="Book Antiqua"/>
                <w:sz w:val="24"/>
                <w:szCs w:val="24"/>
              </w:rPr>
              <w:t xml:space="preserve">L </w:t>
            </w:r>
            <w:r w:rsidRPr="00B00F79">
              <w:rPr>
                <w:rFonts w:ascii="Book Antiqua" w:hAnsi="Book Antiqua"/>
                <w:sz w:val="24"/>
                <w:szCs w:val="24"/>
              </w:rPr>
              <w:lastRenderedPageBreak/>
              <w:t>after 2 consecutive days</w:t>
            </w:r>
          </w:p>
        </w:tc>
      </w:tr>
      <w:tr w:rsidR="00563C71" w:rsidRPr="00133D4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 xml:space="preserve">Watanabe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3173FF">
              <w:rPr>
                <w:rFonts w:ascii="Book Antiqua" w:eastAsiaTheme="minorEastAsia" w:hAnsi="Book Antiqua" w:hint="eastAsia"/>
                <w:sz w:val="24"/>
                <w:szCs w:val="24"/>
                <w:vertAlign w:val="superscript"/>
              </w:rPr>
              <w:t>16</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600 or 300</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Streptozotocin (180 mg/kg) intraperitoneal</w:t>
            </w:r>
          </w:p>
        </w:tc>
        <w:tc>
          <w:tcPr>
            <w:tcW w:w="109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5-7 days</w:t>
            </w:r>
          </w:p>
        </w:tc>
        <w:tc>
          <w:tcPr>
            <w:tcW w:w="162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60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69 d (Tacrolimus)</w:t>
            </w:r>
          </w:p>
          <w:p w:rsidR="00563C71" w:rsidRPr="00B00F79" w:rsidRDefault="00563C71" w:rsidP="004D14CA">
            <w:pPr>
              <w:widowControl w:val="0"/>
              <w:spacing w:line="360" w:lineRule="auto"/>
              <w:jc w:val="both"/>
              <w:rPr>
                <w:rFonts w:ascii="Book Antiqua" w:hAnsi="Book Antiqua"/>
                <w:sz w:val="24"/>
                <w:szCs w:val="24"/>
              </w:rPr>
            </w:pPr>
            <w:r w:rsidRPr="00B00F79">
              <w:rPr>
                <w:rFonts w:ascii="Book Antiqua" w:hAnsi="Book Antiqua"/>
                <w:sz w:val="24"/>
                <w:szCs w:val="24"/>
              </w:rPr>
              <w:t xml:space="preserve">100 d (DHMEQ 3 d </w:t>
            </w:r>
            <w:r>
              <w:rPr>
                <w:rFonts w:ascii="Book Antiqua" w:hAnsi="Book Antiqua"/>
                <w:sz w:val="24"/>
                <w:szCs w:val="24"/>
              </w:rPr>
              <w:t>and</w:t>
            </w:r>
            <w:r w:rsidRPr="00B00F79">
              <w:rPr>
                <w:rFonts w:ascii="Book Antiqua" w:hAnsi="Book Antiqua"/>
                <w:sz w:val="24"/>
                <w:szCs w:val="24"/>
              </w:rPr>
              <w:t xml:space="preserve"> Tacrolimus 14 d)</w:t>
            </w:r>
          </w:p>
        </w:tc>
        <w:tc>
          <w:tcPr>
            <w:tcW w:w="2126"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&gt;</w:t>
            </w:r>
            <w:r w:rsidR="00133D49">
              <w:rPr>
                <w:rFonts w:ascii="Book Antiqua" w:eastAsiaTheme="minorEastAsia" w:hAnsi="Book Antiqua" w:hint="eastAsia"/>
                <w:sz w:val="24"/>
                <w:szCs w:val="24"/>
              </w:rPr>
              <w:t xml:space="preserve"> </w:t>
            </w:r>
            <w:r w:rsidRPr="00B00F79">
              <w:rPr>
                <w:rFonts w:ascii="Book Antiqua" w:hAnsi="Book Antiqua"/>
                <w:sz w:val="24"/>
                <w:szCs w:val="24"/>
              </w:rPr>
              <w:t xml:space="preserve">350 mg/dL </w:t>
            </w:r>
            <w:r>
              <w:rPr>
                <w:rFonts w:ascii="Book Antiqua" w:hAnsi="Book Antiqua"/>
                <w:sz w:val="24"/>
                <w:szCs w:val="24"/>
              </w:rPr>
              <w:t>for</w:t>
            </w:r>
            <w:r w:rsidRPr="00B00F79">
              <w:rPr>
                <w:rFonts w:ascii="Book Antiqua" w:hAnsi="Book Antiqua"/>
                <w:sz w:val="24"/>
                <w:szCs w:val="24"/>
              </w:rPr>
              <w:t xml:space="preserve"> 2 dconsecutiv</w:t>
            </w:r>
            <w:r>
              <w:rPr>
                <w:rFonts w:ascii="Book Antiqua" w:hAnsi="Book Antiqua"/>
                <w:sz w:val="24"/>
                <w:szCs w:val="24"/>
              </w:rPr>
              <w:t>e days</w:t>
            </w:r>
            <w:r w:rsidRPr="00B00F79">
              <w:rPr>
                <w:rFonts w:ascii="Book Antiqua" w:hAnsi="Book Antiqua"/>
                <w:sz w:val="24"/>
                <w:szCs w:val="24"/>
              </w:rPr>
              <w:t xml:space="preserve"> </w:t>
            </w:r>
          </w:p>
        </w:tc>
      </w:tr>
      <w:tr w:rsidR="00563C71" w:rsidRPr="00B00F7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 xml:space="preserve">Gysemans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1</w:t>
            </w:r>
            <w:r w:rsidR="00627647">
              <w:rPr>
                <w:rFonts w:ascii="Book Antiqua" w:eastAsiaTheme="minorEastAsia" w:hAnsi="Book Antiqua"/>
                <w:sz w:val="24"/>
                <w:szCs w:val="24"/>
                <w:vertAlign w:val="superscript"/>
              </w:rPr>
              <w:t>7</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300</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Alloxan (90 mg/kg)</w:t>
            </w:r>
          </w:p>
        </w:tc>
        <w:tc>
          <w:tcPr>
            <w:tcW w:w="109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24 h </w:t>
            </w:r>
          </w:p>
        </w:tc>
        <w:tc>
          <w:tcPr>
            <w:tcW w:w="162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60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 - 23%</w:t>
            </w:r>
          </w:p>
        </w:tc>
        <w:tc>
          <w:tcPr>
            <w:tcW w:w="2126"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Glucose level &gt; 200 mg/d</w:t>
            </w:r>
            <w:r w:rsidR="00133D49" w:rsidRPr="00B00F79">
              <w:rPr>
                <w:rFonts w:ascii="Book Antiqua" w:hAnsi="Book Antiqua"/>
                <w:sz w:val="24"/>
                <w:szCs w:val="24"/>
              </w:rPr>
              <w:t xml:space="preserve">L </w:t>
            </w:r>
            <w:r w:rsidRPr="00B00F79">
              <w:rPr>
                <w:rFonts w:ascii="Book Antiqua" w:hAnsi="Book Antiqua"/>
                <w:sz w:val="24"/>
                <w:szCs w:val="24"/>
              </w:rPr>
              <w:t xml:space="preserve">more than 3 consecutive days </w:t>
            </w:r>
          </w:p>
        </w:tc>
      </w:tr>
      <w:tr w:rsidR="00563C71" w:rsidRPr="00B00F7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 xml:space="preserve">Xekouki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1</w:t>
            </w:r>
            <w:r w:rsidR="00627647">
              <w:rPr>
                <w:rFonts w:ascii="Book Antiqua" w:eastAsiaTheme="minorEastAsia" w:hAnsi="Book Antiqua"/>
                <w:sz w:val="24"/>
                <w:szCs w:val="24"/>
                <w:vertAlign w:val="superscript"/>
              </w:rPr>
              <w:t>8</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2000</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Streptozotocin (60 mg/kg) diluted in phosphated solution 10 mg/mL</w:t>
            </w:r>
          </w:p>
        </w:tc>
        <w:tc>
          <w:tcPr>
            <w:tcW w:w="1095" w:type="dxa"/>
            <w:tcMar>
              <w:top w:w="100" w:type="dxa"/>
              <w:left w:w="100" w:type="dxa"/>
              <w:bottom w:w="100" w:type="dxa"/>
              <w:right w:w="100" w:type="dxa"/>
            </w:tcMar>
          </w:tcPr>
          <w:p w:rsidR="00563C71" w:rsidRPr="00B00F79" w:rsidRDefault="00563C71" w:rsidP="00304350">
            <w:pPr>
              <w:widowControl w:val="0"/>
              <w:spacing w:line="360" w:lineRule="auto"/>
              <w:jc w:val="both"/>
              <w:rPr>
                <w:rFonts w:ascii="Book Antiqua" w:hAnsi="Book Antiqua"/>
                <w:sz w:val="24"/>
                <w:szCs w:val="24"/>
              </w:rPr>
            </w:pPr>
            <w:r w:rsidRPr="00B00F79">
              <w:rPr>
                <w:rFonts w:ascii="Book Antiqua" w:hAnsi="Book Antiqua"/>
                <w:sz w:val="24"/>
                <w:szCs w:val="24"/>
              </w:rPr>
              <w:t>1 wk</w:t>
            </w:r>
          </w:p>
        </w:tc>
        <w:tc>
          <w:tcPr>
            <w:tcW w:w="162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60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7 d (MMF </w:t>
            </w:r>
            <w:r w:rsidR="00133D49">
              <w:rPr>
                <w:rFonts w:ascii="Book Antiqua" w:hAnsi="Book Antiqua"/>
                <w:sz w:val="24"/>
                <w:szCs w:val="24"/>
              </w:rPr>
              <w:sym w:font="Symbol" w:char="F0B4"/>
            </w:r>
            <w:r w:rsidR="004D14CA">
              <w:rPr>
                <w:rFonts w:ascii="Book Antiqua" w:eastAsiaTheme="minorEastAsia" w:hAnsi="Book Antiqua" w:hint="eastAsia"/>
                <w:sz w:val="24"/>
                <w:szCs w:val="24"/>
              </w:rPr>
              <w:t xml:space="preserve"> </w:t>
            </w:r>
            <w:r w:rsidRPr="00B00F79">
              <w:rPr>
                <w:rFonts w:ascii="Book Antiqua" w:hAnsi="Book Antiqua"/>
                <w:sz w:val="24"/>
                <w:szCs w:val="24"/>
              </w:rPr>
              <w:t>1)</w:t>
            </w:r>
          </w:p>
          <w:p w:rsidR="00563C71" w:rsidRPr="00B00F79" w:rsidRDefault="00563C71" w:rsidP="00563C71">
            <w:pPr>
              <w:widowControl w:val="0"/>
              <w:spacing w:line="360" w:lineRule="auto"/>
              <w:jc w:val="both"/>
              <w:rPr>
                <w:rFonts w:ascii="Book Antiqua" w:hAnsi="Book Antiqua"/>
                <w:sz w:val="24"/>
                <w:szCs w:val="24"/>
              </w:rPr>
            </w:pPr>
          </w:p>
        </w:tc>
        <w:tc>
          <w:tcPr>
            <w:tcW w:w="2126"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w:t>
            </w:r>
          </w:p>
        </w:tc>
      </w:tr>
      <w:tr w:rsidR="00563C71" w:rsidRPr="00B00F7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 xml:space="preserve">Baker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sz w:val="24"/>
                <w:szCs w:val="24"/>
                <w:vertAlign w:val="superscript"/>
              </w:rPr>
              <w:t>19</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300</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Streptozotocin (220 mg/kg)</w:t>
            </w:r>
          </w:p>
        </w:tc>
        <w:tc>
          <w:tcPr>
            <w:tcW w:w="109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62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605"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7 d</w:t>
            </w:r>
          </w:p>
        </w:tc>
        <w:tc>
          <w:tcPr>
            <w:tcW w:w="2126"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w:t>
            </w:r>
          </w:p>
        </w:tc>
      </w:tr>
      <w:tr w:rsidR="00563C71" w:rsidRPr="00B00F7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 xml:space="preserve">Li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2</w:t>
            </w:r>
            <w:r w:rsidR="00627647">
              <w:rPr>
                <w:rFonts w:ascii="Book Antiqua" w:eastAsiaTheme="minorEastAsia" w:hAnsi="Book Antiqua"/>
                <w:sz w:val="24"/>
                <w:szCs w:val="24"/>
                <w:vertAlign w:val="superscript"/>
              </w:rPr>
              <w:t>0</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400 </w:t>
            </w:r>
            <w:r w:rsidRPr="00B00F79">
              <w:rPr>
                <w:rFonts w:ascii="Book Antiqua" w:hAnsi="Book Antiqua"/>
                <w:sz w:val="24"/>
                <w:szCs w:val="24"/>
              </w:rPr>
              <w:lastRenderedPageBreak/>
              <w:t>(200/Kidney capsule)</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Streptozoto</w:t>
            </w:r>
            <w:r w:rsidRPr="00B00F79">
              <w:rPr>
                <w:rFonts w:ascii="Book Antiqua" w:hAnsi="Book Antiqua"/>
                <w:sz w:val="24"/>
                <w:szCs w:val="24"/>
              </w:rPr>
              <w:lastRenderedPageBreak/>
              <w:t>cin (220 mg/kg)</w:t>
            </w:r>
          </w:p>
        </w:tc>
        <w:tc>
          <w:tcPr>
            <w:tcW w:w="109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N/A</w:t>
            </w:r>
          </w:p>
        </w:tc>
        <w:tc>
          <w:tcPr>
            <w:tcW w:w="162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60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8.36 ± 1.67 </w:t>
            </w:r>
            <w:r w:rsidRPr="00B00F79">
              <w:rPr>
                <w:rFonts w:ascii="Book Antiqua" w:hAnsi="Book Antiqua"/>
                <w:sz w:val="24"/>
                <w:szCs w:val="24"/>
              </w:rPr>
              <w:lastRenderedPageBreak/>
              <w:t>(</w:t>
            </w:r>
            <w:r>
              <w:rPr>
                <w:rFonts w:ascii="Book Antiqua" w:hAnsi="Book Antiqua"/>
                <w:sz w:val="24"/>
                <w:szCs w:val="24"/>
              </w:rPr>
              <w:t>islets of</w:t>
            </w:r>
            <w:r w:rsidRPr="00B00F79">
              <w:rPr>
                <w:rFonts w:ascii="Book Antiqua" w:hAnsi="Book Antiqua"/>
                <w:sz w:val="24"/>
                <w:szCs w:val="24"/>
              </w:rPr>
              <w:t xml:space="preserve"> FVB)</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16.2 ± 2.52 (</w:t>
            </w:r>
            <w:r>
              <w:rPr>
                <w:rFonts w:ascii="Book Antiqua" w:hAnsi="Book Antiqua"/>
                <w:sz w:val="24"/>
                <w:szCs w:val="24"/>
              </w:rPr>
              <w:t>islets of</w:t>
            </w:r>
            <w:r w:rsidRPr="00B00F79">
              <w:rPr>
                <w:rFonts w:ascii="Book Antiqua" w:hAnsi="Book Antiqua"/>
                <w:sz w:val="24"/>
                <w:szCs w:val="24"/>
              </w:rPr>
              <w:t xml:space="preserve"> MT)</w:t>
            </w:r>
          </w:p>
        </w:tc>
        <w:tc>
          <w:tcPr>
            <w:tcW w:w="2126"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 xml:space="preserve">Glucose levels &gt; </w:t>
            </w:r>
            <w:r w:rsidRPr="00B00F79">
              <w:rPr>
                <w:rFonts w:ascii="Book Antiqua" w:hAnsi="Book Antiqua"/>
                <w:sz w:val="24"/>
                <w:szCs w:val="24"/>
              </w:rPr>
              <w:lastRenderedPageBreak/>
              <w:t>250 mg/d</w:t>
            </w:r>
            <w:r w:rsidR="00133D49" w:rsidRPr="00B00F79">
              <w:rPr>
                <w:rFonts w:ascii="Book Antiqua" w:hAnsi="Book Antiqua"/>
                <w:sz w:val="24"/>
                <w:szCs w:val="24"/>
              </w:rPr>
              <w:t>L</w:t>
            </w:r>
            <w:r w:rsidRPr="00B00F79">
              <w:rPr>
                <w:rFonts w:ascii="Book Antiqua" w:hAnsi="Book Antiqua"/>
                <w:sz w:val="24"/>
                <w:szCs w:val="24"/>
              </w:rPr>
              <w:t xml:space="preserve"> - 2 consecutive measurements</w:t>
            </w:r>
          </w:p>
        </w:tc>
      </w:tr>
      <w:tr w:rsidR="00563C71" w:rsidRPr="00133D4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highlight w:val="white"/>
              </w:rPr>
              <w:lastRenderedPageBreak/>
              <w:t xml:space="preserve">Vieiro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2</w:t>
            </w:r>
            <w:r w:rsidR="00627647">
              <w:rPr>
                <w:rFonts w:ascii="Book Antiqua" w:eastAsiaTheme="minorEastAsia" w:hAnsi="Book Antiqua"/>
                <w:sz w:val="24"/>
                <w:szCs w:val="24"/>
                <w:vertAlign w:val="superscript"/>
              </w:rPr>
              <w:t>1</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200</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Streptozotocin (270 mg/kg) intraperitoneal</w:t>
            </w:r>
          </w:p>
        </w:tc>
        <w:tc>
          <w:tcPr>
            <w:tcW w:w="109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62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605"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3-7 d</w:t>
            </w:r>
          </w:p>
        </w:tc>
        <w:tc>
          <w:tcPr>
            <w:tcW w:w="2126"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color w:val="2E2E2E"/>
                <w:sz w:val="24"/>
                <w:szCs w:val="24"/>
                <w:highlight w:val="white"/>
              </w:rPr>
              <w:t>≥</w:t>
            </w:r>
            <w:r w:rsidR="00133D49">
              <w:rPr>
                <w:rFonts w:ascii="Book Antiqua" w:eastAsiaTheme="minorEastAsia" w:hAnsi="Book Antiqua" w:hint="eastAsia"/>
                <w:color w:val="2E2E2E"/>
                <w:sz w:val="24"/>
                <w:szCs w:val="24"/>
                <w:highlight w:val="white"/>
              </w:rPr>
              <w:t xml:space="preserve"> </w:t>
            </w:r>
            <w:r w:rsidRPr="00B00F79">
              <w:rPr>
                <w:rFonts w:ascii="Book Antiqua" w:hAnsi="Book Antiqua"/>
                <w:color w:val="2E2E2E"/>
                <w:sz w:val="24"/>
                <w:szCs w:val="24"/>
                <w:highlight w:val="white"/>
              </w:rPr>
              <w:t>250 mg/dL - 3 consecutive measurements</w:t>
            </w:r>
          </w:p>
        </w:tc>
      </w:tr>
      <w:tr w:rsidR="00563C71" w:rsidRPr="00B00F7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 xml:space="preserve">Neuzillet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2</w:t>
            </w:r>
            <w:r w:rsidR="00627647">
              <w:rPr>
                <w:rFonts w:ascii="Book Antiqua" w:eastAsiaTheme="minorEastAsia" w:hAnsi="Book Antiqua"/>
                <w:sz w:val="24"/>
                <w:szCs w:val="24"/>
                <w:vertAlign w:val="superscript"/>
              </w:rPr>
              <w:t>2</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550</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09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620"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4 h</w:t>
            </w:r>
          </w:p>
        </w:tc>
        <w:tc>
          <w:tcPr>
            <w:tcW w:w="160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PEG-Solution 8 kD</w:t>
            </w:r>
            <w:r w:rsidR="00133D49">
              <w:rPr>
                <w:rFonts w:ascii="Book Antiqua" w:hAnsi="Book Antiqua"/>
                <w:sz w:val="24"/>
                <w:szCs w:val="24"/>
              </w:rPr>
              <w:t xml:space="preserve">a 27.50 </w:t>
            </w:r>
            <w:r w:rsidRPr="00B00F79">
              <w:rPr>
                <w:rFonts w:ascii="Book Antiqua" w:hAnsi="Book Antiqua"/>
                <w:sz w:val="24"/>
                <w:szCs w:val="24"/>
              </w:rPr>
              <w:t>±</w:t>
            </w:r>
          </w:p>
          <w:p w:rsidR="00563C71" w:rsidRPr="00133D49" w:rsidRDefault="00563C71" w:rsidP="00563C71">
            <w:pPr>
              <w:widowControl w:val="0"/>
              <w:spacing w:line="360" w:lineRule="auto"/>
              <w:jc w:val="both"/>
              <w:rPr>
                <w:rFonts w:ascii="Book Antiqua" w:eastAsiaTheme="minorEastAsia" w:hAnsi="Book Antiqua"/>
                <w:sz w:val="24"/>
                <w:szCs w:val="24"/>
              </w:rPr>
            </w:pPr>
            <w:r w:rsidRPr="00B00F79">
              <w:rPr>
                <w:rFonts w:ascii="Book Antiqua" w:hAnsi="Book Antiqua"/>
                <w:sz w:val="24"/>
                <w:szCs w:val="24"/>
              </w:rPr>
              <w:t>3.70 d; PEG PE</w:t>
            </w:r>
            <w:r w:rsidR="00133D49">
              <w:rPr>
                <w:rFonts w:ascii="Book Antiqua" w:hAnsi="Book Antiqua"/>
                <w:sz w:val="24"/>
                <w:szCs w:val="24"/>
              </w:rPr>
              <w:t>G-Solution 20 kDa 23.13 ± 4.39</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d; </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PEG-Solution 35 kDa 13.80</w:t>
            </w:r>
          </w:p>
          <w:p w:rsidR="00563C71" w:rsidRPr="00B00F79" w:rsidRDefault="00133D49" w:rsidP="00133D49">
            <w:pPr>
              <w:widowControl w:val="0"/>
              <w:spacing w:line="360" w:lineRule="auto"/>
              <w:jc w:val="both"/>
              <w:rPr>
                <w:rFonts w:ascii="Book Antiqua" w:hAnsi="Book Antiqua"/>
                <w:sz w:val="24"/>
                <w:szCs w:val="24"/>
              </w:rPr>
            </w:pPr>
            <w:r>
              <w:rPr>
                <w:rFonts w:ascii="Book Antiqua" w:hAnsi="Book Antiqua"/>
                <w:sz w:val="24"/>
                <w:szCs w:val="24"/>
              </w:rPr>
              <w:t>±</w:t>
            </w:r>
            <w:r>
              <w:rPr>
                <w:rFonts w:ascii="Book Antiqua" w:eastAsiaTheme="minorEastAsia" w:hAnsi="Book Antiqua" w:hint="eastAsia"/>
                <w:sz w:val="24"/>
                <w:szCs w:val="24"/>
              </w:rPr>
              <w:t xml:space="preserve"> </w:t>
            </w:r>
            <w:r>
              <w:rPr>
                <w:rFonts w:ascii="Book Antiqua" w:hAnsi="Book Antiqua"/>
                <w:sz w:val="24"/>
                <w:szCs w:val="24"/>
              </w:rPr>
              <w:t>3.49</w:t>
            </w:r>
            <w:r w:rsidR="00563C71" w:rsidRPr="00B00F79">
              <w:rPr>
                <w:rFonts w:ascii="Book Antiqua" w:hAnsi="Book Antiqua"/>
                <w:sz w:val="24"/>
                <w:szCs w:val="24"/>
              </w:rPr>
              <w:t xml:space="preserve"> d</w:t>
            </w:r>
          </w:p>
        </w:tc>
        <w:tc>
          <w:tcPr>
            <w:tcW w:w="2126"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&gt;</w:t>
            </w:r>
            <w:r w:rsidR="00133D49">
              <w:rPr>
                <w:rFonts w:ascii="Book Antiqua" w:eastAsiaTheme="minorEastAsia" w:hAnsi="Book Antiqua" w:hint="eastAsia"/>
                <w:sz w:val="24"/>
                <w:szCs w:val="24"/>
              </w:rPr>
              <w:t xml:space="preserve"> </w:t>
            </w:r>
            <w:r w:rsidRPr="00B00F79">
              <w:rPr>
                <w:rFonts w:ascii="Book Antiqua" w:hAnsi="Book Antiqua"/>
                <w:sz w:val="24"/>
                <w:szCs w:val="24"/>
              </w:rPr>
              <w:t>199.8 mmol//L - 2 consecutive measurements</w:t>
            </w:r>
          </w:p>
        </w:tc>
      </w:tr>
      <w:tr w:rsidR="00563C71" w:rsidRPr="00B00F7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 xml:space="preserve">Melzi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2</w:t>
            </w:r>
            <w:r w:rsidR="00627647">
              <w:rPr>
                <w:rFonts w:ascii="Book Antiqua" w:eastAsiaTheme="minorEastAsia" w:hAnsi="Book Antiqua"/>
                <w:sz w:val="24"/>
                <w:szCs w:val="24"/>
                <w:vertAlign w:val="superscript"/>
              </w:rPr>
              <w:t>3</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400</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175 a 200 mg/kg intravenous</w:t>
            </w:r>
          </w:p>
        </w:tc>
        <w:tc>
          <w:tcPr>
            <w:tcW w:w="109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1-2 weeks</w:t>
            </w:r>
          </w:p>
        </w:tc>
        <w:tc>
          <w:tcPr>
            <w:tcW w:w="1620" w:type="dxa"/>
            <w:tcMar>
              <w:top w:w="100" w:type="dxa"/>
              <w:left w:w="100" w:type="dxa"/>
              <w:bottom w:w="100" w:type="dxa"/>
              <w:right w:w="100" w:type="dxa"/>
            </w:tcMar>
          </w:tcPr>
          <w:p w:rsidR="00563C71" w:rsidRPr="00B00F79" w:rsidRDefault="00563C71" w:rsidP="004D14CA">
            <w:pPr>
              <w:widowControl w:val="0"/>
              <w:spacing w:line="360" w:lineRule="auto"/>
              <w:jc w:val="both"/>
              <w:rPr>
                <w:rFonts w:ascii="Book Antiqua" w:hAnsi="Book Antiqua"/>
                <w:sz w:val="24"/>
                <w:szCs w:val="24"/>
              </w:rPr>
            </w:pPr>
            <w:r w:rsidRPr="00B00F79">
              <w:rPr>
                <w:rFonts w:ascii="Book Antiqua" w:hAnsi="Book Antiqua"/>
                <w:sz w:val="24"/>
                <w:szCs w:val="24"/>
              </w:rPr>
              <w:t>5 d</w:t>
            </w:r>
          </w:p>
        </w:tc>
        <w:tc>
          <w:tcPr>
            <w:tcW w:w="1605"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29 d (mouse with Glucose levels &lt;</w:t>
            </w:r>
            <w:r w:rsidR="00133D49">
              <w:rPr>
                <w:rFonts w:ascii="Book Antiqua" w:eastAsiaTheme="minorEastAsia" w:hAnsi="Book Antiqua" w:hint="eastAsia"/>
                <w:sz w:val="24"/>
                <w:szCs w:val="24"/>
              </w:rPr>
              <w:t xml:space="preserve"> </w:t>
            </w:r>
            <w:r w:rsidRPr="00B00F79">
              <w:rPr>
                <w:rFonts w:ascii="Book Antiqua" w:hAnsi="Book Antiqua"/>
                <w:sz w:val="24"/>
                <w:szCs w:val="24"/>
              </w:rPr>
              <w:t xml:space="preserve">450 mg/dL) and 16 d (mouse </w:t>
            </w:r>
            <w:r w:rsidRPr="00B00F79">
              <w:rPr>
                <w:rFonts w:ascii="Book Antiqua" w:hAnsi="Book Antiqua"/>
                <w:sz w:val="24"/>
                <w:szCs w:val="24"/>
              </w:rPr>
              <w:lastRenderedPageBreak/>
              <w:t>with Glucose levels &gt;</w:t>
            </w:r>
            <w:r w:rsidR="00133D49">
              <w:rPr>
                <w:rFonts w:ascii="Book Antiqua" w:eastAsiaTheme="minorEastAsia" w:hAnsi="Book Antiqua" w:hint="eastAsia"/>
                <w:sz w:val="24"/>
                <w:szCs w:val="24"/>
              </w:rPr>
              <w:t xml:space="preserve"> </w:t>
            </w:r>
            <w:r w:rsidRPr="00B00F79">
              <w:rPr>
                <w:rFonts w:ascii="Book Antiqua" w:hAnsi="Book Antiqua"/>
                <w:sz w:val="24"/>
                <w:szCs w:val="24"/>
              </w:rPr>
              <w:t>450 mg/dL)</w:t>
            </w:r>
          </w:p>
        </w:tc>
        <w:tc>
          <w:tcPr>
            <w:tcW w:w="2126"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&gt;</w:t>
            </w:r>
            <w:r w:rsidR="00133D49">
              <w:rPr>
                <w:rFonts w:ascii="Book Antiqua" w:eastAsiaTheme="minorEastAsia" w:hAnsi="Book Antiqua" w:hint="eastAsia"/>
                <w:sz w:val="24"/>
                <w:szCs w:val="24"/>
              </w:rPr>
              <w:t xml:space="preserve"> </w:t>
            </w:r>
            <w:r w:rsidRPr="00B00F79">
              <w:rPr>
                <w:rFonts w:ascii="Book Antiqua" w:hAnsi="Book Antiqua"/>
                <w:sz w:val="24"/>
                <w:szCs w:val="24"/>
              </w:rPr>
              <w:t>250 mg/dL - 2 consecutive measurements on postoperative</w:t>
            </w:r>
          </w:p>
        </w:tc>
      </w:tr>
      <w:tr w:rsidR="00563C71" w:rsidRPr="00B00F7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 xml:space="preserve">Fiorina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2</w:t>
            </w:r>
            <w:r w:rsidR="00627647">
              <w:rPr>
                <w:rFonts w:ascii="Book Antiqua" w:eastAsiaTheme="minorEastAsia" w:hAnsi="Book Antiqua"/>
                <w:sz w:val="24"/>
                <w:szCs w:val="24"/>
                <w:vertAlign w:val="superscript"/>
              </w:rPr>
              <w:t>4</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Streptozotocin</w:t>
            </w:r>
          </w:p>
        </w:tc>
        <w:tc>
          <w:tcPr>
            <w:tcW w:w="109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62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605"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14 d</w:t>
            </w:r>
          </w:p>
        </w:tc>
        <w:tc>
          <w:tcPr>
            <w:tcW w:w="2126"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r>
      <w:tr w:rsidR="00563C71" w:rsidRPr="00B00F7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 xml:space="preserve">Fan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2</w:t>
            </w:r>
            <w:r w:rsidR="00627647">
              <w:rPr>
                <w:rFonts w:ascii="Book Antiqua" w:eastAsiaTheme="minorEastAsia" w:hAnsi="Book Antiqua"/>
                <w:sz w:val="24"/>
                <w:szCs w:val="24"/>
                <w:vertAlign w:val="superscript"/>
              </w:rPr>
              <w:t>5</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500</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Streptozotocin</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(200 mg/kg)</w:t>
            </w:r>
          </w:p>
        </w:tc>
        <w:tc>
          <w:tcPr>
            <w:tcW w:w="109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62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60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27 d (LT[</w:t>
            </w:r>
            <w:r w:rsidR="00B06843">
              <w:rPr>
                <w:rFonts w:ascii="Book Antiqua" w:hAnsi="Book Antiqua"/>
                <w:sz w:val="24"/>
                <w:szCs w:val="24"/>
              </w:rPr>
              <w:sym w:font="Symbol" w:char="F061"/>
            </w:r>
            <w:r w:rsidRPr="00B00F79">
              <w:rPr>
                <w:rFonts w:ascii="Book Antiqua" w:hAnsi="Book Antiqua"/>
                <w:sz w:val="24"/>
                <w:szCs w:val="24"/>
              </w:rPr>
              <w:t>] R-Ig)</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55 d (CTLA4-Ig)</w:t>
            </w:r>
          </w:p>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After 100 days or more (LT[</w:t>
            </w:r>
            <w:r w:rsidR="00133D49">
              <w:rPr>
                <w:rFonts w:ascii="Book Antiqua" w:hAnsi="Book Antiqua"/>
                <w:sz w:val="24"/>
                <w:szCs w:val="24"/>
              </w:rPr>
              <w:sym w:font="Symbol" w:char="F062"/>
            </w:r>
            <w:r w:rsidRPr="00B00F79">
              <w:rPr>
                <w:rFonts w:ascii="Book Antiqua" w:hAnsi="Book Antiqua"/>
                <w:sz w:val="24"/>
                <w:szCs w:val="24"/>
              </w:rPr>
              <w:t>] R-Ig and CTLA4-Ig)</w:t>
            </w:r>
          </w:p>
        </w:tc>
        <w:tc>
          <w:tcPr>
            <w:tcW w:w="2126"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&gt;</w:t>
            </w:r>
            <w:r w:rsidR="00133D49">
              <w:rPr>
                <w:rFonts w:ascii="Book Antiqua" w:eastAsiaTheme="minorEastAsia" w:hAnsi="Book Antiqua" w:hint="eastAsia"/>
                <w:sz w:val="24"/>
                <w:szCs w:val="24"/>
              </w:rPr>
              <w:t xml:space="preserve"> </w:t>
            </w:r>
            <w:r w:rsidRPr="00B00F79">
              <w:rPr>
                <w:rFonts w:ascii="Book Antiqua" w:hAnsi="Book Antiqua"/>
                <w:sz w:val="24"/>
                <w:szCs w:val="24"/>
              </w:rPr>
              <w:t>300 mg/dl - after 2 consecutive days</w:t>
            </w:r>
          </w:p>
        </w:tc>
      </w:tr>
      <w:tr w:rsidR="00563C71" w:rsidRPr="00B00F7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 xml:space="preserve">Jung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2</w:t>
            </w:r>
            <w:r w:rsidR="00627647">
              <w:rPr>
                <w:rFonts w:ascii="Book Antiqua" w:eastAsiaTheme="minorEastAsia" w:hAnsi="Book Antiqua"/>
                <w:sz w:val="24"/>
                <w:szCs w:val="24"/>
                <w:vertAlign w:val="superscript"/>
              </w:rPr>
              <w:t>6</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300 IEQ</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Streptozotocin (180 mg/kg)</w:t>
            </w:r>
          </w:p>
        </w:tc>
        <w:tc>
          <w:tcPr>
            <w:tcW w:w="109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620"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1 d</w:t>
            </w:r>
          </w:p>
        </w:tc>
        <w:tc>
          <w:tcPr>
            <w:tcW w:w="160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ROS-A - 53 d</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MR1 - 82 d</w:t>
            </w:r>
          </w:p>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ROS-A+MR1 - &gt;</w:t>
            </w:r>
            <w:r w:rsidR="00133D49">
              <w:rPr>
                <w:rFonts w:ascii="Book Antiqua" w:eastAsiaTheme="minorEastAsia" w:hAnsi="Book Antiqua" w:hint="eastAsia"/>
                <w:sz w:val="24"/>
                <w:szCs w:val="24"/>
              </w:rPr>
              <w:t xml:space="preserve"> </w:t>
            </w:r>
            <w:r w:rsidRPr="00B00F79">
              <w:rPr>
                <w:rFonts w:ascii="Book Antiqua" w:hAnsi="Book Antiqua"/>
                <w:sz w:val="24"/>
                <w:szCs w:val="24"/>
              </w:rPr>
              <w:t>160 d</w:t>
            </w:r>
          </w:p>
        </w:tc>
        <w:tc>
          <w:tcPr>
            <w:tcW w:w="2126"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&gt;</w:t>
            </w:r>
            <w:r w:rsidR="00133D49">
              <w:rPr>
                <w:rFonts w:ascii="Book Antiqua" w:eastAsiaTheme="minorEastAsia" w:hAnsi="Book Antiqua" w:hint="eastAsia"/>
                <w:sz w:val="24"/>
                <w:szCs w:val="24"/>
              </w:rPr>
              <w:t xml:space="preserve"> </w:t>
            </w:r>
            <w:r w:rsidRPr="00B00F79">
              <w:rPr>
                <w:rFonts w:ascii="Book Antiqua" w:hAnsi="Book Antiqua"/>
                <w:sz w:val="24"/>
                <w:szCs w:val="24"/>
              </w:rPr>
              <w:t>200 mg/d</w:t>
            </w:r>
            <w:r w:rsidR="00133D49" w:rsidRPr="00B00F79">
              <w:rPr>
                <w:rFonts w:ascii="Book Antiqua" w:hAnsi="Book Antiqua"/>
                <w:sz w:val="24"/>
                <w:szCs w:val="24"/>
              </w:rPr>
              <w:t xml:space="preserve">L </w:t>
            </w:r>
            <w:r w:rsidRPr="00B00F79">
              <w:rPr>
                <w:rFonts w:ascii="Book Antiqua" w:hAnsi="Book Antiqua"/>
                <w:sz w:val="24"/>
                <w:szCs w:val="24"/>
              </w:rPr>
              <w:t>- 2 consecutive measurements on the same week</w:t>
            </w:r>
          </w:p>
        </w:tc>
      </w:tr>
      <w:tr w:rsidR="00563C71" w:rsidRPr="00B00F7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 xml:space="preserve">Påhlman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2</w:t>
            </w:r>
            <w:r w:rsidR="00627647">
              <w:rPr>
                <w:rFonts w:ascii="Book Antiqua" w:eastAsiaTheme="minorEastAsia" w:hAnsi="Book Antiqua"/>
                <w:sz w:val="24"/>
                <w:szCs w:val="24"/>
                <w:vertAlign w:val="superscript"/>
              </w:rPr>
              <w:t>7</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500-600</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Alloxan</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Intravenous</w:t>
            </w:r>
          </w:p>
        </w:tc>
        <w:tc>
          <w:tcPr>
            <w:tcW w:w="109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62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60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CsA - 16 days</w:t>
            </w:r>
          </w:p>
          <w:p w:rsidR="00563C71" w:rsidRPr="00133D49" w:rsidRDefault="00563C71" w:rsidP="00563C71">
            <w:pPr>
              <w:widowControl w:val="0"/>
              <w:spacing w:line="360" w:lineRule="auto"/>
              <w:jc w:val="both"/>
              <w:rPr>
                <w:rFonts w:ascii="Book Antiqua" w:eastAsiaTheme="minorEastAsia" w:hAnsi="Book Antiqua"/>
                <w:sz w:val="24"/>
                <w:szCs w:val="24"/>
              </w:rPr>
            </w:pPr>
            <w:r w:rsidRPr="00B00F79">
              <w:rPr>
                <w:rFonts w:ascii="Book Antiqua" w:hAnsi="Book Antiqua"/>
                <w:sz w:val="24"/>
                <w:szCs w:val="24"/>
              </w:rPr>
              <w:t>AR-C117977, 10 mg/kg - &gt;</w:t>
            </w:r>
            <w:r w:rsidR="00133D49">
              <w:rPr>
                <w:rFonts w:ascii="Book Antiqua" w:eastAsiaTheme="minorEastAsia" w:hAnsi="Book Antiqua" w:hint="eastAsia"/>
                <w:sz w:val="24"/>
                <w:szCs w:val="24"/>
              </w:rPr>
              <w:t xml:space="preserve"> </w:t>
            </w:r>
            <w:r w:rsidRPr="00B00F79">
              <w:rPr>
                <w:rFonts w:ascii="Book Antiqua" w:hAnsi="Book Antiqua"/>
                <w:sz w:val="24"/>
                <w:szCs w:val="24"/>
              </w:rPr>
              <w:t>100 d</w:t>
            </w:r>
          </w:p>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AR-C117977, 30 mg/kg -29,33 d</w:t>
            </w:r>
          </w:p>
        </w:tc>
        <w:tc>
          <w:tcPr>
            <w:tcW w:w="2126"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r>
      <w:tr w:rsidR="00563C71" w:rsidRPr="00B00F7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 xml:space="preserve">Wang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2</w:t>
            </w:r>
            <w:r w:rsidR="00627647">
              <w:rPr>
                <w:rFonts w:ascii="Book Antiqua" w:eastAsiaTheme="minorEastAsia" w:hAnsi="Book Antiqua"/>
                <w:sz w:val="24"/>
                <w:szCs w:val="24"/>
                <w:vertAlign w:val="superscript"/>
              </w:rPr>
              <w:t>8</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400</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Streptozotocin (</w:t>
            </w:r>
            <w:r w:rsidRPr="00B00F79">
              <w:rPr>
                <w:rFonts w:ascii="Book Antiqua" w:eastAsia="Trebuchet MS" w:hAnsi="Book Antiqua" w:cs="Trebuchet MS"/>
                <w:color w:val="0A0905"/>
                <w:sz w:val="24"/>
                <w:szCs w:val="24"/>
                <w:highlight w:val="white"/>
              </w:rPr>
              <w:t>200 mg/kg)</w:t>
            </w:r>
          </w:p>
        </w:tc>
        <w:tc>
          <w:tcPr>
            <w:tcW w:w="1095"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3-4 d</w:t>
            </w:r>
          </w:p>
        </w:tc>
        <w:tc>
          <w:tcPr>
            <w:tcW w:w="1620"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3 d</w:t>
            </w:r>
          </w:p>
        </w:tc>
        <w:tc>
          <w:tcPr>
            <w:tcW w:w="160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B7-H4 - </w:t>
            </w:r>
            <w:r>
              <w:rPr>
                <w:rFonts w:ascii="Book Antiqua" w:hAnsi="Book Antiqua"/>
                <w:sz w:val="24"/>
                <w:szCs w:val="24"/>
              </w:rPr>
              <w:t>approximately</w:t>
            </w:r>
            <w:r w:rsidRPr="00B00F79">
              <w:rPr>
                <w:rFonts w:ascii="Book Antiqua" w:hAnsi="Book Antiqua"/>
                <w:sz w:val="24"/>
                <w:szCs w:val="24"/>
              </w:rPr>
              <w:t xml:space="preserve"> 60 d</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Ad-LacZ - </w:t>
            </w:r>
            <w:r>
              <w:rPr>
                <w:rFonts w:ascii="Book Antiqua" w:hAnsi="Book Antiqua"/>
                <w:sz w:val="24"/>
                <w:szCs w:val="24"/>
              </w:rPr>
              <w:t>approximately</w:t>
            </w:r>
            <w:r w:rsidRPr="00B00F79">
              <w:rPr>
                <w:rFonts w:ascii="Book Antiqua" w:hAnsi="Book Antiqua"/>
                <w:sz w:val="24"/>
                <w:szCs w:val="24"/>
              </w:rPr>
              <w:t xml:space="preserve"> &gt; 20 d</w:t>
            </w:r>
          </w:p>
          <w:p w:rsidR="00563C71" w:rsidRPr="00B00F79" w:rsidRDefault="00563C71" w:rsidP="00563C71">
            <w:pPr>
              <w:widowControl w:val="0"/>
              <w:spacing w:line="360" w:lineRule="auto"/>
              <w:jc w:val="both"/>
              <w:rPr>
                <w:rFonts w:ascii="Book Antiqua" w:hAnsi="Book Antiqua"/>
                <w:sz w:val="24"/>
                <w:szCs w:val="24"/>
              </w:rPr>
            </w:pPr>
          </w:p>
        </w:tc>
        <w:tc>
          <w:tcPr>
            <w:tcW w:w="2126"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&gt;</w:t>
            </w:r>
            <w:r w:rsidR="00133D49">
              <w:rPr>
                <w:rFonts w:ascii="Book Antiqua" w:eastAsiaTheme="minorEastAsia" w:hAnsi="Book Antiqua" w:hint="eastAsia"/>
                <w:sz w:val="24"/>
                <w:szCs w:val="24"/>
              </w:rPr>
              <w:t xml:space="preserve"> </w:t>
            </w:r>
            <w:r w:rsidRPr="00B00F79">
              <w:rPr>
                <w:rFonts w:ascii="Book Antiqua" w:hAnsi="Book Antiqua"/>
                <w:sz w:val="24"/>
                <w:szCs w:val="24"/>
              </w:rPr>
              <w:t>250 mg/dL after primary graft success</w:t>
            </w:r>
          </w:p>
        </w:tc>
      </w:tr>
      <w:tr w:rsidR="00563C71" w:rsidRPr="00B00F7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 xml:space="preserve">Chen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sz w:val="24"/>
                <w:szCs w:val="24"/>
                <w:vertAlign w:val="superscript"/>
              </w:rPr>
              <w:t>29</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3000 IEQ</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Streptozotocin dissolved in saline (50 mg/kg)</w:t>
            </w:r>
          </w:p>
        </w:tc>
        <w:tc>
          <w:tcPr>
            <w:tcW w:w="109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620" w:type="dxa"/>
            <w:tcMar>
              <w:top w:w="100" w:type="dxa"/>
              <w:left w:w="100" w:type="dxa"/>
              <w:bottom w:w="100" w:type="dxa"/>
              <w:right w:w="100" w:type="dxa"/>
            </w:tcMar>
          </w:tcPr>
          <w:p w:rsidR="00563C71" w:rsidRPr="00B00F79" w:rsidRDefault="00563C71" w:rsidP="004D14CA">
            <w:pPr>
              <w:widowControl w:val="0"/>
              <w:spacing w:line="360" w:lineRule="auto"/>
              <w:jc w:val="both"/>
              <w:rPr>
                <w:rFonts w:ascii="Book Antiqua" w:hAnsi="Book Antiqua"/>
                <w:sz w:val="24"/>
                <w:szCs w:val="24"/>
              </w:rPr>
            </w:pPr>
            <w:r w:rsidRPr="00B00F79">
              <w:rPr>
                <w:rFonts w:ascii="Book Antiqua" w:hAnsi="Book Antiqua"/>
                <w:sz w:val="24"/>
                <w:szCs w:val="24"/>
              </w:rPr>
              <w:t>1 wk</w:t>
            </w:r>
          </w:p>
        </w:tc>
        <w:tc>
          <w:tcPr>
            <w:tcW w:w="160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13 w</w:t>
            </w:r>
            <w:r w:rsidR="00133D49">
              <w:rPr>
                <w:rFonts w:ascii="Book Antiqua" w:hAnsi="Book Antiqua"/>
                <w:sz w:val="24"/>
                <w:szCs w:val="24"/>
              </w:rPr>
              <w:t>k</w:t>
            </w:r>
            <w:r w:rsidRPr="00B00F79">
              <w:rPr>
                <w:rFonts w:ascii="Book Antiqua" w:hAnsi="Book Antiqua"/>
                <w:sz w:val="24"/>
                <w:szCs w:val="24"/>
              </w:rPr>
              <w:t xml:space="preserve"> (SGA - microencapsulated)</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7 w</w:t>
            </w:r>
            <w:r w:rsidR="00133D49">
              <w:rPr>
                <w:rFonts w:ascii="Book Antiqua" w:hAnsi="Book Antiqua"/>
                <w:sz w:val="24"/>
                <w:szCs w:val="24"/>
              </w:rPr>
              <w:t>k</w:t>
            </w:r>
            <w:r w:rsidRPr="00B00F79">
              <w:rPr>
                <w:rFonts w:ascii="Book Antiqua" w:hAnsi="Book Antiqua"/>
                <w:sz w:val="24"/>
                <w:szCs w:val="24"/>
              </w:rPr>
              <w:t xml:space="preserve"> (ABa- microencapsulated)</w:t>
            </w:r>
          </w:p>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5 w</w:t>
            </w:r>
            <w:r w:rsidR="00133D49">
              <w:rPr>
                <w:rFonts w:ascii="Book Antiqua" w:hAnsi="Book Antiqua"/>
                <w:sz w:val="24"/>
                <w:szCs w:val="24"/>
              </w:rPr>
              <w:t>k</w:t>
            </w:r>
            <w:r w:rsidRPr="00B00F79">
              <w:rPr>
                <w:rFonts w:ascii="Book Antiqua" w:hAnsi="Book Antiqua"/>
                <w:sz w:val="24"/>
                <w:szCs w:val="24"/>
              </w:rPr>
              <w:t xml:space="preserve"> (APA- microencapsulated)</w:t>
            </w:r>
          </w:p>
        </w:tc>
        <w:tc>
          <w:tcPr>
            <w:tcW w:w="2126"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r>
      <w:tr w:rsidR="00563C71" w:rsidRPr="00B00F7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Giraud</w:t>
            </w:r>
            <w:r w:rsidR="003173FF" w:rsidRPr="003173FF">
              <w:rPr>
                <w:rFonts w:ascii="Book Antiqua" w:hAnsi="Book Antiqua"/>
                <w:i/>
                <w:sz w:val="24"/>
                <w:szCs w:val="24"/>
              </w:rPr>
              <w:t xml:space="preserve"> 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3</w:t>
            </w:r>
            <w:r w:rsidR="00627647">
              <w:rPr>
                <w:rFonts w:ascii="Book Antiqua" w:eastAsiaTheme="minorEastAsia" w:hAnsi="Book Antiqua"/>
                <w:sz w:val="24"/>
                <w:szCs w:val="24"/>
                <w:vertAlign w:val="superscript"/>
              </w:rPr>
              <w:t>0</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1400 IEQ</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Streptozotocin (250 mg/kg), intraperitoneal</w:t>
            </w:r>
          </w:p>
        </w:tc>
        <w:tc>
          <w:tcPr>
            <w:tcW w:w="109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62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60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SCOT + PEG - Solution</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20 kDa ³10 g/L - 20 d,</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CMRL</w:t>
            </w:r>
            <w:r w:rsidR="003173FF">
              <w:rPr>
                <w:rFonts w:ascii="Book Antiqua" w:hAnsi="Book Antiqua"/>
                <w:sz w:val="24"/>
                <w:szCs w:val="24"/>
              </w:rPr>
              <w:t>-1066 + 1% BSA - Solution 17.5 ± 1</w:t>
            </w:r>
            <w:r w:rsidRPr="00B00F79">
              <w:rPr>
                <w:rFonts w:ascii="Book Antiqua" w:hAnsi="Book Antiqua"/>
                <w:sz w:val="24"/>
                <w:szCs w:val="24"/>
              </w:rPr>
              <w:t xml:space="preserve"> d,</w:t>
            </w:r>
          </w:p>
          <w:p w:rsidR="00563C71" w:rsidRPr="00B00F79" w:rsidRDefault="003173FF" w:rsidP="00563C71">
            <w:pPr>
              <w:widowControl w:val="0"/>
              <w:spacing w:line="360" w:lineRule="auto"/>
              <w:jc w:val="both"/>
              <w:rPr>
                <w:rFonts w:ascii="Book Antiqua" w:hAnsi="Book Antiqua"/>
                <w:sz w:val="24"/>
                <w:szCs w:val="24"/>
              </w:rPr>
            </w:pPr>
            <w:r>
              <w:rPr>
                <w:rFonts w:ascii="Book Antiqua" w:hAnsi="Book Antiqua"/>
                <w:sz w:val="24"/>
                <w:szCs w:val="24"/>
              </w:rPr>
              <w:t>UW-Solution - 17.2 ± 0.4</w:t>
            </w:r>
            <w:r w:rsidR="00563C71" w:rsidRPr="00B00F79">
              <w:rPr>
                <w:rFonts w:ascii="Book Antiqua" w:hAnsi="Book Antiqua"/>
                <w:sz w:val="24"/>
                <w:szCs w:val="24"/>
              </w:rPr>
              <w:t xml:space="preserve"> d, </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SCOT</w:t>
            </w:r>
          </w:p>
          <w:p w:rsidR="00563C71" w:rsidRPr="00B00F79" w:rsidRDefault="00563C71" w:rsidP="00563C71">
            <w:pPr>
              <w:widowControl w:val="0"/>
              <w:spacing w:line="360" w:lineRule="auto"/>
              <w:jc w:val="both"/>
              <w:rPr>
                <w:rFonts w:ascii="Book Antiqua" w:hAnsi="Book Antiqua"/>
                <w:sz w:val="24"/>
                <w:szCs w:val="24"/>
              </w:rPr>
            </w:pPr>
            <w:r>
              <w:rPr>
                <w:rFonts w:ascii="Book Antiqua" w:hAnsi="Book Antiqua"/>
                <w:sz w:val="24"/>
                <w:szCs w:val="24"/>
              </w:rPr>
              <w:t>without</w:t>
            </w:r>
            <w:r w:rsidR="003173FF">
              <w:rPr>
                <w:rFonts w:ascii="Book Antiqua" w:hAnsi="Book Antiqua"/>
                <w:sz w:val="24"/>
                <w:szCs w:val="24"/>
              </w:rPr>
              <w:t xml:space="preserve"> PEG  -14 ± 0.9</w:t>
            </w:r>
            <w:r w:rsidR="003173FF">
              <w:rPr>
                <w:rFonts w:ascii="Book Antiqua" w:eastAsiaTheme="minorEastAsia" w:hAnsi="Book Antiqua" w:hint="eastAsia"/>
                <w:sz w:val="24"/>
                <w:szCs w:val="24"/>
              </w:rPr>
              <w:t xml:space="preserve"> </w:t>
            </w:r>
            <w:r w:rsidRPr="00B00F79">
              <w:rPr>
                <w:rFonts w:ascii="Book Antiqua" w:hAnsi="Book Antiqua"/>
                <w:sz w:val="24"/>
                <w:szCs w:val="24"/>
              </w:rPr>
              <w:t>d</w:t>
            </w:r>
          </w:p>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H</w:t>
            </w:r>
            <w:r w:rsidR="003173FF">
              <w:rPr>
                <w:rFonts w:ascii="Book Antiqua" w:hAnsi="Book Antiqua"/>
                <w:sz w:val="24"/>
                <w:szCs w:val="24"/>
              </w:rPr>
              <w:t>BSS + 0.5% BSA - Solution - 14 ± 0.7</w:t>
            </w:r>
            <w:r w:rsidRPr="00B00F79">
              <w:rPr>
                <w:rFonts w:ascii="Book Antiqua" w:hAnsi="Book Antiqua"/>
                <w:sz w:val="24"/>
                <w:szCs w:val="24"/>
              </w:rPr>
              <w:t xml:space="preserve"> d</w:t>
            </w:r>
          </w:p>
        </w:tc>
        <w:tc>
          <w:tcPr>
            <w:tcW w:w="2126"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&gt;</w:t>
            </w:r>
            <w:r w:rsidR="00133D49">
              <w:rPr>
                <w:rFonts w:ascii="Book Antiqua" w:eastAsiaTheme="minorEastAsia" w:hAnsi="Book Antiqua" w:hint="eastAsia"/>
                <w:sz w:val="24"/>
                <w:szCs w:val="24"/>
              </w:rPr>
              <w:t xml:space="preserve"> </w:t>
            </w:r>
            <w:r w:rsidRPr="00B00F79">
              <w:rPr>
                <w:rFonts w:ascii="Book Antiqua" w:hAnsi="Book Antiqua"/>
                <w:sz w:val="24"/>
                <w:szCs w:val="24"/>
              </w:rPr>
              <w:t>200 mg/d</w:t>
            </w:r>
            <w:r w:rsidR="00133D49" w:rsidRPr="00B00F79">
              <w:rPr>
                <w:rFonts w:ascii="Book Antiqua" w:hAnsi="Book Antiqua"/>
                <w:sz w:val="24"/>
                <w:szCs w:val="24"/>
              </w:rPr>
              <w:t>L</w:t>
            </w:r>
            <w:r w:rsidRPr="00B00F79">
              <w:rPr>
                <w:rFonts w:ascii="Book Antiqua" w:hAnsi="Book Antiqua"/>
                <w:sz w:val="24"/>
                <w:szCs w:val="24"/>
              </w:rPr>
              <w:t xml:space="preserve"> - 2 consecutive measurements</w:t>
            </w:r>
          </w:p>
        </w:tc>
      </w:tr>
      <w:tr w:rsidR="00563C71" w:rsidRPr="00B00F7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 xml:space="preserve">Qi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3</w:t>
            </w:r>
            <w:r w:rsidR="00627647">
              <w:rPr>
                <w:rFonts w:ascii="Book Antiqua" w:eastAsiaTheme="minorEastAsia" w:hAnsi="Book Antiqua"/>
                <w:sz w:val="24"/>
                <w:szCs w:val="24"/>
                <w:vertAlign w:val="superscript"/>
              </w:rPr>
              <w:t>1</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1940(± 39)</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Streptozotocin (55 mg/kg)</w:t>
            </w:r>
          </w:p>
        </w:tc>
        <w:tc>
          <w:tcPr>
            <w:tcW w:w="1095"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7 d</w:t>
            </w:r>
          </w:p>
        </w:tc>
        <w:tc>
          <w:tcPr>
            <w:tcW w:w="162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c>
          <w:tcPr>
            <w:tcW w:w="1605"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p w:rsidR="00563C71" w:rsidRPr="00B00F79" w:rsidRDefault="00563C71" w:rsidP="00563C71">
            <w:pPr>
              <w:widowControl w:val="0"/>
              <w:spacing w:line="360" w:lineRule="auto"/>
              <w:jc w:val="both"/>
              <w:rPr>
                <w:rFonts w:ascii="Book Antiqua" w:hAnsi="Book Antiqua"/>
                <w:sz w:val="24"/>
                <w:szCs w:val="24"/>
              </w:rPr>
            </w:pPr>
          </w:p>
        </w:tc>
        <w:tc>
          <w:tcPr>
            <w:tcW w:w="2126"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N/A</w:t>
            </w:r>
          </w:p>
        </w:tc>
      </w:tr>
      <w:tr w:rsidR="00563C71" w:rsidRPr="00B00F7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 xml:space="preserve">Potiron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3</w:t>
            </w:r>
            <w:r w:rsidR="00627647">
              <w:rPr>
                <w:rFonts w:ascii="Book Antiqua" w:eastAsiaTheme="minorEastAsia" w:hAnsi="Book Antiqua"/>
                <w:sz w:val="24"/>
                <w:szCs w:val="24"/>
                <w:vertAlign w:val="superscript"/>
              </w:rPr>
              <w:t>2</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800-1000</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Streptozotocin (180 mg/kg)</w:t>
            </w:r>
          </w:p>
        </w:tc>
        <w:tc>
          <w:tcPr>
            <w:tcW w:w="1095"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1 wk</w:t>
            </w:r>
          </w:p>
        </w:tc>
        <w:tc>
          <w:tcPr>
            <w:tcW w:w="1620" w:type="dxa"/>
            <w:tcMar>
              <w:top w:w="100" w:type="dxa"/>
              <w:left w:w="100" w:type="dxa"/>
              <w:bottom w:w="100" w:type="dxa"/>
              <w:right w:w="100" w:type="dxa"/>
            </w:tcMar>
          </w:tcPr>
          <w:p w:rsidR="00563C71" w:rsidRPr="00B00F79" w:rsidRDefault="00563C71" w:rsidP="004D14CA">
            <w:pPr>
              <w:widowControl w:val="0"/>
              <w:spacing w:line="360" w:lineRule="auto"/>
              <w:jc w:val="both"/>
              <w:rPr>
                <w:rFonts w:ascii="Book Antiqua" w:hAnsi="Book Antiqua"/>
                <w:sz w:val="24"/>
                <w:szCs w:val="24"/>
              </w:rPr>
            </w:pPr>
            <w:r w:rsidRPr="00B00F79">
              <w:rPr>
                <w:rFonts w:ascii="Book Antiqua" w:hAnsi="Book Antiqua"/>
                <w:sz w:val="24"/>
                <w:szCs w:val="24"/>
              </w:rPr>
              <w:t>4 d</w:t>
            </w:r>
          </w:p>
        </w:tc>
        <w:tc>
          <w:tcPr>
            <w:tcW w:w="1605" w:type="dxa"/>
            <w:tcMar>
              <w:top w:w="100" w:type="dxa"/>
              <w:left w:w="100" w:type="dxa"/>
              <w:bottom w:w="100" w:type="dxa"/>
              <w:right w:w="100" w:type="dxa"/>
            </w:tcMar>
          </w:tcPr>
          <w:p w:rsidR="00563C71" w:rsidRPr="00B00F79" w:rsidRDefault="00B06843" w:rsidP="00B06843">
            <w:pPr>
              <w:widowControl w:val="0"/>
              <w:spacing w:line="360" w:lineRule="auto"/>
              <w:jc w:val="both"/>
              <w:rPr>
                <w:rFonts w:ascii="Book Antiqua" w:hAnsi="Book Antiqua"/>
                <w:sz w:val="24"/>
                <w:szCs w:val="24"/>
              </w:rPr>
            </w:pPr>
            <w:r>
              <w:rPr>
                <w:rFonts w:ascii="Book Antiqua" w:hAnsi="Book Antiqua"/>
                <w:sz w:val="24"/>
                <w:szCs w:val="24"/>
              </w:rPr>
              <w:t xml:space="preserve">24.3 </w:t>
            </w:r>
            <w:r w:rsidR="00563C71" w:rsidRPr="00B00F79">
              <w:rPr>
                <w:rFonts w:ascii="Book Antiqua" w:hAnsi="Book Antiqua"/>
                <w:sz w:val="24"/>
                <w:szCs w:val="24"/>
              </w:rPr>
              <w:t>± 9.7 d</w:t>
            </w:r>
          </w:p>
        </w:tc>
        <w:tc>
          <w:tcPr>
            <w:tcW w:w="2126"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250 mg/d</w:t>
            </w:r>
            <w:r w:rsidR="003173FF" w:rsidRPr="00B00F79">
              <w:rPr>
                <w:rFonts w:ascii="Book Antiqua" w:hAnsi="Book Antiqua"/>
                <w:sz w:val="24"/>
                <w:szCs w:val="24"/>
                <w:highlight w:val="white"/>
              </w:rPr>
              <w:t>L</w:t>
            </w:r>
            <w:r w:rsidRPr="00B00F79">
              <w:rPr>
                <w:rFonts w:ascii="Book Antiqua" w:hAnsi="Book Antiqua"/>
                <w:sz w:val="24"/>
                <w:szCs w:val="24"/>
                <w:highlight w:val="white"/>
              </w:rPr>
              <w:t xml:space="preserve"> on 2 successive measurements</w:t>
            </w:r>
          </w:p>
        </w:tc>
      </w:tr>
      <w:tr w:rsidR="00563C71" w:rsidRPr="00B00F79" w:rsidTr="00133D49">
        <w:trPr>
          <w:jc w:val="center"/>
        </w:trPr>
        <w:tc>
          <w:tcPr>
            <w:tcW w:w="1260"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 xml:space="preserve">Jahr </w:t>
            </w:r>
            <w:r w:rsidR="003173FF" w:rsidRPr="003173FF">
              <w:rPr>
                <w:rFonts w:ascii="Book Antiqua" w:hAnsi="Book Antiqua"/>
                <w:i/>
                <w:sz w:val="24"/>
                <w:szCs w:val="24"/>
              </w:rPr>
              <w:t>et al</w:t>
            </w:r>
            <w:r w:rsidR="003173FF"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3</w:t>
            </w:r>
            <w:r w:rsidR="00627647">
              <w:rPr>
                <w:rFonts w:ascii="Book Antiqua" w:eastAsiaTheme="minorEastAsia" w:hAnsi="Book Antiqua"/>
                <w:sz w:val="24"/>
                <w:szCs w:val="24"/>
                <w:vertAlign w:val="superscript"/>
              </w:rPr>
              <w:t>3</w:t>
            </w:r>
            <w:r w:rsidR="003173FF" w:rsidRPr="00B00F79">
              <w:rPr>
                <w:rFonts w:ascii="Book Antiqua" w:eastAsiaTheme="minorEastAsia" w:hAnsi="Book Antiqua"/>
                <w:sz w:val="24"/>
                <w:szCs w:val="24"/>
                <w:vertAlign w:val="superscript"/>
              </w:rPr>
              <w:t>]</w:t>
            </w:r>
          </w:p>
        </w:tc>
        <w:tc>
          <w:tcPr>
            <w:tcW w:w="129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700-900</w:t>
            </w:r>
          </w:p>
        </w:tc>
        <w:tc>
          <w:tcPr>
            <w:tcW w:w="144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Streptozotocin (55 mg/kg)</w:t>
            </w:r>
          </w:p>
        </w:tc>
        <w:tc>
          <w:tcPr>
            <w:tcW w:w="1095"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7-10 d</w:t>
            </w:r>
          </w:p>
        </w:tc>
        <w:tc>
          <w:tcPr>
            <w:tcW w:w="162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Right after transplantation</w:t>
            </w:r>
          </w:p>
        </w:tc>
        <w:tc>
          <w:tcPr>
            <w:tcW w:w="1605"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rPr>
              <w:t>1 wk</w:t>
            </w:r>
          </w:p>
        </w:tc>
        <w:tc>
          <w:tcPr>
            <w:tcW w:w="2126" w:type="dxa"/>
            <w:tcMar>
              <w:top w:w="100" w:type="dxa"/>
              <w:left w:w="100" w:type="dxa"/>
              <w:bottom w:w="100" w:type="dxa"/>
              <w:right w:w="100" w:type="dxa"/>
            </w:tcMar>
          </w:tcPr>
          <w:p w:rsidR="00563C71" w:rsidRPr="00B00F79" w:rsidRDefault="00563C71" w:rsidP="003173FF">
            <w:pPr>
              <w:widowControl w:val="0"/>
              <w:spacing w:line="360" w:lineRule="auto"/>
              <w:jc w:val="both"/>
              <w:rPr>
                <w:rFonts w:ascii="Book Antiqua" w:hAnsi="Book Antiqua"/>
                <w:sz w:val="24"/>
                <w:szCs w:val="24"/>
              </w:rPr>
            </w:pPr>
            <w:r w:rsidRPr="00B00F79">
              <w:rPr>
                <w:rFonts w:ascii="Book Antiqua" w:hAnsi="Book Antiqua"/>
                <w:sz w:val="24"/>
                <w:szCs w:val="24"/>
                <w:highlight w:val="white"/>
              </w:rPr>
              <w:t>&gt;</w:t>
            </w:r>
            <w:r w:rsidR="003173FF">
              <w:rPr>
                <w:rFonts w:ascii="Book Antiqua" w:eastAsiaTheme="minorEastAsia" w:hAnsi="Book Antiqua" w:hint="eastAsia"/>
                <w:sz w:val="24"/>
                <w:szCs w:val="24"/>
                <w:highlight w:val="white"/>
              </w:rPr>
              <w:t xml:space="preserve"> </w:t>
            </w:r>
            <w:r w:rsidRPr="00B00F79">
              <w:rPr>
                <w:rFonts w:ascii="Book Antiqua" w:hAnsi="Book Antiqua"/>
                <w:sz w:val="24"/>
                <w:szCs w:val="24"/>
                <w:highlight w:val="white"/>
              </w:rPr>
              <w:t>300 mg/d</w:t>
            </w:r>
            <w:r w:rsidR="003173FF" w:rsidRPr="00B00F79">
              <w:rPr>
                <w:rFonts w:ascii="Book Antiqua" w:hAnsi="Book Antiqua"/>
                <w:sz w:val="24"/>
                <w:szCs w:val="24"/>
                <w:highlight w:val="white"/>
              </w:rPr>
              <w:t xml:space="preserve">L </w:t>
            </w:r>
            <w:r w:rsidR="003173FF">
              <w:rPr>
                <w:rFonts w:ascii="Book Antiqua" w:hAnsi="Book Antiqua"/>
                <w:sz w:val="24"/>
                <w:szCs w:val="24"/>
                <w:highlight w:val="white"/>
              </w:rPr>
              <w:t>after 8.9 ± 0.7</w:t>
            </w:r>
            <w:r w:rsidRPr="00B00F79">
              <w:rPr>
                <w:rFonts w:ascii="Book Antiqua" w:hAnsi="Book Antiqua"/>
                <w:sz w:val="24"/>
                <w:szCs w:val="24"/>
                <w:highlight w:val="white"/>
              </w:rPr>
              <w:t xml:space="preserve"> d</w:t>
            </w:r>
          </w:p>
        </w:tc>
      </w:tr>
    </w:tbl>
    <w:p w:rsidR="00563C71" w:rsidRPr="003173FF" w:rsidRDefault="003173FF" w:rsidP="00563C71">
      <w:pPr>
        <w:widowControl w:val="0"/>
        <w:spacing w:line="360" w:lineRule="auto"/>
        <w:jc w:val="both"/>
        <w:rPr>
          <w:rFonts w:ascii="Book Antiqua" w:eastAsiaTheme="minorEastAsia" w:hAnsi="Book Antiqua"/>
          <w:sz w:val="24"/>
          <w:szCs w:val="24"/>
        </w:rPr>
      </w:pPr>
      <w:r w:rsidRPr="003173FF">
        <w:rPr>
          <w:rFonts w:ascii="Book Antiqua" w:eastAsiaTheme="minorEastAsia" w:hAnsi="Book Antiqua" w:hint="eastAsia"/>
          <w:sz w:val="24"/>
          <w:szCs w:val="24"/>
          <w:vertAlign w:val="superscript"/>
        </w:rPr>
        <w:t>1</w:t>
      </w:r>
      <w:r w:rsidR="00563C71" w:rsidRPr="00B00F79">
        <w:rPr>
          <w:rFonts w:ascii="Book Antiqua" w:hAnsi="Book Antiqua"/>
          <w:sz w:val="24"/>
          <w:szCs w:val="24"/>
        </w:rPr>
        <w:t>Rodents that had normalized blood glucose in 5 d were included in the study.</w:t>
      </w:r>
    </w:p>
    <w:p w:rsidR="00563C71" w:rsidRPr="003173FF" w:rsidRDefault="00563C71" w:rsidP="00563C71">
      <w:pPr>
        <w:widowControl w:val="0"/>
        <w:spacing w:line="360" w:lineRule="auto"/>
        <w:jc w:val="both"/>
        <w:rPr>
          <w:rFonts w:ascii="Book Antiqua" w:eastAsiaTheme="minorEastAsia" w:hAnsi="Book Antiqua"/>
          <w:sz w:val="24"/>
          <w:szCs w:val="24"/>
        </w:rPr>
      </w:pPr>
      <w:r w:rsidRPr="00B00F79">
        <w:rPr>
          <w:rFonts w:ascii="Book Antiqua" w:hAnsi="Book Antiqua"/>
          <w:sz w:val="24"/>
          <w:szCs w:val="24"/>
        </w:rPr>
        <w:t>N/A</w:t>
      </w:r>
      <w:r w:rsidR="003173FF">
        <w:rPr>
          <w:rFonts w:ascii="Book Antiqua" w:eastAsiaTheme="minorEastAsia" w:hAnsi="Book Antiqua" w:hint="eastAsia"/>
          <w:sz w:val="24"/>
          <w:szCs w:val="24"/>
        </w:rPr>
        <w:t xml:space="preserve">: </w:t>
      </w:r>
      <w:r w:rsidRPr="00B00F79">
        <w:rPr>
          <w:rFonts w:ascii="Book Antiqua" w:hAnsi="Book Antiqua"/>
          <w:sz w:val="24"/>
          <w:szCs w:val="24"/>
        </w:rPr>
        <w:t>Not available</w:t>
      </w:r>
      <w:r w:rsidR="003173FF">
        <w:rPr>
          <w:rFonts w:ascii="Book Antiqua" w:eastAsiaTheme="minorEastAsia" w:hAnsi="Book Antiqua" w:hint="eastAsia"/>
          <w:sz w:val="24"/>
          <w:szCs w:val="24"/>
        </w:rPr>
        <w:t xml:space="preserve">. </w:t>
      </w:r>
      <w:r w:rsidRPr="00B00F79">
        <w:rPr>
          <w:rFonts w:ascii="Book Antiqua" w:hAnsi="Book Antiqua"/>
          <w:sz w:val="24"/>
          <w:szCs w:val="24"/>
        </w:rPr>
        <w:t>IEQ</w:t>
      </w:r>
      <w:r w:rsidR="003173FF">
        <w:rPr>
          <w:rFonts w:ascii="Book Antiqua" w:eastAsiaTheme="minorEastAsia" w:hAnsi="Book Antiqua" w:hint="eastAsia"/>
          <w:sz w:val="24"/>
          <w:szCs w:val="24"/>
        </w:rPr>
        <w:t>:</w:t>
      </w:r>
      <w:r w:rsidRPr="00B00F79">
        <w:rPr>
          <w:rFonts w:ascii="Book Antiqua" w:hAnsi="Book Antiqua"/>
          <w:sz w:val="24"/>
          <w:szCs w:val="24"/>
        </w:rPr>
        <w:t xml:space="preserve"> Islet equivalents</w:t>
      </w:r>
      <w:r w:rsidR="003173FF">
        <w:rPr>
          <w:rFonts w:ascii="Book Antiqua" w:eastAsiaTheme="minorEastAsia" w:hAnsi="Book Antiqua" w:hint="eastAsia"/>
          <w:sz w:val="24"/>
          <w:szCs w:val="24"/>
        </w:rPr>
        <w:t>.</w:t>
      </w:r>
    </w:p>
    <w:p w:rsidR="00563C71" w:rsidRPr="00B00F79" w:rsidRDefault="00563C71" w:rsidP="009907B8">
      <w:pPr>
        <w:rPr>
          <w:rFonts w:ascii="Book Antiqua" w:hAnsi="Book Antiqua"/>
          <w:sz w:val="24"/>
          <w:szCs w:val="24"/>
        </w:rPr>
      </w:pPr>
    </w:p>
    <w:p w:rsidR="00563C71" w:rsidRPr="00B00F79" w:rsidRDefault="00563C71" w:rsidP="00563C71">
      <w:pPr>
        <w:widowControl w:val="0"/>
        <w:spacing w:line="360" w:lineRule="auto"/>
        <w:jc w:val="both"/>
        <w:rPr>
          <w:rFonts w:ascii="Book Antiqua" w:hAnsi="Book Antiqua"/>
          <w:sz w:val="24"/>
          <w:szCs w:val="24"/>
        </w:rPr>
      </w:pPr>
    </w:p>
    <w:p w:rsidR="00204269" w:rsidRDefault="00204269">
      <w:pPr>
        <w:spacing w:line="240" w:lineRule="auto"/>
        <w:rPr>
          <w:rFonts w:ascii="Book Antiqua" w:hAnsi="Book Antiqua"/>
          <w:b/>
          <w:sz w:val="24"/>
          <w:szCs w:val="24"/>
        </w:rPr>
      </w:pPr>
      <w:r>
        <w:rPr>
          <w:rFonts w:ascii="Book Antiqua" w:hAnsi="Book Antiqua"/>
          <w:b/>
          <w:sz w:val="24"/>
          <w:szCs w:val="24"/>
        </w:rPr>
        <w:br w:type="page"/>
      </w:r>
    </w:p>
    <w:p w:rsidR="00563C71" w:rsidRPr="00B00F79" w:rsidRDefault="00133D49" w:rsidP="00563C71">
      <w:pPr>
        <w:widowControl w:val="0"/>
        <w:spacing w:line="360" w:lineRule="auto"/>
        <w:jc w:val="both"/>
        <w:rPr>
          <w:rFonts w:ascii="Book Antiqua" w:hAnsi="Book Antiqua"/>
          <w:sz w:val="24"/>
          <w:szCs w:val="24"/>
        </w:rPr>
      </w:pPr>
      <w:r>
        <w:rPr>
          <w:rFonts w:ascii="Book Antiqua" w:hAnsi="Book Antiqua"/>
          <w:b/>
          <w:sz w:val="24"/>
          <w:szCs w:val="24"/>
        </w:rPr>
        <w:lastRenderedPageBreak/>
        <w:t>Table 7</w:t>
      </w:r>
      <w:r>
        <w:rPr>
          <w:rFonts w:ascii="Book Antiqua" w:eastAsiaTheme="minorEastAsia" w:hAnsi="Book Antiqua" w:hint="eastAsia"/>
          <w:b/>
          <w:sz w:val="24"/>
          <w:szCs w:val="24"/>
        </w:rPr>
        <w:t xml:space="preserve"> </w:t>
      </w:r>
      <w:r w:rsidR="00563C71" w:rsidRPr="00B00F79">
        <w:rPr>
          <w:rFonts w:ascii="Book Antiqua" w:hAnsi="Book Antiqua"/>
          <w:b/>
          <w:sz w:val="24"/>
          <w:szCs w:val="24"/>
        </w:rPr>
        <w:t>Analysis of the parameters of hyperglycemia</w:t>
      </w:r>
    </w:p>
    <w:p w:rsidR="00563C71" w:rsidRPr="00B00F79" w:rsidRDefault="00563C71" w:rsidP="00563C71">
      <w:pPr>
        <w:widowControl w:val="0"/>
        <w:spacing w:line="360" w:lineRule="auto"/>
        <w:jc w:val="both"/>
        <w:rPr>
          <w:rFonts w:ascii="Book Antiqua" w:hAnsi="Book Antiqua"/>
          <w:sz w:val="24"/>
          <w:szCs w:val="24"/>
        </w:rPr>
      </w:pPr>
    </w:p>
    <w:tbl>
      <w:tblPr>
        <w:tblW w:w="9360" w:type="dxa"/>
        <w:tblInd w:w="90" w:type="dxa"/>
        <w:tblBorders>
          <w:top w:val="single" w:sz="8" w:space="0" w:color="000000"/>
          <w:bottom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563C71" w:rsidRPr="00B00F79" w:rsidTr="00133D49">
        <w:tc>
          <w:tcPr>
            <w:tcW w:w="4680" w:type="dxa"/>
            <w:tcBorders>
              <w:top w:val="single" w:sz="8" w:space="0" w:color="000000"/>
              <w:bottom w:val="single" w:sz="8" w:space="0" w:color="000000"/>
            </w:tcBorders>
            <w:tcMar>
              <w:top w:w="100" w:type="dxa"/>
              <w:left w:w="100" w:type="dxa"/>
              <w:bottom w:w="100" w:type="dxa"/>
              <w:right w:w="100" w:type="dxa"/>
            </w:tcMar>
          </w:tcPr>
          <w:p w:rsidR="00563C71" w:rsidRPr="00133D49" w:rsidRDefault="00133D49" w:rsidP="00563C71">
            <w:pPr>
              <w:widowControl w:val="0"/>
              <w:spacing w:line="360" w:lineRule="auto"/>
              <w:jc w:val="both"/>
              <w:rPr>
                <w:rFonts w:ascii="Book Antiqua" w:eastAsiaTheme="minorEastAsia" w:hAnsi="Book Antiqua"/>
                <w:sz w:val="24"/>
                <w:szCs w:val="24"/>
              </w:rPr>
            </w:pPr>
            <w:r>
              <w:rPr>
                <w:rFonts w:ascii="Book Antiqua" w:eastAsiaTheme="minorEastAsia" w:hAnsi="Book Antiqua" w:hint="eastAsia"/>
                <w:b/>
                <w:sz w:val="24"/>
                <w:szCs w:val="24"/>
              </w:rPr>
              <w:t>Ref.</w:t>
            </w:r>
          </w:p>
        </w:tc>
        <w:tc>
          <w:tcPr>
            <w:tcW w:w="4680" w:type="dxa"/>
            <w:tcBorders>
              <w:top w:val="single" w:sz="8" w:space="0" w:color="000000"/>
              <w:bottom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b/>
                <w:sz w:val="24"/>
                <w:szCs w:val="24"/>
              </w:rPr>
              <w:t>Blood Glucose Levels: hyperglycemia (mg/dL)</w:t>
            </w:r>
          </w:p>
        </w:tc>
      </w:tr>
      <w:tr w:rsidR="00563C71" w:rsidRPr="00B00F79" w:rsidTr="00133D49">
        <w:tc>
          <w:tcPr>
            <w:tcW w:w="4680" w:type="dxa"/>
            <w:tcBorders>
              <w:top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Fotiadis </w:t>
            </w:r>
            <w:r w:rsidR="00133D49">
              <w:rPr>
                <w:rFonts w:ascii="Book Antiqua" w:hAnsi="Book Antiqua"/>
                <w:i/>
                <w:sz w:val="24"/>
                <w:szCs w:val="24"/>
              </w:rPr>
              <w:t>et al</w:t>
            </w:r>
            <w:r w:rsidRPr="00B00F79">
              <w:rPr>
                <w:rFonts w:ascii="Book Antiqua" w:eastAsiaTheme="minorEastAsia" w:hAnsi="Book Antiqua"/>
                <w:sz w:val="24"/>
                <w:szCs w:val="24"/>
                <w:vertAlign w:val="superscript"/>
              </w:rPr>
              <w:t>[</w:t>
            </w:r>
            <w:r w:rsidRPr="00B00F79">
              <w:rPr>
                <w:rFonts w:ascii="Book Antiqua" w:hAnsi="Book Antiqua"/>
                <w:sz w:val="24"/>
                <w:szCs w:val="24"/>
                <w:vertAlign w:val="superscript"/>
              </w:rPr>
              <w:t>9</w:t>
            </w:r>
            <w:r w:rsidRPr="00B00F79">
              <w:rPr>
                <w:rFonts w:ascii="Book Antiqua" w:eastAsiaTheme="minorEastAsia" w:hAnsi="Book Antiqua"/>
                <w:sz w:val="24"/>
                <w:szCs w:val="24"/>
                <w:vertAlign w:val="superscript"/>
              </w:rPr>
              <w:t>]</w:t>
            </w:r>
          </w:p>
        </w:tc>
        <w:tc>
          <w:tcPr>
            <w:tcW w:w="4680" w:type="dxa"/>
            <w:tcBorders>
              <w:top w:val="single" w:sz="8" w:space="0" w:color="000000"/>
            </w:tcBorders>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180 on 2 consecutive measurements</w:t>
            </w:r>
          </w:p>
        </w:tc>
      </w:tr>
      <w:tr w:rsidR="00563C71" w:rsidRPr="00B00F79" w:rsidTr="00133D49">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Merani </w:t>
            </w:r>
            <w:r w:rsidR="00133D49">
              <w:rPr>
                <w:rFonts w:ascii="Book Antiqua" w:hAnsi="Book Antiqua"/>
                <w:i/>
                <w:sz w:val="24"/>
                <w:szCs w:val="24"/>
              </w:rPr>
              <w:t>et al</w:t>
            </w:r>
            <w:r w:rsidRPr="00B00F79">
              <w:rPr>
                <w:rFonts w:ascii="Book Antiqua" w:eastAsiaTheme="minorEastAsia" w:hAnsi="Book Antiqua"/>
                <w:sz w:val="24"/>
                <w:szCs w:val="24"/>
                <w:vertAlign w:val="superscript"/>
              </w:rPr>
              <w:t>[</w:t>
            </w:r>
            <w:r w:rsidRPr="00B00F79">
              <w:rPr>
                <w:rFonts w:ascii="Book Antiqua" w:hAnsi="Book Antiqua"/>
                <w:sz w:val="24"/>
                <w:szCs w:val="24"/>
                <w:vertAlign w:val="superscript"/>
              </w:rPr>
              <w:t>10</w:t>
            </w:r>
            <w:r w:rsidRPr="00B00F79">
              <w:rPr>
                <w:rFonts w:ascii="Book Antiqua" w:eastAsiaTheme="minorEastAsia" w:hAnsi="Book Antiqua"/>
                <w:sz w:val="24"/>
                <w:szCs w:val="24"/>
                <w:vertAlign w:val="superscript"/>
              </w:rPr>
              <w:t>]</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180 on 3 consecutive days</w:t>
            </w:r>
          </w:p>
        </w:tc>
      </w:tr>
      <w:tr w:rsidR="00563C71" w:rsidRPr="00B00F79" w:rsidTr="00133D49">
        <w:tc>
          <w:tcPr>
            <w:tcW w:w="4680"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 xml:space="preserve">Makhlouf </w:t>
            </w:r>
            <w:r w:rsidR="00133D49">
              <w:rPr>
                <w:rFonts w:ascii="Book Antiqua" w:hAnsi="Book Antiqua"/>
                <w:i/>
                <w:sz w:val="24"/>
                <w:szCs w:val="24"/>
              </w:rPr>
              <w:t>et al</w:t>
            </w:r>
            <w:r w:rsidR="00133D49" w:rsidRPr="00B00F79">
              <w:rPr>
                <w:rFonts w:ascii="Book Antiqua" w:eastAsiaTheme="minorEastAsia" w:hAnsi="Book Antiqua"/>
                <w:sz w:val="24"/>
                <w:szCs w:val="24"/>
                <w:vertAlign w:val="superscript"/>
              </w:rPr>
              <w:t>[</w:t>
            </w:r>
            <w:r w:rsidR="00133D49">
              <w:rPr>
                <w:rFonts w:ascii="Book Antiqua" w:eastAsiaTheme="minorEastAsia" w:hAnsi="Book Antiqua" w:hint="eastAsia"/>
                <w:sz w:val="24"/>
                <w:szCs w:val="24"/>
                <w:vertAlign w:val="superscript"/>
              </w:rPr>
              <w:t>12</w:t>
            </w:r>
            <w:r w:rsidR="00133D49" w:rsidRPr="00B00F79">
              <w:rPr>
                <w:rFonts w:ascii="Book Antiqua" w:eastAsiaTheme="minorEastAsia" w:hAnsi="Book Antiqua"/>
                <w:sz w:val="24"/>
                <w:szCs w:val="24"/>
                <w:vertAlign w:val="superscript"/>
              </w:rPr>
              <w:t>]</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Moderate diabetes: between 240 and 350 </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Severe diabetes: between 351 and 550 </w:t>
            </w:r>
          </w:p>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Very severe diabetes: more than 550 </w:t>
            </w:r>
          </w:p>
        </w:tc>
      </w:tr>
      <w:tr w:rsidR="00563C71" w:rsidRPr="00B00F79" w:rsidTr="00133D49">
        <w:tc>
          <w:tcPr>
            <w:tcW w:w="4680"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 xml:space="preserve">Wee </w:t>
            </w:r>
            <w:r w:rsidR="00133D49">
              <w:rPr>
                <w:rFonts w:ascii="Book Antiqua" w:hAnsi="Book Antiqua"/>
                <w:i/>
                <w:sz w:val="24"/>
                <w:szCs w:val="24"/>
              </w:rPr>
              <w:t>et al</w:t>
            </w:r>
            <w:r w:rsidR="00133D49" w:rsidRPr="00B00F79">
              <w:rPr>
                <w:rFonts w:ascii="Book Antiqua" w:eastAsiaTheme="minorEastAsia" w:hAnsi="Book Antiqua"/>
                <w:sz w:val="24"/>
                <w:szCs w:val="24"/>
                <w:vertAlign w:val="superscript"/>
              </w:rPr>
              <w:t>[</w:t>
            </w:r>
            <w:r w:rsidR="00133D49">
              <w:rPr>
                <w:rFonts w:ascii="Book Antiqua" w:eastAsiaTheme="minorEastAsia" w:hAnsi="Book Antiqua" w:hint="eastAsia"/>
                <w:sz w:val="24"/>
                <w:szCs w:val="24"/>
                <w:vertAlign w:val="superscript"/>
              </w:rPr>
              <w:t>14</w:t>
            </w:r>
            <w:r w:rsidR="00133D49" w:rsidRPr="00B00F79">
              <w:rPr>
                <w:rFonts w:ascii="Book Antiqua" w:eastAsiaTheme="minorEastAsia" w:hAnsi="Book Antiqua"/>
                <w:sz w:val="24"/>
                <w:szCs w:val="24"/>
                <w:vertAlign w:val="superscript"/>
              </w:rPr>
              <w:t>]</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200</w:t>
            </w:r>
          </w:p>
        </w:tc>
      </w:tr>
      <w:tr w:rsidR="00563C71" w:rsidRPr="00B00F79" w:rsidTr="00133D49">
        <w:tc>
          <w:tcPr>
            <w:tcW w:w="4680"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 xml:space="preserve">Plesner </w:t>
            </w:r>
            <w:r w:rsidR="00133D49">
              <w:rPr>
                <w:rFonts w:ascii="Book Antiqua" w:hAnsi="Book Antiqua"/>
                <w:i/>
                <w:sz w:val="24"/>
                <w:szCs w:val="24"/>
              </w:rPr>
              <w:t>et al</w:t>
            </w:r>
            <w:r w:rsidR="00133D49" w:rsidRPr="00B00F79">
              <w:rPr>
                <w:rFonts w:ascii="Book Antiqua" w:eastAsiaTheme="minorEastAsia" w:hAnsi="Book Antiqua"/>
                <w:sz w:val="24"/>
                <w:szCs w:val="24"/>
                <w:vertAlign w:val="superscript"/>
              </w:rPr>
              <w:t>[</w:t>
            </w:r>
            <w:r w:rsidR="00133D49">
              <w:rPr>
                <w:rFonts w:ascii="Book Antiqua" w:eastAsiaTheme="minorEastAsia" w:hAnsi="Book Antiqua" w:hint="eastAsia"/>
                <w:sz w:val="24"/>
                <w:szCs w:val="24"/>
                <w:vertAlign w:val="superscript"/>
              </w:rPr>
              <w:t>15</w:t>
            </w:r>
            <w:r w:rsidR="00133D49" w:rsidRPr="00B00F79">
              <w:rPr>
                <w:rFonts w:ascii="Book Antiqua" w:eastAsiaTheme="minorEastAsia" w:hAnsi="Book Antiqua"/>
                <w:sz w:val="24"/>
                <w:szCs w:val="24"/>
                <w:vertAlign w:val="superscript"/>
              </w:rPr>
              <w:t>]</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360</w:t>
            </w:r>
          </w:p>
        </w:tc>
      </w:tr>
      <w:tr w:rsidR="00563C71" w:rsidRPr="00B00F79" w:rsidTr="00133D49">
        <w:tc>
          <w:tcPr>
            <w:tcW w:w="4680"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 xml:space="preserve">Watanabe </w:t>
            </w:r>
            <w:r w:rsidR="00133D49">
              <w:rPr>
                <w:rFonts w:ascii="Book Antiqua" w:hAnsi="Book Antiqua"/>
                <w:i/>
                <w:sz w:val="24"/>
                <w:szCs w:val="24"/>
              </w:rPr>
              <w:t>et al</w:t>
            </w:r>
            <w:r w:rsidR="00133D49" w:rsidRPr="00B00F79">
              <w:rPr>
                <w:rFonts w:ascii="Book Antiqua" w:eastAsiaTheme="minorEastAsia" w:hAnsi="Book Antiqua"/>
                <w:sz w:val="24"/>
                <w:szCs w:val="24"/>
                <w:vertAlign w:val="superscript"/>
              </w:rPr>
              <w:t>[</w:t>
            </w:r>
            <w:r w:rsidR="00133D49">
              <w:rPr>
                <w:rFonts w:ascii="Book Antiqua" w:eastAsiaTheme="minorEastAsia" w:hAnsi="Book Antiqua" w:hint="eastAsia"/>
                <w:sz w:val="24"/>
                <w:szCs w:val="24"/>
                <w:vertAlign w:val="superscript"/>
              </w:rPr>
              <w:t>16</w:t>
            </w:r>
            <w:r w:rsidR="00133D49" w:rsidRPr="00B00F79">
              <w:rPr>
                <w:rFonts w:ascii="Book Antiqua" w:eastAsiaTheme="minorEastAsia" w:hAnsi="Book Antiqua"/>
                <w:sz w:val="24"/>
                <w:szCs w:val="24"/>
                <w:vertAlign w:val="superscript"/>
              </w:rPr>
              <w:t>]</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200 on 2 consecutive days</w:t>
            </w:r>
          </w:p>
        </w:tc>
      </w:tr>
      <w:tr w:rsidR="00563C71" w:rsidRPr="00B00F79" w:rsidTr="00133D49">
        <w:tc>
          <w:tcPr>
            <w:tcW w:w="4680"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Gysemans</w:t>
            </w:r>
            <w:r w:rsidR="00133D49">
              <w:rPr>
                <w:rFonts w:ascii="Book Antiqua" w:hAnsi="Book Antiqua"/>
                <w:i/>
                <w:sz w:val="24"/>
                <w:szCs w:val="24"/>
              </w:rPr>
              <w:t xml:space="preserve"> et al</w:t>
            </w:r>
            <w:r w:rsidR="00133D49"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1</w:t>
            </w:r>
            <w:r w:rsidR="00627647">
              <w:rPr>
                <w:rFonts w:ascii="Book Antiqua" w:eastAsiaTheme="minorEastAsia" w:hAnsi="Book Antiqua"/>
                <w:sz w:val="24"/>
                <w:szCs w:val="24"/>
                <w:vertAlign w:val="superscript"/>
              </w:rPr>
              <w:t>7</w:t>
            </w:r>
            <w:r w:rsidR="00133D49" w:rsidRPr="00B00F79">
              <w:rPr>
                <w:rFonts w:ascii="Book Antiqua" w:eastAsiaTheme="minorEastAsia" w:hAnsi="Book Antiqua"/>
                <w:sz w:val="24"/>
                <w:szCs w:val="24"/>
                <w:vertAlign w:val="superscript"/>
              </w:rPr>
              <w:t>]</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200 on 2 consecutive days</w:t>
            </w:r>
          </w:p>
        </w:tc>
      </w:tr>
      <w:tr w:rsidR="00563C71" w:rsidRPr="00B00F79" w:rsidTr="00133D49">
        <w:tc>
          <w:tcPr>
            <w:tcW w:w="4680"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 xml:space="preserve">Xekouki </w:t>
            </w:r>
            <w:r w:rsidR="00133D49">
              <w:rPr>
                <w:rFonts w:ascii="Book Antiqua" w:hAnsi="Book Antiqua"/>
                <w:i/>
                <w:sz w:val="24"/>
                <w:szCs w:val="24"/>
              </w:rPr>
              <w:t>et al</w:t>
            </w:r>
            <w:r w:rsidR="00133D49"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1</w:t>
            </w:r>
            <w:r w:rsidR="00627647">
              <w:rPr>
                <w:rFonts w:ascii="Book Antiqua" w:eastAsiaTheme="minorEastAsia" w:hAnsi="Book Antiqua"/>
                <w:sz w:val="24"/>
                <w:szCs w:val="24"/>
                <w:vertAlign w:val="superscript"/>
              </w:rPr>
              <w:t>8</w:t>
            </w:r>
            <w:r w:rsidR="00133D49" w:rsidRPr="00B00F79">
              <w:rPr>
                <w:rFonts w:ascii="Book Antiqua" w:eastAsiaTheme="minorEastAsia" w:hAnsi="Book Antiqua"/>
                <w:sz w:val="24"/>
                <w:szCs w:val="24"/>
                <w:vertAlign w:val="superscript"/>
              </w:rPr>
              <w:t>]</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300</w:t>
            </w:r>
          </w:p>
        </w:tc>
      </w:tr>
      <w:tr w:rsidR="00563C71" w:rsidRPr="00B00F79" w:rsidTr="00133D49">
        <w:tc>
          <w:tcPr>
            <w:tcW w:w="4680"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 xml:space="preserve">Baker </w:t>
            </w:r>
            <w:r w:rsidR="00133D49">
              <w:rPr>
                <w:rFonts w:ascii="Book Antiqua" w:hAnsi="Book Antiqua"/>
                <w:i/>
                <w:sz w:val="24"/>
                <w:szCs w:val="24"/>
              </w:rPr>
              <w:t>et al</w:t>
            </w:r>
            <w:r w:rsidR="00133D49" w:rsidRPr="00B00F79">
              <w:rPr>
                <w:rFonts w:ascii="Book Antiqua" w:eastAsiaTheme="minorEastAsia" w:hAnsi="Book Antiqua"/>
                <w:sz w:val="24"/>
                <w:szCs w:val="24"/>
                <w:vertAlign w:val="superscript"/>
              </w:rPr>
              <w:t>[</w:t>
            </w:r>
            <w:r w:rsidR="00627647">
              <w:rPr>
                <w:rFonts w:ascii="Book Antiqua" w:eastAsiaTheme="minorEastAsia" w:hAnsi="Book Antiqua"/>
                <w:sz w:val="24"/>
                <w:szCs w:val="24"/>
                <w:vertAlign w:val="superscript"/>
              </w:rPr>
              <w:t>19</w:t>
            </w:r>
            <w:r w:rsidR="00133D49" w:rsidRPr="00B00F79">
              <w:rPr>
                <w:rFonts w:ascii="Book Antiqua" w:eastAsiaTheme="minorEastAsia" w:hAnsi="Book Antiqua"/>
                <w:sz w:val="24"/>
                <w:szCs w:val="24"/>
                <w:vertAlign w:val="superscript"/>
              </w:rPr>
              <w:t>]</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300 on 3 consecutive days</w:t>
            </w:r>
          </w:p>
        </w:tc>
      </w:tr>
      <w:tr w:rsidR="00563C71" w:rsidRPr="00B00F79" w:rsidTr="00133D49">
        <w:tc>
          <w:tcPr>
            <w:tcW w:w="4680"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 xml:space="preserve">Li </w:t>
            </w:r>
            <w:r w:rsidR="00133D49">
              <w:rPr>
                <w:rFonts w:ascii="Book Antiqua" w:hAnsi="Book Antiqua"/>
                <w:i/>
                <w:sz w:val="24"/>
                <w:szCs w:val="24"/>
              </w:rPr>
              <w:t>et al</w:t>
            </w:r>
            <w:r w:rsidR="00133D49"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2</w:t>
            </w:r>
            <w:r w:rsidR="00627647">
              <w:rPr>
                <w:rFonts w:ascii="Book Antiqua" w:eastAsiaTheme="minorEastAsia" w:hAnsi="Book Antiqua"/>
                <w:sz w:val="24"/>
                <w:szCs w:val="24"/>
                <w:vertAlign w:val="superscript"/>
              </w:rPr>
              <w:t>0</w:t>
            </w:r>
            <w:r w:rsidR="00133D49" w:rsidRPr="00B00F79">
              <w:rPr>
                <w:rFonts w:ascii="Book Antiqua" w:eastAsiaTheme="minorEastAsia" w:hAnsi="Book Antiqua"/>
                <w:sz w:val="24"/>
                <w:szCs w:val="24"/>
                <w:vertAlign w:val="superscript"/>
              </w:rPr>
              <w:t>]</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350 to 500 after 2 consecutive measurements</w:t>
            </w:r>
          </w:p>
        </w:tc>
      </w:tr>
      <w:tr w:rsidR="00563C71" w:rsidRPr="00B00F79" w:rsidTr="00133D49">
        <w:tc>
          <w:tcPr>
            <w:tcW w:w="4680"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 xml:space="preserve">Melzi </w:t>
            </w:r>
            <w:r w:rsidR="00133D49">
              <w:rPr>
                <w:rFonts w:ascii="Book Antiqua" w:hAnsi="Book Antiqua"/>
                <w:i/>
                <w:sz w:val="24"/>
                <w:szCs w:val="24"/>
              </w:rPr>
              <w:t>et al</w:t>
            </w:r>
            <w:r w:rsidR="00133D49"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2</w:t>
            </w:r>
            <w:r w:rsidR="00627647">
              <w:rPr>
                <w:rFonts w:ascii="Book Antiqua" w:eastAsiaTheme="minorEastAsia" w:hAnsi="Book Antiqua"/>
                <w:sz w:val="24"/>
                <w:szCs w:val="24"/>
                <w:vertAlign w:val="superscript"/>
              </w:rPr>
              <w:t>3</w:t>
            </w:r>
            <w:r w:rsidR="00133D49" w:rsidRPr="00B00F79">
              <w:rPr>
                <w:rFonts w:ascii="Book Antiqua" w:eastAsiaTheme="minorEastAsia" w:hAnsi="Book Antiqua"/>
                <w:sz w:val="24"/>
                <w:szCs w:val="24"/>
                <w:vertAlign w:val="superscript"/>
              </w:rPr>
              <w:t>]</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250 on 2 consecutive measurements</w:t>
            </w:r>
          </w:p>
        </w:tc>
      </w:tr>
      <w:tr w:rsidR="00563C71" w:rsidRPr="00B00F79" w:rsidTr="00133D49">
        <w:tc>
          <w:tcPr>
            <w:tcW w:w="4680"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 xml:space="preserve">Fan </w:t>
            </w:r>
            <w:r w:rsidR="00133D49">
              <w:rPr>
                <w:rFonts w:ascii="Book Antiqua" w:hAnsi="Book Antiqua"/>
                <w:i/>
                <w:sz w:val="24"/>
                <w:szCs w:val="24"/>
              </w:rPr>
              <w:t>et al</w:t>
            </w:r>
            <w:r w:rsidR="00133D49"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2</w:t>
            </w:r>
            <w:r w:rsidR="00627647">
              <w:rPr>
                <w:rFonts w:ascii="Book Antiqua" w:eastAsiaTheme="minorEastAsia" w:hAnsi="Book Antiqua"/>
                <w:sz w:val="24"/>
                <w:szCs w:val="24"/>
                <w:vertAlign w:val="superscript"/>
              </w:rPr>
              <w:t>5</w:t>
            </w:r>
            <w:r w:rsidR="00133D49" w:rsidRPr="00B00F79">
              <w:rPr>
                <w:rFonts w:ascii="Book Antiqua" w:eastAsiaTheme="minorEastAsia" w:hAnsi="Book Antiqua"/>
                <w:sz w:val="24"/>
                <w:szCs w:val="24"/>
                <w:vertAlign w:val="superscript"/>
              </w:rPr>
              <w:t>]</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300 on 2 consecutive measurements</w:t>
            </w:r>
          </w:p>
        </w:tc>
      </w:tr>
      <w:tr w:rsidR="00563C71" w:rsidRPr="00B00F79" w:rsidTr="00133D49">
        <w:tc>
          <w:tcPr>
            <w:tcW w:w="4680"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 xml:space="preserve">Jung </w:t>
            </w:r>
            <w:r w:rsidR="00133D49">
              <w:rPr>
                <w:rFonts w:ascii="Book Antiqua" w:hAnsi="Book Antiqua"/>
                <w:i/>
                <w:sz w:val="24"/>
                <w:szCs w:val="24"/>
              </w:rPr>
              <w:t>et al</w:t>
            </w:r>
            <w:r w:rsidR="00133D49"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2</w:t>
            </w:r>
            <w:r w:rsidR="00627647">
              <w:rPr>
                <w:rFonts w:ascii="Book Antiqua" w:eastAsiaTheme="minorEastAsia" w:hAnsi="Book Antiqua"/>
                <w:sz w:val="24"/>
                <w:szCs w:val="24"/>
                <w:vertAlign w:val="superscript"/>
              </w:rPr>
              <w:t>6</w:t>
            </w:r>
            <w:r w:rsidR="00133D49" w:rsidRPr="00B00F79">
              <w:rPr>
                <w:rFonts w:ascii="Book Antiqua" w:eastAsiaTheme="minorEastAsia" w:hAnsi="Book Antiqua"/>
                <w:sz w:val="24"/>
                <w:szCs w:val="24"/>
                <w:vertAlign w:val="superscript"/>
              </w:rPr>
              <w:t>]</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300 on 2 consecutive days</w:t>
            </w:r>
          </w:p>
        </w:tc>
      </w:tr>
      <w:tr w:rsidR="00563C71" w:rsidRPr="00B00F79" w:rsidTr="00133D49">
        <w:tc>
          <w:tcPr>
            <w:tcW w:w="4680"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 xml:space="preserve">Påhlman </w:t>
            </w:r>
            <w:r w:rsidR="00133D49">
              <w:rPr>
                <w:rFonts w:ascii="Book Antiqua" w:hAnsi="Book Antiqua"/>
                <w:i/>
                <w:sz w:val="24"/>
                <w:szCs w:val="24"/>
              </w:rPr>
              <w:t>et al</w:t>
            </w:r>
            <w:r w:rsidR="00133D49"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2</w:t>
            </w:r>
            <w:r w:rsidR="00627647">
              <w:rPr>
                <w:rFonts w:ascii="Book Antiqua" w:eastAsiaTheme="minorEastAsia" w:hAnsi="Book Antiqua"/>
                <w:sz w:val="24"/>
                <w:szCs w:val="24"/>
                <w:vertAlign w:val="superscript"/>
              </w:rPr>
              <w:t>7</w:t>
            </w:r>
            <w:r w:rsidR="00133D49" w:rsidRPr="00B00F79">
              <w:rPr>
                <w:rFonts w:ascii="Book Antiqua" w:eastAsiaTheme="minorEastAsia" w:hAnsi="Book Antiqua"/>
                <w:sz w:val="24"/>
                <w:szCs w:val="24"/>
                <w:vertAlign w:val="superscript"/>
              </w:rPr>
              <w:t>]</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288 on 2 consecutive measurements</w:t>
            </w:r>
          </w:p>
        </w:tc>
      </w:tr>
      <w:tr w:rsidR="00563C71" w:rsidRPr="00B00F79" w:rsidTr="00133D49">
        <w:tc>
          <w:tcPr>
            <w:tcW w:w="4680"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lastRenderedPageBreak/>
              <w:t xml:space="preserve">Wang </w:t>
            </w:r>
            <w:r w:rsidR="00133D49">
              <w:rPr>
                <w:rFonts w:ascii="Book Antiqua" w:hAnsi="Book Antiqua"/>
                <w:i/>
                <w:sz w:val="24"/>
                <w:szCs w:val="24"/>
              </w:rPr>
              <w:t>et al</w:t>
            </w:r>
            <w:r w:rsidR="00133D49"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2</w:t>
            </w:r>
            <w:r w:rsidR="00627647">
              <w:rPr>
                <w:rFonts w:ascii="Book Antiqua" w:eastAsiaTheme="minorEastAsia" w:hAnsi="Book Antiqua"/>
                <w:sz w:val="24"/>
                <w:szCs w:val="24"/>
                <w:vertAlign w:val="superscript"/>
              </w:rPr>
              <w:t>8</w:t>
            </w:r>
            <w:r w:rsidR="00133D49" w:rsidRPr="00B00F79">
              <w:rPr>
                <w:rFonts w:ascii="Book Antiqua" w:eastAsiaTheme="minorEastAsia" w:hAnsi="Book Antiqua"/>
                <w:sz w:val="24"/>
                <w:szCs w:val="24"/>
                <w:vertAlign w:val="superscript"/>
              </w:rPr>
              <w:t>]</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300 after 2 consecutive days</w:t>
            </w:r>
          </w:p>
        </w:tc>
      </w:tr>
      <w:tr w:rsidR="00563C71" w:rsidRPr="00B00F79" w:rsidTr="00133D49">
        <w:tc>
          <w:tcPr>
            <w:tcW w:w="4680"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 xml:space="preserve">Chen </w:t>
            </w:r>
            <w:r w:rsidR="00133D49">
              <w:rPr>
                <w:rFonts w:ascii="Book Antiqua" w:hAnsi="Book Antiqua"/>
                <w:i/>
                <w:sz w:val="24"/>
                <w:szCs w:val="24"/>
              </w:rPr>
              <w:t>et al</w:t>
            </w:r>
            <w:r w:rsidR="00133D49" w:rsidRPr="00B00F79">
              <w:rPr>
                <w:rFonts w:ascii="Book Antiqua" w:eastAsiaTheme="minorEastAsia" w:hAnsi="Book Antiqua"/>
                <w:sz w:val="24"/>
                <w:szCs w:val="24"/>
                <w:vertAlign w:val="superscript"/>
              </w:rPr>
              <w:t>[</w:t>
            </w:r>
            <w:r w:rsidR="00627647">
              <w:rPr>
                <w:rFonts w:ascii="Book Antiqua" w:eastAsiaTheme="minorEastAsia" w:hAnsi="Book Antiqua"/>
                <w:sz w:val="24"/>
                <w:szCs w:val="24"/>
                <w:vertAlign w:val="superscript"/>
              </w:rPr>
              <w:t>29</w:t>
            </w:r>
            <w:r w:rsidR="00133D49" w:rsidRPr="00B00F79">
              <w:rPr>
                <w:rFonts w:ascii="Book Antiqua" w:eastAsiaTheme="minorEastAsia" w:hAnsi="Book Antiqua"/>
                <w:sz w:val="24"/>
                <w:szCs w:val="24"/>
                <w:vertAlign w:val="superscript"/>
              </w:rPr>
              <w:t>]</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 xml:space="preserve"> 302.4 on more than 3 consecutive days</w:t>
            </w:r>
          </w:p>
        </w:tc>
      </w:tr>
      <w:tr w:rsidR="00563C71" w:rsidRPr="00B00F79" w:rsidTr="00133D49">
        <w:tc>
          <w:tcPr>
            <w:tcW w:w="4680"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 xml:space="preserve">Giraud </w:t>
            </w:r>
            <w:r w:rsidR="00133D49">
              <w:rPr>
                <w:rFonts w:ascii="Book Antiqua" w:hAnsi="Book Antiqua"/>
                <w:i/>
                <w:sz w:val="24"/>
                <w:szCs w:val="24"/>
              </w:rPr>
              <w:t>et al</w:t>
            </w:r>
            <w:r w:rsidR="00133D49"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3</w:t>
            </w:r>
            <w:r w:rsidR="00627647">
              <w:rPr>
                <w:rFonts w:ascii="Book Antiqua" w:eastAsiaTheme="minorEastAsia" w:hAnsi="Book Antiqua"/>
                <w:sz w:val="24"/>
                <w:szCs w:val="24"/>
                <w:vertAlign w:val="superscript"/>
              </w:rPr>
              <w:t>0</w:t>
            </w:r>
            <w:r w:rsidR="00133D49" w:rsidRPr="00B00F79">
              <w:rPr>
                <w:rFonts w:ascii="Book Antiqua" w:eastAsiaTheme="minorEastAsia" w:hAnsi="Book Antiqua"/>
                <w:sz w:val="24"/>
                <w:szCs w:val="24"/>
                <w:vertAlign w:val="superscript"/>
              </w:rPr>
              <w:t>]</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350 after 2 consecutive days</w:t>
            </w:r>
          </w:p>
        </w:tc>
      </w:tr>
      <w:tr w:rsidR="00563C71" w:rsidRPr="00B00F79" w:rsidTr="00133D49">
        <w:tc>
          <w:tcPr>
            <w:tcW w:w="4680"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 xml:space="preserve">Qi </w:t>
            </w:r>
            <w:r w:rsidR="00133D49">
              <w:rPr>
                <w:rFonts w:ascii="Book Antiqua" w:hAnsi="Book Antiqua"/>
                <w:i/>
                <w:sz w:val="24"/>
                <w:szCs w:val="24"/>
              </w:rPr>
              <w:t>et al</w:t>
            </w:r>
            <w:r w:rsidR="00133D49"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3</w:t>
            </w:r>
            <w:r w:rsidR="00627647">
              <w:rPr>
                <w:rFonts w:ascii="Book Antiqua" w:eastAsiaTheme="minorEastAsia" w:hAnsi="Book Antiqua"/>
                <w:sz w:val="24"/>
                <w:szCs w:val="24"/>
                <w:vertAlign w:val="superscript"/>
              </w:rPr>
              <w:t>1</w:t>
            </w:r>
            <w:r w:rsidR="00133D49" w:rsidRPr="00B00F79">
              <w:rPr>
                <w:rFonts w:ascii="Book Antiqua" w:eastAsiaTheme="minorEastAsia" w:hAnsi="Book Antiqua"/>
                <w:sz w:val="24"/>
                <w:szCs w:val="24"/>
                <w:vertAlign w:val="superscript"/>
              </w:rPr>
              <w:t>]</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rPr>
              <w:t>450</w:t>
            </w:r>
          </w:p>
        </w:tc>
      </w:tr>
      <w:tr w:rsidR="00563C71" w:rsidRPr="00B00F79" w:rsidTr="00133D49">
        <w:tc>
          <w:tcPr>
            <w:tcW w:w="4680" w:type="dxa"/>
            <w:tcMar>
              <w:top w:w="100" w:type="dxa"/>
              <w:left w:w="100" w:type="dxa"/>
              <w:bottom w:w="100" w:type="dxa"/>
              <w:right w:w="100" w:type="dxa"/>
            </w:tcMar>
          </w:tcPr>
          <w:p w:rsidR="00563C71" w:rsidRPr="00B00F79" w:rsidRDefault="00563C71" w:rsidP="00133D49">
            <w:pPr>
              <w:widowControl w:val="0"/>
              <w:spacing w:line="360" w:lineRule="auto"/>
              <w:jc w:val="both"/>
              <w:rPr>
                <w:rFonts w:ascii="Book Antiqua" w:hAnsi="Book Antiqua"/>
                <w:sz w:val="24"/>
                <w:szCs w:val="24"/>
              </w:rPr>
            </w:pPr>
            <w:r w:rsidRPr="00B00F79">
              <w:rPr>
                <w:rFonts w:ascii="Book Antiqua" w:hAnsi="Book Antiqua"/>
                <w:sz w:val="24"/>
                <w:szCs w:val="24"/>
              </w:rPr>
              <w:t xml:space="preserve">Potiron </w:t>
            </w:r>
            <w:r w:rsidR="00133D49">
              <w:rPr>
                <w:rFonts w:ascii="Book Antiqua" w:hAnsi="Book Antiqua"/>
                <w:i/>
                <w:sz w:val="24"/>
                <w:szCs w:val="24"/>
              </w:rPr>
              <w:t>et al</w:t>
            </w:r>
            <w:r w:rsidR="00133D49" w:rsidRPr="00B00F79">
              <w:rPr>
                <w:rFonts w:ascii="Book Antiqua" w:eastAsiaTheme="minorEastAsia" w:hAnsi="Book Antiqua"/>
                <w:sz w:val="24"/>
                <w:szCs w:val="24"/>
                <w:vertAlign w:val="superscript"/>
              </w:rPr>
              <w:t>[</w:t>
            </w:r>
            <w:r w:rsidR="00627647">
              <w:rPr>
                <w:rFonts w:ascii="Book Antiqua" w:eastAsiaTheme="minorEastAsia" w:hAnsi="Book Antiqua" w:hint="eastAsia"/>
                <w:sz w:val="24"/>
                <w:szCs w:val="24"/>
                <w:vertAlign w:val="superscript"/>
              </w:rPr>
              <w:t>3</w:t>
            </w:r>
            <w:r w:rsidR="00627647">
              <w:rPr>
                <w:rFonts w:ascii="Book Antiqua" w:eastAsiaTheme="minorEastAsia" w:hAnsi="Book Antiqua"/>
                <w:sz w:val="24"/>
                <w:szCs w:val="24"/>
                <w:vertAlign w:val="superscript"/>
              </w:rPr>
              <w:t>2</w:t>
            </w:r>
            <w:r w:rsidR="00133D49" w:rsidRPr="00B00F79">
              <w:rPr>
                <w:rFonts w:ascii="Book Antiqua" w:eastAsiaTheme="minorEastAsia" w:hAnsi="Book Antiqua"/>
                <w:sz w:val="24"/>
                <w:szCs w:val="24"/>
                <w:vertAlign w:val="superscript"/>
              </w:rPr>
              <w:t>]</w:t>
            </w:r>
          </w:p>
        </w:tc>
        <w:tc>
          <w:tcPr>
            <w:tcW w:w="4680" w:type="dxa"/>
            <w:tcMar>
              <w:top w:w="100" w:type="dxa"/>
              <w:left w:w="100" w:type="dxa"/>
              <w:bottom w:w="100" w:type="dxa"/>
              <w:right w:w="100" w:type="dxa"/>
            </w:tcMar>
          </w:tcPr>
          <w:p w:rsidR="00563C71" w:rsidRPr="00B00F79" w:rsidRDefault="00563C71" w:rsidP="00563C71">
            <w:pPr>
              <w:widowControl w:val="0"/>
              <w:spacing w:line="360" w:lineRule="auto"/>
              <w:jc w:val="both"/>
              <w:rPr>
                <w:rFonts w:ascii="Book Antiqua" w:hAnsi="Book Antiqua"/>
                <w:sz w:val="24"/>
                <w:szCs w:val="24"/>
              </w:rPr>
            </w:pPr>
            <w:r w:rsidRPr="00B00F79">
              <w:rPr>
                <w:rFonts w:ascii="Book Antiqua" w:hAnsi="Book Antiqua"/>
                <w:sz w:val="24"/>
                <w:szCs w:val="24"/>
                <w:highlight w:val="white"/>
              </w:rPr>
              <w:t>&gt;</w:t>
            </w:r>
            <w:r w:rsidR="00133D49">
              <w:rPr>
                <w:rFonts w:ascii="Book Antiqua" w:eastAsiaTheme="minorEastAsia" w:hAnsi="Book Antiqua" w:hint="eastAsia"/>
                <w:sz w:val="24"/>
                <w:szCs w:val="24"/>
                <w:highlight w:val="white"/>
              </w:rPr>
              <w:t xml:space="preserve"> </w:t>
            </w:r>
            <w:r w:rsidRPr="00B00F79">
              <w:rPr>
                <w:rFonts w:ascii="Book Antiqua" w:hAnsi="Book Antiqua"/>
                <w:sz w:val="24"/>
                <w:szCs w:val="24"/>
                <w:highlight w:val="white"/>
              </w:rPr>
              <w:t>200</w:t>
            </w:r>
          </w:p>
        </w:tc>
      </w:tr>
    </w:tbl>
    <w:p w:rsidR="00563C71" w:rsidRPr="00B00F79" w:rsidRDefault="00563C71" w:rsidP="00563C71">
      <w:pPr>
        <w:widowControl w:val="0"/>
        <w:spacing w:line="360" w:lineRule="auto"/>
        <w:jc w:val="both"/>
        <w:rPr>
          <w:rFonts w:ascii="Book Antiqua" w:hAnsi="Book Antiqua"/>
          <w:sz w:val="24"/>
          <w:szCs w:val="24"/>
        </w:rPr>
      </w:pPr>
    </w:p>
    <w:p w:rsidR="00DD644C" w:rsidRPr="00B00F79" w:rsidRDefault="00DD644C" w:rsidP="00DD644C">
      <w:pPr>
        <w:widowControl w:val="0"/>
        <w:spacing w:line="360" w:lineRule="auto"/>
        <w:jc w:val="both"/>
        <w:rPr>
          <w:rFonts w:ascii="Book Antiqua" w:eastAsiaTheme="minorEastAsia" w:hAnsi="Book Antiqua"/>
          <w:sz w:val="24"/>
          <w:szCs w:val="24"/>
        </w:rPr>
      </w:pPr>
    </w:p>
    <w:sectPr w:rsidR="00DD644C" w:rsidRPr="00B00F79" w:rsidSect="00EF642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E2" w:rsidRDefault="001575E2" w:rsidP="00DD644C">
      <w:pPr>
        <w:spacing w:line="240" w:lineRule="auto"/>
      </w:pPr>
      <w:r>
        <w:separator/>
      </w:r>
    </w:p>
  </w:endnote>
  <w:endnote w:type="continuationSeparator" w:id="0">
    <w:p w:rsidR="001575E2" w:rsidRDefault="001575E2" w:rsidP="00DD6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E2" w:rsidRDefault="001575E2" w:rsidP="00DD644C">
      <w:pPr>
        <w:spacing w:line="240" w:lineRule="auto"/>
      </w:pPr>
      <w:r>
        <w:separator/>
      </w:r>
    </w:p>
  </w:footnote>
  <w:footnote w:type="continuationSeparator" w:id="0">
    <w:p w:rsidR="001575E2" w:rsidRDefault="001575E2" w:rsidP="00DD64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04"/>
    <w:rsid w:val="0002758D"/>
    <w:rsid w:val="00052620"/>
    <w:rsid w:val="0008558A"/>
    <w:rsid w:val="0009087F"/>
    <w:rsid w:val="000B4F63"/>
    <w:rsid w:val="000D62E1"/>
    <w:rsid w:val="000F54CA"/>
    <w:rsid w:val="00102661"/>
    <w:rsid w:val="00114407"/>
    <w:rsid w:val="00126B99"/>
    <w:rsid w:val="00126FC9"/>
    <w:rsid w:val="00133D49"/>
    <w:rsid w:val="00142E07"/>
    <w:rsid w:val="001575E2"/>
    <w:rsid w:val="00181C54"/>
    <w:rsid w:val="00191AF8"/>
    <w:rsid w:val="001A332D"/>
    <w:rsid w:val="001D2B84"/>
    <w:rsid w:val="00204269"/>
    <w:rsid w:val="00223AAF"/>
    <w:rsid w:val="002552F0"/>
    <w:rsid w:val="00257F04"/>
    <w:rsid w:val="002C4295"/>
    <w:rsid w:val="00304350"/>
    <w:rsid w:val="003077A2"/>
    <w:rsid w:val="003173FF"/>
    <w:rsid w:val="00324BEA"/>
    <w:rsid w:val="00334EA1"/>
    <w:rsid w:val="003521E4"/>
    <w:rsid w:val="003912B9"/>
    <w:rsid w:val="003A6C29"/>
    <w:rsid w:val="003E7EB5"/>
    <w:rsid w:val="00432CC1"/>
    <w:rsid w:val="00492BED"/>
    <w:rsid w:val="004A3D65"/>
    <w:rsid w:val="004B1538"/>
    <w:rsid w:val="004C52B8"/>
    <w:rsid w:val="004D14CA"/>
    <w:rsid w:val="004E2FF5"/>
    <w:rsid w:val="0055638B"/>
    <w:rsid w:val="005563A0"/>
    <w:rsid w:val="00563C71"/>
    <w:rsid w:val="00573417"/>
    <w:rsid w:val="0058042D"/>
    <w:rsid w:val="005A08DF"/>
    <w:rsid w:val="005C52BF"/>
    <w:rsid w:val="005D7A39"/>
    <w:rsid w:val="005F0D52"/>
    <w:rsid w:val="005F794B"/>
    <w:rsid w:val="006113DD"/>
    <w:rsid w:val="00612EAD"/>
    <w:rsid w:val="006211CD"/>
    <w:rsid w:val="00627647"/>
    <w:rsid w:val="006302C4"/>
    <w:rsid w:val="00632803"/>
    <w:rsid w:val="00640CED"/>
    <w:rsid w:val="006429BF"/>
    <w:rsid w:val="00647F1D"/>
    <w:rsid w:val="006730E8"/>
    <w:rsid w:val="00692EEA"/>
    <w:rsid w:val="006D163B"/>
    <w:rsid w:val="006E2816"/>
    <w:rsid w:val="00730E32"/>
    <w:rsid w:val="007972AF"/>
    <w:rsid w:val="007C4C3F"/>
    <w:rsid w:val="007E6C5A"/>
    <w:rsid w:val="008140AD"/>
    <w:rsid w:val="008346A1"/>
    <w:rsid w:val="008605BB"/>
    <w:rsid w:val="008764EB"/>
    <w:rsid w:val="00893EFC"/>
    <w:rsid w:val="008A0551"/>
    <w:rsid w:val="008A6665"/>
    <w:rsid w:val="008B1890"/>
    <w:rsid w:val="008B324B"/>
    <w:rsid w:val="008B7EE3"/>
    <w:rsid w:val="008C4C68"/>
    <w:rsid w:val="008D72DE"/>
    <w:rsid w:val="00911143"/>
    <w:rsid w:val="009907B8"/>
    <w:rsid w:val="009910FE"/>
    <w:rsid w:val="009C337E"/>
    <w:rsid w:val="009C7581"/>
    <w:rsid w:val="009E2456"/>
    <w:rsid w:val="00A10B80"/>
    <w:rsid w:val="00A13432"/>
    <w:rsid w:val="00A172CB"/>
    <w:rsid w:val="00A63A54"/>
    <w:rsid w:val="00A712FE"/>
    <w:rsid w:val="00AC6DDA"/>
    <w:rsid w:val="00AE7F91"/>
    <w:rsid w:val="00B00F79"/>
    <w:rsid w:val="00B06843"/>
    <w:rsid w:val="00B15FA7"/>
    <w:rsid w:val="00B726EA"/>
    <w:rsid w:val="00B762B8"/>
    <w:rsid w:val="00BA1091"/>
    <w:rsid w:val="00BB4449"/>
    <w:rsid w:val="00BC6D15"/>
    <w:rsid w:val="00BE025A"/>
    <w:rsid w:val="00BF5847"/>
    <w:rsid w:val="00C62F42"/>
    <w:rsid w:val="00C96301"/>
    <w:rsid w:val="00CA3360"/>
    <w:rsid w:val="00CC193E"/>
    <w:rsid w:val="00D04919"/>
    <w:rsid w:val="00D221A8"/>
    <w:rsid w:val="00D7188C"/>
    <w:rsid w:val="00D76EAE"/>
    <w:rsid w:val="00D93D63"/>
    <w:rsid w:val="00DB78E6"/>
    <w:rsid w:val="00DC36F2"/>
    <w:rsid w:val="00DD644C"/>
    <w:rsid w:val="00DE29A3"/>
    <w:rsid w:val="00DE7BCB"/>
    <w:rsid w:val="00E15426"/>
    <w:rsid w:val="00E17443"/>
    <w:rsid w:val="00E21D68"/>
    <w:rsid w:val="00E422F3"/>
    <w:rsid w:val="00E45B82"/>
    <w:rsid w:val="00E63021"/>
    <w:rsid w:val="00EA6157"/>
    <w:rsid w:val="00EB2D9C"/>
    <w:rsid w:val="00EE76C6"/>
    <w:rsid w:val="00EF642A"/>
    <w:rsid w:val="00F148D9"/>
    <w:rsid w:val="00F22575"/>
    <w:rsid w:val="00F66A98"/>
    <w:rsid w:val="00F726E5"/>
    <w:rsid w:val="00F828E6"/>
    <w:rsid w:val="00FD07AE"/>
    <w:rsid w:val="00FE18F4"/>
    <w:rsid w:val="00FF594E"/>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267"/>
  <w:style w:type="paragraph" w:default="1" w:styleId="a">
    <w:name w:val="Normal"/>
    <w:pPr>
      <w:spacing w:line="276" w:lineRule="auto"/>
    </w:pPr>
    <w:rPr>
      <w:rFonts w:ascii="Arial" w:eastAsia="Arial" w:hAnsi="Arial" w:cs="Arial"/>
      <w:color w:val="000000"/>
      <w:sz w:val="22"/>
    </w:rPr>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 w:type="paragraph" w:styleId="a5">
    <w:name w:val="header"/>
    <w:basedOn w:val="a"/>
    <w:link w:val="Char"/>
    <w:uiPriority w:val="99"/>
    <w:unhideWhenUsed/>
    <w:rsid w:val="00DD644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DD644C"/>
    <w:rPr>
      <w:rFonts w:ascii="Arial" w:eastAsia="Arial" w:hAnsi="Arial" w:cs="Arial"/>
      <w:color w:val="000000"/>
      <w:sz w:val="18"/>
      <w:szCs w:val="18"/>
    </w:rPr>
  </w:style>
  <w:style w:type="paragraph" w:styleId="a6">
    <w:name w:val="footer"/>
    <w:basedOn w:val="a"/>
    <w:link w:val="Char0"/>
    <w:uiPriority w:val="99"/>
    <w:unhideWhenUsed/>
    <w:rsid w:val="00DD644C"/>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DD644C"/>
    <w:rPr>
      <w:rFonts w:ascii="Arial" w:eastAsia="Arial" w:hAnsi="Arial" w:cs="Arial"/>
      <w:color w:val="000000"/>
      <w:sz w:val="18"/>
      <w:szCs w:val="18"/>
    </w:rPr>
  </w:style>
  <w:style w:type="character" w:styleId="a7">
    <w:name w:val="annotation reference"/>
    <w:basedOn w:val="a0"/>
    <w:unhideWhenUsed/>
    <w:rsid w:val="00DD644C"/>
    <w:rPr>
      <w:sz w:val="21"/>
      <w:szCs w:val="21"/>
    </w:rPr>
  </w:style>
  <w:style w:type="paragraph" w:styleId="a8">
    <w:name w:val="annotation text"/>
    <w:basedOn w:val="a"/>
    <w:link w:val="Char1"/>
    <w:unhideWhenUsed/>
    <w:rsid w:val="00DD644C"/>
  </w:style>
  <w:style w:type="character" w:customStyle="1" w:styleId="Char1">
    <w:name w:val="批注文字 Char"/>
    <w:basedOn w:val="a0"/>
    <w:link w:val="a8"/>
    <w:rsid w:val="00DD644C"/>
    <w:rPr>
      <w:rFonts w:ascii="Arial" w:eastAsia="Arial" w:hAnsi="Arial" w:cs="Arial"/>
      <w:color w:val="000000"/>
      <w:sz w:val="22"/>
    </w:rPr>
  </w:style>
  <w:style w:type="paragraph" w:styleId="a9">
    <w:name w:val="annotation subject"/>
    <w:basedOn w:val="a8"/>
    <w:next w:val="a8"/>
    <w:link w:val="Char2"/>
    <w:uiPriority w:val="99"/>
    <w:semiHidden/>
    <w:unhideWhenUsed/>
    <w:rsid w:val="00DD644C"/>
    <w:rPr>
      <w:b/>
      <w:bCs/>
    </w:rPr>
  </w:style>
  <w:style w:type="character" w:customStyle="1" w:styleId="Char2">
    <w:name w:val="批注主题 Char"/>
    <w:basedOn w:val="Char1"/>
    <w:link w:val="a9"/>
    <w:uiPriority w:val="99"/>
    <w:semiHidden/>
    <w:rsid w:val="00DD644C"/>
    <w:rPr>
      <w:rFonts w:ascii="Arial" w:eastAsia="Arial" w:hAnsi="Arial" w:cs="Arial"/>
      <w:b/>
      <w:bCs/>
      <w:color w:val="000000"/>
      <w:sz w:val="22"/>
    </w:rPr>
  </w:style>
  <w:style w:type="paragraph" w:styleId="aa">
    <w:name w:val="Balloon Text"/>
    <w:basedOn w:val="a"/>
    <w:link w:val="Char3"/>
    <w:uiPriority w:val="99"/>
    <w:semiHidden/>
    <w:unhideWhenUsed/>
    <w:rsid w:val="00DD644C"/>
    <w:pPr>
      <w:spacing w:line="240" w:lineRule="auto"/>
    </w:pPr>
    <w:rPr>
      <w:rFonts w:ascii="Tahoma" w:hAnsi="Tahoma" w:cs="Tahoma"/>
      <w:sz w:val="16"/>
      <w:szCs w:val="18"/>
    </w:rPr>
  </w:style>
  <w:style w:type="character" w:customStyle="1" w:styleId="Char3">
    <w:name w:val="批注框文本 Char"/>
    <w:basedOn w:val="a0"/>
    <w:link w:val="aa"/>
    <w:uiPriority w:val="99"/>
    <w:semiHidden/>
    <w:rsid w:val="00DD644C"/>
    <w:rPr>
      <w:rFonts w:ascii="Tahoma" w:eastAsia="Arial" w:hAnsi="Tahoma" w:cs="Tahoma"/>
      <w:color w:val="000000"/>
      <w:sz w:val="16"/>
      <w:szCs w:val="18"/>
    </w:rPr>
  </w:style>
  <w:style w:type="character" w:styleId="ab">
    <w:name w:val="Hyperlink"/>
    <w:rsid w:val="00DD644C"/>
    <w:rPr>
      <w:color w:val="0000FF"/>
      <w:u w:val="single"/>
    </w:rPr>
  </w:style>
  <w:style w:type="paragraph" w:customStyle="1" w:styleId="p0">
    <w:name w:val="p0"/>
    <w:basedOn w:val="a"/>
    <w:rsid w:val="00DD644C"/>
    <w:pPr>
      <w:spacing w:line="240" w:lineRule="atLeast"/>
    </w:pPr>
    <w:rPr>
      <w:rFonts w:ascii="Century" w:eastAsia="宋体" w:hAnsi="Century" w:cs="宋体"/>
      <w:color w:val="auto"/>
      <w:kern w:val="0"/>
      <w:sz w:val="21"/>
      <w:szCs w:val="21"/>
    </w:rPr>
  </w:style>
  <w:style w:type="character" w:styleId="ac">
    <w:name w:val="Strong"/>
    <w:qFormat/>
    <w:rsid w:val="00DD644C"/>
    <w:rPr>
      <w:b/>
      <w:bCs/>
    </w:rPr>
  </w:style>
  <w:style w:type="paragraph" w:styleId="ad">
    <w:name w:val="List Paragraph"/>
    <w:basedOn w:val="a"/>
    <w:uiPriority w:val="34"/>
    <w:qFormat/>
    <w:rsid w:val="00DD644C"/>
    <w:pPr>
      <w:suppressAutoHyphens/>
      <w:spacing w:line="240" w:lineRule="auto"/>
      <w:ind w:firstLineChars="200" w:firstLine="420"/>
    </w:pPr>
    <w:rPr>
      <w:rFonts w:ascii="Times New Roman" w:eastAsia="Lucida Sans Unicode" w:hAnsi="Times New Roman" w:cs="Mangal"/>
      <w:color w:val="auto"/>
      <w:kern w:val="1"/>
      <w:sz w:val="24"/>
      <w:szCs w:val="21"/>
      <w:lang w:val="it-IT" w:eastAsia="hi-IN" w:bidi="hi-IN"/>
    </w:rPr>
  </w:style>
  <w:style w:type="paragraph" w:styleId="ae">
    <w:name w:val="Revision"/>
    <w:hidden/>
    <w:rsid w:val="00B00F79"/>
    <w:rPr>
      <w:rFonts w:ascii="Arial" w:eastAsia="Arial" w:hAnsi="Arial" w:cs="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267"/>
  <w:style w:type="paragraph" w:default="1" w:styleId="a">
    <w:name w:val="Normal"/>
    <w:pPr>
      <w:spacing w:line="276" w:lineRule="auto"/>
    </w:pPr>
    <w:rPr>
      <w:rFonts w:ascii="Arial" w:eastAsia="Arial" w:hAnsi="Arial" w:cs="Arial"/>
      <w:color w:val="000000"/>
      <w:sz w:val="22"/>
    </w:rPr>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 w:type="paragraph" w:styleId="a5">
    <w:name w:val="header"/>
    <w:basedOn w:val="a"/>
    <w:link w:val="Char"/>
    <w:uiPriority w:val="99"/>
    <w:unhideWhenUsed/>
    <w:rsid w:val="00DD644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DD644C"/>
    <w:rPr>
      <w:rFonts w:ascii="Arial" w:eastAsia="Arial" w:hAnsi="Arial" w:cs="Arial"/>
      <w:color w:val="000000"/>
      <w:sz w:val="18"/>
      <w:szCs w:val="18"/>
    </w:rPr>
  </w:style>
  <w:style w:type="paragraph" w:styleId="a6">
    <w:name w:val="footer"/>
    <w:basedOn w:val="a"/>
    <w:link w:val="Char0"/>
    <w:uiPriority w:val="99"/>
    <w:unhideWhenUsed/>
    <w:rsid w:val="00DD644C"/>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DD644C"/>
    <w:rPr>
      <w:rFonts w:ascii="Arial" w:eastAsia="Arial" w:hAnsi="Arial" w:cs="Arial"/>
      <w:color w:val="000000"/>
      <w:sz w:val="18"/>
      <w:szCs w:val="18"/>
    </w:rPr>
  </w:style>
  <w:style w:type="character" w:styleId="a7">
    <w:name w:val="annotation reference"/>
    <w:basedOn w:val="a0"/>
    <w:unhideWhenUsed/>
    <w:rsid w:val="00DD644C"/>
    <w:rPr>
      <w:sz w:val="21"/>
      <w:szCs w:val="21"/>
    </w:rPr>
  </w:style>
  <w:style w:type="paragraph" w:styleId="a8">
    <w:name w:val="annotation text"/>
    <w:basedOn w:val="a"/>
    <w:link w:val="Char1"/>
    <w:unhideWhenUsed/>
    <w:rsid w:val="00DD644C"/>
  </w:style>
  <w:style w:type="character" w:customStyle="1" w:styleId="Char1">
    <w:name w:val="批注文字 Char"/>
    <w:basedOn w:val="a0"/>
    <w:link w:val="a8"/>
    <w:rsid w:val="00DD644C"/>
    <w:rPr>
      <w:rFonts w:ascii="Arial" w:eastAsia="Arial" w:hAnsi="Arial" w:cs="Arial"/>
      <w:color w:val="000000"/>
      <w:sz w:val="22"/>
    </w:rPr>
  </w:style>
  <w:style w:type="paragraph" w:styleId="a9">
    <w:name w:val="annotation subject"/>
    <w:basedOn w:val="a8"/>
    <w:next w:val="a8"/>
    <w:link w:val="Char2"/>
    <w:uiPriority w:val="99"/>
    <w:semiHidden/>
    <w:unhideWhenUsed/>
    <w:rsid w:val="00DD644C"/>
    <w:rPr>
      <w:b/>
      <w:bCs/>
    </w:rPr>
  </w:style>
  <w:style w:type="character" w:customStyle="1" w:styleId="Char2">
    <w:name w:val="批注主题 Char"/>
    <w:basedOn w:val="Char1"/>
    <w:link w:val="a9"/>
    <w:uiPriority w:val="99"/>
    <w:semiHidden/>
    <w:rsid w:val="00DD644C"/>
    <w:rPr>
      <w:rFonts w:ascii="Arial" w:eastAsia="Arial" w:hAnsi="Arial" w:cs="Arial"/>
      <w:b/>
      <w:bCs/>
      <w:color w:val="000000"/>
      <w:sz w:val="22"/>
    </w:rPr>
  </w:style>
  <w:style w:type="paragraph" w:styleId="aa">
    <w:name w:val="Balloon Text"/>
    <w:basedOn w:val="a"/>
    <w:link w:val="Char3"/>
    <w:uiPriority w:val="99"/>
    <w:semiHidden/>
    <w:unhideWhenUsed/>
    <w:rsid w:val="00DD644C"/>
    <w:pPr>
      <w:spacing w:line="240" w:lineRule="auto"/>
    </w:pPr>
    <w:rPr>
      <w:rFonts w:ascii="Tahoma" w:hAnsi="Tahoma" w:cs="Tahoma"/>
      <w:sz w:val="16"/>
      <w:szCs w:val="18"/>
    </w:rPr>
  </w:style>
  <w:style w:type="character" w:customStyle="1" w:styleId="Char3">
    <w:name w:val="批注框文本 Char"/>
    <w:basedOn w:val="a0"/>
    <w:link w:val="aa"/>
    <w:uiPriority w:val="99"/>
    <w:semiHidden/>
    <w:rsid w:val="00DD644C"/>
    <w:rPr>
      <w:rFonts w:ascii="Tahoma" w:eastAsia="Arial" w:hAnsi="Tahoma" w:cs="Tahoma"/>
      <w:color w:val="000000"/>
      <w:sz w:val="16"/>
      <w:szCs w:val="18"/>
    </w:rPr>
  </w:style>
  <w:style w:type="character" w:styleId="ab">
    <w:name w:val="Hyperlink"/>
    <w:rsid w:val="00DD644C"/>
    <w:rPr>
      <w:color w:val="0000FF"/>
      <w:u w:val="single"/>
    </w:rPr>
  </w:style>
  <w:style w:type="paragraph" w:customStyle="1" w:styleId="p0">
    <w:name w:val="p0"/>
    <w:basedOn w:val="a"/>
    <w:rsid w:val="00DD644C"/>
    <w:pPr>
      <w:spacing w:line="240" w:lineRule="atLeast"/>
    </w:pPr>
    <w:rPr>
      <w:rFonts w:ascii="Century" w:eastAsia="宋体" w:hAnsi="Century" w:cs="宋体"/>
      <w:color w:val="auto"/>
      <w:kern w:val="0"/>
      <w:sz w:val="21"/>
      <w:szCs w:val="21"/>
    </w:rPr>
  </w:style>
  <w:style w:type="character" w:styleId="ac">
    <w:name w:val="Strong"/>
    <w:qFormat/>
    <w:rsid w:val="00DD644C"/>
    <w:rPr>
      <w:b/>
      <w:bCs/>
    </w:rPr>
  </w:style>
  <w:style w:type="paragraph" w:styleId="ad">
    <w:name w:val="List Paragraph"/>
    <w:basedOn w:val="a"/>
    <w:uiPriority w:val="34"/>
    <w:qFormat/>
    <w:rsid w:val="00DD644C"/>
    <w:pPr>
      <w:suppressAutoHyphens/>
      <w:spacing w:line="240" w:lineRule="auto"/>
      <w:ind w:firstLineChars="200" w:firstLine="420"/>
    </w:pPr>
    <w:rPr>
      <w:rFonts w:ascii="Times New Roman" w:eastAsia="Lucida Sans Unicode" w:hAnsi="Times New Roman" w:cs="Mangal"/>
      <w:color w:val="auto"/>
      <w:kern w:val="1"/>
      <w:sz w:val="24"/>
      <w:szCs w:val="21"/>
      <w:lang w:val="it-IT" w:eastAsia="hi-IN" w:bidi="hi-IN"/>
    </w:rPr>
  </w:style>
  <w:style w:type="paragraph" w:styleId="ae">
    <w:name w:val="Revision"/>
    <w:hidden/>
    <w:rsid w:val="00B00F79"/>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eandro.iuamoto@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510561D-4CF4-4458-B7EA-B95AE900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5726</Words>
  <Characters>32644</Characters>
  <Application>Microsoft Office Word</Application>
  <DocSecurity>0</DocSecurity>
  <Lines>272</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Review of experimental attempts of allotransplantation in rodents: parameters involved and viability of the procedure.docx</vt:lpstr>
      <vt:lpstr>Review of experimental attempts of allotransplantation in rodents: parameters involved and viability of the procedure.docx</vt:lpstr>
    </vt:vector>
  </TitlesOfParts>
  <Company>微软中国</Company>
  <LinksUpToDate>false</LinksUpToDate>
  <CharactersWithSpaces>38294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experimental attempts of allotransplantation in rodents: parameters involved and viability of the procedure.docx</dc:title>
  <dc:creator>Convidado</dc:creator>
  <cp:lastModifiedBy>LS Ma</cp:lastModifiedBy>
  <cp:revision>2</cp:revision>
  <dcterms:created xsi:type="dcterms:W3CDTF">2014-06-20T18:15:00Z</dcterms:created>
  <dcterms:modified xsi:type="dcterms:W3CDTF">2014-06-20T18:15:00Z</dcterms:modified>
</cp:coreProperties>
</file>