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4C0D"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color w:val="000000" w:themeColor="text1"/>
        </w:rPr>
        <w:t xml:space="preserve">Name of Journal: </w:t>
      </w:r>
      <w:r w:rsidRPr="00933B5F">
        <w:rPr>
          <w:rFonts w:ascii="Book Antiqua" w:eastAsia="Book Antiqua" w:hAnsi="Book Antiqua" w:cs="Book Antiqua"/>
          <w:i/>
          <w:color w:val="000000" w:themeColor="text1"/>
        </w:rPr>
        <w:t>World Journal of Hepatology</w:t>
      </w:r>
    </w:p>
    <w:p w14:paraId="16E89872"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color w:val="000000" w:themeColor="text1"/>
        </w:rPr>
        <w:t xml:space="preserve">Manuscript NO: </w:t>
      </w:r>
      <w:r w:rsidRPr="00933B5F">
        <w:rPr>
          <w:rFonts w:ascii="Book Antiqua" w:eastAsia="Book Antiqua" w:hAnsi="Book Antiqua" w:cs="Book Antiqua"/>
          <w:color w:val="000000" w:themeColor="text1"/>
        </w:rPr>
        <w:t>66227</w:t>
      </w:r>
    </w:p>
    <w:p w14:paraId="742CFB7E"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color w:val="000000" w:themeColor="text1"/>
        </w:rPr>
        <w:t xml:space="preserve">Manuscript Type: </w:t>
      </w:r>
      <w:r w:rsidRPr="00933B5F">
        <w:rPr>
          <w:rFonts w:ascii="Book Antiqua" w:eastAsia="Book Antiqua" w:hAnsi="Book Antiqua" w:cs="Book Antiqua"/>
          <w:color w:val="000000" w:themeColor="text1"/>
        </w:rPr>
        <w:t>MINIREVIEWS</w:t>
      </w:r>
    </w:p>
    <w:p w14:paraId="7CB905CF" w14:textId="77777777" w:rsidR="00A77B3E" w:rsidRPr="00933B5F" w:rsidRDefault="00A77B3E">
      <w:pPr>
        <w:spacing w:line="360" w:lineRule="auto"/>
        <w:jc w:val="both"/>
        <w:rPr>
          <w:color w:val="000000" w:themeColor="text1"/>
        </w:rPr>
      </w:pPr>
    </w:p>
    <w:p w14:paraId="6120CBE9"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bCs/>
          <w:color w:val="000000" w:themeColor="text1"/>
        </w:rPr>
        <w:t>Health-related quality of life in autoimmune hepatitis</w:t>
      </w:r>
    </w:p>
    <w:p w14:paraId="423B9145" w14:textId="77777777" w:rsidR="00A77B3E" w:rsidRPr="00933B5F" w:rsidRDefault="00A77B3E">
      <w:pPr>
        <w:spacing w:line="360" w:lineRule="auto"/>
        <w:jc w:val="both"/>
        <w:rPr>
          <w:color w:val="000000" w:themeColor="text1"/>
        </w:rPr>
      </w:pPr>
    </w:p>
    <w:p w14:paraId="0240E5ED" w14:textId="77777777" w:rsidR="00A77B3E" w:rsidRPr="00933B5F" w:rsidRDefault="00F933B0">
      <w:pPr>
        <w:spacing w:line="360" w:lineRule="auto"/>
        <w:jc w:val="both"/>
        <w:rPr>
          <w:color w:val="000000" w:themeColor="text1"/>
        </w:rPr>
      </w:pPr>
      <w:proofErr w:type="spellStart"/>
      <w:r w:rsidRPr="00933B5F">
        <w:rPr>
          <w:rFonts w:ascii="Book Antiqua" w:eastAsia="Book Antiqua" w:hAnsi="Book Antiqua" w:cs="Book Antiqua"/>
          <w:color w:val="000000" w:themeColor="text1"/>
        </w:rPr>
        <w:t>Snijders</w:t>
      </w:r>
      <w:proofErr w:type="spellEnd"/>
      <w:r w:rsidRPr="00933B5F">
        <w:rPr>
          <w:rFonts w:ascii="Book Antiqua" w:eastAsia="Book Antiqua" w:hAnsi="Book Antiqua" w:cs="Book Antiqua"/>
          <w:color w:val="000000" w:themeColor="text1"/>
        </w:rPr>
        <w:t xml:space="preserve"> RJ</w:t>
      </w:r>
      <w:r w:rsidRPr="00933B5F">
        <w:rPr>
          <w:rFonts w:ascii="Book Antiqua" w:hAnsi="Book Antiqua" w:cs="Book Antiqua" w:hint="eastAsia"/>
          <w:color w:val="000000" w:themeColor="text1"/>
          <w:lang w:eastAsia="zh-CN"/>
        </w:rPr>
        <w:t xml:space="preserve"> </w:t>
      </w:r>
      <w:r w:rsidRPr="00933B5F">
        <w:rPr>
          <w:rFonts w:ascii="Book Antiqua" w:hAnsi="Book Antiqua" w:cs="Book Antiqua" w:hint="eastAsia"/>
          <w:i/>
          <w:color w:val="000000" w:themeColor="text1"/>
          <w:lang w:eastAsia="zh-CN"/>
        </w:rPr>
        <w:t>et al</w:t>
      </w:r>
      <w:r w:rsidRPr="00933B5F">
        <w:rPr>
          <w:rFonts w:ascii="Book Antiqua" w:hAnsi="Book Antiqua" w:cs="Book Antiqua" w:hint="eastAsia"/>
          <w:color w:val="000000" w:themeColor="text1"/>
          <w:lang w:eastAsia="zh-CN"/>
        </w:rPr>
        <w:t xml:space="preserve">. </w:t>
      </w:r>
      <w:r w:rsidR="00C27DC9" w:rsidRPr="00933B5F">
        <w:rPr>
          <w:rFonts w:ascii="Book Antiqua" w:eastAsia="Book Antiqua" w:hAnsi="Book Antiqua" w:cs="Book Antiqua"/>
          <w:color w:val="000000" w:themeColor="text1"/>
        </w:rPr>
        <w:t>Quality of life in autoimmune hepatitis</w:t>
      </w:r>
    </w:p>
    <w:p w14:paraId="0EC1711E" w14:textId="77777777" w:rsidR="00A77B3E" w:rsidRPr="00933B5F" w:rsidRDefault="00A77B3E">
      <w:pPr>
        <w:spacing w:line="360" w:lineRule="auto"/>
        <w:jc w:val="both"/>
        <w:rPr>
          <w:color w:val="000000" w:themeColor="text1"/>
        </w:rPr>
      </w:pPr>
    </w:p>
    <w:p w14:paraId="2E1D5256" w14:textId="77777777" w:rsidR="00A77B3E" w:rsidRPr="00933B5F" w:rsidRDefault="00C27DC9">
      <w:pPr>
        <w:spacing w:line="360" w:lineRule="auto"/>
        <w:jc w:val="both"/>
        <w:rPr>
          <w:color w:val="000000" w:themeColor="text1"/>
        </w:rPr>
      </w:pPr>
      <w:bookmarkStart w:id="0" w:name="OLE_LINK17"/>
      <w:proofErr w:type="spellStart"/>
      <w:r w:rsidRPr="00933B5F">
        <w:rPr>
          <w:rFonts w:ascii="Book Antiqua" w:eastAsia="Book Antiqua" w:hAnsi="Book Antiqua" w:cs="Book Antiqua"/>
          <w:color w:val="000000" w:themeColor="text1"/>
        </w:rPr>
        <w:t>Romée</w:t>
      </w:r>
      <w:proofErr w:type="spellEnd"/>
      <w:r w:rsidRPr="00933B5F">
        <w:rPr>
          <w:rFonts w:ascii="Book Antiqua" w:eastAsia="Book Antiqua" w:hAnsi="Book Antiqua" w:cs="Book Antiqua"/>
          <w:color w:val="000000" w:themeColor="text1"/>
        </w:rPr>
        <w:t xml:space="preserve"> J</w:t>
      </w:r>
      <w:r w:rsidR="00F933B0" w:rsidRPr="00933B5F">
        <w:rPr>
          <w:rFonts w:ascii="Book Antiqua" w:eastAsia="Book Antiqua" w:hAnsi="Book Antiqua" w:cs="Book Antiqua"/>
          <w:color w:val="000000" w:themeColor="text1"/>
        </w:rPr>
        <w:t>ALM</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Snijders</w:t>
      </w:r>
      <w:bookmarkEnd w:id="0"/>
      <w:proofErr w:type="spellEnd"/>
      <w:r w:rsidRPr="00933B5F">
        <w:rPr>
          <w:rFonts w:ascii="Book Antiqua" w:eastAsia="Book Antiqua" w:hAnsi="Book Antiqua" w:cs="Book Antiqua"/>
          <w:color w:val="000000" w:themeColor="text1"/>
        </w:rPr>
        <w:t xml:space="preserve">, Piotr </w:t>
      </w:r>
      <w:proofErr w:type="spellStart"/>
      <w:r w:rsidRPr="00933B5F">
        <w:rPr>
          <w:rFonts w:ascii="Book Antiqua" w:eastAsia="Book Antiqua" w:hAnsi="Book Antiqua" w:cs="Book Antiqua"/>
          <w:color w:val="000000" w:themeColor="text1"/>
        </w:rPr>
        <w:t>Milkiewicz</w:t>
      </w:r>
      <w:proofErr w:type="spellEnd"/>
      <w:r w:rsidRPr="00933B5F">
        <w:rPr>
          <w:rFonts w:ascii="Book Antiqua" w:eastAsia="Book Antiqua" w:hAnsi="Book Antiqua" w:cs="Book Antiqua"/>
          <w:color w:val="000000" w:themeColor="text1"/>
        </w:rPr>
        <w:t xml:space="preserve">, Christoph Schramm, Tom JG </w:t>
      </w:r>
      <w:proofErr w:type="spellStart"/>
      <w:r w:rsidRPr="00933B5F">
        <w:rPr>
          <w:rFonts w:ascii="Book Antiqua" w:eastAsia="Book Antiqua" w:hAnsi="Book Antiqua" w:cs="Book Antiqua"/>
          <w:color w:val="000000" w:themeColor="text1"/>
        </w:rPr>
        <w:t>Gevers</w:t>
      </w:r>
      <w:proofErr w:type="spellEnd"/>
    </w:p>
    <w:p w14:paraId="35EC6DD5" w14:textId="77777777" w:rsidR="00A77B3E" w:rsidRPr="00933B5F" w:rsidRDefault="00A77B3E">
      <w:pPr>
        <w:spacing w:line="360" w:lineRule="auto"/>
        <w:jc w:val="both"/>
        <w:rPr>
          <w:color w:val="000000" w:themeColor="text1"/>
        </w:rPr>
      </w:pPr>
    </w:p>
    <w:p w14:paraId="4A3E4DE2" w14:textId="77777777" w:rsidR="00A77B3E" w:rsidRPr="00933B5F" w:rsidRDefault="00C27DC9">
      <w:pPr>
        <w:spacing w:line="360" w:lineRule="auto"/>
        <w:jc w:val="both"/>
        <w:rPr>
          <w:color w:val="000000" w:themeColor="text1"/>
        </w:rPr>
      </w:pPr>
      <w:proofErr w:type="spellStart"/>
      <w:r w:rsidRPr="00933B5F">
        <w:rPr>
          <w:rFonts w:ascii="Book Antiqua" w:eastAsia="Book Antiqua" w:hAnsi="Book Antiqua" w:cs="Book Antiqua"/>
          <w:b/>
          <w:bCs/>
          <w:color w:val="000000" w:themeColor="text1"/>
        </w:rPr>
        <w:t>Romée</w:t>
      </w:r>
      <w:proofErr w:type="spellEnd"/>
      <w:r w:rsidRPr="00933B5F">
        <w:rPr>
          <w:rFonts w:ascii="Book Antiqua" w:eastAsia="Book Antiqua" w:hAnsi="Book Antiqua" w:cs="Book Antiqua"/>
          <w:b/>
          <w:bCs/>
          <w:color w:val="000000" w:themeColor="text1"/>
        </w:rPr>
        <w:t xml:space="preserve"> JALM </w:t>
      </w:r>
      <w:proofErr w:type="spellStart"/>
      <w:r w:rsidRPr="00933B5F">
        <w:rPr>
          <w:rFonts w:ascii="Book Antiqua" w:eastAsia="Book Antiqua" w:hAnsi="Book Antiqua" w:cs="Book Antiqua"/>
          <w:b/>
          <w:bCs/>
          <w:color w:val="000000" w:themeColor="text1"/>
        </w:rPr>
        <w:t>Snijders</w:t>
      </w:r>
      <w:proofErr w:type="spellEnd"/>
      <w:r w:rsidRPr="00933B5F">
        <w:rPr>
          <w:rFonts w:ascii="Book Antiqua" w:eastAsia="Book Antiqua" w:hAnsi="Book Antiqua" w:cs="Book Antiqua"/>
          <w:b/>
          <w:bCs/>
          <w:color w:val="000000" w:themeColor="text1"/>
        </w:rPr>
        <w:t xml:space="preserve">, Tom JG </w:t>
      </w:r>
      <w:proofErr w:type="spellStart"/>
      <w:r w:rsidRPr="00933B5F">
        <w:rPr>
          <w:rFonts w:ascii="Book Antiqua" w:eastAsia="Book Antiqua" w:hAnsi="Book Antiqua" w:cs="Book Antiqua"/>
          <w:b/>
          <w:bCs/>
          <w:color w:val="000000" w:themeColor="text1"/>
        </w:rPr>
        <w:t>Gevers</w:t>
      </w:r>
      <w:proofErr w:type="spellEnd"/>
      <w:r w:rsidRPr="00933B5F">
        <w:rPr>
          <w:rFonts w:ascii="Book Antiqua" w:eastAsia="Book Antiqua" w:hAnsi="Book Antiqua" w:cs="Book Antiqua"/>
          <w:b/>
          <w:bCs/>
          <w:color w:val="000000" w:themeColor="text1"/>
        </w:rPr>
        <w:t xml:space="preserve">, </w:t>
      </w:r>
      <w:r w:rsidRPr="00933B5F">
        <w:rPr>
          <w:rFonts w:ascii="Book Antiqua" w:eastAsia="Book Antiqua" w:hAnsi="Book Antiqua" w:cs="Book Antiqua"/>
          <w:color w:val="000000" w:themeColor="text1"/>
        </w:rPr>
        <w:t xml:space="preserve">Department of Gastroenterology and Hepatology, </w:t>
      </w:r>
      <w:proofErr w:type="spellStart"/>
      <w:r w:rsidRPr="00933B5F">
        <w:rPr>
          <w:rFonts w:ascii="Book Antiqua" w:eastAsia="Book Antiqua" w:hAnsi="Book Antiqua" w:cs="Book Antiqua"/>
          <w:color w:val="000000" w:themeColor="text1"/>
        </w:rPr>
        <w:t>Radboudumc</w:t>
      </w:r>
      <w:proofErr w:type="spellEnd"/>
      <w:r w:rsidRPr="00933B5F">
        <w:rPr>
          <w:rFonts w:ascii="Book Antiqua" w:eastAsia="Book Antiqua" w:hAnsi="Book Antiqua" w:cs="Book Antiqua"/>
          <w:color w:val="000000" w:themeColor="text1"/>
        </w:rPr>
        <w:t xml:space="preserve">, Nijmegen 6525GA, </w:t>
      </w:r>
      <w:r w:rsidR="00E86DC3" w:rsidRPr="00933B5F">
        <w:rPr>
          <w:rFonts w:ascii="Book Antiqua" w:hAnsi="Book Antiqua" w:cs="Book Antiqua" w:hint="eastAsia"/>
          <w:color w:val="000000" w:themeColor="text1"/>
          <w:lang w:eastAsia="zh-CN"/>
        </w:rPr>
        <w:t xml:space="preserve">The </w:t>
      </w:r>
      <w:r w:rsidRPr="00933B5F">
        <w:rPr>
          <w:rFonts w:ascii="Book Antiqua" w:eastAsia="Book Antiqua" w:hAnsi="Book Antiqua" w:cs="Book Antiqua"/>
          <w:color w:val="000000" w:themeColor="text1"/>
        </w:rPr>
        <w:t>Netherlands</w:t>
      </w:r>
    </w:p>
    <w:p w14:paraId="533EB835" w14:textId="77777777" w:rsidR="00A77B3E" w:rsidRPr="00933B5F" w:rsidRDefault="00A77B3E">
      <w:pPr>
        <w:spacing w:line="360" w:lineRule="auto"/>
        <w:jc w:val="both"/>
        <w:rPr>
          <w:color w:val="000000" w:themeColor="text1"/>
        </w:rPr>
      </w:pPr>
    </w:p>
    <w:p w14:paraId="282DB2AE"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bCs/>
          <w:color w:val="000000" w:themeColor="text1"/>
        </w:rPr>
        <w:t xml:space="preserve">Piotr </w:t>
      </w:r>
      <w:proofErr w:type="spellStart"/>
      <w:r w:rsidRPr="00933B5F">
        <w:rPr>
          <w:rFonts w:ascii="Book Antiqua" w:eastAsia="Book Antiqua" w:hAnsi="Book Antiqua" w:cs="Book Antiqua"/>
          <w:b/>
          <w:bCs/>
          <w:color w:val="000000" w:themeColor="text1"/>
        </w:rPr>
        <w:t>Milkiewicz</w:t>
      </w:r>
      <w:proofErr w:type="spellEnd"/>
      <w:r w:rsidRPr="00933B5F">
        <w:rPr>
          <w:rFonts w:ascii="Book Antiqua" w:eastAsia="Book Antiqua" w:hAnsi="Book Antiqua" w:cs="Book Antiqua"/>
          <w:b/>
          <w:bCs/>
          <w:color w:val="000000" w:themeColor="text1"/>
        </w:rPr>
        <w:t xml:space="preserve">, </w:t>
      </w:r>
      <w:r w:rsidRPr="00933B5F">
        <w:rPr>
          <w:rFonts w:ascii="Book Antiqua" w:eastAsia="Book Antiqua" w:hAnsi="Book Antiqua" w:cs="Book Antiqua"/>
          <w:color w:val="000000" w:themeColor="text1"/>
        </w:rPr>
        <w:t>Liver and Internal Medicine Unit, Medical University of Warsaw, Warsaw 02-091, Poland</w:t>
      </w:r>
    </w:p>
    <w:p w14:paraId="7C2C867D" w14:textId="77777777" w:rsidR="00A77B3E" w:rsidRPr="00933B5F" w:rsidRDefault="00A77B3E">
      <w:pPr>
        <w:spacing w:line="360" w:lineRule="auto"/>
        <w:jc w:val="both"/>
        <w:rPr>
          <w:color w:val="000000" w:themeColor="text1"/>
        </w:rPr>
      </w:pPr>
    </w:p>
    <w:p w14:paraId="53305BFA"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bCs/>
          <w:color w:val="000000" w:themeColor="text1"/>
        </w:rPr>
        <w:t xml:space="preserve">Piotr </w:t>
      </w:r>
      <w:proofErr w:type="spellStart"/>
      <w:r w:rsidRPr="00933B5F">
        <w:rPr>
          <w:rFonts w:ascii="Book Antiqua" w:eastAsia="Book Antiqua" w:hAnsi="Book Antiqua" w:cs="Book Antiqua"/>
          <w:b/>
          <w:bCs/>
          <w:color w:val="000000" w:themeColor="text1"/>
        </w:rPr>
        <w:t>Milkiewicz</w:t>
      </w:r>
      <w:proofErr w:type="spellEnd"/>
      <w:r w:rsidRPr="00933B5F">
        <w:rPr>
          <w:rFonts w:ascii="Book Antiqua" w:eastAsia="Book Antiqua" w:hAnsi="Book Antiqua" w:cs="Book Antiqua"/>
          <w:b/>
          <w:bCs/>
          <w:color w:val="000000" w:themeColor="text1"/>
        </w:rPr>
        <w:t xml:space="preserve">, </w:t>
      </w:r>
      <w:r w:rsidRPr="00933B5F">
        <w:rPr>
          <w:rFonts w:ascii="Book Antiqua" w:eastAsia="Book Antiqua" w:hAnsi="Book Antiqua" w:cs="Book Antiqua"/>
          <w:color w:val="000000" w:themeColor="text1"/>
        </w:rPr>
        <w:t>Translational Medicine Group, Pomeranian Medical University, Szczecin 70-204, Poland</w:t>
      </w:r>
    </w:p>
    <w:p w14:paraId="01455553" w14:textId="77777777" w:rsidR="00A77B3E" w:rsidRPr="00933B5F" w:rsidRDefault="00A77B3E">
      <w:pPr>
        <w:spacing w:line="360" w:lineRule="auto"/>
        <w:jc w:val="both"/>
        <w:rPr>
          <w:color w:val="000000" w:themeColor="text1"/>
        </w:rPr>
      </w:pPr>
    </w:p>
    <w:p w14:paraId="5BE6F9E9" w14:textId="300E022D" w:rsidR="00A77B3E" w:rsidRPr="00933B5F" w:rsidRDefault="00C27DC9">
      <w:pPr>
        <w:spacing w:line="360" w:lineRule="auto"/>
        <w:jc w:val="both"/>
        <w:rPr>
          <w:color w:val="000000" w:themeColor="text1"/>
        </w:rPr>
      </w:pPr>
      <w:r w:rsidRPr="00933B5F">
        <w:rPr>
          <w:rFonts w:ascii="Book Antiqua" w:eastAsia="Book Antiqua" w:hAnsi="Book Antiqua" w:cs="Book Antiqua"/>
          <w:b/>
          <w:bCs/>
          <w:color w:val="000000" w:themeColor="text1"/>
        </w:rPr>
        <w:t xml:space="preserve">Christoph Schramm, </w:t>
      </w:r>
      <w:r w:rsidR="006A585C" w:rsidRPr="00933B5F">
        <w:rPr>
          <w:rFonts w:ascii="Book Antiqua" w:eastAsia="Book Antiqua" w:hAnsi="Book Antiqua" w:cs="Book Antiqua"/>
          <w:color w:val="000000" w:themeColor="text1"/>
        </w:rPr>
        <w:t>First</w:t>
      </w:r>
      <w:r w:rsidRPr="00933B5F">
        <w:rPr>
          <w:rFonts w:ascii="Book Antiqua" w:eastAsia="Book Antiqua" w:hAnsi="Book Antiqua" w:cs="Book Antiqua"/>
          <w:color w:val="000000" w:themeColor="text1"/>
        </w:rPr>
        <w:t xml:space="preserve"> Department of Medicine, University Medical Center Hamburg Eppendorf, Hamburg 20246, Germany</w:t>
      </w:r>
    </w:p>
    <w:p w14:paraId="470E58A8" w14:textId="77777777" w:rsidR="00A77B3E" w:rsidRPr="00933B5F" w:rsidRDefault="00A77B3E">
      <w:pPr>
        <w:spacing w:line="360" w:lineRule="auto"/>
        <w:jc w:val="both"/>
        <w:rPr>
          <w:color w:val="000000" w:themeColor="text1"/>
        </w:rPr>
      </w:pPr>
    </w:p>
    <w:p w14:paraId="0C6BF163"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bCs/>
          <w:color w:val="000000" w:themeColor="text1"/>
        </w:rPr>
        <w:t xml:space="preserve">Christoph Schramm, </w:t>
      </w:r>
      <w:r w:rsidRPr="00933B5F">
        <w:rPr>
          <w:rFonts w:ascii="Book Antiqua" w:eastAsia="Book Antiqua" w:hAnsi="Book Antiqua" w:cs="Book Antiqua"/>
          <w:color w:val="000000" w:themeColor="text1"/>
        </w:rPr>
        <w:t xml:space="preserve">Martin </w:t>
      </w:r>
      <w:proofErr w:type="spellStart"/>
      <w:r w:rsidRPr="00933B5F">
        <w:rPr>
          <w:rFonts w:ascii="Book Antiqua" w:eastAsia="Book Antiqua" w:hAnsi="Book Antiqua" w:cs="Book Antiqua"/>
          <w:color w:val="000000" w:themeColor="text1"/>
        </w:rPr>
        <w:t>Zeitz</w:t>
      </w:r>
      <w:proofErr w:type="spellEnd"/>
      <w:r w:rsidRPr="00933B5F">
        <w:rPr>
          <w:rFonts w:ascii="Book Antiqua" w:eastAsia="Book Antiqua" w:hAnsi="Book Antiqua" w:cs="Book Antiqua"/>
          <w:color w:val="000000" w:themeColor="text1"/>
        </w:rPr>
        <w:t xml:space="preserve"> Center for Rare Diseases and Hamburg Center for Translational Immunology (HCTI), University Medical Center Hamburg Eppendorf, Hamburg 20246, Germany</w:t>
      </w:r>
    </w:p>
    <w:p w14:paraId="241819F7" w14:textId="77777777" w:rsidR="00A77B3E" w:rsidRPr="00933B5F" w:rsidRDefault="00A77B3E">
      <w:pPr>
        <w:spacing w:line="360" w:lineRule="auto"/>
        <w:jc w:val="both"/>
        <w:rPr>
          <w:color w:val="000000" w:themeColor="text1"/>
        </w:rPr>
      </w:pPr>
    </w:p>
    <w:p w14:paraId="4BA8D8A5" w14:textId="2BE55D76" w:rsidR="00A77B3E" w:rsidRPr="00933B5F" w:rsidRDefault="00C27DC9" w:rsidP="00024F9E">
      <w:pPr>
        <w:adjustRightInd w:val="0"/>
        <w:snapToGrid w:val="0"/>
        <w:spacing w:line="360" w:lineRule="auto"/>
        <w:jc w:val="both"/>
        <w:rPr>
          <w:rFonts w:ascii="Book Antiqua" w:eastAsia="Book Antiqua" w:hAnsi="Book Antiqua" w:cs="Book Antiqua"/>
          <w:color w:val="000000" w:themeColor="text1"/>
        </w:rPr>
      </w:pPr>
      <w:r w:rsidRPr="00933B5F">
        <w:rPr>
          <w:rFonts w:ascii="Book Antiqua" w:eastAsia="Book Antiqua" w:hAnsi="Book Antiqua" w:cs="Book Antiqua"/>
          <w:b/>
          <w:bCs/>
          <w:color w:val="000000" w:themeColor="text1"/>
        </w:rPr>
        <w:t xml:space="preserve">Tom JG </w:t>
      </w:r>
      <w:proofErr w:type="spellStart"/>
      <w:r w:rsidRPr="00933B5F">
        <w:rPr>
          <w:rFonts w:ascii="Book Antiqua" w:eastAsia="Book Antiqua" w:hAnsi="Book Antiqua" w:cs="Book Antiqua"/>
          <w:b/>
          <w:bCs/>
          <w:color w:val="000000" w:themeColor="text1"/>
        </w:rPr>
        <w:t>Gevers</w:t>
      </w:r>
      <w:proofErr w:type="spellEnd"/>
      <w:r w:rsidRPr="00933B5F">
        <w:rPr>
          <w:rFonts w:ascii="Book Antiqua" w:eastAsia="Book Antiqua" w:hAnsi="Book Antiqua" w:cs="Book Antiqua"/>
          <w:b/>
          <w:bCs/>
          <w:color w:val="000000" w:themeColor="text1"/>
        </w:rPr>
        <w:t xml:space="preserve">, </w:t>
      </w:r>
      <w:r w:rsidRPr="00933B5F">
        <w:rPr>
          <w:rFonts w:ascii="Book Antiqua" w:eastAsia="Book Antiqua" w:hAnsi="Book Antiqua" w:cs="Book Antiqua"/>
          <w:color w:val="000000" w:themeColor="text1"/>
        </w:rPr>
        <w:t xml:space="preserve">Division of Gastroenterology and Hepatology, Maastricht University Medical Center, Maastricht 6229HX, </w:t>
      </w:r>
      <w:r w:rsidR="00E86DC3" w:rsidRPr="00933B5F">
        <w:rPr>
          <w:rFonts w:ascii="Book Antiqua" w:hAnsi="Book Antiqua" w:cs="Book Antiqua" w:hint="eastAsia"/>
          <w:color w:val="000000" w:themeColor="text1"/>
          <w:lang w:eastAsia="zh-CN"/>
        </w:rPr>
        <w:t xml:space="preserve">The </w:t>
      </w:r>
      <w:r w:rsidRPr="00933B5F">
        <w:rPr>
          <w:rFonts w:ascii="Book Antiqua" w:eastAsia="Book Antiqua" w:hAnsi="Book Antiqua" w:cs="Book Antiqua"/>
          <w:color w:val="000000" w:themeColor="text1"/>
        </w:rPr>
        <w:t>Netherlands</w:t>
      </w:r>
    </w:p>
    <w:p w14:paraId="193F41E6" w14:textId="77777777" w:rsidR="009743CE" w:rsidRPr="00933B5F" w:rsidRDefault="009743CE" w:rsidP="00024F9E">
      <w:pPr>
        <w:adjustRightInd w:val="0"/>
        <w:snapToGrid w:val="0"/>
        <w:spacing w:line="360" w:lineRule="auto"/>
        <w:jc w:val="both"/>
        <w:rPr>
          <w:rFonts w:ascii="Book Antiqua" w:eastAsia="Book Antiqua" w:hAnsi="Book Antiqua" w:cs="Book Antiqua"/>
          <w:color w:val="000000" w:themeColor="text1"/>
        </w:rPr>
      </w:pPr>
    </w:p>
    <w:p w14:paraId="5E730B5E" w14:textId="750B4A17" w:rsidR="009743CE" w:rsidRPr="00933B5F" w:rsidRDefault="009743CE" w:rsidP="00024F9E">
      <w:pPr>
        <w:adjustRightInd w:val="0"/>
        <w:snapToGrid w:val="0"/>
        <w:spacing w:line="360" w:lineRule="auto"/>
        <w:jc w:val="both"/>
        <w:rPr>
          <w:rFonts w:ascii="Book Antiqua" w:hAnsi="Book Antiqua" w:cs="Segoe UI Symbol"/>
          <w:color w:val="000000" w:themeColor="text1"/>
        </w:rPr>
      </w:pPr>
      <w:proofErr w:type="spellStart"/>
      <w:r w:rsidRPr="00933B5F">
        <w:rPr>
          <w:rFonts w:ascii="Book Antiqua" w:eastAsia="Times New Roman" w:hAnsi="Book Antiqua" w:cs="Book Antiqua"/>
          <w:b/>
          <w:bCs/>
          <w:color w:val="000000" w:themeColor="text1"/>
        </w:rPr>
        <w:lastRenderedPageBreak/>
        <w:t>Romée</w:t>
      </w:r>
      <w:proofErr w:type="spellEnd"/>
      <w:r w:rsidRPr="00933B5F">
        <w:rPr>
          <w:rFonts w:ascii="Book Antiqua" w:eastAsia="Times New Roman" w:hAnsi="Book Antiqua" w:cs="Book Antiqua"/>
          <w:b/>
          <w:bCs/>
          <w:color w:val="000000" w:themeColor="text1"/>
        </w:rPr>
        <w:t xml:space="preserve"> JALM </w:t>
      </w:r>
      <w:proofErr w:type="spellStart"/>
      <w:r w:rsidRPr="00933B5F">
        <w:rPr>
          <w:rFonts w:ascii="Book Antiqua" w:eastAsia="Times New Roman" w:hAnsi="Book Antiqua" w:cs="Book Antiqua"/>
          <w:b/>
          <w:bCs/>
          <w:color w:val="000000" w:themeColor="text1"/>
        </w:rPr>
        <w:t>Snijders</w:t>
      </w:r>
      <w:proofErr w:type="spellEnd"/>
      <w:r w:rsidRPr="00933B5F">
        <w:rPr>
          <w:rFonts w:ascii="Book Antiqua" w:eastAsia="Times New Roman" w:hAnsi="Book Antiqua" w:cs="Book Antiqua"/>
          <w:b/>
          <w:bCs/>
          <w:color w:val="000000" w:themeColor="text1"/>
        </w:rPr>
        <w:t xml:space="preserve">, Piotr </w:t>
      </w:r>
      <w:proofErr w:type="spellStart"/>
      <w:r w:rsidRPr="00933B5F">
        <w:rPr>
          <w:rFonts w:ascii="Book Antiqua" w:eastAsia="Times New Roman" w:hAnsi="Book Antiqua" w:cs="Book Antiqua"/>
          <w:b/>
          <w:bCs/>
          <w:color w:val="000000" w:themeColor="text1"/>
        </w:rPr>
        <w:t>Milkiewicz</w:t>
      </w:r>
      <w:proofErr w:type="spellEnd"/>
      <w:r w:rsidRPr="00933B5F">
        <w:rPr>
          <w:rFonts w:ascii="Book Antiqua" w:eastAsia="Times New Roman" w:hAnsi="Book Antiqua" w:cs="Book Antiqua"/>
          <w:b/>
          <w:bCs/>
          <w:color w:val="000000" w:themeColor="text1"/>
        </w:rPr>
        <w:t xml:space="preserve">, Christoph Schramm, Tom JG </w:t>
      </w:r>
      <w:proofErr w:type="spellStart"/>
      <w:r w:rsidRPr="00933B5F">
        <w:rPr>
          <w:rFonts w:ascii="Book Antiqua" w:eastAsia="Times New Roman" w:hAnsi="Book Antiqua" w:cs="Book Antiqua"/>
          <w:b/>
          <w:bCs/>
          <w:color w:val="000000" w:themeColor="text1"/>
        </w:rPr>
        <w:t>Gevers</w:t>
      </w:r>
      <w:proofErr w:type="spellEnd"/>
      <w:r w:rsidRPr="00933B5F">
        <w:rPr>
          <w:rFonts w:ascii="Book Antiqua" w:eastAsia="Times New Roman" w:hAnsi="Book Antiqua" w:cs="Book Antiqua"/>
          <w:b/>
          <w:bCs/>
          <w:color w:val="000000" w:themeColor="text1"/>
        </w:rPr>
        <w:t>,</w:t>
      </w:r>
      <w:r w:rsidRPr="00933B5F">
        <w:rPr>
          <w:rFonts w:ascii="Book Antiqua" w:hAnsi="Book Antiqua"/>
          <w:color w:val="000000" w:themeColor="text1"/>
        </w:rPr>
        <w:t xml:space="preserve"> European Reference Network RARE-LIVER</w:t>
      </w:r>
      <w:r w:rsidR="00024F9E" w:rsidRPr="00933B5F">
        <w:rPr>
          <w:rFonts w:ascii="Book Antiqua" w:hAnsi="Book Antiqua"/>
          <w:color w:val="000000" w:themeColor="text1"/>
        </w:rPr>
        <w:t>, Hamburg, Germany</w:t>
      </w:r>
    </w:p>
    <w:p w14:paraId="278C0976" w14:textId="77777777" w:rsidR="00A77B3E" w:rsidRPr="00933B5F" w:rsidRDefault="00A77B3E" w:rsidP="00024F9E">
      <w:pPr>
        <w:adjustRightInd w:val="0"/>
        <w:snapToGrid w:val="0"/>
        <w:spacing w:line="360" w:lineRule="auto"/>
        <w:jc w:val="both"/>
        <w:rPr>
          <w:color w:val="000000" w:themeColor="text1"/>
        </w:rPr>
      </w:pPr>
    </w:p>
    <w:p w14:paraId="4253AD56" w14:textId="2ACFD9B7" w:rsidR="00A77B3E" w:rsidRPr="00933B5F" w:rsidRDefault="00C27DC9" w:rsidP="00024F9E">
      <w:pPr>
        <w:adjustRightInd w:val="0"/>
        <w:snapToGrid w:val="0"/>
        <w:spacing w:line="360" w:lineRule="auto"/>
        <w:jc w:val="both"/>
        <w:rPr>
          <w:color w:val="000000" w:themeColor="text1"/>
          <w:lang w:eastAsia="zh-CN"/>
        </w:rPr>
      </w:pPr>
      <w:r w:rsidRPr="00933B5F">
        <w:rPr>
          <w:rFonts w:ascii="Book Antiqua" w:eastAsia="Book Antiqua" w:hAnsi="Book Antiqua" w:cs="Book Antiqua"/>
          <w:b/>
          <w:bCs/>
          <w:color w:val="000000" w:themeColor="text1"/>
        </w:rPr>
        <w:t xml:space="preserve">Author contributions: </w:t>
      </w:r>
      <w:proofErr w:type="spellStart"/>
      <w:r w:rsidRPr="00933B5F">
        <w:rPr>
          <w:rFonts w:ascii="Book Antiqua" w:eastAsia="Book Antiqua" w:hAnsi="Book Antiqua" w:cs="Book Antiqua"/>
          <w:color w:val="000000" w:themeColor="text1"/>
          <w:shd w:val="clear" w:color="auto" w:fill="FFFFFF"/>
        </w:rPr>
        <w:t>Gevers</w:t>
      </w:r>
      <w:proofErr w:type="spellEnd"/>
      <w:r w:rsidRPr="00933B5F">
        <w:rPr>
          <w:rFonts w:ascii="Book Antiqua" w:eastAsia="Book Antiqua" w:hAnsi="Book Antiqua" w:cs="Book Antiqua"/>
          <w:color w:val="000000" w:themeColor="text1"/>
          <w:shd w:val="clear" w:color="auto" w:fill="FFFFFF"/>
        </w:rPr>
        <w:t xml:space="preserve"> TJ had the original idea and supervised the study; </w:t>
      </w:r>
      <w:proofErr w:type="spellStart"/>
      <w:r w:rsidRPr="00933B5F">
        <w:rPr>
          <w:rFonts w:ascii="Book Antiqua" w:eastAsia="Book Antiqua" w:hAnsi="Book Antiqua" w:cs="Book Antiqua"/>
          <w:color w:val="000000" w:themeColor="text1"/>
          <w:shd w:val="clear" w:color="auto" w:fill="FFFFFF"/>
        </w:rPr>
        <w:t>Gevers</w:t>
      </w:r>
      <w:proofErr w:type="spellEnd"/>
      <w:r w:rsidRPr="00933B5F">
        <w:rPr>
          <w:rFonts w:ascii="Book Antiqua" w:eastAsia="Book Antiqua" w:hAnsi="Book Antiqua" w:cs="Book Antiqua"/>
          <w:color w:val="000000" w:themeColor="text1"/>
          <w:shd w:val="clear" w:color="auto" w:fill="FFFFFF"/>
        </w:rPr>
        <w:t xml:space="preserve"> TJ and </w:t>
      </w:r>
      <w:proofErr w:type="spellStart"/>
      <w:r w:rsidRPr="00933B5F">
        <w:rPr>
          <w:rFonts w:ascii="Book Antiqua" w:eastAsia="Book Antiqua" w:hAnsi="Book Antiqua" w:cs="Book Antiqua"/>
          <w:color w:val="000000" w:themeColor="text1"/>
          <w:shd w:val="clear" w:color="auto" w:fill="FFFFFF"/>
        </w:rPr>
        <w:t>Snijders</w:t>
      </w:r>
      <w:proofErr w:type="spellEnd"/>
      <w:r w:rsidRPr="00933B5F">
        <w:rPr>
          <w:rFonts w:ascii="Book Antiqua" w:eastAsia="Book Antiqua" w:hAnsi="Book Antiqua" w:cs="Book Antiqua"/>
          <w:color w:val="000000" w:themeColor="text1"/>
          <w:shd w:val="clear" w:color="auto" w:fill="FFFFFF"/>
        </w:rPr>
        <w:t xml:space="preserve"> RJ performed the research; </w:t>
      </w:r>
      <w:proofErr w:type="spellStart"/>
      <w:r w:rsidRPr="00933B5F">
        <w:rPr>
          <w:rFonts w:ascii="Book Antiqua" w:eastAsia="Book Antiqua" w:hAnsi="Book Antiqua" w:cs="Book Antiqua"/>
          <w:color w:val="000000" w:themeColor="text1"/>
          <w:shd w:val="clear" w:color="auto" w:fill="FFFFFF"/>
        </w:rPr>
        <w:t>Snijders</w:t>
      </w:r>
      <w:proofErr w:type="spellEnd"/>
      <w:r w:rsidRPr="00933B5F">
        <w:rPr>
          <w:rFonts w:ascii="Book Antiqua" w:eastAsia="Book Antiqua" w:hAnsi="Book Antiqua" w:cs="Book Antiqua"/>
          <w:color w:val="000000" w:themeColor="text1"/>
          <w:shd w:val="clear" w:color="auto" w:fill="FFFFFF"/>
        </w:rPr>
        <w:t xml:space="preserve"> RJ wrote the manuscript; </w:t>
      </w:r>
      <w:proofErr w:type="spellStart"/>
      <w:r w:rsidRPr="00933B5F">
        <w:rPr>
          <w:rFonts w:ascii="Book Antiqua" w:eastAsia="Book Antiqua" w:hAnsi="Book Antiqua" w:cs="Book Antiqua"/>
          <w:color w:val="000000" w:themeColor="text1"/>
          <w:shd w:val="clear" w:color="auto" w:fill="FFFFFF"/>
        </w:rPr>
        <w:t>Milkiewicz</w:t>
      </w:r>
      <w:proofErr w:type="spellEnd"/>
      <w:r w:rsidRPr="00933B5F">
        <w:rPr>
          <w:rFonts w:ascii="Book Antiqua" w:eastAsia="Book Antiqua" w:hAnsi="Book Antiqua" w:cs="Book Antiqua"/>
          <w:color w:val="000000" w:themeColor="text1"/>
          <w:shd w:val="clear" w:color="auto" w:fill="FFFFFF"/>
        </w:rPr>
        <w:t xml:space="preserve"> P and Schramm C contributed equally to this work</w:t>
      </w:r>
      <w:r w:rsidR="00E86DC3" w:rsidRPr="00933B5F">
        <w:rPr>
          <w:rFonts w:ascii="Book Antiqua" w:hAnsi="Book Antiqua" w:cs="Book Antiqua" w:hint="eastAsia"/>
          <w:color w:val="000000" w:themeColor="text1"/>
          <w:shd w:val="clear" w:color="auto" w:fill="FFFFFF"/>
          <w:lang w:eastAsia="zh-CN"/>
        </w:rPr>
        <w:t>;</w:t>
      </w:r>
      <w:r w:rsidRPr="00933B5F">
        <w:rPr>
          <w:rFonts w:ascii="Book Antiqua" w:eastAsia="Book Antiqua" w:hAnsi="Book Antiqua" w:cs="Book Antiqua"/>
          <w:color w:val="000000" w:themeColor="text1"/>
          <w:shd w:val="clear" w:color="auto" w:fill="FFFFFF"/>
        </w:rPr>
        <w:t xml:space="preserve"> </w:t>
      </w:r>
      <w:r w:rsidR="0036730A" w:rsidRPr="00933B5F">
        <w:rPr>
          <w:rFonts w:ascii="Book Antiqua" w:hAnsi="Book Antiqua" w:cs="Book Antiqua"/>
          <w:color w:val="000000" w:themeColor="text1"/>
          <w:shd w:val="clear" w:color="auto" w:fill="FFFFFF"/>
          <w:lang w:eastAsia="zh-CN"/>
        </w:rPr>
        <w:t>A</w:t>
      </w:r>
      <w:r w:rsidRPr="00933B5F">
        <w:rPr>
          <w:rFonts w:ascii="Book Antiqua" w:eastAsia="Book Antiqua" w:hAnsi="Book Antiqua" w:cs="Book Antiqua"/>
          <w:color w:val="000000" w:themeColor="text1"/>
          <w:shd w:val="clear" w:color="auto" w:fill="FFFFFF"/>
        </w:rPr>
        <w:t>ll authors critically reviewed the manuscript and approved the final version of the manuscript.</w:t>
      </w:r>
    </w:p>
    <w:p w14:paraId="1F2DA24C" w14:textId="77777777" w:rsidR="00A77B3E" w:rsidRPr="00933B5F" w:rsidRDefault="00A77B3E">
      <w:pPr>
        <w:spacing w:line="360" w:lineRule="auto"/>
        <w:jc w:val="both"/>
        <w:rPr>
          <w:color w:val="000000" w:themeColor="text1"/>
        </w:rPr>
      </w:pPr>
    </w:p>
    <w:p w14:paraId="34B80039"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bCs/>
          <w:color w:val="000000" w:themeColor="text1"/>
        </w:rPr>
        <w:t xml:space="preserve">Corresponding author: Tom JG </w:t>
      </w:r>
      <w:proofErr w:type="spellStart"/>
      <w:r w:rsidRPr="00933B5F">
        <w:rPr>
          <w:rFonts w:ascii="Book Antiqua" w:eastAsia="Book Antiqua" w:hAnsi="Book Antiqua" w:cs="Book Antiqua"/>
          <w:b/>
          <w:bCs/>
          <w:color w:val="000000" w:themeColor="text1"/>
        </w:rPr>
        <w:t>Gevers</w:t>
      </w:r>
      <w:proofErr w:type="spellEnd"/>
      <w:r w:rsidRPr="00933B5F">
        <w:rPr>
          <w:rFonts w:ascii="Book Antiqua" w:eastAsia="Book Antiqua" w:hAnsi="Book Antiqua" w:cs="Book Antiqua"/>
          <w:b/>
          <w:bCs/>
          <w:color w:val="000000" w:themeColor="text1"/>
        </w:rPr>
        <w:t xml:space="preserve">, MD, PhD, Academic Fellow, Doctor, </w:t>
      </w:r>
      <w:r w:rsidRPr="00933B5F">
        <w:rPr>
          <w:rFonts w:ascii="Book Antiqua" w:eastAsia="Book Antiqua" w:hAnsi="Book Antiqua" w:cs="Book Antiqua"/>
          <w:color w:val="000000" w:themeColor="text1"/>
        </w:rPr>
        <w:t xml:space="preserve">Department of Gastroenterology and Hepatology, </w:t>
      </w:r>
      <w:proofErr w:type="spellStart"/>
      <w:r w:rsidRPr="00933B5F">
        <w:rPr>
          <w:rFonts w:ascii="Book Antiqua" w:eastAsia="Book Antiqua" w:hAnsi="Book Antiqua" w:cs="Book Antiqua"/>
          <w:color w:val="000000" w:themeColor="text1"/>
        </w:rPr>
        <w:t>Radboudumc</w:t>
      </w:r>
      <w:proofErr w:type="spellEnd"/>
      <w:r w:rsidRPr="00933B5F">
        <w:rPr>
          <w:rFonts w:ascii="Book Antiqua" w:eastAsia="Book Antiqua" w:hAnsi="Book Antiqua" w:cs="Book Antiqua"/>
          <w:color w:val="000000" w:themeColor="text1"/>
        </w:rPr>
        <w:t xml:space="preserve">, Geert </w:t>
      </w:r>
      <w:proofErr w:type="spellStart"/>
      <w:r w:rsidRPr="00933B5F">
        <w:rPr>
          <w:rFonts w:ascii="Book Antiqua" w:eastAsia="Book Antiqua" w:hAnsi="Book Antiqua" w:cs="Book Antiqua"/>
          <w:color w:val="000000" w:themeColor="text1"/>
        </w:rPr>
        <w:t>Grooteplein</w:t>
      </w:r>
      <w:proofErr w:type="spellEnd"/>
      <w:r w:rsidRPr="00933B5F">
        <w:rPr>
          <w:rFonts w:ascii="Book Antiqua" w:eastAsia="Book Antiqua" w:hAnsi="Book Antiqua" w:cs="Book Antiqua"/>
          <w:color w:val="000000" w:themeColor="text1"/>
        </w:rPr>
        <w:t xml:space="preserve"> Zuid 10, Nijmegen 6525GA, </w:t>
      </w:r>
      <w:r w:rsidR="00AF416B" w:rsidRPr="00933B5F">
        <w:rPr>
          <w:rFonts w:ascii="Book Antiqua" w:hAnsi="Book Antiqua" w:cs="Book Antiqua" w:hint="eastAsia"/>
          <w:color w:val="000000" w:themeColor="text1"/>
          <w:lang w:eastAsia="zh-CN"/>
        </w:rPr>
        <w:t xml:space="preserve">The </w:t>
      </w:r>
      <w:r w:rsidRPr="00933B5F">
        <w:rPr>
          <w:rFonts w:ascii="Book Antiqua" w:eastAsia="Book Antiqua" w:hAnsi="Book Antiqua" w:cs="Book Antiqua"/>
          <w:color w:val="000000" w:themeColor="text1"/>
        </w:rPr>
        <w:t>Netherlands. tom.gevers@mumc.nl</w:t>
      </w:r>
    </w:p>
    <w:p w14:paraId="11ED508B" w14:textId="77777777" w:rsidR="00A77B3E" w:rsidRPr="00933B5F" w:rsidRDefault="00A77B3E">
      <w:pPr>
        <w:spacing w:line="360" w:lineRule="auto"/>
        <w:jc w:val="both"/>
        <w:rPr>
          <w:color w:val="000000" w:themeColor="text1"/>
        </w:rPr>
      </w:pPr>
    </w:p>
    <w:p w14:paraId="5837A30F"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bCs/>
          <w:color w:val="000000" w:themeColor="text1"/>
        </w:rPr>
        <w:t xml:space="preserve">Received: </w:t>
      </w:r>
      <w:r w:rsidRPr="00933B5F">
        <w:rPr>
          <w:rFonts w:ascii="Book Antiqua" w:eastAsia="Book Antiqua" w:hAnsi="Book Antiqua" w:cs="Book Antiqua"/>
          <w:color w:val="000000" w:themeColor="text1"/>
        </w:rPr>
        <w:t>March 25, 2021</w:t>
      </w:r>
    </w:p>
    <w:p w14:paraId="697769FD"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bCs/>
          <w:color w:val="000000" w:themeColor="text1"/>
        </w:rPr>
        <w:t xml:space="preserve">Revised: </w:t>
      </w:r>
      <w:r w:rsidRPr="00933B5F">
        <w:rPr>
          <w:rFonts w:ascii="Book Antiqua" w:eastAsia="Book Antiqua" w:hAnsi="Book Antiqua" w:cs="Book Antiqua"/>
          <w:color w:val="000000" w:themeColor="text1"/>
        </w:rPr>
        <w:t>June 15, 2021</w:t>
      </w:r>
    </w:p>
    <w:p w14:paraId="2529EC33" w14:textId="37DA1903" w:rsidR="00A77B3E" w:rsidRPr="00933B5F" w:rsidRDefault="00C27DC9">
      <w:pPr>
        <w:spacing w:line="360" w:lineRule="auto"/>
        <w:jc w:val="both"/>
        <w:rPr>
          <w:color w:val="000000" w:themeColor="text1"/>
        </w:rPr>
      </w:pPr>
      <w:r w:rsidRPr="00933B5F">
        <w:rPr>
          <w:rFonts w:ascii="Book Antiqua" w:eastAsia="Book Antiqua" w:hAnsi="Book Antiqua" w:cs="Book Antiqua"/>
          <w:b/>
          <w:bCs/>
          <w:color w:val="000000" w:themeColor="text1"/>
        </w:rPr>
        <w:t xml:space="preserve">Accepted: </w:t>
      </w:r>
      <w:bookmarkStart w:id="1" w:name="OLE_LINK15"/>
      <w:bookmarkStart w:id="2" w:name="OLE_LINK33"/>
      <w:bookmarkStart w:id="3" w:name="OLE_LINK48"/>
      <w:r w:rsidR="006A585C" w:rsidRPr="00933B5F">
        <w:rPr>
          <w:rFonts w:ascii="Book Antiqua" w:eastAsia="SimSun" w:hAnsi="Book Antiqua" w:hint="eastAsia"/>
          <w:color w:val="000000" w:themeColor="text1"/>
        </w:rPr>
        <w:t>Au</w:t>
      </w:r>
      <w:r w:rsidR="006A585C" w:rsidRPr="00933B5F">
        <w:rPr>
          <w:rFonts w:ascii="Book Antiqua" w:eastAsia="SimSun" w:hAnsi="Book Antiqua"/>
          <w:color w:val="000000" w:themeColor="text1"/>
        </w:rPr>
        <w:t>gust 16, 2021</w:t>
      </w:r>
      <w:bookmarkEnd w:id="1"/>
      <w:bookmarkEnd w:id="2"/>
      <w:bookmarkEnd w:id="3"/>
    </w:p>
    <w:p w14:paraId="54571979" w14:textId="02E00E10" w:rsidR="00A77B3E" w:rsidRPr="00933B5F" w:rsidRDefault="00C27DC9">
      <w:pPr>
        <w:spacing w:line="360" w:lineRule="auto"/>
        <w:jc w:val="both"/>
        <w:rPr>
          <w:color w:val="000000" w:themeColor="text1"/>
        </w:rPr>
      </w:pPr>
      <w:r w:rsidRPr="00933B5F">
        <w:rPr>
          <w:rFonts w:ascii="Book Antiqua" w:eastAsia="Book Antiqua" w:hAnsi="Book Antiqua" w:cs="Book Antiqua"/>
          <w:b/>
          <w:bCs/>
          <w:color w:val="000000" w:themeColor="text1"/>
        </w:rPr>
        <w:t>Published online:</w:t>
      </w:r>
    </w:p>
    <w:p w14:paraId="2C791299" w14:textId="77777777" w:rsidR="00A77B3E" w:rsidRPr="00933B5F" w:rsidRDefault="00A77B3E">
      <w:pPr>
        <w:spacing w:line="360" w:lineRule="auto"/>
        <w:jc w:val="both"/>
        <w:rPr>
          <w:color w:val="000000" w:themeColor="text1"/>
        </w:rPr>
        <w:sectPr w:rsidR="00A77B3E" w:rsidRPr="00933B5F">
          <w:footerReference w:type="default" r:id="rId6"/>
          <w:pgSz w:w="12240" w:h="15840"/>
          <w:pgMar w:top="1440" w:right="1440" w:bottom="1440" w:left="1440" w:header="720" w:footer="720" w:gutter="0"/>
          <w:cols w:space="720"/>
          <w:docGrid w:linePitch="360"/>
        </w:sectPr>
      </w:pPr>
    </w:p>
    <w:p w14:paraId="3BCB30AE"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color w:val="000000" w:themeColor="text1"/>
        </w:rPr>
        <w:lastRenderedPageBreak/>
        <w:t>Abstract</w:t>
      </w:r>
    </w:p>
    <w:p w14:paraId="7D17466B" w14:textId="0EB87752"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Autoimmune hepatitis (AIH) is a severe chronic autoimmune disease and has a significant impact on the patient’s quality of life, in particular regarding psychological problems such as anxiety and depression. Consistent evidence on which </w:t>
      </w:r>
      <w:r w:rsidRPr="00933B5F">
        <w:rPr>
          <w:rFonts w:ascii="Book Antiqua" w:eastAsia="Book Antiqua" w:hAnsi="Book Antiqua" w:cs="Book Antiqua"/>
          <w:color w:val="000000" w:themeColor="text1"/>
          <w:shd w:val="clear" w:color="auto" w:fill="FFFFFF"/>
        </w:rPr>
        <w:t>patient-related, disease-related or physician-related</w:t>
      </w:r>
      <w:r w:rsidRPr="00933B5F">
        <w:rPr>
          <w:rFonts w:ascii="Book Antiqua" w:eastAsia="Book Antiqua" w:hAnsi="Book Antiqua" w:cs="Book Antiqua"/>
          <w:color w:val="000000" w:themeColor="text1"/>
        </w:rPr>
        <w:t xml:space="preserve"> factors cause health-related quality of life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impairment in patients with AIH is lacking. Current studies on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in AIH are mainly single-centered, comprising small numbers of patients, and difficult to compare </w:t>
      </w:r>
      <w:r w:rsidR="001844B8" w:rsidRPr="00933B5F">
        <w:rPr>
          <w:rFonts w:ascii="Book Antiqua" w:eastAsia="Book Antiqua" w:hAnsi="Book Antiqua" w:cs="Book Antiqua"/>
          <w:color w:val="000000" w:themeColor="text1"/>
        </w:rPr>
        <w:t>because of</w:t>
      </w:r>
      <w:r w:rsidRPr="00933B5F">
        <w:rPr>
          <w:rFonts w:ascii="Book Antiqua" w:eastAsia="Book Antiqua" w:hAnsi="Book Antiqua" w:cs="Book Antiqua"/>
          <w:color w:val="000000" w:themeColor="text1"/>
        </w:rPr>
        <w:t xml:space="preserve"> the use of different questionnaires, patient populations, and cut</w:t>
      </w:r>
      <w:r w:rsidR="00494BC0" w:rsidRPr="00933B5F">
        <w:rPr>
          <w:rFonts w:ascii="Book Antiqua" w:eastAsia="Book Antiqua" w:hAnsi="Book Antiqua" w:cs="Book Antiqua"/>
          <w:color w:val="000000" w:themeColor="text1"/>
        </w:rPr>
        <w:t>off</w:t>
      </w:r>
      <w:r w:rsidRPr="00933B5F">
        <w:rPr>
          <w:rFonts w:ascii="Book Antiqua" w:eastAsia="Book Antiqua" w:hAnsi="Book Antiqua" w:cs="Book Antiqua"/>
          <w:color w:val="000000" w:themeColor="text1"/>
        </w:rPr>
        <w:t xml:space="preserve"> values. Literature in the pediatric field is sparse, but suggest</w:t>
      </w:r>
      <w:r w:rsidR="001844B8" w:rsidRPr="00933B5F">
        <w:rPr>
          <w:rFonts w:ascii="Book Antiqua" w:eastAsia="Book Antiqua" w:hAnsi="Book Antiqua" w:cs="Book Antiqua"/>
          <w:color w:val="000000" w:themeColor="text1"/>
        </w:rPr>
        <w:t>s</w:t>
      </w:r>
      <w:r w:rsidRPr="00933B5F">
        <w:rPr>
          <w:rFonts w:ascii="Book Antiqua" w:eastAsia="Book Antiqua" w:hAnsi="Book Antiqua" w:cs="Book Antiqua"/>
          <w:color w:val="000000" w:themeColor="text1"/>
        </w:rPr>
        <w:t xml:space="preserve"> that children/adolescents with AIH have </w:t>
      </w:r>
      <w:r w:rsidR="001844B8" w:rsidRPr="00933B5F">
        <w:rPr>
          <w:rFonts w:ascii="Book Antiqua" w:eastAsia="Book Antiqua" w:hAnsi="Book Antiqua" w:cs="Book Antiqua"/>
          <w:color w:val="000000" w:themeColor="text1"/>
        </w:rPr>
        <w:t xml:space="preserve">a </w:t>
      </w:r>
      <w:r w:rsidRPr="00933B5F">
        <w:rPr>
          <w:rFonts w:ascii="Book Antiqua" w:eastAsia="Book Antiqua" w:hAnsi="Book Antiqua" w:cs="Book Antiqua"/>
          <w:color w:val="000000" w:themeColor="text1"/>
        </w:rPr>
        <w:t xml:space="preserve">lower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Knowledge of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and cohesive factors in AIH are important to improve healthcare for AIH patients, for example by developing an AIH-specific chronic healthcare model. By recognizing the importance of quality of life beyond the concept of biochemical and histological remission, clinicians allow us to seek enhancements and possible interventions in the management of AIH, aiming at improved health.</w:t>
      </w:r>
    </w:p>
    <w:p w14:paraId="00F57475" w14:textId="77777777" w:rsidR="00A77B3E" w:rsidRPr="00933B5F" w:rsidRDefault="00A77B3E">
      <w:pPr>
        <w:spacing w:line="360" w:lineRule="auto"/>
        <w:jc w:val="both"/>
        <w:rPr>
          <w:color w:val="000000" w:themeColor="text1"/>
        </w:rPr>
      </w:pPr>
    </w:p>
    <w:p w14:paraId="63814A19"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bCs/>
          <w:color w:val="000000" w:themeColor="text1"/>
        </w:rPr>
        <w:t xml:space="preserve">Key Words: </w:t>
      </w:r>
      <w:r w:rsidRPr="00933B5F">
        <w:rPr>
          <w:rFonts w:ascii="Book Antiqua" w:eastAsia="Book Antiqua" w:hAnsi="Book Antiqua" w:cs="Book Antiqua"/>
          <w:color w:val="000000" w:themeColor="text1"/>
        </w:rPr>
        <w:t>Autoimmune hepatitis; Quality of life; Depression; Anxiety; Corticosteroids</w:t>
      </w:r>
    </w:p>
    <w:p w14:paraId="7204979E" w14:textId="77777777" w:rsidR="00A77B3E" w:rsidRPr="00933B5F" w:rsidRDefault="00A77B3E">
      <w:pPr>
        <w:spacing w:line="360" w:lineRule="auto"/>
        <w:jc w:val="both"/>
        <w:rPr>
          <w:color w:val="000000" w:themeColor="text1"/>
        </w:rPr>
      </w:pPr>
    </w:p>
    <w:p w14:paraId="35397B57"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lang w:val="nl-NL"/>
        </w:rPr>
        <w:t xml:space="preserve">Snijders RJ, </w:t>
      </w:r>
      <w:proofErr w:type="spellStart"/>
      <w:r w:rsidRPr="00933B5F">
        <w:rPr>
          <w:rFonts w:ascii="Book Antiqua" w:eastAsia="Book Antiqua" w:hAnsi="Book Antiqua" w:cs="Book Antiqua"/>
          <w:color w:val="000000" w:themeColor="text1"/>
          <w:lang w:val="nl-NL"/>
        </w:rPr>
        <w:t>Milkiewicz</w:t>
      </w:r>
      <w:proofErr w:type="spellEnd"/>
      <w:r w:rsidRPr="00933B5F">
        <w:rPr>
          <w:rFonts w:ascii="Book Antiqua" w:eastAsia="Book Antiqua" w:hAnsi="Book Antiqua" w:cs="Book Antiqua"/>
          <w:color w:val="000000" w:themeColor="text1"/>
          <w:lang w:val="nl-NL"/>
        </w:rPr>
        <w:t xml:space="preserve"> P, </w:t>
      </w:r>
      <w:proofErr w:type="spellStart"/>
      <w:r w:rsidRPr="00933B5F">
        <w:rPr>
          <w:rFonts w:ascii="Book Antiqua" w:eastAsia="Book Antiqua" w:hAnsi="Book Antiqua" w:cs="Book Antiqua"/>
          <w:color w:val="000000" w:themeColor="text1"/>
          <w:lang w:val="nl-NL"/>
        </w:rPr>
        <w:t>Schramm</w:t>
      </w:r>
      <w:proofErr w:type="spellEnd"/>
      <w:r w:rsidRPr="00933B5F">
        <w:rPr>
          <w:rFonts w:ascii="Book Antiqua" w:eastAsia="Book Antiqua" w:hAnsi="Book Antiqua" w:cs="Book Antiqua"/>
          <w:color w:val="000000" w:themeColor="text1"/>
          <w:lang w:val="nl-NL"/>
        </w:rPr>
        <w:t xml:space="preserve"> C, Gevers TJ. </w:t>
      </w:r>
      <w:r w:rsidRPr="00933B5F">
        <w:rPr>
          <w:rFonts w:ascii="Book Antiqua" w:eastAsia="Book Antiqua" w:hAnsi="Book Antiqua" w:cs="Book Antiqua"/>
          <w:color w:val="000000" w:themeColor="text1"/>
        </w:rPr>
        <w:t xml:space="preserve">Health-related quality of life in autoimmune hepatitis. </w:t>
      </w:r>
      <w:r w:rsidRPr="00933B5F">
        <w:rPr>
          <w:rFonts w:ascii="Book Antiqua" w:eastAsia="Book Antiqua" w:hAnsi="Book Antiqua" w:cs="Book Antiqua"/>
          <w:i/>
          <w:iCs/>
          <w:color w:val="000000" w:themeColor="text1"/>
        </w:rPr>
        <w:t>World J Hepatol</w:t>
      </w:r>
      <w:r w:rsidRPr="00933B5F">
        <w:rPr>
          <w:rFonts w:ascii="Book Antiqua" w:eastAsia="Book Antiqua" w:hAnsi="Book Antiqua" w:cs="Book Antiqua"/>
          <w:color w:val="000000" w:themeColor="text1"/>
        </w:rPr>
        <w:t xml:space="preserve"> 2021; In press</w:t>
      </w:r>
    </w:p>
    <w:p w14:paraId="793D84A8" w14:textId="77777777" w:rsidR="00A77B3E" w:rsidRPr="00933B5F" w:rsidRDefault="00A77B3E">
      <w:pPr>
        <w:spacing w:line="360" w:lineRule="auto"/>
        <w:jc w:val="both"/>
        <w:rPr>
          <w:color w:val="000000" w:themeColor="text1"/>
        </w:rPr>
      </w:pPr>
    </w:p>
    <w:p w14:paraId="481708E2"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bCs/>
          <w:color w:val="000000" w:themeColor="text1"/>
          <w:szCs w:val="22"/>
        </w:rPr>
        <w:t xml:space="preserve">Core Tip: </w:t>
      </w:r>
      <w:r w:rsidRPr="00933B5F">
        <w:rPr>
          <w:rFonts w:ascii="Book Antiqua" w:eastAsia="Book Antiqua" w:hAnsi="Book Antiqua" w:cs="Book Antiqua"/>
          <w:color w:val="000000" w:themeColor="text1"/>
        </w:rPr>
        <w:t xml:space="preserve">Autoimmune hepatitis (AIH) is a severe chronic autoimmune disease and has a significant impact on the patient’s quality of life, in particular regarding psychological problems such as anxiety and depression. </w:t>
      </w:r>
      <w:r w:rsidRPr="00933B5F">
        <w:rPr>
          <w:rFonts w:ascii="Book Antiqua" w:eastAsia="Book Antiqua" w:hAnsi="Book Antiqua" w:cs="Book Antiqua"/>
          <w:color w:val="000000" w:themeColor="text1"/>
          <w:szCs w:val="22"/>
        </w:rPr>
        <w:t xml:space="preserve">The </w:t>
      </w:r>
      <w:r w:rsidR="00E86DC3" w:rsidRPr="00933B5F">
        <w:rPr>
          <w:rFonts w:ascii="Book Antiqua" w:eastAsia="Book Antiqua" w:hAnsi="Book Antiqua" w:cs="Book Antiqua"/>
          <w:color w:val="000000" w:themeColor="text1"/>
        </w:rPr>
        <w:t>health-related quality of life (</w:t>
      </w:r>
      <w:proofErr w:type="spellStart"/>
      <w:r w:rsidR="00E86DC3" w:rsidRPr="00933B5F">
        <w:rPr>
          <w:rFonts w:ascii="Book Antiqua" w:eastAsia="Book Antiqua" w:hAnsi="Book Antiqua" w:cs="Book Antiqua"/>
          <w:color w:val="000000" w:themeColor="text1"/>
        </w:rPr>
        <w:t>HRQoL</w:t>
      </w:r>
      <w:proofErr w:type="spellEnd"/>
      <w:r w:rsidR="00E86DC3"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szCs w:val="22"/>
        </w:rPr>
        <w:t xml:space="preserve"> of patients with AIH can be affected by various patient-related, disease-related, and physician-related factors. In this review we summarized several specific factors that are liable to influence </w:t>
      </w:r>
      <w:proofErr w:type="spellStart"/>
      <w:r w:rsidRPr="00933B5F">
        <w:rPr>
          <w:rFonts w:ascii="Book Antiqua" w:eastAsia="Book Antiqua" w:hAnsi="Book Antiqua" w:cs="Book Antiqua"/>
          <w:color w:val="000000" w:themeColor="text1"/>
          <w:szCs w:val="22"/>
        </w:rPr>
        <w:t>HRQoL</w:t>
      </w:r>
      <w:proofErr w:type="spellEnd"/>
      <w:r w:rsidRPr="00933B5F">
        <w:rPr>
          <w:rFonts w:ascii="Book Antiqua" w:eastAsia="Book Antiqua" w:hAnsi="Book Antiqua" w:cs="Book Antiqua"/>
          <w:color w:val="000000" w:themeColor="text1"/>
          <w:szCs w:val="22"/>
        </w:rPr>
        <w:t xml:space="preserve"> in AIH. </w:t>
      </w:r>
      <w:r w:rsidRPr="00933B5F">
        <w:rPr>
          <w:rFonts w:ascii="Book Antiqua" w:eastAsia="Book Antiqua" w:hAnsi="Book Antiqua" w:cs="Book Antiqua"/>
          <w:color w:val="000000" w:themeColor="text1"/>
        </w:rPr>
        <w:t>By recognizing the importance of quality of life beyond the concept of biochemical and histological remission, clinicians allow us to seek enhancements and possible interventions in the management of AIH.</w:t>
      </w:r>
    </w:p>
    <w:p w14:paraId="36BC96A6" w14:textId="77777777" w:rsidR="00A77B3E" w:rsidRPr="00933B5F" w:rsidRDefault="00E86DC3">
      <w:pPr>
        <w:spacing w:line="360" w:lineRule="auto"/>
        <w:jc w:val="both"/>
        <w:rPr>
          <w:color w:val="000000" w:themeColor="text1"/>
        </w:rPr>
      </w:pPr>
      <w:r w:rsidRPr="00933B5F">
        <w:rPr>
          <w:color w:val="000000" w:themeColor="text1"/>
        </w:rPr>
        <w:br w:type="page"/>
      </w:r>
      <w:r w:rsidR="00C27DC9" w:rsidRPr="00933B5F">
        <w:rPr>
          <w:rFonts w:ascii="Book Antiqua" w:eastAsia="Book Antiqua" w:hAnsi="Book Antiqua" w:cs="Book Antiqua"/>
          <w:b/>
          <w:caps/>
          <w:color w:val="000000" w:themeColor="text1"/>
          <w:u w:val="single"/>
        </w:rPr>
        <w:lastRenderedPageBreak/>
        <w:t>INTRODUCTION</w:t>
      </w:r>
    </w:p>
    <w:p w14:paraId="7BEC4241" w14:textId="6105FE8E" w:rsidR="00A77B3E" w:rsidRPr="00933B5F" w:rsidRDefault="00C27DC9">
      <w:pPr>
        <w:spacing w:line="360" w:lineRule="auto"/>
        <w:jc w:val="both"/>
        <w:rPr>
          <w:color w:val="000000" w:themeColor="text1"/>
          <w:lang w:eastAsia="zh-CN"/>
        </w:rPr>
      </w:pPr>
      <w:r w:rsidRPr="00933B5F">
        <w:rPr>
          <w:rFonts w:ascii="Book Antiqua" w:eastAsia="Book Antiqua" w:hAnsi="Book Antiqua" w:cs="Book Antiqua"/>
          <w:color w:val="000000" w:themeColor="text1"/>
        </w:rPr>
        <w:t xml:space="preserve">Autoimmune hepatitis (AIH) is a severe chronic autoimmune disease </w:t>
      </w:r>
      <w:r w:rsidR="001844B8" w:rsidRPr="00933B5F">
        <w:rPr>
          <w:rFonts w:ascii="Book Antiqua" w:eastAsia="Book Antiqua" w:hAnsi="Book Antiqua" w:cs="Book Antiqua"/>
          <w:color w:val="000000" w:themeColor="text1"/>
        </w:rPr>
        <w:t xml:space="preserve">that occurs </w:t>
      </w:r>
      <w:r w:rsidRPr="00933B5F">
        <w:rPr>
          <w:rFonts w:ascii="Book Antiqua" w:eastAsia="Book Antiqua" w:hAnsi="Book Antiqua" w:cs="Book Antiqua"/>
          <w:color w:val="000000" w:themeColor="text1"/>
        </w:rPr>
        <w:t>mainly</w:t>
      </w:r>
      <w:r w:rsidR="001844B8" w:rsidRPr="00933B5F">
        <w:rPr>
          <w:rFonts w:ascii="Book Antiqua" w:eastAsia="Book Antiqua" w:hAnsi="Book Antiqua" w:cs="Book Antiqua"/>
          <w:color w:val="000000" w:themeColor="text1"/>
        </w:rPr>
        <w:t xml:space="preserve"> in</w:t>
      </w:r>
      <w:r w:rsidRPr="00933B5F">
        <w:rPr>
          <w:rFonts w:ascii="Book Antiqua" w:eastAsia="Book Antiqua" w:hAnsi="Book Antiqua" w:cs="Book Antiqua"/>
          <w:color w:val="000000" w:themeColor="text1"/>
        </w:rPr>
        <w:t xml:space="preserve"> women</w:t>
      </w:r>
      <w:r w:rsidR="001844B8" w:rsidRPr="00933B5F">
        <w:rPr>
          <w:rFonts w:ascii="Book Antiqua" w:eastAsia="Book Antiqua" w:hAnsi="Book Antiqua" w:cs="Book Antiqua"/>
          <w:color w:val="000000" w:themeColor="text1"/>
        </w:rPr>
        <w:t xml:space="preserve"> and</w:t>
      </w:r>
      <w:r w:rsidRPr="00933B5F">
        <w:rPr>
          <w:rFonts w:ascii="Book Antiqua" w:eastAsia="Book Antiqua" w:hAnsi="Book Antiqua" w:cs="Book Antiqua"/>
          <w:color w:val="000000" w:themeColor="text1"/>
        </w:rPr>
        <w:t xml:space="preserve"> </w:t>
      </w:r>
      <w:r w:rsidR="001844B8" w:rsidRPr="00933B5F">
        <w:rPr>
          <w:rFonts w:ascii="Book Antiqua" w:eastAsia="Book Antiqua" w:hAnsi="Book Antiqua" w:cs="Book Antiqua"/>
          <w:color w:val="000000" w:themeColor="text1"/>
        </w:rPr>
        <w:t>a</w:t>
      </w:r>
      <w:r w:rsidRPr="00933B5F">
        <w:rPr>
          <w:rFonts w:ascii="Book Antiqua" w:eastAsia="Book Antiqua" w:hAnsi="Book Antiqua" w:cs="Book Antiqua"/>
          <w:color w:val="000000" w:themeColor="text1"/>
        </w:rPr>
        <w:t>ffect</w:t>
      </w:r>
      <w:r w:rsidR="00373522" w:rsidRPr="00933B5F">
        <w:rPr>
          <w:rFonts w:ascii="Book Antiqua" w:eastAsia="Book Antiqua" w:hAnsi="Book Antiqua" w:cs="Book Antiqua"/>
          <w:color w:val="000000" w:themeColor="text1"/>
        </w:rPr>
        <w:t>s</w:t>
      </w:r>
      <w:r w:rsidRPr="00933B5F">
        <w:rPr>
          <w:rFonts w:ascii="Book Antiqua" w:eastAsia="Book Antiqua" w:hAnsi="Book Antiqua" w:cs="Book Antiqua"/>
          <w:color w:val="000000" w:themeColor="text1"/>
        </w:rPr>
        <w:t xml:space="preserve"> health-related quality of life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worldwide. The diagnosis of AIH is based on the presence of autoantibodies, typical features on liver histology, and increased immunoglobulin G </w:t>
      </w:r>
      <w:r w:rsidR="00E86DC3" w:rsidRPr="00933B5F">
        <w:rPr>
          <w:rFonts w:ascii="Book Antiqua" w:eastAsia="Book Antiqua" w:hAnsi="Book Antiqua" w:cs="Book Antiqua"/>
          <w:color w:val="000000" w:themeColor="text1"/>
        </w:rPr>
        <w:t>(IgG)</w:t>
      </w:r>
      <w:r w:rsidR="00E86DC3"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levels</w:t>
      </w:r>
      <w:r w:rsidR="00E86DC3" w:rsidRPr="00933B5F">
        <w:rPr>
          <w:rFonts w:ascii="Book Antiqua" w:hAnsi="Book Antiqua" w:cs="Book Antiqua" w:hint="eastAsia"/>
          <w:color w:val="000000" w:themeColor="text1"/>
          <w:vertAlign w:val="superscript"/>
          <w:lang w:eastAsia="zh-CN"/>
        </w:rPr>
        <w:t>[</w:t>
      </w:r>
      <w:r w:rsidR="00E86DC3" w:rsidRPr="00933B5F">
        <w:rPr>
          <w:rFonts w:ascii="Book Antiqua" w:eastAsia="Book Antiqua" w:hAnsi="Book Antiqua" w:cs="Book Antiqua"/>
          <w:color w:val="000000" w:themeColor="text1"/>
          <w:szCs w:val="20"/>
          <w:vertAlign w:val="superscript"/>
        </w:rPr>
        <w:t>1</w:t>
      </w:r>
      <w:r w:rsidR="00E86DC3"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 xml:space="preserve">. The presentation of AIH is variable, ranging from mild </w:t>
      </w:r>
      <w:r w:rsidR="001844B8" w:rsidRPr="00933B5F">
        <w:rPr>
          <w:rFonts w:ascii="Book Antiqua" w:eastAsia="Book Antiqua" w:hAnsi="Book Antiqua" w:cs="Book Antiqua"/>
          <w:color w:val="000000" w:themeColor="text1"/>
        </w:rPr>
        <w:t xml:space="preserve">and </w:t>
      </w:r>
      <w:r w:rsidRPr="00933B5F">
        <w:rPr>
          <w:rFonts w:ascii="Book Antiqua" w:eastAsia="Book Antiqua" w:hAnsi="Book Antiqua" w:cs="Book Antiqua"/>
          <w:color w:val="000000" w:themeColor="text1"/>
        </w:rPr>
        <w:t xml:space="preserve">asymptomatic </w:t>
      </w:r>
      <w:r w:rsidR="001844B8" w:rsidRPr="00933B5F">
        <w:rPr>
          <w:rFonts w:ascii="Book Antiqua" w:eastAsia="Book Antiqua" w:hAnsi="Book Antiqua" w:cs="Book Antiqua"/>
          <w:color w:val="000000" w:themeColor="text1"/>
        </w:rPr>
        <w:t xml:space="preserve">disease </w:t>
      </w:r>
      <w:r w:rsidRPr="00933B5F">
        <w:rPr>
          <w:rFonts w:ascii="Book Antiqua" w:eastAsia="Book Antiqua" w:hAnsi="Book Antiqua" w:cs="Book Antiqua"/>
          <w:color w:val="000000" w:themeColor="text1"/>
        </w:rPr>
        <w:t>to fulminant hepatic failure. Nonspecific symptoms at presentation are fatigue, anorexia, jaundice, and abdominal pain, whereas others are asymptomatic at disease onset</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1</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The majority of patients need lifelong treatment to prevent disease progression to cirrhosis and/or decompensation</w:t>
      </w:r>
      <w:r w:rsidR="00E86DC3" w:rsidRPr="00933B5F">
        <w:rPr>
          <w:rFonts w:ascii="Book Antiqua" w:hAnsi="Book Antiqua" w:cs="Book Antiqua" w:hint="eastAsia"/>
          <w:color w:val="000000" w:themeColor="text1"/>
          <w:szCs w:val="20"/>
          <w:vertAlign w:val="superscript"/>
          <w:lang w:eastAsia="zh-CN"/>
        </w:rPr>
        <w:t>[</w:t>
      </w:r>
      <w:r w:rsidR="00E86DC3" w:rsidRPr="00933B5F">
        <w:rPr>
          <w:rFonts w:ascii="Book Antiqua" w:eastAsia="Book Antiqua" w:hAnsi="Book Antiqua" w:cs="Book Antiqua"/>
          <w:color w:val="000000" w:themeColor="text1"/>
          <w:szCs w:val="20"/>
          <w:vertAlign w:val="superscript"/>
        </w:rPr>
        <w:t>2</w:t>
      </w:r>
      <w:r w:rsidR="00E86DC3"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Current treatment strategies in AIH include administering corticosteroids (mainly prednisolone) and a long-term corticosteroid-saving regime, including azathioprine (AZA) as first-line treatment</w:t>
      </w:r>
      <w:r w:rsidR="00E86DC3" w:rsidRPr="00933B5F">
        <w:rPr>
          <w:rFonts w:ascii="Book Antiqua" w:hAnsi="Book Antiqua" w:cs="Book Antiqua" w:hint="eastAsia"/>
          <w:color w:val="000000" w:themeColor="text1"/>
          <w:szCs w:val="20"/>
          <w:vertAlign w:val="superscript"/>
          <w:lang w:eastAsia="zh-CN"/>
        </w:rPr>
        <w:t>[</w:t>
      </w:r>
      <w:r w:rsidR="00E86DC3" w:rsidRPr="00933B5F">
        <w:rPr>
          <w:rFonts w:ascii="Book Antiqua" w:eastAsia="Book Antiqua" w:hAnsi="Book Antiqua" w:cs="Book Antiqua"/>
          <w:color w:val="000000" w:themeColor="text1"/>
          <w:szCs w:val="20"/>
          <w:vertAlign w:val="superscript"/>
        </w:rPr>
        <w:t>3,4</w:t>
      </w:r>
      <w:r w:rsidR="00E86DC3"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001844B8" w:rsidRPr="00933B5F">
        <w:rPr>
          <w:rFonts w:ascii="Book Antiqua" w:eastAsia="Book Antiqua" w:hAnsi="Book Antiqua" w:cs="Book Antiqua"/>
          <w:color w:val="000000" w:themeColor="text1"/>
        </w:rPr>
        <w:t>S</w:t>
      </w:r>
      <w:r w:rsidRPr="00933B5F">
        <w:rPr>
          <w:rFonts w:ascii="Book Antiqua" w:eastAsia="Book Antiqua" w:hAnsi="Book Antiqua" w:cs="Book Antiqua"/>
          <w:color w:val="000000" w:themeColor="text1"/>
        </w:rPr>
        <w:t xml:space="preserve">econd-line immunosuppressants include mycophenolate mofetil (MMF), </w:t>
      </w:r>
      <w:r w:rsidRPr="00933B5F">
        <w:rPr>
          <w:rFonts w:ascii="Book Antiqua" w:eastAsia="Book Antiqua" w:hAnsi="Book Antiqua" w:cs="Book Antiqua"/>
          <w:color w:val="000000" w:themeColor="text1"/>
          <w:shd w:val="clear" w:color="auto" w:fill="FFFFFF"/>
        </w:rPr>
        <w:t>calcineurin inhibitors (CNIs), and mercaptopurine and have proven to be effective in mainly uncontrolled studies</w:t>
      </w:r>
      <w:r w:rsidR="00E86DC3" w:rsidRPr="00933B5F">
        <w:rPr>
          <w:rFonts w:ascii="Book Antiqua" w:hAnsi="Book Antiqua" w:cs="Book Antiqua" w:hint="eastAsia"/>
          <w:color w:val="000000" w:themeColor="text1"/>
          <w:szCs w:val="20"/>
          <w:vertAlign w:val="superscript"/>
          <w:lang w:eastAsia="zh-CN"/>
        </w:rPr>
        <w:t>[</w:t>
      </w:r>
      <w:r w:rsidR="00E86DC3" w:rsidRPr="00933B5F">
        <w:rPr>
          <w:rFonts w:ascii="Book Antiqua" w:eastAsia="Book Antiqua" w:hAnsi="Book Antiqua" w:cs="Book Antiqua"/>
          <w:color w:val="000000" w:themeColor="text1"/>
          <w:szCs w:val="20"/>
          <w:shd w:val="clear" w:color="auto" w:fill="FFFFFF"/>
          <w:vertAlign w:val="superscript"/>
        </w:rPr>
        <w:t>5</w:t>
      </w:r>
      <w:r w:rsidR="00E86DC3"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shd w:val="clear" w:color="auto" w:fill="FFFFFF"/>
        </w:rPr>
        <w:t>.</w:t>
      </w:r>
    </w:p>
    <w:p w14:paraId="31B6C3A8" w14:textId="0FC59047" w:rsidR="00A77B3E" w:rsidRPr="00933B5F" w:rsidRDefault="00C27DC9" w:rsidP="00E86DC3">
      <w:pPr>
        <w:spacing w:line="360" w:lineRule="auto"/>
        <w:ind w:firstLineChars="100" w:firstLine="240"/>
        <w:jc w:val="both"/>
        <w:rPr>
          <w:color w:val="000000" w:themeColor="text1"/>
        </w:rPr>
      </w:pPr>
      <w:r w:rsidRPr="00933B5F">
        <w:rPr>
          <w:rFonts w:ascii="Book Antiqua" w:eastAsia="Book Antiqua" w:hAnsi="Book Antiqua" w:cs="Book Antiqua"/>
          <w:color w:val="000000" w:themeColor="text1"/>
        </w:rPr>
        <w:t xml:space="preserve">The main goal </w:t>
      </w:r>
      <w:r w:rsidR="001844B8" w:rsidRPr="00933B5F">
        <w:rPr>
          <w:rFonts w:ascii="Book Antiqua" w:eastAsia="Book Antiqua" w:hAnsi="Book Antiqua" w:cs="Book Antiqua"/>
          <w:color w:val="000000" w:themeColor="text1"/>
        </w:rPr>
        <w:t xml:space="preserve">of </w:t>
      </w:r>
      <w:r w:rsidRPr="00933B5F">
        <w:rPr>
          <w:rFonts w:ascii="Book Antiqua" w:eastAsia="Book Antiqua" w:hAnsi="Book Antiqua" w:cs="Book Antiqua"/>
          <w:color w:val="000000" w:themeColor="text1"/>
        </w:rPr>
        <w:t xml:space="preserve">AIH </w:t>
      </w:r>
      <w:r w:rsidR="001844B8" w:rsidRPr="00933B5F">
        <w:rPr>
          <w:rFonts w:ascii="Book Antiqua" w:eastAsia="Book Antiqua" w:hAnsi="Book Antiqua" w:cs="Book Antiqua"/>
          <w:color w:val="000000" w:themeColor="text1"/>
        </w:rPr>
        <w:t xml:space="preserve">treatment </w:t>
      </w:r>
      <w:r w:rsidRPr="00933B5F">
        <w:rPr>
          <w:rFonts w:ascii="Book Antiqua" w:eastAsia="Book Antiqua" w:hAnsi="Book Antiqua" w:cs="Book Antiqua"/>
          <w:color w:val="000000" w:themeColor="text1"/>
        </w:rPr>
        <w:t>is to achieve complete biochemical and histological remission without the occurrence of side</w:t>
      </w:r>
      <w:r w:rsidR="001844B8" w:rsidRPr="00933B5F">
        <w:rPr>
          <w:rFonts w:ascii="Book Antiqua" w:eastAsia="Book Antiqua" w:hAnsi="Book Antiqua" w:cs="Book Antiqua"/>
          <w:color w:val="000000" w:themeColor="text1"/>
        </w:rPr>
        <w:t xml:space="preserve"> </w:t>
      </w:r>
      <w:r w:rsidRPr="00933B5F">
        <w:rPr>
          <w:rFonts w:ascii="Book Antiqua" w:eastAsia="Book Antiqua" w:hAnsi="Book Antiqua" w:cs="Book Antiqua"/>
          <w:color w:val="000000" w:themeColor="text1"/>
        </w:rPr>
        <w:t>effects. Alanine aminotransferase, aspartate aminotransferase and</w:t>
      </w:r>
      <w:r w:rsidR="00E86DC3"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IgG</w:t>
      </w:r>
      <w:r w:rsidR="00E86DC3"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serum levels are used as parameters to monitor biochemical response, and current guidelines advocate pursu</w:t>
      </w:r>
      <w:r w:rsidR="001844B8" w:rsidRPr="00933B5F">
        <w:rPr>
          <w:rFonts w:ascii="Book Antiqua" w:eastAsia="Book Antiqua" w:hAnsi="Book Antiqua" w:cs="Book Antiqua"/>
          <w:color w:val="000000" w:themeColor="text1"/>
        </w:rPr>
        <w:t xml:space="preserve">it of </w:t>
      </w:r>
      <w:r w:rsidRPr="00933B5F">
        <w:rPr>
          <w:rFonts w:ascii="Book Antiqua" w:eastAsia="Book Antiqua" w:hAnsi="Book Antiqua" w:cs="Book Antiqua"/>
          <w:color w:val="000000" w:themeColor="text1"/>
        </w:rPr>
        <w:t>normalization of th</w:t>
      </w:r>
      <w:r w:rsidR="001844B8" w:rsidRPr="00933B5F">
        <w:rPr>
          <w:rFonts w:ascii="Book Antiqua" w:eastAsia="Book Antiqua" w:hAnsi="Book Antiqua" w:cs="Book Antiqua"/>
          <w:color w:val="000000" w:themeColor="text1"/>
        </w:rPr>
        <w:t>o</w:t>
      </w:r>
      <w:r w:rsidRPr="00933B5F">
        <w:rPr>
          <w:rFonts w:ascii="Book Antiqua" w:eastAsia="Book Antiqua" w:hAnsi="Book Antiqua" w:cs="Book Antiqua"/>
          <w:color w:val="000000" w:themeColor="text1"/>
        </w:rPr>
        <w:t xml:space="preserve">se parameters as the aim of treatment. As a result, treatment failure, defined as absence of normalization of transaminases, triggers clinical actions such as increase of drug dose or change in drug class. </w:t>
      </w:r>
      <w:r w:rsidR="001844B8" w:rsidRPr="00933B5F">
        <w:rPr>
          <w:rFonts w:ascii="Book Antiqua" w:eastAsia="Book Antiqua" w:hAnsi="Book Antiqua" w:cs="Book Antiqua"/>
          <w:color w:val="000000" w:themeColor="text1"/>
        </w:rPr>
        <w:t xml:space="preserve">A </w:t>
      </w:r>
      <w:r w:rsidRPr="00933B5F">
        <w:rPr>
          <w:rFonts w:ascii="Book Antiqua" w:eastAsia="Book Antiqua" w:hAnsi="Book Antiqua" w:cs="Book Antiqua"/>
          <w:color w:val="000000" w:themeColor="text1"/>
        </w:rPr>
        <w:t xml:space="preserve">sole focus on biochemical response is insufficient when managing AIH. From a patient perspective, other aspects that affect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including but not limited to side</w:t>
      </w:r>
      <w:r w:rsidR="001844B8" w:rsidRPr="00933B5F">
        <w:rPr>
          <w:rFonts w:ascii="Book Antiqua" w:eastAsia="Book Antiqua" w:hAnsi="Book Antiqua" w:cs="Book Antiqua"/>
          <w:color w:val="000000" w:themeColor="text1"/>
        </w:rPr>
        <w:t xml:space="preserve"> </w:t>
      </w:r>
      <w:r w:rsidRPr="00933B5F">
        <w:rPr>
          <w:rFonts w:ascii="Book Antiqua" w:eastAsia="Book Antiqua" w:hAnsi="Book Antiqua" w:cs="Book Antiqua"/>
          <w:color w:val="000000" w:themeColor="text1"/>
        </w:rPr>
        <w:t>effects, psychological health</w:t>
      </w:r>
      <w:r w:rsidR="001844B8"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 xml:space="preserve"> and implications of the disease, are just as important.</w:t>
      </w:r>
    </w:p>
    <w:p w14:paraId="4B7CCA3D" w14:textId="27F7A36F" w:rsidR="00A77B3E" w:rsidRPr="00933B5F" w:rsidRDefault="00C27DC9" w:rsidP="00E86DC3">
      <w:pPr>
        <w:spacing w:line="360" w:lineRule="auto"/>
        <w:ind w:firstLineChars="100" w:firstLine="240"/>
        <w:jc w:val="both"/>
        <w:rPr>
          <w:color w:val="000000" w:themeColor="text1"/>
          <w:lang w:eastAsia="zh-CN"/>
        </w:rPr>
      </w:pPr>
      <w:r w:rsidRPr="00933B5F">
        <w:rPr>
          <w:rFonts w:ascii="Book Antiqua" w:eastAsia="Book Antiqua" w:hAnsi="Book Antiqua" w:cs="Book Antiqua"/>
          <w:color w:val="000000" w:themeColor="text1"/>
        </w:rPr>
        <w:t xml:space="preserve">One of the main objectives relating to AIH according to the International Autoimmune Hepatitis Group (IAIHG), is </w:t>
      </w:r>
      <w:r w:rsidRPr="00933B5F">
        <w:rPr>
          <w:rFonts w:ascii="Book Antiqua" w:eastAsia="Book Antiqua" w:hAnsi="Book Antiqua" w:cs="Book Antiqua"/>
          <w:color w:val="000000" w:themeColor="text1"/>
          <w:shd w:val="clear" w:color="auto" w:fill="FFFFFF"/>
        </w:rPr>
        <w:t xml:space="preserve">better assessment of </w:t>
      </w:r>
      <w:proofErr w:type="spellStart"/>
      <w:r w:rsidRPr="00933B5F">
        <w:rPr>
          <w:rFonts w:ascii="Book Antiqua" w:eastAsia="Book Antiqua" w:hAnsi="Book Antiqua" w:cs="Book Antiqua"/>
          <w:color w:val="000000" w:themeColor="text1"/>
          <w:shd w:val="clear" w:color="auto" w:fill="FFFFFF"/>
        </w:rPr>
        <w:t>HRQoL</w:t>
      </w:r>
      <w:proofErr w:type="spellEnd"/>
      <w:r w:rsidRPr="00933B5F">
        <w:rPr>
          <w:rFonts w:ascii="Book Antiqua" w:eastAsia="Book Antiqua" w:hAnsi="Book Antiqua" w:cs="Book Antiqua"/>
          <w:color w:val="000000" w:themeColor="text1"/>
          <w:shd w:val="clear" w:color="auto" w:fill="FFFFFF"/>
        </w:rPr>
        <w:t xml:space="preserve"> in patients.</w:t>
      </w:r>
      <w:r w:rsidRPr="00933B5F">
        <w:rPr>
          <w:rFonts w:ascii="Book Antiqua" w:eastAsia="Book Antiqua" w:hAnsi="Book Antiqua" w:cs="Book Antiqua"/>
          <w:color w:val="000000" w:themeColor="text1"/>
        </w:rPr>
        <w:t xml:space="preserve"> However, literature or guidelines on </w:t>
      </w:r>
      <w:r w:rsidR="001844B8" w:rsidRPr="00933B5F">
        <w:rPr>
          <w:rFonts w:ascii="Book Antiqua" w:eastAsia="Book Antiqua" w:hAnsi="Book Antiqua" w:cs="Book Antiqua"/>
          <w:color w:val="000000" w:themeColor="text1"/>
        </w:rPr>
        <w:t xml:space="preserve">that </w:t>
      </w:r>
      <w:r w:rsidRPr="00933B5F">
        <w:rPr>
          <w:rFonts w:ascii="Book Antiqua" w:eastAsia="Book Antiqua" w:hAnsi="Book Antiqua" w:cs="Book Antiqua"/>
          <w:color w:val="000000" w:themeColor="text1"/>
        </w:rPr>
        <w:t xml:space="preserve">topic </w:t>
      </w:r>
      <w:r w:rsidR="001844B8" w:rsidRPr="00933B5F">
        <w:rPr>
          <w:rFonts w:ascii="Book Antiqua" w:eastAsia="Book Antiqua" w:hAnsi="Book Antiqua" w:cs="Book Antiqua"/>
          <w:color w:val="000000" w:themeColor="text1"/>
        </w:rPr>
        <w:t>in AIH are</w:t>
      </w:r>
      <w:r w:rsidRPr="00933B5F">
        <w:rPr>
          <w:rFonts w:ascii="Book Antiqua" w:eastAsia="Book Antiqua" w:hAnsi="Book Antiqua" w:cs="Book Antiqua"/>
          <w:color w:val="000000" w:themeColor="text1"/>
        </w:rPr>
        <w:t xml:space="preserve"> scarce and inconsistent</w:t>
      </w:r>
      <w:r w:rsidR="00CD7CE9"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 xml:space="preserve"> </w:t>
      </w:r>
      <w:r w:rsidR="00CD7CE9" w:rsidRPr="00933B5F">
        <w:rPr>
          <w:rFonts w:ascii="Book Antiqua" w:eastAsia="Book Antiqua" w:hAnsi="Book Antiqua" w:cs="Book Antiqua"/>
          <w:color w:val="000000" w:themeColor="text1"/>
          <w:shd w:val="clear" w:color="auto" w:fill="FFFFFF"/>
        </w:rPr>
        <w:t>A</w:t>
      </w:r>
      <w:r w:rsidRPr="00933B5F">
        <w:rPr>
          <w:rFonts w:ascii="Book Antiqua" w:eastAsia="Book Antiqua" w:hAnsi="Book Antiqua" w:cs="Book Antiqua"/>
          <w:color w:val="000000" w:themeColor="text1"/>
          <w:shd w:val="clear" w:color="auto" w:fill="FFFFFF"/>
        </w:rPr>
        <w:t xml:space="preserve">n update on current literature on </w:t>
      </w:r>
      <w:proofErr w:type="spellStart"/>
      <w:r w:rsidRPr="00933B5F">
        <w:rPr>
          <w:rFonts w:ascii="Book Antiqua" w:eastAsia="Book Antiqua" w:hAnsi="Book Antiqua" w:cs="Book Antiqua"/>
          <w:color w:val="000000" w:themeColor="text1"/>
          <w:shd w:val="clear" w:color="auto" w:fill="FFFFFF"/>
        </w:rPr>
        <w:t>HRQoL</w:t>
      </w:r>
      <w:proofErr w:type="spellEnd"/>
      <w:r w:rsidRPr="00933B5F">
        <w:rPr>
          <w:rFonts w:ascii="Book Antiqua" w:eastAsia="Book Antiqua" w:hAnsi="Book Antiqua" w:cs="Book Antiqua"/>
          <w:color w:val="000000" w:themeColor="text1"/>
          <w:shd w:val="clear" w:color="auto" w:fill="FFFFFF"/>
        </w:rPr>
        <w:t xml:space="preserve"> in AIH, </w:t>
      </w:r>
      <w:r w:rsidR="00CD7CE9" w:rsidRPr="00933B5F">
        <w:rPr>
          <w:rFonts w:ascii="Book Antiqua" w:eastAsia="Book Antiqua" w:hAnsi="Book Antiqua" w:cs="Book Antiqua"/>
          <w:color w:val="000000" w:themeColor="text1"/>
          <w:shd w:val="clear" w:color="auto" w:fill="FFFFFF"/>
        </w:rPr>
        <w:t xml:space="preserve">is warranted to </w:t>
      </w:r>
      <w:r w:rsidRPr="00933B5F">
        <w:rPr>
          <w:rFonts w:ascii="Book Antiqua" w:eastAsia="Book Antiqua" w:hAnsi="Book Antiqua" w:cs="Book Antiqua"/>
          <w:color w:val="000000" w:themeColor="text1"/>
          <w:shd w:val="clear" w:color="auto" w:fill="FFFFFF"/>
        </w:rPr>
        <w:t>reveal the most important research gaps</w:t>
      </w:r>
      <w:r w:rsidR="00E86DC3" w:rsidRPr="00933B5F">
        <w:rPr>
          <w:rFonts w:ascii="Book Antiqua" w:hAnsi="Book Antiqua" w:cs="Book Antiqua" w:hint="eastAsia"/>
          <w:color w:val="000000" w:themeColor="text1"/>
          <w:szCs w:val="20"/>
          <w:vertAlign w:val="superscript"/>
          <w:lang w:eastAsia="zh-CN"/>
        </w:rPr>
        <w:t>[</w:t>
      </w:r>
      <w:r w:rsidR="00E86DC3" w:rsidRPr="00933B5F">
        <w:rPr>
          <w:rFonts w:ascii="Book Antiqua" w:eastAsia="Book Antiqua" w:hAnsi="Book Antiqua" w:cs="Book Antiqua"/>
          <w:color w:val="000000" w:themeColor="text1"/>
          <w:szCs w:val="20"/>
          <w:shd w:val="clear" w:color="auto" w:fill="FFFFFF"/>
          <w:vertAlign w:val="superscript"/>
        </w:rPr>
        <w:t>6</w:t>
      </w:r>
      <w:r w:rsidR="00E86DC3"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shd w:val="clear" w:color="auto" w:fill="FFFFFF"/>
        </w:rPr>
        <w:t>.</w:t>
      </w:r>
      <w:r w:rsidR="00546219" w:rsidRPr="00933B5F">
        <w:rPr>
          <w:rFonts w:ascii="Book Antiqua" w:hAnsi="Book Antiqua" w:cs="Book Antiqua" w:hint="eastAsia"/>
          <w:color w:val="000000" w:themeColor="text1"/>
          <w:shd w:val="clear" w:color="auto" w:fill="FFFFFF"/>
          <w:lang w:eastAsia="zh-CN"/>
        </w:rPr>
        <w:t xml:space="preserve"> </w:t>
      </w:r>
      <w:r w:rsidRPr="00933B5F">
        <w:rPr>
          <w:rFonts w:ascii="Book Antiqua" w:eastAsia="Book Antiqua" w:hAnsi="Book Antiqua" w:cs="Book Antiqua"/>
          <w:color w:val="000000" w:themeColor="text1"/>
        </w:rPr>
        <w:t xml:space="preserve">Understanding which potentially treatable factors are </w:t>
      </w:r>
      <w:r w:rsidR="00CD7CE9" w:rsidRPr="00933B5F">
        <w:rPr>
          <w:rFonts w:ascii="Book Antiqua" w:eastAsia="Book Antiqua" w:hAnsi="Book Antiqua" w:cs="Book Antiqua"/>
          <w:color w:val="000000" w:themeColor="text1"/>
        </w:rPr>
        <w:t xml:space="preserve">associated </w:t>
      </w:r>
      <w:r w:rsidRPr="00933B5F">
        <w:rPr>
          <w:rFonts w:ascii="Book Antiqua" w:eastAsia="Book Antiqua" w:hAnsi="Book Antiqua" w:cs="Book Antiqua"/>
          <w:color w:val="000000" w:themeColor="text1"/>
        </w:rPr>
        <w:t>with reduced quality of life in patients with AIH is essential for development of interventions targeting well</w:t>
      </w:r>
      <w:r w:rsidR="00494BC0" w:rsidRPr="00933B5F">
        <w:rPr>
          <w:rFonts w:ascii="Book Antiqua" w:eastAsia="Book Antiqua" w:hAnsi="Book Antiqua" w:cs="Book Antiqua"/>
          <w:color w:val="000000" w:themeColor="text1"/>
        </w:rPr>
        <w:t>-being</w:t>
      </w:r>
      <w:r w:rsidRPr="00933B5F">
        <w:rPr>
          <w:rFonts w:ascii="Book Antiqua" w:eastAsia="Book Antiqua" w:hAnsi="Book Antiqua" w:cs="Book Antiqua"/>
          <w:color w:val="000000" w:themeColor="text1"/>
        </w:rPr>
        <w:t xml:space="preserve">. The focus of this paper is to review the current knowledge </w:t>
      </w:r>
      <w:r w:rsidR="00CD7CE9" w:rsidRPr="00933B5F">
        <w:rPr>
          <w:rFonts w:ascii="Book Antiqua" w:eastAsia="Book Antiqua" w:hAnsi="Book Antiqua" w:cs="Book Antiqua"/>
          <w:color w:val="000000" w:themeColor="text1"/>
        </w:rPr>
        <w:t xml:space="preserve">of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and </w:t>
      </w:r>
      <w:r w:rsidRPr="00933B5F">
        <w:rPr>
          <w:rFonts w:ascii="Book Antiqua" w:eastAsia="Book Antiqua" w:hAnsi="Book Antiqua" w:cs="Book Antiqua"/>
          <w:color w:val="000000" w:themeColor="text1"/>
        </w:rPr>
        <w:lastRenderedPageBreak/>
        <w:t>associated factors in AIH</w:t>
      </w:r>
      <w:r w:rsidR="00CD7CE9"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 xml:space="preserve"> to comment on the current status</w:t>
      </w:r>
      <w:r w:rsidR="00CD7CE9"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 xml:space="preserve"> and to identify future perspectives </w:t>
      </w:r>
      <w:r w:rsidR="00CD7CE9" w:rsidRPr="00933B5F">
        <w:rPr>
          <w:rFonts w:ascii="Book Antiqua" w:eastAsia="Book Antiqua" w:hAnsi="Book Antiqua" w:cs="Book Antiqua"/>
          <w:color w:val="000000" w:themeColor="text1"/>
        </w:rPr>
        <w:t xml:space="preserve">that </w:t>
      </w:r>
      <w:r w:rsidRPr="00933B5F">
        <w:rPr>
          <w:rFonts w:ascii="Book Antiqua" w:eastAsia="Book Antiqua" w:hAnsi="Book Antiqua" w:cs="Book Antiqua"/>
          <w:color w:val="000000" w:themeColor="text1"/>
        </w:rPr>
        <w:t xml:space="preserve">may influence </w:t>
      </w:r>
      <w:r w:rsidR="00CD7CE9" w:rsidRPr="00933B5F">
        <w:rPr>
          <w:rFonts w:ascii="Book Antiqua" w:eastAsia="Book Antiqua" w:hAnsi="Book Antiqua" w:cs="Book Antiqua"/>
          <w:color w:val="000000" w:themeColor="text1"/>
        </w:rPr>
        <w:t xml:space="preserve">and benefit </w:t>
      </w:r>
      <w:r w:rsidRPr="00933B5F">
        <w:rPr>
          <w:rFonts w:ascii="Book Antiqua" w:eastAsia="Book Antiqua" w:hAnsi="Book Antiqua" w:cs="Book Antiqua"/>
          <w:color w:val="000000" w:themeColor="text1"/>
        </w:rPr>
        <w:t>disease management of adult patients with AIH.</w:t>
      </w:r>
    </w:p>
    <w:p w14:paraId="0D676792" w14:textId="77777777" w:rsidR="00A77B3E" w:rsidRPr="00933B5F" w:rsidRDefault="00A77B3E">
      <w:pPr>
        <w:spacing w:line="360" w:lineRule="auto"/>
        <w:jc w:val="both"/>
        <w:rPr>
          <w:color w:val="000000" w:themeColor="text1"/>
        </w:rPr>
      </w:pPr>
    </w:p>
    <w:p w14:paraId="52FD049C" w14:textId="6EE8BE04" w:rsidR="00A77B3E" w:rsidRPr="00933B5F" w:rsidRDefault="00C27DC9">
      <w:pPr>
        <w:spacing w:line="360" w:lineRule="auto"/>
        <w:jc w:val="both"/>
        <w:rPr>
          <w:color w:val="000000" w:themeColor="text1"/>
        </w:rPr>
      </w:pPr>
      <w:r w:rsidRPr="00933B5F">
        <w:rPr>
          <w:rFonts w:ascii="Book Antiqua" w:eastAsia="Book Antiqua" w:hAnsi="Book Antiqua" w:cs="Book Antiqua"/>
          <w:b/>
          <w:bCs/>
          <w:caps/>
          <w:color w:val="000000" w:themeColor="text1"/>
          <w:u w:val="single"/>
        </w:rPr>
        <w:t>Method</w:t>
      </w:r>
      <w:r w:rsidR="006A585C" w:rsidRPr="00933B5F">
        <w:rPr>
          <w:rFonts w:ascii="Book Antiqua" w:eastAsia="Book Antiqua" w:hAnsi="Book Antiqua" w:cs="Book Antiqua"/>
          <w:b/>
          <w:bCs/>
          <w:caps/>
          <w:color w:val="000000" w:themeColor="text1"/>
          <w:u w:val="single"/>
        </w:rPr>
        <w:t>ology</w:t>
      </w:r>
    </w:p>
    <w:p w14:paraId="4FA6B3D5" w14:textId="1596CE10"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We search</w:t>
      </w:r>
      <w:r w:rsidR="00CD7CE9" w:rsidRPr="00933B5F">
        <w:rPr>
          <w:rFonts w:ascii="Book Antiqua" w:eastAsia="Book Antiqua" w:hAnsi="Book Antiqua" w:cs="Book Antiqua"/>
          <w:color w:val="000000" w:themeColor="text1"/>
        </w:rPr>
        <w:t>ed</w:t>
      </w:r>
      <w:r w:rsidRPr="00933B5F">
        <w:rPr>
          <w:rFonts w:ascii="Book Antiqua" w:eastAsia="Book Antiqua" w:hAnsi="Book Antiqua" w:cs="Book Antiqua"/>
          <w:color w:val="000000" w:themeColor="text1"/>
        </w:rPr>
        <w:t xml:space="preserve"> </w:t>
      </w:r>
      <w:r w:rsidR="00CD7CE9" w:rsidRPr="00933B5F">
        <w:rPr>
          <w:rFonts w:ascii="Book Antiqua" w:eastAsia="Book Antiqua" w:hAnsi="Book Antiqua" w:cs="Book Antiqua"/>
          <w:color w:val="000000" w:themeColor="text1"/>
        </w:rPr>
        <w:t xml:space="preserve">the </w:t>
      </w:r>
      <w:r w:rsidRPr="00933B5F">
        <w:rPr>
          <w:rFonts w:ascii="Book Antiqua" w:eastAsia="Book Antiqua" w:hAnsi="Book Antiqua" w:cs="Book Antiqua"/>
          <w:color w:val="000000" w:themeColor="text1"/>
        </w:rPr>
        <w:t>title</w:t>
      </w:r>
      <w:r w:rsidR="00CD7CE9" w:rsidRPr="00933B5F">
        <w:rPr>
          <w:rFonts w:ascii="Book Antiqua" w:eastAsia="Book Antiqua" w:hAnsi="Book Antiqua" w:cs="Book Antiqua"/>
          <w:color w:val="000000" w:themeColor="text1"/>
        </w:rPr>
        <w:t xml:space="preserve">s, </w:t>
      </w:r>
      <w:r w:rsidRPr="00933B5F">
        <w:rPr>
          <w:rFonts w:ascii="Book Antiqua" w:eastAsia="Book Antiqua" w:hAnsi="Book Antiqua" w:cs="Book Antiqua"/>
          <w:color w:val="000000" w:themeColor="text1"/>
        </w:rPr>
        <w:t>abstract</w:t>
      </w:r>
      <w:r w:rsidR="00CD7CE9" w:rsidRPr="00933B5F">
        <w:rPr>
          <w:rFonts w:ascii="Book Antiqua" w:eastAsia="Book Antiqua" w:hAnsi="Book Antiqua" w:cs="Book Antiqua"/>
          <w:color w:val="000000" w:themeColor="text1"/>
        </w:rPr>
        <w:t>s,</w:t>
      </w:r>
      <w:r w:rsidRPr="00933B5F">
        <w:rPr>
          <w:rFonts w:ascii="Book Antiqua" w:eastAsia="Book Antiqua" w:hAnsi="Book Antiqua" w:cs="Book Antiqua"/>
          <w:color w:val="000000" w:themeColor="text1"/>
        </w:rPr>
        <w:t xml:space="preserve"> and </w:t>
      </w:r>
      <w:proofErr w:type="spellStart"/>
      <w:r w:rsidRPr="00933B5F">
        <w:rPr>
          <w:rFonts w:ascii="Book Antiqua" w:eastAsia="Book Antiqua" w:hAnsi="Book Antiqua" w:cs="Book Antiqua"/>
          <w:color w:val="000000" w:themeColor="text1"/>
        </w:rPr>
        <w:t>MeSH</w:t>
      </w:r>
      <w:proofErr w:type="spellEnd"/>
      <w:r w:rsidRPr="00933B5F">
        <w:rPr>
          <w:rFonts w:ascii="Book Antiqua" w:eastAsia="Book Antiqua" w:hAnsi="Book Antiqua" w:cs="Book Antiqua"/>
          <w:color w:val="000000" w:themeColor="text1"/>
        </w:rPr>
        <w:t xml:space="preserve"> terms</w:t>
      </w:r>
      <w:r w:rsidR="00CD7CE9" w:rsidRPr="00933B5F">
        <w:rPr>
          <w:rFonts w:ascii="Book Antiqua" w:eastAsia="Book Antiqua" w:hAnsi="Book Antiqua" w:cs="Book Antiqua"/>
          <w:color w:val="000000" w:themeColor="text1"/>
        </w:rPr>
        <w:t xml:space="preserve"> of </w:t>
      </w:r>
      <w:r w:rsidR="00913142" w:rsidRPr="00933B5F">
        <w:rPr>
          <w:rFonts w:ascii="Book Antiqua" w:eastAsia="Book Antiqua" w:hAnsi="Book Antiqua" w:cs="Book Antiqua"/>
          <w:color w:val="000000" w:themeColor="text1"/>
        </w:rPr>
        <w:t>ar</w:t>
      </w:r>
      <w:r w:rsidR="00CD7CE9" w:rsidRPr="00933B5F">
        <w:rPr>
          <w:rFonts w:ascii="Book Antiqua" w:eastAsia="Book Antiqua" w:hAnsi="Book Antiqua" w:cs="Book Antiqua"/>
          <w:color w:val="000000" w:themeColor="text1"/>
        </w:rPr>
        <w:t xml:space="preserve">ticles indexed in PubMed </w:t>
      </w:r>
      <w:r w:rsidRPr="00933B5F">
        <w:rPr>
          <w:rFonts w:ascii="Book Antiqua" w:eastAsia="Book Antiqua" w:hAnsi="Book Antiqua" w:cs="Book Antiqua"/>
          <w:color w:val="000000" w:themeColor="text1"/>
        </w:rPr>
        <w:t>using the keywords “autoimmune hepatitis</w:t>
      </w:r>
      <w:r w:rsidR="00373522"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 “AIH</w:t>
      </w:r>
      <w:r w:rsidR="00373522"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 “health-related quality of life</w:t>
      </w:r>
      <w:r w:rsidR="00373522"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 and “quality of life</w:t>
      </w:r>
      <w:r w:rsidR="006D311C"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 xml:space="preserve">” The search was </w:t>
      </w:r>
      <w:r w:rsidR="00CD7CE9" w:rsidRPr="00933B5F">
        <w:rPr>
          <w:rFonts w:ascii="Book Antiqua" w:eastAsia="Book Antiqua" w:hAnsi="Book Antiqua" w:cs="Book Antiqua"/>
          <w:color w:val="000000" w:themeColor="text1"/>
        </w:rPr>
        <w:t xml:space="preserve">limited </w:t>
      </w:r>
      <w:r w:rsidRPr="00933B5F">
        <w:rPr>
          <w:rFonts w:ascii="Book Antiqua" w:eastAsia="Book Antiqua" w:hAnsi="Book Antiqua" w:cs="Book Antiqua"/>
          <w:color w:val="000000" w:themeColor="text1"/>
        </w:rPr>
        <w:t xml:space="preserve">to articles published </w:t>
      </w:r>
      <w:r w:rsidR="00CD7CE9" w:rsidRPr="00933B5F">
        <w:rPr>
          <w:rFonts w:ascii="Book Antiqua" w:eastAsia="Book Antiqua" w:hAnsi="Book Antiqua" w:cs="Book Antiqua"/>
          <w:color w:val="000000" w:themeColor="text1"/>
        </w:rPr>
        <w:t xml:space="preserve">before </w:t>
      </w:r>
      <w:r w:rsidRPr="00933B5F">
        <w:rPr>
          <w:rFonts w:ascii="Book Antiqua" w:eastAsia="Book Antiqua" w:hAnsi="Book Antiqua" w:cs="Book Antiqua"/>
          <w:color w:val="000000" w:themeColor="text1"/>
        </w:rPr>
        <w:t xml:space="preserve">January 27, 2021. We included articles based on the following criteria: </w:t>
      </w:r>
      <w:r w:rsidR="00E86DC3" w:rsidRPr="00933B5F">
        <w:rPr>
          <w:rFonts w:ascii="Book Antiqua" w:hAnsi="Book Antiqua" w:cs="Book Antiqua" w:hint="eastAsia"/>
          <w:color w:val="000000" w:themeColor="text1"/>
          <w:lang w:eastAsia="zh-CN"/>
        </w:rPr>
        <w:t>(</w:t>
      </w:r>
      <w:r w:rsidRPr="00933B5F">
        <w:rPr>
          <w:rFonts w:ascii="Book Antiqua" w:eastAsia="Book Antiqua" w:hAnsi="Book Antiqua" w:cs="Book Antiqua"/>
          <w:color w:val="000000" w:themeColor="text1"/>
        </w:rPr>
        <w:t xml:space="preserve">1) </w:t>
      </w:r>
      <w:r w:rsidR="00E86DC3" w:rsidRPr="00933B5F">
        <w:rPr>
          <w:rFonts w:ascii="Book Antiqua" w:hAnsi="Book Antiqua" w:cs="Book Antiqua" w:hint="eastAsia"/>
          <w:color w:val="000000" w:themeColor="text1"/>
          <w:lang w:eastAsia="zh-CN"/>
        </w:rPr>
        <w:t>F</w:t>
      </w:r>
      <w:r w:rsidRPr="00933B5F">
        <w:rPr>
          <w:rFonts w:ascii="Book Antiqua" w:eastAsia="Book Antiqua" w:hAnsi="Book Antiqua" w:cs="Book Antiqua"/>
          <w:color w:val="000000" w:themeColor="text1"/>
        </w:rPr>
        <w:t xml:space="preserve">ull-text articles published in peer-reviewed journals; </w:t>
      </w:r>
      <w:r w:rsidR="00E86DC3" w:rsidRPr="00933B5F">
        <w:rPr>
          <w:rFonts w:ascii="Book Antiqua" w:hAnsi="Book Antiqua" w:cs="Book Antiqua" w:hint="eastAsia"/>
          <w:color w:val="000000" w:themeColor="text1"/>
          <w:lang w:eastAsia="zh-CN"/>
        </w:rPr>
        <w:t>(</w:t>
      </w:r>
      <w:r w:rsidRPr="00933B5F">
        <w:rPr>
          <w:rFonts w:ascii="Book Antiqua" w:eastAsia="Book Antiqua" w:hAnsi="Book Antiqua" w:cs="Book Antiqua"/>
          <w:color w:val="000000" w:themeColor="text1"/>
        </w:rPr>
        <w:t xml:space="preserve">2) English or Dutch articles; </w:t>
      </w:r>
      <w:r w:rsidR="00E86DC3" w:rsidRPr="00933B5F">
        <w:rPr>
          <w:rFonts w:ascii="Book Antiqua" w:hAnsi="Book Antiqua" w:cs="Book Antiqua" w:hint="eastAsia"/>
          <w:color w:val="000000" w:themeColor="text1"/>
          <w:lang w:eastAsia="zh-CN"/>
        </w:rPr>
        <w:t>(</w:t>
      </w:r>
      <w:r w:rsidRPr="00933B5F">
        <w:rPr>
          <w:rFonts w:ascii="Book Antiqua" w:eastAsia="Book Antiqua" w:hAnsi="Book Antiqua" w:cs="Book Antiqua"/>
          <w:color w:val="000000" w:themeColor="text1"/>
        </w:rPr>
        <w:t xml:space="preserve">3) </w:t>
      </w:r>
      <w:r w:rsidR="00E86DC3" w:rsidRPr="00933B5F">
        <w:rPr>
          <w:rFonts w:ascii="Book Antiqua" w:hAnsi="Book Antiqua" w:cs="Book Antiqua" w:hint="eastAsia"/>
          <w:color w:val="000000" w:themeColor="text1"/>
          <w:lang w:eastAsia="zh-CN"/>
        </w:rPr>
        <w:t>P</w:t>
      </w:r>
      <w:r w:rsidRPr="00933B5F">
        <w:rPr>
          <w:rFonts w:ascii="Book Antiqua" w:eastAsia="Book Antiqua" w:hAnsi="Book Antiqua" w:cs="Book Antiqua"/>
          <w:color w:val="000000" w:themeColor="text1"/>
        </w:rPr>
        <w:t>ublication dates within the last 20 years at the time of the search</w:t>
      </w:r>
      <w:r w:rsidR="00E86DC3" w:rsidRPr="00933B5F">
        <w:rPr>
          <w:rFonts w:ascii="Book Antiqua" w:hAnsi="Book Antiqua" w:cs="Book Antiqua" w:hint="eastAsia"/>
          <w:color w:val="000000" w:themeColor="text1"/>
          <w:lang w:eastAsia="zh-CN"/>
        </w:rPr>
        <w:t>;</w:t>
      </w:r>
      <w:r w:rsidRPr="00933B5F">
        <w:rPr>
          <w:rFonts w:ascii="Book Antiqua" w:eastAsia="Book Antiqua" w:hAnsi="Book Antiqua" w:cs="Book Antiqua"/>
          <w:color w:val="000000" w:themeColor="text1"/>
        </w:rPr>
        <w:t xml:space="preserve"> and </w:t>
      </w:r>
      <w:r w:rsidR="00E86DC3" w:rsidRPr="00933B5F">
        <w:rPr>
          <w:rFonts w:ascii="Book Antiqua" w:hAnsi="Book Antiqua" w:cs="Book Antiqua" w:hint="eastAsia"/>
          <w:color w:val="000000" w:themeColor="text1"/>
          <w:lang w:eastAsia="zh-CN"/>
        </w:rPr>
        <w:t>(</w:t>
      </w:r>
      <w:r w:rsidRPr="00933B5F">
        <w:rPr>
          <w:rFonts w:ascii="Book Antiqua" w:eastAsia="Book Antiqua" w:hAnsi="Book Antiqua" w:cs="Book Antiqua"/>
          <w:color w:val="000000" w:themeColor="text1"/>
        </w:rPr>
        <w:t xml:space="preserve">4) </w:t>
      </w:r>
      <w:r w:rsidR="00E86DC3" w:rsidRPr="00933B5F">
        <w:rPr>
          <w:rFonts w:ascii="Book Antiqua" w:hAnsi="Book Antiqua" w:cs="Book Antiqua" w:hint="eastAsia"/>
          <w:color w:val="000000" w:themeColor="text1"/>
          <w:lang w:eastAsia="zh-CN"/>
        </w:rPr>
        <w:t>E</w:t>
      </w:r>
      <w:r w:rsidRPr="00933B5F">
        <w:rPr>
          <w:rFonts w:ascii="Book Antiqua" w:eastAsia="Book Antiqua" w:hAnsi="Book Antiqua" w:cs="Book Antiqua"/>
          <w:color w:val="000000" w:themeColor="text1"/>
        </w:rPr>
        <w:t xml:space="preserve">ither adult or pediatric AIH. The search </w:t>
      </w:r>
      <w:r w:rsidR="00CD7CE9" w:rsidRPr="00933B5F">
        <w:rPr>
          <w:rFonts w:ascii="Book Antiqua" w:eastAsia="Book Antiqua" w:hAnsi="Book Antiqua" w:cs="Book Antiqua"/>
          <w:color w:val="000000" w:themeColor="text1"/>
        </w:rPr>
        <w:t xml:space="preserve">retrieved </w:t>
      </w:r>
      <w:r w:rsidRPr="00933B5F">
        <w:rPr>
          <w:rFonts w:ascii="Book Antiqua" w:eastAsia="Book Antiqua" w:hAnsi="Book Antiqua" w:cs="Book Antiqua"/>
          <w:color w:val="000000" w:themeColor="text1"/>
        </w:rPr>
        <w:t>116 publications</w:t>
      </w:r>
      <w:r w:rsidR="00CD7CE9"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 xml:space="preserve"> 39 were evaluated in full-text after screening </w:t>
      </w:r>
      <w:r w:rsidR="00CD7CE9" w:rsidRPr="00933B5F">
        <w:rPr>
          <w:rFonts w:ascii="Book Antiqua" w:eastAsia="Book Antiqua" w:hAnsi="Book Antiqua" w:cs="Book Antiqua"/>
          <w:color w:val="000000" w:themeColor="text1"/>
        </w:rPr>
        <w:t xml:space="preserve">the </w:t>
      </w:r>
      <w:r w:rsidRPr="00933B5F">
        <w:rPr>
          <w:rFonts w:ascii="Book Antiqua" w:eastAsia="Book Antiqua" w:hAnsi="Book Antiqua" w:cs="Book Antiqua"/>
          <w:color w:val="000000" w:themeColor="text1"/>
        </w:rPr>
        <w:t>title</w:t>
      </w:r>
      <w:r w:rsidR="00CD7CE9" w:rsidRPr="00933B5F">
        <w:rPr>
          <w:rFonts w:ascii="Book Antiqua" w:eastAsia="Book Antiqua" w:hAnsi="Book Antiqua" w:cs="Book Antiqua"/>
          <w:color w:val="000000" w:themeColor="text1"/>
        </w:rPr>
        <w:t>s</w:t>
      </w:r>
      <w:r w:rsidRPr="00933B5F">
        <w:rPr>
          <w:rFonts w:ascii="Book Antiqua" w:eastAsia="Book Antiqua" w:hAnsi="Book Antiqua" w:cs="Book Antiqua"/>
          <w:color w:val="000000" w:themeColor="text1"/>
        </w:rPr>
        <w:t xml:space="preserve"> and abstract</w:t>
      </w:r>
      <w:r w:rsidR="00CD7CE9" w:rsidRPr="00933B5F">
        <w:rPr>
          <w:rFonts w:ascii="Book Antiqua" w:eastAsia="Book Antiqua" w:hAnsi="Book Antiqua" w:cs="Book Antiqua"/>
          <w:color w:val="000000" w:themeColor="text1"/>
        </w:rPr>
        <w:t>s</w:t>
      </w:r>
      <w:r w:rsidRPr="00933B5F">
        <w:rPr>
          <w:rFonts w:ascii="Book Antiqua" w:eastAsia="Book Antiqua" w:hAnsi="Book Antiqua" w:cs="Book Antiqua"/>
          <w:color w:val="000000" w:themeColor="text1"/>
        </w:rPr>
        <w:t xml:space="preserve"> (Figure 1). We also checked the reference lists of </w:t>
      </w:r>
      <w:r w:rsidR="00CD7CE9" w:rsidRPr="00933B5F">
        <w:rPr>
          <w:rFonts w:ascii="Book Antiqua" w:eastAsia="Book Antiqua" w:hAnsi="Book Antiqua" w:cs="Book Antiqua"/>
          <w:color w:val="000000" w:themeColor="text1"/>
        </w:rPr>
        <w:t xml:space="preserve">the </w:t>
      </w:r>
      <w:r w:rsidRPr="00933B5F">
        <w:rPr>
          <w:rFonts w:ascii="Book Antiqua" w:eastAsia="Book Antiqua" w:hAnsi="Book Antiqua" w:cs="Book Antiqua"/>
          <w:color w:val="000000" w:themeColor="text1"/>
        </w:rPr>
        <w:t xml:space="preserve">included articles to identify other articles. For the purpose of this review, we primarily focused on articles addressing the role of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in AIH.</w:t>
      </w:r>
    </w:p>
    <w:p w14:paraId="494DC014" w14:textId="77777777" w:rsidR="00A77B3E" w:rsidRPr="00933B5F" w:rsidRDefault="00A77B3E">
      <w:pPr>
        <w:spacing w:line="360" w:lineRule="auto"/>
        <w:jc w:val="both"/>
        <w:rPr>
          <w:color w:val="000000" w:themeColor="text1"/>
        </w:rPr>
      </w:pPr>
    </w:p>
    <w:p w14:paraId="46CEA6F7" w14:textId="5FD02590" w:rsidR="00A77B3E" w:rsidRPr="00933B5F" w:rsidRDefault="00C27DC9">
      <w:pPr>
        <w:spacing w:line="360" w:lineRule="auto"/>
        <w:jc w:val="both"/>
        <w:rPr>
          <w:color w:val="000000" w:themeColor="text1"/>
        </w:rPr>
      </w:pPr>
      <w:r w:rsidRPr="00933B5F">
        <w:rPr>
          <w:rFonts w:ascii="Book Antiqua" w:eastAsia="Book Antiqua" w:hAnsi="Book Antiqua" w:cs="Book Antiqua"/>
          <w:b/>
          <w:bCs/>
          <w:caps/>
          <w:color w:val="000000" w:themeColor="text1"/>
          <w:u w:val="single"/>
        </w:rPr>
        <w:t>HRQoL in adult patients with AIH</w:t>
      </w:r>
    </w:p>
    <w:p w14:paraId="00E83A8F" w14:textId="3F2C5F73" w:rsidR="00A77B3E" w:rsidRPr="00933B5F" w:rsidRDefault="00C27DC9">
      <w:pPr>
        <w:spacing w:line="360" w:lineRule="auto"/>
        <w:jc w:val="both"/>
        <w:rPr>
          <w:color w:val="000000" w:themeColor="text1"/>
          <w:lang w:eastAsia="zh-CN"/>
        </w:rPr>
      </w:pPr>
      <w:r w:rsidRPr="00933B5F">
        <w:rPr>
          <w:rFonts w:ascii="Book Antiqua" w:eastAsia="Book Antiqua" w:hAnsi="Book Antiqua" w:cs="Book Antiqua"/>
          <w:color w:val="000000" w:themeColor="text1"/>
        </w:rPr>
        <w:t xml:space="preserve">Several studies have </w:t>
      </w:r>
      <w:r w:rsidR="00CD7CE9" w:rsidRPr="00933B5F">
        <w:rPr>
          <w:rFonts w:ascii="Book Antiqua" w:eastAsia="Book Antiqua" w:hAnsi="Book Antiqua" w:cs="Book Antiqua"/>
          <w:color w:val="000000" w:themeColor="text1"/>
        </w:rPr>
        <w:t xml:space="preserve">reported </w:t>
      </w:r>
      <w:r w:rsidRPr="00933B5F">
        <w:rPr>
          <w:rFonts w:ascii="Book Antiqua" w:eastAsia="Book Antiqua" w:hAnsi="Book Antiqua" w:cs="Book Antiqua"/>
          <w:color w:val="000000" w:themeColor="text1"/>
        </w:rPr>
        <w:t xml:space="preserve">reduced general or liver-specific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in AIH patients (Table</w:t>
      </w:r>
      <w:r w:rsidR="00E86DC3" w:rsidRPr="00933B5F">
        <w:rPr>
          <w:rFonts w:ascii="Book Antiqua" w:hAnsi="Book Antiqua" w:cs="Book Antiqua" w:hint="eastAsia"/>
          <w:color w:val="000000" w:themeColor="text1"/>
          <w:lang w:eastAsia="zh-CN"/>
        </w:rPr>
        <w:t>s</w:t>
      </w:r>
      <w:r w:rsidRPr="00933B5F">
        <w:rPr>
          <w:rFonts w:ascii="Book Antiqua" w:eastAsia="Book Antiqua" w:hAnsi="Book Antiqua" w:cs="Book Antiqua"/>
          <w:color w:val="000000" w:themeColor="text1"/>
        </w:rPr>
        <w:t xml:space="preserve"> 1 and</w:t>
      </w:r>
      <w:r w:rsidR="00E86DC3"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2)</w:t>
      </w:r>
      <w:r w:rsidR="00E86DC3" w:rsidRPr="00933B5F">
        <w:rPr>
          <w:rFonts w:ascii="Book Antiqua" w:hAnsi="Book Antiqua" w:cs="Book Antiqua" w:hint="eastAsia"/>
          <w:color w:val="000000" w:themeColor="text1"/>
          <w:szCs w:val="20"/>
          <w:vertAlign w:val="superscript"/>
          <w:lang w:eastAsia="zh-CN"/>
        </w:rPr>
        <w:t>[</w:t>
      </w:r>
      <w:r w:rsidR="00E86DC3" w:rsidRPr="00933B5F">
        <w:rPr>
          <w:rFonts w:ascii="Book Antiqua" w:eastAsia="Book Antiqua" w:hAnsi="Book Antiqua" w:cs="Book Antiqua"/>
          <w:color w:val="000000" w:themeColor="text1"/>
          <w:szCs w:val="20"/>
          <w:vertAlign w:val="superscript"/>
        </w:rPr>
        <w:t>7-15</w:t>
      </w:r>
      <w:r w:rsidR="00E86DC3"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 xml:space="preserve">. The first study published was conducted in the Netherlands and showed a reduced quality of life in 141 patients with AIH compared </w:t>
      </w:r>
      <w:r w:rsidR="00CD7CE9" w:rsidRPr="00933B5F">
        <w:rPr>
          <w:rFonts w:ascii="Book Antiqua" w:eastAsia="Book Antiqua" w:hAnsi="Book Antiqua" w:cs="Book Antiqua"/>
          <w:color w:val="000000" w:themeColor="text1"/>
        </w:rPr>
        <w:t xml:space="preserve">with </w:t>
      </w:r>
      <w:r w:rsidRPr="00933B5F">
        <w:rPr>
          <w:rFonts w:ascii="Book Antiqua" w:eastAsia="Book Antiqua" w:hAnsi="Book Antiqua" w:cs="Book Antiqua"/>
          <w:color w:val="000000" w:themeColor="text1"/>
        </w:rPr>
        <w:t>healthy controls, using three instruments</w:t>
      </w:r>
      <w:r w:rsidR="00CD7CE9"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 xml:space="preserve"> the SF-36 for generic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the Multidimensional Fatigue Index-20, and the Liver Disease Symptom Index 2.0, which is a liver-specific questionnaire addressing </w:t>
      </w:r>
      <w:r w:rsidR="00CD7CE9" w:rsidRPr="00933B5F">
        <w:rPr>
          <w:rFonts w:ascii="Book Antiqua" w:eastAsia="Book Antiqua" w:hAnsi="Book Antiqua" w:cs="Book Antiqua"/>
          <w:color w:val="000000" w:themeColor="text1"/>
        </w:rPr>
        <w:t>nine</w:t>
      </w:r>
      <w:r w:rsidRPr="00933B5F">
        <w:rPr>
          <w:rFonts w:ascii="Book Antiqua" w:eastAsia="Book Antiqua" w:hAnsi="Book Antiqua" w:cs="Book Antiqua"/>
          <w:color w:val="000000" w:themeColor="text1"/>
        </w:rPr>
        <w:t xml:space="preserve"> topics. In particular, patients </w:t>
      </w:r>
      <w:r w:rsidR="00CD7CE9" w:rsidRPr="00933B5F">
        <w:rPr>
          <w:rFonts w:ascii="Book Antiqua" w:eastAsia="Book Antiqua" w:hAnsi="Book Antiqua" w:cs="Book Antiqua"/>
          <w:color w:val="000000" w:themeColor="text1"/>
        </w:rPr>
        <w:t xml:space="preserve">had lower </w:t>
      </w:r>
      <w:r w:rsidRPr="00933B5F">
        <w:rPr>
          <w:rFonts w:ascii="Book Antiqua" w:eastAsia="Book Antiqua" w:hAnsi="Book Antiqua" w:cs="Book Antiqua"/>
          <w:color w:val="000000" w:themeColor="text1"/>
        </w:rPr>
        <w:t>score</w:t>
      </w:r>
      <w:r w:rsidR="00CD7CE9" w:rsidRPr="00933B5F">
        <w:rPr>
          <w:rFonts w:ascii="Book Antiqua" w:eastAsia="Book Antiqua" w:hAnsi="Book Antiqua" w:cs="Book Antiqua"/>
          <w:color w:val="000000" w:themeColor="text1"/>
        </w:rPr>
        <w:t>s</w:t>
      </w:r>
      <w:r w:rsidRPr="00933B5F">
        <w:rPr>
          <w:rFonts w:ascii="Book Antiqua" w:eastAsia="Book Antiqua" w:hAnsi="Book Antiqua" w:cs="Book Antiqua"/>
          <w:color w:val="000000" w:themeColor="text1"/>
        </w:rPr>
        <w:t xml:space="preserve"> in subscales measuring physical problems or general health. </w:t>
      </w:r>
      <w:r w:rsidR="00CD7CE9" w:rsidRPr="00933B5F">
        <w:rPr>
          <w:rFonts w:ascii="Book Antiqua" w:eastAsia="Book Antiqua" w:hAnsi="Book Antiqua" w:cs="Book Antiqua"/>
          <w:color w:val="000000" w:themeColor="text1"/>
        </w:rPr>
        <w:t>P</w:t>
      </w:r>
      <w:r w:rsidRPr="00933B5F">
        <w:rPr>
          <w:rFonts w:ascii="Book Antiqua" w:eastAsia="Book Antiqua" w:hAnsi="Book Antiqua" w:cs="Book Antiqua"/>
          <w:color w:val="000000" w:themeColor="text1"/>
        </w:rPr>
        <w:t>atients with AIH mention</w:t>
      </w:r>
      <w:r w:rsidR="00CD7CE9" w:rsidRPr="00933B5F">
        <w:rPr>
          <w:rFonts w:ascii="Book Antiqua" w:eastAsia="Book Antiqua" w:hAnsi="Book Antiqua" w:cs="Book Antiqua"/>
          <w:color w:val="000000" w:themeColor="text1"/>
        </w:rPr>
        <w:t>ed</w:t>
      </w:r>
      <w:r w:rsidRPr="00933B5F">
        <w:rPr>
          <w:rFonts w:ascii="Book Antiqua" w:eastAsia="Book Antiqua" w:hAnsi="Book Antiqua" w:cs="Book Antiqua"/>
          <w:color w:val="000000" w:themeColor="text1"/>
        </w:rPr>
        <w:t xml:space="preserve"> fatigue more often than healthy controls</w:t>
      </w:r>
      <w:r w:rsidR="00CD7CE9" w:rsidRPr="00933B5F">
        <w:rPr>
          <w:rFonts w:ascii="Book Antiqua" w:eastAsia="Book Antiqua" w:hAnsi="Book Antiqua" w:cs="Book Antiqua"/>
          <w:color w:val="000000" w:themeColor="text1"/>
        </w:rPr>
        <w:t xml:space="preserve"> did</w:t>
      </w:r>
      <w:r w:rsidR="00E86DC3" w:rsidRPr="00933B5F">
        <w:rPr>
          <w:rFonts w:ascii="Book Antiqua" w:hAnsi="Book Antiqua" w:cs="Book Antiqua" w:hint="eastAsia"/>
          <w:color w:val="000000" w:themeColor="text1"/>
          <w:szCs w:val="20"/>
          <w:vertAlign w:val="superscript"/>
          <w:lang w:eastAsia="zh-CN"/>
        </w:rPr>
        <w:t>[</w:t>
      </w:r>
      <w:r w:rsidR="00E86DC3" w:rsidRPr="00933B5F">
        <w:rPr>
          <w:rFonts w:ascii="Book Antiqua" w:eastAsia="Book Antiqua" w:hAnsi="Book Antiqua" w:cs="Book Antiqua"/>
          <w:color w:val="000000" w:themeColor="text1"/>
          <w:szCs w:val="20"/>
          <w:vertAlign w:val="superscript"/>
        </w:rPr>
        <w:t>13</w:t>
      </w:r>
      <w:r w:rsidR="00E86DC3"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 xml:space="preserve">A landmark study performed in Germany compared 102 AIH patients to the German general population </w:t>
      </w:r>
      <w:r w:rsidR="00A039D3" w:rsidRPr="00933B5F">
        <w:rPr>
          <w:rFonts w:ascii="Book Antiqua" w:eastAsia="Book Antiqua" w:hAnsi="Book Antiqua" w:cs="Book Antiqua"/>
          <w:color w:val="000000" w:themeColor="text1"/>
        </w:rPr>
        <w:t>and to</w:t>
      </w:r>
      <w:r w:rsidRPr="00933B5F">
        <w:rPr>
          <w:rFonts w:ascii="Book Antiqua" w:eastAsia="Book Antiqua" w:hAnsi="Book Antiqua" w:cs="Book Antiqua"/>
          <w:color w:val="000000" w:themeColor="text1"/>
        </w:rPr>
        <w:t xml:space="preserve"> published data of patients with arthritis using the SF-12</w:t>
      </w:r>
      <w:r w:rsidR="00E86DC3" w:rsidRPr="00933B5F">
        <w:rPr>
          <w:rFonts w:ascii="Book Antiqua" w:hAnsi="Book Antiqua" w:cs="Book Antiqua" w:hint="eastAsia"/>
          <w:color w:val="000000" w:themeColor="text1"/>
          <w:szCs w:val="20"/>
          <w:vertAlign w:val="superscript"/>
          <w:lang w:eastAsia="zh-CN"/>
        </w:rPr>
        <w:t>[</w:t>
      </w:r>
      <w:r w:rsidR="00E86DC3" w:rsidRPr="00933B5F">
        <w:rPr>
          <w:rFonts w:ascii="Book Antiqua" w:eastAsia="Book Antiqua" w:hAnsi="Book Antiqua" w:cs="Book Antiqua"/>
          <w:color w:val="000000" w:themeColor="text1"/>
          <w:szCs w:val="20"/>
          <w:vertAlign w:val="superscript"/>
        </w:rPr>
        <w:t>12</w:t>
      </w:r>
      <w:r w:rsidR="00E86DC3"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 xml:space="preserve">They </w:t>
      </w:r>
      <w:r w:rsidR="00A039D3" w:rsidRPr="00933B5F">
        <w:rPr>
          <w:rFonts w:ascii="Book Antiqua" w:eastAsia="Book Antiqua" w:hAnsi="Book Antiqua" w:cs="Book Antiqua"/>
          <w:color w:val="000000" w:themeColor="text1"/>
        </w:rPr>
        <w:t xml:space="preserve">reported </w:t>
      </w:r>
      <w:r w:rsidRPr="00933B5F">
        <w:rPr>
          <w:rFonts w:ascii="Book Antiqua" w:eastAsia="Book Antiqua" w:hAnsi="Book Antiqua" w:cs="Book Antiqua"/>
          <w:color w:val="000000" w:themeColor="text1"/>
        </w:rPr>
        <w:t xml:space="preserve">lower mental well-being in patients with AIH compared </w:t>
      </w:r>
      <w:r w:rsidR="00A039D3" w:rsidRPr="00933B5F">
        <w:rPr>
          <w:rFonts w:ascii="Book Antiqua" w:eastAsia="Book Antiqua" w:hAnsi="Book Antiqua" w:cs="Book Antiqua"/>
          <w:color w:val="000000" w:themeColor="text1"/>
        </w:rPr>
        <w:t xml:space="preserve">with </w:t>
      </w:r>
      <w:r w:rsidRPr="00933B5F">
        <w:rPr>
          <w:rFonts w:ascii="Book Antiqua" w:eastAsia="Book Antiqua" w:hAnsi="Book Antiqua" w:cs="Book Antiqua"/>
          <w:color w:val="000000" w:themeColor="text1"/>
        </w:rPr>
        <w:t xml:space="preserve">both groups, but </w:t>
      </w:r>
      <w:r w:rsidR="00A039D3" w:rsidRPr="00933B5F">
        <w:rPr>
          <w:rFonts w:ascii="Book Antiqua" w:eastAsia="Book Antiqua" w:hAnsi="Book Antiqua" w:cs="Book Antiqua"/>
          <w:color w:val="000000" w:themeColor="text1"/>
        </w:rPr>
        <w:t xml:space="preserve">the </w:t>
      </w:r>
      <w:r w:rsidRPr="00933B5F">
        <w:rPr>
          <w:rFonts w:ascii="Book Antiqua" w:eastAsia="Book Antiqua" w:hAnsi="Book Antiqua" w:cs="Book Antiqua"/>
          <w:color w:val="000000" w:themeColor="text1"/>
        </w:rPr>
        <w:t xml:space="preserve">physical component score </w:t>
      </w:r>
      <w:r w:rsidR="00E86DC3" w:rsidRPr="00933B5F">
        <w:rPr>
          <w:rFonts w:ascii="Book Antiqua" w:hAnsi="Book Antiqua" w:cs="Book Antiqua" w:hint="eastAsia"/>
          <w:color w:val="000000" w:themeColor="text1"/>
          <w:lang w:eastAsia="zh-CN"/>
        </w:rPr>
        <w:t xml:space="preserve">(PCS) </w:t>
      </w:r>
      <w:r w:rsidRPr="00933B5F">
        <w:rPr>
          <w:rFonts w:ascii="Book Antiqua" w:eastAsia="Book Antiqua" w:hAnsi="Book Antiqua" w:cs="Book Antiqua"/>
          <w:color w:val="000000" w:themeColor="text1"/>
        </w:rPr>
        <w:t>was unaffected</w:t>
      </w:r>
      <w:r w:rsidR="00E86DC3" w:rsidRPr="00933B5F">
        <w:rPr>
          <w:rFonts w:ascii="Book Antiqua" w:hAnsi="Book Antiqua" w:cs="Book Antiqua" w:hint="eastAsia"/>
          <w:color w:val="000000" w:themeColor="text1"/>
          <w:szCs w:val="20"/>
          <w:vertAlign w:val="superscript"/>
          <w:lang w:eastAsia="zh-CN"/>
        </w:rPr>
        <w:t>[</w:t>
      </w:r>
      <w:r w:rsidR="00E86DC3" w:rsidRPr="00933B5F">
        <w:rPr>
          <w:rFonts w:ascii="Book Antiqua" w:eastAsia="Book Antiqua" w:hAnsi="Book Antiqua" w:cs="Book Antiqua"/>
          <w:color w:val="000000" w:themeColor="text1"/>
          <w:szCs w:val="20"/>
          <w:vertAlign w:val="superscript"/>
        </w:rPr>
        <w:t>12</w:t>
      </w:r>
      <w:r w:rsidR="00E86DC3"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A Polish single-center study showed that patients with AIH (</w:t>
      </w:r>
      <w:r w:rsidRPr="00933B5F">
        <w:rPr>
          <w:rFonts w:ascii="Book Antiqua" w:eastAsia="Book Antiqua" w:hAnsi="Book Antiqua" w:cs="Book Antiqua"/>
          <w:i/>
          <w:iCs/>
          <w:color w:val="000000" w:themeColor="text1"/>
        </w:rPr>
        <w:t>n</w:t>
      </w:r>
      <w:r w:rsidRPr="00933B5F">
        <w:rPr>
          <w:rFonts w:ascii="Book Antiqua" w:eastAsia="Book Antiqua" w:hAnsi="Book Antiqua" w:cs="Book Antiqua"/>
          <w:color w:val="000000" w:themeColor="text1"/>
        </w:rPr>
        <w:t xml:space="preserve"> = 140) scored significantly worse in all subscales of the SF-36</w:t>
      </w:r>
      <w:r w:rsidR="00A039D3"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 xml:space="preserve"> except </w:t>
      </w:r>
      <w:r w:rsidR="00A039D3" w:rsidRPr="00933B5F">
        <w:rPr>
          <w:rFonts w:ascii="Book Antiqua" w:eastAsia="Book Antiqua" w:hAnsi="Book Antiqua" w:cs="Book Antiqua"/>
          <w:color w:val="000000" w:themeColor="text1"/>
        </w:rPr>
        <w:t xml:space="preserve">for </w:t>
      </w:r>
      <w:r w:rsidRPr="00933B5F">
        <w:rPr>
          <w:rFonts w:ascii="Book Antiqua" w:eastAsia="Book Antiqua" w:hAnsi="Book Antiqua" w:cs="Book Antiqua"/>
          <w:color w:val="000000" w:themeColor="text1"/>
        </w:rPr>
        <w:t xml:space="preserve">one measuring the </w:t>
      </w:r>
      <w:r w:rsidRPr="00933B5F">
        <w:rPr>
          <w:rFonts w:ascii="Book Antiqua" w:eastAsia="Book Antiqua" w:hAnsi="Book Antiqua" w:cs="Book Antiqua"/>
          <w:color w:val="000000" w:themeColor="text1"/>
        </w:rPr>
        <w:lastRenderedPageBreak/>
        <w:t>impact of emotional problems on work and daily activities</w:t>
      </w:r>
      <w:r w:rsidR="00E86DC3" w:rsidRPr="00933B5F">
        <w:rPr>
          <w:rFonts w:ascii="Book Antiqua" w:hAnsi="Book Antiqua" w:cs="Book Antiqua" w:hint="eastAsia"/>
          <w:color w:val="000000" w:themeColor="text1"/>
          <w:szCs w:val="20"/>
          <w:vertAlign w:val="superscript"/>
          <w:lang w:eastAsia="zh-CN"/>
        </w:rPr>
        <w:t>[</w:t>
      </w:r>
      <w:r w:rsidR="00E86DC3" w:rsidRPr="00933B5F">
        <w:rPr>
          <w:rFonts w:ascii="Book Antiqua" w:eastAsia="Book Antiqua" w:hAnsi="Book Antiqua" w:cs="Book Antiqua"/>
          <w:color w:val="000000" w:themeColor="text1"/>
          <w:szCs w:val="20"/>
          <w:vertAlign w:val="superscript"/>
        </w:rPr>
        <w:t>15</w:t>
      </w:r>
      <w:r w:rsidR="00E86DC3"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 xml:space="preserve">The majority of the AIH patients in </w:t>
      </w:r>
      <w:r w:rsidR="00A039D3" w:rsidRPr="00933B5F">
        <w:rPr>
          <w:rFonts w:ascii="Book Antiqua" w:eastAsia="Book Antiqua" w:hAnsi="Book Antiqua" w:cs="Book Antiqua"/>
          <w:color w:val="000000" w:themeColor="text1"/>
        </w:rPr>
        <w:t xml:space="preserve">that </w:t>
      </w:r>
      <w:r w:rsidRPr="00933B5F">
        <w:rPr>
          <w:rFonts w:ascii="Book Antiqua" w:eastAsia="Book Antiqua" w:hAnsi="Book Antiqua" w:cs="Book Antiqua"/>
          <w:color w:val="000000" w:themeColor="text1"/>
        </w:rPr>
        <w:t xml:space="preserve">cohort had cirrhosis (55%), and </w:t>
      </w:r>
      <w:r w:rsidR="00A039D3" w:rsidRPr="00933B5F">
        <w:rPr>
          <w:rFonts w:ascii="Book Antiqua" w:eastAsia="Book Antiqua" w:hAnsi="Book Antiqua" w:cs="Book Antiqua"/>
          <w:color w:val="000000" w:themeColor="text1"/>
        </w:rPr>
        <w:t xml:space="preserve">as </w:t>
      </w:r>
      <w:r w:rsidRPr="00933B5F">
        <w:rPr>
          <w:rFonts w:ascii="Book Antiqua" w:eastAsia="Book Antiqua" w:hAnsi="Book Antiqua" w:cs="Book Antiqua"/>
          <w:color w:val="000000" w:themeColor="text1"/>
        </w:rPr>
        <w:t>in the previously mentioned study</w:t>
      </w:r>
      <w:r w:rsidR="00A039D3"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 xml:space="preserve"> th</w:t>
      </w:r>
      <w:r w:rsidR="00A039D3" w:rsidRPr="00933B5F">
        <w:rPr>
          <w:rFonts w:ascii="Book Antiqua" w:eastAsia="Book Antiqua" w:hAnsi="Book Antiqua" w:cs="Book Antiqua"/>
          <w:color w:val="000000" w:themeColor="text1"/>
        </w:rPr>
        <w:t>at</w:t>
      </w:r>
      <w:r w:rsidRPr="00933B5F">
        <w:rPr>
          <w:rFonts w:ascii="Book Antiqua" w:eastAsia="Book Antiqua" w:hAnsi="Book Antiqua" w:cs="Book Antiqua"/>
          <w:color w:val="000000" w:themeColor="text1"/>
          <w:shd w:val="clear" w:color="auto" w:fill="FFFFFF"/>
        </w:rPr>
        <w:t xml:space="preserve"> did not have a significant effect on well-being. </w:t>
      </w:r>
      <w:r w:rsidR="00A039D3" w:rsidRPr="00933B5F">
        <w:rPr>
          <w:rFonts w:ascii="Book Antiqua" w:eastAsia="Book Antiqua" w:hAnsi="Book Antiqua" w:cs="Book Antiqua"/>
          <w:color w:val="000000" w:themeColor="text1"/>
        </w:rPr>
        <w:t>A</w:t>
      </w:r>
      <w:r w:rsidRPr="00933B5F">
        <w:rPr>
          <w:rFonts w:ascii="Book Antiqua" w:eastAsia="Book Antiqua" w:hAnsi="Book Antiqua" w:cs="Book Antiqua"/>
          <w:color w:val="000000" w:themeColor="text1"/>
        </w:rPr>
        <w:t xml:space="preserve"> recent Italian multicenter study </w:t>
      </w:r>
      <w:r w:rsidR="00A039D3" w:rsidRPr="00933B5F">
        <w:rPr>
          <w:rFonts w:ascii="Book Antiqua" w:eastAsia="Book Antiqua" w:hAnsi="Book Antiqua" w:cs="Book Antiqua"/>
          <w:color w:val="000000" w:themeColor="text1"/>
        </w:rPr>
        <w:t xml:space="preserve">of </w:t>
      </w:r>
      <w:r w:rsidRPr="00933B5F">
        <w:rPr>
          <w:rFonts w:ascii="Book Antiqua" w:eastAsia="Book Antiqua" w:hAnsi="Book Antiqua" w:cs="Book Antiqua"/>
          <w:color w:val="000000" w:themeColor="text1"/>
        </w:rPr>
        <w:t>chronic liver disease</w:t>
      </w:r>
      <w:r w:rsidR="00A039D3" w:rsidRPr="00933B5F">
        <w:rPr>
          <w:rFonts w:ascii="Book Antiqua" w:eastAsia="Book Antiqua" w:hAnsi="Book Antiqua" w:cs="Book Antiqua"/>
          <w:color w:val="000000" w:themeColor="text1"/>
        </w:rPr>
        <w:t xml:space="preserve"> reported</w:t>
      </w:r>
      <w:r w:rsidRPr="00933B5F">
        <w:rPr>
          <w:rFonts w:ascii="Book Antiqua" w:eastAsia="Book Antiqua" w:hAnsi="Book Antiqua" w:cs="Book Antiqua"/>
          <w:color w:val="000000" w:themeColor="text1"/>
        </w:rPr>
        <w:t xml:space="preserve"> that of a total of seven different chronic liver diseases without cirrhosis, patients with AIH had a lower quality of life measured with the EQ-5D VAS score, and experienced difficulties in the self-care domain, even after adjusting for multiple possible confounders</w:t>
      </w:r>
      <w:r w:rsidR="00A039D3"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 xml:space="preserve"> </w:t>
      </w:r>
      <w:r w:rsidR="00A039D3" w:rsidRPr="00933B5F">
        <w:rPr>
          <w:rFonts w:ascii="Book Antiqua" w:eastAsia="Book Antiqua" w:hAnsi="Book Antiqua" w:cs="Book Antiqua"/>
          <w:color w:val="000000" w:themeColor="text1"/>
        </w:rPr>
        <w:t xml:space="preserve">including </w:t>
      </w:r>
      <w:r w:rsidRPr="00933B5F">
        <w:rPr>
          <w:rFonts w:ascii="Book Antiqua" w:eastAsia="Book Antiqua" w:hAnsi="Book Antiqua" w:cs="Book Antiqua"/>
          <w:color w:val="000000" w:themeColor="text1"/>
        </w:rPr>
        <w:t xml:space="preserve">age, </w:t>
      </w:r>
      <w:r w:rsidR="00A039D3" w:rsidRPr="00933B5F">
        <w:rPr>
          <w:rFonts w:ascii="Book Antiqua" w:eastAsia="Book Antiqua" w:hAnsi="Book Antiqua" w:cs="Book Antiqua"/>
          <w:color w:val="000000" w:themeColor="text1"/>
        </w:rPr>
        <w:t>sex</w:t>
      </w:r>
      <w:r w:rsidRPr="00933B5F">
        <w:rPr>
          <w:rFonts w:ascii="Book Antiqua" w:eastAsia="Book Antiqua" w:hAnsi="Book Antiqua" w:cs="Book Antiqua"/>
          <w:color w:val="000000" w:themeColor="text1"/>
        </w:rPr>
        <w:t>, education</w:t>
      </w:r>
      <w:r w:rsidR="00A039D3"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 xml:space="preserve"> and professional status</w:t>
      </w:r>
      <w:r w:rsidR="00E86DC3" w:rsidRPr="00933B5F">
        <w:rPr>
          <w:rFonts w:ascii="Book Antiqua" w:hAnsi="Book Antiqua" w:cs="Book Antiqua" w:hint="eastAsia"/>
          <w:color w:val="000000" w:themeColor="text1"/>
          <w:szCs w:val="20"/>
          <w:vertAlign w:val="superscript"/>
          <w:lang w:eastAsia="zh-CN"/>
        </w:rPr>
        <w:t>[</w:t>
      </w:r>
      <w:r w:rsidR="00E86DC3" w:rsidRPr="00933B5F">
        <w:rPr>
          <w:rFonts w:ascii="Book Antiqua" w:eastAsia="Book Antiqua" w:hAnsi="Book Antiqua" w:cs="Book Antiqua"/>
          <w:color w:val="000000" w:themeColor="text1"/>
          <w:szCs w:val="20"/>
          <w:vertAlign w:val="superscript"/>
        </w:rPr>
        <w:t>10</w:t>
      </w:r>
      <w:r w:rsidR="00E86DC3"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00A039D3" w:rsidRPr="00933B5F">
        <w:rPr>
          <w:rFonts w:ascii="Book Antiqua" w:eastAsia="Book Antiqua" w:hAnsi="Book Antiqua" w:cs="Book Antiqua"/>
          <w:color w:val="000000" w:themeColor="text1"/>
        </w:rPr>
        <w:t xml:space="preserve">That </w:t>
      </w:r>
      <w:r w:rsidRPr="00933B5F">
        <w:rPr>
          <w:rFonts w:ascii="Book Antiqua" w:eastAsia="Book Antiqua" w:hAnsi="Book Antiqua" w:cs="Book Antiqua"/>
          <w:color w:val="000000" w:themeColor="text1"/>
        </w:rPr>
        <w:t xml:space="preserve">was confirmed in a Cuban </w:t>
      </w:r>
      <w:r w:rsidR="00695144" w:rsidRPr="00933B5F">
        <w:rPr>
          <w:rFonts w:ascii="Book Antiqua" w:eastAsia="Book Antiqua" w:hAnsi="Book Antiqua" w:cs="Book Antiqua"/>
          <w:color w:val="000000" w:themeColor="text1"/>
        </w:rPr>
        <w:t xml:space="preserve">study in which AIH </w:t>
      </w:r>
      <w:r w:rsidR="00A039D3" w:rsidRPr="00933B5F">
        <w:rPr>
          <w:rFonts w:ascii="Book Antiqua" w:eastAsia="Book Antiqua" w:hAnsi="Book Antiqua" w:cs="Book Antiqua"/>
          <w:color w:val="000000" w:themeColor="text1"/>
        </w:rPr>
        <w:t>patient</w:t>
      </w:r>
      <w:r w:rsidR="00695144" w:rsidRPr="00933B5F">
        <w:rPr>
          <w:rFonts w:ascii="Book Antiqua" w:eastAsia="Book Antiqua" w:hAnsi="Book Antiqua" w:cs="Book Antiqua"/>
          <w:color w:val="000000" w:themeColor="text1"/>
        </w:rPr>
        <w:t>s</w:t>
      </w:r>
      <w:r w:rsidR="00A039D3" w:rsidRPr="00933B5F">
        <w:rPr>
          <w:rFonts w:ascii="Book Antiqua" w:eastAsia="Book Antiqua" w:hAnsi="Book Antiqua" w:cs="Book Antiqua"/>
          <w:color w:val="000000" w:themeColor="text1"/>
        </w:rPr>
        <w:t xml:space="preserve"> </w:t>
      </w:r>
      <w:r w:rsidR="00695144" w:rsidRPr="00933B5F">
        <w:rPr>
          <w:rFonts w:ascii="Book Antiqua" w:eastAsia="Book Antiqua" w:hAnsi="Book Antiqua" w:cs="Book Antiqua"/>
          <w:color w:val="000000" w:themeColor="text1"/>
        </w:rPr>
        <w:t xml:space="preserve">had lower </w:t>
      </w:r>
      <w:r w:rsidR="00A039D3" w:rsidRPr="00933B5F">
        <w:rPr>
          <w:rFonts w:ascii="Book Antiqua" w:eastAsia="Book Antiqua" w:hAnsi="Book Antiqua" w:cs="Book Antiqua"/>
          <w:color w:val="000000" w:themeColor="text1"/>
        </w:rPr>
        <w:t>q</w:t>
      </w:r>
      <w:r w:rsidRPr="00933B5F">
        <w:rPr>
          <w:rFonts w:ascii="Book Antiqua" w:eastAsia="Book Antiqua" w:hAnsi="Book Antiqua" w:cs="Book Antiqua"/>
          <w:color w:val="000000" w:themeColor="text1"/>
        </w:rPr>
        <w:t xml:space="preserve">uality of life </w:t>
      </w:r>
      <w:r w:rsidR="00695144" w:rsidRPr="00933B5F">
        <w:rPr>
          <w:rFonts w:ascii="Book Antiqua" w:eastAsia="Book Antiqua" w:hAnsi="Book Antiqua" w:cs="Book Antiqua"/>
          <w:color w:val="000000" w:themeColor="text1"/>
        </w:rPr>
        <w:t xml:space="preserve">scores than hepatitis B patients </w:t>
      </w:r>
      <w:r w:rsidRPr="00933B5F">
        <w:rPr>
          <w:rFonts w:ascii="Book Antiqua" w:eastAsia="Book Antiqua" w:hAnsi="Book Antiqua" w:cs="Book Antiqua"/>
          <w:color w:val="000000" w:themeColor="text1"/>
        </w:rPr>
        <w:t xml:space="preserve">using the disease-specific </w:t>
      </w:r>
      <w:r w:rsidR="00494BC0" w:rsidRPr="00933B5F">
        <w:rPr>
          <w:rFonts w:ascii="Book Antiqua" w:eastAsia="Book Antiqua" w:hAnsi="Book Antiqua" w:cs="Book Antiqua"/>
          <w:color w:val="000000" w:themeColor="text1"/>
        </w:rPr>
        <w:t>Chronic Liver Disease Questionnaire (</w:t>
      </w:r>
      <w:r w:rsidR="00695144" w:rsidRPr="00933B5F">
        <w:rPr>
          <w:rFonts w:ascii="Book Antiqua" w:eastAsia="Book Antiqua" w:hAnsi="Book Antiqua" w:cs="Book Antiqua"/>
          <w:color w:val="000000" w:themeColor="text1"/>
        </w:rPr>
        <w:t>CLDQ</w:t>
      </w:r>
      <w:r w:rsidR="00494BC0" w:rsidRPr="00933B5F">
        <w:rPr>
          <w:rFonts w:ascii="Book Antiqua" w:eastAsia="Book Antiqua" w:hAnsi="Book Antiqua" w:cs="Book Antiqua"/>
          <w:color w:val="000000" w:themeColor="text1"/>
        </w:rPr>
        <w:t>)</w:t>
      </w:r>
      <w:r w:rsidR="00E86DC3" w:rsidRPr="00933B5F">
        <w:rPr>
          <w:rFonts w:ascii="Book Antiqua" w:hAnsi="Book Antiqua" w:cs="Book Antiqua" w:hint="eastAsia"/>
          <w:color w:val="000000" w:themeColor="text1"/>
          <w:szCs w:val="20"/>
          <w:vertAlign w:val="superscript"/>
          <w:lang w:eastAsia="zh-CN"/>
        </w:rPr>
        <w:t>[</w:t>
      </w:r>
      <w:r w:rsidR="00E86DC3" w:rsidRPr="00933B5F">
        <w:rPr>
          <w:rFonts w:ascii="Book Antiqua" w:eastAsia="Book Antiqua" w:hAnsi="Book Antiqua" w:cs="Book Antiqua"/>
          <w:color w:val="000000" w:themeColor="text1"/>
          <w:szCs w:val="20"/>
          <w:vertAlign w:val="superscript"/>
        </w:rPr>
        <w:t>7</w:t>
      </w:r>
      <w:r w:rsidR="00E86DC3"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Only one meta-analysis was performed</w:t>
      </w:r>
      <w:r w:rsidR="00695144"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 xml:space="preserve"> including three studies that evaluated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w:t>
      </w:r>
      <w:r w:rsidR="00695144" w:rsidRPr="00933B5F">
        <w:rPr>
          <w:rFonts w:ascii="Book Antiqua" w:eastAsia="Book Antiqua" w:hAnsi="Book Antiqua" w:cs="Book Antiqua"/>
          <w:color w:val="000000" w:themeColor="text1"/>
        </w:rPr>
        <w:t xml:space="preserve">measured </w:t>
      </w:r>
      <w:r w:rsidRPr="00933B5F">
        <w:rPr>
          <w:rFonts w:ascii="Book Antiqua" w:eastAsia="Book Antiqua" w:hAnsi="Book Antiqua" w:cs="Book Antiqua"/>
          <w:color w:val="000000" w:themeColor="text1"/>
        </w:rPr>
        <w:t xml:space="preserve">with </w:t>
      </w:r>
      <w:r w:rsidR="00695144" w:rsidRPr="00933B5F">
        <w:rPr>
          <w:rFonts w:ascii="Book Antiqua" w:eastAsia="Book Antiqua" w:hAnsi="Book Antiqua" w:cs="Book Antiqua"/>
          <w:color w:val="000000" w:themeColor="text1"/>
        </w:rPr>
        <w:t xml:space="preserve">the </w:t>
      </w:r>
      <w:r w:rsidRPr="00933B5F">
        <w:rPr>
          <w:rFonts w:ascii="Book Antiqua" w:eastAsia="Book Antiqua" w:hAnsi="Book Antiqua" w:cs="Book Antiqua"/>
          <w:color w:val="000000" w:themeColor="text1"/>
        </w:rPr>
        <w:t>SF-36. Th</w:t>
      </w:r>
      <w:r w:rsidR="00695144" w:rsidRPr="00933B5F">
        <w:rPr>
          <w:rFonts w:ascii="Book Antiqua" w:eastAsia="Book Antiqua" w:hAnsi="Book Antiqua" w:cs="Book Antiqua"/>
          <w:color w:val="000000" w:themeColor="text1"/>
        </w:rPr>
        <w:t>e</w:t>
      </w:r>
      <w:r w:rsidR="00E86DC3" w:rsidRPr="00933B5F">
        <w:rPr>
          <w:rFonts w:ascii="Book Antiqua" w:hAnsi="Book Antiqua" w:cs="Book Antiqua" w:hint="eastAsia"/>
          <w:color w:val="000000" w:themeColor="text1"/>
          <w:lang w:eastAsia="zh-CN"/>
        </w:rPr>
        <w:t xml:space="preserve"> </w:t>
      </w:r>
      <w:r w:rsidR="00695144" w:rsidRPr="00933B5F">
        <w:rPr>
          <w:rFonts w:ascii="Book Antiqua" w:eastAsia="Book Antiqua" w:hAnsi="Book Antiqua" w:cs="Book Antiqua"/>
          <w:color w:val="000000" w:themeColor="text1"/>
        </w:rPr>
        <w:t xml:space="preserve">analysis </w:t>
      </w:r>
      <w:r w:rsidRPr="00933B5F">
        <w:rPr>
          <w:rFonts w:ascii="Book Antiqua" w:eastAsia="Book Antiqua" w:hAnsi="Book Antiqua" w:cs="Book Antiqua"/>
          <w:color w:val="000000" w:themeColor="text1"/>
        </w:rPr>
        <w:t xml:space="preserve">confirmed reduction of the </w:t>
      </w:r>
      <w:r w:rsidR="00E86DC3" w:rsidRPr="00933B5F">
        <w:rPr>
          <w:rFonts w:ascii="Book Antiqua" w:eastAsia="Book Antiqua" w:hAnsi="Book Antiqua" w:cs="Book Antiqua"/>
          <w:color w:val="000000" w:themeColor="text1"/>
        </w:rPr>
        <w:t>PCS</w:t>
      </w:r>
      <w:r w:rsidRPr="00933B5F">
        <w:rPr>
          <w:rFonts w:ascii="Book Antiqua" w:eastAsia="Book Antiqua" w:hAnsi="Book Antiqua" w:cs="Book Antiqua"/>
          <w:color w:val="000000" w:themeColor="text1"/>
        </w:rPr>
        <w:t xml:space="preserve"> and mild reduction of the mental component score in patients with AIH. However, they included only older studies and compared all AIH patients (including Dutch and German patients) to the U</w:t>
      </w:r>
      <w:r w:rsidR="00546219" w:rsidRPr="00933B5F">
        <w:rPr>
          <w:rFonts w:ascii="Book Antiqua" w:hAnsi="Book Antiqua" w:cs="Book Antiqua" w:hint="eastAsia"/>
          <w:color w:val="000000" w:themeColor="text1"/>
          <w:lang w:eastAsia="zh-CN"/>
        </w:rPr>
        <w:t xml:space="preserve">nited </w:t>
      </w:r>
      <w:r w:rsidRPr="00933B5F">
        <w:rPr>
          <w:rFonts w:ascii="Book Antiqua" w:eastAsia="Book Antiqua" w:hAnsi="Book Antiqua" w:cs="Book Antiqua"/>
          <w:color w:val="000000" w:themeColor="text1"/>
        </w:rPr>
        <w:t>S</w:t>
      </w:r>
      <w:r w:rsidR="00546219" w:rsidRPr="00933B5F">
        <w:rPr>
          <w:rFonts w:ascii="Book Antiqua" w:hAnsi="Book Antiqua" w:cs="Book Antiqua" w:hint="eastAsia"/>
          <w:color w:val="000000" w:themeColor="text1"/>
          <w:lang w:eastAsia="zh-CN"/>
        </w:rPr>
        <w:t>tates</w:t>
      </w:r>
      <w:r w:rsidRPr="00933B5F">
        <w:rPr>
          <w:rFonts w:ascii="Book Antiqua" w:eastAsia="Book Antiqua" w:hAnsi="Book Antiqua" w:cs="Book Antiqua"/>
          <w:color w:val="000000" w:themeColor="text1"/>
        </w:rPr>
        <w:t xml:space="preserve"> general population norm</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16</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 xml:space="preserve">Finally, the largest study </w:t>
      </w:r>
      <w:r w:rsidR="00695144" w:rsidRPr="00933B5F">
        <w:rPr>
          <w:rFonts w:ascii="Book Antiqua" w:eastAsia="Book Antiqua" w:hAnsi="Book Antiqua" w:cs="Book Antiqua"/>
          <w:color w:val="000000" w:themeColor="text1"/>
        </w:rPr>
        <w:t xml:space="preserve">conducted </w:t>
      </w:r>
      <w:r w:rsidRPr="00933B5F">
        <w:rPr>
          <w:rFonts w:ascii="Book Antiqua" w:eastAsia="Book Antiqua" w:hAnsi="Book Antiqua" w:cs="Book Antiqua"/>
          <w:color w:val="000000" w:themeColor="text1"/>
        </w:rPr>
        <w:t>so far involv</w:t>
      </w:r>
      <w:r w:rsidR="00695144" w:rsidRPr="00933B5F">
        <w:rPr>
          <w:rFonts w:ascii="Book Antiqua" w:eastAsia="Book Antiqua" w:hAnsi="Book Antiqua" w:cs="Book Antiqua"/>
          <w:color w:val="000000" w:themeColor="text1"/>
        </w:rPr>
        <w:t>ed</w:t>
      </w:r>
      <w:r w:rsidRPr="00933B5F">
        <w:rPr>
          <w:rFonts w:ascii="Book Antiqua" w:eastAsia="Book Antiqua" w:hAnsi="Book Antiqua" w:cs="Book Antiqua"/>
          <w:color w:val="000000" w:themeColor="text1"/>
        </w:rPr>
        <w:t xml:space="preserve"> multiple health centers in the U</w:t>
      </w:r>
      <w:r w:rsidR="00546219" w:rsidRPr="00933B5F">
        <w:rPr>
          <w:rFonts w:ascii="Book Antiqua" w:hAnsi="Book Antiqua" w:cs="Book Antiqua" w:hint="eastAsia"/>
          <w:color w:val="000000" w:themeColor="text1"/>
          <w:lang w:eastAsia="zh-CN"/>
        </w:rPr>
        <w:t xml:space="preserve">nited </w:t>
      </w:r>
      <w:r w:rsidRPr="00933B5F">
        <w:rPr>
          <w:rFonts w:ascii="Book Antiqua" w:eastAsia="Book Antiqua" w:hAnsi="Book Antiqua" w:cs="Book Antiqua"/>
          <w:color w:val="000000" w:themeColor="text1"/>
        </w:rPr>
        <w:t>K</w:t>
      </w:r>
      <w:r w:rsidR="00546219" w:rsidRPr="00933B5F">
        <w:rPr>
          <w:rFonts w:ascii="Book Antiqua" w:hAnsi="Book Antiqua" w:cs="Book Antiqua" w:hint="eastAsia"/>
          <w:color w:val="000000" w:themeColor="text1"/>
          <w:lang w:eastAsia="zh-CN"/>
        </w:rPr>
        <w:t>ingdom</w:t>
      </w:r>
      <w:r w:rsidR="00695144" w:rsidRPr="00933B5F">
        <w:rPr>
          <w:rFonts w:ascii="Book Antiqua" w:eastAsia="Book Antiqua" w:hAnsi="Book Antiqua" w:cs="Book Antiqua"/>
          <w:color w:val="000000" w:themeColor="text1"/>
        </w:rPr>
        <w:t xml:space="preserve"> and</w:t>
      </w:r>
      <w:r w:rsidRPr="00933B5F">
        <w:rPr>
          <w:rFonts w:ascii="Book Antiqua" w:eastAsia="Book Antiqua" w:hAnsi="Book Antiqua" w:cs="Book Antiqua"/>
          <w:color w:val="000000" w:themeColor="text1"/>
        </w:rPr>
        <w:t xml:space="preserve"> confirmed </w:t>
      </w:r>
      <w:r w:rsidR="00695144" w:rsidRPr="00933B5F">
        <w:rPr>
          <w:rFonts w:ascii="Book Antiqua" w:eastAsia="Book Antiqua" w:hAnsi="Book Antiqua" w:cs="Book Antiqua"/>
          <w:color w:val="000000" w:themeColor="text1"/>
        </w:rPr>
        <w:t xml:space="preserve">previous </w:t>
      </w:r>
      <w:r w:rsidRPr="00933B5F">
        <w:rPr>
          <w:rFonts w:ascii="Book Antiqua" w:eastAsia="Book Antiqua" w:hAnsi="Book Antiqua" w:cs="Book Antiqua"/>
          <w:color w:val="000000" w:themeColor="text1"/>
        </w:rPr>
        <w:t xml:space="preserve">results </w:t>
      </w:r>
      <w:r w:rsidR="00695144" w:rsidRPr="00933B5F">
        <w:rPr>
          <w:rFonts w:ascii="Book Antiqua" w:eastAsia="Book Antiqua" w:hAnsi="Book Antiqua" w:cs="Book Antiqua"/>
          <w:color w:val="000000" w:themeColor="text1"/>
        </w:rPr>
        <w:t>by finding</w:t>
      </w:r>
      <w:r w:rsidRPr="00933B5F">
        <w:rPr>
          <w:rFonts w:ascii="Book Antiqua" w:eastAsia="Book Antiqua" w:hAnsi="Book Antiqua" w:cs="Book Antiqua"/>
          <w:color w:val="000000" w:themeColor="text1"/>
        </w:rPr>
        <w:t xml:space="preserve"> that</w:t>
      </w:r>
      <w:r w:rsidR="00695144" w:rsidRPr="00933B5F">
        <w:rPr>
          <w:rFonts w:ascii="Book Antiqua" w:eastAsia="Book Antiqua" w:hAnsi="Book Antiqua" w:cs="Book Antiqua"/>
          <w:color w:val="000000" w:themeColor="text1"/>
        </w:rPr>
        <w:t xml:space="preserve"> the</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of patients with AIH (</w:t>
      </w:r>
      <w:r w:rsidRPr="00933B5F">
        <w:rPr>
          <w:rFonts w:ascii="Book Antiqua" w:eastAsia="Book Antiqua" w:hAnsi="Book Antiqua" w:cs="Book Antiqua"/>
          <w:i/>
          <w:iCs/>
          <w:color w:val="000000" w:themeColor="text1"/>
        </w:rPr>
        <w:t>n</w:t>
      </w:r>
      <w:r w:rsidRPr="00933B5F">
        <w:rPr>
          <w:rFonts w:ascii="Book Antiqua" w:eastAsia="Book Antiqua" w:hAnsi="Book Antiqua" w:cs="Book Antiqua"/>
          <w:color w:val="000000" w:themeColor="text1"/>
        </w:rPr>
        <w:t xml:space="preserve"> = 990) </w:t>
      </w:r>
      <w:r w:rsidR="00695144" w:rsidRPr="00933B5F">
        <w:rPr>
          <w:rFonts w:ascii="Book Antiqua" w:eastAsia="Book Antiqua" w:hAnsi="Book Antiqua" w:cs="Book Antiqua"/>
          <w:color w:val="000000" w:themeColor="text1"/>
        </w:rPr>
        <w:t xml:space="preserve">was </w:t>
      </w:r>
      <w:r w:rsidRPr="00933B5F">
        <w:rPr>
          <w:rFonts w:ascii="Book Antiqua" w:eastAsia="Book Antiqua" w:hAnsi="Book Antiqua" w:cs="Book Antiqua"/>
          <w:color w:val="000000" w:themeColor="text1"/>
        </w:rPr>
        <w:t xml:space="preserve">worse </w:t>
      </w:r>
      <w:r w:rsidR="00695144" w:rsidRPr="00933B5F">
        <w:rPr>
          <w:rFonts w:ascii="Book Antiqua" w:eastAsia="Book Antiqua" w:hAnsi="Book Antiqua" w:cs="Book Antiqua"/>
          <w:color w:val="000000" w:themeColor="text1"/>
        </w:rPr>
        <w:t>than i</w:t>
      </w:r>
      <w:r w:rsidR="00F52E51" w:rsidRPr="00933B5F">
        <w:rPr>
          <w:rFonts w:ascii="Book Antiqua" w:eastAsia="Book Antiqua" w:hAnsi="Book Antiqua" w:cs="Book Antiqua"/>
          <w:color w:val="000000" w:themeColor="text1"/>
        </w:rPr>
        <w:t>t</w:t>
      </w:r>
      <w:r w:rsidR="00695144" w:rsidRPr="00933B5F">
        <w:rPr>
          <w:rFonts w:ascii="Book Antiqua" w:eastAsia="Book Antiqua" w:hAnsi="Book Antiqua" w:cs="Book Antiqua"/>
          <w:color w:val="000000" w:themeColor="text1"/>
        </w:rPr>
        <w:t xml:space="preserve"> was</w:t>
      </w:r>
      <w:r w:rsidRPr="00933B5F">
        <w:rPr>
          <w:rFonts w:ascii="Book Antiqua" w:eastAsia="Book Antiqua" w:hAnsi="Book Antiqua" w:cs="Book Antiqua"/>
          <w:color w:val="000000" w:themeColor="text1"/>
        </w:rPr>
        <w:t xml:space="preserve"> </w:t>
      </w:r>
      <w:r w:rsidR="00695144" w:rsidRPr="00933B5F">
        <w:rPr>
          <w:rFonts w:ascii="Book Antiqua" w:eastAsia="Book Antiqua" w:hAnsi="Book Antiqua" w:cs="Book Antiqua"/>
          <w:color w:val="000000" w:themeColor="text1"/>
        </w:rPr>
        <w:t xml:space="preserve">in </w:t>
      </w:r>
      <w:r w:rsidRPr="00933B5F">
        <w:rPr>
          <w:rFonts w:ascii="Book Antiqua" w:eastAsia="Book Antiqua" w:hAnsi="Book Antiqua" w:cs="Book Antiqua"/>
          <w:color w:val="000000" w:themeColor="text1"/>
        </w:rPr>
        <w:t xml:space="preserve">the general population, adjusted for age and gender </w:t>
      </w:r>
      <w:r w:rsidR="00695144" w:rsidRPr="00933B5F">
        <w:rPr>
          <w:rFonts w:ascii="Book Antiqua" w:eastAsia="Book Antiqua" w:hAnsi="Book Antiqua" w:cs="Book Antiqua"/>
          <w:color w:val="000000" w:themeColor="text1"/>
        </w:rPr>
        <w:t xml:space="preserve">and </w:t>
      </w:r>
      <w:r w:rsidRPr="00933B5F">
        <w:rPr>
          <w:rFonts w:ascii="Book Antiqua" w:eastAsia="Book Antiqua" w:hAnsi="Book Antiqua" w:cs="Book Antiqua"/>
          <w:color w:val="000000" w:themeColor="text1"/>
        </w:rPr>
        <w:t>using the EQ-5D-5L</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14</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 xml:space="preserve">Although these studies consistently report </w:t>
      </w:r>
      <w:r w:rsidR="006657E3" w:rsidRPr="00933B5F">
        <w:rPr>
          <w:rFonts w:ascii="Book Antiqua" w:eastAsia="Book Antiqua" w:hAnsi="Book Antiqua" w:cs="Book Antiqua"/>
          <w:color w:val="000000" w:themeColor="text1"/>
        </w:rPr>
        <w:t xml:space="preserve">a </w:t>
      </w:r>
      <w:r w:rsidRPr="00933B5F">
        <w:rPr>
          <w:rFonts w:ascii="Book Antiqua" w:eastAsia="Book Antiqua" w:hAnsi="Book Antiqua" w:cs="Book Antiqua"/>
          <w:color w:val="000000" w:themeColor="text1"/>
        </w:rPr>
        <w:t xml:space="preserve">lower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in AIH, albeit in varying domains, it remains difficult to compare the studies </w:t>
      </w:r>
      <w:r w:rsidR="006657E3" w:rsidRPr="00933B5F">
        <w:rPr>
          <w:rFonts w:ascii="Book Antiqua" w:eastAsia="Book Antiqua" w:hAnsi="Book Antiqua" w:cs="Book Antiqua"/>
          <w:color w:val="000000" w:themeColor="text1"/>
        </w:rPr>
        <w:t>because of</w:t>
      </w:r>
      <w:r w:rsidRPr="00933B5F">
        <w:rPr>
          <w:rFonts w:ascii="Book Antiqua" w:eastAsia="Book Antiqua" w:hAnsi="Book Antiqua" w:cs="Book Antiqua"/>
          <w:color w:val="000000" w:themeColor="text1"/>
        </w:rPr>
        <w:t xml:space="preserve"> the use of different questionnaires (EQ-5D-5L </w:t>
      </w:r>
      <w:r w:rsidR="00546219" w:rsidRPr="00933B5F">
        <w:rPr>
          <w:rFonts w:ascii="Book Antiqua" w:eastAsia="Book Antiqua" w:hAnsi="Book Antiqua" w:cs="Book Antiqua"/>
          <w:i/>
          <w:color w:val="000000" w:themeColor="text1"/>
        </w:rPr>
        <w:t>vs</w:t>
      </w:r>
      <w:r w:rsidRPr="00933B5F">
        <w:rPr>
          <w:rFonts w:ascii="Book Antiqua" w:eastAsia="Book Antiqua" w:hAnsi="Book Antiqua" w:cs="Book Antiqua"/>
          <w:color w:val="000000" w:themeColor="text1"/>
        </w:rPr>
        <w:t xml:space="preserve"> SF-12 or SF-36 </w:t>
      </w:r>
      <w:r w:rsidRPr="00933B5F">
        <w:rPr>
          <w:rFonts w:ascii="Book Antiqua" w:eastAsia="Book Antiqua" w:hAnsi="Book Antiqua" w:cs="Book Antiqua"/>
          <w:i/>
          <w:color w:val="000000" w:themeColor="text1"/>
        </w:rPr>
        <w:t>vs</w:t>
      </w:r>
      <w:r w:rsidRPr="00933B5F">
        <w:rPr>
          <w:rFonts w:ascii="Book Antiqua" w:eastAsia="Book Antiqua" w:hAnsi="Book Antiqua" w:cs="Book Antiqua"/>
          <w:color w:val="000000" w:themeColor="text1"/>
        </w:rPr>
        <w:t xml:space="preserve"> CLDQ), cutoff values, methodology, and patient populations. Moreover, most studies were conducted </w:t>
      </w:r>
      <w:r w:rsidR="006657E3" w:rsidRPr="00933B5F">
        <w:rPr>
          <w:rFonts w:ascii="Book Antiqua" w:eastAsia="Book Antiqua" w:hAnsi="Book Antiqua" w:cs="Book Antiqua"/>
          <w:color w:val="000000" w:themeColor="text1"/>
        </w:rPr>
        <w:t xml:space="preserve">at </w:t>
      </w:r>
      <w:r w:rsidRPr="00933B5F">
        <w:rPr>
          <w:rFonts w:ascii="Book Antiqua" w:eastAsia="Book Antiqua" w:hAnsi="Book Antiqua" w:cs="Book Antiqua"/>
          <w:color w:val="000000" w:themeColor="text1"/>
        </w:rPr>
        <w:t xml:space="preserve">single centers and </w:t>
      </w:r>
      <w:r w:rsidR="006657E3" w:rsidRPr="00933B5F">
        <w:rPr>
          <w:rFonts w:ascii="Book Antiqua" w:eastAsia="Book Antiqua" w:hAnsi="Book Antiqua" w:cs="Book Antiqua"/>
          <w:color w:val="000000" w:themeColor="text1"/>
        </w:rPr>
        <w:t xml:space="preserve">included </w:t>
      </w:r>
      <w:r w:rsidRPr="00933B5F">
        <w:rPr>
          <w:rFonts w:ascii="Book Antiqua" w:eastAsia="Book Antiqua" w:hAnsi="Book Antiqua" w:cs="Book Antiqua"/>
          <w:color w:val="000000" w:themeColor="text1"/>
        </w:rPr>
        <w:t>small numbers</w:t>
      </w:r>
      <w:r w:rsidR="006657E3" w:rsidRPr="00933B5F">
        <w:rPr>
          <w:rFonts w:ascii="Book Antiqua" w:eastAsia="Book Antiqua" w:hAnsi="Book Antiqua" w:cs="Book Antiqua"/>
          <w:color w:val="000000" w:themeColor="text1"/>
        </w:rPr>
        <w:t xml:space="preserve"> of participants</w:t>
      </w:r>
      <w:r w:rsidRPr="00933B5F">
        <w:rPr>
          <w:rFonts w:ascii="Book Antiqua" w:eastAsia="Book Antiqua" w:hAnsi="Book Antiqua" w:cs="Book Antiqua"/>
          <w:color w:val="000000" w:themeColor="text1"/>
        </w:rPr>
        <w:t xml:space="preserve">, thereby introducing bias based on </w:t>
      </w:r>
      <w:r w:rsidR="006657E3" w:rsidRPr="00933B5F">
        <w:rPr>
          <w:rFonts w:ascii="Book Antiqua" w:eastAsia="Book Antiqua" w:hAnsi="Book Antiqua" w:cs="Book Antiqua"/>
          <w:color w:val="000000" w:themeColor="text1"/>
        </w:rPr>
        <w:t xml:space="preserve">the </w:t>
      </w:r>
      <w:r w:rsidRPr="00933B5F">
        <w:rPr>
          <w:rFonts w:ascii="Book Antiqua" w:eastAsia="Book Antiqua" w:hAnsi="Book Antiqua" w:cs="Book Antiqua"/>
          <w:color w:val="000000" w:themeColor="text1"/>
        </w:rPr>
        <w:t>heterogenicity in study populations (</w:t>
      </w:r>
      <w:r w:rsidRPr="00933B5F">
        <w:rPr>
          <w:rFonts w:ascii="Book Antiqua" w:eastAsia="Book Antiqua" w:hAnsi="Book Antiqua" w:cs="Book Antiqua"/>
          <w:i/>
          <w:color w:val="000000" w:themeColor="text1"/>
        </w:rPr>
        <w:t>e.g.</w:t>
      </w:r>
      <w:r w:rsidR="00546219" w:rsidRPr="00933B5F">
        <w:rPr>
          <w:rFonts w:ascii="Book Antiqua" w:hAnsi="Book Antiqua" w:cs="Book Antiqua" w:hint="eastAsia"/>
          <w:color w:val="000000" w:themeColor="text1"/>
          <w:lang w:eastAsia="zh-CN"/>
        </w:rPr>
        <w:t>,</w:t>
      </w:r>
      <w:r w:rsidRPr="00933B5F">
        <w:rPr>
          <w:rFonts w:ascii="Book Antiqua" w:eastAsia="Book Antiqua" w:hAnsi="Book Antiqua" w:cs="Book Antiqua"/>
          <w:color w:val="000000" w:themeColor="text1"/>
        </w:rPr>
        <w:t xml:space="preserve"> remission status</w:t>
      </w:r>
      <w:r w:rsidR="006657E3" w:rsidRPr="00933B5F">
        <w:rPr>
          <w:rFonts w:ascii="Book Antiqua" w:eastAsia="Book Antiqua" w:hAnsi="Book Antiqua" w:cs="Book Antiqua"/>
          <w:color w:val="000000" w:themeColor="text1"/>
        </w:rPr>
        <w:t xml:space="preserve"> and</w:t>
      </w:r>
      <w:r w:rsidRPr="00933B5F">
        <w:rPr>
          <w:rFonts w:ascii="Book Antiqua" w:eastAsia="Book Antiqua" w:hAnsi="Book Antiqua" w:cs="Book Antiqua"/>
          <w:color w:val="000000" w:themeColor="text1"/>
        </w:rPr>
        <w:t xml:space="preserve"> demographic differences).</w:t>
      </w:r>
    </w:p>
    <w:p w14:paraId="681B37D8" w14:textId="77777777" w:rsidR="00A77B3E" w:rsidRPr="00933B5F" w:rsidRDefault="00A77B3E">
      <w:pPr>
        <w:spacing w:line="360" w:lineRule="auto"/>
        <w:jc w:val="both"/>
        <w:rPr>
          <w:color w:val="000000" w:themeColor="text1"/>
        </w:rPr>
      </w:pPr>
    </w:p>
    <w:p w14:paraId="773A46A3"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bCs/>
          <w:caps/>
          <w:color w:val="000000" w:themeColor="text1"/>
          <w:u w:val="single"/>
        </w:rPr>
        <w:t>HRQoL in pediatric patients with AIH</w:t>
      </w:r>
    </w:p>
    <w:p w14:paraId="11B4D979" w14:textId="23EC2AD7" w:rsidR="00A77B3E" w:rsidRPr="00933B5F" w:rsidRDefault="00C27DC9">
      <w:pPr>
        <w:spacing w:line="360" w:lineRule="auto"/>
        <w:jc w:val="both"/>
        <w:rPr>
          <w:color w:val="000000" w:themeColor="text1"/>
          <w:lang w:eastAsia="zh-CN"/>
        </w:rPr>
      </w:pPr>
      <w:r w:rsidRPr="00933B5F">
        <w:rPr>
          <w:rFonts w:ascii="Book Antiqua" w:eastAsia="Book Antiqua" w:hAnsi="Book Antiqua" w:cs="Book Antiqua"/>
          <w:color w:val="000000" w:themeColor="text1"/>
        </w:rPr>
        <w:t xml:space="preserve">A lower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was also found in children and adolescents with AIH, although literature in the pediatric field is sparse</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17-19</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A study performed in Portugal compared 43 children with AIH to 62 healthy children using the Pediatric Quality of Life Inventory 4.0 (</w:t>
      </w:r>
      <w:proofErr w:type="spellStart"/>
      <w:r w:rsidRPr="00933B5F">
        <w:rPr>
          <w:rFonts w:ascii="Book Antiqua" w:eastAsia="Book Antiqua" w:hAnsi="Book Antiqua" w:cs="Book Antiqua"/>
          <w:color w:val="000000" w:themeColor="text1"/>
        </w:rPr>
        <w:t>PedsQL</w:t>
      </w:r>
      <w:proofErr w:type="spellEnd"/>
      <w:r w:rsidRPr="00933B5F">
        <w:rPr>
          <w:rFonts w:ascii="Book Antiqua" w:eastAsia="Book Antiqua" w:hAnsi="Book Antiqua" w:cs="Book Antiqua"/>
          <w:color w:val="000000" w:themeColor="text1"/>
        </w:rPr>
        <w:t xml:space="preserve"> 4.0)</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17</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 xml:space="preserve">They found that especially children with associated comorbidities </w:t>
      </w:r>
      <w:r w:rsidRPr="00933B5F">
        <w:rPr>
          <w:rFonts w:ascii="Book Antiqua" w:eastAsia="Book Antiqua" w:hAnsi="Book Antiqua" w:cs="Book Antiqua"/>
          <w:color w:val="000000" w:themeColor="text1"/>
        </w:rPr>
        <w:lastRenderedPageBreak/>
        <w:t>(</w:t>
      </w:r>
      <w:r w:rsidRPr="00933B5F">
        <w:rPr>
          <w:rFonts w:ascii="Book Antiqua" w:eastAsia="Book Antiqua" w:hAnsi="Book Antiqua" w:cs="Book Antiqua"/>
          <w:i/>
          <w:color w:val="000000" w:themeColor="text1"/>
        </w:rPr>
        <w:t>e.g.</w:t>
      </w:r>
      <w:r w:rsidR="00546219" w:rsidRPr="00933B5F">
        <w:rPr>
          <w:rFonts w:ascii="Book Antiqua" w:hAnsi="Book Antiqua" w:cs="Book Antiqua" w:hint="eastAsia"/>
          <w:color w:val="000000" w:themeColor="text1"/>
          <w:lang w:eastAsia="zh-CN"/>
        </w:rPr>
        <w:t>,</w:t>
      </w:r>
      <w:r w:rsidRPr="00933B5F">
        <w:rPr>
          <w:rFonts w:ascii="Book Antiqua" w:eastAsia="Book Antiqua" w:hAnsi="Book Antiqua" w:cs="Book Antiqua"/>
          <w:color w:val="000000" w:themeColor="text1"/>
        </w:rPr>
        <w:t xml:space="preserve"> inflammatory bowel disease, hemolytic anemia, and hypothyroidism) </w:t>
      </w:r>
      <w:r w:rsidR="006657E3" w:rsidRPr="00933B5F">
        <w:rPr>
          <w:rFonts w:ascii="Book Antiqua" w:eastAsia="Book Antiqua" w:hAnsi="Book Antiqua" w:cs="Book Antiqua"/>
          <w:color w:val="000000" w:themeColor="text1"/>
        </w:rPr>
        <w:t xml:space="preserve">had </w:t>
      </w:r>
      <w:r w:rsidRPr="00933B5F">
        <w:rPr>
          <w:rFonts w:ascii="Book Antiqua" w:eastAsia="Book Antiqua" w:hAnsi="Book Antiqua" w:cs="Book Antiqua"/>
          <w:color w:val="000000" w:themeColor="text1"/>
        </w:rPr>
        <w:t>a lower quality of life. Th</w:t>
      </w:r>
      <w:r w:rsidR="006657E3" w:rsidRPr="00933B5F">
        <w:rPr>
          <w:rFonts w:ascii="Book Antiqua" w:eastAsia="Book Antiqua" w:hAnsi="Book Antiqua" w:cs="Book Antiqua"/>
          <w:color w:val="000000" w:themeColor="text1"/>
        </w:rPr>
        <w:t>at</w:t>
      </w:r>
      <w:r w:rsidRPr="00933B5F">
        <w:rPr>
          <w:rFonts w:ascii="Book Antiqua" w:eastAsia="Book Antiqua" w:hAnsi="Book Antiqua" w:cs="Book Antiqua"/>
          <w:color w:val="000000" w:themeColor="text1"/>
        </w:rPr>
        <w:t xml:space="preserve"> was confirmed in a Brazilian cohort using the same questionnaire</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18</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 xml:space="preserve">Interestingly, the evaluation of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in the parents differed from the child</w:t>
      </w:r>
      <w:r w:rsidR="006657E3" w:rsidRPr="00933B5F">
        <w:rPr>
          <w:rFonts w:ascii="Book Antiqua" w:eastAsia="Book Antiqua" w:hAnsi="Book Antiqua" w:cs="Book Antiqua"/>
          <w:color w:val="000000" w:themeColor="text1"/>
        </w:rPr>
        <w:t>ren’s</w:t>
      </w:r>
      <w:r w:rsidRPr="00933B5F">
        <w:rPr>
          <w:rFonts w:ascii="Book Antiqua" w:eastAsia="Book Antiqua" w:hAnsi="Book Antiqua" w:cs="Book Antiqua"/>
          <w:color w:val="000000" w:themeColor="text1"/>
        </w:rPr>
        <w:t xml:space="preserve"> self-reports</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18</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 xml:space="preserve">Only the physical and total scores were significantly lower in patients with AIH based on the parental reports, whereas in </w:t>
      </w:r>
      <w:r w:rsidR="006657E3" w:rsidRPr="00933B5F">
        <w:rPr>
          <w:rFonts w:ascii="Book Antiqua" w:eastAsia="Book Antiqua" w:hAnsi="Book Antiqua" w:cs="Book Antiqua"/>
          <w:color w:val="000000" w:themeColor="text1"/>
        </w:rPr>
        <w:t>the</w:t>
      </w:r>
      <w:r w:rsidRPr="00933B5F">
        <w:rPr>
          <w:rFonts w:ascii="Book Antiqua" w:eastAsia="Book Antiqua" w:hAnsi="Book Antiqua" w:cs="Book Antiqua"/>
          <w:color w:val="000000" w:themeColor="text1"/>
        </w:rPr>
        <w:t xml:space="preserve"> child</w:t>
      </w:r>
      <w:r w:rsidR="006657E3" w:rsidRPr="00933B5F">
        <w:rPr>
          <w:rFonts w:ascii="Book Antiqua" w:eastAsia="Book Antiqua" w:hAnsi="Book Antiqua" w:cs="Book Antiqua"/>
          <w:color w:val="000000" w:themeColor="text1"/>
        </w:rPr>
        <w:t>ren’s</w:t>
      </w:r>
      <w:r w:rsidRPr="00933B5F">
        <w:rPr>
          <w:rFonts w:ascii="Book Antiqua" w:eastAsia="Book Antiqua" w:hAnsi="Book Antiqua" w:cs="Book Antiqua"/>
          <w:color w:val="000000" w:themeColor="text1"/>
        </w:rPr>
        <w:t xml:space="preserve"> reports the emotional, school, physical, and total scores were significantly lower.</w:t>
      </w:r>
    </w:p>
    <w:p w14:paraId="6207ACFB" w14:textId="77777777" w:rsidR="00A77B3E" w:rsidRPr="00933B5F" w:rsidRDefault="00A77B3E">
      <w:pPr>
        <w:spacing w:line="360" w:lineRule="auto"/>
        <w:jc w:val="both"/>
        <w:rPr>
          <w:color w:val="000000" w:themeColor="text1"/>
        </w:rPr>
      </w:pPr>
    </w:p>
    <w:p w14:paraId="5B83F199"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bCs/>
          <w:caps/>
          <w:color w:val="000000" w:themeColor="text1"/>
          <w:u w:val="single"/>
        </w:rPr>
        <w:t>Determinants of HRQoL in AIH</w:t>
      </w:r>
    </w:p>
    <w:p w14:paraId="6FD8614E" w14:textId="2D9BA5C8"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The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of patients with chronic diseases can be affected by various patient-related, disease-related, and physician-related factors. We </w:t>
      </w:r>
      <w:r w:rsidR="006657E3" w:rsidRPr="00933B5F">
        <w:rPr>
          <w:rFonts w:ascii="Book Antiqua" w:eastAsia="Book Antiqua" w:hAnsi="Book Antiqua" w:cs="Book Antiqua"/>
          <w:color w:val="000000" w:themeColor="text1"/>
        </w:rPr>
        <w:t xml:space="preserve">have </w:t>
      </w:r>
      <w:r w:rsidRPr="00933B5F">
        <w:rPr>
          <w:rFonts w:ascii="Book Antiqua" w:eastAsia="Book Antiqua" w:hAnsi="Book Antiqua" w:cs="Book Antiqua"/>
          <w:color w:val="000000" w:themeColor="text1"/>
        </w:rPr>
        <w:t xml:space="preserve">summarized </w:t>
      </w:r>
      <w:r w:rsidR="006657E3" w:rsidRPr="00933B5F">
        <w:rPr>
          <w:rFonts w:ascii="Book Antiqua" w:eastAsia="Book Antiqua" w:hAnsi="Book Antiqua" w:cs="Book Antiqua"/>
          <w:color w:val="000000" w:themeColor="text1"/>
        </w:rPr>
        <w:t>the pa</w:t>
      </w:r>
      <w:r w:rsidR="004E116D" w:rsidRPr="00933B5F">
        <w:rPr>
          <w:rFonts w:ascii="Book Antiqua" w:eastAsia="Book Antiqua" w:hAnsi="Book Antiqua" w:cs="Book Antiqua"/>
          <w:color w:val="000000" w:themeColor="text1"/>
        </w:rPr>
        <w:t xml:space="preserve">tient-, disease- and physician-related </w:t>
      </w:r>
      <w:r w:rsidRPr="00933B5F">
        <w:rPr>
          <w:rFonts w:ascii="Book Antiqua" w:eastAsia="Book Antiqua" w:hAnsi="Book Antiqua" w:cs="Book Antiqua"/>
          <w:color w:val="000000" w:themeColor="text1"/>
        </w:rPr>
        <w:t xml:space="preserve">factors that are liable to influence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in AIH in Figure 2.</w:t>
      </w:r>
    </w:p>
    <w:p w14:paraId="5B19EEA9" w14:textId="77777777" w:rsidR="00A77B3E" w:rsidRPr="00933B5F" w:rsidRDefault="00A77B3E">
      <w:pPr>
        <w:spacing w:line="360" w:lineRule="auto"/>
        <w:jc w:val="both"/>
        <w:rPr>
          <w:color w:val="000000" w:themeColor="text1"/>
        </w:rPr>
      </w:pPr>
    </w:p>
    <w:p w14:paraId="0CE5B705" w14:textId="77777777" w:rsidR="00A77B3E" w:rsidRPr="00933B5F" w:rsidRDefault="00546219">
      <w:pPr>
        <w:spacing w:line="360" w:lineRule="auto"/>
        <w:jc w:val="both"/>
        <w:rPr>
          <w:color w:val="000000" w:themeColor="text1"/>
          <w:lang w:eastAsia="zh-CN"/>
        </w:rPr>
      </w:pPr>
      <w:r w:rsidRPr="00933B5F">
        <w:rPr>
          <w:rFonts w:ascii="Book Antiqua" w:eastAsia="Book Antiqua" w:hAnsi="Book Antiqua" w:cs="Book Antiqua"/>
          <w:b/>
          <w:bCs/>
          <w:i/>
          <w:iCs/>
          <w:color w:val="000000" w:themeColor="text1"/>
        </w:rPr>
        <w:t>Patient-related factors</w:t>
      </w:r>
    </w:p>
    <w:p w14:paraId="63AAE453" w14:textId="2DA60B19"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Patients with AIH are more often diagnosed with symptoms of depression and anxiety compared </w:t>
      </w:r>
      <w:r w:rsidR="004E116D" w:rsidRPr="00933B5F">
        <w:rPr>
          <w:rFonts w:ascii="Book Antiqua" w:eastAsia="Book Antiqua" w:hAnsi="Book Antiqua" w:cs="Book Antiqua"/>
          <w:color w:val="000000" w:themeColor="text1"/>
        </w:rPr>
        <w:t xml:space="preserve">with </w:t>
      </w:r>
      <w:r w:rsidRPr="00933B5F">
        <w:rPr>
          <w:rFonts w:ascii="Book Antiqua" w:eastAsia="Book Antiqua" w:hAnsi="Book Antiqua" w:cs="Book Antiqua"/>
          <w:color w:val="000000" w:themeColor="text1"/>
        </w:rPr>
        <w:t>the general population or healthy controls</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7,9,10,12,15</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004E116D" w:rsidRPr="00933B5F">
        <w:rPr>
          <w:rFonts w:ascii="Book Antiqua" w:eastAsia="Book Antiqua" w:hAnsi="Book Antiqua" w:cs="Book Antiqua"/>
          <w:color w:val="000000" w:themeColor="text1"/>
        </w:rPr>
        <w:t>S</w:t>
      </w:r>
      <w:r w:rsidRPr="00933B5F">
        <w:rPr>
          <w:rFonts w:ascii="Book Antiqua" w:eastAsia="Book Antiqua" w:hAnsi="Book Antiqua" w:cs="Book Antiqua"/>
          <w:color w:val="000000" w:themeColor="text1"/>
        </w:rPr>
        <w:t xml:space="preserve">tudies by Schramm and </w:t>
      </w:r>
      <w:proofErr w:type="spellStart"/>
      <w:r w:rsidRPr="00933B5F">
        <w:rPr>
          <w:rFonts w:ascii="Book Antiqua" w:eastAsia="Book Antiqua" w:hAnsi="Book Antiqua" w:cs="Book Antiqua"/>
          <w:color w:val="000000" w:themeColor="text1"/>
        </w:rPr>
        <w:t>Janik</w:t>
      </w:r>
      <w:proofErr w:type="spellEnd"/>
      <w:r w:rsidRPr="00933B5F">
        <w:rPr>
          <w:rFonts w:ascii="Book Antiqua" w:eastAsia="Book Antiqua" w:hAnsi="Book Antiqua" w:cs="Book Antiqua"/>
          <w:color w:val="000000" w:themeColor="text1"/>
        </w:rPr>
        <w:t xml:space="preserve"> </w:t>
      </w:r>
      <w:r w:rsidRPr="00933B5F">
        <w:rPr>
          <w:rFonts w:ascii="Book Antiqua" w:eastAsia="Book Antiqua" w:hAnsi="Book Antiqua" w:cs="Book Antiqua"/>
          <w:i/>
          <w:iCs/>
          <w:color w:val="000000" w:themeColor="text1"/>
        </w:rPr>
        <w:t>et al</w:t>
      </w:r>
      <w:r w:rsidR="00546219" w:rsidRPr="00933B5F">
        <w:rPr>
          <w:rFonts w:ascii="Book Antiqua" w:hAnsi="Book Antiqua" w:cs="Book Antiqua" w:hint="eastAsia"/>
          <w:color w:val="000000" w:themeColor="text1"/>
          <w:szCs w:val="20"/>
          <w:vertAlign w:val="superscript"/>
          <w:lang w:eastAsia="zh-CN"/>
        </w:rPr>
        <w:t>[15]</w:t>
      </w:r>
      <w:r w:rsidRPr="00933B5F">
        <w:rPr>
          <w:rFonts w:ascii="Book Antiqua" w:eastAsia="Book Antiqua" w:hAnsi="Book Antiqua" w:cs="Book Antiqua"/>
          <w:color w:val="000000" w:themeColor="text1"/>
        </w:rPr>
        <w:t xml:space="preserve"> showed a significant</w:t>
      </w:r>
      <w:r w:rsidR="004E116D" w:rsidRPr="00933B5F">
        <w:rPr>
          <w:rFonts w:ascii="Book Antiqua" w:eastAsia="Book Antiqua" w:hAnsi="Book Antiqua" w:cs="Book Antiqua"/>
          <w:color w:val="000000" w:themeColor="text1"/>
        </w:rPr>
        <w:t>ly</w:t>
      </w:r>
      <w:r w:rsidRPr="00933B5F">
        <w:rPr>
          <w:rFonts w:ascii="Book Antiqua" w:eastAsia="Book Antiqua" w:hAnsi="Book Antiqua" w:cs="Book Antiqua"/>
          <w:color w:val="000000" w:themeColor="text1"/>
        </w:rPr>
        <w:t xml:space="preserve"> higher </w:t>
      </w:r>
      <w:r w:rsidR="004E116D" w:rsidRPr="00933B5F">
        <w:rPr>
          <w:rFonts w:ascii="Book Antiqua" w:eastAsia="Book Antiqua" w:hAnsi="Book Antiqua" w:cs="Book Antiqua"/>
          <w:color w:val="000000" w:themeColor="text1"/>
        </w:rPr>
        <w:t xml:space="preserve">percentage </w:t>
      </w:r>
      <w:r w:rsidRPr="00933B5F">
        <w:rPr>
          <w:rFonts w:ascii="Book Antiqua" w:eastAsia="Book Antiqua" w:hAnsi="Book Antiqua" w:cs="Book Antiqua"/>
          <w:color w:val="000000" w:themeColor="text1"/>
        </w:rPr>
        <w:t>of depression and anxiety symptoms, measured with the PHQ-9, GAD-7</w:t>
      </w:r>
      <w:r w:rsidR="004E116D"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 xml:space="preserve"> or State</w:t>
      </w:r>
      <w:r w:rsidR="00494BC0"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Trait Anxiety Inventory</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12,15</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 xml:space="preserve">Depression was strongly correlated with both physical and mental components of SF-36. </w:t>
      </w:r>
      <w:r w:rsidRPr="00933B5F">
        <w:rPr>
          <w:rFonts w:ascii="Book Antiqua" w:eastAsia="Book Antiqua" w:hAnsi="Book Antiqua" w:cs="Book Antiqua"/>
          <w:color w:val="000000" w:themeColor="text1"/>
          <w:shd w:val="clear" w:color="auto" w:fill="FFFFFF"/>
        </w:rPr>
        <w:t>Despite biochemical remission in 77% of the patients (</w:t>
      </w:r>
      <w:r w:rsidRPr="00933B5F">
        <w:rPr>
          <w:rFonts w:ascii="Book Antiqua" w:eastAsia="Book Antiqua" w:hAnsi="Book Antiqua" w:cs="Book Antiqua"/>
          <w:i/>
          <w:iCs/>
          <w:color w:val="000000" w:themeColor="text1"/>
          <w:shd w:val="clear" w:color="auto" w:fill="FFFFFF"/>
        </w:rPr>
        <w:t>n</w:t>
      </w:r>
      <w:r w:rsidRPr="00933B5F">
        <w:rPr>
          <w:rFonts w:ascii="Book Antiqua" w:eastAsia="Book Antiqua" w:hAnsi="Book Antiqua" w:cs="Book Antiqua"/>
          <w:color w:val="000000" w:themeColor="text1"/>
          <w:shd w:val="clear" w:color="auto" w:fill="FFFFFF"/>
        </w:rPr>
        <w:t xml:space="preserve"> = 103), t</w:t>
      </w:r>
      <w:r w:rsidRPr="00933B5F">
        <w:rPr>
          <w:rFonts w:ascii="Book Antiqua" w:eastAsia="Book Antiqua" w:hAnsi="Book Antiqua" w:cs="Book Antiqua"/>
          <w:color w:val="000000" w:themeColor="text1"/>
        </w:rPr>
        <w:t xml:space="preserve">he occurrence of severe depressive symptoms within the German cohort </w:t>
      </w:r>
      <w:r w:rsidRPr="00933B5F">
        <w:rPr>
          <w:rFonts w:ascii="Book Antiqua" w:eastAsia="Book Antiqua" w:hAnsi="Book Antiqua" w:cs="Book Antiqua"/>
          <w:color w:val="000000" w:themeColor="text1"/>
          <w:shd w:val="clear" w:color="auto" w:fill="FFFFFF"/>
        </w:rPr>
        <w:t xml:space="preserve">appeared to be five times as frequent compared </w:t>
      </w:r>
      <w:r w:rsidR="004E116D" w:rsidRPr="00933B5F">
        <w:rPr>
          <w:rFonts w:ascii="Book Antiqua" w:eastAsia="Book Antiqua" w:hAnsi="Book Antiqua" w:cs="Book Antiqua"/>
          <w:color w:val="000000" w:themeColor="text1"/>
          <w:shd w:val="clear" w:color="auto" w:fill="FFFFFF"/>
        </w:rPr>
        <w:t>with</w:t>
      </w:r>
      <w:r w:rsidR="004E116D" w:rsidRPr="00933B5F">
        <w:rPr>
          <w:rFonts w:ascii="Book Antiqua" w:eastAsia="Book Antiqua" w:hAnsi="Book Antiqua" w:cs="Book Antiqua"/>
          <w:color w:val="000000" w:themeColor="text1"/>
        </w:rPr>
        <w:t xml:space="preserve"> </w:t>
      </w:r>
      <w:r w:rsidRPr="00933B5F">
        <w:rPr>
          <w:rFonts w:ascii="Book Antiqua" w:eastAsia="Book Antiqua" w:hAnsi="Book Antiqua" w:cs="Book Antiqua"/>
          <w:color w:val="000000" w:themeColor="text1"/>
        </w:rPr>
        <w:t>the general population.</w:t>
      </w:r>
      <w:r w:rsidRPr="00933B5F">
        <w:rPr>
          <w:rFonts w:ascii="Book Antiqua" w:eastAsia="Book Antiqua" w:hAnsi="Book Antiqua" w:cs="Book Antiqua"/>
          <w:color w:val="000000" w:themeColor="text1"/>
          <w:szCs w:val="20"/>
          <w:vertAlign w:val="superscript"/>
        </w:rPr>
        <w:t>12</w:t>
      </w:r>
      <w:r w:rsidRPr="00933B5F">
        <w:rPr>
          <w:rFonts w:ascii="Book Antiqua" w:eastAsia="Book Antiqua" w:hAnsi="Book Antiqua" w:cs="Book Antiqua"/>
          <w:color w:val="000000" w:themeColor="text1"/>
        </w:rPr>
        <w:t xml:space="preserve"> In addition, even AIH patients without cirrhosis revealed more problems with regard to depression and anxiety compar</w:t>
      </w:r>
      <w:r w:rsidR="004E116D" w:rsidRPr="00933B5F">
        <w:rPr>
          <w:rFonts w:ascii="Book Antiqua" w:eastAsia="Book Antiqua" w:hAnsi="Book Antiqua" w:cs="Book Antiqua"/>
          <w:color w:val="000000" w:themeColor="text1"/>
        </w:rPr>
        <w:t>ed</w:t>
      </w:r>
      <w:r w:rsidRPr="00933B5F">
        <w:rPr>
          <w:rFonts w:ascii="Book Antiqua" w:eastAsia="Book Antiqua" w:hAnsi="Book Antiqua" w:cs="Book Antiqua"/>
          <w:color w:val="000000" w:themeColor="text1"/>
        </w:rPr>
        <w:t xml:space="preserve"> with the general population</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10</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It is interesting to note that psychological stress was also associated with relapses in patients with AIH type 1</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20</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p>
    <w:p w14:paraId="2E06361F" w14:textId="0C3A419E" w:rsidR="00A77B3E" w:rsidRPr="00933B5F" w:rsidRDefault="00C27DC9" w:rsidP="00546219">
      <w:pPr>
        <w:spacing w:line="360" w:lineRule="auto"/>
        <w:ind w:firstLineChars="100" w:firstLine="240"/>
        <w:jc w:val="both"/>
        <w:rPr>
          <w:color w:val="000000" w:themeColor="text1"/>
          <w:lang w:eastAsia="zh-CN"/>
        </w:rPr>
      </w:pPr>
      <w:r w:rsidRPr="00933B5F">
        <w:rPr>
          <w:rFonts w:ascii="Book Antiqua" w:eastAsia="Book Antiqua" w:hAnsi="Book Antiqua" w:cs="Book Antiqua"/>
          <w:color w:val="000000" w:themeColor="text1"/>
        </w:rPr>
        <w:t xml:space="preserve">Other patient-related factors, particularly age and </w:t>
      </w:r>
      <w:r w:rsidR="004E116D" w:rsidRPr="00933B5F">
        <w:rPr>
          <w:rFonts w:ascii="Book Antiqua" w:eastAsia="Book Antiqua" w:hAnsi="Book Antiqua" w:cs="Book Antiqua"/>
          <w:color w:val="000000" w:themeColor="text1"/>
        </w:rPr>
        <w:t>sex</w:t>
      </w:r>
      <w:r w:rsidRPr="00933B5F">
        <w:rPr>
          <w:rFonts w:ascii="Book Antiqua" w:eastAsia="Book Antiqua" w:hAnsi="Book Antiqua" w:cs="Book Antiqua"/>
          <w:color w:val="000000" w:themeColor="text1"/>
        </w:rPr>
        <w:t>, have been described often in previous studies</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7,11,12,14</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00797147" w:rsidRPr="00933B5F">
        <w:rPr>
          <w:rFonts w:ascii="Book Antiqua" w:hAnsi="Book Antiqua" w:cs="Book Antiqua"/>
          <w:color w:val="000000" w:themeColor="text1"/>
          <w:lang w:eastAsia="zh-CN"/>
        </w:rPr>
        <w:t xml:space="preserve">Studies in </w:t>
      </w:r>
      <w:r w:rsidR="00797147" w:rsidRPr="00933B5F">
        <w:rPr>
          <w:rFonts w:ascii="Book Antiqua" w:eastAsia="Book Antiqua" w:hAnsi="Book Antiqua" w:cs="Book Antiqua"/>
          <w:color w:val="000000" w:themeColor="text1"/>
        </w:rPr>
        <w:t>t</w:t>
      </w:r>
      <w:r w:rsidRPr="00933B5F">
        <w:rPr>
          <w:rFonts w:ascii="Book Antiqua" w:eastAsia="Book Antiqua" w:hAnsi="Book Antiqua" w:cs="Book Antiqua"/>
          <w:color w:val="000000" w:themeColor="text1"/>
        </w:rPr>
        <w:t xml:space="preserve">he </w:t>
      </w:r>
      <w:r w:rsidR="00CC61C1" w:rsidRPr="00933B5F">
        <w:rPr>
          <w:rFonts w:ascii="Book Antiqua" w:eastAsia="Book Antiqua" w:hAnsi="Book Antiqua" w:cs="Book Antiqua"/>
          <w:color w:val="000000" w:themeColor="text1"/>
        </w:rPr>
        <w:t xml:space="preserve">United Kingdom </w:t>
      </w:r>
      <w:r w:rsidRPr="00933B5F">
        <w:rPr>
          <w:rFonts w:ascii="Book Antiqua" w:eastAsia="Book Antiqua" w:hAnsi="Book Antiqua" w:cs="Book Antiqua"/>
          <w:color w:val="000000" w:themeColor="text1"/>
        </w:rPr>
        <w:t xml:space="preserve">and Japan </w:t>
      </w:r>
      <w:r w:rsidR="00797147" w:rsidRPr="00933B5F">
        <w:rPr>
          <w:rFonts w:ascii="Book Antiqua" w:eastAsia="Book Antiqua" w:hAnsi="Book Antiqua" w:cs="Book Antiqua"/>
          <w:color w:val="000000" w:themeColor="text1"/>
        </w:rPr>
        <w:t xml:space="preserve">reported </w:t>
      </w:r>
      <w:r w:rsidRPr="00933B5F">
        <w:rPr>
          <w:rFonts w:ascii="Book Antiqua" w:eastAsia="Book Antiqua" w:hAnsi="Book Antiqua" w:cs="Book Antiqua"/>
          <w:color w:val="000000" w:themeColor="text1"/>
        </w:rPr>
        <w:t xml:space="preserve">a negative correlation between age and </w:t>
      </w:r>
      <w:proofErr w:type="spellStart"/>
      <w:r w:rsidRPr="00933B5F">
        <w:rPr>
          <w:rFonts w:ascii="Book Antiqua" w:eastAsia="Book Antiqua" w:hAnsi="Book Antiqua" w:cs="Book Antiqua"/>
          <w:color w:val="000000" w:themeColor="text1"/>
        </w:rPr>
        <w:t>HRQoL</w:t>
      </w:r>
      <w:proofErr w:type="spellEnd"/>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11,14</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 xml:space="preserve">, </w:t>
      </w:r>
      <w:r w:rsidR="00797147" w:rsidRPr="00933B5F">
        <w:rPr>
          <w:rFonts w:ascii="Book Antiqua" w:eastAsia="Book Antiqua" w:hAnsi="Book Antiqua" w:cs="Book Antiqua"/>
          <w:color w:val="000000" w:themeColor="text1"/>
        </w:rPr>
        <w:t xml:space="preserve">but </w:t>
      </w:r>
      <w:r w:rsidRPr="00933B5F">
        <w:rPr>
          <w:rFonts w:ascii="Book Antiqua" w:eastAsia="Book Antiqua" w:hAnsi="Book Antiqua" w:cs="Book Antiqua"/>
          <w:color w:val="000000" w:themeColor="text1"/>
        </w:rPr>
        <w:t xml:space="preserve">Polish and Cuban </w:t>
      </w:r>
      <w:r w:rsidR="00797147" w:rsidRPr="00933B5F">
        <w:rPr>
          <w:rFonts w:ascii="Book Antiqua" w:eastAsia="Book Antiqua" w:hAnsi="Book Antiqua" w:cs="Book Antiqua"/>
          <w:color w:val="000000" w:themeColor="text1"/>
        </w:rPr>
        <w:t xml:space="preserve">studies did </w:t>
      </w:r>
      <w:r w:rsidRPr="00933B5F">
        <w:rPr>
          <w:rFonts w:ascii="Book Antiqua" w:eastAsia="Book Antiqua" w:hAnsi="Book Antiqua" w:cs="Book Antiqua"/>
          <w:color w:val="000000" w:themeColor="text1"/>
        </w:rPr>
        <w:t>no</w:t>
      </w:r>
      <w:r w:rsidR="00797147" w:rsidRPr="00933B5F">
        <w:rPr>
          <w:rFonts w:ascii="Book Antiqua" w:eastAsia="Book Antiqua" w:hAnsi="Book Antiqua" w:cs="Book Antiqua"/>
          <w:color w:val="000000" w:themeColor="text1"/>
        </w:rPr>
        <w:t>t find</w:t>
      </w:r>
      <w:r w:rsidRPr="00933B5F">
        <w:rPr>
          <w:rFonts w:ascii="Book Antiqua" w:eastAsia="Book Antiqua" w:hAnsi="Book Antiqua" w:cs="Book Antiqua"/>
          <w:color w:val="000000" w:themeColor="text1"/>
        </w:rPr>
        <w:t xml:space="preserve"> such </w:t>
      </w:r>
      <w:r w:rsidR="00797147" w:rsidRPr="00933B5F">
        <w:rPr>
          <w:rFonts w:ascii="Book Antiqua" w:eastAsia="Book Antiqua" w:hAnsi="Book Antiqua" w:cs="Book Antiqua"/>
          <w:color w:val="000000" w:themeColor="text1"/>
        </w:rPr>
        <w:t xml:space="preserve">a </w:t>
      </w:r>
      <w:r w:rsidRPr="00933B5F">
        <w:rPr>
          <w:rFonts w:ascii="Book Antiqua" w:eastAsia="Book Antiqua" w:hAnsi="Book Antiqua" w:cs="Book Antiqua"/>
          <w:color w:val="000000" w:themeColor="text1"/>
        </w:rPr>
        <w:t>correlation</w:t>
      </w:r>
      <w:r w:rsidR="00797147" w:rsidRPr="00933B5F" w:rsidDel="00797147">
        <w:rPr>
          <w:rFonts w:ascii="Book Antiqua" w:eastAsia="Book Antiqua" w:hAnsi="Book Antiqua" w:cs="Book Antiqua"/>
          <w:color w:val="000000" w:themeColor="text1"/>
        </w:rPr>
        <w:t xml:space="preserve"> </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7,15</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 xml:space="preserve">With respect to </w:t>
      </w:r>
      <w:r w:rsidR="00797147" w:rsidRPr="00933B5F">
        <w:rPr>
          <w:rFonts w:ascii="Book Antiqua" w:eastAsia="Book Antiqua" w:hAnsi="Book Antiqua" w:cs="Book Antiqua"/>
          <w:color w:val="000000" w:themeColor="text1"/>
        </w:rPr>
        <w:t>sex differences</w:t>
      </w:r>
      <w:r w:rsidRPr="00933B5F">
        <w:rPr>
          <w:rFonts w:ascii="Book Antiqua" w:eastAsia="Book Antiqua" w:hAnsi="Book Antiqua" w:cs="Book Antiqua"/>
          <w:color w:val="000000" w:themeColor="text1"/>
        </w:rPr>
        <w:t>, female patients experience more symptoms of depression</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12,15</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hAnsi="Book Antiqua" w:cs="Book Antiqua" w:hint="eastAsia"/>
          <w:color w:val="000000" w:themeColor="text1"/>
          <w:szCs w:val="20"/>
          <w:lang w:eastAsia="zh-CN"/>
        </w:rPr>
        <w:t xml:space="preserve"> </w:t>
      </w:r>
      <w:r w:rsidRPr="00933B5F">
        <w:rPr>
          <w:rFonts w:ascii="Book Antiqua" w:eastAsia="Book Antiqua" w:hAnsi="Book Antiqua" w:cs="Book Antiqua"/>
          <w:color w:val="000000" w:themeColor="text1"/>
        </w:rPr>
        <w:t>and have a worse quality of life than their male counterparts</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7,15</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 xml:space="preserve">In our experience, women experience </w:t>
      </w:r>
      <w:r w:rsidR="0076788F" w:rsidRPr="00933B5F">
        <w:rPr>
          <w:rFonts w:ascii="Book Antiqua" w:eastAsia="Book Antiqua" w:hAnsi="Book Antiqua" w:cs="Book Antiqua"/>
          <w:color w:val="000000" w:themeColor="text1"/>
        </w:rPr>
        <w:t xml:space="preserve">weight </w:t>
      </w:r>
      <w:r w:rsidRPr="00933B5F">
        <w:rPr>
          <w:rFonts w:ascii="Book Antiqua" w:eastAsia="Book Antiqua" w:hAnsi="Book Antiqua" w:cs="Book Antiqua"/>
          <w:color w:val="000000" w:themeColor="text1"/>
        </w:rPr>
        <w:t xml:space="preserve">increase and other </w:t>
      </w:r>
      <w:r w:rsidRPr="00933B5F">
        <w:rPr>
          <w:rFonts w:ascii="Book Antiqua" w:eastAsia="Book Antiqua" w:hAnsi="Book Antiqua" w:cs="Book Antiqua"/>
          <w:color w:val="000000" w:themeColor="text1"/>
        </w:rPr>
        <w:lastRenderedPageBreak/>
        <w:t xml:space="preserve">cosmetic changes associated with corticosteroids as a great inconvenience in particular. In contrast, </w:t>
      </w:r>
      <w:r w:rsidR="0076788F" w:rsidRPr="00933B5F">
        <w:rPr>
          <w:rFonts w:ascii="Book Antiqua" w:eastAsia="Book Antiqua" w:hAnsi="Book Antiqua" w:cs="Book Antiqua"/>
          <w:color w:val="000000" w:themeColor="text1"/>
        </w:rPr>
        <w:t xml:space="preserve">a </w:t>
      </w:r>
      <w:r w:rsidR="00CC61C1" w:rsidRPr="00933B5F">
        <w:rPr>
          <w:rFonts w:ascii="Book Antiqua" w:eastAsia="Book Antiqua" w:hAnsi="Book Antiqua" w:cs="Book Antiqua"/>
          <w:color w:val="000000" w:themeColor="text1"/>
        </w:rPr>
        <w:t xml:space="preserve">study in the United Kingdom </w:t>
      </w:r>
      <w:r w:rsidR="0076788F" w:rsidRPr="00933B5F">
        <w:rPr>
          <w:rFonts w:ascii="Book Antiqua" w:eastAsia="Book Antiqua" w:hAnsi="Book Antiqua" w:cs="Book Antiqua"/>
          <w:color w:val="000000" w:themeColor="text1"/>
        </w:rPr>
        <w:t>study</w:t>
      </w:r>
      <w:r w:rsidRPr="00933B5F">
        <w:rPr>
          <w:rFonts w:ascii="Book Antiqua" w:eastAsia="Book Antiqua" w:hAnsi="Book Antiqua" w:cs="Book Antiqua"/>
          <w:color w:val="000000" w:themeColor="text1"/>
        </w:rPr>
        <w:t xml:space="preserve"> </w:t>
      </w:r>
      <w:r w:rsidR="00CC61C1" w:rsidRPr="00933B5F">
        <w:rPr>
          <w:rFonts w:ascii="Book Antiqua" w:eastAsia="Book Antiqua" w:hAnsi="Book Antiqua" w:cs="Book Antiqua"/>
          <w:color w:val="000000" w:themeColor="text1"/>
        </w:rPr>
        <w:t xml:space="preserve">found that </w:t>
      </w:r>
      <w:r w:rsidRPr="00933B5F">
        <w:rPr>
          <w:rFonts w:ascii="Book Antiqua" w:eastAsia="Book Antiqua" w:hAnsi="Book Antiqua" w:cs="Book Antiqua"/>
          <w:color w:val="000000" w:themeColor="text1"/>
        </w:rPr>
        <w:t xml:space="preserve">the female </w:t>
      </w:r>
      <w:r w:rsidR="0076788F" w:rsidRPr="00933B5F">
        <w:rPr>
          <w:rFonts w:ascii="Book Antiqua" w:eastAsia="Book Antiqua" w:hAnsi="Book Antiqua" w:cs="Book Antiqua"/>
          <w:color w:val="000000" w:themeColor="text1"/>
        </w:rPr>
        <w:t xml:space="preserve">sex </w:t>
      </w:r>
      <w:r w:rsidRPr="00933B5F">
        <w:rPr>
          <w:rFonts w:ascii="Book Antiqua" w:eastAsia="Book Antiqua" w:hAnsi="Book Antiqua" w:cs="Book Antiqua"/>
          <w:color w:val="000000" w:themeColor="text1"/>
        </w:rPr>
        <w:t xml:space="preserve">was associated with a higher quality of life, albeit in an unadjusted regression analysis. These inconsistent correlations highlight that we still do not know which patient factors are important when assessing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in patients with AIH.</w:t>
      </w:r>
    </w:p>
    <w:p w14:paraId="3F57014D" w14:textId="12C115E3" w:rsidR="00A77B3E" w:rsidRPr="00933B5F" w:rsidRDefault="00C27DC9" w:rsidP="00546219">
      <w:pPr>
        <w:spacing w:line="360" w:lineRule="auto"/>
        <w:ind w:firstLineChars="100" w:firstLine="240"/>
        <w:jc w:val="both"/>
        <w:rPr>
          <w:color w:val="000000" w:themeColor="text1"/>
          <w:lang w:eastAsia="zh-CN"/>
        </w:rPr>
      </w:pPr>
      <w:r w:rsidRPr="00933B5F">
        <w:rPr>
          <w:rFonts w:ascii="Book Antiqua" w:eastAsia="Book Antiqua" w:hAnsi="Book Antiqua" w:cs="Book Antiqua"/>
          <w:color w:val="000000" w:themeColor="text1"/>
        </w:rPr>
        <w:t xml:space="preserve">For all chronic liver diseases, it holds that lifestyle changes are part of the treatment. While tackling lifestyle is a hot topic in chronic disease, </w:t>
      </w:r>
      <w:r w:rsidR="0076788F" w:rsidRPr="00933B5F">
        <w:rPr>
          <w:rFonts w:ascii="Book Antiqua" w:eastAsia="Book Antiqua" w:hAnsi="Book Antiqua" w:cs="Book Antiqua"/>
          <w:color w:val="000000" w:themeColor="text1"/>
        </w:rPr>
        <w:t>it</w:t>
      </w:r>
      <w:r w:rsidRPr="00933B5F">
        <w:rPr>
          <w:rFonts w:ascii="Book Antiqua" w:eastAsia="Book Antiqua" w:hAnsi="Book Antiqua" w:cs="Book Antiqua"/>
          <w:color w:val="000000" w:themeColor="text1"/>
        </w:rPr>
        <w:t xml:space="preserve"> is </w:t>
      </w:r>
      <w:r w:rsidR="0076788F" w:rsidRPr="00933B5F">
        <w:rPr>
          <w:rFonts w:ascii="Book Antiqua" w:eastAsia="Book Antiqua" w:hAnsi="Book Antiqua" w:cs="Book Antiqua"/>
          <w:color w:val="000000" w:themeColor="text1"/>
        </w:rPr>
        <w:t>infrequently</w:t>
      </w:r>
      <w:r w:rsidRPr="00933B5F">
        <w:rPr>
          <w:rFonts w:ascii="Book Antiqua" w:eastAsia="Book Antiqua" w:hAnsi="Book Antiqua" w:cs="Book Antiqua"/>
          <w:color w:val="000000" w:themeColor="text1"/>
        </w:rPr>
        <w:t xml:space="preserve"> addressed in AIH. However, patients should still be informed about the risk of specific lifestyles, such as overweight, alcohol misuse, and sedentary behavior. Losing weight, </w:t>
      </w:r>
      <w:r w:rsidR="0076788F" w:rsidRPr="00933B5F">
        <w:rPr>
          <w:rFonts w:ascii="Book Antiqua" w:eastAsia="Book Antiqua" w:hAnsi="Book Antiqua" w:cs="Book Antiqua"/>
          <w:color w:val="000000" w:themeColor="text1"/>
        </w:rPr>
        <w:t xml:space="preserve">more </w:t>
      </w:r>
      <w:r w:rsidRPr="00933B5F">
        <w:rPr>
          <w:rFonts w:ascii="Book Antiqua" w:eastAsia="Book Antiqua" w:hAnsi="Book Antiqua" w:cs="Book Antiqua"/>
          <w:color w:val="000000" w:themeColor="text1"/>
        </w:rPr>
        <w:t>exercis</w:t>
      </w:r>
      <w:r w:rsidR="0076788F" w:rsidRPr="00933B5F">
        <w:rPr>
          <w:rFonts w:ascii="Book Antiqua" w:eastAsia="Book Antiqua" w:hAnsi="Book Antiqua" w:cs="Book Antiqua"/>
          <w:color w:val="000000" w:themeColor="text1"/>
        </w:rPr>
        <w:t>e</w:t>
      </w:r>
      <w:r w:rsidRPr="00933B5F">
        <w:rPr>
          <w:rFonts w:ascii="Book Antiqua" w:eastAsia="Book Antiqua" w:hAnsi="Book Antiqua" w:cs="Book Antiqua"/>
          <w:color w:val="000000" w:themeColor="text1"/>
        </w:rPr>
        <w:t xml:space="preserve">, and </w:t>
      </w:r>
      <w:r w:rsidR="0076788F" w:rsidRPr="00933B5F">
        <w:rPr>
          <w:rFonts w:ascii="Book Antiqua" w:eastAsia="Book Antiqua" w:hAnsi="Book Antiqua" w:cs="Book Antiqua"/>
          <w:color w:val="000000" w:themeColor="text1"/>
        </w:rPr>
        <w:t xml:space="preserve">a </w:t>
      </w:r>
      <w:r w:rsidRPr="00933B5F">
        <w:rPr>
          <w:rFonts w:ascii="Book Antiqua" w:eastAsia="Book Antiqua" w:hAnsi="Book Antiqua" w:cs="Book Antiqua"/>
          <w:color w:val="000000" w:themeColor="text1"/>
        </w:rPr>
        <w:t>healthier diet contribute to successful management of chronic liver diseases and cirrhosis</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21</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Indeed, exercising for more than 90 min</w:t>
      </w:r>
      <w:r w:rsidR="00546219" w:rsidRPr="00933B5F">
        <w:rPr>
          <w:rFonts w:ascii="Book Antiqua" w:hAnsi="Book Antiqua" w:cs="Book Antiqua" w:hint="eastAsia"/>
          <w:color w:val="000000" w:themeColor="text1"/>
          <w:lang w:eastAsia="zh-CN"/>
        </w:rPr>
        <w:t>/</w:t>
      </w:r>
      <w:r w:rsidR="00546219" w:rsidRPr="00933B5F">
        <w:rPr>
          <w:rFonts w:ascii="Book Antiqua" w:eastAsia="Book Antiqua" w:hAnsi="Book Antiqua" w:cs="Book Antiqua"/>
          <w:color w:val="000000" w:themeColor="text1"/>
        </w:rPr>
        <w:t>w</w:t>
      </w:r>
      <w:r w:rsidRPr="00933B5F">
        <w:rPr>
          <w:rFonts w:ascii="Book Antiqua" w:eastAsia="Book Antiqua" w:hAnsi="Book Antiqua" w:cs="Book Antiqua"/>
          <w:color w:val="000000" w:themeColor="text1"/>
        </w:rPr>
        <w:t>k is a predictor of a better quality of life in patients with chronic liver diseases (</w:t>
      </w:r>
      <w:r w:rsidRPr="00933B5F">
        <w:rPr>
          <w:rFonts w:ascii="Book Antiqua" w:eastAsia="Book Antiqua" w:hAnsi="Book Antiqua" w:cs="Book Antiqua"/>
          <w:i/>
          <w:color w:val="000000" w:themeColor="text1"/>
        </w:rPr>
        <w:t>e.g.</w:t>
      </w:r>
      <w:r w:rsidR="00546219" w:rsidRPr="00933B5F">
        <w:rPr>
          <w:rFonts w:ascii="Book Antiqua" w:hAnsi="Book Antiqua" w:cs="Book Antiqua" w:hint="eastAsia"/>
          <w:color w:val="000000" w:themeColor="text1"/>
          <w:lang w:eastAsia="zh-CN"/>
        </w:rPr>
        <w:t>,</w:t>
      </w:r>
      <w:r w:rsidRPr="00933B5F">
        <w:rPr>
          <w:rFonts w:ascii="Book Antiqua" w:eastAsia="Book Antiqua" w:hAnsi="Book Antiqua" w:cs="Book Antiqua"/>
          <w:color w:val="000000" w:themeColor="text1"/>
        </w:rPr>
        <w:t xml:space="preserve"> AIH)</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b/>
          <w:bCs/>
          <w:color w:val="000000" w:themeColor="text1"/>
          <w:szCs w:val="20"/>
          <w:vertAlign w:val="superscript"/>
        </w:rPr>
        <w:t>7</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Another study confirm</w:t>
      </w:r>
      <w:r w:rsidR="0076788F" w:rsidRPr="00933B5F">
        <w:rPr>
          <w:rFonts w:ascii="Book Antiqua" w:eastAsia="Book Antiqua" w:hAnsi="Book Antiqua" w:cs="Book Antiqua"/>
          <w:color w:val="000000" w:themeColor="text1"/>
        </w:rPr>
        <w:t>ed</w:t>
      </w:r>
      <w:r w:rsidRPr="00933B5F">
        <w:rPr>
          <w:rFonts w:ascii="Book Antiqua" w:eastAsia="Book Antiqua" w:hAnsi="Book Antiqua" w:cs="Book Antiqua"/>
          <w:color w:val="000000" w:themeColor="text1"/>
        </w:rPr>
        <w:t xml:space="preserve"> that an increased </w:t>
      </w:r>
      <w:r w:rsidR="00546219" w:rsidRPr="00933B5F">
        <w:rPr>
          <w:rFonts w:ascii="Book Antiqua" w:hAnsi="Book Antiqua" w:cs="Book Antiqua" w:hint="eastAsia"/>
          <w:color w:val="000000" w:themeColor="text1"/>
          <w:lang w:eastAsia="zh-CN"/>
        </w:rPr>
        <w:t>body mass index</w:t>
      </w:r>
      <w:r w:rsidR="00546219" w:rsidRPr="00933B5F">
        <w:rPr>
          <w:rFonts w:ascii="Book Antiqua" w:eastAsia="Book Antiqua" w:hAnsi="Book Antiqua" w:cs="Book Antiqua"/>
          <w:color w:val="000000" w:themeColor="text1"/>
        </w:rPr>
        <w:t xml:space="preserve"> </w:t>
      </w:r>
      <w:r w:rsidR="0076788F" w:rsidRPr="00933B5F">
        <w:rPr>
          <w:rFonts w:ascii="Book Antiqua" w:eastAsia="Book Antiqua" w:hAnsi="Book Antiqua" w:cs="Book Antiqua"/>
          <w:color w:val="000000" w:themeColor="text1"/>
        </w:rPr>
        <w:t xml:space="preserve">was </w:t>
      </w:r>
      <w:r w:rsidRPr="00933B5F">
        <w:rPr>
          <w:rFonts w:ascii="Book Antiqua" w:eastAsia="Book Antiqua" w:hAnsi="Book Antiqua" w:cs="Book Antiqua"/>
          <w:color w:val="000000" w:themeColor="text1"/>
        </w:rPr>
        <w:t>associated with a lower quality of life in patients with AIH</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14</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 xml:space="preserve">In addition, alcohol consumption presents a clear risk </w:t>
      </w:r>
      <w:r w:rsidR="0076788F" w:rsidRPr="00933B5F">
        <w:rPr>
          <w:rFonts w:ascii="Book Antiqua" w:eastAsia="Book Antiqua" w:hAnsi="Book Antiqua" w:cs="Book Antiqua"/>
          <w:color w:val="000000" w:themeColor="text1"/>
        </w:rPr>
        <w:t xml:space="preserve">of the </w:t>
      </w:r>
      <w:r w:rsidRPr="00933B5F">
        <w:rPr>
          <w:rFonts w:ascii="Book Antiqua" w:eastAsia="Book Antiqua" w:hAnsi="Book Antiqua" w:cs="Book Antiqua"/>
          <w:color w:val="000000" w:themeColor="text1"/>
        </w:rPr>
        <w:t xml:space="preserve">progression of liver fibrosis in chronic liver diseases. Other factors, such as education level, socioeconomic data, smoking, or losing weight, were not frequently mentioned in </w:t>
      </w:r>
      <w:r w:rsidR="0076788F" w:rsidRPr="00933B5F">
        <w:rPr>
          <w:rFonts w:ascii="Book Antiqua" w:eastAsia="Book Antiqua" w:hAnsi="Book Antiqua" w:cs="Book Antiqua"/>
          <w:color w:val="000000" w:themeColor="text1"/>
        </w:rPr>
        <w:t xml:space="preserve">the </w:t>
      </w:r>
      <w:r w:rsidRPr="00933B5F">
        <w:rPr>
          <w:rFonts w:ascii="Book Antiqua" w:eastAsia="Book Antiqua" w:hAnsi="Book Antiqua" w:cs="Book Antiqua"/>
          <w:color w:val="000000" w:themeColor="text1"/>
        </w:rPr>
        <w:t>described studies. It follows that physicians need to communicate with patients about lifestyle adaptations through motivational interviews.</w:t>
      </w:r>
    </w:p>
    <w:p w14:paraId="07D9D01A" w14:textId="232BB288" w:rsidR="00A77B3E" w:rsidRPr="00933B5F" w:rsidRDefault="00C27DC9" w:rsidP="00546219">
      <w:pPr>
        <w:spacing w:line="360" w:lineRule="auto"/>
        <w:ind w:firstLineChars="100" w:firstLine="240"/>
        <w:jc w:val="both"/>
        <w:rPr>
          <w:color w:val="000000" w:themeColor="text1"/>
        </w:rPr>
      </w:pPr>
      <w:r w:rsidRPr="00933B5F">
        <w:rPr>
          <w:rFonts w:ascii="Book Antiqua" w:eastAsia="Book Antiqua" w:hAnsi="Book Antiqua" w:cs="Book Antiqua"/>
          <w:color w:val="000000" w:themeColor="text1"/>
          <w:shd w:val="clear" w:color="auto" w:fill="FFFFFF"/>
        </w:rPr>
        <w:t xml:space="preserve">Coping with chronic conditions and taking medications daily goes hand in hand with discomfort, which potentially results in reduced </w:t>
      </w:r>
      <w:proofErr w:type="spellStart"/>
      <w:r w:rsidRPr="00933B5F">
        <w:rPr>
          <w:rFonts w:ascii="Book Antiqua" w:eastAsia="Book Antiqua" w:hAnsi="Book Antiqua" w:cs="Book Antiqua"/>
          <w:color w:val="000000" w:themeColor="text1"/>
          <w:shd w:val="clear" w:color="auto" w:fill="FFFFFF"/>
        </w:rPr>
        <w:t>HRQoL</w:t>
      </w:r>
      <w:proofErr w:type="spellEnd"/>
      <w:r w:rsidRPr="00933B5F">
        <w:rPr>
          <w:rFonts w:ascii="Book Antiqua" w:eastAsia="Book Antiqua" w:hAnsi="Book Antiqua" w:cs="Book Antiqua"/>
          <w:color w:val="000000" w:themeColor="text1"/>
          <w:shd w:val="clear" w:color="auto" w:fill="FFFFFF"/>
        </w:rPr>
        <w:t xml:space="preserve">. Patients </w:t>
      </w:r>
      <w:r w:rsidR="00933B5F" w:rsidRPr="00933B5F">
        <w:rPr>
          <w:rFonts w:ascii="Book Antiqua" w:eastAsia="Book Antiqua" w:hAnsi="Book Antiqua" w:cs="Book Antiqua"/>
          <w:color w:val="000000" w:themeColor="text1"/>
          <w:shd w:val="clear" w:color="auto" w:fill="FFFFFF"/>
        </w:rPr>
        <w:t xml:space="preserve">with more than one chronic disease </w:t>
      </w:r>
      <w:r w:rsidRPr="00933B5F">
        <w:rPr>
          <w:rFonts w:ascii="Book Antiqua" w:eastAsia="Book Antiqua" w:hAnsi="Book Antiqua" w:cs="Book Antiqua"/>
          <w:color w:val="000000" w:themeColor="text1"/>
          <w:shd w:val="clear" w:color="auto" w:fill="FFFFFF"/>
        </w:rPr>
        <w:t>that take daily medication have a lower quality of life</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22</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shd w:val="clear" w:color="auto" w:fill="FFFFFF"/>
        </w:rPr>
        <w:t>.</w:t>
      </w:r>
      <w:r w:rsidR="00546219" w:rsidRPr="00933B5F">
        <w:rPr>
          <w:rFonts w:ascii="Book Antiqua" w:hAnsi="Book Antiqua" w:cs="Book Antiqua" w:hint="eastAsia"/>
          <w:color w:val="000000" w:themeColor="text1"/>
          <w:shd w:val="clear" w:color="auto" w:fill="FFFFFF"/>
          <w:lang w:eastAsia="zh-CN"/>
        </w:rPr>
        <w:t xml:space="preserve"> </w:t>
      </w:r>
      <w:r w:rsidRPr="00933B5F">
        <w:rPr>
          <w:rFonts w:ascii="Book Antiqua" w:eastAsia="Book Antiqua" w:hAnsi="Book Antiqua" w:cs="Book Antiqua"/>
          <w:color w:val="000000" w:themeColor="text1"/>
        </w:rPr>
        <w:t>Adherence to treatment is rarely discussed with patients but has a great impact on well</w:t>
      </w:r>
      <w:r w:rsidR="00494BC0" w:rsidRPr="00933B5F">
        <w:rPr>
          <w:rFonts w:ascii="Book Antiqua" w:eastAsia="Book Antiqua" w:hAnsi="Book Antiqua" w:cs="Book Antiqua"/>
          <w:color w:val="000000" w:themeColor="text1"/>
        </w:rPr>
        <w:t>-being</w:t>
      </w:r>
      <w:r w:rsidRPr="00933B5F">
        <w:rPr>
          <w:rFonts w:ascii="Book Antiqua" w:eastAsia="Book Antiqua" w:hAnsi="Book Antiqua" w:cs="Book Antiqua"/>
          <w:color w:val="000000" w:themeColor="text1"/>
        </w:rPr>
        <w:t xml:space="preserve"> and treatment response. </w:t>
      </w:r>
      <w:r w:rsidR="0076788F" w:rsidRPr="00933B5F">
        <w:rPr>
          <w:rFonts w:ascii="Book Antiqua" w:eastAsia="Book Antiqua" w:hAnsi="Book Antiqua" w:cs="Book Antiqua"/>
          <w:color w:val="000000" w:themeColor="text1"/>
        </w:rPr>
        <w:t>A</w:t>
      </w:r>
      <w:r w:rsidRPr="00933B5F">
        <w:rPr>
          <w:rFonts w:ascii="Book Antiqua" w:eastAsia="Book Antiqua" w:hAnsi="Book Antiqua" w:cs="Book Antiqua"/>
          <w:color w:val="000000" w:themeColor="text1"/>
        </w:rPr>
        <w:t xml:space="preserve"> high psychosocial burden </w:t>
      </w:r>
      <w:r w:rsidR="0076788F" w:rsidRPr="00933B5F">
        <w:rPr>
          <w:rFonts w:ascii="Book Antiqua" w:eastAsia="Book Antiqua" w:hAnsi="Book Antiqua" w:cs="Book Antiqua"/>
          <w:color w:val="000000" w:themeColor="text1"/>
        </w:rPr>
        <w:t xml:space="preserve">has been shown to </w:t>
      </w:r>
      <w:r w:rsidRPr="00933B5F">
        <w:rPr>
          <w:rFonts w:ascii="Book Antiqua" w:eastAsia="Book Antiqua" w:hAnsi="Book Antiqua" w:cs="Book Antiqua"/>
          <w:color w:val="000000" w:themeColor="text1"/>
        </w:rPr>
        <w:t xml:space="preserve">significantly </w:t>
      </w:r>
      <w:r w:rsidR="0028721A" w:rsidRPr="00933B5F">
        <w:rPr>
          <w:rFonts w:ascii="Book Antiqua" w:eastAsia="Book Antiqua" w:hAnsi="Book Antiqua" w:cs="Book Antiqua"/>
          <w:color w:val="000000" w:themeColor="text1"/>
        </w:rPr>
        <w:t xml:space="preserve">decrease </w:t>
      </w:r>
      <w:r w:rsidRPr="00933B5F">
        <w:rPr>
          <w:rFonts w:ascii="Book Antiqua" w:eastAsia="Book Antiqua" w:hAnsi="Book Antiqua" w:cs="Book Antiqua"/>
          <w:color w:val="000000" w:themeColor="text1"/>
        </w:rPr>
        <w:t>adheren</w:t>
      </w:r>
      <w:r w:rsidR="0028721A" w:rsidRPr="00933B5F">
        <w:rPr>
          <w:rFonts w:ascii="Book Antiqua" w:eastAsia="Book Antiqua" w:hAnsi="Book Antiqua" w:cs="Book Antiqua"/>
          <w:color w:val="000000" w:themeColor="text1"/>
        </w:rPr>
        <w:t>ce</w:t>
      </w:r>
      <w:r w:rsidRPr="00933B5F">
        <w:rPr>
          <w:rFonts w:ascii="Book Antiqua" w:eastAsia="Book Antiqua" w:hAnsi="Book Antiqua" w:cs="Book Antiqua"/>
          <w:color w:val="000000" w:themeColor="text1"/>
        </w:rPr>
        <w:t xml:space="preserve"> to treatment and </w:t>
      </w:r>
      <w:r w:rsidR="0028721A" w:rsidRPr="00933B5F">
        <w:rPr>
          <w:rFonts w:ascii="Book Antiqua" w:eastAsia="Book Antiqua" w:hAnsi="Book Antiqua" w:cs="Book Antiqua"/>
          <w:color w:val="000000" w:themeColor="text1"/>
        </w:rPr>
        <w:t xml:space="preserve">to be associated with poor treatment </w:t>
      </w:r>
      <w:r w:rsidRPr="00933B5F">
        <w:rPr>
          <w:rFonts w:ascii="Book Antiqua" w:eastAsia="Book Antiqua" w:hAnsi="Book Antiqua" w:cs="Book Antiqua"/>
          <w:color w:val="000000" w:themeColor="text1"/>
        </w:rPr>
        <w:t>respon</w:t>
      </w:r>
      <w:r w:rsidR="0028721A" w:rsidRPr="00933B5F">
        <w:rPr>
          <w:rFonts w:ascii="Book Antiqua" w:eastAsia="Book Antiqua" w:hAnsi="Book Antiqua" w:cs="Book Antiqua"/>
          <w:color w:val="000000" w:themeColor="text1"/>
        </w:rPr>
        <w:t>se</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23</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Therefore, prompt recognition of symptoms of depression and anxiety is important to improve patient adherence and lead to better response to treatment. Various factors may influence adherence to drug treatment in adolescents with AIH</w:t>
      </w:r>
      <w:r w:rsidR="0028721A"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 xml:space="preserve"> particularly depression, anxiety, younger age, </w:t>
      </w:r>
      <w:r w:rsidR="0028721A" w:rsidRPr="00933B5F">
        <w:rPr>
          <w:rFonts w:ascii="Book Antiqua" w:eastAsia="Book Antiqua" w:hAnsi="Book Antiqua" w:cs="Book Antiqua"/>
          <w:color w:val="000000" w:themeColor="text1"/>
        </w:rPr>
        <w:t>sex</w:t>
      </w:r>
      <w:r w:rsidRPr="00933B5F">
        <w:rPr>
          <w:rFonts w:ascii="Book Antiqua" w:eastAsia="Book Antiqua" w:hAnsi="Book Antiqua" w:cs="Book Antiqua"/>
          <w:color w:val="000000" w:themeColor="text1"/>
        </w:rPr>
        <w:t>, prednisone dose, and long-term therapy have been found in previous studies</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23-25</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 xml:space="preserve">In liver transplant recipients, marital status (if the patient is divorced) and having mental distress are associated with reduced self-reported adherence to </w:t>
      </w:r>
      <w:r w:rsidRPr="00933B5F">
        <w:rPr>
          <w:rFonts w:ascii="Book Antiqua" w:eastAsia="Book Antiqua" w:hAnsi="Book Antiqua" w:cs="Book Antiqua"/>
          <w:color w:val="000000" w:themeColor="text1"/>
        </w:rPr>
        <w:lastRenderedPageBreak/>
        <w:t>immunotherapy</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26</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 xml:space="preserve">However, information on demographic factors or socioeconomic data, including the status of a relationship and educational level, </w:t>
      </w:r>
      <w:r w:rsidR="0028721A" w:rsidRPr="00933B5F">
        <w:rPr>
          <w:rFonts w:ascii="Book Antiqua" w:eastAsia="Book Antiqua" w:hAnsi="Book Antiqua" w:cs="Book Antiqua"/>
          <w:color w:val="000000" w:themeColor="text1"/>
        </w:rPr>
        <w:t xml:space="preserve">were </w:t>
      </w:r>
      <w:r w:rsidRPr="00933B5F">
        <w:rPr>
          <w:rFonts w:ascii="Book Antiqua" w:eastAsia="Book Antiqua" w:hAnsi="Book Antiqua" w:cs="Book Antiqua"/>
          <w:color w:val="000000" w:themeColor="text1"/>
        </w:rPr>
        <w:t>not explicitly examined in all previous studies, which would be necessary for more detailed conclusions.</w:t>
      </w:r>
    </w:p>
    <w:p w14:paraId="4A1122DA" w14:textId="77777777" w:rsidR="00A77B3E" w:rsidRPr="00933B5F" w:rsidRDefault="00A77B3E">
      <w:pPr>
        <w:spacing w:line="360" w:lineRule="auto"/>
        <w:jc w:val="both"/>
        <w:rPr>
          <w:color w:val="000000" w:themeColor="text1"/>
        </w:rPr>
      </w:pPr>
    </w:p>
    <w:p w14:paraId="0E72E1E3" w14:textId="77777777" w:rsidR="00A77B3E" w:rsidRPr="00933B5F" w:rsidRDefault="00546219">
      <w:pPr>
        <w:spacing w:line="360" w:lineRule="auto"/>
        <w:jc w:val="both"/>
        <w:rPr>
          <w:color w:val="000000" w:themeColor="text1"/>
        </w:rPr>
      </w:pPr>
      <w:r w:rsidRPr="00933B5F">
        <w:rPr>
          <w:rFonts w:ascii="Book Antiqua" w:eastAsia="Book Antiqua" w:hAnsi="Book Antiqua" w:cs="Book Antiqua"/>
          <w:b/>
          <w:bCs/>
          <w:i/>
          <w:iCs/>
          <w:color w:val="000000" w:themeColor="text1"/>
        </w:rPr>
        <w:t>Disease-related factors</w:t>
      </w:r>
    </w:p>
    <w:p w14:paraId="68506906" w14:textId="715A9E83" w:rsidR="00A77B3E" w:rsidRPr="00933B5F" w:rsidRDefault="00C27DC9">
      <w:pPr>
        <w:spacing w:line="360" w:lineRule="auto"/>
        <w:jc w:val="both"/>
        <w:rPr>
          <w:color w:val="000000" w:themeColor="text1"/>
          <w:lang w:eastAsia="zh-CN"/>
        </w:rPr>
      </w:pPr>
      <w:r w:rsidRPr="00933B5F">
        <w:rPr>
          <w:rFonts w:ascii="Book Antiqua" w:eastAsia="Book Antiqua" w:hAnsi="Book Antiqua" w:cs="Book Antiqua"/>
          <w:color w:val="000000" w:themeColor="text1"/>
        </w:rPr>
        <w:t xml:space="preserve">As mentioned </w:t>
      </w:r>
      <w:r w:rsidR="0028721A" w:rsidRPr="00933B5F">
        <w:rPr>
          <w:rFonts w:ascii="Book Antiqua" w:eastAsia="Book Antiqua" w:hAnsi="Book Antiqua" w:cs="Book Antiqua"/>
          <w:color w:val="000000" w:themeColor="text1"/>
        </w:rPr>
        <w:t>previously</w:t>
      </w:r>
      <w:r w:rsidRPr="00933B5F">
        <w:rPr>
          <w:rFonts w:ascii="Book Antiqua" w:eastAsia="Book Antiqua" w:hAnsi="Book Antiqua" w:cs="Book Antiqua"/>
          <w:color w:val="000000" w:themeColor="text1"/>
        </w:rPr>
        <w:t>, the main objective in treating AIH is to achieve complete biochemical and histological remission without side</w:t>
      </w:r>
      <w:r w:rsidR="0028721A" w:rsidRPr="00933B5F">
        <w:rPr>
          <w:rFonts w:ascii="Book Antiqua" w:eastAsia="Book Antiqua" w:hAnsi="Book Antiqua" w:cs="Book Antiqua"/>
          <w:color w:val="000000" w:themeColor="text1"/>
        </w:rPr>
        <w:t xml:space="preserve"> </w:t>
      </w:r>
      <w:r w:rsidRPr="00933B5F">
        <w:rPr>
          <w:rFonts w:ascii="Book Antiqua" w:eastAsia="Book Antiqua" w:hAnsi="Book Antiqua" w:cs="Book Antiqua"/>
          <w:color w:val="000000" w:themeColor="text1"/>
        </w:rPr>
        <w:t xml:space="preserve">effects. While it is plausible that achieving biochemical remission results in better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th</w:t>
      </w:r>
      <w:r w:rsidR="0028721A" w:rsidRPr="00933B5F">
        <w:rPr>
          <w:rFonts w:ascii="Book Antiqua" w:eastAsia="Book Antiqua" w:hAnsi="Book Antiqua" w:cs="Book Antiqua"/>
          <w:color w:val="000000" w:themeColor="text1"/>
        </w:rPr>
        <w:t>e</w:t>
      </w:r>
      <w:r w:rsidRPr="00933B5F">
        <w:rPr>
          <w:rFonts w:ascii="Book Antiqua" w:eastAsia="Book Antiqua" w:hAnsi="Book Antiqua" w:cs="Book Antiqua"/>
          <w:color w:val="000000" w:themeColor="text1"/>
        </w:rPr>
        <w:t xml:space="preserve"> association has not been studied often. </w:t>
      </w:r>
      <w:r w:rsidRPr="00933B5F">
        <w:rPr>
          <w:rStyle w:val="MsoCommentReference0"/>
          <w:rFonts w:ascii="Book Antiqua" w:eastAsia="Book Antiqua" w:hAnsi="Book Antiqua" w:cs="Book Antiqua"/>
          <w:color w:val="000000" w:themeColor="text1"/>
        </w:rPr>
        <w:t>One</w:t>
      </w:r>
      <w:r w:rsidRPr="00933B5F">
        <w:rPr>
          <w:rFonts w:ascii="Book Antiqua" w:eastAsia="Book Antiqua" w:hAnsi="Book Antiqua" w:cs="Book Antiqua"/>
          <w:color w:val="000000" w:themeColor="text1"/>
        </w:rPr>
        <w:t xml:space="preserve"> study found that patients with biochemical remission ha</w:t>
      </w:r>
      <w:r w:rsidR="0028721A" w:rsidRPr="00933B5F">
        <w:rPr>
          <w:rFonts w:ascii="Book Antiqua" w:eastAsia="Book Antiqua" w:hAnsi="Book Antiqua" w:cs="Book Antiqua"/>
          <w:color w:val="000000" w:themeColor="text1"/>
        </w:rPr>
        <w:t>d</w:t>
      </w:r>
      <w:r w:rsidRPr="00933B5F">
        <w:rPr>
          <w:rFonts w:ascii="Book Antiqua" w:eastAsia="Book Antiqua" w:hAnsi="Book Antiqua" w:cs="Book Antiqua"/>
          <w:color w:val="000000" w:themeColor="text1"/>
        </w:rPr>
        <w:t xml:space="preserve"> a significantly higher quality of life</w:t>
      </w:r>
      <w:r w:rsidR="00546219" w:rsidRPr="00933B5F">
        <w:rPr>
          <w:rFonts w:ascii="Book Antiqua" w:hAnsi="Book Antiqua" w:cs="Book Antiqua" w:hint="eastAsia"/>
          <w:color w:val="000000" w:themeColor="text1"/>
          <w:szCs w:val="20"/>
          <w:vertAlign w:val="superscript"/>
          <w:lang w:eastAsia="zh-CN"/>
        </w:rPr>
        <w:t xml:space="preserve"> [</w:t>
      </w:r>
      <w:r w:rsidR="00546219" w:rsidRPr="00933B5F">
        <w:rPr>
          <w:rFonts w:ascii="Book Antiqua" w:eastAsia="Book Antiqua" w:hAnsi="Book Antiqua" w:cs="Book Antiqua"/>
          <w:color w:val="000000" w:themeColor="text1"/>
          <w:szCs w:val="20"/>
          <w:vertAlign w:val="superscript"/>
        </w:rPr>
        <w:t>14</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One could speculate that incomplete biochemical remission causes uncertainty about, and possibly fear of, a relapse, which is understandable given that every relapse increases the risk of decompensated liver failure or the necessity of liver transplantation</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27</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 xml:space="preserve">Whether this </w:t>
      </w:r>
      <w:r w:rsidR="0028721A" w:rsidRPr="00933B5F">
        <w:rPr>
          <w:rFonts w:ascii="Book Antiqua" w:eastAsia="Book Antiqua" w:hAnsi="Book Antiqua" w:cs="Book Antiqua"/>
          <w:color w:val="000000" w:themeColor="text1"/>
        </w:rPr>
        <w:t xml:space="preserve">has </w:t>
      </w:r>
      <w:r w:rsidRPr="00933B5F">
        <w:rPr>
          <w:rFonts w:ascii="Book Antiqua" w:eastAsia="Book Antiqua" w:hAnsi="Book Antiqua" w:cs="Book Antiqua"/>
          <w:color w:val="000000" w:themeColor="text1"/>
        </w:rPr>
        <w:t>a role in AIH is unknown at present.</w:t>
      </w:r>
    </w:p>
    <w:p w14:paraId="6FDA07C8" w14:textId="7224FDDE" w:rsidR="00A77B3E" w:rsidRPr="00933B5F" w:rsidRDefault="00C27DC9" w:rsidP="00546219">
      <w:pPr>
        <w:spacing w:line="360" w:lineRule="auto"/>
        <w:ind w:firstLineChars="100" w:firstLine="240"/>
        <w:jc w:val="both"/>
        <w:rPr>
          <w:color w:val="000000" w:themeColor="text1"/>
        </w:rPr>
      </w:pPr>
      <w:r w:rsidRPr="00933B5F">
        <w:rPr>
          <w:rFonts w:ascii="Book Antiqua" w:eastAsia="Book Antiqua" w:hAnsi="Book Antiqua" w:cs="Book Antiqua"/>
          <w:color w:val="000000" w:themeColor="text1"/>
          <w:shd w:val="clear" w:color="auto" w:fill="FFFFFF"/>
        </w:rPr>
        <w:t xml:space="preserve">Liver cirrhosis, or an advanced stage of fibrosis in patients with chronic liver disease is a known cause for reduced </w:t>
      </w:r>
      <w:proofErr w:type="spellStart"/>
      <w:r w:rsidRPr="00933B5F">
        <w:rPr>
          <w:rFonts w:ascii="Book Antiqua" w:eastAsia="Book Antiqua" w:hAnsi="Book Antiqua" w:cs="Book Antiqua"/>
          <w:color w:val="000000" w:themeColor="text1"/>
          <w:shd w:val="clear" w:color="auto" w:fill="FFFFFF"/>
        </w:rPr>
        <w:t>HRQoL</w:t>
      </w:r>
      <w:proofErr w:type="spellEnd"/>
      <w:r w:rsidRPr="00933B5F">
        <w:rPr>
          <w:rFonts w:ascii="Book Antiqua" w:eastAsia="Book Antiqua" w:hAnsi="Book Antiqua" w:cs="Book Antiqua"/>
          <w:color w:val="000000" w:themeColor="text1"/>
          <w:shd w:val="clear" w:color="auto" w:fill="FFFFFF"/>
        </w:rPr>
        <w:t>, independent of the underlying liver disease</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shd w:val="clear" w:color="auto" w:fill="FFFFFF"/>
          <w:vertAlign w:val="superscript"/>
        </w:rPr>
        <w:t>8,28,29</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shd w:val="clear" w:color="auto" w:fill="FFFFFF"/>
        </w:rPr>
        <w:t>.</w:t>
      </w:r>
      <w:r w:rsidR="00546219" w:rsidRPr="00933B5F">
        <w:rPr>
          <w:rFonts w:ascii="Book Antiqua" w:hAnsi="Book Antiqua" w:cs="Book Antiqua" w:hint="eastAsia"/>
          <w:color w:val="000000" w:themeColor="text1"/>
          <w:shd w:val="clear" w:color="auto" w:fill="FFFFFF"/>
          <w:lang w:eastAsia="zh-CN"/>
        </w:rPr>
        <w:t xml:space="preserve"> </w:t>
      </w:r>
      <w:r w:rsidRPr="00933B5F">
        <w:rPr>
          <w:rFonts w:ascii="Book Antiqua" w:eastAsia="Book Antiqua" w:hAnsi="Book Antiqua" w:cs="Book Antiqua"/>
          <w:color w:val="000000" w:themeColor="text1"/>
          <w:shd w:val="clear" w:color="auto" w:fill="FFFFFF"/>
        </w:rPr>
        <w:t>However, studies in patient</w:t>
      </w:r>
      <w:r w:rsidR="0028721A" w:rsidRPr="00933B5F">
        <w:rPr>
          <w:rFonts w:ascii="Book Antiqua" w:eastAsia="Book Antiqua" w:hAnsi="Book Antiqua" w:cs="Book Antiqua"/>
          <w:color w:val="000000" w:themeColor="text1"/>
          <w:shd w:val="clear" w:color="auto" w:fill="FFFFFF"/>
        </w:rPr>
        <w:t>s</w:t>
      </w:r>
      <w:r w:rsidRPr="00933B5F">
        <w:rPr>
          <w:rFonts w:ascii="Book Antiqua" w:eastAsia="Book Antiqua" w:hAnsi="Book Antiqua" w:cs="Book Antiqua"/>
          <w:color w:val="000000" w:themeColor="text1"/>
          <w:shd w:val="clear" w:color="auto" w:fill="FFFFFF"/>
        </w:rPr>
        <w:t xml:space="preserve"> with AIH demonstrate significant variability regarding th</w:t>
      </w:r>
      <w:r w:rsidR="0028721A" w:rsidRPr="00933B5F">
        <w:rPr>
          <w:rFonts w:ascii="Book Antiqua" w:eastAsia="Book Antiqua" w:hAnsi="Book Antiqua" w:cs="Book Antiqua"/>
          <w:color w:val="000000" w:themeColor="text1"/>
          <w:shd w:val="clear" w:color="auto" w:fill="FFFFFF"/>
        </w:rPr>
        <w:t>e</w:t>
      </w:r>
      <w:r w:rsidRPr="00933B5F">
        <w:rPr>
          <w:rFonts w:ascii="Book Antiqua" w:eastAsia="Book Antiqua" w:hAnsi="Book Antiqua" w:cs="Book Antiqua"/>
          <w:color w:val="000000" w:themeColor="text1"/>
          <w:shd w:val="clear" w:color="auto" w:fill="FFFFFF"/>
        </w:rPr>
        <w:t xml:space="preserve"> relation between fibrosis and </w:t>
      </w:r>
      <w:proofErr w:type="spellStart"/>
      <w:r w:rsidRPr="00933B5F">
        <w:rPr>
          <w:rFonts w:ascii="Book Antiqua" w:eastAsia="Book Antiqua" w:hAnsi="Book Antiqua" w:cs="Book Antiqua"/>
          <w:color w:val="000000" w:themeColor="text1"/>
          <w:shd w:val="clear" w:color="auto" w:fill="FFFFFF"/>
        </w:rPr>
        <w:t>HRQoL</w:t>
      </w:r>
      <w:proofErr w:type="spellEnd"/>
      <w:r w:rsidRPr="00933B5F">
        <w:rPr>
          <w:rFonts w:ascii="Book Antiqua" w:eastAsia="Book Antiqua" w:hAnsi="Book Antiqua" w:cs="Book Antiqua"/>
          <w:color w:val="000000" w:themeColor="text1"/>
          <w:shd w:val="clear" w:color="auto" w:fill="FFFFFF"/>
        </w:rPr>
        <w:t>. Most studies describe that having liver fibrosis or compensated cirrhosis does not affect patient well-being in general</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shd w:val="clear" w:color="auto" w:fill="FFFFFF"/>
          <w:vertAlign w:val="superscript"/>
        </w:rPr>
        <w:t>12,14,15</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shd w:val="clear" w:color="auto" w:fill="FFFFFF"/>
        </w:rPr>
        <w:t>.</w:t>
      </w:r>
      <w:r w:rsidR="00546219" w:rsidRPr="00933B5F">
        <w:rPr>
          <w:rFonts w:ascii="Book Antiqua" w:hAnsi="Book Antiqua" w:cs="Book Antiqua" w:hint="eastAsia"/>
          <w:color w:val="000000" w:themeColor="text1"/>
          <w:shd w:val="clear" w:color="auto" w:fill="FFFFFF"/>
          <w:lang w:eastAsia="zh-CN"/>
        </w:rPr>
        <w:t xml:space="preserve"> </w:t>
      </w:r>
      <w:r w:rsidRPr="00933B5F">
        <w:rPr>
          <w:rFonts w:ascii="Book Antiqua" w:eastAsia="Book Antiqua" w:hAnsi="Book Antiqua" w:cs="Book Antiqua"/>
          <w:color w:val="000000" w:themeColor="text1"/>
          <w:shd w:val="clear" w:color="auto" w:fill="FFFFFF"/>
        </w:rPr>
        <w:t xml:space="preserve">In contrast, another study did find </w:t>
      </w:r>
      <w:r w:rsidRPr="00933B5F">
        <w:rPr>
          <w:rFonts w:ascii="Book Antiqua" w:eastAsia="Book Antiqua" w:hAnsi="Book Antiqua" w:cs="Book Antiqua"/>
          <w:color w:val="000000" w:themeColor="text1"/>
        </w:rPr>
        <w:t xml:space="preserve">an impaired physical condition in patients with AIH using </w:t>
      </w:r>
      <w:r w:rsidR="0028721A" w:rsidRPr="00933B5F">
        <w:rPr>
          <w:rFonts w:ascii="Book Antiqua" w:eastAsia="Book Antiqua" w:hAnsi="Book Antiqua" w:cs="Book Antiqua"/>
          <w:color w:val="000000" w:themeColor="text1"/>
        </w:rPr>
        <w:t xml:space="preserve">the same SF-36 </w:t>
      </w:r>
      <w:r w:rsidRPr="00933B5F">
        <w:rPr>
          <w:rFonts w:ascii="Book Antiqua" w:eastAsia="Book Antiqua" w:hAnsi="Book Antiqua" w:cs="Book Antiqua"/>
          <w:color w:val="000000" w:themeColor="text1"/>
        </w:rPr>
        <w:t>questionnaire</w:t>
      </w:r>
      <w:r w:rsidR="0028721A" w:rsidRPr="00933B5F">
        <w:rPr>
          <w:rFonts w:ascii="Book Antiqua" w:eastAsia="Book Antiqua" w:hAnsi="Book Antiqua" w:cs="Book Antiqua"/>
          <w:color w:val="000000" w:themeColor="text1"/>
        </w:rPr>
        <w:t xml:space="preserve"> </w:t>
      </w:r>
      <w:r w:rsidRPr="00933B5F">
        <w:rPr>
          <w:rFonts w:ascii="Book Antiqua" w:eastAsia="Book Antiqua" w:hAnsi="Book Antiqua" w:cs="Book Antiqua"/>
          <w:color w:val="000000" w:themeColor="text1"/>
        </w:rPr>
        <w:t>and an overall lower quality of life using the CLDQ</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11</w:t>
      </w:r>
      <w:r w:rsidR="00546219" w:rsidRPr="00933B5F">
        <w:rPr>
          <w:rFonts w:ascii="Book Antiqua" w:hAnsi="Book Antiqua" w:cs="Book Antiqua" w:hint="eastAsia"/>
          <w:color w:val="000000" w:themeColor="text1"/>
          <w:szCs w:val="20"/>
          <w:vertAlign w:val="superscript"/>
          <w:lang w:eastAsia="zh-CN"/>
        </w:rPr>
        <w:t>]</w:t>
      </w:r>
      <w:r w:rsidRPr="00933B5F">
        <w:rPr>
          <w:rStyle w:val="MsoCommentReference0"/>
          <w:rFonts w:ascii="Book Antiqua" w:eastAsia="Book Antiqua" w:hAnsi="Book Antiqua" w:cs="Book Antiqua"/>
          <w:color w:val="000000" w:themeColor="text1"/>
        </w:rPr>
        <w:t>.</w:t>
      </w:r>
      <w:r w:rsidR="00546219" w:rsidRPr="00933B5F">
        <w:rPr>
          <w:rStyle w:val="MsoCommentReference0"/>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Plausible explanations for th</w:t>
      </w:r>
      <w:r w:rsidR="0028721A" w:rsidRPr="00933B5F">
        <w:rPr>
          <w:rFonts w:ascii="Book Antiqua" w:eastAsia="Book Antiqua" w:hAnsi="Book Antiqua" w:cs="Book Antiqua"/>
          <w:color w:val="000000" w:themeColor="text1"/>
        </w:rPr>
        <w:t>e</w:t>
      </w:r>
      <w:r w:rsidRPr="00933B5F">
        <w:rPr>
          <w:rFonts w:ascii="Book Antiqua" w:eastAsia="Book Antiqua" w:hAnsi="Book Antiqua" w:cs="Book Antiqua"/>
          <w:color w:val="000000" w:themeColor="text1"/>
        </w:rPr>
        <w:t xml:space="preserve"> discrepancy are the use of different general </w:t>
      </w:r>
      <w:r w:rsidR="00546219" w:rsidRPr="00933B5F">
        <w:rPr>
          <w:rFonts w:ascii="Book Antiqua" w:eastAsia="Book Antiqua" w:hAnsi="Book Antiqua" w:cs="Book Antiqua"/>
          <w:i/>
          <w:color w:val="000000" w:themeColor="text1"/>
        </w:rPr>
        <w:t>vs</w:t>
      </w:r>
      <w:r w:rsidRPr="00933B5F">
        <w:rPr>
          <w:rFonts w:ascii="Book Antiqua" w:eastAsia="Book Antiqua" w:hAnsi="Book Antiqua" w:cs="Book Antiqua"/>
          <w:color w:val="000000" w:themeColor="text1"/>
        </w:rPr>
        <w:t xml:space="preserve"> disease-specific, SF-36 </w:t>
      </w:r>
      <w:r w:rsidR="00546219" w:rsidRPr="00933B5F">
        <w:rPr>
          <w:rFonts w:ascii="Book Antiqua" w:eastAsia="Book Antiqua" w:hAnsi="Book Antiqua" w:cs="Book Antiqua"/>
          <w:i/>
          <w:color w:val="000000" w:themeColor="text1"/>
        </w:rPr>
        <w:t>vs</w:t>
      </w:r>
      <w:r w:rsidRPr="00933B5F">
        <w:rPr>
          <w:rFonts w:ascii="Book Antiqua" w:eastAsia="Book Antiqua" w:hAnsi="Book Antiqua" w:cs="Book Antiqua"/>
          <w:color w:val="000000" w:themeColor="text1"/>
        </w:rPr>
        <w:t xml:space="preserve"> SF-12 </w:t>
      </w:r>
      <w:r w:rsidR="00546219" w:rsidRPr="00933B5F">
        <w:rPr>
          <w:rFonts w:ascii="Book Antiqua" w:eastAsia="Book Antiqua" w:hAnsi="Book Antiqua" w:cs="Book Antiqua"/>
          <w:i/>
          <w:color w:val="000000" w:themeColor="text1"/>
        </w:rPr>
        <w:t>vs</w:t>
      </w:r>
      <w:r w:rsidRPr="00933B5F">
        <w:rPr>
          <w:rFonts w:ascii="Book Antiqua" w:eastAsia="Book Antiqua" w:hAnsi="Book Antiqua" w:cs="Book Antiqua"/>
          <w:color w:val="000000" w:themeColor="text1"/>
        </w:rPr>
        <w:t xml:space="preserve"> EQ-5D-5L</w:t>
      </w:r>
      <w:r w:rsidR="0028721A" w:rsidRPr="00933B5F">
        <w:rPr>
          <w:rFonts w:ascii="Book Antiqua" w:eastAsia="Book Antiqua" w:hAnsi="Book Antiqua" w:cs="Book Antiqua"/>
          <w:color w:val="000000" w:themeColor="text1"/>
        </w:rPr>
        <w:t xml:space="preserve"> questionnaires</w:t>
      </w:r>
      <w:r w:rsidRPr="00933B5F">
        <w:rPr>
          <w:rFonts w:ascii="Book Antiqua" w:eastAsia="Book Antiqua" w:hAnsi="Book Antiqua" w:cs="Book Antiqua"/>
          <w:color w:val="000000" w:themeColor="text1"/>
        </w:rPr>
        <w:t xml:space="preserve"> and the inclusion of different AIH populations regarding biochemical remission status and disease duration. Interestingly, none of the cited studies included AIH patients with decompensated cirrhosis in their cohort, which is known to be a major factor for reduced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in cirrhosis </w:t>
      </w:r>
      <w:r w:rsidR="0028721A" w:rsidRPr="00933B5F">
        <w:rPr>
          <w:rFonts w:ascii="Book Antiqua" w:eastAsia="Book Antiqua" w:hAnsi="Book Antiqua" w:cs="Book Antiqua"/>
          <w:color w:val="000000" w:themeColor="text1"/>
        </w:rPr>
        <w:t xml:space="preserve">with </w:t>
      </w:r>
      <w:r w:rsidRPr="00933B5F">
        <w:rPr>
          <w:rFonts w:ascii="Book Antiqua" w:eastAsia="Book Antiqua" w:hAnsi="Book Antiqua" w:cs="Book Antiqua"/>
          <w:color w:val="000000" w:themeColor="text1"/>
        </w:rPr>
        <w:t>other etiologies</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30,31</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p>
    <w:p w14:paraId="1A69867C" w14:textId="05ACD3CB" w:rsidR="00A77B3E" w:rsidRPr="00933B5F" w:rsidRDefault="00C27DC9" w:rsidP="00546219">
      <w:pPr>
        <w:spacing w:line="360" w:lineRule="auto"/>
        <w:ind w:firstLineChars="100" w:firstLine="240"/>
        <w:jc w:val="both"/>
        <w:rPr>
          <w:color w:val="000000" w:themeColor="text1"/>
        </w:rPr>
      </w:pPr>
      <w:r w:rsidRPr="00933B5F">
        <w:rPr>
          <w:rFonts w:ascii="Book Antiqua" w:eastAsia="Book Antiqua" w:hAnsi="Book Antiqua" w:cs="Book Antiqua"/>
          <w:color w:val="000000" w:themeColor="text1"/>
        </w:rPr>
        <w:t xml:space="preserve">Patients with an overlap syndrome or </w:t>
      </w:r>
      <w:r w:rsidR="00F11885" w:rsidRPr="00933B5F">
        <w:rPr>
          <w:rFonts w:ascii="Book Antiqua" w:eastAsia="Book Antiqua" w:hAnsi="Book Antiqua" w:cs="Book Antiqua"/>
          <w:color w:val="000000" w:themeColor="text1"/>
        </w:rPr>
        <w:t xml:space="preserve">a </w:t>
      </w:r>
      <w:r w:rsidRPr="00933B5F">
        <w:rPr>
          <w:rFonts w:ascii="Book Antiqua" w:eastAsia="Book Antiqua" w:hAnsi="Book Antiqua" w:cs="Book Antiqua"/>
          <w:color w:val="000000" w:themeColor="text1"/>
        </w:rPr>
        <w:t>variant syndrome of AIH and primary biliary cholangitis (PBC)</w:t>
      </w:r>
      <w:r w:rsidR="00F11885" w:rsidRPr="00933B5F">
        <w:rPr>
          <w:rFonts w:ascii="Book Antiqua" w:eastAsia="Book Antiqua" w:hAnsi="Book Antiqua" w:cs="Book Antiqua"/>
          <w:color w:val="000000" w:themeColor="text1"/>
        </w:rPr>
        <w:t xml:space="preserve"> </w:t>
      </w:r>
      <w:r w:rsidRPr="00933B5F">
        <w:rPr>
          <w:rFonts w:ascii="Book Antiqua" w:eastAsia="Book Antiqua" w:hAnsi="Book Antiqua" w:cs="Book Antiqua"/>
          <w:color w:val="000000" w:themeColor="text1"/>
        </w:rPr>
        <w:t xml:space="preserve">or </w:t>
      </w:r>
      <w:r w:rsidRPr="00933B5F">
        <w:rPr>
          <w:rFonts w:ascii="Book Antiqua" w:eastAsia="Book Antiqua" w:hAnsi="Book Antiqua" w:cs="Book Antiqua"/>
          <w:color w:val="000000" w:themeColor="text1"/>
          <w:shd w:val="clear" w:color="auto" w:fill="FFFFFF"/>
        </w:rPr>
        <w:t>primary sclerosing cholangitis</w:t>
      </w:r>
      <w:r w:rsidRPr="00933B5F">
        <w:rPr>
          <w:rFonts w:ascii="Book Antiqua" w:eastAsia="Book Antiqua" w:hAnsi="Book Antiqua" w:cs="Book Antiqua"/>
          <w:color w:val="000000" w:themeColor="text1"/>
        </w:rPr>
        <w:t xml:space="preserve"> (PSC), had a worse quality of life than </w:t>
      </w:r>
      <w:r w:rsidRPr="00933B5F">
        <w:rPr>
          <w:rFonts w:ascii="Book Antiqua" w:eastAsia="Book Antiqua" w:hAnsi="Book Antiqua" w:cs="Book Antiqua"/>
          <w:color w:val="000000" w:themeColor="text1"/>
        </w:rPr>
        <w:lastRenderedPageBreak/>
        <w:t>patients not reporting th</w:t>
      </w:r>
      <w:r w:rsidR="0028721A" w:rsidRPr="00933B5F">
        <w:rPr>
          <w:rFonts w:ascii="Book Antiqua" w:eastAsia="Book Antiqua" w:hAnsi="Book Antiqua" w:cs="Book Antiqua"/>
          <w:color w:val="000000" w:themeColor="text1"/>
        </w:rPr>
        <w:t>o</w:t>
      </w:r>
      <w:r w:rsidRPr="00933B5F">
        <w:rPr>
          <w:rFonts w:ascii="Book Antiqua" w:eastAsia="Book Antiqua" w:hAnsi="Book Antiqua" w:cs="Book Antiqua"/>
          <w:color w:val="000000" w:themeColor="text1"/>
        </w:rPr>
        <w:t>se comorbidities</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7,9,14</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 xml:space="preserve">In addition, fatigue is a typical symptom in patients with characteristics of PBC, </w:t>
      </w:r>
      <w:r w:rsidR="00F11885" w:rsidRPr="00933B5F">
        <w:rPr>
          <w:rFonts w:ascii="Book Antiqua" w:eastAsia="Book Antiqua" w:hAnsi="Book Antiqua" w:cs="Book Antiqua"/>
          <w:color w:val="000000" w:themeColor="text1"/>
        </w:rPr>
        <w:t xml:space="preserve">and is </w:t>
      </w:r>
      <w:r w:rsidRPr="00933B5F">
        <w:rPr>
          <w:rFonts w:ascii="Book Antiqua" w:eastAsia="Book Antiqua" w:hAnsi="Book Antiqua" w:cs="Book Antiqua"/>
          <w:color w:val="000000" w:themeColor="text1"/>
        </w:rPr>
        <w:t>expected</w:t>
      </w:r>
      <w:r w:rsidR="00F11885" w:rsidRPr="00933B5F">
        <w:rPr>
          <w:rFonts w:ascii="Book Antiqua" w:eastAsia="Book Antiqua" w:hAnsi="Book Antiqua" w:cs="Book Antiqua"/>
          <w:color w:val="000000" w:themeColor="text1"/>
        </w:rPr>
        <w:t xml:space="preserve"> to have</w:t>
      </w:r>
      <w:r w:rsidRPr="00933B5F">
        <w:rPr>
          <w:rFonts w:ascii="Book Antiqua" w:eastAsia="Book Antiqua" w:hAnsi="Book Antiqua" w:cs="Book Antiqua"/>
          <w:color w:val="000000" w:themeColor="text1"/>
        </w:rPr>
        <w:t xml:space="preserve"> a negative impact on </w:t>
      </w:r>
      <w:proofErr w:type="spellStart"/>
      <w:r w:rsidRPr="00933B5F">
        <w:rPr>
          <w:rFonts w:ascii="Book Antiqua" w:eastAsia="Book Antiqua" w:hAnsi="Book Antiqua" w:cs="Book Antiqua"/>
          <w:color w:val="000000" w:themeColor="text1"/>
        </w:rPr>
        <w:t>HRQoL</w:t>
      </w:r>
      <w:proofErr w:type="spellEnd"/>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7,9</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shd w:val="clear" w:color="auto" w:fill="FFFFFF"/>
        </w:rPr>
        <w:t>In th</w:t>
      </w:r>
      <w:r w:rsidR="00F11885" w:rsidRPr="00933B5F">
        <w:rPr>
          <w:rFonts w:ascii="Book Antiqua" w:eastAsia="Book Antiqua" w:hAnsi="Book Antiqua" w:cs="Book Antiqua"/>
          <w:color w:val="000000" w:themeColor="text1"/>
          <w:shd w:val="clear" w:color="auto" w:fill="FFFFFF"/>
        </w:rPr>
        <w:t>at</w:t>
      </w:r>
      <w:r w:rsidRPr="00933B5F">
        <w:rPr>
          <w:rFonts w:ascii="Book Antiqua" w:eastAsia="Book Antiqua" w:hAnsi="Book Antiqua" w:cs="Book Antiqua"/>
          <w:color w:val="000000" w:themeColor="text1"/>
          <w:shd w:val="clear" w:color="auto" w:fill="FFFFFF"/>
        </w:rPr>
        <w:t xml:space="preserve"> context, it is not only essential to treat both AIH and the overlapping syndrome (</w:t>
      </w:r>
      <w:r w:rsidRPr="00933B5F">
        <w:rPr>
          <w:rFonts w:ascii="Book Antiqua" w:eastAsia="Book Antiqua" w:hAnsi="Book Antiqua" w:cs="Book Antiqua"/>
          <w:i/>
          <w:color w:val="000000" w:themeColor="text1"/>
          <w:shd w:val="clear" w:color="auto" w:fill="FFFFFF"/>
        </w:rPr>
        <w:t>i.e.</w:t>
      </w:r>
      <w:r w:rsidR="00546219" w:rsidRPr="00933B5F">
        <w:rPr>
          <w:rFonts w:ascii="Book Antiqua" w:hAnsi="Book Antiqua" w:cs="Book Antiqua" w:hint="eastAsia"/>
          <w:color w:val="000000" w:themeColor="text1"/>
          <w:shd w:val="clear" w:color="auto" w:fill="FFFFFF"/>
          <w:lang w:eastAsia="zh-CN"/>
        </w:rPr>
        <w:t>,</w:t>
      </w:r>
      <w:r w:rsidRPr="00933B5F">
        <w:rPr>
          <w:rFonts w:ascii="Book Antiqua" w:eastAsia="Book Antiqua" w:hAnsi="Book Antiqua" w:cs="Book Antiqua"/>
          <w:color w:val="000000" w:themeColor="text1"/>
          <w:shd w:val="clear" w:color="auto" w:fill="FFFFFF"/>
        </w:rPr>
        <w:t xml:space="preserve"> PBC or PSC), but also to address associated symptoms (</w:t>
      </w:r>
      <w:r w:rsidRPr="00933B5F">
        <w:rPr>
          <w:rFonts w:ascii="Book Antiqua" w:eastAsia="Book Antiqua" w:hAnsi="Book Antiqua" w:cs="Book Antiqua"/>
          <w:i/>
          <w:color w:val="000000" w:themeColor="text1"/>
          <w:shd w:val="clear" w:color="auto" w:fill="FFFFFF"/>
        </w:rPr>
        <w:t>i.e.</w:t>
      </w:r>
      <w:r w:rsidR="00546219" w:rsidRPr="00933B5F">
        <w:rPr>
          <w:rFonts w:ascii="Book Antiqua" w:hAnsi="Book Antiqua" w:cs="Book Antiqua" w:hint="eastAsia"/>
          <w:color w:val="000000" w:themeColor="text1"/>
          <w:shd w:val="clear" w:color="auto" w:fill="FFFFFF"/>
          <w:lang w:eastAsia="zh-CN"/>
        </w:rPr>
        <w:t>,</w:t>
      </w:r>
      <w:r w:rsidRPr="00933B5F">
        <w:rPr>
          <w:rFonts w:ascii="Book Antiqua" w:eastAsia="Book Antiqua" w:hAnsi="Book Antiqua" w:cs="Book Antiqua"/>
          <w:color w:val="000000" w:themeColor="text1"/>
          <w:shd w:val="clear" w:color="auto" w:fill="FFFFFF"/>
        </w:rPr>
        <w:t xml:space="preserve"> IBD in PSC, itch in PBC) in the patients</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14</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shd w:val="clear" w:color="auto" w:fill="FFFFFF"/>
        </w:rPr>
        <w:t>.</w:t>
      </w:r>
      <w:r w:rsidR="00546219" w:rsidRPr="00933B5F">
        <w:rPr>
          <w:rFonts w:ascii="Book Antiqua" w:hAnsi="Book Antiqua" w:cs="Book Antiqua" w:hint="eastAsia"/>
          <w:color w:val="000000" w:themeColor="text1"/>
          <w:shd w:val="clear" w:color="auto" w:fill="FFFFFF"/>
          <w:lang w:eastAsia="zh-CN"/>
        </w:rPr>
        <w:t xml:space="preserve"> </w:t>
      </w:r>
      <w:r w:rsidRPr="00933B5F">
        <w:rPr>
          <w:rFonts w:ascii="Book Antiqua" w:eastAsia="Book Antiqua" w:hAnsi="Book Antiqua" w:cs="Book Antiqua"/>
          <w:color w:val="000000" w:themeColor="text1"/>
          <w:shd w:val="clear" w:color="auto" w:fill="FFFFFF"/>
        </w:rPr>
        <w:t xml:space="preserve">Interestingly, such a correlation was not found in a study in children with autoimmune liver diseases. </w:t>
      </w:r>
      <w:r w:rsidR="00F11885" w:rsidRPr="00933B5F">
        <w:rPr>
          <w:rFonts w:ascii="Book Antiqua" w:eastAsia="Book Antiqua" w:hAnsi="Book Antiqua" w:cs="Book Antiqua"/>
          <w:color w:val="000000" w:themeColor="text1"/>
        </w:rPr>
        <w:t xml:space="preserve">It </w:t>
      </w:r>
      <w:r w:rsidRPr="00933B5F">
        <w:rPr>
          <w:rFonts w:ascii="Book Antiqua" w:eastAsia="Book Antiqua" w:hAnsi="Book Antiqua" w:cs="Book Antiqua"/>
          <w:color w:val="000000" w:themeColor="text1"/>
        </w:rPr>
        <w:t>found no differences in</w:t>
      </w:r>
      <w:r w:rsidRPr="00933B5F">
        <w:rPr>
          <w:rFonts w:ascii="Book Antiqua" w:eastAsia="Book Antiqua" w:hAnsi="Book Antiqua" w:cs="Book Antiqua"/>
          <w:color w:val="000000" w:themeColor="text1"/>
          <w:shd w:val="clear" w:color="auto" w:fill="FFFFFF"/>
        </w:rPr>
        <w:t xml:space="preserve"> </w:t>
      </w:r>
      <w:proofErr w:type="spellStart"/>
      <w:r w:rsidRPr="00933B5F">
        <w:rPr>
          <w:rFonts w:ascii="Book Antiqua" w:eastAsia="Book Antiqua" w:hAnsi="Book Antiqua" w:cs="Book Antiqua"/>
          <w:color w:val="000000" w:themeColor="text1"/>
          <w:shd w:val="clear" w:color="auto" w:fill="FFFFFF"/>
        </w:rPr>
        <w:t>HRQoL</w:t>
      </w:r>
      <w:proofErr w:type="spellEnd"/>
      <w:r w:rsidRPr="00933B5F">
        <w:rPr>
          <w:rFonts w:ascii="Book Antiqua" w:eastAsia="Book Antiqua" w:hAnsi="Book Antiqua" w:cs="Book Antiqua"/>
          <w:color w:val="000000" w:themeColor="text1"/>
          <w:shd w:val="clear" w:color="auto" w:fill="FFFFFF"/>
        </w:rPr>
        <w:t xml:space="preserve"> scores in children with AIH </w:t>
      </w:r>
      <w:r w:rsidR="00546219" w:rsidRPr="00933B5F">
        <w:rPr>
          <w:rFonts w:ascii="Book Antiqua" w:eastAsia="Book Antiqua" w:hAnsi="Book Antiqua" w:cs="Book Antiqua"/>
          <w:i/>
          <w:color w:val="000000" w:themeColor="text1"/>
        </w:rPr>
        <w:t>vs</w:t>
      </w:r>
      <w:r w:rsidRPr="00933B5F">
        <w:rPr>
          <w:rFonts w:ascii="Book Antiqua" w:eastAsia="Book Antiqua" w:hAnsi="Book Antiqua" w:cs="Book Antiqua"/>
          <w:color w:val="000000" w:themeColor="text1"/>
          <w:shd w:val="clear" w:color="auto" w:fill="FFFFFF"/>
        </w:rPr>
        <w:t xml:space="preserve"> overlap syndrome or variant syndrome with PSC</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shd w:val="clear" w:color="auto" w:fill="FFFFFF"/>
          <w:vertAlign w:val="superscript"/>
        </w:rPr>
        <w:t>19</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shd w:val="clear" w:color="auto" w:fill="FFFFFF"/>
        </w:rPr>
        <w:t>.</w:t>
      </w:r>
      <w:r w:rsidR="00546219" w:rsidRPr="00933B5F">
        <w:rPr>
          <w:rFonts w:ascii="Book Antiqua" w:hAnsi="Book Antiqua" w:cs="Book Antiqua" w:hint="eastAsia"/>
          <w:color w:val="000000" w:themeColor="text1"/>
          <w:shd w:val="clear" w:color="auto" w:fill="FFFFFF"/>
          <w:lang w:eastAsia="zh-CN"/>
        </w:rPr>
        <w:t xml:space="preserve"> </w:t>
      </w:r>
      <w:r w:rsidRPr="00933B5F">
        <w:rPr>
          <w:rFonts w:ascii="Book Antiqua" w:eastAsia="Book Antiqua" w:hAnsi="Book Antiqua" w:cs="Book Antiqua"/>
          <w:color w:val="000000" w:themeColor="text1"/>
        </w:rPr>
        <w:t xml:space="preserve">Extrahepatic manifestations, for example thyroid disease, insulin-dependent diabetes mellitus, connective tissue disorders, and autoimmune skin disease, are common in AIH and </w:t>
      </w:r>
      <w:r w:rsidR="00F11885" w:rsidRPr="00933B5F">
        <w:rPr>
          <w:rFonts w:ascii="Book Antiqua" w:eastAsia="Book Antiqua" w:hAnsi="Book Antiqua" w:cs="Book Antiqua"/>
          <w:color w:val="000000" w:themeColor="text1"/>
        </w:rPr>
        <w:t xml:space="preserve">can </w:t>
      </w:r>
      <w:r w:rsidRPr="00933B5F">
        <w:rPr>
          <w:rFonts w:ascii="Book Antiqua" w:eastAsia="Book Antiqua" w:hAnsi="Book Antiqua" w:cs="Book Antiqua"/>
          <w:color w:val="000000" w:themeColor="text1"/>
        </w:rPr>
        <w:t>affect well-being</w:t>
      </w:r>
      <w:r w:rsidR="00F11885"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 xml:space="preserve"> including fatigue, but the effect on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is unstudied so far</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32</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p>
    <w:p w14:paraId="5D58FC37" w14:textId="20A47E80" w:rsidR="00A77B3E" w:rsidRPr="00933B5F" w:rsidRDefault="00C27DC9" w:rsidP="00546219">
      <w:pPr>
        <w:spacing w:line="360" w:lineRule="auto"/>
        <w:ind w:firstLineChars="100" w:firstLine="240"/>
        <w:jc w:val="both"/>
        <w:rPr>
          <w:color w:val="000000" w:themeColor="text1"/>
          <w:lang w:eastAsia="zh-CN"/>
        </w:rPr>
      </w:pPr>
      <w:r w:rsidRPr="00933B5F">
        <w:rPr>
          <w:rFonts w:ascii="Book Antiqua" w:eastAsia="Book Antiqua" w:hAnsi="Book Antiqua" w:cs="Book Antiqua"/>
          <w:color w:val="000000" w:themeColor="text1"/>
        </w:rPr>
        <w:t>A large proportion of patients with AIH receiv</w:t>
      </w:r>
      <w:r w:rsidR="00F11885" w:rsidRPr="00933B5F">
        <w:rPr>
          <w:rFonts w:ascii="Book Antiqua" w:eastAsia="Book Antiqua" w:hAnsi="Book Antiqua" w:cs="Book Antiqua"/>
          <w:color w:val="000000" w:themeColor="text1"/>
        </w:rPr>
        <w:t>e</w:t>
      </w:r>
      <w:r w:rsidRPr="00933B5F">
        <w:rPr>
          <w:rFonts w:ascii="Book Antiqua" w:eastAsia="Book Antiqua" w:hAnsi="Book Antiqua" w:cs="Book Antiqua"/>
          <w:color w:val="000000" w:themeColor="text1"/>
        </w:rPr>
        <w:t xml:space="preserve"> corticosteroid therapy</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11,33</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00F11885" w:rsidRPr="00933B5F">
        <w:rPr>
          <w:rFonts w:ascii="Book Antiqua" w:eastAsia="Book Antiqua" w:hAnsi="Book Antiqua" w:cs="Book Antiqua"/>
          <w:color w:val="000000" w:themeColor="text1"/>
        </w:rPr>
        <w:t>A</w:t>
      </w:r>
      <w:r w:rsidRPr="00933B5F">
        <w:rPr>
          <w:rFonts w:ascii="Book Antiqua" w:eastAsia="Book Antiqua" w:hAnsi="Book Antiqua" w:cs="Book Antiqua"/>
          <w:color w:val="000000" w:themeColor="text1"/>
        </w:rPr>
        <w:t>ll treatments have specific side</w:t>
      </w:r>
      <w:r w:rsidR="00494BC0" w:rsidRPr="00933B5F">
        <w:rPr>
          <w:rFonts w:ascii="Book Antiqua" w:eastAsia="Book Antiqua" w:hAnsi="Book Antiqua" w:cs="Book Antiqua"/>
          <w:color w:val="000000" w:themeColor="text1"/>
        </w:rPr>
        <w:t xml:space="preserve"> </w:t>
      </w:r>
      <w:r w:rsidRPr="00933B5F">
        <w:rPr>
          <w:rFonts w:ascii="Book Antiqua" w:eastAsia="Book Antiqua" w:hAnsi="Book Antiqua" w:cs="Book Antiqua"/>
          <w:color w:val="000000" w:themeColor="text1"/>
        </w:rPr>
        <w:t>effects</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34,35</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 xml:space="preserve">, </w:t>
      </w:r>
      <w:r w:rsidR="00F11885" w:rsidRPr="00933B5F">
        <w:rPr>
          <w:rFonts w:ascii="Book Antiqua" w:eastAsia="Book Antiqua" w:hAnsi="Book Antiqua" w:cs="Book Antiqua"/>
          <w:color w:val="000000" w:themeColor="text1"/>
        </w:rPr>
        <w:t xml:space="preserve">but </w:t>
      </w:r>
      <w:r w:rsidRPr="00933B5F">
        <w:rPr>
          <w:rFonts w:ascii="Book Antiqua" w:eastAsia="Book Antiqua" w:hAnsi="Book Antiqua" w:cs="Book Antiqua"/>
          <w:color w:val="000000" w:themeColor="text1"/>
        </w:rPr>
        <w:t xml:space="preserve">long-term use of corticosteroids is </w:t>
      </w:r>
      <w:r w:rsidR="00F11885" w:rsidRPr="00933B5F">
        <w:rPr>
          <w:rFonts w:ascii="Book Antiqua" w:eastAsia="Book Antiqua" w:hAnsi="Book Antiqua" w:cs="Book Antiqua"/>
          <w:color w:val="000000" w:themeColor="text1"/>
        </w:rPr>
        <w:t>well-</w:t>
      </w:r>
      <w:r w:rsidRPr="00933B5F">
        <w:rPr>
          <w:rFonts w:ascii="Book Antiqua" w:eastAsia="Book Antiqua" w:hAnsi="Book Antiqua" w:cs="Book Antiqua"/>
          <w:color w:val="000000" w:themeColor="text1"/>
        </w:rPr>
        <w:t xml:space="preserve">known for </w:t>
      </w:r>
      <w:r w:rsidR="00F11885" w:rsidRPr="00933B5F">
        <w:rPr>
          <w:rFonts w:ascii="Book Antiqua" w:eastAsia="Book Antiqua" w:hAnsi="Book Antiqua" w:cs="Book Antiqua"/>
          <w:color w:val="000000" w:themeColor="text1"/>
        </w:rPr>
        <w:t xml:space="preserve">its </w:t>
      </w:r>
      <w:r w:rsidRPr="00933B5F">
        <w:rPr>
          <w:rFonts w:ascii="Book Antiqua" w:eastAsia="Book Antiqua" w:hAnsi="Book Antiqua" w:cs="Book Antiqua"/>
          <w:color w:val="000000" w:themeColor="text1"/>
        </w:rPr>
        <w:t>undesirable effects, including osteoporosis, mood swings, depression, obesity, cognitive dysfunction, chronic fatigue, and reduced physical activity</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1,5</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 xml:space="preserve">The negative impact of the use of corticosteroids on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w:t>
      </w:r>
      <w:r w:rsidR="00F11885" w:rsidRPr="00933B5F">
        <w:rPr>
          <w:rFonts w:ascii="Book Antiqua" w:eastAsia="Book Antiqua" w:hAnsi="Book Antiqua" w:cs="Book Antiqua"/>
          <w:color w:val="000000" w:themeColor="text1"/>
        </w:rPr>
        <w:t>was</w:t>
      </w:r>
      <w:r w:rsidRPr="00933B5F">
        <w:rPr>
          <w:rFonts w:ascii="Book Antiqua" w:eastAsia="Book Antiqua" w:hAnsi="Book Antiqua" w:cs="Book Antiqua"/>
          <w:color w:val="000000" w:themeColor="text1"/>
        </w:rPr>
        <w:t xml:space="preserve"> demonstrated in several studies</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12,14</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 xml:space="preserve">In the </w:t>
      </w:r>
      <w:r w:rsidR="00CC61C1" w:rsidRPr="00933B5F">
        <w:rPr>
          <w:rFonts w:ascii="Book Antiqua" w:eastAsia="Book Antiqua" w:hAnsi="Book Antiqua" w:cs="Book Antiqua"/>
          <w:color w:val="000000" w:themeColor="text1"/>
        </w:rPr>
        <w:t xml:space="preserve">United Kingdom </w:t>
      </w:r>
      <w:r w:rsidRPr="00933B5F">
        <w:rPr>
          <w:rFonts w:ascii="Book Antiqua" w:eastAsia="Book Antiqua" w:hAnsi="Book Antiqua" w:cs="Book Antiqua"/>
          <w:color w:val="000000" w:themeColor="text1"/>
        </w:rPr>
        <w:t>cohort, corticosteroids were exten</w:t>
      </w:r>
      <w:r w:rsidR="00F11885" w:rsidRPr="00933B5F">
        <w:rPr>
          <w:rFonts w:ascii="Book Antiqua" w:eastAsia="Book Antiqua" w:hAnsi="Book Antiqua" w:cs="Book Antiqua"/>
          <w:color w:val="000000" w:themeColor="text1"/>
        </w:rPr>
        <w:t>sively</w:t>
      </w:r>
      <w:r w:rsidRPr="00933B5F">
        <w:rPr>
          <w:rFonts w:ascii="Book Antiqua" w:eastAsia="Book Antiqua" w:hAnsi="Book Antiqua" w:cs="Book Antiqua"/>
          <w:color w:val="000000" w:themeColor="text1"/>
        </w:rPr>
        <w:t xml:space="preserve"> linked to impaired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Even patients who received low</w:t>
      </w:r>
      <w:r w:rsidR="00F11885"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 xml:space="preserve">dose of corticosteroids, and independent of their biochemical status, </w:t>
      </w:r>
      <w:r w:rsidR="00F11885" w:rsidRPr="00933B5F">
        <w:rPr>
          <w:rFonts w:ascii="Book Antiqua" w:eastAsia="Book Antiqua" w:hAnsi="Book Antiqua" w:cs="Book Antiqua"/>
          <w:color w:val="000000" w:themeColor="text1"/>
        </w:rPr>
        <w:t xml:space="preserve">had </w:t>
      </w:r>
      <w:r w:rsidRPr="00933B5F">
        <w:rPr>
          <w:rFonts w:ascii="Book Antiqua" w:eastAsia="Book Antiqua" w:hAnsi="Book Antiqua" w:cs="Book Antiqua"/>
          <w:color w:val="000000" w:themeColor="text1"/>
        </w:rPr>
        <w:t xml:space="preserve">a lower </w:t>
      </w:r>
      <w:proofErr w:type="spellStart"/>
      <w:r w:rsidRPr="00933B5F">
        <w:rPr>
          <w:rFonts w:ascii="Book Antiqua" w:eastAsia="Book Antiqua" w:hAnsi="Book Antiqua" w:cs="Book Antiqua"/>
          <w:color w:val="000000" w:themeColor="text1"/>
        </w:rPr>
        <w:t>HRQoL</w:t>
      </w:r>
      <w:proofErr w:type="spellEnd"/>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14</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00546219"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 xml:space="preserve">Schramm </w:t>
      </w:r>
      <w:r w:rsidR="00F11885" w:rsidRPr="00933B5F">
        <w:rPr>
          <w:rFonts w:ascii="Book Antiqua" w:eastAsia="Book Antiqua" w:hAnsi="Book Antiqua" w:cs="Book Antiqua"/>
          <w:i/>
          <w:iCs/>
          <w:color w:val="000000" w:themeColor="text1"/>
        </w:rPr>
        <w:t>et al</w:t>
      </w:r>
      <w:r w:rsidR="00F11885" w:rsidRPr="00933B5F">
        <w:rPr>
          <w:rFonts w:ascii="Book Antiqua" w:hAnsi="Book Antiqua" w:cs="Book Antiqua" w:hint="eastAsia"/>
          <w:color w:val="000000" w:themeColor="text1"/>
          <w:szCs w:val="20"/>
          <w:vertAlign w:val="superscript"/>
          <w:lang w:eastAsia="zh-CN"/>
        </w:rPr>
        <w:t>[</w:t>
      </w:r>
      <w:r w:rsidR="00F11885" w:rsidRPr="00933B5F">
        <w:rPr>
          <w:rFonts w:ascii="Book Antiqua" w:eastAsia="Book Antiqua" w:hAnsi="Book Antiqua" w:cs="Book Antiqua"/>
          <w:color w:val="000000" w:themeColor="text1"/>
          <w:szCs w:val="20"/>
          <w:vertAlign w:val="superscript"/>
        </w:rPr>
        <w:t>12</w:t>
      </w:r>
      <w:r w:rsidR="00F11885" w:rsidRPr="00933B5F">
        <w:rPr>
          <w:rFonts w:ascii="Book Antiqua" w:hAnsi="Book Antiqua" w:cs="Book Antiqua" w:hint="eastAsia"/>
          <w:color w:val="000000" w:themeColor="text1"/>
          <w:szCs w:val="20"/>
          <w:vertAlign w:val="superscript"/>
          <w:lang w:eastAsia="zh-CN"/>
        </w:rPr>
        <w:t>]</w:t>
      </w:r>
      <w:r w:rsidR="00F11885" w:rsidRPr="00933B5F">
        <w:rPr>
          <w:rFonts w:ascii="Book Antiqua" w:eastAsia="Book Antiqua" w:hAnsi="Book Antiqua" w:cs="Book Antiqua"/>
          <w:color w:val="000000" w:themeColor="text1"/>
        </w:rPr>
        <w:t xml:space="preserve"> </w:t>
      </w:r>
      <w:r w:rsidRPr="00933B5F">
        <w:rPr>
          <w:rFonts w:ascii="Book Antiqua" w:eastAsia="Book Antiqua" w:hAnsi="Book Antiqua" w:cs="Book Antiqua"/>
          <w:color w:val="000000" w:themeColor="text1"/>
        </w:rPr>
        <w:t>found a significant correlation between corticosteroids and depression.</w:t>
      </w:r>
      <w:r w:rsidR="00546219" w:rsidRPr="00933B5F">
        <w:rPr>
          <w:rFonts w:ascii="Book Antiqua" w:hAnsi="Book Antiqua" w:cs="Book Antiqua" w:hint="eastAsia"/>
          <w:color w:val="000000" w:themeColor="text1"/>
          <w:lang w:eastAsia="zh-CN"/>
        </w:rPr>
        <w:t xml:space="preserve"> </w:t>
      </w:r>
      <w:proofErr w:type="spellStart"/>
      <w:r w:rsidRPr="00933B5F">
        <w:rPr>
          <w:rFonts w:ascii="Book Antiqua" w:eastAsia="Book Antiqua" w:hAnsi="Book Antiqua" w:cs="Book Antiqua"/>
          <w:color w:val="000000" w:themeColor="text1"/>
        </w:rPr>
        <w:t>Sockalingam</w:t>
      </w:r>
      <w:proofErr w:type="spellEnd"/>
      <w:r w:rsidRPr="00933B5F">
        <w:rPr>
          <w:rFonts w:ascii="Book Antiqua" w:eastAsia="Book Antiqua" w:hAnsi="Book Antiqua" w:cs="Book Antiqua"/>
          <w:color w:val="000000" w:themeColor="text1"/>
        </w:rPr>
        <w:t xml:space="preserve"> </w:t>
      </w:r>
      <w:r w:rsidRPr="00933B5F">
        <w:rPr>
          <w:rFonts w:ascii="Book Antiqua" w:eastAsia="Book Antiqua" w:hAnsi="Book Antiqua" w:cs="Book Antiqua"/>
          <w:i/>
          <w:iCs/>
          <w:color w:val="000000" w:themeColor="text1"/>
        </w:rPr>
        <w:t>et al</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23</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 xml:space="preserve"> found that patients with a moderate or high PHQ-9 score </w:t>
      </w:r>
      <w:r w:rsidR="00F11885" w:rsidRPr="00933B5F">
        <w:rPr>
          <w:rFonts w:ascii="Book Antiqua" w:eastAsia="Book Antiqua" w:hAnsi="Book Antiqua" w:cs="Book Antiqua"/>
          <w:color w:val="000000" w:themeColor="text1"/>
        </w:rPr>
        <w:t>of</w:t>
      </w:r>
      <w:r w:rsidRPr="00933B5F">
        <w:rPr>
          <w:rFonts w:ascii="Book Antiqua" w:eastAsia="Book Antiqua" w:hAnsi="Book Antiqua" w:cs="Book Antiqua"/>
          <w:color w:val="000000" w:themeColor="text1"/>
        </w:rPr>
        <w:t xml:space="preserve"> &gt; 10 were administered a significantly higher dose of prednisone compared </w:t>
      </w:r>
      <w:r w:rsidR="008A32DB" w:rsidRPr="00933B5F">
        <w:rPr>
          <w:rFonts w:ascii="Book Antiqua" w:eastAsia="Book Antiqua" w:hAnsi="Book Antiqua" w:cs="Book Antiqua"/>
          <w:color w:val="000000" w:themeColor="text1"/>
        </w:rPr>
        <w:t xml:space="preserve">with </w:t>
      </w:r>
      <w:r w:rsidRPr="00933B5F">
        <w:rPr>
          <w:rFonts w:ascii="Book Antiqua" w:eastAsia="Book Antiqua" w:hAnsi="Book Antiqua" w:cs="Book Antiqua"/>
          <w:color w:val="000000" w:themeColor="text1"/>
        </w:rPr>
        <w:t>patients with a score</w:t>
      </w:r>
      <w:r w:rsidR="008A32DB" w:rsidRPr="00933B5F">
        <w:rPr>
          <w:rFonts w:ascii="Book Antiqua" w:eastAsia="Book Antiqua" w:hAnsi="Book Antiqua" w:cs="Book Antiqua"/>
          <w:color w:val="000000" w:themeColor="text1"/>
        </w:rPr>
        <w:t xml:space="preserve"> of</w:t>
      </w:r>
      <w:r w:rsidRPr="00933B5F">
        <w:rPr>
          <w:rFonts w:ascii="Book Antiqua" w:eastAsia="Book Antiqua" w:hAnsi="Book Antiqua" w:cs="Book Antiqua"/>
          <w:color w:val="000000" w:themeColor="text1"/>
        </w:rPr>
        <w:t xml:space="preserve"> &lt; 10. These data give additional support for steroid-free therapy as a treatment goal in every AIH patient to prevent steroid-related complications</w:t>
      </w:r>
      <w:r w:rsidR="008A32DB"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 xml:space="preserve"> and should be </w:t>
      </w:r>
      <w:r w:rsidR="008A32DB" w:rsidRPr="00933B5F">
        <w:rPr>
          <w:rFonts w:ascii="Book Antiqua" w:eastAsia="Book Antiqua" w:hAnsi="Book Antiqua" w:cs="Book Antiqua"/>
          <w:color w:val="000000" w:themeColor="text1"/>
        </w:rPr>
        <w:t>attempted</w:t>
      </w:r>
      <w:r w:rsidRPr="00933B5F">
        <w:rPr>
          <w:rFonts w:ascii="Book Antiqua" w:eastAsia="Book Antiqua" w:hAnsi="Book Antiqua" w:cs="Book Antiqua"/>
          <w:color w:val="000000" w:themeColor="text1"/>
        </w:rPr>
        <w:t xml:space="preserve"> within the first year of treatment. Other disease-related factors affecting mental well-being or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such as markers of disease activity or disease duration, are so far unknown</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12,15</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p>
    <w:p w14:paraId="39D0BA86" w14:textId="0BCB833C" w:rsidR="00A77B3E" w:rsidRPr="00933B5F" w:rsidRDefault="00C27DC9" w:rsidP="00546219">
      <w:pPr>
        <w:spacing w:line="360" w:lineRule="auto"/>
        <w:ind w:firstLineChars="100" w:firstLine="240"/>
        <w:jc w:val="both"/>
        <w:rPr>
          <w:color w:val="000000" w:themeColor="text1"/>
          <w:lang w:eastAsia="zh-CN"/>
        </w:rPr>
      </w:pPr>
      <w:r w:rsidRPr="00933B5F">
        <w:rPr>
          <w:rFonts w:ascii="Book Antiqua" w:eastAsia="Book Antiqua" w:hAnsi="Book Antiqua" w:cs="Book Antiqua"/>
          <w:color w:val="000000" w:themeColor="text1"/>
          <w:shd w:val="clear" w:color="auto" w:fill="FFFFFF"/>
        </w:rPr>
        <w:t>Currently, AZA is still the primary choice for maintenance therapy, and was not directly associated with a lower quality of life or health utility in a large cross-sectional analysis</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shd w:val="clear" w:color="auto" w:fill="FFFFFF"/>
          <w:vertAlign w:val="superscript"/>
        </w:rPr>
        <w:t>14</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shd w:val="clear" w:color="auto" w:fill="FFFFFF"/>
        </w:rPr>
        <w:t>.</w:t>
      </w:r>
      <w:r w:rsidRPr="00933B5F">
        <w:rPr>
          <w:rFonts w:ascii="Book Antiqua" w:hAnsi="Book Antiqua" w:cs="Book Antiqua" w:hint="eastAsia"/>
          <w:color w:val="000000" w:themeColor="text1"/>
          <w:shd w:val="clear" w:color="auto" w:fill="FFFFFF"/>
          <w:lang w:eastAsia="zh-CN"/>
        </w:rPr>
        <w:t xml:space="preserve"> </w:t>
      </w:r>
      <w:r w:rsidRPr="00933B5F">
        <w:rPr>
          <w:rFonts w:ascii="Book Antiqua" w:eastAsia="Book Antiqua" w:hAnsi="Book Antiqua" w:cs="Book Antiqua"/>
          <w:color w:val="000000" w:themeColor="text1"/>
          <w:shd w:val="clear" w:color="auto" w:fill="FFFFFF"/>
        </w:rPr>
        <w:t>It is important to note</w:t>
      </w:r>
      <w:r w:rsidR="008A32DB" w:rsidRPr="00933B5F">
        <w:rPr>
          <w:rFonts w:ascii="Book Antiqua" w:eastAsia="Book Antiqua" w:hAnsi="Book Antiqua" w:cs="Book Antiqua"/>
          <w:color w:val="000000" w:themeColor="text1"/>
          <w:shd w:val="clear" w:color="auto" w:fill="FFFFFF"/>
        </w:rPr>
        <w:t xml:space="preserve"> that</w:t>
      </w:r>
      <w:r w:rsidRPr="00933B5F">
        <w:rPr>
          <w:rFonts w:ascii="Book Antiqua" w:eastAsia="Book Antiqua" w:hAnsi="Book Antiqua" w:cs="Book Antiqua"/>
          <w:color w:val="000000" w:themeColor="text1"/>
          <w:shd w:val="clear" w:color="auto" w:fill="FFFFFF"/>
        </w:rPr>
        <w:t xml:space="preserve"> </w:t>
      </w:r>
      <w:r w:rsidRPr="00933B5F">
        <w:rPr>
          <w:rFonts w:ascii="Book Antiqua" w:eastAsia="Book Antiqua" w:hAnsi="Book Antiqua" w:cs="Book Antiqua"/>
          <w:color w:val="000000" w:themeColor="text1"/>
        </w:rPr>
        <w:t xml:space="preserve">the use of AZA is </w:t>
      </w:r>
      <w:r w:rsidR="008A32DB" w:rsidRPr="00933B5F">
        <w:rPr>
          <w:rFonts w:ascii="Book Antiqua" w:eastAsia="Book Antiqua" w:hAnsi="Book Antiqua" w:cs="Book Antiqua"/>
          <w:color w:val="000000" w:themeColor="text1"/>
        </w:rPr>
        <w:t>associated with</w:t>
      </w:r>
      <w:r w:rsidRPr="00933B5F">
        <w:rPr>
          <w:rFonts w:ascii="Book Antiqua" w:eastAsia="Book Antiqua" w:hAnsi="Book Antiqua" w:cs="Book Antiqua"/>
          <w:color w:val="000000" w:themeColor="text1"/>
        </w:rPr>
        <w:t xml:space="preserve"> an increased risk of lymphoma and nonmelanoma skin cancer</w:t>
      </w:r>
      <w:r w:rsidR="00546219" w:rsidRPr="00933B5F">
        <w:rPr>
          <w:rFonts w:ascii="Book Antiqua" w:hAnsi="Book Antiqua" w:cs="Book Antiqua" w:hint="eastAsia"/>
          <w:color w:val="000000" w:themeColor="text1"/>
          <w:szCs w:val="20"/>
          <w:vertAlign w:val="superscript"/>
          <w:lang w:eastAsia="zh-CN"/>
        </w:rPr>
        <w:t>[</w:t>
      </w:r>
      <w:r w:rsidR="00546219" w:rsidRPr="00933B5F">
        <w:rPr>
          <w:rFonts w:ascii="Book Antiqua" w:eastAsia="Book Antiqua" w:hAnsi="Book Antiqua" w:cs="Book Antiqua"/>
          <w:color w:val="000000" w:themeColor="text1"/>
          <w:szCs w:val="20"/>
          <w:vertAlign w:val="superscript"/>
        </w:rPr>
        <w:t>36,37</w:t>
      </w:r>
      <w:r w:rsidR="00546219"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 xml:space="preserve">Although lymphoma in the long term is rare, it has to be taken into account that </w:t>
      </w:r>
      <w:r w:rsidRPr="00933B5F">
        <w:rPr>
          <w:rFonts w:ascii="Book Antiqua" w:eastAsia="Book Antiqua" w:hAnsi="Book Antiqua" w:cs="Book Antiqua"/>
          <w:color w:val="000000" w:themeColor="text1"/>
          <w:shd w:val="clear" w:color="auto" w:fill="FFFFFF"/>
        </w:rPr>
        <w:t xml:space="preserve">the occurrence of these side effects, or even the </w:t>
      </w:r>
      <w:r w:rsidRPr="00933B5F">
        <w:rPr>
          <w:rFonts w:ascii="Book Antiqua" w:eastAsia="Book Antiqua" w:hAnsi="Book Antiqua" w:cs="Book Antiqua"/>
          <w:color w:val="000000" w:themeColor="text1"/>
          <w:shd w:val="clear" w:color="auto" w:fill="FFFFFF"/>
        </w:rPr>
        <w:lastRenderedPageBreak/>
        <w:t>patient’s concerns,</w:t>
      </w:r>
      <w:r w:rsidRPr="00933B5F">
        <w:rPr>
          <w:rFonts w:ascii="Book Antiqua" w:eastAsia="Book Antiqua" w:hAnsi="Book Antiqua" w:cs="Book Antiqua"/>
          <w:color w:val="000000" w:themeColor="text1"/>
        </w:rPr>
        <w:t xml:space="preserve"> might affect their quality of life. AZA may also cause hair loss </w:t>
      </w:r>
      <w:r w:rsidR="008A32DB" w:rsidRPr="00933B5F">
        <w:rPr>
          <w:rFonts w:ascii="Book Antiqua" w:eastAsia="Book Antiqua" w:hAnsi="Book Antiqua" w:cs="Book Antiqua"/>
          <w:color w:val="000000" w:themeColor="text1"/>
        </w:rPr>
        <w:t xml:space="preserve">that </w:t>
      </w:r>
      <w:r w:rsidRPr="00933B5F">
        <w:rPr>
          <w:rFonts w:ascii="Book Antiqua" w:eastAsia="Book Antiqua" w:hAnsi="Book Antiqua" w:cs="Book Antiqua"/>
          <w:color w:val="000000" w:themeColor="text1"/>
        </w:rPr>
        <w:t>lead</w:t>
      </w:r>
      <w:r w:rsidR="008A32DB" w:rsidRPr="00933B5F">
        <w:rPr>
          <w:rFonts w:ascii="Book Antiqua" w:eastAsia="Book Antiqua" w:hAnsi="Book Antiqua" w:cs="Book Antiqua"/>
          <w:color w:val="000000" w:themeColor="text1"/>
        </w:rPr>
        <w:t>s</w:t>
      </w:r>
      <w:r w:rsidRPr="00933B5F">
        <w:rPr>
          <w:rFonts w:ascii="Book Antiqua" w:eastAsia="Book Antiqua" w:hAnsi="Book Antiqua" w:cs="Book Antiqua"/>
          <w:color w:val="000000" w:themeColor="text1"/>
        </w:rPr>
        <w:t xml:space="preserve"> to alopecia. Th</w:t>
      </w:r>
      <w:r w:rsidR="008A32DB" w:rsidRPr="00933B5F">
        <w:rPr>
          <w:rFonts w:ascii="Book Antiqua" w:eastAsia="Book Antiqua" w:hAnsi="Book Antiqua" w:cs="Book Antiqua"/>
          <w:color w:val="000000" w:themeColor="text1"/>
        </w:rPr>
        <w:t>e</w:t>
      </w:r>
      <w:r w:rsidRPr="00933B5F">
        <w:rPr>
          <w:rFonts w:ascii="Book Antiqua" w:eastAsia="Book Antiqua" w:hAnsi="Book Antiqua" w:cs="Book Antiqua"/>
          <w:color w:val="000000" w:themeColor="text1"/>
        </w:rPr>
        <w:t xml:space="preserve"> </w:t>
      </w:r>
      <w:r w:rsidR="008A32DB" w:rsidRPr="00933B5F">
        <w:rPr>
          <w:rFonts w:ascii="Book Antiqua" w:eastAsia="Book Antiqua" w:hAnsi="Book Antiqua" w:cs="Book Antiqua"/>
          <w:color w:val="000000" w:themeColor="text1"/>
        </w:rPr>
        <w:t xml:space="preserve">possibility </w:t>
      </w:r>
      <w:r w:rsidRPr="00933B5F">
        <w:rPr>
          <w:rFonts w:ascii="Book Antiqua" w:eastAsia="Book Antiqua" w:hAnsi="Book Antiqua" w:cs="Book Antiqua"/>
          <w:color w:val="000000" w:themeColor="text1"/>
        </w:rPr>
        <w:t>is frequently raised by the female patients</w:t>
      </w:r>
      <w:r w:rsidR="008A32DB" w:rsidRPr="00933B5F">
        <w:rPr>
          <w:rFonts w:ascii="Book Antiqua" w:eastAsia="Book Antiqua" w:hAnsi="Book Antiqua" w:cs="Book Antiqua"/>
          <w:color w:val="000000" w:themeColor="text1"/>
        </w:rPr>
        <w:t xml:space="preserve"> and</w:t>
      </w:r>
      <w:r w:rsidRPr="00933B5F">
        <w:rPr>
          <w:rFonts w:ascii="Book Antiqua" w:eastAsia="Book Antiqua" w:hAnsi="Book Antiqua" w:cs="Book Antiqua"/>
          <w:color w:val="000000" w:themeColor="text1"/>
        </w:rPr>
        <w:t xml:space="preserve"> may affect various aspects of quality of life and lead to incompliance. </w:t>
      </w:r>
      <w:r w:rsidRPr="00933B5F">
        <w:rPr>
          <w:rFonts w:ascii="Book Antiqua" w:eastAsia="Book Antiqua" w:hAnsi="Book Antiqua" w:cs="Book Antiqua"/>
          <w:color w:val="000000" w:themeColor="text1"/>
          <w:shd w:val="clear" w:color="auto" w:fill="FFFFFF"/>
        </w:rPr>
        <w:t xml:space="preserve">The effect of other prescribed therapies on improving psychosocial outcomes, such as </w:t>
      </w:r>
      <w:r w:rsidR="008A32DB" w:rsidRPr="00933B5F">
        <w:rPr>
          <w:rFonts w:ascii="Book Antiqua" w:eastAsia="Book Antiqua" w:hAnsi="Book Antiqua" w:cs="Book Antiqua"/>
          <w:color w:val="000000" w:themeColor="text1"/>
          <w:shd w:val="clear" w:color="auto" w:fill="FFFFFF"/>
        </w:rPr>
        <w:t xml:space="preserve">mycophenolate mofetil </w:t>
      </w:r>
      <w:r w:rsidRPr="00933B5F">
        <w:rPr>
          <w:rFonts w:ascii="Book Antiqua" w:eastAsia="Book Antiqua" w:hAnsi="Book Antiqua" w:cs="Book Antiqua"/>
          <w:color w:val="000000" w:themeColor="text1"/>
          <w:shd w:val="clear" w:color="auto" w:fill="FFFFFF"/>
        </w:rPr>
        <w:t xml:space="preserve">and mercaptopurine, is unknown. However, </w:t>
      </w:r>
      <w:r w:rsidR="008A32DB" w:rsidRPr="00933B5F">
        <w:rPr>
          <w:rFonts w:ascii="Book Antiqua" w:eastAsia="Book Antiqua" w:hAnsi="Book Antiqua" w:cs="Book Antiqua"/>
          <w:color w:val="000000" w:themeColor="text1"/>
          <w:shd w:val="clear" w:color="auto" w:fill="FFFFFF"/>
        </w:rPr>
        <w:t>calcineurin inhibitors</w:t>
      </w:r>
      <w:r w:rsidR="008A32DB" w:rsidRPr="00933B5F" w:rsidDel="008A32DB">
        <w:rPr>
          <w:rFonts w:ascii="Book Antiqua" w:eastAsia="Book Antiqua" w:hAnsi="Book Antiqua" w:cs="Book Antiqua"/>
          <w:color w:val="000000" w:themeColor="text1"/>
          <w:shd w:val="clear" w:color="auto" w:fill="FFFFFF"/>
        </w:rPr>
        <w:t xml:space="preserve"> </w:t>
      </w:r>
      <w:r w:rsidRPr="00933B5F">
        <w:rPr>
          <w:rFonts w:ascii="Book Antiqua" w:eastAsia="Book Antiqua" w:hAnsi="Book Antiqua" w:cs="Book Antiqua"/>
          <w:color w:val="000000" w:themeColor="text1"/>
          <w:shd w:val="clear" w:color="auto" w:fill="FFFFFF"/>
        </w:rPr>
        <w:t xml:space="preserve">that have undesirable effects </w:t>
      </w:r>
      <w:r w:rsidR="008A32DB" w:rsidRPr="00933B5F">
        <w:rPr>
          <w:rFonts w:ascii="Book Antiqua" w:eastAsia="Book Antiqua" w:hAnsi="Book Antiqua" w:cs="Book Antiqua"/>
          <w:color w:val="000000" w:themeColor="text1"/>
          <w:shd w:val="clear" w:color="auto" w:fill="FFFFFF"/>
        </w:rPr>
        <w:t>may be</w:t>
      </w:r>
      <w:r w:rsidRPr="00933B5F">
        <w:rPr>
          <w:rFonts w:ascii="Book Antiqua" w:eastAsia="Book Antiqua" w:hAnsi="Book Antiqua" w:cs="Book Antiqua"/>
          <w:color w:val="000000" w:themeColor="text1"/>
          <w:shd w:val="clear" w:color="auto" w:fill="FFFFFF"/>
        </w:rPr>
        <w:t xml:space="preserve"> associated with lower health utility</w:t>
      </w:r>
      <w:r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szCs w:val="20"/>
          <w:shd w:val="clear" w:color="auto" w:fill="FFFFFF"/>
          <w:vertAlign w:val="superscript"/>
        </w:rPr>
        <w:t>14</w:t>
      </w:r>
      <w:r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shd w:val="clear" w:color="auto" w:fill="FFFFFF"/>
        </w:rPr>
        <w:t>.</w:t>
      </w:r>
    </w:p>
    <w:p w14:paraId="179079C7" w14:textId="77777777" w:rsidR="00A77B3E" w:rsidRPr="00933B5F" w:rsidRDefault="00A77B3E">
      <w:pPr>
        <w:spacing w:line="360" w:lineRule="auto"/>
        <w:jc w:val="both"/>
        <w:rPr>
          <w:color w:val="000000" w:themeColor="text1"/>
        </w:rPr>
      </w:pPr>
    </w:p>
    <w:p w14:paraId="1C9C8BA1"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bCs/>
          <w:i/>
          <w:iCs/>
          <w:color w:val="000000" w:themeColor="text1"/>
        </w:rPr>
        <w:t>Physician-related factors</w:t>
      </w:r>
    </w:p>
    <w:p w14:paraId="3CA56C24" w14:textId="5A514E0E" w:rsidR="00A77B3E" w:rsidRPr="00933B5F" w:rsidRDefault="00C27DC9">
      <w:pPr>
        <w:spacing w:line="360" w:lineRule="auto"/>
        <w:jc w:val="both"/>
        <w:rPr>
          <w:color w:val="000000" w:themeColor="text1"/>
          <w:lang w:eastAsia="zh-CN"/>
        </w:rPr>
      </w:pPr>
      <w:r w:rsidRPr="00933B5F">
        <w:rPr>
          <w:rFonts w:ascii="Book Antiqua" w:eastAsia="Book Antiqua" w:hAnsi="Book Antiqua" w:cs="Book Antiqua"/>
          <w:color w:val="000000" w:themeColor="text1"/>
        </w:rPr>
        <w:t xml:space="preserve">Physician-related factors are usually not addressed in studies and </w:t>
      </w:r>
      <w:r w:rsidR="008A32DB" w:rsidRPr="00933B5F">
        <w:rPr>
          <w:rFonts w:ascii="Book Antiqua" w:eastAsia="Book Antiqua" w:hAnsi="Book Antiqua" w:cs="Book Antiqua"/>
          <w:color w:val="000000" w:themeColor="text1"/>
        </w:rPr>
        <w:t xml:space="preserve">are thus </w:t>
      </w:r>
      <w:r w:rsidRPr="00933B5F">
        <w:rPr>
          <w:rFonts w:ascii="Book Antiqua" w:eastAsia="Book Antiqua" w:hAnsi="Book Antiqua" w:cs="Book Antiqua"/>
          <w:color w:val="000000" w:themeColor="text1"/>
        </w:rPr>
        <w:t>difficult to take into account</w:t>
      </w:r>
      <w:r w:rsidRPr="00933B5F">
        <w:rPr>
          <w:rFonts w:ascii="Book Antiqua" w:eastAsia="Book Antiqua" w:hAnsi="Book Antiqua" w:cs="Book Antiqua"/>
          <w:color w:val="000000" w:themeColor="text1"/>
          <w:shd w:val="clear" w:color="auto" w:fill="FFFFFF"/>
        </w:rPr>
        <w:t xml:space="preserve">. Schramm </w:t>
      </w:r>
      <w:r w:rsidR="008A32DB" w:rsidRPr="00933B5F">
        <w:rPr>
          <w:rFonts w:ascii="Book Antiqua" w:eastAsia="Book Antiqua" w:hAnsi="Book Antiqua" w:cs="Book Antiqua"/>
          <w:i/>
          <w:iCs/>
          <w:color w:val="000000" w:themeColor="text1"/>
          <w:shd w:val="clear" w:color="auto" w:fill="FFFFFF"/>
        </w:rPr>
        <w:t>et al</w:t>
      </w:r>
      <w:r w:rsidR="008A32DB" w:rsidRPr="00933B5F">
        <w:rPr>
          <w:rFonts w:ascii="Book Antiqua" w:hAnsi="Book Antiqua" w:cs="Book Antiqua" w:hint="eastAsia"/>
          <w:color w:val="000000" w:themeColor="text1"/>
          <w:szCs w:val="20"/>
          <w:vertAlign w:val="superscript"/>
          <w:lang w:eastAsia="zh-CN"/>
        </w:rPr>
        <w:t>[</w:t>
      </w:r>
      <w:r w:rsidR="008A32DB" w:rsidRPr="00933B5F">
        <w:rPr>
          <w:rFonts w:ascii="Book Antiqua" w:eastAsia="Book Antiqua" w:hAnsi="Book Antiqua" w:cs="Book Antiqua"/>
          <w:color w:val="000000" w:themeColor="text1"/>
          <w:szCs w:val="20"/>
          <w:shd w:val="clear" w:color="auto" w:fill="FFFFFF"/>
          <w:vertAlign w:val="superscript"/>
        </w:rPr>
        <w:t>12</w:t>
      </w:r>
      <w:r w:rsidR="008A32DB"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shd w:val="clear" w:color="auto" w:fill="FFFFFF"/>
        </w:rPr>
        <w:t xml:space="preserve"> found that patient concerns about the severity of their disease</w:t>
      </w:r>
      <w:r w:rsidR="008A32DB" w:rsidRPr="00933B5F">
        <w:rPr>
          <w:rFonts w:ascii="Book Antiqua" w:eastAsia="Book Antiqua" w:hAnsi="Book Antiqua" w:cs="Book Antiqua"/>
          <w:color w:val="000000" w:themeColor="text1"/>
          <w:shd w:val="clear" w:color="auto" w:fill="FFFFFF"/>
        </w:rPr>
        <w:t>,</w:t>
      </w:r>
      <w:r w:rsidRPr="00933B5F">
        <w:rPr>
          <w:rFonts w:ascii="Book Antiqua" w:eastAsia="Book Antiqua" w:hAnsi="Book Antiqua" w:cs="Book Antiqua"/>
          <w:color w:val="000000" w:themeColor="text1"/>
          <w:shd w:val="clear" w:color="auto" w:fill="FFFFFF"/>
        </w:rPr>
        <w:t xml:space="preserve"> and being fearful of cirrhosis (mostly unnecessary) were factors associated with depression and anxiety symptoms.</w:t>
      </w:r>
      <w:r w:rsidRPr="00933B5F">
        <w:rPr>
          <w:rFonts w:ascii="Book Antiqua" w:hAnsi="Book Antiqua" w:cs="Book Antiqua" w:hint="eastAsia"/>
          <w:color w:val="000000" w:themeColor="text1"/>
          <w:shd w:val="clear" w:color="auto" w:fill="FFFFFF"/>
          <w:lang w:eastAsia="zh-CN"/>
        </w:rPr>
        <w:t xml:space="preserve"> </w:t>
      </w:r>
      <w:r w:rsidRPr="00933B5F">
        <w:rPr>
          <w:rFonts w:ascii="Book Antiqua" w:eastAsia="Book Antiqua" w:hAnsi="Book Antiqua" w:cs="Book Antiqua"/>
          <w:color w:val="000000" w:themeColor="text1"/>
          <w:shd w:val="clear" w:color="auto" w:fill="FFFFFF"/>
        </w:rPr>
        <w:t>Providing the patient with information on his</w:t>
      </w:r>
      <w:r w:rsidR="008A32DB" w:rsidRPr="00933B5F">
        <w:rPr>
          <w:rFonts w:ascii="Book Antiqua" w:eastAsia="Book Antiqua" w:hAnsi="Book Antiqua" w:cs="Book Antiqua"/>
          <w:color w:val="000000" w:themeColor="text1"/>
          <w:shd w:val="clear" w:color="auto" w:fill="FFFFFF"/>
        </w:rPr>
        <w:t>/her</w:t>
      </w:r>
      <w:r w:rsidRPr="00933B5F">
        <w:rPr>
          <w:rFonts w:ascii="Book Antiqua" w:eastAsia="Book Antiqua" w:hAnsi="Book Antiqua" w:cs="Book Antiqua"/>
          <w:color w:val="000000" w:themeColor="text1"/>
          <w:shd w:val="clear" w:color="auto" w:fill="FFFFFF"/>
        </w:rPr>
        <w:t xml:space="preserve"> illness or medication</w:t>
      </w:r>
      <w:r w:rsidR="008A32DB" w:rsidRPr="00933B5F">
        <w:rPr>
          <w:rFonts w:ascii="Book Antiqua" w:eastAsia="Book Antiqua" w:hAnsi="Book Antiqua" w:cs="Book Antiqua"/>
          <w:color w:val="000000" w:themeColor="text1"/>
          <w:shd w:val="clear" w:color="auto" w:fill="FFFFFF"/>
        </w:rPr>
        <w:t>s</w:t>
      </w:r>
      <w:r w:rsidRPr="00933B5F">
        <w:rPr>
          <w:rFonts w:ascii="Book Antiqua" w:eastAsia="Book Antiqua" w:hAnsi="Book Antiqua" w:cs="Book Antiqua"/>
          <w:color w:val="000000" w:themeColor="text1"/>
          <w:shd w:val="clear" w:color="auto" w:fill="FFFFFF"/>
        </w:rPr>
        <w:t xml:space="preserve"> and involving the patient in treatment options, can contribute to the patient’s well-being. Whether </w:t>
      </w:r>
      <w:r w:rsidR="00CC61C1" w:rsidRPr="00933B5F">
        <w:rPr>
          <w:rFonts w:ascii="Book Antiqua" w:eastAsia="Book Antiqua" w:hAnsi="Book Antiqua" w:cs="Book Antiqua"/>
          <w:color w:val="000000" w:themeColor="text1"/>
          <w:shd w:val="clear" w:color="auto" w:fill="FFFFFF"/>
        </w:rPr>
        <w:t xml:space="preserve">the </w:t>
      </w:r>
      <w:r w:rsidRPr="00933B5F">
        <w:rPr>
          <w:rFonts w:ascii="Book Antiqua" w:eastAsia="Book Antiqua" w:hAnsi="Book Antiqua" w:cs="Book Antiqua"/>
          <w:color w:val="000000" w:themeColor="text1"/>
          <w:shd w:val="clear" w:color="auto" w:fill="FFFFFF"/>
        </w:rPr>
        <w:t>location of care (</w:t>
      </w:r>
      <w:r w:rsidR="00CC61C1" w:rsidRPr="00933B5F">
        <w:rPr>
          <w:rFonts w:ascii="Book Antiqua" w:eastAsia="Book Antiqua" w:hAnsi="Book Antiqua" w:cs="Book Antiqua"/>
          <w:i/>
          <w:iCs/>
          <w:color w:val="000000" w:themeColor="text1"/>
          <w:shd w:val="clear" w:color="auto" w:fill="FFFFFF"/>
        </w:rPr>
        <w:t>i.e.</w:t>
      </w:r>
      <w:r w:rsidR="00CC61C1" w:rsidRPr="00933B5F">
        <w:rPr>
          <w:rFonts w:ascii="Book Antiqua" w:eastAsia="Book Antiqua" w:hAnsi="Book Antiqua" w:cs="Book Antiqua"/>
          <w:color w:val="000000" w:themeColor="text1"/>
          <w:shd w:val="clear" w:color="auto" w:fill="FFFFFF"/>
        </w:rPr>
        <w:t xml:space="preserve"> </w:t>
      </w:r>
      <w:r w:rsidRPr="00933B5F">
        <w:rPr>
          <w:rFonts w:ascii="Book Antiqua" w:eastAsia="Book Antiqua" w:hAnsi="Book Antiqua" w:cs="Book Antiqua"/>
          <w:color w:val="000000" w:themeColor="text1"/>
          <w:shd w:val="clear" w:color="auto" w:fill="FFFFFF"/>
        </w:rPr>
        <w:t xml:space="preserve">transplant </w:t>
      </w:r>
      <w:r w:rsidRPr="00933B5F">
        <w:rPr>
          <w:rFonts w:ascii="Book Antiqua" w:eastAsia="Book Antiqua" w:hAnsi="Book Antiqua" w:cs="Book Antiqua"/>
          <w:i/>
          <w:iCs/>
          <w:color w:val="000000" w:themeColor="text1"/>
          <w:shd w:val="clear" w:color="auto" w:fill="FFFFFF"/>
        </w:rPr>
        <w:t>vs</w:t>
      </w:r>
      <w:r w:rsidRPr="00933B5F">
        <w:rPr>
          <w:rFonts w:ascii="Book Antiqua" w:eastAsia="Book Antiqua" w:hAnsi="Book Antiqua" w:cs="Book Antiqua"/>
          <w:color w:val="000000" w:themeColor="text1"/>
          <w:shd w:val="clear" w:color="auto" w:fill="FFFFFF"/>
        </w:rPr>
        <w:t xml:space="preserve"> nontransplant center) matters is </w:t>
      </w:r>
      <w:r w:rsidR="00CC61C1" w:rsidRPr="00933B5F">
        <w:rPr>
          <w:rFonts w:ascii="Book Antiqua" w:eastAsia="Book Antiqua" w:hAnsi="Book Antiqua" w:cs="Book Antiqua"/>
          <w:color w:val="000000" w:themeColor="text1"/>
          <w:shd w:val="clear" w:color="auto" w:fill="FFFFFF"/>
        </w:rPr>
        <w:t>uncertain</w:t>
      </w:r>
      <w:r w:rsidRPr="00933B5F">
        <w:rPr>
          <w:rFonts w:ascii="Book Antiqua" w:eastAsia="Book Antiqua" w:hAnsi="Book Antiqua" w:cs="Book Antiqua"/>
          <w:color w:val="000000" w:themeColor="text1"/>
          <w:shd w:val="clear" w:color="auto" w:fill="FFFFFF"/>
        </w:rPr>
        <w:t xml:space="preserve">. </w:t>
      </w:r>
      <w:r w:rsidR="00CC61C1" w:rsidRPr="00933B5F">
        <w:rPr>
          <w:rFonts w:ascii="Book Antiqua" w:eastAsia="Book Antiqua" w:hAnsi="Book Antiqua" w:cs="Book Antiqua"/>
          <w:color w:val="000000" w:themeColor="text1"/>
          <w:shd w:val="clear" w:color="auto" w:fill="FFFFFF"/>
        </w:rPr>
        <w:t>O</w:t>
      </w:r>
      <w:r w:rsidRPr="00933B5F">
        <w:rPr>
          <w:rFonts w:ascii="Book Antiqua" w:eastAsia="Book Antiqua" w:hAnsi="Book Antiqua" w:cs="Book Antiqua"/>
          <w:color w:val="000000" w:themeColor="text1"/>
          <w:shd w:val="clear" w:color="auto" w:fill="FFFFFF"/>
        </w:rPr>
        <w:t>ne study showed that there was no difference in health utility between transplant and nontransplant centers</w:t>
      </w:r>
      <w:r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szCs w:val="20"/>
          <w:vertAlign w:val="superscript"/>
        </w:rPr>
        <w:t>14</w:t>
      </w:r>
      <w:r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Pr="00933B5F">
        <w:rPr>
          <w:rFonts w:ascii="Book Antiqua" w:hAnsi="Book Antiqua" w:cs="Book Antiqua" w:hint="eastAsia"/>
          <w:color w:val="000000" w:themeColor="text1"/>
          <w:lang w:eastAsia="zh-CN"/>
        </w:rPr>
        <w:t xml:space="preserve"> </w:t>
      </w:r>
      <w:r w:rsidR="00CC61C1" w:rsidRPr="00933B5F">
        <w:rPr>
          <w:rFonts w:ascii="Book Antiqua" w:hAnsi="Book Antiqua" w:cs="Book Antiqua"/>
          <w:color w:val="000000" w:themeColor="text1"/>
          <w:lang w:eastAsia="zh-CN"/>
        </w:rPr>
        <w:t xml:space="preserve">and </w:t>
      </w:r>
      <w:r w:rsidRPr="00933B5F">
        <w:rPr>
          <w:rFonts w:ascii="Book Antiqua" w:eastAsia="Book Antiqua" w:hAnsi="Book Antiqua" w:cs="Book Antiqua"/>
          <w:color w:val="000000" w:themeColor="text1"/>
        </w:rPr>
        <w:t xml:space="preserve">another found that biochemical remission rates were higher in transplant centers compared </w:t>
      </w:r>
      <w:r w:rsidR="00CC61C1" w:rsidRPr="00933B5F">
        <w:rPr>
          <w:rFonts w:ascii="Book Antiqua" w:eastAsia="Book Antiqua" w:hAnsi="Book Antiqua" w:cs="Book Antiqua"/>
          <w:color w:val="000000" w:themeColor="text1"/>
        </w:rPr>
        <w:t xml:space="preserve">with </w:t>
      </w:r>
      <w:r w:rsidRPr="00933B5F">
        <w:rPr>
          <w:rFonts w:ascii="Book Antiqua" w:eastAsia="Book Antiqua" w:hAnsi="Book Antiqua" w:cs="Book Antiqua"/>
          <w:color w:val="000000" w:themeColor="text1"/>
        </w:rPr>
        <w:t>non</w:t>
      </w:r>
      <w:r w:rsidR="00494BC0" w:rsidRPr="00933B5F">
        <w:rPr>
          <w:rFonts w:ascii="Book Antiqua" w:eastAsia="Book Antiqua" w:hAnsi="Book Antiqua" w:cs="Book Antiqua"/>
          <w:color w:val="000000" w:themeColor="text1"/>
        </w:rPr>
        <w:t>transplant</w:t>
      </w:r>
      <w:r w:rsidRPr="00933B5F">
        <w:rPr>
          <w:rFonts w:ascii="Book Antiqua" w:eastAsia="Book Antiqua" w:hAnsi="Book Antiqua" w:cs="Book Antiqua"/>
          <w:color w:val="000000" w:themeColor="text1"/>
        </w:rPr>
        <w:t xml:space="preserve"> centers</w:t>
      </w:r>
      <w:r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szCs w:val="20"/>
          <w:vertAlign w:val="superscript"/>
        </w:rPr>
        <w:t>33</w:t>
      </w:r>
      <w:r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 xml:space="preserve">Both were conducted in the United Kingdom. Extrapolation of the results to other countries is difficult given the differences in health care management </w:t>
      </w:r>
      <w:r w:rsidR="00CC61C1" w:rsidRPr="00933B5F">
        <w:rPr>
          <w:rFonts w:ascii="Book Antiqua" w:eastAsia="Book Antiqua" w:hAnsi="Book Antiqua" w:cs="Book Antiqua"/>
          <w:color w:val="000000" w:themeColor="text1"/>
        </w:rPr>
        <w:t xml:space="preserve">among </w:t>
      </w:r>
      <w:r w:rsidRPr="00933B5F">
        <w:rPr>
          <w:rFonts w:ascii="Book Antiqua" w:eastAsia="Book Antiqua" w:hAnsi="Book Antiqua" w:cs="Book Antiqua"/>
          <w:color w:val="000000" w:themeColor="text1"/>
        </w:rPr>
        <w:t>countr</w:t>
      </w:r>
      <w:r w:rsidR="00CC61C1" w:rsidRPr="00933B5F">
        <w:rPr>
          <w:rFonts w:ascii="Book Antiqua" w:eastAsia="Book Antiqua" w:hAnsi="Book Antiqua" w:cs="Book Antiqua"/>
          <w:color w:val="000000" w:themeColor="text1"/>
        </w:rPr>
        <w:t>ies</w:t>
      </w:r>
      <w:r w:rsidRPr="00933B5F">
        <w:rPr>
          <w:rFonts w:ascii="Book Antiqua" w:eastAsia="Book Antiqua" w:hAnsi="Book Antiqua" w:cs="Book Antiqua"/>
          <w:color w:val="000000" w:themeColor="text1"/>
        </w:rPr>
        <w:t>.</w:t>
      </w:r>
    </w:p>
    <w:p w14:paraId="313273F3" w14:textId="77777777" w:rsidR="00A77B3E" w:rsidRPr="00933B5F" w:rsidRDefault="00A77B3E">
      <w:pPr>
        <w:spacing w:line="360" w:lineRule="auto"/>
        <w:jc w:val="both"/>
        <w:rPr>
          <w:color w:val="000000" w:themeColor="text1"/>
        </w:rPr>
      </w:pPr>
    </w:p>
    <w:p w14:paraId="77970711"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caps/>
          <w:color w:val="000000" w:themeColor="text1"/>
          <w:u w:val="single"/>
        </w:rPr>
        <w:t>CONCLUSION</w:t>
      </w:r>
    </w:p>
    <w:p w14:paraId="77F7168D" w14:textId="060943D8"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It is clear that patients with AIH experience a lower quality of life and have more psychological problems, such as anxiety and depression, compared </w:t>
      </w:r>
      <w:r w:rsidR="005A33FF" w:rsidRPr="00933B5F">
        <w:rPr>
          <w:rFonts w:ascii="Book Antiqua" w:eastAsia="Book Antiqua" w:hAnsi="Book Antiqua" w:cs="Book Antiqua"/>
          <w:color w:val="000000" w:themeColor="text1"/>
        </w:rPr>
        <w:t xml:space="preserve">with </w:t>
      </w:r>
      <w:r w:rsidRPr="00933B5F">
        <w:rPr>
          <w:rFonts w:ascii="Book Antiqua" w:eastAsia="Book Antiqua" w:hAnsi="Book Antiqua" w:cs="Book Antiqua"/>
          <w:color w:val="000000" w:themeColor="text1"/>
        </w:rPr>
        <w:t xml:space="preserve">the general population. Consistent evidence on which </w:t>
      </w:r>
      <w:r w:rsidRPr="00933B5F">
        <w:rPr>
          <w:rFonts w:ascii="Book Antiqua" w:eastAsia="Book Antiqua" w:hAnsi="Book Antiqua" w:cs="Book Antiqua"/>
          <w:color w:val="000000" w:themeColor="text1"/>
          <w:shd w:val="clear" w:color="auto" w:fill="FFFFFF"/>
        </w:rPr>
        <w:t>patient-related, disease-related, or physician-related</w:t>
      </w:r>
      <w:r w:rsidRPr="00933B5F">
        <w:rPr>
          <w:rFonts w:ascii="Book Antiqua" w:eastAsia="Book Antiqua" w:hAnsi="Book Antiqua" w:cs="Book Antiqua"/>
          <w:color w:val="000000" w:themeColor="text1"/>
        </w:rPr>
        <w:t xml:space="preserve"> factors cause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impairment in patients with AIH is lacking. </w:t>
      </w:r>
      <w:r w:rsidRPr="00933B5F">
        <w:rPr>
          <w:rFonts w:ascii="Book Antiqua" w:eastAsia="Book Antiqua" w:hAnsi="Book Antiqua" w:cs="Book Antiqua"/>
          <w:color w:val="000000" w:themeColor="text1"/>
          <w:shd w:val="clear" w:color="auto" w:fill="FFFFFF"/>
        </w:rPr>
        <w:t>Most studies did not include information on important socioeconomic, disease behavior, maintenance treatment, or even geographical factors, whereas the</w:t>
      </w:r>
      <w:r w:rsidR="005A33FF" w:rsidRPr="00933B5F">
        <w:rPr>
          <w:rFonts w:ascii="Book Antiqua" w:eastAsia="Book Antiqua" w:hAnsi="Book Antiqua" w:cs="Book Antiqua"/>
          <w:color w:val="000000" w:themeColor="text1"/>
          <w:shd w:val="clear" w:color="auto" w:fill="FFFFFF"/>
        </w:rPr>
        <w:t>y</w:t>
      </w:r>
      <w:r w:rsidRPr="00933B5F">
        <w:rPr>
          <w:rFonts w:ascii="Book Antiqua" w:eastAsia="Book Antiqua" w:hAnsi="Book Antiqua" w:cs="Book Antiqua"/>
          <w:color w:val="000000" w:themeColor="text1"/>
          <w:shd w:val="clear" w:color="auto" w:fill="FFFFFF"/>
        </w:rPr>
        <w:t xml:space="preserve"> are known to affect patient well-being and </w:t>
      </w:r>
      <w:proofErr w:type="spellStart"/>
      <w:r w:rsidRPr="00933B5F">
        <w:rPr>
          <w:rFonts w:ascii="Book Antiqua" w:eastAsia="Book Antiqua" w:hAnsi="Book Antiqua" w:cs="Book Antiqua"/>
          <w:color w:val="000000" w:themeColor="text1"/>
          <w:shd w:val="clear" w:color="auto" w:fill="FFFFFF"/>
        </w:rPr>
        <w:t>HRQoL</w:t>
      </w:r>
      <w:proofErr w:type="spellEnd"/>
      <w:r w:rsidRPr="00933B5F">
        <w:rPr>
          <w:rFonts w:ascii="Book Antiqua" w:eastAsia="Book Antiqua" w:hAnsi="Book Antiqua" w:cs="Book Antiqua"/>
          <w:color w:val="000000" w:themeColor="text1"/>
          <w:shd w:val="clear" w:color="auto" w:fill="FFFFFF"/>
        </w:rPr>
        <w:t xml:space="preserve"> in other chronic liver diseases. In addition, some aspects of AIH are unexplored so far</w:t>
      </w:r>
      <w:r w:rsidR="00F52E51" w:rsidRPr="00933B5F">
        <w:rPr>
          <w:rFonts w:ascii="Book Antiqua" w:eastAsia="Book Antiqua" w:hAnsi="Book Antiqua" w:cs="Book Antiqua"/>
          <w:color w:val="000000" w:themeColor="text1"/>
          <w:shd w:val="clear" w:color="auto" w:fill="FFFFFF"/>
        </w:rPr>
        <w:t>,</w:t>
      </w:r>
      <w:r w:rsidRPr="00933B5F">
        <w:rPr>
          <w:rFonts w:ascii="Book Antiqua" w:eastAsia="Book Antiqua" w:hAnsi="Book Antiqua" w:cs="Book Antiqua"/>
          <w:color w:val="000000" w:themeColor="text1"/>
          <w:shd w:val="clear" w:color="auto" w:fill="FFFFFF"/>
        </w:rPr>
        <w:t xml:space="preserve"> </w:t>
      </w:r>
      <w:r w:rsidR="00F52E51" w:rsidRPr="00933B5F">
        <w:rPr>
          <w:rFonts w:ascii="Book Antiqua" w:eastAsia="Book Antiqua" w:hAnsi="Book Antiqua" w:cs="Book Antiqua"/>
          <w:color w:val="000000" w:themeColor="text1"/>
          <w:shd w:val="clear" w:color="auto" w:fill="FFFFFF"/>
        </w:rPr>
        <w:t>f</w:t>
      </w:r>
      <w:r w:rsidRPr="00933B5F">
        <w:rPr>
          <w:rFonts w:ascii="Book Antiqua" w:eastAsia="Book Antiqua" w:hAnsi="Book Antiqua" w:cs="Book Antiqua"/>
          <w:color w:val="000000" w:themeColor="text1"/>
          <w:shd w:val="clear" w:color="auto" w:fill="FFFFFF"/>
        </w:rPr>
        <w:t xml:space="preserve">or example the effect of lifestyle changes, extrahepatic manifestations, </w:t>
      </w:r>
      <w:r w:rsidRPr="00933B5F">
        <w:rPr>
          <w:rFonts w:ascii="Book Antiqua" w:eastAsia="Book Antiqua" w:hAnsi="Book Antiqua" w:cs="Book Antiqua"/>
          <w:color w:val="000000" w:themeColor="text1"/>
          <w:shd w:val="clear" w:color="auto" w:fill="FFFFFF"/>
        </w:rPr>
        <w:lastRenderedPageBreak/>
        <w:t xml:space="preserve">and patient counseling on </w:t>
      </w:r>
      <w:proofErr w:type="spellStart"/>
      <w:r w:rsidRPr="00933B5F">
        <w:rPr>
          <w:rFonts w:ascii="Book Antiqua" w:eastAsia="Book Antiqua" w:hAnsi="Book Antiqua" w:cs="Book Antiqua"/>
          <w:color w:val="000000" w:themeColor="text1"/>
          <w:shd w:val="clear" w:color="auto" w:fill="FFFFFF"/>
        </w:rPr>
        <w:t>HRQoL</w:t>
      </w:r>
      <w:proofErr w:type="spellEnd"/>
      <w:r w:rsidRPr="00933B5F">
        <w:rPr>
          <w:rFonts w:ascii="Book Antiqua" w:eastAsia="Book Antiqua" w:hAnsi="Book Antiqua" w:cs="Book Antiqua"/>
          <w:color w:val="000000" w:themeColor="text1"/>
          <w:shd w:val="clear" w:color="auto" w:fill="FFFFFF"/>
        </w:rPr>
        <w:t xml:space="preserve">. Studies addressing </w:t>
      </w:r>
      <w:proofErr w:type="spellStart"/>
      <w:r w:rsidRPr="00933B5F">
        <w:rPr>
          <w:rFonts w:ascii="Book Antiqua" w:eastAsia="Book Antiqua" w:hAnsi="Book Antiqua" w:cs="Book Antiqua"/>
          <w:color w:val="000000" w:themeColor="text1"/>
          <w:shd w:val="clear" w:color="auto" w:fill="FFFFFF"/>
        </w:rPr>
        <w:t>HRQoL</w:t>
      </w:r>
      <w:proofErr w:type="spellEnd"/>
      <w:r w:rsidRPr="00933B5F">
        <w:rPr>
          <w:rFonts w:ascii="Book Antiqua" w:eastAsia="Book Antiqua" w:hAnsi="Book Antiqua" w:cs="Book Antiqua"/>
          <w:color w:val="000000" w:themeColor="text1"/>
          <w:shd w:val="clear" w:color="auto" w:fill="FFFFFF"/>
        </w:rPr>
        <w:t xml:space="preserve"> in pediatric AIH and their parents/support team are scarce and are desperately needed as a first step to improve their well</w:t>
      </w:r>
      <w:r w:rsidR="00494BC0" w:rsidRPr="00933B5F">
        <w:rPr>
          <w:rFonts w:ascii="Book Antiqua" w:eastAsia="Book Antiqua" w:hAnsi="Book Antiqua" w:cs="Book Antiqua"/>
          <w:color w:val="000000" w:themeColor="text1"/>
          <w:shd w:val="clear" w:color="auto" w:fill="FFFFFF"/>
        </w:rPr>
        <w:t>-being</w:t>
      </w:r>
      <w:r w:rsidRPr="00933B5F">
        <w:rPr>
          <w:rFonts w:ascii="Book Antiqua" w:eastAsia="Book Antiqua" w:hAnsi="Book Antiqua" w:cs="Book Antiqua"/>
          <w:color w:val="000000" w:themeColor="text1"/>
          <w:shd w:val="clear" w:color="auto" w:fill="FFFFFF"/>
        </w:rPr>
        <w:t>.</w:t>
      </w:r>
    </w:p>
    <w:p w14:paraId="5D291755" w14:textId="156C8735" w:rsidR="00A77B3E" w:rsidRPr="00933B5F" w:rsidRDefault="00C27DC9" w:rsidP="00C27DC9">
      <w:pPr>
        <w:spacing w:line="360" w:lineRule="auto"/>
        <w:ind w:firstLineChars="100" w:firstLine="240"/>
        <w:jc w:val="both"/>
        <w:rPr>
          <w:color w:val="000000" w:themeColor="text1"/>
          <w:lang w:eastAsia="zh-CN"/>
        </w:rPr>
      </w:pPr>
      <w:r w:rsidRPr="00933B5F">
        <w:rPr>
          <w:rFonts w:ascii="Book Antiqua" w:eastAsia="Book Antiqua" w:hAnsi="Book Antiqua" w:cs="Book Antiqua"/>
          <w:color w:val="000000" w:themeColor="text1"/>
        </w:rPr>
        <w:t xml:space="preserve">Knowledge of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and </w:t>
      </w:r>
      <w:r w:rsidR="005A33FF" w:rsidRPr="00933B5F">
        <w:rPr>
          <w:rFonts w:ascii="Book Antiqua" w:eastAsia="Book Antiqua" w:hAnsi="Book Antiqua" w:cs="Book Antiqua"/>
          <w:color w:val="000000" w:themeColor="text1"/>
        </w:rPr>
        <w:t xml:space="preserve">associated </w:t>
      </w:r>
      <w:r w:rsidRPr="00933B5F">
        <w:rPr>
          <w:rFonts w:ascii="Book Antiqua" w:eastAsia="Book Antiqua" w:hAnsi="Book Antiqua" w:cs="Book Antiqua"/>
          <w:color w:val="000000" w:themeColor="text1"/>
        </w:rPr>
        <w:t>factors in AIH are important to improve healthcare for AIH patients, for example by incorporating the</w:t>
      </w:r>
      <w:r w:rsidR="005A33FF" w:rsidRPr="00933B5F">
        <w:rPr>
          <w:rFonts w:ascii="Book Antiqua" w:eastAsia="Book Antiqua" w:hAnsi="Book Antiqua" w:cs="Book Antiqua"/>
          <w:color w:val="000000" w:themeColor="text1"/>
        </w:rPr>
        <w:t xml:space="preserve"> factors </w:t>
      </w:r>
      <w:r w:rsidRPr="00933B5F">
        <w:rPr>
          <w:rFonts w:ascii="Book Antiqua" w:eastAsia="Book Antiqua" w:hAnsi="Book Antiqua" w:cs="Book Antiqua"/>
          <w:color w:val="000000" w:themeColor="text1"/>
        </w:rPr>
        <w:t xml:space="preserve">in a chronic healthcare model (CCM). </w:t>
      </w:r>
      <w:r w:rsidR="005A33FF" w:rsidRPr="00933B5F">
        <w:rPr>
          <w:rFonts w:ascii="Book Antiqua" w:eastAsia="Book Antiqua" w:hAnsi="Book Antiqua" w:cs="Book Antiqua"/>
          <w:color w:val="000000" w:themeColor="text1"/>
        </w:rPr>
        <w:t xml:space="preserve">A </w:t>
      </w:r>
      <w:r w:rsidRPr="00933B5F">
        <w:rPr>
          <w:rFonts w:ascii="Book Antiqua" w:eastAsia="Book Antiqua" w:hAnsi="Book Antiqua" w:cs="Book Antiqua"/>
          <w:color w:val="000000" w:themeColor="text1"/>
        </w:rPr>
        <w:t>CCM provid</w:t>
      </w:r>
      <w:r w:rsidR="005A33FF" w:rsidRPr="00933B5F">
        <w:rPr>
          <w:rFonts w:ascii="Book Antiqua" w:eastAsia="Book Antiqua" w:hAnsi="Book Antiqua" w:cs="Book Antiqua"/>
          <w:color w:val="000000" w:themeColor="text1"/>
        </w:rPr>
        <w:t>es</w:t>
      </w:r>
      <w:r w:rsidRPr="00933B5F">
        <w:rPr>
          <w:rFonts w:ascii="Book Antiqua" w:eastAsia="Book Antiqua" w:hAnsi="Book Antiqua" w:cs="Book Antiqua"/>
          <w:color w:val="000000" w:themeColor="text1"/>
        </w:rPr>
        <w:t xml:space="preserve"> a clear approach for managing chronic diseases, with focus on assessment of </w:t>
      </w:r>
      <w:r w:rsidR="005A33FF" w:rsidRPr="00933B5F">
        <w:rPr>
          <w:rFonts w:ascii="Book Antiqua" w:eastAsia="Book Antiqua" w:hAnsi="Book Antiqua" w:cs="Book Antiqua"/>
          <w:color w:val="000000" w:themeColor="text1"/>
        </w:rPr>
        <w:t xml:space="preserve">the </w:t>
      </w:r>
      <w:r w:rsidRPr="00933B5F">
        <w:rPr>
          <w:rFonts w:ascii="Book Antiqua" w:eastAsia="Book Antiqua" w:hAnsi="Book Antiqua" w:cs="Book Antiqua"/>
          <w:color w:val="000000" w:themeColor="text1"/>
        </w:rPr>
        <w:t xml:space="preserve">modifiable factors affecting </w:t>
      </w:r>
      <w:r w:rsidR="005A33FF" w:rsidRPr="00933B5F">
        <w:rPr>
          <w:rFonts w:ascii="Book Antiqua" w:eastAsia="Book Antiqua" w:hAnsi="Book Antiqua" w:cs="Book Antiqua"/>
          <w:color w:val="000000" w:themeColor="text1"/>
        </w:rPr>
        <w:t xml:space="preserve">the </w:t>
      </w:r>
      <w:r w:rsidRPr="00933B5F">
        <w:rPr>
          <w:rFonts w:ascii="Book Antiqua" w:eastAsia="Book Antiqua" w:hAnsi="Book Antiqua" w:cs="Book Antiqua"/>
          <w:color w:val="000000" w:themeColor="text1"/>
        </w:rPr>
        <w:t xml:space="preserve">disease in order to improve </w:t>
      </w:r>
      <w:r w:rsidR="005A33FF" w:rsidRPr="00933B5F">
        <w:rPr>
          <w:rFonts w:ascii="Book Antiqua" w:eastAsia="Book Antiqua" w:hAnsi="Book Antiqua" w:cs="Book Antiqua"/>
          <w:color w:val="000000" w:themeColor="text1"/>
        </w:rPr>
        <w:t xml:space="preserve">patient </w:t>
      </w:r>
      <w:r w:rsidRPr="00933B5F">
        <w:rPr>
          <w:rFonts w:ascii="Book Antiqua" w:eastAsia="Book Antiqua" w:hAnsi="Book Antiqua" w:cs="Book Antiqua"/>
          <w:color w:val="000000" w:themeColor="text1"/>
        </w:rPr>
        <w:t>well</w:t>
      </w:r>
      <w:r w:rsidR="00494BC0" w:rsidRPr="00933B5F">
        <w:rPr>
          <w:rFonts w:ascii="Book Antiqua" w:eastAsia="Book Antiqua" w:hAnsi="Book Antiqua" w:cs="Book Antiqua"/>
          <w:color w:val="000000" w:themeColor="text1"/>
        </w:rPr>
        <w:t>-being</w:t>
      </w:r>
      <w:r w:rsidRPr="00933B5F">
        <w:rPr>
          <w:rFonts w:ascii="Book Antiqua" w:eastAsia="Book Antiqua" w:hAnsi="Book Antiqua" w:cs="Book Antiqua"/>
          <w:color w:val="000000" w:themeColor="text1"/>
        </w:rPr>
        <w:t xml:space="preserve">. While no studies mentioned a CCM for AIH so far, some studies discussed elements that could be part of </w:t>
      </w:r>
      <w:r w:rsidR="005A33FF" w:rsidRPr="00933B5F">
        <w:rPr>
          <w:rFonts w:ascii="Book Antiqua" w:eastAsia="Book Antiqua" w:hAnsi="Book Antiqua" w:cs="Book Antiqua"/>
          <w:color w:val="000000" w:themeColor="text1"/>
        </w:rPr>
        <w:t>a model</w:t>
      </w:r>
      <w:r w:rsidRPr="00933B5F">
        <w:rPr>
          <w:rFonts w:ascii="Book Antiqua" w:eastAsia="Book Antiqua" w:hAnsi="Book Antiqua" w:cs="Book Antiqua"/>
          <w:color w:val="000000" w:themeColor="text1"/>
        </w:rPr>
        <w:t xml:space="preserve">. For example, </w:t>
      </w:r>
      <w:proofErr w:type="spellStart"/>
      <w:r w:rsidRPr="00933B5F">
        <w:rPr>
          <w:rFonts w:ascii="Book Antiqua" w:eastAsia="Book Antiqua" w:hAnsi="Book Antiqua" w:cs="Book Antiqua"/>
          <w:color w:val="000000" w:themeColor="text1"/>
        </w:rPr>
        <w:t>Janik</w:t>
      </w:r>
      <w:proofErr w:type="spellEnd"/>
      <w:r w:rsidRPr="00933B5F">
        <w:rPr>
          <w:rFonts w:ascii="Book Antiqua" w:eastAsia="Book Antiqua" w:hAnsi="Book Antiqua" w:cs="Book Antiqua"/>
          <w:color w:val="000000" w:themeColor="text1"/>
        </w:rPr>
        <w:t xml:space="preserve"> </w:t>
      </w:r>
      <w:r w:rsidRPr="00933B5F">
        <w:rPr>
          <w:rFonts w:ascii="Book Antiqua" w:eastAsia="Book Antiqua" w:hAnsi="Book Antiqua" w:cs="Book Antiqua"/>
          <w:i/>
          <w:iCs/>
          <w:color w:val="000000" w:themeColor="text1"/>
        </w:rPr>
        <w:t>et al</w:t>
      </w:r>
      <w:r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szCs w:val="20"/>
          <w:vertAlign w:val="superscript"/>
        </w:rPr>
        <w:t>38</w:t>
      </w:r>
      <w:r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 xml:space="preserve"> screened AIH patients for moderately severe depression and redirect</w:t>
      </w:r>
      <w:r w:rsidR="00B3547B" w:rsidRPr="00933B5F">
        <w:rPr>
          <w:rFonts w:ascii="Book Antiqua" w:eastAsia="Book Antiqua" w:hAnsi="Book Antiqua" w:cs="Book Antiqua"/>
          <w:color w:val="000000" w:themeColor="text1"/>
        </w:rPr>
        <w:t>ed</w:t>
      </w:r>
      <w:r w:rsidRPr="00933B5F">
        <w:rPr>
          <w:rFonts w:ascii="Book Antiqua" w:eastAsia="Book Antiqua" w:hAnsi="Book Antiqua" w:cs="Book Antiqua"/>
          <w:color w:val="000000" w:themeColor="text1"/>
        </w:rPr>
        <w:t xml:space="preserve"> them to a psychiatrist and psychiatric therapeutic interventions in case of</w:t>
      </w:r>
      <w:r w:rsidR="00B3547B" w:rsidRPr="00933B5F">
        <w:rPr>
          <w:rFonts w:ascii="Book Antiqua" w:eastAsia="Book Antiqua" w:hAnsi="Book Antiqua" w:cs="Book Antiqua"/>
          <w:color w:val="000000" w:themeColor="text1"/>
        </w:rPr>
        <w:t xml:space="preserve"> a</w:t>
      </w:r>
      <w:r w:rsidRPr="00933B5F">
        <w:rPr>
          <w:rFonts w:ascii="Book Antiqua" w:eastAsia="Book Antiqua" w:hAnsi="Book Antiqua" w:cs="Book Antiqua"/>
          <w:color w:val="000000" w:themeColor="text1"/>
        </w:rPr>
        <w:t xml:space="preserve"> PHQ ≥ 15 points. Another example are lifestyle interventions for overweight patients</w:t>
      </w:r>
      <w:r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szCs w:val="20"/>
          <w:vertAlign w:val="superscript"/>
        </w:rPr>
        <w:t>39</w:t>
      </w:r>
      <w:r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There is also a role for the development of a disease-specific questionnaire for AIH patients, similar to the PBC-40 questionnaire, to measure the patient’s perspective of the disease</w:t>
      </w:r>
      <w:r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szCs w:val="20"/>
          <w:vertAlign w:val="superscript"/>
        </w:rPr>
        <w:t>40</w:t>
      </w:r>
      <w:r w:rsidRPr="00933B5F">
        <w:rPr>
          <w:rFonts w:ascii="Book Antiqua" w:hAnsi="Book Antiqua" w:cs="Book Antiqua" w:hint="eastAsia"/>
          <w:color w:val="000000" w:themeColor="text1"/>
          <w:szCs w:val="20"/>
          <w:vertAlign w:val="superscript"/>
          <w:lang w:eastAsia="zh-CN"/>
        </w:rPr>
        <w:t>]</w:t>
      </w:r>
      <w:r w:rsidRPr="00933B5F">
        <w:rPr>
          <w:rFonts w:ascii="Book Antiqua" w:eastAsia="Book Antiqua" w:hAnsi="Book Antiqua" w:cs="Book Antiqua"/>
          <w:color w:val="000000" w:themeColor="text1"/>
        </w:rPr>
        <w:t>.</w:t>
      </w:r>
      <w:r w:rsidRPr="00933B5F">
        <w:rPr>
          <w:rFonts w:ascii="Book Antiqua" w:hAnsi="Book Antiqua" w:cs="Book Antiqua" w:hint="eastAsia"/>
          <w:color w:val="000000" w:themeColor="text1"/>
          <w:lang w:eastAsia="zh-CN"/>
        </w:rPr>
        <w:t xml:space="preserve"> </w:t>
      </w:r>
      <w:r w:rsidRPr="00933B5F">
        <w:rPr>
          <w:rFonts w:ascii="Book Antiqua" w:eastAsia="Book Antiqua" w:hAnsi="Book Antiqua" w:cs="Book Antiqua"/>
          <w:color w:val="000000" w:themeColor="text1"/>
        </w:rPr>
        <w:t>In what way</w:t>
      </w:r>
      <w:r w:rsidR="00B3547B" w:rsidRPr="00933B5F">
        <w:rPr>
          <w:rFonts w:ascii="Book Antiqua" w:eastAsia="Book Antiqua" w:hAnsi="Book Antiqua" w:cs="Book Antiqua"/>
          <w:color w:val="000000" w:themeColor="text1"/>
        </w:rPr>
        <w:t>,</w:t>
      </w:r>
      <w:r w:rsidRPr="00933B5F">
        <w:rPr>
          <w:rFonts w:ascii="Book Antiqua" w:eastAsia="Book Antiqua" w:hAnsi="Book Antiqua" w:cs="Book Antiqua"/>
          <w:color w:val="000000" w:themeColor="text1"/>
        </w:rPr>
        <w:t xml:space="preserve"> a CCM can be developed and implemented </w:t>
      </w:r>
      <w:r w:rsidR="00B3547B" w:rsidRPr="00933B5F">
        <w:rPr>
          <w:rFonts w:ascii="Book Antiqua" w:eastAsia="Book Antiqua" w:hAnsi="Book Antiqua" w:cs="Book Antiqua"/>
          <w:color w:val="000000" w:themeColor="text1"/>
        </w:rPr>
        <w:t xml:space="preserve">that would </w:t>
      </w:r>
      <w:r w:rsidRPr="00933B5F">
        <w:rPr>
          <w:rFonts w:ascii="Book Antiqua" w:eastAsia="Book Antiqua" w:hAnsi="Book Antiqua" w:cs="Book Antiqua"/>
          <w:color w:val="000000" w:themeColor="text1"/>
        </w:rPr>
        <w:t xml:space="preserve">probably differ from country to country </w:t>
      </w:r>
      <w:r w:rsidR="00B3547B" w:rsidRPr="00933B5F">
        <w:rPr>
          <w:rFonts w:ascii="Book Antiqua" w:eastAsia="Book Antiqua" w:hAnsi="Book Antiqua" w:cs="Book Antiqua"/>
          <w:color w:val="000000" w:themeColor="text1"/>
        </w:rPr>
        <w:t>because of</w:t>
      </w:r>
      <w:r w:rsidRPr="00933B5F">
        <w:rPr>
          <w:rFonts w:ascii="Book Antiqua" w:eastAsia="Book Antiqua" w:hAnsi="Book Antiqua" w:cs="Book Antiqua"/>
          <w:color w:val="000000" w:themeColor="text1"/>
        </w:rPr>
        <w:t xml:space="preserve"> differences in health care. However, it </w:t>
      </w:r>
      <w:r w:rsidR="00B3547B" w:rsidRPr="00933B5F">
        <w:rPr>
          <w:rFonts w:ascii="Book Antiqua" w:eastAsia="Book Antiqua" w:hAnsi="Book Antiqua" w:cs="Book Antiqua"/>
          <w:color w:val="000000" w:themeColor="text1"/>
        </w:rPr>
        <w:t>is</w:t>
      </w:r>
      <w:r w:rsidRPr="00933B5F">
        <w:rPr>
          <w:rFonts w:ascii="Book Antiqua" w:eastAsia="Book Antiqua" w:hAnsi="Book Antiqua" w:cs="Book Antiqua"/>
          <w:color w:val="000000" w:themeColor="text1"/>
        </w:rPr>
        <w:t xml:space="preserve"> paramount that </w:t>
      </w:r>
      <w:r w:rsidR="00B3547B" w:rsidRPr="00933B5F">
        <w:rPr>
          <w:rFonts w:ascii="Book Antiqua" w:eastAsia="Book Antiqua" w:hAnsi="Book Antiqua" w:cs="Book Antiqua"/>
          <w:color w:val="000000" w:themeColor="text1"/>
        </w:rPr>
        <w:t xml:space="preserve">the </w:t>
      </w:r>
      <w:r w:rsidRPr="00933B5F">
        <w:rPr>
          <w:rFonts w:ascii="Book Antiqua" w:eastAsia="Book Antiqua" w:hAnsi="Book Antiqua" w:cs="Book Antiqua"/>
          <w:color w:val="000000" w:themeColor="text1"/>
        </w:rPr>
        <w:t xml:space="preserve">AIH-specific CCM incorporate </w:t>
      </w:r>
      <w:r w:rsidR="00B3547B" w:rsidRPr="00933B5F">
        <w:rPr>
          <w:rFonts w:ascii="Book Antiqua" w:eastAsia="Book Antiqua" w:hAnsi="Book Antiqua" w:cs="Book Antiqua"/>
          <w:color w:val="000000" w:themeColor="text1"/>
        </w:rPr>
        <w:t xml:space="preserve">the </w:t>
      </w:r>
      <w:r w:rsidRPr="00933B5F">
        <w:rPr>
          <w:rFonts w:ascii="Book Antiqua" w:eastAsia="Book Antiqua" w:hAnsi="Book Antiqua" w:cs="Book Antiqua"/>
          <w:color w:val="000000" w:themeColor="text1"/>
        </w:rPr>
        <w:t xml:space="preserve">most important factors of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in AIH, as discussed in this review.</w:t>
      </w:r>
    </w:p>
    <w:p w14:paraId="0C70F851" w14:textId="41083697" w:rsidR="00A77B3E" w:rsidRPr="00933B5F" w:rsidRDefault="00C27DC9" w:rsidP="00C27DC9">
      <w:pPr>
        <w:spacing w:line="360" w:lineRule="auto"/>
        <w:ind w:firstLineChars="100" w:firstLine="240"/>
        <w:jc w:val="both"/>
        <w:rPr>
          <w:color w:val="000000" w:themeColor="text1"/>
        </w:rPr>
      </w:pPr>
      <w:r w:rsidRPr="00933B5F">
        <w:rPr>
          <w:rFonts w:ascii="Book Antiqua" w:eastAsia="Book Antiqua" w:hAnsi="Book Antiqua" w:cs="Book Antiqua"/>
          <w:color w:val="000000" w:themeColor="text1"/>
        </w:rPr>
        <w:t xml:space="preserve">Finally,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should not only be targeted in everyday clinical treatment approaches, but </w:t>
      </w:r>
      <w:r w:rsidR="00B3547B" w:rsidRPr="00933B5F">
        <w:rPr>
          <w:rFonts w:ascii="Book Antiqua" w:eastAsia="Book Antiqua" w:hAnsi="Book Antiqua" w:cs="Book Antiqua"/>
          <w:color w:val="000000" w:themeColor="text1"/>
        </w:rPr>
        <w:t xml:space="preserve">also as </w:t>
      </w:r>
      <w:r w:rsidRPr="00933B5F">
        <w:rPr>
          <w:rFonts w:ascii="Book Antiqua" w:eastAsia="Book Antiqua" w:hAnsi="Book Antiqua" w:cs="Book Antiqua"/>
          <w:color w:val="000000" w:themeColor="text1"/>
        </w:rPr>
        <w:t xml:space="preserve">an important outcome of clinical trials and a research objective per se. </w:t>
      </w:r>
      <w:r w:rsidR="00B3547B" w:rsidRPr="00933B5F">
        <w:rPr>
          <w:rFonts w:ascii="Book Antiqua" w:eastAsia="Book Antiqua" w:hAnsi="Book Antiqua" w:cs="Book Antiqua"/>
          <w:color w:val="000000" w:themeColor="text1"/>
        </w:rPr>
        <w:t xml:space="preserve">Most </w:t>
      </w:r>
      <w:r w:rsidRPr="00933B5F">
        <w:rPr>
          <w:rFonts w:ascii="Book Antiqua" w:eastAsia="Book Antiqua" w:hAnsi="Book Antiqua" w:cs="Book Antiqua"/>
          <w:color w:val="000000" w:themeColor="text1"/>
        </w:rPr>
        <w:t xml:space="preserve">studies </w:t>
      </w:r>
      <w:r w:rsidR="00B3547B" w:rsidRPr="00933B5F">
        <w:rPr>
          <w:rFonts w:ascii="Book Antiqua" w:eastAsia="Book Antiqua" w:hAnsi="Book Antiqua" w:cs="Book Antiqua"/>
          <w:color w:val="000000" w:themeColor="text1"/>
        </w:rPr>
        <w:t xml:space="preserve">of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in AIH </w:t>
      </w:r>
      <w:r w:rsidR="00B3547B" w:rsidRPr="00933B5F">
        <w:rPr>
          <w:rFonts w:ascii="Book Antiqua" w:eastAsia="Book Antiqua" w:hAnsi="Book Antiqua" w:cs="Book Antiqua"/>
          <w:color w:val="000000" w:themeColor="text1"/>
        </w:rPr>
        <w:t xml:space="preserve">have been conducted at a </w:t>
      </w:r>
      <w:r w:rsidRPr="00933B5F">
        <w:rPr>
          <w:rFonts w:ascii="Book Antiqua" w:eastAsia="Book Antiqua" w:hAnsi="Book Antiqua" w:cs="Book Antiqua"/>
          <w:color w:val="000000" w:themeColor="text1"/>
        </w:rPr>
        <w:t>single</w:t>
      </w:r>
      <w:r w:rsidR="00B3547B" w:rsidRPr="00933B5F">
        <w:rPr>
          <w:rFonts w:ascii="Book Antiqua" w:eastAsia="Book Antiqua" w:hAnsi="Book Antiqua" w:cs="Book Antiqua"/>
          <w:color w:val="000000" w:themeColor="text1"/>
        </w:rPr>
        <w:t xml:space="preserve"> </w:t>
      </w:r>
      <w:r w:rsidRPr="00933B5F">
        <w:rPr>
          <w:rFonts w:ascii="Book Antiqua" w:eastAsia="Book Antiqua" w:hAnsi="Book Antiqua" w:cs="Book Antiqua"/>
          <w:color w:val="000000" w:themeColor="text1"/>
        </w:rPr>
        <w:t>center</w:t>
      </w:r>
      <w:r w:rsidR="00B3547B" w:rsidRPr="00933B5F">
        <w:rPr>
          <w:rFonts w:ascii="Book Antiqua" w:eastAsia="Book Antiqua" w:hAnsi="Book Antiqua" w:cs="Book Antiqua"/>
          <w:color w:val="000000" w:themeColor="text1"/>
        </w:rPr>
        <w:t xml:space="preserve"> and</w:t>
      </w:r>
      <w:r w:rsidRPr="00933B5F">
        <w:rPr>
          <w:rFonts w:ascii="Book Antiqua" w:eastAsia="Book Antiqua" w:hAnsi="Book Antiqua" w:cs="Book Antiqua"/>
          <w:color w:val="000000" w:themeColor="text1"/>
        </w:rPr>
        <w:t xml:space="preserve"> compris</w:t>
      </w:r>
      <w:r w:rsidR="00B3547B" w:rsidRPr="00933B5F">
        <w:rPr>
          <w:rFonts w:ascii="Book Antiqua" w:eastAsia="Book Antiqua" w:hAnsi="Book Antiqua" w:cs="Book Antiqua"/>
          <w:color w:val="000000" w:themeColor="text1"/>
        </w:rPr>
        <w:t>ed</w:t>
      </w:r>
      <w:r w:rsidRPr="00933B5F">
        <w:rPr>
          <w:rFonts w:ascii="Book Antiqua" w:eastAsia="Book Antiqua" w:hAnsi="Book Antiqua" w:cs="Book Antiqua"/>
          <w:color w:val="000000" w:themeColor="text1"/>
        </w:rPr>
        <w:t xml:space="preserve"> small numbers of patients, which underlines the need for collaboration between healthcare centers in different countries. Currently, there is an ongoing multicenter, cross-sectional study </w:t>
      </w:r>
      <w:r w:rsidR="00B3547B" w:rsidRPr="00933B5F">
        <w:rPr>
          <w:rFonts w:ascii="Book Antiqua" w:eastAsia="Book Antiqua" w:hAnsi="Book Antiqua" w:cs="Book Antiqua"/>
          <w:color w:val="000000" w:themeColor="text1"/>
        </w:rPr>
        <w:t xml:space="preserve">of </w:t>
      </w:r>
      <w:proofErr w:type="spellStart"/>
      <w:r w:rsidRPr="00933B5F">
        <w:rPr>
          <w:rFonts w:ascii="Book Antiqua" w:eastAsia="Book Antiqua" w:hAnsi="Book Antiqua" w:cs="Book Antiqua"/>
          <w:color w:val="000000" w:themeColor="text1"/>
        </w:rPr>
        <w:t>HRQoL</w:t>
      </w:r>
      <w:proofErr w:type="spellEnd"/>
      <w:r w:rsidRPr="00933B5F">
        <w:rPr>
          <w:rFonts w:ascii="Book Antiqua" w:eastAsia="Book Antiqua" w:hAnsi="Book Antiqua" w:cs="Book Antiqua"/>
          <w:color w:val="000000" w:themeColor="text1"/>
        </w:rPr>
        <w:t xml:space="preserve"> in patients with AIH within the European Network for Rare Liver Diseases. Recognizing the importance</w:t>
      </w:r>
      <w:r w:rsidR="00B3547B" w:rsidRPr="00933B5F">
        <w:rPr>
          <w:rFonts w:ascii="Book Antiqua" w:eastAsia="Book Antiqua" w:hAnsi="Book Antiqua" w:cs="Book Antiqua"/>
          <w:color w:val="000000" w:themeColor="text1"/>
        </w:rPr>
        <w:t xml:space="preserve"> that</w:t>
      </w:r>
      <w:r w:rsidRPr="00933B5F">
        <w:rPr>
          <w:rFonts w:ascii="Book Antiqua" w:eastAsia="Book Antiqua" w:hAnsi="Book Antiqua" w:cs="Book Antiqua"/>
          <w:color w:val="000000" w:themeColor="text1"/>
        </w:rPr>
        <w:t xml:space="preserve"> quality of life has for the patient beyond the concept of biochemical and histological remission allows us to strive for significant improvements in management of adult and pediatric AIH.</w:t>
      </w:r>
    </w:p>
    <w:p w14:paraId="64F2E622" w14:textId="77777777" w:rsidR="00A77B3E" w:rsidRPr="00933B5F" w:rsidRDefault="00A77B3E">
      <w:pPr>
        <w:spacing w:line="360" w:lineRule="auto"/>
        <w:jc w:val="both"/>
        <w:rPr>
          <w:color w:val="000000" w:themeColor="text1"/>
        </w:rPr>
      </w:pPr>
    </w:p>
    <w:p w14:paraId="557394B8"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color w:val="000000" w:themeColor="text1"/>
        </w:rPr>
        <w:t>REFERENCES</w:t>
      </w:r>
    </w:p>
    <w:p w14:paraId="4E1D4609" w14:textId="77777777" w:rsidR="00A77B3E" w:rsidRPr="00933B5F" w:rsidRDefault="00C27DC9">
      <w:pPr>
        <w:spacing w:line="360" w:lineRule="auto"/>
        <w:jc w:val="both"/>
        <w:rPr>
          <w:color w:val="000000" w:themeColor="text1"/>
        </w:rPr>
      </w:pPr>
      <w:bookmarkStart w:id="4" w:name="OLE_LINK16"/>
      <w:r w:rsidRPr="00933B5F">
        <w:rPr>
          <w:rFonts w:ascii="Book Antiqua" w:eastAsia="Book Antiqua" w:hAnsi="Book Antiqua" w:cs="Book Antiqua"/>
          <w:color w:val="000000" w:themeColor="text1"/>
        </w:rPr>
        <w:lastRenderedPageBreak/>
        <w:t xml:space="preserve">1 </w:t>
      </w:r>
      <w:proofErr w:type="spellStart"/>
      <w:r w:rsidRPr="00933B5F">
        <w:rPr>
          <w:rFonts w:ascii="Book Antiqua" w:eastAsia="Book Antiqua" w:hAnsi="Book Antiqua" w:cs="Book Antiqua"/>
          <w:b/>
          <w:bCs/>
          <w:color w:val="000000" w:themeColor="text1"/>
        </w:rPr>
        <w:t>Manns</w:t>
      </w:r>
      <w:proofErr w:type="spellEnd"/>
      <w:r w:rsidRPr="00933B5F">
        <w:rPr>
          <w:rFonts w:ascii="Book Antiqua" w:eastAsia="Book Antiqua" w:hAnsi="Book Antiqua" w:cs="Book Antiqua"/>
          <w:b/>
          <w:bCs/>
          <w:color w:val="000000" w:themeColor="text1"/>
        </w:rPr>
        <w:t xml:space="preserve"> MP</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Czaja</w:t>
      </w:r>
      <w:proofErr w:type="spellEnd"/>
      <w:r w:rsidRPr="00933B5F">
        <w:rPr>
          <w:rFonts w:ascii="Book Antiqua" w:eastAsia="Book Antiqua" w:hAnsi="Book Antiqua" w:cs="Book Antiqua"/>
          <w:color w:val="000000" w:themeColor="text1"/>
        </w:rPr>
        <w:t xml:space="preserve"> AJ, Gorham JD, </w:t>
      </w:r>
      <w:proofErr w:type="spellStart"/>
      <w:r w:rsidRPr="00933B5F">
        <w:rPr>
          <w:rFonts w:ascii="Book Antiqua" w:eastAsia="Book Antiqua" w:hAnsi="Book Antiqua" w:cs="Book Antiqua"/>
          <w:color w:val="000000" w:themeColor="text1"/>
        </w:rPr>
        <w:t>Krawitt</w:t>
      </w:r>
      <w:proofErr w:type="spellEnd"/>
      <w:r w:rsidRPr="00933B5F">
        <w:rPr>
          <w:rFonts w:ascii="Book Antiqua" w:eastAsia="Book Antiqua" w:hAnsi="Book Antiqua" w:cs="Book Antiqua"/>
          <w:color w:val="000000" w:themeColor="text1"/>
        </w:rPr>
        <w:t xml:space="preserve"> EL, </w:t>
      </w:r>
      <w:proofErr w:type="spellStart"/>
      <w:r w:rsidRPr="00933B5F">
        <w:rPr>
          <w:rFonts w:ascii="Book Antiqua" w:eastAsia="Book Antiqua" w:hAnsi="Book Antiqua" w:cs="Book Antiqua"/>
          <w:color w:val="000000" w:themeColor="text1"/>
        </w:rPr>
        <w:t>Mieli-Vergani</w:t>
      </w:r>
      <w:proofErr w:type="spellEnd"/>
      <w:r w:rsidRPr="00933B5F">
        <w:rPr>
          <w:rFonts w:ascii="Book Antiqua" w:eastAsia="Book Antiqua" w:hAnsi="Book Antiqua" w:cs="Book Antiqua"/>
          <w:color w:val="000000" w:themeColor="text1"/>
        </w:rPr>
        <w:t xml:space="preserve"> G, </w:t>
      </w:r>
      <w:proofErr w:type="spellStart"/>
      <w:r w:rsidRPr="00933B5F">
        <w:rPr>
          <w:rFonts w:ascii="Book Antiqua" w:eastAsia="Book Antiqua" w:hAnsi="Book Antiqua" w:cs="Book Antiqua"/>
          <w:color w:val="000000" w:themeColor="text1"/>
        </w:rPr>
        <w:t>Vergani</w:t>
      </w:r>
      <w:proofErr w:type="spellEnd"/>
      <w:r w:rsidRPr="00933B5F">
        <w:rPr>
          <w:rFonts w:ascii="Book Antiqua" w:eastAsia="Book Antiqua" w:hAnsi="Book Antiqua" w:cs="Book Antiqua"/>
          <w:color w:val="000000" w:themeColor="text1"/>
        </w:rPr>
        <w:t xml:space="preserve"> D, </w:t>
      </w:r>
      <w:proofErr w:type="spellStart"/>
      <w:r w:rsidRPr="00933B5F">
        <w:rPr>
          <w:rFonts w:ascii="Book Antiqua" w:eastAsia="Book Antiqua" w:hAnsi="Book Antiqua" w:cs="Book Antiqua"/>
          <w:color w:val="000000" w:themeColor="text1"/>
        </w:rPr>
        <w:t>Vierling</w:t>
      </w:r>
      <w:proofErr w:type="spellEnd"/>
      <w:r w:rsidRPr="00933B5F">
        <w:rPr>
          <w:rFonts w:ascii="Book Antiqua" w:eastAsia="Book Antiqua" w:hAnsi="Book Antiqua" w:cs="Book Antiqua"/>
          <w:color w:val="000000" w:themeColor="text1"/>
        </w:rPr>
        <w:t xml:space="preserve"> JM; American Association for the Study of Liver Diseases. Diagnosis and management of autoimmune hepatitis. </w:t>
      </w:r>
      <w:r w:rsidRPr="00933B5F">
        <w:rPr>
          <w:rFonts w:ascii="Book Antiqua" w:eastAsia="Book Antiqua" w:hAnsi="Book Antiqua" w:cs="Book Antiqua"/>
          <w:i/>
          <w:iCs/>
          <w:color w:val="000000" w:themeColor="text1"/>
        </w:rPr>
        <w:t>Hepatology</w:t>
      </w:r>
      <w:r w:rsidRPr="00933B5F">
        <w:rPr>
          <w:rFonts w:ascii="Book Antiqua" w:eastAsia="Book Antiqua" w:hAnsi="Book Antiqua" w:cs="Book Antiqua"/>
          <w:color w:val="000000" w:themeColor="text1"/>
        </w:rPr>
        <w:t xml:space="preserve"> 2010; </w:t>
      </w:r>
      <w:r w:rsidRPr="00933B5F">
        <w:rPr>
          <w:rFonts w:ascii="Book Antiqua" w:eastAsia="Book Antiqua" w:hAnsi="Book Antiqua" w:cs="Book Antiqua"/>
          <w:b/>
          <w:bCs/>
          <w:color w:val="000000" w:themeColor="text1"/>
        </w:rPr>
        <w:t>51</w:t>
      </w:r>
      <w:r w:rsidRPr="00933B5F">
        <w:rPr>
          <w:rFonts w:ascii="Book Antiqua" w:eastAsia="Book Antiqua" w:hAnsi="Book Antiqua" w:cs="Book Antiqua"/>
          <w:color w:val="000000" w:themeColor="text1"/>
        </w:rPr>
        <w:t>: 2193-2213 [PMID: 20513004 DOI: 10.1002/hep.23584]</w:t>
      </w:r>
    </w:p>
    <w:p w14:paraId="5414B663"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2 </w:t>
      </w:r>
      <w:r w:rsidRPr="00933B5F">
        <w:rPr>
          <w:rFonts w:ascii="Book Antiqua" w:eastAsia="Book Antiqua" w:hAnsi="Book Antiqua" w:cs="Book Antiqua"/>
          <w:b/>
          <w:bCs/>
          <w:color w:val="000000" w:themeColor="text1"/>
        </w:rPr>
        <w:t>Harrison L</w:t>
      </w:r>
      <w:r w:rsidRPr="00933B5F">
        <w:rPr>
          <w:rFonts w:ascii="Book Antiqua" w:eastAsia="Book Antiqua" w:hAnsi="Book Antiqua" w:cs="Book Antiqua"/>
          <w:color w:val="000000" w:themeColor="text1"/>
        </w:rPr>
        <w:t xml:space="preserve">, Gleeson D. Stopping immunosuppressive treatment in autoimmune hepatitis (AIH): Is it justified (and in whom and when)? </w:t>
      </w:r>
      <w:r w:rsidRPr="00933B5F">
        <w:rPr>
          <w:rFonts w:ascii="Book Antiqua" w:eastAsia="Book Antiqua" w:hAnsi="Book Antiqua" w:cs="Book Antiqua"/>
          <w:i/>
          <w:iCs/>
          <w:color w:val="000000" w:themeColor="text1"/>
        </w:rPr>
        <w:t>Liver Int</w:t>
      </w:r>
      <w:r w:rsidRPr="00933B5F">
        <w:rPr>
          <w:rFonts w:ascii="Book Antiqua" w:eastAsia="Book Antiqua" w:hAnsi="Book Antiqua" w:cs="Book Antiqua"/>
          <w:color w:val="000000" w:themeColor="text1"/>
        </w:rPr>
        <w:t xml:space="preserve"> 2019; </w:t>
      </w:r>
      <w:r w:rsidRPr="00933B5F">
        <w:rPr>
          <w:rFonts w:ascii="Book Antiqua" w:eastAsia="Book Antiqua" w:hAnsi="Book Antiqua" w:cs="Book Antiqua"/>
          <w:b/>
          <w:bCs/>
          <w:color w:val="000000" w:themeColor="text1"/>
        </w:rPr>
        <w:t>39</w:t>
      </w:r>
      <w:r w:rsidRPr="00933B5F">
        <w:rPr>
          <w:rFonts w:ascii="Book Antiqua" w:eastAsia="Book Antiqua" w:hAnsi="Book Antiqua" w:cs="Book Antiqua"/>
          <w:color w:val="000000" w:themeColor="text1"/>
        </w:rPr>
        <w:t>: 610-620 [PMID: 30667576 DOI: 10.1111/</w:t>
      </w:r>
      <w:r w:rsidR="00DA42A5" w:rsidRPr="00933B5F">
        <w:rPr>
          <w:rFonts w:ascii="Book Antiqua" w:hAnsi="Book Antiqua" w:cs="Book Antiqua" w:hint="eastAsia"/>
          <w:color w:val="000000" w:themeColor="text1"/>
          <w:lang w:eastAsia="zh-CN"/>
        </w:rPr>
        <w:t>l</w:t>
      </w:r>
      <w:r w:rsidRPr="00933B5F">
        <w:rPr>
          <w:rFonts w:ascii="Book Antiqua" w:eastAsia="Book Antiqua" w:hAnsi="Book Antiqua" w:cs="Book Antiqua"/>
          <w:color w:val="000000" w:themeColor="text1"/>
        </w:rPr>
        <w:t>iv.14051]</w:t>
      </w:r>
    </w:p>
    <w:p w14:paraId="39A5DC1E"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3 </w:t>
      </w:r>
      <w:proofErr w:type="spellStart"/>
      <w:r w:rsidRPr="00933B5F">
        <w:rPr>
          <w:rFonts w:ascii="Book Antiqua" w:eastAsia="Book Antiqua" w:hAnsi="Book Antiqua" w:cs="Book Antiqua"/>
          <w:b/>
          <w:bCs/>
          <w:color w:val="000000" w:themeColor="text1"/>
        </w:rPr>
        <w:t>Doycheva</w:t>
      </w:r>
      <w:proofErr w:type="spellEnd"/>
      <w:r w:rsidRPr="00933B5F">
        <w:rPr>
          <w:rFonts w:ascii="Book Antiqua" w:eastAsia="Book Antiqua" w:hAnsi="Book Antiqua" w:cs="Book Antiqua"/>
          <w:b/>
          <w:bCs/>
          <w:color w:val="000000" w:themeColor="text1"/>
        </w:rPr>
        <w:t xml:space="preserve"> I</w:t>
      </w:r>
      <w:r w:rsidRPr="00933B5F">
        <w:rPr>
          <w:rFonts w:ascii="Book Antiqua" w:eastAsia="Book Antiqua" w:hAnsi="Book Antiqua" w:cs="Book Antiqua"/>
          <w:color w:val="000000" w:themeColor="text1"/>
        </w:rPr>
        <w:t xml:space="preserve">, Watt KD, </w:t>
      </w:r>
      <w:proofErr w:type="spellStart"/>
      <w:r w:rsidRPr="00933B5F">
        <w:rPr>
          <w:rFonts w:ascii="Book Antiqua" w:eastAsia="Book Antiqua" w:hAnsi="Book Antiqua" w:cs="Book Antiqua"/>
          <w:color w:val="000000" w:themeColor="text1"/>
        </w:rPr>
        <w:t>Gulamhusein</w:t>
      </w:r>
      <w:proofErr w:type="spellEnd"/>
      <w:r w:rsidRPr="00933B5F">
        <w:rPr>
          <w:rFonts w:ascii="Book Antiqua" w:eastAsia="Book Antiqua" w:hAnsi="Book Antiqua" w:cs="Book Antiqua"/>
          <w:color w:val="000000" w:themeColor="text1"/>
        </w:rPr>
        <w:t xml:space="preserve"> AF. Autoimmune hepatitis: Current and future therapeutic options. </w:t>
      </w:r>
      <w:r w:rsidRPr="00933B5F">
        <w:rPr>
          <w:rFonts w:ascii="Book Antiqua" w:eastAsia="Book Antiqua" w:hAnsi="Book Antiqua" w:cs="Book Antiqua"/>
          <w:i/>
          <w:iCs/>
          <w:color w:val="000000" w:themeColor="text1"/>
        </w:rPr>
        <w:t>Liver Int</w:t>
      </w:r>
      <w:r w:rsidRPr="00933B5F">
        <w:rPr>
          <w:rFonts w:ascii="Book Antiqua" w:eastAsia="Book Antiqua" w:hAnsi="Book Antiqua" w:cs="Book Antiqua"/>
          <w:color w:val="000000" w:themeColor="text1"/>
        </w:rPr>
        <w:t xml:space="preserve"> 2019; </w:t>
      </w:r>
      <w:r w:rsidRPr="00933B5F">
        <w:rPr>
          <w:rFonts w:ascii="Book Antiqua" w:eastAsia="Book Antiqua" w:hAnsi="Book Antiqua" w:cs="Book Antiqua"/>
          <w:b/>
          <w:bCs/>
          <w:color w:val="000000" w:themeColor="text1"/>
        </w:rPr>
        <w:t>39</w:t>
      </w:r>
      <w:r w:rsidRPr="00933B5F">
        <w:rPr>
          <w:rFonts w:ascii="Book Antiqua" w:eastAsia="Book Antiqua" w:hAnsi="Book Antiqua" w:cs="Book Antiqua"/>
          <w:color w:val="000000" w:themeColor="text1"/>
        </w:rPr>
        <w:t>: 1002-1013 [PMID: 30716203 DOI: 10.1111/</w:t>
      </w:r>
      <w:r w:rsidR="00DA42A5" w:rsidRPr="00933B5F">
        <w:rPr>
          <w:rFonts w:ascii="Book Antiqua" w:hAnsi="Book Antiqua" w:cs="Book Antiqua" w:hint="eastAsia"/>
          <w:color w:val="000000" w:themeColor="text1"/>
          <w:lang w:eastAsia="zh-CN"/>
        </w:rPr>
        <w:t>l</w:t>
      </w:r>
      <w:r w:rsidRPr="00933B5F">
        <w:rPr>
          <w:rFonts w:ascii="Book Antiqua" w:eastAsia="Book Antiqua" w:hAnsi="Book Antiqua" w:cs="Book Antiqua"/>
          <w:color w:val="000000" w:themeColor="text1"/>
        </w:rPr>
        <w:t>iv.14062]</w:t>
      </w:r>
    </w:p>
    <w:p w14:paraId="2AFA30CF"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4 </w:t>
      </w:r>
      <w:proofErr w:type="spellStart"/>
      <w:r w:rsidRPr="00933B5F">
        <w:rPr>
          <w:rFonts w:ascii="Book Antiqua" w:eastAsia="Book Antiqua" w:hAnsi="Book Antiqua" w:cs="Book Antiqua"/>
          <w:b/>
          <w:bCs/>
          <w:color w:val="000000" w:themeColor="text1"/>
        </w:rPr>
        <w:t>Terziroli</w:t>
      </w:r>
      <w:proofErr w:type="spellEnd"/>
      <w:r w:rsidRPr="00933B5F">
        <w:rPr>
          <w:rFonts w:ascii="Book Antiqua" w:eastAsia="Book Antiqua" w:hAnsi="Book Antiqua" w:cs="Book Antiqua"/>
          <w:b/>
          <w:bCs/>
          <w:color w:val="000000" w:themeColor="text1"/>
        </w:rPr>
        <w:t xml:space="preserve"> Beretta-</w:t>
      </w:r>
      <w:proofErr w:type="spellStart"/>
      <w:r w:rsidRPr="00933B5F">
        <w:rPr>
          <w:rFonts w:ascii="Book Antiqua" w:eastAsia="Book Antiqua" w:hAnsi="Book Antiqua" w:cs="Book Antiqua"/>
          <w:b/>
          <w:bCs/>
          <w:color w:val="000000" w:themeColor="text1"/>
        </w:rPr>
        <w:t>Piccoli</w:t>
      </w:r>
      <w:proofErr w:type="spellEnd"/>
      <w:r w:rsidRPr="00933B5F">
        <w:rPr>
          <w:rFonts w:ascii="Book Antiqua" w:eastAsia="Book Antiqua" w:hAnsi="Book Antiqua" w:cs="Book Antiqua"/>
          <w:b/>
          <w:bCs/>
          <w:color w:val="000000" w:themeColor="text1"/>
        </w:rPr>
        <w:t xml:space="preserve"> B</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Mieli-Vergani</w:t>
      </w:r>
      <w:proofErr w:type="spellEnd"/>
      <w:r w:rsidRPr="00933B5F">
        <w:rPr>
          <w:rFonts w:ascii="Book Antiqua" w:eastAsia="Book Antiqua" w:hAnsi="Book Antiqua" w:cs="Book Antiqua"/>
          <w:color w:val="000000" w:themeColor="text1"/>
        </w:rPr>
        <w:t xml:space="preserve"> G, </w:t>
      </w:r>
      <w:proofErr w:type="spellStart"/>
      <w:r w:rsidRPr="00933B5F">
        <w:rPr>
          <w:rFonts w:ascii="Book Antiqua" w:eastAsia="Book Antiqua" w:hAnsi="Book Antiqua" w:cs="Book Antiqua"/>
          <w:color w:val="000000" w:themeColor="text1"/>
        </w:rPr>
        <w:t>Vergani</w:t>
      </w:r>
      <w:proofErr w:type="spellEnd"/>
      <w:r w:rsidRPr="00933B5F">
        <w:rPr>
          <w:rFonts w:ascii="Book Antiqua" w:eastAsia="Book Antiqua" w:hAnsi="Book Antiqua" w:cs="Book Antiqua"/>
          <w:color w:val="000000" w:themeColor="text1"/>
        </w:rPr>
        <w:t xml:space="preserve"> D. Autoimmune hepatitis: Standard treatment and systematic review of alternative treatments. </w:t>
      </w:r>
      <w:r w:rsidRPr="00933B5F">
        <w:rPr>
          <w:rFonts w:ascii="Book Antiqua" w:eastAsia="Book Antiqua" w:hAnsi="Book Antiqua" w:cs="Book Antiqua"/>
          <w:i/>
          <w:iCs/>
          <w:color w:val="000000" w:themeColor="text1"/>
        </w:rPr>
        <w:t>World J Gastroenterol</w:t>
      </w:r>
      <w:r w:rsidRPr="00933B5F">
        <w:rPr>
          <w:rFonts w:ascii="Book Antiqua" w:eastAsia="Book Antiqua" w:hAnsi="Book Antiqua" w:cs="Book Antiqua"/>
          <w:color w:val="000000" w:themeColor="text1"/>
        </w:rPr>
        <w:t xml:space="preserve"> 2017; </w:t>
      </w:r>
      <w:r w:rsidRPr="00933B5F">
        <w:rPr>
          <w:rFonts w:ascii="Book Antiqua" w:eastAsia="Book Antiqua" w:hAnsi="Book Antiqua" w:cs="Book Antiqua"/>
          <w:b/>
          <w:bCs/>
          <w:color w:val="000000" w:themeColor="text1"/>
        </w:rPr>
        <w:t>23</w:t>
      </w:r>
      <w:r w:rsidRPr="00933B5F">
        <w:rPr>
          <w:rFonts w:ascii="Book Antiqua" w:eastAsia="Book Antiqua" w:hAnsi="Book Antiqua" w:cs="Book Antiqua"/>
          <w:color w:val="000000" w:themeColor="text1"/>
        </w:rPr>
        <w:t>: 6030-6048 [PMID: 28970719 DOI: 10.3748/wjg.v23.i33.6030]</w:t>
      </w:r>
    </w:p>
    <w:p w14:paraId="5B2F3ABB"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5 </w:t>
      </w:r>
      <w:r w:rsidRPr="00933B5F">
        <w:rPr>
          <w:rFonts w:ascii="Book Antiqua" w:eastAsia="Book Antiqua" w:hAnsi="Book Antiqua" w:cs="Book Antiqua"/>
          <w:b/>
          <w:bCs/>
          <w:color w:val="000000" w:themeColor="text1"/>
        </w:rPr>
        <w:t>European Association for the Study of the Liver</w:t>
      </w:r>
      <w:r w:rsidRPr="00933B5F">
        <w:rPr>
          <w:rFonts w:ascii="Book Antiqua" w:eastAsia="Book Antiqua" w:hAnsi="Book Antiqua" w:cs="Book Antiqua"/>
          <w:color w:val="000000" w:themeColor="text1"/>
        </w:rPr>
        <w:t xml:space="preserve">. EASL Clinical Practice Guidelines: Autoimmune hepatitis. </w:t>
      </w:r>
      <w:r w:rsidRPr="00933B5F">
        <w:rPr>
          <w:rFonts w:ascii="Book Antiqua" w:eastAsia="Book Antiqua" w:hAnsi="Book Antiqua" w:cs="Book Antiqua"/>
          <w:i/>
          <w:iCs/>
          <w:color w:val="000000" w:themeColor="text1"/>
        </w:rPr>
        <w:t>J Hepatol</w:t>
      </w:r>
      <w:r w:rsidRPr="00933B5F">
        <w:rPr>
          <w:rFonts w:ascii="Book Antiqua" w:eastAsia="Book Antiqua" w:hAnsi="Book Antiqua" w:cs="Book Antiqua"/>
          <w:color w:val="000000" w:themeColor="text1"/>
        </w:rPr>
        <w:t xml:space="preserve"> 2015; </w:t>
      </w:r>
      <w:r w:rsidRPr="00933B5F">
        <w:rPr>
          <w:rFonts w:ascii="Book Antiqua" w:eastAsia="Book Antiqua" w:hAnsi="Book Antiqua" w:cs="Book Antiqua"/>
          <w:b/>
          <w:bCs/>
          <w:color w:val="000000" w:themeColor="text1"/>
        </w:rPr>
        <w:t>63</w:t>
      </w:r>
      <w:r w:rsidRPr="00933B5F">
        <w:rPr>
          <w:rFonts w:ascii="Book Antiqua" w:eastAsia="Book Antiqua" w:hAnsi="Book Antiqua" w:cs="Book Antiqua"/>
          <w:color w:val="000000" w:themeColor="text1"/>
        </w:rPr>
        <w:t>: 971-1004 [PMID: 26341719 DOI: 10.1016/j.jhep.2015.06.030]</w:t>
      </w:r>
    </w:p>
    <w:p w14:paraId="3DED075A"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6 </w:t>
      </w:r>
      <w:r w:rsidRPr="00933B5F">
        <w:rPr>
          <w:rFonts w:ascii="Book Antiqua" w:eastAsia="Book Antiqua" w:hAnsi="Book Antiqua" w:cs="Book Antiqua"/>
          <w:b/>
          <w:bCs/>
          <w:color w:val="000000" w:themeColor="text1"/>
        </w:rPr>
        <w:t>Dyson JK</w:t>
      </w:r>
      <w:r w:rsidRPr="00933B5F">
        <w:rPr>
          <w:rFonts w:ascii="Book Antiqua" w:eastAsia="Book Antiqua" w:hAnsi="Book Antiqua" w:cs="Book Antiqua"/>
          <w:color w:val="000000" w:themeColor="text1"/>
        </w:rPr>
        <w:t xml:space="preserve">, De Martin E, </w:t>
      </w:r>
      <w:proofErr w:type="spellStart"/>
      <w:r w:rsidRPr="00933B5F">
        <w:rPr>
          <w:rFonts w:ascii="Book Antiqua" w:eastAsia="Book Antiqua" w:hAnsi="Book Antiqua" w:cs="Book Antiqua"/>
          <w:color w:val="000000" w:themeColor="text1"/>
        </w:rPr>
        <w:t>Dalekos</w:t>
      </w:r>
      <w:proofErr w:type="spellEnd"/>
      <w:r w:rsidRPr="00933B5F">
        <w:rPr>
          <w:rFonts w:ascii="Book Antiqua" w:eastAsia="Book Antiqua" w:hAnsi="Book Antiqua" w:cs="Book Antiqua"/>
          <w:color w:val="000000" w:themeColor="text1"/>
        </w:rPr>
        <w:t xml:space="preserve"> GN, </w:t>
      </w:r>
      <w:proofErr w:type="spellStart"/>
      <w:r w:rsidRPr="00933B5F">
        <w:rPr>
          <w:rFonts w:ascii="Book Antiqua" w:eastAsia="Book Antiqua" w:hAnsi="Book Antiqua" w:cs="Book Antiqua"/>
          <w:color w:val="000000" w:themeColor="text1"/>
        </w:rPr>
        <w:t>Drenth</w:t>
      </w:r>
      <w:proofErr w:type="spellEnd"/>
      <w:r w:rsidRPr="00933B5F">
        <w:rPr>
          <w:rFonts w:ascii="Book Antiqua" w:eastAsia="Book Antiqua" w:hAnsi="Book Antiqua" w:cs="Book Antiqua"/>
          <w:color w:val="000000" w:themeColor="text1"/>
        </w:rPr>
        <w:t xml:space="preserve"> JPH, </w:t>
      </w:r>
      <w:proofErr w:type="spellStart"/>
      <w:r w:rsidRPr="00933B5F">
        <w:rPr>
          <w:rFonts w:ascii="Book Antiqua" w:eastAsia="Book Antiqua" w:hAnsi="Book Antiqua" w:cs="Book Antiqua"/>
          <w:color w:val="000000" w:themeColor="text1"/>
        </w:rPr>
        <w:t>Herkel</w:t>
      </w:r>
      <w:proofErr w:type="spellEnd"/>
      <w:r w:rsidRPr="00933B5F">
        <w:rPr>
          <w:rFonts w:ascii="Book Antiqua" w:eastAsia="Book Antiqua" w:hAnsi="Book Antiqua" w:cs="Book Antiqua"/>
          <w:color w:val="000000" w:themeColor="text1"/>
        </w:rPr>
        <w:t xml:space="preserve"> J, </w:t>
      </w:r>
      <w:proofErr w:type="spellStart"/>
      <w:r w:rsidRPr="00933B5F">
        <w:rPr>
          <w:rFonts w:ascii="Book Antiqua" w:eastAsia="Book Antiqua" w:hAnsi="Book Antiqua" w:cs="Book Antiqua"/>
          <w:color w:val="000000" w:themeColor="text1"/>
        </w:rPr>
        <w:t>Hubscher</w:t>
      </w:r>
      <w:proofErr w:type="spellEnd"/>
      <w:r w:rsidRPr="00933B5F">
        <w:rPr>
          <w:rFonts w:ascii="Book Antiqua" w:eastAsia="Book Antiqua" w:hAnsi="Book Antiqua" w:cs="Book Antiqua"/>
          <w:color w:val="000000" w:themeColor="text1"/>
        </w:rPr>
        <w:t xml:space="preserve"> SG, Kelly D, </w:t>
      </w:r>
      <w:proofErr w:type="spellStart"/>
      <w:r w:rsidRPr="00933B5F">
        <w:rPr>
          <w:rFonts w:ascii="Book Antiqua" w:eastAsia="Book Antiqua" w:hAnsi="Book Antiqua" w:cs="Book Antiqua"/>
          <w:color w:val="000000" w:themeColor="text1"/>
        </w:rPr>
        <w:t>Lenzi</w:t>
      </w:r>
      <w:proofErr w:type="spellEnd"/>
      <w:r w:rsidRPr="00933B5F">
        <w:rPr>
          <w:rFonts w:ascii="Book Antiqua" w:eastAsia="Book Antiqua" w:hAnsi="Book Antiqua" w:cs="Book Antiqua"/>
          <w:color w:val="000000" w:themeColor="text1"/>
        </w:rPr>
        <w:t xml:space="preserve"> M, </w:t>
      </w:r>
      <w:proofErr w:type="spellStart"/>
      <w:r w:rsidRPr="00933B5F">
        <w:rPr>
          <w:rFonts w:ascii="Book Antiqua" w:eastAsia="Book Antiqua" w:hAnsi="Book Antiqua" w:cs="Book Antiqua"/>
          <w:color w:val="000000" w:themeColor="text1"/>
        </w:rPr>
        <w:t>Milkiewicz</w:t>
      </w:r>
      <w:proofErr w:type="spellEnd"/>
      <w:r w:rsidRPr="00933B5F">
        <w:rPr>
          <w:rFonts w:ascii="Book Antiqua" w:eastAsia="Book Antiqua" w:hAnsi="Book Antiqua" w:cs="Book Antiqua"/>
          <w:color w:val="000000" w:themeColor="text1"/>
        </w:rPr>
        <w:t xml:space="preserve"> P, </w:t>
      </w:r>
      <w:proofErr w:type="spellStart"/>
      <w:r w:rsidRPr="00933B5F">
        <w:rPr>
          <w:rFonts w:ascii="Book Antiqua" w:eastAsia="Book Antiqua" w:hAnsi="Book Antiqua" w:cs="Book Antiqua"/>
          <w:color w:val="000000" w:themeColor="text1"/>
        </w:rPr>
        <w:t>Oo</w:t>
      </w:r>
      <w:proofErr w:type="spellEnd"/>
      <w:r w:rsidRPr="00933B5F">
        <w:rPr>
          <w:rFonts w:ascii="Book Antiqua" w:eastAsia="Book Antiqua" w:hAnsi="Book Antiqua" w:cs="Book Antiqua"/>
          <w:color w:val="000000" w:themeColor="text1"/>
        </w:rPr>
        <w:t xml:space="preserve"> YH, Heneghan MA, Lohse AW; IAIHG Consortium. Review article: unanswered clinical and research questions in autoimmune hepatitis-conclusions of the International Autoimmune Hepatitis Group Research Workshop. </w:t>
      </w:r>
      <w:r w:rsidRPr="00933B5F">
        <w:rPr>
          <w:rFonts w:ascii="Book Antiqua" w:eastAsia="Book Antiqua" w:hAnsi="Book Antiqua" w:cs="Book Antiqua"/>
          <w:i/>
          <w:iCs/>
          <w:color w:val="000000" w:themeColor="text1"/>
        </w:rPr>
        <w:t xml:space="preserve">Aliment </w:t>
      </w:r>
      <w:proofErr w:type="spellStart"/>
      <w:r w:rsidRPr="00933B5F">
        <w:rPr>
          <w:rFonts w:ascii="Book Antiqua" w:eastAsia="Book Antiqua" w:hAnsi="Book Antiqua" w:cs="Book Antiqua"/>
          <w:i/>
          <w:iCs/>
          <w:color w:val="000000" w:themeColor="text1"/>
        </w:rPr>
        <w:t>Pharmacol</w:t>
      </w:r>
      <w:proofErr w:type="spellEnd"/>
      <w:r w:rsidRPr="00933B5F">
        <w:rPr>
          <w:rFonts w:ascii="Book Antiqua" w:eastAsia="Book Antiqua" w:hAnsi="Book Antiqua" w:cs="Book Antiqua"/>
          <w:i/>
          <w:iCs/>
          <w:color w:val="000000" w:themeColor="text1"/>
        </w:rPr>
        <w:t xml:space="preserve"> </w:t>
      </w:r>
      <w:proofErr w:type="spellStart"/>
      <w:r w:rsidRPr="00933B5F">
        <w:rPr>
          <w:rFonts w:ascii="Book Antiqua" w:eastAsia="Book Antiqua" w:hAnsi="Book Antiqua" w:cs="Book Antiqua"/>
          <w:i/>
          <w:iCs/>
          <w:color w:val="000000" w:themeColor="text1"/>
        </w:rPr>
        <w:t>Ther</w:t>
      </w:r>
      <w:proofErr w:type="spellEnd"/>
      <w:r w:rsidRPr="00933B5F">
        <w:rPr>
          <w:rFonts w:ascii="Book Antiqua" w:eastAsia="Book Antiqua" w:hAnsi="Book Antiqua" w:cs="Book Antiqua"/>
          <w:color w:val="000000" w:themeColor="text1"/>
        </w:rPr>
        <w:t xml:space="preserve"> 2019; </w:t>
      </w:r>
      <w:r w:rsidRPr="00933B5F">
        <w:rPr>
          <w:rFonts w:ascii="Book Antiqua" w:eastAsia="Book Antiqua" w:hAnsi="Book Antiqua" w:cs="Book Antiqua"/>
          <w:b/>
          <w:bCs/>
          <w:color w:val="000000" w:themeColor="text1"/>
        </w:rPr>
        <w:t>49</w:t>
      </w:r>
      <w:r w:rsidRPr="00933B5F">
        <w:rPr>
          <w:rFonts w:ascii="Book Antiqua" w:eastAsia="Book Antiqua" w:hAnsi="Book Antiqua" w:cs="Book Antiqua"/>
          <w:color w:val="000000" w:themeColor="text1"/>
        </w:rPr>
        <w:t>: 528-536 [PMID: 30671977 DOI: 10.1111/apt.15111]</w:t>
      </w:r>
    </w:p>
    <w:p w14:paraId="493FE55B"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7 </w:t>
      </w:r>
      <w:r w:rsidRPr="00933B5F">
        <w:rPr>
          <w:rFonts w:ascii="Book Antiqua" w:eastAsia="Book Antiqua" w:hAnsi="Book Antiqua" w:cs="Book Antiqua"/>
          <w:b/>
          <w:bCs/>
          <w:color w:val="000000" w:themeColor="text1"/>
        </w:rPr>
        <w:t>Castellanos-Fernández MI</w:t>
      </w:r>
      <w:r w:rsidRPr="00933B5F">
        <w:rPr>
          <w:rFonts w:ascii="Book Antiqua" w:eastAsia="Book Antiqua" w:hAnsi="Book Antiqua" w:cs="Book Antiqua"/>
          <w:color w:val="000000" w:themeColor="text1"/>
        </w:rPr>
        <w:t xml:space="preserve">, Borges-González SA, Stepanova M, Infante-Velázquez ME, </w:t>
      </w:r>
      <w:proofErr w:type="spellStart"/>
      <w:r w:rsidRPr="00933B5F">
        <w:rPr>
          <w:rFonts w:ascii="Book Antiqua" w:eastAsia="Book Antiqua" w:hAnsi="Book Antiqua" w:cs="Book Antiqua"/>
          <w:color w:val="000000" w:themeColor="text1"/>
        </w:rPr>
        <w:t>Ruenes-Domech</w:t>
      </w:r>
      <w:proofErr w:type="spellEnd"/>
      <w:r w:rsidRPr="00933B5F">
        <w:rPr>
          <w:rFonts w:ascii="Book Antiqua" w:eastAsia="Book Antiqua" w:hAnsi="Book Antiqua" w:cs="Book Antiqua"/>
          <w:color w:val="000000" w:themeColor="text1"/>
        </w:rPr>
        <w:t xml:space="preserve"> C, González-Suero SM, </w:t>
      </w:r>
      <w:proofErr w:type="spellStart"/>
      <w:r w:rsidRPr="00933B5F">
        <w:rPr>
          <w:rFonts w:ascii="Book Antiqua" w:eastAsia="Book Antiqua" w:hAnsi="Book Antiqua" w:cs="Book Antiqua"/>
          <w:color w:val="000000" w:themeColor="text1"/>
        </w:rPr>
        <w:t>Dorta-Guridi</w:t>
      </w:r>
      <w:proofErr w:type="spellEnd"/>
      <w:r w:rsidRPr="00933B5F">
        <w:rPr>
          <w:rFonts w:ascii="Book Antiqua" w:eastAsia="Book Antiqua" w:hAnsi="Book Antiqua" w:cs="Book Antiqua"/>
          <w:color w:val="000000" w:themeColor="text1"/>
        </w:rPr>
        <w:t xml:space="preserve"> Z, </w:t>
      </w:r>
      <w:proofErr w:type="spellStart"/>
      <w:r w:rsidRPr="00933B5F">
        <w:rPr>
          <w:rFonts w:ascii="Book Antiqua" w:eastAsia="Book Antiqua" w:hAnsi="Book Antiqua" w:cs="Book Antiqua"/>
          <w:color w:val="000000" w:themeColor="text1"/>
        </w:rPr>
        <w:t>Arus</w:t>
      </w:r>
      <w:proofErr w:type="spellEnd"/>
      <w:r w:rsidRPr="00933B5F">
        <w:rPr>
          <w:rFonts w:ascii="Book Antiqua" w:eastAsia="Book Antiqua" w:hAnsi="Book Antiqua" w:cs="Book Antiqua"/>
          <w:color w:val="000000" w:themeColor="text1"/>
        </w:rPr>
        <w:t xml:space="preserve">-Soler ER, </w:t>
      </w:r>
      <w:proofErr w:type="spellStart"/>
      <w:r w:rsidRPr="00933B5F">
        <w:rPr>
          <w:rFonts w:ascii="Book Antiqua" w:eastAsia="Book Antiqua" w:hAnsi="Book Antiqua" w:cs="Book Antiqua"/>
          <w:color w:val="000000" w:themeColor="text1"/>
        </w:rPr>
        <w:t>Racila</w:t>
      </w:r>
      <w:proofErr w:type="spellEnd"/>
      <w:r w:rsidRPr="00933B5F">
        <w:rPr>
          <w:rFonts w:ascii="Book Antiqua" w:eastAsia="Book Antiqua" w:hAnsi="Book Antiqua" w:cs="Book Antiqua"/>
          <w:color w:val="000000" w:themeColor="text1"/>
        </w:rPr>
        <w:t xml:space="preserve"> A, </w:t>
      </w:r>
      <w:proofErr w:type="spellStart"/>
      <w:r w:rsidRPr="00933B5F">
        <w:rPr>
          <w:rFonts w:ascii="Book Antiqua" w:eastAsia="Book Antiqua" w:hAnsi="Book Antiqua" w:cs="Book Antiqua"/>
          <w:color w:val="000000" w:themeColor="text1"/>
        </w:rPr>
        <w:t>Younossi</w:t>
      </w:r>
      <w:proofErr w:type="spellEnd"/>
      <w:r w:rsidRPr="00933B5F">
        <w:rPr>
          <w:rFonts w:ascii="Book Antiqua" w:eastAsia="Book Antiqua" w:hAnsi="Book Antiqua" w:cs="Book Antiqua"/>
          <w:color w:val="000000" w:themeColor="text1"/>
        </w:rPr>
        <w:t xml:space="preserve"> ZM. Health-related quality of life in Cuban patients with chronic liver disease: A real-world experience. </w:t>
      </w:r>
      <w:r w:rsidRPr="00933B5F">
        <w:rPr>
          <w:rFonts w:ascii="Book Antiqua" w:eastAsia="Book Antiqua" w:hAnsi="Book Antiqua" w:cs="Book Antiqua"/>
          <w:i/>
          <w:iCs/>
          <w:color w:val="000000" w:themeColor="text1"/>
        </w:rPr>
        <w:t>Ann Hepatol</w:t>
      </w:r>
      <w:r w:rsidRPr="00933B5F">
        <w:rPr>
          <w:rFonts w:ascii="Book Antiqua" w:eastAsia="Book Antiqua" w:hAnsi="Book Antiqua" w:cs="Book Antiqua"/>
          <w:color w:val="000000" w:themeColor="text1"/>
        </w:rPr>
        <w:t xml:space="preserve"> 2021; </w:t>
      </w:r>
      <w:r w:rsidRPr="00933B5F">
        <w:rPr>
          <w:rFonts w:ascii="Book Antiqua" w:eastAsia="Book Antiqua" w:hAnsi="Book Antiqua" w:cs="Book Antiqua"/>
          <w:b/>
          <w:bCs/>
          <w:color w:val="000000" w:themeColor="text1"/>
        </w:rPr>
        <w:t>22</w:t>
      </w:r>
      <w:r w:rsidRPr="00933B5F">
        <w:rPr>
          <w:rFonts w:ascii="Book Antiqua" w:eastAsia="Book Antiqua" w:hAnsi="Book Antiqua" w:cs="Book Antiqua"/>
          <w:color w:val="000000" w:themeColor="text1"/>
        </w:rPr>
        <w:t>: 100277 [PMID: 33130334 DOI: 10.1016/j.aohep.2020.10.005]</w:t>
      </w:r>
    </w:p>
    <w:p w14:paraId="334EAFD9"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8 </w:t>
      </w:r>
      <w:proofErr w:type="spellStart"/>
      <w:r w:rsidRPr="00933B5F">
        <w:rPr>
          <w:rFonts w:ascii="Book Antiqua" w:eastAsia="Book Antiqua" w:hAnsi="Book Antiqua" w:cs="Book Antiqua"/>
          <w:b/>
          <w:bCs/>
          <w:color w:val="000000" w:themeColor="text1"/>
        </w:rPr>
        <w:t>Afendy</w:t>
      </w:r>
      <w:proofErr w:type="spellEnd"/>
      <w:r w:rsidRPr="00933B5F">
        <w:rPr>
          <w:rFonts w:ascii="Book Antiqua" w:eastAsia="Book Antiqua" w:hAnsi="Book Antiqua" w:cs="Book Antiqua"/>
          <w:b/>
          <w:bCs/>
          <w:color w:val="000000" w:themeColor="text1"/>
        </w:rPr>
        <w:t xml:space="preserve"> A</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Kallman</w:t>
      </w:r>
      <w:proofErr w:type="spellEnd"/>
      <w:r w:rsidRPr="00933B5F">
        <w:rPr>
          <w:rFonts w:ascii="Book Antiqua" w:eastAsia="Book Antiqua" w:hAnsi="Book Antiqua" w:cs="Book Antiqua"/>
          <w:color w:val="000000" w:themeColor="text1"/>
        </w:rPr>
        <w:t xml:space="preserve"> JB, Stepanova M, </w:t>
      </w:r>
      <w:proofErr w:type="spellStart"/>
      <w:r w:rsidRPr="00933B5F">
        <w:rPr>
          <w:rFonts w:ascii="Book Antiqua" w:eastAsia="Book Antiqua" w:hAnsi="Book Antiqua" w:cs="Book Antiqua"/>
          <w:color w:val="000000" w:themeColor="text1"/>
        </w:rPr>
        <w:t>Younoszai</w:t>
      </w:r>
      <w:proofErr w:type="spellEnd"/>
      <w:r w:rsidRPr="00933B5F">
        <w:rPr>
          <w:rFonts w:ascii="Book Antiqua" w:eastAsia="Book Antiqua" w:hAnsi="Book Antiqua" w:cs="Book Antiqua"/>
          <w:color w:val="000000" w:themeColor="text1"/>
        </w:rPr>
        <w:t xml:space="preserve"> Z, Aquino RD, Bianchi G, Marchesini G, </w:t>
      </w:r>
      <w:proofErr w:type="spellStart"/>
      <w:r w:rsidRPr="00933B5F">
        <w:rPr>
          <w:rFonts w:ascii="Book Antiqua" w:eastAsia="Book Antiqua" w:hAnsi="Book Antiqua" w:cs="Book Antiqua"/>
          <w:color w:val="000000" w:themeColor="text1"/>
        </w:rPr>
        <w:t>Younossi</w:t>
      </w:r>
      <w:proofErr w:type="spellEnd"/>
      <w:r w:rsidRPr="00933B5F">
        <w:rPr>
          <w:rFonts w:ascii="Book Antiqua" w:eastAsia="Book Antiqua" w:hAnsi="Book Antiqua" w:cs="Book Antiqua"/>
          <w:color w:val="000000" w:themeColor="text1"/>
        </w:rPr>
        <w:t xml:space="preserve"> ZM. Predictors of health-related quality of life in patients with chronic liver disease. </w:t>
      </w:r>
      <w:r w:rsidRPr="00933B5F">
        <w:rPr>
          <w:rFonts w:ascii="Book Antiqua" w:eastAsia="Book Antiqua" w:hAnsi="Book Antiqua" w:cs="Book Antiqua"/>
          <w:i/>
          <w:iCs/>
          <w:color w:val="000000" w:themeColor="text1"/>
        </w:rPr>
        <w:t xml:space="preserve">Aliment </w:t>
      </w:r>
      <w:proofErr w:type="spellStart"/>
      <w:r w:rsidRPr="00933B5F">
        <w:rPr>
          <w:rFonts w:ascii="Book Antiqua" w:eastAsia="Book Antiqua" w:hAnsi="Book Antiqua" w:cs="Book Antiqua"/>
          <w:i/>
          <w:iCs/>
          <w:color w:val="000000" w:themeColor="text1"/>
        </w:rPr>
        <w:t>Pharmacol</w:t>
      </w:r>
      <w:proofErr w:type="spellEnd"/>
      <w:r w:rsidRPr="00933B5F">
        <w:rPr>
          <w:rFonts w:ascii="Book Antiqua" w:eastAsia="Book Antiqua" w:hAnsi="Book Antiqua" w:cs="Book Antiqua"/>
          <w:i/>
          <w:iCs/>
          <w:color w:val="000000" w:themeColor="text1"/>
        </w:rPr>
        <w:t xml:space="preserve"> </w:t>
      </w:r>
      <w:proofErr w:type="spellStart"/>
      <w:r w:rsidRPr="00933B5F">
        <w:rPr>
          <w:rFonts w:ascii="Book Antiqua" w:eastAsia="Book Antiqua" w:hAnsi="Book Antiqua" w:cs="Book Antiqua"/>
          <w:i/>
          <w:iCs/>
          <w:color w:val="000000" w:themeColor="text1"/>
        </w:rPr>
        <w:t>Ther</w:t>
      </w:r>
      <w:proofErr w:type="spellEnd"/>
      <w:r w:rsidRPr="00933B5F">
        <w:rPr>
          <w:rFonts w:ascii="Book Antiqua" w:eastAsia="Book Antiqua" w:hAnsi="Book Antiqua" w:cs="Book Antiqua"/>
          <w:color w:val="000000" w:themeColor="text1"/>
        </w:rPr>
        <w:t xml:space="preserve"> 2009; </w:t>
      </w:r>
      <w:r w:rsidRPr="00933B5F">
        <w:rPr>
          <w:rFonts w:ascii="Book Antiqua" w:eastAsia="Book Antiqua" w:hAnsi="Book Antiqua" w:cs="Book Antiqua"/>
          <w:b/>
          <w:bCs/>
          <w:color w:val="000000" w:themeColor="text1"/>
        </w:rPr>
        <w:t>30</w:t>
      </w:r>
      <w:r w:rsidRPr="00933B5F">
        <w:rPr>
          <w:rFonts w:ascii="Book Antiqua" w:eastAsia="Book Antiqua" w:hAnsi="Book Antiqua" w:cs="Book Antiqua"/>
          <w:color w:val="000000" w:themeColor="text1"/>
        </w:rPr>
        <w:t>: 469-476 [PMID: 19508612 DOI: 10.1111/j.1365-2036.2009.04061.x]</w:t>
      </w:r>
    </w:p>
    <w:p w14:paraId="6CBCDEDD"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lastRenderedPageBreak/>
        <w:t xml:space="preserve">9 </w:t>
      </w:r>
      <w:r w:rsidRPr="00933B5F">
        <w:rPr>
          <w:rFonts w:ascii="Book Antiqua" w:eastAsia="Book Antiqua" w:hAnsi="Book Antiqua" w:cs="Book Antiqua"/>
          <w:b/>
          <w:bCs/>
          <w:color w:val="000000" w:themeColor="text1"/>
        </w:rPr>
        <w:t>Dirks M</w:t>
      </w:r>
      <w:r w:rsidRPr="00933B5F">
        <w:rPr>
          <w:rFonts w:ascii="Book Antiqua" w:eastAsia="Book Antiqua" w:hAnsi="Book Antiqua" w:cs="Book Antiqua"/>
          <w:color w:val="000000" w:themeColor="text1"/>
        </w:rPr>
        <w:t xml:space="preserve">, Haag K, </w:t>
      </w:r>
      <w:proofErr w:type="spellStart"/>
      <w:r w:rsidRPr="00933B5F">
        <w:rPr>
          <w:rFonts w:ascii="Book Antiqua" w:eastAsia="Book Antiqua" w:hAnsi="Book Antiqua" w:cs="Book Antiqua"/>
          <w:color w:val="000000" w:themeColor="text1"/>
        </w:rPr>
        <w:t>Pflugrad</w:t>
      </w:r>
      <w:proofErr w:type="spellEnd"/>
      <w:r w:rsidRPr="00933B5F">
        <w:rPr>
          <w:rFonts w:ascii="Book Antiqua" w:eastAsia="Book Antiqua" w:hAnsi="Book Antiqua" w:cs="Book Antiqua"/>
          <w:color w:val="000000" w:themeColor="text1"/>
        </w:rPr>
        <w:t xml:space="preserve"> H, </w:t>
      </w:r>
      <w:proofErr w:type="spellStart"/>
      <w:r w:rsidRPr="00933B5F">
        <w:rPr>
          <w:rFonts w:ascii="Book Antiqua" w:eastAsia="Book Antiqua" w:hAnsi="Book Antiqua" w:cs="Book Antiqua"/>
          <w:color w:val="000000" w:themeColor="text1"/>
        </w:rPr>
        <w:t>Tryc</w:t>
      </w:r>
      <w:proofErr w:type="spellEnd"/>
      <w:r w:rsidRPr="00933B5F">
        <w:rPr>
          <w:rFonts w:ascii="Book Antiqua" w:eastAsia="Book Antiqua" w:hAnsi="Book Antiqua" w:cs="Book Antiqua"/>
          <w:color w:val="000000" w:themeColor="text1"/>
        </w:rPr>
        <w:t xml:space="preserve"> AB, </w:t>
      </w:r>
      <w:proofErr w:type="spellStart"/>
      <w:r w:rsidRPr="00933B5F">
        <w:rPr>
          <w:rFonts w:ascii="Book Antiqua" w:eastAsia="Book Antiqua" w:hAnsi="Book Antiqua" w:cs="Book Antiqua"/>
          <w:color w:val="000000" w:themeColor="text1"/>
        </w:rPr>
        <w:t>Schuppner</w:t>
      </w:r>
      <w:proofErr w:type="spellEnd"/>
      <w:r w:rsidRPr="00933B5F">
        <w:rPr>
          <w:rFonts w:ascii="Book Antiqua" w:eastAsia="Book Antiqua" w:hAnsi="Book Antiqua" w:cs="Book Antiqua"/>
          <w:color w:val="000000" w:themeColor="text1"/>
        </w:rPr>
        <w:t xml:space="preserve"> R, </w:t>
      </w:r>
      <w:proofErr w:type="spellStart"/>
      <w:r w:rsidRPr="00933B5F">
        <w:rPr>
          <w:rFonts w:ascii="Book Antiqua" w:eastAsia="Book Antiqua" w:hAnsi="Book Antiqua" w:cs="Book Antiqua"/>
          <w:color w:val="000000" w:themeColor="text1"/>
        </w:rPr>
        <w:t>Wedemeyer</w:t>
      </w:r>
      <w:proofErr w:type="spellEnd"/>
      <w:r w:rsidRPr="00933B5F">
        <w:rPr>
          <w:rFonts w:ascii="Book Antiqua" w:eastAsia="Book Antiqua" w:hAnsi="Book Antiqua" w:cs="Book Antiqua"/>
          <w:color w:val="000000" w:themeColor="text1"/>
        </w:rPr>
        <w:t xml:space="preserve"> H, </w:t>
      </w:r>
      <w:proofErr w:type="spellStart"/>
      <w:r w:rsidRPr="00933B5F">
        <w:rPr>
          <w:rFonts w:ascii="Book Antiqua" w:eastAsia="Book Antiqua" w:hAnsi="Book Antiqua" w:cs="Book Antiqua"/>
          <w:color w:val="000000" w:themeColor="text1"/>
        </w:rPr>
        <w:t>Potthoff</w:t>
      </w:r>
      <w:proofErr w:type="spellEnd"/>
      <w:r w:rsidRPr="00933B5F">
        <w:rPr>
          <w:rFonts w:ascii="Book Antiqua" w:eastAsia="Book Antiqua" w:hAnsi="Book Antiqua" w:cs="Book Antiqua"/>
          <w:color w:val="000000" w:themeColor="text1"/>
        </w:rPr>
        <w:t xml:space="preserve"> A, </w:t>
      </w:r>
      <w:proofErr w:type="spellStart"/>
      <w:r w:rsidRPr="00933B5F">
        <w:rPr>
          <w:rFonts w:ascii="Book Antiqua" w:eastAsia="Book Antiqua" w:hAnsi="Book Antiqua" w:cs="Book Antiqua"/>
          <w:color w:val="000000" w:themeColor="text1"/>
        </w:rPr>
        <w:t>Tillmann</w:t>
      </w:r>
      <w:proofErr w:type="spellEnd"/>
      <w:r w:rsidRPr="00933B5F">
        <w:rPr>
          <w:rFonts w:ascii="Book Antiqua" w:eastAsia="Book Antiqua" w:hAnsi="Book Antiqua" w:cs="Book Antiqua"/>
          <w:color w:val="000000" w:themeColor="text1"/>
        </w:rPr>
        <w:t xml:space="preserve"> HL, </w:t>
      </w:r>
      <w:proofErr w:type="spellStart"/>
      <w:r w:rsidRPr="00933B5F">
        <w:rPr>
          <w:rFonts w:ascii="Book Antiqua" w:eastAsia="Book Antiqua" w:hAnsi="Book Antiqua" w:cs="Book Antiqua"/>
          <w:color w:val="000000" w:themeColor="text1"/>
        </w:rPr>
        <w:t>Sandorski</w:t>
      </w:r>
      <w:proofErr w:type="spellEnd"/>
      <w:r w:rsidRPr="00933B5F">
        <w:rPr>
          <w:rFonts w:ascii="Book Antiqua" w:eastAsia="Book Antiqua" w:hAnsi="Book Antiqua" w:cs="Book Antiqua"/>
          <w:color w:val="000000" w:themeColor="text1"/>
        </w:rPr>
        <w:t xml:space="preserve"> K, Worthmann H, Ding X, </w:t>
      </w:r>
      <w:proofErr w:type="spellStart"/>
      <w:r w:rsidRPr="00933B5F">
        <w:rPr>
          <w:rFonts w:ascii="Book Antiqua" w:eastAsia="Book Antiqua" w:hAnsi="Book Antiqua" w:cs="Book Antiqua"/>
          <w:color w:val="000000" w:themeColor="text1"/>
        </w:rPr>
        <w:t>Weissenborn</w:t>
      </w:r>
      <w:proofErr w:type="spellEnd"/>
      <w:r w:rsidRPr="00933B5F">
        <w:rPr>
          <w:rFonts w:ascii="Book Antiqua" w:eastAsia="Book Antiqua" w:hAnsi="Book Antiqua" w:cs="Book Antiqua"/>
          <w:color w:val="000000" w:themeColor="text1"/>
        </w:rPr>
        <w:t xml:space="preserve"> K. Neuropsychiatric symptoms in hepatitis C patients resemble those of patients with autoimmune liver disease but are different from those in hepatitis B patients. </w:t>
      </w:r>
      <w:r w:rsidRPr="00933B5F">
        <w:rPr>
          <w:rFonts w:ascii="Book Antiqua" w:eastAsia="Book Antiqua" w:hAnsi="Book Antiqua" w:cs="Book Antiqua"/>
          <w:i/>
          <w:iCs/>
          <w:color w:val="000000" w:themeColor="text1"/>
        </w:rPr>
        <w:t xml:space="preserve">J Viral </w:t>
      </w:r>
      <w:proofErr w:type="spellStart"/>
      <w:r w:rsidRPr="00933B5F">
        <w:rPr>
          <w:rFonts w:ascii="Book Antiqua" w:eastAsia="Book Antiqua" w:hAnsi="Book Antiqua" w:cs="Book Antiqua"/>
          <w:i/>
          <w:iCs/>
          <w:color w:val="000000" w:themeColor="text1"/>
        </w:rPr>
        <w:t>Hepat</w:t>
      </w:r>
      <w:proofErr w:type="spellEnd"/>
      <w:r w:rsidRPr="00933B5F">
        <w:rPr>
          <w:rFonts w:ascii="Book Antiqua" w:eastAsia="Book Antiqua" w:hAnsi="Book Antiqua" w:cs="Book Antiqua"/>
          <w:color w:val="000000" w:themeColor="text1"/>
        </w:rPr>
        <w:t xml:space="preserve"> 2019; </w:t>
      </w:r>
      <w:r w:rsidRPr="00933B5F">
        <w:rPr>
          <w:rFonts w:ascii="Book Antiqua" w:eastAsia="Book Antiqua" w:hAnsi="Book Antiqua" w:cs="Book Antiqua"/>
          <w:b/>
          <w:bCs/>
          <w:color w:val="000000" w:themeColor="text1"/>
        </w:rPr>
        <w:t>26</w:t>
      </w:r>
      <w:r w:rsidRPr="00933B5F">
        <w:rPr>
          <w:rFonts w:ascii="Book Antiqua" w:eastAsia="Book Antiqua" w:hAnsi="Book Antiqua" w:cs="Book Antiqua"/>
          <w:color w:val="000000" w:themeColor="text1"/>
        </w:rPr>
        <w:t>: 422-431 [PMID: 30120896 DOI: 10.1111/jvh.12979]</w:t>
      </w:r>
    </w:p>
    <w:p w14:paraId="24BEA59E"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10 </w:t>
      </w:r>
      <w:proofErr w:type="spellStart"/>
      <w:r w:rsidRPr="00933B5F">
        <w:rPr>
          <w:rFonts w:ascii="Book Antiqua" w:eastAsia="Book Antiqua" w:hAnsi="Book Antiqua" w:cs="Book Antiqua"/>
          <w:b/>
          <w:bCs/>
          <w:color w:val="000000" w:themeColor="text1"/>
        </w:rPr>
        <w:t>Cortesi</w:t>
      </w:r>
      <w:proofErr w:type="spellEnd"/>
      <w:r w:rsidRPr="00933B5F">
        <w:rPr>
          <w:rFonts w:ascii="Book Antiqua" w:eastAsia="Book Antiqua" w:hAnsi="Book Antiqua" w:cs="Book Antiqua"/>
          <w:b/>
          <w:bCs/>
          <w:color w:val="000000" w:themeColor="text1"/>
        </w:rPr>
        <w:t xml:space="preserve"> PA</w:t>
      </w:r>
      <w:r w:rsidRPr="00933B5F">
        <w:rPr>
          <w:rFonts w:ascii="Book Antiqua" w:eastAsia="Book Antiqua" w:hAnsi="Book Antiqua" w:cs="Book Antiqua"/>
          <w:color w:val="000000" w:themeColor="text1"/>
        </w:rPr>
        <w:t xml:space="preserve">, Conti S, </w:t>
      </w:r>
      <w:proofErr w:type="spellStart"/>
      <w:r w:rsidRPr="00933B5F">
        <w:rPr>
          <w:rFonts w:ascii="Book Antiqua" w:eastAsia="Book Antiqua" w:hAnsi="Book Antiqua" w:cs="Book Antiqua"/>
          <w:color w:val="000000" w:themeColor="text1"/>
        </w:rPr>
        <w:t>Scalone</w:t>
      </w:r>
      <w:proofErr w:type="spellEnd"/>
      <w:r w:rsidRPr="00933B5F">
        <w:rPr>
          <w:rFonts w:ascii="Book Antiqua" w:eastAsia="Book Antiqua" w:hAnsi="Book Antiqua" w:cs="Book Antiqua"/>
          <w:color w:val="000000" w:themeColor="text1"/>
        </w:rPr>
        <w:t xml:space="preserve"> L, Jaffe A, </w:t>
      </w:r>
      <w:proofErr w:type="spellStart"/>
      <w:r w:rsidRPr="00933B5F">
        <w:rPr>
          <w:rFonts w:ascii="Book Antiqua" w:eastAsia="Book Antiqua" w:hAnsi="Book Antiqua" w:cs="Book Antiqua"/>
          <w:color w:val="000000" w:themeColor="text1"/>
        </w:rPr>
        <w:t>Ciaccio</w:t>
      </w:r>
      <w:proofErr w:type="spellEnd"/>
      <w:r w:rsidRPr="00933B5F">
        <w:rPr>
          <w:rFonts w:ascii="Book Antiqua" w:eastAsia="Book Antiqua" w:hAnsi="Book Antiqua" w:cs="Book Antiqua"/>
          <w:color w:val="000000" w:themeColor="text1"/>
        </w:rPr>
        <w:t xml:space="preserve"> A, </w:t>
      </w:r>
      <w:proofErr w:type="spellStart"/>
      <w:r w:rsidRPr="00933B5F">
        <w:rPr>
          <w:rFonts w:ascii="Book Antiqua" w:eastAsia="Book Antiqua" w:hAnsi="Book Antiqua" w:cs="Book Antiqua"/>
          <w:color w:val="000000" w:themeColor="text1"/>
        </w:rPr>
        <w:t>Okolicsanyi</w:t>
      </w:r>
      <w:proofErr w:type="spellEnd"/>
      <w:r w:rsidRPr="00933B5F">
        <w:rPr>
          <w:rFonts w:ascii="Book Antiqua" w:eastAsia="Book Antiqua" w:hAnsi="Book Antiqua" w:cs="Book Antiqua"/>
          <w:color w:val="000000" w:themeColor="text1"/>
        </w:rPr>
        <w:t xml:space="preserve"> S, Rota M, </w:t>
      </w:r>
      <w:proofErr w:type="spellStart"/>
      <w:r w:rsidRPr="00933B5F">
        <w:rPr>
          <w:rFonts w:ascii="Book Antiqua" w:eastAsia="Book Antiqua" w:hAnsi="Book Antiqua" w:cs="Book Antiqua"/>
          <w:color w:val="000000" w:themeColor="text1"/>
        </w:rPr>
        <w:t>Fabris</w:t>
      </w:r>
      <w:proofErr w:type="spellEnd"/>
      <w:r w:rsidRPr="00933B5F">
        <w:rPr>
          <w:rFonts w:ascii="Book Antiqua" w:eastAsia="Book Antiqua" w:hAnsi="Book Antiqua" w:cs="Book Antiqua"/>
          <w:color w:val="000000" w:themeColor="text1"/>
        </w:rPr>
        <w:t xml:space="preserve"> L, </w:t>
      </w:r>
      <w:proofErr w:type="spellStart"/>
      <w:r w:rsidRPr="00933B5F">
        <w:rPr>
          <w:rFonts w:ascii="Book Antiqua" w:eastAsia="Book Antiqua" w:hAnsi="Book Antiqua" w:cs="Book Antiqua"/>
          <w:color w:val="000000" w:themeColor="text1"/>
        </w:rPr>
        <w:t>Colledan</w:t>
      </w:r>
      <w:proofErr w:type="spellEnd"/>
      <w:r w:rsidRPr="00933B5F">
        <w:rPr>
          <w:rFonts w:ascii="Book Antiqua" w:eastAsia="Book Antiqua" w:hAnsi="Book Antiqua" w:cs="Book Antiqua"/>
          <w:color w:val="000000" w:themeColor="text1"/>
        </w:rPr>
        <w:t xml:space="preserve"> M, </w:t>
      </w:r>
      <w:proofErr w:type="spellStart"/>
      <w:r w:rsidRPr="00933B5F">
        <w:rPr>
          <w:rFonts w:ascii="Book Antiqua" w:eastAsia="Book Antiqua" w:hAnsi="Book Antiqua" w:cs="Book Antiqua"/>
          <w:color w:val="000000" w:themeColor="text1"/>
        </w:rPr>
        <w:t>Fagiuoli</w:t>
      </w:r>
      <w:proofErr w:type="spellEnd"/>
      <w:r w:rsidRPr="00933B5F">
        <w:rPr>
          <w:rFonts w:ascii="Book Antiqua" w:eastAsia="Book Antiqua" w:hAnsi="Book Antiqua" w:cs="Book Antiqua"/>
          <w:color w:val="000000" w:themeColor="text1"/>
        </w:rPr>
        <w:t xml:space="preserve"> S, Belli LS, </w:t>
      </w:r>
      <w:proofErr w:type="spellStart"/>
      <w:r w:rsidRPr="00933B5F">
        <w:rPr>
          <w:rFonts w:ascii="Book Antiqua" w:eastAsia="Book Antiqua" w:hAnsi="Book Antiqua" w:cs="Book Antiqua"/>
          <w:color w:val="000000" w:themeColor="text1"/>
        </w:rPr>
        <w:t>Cesana</w:t>
      </w:r>
      <w:proofErr w:type="spellEnd"/>
      <w:r w:rsidRPr="00933B5F">
        <w:rPr>
          <w:rFonts w:ascii="Book Antiqua" w:eastAsia="Book Antiqua" w:hAnsi="Book Antiqua" w:cs="Book Antiqua"/>
          <w:color w:val="000000" w:themeColor="text1"/>
        </w:rPr>
        <w:t xml:space="preserve"> G, </w:t>
      </w:r>
      <w:proofErr w:type="spellStart"/>
      <w:r w:rsidRPr="00933B5F">
        <w:rPr>
          <w:rFonts w:ascii="Book Antiqua" w:eastAsia="Book Antiqua" w:hAnsi="Book Antiqua" w:cs="Book Antiqua"/>
          <w:color w:val="000000" w:themeColor="text1"/>
        </w:rPr>
        <w:t>Strazzabosco</w:t>
      </w:r>
      <w:proofErr w:type="spellEnd"/>
      <w:r w:rsidRPr="00933B5F">
        <w:rPr>
          <w:rFonts w:ascii="Book Antiqua" w:eastAsia="Book Antiqua" w:hAnsi="Book Antiqua" w:cs="Book Antiqua"/>
          <w:color w:val="000000" w:themeColor="text1"/>
        </w:rPr>
        <w:t xml:space="preserve"> M, Mantovani LG. Health related quality of life in chronic liver diseases. </w:t>
      </w:r>
      <w:r w:rsidRPr="00933B5F">
        <w:rPr>
          <w:rFonts w:ascii="Book Antiqua" w:eastAsia="Book Antiqua" w:hAnsi="Book Antiqua" w:cs="Book Antiqua"/>
          <w:i/>
          <w:iCs/>
          <w:color w:val="000000" w:themeColor="text1"/>
        </w:rPr>
        <w:t>Liver Int</w:t>
      </w:r>
      <w:r w:rsidRPr="00933B5F">
        <w:rPr>
          <w:rFonts w:ascii="Book Antiqua" w:eastAsia="Book Antiqua" w:hAnsi="Book Antiqua" w:cs="Book Antiqua"/>
          <w:color w:val="000000" w:themeColor="text1"/>
        </w:rPr>
        <w:t xml:space="preserve"> 2020; </w:t>
      </w:r>
      <w:r w:rsidRPr="00933B5F">
        <w:rPr>
          <w:rFonts w:ascii="Book Antiqua" w:eastAsia="Book Antiqua" w:hAnsi="Book Antiqua" w:cs="Book Antiqua"/>
          <w:b/>
          <w:bCs/>
          <w:color w:val="000000" w:themeColor="text1"/>
        </w:rPr>
        <w:t>40</w:t>
      </w:r>
      <w:r w:rsidRPr="00933B5F">
        <w:rPr>
          <w:rFonts w:ascii="Book Antiqua" w:eastAsia="Book Antiqua" w:hAnsi="Book Antiqua" w:cs="Book Antiqua"/>
          <w:color w:val="000000" w:themeColor="text1"/>
        </w:rPr>
        <w:t>: 2630-2642 [PMID: 32851764 DOI: 10.1111/</w:t>
      </w:r>
      <w:r w:rsidR="00DA42A5" w:rsidRPr="00933B5F">
        <w:rPr>
          <w:rFonts w:ascii="Book Antiqua" w:hAnsi="Book Antiqua" w:cs="Book Antiqua" w:hint="eastAsia"/>
          <w:color w:val="000000" w:themeColor="text1"/>
          <w:lang w:eastAsia="zh-CN"/>
        </w:rPr>
        <w:t>l</w:t>
      </w:r>
      <w:r w:rsidRPr="00933B5F">
        <w:rPr>
          <w:rFonts w:ascii="Book Antiqua" w:eastAsia="Book Antiqua" w:hAnsi="Book Antiqua" w:cs="Book Antiqua"/>
          <w:color w:val="000000" w:themeColor="text1"/>
        </w:rPr>
        <w:t>iv.14647]</w:t>
      </w:r>
    </w:p>
    <w:p w14:paraId="40E47670"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11 </w:t>
      </w:r>
      <w:r w:rsidRPr="00933B5F">
        <w:rPr>
          <w:rFonts w:ascii="Book Antiqua" w:eastAsia="Book Antiqua" w:hAnsi="Book Antiqua" w:cs="Book Antiqua"/>
          <w:b/>
          <w:bCs/>
          <w:color w:val="000000" w:themeColor="text1"/>
        </w:rPr>
        <w:t>Takahashi A</w:t>
      </w:r>
      <w:r w:rsidRPr="00933B5F">
        <w:rPr>
          <w:rFonts w:ascii="Book Antiqua" w:eastAsia="Book Antiqua" w:hAnsi="Book Antiqua" w:cs="Book Antiqua"/>
          <w:color w:val="000000" w:themeColor="text1"/>
        </w:rPr>
        <w:t xml:space="preserve">, Moriya K, </w:t>
      </w:r>
      <w:proofErr w:type="spellStart"/>
      <w:r w:rsidRPr="00933B5F">
        <w:rPr>
          <w:rFonts w:ascii="Book Antiqua" w:eastAsia="Book Antiqua" w:hAnsi="Book Antiqua" w:cs="Book Antiqua"/>
          <w:color w:val="000000" w:themeColor="text1"/>
        </w:rPr>
        <w:t>Ohira</w:t>
      </w:r>
      <w:proofErr w:type="spellEnd"/>
      <w:r w:rsidRPr="00933B5F">
        <w:rPr>
          <w:rFonts w:ascii="Book Antiqua" w:eastAsia="Book Antiqua" w:hAnsi="Book Antiqua" w:cs="Book Antiqua"/>
          <w:color w:val="000000" w:themeColor="text1"/>
        </w:rPr>
        <w:t xml:space="preserve"> H, </w:t>
      </w:r>
      <w:proofErr w:type="spellStart"/>
      <w:r w:rsidRPr="00933B5F">
        <w:rPr>
          <w:rFonts w:ascii="Book Antiqua" w:eastAsia="Book Antiqua" w:hAnsi="Book Antiqua" w:cs="Book Antiqua"/>
          <w:color w:val="000000" w:themeColor="text1"/>
        </w:rPr>
        <w:t>Arinaga</w:t>
      </w:r>
      <w:proofErr w:type="spellEnd"/>
      <w:r w:rsidRPr="00933B5F">
        <w:rPr>
          <w:rFonts w:ascii="Book Antiqua" w:eastAsia="Book Antiqua" w:hAnsi="Book Antiqua" w:cs="Book Antiqua"/>
          <w:color w:val="000000" w:themeColor="text1"/>
        </w:rPr>
        <w:t xml:space="preserve">-Hino T, </w:t>
      </w:r>
      <w:proofErr w:type="spellStart"/>
      <w:r w:rsidRPr="00933B5F">
        <w:rPr>
          <w:rFonts w:ascii="Book Antiqua" w:eastAsia="Book Antiqua" w:hAnsi="Book Antiqua" w:cs="Book Antiqua"/>
          <w:color w:val="000000" w:themeColor="text1"/>
        </w:rPr>
        <w:t>Zeniya</w:t>
      </w:r>
      <w:proofErr w:type="spellEnd"/>
      <w:r w:rsidRPr="00933B5F">
        <w:rPr>
          <w:rFonts w:ascii="Book Antiqua" w:eastAsia="Book Antiqua" w:hAnsi="Book Antiqua" w:cs="Book Antiqua"/>
          <w:color w:val="000000" w:themeColor="text1"/>
        </w:rPr>
        <w:t xml:space="preserve"> M, </w:t>
      </w:r>
      <w:proofErr w:type="spellStart"/>
      <w:r w:rsidRPr="00933B5F">
        <w:rPr>
          <w:rFonts w:ascii="Book Antiqua" w:eastAsia="Book Antiqua" w:hAnsi="Book Antiqua" w:cs="Book Antiqua"/>
          <w:color w:val="000000" w:themeColor="text1"/>
        </w:rPr>
        <w:t>Torimura</w:t>
      </w:r>
      <w:proofErr w:type="spellEnd"/>
      <w:r w:rsidRPr="00933B5F">
        <w:rPr>
          <w:rFonts w:ascii="Book Antiqua" w:eastAsia="Book Antiqua" w:hAnsi="Book Antiqua" w:cs="Book Antiqua"/>
          <w:color w:val="000000" w:themeColor="text1"/>
        </w:rPr>
        <w:t xml:space="preserve"> T, Abe M, Takaki A, Kang JH, Inui A, Fujisawa T, Yoshizawa K, Suzuki Y, Nakamoto N, Koike K, </w:t>
      </w:r>
      <w:proofErr w:type="spellStart"/>
      <w:r w:rsidRPr="00933B5F">
        <w:rPr>
          <w:rFonts w:ascii="Book Antiqua" w:eastAsia="Book Antiqua" w:hAnsi="Book Antiqua" w:cs="Book Antiqua"/>
          <w:color w:val="000000" w:themeColor="text1"/>
        </w:rPr>
        <w:t>Yoshiji</w:t>
      </w:r>
      <w:proofErr w:type="spellEnd"/>
      <w:r w:rsidRPr="00933B5F">
        <w:rPr>
          <w:rFonts w:ascii="Book Antiqua" w:eastAsia="Book Antiqua" w:hAnsi="Book Antiqua" w:cs="Book Antiqua"/>
          <w:color w:val="000000" w:themeColor="text1"/>
        </w:rPr>
        <w:t xml:space="preserve"> H, </w:t>
      </w:r>
      <w:proofErr w:type="spellStart"/>
      <w:r w:rsidRPr="00933B5F">
        <w:rPr>
          <w:rFonts w:ascii="Book Antiqua" w:eastAsia="Book Antiqua" w:hAnsi="Book Antiqua" w:cs="Book Antiqua"/>
          <w:color w:val="000000" w:themeColor="text1"/>
        </w:rPr>
        <w:t>Goto</w:t>
      </w:r>
      <w:proofErr w:type="spellEnd"/>
      <w:r w:rsidRPr="00933B5F">
        <w:rPr>
          <w:rFonts w:ascii="Book Antiqua" w:eastAsia="Book Antiqua" w:hAnsi="Book Antiqua" w:cs="Book Antiqua"/>
          <w:color w:val="000000" w:themeColor="text1"/>
        </w:rPr>
        <w:t xml:space="preserve"> A, Tanaka A, </w:t>
      </w:r>
      <w:proofErr w:type="spellStart"/>
      <w:r w:rsidRPr="00933B5F">
        <w:rPr>
          <w:rFonts w:ascii="Book Antiqua" w:eastAsia="Book Antiqua" w:hAnsi="Book Antiqua" w:cs="Book Antiqua"/>
          <w:color w:val="000000" w:themeColor="text1"/>
        </w:rPr>
        <w:t>Younossi</w:t>
      </w:r>
      <w:proofErr w:type="spellEnd"/>
      <w:r w:rsidRPr="00933B5F">
        <w:rPr>
          <w:rFonts w:ascii="Book Antiqua" w:eastAsia="Book Antiqua" w:hAnsi="Book Antiqua" w:cs="Book Antiqua"/>
          <w:color w:val="000000" w:themeColor="text1"/>
        </w:rPr>
        <w:t xml:space="preserve"> ZM, </w:t>
      </w:r>
      <w:proofErr w:type="spellStart"/>
      <w:r w:rsidRPr="00933B5F">
        <w:rPr>
          <w:rFonts w:ascii="Book Antiqua" w:eastAsia="Book Antiqua" w:hAnsi="Book Antiqua" w:cs="Book Antiqua"/>
          <w:color w:val="000000" w:themeColor="text1"/>
        </w:rPr>
        <w:t>Takikawa</w:t>
      </w:r>
      <w:proofErr w:type="spellEnd"/>
      <w:r w:rsidRPr="00933B5F">
        <w:rPr>
          <w:rFonts w:ascii="Book Antiqua" w:eastAsia="Book Antiqua" w:hAnsi="Book Antiqua" w:cs="Book Antiqua"/>
          <w:color w:val="000000" w:themeColor="text1"/>
        </w:rPr>
        <w:t xml:space="preserve"> H; Japan AIH Study Group. Health-related quality of life in patients with autoimmune hepatitis: A questionnaire survey. </w:t>
      </w:r>
      <w:proofErr w:type="spellStart"/>
      <w:r w:rsidRPr="00933B5F">
        <w:rPr>
          <w:rFonts w:ascii="Book Antiqua" w:eastAsia="Book Antiqua" w:hAnsi="Book Antiqua" w:cs="Book Antiqua"/>
          <w:i/>
          <w:iCs/>
          <w:color w:val="000000" w:themeColor="text1"/>
        </w:rPr>
        <w:t>PLoS</w:t>
      </w:r>
      <w:proofErr w:type="spellEnd"/>
      <w:r w:rsidRPr="00933B5F">
        <w:rPr>
          <w:rFonts w:ascii="Book Antiqua" w:eastAsia="Book Antiqua" w:hAnsi="Book Antiqua" w:cs="Book Antiqua"/>
          <w:i/>
          <w:iCs/>
          <w:color w:val="000000" w:themeColor="text1"/>
        </w:rPr>
        <w:t xml:space="preserve"> One</w:t>
      </w:r>
      <w:r w:rsidRPr="00933B5F">
        <w:rPr>
          <w:rFonts w:ascii="Book Antiqua" w:eastAsia="Book Antiqua" w:hAnsi="Book Antiqua" w:cs="Book Antiqua"/>
          <w:color w:val="000000" w:themeColor="text1"/>
        </w:rPr>
        <w:t xml:space="preserve"> 2018; </w:t>
      </w:r>
      <w:r w:rsidRPr="00933B5F">
        <w:rPr>
          <w:rFonts w:ascii="Book Antiqua" w:eastAsia="Book Antiqua" w:hAnsi="Book Antiqua" w:cs="Book Antiqua"/>
          <w:b/>
          <w:bCs/>
          <w:color w:val="000000" w:themeColor="text1"/>
        </w:rPr>
        <w:t>13</w:t>
      </w:r>
      <w:r w:rsidRPr="00933B5F">
        <w:rPr>
          <w:rFonts w:ascii="Book Antiqua" w:eastAsia="Book Antiqua" w:hAnsi="Book Antiqua" w:cs="Book Antiqua"/>
          <w:color w:val="000000" w:themeColor="text1"/>
        </w:rPr>
        <w:t>: e0204772 [PMID: 30286131 DOI: 10.1371/journal.pone.0204772]</w:t>
      </w:r>
    </w:p>
    <w:p w14:paraId="17A090F0" w14:textId="77777777" w:rsidR="00A77B3E" w:rsidRPr="00933B5F" w:rsidRDefault="00C27DC9">
      <w:pPr>
        <w:spacing w:line="360" w:lineRule="auto"/>
        <w:jc w:val="both"/>
        <w:rPr>
          <w:color w:val="000000" w:themeColor="text1"/>
          <w:lang w:val="nl-NL"/>
        </w:rPr>
      </w:pPr>
      <w:r w:rsidRPr="00933B5F">
        <w:rPr>
          <w:rFonts w:ascii="Book Antiqua" w:eastAsia="Book Antiqua" w:hAnsi="Book Antiqua" w:cs="Book Antiqua"/>
          <w:color w:val="000000" w:themeColor="text1"/>
        </w:rPr>
        <w:t xml:space="preserve">12 </w:t>
      </w:r>
      <w:r w:rsidRPr="00933B5F">
        <w:rPr>
          <w:rFonts w:ascii="Book Antiqua" w:eastAsia="Book Antiqua" w:hAnsi="Book Antiqua" w:cs="Book Antiqua"/>
          <w:b/>
          <w:bCs/>
          <w:color w:val="000000" w:themeColor="text1"/>
        </w:rPr>
        <w:t>Schramm C</w:t>
      </w:r>
      <w:r w:rsidRPr="00933B5F">
        <w:rPr>
          <w:rFonts w:ascii="Book Antiqua" w:eastAsia="Book Antiqua" w:hAnsi="Book Antiqua" w:cs="Book Antiqua"/>
          <w:color w:val="000000" w:themeColor="text1"/>
        </w:rPr>
        <w:t xml:space="preserve">, Wahl I, </w:t>
      </w:r>
      <w:proofErr w:type="spellStart"/>
      <w:r w:rsidRPr="00933B5F">
        <w:rPr>
          <w:rFonts w:ascii="Book Antiqua" w:eastAsia="Book Antiqua" w:hAnsi="Book Antiqua" w:cs="Book Antiqua"/>
          <w:color w:val="000000" w:themeColor="text1"/>
        </w:rPr>
        <w:t>Weiler-Normann</w:t>
      </w:r>
      <w:proofErr w:type="spellEnd"/>
      <w:r w:rsidRPr="00933B5F">
        <w:rPr>
          <w:rFonts w:ascii="Book Antiqua" w:eastAsia="Book Antiqua" w:hAnsi="Book Antiqua" w:cs="Book Antiqua"/>
          <w:color w:val="000000" w:themeColor="text1"/>
        </w:rPr>
        <w:t xml:space="preserve"> C, Voigt K, </w:t>
      </w:r>
      <w:proofErr w:type="spellStart"/>
      <w:r w:rsidRPr="00933B5F">
        <w:rPr>
          <w:rFonts w:ascii="Book Antiqua" w:eastAsia="Book Antiqua" w:hAnsi="Book Antiqua" w:cs="Book Antiqua"/>
          <w:color w:val="000000" w:themeColor="text1"/>
        </w:rPr>
        <w:t>Wiegard</w:t>
      </w:r>
      <w:proofErr w:type="spellEnd"/>
      <w:r w:rsidRPr="00933B5F">
        <w:rPr>
          <w:rFonts w:ascii="Book Antiqua" w:eastAsia="Book Antiqua" w:hAnsi="Book Antiqua" w:cs="Book Antiqua"/>
          <w:color w:val="000000" w:themeColor="text1"/>
        </w:rPr>
        <w:t xml:space="preserve"> C, </w:t>
      </w:r>
      <w:proofErr w:type="spellStart"/>
      <w:r w:rsidRPr="00933B5F">
        <w:rPr>
          <w:rFonts w:ascii="Book Antiqua" w:eastAsia="Book Antiqua" w:hAnsi="Book Antiqua" w:cs="Book Antiqua"/>
          <w:color w:val="000000" w:themeColor="text1"/>
        </w:rPr>
        <w:t>Glaubke</w:t>
      </w:r>
      <w:proofErr w:type="spellEnd"/>
      <w:r w:rsidRPr="00933B5F">
        <w:rPr>
          <w:rFonts w:ascii="Book Antiqua" w:eastAsia="Book Antiqua" w:hAnsi="Book Antiqua" w:cs="Book Antiqua"/>
          <w:color w:val="000000" w:themeColor="text1"/>
        </w:rPr>
        <w:t xml:space="preserve"> C, </w:t>
      </w:r>
      <w:proofErr w:type="spellStart"/>
      <w:r w:rsidRPr="00933B5F">
        <w:rPr>
          <w:rFonts w:ascii="Book Antiqua" w:eastAsia="Book Antiqua" w:hAnsi="Book Antiqua" w:cs="Book Antiqua"/>
          <w:color w:val="000000" w:themeColor="text1"/>
        </w:rPr>
        <w:t>Brähler</w:t>
      </w:r>
      <w:proofErr w:type="spellEnd"/>
      <w:r w:rsidRPr="00933B5F">
        <w:rPr>
          <w:rFonts w:ascii="Book Antiqua" w:eastAsia="Book Antiqua" w:hAnsi="Book Antiqua" w:cs="Book Antiqua"/>
          <w:color w:val="000000" w:themeColor="text1"/>
        </w:rPr>
        <w:t xml:space="preserve"> E, </w:t>
      </w:r>
      <w:proofErr w:type="spellStart"/>
      <w:r w:rsidRPr="00933B5F">
        <w:rPr>
          <w:rFonts w:ascii="Book Antiqua" w:eastAsia="Book Antiqua" w:hAnsi="Book Antiqua" w:cs="Book Antiqua"/>
          <w:color w:val="000000" w:themeColor="text1"/>
        </w:rPr>
        <w:t>Löwe</w:t>
      </w:r>
      <w:proofErr w:type="spellEnd"/>
      <w:r w:rsidRPr="00933B5F">
        <w:rPr>
          <w:rFonts w:ascii="Book Antiqua" w:eastAsia="Book Antiqua" w:hAnsi="Book Antiqua" w:cs="Book Antiqua"/>
          <w:color w:val="000000" w:themeColor="text1"/>
        </w:rPr>
        <w:t xml:space="preserve"> B, Lohse AW, Rose M. Health-related quality of life, depression, and anxiety in patients with autoimmune hepatitis. </w:t>
      </w:r>
      <w:r w:rsidRPr="00933B5F">
        <w:rPr>
          <w:rFonts w:ascii="Book Antiqua" w:eastAsia="Book Antiqua" w:hAnsi="Book Antiqua" w:cs="Book Antiqua"/>
          <w:i/>
          <w:iCs/>
          <w:color w:val="000000" w:themeColor="text1"/>
          <w:lang w:val="nl-NL"/>
        </w:rPr>
        <w:t xml:space="preserve">J </w:t>
      </w:r>
      <w:proofErr w:type="spellStart"/>
      <w:r w:rsidRPr="00933B5F">
        <w:rPr>
          <w:rFonts w:ascii="Book Antiqua" w:eastAsia="Book Antiqua" w:hAnsi="Book Antiqua" w:cs="Book Antiqua"/>
          <w:i/>
          <w:iCs/>
          <w:color w:val="000000" w:themeColor="text1"/>
          <w:lang w:val="nl-NL"/>
        </w:rPr>
        <w:t>Hepatol</w:t>
      </w:r>
      <w:proofErr w:type="spellEnd"/>
      <w:r w:rsidRPr="00933B5F">
        <w:rPr>
          <w:rFonts w:ascii="Book Antiqua" w:eastAsia="Book Antiqua" w:hAnsi="Book Antiqua" w:cs="Book Antiqua"/>
          <w:color w:val="000000" w:themeColor="text1"/>
          <w:lang w:val="nl-NL"/>
        </w:rPr>
        <w:t xml:space="preserve"> 2014; </w:t>
      </w:r>
      <w:r w:rsidRPr="00933B5F">
        <w:rPr>
          <w:rFonts w:ascii="Book Antiqua" w:eastAsia="Book Antiqua" w:hAnsi="Book Antiqua" w:cs="Book Antiqua"/>
          <w:b/>
          <w:bCs/>
          <w:color w:val="000000" w:themeColor="text1"/>
          <w:lang w:val="nl-NL"/>
        </w:rPr>
        <w:t>60</w:t>
      </w:r>
      <w:r w:rsidRPr="00933B5F">
        <w:rPr>
          <w:rFonts w:ascii="Book Antiqua" w:eastAsia="Book Antiqua" w:hAnsi="Book Antiqua" w:cs="Book Antiqua"/>
          <w:color w:val="000000" w:themeColor="text1"/>
          <w:lang w:val="nl-NL"/>
        </w:rPr>
        <w:t>: 618-624 [PMID: 24240053 DOI: 10.1016/j.jhep.2013.10.035]</w:t>
      </w:r>
    </w:p>
    <w:p w14:paraId="05E51065"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lang w:val="nl-NL"/>
        </w:rPr>
        <w:t xml:space="preserve">13 </w:t>
      </w:r>
      <w:r w:rsidRPr="00933B5F">
        <w:rPr>
          <w:rFonts w:ascii="Book Antiqua" w:eastAsia="Book Antiqua" w:hAnsi="Book Antiqua" w:cs="Book Antiqua"/>
          <w:b/>
          <w:bCs/>
          <w:color w:val="000000" w:themeColor="text1"/>
          <w:lang w:val="nl-NL"/>
        </w:rPr>
        <w:t>van der Plas SM</w:t>
      </w:r>
      <w:r w:rsidRPr="00933B5F">
        <w:rPr>
          <w:rFonts w:ascii="Book Antiqua" w:eastAsia="Book Antiqua" w:hAnsi="Book Antiqua" w:cs="Book Antiqua"/>
          <w:color w:val="000000" w:themeColor="text1"/>
          <w:lang w:val="nl-NL"/>
        </w:rPr>
        <w:t xml:space="preserve">, Hansen BE, de Boer JB, Stijnen T, </w:t>
      </w:r>
      <w:proofErr w:type="spellStart"/>
      <w:r w:rsidRPr="00933B5F">
        <w:rPr>
          <w:rFonts w:ascii="Book Antiqua" w:eastAsia="Book Antiqua" w:hAnsi="Book Antiqua" w:cs="Book Antiqua"/>
          <w:color w:val="000000" w:themeColor="text1"/>
          <w:lang w:val="nl-NL"/>
        </w:rPr>
        <w:t>Passchier</w:t>
      </w:r>
      <w:proofErr w:type="spellEnd"/>
      <w:r w:rsidRPr="00933B5F">
        <w:rPr>
          <w:rFonts w:ascii="Book Antiqua" w:eastAsia="Book Antiqua" w:hAnsi="Book Antiqua" w:cs="Book Antiqua"/>
          <w:color w:val="000000" w:themeColor="text1"/>
          <w:lang w:val="nl-NL"/>
        </w:rPr>
        <w:t xml:space="preserve"> J, de Man RA, Schalm SW. </w:t>
      </w:r>
      <w:r w:rsidRPr="00933B5F">
        <w:rPr>
          <w:rFonts w:ascii="Book Antiqua" w:eastAsia="Book Antiqua" w:hAnsi="Book Antiqua" w:cs="Book Antiqua"/>
          <w:color w:val="000000" w:themeColor="text1"/>
        </w:rPr>
        <w:t xml:space="preserve">Generic and disease-specific health related quality of life of liver patients with various </w:t>
      </w:r>
      <w:proofErr w:type="spellStart"/>
      <w:r w:rsidRPr="00933B5F">
        <w:rPr>
          <w:rFonts w:ascii="Book Antiqua" w:eastAsia="Book Antiqua" w:hAnsi="Book Antiqua" w:cs="Book Antiqua"/>
          <w:color w:val="000000" w:themeColor="text1"/>
        </w:rPr>
        <w:t>aetiologies</w:t>
      </w:r>
      <w:proofErr w:type="spellEnd"/>
      <w:r w:rsidRPr="00933B5F">
        <w:rPr>
          <w:rFonts w:ascii="Book Antiqua" w:eastAsia="Book Antiqua" w:hAnsi="Book Antiqua" w:cs="Book Antiqua"/>
          <w:color w:val="000000" w:themeColor="text1"/>
        </w:rPr>
        <w:t xml:space="preserve">: a survey. </w:t>
      </w:r>
      <w:r w:rsidRPr="00933B5F">
        <w:rPr>
          <w:rFonts w:ascii="Book Antiqua" w:eastAsia="Book Antiqua" w:hAnsi="Book Antiqua" w:cs="Book Antiqua"/>
          <w:i/>
          <w:iCs/>
          <w:color w:val="000000" w:themeColor="text1"/>
        </w:rPr>
        <w:t>Qual Life Res</w:t>
      </w:r>
      <w:r w:rsidRPr="00933B5F">
        <w:rPr>
          <w:rFonts w:ascii="Book Antiqua" w:eastAsia="Book Antiqua" w:hAnsi="Book Antiqua" w:cs="Book Antiqua"/>
          <w:color w:val="000000" w:themeColor="text1"/>
        </w:rPr>
        <w:t xml:space="preserve"> 2007; </w:t>
      </w:r>
      <w:r w:rsidRPr="00933B5F">
        <w:rPr>
          <w:rFonts w:ascii="Book Antiqua" w:eastAsia="Book Antiqua" w:hAnsi="Book Antiqua" w:cs="Book Antiqua"/>
          <w:b/>
          <w:bCs/>
          <w:color w:val="000000" w:themeColor="text1"/>
        </w:rPr>
        <w:t>16</w:t>
      </w:r>
      <w:r w:rsidRPr="00933B5F">
        <w:rPr>
          <w:rFonts w:ascii="Book Antiqua" w:eastAsia="Book Antiqua" w:hAnsi="Book Antiqua" w:cs="Book Antiqua"/>
          <w:color w:val="000000" w:themeColor="text1"/>
        </w:rPr>
        <w:t>: 375-388 [PMID: 17334830 DOI: 10.1007/s11136-006-9131-y]</w:t>
      </w:r>
    </w:p>
    <w:p w14:paraId="3FB2B7ED"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14 </w:t>
      </w:r>
      <w:r w:rsidRPr="00933B5F">
        <w:rPr>
          <w:rFonts w:ascii="Book Antiqua" w:eastAsia="Book Antiqua" w:hAnsi="Book Antiqua" w:cs="Book Antiqua"/>
          <w:b/>
          <w:bCs/>
          <w:color w:val="000000" w:themeColor="text1"/>
        </w:rPr>
        <w:t>Wong LL</w:t>
      </w:r>
      <w:r w:rsidRPr="00933B5F">
        <w:rPr>
          <w:rFonts w:ascii="Book Antiqua" w:eastAsia="Book Antiqua" w:hAnsi="Book Antiqua" w:cs="Book Antiqua"/>
          <w:color w:val="000000" w:themeColor="text1"/>
        </w:rPr>
        <w:t xml:space="preserve">, Fisher HF, </w:t>
      </w:r>
      <w:proofErr w:type="spellStart"/>
      <w:r w:rsidRPr="00933B5F">
        <w:rPr>
          <w:rFonts w:ascii="Book Antiqua" w:eastAsia="Book Antiqua" w:hAnsi="Book Antiqua" w:cs="Book Antiqua"/>
          <w:color w:val="000000" w:themeColor="text1"/>
        </w:rPr>
        <w:t>Stocken</w:t>
      </w:r>
      <w:proofErr w:type="spellEnd"/>
      <w:r w:rsidRPr="00933B5F">
        <w:rPr>
          <w:rFonts w:ascii="Book Antiqua" w:eastAsia="Book Antiqua" w:hAnsi="Book Antiqua" w:cs="Book Antiqua"/>
          <w:color w:val="000000" w:themeColor="text1"/>
        </w:rPr>
        <w:t xml:space="preserve"> DD, Rice S, Khanna A, Heneghan MA, </w:t>
      </w:r>
      <w:proofErr w:type="spellStart"/>
      <w:r w:rsidRPr="00933B5F">
        <w:rPr>
          <w:rFonts w:ascii="Book Antiqua" w:eastAsia="Book Antiqua" w:hAnsi="Book Antiqua" w:cs="Book Antiqua"/>
          <w:color w:val="000000" w:themeColor="text1"/>
        </w:rPr>
        <w:t>Oo</w:t>
      </w:r>
      <w:proofErr w:type="spellEnd"/>
      <w:r w:rsidRPr="00933B5F">
        <w:rPr>
          <w:rFonts w:ascii="Book Antiqua" w:eastAsia="Book Antiqua" w:hAnsi="Book Antiqua" w:cs="Book Antiqua"/>
          <w:color w:val="000000" w:themeColor="text1"/>
        </w:rPr>
        <w:t xml:space="preserve"> YH, </w:t>
      </w:r>
      <w:proofErr w:type="spellStart"/>
      <w:r w:rsidRPr="00933B5F">
        <w:rPr>
          <w:rFonts w:ascii="Book Antiqua" w:eastAsia="Book Antiqua" w:hAnsi="Book Antiqua" w:cs="Book Antiqua"/>
          <w:color w:val="000000" w:themeColor="text1"/>
        </w:rPr>
        <w:t>Mells</w:t>
      </w:r>
      <w:proofErr w:type="spellEnd"/>
      <w:r w:rsidRPr="00933B5F">
        <w:rPr>
          <w:rFonts w:ascii="Book Antiqua" w:eastAsia="Book Antiqua" w:hAnsi="Book Antiqua" w:cs="Book Antiqua"/>
          <w:color w:val="000000" w:themeColor="text1"/>
        </w:rPr>
        <w:t xml:space="preserve"> G, Kendrick S, Dyson JK, Jones DEJ; UK-AIH Consortium. The Impact of Autoimmune Hepatitis and Its Treatment on Health Utility. </w:t>
      </w:r>
      <w:r w:rsidRPr="00933B5F">
        <w:rPr>
          <w:rFonts w:ascii="Book Antiqua" w:eastAsia="Book Antiqua" w:hAnsi="Book Antiqua" w:cs="Book Antiqua"/>
          <w:i/>
          <w:iCs/>
          <w:color w:val="000000" w:themeColor="text1"/>
        </w:rPr>
        <w:t>Hepatology</w:t>
      </w:r>
      <w:r w:rsidRPr="00933B5F">
        <w:rPr>
          <w:rFonts w:ascii="Book Antiqua" w:eastAsia="Book Antiqua" w:hAnsi="Book Antiqua" w:cs="Book Antiqua"/>
          <w:color w:val="000000" w:themeColor="text1"/>
        </w:rPr>
        <w:t xml:space="preserve"> 2018; </w:t>
      </w:r>
      <w:r w:rsidRPr="00933B5F">
        <w:rPr>
          <w:rFonts w:ascii="Book Antiqua" w:eastAsia="Book Antiqua" w:hAnsi="Book Antiqua" w:cs="Book Antiqua"/>
          <w:b/>
          <w:bCs/>
          <w:color w:val="000000" w:themeColor="text1"/>
        </w:rPr>
        <w:t>68</w:t>
      </w:r>
      <w:r w:rsidRPr="00933B5F">
        <w:rPr>
          <w:rFonts w:ascii="Book Antiqua" w:eastAsia="Book Antiqua" w:hAnsi="Book Antiqua" w:cs="Book Antiqua"/>
          <w:color w:val="000000" w:themeColor="text1"/>
        </w:rPr>
        <w:t>: 1487-1497 [PMID: 29663477 DOI: 10.1002/hep.30031]</w:t>
      </w:r>
    </w:p>
    <w:p w14:paraId="4646D2A5"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15 </w:t>
      </w:r>
      <w:proofErr w:type="spellStart"/>
      <w:r w:rsidRPr="00933B5F">
        <w:rPr>
          <w:rFonts w:ascii="Book Antiqua" w:eastAsia="Book Antiqua" w:hAnsi="Book Antiqua" w:cs="Book Antiqua"/>
          <w:b/>
          <w:bCs/>
          <w:color w:val="000000" w:themeColor="text1"/>
        </w:rPr>
        <w:t>Janik</w:t>
      </w:r>
      <w:proofErr w:type="spellEnd"/>
      <w:r w:rsidRPr="00933B5F">
        <w:rPr>
          <w:rFonts w:ascii="Book Antiqua" w:eastAsia="Book Antiqua" w:hAnsi="Book Antiqua" w:cs="Book Antiqua"/>
          <w:b/>
          <w:bCs/>
          <w:color w:val="000000" w:themeColor="text1"/>
        </w:rPr>
        <w:t xml:space="preserve"> MK</w:t>
      </w:r>
      <w:r w:rsidRPr="00933B5F">
        <w:rPr>
          <w:rFonts w:ascii="Book Antiqua" w:eastAsia="Book Antiqua" w:hAnsi="Book Antiqua" w:cs="Book Antiqua"/>
          <w:color w:val="000000" w:themeColor="text1"/>
        </w:rPr>
        <w:t xml:space="preserve">, Wunsch E, </w:t>
      </w:r>
      <w:proofErr w:type="spellStart"/>
      <w:r w:rsidRPr="00933B5F">
        <w:rPr>
          <w:rFonts w:ascii="Book Antiqua" w:eastAsia="Book Antiqua" w:hAnsi="Book Antiqua" w:cs="Book Antiqua"/>
          <w:color w:val="000000" w:themeColor="text1"/>
        </w:rPr>
        <w:t>Raszeja-Wyszomirska</w:t>
      </w:r>
      <w:proofErr w:type="spellEnd"/>
      <w:r w:rsidRPr="00933B5F">
        <w:rPr>
          <w:rFonts w:ascii="Book Antiqua" w:eastAsia="Book Antiqua" w:hAnsi="Book Antiqua" w:cs="Book Antiqua"/>
          <w:color w:val="000000" w:themeColor="text1"/>
        </w:rPr>
        <w:t xml:space="preserve"> J, </w:t>
      </w:r>
      <w:proofErr w:type="spellStart"/>
      <w:r w:rsidRPr="00933B5F">
        <w:rPr>
          <w:rFonts w:ascii="Book Antiqua" w:eastAsia="Book Antiqua" w:hAnsi="Book Antiqua" w:cs="Book Antiqua"/>
          <w:color w:val="000000" w:themeColor="text1"/>
        </w:rPr>
        <w:t>Moskwa</w:t>
      </w:r>
      <w:proofErr w:type="spellEnd"/>
      <w:r w:rsidRPr="00933B5F">
        <w:rPr>
          <w:rFonts w:ascii="Book Antiqua" w:eastAsia="Book Antiqua" w:hAnsi="Book Antiqua" w:cs="Book Antiqua"/>
          <w:color w:val="000000" w:themeColor="text1"/>
        </w:rPr>
        <w:t xml:space="preserve"> M, Kruk B, Krawczyk M, </w:t>
      </w:r>
      <w:proofErr w:type="spellStart"/>
      <w:r w:rsidRPr="00933B5F">
        <w:rPr>
          <w:rFonts w:ascii="Book Antiqua" w:eastAsia="Book Antiqua" w:hAnsi="Book Antiqua" w:cs="Book Antiqua"/>
          <w:color w:val="000000" w:themeColor="text1"/>
        </w:rPr>
        <w:t>Milkiewicz</w:t>
      </w:r>
      <w:proofErr w:type="spellEnd"/>
      <w:r w:rsidRPr="00933B5F">
        <w:rPr>
          <w:rFonts w:ascii="Book Antiqua" w:eastAsia="Book Antiqua" w:hAnsi="Book Antiqua" w:cs="Book Antiqua"/>
          <w:color w:val="000000" w:themeColor="text1"/>
        </w:rPr>
        <w:t xml:space="preserve"> P. Autoimmune hepatitis exerts a profound, negative effect on health-related </w:t>
      </w:r>
      <w:r w:rsidRPr="00933B5F">
        <w:rPr>
          <w:rFonts w:ascii="Book Antiqua" w:eastAsia="Book Antiqua" w:hAnsi="Book Antiqua" w:cs="Book Antiqua"/>
          <w:color w:val="000000" w:themeColor="text1"/>
        </w:rPr>
        <w:lastRenderedPageBreak/>
        <w:t>quality of life: A prospective, single-</w:t>
      </w:r>
      <w:proofErr w:type="spellStart"/>
      <w:r w:rsidRPr="00933B5F">
        <w:rPr>
          <w:rFonts w:ascii="Book Antiqua" w:eastAsia="Book Antiqua" w:hAnsi="Book Antiqua" w:cs="Book Antiqua"/>
          <w:color w:val="000000" w:themeColor="text1"/>
        </w:rPr>
        <w:t>centre</w:t>
      </w:r>
      <w:proofErr w:type="spellEnd"/>
      <w:r w:rsidRPr="00933B5F">
        <w:rPr>
          <w:rFonts w:ascii="Book Antiqua" w:eastAsia="Book Antiqua" w:hAnsi="Book Antiqua" w:cs="Book Antiqua"/>
          <w:color w:val="000000" w:themeColor="text1"/>
        </w:rPr>
        <w:t xml:space="preserve"> study. </w:t>
      </w:r>
      <w:r w:rsidRPr="00933B5F">
        <w:rPr>
          <w:rFonts w:ascii="Book Antiqua" w:eastAsia="Book Antiqua" w:hAnsi="Book Antiqua" w:cs="Book Antiqua"/>
          <w:i/>
          <w:iCs/>
          <w:color w:val="000000" w:themeColor="text1"/>
        </w:rPr>
        <w:t>Liver Int</w:t>
      </w:r>
      <w:r w:rsidRPr="00933B5F">
        <w:rPr>
          <w:rFonts w:ascii="Book Antiqua" w:eastAsia="Book Antiqua" w:hAnsi="Book Antiqua" w:cs="Book Antiqua"/>
          <w:color w:val="000000" w:themeColor="text1"/>
        </w:rPr>
        <w:t xml:space="preserve"> 2019; </w:t>
      </w:r>
      <w:r w:rsidRPr="00933B5F">
        <w:rPr>
          <w:rFonts w:ascii="Book Antiqua" w:eastAsia="Book Antiqua" w:hAnsi="Book Antiqua" w:cs="Book Antiqua"/>
          <w:b/>
          <w:bCs/>
          <w:color w:val="000000" w:themeColor="text1"/>
        </w:rPr>
        <w:t>39</w:t>
      </w:r>
      <w:r w:rsidRPr="00933B5F">
        <w:rPr>
          <w:rFonts w:ascii="Book Antiqua" w:eastAsia="Book Antiqua" w:hAnsi="Book Antiqua" w:cs="Book Antiqua"/>
          <w:color w:val="000000" w:themeColor="text1"/>
        </w:rPr>
        <w:t>: 215-221 [PMID: 30204306 DOI: 10.1111/</w:t>
      </w:r>
      <w:r w:rsidR="00DA42A5" w:rsidRPr="00933B5F">
        <w:rPr>
          <w:rFonts w:ascii="Book Antiqua" w:hAnsi="Book Antiqua" w:cs="Book Antiqua" w:hint="eastAsia"/>
          <w:color w:val="000000" w:themeColor="text1"/>
          <w:lang w:eastAsia="zh-CN"/>
        </w:rPr>
        <w:t>l</w:t>
      </w:r>
      <w:r w:rsidRPr="00933B5F">
        <w:rPr>
          <w:rFonts w:ascii="Book Antiqua" w:eastAsia="Book Antiqua" w:hAnsi="Book Antiqua" w:cs="Book Antiqua"/>
          <w:color w:val="000000" w:themeColor="text1"/>
        </w:rPr>
        <w:t>iv.13960]</w:t>
      </w:r>
    </w:p>
    <w:p w14:paraId="260BCBBA"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16 </w:t>
      </w:r>
      <w:r w:rsidRPr="00933B5F">
        <w:rPr>
          <w:rFonts w:ascii="Book Antiqua" w:eastAsia="Book Antiqua" w:hAnsi="Book Antiqua" w:cs="Book Antiqua"/>
          <w:b/>
          <w:bCs/>
          <w:color w:val="000000" w:themeColor="text1"/>
        </w:rPr>
        <w:t>Honoré LR</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Kjær</w:t>
      </w:r>
      <w:proofErr w:type="spellEnd"/>
      <w:r w:rsidRPr="00933B5F">
        <w:rPr>
          <w:rFonts w:ascii="Book Antiqua" w:eastAsia="Book Antiqua" w:hAnsi="Book Antiqua" w:cs="Book Antiqua"/>
          <w:color w:val="000000" w:themeColor="text1"/>
        </w:rPr>
        <w:t xml:space="preserve"> TW, </w:t>
      </w:r>
      <w:proofErr w:type="spellStart"/>
      <w:r w:rsidRPr="00933B5F">
        <w:rPr>
          <w:rFonts w:ascii="Book Antiqua" w:eastAsia="Book Antiqua" w:hAnsi="Book Antiqua" w:cs="Book Antiqua"/>
          <w:color w:val="000000" w:themeColor="text1"/>
        </w:rPr>
        <w:t>Kjær</w:t>
      </w:r>
      <w:proofErr w:type="spellEnd"/>
      <w:r w:rsidRPr="00933B5F">
        <w:rPr>
          <w:rFonts w:ascii="Book Antiqua" w:eastAsia="Book Antiqua" w:hAnsi="Book Antiqua" w:cs="Book Antiqua"/>
          <w:color w:val="000000" w:themeColor="text1"/>
        </w:rPr>
        <w:t xml:space="preserve"> MS. Health-related quality of life in patients with autoimmune hepatitis - a systematic review and meta-analysis. </w:t>
      </w:r>
      <w:r w:rsidRPr="00933B5F">
        <w:rPr>
          <w:rFonts w:ascii="Book Antiqua" w:eastAsia="Book Antiqua" w:hAnsi="Book Antiqua" w:cs="Book Antiqua"/>
          <w:i/>
          <w:iCs/>
          <w:color w:val="000000" w:themeColor="text1"/>
        </w:rPr>
        <w:t>Clin Res Hepatol Gastroenterol</w:t>
      </w:r>
      <w:r w:rsidRPr="00933B5F">
        <w:rPr>
          <w:rFonts w:ascii="Book Antiqua" w:eastAsia="Book Antiqua" w:hAnsi="Book Antiqua" w:cs="Book Antiqua"/>
          <w:color w:val="000000" w:themeColor="text1"/>
        </w:rPr>
        <w:t xml:space="preserve"> 2018; </w:t>
      </w:r>
      <w:r w:rsidRPr="00933B5F">
        <w:rPr>
          <w:rFonts w:ascii="Book Antiqua" w:eastAsia="Book Antiqua" w:hAnsi="Book Antiqua" w:cs="Book Antiqua"/>
          <w:b/>
          <w:bCs/>
          <w:color w:val="000000" w:themeColor="text1"/>
        </w:rPr>
        <w:t>42</w:t>
      </w:r>
      <w:r w:rsidRPr="00933B5F">
        <w:rPr>
          <w:rFonts w:ascii="Book Antiqua" w:eastAsia="Book Antiqua" w:hAnsi="Book Antiqua" w:cs="Book Antiqua"/>
          <w:color w:val="000000" w:themeColor="text1"/>
        </w:rPr>
        <w:t>: e97-e99 [PMID: 30049510 DOI: 10.1016/j.clinre.2018.06.006]</w:t>
      </w:r>
    </w:p>
    <w:p w14:paraId="2D93527F"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17 </w:t>
      </w:r>
      <w:proofErr w:type="spellStart"/>
      <w:r w:rsidRPr="00933B5F">
        <w:rPr>
          <w:rFonts w:ascii="Book Antiqua" w:eastAsia="Book Antiqua" w:hAnsi="Book Antiqua" w:cs="Book Antiqua"/>
          <w:b/>
          <w:bCs/>
          <w:color w:val="000000" w:themeColor="text1"/>
        </w:rPr>
        <w:t>Trevizoli</w:t>
      </w:r>
      <w:proofErr w:type="spellEnd"/>
      <w:r w:rsidRPr="00933B5F">
        <w:rPr>
          <w:rFonts w:ascii="Book Antiqua" w:eastAsia="Book Antiqua" w:hAnsi="Book Antiqua" w:cs="Book Antiqua"/>
          <w:b/>
          <w:bCs/>
          <w:color w:val="000000" w:themeColor="text1"/>
        </w:rPr>
        <w:t xml:space="preserve"> IC</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Pinedo</w:t>
      </w:r>
      <w:proofErr w:type="spellEnd"/>
      <w:r w:rsidRPr="00933B5F">
        <w:rPr>
          <w:rFonts w:ascii="Book Antiqua" w:eastAsia="Book Antiqua" w:hAnsi="Book Antiqua" w:cs="Book Antiqua"/>
          <w:color w:val="000000" w:themeColor="text1"/>
        </w:rPr>
        <w:t xml:space="preserve"> CS, </w:t>
      </w:r>
      <w:proofErr w:type="spellStart"/>
      <w:r w:rsidRPr="00933B5F">
        <w:rPr>
          <w:rFonts w:ascii="Book Antiqua" w:eastAsia="Book Antiqua" w:hAnsi="Book Antiqua" w:cs="Book Antiqua"/>
          <w:color w:val="000000" w:themeColor="text1"/>
        </w:rPr>
        <w:t>Teles</w:t>
      </w:r>
      <w:proofErr w:type="spellEnd"/>
      <w:r w:rsidRPr="00933B5F">
        <w:rPr>
          <w:rFonts w:ascii="Book Antiqua" w:eastAsia="Book Antiqua" w:hAnsi="Book Antiqua" w:cs="Book Antiqua"/>
          <w:color w:val="000000" w:themeColor="text1"/>
        </w:rPr>
        <w:t xml:space="preserve"> VO, </w:t>
      </w:r>
      <w:proofErr w:type="spellStart"/>
      <w:r w:rsidRPr="00933B5F">
        <w:rPr>
          <w:rFonts w:ascii="Book Antiqua" w:eastAsia="Book Antiqua" w:hAnsi="Book Antiqua" w:cs="Book Antiqua"/>
          <w:color w:val="000000" w:themeColor="text1"/>
        </w:rPr>
        <w:t>Seixas</w:t>
      </w:r>
      <w:proofErr w:type="spellEnd"/>
      <w:r w:rsidRPr="00933B5F">
        <w:rPr>
          <w:rFonts w:ascii="Book Antiqua" w:eastAsia="Book Antiqua" w:hAnsi="Book Antiqua" w:cs="Book Antiqua"/>
          <w:color w:val="000000" w:themeColor="text1"/>
        </w:rPr>
        <w:t xml:space="preserve"> RBPM, de Carvalho E. Autoimmune Hepatitis in Children and Adolescents: Effect on Quality of Life. </w:t>
      </w:r>
      <w:r w:rsidRPr="00933B5F">
        <w:rPr>
          <w:rFonts w:ascii="Book Antiqua" w:eastAsia="Book Antiqua" w:hAnsi="Book Antiqua" w:cs="Book Antiqua"/>
          <w:i/>
          <w:iCs/>
          <w:color w:val="000000" w:themeColor="text1"/>
        </w:rPr>
        <w:t xml:space="preserve">J Pediatr Gastroenterol </w:t>
      </w:r>
      <w:proofErr w:type="spellStart"/>
      <w:r w:rsidRPr="00933B5F">
        <w:rPr>
          <w:rFonts w:ascii="Book Antiqua" w:eastAsia="Book Antiqua" w:hAnsi="Book Antiqua" w:cs="Book Antiqua"/>
          <w:i/>
          <w:iCs/>
          <w:color w:val="000000" w:themeColor="text1"/>
        </w:rPr>
        <w:t>Nutr</w:t>
      </w:r>
      <w:proofErr w:type="spellEnd"/>
      <w:r w:rsidRPr="00933B5F">
        <w:rPr>
          <w:rFonts w:ascii="Book Antiqua" w:eastAsia="Book Antiqua" w:hAnsi="Book Antiqua" w:cs="Book Antiqua"/>
          <w:color w:val="000000" w:themeColor="text1"/>
        </w:rPr>
        <w:t xml:space="preserve"> 2018; </w:t>
      </w:r>
      <w:r w:rsidRPr="00933B5F">
        <w:rPr>
          <w:rFonts w:ascii="Book Antiqua" w:eastAsia="Book Antiqua" w:hAnsi="Book Antiqua" w:cs="Book Antiqua"/>
          <w:b/>
          <w:bCs/>
          <w:color w:val="000000" w:themeColor="text1"/>
        </w:rPr>
        <w:t>66</w:t>
      </w:r>
      <w:r w:rsidRPr="00933B5F">
        <w:rPr>
          <w:rFonts w:ascii="Book Antiqua" w:eastAsia="Book Antiqua" w:hAnsi="Book Antiqua" w:cs="Book Antiqua"/>
          <w:color w:val="000000" w:themeColor="text1"/>
        </w:rPr>
        <w:t>: 861-865 [PMID: 29470290 DOI: 10.1097/MPG.0000000000001930]</w:t>
      </w:r>
    </w:p>
    <w:p w14:paraId="07D0A742"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18 </w:t>
      </w:r>
      <w:proofErr w:type="spellStart"/>
      <w:r w:rsidRPr="00933B5F">
        <w:rPr>
          <w:rFonts w:ascii="Book Antiqua" w:eastAsia="Book Antiqua" w:hAnsi="Book Antiqua" w:cs="Book Antiqua"/>
          <w:b/>
          <w:bCs/>
          <w:color w:val="000000" w:themeColor="text1"/>
        </w:rPr>
        <w:t>Bozzini</w:t>
      </w:r>
      <w:proofErr w:type="spellEnd"/>
      <w:r w:rsidRPr="00933B5F">
        <w:rPr>
          <w:rFonts w:ascii="Book Antiqua" w:eastAsia="Book Antiqua" w:hAnsi="Book Antiqua" w:cs="Book Antiqua"/>
          <w:b/>
          <w:bCs/>
          <w:color w:val="000000" w:themeColor="text1"/>
        </w:rPr>
        <w:t xml:space="preserve"> AB</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Neder</w:t>
      </w:r>
      <w:proofErr w:type="spellEnd"/>
      <w:r w:rsidRPr="00933B5F">
        <w:rPr>
          <w:rFonts w:ascii="Book Antiqua" w:eastAsia="Book Antiqua" w:hAnsi="Book Antiqua" w:cs="Book Antiqua"/>
          <w:color w:val="000000" w:themeColor="text1"/>
        </w:rPr>
        <w:t xml:space="preserve"> L, Silva CA, Porta G. Decreased health-related quality of life in children and adolescents with autoimmune hepatitis. </w:t>
      </w:r>
      <w:r w:rsidRPr="00933B5F">
        <w:rPr>
          <w:rFonts w:ascii="Book Antiqua" w:eastAsia="Book Antiqua" w:hAnsi="Book Antiqua" w:cs="Book Antiqua"/>
          <w:i/>
          <w:iCs/>
          <w:color w:val="000000" w:themeColor="text1"/>
        </w:rPr>
        <w:t>J Pediatr (Rio J)</w:t>
      </w:r>
      <w:r w:rsidRPr="00933B5F">
        <w:rPr>
          <w:rFonts w:ascii="Book Antiqua" w:eastAsia="Book Antiqua" w:hAnsi="Book Antiqua" w:cs="Book Antiqua"/>
          <w:color w:val="000000" w:themeColor="text1"/>
        </w:rPr>
        <w:t xml:space="preserve"> 2019; </w:t>
      </w:r>
      <w:r w:rsidRPr="00933B5F">
        <w:rPr>
          <w:rFonts w:ascii="Book Antiqua" w:eastAsia="Book Antiqua" w:hAnsi="Book Antiqua" w:cs="Book Antiqua"/>
          <w:b/>
          <w:bCs/>
          <w:color w:val="000000" w:themeColor="text1"/>
        </w:rPr>
        <w:t>95</w:t>
      </w:r>
      <w:r w:rsidRPr="00933B5F">
        <w:rPr>
          <w:rFonts w:ascii="Book Antiqua" w:eastAsia="Book Antiqua" w:hAnsi="Book Antiqua" w:cs="Book Antiqua"/>
          <w:color w:val="000000" w:themeColor="text1"/>
        </w:rPr>
        <w:t>: 87-93 [PMID: 29331407 DOI: 10.1016/j.jped.2017.10.013]</w:t>
      </w:r>
    </w:p>
    <w:p w14:paraId="6AAD4FA3"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19 </w:t>
      </w:r>
      <w:r w:rsidRPr="00933B5F">
        <w:rPr>
          <w:rFonts w:ascii="Book Antiqua" w:eastAsia="Book Antiqua" w:hAnsi="Book Antiqua" w:cs="Book Antiqua"/>
          <w:b/>
          <w:bCs/>
          <w:color w:val="000000" w:themeColor="text1"/>
        </w:rPr>
        <w:t>Gulati R</w:t>
      </w:r>
      <w:r w:rsidRPr="00933B5F">
        <w:rPr>
          <w:rFonts w:ascii="Book Antiqua" w:eastAsia="Book Antiqua" w:hAnsi="Book Antiqua" w:cs="Book Antiqua"/>
          <w:color w:val="000000" w:themeColor="text1"/>
        </w:rPr>
        <w:t xml:space="preserve">, Radhakrishnan KR, </w:t>
      </w:r>
      <w:proofErr w:type="spellStart"/>
      <w:r w:rsidRPr="00933B5F">
        <w:rPr>
          <w:rFonts w:ascii="Book Antiqua" w:eastAsia="Book Antiqua" w:hAnsi="Book Antiqua" w:cs="Book Antiqua"/>
          <w:color w:val="000000" w:themeColor="text1"/>
        </w:rPr>
        <w:t>Hupertz</w:t>
      </w:r>
      <w:proofErr w:type="spellEnd"/>
      <w:r w:rsidRPr="00933B5F">
        <w:rPr>
          <w:rFonts w:ascii="Book Antiqua" w:eastAsia="Book Antiqua" w:hAnsi="Book Antiqua" w:cs="Book Antiqua"/>
          <w:color w:val="000000" w:themeColor="text1"/>
        </w:rPr>
        <w:t xml:space="preserve"> V, Wyllie R, </w:t>
      </w:r>
      <w:proofErr w:type="spellStart"/>
      <w:r w:rsidRPr="00933B5F">
        <w:rPr>
          <w:rFonts w:ascii="Book Antiqua" w:eastAsia="Book Antiqua" w:hAnsi="Book Antiqua" w:cs="Book Antiqua"/>
          <w:color w:val="000000" w:themeColor="text1"/>
        </w:rPr>
        <w:t>Alkhouri</w:t>
      </w:r>
      <w:proofErr w:type="spellEnd"/>
      <w:r w:rsidRPr="00933B5F">
        <w:rPr>
          <w:rFonts w:ascii="Book Antiqua" w:eastAsia="Book Antiqua" w:hAnsi="Book Antiqua" w:cs="Book Antiqua"/>
          <w:color w:val="000000" w:themeColor="text1"/>
        </w:rPr>
        <w:t xml:space="preserve"> N, Worley S, Feldstein AE. Health-related quality of life in children with autoimmune liver disease. </w:t>
      </w:r>
      <w:r w:rsidRPr="00933B5F">
        <w:rPr>
          <w:rFonts w:ascii="Book Antiqua" w:eastAsia="Book Antiqua" w:hAnsi="Book Antiqua" w:cs="Book Antiqua"/>
          <w:i/>
          <w:iCs/>
          <w:color w:val="000000" w:themeColor="text1"/>
        </w:rPr>
        <w:t xml:space="preserve">J Pediatr Gastroenterol </w:t>
      </w:r>
      <w:proofErr w:type="spellStart"/>
      <w:r w:rsidRPr="00933B5F">
        <w:rPr>
          <w:rFonts w:ascii="Book Antiqua" w:eastAsia="Book Antiqua" w:hAnsi="Book Antiqua" w:cs="Book Antiqua"/>
          <w:i/>
          <w:iCs/>
          <w:color w:val="000000" w:themeColor="text1"/>
        </w:rPr>
        <w:t>Nutr</w:t>
      </w:r>
      <w:proofErr w:type="spellEnd"/>
      <w:r w:rsidRPr="00933B5F">
        <w:rPr>
          <w:rFonts w:ascii="Book Antiqua" w:eastAsia="Book Antiqua" w:hAnsi="Book Antiqua" w:cs="Book Antiqua"/>
          <w:color w:val="000000" w:themeColor="text1"/>
        </w:rPr>
        <w:t xml:space="preserve"> 2013; </w:t>
      </w:r>
      <w:r w:rsidRPr="00933B5F">
        <w:rPr>
          <w:rFonts w:ascii="Book Antiqua" w:eastAsia="Book Antiqua" w:hAnsi="Book Antiqua" w:cs="Book Antiqua"/>
          <w:b/>
          <w:bCs/>
          <w:color w:val="000000" w:themeColor="text1"/>
        </w:rPr>
        <w:t>57</w:t>
      </w:r>
      <w:r w:rsidRPr="00933B5F">
        <w:rPr>
          <w:rFonts w:ascii="Book Antiqua" w:eastAsia="Book Antiqua" w:hAnsi="Book Antiqua" w:cs="Book Antiqua"/>
          <w:color w:val="000000" w:themeColor="text1"/>
        </w:rPr>
        <w:t>: 444-450 [PMID: 23783017 DOI: 10.1097/MPG.0b013e31829ef82c]</w:t>
      </w:r>
    </w:p>
    <w:p w14:paraId="15D5170E"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20 </w:t>
      </w:r>
      <w:r w:rsidRPr="00933B5F">
        <w:rPr>
          <w:rFonts w:ascii="Book Antiqua" w:eastAsia="Book Antiqua" w:hAnsi="Book Antiqua" w:cs="Book Antiqua"/>
          <w:b/>
          <w:bCs/>
          <w:color w:val="000000" w:themeColor="text1"/>
        </w:rPr>
        <w:t>Srivastava S</w:t>
      </w:r>
      <w:r w:rsidRPr="00933B5F">
        <w:rPr>
          <w:rFonts w:ascii="Book Antiqua" w:eastAsia="Book Antiqua" w:hAnsi="Book Antiqua" w:cs="Book Antiqua"/>
          <w:color w:val="000000" w:themeColor="text1"/>
        </w:rPr>
        <w:t xml:space="preserve">, Boyer JL. Psychological stress is associated with relapse in type 1 autoimmune hepatitis. </w:t>
      </w:r>
      <w:r w:rsidRPr="00933B5F">
        <w:rPr>
          <w:rFonts w:ascii="Book Antiqua" w:eastAsia="Book Antiqua" w:hAnsi="Book Antiqua" w:cs="Book Antiqua"/>
          <w:i/>
          <w:iCs/>
          <w:color w:val="000000" w:themeColor="text1"/>
        </w:rPr>
        <w:t>Liver Int</w:t>
      </w:r>
      <w:r w:rsidRPr="00933B5F">
        <w:rPr>
          <w:rFonts w:ascii="Book Antiqua" w:eastAsia="Book Antiqua" w:hAnsi="Book Antiqua" w:cs="Book Antiqua"/>
          <w:color w:val="000000" w:themeColor="text1"/>
        </w:rPr>
        <w:t xml:space="preserve"> 2010; </w:t>
      </w:r>
      <w:r w:rsidRPr="00933B5F">
        <w:rPr>
          <w:rFonts w:ascii="Book Antiqua" w:eastAsia="Book Antiqua" w:hAnsi="Book Antiqua" w:cs="Book Antiqua"/>
          <w:b/>
          <w:bCs/>
          <w:color w:val="000000" w:themeColor="text1"/>
        </w:rPr>
        <w:t>30</w:t>
      </w:r>
      <w:r w:rsidRPr="00933B5F">
        <w:rPr>
          <w:rFonts w:ascii="Book Antiqua" w:eastAsia="Book Antiqua" w:hAnsi="Book Antiqua" w:cs="Book Antiqua"/>
          <w:color w:val="000000" w:themeColor="text1"/>
        </w:rPr>
        <w:t>: 1439-1447 [PMID: 20849437 DOI: 10.1111/j.1478-3231.2010.02333.x]</w:t>
      </w:r>
    </w:p>
    <w:p w14:paraId="2AE22AB6"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21 </w:t>
      </w:r>
      <w:r w:rsidRPr="00933B5F">
        <w:rPr>
          <w:rFonts w:ascii="Book Antiqua" w:eastAsia="Book Antiqua" w:hAnsi="Book Antiqua" w:cs="Book Antiqua"/>
          <w:b/>
          <w:bCs/>
          <w:color w:val="000000" w:themeColor="text1"/>
        </w:rPr>
        <w:t>Tandon P</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Berzigotti</w:t>
      </w:r>
      <w:proofErr w:type="spellEnd"/>
      <w:r w:rsidRPr="00933B5F">
        <w:rPr>
          <w:rFonts w:ascii="Book Antiqua" w:eastAsia="Book Antiqua" w:hAnsi="Book Antiqua" w:cs="Book Antiqua"/>
          <w:color w:val="000000" w:themeColor="text1"/>
        </w:rPr>
        <w:t xml:space="preserve"> A. Management of Lifestyle Factors in Individuals with Cirrhosis: A Pragmatic Review. </w:t>
      </w:r>
      <w:r w:rsidRPr="00933B5F">
        <w:rPr>
          <w:rFonts w:ascii="Book Antiqua" w:eastAsia="Book Antiqua" w:hAnsi="Book Antiqua" w:cs="Book Antiqua"/>
          <w:i/>
          <w:iCs/>
          <w:color w:val="000000" w:themeColor="text1"/>
        </w:rPr>
        <w:t>Semin Liver Dis</w:t>
      </w:r>
      <w:r w:rsidRPr="00933B5F">
        <w:rPr>
          <w:rFonts w:ascii="Book Antiqua" w:eastAsia="Book Antiqua" w:hAnsi="Book Antiqua" w:cs="Book Antiqua"/>
          <w:color w:val="000000" w:themeColor="text1"/>
        </w:rPr>
        <w:t xml:space="preserve"> 2020; </w:t>
      </w:r>
      <w:r w:rsidRPr="00933B5F">
        <w:rPr>
          <w:rFonts w:ascii="Book Antiqua" w:eastAsia="Book Antiqua" w:hAnsi="Book Antiqua" w:cs="Book Antiqua"/>
          <w:b/>
          <w:bCs/>
          <w:color w:val="000000" w:themeColor="text1"/>
        </w:rPr>
        <w:t>40</w:t>
      </w:r>
      <w:r w:rsidRPr="00933B5F">
        <w:rPr>
          <w:rFonts w:ascii="Book Antiqua" w:eastAsia="Book Antiqua" w:hAnsi="Book Antiqua" w:cs="Book Antiqua"/>
          <w:color w:val="000000" w:themeColor="text1"/>
        </w:rPr>
        <w:t>: 20-28 [PMID: 31470455 DOI: 10.1055/s-0039-1696639]</w:t>
      </w:r>
    </w:p>
    <w:p w14:paraId="418D4B8E"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22 </w:t>
      </w:r>
      <w:r w:rsidRPr="00933B5F">
        <w:rPr>
          <w:rFonts w:ascii="Book Antiqua" w:eastAsia="Book Antiqua" w:hAnsi="Book Antiqua" w:cs="Book Antiqua"/>
          <w:b/>
          <w:bCs/>
          <w:color w:val="000000" w:themeColor="text1"/>
        </w:rPr>
        <w:t>Moussavi S</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Chatterji</w:t>
      </w:r>
      <w:proofErr w:type="spellEnd"/>
      <w:r w:rsidRPr="00933B5F">
        <w:rPr>
          <w:rFonts w:ascii="Book Antiqua" w:eastAsia="Book Antiqua" w:hAnsi="Book Antiqua" w:cs="Book Antiqua"/>
          <w:color w:val="000000" w:themeColor="text1"/>
        </w:rPr>
        <w:t xml:space="preserve"> S, Verdes E, Tandon A, Patel V, </w:t>
      </w:r>
      <w:proofErr w:type="spellStart"/>
      <w:r w:rsidRPr="00933B5F">
        <w:rPr>
          <w:rFonts w:ascii="Book Antiqua" w:eastAsia="Book Antiqua" w:hAnsi="Book Antiqua" w:cs="Book Antiqua"/>
          <w:color w:val="000000" w:themeColor="text1"/>
        </w:rPr>
        <w:t>Ustun</w:t>
      </w:r>
      <w:proofErr w:type="spellEnd"/>
      <w:r w:rsidRPr="00933B5F">
        <w:rPr>
          <w:rFonts w:ascii="Book Antiqua" w:eastAsia="Book Antiqua" w:hAnsi="Book Antiqua" w:cs="Book Antiqua"/>
          <w:color w:val="000000" w:themeColor="text1"/>
        </w:rPr>
        <w:t xml:space="preserve"> B. Depression, chronic diseases, and decrements in health: results from the World Health Surveys. </w:t>
      </w:r>
      <w:r w:rsidRPr="00933B5F">
        <w:rPr>
          <w:rFonts w:ascii="Book Antiqua" w:eastAsia="Book Antiqua" w:hAnsi="Book Antiqua" w:cs="Book Antiqua"/>
          <w:i/>
          <w:iCs/>
          <w:color w:val="000000" w:themeColor="text1"/>
        </w:rPr>
        <w:t>Lancet</w:t>
      </w:r>
      <w:r w:rsidRPr="00933B5F">
        <w:rPr>
          <w:rFonts w:ascii="Book Antiqua" w:eastAsia="Book Antiqua" w:hAnsi="Book Antiqua" w:cs="Book Antiqua"/>
          <w:color w:val="000000" w:themeColor="text1"/>
        </w:rPr>
        <w:t xml:space="preserve"> 2007; </w:t>
      </w:r>
      <w:r w:rsidRPr="00933B5F">
        <w:rPr>
          <w:rFonts w:ascii="Book Antiqua" w:eastAsia="Book Antiqua" w:hAnsi="Book Antiqua" w:cs="Book Antiqua"/>
          <w:b/>
          <w:bCs/>
          <w:color w:val="000000" w:themeColor="text1"/>
        </w:rPr>
        <w:t>370</w:t>
      </w:r>
      <w:r w:rsidRPr="00933B5F">
        <w:rPr>
          <w:rFonts w:ascii="Book Antiqua" w:eastAsia="Book Antiqua" w:hAnsi="Book Antiqua" w:cs="Book Antiqua"/>
          <w:color w:val="000000" w:themeColor="text1"/>
        </w:rPr>
        <w:t>: 851-858 [PMID: 17826170 DOI: 10.1016/S0140-6736(07)61415-9]</w:t>
      </w:r>
    </w:p>
    <w:p w14:paraId="64984C58" w14:textId="77777777" w:rsidR="00A77B3E" w:rsidRPr="00933B5F" w:rsidRDefault="00C27DC9">
      <w:pPr>
        <w:spacing w:line="360" w:lineRule="auto"/>
        <w:jc w:val="both"/>
        <w:rPr>
          <w:color w:val="000000" w:themeColor="text1"/>
          <w:lang w:val="nl-NL"/>
        </w:rPr>
      </w:pPr>
      <w:r w:rsidRPr="00933B5F">
        <w:rPr>
          <w:rFonts w:ascii="Book Antiqua" w:eastAsia="Book Antiqua" w:hAnsi="Book Antiqua" w:cs="Book Antiqua"/>
          <w:color w:val="000000" w:themeColor="text1"/>
        </w:rPr>
        <w:t xml:space="preserve">23 </w:t>
      </w:r>
      <w:proofErr w:type="spellStart"/>
      <w:r w:rsidRPr="00933B5F">
        <w:rPr>
          <w:rFonts w:ascii="Book Antiqua" w:eastAsia="Book Antiqua" w:hAnsi="Book Antiqua" w:cs="Book Antiqua"/>
          <w:b/>
          <w:bCs/>
          <w:color w:val="000000" w:themeColor="text1"/>
        </w:rPr>
        <w:t>Sockalingam</w:t>
      </w:r>
      <w:proofErr w:type="spellEnd"/>
      <w:r w:rsidRPr="00933B5F">
        <w:rPr>
          <w:rFonts w:ascii="Book Antiqua" w:eastAsia="Book Antiqua" w:hAnsi="Book Antiqua" w:cs="Book Antiqua"/>
          <w:b/>
          <w:bCs/>
          <w:color w:val="000000" w:themeColor="text1"/>
        </w:rPr>
        <w:t xml:space="preserve"> S</w:t>
      </w:r>
      <w:r w:rsidRPr="00933B5F">
        <w:rPr>
          <w:rFonts w:ascii="Book Antiqua" w:eastAsia="Book Antiqua" w:hAnsi="Book Antiqua" w:cs="Book Antiqua"/>
          <w:color w:val="000000" w:themeColor="text1"/>
        </w:rPr>
        <w:t xml:space="preserve">, Blank D, Abdelhamid N, Abbey SE, Hirschfield GM. Identifying opportunities to improve management of autoimmune hepatitis: evaluation of drug adherence and psychosocial factors. </w:t>
      </w:r>
      <w:r w:rsidRPr="00933B5F">
        <w:rPr>
          <w:rFonts w:ascii="Book Antiqua" w:eastAsia="Book Antiqua" w:hAnsi="Book Antiqua" w:cs="Book Antiqua"/>
          <w:i/>
          <w:iCs/>
          <w:color w:val="000000" w:themeColor="text1"/>
          <w:lang w:val="nl-NL"/>
        </w:rPr>
        <w:t xml:space="preserve">J </w:t>
      </w:r>
      <w:proofErr w:type="spellStart"/>
      <w:r w:rsidRPr="00933B5F">
        <w:rPr>
          <w:rFonts w:ascii="Book Antiqua" w:eastAsia="Book Antiqua" w:hAnsi="Book Antiqua" w:cs="Book Antiqua"/>
          <w:i/>
          <w:iCs/>
          <w:color w:val="000000" w:themeColor="text1"/>
          <w:lang w:val="nl-NL"/>
        </w:rPr>
        <w:t>Hepatol</w:t>
      </w:r>
      <w:proofErr w:type="spellEnd"/>
      <w:r w:rsidRPr="00933B5F">
        <w:rPr>
          <w:rFonts w:ascii="Book Antiqua" w:eastAsia="Book Antiqua" w:hAnsi="Book Antiqua" w:cs="Book Antiqua"/>
          <w:color w:val="000000" w:themeColor="text1"/>
          <w:lang w:val="nl-NL"/>
        </w:rPr>
        <w:t xml:space="preserve"> 2012; </w:t>
      </w:r>
      <w:r w:rsidRPr="00933B5F">
        <w:rPr>
          <w:rFonts w:ascii="Book Antiqua" w:eastAsia="Book Antiqua" w:hAnsi="Book Antiqua" w:cs="Book Antiqua"/>
          <w:b/>
          <w:bCs/>
          <w:color w:val="000000" w:themeColor="text1"/>
          <w:lang w:val="nl-NL"/>
        </w:rPr>
        <w:t>57</w:t>
      </w:r>
      <w:r w:rsidRPr="00933B5F">
        <w:rPr>
          <w:rFonts w:ascii="Book Antiqua" w:eastAsia="Book Antiqua" w:hAnsi="Book Antiqua" w:cs="Book Antiqua"/>
          <w:color w:val="000000" w:themeColor="text1"/>
          <w:lang w:val="nl-NL"/>
        </w:rPr>
        <w:t>: 1299-1304 [PMID: 22871503 DOI: 10.1016/j.jhep.2012.07.032]</w:t>
      </w:r>
    </w:p>
    <w:p w14:paraId="41B5A9EE"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lang w:val="nl-NL"/>
        </w:rPr>
        <w:t xml:space="preserve">24 </w:t>
      </w:r>
      <w:r w:rsidRPr="00933B5F">
        <w:rPr>
          <w:rFonts w:ascii="Book Antiqua" w:eastAsia="Book Antiqua" w:hAnsi="Book Antiqua" w:cs="Book Antiqua"/>
          <w:b/>
          <w:bCs/>
          <w:color w:val="000000" w:themeColor="text1"/>
          <w:lang w:val="nl-NL"/>
        </w:rPr>
        <w:t>Leoni MC</w:t>
      </w:r>
      <w:r w:rsidRPr="00933B5F">
        <w:rPr>
          <w:rFonts w:ascii="Book Antiqua" w:eastAsia="Book Antiqua" w:hAnsi="Book Antiqua" w:cs="Book Antiqua"/>
          <w:color w:val="000000" w:themeColor="text1"/>
          <w:lang w:val="nl-NL"/>
        </w:rPr>
        <w:t xml:space="preserve">, </w:t>
      </w:r>
      <w:proofErr w:type="spellStart"/>
      <w:r w:rsidRPr="00933B5F">
        <w:rPr>
          <w:rFonts w:ascii="Book Antiqua" w:eastAsia="Book Antiqua" w:hAnsi="Book Antiqua" w:cs="Book Antiqua"/>
          <w:color w:val="000000" w:themeColor="text1"/>
          <w:lang w:val="nl-NL"/>
        </w:rPr>
        <w:t>Amelung</w:t>
      </w:r>
      <w:proofErr w:type="spellEnd"/>
      <w:r w:rsidRPr="00933B5F">
        <w:rPr>
          <w:rFonts w:ascii="Book Antiqua" w:eastAsia="Book Antiqua" w:hAnsi="Book Antiqua" w:cs="Book Antiqua"/>
          <w:color w:val="000000" w:themeColor="text1"/>
          <w:lang w:val="nl-NL"/>
        </w:rPr>
        <w:t xml:space="preserve"> L, </w:t>
      </w:r>
      <w:proofErr w:type="spellStart"/>
      <w:r w:rsidRPr="00933B5F">
        <w:rPr>
          <w:rFonts w:ascii="Book Antiqua" w:eastAsia="Book Antiqua" w:hAnsi="Book Antiqua" w:cs="Book Antiqua"/>
          <w:color w:val="000000" w:themeColor="text1"/>
          <w:lang w:val="nl-NL"/>
        </w:rPr>
        <w:t>Lieveld</w:t>
      </w:r>
      <w:proofErr w:type="spellEnd"/>
      <w:r w:rsidRPr="00933B5F">
        <w:rPr>
          <w:rFonts w:ascii="Book Antiqua" w:eastAsia="Book Antiqua" w:hAnsi="Book Antiqua" w:cs="Book Antiqua"/>
          <w:color w:val="000000" w:themeColor="text1"/>
          <w:lang w:val="nl-NL"/>
        </w:rPr>
        <w:t xml:space="preserve"> FI, van den Brink J, de Bruijne J, Arends JE, van </w:t>
      </w:r>
      <w:proofErr w:type="spellStart"/>
      <w:r w:rsidRPr="00933B5F">
        <w:rPr>
          <w:rFonts w:ascii="Book Antiqua" w:eastAsia="Book Antiqua" w:hAnsi="Book Antiqua" w:cs="Book Antiqua"/>
          <w:color w:val="000000" w:themeColor="text1"/>
          <w:lang w:val="nl-NL"/>
        </w:rPr>
        <w:t>Erpecum</w:t>
      </w:r>
      <w:proofErr w:type="spellEnd"/>
      <w:r w:rsidRPr="00933B5F">
        <w:rPr>
          <w:rFonts w:ascii="Book Antiqua" w:eastAsia="Book Antiqua" w:hAnsi="Book Antiqua" w:cs="Book Antiqua"/>
          <w:color w:val="000000" w:themeColor="text1"/>
          <w:lang w:val="nl-NL"/>
        </w:rPr>
        <w:t xml:space="preserve"> CP, van </w:t>
      </w:r>
      <w:proofErr w:type="spellStart"/>
      <w:r w:rsidRPr="00933B5F">
        <w:rPr>
          <w:rFonts w:ascii="Book Antiqua" w:eastAsia="Book Antiqua" w:hAnsi="Book Antiqua" w:cs="Book Antiqua"/>
          <w:color w:val="000000" w:themeColor="text1"/>
          <w:lang w:val="nl-NL"/>
        </w:rPr>
        <w:t>Erpecum</w:t>
      </w:r>
      <w:proofErr w:type="spellEnd"/>
      <w:r w:rsidRPr="00933B5F">
        <w:rPr>
          <w:rFonts w:ascii="Book Antiqua" w:eastAsia="Book Antiqua" w:hAnsi="Book Antiqua" w:cs="Book Antiqua"/>
          <w:color w:val="000000" w:themeColor="text1"/>
          <w:lang w:val="nl-NL"/>
        </w:rPr>
        <w:t xml:space="preserve"> KJ. </w:t>
      </w:r>
      <w:r w:rsidRPr="00933B5F">
        <w:rPr>
          <w:rFonts w:ascii="Book Antiqua" w:eastAsia="Book Antiqua" w:hAnsi="Book Antiqua" w:cs="Book Antiqua"/>
          <w:color w:val="000000" w:themeColor="text1"/>
        </w:rPr>
        <w:t xml:space="preserve">Adherence to </w:t>
      </w:r>
      <w:proofErr w:type="spellStart"/>
      <w:r w:rsidRPr="00933B5F">
        <w:rPr>
          <w:rFonts w:ascii="Book Antiqua" w:eastAsia="Book Antiqua" w:hAnsi="Book Antiqua" w:cs="Book Antiqua"/>
          <w:color w:val="000000" w:themeColor="text1"/>
        </w:rPr>
        <w:t>ursodeoxycholic</w:t>
      </w:r>
      <w:proofErr w:type="spellEnd"/>
      <w:r w:rsidRPr="00933B5F">
        <w:rPr>
          <w:rFonts w:ascii="Book Antiqua" w:eastAsia="Book Antiqua" w:hAnsi="Book Antiqua" w:cs="Book Antiqua"/>
          <w:color w:val="000000" w:themeColor="text1"/>
        </w:rPr>
        <w:t xml:space="preserve"> acid therapy in patients </w:t>
      </w:r>
      <w:r w:rsidRPr="00933B5F">
        <w:rPr>
          <w:rFonts w:ascii="Book Antiqua" w:eastAsia="Book Antiqua" w:hAnsi="Book Antiqua" w:cs="Book Antiqua"/>
          <w:color w:val="000000" w:themeColor="text1"/>
        </w:rPr>
        <w:lastRenderedPageBreak/>
        <w:t xml:space="preserve">with cholestatic and autoimmune liver disease. </w:t>
      </w:r>
      <w:r w:rsidRPr="00933B5F">
        <w:rPr>
          <w:rFonts w:ascii="Book Antiqua" w:eastAsia="Book Antiqua" w:hAnsi="Book Antiqua" w:cs="Book Antiqua"/>
          <w:i/>
          <w:iCs/>
          <w:color w:val="000000" w:themeColor="text1"/>
        </w:rPr>
        <w:t>Clin Res Hepatol Gastroenterol</w:t>
      </w:r>
      <w:r w:rsidRPr="00933B5F">
        <w:rPr>
          <w:rFonts w:ascii="Book Antiqua" w:eastAsia="Book Antiqua" w:hAnsi="Book Antiqua" w:cs="Book Antiqua"/>
          <w:color w:val="000000" w:themeColor="text1"/>
        </w:rPr>
        <w:t xml:space="preserve"> 2019; </w:t>
      </w:r>
      <w:r w:rsidRPr="00933B5F">
        <w:rPr>
          <w:rFonts w:ascii="Book Antiqua" w:eastAsia="Book Antiqua" w:hAnsi="Book Antiqua" w:cs="Book Antiqua"/>
          <w:b/>
          <w:bCs/>
          <w:color w:val="000000" w:themeColor="text1"/>
        </w:rPr>
        <w:t>43</w:t>
      </w:r>
      <w:r w:rsidRPr="00933B5F">
        <w:rPr>
          <w:rFonts w:ascii="Book Antiqua" w:eastAsia="Book Antiqua" w:hAnsi="Book Antiqua" w:cs="Book Antiqua"/>
          <w:color w:val="000000" w:themeColor="text1"/>
        </w:rPr>
        <w:t>: 37-44 [PMID: 30219692 DOI: 10.1016/j.clinre.2018.08.006]</w:t>
      </w:r>
    </w:p>
    <w:p w14:paraId="7144E0C1"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25 </w:t>
      </w:r>
      <w:r w:rsidRPr="00933B5F">
        <w:rPr>
          <w:rFonts w:ascii="Book Antiqua" w:eastAsia="Book Antiqua" w:hAnsi="Book Antiqua" w:cs="Book Antiqua"/>
          <w:b/>
          <w:bCs/>
          <w:color w:val="000000" w:themeColor="text1"/>
        </w:rPr>
        <w:t>Gray WN</w:t>
      </w:r>
      <w:r w:rsidRPr="00933B5F">
        <w:rPr>
          <w:rFonts w:ascii="Book Antiqua" w:eastAsia="Book Antiqua" w:hAnsi="Book Antiqua" w:cs="Book Antiqua"/>
          <w:color w:val="000000" w:themeColor="text1"/>
        </w:rPr>
        <w:t xml:space="preserve">, Denson LA, </w:t>
      </w:r>
      <w:proofErr w:type="spellStart"/>
      <w:r w:rsidRPr="00933B5F">
        <w:rPr>
          <w:rFonts w:ascii="Book Antiqua" w:eastAsia="Book Antiqua" w:hAnsi="Book Antiqua" w:cs="Book Antiqua"/>
          <w:color w:val="000000" w:themeColor="text1"/>
        </w:rPr>
        <w:t>Baldassano</w:t>
      </w:r>
      <w:proofErr w:type="spellEnd"/>
      <w:r w:rsidRPr="00933B5F">
        <w:rPr>
          <w:rFonts w:ascii="Book Antiqua" w:eastAsia="Book Antiqua" w:hAnsi="Book Antiqua" w:cs="Book Antiqua"/>
          <w:color w:val="000000" w:themeColor="text1"/>
        </w:rPr>
        <w:t xml:space="preserve"> RN, </w:t>
      </w:r>
      <w:proofErr w:type="spellStart"/>
      <w:r w:rsidRPr="00933B5F">
        <w:rPr>
          <w:rFonts w:ascii="Book Antiqua" w:eastAsia="Book Antiqua" w:hAnsi="Book Antiqua" w:cs="Book Antiqua"/>
          <w:color w:val="000000" w:themeColor="text1"/>
        </w:rPr>
        <w:t>Hommel</w:t>
      </w:r>
      <w:proofErr w:type="spellEnd"/>
      <w:r w:rsidRPr="00933B5F">
        <w:rPr>
          <w:rFonts w:ascii="Book Antiqua" w:eastAsia="Book Antiqua" w:hAnsi="Book Antiqua" w:cs="Book Antiqua"/>
          <w:color w:val="000000" w:themeColor="text1"/>
        </w:rPr>
        <w:t xml:space="preserve"> KA. Treatment adherence in adolescents with inflammatory bowel disease: the collective impact of barriers to adherence and anxiety/depressive symptoms. </w:t>
      </w:r>
      <w:r w:rsidRPr="00933B5F">
        <w:rPr>
          <w:rFonts w:ascii="Book Antiqua" w:eastAsia="Book Antiqua" w:hAnsi="Book Antiqua" w:cs="Book Antiqua"/>
          <w:i/>
          <w:iCs/>
          <w:color w:val="000000" w:themeColor="text1"/>
        </w:rPr>
        <w:t>J Pediatr Psychol</w:t>
      </w:r>
      <w:r w:rsidRPr="00933B5F">
        <w:rPr>
          <w:rFonts w:ascii="Book Antiqua" w:eastAsia="Book Antiqua" w:hAnsi="Book Antiqua" w:cs="Book Antiqua"/>
          <w:color w:val="000000" w:themeColor="text1"/>
        </w:rPr>
        <w:t xml:space="preserve"> 2012; </w:t>
      </w:r>
      <w:r w:rsidRPr="00933B5F">
        <w:rPr>
          <w:rFonts w:ascii="Book Antiqua" w:eastAsia="Book Antiqua" w:hAnsi="Book Antiqua" w:cs="Book Antiqua"/>
          <w:b/>
          <w:bCs/>
          <w:color w:val="000000" w:themeColor="text1"/>
        </w:rPr>
        <w:t>37</w:t>
      </w:r>
      <w:r w:rsidRPr="00933B5F">
        <w:rPr>
          <w:rFonts w:ascii="Book Antiqua" w:eastAsia="Book Antiqua" w:hAnsi="Book Antiqua" w:cs="Book Antiqua"/>
          <w:color w:val="000000" w:themeColor="text1"/>
        </w:rPr>
        <w:t>: 282-291 [PMID: 22080456 DOI: 10.1093/</w:t>
      </w:r>
      <w:proofErr w:type="spellStart"/>
      <w:r w:rsidRPr="00933B5F">
        <w:rPr>
          <w:rFonts w:ascii="Book Antiqua" w:eastAsia="Book Antiqua" w:hAnsi="Book Antiqua" w:cs="Book Antiqua"/>
          <w:color w:val="000000" w:themeColor="text1"/>
        </w:rPr>
        <w:t>jpepsy</w:t>
      </w:r>
      <w:proofErr w:type="spellEnd"/>
      <w:r w:rsidRPr="00933B5F">
        <w:rPr>
          <w:rFonts w:ascii="Book Antiqua" w:eastAsia="Book Antiqua" w:hAnsi="Book Antiqua" w:cs="Book Antiqua"/>
          <w:color w:val="000000" w:themeColor="text1"/>
        </w:rPr>
        <w:t>/jsr092]</w:t>
      </w:r>
    </w:p>
    <w:p w14:paraId="7A6F4F62"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26 </w:t>
      </w:r>
      <w:proofErr w:type="spellStart"/>
      <w:r w:rsidRPr="00933B5F">
        <w:rPr>
          <w:rFonts w:ascii="Book Antiqua" w:eastAsia="Book Antiqua" w:hAnsi="Book Antiqua" w:cs="Book Antiqua"/>
          <w:b/>
          <w:bCs/>
          <w:color w:val="000000" w:themeColor="text1"/>
        </w:rPr>
        <w:t>Lamba</w:t>
      </w:r>
      <w:proofErr w:type="spellEnd"/>
      <w:r w:rsidRPr="00933B5F">
        <w:rPr>
          <w:rFonts w:ascii="Book Antiqua" w:eastAsia="Book Antiqua" w:hAnsi="Book Antiqua" w:cs="Book Antiqua"/>
          <w:b/>
          <w:bCs/>
          <w:color w:val="000000" w:themeColor="text1"/>
        </w:rPr>
        <w:t xml:space="preserve"> S</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Nagurka</w:t>
      </w:r>
      <w:proofErr w:type="spellEnd"/>
      <w:r w:rsidRPr="00933B5F">
        <w:rPr>
          <w:rFonts w:ascii="Book Antiqua" w:eastAsia="Book Antiqua" w:hAnsi="Book Antiqua" w:cs="Book Antiqua"/>
          <w:color w:val="000000" w:themeColor="text1"/>
        </w:rPr>
        <w:t xml:space="preserve"> R, Desai KK, Chun SJ, Holland B, </w:t>
      </w:r>
      <w:proofErr w:type="spellStart"/>
      <w:r w:rsidRPr="00933B5F">
        <w:rPr>
          <w:rFonts w:ascii="Book Antiqua" w:eastAsia="Book Antiqua" w:hAnsi="Book Antiqua" w:cs="Book Antiqua"/>
          <w:color w:val="000000" w:themeColor="text1"/>
        </w:rPr>
        <w:t>Koneru</w:t>
      </w:r>
      <w:proofErr w:type="spellEnd"/>
      <w:r w:rsidRPr="00933B5F">
        <w:rPr>
          <w:rFonts w:ascii="Book Antiqua" w:eastAsia="Book Antiqua" w:hAnsi="Book Antiqua" w:cs="Book Antiqua"/>
          <w:color w:val="000000" w:themeColor="text1"/>
        </w:rPr>
        <w:t xml:space="preserve"> B. Self-reported non-adherence to immune-suppressant therapy in liver transplant recipients: demographic, interpersonal, and intrapersonal factors. </w:t>
      </w:r>
      <w:r w:rsidRPr="00933B5F">
        <w:rPr>
          <w:rFonts w:ascii="Book Antiqua" w:eastAsia="Book Antiqua" w:hAnsi="Book Antiqua" w:cs="Book Antiqua"/>
          <w:i/>
          <w:iCs/>
          <w:color w:val="000000" w:themeColor="text1"/>
        </w:rPr>
        <w:t>Clin Transplant</w:t>
      </w:r>
      <w:r w:rsidRPr="00933B5F">
        <w:rPr>
          <w:rFonts w:ascii="Book Antiqua" w:eastAsia="Book Antiqua" w:hAnsi="Book Antiqua" w:cs="Book Antiqua"/>
          <w:color w:val="000000" w:themeColor="text1"/>
        </w:rPr>
        <w:t xml:space="preserve"> 2012; </w:t>
      </w:r>
      <w:r w:rsidRPr="00933B5F">
        <w:rPr>
          <w:rFonts w:ascii="Book Antiqua" w:eastAsia="Book Antiqua" w:hAnsi="Book Antiqua" w:cs="Book Antiqua"/>
          <w:b/>
          <w:bCs/>
          <w:color w:val="000000" w:themeColor="text1"/>
        </w:rPr>
        <w:t>26</w:t>
      </w:r>
      <w:r w:rsidRPr="00933B5F">
        <w:rPr>
          <w:rFonts w:ascii="Book Antiqua" w:eastAsia="Book Antiqua" w:hAnsi="Book Antiqua" w:cs="Book Antiqua"/>
          <w:color w:val="000000" w:themeColor="text1"/>
        </w:rPr>
        <w:t>: 328-335 [PMID: 21955028 DOI: 10.1111/j.1399-0012.2011.01489.x]</w:t>
      </w:r>
    </w:p>
    <w:p w14:paraId="1B456BCC"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27 </w:t>
      </w:r>
      <w:r w:rsidRPr="00933B5F">
        <w:rPr>
          <w:rFonts w:ascii="Book Antiqua" w:eastAsia="Book Antiqua" w:hAnsi="Book Antiqua" w:cs="Book Antiqua"/>
          <w:b/>
          <w:bCs/>
          <w:color w:val="000000" w:themeColor="text1"/>
        </w:rPr>
        <w:t>Montano-</w:t>
      </w:r>
      <w:proofErr w:type="spellStart"/>
      <w:r w:rsidRPr="00933B5F">
        <w:rPr>
          <w:rFonts w:ascii="Book Antiqua" w:eastAsia="Book Antiqua" w:hAnsi="Book Antiqua" w:cs="Book Antiqua"/>
          <w:b/>
          <w:bCs/>
          <w:color w:val="000000" w:themeColor="text1"/>
        </w:rPr>
        <w:t>Loza</w:t>
      </w:r>
      <w:proofErr w:type="spellEnd"/>
      <w:r w:rsidRPr="00933B5F">
        <w:rPr>
          <w:rFonts w:ascii="Book Antiqua" w:eastAsia="Book Antiqua" w:hAnsi="Book Antiqua" w:cs="Book Antiqua"/>
          <w:b/>
          <w:bCs/>
          <w:color w:val="000000" w:themeColor="text1"/>
        </w:rPr>
        <w:t xml:space="preserve"> AJ</w:t>
      </w:r>
      <w:r w:rsidRPr="00933B5F">
        <w:rPr>
          <w:rFonts w:ascii="Book Antiqua" w:eastAsia="Book Antiqua" w:hAnsi="Book Antiqua" w:cs="Book Antiqua"/>
          <w:color w:val="000000" w:themeColor="text1"/>
        </w:rPr>
        <w:t xml:space="preserve">, Carpenter HA, </w:t>
      </w:r>
      <w:proofErr w:type="spellStart"/>
      <w:r w:rsidRPr="00933B5F">
        <w:rPr>
          <w:rFonts w:ascii="Book Antiqua" w:eastAsia="Book Antiqua" w:hAnsi="Book Antiqua" w:cs="Book Antiqua"/>
          <w:color w:val="000000" w:themeColor="text1"/>
        </w:rPr>
        <w:t>Czaja</w:t>
      </w:r>
      <w:proofErr w:type="spellEnd"/>
      <w:r w:rsidRPr="00933B5F">
        <w:rPr>
          <w:rFonts w:ascii="Book Antiqua" w:eastAsia="Book Antiqua" w:hAnsi="Book Antiqua" w:cs="Book Antiqua"/>
          <w:color w:val="000000" w:themeColor="text1"/>
        </w:rPr>
        <w:t xml:space="preserve"> AJ. Consequences of treatment withdrawal in type 1 autoimmune hepatitis. </w:t>
      </w:r>
      <w:r w:rsidRPr="00933B5F">
        <w:rPr>
          <w:rFonts w:ascii="Book Antiqua" w:eastAsia="Book Antiqua" w:hAnsi="Book Antiqua" w:cs="Book Antiqua"/>
          <w:i/>
          <w:iCs/>
          <w:color w:val="000000" w:themeColor="text1"/>
        </w:rPr>
        <w:t>Liver Int</w:t>
      </w:r>
      <w:r w:rsidRPr="00933B5F">
        <w:rPr>
          <w:rFonts w:ascii="Book Antiqua" w:eastAsia="Book Antiqua" w:hAnsi="Book Antiqua" w:cs="Book Antiqua"/>
          <w:color w:val="000000" w:themeColor="text1"/>
        </w:rPr>
        <w:t xml:space="preserve"> 2007; </w:t>
      </w:r>
      <w:r w:rsidRPr="00933B5F">
        <w:rPr>
          <w:rFonts w:ascii="Book Antiqua" w:eastAsia="Book Antiqua" w:hAnsi="Book Antiqua" w:cs="Book Antiqua"/>
          <w:b/>
          <w:bCs/>
          <w:color w:val="000000" w:themeColor="text1"/>
        </w:rPr>
        <w:t>27</w:t>
      </w:r>
      <w:r w:rsidRPr="00933B5F">
        <w:rPr>
          <w:rFonts w:ascii="Book Antiqua" w:eastAsia="Book Antiqua" w:hAnsi="Book Antiqua" w:cs="Book Antiqua"/>
          <w:color w:val="000000" w:themeColor="text1"/>
        </w:rPr>
        <w:t>: 507-515 [PMID: 17403191 DOI: 10.1111/j.1478-3231.2007.01444.x]</w:t>
      </w:r>
    </w:p>
    <w:p w14:paraId="51453B10"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28 </w:t>
      </w:r>
      <w:proofErr w:type="spellStart"/>
      <w:r w:rsidRPr="00933B5F">
        <w:rPr>
          <w:rFonts w:ascii="Book Antiqua" w:eastAsia="Book Antiqua" w:hAnsi="Book Antiqua" w:cs="Book Antiqua"/>
          <w:b/>
          <w:bCs/>
          <w:color w:val="000000" w:themeColor="text1"/>
        </w:rPr>
        <w:t>Younossi</w:t>
      </w:r>
      <w:proofErr w:type="spellEnd"/>
      <w:r w:rsidRPr="00933B5F">
        <w:rPr>
          <w:rFonts w:ascii="Book Antiqua" w:eastAsia="Book Antiqua" w:hAnsi="Book Antiqua" w:cs="Book Antiqua"/>
          <w:b/>
          <w:bCs/>
          <w:color w:val="000000" w:themeColor="text1"/>
        </w:rPr>
        <w:t xml:space="preserve"> Z</w:t>
      </w:r>
      <w:r w:rsidRPr="00933B5F">
        <w:rPr>
          <w:rFonts w:ascii="Book Antiqua" w:eastAsia="Book Antiqua" w:hAnsi="Book Antiqua" w:cs="Book Antiqua"/>
          <w:color w:val="000000" w:themeColor="text1"/>
        </w:rPr>
        <w:t xml:space="preserve">, Henry L. Overall health-related quality of life in patients with end-stage liver disease. </w:t>
      </w:r>
      <w:r w:rsidRPr="00933B5F">
        <w:rPr>
          <w:rFonts w:ascii="Book Antiqua" w:eastAsia="Book Antiqua" w:hAnsi="Book Antiqua" w:cs="Book Antiqua"/>
          <w:i/>
          <w:iCs/>
          <w:color w:val="000000" w:themeColor="text1"/>
        </w:rPr>
        <w:t>Clin Liver Dis (Hoboken)</w:t>
      </w:r>
      <w:r w:rsidRPr="00933B5F">
        <w:rPr>
          <w:rFonts w:ascii="Book Antiqua" w:eastAsia="Book Antiqua" w:hAnsi="Book Antiqua" w:cs="Book Antiqua"/>
          <w:color w:val="000000" w:themeColor="text1"/>
        </w:rPr>
        <w:t xml:space="preserve"> 2015; </w:t>
      </w:r>
      <w:r w:rsidRPr="00933B5F">
        <w:rPr>
          <w:rFonts w:ascii="Book Antiqua" w:eastAsia="Book Antiqua" w:hAnsi="Book Antiqua" w:cs="Book Antiqua"/>
          <w:b/>
          <w:bCs/>
          <w:color w:val="000000" w:themeColor="text1"/>
        </w:rPr>
        <w:t>6</w:t>
      </w:r>
      <w:r w:rsidRPr="00933B5F">
        <w:rPr>
          <w:rFonts w:ascii="Book Antiqua" w:eastAsia="Book Antiqua" w:hAnsi="Book Antiqua" w:cs="Book Antiqua"/>
          <w:color w:val="000000" w:themeColor="text1"/>
        </w:rPr>
        <w:t>: 9-14 [PMID: 31040976 DOI: 10.1002/cld.480]</w:t>
      </w:r>
    </w:p>
    <w:p w14:paraId="67F7B95D" w14:textId="77777777" w:rsidR="00A77B3E" w:rsidRPr="00933B5F" w:rsidRDefault="00C27DC9">
      <w:pPr>
        <w:spacing w:line="360" w:lineRule="auto"/>
        <w:jc w:val="both"/>
        <w:rPr>
          <w:color w:val="000000" w:themeColor="text1"/>
          <w:lang w:val="nl-NL"/>
        </w:rPr>
      </w:pPr>
      <w:r w:rsidRPr="00933B5F">
        <w:rPr>
          <w:rFonts w:ascii="Book Antiqua" w:eastAsia="Book Antiqua" w:hAnsi="Book Antiqua" w:cs="Book Antiqua"/>
          <w:color w:val="000000" w:themeColor="text1"/>
        </w:rPr>
        <w:t xml:space="preserve">29 </w:t>
      </w:r>
      <w:proofErr w:type="spellStart"/>
      <w:r w:rsidRPr="00933B5F">
        <w:rPr>
          <w:rFonts w:ascii="Book Antiqua" w:eastAsia="Book Antiqua" w:hAnsi="Book Antiqua" w:cs="Book Antiqua"/>
          <w:b/>
          <w:bCs/>
          <w:color w:val="000000" w:themeColor="text1"/>
        </w:rPr>
        <w:t>Bonkovsky</w:t>
      </w:r>
      <w:proofErr w:type="spellEnd"/>
      <w:r w:rsidRPr="00933B5F">
        <w:rPr>
          <w:rFonts w:ascii="Book Antiqua" w:eastAsia="Book Antiqua" w:hAnsi="Book Antiqua" w:cs="Book Antiqua"/>
          <w:b/>
          <w:bCs/>
          <w:color w:val="000000" w:themeColor="text1"/>
        </w:rPr>
        <w:t xml:space="preserve"> HL</w:t>
      </w:r>
      <w:r w:rsidRPr="00933B5F">
        <w:rPr>
          <w:rFonts w:ascii="Book Antiqua" w:eastAsia="Book Antiqua" w:hAnsi="Book Antiqua" w:cs="Book Antiqua"/>
          <w:color w:val="000000" w:themeColor="text1"/>
        </w:rPr>
        <w:t xml:space="preserve">, Snow KK, </w:t>
      </w:r>
      <w:proofErr w:type="spellStart"/>
      <w:r w:rsidRPr="00933B5F">
        <w:rPr>
          <w:rFonts w:ascii="Book Antiqua" w:eastAsia="Book Antiqua" w:hAnsi="Book Antiqua" w:cs="Book Antiqua"/>
          <w:color w:val="000000" w:themeColor="text1"/>
        </w:rPr>
        <w:t>Malet</w:t>
      </w:r>
      <w:proofErr w:type="spellEnd"/>
      <w:r w:rsidRPr="00933B5F">
        <w:rPr>
          <w:rFonts w:ascii="Book Antiqua" w:eastAsia="Book Antiqua" w:hAnsi="Book Antiqua" w:cs="Book Antiqua"/>
          <w:color w:val="000000" w:themeColor="text1"/>
        </w:rPr>
        <w:t xml:space="preserve"> PF, Back-</w:t>
      </w:r>
      <w:proofErr w:type="spellStart"/>
      <w:r w:rsidRPr="00933B5F">
        <w:rPr>
          <w:rFonts w:ascii="Book Antiqua" w:eastAsia="Book Antiqua" w:hAnsi="Book Antiqua" w:cs="Book Antiqua"/>
          <w:color w:val="000000" w:themeColor="text1"/>
        </w:rPr>
        <w:t>Madruga</w:t>
      </w:r>
      <w:proofErr w:type="spellEnd"/>
      <w:r w:rsidRPr="00933B5F">
        <w:rPr>
          <w:rFonts w:ascii="Book Antiqua" w:eastAsia="Book Antiqua" w:hAnsi="Book Antiqua" w:cs="Book Antiqua"/>
          <w:color w:val="000000" w:themeColor="text1"/>
        </w:rPr>
        <w:t xml:space="preserve"> C, Fontana RJ, Sterling RK, </w:t>
      </w:r>
      <w:proofErr w:type="spellStart"/>
      <w:r w:rsidRPr="00933B5F">
        <w:rPr>
          <w:rFonts w:ascii="Book Antiqua" w:eastAsia="Book Antiqua" w:hAnsi="Book Antiqua" w:cs="Book Antiqua"/>
          <w:color w:val="000000" w:themeColor="text1"/>
        </w:rPr>
        <w:t>Kulig</w:t>
      </w:r>
      <w:proofErr w:type="spellEnd"/>
      <w:r w:rsidRPr="00933B5F">
        <w:rPr>
          <w:rFonts w:ascii="Book Antiqua" w:eastAsia="Book Antiqua" w:hAnsi="Book Antiqua" w:cs="Book Antiqua"/>
          <w:color w:val="000000" w:themeColor="text1"/>
        </w:rPr>
        <w:t xml:space="preserve"> CC, Di </w:t>
      </w:r>
      <w:proofErr w:type="spellStart"/>
      <w:r w:rsidRPr="00933B5F">
        <w:rPr>
          <w:rFonts w:ascii="Book Antiqua" w:eastAsia="Book Antiqua" w:hAnsi="Book Antiqua" w:cs="Book Antiqua"/>
          <w:color w:val="000000" w:themeColor="text1"/>
        </w:rPr>
        <w:t>Bisceglie</w:t>
      </w:r>
      <w:proofErr w:type="spellEnd"/>
      <w:r w:rsidRPr="00933B5F">
        <w:rPr>
          <w:rFonts w:ascii="Book Antiqua" w:eastAsia="Book Antiqua" w:hAnsi="Book Antiqua" w:cs="Book Antiqua"/>
          <w:color w:val="000000" w:themeColor="text1"/>
        </w:rPr>
        <w:t xml:space="preserve"> AM, Morgan TR, </w:t>
      </w:r>
      <w:proofErr w:type="spellStart"/>
      <w:r w:rsidRPr="00933B5F">
        <w:rPr>
          <w:rFonts w:ascii="Book Antiqua" w:eastAsia="Book Antiqua" w:hAnsi="Book Antiqua" w:cs="Book Antiqua"/>
          <w:color w:val="000000" w:themeColor="text1"/>
        </w:rPr>
        <w:t>Dienstag</w:t>
      </w:r>
      <w:proofErr w:type="spellEnd"/>
      <w:r w:rsidRPr="00933B5F">
        <w:rPr>
          <w:rFonts w:ascii="Book Antiqua" w:eastAsia="Book Antiqua" w:hAnsi="Book Antiqua" w:cs="Book Antiqua"/>
          <w:color w:val="000000" w:themeColor="text1"/>
        </w:rPr>
        <w:t xml:space="preserve"> JL, </w:t>
      </w:r>
      <w:proofErr w:type="spellStart"/>
      <w:r w:rsidRPr="00933B5F">
        <w:rPr>
          <w:rFonts w:ascii="Book Antiqua" w:eastAsia="Book Antiqua" w:hAnsi="Book Antiqua" w:cs="Book Antiqua"/>
          <w:color w:val="000000" w:themeColor="text1"/>
        </w:rPr>
        <w:t>Ghany</w:t>
      </w:r>
      <w:proofErr w:type="spellEnd"/>
      <w:r w:rsidRPr="00933B5F">
        <w:rPr>
          <w:rFonts w:ascii="Book Antiqua" w:eastAsia="Book Antiqua" w:hAnsi="Book Antiqua" w:cs="Book Antiqua"/>
          <w:color w:val="000000" w:themeColor="text1"/>
        </w:rPr>
        <w:t xml:space="preserve"> MG, </w:t>
      </w:r>
      <w:proofErr w:type="spellStart"/>
      <w:r w:rsidRPr="00933B5F">
        <w:rPr>
          <w:rFonts w:ascii="Book Antiqua" w:eastAsia="Book Antiqua" w:hAnsi="Book Antiqua" w:cs="Book Antiqua"/>
          <w:color w:val="000000" w:themeColor="text1"/>
        </w:rPr>
        <w:t>Gretch</w:t>
      </w:r>
      <w:proofErr w:type="spellEnd"/>
      <w:r w:rsidRPr="00933B5F">
        <w:rPr>
          <w:rFonts w:ascii="Book Antiqua" w:eastAsia="Book Antiqua" w:hAnsi="Book Antiqua" w:cs="Book Antiqua"/>
          <w:color w:val="000000" w:themeColor="text1"/>
        </w:rPr>
        <w:t xml:space="preserve"> DR; HALT-C Trial Group. Health-related quality of life in patients with chronic hepatitis C and advanced fibrosis. </w:t>
      </w:r>
      <w:r w:rsidRPr="00933B5F">
        <w:rPr>
          <w:rFonts w:ascii="Book Antiqua" w:eastAsia="Book Antiqua" w:hAnsi="Book Antiqua" w:cs="Book Antiqua"/>
          <w:i/>
          <w:iCs/>
          <w:color w:val="000000" w:themeColor="text1"/>
          <w:lang w:val="nl-NL"/>
        </w:rPr>
        <w:t xml:space="preserve">J </w:t>
      </w:r>
      <w:proofErr w:type="spellStart"/>
      <w:r w:rsidRPr="00933B5F">
        <w:rPr>
          <w:rFonts w:ascii="Book Antiqua" w:eastAsia="Book Antiqua" w:hAnsi="Book Antiqua" w:cs="Book Antiqua"/>
          <w:i/>
          <w:iCs/>
          <w:color w:val="000000" w:themeColor="text1"/>
          <w:lang w:val="nl-NL"/>
        </w:rPr>
        <w:t>Hepatol</w:t>
      </w:r>
      <w:proofErr w:type="spellEnd"/>
      <w:r w:rsidRPr="00933B5F">
        <w:rPr>
          <w:rFonts w:ascii="Book Antiqua" w:eastAsia="Book Antiqua" w:hAnsi="Book Antiqua" w:cs="Book Antiqua"/>
          <w:color w:val="000000" w:themeColor="text1"/>
          <w:lang w:val="nl-NL"/>
        </w:rPr>
        <w:t xml:space="preserve"> 2007; </w:t>
      </w:r>
      <w:r w:rsidRPr="00933B5F">
        <w:rPr>
          <w:rFonts w:ascii="Book Antiqua" w:eastAsia="Book Antiqua" w:hAnsi="Book Antiqua" w:cs="Book Antiqua"/>
          <w:b/>
          <w:bCs/>
          <w:color w:val="000000" w:themeColor="text1"/>
          <w:lang w:val="nl-NL"/>
        </w:rPr>
        <w:t>46</w:t>
      </w:r>
      <w:r w:rsidRPr="00933B5F">
        <w:rPr>
          <w:rFonts w:ascii="Book Antiqua" w:eastAsia="Book Antiqua" w:hAnsi="Book Antiqua" w:cs="Book Antiqua"/>
          <w:color w:val="000000" w:themeColor="text1"/>
          <w:lang w:val="nl-NL"/>
        </w:rPr>
        <w:t>: 420-431 [PMID: 17196293 DOI: 10.1016/j.jhep.2006.10.009]</w:t>
      </w:r>
    </w:p>
    <w:p w14:paraId="258F1BD9"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lang w:val="nl-NL"/>
        </w:rPr>
        <w:t xml:space="preserve">30 </w:t>
      </w:r>
      <w:r w:rsidRPr="00933B5F">
        <w:rPr>
          <w:rFonts w:ascii="Book Antiqua" w:eastAsia="Book Antiqua" w:hAnsi="Book Antiqua" w:cs="Book Antiqua"/>
          <w:b/>
          <w:bCs/>
          <w:color w:val="000000" w:themeColor="text1"/>
          <w:lang w:val="nl-NL"/>
        </w:rPr>
        <w:t>van der Plas SM</w:t>
      </w:r>
      <w:r w:rsidRPr="00933B5F">
        <w:rPr>
          <w:rFonts w:ascii="Book Antiqua" w:eastAsia="Book Antiqua" w:hAnsi="Book Antiqua" w:cs="Book Antiqua"/>
          <w:color w:val="000000" w:themeColor="text1"/>
          <w:lang w:val="nl-NL"/>
        </w:rPr>
        <w:t xml:space="preserve">, Hansen BE, de Boer JB, Stijnen T, </w:t>
      </w:r>
      <w:proofErr w:type="spellStart"/>
      <w:r w:rsidRPr="00933B5F">
        <w:rPr>
          <w:rFonts w:ascii="Book Antiqua" w:eastAsia="Book Antiqua" w:hAnsi="Book Antiqua" w:cs="Book Antiqua"/>
          <w:color w:val="000000" w:themeColor="text1"/>
          <w:lang w:val="nl-NL"/>
        </w:rPr>
        <w:t>Passchier</w:t>
      </w:r>
      <w:proofErr w:type="spellEnd"/>
      <w:r w:rsidRPr="00933B5F">
        <w:rPr>
          <w:rFonts w:ascii="Book Antiqua" w:eastAsia="Book Antiqua" w:hAnsi="Book Antiqua" w:cs="Book Antiqua"/>
          <w:color w:val="000000" w:themeColor="text1"/>
          <w:lang w:val="nl-NL"/>
        </w:rPr>
        <w:t xml:space="preserve"> J, de Man RA, Schalm SW. </w:t>
      </w:r>
      <w:r w:rsidRPr="00933B5F">
        <w:rPr>
          <w:rFonts w:ascii="Book Antiqua" w:eastAsia="Book Antiqua" w:hAnsi="Book Antiqua" w:cs="Book Antiqua"/>
          <w:color w:val="000000" w:themeColor="text1"/>
        </w:rPr>
        <w:t xml:space="preserve">Generic and disease-specific health related quality of life in non-cirrhotic, cirrhotic and transplanted liver patients: a cross-sectional study. </w:t>
      </w:r>
      <w:r w:rsidRPr="00933B5F">
        <w:rPr>
          <w:rFonts w:ascii="Book Antiqua" w:eastAsia="Book Antiqua" w:hAnsi="Book Antiqua" w:cs="Book Antiqua"/>
          <w:i/>
          <w:iCs/>
          <w:color w:val="000000" w:themeColor="text1"/>
        </w:rPr>
        <w:t>BMC Gastroenterol</w:t>
      </w:r>
      <w:r w:rsidRPr="00933B5F">
        <w:rPr>
          <w:rFonts w:ascii="Book Antiqua" w:eastAsia="Book Antiqua" w:hAnsi="Book Antiqua" w:cs="Book Antiqua"/>
          <w:color w:val="000000" w:themeColor="text1"/>
        </w:rPr>
        <w:t xml:space="preserve"> 2003; </w:t>
      </w:r>
      <w:r w:rsidRPr="00933B5F">
        <w:rPr>
          <w:rFonts w:ascii="Book Antiqua" w:eastAsia="Book Antiqua" w:hAnsi="Book Antiqua" w:cs="Book Antiqua"/>
          <w:b/>
          <w:bCs/>
          <w:color w:val="000000" w:themeColor="text1"/>
        </w:rPr>
        <w:t>3</w:t>
      </w:r>
      <w:r w:rsidRPr="00933B5F">
        <w:rPr>
          <w:rFonts w:ascii="Book Antiqua" w:eastAsia="Book Antiqua" w:hAnsi="Book Antiqua" w:cs="Book Antiqua"/>
          <w:color w:val="000000" w:themeColor="text1"/>
        </w:rPr>
        <w:t>: 33 [PMID: 14617381 DOI: 10.1186/1471-230X-3-33]</w:t>
      </w:r>
    </w:p>
    <w:p w14:paraId="7E2C1F5B"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31 </w:t>
      </w:r>
      <w:proofErr w:type="spellStart"/>
      <w:r w:rsidRPr="00933B5F">
        <w:rPr>
          <w:rFonts w:ascii="Book Antiqua" w:eastAsia="Book Antiqua" w:hAnsi="Book Antiqua" w:cs="Book Antiqua"/>
          <w:b/>
          <w:bCs/>
          <w:color w:val="000000" w:themeColor="text1"/>
        </w:rPr>
        <w:t>Labenz</w:t>
      </w:r>
      <w:proofErr w:type="spellEnd"/>
      <w:r w:rsidRPr="00933B5F">
        <w:rPr>
          <w:rFonts w:ascii="Book Antiqua" w:eastAsia="Book Antiqua" w:hAnsi="Book Antiqua" w:cs="Book Antiqua"/>
          <w:b/>
          <w:bCs/>
          <w:color w:val="000000" w:themeColor="text1"/>
        </w:rPr>
        <w:t xml:space="preserve"> C</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Toenges</w:t>
      </w:r>
      <w:proofErr w:type="spellEnd"/>
      <w:r w:rsidRPr="00933B5F">
        <w:rPr>
          <w:rFonts w:ascii="Book Antiqua" w:eastAsia="Book Antiqua" w:hAnsi="Book Antiqua" w:cs="Book Antiqua"/>
          <w:color w:val="000000" w:themeColor="text1"/>
        </w:rPr>
        <w:t xml:space="preserve"> G, </w:t>
      </w:r>
      <w:proofErr w:type="spellStart"/>
      <w:r w:rsidRPr="00933B5F">
        <w:rPr>
          <w:rFonts w:ascii="Book Antiqua" w:eastAsia="Book Antiqua" w:hAnsi="Book Antiqua" w:cs="Book Antiqua"/>
          <w:color w:val="000000" w:themeColor="text1"/>
        </w:rPr>
        <w:t>Schattenberg</w:t>
      </w:r>
      <w:proofErr w:type="spellEnd"/>
      <w:r w:rsidRPr="00933B5F">
        <w:rPr>
          <w:rFonts w:ascii="Book Antiqua" w:eastAsia="Book Antiqua" w:hAnsi="Book Antiqua" w:cs="Book Antiqua"/>
          <w:color w:val="000000" w:themeColor="text1"/>
        </w:rPr>
        <w:t xml:space="preserve"> JM, Nagel M, Huber Y, Marquardt JU, Galle PR, </w:t>
      </w:r>
      <w:proofErr w:type="spellStart"/>
      <w:r w:rsidRPr="00933B5F">
        <w:rPr>
          <w:rFonts w:ascii="Book Antiqua" w:eastAsia="Book Antiqua" w:hAnsi="Book Antiqua" w:cs="Book Antiqua"/>
          <w:color w:val="000000" w:themeColor="text1"/>
        </w:rPr>
        <w:t>Wörns</w:t>
      </w:r>
      <w:proofErr w:type="spellEnd"/>
      <w:r w:rsidRPr="00933B5F">
        <w:rPr>
          <w:rFonts w:ascii="Book Antiqua" w:eastAsia="Book Antiqua" w:hAnsi="Book Antiqua" w:cs="Book Antiqua"/>
          <w:color w:val="000000" w:themeColor="text1"/>
        </w:rPr>
        <w:t xml:space="preserve"> MA. Health-related quality of life in patients with compensated and decompensated liver cirrhosis. </w:t>
      </w:r>
      <w:r w:rsidRPr="00933B5F">
        <w:rPr>
          <w:rFonts w:ascii="Book Antiqua" w:eastAsia="Book Antiqua" w:hAnsi="Book Antiqua" w:cs="Book Antiqua"/>
          <w:i/>
          <w:iCs/>
          <w:color w:val="000000" w:themeColor="text1"/>
        </w:rPr>
        <w:t>Eur J Intern Med</w:t>
      </w:r>
      <w:r w:rsidRPr="00933B5F">
        <w:rPr>
          <w:rFonts w:ascii="Book Antiqua" w:eastAsia="Book Antiqua" w:hAnsi="Book Antiqua" w:cs="Book Antiqua"/>
          <w:color w:val="000000" w:themeColor="text1"/>
        </w:rPr>
        <w:t xml:space="preserve"> 2019; </w:t>
      </w:r>
      <w:r w:rsidRPr="00933B5F">
        <w:rPr>
          <w:rFonts w:ascii="Book Antiqua" w:eastAsia="Book Antiqua" w:hAnsi="Book Antiqua" w:cs="Book Antiqua"/>
          <w:b/>
          <w:bCs/>
          <w:color w:val="000000" w:themeColor="text1"/>
        </w:rPr>
        <w:t>70</w:t>
      </w:r>
      <w:r w:rsidRPr="00933B5F">
        <w:rPr>
          <w:rFonts w:ascii="Book Antiqua" w:eastAsia="Book Antiqua" w:hAnsi="Book Antiqua" w:cs="Book Antiqua"/>
          <w:color w:val="000000" w:themeColor="text1"/>
        </w:rPr>
        <w:t>: 54-59 [PMID: 31530418 DOI: 10.1016/j.ejim.2019.09.004]</w:t>
      </w:r>
    </w:p>
    <w:p w14:paraId="7DBBE9DB"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32 </w:t>
      </w:r>
      <w:r w:rsidRPr="00933B5F">
        <w:rPr>
          <w:rFonts w:ascii="Book Antiqua" w:eastAsia="Book Antiqua" w:hAnsi="Book Antiqua" w:cs="Book Antiqua"/>
          <w:b/>
          <w:bCs/>
          <w:color w:val="000000" w:themeColor="text1"/>
        </w:rPr>
        <w:t>Wong GW</w:t>
      </w:r>
      <w:r w:rsidRPr="00933B5F">
        <w:rPr>
          <w:rFonts w:ascii="Book Antiqua" w:eastAsia="Book Antiqua" w:hAnsi="Book Antiqua" w:cs="Book Antiqua"/>
          <w:color w:val="000000" w:themeColor="text1"/>
        </w:rPr>
        <w:t xml:space="preserve">, Yeong T, Lawrence D, Yeoman AD, Verma S, Heneghan MA. Concurrent extrahepatic autoimmunity in autoimmune hepatitis: implications for diagnosis, clinical </w:t>
      </w:r>
      <w:r w:rsidRPr="00933B5F">
        <w:rPr>
          <w:rFonts w:ascii="Book Antiqua" w:eastAsia="Book Antiqua" w:hAnsi="Book Antiqua" w:cs="Book Antiqua"/>
          <w:color w:val="000000" w:themeColor="text1"/>
        </w:rPr>
        <w:lastRenderedPageBreak/>
        <w:t xml:space="preserve">course and long-term outcomes. </w:t>
      </w:r>
      <w:r w:rsidRPr="00933B5F">
        <w:rPr>
          <w:rFonts w:ascii="Book Antiqua" w:eastAsia="Book Antiqua" w:hAnsi="Book Antiqua" w:cs="Book Antiqua"/>
          <w:i/>
          <w:iCs/>
          <w:color w:val="000000" w:themeColor="text1"/>
        </w:rPr>
        <w:t>Liver Int</w:t>
      </w:r>
      <w:r w:rsidRPr="00933B5F">
        <w:rPr>
          <w:rFonts w:ascii="Book Antiqua" w:eastAsia="Book Antiqua" w:hAnsi="Book Antiqua" w:cs="Book Antiqua"/>
          <w:color w:val="000000" w:themeColor="text1"/>
        </w:rPr>
        <w:t xml:space="preserve"> 2017; </w:t>
      </w:r>
      <w:r w:rsidRPr="00933B5F">
        <w:rPr>
          <w:rFonts w:ascii="Book Antiqua" w:eastAsia="Book Antiqua" w:hAnsi="Book Antiqua" w:cs="Book Antiqua"/>
          <w:b/>
          <w:bCs/>
          <w:color w:val="000000" w:themeColor="text1"/>
        </w:rPr>
        <w:t>37</w:t>
      </w:r>
      <w:r w:rsidRPr="00933B5F">
        <w:rPr>
          <w:rFonts w:ascii="Book Antiqua" w:eastAsia="Book Antiqua" w:hAnsi="Book Antiqua" w:cs="Book Antiqua"/>
          <w:color w:val="000000" w:themeColor="text1"/>
        </w:rPr>
        <w:t>: 449-457 [PMID: 27541063 DOI: 10.1111/</w:t>
      </w:r>
      <w:r w:rsidR="00DA42A5" w:rsidRPr="00933B5F">
        <w:rPr>
          <w:rFonts w:ascii="Book Antiqua" w:hAnsi="Book Antiqua" w:cs="Book Antiqua" w:hint="eastAsia"/>
          <w:color w:val="000000" w:themeColor="text1"/>
          <w:lang w:eastAsia="zh-CN"/>
        </w:rPr>
        <w:t>l</w:t>
      </w:r>
      <w:r w:rsidRPr="00933B5F">
        <w:rPr>
          <w:rFonts w:ascii="Book Antiqua" w:eastAsia="Book Antiqua" w:hAnsi="Book Antiqua" w:cs="Book Antiqua"/>
          <w:color w:val="000000" w:themeColor="text1"/>
        </w:rPr>
        <w:t>iv.13236]</w:t>
      </w:r>
    </w:p>
    <w:p w14:paraId="2D0763E1"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33 </w:t>
      </w:r>
      <w:r w:rsidRPr="00933B5F">
        <w:rPr>
          <w:rFonts w:ascii="Book Antiqua" w:eastAsia="Book Antiqua" w:hAnsi="Book Antiqua" w:cs="Book Antiqua"/>
          <w:b/>
          <w:bCs/>
          <w:color w:val="000000" w:themeColor="text1"/>
        </w:rPr>
        <w:t>Dyson JK</w:t>
      </w:r>
      <w:r w:rsidRPr="00933B5F">
        <w:rPr>
          <w:rFonts w:ascii="Book Antiqua" w:eastAsia="Book Antiqua" w:hAnsi="Book Antiqua" w:cs="Book Antiqua"/>
          <w:color w:val="000000" w:themeColor="text1"/>
        </w:rPr>
        <w:t xml:space="preserve">, Wong LL, </w:t>
      </w:r>
      <w:proofErr w:type="spellStart"/>
      <w:r w:rsidRPr="00933B5F">
        <w:rPr>
          <w:rFonts w:ascii="Book Antiqua" w:eastAsia="Book Antiqua" w:hAnsi="Book Antiqua" w:cs="Book Antiqua"/>
          <w:color w:val="000000" w:themeColor="text1"/>
        </w:rPr>
        <w:t>Bigirumurame</w:t>
      </w:r>
      <w:proofErr w:type="spellEnd"/>
      <w:r w:rsidRPr="00933B5F">
        <w:rPr>
          <w:rFonts w:ascii="Book Antiqua" w:eastAsia="Book Antiqua" w:hAnsi="Book Antiqua" w:cs="Book Antiqua"/>
          <w:color w:val="000000" w:themeColor="text1"/>
        </w:rPr>
        <w:t xml:space="preserve"> T, Hirschfield GM, Kendrick S, </w:t>
      </w:r>
      <w:proofErr w:type="spellStart"/>
      <w:r w:rsidRPr="00933B5F">
        <w:rPr>
          <w:rFonts w:ascii="Book Antiqua" w:eastAsia="Book Antiqua" w:hAnsi="Book Antiqua" w:cs="Book Antiqua"/>
          <w:color w:val="000000" w:themeColor="text1"/>
        </w:rPr>
        <w:t>Oo</w:t>
      </w:r>
      <w:proofErr w:type="spellEnd"/>
      <w:r w:rsidRPr="00933B5F">
        <w:rPr>
          <w:rFonts w:ascii="Book Antiqua" w:eastAsia="Book Antiqua" w:hAnsi="Book Antiqua" w:cs="Book Antiqua"/>
          <w:color w:val="000000" w:themeColor="text1"/>
        </w:rPr>
        <w:t xml:space="preserve"> YH, Lohse AW, Heneghan MA, Jones DEJ; UK-AIH Consortium. Inequity of care provision and outcome disparity in autoimmune hepatitis in the United Kingdom. </w:t>
      </w:r>
      <w:r w:rsidRPr="00933B5F">
        <w:rPr>
          <w:rFonts w:ascii="Book Antiqua" w:eastAsia="Book Antiqua" w:hAnsi="Book Antiqua" w:cs="Book Antiqua"/>
          <w:i/>
          <w:iCs/>
          <w:color w:val="000000" w:themeColor="text1"/>
        </w:rPr>
        <w:t xml:space="preserve">Aliment </w:t>
      </w:r>
      <w:proofErr w:type="spellStart"/>
      <w:r w:rsidRPr="00933B5F">
        <w:rPr>
          <w:rFonts w:ascii="Book Antiqua" w:eastAsia="Book Antiqua" w:hAnsi="Book Antiqua" w:cs="Book Antiqua"/>
          <w:i/>
          <w:iCs/>
          <w:color w:val="000000" w:themeColor="text1"/>
        </w:rPr>
        <w:t>Pharmacol</w:t>
      </w:r>
      <w:proofErr w:type="spellEnd"/>
      <w:r w:rsidRPr="00933B5F">
        <w:rPr>
          <w:rFonts w:ascii="Book Antiqua" w:eastAsia="Book Antiqua" w:hAnsi="Book Antiqua" w:cs="Book Antiqua"/>
          <w:i/>
          <w:iCs/>
          <w:color w:val="000000" w:themeColor="text1"/>
        </w:rPr>
        <w:t xml:space="preserve"> </w:t>
      </w:r>
      <w:proofErr w:type="spellStart"/>
      <w:r w:rsidRPr="00933B5F">
        <w:rPr>
          <w:rFonts w:ascii="Book Antiqua" w:eastAsia="Book Antiqua" w:hAnsi="Book Antiqua" w:cs="Book Antiqua"/>
          <w:i/>
          <w:iCs/>
          <w:color w:val="000000" w:themeColor="text1"/>
        </w:rPr>
        <w:t>Ther</w:t>
      </w:r>
      <w:proofErr w:type="spellEnd"/>
      <w:r w:rsidRPr="00933B5F">
        <w:rPr>
          <w:rFonts w:ascii="Book Antiqua" w:eastAsia="Book Antiqua" w:hAnsi="Book Antiqua" w:cs="Book Antiqua"/>
          <w:color w:val="000000" w:themeColor="text1"/>
        </w:rPr>
        <w:t xml:space="preserve"> 2018; </w:t>
      </w:r>
      <w:r w:rsidRPr="00933B5F">
        <w:rPr>
          <w:rFonts w:ascii="Book Antiqua" w:eastAsia="Book Antiqua" w:hAnsi="Book Antiqua" w:cs="Book Antiqua"/>
          <w:b/>
          <w:bCs/>
          <w:color w:val="000000" w:themeColor="text1"/>
        </w:rPr>
        <w:t>48</w:t>
      </w:r>
      <w:r w:rsidRPr="00933B5F">
        <w:rPr>
          <w:rFonts w:ascii="Book Antiqua" w:eastAsia="Book Antiqua" w:hAnsi="Book Antiqua" w:cs="Book Antiqua"/>
          <w:color w:val="000000" w:themeColor="text1"/>
        </w:rPr>
        <w:t>: 951-960 [PMID: 30226274 DOI: 10.1111/apt.14968]</w:t>
      </w:r>
    </w:p>
    <w:p w14:paraId="0F8F892E"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34 </w:t>
      </w:r>
      <w:r w:rsidRPr="00933B5F">
        <w:rPr>
          <w:rFonts w:ascii="Book Antiqua" w:eastAsia="Book Antiqua" w:hAnsi="Book Antiqua" w:cs="Book Antiqua"/>
          <w:b/>
          <w:bCs/>
          <w:color w:val="000000" w:themeColor="text1"/>
        </w:rPr>
        <w:t>Pape S</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Gevers</w:t>
      </w:r>
      <w:proofErr w:type="spellEnd"/>
      <w:r w:rsidRPr="00933B5F">
        <w:rPr>
          <w:rFonts w:ascii="Book Antiqua" w:eastAsia="Book Antiqua" w:hAnsi="Book Antiqua" w:cs="Book Antiqua"/>
          <w:color w:val="000000" w:themeColor="text1"/>
        </w:rPr>
        <w:t xml:space="preserve"> TJG, </w:t>
      </w:r>
      <w:proofErr w:type="spellStart"/>
      <w:r w:rsidRPr="00933B5F">
        <w:rPr>
          <w:rFonts w:ascii="Book Antiqua" w:eastAsia="Book Antiqua" w:hAnsi="Book Antiqua" w:cs="Book Antiqua"/>
          <w:color w:val="000000" w:themeColor="text1"/>
        </w:rPr>
        <w:t>Vrolijk</w:t>
      </w:r>
      <w:proofErr w:type="spellEnd"/>
      <w:r w:rsidRPr="00933B5F">
        <w:rPr>
          <w:rFonts w:ascii="Book Antiqua" w:eastAsia="Book Antiqua" w:hAnsi="Book Antiqua" w:cs="Book Antiqua"/>
          <w:color w:val="000000" w:themeColor="text1"/>
        </w:rPr>
        <w:t xml:space="preserve"> JM, van Hoek B, Bouma G, van </w:t>
      </w:r>
      <w:proofErr w:type="spellStart"/>
      <w:r w:rsidRPr="00933B5F">
        <w:rPr>
          <w:rFonts w:ascii="Book Antiqua" w:eastAsia="Book Antiqua" w:hAnsi="Book Antiqua" w:cs="Book Antiqua"/>
          <w:color w:val="000000" w:themeColor="text1"/>
        </w:rPr>
        <w:t>Nieuwkerk</w:t>
      </w:r>
      <w:proofErr w:type="spellEnd"/>
      <w:r w:rsidRPr="00933B5F">
        <w:rPr>
          <w:rFonts w:ascii="Book Antiqua" w:eastAsia="Book Antiqua" w:hAnsi="Book Antiqua" w:cs="Book Antiqua"/>
          <w:color w:val="000000" w:themeColor="text1"/>
        </w:rPr>
        <w:t xml:space="preserve"> CMJ, </w:t>
      </w:r>
      <w:proofErr w:type="spellStart"/>
      <w:r w:rsidRPr="00933B5F">
        <w:rPr>
          <w:rFonts w:ascii="Book Antiqua" w:eastAsia="Book Antiqua" w:hAnsi="Book Antiqua" w:cs="Book Antiqua"/>
          <w:color w:val="000000" w:themeColor="text1"/>
        </w:rPr>
        <w:t>Taubert</w:t>
      </w:r>
      <w:proofErr w:type="spellEnd"/>
      <w:r w:rsidRPr="00933B5F">
        <w:rPr>
          <w:rFonts w:ascii="Book Antiqua" w:eastAsia="Book Antiqua" w:hAnsi="Book Antiqua" w:cs="Book Antiqua"/>
          <w:color w:val="000000" w:themeColor="text1"/>
        </w:rPr>
        <w:t xml:space="preserve"> R, </w:t>
      </w:r>
      <w:proofErr w:type="spellStart"/>
      <w:r w:rsidRPr="00933B5F">
        <w:rPr>
          <w:rFonts w:ascii="Book Antiqua" w:eastAsia="Book Antiqua" w:hAnsi="Book Antiqua" w:cs="Book Antiqua"/>
          <w:color w:val="000000" w:themeColor="text1"/>
        </w:rPr>
        <w:t>Jaeckel</w:t>
      </w:r>
      <w:proofErr w:type="spellEnd"/>
      <w:r w:rsidRPr="00933B5F">
        <w:rPr>
          <w:rFonts w:ascii="Book Antiqua" w:eastAsia="Book Antiqua" w:hAnsi="Book Antiqua" w:cs="Book Antiqua"/>
          <w:color w:val="000000" w:themeColor="text1"/>
        </w:rPr>
        <w:t xml:space="preserve"> E, </w:t>
      </w:r>
      <w:proofErr w:type="spellStart"/>
      <w:r w:rsidRPr="00933B5F">
        <w:rPr>
          <w:rFonts w:ascii="Book Antiqua" w:eastAsia="Book Antiqua" w:hAnsi="Book Antiqua" w:cs="Book Antiqua"/>
          <w:color w:val="000000" w:themeColor="text1"/>
        </w:rPr>
        <w:t>Manns</w:t>
      </w:r>
      <w:proofErr w:type="spellEnd"/>
      <w:r w:rsidRPr="00933B5F">
        <w:rPr>
          <w:rFonts w:ascii="Book Antiqua" w:eastAsia="Book Antiqua" w:hAnsi="Book Antiqua" w:cs="Book Antiqua"/>
          <w:color w:val="000000" w:themeColor="text1"/>
        </w:rPr>
        <w:t xml:space="preserve"> MP, Papp M, </w:t>
      </w:r>
      <w:proofErr w:type="spellStart"/>
      <w:r w:rsidRPr="00933B5F">
        <w:rPr>
          <w:rFonts w:ascii="Book Antiqua" w:eastAsia="Book Antiqua" w:hAnsi="Book Antiqua" w:cs="Book Antiqua"/>
          <w:color w:val="000000" w:themeColor="text1"/>
        </w:rPr>
        <w:t>Sipeki</w:t>
      </w:r>
      <w:proofErr w:type="spellEnd"/>
      <w:r w:rsidRPr="00933B5F">
        <w:rPr>
          <w:rFonts w:ascii="Book Antiqua" w:eastAsia="Book Antiqua" w:hAnsi="Book Antiqua" w:cs="Book Antiqua"/>
          <w:color w:val="000000" w:themeColor="text1"/>
        </w:rPr>
        <w:t xml:space="preserve"> N, </w:t>
      </w:r>
      <w:proofErr w:type="spellStart"/>
      <w:r w:rsidRPr="00933B5F">
        <w:rPr>
          <w:rFonts w:ascii="Book Antiqua" w:eastAsia="Book Antiqua" w:hAnsi="Book Antiqua" w:cs="Book Antiqua"/>
          <w:color w:val="000000" w:themeColor="text1"/>
        </w:rPr>
        <w:t>Stickel</w:t>
      </w:r>
      <w:proofErr w:type="spellEnd"/>
      <w:r w:rsidRPr="00933B5F">
        <w:rPr>
          <w:rFonts w:ascii="Book Antiqua" w:eastAsia="Book Antiqua" w:hAnsi="Book Antiqua" w:cs="Book Antiqua"/>
          <w:color w:val="000000" w:themeColor="text1"/>
        </w:rPr>
        <w:t xml:space="preserve"> F, </w:t>
      </w:r>
      <w:proofErr w:type="spellStart"/>
      <w:r w:rsidRPr="00933B5F">
        <w:rPr>
          <w:rFonts w:ascii="Book Antiqua" w:eastAsia="Book Antiqua" w:hAnsi="Book Antiqua" w:cs="Book Antiqua"/>
          <w:color w:val="000000" w:themeColor="text1"/>
        </w:rPr>
        <w:t>Efe</w:t>
      </w:r>
      <w:proofErr w:type="spellEnd"/>
      <w:r w:rsidRPr="00933B5F">
        <w:rPr>
          <w:rFonts w:ascii="Book Antiqua" w:eastAsia="Book Antiqua" w:hAnsi="Book Antiqua" w:cs="Book Antiqua"/>
          <w:color w:val="000000" w:themeColor="text1"/>
        </w:rPr>
        <w:t xml:space="preserve"> C, </w:t>
      </w:r>
      <w:proofErr w:type="spellStart"/>
      <w:r w:rsidRPr="00933B5F">
        <w:rPr>
          <w:rFonts w:ascii="Book Antiqua" w:eastAsia="Book Antiqua" w:hAnsi="Book Antiqua" w:cs="Book Antiqua"/>
          <w:color w:val="000000" w:themeColor="text1"/>
        </w:rPr>
        <w:t>Ozaslan</w:t>
      </w:r>
      <w:proofErr w:type="spellEnd"/>
      <w:r w:rsidRPr="00933B5F">
        <w:rPr>
          <w:rFonts w:ascii="Book Antiqua" w:eastAsia="Book Antiqua" w:hAnsi="Book Antiqua" w:cs="Book Antiqua"/>
          <w:color w:val="000000" w:themeColor="text1"/>
        </w:rPr>
        <w:t xml:space="preserve"> E, </w:t>
      </w:r>
      <w:proofErr w:type="spellStart"/>
      <w:r w:rsidRPr="00933B5F">
        <w:rPr>
          <w:rFonts w:ascii="Book Antiqua" w:eastAsia="Book Antiqua" w:hAnsi="Book Antiqua" w:cs="Book Antiqua"/>
          <w:color w:val="000000" w:themeColor="text1"/>
        </w:rPr>
        <w:t>Purnak</w:t>
      </w:r>
      <w:proofErr w:type="spellEnd"/>
      <w:r w:rsidRPr="00933B5F">
        <w:rPr>
          <w:rFonts w:ascii="Book Antiqua" w:eastAsia="Book Antiqua" w:hAnsi="Book Antiqua" w:cs="Book Antiqua"/>
          <w:color w:val="000000" w:themeColor="text1"/>
        </w:rPr>
        <w:t xml:space="preserve"> T, </w:t>
      </w:r>
      <w:proofErr w:type="spellStart"/>
      <w:r w:rsidRPr="00933B5F">
        <w:rPr>
          <w:rFonts w:ascii="Book Antiqua" w:eastAsia="Book Antiqua" w:hAnsi="Book Antiqua" w:cs="Book Antiqua"/>
          <w:color w:val="000000" w:themeColor="text1"/>
        </w:rPr>
        <w:t>Nevens</w:t>
      </w:r>
      <w:proofErr w:type="spellEnd"/>
      <w:r w:rsidRPr="00933B5F">
        <w:rPr>
          <w:rFonts w:ascii="Book Antiqua" w:eastAsia="Book Antiqua" w:hAnsi="Book Antiqua" w:cs="Book Antiqua"/>
          <w:color w:val="000000" w:themeColor="text1"/>
        </w:rPr>
        <w:t xml:space="preserve"> F, </w:t>
      </w:r>
      <w:proofErr w:type="spellStart"/>
      <w:r w:rsidRPr="00933B5F">
        <w:rPr>
          <w:rFonts w:ascii="Book Antiqua" w:eastAsia="Book Antiqua" w:hAnsi="Book Antiqua" w:cs="Book Antiqua"/>
          <w:color w:val="000000" w:themeColor="text1"/>
        </w:rPr>
        <w:t>Kessener</w:t>
      </w:r>
      <w:proofErr w:type="spellEnd"/>
      <w:r w:rsidRPr="00933B5F">
        <w:rPr>
          <w:rFonts w:ascii="Book Antiqua" w:eastAsia="Book Antiqua" w:hAnsi="Book Antiqua" w:cs="Book Antiqua"/>
          <w:color w:val="000000" w:themeColor="text1"/>
        </w:rPr>
        <w:t xml:space="preserve"> DJN, </w:t>
      </w:r>
      <w:proofErr w:type="spellStart"/>
      <w:r w:rsidRPr="00933B5F">
        <w:rPr>
          <w:rFonts w:ascii="Book Antiqua" w:eastAsia="Book Antiqua" w:hAnsi="Book Antiqua" w:cs="Book Antiqua"/>
          <w:color w:val="000000" w:themeColor="text1"/>
        </w:rPr>
        <w:t>Kahraman</w:t>
      </w:r>
      <w:proofErr w:type="spellEnd"/>
      <w:r w:rsidRPr="00933B5F">
        <w:rPr>
          <w:rFonts w:ascii="Book Antiqua" w:eastAsia="Book Antiqua" w:hAnsi="Book Antiqua" w:cs="Book Antiqua"/>
          <w:color w:val="000000" w:themeColor="text1"/>
        </w:rPr>
        <w:t xml:space="preserve"> A, </w:t>
      </w:r>
      <w:proofErr w:type="spellStart"/>
      <w:r w:rsidRPr="00933B5F">
        <w:rPr>
          <w:rFonts w:ascii="Book Antiqua" w:eastAsia="Book Antiqua" w:hAnsi="Book Antiqua" w:cs="Book Antiqua"/>
          <w:color w:val="000000" w:themeColor="text1"/>
        </w:rPr>
        <w:t>Wedemeyer</w:t>
      </w:r>
      <w:proofErr w:type="spellEnd"/>
      <w:r w:rsidRPr="00933B5F">
        <w:rPr>
          <w:rFonts w:ascii="Book Antiqua" w:eastAsia="Book Antiqua" w:hAnsi="Book Antiqua" w:cs="Book Antiqua"/>
          <w:color w:val="000000" w:themeColor="text1"/>
        </w:rPr>
        <w:t xml:space="preserve"> H, </w:t>
      </w:r>
      <w:proofErr w:type="spellStart"/>
      <w:r w:rsidRPr="00933B5F">
        <w:rPr>
          <w:rFonts w:ascii="Book Antiqua" w:eastAsia="Book Antiqua" w:hAnsi="Book Antiqua" w:cs="Book Antiqua"/>
          <w:color w:val="000000" w:themeColor="text1"/>
        </w:rPr>
        <w:t>Hartl</w:t>
      </w:r>
      <w:proofErr w:type="spellEnd"/>
      <w:r w:rsidRPr="00933B5F">
        <w:rPr>
          <w:rFonts w:ascii="Book Antiqua" w:eastAsia="Book Antiqua" w:hAnsi="Book Antiqua" w:cs="Book Antiqua"/>
          <w:color w:val="000000" w:themeColor="text1"/>
        </w:rPr>
        <w:t xml:space="preserve"> J, Schramm C, Lohse AW, Heneghan MA, </w:t>
      </w:r>
      <w:proofErr w:type="spellStart"/>
      <w:r w:rsidRPr="00933B5F">
        <w:rPr>
          <w:rFonts w:ascii="Book Antiqua" w:eastAsia="Book Antiqua" w:hAnsi="Book Antiqua" w:cs="Book Antiqua"/>
          <w:color w:val="000000" w:themeColor="text1"/>
        </w:rPr>
        <w:t>Drenth</w:t>
      </w:r>
      <w:proofErr w:type="spellEnd"/>
      <w:r w:rsidRPr="00933B5F">
        <w:rPr>
          <w:rFonts w:ascii="Book Antiqua" w:eastAsia="Book Antiqua" w:hAnsi="Book Antiqua" w:cs="Book Antiqua"/>
          <w:color w:val="000000" w:themeColor="text1"/>
        </w:rPr>
        <w:t xml:space="preserve"> JPH. High discontinuation rate of azathioprine in autoimmune hepatitis, independent of time of treatment initiation. </w:t>
      </w:r>
      <w:r w:rsidRPr="00933B5F">
        <w:rPr>
          <w:rFonts w:ascii="Book Antiqua" w:eastAsia="Book Antiqua" w:hAnsi="Book Antiqua" w:cs="Book Antiqua"/>
          <w:i/>
          <w:iCs/>
          <w:color w:val="000000" w:themeColor="text1"/>
        </w:rPr>
        <w:t>Liver Int</w:t>
      </w:r>
      <w:r w:rsidRPr="00933B5F">
        <w:rPr>
          <w:rFonts w:ascii="Book Antiqua" w:eastAsia="Book Antiqua" w:hAnsi="Book Antiqua" w:cs="Book Antiqua"/>
          <w:color w:val="000000" w:themeColor="text1"/>
        </w:rPr>
        <w:t xml:space="preserve"> 2020; </w:t>
      </w:r>
      <w:r w:rsidRPr="00933B5F">
        <w:rPr>
          <w:rFonts w:ascii="Book Antiqua" w:eastAsia="Book Antiqua" w:hAnsi="Book Antiqua" w:cs="Book Antiqua"/>
          <w:b/>
          <w:bCs/>
          <w:color w:val="000000" w:themeColor="text1"/>
        </w:rPr>
        <w:t>40</w:t>
      </w:r>
      <w:r w:rsidRPr="00933B5F">
        <w:rPr>
          <w:rFonts w:ascii="Book Antiqua" w:eastAsia="Book Antiqua" w:hAnsi="Book Antiqua" w:cs="Book Antiqua"/>
          <w:color w:val="000000" w:themeColor="text1"/>
        </w:rPr>
        <w:t>: 2164-2171 [PMID: 32410363 DOI: 10.1111/</w:t>
      </w:r>
      <w:r w:rsidR="00DA42A5" w:rsidRPr="00933B5F">
        <w:rPr>
          <w:rFonts w:ascii="Book Antiqua" w:hAnsi="Book Antiqua" w:cs="Book Antiqua" w:hint="eastAsia"/>
          <w:color w:val="000000" w:themeColor="text1"/>
          <w:lang w:eastAsia="zh-CN"/>
        </w:rPr>
        <w:t>l</w:t>
      </w:r>
      <w:r w:rsidRPr="00933B5F">
        <w:rPr>
          <w:rFonts w:ascii="Book Antiqua" w:eastAsia="Book Antiqua" w:hAnsi="Book Antiqua" w:cs="Book Antiqua"/>
          <w:color w:val="000000" w:themeColor="text1"/>
        </w:rPr>
        <w:t>iv.14513]</w:t>
      </w:r>
    </w:p>
    <w:p w14:paraId="108E6668"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35 </w:t>
      </w:r>
      <w:proofErr w:type="spellStart"/>
      <w:r w:rsidRPr="00933B5F">
        <w:rPr>
          <w:rFonts w:ascii="Book Antiqua" w:eastAsia="Book Antiqua" w:hAnsi="Book Antiqua" w:cs="Book Antiqua"/>
          <w:b/>
          <w:bCs/>
          <w:color w:val="000000" w:themeColor="text1"/>
        </w:rPr>
        <w:t>Snijders</w:t>
      </w:r>
      <w:proofErr w:type="spellEnd"/>
      <w:r w:rsidRPr="00933B5F">
        <w:rPr>
          <w:rFonts w:ascii="Book Antiqua" w:eastAsia="Book Antiqua" w:hAnsi="Book Antiqua" w:cs="Book Antiqua"/>
          <w:b/>
          <w:bCs/>
          <w:color w:val="000000" w:themeColor="text1"/>
        </w:rPr>
        <w:t xml:space="preserve"> RJALM</w:t>
      </w:r>
      <w:r w:rsidRPr="00933B5F">
        <w:rPr>
          <w:rFonts w:ascii="Book Antiqua" w:eastAsia="Book Antiqua" w:hAnsi="Book Antiqua" w:cs="Book Antiqua"/>
          <w:color w:val="000000" w:themeColor="text1"/>
        </w:rPr>
        <w:t xml:space="preserve">, Pape S, </w:t>
      </w:r>
      <w:proofErr w:type="spellStart"/>
      <w:r w:rsidRPr="00933B5F">
        <w:rPr>
          <w:rFonts w:ascii="Book Antiqua" w:eastAsia="Book Antiqua" w:hAnsi="Book Antiqua" w:cs="Book Antiqua"/>
          <w:color w:val="000000" w:themeColor="text1"/>
        </w:rPr>
        <w:t>Gevers</w:t>
      </w:r>
      <w:proofErr w:type="spellEnd"/>
      <w:r w:rsidRPr="00933B5F">
        <w:rPr>
          <w:rFonts w:ascii="Book Antiqua" w:eastAsia="Book Antiqua" w:hAnsi="Book Antiqua" w:cs="Book Antiqua"/>
          <w:color w:val="000000" w:themeColor="text1"/>
        </w:rPr>
        <w:t xml:space="preserve"> TJG, </w:t>
      </w:r>
      <w:proofErr w:type="spellStart"/>
      <w:r w:rsidRPr="00933B5F">
        <w:rPr>
          <w:rFonts w:ascii="Book Antiqua" w:eastAsia="Book Antiqua" w:hAnsi="Book Antiqua" w:cs="Book Antiqua"/>
          <w:color w:val="000000" w:themeColor="text1"/>
        </w:rPr>
        <w:t>Drenth</w:t>
      </w:r>
      <w:proofErr w:type="spellEnd"/>
      <w:r w:rsidRPr="00933B5F">
        <w:rPr>
          <w:rFonts w:ascii="Book Antiqua" w:eastAsia="Book Antiqua" w:hAnsi="Book Antiqua" w:cs="Book Antiqua"/>
          <w:color w:val="000000" w:themeColor="text1"/>
        </w:rPr>
        <w:t xml:space="preserve"> JPH. Discontinuation rate of azathioprine. </w:t>
      </w:r>
      <w:r w:rsidRPr="00933B5F">
        <w:rPr>
          <w:rFonts w:ascii="Book Antiqua" w:eastAsia="Book Antiqua" w:hAnsi="Book Antiqua" w:cs="Book Antiqua"/>
          <w:i/>
          <w:iCs/>
          <w:color w:val="000000" w:themeColor="text1"/>
        </w:rPr>
        <w:t>Liver Int</w:t>
      </w:r>
      <w:r w:rsidRPr="00933B5F">
        <w:rPr>
          <w:rFonts w:ascii="Book Antiqua" w:eastAsia="Book Antiqua" w:hAnsi="Book Antiqua" w:cs="Book Antiqua"/>
          <w:color w:val="000000" w:themeColor="text1"/>
        </w:rPr>
        <w:t xml:space="preserve"> 2020; </w:t>
      </w:r>
      <w:r w:rsidRPr="00933B5F">
        <w:rPr>
          <w:rFonts w:ascii="Book Antiqua" w:eastAsia="Book Antiqua" w:hAnsi="Book Antiqua" w:cs="Book Antiqua"/>
          <w:b/>
          <w:bCs/>
          <w:color w:val="000000" w:themeColor="text1"/>
        </w:rPr>
        <w:t>40</w:t>
      </w:r>
      <w:r w:rsidRPr="00933B5F">
        <w:rPr>
          <w:rFonts w:ascii="Book Antiqua" w:eastAsia="Book Antiqua" w:hAnsi="Book Antiqua" w:cs="Book Antiqua"/>
          <w:color w:val="000000" w:themeColor="text1"/>
        </w:rPr>
        <w:t>: 2878 [PMID: 32744415 DOI: 10.1111/</w:t>
      </w:r>
      <w:r w:rsidR="00DA42A5" w:rsidRPr="00933B5F">
        <w:rPr>
          <w:rFonts w:ascii="Book Antiqua" w:hAnsi="Book Antiqua" w:cs="Book Antiqua" w:hint="eastAsia"/>
          <w:color w:val="000000" w:themeColor="text1"/>
          <w:lang w:eastAsia="zh-CN"/>
        </w:rPr>
        <w:t>l</w:t>
      </w:r>
      <w:r w:rsidRPr="00933B5F">
        <w:rPr>
          <w:rFonts w:ascii="Book Antiqua" w:eastAsia="Book Antiqua" w:hAnsi="Book Antiqua" w:cs="Book Antiqua"/>
          <w:color w:val="000000" w:themeColor="text1"/>
        </w:rPr>
        <w:t>iv.14615]</w:t>
      </w:r>
    </w:p>
    <w:p w14:paraId="41FB5C34"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36 </w:t>
      </w:r>
      <w:r w:rsidRPr="00933B5F">
        <w:rPr>
          <w:rFonts w:ascii="Book Antiqua" w:eastAsia="Book Antiqua" w:hAnsi="Book Antiqua" w:cs="Book Antiqua"/>
          <w:b/>
          <w:bCs/>
          <w:color w:val="000000" w:themeColor="text1"/>
        </w:rPr>
        <w:t>Smith MA</w:t>
      </w:r>
      <w:r w:rsidRPr="00933B5F">
        <w:rPr>
          <w:rFonts w:ascii="Book Antiqua" w:eastAsia="Book Antiqua" w:hAnsi="Book Antiqua" w:cs="Book Antiqua"/>
          <w:color w:val="000000" w:themeColor="text1"/>
        </w:rPr>
        <w:t xml:space="preserve">, Irving PM, </w:t>
      </w:r>
      <w:proofErr w:type="spellStart"/>
      <w:r w:rsidRPr="00933B5F">
        <w:rPr>
          <w:rFonts w:ascii="Book Antiqua" w:eastAsia="Book Antiqua" w:hAnsi="Book Antiqua" w:cs="Book Antiqua"/>
          <w:color w:val="000000" w:themeColor="text1"/>
        </w:rPr>
        <w:t>Marinaki</w:t>
      </w:r>
      <w:proofErr w:type="spellEnd"/>
      <w:r w:rsidRPr="00933B5F">
        <w:rPr>
          <w:rFonts w:ascii="Book Antiqua" w:eastAsia="Book Antiqua" w:hAnsi="Book Antiqua" w:cs="Book Antiqua"/>
          <w:color w:val="000000" w:themeColor="text1"/>
        </w:rPr>
        <w:t xml:space="preserve"> AM, Sanderson JD. Review article: malignancy on thiopurine treatment with special reference to inflammatory bowel disease. </w:t>
      </w:r>
      <w:r w:rsidRPr="00933B5F">
        <w:rPr>
          <w:rFonts w:ascii="Book Antiqua" w:eastAsia="Book Antiqua" w:hAnsi="Book Antiqua" w:cs="Book Antiqua"/>
          <w:i/>
          <w:iCs/>
          <w:color w:val="000000" w:themeColor="text1"/>
        </w:rPr>
        <w:t xml:space="preserve">Aliment </w:t>
      </w:r>
      <w:proofErr w:type="spellStart"/>
      <w:r w:rsidRPr="00933B5F">
        <w:rPr>
          <w:rFonts w:ascii="Book Antiqua" w:eastAsia="Book Antiqua" w:hAnsi="Book Antiqua" w:cs="Book Antiqua"/>
          <w:i/>
          <w:iCs/>
          <w:color w:val="000000" w:themeColor="text1"/>
        </w:rPr>
        <w:t>Pharmacol</w:t>
      </w:r>
      <w:proofErr w:type="spellEnd"/>
      <w:r w:rsidRPr="00933B5F">
        <w:rPr>
          <w:rFonts w:ascii="Book Antiqua" w:eastAsia="Book Antiqua" w:hAnsi="Book Antiqua" w:cs="Book Antiqua"/>
          <w:i/>
          <w:iCs/>
          <w:color w:val="000000" w:themeColor="text1"/>
        </w:rPr>
        <w:t xml:space="preserve"> </w:t>
      </w:r>
      <w:proofErr w:type="spellStart"/>
      <w:r w:rsidRPr="00933B5F">
        <w:rPr>
          <w:rFonts w:ascii="Book Antiqua" w:eastAsia="Book Antiqua" w:hAnsi="Book Antiqua" w:cs="Book Antiqua"/>
          <w:i/>
          <w:iCs/>
          <w:color w:val="000000" w:themeColor="text1"/>
        </w:rPr>
        <w:t>Ther</w:t>
      </w:r>
      <w:proofErr w:type="spellEnd"/>
      <w:r w:rsidRPr="00933B5F">
        <w:rPr>
          <w:rFonts w:ascii="Book Antiqua" w:eastAsia="Book Antiqua" w:hAnsi="Book Antiqua" w:cs="Book Antiqua"/>
          <w:color w:val="000000" w:themeColor="text1"/>
        </w:rPr>
        <w:t xml:space="preserve"> 2010; </w:t>
      </w:r>
      <w:r w:rsidRPr="00933B5F">
        <w:rPr>
          <w:rFonts w:ascii="Book Antiqua" w:eastAsia="Book Antiqua" w:hAnsi="Book Antiqua" w:cs="Book Antiqua"/>
          <w:b/>
          <w:bCs/>
          <w:color w:val="000000" w:themeColor="text1"/>
        </w:rPr>
        <w:t>32</w:t>
      </w:r>
      <w:r w:rsidRPr="00933B5F">
        <w:rPr>
          <w:rFonts w:ascii="Book Antiqua" w:eastAsia="Book Antiqua" w:hAnsi="Book Antiqua" w:cs="Book Antiqua"/>
          <w:color w:val="000000" w:themeColor="text1"/>
        </w:rPr>
        <w:t>: 119-130 [PMID: 20412066 DOI: 10.1111/j.1365-2036.2010.04330.x]</w:t>
      </w:r>
    </w:p>
    <w:p w14:paraId="630D081C"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37 </w:t>
      </w:r>
      <w:proofErr w:type="spellStart"/>
      <w:r w:rsidRPr="00933B5F">
        <w:rPr>
          <w:rFonts w:ascii="Book Antiqua" w:eastAsia="Book Antiqua" w:hAnsi="Book Antiqua" w:cs="Book Antiqua"/>
          <w:b/>
          <w:bCs/>
          <w:color w:val="000000" w:themeColor="text1"/>
        </w:rPr>
        <w:t>Ngu</w:t>
      </w:r>
      <w:proofErr w:type="spellEnd"/>
      <w:r w:rsidRPr="00933B5F">
        <w:rPr>
          <w:rFonts w:ascii="Book Antiqua" w:eastAsia="Book Antiqua" w:hAnsi="Book Antiqua" w:cs="Book Antiqua"/>
          <w:b/>
          <w:bCs/>
          <w:color w:val="000000" w:themeColor="text1"/>
        </w:rPr>
        <w:t xml:space="preserve"> JH</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Gearry</w:t>
      </w:r>
      <w:proofErr w:type="spellEnd"/>
      <w:r w:rsidRPr="00933B5F">
        <w:rPr>
          <w:rFonts w:ascii="Book Antiqua" w:eastAsia="Book Antiqua" w:hAnsi="Book Antiqua" w:cs="Book Antiqua"/>
          <w:color w:val="000000" w:themeColor="text1"/>
        </w:rPr>
        <w:t xml:space="preserve"> RB, Frampton CM, Stedman CA. Mortality and the risk of malignancy in autoimmune liver diseases: a population-based study in Canterbury, New Zealand. </w:t>
      </w:r>
      <w:r w:rsidRPr="00933B5F">
        <w:rPr>
          <w:rFonts w:ascii="Book Antiqua" w:eastAsia="Book Antiqua" w:hAnsi="Book Antiqua" w:cs="Book Antiqua"/>
          <w:i/>
          <w:iCs/>
          <w:color w:val="000000" w:themeColor="text1"/>
        </w:rPr>
        <w:t>Hepatology</w:t>
      </w:r>
      <w:r w:rsidRPr="00933B5F">
        <w:rPr>
          <w:rFonts w:ascii="Book Antiqua" w:eastAsia="Book Antiqua" w:hAnsi="Book Antiqua" w:cs="Book Antiqua"/>
          <w:color w:val="000000" w:themeColor="text1"/>
        </w:rPr>
        <w:t xml:space="preserve"> 2012; </w:t>
      </w:r>
      <w:r w:rsidRPr="00933B5F">
        <w:rPr>
          <w:rFonts w:ascii="Book Antiqua" w:eastAsia="Book Antiqua" w:hAnsi="Book Antiqua" w:cs="Book Antiqua"/>
          <w:b/>
          <w:bCs/>
          <w:color w:val="000000" w:themeColor="text1"/>
        </w:rPr>
        <w:t>55</w:t>
      </w:r>
      <w:r w:rsidRPr="00933B5F">
        <w:rPr>
          <w:rFonts w:ascii="Book Antiqua" w:eastAsia="Book Antiqua" w:hAnsi="Book Antiqua" w:cs="Book Antiqua"/>
          <w:color w:val="000000" w:themeColor="text1"/>
        </w:rPr>
        <w:t>: 522-529 [PMID: 21994151 DOI: 10.1002/hep.24743]</w:t>
      </w:r>
    </w:p>
    <w:p w14:paraId="05FD167B"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38 </w:t>
      </w:r>
      <w:proofErr w:type="spellStart"/>
      <w:r w:rsidRPr="00933B5F">
        <w:rPr>
          <w:rFonts w:ascii="Book Antiqua" w:eastAsia="Book Antiqua" w:hAnsi="Book Antiqua" w:cs="Book Antiqua"/>
          <w:b/>
          <w:bCs/>
          <w:color w:val="000000" w:themeColor="text1"/>
        </w:rPr>
        <w:t>Janik</w:t>
      </w:r>
      <w:proofErr w:type="spellEnd"/>
      <w:r w:rsidRPr="00933B5F">
        <w:rPr>
          <w:rFonts w:ascii="Book Antiqua" w:eastAsia="Book Antiqua" w:hAnsi="Book Antiqua" w:cs="Book Antiqua"/>
          <w:b/>
          <w:bCs/>
          <w:color w:val="000000" w:themeColor="text1"/>
        </w:rPr>
        <w:t xml:space="preserve"> MK</w:t>
      </w:r>
      <w:r w:rsidRPr="00933B5F">
        <w:rPr>
          <w:rFonts w:ascii="Book Antiqua" w:eastAsia="Book Antiqua" w:hAnsi="Book Antiqua" w:cs="Book Antiqua"/>
          <w:color w:val="000000" w:themeColor="text1"/>
        </w:rPr>
        <w:t xml:space="preserve">, Wunsch E, </w:t>
      </w:r>
      <w:proofErr w:type="spellStart"/>
      <w:r w:rsidRPr="00933B5F">
        <w:rPr>
          <w:rFonts w:ascii="Book Antiqua" w:eastAsia="Book Antiqua" w:hAnsi="Book Antiqua" w:cs="Book Antiqua"/>
          <w:color w:val="000000" w:themeColor="text1"/>
        </w:rPr>
        <w:t>Moskwa</w:t>
      </w:r>
      <w:proofErr w:type="spellEnd"/>
      <w:r w:rsidRPr="00933B5F">
        <w:rPr>
          <w:rFonts w:ascii="Book Antiqua" w:eastAsia="Book Antiqua" w:hAnsi="Book Antiqua" w:cs="Book Antiqua"/>
          <w:color w:val="000000" w:themeColor="text1"/>
        </w:rPr>
        <w:t xml:space="preserve"> M, </w:t>
      </w:r>
      <w:proofErr w:type="spellStart"/>
      <w:r w:rsidRPr="00933B5F">
        <w:rPr>
          <w:rFonts w:ascii="Book Antiqua" w:eastAsia="Book Antiqua" w:hAnsi="Book Antiqua" w:cs="Book Antiqua"/>
          <w:color w:val="000000" w:themeColor="text1"/>
        </w:rPr>
        <w:t>Raszeja-Wyszomirska</w:t>
      </w:r>
      <w:proofErr w:type="spellEnd"/>
      <w:r w:rsidRPr="00933B5F">
        <w:rPr>
          <w:rFonts w:ascii="Book Antiqua" w:eastAsia="Book Antiqua" w:hAnsi="Book Antiqua" w:cs="Book Antiqua"/>
          <w:color w:val="000000" w:themeColor="text1"/>
        </w:rPr>
        <w:t xml:space="preserve"> J, Krawczyk M, </w:t>
      </w:r>
      <w:proofErr w:type="spellStart"/>
      <w:r w:rsidRPr="00933B5F">
        <w:rPr>
          <w:rFonts w:ascii="Book Antiqua" w:eastAsia="Book Antiqua" w:hAnsi="Book Antiqua" w:cs="Book Antiqua"/>
          <w:color w:val="000000" w:themeColor="text1"/>
        </w:rPr>
        <w:t>Milkiewicz</w:t>
      </w:r>
      <w:proofErr w:type="spellEnd"/>
      <w:r w:rsidRPr="00933B5F">
        <w:rPr>
          <w:rFonts w:ascii="Book Antiqua" w:eastAsia="Book Antiqua" w:hAnsi="Book Antiqua" w:cs="Book Antiqua"/>
          <w:color w:val="000000" w:themeColor="text1"/>
        </w:rPr>
        <w:t xml:space="preserve"> P. Depression in patients with autoimmune hepatitis: the need for detailed psychiatric assessment. </w:t>
      </w:r>
      <w:r w:rsidRPr="00933B5F">
        <w:rPr>
          <w:rFonts w:ascii="Book Antiqua" w:eastAsia="Book Antiqua" w:hAnsi="Book Antiqua" w:cs="Book Antiqua"/>
          <w:i/>
          <w:iCs/>
          <w:color w:val="000000" w:themeColor="text1"/>
        </w:rPr>
        <w:t>Pol Arch Intern Med</w:t>
      </w:r>
      <w:r w:rsidRPr="00933B5F">
        <w:rPr>
          <w:rFonts w:ascii="Book Antiqua" w:eastAsia="Book Antiqua" w:hAnsi="Book Antiqua" w:cs="Book Antiqua"/>
          <w:color w:val="000000" w:themeColor="text1"/>
        </w:rPr>
        <w:t xml:space="preserve"> 2019; </w:t>
      </w:r>
      <w:r w:rsidRPr="00933B5F">
        <w:rPr>
          <w:rFonts w:ascii="Book Antiqua" w:eastAsia="Book Antiqua" w:hAnsi="Book Antiqua" w:cs="Book Antiqua"/>
          <w:b/>
          <w:bCs/>
          <w:color w:val="000000" w:themeColor="text1"/>
        </w:rPr>
        <w:t>129</w:t>
      </w:r>
      <w:r w:rsidRPr="00933B5F">
        <w:rPr>
          <w:rFonts w:ascii="Book Antiqua" w:eastAsia="Book Antiqua" w:hAnsi="Book Antiqua" w:cs="Book Antiqua"/>
          <w:color w:val="000000" w:themeColor="text1"/>
        </w:rPr>
        <w:t>: 645-647 [PMID: 31316046 DOI: 10.20452/pamw.14898]</w:t>
      </w:r>
    </w:p>
    <w:p w14:paraId="59542D45"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39 </w:t>
      </w:r>
      <w:r w:rsidRPr="00933B5F">
        <w:rPr>
          <w:rFonts w:ascii="Book Antiqua" w:eastAsia="Book Antiqua" w:hAnsi="Book Antiqua" w:cs="Book Antiqua"/>
          <w:b/>
          <w:bCs/>
          <w:color w:val="000000" w:themeColor="text1"/>
        </w:rPr>
        <w:t>Rubin RR</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Wadden</w:t>
      </w:r>
      <w:proofErr w:type="spellEnd"/>
      <w:r w:rsidRPr="00933B5F">
        <w:rPr>
          <w:rFonts w:ascii="Book Antiqua" w:eastAsia="Book Antiqua" w:hAnsi="Book Antiqua" w:cs="Book Antiqua"/>
          <w:color w:val="000000" w:themeColor="text1"/>
        </w:rPr>
        <w:t xml:space="preserve"> TA, </w:t>
      </w:r>
      <w:proofErr w:type="spellStart"/>
      <w:r w:rsidRPr="00933B5F">
        <w:rPr>
          <w:rFonts w:ascii="Book Antiqua" w:eastAsia="Book Antiqua" w:hAnsi="Book Antiqua" w:cs="Book Antiqua"/>
          <w:color w:val="000000" w:themeColor="text1"/>
        </w:rPr>
        <w:t>Bahnson</w:t>
      </w:r>
      <w:proofErr w:type="spellEnd"/>
      <w:r w:rsidRPr="00933B5F">
        <w:rPr>
          <w:rFonts w:ascii="Book Antiqua" w:eastAsia="Book Antiqua" w:hAnsi="Book Antiqua" w:cs="Book Antiqua"/>
          <w:color w:val="000000" w:themeColor="text1"/>
        </w:rPr>
        <w:t xml:space="preserve"> JL, Blackburn GL, </w:t>
      </w:r>
      <w:proofErr w:type="spellStart"/>
      <w:r w:rsidRPr="00933B5F">
        <w:rPr>
          <w:rFonts w:ascii="Book Antiqua" w:eastAsia="Book Antiqua" w:hAnsi="Book Antiqua" w:cs="Book Antiqua"/>
          <w:color w:val="000000" w:themeColor="text1"/>
        </w:rPr>
        <w:t>Brancati</w:t>
      </w:r>
      <w:proofErr w:type="spellEnd"/>
      <w:r w:rsidRPr="00933B5F">
        <w:rPr>
          <w:rFonts w:ascii="Book Antiqua" w:eastAsia="Book Antiqua" w:hAnsi="Book Antiqua" w:cs="Book Antiqua"/>
          <w:color w:val="000000" w:themeColor="text1"/>
        </w:rPr>
        <w:t xml:space="preserve"> FL, Bray GA, </w:t>
      </w:r>
      <w:proofErr w:type="spellStart"/>
      <w:r w:rsidRPr="00933B5F">
        <w:rPr>
          <w:rFonts w:ascii="Book Antiqua" w:eastAsia="Book Antiqua" w:hAnsi="Book Antiqua" w:cs="Book Antiqua"/>
          <w:color w:val="000000" w:themeColor="text1"/>
        </w:rPr>
        <w:t>Coday</w:t>
      </w:r>
      <w:proofErr w:type="spellEnd"/>
      <w:r w:rsidRPr="00933B5F">
        <w:rPr>
          <w:rFonts w:ascii="Book Antiqua" w:eastAsia="Book Antiqua" w:hAnsi="Book Antiqua" w:cs="Book Antiqua"/>
          <w:color w:val="000000" w:themeColor="text1"/>
        </w:rPr>
        <w:t xml:space="preserve"> M, Crow SJ, Curtis JM, Dutton G, Egan C, Evans M, Ewing L, </w:t>
      </w:r>
      <w:proofErr w:type="spellStart"/>
      <w:r w:rsidRPr="00933B5F">
        <w:rPr>
          <w:rFonts w:ascii="Book Antiqua" w:eastAsia="Book Antiqua" w:hAnsi="Book Antiqua" w:cs="Book Antiqua"/>
          <w:color w:val="000000" w:themeColor="text1"/>
        </w:rPr>
        <w:t>Faulconbridge</w:t>
      </w:r>
      <w:proofErr w:type="spellEnd"/>
      <w:r w:rsidRPr="00933B5F">
        <w:rPr>
          <w:rFonts w:ascii="Book Antiqua" w:eastAsia="Book Antiqua" w:hAnsi="Book Antiqua" w:cs="Book Antiqua"/>
          <w:color w:val="000000" w:themeColor="text1"/>
        </w:rPr>
        <w:t xml:space="preserve"> L, </w:t>
      </w:r>
      <w:proofErr w:type="spellStart"/>
      <w:r w:rsidRPr="00933B5F">
        <w:rPr>
          <w:rFonts w:ascii="Book Antiqua" w:eastAsia="Book Antiqua" w:hAnsi="Book Antiqua" w:cs="Book Antiqua"/>
          <w:color w:val="000000" w:themeColor="text1"/>
        </w:rPr>
        <w:t>Foreyt</w:t>
      </w:r>
      <w:proofErr w:type="spellEnd"/>
      <w:r w:rsidRPr="00933B5F">
        <w:rPr>
          <w:rFonts w:ascii="Book Antiqua" w:eastAsia="Book Antiqua" w:hAnsi="Book Antiqua" w:cs="Book Antiqua"/>
          <w:color w:val="000000" w:themeColor="text1"/>
        </w:rPr>
        <w:t xml:space="preserve"> J, </w:t>
      </w:r>
      <w:proofErr w:type="spellStart"/>
      <w:r w:rsidRPr="00933B5F">
        <w:rPr>
          <w:rFonts w:ascii="Book Antiqua" w:eastAsia="Book Antiqua" w:hAnsi="Book Antiqua" w:cs="Book Antiqua"/>
          <w:color w:val="000000" w:themeColor="text1"/>
        </w:rPr>
        <w:t>Gaussoin</w:t>
      </w:r>
      <w:proofErr w:type="spellEnd"/>
      <w:r w:rsidRPr="00933B5F">
        <w:rPr>
          <w:rFonts w:ascii="Book Antiqua" w:eastAsia="Book Antiqua" w:hAnsi="Book Antiqua" w:cs="Book Antiqua"/>
          <w:color w:val="000000" w:themeColor="text1"/>
        </w:rPr>
        <w:t xml:space="preserve"> SA, Gregg EW, </w:t>
      </w:r>
      <w:proofErr w:type="spellStart"/>
      <w:r w:rsidRPr="00933B5F">
        <w:rPr>
          <w:rFonts w:ascii="Book Antiqua" w:eastAsia="Book Antiqua" w:hAnsi="Book Antiqua" w:cs="Book Antiqua"/>
          <w:color w:val="000000" w:themeColor="text1"/>
        </w:rPr>
        <w:t>Hazuda</w:t>
      </w:r>
      <w:proofErr w:type="spellEnd"/>
      <w:r w:rsidRPr="00933B5F">
        <w:rPr>
          <w:rFonts w:ascii="Book Antiqua" w:eastAsia="Book Antiqua" w:hAnsi="Book Antiqua" w:cs="Book Antiqua"/>
          <w:color w:val="000000" w:themeColor="text1"/>
        </w:rPr>
        <w:t xml:space="preserve"> HP, Hill JO, Horton ES, Hubbard VS, </w:t>
      </w:r>
      <w:proofErr w:type="spellStart"/>
      <w:r w:rsidRPr="00933B5F">
        <w:rPr>
          <w:rFonts w:ascii="Book Antiqua" w:eastAsia="Book Antiqua" w:hAnsi="Book Antiqua" w:cs="Book Antiqua"/>
          <w:color w:val="000000" w:themeColor="text1"/>
        </w:rPr>
        <w:t>Jakicic</w:t>
      </w:r>
      <w:proofErr w:type="spellEnd"/>
      <w:r w:rsidRPr="00933B5F">
        <w:rPr>
          <w:rFonts w:ascii="Book Antiqua" w:eastAsia="Book Antiqua" w:hAnsi="Book Antiqua" w:cs="Book Antiqua"/>
          <w:color w:val="000000" w:themeColor="text1"/>
        </w:rPr>
        <w:t xml:space="preserve"> JM, Jeffery RW, Johnson KC, Kahn SE, </w:t>
      </w:r>
      <w:proofErr w:type="spellStart"/>
      <w:r w:rsidRPr="00933B5F">
        <w:rPr>
          <w:rFonts w:ascii="Book Antiqua" w:eastAsia="Book Antiqua" w:hAnsi="Book Antiqua" w:cs="Book Antiqua"/>
          <w:color w:val="000000" w:themeColor="text1"/>
        </w:rPr>
        <w:t>Knowler</w:t>
      </w:r>
      <w:proofErr w:type="spellEnd"/>
      <w:r w:rsidRPr="00933B5F">
        <w:rPr>
          <w:rFonts w:ascii="Book Antiqua" w:eastAsia="Book Antiqua" w:hAnsi="Book Antiqua" w:cs="Book Antiqua"/>
          <w:color w:val="000000" w:themeColor="text1"/>
        </w:rPr>
        <w:t xml:space="preserve"> WC, Lang W, Lewis CE, Montez MG, Murillo A, Nathan DM, Patricio J, Peters A, Pi-</w:t>
      </w:r>
      <w:proofErr w:type="spellStart"/>
      <w:r w:rsidRPr="00933B5F">
        <w:rPr>
          <w:rFonts w:ascii="Book Antiqua" w:eastAsia="Book Antiqua" w:hAnsi="Book Antiqua" w:cs="Book Antiqua"/>
          <w:color w:val="000000" w:themeColor="text1"/>
        </w:rPr>
        <w:t>Sunyer</w:t>
      </w:r>
      <w:proofErr w:type="spellEnd"/>
      <w:r w:rsidRPr="00933B5F">
        <w:rPr>
          <w:rFonts w:ascii="Book Antiqua" w:eastAsia="Book Antiqua" w:hAnsi="Book Antiqua" w:cs="Book Antiqua"/>
          <w:color w:val="000000" w:themeColor="text1"/>
        </w:rPr>
        <w:t xml:space="preserve"> X, </w:t>
      </w:r>
      <w:proofErr w:type="spellStart"/>
      <w:r w:rsidRPr="00933B5F">
        <w:rPr>
          <w:rFonts w:ascii="Book Antiqua" w:eastAsia="Book Antiqua" w:hAnsi="Book Antiqua" w:cs="Book Antiqua"/>
          <w:color w:val="000000" w:themeColor="text1"/>
        </w:rPr>
        <w:t>Pownall</w:t>
      </w:r>
      <w:proofErr w:type="spellEnd"/>
      <w:r w:rsidRPr="00933B5F">
        <w:rPr>
          <w:rFonts w:ascii="Book Antiqua" w:eastAsia="Book Antiqua" w:hAnsi="Book Antiqua" w:cs="Book Antiqua"/>
          <w:color w:val="000000" w:themeColor="text1"/>
        </w:rPr>
        <w:t xml:space="preserve"> H, </w:t>
      </w:r>
      <w:proofErr w:type="spellStart"/>
      <w:r w:rsidRPr="00933B5F">
        <w:rPr>
          <w:rFonts w:ascii="Book Antiqua" w:eastAsia="Book Antiqua" w:hAnsi="Book Antiqua" w:cs="Book Antiqua"/>
          <w:color w:val="000000" w:themeColor="text1"/>
        </w:rPr>
        <w:t>Rejeski</w:t>
      </w:r>
      <w:proofErr w:type="spellEnd"/>
      <w:r w:rsidRPr="00933B5F">
        <w:rPr>
          <w:rFonts w:ascii="Book Antiqua" w:eastAsia="Book Antiqua" w:hAnsi="Book Antiqua" w:cs="Book Antiqua"/>
          <w:color w:val="000000" w:themeColor="text1"/>
        </w:rPr>
        <w:t xml:space="preserve"> WJ, Rosenthal RH, Ruelas V, Toledo K, Van Dorsten B, </w:t>
      </w:r>
      <w:proofErr w:type="spellStart"/>
      <w:r w:rsidRPr="00933B5F">
        <w:rPr>
          <w:rFonts w:ascii="Book Antiqua" w:eastAsia="Book Antiqua" w:hAnsi="Book Antiqua" w:cs="Book Antiqua"/>
          <w:color w:val="000000" w:themeColor="text1"/>
        </w:rPr>
        <w:t>Vitolins</w:t>
      </w:r>
      <w:proofErr w:type="spellEnd"/>
      <w:r w:rsidRPr="00933B5F">
        <w:rPr>
          <w:rFonts w:ascii="Book Antiqua" w:eastAsia="Book Antiqua" w:hAnsi="Book Antiqua" w:cs="Book Antiqua"/>
          <w:color w:val="000000" w:themeColor="text1"/>
        </w:rPr>
        <w:t xml:space="preserve"> M, Williamson D, Wing RR, </w:t>
      </w:r>
      <w:proofErr w:type="spellStart"/>
      <w:r w:rsidRPr="00933B5F">
        <w:rPr>
          <w:rFonts w:ascii="Book Antiqua" w:eastAsia="Book Antiqua" w:hAnsi="Book Antiqua" w:cs="Book Antiqua"/>
          <w:color w:val="000000" w:themeColor="text1"/>
        </w:rPr>
        <w:t>Yanovski</w:t>
      </w:r>
      <w:proofErr w:type="spellEnd"/>
      <w:r w:rsidRPr="00933B5F">
        <w:rPr>
          <w:rFonts w:ascii="Book Antiqua" w:eastAsia="Book Antiqua" w:hAnsi="Book Antiqua" w:cs="Book Antiqua"/>
          <w:color w:val="000000" w:themeColor="text1"/>
        </w:rPr>
        <w:t xml:space="preserve"> SZ, </w:t>
      </w:r>
      <w:r w:rsidRPr="00933B5F">
        <w:rPr>
          <w:rFonts w:ascii="Book Antiqua" w:eastAsia="Book Antiqua" w:hAnsi="Book Antiqua" w:cs="Book Antiqua"/>
          <w:color w:val="000000" w:themeColor="text1"/>
        </w:rPr>
        <w:lastRenderedPageBreak/>
        <w:t xml:space="preserve">Zhang P; Look AHEAD Research Group. Impact of intensive lifestyle intervention on depression and health-related quality of life in type 2 diabetes: the Look AHEAD Trial. </w:t>
      </w:r>
      <w:r w:rsidRPr="00933B5F">
        <w:rPr>
          <w:rFonts w:ascii="Book Antiqua" w:eastAsia="Book Antiqua" w:hAnsi="Book Antiqua" w:cs="Book Antiqua"/>
          <w:i/>
          <w:iCs/>
          <w:color w:val="000000" w:themeColor="text1"/>
        </w:rPr>
        <w:t>Diabetes Care</w:t>
      </w:r>
      <w:r w:rsidRPr="00933B5F">
        <w:rPr>
          <w:rFonts w:ascii="Book Antiqua" w:eastAsia="Book Antiqua" w:hAnsi="Book Antiqua" w:cs="Book Antiqua"/>
          <w:color w:val="000000" w:themeColor="text1"/>
        </w:rPr>
        <w:t xml:space="preserve"> 2014; </w:t>
      </w:r>
      <w:r w:rsidRPr="00933B5F">
        <w:rPr>
          <w:rFonts w:ascii="Book Antiqua" w:eastAsia="Book Antiqua" w:hAnsi="Book Antiqua" w:cs="Book Antiqua"/>
          <w:b/>
          <w:bCs/>
          <w:color w:val="000000" w:themeColor="text1"/>
        </w:rPr>
        <w:t>37</w:t>
      </w:r>
      <w:r w:rsidRPr="00933B5F">
        <w:rPr>
          <w:rFonts w:ascii="Book Antiqua" w:eastAsia="Book Antiqua" w:hAnsi="Book Antiqua" w:cs="Book Antiqua"/>
          <w:color w:val="000000" w:themeColor="text1"/>
        </w:rPr>
        <w:t>: 1544-1553 [PMID: 24855155 DOI: 10.2337/dc13-1928]</w:t>
      </w:r>
    </w:p>
    <w:p w14:paraId="0D599FF0"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40 </w:t>
      </w:r>
      <w:r w:rsidRPr="00933B5F">
        <w:rPr>
          <w:rFonts w:ascii="Book Antiqua" w:eastAsia="Book Antiqua" w:hAnsi="Book Antiqua" w:cs="Book Antiqua"/>
          <w:b/>
          <w:bCs/>
          <w:color w:val="000000" w:themeColor="text1"/>
        </w:rPr>
        <w:t>Jacoby A</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Rannard</w:t>
      </w:r>
      <w:proofErr w:type="spellEnd"/>
      <w:r w:rsidRPr="00933B5F">
        <w:rPr>
          <w:rFonts w:ascii="Book Antiqua" w:eastAsia="Book Antiqua" w:hAnsi="Book Antiqua" w:cs="Book Antiqua"/>
          <w:color w:val="000000" w:themeColor="text1"/>
        </w:rPr>
        <w:t xml:space="preserve"> A, Buck D, </w:t>
      </w:r>
      <w:proofErr w:type="spellStart"/>
      <w:r w:rsidRPr="00933B5F">
        <w:rPr>
          <w:rFonts w:ascii="Book Antiqua" w:eastAsia="Book Antiqua" w:hAnsi="Book Antiqua" w:cs="Book Antiqua"/>
          <w:color w:val="000000" w:themeColor="text1"/>
        </w:rPr>
        <w:t>Bhala</w:t>
      </w:r>
      <w:proofErr w:type="spellEnd"/>
      <w:r w:rsidRPr="00933B5F">
        <w:rPr>
          <w:rFonts w:ascii="Book Antiqua" w:eastAsia="Book Antiqua" w:hAnsi="Book Antiqua" w:cs="Book Antiqua"/>
          <w:color w:val="000000" w:themeColor="text1"/>
        </w:rPr>
        <w:t xml:space="preserve"> N, Newton JL, James OF, Jones DE. Development, validation, and evaluation of the PBC-40, a disease specific health related quality of life measure for primary biliary cirrhosis. </w:t>
      </w:r>
      <w:r w:rsidRPr="00933B5F">
        <w:rPr>
          <w:rFonts w:ascii="Book Antiqua" w:eastAsia="Book Antiqua" w:hAnsi="Book Antiqua" w:cs="Book Antiqua"/>
          <w:i/>
          <w:iCs/>
          <w:color w:val="000000" w:themeColor="text1"/>
        </w:rPr>
        <w:t>Gut</w:t>
      </w:r>
      <w:r w:rsidRPr="00933B5F">
        <w:rPr>
          <w:rFonts w:ascii="Book Antiqua" w:eastAsia="Book Antiqua" w:hAnsi="Book Antiqua" w:cs="Book Antiqua"/>
          <w:color w:val="000000" w:themeColor="text1"/>
        </w:rPr>
        <w:t xml:space="preserve"> 2005; </w:t>
      </w:r>
      <w:r w:rsidRPr="00933B5F">
        <w:rPr>
          <w:rFonts w:ascii="Book Antiqua" w:eastAsia="Book Antiqua" w:hAnsi="Book Antiqua" w:cs="Book Antiqua"/>
          <w:b/>
          <w:bCs/>
          <w:color w:val="000000" w:themeColor="text1"/>
        </w:rPr>
        <w:t>54</w:t>
      </w:r>
      <w:r w:rsidRPr="00933B5F">
        <w:rPr>
          <w:rFonts w:ascii="Book Antiqua" w:eastAsia="Book Antiqua" w:hAnsi="Book Antiqua" w:cs="Book Antiqua"/>
          <w:color w:val="000000" w:themeColor="text1"/>
        </w:rPr>
        <w:t>: 1622-1629 [PMID: 15961522 DOI: 10.1136/gut.2005.065862]</w:t>
      </w:r>
    </w:p>
    <w:p w14:paraId="425974EE"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41 </w:t>
      </w:r>
      <w:r w:rsidRPr="00933B5F">
        <w:rPr>
          <w:rFonts w:ascii="Book Antiqua" w:eastAsia="Book Antiqua" w:hAnsi="Book Antiqua" w:cs="Book Antiqua"/>
          <w:b/>
          <w:bCs/>
          <w:color w:val="000000" w:themeColor="text1"/>
        </w:rPr>
        <w:t>Broadbent DE</w:t>
      </w:r>
      <w:r w:rsidRPr="00933B5F">
        <w:rPr>
          <w:rFonts w:ascii="Book Antiqua" w:eastAsia="Book Antiqua" w:hAnsi="Book Antiqua" w:cs="Book Antiqua"/>
          <w:color w:val="000000" w:themeColor="text1"/>
        </w:rPr>
        <w:t xml:space="preserve">, Cooper PF, FitzGerald P, Parkes KR. The Cognitive Failures Questionnaire (CFQ) and its correlates. </w:t>
      </w:r>
      <w:r w:rsidRPr="00933B5F">
        <w:rPr>
          <w:rFonts w:ascii="Book Antiqua" w:eastAsia="Book Antiqua" w:hAnsi="Book Antiqua" w:cs="Book Antiqua"/>
          <w:i/>
          <w:iCs/>
          <w:color w:val="000000" w:themeColor="text1"/>
        </w:rPr>
        <w:t>Br J Clin Psychol</w:t>
      </w:r>
      <w:r w:rsidRPr="00933B5F">
        <w:rPr>
          <w:rFonts w:ascii="Book Antiqua" w:eastAsia="Book Antiqua" w:hAnsi="Book Antiqua" w:cs="Book Antiqua"/>
          <w:color w:val="000000" w:themeColor="text1"/>
        </w:rPr>
        <w:t xml:space="preserve"> 1982; </w:t>
      </w:r>
      <w:r w:rsidRPr="00933B5F">
        <w:rPr>
          <w:rFonts w:ascii="Book Antiqua" w:eastAsia="Book Antiqua" w:hAnsi="Book Antiqua" w:cs="Book Antiqua"/>
          <w:b/>
          <w:bCs/>
          <w:color w:val="000000" w:themeColor="text1"/>
        </w:rPr>
        <w:t>21</w:t>
      </w:r>
      <w:r w:rsidRPr="00933B5F">
        <w:rPr>
          <w:rFonts w:ascii="Book Antiqua" w:eastAsia="Book Antiqua" w:hAnsi="Book Antiqua" w:cs="Book Antiqua"/>
          <w:color w:val="000000" w:themeColor="text1"/>
        </w:rPr>
        <w:t>: 1-16 [PMID: 7126941 DOI: 10.1111/j.2044-8260.1982.tb01421.x]</w:t>
      </w:r>
    </w:p>
    <w:p w14:paraId="7CE7B7E2"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42 </w:t>
      </w:r>
      <w:proofErr w:type="spellStart"/>
      <w:r w:rsidRPr="00933B5F">
        <w:rPr>
          <w:rFonts w:ascii="Book Antiqua" w:eastAsia="Book Antiqua" w:hAnsi="Book Antiqua" w:cs="Book Antiqua"/>
          <w:b/>
          <w:bCs/>
          <w:color w:val="000000" w:themeColor="text1"/>
        </w:rPr>
        <w:t>Younossi</w:t>
      </w:r>
      <w:proofErr w:type="spellEnd"/>
      <w:r w:rsidRPr="00933B5F">
        <w:rPr>
          <w:rFonts w:ascii="Book Antiqua" w:eastAsia="Book Antiqua" w:hAnsi="Book Antiqua" w:cs="Book Antiqua"/>
          <w:b/>
          <w:bCs/>
          <w:color w:val="000000" w:themeColor="text1"/>
        </w:rPr>
        <w:t xml:space="preserve"> ZM</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Guyatt</w:t>
      </w:r>
      <w:proofErr w:type="spellEnd"/>
      <w:r w:rsidRPr="00933B5F">
        <w:rPr>
          <w:rFonts w:ascii="Book Antiqua" w:eastAsia="Book Antiqua" w:hAnsi="Book Antiqua" w:cs="Book Antiqua"/>
          <w:color w:val="000000" w:themeColor="text1"/>
        </w:rPr>
        <w:t xml:space="preserve"> G, Kiwi M, Boparai N, King D. Development of a disease specific questionnaire to measure health related quality of life in patients with chronic liver disease. </w:t>
      </w:r>
      <w:r w:rsidRPr="00933B5F">
        <w:rPr>
          <w:rFonts w:ascii="Book Antiqua" w:eastAsia="Book Antiqua" w:hAnsi="Book Antiqua" w:cs="Book Antiqua"/>
          <w:i/>
          <w:iCs/>
          <w:color w:val="000000" w:themeColor="text1"/>
        </w:rPr>
        <w:t>Gut</w:t>
      </w:r>
      <w:r w:rsidRPr="00933B5F">
        <w:rPr>
          <w:rFonts w:ascii="Book Antiqua" w:eastAsia="Book Antiqua" w:hAnsi="Book Antiqua" w:cs="Book Antiqua"/>
          <w:color w:val="000000" w:themeColor="text1"/>
        </w:rPr>
        <w:t xml:space="preserve"> 1999; </w:t>
      </w:r>
      <w:r w:rsidRPr="00933B5F">
        <w:rPr>
          <w:rFonts w:ascii="Book Antiqua" w:eastAsia="Book Antiqua" w:hAnsi="Book Antiqua" w:cs="Book Antiqua"/>
          <w:b/>
          <w:bCs/>
          <w:color w:val="000000" w:themeColor="text1"/>
        </w:rPr>
        <w:t>45</w:t>
      </w:r>
      <w:r w:rsidRPr="00933B5F">
        <w:rPr>
          <w:rFonts w:ascii="Book Antiqua" w:eastAsia="Book Antiqua" w:hAnsi="Book Antiqua" w:cs="Book Antiqua"/>
          <w:color w:val="000000" w:themeColor="text1"/>
        </w:rPr>
        <w:t>: 295-300 [PMID: 10403745 DOI: 10.1136/gut.45.2.295]</w:t>
      </w:r>
    </w:p>
    <w:p w14:paraId="608648BE"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43 </w:t>
      </w:r>
      <w:r w:rsidRPr="00933B5F">
        <w:rPr>
          <w:rFonts w:ascii="Book Antiqua" w:eastAsia="Book Antiqua" w:hAnsi="Book Antiqua" w:cs="Book Antiqua"/>
          <w:b/>
          <w:bCs/>
          <w:color w:val="000000" w:themeColor="text1"/>
        </w:rPr>
        <w:t>Lo C</w:t>
      </w:r>
      <w:r w:rsidRPr="00933B5F">
        <w:rPr>
          <w:rFonts w:ascii="Book Antiqua" w:eastAsia="Book Antiqua" w:hAnsi="Book Antiqua" w:cs="Book Antiqua"/>
          <w:color w:val="000000" w:themeColor="text1"/>
        </w:rPr>
        <w:t xml:space="preserve">, Walsh A, </w:t>
      </w:r>
      <w:proofErr w:type="spellStart"/>
      <w:r w:rsidRPr="00933B5F">
        <w:rPr>
          <w:rFonts w:ascii="Book Antiqua" w:eastAsia="Book Antiqua" w:hAnsi="Book Antiqua" w:cs="Book Antiqua"/>
          <w:color w:val="000000" w:themeColor="text1"/>
        </w:rPr>
        <w:t>Mikulincer</w:t>
      </w:r>
      <w:proofErr w:type="spellEnd"/>
      <w:r w:rsidRPr="00933B5F">
        <w:rPr>
          <w:rFonts w:ascii="Book Antiqua" w:eastAsia="Book Antiqua" w:hAnsi="Book Antiqua" w:cs="Book Antiqua"/>
          <w:color w:val="000000" w:themeColor="text1"/>
        </w:rPr>
        <w:t xml:space="preserve"> M, </w:t>
      </w:r>
      <w:proofErr w:type="spellStart"/>
      <w:r w:rsidRPr="00933B5F">
        <w:rPr>
          <w:rFonts w:ascii="Book Antiqua" w:eastAsia="Book Antiqua" w:hAnsi="Book Antiqua" w:cs="Book Antiqua"/>
          <w:color w:val="000000" w:themeColor="text1"/>
        </w:rPr>
        <w:t>Gagliese</w:t>
      </w:r>
      <w:proofErr w:type="spellEnd"/>
      <w:r w:rsidRPr="00933B5F">
        <w:rPr>
          <w:rFonts w:ascii="Book Antiqua" w:eastAsia="Book Antiqua" w:hAnsi="Book Antiqua" w:cs="Book Antiqua"/>
          <w:color w:val="000000" w:themeColor="text1"/>
        </w:rPr>
        <w:t xml:space="preserve"> L, Zimmermann C, Rodin G. Measuring attachment security in patients with advanced cancer: psychometric properties of a modified and brief Experiences in Close Relationships scale. </w:t>
      </w:r>
      <w:proofErr w:type="spellStart"/>
      <w:r w:rsidRPr="00933B5F">
        <w:rPr>
          <w:rFonts w:ascii="Book Antiqua" w:eastAsia="Book Antiqua" w:hAnsi="Book Antiqua" w:cs="Book Antiqua"/>
          <w:i/>
          <w:iCs/>
          <w:color w:val="000000" w:themeColor="text1"/>
        </w:rPr>
        <w:t>Psychooncology</w:t>
      </w:r>
      <w:proofErr w:type="spellEnd"/>
      <w:r w:rsidRPr="00933B5F">
        <w:rPr>
          <w:rFonts w:ascii="Book Antiqua" w:eastAsia="Book Antiqua" w:hAnsi="Book Antiqua" w:cs="Book Antiqua"/>
          <w:color w:val="000000" w:themeColor="text1"/>
        </w:rPr>
        <w:t xml:space="preserve"> 2009; </w:t>
      </w:r>
      <w:r w:rsidRPr="00933B5F">
        <w:rPr>
          <w:rFonts w:ascii="Book Antiqua" w:eastAsia="Book Antiqua" w:hAnsi="Book Antiqua" w:cs="Book Antiqua"/>
          <w:b/>
          <w:bCs/>
          <w:color w:val="000000" w:themeColor="text1"/>
        </w:rPr>
        <w:t>18</w:t>
      </w:r>
      <w:r w:rsidRPr="00933B5F">
        <w:rPr>
          <w:rFonts w:ascii="Book Antiqua" w:eastAsia="Book Antiqua" w:hAnsi="Book Antiqua" w:cs="Book Antiqua"/>
          <w:color w:val="000000" w:themeColor="text1"/>
        </w:rPr>
        <w:t>: 490-499 [PMID: 18821528 DOI: 10.1002/pon.1417]</w:t>
      </w:r>
    </w:p>
    <w:p w14:paraId="1AA193BE"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44 </w:t>
      </w:r>
      <w:r w:rsidRPr="00933B5F">
        <w:rPr>
          <w:rFonts w:ascii="Book Antiqua" w:eastAsia="Book Antiqua" w:hAnsi="Book Antiqua" w:cs="Book Antiqua"/>
          <w:b/>
          <w:bCs/>
          <w:color w:val="000000" w:themeColor="text1"/>
        </w:rPr>
        <w:t>Lloyd A</w:t>
      </w:r>
      <w:r w:rsidRPr="00933B5F">
        <w:rPr>
          <w:rFonts w:ascii="Book Antiqua" w:eastAsia="Book Antiqua" w:hAnsi="Book Antiqua" w:cs="Book Antiqua"/>
          <w:color w:val="000000" w:themeColor="text1"/>
        </w:rPr>
        <w:t xml:space="preserve">, Pickard AS. The EQ-5D and the </w:t>
      </w:r>
      <w:proofErr w:type="spellStart"/>
      <w:r w:rsidRPr="00933B5F">
        <w:rPr>
          <w:rFonts w:ascii="Book Antiqua" w:eastAsia="Book Antiqua" w:hAnsi="Book Antiqua" w:cs="Book Antiqua"/>
          <w:color w:val="000000" w:themeColor="text1"/>
        </w:rPr>
        <w:t>EuroQol</w:t>
      </w:r>
      <w:proofErr w:type="spellEnd"/>
      <w:r w:rsidRPr="00933B5F">
        <w:rPr>
          <w:rFonts w:ascii="Book Antiqua" w:eastAsia="Book Antiqua" w:hAnsi="Book Antiqua" w:cs="Book Antiqua"/>
          <w:color w:val="000000" w:themeColor="text1"/>
        </w:rPr>
        <w:t xml:space="preserve"> Group. </w:t>
      </w:r>
      <w:r w:rsidRPr="00933B5F">
        <w:rPr>
          <w:rFonts w:ascii="Book Antiqua" w:eastAsia="Book Antiqua" w:hAnsi="Book Antiqua" w:cs="Book Antiqua"/>
          <w:i/>
          <w:iCs/>
          <w:color w:val="000000" w:themeColor="text1"/>
        </w:rPr>
        <w:t>Value Health</w:t>
      </w:r>
      <w:r w:rsidRPr="00933B5F">
        <w:rPr>
          <w:rFonts w:ascii="Book Antiqua" w:eastAsia="Book Antiqua" w:hAnsi="Book Antiqua" w:cs="Book Antiqua"/>
          <w:color w:val="000000" w:themeColor="text1"/>
        </w:rPr>
        <w:t xml:space="preserve"> 2019; </w:t>
      </w:r>
      <w:r w:rsidRPr="00933B5F">
        <w:rPr>
          <w:rFonts w:ascii="Book Antiqua" w:eastAsia="Book Antiqua" w:hAnsi="Book Antiqua" w:cs="Book Antiqua"/>
          <w:b/>
          <w:bCs/>
          <w:color w:val="000000" w:themeColor="text1"/>
        </w:rPr>
        <w:t>22</w:t>
      </w:r>
      <w:r w:rsidRPr="00933B5F">
        <w:rPr>
          <w:rFonts w:ascii="Book Antiqua" w:eastAsia="Book Antiqua" w:hAnsi="Book Antiqua" w:cs="Book Antiqua"/>
          <w:color w:val="000000" w:themeColor="text1"/>
        </w:rPr>
        <w:t>: 21-22 [PMID: 30661629 DOI: 10.1016/j.jval.2018.12.002]</w:t>
      </w:r>
    </w:p>
    <w:p w14:paraId="43AD9705"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45 </w:t>
      </w:r>
      <w:r w:rsidRPr="00933B5F">
        <w:rPr>
          <w:rFonts w:ascii="Book Antiqua" w:eastAsia="Book Antiqua" w:hAnsi="Book Antiqua" w:cs="Book Antiqua"/>
          <w:b/>
          <w:bCs/>
          <w:color w:val="000000" w:themeColor="text1"/>
        </w:rPr>
        <w:t>Webster K</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Cella</w:t>
      </w:r>
      <w:proofErr w:type="spellEnd"/>
      <w:r w:rsidRPr="00933B5F">
        <w:rPr>
          <w:rFonts w:ascii="Book Antiqua" w:eastAsia="Book Antiqua" w:hAnsi="Book Antiqua" w:cs="Book Antiqua"/>
          <w:color w:val="000000" w:themeColor="text1"/>
        </w:rPr>
        <w:t xml:space="preserve"> D, Yost K. The Functional Assessment of Chronic Illness Therapy (FACIT) Measurement System: properties, applications, and interpretation. </w:t>
      </w:r>
      <w:r w:rsidRPr="00933B5F">
        <w:rPr>
          <w:rFonts w:ascii="Book Antiqua" w:eastAsia="Book Antiqua" w:hAnsi="Book Antiqua" w:cs="Book Antiqua"/>
          <w:i/>
          <w:iCs/>
          <w:color w:val="000000" w:themeColor="text1"/>
        </w:rPr>
        <w:t>Health Qual Life Outcomes</w:t>
      </w:r>
      <w:r w:rsidRPr="00933B5F">
        <w:rPr>
          <w:rFonts w:ascii="Book Antiqua" w:eastAsia="Book Antiqua" w:hAnsi="Book Antiqua" w:cs="Book Antiqua"/>
          <w:color w:val="000000" w:themeColor="text1"/>
        </w:rPr>
        <w:t xml:space="preserve"> 2003; </w:t>
      </w:r>
      <w:r w:rsidRPr="00933B5F">
        <w:rPr>
          <w:rFonts w:ascii="Book Antiqua" w:eastAsia="Book Antiqua" w:hAnsi="Book Antiqua" w:cs="Book Antiqua"/>
          <w:b/>
          <w:bCs/>
          <w:color w:val="000000" w:themeColor="text1"/>
        </w:rPr>
        <w:t>1</w:t>
      </w:r>
      <w:r w:rsidRPr="00933B5F">
        <w:rPr>
          <w:rFonts w:ascii="Book Antiqua" w:eastAsia="Book Antiqua" w:hAnsi="Book Antiqua" w:cs="Book Antiqua"/>
          <w:color w:val="000000" w:themeColor="text1"/>
        </w:rPr>
        <w:t>: 79 [PMID: 14678568 DOI: 10.1186/1477-7525-1-79]</w:t>
      </w:r>
    </w:p>
    <w:p w14:paraId="75878117"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46 </w:t>
      </w:r>
      <w:r w:rsidRPr="00933B5F">
        <w:rPr>
          <w:rFonts w:ascii="Book Antiqua" w:eastAsia="Book Antiqua" w:hAnsi="Book Antiqua" w:cs="Book Antiqua"/>
          <w:b/>
          <w:bCs/>
          <w:color w:val="000000" w:themeColor="text1"/>
        </w:rPr>
        <w:t>Fisk JD</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Ritvo</w:t>
      </w:r>
      <w:proofErr w:type="spellEnd"/>
      <w:r w:rsidRPr="00933B5F">
        <w:rPr>
          <w:rFonts w:ascii="Book Antiqua" w:eastAsia="Book Antiqua" w:hAnsi="Book Antiqua" w:cs="Book Antiqua"/>
          <w:color w:val="000000" w:themeColor="text1"/>
        </w:rPr>
        <w:t xml:space="preserve"> PG, Ross L, </w:t>
      </w:r>
      <w:proofErr w:type="spellStart"/>
      <w:r w:rsidRPr="00933B5F">
        <w:rPr>
          <w:rFonts w:ascii="Book Antiqua" w:eastAsia="Book Antiqua" w:hAnsi="Book Antiqua" w:cs="Book Antiqua"/>
          <w:color w:val="000000" w:themeColor="text1"/>
        </w:rPr>
        <w:t>Haase</w:t>
      </w:r>
      <w:proofErr w:type="spellEnd"/>
      <w:r w:rsidRPr="00933B5F">
        <w:rPr>
          <w:rFonts w:ascii="Book Antiqua" w:eastAsia="Book Antiqua" w:hAnsi="Book Antiqua" w:cs="Book Antiqua"/>
          <w:color w:val="000000" w:themeColor="text1"/>
        </w:rPr>
        <w:t xml:space="preserve"> DA, </w:t>
      </w:r>
      <w:proofErr w:type="spellStart"/>
      <w:r w:rsidRPr="00933B5F">
        <w:rPr>
          <w:rFonts w:ascii="Book Antiqua" w:eastAsia="Book Antiqua" w:hAnsi="Book Antiqua" w:cs="Book Antiqua"/>
          <w:color w:val="000000" w:themeColor="text1"/>
        </w:rPr>
        <w:t>Marrie</w:t>
      </w:r>
      <w:proofErr w:type="spellEnd"/>
      <w:r w:rsidRPr="00933B5F">
        <w:rPr>
          <w:rFonts w:ascii="Book Antiqua" w:eastAsia="Book Antiqua" w:hAnsi="Book Antiqua" w:cs="Book Antiqua"/>
          <w:color w:val="000000" w:themeColor="text1"/>
        </w:rPr>
        <w:t xml:space="preserve"> TJ, </w:t>
      </w:r>
      <w:proofErr w:type="spellStart"/>
      <w:r w:rsidRPr="00933B5F">
        <w:rPr>
          <w:rFonts w:ascii="Book Antiqua" w:eastAsia="Book Antiqua" w:hAnsi="Book Antiqua" w:cs="Book Antiqua"/>
          <w:color w:val="000000" w:themeColor="text1"/>
        </w:rPr>
        <w:t>Schlech</w:t>
      </w:r>
      <w:proofErr w:type="spellEnd"/>
      <w:r w:rsidRPr="00933B5F">
        <w:rPr>
          <w:rFonts w:ascii="Book Antiqua" w:eastAsia="Book Antiqua" w:hAnsi="Book Antiqua" w:cs="Book Antiqua"/>
          <w:color w:val="000000" w:themeColor="text1"/>
        </w:rPr>
        <w:t xml:space="preserve"> WF. Measuring the functional impact of fatigue: initial validation of the fatigue impact scale. </w:t>
      </w:r>
      <w:r w:rsidRPr="00933B5F">
        <w:rPr>
          <w:rFonts w:ascii="Book Antiqua" w:eastAsia="Book Antiqua" w:hAnsi="Book Antiqua" w:cs="Book Antiqua"/>
          <w:i/>
          <w:iCs/>
          <w:color w:val="000000" w:themeColor="text1"/>
        </w:rPr>
        <w:t>Clin Infect Dis</w:t>
      </w:r>
      <w:r w:rsidRPr="00933B5F">
        <w:rPr>
          <w:rFonts w:ascii="Book Antiqua" w:eastAsia="Book Antiqua" w:hAnsi="Book Antiqua" w:cs="Book Antiqua"/>
          <w:color w:val="000000" w:themeColor="text1"/>
        </w:rPr>
        <w:t xml:space="preserve"> 1994; </w:t>
      </w:r>
      <w:r w:rsidRPr="00933B5F">
        <w:rPr>
          <w:rFonts w:ascii="Book Antiqua" w:eastAsia="Book Antiqua" w:hAnsi="Book Antiqua" w:cs="Book Antiqua"/>
          <w:b/>
          <w:bCs/>
          <w:color w:val="000000" w:themeColor="text1"/>
        </w:rPr>
        <w:t>18 Suppl 1</w:t>
      </w:r>
      <w:r w:rsidRPr="00933B5F">
        <w:rPr>
          <w:rFonts w:ascii="Book Antiqua" w:eastAsia="Book Antiqua" w:hAnsi="Book Antiqua" w:cs="Book Antiqua"/>
          <w:color w:val="000000" w:themeColor="text1"/>
        </w:rPr>
        <w:t>: S79-S83 [PMID: 8148458 DOI: 10.1093/</w:t>
      </w:r>
      <w:proofErr w:type="spellStart"/>
      <w:r w:rsidRPr="00933B5F">
        <w:rPr>
          <w:rFonts w:ascii="Book Antiqua" w:eastAsia="Book Antiqua" w:hAnsi="Book Antiqua" w:cs="Book Antiqua"/>
          <w:color w:val="000000" w:themeColor="text1"/>
        </w:rPr>
        <w:t>clinids</w:t>
      </w:r>
      <w:proofErr w:type="spellEnd"/>
      <w:r w:rsidRPr="00933B5F">
        <w:rPr>
          <w:rFonts w:ascii="Book Antiqua" w:eastAsia="Book Antiqua" w:hAnsi="Book Antiqua" w:cs="Book Antiqua"/>
          <w:color w:val="000000" w:themeColor="text1"/>
        </w:rPr>
        <w:t>/18.supplement_1.s79]</w:t>
      </w:r>
    </w:p>
    <w:p w14:paraId="6A704D3C"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47 </w:t>
      </w:r>
      <w:r w:rsidRPr="00933B5F">
        <w:rPr>
          <w:rFonts w:ascii="Book Antiqua" w:eastAsia="Book Antiqua" w:hAnsi="Book Antiqua" w:cs="Book Antiqua"/>
          <w:b/>
          <w:bCs/>
          <w:color w:val="000000" w:themeColor="text1"/>
        </w:rPr>
        <w:t>Spitzer RL</w:t>
      </w:r>
      <w:r w:rsidRPr="00933B5F">
        <w:rPr>
          <w:rFonts w:ascii="Book Antiqua" w:eastAsia="Book Antiqua" w:hAnsi="Book Antiqua" w:cs="Book Antiqua"/>
          <w:color w:val="000000" w:themeColor="text1"/>
        </w:rPr>
        <w:t xml:space="preserve">, Kroenke K, Williams JB, </w:t>
      </w:r>
      <w:proofErr w:type="spellStart"/>
      <w:r w:rsidRPr="00933B5F">
        <w:rPr>
          <w:rFonts w:ascii="Book Antiqua" w:eastAsia="Book Antiqua" w:hAnsi="Book Antiqua" w:cs="Book Antiqua"/>
          <w:color w:val="000000" w:themeColor="text1"/>
        </w:rPr>
        <w:t>Löwe</w:t>
      </w:r>
      <w:proofErr w:type="spellEnd"/>
      <w:r w:rsidRPr="00933B5F">
        <w:rPr>
          <w:rFonts w:ascii="Book Antiqua" w:eastAsia="Book Antiqua" w:hAnsi="Book Antiqua" w:cs="Book Antiqua"/>
          <w:color w:val="000000" w:themeColor="text1"/>
        </w:rPr>
        <w:t xml:space="preserve"> B. A brief measure for assessing generalized anxiety disorder: the GAD-7. </w:t>
      </w:r>
      <w:r w:rsidRPr="00933B5F">
        <w:rPr>
          <w:rFonts w:ascii="Book Antiqua" w:eastAsia="Book Antiqua" w:hAnsi="Book Antiqua" w:cs="Book Antiqua"/>
          <w:i/>
          <w:iCs/>
          <w:color w:val="000000" w:themeColor="text1"/>
        </w:rPr>
        <w:t>Arch Intern Med</w:t>
      </w:r>
      <w:r w:rsidRPr="00933B5F">
        <w:rPr>
          <w:rFonts w:ascii="Book Antiqua" w:eastAsia="Book Antiqua" w:hAnsi="Book Antiqua" w:cs="Book Antiqua"/>
          <w:color w:val="000000" w:themeColor="text1"/>
        </w:rPr>
        <w:t xml:space="preserve"> 2006; </w:t>
      </w:r>
      <w:r w:rsidRPr="00933B5F">
        <w:rPr>
          <w:rFonts w:ascii="Book Antiqua" w:eastAsia="Book Antiqua" w:hAnsi="Book Antiqua" w:cs="Book Antiqua"/>
          <w:b/>
          <w:bCs/>
          <w:color w:val="000000" w:themeColor="text1"/>
        </w:rPr>
        <w:t>166</w:t>
      </w:r>
      <w:r w:rsidRPr="00933B5F">
        <w:rPr>
          <w:rFonts w:ascii="Book Antiqua" w:eastAsia="Book Antiqua" w:hAnsi="Book Antiqua" w:cs="Book Antiqua"/>
          <w:color w:val="000000" w:themeColor="text1"/>
        </w:rPr>
        <w:t>: 1092-1097 [PMID: 16717171 DOI: 10.1001/archinte.166.10.1092]</w:t>
      </w:r>
    </w:p>
    <w:p w14:paraId="714FD6A1" w14:textId="77777777" w:rsidR="00A77B3E" w:rsidRPr="00933B5F" w:rsidRDefault="00C27DC9">
      <w:pPr>
        <w:spacing w:line="360" w:lineRule="auto"/>
        <w:jc w:val="both"/>
        <w:rPr>
          <w:color w:val="000000" w:themeColor="text1"/>
          <w:lang w:val="nl-NL"/>
        </w:rPr>
      </w:pPr>
      <w:r w:rsidRPr="00933B5F">
        <w:rPr>
          <w:rFonts w:ascii="Book Antiqua" w:eastAsia="Book Antiqua" w:hAnsi="Book Antiqua" w:cs="Book Antiqua"/>
          <w:color w:val="000000" w:themeColor="text1"/>
        </w:rPr>
        <w:t xml:space="preserve">48 </w:t>
      </w:r>
      <w:proofErr w:type="spellStart"/>
      <w:r w:rsidRPr="00933B5F">
        <w:rPr>
          <w:rFonts w:ascii="Book Antiqua" w:eastAsia="Book Antiqua" w:hAnsi="Book Antiqua" w:cs="Book Antiqua"/>
          <w:b/>
          <w:bCs/>
          <w:color w:val="000000" w:themeColor="text1"/>
        </w:rPr>
        <w:t>Zigmond</w:t>
      </w:r>
      <w:proofErr w:type="spellEnd"/>
      <w:r w:rsidRPr="00933B5F">
        <w:rPr>
          <w:rFonts w:ascii="Book Antiqua" w:eastAsia="Book Antiqua" w:hAnsi="Book Antiqua" w:cs="Book Antiqua"/>
          <w:b/>
          <w:bCs/>
          <w:color w:val="000000" w:themeColor="text1"/>
        </w:rPr>
        <w:t xml:space="preserve"> AS</w:t>
      </w:r>
      <w:r w:rsidRPr="00933B5F">
        <w:rPr>
          <w:rFonts w:ascii="Book Antiqua" w:eastAsia="Book Antiqua" w:hAnsi="Book Antiqua" w:cs="Book Antiqua"/>
          <w:color w:val="000000" w:themeColor="text1"/>
        </w:rPr>
        <w:t xml:space="preserve">, Snaith RP. The hospital anxiety and depression scale. </w:t>
      </w:r>
      <w:r w:rsidRPr="00933B5F">
        <w:rPr>
          <w:rFonts w:ascii="Book Antiqua" w:eastAsia="Book Antiqua" w:hAnsi="Book Antiqua" w:cs="Book Antiqua"/>
          <w:i/>
          <w:iCs/>
          <w:color w:val="000000" w:themeColor="text1"/>
          <w:lang w:val="nl-NL"/>
        </w:rPr>
        <w:t xml:space="preserve">Acta </w:t>
      </w:r>
      <w:proofErr w:type="spellStart"/>
      <w:r w:rsidRPr="00933B5F">
        <w:rPr>
          <w:rFonts w:ascii="Book Antiqua" w:eastAsia="Book Antiqua" w:hAnsi="Book Antiqua" w:cs="Book Antiqua"/>
          <w:i/>
          <w:iCs/>
          <w:color w:val="000000" w:themeColor="text1"/>
          <w:lang w:val="nl-NL"/>
        </w:rPr>
        <w:t>Psychiatr</w:t>
      </w:r>
      <w:proofErr w:type="spellEnd"/>
      <w:r w:rsidRPr="00933B5F">
        <w:rPr>
          <w:rFonts w:ascii="Book Antiqua" w:eastAsia="Book Antiqua" w:hAnsi="Book Antiqua" w:cs="Book Antiqua"/>
          <w:i/>
          <w:iCs/>
          <w:color w:val="000000" w:themeColor="text1"/>
          <w:lang w:val="nl-NL"/>
        </w:rPr>
        <w:t xml:space="preserve"> </w:t>
      </w:r>
      <w:proofErr w:type="spellStart"/>
      <w:r w:rsidRPr="00933B5F">
        <w:rPr>
          <w:rFonts w:ascii="Book Antiqua" w:eastAsia="Book Antiqua" w:hAnsi="Book Antiqua" w:cs="Book Antiqua"/>
          <w:i/>
          <w:iCs/>
          <w:color w:val="000000" w:themeColor="text1"/>
          <w:lang w:val="nl-NL"/>
        </w:rPr>
        <w:t>Scand</w:t>
      </w:r>
      <w:proofErr w:type="spellEnd"/>
      <w:r w:rsidRPr="00933B5F">
        <w:rPr>
          <w:rFonts w:ascii="Book Antiqua" w:eastAsia="Book Antiqua" w:hAnsi="Book Antiqua" w:cs="Book Antiqua"/>
          <w:color w:val="000000" w:themeColor="text1"/>
          <w:lang w:val="nl-NL"/>
        </w:rPr>
        <w:t xml:space="preserve"> 1983; </w:t>
      </w:r>
      <w:r w:rsidRPr="00933B5F">
        <w:rPr>
          <w:rFonts w:ascii="Book Antiqua" w:eastAsia="Book Antiqua" w:hAnsi="Book Antiqua" w:cs="Book Antiqua"/>
          <w:b/>
          <w:bCs/>
          <w:color w:val="000000" w:themeColor="text1"/>
          <w:lang w:val="nl-NL"/>
        </w:rPr>
        <w:t>67</w:t>
      </w:r>
      <w:r w:rsidRPr="00933B5F">
        <w:rPr>
          <w:rFonts w:ascii="Book Antiqua" w:eastAsia="Book Antiqua" w:hAnsi="Book Antiqua" w:cs="Book Antiqua"/>
          <w:color w:val="000000" w:themeColor="text1"/>
          <w:lang w:val="nl-NL"/>
        </w:rPr>
        <w:t>: 361-370 [PMID: 6880820 DOI: 10.1111/j.1600-</w:t>
      </w:r>
      <w:proofErr w:type="gramStart"/>
      <w:r w:rsidRPr="00933B5F">
        <w:rPr>
          <w:rFonts w:ascii="Book Antiqua" w:eastAsia="Book Antiqua" w:hAnsi="Book Antiqua" w:cs="Book Antiqua"/>
          <w:color w:val="000000" w:themeColor="text1"/>
          <w:lang w:val="nl-NL"/>
        </w:rPr>
        <w:t>0447.1983.tb</w:t>
      </w:r>
      <w:proofErr w:type="gramEnd"/>
      <w:r w:rsidRPr="00933B5F">
        <w:rPr>
          <w:rFonts w:ascii="Book Antiqua" w:eastAsia="Book Antiqua" w:hAnsi="Book Antiqua" w:cs="Book Antiqua"/>
          <w:color w:val="000000" w:themeColor="text1"/>
          <w:lang w:val="nl-NL"/>
        </w:rPr>
        <w:t>09716.x]</w:t>
      </w:r>
    </w:p>
    <w:p w14:paraId="1EE9C48B"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lang w:val="nl-NL"/>
        </w:rPr>
        <w:lastRenderedPageBreak/>
        <w:t xml:space="preserve">49 </w:t>
      </w:r>
      <w:r w:rsidRPr="00933B5F">
        <w:rPr>
          <w:rFonts w:ascii="Book Antiqua" w:eastAsia="Book Antiqua" w:hAnsi="Book Antiqua" w:cs="Book Antiqua"/>
          <w:b/>
          <w:bCs/>
          <w:color w:val="000000" w:themeColor="text1"/>
          <w:lang w:val="nl-NL"/>
        </w:rPr>
        <w:t>van der Plas SM</w:t>
      </w:r>
      <w:r w:rsidRPr="00933B5F">
        <w:rPr>
          <w:rFonts w:ascii="Book Antiqua" w:eastAsia="Book Antiqua" w:hAnsi="Book Antiqua" w:cs="Book Antiqua"/>
          <w:color w:val="000000" w:themeColor="text1"/>
          <w:lang w:val="nl-NL"/>
        </w:rPr>
        <w:t xml:space="preserve">, Hansen BE, de Boer JB, Stijnen T, </w:t>
      </w:r>
      <w:proofErr w:type="spellStart"/>
      <w:r w:rsidRPr="00933B5F">
        <w:rPr>
          <w:rFonts w:ascii="Book Antiqua" w:eastAsia="Book Antiqua" w:hAnsi="Book Antiqua" w:cs="Book Antiqua"/>
          <w:color w:val="000000" w:themeColor="text1"/>
          <w:lang w:val="nl-NL"/>
        </w:rPr>
        <w:t>Passchier</w:t>
      </w:r>
      <w:proofErr w:type="spellEnd"/>
      <w:r w:rsidRPr="00933B5F">
        <w:rPr>
          <w:rFonts w:ascii="Book Antiqua" w:eastAsia="Book Antiqua" w:hAnsi="Book Antiqua" w:cs="Book Antiqua"/>
          <w:color w:val="000000" w:themeColor="text1"/>
          <w:lang w:val="nl-NL"/>
        </w:rPr>
        <w:t xml:space="preserve"> J, de Man RA, Schalm SW. </w:t>
      </w:r>
      <w:r w:rsidRPr="00933B5F">
        <w:rPr>
          <w:rFonts w:ascii="Book Antiqua" w:eastAsia="Book Antiqua" w:hAnsi="Book Antiqua" w:cs="Book Antiqua"/>
          <w:color w:val="000000" w:themeColor="text1"/>
        </w:rPr>
        <w:t xml:space="preserve">The Liver Disease Symptom Index 2.0; validation of a disease-specific questionnaire. </w:t>
      </w:r>
      <w:r w:rsidRPr="00933B5F">
        <w:rPr>
          <w:rFonts w:ascii="Book Antiqua" w:eastAsia="Book Antiqua" w:hAnsi="Book Antiqua" w:cs="Book Antiqua"/>
          <w:i/>
          <w:iCs/>
          <w:color w:val="000000" w:themeColor="text1"/>
        </w:rPr>
        <w:t>Qual Life Res</w:t>
      </w:r>
      <w:r w:rsidRPr="00933B5F">
        <w:rPr>
          <w:rFonts w:ascii="Book Antiqua" w:eastAsia="Book Antiqua" w:hAnsi="Book Antiqua" w:cs="Book Antiqua"/>
          <w:color w:val="000000" w:themeColor="text1"/>
        </w:rPr>
        <w:t xml:space="preserve"> 2004; </w:t>
      </w:r>
      <w:r w:rsidRPr="00933B5F">
        <w:rPr>
          <w:rFonts w:ascii="Book Antiqua" w:eastAsia="Book Antiqua" w:hAnsi="Book Antiqua" w:cs="Book Antiqua"/>
          <w:b/>
          <w:bCs/>
          <w:color w:val="000000" w:themeColor="text1"/>
        </w:rPr>
        <w:t>13</w:t>
      </w:r>
      <w:r w:rsidRPr="00933B5F">
        <w:rPr>
          <w:rFonts w:ascii="Book Antiqua" w:eastAsia="Book Antiqua" w:hAnsi="Book Antiqua" w:cs="Book Antiqua"/>
          <w:color w:val="000000" w:themeColor="text1"/>
        </w:rPr>
        <w:t>: 1469-1481 [PMID: 15503842 DOI: 10.1023/B:QURE.0000040797.17449.c0]</w:t>
      </w:r>
    </w:p>
    <w:p w14:paraId="0925CB43"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50 </w:t>
      </w:r>
      <w:proofErr w:type="spellStart"/>
      <w:r w:rsidRPr="00933B5F">
        <w:rPr>
          <w:rFonts w:ascii="Book Antiqua" w:eastAsia="Book Antiqua" w:hAnsi="Book Antiqua" w:cs="Book Antiqua"/>
          <w:b/>
          <w:bCs/>
          <w:color w:val="000000" w:themeColor="text1"/>
        </w:rPr>
        <w:t>Smets</w:t>
      </w:r>
      <w:proofErr w:type="spellEnd"/>
      <w:r w:rsidRPr="00933B5F">
        <w:rPr>
          <w:rFonts w:ascii="Book Antiqua" w:eastAsia="Book Antiqua" w:hAnsi="Book Antiqua" w:cs="Book Antiqua"/>
          <w:b/>
          <w:bCs/>
          <w:color w:val="000000" w:themeColor="text1"/>
        </w:rPr>
        <w:t xml:space="preserve"> EM</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Garssen</w:t>
      </w:r>
      <w:proofErr w:type="spellEnd"/>
      <w:r w:rsidRPr="00933B5F">
        <w:rPr>
          <w:rFonts w:ascii="Book Antiqua" w:eastAsia="Book Antiqua" w:hAnsi="Book Antiqua" w:cs="Book Antiqua"/>
          <w:color w:val="000000" w:themeColor="text1"/>
        </w:rPr>
        <w:t xml:space="preserve"> B, </w:t>
      </w:r>
      <w:proofErr w:type="spellStart"/>
      <w:r w:rsidRPr="00933B5F">
        <w:rPr>
          <w:rFonts w:ascii="Book Antiqua" w:eastAsia="Book Antiqua" w:hAnsi="Book Antiqua" w:cs="Book Antiqua"/>
          <w:color w:val="000000" w:themeColor="text1"/>
        </w:rPr>
        <w:t>Bonke</w:t>
      </w:r>
      <w:proofErr w:type="spellEnd"/>
      <w:r w:rsidRPr="00933B5F">
        <w:rPr>
          <w:rFonts w:ascii="Book Antiqua" w:eastAsia="Book Antiqua" w:hAnsi="Book Antiqua" w:cs="Book Antiqua"/>
          <w:color w:val="000000" w:themeColor="text1"/>
        </w:rPr>
        <w:t xml:space="preserve"> B, De </w:t>
      </w:r>
      <w:proofErr w:type="spellStart"/>
      <w:r w:rsidRPr="00933B5F">
        <w:rPr>
          <w:rFonts w:ascii="Book Antiqua" w:eastAsia="Book Antiqua" w:hAnsi="Book Antiqua" w:cs="Book Antiqua"/>
          <w:color w:val="000000" w:themeColor="text1"/>
        </w:rPr>
        <w:t>Haes</w:t>
      </w:r>
      <w:proofErr w:type="spellEnd"/>
      <w:r w:rsidRPr="00933B5F">
        <w:rPr>
          <w:rFonts w:ascii="Book Antiqua" w:eastAsia="Book Antiqua" w:hAnsi="Book Antiqua" w:cs="Book Antiqua"/>
          <w:color w:val="000000" w:themeColor="text1"/>
        </w:rPr>
        <w:t xml:space="preserve"> JC. The Multidimensional Fatigue Inventory (MFI) psychometric qualities of an instrument to assess fatigue. </w:t>
      </w:r>
      <w:r w:rsidRPr="00933B5F">
        <w:rPr>
          <w:rFonts w:ascii="Book Antiqua" w:eastAsia="Book Antiqua" w:hAnsi="Book Antiqua" w:cs="Book Antiqua"/>
          <w:i/>
          <w:iCs/>
          <w:color w:val="000000" w:themeColor="text1"/>
        </w:rPr>
        <w:t xml:space="preserve">J </w:t>
      </w:r>
      <w:proofErr w:type="spellStart"/>
      <w:r w:rsidRPr="00933B5F">
        <w:rPr>
          <w:rFonts w:ascii="Book Antiqua" w:eastAsia="Book Antiqua" w:hAnsi="Book Antiqua" w:cs="Book Antiqua"/>
          <w:i/>
          <w:iCs/>
          <w:color w:val="000000" w:themeColor="text1"/>
        </w:rPr>
        <w:t>Psychosom</w:t>
      </w:r>
      <w:proofErr w:type="spellEnd"/>
      <w:r w:rsidRPr="00933B5F">
        <w:rPr>
          <w:rFonts w:ascii="Book Antiqua" w:eastAsia="Book Antiqua" w:hAnsi="Book Antiqua" w:cs="Book Antiqua"/>
          <w:i/>
          <w:iCs/>
          <w:color w:val="000000" w:themeColor="text1"/>
        </w:rPr>
        <w:t xml:space="preserve"> Res</w:t>
      </w:r>
      <w:r w:rsidRPr="00933B5F">
        <w:rPr>
          <w:rFonts w:ascii="Book Antiqua" w:eastAsia="Book Antiqua" w:hAnsi="Book Antiqua" w:cs="Book Antiqua"/>
          <w:color w:val="000000" w:themeColor="text1"/>
        </w:rPr>
        <w:t xml:space="preserve"> 1995; </w:t>
      </w:r>
      <w:r w:rsidRPr="00933B5F">
        <w:rPr>
          <w:rFonts w:ascii="Book Antiqua" w:eastAsia="Book Antiqua" w:hAnsi="Book Antiqua" w:cs="Book Antiqua"/>
          <w:b/>
          <w:bCs/>
          <w:color w:val="000000" w:themeColor="text1"/>
        </w:rPr>
        <w:t>39</w:t>
      </w:r>
      <w:r w:rsidRPr="00933B5F">
        <w:rPr>
          <w:rFonts w:ascii="Book Antiqua" w:eastAsia="Book Antiqua" w:hAnsi="Book Antiqua" w:cs="Book Antiqua"/>
          <w:color w:val="000000" w:themeColor="text1"/>
        </w:rPr>
        <w:t>: 315-325 [PMID: 7636775 DOI: 10.1016/0022-3999(94)00125-o]</w:t>
      </w:r>
    </w:p>
    <w:p w14:paraId="09F376C0"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51 </w:t>
      </w:r>
      <w:r w:rsidRPr="00933B5F">
        <w:rPr>
          <w:rFonts w:ascii="Book Antiqua" w:eastAsia="Book Antiqua" w:hAnsi="Book Antiqua" w:cs="Book Antiqua"/>
          <w:b/>
          <w:bCs/>
          <w:color w:val="000000" w:themeColor="text1"/>
        </w:rPr>
        <w:t>Kos D</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Kerckhofs</w:t>
      </w:r>
      <w:proofErr w:type="spellEnd"/>
      <w:r w:rsidRPr="00933B5F">
        <w:rPr>
          <w:rFonts w:ascii="Book Antiqua" w:eastAsia="Book Antiqua" w:hAnsi="Book Antiqua" w:cs="Book Antiqua"/>
          <w:color w:val="000000" w:themeColor="text1"/>
        </w:rPr>
        <w:t xml:space="preserve"> E, </w:t>
      </w:r>
      <w:proofErr w:type="spellStart"/>
      <w:r w:rsidRPr="00933B5F">
        <w:rPr>
          <w:rFonts w:ascii="Book Antiqua" w:eastAsia="Book Antiqua" w:hAnsi="Book Antiqua" w:cs="Book Antiqua"/>
          <w:color w:val="000000" w:themeColor="text1"/>
        </w:rPr>
        <w:t>Nagels</w:t>
      </w:r>
      <w:proofErr w:type="spellEnd"/>
      <w:r w:rsidRPr="00933B5F">
        <w:rPr>
          <w:rFonts w:ascii="Book Antiqua" w:eastAsia="Book Antiqua" w:hAnsi="Book Antiqua" w:cs="Book Antiqua"/>
          <w:color w:val="000000" w:themeColor="text1"/>
        </w:rPr>
        <w:t xml:space="preserve"> G, </w:t>
      </w:r>
      <w:proofErr w:type="spellStart"/>
      <w:r w:rsidRPr="00933B5F">
        <w:rPr>
          <w:rFonts w:ascii="Book Antiqua" w:eastAsia="Book Antiqua" w:hAnsi="Book Antiqua" w:cs="Book Antiqua"/>
          <w:color w:val="000000" w:themeColor="text1"/>
        </w:rPr>
        <w:t>D'Hooghe</w:t>
      </w:r>
      <w:proofErr w:type="spellEnd"/>
      <w:r w:rsidRPr="00933B5F">
        <w:rPr>
          <w:rFonts w:ascii="Book Antiqua" w:eastAsia="Book Antiqua" w:hAnsi="Book Antiqua" w:cs="Book Antiqua"/>
          <w:color w:val="000000" w:themeColor="text1"/>
        </w:rPr>
        <w:t xml:space="preserve"> BD, </w:t>
      </w:r>
      <w:proofErr w:type="spellStart"/>
      <w:r w:rsidRPr="00933B5F">
        <w:rPr>
          <w:rFonts w:ascii="Book Antiqua" w:eastAsia="Book Antiqua" w:hAnsi="Book Antiqua" w:cs="Book Antiqua"/>
          <w:color w:val="000000" w:themeColor="text1"/>
        </w:rPr>
        <w:t>Duquet</w:t>
      </w:r>
      <w:proofErr w:type="spellEnd"/>
      <w:r w:rsidRPr="00933B5F">
        <w:rPr>
          <w:rFonts w:ascii="Book Antiqua" w:eastAsia="Book Antiqua" w:hAnsi="Book Antiqua" w:cs="Book Antiqua"/>
          <w:color w:val="000000" w:themeColor="text1"/>
        </w:rPr>
        <w:t xml:space="preserve"> W, </w:t>
      </w:r>
      <w:proofErr w:type="spellStart"/>
      <w:r w:rsidRPr="00933B5F">
        <w:rPr>
          <w:rFonts w:ascii="Book Antiqua" w:eastAsia="Book Antiqua" w:hAnsi="Book Antiqua" w:cs="Book Antiqua"/>
          <w:color w:val="000000" w:themeColor="text1"/>
        </w:rPr>
        <w:t>Duportail</w:t>
      </w:r>
      <w:proofErr w:type="spellEnd"/>
      <w:r w:rsidRPr="00933B5F">
        <w:rPr>
          <w:rFonts w:ascii="Book Antiqua" w:eastAsia="Book Antiqua" w:hAnsi="Book Antiqua" w:cs="Book Antiqua"/>
          <w:color w:val="000000" w:themeColor="text1"/>
        </w:rPr>
        <w:t xml:space="preserve"> M, </w:t>
      </w:r>
      <w:proofErr w:type="spellStart"/>
      <w:r w:rsidRPr="00933B5F">
        <w:rPr>
          <w:rFonts w:ascii="Book Antiqua" w:eastAsia="Book Antiqua" w:hAnsi="Book Antiqua" w:cs="Book Antiqua"/>
          <w:color w:val="000000" w:themeColor="text1"/>
        </w:rPr>
        <w:t>Ketelaer</w:t>
      </w:r>
      <w:proofErr w:type="spellEnd"/>
      <w:r w:rsidRPr="00933B5F">
        <w:rPr>
          <w:rFonts w:ascii="Book Antiqua" w:eastAsia="Book Antiqua" w:hAnsi="Book Antiqua" w:cs="Book Antiqua"/>
          <w:color w:val="000000" w:themeColor="text1"/>
        </w:rPr>
        <w:t xml:space="preserve"> P. Assessing fatigue in multiple sclerosis: Dutch modified fatigue impact scale. </w:t>
      </w:r>
      <w:r w:rsidRPr="00933B5F">
        <w:rPr>
          <w:rFonts w:ascii="Book Antiqua" w:eastAsia="Book Antiqua" w:hAnsi="Book Antiqua" w:cs="Book Antiqua"/>
          <w:i/>
          <w:iCs/>
          <w:color w:val="000000" w:themeColor="text1"/>
        </w:rPr>
        <w:t xml:space="preserve">Acta Neurol </w:t>
      </w:r>
      <w:proofErr w:type="spellStart"/>
      <w:r w:rsidRPr="00933B5F">
        <w:rPr>
          <w:rFonts w:ascii="Book Antiqua" w:eastAsia="Book Antiqua" w:hAnsi="Book Antiqua" w:cs="Book Antiqua"/>
          <w:i/>
          <w:iCs/>
          <w:color w:val="000000" w:themeColor="text1"/>
        </w:rPr>
        <w:t>Belg</w:t>
      </w:r>
      <w:proofErr w:type="spellEnd"/>
      <w:r w:rsidRPr="00933B5F">
        <w:rPr>
          <w:rFonts w:ascii="Book Antiqua" w:eastAsia="Book Antiqua" w:hAnsi="Book Antiqua" w:cs="Book Antiqua"/>
          <w:color w:val="000000" w:themeColor="text1"/>
        </w:rPr>
        <w:t xml:space="preserve"> 2003; </w:t>
      </w:r>
      <w:r w:rsidRPr="00933B5F">
        <w:rPr>
          <w:rFonts w:ascii="Book Antiqua" w:eastAsia="Book Antiqua" w:hAnsi="Book Antiqua" w:cs="Book Antiqua"/>
          <w:b/>
          <w:bCs/>
          <w:color w:val="000000" w:themeColor="text1"/>
        </w:rPr>
        <w:t>103</w:t>
      </w:r>
      <w:r w:rsidRPr="00933B5F">
        <w:rPr>
          <w:rFonts w:ascii="Book Antiqua" w:eastAsia="Book Antiqua" w:hAnsi="Book Antiqua" w:cs="Book Antiqua"/>
          <w:color w:val="000000" w:themeColor="text1"/>
        </w:rPr>
        <w:t>: 185-191 [PMID: 15008502]</w:t>
      </w:r>
    </w:p>
    <w:p w14:paraId="5C1F5A12" w14:textId="77777777" w:rsidR="00A77B3E" w:rsidRPr="00933B5F" w:rsidRDefault="00C27DC9">
      <w:pPr>
        <w:spacing w:line="360" w:lineRule="auto"/>
        <w:jc w:val="both"/>
        <w:rPr>
          <w:color w:val="000000" w:themeColor="text1"/>
          <w:lang w:val="de-DE"/>
        </w:rPr>
      </w:pPr>
      <w:r w:rsidRPr="00933B5F">
        <w:rPr>
          <w:rFonts w:ascii="Book Antiqua" w:eastAsia="Book Antiqua" w:hAnsi="Book Antiqua" w:cs="Book Antiqua"/>
          <w:color w:val="000000" w:themeColor="text1"/>
        </w:rPr>
        <w:t xml:space="preserve">52 </w:t>
      </w:r>
      <w:r w:rsidRPr="00933B5F">
        <w:rPr>
          <w:rFonts w:ascii="Book Antiqua" w:eastAsia="Book Antiqua" w:hAnsi="Book Antiqua" w:cs="Book Antiqua"/>
          <w:b/>
          <w:bCs/>
          <w:color w:val="000000" w:themeColor="text1"/>
        </w:rPr>
        <w:t>Kroenke K</w:t>
      </w:r>
      <w:r w:rsidRPr="00933B5F">
        <w:rPr>
          <w:rFonts w:ascii="Book Antiqua" w:eastAsia="Book Antiqua" w:hAnsi="Book Antiqua" w:cs="Book Antiqua"/>
          <w:color w:val="000000" w:themeColor="text1"/>
        </w:rPr>
        <w:t xml:space="preserve">, Spitzer RL, Williams JB. The PHQ-9: validity of a brief depression severity measure. </w:t>
      </w:r>
      <w:r w:rsidRPr="00933B5F">
        <w:rPr>
          <w:rFonts w:ascii="Book Antiqua" w:eastAsia="Book Antiqua" w:hAnsi="Book Antiqua" w:cs="Book Antiqua"/>
          <w:i/>
          <w:iCs/>
          <w:color w:val="000000" w:themeColor="text1"/>
          <w:lang w:val="de-DE"/>
        </w:rPr>
        <w:t xml:space="preserve">J Gen Intern </w:t>
      </w:r>
      <w:proofErr w:type="spellStart"/>
      <w:r w:rsidRPr="00933B5F">
        <w:rPr>
          <w:rFonts w:ascii="Book Antiqua" w:eastAsia="Book Antiqua" w:hAnsi="Book Antiqua" w:cs="Book Antiqua"/>
          <w:i/>
          <w:iCs/>
          <w:color w:val="000000" w:themeColor="text1"/>
          <w:lang w:val="de-DE"/>
        </w:rPr>
        <w:t>Med</w:t>
      </w:r>
      <w:proofErr w:type="spellEnd"/>
      <w:r w:rsidRPr="00933B5F">
        <w:rPr>
          <w:rFonts w:ascii="Book Antiqua" w:eastAsia="Book Antiqua" w:hAnsi="Book Antiqua" w:cs="Book Antiqua"/>
          <w:color w:val="000000" w:themeColor="text1"/>
          <w:lang w:val="de-DE"/>
        </w:rPr>
        <w:t xml:space="preserve"> 2001; </w:t>
      </w:r>
      <w:r w:rsidRPr="00933B5F">
        <w:rPr>
          <w:rFonts w:ascii="Book Antiqua" w:eastAsia="Book Antiqua" w:hAnsi="Book Antiqua" w:cs="Book Antiqua"/>
          <w:b/>
          <w:bCs/>
          <w:color w:val="000000" w:themeColor="text1"/>
          <w:lang w:val="de-DE"/>
        </w:rPr>
        <w:t>16</w:t>
      </w:r>
      <w:r w:rsidRPr="00933B5F">
        <w:rPr>
          <w:rFonts w:ascii="Book Antiqua" w:eastAsia="Book Antiqua" w:hAnsi="Book Antiqua" w:cs="Book Antiqua"/>
          <w:color w:val="000000" w:themeColor="text1"/>
          <w:lang w:val="de-DE"/>
        </w:rPr>
        <w:t>: 606-613 [PMID: 11556941 DOI: 10.1046/j.1525-1497.2001.016009606.x]</w:t>
      </w:r>
    </w:p>
    <w:p w14:paraId="39CF58D4"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lang w:val="de-DE"/>
        </w:rPr>
        <w:t xml:space="preserve">53 </w:t>
      </w:r>
      <w:r w:rsidRPr="00933B5F">
        <w:rPr>
          <w:rFonts w:ascii="Book Antiqua" w:eastAsia="Book Antiqua" w:hAnsi="Book Antiqua" w:cs="Book Antiqua"/>
          <w:b/>
          <w:bCs/>
          <w:color w:val="000000" w:themeColor="text1"/>
          <w:lang w:val="de-DE"/>
        </w:rPr>
        <w:t xml:space="preserve">Ware J </w:t>
      </w:r>
      <w:proofErr w:type="spellStart"/>
      <w:r w:rsidRPr="00933B5F">
        <w:rPr>
          <w:rFonts w:ascii="Book Antiqua" w:eastAsia="Book Antiqua" w:hAnsi="Book Antiqua" w:cs="Book Antiqua"/>
          <w:b/>
          <w:bCs/>
          <w:color w:val="000000" w:themeColor="text1"/>
          <w:lang w:val="de-DE"/>
        </w:rPr>
        <w:t>Jr</w:t>
      </w:r>
      <w:proofErr w:type="spellEnd"/>
      <w:r w:rsidRPr="00933B5F">
        <w:rPr>
          <w:rFonts w:ascii="Book Antiqua" w:eastAsia="Book Antiqua" w:hAnsi="Book Antiqua" w:cs="Book Antiqua"/>
          <w:color w:val="000000" w:themeColor="text1"/>
          <w:lang w:val="de-DE"/>
        </w:rPr>
        <w:t xml:space="preserve">, Kosinski M, Keller SD. </w:t>
      </w:r>
      <w:r w:rsidRPr="00933B5F">
        <w:rPr>
          <w:rFonts w:ascii="Book Antiqua" w:eastAsia="Book Antiqua" w:hAnsi="Book Antiqua" w:cs="Book Antiqua"/>
          <w:color w:val="000000" w:themeColor="text1"/>
        </w:rPr>
        <w:t xml:space="preserve">A 12-Item Short-Form Health Survey: construction of scales and preliminary tests of reliability and validity. </w:t>
      </w:r>
      <w:r w:rsidRPr="00933B5F">
        <w:rPr>
          <w:rFonts w:ascii="Book Antiqua" w:eastAsia="Book Antiqua" w:hAnsi="Book Antiqua" w:cs="Book Antiqua"/>
          <w:i/>
          <w:iCs/>
          <w:color w:val="000000" w:themeColor="text1"/>
        </w:rPr>
        <w:t>Med Care</w:t>
      </w:r>
      <w:r w:rsidRPr="00933B5F">
        <w:rPr>
          <w:rFonts w:ascii="Book Antiqua" w:eastAsia="Book Antiqua" w:hAnsi="Book Antiqua" w:cs="Book Antiqua"/>
          <w:color w:val="000000" w:themeColor="text1"/>
        </w:rPr>
        <w:t xml:space="preserve"> 1996; </w:t>
      </w:r>
      <w:r w:rsidRPr="00933B5F">
        <w:rPr>
          <w:rFonts w:ascii="Book Antiqua" w:eastAsia="Book Antiqua" w:hAnsi="Book Antiqua" w:cs="Book Antiqua"/>
          <w:b/>
          <w:bCs/>
          <w:color w:val="000000" w:themeColor="text1"/>
        </w:rPr>
        <w:t>34</w:t>
      </w:r>
      <w:r w:rsidRPr="00933B5F">
        <w:rPr>
          <w:rFonts w:ascii="Book Antiqua" w:eastAsia="Book Antiqua" w:hAnsi="Book Antiqua" w:cs="Book Antiqua"/>
          <w:color w:val="000000" w:themeColor="text1"/>
        </w:rPr>
        <w:t>: 220-233 [PMID: 8628042 DOI: 10.1097/00005650-199603000-00003]</w:t>
      </w:r>
    </w:p>
    <w:p w14:paraId="628F9342"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54 </w:t>
      </w:r>
      <w:r w:rsidRPr="00933B5F">
        <w:rPr>
          <w:rFonts w:ascii="Book Antiqua" w:eastAsia="Book Antiqua" w:hAnsi="Book Antiqua" w:cs="Book Antiqua"/>
          <w:b/>
          <w:bCs/>
          <w:color w:val="000000" w:themeColor="text1"/>
        </w:rPr>
        <w:t>Ware JE Jr</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Sherbourne</w:t>
      </w:r>
      <w:proofErr w:type="spellEnd"/>
      <w:r w:rsidRPr="00933B5F">
        <w:rPr>
          <w:rFonts w:ascii="Book Antiqua" w:eastAsia="Book Antiqua" w:hAnsi="Book Antiqua" w:cs="Book Antiqua"/>
          <w:color w:val="000000" w:themeColor="text1"/>
        </w:rPr>
        <w:t xml:space="preserve"> CD. The MOS 36-item short-form health survey (SF-36). I. Conceptual framework and item selection. </w:t>
      </w:r>
      <w:r w:rsidRPr="00933B5F">
        <w:rPr>
          <w:rFonts w:ascii="Book Antiqua" w:eastAsia="Book Antiqua" w:hAnsi="Book Antiqua" w:cs="Book Antiqua"/>
          <w:i/>
          <w:iCs/>
          <w:color w:val="000000" w:themeColor="text1"/>
        </w:rPr>
        <w:t>Med Care</w:t>
      </w:r>
      <w:r w:rsidRPr="00933B5F">
        <w:rPr>
          <w:rFonts w:ascii="Book Antiqua" w:eastAsia="Book Antiqua" w:hAnsi="Book Antiqua" w:cs="Book Antiqua"/>
          <w:color w:val="000000" w:themeColor="text1"/>
        </w:rPr>
        <w:t xml:space="preserve"> 1992; </w:t>
      </w:r>
      <w:r w:rsidRPr="00933B5F">
        <w:rPr>
          <w:rFonts w:ascii="Book Antiqua" w:eastAsia="Book Antiqua" w:hAnsi="Book Antiqua" w:cs="Book Antiqua"/>
          <w:b/>
          <w:bCs/>
          <w:color w:val="000000" w:themeColor="text1"/>
        </w:rPr>
        <w:t>30</w:t>
      </w:r>
      <w:r w:rsidRPr="00933B5F">
        <w:rPr>
          <w:rFonts w:ascii="Book Antiqua" w:eastAsia="Book Antiqua" w:hAnsi="Book Antiqua" w:cs="Book Antiqua"/>
          <w:color w:val="000000" w:themeColor="text1"/>
        </w:rPr>
        <w:t>: 473-483 [PMID: 1593914]</w:t>
      </w:r>
    </w:p>
    <w:p w14:paraId="39112770"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55 </w:t>
      </w:r>
      <w:proofErr w:type="spellStart"/>
      <w:r w:rsidRPr="00933B5F">
        <w:rPr>
          <w:rFonts w:ascii="Book Antiqua" w:eastAsia="Book Antiqua" w:hAnsi="Book Antiqua" w:cs="Book Antiqua"/>
          <w:b/>
          <w:bCs/>
          <w:color w:val="000000" w:themeColor="text1"/>
        </w:rPr>
        <w:t>Gaudry</w:t>
      </w:r>
      <w:proofErr w:type="spellEnd"/>
      <w:r w:rsidRPr="00933B5F">
        <w:rPr>
          <w:rFonts w:ascii="Book Antiqua" w:eastAsia="Book Antiqua" w:hAnsi="Book Antiqua" w:cs="Book Antiqua"/>
          <w:b/>
          <w:bCs/>
          <w:color w:val="000000" w:themeColor="text1"/>
        </w:rPr>
        <w:t xml:space="preserve"> E</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Vagg</w:t>
      </w:r>
      <w:proofErr w:type="spellEnd"/>
      <w:r w:rsidRPr="00933B5F">
        <w:rPr>
          <w:rFonts w:ascii="Book Antiqua" w:eastAsia="Book Antiqua" w:hAnsi="Book Antiqua" w:cs="Book Antiqua"/>
          <w:color w:val="000000" w:themeColor="text1"/>
        </w:rPr>
        <w:t xml:space="preserve"> P, Spielberger CD. Validation of the State-Trait Distinction in Anxiety Research. </w:t>
      </w:r>
      <w:r w:rsidRPr="00933B5F">
        <w:rPr>
          <w:rFonts w:ascii="Book Antiqua" w:eastAsia="Book Antiqua" w:hAnsi="Book Antiqua" w:cs="Book Antiqua"/>
          <w:i/>
          <w:iCs/>
          <w:color w:val="000000" w:themeColor="text1"/>
        </w:rPr>
        <w:t xml:space="preserve">Multivariate </w:t>
      </w:r>
      <w:proofErr w:type="spellStart"/>
      <w:r w:rsidRPr="00933B5F">
        <w:rPr>
          <w:rFonts w:ascii="Book Antiqua" w:eastAsia="Book Antiqua" w:hAnsi="Book Antiqua" w:cs="Book Antiqua"/>
          <w:i/>
          <w:iCs/>
          <w:color w:val="000000" w:themeColor="text1"/>
        </w:rPr>
        <w:t>Behav</w:t>
      </w:r>
      <w:proofErr w:type="spellEnd"/>
      <w:r w:rsidRPr="00933B5F">
        <w:rPr>
          <w:rFonts w:ascii="Book Antiqua" w:eastAsia="Book Antiqua" w:hAnsi="Book Antiqua" w:cs="Book Antiqua"/>
          <w:i/>
          <w:iCs/>
          <w:color w:val="000000" w:themeColor="text1"/>
        </w:rPr>
        <w:t xml:space="preserve"> Res</w:t>
      </w:r>
      <w:r w:rsidRPr="00933B5F">
        <w:rPr>
          <w:rFonts w:ascii="Book Antiqua" w:eastAsia="Book Antiqua" w:hAnsi="Book Antiqua" w:cs="Book Antiqua"/>
          <w:color w:val="000000" w:themeColor="text1"/>
        </w:rPr>
        <w:t xml:space="preserve"> 1975; </w:t>
      </w:r>
      <w:r w:rsidRPr="00933B5F">
        <w:rPr>
          <w:rFonts w:ascii="Book Antiqua" w:eastAsia="Book Antiqua" w:hAnsi="Book Antiqua" w:cs="Book Antiqua"/>
          <w:b/>
          <w:bCs/>
          <w:color w:val="000000" w:themeColor="text1"/>
        </w:rPr>
        <w:t>10</w:t>
      </w:r>
      <w:r w:rsidRPr="00933B5F">
        <w:rPr>
          <w:rFonts w:ascii="Book Antiqua" w:eastAsia="Book Antiqua" w:hAnsi="Book Antiqua" w:cs="Book Antiqua"/>
          <w:color w:val="000000" w:themeColor="text1"/>
        </w:rPr>
        <w:t>: 331-341 [PMID: 26829634 DOI: 10.1207/s15327906mbr1003_6]</w:t>
      </w:r>
    </w:p>
    <w:p w14:paraId="6222D312"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 xml:space="preserve">56 </w:t>
      </w:r>
      <w:r w:rsidRPr="00933B5F">
        <w:rPr>
          <w:rFonts w:ascii="Book Antiqua" w:eastAsia="Book Antiqua" w:hAnsi="Book Antiqua" w:cs="Book Antiqua"/>
          <w:b/>
          <w:bCs/>
          <w:color w:val="000000" w:themeColor="text1"/>
        </w:rPr>
        <w:t>Reilly MC</w:t>
      </w:r>
      <w:r w:rsidRPr="00933B5F">
        <w:rPr>
          <w:rFonts w:ascii="Book Antiqua" w:eastAsia="Book Antiqua" w:hAnsi="Book Antiqua" w:cs="Book Antiqua"/>
          <w:color w:val="000000" w:themeColor="text1"/>
        </w:rPr>
        <w:t xml:space="preserve">, </w:t>
      </w:r>
      <w:proofErr w:type="spellStart"/>
      <w:r w:rsidRPr="00933B5F">
        <w:rPr>
          <w:rFonts w:ascii="Book Antiqua" w:eastAsia="Book Antiqua" w:hAnsi="Book Antiqua" w:cs="Book Antiqua"/>
          <w:color w:val="000000" w:themeColor="text1"/>
        </w:rPr>
        <w:t>Zbrozek</w:t>
      </w:r>
      <w:proofErr w:type="spellEnd"/>
      <w:r w:rsidRPr="00933B5F">
        <w:rPr>
          <w:rFonts w:ascii="Book Antiqua" w:eastAsia="Book Antiqua" w:hAnsi="Book Antiqua" w:cs="Book Antiqua"/>
          <w:color w:val="000000" w:themeColor="text1"/>
        </w:rPr>
        <w:t xml:space="preserve"> AS, Dukes EM. The validity and reproducibility of a work productivity and activity impairment instrument. </w:t>
      </w:r>
      <w:r w:rsidRPr="00933B5F">
        <w:rPr>
          <w:rFonts w:ascii="Book Antiqua" w:eastAsia="Book Antiqua" w:hAnsi="Book Antiqua" w:cs="Book Antiqua"/>
          <w:i/>
          <w:iCs/>
          <w:color w:val="000000" w:themeColor="text1"/>
        </w:rPr>
        <w:t>Pharmacoeconomics</w:t>
      </w:r>
      <w:r w:rsidRPr="00933B5F">
        <w:rPr>
          <w:rFonts w:ascii="Book Antiqua" w:eastAsia="Book Antiqua" w:hAnsi="Book Antiqua" w:cs="Book Antiqua"/>
          <w:color w:val="000000" w:themeColor="text1"/>
        </w:rPr>
        <w:t xml:space="preserve"> 1993; </w:t>
      </w:r>
      <w:r w:rsidRPr="00933B5F">
        <w:rPr>
          <w:rFonts w:ascii="Book Antiqua" w:eastAsia="Book Antiqua" w:hAnsi="Book Antiqua" w:cs="Book Antiqua"/>
          <w:b/>
          <w:bCs/>
          <w:color w:val="000000" w:themeColor="text1"/>
        </w:rPr>
        <w:t>4</w:t>
      </w:r>
      <w:r w:rsidRPr="00933B5F">
        <w:rPr>
          <w:rFonts w:ascii="Book Antiqua" w:eastAsia="Book Antiqua" w:hAnsi="Book Antiqua" w:cs="Book Antiqua"/>
          <w:color w:val="000000" w:themeColor="text1"/>
        </w:rPr>
        <w:t>: 353-365 [PMID: 10146874 DOI: 10.2165/00019053-199304050-00006]</w:t>
      </w:r>
    </w:p>
    <w:bookmarkEnd w:id="4"/>
    <w:p w14:paraId="6D083C24" w14:textId="77777777" w:rsidR="00A77B3E" w:rsidRPr="00933B5F" w:rsidRDefault="00A77B3E">
      <w:pPr>
        <w:spacing w:line="360" w:lineRule="auto"/>
        <w:jc w:val="both"/>
        <w:rPr>
          <w:color w:val="000000" w:themeColor="text1"/>
        </w:rPr>
        <w:sectPr w:rsidR="00A77B3E" w:rsidRPr="00933B5F">
          <w:pgSz w:w="12240" w:h="15840"/>
          <w:pgMar w:top="1440" w:right="1440" w:bottom="1440" w:left="1440" w:header="720" w:footer="720" w:gutter="0"/>
          <w:cols w:space="720"/>
          <w:docGrid w:linePitch="360"/>
        </w:sectPr>
      </w:pPr>
    </w:p>
    <w:p w14:paraId="6FF832C7"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color w:val="000000" w:themeColor="text1"/>
        </w:rPr>
        <w:lastRenderedPageBreak/>
        <w:t>Footnotes</w:t>
      </w:r>
    </w:p>
    <w:p w14:paraId="1FC0E652"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bCs/>
          <w:color w:val="000000" w:themeColor="text1"/>
          <w:szCs w:val="22"/>
        </w:rPr>
        <w:t xml:space="preserve">Conflict-of-interest statement: </w:t>
      </w:r>
      <w:r w:rsidRPr="00933B5F">
        <w:rPr>
          <w:rFonts w:ascii="Book Antiqua" w:eastAsia="Book Antiqua" w:hAnsi="Book Antiqua" w:cs="Book Antiqua"/>
          <w:color w:val="000000" w:themeColor="text1"/>
          <w:szCs w:val="22"/>
        </w:rPr>
        <w:t>All authors report no potential conflicts that are relevant to the manuscript.</w:t>
      </w:r>
    </w:p>
    <w:p w14:paraId="46508C2A" w14:textId="77777777" w:rsidR="00A77B3E" w:rsidRPr="00933B5F" w:rsidRDefault="00A77B3E">
      <w:pPr>
        <w:spacing w:line="360" w:lineRule="auto"/>
        <w:jc w:val="both"/>
        <w:rPr>
          <w:color w:val="000000" w:themeColor="text1"/>
        </w:rPr>
      </w:pPr>
    </w:p>
    <w:p w14:paraId="1B1DFFD3"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bCs/>
          <w:color w:val="000000" w:themeColor="text1"/>
        </w:rPr>
        <w:t xml:space="preserve">Open-Access: </w:t>
      </w:r>
      <w:r w:rsidRPr="00933B5F">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EC0FF3" w14:textId="77777777" w:rsidR="00A77B3E" w:rsidRPr="00933B5F" w:rsidRDefault="00A77B3E">
      <w:pPr>
        <w:spacing w:line="360" w:lineRule="auto"/>
        <w:jc w:val="both"/>
        <w:rPr>
          <w:color w:val="000000" w:themeColor="text1"/>
        </w:rPr>
      </w:pPr>
    </w:p>
    <w:p w14:paraId="432CD65D"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color w:val="000000" w:themeColor="text1"/>
        </w:rPr>
        <w:t xml:space="preserve">Manuscript source: </w:t>
      </w:r>
      <w:r w:rsidRPr="00933B5F">
        <w:rPr>
          <w:rFonts w:ascii="Book Antiqua" w:eastAsia="Book Antiqua" w:hAnsi="Book Antiqua" w:cs="Book Antiqua"/>
          <w:color w:val="000000" w:themeColor="text1"/>
        </w:rPr>
        <w:t xml:space="preserve">Invited </w:t>
      </w:r>
      <w:r w:rsidR="00DA42A5" w:rsidRPr="00933B5F">
        <w:rPr>
          <w:rFonts w:ascii="Book Antiqua" w:hAnsi="Book Antiqua" w:cs="Book Antiqua" w:hint="eastAsia"/>
          <w:color w:val="000000" w:themeColor="text1"/>
          <w:lang w:eastAsia="zh-CN"/>
        </w:rPr>
        <w:t>m</w:t>
      </w:r>
      <w:r w:rsidRPr="00933B5F">
        <w:rPr>
          <w:rFonts w:ascii="Book Antiqua" w:eastAsia="Book Antiqua" w:hAnsi="Book Antiqua" w:cs="Book Antiqua"/>
          <w:color w:val="000000" w:themeColor="text1"/>
        </w:rPr>
        <w:t>anuscript</w:t>
      </w:r>
    </w:p>
    <w:p w14:paraId="2A2875A5" w14:textId="77777777" w:rsidR="00A77B3E" w:rsidRPr="00933B5F" w:rsidRDefault="00A77B3E">
      <w:pPr>
        <w:spacing w:line="360" w:lineRule="auto"/>
        <w:jc w:val="both"/>
        <w:rPr>
          <w:color w:val="000000" w:themeColor="text1"/>
        </w:rPr>
      </w:pPr>
    </w:p>
    <w:p w14:paraId="6D35F5D5"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color w:val="000000" w:themeColor="text1"/>
        </w:rPr>
        <w:t xml:space="preserve">Peer-review started: </w:t>
      </w:r>
      <w:r w:rsidRPr="00933B5F">
        <w:rPr>
          <w:rFonts w:ascii="Book Antiqua" w:eastAsia="Book Antiqua" w:hAnsi="Book Antiqua" w:cs="Book Antiqua"/>
          <w:color w:val="000000" w:themeColor="text1"/>
        </w:rPr>
        <w:t>March 25, 2021</w:t>
      </w:r>
    </w:p>
    <w:p w14:paraId="4A24E3BD"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color w:val="000000" w:themeColor="text1"/>
        </w:rPr>
        <w:t xml:space="preserve">First decision: </w:t>
      </w:r>
      <w:r w:rsidRPr="00933B5F">
        <w:rPr>
          <w:rFonts w:ascii="Book Antiqua" w:eastAsia="Book Antiqua" w:hAnsi="Book Antiqua" w:cs="Book Antiqua"/>
          <w:color w:val="000000" w:themeColor="text1"/>
        </w:rPr>
        <w:t>June 4, 2021</w:t>
      </w:r>
    </w:p>
    <w:p w14:paraId="0441B124" w14:textId="6F8D2766" w:rsidR="00A77B3E" w:rsidRPr="00933B5F" w:rsidRDefault="00C27DC9">
      <w:pPr>
        <w:spacing w:line="360" w:lineRule="auto"/>
        <w:jc w:val="both"/>
        <w:rPr>
          <w:color w:val="000000" w:themeColor="text1"/>
        </w:rPr>
      </w:pPr>
      <w:r w:rsidRPr="00933B5F">
        <w:rPr>
          <w:rFonts w:ascii="Book Antiqua" w:eastAsia="Book Antiqua" w:hAnsi="Book Antiqua" w:cs="Book Antiqua"/>
          <w:b/>
          <w:color w:val="000000" w:themeColor="text1"/>
        </w:rPr>
        <w:t>Article in press:</w:t>
      </w:r>
    </w:p>
    <w:p w14:paraId="67355FA2" w14:textId="77777777" w:rsidR="00A77B3E" w:rsidRPr="00933B5F" w:rsidRDefault="00A77B3E">
      <w:pPr>
        <w:spacing w:line="360" w:lineRule="auto"/>
        <w:jc w:val="both"/>
        <w:rPr>
          <w:color w:val="000000" w:themeColor="text1"/>
        </w:rPr>
      </w:pPr>
    </w:p>
    <w:p w14:paraId="05A2B47A"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color w:val="000000" w:themeColor="text1"/>
        </w:rPr>
        <w:t xml:space="preserve">Specialty type: </w:t>
      </w:r>
      <w:r w:rsidR="00DA42A5" w:rsidRPr="00933B5F">
        <w:rPr>
          <w:rFonts w:ascii="Book Antiqua" w:eastAsia="Microsoft YaHei" w:hAnsi="Book Antiqua" w:cs="SimSun"/>
          <w:color w:val="000000" w:themeColor="text1"/>
        </w:rPr>
        <w:t>Gastroenterology and hepatology</w:t>
      </w:r>
    </w:p>
    <w:p w14:paraId="4DF27201"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color w:val="000000" w:themeColor="text1"/>
        </w:rPr>
        <w:t xml:space="preserve">Country/Territory of origin: </w:t>
      </w:r>
      <w:r w:rsidRPr="00933B5F">
        <w:rPr>
          <w:rFonts w:ascii="Book Antiqua" w:eastAsia="Book Antiqua" w:hAnsi="Book Antiqua" w:cs="Book Antiqua"/>
          <w:color w:val="000000" w:themeColor="text1"/>
        </w:rPr>
        <w:t>Netherlands</w:t>
      </w:r>
    </w:p>
    <w:p w14:paraId="690C675A"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color w:val="000000" w:themeColor="text1"/>
        </w:rPr>
        <w:t>Peer-review report’s scientific quality classification</w:t>
      </w:r>
    </w:p>
    <w:p w14:paraId="1BE5E37B"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Grade A (Excellent): 0</w:t>
      </w:r>
    </w:p>
    <w:p w14:paraId="5D549BDB"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Grade B (Very good): 0</w:t>
      </w:r>
    </w:p>
    <w:p w14:paraId="11EC06EA"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Grade C (Good): C</w:t>
      </w:r>
    </w:p>
    <w:p w14:paraId="26D1F722"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Grade D (Fair): 0</w:t>
      </w:r>
    </w:p>
    <w:p w14:paraId="600288B3"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color w:val="000000" w:themeColor="text1"/>
        </w:rPr>
        <w:t>Grade E (Poor): 0</w:t>
      </w:r>
    </w:p>
    <w:p w14:paraId="5C432174" w14:textId="77777777" w:rsidR="00A77B3E" w:rsidRPr="00933B5F" w:rsidRDefault="00A77B3E">
      <w:pPr>
        <w:spacing w:line="360" w:lineRule="auto"/>
        <w:jc w:val="both"/>
        <w:rPr>
          <w:color w:val="000000" w:themeColor="text1"/>
        </w:rPr>
      </w:pPr>
    </w:p>
    <w:p w14:paraId="16674499" w14:textId="07AD2986" w:rsidR="00A77B3E" w:rsidRPr="00933B5F" w:rsidRDefault="00C27DC9">
      <w:pPr>
        <w:spacing w:line="360" w:lineRule="auto"/>
        <w:jc w:val="both"/>
        <w:rPr>
          <w:color w:val="000000" w:themeColor="text1"/>
        </w:rPr>
        <w:sectPr w:rsidR="00A77B3E" w:rsidRPr="00933B5F">
          <w:pgSz w:w="12240" w:h="15840"/>
          <w:pgMar w:top="1440" w:right="1440" w:bottom="1440" w:left="1440" w:header="720" w:footer="720" w:gutter="0"/>
          <w:cols w:space="720"/>
          <w:docGrid w:linePitch="360"/>
        </w:sectPr>
      </w:pPr>
      <w:r w:rsidRPr="00933B5F">
        <w:rPr>
          <w:rFonts w:ascii="Book Antiqua" w:eastAsia="Book Antiqua" w:hAnsi="Book Antiqua" w:cs="Book Antiqua"/>
          <w:b/>
          <w:color w:val="000000" w:themeColor="text1"/>
        </w:rPr>
        <w:t xml:space="preserve">P-Reviewer: </w:t>
      </w:r>
      <w:proofErr w:type="spellStart"/>
      <w:r w:rsidRPr="00933B5F">
        <w:rPr>
          <w:rFonts w:ascii="Book Antiqua" w:eastAsia="Book Antiqua" w:hAnsi="Book Antiqua" w:cs="Book Antiqua"/>
          <w:color w:val="000000" w:themeColor="text1"/>
        </w:rPr>
        <w:t>Shahini</w:t>
      </w:r>
      <w:proofErr w:type="spellEnd"/>
      <w:r w:rsidRPr="00933B5F">
        <w:rPr>
          <w:rFonts w:ascii="Book Antiqua" w:eastAsia="Book Antiqua" w:hAnsi="Book Antiqua" w:cs="Book Antiqua"/>
          <w:color w:val="000000" w:themeColor="text1"/>
        </w:rPr>
        <w:t xml:space="preserve"> E</w:t>
      </w:r>
      <w:r w:rsidRPr="00933B5F">
        <w:rPr>
          <w:rFonts w:ascii="Book Antiqua" w:eastAsia="Book Antiqua" w:hAnsi="Book Antiqua" w:cs="Book Antiqua"/>
          <w:b/>
          <w:color w:val="000000" w:themeColor="text1"/>
        </w:rPr>
        <w:t xml:space="preserve"> S-Editor: </w:t>
      </w:r>
      <w:r w:rsidRPr="00933B5F">
        <w:rPr>
          <w:rFonts w:ascii="Book Antiqua" w:eastAsia="Book Antiqua" w:hAnsi="Book Antiqua" w:cs="Book Antiqua"/>
          <w:color w:val="000000" w:themeColor="text1"/>
        </w:rPr>
        <w:t>Gao CC</w:t>
      </w:r>
      <w:r w:rsidRPr="00933B5F">
        <w:rPr>
          <w:rFonts w:ascii="Book Antiqua" w:eastAsia="Book Antiqua" w:hAnsi="Book Antiqua" w:cs="Book Antiqua"/>
          <w:b/>
          <w:color w:val="000000" w:themeColor="text1"/>
        </w:rPr>
        <w:t xml:space="preserve"> L-Editor: </w:t>
      </w:r>
      <w:r w:rsidR="00AE4F78" w:rsidRPr="00933B5F">
        <w:rPr>
          <w:rFonts w:ascii="Book Antiqua" w:eastAsia="Book Antiqua" w:hAnsi="Book Antiqua" w:cs="Book Antiqua"/>
          <w:bCs/>
          <w:color w:val="000000" w:themeColor="text1"/>
        </w:rPr>
        <w:t xml:space="preserve">Filipodia </w:t>
      </w:r>
      <w:r w:rsidRPr="00933B5F">
        <w:rPr>
          <w:rFonts w:ascii="Book Antiqua" w:eastAsia="Book Antiqua" w:hAnsi="Book Antiqua" w:cs="Book Antiqua"/>
          <w:b/>
          <w:color w:val="000000" w:themeColor="text1"/>
        </w:rPr>
        <w:t xml:space="preserve">P-Editor: </w:t>
      </w:r>
    </w:p>
    <w:p w14:paraId="12BF52D0" w14:textId="77777777" w:rsidR="00A77B3E" w:rsidRPr="00933B5F" w:rsidRDefault="00C27DC9">
      <w:pPr>
        <w:spacing w:line="360" w:lineRule="auto"/>
        <w:jc w:val="both"/>
        <w:rPr>
          <w:color w:val="000000" w:themeColor="text1"/>
        </w:rPr>
      </w:pPr>
      <w:r w:rsidRPr="00933B5F">
        <w:rPr>
          <w:rFonts w:ascii="Book Antiqua" w:eastAsia="Book Antiqua" w:hAnsi="Book Antiqua" w:cs="Book Antiqua"/>
          <w:b/>
          <w:color w:val="000000" w:themeColor="text1"/>
        </w:rPr>
        <w:lastRenderedPageBreak/>
        <w:t>Figure Legends</w:t>
      </w:r>
    </w:p>
    <w:p w14:paraId="50D8B600" w14:textId="77777777" w:rsidR="00A77B3E" w:rsidRPr="00933B5F" w:rsidRDefault="00C27DC9">
      <w:pPr>
        <w:spacing w:line="360" w:lineRule="auto"/>
        <w:jc w:val="both"/>
        <w:rPr>
          <w:color w:val="000000" w:themeColor="text1"/>
        </w:rPr>
      </w:pPr>
      <w:r w:rsidRPr="00933B5F">
        <w:rPr>
          <w:noProof/>
          <w:color w:val="000000" w:themeColor="text1"/>
          <w:lang w:eastAsia="zh-CN"/>
        </w:rPr>
        <w:drawing>
          <wp:inline distT="0" distB="0" distL="0" distR="0" wp14:anchorId="7C7214F7" wp14:editId="3F9B53EC">
            <wp:extent cx="5835144" cy="234587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9278" cy="2347533"/>
                    </a:xfrm>
                    <a:prstGeom prst="rect">
                      <a:avLst/>
                    </a:prstGeom>
                    <a:noFill/>
                  </pic:spPr>
                </pic:pic>
              </a:graphicData>
            </a:graphic>
          </wp:inline>
        </w:drawing>
      </w:r>
    </w:p>
    <w:p w14:paraId="24CAFFEF" w14:textId="4C5E90CB" w:rsidR="00C27DC9" w:rsidRPr="00933B5F" w:rsidRDefault="00C27DC9">
      <w:pPr>
        <w:spacing w:line="360" w:lineRule="auto"/>
        <w:jc w:val="both"/>
        <w:rPr>
          <w:rFonts w:ascii="Book Antiqua" w:hAnsi="Book Antiqua" w:cs="Book Antiqua"/>
          <w:color w:val="000000" w:themeColor="text1"/>
          <w:lang w:eastAsia="zh-CN"/>
        </w:rPr>
      </w:pPr>
      <w:r w:rsidRPr="00933B5F">
        <w:rPr>
          <w:rFonts w:ascii="Book Antiqua" w:eastAsia="Book Antiqua" w:hAnsi="Book Antiqua" w:cs="Book Antiqua"/>
          <w:b/>
          <w:bCs/>
          <w:color w:val="000000" w:themeColor="text1"/>
          <w:szCs w:val="22"/>
        </w:rPr>
        <w:t>Figure 1</w:t>
      </w:r>
      <w:r w:rsidRPr="00933B5F">
        <w:rPr>
          <w:rFonts w:ascii="Book Antiqua" w:hAnsi="Book Antiqua" w:cs="Book Antiqua" w:hint="eastAsia"/>
          <w:b/>
          <w:bCs/>
          <w:color w:val="000000" w:themeColor="text1"/>
          <w:szCs w:val="22"/>
          <w:lang w:eastAsia="zh-CN"/>
        </w:rPr>
        <w:t xml:space="preserve"> </w:t>
      </w:r>
      <w:r w:rsidRPr="00933B5F">
        <w:rPr>
          <w:rFonts w:ascii="Book Antiqua" w:eastAsia="Book Antiqua" w:hAnsi="Book Antiqua" w:cs="Book Antiqua"/>
          <w:b/>
          <w:color w:val="000000" w:themeColor="text1"/>
          <w:szCs w:val="22"/>
        </w:rPr>
        <w:t xml:space="preserve">Flowchart of included studies after </w:t>
      </w:r>
      <w:r w:rsidR="00B3547B" w:rsidRPr="00933B5F">
        <w:rPr>
          <w:rFonts w:ascii="Book Antiqua" w:eastAsia="Book Antiqua" w:hAnsi="Book Antiqua" w:cs="Book Antiqua"/>
          <w:b/>
          <w:color w:val="000000" w:themeColor="text1"/>
          <w:szCs w:val="22"/>
        </w:rPr>
        <w:t xml:space="preserve">performing the </w:t>
      </w:r>
      <w:r w:rsidRPr="00933B5F">
        <w:rPr>
          <w:rFonts w:ascii="Book Antiqua" w:eastAsia="Book Antiqua" w:hAnsi="Book Antiqua" w:cs="Book Antiqua"/>
          <w:b/>
          <w:color w:val="000000" w:themeColor="text1"/>
          <w:szCs w:val="22"/>
        </w:rPr>
        <w:t>literature search.</w:t>
      </w:r>
      <w:r w:rsidRPr="00933B5F">
        <w:rPr>
          <w:rFonts w:ascii="Book Antiqua" w:hAnsi="Book Antiqua" w:cs="Book Antiqua" w:hint="eastAsia"/>
          <w:b/>
          <w:color w:val="000000" w:themeColor="text1"/>
          <w:szCs w:val="22"/>
          <w:lang w:eastAsia="zh-CN"/>
        </w:rPr>
        <w:t xml:space="preserve"> </w:t>
      </w:r>
      <w:r w:rsidRPr="00933B5F">
        <w:rPr>
          <w:rFonts w:ascii="Book Antiqua" w:hAnsi="Book Antiqua" w:cs="Book Antiqua" w:hint="eastAsia"/>
          <w:color w:val="000000" w:themeColor="text1"/>
          <w:szCs w:val="22"/>
          <w:lang w:eastAsia="zh-CN"/>
        </w:rPr>
        <w:t xml:space="preserve">AIH: </w:t>
      </w:r>
      <w:r w:rsidRPr="00933B5F">
        <w:rPr>
          <w:rFonts w:ascii="Book Antiqua" w:eastAsia="Book Antiqua" w:hAnsi="Book Antiqua" w:cs="Book Antiqua"/>
          <w:color w:val="000000" w:themeColor="text1"/>
        </w:rPr>
        <w:t>Autoimmune hepatitis</w:t>
      </w:r>
      <w:r w:rsidRPr="00933B5F">
        <w:rPr>
          <w:rFonts w:ascii="Book Antiqua" w:hAnsi="Book Antiqua" w:cs="Book Antiqua" w:hint="eastAsia"/>
          <w:color w:val="000000" w:themeColor="text1"/>
          <w:lang w:eastAsia="zh-CN"/>
        </w:rPr>
        <w:t xml:space="preserve">; </w:t>
      </w:r>
      <w:proofErr w:type="spellStart"/>
      <w:r w:rsidRPr="00933B5F">
        <w:rPr>
          <w:rFonts w:ascii="Book Antiqua" w:eastAsia="Book Antiqua" w:hAnsi="Book Antiqua" w:cs="Book Antiqua"/>
          <w:color w:val="000000" w:themeColor="text1"/>
          <w:szCs w:val="22"/>
        </w:rPr>
        <w:t>HRQoL</w:t>
      </w:r>
      <w:proofErr w:type="spellEnd"/>
      <w:r w:rsidRPr="00933B5F">
        <w:rPr>
          <w:rFonts w:ascii="Book Antiqua" w:hAnsi="Book Antiqua" w:cs="Book Antiqua" w:hint="eastAsia"/>
          <w:color w:val="000000" w:themeColor="text1"/>
          <w:szCs w:val="22"/>
          <w:lang w:eastAsia="zh-CN"/>
        </w:rPr>
        <w:t xml:space="preserve">: </w:t>
      </w:r>
      <w:r w:rsidRPr="00933B5F">
        <w:rPr>
          <w:rFonts w:ascii="Book Antiqua" w:hAnsi="Book Antiqua" w:cs="Book Antiqua" w:hint="eastAsia"/>
          <w:color w:val="000000" w:themeColor="text1"/>
          <w:lang w:eastAsia="zh-CN"/>
        </w:rPr>
        <w:t>H</w:t>
      </w:r>
      <w:r w:rsidRPr="00933B5F">
        <w:rPr>
          <w:rFonts w:ascii="Book Antiqua" w:eastAsia="Book Antiqua" w:hAnsi="Book Antiqua" w:cs="Book Antiqua"/>
          <w:color w:val="000000" w:themeColor="text1"/>
        </w:rPr>
        <w:t>ealth-related quality of life</w:t>
      </w:r>
      <w:r w:rsidRPr="00933B5F">
        <w:rPr>
          <w:rFonts w:ascii="Book Antiqua" w:hAnsi="Book Antiqua" w:cs="Book Antiqua" w:hint="eastAsia"/>
          <w:color w:val="000000" w:themeColor="text1"/>
          <w:lang w:eastAsia="zh-CN"/>
        </w:rPr>
        <w:t>.</w:t>
      </w:r>
    </w:p>
    <w:p w14:paraId="1AC936D0" w14:textId="77777777" w:rsidR="00A77B3E" w:rsidRPr="00933B5F" w:rsidRDefault="00C27DC9">
      <w:pPr>
        <w:spacing w:line="360" w:lineRule="auto"/>
        <w:jc w:val="both"/>
        <w:rPr>
          <w:color w:val="000000" w:themeColor="text1"/>
          <w:lang w:eastAsia="zh-CN"/>
        </w:rPr>
      </w:pPr>
      <w:r w:rsidRPr="00933B5F">
        <w:rPr>
          <w:rFonts w:ascii="Book Antiqua" w:hAnsi="Book Antiqua" w:cs="Book Antiqua"/>
          <w:color w:val="000000" w:themeColor="text1"/>
          <w:lang w:eastAsia="zh-CN"/>
        </w:rPr>
        <w:br w:type="page"/>
      </w:r>
      <w:r w:rsidRPr="00933B5F">
        <w:rPr>
          <w:rFonts w:ascii="Book Antiqua" w:hAnsi="Book Antiqua" w:cs="Book Antiqua"/>
          <w:noProof/>
          <w:color w:val="000000" w:themeColor="text1"/>
          <w:lang w:eastAsia="zh-CN"/>
        </w:rPr>
        <w:lastRenderedPageBreak/>
        <w:drawing>
          <wp:inline distT="0" distB="0" distL="0" distR="0" wp14:anchorId="44EF58E1" wp14:editId="2D3188E8">
            <wp:extent cx="5872843" cy="29616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6697" cy="2963634"/>
                    </a:xfrm>
                    <a:prstGeom prst="rect">
                      <a:avLst/>
                    </a:prstGeom>
                    <a:noFill/>
                  </pic:spPr>
                </pic:pic>
              </a:graphicData>
            </a:graphic>
          </wp:inline>
        </w:drawing>
      </w:r>
    </w:p>
    <w:p w14:paraId="34488BE0" w14:textId="77777777" w:rsidR="00C27DC9" w:rsidRPr="00933B5F" w:rsidRDefault="00C27DC9" w:rsidP="00C27DC9">
      <w:pPr>
        <w:spacing w:line="360" w:lineRule="auto"/>
        <w:jc w:val="both"/>
        <w:rPr>
          <w:rFonts w:ascii="Book Antiqua" w:hAnsi="Book Antiqua" w:cs="Book Antiqua"/>
          <w:color w:val="000000" w:themeColor="text1"/>
          <w:lang w:eastAsia="zh-CN"/>
        </w:rPr>
      </w:pPr>
      <w:r w:rsidRPr="00933B5F">
        <w:rPr>
          <w:rFonts w:ascii="Book Antiqua" w:eastAsia="Book Antiqua" w:hAnsi="Book Antiqua" w:cs="Book Antiqua"/>
          <w:b/>
          <w:bCs/>
          <w:color w:val="000000" w:themeColor="text1"/>
          <w:szCs w:val="22"/>
        </w:rPr>
        <w:t>Figure 2</w:t>
      </w:r>
      <w:r w:rsidRPr="00933B5F">
        <w:rPr>
          <w:rFonts w:ascii="Book Antiqua" w:hAnsi="Book Antiqua" w:cs="Book Antiqua" w:hint="eastAsia"/>
          <w:b/>
          <w:bCs/>
          <w:color w:val="000000" w:themeColor="text1"/>
          <w:szCs w:val="22"/>
          <w:lang w:eastAsia="zh-CN"/>
        </w:rPr>
        <w:t xml:space="preserve"> </w:t>
      </w:r>
      <w:r w:rsidRPr="00933B5F">
        <w:rPr>
          <w:rFonts w:ascii="Book Antiqua" w:eastAsia="Book Antiqua" w:hAnsi="Book Antiqua" w:cs="Book Antiqua"/>
          <w:b/>
          <w:color w:val="000000" w:themeColor="text1"/>
          <w:szCs w:val="22"/>
        </w:rPr>
        <w:t xml:space="preserve">Patient-, disease- and physician-related factors affecting </w:t>
      </w:r>
      <w:r w:rsidRPr="00933B5F">
        <w:rPr>
          <w:rFonts w:ascii="Book Antiqua" w:eastAsia="Book Antiqua" w:hAnsi="Book Antiqua" w:cs="Book Antiqua"/>
          <w:b/>
          <w:color w:val="000000" w:themeColor="text1"/>
        </w:rPr>
        <w:t>health-related quality of life</w:t>
      </w:r>
      <w:r w:rsidRPr="00933B5F">
        <w:rPr>
          <w:rFonts w:ascii="Book Antiqua" w:eastAsia="Book Antiqua" w:hAnsi="Book Antiqua" w:cs="Book Antiqua"/>
          <w:b/>
          <w:color w:val="000000" w:themeColor="text1"/>
          <w:szCs w:val="22"/>
        </w:rPr>
        <w:t xml:space="preserve"> in patients with </w:t>
      </w:r>
      <w:r w:rsidRPr="00933B5F">
        <w:rPr>
          <w:rFonts w:ascii="Book Antiqua" w:hAnsi="Book Antiqua" w:cs="Book Antiqua" w:hint="eastAsia"/>
          <w:b/>
          <w:color w:val="000000" w:themeColor="text1"/>
          <w:lang w:eastAsia="zh-CN"/>
        </w:rPr>
        <w:t>a</w:t>
      </w:r>
      <w:r w:rsidRPr="00933B5F">
        <w:rPr>
          <w:rFonts w:ascii="Book Antiqua" w:eastAsia="Book Antiqua" w:hAnsi="Book Antiqua" w:cs="Book Antiqua"/>
          <w:b/>
          <w:color w:val="000000" w:themeColor="text1"/>
        </w:rPr>
        <w:t>utoimmune hepatitis</w:t>
      </w:r>
      <w:r w:rsidRPr="00933B5F">
        <w:rPr>
          <w:rFonts w:ascii="Book Antiqua" w:eastAsia="Book Antiqua" w:hAnsi="Book Antiqua" w:cs="Book Antiqua"/>
          <w:b/>
          <w:color w:val="000000" w:themeColor="text1"/>
          <w:szCs w:val="22"/>
        </w:rPr>
        <w:t>.</w:t>
      </w:r>
      <w:r w:rsidRPr="00933B5F">
        <w:rPr>
          <w:rFonts w:ascii="Book Antiqua" w:hAnsi="Book Antiqua" w:cs="Book Antiqua" w:hint="eastAsia"/>
          <w:b/>
          <w:color w:val="000000" w:themeColor="text1"/>
          <w:szCs w:val="22"/>
          <w:lang w:eastAsia="zh-CN"/>
        </w:rPr>
        <w:t xml:space="preserve"> </w:t>
      </w:r>
      <w:proofErr w:type="spellStart"/>
      <w:r w:rsidRPr="00933B5F">
        <w:rPr>
          <w:rFonts w:ascii="Book Antiqua" w:eastAsia="Book Antiqua" w:hAnsi="Book Antiqua" w:cs="Book Antiqua"/>
          <w:color w:val="000000" w:themeColor="text1"/>
          <w:szCs w:val="22"/>
        </w:rPr>
        <w:t>HRQoL</w:t>
      </w:r>
      <w:proofErr w:type="spellEnd"/>
      <w:r w:rsidRPr="00933B5F">
        <w:rPr>
          <w:rFonts w:ascii="Book Antiqua" w:hAnsi="Book Antiqua" w:cs="Book Antiqua" w:hint="eastAsia"/>
          <w:color w:val="000000" w:themeColor="text1"/>
          <w:szCs w:val="22"/>
          <w:lang w:eastAsia="zh-CN"/>
        </w:rPr>
        <w:t xml:space="preserve">: </w:t>
      </w:r>
      <w:r w:rsidRPr="00933B5F">
        <w:rPr>
          <w:rFonts w:ascii="Book Antiqua" w:hAnsi="Book Antiqua" w:cs="Book Antiqua" w:hint="eastAsia"/>
          <w:color w:val="000000" w:themeColor="text1"/>
          <w:lang w:eastAsia="zh-CN"/>
        </w:rPr>
        <w:t>H</w:t>
      </w:r>
      <w:r w:rsidRPr="00933B5F">
        <w:rPr>
          <w:rFonts w:ascii="Book Antiqua" w:eastAsia="Book Antiqua" w:hAnsi="Book Antiqua" w:cs="Book Antiqua"/>
          <w:color w:val="000000" w:themeColor="text1"/>
        </w:rPr>
        <w:t>ealth-related quality of life</w:t>
      </w:r>
      <w:r w:rsidRPr="00933B5F">
        <w:rPr>
          <w:rFonts w:ascii="Book Antiqua" w:hAnsi="Book Antiqua" w:cs="Book Antiqua" w:hint="eastAsia"/>
          <w:color w:val="000000" w:themeColor="text1"/>
          <w:lang w:eastAsia="zh-CN"/>
        </w:rPr>
        <w:t>.</w:t>
      </w:r>
    </w:p>
    <w:p w14:paraId="5E2AE0B2" w14:textId="77777777" w:rsidR="00772CEF" w:rsidRPr="00933B5F" w:rsidRDefault="00772CEF" w:rsidP="00C27DC9">
      <w:pPr>
        <w:spacing w:line="360" w:lineRule="auto"/>
        <w:jc w:val="both"/>
        <w:rPr>
          <w:rFonts w:ascii="Book Antiqua" w:hAnsi="Book Antiqua" w:cs="Book Antiqua"/>
          <w:color w:val="000000" w:themeColor="text1"/>
          <w:lang w:eastAsia="zh-CN"/>
        </w:rPr>
        <w:sectPr w:rsidR="00772CEF" w:rsidRPr="00933B5F">
          <w:pgSz w:w="12240" w:h="15840"/>
          <w:pgMar w:top="1440" w:right="1440" w:bottom="1440" w:left="1440" w:header="720" w:footer="720" w:gutter="0"/>
          <w:cols w:space="720"/>
          <w:docGrid w:linePitch="360"/>
        </w:sectPr>
      </w:pPr>
    </w:p>
    <w:p w14:paraId="2DFB0214" w14:textId="77777777" w:rsidR="00C27DC9" w:rsidRPr="00933B5F" w:rsidRDefault="00C27DC9" w:rsidP="00C27DC9">
      <w:pPr>
        <w:spacing w:line="360" w:lineRule="auto"/>
        <w:jc w:val="both"/>
        <w:rPr>
          <w:rFonts w:ascii="Book Antiqua" w:hAnsi="Book Antiqua" w:cs="Book Antiqua"/>
          <w:b/>
          <w:color w:val="000000" w:themeColor="text1"/>
          <w:lang w:eastAsia="zh-CN"/>
        </w:rPr>
      </w:pPr>
      <w:r w:rsidRPr="00933B5F">
        <w:rPr>
          <w:rFonts w:ascii="Book Antiqua" w:eastAsia="Book Antiqua" w:hAnsi="Book Antiqua" w:cs="Book Antiqua"/>
          <w:b/>
          <w:bCs/>
          <w:color w:val="000000" w:themeColor="text1"/>
          <w:szCs w:val="22"/>
        </w:rPr>
        <w:lastRenderedPageBreak/>
        <w:t>Table 1</w:t>
      </w:r>
      <w:r w:rsidRPr="00933B5F">
        <w:rPr>
          <w:rFonts w:ascii="Book Antiqua" w:hAnsi="Book Antiqua" w:cs="Book Antiqua" w:hint="eastAsia"/>
          <w:b/>
          <w:bCs/>
          <w:color w:val="000000" w:themeColor="text1"/>
          <w:szCs w:val="22"/>
          <w:lang w:eastAsia="zh-CN"/>
        </w:rPr>
        <w:t xml:space="preserve"> </w:t>
      </w:r>
      <w:r w:rsidRPr="00933B5F">
        <w:rPr>
          <w:rFonts w:ascii="Book Antiqua" w:eastAsia="Book Antiqua" w:hAnsi="Book Antiqua" w:cs="Book Antiqua"/>
          <w:b/>
          <w:color w:val="000000" w:themeColor="text1"/>
          <w:szCs w:val="22"/>
        </w:rPr>
        <w:t xml:space="preserve">Overview of the studies assessing aspects of </w:t>
      </w:r>
      <w:r w:rsidRPr="00933B5F">
        <w:rPr>
          <w:rFonts w:ascii="Book Antiqua" w:eastAsia="Book Antiqua" w:hAnsi="Book Antiqua" w:cs="Book Antiqua"/>
          <w:b/>
          <w:color w:val="000000" w:themeColor="text1"/>
        </w:rPr>
        <w:t>health-related quality of life</w:t>
      </w:r>
      <w:r w:rsidRPr="00933B5F">
        <w:rPr>
          <w:rFonts w:ascii="Book Antiqua" w:eastAsia="Book Antiqua" w:hAnsi="Book Antiqua" w:cs="Book Antiqua"/>
          <w:b/>
          <w:color w:val="000000" w:themeColor="text1"/>
          <w:szCs w:val="22"/>
        </w:rPr>
        <w:t xml:space="preserve"> in </w:t>
      </w:r>
      <w:r w:rsidRPr="00933B5F">
        <w:rPr>
          <w:rFonts w:ascii="Book Antiqua" w:hAnsi="Book Antiqua" w:cs="Book Antiqua" w:hint="eastAsia"/>
          <w:b/>
          <w:color w:val="000000" w:themeColor="text1"/>
          <w:lang w:eastAsia="zh-CN"/>
        </w:rPr>
        <w:t>a</w:t>
      </w:r>
      <w:r w:rsidRPr="00933B5F">
        <w:rPr>
          <w:rFonts w:ascii="Book Antiqua" w:eastAsia="Book Antiqua" w:hAnsi="Book Antiqua" w:cs="Book Antiqua"/>
          <w:b/>
          <w:color w:val="000000" w:themeColor="text1"/>
        </w:rPr>
        <w:t>utoimmune hepatitis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1"/>
        <w:gridCol w:w="997"/>
        <w:gridCol w:w="2022"/>
        <w:gridCol w:w="1001"/>
        <w:gridCol w:w="842"/>
        <w:gridCol w:w="1294"/>
        <w:gridCol w:w="5463"/>
      </w:tblGrid>
      <w:tr w:rsidR="00933B5F" w:rsidRPr="00933B5F" w14:paraId="52B5E927" w14:textId="77777777" w:rsidTr="00F1630D">
        <w:tc>
          <w:tcPr>
            <w:tcW w:w="1262" w:type="dxa"/>
            <w:tcBorders>
              <w:top w:val="single" w:sz="4" w:space="0" w:color="auto"/>
              <w:bottom w:val="single" w:sz="4" w:space="0" w:color="auto"/>
            </w:tcBorders>
            <w:shd w:val="clear" w:color="auto" w:fill="auto"/>
          </w:tcPr>
          <w:p w14:paraId="118B84F2" w14:textId="77777777" w:rsidR="002D2DCD" w:rsidRPr="00933B5F" w:rsidRDefault="002D2DCD" w:rsidP="00C27DC9">
            <w:pPr>
              <w:pStyle w:val="NoSpacing"/>
              <w:spacing w:line="360" w:lineRule="auto"/>
              <w:jc w:val="both"/>
              <w:rPr>
                <w:rFonts w:ascii="Book Antiqua" w:hAnsi="Book Antiqua" w:cstheme="minorHAnsi"/>
                <w:b/>
                <w:bCs/>
                <w:color w:val="000000" w:themeColor="text1"/>
                <w:sz w:val="24"/>
                <w:szCs w:val="24"/>
                <w:lang w:val="en-US" w:eastAsia="zh-CN"/>
              </w:rPr>
            </w:pPr>
            <w:r w:rsidRPr="00933B5F">
              <w:rPr>
                <w:rFonts w:ascii="Book Antiqua" w:hAnsi="Book Antiqua" w:cstheme="minorHAnsi" w:hint="eastAsia"/>
                <w:b/>
                <w:bCs/>
                <w:color w:val="000000" w:themeColor="text1"/>
                <w:sz w:val="24"/>
                <w:szCs w:val="24"/>
                <w:lang w:val="en-US" w:eastAsia="zh-CN"/>
              </w:rPr>
              <w:t>Ref.</w:t>
            </w:r>
          </w:p>
        </w:tc>
        <w:tc>
          <w:tcPr>
            <w:tcW w:w="939" w:type="dxa"/>
            <w:tcBorders>
              <w:top w:val="single" w:sz="4" w:space="0" w:color="auto"/>
              <w:bottom w:val="single" w:sz="4" w:space="0" w:color="auto"/>
            </w:tcBorders>
            <w:shd w:val="clear" w:color="auto" w:fill="auto"/>
          </w:tcPr>
          <w:p w14:paraId="3077FCED" w14:textId="77777777" w:rsidR="002D2DCD" w:rsidRPr="00933B5F" w:rsidRDefault="002D2DCD" w:rsidP="00C27DC9">
            <w:pPr>
              <w:pStyle w:val="NoSpacing"/>
              <w:spacing w:line="360" w:lineRule="auto"/>
              <w:jc w:val="both"/>
              <w:rPr>
                <w:rFonts w:ascii="Book Antiqua" w:hAnsi="Book Antiqua" w:cstheme="minorHAnsi"/>
                <w:b/>
                <w:bCs/>
                <w:color w:val="000000" w:themeColor="text1"/>
                <w:sz w:val="24"/>
                <w:szCs w:val="24"/>
                <w:lang w:val="en-US"/>
              </w:rPr>
            </w:pPr>
            <w:r w:rsidRPr="00933B5F">
              <w:rPr>
                <w:rFonts w:ascii="Book Antiqua" w:hAnsi="Book Antiqua" w:cstheme="minorHAnsi"/>
                <w:b/>
                <w:bCs/>
                <w:color w:val="000000" w:themeColor="text1"/>
                <w:sz w:val="24"/>
                <w:szCs w:val="24"/>
                <w:lang w:val="en-US"/>
              </w:rPr>
              <w:t>Country</w:t>
            </w:r>
          </w:p>
        </w:tc>
        <w:tc>
          <w:tcPr>
            <w:tcW w:w="1904" w:type="dxa"/>
            <w:tcBorders>
              <w:top w:val="single" w:sz="4" w:space="0" w:color="auto"/>
              <w:bottom w:val="single" w:sz="4" w:space="0" w:color="auto"/>
            </w:tcBorders>
            <w:shd w:val="clear" w:color="auto" w:fill="auto"/>
          </w:tcPr>
          <w:p w14:paraId="062ECEBE" w14:textId="77777777" w:rsidR="002D2DCD" w:rsidRPr="00933B5F" w:rsidRDefault="002D2DCD" w:rsidP="002D2DCD">
            <w:pPr>
              <w:pStyle w:val="NoSpacing"/>
              <w:spacing w:line="360" w:lineRule="auto"/>
              <w:jc w:val="both"/>
              <w:rPr>
                <w:rFonts w:ascii="Book Antiqua" w:hAnsi="Book Antiqua" w:cstheme="minorHAnsi"/>
                <w:b/>
                <w:bCs/>
                <w:color w:val="000000" w:themeColor="text1"/>
                <w:sz w:val="24"/>
                <w:szCs w:val="24"/>
                <w:lang w:val="en-US"/>
              </w:rPr>
            </w:pPr>
            <w:r w:rsidRPr="00933B5F">
              <w:rPr>
                <w:rFonts w:ascii="Book Antiqua" w:hAnsi="Book Antiqua" w:cstheme="minorHAnsi"/>
                <w:b/>
                <w:bCs/>
                <w:color w:val="000000" w:themeColor="text1"/>
                <w:sz w:val="24"/>
                <w:szCs w:val="24"/>
                <w:lang w:val="en-US"/>
              </w:rPr>
              <w:t>Population (</w:t>
            </w:r>
            <w:r w:rsidRPr="00933B5F">
              <w:rPr>
                <w:rFonts w:ascii="Book Antiqua" w:hAnsi="Book Antiqua" w:cstheme="minorHAnsi" w:hint="eastAsia"/>
                <w:b/>
                <w:bCs/>
                <w:i/>
                <w:color w:val="000000" w:themeColor="text1"/>
                <w:sz w:val="24"/>
                <w:szCs w:val="24"/>
                <w:lang w:val="en-US" w:eastAsia="zh-CN"/>
              </w:rPr>
              <w:t>n</w:t>
            </w:r>
            <w:r w:rsidRPr="00933B5F">
              <w:rPr>
                <w:rFonts w:ascii="Book Antiqua" w:hAnsi="Book Antiqua" w:cstheme="minorHAnsi"/>
                <w:b/>
                <w:bCs/>
                <w:color w:val="000000" w:themeColor="text1"/>
                <w:sz w:val="24"/>
                <w:szCs w:val="24"/>
                <w:lang w:val="en-US"/>
              </w:rPr>
              <w:t>)</w:t>
            </w:r>
          </w:p>
        </w:tc>
        <w:tc>
          <w:tcPr>
            <w:tcW w:w="942" w:type="dxa"/>
            <w:tcBorders>
              <w:top w:val="single" w:sz="4" w:space="0" w:color="auto"/>
              <w:bottom w:val="single" w:sz="4" w:space="0" w:color="auto"/>
            </w:tcBorders>
            <w:shd w:val="clear" w:color="auto" w:fill="auto"/>
          </w:tcPr>
          <w:p w14:paraId="4CBDFCCE" w14:textId="77777777" w:rsidR="002D2DCD" w:rsidRPr="00933B5F" w:rsidRDefault="002D2DCD" w:rsidP="00C27DC9">
            <w:pPr>
              <w:pStyle w:val="NoSpacing"/>
              <w:spacing w:line="360" w:lineRule="auto"/>
              <w:jc w:val="both"/>
              <w:rPr>
                <w:rFonts w:ascii="Book Antiqua" w:hAnsi="Book Antiqua" w:cstheme="minorHAnsi"/>
                <w:b/>
                <w:bCs/>
                <w:color w:val="000000" w:themeColor="text1"/>
                <w:sz w:val="24"/>
                <w:szCs w:val="24"/>
                <w:lang w:val="en-US"/>
              </w:rPr>
            </w:pPr>
            <w:r w:rsidRPr="00933B5F">
              <w:rPr>
                <w:rFonts w:ascii="Book Antiqua" w:hAnsi="Book Antiqua" w:cstheme="minorHAnsi"/>
                <w:b/>
                <w:bCs/>
                <w:color w:val="000000" w:themeColor="text1"/>
                <w:sz w:val="24"/>
                <w:szCs w:val="24"/>
                <w:lang w:val="en-US"/>
              </w:rPr>
              <w:t>Biochemical remission</w:t>
            </w:r>
            <w:r w:rsidRPr="00933B5F">
              <w:rPr>
                <w:rFonts w:ascii="Book Antiqua" w:hAnsi="Book Antiqua" w:cstheme="minorHAnsi" w:hint="eastAsia"/>
                <w:b/>
                <w:bCs/>
                <w:color w:val="000000" w:themeColor="text1"/>
                <w:sz w:val="24"/>
                <w:szCs w:val="24"/>
                <w:lang w:val="en-US" w:eastAsia="zh-CN"/>
              </w:rPr>
              <w:t xml:space="preserve"> (%)</w:t>
            </w:r>
          </w:p>
        </w:tc>
        <w:tc>
          <w:tcPr>
            <w:tcW w:w="793" w:type="dxa"/>
            <w:tcBorders>
              <w:top w:val="single" w:sz="4" w:space="0" w:color="auto"/>
              <w:bottom w:val="single" w:sz="4" w:space="0" w:color="auto"/>
            </w:tcBorders>
            <w:shd w:val="clear" w:color="auto" w:fill="auto"/>
          </w:tcPr>
          <w:p w14:paraId="2F984400" w14:textId="77777777" w:rsidR="002D2DCD" w:rsidRPr="00933B5F" w:rsidRDefault="002D2DCD" w:rsidP="00C27DC9">
            <w:pPr>
              <w:pStyle w:val="NoSpacing"/>
              <w:spacing w:line="360" w:lineRule="auto"/>
              <w:jc w:val="both"/>
              <w:rPr>
                <w:rFonts w:ascii="Book Antiqua" w:hAnsi="Book Antiqua" w:cstheme="minorHAnsi"/>
                <w:b/>
                <w:bCs/>
                <w:color w:val="000000" w:themeColor="text1"/>
                <w:sz w:val="24"/>
                <w:szCs w:val="24"/>
                <w:lang w:val="en-US" w:eastAsia="zh-CN"/>
              </w:rPr>
            </w:pPr>
            <w:r w:rsidRPr="00933B5F">
              <w:rPr>
                <w:rFonts w:ascii="Book Antiqua" w:hAnsi="Book Antiqua" w:cstheme="minorHAnsi"/>
                <w:b/>
                <w:bCs/>
                <w:color w:val="000000" w:themeColor="text1"/>
                <w:sz w:val="24"/>
                <w:szCs w:val="24"/>
                <w:lang w:val="en-US"/>
              </w:rPr>
              <w:t>Cirrhosis</w:t>
            </w:r>
            <w:r w:rsidRPr="00933B5F">
              <w:rPr>
                <w:rFonts w:ascii="Book Antiqua" w:hAnsi="Book Antiqua" w:cstheme="minorHAnsi" w:hint="eastAsia"/>
                <w:b/>
                <w:bCs/>
                <w:color w:val="000000" w:themeColor="text1"/>
                <w:sz w:val="24"/>
                <w:szCs w:val="24"/>
                <w:lang w:val="en-US" w:eastAsia="zh-CN"/>
              </w:rPr>
              <w:t xml:space="preserve"> (%)</w:t>
            </w:r>
          </w:p>
        </w:tc>
        <w:tc>
          <w:tcPr>
            <w:tcW w:w="1218" w:type="dxa"/>
            <w:tcBorders>
              <w:top w:val="single" w:sz="4" w:space="0" w:color="auto"/>
              <w:bottom w:val="single" w:sz="4" w:space="0" w:color="auto"/>
            </w:tcBorders>
            <w:shd w:val="clear" w:color="auto" w:fill="auto"/>
          </w:tcPr>
          <w:p w14:paraId="7F7593AE" w14:textId="7AE2B060" w:rsidR="002D2DCD" w:rsidRPr="00933B5F" w:rsidRDefault="002D2DCD" w:rsidP="00C27DC9">
            <w:pPr>
              <w:pStyle w:val="NoSpacing"/>
              <w:spacing w:line="360" w:lineRule="auto"/>
              <w:jc w:val="both"/>
              <w:rPr>
                <w:rFonts w:ascii="Book Antiqua" w:hAnsi="Book Antiqua" w:cstheme="minorHAnsi"/>
                <w:b/>
                <w:bCs/>
                <w:color w:val="000000" w:themeColor="text1"/>
                <w:sz w:val="24"/>
                <w:szCs w:val="24"/>
                <w:lang w:val="en-US"/>
              </w:rPr>
            </w:pPr>
            <w:r w:rsidRPr="00933B5F">
              <w:rPr>
                <w:rFonts w:ascii="Book Antiqua" w:hAnsi="Book Antiqua" w:cstheme="minorHAnsi"/>
                <w:b/>
                <w:bCs/>
                <w:color w:val="000000" w:themeColor="text1"/>
                <w:sz w:val="24"/>
                <w:szCs w:val="24"/>
                <w:lang w:val="en-US"/>
              </w:rPr>
              <w:t>Questionnaire</w:t>
            </w:r>
          </w:p>
        </w:tc>
        <w:tc>
          <w:tcPr>
            <w:tcW w:w="5143" w:type="dxa"/>
            <w:tcBorders>
              <w:top w:val="single" w:sz="4" w:space="0" w:color="auto"/>
              <w:bottom w:val="single" w:sz="4" w:space="0" w:color="auto"/>
            </w:tcBorders>
            <w:shd w:val="clear" w:color="auto" w:fill="auto"/>
          </w:tcPr>
          <w:p w14:paraId="5CAF78B0" w14:textId="77777777" w:rsidR="002D2DCD" w:rsidRPr="00933B5F" w:rsidRDefault="002D2DCD" w:rsidP="00C27DC9">
            <w:pPr>
              <w:pStyle w:val="NoSpacing"/>
              <w:spacing w:line="360" w:lineRule="auto"/>
              <w:jc w:val="both"/>
              <w:rPr>
                <w:rFonts w:ascii="Book Antiqua" w:hAnsi="Book Antiqua" w:cstheme="minorHAnsi"/>
                <w:b/>
                <w:bCs/>
                <w:color w:val="000000" w:themeColor="text1"/>
                <w:sz w:val="24"/>
                <w:szCs w:val="24"/>
                <w:lang w:val="en-US"/>
              </w:rPr>
            </w:pPr>
            <w:r w:rsidRPr="00933B5F">
              <w:rPr>
                <w:rFonts w:ascii="Book Antiqua" w:hAnsi="Book Antiqua" w:cstheme="minorHAnsi"/>
                <w:b/>
                <w:bCs/>
                <w:color w:val="000000" w:themeColor="text1"/>
                <w:sz w:val="24"/>
                <w:szCs w:val="24"/>
                <w:lang w:val="en-US"/>
              </w:rPr>
              <w:t>Factors/results</w:t>
            </w:r>
          </w:p>
        </w:tc>
      </w:tr>
      <w:tr w:rsidR="00933B5F" w:rsidRPr="00933B5F" w14:paraId="13CAAB81" w14:textId="77777777" w:rsidTr="00F1630D">
        <w:trPr>
          <w:trHeight w:val="615"/>
        </w:trPr>
        <w:tc>
          <w:tcPr>
            <w:tcW w:w="1262" w:type="dxa"/>
            <w:tcBorders>
              <w:top w:val="single" w:sz="4" w:space="0" w:color="auto"/>
            </w:tcBorders>
            <w:shd w:val="clear" w:color="auto" w:fill="auto"/>
          </w:tcPr>
          <w:p w14:paraId="27BE689E" w14:textId="77777777" w:rsidR="002D2DCD" w:rsidRPr="00933B5F" w:rsidRDefault="002D2DCD" w:rsidP="00C27DC9">
            <w:pPr>
              <w:spacing w:line="360" w:lineRule="auto"/>
              <w:jc w:val="both"/>
              <w:rPr>
                <w:rFonts w:ascii="Book Antiqua" w:hAnsi="Book Antiqua"/>
                <w:color w:val="000000" w:themeColor="text1"/>
                <w:lang w:eastAsia="zh-CN"/>
              </w:rPr>
            </w:pPr>
            <w:proofErr w:type="gramStart"/>
            <w:r w:rsidRPr="00933B5F">
              <w:rPr>
                <w:rFonts w:ascii="Book Antiqua" w:hAnsi="Book Antiqua" w:cstheme="minorHAnsi" w:hint="eastAsia"/>
                <w:color w:val="000000" w:themeColor="text1"/>
                <w:lang w:eastAsia="zh-CN"/>
              </w:rPr>
              <w:t>v</w:t>
            </w:r>
            <w:r w:rsidRPr="00933B5F">
              <w:rPr>
                <w:rFonts w:ascii="Book Antiqua" w:hAnsi="Book Antiqua" w:cstheme="minorHAnsi"/>
                <w:color w:val="000000" w:themeColor="text1"/>
              </w:rPr>
              <w:t>an</w:t>
            </w:r>
            <w:proofErr w:type="gramEnd"/>
            <w:r w:rsidRPr="00933B5F">
              <w:rPr>
                <w:rFonts w:ascii="Book Antiqua" w:hAnsi="Book Antiqua" w:cstheme="minorHAnsi"/>
                <w:color w:val="000000" w:themeColor="text1"/>
              </w:rPr>
              <w:t xml:space="preserve"> der Plas </w:t>
            </w:r>
            <w:r w:rsidRPr="00933B5F">
              <w:rPr>
                <w:rFonts w:ascii="Book Antiqua" w:hAnsi="Book Antiqua" w:cstheme="minorHAnsi" w:hint="eastAsia"/>
                <w:i/>
                <w:color w:val="000000" w:themeColor="text1"/>
                <w:lang w:eastAsia="zh-CN"/>
              </w:rPr>
              <w:t>et al</w:t>
            </w:r>
            <w:r w:rsidRPr="00933B5F">
              <w:rPr>
                <w:rFonts w:ascii="Book Antiqua" w:hAnsi="Book Antiqua" w:cstheme="minorHAnsi" w:hint="eastAsia"/>
                <w:color w:val="000000" w:themeColor="text1"/>
                <w:vertAlign w:val="superscript"/>
                <w:lang w:eastAsia="zh-CN"/>
              </w:rPr>
              <w:t>[13]</w:t>
            </w:r>
            <w:r w:rsidRPr="00933B5F">
              <w:rPr>
                <w:rFonts w:ascii="Book Antiqua" w:hAnsi="Book Antiqua" w:cstheme="minorHAnsi" w:hint="eastAsia"/>
                <w:color w:val="000000" w:themeColor="text1"/>
                <w:lang w:eastAsia="zh-CN"/>
              </w:rPr>
              <w:t>, 2007</w:t>
            </w:r>
          </w:p>
        </w:tc>
        <w:tc>
          <w:tcPr>
            <w:tcW w:w="939" w:type="dxa"/>
            <w:tcBorders>
              <w:top w:val="single" w:sz="4" w:space="0" w:color="auto"/>
            </w:tcBorders>
            <w:shd w:val="clear" w:color="auto" w:fill="auto"/>
          </w:tcPr>
          <w:p w14:paraId="4EC03B02" w14:textId="77777777" w:rsidR="002D2DCD" w:rsidRPr="00933B5F" w:rsidRDefault="002D2DCD" w:rsidP="00C27DC9">
            <w:pPr>
              <w:spacing w:line="360" w:lineRule="auto"/>
              <w:jc w:val="both"/>
              <w:rPr>
                <w:rFonts w:ascii="Book Antiqua" w:hAnsi="Book Antiqua"/>
                <w:color w:val="000000" w:themeColor="text1"/>
                <w:lang w:val="en-US"/>
              </w:rPr>
            </w:pPr>
            <w:r w:rsidRPr="00933B5F">
              <w:rPr>
                <w:rFonts w:ascii="Book Antiqua" w:hAnsi="Book Antiqua" w:cstheme="minorHAnsi"/>
                <w:color w:val="000000" w:themeColor="text1"/>
                <w:lang w:val="en-US"/>
              </w:rPr>
              <w:t>The Netherlands</w:t>
            </w:r>
          </w:p>
        </w:tc>
        <w:tc>
          <w:tcPr>
            <w:tcW w:w="1904" w:type="dxa"/>
            <w:tcBorders>
              <w:top w:val="single" w:sz="4" w:space="0" w:color="auto"/>
            </w:tcBorders>
            <w:shd w:val="clear" w:color="auto" w:fill="auto"/>
          </w:tcPr>
          <w:p w14:paraId="3FA48BC0" w14:textId="77777777" w:rsidR="002D2DCD" w:rsidRPr="00933B5F" w:rsidRDefault="002D2DCD" w:rsidP="00C27DC9">
            <w:pPr>
              <w:spacing w:line="360" w:lineRule="auto"/>
              <w:jc w:val="both"/>
              <w:rPr>
                <w:rFonts w:ascii="Book Antiqua" w:hAnsi="Book Antiqua" w:cstheme="minorHAnsi"/>
                <w:color w:val="000000" w:themeColor="text1"/>
                <w:lang w:val="en-US"/>
              </w:rPr>
            </w:pPr>
            <w:r w:rsidRPr="00933B5F">
              <w:rPr>
                <w:rFonts w:ascii="Book Antiqua" w:hAnsi="Book Antiqua" w:cstheme="minorHAnsi"/>
                <w:color w:val="000000" w:themeColor="text1"/>
                <w:lang w:val="en-US"/>
              </w:rPr>
              <w:t>AIH (142), other liver diseases (776)</w:t>
            </w:r>
          </w:p>
        </w:tc>
        <w:tc>
          <w:tcPr>
            <w:tcW w:w="942" w:type="dxa"/>
            <w:tcBorders>
              <w:top w:val="single" w:sz="4" w:space="0" w:color="auto"/>
            </w:tcBorders>
            <w:shd w:val="clear" w:color="auto" w:fill="auto"/>
          </w:tcPr>
          <w:p w14:paraId="26921E4B" w14:textId="77777777" w:rsidR="002D2DCD" w:rsidRPr="00933B5F" w:rsidRDefault="002D2DCD" w:rsidP="00C27DC9">
            <w:pPr>
              <w:spacing w:line="360" w:lineRule="auto"/>
              <w:jc w:val="both"/>
              <w:rPr>
                <w:rFonts w:ascii="Book Antiqua" w:hAnsi="Book Antiqua" w:cstheme="minorHAnsi"/>
                <w:color w:val="000000" w:themeColor="text1"/>
                <w:lang w:val="en-US"/>
              </w:rPr>
            </w:pPr>
            <w:r w:rsidRPr="00933B5F">
              <w:rPr>
                <w:rFonts w:ascii="Book Antiqua" w:hAnsi="Book Antiqua" w:cstheme="minorHAnsi"/>
                <w:color w:val="000000" w:themeColor="text1"/>
                <w:lang w:val="en-US"/>
              </w:rPr>
              <w:t>-</w:t>
            </w:r>
          </w:p>
        </w:tc>
        <w:tc>
          <w:tcPr>
            <w:tcW w:w="793" w:type="dxa"/>
            <w:tcBorders>
              <w:top w:val="single" w:sz="4" w:space="0" w:color="auto"/>
            </w:tcBorders>
            <w:shd w:val="clear" w:color="auto" w:fill="auto"/>
          </w:tcPr>
          <w:p w14:paraId="4EA0D90B" w14:textId="77777777" w:rsidR="002D2DCD" w:rsidRPr="00933B5F" w:rsidRDefault="002D2DCD" w:rsidP="00C27DC9">
            <w:pPr>
              <w:spacing w:line="360" w:lineRule="auto"/>
              <w:jc w:val="both"/>
              <w:rPr>
                <w:rFonts w:ascii="Book Antiqua" w:hAnsi="Book Antiqua"/>
                <w:color w:val="000000" w:themeColor="text1"/>
                <w:lang w:val="en-US"/>
              </w:rPr>
            </w:pPr>
            <w:r w:rsidRPr="00933B5F">
              <w:rPr>
                <w:rFonts w:ascii="Book Antiqua" w:hAnsi="Book Antiqua" w:cstheme="minorHAnsi"/>
                <w:color w:val="000000" w:themeColor="text1"/>
                <w:lang w:val="en-US"/>
              </w:rPr>
              <w:t>-</w:t>
            </w:r>
          </w:p>
        </w:tc>
        <w:tc>
          <w:tcPr>
            <w:tcW w:w="1218" w:type="dxa"/>
            <w:tcBorders>
              <w:top w:val="single" w:sz="4" w:space="0" w:color="auto"/>
            </w:tcBorders>
            <w:shd w:val="clear" w:color="auto" w:fill="auto"/>
          </w:tcPr>
          <w:p w14:paraId="0BB364E0" w14:textId="77777777" w:rsidR="002D2DCD" w:rsidRPr="00933B5F" w:rsidRDefault="002D2DCD" w:rsidP="00C27DC9">
            <w:pPr>
              <w:pStyle w:val="NoSpacing"/>
              <w:spacing w:line="360" w:lineRule="auto"/>
              <w:jc w:val="both"/>
              <w:rPr>
                <w:rFonts w:ascii="Book Antiqua" w:hAnsi="Book Antiqua"/>
                <w:color w:val="000000" w:themeColor="text1"/>
                <w:sz w:val="24"/>
                <w:szCs w:val="24"/>
                <w:lang w:val="en-US"/>
              </w:rPr>
            </w:pPr>
            <w:r w:rsidRPr="00933B5F">
              <w:rPr>
                <w:rFonts w:ascii="Book Antiqua" w:hAnsi="Book Antiqua" w:cstheme="minorHAnsi"/>
                <w:color w:val="000000" w:themeColor="text1"/>
                <w:sz w:val="24"/>
                <w:szCs w:val="24"/>
                <w:lang w:val="en-US"/>
              </w:rPr>
              <w:t>SF-36, MFI-20, LDSI</w:t>
            </w:r>
          </w:p>
        </w:tc>
        <w:tc>
          <w:tcPr>
            <w:tcW w:w="5143" w:type="dxa"/>
            <w:tcBorders>
              <w:top w:val="single" w:sz="4" w:space="0" w:color="auto"/>
            </w:tcBorders>
            <w:shd w:val="clear" w:color="auto" w:fill="auto"/>
          </w:tcPr>
          <w:p w14:paraId="7C318BBC" w14:textId="121980F0" w:rsidR="002D2DCD" w:rsidRPr="00933B5F" w:rsidRDefault="002D2DCD" w:rsidP="002D2DCD">
            <w:pPr>
              <w:spacing w:line="360" w:lineRule="auto"/>
              <w:jc w:val="both"/>
              <w:rPr>
                <w:rFonts w:ascii="Book Antiqua" w:hAnsi="Book Antiqua"/>
                <w:color w:val="000000" w:themeColor="text1"/>
                <w:lang w:val="en-US"/>
              </w:rPr>
            </w:pPr>
            <w:proofErr w:type="spellStart"/>
            <w:r w:rsidRPr="00933B5F">
              <w:rPr>
                <w:rFonts w:ascii="Book Antiqua" w:hAnsi="Book Antiqua"/>
                <w:color w:val="000000" w:themeColor="text1"/>
                <w:lang w:val="en-US"/>
              </w:rPr>
              <w:t>HRQoL</w:t>
            </w:r>
            <w:proofErr w:type="spellEnd"/>
            <w:r w:rsidRPr="00933B5F">
              <w:rPr>
                <w:rFonts w:ascii="Book Antiqua" w:hAnsi="Book Antiqua"/>
                <w:color w:val="000000" w:themeColor="text1"/>
                <w:lang w:val="en-US"/>
              </w:rPr>
              <w:t xml:space="preserve"> impairment</w:t>
            </w:r>
            <w:r w:rsidRPr="00933B5F">
              <w:rPr>
                <w:rFonts w:ascii="Book Antiqua" w:hAnsi="Book Antiqua" w:hint="eastAsia"/>
                <w:color w:val="000000" w:themeColor="text1"/>
                <w:lang w:val="en-US" w:eastAsia="zh-CN"/>
              </w:rPr>
              <w:t>;</w:t>
            </w:r>
            <w:r w:rsidRPr="00933B5F">
              <w:rPr>
                <w:rFonts w:ascii="Book Antiqua" w:hAnsi="Book Antiqua" w:cstheme="minorHAnsi"/>
                <w:color w:val="000000" w:themeColor="text1"/>
                <w:lang w:val="en-US"/>
              </w:rPr>
              <w:t xml:space="preserve"> Association with: </w:t>
            </w:r>
            <w:r w:rsidR="006A585C" w:rsidRPr="00933B5F">
              <w:rPr>
                <w:rFonts w:ascii="Book Antiqua" w:hAnsi="Book Antiqua" w:cstheme="minorHAnsi"/>
                <w:color w:val="000000" w:themeColor="text1"/>
                <w:lang w:val="en-US"/>
              </w:rPr>
              <w:t>F</w:t>
            </w:r>
            <w:r w:rsidRPr="00933B5F">
              <w:rPr>
                <w:rFonts w:ascii="Book Antiqua" w:hAnsi="Book Antiqua" w:cstheme="minorHAnsi"/>
                <w:color w:val="000000" w:themeColor="text1"/>
                <w:lang w:val="en-US"/>
              </w:rPr>
              <w:t>atigue</w:t>
            </w:r>
          </w:p>
        </w:tc>
      </w:tr>
      <w:tr w:rsidR="00933B5F" w:rsidRPr="00933B5F" w14:paraId="52652437" w14:textId="77777777" w:rsidTr="00F1630D">
        <w:trPr>
          <w:trHeight w:val="866"/>
        </w:trPr>
        <w:tc>
          <w:tcPr>
            <w:tcW w:w="1262" w:type="dxa"/>
            <w:shd w:val="clear" w:color="auto" w:fill="auto"/>
          </w:tcPr>
          <w:p w14:paraId="61221F3F" w14:textId="77777777" w:rsidR="002D2DCD" w:rsidRPr="00933B5F" w:rsidRDefault="002D2DCD" w:rsidP="00C27DC9">
            <w:pPr>
              <w:spacing w:line="360" w:lineRule="auto"/>
              <w:jc w:val="both"/>
              <w:rPr>
                <w:rFonts w:ascii="Book Antiqua" w:hAnsi="Book Antiqua"/>
                <w:color w:val="000000" w:themeColor="text1"/>
                <w:lang w:val="en-US"/>
              </w:rPr>
            </w:pPr>
            <w:proofErr w:type="spellStart"/>
            <w:r w:rsidRPr="00933B5F">
              <w:rPr>
                <w:rFonts w:ascii="Book Antiqua" w:hAnsi="Book Antiqua"/>
                <w:color w:val="000000" w:themeColor="text1"/>
                <w:lang w:val="en-US"/>
              </w:rPr>
              <w:t>Afendy</w:t>
            </w:r>
            <w:proofErr w:type="spellEnd"/>
            <w:r w:rsidRPr="00933B5F">
              <w:rPr>
                <w:rFonts w:ascii="Book Antiqua" w:hAnsi="Book Antiqua" w:cstheme="minorHAnsi" w:hint="eastAsia"/>
                <w:i/>
                <w:color w:val="000000" w:themeColor="text1"/>
                <w:lang w:val="en-US" w:eastAsia="zh-CN"/>
              </w:rPr>
              <w:t xml:space="preserve"> et al</w:t>
            </w:r>
            <w:r w:rsidRPr="00933B5F">
              <w:rPr>
                <w:rFonts w:ascii="Book Antiqua" w:hAnsi="Book Antiqua" w:cstheme="minorHAnsi" w:hint="eastAsia"/>
                <w:color w:val="000000" w:themeColor="text1"/>
                <w:vertAlign w:val="superscript"/>
                <w:lang w:val="en-US" w:eastAsia="zh-CN"/>
              </w:rPr>
              <w:t>[8]</w:t>
            </w:r>
            <w:r w:rsidRPr="00933B5F">
              <w:rPr>
                <w:rFonts w:ascii="Book Antiqua" w:hAnsi="Book Antiqua" w:cstheme="minorHAnsi" w:hint="eastAsia"/>
                <w:color w:val="000000" w:themeColor="text1"/>
                <w:lang w:val="en-US" w:eastAsia="zh-CN"/>
              </w:rPr>
              <w:t>, 2009</w:t>
            </w:r>
          </w:p>
        </w:tc>
        <w:tc>
          <w:tcPr>
            <w:tcW w:w="939" w:type="dxa"/>
            <w:shd w:val="clear" w:color="auto" w:fill="auto"/>
          </w:tcPr>
          <w:p w14:paraId="7515943E" w14:textId="77777777" w:rsidR="002D2DCD" w:rsidRPr="00933B5F" w:rsidRDefault="002D2DCD" w:rsidP="002D2DCD">
            <w:pPr>
              <w:spacing w:line="360" w:lineRule="auto"/>
              <w:jc w:val="both"/>
              <w:rPr>
                <w:rFonts w:ascii="Book Antiqua" w:hAnsi="Book Antiqua"/>
                <w:color w:val="000000" w:themeColor="text1"/>
                <w:lang w:val="en-US" w:eastAsia="zh-CN"/>
              </w:rPr>
            </w:pPr>
            <w:r w:rsidRPr="00933B5F">
              <w:rPr>
                <w:rFonts w:ascii="Book Antiqua" w:hAnsi="Book Antiqua"/>
                <w:color w:val="000000" w:themeColor="text1"/>
                <w:lang w:val="en-US"/>
              </w:rPr>
              <w:t>U</w:t>
            </w:r>
            <w:r w:rsidRPr="00933B5F">
              <w:rPr>
                <w:rFonts w:ascii="Book Antiqua" w:hAnsi="Book Antiqua" w:hint="eastAsia"/>
                <w:color w:val="000000" w:themeColor="text1"/>
                <w:lang w:val="en-US" w:eastAsia="zh-CN"/>
              </w:rPr>
              <w:t>nited States</w:t>
            </w:r>
            <w:r w:rsidRPr="00933B5F">
              <w:rPr>
                <w:rFonts w:ascii="Book Antiqua" w:hAnsi="Book Antiqua"/>
                <w:color w:val="000000" w:themeColor="text1"/>
                <w:lang w:val="en-US"/>
              </w:rPr>
              <w:t>, Italy</w:t>
            </w:r>
          </w:p>
        </w:tc>
        <w:tc>
          <w:tcPr>
            <w:tcW w:w="1904" w:type="dxa"/>
            <w:shd w:val="clear" w:color="auto" w:fill="auto"/>
          </w:tcPr>
          <w:p w14:paraId="57E4FEFD" w14:textId="77777777" w:rsidR="002D2DCD" w:rsidRPr="00933B5F" w:rsidRDefault="002D2DCD" w:rsidP="00C27DC9">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AIH (13), other chronic liver diseases (1090)</w:t>
            </w:r>
          </w:p>
        </w:tc>
        <w:tc>
          <w:tcPr>
            <w:tcW w:w="942" w:type="dxa"/>
            <w:shd w:val="clear" w:color="auto" w:fill="auto"/>
          </w:tcPr>
          <w:p w14:paraId="0717227B" w14:textId="77777777" w:rsidR="002D2DCD" w:rsidRPr="00933B5F" w:rsidRDefault="002D2DCD" w:rsidP="00C27DC9">
            <w:pPr>
              <w:spacing w:line="360" w:lineRule="auto"/>
              <w:jc w:val="both"/>
              <w:rPr>
                <w:rFonts w:ascii="Book Antiqua" w:hAnsi="Book Antiqua" w:cstheme="minorHAnsi"/>
                <w:color w:val="000000" w:themeColor="text1"/>
                <w:lang w:val="en-US"/>
              </w:rPr>
            </w:pPr>
            <w:r w:rsidRPr="00933B5F">
              <w:rPr>
                <w:rFonts w:ascii="Book Antiqua" w:hAnsi="Book Antiqua" w:cstheme="minorHAnsi"/>
                <w:color w:val="000000" w:themeColor="text1"/>
                <w:lang w:val="en-US"/>
              </w:rPr>
              <w:t>-</w:t>
            </w:r>
          </w:p>
        </w:tc>
        <w:tc>
          <w:tcPr>
            <w:tcW w:w="793" w:type="dxa"/>
            <w:shd w:val="clear" w:color="auto" w:fill="auto"/>
          </w:tcPr>
          <w:p w14:paraId="1D9271BF" w14:textId="77777777" w:rsidR="002D2DCD" w:rsidRPr="00933B5F" w:rsidRDefault="002D2DCD" w:rsidP="002D2DCD">
            <w:pPr>
              <w:spacing w:line="360" w:lineRule="auto"/>
              <w:jc w:val="both"/>
              <w:rPr>
                <w:rFonts w:ascii="Book Antiqua" w:hAnsi="Book Antiqua" w:cstheme="minorHAnsi"/>
                <w:color w:val="000000" w:themeColor="text1"/>
                <w:lang w:val="en-US"/>
              </w:rPr>
            </w:pPr>
            <w:r w:rsidRPr="00933B5F">
              <w:rPr>
                <w:rFonts w:ascii="Book Antiqua" w:hAnsi="Book Antiqua"/>
                <w:color w:val="000000" w:themeColor="text1"/>
                <w:lang w:val="en-US"/>
              </w:rPr>
              <w:t>84.6</w:t>
            </w:r>
            <w:r w:rsidRPr="00933B5F">
              <w:rPr>
                <w:rFonts w:ascii="Book Antiqua" w:hAnsi="Book Antiqua" w:hint="eastAsia"/>
                <w:color w:val="000000" w:themeColor="text1"/>
                <w:vertAlign w:val="superscript"/>
                <w:lang w:val="en-US" w:eastAsia="zh-CN"/>
              </w:rPr>
              <w:t>1</w:t>
            </w:r>
          </w:p>
        </w:tc>
        <w:tc>
          <w:tcPr>
            <w:tcW w:w="1218" w:type="dxa"/>
            <w:shd w:val="clear" w:color="auto" w:fill="auto"/>
          </w:tcPr>
          <w:p w14:paraId="1622748C" w14:textId="77777777" w:rsidR="002D2DCD" w:rsidRPr="00933B5F" w:rsidRDefault="002D2DCD" w:rsidP="00C27DC9">
            <w:pPr>
              <w:pStyle w:val="NoSpacing"/>
              <w:spacing w:line="360" w:lineRule="auto"/>
              <w:jc w:val="both"/>
              <w:rPr>
                <w:rFonts w:ascii="Book Antiqua" w:hAnsi="Book Antiqua"/>
                <w:color w:val="000000" w:themeColor="text1"/>
                <w:sz w:val="24"/>
                <w:szCs w:val="24"/>
                <w:lang w:val="en-US"/>
              </w:rPr>
            </w:pPr>
            <w:r w:rsidRPr="00933B5F">
              <w:rPr>
                <w:rFonts w:ascii="Book Antiqua" w:hAnsi="Book Antiqua"/>
                <w:color w:val="000000" w:themeColor="text1"/>
                <w:sz w:val="24"/>
                <w:szCs w:val="24"/>
                <w:lang w:val="en-US"/>
              </w:rPr>
              <w:t>SF-36</w:t>
            </w:r>
          </w:p>
        </w:tc>
        <w:tc>
          <w:tcPr>
            <w:tcW w:w="5143" w:type="dxa"/>
            <w:shd w:val="clear" w:color="auto" w:fill="auto"/>
          </w:tcPr>
          <w:p w14:paraId="42DDCF43" w14:textId="4294DF64" w:rsidR="002D2DCD" w:rsidRPr="00933B5F" w:rsidRDefault="002D2DCD" w:rsidP="002D2DCD">
            <w:pPr>
              <w:spacing w:line="360" w:lineRule="auto"/>
              <w:jc w:val="both"/>
              <w:rPr>
                <w:rFonts w:ascii="Book Antiqua" w:hAnsi="Book Antiqua"/>
                <w:color w:val="000000" w:themeColor="text1"/>
                <w:lang w:val="en-US"/>
              </w:rPr>
            </w:pPr>
            <w:proofErr w:type="spellStart"/>
            <w:r w:rsidRPr="00933B5F">
              <w:rPr>
                <w:rFonts w:ascii="Book Antiqua" w:hAnsi="Book Antiqua"/>
                <w:color w:val="000000" w:themeColor="text1"/>
                <w:lang w:val="en-US"/>
              </w:rPr>
              <w:t>HRQoL</w:t>
            </w:r>
            <w:proofErr w:type="spellEnd"/>
            <w:r w:rsidRPr="00933B5F">
              <w:rPr>
                <w:rFonts w:ascii="Book Antiqua" w:hAnsi="Book Antiqua"/>
                <w:color w:val="000000" w:themeColor="text1"/>
                <w:lang w:val="en-US"/>
              </w:rPr>
              <w:t xml:space="preserve"> impairment</w:t>
            </w:r>
            <w:r w:rsidRPr="00933B5F">
              <w:rPr>
                <w:rFonts w:ascii="Book Antiqua" w:hAnsi="Book Antiqua" w:hint="eastAsia"/>
                <w:color w:val="000000" w:themeColor="text1"/>
                <w:lang w:val="en-US" w:eastAsia="zh-CN"/>
              </w:rPr>
              <w:t>;</w:t>
            </w:r>
            <w:r w:rsidRPr="00933B5F">
              <w:rPr>
                <w:rFonts w:ascii="Book Antiqua" w:hAnsi="Book Antiqua"/>
                <w:color w:val="000000" w:themeColor="text1"/>
                <w:lang w:val="en-US"/>
              </w:rPr>
              <w:t xml:space="preserve"> Negative </w:t>
            </w:r>
            <w:r w:rsidRPr="00933B5F">
              <w:rPr>
                <w:rFonts w:ascii="Book Antiqua" w:hAnsi="Book Antiqua" w:cstheme="minorHAnsi"/>
                <w:color w:val="000000" w:themeColor="text1"/>
                <w:lang w:val="en-US"/>
              </w:rPr>
              <w:t>correlation</w:t>
            </w:r>
            <w:r w:rsidRPr="00933B5F">
              <w:rPr>
                <w:rFonts w:ascii="Book Antiqua" w:hAnsi="Book Antiqua"/>
                <w:color w:val="000000" w:themeColor="text1"/>
                <w:lang w:val="en-US"/>
              </w:rPr>
              <w:t xml:space="preserve">: </w:t>
            </w:r>
            <w:r w:rsidR="006A585C" w:rsidRPr="00933B5F">
              <w:rPr>
                <w:rFonts w:ascii="Book Antiqua" w:hAnsi="Book Antiqua"/>
                <w:color w:val="000000" w:themeColor="text1"/>
                <w:lang w:val="en-US"/>
              </w:rPr>
              <w:t>A</w:t>
            </w:r>
            <w:r w:rsidRPr="00933B5F">
              <w:rPr>
                <w:rFonts w:ascii="Book Antiqua" w:hAnsi="Book Antiqua"/>
                <w:color w:val="000000" w:themeColor="text1"/>
                <w:lang w:val="en-US"/>
              </w:rPr>
              <w:t>ge (every scale), female gender (primary predictor of mental health), cirrhosis (every scale, primary predictor of physical health)</w:t>
            </w:r>
          </w:p>
        </w:tc>
      </w:tr>
      <w:tr w:rsidR="00933B5F" w:rsidRPr="00933B5F" w14:paraId="3E9BA961" w14:textId="77777777" w:rsidTr="00F1630D">
        <w:trPr>
          <w:trHeight w:val="866"/>
        </w:trPr>
        <w:tc>
          <w:tcPr>
            <w:tcW w:w="1262" w:type="dxa"/>
            <w:shd w:val="clear" w:color="auto" w:fill="auto"/>
          </w:tcPr>
          <w:p w14:paraId="0D2B3AE2" w14:textId="77777777" w:rsidR="002D2DCD" w:rsidRPr="00933B5F" w:rsidRDefault="002D2DCD" w:rsidP="00C27DC9">
            <w:pPr>
              <w:spacing w:line="360" w:lineRule="auto"/>
              <w:jc w:val="both"/>
              <w:rPr>
                <w:rFonts w:ascii="Book Antiqua" w:hAnsi="Book Antiqua"/>
                <w:color w:val="000000" w:themeColor="text1"/>
                <w:lang w:val="en-US"/>
              </w:rPr>
            </w:pPr>
            <w:r w:rsidRPr="00933B5F">
              <w:rPr>
                <w:rFonts w:ascii="Book Antiqua" w:hAnsi="Book Antiqua" w:cstheme="minorHAnsi"/>
                <w:color w:val="000000" w:themeColor="text1"/>
                <w:lang w:val="en-US"/>
              </w:rPr>
              <w:t xml:space="preserve">Schramm </w:t>
            </w:r>
            <w:r w:rsidRPr="00933B5F">
              <w:rPr>
                <w:rFonts w:ascii="Book Antiqua" w:hAnsi="Book Antiqua" w:cstheme="minorHAnsi" w:hint="eastAsia"/>
                <w:i/>
                <w:color w:val="000000" w:themeColor="text1"/>
                <w:lang w:val="en-US" w:eastAsia="zh-CN"/>
              </w:rPr>
              <w:t>et al</w:t>
            </w:r>
            <w:r w:rsidRPr="00933B5F">
              <w:rPr>
                <w:rFonts w:ascii="Book Antiqua" w:hAnsi="Book Antiqua" w:cstheme="minorHAnsi" w:hint="eastAsia"/>
                <w:color w:val="000000" w:themeColor="text1"/>
                <w:vertAlign w:val="superscript"/>
                <w:lang w:val="en-US" w:eastAsia="zh-CN"/>
              </w:rPr>
              <w:t>[12]</w:t>
            </w:r>
            <w:r w:rsidRPr="00933B5F">
              <w:rPr>
                <w:rFonts w:ascii="Book Antiqua" w:hAnsi="Book Antiqua" w:cstheme="minorHAnsi" w:hint="eastAsia"/>
                <w:color w:val="000000" w:themeColor="text1"/>
                <w:lang w:val="en-US" w:eastAsia="zh-CN"/>
              </w:rPr>
              <w:t>, 2014</w:t>
            </w:r>
          </w:p>
        </w:tc>
        <w:tc>
          <w:tcPr>
            <w:tcW w:w="939" w:type="dxa"/>
            <w:shd w:val="clear" w:color="auto" w:fill="auto"/>
          </w:tcPr>
          <w:p w14:paraId="4E7EAEF7" w14:textId="77777777" w:rsidR="002D2DCD" w:rsidRPr="00933B5F" w:rsidRDefault="002D2DCD" w:rsidP="00C27DC9">
            <w:pPr>
              <w:spacing w:line="360" w:lineRule="auto"/>
              <w:jc w:val="both"/>
              <w:rPr>
                <w:rFonts w:ascii="Book Antiqua" w:hAnsi="Book Antiqua"/>
                <w:color w:val="000000" w:themeColor="text1"/>
                <w:lang w:val="en-US"/>
              </w:rPr>
            </w:pPr>
            <w:r w:rsidRPr="00933B5F">
              <w:rPr>
                <w:rFonts w:ascii="Book Antiqua" w:hAnsi="Book Antiqua" w:cstheme="minorHAnsi"/>
                <w:color w:val="000000" w:themeColor="text1"/>
                <w:lang w:val="en-US"/>
              </w:rPr>
              <w:t>Germany</w:t>
            </w:r>
          </w:p>
        </w:tc>
        <w:tc>
          <w:tcPr>
            <w:tcW w:w="1904" w:type="dxa"/>
            <w:shd w:val="clear" w:color="auto" w:fill="auto"/>
          </w:tcPr>
          <w:p w14:paraId="6D0B22C7" w14:textId="77777777" w:rsidR="002D2DCD" w:rsidRPr="00933B5F" w:rsidRDefault="002D2DCD" w:rsidP="00C27DC9">
            <w:pPr>
              <w:spacing w:line="360" w:lineRule="auto"/>
              <w:jc w:val="both"/>
              <w:rPr>
                <w:rFonts w:ascii="Book Antiqua" w:hAnsi="Book Antiqua"/>
                <w:color w:val="000000" w:themeColor="text1"/>
                <w:lang w:val="en-US"/>
              </w:rPr>
            </w:pPr>
            <w:r w:rsidRPr="00933B5F">
              <w:rPr>
                <w:rFonts w:ascii="Book Antiqua" w:hAnsi="Book Antiqua" w:cstheme="minorHAnsi"/>
                <w:color w:val="000000" w:themeColor="text1"/>
                <w:lang w:val="en-US"/>
              </w:rPr>
              <w:t>AIH (103)</w:t>
            </w:r>
          </w:p>
        </w:tc>
        <w:tc>
          <w:tcPr>
            <w:tcW w:w="942" w:type="dxa"/>
            <w:shd w:val="clear" w:color="auto" w:fill="auto"/>
          </w:tcPr>
          <w:p w14:paraId="5F421F75" w14:textId="77777777" w:rsidR="002D2DCD" w:rsidRPr="00933B5F" w:rsidRDefault="002D2DCD" w:rsidP="00C27DC9">
            <w:pPr>
              <w:spacing w:line="360" w:lineRule="auto"/>
              <w:jc w:val="both"/>
              <w:rPr>
                <w:rFonts w:ascii="Book Antiqua" w:hAnsi="Book Antiqua" w:cstheme="minorHAnsi"/>
                <w:color w:val="000000" w:themeColor="text1"/>
                <w:lang w:val="en-US" w:eastAsia="zh-CN"/>
              </w:rPr>
            </w:pPr>
            <w:r w:rsidRPr="00933B5F">
              <w:rPr>
                <w:rFonts w:ascii="Book Antiqua" w:hAnsi="Book Antiqua" w:cstheme="minorHAnsi"/>
                <w:color w:val="000000" w:themeColor="text1"/>
                <w:lang w:val="en-US"/>
              </w:rPr>
              <w:t>77</w:t>
            </w:r>
          </w:p>
        </w:tc>
        <w:tc>
          <w:tcPr>
            <w:tcW w:w="793" w:type="dxa"/>
            <w:shd w:val="clear" w:color="auto" w:fill="auto"/>
          </w:tcPr>
          <w:p w14:paraId="06BDAC64" w14:textId="77777777" w:rsidR="002D2DCD" w:rsidRPr="00933B5F" w:rsidRDefault="002D2DCD" w:rsidP="00C27DC9">
            <w:pPr>
              <w:spacing w:line="360" w:lineRule="auto"/>
              <w:jc w:val="both"/>
              <w:rPr>
                <w:rFonts w:ascii="Book Antiqua" w:hAnsi="Book Antiqua"/>
                <w:color w:val="000000" w:themeColor="text1"/>
                <w:lang w:val="en-US" w:eastAsia="zh-CN"/>
              </w:rPr>
            </w:pPr>
            <w:r w:rsidRPr="00933B5F">
              <w:rPr>
                <w:rFonts w:ascii="Book Antiqua" w:hAnsi="Book Antiqua" w:cstheme="minorHAnsi"/>
                <w:color w:val="000000" w:themeColor="text1"/>
                <w:lang w:val="en-US"/>
              </w:rPr>
              <w:t>27</w:t>
            </w:r>
          </w:p>
        </w:tc>
        <w:tc>
          <w:tcPr>
            <w:tcW w:w="1218" w:type="dxa"/>
            <w:shd w:val="clear" w:color="auto" w:fill="auto"/>
          </w:tcPr>
          <w:p w14:paraId="358B267C" w14:textId="77777777" w:rsidR="002D2DCD" w:rsidRPr="00933B5F" w:rsidRDefault="002D2DCD" w:rsidP="00C27DC9">
            <w:pPr>
              <w:pStyle w:val="NoSpacing"/>
              <w:spacing w:line="360" w:lineRule="auto"/>
              <w:jc w:val="both"/>
              <w:rPr>
                <w:rFonts w:ascii="Book Antiqua" w:hAnsi="Book Antiqua"/>
                <w:color w:val="000000" w:themeColor="text1"/>
                <w:sz w:val="24"/>
                <w:szCs w:val="24"/>
                <w:lang w:val="en-US"/>
              </w:rPr>
            </w:pPr>
            <w:r w:rsidRPr="00933B5F">
              <w:rPr>
                <w:rFonts w:ascii="Book Antiqua" w:hAnsi="Book Antiqua" w:cstheme="minorHAnsi"/>
                <w:color w:val="000000" w:themeColor="text1"/>
                <w:sz w:val="24"/>
                <w:szCs w:val="24"/>
                <w:lang w:val="en-US"/>
              </w:rPr>
              <w:t>SF-12, PHQ-9, GAD-7</w:t>
            </w:r>
          </w:p>
        </w:tc>
        <w:tc>
          <w:tcPr>
            <w:tcW w:w="5143" w:type="dxa"/>
            <w:shd w:val="clear" w:color="auto" w:fill="auto"/>
          </w:tcPr>
          <w:p w14:paraId="365038B1" w14:textId="051860C1" w:rsidR="002D2DCD" w:rsidRPr="00933B5F" w:rsidRDefault="002D2DCD" w:rsidP="002D2DCD">
            <w:pPr>
              <w:spacing w:line="360" w:lineRule="auto"/>
              <w:jc w:val="both"/>
              <w:rPr>
                <w:rFonts w:ascii="Book Antiqua" w:hAnsi="Book Antiqua" w:cstheme="minorHAnsi"/>
                <w:color w:val="000000" w:themeColor="text1"/>
                <w:lang w:val="en-US"/>
              </w:rPr>
            </w:pPr>
            <w:proofErr w:type="spellStart"/>
            <w:r w:rsidRPr="00933B5F">
              <w:rPr>
                <w:rFonts w:ascii="Book Antiqua" w:hAnsi="Book Antiqua" w:cstheme="minorHAnsi"/>
                <w:color w:val="000000" w:themeColor="text1"/>
                <w:lang w:val="en-US"/>
              </w:rPr>
              <w:t>HRQoL</w:t>
            </w:r>
            <w:proofErr w:type="spellEnd"/>
            <w:r w:rsidRPr="00933B5F">
              <w:rPr>
                <w:rFonts w:ascii="Book Antiqua" w:hAnsi="Book Antiqua" w:cstheme="minorHAnsi"/>
                <w:color w:val="000000" w:themeColor="text1"/>
                <w:lang w:val="en-US"/>
              </w:rPr>
              <w:t xml:space="preserve"> impairment (total mental score/mental well</w:t>
            </w:r>
            <w:r w:rsidR="00494BC0" w:rsidRPr="00933B5F">
              <w:rPr>
                <w:rFonts w:ascii="Book Antiqua" w:hAnsi="Book Antiqua" w:cstheme="minorHAnsi"/>
                <w:color w:val="000000" w:themeColor="text1"/>
                <w:lang w:val="en-US"/>
              </w:rPr>
              <w:t>-being</w:t>
            </w:r>
            <w:r w:rsidRPr="00933B5F">
              <w:rPr>
                <w:rFonts w:ascii="Book Antiqua" w:hAnsi="Book Antiqua" w:cstheme="minorHAnsi"/>
                <w:color w:val="000000" w:themeColor="text1"/>
                <w:lang w:val="en-US"/>
              </w:rPr>
              <w:t>)</w:t>
            </w:r>
            <w:r w:rsidRPr="00933B5F">
              <w:rPr>
                <w:rFonts w:ascii="Book Antiqua" w:hAnsi="Book Antiqua" w:cstheme="minorHAnsi" w:hint="eastAsia"/>
                <w:color w:val="000000" w:themeColor="text1"/>
                <w:lang w:val="en-US" w:eastAsia="zh-CN"/>
              </w:rPr>
              <w:t>;</w:t>
            </w:r>
            <w:r w:rsidRPr="00933B5F">
              <w:rPr>
                <w:rFonts w:ascii="Book Antiqua" w:hAnsi="Book Antiqua" w:cstheme="minorHAnsi"/>
                <w:color w:val="000000" w:themeColor="text1"/>
                <w:lang w:val="en-US"/>
              </w:rPr>
              <w:t xml:space="preserve"> Association with: depression and anxiety (positive correlation with female gender, corticosteroid use, and concerns about progression of the liver disease)</w:t>
            </w:r>
          </w:p>
        </w:tc>
      </w:tr>
      <w:tr w:rsidR="00933B5F" w:rsidRPr="00933B5F" w14:paraId="525F1CF8" w14:textId="77777777" w:rsidTr="00F1630D">
        <w:trPr>
          <w:trHeight w:val="866"/>
        </w:trPr>
        <w:tc>
          <w:tcPr>
            <w:tcW w:w="1262" w:type="dxa"/>
            <w:shd w:val="clear" w:color="auto" w:fill="auto"/>
          </w:tcPr>
          <w:p w14:paraId="74BDC839" w14:textId="77777777" w:rsidR="002D2DCD" w:rsidRPr="00933B5F" w:rsidRDefault="002D2DCD" w:rsidP="00C27DC9">
            <w:pPr>
              <w:spacing w:line="360" w:lineRule="auto"/>
              <w:jc w:val="both"/>
              <w:rPr>
                <w:rFonts w:ascii="Book Antiqua" w:hAnsi="Book Antiqua" w:cstheme="minorHAnsi"/>
                <w:color w:val="000000" w:themeColor="text1"/>
                <w:lang w:val="en-US"/>
              </w:rPr>
            </w:pPr>
            <w:r w:rsidRPr="00933B5F">
              <w:rPr>
                <w:rFonts w:ascii="Book Antiqua" w:hAnsi="Book Antiqua" w:cstheme="minorHAnsi"/>
                <w:color w:val="000000" w:themeColor="text1"/>
                <w:lang w:val="en-US"/>
              </w:rPr>
              <w:t xml:space="preserve">Takahashi </w:t>
            </w:r>
            <w:r w:rsidRPr="00933B5F">
              <w:rPr>
                <w:rFonts w:ascii="Book Antiqua" w:hAnsi="Book Antiqua" w:cstheme="minorHAnsi" w:hint="eastAsia"/>
                <w:i/>
                <w:color w:val="000000" w:themeColor="text1"/>
                <w:lang w:val="en-US" w:eastAsia="zh-CN"/>
              </w:rPr>
              <w:t>et al</w:t>
            </w:r>
            <w:r w:rsidRPr="00933B5F">
              <w:rPr>
                <w:rFonts w:ascii="Book Antiqua" w:hAnsi="Book Antiqua" w:cstheme="minorHAnsi" w:hint="eastAsia"/>
                <w:color w:val="000000" w:themeColor="text1"/>
                <w:vertAlign w:val="superscript"/>
                <w:lang w:val="en-US" w:eastAsia="zh-CN"/>
              </w:rPr>
              <w:t>[11]</w:t>
            </w:r>
            <w:r w:rsidRPr="00933B5F">
              <w:rPr>
                <w:rFonts w:ascii="Book Antiqua" w:hAnsi="Book Antiqua" w:cstheme="minorHAnsi" w:hint="eastAsia"/>
                <w:color w:val="000000" w:themeColor="text1"/>
                <w:lang w:val="en-US" w:eastAsia="zh-CN"/>
              </w:rPr>
              <w:t>, 2018</w:t>
            </w:r>
          </w:p>
        </w:tc>
        <w:tc>
          <w:tcPr>
            <w:tcW w:w="939" w:type="dxa"/>
            <w:shd w:val="clear" w:color="auto" w:fill="auto"/>
          </w:tcPr>
          <w:p w14:paraId="2FB738AE" w14:textId="77777777" w:rsidR="002D2DCD" w:rsidRPr="00933B5F" w:rsidRDefault="002D2DCD" w:rsidP="00C27DC9">
            <w:pPr>
              <w:spacing w:line="360" w:lineRule="auto"/>
              <w:jc w:val="both"/>
              <w:rPr>
                <w:rFonts w:ascii="Book Antiqua" w:hAnsi="Book Antiqua" w:cstheme="minorHAnsi"/>
                <w:color w:val="000000" w:themeColor="text1"/>
                <w:lang w:val="en-US"/>
              </w:rPr>
            </w:pPr>
            <w:r w:rsidRPr="00933B5F">
              <w:rPr>
                <w:rFonts w:ascii="Book Antiqua" w:hAnsi="Book Antiqua" w:cstheme="minorHAnsi"/>
                <w:color w:val="000000" w:themeColor="text1"/>
                <w:lang w:val="en-US"/>
              </w:rPr>
              <w:t>Japan</w:t>
            </w:r>
          </w:p>
        </w:tc>
        <w:tc>
          <w:tcPr>
            <w:tcW w:w="1904" w:type="dxa"/>
            <w:shd w:val="clear" w:color="auto" w:fill="auto"/>
          </w:tcPr>
          <w:p w14:paraId="23063C5C" w14:textId="77777777" w:rsidR="002D2DCD" w:rsidRPr="00933B5F" w:rsidRDefault="002D2DCD" w:rsidP="00C27DC9">
            <w:pPr>
              <w:spacing w:line="360" w:lineRule="auto"/>
              <w:jc w:val="both"/>
              <w:rPr>
                <w:rFonts w:ascii="Book Antiqua" w:hAnsi="Book Antiqua" w:cstheme="minorHAnsi"/>
                <w:color w:val="000000" w:themeColor="text1"/>
                <w:lang w:val="en-US"/>
              </w:rPr>
            </w:pPr>
            <w:r w:rsidRPr="00933B5F">
              <w:rPr>
                <w:rFonts w:ascii="Book Antiqua" w:hAnsi="Book Antiqua" w:cstheme="minorHAnsi"/>
                <w:color w:val="000000" w:themeColor="text1"/>
                <w:lang w:val="en-US"/>
              </w:rPr>
              <w:t>AIH (265), chronic hepatitis C (88)</w:t>
            </w:r>
          </w:p>
        </w:tc>
        <w:tc>
          <w:tcPr>
            <w:tcW w:w="942" w:type="dxa"/>
            <w:shd w:val="clear" w:color="auto" w:fill="auto"/>
          </w:tcPr>
          <w:p w14:paraId="41466466" w14:textId="77777777" w:rsidR="002D2DCD" w:rsidRPr="00933B5F" w:rsidRDefault="002D2DCD" w:rsidP="00C27DC9">
            <w:pPr>
              <w:spacing w:line="360" w:lineRule="auto"/>
              <w:jc w:val="both"/>
              <w:rPr>
                <w:rFonts w:ascii="Book Antiqua" w:hAnsi="Book Antiqua" w:cstheme="minorHAnsi"/>
                <w:color w:val="000000" w:themeColor="text1"/>
                <w:lang w:val="en-US"/>
              </w:rPr>
            </w:pPr>
            <w:r w:rsidRPr="00933B5F">
              <w:rPr>
                <w:rFonts w:ascii="Book Antiqua" w:hAnsi="Book Antiqua" w:cstheme="minorHAnsi"/>
                <w:color w:val="000000" w:themeColor="text1"/>
                <w:lang w:val="en-US"/>
              </w:rPr>
              <w:t>-</w:t>
            </w:r>
          </w:p>
        </w:tc>
        <w:tc>
          <w:tcPr>
            <w:tcW w:w="793" w:type="dxa"/>
            <w:shd w:val="clear" w:color="auto" w:fill="auto"/>
          </w:tcPr>
          <w:p w14:paraId="448661C4" w14:textId="77777777" w:rsidR="002D2DCD" w:rsidRPr="00933B5F" w:rsidRDefault="002D2DCD" w:rsidP="00C27DC9">
            <w:pPr>
              <w:spacing w:line="360" w:lineRule="auto"/>
              <w:jc w:val="both"/>
              <w:rPr>
                <w:rFonts w:ascii="Book Antiqua" w:hAnsi="Book Antiqua" w:cstheme="minorHAnsi"/>
                <w:color w:val="000000" w:themeColor="text1"/>
                <w:lang w:val="en-US" w:eastAsia="zh-CN"/>
              </w:rPr>
            </w:pPr>
            <w:r w:rsidRPr="00933B5F">
              <w:rPr>
                <w:rFonts w:ascii="Book Antiqua" w:hAnsi="Book Antiqua" w:cstheme="minorHAnsi"/>
                <w:color w:val="000000" w:themeColor="text1"/>
                <w:lang w:val="en-US"/>
              </w:rPr>
              <w:t>10.6</w:t>
            </w:r>
          </w:p>
        </w:tc>
        <w:tc>
          <w:tcPr>
            <w:tcW w:w="1218" w:type="dxa"/>
            <w:shd w:val="clear" w:color="auto" w:fill="auto"/>
          </w:tcPr>
          <w:p w14:paraId="72616555" w14:textId="77777777" w:rsidR="002D2DCD" w:rsidRPr="00933B5F" w:rsidRDefault="002D2DCD" w:rsidP="00C27DC9">
            <w:pPr>
              <w:pStyle w:val="NoSpacing"/>
              <w:spacing w:line="360" w:lineRule="auto"/>
              <w:jc w:val="both"/>
              <w:rPr>
                <w:rFonts w:ascii="Book Antiqua" w:hAnsi="Book Antiqua" w:cstheme="minorHAnsi"/>
                <w:color w:val="000000" w:themeColor="text1"/>
                <w:sz w:val="24"/>
                <w:szCs w:val="24"/>
                <w:lang w:val="en-US"/>
              </w:rPr>
            </w:pPr>
            <w:r w:rsidRPr="00933B5F">
              <w:rPr>
                <w:rFonts w:ascii="Book Antiqua" w:hAnsi="Book Antiqua" w:cstheme="minorHAnsi"/>
                <w:color w:val="000000" w:themeColor="text1"/>
                <w:sz w:val="24"/>
                <w:szCs w:val="24"/>
                <w:lang w:val="en-US"/>
              </w:rPr>
              <w:t>CLDQ, SF-36</w:t>
            </w:r>
          </w:p>
        </w:tc>
        <w:tc>
          <w:tcPr>
            <w:tcW w:w="5143" w:type="dxa"/>
            <w:shd w:val="clear" w:color="auto" w:fill="auto"/>
          </w:tcPr>
          <w:p w14:paraId="1D795283" w14:textId="250A28D9" w:rsidR="002D2DCD" w:rsidRPr="00933B5F" w:rsidRDefault="002D2DCD" w:rsidP="002D2DCD">
            <w:pPr>
              <w:spacing w:line="360" w:lineRule="auto"/>
              <w:jc w:val="both"/>
              <w:rPr>
                <w:rFonts w:ascii="Book Antiqua" w:hAnsi="Book Antiqua" w:cstheme="minorHAnsi"/>
                <w:color w:val="000000" w:themeColor="text1"/>
                <w:lang w:val="en-US"/>
              </w:rPr>
            </w:pPr>
            <w:proofErr w:type="spellStart"/>
            <w:r w:rsidRPr="00933B5F">
              <w:rPr>
                <w:rFonts w:ascii="Book Antiqua" w:hAnsi="Book Antiqua" w:cstheme="minorHAnsi"/>
                <w:color w:val="000000" w:themeColor="text1"/>
                <w:lang w:val="en-US"/>
              </w:rPr>
              <w:t>HRQoL</w:t>
            </w:r>
            <w:proofErr w:type="spellEnd"/>
            <w:r w:rsidRPr="00933B5F">
              <w:rPr>
                <w:rFonts w:ascii="Book Antiqua" w:hAnsi="Book Antiqua" w:cstheme="minorHAnsi"/>
                <w:color w:val="000000" w:themeColor="text1"/>
                <w:lang w:val="en-US"/>
              </w:rPr>
              <w:t xml:space="preserve"> impairment</w:t>
            </w:r>
            <w:r w:rsidRPr="00933B5F">
              <w:rPr>
                <w:rFonts w:ascii="Book Antiqua" w:hAnsi="Book Antiqua" w:cstheme="minorHAnsi" w:hint="eastAsia"/>
                <w:color w:val="000000" w:themeColor="text1"/>
                <w:lang w:val="en-US" w:eastAsia="zh-CN"/>
              </w:rPr>
              <w:t>;</w:t>
            </w:r>
            <w:r w:rsidRPr="00933B5F">
              <w:rPr>
                <w:rFonts w:ascii="Book Antiqua" w:hAnsi="Book Antiqua" w:cstheme="minorHAnsi"/>
                <w:color w:val="000000" w:themeColor="text1"/>
                <w:lang w:val="en-US"/>
              </w:rPr>
              <w:t xml:space="preserve"> Negative correlation: </w:t>
            </w:r>
            <w:r w:rsidR="006A585C" w:rsidRPr="00933B5F">
              <w:rPr>
                <w:rFonts w:ascii="Book Antiqua" w:hAnsi="Book Antiqua" w:cstheme="minorHAnsi"/>
                <w:color w:val="000000" w:themeColor="text1"/>
                <w:lang w:val="en-US"/>
              </w:rPr>
              <w:t>A</w:t>
            </w:r>
            <w:r w:rsidRPr="00933B5F">
              <w:rPr>
                <w:rFonts w:ascii="Book Antiqua" w:hAnsi="Book Antiqua" w:cstheme="minorHAnsi"/>
                <w:color w:val="000000" w:themeColor="text1"/>
                <w:lang w:val="en-US"/>
              </w:rPr>
              <w:t>ge, cirrhosis, comorbid diseases, corticosteroid use (worry domain), disease duration, AST</w:t>
            </w:r>
            <w:r w:rsidRPr="00933B5F">
              <w:rPr>
                <w:rFonts w:ascii="Book Antiqua" w:hAnsi="Book Antiqua" w:cstheme="minorHAnsi" w:hint="eastAsia"/>
                <w:color w:val="000000" w:themeColor="text1"/>
                <w:lang w:val="en-US" w:eastAsia="zh-CN"/>
              </w:rPr>
              <w:t>;</w:t>
            </w:r>
            <w:r w:rsidRPr="00933B5F">
              <w:rPr>
                <w:rFonts w:ascii="Book Antiqua" w:hAnsi="Book Antiqua" w:cstheme="minorHAnsi"/>
                <w:color w:val="000000" w:themeColor="text1"/>
                <w:lang w:val="en-US"/>
              </w:rPr>
              <w:t xml:space="preserve"> Positive correlation: platelet count</w:t>
            </w:r>
          </w:p>
        </w:tc>
      </w:tr>
      <w:tr w:rsidR="00933B5F" w:rsidRPr="00933B5F" w14:paraId="0C63376F" w14:textId="77777777" w:rsidTr="00F1630D">
        <w:trPr>
          <w:trHeight w:val="866"/>
        </w:trPr>
        <w:tc>
          <w:tcPr>
            <w:tcW w:w="1262" w:type="dxa"/>
            <w:shd w:val="clear" w:color="auto" w:fill="auto"/>
          </w:tcPr>
          <w:p w14:paraId="25E72478" w14:textId="77777777" w:rsidR="002D2DCD" w:rsidRPr="00933B5F" w:rsidRDefault="002D2DCD" w:rsidP="00C27DC9">
            <w:pPr>
              <w:spacing w:line="360" w:lineRule="auto"/>
              <w:jc w:val="both"/>
              <w:rPr>
                <w:rFonts w:ascii="Book Antiqua" w:hAnsi="Book Antiqua" w:cstheme="minorHAnsi"/>
                <w:color w:val="000000" w:themeColor="text1"/>
                <w:lang w:val="en-US"/>
              </w:rPr>
            </w:pPr>
            <w:r w:rsidRPr="00933B5F">
              <w:rPr>
                <w:rFonts w:ascii="Book Antiqua" w:hAnsi="Book Antiqua" w:cstheme="minorHAnsi"/>
                <w:color w:val="000000" w:themeColor="text1"/>
                <w:lang w:val="en-US"/>
              </w:rPr>
              <w:lastRenderedPageBreak/>
              <w:t xml:space="preserve">Wong </w:t>
            </w:r>
            <w:r w:rsidRPr="00933B5F">
              <w:rPr>
                <w:rFonts w:ascii="Book Antiqua" w:hAnsi="Book Antiqua" w:cstheme="minorHAnsi" w:hint="eastAsia"/>
                <w:i/>
                <w:color w:val="000000" w:themeColor="text1"/>
                <w:lang w:val="en-US" w:eastAsia="zh-CN"/>
              </w:rPr>
              <w:t>et al</w:t>
            </w:r>
            <w:r w:rsidRPr="00933B5F">
              <w:rPr>
                <w:rFonts w:ascii="Book Antiqua" w:hAnsi="Book Antiqua" w:cstheme="minorHAnsi" w:hint="eastAsia"/>
                <w:color w:val="000000" w:themeColor="text1"/>
                <w:vertAlign w:val="superscript"/>
                <w:lang w:val="en-US" w:eastAsia="zh-CN"/>
              </w:rPr>
              <w:t>[14]</w:t>
            </w:r>
            <w:r w:rsidRPr="00933B5F">
              <w:rPr>
                <w:rFonts w:ascii="Book Antiqua" w:hAnsi="Book Antiqua" w:cstheme="minorHAnsi" w:hint="eastAsia"/>
                <w:color w:val="000000" w:themeColor="text1"/>
                <w:lang w:val="en-US" w:eastAsia="zh-CN"/>
              </w:rPr>
              <w:t>, 2018</w:t>
            </w:r>
          </w:p>
        </w:tc>
        <w:tc>
          <w:tcPr>
            <w:tcW w:w="939" w:type="dxa"/>
            <w:shd w:val="clear" w:color="auto" w:fill="auto"/>
          </w:tcPr>
          <w:p w14:paraId="2F6EE949" w14:textId="77777777" w:rsidR="002D2DCD" w:rsidRPr="00933B5F" w:rsidRDefault="002D2DCD" w:rsidP="00C27DC9">
            <w:pPr>
              <w:spacing w:line="360" w:lineRule="auto"/>
              <w:jc w:val="both"/>
              <w:rPr>
                <w:rFonts w:ascii="Book Antiqua" w:hAnsi="Book Antiqua" w:cstheme="minorHAnsi"/>
                <w:color w:val="000000" w:themeColor="text1"/>
                <w:lang w:val="en-US" w:eastAsia="zh-CN"/>
              </w:rPr>
            </w:pPr>
            <w:r w:rsidRPr="00933B5F">
              <w:rPr>
                <w:rFonts w:ascii="Book Antiqua" w:hAnsi="Book Antiqua" w:cstheme="minorHAnsi"/>
                <w:color w:val="000000" w:themeColor="text1"/>
                <w:lang w:val="en-US"/>
              </w:rPr>
              <w:t>U</w:t>
            </w:r>
            <w:r w:rsidRPr="00933B5F">
              <w:rPr>
                <w:rFonts w:ascii="Book Antiqua" w:hAnsi="Book Antiqua" w:cstheme="minorHAnsi" w:hint="eastAsia"/>
                <w:color w:val="000000" w:themeColor="text1"/>
                <w:lang w:val="en-US" w:eastAsia="zh-CN"/>
              </w:rPr>
              <w:t xml:space="preserve">nited </w:t>
            </w:r>
            <w:r w:rsidRPr="00933B5F">
              <w:rPr>
                <w:rFonts w:ascii="Book Antiqua" w:hAnsi="Book Antiqua" w:cstheme="minorHAnsi"/>
                <w:color w:val="000000" w:themeColor="text1"/>
                <w:lang w:val="en-US"/>
              </w:rPr>
              <w:t>K</w:t>
            </w:r>
            <w:r w:rsidRPr="00933B5F">
              <w:rPr>
                <w:rFonts w:ascii="Book Antiqua" w:hAnsi="Book Antiqua" w:cstheme="minorHAnsi" w:hint="eastAsia"/>
                <w:color w:val="000000" w:themeColor="text1"/>
                <w:lang w:val="en-US" w:eastAsia="zh-CN"/>
              </w:rPr>
              <w:t>ingdom</w:t>
            </w:r>
          </w:p>
        </w:tc>
        <w:tc>
          <w:tcPr>
            <w:tcW w:w="1904" w:type="dxa"/>
            <w:shd w:val="clear" w:color="auto" w:fill="auto"/>
          </w:tcPr>
          <w:p w14:paraId="4CF85941" w14:textId="77777777" w:rsidR="002D2DCD" w:rsidRPr="00933B5F" w:rsidRDefault="002D2DCD" w:rsidP="00C27DC9">
            <w:pPr>
              <w:spacing w:line="360" w:lineRule="auto"/>
              <w:jc w:val="both"/>
              <w:rPr>
                <w:rFonts w:ascii="Book Antiqua" w:hAnsi="Book Antiqua" w:cstheme="minorHAnsi"/>
                <w:color w:val="000000" w:themeColor="text1"/>
                <w:lang w:val="en-US"/>
              </w:rPr>
            </w:pPr>
            <w:r w:rsidRPr="00933B5F">
              <w:rPr>
                <w:rFonts w:ascii="Book Antiqua" w:hAnsi="Book Antiqua" w:cstheme="minorHAnsi"/>
                <w:color w:val="000000" w:themeColor="text1"/>
                <w:lang w:val="en-US"/>
              </w:rPr>
              <w:t>AIH (990)</w:t>
            </w:r>
          </w:p>
        </w:tc>
        <w:tc>
          <w:tcPr>
            <w:tcW w:w="942" w:type="dxa"/>
            <w:shd w:val="clear" w:color="auto" w:fill="auto"/>
          </w:tcPr>
          <w:p w14:paraId="6E84F43E" w14:textId="77777777" w:rsidR="002D2DCD" w:rsidRPr="00933B5F" w:rsidRDefault="002D2DCD" w:rsidP="00C27DC9">
            <w:pPr>
              <w:spacing w:line="360" w:lineRule="auto"/>
              <w:jc w:val="both"/>
              <w:rPr>
                <w:rFonts w:ascii="Book Antiqua" w:hAnsi="Book Antiqua" w:cstheme="minorHAnsi"/>
                <w:color w:val="000000" w:themeColor="text1"/>
                <w:lang w:val="en-US" w:eastAsia="zh-CN"/>
              </w:rPr>
            </w:pPr>
            <w:r w:rsidRPr="00933B5F">
              <w:rPr>
                <w:rFonts w:ascii="Book Antiqua" w:hAnsi="Book Antiqua" w:cstheme="minorHAnsi"/>
                <w:color w:val="000000" w:themeColor="text1"/>
                <w:lang w:val="en-US"/>
              </w:rPr>
              <w:t>56</w:t>
            </w:r>
          </w:p>
        </w:tc>
        <w:tc>
          <w:tcPr>
            <w:tcW w:w="793" w:type="dxa"/>
            <w:shd w:val="clear" w:color="auto" w:fill="auto"/>
          </w:tcPr>
          <w:p w14:paraId="7D9AE25C" w14:textId="77777777" w:rsidR="002D2DCD" w:rsidRPr="00933B5F" w:rsidRDefault="002D2DCD" w:rsidP="00C27DC9">
            <w:pPr>
              <w:spacing w:line="360" w:lineRule="auto"/>
              <w:jc w:val="both"/>
              <w:rPr>
                <w:rFonts w:ascii="Book Antiqua" w:hAnsi="Book Antiqua" w:cstheme="minorHAnsi"/>
                <w:color w:val="000000" w:themeColor="text1"/>
                <w:lang w:val="en-US" w:eastAsia="zh-CN"/>
              </w:rPr>
            </w:pPr>
            <w:r w:rsidRPr="00933B5F">
              <w:rPr>
                <w:rFonts w:ascii="Book Antiqua" w:hAnsi="Book Antiqua" w:cstheme="minorHAnsi"/>
                <w:color w:val="000000" w:themeColor="text1"/>
                <w:lang w:val="en-US"/>
              </w:rPr>
              <w:t>33</w:t>
            </w:r>
          </w:p>
        </w:tc>
        <w:tc>
          <w:tcPr>
            <w:tcW w:w="1218" w:type="dxa"/>
            <w:shd w:val="clear" w:color="auto" w:fill="auto"/>
          </w:tcPr>
          <w:p w14:paraId="39EADCBB" w14:textId="77777777" w:rsidR="002D2DCD" w:rsidRPr="00933B5F" w:rsidRDefault="002D2DCD" w:rsidP="00C27DC9">
            <w:pPr>
              <w:pStyle w:val="NoSpacing"/>
              <w:spacing w:line="360" w:lineRule="auto"/>
              <w:jc w:val="both"/>
              <w:rPr>
                <w:rFonts w:ascii="Book Antiqua" w:hAnsi="Book Antiqua" w:cstheme="minorHAnsi"/>
                <w:color w:val="000000" w:themeColor="text1"/>
                <w:sz w:val="24"/>
                <w:szCs w:val="24"/>
                <w:lang w:val="en-US"/>
              </w:rPr>
            </w:pPr>
            <w:r w:rsidRPr="00933B5F">
              <w:rPr>
                <w:rFonts w:ascii="Book Antiqua" w:hAnsi="Book Antiqua" w:cstheme="minorHAnsi"/>
                <w:color w:val="000000" w:themeColor="text1"/>
                <w:sz w:val="24"/>
                <w:szCs w:val="24"/>
                <w:lang w:val="en-US"/>
              </w:rPr>
              <w:t>EQ-5D-5L, FIS, CFQ, HADS</w:t>
            </w:r>
          </w:p>
        </w:tc>
        <w:tc>
          <w:tcPr>
            <w:tcW w:w="5143" w:type="dxa"/>
            <w:shd w:val="clear" w:color="auto" w:fill="auto"/>
          </w:tcPr>
          <w:p w14:paraId="0222CEC6" w14:textId="2195F77D" w:rsidR="002D2DCD" w:rsidRPr="00933B5F" w:rsidRDefault="002D2DCD" w:rsidP="002D2DCD">
            <w:pPr>
              <w:spacing w:line="360" w:lineRule="auto"/>
              <w:jc w:val="both"/>
              <w:rPr>
                <w:rFonts w:ascii="Book Antiqua" w:hAnsi="Book Antiqua" w:cstheme="minorHAnsi"/>
                <w:color w:val="000000" w:themeColor="text1"/>
                <w:lang w:val="en-US"/>
              </w:rPr>
            </w:pPr>
            <w:proofErr w:type="spellStart"/>
            <w:r w:rsidRPr="00933B5F">
              <w:rPr>
                <w:rFonts w:ascii="Book Antiqua" w:hAnsi="Book Antiqua" w:cstheme="minorHAnsi"/>
                <w:color w:val="000000" w:themeColor="text1"/>
                <w:lang w:val="en-US"/>
              </w:rPr>
              <w:t>HRQoL</w:t>
            </w:r>
            <w:proofErr w:type="spellEnd"/>
            <w:r w:rsidRPr="00933B5F">
              <w:rPr>
                <w:rFonts w:ascii="Book Antiqua" w:hAnsi="Book Antiqua" w:cstheme="minorHAnsi"/>
                <w:color w:val="000000" w:themeColor="text1"/>
                <w:lang w:val="en-US"/>
              </w:rPr>
              <w:t xml:space="preserve"> impairment</w:t>
            </w:r>
            <w:r w:rsidRPr="00933B5F">
              <w:rPr>
                <w:rFonts w:ascii="Book Antiqua" w:hAnsi="Book Antiqua" w:cstheme="minorHAnsi" w:hint="eastAsia"/>
                <w:color w:val="000000" w:themeColor="text1"/>
                <w:lang w:val="en-US" w:eastAsia="zh-CN"/>
              </w:rPr>
              <w:t>;</w:t>
            </w:r>
            <w:r w:rsidRPr="00933B5F">
              <w:rPr>
                <w:rFonts w:ascii="Book Antiqua" w:hAnsi="Book Antiqua" w:cstheme="minorHAnsi"/>
                <w:color w:val="000000" w:themeColor="text1"/>
                <w:lang w:val="en-US"/>
              </w:rPr>
              <w:t xml:space="preserve"> Positive correlation: </w:t>
            </w:r>
            <w:r w:rsidR="006A585C" w:rsidRPr="00933B5F">
              <w:rPr>
                <w:rFonts w:ascii="Book Antiqua" w:hAnsi="Book Antiqua" w:cstheme="minorHAnsi"/>
                <w:color w:val="000000" w:themeColor="text1"/>
                <w:lang w:val="en-US"/>
              </w:rPr>
              <w:t>B</w:t>
            </w:r>
            <w:r w:rsidRPr="00933B5F">
              <w:rPr>
                <w:rFonts w:ascii="Book Antiqua" w:hAnsi="Book Antiqua" w:cstheme="minorHAnsi"/>
                <w:color w:val="000000" w:themeColor="text1"/>
                <w:lang w:val="en-US"/>
              </w:rPr>
              <w:t>iochemical remission</w:t>
            </w:r>
            <w:r w:rsidRPr="00933B5F">
              <w:rPr>
                <w:rFonts w:ascii="Book Antiqua" w:hAnsi="Book Antiqua" w:cstheme="minorHAnsi" w:hint="eastAsia"/>
                <w:color w:val="000000" w:themeColor="text1"/>
                <w:lang w:val="en-US" w:eastAsia="zh-CN"/>
              </w:rPr>
              <w:t>;</w:t>
            </w:r>
            <w:r w:rsidRPr="00933B5F">
              <w:rPr>
                <w:rFonts w:ascii="Book Antiqua" w:hAnsi="Book Antiqua" w:cstheme="minorHAnsi"/>
                <w:color w:val="000000" w:themeColor="text1"/>
                <w:lang w:val="en-US"/>
              </w:rPr>
              <w:t xml:space="preserve"> Negative correlation: overlap syndromes, corticosteroid use, and calcineurin inhibitor use</w:t>
            </w:r>
          </w:p>
        </w:tc>
      </w:tr>
      <w:tr w:rsidR="00933B5F" w:rsidRPr="00933B5F" w14:paraId="77CCECAE" w14:textId="77777777" w:rsidTr="00F1630D">
        <w:trPr>
          <w:trHeight w:val="866"/>
        </w:trPr>
        <w:tc>
          <w:tcPr>
            <w:tcW w:w="1262" w:type="dxa"/>
            <w:shd w:val="clear" w:color="auto" w:fill="auto"/>
          </w:tcPr>
          <w:p w14:paraId="555244F6" w14:textId="77777777" w:rsidR="002D2DCD" w:rsidRPr="00933B5F" w:rsidRDefault="002D2DCD" w:rsidP="002D2DCD">
            <w:pPr>
              <w:spacing w:line="360" w:lineRule="auto"/>
              <w:jc w:val="both"/>
              <w:rPr>
                <w:rFonts w:ascii="Book Antiqua" w:hAnsi="Book Antiqua" w:cstheme="minorHAnsi"/>
                <w:color w:val="000000" w:themeColor="text1"/>
                <w:lang w:val="en-US"/>
              </w:rPr>
            </w:pPr>
            <w:proofErr w:type="spellStart"/>
            <w:r w:rsidRPr="00933B5F">
              <w:rPr>
                <w:rFonts w:ascii="Book Antiqua" w:hAnsi="Book Antiqua" w:cstheme="minorHAnsi"/>
                <w:color w:val="000000" w:themeColor="text1"/>
                <w:lang w:val="en-US"/>
              </w:rPr>
              <w:t>Janik</w:t>
            </w:r>
            <w:proofErr w:type="spellEnd"/>
            <w:r w:rsidRPr="00933B5F">
              <w:rPr>
                <w:rFonts w:ascii="Book Antiqua" w:hAnsi="Book Antiqua" w:cstheme="minorHAnsi"/>
                <w:color w:val="000000" w:themeColor="text1"/>
                <w:lang w:val="en-US"/>
              </w:rPr>
              <w:t xml:space="preserve"> </w:t>
            </w:r>
            <w:r w:rsidRPr="00933B5F">
              <w:rPr>
                <w:rFonts w:ascii="Book Antiqua" w:hAnsi="Book Antiqua" w:cstheme="minorHAnsi" w:hint="eastAsia"/>
                <w:i/>
                <w:color w:val="000000" w:themeColor="text1"/>
                <w:lang w:val="en-US" w:eastAsia="zh-CN"/>
              </w:rPr>
              <w:t>et al</w:t>
            </w:r>
            <w:r w:rsidRPr="00933B5F">
              <w:rPr>
                <w:rFonts w:ascii="Book Antiqua" w:hAnsi="Book Antiqua" w:cstheme="minorHAnsi" w:hint="eastAsia"/>
                <w:color w:val="000000" w:themeColor="text1"/>
                <w:vertAlign w:val="superscript"/>
                <w:lang w:val="en-US" w:eastAsia="zh-CN"/>
              </w:rPr>
              <w:t>[15]</w:t>
            </w:r>
            <w:r w:rsidRPr="00933B5F">
              <w:rPr>
                <w:rFonts w:ascii="Book Antiqua" w:hAnsi="Book Antiqua" w:cstheme="minorHAnsi" w:hint="eastAsia"/>
                <w:color w:val="000000" w:themeColor="text1"/>
                <w:lang w:val="en-US" w:eastAsia="zh-CN"/>
              </w:rPr>
              <w:t>, 2019</w:t>
            </w:r>
          </w:p>
        </w:tc>
        <w:tc>
          <w:tcPr>
            <w:tcW w:w="939" w:type="dxa"/>
            <w:shd w:val="clear" w:color="auto" w:fill="auto"/>
          </w:tcPr>
          <w:p w14:paraId="502C8592" w14:textId="77777777" w:rsidR="002D2DCD" w:rsidRPr="00933B5F" w:rsidRDefault="002D2DCD" w:rsidP="00C27DC9">
            <w:pPr>
              <w:spacing w:line="360" w:lineRule="auto"/>
              <w:jc w:val="both"/>
              <w:rPr>
                <w:rFonts w:ascii="Book Antiqua" w:hAnsi="Book Antiqua" w:cstheme="minorHAnsi"/>
                <w:color w:val="000000" w:themeColor="text1"/>
                <w:lang w:val="en-US"/>
              </w:rPr>
            </w:pPr>
            <w:r w:rsidRPr="00933B5F">
              <w:rPr>
                <w:rFonts w:ascii="Book Antiqua" w:hAnsi="Book Antiqua" w:cstheme="minorHAnsi"/>
                <w:color w:val="000000" w:themeColor="text1"/>
                <w:lang w:val="en-US"/>
              </w:rPr>
              <w:t>Poland</w:t>
            </w:r>
          </w:p>
        </w:tc>
        <w:tc>
          <w:tcPr>
            <w:tcW w:w="1904" w:type="dxa"/>
            <w:shd w:val="clear" w:color="auto" w:fill="auto"/>
          </w:tcPr>
          <w:p w14:paraId="570D1864" w14:textId="77777777" w:rsidR="002D2DCD" w:rsidRPr="00933B5F" w:rsidRDefault="002D2DCD" w:rsidP="00C27DC9">
            <w:pPr>
              <w:spacing w:line="360" w:lineRule="auto"/>
              <w:jc w:val="both"/>
              <w:rPr>
                <w:rFonts w:ascii="Book Antiqua" w:hAnsi="Book Antiqua" w:cstheme="minorHAnsi"/>
                <w:color w:val="000000" w:themeColor="text1"/>
                <w:lang w:val="en-US"/>
              </w:rPr>
            </w:pPr>
            <w:r w:rsidRPr="00933B5F">
              <w:rPr>
                <w:rFonts w:ascii="Book Antiqua" w:hAnsi="Book Antiqua" w:cstheme="minorHAnsi"/>
                <w:color w:val="000000" w:themeColor="text1"/>
                <w:lang w:val="en-US"/>
              </w:rPr>
              <w:t>AIH (140)</w:t>
            </w:r>
          </w:p>
        </w:tc>
        <w:tc>
          <w:tcPr>
            <w:tcW w:w="942" w:type="dxa"/>
            <w:shd w:val="clear" w:color="auto" w:fill="auto"/>
          </w:tcPr>
          <w:p w14:paraId="2C6D92D0" w14:textId="77777777" w:rsidR="002D2DCD" w:rsidRPr="00933B5F" w:rsidRDefault="002D2DCD" w:rsidP="00C27DC9">
            <w:pPr>
              <w:spacing w:line="360" w:lineRule="auto"/>
              <w:jc w:val="both"/>
              <w:rPr>
                <w:rFonts w:ascii="Book Antiqua" w:hAnsi="Book Antiqua" w:cstheme="minorHAnsi"/>
                <w:color w:val="000000" w:themeColor="text1"/>
                <w:lang w:val="en-US"/>
              </w:rPr>
            </w:pPr>
            <w:r w:rsidRPr="00933B5F">
              <w:rPr>
                <w:rFonts w:ascii="Book Antiqua" w:hAnsi="Book Antiqua" w:cstheme="minorHAnsi"/>
                <w:color w:val="000000" w:themeColor="text1"/>
                <w:lang w:val="en-US"/>
              </w:rPr>
              <w:t>-</w:t>
            </w:r>
          </w:p>
        </w:tc>
        <w:tc>
          <w:tcPr>
            <w:tcW w:w="793" w:type="dxa"/>
            <w:shd w:val="clear" w:color="auto" w:fill="auto"/>
          </w:tcPr>
          <w:p w14:paraId="02A61147" w14:textId="77777777" w:rsidR="002D2DCD" w:rsidRPr="00933B5F" w:rsidRDefault="002D2DCD" w:rsidP="00C27DC9">
            <w:pPr>
              <w:spacing w:line="360" w:lineRule="auto"/>
              <w:jc w:val="both"/>
              <w:rPr>
                <w:rFonts w:ascii="Book Antiqua" w:hAnsi="Book Antiqua" w:cstheme="minorHAnsi"/>
                <w:color w:val="000000" w:themeColor="text1"/>
                <w:lang w:val="en-US" w:eastAsia="zh-CN"/>
              </w:rPr>
            </w:pPr>
            <w:r w:rsidRPr="00933B5F">
              <w:rPr>
                <w:rFonts w:ascii="Book Antiqua" w:hAnsi="Book Antiqua" w:cstheme="minorHAnsi"/>
                <w:color w:val="000000" w:themeColor="text1"/>
                <w:lang w:val="en-US"/>
              </w:rPr>
              <w:t>55</w:t>
            </w:r>
          </w:p>
        </w:tc>
        <w:tc>
          <w:tcPr>
            <w:tcW w:w="1218" w:type="dxa"/>
            <w:shd w:val="clear" w:color="auto" w:fill="auto"/>
          </w:tcPr>
          <w:p w14:paraId="37F190DC" w14:textId="77777777" w:rsidR="002D2DCD" w:rsidRPr="00933B5F" w:rsidRDefault="002D2DCD" w:rsidP="00C27DC9">
            <w:pPr>
              <w:pStyle w:val="NoSpacing"/>
              <w:spacing w:line="360" w:lineRule="auto"/>
              <w:jc w:val="both"/>
              <w:rPr>
                <w:rFonts w:ascii="Book Antiqua" w:hAnsi="Book Antiqua" w:cstheme="minorHAnsi"/>
                <w:color w:val="000000" w:themeColor="text1"/>
                <w:sz w:val="24"/>
                <w:szCs w:val="24"/>
                <w:lang w:val="en-US"/>
              </w:rPr>
            </w:pPr>
            <w:r w:rsidRPr="00933B5F">
              <w:rPr>
                <w:rFonts w:ascii="Book Antiqua" w:hAnsi="Book Antiqua" w:cstheme="minorHAnsi"/>
                <w:color w:val="000000" w:themeColor="text1"/>
                <w:sz w:val="24"/>
                <w:szCs w:val="24"/>
                <w:lang w:val="en-US"/>
              </w:rPr>
              <w:t>SF-36, MFIS, PHQ-9, STAI</w:t>
            </w:r>
          </w:p>
        </w:tc>
        <w:tc>
          <w:tcPr>
            <w:tcW w:w="5143" w:type="dxa"/>
            <w:shd w:val="clear" w:color="auto" w:fill="auto"/>
          </w:tcPr>
          <w:p w14:paraId="494F0703" w14:textId="49C26985" w:rsidR="002D2DCD" w:rsidRPr="00933B5F" w:rsidRDefault="002D2DCD" w:rsidP="002D2DCD">
            <w:pPr>
              <w:spacing w:line="360" w:lineRule="auto"/>
              <w:jc w:val="both"/>
              <w:rPr>
                <w:rFonts w:ascii="Book Antiqua" w:hAnsi="Book Antiqua" w:cstheme="minorHAnsi"/>
                <w:color w:val="000000" w:themeColor="text1"/>
                <w:lang w:val="en-US" w:eastAsia="zh-CN"/>
              </w:rPr>
            </w:pPr>
            <w:proofErr w:type="spellStart"/>
            <w:r w:rsidRPr="00933B5F">
              <w:rPr>
                <w:rFonts w:ascii="Book Antiqua" w:hAnsi="Book Antiqua" w:cstheme="minorHAnsi"/>
                <w:color w:val="000000" w:themeColor="text1"/>
                <w:lang w:val="en-US"/>
              </w:rPr>
              <w:t>HRQoL</w:t>
            </w:r>
            <w:proofErr w:type="spellEnd"/>
            <w:r w:rsidRPr="00933B5F">
              <w:rPr>
                <w:rFonts w:ascii="Book Antiqua" w:hAnsi="Book Antiqua" w:cstheme="minorHAnsi"/>
                <w:color w:val="000000" w:themeColor="text1"/>
                <w:lang w:val="en-US"/>
              </w:rPr>
              <w:t xml:space="preserve"> impairment (every scale, except role emotional</w:t>
            </w:r>
            <w:r w:rsidRPr="00933B5F">
              <w:rPr>
                <w:rFonts w:ascii="Book Antiqua" w:hAnsi="Book Antiqua" w:cstheme="minorHAnsi" w:hint="eastAsia"/>
                <w:color w:val="000000" w:themeColor="text1"/>
                <w:vertAlign w:val="superscript"/>
                <w:lang w:val="en-US" w:eastAsia="zh-CN"/>
              </w:rPr>
              <w:t>2</w:t>
            </w:r>
            <w:r w:rsidRPr="00933B5F">
              <w:rPr>
                <w:rFonts w:ascii="Book Antiqua" w:hAnsi="Book Antiqua" w:cstheme="minorHAnsi"/>
                <w:color w:val="000000" w:themeColor="text1"/>
                <w:lang w:val="en-US"/>
              </w:rPr>
              <w:t>)</w:t>
            </w:r>
            <w:r w:rsidRPr="00933B5F">
              <w:rPr>
                <w:rFonts w:ascii="Book Antiqua" w:hAnsi="Book Antiqua" w:cstheme="minorHAnsi" w:hint="eastAsia"/>
                <w:color w:val="000000" w:themeColor="text1"/>
                <w:lang w:val="en-US" w:eastAsia="zh-CN"/>
              </w:rPr>
              <w:t>;</w:t>
            </w:r>
            <w:r w:rsidRPr="00933B5F">
              <w:rPr>
                <w:rFonts w:ascii="Book Antiqua" w:hAnsi="Book Antiqua" w:cstheme="minorHAnsi"/>
                <w:color w:val="000000" w:themeColor="text1"/>
                <w:lang w:val="en-US"/>
              </w:rPr>
              <w:t xml:space="preserve"> Negative correlation: </w:t>
            </w:r>
            <w:r w:rsidR="006A585C" w:rsidRPr="00933B5F">
              <w:rPr>
                <w:rFonts w:ascii="Book Antiqua" w:hAnsi="Book Antiqua" w:cstheme="minorHAnsi"/>
                <w:color w:val="000000" w:themeColor="text1"/>
                <w:lang w:val="en-US"/>
              </w:rPr>
              <w:t>F</w:t>
            </w:r>
            <w:r w:rsidRPr="00933B5F">
              <w:rPr>
                <w:rFonts w:ascii="Book Antiqua" w:hAnsi="Book Antiqua" w:cstheme="minorHAnsi"/>
                <w:color w:val="000000" w:themeColor="text1"/>
                <w:lang w:val="en-US"/>
              </w:rPr>
              <w:t xml:space="preserve">emale gender, depression, trend </w:t>
            </w:r>
            <w:r w:rsidR="00494BC0" w:rsidRPr="00933B5F">
              <w:rPr>
                <w:rFonts w:ascii="Book Antiqua" w:hAnsi="Book Antiqua" w:cstheme="minorHAnsi"/>
                <w:color w:val="000000" w:themeColor="text1"/>
                <w:lang w:val="en-US"/>
              </w:rPr>
              <w:t>toward</w:t>
            </w:r>
            <w:r w:rsidRPr="00933B5F">
              <w:rPr>
                <w:rFonts w:ascii="Book Antiqua" w:hAnsi="Book Antiqua" w:cstheme="minorHAnsi"/>
                <w:color w:val="000000" w:themeColor="text1"/>
                <w:lang w:val="en-US"/>
              </w:rPr>
              <w:t xml:space="preserve"> better </w:t>
            </w:r>
            <w:proofErr w:type="spellStart"/>
            <w:r w:rsidRPr="00933B5F">
              <w:rPr>
                <w:rFonts w:ascii="Book Antiqua" w:hAnsi="Book Antiqua" w:cstheme="minorHAnsi"/>
                <w:color w:val="000000" w:themeColor="text1"/>
                <w:lang w:val="en-US"/>
              </w:rPr>
              <w:t>HRQoL</w:t>
            </w:r>
            <w:proofErr w:type="spellEnd"/>
            <w:r w:rsidRPr="00933B5F">
              <w:rPr>
                <w:rFonts w:ascii="Book Antiqua" w:hAnsi="Book Antiqua" w:cstheme="minorHAnsi"/>
                <w:color w:val="000000" w:themeColor="text1"/>
                <w:lang w:val="en-US"/>
              </w:rPr>
              <w:t xml:space="preserve"> (physical health) with budesonide </w:t>
            </w:r>
            <w:r w:rsidRPr="00933B5F">
              <w:rPr>
                <w:rFonts w:ascii="Book Antiqua" w:hAnsi="Book Antiqua" w:cstheme="minorHAnsi"/>
                <w:i/>
                <w:iCs/>
                <w:color w:val="000000" w:themeColor="text1"/>
                <w:lang w:val="en-US"/>
              </w:rPr>
              <w:t>vs</w:t>
            </w:r>
            <w:r w:rsidRPr="00933B5F">
              <w:rPr>
                <w:rFonts w:ascii="Book Antiqua" w:hAnsi="Book Antiqua" w:cstheme="minorHAnsi"/>
                <w:color w:val="000000" w:themeColor="text1"/>
                <w:lang w:val="en-US"/>
              </w:rPr>
              <w:t xml:space="preserve"> prednisone</w:t>
            </w:r>
            <w:r w:rsidRPr="00933B5F">
              <w:rPr>
                <w:rFonts w:ascii="Book Antiqua" w:hAnsi="Book Antiqua" w:cstheme="minorHAnsi" w:hint="eastAsia"/>
                <w:color w:val="000000" w:themeColor="text1"/>
                <w:lang w:val="en-US" w:eastAsia="zh-CN"/>
              </w:rPr>
              <w:t>;</w:t>
            </w:r>
            <w:r w:rsidRPr="00933B5F">
              <w:rPr>
                <w:rFonts w:ascii="Book Antiqua" w:hAnsi="Book Antiqua" w:cstheme="minorHAnsi"/>
                <w:color w:val="000000" w:themeColor="text1"/>
                <w:lang w:val="en-US"/>
              </w:rPr>
              <w:t xml:space="preserve"> Association with: </w:t>
            </w:r>
            <w:r w:rsidR="006A585C" w:rsidRPr="00933B5F">
              <w:rPr>
                <w:rFonts w:ascii="Book Antiqua" w:hAnsi="Book Antiqua" w:cstheme="minorHAnsi"/>
                <w:color w:val="000000" w:themeColor="text1"/>
                <w:lang w:val="en-US"/>
              </w:rPr>
              <w:t>A</w:t>
            </w:r>
            <w:r w:rsidRPr="00933B5F">
              <w:rPr>
                <w:rFonts w:ascii="Book Antiqua" w:hAnsi="Book Antiqua" w:cstheme="minorHAnsi"/>
                <w:color w:val="000000" w:themeColor="text1"/>
                <w:lang w:val="en-US"/>
              </w:rPr>
              <w:t>nxiety, depression, and fatigue</w:t>
            </w:r>
          </w:p>
        </w:tc>
      </w:tr>
      <w:tr w:rsidR="00933B5F" w:rsidRPr="00933B5F" w14:paraId="5766C742" w14:textId="77777777" w:rsidTr="00F1630D">
        <w:trPr>
          <w:trHeight w:val="866"/>
        </w:trPr>
        <w:tc>
          <w:tcPr>
            <w:tcW w:w="1262" w:type="dxa"/>
            <w:shd w:val="clear" w:color="auto" w:fill="auto"/>
          </w:tcPr>
          <w:p w14:paraId="0BA0D350" w14:textId="77777777" w:rsidR="002D2DCD" w:rsidRPr="00933B5F" w:rsidRDefault="002D2DCD" w:rsidP="002D2DCD">
            <w:pPr>
              <w:spacing w:line="360" w:lineRule="auto"/>
              <w:jc w:val="both"/>
              <w:rPr>
                <w:rFonts w:ascii="Book Antiqua" w:hAnsi="Book Antiqua" w:cstheme="minorHAnsi"/>
                <w:color w:val="000000" w:themeColor="text1"/>
                <w:lang w:val="en-US"/>
              </w:rPr>
            </w:pPr>
            <w:r w:rsidRPr="00933B5F">
              <w:rPr>
                <w:rFonts w:ascii="Book Antiqua" w:hAnsi="Book Antiqua" w:cstheme="minorHAnsi"/>
                <w:color w:val="000000" w:themeColor="text1"/>
                <w:lang w:val="en-US"/>
              </w:rPr>
              <w:t>Dirks</w:t>
            </w:r>
            <w:r w:rsidRPr="00933B5F">
              <w:rPr>
                <w:rFonts w:ascii="Book Antiqua" w:hAnsi="Book Antiqua" w:cstheme="minorHAnsi" w:hint="eastAsia"/>
                <w:i/>
                <w:color w:val="000000" w:themeColor="text1"/>
                <w:lang w:val="en-US" w:eastAsia="zh-CN"/>
              </w:rPr>
              <w:t xml:space="preserve"> et al</w:t>
            </w:r>
            <w:r w:rsidRPr="00933B5F">
              <w:rPr>
                <w:rFonts w:ascii="Book Antiqua" w:hAnsi="Book Antiqua" w:cstheme="minorHAnsi" w:hint="eastAsia"/>
                <w:color w:val="000000" w:themeColor="text1"/>
                <w:vertAlign w:val="superscript"/>
                <w:lang w:val="en-US" w:eastAsia="zh-CN"/>
              </w:rPr>
              <w:t>[9]</w:t>
            </w:r>
            <w:r w:rsidRPr="00933B5F">
              <w:rPr>
                <w:rFonts w:ascii="Book Antiqua" w:hAnsi="Book Antiqua" w:cstheme="minorHAnsi" w:hint="eastAsia"/>
                <w:color w:val="000000" w:themeColor="text1"/>
                <w:lang w:val="en-US" w:eastAsia="zh-CN"/>
              </w:rPr>
              <w:t>, 2019</w:t>
            </w:r>
          </w:p>
        </w:tc>
        <w:tc>
          <w:tcPr>
            <w:tcW w:w="939" w:type="dxa"/>
            <w:shd w:val="clear" w:color="auto" w:fill="auto"/>
          </w:tcPr>
          <w:p w14:paraId="33D76088" w14:textId="77777777" w:rsidR="002D2DCD" w:rsidRPr="00933B5F" w:rsidRDefault="002D2DCD" w:rsidP="00C27DC9">
            <w:pPr>
              <w:spacing w:line="360" w:lineRule="auto"/>
              <w:jc w:val="both"/>
              <w:rPr>
                <w:rFonts w:ascii="Book Antiqua" w:hAnsi="Book Antiqua" w:cstheme="minorHAnsi"/>
                <w:color w:val="000000" w:themeColor="text1"/>
                <w:lang w:val="en-US"/>
              </w:rPr>
            </w:pPr>
            <w:r w:rsidRPr="00933B5F">
              <w:rPr>
                <w:rFonts w:ascii="Book Antiqua" w:hAnsi="Book Antiqua"/>
                <w:color w:val="000000" w:themeColor="text1"/>
                <w:lang w:val="en-US"/>
              </w:rPr>
              <w:t>Germany</w:t>
            </w:r>
          </w:p>
        </w:tc>
        <w:tc>
          <w:tcPr>
            <w:tcW w:w="1904" w:type="dxa"/>
            <w:shd w:val="clear" w:color="auto" w:fill="auto"/>
          </w:tcPr>
          <w:p w14:paraId="689F0B49" w14:textId="77777777" w:rsidR="002D2DCD" w:rsidRPr="00933B5F" w:rsidRDefault="002D2DCD" w:rsidP="00C27DC9">
            <w:pPr>
              <w:spacing w:line="360" w:lineRule="auto"/>
              <w:jc w:val="both"/>
              <w:rPr>
                <w:rFonts w:ascii="Book Antiqua" w:hAnsi="Book Antiqua" w:cstheme="minorHAnsi"/>
                <w:color w:val="000000" w:themeColor="text1"/>
                <w:lang w:val="en-US"/>
              </w:rPr>
            </w:pPr>
            <w:r w:rsidRPr="00933B5F">
              <w:rPr>
                <w:rFonts w:ascii="Book Antiqua" w:hAnsi="Book Antiqua"/>
                <w:color w:val="000000" w:themeColor="text1"/>
                <w:lang w:val="en-US"/>
              </w:rPr>
              <w:t>AIH (27), AIH/PBC (8), other liver diseases (97)</w:t>
            </w:r>
          </w:p>
        </w:tc>
        <w:tc>
          <w:tcPr>
            <w:tcW w:w="942" w:type="dxa"/>
            <w:shd w:val="clear" w:color="auto" w:fill="auto"/>
          </w:tcPr>
          <w:p w14:paraId="3880CD1B" w14:textId="77777777" w:rsidR="002D2DCD" w:rsidRPr="00933B5F" w:rsidRDefault="002D2DCD" w:rsidP="00C27DC9">
            <w:pPr>
              <w:spacing w:line="360" w:lineRule="auto"/>
              <w:jc w:val="both"/>
              <w:rPr>
                <w:rFonts w:ascii="Book Antiqua" w:hAnsi="Book Antiqua" w:cstheme="minorHAnsi"/>
                <w:color w:val="000000" w:themeColor="text1"/>
                <w:lang w:val="en-US"/>
              </w:rPr>
            </w:pPr>
            <w:r w:rsidRPr="00933B5F">
              <w:rPr>
                <w:rFonts w:ascii="Book Antiqua" w:hAnsi="Book Antiqua" w:cstheme="minorHAnsi"/>
                <w:color w:val="000000" w:themeColor="text1"/>
                <w:lang w:val="en-US"/>
              </w:rPr>
              <w:t>-</w:t>
            </w:r>
          </w:p>
        </w:tc>
        <w:tc>
          <w:tcPr>
            <w:tcW w:w="793" w:type="dxa"/>
            <w:shd w:val="clear" w:color="auto" w:fill="auto"/>
          </w:tcPr>
          <w:p w14:paraId="404959A1" w14:textId="77777777" w:rsidR="002D2DCD" w:rsidRPr="00933B5F" w:rsidRDefault="002D2DCD" w:rsidP="00C27DC9">
            <w:pPr>
              <w:spacing w:line="360" w:lineRule="auto"/>
              <w:jc w:val="both"/>
              <w:rPr>
                <w:rFonts w:ascii="Book Antiqua" w:hAnsi="Book Antiqua" w:cstheme="minorHAnsi"/>
                <w:color w:val="000000" w:themeColor="text1"/>
                <w:lang w:val="en-US" w:eastAsia="zh-CN"/>
              </w:rPr>
            </w:pPr>
            <w:r w:rsidRPr="00933B5F">
              <w:rPr>
                <w:rFonts w:ascii="Book Antiqua" w:hAnsi="Book Antiqua" w:cstheme="minorHAnsi"/>
                <w:color w:val="000000" w:themeColor="text1"/>
                <w:lang w:val="en-US"/>
              </w:rPr>
              <w:t>0</w:t>
            </w:r>
          </w:p>
        </w:tc>
        <w:tc>
          <w:tcPr>
            <w:tcW w:w="1218" w:type="dxa"/>
            <w:shd w:val="clear" w:color="auto" w:fill="auto"/>
          </w:tcPr>
          <w:p w14:paraId="590040A4" w14:textId="77777777" w:rsidR="002D2DCD" w:rsidRPr="00933B5F" w:rsidRDefault="002D2DCD" w:rsidP="00C27DC9">
            <w:pPr>
              <w:pStyle w:val="NoSpacing"/>
              <w:spacing w:line="360" w:lineRule="auto"/>
              <w:jc w:val="both"/>
              <w:rPr>
                <w:rFonts w:ascii="Book Antiqua" w:hAnsi="Book Antiqua" w:cstheme="minorHAnsi"/>
                <w:color w:val="000000" w:themeColor="text1"/>
                <w:sz w:val="24"/>
                <w:szCs w:val="24"/>
                <w:lang w:val="en-US"/>
              </w:rPr>
            </w:pPr>
            <w:r w:rsidRPr="00933B5F">
              <w:rPr>
                <w:rFonts w:ascii="Book Antiqua" w:hAnsi="Book Antiqua"/>
                <w:color w:val="000000" w:themeColor="text1"/>
                <w:sz w:val="24"/>
                <w:szCs w:val="24"/>
                <w:lang w:val="en-US"/>
              </w:rPr>
              <w:t>SF-36, FIS, HADS</w:t>
            </w:r>
          </w:p>
        </w:tc>
        <w:tc>
          <w:tcPr>
            <w:tcW w:w="5143" w:type="dxa"/>
            <w:shd w:val="clear" w:color="auto" w:fill="auto"/>
          </w:tcPr>
          <w:p w14:paraId="79BCB488" w14:textId="086AF6F6" w:rsidR="002D2DCD" w:rsidRPr="00933B5F" w:rsidRDefault="002D2DCD" w:rsidP="002D2DCD">
            <w:pPr>
              <w:spacing w:line="360" w:lineRule="auto"/>
              <w:jc w:val="both"/>
              <w:rPr>
                <w:rFonts w:ascii="Book Antiqua" w:hAnsi="Book Antiqua" w:cstheme="minorHAnsi"/>
                <w:color w:val="000000" w:themeColor="text1"/>
                <w:lang w:val="en-US"/>
              </w:rPr>
            </w:pPr>
            <w:proofErr w:type="spellStart"/>
            <w:r w:rsidRPr="00933B5F">
              <w:rPr>
                <w:rFonts w:ascii="Book Antiqua" w:hAnsi="Book Antiqua" w:cstheme="minorHAnsi"/>
                <w:color w:val="000000" w:themeColor="text1"/>
                <w:lang w:val="en-US"/>
              </w:rPr>
              <w:t>HRQoL</w:t>
            </w:r>
            <w:proofErr w:type="spellEnd"/>
            <w:r w:rsidRPr="00933B5F">
              <w:rPr>
                <w:rFonts w:ascii="Book Antiqua" w:hAnsi="Book Antiqua" w:cstheme="minorHAnsi"/>
                <w:color w:val="000000" w:themeColor="text1"/>
                <w:lang w:val="en-US"/>
              </w:rPr>
              <w:t xml:space="preserve"> impairment</w:t>
            </w:r>
            <w:r w:rsidRPr="00933B5F">
              <w:rPr>
                <w:rFonts w:ascii="Book Antiqua" w:hAnsi="Book Antiqua" w:cstheme="minorHAnsi" w:hint="eastAsia"/>
                <w:color w:val="000000" w:themeColor="text1"/>
                <w:lang w:val="en-US" w:eastAsia="zh-CN"/>
              </w:rPr>
              <w:t>;</w:t>
            </w:r>
            <w:r w:rsidRPr="00933B5F">
              <w:rPr>
                <w:rFonts w:ascii="Book Antiqua" w:hAnsi="Book Antiqua" w:cstheme="minorHAnsi"/>
                <w:color w:val="000000" w:themeColor="text1"/>
                <w:lang w:val="en-US"/>
              </w:rPr>
              <w:t xml:space="preserve"> Association with: </w:t>
            </w:r>
            <w:r w:rsidR="006A585C" w:rsidRPr="00933B5F">
              <w:rPr>
                <w:rFonts w:ascii="Book Antiqua" w:hAnsi="Book Antiqua" w:cstheme="minorHAnsi"/>
                <w:color w:val="000000" w:themeColor="text1"/>
                <w:lang w:val="en-US"/>
              </w:rPr>
              <w:t>A</w:t>
            </w:r>
            <w:r w:rsidRPr="00933B5F">
              <w:rPr>
                <w:rFonts w:ascii="Book Antiqua" w:hAnsi="Book Antiqua" w:cstheme="minorHAnsi"/>
                <w:color w:val="000000" w:themeColor="text1"/>
                <w:lang w:val="en-US"/>
              </w:rPr>
              <w:t>nxiety, depression, and fatigue</w:t>
            </w:r>
          </w:p>
        </w:tc>
      </w:tr>
      <w:tr w:rsidR="00933B5F" w:rsidRPr="00933B5F" w14:paraId="16B01803" w14:textId="77777777" w:rsidTr="00F1630D">
        <w:tc>
          <w:tcPr>
            <w:tcW w:w="1262" w:type="dxa"/>
            <w:shd w:val="clear" w:color="auto" w:fill="auto"/>
          </w:tcPr>
          <w:p w14:paraId="1CF70093" w14:textId="77777777" w:rsidR="002D2DCD" w:rsidRPr="00933B5F" w:rsidRDefault="002D2DCD" w:rsidP="002D2DCD">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 xml:space="preserve">Castellanos-Fernández </w:t>
            </w:r>
            <w:r w:rsidRPr="00933B5F">
              <w:rPr>
                <w:rFonts w:ascii="Book Antiqua" w:hAnsi="Book Antiqua" w:cstheme="minorHAnsi" w:hint="eastAsia"/>
                <w:i/>
                <w:color w:val="000000" w:themeColor="text1"/>
                <w:lang w:val="en-US" w:eastAsia="zh-CN"/>
              </w:rPr>
              <w:t>et al</w:t>
            </w:r>
            <w:r w:rsidRPr="00933B5F">
              <w:rPr>
                <w:rFonts w:ascii="Book Antiqua" w:hAnsi="Book Antiqua" w:cstheme="minorHAnsi" w:hint="eastAsia"/>
                <w:color w:val="000000" w:themeColor="text1"/>
                <w:vertAlign w:val="superscript"/>
                <w:lang w:val="en-US" w:eastAsia="zh-CN"/>
              </w:rPr>
              <w:t>[7]</w:t>
            </w:r>
            <w:r w:rsidRPr="00933B5F">
              <w:rPr>
                <w:rFonts w:ascii="Book Antiqua" w:hAnsi="Book Antiqua" w:cstheme="minorHAnsi" w:hint="eastAsia"/>
                <w:color w:val="000000" w:themeColor="text1"/>
                <w:lang w:val="en-US" w:eastAsia="zh-CN"/>
              </w:rPr>
              <w:t>, 2021</w:t>
            </w:r>
          </w:p>
        </w:tc>
        <w:tc>
          <w:tcPr>
            <w:tcW w:w="939" w:type="dxa"/>
            <w:shd w:val="clear" w:color="auto" w:fill="auto"/>
          </w:tcPr>
          <w:p w14:paraId="4ADDD9D3" w14:textId="77777777" w:rsidR="002D2DCD" w:rsidRPr="00933B5F" w:rsidRDefault="002D2DCD" w:rsidP="00C27DC9">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Cuba</w:t>
            </w:r>
          </w:p>
        </w:tc>
        <w:tc>
          <w:tcPr>
            <w:tcW w:w="1904" w:type="dxa"/>
            <w:shd w:val="clear" w:color="auto" w:fill="auto"/>
          </w:tcPr>
          <w:p w14:paraId="3BFA4600" w14:textId="77777777" w:rsidR="002D2DCD" w:rsidRPr="00933B5F" w:rsidRDefault="002D2DCD" w:rsidP="00C27DC9">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AIH (22), overlap syndrome of AIH and PBC (7), PBC (14), other liver diseases (500)</w:t>
            </w:r>
          </w:p>
        </w:tc>
        <w:tc>
          <w:tcPr>
            <w:tcW w:w="942" w:type="dxa"/>
            <w:shd w:val="clear" w:color="auto" w:fill="auto"/>
          </w:tcPr>
          <w:p w14:paraId="0B5C3962" w14:textId="77777777" w:rsidR="002D2DCD" w:rsidRPr="00933B5F" w:rsidRDefault="002D2DCD" w:rsidP="00C27DC9">
            <w:pPr>
              <w:spacing w:line="360" w:lineRule="auto"/>
              <w:jc w:val="both"/>
              <w:rPr>
                <w:rFonts w:ascii="Book Antiqua" w:hAnsi="Book Antiqua" w:cstheme="minorHAnsi"/>
                <w:color w:val="000000" w:themeColor="text1"/>
                <w:lang w:val="en-US"/>
              </w:rPr>
            </w:pPr>
            <w:r w:rsidRPr="00933B5F">
              <w:rPr>
                <w:rFonts w:ascii="Book Antiqua" w:hAnsi="Book Antiqua" w:cstheme="minorHAnsi"/>
                <w:color w:val="000000" w:themeColor="text1"/>
                <w:lang w:val="en-US"/>
              </w:rPr>
              <w:t>-</w:t>
            </w:r>
          </w:p>
        </w:tc>
        <w:tc>
          <w:tcPr>
            <w:tcW w:w="793" w:type="dxa"/>
            <w:shd w:val="clear" w:color="auto" w:fill="auto"/>
          </w:tcPr>
          <w:p w14:paraId="6C120DBC" w14:textId="77777777" w:rsidR="002D2DCD" w:rsidRPr="00933B5F" w:rsidRDefault="002D2DCD" w:rsidP="002D2DCD">
            <w:pPr>
              <w:spacing w:line="360" w:lineRule="auto"/>
              <w:jc w:val="both"/>
              <w:rPr>
                <w:rFonts w:ascii="Book Antiqua" w:hAnsi="Book Antiqua"/>
                <w:color w:val="000000" w:themeColor="text1"/>
                <w:lang w:val="en-US" w:eastAsia="zh-CN"/>
              </w:rPr>
            </w:pPr>
            <w:r w:rsidRPr="00933B5F">
              <w:rPr>
                <w:rFonts w:ascii="Book Antiqua" w:hAnsi="Book Antiqua"/>
                <w:color w:val="000000" w:themeColor="text1"/>
                <w:lang w:val="en-US"/>
              </w:rPr>
              <w:t>43.9</w:t>
            </w:r>
            <w:r w:rsidRPr="00933B5F">
              <w:rPr>
                <w:rFonts w:ascii="Book Antiqua" w:hAnsi="Book Antiqua" w:hint="eastAsia"/>
                <w:color w:val="000000" w:themeColor="text1"/>
                <w:vertAlign w:val="superscript"/>
                <w:lang w:val="en-US" w:eastAsia="zh-CN"/>
              </w:rPr>
              <w:t>3</w:t>
            </w:r>
          </w:p>
        </w:tc>
        <w:tc>
          <w:tcPr>
            <w:tcW w:w="1218" w:type="dxa"/>
            <w:shd w:val="clear" w:color="auto" w:fill="auto"/>
          </w:tcPr>
          <w:p w14:paraId="0BA5DACA" w14:textId="5FEEB443" w:rsidR="002D2DCD" w:rsidRPr="00933B5F" w:rsidRDefault="002D2DCD" w:rsidP="00C27DC9">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FACIT-F, WPAI:SHP, CLDQ</w:t>
            </w:r>
          </w:p>
        </w:tc>
        <w:tc>
          <w:tcPr>
            <w:tcW w:w="5143" w:type="dxa"/>
            <w:shd w:val="clear" w:color="auto" w:fill="auto"/>
          </w:tcPr>
          <w:p w14:paraId="74C723AA" w14:textId="62728F42" w:rsidR="002D2DCD" w:rsidRPr="00933B5F" w:rsidRDefault="002D2DCD" w:rsidP="002D2DCD">
            <w:pPr>
              <w:spacing w:line="360" w:lineRule="auto"/>
              <w:jc w:val="both"/>
              <w:rPr>
                <w:rFonts w:ascii="Book Antiqua" w:hAnsi="Book Antiqua"/>
                <w:color w:val="000000" w:themeColor="text1"/>
                <w:lang w:val="en-US"/>
              </w:rPr>
            </w:pPr>
            <w:proofErr w:type="spellStart"/>
            <w:r w:rsidRPr="00933B5F">
              <w:rPr>
                <w:rFonts w:ascii="Book Antiqua" w:hAnsi="Book Antiqua"/>
                <w:color w:val="000000" w:themeColor="text1"/>
                <w:lang w:val="en-US"/>
              </w:rPr>
              <w:t>HRQoL</w:t>
            </w:r>
            <w:proofErr w:type="spellEnd"/>
            <w:r w:rsidRPr="00933B5F">
              <w:rPr>
                <w:rFonts w:ascii="Book Antiqua" w:hAnsi="Book Antiqua"/>
                <w:color w:val="000000" w:themeColor="text1"/>
                <w:lang w:val="en-US"/>
              </w:rPr>
              <w:t xml:space="preserve"> impairment</w:t>
            </w:r>
            <w:r w:rsidRPr="00933B5F">
              <w:rPr>
                <w:rFonts w:ascii="Book Antiqua" w:hAnsi="Book Antiqua" w:hint="eastAsia"/>
                <w:color w:val="000000" w:themeColor="text1"/>
                <w:lang w:val="en-US" w:eastAsia="zh-CN"/>
              </w:rPr>
              <w:t>;</w:t>
            </w:r>
            <w:r w:rsidRPr="00933B5F">
              <w:rPr>
                <w:rFonts w:ascii="Book Antiqua" w:hAnsi="Book Antiqua"/>
                <w:color w:val="000000" w:themeColor="text1"/>
                <w:lang w:val="en-US"/>
              </w:rPr>
              <w:t xml:space="preserve"> Positive</w:t>
            </w:r>
            <w:r w:rsidRPr="00933B5F">
              <w:rPr>
                <w:rFonts w:ascii="Book Antiqua" w:hAnsi="Book Antiqua" w:cstheme="minorHAnsi"/>
                <w:color w:val="000000" w:themeColor="text1"/>
                <w:lang w:val="en-US"/>
              </w:rPr>
              <w:t xml:space="preserve"> correlation</w:t>
            </w:r>
            <w:r w:rsidRPr="00933B5F">
              <w:rPr>
                <w:rFonts w:ascii="Book Antiqua" w:hAnsi="Book Antiqua"/>
                <w:color w:val="000000" w:themeColor="text1"/>
                <w:lang w:val="en-US"/>
              </w:rPr>
              <w:t xml:space="preserve">: </w:t>
            </w:r>
            <w:r w:rsidR="006A585C" w:rsidRPr="00933B5F">
              <w:rPr>
                <w:rFonts w:ascii="Book Antiqua" w:hAnsi="Book Antiqua"/>
                <w:color w:val="000000" w:themeColor="text1"/>
                <w:lang w:val="en-US"/>
              </w:rPr>
              <w:t>M</w:t>
            </w:r>
            <w:r w:rsidRPr="00933B5F">
              <w:rPr>
                <w:rFonts w:ascii="Book Antiqua" w:hAnsi="Book Antiqua"/>
                <w:color w:val="000000" w:themeColor="text1"/>
                <w:lang w:val="en-US"/>
              </w:rPr>
              <w:t>ale gender, exercising &gt; 90 min/wk</w:t>
            </w:r>
            <w:r w:rsidRPr="00933B5F">
              <w:rPr>
                <w:rFonts w:ascii="Book Antiqua" w:hAnsi="Book Antiqua" w:hint="eastAsia"/>
                <w:color w:val="000000" w:themeColor="text1"/>
                <w:lang w:val="en-US" w:eastAsia="zh-CN"/>
              </w:rPr>
              <w:t>;</w:t>
            </w:r>
            <w:r w:rsidRPr="00933B5F">
              <w:rPr>
                <w:rFonts w:ascii="Book Antiqua" w:hAnsi="Book Antiqua"/>
                <w:color w:val="000000" w:themeColor="text1"/>
                <w:lang w:val="en-US"/>
              </w:rPr>
              <w:t xml:space="preserve"> Negative</w:t>
            </w:r>
            <w:r w:rsidRPr="00933B5F">
              <w:rPr>
                <w:rFonts w:ascii="Book Antiqua" w:hAnsi="Book Antiqua" w:cstheme="minorHAnsi"/>
                <w:color w:val="000000" w:themeColor="text1"/>
                <w:lang w:val="en-US"/>
              </w:rPr>
              <w:t xml:space="preserve"> correlation</w:t>
            </w:r>
            <w:r w:rsidRPr="00933B5F">
              <w:rPr>
                <w:rFonts w:ascii="Book Antiqua" w:hAnsi="Book Antiqua"/>
                <w:color w:val="000000" w:themeColor="text1"/>
                <w:lang w:val="en-US"/>
              </w:rPr>
              <w:t xml:space="preserve">: </w:t>
            </w:r>
            <w:r w:rsidR="006A585C" w:rsidRPr="00933B5F">
              <w:rPr>
                <w:rFonts w:ascii="Book Antiqua" w:hAnsi="Book Antiqua"/>
                <w:color w:val="000000" w:themeColor="text1"/>
                <w:lang w:val="en-US"/>
              </w:rPr>
              <w:t>F</w:t>
            </w:r>
            <w:r w:rsidRPr="00933B5F">
              <w:rPr>
                <w:rFonts w:ascii="Book Antiqua" w:hAnsi="Book Antiqua"/>
                <w:color w:val="000000" w:themeColor="text1"/>
                <w:lang w:val="en-US"/>
              </w:rPr>
              <w:t>atigue, abdominal pain, anxiety, depression, and extrahepatic comorbidity (diabetes mellitus type 2, sleep apnea)</w:t>
            </w:r>
          </w:p>
        </w:tc>
      </w:tr>
      <w:tr w:rsidR="00933B5F" w:rsidRPr="00933B5F" w14:paraId="21C4141F" w14:textId="77777777" w:rsidTr="00F1630D">
        <w:tc>
          <w:tcPr>
            <w:tcW w:w="1262" w:type="dxa"/>
            <w:tcBorders>
              <w:bottom w:val="single" w:sz="4" w:space="0" w:color="auto"/>
            </w:tcBorders>
            <w:shd w:val="clear" w:color="auto" w:fill="auto"/>
          </w:tcPr>
          <w:p w14:paraId="7C95EA40" w14:textId="77777777" w:rsidR="002D2DCD" w:rsidRPr="00933B5F" w:rsidRDefault="002D2DCD" w:rsidP="002D2DCD">
            <w:pPr>
              <w:spacing w:line="360" w:lineRule="auto"/>
              <w:jc w:val="both"/>
              <w:rPr>
                <w:rFonts w:ascii="Book Antiqua" w:hAnsi="Book Antiqua"/>
                <w:color w:val="000000" w:themeColor="text1"/>
                <w:lang w:val="en-US"/>
              </w:rPr>
            </w:pPr>
            <w:proofErr w:type="spellStart"/>
            <w:r w:rsidRPr="00933B5F">
              <w:rPr>
                <w:rFonts w:ascii="Book Antiqua" w:hAnsi="Book Antiqua" w:cstheme="minorHAnsi"/>
                <w:color w:val="000000" w:themeColor="text1"/>
                <w:lang w:val="en-US"/>
              </w:rPr>
              <w:lastRenderedPageBreak/>
              <w:t>Cortesi</w:t>
            </w:r>
            <w:proofErr w:type="spellEnd"/>
            <w:r w:rsidRPr="00933B5F">
              <w:rPr>
                <w:rFonts w:ascii="Book Antiqua" w:hAnsi="Book Antiqua" w:cstheme="minorHAnsi"/>
                <w:color w:val="000000" w:themeColor="text1"/>
                <w:lang w:val="en-US"/>
              </w:rPr>
              <w:t xml:space="preserve"> </w:t>
            </w:r>
            <w:r w:rsidRPr="00933B5F">
              <w:rPr>
                <w:rFonts w:ascii="Book Antiqua" w:hAnsi="Book Antiqua" w:cstheme="minorHAnsi" w:hint="eastAsia"/>
                <w:i/>
                <w:color w:val="000000" w:themeColor="text1"/>
                <w:lang w:val="en-US" w:eastAsia="zh-CN"/>
              </w:rPr>
              <w:t>et al</w:t>
            </w:r>
            <w:r w:rsidRPr="00933B5F">
              <w:rPr>
                <w:rFonts w:ascii="Book Antiqua" w:hAnsi="Book Antiqua" w:cstheme="minorHAnsi" w:hint="eastAsia"/>
                <w:color w:val="000000" w:themeColor="text1"/>
                <w:vertAlign w:val="superscript"/>
                <w:lang w:val="en-US" w:eastAsia="zh-CN"/>
              </w:rPr>
              <w:t>[10]</w:t>
            </w:r>
            <w:r w:rsidRPr="00933B5F">
              <w:rPr>
                <w:rFonts w:ascii="Book Antiqua" w:hAnsi="Book Antiqua" w:cstheme="minorHAnsi" w:hint="eastAsia"/>
                <w:color w:val="000000" w:themeColor="text1"/>
                <w:lang w:val="en-US" w:eastAsia="zh-CN"/>
              </w:rPr>
              <w:t>, 2020</w:t>
            </w:r>
          </w:p>
        </w:tc>
        <w:tc>
          <w:tcPr>
            <w:tcW w:w="939" w:type="dxa"/>
            <w:tcBorders>
              <w:bottom w:val="single" w:sz="4" w:space="0" w:color="auto"/>
            </w:tcBorders>
            <w:shd w:val="clear" w:color="auto" w:fill="auto"/>
          </w:tcPr>
          <w:p w14:paraId="1E489E2D" w14:textId="77777777" w:rsidR="002D2DCD" w:rsidRPr="00933B5F" w:rsidRDefault="002D2DCD" w:rsidP="00C27DC9">
            <w:pPr>
              <w:spacing w:line="360" w:lineRule="auto"/>
              <w:jc w:val="both"/>
              <w:rPr>
                <w:rFonts w:ascii="Book Antiqua" w:hAnsi="Book Antiqua"/>
                <w:color w:val="000000" w:themeColor="text1"/>
                <w:lang w:val="en-US"/>
              </w:rPr>
            </w:pPr>
            <w:r w:rsidRPr="00933B5F">
              <w:rPr>
                <w:rFonts w:ascii="Book Antiqua" w:hAnsi="Book Antiqua" w:cstheme="minorHAnsi"/>
                <w:color w:val="000000" w:themeColor="text1"/>
                <w:lang w:val="en-US"/>
              </w:rPr>
              <w:t>Italy</w:t>
            </w:r>
          </w:p>
        </w:tc>
        <w:tc>
          <w:tcPr>
            <w:tcW w:w="1904" w:type="dxa"/>
            <w:tcBorders>
              <w:bottom w:val="single" w:sz="4" w:space="0" w:color="auto"/>
            </w:tcBorders>
            <w:shd w:val="clear" w:color="auto" w:fill="auto"/>
          </w:tcPr>
          <w:p w14:paraId="62E8E0D0" w14:textId="77777777" w:rsidR="002D2DCD" w:rsidRPr="00933B5F" w:rsidRDefault="002D2DCD" w:rsidP="00C27DC9">
            <w:pPr>
              <w:spacing w:line="360" w:lineRule="auto"/>
              <w:jc w:val="both"/>
              <w:rPr>
                <w:rFonts w:ascii="Book Antiqua" w:hAnsi="Book Antiqua"/>
                <w:color w:val="000000" w:themeColor="text1"/>
                <w:lang w:val="en-US"/>
              </w:rPr>
            </w:pPr>
            <w:r w:rsidRPr="00933B5F">
              <w:rPr>
                <w:rFonts w:ascii="Book Antiqua" w:hAnsi="Book Antiqua" w:cstheme="minorHAnsi"/>
                <w:color w:val="000000" w:themeColor="text1"/>
                <w:lang w:val="en-US"/>
              </w:rPr>
              <w:t>AIH (51), other chronic liver diseases (2911)</w:t>
            </w:r>
          </w:p>
        </w:tc>
        <w:tc>
          <w:tcPr>
            <w:tcW w:w="942" w:type="dxa"/>
            <w:tcBorders>
              <w:bottom w:val="single" w:sz="4" w:space="0" w:color="auto"/>
            </w:tcBorders>
            <w:shd w:val="clear" w:color="auto" w:fill="auto"/>
          </w:tcPr>
          <w:p w14:paraId="1B057BCF" w14:textId="77777777" w:rsidR="002D2DCD" w:rsidRPr="00933B5F" w:rsidRDefault="002D2DCD" w:rsidP="00C27DC9">
            <w:pPr>
              <w:spacing w:line="360" w:lineRule="auto"/>
              <w:jc w:val="both"/>
              <w:rPr>
                <w:rFonts w:ascii="Book Antiqua" w:hAnsi="Book Antiqua" w:cstheme="minorHAnsi"/>
                <w:color w:val="000000" w:themeColor="text1"/>
                <w:lang w:val="en-US"/>
              </w:rPr>
            </w:pPr>
            <w:r w:rsidRPr="00933B5F">
              <w:rPr>
                <w:rFonts w:ascii="Book Antiqua" w:hAnsi="Book Antiqua" w:cstheme="minorHAnsi"/>
                <w:color w:val="000000" w:themeColor="text1"/>
                <w:lang w:val="en-US"/>
              </w:rPr>
              <w:t>-</w:t>
            </w:r>
          </w:p>
        </w:tc>
        <w:tc>
          <w:tcPr>
            <w:tcW w:w="793" w:type="dxa"/>
            <w:tcBorders>
              <w:bottom w:val="single" w:sz="4" w:space="0" w:color="auto"/>
            </w:tcBorders>
            <w:shd w:val="clear" w:color="auto" w:fill="auto"/>
          </w:tcPr>
          <w:p w14:paraId="3C6B6B6C" w14:textId="77777777" w:rsidR="002D2DCD" w:rsidRPr="00933B5F" w:rsidRDefault="002D2DCD" w:rsidP="00C27DC9">
            <w:pPr>
              <w:spacing w:line="360" w:lineRule="auto"/>
              <w:jc w:val="both"/>
              <w:rPr>
                <w:rFonts w:ascii="Book Antiqua" w:hAnsi="Book Antiqua"/>
                <w:color w:val="000000" w:themeColor="text1"/>
                <w:lang w:val="en-US" w:eastAsia="zh-CN"/>
              </w:rPr>
            </w:pPr>
            <w:r w:rsidRPr="00933B5F">
              <w:rPr>
                <w:rFonts w:ascii="Book Antiqua" w:hAnsi="Book Antiqua" w:cstheme="minorHAnsi"/>
                <w:color w:val="000000" w:themeColor="text1"/>
                <w:lang w:val="en-US"/>
              </w:rPr>
              <w:t>0</w:t>
            </w:r>
          </w:p>
        </w:tc>
        <w:tc>
          <w:tcPr>
            <w:tcW w:w="1218" w:type="dxa"/>
            <w:tcBorders>
              <w:bottom w:val="single" w:sz="4" w:space="0" w:color="auto"/>
            </w:tcBorders>
            <w:shd w:val="clear" w:color="auto" w:fill="auto"/>
          </w:tcPr>
          <w:p w14:paraId="0004E30F" w14:textId="77777777" w:rsidR="002D2DCD" w:rsidRPr="00933B5F" w:rsidRDefault="002D2DCD" w:rsidP="00C27DC9">
            <w:pPr>
              <w:spacing w:line="360" w:lineRule="auto"/>
              <w:jc w:val="both"/>
              <w:rPr>
                <w:rFonts w:ascii="Book Antiqua" w:hAnsi="Book Antiqua"/>
                <w:color w:val="000000" w:themeColor="text1"/>
                <w:lang w:val="en-US"/>
              </w:rPr>
            </w:pPr>
            <w:r w:rsidRPr="00933B5F">
              <w:rPr>
                <w:rFonts w:ascii="Book Antiqua" w:hAnsi="Book Antiqua" w:cstheme="minorHAnsi"/>
                <w:color w:val="000000" w:themeColor="text1"/>
                <w:lang w:val="en-US"/>
              </w:rPr>
              <w:t>EQ-5D-3L</w:t>
            </w:r>
          </w:p>
        </w:tc>
        <w:tc>
          <w:tcPr>
            <w:tcW w:w="5143" w:type="dxa"/>
            <w:tcBorders>
              <w:bottom w:val="single" w:sz="4" w:space="0" w:color="auto"/>
            </w:tcBorders>
            <w:shd w:val="clear" w:color="auto" w:fill="auto"/>
          </w:tcPr>
          <w:p w14:paraId="56875B3D" w14:textId="77777777" w:rsidR="002D2DCD" w:rsidRPr="00933B5F" w:rsidRDefault="002D2DCD" w:rsidP="00C27DC9">
            <w:pPr>
              <w:spacing w:line="360" w:lineRule="auto"/>
              <w:jc w:val="both"/>
              <w:rPr>
                <w:rFonts w:ascii="Book Antiqua" w:hAnsi="Book Antiqua"/>
                <w:color w:val="000000" w:themeColor="text1"/>
                <w:lang w:val="en-US"/>
              </w:rPr>
            </w:pPr>
            <w:proofErr w:type="spellStart"/>
            <w:r w:rsidRPr="00933B5F">
              <w:rPr>
                <w:rFonts w:ascii="Book Antiqua" w:hAnsi="Book Antiqua"/>
                <w:color w:val="000000" w:themeColor="text1"/>
                <w:lang w:val="en-US"/>
              </w:rPr>
              <w:t>HRQoL</w:t>
            </w:r>
            <w:proofErr w:type="spellEnd"/>
            <w:r w:rsidRPr="00933B5F">
              <w:rPr>
                <w:rFonts w:ascii="Book Antiqua" w:hAnsi="Book Antiqua"/>
                <w:color w:val="000000" w:themeColor="text1"/>
                <w:lang w:val="en-US"/>
              </w:rPr>
              <w:t xml:space="preserve"> impairment in AIH</w:t>
            </w:r>
          </w:p>
        </w:tc>
      </w:tr>
    </w:tbl>
    <w:p w14:paraId="7A44AC3F" w14:textId="4D0A97FB" w:rsidR="002D2DCD" w:rsidRPr="00933B5F" w:rsidRDefault="002D2DCD" w:rsidP="00C27DC9">
      <w:pPr>
        <w:spacing w:line="360" w:lineRule="auto"/>
        <w:jc w:val="both"/>
        <w:rPr>
          <w:rFonts w:ascii="Book Antiqua" w:eastAsia="Book Antiqua" w:hAnsi="Book Antiqua" w:cs="Book Antiqua"/>
          <w:color w:val="000000" w:themeColor="text1"/>
          <w:szCs w:val="22"/>
        </w:rPr>
      </w:pPr>
      <w:r w:rsidRPr="00933B5F">
        <w:rPr>
          <w:rFonts w:ascii="Book Antiqua" w:hAnsi="Book Antiqua" w:cs="Book Antiqua" w:hint="eastAsia"/>
          <w:color w:val="000000" w:themeColor="text1"/>
          <w:szCs w:val="22"/>
          <w:vertAlign w:val="superscript"/>
          <w:lang w:eastAsia="zh-CN"/>
        </w:rPr>
        <w:t>1</w:t>
      </w:r>
      <w:r w:rsidRPr="00933B5F">
        <w:rPr>
          <w:rFonts w:ascii="Book Antiqua" w:hAnsi="Book Antiqua" w:cs="Book Antiqua" w:hint="eastAsia"/>
          <w:color w:val="000000" w:themeColor="text1"/>
          <w:szCs w:val="22"/>
          <w:lang w:eastAsia="zh-CN"/>
        </w:rPr>
        <w:t>Eight</w:t>
      </w:r>
      <w:r w:rsidRPr="00933B5F">
        <w:rPr>
          <w:rFonts w:ascii="Book Antiqua" w:eastAsia="Book Antiqua" w:hAnsi="Book Antiqua" w:cs="Book Antiqua"/>
          <w:color w:val="000000" w:themeColor="text1"/>
          <w:szCs w:val="22"/>
        </w:rPr>
        <w:t xml:space="preserve"> patients with Child-Pugh class A</w:t>
      </w:r>
      <w:r w:rsidR="00B3547B" w:rsidRPr="00933B5F">
        <w:rPr>
          <w:rFonts w:ascii="Book Antiqua" w:eastAsia="Book Antiqua" w:hAnsi="Book Antiqua" w:cs="Book Antiqua"/>
          <w:color w:val="000000" w:themeColor="text1"/>
          <w:szCs w:val="22"/>
        </w:rPr>
        <w:t xml:space="preserve"> and</w:t>
      </w:r>
      <w:r w:rsidRPr="00933B5F">
        <w:rPr>
          <w:rFonts w:ascii="Book Antiqua" w:eastAsia="Book Antiqua" w:hAnsi="Book Antiqua" w:cs="Book Antiqua"/>
          <w:color w:val="000000" w:themeColor="text1"/>
          <w:szCs w:val="22"/>
        </w:rPr>
        <w:t xml:space="preserve"> </w:t>
      </w:r>
      <w:r w:rsidR="00B3547B" w:rsidRPr="00933B5F">
        <w:rPr>
          <w:rFonts w:ascii="Book Antiqua" w:eastAsia="Book Antiqua" w:hAnsi="Book Antiqua" w:cs="Book Antiqua"/>
          <w:color w:val="000000" w:themeColor="text1"/>
          <w:szCs w:val="22"/>
        </w:rPr>
        <w:t xml:space="preserve">three </w:t>
      </w:r>
      <w:r w:rsidRPr="00933B5F">
        <w:rPr>
          <w:rFonts w:ascii="Book Antiqua" w:eastAsia="Book Antiqua" w:hAnsi="Book Antiqua" w:cs="Book Antiqua"/>
          <w:color w:val="000000" w:themeColor="text1"/>
          <w:szCs w:val="22"/>
        </w:rPr>
        <w:t xml:space="preserve">patients with Child-Pugh class C. </w:t>
      </w:r>
      <w:r w:rsidRPr="00933B5F">
        <w:rPr>
          <w:rFonts w:ascii="Book Antiqua" w:hAnsi="Book Antiqua" w:cs="Book Antiqua" w:hint="eastAsia"/>
          <w:color w:val="000000" w:themeColor="text1"/>
          <w:szCs w:val="22"/>
          <w:vertAlign w:val="superscript"/>
          <w:lang w:eastAsia="zh-CN"/>
        </w:rPr>
        <w:t>2</w:t>
      </w:r>
      <w:r w:rsidRPr="00933B5F">
        <w:rPr>
          <w:rFonts w:ascii="Book Antiqua" w:eastAsia="Book Antiqua" w:hAnsi="Book Antiqua" w:cs="Book Antiqua"/>
          <w:color w:val="000000" w:themeColor="text1"/>
          <w:szCs w:val="22"/>
        </w:rPr>
        <w:t xml:space="preserve">Scale measures the impact of emotional problems on work and daily activities. </w:t>
      </w:r>
      <w:r w:rsidRPr="00933B5F">
        <w:rPr>
          <w:rFonts w:ascii="Book Antiqua" w:hAnsi="Book Antiqua" w:cs="Book Antiqua" w:hint="eastAsia"/>
          <w:color w:val="000000" w:themeColor="text1"/>
          <w:szCs w:val="22"/>
          <w:vertAlign w:val="superscript"/>
          <w:lang w:eastAsia="zh-CN"/>
        </w:rPr>
        <w:t>3</w:t>
      </w:r>
      <w:r w:rsidRPr="00933B5F">
        <w:rPr>
          <w:rFonts w:ascii="Book Antiqua" w:eastAsia="Book Antiqua" w:hAnsi="Book Antiqua" w:cs="Book Antiqua"/>
          <w:color w:val="000000" w:themeColor="text1"/>
          <w:szCs w:val="22"/>
        </w:rPr>
        <w:t>Cirrhosis in patients with autoimmune liver diseases (</w:t>
      </w:r>
      <w:r w:rsidRPr="00933B5F">
        <w:rPr>
          <w:rFonts w:ascii="Book Antiqua" w:eastAsia="Book Antiqua" w:hAnsi="Book Antiqua" w:cs="Book Antiqua"/>
          <w:i/>
          <w:iCs/>
          <w:color w:val="000000" w:themeColor="text1"/>
          <w:szCs w:val="22"/>
        </w:rPr>
        <w:t>n</w:t>
      </w:r>
      <w:r w:rsidRPr="00933B5F">
        <w:rPr>
          <w:rFonts w:ascii="Book Antiqua" w:eastAsia="Book Antiqua" w:hAnsi="Book Antiqua" w:cs="Book Antiqua"/>
          <w:color w:val="000000" w:themeColor="text1"/>
          <w:szCs w:val="22"/>
        </w:rPr>
        <w:t xml:space="preserve"> = 43).</w:t>
      </w:r>
      <w:r w:rsidRPr="00933B5F">
        <w:rPr>
          <w:rFonts w:ascii="Book Antiqua" w:hAnsi="Book Antiqua" w:cs="Book Antiqua" w:hint="eastAsia"/>
          <w:color w:val="000000" w:themeColor="text1"/>
          <w:szCs w:val="22"/>
          <w:lang w:eastAsia="zh-CN"/>
        </w:rPr>
        <w:t xml:space="preserve"> AIH: </w:t>
      </w:r>
      <w:r w:rsidRPr="00933B5F">
        <w:rPr>
          <w:rFonts w:ascii="Book Antiqua" w:eastAsia="Book Antiqua" w:hAnsi="Book Antiqua" w:cs="Book Antiqua"/>
          <w:color w:val="000000" w:themeColor="text1"/>
        </w:rPr>
        <w:t>Autoimmune hepatitis</w:t>
      </w:r>
      <w:r w:rsidRPr="00933B5F">
        <w:rPr>
          <w:rFonts w:ascii="Book Antiqua" w:hAnsi="Book Antiqua" w:cs="Book Antiqua" w:hint="eastAsia"/>
          <w:color w:val="000000" w:themeColor="text1"/>
          <w:lang w:eastAsia="zh-CN"/>
        </w:rPr>
        <w:t xml:space="preserve">; </w:t>
      </w:r>
      <w:proofErr w:type="spellStart"/>
      <w:r w:rsidRPr="00933B5F">
        <w:rPr>
          <w:rFonts w:ascii="Book Antiqua" w:eastAsia="Book Antiqua" w:hAnsi="Book Antiqua" w:cs="Book Antiqua"/>
          <w:color w:val="000000" w:themeColor="text1"/>
          <w:szCs w:val="22"/>
        </w:rPr>
        <w:t>HRQoL</w:t>
      </w:r>
      <w:proofErr w:type="spellEnd"/>
      <w:r w:rsidRPr="00933B5F">
        <w:rPr>
          <w:rFonts w:ascii="Book Antiqua" w:hAnsi="Book Antiqua" w:cs="Book Antiqua" w:hint="eastAsia"/>
          <w:color w:val="000000" w:themeColor="text1"/>
          <w:szCs w:val="22"/>
          <w:lang w:eastAsia="zh-CN"/>
        </w:rPr>
        <w:t xml:space="preserve">: </w:t>
      </w:r>
      <w:r w:rsidRPr="00933B5F">
        <w:rPr>
          <w:rFonts w:ascii="Book Antiqua" w:hAnsi="Book Antiqua" w:cs="Book Antiqua" w:hint="eastAsia"/>
          <w:color w:val="000000" w:themeColor="text1"/>
          <w:lang w:eastAsia="zh-CN"/>
        </w:rPr>
        <w:t>H</w:t>
      </w:r>
      <w:r w:rsidRPr="00933B5F">
        <w:rPr>
          <w:rFonts w:ascii="Book Antiqua" w:eastAsia="Book Antiqua" w:hAnsi="Book Antiqua" w:cs="Book Antiqua"/>
          <w:color w:val="000000" w:themeColor="text1"/>
        </w:rPr>
        <w:t>ealth-related quality of life</w:t>
      </w:r>
      <w:r w:rsidRPr="00933B5F">
        <w:rPr>
          <w:rFonts w:ascii="Book Antiqua" w:hAnsi="Book Antiqua" w:cs="Book Antiqua" w:hint="eastAsia"/>
          <w:color w:val="000000" w:themeColor="text1"/>
          <w:lang w:eastAsia="zh-CN"/>
        </w:rPr>
        <w:t>; PBC:</w:t>
      </w:r>
      <w:r w:rsidRPr="00933B5F">
        <w:rPr>
          <w:rFonts w:ascii="Book Antiqua" w:eastAsia="Book Antiqua" w:hAnsi="Book Antiqua" w:cs="Book Antiqua"/>
          <w:color w:val="000000" w:themeColor="text1"/>
        </w:rPr>
        <w:t xml:space="preserve"> </w:t>
      </w:r>
      <w:r w:rsidRPr="00933B5F">
        <w:rPr>
          <w:rFonts w:ascii="Book Antiqua" w:hAnsi="Book Antiqua" w:cs="Book Antiqua" w:hint="eastAsia"/>
          <w:color w:val="000000" w:themeColor="text1"/>
          <w:lang w:eastAsia="zh-CN"/>
        </w:rPr>
        <w:t>P</w:t>
      </w:r>
      <w:r w:rsidRPr="00933B5F">
        <w:rPr>
          <w:rFonts w:ascii="Book Antiqua" w:eastAsia="Book Antiqua" w:hAnsi="Book Antiqua" w:cs="Book Antiqua"/>
          <w:color w:val="000000" w:themeColor="text1"/>
        </w:rPr>
        <w:t>rimary biliary cholangitis</w:t>
      </w:r>
      <w:r w:rsidRPr="00933B5F">
        <w:rPr>
          <w:rFonts w:ascii="Book Antiqua" w:hAnsi="Book Antiqua" w:cs="Book Antiqua" w:hint="eastAsia"/>
          <w:color w:val="000000" w:themeColor="text1"/>
          <w:lang w:eastAsia="zh-CN"/>
        </w:rPr>
        <w:t>;</w:t>
      </w:r>
      <w:r w:rsidRPr="00933B5F">
        <w:rPr>
          <w:rFonts w:ascii="Book Antiqua" w:eastAsia="Book Antiqua" w:hAnsi="Book Antiqua" w:cs="Book Antiqua"/>
          <w:color w:val="000000" w:themeColor="text1"/>
          <w:szCs w:val="22"/>
        </w:rPr>
        <w:t xml:space="preserve"> </w:t>
      </w:r>
      <w:r w:rsidRPr="00933B5F">
        <w:rPr>
          <w:rFonts w:ascii="Book Antiqua" w:hAnsi="Book Antiqua" w:cs="Book Antiqua" w:hint="eastAsia"/>
          <w:color w:val="000000" w:themeColor="text1"/>
          <w:szCs w:val="22"/>
          <w:lang w:eastAsia="zh-CN"/>
        </w:rPr>
        <w:t xml:space="preserve">AST: </w:t>
      </w:r>
      <w:r w:rsidRPr="00933B5F">
        <w:rPr>
          <w:rFonts w:ascii="Book Antiqua" w:hAnsi="Book Antiqua" w:cs="Book Antiqua" w:hint="eastAsia"/>
          <w:color w:val="000000" w:themeColor="text1"/>
          <w:lang w:eastAsia="zh-CN"/>
        </w:rPr>
        <w:t>A</w:t>
      </w:r>
      <w:r w:rsidRPr="00933B5F">
        <w:rPr>
          <w:rFonts w:ascii="Book Antiqua" w:eastAsia="Book Antiqua" w:hAnsi="Book Antiqua" w:cs="Book Antiqua"/>
          <w:color w:val="000000" w:themeColor="text1"/>
        </w:rPr>
        <w:t>spartate aminotransferase</w:t>
      </w:r>
      <w:r w:rsidRPr="00933B5F">
        <w:rPr>
          <w:rFonts w:ascii="Book Antiqua" w:hAnsi="Book Antiqua" w:cs="Book Antiqua" w:hint="eastAsia"/>
          <w:color w:val="000000" w:themeColor="text1"/>
          <w:lang w:eastAsia="zh-CN"/>
        </w:rPr>
        <w:t>;</w:t>
      </w:r>
      <w:r w:rsidRPr="00933B5F">
        <w:rPr>
          <w:rFonts w:ascii="Book Antiqua" w:eastAsia="Book Antiqua" w:hAnsi="Book Antiqua" w:cs="Book Antiqua"/>
          <w:color w:val="000000" w:themeColor="text1"/>
          <w:szCs w:val="22"/>
        </w:rPr>
        <w:t xml:space="preserve"> </w:t>
      </w:r>
      <w:r w:rsidR="00C27DC9" w:rsidRPr="00933B5F">
        <w:rPr>
          <w:rFonts w:ascii="Book Antiqua" w:eastAsia="Book Antiqua" w:hAnsi="Book Antiqua" w:cs="Book Antiqua"/>
          <w:color w:val="000000" w:themeColor="text1"/>
          <w:szCs w:val="22"/>
        </w:rPr>
        <w:t>CFQ</w:t>
      </w:r>
      <w:r w:rsidRPr="00933B5F">
        <w:rPr>
          <w:rFonts w:ascii="Book Antiqua" w:eastAsia="Book Antiqua" w:hAnsi="Book Antiqua" w:cs="Book Antiqua"/>
          <w:color w:val="000000" w:themeColor="text1"/>
          <w:szCs w:val="22"/>
        </w:rPr>
        <w:t>:</w:t>
      </w:r>
      <w:r w:rsidR="00C27DC9" w:rsidRPr="00933B5F">
        <w:rPr>
          <w:rFonts w:ascii="Book Antiqua" w:eastAsia="Book Antiqua" w:hAnsi="Book Antiqua" w:cs="Book Antiqua"/>
          <w:color w:val="000000" w:themeColor="text1"/>
          <w:szCs w:val="22"/>
        </w:rPr>
        <w:t xml:space="preserve"> Cognitive </w:t>
      </w:r>
      <w:r w:rsidRPr="00933B5F">
        <w:rPr>
          <w:rFonts w:ascii="Book Antiqua" w:eastAsia="Book Antiqua" w:hAnsi="Book Antiqua" w:cs="Book Antiqua"/>
          <w:color w:val="000000" w:themeColor="text1"/>
          <w:szCs w:val="22"/>
        </w:rPr>
        <w:t>failure questio</w:t>
      </w:r>
      <w:r w:rsidR="00C27DC9" w:rsidRPr="00933B5F">
        <w:rPr>
          <w:rFonts w:ascii="Book Antiqua" w:eastAsia="Book Antiqua" w:hAnsi="Book Antiqua" w:cs="Book Antiqua"/>
          <w:color w:val="000000" w:themeColor="text1"/>
          <w:szCs w:val="22"/>
        </w:rPr>
        <w:t>nnaire; CLDQ</w:t>
      </w:r>
      <w:r w:rsidRPr="00933B5F">
        <w:rPr>
          <w:rFonts w:ascii="Book Antiqua" w:eastAsia="Book Antiqua" w:hAnsi="Book Antiqua" w:cs="Book Antiqua"/>
          <w:color w:val="000000" w:themeColor="text1"/>
          <w:szCs w:val="22"/>
        </w:rPr>
        <w:t>:</w:t>
      </w:r>
      <w:r w:rsidR="00C27DC9" w:rsidRPr="00933B5F">
        <w:rPr>
          <w:rFonts w:ascii="Book Antiqua" w:eastAsia="Book Antiqua" w:hAnsi="Book Antiqua" w:cs="Book Antiqua"/>
          <w:color w:val="000000" w:themeColor="text1"/>
          <w:szCs w:val="22"/>
        </w:rPr>
        <w:t xml:space="preserve"> Chroni</w:t>
      </w:r>
      <w:r w:rsidRPr="00933B5F">
        <w:rPr>
          <w:rFonts w:ascii="Book Antiqua" w:eastAsia="Book Antiqua" w:hAnsi="Book Antiqua" w:cs="Book Antiqua"/>
          <w:color w:val="000000" w:themeColor="text1"/>
          <w:szCs w:val="22"/>
        </w:rPr>
        <w:t>c liver disease question</w:t>
      </w:r>
      <w:r w:rsidR="00C27DC9" w:rsidRPr="00933B5F">
        <w:rPr>
          <w:rFonts w:ascii="Book Antiqua" w:eastAsia="Book Antiqua" w:hAnsi="Book Antiqua" w:cs="Book Antiqua"/>
          <w:color w:val="000000" w:themeColor="text1"/>
          <w:szCs w:val="22"/>
        </w:rPr>
        <w:t>naire; ECR</w:t>
      </w:r>
      <w:r w:rsidRPr="00933B5F">
        <w:rPr>
          <w:rFonts w:ascii="Book Antiqua" w:eastAsia="Book Antiqua" w:hAnsi="Book Antiqua" w:cs="Book Antiqua"/>
          <w:color w:val="000000" w:themeColor="text1"/>
          <w:szCs w:val="22"/>
        </w:rPr>
        <w:t>:</w:t>
      </w:r>
      <w:r w:rsidR="00C27DC9" w:rsidRPr="00933B5F">
        <w:rPr>
          <w:rFonts w:ascii="Book Antiqua" w:eastAsia="Book Antiqua" w:hAnsi="Book Antiqua" w:cs="Book Antiqua"/>
          <w:color w:val="000000" w:themeColor="text1"/>
          <w:szCs w:val="22"/>
        </w:rPr>
        <w:t xml:space="preserve"> Experiences i</w:t>
      </w:r>
      <w:r w:rsidRPr="00933B5F">
        <w:rPr>
          <w:rFonts w:ascii="Book Antiqua" w:eastAsia="Book Antiqua" w:hAnsi="Book Antiqua" w:cs="Book Antiqua"/>
          <w:color w:val="000000" w:themeColor="text1"/>
          <w:szCs w:val="22"/>
        </w:rPr>
        <w:t>n close relationship sca</w:t>
      </w:r>
      <w:r w:rsidR="00C27DC9" w:rsidRPr="00933B5F">
        <w:rPr>
          <w:rFonts w:ascii="Book Antiqua" w:eastAsia="Book Antiqua" w:hAnsi="Book Antiqua" w:cs="Book Antiqua"/>
          <w:color w:val="000000" w:themeColor="text1"/>
          <w:szCs w:val="22"/>
        </w:rPr>
        <w:t>le; EQ-5D-5L/3L</w:t>
      </w:r>
      <w:r w:rsidRPr="00933B5F">
        <w:rPr>
          <w:rFonts w:ascii="Book Antiqua" w:eastAsia="Book Antiqua" w:hAnsi="Book Antiqua" w:cs="Book Antiqua"/>
          <w:color w:val="000000" w:themeColor="text1"/>
          <w:szCs w:val="22"/>
        </w:rPr>
        <w:t>:</w:t>
      </w:r>
      <w:r w:rsidR="00C27DC9" w:rsidRPr="00933B5F">
        <w:rPr>
          <w:rFonts w:ascii="Book Antiqua" w:eastAsia="Book Antiqua" w:hAnsi="Book Antiqua" w:cs="Book Antiqua"/>
          <w:color w:val="000000" w:themeColor="text1"/>
          <w:szCs w:val="22"/>
        </w:rPr>
        <w:t xml:space="preserve"> Europea</w:t>
      </w:r>
      <w:r w:rsidRPr="00933B5F">
        <w:rPr>
          <w:rFonts w:ascii="Book Antiqua" w:eastAsia="Book Antiqua" w:hAnsi="Book Antiqua" w:cs="Book Antiqua"/>
          <w:color w:val="000000" w:themeColor="text1"/>
          <w:szCs w:val="22"/>
        </w:rPr>
        <w:t>n quality</w:t>
      </w:r>
      <w:r w:rsidR="00913142" w:rsidRPr="00933B5F">
        <w:rPr>
          <w:rFonts w:ascii="Book Antiqua" w:eastAsia="Book Antiqua" w:hAnsi="Book Antiqua" w:cs="Book Antiqua"/>
          <w:color w:val="000000" w:themeColor="text1"/>
          <w:szCs w:val="22"/>
        </w:rPr>
        <w:t xml:space="preserve"> </w:t>
      </w:r>
      <w:r w:rsidRPr="00933B5F">
        <w:rPr>
          <w:rFonts w:ascii="Book Antiqua" w:eastAsia="Book Antiqua" w:hAnsi="Book Antiqua" w:cs="Book Antiqua"/>
          <w:color w:val="000000" w:themeColor="text1"/>
          <w:szCs w:val="22"/>
        </w:rPr>
        <w:t>of</w:t>
      </w:r>
      <w:r w:rsidR="00913142" w:rsidRPr="00933B5F">
        <w:rPr>
          <w:rFonts w:ascii="Book Antiqua" w:eastAsia="Book Antiqua" w:hAnsi="Book Antiqua" w:cs="Book Antiqua"/>
          <w:color w:val="000000" w:themeColor="text1"/>
          <w:szCs w:val="22"/>
        </w:rPr>
        <w:t xml:space="preserve"> </w:t>
      </w:r>
      <w:r w:rsidRPr="00933B5F">
        <w:rPr>
          <w:rFonts w:ascii="Book Antiqua" w:eastAsia="Book Antiqua" w:hAnsi="Book Antiqua" w:cs="Book Antiqua"/>
          <w:color w:val="000000" w:themeColor="text1"/>
          <w:szCs w:val="22"/>
        </w:rPr>
        <w:t>life 5-dimension 5-level/3-le</w:t>
      </w:r>
      <w:r w:rsidR="00C27DC9" w:rsidRPr="00933B5F">
        <w:rPr>
          <w:rFonts w:ascii="Book Antiqua" w:eastAsia="Book Antiqua" w:hAnsi="Book Antiqua" w:cs="Book Antiqua"/>
          <w:color w:val="000000" w:themeColor="text1"/>
          <w:szCs w:val="22"/>
        </w:rPr>
        <w:t>vel; FACIT-F</w:t>
      </w:r>
      <w:r w:rsidRPr="00933B5F">
        <w:rPr>
          <w:rFonts w:ascii="Book Antiqua" w:eastAsia="Book Antiqua" w:hAnsi="Book Antiqua" w:cs="Book Antiqua"/>
          <w:color w:val="000000" w:themeColor="text1"/>
          <w:szCs w:val="22"/>
        </w:rPr>
        <w:t>:</w:t>
      </w:r>
      <w:r w:rsidR="00C27DC9" w:rsidRPr="00933B5F">
        <w:rPr>
          <w:rFonts w:ascii="Book Antiqua" w:eastAsia="Book Antiqua" w:hAnsi="Book Antiqua" w:cs="Book Antiqua"/>
          <w:color w:val="000000" w:themeColor="text1"/>
          <w:szCs w:val="22"/>
        </w:rPr>
        <w:t xml:space="preserve"> Functi</w:t>
      </w:r>
      <w:r w:rsidRPr="00933B5F">
        <w:rPr>
          <w:rFonts w:ascii="Book Antiqua" w:eastAsia="Book Antiqua" w:hAnsi="Book Antiqua" w:cs="Book Antiqua"/>
          <w:color w:val="000000" w:themeColor="text1"/>
          <w:szCs w:val="22"/>
        </w:rPr>
        <w:t>onal assessment of chronic illness therapy-fatigu</w:t>
      </w:r>
      <w:r w:rsidR="00C27DC9" w:rsidRPr="00933B5F">
        <w:rPr>
          <w:rFonts w:ascii="Book Antiqua" w:eastAsia="Book Antiqua" w:hAnsi="Book Antiqua" w:cs="Book Antiqua"/>
          <w:color w:val="000000" w:themeColor="text1"/>
          <w:szCs w:val="22"/>
        </w:rPr>
        <w:t>e; FIS</w:t>
      </w:r>
      <w:r w:rsidRPr="00933B5F">
        <w:rPr>
          <w:rFonts w:ascii="Book Antiqua" w:eastAsia="Book Antiqua" w:hAnsi="Book Antiqua" w:cs="Book Antiqua"/>
          <w:color w:val="000000" w:themeColor="text1"/>
          <w:szCs w:val="22"/>
        </w:rPr>
        <w:t>:</w:t>
      </w:r>
      <w:r w:rsidR="00C27DC9" w:rsidRPr="00933B5F">
        <w:rPr>
          <w:rFonts w:ascii="Book Antiqua" w:eastAsia="Book Antiqua" w:hAnsi="Book Antiqua" w:cs="Book Antiqua"/>
          <w:color w:val="000000" w:themeColor="text1"/>
          <w:szCs w:val="22"/>
        </w:rPr>
        <w:t xml:space="preserve"> Fatigue</w:t>
      </w:r>
      <w:r w:rsidRPr="00933B5F">
        <w:rPr>
          <w:rFonts w:ascii="Book Antiqua" w:eastAsia="Book Antiqua" w:hAnsi="Book Antiqua" w:cs="Book Antiqua"/>
          <w:color w:val="000000" w:themeColor="text1"/>
          <w:szCs w:val="22"/>
        </w:rPr>
        <w:t xml:space="preserve"> impact sca</w:t>
      </w:r>
      <w:r w:rsidR="00C27DC9" w:rsidRPr="00933B5F">
        <w:rPr>
          <w:rFonts w:ascii="Book Antiqua" w:eastAsia="Book Antiqua" w:hAnsi="Book Antiqua" w:cs="Book Antiqua"/>
          <w:color w:val="000000" w:themeColor="text1"/>
          <w:szCs w:val="22"/>
        </w:rPr>
        <w:t>le; GAD-7</w:t>
      </w:r>
      <w:r w:rsidRPr="00933B5F">
        <w:rPr>
          <w:rFonts w:ascii="Book Antiqua" w:eastAsia="Book Antiqua" w:hAnsi="Book Antiqua" w:cs="Book Antiqua"/>
          <w:color w:val="000000" w:themeColor="text1"/>
          <w:szCs w:val="22"/>
        </w:rPr>
        <w:t>:</w:t>
      </w:r>
      <w:r w:rsidR="00C27DC9" w:rsidRPr="00933B5F">
        <w:rPr>
          <w:rFonts w:ascii="Book Antiqua" w:eastAsia="Book Antiqua" w:hAnsi="Book Antiqua" w:cs="Book Antiqua"/>
          <w:color w:val="000000" w:themeColor="text1"/>
          <w:szCs w:val="22"/>
        </w:rPr>
        <w:t xml:space="preserve"> Generali</w:t>
      </w:r>
      <w:r w:rsidRPr="00933B5F">
        <w:rPr>
          <w:rFonts w:ascii="Book Antiqua" w:eastAsia="Book Antiqua" w:hAnsi="Book Antiqua" w:cs="Book Antiqua"/>
          <w:color w:val="000000" w:themeColor="text1"/>
          <w:szCs w:val="22"/>
        </w:rPr>
        <w:t>zed anxiety disorder scre</w:t>
      </w:r>
      <w:r w:rsidR="00C27DC9" w:rsidRPr="00933B5F">
        <w:rPr>
          <w:rFonts w:ascii="Book Antiqua" w:eastAsia="Book Antiqua" w:hAnsi="Book Antiqua" w:cs="Book Antiqua"/>
          <w:color w:val="000000" w:themeColor="text1"/>
          <w:szCs w:val="22"/>
        </w:rPr>
        <w:t>ener; HADS</w:t>
      </w:r>
      <w:r w:rsidRPr="00933B5F">
        <w:rPr>
          <w:rFonts w:ascii="Book Antiqua" w:eastAsia="Book Antiqua" w:hAnsi="Book Antiqua" w:cs="Book Antiqua"/>
          <w:color w:val="000000" w:themeColor="text1"/>
          <w:szCs w:val="22"/>
        </w:rPr>
        <w:t>:</w:t>
      </w:r>
      <w:r w:rsidR="00C27DC9" w:rsidRPr="00933B5F">
        <w:rPr>
          <w:rFonts w:ascii="Book Antiqua" w:eastAsia="Book Antiqua" w:hAnsi="Book Antiqua" w:cs="Book Antiqua"/>
          <w:color w:val="000000" w:themeColor="text1"/>
          <w:szCs w:val="22"/>
        </w:rPr>
        <w:t xml:space="preserve"> Hos</w:t>
      </w:r>
      <w:r w:rsidRPr="00933B5F">
        <w:rPr>
          <w:rFonts w:ascii="Book Antiqua" w:eastAsia="Book Antiqua" w:hAnsi="Book Antiqua" w:cs="Book Antiqua"/>
          <w:color w:val="000000" w:themeColor="text1"/>
          <w:szCs w:val="22"/>
        </w:rPr>
        <w:t>pital anxiety depression sca</w:t>
      </w:r>
      <w:r w:rsidR="00C27DC9" w:rsidRPr="00933B5F">
        <w:rPr>
          <w:rFonts w:ascii="Book Antiqua" w:eastAsia="Book Antiqua" w:hAnsi="Book Antiqua" w:cs="Book Antiqua"/>
          <w:color w:val="000000" w:themeColor="text1"/>
          <w:szCs w:val="22"/>
        </w:rPr>
        <w:t>le; LDSI</w:t>
      </w:r>
      <w:r w:rsidRPr="00933B5F">
        <w:rPr>
          <w:rFonts w:ascii="Book Antiqua" w:eastAsia="Book Antiqua" w:hAnsi="Book Antiqua" w:cs="Book Antiqua"/>
          <w:color w:val="000000" w:themeColor="text1"/>
          <w:szCs w:val="22"/>
        </w:rPr>
        <w:t>:</w:t>
      </w:r>
      <w:r w:rsidR="00C27DC9" w:rsidRPr="00933B5F">
        <w:rPr>
          <w:rFonts w:ascii="Book Antiqua" w:eastAsia="Book Antiqua" w:hAnsi="Book Antiqua" w:cs="Book Antiqua"/>
          <w:color w:val="000000" w:themeColor="text1"/>
          <w:szCs w:val="22"/>
        </w:rPr>
        <w:t xml:space="preserve"> Liv</w:t>
      </w:r>
      <w:r w:rsidRPr="00933B5F">
        <w:rPr>
          <w:rFonts w:ascii="Book Antiqua" w:eastAsia="Book Antiqua" w:hAnsi="Book Antiqua" w:cs="Book Antiqua"/>
          <w:color w:val="000000" w:themeColor="text1"/>
          <w:szCs w:val="22"/>
        </w:rPr>
        <w:t>er disease symptom inde</w:t>
      </w:r>
      <w:r w:rsidR="00C27DC9" w:rsidRPr="00933B5F">
        <w:rPr>
          <w:rFonts w:ascii="Book Antiqua" w:eastAsia="Book Antiqua" w:hAnsi="Book Antiqua" w:cs="Book Antiqua"/>
          <w:color w:val="000000" w:themeColor="text1"/>
          <w:szCs w:val="22"/>
        </w:rPr>
        <w:t>x 2.0; MFI-20</w:t>
      </w:r>
      <w:r w:rsidRPr="00933B5F">
        <w:rPr>
          <w:rFonts w:ascii="Book Antiqua" w:eastAsia="Book Antiqua" w:hAnsi="Book Antiqua" w:cs="Book Antiqua"/>
          <w:color w:val="000000" w:themeColor="text1"/>
          <w:szCs w:val="22"/>
        </w:rPr>
        <w:t>:</w:t>
      </w:r>
      <w:r w:rsidR="00C27DC9" w:rsidRPr="00933B5F">
        <w:rPr>
          <w:rFonts w:ascii="Book Antiqua" w:eastAsia="Book Antiqua" w:hAnsi="Book Antiqua" w:cs="Book Antiqua"/>
          <w:color w:val="000000" w:themeColor="text1"/>
          <w:szCs w:val="22"/>
        </w:rPr>
        <w:t xml:space="preserve"> Mul</w:t>
      </w:r>
      <w:r w:rsidRPr="00933B5F">
        <w:rPr>
          <w:rFonts w:ascii="Book Antiqua" w:eastAsia="Book Antiqua" w:hAnsi="Book Antiqua" w:cs="Book Antiqua"/>
          <w:color w:val="000000" w:themeColor="text1"/>
          <w:szCs w:val="22"/>
        </w:rPr>
        <w:t>tidimensional fatigue index</w:t>
      </w:r>
      <w:r w:rsidR="00C27DC9" w:rsidRPr="00933B5F">
        <w:rPr>
          <w:rFonts w:ascii="Book Antiqua" w:eastAsia="Book Antiqua" w:hAnsi="Book Antiqua" w:cs="Book Antiqua"/>
          <w:color w:val="000000" w:themeColor="text1"/>
          <w:szCs w:val="22"/>
        </w:rPr>
        <w:t>-20; PHQ-9</w:t>
      </w:r>
      <w:r w:rsidRPr="00933B5F">
        <w:rPr>
          <w:rFonts w:ascii="Book Antiqua" w:eastAsia="Book Antiqua" w:hAnsi="Book Antiqua" w:cs="Book Antiqua"/>
          <w:color w:val="000000" w:themeColor="text1"/>
          <w:szCs w:val="22"/>
        </w:rPr>
        <w:t>:</w:t>
      </w:r>
      <w:r w:rsidR="00C27DC9" w:rsidRPr="00933B5F">
        <w:rPr>
          <w:rFonts w:ascii="Book Antiqua" w:eastAsia="Book Antiqua" w:hAnsi="Book Antiqua" w:cs="Book Antiqua"/>
          <w:color w:val="000000" w:themeColor="text1"/>
          <w:szCs w:val="22"/>
        </w:rPr>
        <w:t xml:space="preserve"> Patient </w:t>
      </w:r>
      <w:r w:rsidRPr="00933B5F">
        <w:rPr>
          <w:rFonts w:ascii="Book Antiqua" w:eastAsia="Book Antiqua" w:hAnsi="Book Antiqua" w:cs="Book Antiqua"/>
          <w:color w:val="000000" w:themeColor="text1"/>
          <w:szCs w:val="22"/>
        </w:rPr>
        <w:t>health ques</w:t>
      </w:r>
      <w:r w:rsidR="00C27DC9" w:rsidRPr="00933B5F">
        <w:rPr>
          <w:rFonts w:ascii="Book Antiqua" w:eastAsia="Book Antiqua" w:hAnsi="Book Antiqua" w:cs="Book Antiqua"/>
          <w:color w:val="000000" w:themeColor="text1"/>
          <w:szCs w:val="22"/>
        </w:rPr>
        <w:t>tionnaire; SF-12</w:t>
      </w:r>
      <w:r w:rsidRPr="00933B5F">
        <w:rPr>
          <w:rFonts w:ascii="Book Antiqua" w:eastAsia="Book Antiqua" w:hAnsi="Book Antiqua" w:cs="Book Antiqua"/>
          <w:color w:val="000000" w:themeColor="text1"/>
          <w:szCs w:val="22"/>
        </w:rPr>
        <w:t>:</w:t>
      </w:r>
      <w:r w:rsidR="00C27DC9" w:rsidRPr="00933B5F">
        <w:rPr>
          <w:rFonts w:ascii="Book Antiqua" w:eastAsia="Book Antiqua" w:hAnsi="Book Antiqua" w:cs="Book Antiqua"/>
          <w:color w:val="000000" w:themeColor="text1"/>
          <w:szCs w:val="22"/>
        </w:rPr>
        <w:t xml:space="preserve"> </w:t>
      </w:r>
      <w:r w:rsidR="00913142" w:rsidRPr="00933B5F">
        <w:rPr>
          <w:rFonts w:ascii="Book Antiqua" w:eastAsia="Book Antiqua" w:hAnsi="Book Antiqua" w:cs="Book Antiqua"/>
          <w:color w:val="000000" w:themeColor="text1"/>
          <w:szCs w:val="22"/>
        </w:rPr>
        <w:t xml:space="preserve">Short-form </w:t>
      </w:r>
      <w:r w:rsidR="00C27DC9" w:rsidRPr="00933B5F">
        <w:rPr>
          <w:rFonts w:ascii="Book Antiqua" w:eastAsia="Book Antiqua" w:hAnsi="Book Antiqua" w:cs="Book Antiqua"/>
          <w:color w:val="000000" w:themeColor="text1"/>
          <w:szCs w:val="22"/>
        </w:rPr>
        <w:t>12; SF-36</w:t>
      </w:r>
      <w:r w:rsidRPr="00933B5F">
        <w:rPr>
          <w:rFonts w:ascii="Book Antiqua" w:eastAsia="Book Antiqua" w:hAnsi="Book Antiqua" w:cs="Book Antiqua"/>
          <w:color w:val="000000" w:themeColor="text1"/>
          <w:szCs w:val="22"/>
        </w:rPr>
        <w:t>:</w:t>
      </w:r>
      <w:r w:rsidR="00C27DC9" w:rsidRPr="00933B5F">
        <w:rPr>
          <w:rFonts w:ascii="Book Antiqua" w:eastAsia="Book Antiqua" w:hAnsi="Book Antiqua" w:cs="Book Antiqua"/>
          <w:color w:val="000000" w:themeColor="text1"/>
          <w:szCs w:val="22"/>
        </w:rPr>
        <w:t xml:space="preserve"> </w:t>
      </w:r>
      <w:r w:rsidR="00494BC0" w:rsidRPr="00933B5F">
        <w:rPr>
          <w:rFonts w:ascii="Book Antiqua" w:eastAsia="Book Antiqua" w:hAnsi="Book Antiqua" w:cs="Book Antiqua"/>
          <w:color w:val="000000" w:themeColor="text1"/>
          <w:szCs w:val="22"/>
        </w:rPr>
        <w:t xml:space="preserve">Short-form </w:t>
      </w:r>
      <w:r w:rsidR="00C27DC9" w:rsidRPr="00933B5F">
        <w:rPr>
          <w:rFonts w:ascii="Book Antiqua" w:eastAsia="Book Antiqua" w:hAnsi="Book Antiqua" w:cs="Book Antiqua"/>
          <w:color w:val="000000" w:themeColor="text1"/>
          <w:szCs w:val="22"/>
        </w:rPr>
        <w:t>36; STAI</w:t>
      </w:r>
      <w:r w:rsidRPr="00933B5F">
        <w:rPr>
          <w:rFonts w:ascii="Book Antiqua" w:eastAsia="Book Antiqua" w:hAnsi="Book Antiqua" w:cs="Book Antiqua"/>
          <w:color w:val="000000" w:themeColor="text1"/>
          <w:szCs w:val="22"/>
        </w:rPr>
        <w:t>:</w:t>
      </w:r>
      <w:r w:rsidR="00C27DC9" w:rsidRPr="00933B5F">
        <w:rPr>
          <w:rFonts w:ascii="Book Antiqua" w:eastAsia="Book Antiqua" w:hAnsi="Book Antiqua" w:cs="Book Antiqua"/>
          <w:color w:val="000000" w:themeColor="text1"/>
          <w:szCs w:val="22"/>
        </w:rPr>
        <w:t xml:space="preserve"> Stat</w:t>
      </w:r>
      <w:r w:rsidRPr="00933B5F">
        <w:rPr>
          <w:rFonts w:ascii="Book Antiqua" w:eastAsia="Book Antiqua" w:hAnsi="Book Antiqua" w:cs="Book Antiqua"/>
          <w:color w:val="000000" w:themeColor="text1"/>
          <w:szCs w:val="22"/>
        </w:rPr>
        <w:t>e-trait anxiety inv</w:t>
      </w:r>
      <w:r w:rsidR="00C27DC9" w:rsidRPr="00933B5F">
        <w:rPr>
          <w:rFonts w:ascii="Book Antiqua" w:eastAsia="Book Antiqua" w:hAnsi="Book Antiqua" w:cs="Book Antiqua"/>
          <w:color w:val="000000" w:themeColor="text1"/>
          <w:szCs w:val="22"/>
        </w:rPr>
        <w:t>entory; WPAI:SHP</w:t>
      </w:r>
      <w:r w:rsidRPr="00933B5F">
        <w:rPr>
          <w:rFonts w:ascii="Book Antiqua" w:eastAsia="Book Antiqua" w:hAnsi="Book Antiqua" w:cs="Book Antiqua"/>
          <w:color w:val="000000" w:themeColor="text1"/>
          <w:szCs w:val="22"/>
        </w:rPr>
        <w:t>:</w:t>
      </w:r>
      <w:r w:rsidR="00C27DC9" w:rsidRPr="00933B5F">
        <w:rPr>
          <w:rFonts w:ascii="Book Antiqua" w:eastAsia="Book Antiqua" w:hAnsi="Book Antiqua" w:cs="Book Antiqua"/>
          <w:color w:val="000000" w:themeColor="text1"/>
          <w:szCs w:val="22"/>
        </w:rPr>
        <w:t xml:space="preserve"> Work</w:t>
      </w:r>
      <w:r w:rsidRPr="00933B5F">
        <w:rPr>
          <w:rFonts w:ascii="Book Antiqua" w:eastAsia="Book Antiqua" w:hAnsi="Book Antiqua" w:cs="Book Antiqua"/>
          <w:color w:val="000000" w:themeColor="text1"/>
          <w:szCs w:val="22"/>
        </w:rPr>
        <w:t xml:space="preserve"> productivity and activity</w:t>
      </w:r>
      <w:r w:rsidRPr="00933B5F">
        <w:rPr>
          <w:rFonts w:ascii="Book Antiqua" w:hAnsi="Book Antiqua" w:cs="Book Antiqua"/>
          <w:color w:val="000000" w:themeColor="text1"/>
          <w:szCs w:val="22"/>
          <w:lang w:eastAsia="zh-CN"/>
        </w:rPr>
        <w:t>-</w:t>
      </w:r>
      <w:r w:rsidRPr="00933B5F">
        <w:rPr>
          <w:rFonts w:ascii="Book Antiqua" w:eastAsia="Book Antiqua" w:hAnsi="Book Antiqua" w:cs="Book Antiqua"/>
          <w:color w:val="000000" w:themeColor="text1"/>
          <w:szCs w:val="22"/>
        </w:rPr>
        <w:t>specific health probl</w:t>
      </w:r>
      <w:r w:rsidR="00C27DC9" w:rsidRPr="00933B5F">
        <w:rPr>
          <w:rFonts w:ascii="Book Antiqua" w:eastAsia="Book Antiqua" w:hAnsi="Book Antiqua" w:cs="Book Antiqua"/>
          <w:color w:val="000000" w:themeColor="text1"/>
          <w:szCs w:val="22"/>
        </w:rPr>
        <w:t>em.</w:t>
      </w:r>
    </w:p>
    <w:p w14:paraId="3790D590" w14:textId="77777777" w:rsidR="00C27DC9" w:rsidRPr="00933B5F" w:rsidRDefault="002D2DCD" w:rsidP="00C27DC9">
      <w:pPr>
        <w:spacing w:line="360" w:lineRule="auto"/>
        <w:jc w:val="both"/>
        <w:rPr>
          <w:rFonts w:ascii="Book Antiqua" w:hAnsi="Book Antiqua" w:cs="Book Antiqua"/>
          <w:b/>
          <w:color w:val="000000" w:themeColor="text1"/>
          <w:szCs w:val="22"/>
          <w:lang w:eastAsia="zh-CN"/>
        </w:rPr>
      </w:pPr>
      <w:r w:rsidRPr="00933B5F">
        <w:rPr>
          <w:rFonts w:ascii="Book Antiqua" w:eastAsia="Book Antiqua" w:hAnsi="Book Antiqua" w:cs="Book Antiqua"/>
          <w:color w:val="000000" w:themeColor="text1"/>
          <w:szCs w:val="22"/>
        </w:rPr>
        <w:br w:type="page"/>
      </w:r>
      <w:r w:rsidR="00C27DC9" w:rsidRPr="00933B5F">
        <w:rPr>
          <w:rFonts w:ascii="Book Antiqua" w:eastAsia="Book Antiqua" w:hAnsi="Book Antiqua" w:cs="Book Antiqua"/>
          <w:b/>
          <w:bCs/>
          <w:color w:val="000000" w:themeColor="text1"/>
          <w:szCs w:val="22"/>
        </w:rPr>
        <w:lastRenderedPageBreak/>
        <w:t>Table 2</w:t>
      </w:r>
      <w:r w:rsidRPr="00933B5F">
        <w:rPr>
          <w:rFonts w:ascii="Book Antiqua" w:hAnsi="Book Antiqua" w:cs="Book Antiqua" w:hint="eastAsia"/>
          <w:b/>
          <w:bCs/>
          <w:color w:val="000000" w:themeColor="text1"/>
          <w:szCs w:val="22"/>
          <w:lang w:eastAsia="zh-CN"/>
        </w:rPr>
        <w:t xml:space="preserve"> </w:t>
      </w:r>
      <w:r w:rsidR="00C27DC9" w:rsidRPr="00933B5F">
        <w:rPr>
          <w:rFonts w:ascii="Book Antiqua" w:eastAsia="Book Antiqua" w:hAnsi="Book Antiqua" w:cs="Book Antiqua"/>
          <w:b/>
          <w:color w:val="000000" w:themeColor="text1"/>
          <w:szCs w:val="22"/>
        </w:rPr>
        <w:t xml:space="preserve">Overview of the questionnaires assessing aspects of </w:t>
      </w:r>
      <w:r w:rsidR="00C27DC9" w:rsidRPr="00933B5F">
        <w:rPr>
          <w:rFonts w:ascii="Book Antiqua" w:eastAsia="Book Antiqua" w:hAnsi="Book Antiqua" w:cs="Book Antiqua"/>
          <w:b/>
          <w:color w:val="000000" w:themeColor="text1"/>
        </w:rPr>
        <w:t>health-related quality of life</w:t>
      </w:r>
      <w:r w:rsidR="00C27DC9" w:rsidRPr="00933B5F">
        <w:rPr>
          <w:rFonts w:ascii="Book Antiqua" w:eastAsia="Book Antiqua" w:hAnsi="Book Antiqua" w:cs="Book Antiqua"/>
          <w:b/>
          <w:color w:val="000000" w:themeColor="text1"/>
          <w:szCs w:val="22"/>
        </w:rPr>
        <w:t xml:space="preserve"> in </w:t>
      </w:r>
      <w:r w:rsidR="00C27DC9" w:rsidRPr="00933B5F">
        <w:rPr>
          <w:rFonts w:ascii="Book Antiqua" w:hAnsi="Book Antiqua" w:cs="Book Antiqua" w:hint="eastAsia"/>
          <w:b/>
          <w:color w:val="000000" w:themeColor="text1"/>
          <w:lang w:eastAsia="zh-CN"/>
        </w:rPr>
        <w:t>a</w:t>
      </w:r>
      <w:r w:rsidR="00C27DC9" w:rsidRPr="00933B5F">
        <w:rPr>
          <w:rFonts w:ascii="Book Antiqua" w:eastAsia="Book Antiqua" w:hAnsi="Book Antiqua" w:cs="Book Antiqua"/>
          <w:b/>
          <w:color w:val="000000" w:themeColor="text1"/>
        </w:rPr>
        <w:t>utoimmune hepatitis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2"/>
        <w:gridCol w:w="1591"/>
        <w:gridCol w:w="5173"/>
        <w:gridCol w:w="3024"/>
      </w:tblGrid>
      <w:tr w:rsidR="00933B5F" w:rsidRPr="00933B5F" w14:paraId="72791E0B" w14:textId="77777777" w:rsidTr="00B4557B">
        <w:tc>
          <w:tcPr>
            <w:tcW w:w="3225" w:type="dxa"/>
            <w:tcBorders>
              <w:top w:val="single" w:sz="4" w:space="0" w:color="auto"/>
              <w:bottom w:val="single" w:sz="4" w:space="0" w:color="auto"/>
            </w:tcBorders>
            <w:shd w:val="clear" w:color="auto" w:fill="auto"/>
          </w:tcPr>
          <w:p w14:paraId="4A5DC5B6" w14:textId="77777777" w:rsidR="002D2DCD" w:rsidRPr="00933B5F" w:rsidRDefault="002D2DCD" w:rsidP="002D2DCD">
            <w:pPr>
              <w:spacing w:line="360" w:lineRule="auto"/>
              <w:jc w:val="both"/>
              <w:rPr>
                <w:rFonts w:ascii="Book Antiqua" w:hAnsi="Book Antiqua"/>
                <w:b/>
                <w:bCs/>
                <w:color w:val="000000" w:themeColor="text1"/>
                <w:lang w:val="en-US"/>
              </w:rPr>
            </w:pPr>
            <w:r w:rsidRPr="00933B5F">
              <w:rPr>
                <w:rFonts w:ascii="Book Antiqua" w:hAnsi="Book Antiqua"/>
                <w:b/>
                <w:bCs/>
                <w:color w:val="000000" w:themeColor="text1"/>
                <w:lang w:val="en-US"/>
              </w:rPr>
              <w:t>Questionnaire</w:t>
            </w:r>
          </w:p>
        </w:tc>
        <w:tc>
          <w:tcPr>
            <w:tcW w:w="1615" w:type="dxa"/>
            <w:tcBorders>
              <w:top w:val="single" w:sz="4" w:space="0" w:color="auto"/>
              <w:bottom w:val="single" w:sz="4" w:space="0" w:color="auto"/>
            </w:tcBorders>
            <w:shd w:val="clear" w:color="auto" w:fill="auto"/>
          </w:tcPr>
          <w:p w14:paraId="0A76AD23" w14:textId="77777777" w:rsidR="002D2DCD" w:rsidRPr="00933B5F" w:rsidRDefault="002D2DCD" w:rsidP="002D2DCD">
            <w:pPr>
              <w:spacing w:line="360" w:lineRule="auto"/>
              <w:jc w:val="both"/>
              <w:rPr>
                <w:rFonts w:ascii="Book Antiqua" w:hAnsi="Book Antiqua"/>
                <w:b/>
                <w:bCs/>
                <w:color w:val="000000" w:themeColor="text1"/>
                <w:lang w:val="en-US"/>
              </w:rPr>
            </w:pPr>
            <w:r w:rsidRPr="00933B5F">
              <w:rPr>
                <w:rFonts w:ascii="Book Antiqua" w:hAnsi="Book Antiqua"/>
                <w:b/>
                <w:bCs/>
                <w:color w:val="000000" w:themeColor="text1"/>
                <w:lang w:val="en-US"/>
              </w:rPr>
              <w:t>Main function</w:t>
            </w:r>
          </w:p>
        </w:tc>
        <w:tc>
          <w:tcPr>
            <w:tcW w:w="5262" w:type="dxa"/>
            <w:tcBorders>
              <w:top w:val="single" w:sz="4" w:space="0" w:color="auto"/>
              <w:bottom w:val="single" w:sz="4" w:space="0" w:color="auto"/>
            </w:tcBorders>
            <w:shd w:val="clear" w:color="auto" w:fill="auto"/>
          </w:tcPr>
          <w:p w14:paraId="05DCDF46" w14:textId="77777777" w:rsidR="002D2DCD" w:rsidRPr="00933B5F" w:rsidRDefault="002D2DCD" w:rsidP="002D2DCD">
            <w:pPr>
              <w:spacing w:line="360" w:lineRule="auto"/>
              <w:jc w:val="both"/>
              <w:rPr>
                <w:rFonts w:ascii="Book Antiqua" w:hAnsi="Book Antiqua"/>
                <w:b/>
                <w:bCs/>
                <w:color w:val="000000" w:themeColor="text1"/>
                <w:lang w:val="en-US"/>
              </w:rPr>
            </w:pPr>
            <w:r w:rsidRPr="00933B5F">
              <w:rPr>
                <w:rFonts w:ascii="Book Antiqua" w:hAnsi="Book Antiqua"/>
                <w:b/>
                <w:bCs/>
                <w:color w:val="000000" w:themeColor="text1"/>
                <w:lang w:val="en-US"/>
              </w:rPr>
              <w:t>Domains</w:t>
            </w:r>
          </w:p>
        </w:tc>
        <w:tc>
          <w:tcPr>
            <w:tcW w:w="3074" w:type="dxa"/>
            <w:tcBorders>
              <w:top w:val="single" w:sz="4" w:space="0" w:color="auto"/>
              <w:bottom w:val="single" w:sz="4" w:space="0" w:color="auto"/>
            </w:tcBorders>
            <w:shd w:val="clear" w:color="auto" w:fill="auto"/>
          </w:tcPr>
          <w:p w14:paraId="056E45D1" w14:textId="77777777" w:rsidR="002D2DCD" w:rsidRPr="00933B5F" w:rsidRDefault="002D2DCD" w:rsidP="002D2DCD">
            <w:pPr>
              <w:spacing w:line="360" w:lineRule="auto"/>
              <w:jc w:val="both"/>
              <w:rPr>
                <w:rFonts w:ascii="Book Antiqua" w:hAnsi="Book Antiqua"/>
                <w:b/>
                <w:bCs/>
                <w:color w:val="000000" w:themeColor="text1"/>
                <w:lang w:val="en-US"/>
              </w:rPr>
            </w:pPr>
            <w:r w:rsidRPr="00933B5F">
              <w:rPr>
                <w:rFonts w:ascii="Book Antiqua" w:hAnsi="Book Antiqua"/>
                <w:b/>
                <w:bCs/>
                <w:color w:val="000000" w:themeColor="text1"/>
                <w:lang w:val="en-US"/>
              </w:rPr>
              <w:t>Items, total score</w:t>
            </w:r>
          </w:p>
        </w:tc>
      </w:tr>
      <w:tr w:rsidR="00933B5F" w:rsidRPr="00933B5F" w14:paraId="7DA9FED0" w14:textId="77777777" w:rsidTr="00B4557B">
        <w:tc>
          <w:tcPr>
            <w:tcW w:w="3225" w:type="dxa"/>
            <w:tcBorders>
              <w:top w:val="single" w:sz="4" w:space="0" w:color="auto"/>
            </w:tcBorders>
            <w:shd w:val="clear" w:color="auto" w:fill="auto"/>
          </w:tcPr>
          <w:p w14:paraId="2B8271E6" w14:textId="075222F5" w:rsidR="00B4557B" w:rsidRPr="00933B5F" w:rsidRDefault="00B4557B" w:rsidP="00B4557B">
            <w:pPr>
              <w:spacing w:line="360" w:lineRule="auto"/>
              <w:jc w:val="both"/>
              <w:rPr>
                <w:rFonts w:ascii="Book Antiqua" w:hAnsi="Book Antiqua" w:cs="Times New Roman"/>
                <w:color w:val="000000" w:themeColor="text1"/>
                <w:lang w:val="en-US" w:eastAsia="zh-CN"/>
              </w:rPr>
            </w:pPr>
            <w:r w:rsidRPr="00933B5F">
              <w:rPr>
                <w:rFonts w:ascii="Book Antiqua" w:hAnsi="Book Antiqua" w:cstheme="minorHAnsi"/>
                <w:color w:val="000000" w:themeColor="text1"/>
                <w:lang w:val="en-US"/>
              </w:rPr>
              <w:t>CFQ</w:t>
            </w:r>
            <w:r w:rsidRPr="00933B5F">
              <w:rPr>
                <w:rFonts w:ascii="Book Antiqua" w:hAnsi="Book Antiqua" w:cstheme="minorHAnsi" w:hint="eastAsia"/>
                <w:color w:val="000000" w:themeColor="text1"/>
                <w:vertAlign w:val="superscript"/>
                <w:lang w:val="en-US" w:eastAsia="zh-CN"/>
              </w:rPr>
              <w:t>[41]</w:t>
            </w:r>
          </w:p>
        </w:tc>
        <w:tc>
          <w:tcPr>
            <w:tcW w:w="1615" w:type="dxa"/>
            <w:tcBorders>
              <w:top w:val="single" w:sz="4" w:space="0" w:color="auto"/>
            </w:tcBorders>
            <w:shd w:val="clear" w:color="auto" w:fill="auto"/>
          </w:tcPr>
          <w:p w14:paraId="46585F98" w14:textId="77777777" w:rsidR="00B4557B" w:rsidRPr="00933B5F" w:rsidRDefault="00B4557B" w:rsidP="002D2DCD">
            <w:pPr>
              <w:autoSpaceDE w:val="0"/>
              <w:autoSpaceDN w:val="0"/>
              <w:adjustRightInd w:val="0"/>
              <w:spacing w:line="360" w:lineRule="auto"/>
              <w:jc w:val="both"/>
              <w:rPr>
                <w:rFonts w:ascii="Book Antiqua" w:hAnsi="Book Antiqua"/>
                <w:color w:val="000000" w:themeColor="text1"/>
                <w:lang w:val="en-US" w:eastAsia="zh-CN"/>
              </w:rPr>
            </w:pPr>
            <w:r w:rsidRPr="00933B5F">
              <w:rPr>
                <w:rFonts w:ascii="Book Antiqua" w:hAnsi="Book Antiqua"/>
                <w:color w:val="000000" w:themeColor="text1"/>
                <w:lang w:val="en-US"/>
              </w:rPr>
              <w:t>Cognition</w:t>
            </w:r>
          </w:p>
        </w:tc>
        <w:tc>
          <w:tcPr>
            <w:tcW w:w="5262" w:type="dxa"/>
            <w:tcBorders>
              <w:top w:val="single" w:sz="4" w:space="0" w:color="auto"/>
            </w:tcBorders>
            <w:shd w:val="clear" w:color="auto" w:fill="auto"/>
          </w:tcPr>
          <w:p w14:paraId="4758184B" w14:textId="77777777" w:rsidR="00B4557B" w:rsidRPr="00933B5F" w:rsidRDefault="00B4557B" w:rsidP="002D2DCD">
            <w:pPr>
              <w:autoSpaceDE w:val="0"/>
              <w:autoSpaceDN w:val="0"/>
              <w:adjustRightInd w:val="0"/>
              <w:spacing w:line="360" w:lineRule="auto"/>
              <w:jc w:val="both"/>
              <w:rPr>
                <w:rFonts w:ascii="Book Antiqua" w:hAnsi="Book Antiqua" w:cs="MinionPro-Regular"/>
                <w:color w:val="000000" w:themeColor="text1"/>
                <w:lang w:val="en-US" w:eastAsia="zh-CN"/>
              </w:rPr>
            </w:pPr>
            <w:r w:rsidRPr="00933B5F">
              <w:rPr>
                <w:rFonts w:ascii="Book Antiqua" w:hAnsi="Book Antiqua" w:cs="MinionPro-Regular"/>
                <w:color w:val="000000" w:themeColor="text1"/>
                <w:lang w:val="en-US"/>
              </w:rPr>
              <w:t>Memory, attention, concentration, forgetfulness, word-finding abilities, and confusion</w:t>
            </w:r>
          </w:p>
        </w:tc>
        <w:tc>
          <w:tcPr>
            <w:tcW w:w="3074" w:type="dxa"/>
            <w:tcBorders>
              <w:top w:val="single" w:sz="4" w:space="0" w:color="auto"/>
            </w:tcBorders>
            <w:shd w:val="clear" w:color="auto" w:fill="auto"/>
          </w:tcPr>
          <w:p w14:paraId="19A8D96E" w14:textId="77777777" w:rsidR="00B4557B" w:rsidRPr="00933B5F" w:rsidRDefault="00B4557B" w:rsidP="002D2DCD">
            <w:pPr>
              <w:autoSpaceDE w:val="0"/>
              <w:autoSpaceDN w:val="0"/>
              <w:adjustRightInd w:val="0"/>
              <w:spacing w:line="360" w:lineRule="auto"/>
              <w:jc w:val="both"/>
              <w:rPr>
                <w:rFonts w:ascii="Book Antiqua" w:hAnsi="Book Antiqua" w:cs="Calibri"/>
                <w:color w:val="000000" w:themeColor="text1"/>
                <w:lang w:val="en-US"/>
              </w:rPr>
            </w:pPr>
            <w:r w:rsidRPr="00933B5F">
              <w:rPr>
                <w:rFonts w:ascii="Book Antiqua" w:hAnsi="Book Antiqua" w:cs="Calibri"/>
                <w:color w:val="000000" w:themeColor="text1"/>
                <w:lang w:val="en-US"/>
              </w:rPr>
              <w:t>25 items scored 0-4, total score 0-100</w:t>
            </w:r>
          </w:p>
        </w:tc>
      </w:tr>
      <w:tr w:rsidR="00933B5F" w:rsidRPr="00933B5F" w14:paraId="3EC170CE" w14:textId="77777777" w:rsidTr="00B4557B">
        <w:tc>
          <w:tcPr>
            <w:tcW w:w="3225" w:type="dxa"/>
            <w:shd w:val="clear" w:color="auto" w:fill="auto"/>
          </w:tcPr>
          <w:p w14:paraId="7DA1780E" w14:textId="6EA80436" w:rsidR="00B4557B" w:rsidRPr="00933B5F" w:rsidRDefault="00B4557B" w:rsidP="00B4557B">
            <w:pPr>
              <w:spacing w:line="360" w:lineRule="auto"/>
              <w:jc w:val="both"/>
              <w:rPr>
                <w:rFonts w:ascii="Book Antiqua" w:hAnsi="Book Antiqua"/>
                <w:color w:val="000000" w:themeColor="text1"/>
                <w:lang w:val="en-US" w:eastAsia="zh-CN"/>
              </w:rPr>
            </w:pPr>
            <w:r w:rsidRPr="00933B5F">
              <w:rPr>
                <w:rFonts w:ascii="Book Antiqua" w:hAnsi="Book Antiqua"/>
                <w:color w:val="000000" w:themeColor="text1"/>
                <w:lang w:val="en-US"/>
              </w:rPr>
              <w:t>CLDQ</w:t>
            </w:r>
            <w:r w:rsidRPr="00933B5F">
              <w:rPr>
                <w:rFonts w:ascii="Book Antiqua" w:hAnsi="Book Antiqua" w:cstheme="minorHAnsi" w:hint="eastAsia"/>
                <w:color w:val="000000" w:themeColor="text1"/>
                <w:vertAlign w:val="superscript"/>
                <w:lang w:val="en-US" w:eastAsia="zh-CN"/>
              </w:rPr>
              <w:t>[42]</w:t>
            </w:r>
          </w:p>
        </w:tc>
        <w:tc>
          <w:tcPr>
            <w:tcW w:w="1615" w:type="dxa"/>
            <w:shd w:val="clear" w:color="auto" w:fill="auto"/>
          </w:tcPr>
          <w:p w14:paraId="3687B316" w14:textId="77777777" w:rsidR="00B4557B" w:rsidRPr="00933B5F" w:rsidRDefault="00B4557B" w:rsidP="00B4557B">
            <w:pPr>
              <w:autoSpaceDE w:val="0"/>
              <w:autoSpaceDN w:val="0"/>
              <w:adjustRightInd w:val="0"/>
              <w:spacing w:line="360" w:lineRule="auto"/>
              <w:jc w:val="both"/>
              <w:rPr>
                <w:rFonts w:ascii="Book Antiqua" w:hAnsi="Book Antiqua"/>
                <w:color w:val="000000" w:themeColor="text1"/>
                <w:lang w:val="en-US" w:eastAsia="zh-CN"/>
              </w:rPr>
            </w:pPr>
            <w:r w:rsidRPr="00933B5F">
              <w:rPr>
                <w:rFonts w:ascii="Book Antiqua" w:hAnsi="Book Antiqua"/>
                <w:color w:val="000000" w:themeColor="text1"/>
                <w:lang w:val="en-US"/>
              </w:rPr>
              <w:t xml:space="preserve">Generic </w:t>
            </w:r>
            <w:proofErr w:type="spellStart"/>
            <w:r w:rsidRPr="00933B5F">
              <w:rPr>
                <w:rFonts w:ascii="Book Antiqua" w:hAnsi="Book Antiqua"/>
                <w:color w:val="000000" w:themeColor="text1"/>
                <w:lang w:val="en-US"/>
              </w:rPr>
              <w:t>HRQoL</w:t>
            </w:r>
            <w:proofErr w:type="spellEnd"/>
          </w:p>
        </w:tc>
        <w:tc>
          <w:tcPr>
            <w:tcW w:w="5262" w:type="dxa"/>
            <w:shd w:val="clear" w:color="auto" w:fill="auto"/>
          </w:tcPr>
          <w:p w14:paraId="0EEE3287" w14:textId="77777777" w:rsidR="00B4557B" w:rsidRPr="00933B5F" w:rsidRDefault="00B4557B" w:rsidP="002D2DCD">
            <w:pPr>
              <w:autoSpaceDE w:val="0"/>
              <w:autoSpaceDN w:val="0"/>
              <w:adjustRightInd w:val="0"/>
              <w:spacing w:line="360" w:lineRule="auto"/>
              <w:jc w:val="both"/>
              <w:rPr>
                <w:rFonts w:ascii="Book Antiqua" w:hAnsi="Book Antiqua" w:cs="MinionPro-Regular"/>
                <w:color w:val="000000" w:themeColor="text1"/>
                <w:lang w:val="en-US"/>
              </w:rPr>
            </w:pPr>
            <w:r w:rsidRPr="00933B5F">
              <w:rPr>
                <w:rFonts w:ascii="Book Antiqua" w:hAnsi="Book Antiqua" w:cs="MinionPro-Regular"/>
                <w:color w:val="000000" w:themeColor="text1"/>
                <w:lang w:val="en-US"/>
              </w:rPr>
              <w:t>Abdominal symptoms, fatigue, systemic symptoms, activity, emotions, and worry</w:t>
            </w:r>
          </w:p>
        </w:tc>
        <w:tc>
          <w:tcPr>
            <w:tcW w:w="3074" w:type="dxa"/>
            <w:shd w:val="clear" w:color="auto" w:fill="auto"/>
          </w:tcPr>
          <w:p w14:paraId="63152F38" w14:textId="77777777" w:rsidR="00B4557B" w:rsidRPr="00933B5F" w:rsidRDefault="00B4557B" w:rsidP="002D2DCD">
            <w:pPr>
              <w:autoSpaceDE w:val="0"/>
              <w:autoSpaceDN w:val="0"/>
              <w:adjustRightInd w:val="0"/>
              <w:spacing w:line="360" w:lineRule="auto"/>
              <w:jc w:val="both"/>
              <w:rPr>
                <w:rFonts w:ascii="Book Antiqua" w:hAnsi="Book Antiqua" w:cs="Calibri"/>
                <w:color w:val="000000" w:themeColor="text1"/>
                <w:lang w:val="en-US"/>
              </w:rPr>
            </w:pPr>
            <w:r w:rsidRPr="00933B5F">
              <w:rPr>
                <w:rFonts w:ascii="Book Antiqua" w:hAnsi="Book Antiqua" w:cs="Calibri"/>
                <w:color w:val="000000" w:themeColor="text1"/>
                <w:lang w:val="en-US"/>
              </w:rPr>
              <w:t>29 items scored 1-7, total score 29-203</w:t>
            </w:r>
          </w:p>
        </w:tc>
      </w:tr>
      <w:tr w:rsidR="00933B5F" w:rsidRPr="00933B5F" w14:paraId="6376EC08" w14:textId="77777777" w:rsidTr="00B4557B">
        <w:tc>
          <w:tcPr>
            <w:tcW w:w="3225" w:type="dxa"/>
            <w:shd w:val="clear" w:color="auto" w:fill="auto"/>
          </w:tcPr>
          <w:p w14:paraId="1E11532C" w14:textId="4E122760" w:rsidR="00B4557B" w:rsidRPr="00933B5F" w:rsidRDefault="00B4557B" w:rsidP="00B4557B">
            <w:pPr>
              <w:spacing w:line="360" w:lineRule="auto"/>
              <w:jc w:val="both"/>
              <w:rPr>
                <w:rFonts w:ascii="Book Antiqua" w:hAnsi="Book Antiqua"/>
                <w:color w:val="000000" w:themeColor="text1"/>
                <w:lang w:val="en-US" w:eastAsia="zh-CN"/>
              </w:rPr>
            </w:pPr>
            <w:r w:rsidRPr="00933B5F">
              <w:rPr>
                <w:rFonts w:ascii="Book Antiqua" w:hAnsi="Book Antiqua" w:cstheme="minorHAnsi"/>
                <w:color w:val="000000" w:themeColor="text1"/>
                <w:lang w:val="en-US"/>
              </w:rPr>
              <w:t>ECR</w:t>
            </w:r>
            <w:r w:rsidRPr="00933B5F">
              <w:rPr>
                <w:rFonts w:ascii="Book Antiqua" w:hAnsi="Book Antiqua" w:cstheme="minorHAnsi" w:hint="eastAsia"/>
                <w:color w:val="000000" w:themeColor="text1"/>
                <w:vertAlign w:val="superscript"/>
                <w:lang w:val="en-US" w:eastAsia="zh-CN"/>
              </w:rPr>
              <w:t>[43]</w:t>
            </w:r>
          </w:p>
        </w:tc>
        <w:tc>
          <w:tcPr>
            <w:tcW w:w="1615" w:type="dxa"/>
            <w:shd w:val="clear" w:color="auto" w:fill="auto"/>
          </w:tcPr>
          <w:p w14:paraId="19B08BA4" w14:textId="77777777" w:rsidR="00B4557B" w:rsidRPr="00933B5F" w:rsidRDefault="00B4557B" w:rsidP="002D2DCD">
            <w:pPr>
              <w:spacing w:line="360" w:lineRule="auto"/>
              <w:jc w:val="both"/>
              <w:rPr>
                <w:rFonts w:ascii="Book Antiqua" w:hAnsi="Book Antiqua"/>
                <w:color w:val="000000" w:themeColor="text1"/>
                <w:lang w:val="en-US" w:eastAsia="zh-CN"/>
              </w:rPr>
            </w:pPr>
            <w:r w:rsidRPr="00933B5F">
              <w:rPr>
                <w:rFonts w:ascii="Book Antiqua" w:hAnsi="Book Antiqua"/>
                <w:color w:val="000000" w:themeColor="text1"/>
                <w:lang w:val="en-US"/>
              </w:rPr>
              <w:t>Relationship styles</w:t>
            </w:r>
          </w:p>
        </w:tc>
        <w:tc>
          <w:tcPr>
            <w:tcW w:w="5262" w:type="dxa"/>
            <w:shd w:val="clear" w:color="auto" w:fill="auto"/>
          </w:tcPr>
          <w:p w14:paraId="24E9BF16"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s="Arial"/>
                <w:color w:val="000000" w:themeColor="text1"/>
                <w:lang w:val="en-US"/>
              </w:rPr>
              <w:t>ECR-anxiety, and ECR-avoidance</w:t>
            </w:r>
          </w:p>
        </w:tc>
        <w:tc>
          <w:tcPr>
            <w:tcW w:w="3074" w:type="dxa"/>
            <w:shd w:val="clear" w:color="auto" w:fill="auto"/>
          </w:tcPr>
          <w:p w14:paraId="365484C9" w14:textId="77777777" w:rsidR="00B4557B" w:rsidRPr="00933B5F" w:rsidRDefault="00B4557B" w:rsidP="002D2DCD">
            <w:pPr>
              <w:spacing w:line="360" w:lineRule="auto"/>
              <w:jc w:val="both"/>
              <w:rPr>
                <w:rFonts w:ascii="Book Antiqua" w:hAnsi="Book Antiqua" w:cs="Arial"/>
                <w:color w:val="000000" w:themeColor="text1"/>
                <w:lang w:val="en-US"/>
              </w:rPr>
            </w:pPr>
            <w:r w:rsidRPr="00933B5F">
              <w:rPr>
                <w:rFonts w:ascii="Book Antiqua" w:hAnsi="Book Antiqua" w:cs="Arial"/>
                <w:color w:val="000000" w:themeColor="text1"/>
                <w:lang w:val="en-US"/>
              </w:rPr>
              <w:t>12 items scored 1-7, each scale total score 7-42</w:t>
            </w:r>
          </w:p>
        </w:tc>
      </w:tr>
      <w:tr w:rsidR="00933B5F" w:rsidRPr="00933B5F" w14:paraId="058A03B6" w14:textId="77777777" w:rsidTr="00B4557B">
        <w:tc>
          <w:tcPr>
            <w:tcW w:w="3225" w:type="dxa"/>
            <w:shd w:val="clear" w:color="auto" w:fill="auto"/>
          </w:tcPr>
          <w:p w14:paraId="6449E704" w14:textId="5B919799" w:rsidR="00B4557B" w:rsidRPr="00933B5F" w:rsidRDefault="00B4557B" w:rsidP="00B4557B">
            <w:pPr>
              <w:spacing w:line="360" w:lineRule="auto"/>
              <w:jc w:val="both"/>
              <w:rPr>
                <w:rFonts w:ascii="Book Antiqua" w:hAnsi="Book Antiqua"/>
                <w:color w:val="000000" w:themeColor="text1"/>
                <w:lang w:val="en-US" w:eastAsia="zh-CN"/>
              </w:rPr>
            </w:pPr>
            <w:r w:rsidRPr="00933B5F">
              <w:rPr>
                <w:rFonts w:ascii="Book Antiqua" w:hAnsi="Book Antiqua" w:cstheme="minorHAnsi"/>
                <w:color w:val="000000" w:themeColor="text1"/>
                <w:lang w:val="en-US"/>
              </w:rPr>
              <w:t>EQ-5D-5L/EQ-5D-3L/EQ-VAS</w:t>
            </w:r>
            <w:r w:rsidRPr="00933B5F">
              <w:rPr>
                <w:rFonts w:ascii="Book Antiqua" w:hAnsi="Book Antiqua" w:cstheme="minorHAnsi" w:hint="eastAsia"/>
                <w:color w:val="000000" w:themeColor="text1"/>
                <w:vertAlign w:val="superscript"/>
                <w:lang w:val="en-US" w:eastAsia="zh-CN"/>
              </w:rPr>
              <w:t>[44]</w:t>
            </w:r>
          </w:p>
        </w:tc>
        <w:tc>
          <w:tcPr>
            <w:tcW w:w="1615" w:type="dxa"/>
            <w:shd w:val="clear" w:color="auto" w:fill="auto"/>
          </w:tcPr>
          <w:p w14:paraId="023064D1" w14:textId="20D85780"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 xml:space="preserve">Generic </w:t>
            </w:r>
            <w:proofErr w:type="spellStart"/>
            <w:r w:rsidRPr="00933B5F">
              <w:rPr>
                <w:rFonts w:ascii="Book Antiqua" w:hAnsi="Book Antiqua"/>
                <w:color w:val="000000" w:themeColor="text1"/>
                <w:lang w:val="en-US"/>
              </w:rPr>
              <w:t>HRQoL</w:t>
            </w:r>
            <w:proofErr w:type="spellEnd"/>
            <w:r w:rsidRPr="00933B5F">
              <w:rPr>
                <w:rFonts w:ascii="Book Antiqua" w:hAnsi="Book Antiqua"/>
                <w:color w:val="000000" w:themeColor="text1"/>
                <w:lang w:val="en-US"/>
              </w:rPr>
              <w:t xml:space="preserve">, EQ-VAS: </w:t>
            </w:r>
            <w:r w:rsidRPr="00933B5F">
              <w:rPr>
                <w:rFonts w:ascii="Book Antiqua" w:hAnsi="Book Antiqua" w:cs="Segoe UI"/>
                <w:color w:val="000000" w:themeColor="text1"/>
                <w:lang w:val="en-US"/>
              </w:rPr>
              <w:t xml:space="preserve">participants’ self-rated health on a visual </w:t>
            </w:r>
            <w:r w:rsidR="00494BC0" w:rsidRPr="00933B5F">
              <w:rPr>
                <w:rFonts w:ascii="Book Antiqua" w:hAnsi="Book Antiqua" w:cs="Segoe UI"/>
                <w:color w:val="000000" w:themeColor="text1"/>
                <w:lang w:val="en-US"/>
              </w:rPr>
              <w:t>analog</w:t>
            </w:r>
            <w:r w:rsidRPr="00933B5F">
              <w:rPr>
                <w:rFonts w:ascii="Book Antiqua" w:hAnsi="Book Antiqua" w:cs="Segoe UI"/>
                <w:color w:val="000000" w:themeColor="text1"/>
                <w:lang w:val="en-US"/>
              </w:rPr>
              <w:t xml:space="preserve"> scale</w:t>
            </w:r>
          </w:p>
        </w:tc>
        <w:tc>
          <w:tcPr>
            <w:tcW w:w="5262" w:type="dxa"/>
            <w:shd w:val="clear" w:color="auto" w:fill="auto"/>
          </w:tcPr>
          <w:p w14:paraId="159849AB" w14:textId="77777777" w:rsidR="00B4557B" w:rsidRPr="00933B5F" w:rsidRDefault="00B4557B" w:rsidP="00B4557B">
            <w:pPr>
              <w:spacing w:line="360" w:lineRule="auto"/>
              <w:jc w:val="both"/>
              <w:rPr>
                <w:rFonts w:ascii="Book Antiqua" w:hAnsi="Book Antiqua"/>
                <w:color w:val="000000" w:themeColor="text1"/>
                <w:lang w:val="en-US" w:eastAsia="zh-CN"/>
              </w:rPr>
            </w:pPr>
            <w:r w:rsidRPr="00933B5F">
              <w:rPr>
                <w:rFonts w:ascii="Book Antiqua" w:hAnsi="Book Antiqua" w:cs="Arial"/>
                <w:color w:val="000000" w:themeColor="text1"/>
                <w:lang w:val="en-US"/>
              </w:rPr>
              <w:t>Mobility, self-care, usual activities, pain/discomfort, and anxiety/depression</w:t>
            </w:r>
          </w:p>
        </w:tc>
        <w:tc>
          <w:tcPr>
            <w:tcW w:w="3074" w:type="dxa"/>
            <w:shd w:val="clear" w:color="auto" w:fill="auto"/>
          </w:tcPr>
          <w:p w14:paraId="0E4EF141" w14:textId="77777777" w:rsidR="00B4557B" w:rsidRPr="00933B5F" w:rsidRDefault="00B4557B" w:rsidP="002D2DCD">
            <w:pPr>
              <w:spacing w:line="360" w:lineRule="auto"/>
              <w:jc w:val="both"/>
              <w:rPr>
                <w:rFonts w:ascii="Book Antiqua" w:hAnsi="Book Antiqua" w:cs="Arial"/>
                <w:color w:val="000000" w:themeColor="text1"/>
                <w:lang w:val="en-US"/>
              </w:rPr>
            </w:pPr>
            <w:r w:rsidRPr="00933B5F">
              <w:rPr>
                <w:rFonts w:ascii="Book Antiqua" w:hAnsi="Book Antiqua" w:cs="Arial"/>
                <w:color w:val="000000" w:themeColor="text1"/>
                <w:lang w:val="en-US"/>
              </w:rPr>
              <w:t>EQ-5D: 5 items scored 1-5, total score 5-25; EQ-VAS: total score 0-100</w:t>
            </w:r>
          </w:p>
        </w:tc>
      </w:tr>
      <w:tr w:rsidR="00933B5F" w:rsidRPr="00933B5F" w14:paraId="154CAE49" w14:textId="77777777" w:rsidTr="00B4557B">
        <w:tc>
          <w:tcPr>
            <w:tcW w:w="3225" w:type="dxa"/>
            <w:shd w:val="clear" w:color="auto" w:fill="auto"/>
          </w:tcPr>
          <w:p w14:paraId="1ABD2055" w14:textId="03EDCABD" w:rsidR="00B4557B" w:rsidRPr="00933B5F" w:rsidRDefault="00B4557B" w:rsidP="00B4557B">
            <w:pPr>
              <w:spacing w:line="360" w:lineRule="auto"/>
              <w:jc w:val="both"/>
              <w:rPr>
                <w:rFonts w:ascii="Book Antiqua" w:hAnsi="Book Antiqua"/>
                <w:color w:val="000000" w:themeColor="text1"/>
                <w:lang w:val="en-US" w:eastAsia="zh-CN"/>
              </w:rPr>
            </w:pPr>
            <w:r w:rsidRPr="00933B5F">
              <w:rPr>
                <w:rFonts w:ascii="Book Antiqua" w:hAnsi="Book Antiqua"/>
                <w:color w:val="000000" w:themeColor="text1"/>
                <w:lang w:val="en-US"/>
              </w:rPr>
              <w:t>FACIT-F</w:t>
            </w:r>
            <w:r w:rsidRPr="00933B5F">
              <w:rPr>
                <w:rFonts w:ascii="Book Antiqua" w:hAnsi="Book Antiqua" w:cstheme="minorHAnsi" w:hint="eastAsia"/>
                <w:color w:val="000000" w:themeColor="text1"/>
                <w:vertAlign w:val="superscript"/>
                <w:lang w:val="en-US" w:eastAsia="zh-CN"/>
              </w:rPr>
              <w:t>[45]</w:t>
            </w:r>
          </w:p>
        </w:tc>
        <w:tc>
          <w:tcPr>
            <w:tcW w:w="1615" w:type="dxa"/>
            <w:shd w:val="clear" w:color="auto" w:fill="auto"/>
          </w:tcPr>
          <w:p w14:paraId="648E0DBB"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Fatigue</w:t>
            </w:r>
          </w:p>
        </w:tc>
        <w:tc>
          <w:tcPr>
            <w:tcW w:w="5262" w:type="dxa"/>
            <w:shd w:val="clear" w:color="auto" w:fill="auto"/>
          </w:tcPr>
          <w:p w14:paraId="38B1A942"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Physical well-being, social well-being, emotional well-being, functional well-being, and a fatigue-specific domain</w:t>
            </w:r>
          </w:p>
        </w:tc>
        <w:tc>
          <w:tcPr>
            <w:tcW w:w="3074" w:type="dxa"/>
            <w:shd w:val="clear" w:color="auto" w:fill="auto"/>
          </w:tcPr>
          <w:p w14:paraId="12B71927"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40 items scored 0-4, total score 0-160</w:t>
            </w:r>
          </w:p>
        </w:tc>
      </w:tr>
      <w:tr w:rsidR="00933B5F" w:rsidRPr="00933B5F" w14:paraId="691F6ABB" w14:textId="77777777" w:rsidTr="00B4557B">
        <w:tc>
          <w:tcPr>
            <w:tcW w:w="3225" w:type="dxa"/>
            <w:shd w:val="clear" w:color="auto" w:fill="auto"/>
          </w:tcPr>
          <w:p w14:paraId="39C6D414" w14:textId="2C6C3420" w:rsidR="00B4557B" w:rsidRPr="00933B5F" w:rsidRDefault="00B4557B" w:rsidP="00B4557B">
            <w:pPr>
              <w:spacing w:line="360" w:lineRule="auto"/>
              <w:jc w:val="both"/>
              <w:rPr>
                <w:rFonts w:ascii="Book Antiqua" w:hAnsi="Book Antiqua"/>
                <w:color w:val="000000" w:themeColor="text1"/>
                <w:lang w:val="en-US" w:eastAsia="zh-CN"/>
              </w:rPr>
            </w:pPr>
            <w:r w:rsidRPr="00933B5F">
              <w:rPr>
                <w:rFonts w:ascii="Book Antiqua" w:hAnsi="Book Antiqua" w:cstheme="minorHAnsi"/>
                <w:color w:val="000000" w:themeColor="text1"/>
                <w:lang w:val="en-US"/>
              </w:rPr>
              <w:lastRenderedPageBreak/>
              <w:t>FIS</w:t>
            </w:r>
            <w:r w:rsidRPr="00933B5F">
              <w:rPr>
                <w:rFonts w:ascii="Book Antiqua" w:hAnsi="Book Antiqua" w:cstheme="minorHAnsi" w:hint="eastAsia"/>
                <w:color w:val="000000" w:themeColor="text1"/>
                <w:vertAlign w:val="superscript"/>
                <w:lang w:val="en-US" w:eastAsia="zh-CN"/>
              </w:rPr>
              <w:t>[46]</w:t>
            </w:r>
          </w:p>
        </w:tc>
        <w:tc>
          <w:tcPr>
            <w:tcW w:w="1615" w:type="dxa"/>
            <w:shd w:val="clear" w:color="auto" w:fill="auto"/>
          </w:tcPr>
          <w:p w14:paraId="1BC2C787"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Fatigue</w:t>
            </w:r>
          </w:p>
        </w:tc>
        <w:tc>
          <w:tcPr>
            <w:tcW w:w="5262" w:type="dxa"/>
            <w:shd w:val="clear" w:color="auto" w:fill="auto"/>
          </w:tcPr>
          <w:p w14:paraId="1A6D4BBB" w14:textId="77777777" w:rsidR="00B4557B" w:rsidRPr="00933B5F" w:rsidRDefault="00B4557B" w:rsidP="002D2DCD">
            <w:pPr>
              <w:spacing w:line="360" w:lineRule="auto"/>
              <w:jc w:val="both"/>
              <w:rPr>
                <w:rFonts w:ascii="Book Antiqua" w:hAnsi="Book Antiqua"/>
                <w:color w:val="000000" w:themeColor="text1"/>
                <w:lang w:val="en-US"/>
              </w:rPr>
            </w:pPr>
            <w:r w:rsidRPr="00933B5F">
              <w:rPr>
                <w:rStyle w:val="hgkelc"/>
                <w:rFonts w:ascii="Book Antiqua" w:hAnsi="Book Antiqua" w:cs="Arial"/>
                <w:color w:val="000000" w:themeColor="text1"/>
                <w:lang w:val="en-US"/>
              </w:rPr>
              <w:t>Cognitive functioning, physical functioning, and psychosocial functioning</w:t>
            </w:r>
          </w:p>
        </w:tc>
        <w:tc>
          <w:tcPr>
            <w:tcW w:w="3074" w:type="dxa"/>
            <w:shd w:val="clear" w:color="auto" w:fill="auto"/>
          </w:tcPr>
          <w:p w14:paraId="6DFEF58F" w14:textId="77777777" w:rsidR="00B4557B" w:rsidRPr="00933B5F" w:rsidRDefault="00B4557B" w:rsidP="002D2DCD">
            <w:pPr>
              <w:spacing w:line="360" w:lineRule="auto"/>
              <w:jc w:val="both"/>
              <w:rPr>
                <w:rStyle w:val="hgkelc"/>
                <w:rFonts w:ascii="Book Antiqua" w:hAnsi="Book Antiqua" w:cs="Arial"/>
                <w:color w:val="000000" w:themeColor="text1"/>
                <w:lang w:val="en-US"/>
              </w:rPr>
            </w:pPr>
            <w:r w:rsidRPr="00933B5F">
              <w:rPr>
                <w:rFonts w:ascii="Book Antiqua" w:hAnsi="Book Antiqua"/>
                <w:color w:val="000000" w:themeColor="text1"/>
                <w:lang w:val="en-US"/>
              </w:rPr>
              <w:t>40 items scored 0-4, total score 0-160</w:t>
            </w:r>
          </w:p>
        </w:tc>
      </w:tr>
      <w:tr w:rsidR="00933B5F" w:rsidRPr="00933B5F" w14:paraId="6593E869" w14:textId="77777777" w:rsidTr="00B4557B">
        <w:tc>
          <w:tcPr>
            <w:tcW w:w="3225" w:type="dxa"/>
            <w:shd w:val="clear" w:color="auto" w:fill="auto"/>
          </w:tcPr>
          <w:p w14:paraId="754E6478" w14:textId="4EDD84DE" w:rsidR="00B4557B" w:rsidRPr="00933B5F" w:rsidRDefault="00B4557B" w:rsidP="00B4557B">
            <w:pPr>
              <w:spacing w:line="360" w:lineRule="auto"/>
              <w:jc w:val="both"/>
              <w:rPr>
                <w:rFonts w:ascii="Book Antiqua" w:eastAsia="Times New Roman" w:hAnsi="Book Antiqua" w:cs="Times New Roman"/>
                <w:color w:val="000000" w:themeColor="text1"/>
                <w:lang w:val="en-US" w:eastAsia="zh-CN"/>
              </w:rPr>
            </w:pPr>
            <w:r w:rsidRPr="00933B5F">
              <w:rPr>
                <w:rFonts w:ascii="Book Antiqua" w:hAnsi="Book Antiqua" w:cstheme="minorHAnsi"/>
                <w:color w:val="000000" w:themeColor="text1"/>
                <w:lang w:val="en-US"/>
              </w:rPr>
              <w:t>GAD-7</w:t>
            </w:r>
            <w:r w:rsidRPr="00933B5F">
              <w:rPr>
                <w:rFonts w:ascii="Book Antiqua" w:hAnsi="Book Antiqua" w:cstheme="minorHAnsi" w:hint="eastAsia"/>
                <w:color w:val="000000" w:themeColor="text1"/>
                <w:vertAlign w:val="superscript"/>
                <w:lang w:val="en-US" w:eastAsia="zh-CN"/>
              </w:rPr>
              <w:t>[47]</w:t>
            </w:r>
          </w:p>
        </w:tc>
        <w:tc>
          <w:tcPr>
            <w:tcW w:w="1615" w:type="dxa"/>
            <w:shd w:val="clear" w:color="auto" w:fill="auto"/>
          </w:tcPr>
          <w:p w14:paraId="5B7135F2"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stheme="minorHAnsi"/>
                <w:color w:val="000000" w:themeColor="text1"/>
                <w:lang w:val="en-US"/>
              </w:rPr>
              <w:t>Anxiety</w:t>
            </w:r>
          </w:p>
        </w:tc>
        <w:tc>
          <w:tcPr>
            <w:tcW w:w="5262" w:type="dxa"/>
            <w:shd w:val="clear" w:color="auto" w:fill="auto"/>
          </w:tcPr>
          <w:p w14:paraId="212F638D" w14:textId="77777777" w:rsidR="00B4557B" w:rsidRPr="00933B5F" w:rsidRDefault="00B4557B" w:rsidP="002D2DCD">
            <w:pPr>
              <w:spacing w:line="360" w:lineRule="auto"/>
              <w:jc w:val="both"/>
              <w:rPr>
                <w:rStyle w:val="hgkelc"/>
                <w:rFonts w:ascii="Book Antiqua" w:hAnsi="Book Antiqua" w:cs="Arial"/>
                <w:color w:val="000000" w:themeColor="text1"/>
                <w:lang w:val="en-US"/>
              </w:rPr>
            </w:pPr>
            <w:r w:rsidRPr="00933B5F">
              <w:rPr>
                <w:rStyle w:val="hgkelc"/>
                <w:rFonts w:ascii="Book Antiqua" w:hAnsi="Book Antiqua" w:cs="Arial"/>
                <w:color w:val="000000" w:themeColor="text1"/>
                <w:lang w:val="en-US"/>
              </w:rPr>
              <w:t>-</w:t>
            </w:r>
          </w:p>
        </w:tc>
        <w:tc>
          <w:tcPr>
            <w:tcW w:w="3074" w:type="dxa"/>
            <w:shd w:val="clear" w:color="auto" w:fill="auto"/>
          </w:tcPr>
          <w:p w14:paraId="320ADB82" w14:textId="77777777" w:rsidR="00B4557B" w:rsidRPr="00933B5F" w:rsidRDefault="00B4557B" w:rsidP="002D2DCD">
            <w:pPr>
              <w:autoSpaceDE w:val="0"/>
              <w:autoSpaceDN w:val="0"/>
              <w:adjustRightInd w:val="0"/>
              <w:spacing w:line="360" w:lineRule="auto"/>
              <w:jc w:val="both"/>
              <w:rPr>
                <w:rStyle w:val="hgkelc"/>
                <w:rFonts w:ascii="Book Antiqua" w:hAnsi="Book Antiqua" w:cs="Calibri"/>
                <w:color w:val="000000" w:themeColor="text1"/>
                <w:lang w:val="en-US"/>
              </w:rPr>
            </w:pPr>
            <w:r w:rsidRPr="00933B5F">
              <w:rPr>
                <w:rFonts w:ascii="Book Antiqua" w:hAnsi="Book Antiqua" w:cs="Calibri"/>
                <w:color w:val="000000" w:themeColor="text1"/>
                <w:lang w:val="en-US"/>
              </w:rPr>
              <w:t>7 items scored 0-3, total score 0-21</w:t>
            </w:r>
          </w:p>
        </w:tc>
      </w:tr>
      <w:tr w:rsidR="00933B5F" w:rsidRPr="00933B5F" w14:paraId="2CC22735" w14:textId="77777777" w:rsidTr="00B4557B">
        <w:tc>
          <w:tcPr>
            <w:tcW w:w="3225" w:type="dxa"/>
            <w:shd w:val="clear" w:color="auto" w:fill="auto"/>
          </w:tcPr>
          <w:p w14:paraId="7647EA58" w14:textId="21DF1B9A" w:rsidR="00B4557B" w:rsidRPr="00933B5F" w:rsidRDefault="00B4557B" w:rsidP="00B4557B">
            <w:pPr>
              <w:spacing w:line="360" w:lineRule="auto"/>
              <w:jc w:val="both"/>
              <w:rPr>
                <w:rFonts w:ascii="Book Antiqua" w:hAnsi="Book Antiqua" w:cstheme="minorHAnsi"/>
                <w:color w:val="000000" w:themeColor="text1"/>
                <w:lang w:val="en-US" w:eastAsia="zh-CN"/>
              </w:rPr>
            </w:pPr>
            <w:r w:rsidRPr="00933B5F">
              <w:rPr>
                <w:rFonts w:ascii="Book Antiqua" w:hAnsi="Book Antiqua" w:cstheme="minorHAnsi"/>
                <w:color w:val="000000" w:themeColor="text1"/>
                <w:lang w:val="en-US"/>
              </w:rPr>
              <w:t>HADS</w:t>
            </w:r>
            <w:r w:rsidRPr="00933B5F">
              <w:rPr>
                <w:rFonts w:ascii="Book Antiqua" w:hAnsi="Book Antiqua" w:cstheme="minorHAnsi" w:hint="eastAsia"/>
                <w:color w:val="000000" w:themeColor="text1"/>
                <w:vertAlign w:val="superscript"/>
                <w:lang w:val="en-US" w:eastAsia="zh-CN"/>
              </w:rPr>
              <w:t>[48]</w:t>
            </w:r>
          </w:p>
        </w:tc>
        <w:tc>
          <w:tcPr>
            <w:tcW w:w="1615" w:type="dxa"/>
            <w:shd w:val="clear" w:color="auto" w:fill="auto"/>
          </w:tcPr>
          <w:p w14:paraId="3FF628E1"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Anxiety, depression</w:t>
            </w:r>
          </w:p>
        </w:tc>
        <w:tc>
          <w:tcPr>
            <w:tcW w:w="5262" w:type="dxa"/>
            <w:shd w:val="clear" w:color="auto" w:fill="auto"/>
          </w:tcPr>
          <w:p w14:paraId="618B23C4"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Anxiety, and depression</w:t>
            </w:r>
          </w:p>
        </w:tc>
        <w:tc>
          <w:tcPr>
            <w:tcW w:w="3074" w:type="dxa"/>
            <w:shd w:val="clear" w:color="auto" w:fill="auto"/>
          </w:tcPr>
          <w:p w14:paraId="31E802DA"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14 items scored 0-3, total score 0-42</w:t>
            </w:r>
          </w:p>
        </w:tc>
      </w:tr>
      <w:tr w:rsidR="00933B5F" w:rsidRPr="00933B5F" w14:paraId="2591D017" w14:textId="77777777" w:rsidTr="00B4557B">
        <w:tc>
          <w:tcPr>
            <w:tcW w:w="3225" w:type="dxa"/>
            <w:shd w:val="clear" w:color="auto" w:fill="auto"/>
          </w:tcPr>
          <w:p w14:paraId="2F66F711" w14:textId="2ECEC547" w:rsidR="00B4557B" w:rsidRPr="00933B5F" w:rsidRDefault="00B4557B" w:rsidP="002D2DCD">
            <w:pPr>
              <w:spacing w:line="360" w:lineRule="auto"/>
              <w:jc w:val="both"/>
              <w:rPr>
                <w:rFonts w:ascii="Book Antiqua" w:hAnsi="Book Antiqua"/>
                <w:color w:val="000000" w:themeColor="text1"/>
                <w:lang w:val="en-US" w:eastAsia="zh-CN"/>
              </w:rPr>
            </w:pPr>
            <w:r w:rsidRPr="00933B5F">
              <w:rPr>
                <w:rFonts w:ascii="Book Antiqua" w:hAnsi="Book Antiqua"/>
                <w:color w:val="000000" w:themeColor="text1"/>
                <w:lang w:val="en-US"/>
              </w:rPr>
              <w:t>LDSI</w:t>
            </w:r>
            <w:r w:rsidRPr="00933B5F">
              <w:rPr>
                <w:rFonts w:ascii="Book Antiqua" w:hAnsi="Book Antiqua" w:cstheme="minorHAnsi" w:hint="eastAsia"/>
                <w:color w:val="000000" w:themeColor="text1"/>
                <w:vertAlign w:val="superscript"/>
                <w:lang w:val="en-US" w:eastAsia="zh-CN"/>
              </w:rPr>
              <w:t>[49]</w:t>
            </w:r>
          </w:p>
        </w:tc>
        <w:tc>
          <w:tcPr>
            <w:tcW w:w="1615" w:type="dxa"/>
            <w:shd w:val="clear" w:color="auto" w:fill="auto"/>
          </w:tcPr>
          <w:p w14:paraId="1C2126B6"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Liver disease symptoms</w:t>
            </w:r>
          </w:p>
        </w:tc>
        <w:tc>
          <w:tcPr>
            <w:tcW w:w="5262" w:type="dxa"/>
            <w:shd w:val="clear" w:color="auto" w:fill="auto"/>
          </w:tcPr>
          <w:p w14:paraId="3ED6DE4C" w14:textId="77777777" w:rsidR="00B4557B" w:rsidRPr="00933B5F" w:rsidRDefault="00B4557B" w:rsidP="002D2DCD">
            <w:pPr>
              <w:autoSpaceDE w:val="0"/>
              <w:autoSpaceDN w:val="0"/>
              <w:adjustRightInd w:val="0"/>
              <w:spacing w:line="360" w:lineRule="auto"/>
              <w:jc w:val="both"/>
              <w:rPr>
                <w:rFonts w:ascii="Book Antiqua" w:hAnsi="Book Antiqua" w:cs="Calibri"/>
                <w:color w:val="000000" w:themeColor="text1"/>
                <w:lang w:val="en-US"/>
              </w:rPr>
            </w:pPr>
            <w:r w:rsidRPr="00933B5F">
              <w:rPr>
                <w:rFonts w:ascii="Book Antiqua" w:hAnsi="Book Antiqua" w:cs="Calibri"/>
                <w:color w:val="000000" w:themeColor="text1"/>
                <w:lang w:val="en-US"/>
              </w:rPr>
              <w:t>Itch, joint pain, abdominal pain, daytime sleepiness, worry about family situation, decreased appetite, depression, fear of complications, and jaundice (+ symptom hinderance)</w:t>
            </w:r>
          </w:p>
        </w:tc>
        <w:tc>
          <w:tcPr>
            <w:tcW w:w="3074" w:type="dxa"/>
            <w:shd w:val="clear" w:color="auto" w:fill="auto"/>
          </w:tcPr>
          <w:p w14:paraId="541ADCB4" w14:textId="77777777" w:rsidR="00B4557B" w:rsidRPr="00933B5F" w:rsidRDefault="00B4557B" w:rsidP="002D2DCD">
            <w:pPr>
              <w:autoSpaceDE w:val="0"/>
              <w:autoSpaceDN w:val="0"/>
              <w:adjustRightInd w:val="0"/>
              <w:spacing w:line="360" w:lineRule="auto"/>
              <w:jc w:val="both"/>
              <w:rPr>
                <w:rFonts w:ascii="Book Antiqua" w:hAnsi="Book Antiqua" w:cs="Calibri"/>
                <w:color w:val="000000" w:themeColor="text1"/>
                <w:lang w:val="en-US"/>
              </w:rPr>
            </w:pPr>
            <w:r w:rsidRPr="00933B5F">
              <w:rPr>
                <w:rFonts w:ascii="Book Antiqua" w:hAnsi="Book Antiqua" w:cs="Calibri"/>
                <w:color w:val="000000" w:themeColor="text1"/>
                <w:lang w:val="en-US"/>
              </w:rPr>
              <w:t>18 items scored 1-5, total score 18-90</w:t>
            </w:r>
          </w:p>
        </w:tc>
      </w:tr>
      <w:tr w:rsidR="00933B5F" w:rsidRPr="00933B5F" w14:paraId="44B42093" w14:textId="77777777" w:rsidTr="00B4557B">
        <w:tc>
          <w:tcPr>
            <w:tcW w:w="3225" w:type="dxa"/>
            <w:shd w:val="clear" w:color="auto" w:fill="auto"/>
          </w:tcPr>
          <w:p w14:paraId="65E8CF01" w14:textId="2E5BA1B5" w:rsidR="00B4557B" w:rsidRPr="00933B5F" w:rsidRDefault="00B4557B" w:rsidP="002D2DCD">
            <w:pPr>
              <w:spacing w:line="360" w:lineRule="auto"/>
              <w:jc w:val="both"/>
              <w:rPr>
                <w:rFonts w:ascii="Book Antiqua" w:hAnsi="Book Antiqua"/>
                <w:color w:val="000000" w:themeColor="text1"/>
                <w:lang w:val="en-US" w:eastAsia="zh-CN"/>
              </w:rPr>
            </w:pPr>
            <w:r w:rsidRPr="00933B5F">
              <w:rPr>
                <w:rFonts w:ascii="Book Antiqua" w:hAnsi="Book Antiqua"/>
                <w:color w:val="000000" w:themeColor="text1"/>
                <w:lang w:val="en-US"/>
              </w:rPr>
              <w:t>MFI-20</w:t>
            </w:r>
            <w:r w:rsidRPr="00933B5F">
              <w:rPr>
                <w:rFonts w:ascii="Book Antiqua" w:hAnsi="Book Antiqua" w:cstheme="minorHAnsi" w:hint="eastAsia"/>
                <w:color w:val="000000" w:themeColor="text1"/>
                <w:vertAlign w:val="superscript"/>
                <w:lang w:val="en-US" w:eastAsia="zh-CN"/>
              </w:rPr>
              <w:t>[50]</w:t>
            </w:r>
          </w:p>
        </w:tc>
        <w:tc>
          <w:tcPr>
            <w:tcW w:w="1615" w:type="dxa"/>
            <w:shd w:val="clear" w:color="auto" w:fill="auto"/>
          </w:tcPr>
          <w:p w14:paraId="2F5A5299"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Fatigue</w:t>
            </w:r>
          </w:p>
        </w:tc>
        <w:tc>
          <w:tcPr>
            <w:tcW w:w="5262" w:type="dxa"/>
            <w:shd w:val="clear" w:color="auto" w:fill="auto"/>
          </w:tcPr>
          <w:p w14:paraId="371F8D60" w14:textId="77777777" w:rsidR="00B4557B" w:rsidRPr="00933B5F" w:rsidRDefault="00B4557B" w:rsidP="002D2DCD">
            <w:pPr>
              <w:autoSpaceDE w:val="0"/>
              <w:autoSpaceDN w:val="0"/>
              <w:adjustRightInd w:val="0"/>
              <w:spacing w:line="360" w:lineRule="auto"/>
              <w:jc w:val="both"/>
              <w:rPr>
                <w:rFonts w:ascii="Book Antiqua" w:hAnsi="Book Antiqua" w:cs="Calibri"/>
                <w:color w:val="000000" w:themeColor="text1"/>
                <w:lang w:val="en-US"/>
              </w:rPr>
            </w:pPr>
            <w:r w:rsidRPr="00933B5F">
              <w:rPr>
                <w:rFonts w:ascii="Book Antiqua" w:hAnsi="Book Antiqua"/>
                <w:color w:val="000000" w:themeColor="text1"/>
                <w:lang w:val="en-US"/>
              </w:rPr>
              <w:t>General fatigue, physical fatigue, reduction in activity, reduction in motivation, and mental fatigue</w:t>
            </w:r>
          </w:p>
        </w:tc>
        <w:tc>
          <w:tcPr>
            <w:tcW w:w="3074" w:type="dxa"/>
            <w:shd w:val="clear" w:color="auto" w:fill="auto"/>
          </w:tcPr>
          <w:p w14:paraId="507F74E4"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20 items scored 1-5, each domain total score 4-20</w:t>
            </w:r>
          </w:p>
        </w:tc>
      </w:tr>
      <w:tr w:rsidR="00933B5F" w:rsidRPr="00933B5F" w14:paraId="4A18F56B" w14:textId="77777777" w:rsidTr="00B4557B">
        <w:tc>
          <w:tcPr>
            <w:tcW w:w="3225" w:type="dxa"/>
            <w:shd w:val="clear" w:color="auto" w:fill="auto"/>
          </w:tcPr>
          <w:p w14:paraId="4D5287C2" w14:textId="79F5474F" w:rsidR="00B4557B" w:rsidRPr="00933B5F" w:rsidRDefault="00B4557B" w:rsidP="002D2DCD">
            <w:pPr>
              <w:spacing w:line="360" w:lineRule="auto"/>
              <w:jc w:val="both"/>
              <w:rPr>
                <w:rFonts w:ascii="Book Antiqua" w:hAnsi="Book Antiqua"/>
                <w:color w:val="000000" w:themeColor="text1"/>
                <w:lang w:val="en-US" w:eastAsia="zh-CN"/>
              </w:rPr>
            </w:pPr>
            <w:r w:rsidRPr="00933B5F">
              <w:rPr>
                <w:rFonts w:ascii="Book Antiqua" w:hAnsi="Book Antiqua"/>
                <w:color w:val="000000" w:themeColor="text1"/>
                <w:lang w:val="en-US"/>
              </w:rPr>
              <w:t>MFIS</w:t>
            </w:r>
            <w:r w:rsidRPr="00933B5F">
              <w:rPr>
                <w:rFonts w:ascii="Book Antiqua" w:hAnsi="Book Antiqua" w:cstheme="minorHAnsi" w:hint="eastAsia"/>
                <w:color w:val="000000" w:themeColor="text1"/>
                <w:vertAlign w:val="superscript"/>
                <w:lang w:val="en-US" w:eastAsia="zh-CN"/>
              </w:rPr>
              <w:t>[46,51</w:t>
            </w:r>
          </w:p>
        </w:tc>
        <w:tc>
          <w:tcPr>
            <w:tcW w:w="1615" w:type="dxa"/>
            <w:shd w:val="clear" w:color="auto" w:fill="auto"/>
          </w:tcPr>
          <w:p w14:paraId="722F0DF1"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Fatigue</w:t>
            </w:r>
          </w:p>
        </w:tc>
        <w:tc>
          <w:tcPr>
            <w:tcW w:w="5262" w:type="dxa"/>
            <w:shd w:val="clear" w:color="auto" w:fill="auto"/>
          </w:tcPr>
          <w:p w14:paraId="1236C90B" w14:textId="77777777" w:rsidR="00B4557B" w:rsidRPr="00933B5F" w:rsidRDefault="00B4557B" w:rsidP="002D2DCD">
            <w:pPr>
              <w:autoSpaceDE w:val="0"/>
              <w:autoSpaceDN w:val="0"/>
              <w:adjustRightInd w:val="0"/>
              <w:spacing w:line="360" w:lineRule="auto"/>
              <w:jc w:val="both"/>
              <w:rPr>
                <w:rFonts w:ascii="Book Antiqua" w:hAnsi="Book Antiqua" w:cs="Calibri"/>
                <w:color w:val="000000" w:themeColor="text1"/>
                <w:lang w:val="en-US" w:eastAsia="zh-CN"/>
              </w:rPr>
            </w:pPr>
            <w:r w:rsidRPr="00933B5F">
              <w:rPr>
                <w:rFonts w:ascii="Book Antiqua" w:hAnsi="Book Antiqua" w:cs="Calibri"/>
                <w:color w:val="000000" w:themeColor="text1"/>
                <w:lang w:val="en-US"/>
              </w:rPr>
              <w:t>Physical, cognitive, and psychosocial functioning</w:t>
            </w:r>
          </w:p>
        </w:tc>
        <w:tc>
          <w:tcPr>
            <w:tcW w:w="3074" w:type="dxa"/>
            <w:shd w:val="clear" w:color="auto" w:fill="auto"/>
          </w:tcPr>
          <w:p w14:paraId="5ACB7373"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21 items scored 0-4, total score 0-84</w:t>
            </w:r>
          </w:p>
        </w:tc>
      </w:tr>
      <w:tr w:rsidR="00933B5F" w:rsidRPr="00933B5F" w14:paraId="456B66CD" w14:textId="77777777" w:rsidTr="00B4557B">
        <w:tc>
          <w:tcPr>
            <w:tcW w:w="3225" w:type="dxa"/>
            <w:shd w:val="clear" w:color="auto" w:fill="auto"/>
          </w:tcPr>
          <w:p w14:paraId="232754BD" w14:textId="7F109EA3" w:rsidR="00B4557B" w:rsidRPr="00933B5F" w:rsidRDefault="00B4557B" w:rsidP="008614C1">
            <w:pPr>
              <w:spacing w:line="360" w:lineRule="auto"/>
              <w:jc w:val="both"/>
              <w:rPr>
                <w:rFonts w:ascii="Book Antiqua" w:hAnsi="Book Antiqua"/>
                <w:color w:val="000000" w:themeColor="text1"/>
                <w:lang w:val="en-US" w:eastAsia="zh-CN"/>
              </w:rPr>
            </w:pPr>
            <w:r w:rsidRPr="00933B5F">
              <w:rPr>
                <w:rFonts w:ascii="Book Antiqua" w:hAnsi="Book Antiqua"/>
                <w:color w:val="000000" w:themeColor="text1"/>
                <w:lang w:val="en-US"/>
              </w:rPr>
              <w:t>PHQ-9</w:t>
            </w:r>
            <w:r w:rsidRPr="00933B5F">
              <w:rPr>
                <w:rFonts w:ascii="Book Antiqua" w:hAnsi="Book Antiqua" w:cstheme="minorHAnsi" w:hint="eastAsia"/>
                <w:color w:val="000000" w:themeColor="text1"/>
                <w:vertAlign w:val="superscript"/>
                <w:lang w:val="en-US" w:eastAsia="zh-CN"/>
              </w:rPr>
              <w:t>[52]</w:t>
            </w:r>
          </w:p>
        </w:tc>
        <w:tc>
          <w:tcPr>
            <w:tcW w:w="1615" w:type="dxa"/>
            <w:shd w:val="clear" w:color="auto" w:fill="auto"/>
          </w:tcPr>
          <w:p w14:paraId="36EAADCD"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stheme="minorHAnsi"/>
                <w:color w:val="000000" w:themeColor="text1"/>
                <w:lang w:val="en-US"/>
              </w:rPr>
              <w:t>Depression</w:t>
            </w:r>
          </w:p>
        </w:tc>
        <w:tc>
          <w:tcPr>
            <w:tcW w:w="5262" w:type="dxa"/>
            <w:shd w:val="clear" w:color="auto" w:fill="auto"/>
          </w:tcPr>
          <w:p w14:paraId="641A74D3" w14:textId="77777777" w:rsidR="00B4557B" w:rsidRPr="00933B5F" w:rsidRDefault="00B4557B" w:rsidP="002D2DCD">
            <w:pPr>
              <w:autoSpaceDE w:val="0"/>
              <w:autoSpaceDN w:val="0"/>
              <w:adjustRightInd w:val="0"/>
              <w:spacing w:line="360" w:lineRule="auto"/>
              <w:jc w:val="both"/>
              <w:rPr>
                <w:rFonts w:ascii="Book Antiqua" w:hAnsi="Book Antiqua" w:cs="Calibri"/>
                <w:color w:val="000000" w:themeColor="text1"/>
                <w:lang w:val="en-US"/>
              </w:rPr>
            </w:pPr>
            <w:r w:rsidRPr="00933B5F">
              <w:rPr>
                <w:rFonts w:ascii="Book Antiqua" w:hAnsi="Book Antiqua" w:cs="Calibri"/>
                <w:color w:val="000000" w:themeColor="text1"/>
                <w:lang w:val="en-US"/>
              </w:rPr>
              <w:t>Anhedonia, feeling down, sleep, feeling tired, appetite, feeling bad about self, concentration, activity, and suicidality</w:t>
            </w:r>
          </w:p>
        </w:tc>
        <w:tc>
          <w:tcPr>
            <w:tcW w:w="3074" w:type="dxa"/>
            <w:shd w:val="clear" w:color="auto" w:fill="auto"/>
          </w:tcPr>
          <w:p w14:paraId="6600BD4F" w14:textId="77777777" w:rsidR="00B4557B" w:rsidRPr="00933B5F" w:rsidRDefault="00B4557B" w:rsidP="002D2DCD">
            <w:pPr>
              <w:autoSpaceDE w:val="0"/>
              <w:autoSpaceDN w:val="0"/>
              <w:adjustRightInd w:val="0"/>
              <w:spacing w:line="360" w:lineRule="auto"/>
              <w:jc w:val="both"/>
              <w:rPr>
                <w:rFonts w:ascii="Book Antiqua" w:hAnsi="Book Antiqua" w:cs="Calibri"/>
                <w:color w:val="000000" w:themeColor="text1"/>
                <w:lang w:val="en-US" w:eastAsia="zh-CN"/>
              </w:rPr>
            </w:pPr>
            <w:r w:rsidRPr="00933B5F">
              <w:rPr>
                <w:rFonts w:ascii="Book Antiqua" w:hAnsi="Book Antiqua" w:cs="Calibri"/>
                <w:color w:val="000000" w:themeColor="text1"/>
                <w:lang w:val="en-US"/>
              </w:rPr>
              <w:t>9 items scored 0-3, total score 0-27</w:t>
            </w:r>
          </w:p>
        </w:tc>
      </w:tr>
      <w:tr w:rsidR="00933B5F" w:rsidRPr="00933B5F" w14:paraId="6BFF7433" w14:textId="77777777" w:rsidTr="00B4557B">
        <w:tc>
          <w:tcPr>
            <w:tcW w:w="3225" w:type="dxa"/>
            <w:shd w:val="clear" w:color="auto" w:fill="auto"/>
          </w:tcPr>
          <w:p w14:paraId="44539DEA" w14:textId="65B38FB0" w:rsidR="00B4557B" w:rsidRPr="00933B5F" w:rsidRDefault="00B4557B" w:rsidP="002D2DCD">
            <w:pPr>
              <w:spacing w:line="360" w:lineRule="auto"/>
              <w:jc w:val="both"/>
              <w:rPr>
                <w:rFonts w:ascii="Book Antiqua" w:hAnsi="Book Antiqua"/>
                <w:color w:val="000000" w:themeColor="text1"/>
                <w:lang w:val="en-US" w:eastAsia="zh-CN"/>
              </w:rPr>
            </w:pPr>
            <w:r w:rsidRPr="00933B5F">
              <w:rPr>
                <w:rFonts w:ascii="Book Antiqua" w:hAnsi="Book Antiqua"/>
                <w:color w:val="000000" w:themeColor="text1"/>
                <w:lang w:val="en-US"/>
              </w:rPr>
              <w:t>SF-12</w:t>
            </w:r>
            <w:r w:rsidRPr="00933B5F">
              <w:rPr>
                <w:rFonts w:ascii="Book Antiqua" w:hAnsi="Book Antiqua" w:cstheme="minorHAnsi" w:hint="eastAsia"/>
                <w:color w:val="000000" w:themeColor="text1"/>
                <w:vertAlign w:val="superscript"/>
                <w:lang w:val="en-US" w:eastAsia="zh-CN"/>
              </w:rPr>
              <w:t>[53]</w:t>
            </w:r>
          </w:p>
        </w:tc>
        <w:tc>
          <w:tcPr>
            <w:tcW w:w="1615" w:type="dxa"/>
            <w:shd w:val="clear" w:color="auto" w:fill="auto"/>
          </w:tcPr>
          <w:p w14:paraId="56DDF2DF"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 xml:space="preserve">Generic </w:t>
            </w:r>
            <w:proofErr w:type="spellStart"/>
            <w:r w:rsidRPr="00933B5F">
              <w:rPr>
                <w:rFonts w:ascii="Book Antiqua" w:hAnsi="Book Antiqua"/>
                <w:color w:val="000000" w:themeColor="text1"/>
                <w:lang w:val="en-US"/>
              </w:rPr>
              <w:t>HRQoL</w:t>
            </w:r>
            <w:proofErr w:type="spellEnd"/>
          </w:p>
        </w:tc>
        <w:tc>
          <w:tcPr>
            <w:tcW w:w="5262" w:type="dxa"/>
            <w:shd w:val="clear" w:color="auto" w:fill="auto"/>
          </w:tcPr>
          <w:p w14:paraId="1BBB3F30"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s="Arial"/>
                <w:color w:val="000000" w:themeColor="text1"/>
                <w:lang w:val="en-US"/>
              </w:rPr>
              <w:t xml:space="preserve">Physical functioning, role limitations due to physical problems, bodily pain, general health, </w:t>
            </w:r>
            <w:r w:rsidRPr="00933B5F">
              <w:rPr>
                <w:rFonts w:ascii="Book Antiqua" w:hAnsi="Book Antiqua" w:cs="Arial"/>
                <w:color w:val="000000" w:themeColor="text1"/>
                <w:lang w:val="en-US"/>
              </w:rPr>
              <w:lastRenderedPageBreak/>
              <w:t>vitality, social functioning, role limitations due to emotional problems, and mental health</w:t>
            </w:r>
          </w:p>
        </w:tc>
        <w:tc>
          <w:tcPr>
            <w:tcW w:w="3074" w:type="dxa"/>
            <w:shd w:val="clear" w:color="auto" w:fill="auto"/>
          </w:tcPr>
          <w:p w14:paraId="7973D6AC" w14:textId="77777777" w:rsidR="00B4557B" w:rsidRPr="00933B5F" w:rsidRDefault="00B4557B" w:rsidP="002D2DCD">
            <w:pPr>
              <w:spacing w:line="360" w:lineRule="auto"/>
              <w:jc w:val="both"/>
              <w:rPr>
                <w:rFonts w:ascii="Book Antiqua" w:hAnsi="Book Antiqua" w:cs="Arial"/>
                <w:color w:val="000000" w:themeColor="text1"/>
                <w:lang w:val="en-US"/>
              </w:rPr>
            </w:pPr>
            <w:r w:rsidRPr="00933B5F">
              <w:rPr>
                <w:rFonts w:ascii="Book Antiqua" w:hAnsi="Book Antiqua" w:cs="Arial"/>
                <w:color w:val="000000" w:themeColor="text1"/>
                <w:lang w:val="en-US"/>
              </w:rPr>
              <w:lastRenderedPageBreak/>
              <w:t>12 items scored 1-5, total score 0-100</w:t>
            </w:r>
          </w:p>
        </w:tc>
      </w:tr>
      <w:tr w:rsidR="00933B5F" w:rsidRPr="00933B5F" w14:paraId="300C73D7" w14:textId="77777777" w:rsidTr="00B4557B">
        <w:tc>
          <w:tcPr>
            <w:tcW w:w="3225" w:type="dxa"/>
            <w:shd w:val="clear" w:color="auto" w:fill="auto"/>
          </w:tcPr>
          <w:p w14:paraId="4219C223" w14:textId="22FD0B26" w:rsidR="00B4557B" w:rsidRPr="00933B5F" w:rsidRDefault="00B4557B" w:rsidP="002D2DCD">
            <w:pPr>
              <w:spacing w:line="360" w:lineRule="auto"/>
              <w:jc w:val="both"/>
              <w:rPr>
                <w:rFonts w:ascii="Book Antiqua" w:hAnsi="Book Antiqua"/>
                <w:color w:val="000000" w:themeColor="text1"/>
                <w:lang w:val="en-US" w:eastAsia="zh-CN"/>
              </w:rPr>
            </w:pPr>
            <w:r w:rsidRPr="00933B5F">
              <w:rPr>
                <w:rFonts w:ascii="Book Antiqua" w:hAnsi="Book Antiqua"/>
                <w:color w:val="000000" w:themeColor="text1"/>
                <w:lang w:val="en-US"/>
              </w:rPr>
              <w:t>SF-36</w:t>
            </w:r>
            <w:r w:rsidRPr="00933B5F">
              <w:rPr>
                <w:rFonts w:ascii="Book Antiqua" w:hAnsi="Book Antiqua" w:cstheme="minorHAnsi" w:hint="eastAsia"/>
                <w:color w:val="000000" w:themeColor="text1"/>
                <w:vertAlign w:val="superscript"/>
                <w:lang w:val="en-US" w:eastAsia="zh-CN"/>
              </w:rPr>
              <w:t>[54]</w:t>
            </w:r>
          </w:p>
        </w:tc>
        <w:tc>
          <w:tcPr>
            <w:tcW w:w="1615" w:type="dxa"/>
            <w:shd w:val="clear" w:color="auto" w:fill="auto"/>
          </w:tcPr>
          <w:p w14:paraId="71398B0F"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 xml:space="preserve">Generic </w:t>
            </w:r>
            <w:proofErr w:type="spellStart"/>
            <w:r w:rsidRPr="00933B5F">
              <w:rPr>
                <w:rFonts w:ascii="Book Antiqua" w:hAnsi="Book Antiqua"/>
                <w:color w:val="000000" w:themeColor="text1"/>
                <w:lang w:val="en-US"/>
              </w:rPr>
              <w:t>HRQoL</w:t>
            </w:r>
            <w:proofErr w:type="spellEnd"/>
          </w:p>
        </w:tc>
        <w:tc>
          <w:tcPr>
            <w:tcW w:w="5262" w:type="dxa"/>
            <w:shd w:val="clear" w:color="auto" w:fill="auto"/>
          </w:tcPr>
          <w:p w14:paraId="4798B031" w14:textId="77777777" w:rsidR="00B4557B" w:rsidRPr="00933B5F" w:rsidRDefault="00B4557B" w:rsidP="002D2DCD">
            <w:pPr>
              <w:autoSpaceDE w:val="0"/>
              <w:autoSpaceDN w:val="0"/>
              <w:adjustRightInd w:val="0"/>
              <w:spacing w:line="360" w:lineRule="auto"/>
              <w:jc w:val="both"/>
              <w:rPr>
                <w:rFonts w:ascii="Book Antiqua" w:hAnsi="Book Antiqua" w:cs="MinionPro-Regular"/>
                <w:color w:val="000000" w:themeColor="text1"/>
                <w:lang w:val="en-US"/>
              </w:rPr>
            </w:pPr>
            <w:r w:rsidRPr="00933B5F">
              <w:rPr>
                <w:rFonts w:ascii="Book Antiqua" w:hAnsi="Book Antiqua" w:cs="MinionPro-Regular"/>
                <w:color w:val="000000" w:themeColor="text1"/>
                <w:lang w:val="en-US"/>
              </w:rPr>
              <w:t>General health, physical and social functioning, bodily pain, role-physical, mental health, role-emotional, and vitality</w:t>
            </w:r>
          </w:p>
        </w:tc>
        <w:tc>
          <w:tcPr>
            <w:tcW w:w="3074" w:type="dxa"/>
            <w:shd w:val="clear" w:color="auto" w:fill="auto"/>
          </w:tcPr>
          <w:p w14:paraId="47AC1773" w14:textId="77777777" w:rsidR="00B4557B" w:rsidRPr="00933B5F" w:rsidRDefault="00B4557B" w:rsidP="002D2DCD">
            <w:pPr>
              <w:autoSpaceDE w:val="0"/>
              <w:autoSpaceDN w:val="0"/>
              <w:adjustRightInd w:val="0"/>
              <w:spacing w:line="360" w:lineRule="auto"/>
              <w:jc w:val="both"/>
              <w:rPr>
                <w:rFonts w:ascii="Book Antiqua" w:hAnsi="Book Antiqua" w:cs="Calibri"/>
                <w:color w:val="000000" w:themeColor="text1"/>
                <w:lang w:val="en-US" w:eastAsia="zh-CN"/>
              </w:rPr>
            </w:pPr>
            <w:r w:rsidRPr="00933B5F">
              <w:rPr>
                <w:rFonts w:ascii="Book Antiqua" w:hAnsi="Book Antiqua" w:cs="Calibri"/>
                <w:color w:val="000000" w:themeColor="text1"/>
                <w:lang w:val="en-US"/>
              </w:rPr>
              <w:t>36 items, total score 0-100</w:t>
            </w:r>
          </w:p>
        </w:tc>
      </w:tr>
      <w:tr w:rsidR="00933B5F" w:rsidRPr="00933B5F" w14:paraId="4E257C41" w14:textId="77777777" w:rsidTr="00B4557B">
        <w:tc>
          <w:tcPr>
            <w:tcW w:w="3225" w:type="dxa"/>
            <w:shd w:val="clear" w:color="auto" w:fill="auto"/>
          </w:tcPr>
          <w:p w14:paraId="68C4C982" w14:textId="4E097EE3" w:rsidR="00B4557B" w:rsidRPr="00933B5F" w:rsidRDefault="00B4557B" w:rsidP="002D2DCD">
            <w:pPr>
              <w:spacing w:line="360" w:lineRule="auto"/>
              <w:jc w:val="both"/>
              <w:rPr>
                <w:rFonts w:ascii="Book Antiqua" w:hAnsi="Book Antiqua" w:cstheme="minorHAnsi"/>
                <w:color w:val="000000" w:themeColor="text1"/>
                <w:lang w:val="en-US" w:eastAsia="zh-CN"/>
              </w:rPr>
            </w:pPr>
            <w:r w:rsidRPr="00933B5F">
              <w:rPr>
                <w:rFonts w:ascii="Book Antiqua" w:hAnsi="Book Antiqua" w:cstheme="minorHAnsi"/>
                <w:color w:val="000000" w:themeColor="text1"/>
                <w:lang w:val="en-US"/>
              </w:rPr>
              <w:t>STAI</w:t>
            </w:r>
            <w:r w:rsidRPr="00933B5F">
              <w:rPr>
                <w:rFonts w:ascii="Book Antiqua" w:hAnsi="Book Antiqua" w:cstheme="minorHAnsi" w:hint="eastAsia"/>
                <w:color w:val="000000" w:themeColor="text1"/>
                <w:vertAlign w:val="superscript"/>
                <w:lang w:val="en-US" w:eastAsia="zh-CN"/>
              </w:rPr>
              <w:t>[55]</w:t>
            </w:r>
          </w:p>
        </w:tc>
        <w:tc>
          <w:tcPr>
            <w:tcW w:w="1615" w:type="dxa"/>
            <w:shd w:val="clear" w:color="auto" w:fill="auto"/>
          </w:tcPr>
          <w:p w14:paraId="6073683A"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Anxiety</w:t>
            </w:r>
          </w:p>
        </w:tc>
        <w:tc>
          <w:tcPr>
            <w:tcW w:w="5262" w:type="dxa"/>
            <w:shd w:val="clear" w:color="auto" w:fill="auto"/>
          </w:tcPr>
          <w:p w14:paraId="46725768"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State anxiety, and trait anxiety</w:t>
            </w:r>
          </w:p>
        </w:tc>
        <w:tc>
          <w:tcPr>
            <w:tcW w:w="3074" w:type="dxa"/>
            <w:shd w:val="clear" w:color="auto" w:fill="auto"/>
          </w:tcPr>
          <w:p w14:paraId="2B8FFE8F"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40 items scored 1-4, total score 0-80</w:t>
            </w:r>
          </w:p>
        </w:tc>
      </w:tr>
      <w:tr w:rsidR="00933B5F" w:rsidRPr="00933B5F" w14:paraId="461368E8" w14:textId="77777777" w:rsidTr="00B4557B">
        <w:tc>
          <w:tcPr>
            <w:tcW w:w="3225" w:type="dxa"/>
            <w:tcBorders>
              <w:bottom w:val="single" w:sz="4" w:space="0" w:color="auto"/>
            </w:tcBorders>
            <w:shd w:val="clear" w:color="auto" w:fill="auto"/>
          </w:tcPr>
          <w:p w14:paraId="0F1CAE52" w14:textId="64F049B0" w:rsidR="00B4557B" w:rsidRPr="00933B5F" w:rsidRDefault="00B4557B" w:rsidP="00B4557B">
            <w:pPr>
              <w:spacing w:line="360" w:lineRule="auto"/>
              <w:jc w:val="both"/>
              <w:rPr>
                <w:rFonts w:ascii="Book Antiqua" w:hAnsi="Book Antiqua" w:cstheme="minorHAnsi"/>
                <w:color w:val="000000" w:themeColor="text1"/>
                <w:lang w:val="en-US" w:eastAsia="zh-CN"/>
              </w:rPr>
            </w:pPr>
            <w:r w:rsidRPr="00933B5F">
              <w:rPr>
                <w:rFonts w:ascii="Book Antiqua" w:hAnsi="Book Antiqua"/>
                <w:color w:val="000000" w:themeColor="text1"/>
                <w:lang w:val="en-US"/>
              </w:rPr>
              <w:t>WPAI:SHP</w:t>
            </w:r>
            <w:r w:rsidRPr="00933B5F">
              <w:rPr>
                <w:rFonts w:ascii="Book Antiqua" w:hAnsi="Book Antiqua" w:cstheme="minorHAnsi" w:hint="eastAsia"/>
                <w:color w:val="000000" w:themeColor="text1"/>
                <w:vertAlign w:val="superscript"/>
                <w:lang w:val="en-US" w:eastAsia="zh-CN"/>
              </w:rPr>
              <w:t>[56</w:t>
            </w:r>
            <w:r w:rsidR="008614C1" w:rsidRPr="00933B5F">
              <w:rPr>
                <w:rFonts w:ascii="Book Antiqua" w:hAnsi="Book Antiqua" w:cstheme="minorHAnsi"/>
                <w:color w:val="000000" w:themeColor="text1"/>
                <w:vertAlign w:val="superscript"/>
                <w:lang w:val="en-US" w:eastAsia="zh-CN"/>
              </w:rPr>
              <w:t>]</w:t>
            </w:r>
          </w:p>
        </w:tc>
        <w:tc>
          <w:tcPr>
            <w:tcW w:w="1615" w:type="dxa"/>
            <w:tcBorders>
              <w:bottom w:val="single" w:sz="4" w:space="0" w:color="auto"/>
            </w:tcBorders>
            <w:shd w:val="clear" w:color="auto" w:fill="auto"/>
          </w:tcPr>
          <w:p w14:paraId="5A58380F" w14:textId="77777777" w:rsidR="00B4557B" w:rsidRPr="00933B5F" w:rsidRDefault="00B4557B" w:rsidP="002D2DCD">
            <w:pPr>
              <w:spacing w:line="360" w:lineRule="auto"/>
              <w:jc w:val="both"/>
              <w:rPr>
                <w:rFonts w:ascii="Book Antiqua" w:hAnsi="Book Antiqua"/>
                <w:color w:val="000000" w:themeColor="text1"/>
                <w:lang w:val="en-US" w:eastAsia="zh-CN"/>
              </w:rPr>
            </w:pPr>
            <w:r w:rsidRPr="00933B5F">
              <w:rPr>
                <w:rFonts w:ascii="Book Antiqua" w:hAnsi="Book Antiqua"/>
                <w:color w:val="000000" w:themeColor="text1"/>
                <w:lang w:val="en-US"/>
              </w:rPr>
              <w:t>Impairment in daily activities and in work</w:t>
            </w:r>
          </w:p>
        </w:tc>
        <w:tc>
          <w:tcPr>
            <w:tcW w:w="5262" w:type="dxa"/>
            <w:tcBorders>
              <w:bottom w:val="single" w:sz="4" w:space="0" w:color="auto"/>
            </w:tcBorders>
            <w:shd w:val="clear" w:color="auto" w:fill="auto"/>
          </w:tcPr>
          <w:p w14:paraId="056B811A" w14:textId="77777777" w:rsidR="00B4557B" w:rsidRPr="00933B5F" w:rsidRDefault="00B4557B" w:rsidP="002D2DCD">
            <w:pPr>
              <w:spacing w:line="360" w:lineRule="auto"/>
              <w:jc w:val="both"/>
              <w:rPr>
                <w:rFonts w:ascii="Book Antiqua" w:hAnsi="Book Antiqua"/>
                <w:color w:val="000000" w:themeColor="text1"/>
                <w:lang w:val="en-US" w:eastAsia="zh-CN"/>
              </w:rPr>
            </w:pPr>
            <w:r w:rsidRPr="00933B5F">
              <w:rPr>
                <w:rFonts w:ascii="Book Antiqua" w:hAnsi="Book Antiqua"/>
                <w:color w:val="000000" w:themeColor="text1"/>
                <w:lang w:val="en-US"/>
              </w:rPr>
              <w:t>Work productivity impairment, and activity impairment</w:t>
            </w:r>
          </w:p>
        </w:tc>
        <w:tc>
          <w:tcPr>
            <w:tcW w:w="3074" w:type="dxa"/>
            <w:tcBorders>
              <w:bottom w:val="single" w:sz="4" w:space="0" w:color="auto"/>
            </w:tcBorders>
            <w:shd w:val="clear" w:color="auto" w:fill="auto"/>
          </w:tcPr>
          <w:p w14:paraId="08447A45" w14:textId="77777777" w:rsidR="00B4557B" w:rsidRPr="00933B5F" w:rsidRDefault="00B4557B" w:rsidP="002D2DCD">
            <w:pPr>
              <w:spacing w:line="360" w:lineRule="auto"/>
              <w:jc w:val="both"/>
              <w:rPr>
                <w:rFonts w:ascii="Book Antiqua" w:hAnsi="Book Antiqua"/>
                <w:color w:val="000000" w:themeColor="text1"/>
                <w:lang w:val="en-US"/>
              </w:rPr>
            </w:pPr>
            <w:r w:rsidRPr="00933B5F">
              <w:rPr>
                <w:rFonts w:ascii="Book Antiqua" w:hAnsi="Book Antiqua"/>
                <w:color w:val="000000" w:themeColor="text1"/>
                <w:lang w:val="en-US"/>
              </w:rPr>
              <w:t>6 items scored 0-10, total score</w:t>
            </w:r>
            <w:r w:rsidRPr="00933B5F">
              <w:rPr>
                <w:rFonts w:ascii="Book Antiqua" w:hAnsi="Book Antiqua" w:hint="eastAsia"/>
                <w:color w:val="000000" w:themeColor="text1"/>
                <w:lang w:val="en-US" w:eastAsia="zh-CN"/>
              </w:rPr>
              <w:t xml:space="preserve"> </w:t>
            </w:r>
            <w:r w:rsidRPr="00933B5F">
              <w:rPr>
                <w:rFonts w:ascii="Book Antiqua" w:hAnsi="Book Antiqua"/>
                <w:color w:val="000000" w:themeColor="text1"/>
                <w:lang w:val="en-US"/>
              </w:rPr>
              <w:t>-</w:t>
            </w:r>
          </w:p>
        </w:tc>
      </w:tr>
    </w:tbl>
    <w:p w14:paraId="3F664003" w14:textId="0D5EC52D" w:rsidR="006A585C" w:rsidRPr="00933B5F" w:rsidRDefault="00B4557B" w:rsidP="006A585C">
      <w:pPr>
        <w:spacing w:line="360" w:lineRule="auto"/>
        <w:jc w:val="both"/>
        <w:rPr>
          <w:rFonts w:ascii="Book Antiqua" w:eastAsia="Book Antiqua" w:hAnsi="Book Antiqua" w:cs="Book Antiqua"/>
          <w:color w:val="000000" w:themeColor="text1"/>
          <w:szCs w:val="22"/>
        </w:rPr>
      </w:pPr>
      <w:r w:rsidRPr="00933B5F">
        <w:rPr>
          <w:rFonts w:ascii="Book Antiqua" w:eastAsia="Book Antiqua" w:hAnsi="Book Antiqua" w:cs="Book Antiqua"/>
          <w:color w:val="000000" w:themeColor="text1"/>
          <w:szCs w:val="22"/>
        </w:rPr>
        <w:t xml:space="preserve">Included in the table are the questionnaires that </w:t>
      </w:r>
      <w:r w:rsidR="008614C1" w:rsidRPr="00933B5F">
        <w:rPr>
          <w:rFonts w:ascii="Book Antiqua" w:eastAsia="Book Antiqua" w:hAnsi="Book Antiqua" w:cs="Book Antiqua"/>
          <w:color w:val="000000" w:themeColor="text1"/>
          <w:szCs w:val="22"/>
        </w:rPr>
        <w:t xml:space="preserve">were </w:t>
      </w:r>
      <w:r w:rsidRPr="00933B5F">
        <w:rPr>
          <w:rFonts w:ascii="Book Antiqua" w:eastAsia="Book Antiqua" w:hAnsi="Book Antiqua" w:cs="Book Antiqua"/>
          <w:color w:val="000000" w:themeColor="text1"/>
          <w:szCs w:val="22"/>
        </w:rPr>
        <w:t xml:space="preserve">employed in the </w:t>
      </w:r>
      <w:r w:rsidR="00B3547B" w:rsidRPr="00933B5F">
        <w:rPr>
          <w:rFonts w:ascii="Book Antiqua" w:eastAsia="Book Antiqua" w:hAnsi="Book Antiqua" w:cs="Book Antiqua"/>
          <w:color w:val="000000" w:themeColor="text1"/>
          <w:szCs w:val="22"/>
        </w:rPr>
        <w:t xml:space="preserve">reviewed </w:t>
      </w:r>
      <w:r w:rsidRPr="00933B5F">
        <w:rPr>
          <w:rFonts w:ascii="Book Antiqua" w:eastAsia="Book Antiqua" w:hAnsi="Book Antiqua" w:cs="Book Antiqua"/>
          <w:color w:val="000000" w:themeColor="text1"/>
          <w:szCs w:val="22"/>
        </w:rPr>
        <w:t>studies</w:t>
      </w:r>
      <w:r w:rsidRPr="00933B5F">
        <w:rPr>
          <w:rFonts w:ascii="Book Antiqua" w:hAnsi="Book Antiqua" w:cs="Book Antiqua" w:hint="eastAsia"/>
          <w:color w:val="000000" w:themeColor="text1"/>
          <w:szCs w:val="22"/>
          <w:lang w:eastAsia="zh-CN"/>
        </w:rPr>
        <w:t xml:space="preserve">. </w:t>
      </w:r>
      <w:r w:rsidR="008614C1" w:rsidRPr="00933B5F">
        <w:rPr>
          <w:rFonts w:ascii="Book Antiqua" w:hAnsi="Book Antiqua" w:cstheme="minorHAnsi"/>
          <w:color w:val="000000" w:themeColor="text1"/>
        </w:rPr>
        <w:t xml:space="preserve">CFQ: </w:t>
      </w:r>
      <w:r w:rsidR="008614C1" w:rsidRPr="00933B5F">
        <w:rPr>
          <w:rFonts w:ascii="Book Antiqua" w:eastAsia="Times New Roman" w:hAnsi="Book Antiqua"/>
          <w:color w:val="000000" w:themeColor="text1"/>
          <w:lang w:eastAsia="nl-NL"/>
        </w:rPr>
        <w:t>Cognitive Failure Questionnaire</w:t>
      </w:r>
      <w:r w:rsidR="008614C1" w:rsidRPr="00933B5F">
        <w:rPr>
          <w:rFonts w:ascii="Book Antiqua" w:hAnsi="Book Antiqua"/>
          <w:color w:val="000000" w:themeColor="text1"/>
          <w:lang w:eastAsia="zh-CN"/>
        </w:rPr>
        <w:t xml:space="preserve">; </w:t>
      </w:r>
      <w:r w:rsidR="008614C1" w:rsidRPr="00933B5F">
        <w:rPr>
          <w:rFonts w:ascii="Book Antiqua" w:hAnsi="Book Antiqua"/>
          <w:color w:val="000000" w:themeColor="text1"/>
        </w:rPr>
        <w:t xml:space="preserve">CLDQ: </w:t>
      </w:r>
      <w:r w:rsidR="008614C1" w:rsidRPr="00933B5F">
        <w:rPr>
          <w:rFonts w:ascii="Book Antiqua" w:eastAsia="Times New Roman" w:hAnsi="Book Antiqua"/>
          <w:color w:val="000000" w:themeColor="text1"/>
          <w:lang w:eastAsia="nl-NL"/>
        </w:rPr>
        <w:t>Chronic Liver Disease Questionnaire</w:t>
      </w:r>
      <w:r w:rsidR="008614C1" w:rsidRPr="00933B5F">
        <w:rPr>
          <w:rFonts w:ascii="Book Antiqua" w:hAnsi="Book Antiqua"/>
          <w:color w:val="000000" w:themeColor="text1"/>
          <w:lang w:eastAsia="zh-CN"/>
        </w:rPr>
        <w:t xml:space="preserve">; </w:t>
      </w:r>
      <w:r w:rsidR="008614C1" w:rsidRPr="00933B5F">
        <w:rPr>
          <w:rFonts w:ascii="Book Antiqua" w:hAnsi="Book Antiqua" w:cstheme="minorHAnsi"/>
          <w:color w:val="000000" w:themeColor="text1"/>
        </w:rPr>
        <w:t>ECR</w:t>
      </w:r>
      <w:r w:rsidR="008614C1" w:rsidRPr="00933B5F">
        <w:rPr>
          <w:rFonts w:ascii="Book Antiqua" w:hAnsi="Book Antiqua" w:cstheme="minorHAnsi"/>
          <w:color w:val="000000" w:themeColor="text1"/>
          <w:vertAlign w:val="superscript"/>
          <w:lang w:eastAsia="zh-CN"/>
        </w:rPr>
        <w:t xml:space="preserve">: </w:t>
      </w:r>
      <w:r w:rsidR="008614C1" w:rsidRPr="00933B5F">
        <w:rPr>
          <w:rFonts w:ascii="Book Antiqua" w:eastAsia="Times New Roman" w:hAnsi="Book Antiqua"/>
          <w:color w:val="000000" w:themeColor="text1"/>
          <w:lang w:eastAsia="nl-NL"/>
        </w:rPr>
        <w:t>Experiences in Close Relationship Scale</w:t>
      </w:r>
      <w:r w:rsidR="008614C1" w:rsidRPr="00933B5F">
        <w:rPr>
          <w:rFonts w:ascii="Book Antiqua" w:hAnsi="Book Antiqua"/>
          <w:color w:val="000000" w:themeColor="text1"/>
          <w:lang w:eastAsia="zh-CN"/>
        </w:rPr>
        <w:t xml:space="preserve">; </w:t>
      </w:r>
      <w:r w:rsidR="008614C1" w:rsidRPr="00933B5F">
        <w:rPr>
          <w:rFonts w:ascii="Book Antiqua" w:hAnsi="Book Antiqua" w:cstheme="minorHAnsi"/>
          <w:color w:val="000000" w:themeColor="text1"/>
        </w:rPr>
        <w:t>EQ-5D-5L/EQ-5D-3L/EQ-VAS</w:t>
      </w:r>
      <w:r w:rsidR="008614C1" w:rsidRPr="00933B5F">
        <w:rPr>
          <w:rFonts w:ascii="Book Antiqua" w:hAnsi="Book Antiqua" w:cstheme="minorHAnsi"/>
          <w:color w:val="000000" w:themeColor="text1"/>
          <w:lang w:eastAsia="zh-CN"/>
        </w:rPr>
        <w:t xml:space="preserve">: </w:t>
      </w:r>
      <w:r w:rsidR="008614C1" w:rsidRPr="00933B5F">
        <w:rPr>
          <w:rFonts w:ascii="Book Antiqua" w:hAnsi="Book Antiqua" w:cs="DddpptAdvTT3713a231"/>
          <w:color w:val="000000" w:themeColor="text1"/>
        </w:rPr>
        <w:t>European Quality of life 5-Dimension 5-Level/3-Level/EQ-visual analog scale</w:t>
      </w:r>
      <w:r w:rsidR="008614C1" w:rsidRPr="00933B5F">
        <w:rPr>
          <w:rFonts w:ascii="Book Antiqua" w:hAnsi="Book Antiqua"/>
          <w:color w:val="000000" w:themeColor="text1"/>
          <w:lang w:eastAsia="zh-CN"/>
        </w:rPr>
        <w:t xml:space="preserve">; </w:t>
      </w:r>
      <w:r w:rsidR="008614C1" w:rsidRPr="00933B5F">
        <w:rPr>
          <w:rFonts w:ascii="Book Antiqua" w:hAnsi="Book Antiqua"/>
          <w:color w:val="000000" w:themeColor="text1"/>
        </w:rPr>
        <w:t>FACIT-F</w:t>
      </w:r>
      <w:r w:rsidR="008614C1" w:rsidRPr="00933B5F">
        <w:rPr>
          <w:rFonts w:ascii="Book Antiqua" w:hAnsi="Book Antiqua" w:cstheme="minorHAnsi"/>
          <w:color w:val="000000" w:themeColor="text1"/>
          <w:vertAlign w:val="superscript"/>
          <w:lang w:eastAsia="zh-CN"/>
        </w:rPr>
        <w:t xml:space="preserve">: </w:t>
      </w:r>
      <w:r w:rsidR="008614C1" w:rsidRPr="00933B5F">
        <w:rPr>
          <w:rFonts w:ascii="Book Antiqua" w:eastAsia="Times New Roman" w:hAnsi="Book Antiqua"/>
          <w:color w:val="000000" w:themeColor="text1"/>
          <w:lang w:eastAsia="nl-NL"/>
        </w:rPr>
        <w:t>Functional Assessment of Chronic Illness Therapy-Fatigue</w:t>
      </w:r>
      <w:r w:rsidR="008614C1" w:rsidRPr="00933B5F">
        <w:rPr>
          <w:rFonts w:ascii="Book Antiqua" w:hAnsi="Book Antiqua"/>
          <w:color w:val="000000" w:themeColor="text1"/>
          <w:lang w:eastAsia="zh-CN"/>
        </w:rPr>
        <w:t xml:space="preserve">; </w:t>
      </w:r>
      <w:r w:rsidR="008614C1" w:rsidRPr="00933B5F">
        <w:rPr>
          <w:rFonts w:ascii="Book Antiqua" w:hAnsi="Book Antiqua" w:cstheme="minorHAnsi"/>
          <w:color w:val="000000" w:themeColor="text1"/>
        </w:rPr>
        <w:t xml:space="preserve">FIS: </w:t>
      </w:r>
      <w:r w:rsidR="008614C1" w:rsidRPr="00933B5F">
        <w:rPr>
          <w:rFonts w:ascii="Book Antiqua" w:eastAsia="Times New Roman" w:hAnsi="Book Antiqua"/>
          <w:color w:val="000000" w:themeColor="text1"/>
          <w:lang w:eastAsia="nl-NL"/>
        </w:rPr>
        <w:t>Fatigue Impact Scale</w:t>
      </w:r>
      <w:r w:rsidR="008614C1" w:rsidRPr="00933B5F">
        <w:rPr>
          <w:rFonts w:ascii="Book Antiqua" w:hAnsi="Book Antiqua"/>
          <w:color w:val="000000" w:themeColor="text1"/>
          <w:lang w:eastAsia="zh-CN"/>
        </w:rPr>
        <w:t xml:space="preserve">; </w:t>
      </w:r>
      <w:r w:rsidR="008614C1" w:rsidRPr="00933B5F">
        <w:rPr>
          <w:rFonts w:ascii="Book Antiqua" w:hAnsi="Book Antiqua" w:cstheme="minorHAnsi"/>
          <w:color w:val="000000" w:themeColor="text1"/>
        </w:rPr>
        <w:t>GAD-7: Generalized Anxiety Disorder Screener</w:t>
      </w:r>
      <w:r w:rsidR="008614C1" w:rsidRPr="00933B5F">
        <w:rPr>
          <w:rFonts w:ascii="Book Antiqua" w:eastAsia="Times New Roman" w:hAnsi="Book Antiqua"/>
          <w:color w:val="000000" w:themeColor="text1"/>
          <w:lang w:eastAsia="zh-CN"/>
        </w:rPr>
        <w:t xml:space="preserve">; </w:t>
      </w:r>
      <w:r w:rsidR="008614C1" w:rsidRPr="00933B5F">
        <w:rPr>
          <w:rFonts w:ascii="Book Antiqua" w:hAnsi="Book Antiqua" w:cstheme="minorHAnsi"/>
          <w:color w:val="000000" w:themeColor="text1"/>
        </w:rPr>
        <w:t xml:space="preserve">HADS: </w:t>
      </w:r>
      <w:r w:rsidR="008614C1" w:rsidRPr="00933B5F">
        <w:rPr>
          <w:rFonts w:ascii="Book Antiqua" w:eastAsia="Times New Roman" w:hAnsi="Book Antiqua"/>
          <w:color w:val="000000" w:themeColor="text1"/>
          <w:lang w:eastAsia="nl-NL"/>
        </w:rPr>
        <w:t>Hospital Anxiety Depression Scale</w:t>
      </w:r>
      <w:r w:rsidR="008614C1" w:rsidRPr="00933B5F">
        <w:rPr>
          <w:rFonts w:ascii="Book Antiqua" w:hAnsi="Book Antiqua" w:cstheme="minorHAnsi"/>
          <w:color w:val="000000" w:themeColor="text1"/>
          <w:lang w:eastAsia="zh-CN"/>
        </w:rPr>
        <w:t xml:space="preserve">; </w:t>
      </w:r>
      <w:r w:rsidR="008614C1" w:rsidRPr="00933B5F">
        <w:rPr>
          <w:rFonts w:ascii="Book Antiqua" w:hAnsi="Book Antiqua"/>
          <w:color w:val="000000" w:themeColor="text1"/>
        </w:rPr>
        <w:t xml:space="preserve">LDSI: </w:t>
      </w:r>
      <w:r w:rsidR="008614C1" w:rsidRPr="00933B5F">
        <w:rPr>
          <w:rFonts w:ascii="Book Antiqua" w:hAnsi="Book Antiqua" w:cs="Arial"/>
          <w:color w:val="000000" w:themeColor="text1"/>
        </w:rPr>
        <w:t>Liver Disease Symptom Index 2.0</w:t>
      </w:r>
      <w:r w:rsidR="008614C1" w:rsidRPr="00933B5F">
        <w:rPr>
          <w:rFonts w:ascii="Book Antiqua" w:hAnsi="Book Antiqua" w:cs="Arial" w:hint="eastAsia"/>
          <w:color w:val="000000" w:themeColor="text1"/>
          <w:lang w:eastAsia="zh-CN"/>
        </w:rPr>
        <w:t>)</w:t>
      </w:r>
      <w:r w:rsidR="008614C1" w:rsidRPr="00933B5F">
        <w:rPr>
          <w:rFonts w:ascii="Book Antiqua" w:hAnsi="Book Antiqua"/>
          <w:color w:val="000000" w:themeColor="text1"/>
          <w:lang w:eastAsia="zh-CN"/>
        </w:rPr>
        <w:t xml:space="preserve">; </w:t>
      </w:r>
      <w:r w:rsidR="008614C1" w:rsidRPr="00933B5F">
        <w:rPr>
          <w:rFonts w:ascii="Book Antiqua" w:hAnsi="Book Antiqua"/>
          <w:color w:val="000000" w:themeColor="text1"/>
        </w:rPr>
        <w:t>MFI-20:</w:t>
      </w:r>
      <w:r w:rsidR="008614C1" w:rsidRPr="00933B5F">
        <w:rPr>
          <w:rFonts w:ascii="Book Antiqua" w:hAnsi="Book Antiqua" w:hint="eastAsia"/>
          <w:color w:val="000000" w:themeColor="text1"/>
          <w:lang w:eastAsia="zh-CN"/>
        </w:rPr>
        <w:t xml:space="preserve"> </w:t>
      </w:r>
      <w:r w:rsidR="008614C1" w:rsidRPr="00933B5F">
        <w:rPr>
          <w:rFonts w:ascii="Book Antiqua" w:hAnsi="Book Antiqua" w:cstheme="minorHAnsi"/>
          <w:color w:val="000000" w:themeColor="text1"/>
        </w:rPr>
        <w:t>Multidimensional Fatigue Index-20</w:t>
      </w:r>
      <w:r w:rsidR="008614C1" w:rsidRPr="00933B5F">
        <w:rPr>
          <w:rFonts w:ascii="Book Antiqua" w:hAnsi="Book Antiqua"/>
          <w:color w:val="000000" w:themeColor="text1"/>
          <w:lang w:eastAsia="zh-CN"/>
        </w:rPr>
        <w:t xml:space="preserve">; </w:t>
      </w:r>
      <w:r w:rsidR="008614C1" w:rsidRPr="00933B5F">
        <w:rPr>
          <w:rFonts w:ascii="Book Antiqua" w:hAnsi="Book Antiqua"/>
          <w:color w:val="000000" w:themeColor="text1"/>
        </w:rPr>
        <w:t xml:space="preserve">MFIS: </w:t>
      </w:r>
      <w:r w:rsidR="008614C1" w:rsidRPr="00933B5F">
        <w:rPr>
          <w:rFonts w:ascii="Book Antiqua" w:hAnsi="Book Antiqua" w:cstheme="minorHAnsi"/>
          <w:color w:val="000000" w:themeColor="text1"/>
        </w:rPr>
        <w:t>Modified Fatigue Impact Scale</w:t>
      </w:r>
      <w:r w:rsidR="008614C1" w:rsidRPr="00933B5F">
        <w:rPr>
          <w:rFonts w:ascii="Book Antiqua" w:hAnsi="Book Antiqua" w:cstheme="minorHAnsi" w:hint="eastAsia"/>
          <w:color w:val="000000" w:themeColor="text1"/>
          <w:lang w:eastAsia="zh-CN"/>
        </w:rPr>
        <w:t>)</w:t>
      </w:r>
      <w:r w:rsidR="008614C1" w:rsidRPr="00933B5F">
        <w:rPr>
          <w:rFonts w:ascii="Book Antiqua" w:hAnsi="Book Antiqua"/>
          <w:color w:val="000000" w:themeColor="text1"/>
          <w:lang w:eastAsia="zh-CN"/>
        </w:rPr>
        <w:t xml:space="preserve">; </w:t>
      </w:r>
      <w:r w:rsidR="008614C1" w:rsidRPr="00933B5F">
        <w:rPr>
          <w:rFonts w:ascii="Book Antiqua" w:hAnsi="Book Antiqua"/>
          <w:color w:val="000000" w:themeColor="text1"/>
        </w:rPr>
        <w:t>PHQ-9:</w:t>
      </w:r>
      <w:r w:rsidR="008614C1" w:rsidRPr="00933B5F">
        <w:rPr>
          <w:rFonts w:ascii="Book Antiqua" w:hAnsi="Book Antiqua" w:hint="eastAsia"/>
          <w:color w:val="000000" w:themeColor="text1"/>
          <w:lang w:eastAsia="zh-CN"/>
        </w:rPr>
        <w:t xml:space="preserve"> </w:t>
      </w:r>
      <w:r w:rsidR="008614C1" w:rsidRPr="00933B5F">
        <w:rPr>
          <w:rFonts w:ascii="Book Antiqua" w:hAnsi="Book Antiqua" w:cs="Calibri,Bold"/>
          <w:color w:val="000000" w:themeColor="text1"/>
        </w:rPr>
        <w:t>Patient Health Questionnaire</w:t>
      </w:r>
      <w:r w:rsidR="008614C1" w:rsidRPr="00933B5F">
        <w:rPr>
          <w:rFonts w:ascii="Book Antiqua" w:hAnsi="Book Antiqua"/>
          <w:color w:val="000000" w:themeColor="text1"/>
          <w:lang w:eastAsia="zh-CN"/>
        </w:rPr>
        <w:t xml:space="preserve">; </w:t>
      </w:r>
      <w:r w:rsidR="008614C1" w:rsidRPr="00933B5F">
        <w:rPr>
          <w:rFonts w:ascii="Book Antiqua" w:hAnsi="Book Antiqua"/>
          <w:color w:val="000000" w:themeColor="text1"/>
        </w:rPr>
        <w:t>SF-12:</w:t>
      </w:r>
      <w:r w:rsidR="008614C1" w:rsidRPr="00933B5F">
        <w:rPr>
          <w:rFonts w:ascii="Book Antiqua" w:hAnsi="Book Antiqua" w:cstheme="minorHAnsi"/>
          <w:color w:val="000000" w:themeColor="text1"/>
          <w:vertAlign w:val="superscript"/>
          <w:lang w:eastAsia="zh-CN"/>
        </w:rPr>
        <w:t xml:space="preserve"> </w:t>
      </w:r>
      <w:r w:rsidR="008614C1" w:rsidRPr="00933B5F">
        <w:rPr>
          <w:rFonts w:ascii="Book Antiqua" w:hAnsi="Book Antiqua" w:cs="Arial"/>
          <w:color w:val="000000" w:themeColor="text1"/>
          <w:lang w:eastAsia="zh-CN"/>
        </w:rPr>
        <w:t xml:space="preserve">Short-form </w:t>
      </w:r>
      <w:r w:rsidR="008614C1" w:rsidRPr="00933B5F">
        <w:rPr>
          <w:rFonts w:ascii="Book Antiqua" w:hAnsi="Book Antiqua" w:cs="Arial"/>
          <w:color w:val="000000" w:themeColor="text1"/>
        </w:rPr>
        <w:t>12</w:t>
      </w:r>
      <w:r w:rsidR="008614C1" w:rsidRPr="00933B5F">
        <w:rPr>
          <w:rFonts w:ascii="Book Antiqua" w:hAnsi="Book Antiqua"/>
          <w:color w:val="000000" w:themeColor="text1"/>
          <w:lang w:eastAsia="zh-CN"/>
        </w:rPr>
        <w:t xml:space="preserve">; </w:t>
      </w:r>
      <w:r w:rsidR="008614C1" w:rsidRPr="00933B5F">
        <w:rPr>
          <w:rFonts w:ascii="Book Antiqua" w:hAnsi="Book Antiqua"/>
          <w:color w:val="000000" w:themeColor="text1"/>
        </w:rPr>
        <w:t xml:space="preserve">SF-36: </w:t>
      </w:r>
      <w:r w:rsidR="008614C1" w:rsidRPr="00933B5F">
        <w:rPr>
          <w:rFonts w:ascii="Book Antiqua" w:hAnsi="Book Antiqua"/>
          <w:color w:val="000000" w:themeColor="text1"/>
          <w:lang w:eastAsia="zh-CN"/>
        </w:rPr>
        <w:t xml:space="preserve">Short-form </w:t>
      </w:r>
      <w:r w:rsidR="008614C1" w:rsidRPr="00933B5F">
        <w:rPr>
          <w:rFonts w:ascii="Book Antiqua" w:hAnsi="Book Antiqua"/>
          <w:color w:val="000000" w:themeColor="text1"/>
        </w:rPr>
        <w:t>36</w:t>
      </w:r>
      <w:r w:rsidR="008614C1" w:rsidRPr="00933B5F">
        <w:rPr>
          <w:rFonts w:ascii="Book Antiqua" w:hAnsi="Book Antiqua"/>
          <w:color w:val="000000" w:themeColor="text1"/>
          <w:lang w:eastAsia="zh-CN"/>
        </w:rPr>
        <w:t xml:space="preserve">; </w:t>
      </w:r>
      <w:r w:rsidR="008614C1" w:rsidRPr="00933B5F">
        <w:rPr>
          <w:rFonts w:ascii="Book Antiqua" w:hAnsi="Book Antiqua" w:cstheme="minorHAnsi"/>
          <w:color w:val="000000" w:themeColor="text1"/>
        </w:rPr>
        <w:t>STAI:</w:t>
      </w:r>
      <w:r w:rsidR="008614C1" w:rsidRPr="00933B5F">
        <w:rPr>
          <w:rFonts w:ascii="Book Antiqua" w:hAnsi="Book Antiqua" w:cstheme="minorHAnsi" w:hint="eastAsia"/>
          <w:color w:val="000000" w:themeColor="text1"/>
          <w:lang w:eastAsia="zh-CN"/>
        </w:rPr>
        <w:t xml:space="preserve"> </w:t>
      </w:r>
      <w:r w:rsidR="008614C1" w:rsidRPr="00933B5F">
        <w:rPr>
          <w:rFonts w:ascii="Book Antiqua" w:eastAsia="Times New Roman" w:hAnsi="Book Antiqua"/>
          <w:color w:val="000000" w:themeColor="text1"/>
          <w:lang w:eastAsia="nl-NL"/>
        </w:rPr>
        <w:t>State-Trait Anxiety Inventory</w:t>
      </w:r>
      <w:r w:rsidR="008614C1" w:rsidRPr="00933B5F">
        <w:rPr>
          <w:rFonts w:ascii="Book Antiqua" w:hAnsi="Book Antiqua" w:cstheme="minorHAnsi"/>
          <w:color w:val="000000" w:themeColor="text1"/>
          <w:lang w:eastAsia="zh-CN"/>
        </w:rPr>
        <w:t xml:space="preserve">; </w:t>
      </w:r>
      <w:r w:rsidR="008614C1" w:rsidRPr="00933B5F">
        <w:rPr>
          <w:rFonts w:ascii="Book Antiqua" w:hAnsi="Book Antiqua"/>
          <w:color w:val="000000" w:themeColor="text1"/>
        </w:rPr>
        <w:t xml:space="preserve">WPAI:SHP: </w:t>
      </w:r>
      <w:r w:rsidR="008614C1" w:rsidRPr="00933B5F">
        <w:rPr>
          <w:rFonts w:ascii="Book Antiqua" w:eastAsia="Times New Roman" w:hAnsi="Book Antiqua"/>
          <w:color w:val="000000" w:themeColor="text1"/>
          <w:lang w:eastAsia="nl-NL"/>
        </w:rPr>
        <w:t>Work Productivity and Activity-Specific Health Problem</w:t>
      </w:r>
      <w:r w:rsidR="008614C1" w:rsidRPr="00933B5F">
        <w:rPr>
          <w:rFonts w:ascii="Book Antiqua" w:hAnsi="Book Antiqua" w:hint="eastAsia"/>
          <w:color w:val="000000" w:themeColor="text1"/>
          <w:lang w:eastAsia="zh-CN"/>
        </w:rPr>
        <w:t>)</w:t>
      </w:r>
      <w:r w:rsidR="008614C1" w:rsidRPr="00933B5F">
        <w:rPr>
          <w:rFonts w:ascii="Book Antiqua" w:hAnsi="Book Antiqua" w:cstheme="minorHAnsi"/>
          <w:color w:val="000000" w:themeColor="text1"/>
          <w:lang w:eastAsia="zh-CN"/>
        </w:rPr>
        <w:t>.</w:t>
      </w:r>
    </w:p>
    <w:p w14:paraId="71AC5CD4" w14:textId="50B29A91" w:rsidR="002D2DCD" w:rsidRPr="00933B5F" w:rsidRDefault="002D2DCD" w:rsidP="002D2DCD">
      <w:pPr>
        <w:spacing w:line="360" w:lineRule="auto"/>
        <w:jc w:val="both"/>
        <w:rPr>
          <w:rFonts w:ascii="Book Antiqua" w:hAnsi="Book Antiqua" w:cs="Book Antiqua"/>
          <w:color w:val="000000" w:themeColor="text1"/>
          <w:szCs w:val="22"/>
          <w:lang w:eastAsia="zh-CN"/>
        </w:rPr>
      </w:pPr>
    </w:p>
    <w:sectPr w:rsidR="002D2DCD" w:rsidRPr="00933B5F" w:rsidSect="00C27DC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BBE4" w14:textId="77777777" w:rsidR="00013943" w:rsidRDefault="00013943" w:rsidP="001B7394">
      <w:r>
        <w:separator/>
      </w:r>
    </w:p>
  </w:endnote>
  <w:endnote w:type="continuationSeparator" w:id="0">
    <w:p w14:paraId="1A41005A" w14:textId="77777777" w:rsidR="00013943" w:rsidRDefault="00013943" w:rsidP="001B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8CF3C52" w:usb2="00000016" w:usb3="00000000" w:csb0="0004001F" w:csb1="00000000"/>
  </w:font>
  <w:font w:name="MinionPro-Regular">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ddpptAdvTT3713a231">
    <w:altName w:val="Cambria"/>
    <w:panose1 w:val="020B0604020202020204"/>
    <w:charset w:val="00"/>
    <w:family w:val="roman"/>
    <w:notTrueType/>
    <w:pitch w:val="default"/>
    <w:sig w:usb0="00000003" w:usb1="00000000" w:usb2="00000000" w:usb3="00000000" w:csb0="00000001" w:csb1="00000000"/>
  </w:font>
  <w:font w:name="Calibri,Bold">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66864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2A31188" w14:textId="77777777" w:rsidR="001B7394" w:rsidRPr="001B7394" w:rsidRDefault="001B7394" w:rsidP="001B7394">
            <w:pPr>
              <w:pStyle w:val="Footer"/>
              <w:jc w:val="right"/>
              <w:rPr>
                <w:rFonts w:ascii="Book Antiqua" w:hAnsi="Book Antiqua"/>
                <w:sz w:val="24"/>
                <w:szCs w:val="24"/>
              </w:rPr>
            </w:pPr>
            <w:r w:rsidRPr="001B7394">
              <w:rPr>
                <w:rFonts w:ascii="Book Antiqua" w:hAnsi="Book Antiqua"/>
                <w:sz w:val="24"/>
                <w:szCs w:val="24"/>
                <w:lang w:val="zh-CN" w:eastAsia="zh-CN"/>
              </w:rPr>
              <w:t xml:space="preserve"> </w:t>
            </w:r>
            <w:r w:rsidRPr="001B7394">
              <w:rPr>
                <w:rFonts w:ascii="Book Antiqua" w:hAnsi="Book Antiqua"/>
                <w:bCs/>
                <w:sz w:val="24"/>
                <w:szCs w:val="24"/>
              </w:rPr>
              <w:fldChar w:fldCharType="begin"/>
            </w:r>
            <w:r w:rsidRPr="001B7394">
              <w:rPr>
                <w:rFonts w:ascii="Book Antiqua" w:hAnsi="Book Antiqua"/>
                <w:bCs/>
                <w:sz w:val="24"/>
                <w:szCs w:val="24"/>
              </w:rPr>
              <w:instrText>PAGE</w:instrText>
            </w:r>
            <w:r w:rsidRPr="001B7394">
              <w:rPr>
                <w:rFonts w:ascii="Book Antiqua" w:hAnsi="Book Antiqua"/>
                <w:bCs/>
                <w:sz w:val="24"/>
                <w:szCs w:val="24"/>
              </w:rPr>
              <w:fldChar w:fldCharType="separate"/>
            </w:r>
            <w:r w:rsidR="00AF416B">
              <w:rPr>
                <w:rFonts w:ascii="Book Antiqua" w:hAnsi="Book Antiqua"/>
                <w:bCs/>
                <w:noProof/>
                <w:sz w:val="24"/>
                <w:szCs w:val="24"/>
              </w:rPr>
              <w:t>2</w:t>
            </w:r>
            <w:r w:rsidRPr="001B7394">
              <w:rPr>
                <w:rFonts w:ascii="Book Antiqua" w:hAnsi="Book Antiqua"/>
                <w:bCs/>
                <w:sz w:val="24"/>
                <w:szCs w:val="24"/>
              </w:rPr>
              <w:fldChar w:fldCharType="end"/>
            </w:r>
            <w:r w:rsidRPr="001B7394">
              <w:rPr>
                <w:rFonts w:ascii="Book Antiqua" w:hAnsi="Book Antiqua"/>
                <w:sz w:val="24"/>
                <w:szCs w:val="24"/>
                <w:lang w:val="zh-CN" w:eastAsia="zh-CN"/>
              </w:rPr>
              <w:t xml:space="preserve"> / </w:t>
            </w:r>
            <w:r w:rsidRPr="001B7394">
              <w:rPr>
                <w:rFonts w:ascii="Book Antiqua" w:hAnsi="Book Antiqua"/>
                <w:bCs/>
                <w:sz w:val="24"/>
                <w:szCs w:val="24"/>
              </w:rPr>
              <w:fldChar w:fldCharType="begin"/>
            </w:r>
            <w:r w:rsidRPr="001B7394">
              <w:rPr>
                <w:rFonts w:ascii="Book Antiqua" w:hAnsi="Book Antiqua"/>
                <w:bCs/>
                <w:sz w:val="24"/>
                <w:szCs w:val="24"/>
              </w:rPr>
              <w:instrText>NUMPAGES</w:instrText>
            </w:r>
            <w:r w:rsidRPr="001B7394">
              <w:rPr>
                <w:rFonts w:ascii="Book Antiqua" w:hAnsi="Book Antiqua"/>
                <w:bCs/>
                <w:sz w:val="24"/>
                <w:szCs w:val="24"/>
              </w:rPr>
              <w:fldChar w:fldCharType="separate"/>
            </w:r>
            <w:r w:rsidR="00AF416B">
              <w:rPr>
                <w:rFonts w:ascii="Book Antiqua" w:hAnsi="Book Antiqua"/>
                <w:bCs/>
                <w:noProof/>
                <w:sz w:val="24"/>
                <w:szCs w:val="24"/>
              </w:rPr>
              <w:t>30</w:t>
            </w:r>
            <w:r w:rsidRPr="001B7394">
              <w:rPr>
                <w:rFonts w:ascii="Book Antiqua" w:hAnsi="Book Antiqua"/>
                <w:bCs/>
                <w:sz w:val="24"/>
                <w:szCs w:val="24"/>
              </w:rPr>
              <w:fldChar w:fldCharType="end"/>
            </w:r>
          </w:p>
        </w:sdtContent>
      </w:sdt>
    </w:sdtContent>
  </w:sdt>
  <w:p w14:paraId="74E47D5F" w14:textId="77777777" w:rsidR="001B7394" w:rsidRPr="001B7394" w:rsidRDefault="001B7394" w:rsidP="001B7394">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D3AF" w14:textId="77777777" w:rsidR="00013943" w:rsidRDefault="00013943" w:rsidP="001B7394">
      <w:r>
        <w:separator/>
      </w:r>
    </w:p>
  </w:footnote>
  <w:footnote w:type="continuationSeparator" w:id="0">
    <w:p w14:paraId="2284FFC6" w14:textId="77777777" w:rsidR="00013943" w:rsidRDefault="00013943" w:rsidP="001B7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943"/>
    <w:rsid w:val="00024F9E"/>
    <w:rsid w:val="000660D5"/>
    <w:rsid w:val="000A421D"/>
    <w:rsid w:val="000D0296"/>
    <w:rsid w:val="000D7317"/>
    <w:rsid w:val="00110CBD"/>
    <w:rsid w:val="001844B8"/>
    <w:rsid w:val="001B7394"/>
    <w:rsid w:val="0028721A"/>
    <w:rsid w:val="002D2DCD"/>
    <w:rsid w:val="0036730A"/>
    <w:rsid w:val="00373522"/>
    <w:rsid w:val="00416376"/>
    <w:rsid w:val="00460B0F"/>
    <w:rsid w:val="00494BC0"/>
    <w:rsid w:val="004B6511"/>
    <w:rsid w:val="004E116D"/>
    <w:rsid w:val="00507A7B"/>
    <w:rsid w:val="00546219"/>
    <w:rsid w:val="005A33FF"/>
    <w:rsid w:val="005D2921"/>
    <w:rsid w:val="006657E3"/>
    <w:rsid w:val="00695144"/>
    <w:rsid w:val="006A585C"/>
    <w:rsid w:val="006D311C"/>
    <w:rsid w:val="006E4299"/>
    <w:rsid w:val="0076788F"/>
    <w:rsid w:val="00772CEF"/>
    <w:rsid w:val="00797147"/>
    <w:rsid w:val="008430FB"/>
    <w:rsid w:val="008614C1"/>
    <w:rsid w:val="008A32DB"/>
    <w:rsid w:val="00913142"/>
    <w:rsid w:val="00933B5F"/>
    <w:rsid w:val="009743CE"/>
    <w:rsid w:val="00982FD3"/>
    <w:rsid w:val="00A039D3"/>
    <w:rsid w:val="00A52FFB"/>
    <w:rsid w:val="00A77B3E"/>
    <w:rsid w:val="00AA0692"/>
    <w:rsid w:val="00AD3BE8"/>
    <w:rsid w:val="00AE4F78"/>
    <w:rsid w:val="00AF416B"/>
    <w:rsid w:val="00B3547B"/>
    <w:rsid w:val="00B4557B"/>
    <w:rsid w:val="00BD4C78"/>
    <w:rsid w:val="00BF179B"/>
    <w:rsid w:val="00C27DC9"/>
    <w:rsid w:val="00CA2A55"/>
    <w:rsid w:val="00CC61C1"/>
    <w:rsid w:val="00CD7CE9"/>
    <w:rsid w:val="00D625E5"/>
    <w:rsid w:val="00DA42A5"/>
    <w:rsid w:val="00E701F5"/>
    <w:rsid w:val="00E86DC3"/>
    <w:rsid w:val="00E9159F"/>
    <w:rsid w:val="00F11885"/>
    <w:rsid w:val="00F1630D"/>
    <w:rsid w:val="00F52E51"/>
    <w:rsid w:val="00F933B0"/>
    <w:rsid w:val="00FD2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19B27"/>
  <w15:docId w15:val="{D2DEFE6E-ACC1-4963-BC37-DFBFFE1F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0"/>
    <w:basedOn w:val="DefaultParagraphFont"/>
  </w:style>
  <w:style w:type="paragraph" w:styleId="BalloonText">
    <w:name w:val="Balloon Text"/>
    <w:basedOn w:val="Normal"/>
    <w:link w:val="BalloonTextChar"/>
    <w:rsid w:val="00C27DC9"/>
    <w:rPr>
      <w:sz w:val="18"/>
      <w:szCs w:val="18"/>
    </w:rPr>
  </w:style>
  <w:style w:type="character" w:customStyle="1" w:styleId="BalloonTextChar">
    <w:name w:val="Balloon Text Char"/>
    <w:basedOn w:val="DefaultParagraphFont"/>
    <w:link w:val="BalloonText"/>
    <w:rsid w:val="00C27DC9"/>
    <w:rPr>
      <w:sz w:val="18"/>
      <w:szCs w:val="18"/>
    </w:rPr>
  </w:style>
  <w:style w:type="paragraph" w:styleId="NoSpacing">
    <w:name w:val="No Spacing"/>
    <w:link w:val="NoSpacingChar"/>
    <w:uiPriority w:val="1"/>
    <w:qFormat/>
    <w:rsid w:val="00C27DC9"/>
    <w:rPr>
      <w:rFonts w:asciiTheme="minorHAnsi" w:hAnsiTheme="minorHAnsi" w:cstheme="minorBidi"/>
      <w:sz w:val="22"/>
      <w:szCs w:val="22"/>
      <w:lang w:val="nl-NL"/>
    </w:rPr>
  </w:style>
  <w:style w:type="table" w:styleId="TableGrid">
    <w:name w:val="Table Grid"/>
    <w:basedOn w:val="TableNormal"/>
    <w:uiPriority w:val="39"/>
    <w:rsid w:val="00C27DC9"/>
    <w:rPr>
      <w:rFonts w:ascii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27DC9"/>
    <w:rPr>
      <w:rFonts w:asciiTheme="minorHAnsi" w:hAnsiTheme="minorHAnsi" w:cstheme="minorBidi"/>
      <w:sz w:val="22"/>
      <w:szCs w:val="22"/>
      <w:lang w:val="nl-NL"/>
    </w:rPr>
  </w:style>
  <w:style w:type="character" w:customStyle="1" w:styleId="hgkelc">
    <w:name w:val="hgkelc"/>
    <w:basedOn w:val="DefaultParagraphFont"/>
    <w:rsid w:val="002D2DCD"/>
  </w:style>
  <w:style w:type="paragraph" w:styleId="Header">
    <w:name w:val="header"/>
    <w:basedOn w:val="Normal"/>
    <w:link w:val="HeaderChar"/>
    <w:rsid w:val="001B739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B7394"/>
    <w:rPr>
      <w:sz w:val="18"/>
      <w:szCs w:val="18"/>
    </w:rPr>
  </w:style>
  <w:style w:type="paragraph" w:styleId="Footer">
    <w:name w:val="footer"/>
    <w:basedOn w:val="Normal"/>
    <w:link w:val="FooterChar"/>
    <w:uiPriority w:val="99"/>
    <w:rsid w:val="001B739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B7394"/>
    <w:rPr>
      <w:sz w:val="18"/>
      <w:szCs w:val="18"/>
    </w:rPr>
  </w:style>
  <w:style w:type="paragraph" w:styleId="Revision">
    <w:name w:val="Revision"/>
    <w:hidden/>
    <w:uiPriority w:val="99"/>
    <w:semiHidden/>
    <w:rsid w:val="001844B8"/>
    <w:rPr>
      <w:sz w:val="24"/>
      <w:szCs w:val="24"/>
    </w:rPr>
  </w:style>
  <w:style w:type="character" w:styleId="CommentReference">
    <w:name w:val="annotation reference"/>
    <w:basedOn w:val="DefaultParagraphFont"/>
    <w:uiPriority w:val="99"/>
    <w:semiHidden/>
    <w:unhideWhenUsed/>
    <w:rsid w:val="009743CE"/>
    <w:rPr>
      <w:rFonts w:cs="Times New Roman"/>
      <w:sz w:val="16"/>
      <w:szCs w:val="16"/>
    </w:rPr>
  </w:style>
  <w:style w:type="paragraph" w:styleId="CommentText">
    <w:name w:val="annotation text"/>
    <w:basedOn w:val="Normal"/>
    <w:link w:val="CommentTextChar"/>
    <w:uiPriority w:val="99"/>
    <w:semiHidden/>
    <w:unhideWhenUsed/>
    <w:rsid w:val="009743CE"/>
    <w:rPr>
      <w:sz w:val="20"/>
      <w:szCs w:val="20"/>
    </w:rPr>
  </w:style>
  <w:style w:type="character" w:customStyle="1" w:styleId="CommentTextChar">
    <w:name w:val="Comment Text Char"/>
    <w:basedOn w:val="DefaultParagraphFont"/>
    <w:link w:val="CommentText"/>
    <w:uiPriority w:val="99"/>
    <w:semiHidden/>
    <w:rsid w:val="009743CE"/>
  </w:style>
  <w:style w:type="character" w:styleId="Strong">
    <w:name w:val="Strong"/>
    <w:basedOn w:val="DefaultParagraphFont"/>
    <w:uiPriority w:val="22"/>
    <w:qFormat/>
    <w:rsid w:val="009743CE"/>
    <w:rPr>
      <w:rFonts w:cs="Times New Roman"/>
      <w:b/>
      <w:bCs/>
    </w:rPr>
  </w:style>
  <w:style w:type="paragraph" w:styleId="CommentSubject">
    <w:name w:val="annotation subject"/>
    <w:basedOn w:val="CommentText"/>
    <w:next w:val="CommentText"/>
    <w:link w:val="CommentSubjectChar"/>
    <w:semiHidden/>
    <w:unhideWhenUsed/>
    <w:rsid w:val="000D0296"/>
    <w:rPr>
      <w:b/>
      <w:bCs/>
    </w:rPr>
  </w:style>
  <w:style w:type="character" w:customStyle="1" w:styleId="CommentSubjectChar">
    <w:name w:val="Comment Subject Char"/>
    <w:basedOn w:val="CommentTextChar"/>
    <w:link w:val="CommentSubject"/>
    <w:semiHidden/>
    <w:rsid w:val="000D0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75514">
      <w:bodyDiv w:val="1"/>
      <w:marLeft w:val="0"/>
      <w:marRight w:val="0"/>
      <w:marTop w:val="0"/>
      <w:marBottom w:val="0"/>
      <w:divBdr>
        <w:top w:val="none" w:sz="0" w:space="0" w:color="auto"/>
        <w:left w:val="none" w:sz="0" w:space="0" w:color="auto"/>
        <w:bottom w:val="none" w:sz="0" w:space="0" w:color="auto"/>
        <w:right w:val="none" w:sz="0" w:space="0" w:color="auto"/>
      </w:divBdr>
    </w:div>
    <w:div w:id="729231831">
      <w:bodyDiv w:val="1"/>
      <w:marLeft w:val="0"/>
      <w:marRight w:val="0"/>
      <w:marTop w:val="0"/>
      <w:marBottom w:val="0"/>
      <w:divBdr>
        <w:top w:val="none" w:sz="0" w:space="0" w:color="auto"/>
        <w:left w:val="none" w:sz="0" w:space="0" w:color="auto"/>
        <w:bottom w:val="none" w:sz="0" w:space="0" w:color="auto"/>
        <w:right w:val="none" w:sz="0" w:space="0" w:color="auto"/>
      </w:divBdr>
    </w:div>
    <w:div w:id="2069760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7132</Words>
  <Characters>40653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Filipodia</cp:lastModifiedBy>
  <cp:revision>4</cp:revision>
  <dcterms:created xsi:type="dcterms:W3CDTF">2021-09-05T19:23:00Z</dcterms:created>
  <dcterms:modified xsi:type="dcterms:W3CDTF">2021-09-07T20:42:00Z</dcterms:modified>
</cp:coreProperties>
</file>