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D945" w14:textId="77777777" w:rsidR="00951C11"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44DFE217" w14:textId="77777777" w:rsidR="00951C11"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85743</w:t>
      </w:r>
    </w:p>
    <w:p w14:paraId="5BF164C5" w14:textId="77777777" w:rsidR="00951C11"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56B3C04B" w14:textId="77777777" w:rsidR="00951C11" w:rsidRDefault="00951C11">
      <w:pPr>
        <w:spacing w:line="360" w:lineRule="auto"/>
        <w:jc w:val="both"/>
        <w:rPr>
          <w:rFonts w:ascii="Book Antiqua" w:hAnsi="Book Antiqua"/>
        </w:rPr>
      </w:pPr>
    </w:p>
    <w:p w14:paraId="48E4D835" w14:textId="77777777" w:rsidR="00951C11" w:rsidRDefault="00000000">
      <w:pPr>
        <w:spacing w:line="360" w:lineRule="auto"/>
        <w:jc w:val="both"/>
        <w:rPr>
          <w:rFonts w:ascii="Book Antiqua" w:hAnsi="Book Antiqua"/>
        </w:rPr>
      </w:pPr>
      <w:r>
        <w:rPr>
          <w:rFonts w:ascii="Book Antiqua" w:eastAsia="Book Antiqua" w:hAnsi="Book Antiqua" w:cs="Book Antiqua"/>
          <w:b/>
          <w:color w:val="000000"/>
        </w:rPr>
        <w:t xml:space="preserve">Bilateral retinal nerve fiber layer thickness reduction in a 9-year-old myopic boy suffering from unilateral optic neuritis: </w:t>
      </w:r>
      <w:r>
        <w:rPr>
          <w:rFonts w:ascii="Book Antiqua" w:eastAsia="宋体" w:hAnsi="Book Antiqua" w:cs="Book Antiqua" w:hint="eastAsia"/>
          <w:b/>
          <w:color w:val="000000"/>
          <w:lang w:eastAsia="zh-CN"/>
        </w:rPr>
        <w:t>A c</w:t>
      </w:r>
      <w:r>
        <w:rPr>
          <w:rFonts w:ascii="Book Antiqua" w:eastAsia="Book Antiqua" w:hAnsi="Book Antiqua" w:cs="Book Antiqua"/>
          <w:b/>
          <w:color w:val="000000"/>
        </w:rPr>
        <w:t>ase report</w:t>
      </w:r>
    </w:p>
    <w:p w14:paraId="0E4756BA" w14:textId="77777777" w:rsidR="00951C11" w:rsidRDefault="00951C11">
      <w:pPr>
        <w:spacing w:line="360" w:lineRule="auto"/>
        <w:jc w:val="both"/>
        <w:rPr>
          <w:rFonts w:ascii="Book Antiqua" w:hAnsi="Book Antiqua"/>
        </w:rPr>
      </w:pPr>
    </w:p>
    <w:p w14:paraId="61D6DF81" w14:textId="77777777" w:rsidR="00951C11" w:rsidRDefault="00000000">
      <w:pPr>
        <w:spacing w:line="360" w:lineRule="auto"/>
        <w:jc w:val="both"/>
        <w:rPr>
          <w:rFonts w:ascii="Book Antiqua" w:hAnsi="Book Antiqua"/>
        </w:rPr>
      </w:pPr>
      <w:r>
        <w:rPr>
          <w:rFonts w:ascii="Book Antiqua" w:eastAsia="Book Antiqua" w:hAnsi="Book Antiqua" w:cs="Book Antiqua"/>
          <w:color w:val="000000"/>
        </w:rPr>
        <w:t>Zhao FF</w:t>
      </w:r>
      <w:r>
        <w:rPr>
          <w:rFonts w:ascii="Book Antiqua" w:eastAsia="Book Antiqua" w:hAnsi="Book Antiqua" w:cs="Book Antiqua"/>
          <w:i/>
          <w:color w:val="000000"/>
        </w:rPr>
        <w:t xml:space="preserve"> et al</w:t>
      </w:r>
      <w:r>
        <w:rPr>
          <w:rFonts w:ascii="Book Antiqua" w:eastAsia="Book Antiqua" w:hAnsi="Book Antiqua" w:cs="Book Antiqua"/>
          <w:color w:val="000000"/>
        </w:rPr>
        <w:t>. Bilateral RNFL thickness</w:t>
      </w:r>
      <w:r>
        <w:rPr>
          <w:rFonts w:ascii="Book Antiqua" w:eastAsia="宋体" w:hAnsi="Book Antiqua" w:cs="Book Antiqua" w:hint="eastAsia"/>
          <w:color w:val="000000"/>
          <w:lang w:eastAsia="zh-CN"/>
        </w:rPr>
        <w:t xml:space="preserve"> reduction</w:t>
      </w:r>
      <w:r>
        <w:rPr>
          <w:rFonts w:ascii="Book Antiqua" w:eastAsia="Book Antiqua" w:hAnsi="Book Antiqua" w:cs="Book Antiqua"/>
          <w:color w:val="000000"/>
        </w:rPr>
        <w:t xml:space="preserve"> in children</w:t>
      </w:r>
    </w:p>
    <w:p w14:paraId="0B495213" w14:textId="77777777" w:rsidR="00951C11" w:rsidRDefault="00951C11">
      <w:pPr>
        <w:spacing w:line="360" w:lineRule="auto"/>
        <w:jc w:val="both"/>
        <w:rPr>
          <w:rFonts w:ascii="Book Antiqua" w:hAnsi="Book Antiqua"/>
        </w:rPr>
      </w:pPr>
    </w:p>
    <w:p w14:paraId="16DE6032" w14:textId="1603A2D0" w:rsidR="00951C11" w:rsidRDefault="00000000">
      <w:pPr>
        <w:spacing w:line="360" w:lineRule="auto"/>
        <w:jc w:val="both"/>
        <w:rPr>
          <w:rFonts w:ascii="Book Antiqua" w:hAnsi="Book Antiqua"/>
        </w:rPr>
      </w:pPr>
      <w:r>
        <w:rPr>
          <w:rFonts w:ascii="Book Antiqua" w:eastAsia="Book Antiqua" w:hAnsi="Book Antiqua" w:cs="Book Antiqua"/>
          <w:color w:val="000000"/>
        </w:rPr>
        <w:t>Fang-Fang Zhao, Shi-Qi Yao, Yun Wang, Tai-Ping Li, Jian-Feng Yang, Chi</w:t>
      </w:r>
      <w:r w:rsidR="008540C6">
        <w:rPr>
          <w:rFonts w:ascii="Book Antiqua" w:eastAsia="Book Antiqua" w:hAnsi="Book Antiqua" w:cs="Book Antiqua"/>
          <w:color w:val="000000"/>
        </w:rPr>
        <w:t>-</w:t>
      </w:r>
      <w:r>
        <w:rPr>
          <w:rFonts w:ascii="Book Antiqua" w:eastAsia="Book Antiqua" w:hAnsi="Book Antiqua" w:cs="Book Antiqua"/>
          <w:color w:val="000000"/>
        </w:rPr>
        <w:t>Pui Pang, Ling-Ping Cen</w:t>
      </w:r>
    </w:p>
    <w:p w14:paraId="6C1D27F7" w14:textId="77777777" w:rsidR="00951C11" w:rsidRDefault="00951C11">
      <w:pPr>
        <w:spacing w:line="360" w:lineRule="auto"/>
        <w:jc w:val="both"/>
        <w:rPr>
          <w:rFonts w:ascii="Book Antiqua" w:hAnsi="Book Antiqua"/>
        </w:rPr>
      </w:pPr>
    </w:p>
    <w:p w14:paraId="35932BB6" w14:textId="77777777" w:rsidR="00951C11" w:rsidRDefault="00000000">
      <w:pPr>
        <w:spacing w:line="360" w:lineRule="auto"/>
        <w:jc w:val="both"/>
        <w:rPr>
          <w:rFonts w:ascii="Book Antiqua" w:hAnsi="Book Antiqua"/>
        </w:rPr>
      </w:pPr>
      <w:r>
        <w:rPr>
          <w:rFonts w:ascii="Book Antiqua" w:eastAsia="Book Antiqua" w:hAnsi="Book Antiqua" w:cs="Book Antiqua"/>
          <w:b/>
          <w:bCs/>
          <w:color w:val="000000"/>
        </w:rPr>
        <w:t xml:space="preserve">Fang-Fang Zhao, Shi-Qi Yao, Yun Wang, Tai-Ping Li, Jian-Feng Yang, Ling-Ping Cen, </w:t>
      </w:r>
      <w:bookmarkStart w:id="0" w:name="OLE_LINK1"/>
      <w:bookmarkStart w:id="1" w:name="OLE_LINK2"/>
      <w:r>
        <w:rPr>
          <w:rFonts w:ascii="Book Antiqua" w:eastAsia="Book Antiqua" w:hAnsi="Book Antiqua" w:cs="Book Antiqua"/>
          <w:bCs/>
          <w:color w:val="000000"/>
        </w:rPr>
        <w:t xml:space="preserve">Department of </w:t>
      </w:r>
      <w:bookmarkEnd w:id="0"/>
      <w:bookmarkEnd w:id="1"/>
      <w:r>
        <w:rPr>
          <w:rFonts w:ascii="Book Antiqua" w:eastAsia="Book Antiqua" w:hAnsi="Book Antiqua" w:cs="Book Antiqua"/>
          <w:color w:val="000000"/>
        </w:rPr>
        <w:t>Medical Retina and Neuro-ophthalmology, Joint Shantou International Eye Centre of Shantou University and The Chinese University of Hong Kong, Shantou 515041, Guangdong Province, China</w:t>
      </w:r>
    </w:p>
    <w:p w14:paraId="6A00BE0E" w14:textId="77777777" w:rsidR="00951C11" w:rsidRDefault="00951C11">
      <w:pPr>
        <w:spacing w:line="360" w:lineRule="auto"/>
        <w:jc w:val="both"/>
        <w:rPr>
          <w:rFonts w:ascii="Book Antiqua" w:hAnsi="Book Antiqua"/>
        </w:rPr>
      </w:pPr>
    </w:p>
    <w:p w14:paraId="3988103A" w14:textId="53D9F74D" w:rsidR="00951C11" w:rsidRDefault="00000000">
      <w:pPr>
        <w:spacing w:line="360" w:lineRule="auto"/>
        <w:jc w:val="both"/>
        <w:rPr>
          <w:rFonts w:ascii="Book Antiqua" w:hAnsi="Book Antiqua"/>
        </w:rPr>
      </w:pPr>
      <w:r>
        <w:rPr>
          <w:rFonts w:ascii="Book Antiqua" w:eastAsia="Book Antiqua" w:hAnsi="Book Antiqua" w:cs="Book Antiqua"/>
          <w:b/>
          <w:bCs/>
          <w:color w:val="000000"/>
        </w:rPr>
        <w:t>Chi</w:t>
      </w:r>
      <w:r w:rsidR="008540C6">
        <w:rPr>
          <w:rFonts w:ascii="Book Antiqua" w:eastAsia="Book Antiqua" w:hAnsi="Book Antiqua" w:cs="Book Antiqua"/>
          <w:b/>
          <w:bCs/>
          <w:color w:val="000000"/>
        </w:rPr>
        <w:t>-</w:t>
      </w:r>
      <w:r>
        <w:rPr>
          <w:rFonts w:ascii="Book Antiqua" w:eastAsia="Book Antiqua" w:hAnsi="Book Antiqua" w:cs="Book Antiqua"/>
          <w:b/>
          <w:bCs/>
          <w:color w:val="000000"/>
        </w:rPr>
        <w:t xml:space="preserve">Pui Pang, </w:t>
      </w:r>
      <w:r>
        <w:rPr>
          <w:rFonts w:ascii="Book Antiqua" w:eastAsia="Book Antiqua" w:hAnsi="Book Antiqua" w:cs="Book Antiqua"/>
          <w:color w:val="000000"/>
        </w:rPr>
        <w:t>Department of Ophthalmology &amp; Visual Sciences, The Chinese University of Hong Kong, Hong Kong 999077, China</w:t>
      </w:r>
    </w:p>
    <w:p w14:paraId="33E3658D" w14:textId="77777777" w:rsidR="00951C11" w:rsidRDefault="00951C11">
      <w:pPr>
        <w:spacing w:line="360" w:lineRule="auto"/>
        <w:jc w:val="both"/>
        <w:rPr>
          <w:rFonts w:ascii="Book Antiqua" w:hAnsi="Book Antiqua"/>
        </w:rPr>
      </w:pPr>
    </w:p>
    <w:p w14:paraId="35BB9BF4" w14:textId="77777777" w:rsidR="00951C11"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Cen LP and Zhao FF contributed to conceptualization; Zhao FF contributed to data curation; Yao SQ and Wang Y contributed to data analysis and figure preparation; Zhao FF contributed to original draft preparation; Cen LP, Wang 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Pang CP contributed to </w:t>
      </w:r>
      <w:r>
        <w:rPr>
          <w:rFonts w:ascii="Book Antiqua" w:eastAsia="宋体" w:hAnsi="Book Antiqua" w:cs="Book Antiqua" w:hint="eastAsia"/>
          <w:color w:val="000000"/>
          <w:lang w:eastAsia="zh-CN"/>
        </w:rPr>
        <w:t xml:space="preserve">manuscript </w:t>
      </w:r>
      <w:r>
        <w:rPr>
          <w:rFonts w:ascii="Book Antiqua" w:eastAsia="Book Antiqua" w:hAnsi="Book Antiqua" w:cs="Book Antiqua"/>
          <w:color w:val="000000"/>
        </w:rPr>
        <w:t xml:space="preserve">review and editing; Cen LP contributed to supervision;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have read and agreed to the published version of the manuscript.</w:t>
      </w:r>
    </w:p>
    <w:p w14:paraId="795AAF49" w14:textId="77777777" w:rsidR="00951C11" w:rsidRDefault="00951C11">
      <w:pPr>
        <w:spacing w:line="360" w:lineRule="auto"/>
        <w:jc w:val="both"/>
        <w:rPr>
          <w:rFonts w:ascii="Book Antiqua" w:hAnsi="Book Antiqua"/>
        </w:rPr>
      </w:pPr>
    </w:p>
    <w:p w14:paraId="270386F2" w14:textId="77777777" w:rsidR="00951C11"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Overseas Famous Teachers Project 2021, Guangdong Province, China, No. 21</w:t>
      </w:r>
      <w:r>
        <w:rPr>
          <w:rFonts w:asciiTheme="minorEastAsia" w:hAnsiTheme="minorEastAsia" w:cs="Book Antiqua" w:hint="eastAsia"/>
          <w:color w:val="000000"/>
          <w:lang w:eastAsia="zh-CN"/>
        </w:rPr>
        <w:t>-</w:t>
      </w:r>
      <w:r>
        <w:rPr>
          <w:rFonts w:ascii="Book Antiqua" w:eastAsia="Book Antiqua" w:hAnsi="Book Antiqua" w:cs="Book Antiqua"/>
          <w:color w:val="000000"/>
        </w:rPr>
        <w:t>294L.-P.C</w:t>
      </w:r>
      <w:r>
        <w:rPr>
          <w:rFonts w:ascii="Book Antiqua" w:hAnsi="Book Antiqua" w:cs="Book Antiqua"/>
          <w:color w:val="000000"/>
          <w:lang w:eastAsia="zh-CN"/>
        </w:rPr>
        <w:t>;</w:t>
      </w:r>
      <w:r>
        <w:rPr>
          <w:rFonts w:ascii="Book Antiqua" w:eastAsia="Book Antiqua" w:hAnsi="Book Antiqua" w:cs="Book Antiqua"/>
          <w:color w:val="000000"/>
        </w:rPr>
        <w:t xml:space="preserve"> Academic Committee of Joint Shantou International Eye Center </w:t>
      </w:r>
      <w:r>
        <w:rPr>
          <w:rFonts w:ascii="Book Antiqua" w:eastAsia="Book Antiqua" w:hAnsi="Book Antiqua" w:cs="Book Antiqua"/>
          <w:color w:val="000000"/>
        </w:rPr>
        <w:lastRenderedPageBreak/>
        <w:t>(JSIEC). Analysis of the Gut Microbiota Composition in Patients with Optic Neuritis Guangdong Province, China, No. 21-007L.-P.C.</w:t>
      </w:r>
    </w:p>
    <w:p w14:paraId="4D5CBC78" w14:textId="77777777" w:rsidR="00951C11" w:rsidRDefault="00951C11">
      <w:pPr>
        <w:spacing w:line="360" w:lineRule="auto"/>
        <w:jc w:val="both"/>
        <w:rPr>
          <w:rFonts w:ascii="Book Antiqua" w:hAnsi="Book Antiqua"/>
        </w:rPr>
      </w:pPr>
    </w:p>
    <w:p w14:paraId="79B7172A" w14:textId="77777777" w:rsidR="00951C11"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Ling-Ping Cen, PhD, Chief Physician, Professor, </w:t>
      </w:r>
      <w:r>
        <w:rPr>
          <w:rFonts w:ascii="Book Antiqua" w:eastAsia="Book Antiqua" w:hAnsi="Book Antiqua" w:cs="Book Antiqua" w:hint="eastAsi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Medical Retina and Neuro-ophthalmology, Joint Shantou International Eye Centre of Shantou University and The Chinese University of Hong Kong, North Dongxia Road, Shantou 515041, Guangdong Province, China. cenlp@hotmail.com</w:t>
      </w:r>
    </w:p>
    <w:p w14:paraId="0000A2B8" w14:textId="77777777" w:rsidR="00951C11" w:rsidRDefault="00951C11">
      <w:pPr>
        <w:spacing w:line="360" w:lineRule="auto"/>
        <w:jc w:val="both"/>
        <w:rPr>
          <w:rFonts w:ascii="Book Antiqua" w:hAnsi="Book Antiqua"/>
        </w:rPr>
      </w:pPr>
    </w:p>
    <w:p w14:paraId="336F1515" w14:textId="77777777" w:rsidR="00951C11"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May 16, 2023</w:t>
      </w:r>
    </w:p>
    <w:p w14:paraId="47888EDC" w14:textId="77777777" w:rsidR="00951C11"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August 17, 2023</w:t>
      </w:r>
    </w:p>
    <w:p w14:paraId="5CDD7971" w14:textId="77777777" w:rsidR="00951C11"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September 4, 2023</w:t>
      </w:r>
    </w:p>
    <w:p w14:paraId="3788D6FE" w14:textId="06F5A2DC" w:rsidR="00951C11"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C57EAE">
        <w:rPr>
          <w:rFonts w:ascii="Book Antiqua" w:hAnsi="Book Antiqua"/>
          <w:color w:val="000000"/>
          <w:shd w:val="clear" w:color="auto" w:fill="FFFFFF"/>
        </w:rPr>
        <w:t>October 6, 2023</w:t>
      </w:r>
    </w:p>
    <w:p w14:paraId="17AC9A2E" w14:textId="77777777" w:rsidR="00951C11" w:rsidRDefault="00951C11">
      <w:pPr>
        <w:spacing w:line="360" w:lineRule="auto"/>
        <w:jc w:val="both"/>
        <w:rPr>
          <w:rFonts w:ascii="Book Antiqua" w:hAnsi="Book Antiqua"/>
        </w:rPr>
        <w:sectPr w:rsidR="00951C11">
          <w:footerReference w:type="default" r:id="rId6"/>
          <w:pgSz w:w="12240" w:h="15840"/>
          <w:pgMar w:top="1440" w:right="1440" w:bottom="1440" w:left="1440" w:header="720" w:footer="720" w:gutter="0"/>
          <w:cols w:space="720"/>
          <w:docGrid w:linePitch="360"/>
        </w:sectPr>
      </w:pPr>
    </w:p>
    <w:p w14:paraId="53A38A43" w14:textId="77777777" w:rsidR="00951C11"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3FC04FB" w14:textId="77777777" w:rsidR="00951C11"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3657E674" w14:textId="77777777" w:rsidR="00951C11" w:rsidRDefault="00000000">
      <w:pPr>
        <w:spacing w:line="360" w:lineRule="auto"/>
        <w:jc w:val="both"/>
        <w:rPr>
          <w:rFonts w:ascii="Book Antiqua" w:hAnsi="Book Antiqua"/>
        </w:rPr>
      </w:pPr>
      <w:r>
        <w:rPr>
          <w:rFonts w:ascii="Book Antiqua" w:eastAsia="Book Antiqua" w:hAnsi="Book Antiqua" w:cs="Book Antiqua"/>
        </w:rPr>
        <w:t xml:space="preserve">In this </w:t>
      </w:r>
      <w:r>
        <w:rPr>
          <w:rFonts w:ascii="Book Antiqua" w:eastAsia="宋体" w:hAnsi="Book Antiqua" w:cs="Book Antiqua" w:hint="eastAsia"/>
          <w:lang w:eastAsia="zh-CN"/>
        </w:rPr>
        <w:t>paper</w:t>
      </w:r>
      <w:r>
        <w:rPr>
          <w:rFonts w:ascii="Book Antiqua" w:eastAsia="Book Antiqua" w:hAnsi="Book Antiqua" w:cs="Book Antiqua"/>
        </w:rPr>
        <w:t>, we present a 9-year-old boy who demonstrates a complex interplay between myopia progression, axial length (AL) extension, and retinal nerve fiber layer (RNFL) thickness loss in both eyes. Additionally, concurrent optic neuritis has directly impacted RNFL thickness in his right eye, and its potential indirect influence on RNFL and macular ganglion cell layer (mGCL) thickness in his left eye is also noteworthy.</w:t>
      </w:r>
    </w:p>
    <w:p w14:paraId="6530BEBD" w14:textId="77777777" w:rsidR="00951C11" w:rsidRDefault="00951C11">
      <w:pPr>
        <w:spacing w:line="360" w:lineRule="auto"/>
        <w:jc w:val="both"/>
        <w:rPr>
          <w:rFonts w:ascii="Book Antiqua" w:hAnsi="Book Antiqua"/>
        </w:rPr>
      </w:pPr>
    </w:p>
    <w:p w14:paraId="1A124742" w14:textId="77777777" w:rsidR="00951C11" w:rsidRDefault="00000000">
      <w:pPr>
        <w:spacing w:line="360" w:lineRule="auto"/>
        <w:jc w:val="both"/>
        <w:rPr>
          <w:rFonts w:ascii="Book Antiqua" w:hAnsi="Book Antiqua"/>
        </w:rPr>
      </w:pPr>
      <w:r>
        <w:rPr>
          <w:rFonts w:ascii="Book Antiqua" w:eastAsia="Book Antiqua" w:hAnsi="Book Antiqua" w:cs="Book Antiqua"/>
          <w:color w:val="000000"/>
        </w:rPr>
        <w:t>CASE SUMMARY</w:t>
      </w:r>
    </w:p>
    <w:p w14:paraId="4A446659" w14:textId="77777777" w:rsidR="00951C11" w:rsidRDefault="00000000">
      <w:pPr>
        <w:spacing w:line="360" w:lineRule="auto"/>
        <w:jc w:val="both"/>
        <w:rPr>
          <w:rFonts w:ascii="Book Antiqua" w:hAnsi="Book Antiqua"/>
        </w:rPr>
      </w:pPr>
      <w:r>
        <w:rPr>
          <w:rFonts w:ascii="Book Antiqua" w:eastAsia="Book Antiqua" w:hAnsi="Book Antiqua" w:cs="Book Antiqua"/>
        </w:rPr>
        <w:t xml:space="preserve">A 9-year-old boy with bilateral myopia presented with diminished vision and pain in his right eye due to optic neuritis, while </w:t>
      </w:r>
      <w:r>
        <w:rPr>
          <w:rFonts w:ascii="Book Antiqua" w:eastAsia="宋体" w:hAnsi="Book Antiqua" w:cs="Book Antiqua" w:hint="eastAsia"/>
          <w:lang w:eastAsia="zh-CN"/>
        </w:rPr>
        <w:t xml:space="preserve">his </w:t>
      </w:r>
      <w:r>
        <w:rPr>
          <w:rFonts w:ascii="Book Antiqua" w:eastAsia="Book Antiqua" w:hAnsi="Book Antiqua" w:cs="Book Antiqua"/>
        </w:rPr>
        <w:t xml:space="preserve">left eye showed pseudopapilledema. Steroid therapy improved </w:t>
      </w:r>
      <w:r>
        <w:rPr>
          <w:rFonts w:ascii="Book Antiqua" w:eastAsia="宋体" w:hAnsi="Book Antiqua" w:cs="Book Antiqua" w:hint="eastAsia"/>
          <w:lang w:eastAsia="zh-CN"/>
        </w:rPr>
        <w:t xml:space="preserve">his </w:t>
      </w:r>
      <w:r>
        <w:rPr>
          <w:rFonts w:ascii="Book Antiqua" w:eastAsia="Book Antiqua" w:hAnsi="Book Antiqua" w:cs="Book Antiqua"/>
        </w:rPr>
        <w:t>vision</w:t>
      </w:r>
      <w:r>
        <w:rPr>
          <w:rFonts w:ascii="Book Antiqua" w:eastAsia="宋体" w:hAnsi="Book Antiqua" w:cs="Book Antiqua" w:hint="eastAsia"/>
          <w:lang w:eastAsia="zh-CN"/>
        </w:rPr>
        <w:t xml:space="preserve"> in the right eye</w:t>
      </w:r>
      <w:r>
        <w:rPr>
          <w:rFonts w:ascii="Book Antiqua" w:eastAsia="Book Antiqua" w:hAnsi="Book Antiqua" w:cs="Book Antiqua"/>
        </w:rPr>
        <w:t xml:space="preserve">, and 16-mo follow-up revealed recovery without recurrence despite myopia progression. Follow-up </w:t>
      </w:r>
      <w:r>
        <w:rPr>
          <w:rFonts w:ascii="Book Antiqua" w:eastAsia="宋体" w:hAnsi="Book Antiqua" w:cs="Book Antiqua" w:hint="eastAsia"/>
          <w:lang w:eastAsia="zh-CN"/>
        </w:rPr>
        <w:t>o</w:t>
      </w:r>
      <w:r>
        <w:rPr>
          <w:rFonts w:ascii="Book Antiqua" w:eastAsia="Book Antiqua" w:hAnsi="Book Antiqua" w:cs="Book Antiqua"/>
        </w:rPr>
        <w:t>ptical coherence tomography</w:t>
      </w:r>
      <w:r>
        <w:rPr>
          <w:rFonts w:ascii="Book Antiqua" w:eastAsia="宋体" w:hAnsi="Book Antiqua" w:cs="Book Antiqua" w:hint="eastAsia"/>
          <w:lang w:eastAsia="zh-CN"/>
        </w:rPr>
        <w:t xml:space="preserve"> </w:t>
      </w:r>
      <w:r>
        <w:rPr>
          <w:rFonts w:ascii="Book Antiqua" w:eastAsia="Book Antiqua" w:hAnsi="Book Antiqua" w:cs="Book Antiqua"/>
        </w:rPr>
        <w:t>conducted 16 mo later revealed a notable thinning of the RNFL in both eyes, especi</w:t>
      </w:r>
      <w:r>
        <w:rPr>
          <w:rFonts w:ascii="Book Antiqua" w:eastAsia="宋体" w:hAnsi="Book Antiqua" w:cs="Book Antiqua" w:hint="eastAsia"/>
          <w:lang w:eastAsia="zh-CN"/>
        </w:rPr>
        <w:t>a</w:t>
      </w:r>
      <w:r>
        <w:rPr>
          <w:rFonts w:ascii="Book Antiqua" w:eastAsia="Book Antiqua" w:hAnsi="Book Antiqua" w:cs="Book Antiqua"/>
        </w:rPr>
        <w:t>lly along with a reduction in mGCL thickness in the left eye. This intricate interaction between optic neuritis, myopia, and retinal changes underscores the need for comprehensive management, highlighting potential long-term visual implications in young patients.</w:t>
      </w:r>
    </w:p>
    <w:p w14:paraId="3D174717" w14:textId="77777777" w:rsidR="00951C11" w:rsidRDefault="00951C11">
      <w:pPr>
        <w:spacing w:line="360" w:lineRule="auto"/>
        <w:jc w:val="both"/>
        <w:rPr>
          <w:rFonts w:ascii="Book Antiqua" w:hAnsi="Book Antiqua"/>
        </w:rPr>
      </w:pPr>
    </w:p>
    <w:p w14:paraId="410F0044" w14:textId="77777777" w:rsidR="00951C11"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778A1268" w14:textId="77777777" w:rsidR="00951C11" w:rsidRDefault="00000000">
      <w:pPr>
        <w:spacing w:line="360" w:lineRule="auto"/>
        <w:jc w:val="both"/>
        <w:rPr>
          <w:rFonts w:ascii="Book Antiqua" w:hAnsi="Book Antiqua"/>
        </w:rPr>
      </w:pPr>
      <w:r>
        <w:rPr>
          <w:rFonts w:ascii="Book Antiqua" w:eastAsia="Book Antiqua" w:hAnsi="Book Antiqua" w:cs="Book Antiqua"/>
        </w:rPr>
        <w:t>The progression of myopia and AL extension led to the loss of RNFL thickness in both eyes in a 9</w:t>
      </w:r>
      <w:r>
        <w:rPr>
          <w:rFonts w:ascii="Book Antiqua" w:eastAsia="宋体" w:hAnsi="Book Antiqua" w:cs="Book Antiqua" w:hint="eastAsia"/>
          <w:lang w:eastAsia="zh-CN"/>
        </w:rPr>
        <w:t>-</w:t>
      </w:r>
      <w:r>
        <w:rPr>
          <w:rFonts w:ascii="Book Antiqua" w:eastAsia="Book Antiqua" w:hAnsi="Book Antiqua" w:cs="Book Antiqua"/>
        </w:rPr>
        <w:t>year</w:t>
      </w:r>
      <w:r>
        <w:rPr>
          <w:rFonts w:ascii="Book Antiqua" w:eastAsia="宋体" w:hAnsi="Book Antiqua" w:cs="Book Antiqua" w:hint="eastAsia"/>
          <w:lang w:eastAsia="zh-CN"/>
        </w:rPr>
        <w:t>-</w:t>
      </w:r>
      <w:r>
        <w:rPr>
          <w:rFonts w:ascii="Book Antiqua" w:eastAsia="Book Antiqua" w:hAnsi="Book Antiqua" w:cs="Book Antiqua"/>
        </w:rPr>
        <w:t>old boy. Concurrently, optic neuritis directly affected RNFL thickness in his right eye and may indirectly play a role in the thickness of RNFL and mGCL in his left eye.</w:t>
      </w:r>
    </w:p>
    <w:p w14:paraId="06F11A98" w14:textId="77777777" w:rsidR="00951C11" w:rsidRDefault="00951C11">
      <w:pPr>
        <w:spacing w:line="360" w:lineRule="auto"/>
        <w:jc w:val="both"/>
        <w:rPr>
          <w:rFonts w:ascii="Book Antiqua" w:hAnsi="Book Antiqua"/>
        </w:rPr>
      </w:pPr>
    </w:p>
    <w:p w14:paraId="6A95E19A" w14:textId="77777777" w:rsidR="00951C11"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Retinal nerve fiber layer; Myopia; Optic neuritis; Macular ganglion cell; Case report </w:t>
      </w:r>
    </w:p>
    <w:p w14:paraId="2C4E41C1" w14:textId="77777777" w:rsidR="003F686E" w:rsidRPr="006D4EDA" w:rsidRDefault="003F686E" w:rsidP="003F686E">
      <w:pPr>
        <w:spacing w:line="360" w:lineRule="auto"/>
        <w:rPr>
          <w:rFonts w:ascii="Book Antiqua" w:eastAsia="Book Antiqua" w:hAnsi="Book Antiqua" w:cs="Book Antiqua"/>
        </w:rPr>
      </w:pPr>
    </w:p>
    <w:p w14:paraId="513D5E4E" w14:textId="77777777" w:rsidR="003F686E" w:rsidRPr="006D4EDA" w:rsidRDefault="003F686E" w:rsidP="003F686E">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lastRenderedPageBreak/>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3A57C455" w14:textId="77777777" w:rsidR="003F686E" w:rsidRPr="006D4EDA" w:rsidRDefault="003F686E" w:rsidP="003F686E">
      <w:pPr>
        <w:spacing w:line="360" w:lineRule="auto"/>
        <w:rPr>
          <w:rFonts w:ascii="Book Antiqua" w:eastAsia="Book Antiqua" w:hAnsi="Book Antiqua" w:cs="Book Antiqua"/>
        </w:rPr>
      </w:pPr>
    </w:p>
    <w:p w14:paraId="3AAEC279" w14:textId="24EDC2AC" w:rsidR="003F686E" w:rsidRDefault="00686B97" w:rsidP="003F686E">
      <w:pPr>
        <w:spacing w:line="360" w:lineRule="auto"/>
        <w:jc w:val="both"/>
        <w:rPr>
          <w:rFonts w:ascii="Book Antiqua" w:eastAsia="Book Antiqua" w:hAnsi="Book Antiqua" w:cs="Book Antiqua"/>
        </w:rPr>
      </w:pPr>
      <w:r w:rsidRPr="00686B97">
        <w:rPr>
          <w:rFonts w:ascii="Book Antiqua" w:eastAsia="Book Antiqua" w:hAnsi="Book Antiqua" w:cs="Book Antiqua"/>
          <w:b/>
          <w:bCs/>
        </w:rPr>
        <w:t>Citation</w:t>
      </w:r>
      <w:r w:rsidRPr="00686B97">
        <w:rPr>
          <w:rFonts w:ascii="Book Antiqua" w:eastAsia="Book Antiqua" w:hAnsi="Book Antiqua" w:cs="Book Antiqua"/>
        </w:rPr>
        <w:t xml:space="preserve">: </w:t>
      </w:r>
      <w:r>
        <w:rPr>
          <w:rFonts w:ascii="Book Antiqua" w:eastAsia="Book Antiqua" w:hAnsi="Book Antiqua" w:cs="Book Antiqua"/>
        </w:rPr>
        <w:t>Zhao FF, Yao SQ, Wang Y, Li TP, Yang JF, Pang CP, Cen LP. Bilateral retinal nerve fiber layer thickness reduction in a 9-year-old myopic boy suffering from unilateral optic neuritis: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 c</w:t>
      </w:r>
      <w:r>
        <w:rPr>
          <w:rFonts w:ascii="Book Antiqua" w:eastAsia="Book Antiqua" w:hAnsi="Book Antiqua" w:cs="Book Antiqua"/>
          <w:color w:val="000000"/>
        </w:rPr>
        <w:t>ase report</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w:t>
      </w:r>
      <w:r w:rsidR="003F686E" w:rsidRPr="00AC5193">
        <w:rPr>
          <w:rFonts w:ascii="Book Antiqua" w:eastAsia="Book Antiqua" w:hAnsi="Book Antiqua" w:cs="Book Antiqua"/>
        </w:rPr>
        <w:t>11(</w:t>
      </w:r>
      <w:r w:rsidR="003F686E">
        <w:rPr>
          <w:rFonts w:ascii="Book Antiqua" w:eastAsia="Book Antiqua" w:hAnsi="Book Antiqua" w:cs="Book Antiqua"/>
        </w:rPr>
        <w:t>28</w:t>
      </w:r>
      <w:r w:rsidR="003F686E" w:rsidRPr="00AC5193">
        <w:rPr>
          <w:rFonts w:ascii="Book Antiqua" w:eastAsia="Book Antiqua" w:hAnsi="Book Antiqua" w:cs="Book Antiqua"/>
        </w:rPr>
        <w:t xml:space="preserve">): </w:t>
      </w:r>
      <w:r w:rsidR="003F686E" w:rsidRPr="001678F1">
        <w:rPr>
          <w:rFonts w:ascii="Book Antiqua" w:eastAsia="等线" w:hAnsi="Book Antiqua"/>
          <w:color w:val="000000"/>
        </w:rPr>
        <w:t>6806-6811</w:t>
      </w:r>
    </w:p>
    <w:p w14:paraId="5D677545" w14:textId="38A36E45" w:rsidR="003F686E" w:rsidRDefault="003F686E" w:rsidP="003F686E">
      <w:pPr>
        <w:spacing w:line="360" w:lineRule="auto"/>
        <w:jc w:val="both"/>
        <w:rPr>
          <w:rFonts w:ascii="Book Antiqua" w:eastAsia="Book Antiqua" w:hAnsi="Book Antiqua" w:cs="Book Antiqua"/>
        </w:rPr>
      </w:pPr>
      <w:r w:rsidRPr="00A27F2B">
        <w:rPr>
          <w:rFonts w:ascii="Book Antiqua" w:eastAsia="Book Antiqua" w:hAnsi="Book Antiqua" w:cs="Book Antiqua"/>
          <w:b/>
          <w:bCs/>
        </w:rPr>
        <w:t>URL</w:t>
      </w:r>
      <w:r w:rsidRPr="00AC5193">
        <w:rPr>
          <w:rFonts w:ascii="Book Antiqua" w:eastAsia="Book Antiqua" w:hAnsi="Book Antiqua" w:cs="Book Antiqua"/>
        </w:rPr>
        <w:t>: https://www.wjgnet.com/2307-8960/full/v11/i2</w:t>
      </w:r>
      <w:r>
        <w:rPr>
          <w:rFonts w:ascii="Book Antiqua" w:eastAsia="Book Antiqua" w:hAnsi="Book Antiqua" w:cs="Book Antiqua"/>
        </w:rPr>
        <w:t>8</w:t>
      </w:r>
      <w:r w:rsidRPr="00AC5193">
        <w:rPr>
          <w:rFonts w:ascii="Book Antiqua" w:eastAsia="Book Antiqua" w:hAnsi="Book Antiqua" w:cs="Book Antiqua"/>
        </w:rPr>
        <w:t>/</w:t>
      </w:r>
      <w:r w:rsidRPr="001678F1">
        <w:rPr>
          <w:rFonts w:ascii="Book Antiqua" w:eastAsia="等线" w:hAnsi="Book Antiqua"/>
          <w:color w:val="000000"/>
        </w:rPr>
        <w:t>6806</w:t>
      </w:r>
      <w:r w:rsidRPr="00AC5193">
        <w:rPr>
          <w:rFonts w:ascii="Book Antiqua" w:eastAsia="Book Antiqua" w:hAnsi="Book Antiqua" w:cs="Book Antiqua"/>
        </w:rPr>
        <w:t>.htm</w:t>
      </w:r>
    </w:p>
    <w:p w14:paraId="076396D1" w14:textId="164643D4" w:rsidR="00951C11" w:rsidRDefault="003F686E" w:rsidP="003F686E">
      <w:pPr>
        <w:spacing w:line="360" w:lineRule="auto"/>
        <w:jc w:val="both"/>
        <w:rPr>
          <w:rFonts w:ascii="Book Antiqua" w:hAnsi="Book Antiqua"/>
        </w:rPr>
      </w:pPr>
      <w:r w:rsidRPr="00A27F2B">
        <w:rPr>
          <w:rFonts w:ascii="Book Antiqua" w:eastAsia="Book Antiqua" w:hAnsi="Book Antiqua" w:cs="Book Antiqua"/>
          <w:b/>
          <w:bCs/>
        </w:rPr>
        <w:t>DOI</w:t>
      </w:r>
      <w:r w:rsidRPr="00AC5193">
        <w:rPr>
          <w:rFonts w:ascii="Book Antiqua" w:eastAsia="Book Antiqua" w:hAnsi="Book Antiqua" w:cs="Book Antiqua"/>
        </w:rPr>
        <w:t>: https://dx.doi.org/10.12998/wjcc.v11.i2</w:t>
      </w:r>
      <w:r>
        <w:rPr>
          <w:rFonts w:ascii="Book Antiqua" w:eastAsia="Book Antiqua" w:hAnsi="Book Antiqua" w:cs="Book Antiqua"/>
        </w:rPr>
        <w:t>8</w:t>
      </w:r>
      <w:r w:rsidRPr="00AC5193">
        <w:rPr>
          <w:rFonts w:ascii="Book Antiqua" w:eastAsia="Book Antiqua" w:hAnsi="Book Antiqua" w:cs="Book Antiqua"/>
        </w:rPr>
        <w:t>.</w:t>
      </w:r>
      <w:r w:rsidRPr="001678F1">
        <w:rPr>
          <w:rFonts w:ascii="Book Antiqua" w:eastAsia="等线" w:hAnsi="Book Antiqua"/>
          <w:color w:val="000000"/>
        </w:rPr>
        <w:t>6806</w:t>
      </w:r>
    </w:p>
    <w:p w14:paraId="129D8D12" w14:textId="77777777" w:rsidR="00951C11" w:rsidRDefault="00951C11">
      <w:pPr>
        <w:spacing w:line="360" w:lineRule="auto"/>
        <w:jc w:val="both"/>
        <w:rPr>
          <w:rFonts w:ascii="Book Antiqua" w:hAnsi="Book Antiqua"/>
        </w:rPr>
      </w:pPr>
    </w:p>
    <w:p w14:paraId="4139A768" w14:textId="77777777" w:rsidR="00951C11"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When evaluating retinal nerve fiber layer (RNFL) thickness in patients with optic neuritis and myopia, it is essential to consider both direct and indirect effects on the RNFL. Additionally, it is important to closely monitor changes in RNFL thickness over time, as it may be influenced by both myopia and optic neuritis. Further research is needed to better understand the relationship between these conditions and their impact on RNFL thickness.</w:t>
      </w:r>
    </w:p>
    <w:p w14:paraId="5BD81FA4" w14:textId="77777777" w:rsidR="00951C11" w:rsidRDefault="00951C11">
      <w:pPr>
        <w:spacing w:line="360" w:lineRule="auto"/>
        <w:jc w:val="both"/>
        <w:rPr>
          <w:rFonts w:ascii="Book Antiqua" w:hAnsi="Book Antiqua"/>
        </w:rPr>
      </w:pPr>
    </w:p>
    <w:p w14:paraId="0D42AEC6" w14:textId="77777777" w:rsidR="00951C11"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2378D63" w14:textId="77777777" w:rsidR="00951C11" w:rsidRDefault="00000000">
      <w:pPr>
        <w:spacing w:line="360" w:lineRule="auto"/>
        <w:jc w:val="both"/>
        <w:rPr>
          <w:rFonts w:ascii="Book Antiqua" w:hAnsi="Book Antiqua"/>
        </w:rPr>
      </w:pPr>
      <w:r>
        <w:rPr>
          <w:rFonts w:ascii="Book Antiqua" w:eastAsia="Book Antiqua" w:hAnsi="Book Antiqua" w:cs="Book Antiqua"/>
          <w:color w:val="000000"/>
        </w:rPr>
        <w:t>Optical coherence tomography (OCT) imaging offers ophthalmologists a noninvasive technique to evaluate the thickness of retinal nerve fiber layer (RNFL) and macular ganglion cells (mGCL). It has been applied for both research and clinical purposes in evaluating disease progression in optic neuropathies. Thinning of RNFL has been demonstrated in glaucoma</w:t>
      </w:r>
      <w:r>
        <w:rPr>
          <w:rFonts w:ascii="Book Antiqua" w:eastAsia="Book Antiqua" w:hAnsi="Book Antiqua" w:cs="Book Antiqua"/>
          <w:color w:val="000000"/>
          <w:vertAlign w:val="superscript"/>
        </w:rPr>
        <w:t>[1]</w:t>
      </w:r>
      <w:r>
        <w:rPr>
          <w:rFonts w:ascii="Book Antiqua" w:eastAsia="Book Antiqua" w:hAnsi="Book Antiqua" w:cs="Book Antiqua"/>
          <w:color w:val="000000"/>
        </w:rPr>
        <w:t>, optic neuritis, anterior ischemic optic neuropathy, multiple sclerosis, central nervous system diseases such as Parkinson’s disease</w:t>
      </w:r>
      <w:r>
        <w:rPr>
          <w:rFonts w:ascii="Book Antiqua" w:eastAsia="Book Antiqua" w:hAnsi="Book Antiqua" w:cs="Book Antiqua"/>
          <w:color w:val="000000"/>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systematic diseases involving hypertension</w:t>
      </w:r>
      <w:r>
        <w:rPr>
          <w:rFonts w:ascii="Book Antiqua" w:eastAsia="Book Antiqua" w:hAnsi="Book Antiqua" w:cs="Book Antiqua"/>
          <w:color w:val="000000"/>
          <w:vertAlign w:val="superscript"/>
        </w:rPr>
        <w:t>[1]</w:t>
      </w:r>
      <w:r>
        <w:rPr>
          <w:rFonts w:ascii="Book Antiqua" w:eastAsia="Book Antiqua" w:hAnsi="Book Antiqua" w:cs="Book Antiqua"/>
          <w:color w:val="000000"/>
        </w:rPr>
        <w:t>. Additionally, the diminishment of RNFL thickness has been detectable in myopic eyes, conceivably linked to elongation and thinning of the retina and sclera, thereby engendering the dispersion of nerve fibers across an expanded surface area</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Optic neuritis is an inflammatory process that causes demyelination of the optic nerve and damages the axon fibers, which can be measured objectively by RNFL thickness. It is speculated that RNFL thinning in optic neuritis may </w:t>
      </w:r>
      <w:r>
        <w:rPr>
          <w:rFonts w:ascii="Book Antiqua" w:eastAsia="Book Antiqua" w:hAnsi="Book Antiqua" w:cs="Book Antiqua"/>
          <w:color w:val="000000"/>
        </w:rPr>
        <w:lastRenderedPageBreak/>
        <w:t>be due to both retrograde and anterograde neuroaxonal degeneration</w:t>
      </w:r>
      <w:r>
        <w:rPr>
          <w:rFonts w:ascii="Book Antiqua" w:eastAsia="Book Antiqua" w:hAnsi="Book Antiqua" w:cs="Book Antiqua"/>
          <w:color w:val="000000"/>
          <w:vertAlign w:val="superscript"/>
        </w:rPr>
        <w:t>[4]</w:t>
      </w:r>
      <w:r>
        <w:rPr>
          <w:rFonts w:ascii="Book Antiqua" w:eastAsia="Book Antiqua" w:hAnsi="Book Antiqua" w:cs="Book Antiqua"/>
          <w:color w:val="000000"/>
        </w:rPr>
        <w:t>. In this report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 present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9-year-old boy with optic neuritis in the right eye</w:t>
      </w:r>
      <w:r>
        <w:rPr>
          <w:rFonts w:ascii="Book Antiqua" w:eastAsia="宋体" w:hAnsi="Book Antiqua" w:cs="宋体"/>
          <w:color w:val="000000"/>
          <w:lang w:eastAsia="zh-CN"/>
        </w:rPr>
        <w:t xml:space="preserve">, </w:t>
      </w:r>
      <w:r>
        <w:rPr>
          <w:rFonts w:ascii="Book Antiqua" w:eastAsia="Book Antiqua" w:hAnsi="Book Antiqua" w:cs="Book Antiqua"/>
          <w:color w:val="000000"/>
        </w:rPr>
        <w:t>pseudopapilledema in the left eye, and moderate myopia in both eyes. Following steroid pulse therapy, a decrease in RNFL thickness was observed in both eyes during the 16-mo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follow-up period.</w:t>
      </w:r>
    </w:p>
    <w:p w14:paraId="3837F64B" w14:textId="77777777" w:rsidR="00951C11" w:rsidRDefault="00951C11">
      <w:pPr>
        <w:spacing w:line="360" w:lineRule="auto"/>
        <w:jc w:val="both"/>
        <w:rPr>
          <w:rFonts w:ascii="Book Antiqua" w:hAnsi="Book Antiqua"/>
        </w:rPr>
      </w:pPr>
    </w:p>
    <w:p w14:paraId="55F0613A" w14:textId="77777777" w:rsidR="00951C11" w:rsidRDefault="0000000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01CEE0F1" w14:textId="77777777" w:rsidR="00951C11" w:rsidRDefault="00000000">
      <w:pPr>
        <w:spacing w:line="360" w:lineRule="auto"/>
        <w:jc w:val="both"/>
        <w:rPr>
          <w:rFonts w:ascii="Book Antiqua" w:hAnsi="Book Antiqua"/>
        </w:rPr>
      </w:pPr>
      <w:r>
        <w:rPr>
          <w:rFonts w:ascii="Book Antiqua" w:eastAsia="Book Antiqua" w:hAnsi="Book Antiqua" w:cs="Book Antiqua"/>
          <w:b/>
          <w:i/>
          <w:color w:val="000000"/>
        </w:rPr>
        <w:t>Chief complaints</w:t>
      </w:r>
    </w:p>
    <w:p w14:paraId="78981C1E" w14:textId="77777777" w:rsidR="00951C11" w:rsidRDefault="00000000">
      <w:pPr>
        <w:spacing w:line="360" w:lineRule="auto"/>
        <w:jc w:val="both"/>
        <w:rPr>
          <w:rFonts w:ascii="Book Antiqua" w:hAnsi="Book Antiqua"/>
        </w:rPr>
      </w:pPr>
      <w:r>
        <w:rPr>
          <w:rFonts w:ascii="Book Antiqua" w:eastAsia="Book Antiqua" w:hAnsi="Book Antiqua" w:cs="Book Antiqua"/>
          <w:color w:val="000000"/>
        </w:rPr>
        <w:t>Decreased right eye visual acuity with associated ocular pain upon eye movement persisting for 5 d.</w:t>
      </w:r>
    </w:p>
    <w:p w14:paraId="7E7BAF4C" w14:textId="77777777" w:rsidR="00951C11" w:rsidRDefault="00951C11">
      <w:pPr>
        <w:spacing w:line="360" w:lineRule="auto"/>
        <w:jc w:val="both"/>
        <w:rPr>
          <w:rFonts w:ascii="Book Antiqua" w:hAnsi="Book Antiqua"/>
        </w:rPr>
      </w:pPr>
    </w:p>
    <w:p w14:paraId="6A00E5E0" w14:textId="77777777" w:rsidR="00951C11" w:rsidRDefault="0000000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3F7FB88A" w14:textId="77777777" w:rsidR="00951C11" w:rsidRDefault="00000000">
      <w:pPr>
        <w:spacing w:line="360" w:lineRule="auto"/>
        <w:jc w:val="both"/>
        <w:rPr>
          <w:rFonts w:ascii="Book Antiqua" w:hAnsi="Book Antiqua"/>
        </w:rPr>
      </w:pPr>
      <w:r>
        <w:rPr>
          <w:rFonts w:ascii="Book Antiqua" w:eastAsia="Book Antiqua" w:hAnsi="Book Antiqua" w:cs="Book Antiqua"/>
          <w:color w:val="000000"/>
        </w:rPr>
        <w:t>Five days prior, the patient presented with a gradual decrease in vision in the right eye, accompanied by discomfort during eye movements. No specific triggering factors were identified. The patient did not exhibit symptoms of eye redness, sensitivity to light, or tearing. Seeking medical care at our institution, the patient had not undergone prior medical consultation or treatment.</w:t>
      </w:r>
    </w:p>
    <w:p w14:paraId="21D74AC5" w14:textId="77777777" w:rsidR="00951C11" w:rsidRDefault="00951C11">
      <w:pPr>
        <w:spacing w:line="360" w:lineRule="auto"/>
        <w:jc w:val="both"/>
        <w:rPr>
          <w:rFonts w:ascii="Book Antiqua" w:hAnsi="Book Antiqua"/>
        </w:rPr>
      </w:pPr>
    </w:p>
    <w:p w14:paraId="5B5C29BA" w14:textId="77777777" w:rsidR="00951C11" w:rsidRDefault="0000000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79B9AD51" w14:textId="77777777" w:rsidR="00951C11" w:rsidRDefault="00000000">
      <w:pPr>
        <w:spacing w:line="360" w:lineRule="auto"/>
        <w:jc w:val="both"/>
        <w:rPr>
          <w:rFonts w:ascii="Book Antiqua" w:hAnsi="Book Antiqua"/>
        </w:rPr>
      </w:pPr>
      <w:r>
        <w:rPr>
          <w:rFonts w:ascii="Book Antiqua" w:eastAsia="宋体" w:hAnsi="Book Antiqua" w:cs="Book Antiqua" w:hint="eastAsia"/>
          <w:color w:val="000000"/>
          <w:lang w:eastAsia="zh-CN"/>
        </w:rPr>
        <w:t>Unremarkable</w:t>
      </w:r>
      <w:r>
        <w:rPr>
          <w:rFonts w:ascii="Book Antiqua" w:eastAsia="Book Antiqua" w:hAnsi="Book Antiqua" w:cs="Book Antiqua"/>
          <w:color w:val="000000"/>
        </w:rPr>
        <w:t>.</w:t>
      </w:r>
    </w:p>
    <w:p w14:paraId="633AFA14" w14:textId="77777777" w:rsidR="00951C11" w:rsidRDefault="00951C11">
      <w:pPr>
        <w:spacing w:line="360" w:lineRule="auto"/>
        <w:jc w:val="both"/>
        <w:rPr>
          <w:rFonts w:ascii="Book Antiqua" w:hAnsi="Book Antiqua"/>
        </w:rPr>
      </w:pPr>
    </w:p>
    <w:p w14:paraId="6898C2A1" w14:textId="77777777" w:rsidR="00951C11" w:rsidRDefault="00000000">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476F93DF" w14:textId="77777777" w:rsidR="00951C11" w:rsidRDefault="00000000">
      <w:pPr>
        <w:spacing w:line="360" w:lineRule="auto"/>
        <w:jc w:val="both"/>
        <w:rPr>
          <w:rFonts w:ascii="Book Antiqua" w:hAnsi="Book Antiqua"/>
        </w:rPr>
      </w:pPr>
      <w:r>
        <w:rPr>
          <w:rFonts w:ascii="Book Antiqua" w:eastAsia="Book Antiqua" w:hAnsi="Book Antiqua" w:cs="Book Antiqua"/>
          <w:color w:val="000000"/>
        </w:rPr>
        <w:t>A history of refractive error in both eyes.</w:t>
      </w:r>
    </w:p>
    <w:p w14:paraId="1E88B5BE" w14:textId="77777777" w:rsidR="00951C11" w:rsidRDefault="00951C11">
      <w:pPr>
        <w:spacing w:line="360" w:lineRule="auto"/>
        <w:jc w:val="both"/>
        <w:rPr>
          <w:rFonts w:ascii="Book Antiqua" w:hAnsi="Book Antiqua"/>
        </w:rPr>
      </w:pPr>
    </w:p>
    <w:p w14:paraId="7DB10ACB" w14:textId="77777777" w:rsidR="00951C11" w:rsidRDefault="00000000">
      <w:pPr>
        <w:spacing w:line="360" w:lineRule="auto"/>
        <w:jc w:val="both"/>
        <w:rPr>
          <w:rFonts w:ascii="Book Antiqua" w:hAnsi="Book Antiqua"/>
        </w:rPr>
      </w:pPr>
      <w:r>
        <w:rPr>
          <w:rFonts w:ascii="Book Antiqua" w:eastAsia="Book Antiqua" w:hAnsi="Book Antiqua" w:cs="Book Antiqua"/>
          <w:b/>
          <w:i/>
          <w:color w:val="000000"/>
        </w:rPr>
        <w:t>Physical examination</w:t>
      </w:r>
    </w:p>
    <w:p w14:paraId="0BF8069C" w14:textId="77777777" w:rsidR="00951C11" w:rsidRDefault="00000000">
      <w:pPr>
        <w:spacing w:line="360" w:lineRule="auto"/>
        <w:jc w:val="both"/>
        <w:rPr>
          <w:rFonts w:ascii="Book Antiqua" w:hAnsi="Book Antiqua"/>
        </w:rPr>
      </w:pPr>
      <w:r>
        <w:rPr>
          <w:rFonts w:ascii="Book Antiqua" w:eastAsia="Book Antiqua" w:hAnsi="Book Antiqua" w:cs="Book Antiqua"/>
          <w:color w:val="000000"/>
        </w:rPr>
        <w:t xml:space="preserve">The patient had myopia in both eyes, -3.75D spherical equivalent (SE) in the right eye and -2.75D SE in the left eye. His medical history was otherwise unremarkable. At presentation, the best-corrected visual acuity (BCVA) was no light perception in the right eye with relative afferent pupillary defect and 1.0 (logarithmic visual acuity chart) </w:t>
      </w:r>
      <w:r>
        <w:rPr>
          <w:rFonts w:ascii="Book Antiqua" w:eastAsia="Book Antiqua" w:hAnsi="Book Antiqua" w:cs="Book Antiqua"/>
          <w:color w:val="000000"/>
        </w:rPr>
        <w:lastRenderedPageBreak/>
        <w:t xml:space="preserve">in the left eye. Diffuse disc swelling and vascular tortuosity around the right optic disc, and ill-defined border of the reddish left optic disc accompanied by γ-zone peripapillary atrophy (PPA) without the optic cup were shown on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undus photography </w:t>
      </w:r>
      <w:r>
        <w:rPr>
          <w:rFonts w:ascii="Book Antiqua" w:eastAsia="Book Antiqua" w:hAnsi="Book Antiqua" w:cs="Book Antiqua"/>
        </w:rPr>
        <w:t>(</w:t>
      </w:r>
      <w:r>
        <w:rPr>
          <w:rFonts w:ascii="Book Antiqua" w:eastAsia="Book Antiqua" w:hAnsi="Book Antiqua" w:cs="Book Antiqua"/>
          <w:color w:val="000000"/>
        </w:rPr>
        <w:t>Figure</w:t>
      </w:r>
      <w:r>
        <w:rPr>
          <w:rFonts w:ascii="Book Antiqua" w:eastAsia="Book Antiqua" w:hAnsi="Book Antiqua" w:cs="Book Antiqua"/>
        </w:rPr>
        <w:t xml:space="preserve"> 1A and B)</w:t>
      </w:r>
      <w:r>
        <w:rPr>
          <w:rFonts w:ascii="Book Antiqua" w:eastAsia="Book Antiqua" w:hAnsi="Book Antiqua" w:cs="Book Antiqua"/>
          <w:color w:val="000000"/>
        </w:rPr>
        <w:t>.</w:t>
      </w:r>
    </w:p>
    <w:p w14:paraId="452241B3" w14:textId="77777777" w:rsidR="00951C11" w:rsidRDefault="00951C11">
      <w:pPr>
        <w:spacing w:line="360" w:lineRule="auto"/>
        <w:jc w:val="both"/>
        <w:rPr>
          <w:rFonts w:ascii="Book Antiqua" w:hAnsi="Book Antiqua"/>
        </w:rPr>
      </w:pPr>
    </w:p>
    <w:p w14:paraId="4E3F3E40" w14:textId="77777777" w:rsidR="00951C11" w:rsidRDefault="0000000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6B440F5D" w14:textId="77777777" w:rsidR="00951C11" w:rsidRDefault="00000000">
      <w:pPr>
        <w:spacing w:line="360" w:lineRule="auto"/>
        <w:jc w:val="both"/>
        <w:rPr>
          <w:rFonts w:ascii="Book Antiqua" w:hAnsi="Book Antiqua"/>
        </w:rPr>
      </w:pPr>
      <w:r>
        <w:rPr>
          <w:rFonts w:ascii="Book Antiqua" w:eastAsia="Book Antiqua" w:hAnsi="Book Antiqua" w:cs="Book Antiqua"/>
          <w:color w:val="000000"/>
        </w:rPr>
        <w:t>The aquaporin-4 immunoglobulin and myelin oligodendrocyte glycoprotein immunoglobulin were seronegative.</w:t>
      </w:r>
    </w:p>
    <w:p w14:paraId="2D0E5521" w14:textId="77777777" w:rsidR="00951C11" w:rsidRDefault="00951C11">
      <w:pPr>
        <w:spacing w:line="360" w:lineRule="auto"/>
        <w:jc w:val="both"/>
        <w:rPr>
          <w:rFonts w:ascii="Book Antiqua" w:hAnsi="Book Antiqua"/>
        </w:rPr>
      </w:pPr>
    </w:p>
    <w:p w14:paraId="19E48DA9" w14:textId="77777777" w:rsidR="00951C11" w:rsidRDefault="00000000">
      <w:pPr>
        <w:spacing w:line="360" w:lineRule="auto"/>
        <w:jc w:val="both"/>
        <w:rPr>
          <w:rFonts w:ascii="Book Antiqua" w:hAnsi="Book Antiqua"/>
        </w:rPr>
      </w:pPr>
      <w:r>
        <w:rPr>
          <w:rFonts w:ascii="Book Antiqua" w:eastAsia="Book Antiqua" w:hAnsi="Book Antiqua" w:cs="Book Antiqua"/>
          <w:b/>
          <w:i/>
          <w:color w:val="000000"/>
        </w:rPr>
        <w:t>Imaging examinations</w:t>
      </w:r>
    </w:p>
    <w:p w14:paraId="701B487C" w14:textId="77777777" w:rsidR="00951C11" w:rsidRDefault="00000000">
      <w:pPr>
        <w:spacing w:line="360" w:lineRule="auto"/>
        <w:jc w:val="both"/>
        <w:rPr>
          <w:rFonts w:ascii="Book Antiqua" w:hAnsi="Book Antiqua"/>
        </w:rPr>
      </w:pPr>
      <w:r>
        <w:rPr>
          <w:rFonts w:ascii="Book Antiqua" w:eastAsia="Book Antiqua" w:hAnsi="Book Antiqua" w:cs="Book Antiqua"/>
          <w:color w:val="000000"/>
        </w:rPr>
        <w:t xml:space="preserve">The average peripapillary RNFL thickness (Table 1 and Figure 2) was 157 μm in the right eye and 134 μm in the left eye, while the average mGCL thickness (Table 1) was 92 μm in the left eye. It was not possible to measure mGCL in the right eye due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inability to fix vision caused by optic neuritis. Pattern visual evoked potential in the right eye failed to lead to a stable waveform but the P100 peak time and amplitude in the left eye were normal. Flash visual evoked potential in the right eye indicated delayed P2 peak and decreased P2 amplitude. Furthermore, orbital fat-suppression contrast-enhanced magnetic resonance imaging (Figure 1C-E) revealed enhancement and enlargement in the intraorbital, intracanal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intracranial segments of the right optic nerve.</w:t>
      </w:r>
    </w:p>
    <w:p w14:paraId="61B8B0CF" w14:textId="77777777" w:rsidR="00951C11" w:rsidRDefault="00951C11">
      <w:pPr>
        <w:spacing w:line="360" w:lineRule="auto"/>
        <w:jc w:val="both"/>
        <w:rPr>
          <w:rFonts w:ascii="Book Antiqua" w:hAnsi="Book Antiqua"/>
        </w:rPr>
      </w:pPr>
    </w:p>
    <w:p w14:paraId="0563E778" w14:textId="77777777" w:rsidR="00951C11" w:rsidRDefault="0000000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64B39A24" w14:textId="77777777" w:rsidR="00951C11" w:rsidRDefault="00000000">
      <w:pPr>
        <w:spacing w:line="360" w:lineRule="auto"/>
        <w:jc w:val="both"/>
        <w:rPr>
          <w:rFonts w:ascii="Book Antiqua" w:hAnsi="Book Antiqua"/>
        </w:rPr>
      </w:pPr>
      <w:r>
        <w:rPr>
          <w:rFonts w:ascii="Book Antiqua" w:eastAsia="宋体" w:hAnsi="Book Antiqua" w:cs="Book Antiqua" w:hint="eastAsia"/>
          <w:color w:val="000000"/>
          <w:lang w:eastAsia="zh-CN"/>
        </w:rPr>
        <w:t>O</w:t>
      </w:r>
      <w:r>
        <w:rPr>
          <w:rFonts w:ascii="Book Antiqua" w:eastAsia="Book Antiqua" w:hAnsi="Book Antiqua" w:cs="Book Antiqua"/>
          <w:color w:val="000000"/>
        </w:rPr>
        <w:t>ptic neuritis in the right eye, pseudopapilledema in the left eye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myopia in both eyes. </w:t>
      </w:r>
    </w:p>
    <w:p w14:paraId="592D5615" w14:textId="77777777" w:rsidR="00951C11" w:rsidRDefault="00951C11">
      <w:pPr>
        <w:spacing w:line="360" w:lineRule="auto"/>
        <w:jc w:val="both"/>
        <w:rPr>
          <w:rFonts w:ascii="Book Antiqua" w:hAnsi="Book Antiqua"/>
        </w:rPr>
      </w:pPr>
    </w:p>
    <w:p w14:paraId="3B4C38E6" w14:textId="77777777" w:rsidR="00951C11" w:rsidRDefault="0000000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762F9E27" w14:textId="77777777" w:rsidR="00951C11" w:rsidRDefault="00000000">
      <w:pPr>
        <w:spacing w:line="360" w:lineRule="auto"/>
        <w:jc w:val="both"/>
        <w:rPr>
          <w:rFonts w:ascii="Book Antiqua" w:hAnsi="Book Antiqua"/>
        </w:rPr>
      </w:pPr>
      <w:r>
        <w:rPr>
          <w:rFonts w:ascii="Book Antiqua" w:eastAsia="Book Antiqua" w:hAnsi="Book Antiqua" w:cs="Book Antiqua"/>
          <w:color w:val="000000"/>
        </w:rPr>
        <w:t>Steroid pulse therapy of intravenous methylprednisolone (IVMP) (20 mg/kg·d</w:t>
      </w:r>
      <w:r>
        <w:rPr>
          <w:rFonts w:ascii="Book Antiqua" w:eastAsia="宋体" w:hAnsi="Book Antiqua" w:cs="Book Antiqua" w:hint="eastAsia"/>
          <w:color w:val="000000"/>
          <w:vertAlign w:val="superscript"/>
          <w:lang w:eastAsia="zh-CN"/>
        </w:rPr>
        <w:t xml:space="preserve"> </w:t>
      </w:r>
      <w:r>
        <w:rPr>
          <w:rFonts w:ascii="Book Antiqua" w:eastAsia="Book Antiqua" w:hAnsi="Book Antiqua" w:cs="Book Antiqua"/>
          <w:color w:val="000000"/>
        </w:rPr>
        <w:t>for 5 d, and halved every 1 d) was prescribed, followed by oral administration of 1 mg/kg·d</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lastRenderedPageBreak/>
        <w:t xml:space="preserve">prednisolone. The oral dosage was gradually tapered as the patient exhibited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favorable response to the therapeutic intervention.</w:t>
      </w:r>
    </w:p>
    <w:p w14:paraId="1BD32CC4" w14:textId="77777777" w:rsidR="00951C11" w:rsidRDefault="00951C11">
      <w:pPr>
        <w:spacing w:line="360" w:lineRule="auto"/>
        <w:jc w:val="both"/>
        <w:rPr>
          <w:rFonts w:ascii="Book Antiqua" w:hAnsi="Book Antiqua"/>
        </w:rPr>
      </w:pPr>
    </w:p>
    <w:p w14:paraId="0F691294" w14:textId="77777777" w:rsidR="00951C11" w:rsidRDefault="0000000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4CFA7428" w14:textId="77777777" w:rsidR="00951C11" w:rsidRDefault="00000000">
      <w:pPr>
        <w:spacing w:line="360" w:lineRule="auto"/>
        <w:jc w:val="both"/>
        <w:rPr>
          <w:rFonts w:ascii="Book Antiqua" w:hAnsi="Book Antiqua"/>
        </w:rPr>
      </w:pPr>
      <w:r>
        <w:rPr>
          <w:rFonts w:ascii="Book Antiqua" w:eastAsia="Book Antiqua" w:hAnsi="Book Antiqua" w:cs="Book Antiqua"/>
          <w:color w:val="000000"/>
        </w:rPr>
        <w:t xml:space="preserve">A month later, </w:t>
      </w:r>
      <w:r>
        <w:rPr>
          <w:rFonts w:ascii="Book Antiqua" w:eastAsia="宋体" w:hAnsi="Book Antiqua" w:cs="Book Antiqua" w:hint="eastAsia"/>
          <w:color w:val="000000"/>
          <w:lang w:eastAsia="zh-CN"/>
        </w:rPr>
        <w:t>the patient</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s </w:t>
      </w:r>
      <w:r>
        <w:rPr>
          <w:rFonts w:ascii="Book Antiqua" w:eastAsia="Book Antiqua" w:hAnsi="Book Antiqua" w:cs="Book Antiqua"/>
          <w:color w:val="000000"/>
        </w:rPr>
        <w:t>visual field returned to normal and his right BCVA improved to 1.0. Importantly, no recurrence was detected during the 16-mo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follow-up </w:t>
      </w:r>
      <w:r>
        <w:rPr>
          <w:rFonts w:ascii="Book Antiqua" w:eastAsia="宋体" w:hAnsi="Book Antiqua" w:cs="Book Antiqua" w:hint="eastAsia"/>
          <w:color w:val="000000"/>
          <w:lang w:eastAsia="zh-CN"/>
        </w:rPr>
        <w:t>period</w:t>
      </w:r>
      <w:r>
        <w:rPr>
          <w:rFonts w:ascii="Book Antiqua" w:eastAsia="Book Antiqua" w:hAnsi="Book Antiqua" w:cs="Book Antiqua"/>
          <w:color w:val="000000"/>
        </w:rPr>
        <w:t>. However, the degree of myopia progressed (-4.25D SE in the right eye and -4.00D SE in the left eye) at the end of the follow-up, as well as the axial length (AL) (24.96 mm in the right eye and 24.92 mm in the left eye). The defined border of the pale right optic disc with γ-zone PPA and the ill-defined border of the reddish left optic disc accompanied by expanded γ-zone PPA without the optic cup were captured on Fundus photography (Figure 1F and G). The RNFL thickness (Table 1 and Figure 2) in the right eye was 74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μm (reduced by 157 μm) and 106 μm (reduced by 28 μm) in the left eye. Meanwhile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left average mGCL thickness (Table 1) became thinner (88 μm, reduced by 4 μm). Enhanced depth imaging optical coherence tomography (Figure 1H) revealed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peripapillary hyperreflective ovoid mass-like structure in his left optic disc.</w:t>
      </w:r>
    </w:p>
    <w:p w14:paraId="3F470BCE" w14:textId="77777777" w:rsidR="00951C11" w:rsidRDefault="00951C11">
      <w:pPr>
        <w:spacing w:line="360" w:lineRule="auto"/>
        <w:jc w:val="both"/>
        <w:rPr>
          <w:rFonts w:ascii="Book Antiqua" w:hAnsi="Book Antiqua"/>
        </w:rPr>
      </w:pPr>
    </w:p>
    <w:p w14:paraId="239CBF8B" w14:textId="77777777" w:rsidR="00951C11"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F6D0BF1" w14:textId="77777777" w:rsidR="00951C11" w:rsidRDefault="00000000">
      <w:pPr>
        <w:spacing w:line="360" w:lineRule="auto"/>
        <w:jc w:val="both"/>
        <w:rPr>
          <w:rFonts w:ascii="Book Antiqua" w:hAnsi="Book Antiqua"/>
        </w:rPr>
      </w:pPr>
      <w:r>
        <w:rPr>
          <w:rFonts w:ascii="Book Antiqua" w:eastAsia="Book Antiqua" w:hAnsi="Book Antiqua" w:cs="Book Antiqua"/>
          <w:color w:val="000000"/>
        </w:rPr>
        <w:t>In this 9-year-old boy with optic neuritis in the right eye, pseudopapilledema in the left eye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myopia in both eyes, the RNFL thickness of both eyes was reduced</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myopia has progressed at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16-mo follow-up. </w:t>
      </w:r>
      <w:r>
        <w:rPr>
          <w:rFonts w:ascii="Book Antiqua" w:eastAsia="宋体" w:hAnsi="Book Antiqua" w:cs="Book Antiqua" w:hint="eastAsia"/>
          <w:color w:val="000000"/>
          <w:lang w:eastAsia="zh-CN"/>
        </w:rPr>
        <w:t>A s</w:t>
      </w:r>
      <w:r>
        <w:rPr>
          <w:rFonts w:ascii="Book Antiqua" w:eastAsia="Book Antiqua" w:hAnsi="Book Antiqua" w:cs="Book Antiqua"/>
          <w:color w:val="000000"/>
        </w:rPr>
        <w:t>ignificant negative correlation between RNFL thickness and deepened myopic degree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been reported in many studies</w:t>
      </w:r>
      <w:r>
        <w:rPr>
          <w:rFonts w:ascii="Book Antiqua" w:eastAsia="Book Antiqua" w:hAnsi="Book Antiqua" w:cs="Book Antiqua"/>
          <w:color w:val="000000"/>
          <w:vertAlign w:val="superscript"/>
        </w:rPr>
        <w:t>[1,5,6]</w:t>
      </w:r>
      <w:r>
        <w:rPr>
          <w:rFonts w:ascii="Book Antiqua" w:eastAsia="Book Antiqua" w:hAnsi="Book Antiqua" w:cs="Book Antiqua"/>
          <w:color w:val="000000"/>
        </w:rPr>
        <w:t>. The Orinda Longitudinal Study of Myopia in the United States has studied longitudinal AL data for myopic and emmetropic children and published the following equations as a function of age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Myopes up to 10.5 years: Axial Length = 18.144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2.391*</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n(age); </w:t>
      </w:r>
      <w:r>
        <w:rPr>
          <w:rFonts w:ascii="Book Antiqua" w:eastAsia="宋体" w:hAnsi="Book Antiqua" w:cs="Book Antiqua" w:hint="eastAsia"/>
          <w:color w:val="000000"/>
          <w:lang w:eastAsia="zh-CN"/>
        </w:rPr>
        <w:t>m</w:t>
      </w:r>
      <w:r>
        <w:rPr>
          <w:rFonts w:ascii="Book Antiqua" w:eastAsia="Book Antiqua" w:hAnsi="Book Antiqua" w:cs="Book Antiqua"/>
          <w:color w:val="000000"/>
        </w:rPr>
        <w:t>yopes after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10.5 years: Axial Length = 17.808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2.560*</w:t>
      </w:r>
      <w:r>
        <w:rPr>
          <w:rFonts w:ascii="Book Antiqua" w:eastAsia="宋体" w:hAnsi="Book Antiqua" w:cs="Book Antiqua" w:hint="eastAsia"/>
          <w:color w:val="000000"/>
          <w:lang w:eastAsia="zh-CN"/>
        </w:rPr>
        <w:t>l</w:t>
      </w:r>
      <w:r>
        <w:rPr>
          <w:rFonts w:ascii="Book Antiqua" w:eastAsia="Book Antiqua" w:hAnsi="Book Antiqua" w:cs="Book Antiqua"/>
          <w:color w:val="000000"/>
        </w:rPr>
        <w:t>n(age)</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Therefore, this boy’s AL might increase almost 0.55 mm according to the equations at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16-mo follow-up. AL expansion, leading to elongation and thinning of the sclera and the retina that spread the nerve fibers over a larger surface area, could cause </w:t>
      </w:r>
      <w:r>
        <w:rPr>
          <w:rFonts w:ascii="Book Antiqua" w:eastAsia="Book Antiqua" w:hAnsi="Book Antiqua" w:cs="Book Antiqua"/>
          <w:color w:val="000000"/>
        </w:rPr>
        <w:lastRenderedPageBreak/>
        <w:t>thinning of the RNFL in myopia</w:t>
      </w:r>
      <w:r>
        <w:rPr>
          <w:rFonts w:ascii="Book Antiqua" w:eastAsia="Book Antiqua" w:hAnsi="Book Antiqua" w:cs="Book Antiqua"/>
          <w:color w:val="000000"/>
          <w:vertAlign w:val="superscript"/>
        </w:rPr>
        <w:t>[1,3]</w:t>
      </w:r>
      <w:r>
        <w:rPr>
          <w:rFonts w:ascii="Book Antiqua" w:eastAsia="Book Antiqua" w:hAnsi="Book Antiqua" w:cs="Book Antiqua"/>
          <w:color w:val="000000"/>
        </w:rPr>
        <w:t>. The RNFL thickness has been reported to have decreased by 7 microns for every 1 mm of axial length, and 3 microns for every 1 Diopter sphere</w:t>
      </w:r>
      <w:r>
        <w:rPr>
          <w:rFonts w:ascii="Book Antiqua" w:eastAsia="Book Antiqua" w:hAnsi="Book Antiqua" w:cs="Book Antiqua"/>
          <w:color w:val="000000"/>
          <w:vertAlign w:val="superscript"/>
        </w:rPr>
        <w:t>[8]</w:t>
      </w:r>
      <w:r>
        <w:rPr>
          <w:rFonts w:ascii="Book Antiqua" w:eastAsia="Book Antiqua" w:hAnsi="Book Antiqua" w:cs="Book Antiqua"/>
          <w:color w:val="000000"/>
        </w:rPr>
        <w:t>. Moreover, the expansion of left γ-zone PPA might be significantly correlated with deepened myopic degree</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256FEB3A" w14:textId="77777777" w:rsidR="00951C11" w:rsidRDefault="00000000">
      <w:pPr>
        <w:spacing w:line="360" w:lineRule="auto"/>
        <w:ind w:firstLine="240"/>
        <w:jc w:val="both"/>
        <w:rPr>
          <w:rFonts w:ascii="Book Antiqua" w:hAnsi="Book Antiqua"/>
        </w:rPr>
      </w:pPr>
      <w:r>
        <w:rPr>
          <w:rFonts w:ascii="Book Antiqua" w:eastAsia="Book Antiqua" w:hAnsi="Book Antiqua" w:cs="Book Antiqua"/>
          <w:color w:val="000000"/>
        </w:rPr>
        <w:t>Certainly, it is evident that the extent of RNFL thinning in both eyes was influenced not solely by the progression of myopia and axial length elongation. As for his right eye, the RNFL thickness thinning after optic neuritis was also due to both retrograde and anterograde neuroaxonal degeneration caused by optic nerve injury</w:t>
      </w:r>
      <w:r>
        <w:rPr>
          <w:rFonts w:ascii="Book Antiqua" w:eastAsia="Book Antiqua" w:hAnsi="Book Antiqua" w:cs="Book Antiqua"/>
          <w:color w:val="000000"/>
          <w:vertAlign w:val="superscript"/>
        </w:rPr>
        <w:t>[4,10,11]</w:t>
      </w:r>
      <w:r>
        <w:rPr>
          <w:rFonts w:ascii="Book Antiqua" w:eastAsia="Book Antiqua" w:hAnsi="Book Antiqua" w:cs="Book Antiqua"/>
          <w:color w:val="000000"/>
        </w:rPr>
        <w:t>. In previous studies</w:t>
      </w:r>
      <w:r>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OCT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the thinning of the RNFL had been speculated to be biomarker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prior optic neuritis</w:t>
      </w:r>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w:t>
      </w:r>
    </w:p>
    <w:p w14:paraId="519FDF45" w14:textId="77777777" w:rsidR="00951C11"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Simultaneously, we found that the average mGCL thickness became thinner in </w:t>
      </w:r>
      <w:r>
        <w:rPr>
          <w:rFonts w:ascii="Book Antiqua" w:eastAsia="宋体" w:hAnsi="Book Antiqua" w:cs="Book Antiqua" w:hint="eastAsia"/>
          <w:color w:val="000000"/>
          <w:lang w:eastAsia="zh-CN"/>
        </w:rPr>
        <w:t>the patient</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contralateral unaffected left eye. It had been reported that AL expansion could cause enlargement of the γ-zone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next to the optic nerve head, while the macular area was unaffected</w:t>
      </w:r>
      <w:r>
        <w:rPr>
          <w:rFonts w:ascii="Book Antiqua" w:eastAsia="Book Antiqua" w:hAnsi="Book Antiqua" w:cs="Book Antiqua"/>
          <w:color w:val="000000"/>
          <w:vertAlign w:val="superscript"/>
        </w:rPr>
        <w:t>[13,14]</w:t>
      </w:r>
      <w:r>
        <w:rPr>
          <w:rFonts w:ascii="Book Antiqua" w:eastAsia="Book Antiqua" w:hAnsi="Book Antiqua" w:cs="Book Antiqua"/>
          <w:color w:val="000000"/>
        </w:rPr>
        <w:t>. However, to date, there is no definitive evidence showing that the elongation of the AL could cause retinal ganglion cell (RGC) degeneration and axon fiber los</w:t>
      </w:r>
      <w:r>
        <w:rPr>
          <w:rFonts w:ascii="Book Antiqua" w:eastAsia="宋体" w:hAnsi="Book Antiqua" w:cs="Book Antiqua" w:hint="eastAsia"/>
          <w:color w:val="000000"/>
          <w:lang w:eastAsia="zh-CN"/>
        </w:rPr>
        <w:t>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Furthermore, </w:t>
      </w:r>
      <w:r>
        <w:rPr>
          <w:rFonts w:ascii="Book Antiqua" w:eastAsia="宋体" w:hAnsi="Book Antiqua" w:cs="Book Antiqua" w:hint="eastAsia"/>
          <w:color w:val="000000"/>
          <w:lang w:eastAsia="zh-CN"/>
        </w:rPr>
        <w:t>the patient</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left thinner average mGCL thickness was consistent with a recent report in </w:t>
      </w:r>
      <w:r>
        <w:rPr>
          <w:rFonts w:ascii="Book Antiqua" w:eastAsia="宋体" w:hAnsi="Book Antiqua" w:cs="Book Antiqua" w:hint="eastAsia"/>
          <w:color w:val="000000"/>
          <w:lang w:eastAsia="zh-CN"/>
        </w:rPr>
        <w:t>which</w:t>
      </w:r>
      <w:r>
        <w:rPr>
          <w:rFonts w:ascii="Book Antiqua" w:eastAsia="Book Antiqua" w:hAnsi="Book Antiqua" w:cs="Book Antiqua"/>
          <w:color w:val="000000"/>
        </w:rPr>
        <w:t xml:space="preserve"> mGCL thickness decreased in the contralateral eye possibly by subclinical involvement</w:t>
      </w:r>
      <w:r>
        <w:rPr>
          <w:rFonts w:ascii="Book Antiqua" w:eastAsia="Book Antiqua" w:hAnsi="Book Antiqua" w:cs="Book Antiqua"/>
          <w:color w:val="000000"/>
          <w:vertAlign w:val="superscript"/>
        </w:rPr>
        <w:t>[15]</w:t>
      </w:r>
      <w:r>
        <w:rPr>
          <w:rFonts w:ascii="Book Antiqua" w:eastAsia="Book Antiqua" w:hAnsi="Book Antiqua" w:cs="Book Antiqua"/>
          <w:color w:val="000000"/>
        </w:rPr>
        <w:t>. The exact mechanism about subclinical involvement was not confirmed, but results of animal experiments</w:t>
      </w:r>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suggested that stress signals liberated by the damaged ret-ret RGC might cause a neurotoxic environment in the contralateral retina, the propagation of a glial reaction through the optic chiasm, a retrograde degeneration spreading from the deafferented retinorecipient areas in the brain, or even a systemic inflammatory response</w:t>
      </w:r>
      <w:r>
        <w:rPr>
          <w:rFonts w:ascii="Book Antiqua" w:eastAsia="Book Antiqua" w:hAnsi="Book Antiqua" w:cs="Book Antiqua"/>
          <w:color w:val="000000"/>
          <w:vertAlign w:val="superscript"/>
        </w:rPr>
        <w:t>[16]</w:t>
      </w:r>
      <w:r>
        <w:rPr>
          <w:rFonts w:ascii="Book Antiqua" w:eastAsia="Book Antiqua" w:hAnsi="Book Antiqua" w:cs="Book Antiqua"/>
          <w:color w:val="000000"/>
        </w:rPr>
        <w:t>. Meanwhile, ganglion cell axons comprise the nerve fiber layer of the retina and converge to form the optic nerve. It has been demonstrated that average RNFL thickness (per μm) was most strongly associated with average mGCL thickness and 1 μm thinner average RNFL was accompanied with 0.3 μm thinner average mGCL thickness</w:t>
      </w:r>
      <w:r>
        <w:rPr>
          <w:rFonts w:ascii="Book Antiqua" w:eastAsia="Book Antiqua" w:hAnsi="Book Antiqua" w:cs="Book Antiqua"/>
          <w:color w:val="000000"/>
          <w:vertAlign w:val="superscript"/>
        </w:rPr>
        <w:t>[18]</w:t>
      </w:r>
      <w:r>
        <w:rPr>
          <w:rFonts w:ascii="Book Antiqua" w:eastAsia="Book Antiqua" w:hAnsi="Book Antiqua" w:cs="Book Antiqua"/>
          <w:color w:val="000000"/>
        </w:rPr>
        <w:t>. Therefore, mGCL and RNFL would thin correspondingly after permanent injury of ganglion cells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While the precise mechanism remains to be fully understood, our hypothesis is that the </w:t>
      </w:r>
      <w:r>
        <w:rPr>
          <w:rFonts w:ascii="Book Antiqua" w:eastAsia="Book Antiqua" w:hAnsi="Book Antiqua" w:cs="Book Antiqua"/>
          <w:color w:val="000000"/>
        </w:rPr>
        <w:lastRenderedPageBreak/>
        <w:t xml:space="preserve">reduced thickness of mGCL and even RNFL thickness in his left eye could potentially be linked to the optic neuritis affecting his opposite (contralateral) eye. </w:t>
      </w:r>
    </w:p>
    <w:p w14:paraId="7D4533AD" w14:textId="77777777" w:rsidR="00951C11" w:rsidRDefault="00951C11">
      <w:pPr>
        <w:spacing w:line="360" w:lineRule="auto"/>
        <w:ind w:firstLine="240"/>
        <w:jc w:val="both"/>
        <w:rPr>
          <w:rFonts w:ascii="Book Antiqua" w:hAnsi="Book Antiqua"/>
        </w:rPr>
      </w:pPr>
    </w:p>
    <w:p w14:paraId="62DC7D57" w14:textId="77777777" w:rsidR="00951C11"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FC1586F" w14:textId="77777777" w:rsidR="00951C11" w:rsidRDefault="00000000">
      <w:pPr>
        <w:spacing w:line="360" w:lineRule="auto"/>
        <w:jc w:val="both"/>
        <w:rPr>
          <w:rFonts w:ascii="Book Antiqua" w:hAnsi="Book Antiqua"/>
        </w:rPr>
      </w:pPr>
      <w:r>
        <w:rPr>
          <w:rFonts w:ascii="Book Antiqua" w:eastAsia="Book Antiqua" w:hAnsi="Book Antiqua" w:cs="Book Antiqua"/>
          <w:color w:val="000000"/>
        </w:rPr>
        <w:t xml:space="preserve">The progression of myopia and AL extension led to the loss of RNFL thickness in both eyes in a 9 </w:t>
      </w:r>
      <w:r>
        <w:rPr>
          <w:rFonts w:ascii="Book Antiqua" w:eastAsia="宋体" w:hAnsi="Book Antiqua" w:cs="Book Antiqua" w:hint="eastAsia"/>
          <w:color w:val="000000"/>
          <w:lang w:eastAsia="zh-CN"/>
        </w:rPr>
        <w:t>-</w:t>
      </w:r>
      <w:r>
        <w:rPr>
          <w:rFonts w:ascii="Book Antiqua" w:eastAsia="Book Antiqua" w:hAnsi="Book Antiqua" w:cs="Book Antiqua"/>
          <w:color w:val="000000"/>
        </w:rPr>
        <w:t>year</w:t>
      </w:r>
      <w:r>
        <w:rPr>
          <w:rFonts w:ascii="Book Antiqua" w:eastAsia="宋体" w:hAnsi="Book Antiqua" w:cs="Book Antiqua" w:hint="eastAsia"/>
          <w:color w:val="000000"/>
          <w:lang w:eastAsia="zh-CN"/>
        </w:rPr>
        <w:t>-</w:t>
      </w:r>
      <w:r>
        <w:rPr>
          <w:rFonts w:ascii="Book Antiqua" w:eastAsia="Book Antiqua" w:hAnsi="Book Antiqua" w:cs="Book Antiqua"/>
          <w:color w:val="000000"/>
        </w:rPr>
        <w:t>old boy. Concurrently, optic neuritis directly affected RNFL thickness in his right eye and may indirectly play a role in the thickness of RNFL and mGCL in his left eye.</w:t>
      </w:r>
    </w:p>
    <w:p w14:paraId="776A6E64" w14:textId="77777777" w:rsidR="00951C11" w:rsidRDefault="00951C11">
      <w:pPr>
        <w:spacing w:line="360" w:lineRule="auto"/>
        <w:jc w:val="both"/>
        <w:rPr>
          <w:rFonts w:ascii="Book Antiqua" w:hAnsi="Book Antiqua"/>
        </w:rPr>
      </w:pPr>
    </w:p>
    <w:p w14:paraId="4919EAE3" w14:textId="77777777" w:rsidR="00951C11"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254EA59" w14:textId="77777777" w:rsidR="00951C11"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Du J</w:t>
      </w:r>
      <w:r>
        <w:rPr>
          <w:rFonts w:ascii="Book Antiqua" w:hAnsi="Book Antiqua"/>
        </w:rPr>
        <w:t xml:space="preserve">, Du Y, Xue Y, Wang H, Li Y. Factors Associated with Changes in Peripapillary Retinal Nerve Fibre Layer Thickness in Healthy Myopic Eyes. </w:t>
      </w:r>
      <w:r>
        <w:rPr>
          <w:rFonts w:ascii="Book Antiqua" w:hAnsi="Book Antiqua"/>
          <w:i/>
          <w:iCs/>
        </w:rPr>
        <w:t>J Ophthalmol</w:t>
      </w:r>
      <w:r>
        <w:rPr>
          <w:rFonts w:ascii="Book Antiqua" w:hAnsi="Book Antiqua"/>
        </w:rPr>
        <w:t xml:space="preserve"> 2021; </w:t>
      </w:r>
      <w:r>
        <w:rPr>
          <w:rFonts w:ascii="Book Antiqua" w:hAnsi="Book Antiqua"/>
          <w:b/>
          <w:bCs/>
        </w:rPr>
        <w:t>2021</w:t>
      </w:r>
      <w:r>
        <w:rPr>
          <w:rFonts w:ascii="Book Antiqua" w:hAnsi="Book Antiqua"/>
        </w:rPr>
        <w:t>: 3462004 [PMID: 34987866 DOI: 10.1155/2021/3462004]</w:t>
      </w:r>
    </w:p>
    <w:p w14:paraId="0EAF10AE" w14:textId="77777777" w:rsidR="00951C11"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Chiquita S</w:t>
      </w:r>
      <w:r>
        <w:rPr>
          <w:rFonts w:ascii="Book Antiqua" w:hAnsi="Book Antiqua"/>
        </w:rPr>
        <w:t xml:space="preserve">, Rodrigues-Neves AC, Baptista FI, Carecho R, Moreira PI, Castelo-Branco M, Ambrósio AF. The Retina as a Window or Mirror of the Brain Changes Detected in Alzheimer's Disease: Critical Aspects to Unravel. </w:t>
      </w:r>
      <w:r>
        <w:rPr>
          <w:rFonts w:ascii="Book Antiqua" w:hAnsi="Book Antiqua"/>
          <w:i/>
          <w:iCs/>
        </w:rPr>
        <w:t>Mol Neurobiol</w:t>
      </w:r>
      <w:r>
        <w:rPr>
          <w:rFonts w:ascii="Book Antiqua" w:hAnsi="Book Antiqua"/>
        </w:rPr>
        <w:t xml:space="preserve"> 2019; </w:t>
      </w:r>
      <w:r>
        <w:rPr>
          <w:rFonts w:ascii="Book Antiqua" w:hAnsi="Book Antiqua"/>
          <w:b/>
          <w:bCs/>
        </w:rPr>
        <w:t>56</w:t>
      </w:r>
      <w:r>
        <w:rPr>
          <w:rFonts w:ascii="Book Antiqua" w:hAnsi="Book Antiqua"/>
        </w:rPr>
        <w:t>: 5416-5435 [PMID: 30612332 DOI: 10.1007/s12035-018-1461-6]</w:t>
      </w:r>
    </w:p>
    <w:p w14:paraId="6D1FAD77" w14:textId="77777777" w:rsidR="00951C11"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Leung CK</w:t>
      </w:r>
      <w:r>
        <w:rPr>
          <w:rFonts w:ascii="Book Antiqua" w:hAnsi="Book Antiqua"/>
        </w:rPr>
        <w:t xml:space="preserve">, Mohamed S, Leung KS, Cheung CY, Chan SL, Cheng DK, Lee AK, Leung GY, Rao SK, Lam DS. Retinal nerve fiber layer measurements in myopia: An optical coherence tomography study. </w:t>
      </w:r>
      <w:r>
        <w:rPr>
          <w:rFonts w:ascii="Book Antiqua" w:hAnsi="Book Antiqua"/>
          <w:i/>
          <w:iCs/>
        </w:rPr>
        <w:t>Invest Ophthalmol Vis Sci</w:t>
      </w:r>
      <w:r>
        <w:rPr>
          <w:rFonts w:ascii="Book Antiqua" w:hAnsi="Book Antiqua"/>
        </w:rPr>
        <w:t xml:space="preserve"> 2006; </w:t>
      </w:r>
      <w:r>
        <w:rPr>
          <w:rFonts w:ascii="Book Antiqua" w:hAnsi="Book Antiqua"/>
          <w:b/>
          <w:bCs/>
        </w:rPr>
        <w:t>47</w:t>
      </w:r>
      <w:r>
        <w:rPr>
          <w:rFonts w:ascii="Book Antiqua" w:hAnsi="Book Antiqua"/>
        </w:rPr>
        <w:t>: 5171-5176 [PMID: 17122099 DOI: 10.1167/iovs.06-0545]</w:t>
      </w:r>
    </w:p>
    <w:p w14:paraId="734E9F4B" w14:textId="77777777" w:rsidR="00951C11"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Pawlitzki M</w:t>
      </w:r>
      <w:r>
        <w:rPr>
          <w:rFonts w:ascii="Book Antiqua" w:hAnsi="Book Antiqua"/>
        </w:rPr>
        <w:t xml:space="preserve">, Horbrügger M, Loewe K, Kaufmann J, Opfer R, Wagner M, Al-Nosairy KO, Meuth SG, Hoffmann MB, Schippling S. MS optic neuritis-induced long-term structural changes within the visual pathway. </w:t>
      </w:r>
      <w:r>
        <w:rPr>
          <w:rFonts w:ascii="Book Antiqua" w:hAnsi="Book Antiqua"/>
          <w:i/>
          <w:iCs/>
        </w:rPr>
        <w:t>Neurol Neuroimmunol Neuroinflamm</w:t>
      </w:r>
      <w:r>
        <w:rPr>
          <w:rFonts w:ascii="Book Antiqua" w:hAnsi="Book Antiqua"/>
        </w:rPr>
        <w:t xml:space="preserve"> 2020; </w:t>
      </w:r>
      <w:r>
        <w:rPr>
          <w:rFonts w:ascii="Book Antiqua" w:hAnsi="Book Antiqua"/>
          <w:b/>
          <w:bCs/>
        </w:rPr>
        <w:t>7</w:t>
      </w:r>
      <w:r>
        <w:rPr>
          <w:rFonts w:ascii="Book Antiqua" w:hAnsi="Book Antiqua"/>
        </w:rPr>
        <w:t xml:space="preserve"> [PMID: 32224498 DOI: 10.1212/NXI.0000000000000665]</w:t>
      </w:r>
    </w:p>
    <w:p w14:paraId="2A420432" w14:textId="77777777" w:rsidR="00951C11"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Hussein M</w:t>
      </w:r>
      <w:r>
        <w:rPr>
          <w:rFonts w:ascii="Book Antiqua" w:hAnsi="Book Antiqua"/>
        </w:rPr>
        <w:t xml:space="preserve">, Ibrahim S, Taha A, Magdy R. The impact of error of refraction and retinal nerve fiber layer thickness on cognitive functions in adults with bilateral myopia. </w:t>
      </w:r>
      <w:r>
        <w:rPr>
          <w:rFonts w:ascii="Book Antiqua" w:hAnsi="Book Antiqua"/>
          <w:i/>
          <w:iCs/>
        </w:rPr>
        <w:t>Int J Neurosci</w:t>
      </w:r>
      <w:r>
        <w:rPr>
          <w:rFonts w:ascii="Book Antiqua" w:hAnsi="Book Antiqua"/>
        </w:rPr>
        <w:t xml:space="preserve"> 2023; </w:t>
      </w:r>
      <w:r>
        <w:rPr>
          <w:rFonts w:ascii="Book Antiqua" w:hAnsi="Book Antiqua"/>
          <w:b/>
          <w:bCs/>
        </w:rPr>
        <w:t>133</w:t>
      </w:r>
      <w:r>
        <w:rPr>
          <w:rFonts w:ascii="Book Antiqua" w:hAnsi="Book Antiqua"/>
        </w:rPr>
        <w:t>: 290-295 [PMID: 33781167 DOI: 10.1080/00207454.2021.1910260]</w:t>
      </w:r>
    </w:p>
    <w:p w14:paraId="41A7C70F" w14:textId="77777777" w:rsidR="00951C11" w:rsidRDefault="00000000">
      <w:pPr>
        <w:spacing w:line="360" w:lineRule="auto"/>
        <w:jc w:val="both"/>
        <w:rPr>
          <w:rFonts w:ascii="Book Antiqua" w:hAnsi="Book Antiqua"/>
        </w:rPr>
      </w:pPr>
      <w:r>
        <w:rPr>
          <w:rFonts w:ascii="Book Antiqua" w:hAnsi="Book Antiqua"/>
        </w:rPr>
        <w:lastRenderedPageBreak/>
        <w:t xml:space="preserve">6 </w:t>
      </w:r>
      <w:r>
        <w:rPr>
          <w:rFonts w:ascii="Book Antiqua" w:hAnsi="Book Antiqua"/>
          <w:b/>
          <w:bCs/>
        </w:rPr>
        <w:t>Zha Y</w:t>
      </w:r>
      <w:r>
        <w:rPr>
          <w:rFonts w:ascii="Book Antiqua" w:hAnsi="Book Antiqua"/>
        </w:rPr>
        <w:t xml:space="preserve">, Zhuang J, Lin D, Feng W, Zheng H, Cai J. Evaluation of myopia on retinal nerve fiber layer thickness measured by Spectralis optical coherence tomography. </w:t>
      </w:r>
      <w:r>
        <w:rPr>
          <w:rFonts w:ascii="Book Antiqua" w:hAnsi="Book Antiqua"/>
          <w:i/>
          <w:iCs/>
        </w:rPr>
        <w:t>Exp Ther Med</w:t>
      </w:r>
      <w:r>
        <w:rPr>
          <w:rFonts w:ascii="Book Antiqua" w:hAnsi="Book Antiqua"/>
        </w:rPr>
        <w:t xml:space="preserve"> 2017; </w:t>
      </w:r>
      <w:r>
        <w:rPr>
          <w:rFonts w:ascii="Book Antiqua" w:hAnsi="Book Antiqua"/>
          <w:b/>
          <w:bCs/>
        </w:rPr>
        <w:t>14</w:t>
      </w:r>
      <w:r>
        <w:rPr>
          <w:rFonts w:ascii="Book Antiqua" w:hAnsi="Book Antiqua"/>
        </w:rPr>
        <w:t>: 2716-2720 [PMID: 28962217 DOI: 10.3892/etm.2017.4820]</w:t>
      </w:r>
    </w:p>
    <w:p w14:paraId="5C8C5C92" w14:textId="77777777" w:rsidR="00951C11"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Jones LA</w:t>
      </w:r>
      <w:r>
        <w:rPr>
          <w:rFonts w:ascii="Book Antiqua" w:hAnsi="Book Antiqua"/>
        </w:rPr>
        <w:t xml:space="preserve">, Mitchell GL, Mutti DO, Hayes JR, Moeschberger ML, Zadnik K. Comparison of ocular component growth curves among refractive error groups in children. </w:t>
      </w:r>
      <w:r>
        <w:rPr>
          <w:rFonts w:ascii="Book Antiqua" w:hAnsi="Book Antiqua"/>
          <w:i/>
          <w:iCs/>
        </w:rPr>
        <w:t>Invest Ophthalmol Vis Sci</w:t>
      </w:r>
      <w:r>
        <w:rPr>
          <w:rFonts w:ascii="Book Antiqua" w:hAnsi="Book Antiqua"/>
        </w:rPr>
        <w:t xml:space="preserve"> 2005; </w:t>
      </w:r>
      <w:r>
        <w:rPr>
          <w:rFonts w:ascii="Book Antiqua" w:hAnsi="Book Antiqua"/>
          <w:b/>
          <w:bCs/>
        </w:rPr>
        <w:t>46</w:t>
      </w:r>
      <w:r>
        <w:rPr>
          <w:rFonts w:ascii="Book Antiqua" w:hAnsi="Book Antiqua"/>
        </w:rPr>
        <w:t>: 2317-2327 [PMID: 15980217 DOI: 10.1167/iovs.04-0945]</w:t>
      </w:r>
    </w:p>
    <w:p w14:paraId="0FC829E1" w14:textId="77777777" w:rsidR="00951C11"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Rauscher FM</w:t>
      </w:r>
      <w:r>
        <w:rPr>
          <w:rFonts w:ascii="Book Antiqua" w:hAnsi="Book Antiqua"/>
        </w:rPr>
        <w:t xml:space="preserve">, Sekhon N, Feuer WJ, Budenz DL. Myopia affects retinal nerve fiber layer measurements as determined by optical coherence tomography. </w:t>
      </w:r>
      <w:r>
        <w:rPr>
          <w:rFonts w:ascii="Book Antiqua" w:hAnsi="Book Antiqua"/>
          <w:i/>
          <w:iCs/>
        </w:rPr>
        <w:t>J Glaucoma</w:t>
      </w:r>
      <w:r>
        <w:rPr>
          <w:rFonts w:ascii="Book Antiqua" w:hAnsi="Book Antiqua"/>
        </w:rPr>
        <w:t xml:space="preserve"> 2009; </w:t>
      </w:r>
      <w:r>
        <w:rPr>
          <w:rFonts w:ascii="Book Antiqua" w:hAnsi="Book Antiqua"/>
          <w:b/>
          <w:bCs/>
        </w:rPr>
        <w:t>18</w:t>
      </w:r>
      <w:r>
        <w:rPr>
          <w:rFonts w:ascii="Book Antiqua" w:hAnsi="Book Antiqua"/>
        </w:rPr>
        <w:t>: 501-505 [PMID: 19745664 DOI: 10.1097/IJG.0b013e318193c2be]</w:t>
      </w:r>
    </w:p>
    <w:p w14:paraId="0CFB523E" w14:textId="77777777" w:rsidR="00951C11"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Cheng D</w:t>
      </w:r>
      <w:r>
        <w:rPr>
          <w:rFonts w:ascii="Book Antiqua" w:hAnsi="Book Antiqua"/>
        </w:rPr>
        <w:t xml:space="preserve">, Ruan K, Wu M, Qiao Y, Gao W, Lian H, Shen M, Bao F, Yang Y, Zhu J, Huang H, Meng X, Shen L, Ye Y. Characteristics of the Optic Nerve Head in Myopic Eyes Using Swept-Source Optical Coherence Tomography. </w:t>
      </w:r>
      <w:r>
        <w:rPr>
          <w:rFonts w:ascii="Book Antiqua" w:hAnsi="Book Antiqua"/>
          <w:i/>
          <w:iCs/>
        </w:rPr>
        <w:t>Invest Ophthalmol Vis Sci</w:t>
      </w:r>
      <w:r>
        <w:rPr>
          <w:rFonts w:ascii="Book Antiqua" w:hAnsi="Book Antiqua"/>
        </w:rPr>
        <w:t xml:space="preserve"> 2022; </w:t>
      </w:r>
      <w:r>
        <w:rPr>
          <w:rFonts w:ascii="Book Antiqua" w:hAnsi="Book Antiqua"/>
          <w:b/>
          <w:bCs/>
        </w:rPr>
        <w:t>63</w:t>
      </w:r>
      <w:r>
        <w:rPr>
          <w:rFonts w:ascii="Book Antiqua" w:hAnsi="Book Antiqua"/>
        </w:rPr>
        <w:t>: 20 [PMID: 35731511 DOI: 10.1167/iovs.63.6.20]</w:t>
      </w:r>
    </w:p>
    <w:p w14:paraId="208EBC2A" w14:textId="77777777" w:rsidR="00951C11"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Costello F</w:t>
      </w:r>
      <w:r>
        <w:rPr>
          <w:rFonts w:ascii="Book Antiqua" w:hAnsi="Book Antiqua"/>
        </w:rPr>
        <w:t xml:space="preserve">, Pan YI, Yeh EA, Hodge W, Burton JM, Kardon R. The temporal evolution of structural and functional measures after acute optic neuritis. </w:t>
      </w:r>
      <w:r>
        <w:rPr>
          <w:rFonts w:ascii="Book Antiqua" w:hAnsi="Book Antiqua"/>
          <w:i/>
          <w:iCs/>
        </w:rPr>
        <w:t>J Neurol Neurosurg Psychiatry</w:t>
      </w:r>
      <w:r>
        <w:rPr>
          <w:rFonts w:ascii="Book Antiqua" w:hAnsi="Book Antiqua"/>
        </w:rPr>
        <w:t xml:space="preserve"> 2015; </w:t>
      </w:r>
      <w:r>
        <w:rPr>
          <w:rFonts w:ascii="Book Antiqua" w:hAnsi="Book Antiqua"/>
          <w:b/>
          <w:bCs/>
        </w:rPr>
        <w:t>86</w:t>
      </w:r>
      <w:r>
        <w:rPr>
          <w:rFonts w:ascii="Book Antiqua" w:hAnsi="Book Antiqua"/>
        </w:rPr>
        <w:t>: 1369-1373 [PMID: 25669747 DOI: 10.1136/jnnp-2014-309704]</w:t>
      </w:r>
    </w:p>
    <w:p w14:paraId="1ED54E1C" w14:textId="77777777" w:rsidR="00951C11"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Kupersmith MJ</w:t>
      </w:r>
      <w:r>
        <w:rPr>
          <w:rFonts w:ascii="Book Antiqua" w:hAnsi="Book Antiqua"/>
        </w:rPr>
        <w:t xml:space="preserve">, Garvin MK, Wang JK, Durbin M, Kardon R. Retinal ganglion cell layer thinning within one month of presentation for optic neuritis. </w:t>
      </w:r>
      <w:r>
        <w:rPr>
          <w:rFonts w:ascii="Book Antiqua" w:hAnsi="Book Antiqua"/>
          <w:i/>
          <w:iCs/>
        </w:rPr>
        <w:t>Mult Scler</w:t>
      </w:r>
      <w:r>
        <w:rPr>
          <w:rFonts w:ascii="Book Antiqua" w:hAnsi="Book Antiqua"/>
        </w:rPr>
        <w:t xml:space="preserve"> 2016; </w:t>
      </w:r>
      <w:r>
        <w:rPr>
          <w:rFonts w:ascii="Book Antiqua" w:hAnsi="Book Antiqua"/>
          <w:b/>
          <w:bCs/>
        </w:rPr>
        <w:t>22</w:t>
      </w:r>
      <w:r>
        <w:rPr>
          <w:rFonts w:ascii="Book Antiqua" w:hAnsi="Book Antiqua"/>
        </w:rPr>
        <w:t>: 641-648 [PMID: 26362894 DOI: 10.1177/1352458515598020]</w:t>
      </w:r>
    </w:p>
    <w:p w14:paraId="78223A25" w14:textId="77777777" w:rsidR="00951C11"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Di Maggio G</w:t>
      </w:r>
      <w:r>
        <w:rPr>
          <w:rFonts w:ascii="Book Antiqua" w:hAnsi="Book Antiqua"/>
        </w:rPr>
        <w:t xml:space="preserve">, Santangelo R, Guerrieri S, Bianco M, Ferrari L, Medaglini S, Rodegher M, Colombo B, Moiola L, Chieffo R, Del Carro U, Martinelli V, Comi G, Leocani L. Optical coherence tomography and visual evoked potentials: which is more sensitive in multiple sclerosis? </w:t>
      </w:r>
      <w:r>
        <w:rPr>
          <w:rFonts w:ascii="Book Antiqua" w:hAnsi="Book Antiqua"/>
          <w:i/>
          <w:iCs/>
        </w:rPr>
        <w:t>Mult Scler</w:t>
      </w:r>
      <w:r>
        <w:rPr>
          <w:rFonts w:ascii="Book Antiqua" w:hAnsi="Book Antiqua"/>
        </w:rPr>
        <w:t xml:space="preserve"> 2014; </w:t>
      </w:r>
      <w:r>
        <w:rPr>
          <w:rFonts w:ascii="Book Antiqua" w:hAnsi="Book Antiqua"/>
          <w:b/>
          <w:bCs/>
        </w:rPr>
        <w:t>20</w:t>
      </w:r>
      <w:r>
        <w:rPr>
          <w:rFonts w:ascii="Book Antiqua" w:hAnsi="Book Antiqua"/>
        </w:rPr>
        <w:t>: 1342-1347 [PMID: 24591532 DOI: 10.1177/1352458514524293]</w:t>
      </w:r>
    </w:p>
    <w:p w14:paraId="541DA390" w14:textId="77777777" w:rsidR="00951C11"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Jonas JB</w:t>
      </w:r>
      <w:r>
        <w:rPr>
          <w:rFonts w:ascii="Book Antiqua" w:hAnsi="Book Antiqua"/>
        </w:rPr>
        <w:t xml:space="preserve">, Wang YX, Zhang Q, Liu Y, Xu L, Wei WB. Macular Bruch's Membrane Length and Axial Length. The Beijing Eye Study. </w:t>
      </w:r>
      <w:r>
        <w:rPr>
          <w:rFonts w:ascii="Book Antiqua" w:hAnsi="Book Antiqua"/>
          <w:i/>
          <w:iCs/>
        </w:rPr>
        <w:t>PLoS One</w:t>
      </w:r>
      <w:r>
        <w:rPr>
          <w:rFonts w:ascii="Book Antiqua" w:hAnsi="Book Antiqua"/>
        </w:rPr>
        <w:t xml:space="preserve"> 2015; </w:t>
      </w:r>
      <w:r>
        <w:rPr>
          <w:rFonts w:ascii="Book Antiqua" w:hAnsi="Book Antiqua"/>
          <w:b/>
          <w:bCs/>
        </w:rPr>
        <w:t>10</w:t>
      </w:r>
      <w:r>
        <w:rPr>
          <w:rFonts w:ascii="Book Antiqua" w:hAnsi="Book Antiqua"/>
        </w:rPr>
        <w:t>: e0136833 [PMID: 26317992 DOI: 10.1371/journal.pone.0136833]</w:t>
      </w:r>
    </w:p>
    <w:p w14:paraId="1018AA8D" w14:textId="77777777" w:rsidR="00951C11" w:rsidRDefault="00000000">
      <w:pPr>
        <w:spacing w:line="360" w:lineRule="auto"/>
        <w:jc w:val="both"/>
        <w:rPr>
          <w:rFonts w:ascii="Book Antiqua" w:hAnsi="Book Antiqua"/>
        </w:rPr>
      </w:pPr>
      <w:r>
        <w:rPr>
          <w:rFonts w:ascii="Book Antiqua" w:hAnsi="Book Antiqua"/>
        </w:rPr>
        <w:lastRenderedPageBreak/>
        <w:t xml:space="preserve">14 </w:t>
      </w:r>
      <w:r>
        <w:rPr>
          <w:rFonts w:ascii="Book Antiqua" w:hAnsi="Book Antiqua"/>
          <w:b/>
          <w:bCs/>
        </w:rPr>
        <w:t>Jonas RA</w:t>
      </w:r>
      <w:r>
        <w:rPr>
          <w:rFonts w:ascii="Book Antiqua" w:hAnsi="Book Antiqua"/>
        </w:rPr>
        <w:t xml:space="preserve">, Wang YX, Yang H, Li JJ, Xu L, Panda-Jonas S, Jonas JB. Optic Disc-Fovea Distance, Axial Length and Parapapillary Zones. The Beijing Eye Study 2011. </w:t>
      </w:r>
      <w:r>
        <w:rPr>
          <w:rFonts w:ascii="Book Antiqua" w:hAnsi="Book Antiqua"/>
          <w:i/>
          <w:iCs/>
        </w:rPr>
        <w:t>PLoS One</w:t>
      </w:r>
      <w:r>
        <w:rPr>
          <w:rFonts w:ascii="Book Antiqua" w:hAnsi="Book Antiqua"/>
        </w:rPr>
        <w:t xml:space="preserve"> 2015; </w:t>
      </w:r>
      <w:r>
        <w:rPr>
          <w:rFonts w:ascii="Book Antiqua" w:hAnsi="Book Antiqua"/>
          <w:b/>
          <w:bCs/>
        </w:rPr>
        <w:t>10</w:t>
      </w:r>
      <w:r>
        <w:rPr>
          <w:rFonts w:ascii="Book Antiqua" w:hAnsi="Book Antiqua"/>
        </w:rPr>
        <w:t>: e0138701 [PMID: 26390438 DOI: 10.1371/journal.pone.0138701]</w:t>
      </w:r>
    </w:p>
    <w:p w14:paraId="1D539188" w14:textId="77777777" w:rsidR="00951C11"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Wicki CA</w:t>
      </w:r>
      <w:r>
        <w:rPr>
          <w:rFonts w:ascii="Book Antiqua" w:hAnsi="Book Antiqua"/>
        </w:rPr>
        <w:t xml:space="preserve">, Manogaran P, Simic T, Hanson JVM, Schippling S. Bilateral retinal pathology following a first-ever clinical episode of autoimmune optic neuritis. </w:t>
      </w:r>
      <w:r>
        <w:rPr>
          <w:rFonts w:ascii="Book Antiqua" w:hAnsi="Book Antiqua"/>
          <w:i/>
          <w:iCs/>
        </w:rPr>
        <w:t>Neurol Neuroimmunol Neuroinflamm</w:t>
      </w:r>
      <w:r>
        <w:rPr>
          <w:rFonts w:ascii="Book Antiqua" w:hAnsi="Book Antiqua"/>
        </w:rPr>
        <w:t xml:space="preserve"> 2020; </w:t>
      </w:r>
      <w:r>
        <w:rPr>
          <w:rFonts w:ascii="Book Antiqua" w:hAnsi="Book Antiqua"/>
          <w:b/>
          <w:bCs/>
        </w:rPr>
        <w:t>7</w:t>
      </w:r>
      <w:r>
        <w:rPr>
          <w:rFonts w:ascii="Book Antiqua" w:hAnsi="Book Antiqua"/>
        </w:rPr>
        <w:t xml:space="preserve"> [PMID: 31969471 DOI: 10.1212/NXI.0000000000000671]</w:t>
      </w:r>
    </w:p>
    <w:p w14:paraId="2A02CBA0" w14:textId="77777777" w:rsidR="00951C11"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Lucas-Ruiz F</w:t>
      </w:r>
      <w:r>
        <w:rPr>
          <w:rFonts w:ascii="Book Antiqua" w:hAnsi="Book Antiqua"/>
        </w:rPr>
        <w:t xml:space="preserve">, Galindo-Romero C, Albaladejo-García V, Vidal-Sanz M, Agudo-Barriuso M. Mechanisms implicated in the contralateral effect in the central nervous system after unilateral injury: focus on the visual system. </w:t>
      </w:r>
      <w:r>
        <w:rPr>
          <w:rFonts w:ascii="Book Antiqua" w:hAnsi="Book Antiqua"/>
          <w:i/>
          <w:iCs/>
        </w:rPr>
        <w:t>Neural Regen Res</w:t>
      </w:r>
      <w:r>
        <w:rPr>
          <w:rFonts w:ascii="Book Antiqua" w:hAnsi="Book Antiqua"/>
        </w:rPr>
        <w:t xml:space="preserve"> 2021; </w:t>
      </w:r>
      <w:r>
        <w:rPr>
          <w:rFonts w:ascii="Book Antiqua" w:hAnsi="Book Antiqua"/>
          <w:b/>
          <w:bCs/>
        </w:rPr>
        <w:t>16</w:t>
      </w:r>
      <w:r>
        <w:rPr>
          <w:rFonts w:ascii="Book Antiqua" w:hAnsi="Book Antiqua"/>
        </w:rPr>
        <w:t>: 2125-2131 [PMID: 33818483 DOI: 10.4103/1673-5374.310670]</w:t>
      </w:r>
    </w:p>
    <w:p w14:paraId="484A7BF6" w14:textId="77777777" w:rsidR="00951C11"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Cen LP</w:t>
      </w:r>
      <w:r>
        <w:rPr>
          <w:rFonts w:ascii="Book Antiqua" w:hAnsi="Book Antiqua"/>
        </w:rPr>
        <w:t xml:space="preserve">, Han M, Zhou L, Tan L, Liang JJ, Pang CP, Zhang M. Bilateral retinal microglial response to unilateral optic nerve transection in rats. </w:t>
      </w:r>
      <w:r>
        <w:rPr>
          <w:rFonts w:ascii="Book Antiqua" w:hAnsi="Book Antiqua"/>
          <w:i/>
          <w:iCs/>
        </w:rPr>
        <w:t>Neuroscience</w:t>
      </w:r>
      <w:r>
        <w:rPr>
          <w:rFonts w:ascii="Book Antiqua" w:hAnsi="Book Antiqua"/>
        </w:rPr>
        <w:t xml:space="preserve"> 2015; </w:t>
      </w:r>
      <w:r>
        <w:rPr>
          <w:rFonts w:ascii="Book Antiqua" w:hAnsi="Book Antiqua"/>
          <w:b/>
          <w:bCs/>
        </w:rPr>
        <w:t>311</w:t>
      </w:r>
      <w:r>
        <w:rPr>
          <w:rFonts w:ascii="Book Antiqua" w:hAnsi="Book Antiqua"/>
        </w:rPr>
        <w:t>: 56-66 [PMID: 26432953 DOI: 10.1016/j.neuroscience.2015.09.067]</w:t>
      </w:r>
    </w:p>
    <w:p w14:paraId="6C82671A" w14:textId="77777777" w:rsidR="00951C11"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Tham YC</w:t>
      </w:r>
      <w:r>
        <w:rPr>
          <w:rFonts w:ascii="Book Antiqua" w:hAnsi="Book Antiqua"/>
        </w:rPr>
        <w:t xml:space="preserve">, Cheung CY, Koh VT, Cheng CY, Sidhartha E, Strouthidis NG, Wong TY, Aung T. Relationship between ganglion cell-inner plexiform layer and optic disc/retinal nerve fibre layer parameters in non-glaucomatous eyes. </w:t>
      </w:r>
      <w:r>
        <w:rPr>
          <w:rFonts w:ascii="Book Antiqua" w:hAnsi="Book Antiqua"/>
          <w:i/>
          <w:iCs/>
        </w:rPr>
        <w:t>Br J Ophthalmol</w:t>
      </w:r>
      <w:r>
        <w:rPr>
          <w:rFonts w:ascii="Book Antiqua" w:hAnsi="Book Antiqua"/>
        </w:rPr>
        <w:t xml:space="preserve"> 2013; </w:t>
      </w:r>
      <w:r>
        <w:rPr>
          <w:rFonts w:ascii="Book Antiqua" w:hAnsi="Book Antiqua"/>
          <w:b/>
          <w:bCs/>
        </w:rPr>
        <w:t>97</w:t>
      </w:r>
      <w:r>
        <w:rPr>
          <w:rFonts w:ascii="Book Antiqua" w:hAnsi="Book Antiqua"/>
        </w:rPr>
        <w:t>: 1592-1597 [PMID: 24123901 DOI: 10.1136/bjophthalmol-2013-303660]</w:t>
      </w:r>
    </w:p>
    <w:p w14:paraId="61BA4F5F" w14:textId="77777777" w:rsidR="00951C11"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De Lott LB</w:t>
      </w:r>
      <w:r>
        <w:rPr>
          <w:rFonts w:ascii="Book Antiqua" w:hAnsi="Book Antiqua"/>
        </w:rPr>
        <w:t xml:space="preserve">, Bennett JL, Costello F. The changing landscape of optic neuritis: a narrative review. </w:t>
      </w:r>
      <w:r>
        <w:rPr>
          <w:rFonts w:ascii="Book Antiqua" w:hAnsi="Book Antiqua"/>
          <w:i/>
          <w:iCs/>
        </w:rPr>
        <w:t>J Neurol</w:t>
      </w:r>
      <w:r>
        <w:rPr>
          <w:rFonts w:ascii="Book Antiqua" w:hAnsi="Book Antiqua"/>
        </w:rPr>
        <w:t xml:space="preserve"> 2022; </w:t>
      </w:r>
      <w:r>
        <w:rPr>
          <w:rFonts w:ascii="Book Antiqua" w:hAnsi="Book Antiqua"/>
          <w:b/>
          <w:bCs/>
        </w:rPr>
        <w:t>269</w:t>
      </w:r>
      <w:r>
        <w:rPr>
          <w:rFonts w:ascii="Book Antiqua" w:hAnsi="Book Antiqua"/>
        </w:rPr>
        <w:t>: 111-124 [PMID: 33389032 DOI: 10.1007/s00415-020-10352-1]</w:t>
      </w:r>
    </w:p>
    <w:p w14:paraId="4383E453" w14:textId="77777777" w:rsidR="00951C11" w:rsidRDefault="00951C11">
      <w:pPr>
        <w:spacing w:line="360" w:lineRule="auto"/>
        <w:jc w:val="both"/>
        <w:rPr>
          <w:rFonts w:ascii="Book Antiqua" w:hAnsi="Book Antiqua"/>
        </w:rPr>
        <w:sectPr w:rsidR="00951C11">
          <w:pgSz w:w="12240" w:h="15840"/>
          <w:pgMar w:top="1440" w:right="1440" w:bottom="1440" w:left="1440" w:header="720" w:footer="720" w:gutter="0"/>
          <w:cols w:space="720"/>
          <w:docGrid w:linePitch="360"/>
        </w:sectPr>
      </w:pPr>
    </w:p>
    <w:p w14:paraId="35DB24D0" w14:textId="77777777" w:rsidR="00951C11"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31FFF2E" w14:textId="77777777" w:rsidR="00951C11"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Informed written consent was obtained from the patient</w:t>
      </w:r>
      <w:r>
        <w:rPr>
          <w:rFonts w:ascii="Book Antiqua" w:eastAsia="宋体" w:hAnsi="Book Antiqua" w:cs="Book Antiqua"/>
          <w:lang w:eastAsia="zh-CN"/>
        </w:rPr>
        <w:t>’</w:t>
      </w:r>
      <w:r>
        <w:rPr>
          <w:rFonts w:ascii="Book Antiqua" w:eastAsia="宋体" w:hAnsi="Book Antiqua" w:cs="Book Antiqua" w:hint="eastAsia"/>
          <w:lang w:eastAsia="zh-CN"/>
        </w:rPr>
        <w:t>s parents</w:t>
      </w:r>
      <w:r>
        <w:rPr>
          <w:rFonts w:ascii="Book Antiqua" w:eastAsia="Book Antiqua" w:hAnsi="Book Antiqua" w:cs="Book Antiqua"/>
        </w:rPr>
        <w:t xml:space="preserve"> for publication of this report and any accompanying images.</w:t>
      </w:r>
    </w:p>
    <w:p w14:paraId="6D8D435A" w14:textId="77777777" w:rsidR="00951C11" w:rsidRDefault="00951C11">
      <w:pPr>
        <w:spacing w:line="360" w:lineRule="auto"/>
        <w:jc w:val="both"/>
        <w:rPr>
          <w:rFonts w:ascii="Book Antiqua" w:hAnsi="Book Antiqua"/>
        </w:rPr>
      </w:pPr>
    </w:p>
    <w:p w14:paraId="5F5DC403" w14:textId="77777777" w:rsidR="00951C11"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that they have no conflict of interest</w:t>
      </w:r>
      <w:r>
        <w:rPr>
          <w:rFonts w:ascii="Book Antiqua" w:eastAsia="宋体" w:hAnsi="Book Antiqua" w:cs="Book Antiqua" w:hint="eastAsia"/>
          <w:lang w:eastAsia="zh-CN"/>
        </w:rPr>
        <w:t xml:space="preserve"> to disclose</w:t>
      </w:r>
      <w:r>
        <w:rPr>
          <w:rFonts w:ascii="Book Antiqua" w:eastAsia="Book Antiqua" w:hAnsi="Book Antiqua" w:cs="Book Antiqua"/>
        </w:rPr>
        <w:t>.</w:t>
      </w:r>
    </w:p>
    <w:p w14:paraId="2B358BB8" w14:textId="77777777" w:rsidR="00951C11" w:rsidRDefault="00951C11">
      <w:pPr>
        <w:spacing w:line="360" w:lineRule="auto"/>
        <w:jc w:val="both"/>
        <w:rPr>
          <w:rFonts w:ascii="Book Antiqua" w:hAnsi="Book Antiqua"/>
        </w:rPr>
      </w:pPr>
    </w:p>
    <w:p w14:paraId="403DE983" w14:textId="77777777" w:rsidR="00951C11" w:rsidRDefault="00000000">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bCs/>
        </w:rPr>
        <w:t>The authors have read the CARE Checklist (2016), and the manuscript was prepared and revised according to the CARE Checklist (2016).</w:t>
      </w:r>
    </w:p>
    <w:p w14:paraId="22340E00" w14:textId="77777777" w:rsidR="00951C11" w:rsidRDefault="00951C11">
      <w:pPr>
        <w:spacing w:line="360" w:lineRule="auto"/>
        <w:jc w:val="both"/>
        <w:rPr>
          <w:rFonts w:ascii="Book Antiqua" w:hAnsi="Book Antiqua"/>
        </w:rPr>
      </w:pPr>
    </w:p>
    <w:p w14:paraId="4209CD72" w14:textId="77777777" w:rsidR="00951C11"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1B7824" w14:textId="77777777" w:rsidR="00951C11" w:rsidRDefault="00951C11">
      <w:pPr>
        <w:spacing w:line="360" w:lineRule="auto"/>
        <w:jc w:val="both"/>
        <w:rPr>
          <w:rFonts w:ascii="Book Antiqua" w:hAnsi="Book Antiqua"/>
        </w:rPr>
      </w:pPr>
    </w:p>
    <w:p w14:paraId="71DCBBDE" w14:textId="77777777" w:rsidR="00951C11"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C2015BB" w14:textId="77777777" w:rsidR="00951C11"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5EE77EF" w14:textId="77777777" w:rsidR="00951C11" w:rsidRDefault="00951C11">
      <w:pPr>
        <w:spacing w:line="360" w:lineRule="auto"/>
        <w:jc w:val="both"/>
        <w:rPr>
          <w:rFonts w:ascii="Book Antiqua" w:hAnsi="Book Antiqua"/>
        </w:rPr>
      </w:pPr>
    </w:p>
    <w:p w14:paraId="187BCCDD" w14:textId="77777777" w:rsidR="00951C11"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16, 2023</w:t>
      </w:r>
    </w:p>
    <w:p w14:paraId="606F073C" w14:textId="77777777" w:rsidR="00951C11"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4, 2023</w:t>
      </w:r>
    </w:p>
    <w:p w14:paraId="1E75778B" w14:textId="2C6B7E54" w:rsidR="00951C11"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6673BE">
        <w:rPr>
          <w:rFonts w:ascii="Book Antiqua" w:eastAsia="Book Antiqua" w:hAnsi="Book Antiqua" w:cs="Book Antiqua"/>
        </w:rPr>
        <w:t>September 4, 2023</w:t>
      </w:r>
    </w:p>
    <w:p w14:paraId="1B77D4CF" w14:textId="77777777" w:rsidR="00951C11" w:rsidRDefault="00951C11">
      <w:pPr>
        <w:spacing w:line="360" w:lineRule="auto"/>
        <w:jc w:val="both"/>
        <w:rPr>
          <w:rFonts w:ascii="Book Antiqua" w:hAnsi="Book Antiqua"/>
        </w:rPr>
      </w:pPr>
    </w:p>
    <w:p w14:paraId="5F2BBD59" w14:textId="77777777" w:rsidR="00951C11"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Ophthalmology</w:t>
      </w:r>
    </w:p>
    <w:p w14:paraId="2C0BE95B" w14:textId="77777777" w:rsidR="00951C11"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00422B8" w14:textId="77777777" w:rsidR="00951C11"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9B4E4CE" w14:textId="77777777" w:rsidR="00951C11" w:rsidRDefault="00000000">
      <w:pPr>
        <w:spacing w:line="360" w:lineRule="auto"/>
        <w:jc w:val="both"/>
        <w:rPr>
          <w:rFonts w:ascii="Book Antiqua" w:hAnsi="Book Antiqua"/>
        </w:rPr>
      </w:pPr>
      <w:r>
        <w:rPr>
          <w:rFonts w:ascii="Book Antiqua" w:eastAsia="Book Antiqua" w:hAnsi="Book Antiqua" w:cs="Book Antiqua"/>
        </w:rPr>
        <w:t>Grade A (Excellent): 0</w:t>
      </w:r>
    </w:p>
    <w:p w14:paraId="4BBA8542" w14:textId="77777777" w:rsidR="00951C11" w:rsidRDefault="00000000">
      <w:pPr>
        <w:spacing w:line="360" w:lineRule="auto"/>
        <w:jc w:val="both"/>
        <w:rPr>
          <w:rFonts w:ascii="Book Antiqua" w:hAnsi="Book Antiqua"/>
        </w:rPr>
      </w:pPr>
      <w:r>
        <w:rPr>
          <w:rFonts w:ascii="Book Antiqua" w:eastAsia="Book Antiqua" w:hAnsi="Book Antiqua" w:cs="Book Antiqua"/>
        </w:rPr>
        <w:lastRenderedPageBreak/>
        <w:t>Grade B (Very good): 0</w:t>
      </w:r>
    </w:p>
    <w:p w14:paraId="4D970752" w14:textId="77777777" w:rsidR="00951C11" w:rsidRDefault="00000000">
      <w:pPr>
        <w:spacing w:line="360" w:lineRule="auto"/>
        <w:jc w:val="both"/>
        <w:rPr>
          <w:rFonts w:ascii="Book Antiqua" w:hAnsi="Book Antiqua"/>
        </w:rPr>
      </w:pPr>
      <w:r>
        <w:rPr>
          <w:rFonts w:ascii="Book Antiqua" w:eastAsia="Book Antiqua" w:hAnsi="Book Antiqua" w:cs="Book Antiqua"/>
        </w:rPr>
        <w:t>Grade C (Good): C</w:t>
      </w:r>
    </w:p>
    <w:p w14:paraId="3600C688" w14:textId="77777777" w:rsidR="00951C11" w:rsidRDefault="00000000">
      <w:pPr>
        <w:spacing w:line="360" w:lineRule="auto"/>
        <w:jc w:val="both"/>
        <w:rPr>
          <w:rFonts w:ascii="Book Antiqua" w:hAnsi="Book Antiqua"/>
        </w:rPr>
      </w:pPr>
      <w:r>
        <w:rPr>
          <w:rFonts w:ascii="Book Antiqua" w:eastAsia="Book Antiqua" w:hAnsi="Book Antiqua" w:cs="Book Antiqua"/>
        </w:rPr>
        <w:t>Grade D (Fair): 0</w:t>
      </w:r>
    </w:p>
    <w:p w14:paraId="56CD1EE7" w14:textId="77777777" w:rsidR="00951C11" w:rsidRDefault="00000000">
      <w:pPr>
        <w:spacing w:line="360" w:lineRule="auto"/>
        <w:jc w:val="both"/>
        <w:rPr>
          <w:rFonts w:ascii="Book Antiqua" w:hAnsi="Book Antiqua"/>
        </w:rPr>
      </w:pPr>
      <w:r>
        <w:rPr>
          <w:rFonts w:ascii="Book Antiqua" w:eastAsia="Book Antiqua" w:hAnsi="Book Antiqua" w:cs="Book Antiqua"/>
        </w:rPr>
        <w:t>Grade E (Poor): 0</w:t>
      </w:r>
    </w:p>
    <w:p w14:paraId="16277969" w14:textId="77777777" w:rsidR="00951C11" w:rsidRDefault="00951C11">
      <w:pPr>
        <w:spacing w:line="360" w:lineRule="auto"/>
        <w:jc w:val="both"/>
        <w:rPr>
          <w:rFonts w:ascii="Book Antiqua" w:hAnsi="Book Antiqua"/>
        </w:rPr>
      </w:pPr>
    </w:p>
    <w:p w14:paraId="03695D6E" w14:textId="77777777" w:rsidR="00951C1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Sotelo J, Mexico</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color w:val="000000"/>
          <w:lang w:eastAsia="zh-CN"/>
        </w:rPr>
        <w:t>Wang TQ</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7C3205D8" w14:textId="77777777" w:rsidR="00951C1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26173B36" w14:textId="49AA7F89" w:rsidR="00951C11" w:rsidRDefault="008232E6">
      <w:pPr>
        <w:spacing w:line="360" w:lineRule="auto"/>
        <w:jc w:val="both"/>
        <w:rPr>
          <w:rFonts w:ascii="Book Antiqua" w:eastAsia="Book Antiqua" w:hAnsi="Book Antiqua" w:cs="Book Antiqua"/>
          <w:b/>
          <w:color w:val="000000"/>
        </w:rPr>
      </w:pPr>
      <w:r>
        <w:rPr>
          <w:noProof/>
        </w:rPr>
        <w:lastRenderedPageBreak/>
        <w:drawing>
          <wp:inline distT="0" distB="0" distL="0" distR="0" wp14:anchorId="0E60D328" wp14:editId="35D5F35C">
            <wp:extent cx="5268595" cy="8039100"/>
            <wp:effectExtent l="0" t="0" r="8255" b="0"/>
            <wp:docPr id="4174789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8595" cy="8039100"/>
                    </a:xfrm>
                    <a:prstGeom prst="rect">
                      <a:avLst/>
                    </a:prstGeom>
                    <a:noFill/>
                    <a:ln>
                      <a:noFill/>
                    </a:ln>
                  </pic:spPr>
                </pic:pic>
              </a:graphicData>
            </a:graphic>
          </wp:inline>
        </w:drawing>
      </w:r>
    </w:p>
    <w:p w14:paraId="64475750" w14:textId="77777777" w:rsidR="00951C11" w:rsidRDefault="00000000">
      <w:pPr>
        <w:spacing w:line="360" w:lineRule="auto"/>
        <w:jc w:val="both"/>
        <w:rPr>
          <w:rFonts w:ascii="Book Antiqua" w:hAnsi="Book Antiqua" w:cs="Book Antiqua"/>
          <w:color w:val="000000"/>
          <w:lang w:eastAsia="zh-CN"/>
        </w:rPr>
      </w:pPr>
      <w:r>
        <w:rPr>
          <w:rFonts w:ascii="Book Antiqua" w:hAnsi="Book Antiqua" w:cs="Book Antiqua"/>
          <w:b/>
          <w:color w:val="000000"/>
          <w:lang w:eastAsia="zh-CN"/>
        </w:rPr>
        <w:lastRenderedPageBreak/>
        <w:t xml:space="preserve">Figure 1 Morphology of optic nerve segments and changes before and after treatment. </w:t>
      </w:r>
      <w:r>
        <w:rPr>
          <w:rFonts w:ascii="Book Antiqua" w:hAnsi="Book Antiqua" w:cs="Book Antiqua"/>
          <w:color w:val="000000"/>
          <w:lang w:eastAsia="zh-CN"/>
        </w:rPr>
        <w:t>A and B: Fundus photography prior to treatment; C-E: Pre-treatment magnetic resonance imaging demonstrating enhancement and enlargement in the intraorbital, intracanal, and intracranial segments of the right optic nerve (white arrows); F and G: Fundus photography post-treatment; H: Enhanced depth imaging optical coherence tomography revealing the presence of a peripapillary hyperreflective ovoid mass-like structure on the left optic disc (white arrow).</w:t>
      </w:r>
    </w:p>
    <w:p w14:paraId="1FED89F5" w14:textId="77777777" w:rsidR="00951C11" w:rsidRDefault="00951C11">
      <w:pPr>
        <w:spacing w:line="360" w:lineRule="auto"/>
        <w:jc w:val="both"/>
        <w:rPr>
          <w:rFonts w:ascii="Book Antiqua" w:hAnsi="Book Antiqua" w:cs="Book Antiqua"/>
          <w:b/>
          <w:color w:val="000000"/>
          <w:lang w:eastAsia="zh-CN"/>
        </w:rPr>
      </w:pPr>
    </w:p>
    <w:p w14:paraId="76D23313" w14:textId="429073FC" w:rsidR="00951C11" w:rsidRDefault="008232E6">
      <w:pPr>
        <w:spacing w:line="360" w:lineRule="auto"/>
        <w:jc w:val="both"/>
        <w:rPr>
          <w:rFonts w:ascii="Book Antiqua" w:eastAsia="Book Antiqua" w:hAnsi="Book Antiqua" w:cs="Book Antiqua"/>
          <w:b/>
          <w:color w:val="000000"/>
        </w:rPr>
      </w:pPr>
      <w:r>
        <w:rPr>
          <w:noProof/>
        </w:rPr>
        <w:drawing>
          <wp:inline distT="0" distB="0" distL="0" distR="0" wp14:anchorId="4D96EEFC" wp14:editId="3ABE692F">
            <wp:extent cx="3592195" cy="1774190"/>
            <wp:effectExtent l="0" t="0" r="8255" b="0"/>
            <wp:docPr id="12478120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2195" cy="1774190"/>
                    </a:xfrm>
                    <a:prstGeom prst="rect">
                      <a:avLst/>
                    </a:prstGeom>
                    <a:noFill/>
                    <a:ln>
                      <a:noFill/>
                    </a:ln>
                  </pic:spPr>
                </pic:pic>
              </a:graphicData>
            </a:graphic>
          </wp:inline>
        </w:drawing>
      </w:r>
    </w:p>
    <w:p w14:paraId="78FE4D25" w14:textId="77777777" w:rsidR="00951C11" w:rsidRDefault="00000000">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w:t>
      </w:r>
      <w:r>
        <w:rPr>
          <w:rFonts w:ascii="Book Antiqua" w:hAnsi="Book Antiqua" w:cs="Book Antiqua"/>
          <w:b/>
          <w:color w:val="000000"/>
          <w:lang w:eastAsia="zh-CN"/>
        </w:rPr>
        <w:t xml:space="preserve">igure 2 Changes in retinal nerve fiber layer thickness before and after treatment. </w:t>
      </w:r>
      <w:r>
        <w:rPr>
          <w:rFonts w:ascii="Book Antiqua" w:hAnsi="Book Antiqua" w:cs="Book Antiqua"/>
          <w:color w:val="000000"/>
          <w:lang w:eastAsia="zh-CN"/>
        </w:rPr>
        <w:t xml:space="preserve">TEMP: Temporal; SUP: Superior; NAS: Nasal; INF: Inferior; RNFL: </w:t>
      </w:r>
      <w:r>
        <w:rPr>
          <w:rFonts w:ascii="Book Antiqua" w:eastAsia="Book Antiqua" w:hAnsi="Book Antiqua" w:cs="Book Antiqua"/>
        </w:rPr>
        <w:t>Retinal nerve fiber layer;</w:t>
      </w:r>
      <w:r>
        <w:rPr>
          <w:rFonts w:ascii="Book Antiqua" w:hAnsi="Book Antiqua" w:cs="Book Antiqua"/>
          <w:color w:val="000000"/>
          <w:lang w:eastAsia="zh-CN"/>
        </w:rPr>
        <w:t xml:space="preserve"> OD:</w:t>
      </w:r>
      <w:r>
        <w:t xml:space="preserve"> </w:t>
      </w:r>
      <w:r>
        <w:rPr>
          <w:rFonts w:ascii="Book Antiqua" w:hAnsi="Book Antiqua" w:cs="Book Antiqua"/>
          <w:color w:val="000000"/>
          <w:lang w:eastAsia="zh-CN"/>
        </w:rPr>
        <w:t>Optical density; OS:</w:t>
      </w:r>
      <w:r>
        <w:t xml:space="preserve"> </w:t>
      </w:r>
      <w:r>
        <w:rPr>
          <w:rFonts w:ascii="Book Antiqua" w:hAnsi="Book Antiqua" w:cs="Book Antiqua"/>
          <w:color w:val="000000"/>
          <w:lang w:eastAsia="zh-CN"/>
        </w:rPr>
        <w:t>Overall survival.</w:t>
      </w:r>
    </w:p>
    <w:p w14:paraId="4EE27E59" w14:textId="77777777" w:rsidR="00951C11" w:rsidRDefault="00951C11">
      <w:pPr>
        <w:spacing w:line="360" w:lineRule="auto"/>
        <w:jc w:val="both"/>
        <w:rPr>
          <w:rFonts w:ascii="Book Antiqua" w:eastAsia="Book Antiqua" w:hAnsi="Book Antiqua" w:cs="Book Antiqua"/>
          <w:b/>
          <w:color w:val="000000"/>
        </w:rPr>
      </w:pPr>
    </w:p>
    <w:p w14:paraId="62160A8D" w14:textId="77777777" w:rsidR="00951C11" w:rsidRDefault="00951C11">
      <w:pPr>
        <w:spacing w:line="360" w:lineRule="auto"/>
        <w:jc w:val="both"/>
        <w:rPr>
          <w:rFonts w:ascii="Book Antiqua" w:eastAsia="Book Antiqua" w:hAnsi="Book Antiqua" w:cs="Book Antiqua"/>
          <w:b/>
          <w:color w:val="000000"/>
        </w:rPr>
      </w:pPr>
    </w:p>
    <w:p w14:paraId="029FA47C" w14:textId="77777777" w:rsidR="00951C11" w:rsidRDefault="00951C11">
      <w:pPr>
        <w:spacing w:line="360" w:lineRule="auto"/>
        <w:jc w:val="both"/>
        <w:rPr>
          <w:rFonts w:ascii="Book Antiqua" w:eastAsia="Book Antiqua" w:hAnsi="Book Antiqua" w:cs="Book Antiqua"/>
          <w:b/>
          <w:color w:val="000000"/>
        </w:rPr>
      </w:pPr>
    </w:p>
    <w:p w14:paraId="4175D3AE" w14:textId="77777777" w:rsidR="00951C11" w:rsidRDefault="00951C11">
      <w:pPr>
        <w:spacing w:line="360" w:lineRule="auto"/>
        <w:jc w:val="both"/>
        <w:rPr>
          <w:rFonts w:ascii="Book Antiqua" w:eastAsia="Book Antiqua" w:hAnsi="Book Antiqua" w:cs="Book Antiqua"/>
          <w:b/>
          <w:color w:val="000000"/>
        </w:rPr>
      </w:pPr>
    </w:p>
    <w:p w14:paraId="6046A19D" w14:textId="77777777" w:rsidR="00951C11" w:rsidRDefault="00951C11">
      <w:pPr>
        <w:spacing w:line="360" w:lineRule="auto"/>
        <w:jc w:val="both"/>
        <w:rPr>
          <w:rFonts w:ascii="Book Antiqua" w:eastAsia="Book Antiqua" w:hAnsi="Book Antiqua" w:cs="Book Antiqua"/>
          <w:b/>
          <w:color w:val="000000"/>
        </w:rPr>
      </w:pPr>
    </w:p>
    <w:p w14:paraId="10B2E7FE" w14:textId="77777777" w:rsidR="00951C11" w:rsidRDefault="00951C11">
      <w:pPr>
        <w:spacing w:line="360" w:lineRule="auto"/>
        <w:jc w:val="both"/>
        <w:rPr>
          <w:rFonts w:ascii="Book Antiqua" w:eastAsia="Book Antiqua" w:hAnsi="Book Antiqua" w:cs="Book Antiqua"/>
          <w:b/>
          <w:color w:val="000000"/>
        </w:rPr>
      </w:pPr>
    </w:p>
    <w:p w14:paraId="3A7ABA97" w14:textId="77777777" w:rsidR="00951C11" w:rsidRDefault="00951C11">
      <w:pPr>
        <w:spacing w:line="360" w:lineRule="auto"/>
        <w:jc w:val="both"/>
        <w:rPr>
          <w:rFonts w:ascii="Book Antiqua" w:eastAsia="Book Antiqua" w:hAnsi="Book Antiqua" w:cs="Book Antiqua"/>
          <w:b/>
          <w:color w:val="000000"/>
        </w:rPr>
      </w:pPr>
    </w:p>
    <w:p w14:paraId="1154F8FE" w14:textId="77777777" w:rsidR="00951C11" w:rsidRDefault="00951C11">
      <w:pPr>
        <w:spacing w:line="360" w:lineRule="auto"/>
        <w:jc w:val="both"/>
        <w:rPr>
          <w:rFonts w:ascii="Book Antiqua" w:eastAsia="Book Antiqua" w:hAnsi="Book Antiqua" w:cs="Book Antiqua"/>
          <w:b/>
          <w:color w:val="000000"/>
        </w:rPr>
      </w:pPr>
    </w:p>
    <w:p w14:paraId="03E0DC5A" w14:textId="77777777" w:rsidR="00951C11" w:rsidRDefault="00951C11">
      <w:pPr>
        <w:spacing w:line="360" w:lineRule="auto"/>
        <w:jc w:val="both"/>
        <w:rPr>
          <w:rFonts w:ascii="Book Antiqua" w:eastAsia="Book Antiqua" w:hAnsi="Book Antiqua" w:cs="Book Antiqua"/>
          <w:b/>
          <w:color w:val="000000"/>
        </w:rPr>
      </w:pPr>
    </w:p>
    <w:p w14:paraId="64722563" w14:textId="77777777" w:rsidR="00951C11" w:rsidRDefault="00951C11">
      <w:pPr>
        <w:spacing w:line="360" w:lineRule="auto"/>
        <w:jc w:val="both"/>
        <w:rPr>
          <w:rFonts w:ascii="Book Antiqua" w:eastAsia="Book Antiqua" w:hAnsi="Book Antiqua" w:cs="Book Antiqua"/>
          <w:b/>
          <w:color w:val="000000"/>
        </w:rPr>
      </w:pPr>
    </w:p>
    <w:p w14:paraId="0A1125C1" w14:textId="77777777" w:rsidR="00951C11" w:rsidRDefault="00951C11">
      <w:pPr>
        <w:spacing w:line="360" w:lineRule="auto"/>
        <w:jc w:val="both"/>
        <w:rPr>
          <w:rFonts w:ascii="Book Antiqua" w:eastAsia="Book Antiqua" w:hAnsi="Book Antiqua" w:cs="Book Antiqua"/>
          <w:b/>
          <w:color w:val="000000"/>
        </w:rPr>
      </w:pPr>
    </w:p>
    <w:p w14:paraId="4EE207F9" w14:textId="77777777" w:rsidR="00951C1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 xml:space="preserve">Table 1 </w:t>
      </w:r>
      <w:r>
        <w:rPr>
          <w:rFonts w:ascii="Book Antiqua" w:eastAsia="等线" w:hAnsi="Book Antiqua"/>
          <w:b/>
          <w:color w:val="000000"/>
        </w:rPr>
        <w:t xml:space="preserve">Clinical </w:t>
      </w:r>
      <w:r>
        <w:rPr>
          <w:rFonts w:ascii="Book Antiqua" w:eastAsia="等线" w:hAnsi="Book Antiqua" w:hint="eastAsia"/>
          <w:b/>
          <w:color w:val="000000"/>
          <w:lang w:eastAsia="zh-CN"/>
        </w:rPr>
        <w:t>p</w:t>
      </w:r>
      <w:r>
        <w:rPr>
          <w:rFonts w:ascii="Book Antiqua" w:eastAsia="等线" w:hAnsi="Book Antiqua"/>
          <w:b/>
          <w:color w:val="000000"/>
        </w:rPr>
        <w:t>rofile of the patient, including baseline and final values for each eye</w:t>
      </w:r>
    </w:p>
    <w:tbl>
      <w:tblPr>
        <w:tblW w:w="9040" w:type="dxa"/>
        <w:tblLook w:val="04A0" w:firstRow="1" w:lastRow="0" w:firstColumn="1" w:lastColumn="0" w:noHBand="0" w:noVBand="1"/>
      </w:tblPr>
      <w:tblGrid>
        <w:gridCol w:w="3400"/>
        <w:gridCol w:w="1460"/>
        <w:gridCol w:w="1420"/>
        <w:gridCol w:w="1440"/>
        <w:gridCol w:w="1320"/>
      </w:tblGrid>
      <w:tr w:rsidR="000258DF" w14:paraId="07AFDB9F" w14:textId="77777777" w:rsidTr="007F679C">
        <w:trPr>
          <w:trHeight w:val="323"/>
        </w:trPr>
        <w:tc>
          <w:tcPr>
            <w:tcW w:w="3400" w:type="dxa"/>
            <w:vMerge w:val="restart"/>
            <w:tcBorders>
              <w:top w:val="single" w:sz="12" w:space="0" w:color="auto"/>
              <w:left w:val="nil"/>
              <w:right w:val="nil"/>
            </w:tcBorders>
            <w:shd w:val="clear" w:color="000000" w:fill="FFFFFF"/>
            <w:noWrap/>
            <w:vAlign w:val="center"/>
          </w:tcPr>
          <w:p w14:paraId="5058B166" w14:textId="62A70448" w:rsidR="000258DF" w:rsidRDefault="000258DF" w:rsidP="007F679C">
            <w:pPr>
              <w:spacing w:line="360" w:lineRule="auto"/>
              <w:jc w:val="both"/>
              <w:rPr>
                <w:rFonts w:ascii="Book Antiqua" w:eastAsia="等线" w:hAnsi="Book Antiqua" w:cs="宋体"/>
                <w:b/>
                <w:color w:val="000000"/>
              </w:rPr>
            </w:pPr>
            <w:r>
              <w:rPr>
                <w:rFonts w:ascii="Book Antiqua" w:eastAsia="等线" w:hAnsi="Book Antiqua"/>
                <w:b/>
                <w:color w:val="000000"/>
              </w:rPr>
              <w:t>Parameter</w:t>
            </w:r>
          </w:p>
        </w:tc>
        <w:tc>
          <w:tcPr>
            <w:tcW w:w="2880" w:type="dxa"/>
            <w:gridSpan w:val="2"/>
            <w:tcBorders>
              <w:top w:val="single" w:sz="12" w:space="0" w:color="auto"/>
              <w:left w:val="nil"/>
              <w:bottom w:val="single" w:sz="12" w:space="0" w:color="auto"/>
              <w:right w:val="nil"/>
            </w:tcBorders>
            <w:shd w:val="clear" w:color="000000" w:fill="FFFFFF"/>
            <w:noWrap/>
            <w:vAlign w:val="center"/>
          </w:tcPr>
          <w:p w14:paraId="759A7D01" w14:textId="77777777" w:rsidR="000258DF" w:rsidRDefault="000258DF">
            <w:pPr>
              <w:spacing w:line="360" w:lineRule="auto"/>
              <w:jc w:val="both"/>
              <w:rPr>
                <w:rFonts w:ascii="Book Antiqua" w:eastAsia="等线" w:hAnsi="Book Antiqua"/>
                <w:b/>
                <w:color w:val="000000"/>
              </w:rPr>
            </w:pPr>
            <w:r>
              <w:rPr>
                <w:rFonts w:ascii="Book Antiqua" w:eastAsia="等线" w:hAnsi="Book Antiqua"/>
                <w:b/>
                <w:color w:val="000000"/>
              </w:rPr>
              <w:t>Right eye</w:t>
            </w:r>
          </w:p>
        </w:tc>
        <w:tc>
          <w:tcPr>
            <w:tcW w:w="2760" w:type="dxa"/>
            <w:gridSpan w:val="2"/>
            <w:tcBorders>
              <w:top w:val="single" w:sz="12" w:space="0" w:color="auto"/>
              <w:left w:val="nil"/>
              <w:bottom w:val="single" w:sz="12" w:space="0" w:color="auto"/>
              <w:right w:val="nil"/>
            </w:tcBorders>
            <w:shd w:val="clear" w:color="000000" w:fill="FFFFFF"/>
            <w:noWrap/>
            <w:vAlign w:val="center"/>
          </w:tcPr>
          <w:p w14:paraId="42BA7F3B" w14:textId="77777777" w:rsidR="000258DF" w:rsidRDefault="000258DF">
            <w:pPr>
              <w:spacing w:line="360" w:lineRule="auto"/>
              <w:jc w:val="both"/>
              <w:rPr>
                <w:rFonts w:ascii="Book Antiqua" w:eastAsia="等线" w:hAnsi="Book Antiqua"/>
                <w:b/>
                <w:color w:val="000000"/>
              </w:rPr>
            </w:pPr>
            <w:r>
              <w:rPr>
                <w:rFonts w:ascii="Book Antiqua" w:eastAsia="等线" w:hAnsi="Book Antiqua"/>
                <w:b/>
                <w:color w:val="000000"/>
              </w:rPr>
              <w:t>Left eye</w:t>
            </w:r>
          </w:p>
        </w:tc>
      </w:tr>
      <w:tr w:rsidR="000258DF" w14:paraId="16012060" w14:textId="77777777" w:rsidTr="007F679C">
        <w:trPr>
          <w:trHeight w:val="323"/>
        </w:trPr>
        <w:tc>
          <w:tcPr>
            <w:tcW w:w="3400" w:type="dxa"/>
            <w:vMerge/>
            <w:tcBorders>
              <w:left w:val="nil"/>
              <w:bottom w:val="single" w:sz="12" w:space="0" w:color="auto"/>
              <w:right w:val="nil"/>
            </w:tcBorders>
            <w:shd w:val="clear" w:color="000000" w:fill="FFFFFF"/>
            <w:noWrap/>
            <w:vAlign w:val="center"/>
          </w:tcPr>
          <w:p w14:paraId="0089066F" w14:textId="03189F61" w:rsidR="000258DF" w:rsidRDefault="000258DF">
            <w:pPr>
              <w:spacing w:line="360" w:lineRule="auto"/>
              <w:jc w:val="both"/>
              <w:rPr>
                <w:rFonts w:ascii="Book Antiqua" w:eastAsia="等线" w:hAnsi="Book Antiqua"/>
                <w:b/>
                <w:color w:val="000000"/>
              </w:rPr>
            </w:pPr>
          </w:p>
        </w:tc>
        <w:tc>
          <w:tcPr>
            <w:tcW w:w="1460" w:type="dxa"/>
            <w:tcBorders>
              <w:top w:val="nil"/>
              <w:left w:val="nil"/>
              <w:bottom w:val="single" w:sz="12" w:space="0" w:color="auto"/>
              <w:right w:val="nil"/>
            </w:tcBorders>
            <w:shd w:val="clear" w:color="000000" w:fill="FFFFFF"/>
            <w:noWrap/>
            <w:vAlign w:val="center"/>
          </w:tcPr>
          <w:p w14:paraId="23C86F1F" w14:textId="77777777" w:rsidR="000258DF" w:rsidRDefault="000258DF">
            <w:pPr>
              <w:spacing w:line="360" w:lineRule="auto"/>
              <w:jc w:val="both"/>
              <w:rPr>
                <w:rFonts w:ascii="Book Antiqua" w:eastAsia="等线" w:hAnsi="Book Antiqua"/>
                <w:b/>
                <w:color w:val="000000"/>
              </w:rPr>
            </w:pPr>
            <w:r>
              <w:rPr>
                <w:rFonts w:ascii="Book Antiqua" w:eastAsia="等线" w:hAnsi="Book Antiqua"/>
                <w:b/>
                <w:color w:val="000000"/>
              </w:rPr>
              <w:t>Baseline</w:t>
            </w:r>
          </w:p>
        </w:tc>
        <w:tc>
          <w:tcPr>
            <w:tcW w:w="1420" w:type="dxa"/>
            <w:tcBorders>
              <w:top w:val="nil"/>
              <w:left w:val="nil"/>
              <w:bottom w:val="single" w:sz="12" w:space="0" w:color="auto"/>
              <w:right w:val="nil"/>
            </w:tcBorders>
            <w:shd w:val="clear" w:color="000000" w:fill="FFFFFF"/>
            <w:noWrap/>
            <w:vAlign w:val="center"/>
          </w:tcPr>
          <w:p w14:paraId="5B5BC4D7" w14:textId="77777777" w:rsidR="000258DF" w:rsidRDefault="000258DF">
            <w:pPr>
              <w:spacing w:line="360" w:lineRule="auto"/>
              <w:jc w:val="both"/>
              <w:rPr>
                <w:rFonts w:ascii="Book Antiqua" w:eastAsia="等线" w:hAnsi="Book Antiqua"/>
                <w:b/>
                <w:color w:val="000000"/>
              </w:rPr>
            </w:pPr>
            <w:r>
              <w:rPr>
                <w:rFonts w:ascii="Book Antiqua" w:eastAsia="等线" w:hAnsi="Book Antiqua"/>
                <w:b/>
                <w:color w:val="000000"/>
              </w:rPr>
              <w:t>Final</w:t>
            </w:r>
          </w:p>
        </w:tc>
        <w:tc>
          <w:tcPr>
            <w:tcW w:w="1440" w:type="dxa"/>
            <w:tcBorders>
              <w:top w:val="nil"/>
              <w:left w:val="nil"/>
              <w:bottom w:val="single" w:sz="12" w:space="0" w:color="auto"/>
              <w:right w:val="nil"/>
            </w:tcBorders>
            <w:shd w:val="clear" w:color="000000" w:fill="FFFFFF"/>
            <w:noWrap/>
            <w:vAlign w:val="center"/>
          </w:tcPr>
          <w:p w14:paraId="6A9B4382" w14:textId="77777777" w:rsidR="000258DF" w:rsidRDefault="000258DF">
            <w:pPr>
              <w:spacing w:line="360" w:lineRule="auto"/>
              <w:jc w:val="both"/>
              <w:rPr>
                <w:rFonts w:ascii="Book Antiqua" w:eastAsia="等线" w:hAnsi="Book Antiqua"/>
                <w:b/>
                <w:color w:val="000000"/>
              </w:rPr>
            </w:pPr>
            <w:r>
              <w:rPr>
                <w:rFonts w:ascii="Book Antiqua" w:eastAsia="等线" w:hAnsi="Book Antiqua"/>
                <w:b/>
                <w:color w:val="000000"/>
              </w:rPr>
              <w:t>Baseline</w:t>
            </w:r>
          </w:p>
        </w:tc>
        <w:tc>
          <w:tcPr>
            <w:tcW w:w="1320" w:type="dxa"/>
            <w:tcBorders>
              <w:top w:val="nil"/>
              <w:left w:val="nil"/>
              <w:bottom w:val="single" w:sz="12" w:space="0" w:color="auto"/>
              <w:right w:val="nil"/>
            </w:tcBorders>
            <w:shd w:val="clear" w:color="000000" w:fill="FFFFFF"/>
            <w:noWrap/>
            <w:vAlign w:val="center"/>
          </w:tcPr>
          <w:p w14:paraId="6179BAD3" w14:textId="77777777" w:rsidR="000258DF" w:rsidRDefault="000258DF">
            <w:pPr>
              <w:spacing w:line="360" w:lineRule="auto"/>
              <w:jc w:val="both"/>
              <w:rPr>
                <w:rFonts w:ascii="Book Antiqua" w:eastAsia="等线" w:hAnsi="Book Antiqua"/>
                <w:b/>
                <w:color w:val="000000"/>
              </w:rPr>
            </w:pPr>
            <w:r>
              <w:rPr>
                <w:rFonts w:ascii="Book Antiqua" w:eastAsia="等线" w:hAnsi="Book Antiqua"/>
                <w:b/>
                <w:color w:val="000000"/>
              </w:rPr>
              <w:t>Final</w:t>
            </w:r>
          </w:p>
        </w:tc>
      </w:tr>
      <w:tr w:rsidR="00951C11" w14:paraId="69949BCD" w14:textId="77777777">
        <w:trPr>
          <w:trHeight w:val="315"/>
        </w:trPr>
        <w:tc>
          <w:tcPr>
            <w:tcW w:w="3400" w:type="dxa"/>
            <w:tcBorders>
              <w:top w:val="nil"/>
              <w:left w:val="nil"/>
              <w:bottom w:val="nil"/>
              <w:right w:val="nil"/>
            </w:tcBorders>
            <w:shd w:val="clear" w:color="000000" w:fill="FFFFFF"/>
            <w:noWrap/>
            <w:vAlign w:val="center"/>
          </w:tcPr>
          <w:p w14:paraId="4443AFAF"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BCVA</w:t>
            </w:r>
          </w:p>
        </w:tc>
        <w:tc>
          <w:tcPr>
            <w:tcW w:w="1460" w:type="dxa"/>
            <w:tcBorders>
              <w:top w:val="nil"/>
              <w:left w:val="nil"/>
              <w:bottom w:val="nil"/>
              <w:right w:val="nil"/>
            </w:tcBorders>
            <w:shd w:val="clear" w:color="000000" w:fill="FFFFFF"/>
            <w:noWrap/>
            <w:vAlign w:val="center"/>
          </w:tcPr>
          <w:p w14:paraId="73B797E0"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NLP</w:t>
            </w:r>
          </w:p>
        </w:tc>
        <w:tc>
          <w:tcPr>
            <w:tcW w:w="1420" w:type="dxa"/>
            <w:tcBorders>
              <w:top w:val="nil"/>
              <w:left w:val="nil"/>
              <w:bottom w:val="nil"/>
              <w:right w:val="nil"/>
            </w:tcBorders>
            <w:shd w:val="clear" w:color="000000" w:fill="FFFFFF"/>
            <w:noWrap/>
            <w:vAlign w:val="center"/>
          </w:tcPr>
          <w:p w14:paraId="654A5B44"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1</w:t>
            </w:r>
          </w:p>
        </w:tc>
        <w:tc>
          <w:tcPr>
            <w:tcW w:w="1440" w:type="dxa"/>
            <w:tcBorders>
              <w:top w:val="nil"/>
              <w:left w:val="nil"/>
              <w:bottom w:val="nil"/>
              <w:right w:val="nil"/>
            </w:tcBorders>
            <w:shd w:val="clear" w:color="000000" w:fill="FFFFFF"/>
            <w:noWrap/>
            <w:vAlign w:val="center"/>
          </w:tcPr>
          <w:p w14:paraId="709C394F"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1</w:t>
            </w:r>
          </w:p>
        </w:tc>
        <w:tc>
          <w:tcPr>
            <w:tcW w:w="1320" w:type="dxa"/>
            <w:tcBorders>
              <w:top w:val="nil"/>
              <w:left w:val="nil"/>
              <w:bottom w:val="nil"/>
              <w:right w:val="nil"/>
            </w:tcBorders>
            <w:shd w:val="clear" w:color="000000" w:fill="FFFFFF"/>
            <w:noWrap/>
            <w:vAlign w:val="center"/>
          </w:tcPr>
          <w:p w14:paraId="344F8456"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1</w:t>
            </w:r>
          </w:p>
        </w:tc>
      </w:tr>
      <w:tr w:rsidR="00951C11" w14:paraId="7C1D3794" w14:textId="77777777">
        <w:trPr>
          <w:trHeight w:val="308"/>
        </w:trPr>
        <w:tc>
          <w:tcPr>
            <w:tcW w:w="3400" w:type="dxa"/>
            <w:tcBorders>
              <w:top w:val="nil"/>
              <w:left w:val="nil"/>
              <w:bottom w:val="nil"/>
              <w:right w:val="nil"/>
            </w:tcBorders>
            <w:shd w:val="clear" w:color="000000" w:fill="FFFFFF"/>
            <w:noWrap/>
            <w:vAlign w:val="center"/>
          </w:tcPr>
          <w:p w14:paraId="0529E909"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RNFL thickness (μm)</w:t>
            </w:r>
          </w:p>
        </w:tc>
        <w:tc>
          <w:tcPr>
            <w:tcW w:w="1460" w:type="dxa"/>
            <w:tcBorders>
              <w:top w:val="nil"/>
              <w:left w:val="nil"/>
              <w:bottom w:val="nil"/>
              <w:right w:val="nil"/>
            </w:tcBorders>
            <w:shd w:val="clear" w:color="000000" w:fill="FFFFFF"/>
            <w:noWrap/>
            <w:vAlign w:val="center"/>
          </w:tcPr>
          <w:p w14:paraId="33DD9E6A"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157</w:t>
            </w:r>
          </w:p>
        </w:tc>
        <w:tc>
          <w:tcPr>
            <w:tcW w:w="1420" w:type="dxa"/>
            <w:tcBorders>
              <w:top w:val="nil"/>
              <w:left w:val="nil"/>
              <w:bottom w:val="nil"/>
              <w:right w:val="nil"/>
            </w:tcBorders>
            <w:shd w:val="clear" w:color="000000" w:fill="FFFFFF"/>
            <w:noWrap/>
            <w:vAlign w:val="center"/>
          </w:tcPr>
          <w:p w14:paraId="58131F6C"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74</w:t>
            </w:r>
          </w:p>
        </w:tc>
        <w:tc>
          <w:tcPr>
            <w:tcW w:w="1440" w:type="dxa"/>
            <w:tcBorders>
              <w:top w:val="nil"/>
              <w:left w:val="nil"/>
              <w:bottom w:val="nil"/>
              <w:right w:val="nil"/>
            </w:tcBorders>
            <w:shd w:val="clear" w:color="000000" w:fill="FFFFFF"/>
            <w:noWrap/>
            <w:vAlign w:val="center"/>
          </w:tcPr>
          <w:p w14:paraId="70A9670C"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134</w:t>
            </w:r>
          </w:p>
        </w:tc>
        <w:tc>
          <w:tcPr>
            <w:tcW w:w="1320" w:type="dxa"/>
            <w:tcBorders>
              <w:top w:val="nil"/>
              <w:left w:val="nil"/>
              <w:bottom w:val="nil"/>
              <w:right w:val="nil"/>
            </w:tcBorders>
            <w:shd w:val="clear" w:color="000000" w:fill="FFFFFF"/>
            <w:noWrap/>
            <w:vAlign w:val="center"/>
          </w:tcPr>
          <w:p w14:paraId="2DE31805"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106</w:t>
            </w:r>
          </w:p>
        </w:tc>
      </w:tr>
      <w:tr w:rsidR="00951C11" w14:paraId="265CFAA4" w14:textId="77777777">
        <w:trPr>
          <w:trHeight w:val="308"/>
        </w:trPr>
        <w:tc>
          <w:tcPr>
            <w:tcW w:w="3400" w:type="dxa"/>
            <w:tcBorders>
              <w:top w:val="nil"/>
              <w:left w:val="nil"/>
              <w:bottom w:val="nil"/>
              <w:right w:val="nil"/>
            </w:tcBorders>
            <w:shd w:val="clear" w:color="000000" w:fill="FFFFFF"/>
            <w:noWrap/>
            <w:vAlign w:val="center"/>
          </w:tcPr>
          <w:p w14:paraId="07EA18B6"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mGCL thickness (μm)</w:t>
            </w:r>
          </w:p>
        </w:tc>
        <w:tc>
          <w:tcPr>
            <w:tcW w:w="1460" w:type="dxa"/>
            <w:tcBorders>
              <w:top w:val="nil"/>
              <w:left w:val="nil"/>
              <w:bottom w:val="nil"/>
              <w:right w:val="nil"/>
            </w:tcBorders>
            <w:shd w:val="clear" w:color="000000" w:fill="FFFFFF"/>
            <w:noWrap/>
            <w:vAlign w:val="center"/>
          </w:tcPr>
          <w:p w14:paraId="3AC2BFFB"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NA</w:t>
            </w:r>
          </w:p>
        </w:tc>
        <w:tc>
          <w:tcPr>
            <w:tcW w:w="1420" w:type="dxa"/>
            <w:tcBorders>
              <w:top w:val="nil"/>
              <w:left w:val="nil"/>
              <w:bottom w:val="nil"/>
              <w:right w:val="nil"/>
            </w:tcBorders>
            <w:shd w:val="clear" w:color="000000" w:fill="FFFFFF"/>
            <w:noWrap/>
            <w:vAlign w:val="center"/>
          </w:tcPr>
          <w:p w14:paraId="5C4BCD0F"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62</w:t>
            </w:r>
          </w:p>
        </w:tc>
        <w:tc>
          <w:tcPr>
            <w:tcW w:w="1440" w:type="dxa"/>
            <w:tcBorders>
              <w:top w:val="nil"/>
              <w:left w:val="nil"/>
              <w:bottom w:val="nil"/>
              <w:right w:val="nil"/>
            </w:tcBorders>
            <w:shd w:val="clear" w:color="000000" w:fill="FFFFFF"/>
            <w:noWrap/>
            <w:vAlign w:val="center"/>
          </w:tcPr>
          <w:p w14:paraId="6306A039"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92</w:t>
            </w:r>
          </w:p>
        </w:tc>
        <w:tc>
          <w:tcPr>
            <w:tcW w:w="1320" w:type="dxa"/>
            <w:tcBorders>
              <w:top w:val="nil"/>
              <w:left w:val="nil"/>
              <w:bottom w:val="nil"/>
              <w:right w:val="nil"/>
            </w:tcBorders>
            <w:shd w:val="clear" w:color="000000" w:fill="FFFFFF"/>
            <w:noWrap/>
            <w:vAlign w:val="center"/>
          </w:tcPr>
          <w:p w14:paraId="103D9A81"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88</w:t>
            </w:r>
          </w:p>
        </w:tc>
      </w:tr>
      <w:tr w:rsidR="00951C11" w14:paraId="45D42B5C" w14:textId="77777777">
        <w:trPr>
          <w:trHeight w:val="315"/>
        </w:trPr>
        <w:tc>
          <w:tcPr>
            <w:tcW w:w="3400" w:type="dxa"/>
            <w:tcBorders>
              <w:top w:val="nil"/>
              <w:left w:val="nil"/>
              <w:bottom w:val="single" w:sz="12" w:space="0" w:color="auto"/>
              <w:right w:val="nil"/>
            </w:tcBorders>
            <w:shd w:val="clear" w:color="000000" w:fill="FFFFFF"/>
            <w:noWrap/>
            <w:vAlign w:val="center"/>
          </w:tcPr>
          <w:p w14:paraId="58082CC2"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Myopic degree (D) SE</w:t>
            </w:r>
          </w:p>
        </w:tc>
        <w:tc>
          <w:tcPr>
            <w:tcW w:w="1460" w:type="dxa"/>
            <w:tcBorders>
              <w:top w:val="nil"/>
              <w:left w:val="nil"/>
              <w:bottom w:val="single" w:sz="12" w:space="0" w:color="auto"/>
              <w:right w:val="nil"/>
            </w:tcBorders>
            <w:shd w:val="clear" w:color="000000" w:fill="FFFFFF"/>
            <w:noWrap/>
            <w:vAlign w:val="center"/>
          </w:tcPr>
          <w:p w14:paraId="4CA9FDBF"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-3.75</w:t>
            </w:r>
          </w:p>
        </w:tc>
        <w:tc>
          <w:tcPr>
            <w:tcW w:w="1420" w:type="dxa"/>
            <w:tcBorders>
              <w:top w:val="nil"/>
              <w:left w:val="nil"/>
              <w:bottom w:val="single" w:sz="12" w:space="0" w:color="auto"/>
              <w:right w:val="nil"/>
            </w:tcBorders>
            <w:shd w:val="clear" w:color="000000" w:fill="FFFFFF"/>
            <w:noWrap/>
            <w:vAlign w:val="center"/>
          </w:tcPr>
          <w:p w14:paraId="3078581D"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-4.25</w:t>
            </w:r>
          </w:p>
        </w:tc>
        <w:tc>
          <w:tcPr>
            <w:tcW w:w="1440" w:type="dxa"/>
            <w:tcBorders>
              <w:top w:val="nil"/>
              <w:left w:val="nil"/>
              <w:bottom w:val="single" w:sz="12" w:space="0" w:color="auto"/>
              <w:right w:val="nil"/>
            </w:tcBorders>
            <w:shd w:val="clear" w:color="000000" w:fill="FFFFFF"/>
            <w:noWrap/>
            <w:vAlign w:val="center"/>
          </w:tcPr>
          <w:p w14:paraId="13D90E34"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-2.75</w:t>
            </w:r>
          </w:p>
        </w:tc>
        <w:tc>
          <w:tcPr>
            <w:tcW w:w="1320" w:type="dxa"/>
            <w:tcBorders>
              <w:top w:val="nil"/>
              <w:left w:val="nil"/>
              <w:bottom w:val="single" w:sz="12" w:space="0" w:color="auto"/>
              <w:right w:val="nil"/>
            </w:tcBorders>
            <w:shd w:val="clear" w:color="000000" w:fill="FFFFFF"/>
            <w:noWrap/>
            <w:vAlign w:val="center"/>
          </w:tcPr>
          <w:p w14:paraId="0902A72D" w14:textId="77777777" w:rsidR="00951C11" w:rsidRDefault="00000000">
            <w:pPr>
              <w:spacing w:line="360" w:lineRule="auto"/>
              <w:jc w:val="both"/>
              <w:rPr>
                <w:rFonts w:ascii="Book Antiqua" w:eastAsia="等线" w:hAnsi="Book Antiqua"/>
                <w:color w:val="000000"/>
              </w:rPr>
            </w:pPr>
            <w:r>
              <w:rPr>
                <w:rFonts w:ascii="Book Antiqua" w:eastAsia="等线" w:hAnsi="Book Antiqua"/>
                <w:color w:val="000000"/>
              </w:rPr>
              <w:t>-4</w:t>
            </w:r>
          </w:p>
        </w:tc>
      </w:tr>
    </w:tbl>
    <w:p w14:paraId="7790433B" w14:textId="77777777" w:rsidR="00951C11" w:rsidRDefault="00000000">
      <w:pPr>
        <w:spacing w:line="360" w:lineRule="auto"/>
        <w:jc w:val="both"/>
        <w:rPr>
          <w:rFonts w:ascii="Book Antiqua" w:eastAsia="Book Antiqua" w:hAnsi="Book Antiqua" w:cs="Book Antiqua"/>
          <w:color w:val="000000"/>
        </w:rPr>
      </w:pPr>
      <w:r>
        <w:rPr>
          <w:rFonts w:ascii="Book Antiqua" w:eastAsia="等线" w:hAnsi="Book Antiqua"/>
          <w:color w:val="000000"/>
        </w:rPr>
        <w:t>BCVA:</w:t>
      </w:r>
      <w:r>
        <w:rPr>
          <w:rFonts w:ascii="Book Antiqua" w:eastAsia="Book Antiqua" w:hAnsi="Book Antiqua" w:cs="Book Antiqua"/>
          <w:color w:val="000000"/>
        </w:rPr>
        <w:t xml:space="preserve"> Best-corrected visual acuity;</w:t>
      </w:r>
      <w:r>
        <w:rPr>
          <w:rFonts w:ascii="Book Antiqua" w:hAnsi="Book Antiqua" w:cs="Book Antiqua" w:hint="eastAsia"/>
          <w:color w:val="000000"/>
          <w:lang w:eastAsia="zh-CN"/>
        </w:rPr>
        <w:t xml:space="preserve"> </w:t>
      </w:r>
      <w:r>
        <w:rPr>
          <w:rFonts w:ascii="Book Antiqua" w:eastAsia="等线" w:hAnsi="Book Antiqua"/>
          <w:color w:val="000000"/>
        </w:rPr>
        <w:t>mGCL:</w:t>
      </w:r>
      <w:r>
        <w:rPr>
          <w:rFonts w:ascii="Book Antiqua" w:eastAsia="Book Antiqua" w:hAnsi="Book Antiqua" w:cs="Book Antiqua"/>
          <w:color w:val="000000"/>
        </w:rPr>
        <w:t xml:space="preserve"> Macular ganglion cells;</w:t>
      </w:r>
      <w:r>
        <w:rPr>
          <w:rFonts w:ascii="Book Antiqua" w:hAnsi="Book Antiqua" w:cs="Book Antiqua" w:hint="eastAsia"/>
          <w:color w:val="000000"/>
          <w:lang w:eastAsia="zh-CN"/>
        </w:rPr>
        <w:t xml:space="preserve"> </w:t>
      </w:r>
      <w:r>
        <w:rPr>
          <w:rFonts w:ascii="Book Antiqua" w:eastAsia="Book Antiqua" w:hAnsi="Book Antiqua" w:cs="Book Antiqua"/>
          <w:color w:val="000000"/>
        </w:rPr>
        <w:t>NLP: No light perception;</w:t>
      </w:r>
      <w:r>
        <w:rPr>
          <w:rFonts w:ascii="Book Antiqua" w:hAnsi="Book Antiqua" w:cs="Book Antiqua" w:hint="eastAsia"/>
          <w:color w:val="000000"/>
          <w:lang w:eastAsia="zh-CN"/>
        </w:rPr>
        <w:t xml:space="preserve"> </w:t>
      </w:r>
      <w:r>
        <w:rPr>
          <w:rFonts w:ascii="Book Antiqua" w:eastAsia="等线" w:hAnsi="Book Antiqua"/>
          <w:color w:val="000000"/>
        </w:rPr>
        <w:t>RNFL:</w:t>
      </w:r>
      <w:r>
        <w:rPr>
          <w:rFonts w:ascii="Book Antiqua" w:eastAsia="Book Antiqua" w:hAnsi="Book Antiqua" w:cs="Book Antiqua"/>
        </w:rPr>
        <w:t xml:space="preserve"> Retinal nerve fiber layer;</w:t>
      </w:r>
      <w:r>
        <w:rPr>
          <w:rFonts w:ascii="Book Antiqua" w:hAnsi="Book Antiqua" w:cs="Book Antiqua" w:hint="eastAsia"/>
          <w:color w:val="000000"/>
          <w:lang w:eastAsia="zh-CN"/>
        </w:rPr>
        <w:t xml:space="preserve"> </w:t>
      </w:r>
      <w:r>
        <w:rPr>
          <w:rFonts w:ascii="Book Antiqua" w:eastAsia="等线" w:hAnsi="Book Antiqua"/>
          <w:color w:val="000000"/>
        </w:rPr>
        <w:t xml:space="preserve">SE: </w:t>
      </w:r>
      <w:r>
        <w:rPr>
          <w:rFonts w:ascii="Book Antiqua" w:eastAsia="Book Antiqua" w:hAnsi="Book Antiqua" w:cs="Book Antiqua"/>
          <w:color w:val="000000"/>
        </w:rPr>
        <w:t>Spherical equivalent.</w:t>
      </w:r>
    </w:p>
    <w:p w14:paraId="52133A67" w14:textId="69352D8A" w:rsidR="003F686E" w:rsidRDefault="003F686E">
      <w:pPr>
        <w:spacing w:line="360" w:lineRule="auto"/>
        <w:jc w:val="both"/>
        <w:rPr>
          <w:rFonts w:ascii="Book Antiqua" w:eastAsia="Book Antiqua" w:hAnsi="Book Antiqua" w:cs="Book Antiqua"/>
          <w:color w:val="000000"/>
        </w:rPr>
      </w:pPr>
    </w:p>
    <w:p w14:paraId="3820E88A" w14:textId="77777777" w:rsidR="003F686E" w:rsidRDefault="003F686E">
      <w:pPr>
        <w:rPr>
          <w:rFonts w:ascii="Book Antiqua" w:eastAsia="Book Antiqua" w:hAnsi="Book Antiqua" w:cs="Book Antiqua"/>
          <w:color w:val="000000"/>
        </w:rPr>
      </w:pPr>
      <w:r>
        <w:rPr>
          <w:rFonts w:ascii="Book Antiqua" w:eastAsia="Book Antiqua" w:hAnsi="Book Antiqua" w:cs="Book Antiqua"/>
          <w:color w:val="000000"/>
        </w:rPr>
        <w:br w:type="page"/>
      </w:r>
    </w:p>
    <w:p w14:paraId="6185D511" w14:textId="77777777" w:rsidR="003F686E" w:rsidRPr="006D4EDA" w:rsidRDefault="003F686E" w:rsidP="003F686E">
      <w:pPr>
        <w:snapToGrid w:val="0"/>
        <w:ind w:leftChars="100" w:left="240"/>
        <w:jc w:val="center"/>
        <w:rPr>
          <w:rFonts w:ascii="Book Antiqua" w:hAnsi="Book Antiqua"/>
        </w:rPr>
      </w:pPr>
    </w:p>
    <w:p w14:paraId="664BCC55" w14:textId="77777777" w:rsidR="003F686E" w:rsidRPr="006D4EDA" w:rsidRDefault="003F686E" w:rsidP="003F686E">
      <w:pPr>
        <w:snapToGrid w:val="0"/>
        <w:ind w:leftChars="100" w:left="240"/>
        <w:jc w:val="center"/>
        <w:rPr>
          <w:rFonts w:ascii="Book Antiqua" w:hAnsi="Book Antiqua"/>
        </w:rPr>
      </w:pPr>
    </w:p>
    <w:p w14:paraId="04EACCF2" w14:textId="77777777" w:rsidR="003F686E" w:rsidRPr="006D4EDA" w:rsidRDefault="003F686E" w:rsidP="003F686E">
      <w:pPr>
        <w:snapToGrid w:val="0"/>
        <w:ind w:leftChars="100" w:left="240"/>
        <w:jc w:val="center"/>
        <w:rPr>
          <w:rFonts w:ascii="Book Antiqua" w:hAnsi="Book Antiqua"/>
        </w:rPr>
      </w:pPr>
    </w:p>
    <w:p w14:paraId="3EC52140" w14:textId="77777777" w:rsidR="003F686E" w:rsidRPr="006D4EDA" w:rsidRDefault="003F686E" w:rsidP="003F686E">
      <w:pPr>
        <w:snapToGrid w:val="0"/>
        <w:ind w:leftChars="100" w:left="240"/>
        <w:jc w:val="center"/>
        <w:rPr>
          <w:rFonts w:ascii="Book Antiqua" w:hAnsi="Book Antiqua"/>
        </w:rPr>
      </w:pPr>
    </w:p>
    <w:p w14:paraId="2B997D14" w14:textId="77777777" w:rsidR="003F686E" w:rsidRPr="006D4EDA" w:rsidRDefault="003F686E" w:rsidP="003F686E">
      <w:pPr>
        <w:snapToGrid w:val="0"/>
        <w:ind w:leftChars="100" w:left="240"/>
        <w:jc w:val="center"/>
        <w:rPr>
          <w:rFonts w:ascii="Book Antiqua" w:hAnsi="Book Antiqua"/>
        </w:rPr>
      </w:pPr>
      <w:r w:rsidRPr="006D4EDA">
        <w:rPr>
          <w:rFonts w:ascii="Book Antiqua" w:hAnsi="Book Antiqua"/>
          <w:noProof/>
        </w:rPr>
        <w:drawing>
          <wp:inline distT="0" distB="0" distL="0" distR="0" wp14:anchorId="10D43095" wp14:editId="37586BD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A60202A" w14:textId="77777777" w:rsidR="003F686E" w:rsidRPr="006D4EDA" w:rsidRDefault="003F686E" w:rsidP="003F686E">
      <w:pPr>
        <w:snapToGrid w:val="0"/>
        <w:ind w:leftChars="100" w:left="240"/>
        <w:jc w:val="center"/>
        <w:rPr>
          <w:rFonts w:ascii="Book Antiqua" w:hAnsi="Book Antiqua"/>
        </w:rPr>
      </w:pPr>
    </w:p>
    <w:p w14:paraId="14BEB211" w14:textId="77777777" w:rsidR="003F686E" w:rsidRPr="006D4EDA" w:rsidRDefault="003F686E" w:rsidP="003F686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72C2029A" w14:textId="77777777" w:rsidR="003F686E" w:rsidRPr="006D4EDA" w:rsidRDefault="003F686E" w:rsidP="003F686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7EAB247" w14:textId="77777777" w:rsidR="003F686E" w:rsidRPr="006D4EDA" w:rsidRDefault="003F686E" w:rsidP="003F686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1C609AA" w14:textId="77777777" w:rsidR="003F686E" w:rsidRPr="006D4EDA" w:rsidRDefault="003F686E" w:rsidP="003F686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456D7741" w14:textId="77777777" w:rsidR="003F686E" w:rsidRPr="006D4EDA" w:rsidRDefault="003F686E" w:rsidP="003F686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384D0CF" w14:textId="77777777" w:rsidR="003F686E" w:rsidRPr="006D4EDA" w:rsidRDefault="003F686E" w:rsidP="003F686E">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94B40A8" w14:textId="77777777" w:rsidR="003F686E" w:rsidRPr="006D4EDA" w:rsidRDefault="003F686E" w:rsidP="003F686E">
      <w:pPr>
        <w:snapToGrid w:val="0"/>
        <w:ind w:leftChars="100" w:left="240"/>
        <w:jc w:val="center"/>
        <w:rPr>
          <w:rFonts w:ascii="Book Antiqua" w:hAnsi="Book Antiqua"/>
        </w:rPr>
      </w:pPr>
    </w:p>
    <w:p w14:paraId="06FC545C" w14:textId="77777777" w:rsidR="003F686E" w:rsidRPr="006D4EDA" w:rsidRDefault="003F686E" w:rsidP="003F686E">
      <w:pPr>
        <w:snapToGrid w:val="0"/>
        <w:ind w:leftChars="100" w:left="240"/>
        <w:jc w:val="center"/>
        <w:rPr>
          <w:rFonts w:ascii="Book Antiqua" w:hAnsi="Book Antiqua"/>
        </w:rPr>
      </w:pPr>
    </w:p>
    <w:p w14:paraId="193D1368" w14:textId="77777777" w:rsidR="003F686E" w:rsidRPr="006D4EDA" w:rsidRDefault="003F686E" w:rsidP="003F686E">
      <w:pPr>
        <w:snapToGrid w:val="0"/>
        <w:ind w:leftChars="100" w:left="240"/>
        <w:jc w:val="center"/>
        <w:rPr>
          <w:rFonts w:ascii="Book Antiqua" w:hAnsi="Book Antiqua"/>
        </w:rPr>
      </w:pPr>
    </w:p>
    <w:p w14:paraId="571E4948" w14:textId="77777777" w:rsidR="003F686E" w:rsidRPr="006D4EDA" w:rsidRDefault="003F686E" w:rsidP="003F686E">
      <w:pPr>
        <w:snapToGrid w:val="0"/>
        <w:ind w:leftChars="100" w:left="240"/>
        <w:jc w:val="center"/>
        <w:rPr>
          <w:rFonts w:ascii="Book Antiqua" w:hAnsi="Book Antiqua"/>
        </w:rPr>
      </w:pPr>
      <w:r w:rsidRPr="006D4EDA">
        <w:rPr>
          <w:rFonts w:ascii="Book Antiqua" w:hAnsi="Book Antiqua"/>
          <w:noProof/>
        </w:rPr>
        <w:drawing>
          <wp:inline distT="0" distB="0" distL="0" distR="0" wp14:anchorId="562DFB49" wp14:editId="3D0DF3B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FEE3A74" w14:textId="77777777" w:rsidR="003F686E" w:rsidRPr="006D4EDA" w:rsidRDefault="003F686E" w:rsidP="003F686E">
      <w:pPr>
        <w:snapToGrid w:val="0"/>
        <w:ind w:leftChars="100" w:left="240"/>
        <w:jc w:val="center"/>
        <w:rPr>
          <w:rFonts w:ascii="Book Antiqua" w:hAnsi="Book Antiqua"/>
        </w:rPr>
      </w:pPr>
    </w:p>
    <w:p w14:paraId="3145522D" w14:textId="77777777" w:rsidR="003F686E" w:rsidRPr="006D4EDA" w:rsidRDefault="003F686E" w:rsidP="003F686E">
      <w:pPr>
        <w:snapToGrid w:val="0"/>
        <w:ind w:leftChars="100" w:left="240"/>
        <w:jc w:val="center"/>
        <w:rPr>
          <w:rFonts w:ascii="Book Antiqua" w:hAnsi="Book Antiqua"/>
        </w:rPr>
      </w:pPr>
    </w:p>
    <w:p w14:paraId="4B6E609D" w14:textId="77777777" w:rsidR="003F686E" w:rsidRPr="006D4EDA" w:rsidRDefault="003F686E" w:rsidP="003F686E">
      <w:pPr>
        <w:snapToGrid w:val="0"/>
        <w:ind w:leftChars="100" w:left="240"/>
        <w:jc w:val="center"/>
        <w:rPr>
          <w:rFonts w:ascii="Book Antiqua" w:hAnsi="Book Antiqua"/>
        </w:rPr>
      </w:pPr>
    </w:p>
    <w:p w14:paraId="647D3FD3" w14:textId="77777777" w:rsidR="003F686E" w:rsidRPr="006D4EDA" w:rsidRDefault="003F686E" w:rsidP="003F686E">
      <w:pPr>
        <w:snapToGrid w:val="0"/>
        <w:ind w:leftChars="100" w:left="240"/>
        <w:jc w:val="center"/>
        <w:rPr>
          <w:rFonts w:ascii="Book Antiqua" w:hAnsi="Book Antiqua"/>
        </w:rPr>
      </w:pPr>
    </w:p>
    <w:p w14:paraId="340664DC" w14:textId="77777777" w:rsidR="003F686E" w:rsidRPr="006D4EDA" w:rsidRDefault="003F686E" w:rsidP="003F686E">
      <w:pPr>
        <w:snapToGrid w:val="0"/>
        <w:ind w:leftChars="100" w:left="240"/>
        <w:jc w:val="center"/>
        <w:rPr>
          <w:rFonts w:ascii="Book Antiqua" w:hAnsi="Book Antiqua"/>
        </w:rPr>
      </w:pPr>
    </w:p>
    <w:p w14:paraId="74581247" w14:textId="77777777" w:rsidR="003F686E" w:rsidRPr="006D4EDA" w:rsidRDefault="003F686E" w:rsidP="003F686E">
      <w:pPr>
        <w:snapToGrid w:val="0"/>
        <w:ind w:leftChars="100" w:left="240"/>
        <w:jc w:val="center"/>
        <w:rPr>
          <w:rFonts w:ascii="Book Antiqua" w:hAnsi="Book Antiqua"/>
        </w:rPr>
      </w:pPr>
    </w:p>
    <w:p w14:paraId="71C21D22" w14:textId="77777777" w:rsidR="003F686E" w:rsidRPr="006D4EDA" w:rsidRDefault="003F686E" w:rsidP="003F686E">
      <w:pPr>
        <w:snapToGrid w:val="0"/>
        <w:ind w:leftChars="100" w:left="240"/>
        <w:jc w:val="center"/>
        <w:rPr>
          <w:rFonts w:ascii="Book Antiqua" w:hAnsi="Book Antiqua"/>
        </w:rPr>
      </w:pPr>
    </w:p>
    <w:p w14:paraId="3EE49E8F" w14:textId="77777777" w:rsidR="003F686E" w:rsidRPr="006D4EDA" w:rsidRDefault="003F686E" w:rsidP="003F686E">
      <w:pPr>
        <w:snapToGrid w:val="0"/>
        <w:ind w:leftChars="100" w:left="240"/>
        <w:jc w:val="center"/>
        <w:rPr>
          <w:rFonts w:ascii="Book Antiqua" w:hAnsi="Book Antiqua"/>
        </w:rPr>
      </w:pPr>
    </w:p>
    <w:p w14:paraId="63A39B81" w14:textId="77777777" w:rsidR="003F686E" w:rsidRPr="006D4EDA" w:rsidRDefault="003F686E" w:rsidP="003F686E">
      <w:pPr>
        <w:snapToGrid w:val="0"/>
        <w:ind w:leftChars="100" w:left="240"/>
        <w:jc w:val="center"/>
        <w:rPr>
          <w:rFonts w:ascii="Book Antiqua" w:hAnsi="Book Antiqua"/>
        </w:rPr>
      </w:pPr>
    </w:p>
    <w:p w14:paraId="16918F9D" w14:textId="77777777" w:rsidR="003F686E" w:rsidRPr="006D4EDA" w:rsidRDefault="003F686E" w:rsidP="003F686E">
      <w:pPr>
        <w:snapToGrid w:val="0"/>
        <w:ind w:leftChars="100" w:left="240"/>
        <w:jc w:val="right"/>
        <w:rPr>
          <w:rFonts w:ascii="Book Antiqua" w:hAnsi="Book Antiqua"/>
          <w:color w:val="000000" w:themeColor="text1"/>
        </w:rPr>
      </w:pPr>
    </w:p>
    <w:p w14:paraId="693F3527" w14:textId="77777777" w:rsidR="003F686E" w:rsidRPr="006D4EDA" w:rsidRDefault="003F686E" w:rsidP="003F686E">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38E6FF12" w14:textId="77777777" w:rsidR="003F686E" w:rsidRPr="006D4EDA" w:rsidRDefault="003F686E" w:rsidP="003F686E">
      <w:pPr>
        <w:rPr>
          <w:rFonts w:ascii="Book Antiqua" w:hAnsi="Book Antiqua" w:cs="Book Antiqua"/>
          <w:b/>
          <w:bCs/>
          <w:color w:val="000000"/>
        </w:rPr>
      </w:pPr>
    </w:p>
    <w:p w14:paraId="0E944559" w14:textId="77777777" w:rsidR="003F686E" w:rsidRDefault="003F686E">
      <w:pPr>
        <w:spacing w:line="360" w:lineRule="auto"/>
        <w:jc w:val="both"/>
        <w:rPr>
          <w:rFonts w:ascii="Book Antiqua" w:eastAsia="Book Antiqua" w:hAnsi="Book Antiqua" w:cs="Book Antiqua"/>
          <w:color w:val="000000"/>
        </w:rPr>
      </w:pPr>
    </w:p>
    <w:sectPr w:rsidR="003F68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ECEC" w14:textId="77777777" w:rsidR="009C2B3A" w:rsidRDefault="009C2B3A">
      <w:r>
        <w:separator/>
      </w:r>
    </w:p>
  </w:endnote>
  <w:endnote w:type="continuationSeparator" w:id="0">
    <w:p w14:paraId="6C022420" w14:textId="77777777" w:rsidR="009C2B3A" w:rsidRDefault="009C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panose1 w:val="00000000000000000000"/>
    <w:charset w:val="00"/>
    <w:family w:val="roman"/>
    <w:notTrueType/>
    <w:pitch w:val="default"/>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107951"/>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74BBF13" w14:textId="77777777" w:rsidR="00951C11"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16</w:t>
            </w:r>
            <w:r>
              <w:rPr>
                <w:rFonts w:ascii="Book Antiqua" w:hAnsi="Book Antiqua"/>
                <w:b/>
                <w:bCs/>
                <w:sz w:val="24"/>
                <w:szCs w:val="24"/>
              </w:rPr>
              <w:fldChar w:fldCharType="end"/>
            </w:r>
          </w:p>
        </w:sdtContent>
      </w:sdt>
    </w:sdtContent>
  </w:sdt>
  <w:p w14:paraId="7FEDF3F2" w14:textId="77777777" w:rsidR="00951C11" w:rsidRDefault="00951C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31F4" w14:textId="77777777" w:rsidR="009C2B3A" w:rsidRDefault="009C2B3A">
      <w:r>
        <w:separator/>
      </w:r>
    </w:p>
  </w:footnote>
  <w:footnote w:type="continuationSeparator" w:id="0">
    <w:p w14:paraId="2308F3BF" w14:textId="77777777" w:rsidR="009C2B3A" w:rsidRDefault="009C2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15959"/>
    <w:rsid w:val="00021F52"/>
    <w:rsid w:val="000258DF"/>
    <w:rsid w:val="000273C0"/>
    <w:rsid w:val="000520CE"/>
    <w:rsid w:val="000544D4"/>
    <w:rsid w:val="00057E52"/>
    <w:rsid w:val="00074074"/>
    <w:rsid w:val="000D11A5"/>
    <w:rsid w:val="000E3043"/>
    <w:rsid w:val="000F6BFA"/>
    <w:rsid w:val="000F7AC5"/>
    <w:rsid w:val="0010208A"/>
    <w:rsid w:val="00135482"/>
    <w:rsid w:val="00147CDB"/>
    <w:rsid w:val="00165FE1"/>
    <w:rsid w:val="001675A0"/>
    <w:rsid w:val="00174568"/>
    <w:rsid w:val="0019603E"/>
    <w:rsid w:val="001C46F4"/>
    <w:rsid w:val="001D33A0"/>
    <w:rsid w:val="001D5953"/>
    <w:rsid w:val="001E5819"/>
    <w:rsid w:val="001E6306"/>
    <w:rsid w:val="001F4A91"/>
    <w:rsid w:val="0020469D"/>
    <w:rsid w:val="002134D5"/>
    <w:rsid w:val="00223F22"/>
    <w:rsid w:val="002407AF"/>
    <w:rsid w:val="00244C0B"/>
    <w:rsid w:val="00271E0E"/>
    <w:rsid w:val="0028297F"/>
    <w:rsid w:val="00290120"/>
    <w:rsid w:val="00295D60"/>
    <w:rsid w:val="002A43EA"/>
    <w:rsid w:val="002A722A"/>
    <w:rsid w:val="002D0E81"/>
    <w:rsid w:val="002D15D0"/>
    <w:rsid w:val="002D35FB"/>
    <w:rsid w:val="002D5EEA"/>
    <w:rsid w:val="002E0A08"/>
    <w:rsid w:val="002F1884"/>
    <w:rsid w:val="00303335"/>
    <w:rsid w:val="0034183D"/>
    <w:rsid w:val="0036776E"/>
    <w:rsid w:val="00372B3B"/>
    <w:rsid w:val="00384C15"/>
    <w:rsid w:val="003A0C89"/>
    <w:rsid w:val="003A183E"/>
    <w:rsid w:val="003B78C4"/>
    <w:rsid w:val="003C0810"/>
    <w:rsid w:val="003C47F2"/>
    <w:rsid w:val="003E7BD0"/>
    <w:rsid w:val="003F686E"/>
    <w:rsid w:val="00407287"/>
    <w:rsid w:val="004102EB"/>
    <w:rsid w:val="004268B8"/>
    <w:rsid w:val="004326C3"/>
    <w:rsid w:val="00433763"/>
    <w:rsid w:val="00434AB4"/>
    <w:rsid w:val="0045077E"/>
    <w:rsid w:val="00463E54"/>
    <w:rsid w:val="0049047F"/>
    <w:rsid w:val="004C137D"/>
    <w:rsid w:val="004C70BF"/>
    <w:rsid w:val="004D1717"/>
    <w:rsid w:val="004E4010"/>
    <w:rsid w:val="004E462E"/>
    <w:rsid w:val="004F5279"/>
    <w:rsid w:val="00516104"/>
    <w:rsid w:val="0052379A"/>
    <w:rsid w:val="005455E3"/>
    <w:rsid w:val="00583534"/>
    <w:rsid w:val="0059766F"/>
    <w:rsid w:val="005A2FA2"/>
    <w:rsid w:val="005D3409"/>
    <w:rsid w:val="005D5F38"/>
    <w:rsid w:val="005F3694"/>
    <w:rsid w:val="005F7D51"/>
    <w:rsid w:val="006017A1"/>
    <w:rsid w:val="0060390D"/>
    <w:rsid w:val="00615944"/>
    <w:rsid w:val="00623D8F"/>
    <w:rsid w:val="00643D36"/>
    <w:rsid w:val="00660A68"/>
    <w:rsid w:val="006673BE"/>
    <w:rsid w:val="00686B97"/>
    <w:rsid w:val="006A3500"/>
    <w:rsid w:val="006F1E6A"/>
    <w:rsid w:val="006F3A44"/>
    <w:rsid w:val="006F3A56"/>
    <w:rsid w:val="00701711"/>
    <w:rsid w:val="00714FFE"/>
    <w:rsid w:val="00730307"/>
    <w:rsid w:val="0075755E"/>
    <w:rsid w:val="00772367"/>
    <w:rsid w:val="00777F3F"/>
    <w:rsid w:val="00781A38"/>
    <w:rsid w:val="00781E31"/>
    <w:rsid w:val="0079352D"/>
    <w:rsid w:val="007947D5"/>
    <w:rsid w:val="007C321C"/>
    <w:rsid w:val="007D0065"/>
    <w:rsid w:val="007F6FCC"/>
    <w:rsid w:val="008037BC"/>
    <w:rsid w:val="008128E5"/>
    <w:rsid w:val="008232E6"/>
    <w:rsid w:val="00843F8C"/>
    <w:rsid w:val="008540C6"/>
    <w:rsid w:val="00862148"/>
    <w:rsid w:val="00872B98"/>
    <w:rsid w:val="00885EBF"/>
    <w:rsid w:val="00892947"/>
    <w:rsid w:val="008A5729"/>
    <w:rsid w:val="008B03A8"/>
    <w:rsid w:val="008B6BDB"/>
    <w:rsid w:val="00901619"/>
    <w:rsid w:val="00916757"/>
    <w:rsid w:val="00951C11"/>
    <w:rsid w:val="0096648C"/>
    <w:rsid w:val="00995739"/>
    <w:rsid w:val="009966A1"/>
    <w:rsid w:val="009B4FFD"/>
    <w:rsid w:val="009C2B3A"/>
    <w:rsid w:val="009D0A1B"/>
    <w:rsid w:val="009D1E65"/>
    <w:rsid w:val="009E0744"/>
    <w:rsid w:val="00A02008"/>
    <w:rsid w:val="00A04218"/>
    <w:rsid w:val="00A10DE8"/>
    <w:rsid w:val="00A11817"/>
    <w:rsid w:val="00A40394"/>
    <w:rsid w:val="00A41871"/>
    <w:rsid w:val="00A46188"/>
    <w:rsid w:val="00A46DF8"/>
    <w:rsid w:val="00A47DC1"/>
    <w:rsid w:val="00A52E51"/>
    <w:rsid w:val="00A53C1C"/>
    <w:rsid w:val="00A57516"/>
    <w:rsid w:val="00A57E0D"/>
    <w:rsid w:val="00A64584"/>
    <w:rsid w:val="00A77B3E"/>
    <w:rsid w:val="00A83C18"/>
    <w:rsid w:val="00A9395C"/>
    <w:rsid w:val="00AB6103"/>
    <w:rsid w:val="00AB78D2"/>
    <w:rsid w:val="00AD70C2"/>
    <w:rsid w:val="00AF157F"/>
    <w:rsid w:val="00B05099"/>
    <w:rsid w:val="00B05964"/>
    <w:rsid w:val="00B0785D"/>
    <w:rsid w:val="00B15731"/>
    <w:rsid w:val="00B24EB0"/>
    <w:rsid w:val="00B423CB"/>
    <w:rsid w:val="00B46272"/>
    <w:rsid w:val="00B55F8D"/>
    <w:rsid w:val="00B57806"/>
    <w:rsid w:val="00B61D23"/>
    <w:rsid w:val="00B84EA0"/>
    <w:rsid w:val="00BA3DD7"/>
    <w:rsid w:val="00BF08A4"/>
    <w:rsid w:val="00BF2045"/>
    <w:rsid w:val="00C03605"/>
    <w:rsid w:val="00C07622"/>
    <w:rsid w:val="00C162C7"/>
    <w:rsid w:val="00C208C7"/>
    <w:rsid w:val="00C215A8"/>
    <w:rsid w:val="00C37E52"/>
    <w:rsid w:val="00C57EAE"/>
    <w:rsid w:val="00C640E8"/>
    <w:rsid w:val="00C65C0D"/>
    <w:rsid w:val="00C71116"/>
    <w:rsid w:val="00C82EEB"/>
    <w:rsid w:val="00C9036E"/>
    <w:rsid w:val="00C95530"/>
    <w:rsid w:val="00C95EC0"/>
    <w:rsid w:val="00C96315"/>
    <w:rsid w:val="00CA0CCA"/>
    <w:rsid w:val="00CA2A55"/>
    <w:rsid w:val="00CA7F77"/>
    <w:rsid w:val="00CB3A97"/>
    <w:rsid w:val="00CB511E"/>
    <w:rsid w:val="00CC5A6A"/>
    <w:rsid w:val="00CC6808"/>
    <w:rsid w:val="00CD0D1B"/>
    <w:rsid w:val="00CE1514"/>
    <w:rsid w:val="00CF5783"/>
    <w:rsid w:val="00D035B3"/>
    <w:rsid w:val="00D05D34"/>
    <w:rsid w:val="00D07020"/>
    <w:rsid w:val="00D310B3"/>
    <w:rsid w:val="00D41127"/>
    <w:rsid w:val="00D46314"/>
    <w:rsid w:val="00D57538"/>
    <w:rsid w:val="00D92B65"/>
    <w:rsid w:val="00D97996"/>
    <w:rsid w:val="00DA3C60"/>
    <w:rsid w:val="00DC75C7"/>
    <w:rsid w:val="00DD0059"/>
    <w:rsid w:val="00DE5B68"/>
    <w:rsid w:val="00DF43B0"/>
    <w:rsid w:val="00E20E72"/>
    <w:rsid w:val="00E2304B"/>
    <w:rsid w:val="00E32D3C"/>
    <w:rsid w:val="00E64B91"/>
    <w:rsid w:val="00E75F79"/>
    <w:rsid w:val="00E86959"/>
    <w:rsid w:val="00E873BC"/>
    <w:rsid w:val="00E8750C"/>
    <w:rsid w:val="00E95947"/>
    <w:rsid w:val="00EA67D5"/>
    <w:rsid w:val="00EB01B7"/>
    <w:rsid w:val="00EB4FA1"/>
    <w:rsid w:val="00EC13BC"/>
    <w:rsid w:val="00ED1704"/>
    <w:rsid w:val="00EF10FF"/>
    <w:rsid w:val="00F26059"/>
    <w:rsid w:val="00F3044B"/>
    <w:rsid w:val="00F34ECC"/>
    <w:rsid w:val="00F402F6"/>
    <w:rsid w:val="00F44938"/>
    <w:rsid w:val="00F514F5"/>
    <w:rsid w:val="00F8062E"/>
    <w:rsid w:val="00F95BB7"/>
    <w:rsid w:val="00FA3483"/>
    <w:rsid w:val="00FA6532"/>
    <w:rsid w:val="00FA65B2"/>
    <w:rsid w:val="00FB76D5"/>
    <w:rsid w:val="00FC3671"/>
    <w:rsid w:val="00FD6F5E"/>
    <w:rsid w:val="00FE7D37"/>
    <w:rsid w:val="00FF5D0B"/>
    <w:rsid w:val="00FF78CB"/>
    <w:rsid w:val="055A7363"/>
    <w:rsid w:val="40F07F2A"/>
    <w:rsid w:val="4AA57732"/>
    <w:rsid w:val="4C556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E7F4B"/>
  <w15:docId w15:val="{85430EF2-A248-441A-8D9D-0C29933C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qFormat/>
    <w:rPr>
      <w:sz w:val="18"/>
      <w:szCs w:val="18"/>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0">
    <w:name w:val="修订1"/>
    <w:hidden/>
    <w:uiPriority w:val="99"/>
    <w:semiHidden/>
    <w:qFormat/>
    <w:rPr>
      <w:sz w:val="24"/>
      <w:szCs w:val="24"/>
      <w:lang w:eastAsia="en-US"/>
    </w:rPr>
  </w:style>
  <w:style w:type="paragraph" w:styleId="ae">
    <w:name w:val="Revision"/>
    <w:hidden/>
    <w:uiPriority w:val="99"/>
    <w:unhideWhenUsed/>
    <w:rsid w:val="00C57E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3149</Words>
  <Characters>17954</Characters>
  <Application>Microsoft Office Word</Application>
  <DocSecurity>0</DocSecurity>
  <Lines>149</Lines>
  <Paragraphs>42</Paragraphs>
  <ScaleCrop>false</ScaleCrop>
  <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 </cp:lastModifiedBy>
  <cp:revision>219</cp:revision>
  <dcterms:created xsi:type="dcterms:W3CDTF">2023-08-18T07:06:00Z</dcterms:created>
  <dcterms:modified xsi:type="dcterms:W3CDTF">2023-09-21T08:27:00Z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FFF3D87A126A48C1B9F3D7412216FD94_13</vt:lpwstr>
  </property>
</Properties>
</file>