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DC3D16" w14:textId="0FA309FB" w:rsidR="00B47669" w:rsidRPr="00256AC3" w:rsidRDefault="00B47669" w:rsidP="00256AC3">
      <w:pPr>
        <w:spacing w:after="0" w:line="360" w:lineRule="auto"/>
        <w:jc w:val="both"/>
        <w:rPr>
          <w:rFonts w:ascii="Book Antiqua" w:hAnsi="Book Antiqua"/>
          <w:sz w:val="24"/>
          <w:szCs w:val="24"/>
        </w:rPr>
      </w:pPr>
      <w:r w:rsidRPr="00256AC3">
        <w:rPr>
          <w:rFonts w:ascii="Book Antiqua" w:hAnsi="Book Antiqua"/>
          <w:b/>
          <w:sz w:val="24"/>
          <w:szCs w:val="24"/>
        </w:rPr>
        <w:t xml:space="preserve">Name of Journal: </w:t>
      </w:r>
      <w:r w:rsidRPr="00256AC3">
        <w:rPr>
          <w:rFonts w:ascii="Book Antiqua" w:hAnsi="Book Antiqua"/>
          <w:b/>
          <w:i/>
          <w:sz w:val="24"/>
          <w:szCs w:val="24"/>
        </w:rPr>
        <w:t>World Journal of Methodology</w:t>
      </w:r>
    </w:p>
    <w:p w14:paraId="7D206681" w14:textId="073B68B7" w:rsidR="00B47669" w:rsidRPr="00256AC3" w:rsidRDefault="00B47669" w:rsidP="00256AC3">
      <w:pPr>
        <w:spacing w:after="0" w:line="360" w:lineRule="auto"/>
        <w:jc w:val="both"/>
        <w:rPr>
          <w:rFonts w:ascii="Book Antiqua" w:eastAsia="宋体" w:hAnsi="Book Antiqua"/>
          <w:b/>
          <w:sz w:val="24"/>
          <w:szCs w:val="24"/>
          <w:lang w:eastAsia="zh-CN"/>
        </w:rPr>
      </w:pPr>
      <w:r w:rsidRPr="00256AC3">
        <w:rPr>
          <w:rFonts w:ascii="Book Antiqua" w:hAnsi="Book Antiqua"/>
          <w:b/>
          <w:sz w:val="24"/>
          <w:szCs w:val="24"/>
        </w:rPr>
        <w:t xml:space="preserve">Manuscript NO: </w:t>
      </w:r>
      <w:r w:rsidRPr="00256AC3">
        <w:rPr>
          <w:rFonts w:ascii="Book Antiqua" w:eastAsia="宋体" w:hAnsi="Book Antiqua"/>
          <w:b/>
          <w:sz w:val="24"/>
          <w:szCs w:val="24"/>
          <w:lang w:eastAsia="zh-CN"/>
        </w:rPr>
        <w:t>34409</w:t>
      </w:r>
    </w:p>
    <w:p w14:paraId="5F096A2F" w14:textId="77777777" w:rsidR="00B47669" w:rsidRPr="00256AC3" w:rsidRDefault="00B47669" w:rsidP="00256AC3">
      <w:pPr>
        <w:spacing w:after="0" w:line="360" w:lineRule="auto"/>
        <w:jc w:val="both"/>
        <w:rPr>
          <w:rFonts w:ascii="Book Antiqua" w:eastAsia="宋体" w:hAnsi="Book Antiqua"/>
          <w:b/>
          <w:sz w:val="24"/>
          <w:szCs w:val="24"/>
          <w:lang w:eastAsia="zh-CN"/>
        </w:rPr>
      </w:pPr>
      <w:r w:rsidRPr="00256AC3">
        <w:rPr>
          <w:rFonts w:ascii="Book Antiqua" w:hAnsi="Book Antiqua"/>
          <w:b/>
          <w:sz w:val="24"/>
          <w:szCs w:val="24"/>
        </w:rPr>
        <w:t>Manuscript Type: Original Article</w:t>
      </w:r>
    </w:p>
    <w:p w14:paraId="1DC518AD" w14:textId="77777777" w:rsidR="00B47669" w:rsidRPr="00256AC3" w:rsidRDefault="00B47669" w:rsidP="00256AC3">
      <w:pPr>
        <w:spacing w:after="0" w:line="360" w:lineRule="auto"/>
        <w:jc w:val="both"/>
        <w:rPr>
          <w:rFonts w:ascii="Book Antiqua" w:eastAsia="宋体" w:hAnsi="Book Antiqua"/>
          <w:b/>
          <w:sz w:val="24"/>
          <w:szCs w:val="24"/>
          <w:lang w:eastAsia="zh-CN"/>
        </w:rPr>
      </w:pPr>
    </w:p>
    <w:p w14:paraId="4F5AAAAE" w14:textId="55905977" w:rsidR="00E710FC" w:rsidRPr="00256AC3" w:rsidRDefault="00B47669" w:rsidP="00256AC3">
      <w:pPr>
        <w:pStyle w:val="Stilepredefinito"/>
        <w:spacing w:after="0" w:line="360" w:lineRule="auto"/>
        <w:jc w:val="both"/>
        <w:rPr>
          <w:rFonts w:ascii="Book Antiqua" w:hAnsi="Book Antiqua" w:cs="Times New Roman"/>
          <w:b/>
          <w:i/>
          <w:sz w:val="24"/>
          <w:szCs w:val="24"/>
          <w:lang w:val="en-GB"/>
        </w:rPr>
      </w:pPr>
      <w:r w:rsidRPr="00256AC3">
        <w:rPr>
          <w:rFonts w:ascii="Book Antiqua" w:eastAsia="幼圆" w:hAnsi="Book Antiqua"/>
          <w:b/>
          <w:i/>
          <w:sz w:val="24"/>
          <w:szCs w:val="24"/>
        </w:rPr>
        <w:t>Basic Study</w:t>
      </w:r>
    </w:p>
    <w:p w14:paraId="569EAE87" w14:textId="31AD9712" w:rsidR="00E710FC" w:rsidRPr="00C902FF" w:rsidRDefault="00C902FF" w:rsidP="00256AC3">
      <w:pPr>
        <w:pStyle w:val="Stilepredefinito"/>
        <w:spacing w:after="0" w:line="360" w:lineRule="auto"/>
        <w:jc w:val="both"/>
        <w:rPr>
          <w:rFonts w:ascii="Book Antiqua" w:hAnsi="Book Antiqua" w:cs="Times New Roman"/>
          <w:b/>
          <w:sz w:val="24"/>
          <w:szCs w:val="24"/>
          <w:lang w:eastAsia="zh-CN"/>
        </w:rPr>
      </w:pPr>
      <w:r w:rsidRPr="00C902FF">
        <w:rPr>
          <w:rFonts w:ascii="Book Antiqua" w:hAnsi="Book Antiqua" w:cs="Times New Roman"/>
          <w:b/>
          <w:sz w:val="24"/>
          <w:szCs w:val="24"/>
        </w:rPr>
        <w:t xml:space="preserve">Quantitative comparison of </w:t>
      </w:r>
      <w:proofErr w:type="spellStart"/>
      <w:r w:rsidRPr="00C902FF">
        <w:rPr>
          <w:rFonts w:ascii="Book Antiqua" w:hAnsi="Book Antiqua" w:cs="Times New Roman"/>
          <w:b/>
          <w:sz w:val="24"/>
          <w:szCs w:val="24"/>
        </w:rPr>
        <w:t>craniocerebral</w:t>
      </w:r>
      <w:proofErr w:type="spellEnd"/>
      <w:r w:rsidRPr="00C902FF">
        <w:rPr>
          <w:rFonts w:ascii="Book Antiqua" w:hAnsi="Book Antiqua" w:cs="Times New Roman"/>
          <w:b/>
          <w:sz w:val="24"/>
          <w:szCs w:val="24"/>
        </w:rPr>
        <w:t xml:space="preserve"> approaches in the anatomy laboratory: A neurosurgical research method</w:t>
      </w:r>
    </w:p>
    <w:p w14:paraId="6B895F6F" w14:textId="77777777" w:rsidR="00C902FF" w:rsidRPr="00256AC3" w:rsidRDefault="00C902FF" w:rsidP="00256AC3">
      <w:pPr>
        <w:pStyle w:val="Stilepredefinito"/>
        <w:spacing w:after="0" w:line="360" w:lineRule="auto"/>
        <w:jc w:val="both"/>
        <w:rPr>
          <w:rFonts w:ascii="Book Antiqua" w:hAnsi="Book Antiqua" w:cs="Times New Roman"/>
          <w:b/>
          <w:sz w:val="24"/>
          <w:szCs w:val="24"/>
          <w:lang w:val="en-GB" w:eastAsia="zh-CN"/>
        </w:rPr>
      </w:pPr>
    </w:p>
    <w:p w14:paraId="209A4C88" w14:textId="77777777" w:rsidR="00E710FC" w:rsidRPr="00256AC3" w:rsidRDefault="00E710FC" w:rsidP="00256AC3">
      <w:pPr>
        <w:pStyle w:val="Stilepredefinito"/>
        <w:spacing w:after="0" w:line="360" w:lineRule="auto"/>
        <w:jc w:val="both"/>
        <w:rPr>
          <w:rFonts w:ascii="Book Antiqua" w:hAnsi="Book Antiqua" w:cs="Times New Roman"/>
          <w:sz w:val="24"/>
          <w:szCs w:val="24"/>
          <w:lang w:val="en-GB"/>
        </w:rPr>
      </w:pPr>
      <w:proofErr w:type="spellStart"/>
      <w:r w:rsidRPr="00256AC3">
        <w:rPr>
          <w:rFonts w:ascii="Book Antiqua" w:hAnsi="Book Antiqua" w:cs="Times New Roman"/>
          <w:sz w:val="24"/>
          <w:szCs w:val="24"/>
          <w:lang w:val="en-GB"/>
        </w:rPr>
        <w:t>Doglietto</w:t>
      </w:r>
      <w:proofErr w:type="spellEnd"/>
      <w:r w:rsidRPr="00256AC3">
        <w:rPr>
          <w:rFonts w:ascii="Book Antiqua" w:hAnsi="Book Antiqua" w:cs="Times New Roman"/>
          <w:sz w:val="24"/>
          <w:szCs w:val="24"/>
          <w:lang w:val="en-GB"/>
        </w:rPr>
        <w:t xml:space="preserve"> F </w:t>
      </w:r>
      <w:r w:rsidRPr="00256AC3">
        <w:rPr>
          <w:rFonts w:ascii="Book Antiqua" w:hAnsi="Book Antiqua" w:cs="Times New Roman"/>
          <w:i/>
          <w:sz w:val="24"/>
          <w:szCs w:val="24"/>
          <w:lang w:val="en-GB"/>
        </w:rPr>
        <w:t>et al</w:t>
      </w:r>
      <w:r w:rsidRPr="00256AC3">
        <w:rPr>
          <w:rFonts w:ascii="Book Antiqua" w:hAnsi="Book Antiqua" w:cs="Times New Roman"/>
          <w:sz w:val="24"/>
          <w:szCs w:val="24"/>
          <w:lang w:val="en-GB"/>
        </w:rPr>
        <w:t>. Novel method for neurosurgical approaches quantification</w:t>
      </w:r>
    </w:p>
    <w:p w14:paraId="5A76CEED" w14:textId="77777777" w:rsidR="00E710FC" w:rsidRPr="00256AC3" w:rsidRDefault="00E710FC" w:rsidP="00256AC3">
      <w:pPr>
        <w:pStyle w:val="Stilepredefinito"/>
        <w:spacing w:after="0" w:line="360" w:lineRule="auto"/>
        <w:jc w:val="both"/>
        <w:rPr>
          <w:rFonts w:ascii="Book Antiqua" w:hAnsi="Book Antiqua"/>
          <w:sz w:val="24"/>
          <w:szCs w:val="24"/>
          <w:lang w:val="en-GB" w:eastAsia="zh-CN"/>
        </w:rPr>
      </w:pPr>
    </w:p>
    <w:p w14:paraId="22917B3C" w14:textId="1E5D22B9" w:rsidR="009564F2" w:rsidRPr="00256AC3" w:rsidRDefault="009564F2" w:rsidP="00256AC3">
      <w:pPr>
        <w:pStyle w:val="Stilepredefinito"/>
        <w:spacing w:after="0" w:line="360" w:lineRule="auto"/>
        <w:jc w:val="both"/>
        <w:rPr>
          <w:rFonts w:ascii="Book Antiqua" w:hAnsi="Book Antiqua"/>
          <w:b/>
          <w:sz w:val="24"/>
          <w:szCs w:val="24"/>
          <w:lang w:val="en-GB" w:eastAsia="zh-CN"/>
        </w:rPr>
      </w:pPr>
      <w:r w:rsidRPr="00256AC3">
        <w:rPr>
          <w:rFonts w:ascii="Book Antiqua" w:hAnsi="Book Antiqua"/>
          <w:b/>
          <w:sz w:val="24"/>
          <w:szCs w:val="24"/>
          <w:lang w:val="en-GB"/>
        </w:rPr>
        <w:t xml:space="preserve">Francesco </w:t>
      </w:r>
      <w:proofErr w:type="spellStart"/>
      <w:r w:rsidRPr="00256AC3">
        <w:rPr>
          <w:rFonts w:ascii="Book Antiqua" w:hAnsi="Book Antiqua"/>
          <w:b/>
          <w:sz w:val="24"/>
          <w:szCs w:val="24"/>
          <w:lang w:val="en-GB"/>
        </w:rPr>
        <w:t>Doglietto</w:t>
      </w:r>
      <w:proofErr w:type="spellEnd"/>
      <w:r w:rsidRPr="00256AC3">
        <w:rPr>
          <w:rFonts w:ascii="Book Antiqua" w:hAnsi="Book Antiqua"/>
          <w:b/>
          <w:sz w:val="24"/>
          <w:szCs w:val="24"/>
          <w:lang w:val="en-GB"/>
        </w:rPr>
        <w:t xml:space="preserve">, Jimmy </w:t>
      </w:r>
      <w:proofErr w:type="spellStart"/>
      <w:r w:rsidRPr="00256AC3">
        <w:rPr>
          <w:rFonts w:ascii="Book Antiqua" w:hAnsi="Book Antiqua"/>
          <w:b/>
          <w:sz w:val="24"/>
          <w:szCs w:val="24"/>
          <w:lang w:val="en-GB"/>
        </w:rPr>
        <w:t>Qiu</w:t>
      </w:r>
      <w:proofErr w:type="spellEnd"/>
      <w:r w:rsidRPr="00256AC3">
        <w:rPr>
          <w:rFonts w:ascii="Book Antiqua" w:hAnsi="Book Antiqua"/>
          <w:b/>
          <w:sz w:val="24"/>
          <w:szCs w:val="24"/>
          <w:lang w:val="en-GB"/>
        </w:rPr>
        <w:t xml:space="preserve">, </w:t>
      </w:r>
      <w:proofErr w:type="spellStart"/>
      <w:r w:rsidRPr="00256AC3">
        <w:rPr>
          <w:rFonts w:ascii="Book Antiqua" w:hAnsi="Book Antiqua"/>
          <w:b/>
          <w:sz w:val="24"/>
          <w:szCs w:val="24"/>
          <w:lang w:val="en-GB"/>
        </w:rPr>
        <w:t>Mayoorendra</w:t>
      </w:r>
      <w:proofErr w:type="spellEnd"/>
      <w:r w:rsidRPr="00256AC3">
        <w:rPr>
          <w:rFonts w:ascii="Book Antiqua" w:hAnsi="Book Antiqua"/>
          <w:b/>
          <w:sz w:val="24"/>
          <w:szCs w:val="24"/>
          <w:lang w:val="en-GB"/>
        </w:rPr>
        <w:t xml:space="preserve"> </w:t>
      </w:r>
      <w:proofErr w:type="spellStart"/>
      <w:r w:rsidRPr="00256AC3">
        <w:rPr>
          <w:rFonts w:ascii="Book Antiqua" w:hAnsi="Book Antiqua"/>
          <w:b/>
          <w:sz w:val="24"/>
          <w:szCs w:val="24"/>
          <w:lang w:val="en-GB"/>
        </w:rPr>
        <w:t>Ravichandiran</w:t>
      </w:r>
      <w:proofErr w:type="spellEnd"/>
      <w:r w:rsidRPr="00256AC3">
        <w:rPr>
          <w:rFonts w:ascii="Book Antiqua" w:hAnsi="Book Antiqua"/>
          <w:b/>
          <w:sz w:val="24"/>
          <w:szCs w:val="24"/>
          <w:lang w:val="en-GB"/>
        </w:rPr>
        <w:t xml:space="preserve">, Ivan </w:t>
      </w:r>
      <w:proofErr w:type="spellStart"/>
      <w:r w:rsidRPr="00256AC3">
        <w:rPr>
          <w:rFonts w:ascii="Book Antiqua" w:hAnsi="Book Antiqua"/>
          <w:b/>
          <w:sz w:val="24"/>
          <w:szCs w:val="24"/>
          <w:lang w:val="en-GB"/>
        </w:rPr>
        <w:t>Radovanovic</w:t>
      </w:r>
      <w:proofErr w:type="spellEnd"/>
      <w:r w:rsidRPr="00256AC3">
        <w:rPr>
          <w:rFonts w:ascii="Book Antiqua" w:hAnsi="Book Antiqua"/>
          <w:b/>
          <w:sz w:val="24"/>
          <w:szCs w:val="24"/>
          <w:lang w:val="en-GB"/>
        </w:rPr>
        <w:t xml:space="preserve">, Francesco </w:t>
      </w:r>
      <w:proofErr w:type="spellStart"/>
      <w:r w:rsidRPr="00256AC3">
        <w:rPr>
          <w:rFonts w:ascii="Book Antiqua" w:hAnsi="Book Antiqua"/>
          <w:b/>
          <w:sz w:val="24"/>
          <w:szCs w:val="24"/>
          <w:lang w:val="en-GB"/>
        </w:rPr>
        <w:t>Belotti</w:t>
      </w:r>
      <w:proofErr w:type="spellEnd"/>
      <w:r w:rsidRPr="00256AC3">
        <w:rPr>
          <w:rFonts w:ascii="Book Antiqua" w:hAnsi="Book Antiqua"/>
          <w:b/>
          <w:sz w:val="24"/>
          <w:szCs w:val="24"/>
          <w:lang w:val="en-GB"/>
        </w:rPr>
        <w:t xml:space="preserve">, Anne </w:t>
      </w:r>
      <w:proofErr w:type="spellStart"/>
      <w:r w:rsidRPr="00256AC3">
        <w:rPr>
          <w:rFonts w:ascii="Book Antiqua" w:hAnsi="Book Antiqua"/>
          <w:b/>
          <w:sz w:val="24"/>
          <w:szCs w:val="24"/>
          <w:lang w:val="en-GB"/>
        </w:rPr>
        <w:t>Agur</w:t>
      </w:r>
      <w:proofErr w:type="spellEnd"/>
      <w:r w:rsidRPr="00256AC3">
        <w:rPr>
          <w:rFonts w:ascii="Book Antiqua" w:hAnsi="Book Antiqua"/>
          <w:b/>
          <w:sz w:val="24"/>
          <w:szCs w:val="24"/>
          <w:lang w:val="en-GB"/>
        </w:rPr>
        <w:t xml:space="preserve">, </w:t>
      </w:r>
      <w:proofErr w:type="spellStart"/>
      <w:r w:rsidRPr="00256AC3">
        <w:rPr>
          <w:rFonts w:ascii="Book Antiqua" w:hAnsi="Book Antiqua"/>
          <w:b/>
          <w:sz w:val="24"/>
          <w:szCs w:val="24"/>
          <w:lang w:val="en-GB"/>
        </w:rPr>
        <w:t>Gelareh</w:t>
      </w:r>
      <w:proofErr w:type="spellEnd"/>
      <w:r w:rsidRPr="00256AC3">
        <w:rPr>
          <w:rFonts w:ascii="Book Antiqua" w:hAnsi="Book Antiqua"/>
          <w:b/>
          <w:sz w:val="24"/>
          <w:szCs w:val="24"/>
          <w:lang w:val="en-GB"/>
        </w:rPr>
        <w:t xml:space="preserve"> </w:t>
      </w:r>
      <w:proofErr w:type="spellStart"/>
      <w:r w:rsidRPr="00256AC3">
        <w:rPr>
          <w:rFonts w:ascii="Book Antiqua" w:hAnsi="Book Antiqua"/>
          <w:b/>
          <w:sz w:val="24"/>
          <w:szCs w:val="24"/>
          <w:lang w:val="en-GB"/>
        </w:rPr>
        <w:t>Zadeh</w:t>
      </w:r>
      <w:proofErr w:type="spellEnd"/>
      <w:r w:rsidRPr="00256AC3">
        <w:rPr>
          <w:rFonts w:ascii="Book Antiqua" w:hAnsi="Book Antiqua"/>
          <w:b/>
          <w:sz w:val="24"/>
          <w:szCs w:val="24"/>
          <w:lang w:val="en-GB"/>
        </w:rPr>
        <w:t xml:space="preserve">, Marco Maria </w:t>
      </w:r>
      <w:proofErr w:type="spellStart"/>
      <w:r w:rsidRPr="00256AC3">
        <w:rPr>
          <w:rFonts w:ascii="Book Antiqua" w:hAnsi="Book Antiqua"/>
          <w:b/>
          <w:sz w:val="24"/>
          <w:szCs w:val="24"/>
          <w:lang w:val="en-GB"/>
        </w:rPr>
        <w:t>Fontanella</w:t>
      </w:r>
      <w:proofErr w:type="spellEnd"/>
      <w:r w:rsidRPr="00256AC3">
        <w:rPr>
          <w:rFonts w:ascii="Book Antiqua" w:hAnsi="Book Antiqua"/>
          <w:b/>
          <w:sz w:val="24"/>
          <w:szCs w:val="24"/>
          <w:lang w:val="en-GB"/>
        </w:rPr>
        <w:t xml:space="preserve">, Walter </w:t>
      </w:r>
      <w:proofErr w:type="spellStart"/>
      <w:r w:rsidRPr="00256AC3">
        <w:rPr>
          <w:rFonts w:ascii="Book Antiqua" w:hAnsi="Book Antiqua"/>
          <w:b/>
          <w:sz w:val="24"/>
          <w:szCs w:val="24"/>
          <w:lang w:val="en-GB"/>
        </w:rPr>
        <w:t>Kucharczyk</w:t>
      </w:r>
      <w:proofErr w:type="spellEnd"/>
      <w:r w:rsidRPr="00256AC3">
        <w:rPr>
          <w:rFonts w:ascii="Book Antiqua" w:hAnsi="Book Antiqua"/>
          <w:b/>
          <w:sz w:val="24"/>
          <w:szCs w:val="24"/>
          <w:lang w:val="en-GB" w:eastAsia="zh-CN"/>
        </w:rPr>
        <w:t>,</w:t>
      </w:r>
      <w:r w:rsidRPr="00256AC3">
        <w:rPr>
          <w:rFonts w:ascii="Book Antiqua" w:hAnsi="Book Antiqua"/>
          <w:b/>
          <w:sz w:val="24"/>
          <w:szCs w:val="24"/>
          <w:lang w:val="en-GB"/>
        </w:rPr>
        <w:t xml:space="preserve"> Fred </w:t>
      </w:r>
      <w:proofErr w:type="spellStart"/>
      <w:r w:rsidRPr="00256AC3">
        <w:rPr>
          <w:rFonts w:ascii="Book Antiqua" w:hAnsi="Book Antiqua"/>
          <w:b/>
          <w:sz w:val="24"/>
          <w:szCs w:val="24"/>
          <w:lang w:val="en-GB"/>
        </w:rPr>
        <w:t>Gentili</w:t>
      </w:r>
      <w:proofErr w:type="spellEnd"/>
    </w:p>
    <w:p w14:paraId="1C86267A" w14:textId="77777777" w:rsidR="00E710FC" w:rsidRPr="00256AC3" w:rsidRDefault="00E710FC" w:rsidP="00256AC3">
      <w:pPr>
        <w:pStyle w:val="Stilepredefinito"/>
        <w:spacing w:after="0" w:line="360" w:lineRule="auto"/>
        <w:jc w:val="both"/>
        <w:rPr>
          <w:rFonts w:ascii="Book Antiqua" w:hAnsi="Book Antiqua"/>
          <w:sz w:val="24"/>
          <w:szCs w:val="24"/>
          <w:lang w:val="en-GB" w:eastAsia="zh-CN"/>
        </w:rPr>
      </w:pPr>
    </w:p>
    <w:p w14:paraId="617EE152" w14:textId="07120A25" w:rsidR="00E710FC" w:rsidRPr="00256AC3" w:rsidRDefault="00E710FC" w:rsidP="00256AC3">
      <w:pPr>
        <w:pStyle w:val="Stilepredefinito"/>
        <w:spacing w:after="0" w:line="360" w:lineRule="auto"/>
        <w:jc w:val="both"/>
        <w:rPr>
          <w:rFonts w:ascii="Book Antiqua" w:hAnsi="Book Antiqua"/>
          <w:sz w:val="24"/>
          <w:szCs w:val="24"/>
          <w:lang w:val="en-GB" w:eastAsia="zh-CN"/>
        </w:rPr>
      </w:pPr>
      <w:r w:rsidRPr="00256AC3">
        <w:rPr>
          <w:rFonts w:ascii="Book Antiqua" w:hAnsi="Book Antiqua"/>
          <w:b/>
          <w:sz w:val="24"/>
          <w:szCs w:val="24"/>
          <w:lang w:val="en-GB"/>
        </w:rPr>
        <w:t xml:space="preserve">Francesco Doglietto, Francesco Belotti, Marco Maria Fontanella, </w:t>
      </w:r>
      <w:r w:rsidRPr="00256AC3">
        <w:rPr>
          <w:rFonts w:ascii="Book Antiqua" w:hAnsi="Book Antiqua"/>
          <w:sz w:val="24"/>
          <w:szCs w:val="24"/>
          <w:lang w:val="en-GB"/>
        </w:rPr>
        <w:t>Neurosurgery Unit, Department of Medical and Surgical Specialties, Radiological Sciences and Public Health, University of Brescia</w:t>
      </w:r>
      <w:r w:rsidR="00C055CD" w:rsidRPr="00256AC3">
        <w:rPr>
          <w:rFonts w:ascii="Book Antiqua" w:hAnsi="Book Antiqua"/>
          <w:sz w:val="24"/>
          <w:szCs w:val="24"/>
          <w:lang w:val="en-GB" w:eastAsia="zh-CN"/>
        </w:rPr>
        <w:t>,</w:t>
      </w:r>
      <w:r w:rsidRPr="00256AC3">
        <w:rPr>
          <w:rFonts w:ascii="Book Antiqua" w:hAnsi="Book Antiqua"/>
          <w:sz w:val="24"/>
          <w:szCs w:val="24"/>
          <w:lang w:val="en-GB"/>
        </w:rPr>
        <w:t xml:space="preserve"> </w:t>
      </w:r>
      <w:r w:rsidR="00FA22DE" w:rsidRPr="00256AC3">
        <w:rPr>
          <w:rFonts w:ascii="Book Antiqua" w:hAnsi="Book Antiqua"/>
          <w:sz w:val="24"/>
          <w:szCs w:val="24"/>
          <w:lang w:val="en-GB"/>
        </w:rPr>
        <w:t xml:space="preserve">25123 </w:t>
      </w:r>
      <w:r w:rsidRPr="00256AC3">
        <w:rPr>
          <w:rFonts w:ascii="Book Antiqua" w:hAnsi="Book Antiqua"/>
          <w:sz w:val="24"/>
          <w:szCs w:val="24"/>
          <w:lang w:val="en-GB"/>
        </w:rPr>
        <w:t>Brescia, Italy</w:t>
      </w:r>
    </w:p>
    <w:p w14:paraId="1AD980B6" w14:textId="77777777" w:rsidR="008C411A" w:rsidRPr="00256AC3" w:rsidRDefault="008C411A" w:rsidP="00256AC3">
      <w:pPr>
        <w:pStyle w:val="Stilepredefinito"/>
        <w:spacing w:after="0" w:line="360" w:lineRule="auto"/>
        <w:jc w:val="both"/>
        <w:rPr>
          <w:rFonts w:ascii="Book Antiqua" w:hAnsi="Book Antiqua"/>
          <w:sz w:val="24"/>
          <w:szCs w:val="24"/>
          <w:lang w:val="en-GB" w:eastAsia="zh-CN"/>
        </w:rPr>
      </w:pPr>
    </w:p>
    <w:p w14:paraId="5B97002C" w14:textId="0F7DC0F2" w:rsidR="00E710FC" w:rsidRPr="00256AC3" w:rsidRDefault="00E710FC" w:rsidP="00256AC3">
      <w:pPr>
        <w:pStyle w:val="Stilepredefinito"/>
        <w:spacing w:after="0" w:line="360" w:lineRule="auto"/>
        <w:jc w:val="both"/>
        <w:rPr>
          <w:rFonts w:ascii="Book Antiqua" w:hAnsi="Book Antiqua"/>
          <w:sz w:val="24"/>
          <w:szCs w:val="24"/>
          <w:lang w:val="en-GB" w:eastAsia="zh-CN"/>
        </w:rPr>
      </w:pPr>
      <w:r w:rsidRPr="00256AC3">
        <w:rPr>
          <w:rFonts w:ascii="Book Antiqua" w:hAnsi="Book Antiqua"/>
          <w:b/>
          <w:sz w:val="24"/>
          <w:szCs w:val="24"/>
          <w:lang w:val="en-GB"/>
        </w:rPr>
        <w:t xml:space="preserve">Jimmy </w:t>
      </w:r>
      <w:proofErr w:type="spellStart"/>
      <w:r w:rsidRPr="00256AC3">
        <w:rPr>
          <w:rFonts w:ascii="Book Antiqua" w:hAnsi="Book Antiqua"/>
          <w:b/>
          <w:sz w:val="24"/>
          <w:szCs w:val="24"/>
          <w:lang w:val="en-GB"/>
        </w:rPr>
        <w:t>Qiu</w:t>
      </w:r>
      <w:proofErr w:type="spellEnd"/>
      <w:r w:rsidRPr="00256AC3">
        <w:rPr>
          <w:rFonts w:ascii="Book Antiqua" w:hAnsi="Book Antiqua"/>
          <w:b/>
          <w:sz w:val="24"/>
          <w:szCs w:val="24"/>
          <w:lang w:val="en-GB"/>
        </w:rPr>
        <w:t xml:space="preserve">, Walter </w:t>
      </w:r>
      <w:proofErr w:type="spellStart"/>
      <w:r w:rsidRPr="00256AC3">
        <w:rPr>
          <w:rFonts w:ascii="Book Antiqua" w:hAnsi="Book Antiqua"/>
          <w:b/>
          <w:sz w:val="24"/>
          <w:szCs w:val="24"/>
          <w:lang w:val="en-GB"/>
        </w:rPr>
        <w:t>Kucharczyk</w:t>
      </w:r>
      <w:proofErr w:type="spellEnd"/>
      <w:r w:rsidRPr="00256AC3">
        <w:rPr>
          <w:rFonts w:ascii="Book Antiqua" w:hAnsi="Book Antiqua"/>
          <w:b/>
          <w:sz w:val="24"/>
          <w:szCs w:val="24"/>
          <w:lang w:val="en-GB"/>
        </w:rPr>
        <w:t xml:space="preserve">, </w:t>
      </w:r>
      <w:r w:rsidRPr="00256AC3">
        <w:rPr>
          <w:rFonts w:ascii="Book Antiqua" w:hAnsi="Book Antiqua"/>
          <w:sz w:val="24"/>
          <w:szCs w:val="24"/>
          <w:lang w:val="en-GB"/>
        </w:rPr>
        <w:t>Division of Neuroradiology, Departments of Medical Imaging and Surgery, University Health Network</w:t>
      </w:r>
      <w:r w:rsidR="00C055CD" w:rsidRPr="00256AC3">
        <w:rPr>
          <w:rFonts w:ascii="Book Antiqua" w:hAnsi="Book Antiqua"/>
          <w:sz w:val="24"/>
          <w:szCs w:val="24"/>
          <w:lang w:val="en-GB" w:eastAsia="zh-CN"/>
        </w:rPr>
        <w:t>,</w:t>
      </w:r>
      <w:r w:rsidRPr="00256AC3">
        <w:rPr>
          <w:rFonts w:ascii="Book Antiqua" w:hAnsi="Book Antiqua"/>
          <w:sz w:val="24"/>
          <w:szCs w:val="24"/>
          <w:lang w:val="en-GB"/>
        </w:rPr>
        <w:t xml:space="preserve"> Toronto, </w:t>
      </w:r>
      <w:r w:rsidR="00C055CD" w:rsidRPr="00256AC3">
        <w:rPr>
          <w:rFonts w:ascii="Book Antiqua" w:hAnsi="Book Antiqua"/>
          <w:sz w:val="24"/>
          <w:szCs w:val="24"/>
          <w:lang w:val="it-IT"/>
        </w:rPr>
        <w:t>ON M5G 2N2</w:t>
      </w:r>
      <w:r w:rsidR="00C055CD" w:rsidRPr="00256AC3">
        <w:rPr>
          <w:rFonts w:ascii="Book Antiqua" w:hAnsi="Book Antiqua"/>
          <w:sz w:val="24"/>
          <w:szCs w:val="24"/>
          <w:lang w:val="it-IT" w:eastAsia="zh-CN"/>
        </w:rPr>
        <w:t xml:space="preserve">, </w:t>
      </w:r>
      <w:r w:rsidRPr="00256AC3">
        <w:rPr>
          <w:rFonts w:ascii="Book Antiqua" w:hAnsi="Book Antiqua"/>
          <w:sz w:val="24"/>
          <w:szCs w:val="24"/>
          <w:lang w:val="en-GB"/>
        </w:rPr>
        <w:t>Canada</w:t>
      </w:r>
      <w:r w:rsidR="00FA22DE" w:rsidRPr="00256AC3">
        <w:rPr>
          <w:rFonts w:ascii="Book Antiqua" w:hAnsi="Book Antiqua"/>
          <w:sz w:val="24"/>
          <w:szCs w:val="24"/>
          <w:lang w:val="en-GB"/>
        </w:rPr>
        <w:t xml:space="preserve"> </w:t>
      </w:r>
    </w:p>
    <w:p w14:paraId="3CF19477" w14:textId="77777777" w:rsidR="008C411A" w:rsidRPr="00256AC3" w:rsidRDefault="008C411A" w:rsidP="00256AC3">
      <w:pPr>
        <w:pStyle w:val="Stilepredefinito"/>
        <w:spacing w:after="0" w:line="360" w:lineRule="auto"/>
        <w:jc w:val="both"/>
        <w:rPr>
          <w:rFonts w:ascii="Book Antiqua" w:hAnsi="Book Antiqua"/>
          <w:sz w:val="24"/>
          <w:szCs w:val="24"/>
          <w:lang w:val="it-IT" w:eastAsia="zh-CN"/>
        </w:rPr>
      </w:pPr>
    </w:p>
    <w:p w14:paraId="4AEE7BB7" w14:textId="61073BA7" w:rsidR="00E710FC" w:rsidRPr="00256AC3" w:rsidRDefault="00E710FC" w:rsidP="00256AC3">
      <w:pPr>
        <w:pStyle w:val="Stilepredefinito"/>
        <w:spacing w:after="0" w:line="360" w:lineRule="auto"/>
        <w:jc w:val="both"/>
        <w:rPr>
          <w:rFonts w:ascii="Book Antiqua" w:hAnsi="Book Antiqua"/>
          <w:sz w:val="24"/>
          <w:szCs w:val="24"/>
          <w:lang w:val="en-GB" w:eastAsia="zh-CN"/>
        </w:rPr>
      </w:pPr>
      <w:proofErr w:type="spellStart"/>
      <w:r w:rsidRPr="00256AC3">
        <w:rPr>
          <w:rFonts w:ascii="Book Antiqua" w:hAnsi="Book Antiqua"/>
          <w:b/>
          <w:sz w:val="24"/>
          <w:szCs w:val="24"/>
          <w:lang w:val="en-GB"/>
        </w:rPr>
        <w:t>Mayoorendra</w:t>
      </w:r>
      <w:proofErr w:type="spellEnd"/>
      <w:r w:rsidRPr="00256AC3">
        <w:rPr>
          <w:rFonts w:ascii="Book Antiqua" w:hAnsi="Book Antiqua"/>
          <w:b/>
          <w:sz w:val="24"/>
          <w:szCs w:val="24"/>
          <w:lang w:val="en-GB"/>
        </w:rPr>
        <w:t xml:space="preserve"> </w:t>
      </w:r>
      <w:proofErr w:type="spellStart"/>
      <w:r w:rsidRPr="00256AC3">
        <w:rPr>
          <w:rFonts w:ascii="Book Antiqua" w:hAnsi="Book Antiqua"/>
          <w:b/>
          <w:sz w:val="24"/>
          <w:szCs w:val="24"/>
          <w:lang w:val="en-GB"/>
        </w:rPr>
        <w:t>Ravichandiran</w:t>
      </w:r>
      <w:proofErr w:type="spellEnd"/>
      <w:r w:rsidRPr="00256AC3">
        <w:rPr>
          <w:rFonts w:ascii="Book Antiqua" w:hAnsi="Book Antiqua"/>
          <w:b/>
          <w:sz w:val="24"/>
          <w:szCs w:val="24"/>
          <w:lang w:val="en-GB"/>
        </w:rPr>
        <w:t xml:space="preserve">, Anne </w:t>
      </w:r>
      <w:proofErr w:type="spellStart"/>
      <w:r w:rsidRPr="00256AC3">
        <w:rPr>
          <w:rFonts w:ascii="Book Antiqua" w:hAnsi="Book Antiqua"/>
          <w:b/>
          <w:sz w:val="24"/>
          <w:szCs w:val="24"/>
          <w:lang w:val="en-GB"/>
        </w:rPr>
        <w:t>Agur</w:t>
      </w:r>
      <w:proofErr w:type="spellEnd"/>
      <w:r w:rsidRPr="00256AC3">
        <w:rPr>
          <w:rFonts w:ascii="Book Antiqua" w:hAnsi="Book Antiqua"/>
          <w:b/>
          <w:sz w:val="24"/>
          <w:szCs w:val="24"/>
          <w:lang w:val="en-GB"/>
        </w:rPr>
        <w:t xml:space="preserve">, </w:t>
      </w:r>
      <w:r w:rsidRPr="00256AC3">
        <w:rPr>
          <w:rFonts w:ascii="Book Antiqua" w:hAnsi="Book Antiqua"/>
          <w:sz w:val="24"/>
          <w:szCs w:val="24"/>
          <w:lang w:val="en-GB"/>
        </w:rPr>
        <w:t>Division of Anatomy, Department of Surgery, University of Toronto</w:t>
      </w:r>
      <w:r w:rsidR="00C055CD" w:rsidRPr="00256AC3">
        <w:rPr>
          <w:rFonts w:ascii="Book Antiqua" w:hAnsi="Book Antiqua"/>
          <w:sz w:val="24"/>
          <w:szCs w:val="24"/>
          <w:lang w:val="en-GB" w:eastAsia="zh-CN"/>
        </w:rPr>
        <w:t xml:space="preserve">, </w:t>
      </w:r>
      <w:r w:rsidRPr="00256AC3">
        <w:rPr>
          <w:rFonts w:ascii="Book Antiqua" w:hAnsi="Book Antiqua"/>
          <w:sz w:val="24"/>
          <w:szCs w:val="24"/>
          <w:lang w:val="en-GB"/>
        </w:rPr>
        <w:t xml:space="preserve">Toronto, </w:t>
      </w:r>
      <w:r w:rsidR="00C055CD" w:rsidRPr="00256AC3">
        <w:rPr>
          <w:rFonts w:ascii="Book Antiqua" w:hAnsi="Book Antiqua"/>
          <w:sz w:val="24"/>
          <w:szCs w:val="24"/>
          <w:lang w:val="en-GB"/>
        </w:rPr>
        <w:t xml:space="preserve">ON </w:t>
      </w:r>
      <w:r w:rsidR="00C055CD" w:rsidRPr="00256AC3">
        <w:rPr>
          <w:rFonts w:ascii="Book Antiqua" w:hAnsi="Book Antiqua"/>
          <w:sz w:val="24"/>
          <w:szCs w:val="24"/>
          <w:lang w:val="it-IT"/>
        </w:rPr>
        <w:t>M5S 1A8</w:t>
      </w:r>
      <w:r w:rsidR="00C055CD" w:rsidRPr="00256AC3">
        <w:rPr>
          <w:rFonts w:ascii="Book Antiqua" w:hAnsi="Book Antiqua"/>
          <w:sz w:val="24"/>
          <w:szCs w:val="24"/>
          <w:lang w:val="it-IT" w:eastAsia="zh-CN"/>
        </w:rPr>
        <w:t xml:space="preserve">, </w:t>
      </w:r>
      <w:r w:rsidRPr="00256AC3">
        <w:rPr>
          <w:rFonts w:ascii="Book Antiqua" w:hAnsi="Book Antiqua"/>
          <w:sz w:val="24"/>
          <w:szCs w:val="24"/>
          <w:lang w:val="en-GB"/>
        </w:rPr>
        <w:t>Canada</w:t>
      </w:r>
    </w:p>
    <w:p w14:paraId="444F9AC7" w14:textId="77777777" w:rsidR="008C411A" w:rsidRPr="00256AC3" w:rsidRDefault="008C411A" w:rsidP="00256AC3">
      <w:pPr>
        <w:pStyle w:val="Stilepredefinito"/>
        <w:spacing w:after="0" w:line="360" w:lineRule="auto"/>
        <w:jc w:val="both"/>
        <w:rPr>
          <w:rFonts w:ascii="Book Antiqua" w:hAnsi="Book Antiqua"/>
          <w:sz w:val="24"/>
          <w:szCs w:val="24"/>
          <w:lang w:val="it-IT" w:eastAsia="zh-CN"/>
        </w:rPr>
      </w:pPr>
    </w:p>
    <w:p w14:paraId="3A0CEC41" w14:textId="71B8E731" w:rsidR="00E710FC" w:rsidRPr="00256AC3" w:rsidRDefault="00E710FC" w:rsidP="00256AC3">
      <w:pPr>
        <w:pStyle w:val="Stilepredefinito"/>
        <w:spacing w:after="0" w:line="360" w:lineRule="auto"/>
        <w:jc w:val="both"/>
        <w:rPr>
          <w:rFonts w:ascii="Book Antiqua" w:hAnsi="Book Antiqua"/>
          <w:sz w:val="24"/>
          <w:szCs w:val="24"/>
          <w:lang w:val="it-IT"/>
        </w:rPr>
      </w:pPr>
      <w:r w:rsidRPr="00256AC3">
        <w:rPr>
          <w:rFonts w:ascii="Book Antiqua" w:hAnsi="Book Antiqua"/>
          <w:b/>
          <w:sz w:val="24"/>
          <w:szCs w:val="24"/>
          <w:lang w:val="en-GB"/>
        </w:rPr>
        <w:t xml:space="preserve">Ivan </w:t>
      </w:r>
      <w:proofErr w:type="spellStart"/>
      <w:r w:rsidRPr="00256AC3">
        <w:rPr>
          <w:rFonts w:ascii="Book Antiqua" w:hAnsi="Book Antiqua"/>
          <w:b/>
          <w:sz w:val="24"/>
          <w:szCs w:val="24"/>
          <w:lang w:val="en-GB"/>
        </w:rPr>
        <w:t>Radovanovic</w:t>
      </w:r>
      <w:proofErr w:type="spellEnd"/>
      <w:r w:rsidRPr="00256AC3">
        <w:rPr>
          <w:rFonts w:ascii="Book Antiqua" w:hAnsi="Book Antiqua"/>
          <w:b/>
          <w:sz w:val="24"/>
          <w:szCs w:val="24"/>
          <w:lang w:val="en-GB"/>
        </w:rPr>
        <w:t xml:space="preserve">, </w:t>
      </w:r>
      <w:proofErr w:type="spellStart"/>
      <w:r w:rsidRPr="00256AC3">
        <w:rPr>
          <w:rFonts w:ascii="Book Antiqua" w:hAnsi="Book Antiqua"/>
          <w:b/>
          <w:sz w:val="24"/>
          <w:szCs w:val="24"/>
          <w:lang w:val="en-GB"/>
        </w:rPr>
        <w:t>Gelareh</w:t>
      </w:r>
      <w:proofErr w:type="spellEnd"/>
      <w:r w:rsidRPr="00256AC3">
        <w:rPr>
          <w:rFonts w:ascii="Book Antiqua" w:hAnsi="Book Antiqua"/>
          <w:b/>
          <w:sz w:val="24"/>
          <w:szCs w:val="24"/>
          <w:lang w:val="en-GB"/>
        </w:rPr>
        <w:t xml:space="preserve"> </w:t>
      </w:r>
      <w:proofErr w:type="spellStart"/>
      <w:r w:rsidRPr="00256AC3">
        <w:rPr>
          <w:rFonts w:ascii="Book Antiqua" w:hAnsi="Book Antiqua"/>
          <w:b/>
          <w:sz w:val="24"/>
          <w:szCs w:val="24"/>
          <w:lang w:val="en-GB"/>
        </w:rPr>
        <w:t>Zadeh</w:t>
      </w:r>
      <w:proofErr w:type="spellEnd"/>
      <w:r w:rsidRPr="00256AC3">
        <w:rPr>
          <w:rFonts w:ascii="Book Antiqua" w:hAnsi="Book Antiqua"/>
          <w:b/>
          <w:sz w:val="24"/>
          <w:szCs w:val="24"/>
          <w:lang w:val="en-GB"/>
        </w:rPr>
        <w:t xml:space="preserve">, Fred </w:t>
      </w:r>
      <w:proofErr w:type="spellStart"/>
      <w:r w:rsidRPr="00256AC3">
        <w:rPr>
          <w:rFonts w:ascii="Book Antiqua" w:hAnsi="Book Antiqua"/>
          <w:b/>
          <w:sz w:val="24"/>
          <w:szCs w:val="24"/>
          <w:lang w:val="en-GB"/>
        </w:rPr>
        <w:t>Gentili</w:t>
      </w:r>
      <w:proofErr w:type="spellEnd"/>
      <w:r w:rsidRPr="00256AC3">
        <w:rPr>
          <w:rFonts w:ascii="Book Antiqua" w:hAnsi="Book Antiqua"/>
          <w:b/>
          <w:sz w:val="24"/>
          <w:szCs w:val="24"/>
          <w:lang w:val="en-GB"/>
        </w:rPr>
        <w:t>,</w:t>
      </w:r>
      <w:r w:rsidRPr="00256AC3">
        <w:rPr>
          <w:rFonts w:ascii="Book Antiqua" w:hAnsi="Book Antiqua"/>
          <w:sz w:val="24"/>
          <w:szCs w:val="24"/>
          <w:lang w:val="en-GB"/>
        </w:rPr>
        <w:t xml:space="preserve"> Division of Neurosurgery, Toronto Western Hospital, Department of Surgery, University Health Network</w:t>
      </w:r>
      <w:r w:rsidR="00E264BE" w:rsidRPr="00256AC3">
        <w:rPr>
          <w:rFonts w:ascii="Book Antiqua" w:hAnsi="Book Antiqua"/>
          <w:sz w:val="24"/>
          <w:szCs w:val="24"/>
          <w:lang w:val="en-GB" w:eastAsia="zh-CN"/>
        </w:rPr>
        <w:t>,</w:t>
      </w:r>
      <w:r w:rsidRPr="00256AC3">
        <w:rPr>
          <w:rFonts w:ascii="Book Antiqua" w:hAnsi="Book Antiqua"/>
          <w:sz w:val="24"/>
          <w:szCs w:val="24"/>
          <w:lang w:val="en-GB"/>
        </w:rPr>
        <w:t xml:space="preserve"> Toronto, </w:t>
      </w:r>
      <w:r w:rsidR="00E264BE" w:rsidRPr="00256AC3">
        <w:rPr>
          <w:rFonts w:ascii="Book Antiqua" w:hAnsi="Book Antiqua"/>
          <w:sz w:val="24"/>
          <w:szCs w:val="24"/>
          <w:lang w:val="it-IT"/>
        </w:rPr>
        <w:t>ON M5T 2S8</w:t>
      </w:r>
      <w:r w:rsidR="00E264BE" w:rsidRPr="00256AC3">
        <w:rPr>
          <w:rFonts w:ascii="Book Antiqua" w:hAnsi="Book Antiqua"/>
          <w:sz w:val="24"/>
          <w:szCs w:val="24"/>
          <w:lang w:val="it-IT" w:eastAsia="zh-CN"/>
        </w:rPr>
        <w:t xml:space="preserve">, </w:t>
      </w:r>
      <w:r w:rsidRPr="00256AC3">
        <w:rPr>
          <w:rFonts w:ascii="Book Antiqua" w:hAnsi="Book Antiqua"/>
          <w:sz w:val="24"/>
          <w:szCs w:val="24"/>
          <w:lang w:val="en-GB"/>
        </w:rPr>
        <w:t>Canada</w:t>
      </w:r>
      <w:r w:rsidR="00256AC3" w:rsidRPr="00256AC3">
        <w:rPr>
          <w:rFonts w:ascii="Book Antiqua" w:hAnsi="Book Antiqua"/>
          <w:sz w:val="24"/>
          <w:szCs w:val="24"/>
          <w:lang w:val="en-GB"/>
        </w:rPr>
        <w:t xml:space="preserve"> </w:t>
      </w:r>
    </w:p>
    <w:p w14:paraId="08828F0F" w14:textId="77777777" w:rsidR="008C411A" w:rsidRPr="00256AC3" w:rsidRDefault="008C411A" w:rsidP="00256AC3">
      <w:pPr>
        <w:pStyle w:val="Stilepredefinito"/>
        <w:spacing w:after="0" w:line="360" w:lineRule="auto"/>
        <w:jc w:val="both"/>
        <w:rPr>
          <w:rFonts w:ascii="Book Antiqua" w:hAnsi="Book Antiqua"/>
          <w:sz w:val="24"/>
          <w:szCs w:val="24"/>
          <w:lang w:val="en-GB" w:eastAsia="zh-CN"/>
        </w:rPr>
      </w:pPr>
    </w:p>
    <w:p w14:paraId="7E04A77C" w14:textId="1CF70694" w:rsidR="00E710FC" w:rsidRPr="00256AC3" w:rsidRDefault="00AF572E" w:rsidP="00256AC3">
      <w:pPr>
        <w:pStyle w:val="Stilepredefinito"/>
        <w:spacing w:after="0" w:line="360" w:lineRule="auto"/>
        <w:jc w:val="both"/>
        <w:rPr>
          <w:rFonts w:ascii="Book Antiqua" w:hAnsi="Book Antiqua"/>
          <w:sz w:val="24"/>
          <w:szCs w:val="24"/>
          <w:lang w:val="en-GB"/>
        </w:rPr>
      </w:pPr>
      <w:r w:rsidRPr="00256AC3">
        <w:rPr>
          <w:rFonts w:ascii="Book Antiqua" w:hAnsi="Book Antiqua"/>
          <w:b/>
          <w:sz w:val="24"/>
          <w:szCs w:val="24"/>
        </w:rPr>
        <w:t>Author contributions:</w:t>
      </w:r>
      <w:r w:rsidR="00E710FC" w:rsidRPr="00256AC3">
        <w:rPr>
          <w:rFonts w:ascii="Book Antiqua" w:hAnsi="Book Antiqua"/>
          <w:sz w:val="24"/>
          <w:szCs w:val="24"/>
          <w:lang w:val="en-GB"/>
        </w:rPr>
        <w:t xml:space="preserve"> Doglietto F performed the majority of experiments and wrote the paper; </w:t>
      </w:r>
      <w:proofErr w:type="spellStart"/>
      <w:r w:rsidR="00E710FC" w:rsidRPr="00256AC3">
        <w:rPr>
          <w:rFonts w:ascii="Book Antiqua" w:hAnsi="Book Antiqua"/>
          <w:sz w:val="24"/>
          <w:szCs w:val="24"/>
          <w:lang w:val="en-GB"/>
        </w:rPr>
        <w:t>Qiu</w:t>
      </w:r>
      <w:proofErr w:type="spellEnd"/>
      <w:r w:rsidR="00E710FC" w:rsidRPr="00256AC3">
        <w:rPr>
          <w:rFonts w:ascii="Book Antiqua" w:hAnsi="Book Antiqua"/>
          <w:sz w:val="24"/>
          <w:szCs w:val="24"/>
          <w:lang w:val="en-GB"/>
        </w:rPr>
        <w:t xml:space="preserve"> J developed the final, novel research method and </w:t>
      </w:r>
      <w:r w:rsidR="007F0852" w:rsidRPr="00256AC3">
        <w:rPr>
          <w:rFonts w:ascii="Book Antiqua" w:hAnsi="Book Antiqua"/>
          <w:sz w:val="24"/>
          <w:szCs w:val="24"/>
          <w:lang w:val="en-GB"/>
        </w:rPr>
        <w:t xml:space="preserve">contributed in </w:t>
      </w:r>
      <w:r w:rsidR="00104A5F" w:rsidRPr="00256AC3">
        <w:rPr>
          <w:rFonts w:ascii="Book Antiqua" w:hAnsi="Book Antiqua"/>
          <w:sz w:val="24"/>
          <w:szCs w:val="24"/>
          <w:lang w:val="en-GB"/>
        </w:rPr>
        <w:t xml:space="preserve">most experiments; </w:t>
      </w:r>
      <w:proofErr w:type="spellStart"/>
      <w:r w:rsidR="00E710FC" w:rsidRPr="00256AC3">
        <w:rPr>
          <w:rFonts w:ascii="Book Antiqua" w:hAnsi="Book Antiqua"/>
          <w:sz w:val="24"/>
          <w:szCs w:val="24"/>
          <w:lang w:val="en-GB"/>
        </w:rPr>
        <w:t>Ravichandiran</w:t>
      </w:r>
      <w:proofErr w:type="spellEnd"/>
      <w:r w:rsidR="00E710FC" w:rsidRPr="00256AC3">
        <w:rPr>
          <w:rFonts w:ascii="Book Antiqua" w:hAnsi="Book Antiqua"/>
          <w:sz w:val="24"/>
          <w:szCs w:val="24"/>
          <w:lang w:val="en-GB"/>
        </w:rPr>
        <w:t xml:space="preserve"> M developed the first research methods and </w:t>
      </w:r>
      <w:r w:rsidR="007F0852" w:rsidRPr="00256AC3">
        <w:rPr>
          <w:rFonts w:ascii="Book Antiqua" w:hAnsi="Book Antiqua"/>
          <w:sz w:val="24"/>
          <w:szCs w:val="24"/>
          <w:lang w:val="en-GB"/>
        </w:rPr>
        <w:lastRenderedPageBreak/>
        <w:t xml:space="preserve">contributed </w:t>
      </w:r>
      <w:r w:rsidR="00E710FC" w:rsidRPr="00256AC3">
        <w:rPr>
          <w:rFonts w:ascii="Book Antiqua" w:hAnsi="Book Antiqua"/>
          <w:sz w:val="24"/>
          <w:szCs w:val="24"/>
          <w:lang w:val="en-GB"/>
        </w:rPr>
        <w:t xml:space="preserve">to most experiments; </w:t>
      </w:r>
      <w:proofErr w:type="spellStart"/>
      <w:r w:rsidR="00E710FC" w:rsidRPr="00256AC3">
        <w:rPr>
          <w:rFonts w:ascii="Book Antiqua" w:hAnsi="Book Antiqua"/>
          <w:sz w:val="24"/>
          <w:szCs w:val="24"/>
          <w:lang w:val="en-GB"/>
        </w:rPr>
        <w:t>Radovanovic</w:t>
      </w:r>
      <w:proofErr w:type="spellEnd"/>
      <w:r w:rsidR="00E710FC" w:rsidRPr="00256AC3">
        <w:rPr>
          <w:rFonts w:ascii="Book Antiqua" w:hAnsi="Book Antiqua"/>
          <w:sz w:val="24"/>
          <w:szCs w:val="24"/>
          <w:lang w:val="en-GB"/>
        </w:rPr>
        <w:t xml:space="preserve"> I contributed to the research method development and participated </w:t>
      </w:r>
      <w:r w:rsidR="007F0852" w:rsidRPr="00256AC3">
        <w:rPr>
          <w:rFonts w:ascii="Book Antiqua" w:hAnsi="Book Antiqua"/>
          <w:sz w:val="24"/>
          <w:szCs w:val="24"/>
          <w:lang w:val="en-GB"/>
        </w:rPr>
        <w:t xml:space="preserve">in </w:t>
      </w:r>
      <w:r w:rsidR="00E710FC" w:rsidRPr="00256AC3">
        <w:rPr>
          <w:rFonts w:ascii="Book Antiqua" w:hAnsi="Book Antiqua"/>
          <w:sz w:val="24"/>
          <w:szCs w:val="24"/>
          <w:lang w:val="en-GB"/>
        </w:rPr>
        <w:t>all experiments performed at the University of Toronto; Belotti F provided statistical analysis of the data</w:t>
      </w:r>
      <w:r w:rsidR="00104A5F" w:rsidRPr="00256AC3">
        <w:rPr>
          <w:rFonts w:ascii="Book Antiqua" w:hAnsi="Book Antiqua"/>
          <w:sz w:val="24"/>
          <w:szCs w:val="24"/>
          <w:lang w:val="en-GB"/>
        </w:rPr>
        <w:t xml:space="preserve"> and contributed to some experiments</w:t>
      </w:r>
      <w:r w:rsidR="00E710FC" w:rsidRPr="00256AC3">
        <w:rPr>
          <w:rFonts w:ascii="Book Antiqua" w:hAnsi="Book Antiqua"/>
          <w:sz w:val="24"/>
          <w:szCs w:val="24"/>
          <w:lang w:val="en-GB"/>
        </w:rPr>
        <w:t>;</w:t>
      </w:r>
      <w:r w:rsidR="00256AC3" w:rsidRPr="00256AC3">
        <w:rPr>
          <w:rFonts w:ascii="Book Antiqua" w:hAnsi="Book Antiqua"/>
          <w:sz w:val="24"/>
          <w:szCs w:val="24"/>
          <w:lang w:val="en-GB"/>
        </w:rPr>
        <w:t xml:space="preserve"> </w:t>
      </w:r>
      <w:proofErr w:type="spellStart"/>
      <w:r w:rsidR="00E710FC" w:rsidRPr="00256AC3">
        <w:rPr>
          <w:rFonts w:ascii="Book Antiqua" w:hAnsi="Book Antiqua"/>
          <w:sz w:val="24"/>
          <w:szCs w:val="24"/>
          <w:lang w:val="en-GB"/>
        </w:rPr>
        <w:t>Agur</w:t>
      </w:r>
      <w:proofErr w:type="spellEnd"/>
      <w:r w:rsidR="00E710FC" w:rsidRPr="00256AC3">
        <w:rPr>
          <w:rFonts w:ascii="Book Antiqua" w:hAnsi="Book Antiqua"/>
          <w:sz w:val="24"/>
          <w:szCs w:val="24"/>
          <w:lang w:val="en-GB"/>
        </w:rPr>
        <w:t xml:space="preserve"> A provided anatomical supervision of the study and support for the first research methods; </w:t>
      </w:r>
      <w:proofErr w:type="spellStart"/>
      <w:r w:rsidR="00E710FC" w:rsidRPr="00256AC3">
        <w:rPr>
          <w:rFonts w:ascii="Book Antiqua" w:hAnsi="Book Antiqua"/>
          <w:sz w:val="24"/>
          <w:szCs w:val="24"/>
          <w:lang w:val="en-GB"/>
        </w:rPr>
        <w:t>Zadeh</w:t>
      </w:r>
      <w:proofErr w:type="spellEnd"/>
      <w:r w:rsidR="00E710FC" w:rsidRPr="00256AC3">
        <w:rPr>
          <w:rFonts w:ascii="Book Antiqua" w:hAnsi="Book Antiqua"/>
          <w:sz w:val="24"/>
          <w:szCs w:val="24"/>
          <w:lang w:val="en-GB"/>
        </w:rPr>
        <w:t xml:space="preserve"> G contributed to research method development; Fontanella MM provided supervision </w:t>
      </w:r>
      <w:r w:rsidR="007F0852" w:rsidRPr="00256AC3">
        <w:rPr>
          <w:rFonts w:ascii="Book Antiqua" w:hAnsi="Book Antiqua"/>
          <w:sz w:val="24"/>
          <w:szCs w:val="24"/>
          <w:lang w:val="en-GB"/>
        </w:rPr>
        <w:t xml:space="preserve">for </w:t>
      </w:r>
      <w:r w:rsidR="00E710FC" w:rsidRPr="00256AC3">
        <w:rPr>
          <w:rFonts w:ascii="Book Antiqua" w:hAnsi="Book Antiqua"/>
          <w:sz w:val="24"/>
          <w:szCs w:val="24"/>
          <w:lang w:val="en-GB"/>
        </w:rPr>
        <w:t xml:space="preserve">the study in Brescia; </w:t>
      </w:r>
      <w:proofErr w:type="spellStart"/>
      <w:r w:rsidR="00E710FC" w:rsidRPr="00256AC3">
        <w:rPr>
          <w:rFonts w:ascii="Book Antiqua" w:hAnsi="Book Antiqua"/>
          <w:sz w:val="24"/>
          <w:szCs w:val="24"/>
          <w:lang w:val="en-GB"/>
        </w:rPr>
        <w:t>Kucharczyk</w:t>
      </w:r>
      <w:proofErr w:type="spellEnd"/>
      <w:r w:rsidR="00E710FC" w:rsidRPr="00256AC3">
        <w:rPr>
          <w:rFonts w:ascii="Book Antiqua" w:hAnsi="Book Antiqua"/>
          <w:sz w:val="24"/>
          <w:szCs w:val="24"/>
          <w:lang w:val="en-GB"/>
        </w:rPr>
        <w:t xml:space="preserve"> W and </w:t>
      </w:r>
      <w:proofErr w:type="spellStart"/>
      <w:r w:rsidR="00E710FC" w:rsidRPr="00256AC3">
        <w:rPr>
          <w:rFonts w:ascii="Book Antiqua" w:hAnsi="Book Antiqua"/>
          <w:sz w:val="24"/>
          <w:szCs w:val="24"/>
          <w:lang w:val="en-GB"/>
        </w:rPr>
        <w:t>Gentili</w:t>
      </w:r>
      <w:proofErr w:type="spellEnd"/>
      <w:r w:rsidR="00E710FC" w:rsidRPr="00256AC3">
        <w:rPr>
          <w:rFonts w:ascii="Book Antiqua" w:hAnsi="Book Antiqua"/>
          <w:sz w:val="24"/>
          <w:szCs w:val="24"/>
          <w:lang w:val="en-GB"/>
        </w:rPr>
        <w:t xml:space="preserve"> F provided full support and supervision of the study in all its phases. </w:t>
      </w:r>
    </w:p>
    <w:p w14:paraId="139A2DAC" w14:textId="77777777" w:rsidR="00E710FC" w:rsidRPr="00256AC3" w:rsidRDefault="00E710FC" w:rsidP="00256AC3">
      <w:pPr>
        <w:pStyle w:val="Stilepredefinito"/>
        <w:spacing w:after="0" w:line="360" w:lineRule="auto"/>
        <w:jc w:val="both"/>
        <w:rPr>
          <w:rFonts w:ascii="Book Antiqua" w:hAnsi="Book Antiqua"/>
          <w:sz w:val="24"/>
          <w:szCs w:val="24"/>
          <w:lang w:val="en-GB"/>
        </w:rPr>
      </w:pPr>
    </w:p>
    <w:p w14:paraId="5C8C5F54" w14:textId="43D9085C" w:rsidR="00AF3682" w:rsidRPr="00256AC3" w:rsidRDefault="002E4BFA" w:rsidP="00256AC3">
      <w:pPr>
        <w:pStyle w:val="Stilepredefinito"/>
        <w:spacing w:after="0" w:line="360" w:lineRule="auto"/>
        <w:jc w:val="both"/>
        <w:rPr>
          <w:rFonts w:ascii="Book Antiqua" w:hAnsi="Book Antiqua"/>
          <w:sz w:val="24"/>
          <w:szCs w:val="24"/>
          <w:lang w:val="en-GB" w:eastAsia="zh-CN"/>
        </w:rPr>
      </w:pPr>
      <w:r w:rsidRPr="00256AC3">
        <w:rPr>
          <w:rFonts w:ascii="Book Antiqua" w:hAnsi="Book Antiqua"/>
          <w:b/>
          <w:sz w:val="24"/>
          <w:szCs w:val="24"/>
          <w:lang w:val="en-GB" w:eastAsia="zh-CN"/>
        </w:rPr>
        <w:t>Supported by</w:t>
      </w:r>
      <w:r w:rsidR="00AF3682" w:rsidRPr="00256AC3">
        <w:rPr>
          <w:rFonts w:ascii="Book Antiqua" w:hAnsi="Book Antiqua"/>
          <w:b/>
          <w:sz w:val="24"/>
          <w:szCs w:val="24"/>
          <w:lang w:val="en-GB"/>
        </w:rPr>
        <w:t xml:space="preserve"> </w:t>
      </w:r>
      <w:proofErr w:type="spellStart"/>
      <w:r w:rsidR="00AF3682" w:rsidRPr="00256AC3">
        <w:rPr>
          <w:rFonts w:ascii="Book Antiqua" w:hAnsi="Book Antiqua"/>
          <w:sz w:val="24"/>
          <w:szCs w:val="24"/>
          <w:lang w:val="en-GB"/>
        </w:rPr>
        <w:t>Fondazione</w:t>
      </w:r>
      <w:proofErr w:type="spellEnd"/>
      <w:r w:rsidR="00AF3682" w:rsidRPr="00256AC3">
        <w:rPr>
          <w:rFonts w:ascii="Book Antiqua" w:hAnsi="Book Antiqua"/>
          <w:sz w:val="24"/>
          <w:szCs w:val="24"/>
          <w:lang w:val="en-GB"/>
        </w:rPr>
        <w:t xml:space="preserve"> “Giuseppe </w:t>
      </w:r>
      <w:proofErr w:type="spellStart"/>
      <w:r w:rsidR="00AF3682" w:rsidRPr="00256AC3">
        <w:rPr>
          <w:rFonts w:ascii="Book Antiqua" w:hAnsi="Book Antiqua"/>
          <w:sz w:val="24"/>
          <w:szCs w:val="24"/>
          <w:lang w:val="en-GB"/>
        </w:rPr>
        <w:t>Alazio</w:t>
      </w:r>
      <w:proofErr w:type="spellEnd"/>
      <w:r w:rsidR="00AF3682" w:rsidRPr="00256AC3">
        <w:rPr>
          <w:rFonts w:ascii="Book Antiqua" w:hAnsi="Book Antiqua"/>
          <w:sz w:val="24"/>
          <w:szCs w:val="24"/>
          <w:lang w:val="en-GB"/>
        </w:rPr>
        <w:t xml:space="preserve">”, via </w:t>
      </w:r>
      <w:proofErr w:type="spellStart"/>
      <w:r w:rsidR="00AF3682" w:rsidRPr="00256AC3">
        <w:rPr>
          <w:rFonts w:ascii="Book Antiqua" w:hAnsi="Book Antiqua"/>
          <w:sz w:val="24"/>
          <w:szCs w:val="24"/>
          <w:lang w:val="en-GB"/>
        </w:rPr>
        <w:t>Torquato</w:t>
      </w:r>
      <w:proofErr w:type="spellEnd"/>
      <w:r w:rsidR="00AF3682" w:rsidRPr="00256AC3">
        <w:rPr>
          <w:rFonts w:ascii="Book Antiqua" w:hAnsi="Book Antiqua"/>
          <w:sz w:val="24"/>
          <w:szCs w:val="24"/>
          <w:lang w:val="en-GB"/>
        </w:rPr>
        <w:t xml:space="preserve"> Tasso, 22, 90144 Palermo, Italy</w:t>
      </w:r>
      <w:r w:rsidRPr="00256AC3">
        <w:rPr>
          <w:rFonts w:ascii="Book Antiqua" w:hAnsi="Book Antiqua"/>
          <w:sz w:val="24"/>
          <w:szCs w:val="24"/>
          <w:lang w:val="en-GB" w:eastAsia="zh-CN"/>
        </w:rPr>
        <w:t xml:space="preserve"> (to </w:t>
      </w:r>
      <w:r w:rsidRPr="00256AC3">
        <w:rPr>
          <w:rFonts w:ascii="Book Antiqua" w:hAnsi="Book Antiqua"/>
          <w:sz w:val="24"/>
          <w:szCs w:val="24"/>
          <w:lang w:val="en-GB"/>
        </w:rPr>
        <w:t>Doglietto F</w:t>
      </w:r>
      <w:r w:rsidRPr="00256AC3">
        <w:rPr>
          <w:rFonts w:ascii="Book Antiqua" w:hAnsi="Book Antiqua"/>
          <w:sz w:val="24"/>
          <w:szCs w:val="24"/>
          <w:lang w:val="en-GB" w:eastAsia="zh-CN"/>
        </w:rPr>
        <w:t>).</w:t>
      </w:r>
    </w:p>
    <w:p w14:paraId="6162527F" w14:textId="77777777" w:rsidR="002E4BFA" w:rsidRPr="00256AC3" w:rsidRDefault="002E4BFA" w:rsidP="00256AC3">
      <w:pPr>
        <w:pStyle w:val="Stilepredefinito"/>
        <w:spacing w:after="0" w:line="360" w:lineRule="auto"/>
        <w:jc w:val="both"/>
        <w:rPr>
          <w:rFonts w:ascii="Book Antiqua" w:hAnsi="Book Antiqua"/>
          <w:sz w:val="24"/>
          <w:szCs w:val="24"/>
          <w:lang w:val="en-GB" w:eastAsia="zh-CN"/>
        </w:rPr>
      </w:pPr>
    </w:p>
    <w:p w14:paraId="39AE6C8C" w14:textId="7A2D7C52" w:rsidR="00AF572E" w:rsidRPr="00256AC3" w:rsidRDefault="00AF572E" w:rsidP="00256AC3">
      <w:pPr>
        <w:spacing w:after="0" w:line="360" w:lineRule="auto"/>
        <w:jc w:val="both"/>
        <w:rPr>
          <w:rFonts w:ascii="Book Antiqua" w:hAnsi="Book Antiqua"/>
          <w:b/>
          <w:sz w:val="24"/>
          <w:szCs w:val="24"/>
        </w:rPr>
      </w:pPr>
      <w:r w:rsidRPr="00256AC3">
        <w:rPr>
          <w:rFonts w:ascii="Book Antiqua" w:hAnsi="Book Antiqua"/>
          <w:b/>
          <w:sz w:val="24"/>
          <w:szCs w:val="24"/>
        </w:rPr>
        <w:t>Institutional review board statement</w:t>
      </w:r>
      <w:r w:rsidRPr="00256AC3">
        <w:rPr>
          <w:rFonts w:ascii="Book Antiqua" w:hAnsi="Book Antiqua"/>
          <w:b/>
          <w:iCs/>
          <w:sz w:val="24"/>
          <w:szCs w:val="24"/>
        </w:rPr>
        <w:t xml:space="preserve">: </w:t>
      </w:r>
      <w:r w:rsidR="00E34311" w:rsidRPr="00256AC3">
        <w:rPr>
          <w:rFonts w:ascii="Book Antiqua" w:hAnsi="Book Antiqua"/>
          <w:sz w:val="24"/>
          <w:szCs w:val="24"/>
          <w:lang w:val="it-IT"/>
        </w:rPr>
        <w:t xml:space="preserve">The anatomical study was reviewed and approved by the University Health Network Institutional Review Board </w:t>
      </w:r>
      <w:r w:rsidR="00E34311" w:rsidRPr="00256AC3">
        <w:rPr>
          <w:rFonts w:ascii="Book Antiqua" w:eastAsia="Times" w:hAnsi="Book Antiqua"/>
          <w:sz w:val="24"/>
          <w:szCs w:val="24"/>
          <w:lang w:val="en-GB"/>
        </w:rPr>
        <w:t>(UHN REB number: 09-0130-T)</w:t>
      </w:r>
      <w:r w:rsidR="00E34311" w:rsidRPr="00256AC3">
        <w:rPr>
          <w:rFonts w:ascii="Book Antiqua" w:hAnsi="Book Antiqua"/>
          <w:sz w:val="24"/>
          <w:szCs w:val="24"/>
          <w:lang w:val="it-IT"/>
        </w:rPr>
        <w:t>.</w:t>
      </w:r>
    </w:p>
    <w:p w14:paraId="5BE5319B" w14:textId="77777777" w:rsidR="00E34311" w:rsidRPr="00256AC3" w:rsidRDefault="00E34311" w:rsidP="00256AC3">
      <w:pPr>
        <w:adjustRightInd w:val="0"/>
        <w:snapToGrid w:val="0"/>
        <w:spacing w:after="0" w:line="360" w:lineRule="auto"/>
        <w:jc w:val="both"/>
        <w:rPr>
          <w:rFonts w:ascii="Book Antiqua" w:eastAsia="宋体" w:hAnsi="Book Antiqua"/>
          <w:b/>
          <w:sz w:val="24"/>
          <w:szCs w:val="24"/>
          <w:lang w:eastAsia="zh-CN"/>
        </w:rPr>
      </w:pPr>
    </w:p>
    <w:p w14:paraId="2A6410CC" w14:textId="03CF0C34" w:rsidR="00E34311" w:rsidRPr="00256AC3" w:rsidRDefault="00E34311" w:rsidP="00256AC3">
      <w:pPr>
        <w:adjustRightInd w:val="0"/>
        <w:snapToGrid w:val="0"/>
        <w:spacing w:after="0" w:line="360" w:lineRule="auto"/>
        <w:jc w:val="both"/>
        <w:rPr>
          <w:rFonts w:ascii="Book Antiqua" w:eastAsia="宋体" w:hAnsi="Book Antiqua"/>
          <w:sz w:val="24"/>
          <w:szCs w:val="24"/>
          <w:lang w:eastAsia="zh-CN"/>
        </w:rPr>
      </w:pPr>
      <w:r w:rsidRPr="00256AC3">
        <w:rPr>
          <w:rFonts w:ascii="Book Antiqua" w:hAnsi="Book Antiqua"/>
          <w:b/>
          <w:sz w:val="24"/>
          <w:szCs w:val="24"/>
        </w:rPr>
        <w:t>Institutional animal care and use committee statement:</w:t>
      </w:r>
      <w:r w:rsidRPr="00256AC3">
        <w:rPr>
          <w:rFonts w:ascii="Book Antiqua" w:hAnsi="Book Antiqua"/>
          <w:sz w:val="24"/>
          <w:szCs w:val="24"/>
        </w:rPr>
        <w:t xml:space="preserve"> This study did not involve any animal</w:t>
      </w:r>
      <w:r w:rsidRPr="00256AC3">
        <w:rPr>
          <w:rFonts w:ascii="Book Antiqua" w:eastAsia="宋体" w:hAnsi="Book Antiqua"/>
          <w:sz w:val="24"/>
          <w:szCs w:val="24"/>
          <w:lang w:eastAsia="zh-CN"/>
        </w:rPr>
        <w:t>.</w:t>
      </w:r>
    </w:p>
    <w:p w14:paraId="3913E66E" w14:textId="77777777" w:rsidR="00E34311" w:rsidRPr="00256AC3" w:rsidRDefault="00E34311" w:rsidP="00256AC3">
      <w:pPr>
        <w:adjustRightInd w:val="0"/>
        <w:snapToGrid w:val="0"/>
        <w:spacing w:after="0" w:line="360" w:lineRule="auto"/>
        <w:jc w:val="both"/>
        <w:rPr>
          <w:rFonts w:ascii="Book Antiqua" w:hAnsi="Book Antiqua"/>
          <w:b/>
          <w:sz w:val="24"/>
          <w:szCs w:val="24"/>
        </w:rPr>
      </w:pPr>
    </w:p>
    <w:p w14:paraId="1EB27F0C" w14:textId="2C4CD9ED" w:rsidR="00AF572E" w:rsidRPr="00256AC3" w:rsidRDefault="00AF572E" w:rsidP="00256AC3">
      <w:pPr>
        <w:spacing w:after="0" w:line="360" w:lineRule="auto"/>
        <w:jc w:val="both"/>
        <w:rPr>
          <w:rFonts w:ascii="Book Antiqua" w:eastAsia="宋体" w:hAnsi="Book Antiqua"/>
          <w:sz w:val="24"/>
          <w:szCs w:val="24"/>
          <w:lang w:val="it-IT" w:eastAsia="zh-CN"/>
        </w:rPr>
      </w:pPr>
      <w:r w:rsidRPr="00256AC3">
        <w:rPr>
          <w:rFonts w:ascii="Book Antiqua" w:hAnsi="Book Antiqua"/>
          <w:b/>
          <w:sz w:val="24"/>
          <w:szCs w:val="24"/>
        </w:rPr>
        <w:t>Conflict-of-interest statement</w:t>
      </w:r>
      <w:r w:rsidRPr="00256AC3">
        <w:rPr>
          <w:rFonts w:ascii="Book Antiqua" w:hAnsi="Book Antiqua" w:cs="TimesNewRomanPS-BoldItalicMT"/>
          <w:b/>
          <w:iCs/>
          <w:sz w:val="24"/>
          <w:szCs w:val="24"/>
        </w:rPr>
        <w:t xml:space="preserve">: </w:t>
      </w:r>
      <w:r w:rsidR="00E34311" w:rsidRPr="00256AC3">
        <w:rPr>
          <w:rFonts w:ascii="Book Antiqua" w:hAnsi="Book Antiqua"/>
          <w:sz w:val="24"/>
          <w:szCs w:val="24"/>
          <w:lang w:val="it-IT"/>
        </w:rPr>
        <w:t>None of the authors has conflicts of interest pertaining to the present paper.</w:t>
      </w:r>
    </w:p>
    <w:p w14:paraId="1B5119EA" w14:textId="77777777" w:rsidR="00E34311" w:rsidRPr="00256AC3" w:rsidRDefault="00E34311" w:rsidP="00256AC3">
      <w:pPr>
        <w:spacing w:after="0" w:line="360" w:lineRule="auto"/>
        <w:jc w:val="both"/>
        <w:rPr>
          <w:rFonts w:ascii="Book Antiqua" w:eastAsia="宋体" w:hAnsi="Book Antiqua"/>
          <w:b/>
          <w:sz w:val="24"/>
          <w:szCs w:val="24"/>
          <w:lang w:eastAsia="zh-CN"/>
        </w:rPr>
      </w:pPr>
    </w:p>
    <w:p w14:paraId="40C0B950" w14:textId="62A51270" w:rsidR="00AF572E" w:rsidRPr="00256AC3" w:rsidRDefault="00AF572E" w:rsidP="00256AC3">
      <w:pPr>
        <w:spacing w:after="0" w:line="360" w:lineRule="auto"/>
        <w:jc w:val="both"/>
        <w:rPr>
          <w:rFonts w:ascii="Book Antiqua" w:hAnsi="Book Antiqua"/>
          <w:b/>
          <w:sz w:val="24"/>
          <w:szCs w:val="24"/>
        </w:rPr>
      </w:pPr>
      <w:r w:rsidRPr="00256AC3">
        <w:rPr>
          <w:rFonts w:ascii="Book Antiqua" w:hAnsi="Book Antiqua"/>
          <w:b/>
          <w:sz w:val="24"/>
          <w:szCs w:val="24"/>
        </w:rPr>
        <w:t>Data sharing statement</w:t>
      </w:r>
      <w:r w:rsidRPr="00256AC3">
        <w:rPr>
          <w:rFonts w:ascii="Book Antiqua" w:hAnsi="Book Antiqua" w:cs="TimesNewRomanPS-BoldItalicMT"/>
          <w:b/>
          <w:iCs/>
          <w:sz w:val="24"/>
          <w:szCs w:val="24"/>
        </w:rPr>
        <w:t>:</w:t>
      </w:r>
      <w:r w:rsidRPr="00256AC3">
        <w:rPr>
          <w:rFonts w:ascii="Book Antiqua" w:hAnsi="Book Antiqua"/>
          <w:b/>
          <w:sz w:val="24"/>
          <w:szCs w:val="24"/>
        </w:rPr>
        <w:t xml:space="preserve"> </w:t>
      </w:r>
      <w:r w:rsidR="00E34311" w:rsidRPr="00256AC3">
        <w:rPr>
          <w:rFonts w:ascii="Book Antiqua" w:hAnsi="Book Antiqua"/>
          <w:sz w:val="24"/>
          <w:szCs w:val="24"/>
          <w:lang w:val="it-IT"/>
        </w:rPr>
        <w:t xml:space="preserve">ApproachViewer guide 1.0 is available from the corresponding author at </w:t>
      </w:r>
      <w:hyperlink r:id="rId8" w:history="1">
        <w:r w:rsidR="00E34311" w:rsidRPr="00256AC3">
          <w:rPr>
            <w:rStyle w:val="Hyperlink"/>
            <w:rFonts w:ascii="Book Antiqua" w:hAnsi="Book Antiqua"/>
            <w:color w:val="auto"/>
            <w:sz w:val="24"/>
            <w:szCs w:val="24"/>
            <w:u w:val="none"/>
            <w:lang w:val="it-IT"/>
          </w:rPr>
          <w:t>francesco.doglietto@unibs.it</w:t>
        </w:r>
      </w:hyperlink>
      <w:r w:rsidR="00E34311" w:rsidRPr="00256AC3">
        <w:rPr>
          <w:rStyle w:val="Hyperlink"/>
          <w:rFonts w:ascii="Book Antiqua" w:hAnsi="Book Antiqua"/>
          <w:color w:val="auto"/>
          <w:sz w:val="24"/>
          <w:szCs w:val="24"/>
          <w:u w:val="none"/>
          <w:lang w:val="it-IT" w:eastAsia="zh-CN"/>
        </w:rPr>
        <w:t>.</w:t>
      </w:r>
    </w:p>
    <w:p w14:paraId="3C92169E" w14:textId="77777777" w:rsidR="00AF572E" w:rsidRPr="00256AC3" w:rsidRDefault="00AF572E" w:rsidP="00256AC3">
      <w:pPr>
        <w:adjustRightInd w:val="0"/>
        <w:snapToGrid w:val="0"/>
        <w:spacing w:after="0" w:line="360" w:lineRule="auto"/>
        <w:jc w:val="both"/>
        <w:rPr>
          <w:rFonts w:ascii="Book Antiqua" w:hAnsi="Book Antiqua"/>
          <w:sz w:val="24"/>
          <w:szCs w:val="24"/>
        </w:rPr>
      </w:pPr>
    </w:p>
    <w:p w14:paraId="4B7A7C19" w14:textId="77777777" w:rsidR="00AF572E" w:rsidRPr="00256AC3" w:rsidRDefault="00AF572E" w:rsidP="00256AC3">
      <w:pPr>
        <w:adjustRightInd w:val="0"/>
        <w:snapToGrid w:val="0"/>
        <w:spacing w:after="0" w:line="360" w:lineRule="auto"/>
        <w:jc w:val="both"/>
        <w:rPr>
          <w:rFonts w:ascii="Book Antiqua" w:hAnsi="Book Antiqua"/>
          <w:sz w:val="24"/>
          <w:szCs w:val="24"/>
        </w:rPr>
      </w:pPr>
      <w:r w:rsidRPr="00256AC3">
        <w:rPr>
          <w:rFonts w:ascii="Book Antiqua" w:hAnsi="Book Antiqua"/>
          <w:b/>
          <w:sz w:val="24"/>
          <w:szCs w:val="24"/>
        </w:rPr>
        <w:t xml:space="preserve">Open-Access: </w:t>
      </w:r>
      <w:r w:rsidRPr="00256AC3">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256AC3">
          <w:rPr>
            <w:rStyle w:val="Hyperlink"/>
            <w:rFonts w:ascii="Book Antiqua" w:hAnsi="Book Antiqua"/>
            <w:color w:val="auto"/>
            <w:sz w:val="24"/>
            <w:szCs w:val="24"/>
            <w:u w:val="none"/>
          </w:rPr>
          <w:t>http://creativecommons.org/licenses/by-nc/4.0/</w:t>
        </w:r>
      </w:hyperlink>
    </w:p>
    <w:p w14:paraId="45ECB4EF" w14:textId="77777777" w:rsidR="00E710FC" w:rsidRPr="00256AC3" w:rsidRDefault="00E710FC" w:rsidP="00256AC3">
      <w:pPr>
        <w:pStyle w:val="Stilepredefinito"/>
        <w:spacing w:after="0" w:line="360" w:lineRule="auto"/>
        <w:jc w:val="both"/>
        <w:rPr>
          <w:rFonts w:ascii="Book Antiqua" w:hAnsi="Book Antiqua"/>
          <w:sz w:val="24"/>
          <w:szCs w:val="24"/>
          <w:lang w:val="en-GB" w:eastAsia="zh-CN"/>
        </w:rPr>
      </w:pPr>
    </w:p>
    <w:p w14:paraId="71C14E17" w14:textId="4693ACD1" w:rsidR="00E34311" w:rsidRPr="00256AC3" w:rsidRDefault="00E34311" w:rsidP="00256AC3">
      <w:pPr>
        <w:pStyle w:val="Stilepredefinito"/>
        <w:spacing w:after="0" w:line="360" w:lineRule="auto"/>
        <w:jc w:val="both"/>
        <w:rPr>
          <w:rFonts w:ascii="Book Antiqua" w:hAnsi="Book Antiqua" w:cs="宋体"/>
          <w:sz w:val="24"/>
          <w:szCs w:val="24"/>
          <w:lang w:eastAsia="zh-CN"/>
        </w:rPr>
      </w:pPr>
      <w:r w:rsidRPr="00256AC3">
        <w:rPr>
          <w:rFonts w:ascii="Book Antiqua" w:hAnsi="Book Antiqua" w:cs="宋体"/>
          <w:b/>
          <w:sz w:val="24"/>
          <w:szCs w:val="24"/>
        </w:rPr>
        <w:lastRenderedPageBreak/>
        <w:t>Manuscript source:</w:t>
      </w:r>
      <w:r w:rsidRPr="00256AC3">
        <w:rPr>
          <w:rFonts w:ascii="Book Antiqua" w:hAnsi="Book Antiqua" w:cs="宋体"/>
          <w:sz w:val="24"/>
          <w:szCs w:val="24"/>
        </w:rPr>
        <w:t> Unsolicited manuscript</w:t>
      </w:r>
    </w:p>
    <w:p w14:paraId="2A59B301" w14:textId="77777777" w:rsidR="00E34311" w:rsidRPr="00256AC3" w:rsidRDefault="00E34311" w:rsidP="00256AC3">
      <w:pPr>
        <w:pStyle w:val="Stilepredefinito"/>
        <w:spacing w:after="0" w:line="360" w:lineRule="auto"/>
        <w:jc w:val="both"/>
        <w:rPr>
          <w:rFonts w:ascii="Book Antiqua" w:hAnsi="Book Antiqua"/>
          <w:sz w:val="24"/>
          <w:szCs w:val="24"/>
          <w:lang w:val="en-GB" w:eastAsia="zh-CN"/>
        </w:rPr>
      </w:pPr>
    </w:p>
    <w:p w14:paraId="24E607D9" w14:textId="3BFF69E5" w:rsidR="00E710FC" w:rsidRPr="00256AC3" w:rsidRDefault="00E710FC" w:rsidP="00256AC3">
      <w:pPr>
        <w:pStyle w:val="Stilepredefinito"/>
        <w:spacing w:after="0" w:line="360" w:lineRule="auto"/>
        <w:jc w:val="both"/>
        <w:rPr>
          <w:rFonts w:ascii="Book Antiqua" w:hAnsi="Book Antiqua"/>
          <w:sz w:val="24"/>
          <w:szCs w:val="24"/>
          <w:lang w:val="en-GB"/>
        </w:rPr>
      </w:pPr>
      <w:r w:rsidRPr="00256AC3">
        <w:rPr>
          <w:rFonts w:ascii="Book Antiqua" w:hAnsi="Book Antiqua"/>
          <w:b/>
          <w:sz w:val="24"/>
          <w:szCs w:val="24"/>
          <w:lang w:val="en-GB"/>
        </w:rPr>
        <w:t>Correspondence to:</w:t>
      </w:r>
      <w:r w:rsidRPr="00256AC3">
        <w:rPr>
          <w:rFonts w:ascii="Book Antiqua" w:hAnsi="Book Antiqua"/>
          <w:sz w:val="24"/>
          <w:szCs w:val="24"/>
          <w:lang w:val="en-GB"/>
        </w:rPr>
        <w:t xml:space="preserve"> </w:t>
      </w:r>
      <w:r w:rsidRPr="00256AC3">
        <w:rPr>
          <w:rFonts w:ascii="Book Antiqua" w:hAnsi="Book Antiqua"/>
          <w:b/>
          <w:sz w:val="24"/>
          <w:szCs w:val="24"/>
          <w:lang w:val="en-GB"/>
        </w:rPr>
        <w:t>Francesco Doglietto, MD, PhD, Assistant Professor,</w:t>
      </w:r>
      <w:r w:rsidRPr="00256AC3">
        <w:rPr>
          <w:rFonts w:ascii="Book Antiqua" w:hAnsi="Book Antiqua"/>
          <w:sz w:val="24"/>
          <w:szCs w:val="24"/>
          <w:lang w:val="en-GB"/>
        </w:rPr>
        <w:t xml:space="preserve"> Neurosurgery, Department of Medical and Surgical Specialties, Radiological Sciences and Public Health, University of Brescia, </w:t>
      </w:r>
      <w:proofErr w:type="spellStart"/>
      <w:r w:rsidRPr="00256AC3">
        <w:rPr>
          <w:rFonts w:ascii="Book Antiqua" w:hAnsi="Book Antiqua"/>
          <w:sz w:val="24"/>
          <w:szCs w:val="24"/>
          <w:lang w:val="en-GB"/>
        </w:rPr>
        <w:t>Piazzale</w:t>
      </w:r>
      <w:proofErr w:type="spellEnd"/>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Spedali</w:t>
      </w:r>
      <w:proofErr w:type="spellEnd"/>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Civili</w:t>
      </w:r>
      <w:proofErr w:type="spellEnd"/>
      <w:r w:rsidRPr="00256AC3">
        <w:rPr>
          <w:rFonts w:ascii="Book Antiqua" w:hAnsi="Book Antiqua"/>
          <w:sz w:val="24"/>
          <w:szCs w:val="24"/>
          <w:lang w:val="en-GB"/>
        </w:rPr>
        <w:t>, 1, 25123 Brescia, Italy.</w:t>
      </w:r>
      <w:r w:rsidR="00256AC3" w:rsidRPr="00256AC3">
        <w:rPr>
          <w:rFonts w:ascii="Book Antiqua" w:hAnsi="Book Antiqua"/>
          <w:sz w:val="24"/>
          <w:szCs w:val="24"/>
          <w:lang w:val="en-GB"/>
        </w:rPr>
        <w:t xml:space="preserve"> </w:t>
      </w:r>
      <w:hyperlink r:id="rId10" w:history="1">
        <w:r w:rsidRPr="00256AC3">
          <w:rPr>
            <w:rStyle w:val="Hyperlink"/>
            <w:rFonts w:ascii="Book Antiqua" w:hAnsi="Book Antiqua"/>
            <w:color w:val="auto"/>
            <w:sz w:val="24"/>
            <w:szCs w:val="24"/>
            <w:u w:val="none"/>
            <w:lang w:val="en-GB"/>
          </w:rPr>
          <w:t>francesco.doglietto@unibs.it</w:t>
        </w:r>
      </w:hyperlink>
    </w:p>
    <w:p w14:paraId="1A41A0D9" w14:textId="517F356C" w:rsidR="00E34311" w:rsidRPr="00256AC3" w:rsidRDefault="00E710FC" w:rsidP="00256AC3">
      <w:pPr>
        <w:pStyle w:val="Stilepredefinito"/>
        <w:spacing w:after="0" w:line="360" w:lineRule="auto"/>
        <w:jc w:val="both"/>
        <w:rPr>
          <w:rFonts w:ascii="Book Antiqua" w:hAnsi="Book Antiqua"/>
          <w:sz w:val="24"/>
          <w:szCs w:val="24"/>
          <w:lang w:val="en-GB" w:eastAsia="zh-CN"/>
        </w:rPr>
      </w:pPr>
      <w:r w:rsidRPr="00256AC3">
        <w:rPr>
          <w:rFonts w:ascii="Book Antiqua" w:hAnsi="Book Antiqua"/>
          <w:b/>
          <w:sz w:val="24"/>
          <w:szCs w:val="24"/>
          <w:lang w:val="en-GB"/>
        </w:rPr>
        <w:t>Telephone:</w:t>
      </w:r>
      <w:r w:rsidRPr="00256AC3">
        <w:rPr>
          <w:rFonts w:ascii="Book Antiqua" w:hAnsi="Book Antiqua"/>
          <w:sz w:val="24"/>
          <w:szCs w:val="24"/>
          <w:lang w:val="en-GB"/>
        </w:rPr>
        <w:t xml:space="preserve"> +39</w:t>
      </w:r>
      <w:r w:rsidR="00E34311" w:rsidRPr="00256AC3">
        <w:rPr>
          <w:rFonts w:ascii="Book Antiqua" w:hAnsi="Book Antiqua"/>
          <w:sz w:val="24"/>
          <w:szCs w:val="24"/>
          <w:lang w:val="en-GB" w:eastAsia="zh-CN"/>
        </w:rPr>
        <w:t>-</w:t>
      </w:r>
      <w:r w:rsidRPr="00256AC3">
        <w:rPr>
          <w:rFonts w:ascii="Book Antiqua" w:hAnsi="Book Antiqua"/>
          <w:sz w:val="24"/>
          <w:szCs w:val="24"/>
          <w:lang w:val="en-GB"/>
        </w:rPr>
        <w:t>30</w:t>
      </w:r>
      <w:r w:rsidR="00E34311" w:rsidRPr="00256AC3">
        <w:rPr>
          <w:rFonts w:ascii="Book Antiqua" w:hAnsi="Book Antiqua"/>
          <w:sz w:val="24"/>
          <w:szCs w:val="24"/>
          <w:lang w:val="en-GB" w:eastAsia="zh-CN"/>
        </w:rPr>
        <w:t>-</w:t>
      </w:r>
      <w:r w:rsidRPr="00256AC3">
        <w:rPr>
          <w:rFonts w:ascii="Book Antiqua" w:hAnsi="Book Antiqua"/>
          <w:sz w:val="24"/>
          <w:szCs w:val="24"/>
          <w:lang w:val="en-GB"/>
        </w:rPr>
        <w:t>3995587</w:t>
      </w:r>
      <w:r w:rsidR="00256AC3">
        <w:rPr>
          <w:rFonts w:ascii="Book Antiqua" w:hAnsi="Book Antiqua"/>
          <w:sz w:val="24"/>
          <w:szCs w:val="24"/>
          <w:lang w:val="en-GB"/>
        </w:rPr>
        <w:t xml:space="preserve"> </w:t>
      </w:r>
    </w:p>
    <w:p w14:paraId="4E35087A" w14:textId="18314F3F" w:rsidR="00E34311" w:rsidRPr="00256AC3" w:rsidRDefault="00E710FC" w:rsidP="00256AC3">
      <w:pPr>
        <w:pStyle w:val="Stilepredefinito"/>
        <w:spacing w:after="0" w:line="360" w:lineRule="auto"/>
        <w:jc w:val="both"/>
        <w:rPr>
          <w:rFonts w:ascii="Book Antiqua" w:hAnsi="Book Antiqua"/>
          <w:sz w:val="24"/>
          <w:szCs w:val="24"/>
          <w:lang w:val="en-GB" w:eastAsia="zh-CN"/>
        </w:rPr>
      </w:pPr>
      <w:r w:rsidRPr="00256AC3">
        <w:rPr>
          <w:rFonts w:ascii="Book Antiqua" w:hAnsi="Book Antiqua"/>
          <w:b/>
          <w:sz w:val="24"/>
          <w:szCs w:val="24"/>
          <w:lang w:val="en-GB"/>
        </w:rPr>
        <w:t>Fax:</w:t>
      </w:r>
      <w:r w:rsidRPr="00256AC3">
        <w:rPr>
          <w:rFonts w:ascii="Book Antiqua" w:hAnsi="Book Antiqua"/>
          <w:sz w:val="24"/>
          <w:szCs w:val="24"/>
          <w:lang w:val="en-GB"/>
        </w:rPr>
        <w:t xml:space="preserve"> +39</w:t>
      </w:r>
      <w:r w:rsidR="00E34311" w:rsidRPr="00256AC3">
        <w:rPr>
          <w:rFonts w:ascii="Book Antiqua" w:hAnsi="Book Antiqua"/>
          <w:sz w:val="24"/>
          <w:szCs w:val="24"/>
          <w:lang w:val="en-GB" w:eastAsia="zh-CN"/>
        </w:rPr>
        <w:t>-</w:t>
      </w:r>
      <w:r w:rsidRPr="00256AC3">
        <w:rPr>
          <w:rFonts w:ascii="Book Antiqua" w:hAnsi="Book Antiqua"/>
          <w:sz w:val="24"/>
          <w:szCs w:val="24"/>
          <w:lang w:val="en-GB"/>
        </w:rPr>
        <w:t>30</w:t>
      </w:r>
      <w:r w:rsidR="00E34311" w:rsidRPr="00256AC3">
        <w:rPr>
          <w:rFonts w:ascii="Book Antiqua" w:hAnsi="Book Antiqua"/>
          <w:sz w:val="24"/>
          <w:szCs w:val="24"/>
          <w:lang w:val="en-GB" w:eastAsia="zh-CN"/>
        </w:rPr>
        <w:t>-</w:t>
      </w:r>
      <w:r w:rsidRPr="00256AC3">
        <w:rPr>
          <w:rFonts w:ascii="Book Antiqua" w:hAnsi="Book Antiqua"/>
          <w:sz w:val="24"/>
          <w:szCs w:val="24"/>
          <w:lang w:val="en-GB"/>
        </w:rPr>
        <w:t>3995008</w:t>
      </w:r>
    </w:p>
    <w:p w14:paraId="4BF771F9" w14:textId="77777777" w:rsidR="00E34311" w:rsidRPr="00256AC3" w:rsidRDefault="00E34311" w:rsidP="00256AC3">
      <w:pPr>
        <w:pStyle w:val="Stilepredefinito"/>
        <w:spacing w:after="0" w:line="360" w:lineRule="auto"/>
        <w:jc w:val="both"/>
        <w:rPr>
          <w:rFonts w:ascii="Book Antiqua" w:hAnsi="Book Antiqua"/>
          <w:sz w:val="24"/>
          <w:szCs w:val="24"/>
          <w:lang w:val="en-GB" w:eastAsia="zh-CN"/>
        </w:rPr>
      </w:pPr>
    </w:p>
    <w:p w14:paraId="35520910" w14:textId="6B970751" w:rsidR="00E34311" w:rsidRPr="00256AC3" w:rsidRDefault="00E34311" w:rsidP="00256AC3">
      <w:pPr>
        <w:spacing w:after="0" w:line="360" w:lineRule="auto"/>
        <w:jc w:val="both"/>
        <w:rPr>
          <w:rFonts w:ascii="Book Antiqua" w:hAnsi="Book Antiqua"/>
          <w:b/>
          <w:sz w:val="24"/>
          <w:szCs w:val="24"/>
        </w:rPr>
      </w:pPr>
      <w:r w:rsidRPr="00256AC3">
        <w:rPr>
          <w:rFonts w:ascii="Book Antiqua" w:hAnsi="Book Antiqua"/>
          <w:b/>
          <w:sz w:val="24"/>
          <w:szCs w:val="24"/>
        </w:rPr>
        <w:t xml:space="preserve">Received: </w:t>
      </w:r>
      <w:r w:rsidR="00CB5571" w:rsidRPr="00256AC3">
        <w:rPr>
          <w:rFonts w:ascii="Book Antiqua" w:eastAsia="宋体" w:hAnsi="Book Antiqua"/>
          <w:sz w:val="24"/>
          <w:szCs w:val="24"/>
          <w:lang w:eastAsia="zh-CN"/>
        </w:rPr>
        <w:t>May 8, 2017</w:t>
      </w:r>
      <w:r w:rsidR="00256AC3" w:rsidRPr="00256AC3">
        <w:rPr>
          <w:rFonts w:ascii="Book Antiqua" w:hAnsi="Book Antiqua"/>
          <w:sz w:val="24"/>
          <w:szCs w:val="24"/>
        </w:rPr>
        <w:t xml:space="preserve"> </w:t>
      </w:r>
    </w:p>
    <w:p w14:paraId="27326A81" w14:textId="603293ED" w:rsidR="00E34311" w:rsidRPr="00256AC3" w:rsidRDefault="00E34311" w:rsidP="00256AC3">
      <w:pPr>
        <w:spacing w:after="0" w:line="360" w:lineRule="auto"/>
        <w:jc w:val="both"/>
        <w:rPr>
          <w:rFonts w:ascii="Book Antiqua" w:hAnsi="Book Antiqua"/>
          <w:b/>
          <w:sz w:val="24"/>
          <w:szCs w:val="24"/>
        </w:rPr>
      </w:pPr>
      <w:r w:rsidRPr="00256AC3">
        <w:rPr>
          <w:rFonts w:ascii="Book Antiqua" w:hAnsi="Book Antiqua"/>
          <w:b/>
          <w:sz w:val="24"/>
          <w:szCs w:val="24"/>
        </w:rPr>
        <w:t>Peer-review started:</w:t>
      </w:r>
      <w:r w:rsidR="00CB5571" w:rsidRPr="00256AC3">
        <w:rPr>
          <w:rFonts w:ascii="Book Antiqua" w:eastAsia="宋体" w:hAnsi="Book Antiqua"/>
          <w:sz w:val="24"/>
          <w:szCs w:val="24"/>
          <w:lang w:eastAsia="zh-CN"/>
        </w:rPr>
        <w:t xml:space="preserve"> May 17, 2017</w:t>
      </w:r>
      <w:r w:rsidR="00256AC3" w:rsidRPr="00256AC3">
        <w:rPr>
          <w:rFonts w:ascii="Book Antiqua" w:hAnsi="Book Antiqua"/>
          <w:sz w:val="24"/>
          <w:szCs w:val="24"/>
        </w:rPr>
        <w:t xml:space="preserve"> </w:t>
      </w:r>
    </w:p>
    <w:p w14:paraId="542C9979" w14:textId="3BB588AE" w:rsidR="00E34311" w:rsidRPr="00256AC3" w:rsidRDefault="00E34311" w:rsidP="00256AC3">
      <w:pPr>
        <w:spacing w:after="0" w:line="360" w:lineRule="auto"/>
        <w:jc w:val="both"/>
        <w:rPr>
          <w:rFonts w:ascii="Book Antiqua" w:eastAsia="宋体" w:hAnsi="Book Antiqua"/>
          <w:b/>
          <w:sz w:val="24"/>
          <w:szCs w:val="24"/>
          <w:lang w:eastAsia="zh-CN"/>
        </w:rPr>
      </w:pPr>
      <w:r w:rsidRPr="00256AC3">
        <w:rPr>
          <w:rFonts w:ascii="Book Antiqua" w:hAnsi="Book Antiqua"/>
          <w:b/>
          <w:sz w:val="24"/>
          <w:szCs w:val="24"/>
        </w:rPr>
        <w:t>First decision:</w:t>
      </w:r>
      <w:r w:rsidR="00CB5571" w:rsidRPr="00256AC3">
        <w:rPr>
          <w:rFonts w:ascii="Book Antiqua" w:eastAsia="宋体" w:hAnsi="Book Antiqua"/>
          <w:sz w:val="24"/>
          <w:szCs w:val="24"/>
          <w:lang w:eastAsia="zh-CN"/>
        </w:rPr>
        <w:t xml:space="preserve"> June 16, 2017</w:t>
      </w:r>
    </w:p>
    <w:p w14:paraId="4E08A327" w14:textId="52427787" w:rsidR="00E34311" w:rsidRPr="00256AC3" w:rsidRDefault="00E34311" w:rsidP="00256AC3">
      <w:pPr>
        <w:spacing w:after="0" w:line="360" w:lineRule="auto"/>
        <w:jc w:val="both"/>
        <w:rPr>
          <w:rFonts w:ascii="Book Antiqua" w:hAnsi="Book Antiqua"/>
          <w:b/>
          <w:sz w:val="24"/>
          <w:szCs w:val="24"/>
        </w:rPr>
      </w:pPr>
      <w:r w:rsidRPr="00256AC3">
        <w:rPr>
          <w:rFonts w:ascii="Book Antiqua" w:hAnsi="Book Antiqua"/>
          <w:b/>
          <w:sz w:val="24"/>
          <w:szCs w:val="24"/>
        </w:rPr>
        <w:t xml:space="preserve">Revised: </w:t>
      </w:r>
      <w:r w:rsidR="00CB5571" w:rsidRPr="00256AC3">
        <w:rPr>
          <w:rFonts w:ascii="Book Antiqua" w:eastAsia="宋体" w:hAnsi="Book Antiqua"/>
          <w:sz w:val="24"/>
          <w:szCs w:val="24"/>
          <w:lang w:eastAsia="zh-CN"/>
        </w:rPr>
        <w:t>July 2, 2017</w:t>
      </w:r>
      <w:r w:rsidRPr="00256AC3">
        <w:rPr>
          <w:rFonts w:ascii="Book Antiqua" w:hAnsi="Book Antiqua"/>
          <w:b/>
          <w:sz w:val="24"/>
          <w:szCs w:val="24"/>
        </w:rPr>
        <w:t xml:space="preserve"> </w:t>
      </w:r>
    </w:p>
    <w:p w14:paraId="3C67F419" w14:textId="63C19CF8" w:rsidR="00E34311" w:rsidRPr="00256AC3" w:rsidRDefault="00E34311" w:rsidP="00256AC3">
      <w:pPr>
        <w:spacing w:after="0" w:line="360" w:lineRule="auto"/>
        <w:jc w:val="both"/>
        <w:rPr>
          <w:rFonts w:ascii="Book Antiqua" w:hAnsi="Book Antiqua"/>
          <w:b/>
          <w:sz w:val="24"/>
          <w:szCs w:val="24"/>
        </w:rPr>
      </w:pPr>
      <w:r w:rsidRPr="00256AC3">
        <w:rPr>
          <w:rFonts w:ascii="Book Antiqua" w:hAnsi="Book Antiqua"/>
          <w:b/>
          <w:sz w:val="24"/>
          <w:szCs w:val="24"/>
        </w:rPr>
        <w:t>Accepted:</w:t>
      </w:r>
      <w:r w:rsidR="00256AC3" w:rsidRPr="00256AC3">
        <w:rPr>
          <w:rFonts w:ascii="Book Antiqua" w:hAnsi="Book Antiqua"/>
          <w:b/>
          <w:sz w:val="24"/>
          <w:szCs w:val="24"/>
        </w:rPr>
        <w:t xml:space="preserve"> </w:t>
      </w:r>
      <w:r w:rsidR="003F421C" w:rsidRPr="003F421C">
        <w:rPr>
          <w:rFonts w:ascii="Book Antiqua" w:hAnsi="Book Antiqua"/>
          <w:sz w:val="24"/>
          <w:szCs w:val="24"/>
        </w:rPr>
        <w:t>September 12, 2017</w:t>
      </w:r>
    </w:p>
    <w:p w14:paraId="7B0C3041" w14:textId="1C1CC32E" w:rsidR="00E34311" w:rsidRPr="00256AC3" w:rsidRDefault="00E34311" w:rsidP="00256AC3">
      <w:pPr>
        <w:spacing w:after="0" w:line="360" w:lineRule="auto"/>
        <w:jc w:val="both"/>
        <w:rPr>
          <w:rFonts w:ascii="Book Antiqua" w:hAnsi="Book Antiqua"/>
          <w:sz w:val="24"/>
          <w:szCs w:val="24"/>
        </w:rPr>
      </w:pPr>
      <w:r w:rsidRPr="00256AC3">
        <w:rPr>
          <w:rFonts w:ascii="Book Antiqua" w:hAnsi="Book Antiqua"/>
          <w:b/>
          <w:sz w:val="24"/>
          <w:szCs w:val="24"/>
        </w:rPr>
        <w:t>Article in press:</w:t>
      </w:r>
      <w:r w:rsidR="00256AC3" w:rsidRPr="00256AC3">
        <w:rPr>
          <w:rFonts w:ascii="Book Antiqua" w:hAnsi="Book Antiqua"/>
          <w:sz w:val="24"/>
          <w:szCs w:val="24"/>
        </w:rPr>
        <w:t xml:space="preserve"> </w:t>
      </w:r>
    </w:p>
    <w:p w14:paraId="1DA43144" w14:textId="77777777" w:rsidR="00E34311" w:rsidRPr="00256AC3" w:rsidRDefault="00E34311" w:rsidP="00256AC3">
      <w:pPr>
        <w:spacing w:after="0" w:line="360" w:lineRule="auto"/>
        <w:jc w:val="both"/>
        <w:rPr>
          <w:rFonts w:ascii="Book Antiqua" w:hAnsi="Book Antiqua"/>
          <w:b/>
          <w:sz w:val="24"/>
          <w:szCs w:val="24"/>
        </w:rPr>
      </w:pPr>
      <w:r w:rsidRPr="00256AC3">
        <w:rPr>
          <w:rFonts w:ascii="Book Antiqua" w:hAnsi="Book Antiqua"/>
          <w:b/>
          <w:sz w:val="24"/>
          <w:szCs w:val="24"/>
        </w:rPr>
        <w:t xml:space="preserve">Published online: </w:t>
      </w:r>
    </w:p>
    <w:p w14:paraId="6EDC29CE" w14:textId="77777777" w:rsidR="00E34311" w:rsidRPr="00256AC3" w:rsidRDefault="00E34311" w:rsidP="00256AC3">
      <w:pPr>
        <w:pStyle w:val="Stilepredefinito"/>
        <w:spacing w:after="0" w:line="360" w:lineRule="auto"/>
        <w:jc w:val="both"/>
        <w:rPr>
          <w:rFonts w:ascii="Book Antiqua" w:hAnsi="Book Antiqua"/>
          <w:sz w:val="24"/>
          <w:szCs w:val="24"/>
          <w:lang w:val="en-GB" w:eastAsia="zh-CN"/>
        </w:rPr>
      </w:pPr>
      <w:bookmarkStart w:id="0" w:name="_GoBack"/>
      <w:bookmarkEnd w:id="0"/>
    </w:p>
    <w:p w14:paraId="3717EE4D" w14:textId="6393055D" w:rsidR="00E710FC" w:rsidRPr="00256AC3" w:rsidRDefault="00E710FC" w:rsidP="00256AC3">
      <w:pPr>
        <w:pStyle w:val="Stilepredefinito"/>
        <w:spacing w:after="0" w:line="360" w:lineRule="auto"/>
        <w:jc w:val="both"/>
        <w:rPr>
          <w:rFonts w:ascii="Book Antiqua" w:hAnsi="Book Antiqua"/>
          <w:sz w:val="24"/>
          <w:szCs w:val="24"/>
          <w:lang w:val="en-GB"/>
        </w:rPr>
      </w:pPr>
      <w:r w:rsidRPr="00256AC3">
        <w:rPr>
          <w:rFonts w:ascii="Book Antiqua" w:hAnsi="Book Antiqua"/>
          <w:b/>
          <w:sz w:val="24"/>
          <w:szCs w:val="24"/>
          <w:lang w:val="en-GB"/>
        </w:rPr>
        <w:br w:type="page"/>
      </w:r>
      <w:r w:rsidRPr="00256AC3">
        <w:rPr>
          <w:rFonts w:ascii="Book Antiqua" w:hAnsi="Book Antiqua"/>
          <w:b/>
          <w:sz w:val="24"/>
          <w:szCs w:val="24"/>
          <w:lang w:val="en-GB"/>
        </w:rPr>
        <w:lastRenderedPageBreak/>
        <w:t>Abstract</w:t>
      </w:r>
    </w:p>
    <w:p w14:paraId="7A256654" w14:textId="77777777" w:rsidR="00CB5571" w:rsidRPr="00256AC3" w:rsidRDefault="00CB5571" w:rsidP="00256AC3">
      <w:pPr>
        <w:spacing w:after="0" w:line="360" w:lineRule="auto"/>
        <w:jc w:val="both"/>
        <w:rPr>
          <w:rFonts w:ascii="Book Antiqua" w:eastAsia="宋体" w:hAnsi="Book Antiqua"/>
          <w:b/>
          <w:i/>
          <w:sz w:val="24"/>
          <w:szCs w:val="24"/>
          <w:lang w:val="en-GB" w:eastAsia="zh-CN"/>
        </w:rPr>
      </w:pPr>
      <w:r w:rsidRPr="00256AC3">
        <w:rPr>
          <w:rFonts w:ascii="Book Antiqua" w:hAnsi="Book Antiqua"/>
          <w:b/>
          <w:i/>
          <w:sz w:val="24"/>
          <w:szCs w:val="24"/>
          <w:lang w:val="en-GB"/>
        </w:rPr>
        <w:t>AIM</w:t>
      </w:r>
    </w:p>
    <w:p w14:paraId="2C1DD278" w14:textId="07D3A492" w:rsidR="00E710FC" w:rsidRPr="00256AC3" w:rsidRDefault="00E710FC"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 xml:space="preserve">To describe the development and validation of a </w:t>
      </w:r>
      <w:r w:rsidR="00104A5F" w:rsidRPr="00256AC3">
        <w:rPr>
          <w:rFonts w:ascii="Book Antiqua" w:hAnsi="Book Antiqua"/>
          <w:sz w:val="24"/>
          <w:szCs w:val="24"/>
          <w:lang w:val="en-GB"/>
        </w:rPr>
        <w:t xml:space="preserve">novel </w:t>
      </w:r>
      <w:r w:rsidRPr="00256AC3">
        <w:rPr>
          <w:rFonts w:ascii="Book Antiqua" w:hAnsi="Book Antiqua"/>
          <w:sz w:val="24"/>
          <w:szCs w:val="24"/>
          <w:lang w:val="en-GB"/>
        </w:rPr>
        <w:t xml:space="preserve">neuronavigation-based method, which allows the quantification of the anatomical features that define an approach, as well as real-time visualization of the surgical pyramid. </w:t>
      </w:r>
    </w:p>
    <w:p w14:paraId="0F201EE9" w14:textId="77777777" w:rsidR="00E710FC" w:rsidRPr="00256AC3" w:rsidRDefault="00E710FC" w:rsidP="00256AC3">
      <w:pPr>
        <w:spacing w:after="0" w:line="360" w:lineRule="auto"/>
        <w:jc w:val="both"/>
        <w:rPr>
          <w:rFonts w:ascii="Book Antiqua" w:hAnsi="Book Antiqua"/>
          <w:i/>
          <w:sz w:val="24"/>
          <w:szCs w:val="24"/>
          <w:lang w:val="en-GB"/>
        </w:rPr>
      </w:pPr>
    </w:p>
    <w:p w14:paraId="2C26E4E8" w14:textId="77777777" w:rsidR="00CB5571" w:rsidRPr="00256AC3" w:rsidRDefault="00CB5571" w:rsidP="00256AC3">
      <w:pPr>
        <w:spacing w:after="0" w:line="360" w:lineRule="auto"/>
        <w:jc w:val="both"/>
        <w:rPr>
          <w:rFonts w:ascii="Book Antiqua" w:eastAsia="宋体" w:hAnsi="Book Antiqua"/>
          <w:b/>
          <w:i/>
          <w:sz w:val="24"/>
          <w:szCs w:val="24"/>
          <w:lang w:val="en-GB" w:eastAsia="zh-CN"/>
        </w:rPr>
      </w:pPr>
      <w:r w:rsidRPr="00256AC3">
        <w:rPr>
          <w:rFonts w:ascii="Book Antiqua" w:hAnsi="Book Antiqua"/>
          <w:b/>
          <w:i/>
          <w:sz w:val="24"/>
          <w:szCs w:val="24"/>
          <w:lang w:val="en-GB"/>
        </w:rPr>
        <w:t>METHODS</w:t>
      </w:r>
    </w:p>
    <w:p w14:paraId="082648CC" w14:textId="73EA0AD0" w:rsidR="00E710FC" w:rsidRPr="00256AC3" w:rsidRDefault="00E710FC"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The method was initially developed with commercially</w:t>
      </w:r>
      <w:r w:rsidR="00BF41AA" w:rsidRPr="00256AC3">
        <w:rPr>
          <w:rFonts w:ascii="Book Antiqua" w:hAnsi="Book Antiqua"/>
          <w:sz w:val="24"/>
          <w:szCs w:val="24"/>
          <w:lang w:val="en-GB"/>
        </w:rPr>
        <w:t>-</w:t>
      </w:r>
      <w:r w:rsidRPr="00256AC3">
        <w:rPr>
          <w:rFonts w:ascii="Book Antiqua" w:hAnsi="Book Antiqua"/>
          <w:sz w:val="24"/>
          <w:szCs w:val="24"/>
          <w:lang w:val="en-GB"/>
        </w:rPr>
        <w:t xml:space="preserve">available hardware for coordinate collection (a digitizer and a frameless navigation system) and </w:t>
      </w:r>
      <w:r w:rsidR="00104A5F" w:rsidRPr="00256AC3">
        <w:rPr>
          <w:rFonts w:ascii="Book Antiqua" w:hAnsi="Book Antiqua"/>
          <w:sz w:val="24"/>
          <w:szCs w:val="24"/>
          <w:lang w:val="en-GB"/>
        </w:rPr>
        <w:t>software for volume rendering;</w:t>
      </w:r>
      <w:r w:rsidRPr="00256AC3">
        <w:rPr>
          <w:rFonts w:ascii="Book Antiqua" w:hAnsi="Book Antiqua"/>
          <w:sz w:val="24"/>
          <w:szCs w:val="24"/>
          <w:lang w:val="en-GB"/>
        </w:rPr>
        <w:t xml:space="preserve"> dedicated neuronavigation software (ApproachViewer, part of GTx-UHN) was then developed. The accuracy of measure</w:t>
      </w:r>
      <w:r w:rsidR="00EE5D4D" w:rsidRPr="00256AC3">
        <w:rPr>
          <w:rFonts w:ascii="Book Antiqua" w:hAnsi="Book Antiqua"/>
          <w:sz w:val="24"/>
          <w:szCs w:val="24"/>
          <w:lang w:val="en-GB"/>
        </w:rPr>
        <w:t xml:space="preserve">ments </w:t>
      </w:r>
      <w:r w:rsidRPr="00256AC3">
        <w:rPr>
          <w:rFonts w:ascii="Book Antiqua" w:hAnsi="Book Antiqua"/>
          <w:sz w:val="24"/>
          <w:szCs w:val="24"/>
          <w:lang w:val="en-GB"/>
        </w:rPr>
        <w:t xml:space="preserve">and the possibility of </w:t>
      </w:r>
      <w:r w:rsidR="00383EFB" w:rsidRPr="00256AC3">
        <w:rPr>
          <w:rFonts w:ascii="Book Antiqua" w:hAnsi="Book Antiqua"/>
          <w:sz w:val="24"/>
          <w:szCs w:val="24"/>
          <w:lang w:val="en-GB"/>
        </w:rPr>
        <w:t>volumetric</w:t>
      </w:r>
      <w:r w:rsidRPr="00256AC3">
        <w:rPr>
          <w:rFonts w:ascii="Book Antiqua" w:hAnsi="Book Antiqua"/>
          <w:sz w:val="24"/>
          <w:szCs w:val="24"/>
          <w:lang w:val="en-GB"/>
        </w:rPr>
        <w:t xml:space="preserve"> rendering of surgical approaches simulated in a phantom were compared among three different methods and commercially</w:t>
      </w:r>
      <w:r w:rsidR="00BF41AA" w:rsidRPr="00256AC3">
        <w:rPr>
          <w:rFonts w:ascii="Book Antiqua" w:hAnsi="Book Antiqua"/>
          <w:sz w:val="24"/>
          <w:szCs w:val="24"/>
          <w:lang w:val="en-GB"/>
        </w:rPr>
        <w:t>-</w:t>
      </w:r>
      <w:r w:rsidRPr="00256AC3">
        <w:rPr>
          <w:rFonts w:ascii="Book Antiqua" w:hAnsi="Book Antiqua"/>
          <w:sz w:val="24"/>
          <w:szCs w:val="24"/>
          <w:lang w:val="en-GB"/>
        </w:rPr>
        <w:t xml:space="preserve">available radiological software. </w:t>
      </w:r>
      <w:r w:rsidR="00EE5D4D" w:rsidRPr="00256AC3">
        <w:rPr>
          <w:rFonts w:ascii="Book Antiqua" w:hAnsi="Book Antiqua"/>
          <w:sz w:val="24"/>
          <w:szCs w:val="24"/>
          <w:lang w:val="en-GB"/>
        </w:rPr>
        <w:t>In the anatomy laboratory</w:t>
      </w:r>
      <w:r w:rsidR="00B32D09" w:rsidRPr="00256AC3">
        <w:rPr>
          <w:rFonts w:ascii="Book Antiqua" w:hAnsi="Book Antiqua"/>
          <w:sz w:val="24"/>
          <w:szCs w:val="24"/>
          <w:lang w:val="en-GB"/>
        </w:rPr>
        <w:t>,</w:t>
      </w:r>
      <w:r w:rsidR="00EE5D4D" w:rsidRPr="00256AC3">
        <w:rPr>
          <w:rFonts w:ascii="Book Antiqua" w:hAnsi="Book Antiqua"/>
          <w:sz w:val="24"/>
          <w:szCs w:val="24"/>
          <w:lang w:val="en-GB"/>
        </w:rPr>
        <w:t xml:space="preserve"> </w:t>
      </w:r>
      <w:r w:rsidRPr="00256AC3">
        <w:rPr>
          <w:rFonts w:ascii="Book Antiqua" w:hAnsi="Book Antiqua"/>
          <w:sz w:val="24"/>
          <w:szCs w:val="24"/>
          <w:lang w:val="en-GB"/>
        </w:rPr>
        <w:t xml:space="preserve">ApproachViewer </w:t>
      </w:r>
      <w:r w:rsidR="00B32D09" w:rsidRPr="00256AC3">
        <w:rPr>
          <w:rFonts w:ascii="Book Antiqua" w:hAnsi="Book Antiqua"/>
          <w:sz w:val="24"/>
          <w:szCs w:val="24"/>
          <w:lang w:val="en-GB"/>
        </w:rPr>
        <w:t>was</w:t>
      </w:r>
      <w:r w:rsidRPr="00256AC3">
        <w:rPr>
          <w:rFonts w:ascii="Book Antiqua" w:hAnsi="Book Antiqua"/>
          <w:sz w:val="24"/>
          <w:szCs w:val="24"/>
          <w:lang w:val="en-GB"/>
        </w:rPr>
        <w:t xml:space="preserve"> </w:t>
      </w:r>
      <w:r w:rsidR="00EE5D4D" w:rsidRPr="00256AC3">
        <w:rPr>
          <w:rFonts w:ascii="Book Antiqua" w:hAnsi="Book Antiqua"/>
          <w:sz w:val="24"/>
          <w:szCs w:val="24"/>
          <w:lang w:val="en-GB"/>
        </w:rPr>
        <w:t>applied to</w:t>
      </w:r>
      <w:r w:rsidRPr="00256AC3">
        <w:rPr>
          <w:rFonts w:ascii="Book Antiqua" w:hAnsi="Book Antiqua"/>
          <w:sz w:val="24"/>
          <w:szCs w:val="24"/>
          <w:lang w:val="en-GB"/>
        </w:rPr>
        <w:t xml:space="preserve"> the comparative </w:t>
      </w:r>
      <w:r w:rsidR="00EE5D4D" w:rsidRPr="00256AC3">
        <w:rPr>
          <w:rFonts w:ascii="Book Antiqua" w:hAnsi="Book Antiqua"/>
          <w:sz w:val="24"/>
          <w:szCs w:val="24"/>
          <w:lang w:val="en-GB"/>
        </w:rPr>
        <w:t xml:space="preserve">quantitative </w:t>
      </w:r>
      <w:r w:rsidRPr="00256AC3">
        <w:rPr>
          <w:rFonts w:ascii="Book Antiqua" w:hAnsi="Book Antiqua"/>
          <w:sz w:val="24"/>
          <w:szCs w:val="24"/>
          <w:lang w:val="en-GB"/>
        </w:rPr>
        <w:t>analysis of multiple neurosurgical approaches</w:t>
      </w:r>
      <w:r w:rsidR="00104A5F" w:rsidRPr="00256AC3">
        <w:rPr>
          <w:rFonts w:ascii="Book Antiqua" w:hAnsi="Book Antiqua"/>
          <w:sz w:val="24"/>
          <w:szCs w:val="24"/>
          <w:lang w:val="en-GB"/>
        </w:rPr>
        <w:t xml:space="preserve"> and </w:t>
      </w:r>
      <w:r w:rsidR="00B32D09" w:rsidRPr="00256AC3">
        <w:rPr>
          <w:rFonts w:ascii="Book Antiqua" w:hAnsi="Book Antiqua"/>
          <w:sz w:val="24"/>
          <w:szCs w:val="24"/>
          <w:lang w:val="en-GB"/>
        </w:rPr>
        <w:t>was</w:t>
      </w:r>
      <w:r w:rsidR="00104A5F" w:rsidRPr="00256AC3">
        <w:rPr>
          <w:rFonts w:ascii="Book Antiqua" w:hAnsi="Book Antiqua"/>
          <w:sz w:val="24"/>
          <w:szCs w:val="24"/>
          <w:lang w:val="en-GB"/>
        </w:rPr>
        <w:t xml:space="preserve"> used by many surgeons who were </w:t>
      </w:r>
      <w:r w:rsidR="00BF41AA" w:rsidRPr="00256AC3">
        <w:rPr>
          <w:rFonts w:ascii="Book Antiqua" w:hAnsi="Book Antiqua"/>
          <w:sz w:val="24"/>
          <w:szCs w:val="24"/>
          <w:lang w:val="en-GB"/>
        </w:rPr>
        <w:t xml:space="preserve">untrained for </w:t>
      </w:r>
      <w:r w:rsidR="00104A5F" w:rsidRPr="00256AC3">
        <w:rPr>
          <w:rFonts w:ascii="Book Antiqua" w:hAnsi="Book Antiqua"/>
          <w:sz w:val="24"/>
          <w:szCs w:val="24"/>
          <w:lang w:val="en-GB"/>
        </w:rPr>
        <w:t>the research method</w:t>
      </w:r>
      <w:r w:rsidRPr="00256AC3">
        <w:rPr>
          <w:rFonts w:ascii="Book Antiqua" w:hAnsi="Book Antiqua"/>
          <w:sz w:val="24"/>
          <w:szCs w:val="24"/>
          <w:lang w:val="en-GB"/>
        </w:rPr>
        <w:t>.</w:t>
      </w:r>
    </w:p>
    <w:p w14:paraId="3FC35F59" w14:textId="77777777" w:rsidR="00E710FC" w:rsidRPr="00256AC3" w:rsidRDefault="00E710FC" w:rsidP="00256AC3">
      <w:pPr>
        <w:spacing w:after="0" w:line="360" w:lineRule="auto"/>
        <w:jc w:val="both"/>
        <w:rPr>
          <w:rFonts w:ascii="Book Antiqua" w:hAnsi="Book Antiqua"/>
          <w:sz w:val="24"/>
          <w:szCs w:val="24"/>
          <w:lang w:val="en-GB"/>
        </w:rPr>
      </w:pPr>
    </w:p>
    <w:p w14:paraId="157163C1" w14:textId="77777777" w:rsidR="004A0C38" w:rsidRPr="00256AC3" w:rsidRDefault="004A0C38" w:rsidP="00256AC3">
      <w:pPr>
        <w:spacing w:after="0" w:line="360" w:lineRule="auto"/>
        <w:jc w:val="both"/>
        <w:rPr>
          <w:rFonts w:ascii="Book Antiqua" w:eastAsia="宋体" w:hAnsi="Book Antiqua"/>
          <w:b/>
          <w:i/>
          <w:sz w:val="24"/>
          <w:szCs w:val="24"/>
          <w:lang w:val="en-GB" w:eastAsia="zh-CN"/>
        </w:rPr>
      </w:pPr>
      <w:r w:rsidRPr="00256AC3">
        <w:rPr>
          <w:rFonts w:ascii="Book Antiqua" w:hAnsi="Book Antiqua"/>
          <w:b/>
          <w:i/>
          <w:sz w:val="24"/>
          <w:szCs w:val="24"/>
          <w:lang w:val="en-GB"/>
        </w:rPr>
        <w:t>RESULTS</w:t>
      </w:r>
    </w:p>
    <w:p w14:paraId="452DBDBC" w14:textId="3A0C9A43" w:rsidR="00E710FC" w:rsidRPr="00256AC3" w:rsidRDefault="00B32D09" w:rsidP="00256AC3">
      <w:pPr>
        <w:spacing w:after="0" w:line="360" w:lineRule="auto"/>
        <w:jc w:val="both"/>
        <w:rPr>
          <w:rFonts w:ascii="Book Antiqua" w:eastAsia="Times" w:hAnsi="Book Antiqua"/>
          <w:sz w:val="24"/>
          <w:szCs w:val="24"/>
          <w:lang w:val="en-GB"/>
        </w:rPr>
      </w:pPr>
      <w:r w:rsidRPr="00256AC3">
        <w:rPr>
          <w:rFonts w:ascii="Book Antiqua" w:hAnsi="Book Antiqua"/>
          <w:sz w:val="24"/>
          <w:szCs w:val="24"/>
          <w:lang w:val="en-GB"/>
        </w:rPr>
        <w:t>The accuracy of</w:t>
      </w:r>
      <w:r w:rsidRPr="00256AC3">
        <w:rPr>
          <w:rFonts w:ascii="Book Antiqua" w:hAnsi="Book Antiqua"/>
          <w:b/>
          <w:sz w:val="24"/>
          <w:szCs w:val="24"/>
          <w:lang w:val="en-GB"/>
        </w:rPr>
        <w:t xml:space="preserve"> </w:t>
      </w:r>
      <w:r w:rsidR="00E710FC" w:rsidRPr="00256AC3">
        <w:rPr>
          <w:rFonts w:ascii="Book Antiqua" w:eastAsia="Times" w:hAnsi="Book Antiqua"/>
          <w:sz w:val="24"/>
          <w:szCs w:val="24"/>
          <w:lang w:val="en-GB"/>
        </w:rPr>
        <w:t>ApproachViewer is comparable to commercially</w:t>
      </w:r>
      <w:r w:rsidR="00BF41AA" w:rsidRPr="00256AC3">
        <w:rPr>
          <w:rFonts w:ascii="Book Antiqua" w:eastAsia="Times" w:hAnsi="Book Antiqua"/>
          <w:sz w:val="24"/>
          <w:szCs w:val="24"/>
          <w:lang w:val="en-GB"/>
        </w:rPr>
        <w:t>-</w:t>
      </w:r>
      <w:r w:rsidR="00E710FC" w:rsidRPr="00256AC3">
        <w:rPr>
          <w:rFonts w:ascii="Book Antiqua" w:eastAsia="Times" w:hAnsi="Book Antiqua"/>
          <w:sz w:val="24"/>
          <w:szCs w:val="24"/>
          <w:lang w:val="en-GB"/>
        </w:rPr>
        <w:t>available radiological software. In the anatomy laboratory</w:t>
      </w:r>
      <w:r w:rsidRPr="00256AC3">
        <w:rPr>
          <w:rFonts w:ascii="Book Antiqua" w:eastAsia="Times" w:hAnsi="Book Antiqua"/>
          <w:sz w:val="24"/>
          <w:szCs w:val="24"/>
          <w:lang w:val="en-GB"/>
        </w:rPr>
        <w:t>,</w:t>
      </w:r>
      <w:r w:rsidR="00E710FC" w:rsidRPr="00256AC3">
        <w:rPr>
          <w:rFonts w:ascii="Book Antiqua" w:eastAsia="Times" w:hAnsi="Book Antiqua"/>
          <w:sz w:val="24"/>
          <w:szCs w:val="24"/>
          <w:lang w:val="en-GB"/>
        </w:rPr>
        <w:t xml:space="preserve"> the method appears versatile. The system can be easily used after brief training. ApproachViewer allows for real</w:t>
      </w:r>
      <w:r w:rsidRPr="00256AC3">
        <w:rPr>
          <w:rFonts w:ascii="Book Antiqua" w:eastAsia="Times" w:hAnsi="Book Antiqua"/>
          <w:sz w:val="24"/>
          <w:szCs w:val="24"/>
          <w:lang w:val="en-GB"/>
        </w:rPr>
        <w:t>-</w:t>
      </w:r>
      <w:r w:rsidR="00E710FC" w:rsidRPr="00256AC3">
        <w:rPr>
          <w:rFonts w:ascii="Book Antiqua" w:eastAsia="Times" w:hAnsi="Book Antiqua"/>
          <w:sz w:val="24"/>
          <w:szCs w:val="24"/>
          <w:lang w:val="en-GB"/>
        </w:rPr>
        <w:t xml:space="preserve">time evaluation and comparison of surgical approaches, as well as post-dissection analyses of collected data. The </w:t>
      </w:r>
      <w:r w:rsidRPr="00256AC3">
        <w:rPr>
          <w:rFonts w:ascii="Book Antiqua" w:eastAsia="Times" w:hAnsi="Book Antiqua"/>
          <w:sz w:val="24"/>
          <w:szCs w:val="24"/>
          <w:lang w:val="en-GB"/>
        </w:rPr>
        <w:t xml:space="preserve">accuracy of the </w:t>
      </w:r>
      <w:r w:rsidR="00E710FC" w:rsidRPr="00256AC3">
        <w:rPr>
          <w:rFonts w:ascii="Book Antiqua" w:eastAsia="Times" w:hAnsi="Book Antiqua"/>
          <w:sz w:val="24"/>
          <w:szCs w:val="24"/>
          <w:lang w:val="en-GB"/>
        </w:rPr>
        <w:t>method depends on the navigation registration: with a 1-2 mm registration error</w:t>
      </w:r>
      <w:r w:rsidR="00BF41AA" w:rsidRPr="00256AC3">
        <w:rPr>
          <w:rFonts w:ascii="Book Antiqua" w:eastAsia="Times" w:hAnsi="Book Antiqua"/>
          <w:sz w:val="24"/>
          <w:szCs w:val="24"/>
          <w:lang w:val="en-GB"/>
        </w:rPr>
        <w:t>,</w:t>
      </w:r>
      <w:r w:rsidR="00E710FC" w:rsidRPr="00256AC3">
        <w:rPr>
          <w:rFonts w:ascii="Book Antiqua" w:eastAsia="Times" w:hAnsi="Book Antiqua"/>
          <w:sz w:val="24"/>
          <w:szCs w:val="24"/>
          <w:lang w:val="en-GB"/>
        </w:rPr>
        <w:t xml:space="preserve"> it is adequate for evaluation and comparison of most neurosurgical approaches.</w:t>
      </w:r>
    </w:p>
    <w:p w14:paraId="06D4BE6D" w14:textId="77777777" w:rsidR="00E710FC" w:rsidRPr="00256AC3" w:rsidRDefault="00E710FC" w:rsidP="00256AC3">
      <w:pPr>
        <w:spacing w:after="0" w:line="360" w:lineRule="auto"/>
        <w:jc w:val="both"/>
        <w:rPr>
          <w:rFonts w:ascii="Book Antiqua" w:eastAsia="Times" w:hAnsi="Book Antiqua"/>
          <w:i/>
          <w:sz w:val="24"/>
          <w:szCs w:val="24"/>
          <w:lang w:val="en-GB"/>
        </w:rPr>
      </w:pPr>
    </w:p>
    <w:p w14:paraId="57F13A06" w14:textId="77777777" w:rsidR="004A0C38" w:rsidRPr="00256AC3" w:rsidRDefault="004A0C38" w:rsidP="00256AC3">
      <w:pPr>
        <w:spacing w:after="0" w:line="360" w:lineRule="auto"/>
        <w:jc w:val="both"/>
        <w:rPr>
          <w:rFonts w:ascii="Book Antiqua" w:eastAsia="宋体" w:hAnsi="Book Antiqua"/>
          <w:b/>
          <w:i/>
          <w:sz w:val="24"/>
          <w:szCs w:val="24"/>
          <w:lang w:val="en-GB" w:eastAsia="zh-CN"/>
        </w:rPr>
      </w:pPr>
      <w:r w:rsidRPr="00256AC3">
        <w:rPr>
          <w:rFonts w:ascii="Book Antiqua" w:eastAsia="Times" w:hAnsi="Book Antiqua"/>
          <w:b/>
          <w:i/>
          <w:sz w:val="24"/>
          <w:szCs w:val="24"/>
          <w:lang w:val="en-GB"/>
        </w:rPr>
        <w:t>CONCLUSION</w:t>
      </w:r>
    </w:p>
    <w:p w14:paraId="2A9A0901" w14:textId="5C4BDD7B" w:rsidR="00E710FC" w:rsidRPr="00256AC3" w:rsidRDefault="00E710FC" w:rsidP="00256AC3">
      <w:pPr>
        <w:spacing w:after="0" w:line="360" w:lineRule="auto"/>
        <w:jc w:val="both"/>
        <w:rPr>
          <w:rFonts w:ascii="Book Antiqua" w:eastAsia="Times" w:hAnsi="Book Antiqua"/>
          <w:b/>
          <w:sz w:val="24"/>
          <w:szCs w:val="24"/>
          <w:lang w:val="en-GB"/>
        </w:rPr>
      </w:pPr>
      <w:r w:rsidRPr="00256AC3">
        <w:rPr>
          <w:rFonts w:ascii="Book Antiqua" w:eastAsia="Times" w:hAnsi="Book Antiqua"/>
          <w:sz w:val="24"/>
          <w:szCs w:val="24"/>
          <w:lang w:val="en-GB"/>
        </w:rPr>
        <w:t>This new research method and software allows semi-automated visualization, quantification</w:t>
      </w:r>
      <w:r w:rsidR="00B32D09" w:rsidRPr="00256AC3">
        <w:rPr>
          <w:rFonts w:ascii="Book Antiqua" w:eastAsia="Times" w:hAnsi="Book Antiqua"/>
          <w:sz w:val="24"/>
          <w:szCs w:val="24"/>
          <w:lang w:val="en-GB"/>
        </w:rPr>
        <w:t>,</w:t>
      </w:r>
      <w:r w:rsidRPr="00256AC3">
        <w:rPr>
          <w:rFonts w:ascii="Book Antiqua" w:eastAsia="Times" w:hAnsi="Book Antiqua"/>
          <w:sz w:val="24"/>
          <w:szCs w:val="24"/>
          <w:lang w:val="en-GB"/>
        </w:rPr>
        <w:t xml:space="preserve"> and comparison of neurosurgical approaches in the anatomy laboratory.</w:t>
      </w:r>
    </w:p>
    <w:p w14:paraId="7258480C" w14:textId="77777777" w:rsidR="00E710FC" w:rsidRPr="00256AC3" w:rsidRDefault="00E710FC" w:rsidP="00256AC3">
      <w:pPr>
        <w:spacing w:after="0" w:line="360" w:lineRule="auto"/>
        <w:jc w:val="both"/>
        <w:rPr>
          <w:rFonts w:ascii="Book Antiqua" w:eastAsia="Times" w:hAnsi="Book Antiqua"/>
          <w:b/>
          <w:sz w:val="24"/>
          <w:szCs w:val="24"/>
          <w:lang w:val="en-GB"/>
        </w:rPr>
      </w:pPr>
    </w:p>
    <w:p w14:paraId="3FD0E8A6" w14:textId="474FEC31" w:rsidR="00E710FC" w:rsidRPr="00256AC3" w:rsidRDefault="00E710FC" w:rsidP="00256AC3">
      <w:pPr>
        <w:spacing w:after="0" w:line="360" w:lineRule="auto"/>
        <w:jc w:val="both"/>
        <w:rPr>
          <w:rFonts w:ascii="Book Antiqua" w:eastAsia="宋体" w:hAnsi="Book Antiqua"/>
          <w:sz w:val="24"/>
          <w:szCs w:val="24"/>
          <w:lang w:val="en-GB" w:eastAsia="zh-CN"/>
        </w:rPr>
      </w:pPr>
      <w:r w:rsidRPr="00256AC3">
        <w:rPr>
          <w:rFonts w:ascii="Book Antiqua" w:eastAsia="Times" w:hAnsi="Book Antiqua"/>
          <w:b/>
          <w:sz w:val="24"/>
          <w:szCs w:val="24"/>
          <w:lang w:val="en-GB"/>
        </w:rPr>
        <w:lastRenderedPageBreak/>
        <w:t>Key</w:t>
      </w:r>
      <w:r w:rsidR="004A0C38" w:rsidRPr="00256AC3">
        <w:rPr>
          <w:rFonts w:ascii="Book Antiqua" w:eastAsia="宋体" w:hAnsi="Book Antiqua"/>
          <w:b/>
          <w:sz w:val="24"/>
          <w:szCs w:val="24"/>
          <w:lang w:val="en-GB" w:eastAsia="zh-CN"/>
        </w:rPr>
        <w:t xml:space="preserve"> </w:t>
      </w:r>
      <w:r w:rsidRPr="00256AC3">
        <w:rPr>
          <w:rFonts w:ascii="Book Antiqua" w:eastAsia="Times" w:hAnsi="Book Antiqua"/>
          <w:b/>
          <w:sz w:val="24"/>
          <w:szCs w:val="24"/>
          <w:lang w:val="en-GB"/>
        </w:rPr>
        <w:t xml:space="preserve">words: </w:t>
      </w:r>
      <w:r w:rsidRPr="00256AC3">
        <w:rPr>
          <w:rFonts w:ascii="Book Antiqua" w:eastAsia="Times" w:hAnsi="Book Antiqua"/>
          <w:sz w:val="24"/>
          <w:szCs w:val="24"/>
          <w:lang w:val="en-GB"/>
        </w:rPr>
        <w:t xml:space="preserve">Anatomical study; </w:t>
      </w:r>
      <w:r w:rsidR="004A0C38" w:rsidRPr="00256AC3">
        <w:rPr>
          <w:rFonts w:ascii="Book Antiqua" w:eastAsia="Times" w:hAnsi="Book Antiqua"/>
          <w:sz w:val="24"/>
          <w:szCs w:val="24"/>
          <w:lang w:val="en-GB"/>
        </w:rPr>
        <w:t xml:space="preserve">Comparison; Neurosurgical </w:t>
      </w:r>
      <w:r w:rsidRPr="00256AC3">
        <w:rPr>
          <w:rFonts w:ascii="Book Antiqua" w:eastAsia="Times" w:hAnsi="Book Antiqua"/>
          <w:sz w:val="24"/>
          <w:szCs w:val="24"/>
          <w:lang w:val="en-GB"/>
        </w:rPr>
        <w:t>approach;</w:t>
      </w:r>
      <w:r w:rsidR="004A0C38" w:rsidRPr="00256AC3">
        <w:rPr>
          <w:rFonts w:ascii="Book Antiqua" w:eastAsia="Times" w:hAnsi="Book Antiqua"/>
          <w:sz w:val="24"/>
          <w:szCs w:val="24"/>
          <w:lang w:val="en-GB"/>
        </w:rPr>
        <w:t xml:space="preserve"> Quantification; Research </w:t>
      </w:r>
      <w:r w:rsidRPr="00256AC3">
        <w:rPr>
          <w:rFonts w:ascii="Book Antiqua" w:eastAsia="Times" w:hAnsi="Book Antiqua"/>
          <w:sz w:val="24"/>
          <w:szCs w:val="24"/>
          <w:lang w:val="en-GB"/>
        </w:rPr>
        <w:t xml:space="preserve">method; 3D rendering </w:t>
      </w:r>
    </w:p>
    <w:p w14:paraId="6024DC41" w14:textId="77777777" w:rsidR="004A0C38" w:rsidRPr="00256AC3" w:rsidRDefault="004A0C38" w:rsidP="00256AC3">
      <w:pPr>
        <w:spacing w:after="0" w:line="360" w:lineRule="auto"/>
        <w:jc w:val="both"/>
        <w:rPr>
          <w:rFonts w:ascii="Book Antiqua" w:eastAsia="宋体" w:hAnsi="Book Antiqua"/>
          <w:sz w:val="24"/>
          <w:szCs w:val="24"/>
          <w:lang w:val="en-GB" w:eastAsia="zh-CN"/>
        </w:rPr>
      </w:pPr>
    </w:p>
    <w:p w14:paraId="5ED42B7B" w14:textId="77777777" w:rsidR="004A0C38" w:rsidRPr="00256AC3" w:rsidRDefault="004A0C38" w:rsidP="00256AC3">
      <w:pPr>
        <w:spacing w:after="0" w:line="360" w:lineRule="auto"/>
        <w:jc w:val="both"/>
        <w:rPr>
          <w:rFonts w:ascii="Book Antiqua" w:hAnsi="Book Antiqua" w:cs="Arial"/>
          <w:sz w:val="24"/>
          <w:szCs w:val="24"/>
        </w:rPr>
      </w:pPr>
      <w:proofErr w:type="gramStart"/>
      <w:r w:rsidRPr="00256AC3">
        <w:rPr>
          <w:rFonts w:ascii="Book Antiqua" w:hAnsi="Book Antiqua"/>
          <w:b/>
          <w:sz w:val="24"/>
          <w:szCs w:val="24"/>
        </w:rPr>
        <w:t xml:space="preserve">© </w:t>
      </w:r>
      <w:r w:rsidRPr="00256AC3">
        <w:rPr>
          <w:rFonts w:ascii="Book Antiqua" w:hAnsi="Book Antiqua" w:cs="Arial"/>
          <w:b/>
          <w:sz w:val="24"/>
          <w:szCs w:val="24"/>
        </w:rPr>
        <w:t>The Author(s) 2017.</w:t>
      </w:r>
      <w:proofErr w:type="gramEnd"/>
      <w:r w:rsidRPr="00256AC3">
        <w:rPr>
          <w:rFonts w:ascii="Book Antiqua" w:hAnsi="Book Antiqua" w:cs="Arial"/>
          <w:sz w:val="24"/>
          <w:szCs w:val="24"/>
        </w:rPr>
        <w:t xml:space="preserve"> Published by </w:t>
      </w:r>
      <w:proofErr w:type="spellStart"/>
      <w:r w:rsidRPr="00256AC3">
        <w:rPr>
          <w:rFonts w:ascii="Book Antiqua" w:hAnsi="Book Antiqua" w:cs="Arial"/>
          <w:sz w:val="24"/>
          <w:szCs w:val="24"/>
        </w:rPr>
        <w:t>Baishideng</w:t>
      </w:r>
      <w:proofErr w:type="spellEnd"/>
      <w:r w:rsidRPr="00256AC3">
        <w:rPr>
          <w:rFonts w:ascii="Book Antiqua" w:hAnsi="Book Antiqua" w:cs="Arial"/>
          <w:sz w:val="24"/>
          <w:szCs w:val="24"/>
        </w:rPr>
        <w:t xml:space="preserve"> Publishing Group Inc. All rights reserved.</w:t>
      </w:r>
    </w:p>
    <w:p w14:paraId="01229C42" w14:textId="77777777" w:rsidR="004A0C38" w:rsidRPr="00256AC3" w:rsidRDefault="004A0C38" w:rsidP="00256AC3">
      <w:pPr>
        <w:spacing w:after="0" w:line="360" w:lineRule="auto"/>
        <w:jc w:val="both"/>
        <w:rPr>
          <w:rFonts w:ascii="Book Antiqua" w:eastAsia="宋体" w:hAnsi="Book Antiqua"/>
          <w:sz w:val="24"/>
          <w:szCs w:val="24"/>
          <w:lang w:val="en-GB" w:eastAsia="zh-CN"/>
        </w:rPr>
      </w:pPr>
    </w:p>
    <w:p w14:paraId="086C24AB" w14:textId="4DD92A2A" w:rsidR="00E710FC" w:rsidRPr="00256AC3" w:rsidRDefault="00E710FC" w:rsidP="00256AC3">
      <w:pPr>
        <w:spacing w:after="0" w:line="360" w:lineRule="auto"/>
        <w:jc w:val="both"/>
        <w:rPr>
          <w:rFonts w:ascii="Book Antiqua" w:eastAsia="Times" w:hAnsi="Book Antiqua"/>
          <w:sz w:val="24"/>
          <w:szCs w:val="24"/>
        </w:rPr>
      </w:pPr>
      <w:r w:rsidRPr="00256AC3">
        <w:rPr>
          <w:rFonts w:ascii="Book Antiqua" w:eastAsia="Times" w:hAnsi="Book Antiqua"/>
          <w:b/>
          <w:sz w:val="24"/>
          <w:szCs w:val="24"/>
          <w:lang w:val="en-GB"/>
        </w:rPr>
        <w:t xml:space="preserve">Core tip: </w:t>
      </w:r>
      <w:r w:rsidR="00B32D09" w:rsidRPr="00256AC3">
        <w:rPr>
          <w:rFonts w:ascii="Book Antiqua" w:eastAsia="Times" w:hAnsi="Book Antiqua"/>
          <w:sz w:val="24"/>
          <w:szCs w:val="24"/>
          <w:lang w:val="en-GB"/>
        </w:rPr>
        <w:t>Herein, the authors</w:t>
      </w:r>
      <w:r w:rsidRPr="00256AC3">
        <w:rPr>
          <w:rFonts w:ascii="Book Antiqua" w:eastAsia="Times" w:hAnsi="Book Antiqua"/>
          <w:sz w:val="24"/>
          <w:szCs w:val="24"/>
          <w:lang w:val="en-GB"/>
        </w:rPr>
        <w:t xml:space="preserve"> describe the development and validation of a novel research method that allows quantification of the essential anatomical features of a neurosurgical approach and real-time rendering of </w:t>
      </w:r>
      <w:r w:rsidR="00E97C12" w:rsidRPr="00256AC3">
        <w:rPr>
          <w:rFonts w:ascii="Book Antiqua" w:eastAsia="Times" w:hAnsi="Book Antiqua"/>
          <w:sz w:val="24"/>
          <w:szCs w:val="24"/>
          <w:lang w:val="en-GB"/>
        </w:rPr>
        <w:t xml:space="preserve">its </w:t>
      </w:r>
      <w:r w:rsidRPr="00256AC3">
        <w:rPr>
          <w:rFonts w:ascii="Book Antiqua" w:eastAsia="Times" w:hAnsi="Book Antiqua"/>
          <w:sz w:val="24"/>
          <w:szCs w:val="24"/>
          <w:lang w:val="en-GB"/>
        </w:rPr>
        <w:t xml:space="preserve">surgical volume. </w:t>
      </w:r>
      <w:r w:rsidRPr="00256AC3">
        <w:rPr>
          <w:rFonts w:ascii="Book Antiqua" w:eastAsia="Times" w:hAnsi="Book Antiqua"/>
          <w:sz w:val="24"/>
          <w:szCs w:val="24"/>
        </w:rPr>
        <w:t>The measurements of</w:t>
      </w:r>
      <w:r w:rsidR="00CE001D" w:rsidRPr="00256AC3">
        <w:rPr>
          <w:rFonts w:ascii="Book Antiqua" w:eastAsia="Times" w:hAnsi="Book Antiqua"/>
          <w:sz w:val="24"/>
          <w:szCs w:val="24"/>
        </w:rPr>
        <w:t xml:space="preserve"> </w:t>
      </w:r>
      <w:r w:rsidRPr="00256AC3">
        <w:rPr>
          <w:rFonts w:ascii="Book Antiqua" w:eastAsia="Times" w:hAnsi="Book Antiqua"/>
          <w:sz w:val="24"/>
          <w:szCs w:val="24"/>
        </w:rPr>
        <w:t xml:space="preserve">ApproachViewer in a phantom with simulated approaches were noted to be largely homogeneous and comparable with those of other </w:t>
      </w:r>
      <w:r w:rsidR="00104A5F" w:rsidRPr="00256AC3">
        <w:rPr>
          <w:rFonts w:ascii="Book Antiqua" w:eastAsia="Times" w:hAnsi="Book Antiqua"/>
          <w:sz w:val="24"/>
          <w:szCs w:val="24"/>
        </w:rPr>
        <w:t xml:space="preserve">research </w:t>
      </w:r>
      <w:r w:rsidRPr="00256AC3">
        <w:rPr>
          <w:rFonts w:ascii="Book Antiqua" w:eastAsia="Times" w:hAnsi="Book Antiqua"/>
          <w:sz w:val="24"/>
          <w:szCs w:val="24"/>
        </w:rPr>
        <w:t xml:space="preserve">methods. The authors further demonstrated </w:t>
      </w:r>
      <w:r w:rsidR="00BF41AA" w:rsidRPr="00256AC3">
        <w:rPr>
          <w:rFonts w:ascii="Book Antiqua" w:eastAsia="Times" w:hAnsi="Book Antiqua"/>
          <w:sz w:val="24"/>
          <w:szCs w:val="24"/>
        </w:rPr>
        <w:t xml:space="preserve">the </w:t>
      </w:r>
      <w:r w:rsidRPr="00256AC3">
        <w:rPr>
          <w:rFonts w:ascii="Book Antiqua" w:eastAsia="Times" w:hAnsi="Book Antiqua"/>
          <w:sz w:val="24"/>
          <w:szCs w:val="24"/>
        </w:rPr>
        <w:t>actual application of ApproachViewer in anatomical dissections to elaborate the advantages of real tim</w:t>
      </w:r>
      <w:r w:rsidR="0058783B" w:rsidRPr="00256AC3">
        <w:rPr>
          <w:rFonts w:ascii="Book Antiqua" w:eastAsia="Times" w:hAnsi="Book Antiqua"/>
          <w:sz w:val="24"/>
          <w:szCs w:val="24"/>
        </w:rPr>
        <w:t>e 3D</w:t>
      </w:r>
      <w:r w:rsidR="0058783B" w:rsidRPr="00256AC3">
        <w:rPr>
          <w:rFonts w:ascii="Book Antiqua" w:eastAsia="宋体" w:hAnsi="Book Antiqua"/>
          <w:sz w:val="24"/>
          <w:szCs w:val="24"/>
          <w:lang w:eastAsia="zh-CN"/>
        </w:rPr>
        <w:t xml:space="preserve"> </w:t>
      </w:r>
      <w:r w:rsidRPr="00256AC3">
        <w:rPr>
          <w:rFonts w:ascii="Book Antiqua" w:eastAsia="Times" w:hAnsi="Book Antiqua"/>
          <w:sz w:val="24"/>
          <w:szCs w:val="24"/>
        </w:rPr>
        <w:t>rendering and quantification. ApproachViewer provides a good alternative solution for fast 3D rendering and post-dissection analyses in a preclinical setting.</w:t>
      </w:r>
    </w:p>
    <w:p w14:paraId="306E168B" w14:textId="77777777" w:rsidR="00256AC3" w:rsidRPr="00256AC3" w:rsidRDefault="00256AC3" w:rsidP="00256AC3">
      <w:pPr>
        <w:pStyle w:val="Stilepredefinito"/>
        <w:spacing w:after="0" w:line="360" w:lineRule="auto"/>
        <w:jc w:val="both"/>
        <w:rPr>
          <w:rFonts w:ascii="Book Antiqua" w:hAnsi="Book Antiqua"/>
          <w:sz w:val="24"/>
          <w:szCs w:val="24"/>
          <w:lang w:val="en-GB" w:eastAsia="zh-CN"/>
        </w:rPr>
      </w:pPr>
    </w:p>
    <w:p w14:paraId="6973420B" w14:textId="3E1231B9" w:rsidR="00E710FC" w:rsidRPr="00C902FF" w:rsidRDefault="00256AC3" w:rsidP="00256AC3">
      <w:pPr>
        <w:pStyle w:val="Stilepredefinito"/>
        <w:spacing w:after="0" w:line="360" w:lineRule="auto"/>
        <w:jc w:val="both"/>
        <w:rPr>
          <w:rFonts w:ascii="Book Antiqua" w:hAnsi="Book Antiqua" w:cs="Times New Roman"/>
          <w:b/>
          <w:sz w:val="24"/>
          <w:szCs w:val="24"/>
          <w:lang w:eastAsia="zh-CN"/>
        </w:rPr>
      </w:pPr>
      <w:proofErr w:type="spellStart"/>
      <w:r w:rsidRPr="00256AC3">
        <w:rPr>
          <w:rFonts w:ascii="Book Antiqua" w:hAnsi="Book Antiqua"/>
          <w:sz w:val="24"/>
          <w:szCs w:val="24"/>
          <w:lang w:val="en-GB"/>
        </w:rPr>
        <w:t>Doglietto</w:t>
      </w:r>
      <w:proofErr w:type="spellEnd"/>
      <w:r w:rsidRPr="00256AC3">
        <w:rPr>
          <w:rFonts w:ascii="Book Antiqua" w:hAnsi="Book Antiqua"/>
          <w:sz w:val="24"/>
          <w:szCs w:val="24"/>
          <w:lang w:val="en-GB" w:eastAsia="zh-CN"/>
        </w:rPr>
        <w:t xml:space="preserve"> F</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Qiu</w:t>
      </w:r>
      <w:proofErr w:type="spellEnd"/>
      <w:r w:rsidRPr="00256AC3">
        <w:rPr>
          <w:rFonts w:ascii="Book Antiqua" w:hAnsi="Book Antiqua"/>
          <w:sz w:val="24"/>
          <w:szCs w:val="24"/>
          <w:lang w:val="en-GB" w:eastAsia="zh-CN"/>
        </w:rPr>
        <w:t xml:space="preserve"> J</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Ravichandiran</w:t>
      </w:r>
      <w:proofErr w:type="spellEnd"/>
      <w:r w:rsidRPr="00256AC3">
        <w:rPr>
          <w:rFonts w:ascii="Book Antiqua" w:hAnsi="Book Antiqua"/>
          <w:sz w:val="24"/>
          <w:szCs w:val="24"/>
          <w:lang w:val="en-GB" w:eastAsia="zh-CN"/>
        </w:rPr>
        <w:t xml:space="preserve"> M</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Radovanovic</w:t>
      </w:r>
      <w:proofErr w:type="spellEnd"/>
      <w:r w:rsidRPr="00256AC3">
        <w:rPr>
          <w:rFonts w:ascii="Book Antiqua" w:hAnsi="Book Antiqua"/>
          <w:sz w:val="24"/>
          <w:szCs w:val="24"/>
          <w:lang w:val="en-GB" w:eastAsia="zh-CN"/>
        </w:rPr>
        <w:t xml:space="preserve"> I</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Belotti</w:t>
      </w:r>
      <w:proofErr w:type="spellEnd"/>
      <w:r w:rsidRPr="00256AC3">
        <w:rPr>
          <w:rFonts w:ascii="Book Antiqua" w:hAnsi="Book Antiqua"/>
          <w:sz w:val="24"/>
          <w:szCs w:val="24"/>
          <w:lang w:val="en-GB" w:eastAsia="zh-CN"/>
        </w:rPr>
        <w:t xml:space="preserve"> F</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Agur</w:t>
      </w:r>
      <w:proofErr w:type="spellEnd"/>
      <w:r w:rsidRPr="00256AC3">
        <w:rPr>
          <w:rFonts w:ascii="Book Antiqua" w:hAnsi="Book Antiqua"/>
          <w:sz w:val="24"/>
          <w:szCs w:val="24"/>
          <w:lang w:val="en-GB" w:eastAsia="zh-CN"/>
        </w:rPr>
        <w:t xml:space="preserve"> A</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Zadeh</w:t>
      </w:r>
      <w:proofErr w:type="spellEnd"/>
      <w:r w:rsidRPr="00256AC3">
        <w:rPr>
          <w:rFonts w:ascii="Book Antiqua" w:hAnsi="Book Antiqua"/>
          <w:sz w:val="24"/>
          <w:szCs w:val="24"/>
          <w:lang w:val="en-GB" w:eastAsia="zh-CN"/>
        </w:rPr>
        <w:t xml:space="preserve"> G</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Fontanella</w:t>
      </w:r>
      <w:proofErr w:type="spellEnd"/>
      <w:r w:rsidRPr="00256AC3">
        <w:rPr>
          <w:rFonts w:ascii="Book Antiqua" w:hAnsi="Book Antiqua"/>
          <w:sz w:val="24"/>
          <w:szCs w:val="24"/>
          <w:lang w:val="en-GB" w:eastAsia="zh-CN"/>
        </w:rPr>
        <w:t xml:space="preserve"> MM</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Kucharczyk</w:t>
      </w:r>
      <w:proofErr w:type="spellEnd"/>
      <w:r w:rsidRPr="00256AC3">
        <w:rPr>
          <w:rFonts w:ascii="Book Antiqua" w:hAnsi="Book Antiqua"/>
          <w:sz w:val="24"/>
          <w:szCs w:val="24"/>
          <w:lang w:val="en-GB" w:eastAsia="zh-CN"/>
        </w:rPr>
        <w:t xml:space="preserve"> W,</w:t>
      </w:r>
      <w:r w:rsidRPr="00256AC3">
        <w:rPr>
          <w:rFonts w:ascii="Book Antiqua" w:hAnsi="Book Antiqua"/>
          <w:sz w:val="24"/>
          <w:szCs w:val="24"/>
          <w:lang w:val="en-GB"/>
        </w:rPr>
        <w:t xml:space="preserve"> </w:t>
      </w:r>
      <w:proofErr w:type="spellStart"/>
      <w:r w:rsidRPr="00256AC3">
        <w:rPr>
          <w:rFonts w:ascii="Book Antiqua" w:hAnsi="Book Antiqua"/>
          <w:sz w:val="24"/>
          <w:szCs w:val="24"/>
          <w:lang w:val="en-GB"/>
        </w:rPr>
        <w:t>Gentili</w:t>
      </w:r>
      <w:proofErr w:type="spellEnd"/>
      <w:r w:rsidRPr="00256AC3">
        <w:rPr>
          <w:rFonts w:ascii="Book Antiqua" w:hAnsi="Book Antiqua"/>
          <w:sz w:val="24"/>
          <w:szCs w:val="24"/>
          <w:lang w:val="en-GB" w:eastAsia="zh-CN"/>
        </w:rPr>
        <w:t xml:space="preserve"> F.</w:t>
      </w:r>
      <w:r w:rsidRPr="00256AC3">
        <w:rPr>
          <w:rFonts w:ascii="Book Antiqua" w:hAnsi="Book Antiqua" w:cs="Times New Roman"/>
          <w:sz w:val="24"/>
          <w:szCs w:val="24"/>
          <w:lang w:val="en-GB"/>
        </w:rPr>
        <w:t xml:space="preserve"> </w:t>
      </w:r>
      <w:r w:rsidR="00C902FF" w:rsidRPr="00C902FF">
        <w:rPr>
          <w:rFonts w:ascii="Book Antiqua" w:hAnsi="Book Antiqua" w:cs="Times New Roman"/>
          <w:sz w:val="24"/>
          <w:szCs w:val="24"/>
        </w:rPr>
        <w:t xml:space="preserve">Quantitative comparison of </w:t>
      </w:r>
      <w:proofErr w:type="spellStart"/>
      <w:r w:rsidR="00C902FF" w:rsidRPr="00C902FF">
        <w:rPr>
          <w:rFonts w:ascii="Book Antiqua" w:hAnsi="Book Antiqua" w:cs="Times New Roman"/>
          <w:sz w:val="24"/>
          <w:szCs w:val="24"/>
        </w:rPr>
        <w:t>craniocerebral</w:t>
      </w:r>
      <w:proofErr w:type="spellEnd"/>
      <w:r w:rsidR="00C902FF" w:rsidRPr="00C902FF">
        <w:rPr>
          <w:rFonts w:ascii="Book Antiqua" w:hAnsi="Book Antiqua" w:cs="Times New Roman"/>
          <w:sz w:val="24"/>
          <w:szCs w:val="24"/>
        </w:rPr>
        <w:t xml:space="preserve"> approaches in the anatomy laboratory: A neurosurgical research method</w:t>
      </w:r>
      <w:r w:rsidRPr="00C902FF">
        <w:rPr>
          <w:rFonts w:ascii="Book Antiqua" w:hAnsi="Book Antiqua" w:cs="Times New Roman"/>
          <w:sz w:val="24"/>
          <w:szCs w:val="24"/>
          <w:lang w:val="en-GB" w:eastAsia="zh-CN"/>
        </w:rPr>
        <w:t>.</w:t>
      </w:r>
      <w:r w:rsidRPr="00C902FF">
        <w:rPr>
          <w:rFonts w:ascii="Book Antiqua" w:hAnsi="Book Antiqua"/>
          <w:i/>
          <w:iCs/>
          <w:sz w:val="24"/>
          <w:szCs w:val="24"/>
        </w:rPr>
        <w:t xml:space="preserve"> World J </w:t>
      </w:r>
      <w:proofErr w:type="spellStart"/>
      <w:r w:rsidRPr="00C902FF">
        <w:rPr>
          <w:rFonts w:ascii="Book Antiqua" w:hAnsi="Book Antiqua"/>
          <w:i/>
          <w:iCs/>
          <w:sz w:val="24"/>
          <w:szCs w:val="24"/>
        </w:rPr>
        <w:t>Methodol</w:t>
      </w:r>
      <w:proofErr w:type="spellEnd"/>
      <w:r w:rsidRPr="00C902FF">
        <w:rPr>
          <w:rFonts w:ascii="Book Antiqua" w:hAnsi="Book Antiqua"/>
          <w:i/>
          <w:iCs/>
          <w:sz w:val="24"/>
          <w:szCs w:val="24"/>
          <w:lang w:eastAsia="zh-CN"/>
        </w:rPr>
        <w:t xml:space="preserve"> </w:t>
      </w:r>
      <w:r w:rsidRPr="00C902FF">
        <w:rPr>
          <w:rFonts w:ascii="Book Antiqua" w:hAnsi="Book Antiqua"/>
          <w:iCs/>
          <w:sz w:val="24"/>
          <w:szCs w:val="24"/>
          <w:lang w:eastAsia="zh-CN"/>
        </w:rPr>
        <w:t xml:space="preserve">2017; </w:t>
      </w:r>
      <w:proofErr w:type="gramStart"/>
      <w:r w:rsidRPr="00C902FF">
        <w:rPr>
          <w:rFonts w:ascii="Book Antiqua" w:hAnsi="Book Antiqua"/>
          <w:iCs/>
          <w:sz w:val="24"/>
          <w:szCs w:val="24"/>
          <w:lang w:eastAsia="zh-CN"/>
        </w:rPr>
        <w:t>In</w:t>
      </w:r>
      <w:proofErr w:type="gramEnd"/>
      <w:r w:rsidRPr="00C902FF">
        <w:rPr>
          <w:rFonts w:ascii="Book Antiqua" w:hAnsi="Book Antiqua"/>
          <w:iCs/>
          <w:sz w:val="24"/>
          <w:szCs w:val="24"/>
          <w:lang w:eastAsia="zh-CN"/>
        </w:rPr>
        <w:t xml:space="preserve"> press</w:t>
      </w:r>
    </w:p>
    <w:p w14:paraId="05B995DD" w14:textId="77777777" w:rsidR="00E710FC" w:rsidRPr="00256AC3" w:rsidRDefault="00E710FC" w:rsidP="00256AC3">
      <w:pPr>
        <w:spacing w:after="0" w:line="360" w:lineRule="auto"/>
        <w:jc w:val="both"/>
        <w:rPr>
          <w:rFonts w:ascii="Book Antiqua" w:eastAsia="Times" w:hAnsi="Book Antiqua"/>
          <w:sz w:val="24"/>
          <w:szCs w:val="24"/>
          <w:lang w:val="en-GB"/>
        </w:rPr>
      </w:pPr>
      <w:r w:rsidRPr="00256AC3">
        <w:rPr>
          <w:rFonts w:ascii="Book Antiqua" w:eastAsia="Times" w:hAnsi="Book Antiqua"/>
          <w:sz w:val="24"/>
          <w:szCs w:val="24"/>
          <w:lang w:val="en-GB"/>
        </w:rPr>
        <w:br w:type="page"/>
      </w:r>
    </w:p>
    <w:p w14:paraId="3BB6E80C" w14:textId="77777777" w:rsidR="00E710FC" w:rsidRPr="00256AC3" w:rsidRDefault="00E710FC" w:rsidP="00256AC3">
      <w:pPr>
        <w:keepNext/>
        <w:keepLines/>
        <w:spacing w:after="0" w:line="360" w:lineRule="auto"/>
        <w:jc w:val="both"/>
        <w:rPr>
          <w:rFonts w:ascii="Book Antiqua" w:eastAsia="MS Gothic" w:hAnsi="Book Antiqua"/>
          <w:bCs/>
          <w:sz w:val="24"/>
          <w:szCs w:val="24"/>
          <w:lang w:val="en-GB"/>
        </w:rPr>
      </w:pPr>
      <w:r w:rsidRPr="00256AC3">
        <w:rPr>
          <w:rFonts w:ascii="Book Antiqua" w:eastAsia="MS Gothic" w:hAnsi="Book Antiqua"/>
          <w:b/>
          <w:bCs/>
          <w:sz w:val="24"/>
          <w:szCs w:val="24"/>
          <w:lang w:val="en-GB"/>
        </w:rPr>
        <w:lastRenderedPageBreak/>
        <w:t xml:space="preserve">INTRODUCTION </w:t>
      </w:r>
    </w:p>
    <w:p w14:paraId="72F0E701" w14:textId="0050DC23" w:rsidR="00E710FC" w:rsidRPr="00256AC3" w:rsidRDefault="00E710FC" w:rsidP="00256AC3">
      <w:pPr>
        <w:keepNext/>
        <w:keepLines/>
        <w:spacing w:after="0" w:line="360" w:lineRule="auto"/>
        <w:jc w:val="both"/>
        <w:rPr>
          <w:rFonts w:ascii="Book Antiqua" w:eastAsia="MS Gothic" w:hAnsi="Book Antiqua"/>
          <w:bCs/>
          <w:sz w:val="24"/>
          <w:szCs w:val="24"/>
          <w:lang w:val="en-GB"/>
        </w:rPr>
      </w:pPr>
      <w:r w:rsidRPr="00256AC3">
        <w:rPr>
          <w:rFonts w:ascii="Book Antiqua" w:eastAsia="MS Gothic" w:hAnsi="Book Antiqua"/>
          <w:bCs/>
          <w:sz w:val="24"/>
          <w:szCs w:val="24"/>
          <w:lang w:val="en-GB"/>
        </w:rPr>
        <w:t xml:space="preserve">Anatomical research is an essential phase of modern surgical innovation and </w:t>
      </w:r>
      <w:proofErr w:type="gramStart"/>
      <w:r w:rsidRPr="00256AC3">
        <w:rPr>
          <w:rFonts w:ascii="Book Antiqua" w:eastAsia="MS Gothic" w:hAnsi="Book Antiqua"/>
          <w:bCs/>
          <w:sz w:val="24"/>
          <w:szCs w:val="24"/>
          <w:lang w:val="en-GB"/>
        </w:rPr>
        <w:t>evaluation</w:t>
      </w:r>
      <w:r w:rsidR="00256AC3" w:rsidRPr="00256AC3">
        <w:rPr>
          <w:rFonts w:ascii="Book Antiqua" w:eastAsia="MS Gothic" w:hAnsi="Book Antiqua"/>
          <w:bCs/>
          <w:noProof/>
          <w:sz w:val="24"/>
          <w:szCs w:val="24"/>
          <w:vertAlign w:val="superscript"/>
          <w:lang w:val="en-GB"/>
        </w:rPr>
        <w:t>[</w:t>
      </w:r>
      <w:proofErr w:type="gramEnd"/>
      <w:r w:rsidR="00256AC3" w:rsidRPr="00256AC3">
        <w:rPr>
          <w:rFonts w:ascii="Book Antiqua" w:eastAsia="MS Gothic" w:hAnsi="Book Antiqua"/>
          <w:bCs/>
          <w:noProof/>
          <w:sz w:val="24"/>
          <w:szCs w:val="24"/>
          <w:vertAlign w:val="superscript"/>
          <w:lang w:val="en-GB"/>
        </w:rPr>
        <w:t>1]</w:t>
      </w:r>
      <w:r w:rsidRPr="00256AC3">
        <w:rPr>
          <w:rFonts w:ascii="Book Antiqua" w:eastAsia="MS Gothic" w:hAnsi="Book Antiqua"/>
          <w:bCs/>
          <w:sz w:val="24"/>
          <w:szCs w:val="24"/>
          <w:lang w:val="en-GB"/>
        </w:rPr>
        <w:t xml:space="preserve">, especially in an era of technological advancements, </w:t>
      </w:r>
      <w:r w:rsidR="004D64C9" w:rsidRPr="00256AC3">
        <w:rPr>
          <w:rFonts w:ascii="Book Antiqua" w:eastAsia="MS Gothic" w:hAnsi="Book Antiqua"/>
          <w:bCs/>
          <w:sz w:val="24"/>
          <w:szCs w:val="24"/>
          <w:lang w:val="en-GB"/>
        </w:rPr>
        <w:t>leading</w:t>
      </w:r>
      <w:r w:rsidRPr="00256AC3">
        <w:rPr>
          <w:rFonts w:ascii="Book Antiqua" w:eastAsia="MS Gothic" w:hAnsi="Book Antiqua"/>
          <w:bCs/>
          <w:sz w:val="24"/>
          <w:szCs w:val="24"/>
          <w:lang w:val="en-GB"/>
        </w:rPr>
        <w:t xml:space="preserve"> to the continuous </w:t>
      </w:r>
      <w:r w:rsidR="004D64C9" w:rsidRPr="00256AC3">
        <w:rPr>
          <w:rFonts w:ascii="Book Antiqua" w:eastAsia="MS Gothic" w:hAnsi="Book Antiqua"/>
          <w:bCs/>
          <w:sz w:val="24"/>
          <w:szCs w:val="24"/>
          <w:lang w:val="en-GB"/>
        </w:rPr>
        <w:t xml:space="preserve">improvement </w:t>
      </w:r>
      <w:r w:rsidRPr="00256AC3">
        <w:rPr>
          <w:rFonts w:ascii="Book Antiqua" w:eastAsia="MS Gothic" w:hAnsi="Book Antiqua"/>
          <w:bCs/>
          <w:sz w:val="24"/>
          <w:szCs w:val="24"/>
          <w:lang w:val="en-GB"/>
        </w:rPr>
        <w:t>of different surgical approaches and technique</w:t>
      </w:r>
      <w:r w:rsidR="00256AC3" w:rsidRPr="00256AC3">
        <w:rPr>
          <w:rFonts w:ascii="Book Antiqua" w:eastAsia="MS Gothic" w:hAnsi="Book Antiqua"/>
          <w:bCs/>
          <w:sz w:val="24"/>
          <w:szCs w:val="24"/>
          <w:lang w:val="en-GB"/>
        </w:rPr>
        <w:t>s</w:t>
      </w:r>
      <w:r w:rsidR="00256AC3">
        <w:rPr>
          <w:rFonts w:ascii="Book Antiqua" w:eastAsia="MS Gothic" w:hAnsi="Book Antiqua"/>
          <w:bCs/>
          <w:noProof/>
          <w:sz w:val="24"/>
          <w:szCs w:val="24"/>
          <w:vertAlign w:val="superscript"/>
          <w:lang w:val="en-GB"/>
        </w:rPr>
        <w:t>[2,</w:t>
      </w:r>
      <w:r w:rsidR="00256AC3" w:rsidRPr="00256AC3">
        <w:rPr>
          <w:rFonts w:ascii="Book Antiqua" w:eastAsia="MS Gothic" w:hAnsi="Book Antiqua"/>
          <w:bCs/>
          <w:noProof/>
          <w:sz w:val="24"/>
          <w:szCs w:val="24"/>
          <w:vertAlign w:val="superscript"/>
          <w:lang w:val="en-GB"/>
        </w:rPr>
        <w:t>3]</w:t>
      </w:r>
      <w:r w:rsidRPr="00256AC3">
        <w:rPr>
          <w:rFonts w:ascii="Book Antiqua" w:eastAsia="MS Gothic" w:hAnsi="Book Antiqua"/>
          <w:bCs/>
          <w:sz w:val="24"/>
          <w:szCs w:val="24"/>
          <w:lang w:val="en-GB"/>
        </w:rPr>
        <w:t>. In the last two decades</w:t>
      </w:r>
      <w:r w:rsidR="004D64C9" w:rsidRPr="00256AC3">
        <w:rPr>
          <w:rFonts w:ascii="Book Antiqua" w:eastAsia="MS Gothic" w:hAnsi="Book Antiqua"/>
          <w:bCs/>
          <w:sz w:val="24"/>
          <w:szCs w:val="24"/>
          <w:lang w:val="en-GB"/>
        </w:rPr>
        <w:t>,</w:t>
      </w:r>
      <w:r w:rsidRPr="00256AC3">
        <w:rPr>
          <w:rFonts w:ascii="Book Antiqua" w:eastAsia="MS Gothic" w:hAnsi="Book Antiqua"/>
          <w:bCs/>
          <w:sz w:val="24"/>
          <w:szCs w:val="24"/>
          <w:lang w:val="en-GB"/>
        </w:rPr>
        <w:t xml:space="preserve"> different methods have been described for the quantification and comparison of neurosurgical approaches in the anatomy </w:t>
      </w:r>
      <w:proofErr w:type="gramStart"/>
      <w:r w:rsidRPr="00256AC3">
        <w:rPr>
          <w:rFonts w:ascii="Book Antiqua" w:eastAsia="MS Gothic" w:hAnsi="Book Antiqua"/>
          <w:bCs/>
          <w:sz w:val="24"/>
          <w:szCs w:val="24"/>
          <w:lang w:val="en-GB"/>
        </w:rPr>
        <w:t>laboratory</w:t>
      </w:r>
      <w:r w:rsidR="00256AC3" w:rsidRPr="00256AC3">
        <w:rPr>
          <w:rFonts w:ascii="Book Antiqua" w:eastAsia="MS Gothic" w:hAnsi="Book Antiqua"/>
          <w:bCs/>
          <w:noProof/>
          <w:sz w:val="24"/>
          <w:szCs w:val="24"/>
          <w:vertAlign w:val="superscript"/>
          <w:lang w:val="en-GB"/>
        </w:rPr>
        <w:t>[</w:t>
      </w:r>
      <w:proofErr w:type="gramEnd"/>
      <w:r w:rsidR="00256AC3" w:rsidRPr="00256AC3">
        <w:rPr>
          <w:rFonts w:ascii="Book Antiqua" w:eastAsia="MS Gothic" w:hAnsi="Book Antiqua"/>
          <w:bCs/>
          <w:noProof/>
          <w:sz w:val="24"/>
          <w:szCs w:val="24"/>
          <w:vertAlign w:val="superscript"/>
          <w:lang w:val="en-GB"/>
        </w:rPr>
        <w:t>4]</w:t>
      </w:r>
      <w:r w:rsidRPr="00256AC3">
        <w:rPr>
          <w:rFonts w:ascii="Book Antiqua" w:eastAsia="MS Gothic" w:hAnsi="Book Antiqua"/>
          <w:bCs/>
          <w:sz w:val="24"/>
          <w:szCs w:val="24"/>
          <w:lang w:val="en-GB"/>
        </w:rPr>
        <w:t>. A common limitation of currently available research methods is the lack of visualization of the surgical pyramid that anatomically defines a neurosurgical approach</w:t>
      </w:r>
      <w:r w:rsidR="00104A5F" w:rsidRPr="00256AC3">
        <w:rPr>
          <w:rFonts w:ascii="Book Antiqua" w:eastAsia="MS Gothic" w:hAnsi="Book Antiqua"/>
          <w:bCs/>
          <w:sz w:val="24"/>
          <w:szCs w:val="24"/>
          <w:lang w:val="en-GB"/>
        </w:rPr>
        <w:t xml:space="preserve"> (Figure 1)</w:t>
      </w:r>
      <w:r w:rsidR="00256AC3">
        <w:rPr>
          <w:rFonts w:ascii="Book Antiqua" w:eastAsia="MS Gothic" w:hAnsi="Book Antiqua"/>
          <w:bCs/>
          <w:noProof/>
          <w:sz w:val="24"/>
          <w:szCs w:val="24"/>
          <w:vertAlign w:val="superscript"/>
          <w:lang w:val="en-GB"/>
        </w:rPr>
        <w:t>[4,</w:t>
      </w:r>
      <w:r w:rsidR="00256AC3" w:rsidRPr="00256AC3">
        <w:rPr>
          <w:rFonts w:ascii="Book Antiqua" w:eastAsia="MS Gothic" w:hAnsi="Book Antiqua"/>
          <w:bCs/>
          <w:noProof/>
          <w:sz w:val="24"/>
          <w:szCs w:val="24"/>
          <w:vertAlign w:val="superscript"/>
          <w:lang w:val="en-GB"/>
        </w:rPr>
        <w:t>5]</w:t>
      </w:r>
      <w:r w:rsidRPr="00256AC3">
        <w:rPr>
          <w:rFonts w:ascii="Book Antiqua" w:eastAsia="MS Gothic" w:hAnsi="Book Antiqua"/>
          <w:bCs/>
          <w:sz w:val="24"/>
          <w:szCs w:val="24"/>
          <w:lang w:val="en-GB"/>
        </w:rPr>
        <w:t>.</w:t>
      </w:r>
    </w:p>
    <w:p w14:paraId="1EDAF89E" w14:textId="497D0334" w:rsidR="00E710FC" w:rsidRPr="00256AC3" w:rsidRDefault="00E710FC" w:rsidP="00256AC3">
      <w:pPr>
        <w:keepNext/>
        <w:keepLines/>
        <w:spacing w:after="0" w:line="360" w:lineRule="auto"/>
        <w:ind w:firstLineChars="100" w:firstLine="240"/>
        <w:jc w:val="both"/>
        <w:rPr>
          <w:rFonts w:ascii="Book Antiqua" w:eastAsia="MS Gothic" w:hAnsi="Book Antiqua"/>
          <w:bCs/>
          <w:sz w:val="24"/>
          <w:szCs w:val="24"/>
          <w:lang w:val="en-GB"/>
        </w:rPr>
      </w:pPr>
      <w:r w:rsidRPr="00256AC3">
        <w:rPr>
          <w:rFonts w:ascii="Book Antiqua" w:eastAsia="MS Gothic" w:hAnsi="Book Antiqua"/>
          <w:bCs/>
          <w:sz w:val="24"/>
          <w:szCs w:val="24"/>
          <w:lang w:val="en-GB"/>
        </w:rPr>
        <w:t>Herein</w:t>
      </w:r>
      <w:r w:rsidR="00017C33" w:rsidRPr="00256AC3">
        <w:rPr>
          <w:rFonts w:ascii="Book Antiqua" w:eastAsia="MS Gothic" w:hAnsi="Book Antiqua"/>
          <w:bCs/>
          <w:sz w:val="24"/>
          <w:szCs w:val="24"/>
          <w:lang w:val="en-GB"/>
        </w:rPr>
        <w:t>,</w:t>
      </w:r>
      <w:r w:rsidRPr="00256AC3">
        <w:rPr>
          <w:rFonts w:ascii="Book Antiqua" w:eastAsia="MS Gothic" w:hAnsi="Book Antiqua"/>
          <w:bCs/>
          <w:sz w:val="24"/>
          <w:szCs w:val="24"/>
          <w:lang w:val="en-GB"/>
        </w:rPr>
        <w:t xml:space="preserve"> we </w:t>
      </w:r>
      <w:r w:rsidR="00017C33" w:rsidRPr="00256AC3">
        <w:rPr>
          <w:rFonts w:ascii="Book Antiqua" w:eastAsia="MS Gothic" w:hAnsi="Book Antiqua"/>
          <w:bCs/>
          <w:sz w:val="24"/>
          <w:szCs w:val="24"/>
          <w:lang w:val="en-GB"/>
        </w:rPr>
        <w:t>present</w:t>
      </w:r>
      <w:r w:rsidRPr="00256AC3">
        <w:rPr>
          <w:rFonts w:ascii="Book Antiqua" w:eastAsia="MS Gothic" w:hAnsi="Book Antiqua"/>
          <w:bCs/>
          <w:sz w:val="24"/>
          <w:szCs w:val="24"/>
          <w:lang w:val="en-GB"/>
        </w:rPr>
        <w:t xml:space="preserve"> a novel neuronavigation based method </w:t>
      </w:r>
      <w:r w:rsidR="00017C33" w:rsidRPr="00256AC3">
        <w:rPr>
          <w:rFonts w:ascii="Book Antiqua" w:eastAsia="MS Gothic" w:hAnsi="Book Antiqua"/>
          <w:bCs/>
          <w:sz w:val="24"/>
          <w:szCs w:val="24"/>
          <w:lang w:val="en-GB"/>
        </w:rPr>
        <w:t xml:space="preserve">that </w:t>
      </w:r>
      <w:r w:rsidRPr="00256AC3">
        <w:rPr>
          <w:rFonts w:ascii="Book Antiqua" w:eastAsia="MS Gothic" w:hAnsi="Book Antiqua"/>
          <w:bCs/>
          <w:sz w:val="24"/>
          <w:szCs w:val="24"/>
          <w:lang w:val="en-GB"/>
        </w:rPr>
        <w:t>allows real-</w:t>
      </w:r>
      <w:r w:rsidR="00477807" w:rsidRPr="00256AC3">
        <w:rPr>
          <w:rFonts w:ascii="Book Antiqua" w:eastAsia="MS Gothic" w:hAnsi="Book Antiqua"/>
          <w:bCs/>
          <w:sz w:val="24"/>
          <w:szCs w:val="24"/>
          <w:lang w:val="en-GB"/>
        </w:rPr>
        <w:t>time visualization</w:t>
      </w:r>
      <w:r w:rsidRPr="00256AC3">
        <w:rPr>
          <w:rFonts w:ascii="Book Antiqua" w:eastAsia="MS Gothic" w:hAnsi="Book Antiqua"/>
          <w:bCs/>
          <w:sz w:val="24"/>
          <w:szCs w:val="24"/>
          <w:lang w:val="en-GB"/>
        </w:rPr>
        <w:t xml:space="preserve"> </w:t>
      </w:r>
      <w:r w:rsidR="00477807" w:rsidRPr="00256AC3">
        <w:rPr>
          <w:rFonts w:ascii="Book Antiqua" w:eastAsia="MS Gothic" w:hAnsi="Book Antiqua"/>
          <w:bCs/>
          <w:sz w:val="24"/>
          <w:szCs w:val="24"/>
          <w:lang w:val="en-GB"/>
        </w:rPr>
        <w:t xml:space="preserve">of the surgical pyramid, as well as </w:t>
      </w:r>
      <w:r w:rsidRPr="00256AC3">
        <w:rPr>
          <w:rFonts w:ascii="Book Antiqua" w:eastAsia="MS Gothic" w:hAnsi="Book Antiqua"/>
          <w:bCs/>
          <w:sz w:val="24"/>
          <w:szCs w:val="24"/>
          <w:lang w:val="en-GB"/>
        </w:rPr>
        <w:t xml:space="preserve">quantification of </w:t>
      </w:r>
      <w:r w:rsidR="00477807" w:rsidRPr="00256AC3">
        <w:rPr>
          <w:rFonts w:ascii="Book Antiqua" w:eastAsia="MS Gothic" w:hAnsi="Book Antiqua"/>
          <w:bCs/>
          <w:sz w:val="24"/>
          <w:szCs w:val="24"/>
          <w:lang w:val="en-GB"/>
        </w:rPr>
        <w:t>its</w:t>
      </w:r>
      <w:r w:rsidRPr="00256AC3">
        <w:rPr>
          <w:rFonts w:ascii="Book Antiqua" w:eastAsia="MS Gothic" w:hAnsi="Book Antiqua"/>
          <w:bCs/>
          <w:sz w:val="24"/>
          <w:szCs w:val="24"/>
          <w:lang w:val="en-GB"/>
        </w:rPr>
        <w:t xml:space="preserve"> </w:t>
      </w:r>
      <w:r w:rsidR="00104A5F" w:rsidRPr="00256AC3">
        <w:rPr>
          <w:rFonts w:ascii="Book Antiqua" w:eastAsia="MS Gothic" w:hAnsi="Book Antiqua"/>
          <w:bCs/>
          <w:sz w:val="24"/>
          <w:szCs w:val="24"/>
          <w:lang w:val="en-GB"/>
        </w:rPr>
        <w:t>features</w:t>
      </w:r>
      <w:r w:rsidR="00477807" w:rsidRPr="00256AC3">
        <w:rPr>
          <w:rFonts w:ascii="Book Antiqua" w:eastAsia="MS Gothic" w:hAnsi="Book Antiqua"/>
          <w:bCs/>
          <w:sz w:val="24"/>
          <w:szCs w:val="24"/>
          <w:lang w:val="en-GB"/>
        </w:rPr>
        <w:t xml:space="preserve"> and various post-dissection analyses</w:t>
      </w:r>
      <w:r w:rsidRPr="00256AC3">
        <w:rPr>
          <w:rFonts w:ascii="Book Antiqua" w:eastAsia="MS Gothic" w:hAnsi="Book Antiqua"/>
          <w:bCs/>
          <w:sz w:val="24"/>
          <w:szCs w:val="24"/>
          <w:lang w:val="en-GB"/>
        </w:rPr>
        <w:t xml:space="preserve">. The development and validation process is described, together with some examples of </w:t>
      </w:r>
      <w:r w:rsidR="00A04272" w:rsidRPr="00256AC3">
        <w:rPr>
          <w:rFonts w:ascii="Book Antiqua" w:eastAsia="MS Gothic" w:hAnsi="Book Antiqua"/>
          <w:bCs/>
          <w:sz w:val="24"/>
          <w:szCs w:val="24"/>
          <w:lang w:val="en-GB"/>
        </w:rPr>
        <w:t xml:space="preserve">the </w:t>
      </w:r>
      <w:r w:rsidRPr="00256AC3">
        <w:rPr>
          <w:rFonts w:ascii="Book Antiqua" w:eastAsia="MS Gothic" w:hAnsi="Book Antiqua"/>
          <w:bCs/>
          <w:sz w:val="24"/>
          <w:szCs w:val="24"/>
          <w:lang w:val="en-GB"/>
        </w:rPr>
        <w:t>application of the method to evaluation and comparison of neurosurgical approaches in the anatomy laboratory.</w:t>
      </w:r>
    </w:p>
    <w:p w14:paraId="51808490" w14:textId="77777777" w:rsidR="00E710FC" w:rsidRPr="00256AC3" w:rsidRDefault="00E710FC" w:rsidP="00256AC3">
      <w:pPr>
        <w:keepNext/>
        <w:keepLines/>
        <w:spacing w:after="0" w:line="360" w:lineRule="auto"/>
        <w:jc w:val="both"/>
        <w:rPr>
          <w:rFonts w:ascii="Book Antiqua" w:eastAsia="MS Gothic" w:hAnsi="Book Antiqua"/>
          <w:b/>
          <w:bCs/>
          <w:sz w:val="24"/>
          <w:szCs w:val="24"/>
          <w:lang w:val="en-GB"/>
        </w:rPr>
      </w:pPr>
    </w:p>
    <w:p w14:paraId="4A6A66DF" w14:textId="77777777" w:rsidR="00E710FC" w:rsidRPr="00256AC3" w:rsidRDefault="00E710FC" w:rsidP="00256AC3">
      <w:pPr>
        <w:spacing w:after="0" w:line="360" w:lineRule="auto"/>
        <w:jc w:val="both"/>
        <w:rPr>
          <w:rFonts w:ascii="Book Antiqua" w:eastAsia="Times" w:hAnsi="Book Antiqua"/>
          <w:b/>
          <w:sz w:val="24"/>
          <w:szCs w:val="24"/>
          <w:lang w:val="en-GB"/>
        </w:rPr>
      </w:pPr>
      <w:r w:rsidRPr="00256AC3">
        <w:rPr>
          <w:rFonts w:ascii="Book Antiqua" w:eastAsia="Times" w:hAnsi="Book Antiqua"/>
          <w:b/>
          <w:sz w:val="24"/>
          <w:szCs w:val="24"/>
          <w:lang w:val="en-GB"/>
        </w:rPr>
        <w:t>MATERIALS AND METHODS</w:t>
      </w:r>
    </w:p>
    <w:p w14:paraId="6F3F779B" w14:textId="2FAD3824" w:rsidR="00E710FC" w:rsidRPr="00256AC3" w:rsidRDefault="00E710FC" w:rsidP="00256AC3">
      <w:pPr>
        <w:spacing w:after="0" w:line="360" w:lineRule="auto"/>
        <w:jc w:val="both"/>
        <w:rPr>
          <w:rFonts w:ascii="Book Antiqua" w:eastAsia="Times" w:hAnsi="Book Antiqua"/>
          <w:sz w:val="24"/>
          <w:szCs w:val="24"/>
          <w:lang w:val="en-GB"/>
        </w:rPr>
      </w:pPr>
      <w:r w:rsidRPr="00256AC3">
        <w:rPr>
          <w:rFonts w:ascii="Book Antiqua" w:eastAsia="Times" w:hAnsi="Book Antiqua"/>
          <w:sz w:val="24"/>
          <w:szCs w:val="24"/>
          <w:lang w:val="en-GB"/>
        </w:rPr>
        <w:t xml:space="preserve">Four image-based systems were used to quantify and visualize the surgical </w:t>
      </w:r>
      <w:proofErr w:type="gramStart"/>
      <w:r w:rsidRPr="00256AC3">
        <w:rPr>
          <w:rFonts w:ascii="Book Antiqua" w:eastAsia="Times" w:hAnsi="Book Antiqua"/>
          <w:sz w:val="24"/>
          <w:szCs w:val="24"/>
          <w:lang w:val="en-GB"/>
        </w:rPr>
        <w:t>pyramid</w:t>
      </w:r>
      <w:r w:rsidR="00256AC3">
        <w:rPr>
          <w:rFonts w:ascii="Book Antiqua" w:eastAsia="Times" w:hAnsi="Book Antiqua"/>
          <w:noProof/>
          <w:sz w:val="24"/>
          <w:szCs w:val="24"/>
          <w:vertAlign w:val="superscript"/>
          <w:lang w:val="en-GB"/>
        </w:rPr>
        <w:t>[</w:t>
      </w:r>
      <w:proofErr w:type="gramEnd"/>
      <w:r w:rsidR="00256AC3">
        <w:rPr>
          <w:rFonts w:ascii="Book Antiqua" w:eastAsia="Times" w:hAnsi="Book Antiqua"/>
          <w:noProof/>
          <w:sz w:val="24"/>
          <w:szCs w:val="24"/>
          <w:vertAlign w:val="superscript"/>
          <w:lang w:val="en-GB"/>
        </w:rPr>
        <w:t>4,</w:t>
      </w:r>
      <w:r w:rsidRPr="00256AC3">
        <w:rPr>
          <w:rFonts w:ascii="Book Antiqua" w:eastAsia="Times" w:hAnsi="Book Antiqua"/>
          <w:noProof/>
          <w:sz w:val="24"/>
          <w:szCs w:val="24"/>
          <w:vertAlign w:val="superscript"/>
          <w:lang w:val="en-GB"/>
        </w:rPr>
        <w:t xml:space="preserve">5] </w:t>
      </w:r>
      <w:r w:rsidRPr="00256AC3">
        <w:rPr>
          <w:rFonts w:ascii="Book Antiqua" w:eastAsia="Times" w:hAnsi="Book Antiqua"/>
          <w:sz w:val="24"/>
          <w:szCs w:val="24"/>
          <w:lang w:val="en-GB"/>
        </w:rPr>
        <w:t xml:space="preserve">(Figure 1) </w:t>
      </w:r>
      <w:r w:rsidR="00017C33" w:rsidRPr="00256AC3">
        <w:rPr>
          <w:rFonts w:ascii="Book Antiqua" w:eastAsia="Times" w:hAnsi="Book Antiqua"/>
          <w:sz w:val="24"/>
          <w:szCs w:val="24"/>
          <w:lang w:val="en-GB"/>
        </w:rPr>
        <w:t xml:space="preserve">in </w:t>
      </w:r>
      <w:r w:rsidRPr="00256AC3">
        <w:rPr>
          <w:rFonts w:ascii="Book Antiqua" w:eastAsia="Times" w:hAnsi="Book Antiqua"/>
          <w:sz w:val="24"/>
          <w:szCs w:val="24"/>
          <w:lang w:val="en-GB"/>
        </w:rPr>
        <w:t xml:space="preserve">five simulated approaches (Figure 2). Every simulated approach was quantified </w:t>
      </w:r>
      <w:r w:rsidR="00017C33" w:rsidRPr="00256AC3">
        <w:rPr>
          <w:rFonts w:ascii="Book Antiqua" w:eastAsia="Times" w:hAnsi="Book Antiqua"/>
          <w:sz w:val="24"/>
          <w:szCs w:val="24"/>
          <w:lang w:val="en-GB"/>
        </w:rPr>
        <w:t xml:space="preserve">10 </w:t>
      </w:r>
      <w:r w:rsidRPr="00256AC3">
        <w:rPr>
          <w:rFonts w:ascii="Book Antiqua" w:eastAsia="Times" w:hAnsi="Book Antiqua"/>
          <w:sz w:val="24"/>
          <w:szCs w:val="24"/>
          <w:lang w:val="en-GB"/>
        </w:rPr>
        <w:t xml:space="preserve">times with each research method. </w:t>
      </w:r>
      <w:r w:rsidRPr="00256AC3">
        <w:rPr>
          <w:rFonts w:ascii="Book Antiqua" w:hAnsi="Book Antiqua"/>
          <w:sz w:val="24"/>
          <w:szCs w:val="24"/>
          <w:lang w:val="en-GB"/>
        </w:rPr>
        <w:t>Data w</w:t>
      </w:r>
      <w:r w:rsidR="00104A5F" w:rsidRPr="00256AC3">
        <w:rPr>
          <w:rFonts w:ascii="Book Antiqua" w:hAnsi="Book Antiqua"/>
          <w:sz w:val="24"/>
          <w:szCs w:val="24"/>
          <w:lang w:val="en-GB"/>
        </w:rPr>
        <w:t>ere</w:t>
      </w:r>
      <w:r w:rsidRPr="00256AC3">
        <w:rPr>
          <w:rFonts w:ascii="Book Antiqua" w:hAnsi="Book Antiqua"/>
          <w:sz w:val="24"/>
          <w:szCs w:val="24"/>
          <w:lang w:val="en-GB"/>
        </w:rPr>
        <w:t xml:space="preserve"> then </w:t>
      </w:r>
      <w:proofErr w:type="spellStart"/>
      <w:r w:rsidR="00104A5F" w:rsidRPr="00256AC3">
        <w:rPr>
          <w:rFonts w:ascii="Book Antiqua" w:hAnsi="Book Antiqua"/>
          <w:sz w:val="24"/>
          <w:szCs w:val="24"/>
          <w:lang w:val="en-GB"/>
        </w:rPr>
        <w:t>analy</w:t>
      </w:r>
      <w:r w:rsidR="00017C33" w:rsidRPr="00256AC3">
        <w:rPr>
          <w:rFonts w:ascii="Book Antiqua" w:hAnsi="Book Antiqua"/>
          <w:sz w:val="24"/>
          <w:szCs w:val="24"/>
          <w:lang w:val="en-GB"/>
        </w:rPr>
        <w:t>z</w:t>
      </w:r>
      <w:r w:rsidR="00104A5F" w:rsidRPr="00256AC3">
        <w:rPr>
          <w:rFonts w:ascii="Book Antiqua" w:hAnsi="Book Antiqua"/>
          <w:sz w:val="24"/>
          <w:szCs w:val="24"/>
          <w:lang w:val="en-GB"/>
        </w:rPr>
        <w:t>ed</w:t>
      </w:r>
      <w:proofErr w:type="spellEnd"/>
      <w:r w:rsidRPr="00256AC3">
        <w:rPr>
          <w:rFonts w:ascii="Book Antiqua" w:hAnsi="Book Antiqua"/>
          <w:sz w:val="24"/>
          <w:szCs w:val="24"/>
          <w:lang w:val="en-GB"/>
        </w:rPr>
        <w:t xml:space="preserve"> for intra- and inter-method variability</w:t>
      </w:r>
      <w:r w:rsidR="00237A62" w:rsidRPr="00256AC3">
        <w:rPr>
          <w:rFonts w:ascii="Book Antiqua" w:hAnsi="Book Antiqua"/>
          <w:sz w:val="24"/>
          <w:szCs w:val="24"/>
          <w:lang w:val="en-GB"/>
        </w:rPr>
        <w:t xml:space="preserve"> </w:t>
      </w:r>
      <w:r w:rsidR="00237A62" w:rsidRPr="00256AC3">
        <w:rPr>
          <w:rFonts w:ascii="Book Antiqua" w:eastAsia="Times" w:hAnsi="Book Antiqua"/>
          <w:sz w:val="24"/>
          <w:szCs w:val="24"/>
          <w:lang w:val="en-GB"/>
        </w:rPr>
        <w:t>(Figure 3)</w:t>
      </w:r>
      <w:r w:rsidRPr="00256AC3">
        <w:rPr>
          <w:rFonts w:ascii="Book Antiqua" w:hAnsi="Book Antiqua"/>
          <w:sz w:val="24"/>
          <w:szCs w:val="24"/>
          <w:lang w:val="en-GB"/>
        </w:rPr>
        <w:t xml:space="preserve">. </w:t>
      </w:r>
      <w:r w:rsidRPr="00256AC3">
        <w:rPr>
          <w:rFonts w:ascii="Book Antiqua" w:eastAsia="Times" w:hAnsi="Book Antiqua"/>
          <w:sz w:val="24"/>
          <w:szCs w:val="24"/>
          <w:lang w:val="en-GB"/>
        </w:rPr>
        <w:t>Two of the methods, based on neuronavigation systems, were also used to quantify surgical approaches in the anatomy laboratory.</w:t>
      </w:r>
    </w:p>
    <w:p w14:paraId="70DC5B22" w14:textId="77777777" w:rsidR="00E710FC" w:rsidRPr="00256AC3" w:rsidRDefault="00E710FC" w:rsidP="00256AC3">
      <w:pPr>
        <w:spacing w:after="0" w:line="360" w:lineRule="auto"/>
        <w:jc w:val="both"/>
        <w:rPr>
          <w:rFonts w:ascii="Book Antiqua" w:hAnsi="Book Antiqua"/>
          <w:sz w:val="24"/>
          <w:szCs w:val="24"/>
          <w:lang w:val="en-GB"/>
        </w:rPr>
      </w:pPr>
    </w:p>
    <w:p w14:paraId="50A121DC" w14:textId="77777777" w:rsidR="00E710FC" w:rsidRPr="00256AC3" w:rsidRDefault="00E710FC" w:rsidP="00256AC3">
      <w:pPr>
        <w:spacing w:after="0" w:line="360" w:lineRule="auto"/>
        <w:jc w:val="both"/>
        <w:rPr>
          <w:rFonts w:ascii="Book Antiqua" w:eastAsia="Times" w:hAnsi="Book Antiqua"/>
          <w:b/>
          <w:sz w:val="24"/>
          <w:szCs w:val="24"/>
          <w:lang w:val="en-GB"/>
        </w:rPr>
      </w:pPr>
      <w:bookmarkStart w:id="1" w:name="_Toc253621074"/>
      <w:r w:rsidRPr="00256AC3">
        <w:rPr>
          <w:rFonts w:ascii="Book Antiqua" w:eastAsia="Times" w:hAnsi="Book Antiqua"/>
          <w:b/>
          <w:i/>
          <w:sz w:val="24"/>
          <w:szCs w:val="24"/>
          <w:lang w:val="en-GB"/>
        </w:rPr>
        <w:t>CT scan</w:t>
      </w:r>
      <w:bookmarkEnd w:id="1"/>
    </w:p>
    <w:p w14:paraId="509CCE29" w14:textId="7A1B5958" w:rsidR="00E710FC" w:rsidRPr="00256AC3" w:rsidRDefault="00E710FC" w:rsidP="00256AC3">
      <w:pPr>
        <w:spacing w:after="0" w:line="360" w:lineRule="auto"/>
        <w:jc w:val="both"/>
        <w:rPr>
          <w:rFonts w:ascii="Book Antiqua" w:eastAsia="Times" w:hAnsi="Book Antiqua"/>
          <w:sz w:val="24"/>
          <w:szCs w:val="24"/>
          <w:lang w:val="en-GB"/>
        </w:rPr>
      </w:pPr>
      <w:r w:rsidRPr="00256AC3">
        <w:rPr>
          <w:rFonts w:ascii="Book Antiqua" w:eastAsia="Times" w:hAnsi="Book Antiqua"/>
          <w:sz w:val="24"/>
          <w:szCs w:val="24"/>
          <w:lang w:val="en-GB"/>
        </w:rPr>
        <w:t>CT scans of phantom and anatomical specimens were performed using a 1</w:t>
      </w:r>
      <w:r w:rsidR="00256AC3">
        <w:rPr>
          <w:rFonts w:ascii="Book Antiqua" w:eastAsia="宋体" w:hAnsi="Book Antiqua" w:hint="eastAsia"/>
          <w:sz w:val="24"/>
          <w:szCs w:val="24"/>
          <w:lang w:val="en-GB" w:eastAsia="zh-CN"/>
        </w:rPr>
        <w:t xml:space="preserve"> </w:t>
      </w:r>
      <w:r w:rsidR="00256AC3" w:rsidRPr="009D014F">
        <w:rPr>
          <w:rFonts w:ascii="Book Antiqua" w:hAnsi="Book Antiqua"/>
          <w:color w:val="000000"/>
          <w:sz w:val="24"/>
          <w:szCs w:val="24"/>
        </w:rPr>
        <w:t>×</w:t>
      </w:r>
      <w:r w:rsidR="00256AC3">
        <w:rPr>
          <w:rFonts w:ascii="Book Antiqua" w:eastAsia="宋体" w:hAnsi="Book Antiqua" w:hint="eastAsia"/>
          <w:sz w:val="24"/>
          <w:szCs w:val="24"/>
          <w:lang w:val="en-GB" w:eastAsia="zh-CN"/>
        </w:rPr>
        <w:t xml:space="preserve"> </w:t>
      </w:r>
      <w:r w:rsidRPr="00256AC3">
        <w:rPr>
          <w:rFonts w:ascii="Book Antiqua" w:eastAsia="Times" w:hAnsi="Book Antiqua"/>
          <w:sz w:val="24"/>
          <w:szCs w:val="24"/>
          <w:lang w:val="en-GB"/>
        </w:rPr>
        <w:t>1 frame with contiguous slices, both at 1 and 3 mm</w:t>
      </w:r>
      <w:r w:rsidR="00F8575B">
        <w:rPr>
          <w:rFonts w:ascii="Book Antiqua" w:eastAsia="Times" w:hAnsi="Book Antiqua"/>
          <w:sz w:val="24"/>
          <w:szCs w:val="24"/>
          <w:lang w:val="en-GB"/>
        </w:rPr>
        <w:t xml:space="preserve"> </w:t>
      </w:r>
      <w:r w:rsidR="00F8575B" w:rsidRPr="00F8575B">
        <w:rPr>
          <w:rFonts w:ascii="Book Antiqua" w:eastAsia="Times" w:hAnsi="Book Antiqua"/>
          <w:sz w:val="24"/>
          <w:szCs w:val="24"/>
        </w:rPr>
        <w:t>(</w:t>
      </w:r>
      <w:proofErr w:type="spellStart"/>
      <w:r w:rsidR="00F8575B" w:rsidRPr="00F8575B">
        <w:rPr>
          <w:rFonts w:ascii="Book Antiqua" w:eastAsia="Times" w:hAnsi="Book Antiqua"/>
          <w:sz w:val="24"/>
          <w:szCs w:val="24"/>
        </w:rPr>
        <w:t>Somatom</w:t>
      </w:r>
      <w:proofErr w:type="spellEnd"/>
      <w:r w:rsidR="00F8575B" w:rsidRPr="00F8575B">
        <w:rPr>
          <w:rFonts w:ascii="Book Antiqua" w:eastAsia="Times" w:hAnsi="Book Antiqua"/>
          <w:sz w:val="24"/>
          <w:szCs w:val="24"/>
        </w:rPr>
        <w:t xml:space="preserve"> Definition Flash</w:t>
      </w:r>
      <w:r w:rsidR="00F8575B" w:rsidRPr="00F8575B">
        <w:rPr>
          <w:rFonts w:ascii="Book Antiqua" w:eastAsia="Times" w:hAnsi="Book Antiqua"/>
          <w:sz w:val="24"/>
          <w:szCs w:val="24"/>
          <w:vertAlign w:val="superscript"/>
        </w:rPr>
        <w:t>®</w:t>
      </w:r>
      <w:r w:rsidR="00F8575B" w:rsidRPr="00F8575B">
        <w:rPr>
          <w:rFonts w:ascii="Book Antiqua" w:eastAsia="Times" w:hAnsi="Book Antiqua"/>
          <w:sz w:val="24"/>
          <w:szCs w:val="24"/>
        </w:rPr>
        <w:t>, Siemens, </w:t>
      </w:r>
      <w:proofErr w:type="spellStart"/>
      <w:r w:rsidR="00F8575B" w:rsidRPr="00F8575B">
        <w:rPr>
          <w:rFonts w:ascii="Book Antiqua" w:eastAsia="Times" w:hAnsi="Book Antiqua"/>
          <w:sz w:val="24"/>
          <w:szCs w:val="24"/>
        </w:rPr>
        <w:t>Forcheim</w:t>
      </w:r>
      <w:proofErr w:type="spellEnd"/>
      <w:r w:rsidR="00F8575B" w:rsidRPr="00F8575B">
        <w:rPr>
          <w:rFonts w:ascii="Book Antiqua" w:eastAsia="Times" w:hAnsi="Book Antiqua"/>
          <w:sz w:val="24"/>
          <w:szCs w:val="24"/>
        </w:rPr>
        <w:t>, Germany)</w:t>
      </w:r>
      <w:r w:rsidRPr="00256AC3">
        <w:rPr>
          <w:rFonts w:ascii="Book Antiqua" w:eastAsia="Times" w:hAnsi="Book Antiqua"/>
          <w:sz w:val="24"/>
          <w:szCs w:val="24"/>
          <w:lang w:val="en-GB"/>
        </w:rPr>
        <w:t>. CT was performed at a gantry of 0</w:t>
      </w:r>
      <w:r w:rsidR="00017C33" w:rsidRPr="00256AC3">
        <w:rPr>
          <w:rFonts w:ascii="Book Antiqua" w:eastAsia="Times" w:hAnsi="Book Antiqua"/>
          <w:sz w:val="24"/>
          <w:szCs w:val="24"/>
          <w:lang w:val="en-GB"/>
        </w:rPr>
        <w:t>°</w:t>
      </w:r>
      <w:r w:rsidRPr="00256AC3">
        <w:rPr>
          <w:rFonts w:ascii="Book Antiqua" w:eastAsia="Times" w:hAnsi="Book Antiqua"/>
          <w:sz w:val="24"/>
          <w:szCs w:val="24"/>
          <w:lang w:val="en-GB"/>
        </w:rPr>
        <w:t xml:space="preserve">, with a scan window diameter of 225 mm and a pixel size of more than 0.44 </w:t>
      </w:r>
      <w:r w:rsidR="00256AC3" w:rsidRPr="009D014F">
        <w:rPr>
          <w:rFonts w:ascii="Book Antiqua" w:hAnsi="Book Antiqua"/>
          <w:color w:val="000000"/>
          <w:sz w:val="24"/>
          <w:szCs w:val="24"/>
        </w:rPr>
        <w:t>×</w:t>
      </w:r>
      <w:r w:rsidRPr="00256AC3">
        <w:rPr>
          <w:rFonts w:ascii="Book Antiqua" w:eastAsia="Times" w:hAnsi="Book Antiqua"/>
          <w:sz w:val="24"/>
          <w:szCs w:val="24"/>
          <w:lang w:val="en-GB"/>
        </w:rPr>
        <w:t xml:space="preserve"> 0.44. Images were recorded on a CD in DICOM format.</w:t>
      </w:r>
    </w:p>
    <w:p w14:paraId="2A9DE18C" w14:textId="77777777" w:rsidR="00E710FC" w:rsidRPr="00256AC3" w:rsidRDefault="00E710FC" w:rsidP="00256AC3">
      <w:pPr>
        <w:spacing w:after="0" w:line="360" w:lineRule="auto"/>
        <w:jc w:val="both"/>
        <w:rPr>
          <w:rFonts w:ascii="Book Antiqua" w:hAnsi="Book Antiqua"/>
          <w:sz w:val="24"/>
          <w:szCs w:val="24"/>
          <w:lang w:val="en-GB"/>
        </w:rPr>
      </w:pPr>
    </w:p>
    <w:p w14:paraId="05E28BDC" w14:textId="77777777" w:rsidR="00E710FC" w:rsidRPr="00256AC3" w:rsidRDefault="00E710FC" w:rsidP="00256AC3">
      <w:pPr>
        <w:spacing w:after="0" w:line="360" w:lineRule="auto"/>
        <w:jc w:val="both"/>
        <w:rPr>
          <w:rFonts w:ascii="Book Antiqua" w:eastAsia="Times" w:hAnsi="Book Antiqua"/>
          <w:b/>
          <w:i/>
          <w:sz w:val="24"/>
          <w:szCs w:val="24"/>
          <w:lang w:val="en-GB"/>
        </w:rPr>
      </w:pPr>
      <w:r w:rsidRPr="00256AC3">
        <w:rPr>
          <w:rFonts w:ascii="Book Antiqua" w:eastAsia="Times" w:hAnsi="Book Antiqua"/>
          <w:b/>
          <w:i/>
          <w:sz w:val="24"/>
          <w:szCs w:val="24"/>
          <w:lang w:val="en-GB"/>
        </w:rPr>
        <w:t>Quantification methods</w:t>
      </w:r>
    </w:p>
    <w:p w14:paraId="1E9DE918" w14:textId="7F96608D" w:rsidR="00E710FC" w:rsidRPr="00365C5A" w:rsidRDefault="00E710FC" w:rsidP="00365C5A">
      <w:pPr>
        <w:spacing w:after="0" w:line="360" w:lineRule="auto"/>
        <w:jc w:val="both"/>
        <w:rPr>
          <w:rFonts w:ascii="Book Antiqua" w:eastAsia="宋体" w:hAnsi="Book Antiqua"/>
          <w:sz w:val="24"/>
          <w:szCs w:val="24"/>
          <w:lang w:val="en-GB" w:eastAsia="zh-CN"/>
        </w:rPr>
      </w:pPr>
      <w:r w:rsidRPr="00256AC3">
        <w:rPr>
          <w:rFonts w:ascii="Book Antiqua" w:eastAsia="Times" w:hAnsi="Book Antiqua"/>
          <w:sz w:val="24"/>
          <w:szCs w:val="24"/>
          <w:lang w:val="en-GB"/>
        </w:rPr>
        <w:t>The four research methods that were used to quantify and visualize the simulated surgical approaches are:</w:t>
      </w:r>
      <w:r w:rsidR="00365C5A">
        <w:rPr>
          <w:rFonts w:ascii="Book Antiqua" w:eastAsia="宋体" w:hAnsi="Book Antiqua" w:hint="eastAsia"/>
          <w:sz w:val="24"/>
          <w:szCs w:val="24"/>
          <w:lang w:val="en-GB" w:eastAsia="zh-CN"/>
        </w:rPr>
        <w:t xml:space="preserve"> (1) </w:t>
      </w:r>
      <w:r w:rsidRPr="00256AC3">
        <w:rPr>
          <w:rFonts w:ascii="Book Antiqua" w:hAnsi="Book Antiqua"/>
          <w:sz w:val="24"/>
          <w:szCs w:val="24"/>
          <w:lang w:val="en-GB"/>
        </w:rPr>
        <w:t>radiological software (eFilm</w:t>
      </w:r>
      <w:r w:rsidRPr="00256AC3">
        <w:rPr>
          <w:rFonts w:ascii="Book Antiqua" w:hAnsi="Book Antiqua"/>
          <w:sz w:val="24"/>
          <w:szCs w:val="24"/>
          <w:vertAlign w:val="superscript"/>
          <w:lang w:val="en-GB"/>
        </w:rPr>
        <w:t>TM</w:t>
      </w:r>
      <w:r w:rsidRPr="00256AC3">
        <w:rPr>
          <w:rFonts w:ascii="Book Antiqua" w:hAnsi="Book Antiqua"/>
          <w:sz w:val="24"/>
          <w:szCs w:val="24"/>
          <w:lang w:val="en-GB"/>
        </w:rPr>
        <w:t>);</w:t>
      </w:r>
      <w:r w:rsidR="00365C5A" w:rsidRPr="00365C5A">
        <w:rPr>
          <w:rFonts w:ascii="Book Antiqua" w:eastAsia="宋体" w:hAnsi="Book Antiqua" w:hint="eastAsia"/>
          <w:szCs w:val="24"/>
          <w:lang w:val="en-GB" w:eastAsia="zh-CN"/>
        </w:rPr>
        <w:t xml:space="preserve"> </w:t>
      </w:r>
      <w:r w:rsidR="00365C5A">
        <w:rPr>
          <w:rFonts w:ascii="Book Antiqua" w:eastAsia="宋体" w:hAnsi="Book Antiqua" w:hint="eastAsia"/>
          <w:sz w:val="24"/>
          <w:szCs w:val="24"/>
          <w:lang w:val="en-GB" w:eastAsia="zh-CN"/>
        </w:rPr>
        <w:t>(</w:t>
      </w:r>
      <w:r w:rsidR="00365C5A">
        <w:rPr>
          <w:rFonts w:ascii="Book Antiqua" w:eastAsia="宋体" w:hAnsi="Book Antiqua" w:hint="eastAsia"/>
          <w:szCs w:val="24"/>
          <w:lang w:val="en-GB" w:eastAsia="zh-CN"/>
        </w:rPr>
        <w:t>2</w:t>
      </w:r>
      <w:r w:rsidR="00365C5A">
        <w:rPr>
          <w:rFonts w:ascii="Book Antiqua" w:eastAsia="宋体" w:hAnsi="Book Antiqua" w:hint="eastAsia"/>
          <w:sz w:val="24"/>
          <w:szCs w:val="24"/>
          <w:lang w:val="en-GB" w:eastAsia="zh-CN"/>
        </w:rPr>
        <w:t>)</w:t>
      </w:r>
      <w:r w:rsidR="00365C5A">
        <w:rPr>
          <w:rFonts w:ascii="Book Antiqua" w:eastAsia="宋体" w:hAnsi="Book Antiqua" w:hint="eastAsia"/>
          <w:szCs w:val="24"/>
          <w:lang w:val="en-GB" w:eastAsia="zh-CN"/>
        </w:rPr>
        <w:t xml:space="preserve"> </w:t>
      </w:r>
      <w:r w:rsidRPr="00365C5A">
        <w:rPr>
          <w:rFonts w:ascii="Book Antiqua" w:hAnsi="Book Antiqua"/>
          <w:sz w:val="24"/>
          <w:szCs w:val="24"/>
          <w:lang w:val="en-GB"/>
        </w:rPr>
        <w:t xml:space="preserve">digitizer and 3D </w:t>
      </w:r>
      <w:r w:rsidRPr="00365C5A">
        <w:rPr>
          <w:rFonts w:ascii="Book Antiqua" w:hAnsi="Book Antiqua"/>
          <w:sz w:val="24"/>
          <w:szCs w:val="24"/>
          <w:lang w:val="en-GB"/>
        </w:rPr>
        <w:lastRenderedPageBreak/>
        <w:t>rendering software (Autodesk Maya</w:t>
      </w:r>
      <w:r w:rsidRPr="00365C5A">
        <w:rPr>
          <w:rFonts w:ascii="Book Antiqua" w:hAnsi="Book Antiqua"/>
          <w:sz w:val="24"/>
          <w:szCs w:val="24"/>
          <w:vertAlign w:val="superscript"/>
          <w:lang w:val="en-GB"/>
        </w:rPr>
        <w:t>®</w:t>
      </w:r>
      <w:r w:rsidRPr="00365C5A">
        <w:rPr>
          <w:rFonts w:ascii="Book Antiqua" w:hAnsi="Book Antiqua"/>
          <w:sz w:val="24"/>
          <w:szCs w:val="24"/>
          <w:lang w:val="en-GB"/>
        </w:rPr>
        <w:t>);</w:t>
      </w:r>
      <w:r w:rsidR="00365C5A" w:rsidRPr="00365C5A">
        <w:rPr>
          <w:rFonts w:ascii="Book Antiqua" w:eastAsia="宋体" w:hAnsi="Book Antiqua" w:hint="eastAsia"/>
          <w:szCs w:val="24"/>
          <w:lang w:val="en-GB" w:eastAsia="zh-CN"/>
        </w:rPr>
        <w:t xml:space="preserve"> </w:t>
      </w:r>
      <w:r w:rsidR="00365C5A" w:rsidRPr="00365C5A">
        <w:rPr>
          <w:rFonts w:ascii="Book Antiqua" w:eastAsia="宋体" w:hAnsi="Book Antiqua" w:hint="eastAsia"/>
          <w:sz w:val="24"/>
          <w:szCs w:val="24"/>
          <w:lang w:val="en-GB" w:eastAsia="zh-CN"/>
        </w:rPr>
        <w:t>(</w:t>
      </w:r>
      <w:r w:rsidR="00365C5A" w:rsidRPr="00365C5A">
        <w:rPr>
          <w:rFonts w:ascii="Book Antiqua" w:eastAsia="宋体" w:hAnsi="Book Antiqua" w:hint="eastAsia"/>
          <w:szCs w:val="24"/>
          <w:lang w:val="en-GB" w:eastAsia="zh-CN"/>
        </w:rPr>
        <w:t>3</w:t>
      </w:r>
      <w:r w:rsidR="00365C5A" w:rsidRPr="00365C5A">
        <w:rPr>
          <w:rFonts w:ascii="Book Antiqua" w:eastAsia="宋体" w:hAnsi="Book Antiqua" w:hint="eastAsia"/>
          <w:sz w:val="24"/>
          <w:szCs w:val="24"/>
          <w:lang w:val="en-GB" w:eastAsia="zh-CN"/>
        </w:rPr>
        <w:t>)</w:t>
      </w:r>
      <w:r w:rsidR="00365C5A" w:rsidRPr="00365C5A">
        <w:rPr>
          <w:rFonts w:ascii="Book Antiqua" w:eastAsia="宋体" w:hAnsi="Book Antiqua" w:hint="eastAsia"/>
          <w:szCs w:val="24"/>
          <w:lang w:val="en-GB" w:eastAsia="zh-CN"/>
        </w:rPr>
        <w:t xml:space="preserve"> </w:t>
      </w:r>
      <w:r w:rsidRPr="00365C5A">
        <w:rPr>
          <w:rFonts w:ascii="Book Antiqua" w:hAnsi="Book Antiqua"/>
          <w:sz w:val="24"/>
          <w:szCs w:val="24"/>
          <w:lang w:val="en-GB"/>
        </w:rPr>
        <w:t>navigation system and Autodesk Maya</w:t>
      </w:r>
      <w:r w:rsidRPr="00365C5A">
        <w:rPr>
          <w:rFonts w:ascii="Book Antiqua" w:hAnsi="Book Antiqua"/>
          <w:sz w:val="24"/>
          <w:szCs w:val="24"/>
          <w:vertAlign w:val="superscript"/>
          <w:lang w:val="en-GB"/>
        </w:rPr>
        <w:t>®</w:t>
      </w:r>
      <w:r w:rsidRPr="00365C5A">
        <w:rPr>
          <w:rFonts w:ascii="Book Antiqua" w:hAnsi="Book Antiqua"/>
          <w:sz w:val="24"/>
          <w:szCs w:val="24"/>
          <w:lang w:val="en-GB"/>
        </w:rPr>
        <w:t>;</w:t>
      </w:r>
      <w:r w:rsidR="00365C5A" w:rsidRPr="00365C5A">
        <w:rPr>
          <w:rFonts w:ascii="Book Antiqua" w:eastAsia="宋体" w:hAnsi="Book Antiqua" w:hint="eastAsia"/>
          <w:szCs w:val="24"/>
          <w:lang w:val="en-GB" w:eastAsia="zh-CN"/>
        </w:rPr>
        <w:t xml:space="preserve"> and </w:t>
      </w:r>
      <w:r w:rsidR="00365C5A" w:rsidRPr="00365C5A">
        <w:rPr>
          <w:rFonts w:ascii="Book Antiqua" w:eastAsia="宋体" w:hAnsi="Book Antiqua" w:hint="eastAsia"/>
          <w:sz w:val="24"/>
          <w:szCs w:val="24"/>
          <w:lang w:val="en-GB" w:eastAsia="zh-CN"/>
        </w:rPr>
        <w:t>(</w:t>
      </w:r>
      <w:r w:rsidR="00365C5A" w:rsidRPr="00365C5A">
        <w:rPr>
          <w:rFonts w:ascii="Book Antiqua" w:eastAsia="宋体" w:hAnsi="Book Antiqua" w:hint="eastAsia"/>
          <w:szCs w:val="24"/>
          <w:lang w:val="en-GB" w:eastAsia="zh-CN"/>
        </w:rPr>
        <w:t>4</w:t>
      </w:r>
      <w:r w:rsidR="00365C5A" w:rsidRPr="00365C5A">
        <w:rPr>
          <w:rFonts w:ascii="Book Antiqua" w:eastAsia="宋体" w:hAnsi="Book Antiqua" w:hint="eastAsia"/>
          <w:sz w:val="24"/>
          <w:szCs w:val="24"/>
          <w:lang w:val="en-GB" w:eastAsia="zh-CN"/>
        </w:rPr>
        <w:t>)</w:t>
      </w:r>
      <w:r w:rsidR="00365C5A" w:rsidRPr="00365C5A">
        <w:rPr>
          <w:rFonts w:ascii="Book Antiqua" w:eastAsia="宋体" w:hAnsi="Book Antiqua" w:hint="eastAsia"/>
          <w:szCs w:val="24"/>
          <w:lang w:val="en-GB" w:eastAsia="zh-CN"/>
        </w:rPr>
        <w:t xml:space="preserve"> </w:t>
      </w:r>
      <w:r w:rsidRPr="00365C5A">
        <w:rPr>
          <w:rFonts w:ascii="Book Antiqua" w:hAnsi="Book Antiqua"/>
          <w:sz w:val="24"/>
          <w:szCs w:val="24"/>
          <w:lang w:val="en-GB"/>
        </w:rPr>
        <w:t>navigation hardware and a dedicated, new navigation software (ApproachViewer, part of GTx-UHN</w:t>
      </w:r>
      <w:r w:rsidR="00780C4B" w:rsidRPr="00365C5A">
        <w:rPr>
          <w:rFonts w:ascii="Book Antiqua" w:hAnsi="Book Antiqua"/>
          <w:sz w:val="24"/>
          <w:szCs w:val="24"/>
          <w:lang w:val="en-GB"/>
        </w:rPr>
        <w:t xml:space="preserve"> </w:t>
      </w:r>
      <w:r w:rsidR="00365C5A" w:rsidRPr="00365C5A">
        <w:rPr>
          <w:rFonts w:ascii="Book Antiqua" w:eastAsia="宋体" w:hAnsi="Book Antiqua" w:hint="eastAsia"/>
          <w:szCs w:val="24"/>
          <w:lang w:val="en-GB" w:eastAsia="zh-CN"/>
        </w:rPr>
        <w:t>-</w:t>
      </w:r>
      <w:r w:rsidR="00313C16" w:rsidRPr="00365C5A">
        <w:rPr>
          <w:rFonts w:ascii="Book Antiqua" w:hAnsi="Book Antiqua"/>
          <w:sz w:val="24"/>
          <w:szCs w:val="24"/>
          <w:lang w:val="en-GB"/>
        </w:rPr>
        <w:t xml:space="preserve"> </w:t>
      </w:r>
      <w:r w:rsidR="00780C4B" w:rsidRPr="00365C5A">
        <w:rPr>
          <w:rFonts w:ascii="Book Antiqua" w:hAnsi="Book Antiqua"/>
          <w:sz w:val="24"/>
          <w:szCs w:val="24"/>
          <w:lang w:val="en-GB"/>
        </w:rPr>
        <w:t xml:space="preserve">Guided-Therapeutics software developed at University Health Network </w:t>
      </w:r>
      <w:r w:rsidR="00365C5A" w:rsidRPr="00365C5A">
        <w:rPr>
          <w:rFonts w:ascii="Book Antiqua" w:eastAsia="宋体" w:hAnsi="Book Antiqua" w:hint="eastAsia"/>
          <w:szCs w:val="24"/>
          <w:lang w:val="en-GB" w:eastAsia="zh-CN"/>
        </w:rPr>
        <w:t>-</w:t>
      </w:r>
      <w:r w:rsidR="00780C4B" w:rsidRPr="00365C5A">
        <w:rPr>
          <w:rFonts w:ascii="Book Antiqua" w:hAnsi="Book Antiqua"/>
          <w:sz w:val="24"/>
          <w:szCs w:val="24"/>
          <w:lang w:val="en-GB"/>
        </w:rPr>
        <w:t xml:space="preserve"> Toronto, Canada</w:t>
      </w:r>
      <w:r w:rsidRPr="00365C5A">
        <w:rPr>
          <w:rFonts w:ascii="Book Antiqua" w:hAnsi="Book Antiqua"/>
          <w:sz w:val="24"/>
          <w:szCs w:val="24"/>
          <w:lang w:val="en-GB"/>
        </w:rPr>
        <w:t>).</w:t>
      </w:r>
    </w:p>
    <w:p w14:paraId="2B04068D" w14:textId="77777777" w:rsidR="00E710FC" w:rsidRPr="00256AC3" w:rsidRDefault="00E710FC" w:rsidP="00256AC3">
      <w:pPr>
        <w:pStyle w:val="ListParagraph"/>
        <w:spacing w:line="360" w:lineRule="auto"/>
        <w:ind w:left="0"/>
        <w:jc w:val="both"/>
        <w:rPr>
          <w:rFonts w:ascii="Book Antiqua" w:hAnsi="Book Antiqua"/>
          <w:szCs w:val="24"/>
          <w:lang w:val="en-GB"/>
        </w:rPr>
      </w:pPr>
    </w:p>
    <w:p w14:paraId="37B0B9F9" w14:textId="129979AC" w:rsidR="00E710FC" w:rsidRPr="0027090B" w:rsidRDefault="00E710FC" w:rsidP="0027090B">
      <w:pPr>
        <w:spacing w:after="0" w:line="360" w:lineRule="auto"/>
        <w:jc w:val="both"/>
        <w:rPr>
          <w:rFonts w:ascii="Book Antiqua" w:eastAsia="Times" w:hAnsi="Book Antiqua"/>
          <w:b/>
          <w:sz w:val="24"/>
          <w:szCs w:val="24"/>
          <w:lang w:val="en-GB"/>
        </w:rPr>
      </w:pPr>
      <w:r w:rsidRPr="0027090B">
        <w:rPr>
          <w:rFonts w:ascii="Book Antiqua" w:eastAsia="Times" w:hAnsi="Book Antiqua"/>
          <w:b/>
          <w:sz w:val="24"/>
          <w:szCs w:val="24"/>
          <w:lang w:val="en-GB"/>
        </w:rPr>
        <w:t>Radiological quantification</w:t>
      </w:r>
      <w:r w:rsidR="0027090B" w:rsidRPr="0027090B">
        <w:rPr>
          <w:rFonts w:ascii="Book Antiqua" w:eastAsia="宋体" w:hAnsi="Book Antiqua" w:hint="eastAsia"/>
          <w:b/>
          <w:sz w:val="24"/>
          <w:szCs w:val="24"/>
          <w:lang w:val="en-GB" w:eastAsia="zh-CN"/>
        </w:rPr>
        <w:t>:</w:t>
      </w:r>
      <w:r w:rsidRPr="0027090B">
        <w:rPr>
          <w:rFonts w:ascii="Book Antiqua" w:eastAsia="Times" w:hAnsi="Book Antiqua"/>
          <w:b/>
          <w:sz w:val="24"/>
          <w:szCs w:val="24"/>
          <w:lang w:val="en-GB"/>
        </w:rPr>
        <w:t xml:space="preserve"> </w:t>
      </w:r>
      <w:r w:rsidRPr="00256AC3">
        <w:rPr>
          <w:rFonts w:ascii="Book Antiqua" w:eastAsia="Times" w:hAnsi="Book Antiqua"/>
          <w:sz w:val="24"/>
          <w:szCs w:val="24"/>
          <w:lang w:val="en-GB"/>
        </w:rPr>
        <w:t>Commercially available radiological software that allows visualization in 2D and 3D of DICOM images was used (</w:t>
      </w:r>
      <w:r w:rsidRPr="00256AC3">
        <w:rPr>
          <w:rFonts w:ascii="Book Antiqua" w:hAnsi="Book Antiqua"/>
          <w:sz w:val="24"/>
          <w:szCs w:val="24"/>
          <w:lang w:val="en-GB"/>
        </w:rPr>
        <w:t>eFilm</w:t>
      </w:r>
      <w:r w:rsidRPr="00256AC3">
        <w:rPr>
          <w:rFonts w:ascii="Book Antiqua" w:hAnsi="Book Antiqua"/>
          <w:sz w:val="24"/>
          <w:szCs w:val="24"/>
          <w:vertAlign w:val="superscript"/>
          <w:lang w:val="en-GB"/>
        </w:rPr>
        <w:t>TM</w:t>
      </w:r>
      <w:r w:rsidRPr="00256AC3">
        <w:rPr>
          <w:rFonts w:ascii="Book Antiqua" w:hAnsi="Book Antiqua"/>
          <w:sz w:val="24"/>
          <w:szCs w:val="24"/>
          <w:lang w:val="en-GB"/>
        </w:rPr>
        <w:t xml:space="preserve">, </w:t>
      </w:r>
      <w:r w:rsidRPr="00256AC3">
        <w:rPr>
          <w:rFonts w:ascii="Book Antiqua" w:eastAsia="Times" w:hAnsi="Book Antiqua"/>
          <w:sz w:val="24"/>
          <w:szCs w:val="24"/>
          <w:lang w:val="en-GB"/>
        </w:rPr>
        <w:t>Merge Healthcare Incorporated)</w:t>
      </w:r>
      <w:r w:rsidRPr="00256AC3">
        <w:rPr>
          <w:rFonts w:ascii="Book Antiqua" w:eastAsia="Times" w:hAnsi="Book Antiqua"/>
          <w:noProof/>
          <w:sz w:val="24"/>
          <w:szCs w:val="24"/>
          <w:vertAlign w:val="superscript"/>
          <w:lang w:val="en-GB"/>
        </w:rPr>
        <w:t>[6]</w:t>
      </w:r>
      <w:r w:rsidRPr="00256AC3">
        <w:rPr>
          <w:rFonts w:ascii="Book Antiqua" w:eastAsia="Times" w:hAnsi="Book Antiqua"/>
          <w:sz w:val="24"/>
          <w:szCs w:val="24"/>
          <w:lang w:val="en-GB"/>
        </w:rPr>
        <w:t xml:space="preserve"> to visualize and quantify the simulated approaches. The superficial and deep surfaces were calculated by dividing them in eight triangles; each triangular area was measured using Heron</w:t>
      </w:r>
      <w:r w:rsidR="00017C33" w:rsidRPr="00256AC3">
        <w:rPr>
          <w:rFonts w:ascii="Book Antiqua" w:eastAsia="Times" w:hAnsi="Book Antiqua"/>
          <w:sz w:val="24"/>
          <w:szCs w:val="24"/>
          <w:lang w:val="en-GB"/>
        </w:rPr>
        <w:t>’s</w:t>
      </w:r>
      <w:r w:rsidRPr="00256AC3">
        <w:rPr>
          <w:rFonts w:ascii="Book Antiqua" w:eastAsia="Times" w:hAnsi="Book Antiqua"/>
          <w:sz w:val="24"/>
          <w:szCs w:val="24"/>
          <w:lang w:val="en-GB"/>
        </w:rPr>
        <w:t xml:space="preserve"> formula (Figure 1 of online additional material). The height of the surgical pyramid was measured with the tool for linear distances (Figure 2 of online additional material)</w:t>
      </w:r>
      <w:r w:rsidR="0027090B" w:rsidRPr="00256AC3">
        <w:rPr>
          <w:rFonts w:ascii="Book Antiqua" w:eastAsia="Times" w:hAnsi="Book Antiqua"/>
          <w:noProof/>
          <w:sz w:val="24"/>
          <w:szCs w:val="24"/>
          <w:vertAlign w:val="superscript"/>
          <w:lang w:val="en-GB"/>
        </w:rPr>
        <w:t>[6]</w:t>
      </w:r>
      <w:r w:rsidRPr="00256AC3">
        <w:rPr>
          <w:rFonts w:ascii="Book Antiqua" w:eastAsia="Times" w:hAnsi="Book Antiqua"/>
          <w:sz w:val="24"/>
          <w:szCs w:val="24"/>
          <w:lang w:val="en-GB"/>
        </w:rPr>
        <w:t xml:space="preserve">. Three-D rendering of the approaches was performed, when feasible, using the volume rendering </w:t>
      </w:r>
      <w:proofErr w:type="gramStart"/>
      <w:r w:rsidRPr="00256AC3">
        <w:rPr>
          <w:rFonts w:ascii="Book Antiqua" w:eastAsia="Times" w:hAnsi="Book Antiqua"/>
          <w:sz w:val="24"/>
          <w:szCs w:val="24"/>
          <w:lang w:val="en-GB"/>
        </w:rPr>
        <w:t>tools</w:t>
      </w:r>
      <w:r w:rsidRPr="00256AC3">
        <w:rPr>
          <w:rFonts w:ascii="Book Antiqua" w:eastAsia="Times" w:hAnsi="Book Antiqua"/>
          <w:noProof/>
          <w:sz w:val="24"/>
          <w:szCs w:val="24"/>
          <w:vertAlign w:val="superscript"/>
          <w:lang w:val="en-GB"/>
        </w:rPr>
        <w:t>[</w:t>
      </w:r>
      <w:proofErr w:type="gramEnd"/>
      <w:r w:rsidRPr="00256AC3">
        <w:rPr>
          <w:rFonts w:ascii="Book Antiqua" w:eastAsia="Times" w:hAnsi="Book Antiqua"/>
          <w:noProof/>
          <w:sz w:val="24"/>
          <w:szCs w:val="24"/>
          <w:vertAlign w:val="superscript"/>
          <w:lang w:val="en-GB"/>
        </w:rPr>
        <w:t>6]</w:t>
      </w:r>
      <w:r w:rsidRPr="00256AC3">
        <w:rPr>
          <w:rFonts w:ascii="Book Antiqua" w:eastAsia="Times" w:hAnsi="Book Antiqua"/>
          <w:sz w:val="24"/>
          <w:szCs w:val="24"/>
          <w:lang w:val="en-GB"/>
        </w:rPr>
        <w:t xml:space="preserve"> (Figure 3A of online additional material).</w:t>
      </w:r>
    </w:p>
    <w:p w14:paraId="11DB4B5E" w14:textId="77777777" w:rsidR="00E710FC" w:rsidRPr="00256AC3" w:rsidRDefault="00E710FC" w:rsidP="00256AC3">
      <w:pPr>
        <w:spacing w:after="0" w:line="360" w:lineRule="auto"/>
        <w:jc w:val="both"/>
        <w:rPr>
          <w:rFonts w:ascii="Book Antiqua" w:eastAsia="Times" w:hAnsi="Book Antiqua"/>
          <w:sz w:val="24"/>
          <w:szCs w:val="24"/>
          <w:lang w:val="en-GB"/>
        </w:rPr>
      </w:pPr>
    </w:p>
    <w:p w14:paraId="50F774A1" w14:textId="24DD8524" w:rsidR="00E710FC" w:rsidRPr="0027090B" w:rsidRDefault="00E710FC" w:rsidP="00256AC3">
      <w:pPr>
        <w:spacing w:after="0" w:line="360" w:lineRule="auto"/>
        <w:jc w:val="both"/>
        <w:rPr>
          <w:rFonts w:ascii="Book Antiqua" w:eastAsia="宋体" w:hAnsi="Book Antiqua"/>
          <w:b/>
          <w:sz w:val="24"/>
          <w:szCs w:val="24"/>
          <w:lang w:val="en-GB" w:eastAsia="zh-CN"/>
        </w:rPr>
      </w:pPr>
      <w:r w:rsidRPr="0027090B">
        <w:rPr>
          <w:rFonts w:ascii="Book Antiqua" w:eastAsia="Times" w:hAnsi="Book Antiqua"/>
          <w:b/>
          <w:sz w:val="24"/>
          <w:szCs w:val="24"/>
          <w:lang w:val="en-GB"/>
        </w:rPr>
        <w:t xml:space="preserve">Digitizer </w:t>
      </w:r>
      <w:r w:rsidRPr="0027090B">
        <w:rPr>
          <w:rFonts w:ascii="Book Antiqua" w:hAnsi="Book Antiqua"/>
          <w:b/>
          <w:sz w:val="24"/>
          <w:szCs w:val="24"/>
          <w:lang w:val="en-GB"/>
        </w:rPr>
        <w:t>and Autodesk Maya</w:t>
      </w:r>
      <w:r w:rsidRPr="0027090B">
        <w:rPr>
          <w:rFonts w:ascii="Book Antiqua" w:hAnsi="Book Antiqua"/>
          <w:b/>
          <w:sz w:val="24"/>
          <w:szCs w:val="24"/>
          <w:vertAlign w:val="superscript"/>
          <w:lang w:val="en-GB"/>
        </w:rPr>
        <w:t>®</w:t>
      </w:r>
      <w:r w:rsidR="0027090B" w:rsidRPr="0027090B">
        <w:rPr>
          <w:rFonts w:ascii="Book Antiqua" w:eastAsia="宋体" w:hAnsi="Book Antiqua" w:hint="eastAsia"/>
          <w:b/>
          <w:sz w:val="24"/>
          <w:szCs w:val="24"/>
          <w:lang w:val="en-GB" w:eastAsia="zh-CN"/>
        </w:rPr>
        <w:t>:</w:t>
      </w:r>
      <w:r w:rsidR="0027090B">
        <w:rPr>
          <w:rFonts w:ascii="Book Antiqua" w:eastAsia="宋体" w:hAnsi="Book Antiqua" w:hint="eastAsia"/>
          <w:b/>
          <w:sz w:val="24"/>
          <w:szCs w:val="24"/>
          <w:lang w:val="en-GB" w:eastAsia="zh-CN"/>
        </w:rPr>
        <w:t xml:space="preserve"> </w:t>
      </w:r>
      <w:proofErr w:type="spellStart"/>
      <w:r w:rsidRPr="00256AC3">
        <w:rPr>
          <w:rFonts w:ascii="Book Antiqua" w:eastAsia="Times" w:hAnsi="Book Antiqua"/>
          <w:sz w:val="24"/>
          <w:szCs w:val="24"/>
          <w:lang w:val="en-GB"/>
        </w:rPr>
        <w:t>MicroscribeTM</w:t>
      </w:r>
      <w:proofErr w:type="spellEnd"/>
      <w:r w:rsidRPr="00256AC3">
        <w:rPr>
          <w:rFonts w:ascii="Book Antiqua" w:eastAsia="Times" w:hAnsi="Book Antiqua"/>
          <w:sz w:val="24"/>
          <w:szCs w:val="24"/>
          <w:lang w:val="en-GB"/>
        </w:rPr>
        <w:t xml:space="preserve"> 3DX Digitizer (Immersion Corporation, San Jose, CA, U</w:t>
      </w:r>
      <w:r w:rsidR="0027090B">
        <w:rPr>
          <w:rFonts w:ascii="Book Antiqua" w:eastAsia="宋体" w:hAnsi="Book Antiqua" w:hint="eastAsia"/>
          <w:sz w:val="24"/>
          <w:szCs w:val="24"/>
          <w:lang w:val="en-GB" w:eastAsia="zh-CN"/>
        </w:rPr>
        <w:t xml:space="preserve">nited </w:t>
      </w:r>
      <w:r w:rsidRPr="00256AC3">
        <w:rPr>
          <w:rFonts w:ascii="Book Antiqua" w:eastAsia="Times" w:hAnsi="Book Antiqua"/>
          <w:sz w:val="24"/>
          <w:szCs w:val="24"/>
          <w:lang w:val="en-GB"/>
        </w:rPr>
        <w:t>S</w:t>
      </w:r>
      <w:r w:rsidR="0027090B">
        <w:rPr>
          <w:rFonts w:ascii="Book Antiqua" w:eastAsia="宋体" w:hAnsi="Book Antiqua" w:hint="eastAsia"/>
          <w:sz w:val="24"/>
          <w:szCs w:val="24"/>
          <w:lang w:val="en-GB" w:eastAsia="zh-CN"/>
        </w:rPr>
        <w:t>tates</w:t>
      </w:r>
      <w:r w:rsidRPr="00256AC3">
        <w:rPr>
          <w:rFonts w:ascii="Book Antiqua" w:eastAsia="Times" w:hAnsi="Book Antiqua"/>
          <w:sz w:val="24"/>
          <w:szCs w:val="24"/>
          <w:lang w:val="en-GB"/>
        </w:rPr>
        <w:t xml:space="preserve">) consists of a base and digitizing arm with five degrees of freedom that terminates in a fine tip stylus (Figure 4 of online additional material). When the stylus tip is placed on a surface and a button is pressed, the Cartesian coordinates (x, y, z) of the point are recorded and stored in a computer as a text file. The digitizer mean accuracy is 0.23 </w:t>
      </w:r>
      <w:proofErr w:type="gramStart"/>
      <w:r w:rsidRPr="00256AC3">
        <w:rPr>
          <w:rFonts w:ascii="Book Antiqua" w:eastAsia="Times" w:hAnsi="Book Antiqua"/>
          <w:sz w:val="24"/>
          <w:szCs w:val="24"/>
          <w:lang w:val="en-GB"/>
        </w:rPr>
        <w:t>mm</w:t>
      </w:r>
      <w:r w:rsidRPr="00256AC3">
        <w:rPr>
          <w:rFonts w:ascii="Book Antiqua" w:eastAsia="Times" w:hAnsi="Book Antiqua"/>
          <w:noProof/>
          <w:sz w:val="24"/>
          <w:szCs w:val="24"/>
          <w:vertAlign w:val="superscript"/>
          <w:lang w:val="en-GB"/>
        </w:rPr>
        <w:t>[</w:t>
      </w:r>
      <w:proofErr w:type="gramEnd"/>
      <w:r w:rsidRPr="00256AC3">
        <w:rPr>
          <w:rFonts w:ascii="Book Antiqua" w:eastAsia="Times" w:hAnsi="Book Antiqua"/>
          <w:noProof/>
          <w:sz w:val="24"/>
          <w:szCs w:val="24"/>
          <w:vertAlign w:val="superscript"/>
          <w:lang w:val="en-GB"/>
        </w:rPr>
        <w:t>7]</w:t>
      </w:r>
      <w:r w:rsidR="0027090B">
        <w:rPr>
          <w:rFonts w:ascii="Book Antiqua" w:eastAsia="宋体" w:hAnsi="Book Antiqua" w:hint="eastAsia"/>
          <w:sz w:val="24"/>
          <w:szCs w:val="24"/>
          <w:lang w:val="en-GB" w:eastAsia="zh-CN"/>
        </w:rPr>
        <w:t>-</w:t>
      </w:r>
      <w:r w:rsidRPr="00256AC3">
        <w:rPr>
          <w:rFonts w:ascii="Book Antiqua" w:eastAsia="Times" w:hAnsi="Book Antiqua"/>
          <w:sz w:val="24"/>
          <w:szCs w:val="24"/>
          <w:lang w:val="en-GB"/>
        </w:rPr>
        <w:t>0.5 mm</w:t>
      </w:r>
      <w:r w:rsidR="0027090B" w:rsidRPr="00256AC3">
        <w:rPr>
          <w:rFonts w:ascii="Book Antiqua" w:eastAsia="Times" w:hAnsi="Book Antiqua"/>
          <w:noProof/>
          <w:sz w:val="24"/>
          <w:szCs w:val="24"/>
          <w:vertAlign w:val="superscript"/>
          <w:lang w:val="en-GB"/>
        </w:rPr>
        <w:t>[8]</w:t>
      </w:r>
      <w:r w:rsidRPr="00256AC3">
        <w:rPr>
          <w:rFonts w:ascii="Book Antiqua" w:eastAsia="Times" w:hAnsi="Book Antiqua"/>
          <w:sz w:val="24"/>
          <w:szCs w:val="24"/>
          <w:lang w:val="en-GB"/>
        </w:rPr>
        <w:t>.</w:t>
      </w:r>
    </w:p>
    <w:p w14:paraId="56D57940" w14:textId="3674F101" w:rsidR="00E710FC" w:rsidRPr="00256AC3" w:rsidRDefault="00E710FC" w:rsidP="00F3319D">
      <w:pPr>
        <w:pStyle w:val="BodyTextIndent"/>
        <w:ind w:left="0" w:firstLineChars="100" w:firstLine="240"/>
        <w:rPr>
          <w:rFonts w:ascii="Book Antiqua" w:hAnsi="Book Antiqua"/>
          <w:szCs w:val="24"/>
          <w:lang w:val="en-GB"/>
        </w:rPr>
      </w:pPr>
      <w:r w:rsidRPr="00256AC3">
        <w:rPr>
          <w:rFonts w:ascii="Book Antiqua" w:hAnsi="Book Antiqua"/>
          <w:szCs w:val="24"/>
          <w:lang w:val="en-GB"/>
        </w:rPr>
        <w:t>Commercially</w:t>
      </w:r>
      <w:r w:rsidR="00017C33" w:rsidRPr="00256AC3">
        <w:rPr>
          <w:rFonts w:ascii="Book Antiqua" w:hAnsi="Book Antiqua"/>
          <w:szCs w:val="24"/>
          <w:lang w:val="en-GB"/>
        </w:rPr>
        <w:t>-</w:t>
      </w:r>
      <w:r w:rsidRPr="00256AC3">
        <w:rPr>
          <w:rFonts w:ascii="Book Antiqua" w:hAnsi="Book Antiqua"/>
          <w:szCs w:val="24"/>
          <w:lang w:val="en-GB"/>
        </w:rPr>
        <w:t xml:space="preserve">available software for image-based </w:t>
      </w:r>
      <w:r w:rsidR="00477807" w:rsidRPr="00256AC3">
        <w:rPr>
          <w:rFonts w:ascii="Book Antiqua" w:hAnsi="Book Antiqua"/>
          <w:szCs w:val="24"/>
          <w:lang w:val="en-GB"/>
        </w:rPr>
        <w:t>modelling</w:t>
      </w:r>
      <w:r w:rsidRPr="00256AC3">
        <w:rPr>
          <w:rFonts w:ascii="Book Antiqua" w:hAnsi="Book Antiqua"/>
          <w:szCs w:val="24"/>
          <w:lang w:val="en-GB"/>
        </w:rPr>
        <w:t xml:space="preserve"> and rendering (Autodesk Maya</w:t>
      </w:r>
      <w:r w:rsidRPr="00256AC3">
        <w:rPr>
          <w:rFonts w:ascii="Book Antiqua" w:hAnsi="Book Antiqua"/>
          <w:szCs w:val="24"/>
          <w:vertAlign w:val="superscript"/>
          <w:lang w:val="en-GB"/>
        </w:rPr>
        <w:t>®</w:t>
      </w:r>
      <w:r w:rsidRPr="00256AC3">
        <w:rPr>
          <w:rFonts w:ascii="Book Antiqua" w:hAnsi="Book Antiqua"/>
          <w:szCs w:val="24"/>
          <w:lang w:val="en-GB"/>
        </w:rPr>
        <w:t xml:space="preserve">) was used to build a 3D model of surgical approaches using collected coordinates (see Figure 3B of online additional material). MEL Script and Python programming languages were used to create a plug-in to import </w:t>
      </w:r>
      <w:r w:rsidR="003B416A" w:rsidRPr="00256AC3">
        <w:rPr>
          <w:rFonts w:ascii="Book Antiqua" w:hAnsi="Book Antiqua"/>
          <w:szCs w:val="24"/>
          <w:lang w:val="en-GB"/>
        </w:rPr>
        <w:t xml:space="preserve">the </w:t>
      </w:r>
      <w:r w:rsidRPr="00256AC3">
        <w:rPr>
          <w:rFonts w:ascii="Book Antiqua" w:hAnsi="Book Antiqua"/>
          <w:szCs w:val="24"/>
          <w:lang w:val="en-GB"/>
        </w:rPr>
        <w:t>coordinates into Autodesk Maya</w:t>
      </w:r>
      <w:r w:rsidRPr="00256AC3">
        <w:rPr>
          <w:rFonts w:ascii="Book Antiqua" w:hAnsi="Book Antiqua"/>
          <w:szCs w:val="24"/>
          <w:vertAlign w:val="superscript"/>
          <w:lang w:val="en-GB"/>
        </w:rPr>
        <w:t>®</w:t>
      </w:r>
      <w:r w:rsidRPr="00256AC3">
        <w:rPr>
          <w:rFonts w:ascii="Book Antiqua" w:hAnsi="Book Antiqua"/>
          <w:szCs w:val="24"/>
          <w:lang w:val="en-GB"/>
        </w:rPr>
        <w:t xml:space="preserve">. The resulting model </w:t>
      </w:r>
      <w:r w:rsidR="00017C33" w:rsidRPr="00256AC3">
        <w:rPr>
          <w:rFonts w:ascii="Book Antiqua" w:hAnsi="Book Antiqua"/>
          <w:szCs w:val="24"/>
          <w:lang w:val="en-GB"/>
        </w:rPr>
        <w:t>could be manipulated</w:t>
      </w:r>
      <w:r w:rsidRPr="00256AC3">
        <w:rPr>
          <w:rFonts w:ascii="Book Antiqua" w:hAnsi="Book Antiqua"/>
          <w:szCs w:val="24"/>
          <w:lang w:val="en-GB"/>
        </w:rPr>
        <w:t xml:space="preserve"> in 3D and allowed visualization from any view. Using MEL, a script was created to measure:</w:t>
      </w:r>
      <w:r w:rsidR="00F3319D">
        <w:rPr>
          <w:rFonts w:ascii="Book Antiqua" w:eastAsia="宋体" w:hAnsi="Book Antiqua" w:hint="eastAsia"/>
          <w:szCs w:val="24"/>
          <w:lang w:val="en-GB" w:eastAsia="zh-CN"/>
        </w:rPr>
        <w:t xml:space="preserve"> (</w:t>
      </w:r>
      <w:r w:rsidRPr="00256AC3">
        <w:rPr>
          <w:rFonts w:ascii="Book Antiqua" w:hAnsi="Book Antiqua"/>
          <w:szCs w:val="24"/>
          <w:lang w:val="en-GB"/>
        </w:rPr>
        <w:t>1</w:t>
      </w:r>
      <w:r w:rsidR="00F3319D">
        <w:rPr>
          <w:rFonts w:ascii="Book Antiqua" w:eastAsia="宋体" w:hAnsi="Book Antiqua" w:hint="eastAsia"/>
          <w:szCs w:val="24"/>
          <w:lang w:val="en-GB" w:eastAsia="zh-CN"/>
        </w:rPr>
        <w:t>)</w:t>
      </w:r>
      <w:r w:rsidRPr="00256AC3">
        <w:rPr>
          <w:rFonts w:ascii="Book Antiqua" w:hAnsi="Book Antiqua"/>
          <w:szCs w:val="24"/>
          <w:lang w:val="en-GB"/>
        </w:rPr>
        <w:t xml:space="preserve"> Distance: The height of the truncated pyramid was calculated as the distance between the </w:t>
      </w:r>
      <w:proofErr w:type="spellStart"/>
      <w:r w:rsidR="00477807" w:rsidRPr="00256AC3">
        <w:rPr>
          <w:rFonts w:ascii="Book Antiqua" w:hAnsi="Book Antiqua"/>
          <w:szCs w:val="24"/>
          <w:lang w:val="en-GB"/>
        </w:rPr>
        <w:t>cent</w:t>
      </w:r>
      <w:r w:rsidR="00017C33" w:rsidRPr="00256AC3">
        <w:rPr>
          <w:rFonts w:ascii="Book Antiqua" w:hAnsi="Book Antiqua"/>
          <w:szCs w:val="24"/>
          <w:lang w:val="en-GB"/>
        </w:rPr>
        <w:t>er</w:t>
      </w:r>
      <w:proofErr w:type="spellEnd"/>
      <w:r w:rsidRPr="00256AC3">
        <w:rPr>
          <w:rFonts w:ascii="Book Antiqua" w:hAnsi="Book Antiqua"/>
          <w:szCs w:val="24"/>
          <w:lang w:val="en-GB"/>
        </w:rPr>
        <w:t xml:space="preserve"> points of the superficial and deep areas. The </w:t>
      </w:r>
      <w:proofErr w:type="spellStart"/>
      <w:r w:rsidR="00477807" w:rsidRPr="00256AC3">
        <w:rPr>
          <w:rFonts w:ascii="Book Antiqua" w:hAnsi="Book Antiqua"/>
          <w:szCs w:val="24"/>
          <w:lang w:val="en-GB"/>
        </w:rPr>
        <w:t>cent</w:t>
      </w:r>
      <w:r w:rsidR="00017C33" w:rsidRPr="00256AC3">
        <w:rPr>
          <w:rFonts w:ascii="Book Antiqua" w:hAnsi="Book Antiqua"/>
          <w:szCs w:val="24"/>
          <w:lang w:val="en-GB"/>
        </w:rPr>
        <w:t>er</w:t>
      </w:r>
      <w:proofErr w:type="spellEnd"/>
      <w:r w:rsidRPr="00256AC3">
        <w:rPr>
          <w:rFonts w:ascii="Book Antiqua" w:hAnsi="Book Antiqua"/>
          <w:szCs w:val="24"/>
          <w:lang w:val="en-GB"/>
        </w:rPr>
        <w:t xml:space="preserve"> points were determined by the </w:t>
      </w:r>
      <w:r w:rsidR="00477807" w:rsidRPr="00256AC3">
        <w:rPr>
          <w:rFonts w:ascii="Book Antiqua" w:hAnsi="Book Antiqua"/>
          <w:szCs w:val="24"/>
          <w:lang w:val="en-GB"/>
        </w:rPr>
        <w:t>cent</w:t>
      </w:r>
      <w:r w:rsidR="00017C33" w:rsidRPr="00256AC3">
        <w:rPr>
          <w:rFonts w:ascii="Book Antiqua" w:hAnsi="Book Antiqua"/>
          <w:szCs w:val="24"/>
          <w:lang w:val="en-GB"/>
        </w:rPr>
        <w:t>re</w:t>
      </w:r>
      <w:r w:rsidRPr="00256AC3">
        <w:rPr>
          <w:rFonts w:ascii="Book Antiqua" w:hAnsi="Book Antiqua"/>
          <w:szCs w:val="24"/>
          <w:lang w:val="en-GB"/>
        </w:rPr>
        <w:t xml:space="preserve"> of mass equation, using the 8 coordinates collected along the border of bot</w:t>
      </w:r>
      <w:r w:rsidR="00F3319D">
        <w:rPr>
          <w:rFonts w:ascii="Book Antiqua" w:hAnsi="Book Antiqua"/>
          <w:szCs w:val="24"/>
          <w:lang w:val="en-GB"/>
        </w:rPr>
        <w:t>h superficial and deep surfaces</w:t>
      </w:r>
      <w:r w:rsidR="00F3319D">
        <w:rPr>
          <w:rFonts w:ascii="Book Antiqua" w:eastAsia="宋体" w:hAnsi="Book Antiqua" w:hint="eastAsia"/>
          <w:szCs w:val="24"/>
          <w:lang w:val="en-GB" w:eastAsia="zh-CN"/>
        </w:rPr>
        <w:t>; and (</w:t>
      </w:r>
      <w:r w:rsidRPr="00256AC3">
        <w:rPr>
          <w:rFonts w:ascii="Book Antiqua" w:hAnsi="Book Antiqua"/>
          <w:szCs w:val="24"/>
          <w:lang w:val="en-GB"/>
        </w:rPr>
        <w:t>2</w:t>
      </w:r>
      <w:r w:rsidR="00F3319D">
        <w:rPr>
          <w:rFonts w:ascii="Book Antiqua" w:eastAsia="宋体" w:hAnsi="Book Antiqua" w:hint="eastAsia"/>
          <w:szCs w:val="24"/>
          <w:lang w:val="en-GB" w:eastAsia="zh-CN"/>
        </w:rPr>
        <w:t>)</w:t>
      </w:r>
      <w:r w:rsidRPr="00256AC3">
        <w:rPr>
          <w:rFonts w:ascii="Book Antiqua" w:hAnsi="Book Antiqua"/>
          <w:szCs w:val="24"/>
          <w:lang w:val="en-GB"/>
        </w:rPr>
        <w:t xml:space="preserve"> Area: The area was calculated using the triangulation method. A vector was drawn to each of </w:t>
      </w:r>
      <w:r w:rsidRPr="00256AC3">
        <w:rPr>
          <w:rFonts w:ascii="Book Antiqua" w:hAnsi="Book Antiqua"/>
          <w:szCs w:val="24"/>
          <w:lang w:val="en-GB"/>
        </w:rPr>
        <w:lastRenderedPageBreak/>
        <w:t xml:space="preserve">the 8 registered points from the </w:t>
      </w:r>
      <w:proofErr w:type="spellStart"/>
      <w:r w:rsidR="00477807" w:rsidRPr="00256AC3">
        <w:rPr>
          <w:rFonts w:ascii="Book Antiqua" w:hAnsi="Book Antiqua"/>
          <w:szCs w:val="24"/>
          <w:lang w:val="en-GB"/>
        </w:rPr>
        <w:t>cent</w:t>
      </w:r>
      <w:r w:rsidR="00FD5232" w:rsidRPr="00256AC3">
        <w:rPr>
          <w:rFonts w:ascii="Book Antiqua" w:hAnsi="Book Antiqua"/>
          <w:szCs w:val="24"/>
          <w:lang w:val="en-GB"/>
        </w:rPr>
        <w:t>er</w:t>
      </w:r>
      <w:proofErr w:type="spellEnd"/>
      <w:r w:rsidRPr="00256AC3">
        <w:rPr>
          <w:rFonts w:ascii="Book Antiqua" w:hAnsi="Book Antiqua"/>
          <w:szCs w:val="24"/>
          <w:lang w:val="en-GB"/>
        </w:rPr>
        <w:t xml:space="preserve"> of mass equation. Two adjacent points along with the </w:t>
      </w:r>
      <w:proofErr w:type="spellStart"/>
      <w:r w:rsidR="00477807" w:rsidRPr="00256AC3">
        <w:rPr>
          <w:rFonts w:ascii="Book Antiqua" w:hAnsi="Book Antiqua"/>
          <w:szCs w:val="24"/>
          <w:lang w:val="en-GB"/>
        </w:rPr>
        <w:t>cent</w:t>
      </w:r>
      <w:r w:rsidR="00FD5232" w:rsidRPr="00256AC3">
        <w:rPr>
          <w:rFonts w:ascii="Book Antiqua" w:hAnsi="Book Antiqua"/>
          <w:szCs w:val="24"/>
          <w:lang w:val="en-GB"/>
        </w:rPr>
        <w:t>er</w:t>
      </w:r>
      <w:proofErr w:type="spellEnd"/>
      <w:r w:rsidRPr="00256AC3">
        <w:rPr>
          <w:rFonts w:ascii="Book Antiqua" w:hAnsi="Book Antiqua"/>
          <w:szCs w:val="24"/>
          <w:lang w:val="en-GB"/>
        </w:rPr>
        <w:t xml:space="preserve"> formed a triangle, for a total of 8 triangles. Each triangular area was measured using Heron’s formula. </w:t>
      </w:r>
    </w:p>
    <w:p w14:paraId="56996D95" w14:textId="77777777" w:rsidR="00E710FC" w:rsidRPr="00256AC3" w:rsidRDefault="00E710FC" w:rsidP="00256AC3">
      <w:pPr>
        <w:pStyle w:val="BodyTextIndent"/>
        <w:ind w:left="0"/>
        <w:rPr>
          <w:rFonts w:ascii="Book Antiqua" w:hAnsi="Book Antiqua"/>
          <w:szCs w:val="24"/>
          <w:lang w:val="en-GB"/>
        </w:rPr>
      </w:pPr>
    </w:p>
    <w:p w14:paraId="18D80961" w14:textId="61497EC2" w:rsidR="00E710FC" w:rsidRPr="00F3319D" w:rsidRDefault="00E710FC" w:rsidP="00256AC3">
      <w:pPr>
        <w:spacing w:after="0" w:line="360" w:lineRule="auto"/>
        <w:jc w:val="both"/>
        <w:rPr>
          <w:rFonts w:ascii="Book Antiqua" w:eastAsia="宋体" w:hAnsi="Book Antiqua"/>
          <w:b/>
          <w:sz w:val="24"/>
          <w:szCs w:val="24"/>
          <w:lang w:val="en-GB" w:eastAsia="zh-CN"/>
        </w:rPr>
      </w:pPr>
      <w:r w:rsidRPr="00F3319D">
        <w:rPr>
          <w:rFonts w:ascii="Book Antiqua" w:eastAsia="Times" w:hAnsi="Book Antiqua"/>
          <w:b/>
          <w:sz w:val="24"/>
          <w:szCs w:val="24"/>
          <w:lang w:val="en-GB"/>
        </w:rPr>
        <w:t xml:space="preserve">Neuronavigation system and </w:t>
      </w:r>
      <w:r w:rsidRPr="00F3319D">
        <w:rPr>
          <w:rFonts w:ascii="Book Antiqua" w:hAnsi="Book Antiqua"/>
          <w:b/>
          <w:sz w:val="24"/>
          <w:szCs w:val="24"/>
          <w:lang w:val="en-GB"/>
        </w:rPr>
        <w:t>Autodesk Maya</w:t>
      </w:r>
      <w:r w:rsidRPr="00F3319D">
        <w:rPr>
          <w:rFonts w:ascii="Book Antiqua" w:hAnsi="Book Antiqua"/>
          <w:b/>
          <w:sz w:val="24"/>
          <w:szCs w:val="24"/>
          <w:vertAlign w:val="superscript"/>
          <w:lang w:val="en-GB"/>
        </w:rPr>
        <w:t>®</w:t>
      </w:r>
      <w:r w:rsidR="00F3319D" w:rsidRPr="00F3319D">
        <w:rPr>
          <w:rFonts w:ascii="Book Antiqua" w:eastAsia="宋体" w:hAnsi="Book Antiqua" w:hint="eastAsia"/>
          <w:b/>
          <w:sz w:val="24"/>
          <w:szCs w:val="24"/>
          <w:lang w:val="en-GB" w:eastAsia="zh-CN"/>
        </w:rPr>
        <w:t>:</w:t>
      </w:r>
      <w:r w:rsidR="00F3319D">
        <w:rPr>
          <w:rFonts w:ascii="Book Antiqua" w:eastAsia="宋体" w:hAnsi="Book Antiqua" w:hint="eastAsia"/>
          <w:b/>
          <w:sz w:val="24"/>
          <w:szCs w:val="24"/>
          <w:lang w:val="en-GB" w:eastAsia="zh-CN"/>
        </w:rPr>
        <w:t xml:space="preserve"> </w:t>
      </w:r>
      <w:r w:rsidRPr="00256AC3">
        <w:rPr>
          <w:rFonts w:ascii="Book Antiqua" w:eastAsia="Times" w:hAnsi="Book Antiqua"/>
          <w:sz w:val="24"/>
          <w:szCs w:val="24"/>
          <w:lang w:val="en-GB"/>
        </w:rPr>
        <w:t>In the first phase of this study</w:t>
      </w:r>
      <w:r w:rsidR="00FD5232" w:rsidRPr="00256AC3">
        <w:rPr>
          <w:rFonts w:ascii="Book Antiqua" w:eastAsia="Times" w:hAnsi="Book Antiqua"/>
          <w:sz w:val="24"/>
          <w:szCs w:val="24"/>
          <w:lang w:val="en-GB"/>
        </w:rPr>
        <w:t>,</w:t>
      </w:r>
      <w:r w:rsidRPr="00256AC3">
        <w:rPr>
          <w:rFonts w:ascii="Book Antiqua" w:eastAsia="Times" w:hAnsi="Book Antiqua"/>
          <w:sz w:val="24"/>
          <w:szCs w:val="24"/>
          <w:lang w:val="en-GB"/>
        </w:rPr>
        <w:t xml:space="preserve"> we</w:t>
      </w:r>
      <w:r w:rsidR="00E55EC7" w:rsidRPr="00256AC3">
        <w:rPr>
          <w:rFonts w:ascii="Book Antiqua" w:eastAsia="Times" w:hAnsi="Book Antiqua"/>
          <w:sz w:val="24"/>
          <w:szCs w:val="24"/>
          <w:lang w:val="en-GB"/>
        </w:rPr>
        <w:t xml:space="preserve"> used a prototype created by Sto</w:t>
      </w:r>
      <w:r w:rsidRPr="00256AC3">
        <w:rPr>
          <w:rFonts w:ascii="Book Antiqua" w:eastAsia="Times" w:hAnsi="Book Antiqua"/>
          <w:sz w:val="24"/>
          <w:szCs w:val="24"/>
          <w:lang w:val="en-GB"/>
        </w:rPr>
        <w:t>rz Company for ENT</w:t>
      </w:r>
      <w:r w:rsidR="00E55EC7" w:rsidRPr="00256AC3">
        <w:rPr>
          <w:rFonts w:ascii="Book Antiqua" w:eastAsia="Times" w:hAnsi="Book Antiqua"/>
          <w:sz w:val="24"/>
          <w:szCs w:val="24"/>
          <w:lang w:val="en-GB"/>
        </w:rPr>
        <w:t xml:space="preserve"> surgery (Karl Sto</w:t>
      </w:r>
      <w:r w:rsidRPr="00256AC3">
        <w:rPr>
          <w:rFonts w:ascii="Book Antiqua" w:eastAsia="Times" w:hAnsi="Book Antiqua"/>
          <w:sz w:val="24"/>
          <w:szCs w:val="24"/>
          <w:lang w:val="en-GB"/>
        </w:rPr>
        <w:t>rz</w:t>
      </w:r>
      <w:r w:rsidRPr="00256AC3">
        <w:rPr>
          <w:rFonts w:ascii="Book Antiqua" w:eastAsia="Times" w:hAnsi="Book Antiqua"/>
          <w:sz w:val="24"/>
          <w:szCs w:val="24"/>
          <w:vertAlign w:val="superscript"/>
          <w:lang w:val="en-GB"/>
        </w:rPr>
        <w:t>®</w:t>
      </w:r>
      <w:r w:rsidRPr="00256AC3">
        <w:rPr>
          <w:rFonts w:ascii="Book Antiqua" w:eastAsia="Times" w:hAnsi="Book Antiqua"/>
          <w:sz w:val="24"/>
          <w:szCs w:val="24"/>
          <w:lang w:val="en-GB"/>
        </w:rPr>
        <w:t xml:space="preserve"> ENT navigation system </w:t>
      </w:r>
      <w:r w:rsidR="00F3319D">
        <w:rPr>
          <w:rFonts w:ascii="Book Antiqua" w:eastAsia="宋体" w:hAnsi="Book Antiqua" w:hint="eastAsia"/>
          <w:sz w:val="24"/>
          <w:szCs w:val="24"/>
          <w:lang w:val="en-GB" w:eastAsia="zh-CN"/>
        </w:rPr>
        <w:t>-</w:t>
      </w:r>
      <w:r w:rsidRPr="00256AC3">
        <w:rPr>
          <w:rFonts w:ascii="Book Antiqua" w:eastAsia="Times" w:hAnsi="Book Antiqua"/>
          <w:sz w:val="24"/>
          <w:szCs w:val="24"/>
          <w:lang w:val="en-GB"/>
        </w:rPr>
        <w:t xml:space="preserve"> </w:t>
      </w:r>
      <w:proofErr w:type="spellStart"/>
      <w:r w:rsidRPr="00256AC3">
        <w:rPr>
          <w:rFonts w:ascii="Book Antiqua" w:eastAsia="Times" w:hAnsi="Book Antiqua"/>
          <w:sz w:val="24"/>
          <w:szCs w:val="24"/>
          <w:lang w:val="en-GB"/>
        </w:rPr>
        <w:t>Tuttlingen</w:t>
      </w:r>
      <w:proofErr w:type="spellEnd"/>
      <w:r w:rsidRPr="00256AC3">
        <w:rPr>
          <w:rFonts w:ascii="Book Antiqua" w:eastAsia="Times" w:hAnsi="Book Antiqua"/>
          <w:sz w:val="24"/>
          <w:szCs w:val="24"/>
          <w:lang w:val="en-GB"/>
        </w:rPr>
        <w:t>, Germany). The registration was based on four</w:t>
      </w:r>
      <w:r w:rsidR="00017C33" w:rsidRPr="00256AC3">
        <w:rPr>
          <w:rFonts w:ascii="Book Antiqua" w:eastAsia="Times" w:hAnsi="Book Antiqua"/>
          <w:sz w:val="24"/>
          <w:szCs w:val="24"/>
          <w:lang w:val="en-GB"/>
        </w:rPr>
        <w:t>-</w:t>
      </w:r>
      <w:r w:rsidRPr="00256AC3">
        <w:rPr>
          <w:rFonts w:ascii="Book Antiqua" w:eastAsia="Times" w:hAnsi="Book Antiqua"/>
          <w:sz w:val="24"/>
          <w:szCs w:val="24"/>
          <w:lang w:val="en-GB"/>
        </w:rPr>
        <w:t xml:space="preserve">point collection and neuronavigation was allowed when the mean registration error was less than 2 mm. This neuronavigation system provided the </w:t>
      </w:r>
      <w:r w:rsidR="00017C33" w:rsidRPr="00256AC3">
        <w:rPr>
          <w:rFonts w:ascii="Book Antiqua" w:eastAsia="Times" w:hAnsi="Book Antiqua"/>
          <w:sz w:val="24"/>
          <w:szCs w:val="24"/>
          <w:lang w:val="en-GB"/>
        </w:rPr>
        <w:t xml:space="preserve">on-screen </w:t>
      </w:r>
      <w:r w:rsidRPr="00256AC3">
        <w:rPr>
          <w:rFonts w:ascii="Book Antiqua" w:eastAsia="Times" w:hAnsi="Book Antiqua"/>
          <w:sz w:val="24"/>
          <w:szCs w:val="24"/>
          <w:lang w:val="en-GB"/>
        </w:rPr>
        <w:t xml:space="preserve">coordinates of a given point in </w:t>
      </w:r>
      <w:proofErr w:type="spellStart"/>
      <w:r w:rsidR="00477807" w:rsidRPr="00256AC3">
        <w:rPr>
          <w:rFonts w:ascii="Book Antiqua" w:eastAsia="Times" w:hAnsi="Book Antiqua"/>
          <w:sz w:val="24"/>
          <w:szCs w:val="24"/>
          <w:lang w:val="en-GB"/>
        </w:rPr>
        <w:t>millimet</w:t>
      </w:r>
      <w:r w:rsidR="00FD5232" w:rsidRPr="00256AC3">
        <w:rPr>
          <w:rFonts w:ascii="Book Antiqua" w:eastAsia="Times" w:hAnsi="Book Antiqua"/>
          <w:sz w:val="24"/>
          <w:szCs w:val="24"/>
          <w:lang w:val="en-GB"/>
        </w:rPr>
        <w:t>er</w:t>
      </w:r>
      <w:proofErr w:type="spellEnd"/>
      <w:r w:rsidRPr="00256AC3">
        <w:rPr>
          <w:rFonts w:ascii="Book Antiqua" w:eastAsia="Times" w:hAnsi="Book Antiqua"/>
          <w:sz w:val="24"/>
          <w:szCs w:val="24"/>
          <w:lang w:val="en-GB"/>
        </w:rPr>
        <w:t xml:space="preserve"> values, including decimals (Figures 5</w:t>
      </w:r>
      <w:r w:rsidR="00F3319D">
        <w:rPr>
          <w:rFonts w:ascii="Book Antiqua" w:eastAsia="宋体" w:hAnsi="Book Antiqua" w:hint="eastAsia"/>
          <w:sz w:val="24"/>
          <w:szCs w:val="24"/>
          <w:lang w:val="en-GB" w:eastAsia="zh-CN"/>
        </w:rPr>
        <w:t xml:space="preserve"> and </w:t>
      </w:r>
      <w:r w:rsidR="00757491" w:rsidRPr="00256AC3">
        <w:rPr>
          <w:rFonts w:ascii="Book Antiqua" w:eastAsia="Times" w:hAnsi="Book Antiqua"/>
          <w:sz w:val="24"/>
          <w:szCs w:val="24"/>
          <w:lang w:val="en-GB"/>
        </w:rPr>
        <w:t>6</w:t>
      </w:r>
      <w:r w:rsidRPr="00256AC3">
        <w:rPr>
          <w:rFonts w:ascii="Book Antiqua" w:eastAsia="Times" w:hAnsi="Book Antiqua"/>
          <w:sz w:val="24"/>
          <w:szCs w:val="24"/>
          <w:lang w:val="en-GB"/>
        </w:rPr>
        <w:t xml:space="preserve"> of online additional material). A screenshot of each point of interest was recorded using a commercially</w:t>
      </w:r>
      <w:r w:rsidR="00017C33" w:rsidRPr="00256AC3">
        <w:rPr>
          <w:rFonts w:ascii="Book Antiqua" w:eastAsia="Times" w:hAnsi="Book Antiqua"/>
          <w:sz w:val="24"/>
          <w:szCs w:val="24"/>
          <w:lang w:val="en-GB"/>
        </w:rPr>
        <w:t>-</w:t>
      </w:r>
      <w:r w:rsidRPr="00256AC3">
        <w:rPr>
          <w:rFonts w:ascii="Book Antiqua" w:eastAsia="Times" w:hAnsi="Book Antiqua"/>
          <w:sz w:val="24"/>
          <w:szCs w:val="24"/>
          <w:lang w:val="en-GB"/>
        </w:rPr>
        <w:t xml:space="preserve">available frame grabber (VGA2USB LR frame grabber, </w:t>
      </w:r>
      <w:proofErr w:type="spellStart"/>
      <w:r w:rsidRPr="00256AC3">
        <w:rPr>
          <w:rFonts w:ascii="Book Antiqua" w:eastAsia="Times" w:hAnsi="Book Antiqua"/>
          <w:sz w:val="24"/>
          <w:szCs w:val="24"/>
          <w:lang w:val="en-GB"/>
        </w:rPr>
        <w:t>Epiphan</w:t>
      </w:r>
      <w:proofErr w:type="spellEnd"/>
      <w:r w:rsidRPr="00256AC3">
        <w:rPr>
          <w:rFonts w:ascii="Book Antiqua" w:eastAsia="Times" w:hAnsi="Book Antiqua"/>
          <w:sz w:val="24"/>
          <w:szCs w:val="24"/>
          <w:lang w:val="en-GB"/>
        </w:rPr>
        <w:t xml:space="preserve">, Ottawa, Canada) (see Figure 6 of online additional material). The coordinates were recorded on an </w:t>
      </w:r>
      <w:r w:rsidR="00017C33" w:rsidRPr="00256AC3">
        <w:rPr>
          <w:rFonts w:ascii="Book Antiqua" w:eastAsia="Times" w:hAnsi="Book Antiqua"/>
          <w:sz w:val="24"/>
          <w:szCs w:val="24"/>
          <w:lang w:val="en-GB"/>
        </w:rPr>
        <w:t>E</w:t>
      </w:r>
      <w:r w:rsidRPr="00256AC3">
        <w:rPr>
          <w:rFonts w:ascii="Book Antiqua" w:eastAsia="Times" w:hAnsi="Book Antiqua"/>
          <w:sz w:val="24"/>
          <w:szCs w:val="24"/>
          <w:lang w:val="en-GB"/>
        </w:rPr>
        <w:t>xcel sheet</w:t>
      </w:r>
      <w:r w:rsidR="001E6B63" w:rsidRPr="00256AC3">
        <w:rPr>
          <w:rFonts w:ascii="Book Antiqua" w:eastAsia="Times" w:hAnsi="Book Antiqua"/>
          <w:sz w:val="24"/>
          <w:szCs w:val="24"/>
          <w:lang w:val="en-GB"/>
        </w:rPr>
        <w:t>, and</w:t>
      </w:r>
      <w:r w:rsidRPr="00256AC3">
        <w:rPr>
          <w:rFonts w:ascii="Book Antiqua" w:eastAsia="Times" w:hAnsi="Book Antiqua"/>
          <w:sz w:val="24"/>
          <w:szCs w:val="24"/>
          <w:lang w:val="en-GB"/>
        </w:rPr>
        <w:t xml:space="preserve"> then imported and elaborated in Autodesk Maya</w:t>
      </w:r>
      <w:r w:rsidRPr="00F3319D">
        <w:rPr>
          <w:rFonts w:ascii="Book Antiqua" w:eastAsia="Times" w:hAnsi="Book Antiqua"/>
          <w:sz w:val="24"/>
          <w:szCs w:val="24"/>
          <w:vertAlign w:val="superscript"/>
          <w:lang w:val="en-GB"/>
        </w:rPr>
        <w:t>®</w:t>
      </w:r>
      <w:r w:rsidRPr="00256AC3">
        <w:rPr>
          <w:rFonts w:ascii="Book Antiqua" w:eastAsia="Times" w:hAnsi="Book Antiqua"/>
          <w:sz w:val="24"/>
          <w:szCs w:val="24"/>
          <w:lang w:val="en-GB"/>
        </w:rPr>
        <w:t>, as described above</w:t>
      </w:r>
      <w:r w:rsidRPr="00256AC3">
        <w:rPr>
          <w:rFonts w:ascii="Book Antiqua" w:hAnsi="Book Antiqua"/>
          <w:sz w:val="24"/>
          <w:szCs w:val="24"/>
          <w:lang w:val="en-GB"/>
        </w:rPr>
        <w:t xml:space="preserve">. </w:t>
      </w:r>
    </w:p>
    <w:p w14:paraId="32EC7EF1" w14:textId="77777777" w:rsidR="00E710FC" w:rsidRPr="00256AC3" w:rsidRDefault="00E710FC" w:rsidP="00256AC3">
      <w:pPr>
        <w:pStyle w:val="BodyTextIndent"/>
        <w:ind w:left="0"/>
        <w:rPr>
          <w:rFonts w:ascii="Book Antiqua" w:hAnsi="Book Antiqua"/>
          <w:szCs w:val="24"/>
          <w:lang w:val="en-GB"/>
        </w:rPr>
      </w:pPr>
    </w:p>
    <w:p w14:paraId="57A6329A" w14:textId="0B7717DC" w:rsidR="00E710FC" w:rsidRPr="00F3319D" w:rsidRDefault="00E710FC" w:rsidP="00256AC3">
      <w:pPr>
        <w:spacing w:after="0" w:line="360" w:lineRule="auto"/>
        <w:jc w:val="both"/>
        <w:rPr>
          <w:rFonts w:ascii="Book Antiqua" w:eastAsia="宋体" w:hAnsi="Book Antiqua"/>
          <w:b/>
          <w:sz w:val="24"/>
          <w:szCs w:val="24"/>
          <w:lang w:val="en-GB" w:eastAsia="zh-CN"/>
        </w:rPr>
      </w:pPr>
      <w:r w:rsidRPr="00F3319D">
        <w:rPr>
          <w:rFonts w:ascii="Book Antiqua" w:hAnsi="Book Antiqua"/>
          <w:b/>
          <w:sz w:val="24"/>
          <w:szCs w:val="24"/>
          <w:lang w:val="en-GB"/>
        </w:rPr>
        <w:t>ApproachViewer</w:t>
      </w:r>
      <w:r w:rsidR="00F3319D" w:rsidRPr="00F3319D">
        <w:rPr>
          <w:rFonts w:ascii="Book Antiqua" w:eastAsia="宋体" w:hAnsi="Book Antiqua" w:hint="eastAsia"/>
          <w:b/>
          <w:sz w:val="24"/>
          <w:szCs w:val="24"/>
          <w:lang w:val="en-GB" w:eastAsia="zh-CN"/>
        </w:rPr>
        <w:t>:</w:t>
      </w:r>
      <w:r w:rsidR="00F3319D">
        <w:rPr>
          <w:rFonts w:ascii="Book Antiqua" w:eastAsia="宋体" w:hAnsi="Book Antiqua" w:hint="eastAsia"/>
          <w:b/>
          <w:sz w:val="24"/>
          <w:szCs w:val="24"/>
          <w:lang w:val="en-GB" w:eastAsia="zh-CN"/>
        </w:rPr>
        <w:t xml:space="preserve"> </w:t>
      </w:r>
      <w:r w:rsidR="00237A62" w:rsidRPr="00256AC3">
        <w:rPr>
          <w:rFonts w:ascii="Book Antiqua" w:eastAsia="Times" w:hAnsi="Book Antiqua"/>
          <w:sz w:val="24"/>
          <w:szCs w:val="24"/>
          <w:lang w:val="en-GB"/>
        </w:rPr>
        <w:t>D</w:t>
      </w:r>
      <w:r w:rsidRPr="00256AC3">
        <w:rPr>
          <w:rFonts w:ascii="Book Antiqua" w:eastAsia="Times" w:hAnsi="Book Antiqua"/>
          <w:sz w:val="24"/>
          <w:szCs w:val="24"/>
          <w:lang w:val="en-GB"/>
        </w:rPr>
        <w:t xml:space="preserve">edicated software, called ApproachViewer, part of GTx-UHN (Guided-Therapeutics software developed at University Health Network </w:t>
      </w:r>
      <w:r w:rsidR="00F3319D">
        <w:rPr>
          <w:rFonts w:ascii="Book Antiqua" w:eastAsia="宋体" w:hAnsi="Book Antiqua" w:hint="eastAsia"/>
          <w:sz w:val="24"/>
          <w:szCs w:val="24"/>
          <w:lang w:val="en-GB" w:eastAsia="zh-CN"/>
        </w:rPr>
        <w:t>-</w:t>
      </w:r>
      <w:r w:rsidRPr="00256AC3">
        <w:rPr>
          <w:rFonts w:ascii="Book Antiqua" w:eastAsia="Times" w:hAnsi="Book Antiqua"/>
          <w:sz w:val="24"/>
          <w:szCs w:val="24"/>
          <w:lang w:val="en-GB"/>
        </w:rPr>
        <w:t xml:space="preserve"> Toronto, Canada)</w:t>
      </w:r>
      <w:r w:rsidR="00FD5232" w:rsidRPr="00256AC3">
        <w:rPr>
          <w:rFonts w:ascii="Book Antiqua" w:eastAsia="Times" w:hAnsi="Book Antiqua"/>
          <w:sz w:val="24"/>
          <w:szCs w:val="24"/>
          <w:lang w:val="en-GB"/>
        </w:rPr>
        <w:t>,</w:t>
      </w:r>
      <w:r w:rsidRPr="00256AC3">
        <w:rPr>
          <w:rFonts w:ascii="Book Antiqua" w:eastAsia="Times" w:hAnsi="Book Antiqua"/>
          <w:sz w:val="24"/>
          <w:szCs w:val="24"/>
          <w:lang w:val="en-GB"/>
        </w:rPr>
        <w:t xml:space="preserve"> was developed to visualize the surgical pyramid inside the head in which the approach </w:t>
      </w:r>
      <w:r w:rsidR="001E6B63" w:rsidRPr="00256AC3">
        <w:rPr>
          <w:rFonts w:ascii="Book Antiqua" w:eastAsia="Times" w:hAnsi="Book Antiqua"/>
          <w:sz w:val="24"/>
          <w:szCs w:val="24"/>
          <w:lang w:val="en-GB"/>
        </w:rPr>
        <w:t>was being</w:t>
      </w:r>
      <w:r w:rsidRPr="00256AC3">
        <w:rPr>
          <w:rFonts w:ascii="Book Antiqua" w:eastAsia="Times" w:hAnsi="Book Antiqua"/>
          <w:sz w:val="24"/>
          <w:szCs w:val="24"/>
          <w:lang w:val="en-GB"/>
        </w:rPr>
        <w:t xml:space="preserve"> performed.</w:t>
      </w:r>
    </w:p>
    <w:p w14:paraId="3C639D67" w14:textId="03BCE1C8" w:rsidR="00E710FC" w:rsidRPr="00F3319D" w:rsidRDefault="00E710FC" w:rsidP="00F3319D">
      <w:pPr>
        <w:spacing w:after="0" w:line="360" w:lineRule="auto"/>
        <w:ind w:firstLineChars="100" w:firstLine="240"/>
        <w:jc w:val="both"/>
        <w:rPr>
          <w:rFonts w:ascii="Book Antiqua" w:eastAsia="宋体" w:hAnsi="Book Antiqua"/>
          <w:sz w:val="24"/>
          <w:szCs w:val="24"/>
          <w:lang w:val="en-GB" w:eastAsia="zh-CN"/>
        </w:rPr>
      </w:pPr>
      <w:r w:rsidRPr="00256AC3">
        <w:rPr>
          <w:rFonts w:ascii="Book Antiqua" w:eastAsia="Times" w:hAnsi="Book Antiqua"/>
          <w:sz w:val="24"/>
          <w:szCs w:val="24"/>
          <w:lang w:val="en-GB"/>
        </w:rPr>
        <w:t xml:space="preserve">The used navigation hardware by </w:t>
      </w:r>
      <w:r w:rsidRPr="00256AC3">
        <w:rPr>
          <w:rFonts w:ascii="Book Antiqua" w:hAnsi="Book Antiqua"/>
          <w:sz w:val="24"/>
          <w:szCs w:val="24"/>
          <w:lang w:val="en-GB"/>
        </w:rPr>
        <w:t>NDI (Northern Digital Imaging</w:t>
      </w:r>
      <w:r w:rsidRPr="00256AC3">
        <w:rPr>
          <w:rFonts w:ascii="Book Antiqua" w:hAnsi="Book Antiqua"/>
          <w:sz w:val="24"/>
          <w:szCs w:val="24"/>
          <w:vertAlign w:val="superscript"/>
          <w:lang w:val="en-GB"/>
        </w:rPr>
        <w:t>®</w:t>
      </w:r>
      <w:r w:rsidRPr="00256AC3">
        <w:rPr>
          <w:rFonts w:ascii="Book Antiqua" w:hAnsi="Book Antiqua"/>
          <w:sz w:val="24"/>
          <w:szCs w:val="24"/>
          <w:lang w:val="en-GB"/>
        </w:rPr>
        <w:t>, Waterloo, Ontario, Canada) included:</w:t>
      </w:r>
      <w:r w:rsidR="00F3319D">
        <w:rPr>
          <w:rFonts w:ascii="Book Antiqua" w:eastAsia="宋体" w:hAnsi="Book Antiqua" w:hint="eastAsia"/>
          <w:sz w:val="24"/>
          <w:szCs w:val="24"/>
          <w:lang w:val="en-GB" w:eastAsia="zh-CN"/>
        </w:rPr>
        <w:t xml:space="preserve"> (1) </w:t>
      </w:r>
      <w:r w:rsidRPr="00256AC3">
        <w:rPr>
          <w:rFonts w:ascii="Book Antiqua" w:hAnsi="Book Antiqua"/>
          <w:sz w:val="24"/>
          <w:szCs w:val="24"/>
          <w:lang w:val="en-GB"/>
        </w:rPr>
        <w:t>a passive rigid body (Rigid body 2</w:t>
      </w:r>
      <w:r w:rsidRPr="00256AC3">
        <w:rPr>
          <w:rFonts w:ascii="Book Antiqua" w:hAnsi="Book Antiqua"/>
          <w:sz w:val="24"/>
          <w:szCs w:val="24"/>
          <w:vertAlign w:val="superscript"/>
          <w:lang w:val="en-GB"/>
        </w:rPr>
        <w:t>®</w:t>
      </w:r>
      <w:r w:rsidRPr="00256AC3">
        <w:rPr>
          <w:rFonts w:ascii="Book Antiqua" w:hAnsi="Book Antiqua"/>
          <w:sz w:val="24"/>
          <w:szCs w:val="24"/>
          <w:lang w:val="en-GB"/>
        </w:rPr>
        <w:t>);</w:t>
      </w:r>
      <w:r w:rsidR="00F3319D">
        <w:rPr>
          <w:rFonts w:ascii="Book Antiqua" w:eastAsia="宋体" w:hAnsi="Book Antiqua" w:hint="eastAsia"/>
          <w:szCs w:val="24"/>
          <w:lang w:val="en-GB" w:eastAsia="zh-CN"/>
        </w:rPr>
        <w:t xml:space="preserve"> </w:t>
      </w:r>
      <w:r w:rsidR="00F3319D">
        <w:rPr>
          <w:rFonts w:ascii="Book Antiqua" w:eastAsia="宋体" w:hAnsi="Book Antiqua" w:hint="eastAsia"/>
          <w:sz w:val="24"/>
          <w:szCs w:val="24"/>
          <w:lang w:val="en-GB" w:eastAsia="zh-CN"/>
        </w:rPr>
        <w:t>(</w:t>
      </w:r>
      <w:r w:rsidR="00F3319D">
        <w:rPr>
          <w:rFonts w:ascii="Book Antiqua" w:eastAsia="宋体" w:hAnsi="Book Antiqua" w:hint="eastAsia"/>
          <w:szCs w:val="24"/>
          <w:lang w:val="en-GB" w:eastAsia="zh-CN"/>
        </w:rPr>
        <w:t>2</w:t>
      </w:r>
      <w:r w:rsidR="00F3319D">
        <w:rPr>
          <w:rFonts w:ascii="Book Antiqua" w:eastAsia="宋体" w:hAnsi="Book Antiqua" w:hint="eastAsia"/>
          <w:sz w:val="24"/>
          <w:szCs w:val="24"/>
          <w:lang w:val="en-GB" w:eastAsia="zh-CN"/>
        </w:rPr>
        <w:t>)</w:t>
      </w:r>
      <w:r w:rsidR="00F3319D">
        <w:rPr>
          <w:rFonts w:ascii="Book Antiqua" w:eastAsia="宋体" w:hAnsi="Book Antiqua" w:hint="eastAsia"/>
          <w:szCs w:val="24"/>
          <w:lang w:val="en-GB" w:eastAsia="zh-CN"/>
        </w:rPr>
        <w:t xml:space="preserve"> </w:t>
      </w:r>
      <w:r w:rsidR="00237A62" w:rsidRPr="00F3319D">
        <w:rPr>
          <w:rFonts w:ascii="Book Antiqua" w:hAnsi="Book Antiqua"/>
          <w:sz w:val="24"/>
          <w:szCs w:val="24"/>
          <w:lang w:val="en-GB"/>
        </w:rPr>
        <w:t>a</w:t>
      </w:r>
      <w:r w:rsidRPr="00F3319D">
        <w:rPr>
          <w:rFonts w:ascii="Book Antiqua" w:hAnsi="Book Antiqua"/>
          <w:sz w:val="24"/>
          <w:szCs w:val="24"/>
          <w:lang w:val="en-GB"/>
        </w:rPr>
        <w:t xml:space="preserve"> passive probe with 4 markers;</w:t>
      </w:r>
      <w:r w:rsidR="00F3319D" w:rsidRPr="00F3319D">
        <w:rPr>
          <w:rFonts w:ascii="Book Antiqua" w:eastAsia="宋体" w:hAnsi="Book Antiqua" w:hint="eastAsia"/>
          <w:szCs w:val="24"/>
          <w:lang w:val="en-GB" w:eastAsia="zh-CN"/>
        </w:rPr>
        <w:t xml:space="preserve"> and </w:t>
      </w:r>
      <w:r w:rsidR="00F3319D" w:rsidRPr="00F3319D">
        <w:rPr>
          <w:rFonts w:ascii="Book Antiqua" w:eastAsia="宋体" w:hAnsi="Book Antiqua" w:hint="eastAsia"/>
          <w:sz w:val="24"/>
          <w:szCs w:val="24"/>
          <w:lang w:val="en-GB" w:eastAsia="zh-CN"/>
        </w:rPr>
        <w:t>(</w:t>
      </w:r>
      <w:r w:rsidR="00F3319D" w:rsidRPr="00F3319D">
        <w:rPr>
          <w:rFonts w:ascii="Book Antiqua" w:eastAsia="宋体" w:hAnsi="Book Antiqua" w:hint="eastAsia"/>
          <w:szCs w:val="24"/>
          <w:lang w:val="en-GB" w:eastAsia="zh-CN"/>
        </w:rPr>
        <w:t>3</w:t>
      </w:r>
      <w:r w:rsidR="00F3319D" w:rsidRPr="00F3319D">
        <w:rPr>
          <w:rFonts w:ascii="Book Antiqua" w:eastAsia="宋体" w:hAnsi="Book Antiqua" w:hint="eastAsia"/>
          <w:sz w:val="24"/>
          <w:szCs w:val="24"/>
          <w:lang w:val="en-GB" w:eastAsia="zh-CN"/>
        </w:rPr>
        <w:t>)</w:t>
      </w:r>
      <w:r w:rsidR="00F3319D" w:rsidRPr="00F3319D">
        <w:rPr>
          <w:rFonts w:ascii="Book Antiqua" w:eastAsia="宋体" w:hAnsi="Book Antiqua" w:hint="eastAsia"/>
          <w:szCs w:val="24"/>
          <w:lang w:val="en-GB" w:eastAsia="zh-CN"/>
        </w:rPr>
        <w:t xml:space="preserve"> </w:t>
      </w:r>
      <w:r w:rsidRPr="00F3319D">
        <w:rPr>
          <w:rFonts w:ascii="Book Antiqua" w:hAnsi="Book Antiqua"/>
          <w:sz w:val="24"/>
          <w:szCs w:val="24"/>
          <w:lang w:val="en-GB"/>
        </w:rPr>
        <w:t>Polaris Vicra Opti</w:t>
      </w:r>
      <w:r w:rsidR="00383EFB" w:rsidRPr="00F3319D">
        <w:rPr>
          <w:rFonts w:ascii="Book Antiqua" w:hAnsi="Book Antiqua"/>
          <w:sz w:val="24"/>
          <w:szCs w:val="24"/>
          <w:lang w:val="en-GB"/>
        </w:rPr>
        <w:t>cal Tracking System</w:t>
      </w:r>
      <w:r w:rsidRPr="00F3319D">
        <w:rPr>
          <w:rFonts w:ascii="Book Antiqua" w:hAnsi="Book Antiqua"/>
          <w:sz w:val="24"/>
          <w:szCs w:val="24"/>
          <w:lang w:val="en-GB"/>
        </w:rPr>
        <w:t>.</w:t>
      </w:r>
    </w:p>
    <w:p w14:paraId="549A4C43" w14:textId="07322F66" w:rsidR="00E710FC" w:rsidRPr="00256AC3" w:rsidRDefault="00E710FC" w:rsidP="00F3319D">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Circumferential points of the superficial and deep surfaces of each funnel were collected using the pointer tool. The surface points were then projected to the best plane fit using linear least squares. Delaunay triangulation was used to generate triangles on the plane and Heron’s formula applied. The height of each funnel was measured as the distance between the </w:t>
      </w:r>
      <w:proofErr w:type="spellStart"/>
      <w:r w:rsidR="00237A62" w:rsidRPr="00256AC3">
        <w:rPr>
          <w:rFonts w:ascii="Book Antiqua" w:hAnsi="Book Antiqua"/>
          <w:sz w:val="24"/>
          <w:szCs w:val="24"/>
          <w:lang w:val="en-GB"/>
        </w:rPr>
        <w:t>cent</w:t>
      </w:r>
      <w:r w:rsidR="00FD5232" w:rsidRPr="00256AC3">
        <w:rPr>
          <w:rFonts w:ascii="Book Antiqua" w:hAnsi="Book Antiqua"/>
          <w:sz w:val="24"/>
          <w:szCs w:val="24"/>
          <w:lang w:val="en-GB"/>
        </w:rPr>
        <w:t>er</w:t>
      </w:r>
      <w:proofErr w:type="spellEnd"/>
      <w:r w:rsidRPr="00256AC3">
        <w:rPr>
          <w:rFonts w:ascii="Book Antiqua" w:hAnsi="Book Antiqua"/>
          <w:sz w:val="24"/>
          <w:szCs w:val="24"/>
          <w:lang w:val="en-GB"/>
        </w:rPr>
        <w:t xml:space="preserve"> of the superficial and deep surfaces.</w:t>
      </w:r>
    </w:p>
    <w:p w14:paraId="3E6C89FF" w14:textId="77777777" w:rsidR="00E710FC" w:rsidRPr="00256AC3" w:rsidRDefault="00E710FC" w:rsidP="00256AC3">
      <w:pPr>
        <w:spacing w:after="0" w:line="360" w:lineRule="auto"/>
        <w:jc w:val="both"/>
        <w:rPr>
          <w:rFonts w:ascii="Book Antiqua" w:eastAsia="Times" w:hAnsi="Book Antiqua"/>
          <w:sz w:val="24"/>
          <w:szCs w:val="24"/>
          <w:lang w:val="en-GB"/>
        </w:rPr>
      </w:pPr>
    </w:p>
    <w:p w14:paraId="64F6C570" w14:textId="5A975DD4" w:rsidR="00E710FC" w:rsidRPr="00256AC3" w:rsidRDefault="00E710FC" w:rsidP="00256AC3">
      <w:pPr>
        <w:spacing w:after="0" w:line="360" w:lineRule="auto"/>
        <w:jc w:val="both"/>
        <w:rPr>
          <w:rFonts w:ascii="Book Antiqua" w:eastAsia="Times" w:hAnsi="Book Antiqua"/>
          <w:b/>
          <w:i/>
          <w:sz w:val="24"/>
          <w:szCs w:val="24"/>
          <w:lang w:val="en-GB"/>
        </w:rPr>
      </w:pPr>
      <w:r w:rsidRPr="00256AC3">
        <w:rPr>
          <w:rFonts w:ascii="Book Antiqua" w:eastAsia="Times" w:hAnsi="Book Antiqua"/>
          <w:b/>
          <w:i/>
          <w:sz w:val="24"/>
          <w:szCs w:val="24"/>
          <w:lang w:val="en-GB"/>
        </w:rPr>
        <w:t xml:space="preserve">Data collection and statistical </w:t>
      </w:r>
      <w:r w:rsidR="00532E0A" w:rsidRPr="00256AC3">
        <w:rPr>
          <w:rFonts w:ascii="Book Antiqua" w:eastAsia="Times" w:hAnsi="Book Antiqua"/>
          <w:b/>
          <w:i/>
          <w:sz w:val="24"/>
          <w:szCs w:val="24"/>
          <w:lang w:val="en-GB"/>
        </w:rPr>
        <w:t>analys</w:t>
      </w:r>
      <w:r w:rsidR="00532E0A">
        <w:rPr>
          <w:rFonts w:ascii="Book Antiqua" w:eastAsia="宋体" w:hAnsi="Book Antiqua" w:hint="eastAsia"/>
          <w:b/>
          <w:i/>
          <w:sz w:val="24"/>
          <w:szCs w:val="24"/>
          <w:lang w:val="en-GB" w:eastAsia="zh-CN"/>
        </w:rPr>
        <w:t>i</w:t>
      </w:r>
      <w:r w:rsidR="00532E0A" w:rsidRPr="00256AC3">
        <w:rPr>
          <w:rFonts w:ascii="Book Antiqua" w:eastAsia="Times" w:hAnsi="Book Antiqua"/>
          <w:b/>
          <w:i/>
          <w:sz w:val="24"/>
          <w:szCs w:val="24"/>
          <w:lang w:val="en-GB"/>
        </w:rPr>
        <w:t>s</w:t>
      </w:r>
    </w:p>
    <w:p w14:paraId="6A0156AA" w14:textId="03DD18DA" w:rsidR="00E710FC" w:rsidRPr="00256AC3" w:rsidRDefault="001E6B63" w:rsidP="00256AC3">
      <w:pPr>
        <w:spacing w:after="0" w:line="360" w:lineRule="auto"/>
        <w:jc w:val="both"/>
        <w:rPr>
          <w:rFonts w:ascii="Book Antiqua" w:eastAsia="Times" w:hAnsi="Book Antiqua"/>
          <w:sz w:val="24"/>
          <w:szCs w:val="24"/>
          <w:lang w:val="en-GB"/>
        </w:rPr>
      </w:pPr>
      <w:r w:rsidRPr="00256AC3">
        <w:rPr>
          <w:rFonts w:ascii="Book Antiqua" w:eastAsia="Times" w:hAnsi="Book Antiqua"/>
          <w:sz w:val="24"/>
          <w:szCs w:val="24"/>
          <w:lang w:val="en-GB"/>
        </w:rPr>
        <w:t xml:space="preserve">Each </w:t>
      </w:r>
      <w:r w:rsidR="00E710FC" w:rsidRPr="00256AC3">
        <w:rPr>
          <w:rFonts w:ascii="Book Antiqua" w:eastAsia="Times" w:hAnsi="Book Antiqua"/>
          <w:sz w:val="24"/>
          <w:szCs w:val="24"/>
          <w:lang w:val="en-GB"/>
        </w:rPr>
        <w:t xml:space="preserve">simulated approach was quantified </w:t>
      </w:r>
      <w:r w:rsidRPr="00256AC3">
        <w:rPr>
          <w:rFonts w:ascii="Book Antiqua" w:eastAsia="Times" w:hAnsi="Book Antiqua"/>
          <w:sz w:val="24"/>
          <w:szCs w:val="24"/>
          <w:lang w:val="en-GB"/>
        </w:rPr>
        <w:t xml:space="preserve">10 </w:t>
      </w:r>
      <w:r w:rsidR="00E710FC" w:rsidRPr="00256AC3">
        <w:rPr>
          <w:rFonts w:ascii="Book Antiqua" w:eastAsia="Times" w:hAnsi="Book Antiqua"/>
          <w:sz w:val="24"/>
          <w:szCs w:val="24"/>
          <w:lang w:val="en-GB"/>
        </w:rPr>
        <w:t xml:space="preserve">times with each research method. Mean values and standard deviation of each value were calculated. Data were collected in </w:t>
      </w:r>
      <w:r w:rsidR="00E710FC" w:rsidRPr="00256AC3">
        <w:rPr>
          <w:rFonts w:ascii="Book Antiqua" w:eastAsia="Times" w:hAnsi="Book Antiqua"/>
          <w:sz w:val="24"/>
          <w:szCs w:val="24"/>
          <w:lang w:val="en-GB"/>
        </w:rPr>
        <w:lastRenderedPageBreak/>
        <w:t>Excel (Microsoft</w:t>
      </w:r>
      <w:r w:rsidR="00E710FC" w:rsidRPr="00256AC3">
        <w:rPr>
          <w:rFonts w:ascii="Book Antiqua" w:eastAsia="Times" w:hAnsi="Book Antiqua"/>
          <w:sz w:val="24"/>
          <w:szCs w:val="24"/>
          <w:vertAlign w:val="superscript"/>
          <w:lang w:val="en-GB"/>
        </w:rPr>
        <w:t>®</w:t>
      </w:r>
      <w:r w:rsidR="00E710FC" w:rsidRPr="00256AC3">
        <w:rPr>
          <w:rFonts w:ascii="Book Antiqua" w:eastAsia="Times" w:hAnsi="Book Antiqua"/>
          <w:sz w:val="24"/>
          <w:szCs w:val="24"/>
          <w:lang w:val="en-GB"/>
        </w:rPr>
        <w:t>, U</w:t>
      </w:r>
      <w:r w:rsidR="00D72543">
        <w:rPr>
          <w:rFonts w:ascii="Book Antiqua" w:eastAsia="宋体" w:hAnsi="Book Antiqua" w:hint="eastAsia"/>
          <w:sz w:val="24"/>
          <w:szCs w:val="24"/>
          <w:lang w:val="en-GB" w:eastAsia="zh-CN"/>
        </w:rPr>
        <w:t xml:space="preserve">nited </w:t>
      </w:r>
      <w:r w:rsidR="00E710FC" w:rsidRPr="00256AC3">
        <w:rPr>
          <w:rFonts w:ascii="Book Antiqua" w:eastAsia="Times" w:hAnsi="Book Antiqua"/>
          <w:sz w:val="24"/>
          <w:szCs w:val="24"/>
          <w:lang w:val="en-GB"/>
        </w:rPr>
        <w:t>S</w:t>
      </w:r>
      <w:r w:rsidR="00D72543">
        <w:rPr>
          <w:rFonts w:ascii="Book Antiqua" w:eastAsia="宋体" w:hAnsi="Book Antiqua" w:hint="eastAsia"/>
          <w:sz w:val="24"/>
          <w:szCs w:val="24"/>
          <w:lang w:val="en-GB" w:eastAsia="zh-CN"/>
        </w:rPr>
        <w:t>tates</w:t>
      </w:r>
      <w:r w:rsidR="00E710FC" w:rsidRPr="00256AC3">
        <w:rPr>
          <w:rFonts w:ascii="Book Antiqua" w:eastAsia="Times" w:hAnsi="Book Antiqua"/>
          <w:sz w:val="24"/>
          <w:szCs w:val="24"/>
          <w:lang w:val="en-GB"/>
        </w:rPr>
        <w:t xml:space="preserve">) and </w:t>
      </w:r>
      <w:proofErr w:type="spellStart"/>
      <w:r w:rsidR="00477807" w:rsidRPr="00256AC3">
        <w:rPr>
          <w:rFonts w:ascii="Book Antiqua" w:eastAsia="Times" w:hAnsi="Book Antiqua"/>
          <w:sz w:val="24"/>
          <w:szCs w:val="24"/>
          <w:lang w:val="en-GB"/>
        </w:rPr>
        <w:t>analy</w:t>
      </w:r>
      <w:r w:rsidRPr="00256AC3">
        <w:rPr>
          <w:rFonts w:ascii="Book Antiqua" w:eastAsia="Times" w:hAnsi="Book Antiqua"/>
          <w:sz w:val="24"/>
          <w:szCs w:val="24"/>
          <w:lang w:val="en-GB"/>
        </w:rPr>
        <w:t>z</w:t>
      </w:r>
      <w:r w:rsidR="00477807" w:rsidRPr="00256AC3">
        <w:rPr>
          <w:rFonts w:ascii="Book Antiqua" w:eastAsia="Times" w:hAnsi="Book Antiqua"/>
          <w:sz w:val="24"/>
          <w:szCs w:val="24"/>
          <w:lang w:val="en-GB"/>
        </w:rPr>
        <w:t>ed</w:t>
      </w:r>
      <w:proofErr w:type="spellEnd"/>
      <w:r w:rsidR="00E710FC" w:rsidRPr="00256AC3">
        <w:rPr>
          <w:rFonts w:ascii="Book Antiqua" w:eastAsia="Times" w:hAnsi="Book Antiqua"/>
          <w:sz w:val="24"/>
          <w:szCs w:val="24"/>
          <w:lang w:val="en-GB"/>
        </w:rPr>
        <w:t xml:space="preserve"> with </w:t>
      </w:r>
      <w:proofErr w:type="spellStart"/>
      <w:r w:rsidR="00E710FC" w:rsidRPr="00256AC3">
        <w:rPr>
          <w:rFonts w:ascii="Book Antiqua" w:eastAsia="Times" w:hAnsi="Book Antiqua"/>
          <w:sz w:val="24"/>
          <w:szCs w:val="24"/>
          <w:lang w:val="en-GB"/>
        </w:rPr>
        <w:t>OriginPro</w:t>
      </w:r>
      <w:proofErr w:type="spellEnd"/>
      <w:r w:rsidR="00E710FC" w:rsidRPr="00256AC3">
        <w:rPr>
          <w:rFonts w:ascii="Book Antiqua" w:eastAsia="Times" w:hAnsi="Book Antiqua"/>
          <w:sz w:val="24"/>
          <w:szCs w:val="24"/>
          <w:vertAlign w:val="superscript"/>
          <w:lang w:val="en-GB"/>
        </w:rPr>
        <w:t>®</w:t>
      </w:r>
      <w:r w:rsidR="00E710FC" w:rsidRPr="00256AC3">
        <w:rPr>
          <w:rFonts w:ascii="Book Antiqua" w:eastAsia="Times" w:hAnsi="Book Antiqua"/>
          <w:sz w:val="24"/>
          <w:szCs w:val="24"/>
          <w:lang w:val="en-GB"/>
        </w:rPr>
        <w:t xml:space="preserve"> (</w:t>
      </w:r>
      <w:proofErr w:type="spellStart"/>
      <w:r w:rsidR="00E710FC" w:rsidRPr="00256AC3">
        <w:rPr>
          <w:rFonts w:ascii="Book Antiqua" w:eastAsia="Times" w:hAnsi="Book Antiqua"/>
          <w:sz w:val="24"/>
          <w:szCs w:val="24"/>
          <w:lang w:val="en-GB"/>
        </w:rPr>
        <w:t>OriginLab</w:t>
      </w:r>
      <w:proofErr w:type="spellEnd"/>
      <w:r w:rsidR="00E710FC" w:rsidRPr="00256AC3">
        <w:rPr>
          <w:rFonts w:ascii="Book Antiqua" w:eastAsia="Times" w:hAnsi="Book Antiqua"/>
          <w:sz w:val="24"/>
          <w:szCs w:val="24"/>
          <w:vertAlign w:val="superscript"/>
          <w:lang w:val="en-GB"/>
        </w:rPr>
        <w:t>®</w:t>
      </w:r>
      <w:r w:rsidR="00E710FC" w:rsidRPr="00256AC3">
        <w:rPr>
          <w:rFonts w:ascii="Book Antiqua" w:eastAsia="Times" w:hAnsi="Book Antiqua"/>
          <w:sz w:val="24"/>
          <w:szCs w:val="24"/>
          <w:lang w:val="en-GB"/>
        </w:rPr>
        <w:t xml:space="preserve">, Northampton, MA, </w:t>
      </w:r>
      <w:r w:rsidR="00D72543" w:rsidRPr="00256AC3">
        <w:rPr>
          <w:rFonts w:ascii="Book Antiqua" w:eastAsia="Times" w:hAnsi="Book Antiqua"/>
          <w:sz w:val="24"/>
          <w:szCs w:val="24"/>
          <w:lang w:val="en-GB"/>
        </w:rPr>
        <w:t>U</w:t>
      </w:r>
      <w:r w:rsidR="00D72543">
        <w:rPr>
          <w:rFonts w:ascii="Book Antiqua" w:eastAsia="宋体" w:hAnsi="Book Antiqua" w:hint="eastAsia"/>
          <w:sz w:val="24"/>
          <w:szCs w:val="24"/>
          <w:lang w:val="en-GB" w:eastAsia="zh-CN"/>
        </w:rPr>
        <w:t xml:space="preserve">nited </w:t>
      </w:r>
      <w:r w:rsidR="00D72543" w:rsidRPr="00256AC3">
        <w:rPr>
          <w:rFonts w:ascii="Book Antiqua" w:eastAsia="Times" w:hAnsi="Book Antiqua"/>
          <w:sz w:val="24"/>
          <w:szCs w:val="24"/>
          <w:lang w:val="en-GB"/>
        </w:rPr>
        <w:t>S</w:t>
      </w:r>
      <w:r w:rsidR="00D72543">
        <w:rPr>
          <w:rFonts w:ascii="Book Antiqua" w:eastAsia="宋体" w:hAnsi="Book Antiqua" w:hint="eastAsia"/>
          <w:sz w:val="24"/>
          <w:szCs w:val="24"/>
          <w:lang w:val="en-GB" w:eastAsia="zh-CN"/>
        </w:rPr>
        <w:t>tates</w:t>
      </w:r>
      <w:r w:rsidR="00E710FC" w:rsidRPr="00256AC3">
        <w:rPr>
          <w:rFonts w:ascii="Book Antiqua" w:eastAsia="Times" w:hAnsi="Book Antiqua"/>
          <w:sz w:val="24"/>
          <w:szCs w:val="24"/>
          <w:lang w:val="en-GB"/>
        </w:rPr>
        <w:t xml:space="preserve">). Standard deviations of the different methods were compared calculating the coefficients of variation (CVs) for each, in order to test their </w:t>
      </w:r>
      <w:proofErr w:type="gramStart"/>
      <w:r w:rsidR="00E710FC" w:rsidRPr="00256AC3">
        <w:rPr>
          <w:rFonts w:ascii="Book Antiqua" w:eastAsia="Times" w:hAnsi="Book Antiqua"/>
          <w:sz w:val="24"/>
          <w:szCs w:val="24"/>
          <w:lang w:val="en-GB"/>
        </w:rPr>
        <w:t>precision</w:t>
      </w:r>
      <w:r w:rsidR="00D72543" w:rsidRPr="00256AC3">
        <w:rPr>
          <w:rFonts w:ascii="Book Antiqua" w:eastAsia="Times" w:hAnsi="Book Antiqua"/>
          <w:noProof/>
          <w:sz w:val="24"/>
          <w:szCs w:val="24"/>
          <w:vertAlign w:val="superscript"/>
          <w:lang w:val="en-GB"/>
        </w:rPr>
        <w:t>[</w:t>
      </w:r>
      <w:proofErr w:type="gramEnd"/>
      <w:r w:rsidR="00D72543" w:rsidRPr="00256AC3">
        <w:rPr>
          <w:rFonts w:ascii="Book Antiqua" w:eastAsia="Times" w:hAnsi="Book Antiqua"/>
          <w:noProof/>
          <w:sz w:val="24"/>
          <w:szCs w:val="24"/>
          <w:vertAlign w:val="superscript"/>
          <w:lang w:val="en-GB"/>
        </w:rPr>
        <w:t>9]</w:t>
      </w:r>
      <w:r w:rsidR="00E710FC" w:rsidRPr="00256AC3">
        <w:rPr>
          <w:rFonts w:ascii="Book Antiqua" w:eastAsia="Times" w:hAnsi="Book Antiqua"/>
          <w:sz w:val="24"/>
          <w:szCs w:val="24"/>
          <w:lang w:val="en-GB"/>
        </w:rPr>
        <w:t xml:space="preserve">. In addition, Brown-Forsythe tests for homogeneity of variances (HOV) were performed </w:t>
      </w:r>
      <w:r w:rsidRPr="00256AC3">
        <w:rPr>
          <w:rFonts w:ascii="Book Antiqua" w:eastAsia="Times" w:hAnsi="Book Antiqua"/>
          <w:sz w:val="24"/>
          <w:szCs w:val="24"/>
          <w:lang w:val="en-GB"/>
        </w:rPr>
        <w:t xml:space="preserve">by </w:t>
      </w:r>
      <w:r w:rsidR="00E710FC" w:rsidRPr="00256AC3">
        <w:rPr>
          <w:rFonts w:ascii="Book Antiqua" w:eastAsia="Times" w:hAnsi="Book Antiqua"/>
          <w:sz w:val="24"/>
          <w:szCs w:val="24"/>
          <w:lang w:val="en-GB"/>
        </w:rPr>
        <w:t>comparing ApproachViewer to the other quantification methods. The level of significance for Brown-Forsythe test was set at 0.05.</w:t>
      </w:r>
    </w:p>
    <w:p w14:paraId="5066B70F" w14:textId="1D272C43" w:rsidR="00E710FC" w:rsidRPr="00256AC3" w:rsidRDefault="00896F91" w:rsidP="00D72543">
      <w:pPr>
        <w:spacing w:after="0" w:line="360" w:lineRule="auto"/>
        <w:ind w:firstLineChars="100" w:firstLine="240"/>
        <w:jc w:val="both"/>
        <w:rPr>
          <w:rFonts w:ascii="Book Antiqua" w:eastAsia="Times" w:hAnsi="Book Antiqua"/>
          <w:sz w:val="24"/>
          <w:szCs w:val="24"/>
          <w:lang w:val="it-IT"/>
        </w:rPr>
      </w:pPr>
      <w:r w:rsidRPr="00256AC3">
        <w:rPr>
          <w:rFonts w:ascii="Book Antiqua" w:eastAsia="Times" w:hAnsi="Book Antiqua"/>
          <w:sz w:val="24"/>
          <w:szCs w:val="24"/>
          <w:lang w:val="it-IT"/>
        </w:rPr>
        <w:t>The statistical methods of this study were reviewed by Elena Raffetti from Epidemiology and Public Health Intervention Research group (EPHIR), Department of Public Health Sciences, Karolinska Institutet.</w:t>
      </w:r>
    </w:p>
    <w:p w14:paraId="4EB86090" w14:textId="77777777" w:rsidR="00896F91" w:rsidRPr="00256AC3" w:rsidRDefault="00896F91" w:rsidP="00256AC3">
      <w:pPr>
        <w:spacing w:after="0" w:line="360" w:lineRule="auto"/>
        <w:jc w:val="both"/>
        <w:rPr>
          <w:rFonts w:ascii="Book Antiqua" w:eastAsia="Times" w:hAnsi="Book Antiqua"/>
          <w:sz w:val="24"/>
          <w:szCs w:val="24"/>
          <w:lang w:val="en-GB"/>
        </w:rPr>
      </w:pPr>
    </w:p>
    <w:p w14:paraId="0F89AB98" w14:textId="15F66DE6" w:rsidR="00E710FC" w:rsidRPr="00256AC3" w:rsidRDefault="00E710FC" w:rsidP="00256AC3">
      <w:pPr>
        <w:spacing w:after="0" w:line="360" w:lineRule="auto"/>
        <w:jc w:val="both"/>
        <w:rPr>
          <w:rFonts w:ascii="Book Antiqua" w:eastAsia="Times" w:hAnsi="Book Antiqua"/>
          <w:b/>
          <w:i/>
          <w:sz w:val="24"/>
          <w:szCs w:val="24"/>
          <w:lang w:val="en-GB"/>
        </w:rPr>
      </w:pPr>
      <w:r w:rsidRPr="00256AC3">
        <w:rPr>
          <w:rFonts w:ascii="Book Antiqua" w:eastAsia="Times" w:hAnsi="Book Antiqua"/>
          <w:b/>
          <w:i/>
          <w:sz w:val="24"/>
          <w:szCs w:val="24"/>
          <w:lang w:val="en-GB"/>
        </w:rPr>
        <w:t xml:space="preserve">Anatomical </w:t>
      </w:r>
      <w:r w:rsidR="001E6B63" w:rsidRPr="00256AC3">
        <w:rPr>
          <w:rFonts w:ascii="Book Antiqua" w:eastAsia="Times" w:hAnsi="Book Antiqua"/>
          <w:b/>
          <w:i/>
          <w:sz w:val="24"/>
          <w:szCs w:val="24"/>
          <w:lang w:val="en-GB"/>
        </w:rPr>
        <w:t>d</w:t>
      </w:r>
      <w:r w:rsidRPr="00256AC3">
        <w:rPr>
          <w:rFonts w:ascii="Book Antiqua" w:eastAsia="Times" w:hAnsi="Book Antiqua"/>
          <w:b/>
          <w:i/>
          <w:sz w:val="24"/>
          <w:szCs w:val="24"/>
          <w:lang w:val="en-GB"/>
        </w:rPr>
        <w:t xml:space="preserve">issections </w:t>
      </w:r>
    </w:p>
    <w:p w14:paraId="2F88A456" w14:textId="33623707" w:rsidR="00E710FC" w:rsidRPr="00256AC3" w:rsidRDefault="00E710FC" w:rsidP="00256AC3">
      <w:pPr>
        <w:spacing w:after="0" w:line="360" w:lineRule="auto"/>
        <w:jc w:val="both"/>
        <w:rPr>
          <w:rFonts w:ascii="Book Antiqua" w:eastAsia="Times" w:hAnsi="Book Antiqua"/>
          <w:b/>
          <w:sz w:val="24"/>
          <w:szCs w:val="24"/>
          <w:lang w:val="en-GB"/>
        </w:rPr>
      </w:pPr>
      <w:r w:rsidRPr="00256AC3">
        <w:rPr>
          <w:rFonts w:ascii="Book Antiqua" w:eastAsia="Times" w:hAnsi="Book Antiqua"/>
          <w:sz w:val="24"/>
          <w:szCs w:val="24"/>
          <w:lang w:val="en-GB"/>
        </w:rPr>
        <w:t>Anatomical dissections and data collection were performed at the University of Toronto Surgical Skills Centre at Mount Sinai Hospital. REB approval was obtained (UHN REB number: 09-0130-T)</w:t>
      </w:r>
      <w:r w:rsidR="00757491" w:rsidRPr="00256AC3">
        <w:rPr>
          <w:rFonts w:ascii="Book Antiqua" w:eastAsia="Times" w:hAnsi="Book Antiqua"/>
          <w:sz w:val="24"/>
          <w:szCs w:val="24"/>
          <w:lang w:val="en-GB"/>
        </w:rPr>
        <w:t xml:space="preserve"> (Figure 6 </w:t>
      </w:r>
      <w:r w:rsidR="00757491" w:rsidRPr="00256AC3">
        <w:rPr>
          <w:rFonts w:ascii="Book Antiqua" w:hAnsi="Book Antiqua"/>
          <w:sz w:val="24"/>
          <w:szCs w:val="24"/>
          <w:lang w:val="en-GB"/>
        </w:rPr>
        <w:t>of online additional material)</w:t>
      </w:r>
      <w:r w:rsidRPr="00256AC3">
        <w:rPr>
          <w:rFonts w:ascii="Book Antiqua" w:eastAsia="Times" w:hAnsi="Book Antiqua"/>
          <w:sz w:val="24"/>
          <w:szCs w:val="24"/>
          <w:lang w:val="en-GB"/>
        </w:rPr>
        <w:t>.</w:t>
      </w:r>
    </w:p>
    <w:p w14:paraId="281540F9" w14:textId="0CCDB163" w:rsidR="00E710FC" w:rsidRPr="00256AC3" w:rsidRDefault="00E710FC" w:rsidP="00687D38">
      <w:pPr>
        <w:spacing w:after="0" w:line="360" w:lineRule="auto"/>
        <w:ind w:firstLineChars="100" w:firstLine="240"/>
        <w:jc w:val="both"/>
        <w:rPr>
          <w:rFonts w:ascii="Book Antiqua" w:eastAsia="Times" w:hAnsi="Book Antiqua"/>
          <w:sz w:val="24"/>
          <w:szCs w:val="24"/>
          <w:lang w:val="it-IT"/>
        </w:rPr>
      </w:pPr>
      <w:r w:rsidRPr="00256AC3">
        <w:rPr>
          <w:rFonts w:ascii="Book Antiqua" w:eastAsia="Times" w:hAnsi="Book Antiqua"/>
          <w:sz w:val="24"/>
          <w:szCs w:val="24"/>
          <w:lang w:val="en-GB"/>
        </w:rPr>
        <w:t>Dissections were performed under 3 to 40 microscopic magnifications</w:t>
      </w:r>
      <w:r w:rsidR="00E55EC7" w:rsidRPr="00256AC3">
        <w:rPr>
          <w:rFonts w:ascii="Book Antiqua" w:eastAsia="Times" w:hAnsi="Book Antiqua"/>
          <w:sz w:val="24"/>
          <w:szCs w:val="24"/>
          <w:lang w:val="en-GB"/>
        </w:rPr>
        <w:t xml:space="preserve"> (</w:t>
      </w:r>
      <w:r w:rsidR="00E55EC7" w:rsidRPr="00256AC3">
        <w:rPr>
          <w:rFonts w:ascii="Book Antiqua" w:eastAsia="Times" w:hAnsi="Book Antiqua"/>
          <w:sz w:val="24"/>
          <w:szCs w:val="24"/>
          <w:lang w:val="it-IT"/>
        </w:rPr>
        <w:t>Carl Zeiss</w:t>
      </w:r>
      <w:r w:rsidR="00E55EC7" w:rsidRPr="00256AC3">
        <w:rPr>
          <w:rFonts w:ascii="Book Antiqua" w:eastAsia="Times" w:hAnsi="Book Antiqua"/>
          <w:sz w:val="24"/>
          <w:szCs w:val="24"/>
          <w:vertAlign w:val="superscript"/>
          <w:lang w:val="it-IT"/>
        </w:rPr>
        <w:t>®</w:t>
      </w:r>
      <w:r w:rsidR="00E55EC7" w:rsidRPr="00256AC3">
        <w:rPr>
          <w:rFonts w:ascii="Book Antiqua" w:eastAsia="Times" w:hAnsi="Book Antiqua"/>
          <w:sz w:val="24"/>
          <w:szCs w:val="24"/>
          <w:lang w:val="it-IT"/>
        </w:rPr>
        <w:t xml:space="preserve"> Surgical Microscope)</w:t>
      </w:r>
      <w:r w:rsidRPr="00256AC3">
        <w:rPr>
          <w:rFonts w:ascii="Book Antiqua" w:eastAsia="Times" w:hAnsi="Book Antiqua"/>
          <w:sz w:val="24"/>
          <w:szCs w:val="24"/>
          <w:lang w:val="en-GB"/>
        </w:rPr>
        <w:t xml:space="preserve"> and with 0º and 30º, 4 mm endoscopes</w:t>
      </w:r>
      <w:r w:rsidR="00E55EC7" w:rsidRPr="00256AC3">
        <w:rPr>
          <w:rFonts w:ascii="Book Antiqua" w:eastAsia="Times" w:hAnsi="Book Antiqua"/>
          <w:sz w:val="24"/>
          <w:szCs w:val="24"/>
          <w:lang w:val="en-GB"/>
        </w:rPr>
        <w:t xml:space="preserve"> (Karl </w:t>
      </w:r>
      <w:proofErr w:type="spellStart"/>
      <w:r w:rsidR="00E55EC7" w:rsidRPr="00256AC3">
        <w:rPr>
          <w:rFonts w:ascii="Book Antiqua" w:eastAsia="Times" w:hAnsi="Book Antiqua"/>
          <w:sz w:val="24"/>
          <w:szCs w:val="24"/>
          <w:lang w:val="en-GB"/>
        </w:rPr>
        <w:t>Storz</w:t>
      </w:r>
      <w:proofErr w:type="spellEnd"/>
      <w:r w:rsidR="00E55EC7" w:rsidRPr="00256AC3">
        <w:rPr>
          <w:rFonts w:ascii="Book Antiqua" w:eastAsia="Times" w:hAnsi="Book Antiqua"/>
          <w:sz w:val="24"/>
          <w:szCs w:val="24"/>
          <w:vertAlign w:val="superscript"/>
          <w:lang w:val="en-GB"/>
        </w:rPr>
        <w:t>®</w:t>
      </w:r>
      <w:r w:rsidR="00E55EC7" w:rsidRPr="00256AC3">
        <w:rPr>
          <w:rFonts w:ascii="Book Antiqua" w:eastAsia="Times" w:hAnsi="Book Antiqua"/>
          <w:sz w:val="24"/>
          <w:szCs w:val="24"/>
          <w:lang w:val="en-GB"/>
        </w:rPr>
        <w:t xml:space="preserve"> </w:t>
      </w:r>
      <w:r w:rsidR="00687D38">
        <w:rPr>
          <w:rFonts w:ascii="Book Antiqua" w:eastAsia="宋体" w:hAnsi="Book Antiqua" w:hint="eastAsia"/>
          <w:sz w:val="24"/>
          <w:szCs w:val="24"/>
          <w:lang w:val="en-GB" w:eastAsia="zh-CN"/>
        </w:rPr>
        <w:t>-</w:t>
      </w:r>
      <w:r w:rsidR="00E55EC7" w:rsidRPr="00256AC3">
        <w:rPr>
          <w:rFonts w:ascii="Book Antiqua" w:eastAsia="Times" w:hAnsi="Book Antiqua"/>
          <w:sz w:val="24"/>
          <w:szCs w:val="24"/>
          <w:lang w:val="en-GB"/>
        </w:rPr>
        <w:t xml:space="preserve"> </w:t>
      </w:r>
      <w:proofErr w:type="spellStart"/>
      <w:r w:rsidR="00E55EC7" w:rsidRPr="00256AC3">
        <w:rPr>
          <w:rFonts w:ascii="Book Antiqua" w:eastAsia="Times" w:hAnsi="Book Antiqua"/>
          <w:sz w:val="24"/>
          <w:szCs w:val="24"/>
          <w:lang w:val="en-GB"/>
        </w:rPr>
        <w:t>Tuttlingen</w:t>
      </w:r>
      <w:proofErr w:type="spellEnd"/>
      <w:r w:rsidR="00E55EC7" w:rsidRPr="00256AC3">
        <w:rPr>
          <w:rFonts w:ascii="Book Antiqua" w:eastAsia="Times" w:hAnsi="Book Antiqua"/>
          <w:sz w:val="24"/>
          <w:szCs w:val="24"/>
          <w:lang w:val="en-GB"/>
        </w:rPr>
        <w:t>, Germany)</w:t>
      </w:r>
      <w:r w:rsidRPr="00256AC3">
        <w:rPr>
          <w:rFonts w:ascii="Book Antiqua" w:eastAsia="Times" w:hAnsi="Book Antiqua"/>
          <w:sz w:val="24"/>
          <w:szCs w:val="24"/>
          <w:lang w:val="en-GB"/>
        </w:rPr>
        <w:t>. Various microsurgical and endoscopic approaches to the skull base and to certain intracranial areas were performed.</w:t>
      </w:r>
      <w:bookmarkStart w:id="2" w:name="_Toc253621080"/>
      <w:r w:rsidRPr="00256AC3">
        <w:rPr>
          <w:rFonts w:ascii="Book Antiqua" w:eastAsia="Times" w:hAnsi="Book Antiqua"/>
          <w:sz w:val="24"/>
          <w:szCs w:val="24"/>
          <w:lang w:val="en-GB"/>
        </w:rPr>
        <w:t xml:space="preserve"> In the first phase of this study</w:t>
      </w:r>
      <w:r w:rsidR="00AC6748" w:rsidRPr="00256AC3">
        <w:rPr>
          <w:rFonts w:ascii="Book Antiqua" w:eastAsia="Times" w:hAnsi="Book Antiqua"/>
          <w:sz w:val="24"/>
          <w:szCs w:val="24"/>
          <w:lang w:val="en-GB"/>
        </w:rPr>
        <w:t>,</w:t>
      </w:r>
      <w:r w:rsidRPr="00256AC3">
        <w:rPr>
          <w:rFonts w:ascii="Book Antiqua" w:eastAsia="Times" w:hAnsi="Book Antiqua"/>
          <w:sz w:val="24"/>
          <w:szCs w:val="24"/>
          <w:lang w:val="en-GB"/>
        </w:rPr>
        <w:t xml:space="preserve"> they were quantified with </w:t>
      </w:r>
      <w:r w:rsidR="00AC6748" w:rsidRPr="00256AC3">
        <w:rPr>
          <w:rFonts w:ascii="Book Antiqua" w:eastAsia="Times" w:hAnsi="Book Antiqua"/>
          <w:sz w:val="24"/>
          <w:szCs w:val="24"/>
          <w:lang w:val="en-GB"/>
        </w:rPr>
        <w:t xml:space="preserve">a </w:t>
      </w:r>
      <w:r w:rsidRPr="00256AC3">
        <w:rPr>
          <w:rFonts w:ascii="Book Antiqua" w:eastAsia="Times" w:hAnsi="Book Antiqua"/>
          <w:sz w:val="24"/>
          <w:szCs w:val="24"/>
          <w:lang w:val="en-GB"/>
        </w:rPr>
        <w:t>commercially</w:t>
      </w:r>
      <w:r w:rsidR="00AC6748" w:rsidRPr="00256AC3">
        <w:rPr>
          <w:rFonts w:ascii="Book Antiqua" w:eastAsia="Times" w:hAnsi="Book Antiqua"/>
          <w:sz w:val="24"/>
          <w:szCs w:val="24"/>
          <w:lang w:val="en-GB"/>
        </w:rPr>
        <w:t>-</w:t>
      </w:r>
      <w:r w:rsidRPr="00256AC3">
        <w:rPr>
          <w:rFonts w:ascii="Book Antiqua" w:eastAsia="Times" w:hAnsi="Book Antiqua"/>
          <w:sz w:val="24"/>
          <w:szCs w:val="24"/>
          <w:lang w:val="en-GB"/>
        </w:rPr>
        <w:t>available neuronavigation system connected to a frame grabber and coordinate elaboration with Autodesk Maya</w:t>
      </w:r>
      <w:r w:rsidRPr="00256AC3">
        <w:rPr>
          <w:rFonts w:ascii="Book Antiqua" w:eastAsia="Times" w:hAnsi="Book Antiqua"/>
          <w:sz w:val="24"/>
          <w:szCs w:val="24"/>
          <w:vertAlign w:val="superscript"/>
          <w:lang w:val="en-GB"/>
        </w:rPr>
        <w:t>®</w:t>
      </w:r>
      <w:bookmarkEnd w:id="2"/>
      <w:r w:rsidRPr="00256AC3">
        <w:rPr>
          <w:rFonts w:ascii="Book Antiqua" w:hAnsi="Book Antiqua"/>
          <w:sz w:val="24"/>
          <w:szCs w:val="24"/>
          <w:lang w:val="en-GB"/>
        </w:rPr>
        <w:t>, as described above. In the second phase of the study</w:t>
      </w:r>
      <w:r w:rsidR="00AC6748" w:rsidRPr="00256AC3">
        <w:rPr>
          <w:rFonts w:ascii="Book Antiqua" w:hAnsi="Book Antiqua"/>
          <w:sz w:val="24"/>
          <w:szCs w:val="24"/>
          <w:lang w:val="en-GB"/>
        </w:rPr>
        <w:t>,</w:t>
      </w:r>
      <w:r w:rsidRPr="00256AC3">
        <w:rPr>
          <w:rFonts w:ascii="Book Antiqua" w:hAnsi="Book Antiqua"/>
          <w:sz w:val="24"/>
          <w:szCs w:val="24"/>
          <w:lang w:val="en-GB"/>
        </w:rPr>
        <w:t xml:space="preserve"> ApproachViewer was always used.</w:t>
      </w:r>
    </w:p>
    <w:p w14:paraId="526A601B" w14:textId="77777777" w:rsidR="00E710FC" w:rsidRPr="00256AC3" w:rsidRDefault="00E710FC" w:rsidP="00256AC3">
      <w:pPr>
        <w:spacing w:after="0" w:line="360" w:lineRule="auto"/>
        <w:jc w:val="both"/>
        <w:rPr>
          <w:rFonts w:ascii="Book Antiqua" w:eastAsia="Times" w:hAnsi="Book Antiqua"/>
          <w:sz w:val="24"/>
          <w:szCs w:val="24"/>
          <w:lang w:val="en-GB"/>
        </w:rPr>
      </w:pPr>
    </w:p>
    <w:p w14:paraId="55F5C8DE" w14:textId="77777777" w:rsidR="00E710FC" w:rsidRPr="00256AC3" w:rsidRDefault="00E710FC" w:rsidP="00256AC3">
      <w:pPr>
        <w:spacing w:after="0" w:line="360" w:lineRule="auto"/>
        <w:jc w:val="both"/>
        <w:rPr>
          <w:rFonts w:ascii="Book Antiqua" w:eastAsia="Times" w:hAnsi="Book Antiqua"/>
          <w:b/>
          <w:sz w:val="24"/>
          <w:szCs w:val="24"/>
          <w:lang w:val="en-GB"/>
        </w:rPr>
      </w:pPr>
      <w:r w:rsidRPr="00256AC3">
        <w:rPr>
          <w:rFonts w:ascii="Book Antiqua" w:eastAsia="Times" w:hAnsi="Book Antiqua"/>
          <w:b/>
          <w:sz w:val="24"/>
          <w:szCs w:val="24"/>
          <w:lang w:val="en-GB"/>
        </w:rPr>
        <w:t>RESULTS</w:t>
      </w:r>
    </w:p>
    <w:p w14:paraId="5127DD6A" w14:textId="77777777" w:rsidR="00E710FC" w:rsidRPr="00256AC3" w:rsidRDefault="00E710FC" w:rsidP="00256AC3">
      <w:pPr>
        <w:spacing w:after="0" w:line="360" w:lineRule="auto"/>
        <w:jc w:val="both"/>
        <w:rPr>
          <w:rFonts w:ascii="Book Antiqua" w:hAnsi="Book Antiqua"/>
          <w:b/>
          <w:i/>
          <w:sz w:val="24"/>
          <w:szCs w:val="24"/>
          <w:lang w:val="en-GB"/>
        </w:rPr>
      </w:pPr>
      <w:r w:rsidRPr="00256AC3">
        <w:rPr>
          <w:rFonts w:ascii="Book Antiqua" w:hAnsi="Book Antiqua"/>
          <w:b/>
          <w:i/>
          <w:sz w:val="24"/>
          <w:szCs w:val="24"/>
          <w:lang w:val="en-GB"/>
        </w:rPr>
        <w:t>Comparative analysis</w:t>
      </w:r>
    </w:p>
    <w:p w14:paraId="01661383" w14:textId="3763DD33" w:rsidR="00E710FC" w:rsidRPr="00256AC3" w:rsidRDefault="00E710FC"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Table 1 summarizes the results of the quantification of height, deep</w:t>
      </w:r>
      <w:r w:rsidR="00393061" w:rsidRPr="00256AC3">
        <w:rPr>
          <w:rFonts w:ascii="Book Antiqua" w:hAnsi="Book Antiqua"/>
          <w:sz w:val="24"/>
          <w:szCs w:val="24"/>
          <w:lang w:val="en-GB"/>
        </w:rPr>
        <w:t>,</w:t>
      </w:r>
      <w:r w:rsidRPr="00256AC3">
        <w:rPr>
          <w:rFonts w:ascii="Book Antiqua" w:hAnsi="Book Antiqua"/>
          <w:sz w:val="24"/>
          <w:szCs w:val="24"/>
          <w:lang w:val="en-GB"/>
        </w:rPr>
        <w:t xml:space="preserve"> and superficial areas of the phantom funnels with all 4 methods. </w:t>
      </w:r>
      <w:r w:rsidR="00687D38">
        <w:rPr>
          <w:rFonts w:ascii="Book Antiqua" w:hAnsi="Book Antiqua"/>
          <w:sz w:val="24"/>
          <w:szCs w:val="24"/>
          <w:lang w:val="en-GB"/>
        </w:rPr>
        <w:t>CVs</w:t>
      </w:r>
      <w:r w:rsidRPr="00256AC3">
        <w:rPr>
          <w:rFonts w:ascii="Book Antiqua" w:hAnsi="Book Antiqua"/>
          <w:sz w:val="24"/>
          <w:szCs w:val="24"/>
          <w:lang w:val="en-GB"/>
        </w:rPr>
        <w:t xml:space="preserve"> were less than </w:t>
      </w:r>
      <w:r w:rsidR="00393061" w:rsidRPr="00256AC3">
        <w:rPr>
          <w:rFonts w:ascii="Book Antiqua" w:hAnsi="Book Antiqua"/>
          <w:sz w:val="24"/>
          <w:szCs w:val="24"/>
          <w:lang w:val="en-GB"/>
        </w:rPr>
        <w:t>one</w:t>
      </w:r>
      <w:r w:rsidRPr="00256AC3">
        <w:rPr>
          <w:rFonts w:ascii="Book Antiqua" w:hAnsi="Book Antiqua"/>
          <w:sz w:val="24"/>
          <w:szCs w:val="24"/>
          <w:lang w:val="en-GB"/>
        </w:rPr>
        <w:t xml:space="preserve"> in all cases, indicating that all methods have low variance distributions.</w:t>
      </w:r>
    </w:p>
    <w:p w14:paraId="44074090" w14:textId="7AE40F96" w:rsidR="00E710FC" w:rsidRPr="00256AC3" w:rsidRDefault="00E710FC" w:rsidP="00687D38">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The Brown-Forsythe tests showed that variances of ApproachViewer quantifications were homogeneous with those of the other methods, with two exceptions. </w:t>
      </w:r>
      <w:r w:rsidRPr="00256AC3">
        <w:rPr>
          <w:rFonts w:ascii="Book Antiqua" w:eastAsia="Times" w:hAnsi="Book Antiqua"/>
          <w:sz w:val="24"/>
          <w:szCs w:val="24"/>
          <w:lang w:val="en-GB"/>
        </w:rPr>
        <w:t xml:space="preserve">Homogeneity of variances (HOV) </w:t>
      </w:r>
      <w:r w:rsidRPr="00256AC3">
        <w:rPr>
          <w:rFonts w:ascii="Book Antiqua" w:hAnsi="Book Antiqua"/>
          <w:sz w:val="24"/>
          <w:szCs w:val="24"/>
          <w:lang w:val="en-GB"/>
        </w:rPr>
        <w:t xml:space="preserve">was not verified comparing ApproachViewer to the digitizer for </w:t>
      </w:r>
      <w:r w:rsidR="00393061" w:rsidRPr="00256AC3">
        <w:rPr>
          <w:rFonts w:ascii="Book Antiqua" w:hAnsi="Book Antiqua"/>
          <w:sz w:val="24"/>
          <w:szCs w:val="24"/>
          <w:lang w:val="en-GB"/>
        </w:rPr>
        <w:t xml:space="preserve">either </w:t>
      </w:r>
      <w:r w:rsidRPr="00256AC3">
        <w:rPr>
          <w:rFonts w:ascii="Book Antiqua" w:hAnsi="Book Antiqua"/>
          <w:sz w:val="24"/>
          <w:szCs w:val="24"/>
          <w:lang w:val="en-GB"/>
        </w:rPr>
        <w:t xml:space="preserve">medium </w:t>
      </w:r>
      <w:r w:rsidR="00393061" w:rsidRPr="00256AC3">
        <w:rPr>
          <w:rFonts w:ascii="Book Antiqua" w:hAnsi="Book Antiqua"/>
          <w:sz w:val="24"/>
          <w:szCs w:val="24"/>
          <w:lang w:val="en-GB"/>
        </w:rPr>
        <w:t xml:space="preserve">or </w:t>
      </w:r>
      <w:r w:rsidRPr="00256AC3">
        <w:rPr>
          <w:rFonts w:ascii="Book Antiqua" w:hAnsi="Book Antiqua"/>
          <w:sz w:val="24"/>
          <w:szCs w:val="24"/>
          <w:lang w:val="en-GB"/>
        </w:rPr>
        <w:t>large funnels heights</w:t>
      </w:r>
      <w:r w:rsidRPr="00256AC3">
        <w:rPr>
          <w:rFonts w:ascii="Book Antiqua" w:eastAsia="Times" w:hAnsi="Book Antiqua"/>
          <w:sz w:val="24"/>
          <w:szCs w:val="24"/>
          <w:lang w:val="en-GB"/>
        </w:rPr>
        <w:t xml:space="preserve">. On the </w:t>
      </w:r>
      <w:r w:rsidRPr="00256AC3">
        <w:rPr>
          <w:rFonts w:ascii="Book Antiqua" w:eastAsia="Times" w:hAnsi="Book Antiqua"/>
          <w:sz w:val="24"/>
          <w:szCs w:val="24"/>
          <w:lang w:val="en-GB"/>
        </w:rPr>
        <w:lastRenderedPageBreak/>
        <w:t xml:space="preserve">contrary, HOV was statistically </w:t>
      </w:r>
      <w:r w:rsidR="00393061" w:rsidRPr="00256AC3">
        <w:rPr>
          <w:rFonts w:ascii="Book Antiqua" w:eastAsia="Times" w:hAnsi="Book Antiqua"/>
          <w:sz w:val="24"/>
          <w:szCs w:val="24"/>
          <w:lang w:val="en-GB"/>
        </w:rPr>
        <w:t xml:space="preserve">valid </w:t>
      </w:r>
      <w:r w:rsidRPr="00256AC3">
        <w:rPr>
          <w:rFonts w:ascii="Book Antiqua" w:eastAsia="Times" w:hAnsi="Book Antiqua"/>
          <w:sz w:val="24"/>
          <w:szCs w:val="24"/>
          <w:lang w:val="en-GB"/>
        </w:rPr>
        <w:t xml:space="preserve">comparing ApproachViewer to e-Film and </w:t>
      </w:r>
      <w:r w:rsidR="00E55EC7" w:rsidRPr="00256AC3">
        <w:rPr>
          <w:rFonts w:ascii="Book Antiqua" w:eastAsia="Times" w:hAnsi="Book Antiqua"/>
          <w:sz w:val="24"/>
          <w:szCs w:val="24"/>
          <w:lang w:val="en-GB"/>
        </w:rPr>
        <w:t>Storz</w:t>
      </w:r>
      <w:r w:rsidRPr="00256AC3">
        <w:rPr>
          <w:rFonts w:ascii="Book Antiqua" w:eastAsia="Times" w:hAnsi="Book Antiqua"/>
          <w:sz w:val="24"/>
          <w:szCs w:val="24"/>
          <w:lang w:val="en-GB"/>
        </w:rPr>
        <w:t xml:space="preserve"> navigation quantifications (</w:t>
      </w:r>
      <w:r w:rsidR="00687D38" w:rsidRPr="00687D38">
        <w:rPr>
          <w:rFonts w:ascii="Book Antiqua" w:eastAsia="Times" w:hAnsi="Book Antiqua"/>
          <w:i/>
          <w:sz w:val="24"/>
          <w:szCs w:val="24"/>
          <w:lang w:val="en-GB"/>
        </w:rPr>
        <w:t>P</w:t>
      </w:r>
      <w:r w:rsidR="00687D38">
        <w:rPr>
          <w:rFonts w:ascii="Book Antiqua" w:eastAsia="宋体" w:hAnsi="Book Antiqua" w:hint="eastAsia"/>
          <w:sz w:val="24"/>
          <w:szCs w:val="24"/>
          <w:lang w:val="en-GB" w:eastAsia="zh-CN"/>
        </w:rPr>
        <w:t xml:space="preserve"> </w:t>
      </w:r>
      <w:r w:rsidRPr="00256AC3">
        <w:rPr>
          <w:rFonts w:ascii="Book Antiqua" w:eastAsia="Times" w:hAnsi="Book Antiqua"/>
          <w:sz w:val="24"/>
          <w:szCs w:val="24"/>
          <w:lang w:val="en-GB"/>
        </w:rPr>
        <w:t>&lt;</w:t>
      </w:r>
      <w:r w:rsidR="00687D38">
        <w:rPr>
          <w:rFonts w:ascii="Book Antiqua" w:eastAsia="宋体" w:hAnsi="Book Antiqua" w:hint="eastAsia"/>
          <w:sz w:val="24"/>
          <w:szCs w:val="24"/>
          <w:lang w:val="en-GB" w:eastAsia="zh-CN"/>
        </w:rPr>
        <w:t xml:space="preserve"> </w:t>
      </w:r>
      <w:r w:rsidRPr="00256AC3">
        <w:rPr>
          <w:rFonts w:ascii="Book Antiqua" w:eastAsia="Times" w:hAnsi="Book Antiqua"/>
          <w:sz w:val="24"/>
          <w:szCs w:val="24"/>
          <w:lang w:val="en-GB"/>
        </w:rPr>
        <w:t xml:space="preserve">0.05). </w:t>
      </w:r>
    </w:p>
    <w:p w14:paraId="6544A216" w14:textId="77777777" w:rsidR="00E710FC" w:rsidRPr="00256AC3" w:rsidRDefault="00E710FC" w:rsidP="00256AC3">
      <w:pPr>
        <w:spacing w:after="0" w:line="360" w:lineRule="auto"/>
        <w:jc w:val="both"/>
        <w:rPr>
          <w:rFonts w:ascii="Book Antiqua" w:hAnsi="Book Antiqua"/>
          <w:sz w:val="24"/>
          <w:szCs w:val="24"/>
          <w:lang w:val="en-GB"/>
        </w:rPr>
      </w:pPr>
    </w:p>
    <w:p w14:paraId="150B2021" w14:textId="77777777" w:rsidR="00E710FC" w:rsidRPr="00256AC3" w:rsidRDefault="00E710FC" w:rsidP="00256AC3">
      <w:pPr>
        <w:spacing w:after="0" w:line="360" w:lineRule="auto"/>
        <w:jc w:val="both"/>
        <w:rPr>
          <w:rFonts w:ascii="Book Antiqua" w:hAnsi="Book Antiqua"/>
          <w:b/>
          <w:i/>
          <w:sz w:val="24"/>
          <w:szCs w:val="24"/>
          <w:lang w:val="en-GB"/>
        </w:rPr>
      </w:pPr>
      <w:r w:rsidRPr="00256AC3">
        <w:rPr>
          <w:rFonts w:ascii="Book Antiqua" w:hAnsi="Book Antiqua"/>
          <w:b/>
          <w:i/>
          <w:sz w:val="24"/>
          <w:szCs w:val="24"/>
          <w:lang w:val="en-GB"/>
        </w:rPr>
        <w:t>3D visualization</w:t>
      </w:r>
    </w:p>
    <w:p w14:paraId="66DC484F" w14:textId="6479E4C1" w:rsidR="00E710FC" w:rsidRPr="00256AC3" w:rsidRDefault="00E55EC7"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Figures 4A and 5</w:t>
      </w:r>
      <w:r w:rsidR="00E710FC" w:rsidRPr="00256AC3">
        <w:rPr>
          <w:rFonts w:ascii="Book Antiqua" w:hAnsi="Book Antiqua"/>
          <w:sz w:val="24"/>
          <w:szCs w:val="24"/>
          <w:lang w:val="en-GB"/>
        </w:rPr>
        <w:t xml:space="preserve"> show </w:t>
      </w:r>
      <w:r w:rsidR="00237A62" w:rsidRPr="00256AC3">
        <w:rPr>
          <w:rFonts w:ascii="Book Antiqua" w:hAnsi="Book Antiqua"/>
          <w:sz w:val="24"/>
          <w:szCs w:val="24"/>
          <w:lang w:val="en-GB"/>
        </w:rPr>
        <w:t>volume rendering</w:t>
      </w:r>
      <w:r w:rsidR="00E710FC" w:rsidRPr="00256AC3">
        <w:rPr>
          <w:rFonts w:ascii="Book Antiqua" w:hAnsi="Book Antiqua"/>
          <w:sz w:val="24"/>
          <w:szCs w:val="24"/>
          <w:lang w:val="en-GB"/>
        </w:rPr>
        <w:t xml:space="preserve"> of the simulated approaches, obtained with newly developed system (</w:t>
      </w:r>
      <w:r w:rsidR="00E710FC" w:rsidRPr="00687D38">
        <w:rPr>
          <w:rFonts w:ascii="Book Antiqua" w:hAnsi="Book Antiqua"/>
          <w:i/>
          <w:sz w:val="24"/>
          <w:szCs w:val="24"/>
          <w:lang w:val="en-GB"/>
        </w:rPr>
        <w:t>i.e.</w:t>
      </w:r>
      <w:r w:rsidR="00687D38">
        <w:rPr>
          <w:rFonts w:ascii="Book Antiqua" w:eastAsia="宋体" w:hAnsi="Book Antiqua" w:hint="eastAsia"/>
          <w:sz w:val="24"/>
          <w:szCs w:val="24"/>
          <w:lang w:val="en-GB" w:eastAsia="zh-CN"/>
        </w:rPr>
        <w:t>,</w:t>
      </w:r>
      <w:r w:rsidR="00E710FC" w:rsidRPr="00256AC3">
        <w:rPr>
          <w:rFonts w:ascii="Book Antiqua" w:hAnsi="Book Antiqua"/>
          <w:sz w:val="24"/>
          <w:szCs w:val="24"/>
          <w:lang w:val="en-GB"/>
        </w:rPr>
        <w:t xml:space="preserve"> navigation system and Maya</w:t>
      </w:r>
      <w:r w:rsidR="00E710FC" w:rsidRPr="00256AC3">
        <w:rPr>
          <w:rFonts w:ascii="Book Antiqua" w:hAnsi="Book Antiqua"/>
          <w:sz w:val="24"/>
          <w:szCs w:val="24"/>
          <w:vertAlign w:val="superscript"/>
          <w:lang w:val="en-GB"/>
        </w:rPr>
        <w:t>®</w:t>
      </w:r>
      <w:r w:rsidR="00E710FC" w:rsidRPr="00256AC3">
        <w:rPr>
          <w:rFonts w:ascii="Book Antiqua" w:hAnsi="Book Antiqua"/>
          <w:sz w:val="24"/>
          <w:szCs w:val="24"/>
          <w:lang w:val="en-GB"/>
        </w:rPr>
        <w:t xml:space="preserve"> software; ApproachViewer </w:t>
      </w:r>
      <w:r w:rsidR="0033086B">
        <w:rPr>
          <w:rFonts w:ascii="Book Antiqua" w:eastAsia="宋体" w:hAnsi="Book Antiqua" w:hint="eastAsia"/>
          <w:sz w:val="24"/>
          <w:szCs w:val="24"/>
          <w:lang w:val="en-GB" w:eastAsia="zh-CN"/>
        </w:rPr>
        <w:t>-</w:t>
      </w:r>
      <w:r w:rsidR="00E710FC" w:rsidRPr="00256AC3">
        <w:rPr>
          <w:rFonts w:ascii="Book Antiqua" w:hAnsi="Book Antiqua"/>
          <w:sz w:val="24"/>
          <w:szCs w:val="24"/>
          <w:lang w:val="en-GB"/>
        </w:rPr>
        <w:t xml:space="preserve"> GTx-UHN). The results are visually comparable to </w:t>
      </w:r>
      <w:proofErr w:type="gramStart"/>
      <w:r w:rsidR="00E710FC" w:rsidRPr="00256AC3">
        <w:rPr>
          <w:rFonts w:ascii="Book Antiqua" w:hAnsi="Book Antiqua"/>
          <w:sz w:val="24"/>
          <w:szCs w:val="24"/>
          <w:lang w:val="en-GB"/>
        </w:rPr>
        <w:t xml:space="preserve">the </w:t>
      </w:r>
      <w:r w:rsidR="00393061" w:rsidRPr="00256AC3">
        <w:rPr>
          <w:rFonts w:ascii="Book Antiqua" w:hAnsi="Book Antiqua"/>
          <w:sz w:val="24"/>
          <w:szCs w:val="24"/>
          <w:lang w:val="en-GB"/>
        </w:rPr>
        <w:t>those</w:t>
      </w:r>
      <w:proofErr w:type="gramEnd"/>
      <w:r w:rsidR="00393061" w:rsidRPr="00256AC3">
        <w:rPr>
          <w:rFonts w:ascii="Book Antiqua" w:hAnsi="Book Antiqua"/>
          <w:sz w:val="24"/>
          <w:szCs w:val="24"/>
          <w:lang w:val="en-GB"/>
        </w:rPr>
        <w:t xml:space="preserve"> </w:t>
      </w:r>
      <w:r w:rsidR="00E710FC" w:rsidRPr="00256AC3">
        <w:rPr>
          <w:rFonts w:ascii="Book Antiqua" w:hAnsi="Book Antiqua"/>
          <w:sz w:val="24"/>
          <w:szCs w:val="24"/>
          <w:lang w:val="en-GB"/>
        </w:rPr>
        <w:t>obtained with commercially</w:t>
      </w:r>
      <w:r w:rsidR="00393061" w:rsidRPr="00256AC3">
        <w:rPr>
          <w:rFonts w:ascii="Book Antiqua" w:hAnsi="Book Antiqua"/>
          <w:sz w:val="24"/>
          <w:szCs w:val="24"/>
          <w:lang w:val="en-GB"/>
        </w:rPr>
        <w:t>-</w:t>
      </w:r>
      <w:r w:rsidR="00E710FC" w:rsidRPr="00256AC3">
        <w:rPr>
          <w:rFonts w:ascii="Book Antiqua" w:hAnsi="Book Antiqua"/>
          <w:sz w:val="24"/>
          <w:szCs w:val="24"/>
          <w:lang w:val="en-GB"/>
        </w:rPr>
        <w:t>available radiological software (eFilm</w:t>
      </w:r>
      <w:r w:rsidR="00E710FC" w:rsidRPr="00256AC3">
        <w:rPr>
          <w:rFonts w:ascii="Book Antiqua" w:hAnsi="Book Antiqua"/>
          <w:sz w:val="24"/>
          <w:szCs w:val="24"/>
          <w:vertAlign w:val="superscript"/>
          <w:lang w:val="en-GB"/>
        </w:rPr>
        <w:t>TM</w:t>
      </w:r>
      <w:r w:rsidR="00E710FC" w:rsidRPr="00256AC3">
        <w:rPr>
          <w:rFonts w:ascii="Book Antiqua" w:hAnsi="Book Antiqua"/>
          <w:sz w:val="24"/>
          <w:szCs w:val="24"/>
          <w:lang w:val="en-GB"/>
        </w:rPr>
        <w:t>) (Figure 3 of online additional material).</w:t>
      </w:r>
    </w:p>
    <w:p w14:paraId="2BCEF2FD" w14:textId="77777777" w:rsidR="00E710FC" w:rsidRPr="00256AC3" w:rsidRDefault="00E710FC" w:rsidP="00256AC3">
      <w:pPr>
        <w:spacing w:after="0" w:line="360" w:lineRule="auto"/>
        <w:jc w:val="both"/>
        <w:rPr>
          <w:rFonts w:ascii="Book Antiqua" w:hAnsi="Book Antiqua"/>
          <w:sz w:val="24"/>
          <w:szCs w:val="24"/>
          <w:lang w:val="en-GB"/>
        </w:rPr>
      </w:pPr>
    </w:p>
    <w:p w14:paraId="3D4CAA27" w14:textId="77777777" w:rsidR="00E710FC" w:rsidRPr="00256AC3" w:rsidRDefault="00E710FC" w:rsidP="00256AC3">
      <w:pPr>
        <w:spacing w:after="0" w:line="360" w:lineRule="auto"/>
        <w:jc w:val="both"/>
        <w:rPr>
          <w:rFonts w:ascii="Book Antiqua" w:hAnsi="Book Antiqua"/>
          <w:b/>
          <w:i/>
          <w:sz w:val="24"/>
          <w:szCs w:val="24"/>
          <w:lang w:val="en-GB"/>
        </w:rPr>
      </w:pPr>
      <w:r w:rsidRPr="00256AC3">
        <w:rPr>
          <w:rFonts w:ascii="Book Antiqua" w:hAnsi="Book Antiqua"/>
          <w:b/>
          <w:i/>
          <w:sz w:val="24"/>
          <w:szCs w:val="24"/>
          <w:lang w:val="en-GB"/>
        </w:rPr>
        <w:t>Anatomical dissections</w:t>
      </w:r>
    </w:p>
    <w:p w14:paraId="412876A1" w14:textId="525BF695" w:rsidR="00E710FC" w:rsidRPr="00256AC3" w:rsidRDefault="004E4CCE"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Figures 4B and 6</w:t>
      </w:r>
      <w:r w:rsidR="00E710FC" w:rsidRPr="00256AC3">
        <w:rPr>
          <w:rFonts w:ascii="Book Antiqua" w:hAnsi="Book Antiqua"/>
          <w:sz w:val="24"/>
          <w:szCs w:val="24"/>
          <w:lang w:val="en-GB"/>
        </w:rPr>
        <w:t xml:space="preserve"> show 3D rendering of surgical approaches that were quantified with both navigation</w:t>
      </w:r>
      <w:r w:rsidR="00393061" w:rsidRPr="00256AC3">
        <w:rPr>
          <w:rFonts w:ascii="Book Antiqua" w:hAnsi="Book Antiqua"/>
          <w:sz w:val="24"/>
          <w:szCs w:val="24"/>
          <w:lang w:val="en-GB"/>
        </w:rPr>
        <w:t>-</w:t>
      </w:r>
      <w:r w:rsidR="00E710FC" w:rsidRPr="00256AC3">
        <w:rPr>
          <w:rFonts w:ascii="Book Antiqua" w:hAnsi="Book Antiqua"/>
          <w:sz w:val="24"/>
          <w:szCs w:val="24"/>
          <w:lang w:val="en-GB"/>
        </w:rPr>
        <w:t>based research methods (</w:t>
      </w:r>
      <w:r w:rsidR="00E710FC" w:rsidRPr="00687D38">
        <w:rPr>
          <w:rFonts w:ascii="Book Antiqua" w:hAnsi="Book Antiqua"/>
          <w:i/>
          <w:sz w:val="24"/>
          <w:szCs w:val="24"/>
          <w:lang w:val="en-GB"/>
        </w:rPr>
        <w:t>i.e</w:t>
      </w:r>
      <w:r w:rsidR="00E710FC" w:rsidRPr="00256AC3">
        <w:rPr>
          <w:rFonts w:ascii="Book Antiqua" w:hAnsi="Book Antiqua"/>
          <w:sz w:val="24"/>
          <w:szCs w:val="24"/>
          <w:lang w:val="en-GB"/>
        </w:rPr>
        <w:t>.</w:t>
      </w:r>
      <w:r w:rsidR="00687D38">
        <w:rPr>
          <w:rFonts w:ascii="Book Antiqua" w:eastAsia="宋体" w:hAnsi="Book Antiqua" w:hint="eastAsia"/>
          <w:sz w:val="24"/>
          <w:szCs w:val="24"/>
          <w:lang w:val="en-GB" w:eastAsia="zh-CN"/>
        </w:rPr>
        <w:t>,</w:t>
      </w:r>
      <w:r w:rsidR="00E710FC" w:rsidRPr="00256AC3">
        <w:rPr>
          <w:rFonts w:ascii="Book Antiqua" w:hAnsi="Book Antiqua"/>
          <w:sz w:val="24"/>
          <w:szCs w:val="24"/>
          <w:lang w:val="en-GB"/>
        </w:rPr>
        <w:t xml:space="preserve"> navigation system and Maya</w:t>
      </w:r>
      <w:r w:rsidR="00E710FC" w:rsidRPr="00256AC3">
        <w:rPr>
          <w:rFonts w:ascii="Book Antiqua" w:hAnsi="Book Antiqua"/>
          <w:sz w:val="24"/>
          <w:szCs w:val="24"/>
          <w:vertAlign w:val="superscript"/>
          <w:lang w:val="en-GB"/>
        </w:rPr>
        <w:t>®</w:t>
      </w:r>
      <w:r w:rsidR="00E710FC" w:rsidRPr="00256AC3">
        <w:rPr>
          <w:rFonts w:ascii="Book Antiqua" w:hAnsi="Book Antiqua"/>
          <w:sz w:val="24"/>
          <w:szCs w:val="24"/>
          <w:lang w:val="en-GB"/>
        </w:rPr>
        <w:t xml:space="preserve"> software; ApproachViewer </w:t>
      </w:r>
      <w:r w:rsidR="00687D38">
        <w:rPr>
          <w:rFonts w:ascii="Book Antiqua" w:eastAsia="宋体" w:hAnsi="Book Antiqua" w:hint="eastAsia"/>
          <w:sz w:val="24"/>
          <w:szCs w:val="24"/>
          <w:lang w:val="en-GB" w:eastAsia="zh-CN"/>
        </w:rPr>
        <w:t>-</w:t>
      </w:r>
      <w:r w:rsidR="00E710FC" w:rsidRPr="00256AC3">
        <w:rPr>
          <w:rFonts w:ascii="Book Antiqua" w:hAnsi="Book Antiqua"/>
          <w:sz w:val="24"/>
          <w:szCs w:val="24"/>
          <w:lang w:val="en-GB"/>
        </w:rPr>
        <w:t xml:space="preserve"> GTx-UHN) in the anatomy laboratory</w:t>
      </w:r>
      <w:r w:rsidRPr="00256AC3">
        <w:rPr>
          <w:rFonts w:ascii="Book Antiqua" w:hAnsi="Book Antiqua"/>
          <w:sz w:val="24"/>
          <w:szCs w:val="24"/>
          <w:lang w:val="en-GB"/>
        </w:rPr>
        <w:t xml:space="preserve"> (see also Figures 7</w:t>
      </w:r>
      <w:r w:rsidR="00687D38">
        <w:rPr>
          <w:rFonts w:ascii="Book Antiqua" w:eastAsia="宋体" w:hAnsi="Book Antiqua" w:hint="eastAsia"/>
          <w:sz w:val="24"/>
          <w:szCs w:val="24"/>
          <w:lang w:val="en-GB" w:eastAsia="zh-CN"/>
        </w:rPr>
        <w:t xml:space="preserve"> </w:t>
      </w:r>
      <w:r w:rsidR="001E561E">
        <w:rPr>
          <w:rFonts w:ascii="Book Antiqua" w:eastAsia="宋体" w:hAnsi="Book Antiqua" w:hint="eastAsia"/>
          <w:sz w:val="24"/>
          <w:szCs w:val="24"/>
          <w:lang w:val="en-GB" w:eastAsia="zh-CN"/>
        </w:rPr>
        <w:t xml:space="preserve">and 8 </w:t>
      </w:r>
      <w:r w:rsidRPr="00256AC3">
        <w:rPr>
          <w:rFonts w:ascii="Book Antiqua" w:hAnsi="Book Antiqua"/>
          <w:sz w:val="24"/>
          <w:szCs w:val="24"/>
          <w:lang w:val="en-GB"/>
        </w:rPr>
        <w:t>of online additional material for examples of rendering with the navigation system and Maya</w:t>
      </w:r>
      <w:r w:rsidRPr="00256AC3">
        <w:rPr>
          <w:rFonts w:ascii="Book Antiqua" w:hAnsi="Book Antiqua"/>
          <w:sz w:val="24"/>
          <w:szCs w:val="24"/>
          <w:vertAlign w:val="superscript"/>
          <w:lang w:val="en-GB"/>
        </w:rPr>
        <w:t>®</w:t>
      </w:r>
      <w:r w:rsidRPr="00256AC3">
        <w:rPr>
          <w:rFonts w:ascii="Book Antiqua" w:hAnsi="Book Antiqua"/>
          <w:sz w:val="24"/>
          <w:szCs w:val="24"/>
          <w:lang w:val="en-GB"/>
        </w:rPr>
        <w:t xml:space="preserve"> software)</w:t>
      </w:r>
      <w:r w:rsidR="00E710FC" w:rsidRPr="00256AC3">
        <w:rPr>
          <w:rFonts w:ascii="Book Antiqua" w:hAnsi="Book Antiqua"/>
          <w:sz w:val="24"/>
          <w:szCs w:val="24"/>
          <w:lang w:val="en-GB"/>
        </w:rPr>
        <w:t xml:space="preserve">. </w:t>
      </w:r>
    </w:p>
    <w:p w14:paraId="485BDDDF" w14:textId="37BBEA58" w:rsidR="00E710FC" w:rsidRPr="00256AC3" w:rsidRDefault="00E710FC" w:rsidP="00687D38">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The mean time to obtain the 3D rendering of an approach with the navigation system and Maya</w:t>
      </w:r>
      <w:r w:rsidRPr="00256AC3">
        <w:rPr>
          <w:rFonts w:ascii="Book Antiqua" w:hAnsi="Book Antiqua"/>
          <w:sz w:val="24"/>
          <w:szCs w:val="24"/>
          <w:vertAlign w:val="superscript"/>
          <w:lang w:val="en-GB"/>
        </w:rPr>
        <w:t>®</w:t>
      </w:r>
      <w:r w:rsidRPr="00256AC3">
        <w:rPr>
          <w:rFonts w:ascii="Book Antiqua" w:hAnsi="Book Antiqua"/>
          <w:sz w:val="24"/>
          <w:szCs w:val="24"/>
          <w:lang w:val="en-GB"/>
        </w:rPr>
        <w:t xml:space="preserve"> software was approximately 2-4 min for coordinate collection (8 points for each of the surfaces were collected; 2 people were needed), 3-8 min for coordinates registration in an </w:t>
      </w:r>
      <w:r w:rsidR="00393061" w:rsidRPr="00256AC3">
        <w:rPr>
          <w:rFonts w:ascii="Book Antiqua" w:hAnsi="Book Antiqua"/>
          <w:sz w:val="24"/>
          <w:szCs w:val="24"/>
          <w:lang w:val="en-GB"/>
        </w:rPr>
        <w:t>E</w:t>
      </w:r>
      <w:r w:rsidRPr="00256AC3">
        <w:rPr>
          <w:rFonts w:ascii="Book Antiqua" w:hAnsi="Book Antiqua"/>
          <w:sz w:val="24"/>
          <w:szCs w:val="24"/>
          <w:lang w:val="en-GB"/>
        </w:rPr>
        <w:t>xcel file (whether performed by one or two people)</w:t>
      </w:r>
      <w:r w:rsidR="00393061" w:rsidRPr="00256AC3">
        <w:rPr>
          <w:rFonts w:ascii="Book Antiqua" w:hAnsi="Book Antiqua"/>
          <w:sz w:val="24"/>
          <w:szCs w:val="24"/>
          <w:lang w:val="en-GB"/>
        </w:rPr>
        <w:t>,</w:t>
      </w:r>
      <w:r w:rsidRPr="00256AC3">
        <w:rPr>
          <w:rFonts w:ascii="Book Antiqua" w:hAnsi="Book Antiqua"/>
          <w:sz w:val="24"/>
          <w:szCs w:val="24"/>
          <w:lang w:val="en-GB"/>
        </w:rPr>
        <w:t xml:space="preserve"> and 5 min for rendering with Maya</w:t>
      </w:r>
      <w:r w:rsidRPr="00256AC3">
        <w:rPr>
          <w:rFonts w:ascii="Book Antiqua" w:hAnsi="Book Antiqua"/>
          <w:sz w:val="24"/>
          <w:szCs w:val="24"/>
          <w:vertAlign w:val="superscript"/>
          <w:lang w:val="en-GB"/>
        </w:rPr>
        <w:t>®</w:t>
      </w:r>
      <w:r w:rsidR="00A96069" w:rsidRPr="00256AC3">
        <w:rPr>
          <w:rFonts w:ascii="Book Antiqua" w:hAnsi="Book Antiqua"/>
          <w:sz w:val="24"/>
          <w:szCs w:val="24"/>
          <w:lang w:val="en-GB"/>
        </w:rPr>
        <w:t>. The mean time to obtain</w:t>
      </w:r>
      <w:r w:rsidRPr="00256AC3">
        <w:rPr>
          <w:rFonts w:ascii="Book Antiqua" w:hAnsi="Book Antiqua"/>
          <w:sz w:val="24"/>
          <w:szCs w:val="24"/>
          <w:lang w:val="en-GB"/>
        </w:rPr>
        <w:t xml:space="preserve"> the 3D rendering of an approach with ApproachViewer was 2 min,</w:t>
      </w:r>
      <w:r w:rsidRPr="00687D38">
        <w:rPr>
          <w:rFonts w:ascii="Book Antiqua" w:hAnsi="Book Antiqua"/>
          <w:i/>
          <w:sz w:val="24"/>
          <w:szCs w:val="24"/>
          <w:lang w:val="en-GB"/>
        </w:rPr>
        <w:t xml:space="preserve"> </w:t>
      </w:r>
      <w:r w:rsidR="00A96069" w:rsidRPr="00687D38">
        <w:rPr>
          <w:rFonts w:ascii="Book Antiqua" w:hAnsi="Book Antiqua"/>
          <w:i/>
          <w:sz w:val="24"/>
          <w:szCs w:val="24"/>
          <w:lang w:val="en-GB"/>
        </w:rPr>
        <w:t>i.e</w:t>
      </w:r>
      <w:r w:rsidR="00A96069" w:rsidRPr="00256AC3">
        <w:rPr>
          <w:rFonts w:ascii="Book Antiqua" w:hAnsi="Book Antiqua"/>
          <w:sz w:val="24"/>
          <w:szCs w:val="24"/>
          <w:lang w:val="en-GB"/>
        </w:rPr>
        <w:t>.</w:t>
      </w:r>
      <w:r w:rsidR="00687D38">
        <w:rPr>
          <w:rFonts w:ascii="Book Antiqua" w:eastAsia="宋体" w:hAnsi="Book Antiqua" w:hint="eastAsia"/>
          <w:sz w:val="24"/>
          <w:szCs w:val="24"/>
          <w:lang w:val="en-GB" w:eastAsia="zh-CN"/>
        </w:rPr>
        <w:t>,</w:t>
      </w:r>
      <w:r w:rsidR="00A96069" w:rsidRPr="00256AC3">
        <w:rPr>
          <w:rFonts w:ascii="Book Antiqua" w:hAnsi="Book Antiqua"/>
          <w:sz w:val="24"/>
          <w:szCs w:val="24"/>
          <w:lang w:val="en-GB"/>
        </w:rPr>
        <w:t xml:space="preserve"> the time needed to collect</w:t>
      </w:r>
      <w:r w:rsidRPr="00256AC3">
        <w:rPr>
          <w:rFonts w:ascii="Book Antiqua" w:hAnsi="Book Antiqua"/>
          <w:sz w:val="24"/>
          <w:szCs w:val="24"/>
          <w:lang w:val="en-GB"/>
        </w:rPr>
        <w:t xml:space="preserve"> multiple points both at the deep and superficial surface. Rendering was </w:t>
      </w:r>
      <w:r w:rsidR="00A96069" w:rsidRPr="00256AC3">
        <w:rPr>
          <w:rFonts w:ascii="Book Antiqua" w:hAnsi="Book Antiqua"/>
          <w:sz w:val="24"/>
          <w:szCs w:val="24"/>
          <w:lang w:val="en-GB"/>
        </w:rPr>
        <w:t xml:space="preserve">therefore </w:t>
      </w:r>
      <w:r w:rsidRPr="00256AC3">
        <w:rPr>
          <w:rFonts w:ascii="Book Antiqua" w:hAnsi="Book Antiqua"/>
          <w:sz w:val="24"/>
          <w:szCs w:val="24"/>
          <w:lang w:val="en-GB"/>
        </w:rPr>
        <w:t>immediate with ApproachViewer, while it was possible only after the laboratory session with the previously developed system.</w:t>
      </w:r>
      <w:r w:rsidR="00256AC3" w:rsidRPr="00256AC3">
        <w:rPr>
          <w:rFonts w:ascii="Book Antiqua" w:hAnsi="Book Antiqua"/>
          <w:sz w:val="24"/>
          <w:szCs w:val="24"/>
          <w:lang w:val="en-GB"/>
        </w:rPr>
        <w:t xml:space="preserve"> </w:t>
      </w:r>
    </w:p>
    <w:p w14:paraId="075B969F" w14:textId="33E20085" w:rsidR="00E710FC" w:rsidRPr="00256AC3" w:rsidRDefault="00393061" w:rsidP="00687D38">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Additional </w:t>
      </w:r>
      <w:r w:rsidR="00E710FC" w:rsidRPr="00256AC3">
        <w:rPr>
          <w:rFonts w:ascii="Book Antiqua" w:hAnsi="Book Antiqua"/>
          <w:sz w:val="24"/>
          <w:szCs w:val="24"/>
          <w:lang w:val="en-GB"/>
        </w:rPr>
        <w:t xml:space="preserve">features were developed with ApproachViewer, which was the only system that allowed visualization of approaches </w:t>
      </w:r>
      <w:r w:rsidRPr="00256AC3">
        <w:rPr>
          <w:rFonts w:ascii="Book Antiqua" w:hAnsi="Book Antiqua"/>
          <w:sz w:val="24"/>
          <w:szCs w:val="24"/>
          <w:lang w:val="en-GB"/>
        </w:rPr>
        <w:t xml:space="preserve">taking place </w:t>
      </w:r>
      <w:r w:rsidR="00E710FC" w:rsidRPr="00256AC3">
        <w:rPr>
          <w:rFonts w:ascii="Book Antiqua" w:hAnsi="Book Antiqua"/>
          <w:sz w:val="24"/>
          <w:szCs w:val="24"/>
          <w:lang w:val="en-GB"/>
        </w:rPr>
        <w:t xml:space="preserve">inside the head in which they were performed. Areas of interest were contoured: ApproachViewer automatically calculated the absolute and percentage value of the area included </w:t>
      </w:r>
      <w:r w:rsidR="00A96069" w:rsidRPr="00256AC3">
        <w:rPr>
          <w:rFonts w:ascii="Book Antiqua" w:hAnsi="Book Antiqua"/>
          <w:sz w:val="24"/>
          <w:szCs w:val="24"/>
          <w:lang w:val="en-GB"/>
        </w:rPr>
        <w:t>in a specific approach (Figure 7</w:t>
      </w:r>
      <w:r w:rsidR="00E710FC" w:rsidRPr="00256AC3">
        <w:rPr>
          <w:rFonts w:ascii="Book Antiqua" w:hAnsi="Book Antiqua"/>
          <w:sz w:val="24"/>
          <w:szCs w:val="24"/>
          <w:lang w:val="en-GB"/>
        </w:rPr>
        <w:t>). This feature was used in the post-dissection phase of anatomical studies (ApproachViewer guide 1.0 for further details</w:t>
      </w:r>
      <w:r w:rsidR="00A96069" w:rsidRPr="00256AC3">
        <w:rPr>
          <w:rFonts w:ascii="Book Antiqua" w:hAnsi="Book Antiqua"/>
          <w:sz w:val="24"/>
          <w:szCs w:val="24"/>
          <w:lang w:val="en-GB"/>
        </w:rPr>
        <w:t>, available from the corresponding author</w:t>
      </w:r>
      <w:r w:rsidR="00E710FC" w:rsidRPr="00256AC3">
        <w:rPr>
          <w:rFonts w:ascii="Book Antiqua" w:hAnsi="Book Antiqua"/>
          <w:sz w:val="24"/>
          <w:szCs w:val="24"/>
          <w:lang w:val="en-GB"/>
        </w:rPr>
        <w:t>).</w:t>
      </w:r>
    </w:p>
    <w:p w14:paraId="5FAE06BC" w14:textId="77777777" w:rsidR="00E710FC" w:rsidRPr="00256AC3" w:rsidRDefault="00E710FC" w:rsidP="00256AC3">
      <w:pPr>
        <w:spacing w:after="0" w:line="360" w:lineRule="auto"/>
        <w:jc w:val="both"/>
        <w:rPr>
          <w:rFonts w:ascii="Book Antiqua" w:hAnsi="Book Antiqua"/>
          <w:sz w:val="24"/>
          <w:szCs w:val="24"/>
          <w:lang w:val="en-GB"/>
        </w:rPr>
      </w:pPr>
    </w:p>
    <w:p w14:paraId="3245443F" w14:textId="77777777" w:rsidR="00E710FC" w:rsidRPr="00256AC3" w:rsidRDefault="00E710FC" w:rsidP="00256AC3">
      <w:pPr>
        <w:spacing w:after="0" w:line="360" w:lineRule="auto"/>
        <w:jc w:val="both"/>
        <w:rPr>
          <w:rFonts w:ascii="Book Antiqua" w:eastAsia="Times" w:hAnsi="Book Antiqua"/>
          <w:b/>
          <w:sz w:val="24"/>
          <w:szCs w:val="24"/>
          <w:lang w:val="en-GB"/>
        </w:rPr>
      </w:pPr>
      <w:bookmarkStart w:id="3" w:name="_Toc253621092"/>
      <w:r w:rsidRPr="00256AC3">
        <w:rPr>
          <w:rFonts w:ascii="Book Antiqua" w:eastAsia="Times" w:hAnsi="Book Antiqua"/>
          <w:b/>
          <w:sz w:val="24"/>
          <w:szCs w:val="24"/>
          <w:lang w:val="en-GB"/>
        </w:rPr>
        <w:t>DISCUSSION</w:t>
      </w:r>
    </w:p>
    <w:p w14:paraId="2657F895" w14:textId="77777777" w:rsidR="00E710FC" w:rsidRPr="00256AC3" w:rsidRDefault="00E710FC" w:rsidP="00256AC3">
      <w:pPr>
        <w:spacing w:after="0" w:line="360" w:lineRule="auto"/>
        <w:jc w:val="both"/>
        <w:rPr>
          <w:rFonts w:ascii="Book Antiqua" w:hAnsi="Book Antiqua"/>
          <w:b/>
          <w:i/>
          <w:sz w:val="24"/>
          <w:szCs w:val="24"/>
          <w:lang w:val="en-GB"/>
        </w:rPr>
      </w:pPr>
      <w:r w:rsidRPr="00256AC3">
        <w:rPr>
          <w:rFonts w:ascii="Book Antiqua" w:hAnsi="Book Antiqua"/>
          <w:b/>
          <w:i/>
          <w:sz w:val="24"/>
          <w:szCs w:val="24"/>
          <w:lang w:val="en-GB"/>
        </w:rPr>
        <w:t>Comparative analysis</w:t>
      </w:r>
    </w:p>
    <w:p w14:paraId="17E841DA" w14:textId="657B6DAF" w:rsidR="00E710FC" w:rsidRPr="00256AC3" w:rsidRDefault="00E710FC"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 xml:space="preserve">The comparative analyses documented a satisfactory, limited variation in the calculated data for each of the research methods, according to their </w:t>
      </w:r>
      <w:r w:rsidR="00687D38">
        <w:rPr>
          <w:rFonts w:ascii="Book Antiqua" w:hAnsi="Book Antiqua"/>
          <w:sz w:val="24"/>
          <w:szCs w:val="24"/>
          <w:lang w:val="en-GB"/>
        </w:rPr>
        <w:t>CVs</w:t>
      </w:r>
      <w:r w:rsidRPr="00256AC3">
        <w:rPr>
          <w:rFonts w:ascii="Book Antiqua" w:hAnsi="Book Antiqua"/>
          <w:sz w:val="24"/>
          <w:szCs w:val="24"/>
          <w:lang w:val="en-GB"/>
        </w:rPr>
        <w:t xml:space="preserve">. Variation was more significant when different research methods were compared. We believe that this variability is due to different reasons, as recently reported by </w:t>
      </w:r>
      <w:proofErr w:type="spellStart"/>
      <w:r w:rsidRPr="00256AC3">
        <w:rPr>
          <w:rFonts w:ascii="Book Antiqua" w:hAnsi="Book Antiqua"/>
          <w:sz w:val="24"/>
          <w:szCs w:val="24"/>
          <w:lang w:val="en-GB"/>
        </w:rPr>
        <w:t>Ammirati’s</w:t>
      </w:r>
      <w:proofErr w:type="spellEnd"/>
      <w:r w:rsidRPr="00256AC3">
        <w:rPr>
          <w:rFonts w:ascii="Book Antiqua" w:hAnsi="Book Antiqua"/>
          <w:sz w:val="24"/>
          <w:szCs w:val="24"/>
          <w:lang w:val="en-GB"/>
        </w:rPr>
        <w:t xml:space="preserve"> </w:t>
      </w:r>
      <w:proofErr w:type="gramStart"/>
      <w:r w:rsidRPr="00256AC3">
        <w:rPr>
          <w:rFonts w:ascii="Book Antiqua" w:hAnsi="Book Antiqua"/>
          <w:sz w:val="24"/>
          <w:szCs w:val="24"/>
          <w:lang w:val="en-GB"/>
        </w:rPr>
        <w:t>group</w:t>
      </w:r>
      <w:r w:rsidR="00687D38" w:rsidRPr="00256AC3">
        <w:rPr>
          <w:rFonts w:ascii="Book Antiqua" w:hAnsi="Book Antiqua"/>
          <w:noProof/>
          <w:sz w:val="24"/>
          <w:szCs w:val="24"/>
          <w:vertAlign w:val="superscript"/>
          <w:lang w:val="en-GB"/>
        </w:rPr>
        <w:t>[</w:t>
      </w:r>
      <w:proofErr w:type="gramEnd"/>
      <w:r w:rsidR="00687D38" w:rsidRPr="00256AC3">
        <w:rPr>
          <w:rFonts w:ascii="Book Antiqua" w:hAnsi="Book Antiqua"/>
          <w:noProof/>
          <w:sz w:val="24"/>
          <w:szCs w:val="24"/>
          <w:vertAlign w:val="superscript"/>
          <w:lang w:val="en-GB"/>
        </w:rPr>
        <w:t>9]</w:t>
      </w:r>
      <w:r w:rsidRPr="00256AC3">
        <w:rPr>
          <w:rFonts w:ascii="Book Antiqua" w:hAnsi="Book Antiqua"/>
          <w:sz w:val="24"/>
          <w:szCs w:val="24"/>
          <w:lang w:val="en-GB"/>
        </w:rPr>
        <w:t>, possibly including different registration errors, varying methods to calculate the areas, and differing methods to collect the coordinates.</w:t>
      </w:r>
    </w:p>
    <w:p w14:paraId="4432F3E1" w14:textId="4BCB828C" w:rsidR="00E710FC" w:rsidRPr="00256AC3" w:rsidRDefault="00E710FC" w:rsidP="00687D38">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A digitizer is possibly the instrument for coordinate collection with the lowest error (</w:t>
      </w:r>
      <w:r w:rsidRPr="00256AC3">
        <w:rPr>
          <w:rFonts w:ascii="Book Antiqua" w:eastAsia="Times" w:hAnsi="Book Antiqua"/>
          <w:sz w:val="24"/>
          <w:szCs w:val="24"/>
          <w:lang w:val="en-GB"/>
        </w:rPr>
        <w:t xml:space="preserve">0.23 </w:t>
      </w:r>
      <w:proofErr w:type="gramStart"/>
      <w:r w:rsidRPr="00256AC3">
        <w:rPr>
          <w:rFonts w:ascii="Book Antiqua" w:eastAsia="Times" w:hAnsi="Book Antiqua"/>
          <w:sz w:val="24"/>
          <w:szCs w:val="24"/>
          <w:lang w:val="en-GB"/>
        </w:rPr>
        <w:t>mm</w:t>
      </w:r>
      <w:r w:rsidR="00687D38">
        <w:rPr>
          <w:rFonts w:ascii="Book Antiqua" w:eastAsia="宋体" w:hAnsi="Book Antiqua" w:hint="eastAsia"/>
          <w:sz w:val="24"/>
          <w:szCs w:val="24"/>
          <w:vertAlign w:val="superscript"/>
          <w:lang w:val="en-GB" w:eastAsia="zh-CN"/>
        </w:rPr>
        <w:t>[</w:t>
      </w:r>
      <w:proofErr w:type="gramEnd"/>
      <w:r w:rsidRPr="00256AC3">
        <w:rPr>
          <w:rFonts w:ascii="Book Antiqua" w:eastAsia="Times" w:hAnsi="Book Antiqua"/>
          <w:noProof/>
          <w:sz w:val="24"/>
          <w:szCs w:val="24"/>
          <w:vertAlign w:val="superscript"/>
          <w:lang w:val="en-GB"/>
        </w:rPr>
        <w:t>7</w:t>
      </w:r>
      <w:r w:rsidR="00687D38">
        <w:rPr>
          <w:rFonts w:ascii="Book Antiqua" w:eastAsia="宋体" w:hAnsi="Book Antiqua" w:hint="eastAsia"/>
          <w:noProof/>
          <w:sz w:val="24"/>
          <w:szCs w:val="24"/>
          <w:vertAlign w:val="superscript"/>
          <w:lang w:val="en-GB" w:eastAsia="zh-CN"/>
        </w:rPr>
        <w:t>]</w:t>
      </w:r>
      <w:r w:rsidR="00532E0A">
        <w:rPr>
          <w:rFonts w:ascii="Book Antiqua" w:eastAsia="宋体" w:hAnsi="Book Antiqua" w:hint="eastAsia"/>
          <w:noProof/>
          <w:sz w:val="24"/>
          <w:szCs w:val="24"/>
          <w:vertAlign w:val="superscript"/>
          <w:lang w:val="en-GB" w:eastAsia="zh-CN"/>
        </w:rPr>
        <w:t xml:space="preserve"> </w:t>
      </w:r>
      <w:r w:rsidR="00687D38">
        <w:rPr>
          <w:rFonts w:ascii="Book Antiqua" w:eastAsia="宋体" w:hAnsi="Book Antiqua" w:hint="eastAsia"/>
          <w:sz w:val="24"/>
          <w:szCs w:val="24"/>
          <w:lang w:val="en-GB" w:eastAsia="zh-CN"/>
        </w:rPr>
        <w:t>-</w:t>
      </w:r>
      <w:r w:rsidRPr="00256AC3">
        <w:rPr>
          <w:rFonts w:ascii="Book Antiqua" w:eastAsia="Times" w:hAnsi="Book Antiqua"/>
          <w:sz w:val="24"/>
          <w:szCs w:val="24"/>
          <w:lang w:val="en-GB"/>
        </w:rPr>
        <w:t xml:space="preserve"> 0.5 mm</w:t>
      </w:r>
      <w:r w:rsidR="00687D38" w:rsidRPr="00687D38">
        <w:rPr>
          <w:rFonts w:ascii="Book Antiqua" w:eastAsia="宋体" w:hAnsi="Book Antiqua" w:hint="eastAsia"/>
          <w:sz w:val="24"/>
          <w:szCs w:val="24"/>
          <w:vertAlign w:val="superscript"/>
          <w:lang w:val="en-GB" w:eastAsia="zh-CN"/>
        </w:rPr>
        <w:t>[</w:t>
      </w:r>
      <w:r w:rsidRPr="00256AC3">
        <w:rPr>
          <w:rFonts w:ascii="Book Antiqua" w:eastAsia="Times" w:hAnsi="Book Antiqua"/>
          <w:noProof/>
          <w:sz w:val="24"/>
          <w:szCs w:val="24"/>
          <w:vertAlign w:val="superscript"/>
          <w:lang w:val="en-GB"/>
        </w:rPr>
        <w:t>8</w:t>
      </w:r>
      <w:r w:rsidR="00687D38">
        <w:rPr>
          <w:rFonts w:ascii="Book Antiqua" w:eastAsia="宋体" w:hAnsi="Book Antiqua" w:hint="eastAsia"/>
          <w:noProof/>
          <w:sz w:val="24"/>
          <w:szCs w:val="24"/>
          <w:vertAlign w:val="superscript"/>
          <w:lang w:val="en-GB" w:eastAsia="zh-CN"/>
        </w:rPr>
        <w:t>]</w:t>
      </w:r>
      <w:r w:rsidRPr="00256AC3">
        <w:rPr>
          <w:rFonts w:ascii="Book Antiqua" w:hAnsi="Book Antiqua"/>
          <w:sz w:val="24"/>
          <w:szCs w:val="24"/>
          <w:lang w:val="en-GB"/>
        </w:rPr>
        <w:t xml:space="preserve">). Its </w:t>
      </w:r>
      <w:r w:rsidR="00313C16" w:rsidRPr="00256AC3">
        <w:rPr>
          <w:rFonts w:ascii="Book Antiqua" w:hAnsi="Book Antiqua"/>
          <w:sz w:val="24"/>
          <w:szCs w:val="24"/>
          <w:lang w:val="en-GB"/>
        </w:rPr>
        <w:t>role</w:t>
      </w:r>
      <w:r w:rsidRPr="00256AC3">
        <w:rPr>
          <w:rFonts w:ascii="Book Antiqua" w:hAnsi="Book Antiqua"/>
          <w:sz w:val="24"/>
          <w:szCs w:val="24"/>
          <w:lang w:val="en-GB"/>
        </w:rPr>
        <w:t xml:space="preserve"> in the analysis of surgical approaches is</w:t>
      </w:r>
      <w:r w:rsidR="00065EF6" w:rsidRPr="00256AC3">
        <w:rPr>
          <w:rFonts w:ascii="Book Antiqua" w:hAnsi="Book Antiqua"/>
          <w:sz w:val="24"/>
          <w:szCs w:val="24"/>
          <w:lang w:val="en-GB"/>
        </w:rPr>
        <w:t>,</w:t>
      </w:r>
      <w:r w:rsidRPr="00256AC3">
        <w:rPr>
          <w:rFonts w:ascii="Book Antiqua" w:hAnsi="Book Antiqua"/>
          <w:sz w:val="24"/>
          <w:szCs w:val="24"/>
          <w:lang w:val="en-GB"/>
        </w:rPr>
        <w:t xml:space="preserve"> </w:t>
      </w:r>
      <w:r w:rsidR="00313F15" w:rsidRPr="00256AC3">
        <w:rPr>
          <w:rFonts w:ascii="Book Antiqua" w:hAnsi="Book Antiqua"/>
          <w:sz w:val="24"/>
          <w:szCs w:val="24"/>
          <w:lang w:val="en-GB"/>
        </w:rPr>
        <w:t>however</w:t>
      </w:r>
      <w:r w:rsidR="00065EF6" w:rsidRPr="00256AC3">
        <w:rPr>
          <w:rFonts w:ascii="Book Antiqua" w:hAnsi="Book Antiqua"/>
          <w:sz w:val="24"/>
          <w:szCs w:val="24"/>
          <w:lang w:val="en-GB"/>
        </w:rPr>
        <w:t>,</w:t>
      </w:r>
      <w:r w:rsidR="00313F15" w:rsidRPr="00256AC3">
        <w:rPr>
          <w:rFonts w:ascii="Book Antiqua" w:hAnsi="Book Antiqua"/>
          <w:sz w:val="24"/>
          <w:szCs w:val="24"/>
          <w:lang w:val="en-GB"/>
        </w:rPr>
        <w:t xml:space="preserve"> </w:t>
      </w:r>
      <w:r w:rsidRPr="00256AC3">
        <w:rPr>
          <w:rFonts w:ascii="Book Antiqua" w:hAnsi="Book Antiqua"/>
          <w:sz w:val="24"/>
          <w:szCs w:val="24"/>
          <w:lang w:val="en-GB"/>
        </w:rPr>
        <w:t>limited by the physical constraints caused by its dimensions and desktop-based nature. The only statistically significant differences between the different methods were most probably due to the difference in coordinate collection, due to the physical constraints caused by the digitizer arm. Frameless navigation systems might have relatively higher errors, but have the advantage of high flexibility for coordinate</w:t>
      </w:r>
      <w:r w:rsidR="00313F15" w:rsidRPr="00256AC3">
        <w:rPr>
          <w:rFonts w:ascii="Book Antiqua" w:hAnsi="Book Antiqua"/>
          <w:sz w:val="24"/>
          <w:szCs w:val="24"/>
          <w:lang w:val="en-GB"/>
        </w:rPr>
        <w:t xml:space="preserve"> </w:t>
      </w:r>
      <w:r w:rsidRPr="00256AC3">
        <w:rPr>
          <w:rFonts w:ascii="Book Antiqua" w:hAnsi="Book Antiqua"/>
          <w:sz w:val="24"/>
          <w:szCs w:val="24"/>
          <w:lang w:val="en-GB"/>
        </w:rPr>
        <w:t>collection</w:t>
      </w:r>
      <w:r w:rsidR="00313F15" w:rsidRPr="00256AC3">
        <w:rPr>
          <w:rFonts w:ascii="Book Antiqua" w:hAnsi="Book Antiqua"/>
          <w:sz w:val="24"/>
          <w:szCs w:val="24"/>
          <w:lang w:val="en-GB"/>
        </w:rPr>
        <w:t>,</w:t>
      </w:r>
      <w:r w:rsidRPr="00256AC3">
        <w:rPr>
          <w:rFonts w:ascii="Book Antiqua" w:hAnsi="Book Antiqua"/>
          <w:sz w:val="24"/>
          <w:szCs w:val="24"/>
          <w:lang w:val="en-GB"/>
        </w:rPr>
        <w:t xml:space="preserve"> and </w:t>
      </w:r>
      <w:r w:rsidR="00065EF6" w:rsidRPr="00256AC3">
        <w:rPr>
          <w:rFonts w:ascii="Book Antiqua" w:hAnsi="Book Antiqua"/>
          <w:sz w:val="24"/>
          <w:szCs w:val="24"/>
          <w:lang w:val="en-GB"/>
        </w:rPr>
        <w:t xml:space="preserve">have </w:t>
      </w:r>
      <w:r w:rsidRPr="00256AC3">
        <w:rPr>
          <w:rFonts w:ascii="Book Antiqua" w:hAnsi="Book Antiqua"/>
          <w:sz w:val="24"/>
          <w:szCs w:val="24"/>
          <w:lang w:val="en-GB"/>
        </w:rPr>
        <w:t xml:space="preserve">therefore </w:t>
      </w:r>
      <w:r w:rsidR="00065EF6" w:rsidRPr="00256AC3">
        <w:rPr>
          <w:rFonts w:ascii="Book Antiqua" w:hAnsi="Book Antiqua"/>
          <w:sz w:val="24"/>
          <w:szCs w:val="24"/>
          <w:lang w:val="en-GB"/>
        </w:rPr>
        <w:t xml:space="preserve">been </w:t>
      </w:r>
      <w:r w:rsidR="00313F15" w:rsidRPr="00256AC3">
        <w:rPr>
          <w:rFonts w:ascii="Book Antiqua" w:hAnsi="Book Antiqua"/>
          <w:sz w:val="24"/>
          <w:szCs w:val="24"/>
          <w:lang w:val="en-GB"/>
        </w:rPr>
        <w:t xml:space="preserve">used </w:t>
      </w:r>
      <w:r w:rsidRPr="00256AC3">
        <w:rPr>
          <w:rFonts w:ascii="Book Antiqua" w:hAnsi="Book Antiqua"/>
          <w:sz w:val="24"/>
          <w:szCs w:val="24"/>
          <w:lang w:val="en-GB"/>
        </w:rPr>
        <w:t xml:space="preserve">extensively in recent anatomical </w:t>
      </w:r>
      <w:proofErr w:type="gramStart"/>
      <w:r w:rsidRPr="00256AC3">
        <w:rPr>
          <w:rFonts w:ascii="Book Antiqua" w:hAnsi="Book Antiqua"/>
          <w:sz w:val="24"/>
          <w:szCs w:val="24"/>
          <w:lang w:val="en-GB"/>
        </w:rPr>
        <w:t>studies</w:t>
      </w:r>
      <w:r w:rsidR="009D74E6" w:rsidRPr="00256AC3">
        <w:rPr>
          <w:rFonts w:ascii="Book Antiqua" w:hAnsi="Book Antiqua"/>
          <w:noProof/>
          <w:sz w:val="24"/>
          <w:szCs w:val="24"/>
          <w:vertAlign w:val="superscript"/>
          <w:lang w:val="en-GB"/>
        </w:rPr>
        <w:t>[</w:t>
      </w:r>
      <w:proofErr w:type="gramEnd"/>
      <w:r w:rsidR="009D74E6" w:rsidRPr="00256AC3">
        <w:rPr>
          <w:rFonts w:ascii="Book Antiqua" w:hAnsi="Book Antiqua"/>
          <w:noProof/>
          <w:sz w:val="24"/>
          <w:szCs w:val="24"/>
          <w:vertAlign w:val="superscript"/>
          <w:lang w:val="en-GB"/>
        </w:rPr>
        <w:t>4]</w:t>
      </w:r>
      <w:r w:rsidRPr="00256AC3">
        <w:rPr>
          <w:rFonts w:ascii="Book Antiqua" w:hAnsi="Book Antiqua"/>
          <w:sz w:val="24"/>
          <w:szCs w:val="24"/>
          <w:lang w:val="en-GB"/>
        </w:rPr>
        <w:t xml:space="preserve">. The registration error of neuronavigation can be decreased using well recognizable registration points, such as screws that </w:t>
      </w:r>
      <w:r w:rsidR="00FA2FE7" w:rsidRPr="00256AC3">
        <w:rPr>
          <w:rFonts w:ascii="Book Antiqua" w:hAnsi="Book Antiqua"/>
          <w:sz w:val="24"/>
          <w:szCs w:val="24"/>
          <w:lang w:val="en-GB"/>
        </w:rPr>
        <w:t>can</w:t>
      </w:r>
      <w:r w:rsidRPr="00256AC3">
        <w:rPr>
          <w:rFonts w:ascii="Book Antiqua" w:hAnsi="Book Antiqua"/>
          <w:sz w:val="24"/>
          <w:szCs w:val="24"/>
          <w:lang w:val="en-GB"/>
        </w:rPr>
        <w:t xml:space="preserve"> be positioned around the area of </w:t>
      </w:r>
      <w:proofErr w:type="gramStart"/>
      <w:r w:rsidRPr="00256AC3">
        <w:rPr>
          <w:rFonts w:ascii="Book Antiqua" w:hAnsi="Book Antiqua"/>
          <w:sz w:val="24"/>
          <w:szCs w:val="24"/>
          <w:lang w:val="en-GB"/>
        </w:rPr>
        <w:t>interest</w:t>
      </w:r>
      <w:r w:rsidR="009D74E6" w:rsidRPr="00256AC3">
        <w:rPr>
          <w:rFonts w:ascii="Book Antiqua" w:hAnsi="Book Antiqua"/>
          <w:noProof/>
          <w:sz w:val="24"/>
          <w:szCs w:val="24"/>
          <w:vertAlign w:val="superscript"/>
          <w:lang w:val="en-GB"/>
        </w:rPr>
        <w:t>[</w:t>
      </w:r>
      <w:proofErr w:type="gramEnd"/>
      <w:r w:rsidR="009D74E6" w:rsidRPr="00256AC3">
        <w:rPr>
          <w:rFonts w:ascii="Book Antiqua" w:hAnsi="Book Antiqua"/>
          <w:noProof/>
          <w:sz w:val="24"/>
          <w:szCs w:val="24"/>
          <w:vertAlign w:val="superscript"/>
          <w:lang w:val="en-GB"/>
        </w:rPr>
        <w:t>9]</w:t>
      </w:r>
      <w:r w:rsidRPr="00256AC3">
        <w:rPr>
          <w:rFonts w:ascii="Book Antiqua" w:hAnsi="Book Antiqua"/>
          <w:sz w:val="24"/>
          <w:szCs w:val="24"/>
          <w:lang w:val="en-GB"/>
        </w:rPr>
        <w:t xml:space="preserve">. </w:t>
      </w:r>
    </w:p>
    <w:p w14:paraId="71C2D49A" w14:textId="77777777" w:rsidR="00E710FC" w:rsidRPr="00256AC3" w:rsidRDefault="00E710FC" w:rsidP="00256AC3">
      <w:pPr>
        <w:spacing w:after="0" w:line="360" w:lineRule="auto"/>
        <w:jc w:val="both"/>
        <w:rPr>
          <w:rFonts w:ascii="Book Antiqua" w:hAnsi="Book Antiqua"/>
          <w:sz w:val="24"/>
          <w:szCs w:val="24"/>
          <w:lang w:val="en-GB"/>
        </w:rPr>
      </w:pPr>
    </w:p>
    <w:p w14:paraId="5A631E4A" w14:textId="77777777" w:rsidR="00E710FC" w:rsidRPr="00256AC3" w:rsidRDefault="00E710FC" w:rsidP="00256AC3">
      <w:pPr>
        <w:spacing w:after="0" w:line="360" w:lineRule="auto"/>
        <w:jc w:val="both"/>
        <w:rPr>
          <w:rFonts w:ascii="Book Antiqua" w:hAnsi="Book Antiqua"/>
          <w:b/>
          <w:i/>
          <w:sz w:val="24"/>
          <w:szCs w:val="24"/>
          <w:lang w:val="en-GB"/>
        </w:rPr>
      </w:pPr>
      <w:r w:rsidRPr="00256AC3">
        <w:rPr>
          <w:rFonts w:ascii="Book Antiqua" w:hAnsi="Book Antiqua"/>
          <w:b/>
          <w:i/>
          <w:sz w:val="24"/>
          <w:szCs w:val="24"/>
          <w:lang w:val="en-GB"/>
        </w:rPr>
        <w:t>3D visualization and quantification</w:t>
      </w:r>
    </w:p>
    <w:p w14:paraId="278DF0F3" w14:textId="3F9DE037" w:rsidR="00E710FC" w:rsidRPr="00256AC3" w:rsidRDefault="00E710FC"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The research method based on the use of a commercially</w:t>
      </w:r>
      <w:r w:rsidR="001210B0" w:rsidRPr="00256AC3">
        <w:rPr>
          <w:rFonts w:ascii="Book Antiqua" w:hAnsi="Book Antiqua"/>
          <w:sz w:val="24"/>
          <w:szCs w:val="24"/>
          <w:lang w:val="en-GB"/>
        </w:rPr>
        <w:t>-</w:t>
      </w:r>
      <w:r w:rsidRPr="00256AC3">
        <w:rPr>
          <w:rFonts w:ascii="Book Antiqua" w:hAnsi="Book Antiqua"/>
          <w:sz w:val="24"/>
          <w:szCs w:val="24"/>
          <w:lang w:val="en-GB"/>
        </w:rPr>
        <w:t>available navigation system and Maya</w:t>
      </w:r>
      <w:r w:rsidRPr="00256AC3">
        <w:rPr>
          <w:rFonts w:ascii="Book Antiqua" w:hAnsi="Book Antiqua"/>
          <w:sz w:val="24"/>
          <w:szCs w:val="24"/>
          <w:vertAlign w:val="superscript"/>
          <w:lang w:val="en-GB"/>
        </w:rPr>
        <w:t>®</w:t>
      </w:r>
      <w:r w:rsidRPr="00256AC3">
        <w:rPr>
          <w:rFonts w:ascii="Book Antiqua" w:hAnsi="Book Antiqua"/>
          <w:sz w:val="24"/>
          <w:szCs w:val="24"/>
          <w:lang w:val="en-GB"/>
        </w:rPr>
        <w:t xml:space="preserve"> 3D rendering software provided 3D visualization and quantification of the truncated surgical pyramid that defines a surgical approach. A visual comparison of different approaches </w:t>
      </w:r>
      <w:r w:rsidR="00313C16" w:rsidRPr="00256AC3">
        <w:rPr>
          <w:rFonts w:ascii="Book Antiqua" w:hAnsi="Book Antiqua"/>
          <w:sz w:val="24"/>
          <w:szCs w:val="24"/>
          <w:lang w:val="en-GB"/>
        </w:rPr>
        <w:t>was therefore possible (Figure 4</w:t>
      </w:r>
      <w:r w:rsidRPr="00256AC3">
        <w:rPr>
          <w:rFonts w:ascii="Book Antiqua" w:hAnsi="Book Antiqua"/>
          <w:sz w:val="24"/>
          <w:szCs w:val="24"/>
          <w:lang w:val="en-GB"/>
        </w:rPr>
        <w:t xml:space="preserve">B), but to provide </w:t>
      </w:r>
      <w:r w:rsidR="001210B0" w:rsidRPr="00256AC3">
        <w:rPr>
          <w:rFonts w:ascii="Book Antiqua" w:hAnsi="Book Antiqua"/>
          <w:sz w:val="24"/>
          <w:szCs w:val="24"/>
          <w:lang w:val="en-GB"/>
        </w:rPr>
        <w:t xml:space="preserve">the </w:t>
      </w:r>
      <w:r w:rsidRPr="00256AC3">
        <w:rPr>
          <w:rFonts w:ascii="Book Antiqua" w:hAnsi="Book Antiqua"/>
          <w:sz w:val="24"/>
          <w:szCs w:val="24"/>
          <w:lang w:val="en-GB"/>
        </w:rPr>
        <w:t>correct orientation in space of each surgical pyramid a common registration had to be provided (</w:t>
      </w:r>
      <w:r w:rsidRPr="00934E24">
        <w:rPr>
          <w:rFonts w:ascii="Book Antiqua" w:hAnsi="Book Antiqua"/>
          <w:i/>
          <w:sz w:val="24"/>
          <w:szCs w:val="24"/>
          <w:lang w:val="en-GB"/>
        </w:rPr>
        <w:t>i.e.</w:t>
      </w:r>
      <w:r w:rsidR="00934E24">
        <w:rPr>
          <w:rFonts w:ascii="Book Antiqua" w:eastAsia="宋体" w:hAnsi="Book Antiqua" w:hint="eastAsia"/>
          <w:sz w:val="24"/>
          <w:szCs w:val="24"/>
          <w:lang w:val="en-GB" w:eastAsia="zh-CN"/>
        </w:rPr>
        <w:t>,</w:t>
      </w:r>
      <w:r w:rsidRPr="00256AC3">
        <w:rPr>
          <w:rFonts w:ascii="Book Antiqua" w:hAnsi="Book Antiqua"/>
          <w:sz w:val="24"/>
          <w:szCs w:val="24"/>
          <w:lang w:val="en-GB"/>
        </w:rPr>
        <w:t xml:space="preserve"> three fixed points were registered during each session). This system, which was developed in 2009, provided for the first time the visualization in 3D of the surgical approach. The method is similar to others that have been recently </w:t>
      </w:r>
      <w:proofErr w:type="gramStart"/>
      <w:r w:rsidRPr="00256AC3">
        <w:rPr>
          <w:rFonts w:ascii="Book Antiqua" w:hAnsi="Book Antiqua"/>
          <w:sz w:val="24"/>
          <w:szCs w:val="24"/>
          <w:lang w:val="en-GB"/>
        </w:rPr>
        <w:t>published</w:t>
      </w:r>
      <w:r w:rsidR="00934E24" w:rsidRPr="00256AC3">
        <w:rPr>
          <w:rFonts w:ascii="Book Antiqua" w:hAnsi="Book Antiqua"/>
          <w:noProof/>
          <w:sz w:val="24"/>
          <w:szCs w:val="24"/>
          <w:vertAlign w:val="superscript"/>
          <w:lang w:val="en-GB"/>
        </w:rPr>
        <w:t>[</w:t>
      </w:r>
      <w:proofErr w:type="gramEnd"/>
      <w:r w:rsidR="00934E24" w:rsidRPr="00256AC3">
        <w:rPr>
          <w:rFonts w:ascii="Book Antiqua" w:hAnsi="Book Antiqua"/>
          <w:noProof/>
          <w:sz w:val="24"/>
          <w:szCs w:val="24"/>
          <w:vertAlign w:val="superscript"/>
          <w:lang w:val="en-GB"/>
        </w:rPr>
        <w:t>4]</w:t>
      </w:r>
      <w:r w:rsidRPr="00256AC3">
        <w:rPr>
          <w:rFonts w:ascii="Book Antiqua" w:hAnsi="Book Antiqua"/>
          <w:sz w:val="24"/>
          <w:szCs w:val="24"/>
          <w:lang w:val="en-GB"/>
        </w:rPr>
        <w:t xml:space="preserve">. An evident practical limit of the method was the lengthy data elaboration process, which included manually copying the coordinates </w:t>
      </w:r>
      <w:r w:rsidRPr="00256AC3">
        <w:rPr>
          <w:rFonts w:ascii="Book Antiqua" w:hAnsi="Book Antiqua"/>
          <w:sz w:val="24"/>
          <w:szCs w:val="24"/>
          <w:lang w:val="en-GB"/>
        </w:rPr>
        <w:lastRenderedPageBreak/>
        <w:t xml:space="preserve">from each screenshot in an </w:t>
      </w:r>
      <w:r w:rsidR="001210B0" w:rsidRPr="00256AC3">
        <w:rPr>
          <w:rFonts w:ascii="Book Antiqua" w:hAnsi="Book Antiqua"/>
          <w:sz w:val="24"/>
          <w:szCs w:val="24"/>
          <w:lang w:val="en-GB"/>
        </w:rPr>
        <w:t>E</w:t>
      </w:r>
      <w:r w:rsidRPr="00256AC3">
        <w:rPr>
          <w:rFonts w:ascii="Book Antiqua" w:hAnsi="Book Antiqua"/>
          <w:sz w:val="24"/>
          <w:szCs w:val="24"/>
          <w:lang w:val="en-GB"/>
        </w:rPr>
        <w:t xml:space="preserve">xcel sheet and manually superimposing the registration points in the 3D rendering of the pyramid. These issues </w:t>
      </w:r>
      <w:r w:rsidR="001210B0" w:rsidRPr="00256AC3">
        <w:rPr>
          <w:rFonts w:ascii="Book Antiqua" w:hAnsi="Book Antiqua"/>
          <w:sz w:val="24"/>
          <w:szCs w:val="24"/>
          <w:lang w:val="en-GB"/>
        </w:rPr>
        <w:t xml:space="preserve">may </w:t>
      </w:r>
      <w:r w:rsidRPr="00256AC3">
        <w:rPr>
          <w:rFonts w:ascii="Book Antiqua" w:hAnsi="Book Antiqua"/>
          <w:sz w:val="24"/>
          <w:szCs w:val="24"/>
          <w:lang w:val="en-GB"/>
        </w:rPr>
        <w:t xml:space="preserve">have been partially resolved, but the main limit that stopped us from further developing this research method was the impossibility of automatically visualizing the head in which the coordinates had been collected. It would have been possible to manually superimpose surgical volumes and CT images, but this would have introduced another possible cause of error and bias. </w:t>
      </w:r>
    </w:p>
    <w:p w14:paraId="0B615B9E" w14:textId="77777777" w:rsidR="00E710FC" w:rsidRPr="00256AC3" w:rsidRDefault="00E710FC" w:rsidP="00256AC3">
      <w:pPr>
        <w:spacing w:after="0" w:line="360" w:lineRule="auto"/>
        <w:jc w:val="both"/>
        <w:rPr>
          <w:rFonts w:ascii="Book Antiqua" w:hAnsi="Book Antiqua"/>
          <w:sz w:val="24"/>
          <w:szCs w:val="24"/>
          <w:lang w:val="en-GB"/>
        </w:rPr>
      </w:pPr>
    </w:p>
    <w:p w14:paraId="31047EDC" w14:textId="77777777" w:rsidR="00E710FC" w:rsidRPr="00256AC3" w:rsidRDefault="00E710FC" w:rsidP="00256AC3">
      <w:pPr>
        <w:spacing w:after="0" w:line="360" w:lineRule="auto"/>
        <w:jc w:val="both"/>
        <w:rPr>
          <w:rFonts w:ascii="Book Antiqua" w:hAnsi="Book Antiqua"/>
          <w:b/>
          <w:i/>
          <w:sz w:val="24"/>
          <w:szCs w:val="24"/>
          <w:lang w:val="en-GB"/>
        </w:rPr>
      </w:pPr>
      <w:r w:rsidRPr="00256AC3">
        <w:rPr>
          <w:rFonts w:ascii="Book Antiqua" w:hAnsi="Book Antiqua"/>
          <w:b/>
          <w:i/>
          <w:sz w:val="24"/>
          <w:szCs w:val="24"/>
          <w:lang w:val="en-GB"/>
        </w:rPr>
        <w:t>ApproachViewer in the anatomy laboratory</w:t>
      </w:r>
    </w:p>
    <w:p w14:paraId="14839C2F" w14:textId="1CCF4BC0" w:rsidR="00E710FC" w:rsidRPr="00256AC3" w:rsidRDefault="00E710FC"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t xml:space="preserve">ApproachViewer was therefore developed </w:t>
      </w:r>
      <w:r w:rsidR="001210B0" w:rsidRPr="00256AC3">
        <w:rPr>
          <w:rFonts w:ascii="Book Antiqua" w:hAnsi="Book Antiqua"/>
          <w:sz w:val="24"/>
          <w:szCs w:val="24"/>
          <w:lang w:val="en-GB"/>
        </w:rPr>
        <w:t>as it</w:t>
      </w:r>
      <w:r w:rsidRPr="00256AC3">
        <w:rPr>
          <w:rFonts w:ascii="Book Antiqua" w:hAnsi="Book Antiqua"/>
          <w:sz w:val="24"/>
          <w:szCs w:val="24"/>
          <w:lang w:val="en-GB"/>
        </w:rPr>
        <w:t xml:space="preserve"> allows visualization of the surgical volume inside the specimen</w:t>
      </w:r>
      <w:r w:rsidR="00256AC3" w:rsidRPr="00256AC3">
        <w:rPr>
          <w:rFonts w:ascii="Book Antiqua" w:hAnsi="Book Antiqua"/>
          <w:sz w:val="24"/>
          <w:szCs w:val="24"/>
          <w:lang w:val="en-GB"/>
        </w:rPr>
        <w:t xml:space="preserve"> </w:t>
      </w:r>
      <w:r w:rsidRPr="00256AC3">
        <w:rPr>
          <w:rFonts w:ascii="Book Antiqua" w:hAnsi="Book Antiqua"/>
          <w:sz w:val="24"/>
          <w:szCs w:val="24"/>
          <w:lang w:val="en-GB"/>
        </w:rPr>
        <w:t xml:space="preserve">in which the approach has been performed. </w:t>
      </w:r>
    </w:p>
    <w:p w14:paraId="180B7DE2" w14:textId="32D6F902" w:rsidR="00E710FC" w:rsidRPr="00256AC3" w:rsidRDefault="00E710FC" w:rsidP="00934E24">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A new feature was then developed to further advance the objective evaluation of neurosurgical approaches. Once dissection sessions are over, areas of interest can be contoured. The software then allows the automatic quantification of absolute and percentage values of the area of interest that is included in </w:t>
      </w:r>
      <w:r w:rsidR="00313C16" w:rsidRPr="00256AC3">
        <w:rPr>
          <w:rFonts w:ascii="Book Antiqua" w:hAnsi="Book Antiqua"/>
          <w:sz w:val="24"/>
          <w:szCs w:val="24"/>
          <w:lang w:val="en-GB"/>
        </w:rPr>
        <w:t>each surgical approach (Figure 7</w:t>
      </w:r>
      <w:r w:rsidRPr="00256AC3">
        <w:rPr>
          <w:rFonts w:ascii="Book Antiqua" w:hAnsi="Book Antiqua"/>
          <w:sz w:val="24"/>
          <w:szCs w:val="24"/>
          <w:lang w:val="en-GB"/>
        </w:rPr>
        <w:t xml:space="preserve"> and ApproachViewer guide 1.0). We believe that this brings to reality a research method </w:t>
      </w:r>
      <w:r w:rsidR="008A1F5A" w:rsidRPr="00256AC3">
        <w:rPr>
          <w:rFonts w:ascii="Book Antiqua" w:hAnsi="Book Antiqua"/>
          <w:sz w:val="24"/>
          <w:szCs w:val="24"/>
          <w:lang w:val="en-GB"/>
        </w:rPr>
        <w:t xml:space="preserve">that </w:t>
      </w:r>
      <w:r w:rsidRPr="00256AC3">
        <w:rPr>
          <w:rFonts w:ascii="Book Antiqua" w:hAnsi="Book Antiqua"/>
          <w:sz w:val="24"/>
          <w:szCs w:val="24"/>
          <w:lang w:val="en-GB"/>
        </w:rPr>
        <w:t xml:space="preserve">was foreseen by </w:t>
      </w:r>
      <w:proofErr w:type="spellStart"/>
      <w:r w:rsidRPr="00256AC3">
        <w:rPr>
          <w:rFonts w:ascii="Book Antiqua" w:hAnsi="Book Antiqua"/>
          <w:sz w:val="24"/>
          <w:szCs w:val="24"/>
          <w:lang w:val="en-GB"/>
        </w:rPr>
        <w:t>Andaluz</w:t>
      </w:r>
      <w:proofErr w:type="spellEnd"/>
      <w:r w:rsidRPr="00256AC3">
        <w:rPr>
          <w:rFonts w:ascii="Book Antiqua" w:hAnsi="Book Antiqua"/>
          <w:sz w:val="24"/>
          <w:szCs w:val="24"/>
          <w:lang w:val="en-GB"/>
        </w:rPr>
        <w:t xml:space="preserve"> </w:t>
      </w:r>
      <w:r w:rsidR="00934E24">
        <w:rPr>
          <w:rFonts w:ascii="Book Antiqua" w:hAnsi="Book Antiqua"/>
          <w:i/>
          <w:sz w:val="24"/>
          <w:szCs w:val="24"/>
          <w:lang w:val="en-GB"/>
        </w:rPr>
        <w:t xml:space="preserve">et </w:t>
      </w:r>
      <w:proofErr w:type="gramStart"/>
      <w:r w:rsidR="00934E24">
        <w:rPr>
          <w:rFonts w:ascii="Book Antiqua" w:hAnsi="Book Antiqua"/>
          <w:i/>
          <w:sz w:val="24"/>
          <w:szCs w:val="24"/>
          <w:lang w:val="en-GB"/>
        </w:rPr>
        <w:t>al</w:t>
      </w:r>
      <w:r w:rsidRPr="00256AC3">
        <w:rPr>
          <w:rFonts w:ascii="Book Antiqua" w:hAnsi="Book Antiqua"/>
          <w:noProof/>
          <w:sz w:val="24"/>
          <w:szCs w:val="24"/>
          <w:vertAlign w:val="superscript"/>
          <w:lang w:val="en-GB"/>
        </w:rPr>
        <w:t>[</w:t>
      </w:r>
      <w:proofErr w:type="gramEnd"/>
      <w:r w:rsidRPr="00256AC3">
        <w:rPr>
          <w:rFonts w:ascii="Book Antiqua" w:hAnsi="Book Antiqua"/>
          <w:noProof/>
          <w:sz w:val="24"/>
          <w:szCs w:val="24"/>
          <w:vertAlign w:val="superscript"/>
          <w:lang w:val="en-GB"/>
        </w:rPr>
        <w:t>5]</w:t>
      </w:r>
      <w:r w:rsidRPr="00256AC3">
        <w:rPr>
          <w:rFonts w:ascii="Book Antiqua" w:hAnsi="Book Antiqua"/>
          <w:sz w:val="24"/>
          <w:szCs w:val="24"/>
          <w:lang w:val="en-GB"/>
        </w:rPr>
        <w:t xml:space="preserve"> more than 10 years ago: “We envision the ideal comparison between approaches as a volumetric analysis of truncated pyramids with polyhedral bases, with a special interest in the top of the pyramid. The incremental presence of computer-assisted devices in cranial base laboratories may some day bring this near-science-fiction concept into real numbers”.</w:t>
      </w:r>
    </w:p>
    <w:p w14:paraId="0BE91388" w14:textId="698C30F0" w:rsidR="00E710FC" w:rsidRPr="00256AC3" w:rsidRDefault="00E710FC" w:rsidP="00934E24">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When compared to other research methods based on navigation systems, ApproachViewer provides quantifications with the same precision, direct visualization of the surgical pyramids, and the possibility of using tools to measure areas of sections of the pyramids and to measure the distances between them to obtain heights (such as the middle surface of the medium funnel in the present study, which could not always be obtained with other methods). Compared to how we started, when we had to manually transcribe each coordinate into a separate database, which would then be elaborated, ApproachViewer is incredibly more user-friendly and faster, with automatic recording and calculations of pointer movements and positions, and thus automatic determination of pyramid dimensions </w:t>
      </w:r>
      <w:r w:rsidRPr="00256AC3">
        <w:rPr>
          <w:rFonts w:ascii="Book Antiqua" w:hAnsi="Book Antiqua"/>
          <w:sz w:val="24"/>
          <w:szCs w:val="24"/>
          <w:lang w:val="en-GB"/>
        </w:rPr>
        <w:lastRenderedPageBreak/>
        <w:t xml:space="preserve">and volumes. Use of the system should be intuitive to neurosurgeons who use any neuronavigation system in their surgical practice, as the same instruments, reflective spheres, and stereoscopic camera are used. </w:t>
      </w:r>
      <w:r w:rsidR="003766D7" w:rsidRPr="00256AC3">
        <w:rPr>
          <w:rFonts w:ascii="Book Antiqua" w:hAnsi="Book Antiqua"/>
          <w:sz w:val="24"/>
          <w:szCs w:val="24"/>
          <w:lang w:val="en-GB"/>
        </w:rPr>
        <w:t xml:space="preserve">Moreover, the </w:t>
      </w:r>
      <w:r w:rsidRPr="00256AC3">
        <w:rPr>
          <w:rFonts w:ascii="Book Antiqua" w:hAnsi="Book Antiqua"/>
          <w:sz w:val="24"/>
          <w:szCs w:val="24"/>
          <w:lang w:val="en-GB"/>
        </w:rPr>
        <w:t xml:space="preserve">system </w:t>
      </w:r>
      <w:r w:rsidR="003766D7" w:rsidRPr="00256AC3">
        <w:rPr>
          <w:rFonts w:ascii="Book Antiqua" w:hAnsi="Book Antiqua"/>
          <w:sz w:val="24"/>
          <w:szCs w:val="24"/>
          <w:lang w:val="en-GB"/>
        </w:rPr>
        <w:t>was</w:t>
      </w:r>
      <w:r w:rsidRPr="00256AC3">
        <w:rPr>
          <w:rFonts w:ascii="Book Antiqua" w:hAnsi="Book Antiqua"/>
          <w:sz w:val="24"/>
          <w:szCs w:val="24"/>
          <w:lang w:val="en-GB"/>
        </w:rPr>
        <w:t xml:space="preserve"> used </w:t>
      </w:r>
      <w:r w:rsidR="00313C16" w:rsidRPr="00256AC3">
        <w:rPr>
          <w:rFonts w:ascii="Book Antiqua" w:hAnsi="Book Antiqua"/>
          <w:sz w:val="24"/>
          <w:szCs w:val="24"/>
          <w:lang w:val="en-GB"/>
        </w:rPr>
        <w:t xml:space="preserve">extensively </w:t>
      </w:r>
      <w:r w:rsidRPr="00256AC3">
        <w:rPr>
          <w:rFonts w:ascii="Book Antiqua" w:hAnsi="Book Antiqua"/>
          <w:sz w:val="24"/>
          <w:szCs w:val="24"/>
          <w:lang w:val="en-GB"/>
        </w:rPr>
        <w:t xml:space="preserve">by surgeons and medical students </w:t>
      </w:r>
      <w:r w:rsidR="00313C16" w:rsidRPr="00256AC3">
        <w:rPr>
          <w:rFonts w:ascii="Book Antiqua" w:hAnsi="Book Antiqua"/>
          <w:sz w:val="24"/>
          <w:szCs w:val="24"/>
          <w:lang w:val="en-GB"/>
        </w:rPr>
        <w:t xml:space="preserve">at the University of Brescia: </w:t>
      </w:r>
      <w:r w:rsidR="00532E0A" w:rsidRPr="00256AC3">
        <w:rPr>
          <w:rFonts w:ascii="Book Antiqua" w:hAnsi="Book Antiqua"/>
          <w:sz w:val="24"/>
          <w:szCs w:val="24"/>
          <w:lang w:val="en-GB"/>
        </w:rPr>
        <w:t xml:space="preserve">Its </w:t>
      </w:r>
      <w:r w:rsidR="00313C16" w:rsidRPr="00256AC3">
        <w:rPr>
          <w:rFonts w:ascii="Book Antiqua" w:hAnsi="Book Antiqua"/>
          <w:sz w:val="24"/>
          <w:szCs w:val="24"/>
          <w:lang w:val="en-GB"/>
        </w:rPr>
        <w:t>use</w:t>
      </w:r>
      <w:r w:rsidRPr="00256AC3">
        <w:rPr>
          <w:rFonts w:ascii="Book Antiqua" w:hAnsi="Book Antiqua"/>
          <w:sz w:val="24"/>
          <w:szCs w:val="24"/>
          <w:lang w:val="en-GB"/>
        </w:rPr>
        <w:t xml:space="preserve"> appears</w:t>
      </w:r>
      <w:r w:rsidR="003766D7" w:rsidRPr="00256AC3">
        <w:rPr>
          <w:rFonts w:ascii="Book Antiqua" w:hAnsi="Book Antiqua"/>
          <w:sz w:val="24"/>
          <w:szCs w:val="24"/>
          <w:lang w:val="en-GB"/>
        </w:rPr>
        <w:t xml:space="preserve"> to be</w:t>
      </w:r>
      <w:r w:rsidRPr="00256AC3">
        <w:rPr>
          <w:rFonts w:ascii="Book Antiqua" w:hAnsi="Book Antiqua"/>
          <w:sz w:val="24"/>
          <w:szCs w:val="24"/>
          <w:lang w:val="en-GB"/>
        </w:rPr>
        <w:t xml:space="preserve"> intuitive and easy to use (see ApproachViewer guide 1.0), </w:t>
      </w:r>
      <w:r w:rsidR="0039278F" w:rsidRPr="00256AC3">
        <w:rPr>
          <w:rFonts w:ascii="Book Antiqua" w:hAnsi="Book Antiqua"/>
          <w:sz w:val="24"/>
          <w:szCs w:val="24"/>
          <w:lang w:val="en-GB"/>
        </w:rPr>
        <w:t>al</w:t>
      </w:r>
      <w:r w:rsidRPr="00256AC3">
        <w:rPr>
          <w:rFonts w:ascii="Book Antiqua" w:hAnsi="Book Antiqua"/>
          <w:sz w:val="24"/>
          <w:szCs w:val="24"/>
          <w:lang w:val="en-GB"/>
        </w:rPr>
        <w:t xml:space="preserve">though further studies are necessary to confirm these preliminary data. </w:t>
      </w:r>
    </w:p>
    <w:p w14:paraId="079F0660" w14:textId="3ADC6EA7" w:rsidR="00E710FC" w:rsidRPr="00256AC3" w:rsidRDefault="00E710FC" w:rsidP="00934E24">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The group led by </w:t>
      </w:r>
      <w:proofErr w:type="spellStart"/>
      <w:r w:rsidRPr="00256AC3">
        <w:rPr>
          <w:rFonts w:ascii="Book Antiqua" w:hAnsi="Book Antiqua"/>
          <w:sz w:val="24"/>
          <w:szCs w:val="24"/>
          <w:lang w:val="en-GB"/>
        </w:rPr>
        <w:t>Ammirati</w:t>
      </w:r>
      <w:proofErr w:type="spellEnd"/>
      <w:r w:rsidRPr="00256AC3">
        <w:rPr>
          <w:rFonts w:ascii="Book Antiqua" w:hAnsi="Book Antiqua"/>
          <w:sz w:val="24"/>
          <w:szCs w:val="24"/>
          <w:lang w:val="en-GB"/>
        </w:rPr>
        <w:t xml:space="preserve"> has recently described a method that allows visualization and quantification of the volume of a surgical </w:t>
      </w:r>
      <w:proofErr w:type="gramStart"/>
      <w:r w:rsidRPr="00256AC3">
        <w:rPr>
          <w:rFonts w:ascii="Book Antiqua" w:hAnsi="Book Antiqua"/>
          <w:sz w:val="24"/>
          <w:szCs w:val="24"/>
          <w:lang w:val="en-GB"/>
        </w:rPr>
        <w:t>approach</w:t>
      </w:r>
      <w:r w:rsidR="00934E24">
        <w:rPr>
          <w:rFonts w:ascii="Book Antiqua" w:hAnsi="Book Antiqua"/>
          <w:noProof/>
          <w:sz w:val="24"/>
          <w:szCs w:val="24"/>
          <w:vertAlign w:val="superscript"/>
          <w:lang w:val="en-GB"/>
        </w:rPr>
        <w:t>[</w:t>
      </w:r>
      <w:proofErr w:type="gramEnd"/>
      <w:r w:rsidR="00934E24">
        <w:rPr>
          <w:rFonts w:ascii="Book Antiqua" w:hAnsi="Book Antiqua"/>
          <w:noProof/>
          <w:sz w:val="24"/>
          <w:szCs w:val="24"/>
          <w:vertAlign w:val="superscript"/>
          <w:lang w:val="en-GB"/>
        </w:rPr>
        <w:t>4,</w:t>
      </w:r>
      <w:r w:rsidR="00934E24" w:rsidRPr="00256AC3">
        <w:rPr>
          <w:rFonts w:ascii="Book Antiqua" w:hAnsi="Book Antiqua"/>
          <w:noProof/>
          <w:sz w:val="24"/>
          <w:szCs w:val="24"/>
          <w:vertAlign w:val="superscript"/>
          <w:lang w:val="en-GB"/>
        </w:rPr>
        <w:t>10]</w:t>
      </w:r>
      <w:r w:rsidRPr="00256AC3">
        <w:rPr>
          <w:rFonts w:ascii="Book Antiqua" w:hAnsi="Book Antiqua"/>
          <w:sz w:val="24"/>
          <w:szCs w:val="24"/>
          <w:lang w:val="en-GB"/>
        </w:rPr>
        <w:t xml:space="preserve">. The method is based on filling the surgical cavity with fat and CT scanning after dissection; the volume is then quantified with neuronavigation software. The main limit of the method is the need </w:t>
      </w:r>
      <w:r w:rsidR="0039278F" w:rsidRPr="00256AC3">
        <w:rPr>
          <w:rFonts w:ascii="Book Antiqua" w:hAnsi="Book Antiqua"/>
          <w:sz w:val="24"/>
          <w:szCs w:val="24"/>
          <w:lang w:val="en-GB"/>
        </w:rPr>
        <w:t>for</w:t>
      </w:r>
      <w:r w:rsidRPr="00256AC3">
        <w:rPr>
          <w:rFonts w:ascii="Book Antiqua" w:hAnsi="Book Antiqua"/>
          <w:sz w:val="24"/>
          <w:szCs w:val="24"/>
          <w:lang w:val="en-GB"/>
        </w:rPr>
        <w:t xml:space="preserve"> post-dissection CT after each approach is </w:t>
      </w:r>
      <w:proofErr w:type="gramStart"/>
      <w:r w:rsidRPr="00256AC3">
        <w:rPr>
          <w:rFonts w:ascii="Book Antiqua" w:hAnsi="Book Antiqua"/>
          <w:sz w:val="24"/>
          <w:szCs w:val="24"/>
          <w:lang w:val="en-GB"/>
        </w:rPr>
        <w:t>performed</w:t>
      </w:r>
      <w:r w:rsidR="00934E24" w:rsidRPr="00256AC3">
        <w:rPr>
          <w:rFonts w:ascii="Book Antiqua" w:hAnsi="Book Antiqua"/>
          <w:noProof/>
          <w:sz w:val="24"/>
          <w:szCs w:val="24"/>
          <w:vertAlign w:val="superscript"/>
          <w:lang w:val="en-GB"/>
        </w:rPr>
        <w:t>[</w:t>
      </w:r>
      <w:proofErr w:type="gramEnd"/>
      <w:r w:rsidR="00934E24" w:rsidRPr="00256AC3">
        <w:rPr>
          <w:rFonts w:ascii="Book Antiqua" w:hAnsi="Book Antiqua"/>
          <w:noProof/>
          <w:sz w:val="24"/>
          <w:szCs w:val="24"/>
          <w:vertAlign w:val="superscript"/>
          <w:lang w:val="en-GB"/>
        </w:rPr>
        <w:t>4]</w:t>
      </w:r>
      <w:r w:rsidRPr="00256AC3">
        <w:rPr>
          <w:rFonts w:ascii="Book Antiqua" w:hAnsi="Book Antiqua"/>
          <w:sz w:val="24"/>
          <w:szCs w:val="24"/>
          <w:lang w:val="en-GB"/>
        </w:rPr>
        <w:t xml:space="preserve">, while ApproachViewer allows the collection of multiple data in a dissecting session without the need </w:t>
      </w:r>
      <w:r w:rsidR="0039278F" w:rsidRPr="00256AC3">
        <w:rPr>
          <w:rFonts w:ascii="Book Antiqua" w:hAnsi="Book Antiqua"/>
          <w:sz w:val="24"/>
          <w:szCs w:val="24"/>
          <w:lang w:val="en-GB"/>
        </w:rPr>
        <w:t xml:space="preserve">for </w:t>
      </w:r>
      <w:r w:rsidRPr="00256AC3">
        <w:rPr>
          <w:rFonts w:ascii="Book Antiqua" w:hAnsi="Book Antiqua"/>
          <w:sz w:val="24"/>
          <w:szCs w:val="24"/>
          <w:lang w:val="en-GB"/>
        </w:rPr>
        <w:t>multiple CT scans. On the other hand, it quantifies the surgical pyramid defined by a deep area and superficial one, which need to be defined before the dissections are performed.</w:t>
      </w:r>
    </w:p>
    <w:p w14:paraId="48541E06" w14:textId="047FB9D9" w:rsidR="00E710FC" w:rsidRPr="00934E24" w:rsidRDefault="00E710FC" w:rsidP="00934E24">
      <w:pPr>
        <w:spacing w:after="0" w:line="360" w:lineRule="auto"/>
        <w:ind w:firstLineChars="100" w:firstLine="240"/>
        <w:jc w:val="both"/>
        <w:rPr>
          <w:rFonts w:ascii="Book Antiqua" w:eastAsia="宋体" w:hAnsi="Book Antiqua"/>
          <w:sz w:val="24"/>
          <w:szCs w:val="24"/>
          <w:lang w:val="en-GB" w:eastAsia="zh-CN"/>
        </w:rPr>
      </w:pPr>
      <w:r w:rsidRPr="00256AC3">
        <w:rPr>
          <w:rFonts w:ascii="Book Antiqua" w:hAnsi="Book Antiqua"/>
          <w:sz w:val="24"/>
          <w:szCs w:val="24"/>
          <w:lang w:val="en-GB"/>
        </w:rPr>
        <w:t>The potential applications of ApproachViewer are multiple:</w:t>
      </w:r>
      <w:r w:rsidR="00934E24">
        <w:rPr>
          <w:rFonts w:ascii="Book Antiqua" w:eastAsia="宋体" w:hAnsi="Book Antiqua" w:hint="eastAsia"/>
          <w:sz w:val="24"/>
          <w:szCs w:val="24"/>
          <w:lang w:val="en-GB" w:eastAsia="zh-CN"/>
        </w:rPr>
        <w:t xml:space="preserve"> (1) </w:t>
      </w:r>
      <w:r w:rsidRPr="00256AC3">
        <w:rPr>
          <w:rFonts w:ascii="Book Antiqua" w:hAnsi="Book Antiqua"/>
          <w:sz w:val="24"/>
          <w:szCs w:val="24"/>
          <w:lang w:val="en-GB"/>
        </w:rPr>
        <w:t>it provides a user-friendly method to quantify and therefore compare different surgical approaches;</w:t>
      </w:r>
      <w:r w:rsidR="00934E24" w:rsidRPr="00934E24">
        <w:rPr>
          <w:rFonts w:ascii="Book Antiqua" w:eastAsia="宋体" w:hAnsi="Book Antiqua" w:hint="eastAsia"/>
          <w:sz w:val="24"/>
          <w:szCs w:val="24"/>
          <w:lang w:val="en-GB" w:eastAsia="zh-CN"/>
        </w:rPr>
        <w:t xml:space="preserve"> </w:t>
      </w:r>
      <w:r w:rsidR="00934E24">
        <w:rPr>
          <w:rFonts w:ascii="Book Antiqua" w:eastAsia="宋体" w:hAnsi="Book Antiqua" w:hint="eastAsia"/>
          <w:sz w:val="24"/>
          <w:szCs w:val="24"/>
          <w:lang w:val="en-GB" w:eastAsia="zh-CN"/>
        </w:rPr>
        <w:t xml:space="preserve">(2) </w:t>
      </w:r>
      <w:r w:rsidRPr="00256AC3">
        <w:rPr>
          <w:rFonts w:ascii="Book Antiqua" w:hAnsi="Book Antiqua"/>
          <w:sz w:val="24"/>
          <w:szCs w:val="24"/>
          <w:lang w:val="en-GB"/>
        </w:rPr>
        <w:t xml:space="preserve">as the working volume of the approach is immediately visualized on a screen, it can provide immediate feedback to </w:t>
      </w:r>
      <w:r w:rsidR="00883EA5" w:rsidRPr="00256AC3">
        <w:rPr>
          <w:rFonts w:ascii="Book Antiqua" w:hAnsi="Book Antiqua"/>
          <w:sz w:val="24"/>
          <w:szCs w:val="24"/>
          <w:lang w:val="en-GB"/>
        </w:rPr>
        <w:t xml:space="preserve">a </w:t>
      </w:r>
      <w:r w:rsidRPr="00256AC3">
        <w:rPr>
          <w:rFonts w:ascii="Book Antiqua" w:hAnsi="Book Antiqua"/>
          <w:sz w:val="24"/>
          <w:szCs w:val="24"/>
          <w:lang w:val="en-GB"/>
        </w:rPr>
        <w:t>surgeon in training;</w:t>
      </w:r>
      <w:r w:rsidR="00934E24">
        <w:rPr>
          <w:rFonts w:ascii="Book Antiqua" w:eastAsia="宋体" w:hAnsi="Book Antiqua" w:hint="eastAsia"/>
          <w:sz w:val="24"/>
          <w:szCs w:val="24"/>
          <w:lang w:val="en-GB" w:eastAsia="zh-CN"/>
        </w:rPr>
        <w:t xml:space="preserve"> and (3) </w:t>
      </w:r>
      <w:r w:rsidRPr="00256AC3">
        <w:rPr>
          <w:rFonts w:ascii="Book Antiqua" w:hAnsi="Book Antiqua"/>
          <w:sz w:val="24"/>
          <w:szCs w:val="24"/>
          <w:lang w:val="en-GB"/>
        </w:rPr>
        <w:t>the quantification of the working space has important implications for the development of angled instruments, especially for endoscopic skull base surgery.</w:t>
      </w:r>
    </w:p>
    <w:p w14:paraId="3FE8FD8C" w14:textId="0945F5D9" w:rsidR="00E710FC" w:rsidRPr="00256AC3" w:rsidRDefault="00E710FC" w:rsidP="00934E24">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In the past few years ApproachViewer has been systematically applied to the analysis of multiple skull base approaches: some results have already been </w:t>
      </w:r>
      <w:proofErr w:type="gramStart"/>
      <w:r w:rsidRPr="00256AC3">
        <w:rPr>
          <w:rFonts w:ascii="Book Antiqua" w:hAnsi="Book Antiqua"/>
          <w:sz w:val="24"/>
          <w:szCs w:val="24"/>
          <w:lang w:val="en-GB"/>
        </w:rPr>
        <w:t>published</w:t>
      </w:r>
      <w:r w:rsidR="00934E24" w:rsidRPr="00256AC3">
        <w:rPr>
          <w:rFonts w:ascii="Book Antiqua" w:hAnsi="Book Antiqua"/>
          <w:noProof/>
          <w:sz w:val="24"/>
          <w:szCs w:val="24"/>
          <w:vertAlign w:val="superscript"/>
          <w:lang w:val="en-GB"/>
        </w:rPr>
        <w:t>[</w:t>
      </w:r>
      <w:proofErr w:type="gramEnd"/>
      <w:r w:rsidR="00934E24" w:rsidRPr="00256AC3">
        <w:rPr>
          <w:rFonts w:ascii="Book Antiqua" w:hAnsi="Book Antiqua"/>
          <w:noProof/>
          <w:sz w:val="24"/>
          <w:szCs w:val="24"/>
          <w:vertAlign w:val="superscript"/>
          <w:lang w:val="en-GB"/>
        </w:rPr>
        <w:t>11-14]</w:t>
      </w:r>
      <w:r w:rsidRPr="00256AC3">
        <w:rPr>
          <w:rFonts w:ascii="Book Antiqua" w:hAnsi="Book Antiqua"/>
          <w:sz w:val="24"/>
          <w:szCs w:val="24"/>
          <w:lang w:val="en-GB"/>
        </w:rPr>
        <w:t>.</w:t>
      </w:r>
      <w:r w:rsidR="00934E24">
        <w:rPr>
          <w:rFonts w:ascii="Book Antiqua" w:eastAsia="宋体" w:hAnsi="Book Antiqua" w:hint="eastAsia"/>
          <w:sz w:val="24"/>
          <w:szCs w:val="24"/>
          <w:lang w:val="en-GB" w:eastAsia="zh-CN"/>
        </w:rPr>
        <w:t xml:space="preserve"> </w:t>
      </w:r>
      <w:r w:rsidRPr="00256AC3">
        <w:rPr>
          <w:rFonts w:ascii="Book Antiqua" w:hAnsi="Book Antiqua"/>
          <w:sz w:val="24"/>
          <w:szCs w:val="24"/>
          <w:lang w:val="en-GB"/>
        </w:rPr>
        <w:t xml:space="preserve">All these </w:t>
      </w:r>
      <w:r w:rsidR="00313C16" w:rsidRPr="00256AC3">
        <w:rPr>
          <w:rFonts w:ascii="Book Antiqua" w:hAnsi="Book Antiqua"/>
          <w:sz w:val="24"/>
          <w:szCs w:val="24"/>
          <w:lang w:val="en-GB"/>
        </w:rPr>
        <w:t>potential applications require</w:t>
      </w:r>
      <w:r w:rsidRPr="00256AC3">
        <w:rPr>
          <w:rFonts w:ascii="Book Antiqua" w:hAnsi="Book Antiqua"/>
          <w:sz w:val="24"/>
          <w:szCs w:val="24"/>
          <w:lang w:val="en-GB"/>
        </w:rPr>
        <w:t xml:space="preserve"> specific studies, possibly by multiple </w:t>
      </w:r>
      <w:proofErr w:type="spellStart"/>
      <w:r w:rsidRPr="00256AC3">
        <w:rPr>
          <w:rFonts w:ascii="Book Antiqua" w:hAnsi="Book Antiqua"/>
          <w:sz w:val="24"/>
          <w:szCs w:val="24"/>
          <w:lang w:val="en-GB"/>
        </w:rPr>
        <w:t>cent</w:t>
      </w:r>
      <w:r w:rsidR="0039278F" w:rsidRPr="00256AC3">
        <w:rPr>
          <w:rFonts w:ascii="Book Antiqua" w:hAnsi="Book Antiqua"/>
          <w:sz w:val="24"/>
          <w:szCs w:val="24"/>
          <w:lang w:val="en-GB"/>
        </w:rPr>
        <w:t>er</w:t>
      </w:r>
      <w:r w:rsidRPr="00256AC3">
        <w:rPr>
          <w:rFonts w:ascii="Book Antiqua" w:hAnsi="Book Antiqua"/>
          <w:sz w:val="24"/>
          <w:szCs w:val="24"/>
          <w:lang w:val="en-GB"/>
        </w:rPr>
        <w:t>s</w:t>
      </w:r>
      <w:proofErr w:type="spellEnd"/>
      <w:r w:rsidRPr="00256AC3">
        <w:rPr>
          <w:rFonts w:ascii="Book Antiqua" w:hAnsi="Book Antiqua"/>
          <w:sz w:val="24"/>
          <w:szCs w:val="24"/>
          <w:lang w:val="en-GB"/>
        </w:rPr>
        <w:t>.</w:t>
      </w:r>
    </w:p>
    <w:p w14:paraId="3D447A51" w14:textId="7174D6FD" w:rsidR="00E710FC" w:rsidRPr="00256AC3" w:rsidRDefault="00E710FC" w:rsidP="00934E24">
      <w:pPr>
        <w:spacing w:after="0" w:line="360" w:lineRule="auto"/>
        <w:ind w:firstLineChars="100" w:firstLine="240"/>
        <w:jc w:val="both"/>
        <w:rPr>
          <w:rFonts w:ascii="Book Antiqua" w:hAnsi="Book Antiqua"/>
          <w:sz w:val="24"/>
          <w:szCs w:val="24"/>
          <w:lang w:val="en-GB"/>
        </w:rPr>
      </w:pPr>
      <w:r w:rsidRPr="00256AC3">
        <w:rPr>
          <w:rFonts w:ascii="Book Antiqua" w:hAnsi="Book Antiqua"/>
          <w:sz w:val="24"/>
          <w:szCs w:val="24"/>
          <w:lang w:val="en-GB"/>
        </w:rPr>
        <w:t xml:space="preserve">We have developed and validated a new, navigation-based tool for anatomical research in neurosurgery. ApproachViewer </w:t>
      </w:r>
      <w:r w:rsidR="00313C16" w:rsidRPr="00256AC3">
        <w:rPr>
          <w:rFonts w:ascii="Book Antiqua" w:hAnsi="Book Antiqua"/>
          <w:sz w:val="24"/>
          <w:szCs w:val="24"/>
          <w:lang w:val="en-GB"/>
        </w:rPr>
        <w:t xml:space="preserve">(part of part of GTx-UHN </w:t>
      </w:r>
      <w:r w:rsidR="00934E24">
        <w:rPr>
          <w:rFonts w:ascii="Book Antiqua" w:eastAsia="宋体" w:hAnsi="Book Antiqua" w:hint="eastAsia"/>
          <w:sz w:val="24"/>
          <w:szCs w:val="24"/>
          <w:lang w:val="en-GB" w:eastAsia="zh-CN"/>
        </w:rPr>
        <w:t>-</w:t>
      </w:r>
      <w:r w:rsidR="00313C16" w:rsidRPr="00256AC3">
        <w:rPr>
          <w:rFonts w:ascii="Book Antiqua" w:hAnsi="Book Antiqua"/>
          <w:sz w:val="24"/>
          <w:szCs w:val="24"/>
          <w:lang w:val="en-GB"/>
        </w:rPr>
        <w:t xml:space="preserve"> </w:t>
      </w:r>
      <w:r w:rsidR="00313C16" w:rsidRPr="00256AC3">
        <w:rPr>
          <w:rFonts w:ascii="Book Antiqua" w:hAnsi="Book Antiqua"/>
          <w:sz w:val="24"/>
          <w:szCs w:val="24"/>
        </w:rPr>
        <w:t xml:space="preserve">Guided-Therapeutics software developed at University Health Network </w:t>
      </w:r>
      <w:r w:rsidR="00934E24">
        <w:rPr>
          <w:rFonts w:ascii="Book Antiqua" w:eastAsia="宋体" w:hAnsi="Book Antiqua" w:hint="eastAsia"/>
          <w:sz w:val="24"/>
          <w:szCs w:val="24"/>
          <w:lang w:eastAsia="zh-CN"/>
        </w:rPr>
        <w:t>-</w:t>
      </w:r>
      <w:r w:rsidR="00313C16" w:rsidRPr="00256AC3">
        <w:rPr>
          <w:rFonts w:ascii="Book Antiqua" w:hAnsi="Book Antiqua"/>
          <w:sz w:val="24"/>
          <w:szCs w:val="24"/>
        </w:rPr>
        <w:t xml:space="preserve"> Toronto, Canada)</w:t>
      </w:r>
      <w:r w:rsidR="00313C16" w:rsidRPr="00256AC3">
        <w:rPr>
          <w:rFonts w:ascii="Book Antiqua" w:hAnsi="Book Antiqua"/>
          <w:sz w:val="24"/>
          <w:szCs w:val="24"/>
          <w:lang w:val="en-GB"/>
        </w:rPr>
        <w:t xml:space="preserve"> </w:t>
      </w:r>
      <w:r w:rsidRPr="00256AC3">
        <w:rPr>
          <w:rFonts w:ascii="Book Antiqua" w:hAnsi="Book Antiqua"/>
          <w:sz w:val="24"/>
          <w:szCs w:val="24"/>
          <w:lang w:val="en-GB"/>
        </w:rPr>
        <w:t>provides the possibility of multiple data collection during dissection sessions, as well as various post-dissections analyses, including 3D rendering of the surgical volume, quantification of the anatomical features that define a surgical approach</w:t>
      </w:r>
      <w:r w:rsidR="0039278F" w:rsidRPr="00256AC3">
        <w:rPr>
          <w:rFonts w:ascii="Book Antiqua" w:hAnsi="Book Antiqua"/>
          <w:sz w:val="24"/>
          <w:szCs w:val="24"/>
          <w:lang w:val="en-GB"/>
        </w:rPr>
        <w:t>,</w:t>
      </w:r>
      <w:r w:rsidRPr="00256AC3">
        <w:rPr>
          <w:rFonts w:ascii="Book Antiqua" w:hAnsi="Book Antiqua"/>
          <w:sz w:val="24"/>
          <w:szCs w:val="24"/>
          <w:lang w:val="en-GB"/>
        </w:rPr>
        <w:t xml:space="preserve"> and of the area of interest exposed. </w:t>
      </w:r>
    </w:p>
    <w:bookmarkEnd w:id="3"/>
    <w:p w14:paraId="14BF96CE" w14:textId="77777777" w:rsidR="00B47669" w:rsidRPr="00256AC3" w:rsidRDefault="00B47669" w:rsidP="00256AC3">
      <w:pPr>
        <w:pStyle w:val="Stilepredefinito"/>
        <w:spacing w:after="0" w:line="360" w:lineRule="auto"/>
        <w:jc w:val="both"/>
        <w:rPr>
          <w:rFonts w:ascii="Book Antiqua" w:hAnsi="Book Antiqua" w:cs="Times New Roman"/>
          <w:b/>
          <w:sz w:val="24"/>
          <w:szCs w:val="24"/>
          <w:lang w:val="en-GB" w:eastAsia="zh-CN"/>
        </w:rPr>
      </w:pPr>
    </w:p>
    <w:p w14:paraId="695E7CF1" w14:textId="0A31A74A" w:rsidR="00E710FC" w:rsidRPr="00256AC3" w:rsidRDefault="00934E24" w:rsidP="00256AC3">
      <w:pPr>
        <w:pStyle w:val="Stilepredefinito"/>
        <w:spacing w:after="0" w:line="360" w:lineRule="auto"/>
        <w:jc w:val="both"/>
        <w:rPr>
          <w:rFonts w:ascii="Book Antiqua" w:hAnsi="Book Antiqua"/>
          <w:sz w:val="24"/>
          <w:szCs w:val="24"/>
          <w:lang w:val="en-GB"/>
        </w:rPr>
      </w:pPr>
      <w:r w:rsidRPr="00256AC3">
        <w:rPr>
          <w:rFonts w:ascii="Book Antiqua" w:eastAsia="Times" w:hAnsi="Book Antiqua" w:cs="Times New Roman"/>
          <w:b/>
          <w:sz w:val="24"/>
          <w:szCs w:val="24"/>
          <w:lang w:val="en-GB"/>
        </w:rPr>
        <w:t>ACKNOWLEDGEMENTS</w:t>
      </w:r>
    </w:p>
    <w:p w14:paraId="68EC06FC" w14:textId="77777777" w:rsidR="00E710FC" w:rsidRPr="00256AC3" w:rsidRDefault="00E710FC" w:rsidP="00256AC3">
      <w:pPr>
        <w:pStyle w:val="Stilepredefinito"/>
        <w:spacing w:after="0" w:line="360" w:lineRule="auto"/>
        <w:jc w:val="both"/>
        <w:rPr>
          <w:rFonts w:ascii="Book Antiqua" w:hAnsi="Book Antiqua"/>
          <w:sz w:val="24"/>
          <w:szCs w:val="24"/>
          <w:lang w:val="en-GB"/>
        </w:rPr>
      </w:pPr>
      <w:r w:rsidRPr="00256AC3">
        <w:rPr>
          <w:rFonts w:ascii="Book Antiqua" w:hAnsi="Book Antiqua" w:cs="Times New Roman"/>
          <w:sz w:val="24"/>
          <w:szCs w:val="24"/>
          <w:lang w:val="en-GB"/>
        </w:rPr>
        <w:t xml:space="preserve">The authors would like to thank Lisa </w:t>
      </w:r>
      <w:proofErr w:type="spellStart"/>
      <w:r w:rsidRPr="00256AC3">
        <w:rPr>
          <w:rFonts w:ascii="Book Antiqua" w:hAnsi="Book Antiqua" w:cs="Times New Roman"/>
          <w:sz w:val="24"/>
          <w:szCs w:val="24"/>
          <w:lang w:val="en-GB"/>
        </w:rPr>
        <w:t>Satterthwaite</w:t>
      </w:r>
      <w:proofErr w:type="spellEnd"/>
      <w:r w:rsidRPr="00256AC3">
        <w:rPr>
          <w:rFonts w:ascii="Book Antiqua" w:hAnsi="Book Antiqua" w:cs="Times New Roman"/>
          <w:sz w:val="24"/>
          <w:szCs w:val="24"/>
          <w:lang w:val="en-GB"/>
        </w:rPr>
        <w:t xml:space="preserve"> and her team at the University of Toronto Surgical Skills Centre at Mount Sinai Hospital for the invaluable support during the anatomical studies.</w:t>
      </w:r>
    </w:p>
    <w:p w14:paraId="41D4DECB" w14:textId="77777777" w:rsidR="00E710FC" w:rsidRPr="00256AC3" w:rsidRDefault="00E710FC" w:rsidP="00256AC3">
      <w:pPr>
        <w:spacing w:after="0" w:line="360" w:lineRule="auto"/>
        <w:jc w:val="both"/>
        <w:rPr>
          <w:rFonts w:ascii="Book Antiqua" w:hAnsi="Book Antiqua"/>
          <w:sz w:val="24"/>
          <w:szCs w:val="24"/>
          <w:lang w:val="en-GB"/>
        </w:rPr>
      </w:pPr>
    </w:p>
    <w:p w14:paraId="64618DF0" w14:textId="1FA49687" w:rsidR="00B47669" w:rsidRPr="00256AC3" w:rsidRDefault="00B47669" w:rsidP="00256AC3">
      <w:pPr>
        <w:autoSpaceDE w:val="0"/>
        <w:autoSpaceDN w:val="0"/>
        <w:adjustRightInd w:val="0"/>
        <w:spacing w:after="0" w:line="360" w:lineRule="auto"/>
        <w:jc w:val="both"/>
        <w:rPr>
          <w:rFonts w:ascii="Book Antiqua" w:hAnsi="Book Antiqua"/>
          <w:b/>
          <w:sz w:val="24"/>
          <w:szCs w:val="24"/>
        </w:rPr>
      </w:pPr>
      <w:r w:rsidRPr="00256AC3">
        <w:rPr>
          <w:rFonts w:ascii="Book Antiqua" w:hAnsi="Book Antiqua"/>
          <w:b/>
          <w:sz w:val="24"/>
          <w:szCs w:val="24"/>
        </w:rPr>
        <w:t>COMMENTS</w:t>
      </w:r>
    </w:p>
    <w:p w14:paraId="324285D7" w14:textId="2DEB8877" w:rsidR="00CB00D7" w:rsidRPr="00934E24" w:rsidRDefault="00CB00D7" w:rsidP="00256AC3">
      <w:pPr>
        <w:spacing w:after="0" w:line="360" w:lineRule="auto"/>
        <w:jc w:val="both"/>
        <w:rPr>
          <w:rFonts w:ascii="Book Antiqua" w:hAnsi="Book Antiqua"/>
          <w:b/>
          <w:bCs/>
          <w:i/>
          <w:sz w:val="24"/>
          <w:szCs w:val="24"/>
        </w:rPr>
      </w:pPr>
      <w:r w:rsidRPr="00934E24">
        <w:rPr>
          <w:rFonts w:ascii="Book Antiqua" w:hAnsi="Book Antiqua"/>
          <w:b/>
          <w:bCs/>
          <w:i/>
          <w:sz w:val="24"/>
          <w:szCs w:val="24"/>
        </w:rPr>
        <w:t>Background</w:t>
      </w:r>
    </w:p>
    <w:p w14:paraId="3D154F64" w14:textId="43340D17" w:rsidR="00CB00D7" w:rsidRDefault="00EA7240" w:rsidP="00256AC3">
      <w:pPr>
        <w:spacing w:after="0" w:line="360" w:lineRule="auto"/>
        <w:jc w:val="both"/>
        <w:rPr>
          <w:rFonts w:ascii="Book Antiqua" w:eastAsia="宋体" w:hAnsi="Book Antiqua"/>
          <w:sz w:val="24"/>
          <w:szCs w:val="24"/>
          <w:lang w:eastAsia="zh-CN"/>
        </w:rPr>
      </w:pPr>
      <w:r w:rsidRPr="00256AC3">
        <w:rPr>
          <w:rFonts w:ascii="Book Antiqua" w:hAnsi="Book Antiqua"/>
          <w:sz w:val="24"/>
          <w:szCs w:val="24"/>
        </w:rPr>
        <w:t>Anatomical studies are an essential part of the preclinical phase of surgical research. They can provide objective, quantitative, comparative data that can be used to evaluate novel surgical approaches and techniques.</w:t>
      </w:r>
      <w:r w:rsidR="00256AC3" w:rsidRPr="00256AC3">
        <w:rPr>
          <w:rFonts w:ascii="Book Antiqua" w:hAnsi="Book Antiqua"/>
          <w:sz w:val="24"/>
          <w:szCs w:val="24"/>
        </w:rPr>
        <w:t xml:space="preserve"> </w:t>
      </w:r>
    </w:p>
    <w:p w14:paraId="3FDF1B1E" w14:textId="77777777" w:rsidR="00934E24" w:rsidRPr="00934E24" w:rsidRDefault="00934E24" w:rsidP="00256AC3">
      <w:pPr>
        <w:spacing w:after="0" w:line="360" w:lineRule="auto"/>
        <w:jc w:val="both"/>
        <w:rPr>
          <w:rFonts w:ascii="Book Antiqua" w:eastAsia="宋体" w:hAnsi="Book Antiqua"/>
          <w:sz w:val="24"/>
          <w:szCs w:val="24"/>
          <w:lang w:eastAsia="zh-CN"/>
        </w:rPr>
      </w:pPr>
    </w:p>
    <w:p w14:paraId="75937156" w14:textId="6D20183A" w:rsidR="00CB00D7" w:rsidRPr="00934E24" w:rsidRDefault="00CB00D7" w:rsidP="00256AC3">
      <w:pPr>
        <w:spacing w:after="0" w:line="360" w:lineRule="auto"/>
        <w:jc w:val="both"/>
        <w:rPr>
          <w:rFonts w:ascii="Book Antiqua" w:hAnsi="Book Antiqua"/>
          <w:b/>
          <w:bCs/>
          <w:i/>
          <w:sz w:val="24"/>
          <w:szCs w:val="24"/>
        </w:rPr>
      </w:pPr>
      <w:r w:rsidRPr="00934E24">
        <w:rPr>
          <w:rFonts w:ascii="Book Antiqua" w:hAnsi="Book Antiqua"/>
          <w:b/>
          <w:bCs/>
          <w:i/>
          <w:sz w:val="24"/>
          <w:szCs w:val="24"/>
        </w:rPr>
        <w:t>Research frontiers</w:t>
      </w:r>
    </w:p>
    <w:p w14:paraId="346FF16B" w14:textId="203CFFB1" w:rsidR="00CB00D7" w:rsidRDefault="00EA7240" w:rsidP="00256AC3">
      <w:pPr>
        <w:spacing w:after="0" w:line="360" w:lineRule="auto"/>
        <w:jc w:val="both"/>
        <w:rPr>
          <w:rFonts w:ascii="Book Antiqua" w:eastAsia="宋体" w:hAnsi="Book Antiqua"/>
          <w:sz w:val="24"/>
          <w:szCs w:val="24"/>
          <w:lang w:eastAsia="zh-CN"/>
        </w:rPr>
      </w:pPr>
      <w:r w:rsidRPr="00256AC3">
        <w:rPr>
          <w:rFonts w:ascii="Book Antiqua" w:hAnsi="Book Antiqua"/>
          <w:sz w:val="24"/>
          <w:szCs w:val="24"/>
        </w:rPr>
        <w:t>Different research methods have been described to quantify and compare different surgical approaches and most of them do not provide visual rendering and quantification of the surgical pyramid, which is the working volume that defines a neurosurgical approach.</w:t>
      </w:r>
    </w:p>
    <w:p w14:paraId="034E4A1B" w14:textId="77777777" w:rsidR="00934E24" w:rsidRPr="00934E24" w:rsidRDefault="00934E24" w:rsidP="00256AC3">
      <w:pPr>
        <w:spacing w:after="0" w:line="360" w:lineRule="auto"/>
        <w:jc w:val="both"/>
        <w:rPr>
          <w:rFonts w:ascii="Book Antiqua" w:eastAsia="宋体" w:hAnsi="Book Antiqua"/>
          <w:sz w:val="24"/>
          <w:szCs w:val="24"/>
          <w:lang w:eastAsia="zh-CN"/>
        </w:rPr>
      </w:pPr>
    </w:p>
    <w:p w14:paraId="458D7568" w14:textId="6D7DA9F9" w:rsidR="00CB00D7" w:rsidRPr="00934E24" w:rsidRDefault="00CB00D7" w:rsidP="00256AC3">
      <w:pPr>
        <w:spacing w:after="0" w:line="360" w:lineRule="auto"/>
        <w:jc w:val="both"/>
        <w:rPr>
          <w:rFonts w:ascii="Book Antiqua" w:hAnsi="Book Antiqua"/>
          <w:b/>
          <w:bCs/>
          <w:i/>
          <w:sz w:val="24"/>
          <w:szCs w:val="24"/>
        </w:rPr>
      </w:pPr>
      <w:r w:rsidRPr="00934E24">
        <w:rPr>
          <w:rFonts w:ascii="Book Antiqua" w:hAnsi="Book Antiqua"/>
          <w:b/>
          <w:bCs/>
          <w:i/>
          <w:sz w:val="24"/>
          <w:szCs w:val="24"/>
        </w:rPr>
        <w:t>Innovations and breakthroughs</w:t>
      </w:r>
    </w:p>
    <w:p w14:paraId="01501708" w14:textId="13179CF1" w:rsidR="00EA7240" w:rsidRDefault="00EA7240" w:rsidP="00256AC3">
      <w:pPr>
        <w:spacing w:after="0" w:line="360" w:lineRule="auto"/>
        <w:jc w:val="both"/>
        <w:rPr>
          <w:rFonts w:ascii="Book Antiqua" w:eastAsia="宋体" w:hAnsi="Book Antiqua"/>
          <w:sz w:val="24"/>
          <w:szCs w:val="24"/>
          <w:lang w:val="en-GB" w:eastAsia="zh-CN"/>
        </w:rPr>
      </w:pPr>
      <w:r w:rsidRPr="00256AC3">
        <w:rPr>
          <w:rFonts w:ascii="Book Antiqua" w:hAnsi="Book Antiqua"/>
          <w:sz w:val="24"/>
          <w:szCs w:val="24"/>
          <w:lang w:val="en-GB"/>
        </w:rPr>
        <w:t xml:space="preserve">This study describes the development and validation of a novel neuronavigation-based method, which allows the quantification of the anatomical features that define an approach, as well as real-time visualization of its surgical pyramid. </w:t>
      </w:r>
    </w:p>
    <w:p w14:paraId="08EEB032" w14:textId="77777777" w:rsidR="00934E24" w:rsidRPr="00934E24" w:rsidRDefault="00934E24" w:rsidP="00256AC3">
      <w:pPr>
        <w:spacing w:after="0" w:line="360" w:lineRule="auto"/>
        <w:jc w:val="both"/>
        <w:rPr>
          <w:rFonts w:ascii="Book Antiqua" w:eastAsia="宋体" w:hAnsi="Book Antiqua"/>
          <w:sz w:val="24"/>
          <w:szCs w:val="24"/>
          <w:lang w:val="en-GB" w:eastAsia="zh-CN"/>
        </w:rPr>
      </w:pPr>
    </w:p>
    <w:p w14:paraId="010C1078" w14:textId="47EA2696" w:rsidR="00CB00D7" w:rsidRPr="00934E24" w:rsidRDefault="00CB00D7" w:rsidP="00256AC3">
      <w:pPr>
        <w:spacing w:after="0" w:line="360" w:lineRule="auto"/>
        <w:jc w:val="both"/>
        <w:rPr>
          <w:rFonts w:ascii="Book Antiqua" w:hAnsi="Book Antiqua"/>
          <w:b/>
          <w:bCs/>
          <w:i/>
          <w:sz w:val="24"/>
          <w:szCs w:val="24"/>
        </w:rPr>
      </w:pPr>
      <w:r w:rsidRPr="00934E24">
        <w:rPr>
          <w:rFonts w:ascii="Book Antiqua" w:hAnsi="Book Antiqua"/>
          <w:b/>
          <w:bCs/>
          <w:i/>
          <w:sz w:val="24"/>
          <w:szCs w:val="24"/>
        </w:rPr>
        <w:t>Applications</w:t>
      </w:r>
    </w:p>
    <w:p w14:paraId="5D09B502" w14:textId="60F7EE1E" w:rsidR="00E11C65" w:rsidRDefault="00EA7240" w:rsidP="00934E24">
      <w:pPr>
        <w:spacing w:after="0" w:line="360" w:lineRule="auto"/>
        <w:jc w:val="both"/>
        <w:rPr>
          <w:rFonts w:ascii="Book Antiqua" w:eastAsia="宋体" w:hAnsi="Book Antiqua"/>
          <w:sz w:val="24"/>
          <w:szCs w:val="24"/>
          <w:lang w:eastAsia="zh-CN"/>
        </w:rPr>
      </w:pPr>
      <w:r w:rsidRPr="00256AC3">
        <w:rPr>
          <w:rFonts w:ascii="Book Antiqua" w:hAnsi="Book Antiqua"/>
          <w:sz w:val="24"/>
          <w:szCs w:val="24"/>
        </w:rPr>
        <w:t>ApproachViewer has already been extensively used in the anatomy laboratory to quantify and compare different neurosurgical approaches</w:t>
      </w:r>
      <w:r w:rsidR="009678A5" w:rsidRPr="00256AC3">
        <w:rPr>
          <w:rFonts w:ascii="Book Antiqua" w:hAnsi="Book Antiqua"/>
          <w:sz w:val="24"/>
          <w:szCs w:val="24"/>
        </w:rPr>
        <w:t xml:space="preserve">. It provides a real-time visualization and quantification of the surgical pyramid. Possible applications include not only the </w:t>
      </w:r>
      <w:r w:rsidR="00E11C65" w:rsidRPr="00256AC3">
        <w:rPr>
          <w:rFonts w:ascii="Book Antiqua" w:hAnsi="Book Antiqua"/>
          <w:sz w:val="24"/>
          <w:szCs w:val="24"/>
        </w:rPr>
        <w:t>preclinical quantification of surgical approaches, but also:</w:t>
      </w:r>
      <w:r w:rsidR="00934E24" w:rsidRPr="00934E24">
        <w:rPr>
          <w:rFonts w:ascii="Book Antiqua" w:eastAsia="宋体" w:hAnsi="Book Antiqua" w:hint="eastAsia"/>
          <w:sz w:val="24"/>
          <w:szCs w:val="24"/>
          <w:lang w:val="en-GB" w:eastAsia="zh-CN"/>
        </w:rPr>
        <w:t xml:space="preserve"> </w:t>
      </w:r>
      <w:r w:rsidR="00934E24">
        <w:rPr>
          <w:rFonts w:ascii="Book Antiqua" w:eastAsia="宋体" w:hAnsi="Book Antiqua" w:hint="eastAsia"/>
          <w:sz w:val="24"/>
          <w:szCs w:val="24"/>
          <w:lang w:val="en-GB" w:eastAsia="zh-CN"/>
        </w:rPr>
        <w:t xml:space="preserve">(1) </w:t>
      </w:r>
      <w:r w:rsidR="00E11C65" w:rsidRPr="00256AC3">
        <w:rPr>
          <w:rFonts w:ascii="Book Antiqua" w:hAnsi="Book Antiqua"/>
          <w:sz w:val="24"/>
          <w:szCs w:val="24"/>
        </w:rPr>
        <w:t>Immediate feedback to surgeons in training in the anatomy laboratory during dissections;</w:t>
      </w:r>
      <w:r w:rsidR="00934E24">
        <w:rPr>
          <w:rFonts w:ascii="Book Antiqua" w:eastAsia="宋体" w:hAnsi="Book Antiqua" w:hint="eastAsia"/>
          <w:szCs w:val="24"/>
          <w:lang w:eastAsia="zh-CN"/>
        </w:rPr>
        <w:t xml:space="preserve"> </w:t>
      </w:r>
      <w:r w:rsidR="00934E24">
        <w:rPr>
          <w:rFonts w:ascii="Book Antiqua" w:eastAsia="宋体" w:hAnsi="Book Antiqua" w:hint="eastAsia"/>
          <w:sz w:val="24"/>
          <w:szCs w:val="24"/>
          <w:lang w:val="en-GB" w:eastAsia="zh-CN"/>
        </w:rPr>
        <w:t>(</w:t>
      </w:r>
      <w:r w:rsidR="00934E24">
        <w:rPr>
          <w:rFonts w:ascii="Book Antiqua" w:eastAsia="宋体" w:hAnsi="Book Antiqua" w:hint="eastAsia"/>
          <w:szCs w:val="24"/>
          <w:lang w:val="en-GB" w:eastAsia="zh-CN"/>
        </w:rPr>
        <w:t>2</w:t>
      </w:r>
      <w:r w:rsidR="00934E24">
        <w:rPr>
          <w:rFonts w:ascii="Book Antiqua" w:eastAsia="宋体" w:hAnsi="Book Antiqua" w:hint="eastAsia"/>
          <w:sz w:val="24"/>
          <w:szCs w:val="24"/>
          <w:lang w:val="en-GB" w:eastAsia="zh-CN"/>
        </w:rPr>
        <w:t>)</w:t>
      </w:r>
      <w:r w:rsidR="00934E24">
        <w:rPr>
          <w:rFonts w:ascii="Book Antiqua" w:eastAsia="宋体" w:hAnsi="Book Antiqua" w:hint="eastAsia"/>
          <w:szCs w:val="24"/>
          <w:lang w:eastAsia="zh-CN"/>
        </w:rPr>
        <w:t xml:space="preserve"> </w:t>
      </w:r>
      <w:r w:rsidR="00E11C65" w:rsidRPr="00934E24">
        <w:rPr>
          <w:rFonts w:ascii="Book Antiqua" w:hAnsi="Book Antiqua"/>
          <w:sz w:val="24"/>
          <w:szCs w:val="24"/>
        </w:rPr>
        <w:t>Detailed analysis of the surgical volume for the development of new surgical instruments;</w:t>
      </w:r>
      <w:r w:rsidR="00934E24" w:rsidRPr="00934E24">
        <w:rPr>
          <w:rFonts w:ascii="Book Antiqua" w:eastAsia="宋体" w:hAnsi="Book Antiqua" w:hint="eastAsia"/>
          <w:szCs w:val="24"/>
          <w:lang w:eastAsia="zh-CN"/>
        </w:rPr>
        <w:t xml:space="preserve"> and </w:t>
      </w:r>
      <w:r w:rsidR="00934E24" w:rsidRPr="00934E24">
        <w:rPr>
          <w:rFonts w:ascii="Book Antiqua" w:eastAsia="宋体" w:hAnsi="Book Antiqua" w:hint="eastAsia"/>
          <w:sz w:val="24"/>
          <w:szCs w:val="24"/>
          <w:lang w:val="en-GB" w:eastAsia="zh-CN"/>
        </w:rPr>
        <w:t>(</w:t>
      </w:r>
      <w:r w:rsidR="00934E24" w:rsidRPr="00934E24">
        <w:rPr>
          <w:rFonts w:ascii="Book Antiqua" w:eastAsia="宋体" w:hAnsi="Book Antiqua" w:hint="eastAsia"/>
          <w:szCs w:val="24"/>
          <w:lang w:val="en-GB" w:eastAsia="zh-CN"/>
        </w:rPr>
        <w:t>3</w:t>
      </w:r>
      <w:r w:rsidR="00934E24" w:rsidRPr="00934E24">
        <w:rPr>
          <w:rFonts w:ascii="Book Antiqua" w:eastAsia="宋体" w:hAnsi="Book Antiqua" w:hint="eastAsia"/>
          <w:sz w:val="24"/>
          <w:szCs w:val="24"/>
          <w:lang w:val="en-GB" w:eastAsia="zh-CN"/>
        </w:rPr>
        <w:t>)</w:t>
      </w:r>
      <w:r w:rsidR="00934E24" w:rsidRPr="00934E24">
        <w:rPr>
          <w:rFonts w:ascii="Book Antiqua" w:eastAsia="宋体" w:hAnsi="Book Antiqua" w:hint="eastAsia"/>
          <w:szCs w:val="24"/>
          <w:lang w:eastAsia="zh-CN"/>
        </w:rPr>
        <w:t xml:space="preserve"> </w:t>
      </w:r>
      <w:r w:rsidR="00E11C65" w:rsidRPr="00934E24">
        <w:rPr>
          <w:rFonts w:ascii="Book Antiqua" w:hAnsi="Book Antiqua"/>
          <w:sz w:val="24"/>
          <w:szCs w:val="24"/>
        </w:rPr>
        <w:t>Quantification of the working volume in clinical scenarios.</w:t>
      </w:r>
    </w:p>
    <w:p w14:paraId="2276EB10" w14:textId="77777777" w:rsidR="00934E24" w:rsidRPr="00A133C5" w:rsidRDefault="00934E24" w:rsidP="00A133C5">
      <w:pPr>
        <w:spacing w:after="0" w:line="360" w:lineRule="auto"/>
        <w:jc w:val="both"/>
        <w:rPr>
          <w:rFonts w:ascii="Book Antiqua" w:eastAsia="宋体" w:hAnsi="Book Antiqua"/>
          <w:sz w:val="24"/>
          <w:szCs w:val="24"/>
          <w:lang w:eastAsia="zh-CN"/>
        </w:rPr>
      </w:pPr>
    </w:p>
    <w:p w14:paraId="2A3EAC55" w14:textId="47248972" w:rsidR="00CB00D7" w:rsidRPr="00A133C5" w:rsidRDefault="00CB00D7" w:rsidP="00A133C5">
      <w:pPr>
        <w:spacing w:after="0" w:line="360" w:lineRule="auto"/>
        <w:jc w:val="both"/>
        <w:rPr>
          <w:rFonts w:ascii="Book Antiqua" w:hAnsi="Book Antiqua"/>
          <w:b/>
          <w:bCs/>
          <w:i/>
          <w:sz w:val="24"/>
          <w:szCs w:val="24"/>
        </w:rPr>
      </w:pPr>
      <w:r w:rsidRPr="00A133C5">
        <w:rPr>
          <w:rFonts w:ascii="Book Antiqua" w:hAnsi="Book Antiqua"/>
          <w:b/>
          <w:bCs/>
          <w:i/>
          <w:sz w:val="24"/>
          <w:szCs w:val="24"/>
        </w:rPr>
        <w:t>Terminology</w:t>
      </w:r>
    </w:p>
    <w:p w14:paraId="6593F56D" w14:textId="5F3006C3" w:rsidR="00EE15E0" w:rsidRPr="00A133C5" w:rsidRDefault="00E11C65" w:rsidP="00A133C5">
      <w:pPr>
        <w:spacing w:after="0" w:line="360" w:lineRule="auto"/>
        <w:jc w:val="both"/>
        <w:rPr>
          <w:rFonts w:ascii="Book Antiqua" w:eastAsia="宋体" w:hAnsi="Book Antiqua"/>
          <w:sz w:val="24"/>
          <w:szCs w:val="24"/>
          <w:lang w:val="en-GB" w:eastAsia="zh-CN"/>
        </w:rPr>
      </w:pPr>
      <w:r w:rsidRPr="00A133C5">
        <w:rPr>
          <w:rFonts w:ascii="Book Antiqua" w:hAnsi="Book Antiqua"/>
          <w:sz w:val="24"/>
          <w:szCs w:val="24"/>
          <w:lang w:val="en-GB"/>
        </w:rPr>
        <w:t xml:space="preserve">Neuronavigation: </w:t>
      </w:r>
      <w:r w:rsidR="00934E24" w:rsidRPr="00A133C5">
        <w:rPr>
          <w:rFonts w:ascii="Book Antiqua" w:hAnsi="Book Antiqua"/>
          <w:sz w:val="24"/>
          <w:szCs w:val="24"/>
          <w:lang w:val="en-GB"/>
        </w:rPr>
        <w:t>Computer</w:t>
      </w:r>
      <w:r w:rsidR="00EE15E0" w:rsidRPr="00A133C5">
        <w:rPr>
          <w:rFonts w:ascii="Book Antiqua" w:hAnsi="Book Antiqua"/>
          <w:sz w:val="24"/>
          <w:szCs w:val="24"/>
          <w:lang w:val="en-GB"/>
        </w:rPr>
        <w:t xml:space="preserve">-assisted technologies used to guide or </w:t>
      </w:r>
      <w:r w:rsidR="00934E24" w:rsidRPr="00A133C5">
        <w:rPr>
          <w:rFonts w:ascii="Book Antiqua" w:eastAsia="宋体" w:hAnsi="Book Antiqua"/>
          <w:sz w:val="24"/>
          <w:szCs w:val="24"/>
          <w:lang w:val="en-GB" w:eastAsia="zh-CN"/>
        </w:rPr>
        <w:t>“</w:t>
      </w:r>
      <w:r w:rsidR="00EE15E0" w:rsidRPr="00A133C5">
        <w:rPr>
          <w:rFonts w:ascii="Book Antiqua" w:hAnsi="Book Antiqua"/>
          <w:sz w:val="24"/>
          <w:szCs w:val="24"/>
          <w:lang w:val="en-GB"/>
        </w:rPr>
        <w:t>navigate” within the intracranial space</w:t>
      </w:r>
      <w:r w:rsidR="00A65CFB" w:rsidRPr="00A133C5">
        <w:rPr>
          <w:rFonts w:ascii="Book Antiqua" w:eastAsia="宋体" w:hAnsi="Book Antiqua"/>
          <w:sz w:val="24"/>
          <w:szCs w:val="24"/>
          <w:lang w:val="en-GB" w:eastAsia="zh-CN"/>
        </w:rPr>
        <w:t>.</w:t>
      </w:r>
    </w:p>
    <w:p w14:paraId="5F2A7649" w14:textId="3F0CED11" w:rsidR="00E710FC" w:rsidRPr="00A133C5" w:rsidRDefault="00E710FC" w:rsidP="00A133C5">
      <w:pPr>
        <w:spacing w:after="0" w:line="360" w:lineRule="auto"/>
        <w:jc w:val="both"/>
        <w:rPr>
          <w:rFonts w:ascii="Book Antiqua" w:hAnsi="Book Antiqua"/>
          <w:i/>
          <w:sz w:val="24"/>
          <w:szCs w:val="24"/>
          <w:lang w:val="en-GB"/>
        </w:rPr>
      </w:pPr>
    </w:p>
    <w:p w14:paraId="5F29FBA5" w14:textId="2EB85FAF" w:rsidR="00EA7240" w:rsidRPr="00A133C5" w:rsidRDefault="00A65CFB" w:rsidP="00A133C5">
      <w:pPr>
        <w:spacing w:after="0" w:line="360" w:lineRule="auto"/>
        <w:jc w:val="both"/>
        <w:rPr>
          <w:rFonts w:ascii="Book Antiqua" w:eastAsia="宋体" w:hAnsi="Book Antiqua"/>
          <w:b/>
          <w:i/>
          <w:sz w:val="24"/>
          <w:szCs w:val="24"/>
          <w:lang w:val="en-GB" w:eastAsia="zh-CN"/>
        </w:rPr>
      </w:pPr>
      <w:r w:rsidRPr="00A133C5">
        <w:rPr>
          <w:rFonts w:ascii="Book Antiqua" w:eastAsia="宋体" w:hAnsi="Book Antiqua"/>
          <w:b/>
          <w:i/>
          <w:sz w:val="24"/>
          <w:szCs w:val="24"/>
          <w:lang w:val="en-GB" w:eastAsia="zh-CN"/>
        </w:rPr>
        <w:t>Peer-review</w:t>
      </w:r>
    </w:p>
    <w:p w14:paraId="7B08B10C" w14:textId="320F830E" w:rsidR="00E710FC" w:rsidRPr="00A133C5" w:rsidRDefault="00653807" w:rsidP="00A133C5">
      <w:pPr>
        <w:spacing w:after="0" w:line="360" w:lineRule="auto"/>
        <w:jc w:val="both"/>
        <w:rPr>
          <w:rFonts w:ascii="Book Antiqua" w:hAnsi="Book Antiqua"/>
          <w:sz w:val="24"/>
          <w:szCs w:val="24"/>
          <w:lang w:val="en-GB"/>
        </w:rPr>
      </w:pPr>
      <w:r w:rsidRPr="00A133C5">
        <w:rPr>
          <w:rFonts w:ascii="Book Antiqua" w:hAnsi="Book Antiqua"/>
          <w:bCs/>
          <w:sz w:val="24"/>
          <w:szCs w:val="24"/>
        </w:rPr>
        <w:t>The exposition is well conducted and the topic is very interesting</w:t>
      </w:r>
      <w:r w:rsidR="00B50E9C" w:rsidRPr="00A133C5">
        <w:rPr>
          <w:rFonts w:ascii="Book Antiqua" w:eastAsia="宋体" w:hAnsi="Book Antiqua"/>
          <w:bCs/>
          <w:sz w:val="24"/>
          <w:szCs w:val="24"/>
          <w:lang w:eastAsia="zh-CN"/>
        </w:rPr>
        <w:t>.</w:t>
      </w:r>
      <w:r w:rsidRPr="00A133C5">
        <w:rPr>
          <w:rFonts w:ascii="Book Antiqua" w:hAnsi="Book Antiqua"/>
          <w:sz w:val="24"/>
          <w:szCs w:val="24"/>
          <w:lang w:val="en-GB"/>
        </w:rPr>
        <w:t xml:space="preserve"> </w:t>
      </w:r>
      <w:r w:rsidR="00E710FC" w:rsidRPr="00A133C5">
        <w:rPr>
          <w:rFonts w:ascii="Book Antiqua" w:hAnsi="Book Antiqua"/>
          <w:sz w:val="24"/>
          <w:szCs w:val="24"/>
          <w:lang w:val="en-GB"/>
        </w:rPr>
        <w:br w:type="page"/>
      </w:r>
    </w:p>
    <w:p w14:paraId="01C97842" w14:textId="279C89B6" w:rsidR="0079111F" w:rsidRPr="00A133C5" w:rsidRDefault="00E710FC" w:rsidP="00A133C5">
      <w:pPr>
        <w:pStyle w:val="EndNoteBibliographyTitle"/>
        <w:spacing w:line="360" w:lineRule="auto"/>
        <w:jc w:val="both"/>
        <w:rPr>
          <w:szCs w:val="24"/>
        </w:rPr>
      </w:pPr>
      <w:r w:rsidRPr="00A133C5">
        <w:rPr>
          <w:b/>
          <w:noProof/>
          <w:szCs w:val="24"/>
        </w:rPr>
        <w:lastRenderedPageBreak/>
        <w:t>REFERENCES</w:t>
      </w:r>
    </w:p>
    <w:p w14:paraId="4063A751"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1 </w:t>
      </w:r>
      <w:r w:rsidRPr="00A133C5">
        <w:rPr>
          <w:rFonts w:ascii="Book Antiqua" w:hAnsi="Book Antiqua"/>
          <w:b/>
          <w:sz w:val="24"/>
          <w:szCs w:val="24"/>
        </w:rPr>
        <w:t>McCulloch P</w:t>
      </w:r>
      <w:r w:rsidRPr="00A133C5">
        <w:rPr>
          <w:rFonts w:ascii="Book Antiqua" w:hAnsi="Book Antiqua"/>
          <w:sz w:val="24"/>
          <w:szCs w:val="24"/>
        </w:rPr>
        <w:t xml:space="preserve">, Altman DG, Campbell WB, </w:t>
      </w:r>
      <w:proofErr w:type="spellStart"/>
      <w:r w:rsidRPr="00A133C5">
        <w:rPr>
          <w:rFonts w:ascii="Book Antiqua" w:hAnsi="Book Antiqua"/>
          <w:sz w:val="24"/>
          <w:szCs w:val="24"/>
        </w:rPr>
        <w:t>Flum</w:t>
      </w:r>
      <w:proofErr w:type="spellEnd"/>
      <w:r w:rsidRPr="00A133C5">
        <w:rPr>
          <w:rFonts w:ascii="Book Antiqua" w:hAnsi="Book Antiqua"/>
          <w:sz w:val="24"/>
          <w:szCs w:val="24"/>
        </w:rPr>
        <w:t xml:space="preserve"> DR, </w:t>
      </w:r>
      <w:proofErr w:type="spellStart"/>
      <w:r w:rsidRPr="00A133C5">
        <w:rPr>
          <w:rFonts w:ascii="Book Antiqua" w:hAnsi="Book Antiqua"/>
          <w:sz w:val="24"/>
          <w:szCs w:val="24"/>
        </w:rPr>
        <w:t>Glasziou</w:t>
      </w:r>
      <w:proofErr w:type="spellEnd"/>
      <w:r w:rsidRPr="00A133C5">
        <w:rPr>
          <w:rFonts w:ascii="Book Antiqua" w:hAnsi="Book Antiqua"/>
          <w:sz w:val="24"/>
          <w:szCs w:val="24"/>
        </w:rPr>
        <w:t xml:space="preserve"> P, Marshall JC, </w:t>
      </w:r>
      <w:proofErr w:type="spellStart"/>
      <w:r w:rsidRPr="00A133C5">
        <w:rPr>
          <w:rFonts w:ascii="Book Antiqua" w:hAnsi="Book Antiqua"/>
          <w:sz w:val="24"/>
          <w:szCs w:val="24"/>
        </w:rPr>
        <w:t>Nicholl</w:t>
      </w:r>
      <w:proofErr w:type="spellEnd"/>
      <w:r w:rsidRPr="00A133C5">
        <w:rPr>
          <w:rFonts w:ascii="Book Antiqua" w:hAnsi="Book Antiqua"/>
          <w:sz w:val="24"/>
          <w:szCs w:val="24"/>
        </w:rPr>
        <w:t xml:space="preserve"> J; Balliol Collaboration, Aronson JK, </w:t>
      </w:r>
      <w:proofErr w:type="spellStart"/>
      <w:r w:rsidRPr="00A133C5">
        <w:rPr>
          <w:rFonts w:ascii="Book Antiqua" w:hAnsi="Book Antiqua"/>
          <w:sz w:val="24"/>
          <w:szCs w:val="24"/>
        </w:rPr>
        <w:t>Barkun</w:t>
      </w:r>
      <w:proofErr w:type="spellEnd"/>
      <w:r w:rsidRPr="00A133C5">
        <w:rPr>
          <w:rFonts w:ascii="Book Antiqua" w:hAnsi="Book Antiqua"/>
          <w:sz w:val="24"/>
          <w:szCs w:val="24"/>
        </w:rPr>
        <w:t xml:space="preserve"> JS, </w:t>
      </w:r>
      <w:proofErr w:type="spellStart"/>
      <w:r w:rsidRPr="00A133C5">
        <w:rPr>
          <w:rFonts w:ascii="Book Antiqua" w:hAnsi="Book Antiqua"/>
          <w:sz w:val="24"/>
          <w:szCs w:val="24"/>
        </w:rPr>
        <w:t>Blazeby</w:t>
      </w:r>
      <w:proofErr w:type="spellEnd"/>
      <w:r w:rsidRPr="00A133C5">
        <w:rPr>
          <w:rFonts w:ascii="Book Antiqua" w:hAnsi="Book Antiqua"/>
          <w:sz w:val="24"/>
          <w:szCs w:val="24"/>
        </w:rPr>
        <w:t xml:space="preserve"> JM, </w:t>
      </w:r>
      <w:proofErr w:type="spellStart"/>
      <w:r w:rsidRPr="00A133C5">
        <w:rPr>
          <w:rFonts w:ascii="Book Antiqua" w:hAnsi="Book Antiqua"/>
          <w:sz w:val="24"/>
          <w:szCs w:val="24"/>
        </w:rPr>
        <w:t>Boutron</w:t>
      </w:r>
      <w:proofErr w:type="spellEnd"/>
      <w:r w:rsidRPr="00A133C5">
        <w:rPr>
          <w:rFonts w:ascii="Book Antiqua" w:hAnsi="Book Antiqua"/>
          <w:sz w:val="24"/>
          <w:szCs w:val="24"/>
        </w:rPr>
        <w:t xml:space="preserve"> IC, Campbell WB, </w:t>
      </w:r>
      <w:proofErr w:type="spellStart"/>
      <w:r w:rsidRPr="00A133C5">
        <w:rPr>
          <w:rFonts w:ascii="Book Antiqua" w:hAnsi="Book Antiqua"/>
          <w:sz w:val="24"/>
          <w:szCs w:val="24"/>
        </w:rPr>
        <w:t>Clavien</w:t>
      </w:r>
      <w:proofErr w:type="spellEnd"/>
      <w:r w:rsidRPr="00A133C5">
        <w:rPr>
          <w:rFonts w:ascii="Book Antiqua" w:hAnsi="Book Antiqua"/>
          <w:sz w:val="24"/>
          <w:szCs w:val="24"/>
        </w:rPr>
        <w:t xml:space="preserve"> PA, Cook JA, </w:t>
      </w:r>
      <w:proofErr w:type="spellStart"/>
      <w:r w:rsidRPr="00A133C5">
        <w:rPr>
          <w:rFonts w:ascii="Book Antiqua" w:hAnsi="Book Antiqua"/>
          <w:sz w:val="24"/>
          <w:szCs w:val="24"/>
        </w:rPr>
        <w:t>Ergina</w:t>
      </w:r>
      <w:proofErr w:type="spellEnd"/>
      <w:r w:rsidRPr="00A133C5">
        <w:rPr>
          <w:rFonts w:ascii="Book Antiqua" w:hAnsi="Book Antiqua"/>
          <w:sz w:val="24"/>
          <w:szCs w:val="24"/>
        </w:rPr>
        <w:t xml:space="preserve"> PL, Feldman LS, </w:t>
      </w:r>
      <w:proofErr w:type="spellStart"/>
      <w:r w:rsidRPr="00A133C5">
        <w:rPr>
          <w:rFonts w:ascii="Book Antiqua" w:hAnsi="Book Antiqua"/>
          <w:sz w:val="24"/>
          <w:szCs w:val="24"/>
        </w:rPr>
        <w:t>Flum</w:t>
      </w:r>
      <w:proofErr w:type="spellEnd"/>
      <w:r w:rsidRPr="00A133C5">
        <w:rPr>
          <w:rFonts w:ascii="Book Antiqua" w:hAnsi="Book Antiqua"/>
          <w:sz w:val="24"/>
          <w:szCs w:val="24"/>
        </w:rPr>
        <w:t xml:space="preserve"> DR, </w:t>
      </w:r>
      <w:proofErr w:type="spellStart"/>
      <w:r w:rsidRPr="00A133C5">
        <w:rPr>
          <w:rFonts w:ascii="Book Antiqua" w:hAnsi="Book Antiqua"/>
          <w:sz w:val="24"/>
          <w:szCs w:val="24"/>
        </w:rPr>
        <w:t>Maddern</w:t>
      </w:r>
      <w:proofErr w:type="spellEnd"/>
      <w:r w:rsidRPr="00A133C5">
        <w:rPr>
          <w:rFonts w:ascii="Book Antiqua" w:hAnsi="Book Antiqua"/>
          <w:sz w:val="24"/>
          <w:szCs w:val="24"/>
        </w:rPr>
        <w:t xml:space="preserve"> GJ, </w:t>
      </w:r>
      <w:proofErr w:type="spellStart"/>
      <w:r w:rsidRPr="00A133C5">
        <w:rPr>
          <w:rFonts w:ascii="Book Antiqua" w:hAnsi="Book Antiqua"/>
          <w:sz w:val="24"/>
          <w:szCs w:val="24"/>
        </w:rPr>
        <w:t>Nicholl</w:t>
      </w:r>
      <w:proofErr w:type="spellEnd"/>
      <w:r w:rsidRPr="00A133C5">
        <w:rPr>
          <w:rFonts w:ascii="Book Antiqua" w:hAnsi="Book Antiqua"/>
          <w:sz w:val="24"/>
          <w:szCs w:val="24"/>
        </w:rPr>
        <w:t xml:space="preserve"> J, Reeves BC, Seiler CM, Strasberg SM, </w:t>
      </w:r>
      <w:proofErr w:type="spellStart"/>
      <w:r w:rsidRPr="00A133C5">
        <w:rPr>
          <w:rFonts w:ascii="Book Antiqua" w:hAnsi="Book Antiqua"/>
          <w:sz w:val="24"/>
          <w:szCs w:val="24"/>
        </w:rPr>
        <w:t>Meakins</w:t>
      </w:r>
      <w:proofErr w:type="spellEnd"/>
      <w:r w:rsidRPr="00A133C5">
        <w:rPr>
          <w:rFonts w:ascii="Book Antiqua" w:hAnsi="Book Antiqua"/>
          <w:sz w:val="24"/>
          <w:szCs w:val="24"/>
        </w:rPr>
        <w:t xml:space="preserve"> JL, Ashby D, Black N, Bunker J, Burton M, Campbell M, </w:t>
      </w:r>
      <w:proofErr w:type="spellStart"/>
      <w:r w:rsidRPr="00A133C5">
        <w:rPr>
          <w:rFonts w:ascii="Book Antiqua" w:hAnsi="Book Antiqua"/>
          <w:sz w:val="24"/>
          <w:szCs w:val="24"/>
        </w:rPr>
        <w:t>Chalkidou</w:t>
      </w:r>
      <w:proofErr w:type="spellEnd"/>
      <w:r w:rsidRPr="00A133C5">
        <w:rPr>
          <w:rFonts w:ascii="Book Antiqua" w:hAnsi="Book Antiqua"/>
          <w:sz w:val="24"/>
          <w:szCs w:val="24"/>
        </w:rPr>
        <w:t xml:space="preserve"> K, Chalmers I, de </w:t>
      </w:r>
      <w:proofErr w:type="spellStart"/>
      <w:r w:rsidRPr="00A133C5">
        <w:rPr>
          <w:rFonts w:ascii="Book Antiqua" w:hAnsi="Book Antiqua"/>
          <w:sz w:val="24"/>
          <w:szCs w:val="24"/>
        </w:rPr>
        <w:t>Leval</w:t>
      </w:r>
      <w:proofErr w:type="spellEnd"/>
      <w:r w:rsidRPr="00A133C5">
        <w:rPr>
          <w:rFonts w:ascii="Book Antiqua" w:hAnsi="Book Antiqua"/>
          <w:sz w:val="24"/>
          <w:szCs w:val="24"/>
        </w:rPr>
        <w:t xml:space="preserve"> M, </w:t>
      </w:r>
      <w:proofErr w:type="spellStart"/>
      <w:r w:rsidRPr="00A133C5">
        <w:rPr>
          <w:rFonts w:ascii="Book Antiqua" w:hAnsi="Book Antiqua"/>
          <w:sz w:val="24"/>
          <w:szCs w:val="24"/>
        </w:rPr>
        <w:t>Deeks</w:t>
      </w:r>
      <w:proofErr w:type="spellEnd"/>
      <w:r w:rsidRPr="00A133C5">
        <w:rPr>
          <w:rFonts w:ascii="Book Antiqua" w:hAnsi="Book Antiqua"/>
          <w:sz w:val="24"/>
          <w:szCs w:val="24"/>
        </w:rPr>
        <w:t xml:space="preserve"> J, </w:t>
      </w:r>
      <w:proofErr w:type="spellStart"/>
      <w:r w:rsidRPr="00A133C5">
        <w:rPr>
          <w:rFonts w:ascii="Book Antiqua" w:hAnsi="Book Antiqua"/>
          <w:sz w:val="24"/>
          <w:szCs w:val="24"/>
        </w:rPr>
        <w:t>Ergina</w:t>
      </w:r>
      <w:proofErr w:type="spellEnd"/>
      <w:r w:rsidRPr="00A133C5">
        <w:rPr>
          <w:rFonts w:ascii="Book Antiqua" w:hAnsi="Book Antiqua"/>
          <w:sz w:val="24"/>
          <w:szCs w:val="24"/>
        </w:rPr>
        <w:t xml:space="preserve"> PL, Grant A, Gray M, </w:t>
      </w:r>
      <w:proofErr w:type="spellStart"/>
      <w:r w:rsidRPr="00A133C5">
        <w:rPr>
          <w:rFonts w:ascii="Book Antiqua" w:hAnsi="Book Antiqua"/>
          <w:sz w:val="24"/>
          <w:szCs w:val="24"/>
        </w:rPr>
        <w:t>Greenhalgh</w:t>
      </w:r>
      <w:proofErr w:type="spellEnd"/>
      <w:r w:rsidRPr="00A133C5">
        <w:rPr>
          <w:rFonts w:ascii="Book Antiqua" w:hAnsi="Book Antiqua"/>
          <w:sz w:val="24"/>
          <w:szCs w:val="24"/>
        </w:rPr>
        <w:t xml:space="preserve"> R, </w:t>
      </w:r>
      <w:proofErr w:type="spellStart"/>
      <w:r w:rsidRPr="00A133C5">
        <w:rPr>
          <w:rFonts w:ascii="Book Antiqua" w:hAnsi="Book Antiqua"/>
          <w:sz w:val="24"/>
          <w:szCs w:val="24"/>
        </w:rPr>
        <w:t>Jenicek</w:t>
      </w:r>
      <w:proofErr w:type="spellEnd"/>
      <w:r w:rsidRPr="00A133C5">
        <w:rPr>
          <w:rFonts w:ascii="Book Antiqua" w:hAnsi="Book Antiqua"/>
          <w:sz w:val="24"/>
          <w:szCs w:val="24"/>
        </w:rPr>
        <w:t xml:space="preserve"> M, Kehoe S, </w:t>
      </w:r>
      <w:proofErr w:type="spellStart"/>
      <w:r w:rsidRPr="00A133C5">
        <w:rPr>
          <w:rFonts w:ascii="Book Antiqua" w:hAnsi="Book Antiqua"/>
          <w:sz w:val="24"/>
          <w:szCs w:val="24"/>
        </w:rPr>
        <w:t>Lilford</w:t>
      </w:r>
      <w:proofErr w:type="spellEnd"/>
      <w:r w:rsidRPr="00A133C5">
        <w:rPr>
          <w:rFonts w:ascii="Book Antiqua" w:hAnsi="Book Antiqua"/>
          <w:sz w:val="24"/>
          <w:szCs w:val="24"/>
        </w:rPr>
        <w:t xml:space="preserve"> R, </w:t>
      </w:r>
      <w:proofErr w:type="spellStart"/>
      <w:r w:rsidRPr="00A133C5">
        <w:rPr>
          <w:rFonts w:ascii="Book Antiqua" w:hAnsi="Book Antiqua"/>
          <w:sz w:val="24"/>
          <w:szCs w:val="24"/>
        </w:rPr>
        <w:t>Littlejohns</w:t>
      </w:r>
      <w:proofErr w:type="spellEnd"/>
      <w:r w:rsidRPr="00A133C5">
        <w:rPr>
          <w:rFonts w:ascii="Book Antiqua" w:hAnsi="Book Antiqua"/>
          <w:sz w:val="24"/>
          <w:szCs w:val="24"/>
        </w:rPr>
        <w:t xml:space="preserve"> P, </w:t>
      </w:r>
      <w:proofErr w:type="spellStart"/>
      <w:r w:rsidRPr="00A133C5">
        <w:rPr>
          <w:rFonts w:ascii="Book Antiqua" w:hAnsi="Book Antiqua"/>
          <w:sz w:val="24"/>
          <w:szCs w:val="24"/>
        </w:rPr>
        <w:t>Loke</w:t>
      </w:r>
      <w:proofErr w:type="spellEnd"/>
      <w:r w:rsidRPr="00A133C5">
        <w:rPr>
          <w:rFonts w:ascii="Book Antiqua" w:hAnsi="Book Antiqua"/>
          <w:sz w:val="24"/>
          <w:szCs w:val="24"/>
        </w:rPr>
        <w:t xml:space="preserve"> Y, </w:t>
      </w:r>
      <w:proofErr w:type="spellStart"/>
      <w:r w:rsidRPr="00A133C5">
        <w:rPr>
          <w:rFonts w:ascii="Book Antiqua" w:hAnsi="Book Antiqua"/>
          <w:sz w:val="24"/>
          <w:szCs w:val="24"/>
        </w:rPr>
        <w:t>Madhock</w:t>
      </w:r>
      <w:proofErr w:type="spellEnd"/>
      <w:r w:rsidRPr="00A133C5">
        <w:rPr>
          <w:rFonts w:ascii="Book Antiqua" w:hAnsi="Book Antiqua"/>
          <w:sz w:val="24"/>
          <w:szCs w:val="24"/>
        </w:rPr>
        <w:t xml:space="preserve"> R, McPherson K, </w:t>
      </w:r>
      <w:proofErr w:type="spellStart"/>
      <w:r w:rsidRPr="00A133C5">
        <w:rPr>
          <w:rFonts w:ascii="Book Antiqua" w:hAnsi="Book Antiqua"/>
          <w:sz w:val="24"/>
          <w:szCs w:val="24"/>
        </w:rPr>
        <w:t>Meakins</w:t>
      </w:r>
      <w:proofErr w:type="spellEnd"/>
      <w:r w:rsidRPr="00A133C5">
        <w:rPr>
          <w:rFonts w:ascii="Book Antiqua" w:hAnsi="Book Antiqua"/>
          <w:sz w:val="24"/>
          <w:szCs w:val="24"/>
        </w:rPr>
        <w:t xml:space="preserve"> J, </w:t>
      </w:r>
      <w:proofErr w:type="spellStart"/>
      <w:r w:rsidRPr="00A133C5">
        <w:rPr>
          <w:rFonts w:ascii="Book Antiqua" w:hAnsi="Book Antiqua"/>
          <w:sz w:val="24"/>
          <w:szCs w:val="24"/>
        </w:rPr>
        <w:t>Rothwell</w:t>
      </w:r>
      <w:proofErr w:type="spellEnd"/>
      <w:r w:rsidRPr="00A133C5">
        <w:rPr>
          <w:rFonts w:ascii="Book Antiqua" w:hAnsi="Book Antiqua"/>
          <w:sz w:val="24"/>
          <w:szCs w:val="24"/>
        </w:rPr>
        <w:t xml:space="preserve"> P, </w:t>
      </w:r>
      <w:proofErr w:type="spellStart"/>
      <w:r w:rsidRPr="00A133C5">
        <w:rPr>
          <w:rFonts w:ascii="Book Antiqua" w:hAnsi="Book Antiqua"/>
          <w:sz w:val="24"/>
          <w:szCs w:val="24"/>
        </w:rPr>
        <w:t>Summerskill</w:t>
      </w:r>
      <w:proofErr w:type="spellEnd"/>
      <w:r w:rsidRPr="00A133C5">
        <w:rPr>
          <w:rFonts w:ascii="Book Antiqua" w:hAnsi="Book Antiqua"/>
          <w:sz w:val="24"/>
          <w:szCs w:val="24"/>
        </w:rPr>
        <w:t xml:space="preserve"> B, Taggart D, </w:t>
      </w:r>
      <w:proofErr w:type="spellStart"/>
      <w:r w:rsidRPr="00A133C5">
        <w:rPr>
          <w:rFonts w:ascii="Book Antiqua" w:hAnsi="Book Antiqua"/>
          <w:sz w:val="24"/>
          <w:szCs w:val="24"/>
        </w:rPr>
        <w:t>Tekkis</w:t>
      </w:r>
      <w:proofErr w:type="spellEnd"/>
      <w:r w:rsidRPr="00A133C5">
        <w:rPr>
          <w:rFonts w:ascii="Book Antiqua" w:hAnsi="Book Antiqua"/>
          <w:sz w:val="24"/>
          <w:szCs w:val="24"/>
        </w:rPr>
        <w:t xml:space="preserve"> P, Thompson M, Treasure T, </w:t>
      </w:r>
      <w:proofErr w:type="spellStart"/>
      <w:r w:rsidRPr="00A133C5">
        <w:rPr>
          <w:rFonts w:ascii="Book Antiqua" w:hAnsi="Book Antiqua"/>
          <w:sz w:val="24"/>
          <w:szCs w:val="24"/>
        </w:rPr>
        <w:t>Trohler</w:t>
      </w:r>
      <w:proofErr w:type="spellEnd"/>
      <w:r w:rsidRPr="00A133C5">
        <w:rPr>
          <w:rFonts w:ascii="Book Antiqua" w:hAnsi="Book Antiqua"/>
          <w:sz w:val="24"/>
          <w:szCs w:val="24"/>
        </w:rPr>
        <w:t xml:space="preserve"> U, </w:t>
      </w:r>
      <w:proofErr w:type="spellStart"/>
      <w:r w:rsidRPr="00A133C5">
        <w:rPr>
          <w:rFonts w:ascii="Book Antiqua" w:hAnsi="Book Antiqua"/>
          <w:sz w:val="24"/>
          <w:szCs w:val="24"/>
        </w:rPr>
        <w:t>Vandenbroucke</w:t>
      </w:r>
      <w:proofErr w:type="spellEnd"/>
      <w:r w:rsidRPr="00A133C5">
        <w:rPr>
          <w:rFonts w:ascii="Book Antiqua" w:hAnsi="Book Antiqua"/>
          <w:sz w:val="24"/>
          <w:szCs w:val="24"/>
        </w:rPr>
        <w:t xml:space="preserve"> J. No surgical innovation without evaluation: the IDEAL recommendations. </w:t>
      </w:r>
      <w:r w:rsidRPr="00A133C5">
        <w:rPr>
          <w:rFonts w:ascii="Book Antiqua" w:hAnsi="Book Antiqua"/>
          <w:i/>
          <w:sz w:val="24"/>
          <w:szCs w:val="24"/>
        </w:rPr>
        <w:t>Lancet</w:t>
      </w:r>
      <w:r w:rsidRPr="00A133C5">
        <w:rPr>
          <w:rFonts w:ascii="Book Antiqua" w:hAnsi="Book Antiqua"/>
          <w:sz w:val="24"/>
          <w:szCs w:val="24"/>
        </w:rPr>
        <w:t xml:space="preserve"> 2009; </w:t>
      </w:r>
      <w:r w:rsidRPr="00A133C5">
        <w:rPr>
          <w:rFonts w:ascii="Book Antiqua" w:hAnsi="Book Antiqua"/>
          <w:b/>
          <w:sz w:val="24"/>
          <w:szCs w:val="24"/>
        </w:rPr>
        <w:t>374</w:t>
      </w:r>
      <w:r w:rsidRPr="00A133C5">
        <w:rPr>
          <w:rFonts w:ascii="Book Antiqua" w:hAnsi="Book Antiqua"/>
          <w:sz w:val="24"/>
          <w:szCs w:val="24"/>
        </w:rPr>
        <w:t>: 1105-1112 [PMID: 19782876 DOI: 10.1016/S0140-6736(09)61116-8]</w:t>
      </w:r>
    </w:p>
    <w:p w14:paraId="4A16AA70" w14:textId="0239343C"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2 </w:t>
      </w:r>
      <w:r w:rsidRPr="00A133C5">
        <w:rPr>
          <w:rFonts w:ascii="Book Antiqua" w:hAnsi="Book Antiqua"/>
          <w:b/>
          <w:sz w:val="24"/>
          <w:szCs w:val="24"/>
        </w:rPr>
        <w:t>Bernstein M</w:t>
      </w:r>
      <w:r w:rsidRPr="00A133C5">
        <w:rPr>
          <w:rFonts w:ascii="Book Antiqua" w:hAnsi="Book Antiqua"/>
          <w:sz w:val="24"/>
          <w:szCs w:val="24"/>
        </w:rPr>
        <w:t xml:space="preserve">, </w:t>
      </w:r>
      <w:proofErr w:type="spellStart"/>
      <w:r w:rsidRPr="00A133C5">
        <w:rPr>
          <w:rFonts w:ascii="Book Antiqua" w:hAnsi="Book Antiqua"/>
          <w:sz w:val="24"/>
          <w:szCs w:val="24"/>
        </w:rPr>
        <w:t>Khu</w:t>
      </w:r>
      <w:proofErr w:type="spellEnd"/>
      <w:r w:rsidRPr="00A133C5">
        <w:rPr>
          <w:rFonts w:ascii="Book Antiqua" w:hAnsi="Book Antiqua"/>
          <w:sz w:val="24"/>
          <w:szCs w:val="24"/>
        </w:rPr>
        <w:t xml:space="preserve"> KJ. Is there too much variability in technical neurosurgery decision-making? Virtual </w:t>
      </w:r>
      <w:proofErr w:type="spellStart"/>
      <w:r w:rsidRPr="00A133C5">
        <w:rPr>
          <w:rFonts w:ascii="Book Antiqua" w:hAnsi="Book Antiqua"/>
          <w:sz w:val="24"/>
          <w:szCs w:val="24"/>
        </w:rPr>
        <w:t>Tumour</w:t>
      </w:r>
      <w:proofErr w:type="spellEnd"/>
      <w:r w:rsidRPr="00A133C5">
        <w:rPr>
          <w:rFonts w:ascii="Book Antiqua" w:hAnsi="Book Antiqua"/>
          <w:sz w:val="24"/>
          <w:szCs w:val="24"/>
        </w:rPr>
        <w:t xml:space="preserve"> Board of a challenging case. </w:t>
      </w:r>
      <w:proofErr w:type="spellStart"/>
      <w:r w:rsidRPr="00A133C5">
        <w:rPr>
          <w:rFonts w:ascii="Book Antiqua" w:hAnsi="Book Antiqua"/>
          <w:i/>
          <w:sz w:val="24"/>
          <w:szCs w:val="24"/>
        </w:rPr>
        <w:t>Acta</w:t>
      </w:r>
      <w:proofErr w:type="spellEnd"/>
      <w:r w:rsidRPr="00A133C5">
        <w:rPr>
          <w:rFonts w:ascii="Book Antiqua" w:hAnsi="Book Antiqua"/>
          <w:i/>
          <w:sz w:val="24"/>
          <w:szCs w:val="24"/>
        </w:rPr>
        <w:t xml:space="preserve"> </w:t>
      </w:r>
      <w:proofErr w:type="spellStart"/>
      <w:r w:rsidRPr="00A133C5">
        <w:rPr>
          <w:rFonts w:ascii="Book Antiqua" w:hAnsi="Book Antiqua"/>
          <w:i/>
          <w:sz w:val="24"/>
          <w:szCs w:val="24"/>
        </w:rPr>
        <w:t>Neurochir</w:t>
      </w:r>
      <w:proofErr w:type="spellEnd"/>
      <w:r w:rsidRPr="00A133C5">
        <w:rPr>
          <w:rFonts w:ascii="Book Antiqua" w:hAnsi="Book Antiqua"/>
          <w:i/>
          <w:sz w:val="24"/>
          <w:szCs w:val="24"/>
        </w:rPr>
        <w:t xml:space="preserve"> (Wien)</w:t>
      </w:r>
      <w:r w:rsidRPr="00A133C5">
        <w:rPr>
          <w:rFonts w:ascii="Book Antiqua" w:hAnsi="Book Antiqua"/>
          <w:sz w:val="24"/>
          <w:szCs w:val="24"/>
        </w:rPr>
        <w:t xml:space="preserve"> 2009; </w:t>
      </w:r>
      <w:r w:rsidRPr="00A133C5">
        <w:rPr>
          <w:rFonts w:ascii="Book Antiqua" w:hAnsi="Book Antiqua"/>
          <w:b/>
          <w:sz w:val="24"/>
          <w:szCs w:val="24"/>
        </w:rPr>
        <w:t>151</w:t>
      </w:r>
      <w:r w:rsidRPr="00A133C5">
        <w:rPr>
          <w:rFonts w:ascii="Book Antiqua" w:hAnsi="Book Antiqua"/>
          <w:sz w:val="24"/>
          <w:szCs w:val="24"/>
        </w:rPr>
        <w:t>: 411-</w:t>
      </w:r>
      <w:r w:rsidR="002C006E">
        <w:rPr>
          <w:rFonts w:ascii="Book Antiqua" w:eastAsia="宋体" w:hAnsi="Book Antiqua" w:hint="eastAsia"/>
          <w:sz w:val="24"/>
          <w:szCs w:val="24"/>
          <w:lang w:eastAsia="zh-CN"/>
        </w:rPr>
        <w:t>41</w:t>
      </w:r>
      <w:r w:rsidRPr="00A133C5">
        <w:rPr>
          <w:rFonts w:ascii="Book Antiqua" w:hAnsi="Book Antiqua"/>
          <w:sz w:val="24"/>
          <w:szCs w:val="24"/>
        </w:rPr>
        <w:t>2; discussion 412-</w:t>
      </w:r>
      <w:r w:rsidR="002C006E">
        <w:rPr>
          <w:rFonts w:ascii="Book Antiqua" w:eastAsia="宋体" w:hAnsi="Book Antiqua" w:hint="eastAsia"/>
          <w:sz w:val="24"/>
          <w:szCs w:val="24"/>
          <w:lang w:eastAsia="zh-CN"/>
        </w:rPr>
        <w:t>41</w:t>
      </w:r>
      <w:r w:rsidRPr="00A133C5">
        <w:rPr>
          <w:rFonts w:ascii="Book Antiqua" w:hAnsi="Book Antiqua"/>
          <w:sz w:val="24"/>
          <w:szCs w:val="24"/>
        </w:rPr>
        <w:t>3 [PMID: 19255714 DOI: 10.1007/s00701-009-0216-6]</w:t>
      </w:r>
    </w:p>
    <w:p w14:paraId="6295669F" w14:textId="7BF76D65"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3 </w:t>
      </w:r>
      <w:proofErr w:type="spellStart"/>
      <w:r w:rsidRPr="00A133C5">
        <w:rPr>
          <w:rFonts w:ascii="Book Antiqua" w:hAnsi="Book Antiqua"/>
          <w:b/>
          <w:sz w:val="24"/>
          <w:szCs w:val="24"/>
        </w:rPr>
        <w:t>Couldwell</w:t>
      </w:r>
      <w:proofErr w:type="spellEnd"/>
      <w:r w:rsidRPr="00A133C5">
        <w:rPr>
          <w:rFonts w:ascii="Book Antiqua" w:hAnsi="Book Antiqua"/>
          <w:b/>
          <w:sz w:val="24"/>
          <w:szCs w:val="24"/>
        </w:rPr>
        <w:t xml:space="preserve"> W</w:t>
      </w:r>
      <w:r w:rsidRPr="002C006E">
        <w:rPr>
          <w:rFonts w:ascii="Book Antiqua" w:hAnsi="Book Antiqua"/>
          <w:sz w:val="24"/>
          <w:szCs w:val="24"/>
        </w:rPr>
        <w:t xml:space="preserve">. Comment to: Bernstein M, </w:t>
      </w:r>
      <w:proofErr w:type="spellStart"/>
      <w:r w:rsidRPr="00A133C5">
        <w:rPr>
          <w:rFonts w:ascii="Book Antiqua" w:hAnsi="Book Antiqua"/>
          <w:sz w:val="24"/>
          <w:szCs w:val="24"/>
        </w:rPr>
        <w:t>Khu</w:t>
      </w:r>
      <w:proofErr w:type="spellEnd"/>
      <w:r w:rsidRPr="00A133C5">
        <w:rPr>
          <w:rFonts w:ascii="Book Antiqua" w:hAnsi="Book Antiqua"/>
          <w:sz w:val="24"/>
          <w:szCs w:val="24"/>
        </w:rPr>
        <w:t xml:space="preserve"> KJ: Is there too much variability in technical neurosurgery decision-making? Virtual </w:t>
      </w:r>
      <w:proofErr w:type="spellStart"/>
      <w:r w:rsidRPr="00A133C5">
        <w:rPr>
          <w:rFonts w:ascii="Book Antiqua" w:hAnsi="Book Antiqua"/>
          <w:sz w:val="24"/>
          <w:szCs w:val="24"/>
        </w:rPr>
        <w:t>Tumou</w:t>
      </w:r>
      <w:r w:rsidR="002C006E">
        <w:rPr>
          <w:rFonts w:ascii="Book Antiqua" w:hAnsi="Book Antiqua"/>
          <w:sz w:val="24"/>
          <w:szCs w:val="24"/>
        </w:rPr>
        <w:t>r</w:t>
      </w:r>
      <w:proofErr w:type="spellEnd"/>
      <w:r w:rsidR="002C006E">
        <w:rPr>
          <w:rFonts w:ascii="Book Antiqua" w:hAnsi="Book Antiqua"/>
          <w:sz w:val="24"/>
          <w:szCs w:val="24"/>
        </w:rPr>
        <w:t xml:space="preserve"> Board of a challenging case. </w:t>
      </w:r>
      <w:r w:rsidRPr="00A133C5">
        <w:rPr>
          <w:rFonts w:ascii="Book Antiqua" w:hAnsi="Book Antiqua"/>
          <w:sz w:val="24"/>
          <w:szCs w:val="24"/>
        </w:rPr>
        <w:t xml:space="preserve"> </w:t>
      </w:r>
      <w:proofErr w:type="spellStart"/>
      <w:r w:rsidRPr="002C006E">
        <w:rPr>
          <w:rFonts w:ascii="Book Antiqua" w:hAnsi="Book Antiqua"/>
          <w:i/>
          <w:sz w:val="24"/>
          <w:szCs w:val="24"/>
        </w:rPr>
        <w:t>Acta</w:t>
      </w:r>
      <w:proofErr w:type="spellEnd"/>
      <w:r w:rsidRPr="002C006E">
        <w:rPr>
          <w:rFonts w:ascii="Book Antiqua" w:hAnsi="Book Antiqua"/>
          <w:i/>
          <w:sz w:val="24"/>
          <w:szCs w:val="24"/>
        </w:rPr>
        <w:t xml:space="preserve"> </w:t>
      </w:r>
      <w:proofErr w:type="spellStart"/>
      <w:r w:rsidRPr="002C006E">
        <w:rPr>
          <w:rFonts w:ascii="Book Antiqua" w:hAnsi="Book Antiqua"/>
          <w:i/>
          <w:sz w:val="24"/>
          <w:szCs w:val="24"/>
        </w:rPr>
        <w:t>Neurochirurgica</w:t>
      </w:r>
      <w:proofErr w:type="spellEnd"/>
      <w:r w:rsidRPr="002C006E">
        <w:rPr>
          <w:rFonts w:ascii="Book Antiqua" w:hAnsi="Book Antiqua"/>
          <w:i/>
          <w:sz w:val="24"/>
          <w:szCs w:val="24"/>
        </w:rPr>
        <w:t xml:space="preserve"> </w:t>
      </w:r>
      <w:r w:rsidRPr="00A133C5">
        <w:rPr>
          <w:rFonts w:ascii="Book Antiqua" w:hAnsi="Book Antiqua"/>
          <w:sz w:val="24"/>
          <w:szCs w:val="24"/>
        </w:rPr>
        <w:t>(Wien) 2009;</w:t>
      </w:r>
      <w:r w:rsidRPr="002C006E">
        <w:rPr>
          <w:rFonts w:ascii="Book Antiqua" w:hAnsi="Book Antiqua"/>
          <w:b/>
          <w:sz w:val="24"/>
          <w:szCs w:val="24"/>
        </w:rPr>
        <w:t xml:space="preserve"> 151</w:t>
      </w:r>
      <w:r w:rsidRPr="00A133C5">
        <w:rPr>
          <w:rFonts w:ascii="Book Antiqua" w:hAnsi="Book Antiqua"/>
          <w:sz w:val="24"/>
          <w:szCs w:val="24"/>
        </w:rPr>
        <w:t>: 412-413</w:t>
      </w:r>
    </w:p>
    <w:p w14:paraId="188EDD19"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4 </w:t>
      </w:r>
      <w:proofErr w:type="spellStart"/>
      <w:r w:rsidRPr="00A133C5">
        <w:rPr>
          <w:rFonts w:ascii="Book Antiqua" w:hAnsi="Book Antiqua"/>
          <w:b/>
          <w:sz w:val="24"/>
          <w:szCs w:val="24"/>
        </w:rPr>
        <w:t>Doglietto</w:t>
      </w:r>
      <w:proofErr w:type="spellEnd"/>
      <w:r w:rsidRPr="00A133C5">
        <w:rPr>
          <w:rFonts w:ascii="Book Antiqua" w:hAnsi="Book Antiqua"/>
          <w:b/>
          <w:sz w:val="24"/>
          <w:szCs w:val="24"/>
        </w:rPr>
        <w:t xml:space="preserve"> F</w:t>
      </w:r>
      <w:r w:rsidRPr="00A133C5">
        <w:rPr>
          <w:rFonts w:ascii="Book Antiqua" w:hAnsi="Book Antiqua"/>
          <w:sz w:val="24"/>
          <w:szCs w:val="24"/>
        </w:rPr>
        <w:t xml:space="preserve">, </w:t>
      </w:r>
      <w:proofErr w:type="spellStart"/>
      <w:r w:rsidRPr="00A133C5">
        <w:rPr>
          <w:rFonts w:ascii="Book Antiqua" w:hAnsi="Book Antiqua"/>
          <w:sz w:val="24"/>
          <w:szCs w:val="24"/>
        </w:rPr>
        <w:t>Radovanovic</w:t>
      </w:r>
      <w:proofErr w:type="spellEnd"/>
      <w:r w:rsidRPr="00A133C5">
        <w:rPr>
          <w:rFonts w:ascii="Book Antiqua" w:hAnsi="Book Antiqua"/>
          <w:sz w:val="24"/>
          <w:szCs w:val="24"/>
        </w:rPr>
        <w:t xml:space="preserve"> I, </w:t>
      </w:r>
      <w:proofErr w:type="spellStart"/>
      <w:r w:rsidRPr="00A133C5">
        <w:rPr>
          <w:rFonts w:ascii="Book Antiqua" w:hAnsi="Book Antiqua"/>
          <w:sz w:val="24"/>
          <w:szCs w:val="24"/>
        </w:rPr>
        <w:t>Ravichandiran</w:t>
      </w:r>
      <w:proofErr w:type="spellEnd"/>
      <w:r w:rsidRPr="00A133C5">
        <w:rPr>
          <w:rFonts w:ascii="Book Antiqua" w:hAnsi="Book Antiqua"/>
          <w:sz w:val="24"/>
          <w:szCs w:val="24"/>
        </w:rPr>
        <w:t xml:space="preserve"> M, </w:t>
      </w:r>
      <w:proofErr w:type="spellStart"/>
      <w:r w:rsidRPr="00A133C5">
        <w:rPr>
          <w:rFonts w:ascii="Book Antiqua" w:hAnsi="Book Antiqua"/>
          <w:sz w:val="24"/>
          <w:szCs w:val="24"/>
        </w:rPr>
        <w:t>Agur</w:t>
      </w:r>
      <w:proofErr w:type="spellEnd"/>
      <w:r w:rsidRPr="00A133C5">
        <w:rPr>
          <w:rFonts w:ascii="Book Antiqua" w:hAnsi="Book Antiqua"/>
          <w:sz w:val="24"/>
          <w:szCs w:val="24"/>
        </w:rPr>
        <w:t xml:space="preserve"> A, </w:t>
      </w:r>
      <w:proofErr w:type="spellStart"/>
      <w:r w:rsidRPr="00A133C5">
        <w:rPr>
          <w:rFonts w:ascii="Book Antiqua" w:hAnsi="Book Antiqua"/>
          <w:sz w:val="24"/>
          <w:szCs w:val="24"/>
        </w:rPr>
        <w:t>Zadeh</w:t>
      </w:r>
      <w:proofErr w:type="spellEnd"/>
      <w:r w:rsidRPr="00A133C5">
        <w:rPr>
          <w:rFonts w:ascii="Book Antiqua" w:hAnsi="Book Antiqua"/>
          <w:sz w:val="24"/>
          <w:szCs w:val="24"/>
        </w:rPr>
        <w:t xml:space="preserve"> G, </w:t>
      </w:r>
      <w:proofErr w:type="spellStart"/>
      <w:r w:rsidRPr="00A133C5">
        <w:rPr>
          <w:rFonts w:ascii="Book Antiqua" w:hAnsi="Book Antiqua"/>
          <w:sz w:val="24"/>
          <w:szCs w:val="24"/>
        </w:rPr>
        <w:t>Qiu</w:t>
      </w:r>
      <w:proofErr w:type="spellEnd"/>
      <w:r w:rsidRPr="00A133C5">
        <w:rPr>
          <w:rFonts w:ascii="Book Antiqua" w:hAnsi="Book Antiqua"/>
          <w:sz w:val="24"/>
          <w:szCs w:val="24"/>
        </w:rPr>
        <w:t xml:space="preserve"> J, </w:t>
      </w:r>
      <w:proofErr w:type="spellStart"/>
      <w:r w:rsidRPr="00A133C5">
        <w:rPr>
          <w:rFonts w:ascii="Book Antiqua" w:hAnsi="Book Antiqua"/>
          <w:sz w:val="24"/>
          <w:szCs w:val="24"/>
        </w:rPr>
        <w:t>Kucharczyk</w:t>
      </w:r>
      <w:proofErr w:type="spellEnd"/>
      <w:r w:rsidRPr="00A133C5">
        <w:rPr>
          <w:rFonts w:ascii="Book Antiqua" w:hAnsi="Book Antiqua"/>
          <w:sz w:val="24"/>
          <w:szCs w:val="24"/>
        </w:rPr>
        <w:t xml:space="preserve"> W, Fernandez E, </w:t>
      </w:r>
      <w:proofErr w:type="spellStart"/>
      <w:r w:rsidRPr="00A133C5">
        <w:rPr>
          <w:rFonts w:ascii="Book Antiqua" w:hAnsi="Book Antiqua"/>
          <w:sz w:val="24"/>
          <w:szCs w:val="24"/>
        </w:rPr>
        <w:t>Fontanella</w:t>
      </w:r>
      <w:proofErr w:type="spellEnd"/>
      <w:r w:rsidRPr="00A133C5">
        <w:rPr>
          <w:rFonts w:ascii="Book Antiqua" w:hAnsi="Book Antiqua"/>
          <w:sz w:val="24"/>
          <w:szCs w:val="24"/>
        </w:rPr>
        <w:t xml:space="preserve"> MM, </w:t>
      </w:r>
      <w:proofErr w:type="spellStart"/>
      <w:r w:rsidRPr="00A133C5">
        <w:rPr>
          <w:rFonts w:ascii="Book Antiqua" w:hAnsi="Book Antiqua"/>
          <w:sz w:val="24"/>
          <w:szCs w:val="24"/>
        </w:rPr>
        <w:t>Gentili</w:t>
      </w:r>
      <w:proofErr w:type="spellEnd"/>
      <w:r w:rsidRPr="00A133C5">
        <w:rPr>
          <w:rFonts w:ascii="Book Antiqua" w:hAnsi="Book Antiqua"/>
          <w:sz w:val="24"/>
          <w:szCs w:val="24"/>
        </w:rPr>
        <w:t xml:space="preserve"> F. Quantification and comparison of neurosurgical approaches in the preclinical setting: literature review. </w:t>
      </w:r>
      <w:proofErr w:type="spellStart"/>
      <w:r w:rsidRPr="00A133C5">
        <w:rPr>
          <w:rFonts w:ascii="Book Antiqua" w:hAnsi="Book Antiqua"/>
          <w:i/>
          <w:sz w:val="24"/>
          <w:szCs w:val="24"/>
        </w:rPr>
        <w:t>Neurosurg</w:t>
      </w:r>
      <w:proofErr w:type="spellEnd"/>
      <w:r w:rsidRPr="00A133C5">
        <w:rPr>
          <w:rFonts w:ascii="Book Antiqua" w:hAnsi="Book Antiqua"/>
          <w:i/>
          <w:sz w:val="24"/>
          <w:szCs w:val="24"/>
        </w:rPr>
        <w:t xml:space="preserve"> Rev</w:t>
      </w:r>
      <w:r w:rsidRPr="00A133C5">
        <w:rPr>
          <w:rFonts w:ascii="Book Antiqua" w:hAnsi="Book Antiqua"/>
          <w:sz w:val="24"/>
          <w:szCs w:val="24"/>
        </w:rPr>
        <w:t xml:space="preserve"> 2016; </w:t>
      </w:r>
      <w:r w:rsidRPr="00A133C5">
        <w:rPr>
          <w:rFonts w:ascii="Book Antiqua" w:hAnsi="Book Antiqua"/>
          <w:b/>
          <w:sz w:val="24"/>
          <w:szCs w:val="24"/>
        </w:rPr>
        <w:t>39</w:t>
      </w:r>
      <w:r w:rsidRPr="00A133C5">
        <w:rPr>
          <w:rFonts w:ascii="Book Antiqua" w:hAnsi="Book Antiqua"/>
          <w:sz w:val="24"/>
          <w:szCs w:val="24"/>
        </w:rPr>
        <w:t>: 357-368 [PMID: 26782812 DOI: 10.1007/s10143-015-0694-3]</w:t>
      </w:r>
    </w:p>
    <w:p w14:paraId="3BC4BACF" w14:textId="63DA6AC0"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5 </w:t>
      </w:r>
      <w:proofErr w:type="spellStart"/>
      <w:r w:rsidRPr="00A133C5">
        <w:rPr>
          <w:rFonts w:ascii="Book Antiqua" w:hAnsi="Book Antiqua"/>
          <w:b/>
          <w:sz w:val="24"/>
          <w:szCs w:val="24"/>
        </w:rPr>
        <w:t>Andaluz</w:t>
      </w:r>
      <w:proofErr w:type="spellEnd"/>
      <w:r w:rsidRPr="00A133C5">
        <w:rPr>
          <w:rFonts w:ascii="Book Antiqua" w:hAnsi="Book Antiqua"/>
          <w:b/>
          <w:sz w:val="24"/>
          <w:szCs w:val="24"/>
        </w:rPr>
        <w:t xml:space="preserve"> N</w:t>
      </w:r>
      <w:r w:rsidRPr="00A133C5">
        <w:rPr>
          <w:rFonts w:ascii="Book Antiqua" w:hAnsi="Book Antiqua"/>
          <w:sz w:val="24"/>
          <w:szCs w:val="24"/>
        </w:rPr>
        <w:t xml:space="preserve">, Van </w:t>
      </w:r>
      <w:proofErr w:type="spellStart"/>
      <w:r w:rsidRPr="00A133C5">
        <w:rPr>
          <w:rFonts w:ascii="Book Antiqua" w:hAnsi="Book Antiqua"/>
          <w:sz w:val="24"/>
          <w:szCs w:val="24"/>
        </w:rPr>
        <w:t>Loveren</w:t>
      </w:r>
      <w:proofErr w:type="spellEnd"/>
      <w:r w:rsidRPr="00A133C5">
        <w:rPr>
          <w:rFonts w:ascii="Book Antiqua" w:hAnsi="Book Antiqua"/>
          <w:sz w:val="24"/>
          <w:szCs w:val="24"/>
        </w:rPr>
        <w:t xml:space="preserve"> HR, Keller JT, </w:t>
      </w:r>
      <w:proofErr w:type="spellStart"/>
      <w:r w:rsidRPr="00A133C5">
        <w:rPr>
          <w:rFonts w:ascii="Book Antiqua" w:hAnsi="Book Antiqua"/>
          <w:sz w:val="24"/>
          <w:szCs w:val="24"/>
        </w:rPr>
        <w:t>Zuccarello</w:t>
      </w:r>
      <w:proofErr w:type="spellEnd"/>
      <w:r w:rsidRPr="00A133C5">
        <w:rPr>
          <w:rFonts w:ascii="Book Antiqua" w:hAnsi="Book Antiqua"/>
          <w:sz w:val="24"/>
          <w:szCs w:val="24"/>
        </w:rPr>
        <w:t xml:space="preserve"> M. Anatomic and clinical study of the </w:t>
      </w:r>
      <w:proofErr w:type="spellStart"/>
      <w:r w:rsidRPr="00A133C5">
        <w:rPr>
          <w:rFonts w:ascii="Book Antiqua" w:hAnsi="Book Antiqua"/>
          <w:sz w:val="24"/>
          <w:szCs w:val="24"/>
        </w:rPr>
        <w:t>orbitopterional</w:t>
      </w:r>
      <w:proofErr w:type="spellEnd"/>
      <w:r w:rsidRPr="00A133C5">
        <w:rPr>
          <w:rFonts w:ascii="Book Antiqua" w:hAnsi="Book Antiqua"/>
          <w:sz w:val="24"/>
          <w:szCs w:val="24"/>
        </w:rPr>
        <w:t xml:space="preserve"> approach to anterior communicating artery aneurysms. </w:t>
      </w:r>
      <w:r w:rsidRPr="00A133C5">
        <w:rPr>
          <w:rFonts w:ascii="Book Antiqua" w:hAnsi="Book Antiqua"/>
          <w:i/>
          <w:sz w:val="24"/>
          <w:szCs w:val="24"/>
        </w:rPr>
        <w:t>Neurosurgery</w:t>
      </w:r>
      <w:r w:rsidRPr="00A133C5">
        <w:rPr>
          <w:rFonts w:ascii="Book Antiqua" w:hAnsi="Book Antiqua"/>
          <w:sz w:val="24"/>
          <w:szCs w:val="24"/>
        </w:rPr>
        <w:t xml:space="preserve"> 2003; </w:t>
      </w:r>
      <w:r w:rsidRPr="00A133C5">
        <w:rPr>
          <w:rFonts w:ascii="Book Antiqua" w:hAnsi="Book Antiqua"/>
          <w:b/>
          <w:sz w:val="24"/>
          <w:szCs w:val="24"/>
        </w:rPr>
        <w:t>52</w:t>
      </w:r>
      <w:r w:rsidRPr="00A133C5">
        <w:rPr>
          <w:rFonts w:ascii="Book Antiqua" w:hAnsi="Book Antiqua"/>
          <w:sz w:val="24"/>
          <w:szCs w:val="24"/>
        </w:rPr>
        <w:t>: 1140-</w:t>
      </w:r>
      <w:r w:rsidR="000F58E4">
        <w:rPr>
          <w:rFonts w:ascii="Book Antiqua" w:eastAsia="宋体" w:hAnsi="Book Antiqua" w:hint="eastAsia"/>
          <w:sz w:val="24"/>
          <w:szCs w:val="24"/>
          <w:lang w:eastAsia="zh-CN"/>
        </w:rPr>
        <w:t>114</w:t>
      </w:r>
      <w:r w:rsidRPr="00A133C5">
        <w:rPr>
          <w:rFonts w:ascii="Book Antiqua" w:hAnsi="Book Antiqua"/>
          <w:sz w:val="24"/>
          <w:szCs w:val="24"/>
        </w:rPr>
        <w:t>8; discussion 1148-</w:t>
      </w:r>
      <w:r w:rsidR="000F58E4">
        <w:rPr>
          <w:rFonts w:ascii="Book Antiqua" w:eastAsia="宋体" w:hAnsi="Book Antiqua" w:hint="eastAsia"/>
          <w:sz w:val="24"/>
          <w:szCs w:val="24"/>
          <w:lang w:eastAsia="zh-CN"/>
        </w:rPr>
        <w:t>114</w:t>
      </w:r>
      <w:r w:rsidRPr="00A133C5">
        <w:rPr>
          <w:rFonts w:ascii="Book Antiqua" w:hAnsi="Book Antiqua"/>
          <w:sz w:val="24"/>
          <w:szCs w:val="24"/>
        </w:rPr>
        <w:t>9 [PMID: 12699559]</w:t>
      </w:r>
    </w:p>
    <w:p w14:paraId="053F6FEB" w14:textId="5E2CC4A9" w:rsidR="00A133C5" w:rsidRPr="00A133C5" w:rsidRDefault="00A133C5" w:rsidP="00A133C5">
      <w:pPr>
        <w:spacing w:after="0" w:line="360" w:lineRule="auto"/>
        <w:jc w:val="both"/>
        <w:rPr>
          <w:rFonts w:ascii="Book Antiqua" w:hAnsi="Book Antiqua"/>
          <w:sz w:val="24"/>
          <w:szCs w:val="24"/>
        </w:rPr>
      </w:pPr>
      <w:proofErr w:type="gramStart"/>
      <w:r w:rsidRPr="00A133C5">
        <w:rPr>
          <w:rFonts w:ascii="Book Antiqua" w:hAnsi="Book Antiqua"/>
          <w:sz w:val="24"/>
          <w:szCs w:val="24"/>
        </w:rPr>
        <w:t xml:space="preserve">6 </w:t>
      </w:r>
      <w:r w:rsidRPr="00A133C5">
        <w:rPr>
          <w:rFonts w:ascii="Book Antiqua" w:hAnsi="Book Antiqua"/>
          <w:b/>
          <w:sz w:val="24"/>
          <w:szCs w:val="24"/>
        </w:rPr>
        <w:t>eFilmTM 3.0 User’s Guide</w:t>
      </w:r>
      <w:r w:rsidRPr="000F58E4">
        <w:rPr>
          <w:rFonts w:ascii="Book Antiqua" w:hAnsi="Book Antiqua"/>
          <w:sz w:val="24"/>
          <w:szCs w:val="24"/>
        </w:rPr>
        <w:t>.</w:t>
      </w:r>
      <w:proofErr w:type="gramEnd"/>
      <w:r w:rsidRPr="000F58E4">
        <w:rPr>
          <w:rFonts w:ascii="Book Antiqua" w:hAnsi="Book Antiqua"/>
          <w:sz w:val="24"/>
          <w:szCs w:val="24"/>
        </w:rPr>
        <w:t xml:space="preserve"> Mississauga, </w:t>
      </w:r>
      <w:r w:rsidRPr="00A133C5">
        <w:rPr>
          <w:rFonts w:ascii="Book Antiqua" w:hAnsi="Book Antiqua"/>
          <w:sz w:val="24"/>
          <w:szCs w:val="24"/>
        </w:rPr>
        <w:t xml:space="preserve">ON, Canada: Merge </w:t>
      </w:r>
      <w:proofErr w:type="spellStart"/>
      <w:r w:rsidRPr="00A133C5">
        <w:rPr>
          <w:rFonts w:ascii="Book Antiqua" w:hAnsi="Book Antiqua"/>
          <w:sz w:val="24"/>
          <w:szCs w:val="24"/>
        </w:rPr>
        <w:t>Heathcare</w:t>
      </w:r>
      <w:proofErr w:type="spellEnd"/>
      <w:r w:rsidRPr="00A133C5">
        <w:rPr>
          <w:rFonts w:ascii="Book Antiqua" w:hAnsi="Book Antiqua"/>
          <w:sz w:val="24"/>
          <w:szCs w:val="24"/>
        </w:rPr>
        <w:t>, 2007</w:t>
      </w:r>
      <w:r w:rsidR="000F58E4">
        <w:rPr>
          <w:rFonts w:ascii="Book Antiqua" w:eastAsia="宋体" w:hAnsi="Book Antiqua" w:hint="eastAsia"/>
          <w:sz w:val="24"/>
          <w:szCs w:val="24"/>
          <w:lang w:eastAsia="zh-CN"/>
        </w:rPr>
        <w:t>.</w:t>
      </w:r>
      <w:r w:rsidRPr="00A133C5">
        <w:rPr>
          <w:rFonts w:ascii="Book Antiqua" w:hAnsi="Book Antiqua"/>
          <w:sz w:val="24"/>
          <w:szCs w:val="24"/>
        </w:rPr>
        <w:t xml:space="preserve"> </w:t>
      </w:r>
      <w:r w:rsidR="000F58E4" w:rsidRPr="004E1F0C">
        <w:rPr>
          <w:rFonts w:ascii="Book Antiqua" w:hAnsi="Book Antiqua"/>
          <w:sz w:val="24"/>
          <w:szCs w:val="24"/>
        </w:rPr>
        <w:t>Available from: URL:</w:t>
      </w:r>
      <w:r w:rsidR="000F58E4">
        <w:rPr>
          <w:rFonts w:ascii="Book Antiqua" w:eastAsia="宋体" w:hAnsi="Book Antiqua" w:hint="eastAsia"/>
          <w:sz w:val="24"/>
          <w:szCs w:val="24"/>
          <w:lang w:eastAsia="zh-CN"/>
        </w:rPr>
        <w:t xml:space="preserve"> </w:t>
      </w:r>
      <w:r w:rsidRPr="00A133C5">
        <w:rPr>
          <w:rFonts w:ascii="Book Antiqua" w:hAnsi="Book Antiqua"/>
          <w:sz w:val="24"/>
          <w:szCs w:val="24"/>
        </w:rPr>
        <w:t>https://estore.merge.com/na/resources/efilm30userguide.pdf</w:t>
      </w:r>
    </w:p>
    <w:p w14:paraId="6DB5403E" w14:textId="768162BB"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7 </w:t>
      </w:r>
      <w:proofErr w:type="spellStart"/>
      <w:r w:rsidRPr="00A133C5">
        <w:rPr>
          <w:rFonts w:ascii="Book Antiqua" w:hAnsi="Book Antiqua"/>
          <w:b/>
          <w:sz w:val="24"/>
          <w:szCs w:val="24"/>
        </w:rPr>
        <w:t>MicroscribeTM</w:t>
      </w:r>
      <w:proofErr w:type="spellEnd"/>
      <w:r w:rsidRPr="00A133C5">
        <w:rPr>
          <w:rFonts w:ascii="Book Antiqua" w:hAnsi="Book Antiqua"/>
          <w:b/>
          <w:sz w:val="24"/>
          <w:szCs w:val="24"/>
        </w:rPr>
        <w:t xml:space="preserve"> 3D user </w:t>
      </w:r>
      <w:proofErr w:type="gramStart"/>
      <w:r w:rsidRPr="00A133C5">
        <w:rPr>
          <w:rFonts w:ascii="Book Antiqua" w:hAnsi="Book Antiqua"/>
          <w:b/>
          <w:sz w:val="24"/>
          <w:szCs w:val="24"/>
        </w:rPr>
        <w:t>manual</w:t>
      </w:r>
      <w:proofErr w:type="gramEnd"/>
      <w:r w:rsidRPr="000F58E4">
        <w:rPr>
          <w:rFonts w:ascii="Book Antiqua" w:hAnsi="Book Antiqua"/>
          <w:sz w:val="24"/>
          <w:szCs w:val="24"/>
        </w:rPr>
        <w:t xml:space="preserve">. San Jose, </w:t>
      </w:r>
      <w:r w:rsidRPr="00A133C5">
        <w:rPr>
          <w:rFonts w:ascii="Book Antiqua" w:hAnsi="Book Antiqua"/>
          <w:sz w:val="24"/>
          <w:szCs w:val="24"/>
        </w:rPr>
        <w:t>CA, USA: Immersion Corporation, 2000</w:t>
      </w:r>
      <w:r w:rsidR="000F58E4">
        <w:rPr>
          <w:rFonts w:ascii="Book Antiqua" w:eastAsia="宋体" w:hAnsi="Book Antiqua" w:hint="eastAsia"/>
          <w:sz w:val="24"/>
          <w:szCs w:val="24"/>
          <w:lang w:eastAsia="zh-CN"/>
        </w:rPr>
        <w:t>.</w:t>
      </w:r>
      <w:r w:rsidRPr="00A133C5">
        <w:rPr>
          <w:rFonts w:ascii="Book Antiqua" w:hAnsi="Book Antiqua"/>
          <w:sz w:val="24"/>
          <w:szCs w:val="24"/>
        </w:rPr>
        <w:t xml:space="preserve"> </w:t>
      </w:r>
      <w:r w:rsidR="000F58E4" w:rsidRPr="004E1F0C">
        <w:rPr>
          <w:rFonts w:ascii="Book Antiqua" w:hAnsi="Book Antiqua"/>
          <w:sz w:val="24"/>
          <w:szCs w:val="24"/>
        </w:rPr>
        <w:t>Available from: URL:</w:t>
      </w:r>
      <w:r w:rsidR="000F58E4">
        <w:rPr>
          <w:rFonts w:ascii="Book Antiqua" w:eastAsia="宋体" w:hAnsi="Book Antiqua" w:hint="eastAsia"/>
          <w:sz w:val="24"/>
          <w:szCs w:val="24"/>
          <w:lang w:eastAsia="zh-CN"/>
        </w:rPr>
        <w:t xml:space="preserve"> </w:t>
      </w:r>
      <w:r w:rsidRPr="00A133C5">
        <w:rPr>
          <w:rFonts w:ascii="Book Antiqua" w:hAnsi="Book Antiqua"/>
          <w:sz w:val="24"/>
          <w:szCs w:val="24"/>
        </w:rPr>
        <w:t>http://www.3d-microscribe.com/msg2_0704_v1.pdf</w:t>
      </w:r>
    </w:p>
    <w:p w14:paraId="5D6E7B5D"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lastRenderedPageBreak/>
        <w:t xml:space="preserve">8 </w:t>
      </w:r>
      <w:proofErr w:type="spellStart"/>
      <w:r w:rsidRPr="00A133C5">
        <w:rPr>
          <w:rFonts w:ascii="Book Antiqua" w:hAnsi="Book Antiqua"/>
          <w:b/>
          <w:sz w:val="24"/>
          <w:szCs w:val="24"/>
        </w:rPr>
        <w:t>Ravichandiran</w:t>
      </w:r>
      <w:proofErr w:type="spellEnd"/>
      <w:r w:rsidRPr="00A133C5">
        <w:rPr>
          <w:rFonts w:ascii="Book Antiqua" w:hAnsi="Book Antiqua"/>
          <w:b/>
          <w:sz w:val="24"/>
          <w:szCs w:val="24"/>
        </w:rPr>
        <w:t xml:space="preserve"> K</w:t>
      </w:r>
      <w:r w:rsidRPr="00A133C5">
        <w:rPr>
          <w:rFonts w:ascii="Book Antiqua" w:hAnsi="Book Antiqua"/>
          <w:sz w:val="24"/>
          <w:szCs w:val="24"/>
        </w:rPr>
        <w:t xml:space="preserve">, </w:t>
      </w:r>
      <w:proofErr w:type="spellStart"/>
      <w:r w:rsidRPr="00A133C5">
        <w:rPr>
          <w:rFonts w:ascii="Book Antiqua" w:hAnsi="Book Antiqua"/>
          <w:sz w:val="24"/>
          <w:szCs w:val="24"/>
        </w:rPr>
        <w:t>Ravichandiran</w:t>
      </w:r>
      <w:proofErr w:type="spellEnd"/>
      <w:r w:rsidRPr="00A133C5">
        <w:rPr>
          <w:rFonts w:ascii="Book Antiqua" w:hAnsi="Book Antiqua"/>
          <w:sz w:val="24"/>
          <w:szCs w:val="24"/>
        </w:rPr>
        <w:t xml:space="preserve"> M, Oliver ML, Singh KS, McKee NH, </w:t>
      </w:r>
      <w:proofErr w:type="spellStart"/>
      <w:r w:rsidRPr="00A133C5">
        <w:rPr>
          <w:rFonts w:ascii="Book Antiqua" w:hAnsi="Book Antiqua"/>
          <w:sz w:val="24"/>
          <w:szCs w:val="24"/>
        </w:rPr>
        <w:t>Agur</w:t>
      </w:r>
      <w:proofErr w:type="spellEnd"/>
      <w:r w:rsidRPr="00A133C5">
        <w:rPr>
          <w:rFonts w:ascii="Book Antiqua" w:hAnsi="Book Antiqua"/>
          <w:sz w:val="24"/>
          <w:szCs w:val="24"/>
        </w:rPr>
        <w:t xml:space="preserve"> AM. Determining physiological cross-sectional area of extensor carpi </w:t>
      </w:r>
      <w:proofErr w:type="spellStart"/>
      <w:r w:rsidRPr="00A133C5">
        <w:rPr>
          <w:rFonts w:ascii="Book Antiqua" w:hAnsi="Book Antiqua"/>
          <w:sz w:val="24"/>
          <w:szCs w:val="24"/>
        </w:rPr>
        <w:t>radialis</w:t>
      </w:r>
      <w:proofErr w:type="spellEnd"/>
      <w:r w:rsidRPr="00A133C5">
        <w:rPr>
          <w:rFonts w:ascii="Book Antiqua" w:hAnsi="Book Antiqua"/>
          <w:sz w:val="24"/>
          <w:szCs w:val="24"/>
        </w:rPr>
        <w:t xml:space="preserve"> </w:t>
      </w:r>
      <w:proofErr w:type="spellStart"/>
      <w:r w:rsidRPr="00A133C5">
        <w:rPr>
          <w:rFonts w:ascii="Book Antiqua" w:hAnsi="Book Antiqua"/>
          <w:sz w:val="24"/>
          <w:szCs w:val="24"/>
        </w:rPr>
        <w:t>longus</w:t>
      </w:r>
      <w:proofErr w:type="spellEnd"/>
      <w:r w:rsidRPr="00A133C5">
        <w:rPr>
          <w:rFonts w:ascii="Book Antiqua" w:hAnsi="Book Antiqua"/>
          <w:sz w:val="24"/>
          <w:szCs w:val="24"/>
        </w:rPr>
        <w:t xml:space="preserve"> and </w:t>
      </w:r>
      <w:proofErr w:type="spellStart"/>
      <w:r w:rsidRPr="00A133C5">
        <w:rPr>
          <w:rFonts w:ascii="Book Antiqua" w:hAnsi="Book Antiqua"/>
          <w:sz w:val="24"/>
          <w:szCs w:val="24"/>
        </w:rPr>
        <w:t>brevis</w:t>
      </w:r>
      <w:proofErr w:type="spellEnd"/>
      <w:r w:rsidRPr="00A133C5">
        <w:rPr>
          <w:rFonts w:ascii="Book Antiqua" w:hAnsi="Book Antiqua"/>
          <w:sz w:val="24"/>
          <w:szCs w:val="24"/>
        </w:rPr>
        <w:t xml:space="preserve"> as a whole and by regions using 3D computer muscle models created from digitized fiber bundle data. </w:t>
      </w:r>
      <w:proofErr w:type="spellStart"/>
      <w:r w:rsidRPr="00A133C5">
        <w:rPr>
          <w:rFonts w:ascii="Book Antiqua" w:hAnsi="Book Antiqua"/>
          <w:i/>
          <w:sz w:val="24"/>
          <w:szCs w:val="24"/>
        </w:rPr>
        <w:t>Comput</w:t>
      </w:r>
      <w:proofErr w:type="spellEnd"/>
      <w:r w:rsidRPr="00A133C5">
        <w:rPr>
          <w:rFonts w:ascii="Book Antiqua" w:hAnsi="Book Antiqua"/>
          <w:i/>
          <w:sz w:val="24"/>
          <w:szCs w:val="24"/>
        </w:rPr>
        <w:t xml:space="preserve"> Methods Programs Biomed</w:t>
      </w:r>
      <w:r w:rsidRPr="00A133C5">
        <w:rPr>
          <w:rFonts w:ascii="Book Antiqua" w:hAnsi="Book Antiqua"/>
          <w:sz w:val="24"/>
          <w:szCs w:val="24"/>
        </w:rPr>
        <w:t xml:space="preserve"> 2009; </w:t>
      </w:r>
      <w:r w:rsidRPr="00A133C5">
        <w:rPr>
          <w:rFonts w:ascii="Book Antiqua" w:hAnsi="Book Antiqua"/>
          <w:b/>
          <w:sz w:val="24"/>
          <w:szCs w:val="24"/>
        </w:rPr>
        <w:t>95</w:t>
      </w:r>
      <w:r w:rsidRPr="00A133C5">
        <w:rPr>
          <w:rFonts w:ascii="Book Antiqua" w:hAnsi="Book Antiqua"/>
          <w:sz w:val="24"/>
          <w:szCs w:val="24"/>
        </w:rPr>
        <w:t>: 203-212 [PMID: 19395118 DOI: 10.1016/j.cmpb.2009.03.002]</w:t>
      </w:r>
    </w:p>
    <w:p w14:paraId="727F8DC0"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9 </w:t>
      </w:r>
      <w:r w:rsidRPr="00A133C5">
        <w:rPr>
          <w:rFonts w:ascii="Book Antiqua" w:hAnsi="Book Antiqua"/>
          <w:b/>
          <w:sz w:val="24"/>
          <w:szCs w:val="24"/>
        </w:rPr>
        <w:t>Salma A</w:t>
      </w:r>
      <w:r w:rsidRPr="00A133C5">
        <w:rPr>
          <w:rFonts w:ascii="Book Antiqua" w:hAnsi="Book Antiqua"/>
          <w:sz w:val="24"/>
          <w:szCs w:val="24"/>
        </w:rPr>
        <w:t xml:space="preserve">, </w:t>
      </w:r>
      <w:proofErr w:type="spellStart"/>
      <w:r w:rsidRPr="00A133C5">
        <w:rPr>
          <w:rFonts w:ascii="Book Antiqua" w:hAnsi="Book Antiqua"/>
          <w:sz w:val="24"/>
          <w:szCs w:val="24"/>
        </w:rPr>
        <w:t>Makiese</w:t>
      </w:r>
      <w:proofErr w:type="spellEnd"/>
      <w:r w:rsidRPr="00A133C5">
        <w:rPr>
          <w:rFonts w:ascii="Book Antiqua" w:hAnsi="Book Antiqua"/>
          <w:sz w:val="24"/>
          <w:szCs w:val="24"/>
        </w:rPr>
        <w:t xml:space="preserve"> O, </w:t>
      </w:r>
      <w:proofErr w:type="spellStart"/>
      <w:r w:rsidRPr="00A133C5">
        <w:rPr>
          <w:rFonts w:ascii="Book Antiqua" w:hAnsi="Book Antiqua"/>
          <w:sz w:val="24"/>
          <w:szCs w:val="24"/>
        </w:rPr>
        <w:t>Sammet</w:t>
      </w:r>
      <w:proofErr w:type="spellEnd"/>
      <w:r w:rsidRPr="00A133C5">
        <w:rPr>
          <w:rFonts w:ascii="Book Antiqua" w:hAnsi="Book Antiqua"/>
          <w:sz w:val="24"/>
          <w:szCs w:val="24"/>
        </w:rPr>
        <w:t xml:space="preserve"> S, </w:t>
      </w:r>
      <w:proofErr w:type="spellStart"/>
      <w:r w:rsidRPr="00A133C5">
        <w:rPr>
          <w:rFonts w:ascii="Book Antiqua" w:hAnsi="Book Antiqua"/>
          <w:sz w:val="24"/>
          <w:szCs w:val="24"/>
        </w:rPr>
        <w:t>Ammirati</w:t>
      </w:r>
      <w:proofErr w:type="spellEnd"/>
      <w:r w:rsidRPr="00A133C5">
        <w:rPr>
          <w:rFonts w:ascii="Book Antiqua" w:hAnsi="Book Antiqua"/>
          <w:sz w:val="24"/>
          <w:szCs w:val="24"/>
        </w:rPr>
        <w:t xml:space="preserve"> M. Effect of registration mode on neuronavigation precision: an exploration of the role of random error. </w:t>
      </w:r>
      <w:proofErr w:type="spellStart"/>
      <w:r w:rsidRPr="00A133C5">
        <w:rPr>
          <w:rFonts w:ascii="Book Antiqua" w:hAnsi="Book Antiqua"/>
          <w:i/>
          <w:sz w:val="24"/>
          <w:szCs w:val="24"/>
        </w:rPr>
        <w:t>Comput</w:t>
      </w:r>
      <w:proofErr w:type="spellEnd"/>
      <w:r w:rsidRPr="00A133C5">
        <w:rPr>
          <w:rFonts w:ascii="Book Antiqua" w:hAnsi="Book Antiqua"/>
          <w:i/>
          <w:sz w:val="24"/>
          <w:szCs w:val="24"/>
        </w:rPr>
        <w:t xml:space="preserve"> Aided </w:t>
      </w:r>
      <w:proofErr w:type="spellStart"/>
      <w:r w:rsidRPr="00A133C5">
        <w:rPr>
          <w:rFonts w:ascii="Book Antiqua" w:hAnsi="Book Antiqua"/>
          <w:i/>
          <w:sz w:val="24"/>
          <w:szCs w:val="24"/>
        </w:rPr>
        <w:t>Surg</w:t>
      </w:r>
      <w:proofErr w:type="spellEnd"/>
      <w:r w:rsidRPr="00A133C5">
        <w:rPr>
          <w:rFonts w:ascii="Book Antiqua" w:hAnsi="Book Antiqua"/>
          <w:sz w:val="24"/>
          <w:szCs w:val="24"/>
        </w:rPr>
        <w:t xml:space="preserve"> 2012; </w:t>
      </w:r>
      <w:r w:rsidRPr="00A133C5">
        <w:rPr>
          <w:rFonts w:ascii="Book Antiqua" w:hAnsi="Book Antiqua"/>
          <w:b/>
          <w:sz w:val="24"/>
          <w:szCs w:val="24"/>
        </w:rPr>
        <w:t>17</w:t>
      </w:r>
      <w:r w:rsidRPr="00A133C5">
        <w:rPr>
          <w:rFonts w:ascii="Book Antiqua" w:hAnsi="Book Antiqua"/>
          <w:sz w:val="24"/>
          <w:szCs w:val="24"/>
        </w:rPr>
        <w:t>: 172-178 [PMID: 22681460 DOI: 10.3109/10929088.2012.691992]</w:t>
      </w:r>
    </w:p>
    <w:p w14:paraId="226DFF54" w14:textId="098FCFE3"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10 </w:t>
      </w:r>
      <w:r w:rsidRPr="00A133C5">
        <w:rPr>
          <w:rFonts w:ascii="Book Antiqua" w:hAnsi="Book Antiqua"/>
          <w:b/>
          <w:sz w:val="24"/>
          <w:szCs w:val="24"/>
        </w:rPr>
        <w:t>Salma A</w:t>
      </w:r>
      <w:r w:rsidRPr="00A133C5">
        <w:rPr>
          <w:rFonts w:ascii="Book Antiqua" w:hAnsi="Book Antiqua"/>
          <w:sz w:val="24"/>
          <w:szCs w:val="24"/>
        </w:rPr>
        <w:t xml:space="preserve">, </w:t>
      </w:r>
      <w:proofErr w:type="spellStart"/>
      <w:r w:rsidRPr="00A133C5">
        <w:rPr>
          <w:rFonts w:ascii="Book Antiqua" w:hAnsi="Book Antiqua"/>
          <w:sz w:val="24"/>
          <w:szCs w:val="24"/>
        </w:rPr>
        <w:t>Alkandari</w:t>
      </w:r>
      <w:proofErr w:type="spellEnd"/>
      <w:r w:rsidRPr="00A133C5">
        <w:rPr>
          <w:rFonts w:ascii="Book Antiqua" w:hAnsi="Book Antiqua"/>
          <w:sz w:val="24"/>
          <w:szCs w:val="24"/>
        </w:rPr>
        <w:t xml:space="preserve"> A, </w:t>
      </w:r>
      <w:proofErr w:type="spellStart"/>
      <w:r w:rsidRPr="00A133C5">
        <w:rPr>
          <w:rFonts w:ascii="Book Antiqua" w:hAnsi="Book Antiqua"/>
          <w:sz w:val="24"/>
          <w:szCs w:val="24"/>
        </w:rPr>
        <w:t>Sammet</w:t>
      </w:r>
      <w:proofErr w:type="spellEnd"/>
      <w:r w:rsidRPr="00A133C5">
        <w:rPr>
          <w:rFonts w:ascii="Book Antiqua" w:hAnsi="Book Antiqua"/>
          <w:sz w:val="24"/>
          <w:szCs w:val="24"/>
        </w:rPr>
        <w:t xml:space="preserve"> S, </w:t>
      </w:r>
      <w:proofErr w:type="spellStart"/>
      <w:r w:rsidRPr="00A133C5">
        <w:rPr>
          <w:rFonts w:ascii="Book Antiqua" w:hAnsi="Book Antiqua"/>
          <w:sz w:val="24"/>
          <w:szCs w:val="24"/>
        </w:rPr>
        <w:t>Ammirati</w:t>
      </w:r>
      <w:proofErr w:type="spellEnd"/>
      <w:r w:rsidRPr="00A133C5">
        <w:rPr>
          <w:rFonts w:ascii="Book Antiqua" w:hAnsi="Book Antiqua"/>
          <w:sz w:val="24"/>
          <w:szCs w:val="24"/>
        </w:rPr>
        <w:t xml:space="preserve"> M. Lateral supraorbital approach </w:t>
      </w:r>
      <w:proofErr w:type="spellStart"/>
      <w:r w:rsidRPr="00A133C5">
        <w:rPr>
          <w:rFonts w:ascii="Book Antiqua" w:hAnsi="Book Antiqua"/>
          <w:sz w:val="24"/>
          <w:szCs w:val="24"/>
        </w:rPr>
        <w:t>vs</w:t>
      </w:r>
      <w:proofErr w:type="spellEnd"/>
      <w:r w:rsidRPr="00A133C5">
        <w:rPr>
          <w:rFonts w:ascii="Book Antiqua" w:hAnsi="Book Antiqua"/>
          <w:sz w:val="24"/>
          <w:szCs w:val="24"/>
        </w:rPr>
        <w:t xml:space="preserve"> </w:t>
      </w:r>
      <w:proofErr w:type="spellStart"/>
      <w:r w:rsidRPr="00A133C5">
        <w:rPr>
          <w:rFonts w:ascii="Book Antiqua" w:hAnsi="Book Antiqua"/>
          <w:sz w:val="24"/>
          <w:szCs w:val="24"/>
        </w:rPr>
        <w:t>pterional</w:t>
      </w:r>
      <w:proofErr w:type="spellEnd"/>
      <w:r w:rsidRPr="00A133C5">
        <w:rPr>
          <w:rFonts w:ascii="Book Antiqua" w:hAnsi="Book Antiqua"/>
          <w:sz w:val="24"/>
          <w:szCs w:val="24"/>
        </w:rPr>
        <w:t xml:space="preserve"> approach: an anatomic qualitative and quantitative evaluation. </w:t>
      </w:r>
      <w:r w:rsidRPr="00A133C5">
        <w:rPr>
          <w:rFonts w:ascii="Book Antiqua" w:hAnsi="Book Antiqua"/>
          <w:i/>
          <w:sz w:val="24"/>
          <w:szCs w:val="24"/>
        </w:rPr>
        <w:t>Neurosurgery</w:t>
      </w:r>
      <w:r w:rsidRPr="00A133C5">
        <w:rPr>
          <w:rFonts w:ascii="Book Antiqua" w:hAnsi="Book Antiqua"/>
          <w:sz w:val="24"/>
          <w:szCs w:val="24"/>
        </w:rPr>
        <w:t xml:space="preserve"> 2011; </w:t>
      </w:r>
      <w:r w:rsidRPr="00A133C5">
        <w:rPr>
          <w:rFonts w:ascii="Book Antiqua" w:hAnsi="Book Antiqua"/>
          <w:b/>
          <w:sz w:val="24"/>
          <w:szCs w:val="24"/>
        </w:rPr>
        <w:t>68</w:t>
      </w:r>
      <w:r w:rsidRPr="00A133C5">
        <w:rPr>
          <w:rFonts w:ascii="Book Antiqua" w:hAnsi="Book Antiqua"/>
          <w:sz w:val="24"/>
          <w:szCs w:val="24"/>
        </w:rPr>
        <w:t>: 364-</w:t>
      </w:r>
      <w:r w:rsidR="000F58E4">
        <w:rPr>
          <w:rFonts w:ascii="Book Antiqua" w:eastAsia="宋体" w:hAnsi="Book Antiqua" w:hint="eastAsia"/>
          <w:sz w:val="24"/>
          <w:szCs w:val="24"/>
          <w:lang w:eastAsia="zh-CN"/>
        </w:rPr>
        <w:t>3</w:t>
      </w:r>
      <w:r w:rsidRPr="00A133C5">
        <w:rPr>
          <w:rFonts w:ascii="Book Antiqua" w:hAnsi="Book Antiqua"/>
          <w:sz w:val="24"/>
          <w:szCs w:val="24"/>
        </w:rPr>
        <w:t>72; discussion 371-</w:t>
      </w:r>
      <w:r w:rsidR="000F58E4">
        <w:rPr>
          <w:rFonts w:ascii="Book Antiqua" w:eastAsia="宋体" w:hAnsi="Book Antiqua" w:hint="eastAsia"/>
          <w:sz w:val="24"/>
          <w:szCs w:val="24"/>
          <w:lang w:eastAsia="zh-CN"/>
        </w:rPr>
        <w:t>37</w:t>
      </w:r>
      <w:r w:rsidRPr="00A133C5">
        <w:rPr>
          <w:rFonts w:ascii="Book Antiqua" w:hAnsi="Book Antiqua"/>
          <w:sz w:val="24"/>
          <w:szCs w:val="24"/>
        </w:rPr>
        <w:t>2 [PMID: 21336206 DOI: 10.1227/NEU.0b013e318211721f]</w:t>
      </w:r>
    </w:p>
    <w:p w14:paraId="70E907AA"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11 </w:t>
      </w:r>
      <w:r w:rsidRPr="00A133C5">
        <w:rPr>
          <w:rFonts w:ascii="Book Antiqua" w:hAnsi="Book Antiqua"/>
          <w:b/>
          <w:sz w:val="24"/>
          <w:szCs w:val="24"/>
        </w:rPr>
        <w:t>Ferrari M</w:t>
      </w:r>
      <w:r w:rsidRPr="00A133C5">
        <w:rPr>
          <w:rFonts w:ascii="Book Antiqua" w:hAnsi="Book Antiqua"/>
          <w:sz w:val="24"/>
          <w:szCs w:val="24"/>
        </w:rPr>
        <w:t xml:space="preserve">, Schreiber A, </w:t>
      </w:r>
      <w:proofErr w:type="spellStart"/>
      <w:r w:rsidRPr="00A133C5">
        <w:rPr>
          <w:rFonts w:ascii="Book Antiqua" w:hAnsi="Book Antiqua"/>
          <w:sz w:val="24"/>
          <w:szCs w:val="24"/>
        </w:rPr>
        <w:t>Mattavelli</w:t>
      </w:r>
      <w:proofErr w:type="spellEnd"/>
      <w:r w:rsidRPr="00A133C5">
        <w:rPr>
          <w:rFonts w:ascii="Book Antiqua" w:hAnsi="Book Antiqua"/>
          <w:sz w:val="24"/>
          <w:szCs w:val="24"/>
        </w:rPr>
        <w:t xml:space="preserve"> D, </w:t>
      </w:r>
      <w:proofErr w:type="spellStart"/>
      <w:r w:rsidRPr="00A133C5">
        <w:rPr>
          <w:rFonts w:ascii="Book Antiqua" w:hAnsi="Book Antiqua"/>
          <w:sz w:val="24"/>
          <w:szCs w:val="24"/>
        </w:rPr>
        <w:t>Belotti</w:t>
      </w:r>
      <w:proofErr w:type="spellEnd"/>
      <w:r w:rsidRPr="00A133C5">
        <w:rPr>
          <w:rFonts w:ascii="Book Antiqua" w:hAnsi="Book Antiqua"/>
          <w:sz w:val="24"/>
          <w:szCs w:val="24"/>
        </w:rPr>
        <w:t xml:space="preserve"> F, </w:t>
      </w:r>
      <w:proofErr w:type="spellStart"/>
      <w:r w:rsidRPr="00A133C5">
        <w:rPr>
          <w:rFonts w:ascii="Book Antiqua" w:hAnsi="Book Antiqua"/>
          <w:sz w:val="24"/>
          <w:szCs w:val="24"/>
        </w:rPr>
        <w:t>Rampinelli</w:t>
      </w:r>
      <w:proofErr w:type="spellEnd"/>
      <w:r w:rsidRPr="00A133C5">
        <w:rPr>
          <w:rFonts w:ascii="Book Antiqua" w:hAnsi="Book Antiqua"/>
          <w:sz w:val="24"/>
          <w:szCs w:val="24"/>
        </w:rPr>
        <w:t xml:space="preserve"> V, </w:t>
      </w:r>
      <w:proofErr w:type="spellStart"/>
      <w:r w:rsidRPr="00A133C5">
        <w:rPr>
          <w:rFonts w:ascii="Book Antiqua" w:hAnsi="Book Antiqua"/>
          <w:sz w:val="24"/>
          <w:szCs w:val="24"/>
        </w:rPr>
        <w:t>Lancini</w:t>
      </w:r>
      <w:proofErr w:type="spellEnd"/>
      <w:r w:rsidRPr="00A133C5">
        <w:rPr>
          <w:rFonts w:ascii="Book Antiqua" w:hAnsi="Book Antiqua"/>
          <w:sz w:val="24"/>
          <w:szCs w:val="24"/>
        </w:rPr>
        <w:t xml:space="preserve"> D, </w:t>
      </w:r>
      <w:proofErr w:type="spellStart"/>
      <w:r w:rsidRPr="00A133C5">
        <w:rPr>
          <w:rFonts w:ascii="Book Antiqua" w:hAnsi="Book Antiqua"/>
          <w:sz w:val="24"/>
          <w:szCs w:val="24"/>
        </w:rPr>
        <w:t>Doglietto</w:t>
      </w:r>
      <w:proofErr w:type="spellEnd"/>
      <w:r w:rsidRPr="00A133C5">
        <w:rPr>
          <w:rFonts w:ascii="Book Antiqua" w:hAnsi="Book Antiqua"/>
          <w:sz w:val="24"/>
          <w:szCs w:val="24"/>
        </w:rPr>
        <w:t xml:space="preserve"> F, </w:t>
      </w:r>
      <w:proofErr w:type="spellStart"/>
      <w:r w:rsidRPr="00A133C5">
        <w:rPr>
          <w:rFonts w:ascii="Book Antiqua" w:hAnsi="Book Antiqua"/>
          <w:sz w:val="24"/>
          <w:szCs w:val="24"/>
        </w:rPr>
        <w:t>Fontanella</w:t>
      </w:r>
      <w:proofErr w:type="spellEnd"/>
      <w:r w:rsidRPr="00A133C5">
        <w:rPr>
          <w:rFonts w:ascii="Book Antiqua" w:hAnsi="Book Antiqua"/>
          <w:sz w:val="24"/>
          <w:szCs w:val="24"/>
        </w:rPr>
        <w:t xml:space="preserve"> MM, </w:t>
      </w:r>
      <w:proofErr w:type="spellStart"/>
      <w:r w:rsidRPr="00A133C5">
        <w:rPr>
          <w:rFonts w:ascii="Book Antiqua" w:hAnsi="Book Antiqua"/>
          <w:sz w:val="24"/>
          <w:szCs w:val="24"/>
        </w:rPr>
        <w:t>Tschabitscher</w:t>
      </w:r>
      <w:proofErr w:type="spellEnd"/>
      <w:r w:rsidRPr="00A133C5">
        <w:rPr>
          <w:rFonts w:ascii="Book Antiqua" w:hAnsi="Book Antiqua"/>
          <w:sz w:val="24"/>
          <w:szCs w:val="24"/>
        </w:rPr>
        <w:t xml:space="preserve"> M, </w:t>
      </w:r>
      <w:proofErr w:type="spellStart"/>
      <w:r w:rsidRPr="00A133C5">
        <w:rPr>
          <w:rFonts w:ascii="Book Antiqua" w:hAnsi="Book Antiqua"/>
          <w:sz w:val="24"/>
          <w:szCs w:val="24"/>
        </w:rPr>
        <w:t>Rodella</w:t>
      </w:r>
      <w:proofErr w:type="spellEnd"/>
      <w:r w:rsidRPr="00A133C5">
        <w:rPr>
          <w:rFonts w:ascii="Book Antiqua" w:hAnsi="Book Antiqua"/>
          <w:sz w:val="24"/>
          <w:szCs w:val="24"/>
        </w:rPr>
        <w:t xml:space="preserve"> LF, Nicolai P. The </w:t>
      </w:r>
      <w:proofErr w:type="spellStart"/>
      <w:r w:rsidRPr="00A133C5">
        <w:rPr>
          <w:rFonts w:ascii="Book Antiqua" w:hAnsi="Book Antiqua"/>
          <w:sz w:val="24"/>
          <w:szCs w:val="24"/>
        </w:rPr>
        <w:t>Inferolateral</w:t>
      </w:r>
      <w:proofErr w:type="spellEnd"/>
      <w:r w:rsidRPr="00A133C5">
        <w:rPr>
          <w:rFonts w:ascii="Book Antiqua" w:hAnsi="Book Antiqua"/>
          <w:sz w:val="24"/>
          <w:szCs w:val="24"/>
        </w:rPr>
        <w:t xml:space="preserve"> </w:t>
      </w:r>
      <w:proofErr w:type="spellStart"/>
      <w:r w:rsidRPr="00A133C5">
        <w:rPr>
          <w:rFonts w:ascii="Book Antiqua" w:hAnsi="Book Antiqua"/>
          <w:sz w:val="24"/>
          <w:szCs w:val="24"/>
        </w:rPr>
        <w:t>Transorbital</w:t>
      </w:r>
      <w:proofErr w:type="spellEnd"/>
      <w:r w:rsidRPr="00A133C5">
        <w:rPr>
          <w:rFonts w:ascii="Book Antiqua" w:hAnsi="Book Antiqua"/>
          <w:sz w:val="24"/>
          <w:szCs w:val="24"/>
        </w:rPr>
        <w:t xml:space="preserve"> Endoscopic Approach: A Preclinical Anatomic Study. </w:t>
      </w:r>
      <w:r w:rsidRPr="00A133C5">
        <w:rPr>
          <w:rFonts w:ascii="Book Antiqua" w:hAnsi="Book Antiqua"/>
          <w:i/>
          <w:sz w:val="24"/>
          <w:szCs w:val="24"/>
        </w:rPr>
        <w:t xml:space="preserve">World </w:t>
      </w:r>
      <w:proofErr w:type="spellStart"/>
      <w:r w:rsidRPr="00A133C5">
        <w:rPr>
          <w:rFonts w:ascii="Book Antiqua" w:hAnsi="Book Antiqua"/>
          <w:i/>
          <w:sz w:val="24"/>
          <w:szCs w:val="24"/>
        </w:rPr>
        <w:t>Neurosurg</w:t>
      </w:r>
      <w:proofErr w:type="spellEnd"/>
      <w:r w:rsidRPr="00A133C5">
        <w:rPr>
          <w:rFonts w:ascii="Book Antiqua" w:hAnsi="Book Antiqua"/>
          <w:sz w:val="24"/>
          <w:szCs w:val="24"/>
        </w:rPr>
        <w:t xml:space="preserve"> 2016; </w:t>
      </w:r>
      <w:r w:rsidRPr="00A133C5">
        <w:rPr>
          <w:rFonts w:ascii="Book Antiqua" w:hAnsi="Book Antiqua"/>
          <w:b/>
          <w:sz w:val="24"/>
          <w:szCs w:val="24"/>
        </w:rPr>
        <w:t>90</w:t>
      </w:r>
      <w:r w:rsidRPr="00A133C5">
        <w:rPr>
          <w:rFonts w:ascii="Book Antiqua" w:hAnsi="Book Antiqua"/>
          <w:sz w:val="24"/>
          <w:szCs w:val="24"/>
        </w:rPr>
        <w:t>: 403-413 [PMID: 26987633 DOI: 10.1016/j.wneu.2016.03.017]</w:t>
      </w:r>
    </w:p>
    <w:p w14:paraId="36D7EFE8"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12 </w:t>
      </w:r>
      <w:r w:rsidRPr="00A133C5">
        <w:rPr>
          <w:rFonts w:ascii="Book Antiqua" w:hAnsi="Book Antiqua"/>
          <w:b/>
          <w:sz w:val="24"/>
          <w:szCs w:val="24"/>
        </w:rPr>
        <w:t>Schreiber A</w:t>
      </w:r>
      <w:r w:rsidRPr="00A133C5">
        <w:rPr>
          <w:rFonts w:ascii="Book Antiqua" w:hAnsi="Book Antiqua"/>
          <w:sz w:val="24"/>
          <w:szCs w:val="24"/>
        </w:rPr>
        <w:t xml:space="preserve">, Ferrari M, Rampinelli V, </w:t>
      </w:r>
      <w:proofErr w:type="spellStart"/>
      <w:r w:rsidRPr="00A133C5">
        <w:rPr>
          <w:rFonts w:ascii="Book Antiqua" w:hAnsi="Book Antiqua"/>
          <w:sz w:val="24"/>
          <w:szCs w:val="24"/>
        </w:rPr>
        <w:t>Doglietto</w:t>
      </w:r>
      <w:proofErr w:type="spellEnd"/>
      <w:r w:rsidRPr="00A133C5">
        <w:rPr>
          <w:rFonts w:ascii="Book Antiqua" w:hAnsi="Book Antiqua"/>
          <w:sz w:val="24"/>
          <w:szCs w:val="24"/>
        </w:rPr>
        <w:t xml:space="preserve"> F, </w:t>
      </w:r>
      <w:proofErr w:type="spellStart"/>
      <w:r w:rsidRPr="00A133C5">
        <w:rPr>
          <w:rFonts w:ascii="Book Antiqua" w:hAnsi="Book Antiqua"/>
          <w:sz w:val="24"/>
          <w:szCs w:val="24"/>
        </w:rPr>
        <w:t>Belotti</w:t>
      </w:r>
      <w:proofErr w:type="spellEnd"/>
      <w:r w:rsidRPr="00A133C5">
        <w:rPr>
          <w:rFonts w:ascii="Book Antiqua" w:hAnsi="Book Antiqua"/>
          <w:sz w:val="24"/>
          <w:szCs w:val="24"/>
        </w:rPr>
        <w:t xml:space="preserve"> F, </w:t>
      </w:r>
      <w:proofErr w:type="spellStart"/>
      <w:r w:rsidRPr="00A133C5">
        <w:rPr>
          <w:rFonts w:ascii="Book Antiqua" w:hAnsi="Book Antiqua"/>
          <w:sz w:val="24"/>
          <w:szCs w:val="24"/>
        </w:rPr>
        <w:t>Lancini</w:t>
      </w:r>
      <w:proofErr w:type="spellEnd"/>
      <w:r w:rsidRPr="00A133C5">
        <w:rPr>
          <w:rFonts w:ascii="Book Antiqua" w:hAnsi="Book Antiqua"/>
          <w:sz w:val="24"/>
          <w:szCs w:val="24"/>
        </w:rPr>
        <w:t xml:space="preserve"> D, </w:t>
      </w:r>
      <w:proofErr w:type="spellStart"/>
      <w:r w:rsidRPr="00A133C5">
        <w:rPr>
          <w:rFonts w:ascii="Book Antiqua" w:hAnsi="Book Antiqua"/>
          <w:sz w:val="24"/>
          <w:szCs w:val="24"/>
        </w:rPr>
        <w:t>Ravanelli</w:t>
      </w:r>
      <w:proofErr w:type="spellEnd"/>
      <w:r w:rsidRPr="00A133C5">
        <w:rPr>
          <w:rFonts w:ascii="Book Antiqua" w:hAnsi="Book Antiqua"/>
          <w:sz w:val="24"/>
          <w:szCs w:val="24"/>
        </w:rPr>
        <w:t xml:space="preserve"> M, </w:t>
      </w:r>
      <w:proofErr w:type="spellStart"/>
      <w:r w:rsidRPr="00A133C5">
        <w:rPr>
          <w:rFonts w:ascii="Book Antiqua" w:hAnsi="Book Antiqua"/>
          <w:sz w:val="24"/>
          <w:szCs w:val="24"/>
        </w:rPr>
        <w:t>Rodella</w:t>
      </w:r>
      <w:proofErr w:type="spellEnd"/>
      <w:r w:rsidRPr="00A133C5">
        <w:rPr>
          <w:rFonts w:ascii="Book Antiqua" w:hAnsi="Book Antiqua"/>
          <w:sz w:val="24"/>
          <w:szCs w:val="24"/>
        </w:rPr>
        <w:t xml:space="preserve"> LF, </w:t>
      </w:r>
      <w:proofErr w:type="spellStart"/>
      <w:r w:rsidRPr="00A133C5">
        <w:rPr>
          <w:rFonts w:ascii="Book Antiqua" w:hAnsi="Book Antiqua"/>
          <w:sz w:val="24"/>
          <w:szCs w:val="24"/>
        </w:rPr>
        <w:t>Fontanella</w:t>
      </w:r>
      <w:proofErr w:type="spellEnd"/>
      <w:r w:rsidRPr="00A133C5">
        <w:rPr>
          <w:rFonts w:ascii="Book Antiqua" w:hAnsi="Book Antiqua"/>
          <w:sz w:val="24"/>
          <w:szCs w:val="24"/>
        </w:rPr>
        <w:t xml:space="preserve"> MM, Nicolai P. Modular Endoscopic Medial </w:t>
      </w:r>
      <w:proofErr w:type="spellStart"/>
      <w:r w:rsidRPr="00A133C5">
        <w:rPr>
          <w:rFonts w:ascii="Book Antiqua" w:hAnsi="Book Antiqua"/>
          <w:sz w:val="24"/>
          <w:szCs w:val="24"/>
        </w:rPr>
        <w:t>Maxillectomies</w:t>
      </w:r>
      <w:proofErr w:type="spellEnd"/>
      <w:r w:rsidRPr="00A133C5">
        <w:rPr>
          <w:rFonts w:ascii="Book Antiqua" w:hAnsi="Book Antiqua"/>
          <w:sz w:val="24"/>
          <w:szCs w:val="24"/>
        </w:rPr>
        <w:t xml:space="preserve">: Quantitative Analysis of Surgical Exposure in a Preclinical Setting. </w:t>
      </w:r>
      <w:r w:rsidRPr="00A133C5">
        <w:rPr>
          <w:rFonts w:ascii="Book Antiqua" w:hAnsi="Book Antiqua"/>
          <w:i/>
          <w:sz w:val="24"/>
          <w:szCs w:val="24"/>
        </w:rPr>
        <w:t xml:space="preserve">World </w:t>
      </w:r>
      <w:proofErr w:type="spellStart"/>
      <w:r w:rsidRPr="00A133C5">
        <w:rPr>
          <w:rFonts w:ascii="Book Antiqua" w:hAnsi="Book Antiqua"/>
          <w:i/>
          <w:sz w:val="24"/>
          <w:szCs w:val="24"/>
        </w:rPr>
        <w:t>Neurosurg</w:t>
      </w:r>
      <w:proofErr w:type="spellEnd"/>
      <w:r w:rsidRPr="00A133C5">
        <w:rPr>
          <w:rFonts w:ascii="Book Antiqua" w:hAnsi="Book Antiqua"/>
          <w:sz w:val="24"/>
          <w:szCs w:val="24"/>
        </w:rPr>
        <w:t xml:space="preserve"> 2017; </w:t>
      </w:r>
      <w:r w:rsidRPr="00A133C5">
        <w:rPr>
          <w:rFonts w:ascii="Book Antiqua" w:hAnsi="Book Antiqua"/>
          <w:b/>
          <w:sz w:val="24"/>
          <w:szCs w:val="24"/>
        </w:rPr>
        <w:t>100</w:t>
      </w:r>
      <w:r w:rsidRPr="00A133C5">
        <w:rPr>
          <w:rFonts w:ascii="Book Antiqua" w:hAnsi="Book Antiqua"/>
          <w:sz w:val="24"/>
          <w:szCs w:val="24"/>
        </w:rPr>
        <w:t>: 44-55 [PMID: 28057590 DOI: 10.1016/j.wneu.2016.12.094]</w:t>
      </w:r>
    </w:p>
    <w:p w14:paraId="151B6762"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13 </w:t>
      </w:r>
      <w:proofErr w:type="spellStart"/>
      <w:r w:rsidRPr="00A133C5">
        <w:rPr>
          <w:rFonts w:ascii="Book Antiqua" w:hAnsi="Book Antiqua"/>
          <w:b/>
          <w:sz w:val="24"/>
          <w:szCs w:val="24"/>
        </w:rPr>
        <w:t>Mattavelli</w:t>
      </w:r>
      <w:proofErr w:type="spellEnd"/>
      <w:r w:rsidRPr="00A133C5">
        <w:rPr>
          <w:rFonts w:ascii="Book Antiqua" w:hAnsi="Book Antiqua"/>
          <w:b/>
          <w:sz w:val="24"/>
          <w:szCs w:val="24"/>
        </w:rPr>
        <w:t xml:space="preserve"> D</w:t>
      </w:r>
      <w:r w:rsidRPr="00A133C5">
        <w:rPr>
          <w:rFonts w:ascii="Book Antiqua" w:hAnsi="Book Antiqua"/>
          <w:sz w:val="24"/>
          <w:szCs w:val="24"/>
        </w:rPr>
        <w:t xml:space="preserve">, </w:t>
      </w:r>
      <w:proofErr w:type="spellStart"/>
      <w:r w:rsidRPr="00A133C5">
        <w:rPr>
          <w:rFonts w:ascii="Book Antiqua" w:hAnsi="Book Antiqua"/>
          <w:sz w:val="24"/>
          <w:szCs w:val="24"/>
        </w:rPr>
        <w:t>Bolzoni</w:t>
      </w:r>
      <w:proofErr w:type="spellEnd"/>
      <w:r w:rsidRPr="00A133C5">
        <w:rPr>
          <w:rFonts w:ascii="Book Antiqua" w:hAnsi="Book Antiqua"/>
          <w:sz w:val="24"/>
          <w:szCs w:val="24"/>
        </w:rPr>
        <w:t xml:space="preserve"> </w:t>
      </w:r>
      <w:proofErr w:type="spellStart"/>
      <w:r w:rsidRPr="00A133C5">
        <w:rPr>
          <w:rFonts w:ascii="Book Antiqua" w:hAnsi="Book Antiqua"/>
          <w:sz w:val="24"/>
          <w:szCs w:val="24"/>
        </w:rPr>
        <w:t>Villaret</w:t>
      </w:r>
      <w:proofErr w:type="spellEnd"/>
      <w:r w:rsidRPr="00A133C5">
        <w:rPr>
          <w:rFonts w:ascii="Book Antiqua" w:hAnsi="Book Antiqua"/>
          <w:sz w:val="24"/>
          <w:szCs w:val="24"/>
        </w:rPr>
        <w:t xml:space="preserve"> A, Ferrari M, </w:t>
      </w:r>
      <w:proofErr w:type="spellStart"/>
      <w:r w:rsidRPr="00A133C5">
        <w:rPr>
          <w:rFonts w:ascii="Book Antiqua" w:hAnsi="Book Antiqua"/>
          <w:sz w:val="24"/>
          <w:szCs w:val="24"/>
        </w:rPr>
        <w:t>Ravanelli</w:t>
      </w:r>
      <w:proofErr w:type="spellEnd"/>
      <w:r w:rsidRPr="00A133C5">
        <w:rPr>
          <w:rFonts w:ascii="Book Antiqua" w:hAnsi="Book Antiqua"/>
          <w:sz w:val="24"/>
          <w:szCs w:val="24"/>
        </w:rPr>
        <w:t xml:space="preserve"> M, </w:t>
      </w:r>
      <w:proofErr w:type="spellStart"/>
      <w:r w:rsidRPr="00A133C5">
        <w:rPr>
          <w:rFonts w:ascii="Book Antiqua" w:hAnsi="Book Antiqua"/>
          <w:sz w:val="24"/>
          <w:szCs w:val="24"/>
        </w:rPr>
        <w:t>Rampinelli</w:t>
      </w:r>
      <w:proofErr w:type="spellEnd"/>
      <w:r w:rsidRPr="00A133C5">
        <w:rPr>
          <w:rFonts w:ascii="Book Antiqua" w:hAnsi="Book Antiqua"/>
          <w:sz w:val="24"/>
          <w:szCs w:val="24"/>
        </w:rPr>
        <w:t xml:space="preserve"> V, </w:t>
      </w:r>
      <w:proofErr w:type="spellStart"/>
      <w:r w:rsidRPr="00A133C5">
        <w:rPr>
          <w:rFonts w:ascii="Book Antiqua" w:hAnsi="Book Antiqua"/>
          <w:sz w:val="24"/>
          <w:szCs w:val="24"/>
        </w:rPr>
        <w:t>Lancini</w:t>
      </w:r>
      <w:proofErr w:type="spellEnd"/>
      <w:r w:rsidRPr="00A133C5">
        <w:rPr>
          <w:rFonts w:ascii="Book Antiqua" w:hAnsi="Book Antiqua"/>
          <w:sz w:val="24"/>
          <w:szCs w:val="24"/>
        </w:rPr>
        <w:t xml:space="preserve"> D, </w:t>
      </w:r>
      <w:proofErr w:type="spellStart"/>
      <w:r w:rsidRPr="00A133C5">
        <w:rPr>
          <w:rFonts w:ascii="Book Antiqua" w:hAnsi="Book Antiqua"/>
          <w:sz w:val="24"/>
          <w:szCs w:val="24"/>
        </w:rPr>
        <w:t>Rodella</w:t>
      </w:r>
      <w:proofErr w:type="spellEnd"/>
      <w:r w:rsidRPr="00A133C5">
        <w:rPr>
          <w:rFonts w:ascii="Book Antiqua" w:hAnsi="Book Antiqua"/>
          <w:sz w:val="24"/>
          <w:szCs w:val="24"/>
        </w:rPr>
        <w:t xml:space="preserve"> LF, </w:t>
      </w:r>
      <w:proofErr w:type="spellStart"/>
      <w:r w:rsidRPr="00A133C5">
        <w:rPr>
          <w:rFonts w:ascii="Book Antiqua" w:hAnsi="Book Antiqua"/>
          <w:sz w:val="24"/>
          <w:szCs w:val="24"/>
        </w:rPr>
        <w:t>Fontanella</w:t>
      </w:r>
      <w:proofErr w:type="spellEnd"/>
      <w:r w:rsidRPr="00A133C5">
        <w:rPr>
          <w:rFonts w:ascii="Book Antiqua" w:hAnsi="Book Antiqua"/>
          <w:sz w:val="24"/>
          <w:szCs w:val="24"/>
        </w:rPr>
        <w:t xml:space="preserve"> M, </w:t>
      </w:r>
      <w:proofErr w:type="spellStart"/>
      <w:r w:rsidRPr="00A133C5">
        <w:rPr>
          <w:rFonts w:ascii="Book Antiqua" w:hAnsi="Book Antiqua"/>
          <w:sz w:val="24"/>
          <w:szCs w:val="24"/>
        </w:rPr>
        <w:t>Maroldi</w:t>
      </w:r>
      <w:proofErr w:type="spellEnd"/>
      <w:r w:rsidRPr="00A133C5">
        <w:rPr>
          <w:rFonts w:ascii="Book Antiqua" w:hAnsi="Book Antiqua"/>
          <w:sz w:val="24"/>
          <w:szCs w:val="24"/>
        </w:rPr>
        <w:t xml:space="preserve"> R, Nicolai P, Doglietto F. Different Perspectives of Internal Carotid Artery in Transnasal Endoscopic Surgery. </w:t>
      </w:r>
      <w:r w:rsidRPr="00A133C5">
        <w:rPr>
          <w:rFonts w:ascii="Book Antiqua" w:hAnsi="Book Antiqua"/>
          <w:i/>
          <w:sz w:val="24"/>
          <w:szCs w:val="24"/>
        </w:rPr>
        <w:t xml:space="preserve">World </w:t>
      </w:r>
      <w:proofErr w:type="spellStart"/>
      <w:r w:rsidRPr="00A133C5">
        <w:rPr>
          <w:rFonts w:ascii="Book Antiqua" w:hAnsi="Book Antiqua"/>
          <w:i/>
          <w:sz w:val="24"/>
          <w:szCs w:val="24"/>
        </w:rPr>
        <w:t>Neurosurg</w:t>
      </w:r>
      <w:proofErr w:type="spellEnd"/>
      <w:r w:rsidRPr="00A133C5">
        <w:rPr>
          <w:rFonts w:ascii="Book Antiqua" w:hAnsi="Book Antiqua"/>
          <w:sz w:val="24"/>
          <w:szCs w:val="24"/>
        </w:rPr>
        <w:t xml:space="preserve"> 2016; </w:t>
      </w:r>
      <w:r w:rsidRPr="00A133C5">
        <w:rPr>
          <w:rFonts w:ascii="Book Antiqua" w:hAnsi="Book Antiqua"/>
          <w:b/>
          <w:sz w:val="24"/>
          <w:szCs w:val="24"/>
        </w:rPr>
        <w:t>95</w:t>
      </w:r>
      <w:r w:rsidRPr="00A133C5">
        <w:rPr>
          <w:rFonts w:ascii="Book Antiqua" w:hAnsi="Book Antiqua"/>
          <w:sz w:val="24"/>
          <w:szCs w:val="24"/>
        </w:rPr>
        <w:t>: 222-228 [PMID: 27530718 DOI: 10.1016/j.wneu.2016.08.019]</w:t>
      </w:r>
    </w:p>
    <w:p w14:paraId="5759D4BF" w14:textId="77777777" w:rsidR="00A133C5" w:rsidRPr="00A133C5" w:rsidRDefault="00A133C5" w:rsidP="00A133C5">
      <w:pPr>
        <w:spacing w:after="0" w:line="360" w:lineRule="auto"/>
        <w:jc w:val="both"/>
        <w:rPr>
          <w:rFonts w:ascii="Book Antiqua" w:hAnsi="Book Antiqua"/>
          <w:sz w:val="24"/>
          <w:szCs w:val="24"/>
        </w:rPr>
      </w:pPr>
      <w:r w:rsidRPr="00A133C5">
        <w:rPr>
          <w:rFonts w:ascii="Book Antiqua" w:hAnsi="Book Antiqua"/>
          <w:sz w:val="24"/>
          <w:szCs w:val="24"/>
        </w:rPr>
        <w:t xml:space="preserve">14 </w:t>
      </w:r>
      <w:proofErr w:type="spellStart"/>
      <w:r w:rsidRPr="00A133C5">
        <w:rPr>
          <w:rFonts w:ascii="Book Antiqua" w:hAnsi="Book Antiqua"/>
          <w:b/>
          <w:sz w:val="24"/>
          <w:szCs w:val="24"/>
        </w:rPr>
        <w:t>Jägersberg</w:t>
      </w:r>
      <w:proofErr w:type="spellEnd"/>
      <w:r w:rsidRPr="00A133C5">
        <w:rPr>
          <w:rFonts w:ascii="Book Antiqua" w:hAnsi="Book Antiqua"/>
          <w:b/>
          <w:sz w:val="24"/>
          <w:szCs w:val="24"/>
        </w:rPr>
        <w:t xml:space="preserve"> M</w:t>
      </w:r>
      <w:r w:rsidRPr="00A133C5">
        <w:rPr>
          <w:rFonts w:ascii="Book Antiqua" w:hAnsi="Book Antiqua"/>
          <w:sz w:val="24"/>
          <w:szCs w:val="24"/>
        </w:rPr>
        <w:t xml:space="preserve">, </w:t>
      </w:r>
      <w:proofErr w:type="spellStart"/>
      <w:r w:rsidRPr="00A133C5">
        <w:rPr>
          <w:rFonts w:ascii="Book Antiqua" w:hAnsi="Book Antiqua"/>
          <w:sz w:val="24"/>
          <w:szCs w:val="24"/>
        </w:rPr>
        <w:t>Brodard</w:t>
      </w:r>
      <w:proofErr w:type="spellEnd"/>
      <w:r w:rsidRPr="00A133C5">
        <w:rPr>
          <w:rFonts w:ascii="Book Antiqua" w:hAnsi="Book Antiqua"/>
          <w:sz w:val="24"/>
          <w:szCs w:val="24"/>
        </w:rPr>
        <w:t xml:space="preserve"> J, </w:t>
      </w:r>
      <w:proofErr w:type="spellStart"/>
      <w:r w:rsidRPr="00A133C5">
        <w:rPr>
          <w:rFonts w:ascii="Book Antiqua" w:hAnsi="Book Antiqua"/>
          <w:sz w:val="24"/>
          <w:szCs w:val="24"/>
        </w:rPr>
        <w:t>Qiu</w:t>
      </w:r>
      <w:proofErr w:type="spellEnd"/>
      <w:r w:rsidRPr="00A133C5">
        <w:rPr>
          <w:rFonts w:ascii="Book Antiqua" w:hAnsi="Book Antiqua"/>
          <w:sz w:val="24"/>
          <w:szCs w:val="24"/>
        </w:rPr>
        <w:t xml:space="preserve"> J, </w:t>
      </w:r>
      <w:proofErr w:type="spellStart"/>
      <w:r w:rsidRPr="00A133C5">
        <w:rPr>
          <w:rFonts w:ascii="Book Antiqua" w:hAnsi="Book Antiqua"/>
          <w:sz w:val="24"/>
          <w:szCs w:val="24"/>
        </w:rPr>
        <w:t>Mansouri</w:t>
      </w:r>
      <w:proofErr w:type="spellEnd"/>
      <w:r w:rsidRPr="00A133C5">
        <w:rPr>
          <w:rFonts w:ascii="Book Antiqua" w:hAnsi="Book Antiqua"/>
          <w:sz w:val="24"/>
          <w:szCs w:val="24"/>
        </w:rPr>
        <w:t xml:space="preserve"> A, </w:t>
      </w:r>
      <w:proofErr w:type="spellStart"/>
      <w:r w:rsidRPr="00A133C5">
        <w:rPr>
          <w:rFonts w:ascii="Book Antiqua" w:hAnsi="Book Antiqua"/>
          <w:sz w:val="24"/>
          <w:szCs w:val="24"/>
        </w:rPr>
        <w:t>Doglietto</w:t>
      </w:r>
      <w:proofErr w:type="spellEnd"/>
      <w:r w:rsidRPr="00A133C5">
        <w:rPr>
          <w:rFonts w:ascii="Book Antiqua" w:hAnsi="Book Antiqua"/>
          <w:sz w:val="24"/>
          <w:szCs w:val="24"/>
        </w:rPr>
        <w:t xml:space="preserve"> F, </w:t>
      </w:r>
      <w:proofErr w:type="spellStart"/>
      <w:r w:rsidRPr="00A133C5">
        <w:rPr>
          <w:rFonts w:ascii="Book Antiqua" w:hAnsi="Book Antiqua"/>
          <w:sz w:val="24"/>
          <w:szCs w:val="24"/>
        </w:rPr>
        <w:t>Gentili</w:t>
      </w:r>
      <w:proofErr w:type="spellEnd"/>
      <w:r w:rsidRPr="00A133C5">
        <w:rPr>
          <w:rFonts w:ascii="Book Antiqua" w:hAnsi="Book Antiqua"/>
          <w:sz w:val="24"/>
          <w:szCs w:val="24"/>
        </w:rPr>
        <w:t xml:space="preserve"> F, </w:t>
      </w:r>
      <w:proofErr w:type="spellStart"/>
      <w:r w:rsidRPr="00A133C5">
        <w:rPr>
          <w:rFonts w:ascii="Book Antiqua" w:hAnsi="Book Antiqua"/>
          <w:sz w:val="24"/>
          <w:szCs w:val="24"/>
        </w:rPr>
        <w:t>Kucharczyk</w:t>
      </w:r>
      <w:proofErr w:type="spellEnd"/>
      <w:r w:rsidRPr="00A133C5">
        <w:rPr>
          <w:rFonts w:ascii="Book Antiqua" w:hAnsi="Book Antiqua"/>
          <w:sz w:val="24"/>
          <w:szCs w:val="24"/>
        </w:rPr>
        <w:t xml:space="preserve"> W, </w:t>
      </w:r>
      <w:proofErr w:type="spellStart"/>
      <w:r w:rsidRPr="00A133C5">
        <w:rPr>
          <w:rFonts w:ascii="Book Antiqua" w:hAnsi="Book Antiqua"/>
          <w:sz w:val="24"/>
          <w:szCs w:val="24"/>
        </w:rPr>
        <w:t>Fasel</w:t>
      </w:r>
      <w:proofErr w:type="spellEnd"/>
      <w:r w:rsidRPr="00A133C5">
        <w:rPr>
          <w:rFonts w:ascii="Book Antiqua" w:hAnsi="Book Antiqua"/>
          <w:sz w:val="24"/>
          <w:szCs w:val="24"/>
        </w:rPr>
        <w:t xml:space="preserve"> J, Schaller K, </w:t>
      </w:r>
      <w:proofErr w:type="spellStart"/>
      <w:r w:rsidRPr="00A133C5">
        <w:rPr>
          <w:rFonts w:ascii="Book Antiqua" w:hAnsi="Book Antiqua"/>
          <w:sz w:val="24"/>
          <w:szCs w:val="24"/>
        </w:rPr>
        <w:t>Radovanovic</w:t>
      </w:r>
      <w:proofErr w:type="spellEnd"/>
      <w:r w:rsidRPr="00A133C5">
        <w:rPr>
          <w:rFonts w:ascii="Book Antiqua" w:hAnsi="Book Antiqua"/>
          <w:sz w:val="24"/>
          <w:szCs w:val="24"/>
        </w:rPr>
        <w:t xml:space="preserve"> I. Quantification of Working Volumes, Exposure, and Target-Specific Maneuverability of the Pterional Craniotomy and Its Minimally Invasive Variants. </w:t>
      </w:r>
      <w:r w:rsidRPr="00A133C5">
        <w:rPr>
          <w:rFonts w:ascii="Book Antiqua" w:hAnsi="Book Antiqua"/>
          <w:i/>
          <w:sz w:val="24"/>
          <w:szCs w:val="24"/>
        </w:rPr>
        <w:t xml:space="preserve">World </w:t>
      </w:r>
      <w:proofErr w:type="spellStart"/>
      <w:r w:rsidRPr="00A133C5">
        <w:rPr>
          <w:rFonts w:ascii="Book Antiqua" w:hAnsi="Book Antiqua"/>
          <w:i/>
          <w:sz w:val="24"/>
          <w:szCs w:val="24"/>
        </w:rPr>
        <w:t>Neurosurg</w:t>
      </w:r>
      <w:proofErr w:type="spellEnd"/>
      <w:r w:rsidRPr="00A133C5">
        <w:rPr>
          <w:rFonts w:ascii="Book Antiqua" w:hAnsi="Book Antiqua"/>
          <w:sz w:val="24"/>
          <w:szCs w:val="24"/>
        </w:rPr>
        <w:t xml:space="preserve"> 2017; </w:t>
      </w:r>
      <w:r w:rsidRPr="00A133C5">
        <w:rPr>
          <w:rFonts w:ascii="Book Antiqua" w:hAnsi="Book Antiqua"/>
          <w:b/>
          <w:sz w:val="24"/>
          <w:szCs w:val="24"/>
        </w:rPr>
        <w:t>101</w:t>
      </w:r>
      <w:r w:rsidRPr="00A133C5">
        <w:rPr>
          <w:rFonts w:ascii="Book Antiqua" w:hAnsi="Book Antiqua"/>
          <w:sz w:val="24"/>
          <w:szCs w:val="24"/>
        </w:rPr>
        <w:t>: 710-717.e2 [PMID: 28254536 DOI: 10.1016/j.wneu.2017.02.011]</w:t>
      </w:r>
    </w:p>
    <w:p w14:paraId="77F654C4" w14:textId="77777777" w:rsidR="00E710FC" w:rsidRPr="00A133C5" w:rsidRDefault="00E710FC" w:rsidP="00A133C5">
      <w:pPr>
        <w:spacing w:after="0" w:line="360" w:lineRule="auto"/>
        <w:jc w:val="both"/>
        <w:rPr>
          <w:rFonts w:ascii="Book Antiqua" w:eastAsia="宋体" w:hAnsi="Book Antiqua"/>
          <w:sz w:val="24"/>
          <w:szCs w:val="24"/>
          <w:lang w:val="en-GB" w:eastAsia="zh-CN"/>
        </w:rPr>
      </w:pPr>
    </w:p>
    <w:p w14:paraId="34D52786" w14:textId="01C0CC59" w:rsidR="00A65CFB" w:rsidRPr="00A133C5" w:rsidRDefault="00A65CFB" w:rsidP="000F58E4">
      <w:pPr>
        <w:pStyle w:val="PlainText"/>
        <w:spacing w:line="360" w:lineRule="auto"/>
        <w:jc w:val="right"/>
        <w:rPr>
          <w:rFonts w:ascii="Book Antiqua" w:hAnsi="Book Antiqua"/>
          <w:b/>
          <w:sz w:val="24"/>
          <w:szCs w:val="24"/>
        </w:rPr>
      </w:pPr>
      <w:r w:rsidRPr="00A133C5">
        <w:rPr>
          <w:rFonts w:ascii="Book Antiqua" w:hAnsi="Book Antiqua"/>
          <w:b/>
          <w:sz w:val="24"/>
          <w:szCs w:val="24"/>
        </w:rPr>
        <w:t xml:space="preserve">P-Reviewer: </w:t>
      </w:r>
      <w:proofErr w:type="spellStart"/>
      <w:r w:rsidR="004B0D3E" w:rsidRPr="00A133C5">
        <w:rPr>
          <w:rFonts w:ascii="Book Antiqua" w:hAnsi="Book Antiqua"/>
          <w:sz w:val="24"/>
          <w:szCs w:val="24"/>
        </w:rPr>
        <w:t>Ciccone</w:t>
      </w:r>
      <w:proofErr w:type="spellEnd"/>
      <w:r w:rsidR="004B0D3E" w:rsidRPr="00A133C5">
        <w:rPr>
          <w:rFonts w:ascii="Book Antiqua" w:hAnsi="Book Antiqua"/>
          <w:sz w:val="24"/>
          <w:szCs w:val="24"/>
        </w:rPr>
        <w:t xml:space="preserve"> MM, </w:t>
      </w:r>
      <w:proofErr w:type="spellStart"/>
      <w:r w:rsidR="004B0D3E" w:rsidRPr="00A133C5">
        <w:rPr>
          <w:rFonts w:ascii="Book Antiqua" w:hAnsi="Book Antiqua"/>
          <w:sz w:val="24"/>
          <w:szCs w:val="24"/>
        </w:rPr>
        <w:t>Neri</w:t>
      </w:r>
      <w:proofErr w:type="spellEnd"/>
      <w:r w:rsidR="004B0D3E" w:rsidRPr="00A133C5">
        <w:rPr>
          <w:rFonts w:ascii="Book Antiqua" w:hAnsi="Book Antiqua"/>
          <w:sz w:val="24"/>
          <w:szCs w:val="24"/>
        </w:rPr>
        <w:t xml:space="preserve"> V </w:t>
      </w:r>
      <w:r w:rsidRPr="00A133C5">
        <w:rPr>
          <w:rFonts w:ascii="Book Antiqua" w:hAnsi="Book Antiqua"/>
          <w:b/>
          <w:sz w:val="24"/>
          <w:szCs w:val="24"/>
        </w:rPr>
        <w:t xml:space="preserve">S-Editor: </w:t>
      </w:r>
      <w:proofErr w:type="spellStart"/>
      <w:r w:rsidRPr="00A133C5">
        <w:rPr>
          <w:rFonts w:ascii="Book Antiqua" w:hAnsi="Book Antiqua"/>
          <w:sz w:val="24"/>
          <w:szCs w:val="24"/>
        </w:rPr>
        <w:t>Ji</w:t>
      </w:r>
      <w:proofErr w:type="spellEnd"/>
      <w:r w:rsidRPr="00A133C5">
        <w:rPr>
          <w:rFonts w:ascii="Book Antiqua" w:hAnsi="Book Antiqua"/>
          <w:sz w:val="24"/>
          <w:szCs w:val="24"/>
        </w:rPr>
        <w:t xml:space="preserve"> FF</w:t>
      </w:r>
      <w:r w:rsidRPr="00A133C5">
        <w:rPr>
          <w:rFonts w:ascii="Book Antiqua" w:hAnsi="Book Antiqua"/>
          <w:b/>
          <w:sz w:val="24"/>
          <w:szCs w:val="24"/>
        </w:rPr>
        <w:t xml:space="preserve"> L-Editor: E-Editor: </w:t>
      </w:r>
    </w:p>
    <w:p w14:paraId="705A0091" w14:textId="77777777" w:rsidR="00A65CFB" w:rsidRPr="00A133C5" w:rsidRDefault="00A65CFB" w:rsidP="00A133C5">
      <w:pPr>
        <w:pStyle w:val="PlainText"/>
        <w:spacing w:line="360" w:lineRule="auto"/>
        <w:rPr>
          <w:rFonts w:ascii="Book Antiqua" w:hAnsi="Book Antiqua"/>
          <w:b/>
          <w:sz w:val="24"/>
          <w:szCs w:val="24"/>
        </w:rPr>
      </w:pPr>
      <w:r w:rsidRPr="00A133C5">
        <w:rPr>
          <w:rFonts w:ascii="Book Antiqua" w:hAnsi="Book Antiqua"/>
          <w:b/>
          <w:sz w:val="24"/>
          <w:szCs w:val="24"/>
        </w:rPr>
        <w:t xml:space="preserve"> </w:t>
      </w:r>
    </w:p>
    <w:p w14:paraId="47D4A00E" w14:textId="21942468" w:rsidR="00A65CFB" w:rsidRPr="00A133C5" w:rsidRDefault="00A65CFB" w:rsidP="00A133C5">
      <w:pPr>
        <w:snapToGrid w:val="0"/>
        <w:spacing w:after="0" w:line="360" w:lineRule="auto"/>
        <w:jc w:val="both"/>
        <w:rPr>
          <w:rFonts w:ascii="Book Antiqua" w:eastAsia="宋体" w:hAnsi="Book Antiqua" w:cs="Helvetica"/>
          <w:b/>
          <w:sz w:val="24"/>
          <w:szCs w:val="24"/>
        </w:rPr>
      </w:pPr>
      <w:r w:rsidRPr="00A133C5">
        <w:rPr>
          <w:rFonts w:ascii="Book Antiqua" w:eastAsia="宋体" w:hAnsi="Book Antiqua" w:cs="Helvetica"/>
          <w:b/>
          <w:sz w:val="24"/>
          <w:szCs w:val="24"/>
        </w:rPr>
        <w:lastRenderedPageBreak/>
        <w:t xml:space="preserve">Specialty type: </w:t>
      </w:r>
      <w:r w:rsidR="004B0D3E" w:rsidRPr="00A133C5">
        <w:rPr>
          <w:rFonts w:ascii="Book Antiqua" w:eastAsia="微软雅黑" w:hAnsi="Book Antiqua" w:cs="宋体"/>
          <w:sz w:val="24"/>
          <w:szCs w:val="24"/>
        </w:rPr>
        <w:t>Medical laboratory technology</w:t>
      </w:r>
    </w:p>
    <w:p w14:paraId="430D09C9" w14:textId="09F939EA" w:rsidR="00A65CFB" w:rsidRPr="00A133C5" w:rsidRDefault="00A65CFB" w:rsidP="00A133C5">
      <w:pPr>
        <w:snapToGrid w:val="0"/>
        <w:spacing w:after="0" w:line="360" w:lineRule="auto"/>
        <w:jc w:val="both"/>
        <w:rPr>
          <w:rFonts w:ascii="Book Antiqua" w:eastAsia="宋体" w:hAnsi="Book Antiqua" w:cs="Helvetica"/>
          <w:b/>
          <w:sz w:val="24"/>
          <w:szCs w:val="24"/>
        </w:rPr>
      </w:pPr>
      <w:r w:rsidRPr="00A133C5">
        <w:rPr>
          <w:rFonts w:ascii="Book Antiqua" w:eastAsia="宋体" w:hAnsi="Book Antiqua" w:cs="Helvetica"/>
          <w:b/>
          <w:sz w:val="24"/>
          <w:szCs w:val="24"/>
        </w:rPr>
        <w:t xml:space="preserve">Country of origin: </w:t>
      </w:r>
      <w:r w:rsidR="004B0D3E" w:rsidRPr="00A133C5">
        <w:rPr>
          <w:rFonts w:ascii="Book Antiqua" w:eastAsia="宋体" w:hAnsi="Book Antiqua"/>
          <w:sz w:val="24"/>
          <w:szCs w:val="24"/>
        </w:rPr>
        <w:t>Italy</w:t>
      </w:r>
    </w:p>
    <w:p w14:paraId="663D2F8C" w14:textId="77777777" w:rsidR="00A65CFB" w:rsidRPr="00A133C5" w:rsidRDefault="00A65CFB" w:rsidP="00A133C5">
      <w:pPr>
        <w:snapToGrid w:val="0"/>
        <w:spacing w:after="0" w:line="360" w:lineRule="auto"/>
        <w:jc w:val="both"/>
        <w:rPr>
          <w:rFonts w:ascii="Book Antiqua" w:eastAsia="宋体" w:hAnsi="Book Antiqua" w:cs="Helvetica"/>
          <w:b/>
          <w:sz w:val="24"/>
          <w:szCs w:val="24"/>
        </w:rPr>
      </w:pPr>
      <w:r w:rsidRPr="00A133C5">
        <w:rPr>
          <w:rFonts w:ascii="Book Antiqua" w:eastAsia="宋体" w:hAnsi="Book Antiqua" w:cs="Helvetica"/>
          <w:b/>
          <w:sz w:val="24"/>
          <w:szCs w:val="24"/>
        </w:rPr>
        <w:t>Peer-review report classification</w:t>
      </w:r>
    </w:p>
    <w:p w14:paraId="5455EB4B" w14:textId="77777777" w:rsidR="00A65CFB" w:rsidRPr="00A133C5" w:rsidRDefault="00A65CFB" w:rsidP="00A133C5">
      <w:pPr>
        <w:snapToGrid w:val="0"/>
        <w:spacing w:after="0" w:line="360" w:lineRule="auto"/>
        <w:jc w:val="both"/>
        <w:rPr>
          <w:rFonts w:ascii="Book Antiqua" w:eastAsia="宋体" w:hAnsi="Book Antiqua" w:cs="Helvetica"/>
          <w:sz w:val="24"/>
          <w:szCs w:val="24"/>
        </w:rPr>
      </w:pPr>
      <w:r w:rsidRPr="00A133C5">
        <w:rPr>
          <w:rFonts w:ascii="Book Antiqua" w:eastAsia="宋体" w:hAnsi="Book Antiqua" w:cs="Helvetica"/>
          <w:sz w:val="24"/>
          <w:szCs w:val="24"/>
        </w:rPr>
        <w:t>Grade A (Excellent): A</w:t>
      </w:r>
    </w:p>
    <w:p w14:paraId="7F30897D" w14:textId="77777777" w:rsidR="00A65CFB" w:rsidRPr="00A133C5" w:rsidRDefault="00A65CFB" w:rsidP="00A133C5">
      <w:pPr>
        <w:snapToGrid w:val="0"/>
        <w:spacing w:after="0" w:line="360" w:lineRule="auto"/>
        <w:jc w:val="both"/>
        <w:rPr>
          <w:rFonts w:ascii="Book Antiqua" w:eastAsia="宋体" w:hAnsi="Book Antiqua" w:cs="Helvetica"/>
          <w:sz w:val="24"/>
          <w:szCs w:val="24"/>
        </w:rPr>
      </w:pPr>
      <w:r w:rsidRPr="00A133C5">
        <w:rPr>
          <w:rFonts w:ascii="Book Antiqua" w:eastAsia="宋体" w:hAnsi="Book Antiqua" w:cs="Helvetica"/>
          <w:sz w:val="24"/>
          <w:szCs w:val="24"/>
        </w:rPr>
        <w:t>Grade B (Very good): B</w:t>
      </w:r>
    </w:p>
    <w:p w14:paraId="04177A2C" w14:textId="398C238D" w:rsidR="00A65CFB" w:rsidRPr="00A133C5" w:rsidRDefault="00A65CFB" w:rsidP="00A133C5">
      <w:pPr>
        <w:snapToGrid w:val="0"/>
        <w:spacing w:after="0" w:line="360" w:lineRule="auto"/>
        <w:jc w:val="both"/>
        <w:rPr>
          <w:rFonts w:ascii="Book Antiqua" w:eastAsia="宋体" w:hAnsi="Book Antiqua" w:cs="Helvetica"/>
          <w:sz w:val="24"/>
          <w:szCs w:val="24"/>
          <w:lang w:eastAsia="zh-CN"/>
        </w:rPr>
      </w:pPr>
      <w:r w:rsidRPr="00A133C5">
        <w:rPr>
          <w:rFonts w:ascii="Book Antiqua" w:eastAsia="宋体" w:hAnsi="Book Antiqua" w:cs="Helvetica"/>
          <w:sz w:val="24"/>
          <w:szCs w:val="24"/>
        </w:rPr>
        <w:t xml:space="preserve">Grade C (Good): </w:t>
      </w:r>
      <w:r w:rsidR="004B0D3E" w:rsidRPr="00A133C5">
        <w:rPr>
          <w:rFonts w:ascii="Book Antiqua" w:eastAsia="宋体" w:hAnsi="Book Antiqua" w:cs="Helvetica"/>
          <w:sz w:val="24"/>
          <w:szCs w:val="24"/>
          <w:lang w:eastAsia="zh-CN"/>
        </w:rPr>
        <w:t>0</w:t>
      </w:r>
    </w:p>
    <w:p w14:paraId="13B6A3E8" w14:textId="77777777" w:rsidR="00A65CFB" w:rsidRPr="00A133C5" w:rsidRDefault="00A65CFB" w:rsidP="00A133C5">
      <w:pPr>
        <w:snapToGrid w:val="0"/>
        <w:spacing w:after="0" w:line="360" w:lineRule="auto"/>
        <w:jc w:val="both"/>
        <w:rPr>
          <w:rFonts w:ascii="Book Antiqua" w:eastAsia="宋体" w:hAnsi="Book Antiqua" w:cs="Helvetica"/>
          <w:sz w:val="24"/>
          <w:szCs w:val="24"/>
        </w:rPr>
      </w:pPr>
      <w:r w:rsidRPr="00A133C5">
        <w:rPr>
          <w:rFonts w:ascii="Book Antiqua" w:eastAsia="宋体" w:hAnsi="Book Antiqua" w:cs="Helvetica"/>
          <w:sz w:val="24"/>
          <w:szCs w:val="24"/>
        </w:rPr>
        <w:t>Grade D (Fair): 0</w:t>
      </w:r>
    </w:p>
    <w:p w14:paraId="60BABE6A" w14:textId="77777777" w:rsidR="00A65CFB" w:rsidRPr="00A133C5" w:rsidRDefault="00A65CFB" w:rsidP="00A133C5">
      <w:pPr>
        <w:spacing w:after="0" w:line="360" w:lineRule="auto"/>
        <w:jc w:val="both"/>
        <w:rPr>
          <w:rFonts w:ascii="Book Antiqua" w:eastAsia="宋体" w:hAnsi="Book Antiqua" w:cs="宋体"/>
          <w:sz w:val="24"/>
          <w:szCs w:val="24"/>
        </w:rPr>
      </w:pPr>
      <w:r w:rsidRPr="00A133C5">
        <w:rPr>
          <w:rFonts w:ascii="Book Antiqua" w:eastAsia="宋体" w:hAnsi="Book Antiqua" w:cs="Helvetica"/>
          <w:sz w:val="24"/>
          <w:szCs w:val="24"/>
        </w:rPr>
        <w:t>Grade E (Poor): 0</w:t>
      </w:r>
      <w:r w:rsidRPr="00A133C5">
        <w:rPr>
          <w:rFonts w:ascii="Book Antiqua" w:eastAsia="宋体" w:hAnsi="Book Antiqua" w:cs="宋体"/>
          <w:sz w:val="24"/>
          <w:szCs w:val="24"/>
        </w:rPr>
        <w:t xml:space="preserve"> </w:t>
      </w:r>
    </w:p>
    <w:p w14:paraId="201644B0" w14:textId="77777777" w:rsidR="00A65CFB" w:rsidRPr="00A133C5" w:rsidRDefault="00A65CFB" w:rsidP="00A133C5">
      <w:pPr>
        <w:spacing w:after="0" w:line="360" w:lineRule="auto"/>
        <w:jc w:val="both"/>
        <w:rPr>
          <w:rFonts w:ascii="Book Antiqua" w:eastAsia="宋体" w:hAnsi="Book Antiqua"/>
          <w:sz w:val="24"/>
          <w:szCs w:val="24"/>
          <w:lang w:val="en-GB" w:eastAsia="zh-CN"/>
        </w:rPr>
      </w:pPr>
    </w:p>
    <w:p w14:paraId="401EDE9C" w14:textId="0A8E00DB" w:rsidR="00E710FC" w:rsidRPr="00A133C5" w:rsidRDefault="00E710FC" w:rsidP="00A133C5">
      <w:pPr>
        <w:spacing w:after="0" w:line="360" w:lineRule="auto"/>
        <w:jc w:val="both"/>
        <w:rPr>
          <w:rFonts w:ascii="Book Antiqua" w:hAnsi="Book Antiqua"/>
          <w:sz w:val="24"/>
          <w:szCs w:val="24"/>
          <w:lang w:val="en-GB"/>
        </w:rPr>
      </w:pPr>
      <w:r w:rsidRPr="00A133C5">
        <w:rPr>
          <w:rFonts w:ascii="Book Antiqua" w:hAnsi="Book Antiqua"/>
          <w:sz w:val="24"/>
          <w:szCs w:val="24"/>
          <w:lang w:val="en-GB"/>
        </w:rPr>
        <w:br w:type="page"/>
      </w:r>
    </w:p>
    <w:p w14:paraId="7B4EE6CD" w14:textId="5F10D1A6" w:rsidR="00E710FC" w:rsidRPr="00256AC3" w:rsidRDefault="00094B41" w:rsidP="00256AC3">
      <w:pPr>
        <w:spacing w:after="0" w:line="360" w:lineRule="auto"/>
        <w:jc w:val="both"/>
        <w:rPr>
          <w:rFonts w:ascii="Book Antiqua" w:hAnsi="Book Antiqua"/>
          <w:b/>
          <w:sz w:val="24"/>
          <w:szCs w:val="24"/>
          <w:lang w:val="en-GB"/>
        </w:rPr>
      </w:pPr>
      <w:r w:rsidRPr="00256AC3">
        <w:rPr>
          <w:rFonts w:ascii="Book Antiqua" w:hAnsi="Book Antiqua"/>
          <w:b/>
          <w:noProof/>
          <w:sz w:val="24"/>
          <w:szCs w:val="24"/>
        </w:rPr>
        <w:lastRenderedPageBreak/>
        <w:drawing>
          <wp:inline distT="0" distB="0" distL="0" distR="0" wp14:anchorId="2347BEF9" wp14:editId="542A5BBA">
            <wp:extent cx="2978658" cy="3079507"/>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LR.jpg"/>
                    <pic:cNvPicPr/>
                  </pic:nvPicPr>
                  <pic:blipFill>
                    <a:blip r:embed="rId11">
                      <a:extLst>
                        <a:ext uri="{28A0092B-C50C-407E-A947-70E740481C1C}">
                          <a14:useLocalDpi xmlns:a14="http://schemas.microsoft.com/office/drawing/2010/main" val="0"/>
                        </a:ext>
                      </a:extLst>
                    </a:blip>
                    <a:stretch>
                      <a:fillRect/>
                    </a:stretch>
                  </pic:blipFill>
                  <pic:spPr>
                    <a:xfrm>
                      <a:off x="0" y="0"/>
                      <a:ext cx="2979108" cy="3079973"/>
                    </a:xfrm>
                    <a:prstGeom prst="rect">
                      <a:avLst/>
                    </a:prstGeom>
                  </pic:spPr>
                </pic:pic>
              </a:graphicData>
            </a:graphic>
          </wp:inline>
        </w:drawing>
      </w:r>
    </w:p>
    <w:p w14:paraId="451120C0" w14:textId="6722B332" w:rsidR="00467C1D" w:rsidRDefault="00E710FC" w:rsidP="00467C1D">
      <w:pPr>
        <w:spacing w:after="0" w:line="360" w:lineRule="auto"/>
        <w:jc w:val="both"/>
        <w:rPr>
          <w:rFonts w:ascii="Book Antiqua" w:eastAsia="宋体" w:hAnsi="Book Antiqua"/>
          <w:bCs/>
          <w:sz w:val="24"/>
          <w:szCs w:val="24"/>
          <w:lang w:val="en-GB" w:eastAsia="zh-CN"/>
        </w:rPr>
      </w:pPr>
      <w:r w:rsidRPr="0087207A">
        <w:rPr>
          <w:rFonts w:ascii="Book Antiqua" w:hAnsi="Book Antiqua"/>
          <w:b/>
          <w:sz w:val="24"/>
          <w:szCs w:val="24"/>
          <w:lang w:val="en-GB"/>
        </w:rPr>
        <w:t>Figu</w:t>
      </w:r>
      <w:r w:rsidR="0087207A" w:rsidRPr="0087207A">
        <w:rPr>
          <w:rFonts w:ascii="Book Antiqua" w:hAnsi="Book Antiqua"/>
          <w:b/>
          <w:sz w:val="24"/>
          <w:szCs w:val="24"/>
          <w:lang w:val="en-GB"/>
        </w:rPr>
        <w:t>re 1</w:t>
      </w:r>
      <w:r w:rsidRPr="0087207A">
        <w:rPr>
          <w:rFonts w:ascii="Book Antiqua" w:hAnsi="Book Antiqua"/>
          <w:b/>
          <w:sz w:val="24"/>
          <w:szCs w:val="24"/>
          <w:lang w:val="en-GB"/>
        </w:rPr>
        <w:t xml:space="preserve"> Schematic description of a surgical approach, as a “truncated pyramid”</w:t>
      </w:r>
      <w:r w:rsidR="0087207A" w:rsidRPr="0087207A">
        <w:rPr>
          <w:rFonts w:ascii="Book Antiqua" w:eastAsia="宋体" w:hAnsi="Book Antiqua" w:hint="eastAsia"/>
          <w:b/>
          <w:sz w:val="24"/>
          <w:szCs w:val="24"/>
          <w:vertAlign w:val="superscript"/>
          <w:lang w:val="en-GB" w:eastAsia="zh-CN"/>
        </w:rPr>
        <w:t>[</w:t>
      </w:r>
      <w:r w:rsidR="0087207A" w:rsidRPr="0087207A">
        <w:rPr>
          <w:rFonts w:ascii="Book Antiqua" w:hAnsi="Book Antiqua"/>
          <w:b/>
          <w:noProof/>
          <w:sz w:val="24"/>
          <w:szCs w:val="24"/>
          <w:vertAlign w:val="superscript"/>
          <w:lang w:val="en-GB"/>
        </w:rPr>
        <w:t>4,</w:t>
      </w:r>
      <w:r w:rsidRPr="0087207A">
        <w:rPr>
          <w:rFonts w:ascii="Book Antiqua" w:hAnsi="Book Antiqua"/>
          <w:b/>
          <w:noProof/>
          <w:sz w:val="24"/>
          <w:szCs w:val="24"/>
          <w:vertAlign w:val="superscript"/>
          <w:lang w:val="en-GB"/>
        </w:rPr>
        <w:t>5</w:t>
      </w:r>
      <w:r w:rsidR="0087207A" w:rsidRPr="0087207A">
        <w:rPr>
          <w:rFonts w:ascii="Book Antiqua" w:eastAsia="宋体" w:hAnsi="Book Antiqua" w:hint="eastAsia"/>
          <w:b/>
          <w:noProof/>
          <w:sz w:val="24"/>
          <w:szCs w:val="24"/>
          <w:vertAlign w:val="superscript"/>
          <w:lang w:val="en-GB" w:eastAsia="zh-CN"/>
        </w:rPr>
        <w:t>]</w:t>
      </w:r>
      <w:r w:rsidRPr="0087207A">
        <w:rPr>
          <w:rFonts w:ascii="Book Antiqua" w:hAnsi="Book Antiqua"/>
          <w:b/>
          <w:sz w:val="24"/>
          <w:szCs w:val="24"/>
          <w:lang w:val="en-GB"/>
        </w:rPr>
        <w:t xml:space="preserve">: </w:t>
      </w:r>
      <w:r w:rsidR="0087207A" w:rsidRPr="0087207A">
        <w:rPr>
          <w:rFonts w:ascii="Book Antiqua" w:eastAsia="宋体" w:hAnsi="Book Antiqua" w:hint="eastAsia"/>
          <w:b/>
          <w:sz w:val="24"/>
          <w:szCs w:val="24"/>
          <w:lang w:val="en-GB" w:eastAsia="zh-CN"/>
        </w:rPr>
        <w:t xml:space="preserve">(1) </w:t>
      </w:r>
      <w:r w:rsidRPr="0087207A">
        <w:rPr>
          <w:rFonts w:ascii="Book Antiqua" w:hAnsi="Book Antiqua"/>
          <w:b/>
          <w:sz w:val="24"/>
          <w:szCs w:val="24"/>
          <w:lang w:val="en-GB"/>
        </w:rPr>
        <w:t>superficial surface (A), more commonly defined “surgical window” or “access area”; it represents the area through which instruments are introduced to work at the level of the deep area;</w:t>
      </w:r>
      <w:r w:rsidR="0087207A" w:rsidRPr="0087207A">
        <w:rPr>
          <w:rFonts w:ascii="Book Antiqua" w:hAnsi="Book Antiqua"/>
          <w:b/>
          <w:sz w:val="24"/>
          <w:szCs w:val="24"/>
          <w:lang w:val="en-GB"/>
        </w:rPr>
        <w:t xml:space="preserve"> </w:t>
      </w:r>
      <w:r w:rsidR="0087207A" w:rsidRPr="0087207A">
        <w:rPr>
          <w:rFonts w:ascii="Book Antiqua" w:eastAsia="宋体" w:hAnsi="Book Antiqua" w:hint="eastAsia"/>
          <w:b/>
          <w:sz w:val="24"/>
          <w:szCs w:val="24"/>
          <w:lang w:val="en-GB" w:eastAsia="zh-CN"/>
        </w:rPr>
        <w:t xml:space="preserve">(2) </w:t>
      </w:r>
      <w:r w:rsidRPr="0087207A">
        <w:rPr>
          <w:rFonts w:ascii="Book Antiqua" w:hAnsi="Book Antiqua"/>
          <w:b/>
          <w:sz w:val="24"/>
          <w:szCs w:val="24"/>
          <w:lang w:val="en-GB"/>
        </w:rPr>
        <w:t>deep surface (B), usually defined “area of exposure”, as it is the surface exposed by the approach;</w:t>
      </w:r>
      <w:r w:rsidR="0087207A" w:rsidRPr="0087207A">
        <w:rPr>
          <w:rFonts w:ascii="Book Antiqua" w:hAnsi="Book Antiqua"/>
          <w:b/>
          <w:sz w:val="24"/>
          <w:szCs w:val="24"/>
          <w:lang w:val="en-GB"/>
        </w:rPr>
        <w:t xml:space="preserve"> </w:t>
      </w:r>
      <w:r w:rsidR="0087207A" w:rsidRPr="0087207A">
        <w:rPr>
          <w:rFonts w:ascii="Book Antiqua" w:eastAsia="宋体" w:hAnsi="Book Antiqua"/>
          <w:b/>
          <w:sz w:val="24"/>
          <w:szCs w:val="24"/>
          <w:lang w:val="en-GB" w:eastAsia="zh-CN"/>
        </w:rPr>
        <w:t>and</w:t>
      </w:r>
      <w:r w:rsidR="0087207A" w:rsidRPr="0087207A">
        <w:rPr>
          <w:rFonts w:ascii="Book Antiqua" w:eastAsia="宋体" w:hAnsi="Book Antiqua" w:hint="eastAsia"/>
          <w:b/>
          <w:sz w:val="24"/>
          <w:szCs w:val="24"/>
          <w:lang w:val="en-GB" w:eastAsia="zh-CN"/>
        </w:rPr>
        <w:t xml:space="preserve"> (3) </w:t>
      </w:r>
      <w:r w:rsidRPr="0087207A">
        <w:rPr>
          <w:rFonts w:ascii="Book Antiqua" w:hAnsi="Book Antiqua"/>
          <w:b/>
          <w:sz w:val="24"/>
          <w:szCs w:val="24"/>
          <w:lang w:val="en-GB"/>
        </w:rPr>
        <w:t>height of the truncated pyramid (dotted line).</w:t>
      </w:r>
      <w:r w:rsidR="00467C1D">
        <w:rPr>
          <w:rFonts w:ascii="Book Antiqua" w:eastAsia="宋体" w:hAnsi="Book Antiqua" w:hint="eastAsia"/>
          <w:b/>
          <w:sz w:val="24"/>
          <w:szCs w:val="24"/>
          <w:lang w:val="en-GB" w:eastAsia="zh-CN"/>
        </w:rPr>
        <w:t xml:space="preserve"> </w:t>
      </w:r>
      <w:r w:rsidRPr="00256AC3">
        <w:rPr>
          <w:rFonts w:ascii="Book Antiqua" w:hAnsi="Book Antiqua"/>
          <w:sz w:val="24"/>
          <w:szCs w:val="24"/>
          <w:lang w:val="en-GB"/>
        </w:rPr>
        <w:t>Volume and trajectory of this pyramid complete the essential anatomical definition of a neurosurgical approach.</w:t>
      </w:r>
      <w:r w:rsidR="00467C1D">
        <w:rPr>
          <w:rFonts w:ascii="Book Antiqua" w:eastAsia="宋体" w:hAnsi="Book Antiqua" w:hint="eastAsia"/>
          <w:b/>
          <w:sz w:val="24"/>
          <w:szCs w:val="24"/>
          <w:lang w:val="en-GB" w:eastAsia="zh-CN"/>
        </w:rPr>
        <w:t xml:space="preserve"> </w:t>
      </w:r>
      <w:r w:rsidRPr="00256AC3">
        <w:rPr>
          <w:rFonts w:ascii="Book Antiqua" w:hAnsi="Book Antiqua"/>
          <w:sz w:val="24"/>
          <w:szCs w:val="24"/>
          <w:lang w:val="en-GB"/>
        </w:rPr>
        <w:t xml:space="preserve">Background head image is from: </w:t>
      </w:r>
      <w:r w:rsidRPr="00467C1D">
        <w:rPr>
          <w:rFonts w:ascii="Book Antiqua" w:hAnsi="Book Antiqua"/>
          <w:bCs/>
          <w:sz w:val="24"/>
          <w:szCs w:val="24"/>
          <w:lang w:val="en-GB"/>
        </w:rPr>
        <w:t xml:space="preserve">Studies of human skull, </w:t>
      </w:r>
      <w:r w:rsidRPr="00256AC3">
        <w:rPr>
          <w:rFonts w:ascii="Book Antiqua" w:hAnsi="Book Antiqua"/>
          <w:bCs/>
          <w:sz w:val="24"/>
          <w:szCs w:val="24"/>
          <w:lang w:val="en-GB"/>
        </w:rPr>
        <w:t>Leonardo Da Vinci, suppl</w:t>
      </w:r>
      <w:r w:rsidR="00467C1D">
        <w:rPr>
          <w:rFonts w:ascii="Book Antiqua" w:hAnsi="Book Antiqua"/>
          <w:bCs/>
          <w:sz w:val="24"/>
          <w:szCs w:val="24"/>
          <w:lang w:val="en-GB"/>
        </w:rPr>
        <w:t xml:space="preserve">ied by Royal Collection Trust </w:t>
      </w:r>
      <w:r w:rsidRPr="00467C1D">
        <w:rPr>
          <w:rFonts w:ascii="Book Antiqua" w:hAnsi="Book Antiqua"/>
          <w:bCs/>
          <w:sz w:val="24"/>
          <w:szCs w:val="24"/>
          <w:vertAlign w:val="superscript"/>
          <w:lang w:val="en-GB"/>
        </w:rPr>
        <w:t>©</w:t>
      </w:r>
      <w:r w:rsidRPr="00256AC3">
        <w:rPr>
          <w:rFonts w:ascii="Book Antiqua" w:hAnsi="Book Antiqua"/>
          <w:bCs/>
          <w:sz w:val="24"/>
          <w:szCs w:val="24"/>
          <w:lang w:val="en-GB"/>
        </w:rPr>
        <w:t>Her Majesty Queen Elizabeth II 2016</w:t>
      </w:r>
      <w:r w:rsidR="00467C1D">
        <w:rPr>
          <w:rFonts w:ascii="Book Antiqua" w:eastAsia="宋体" w:hAnsi="Book Antiqua" w:hint="eastAsia"/>
          <w:bCs/>
          <w:sz w:val="24"/>
          <w:szCs w:val="24"/>
          <w:lang w:val="en-GB" w:eastAsia="zh-CN"/>
        </w:rPr>
        <w:t>.</w:t>
      </w:r>
    </w:p>
    <w:p w14:paraId="3941734F" w14:textId="77777777" w:rsidR="00467C1D" w:rsidRDefault="00467C1D">
      <w:pPr>
        <w:spacing w:after="0" w:line="240" w:lineRule="auto"/>
        <w:rPr>
          <w:rFonts w:ascii="Book Antiqua" w:eastAsia="宋体" w:hAnsi="Book Antiqua"/>
          <w:bCs/>
          <w:sz w:val="24"/>
          <w:szCs w:val="24"/>
          <w:lang w:val="en-GB" w:eastAsia="zh-CN"/>
        </w:rPr>
      </w:pPr>
      <w:r>
        <w:rPr>
          <w:rFonts w:ascii="Book Antiqua" w:eastAsia="宋体" w:hAnsi="Book Antiqua"/>
          <w:bCs/>
          <w:sz w:val="24"/>
          <w:szCs w:val="24"/>
          <w:lang w:val="en-GB" w:eastAsia="zh-CN"/>
        </w:rPr>
        <w:br w:type="page"/>
      </w:r>
    </w:p>
    <w:p w14:paraId="69C935D2" w14:textId="77777777" w:rsidR="00E710FC" w:rsidRPr="00467C1D" w:rsidRDefault="00E710FC" w:rsidP="00467C1D">
      <w:pPr>
        <w:spacing w:after="0" w:line="360" w:lineRule="auto"/>
        <w:jc w:val="both"/>
        <w:rPr>
          <w:rFonts w:ascii="Book Antiqua" w:eastAsia="宋体" w:hAnsi="Book Antiqua"/>
          <w:b/>
          <w:sz w:val="24"/>
          <w:szCs w:val="24"/>
          <w:lang w:val="en-GB" w:eastAsia="zh-CN"/>
        </w:rPr>
      </w:pPr>
    </w:p>
    <w:p w14:paraId="67446623" w14:textId="6CFF2E3E" w:rsidR="00E710FC" w:rsidRPr="00256AC3" w:rsidRDefault="00094B41" w:rsidP="00256AC3">
      <w:pPr>
        <w:widowControl w:val="0"/>
        <w:autoSpaceDE w:val="0"/>
        <w:autoSpaceDN w:val="0"/>
        <w:adjustRightInd w:val="0"/>
        <w:spacing w:after="0" w:line="360" w:lineRule="auto"/>
        <w:jc w:val="both"/>
        <w:rPr>
          <w:rFonts w:ascii="Book Antiqua" w:hAnsi="Book Antiqua"/>
          <w:b/>
          <w:sz w:val="24"/>
          <w:szCs w:val="24"/>
          <w:lang w:val="en-GB"/>
        </w:rPr>
      </w:pPr>
      <w:r w:rsidRPr="00256AC3">
        <w:rPr>
          <w:rFonts w:ascii="Book Antiqua" w:hAnsi="Book Antiqua"/>
          <w:b/>
          <w:noProof/>
          <w:sz w:val="24"/>
          <w:szCs w:val="24"/>
        </w:rPr>
        <w:drawing>
          <wp:inline distT="0" distB="0" distL="0" distR="0" wp14:anchorId="149DFA82" wp14:editId="1FBAA7B9">
            <wp:extent cx="4807458" cy="2952582"/>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LR.jpg"/>
                    <pic:cNvPicPr/>
                  </pic:nvPicPr>
                  <pic:blipFill>
                    <a:blip r:embed="rId12">
                      <a:extLst>
                        <a:ext uri="{28A0092B-C50C-407E-A947-70E740481C1C}">
                          <a14:useLocalDpi xmlns:a14="http://schemas.microsoft.com/office/drawing/2010/main" val="0"/>
                        </a:ext>
                      </a:extLst>
                    </a:blip>
                    <a:stretch>
                      <a:fillRect/>
                    </a:stretch>
                  </pic:blipFill>
                  <pic:spPr>
                    <a:xfrm>
                      <a:off x="0" y="0"/>
                      <a:ext cx="4809299" cy="2953713"/>
                    </a:xfrm>
                    <a:prstGeom prst="rect">
                      <a:avLst/>
                    </a:prstGeom>
                  </pic:spPr>
                </pic:pic>
              </a:graphicData>
            </a:graphic>
          </wp:inline>
        </w:drawing>
      </w:r>
    </w:p>
    <w:p w14:paraId="4F74B9AE" w14:textId="52E28933" w:rsidR="00E710FC" w:rsidRPr="00467C1D" w:rsidRDefault="00467C1D" w:rsidP="00256AC3">
      <w:pPr>
        <w:spacing w:after="0" w:line="360" w:lineRule="auto"/>
        <w:jc w:val="both"/>
        <w:rPr>
          <w:rFonts w:ascii="Book Antiqua" w:eastAsia="Times" w:hAnsi="Book Antiqua"/>
          <w:sz w:val="24"/>
          <w:szCs w:val="24"/>
          <w:lang w:val="en-GB"/>
        </w:rPr>
      </w:pPr>
      <w:r w:rsidRPr="00467C1D">
        <w:rPr>
          <w:rFonts w:ascii="Book Antiqua" w:hAnsi="Book Antiqua"/>
          <w:b/>
          <w:sz w:val="24"/>
          <w:szCs w:val="24"/>
          <w:lang w:val="en-GB"/>
        </w:rPr>
        <w:t>Figure 2</w:t>
      </w:r>
      <w:r w:rsidR="00E710FC" w:rsidRPr="00467C1D">
        <w:rPr>
          <w:rFonts w:ascii="Book Antiqua" w:hAnsi="Book Antiqua"/>
          <w:b/>
          <w:sz w:val="24"/>
          <w:szCs w:val="24"/>
          <w:lang w:val="en-GB"/>
        </w:rPr>
        <w:t xml:space="preserve"> </w:t>
      </w:r>
      <w:proofErr w:type="gramStart"/>
      <w:r w:rsidR="00E710FC" w:rsidRPr="00467C1D">
        <w:rPr>
          <w:rFonts w:ascii="Book Antiqua" w:eastAsia="Times" w:hAnsi="Book Antiqua"/>
          <w:b/>
          <w:sz w:val="24"/>
          <w:szCs w:val="24"/>
          <w:lang w:val="en-GB"/>
        </w:rPr>
        <w:t>A</w:t>
      </w:r>
      <w:proofErr w:type="gramEnd"/>
      <w:r w:rsidR="00E710FC" w:rsidRPr="00467C1D">
        <w:rPr>
          <w:rFonts w:ascii="Book Antiqua" w:eastAsia="Times" w:hAnsi="Book Antiqua"/>
          <w:b/>
          <w:sz w:val="24"/>
          <w:szCs w:val="24"/>
          <w:lang w:val="en-GB"/>
        </w:rPr>
        <w:t xml:space="preserve"> phantom was used to evaluate the accuracy of the methods used to quantify the surgical pyramid.</w:t>
      </w:r>
      <w:r w:rsidR="00E710FC" w:rsidRPr="00256AC3">
        <w:rPr>
          <w:rFonts w:ascii="Book Antiqua" w:eastAsia="Times" w:hAnsi="Book Antiqua"/>
          <w:sz w:val="24"/>
          <w:szCs w:val="24"/>
          <w:lang w:val="en-GB"/>
        </w:rPr>
        <w:t xml:space="preserve"> Three funnels were positioned inside a radiotherapy mesh plastic mask to simulate a total of five different surgical approaches: </w:t>
      </w:r>
      <w:r w:rsidRPr="00256AC3">
        <w:rPr>
          <w:rFonts w:ascii="Book Antiqua" w:hAnsi="Book Antiqua"/>
          <w:sz w:val="24"/>
          <w:szCs w:val="24"/>
          <w:lang w:val="en-GB"/>
        </w:rPr>
        <w:t xml:space="preserve">Small </w:t>
      </w:r>
      <w:r w:rsidR="00E710FC" w:rsidRPr="00256AC3">
        <w:rPr>
          <w:rFonts w:ascii="Book Antiqua" w:hAnsi="Book Antiqua"/>
          <w:sz w:val="24"/>
          <w:szCs w:val="24"/>
          <w:lang w:val="en-GB"/>
        </w:rPr>
        <w:t>funnel, simulating a narrow and short approach;</w:t>
      </w:r>
      <w:r w:rsidR="00E710FC" w:rsidRPr="00256AC3">
        <w:rPr>
          <w:rFonts w:ascii="Book Antiqua" w:eastAsia="Times" w:hAnsi="Book Antiqua"/>
          <w:sz w:val="24"/>
          <w:szCs w:val="24"/>
          <w:lang w:val="en-GB"/>
        </w:rPr>
        <w:t xml:space="preserve"> </w:t>
      </w:r>
      <w:r w:rsidR="00E710FC" w:rsidRPr="00256AC3">
        <w:rPr>
          <w:rFonts w:ascii="Book Antiqua" w:hAnsi="Book Antiqua"/>
          <w:sz w:val="24"/>
          <w:szCs w:val="24"/>
          <w:lang w:val="en-GB"/>
        </w:rPr>
        <w:t>medium funnel (asterisk), simulating two different approaches, with the same superficial area and different deep areas, at distinctive distances from the surface;</w:t>
      </w:r>
      <w:r w:rsidR="00E710FC" w:rsidRPr="00256AC3">
        <w:rPr>
          <w:rFonts w:ascii="Book Antiqua" w:eastAsia="Times" w:hAnsi="Book Antiqua"/>
          <w:sz w:val="24"/>
          <w:szCs w:val="24"/>
          <w:lang w:val="en-GB"/>
        </w:rPr>
        <w:t xml:space="preserve"> </w:t>
      </w:r>
      <w:r w:rsidR="00E710FC" w:rsidRPr="00256AC3">
        <w:rPr>
          <w:rFonts w:ascii="Book Antiqua" w:hAnsi="Book Antiqua"/>
          <w:sz w:val="24"/>
          <w:szCs w:val="24"/>
          <w:lang w:val="en-GB"/>
        </w:rPr>
        <w:t>large funnel, simulating two approaches, with the same superficial area and different deep areas, at the same distance.</w:t>
      </w:r>
      <w:r>
        <w:rPr>
          <w:rFonts w:ascii="Book Antiqua" w:eastAsia="宋体" w:hAnsi="Book Antiqua" w:hint="eastAsia"/>
          <w:sz w:val="24"/>
          <w:szCs w:val="24"/>
          <w:lang w:val="en-GB" w:eastAsia="zh-CN"/>
        </w:rPr>
        <w:t xml:space="preserve"> </w:t>
      </w:r>
      <w:r w:rsidR="00E710FC" w:rsidRPr="00256AC3">
        <w:rPr>
          <w:rFonts w:ascii="Book Antiqua" w:hAnsi="Book Antiqua"/>
          <w:sz w:val="24"/>
          <w:szCs w:val="24"/>
          <w:lang w:val="en-GB"/>
        </w:rPr>
        <w:t>Round, one-</w:t>
      </w:r>
      <w:proofErr w:type="spellStart"/>
      <w:r w:rsidR="00E710FC" w:rsidRPr="00256AC3">
        <w:rPr>
          <w:rFonts w:ascii="Book Antiqua" w:hAnsi="Book Antiqua"/>
          <w:sz w:val="24"/>
          <w:szCs w:val="24"/>
          <w:lang w:val="en-GB"/>
        </w:rPr>
        <w:t>millimeter</w:t>
      </w:r>
      <w:proofErr w:type="spellEnd"/>
      <w:r w:rsidR="00E710FC" w:rsidRPr="00256AC3">
        <w:rPr>
          <w:rFonts w:ascii="Book Antiqua" w:hAnsi="Book Antiqua"/>
          <w:sz w:val="24"/>
          <w:szCs w:val="24"/>
          <w:lang w:val="en-GB"/>
        </w:rPr>
        <w:t xml:space="preserve"> metallic markers were positioned over the mask as reference points for neuronavigation registration (black arrow). A reference frame (white arrow) </w:t>
      </w:r>
      <w:r w:rsidR="0039278F" w:rsidRPr="00256AC3">
        <w:rPr>
          <w:rFonts w:ascii="Book Antiqua" w:hAnsi="Book Antiqua"/>
          <w:sz w:val="24"/>
          <w:szCs w:val="24"/>
          <w:lang w:val="en-GB"/>
        </w:rPr>
        <w:t xml:space="preserve">was </w:t>
      </w:r>
      <w:r w:rsidR="00E710FC" w:rsidRPr="00256AC3">
        <w:rPr>
          <w:rFonts w:ascii="Book Antiqua" w:hAnsi="Book Antiqua"/>
          <w:sz w:val="24"/>
          <w:szCs w:val="24"/>
          <w:lang w:val="en-GB"/>
        </w:rPr>
        <w:t>attached to allow the use of navigation systems (see text for further details).</w:t>
      </w:r>
    </w:p>
    <w:p w14:paraId="56C129E4" w14:textId="4B70E6D2" w:rsidR="00094B41" w:rsidRPr="00256AC3" w:rsidRDefault="00094B41"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br w:type="page"/>
      </w:r>
    </w:p>
    <w:p w14:paraId="4C0416E3" w14:textId="77777777" w:rsidR="00E710FC" w:rsidRPr="0040367A" w:rsidRDefault="00E710FC" w:rsidP="00256AC3">
      <w:pPr>
        <w:spacing w:after="0" w:line="360" w:lineRule="auto"/>
        <w:jc w:val="both"/>
        <w:rPr>
          <w:rFonts w:ascii="Book Antiqua" w:eastAsia="宋体" w:hAnsi="Book Antiqua"/>
          <w:b/>
          <w:sz w:val="24"/>
          <w:szCs w:val="24"/>
          <w:lang w:val="en-GB" w:eastAsia="zh-CN"/>
        </w:rPr>
      </w:pPr>
    </w:p>
    <w:p w14:paraId="53EED1AA" w14:textId="1691A82F" w:rsidR="00E710FC" w:rsidRPr="00256AC3" w:rsidRDefault="00094B41" w:rsidP="00256AC3">
      <w:pPr>
        <w:spacing w:after="0" w:line="360" w:lineRule="auto"/>
        <w:jc w:val="both"/>
        <w:rPr>
          <w:rFonts w:ascii="Book Antiqua" w:hAnsi="Book Antiqua"/>
          <w:b/>
          <w:sz w:val="24"/>
          <w:szCs w:val="24"/>
          <w:lang w:val="en-GB"/>
        </w:rPr>
      </w:pPr>
      <w:r w:rsidRPr="00256AC3">
        <w:rPr>
          <w:rFonts w:ascii="Book Antiqua" w:hAnsi="Book Antiqua"/>
          <w:b/>
          <w:noProof/>
          <w:sz w:val="24"/>
          <w:szCs w:val="24"/>
        </w:rPr>
        <w:drawing>
          <wp:inline distT="0" distB="0" distL="0" distR="0" wp14:anchorId="6CEDD409" wp14:editId="767B725A">
            <wp:extent cx="5847842" cy="3072060"/>
            <wp:effectExtent l="0" t="0" r="0" b="190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LR.jpg"/>
                    <pic:cNvPicPr/>
                  </pic:nvPicPr>
                  <pic:blipFill>
                    <a:blip r:embed="rId13">
                      <a:extLst>
                        <a:ext uri="{28A0092B-C50C-407E-A947-70E740481C1C}">
                          <a14:useLocalDpi xmlns:a14="http://schemas.microsoft.com/office/drawing/2010/main" val="0"/>
                        </a:ext>
                      </a:extLst>
                    </a:blip>
                    <a:stretch>
                      <a:fillRect/>
                    </a:stretch>
                  </pic:blipFill>
                  <pic:spPr>
                    <a:xfrm>
                      <a:off x="0" y="0"/>
                      <a:ext cx="5849226" cy="3072787"/>
                    </a:xfrm>
                    <a:prstGeom prst="rect">
                      <a:avLst/>
                    </a:prstGeom>
                  </pic:spPr>
                </pic:pic>
              </a:graphicData>
            </a:graphic>
          </wp:inline>
        </w:drawing>
      </w:r>
    </w:p>
    <w:p w14:paraId="0BEE4060" w14:textId="18D014D8" w:rsidR="00E710FC" w:rsidRPr="00256AC3" w:rsidRDefault="00E710FC" w:rsidP="00256AC3">
      <w:pPr>
        <w:spacing w:after="0" w:line="360" w:lineRule="auto"/>
        <w:jc w:val="both"/>
        <w:rPr>
          <w:rFonts w:ascii="Book Antiqua" w:hAnsi="Book Antiqua"/>
          <w:sz w:val="24"/>
          <w:szCs w:val="24"/>
          <w:lang w:val="en-GB"/>
        </w:rPr>
      </w:pPr>
      <w:r w:rsidRPr="0040367A">
        <w:rPr>
          <w:rFonts w:ascii="Book Antiqua" w:hAnsi="Book Antiqua"/>
          <w:b/>
          <w:sz w:val="24"/>
          <w:szCs w:val="24"/>
          <w:lang w:val="en-GB"/>
        </w:rPr>
        <w:t>Figur</w:t>
      </w:r>
      <w:r w:rsidR="0040367A" w:rsidRPr="0040367A">
        <w:rPr>
          <w:rFonts w:ascii="Book Antiqua" w:hAnsi="Book Antiqua"/>
          <w:b/>
          <w:sz w:val="24"/>
          <w:szCs w:val="24"/>
          <w:lang w:val="en-GB"/>
        </w:rPr>
        <w:t>e 3</w:t>
      </w:r>
      <w:r w:rsidRPr="0040367A">
        <w:rPr>
          <w:rFonts w:ascii="Book Antiqua" w:hAnsi="Book Antiqua"/>
          <w:b/>
          <w:sz w:val="24"/>
          <w:szCs w:val="24"/>
          <w:lang w:val="en-GB"/>
        </w:rPr>
        <w:t xml:space="preserve"> Study design. </w:t>
      </w:r>
      <w:r w:rsidRPr="00256AC3">
        <w:rPr>
          <w:rFonts w:ascii="Book Antiqua" w:hAnsi="Book Antiqua"/>
          <w:sz w:val="24"/>
          <w:szCs w:val="24"/>
          <w:lang w:val="en-GB"/>
        </w:rPr>
        <w:t xml:space="preserve">Each simulated approach was quantified </w:t>
      </w:r>
      <w:r w:rsidR="0039278F" w:rsidRPr="00256AC3">
        <w:rPr>
          <w:rFonts w:ascii="Book Antiqua" w:hAnsi="Book Antiqua"/>
          <w:sz w:val="24"/>
          <w:szCs w:val="24"/>
          <w:lang w:val="en-GB"/>
        </w:rPr>
        <w:t xml:space="preserve">10 </w:t>
      </w:r>
      <w:r w:rsidRPr="00256AC3">
        <w:rPr>
          <w:rFonts w:ascii="Book Antiqua" w:hAnsi="Book Antiqua"/>
          <w:sz w:val="24"/>
          <w:szCs w:val="24"/>
          <w:lang w:val="en-GB"/>
        </w:rPr>
        <w:t xml:space="preserve">times with each of the research methods (see text for further details). </w:t>
      </w:r>
    </w:p>
    <w:p w14:paraId="4E285FA4" w14:textId="78DEE4A6" w:rsidR="00094B41" w:rsidRPr="00256AC3" w:rsidRDefault="00094B41" w:rsidP="00256AC3">
      <w:pPr>
        <w:spacing w:after="0" w:line="360" w:lineRule="auto"/>
        <w:jc w:val="both"/>
        <w:rPr>
          <w:rFonts w:ascii="Book Antiqua" w:hAnsi="Book Antiqua"/>
          <w:b/>
          <w:sz w:val="24"/>
          <w:szCs w:val="24"/>
          <w:lang w:val="en-GB"/>
        </w:rPr>
      </w:pPr>
      <w:r w:rsidRPr="00256AC3">
        <w:rPr>
          <w:rFonts w:ascii="Book Antiqua" w:hAnsi="Book Antiqua"/>
          <w:b/>
          <w:sz w:val="24"/>
          <w:szCs w:val="24"/>
          <w:lang w:val="en-GB"/>
        </w:rPr>
        <w:br w:type="page"/>
      </w:r>
    </w:p>
    <w:p w14:paraId="7DE9FC54" w14:textId="0F1D44E3" w:rsidR="00E710FC" w:rsidRPr="0040367A" w:rsidRDefault="00E710FC" w:rsidP="00256AC3">
      <w:pPr>
        <w:spacing w:after="0" w:line="360" w:lineRule="auto"/>
        <w:jc w:val="both"/>
        <w:rPr>
          <w:rFonts w:ascii="Book Antiqua" w:eastAsia="宋体" w:hAnsi="Book Antiqua"/>
          <w:b/>
          <w:sz w:val="24"/>
          <w:szCs w:val="24"/>
          <w:lang w:val="en-GB" w:eastAsia="zh-CN"/>
        </w:rPr>
      </w:pPr>
    </w:p>
    <w:p w14:paraId="4FE1A0D9" w14:textId="64044553" w:rsidR="00094B41" w:rsidRPr="00256AC3" w:rsidRDefault="00094B41" w:rsidP="00256AC3">
      <w:pPr>
        <w:widowControl w:val="0"/>
        <w:autoSpaceDE w:val="0"/>
        <w:autoSpaceDN w:val="0"/>
        <w:adjustRightInd w:val="0"/>
        <w:spacing w:after="0" w:line="360" w:lineRule="auto"/>
        <w:jc w:val="both"/>
        <w:rPr>
          <w:rFonts w:ascii="Book Antiqua" w:hAnsi="Book Antiqua"/>
          <w:b/>
          <w:sz w:val="24"/>
          <w:szCs w:val="24"/>
          <w:lang w:val="en-GB"/>
        </w:rPr>
      </w:pPr>
      <w:r w:rsidRPr="00256AC3">
        <w:rPr>
          <w:rFonts w:ascii="Book Antiqua" w:hAnsi="Book Antiqua"/>
          <w:b/>
          <w:noProof/>
          <w:sz w:val="24"/>
          <w:szCs w:val="24"/>
        </w:rPr>
        <w:drawing>
          <wp:inline distT="0" distB="0" distL="0" distR="0" wp14:anchorId="12E468EE" wp14:editId="10BB16D0">
            <wp:extent cx="6055995" cy="277039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LR.jpg"/>
                    <pic:cNvPicPr/>
                  </pic:nvPicPr>
                  <pic:blipFill>
                    <a:blip r:embed="rId14">
                      <a:extLst>
                        <a:ext uri="{28A0092B-C50C-407E-A947-70E740481C1C}">
                          <a14:useLocalDpi xmlns:a14="http://schemas.microsoft.com/office/drawing/2010/main" val="0"/>
                        </a:ext>
                      </a:extLst>
                    </a:blip>
                    <a:stretch>
                      <a:fillRect/>
                    </a:stretch>
                  </pic:blipFill>
                  <pic:spPr>
                    <a:xfrm>
                      <a:off x="0" y="0"/>
                      <a:ext cx="6056595" cy="2770669"/>
                    </a:xfrm>
                    <a:prstGeom prst="rect">
                      <a:avLst/>
                    </a:prstGeom>
                  </pic:spPr>
                </pic:pic>
              </a:graphicData>
            </a:graphic>
          </wp:inline>
        </w:drawing>
      </w:r>
    </w:p>
    <w:p w14:paraId="5D921493" w14:textId="4DA8F149" w:rsidR="00E710FC" w:rsidRPr="0040367A" w:rsidRDefault="0040367A" w:rsidP="00256AC3">
      <w:pPr>
        <w:widowControl w:val="0"/>
        <w:autoSpaceDE w:val="0"/>
        <w:autoSpaceDN w:val="0"/>
        <w:adjustRightInd w:val="0"/>
        <w:spacing w:after="0" w:line="360" w:lineRule="auto"/>
        <w:jc w:val="both"/>
        <w:rPr>
          <w:rFonts w:ascii="Book Antiqua" w:eastAsia="宋体" w:hAnsi="Book Antiqua"/>
          <w:b/>
          <w:sz w:val="24"/>
          <w:szCs w:val="24"/>
          <w:lang w:val="en-GB" w:eastAsia="zh-CN"/>
        </w:rPr>
      </w:pPr>
      <w:r>
        <w:rPr>
          <w:rFonts w:ascii="Book Antiqua" w:hAnsi="Book Antiqua"/>
          <w:b/>
          <w:sz w:val="24"/>
          <w:szCs w:val="24"/>
          <w:lang w:val="en-GB"/>
        </w:rPr>
        <w:t>Figure 4</w:t>
      </w:r>
      <w:r w:rsidR="00E710FC" w:rsidRPr="00256AC3">
        <w:rPr>
          <w:rFonts w:ascii="Book Antiqua" w:hAnsi="Book Antiqua"/>
          <w:b/>
          <w:sz w:val="24"/>
          <w:szCs w:val="24"/>
          <w:lang w:val="en-GB"/>
        </w:rPr>
        <w:t xml:space="preserve"> </w:t>
      </w:r>
      <w:r w:rsidR="00196E2E" w:rsidRPr="00256AC3">
        <w:rPr>
          <w:rFonts w:ascii="Book Antiqua" w:hAnsi="Book Antiqua"/>
          <w:b/>
          <w:sz w:val="24"/>
          <w:szCs w:val="24"/>
          <w:lang w:val="en-GB"/>
        </w:rPr>
        <w:t>Volume rendering with Maya</w:t>
      </w:r>
      <w:r w:rsidR="00196E2E" w:rsidRPr="0040367A">
        <w:rPr>
          <w:rFonts w:ascii="Book Antiqua" w:hAnsi="Book Antiqua"/>
          <w:b/>
          <w:sz w:val="24"/>
          <w:szCs w:val="24"/>
          <w:vertAlign w:val="superscript"/>
          <w:lang w:val="en-GB"/>
        </w:rPr>
        <w:t>®</w:t>
      </w:r>
      <w:r>
        <w:rPr>
          <w:rFonts w:ascii="Book Antiqua" w:eastAsia="宋体" w:hAnsi="Book Antiqua" w:hint="eastAsia"/>
          <w:b/>
          <w:sz w:val="24"/>
          <w:szCs w:val="24"/>
          <w:lang w:val="en-GB" w:eastAsia="zh-CN"/>
        </w:rPr>
        <w:t xml:space="preserve">. </w:t>
      </w:r>
      <w:r w:rsidRPr="0040367A">
        <w:rPr>
          <w:rFonts w:ascii="Book Antiqua" w:eastAsia="宋体" w:hAnsi="Book Antiqua" w:hint="eastAsia"/>
          <w:sz w:val="24"/>
          <w:szCs w:val="24"/>
          <w:lang w:val="en-GB" w:eastAsia="zh-CN"/>
        </w:rPr>
        <w:t xml:space="preserve">A: </w:t>
      </w:r>
      <w:r w:rsidR="00E710FC" w:rsidRPr="0040367A">
        <w:rPr>
          <w:rFonts w:ascii="Book Antiqua" w:hAnsi="Book Antiqua"/>
          <w:sz w:val="24"/>
          <w:szCs w:val="24"/>
          <w:lang w:val="en-GB"/>
        </w:rPr>
        <w:t>Visual rendering of three different funnels with the quantification method based on the commercially</w:t>
      </w:r>
      <w:r w:rsidR="0039278F" w:rsidRPr="0040367A">
        <w:rPr>
          <w:rFonts w:ascii="Book Antiqua" w:hAnsi="Book Antiqua"/>
          <w:sz w:val="24"/>
          <w:szCs w:val="24"/>
          <w:lang w:val="en-GB"/>
        </w:rPr>
        <w:t>-</w:t>
      </w:r>
      <w:r w:rsidR="00E710FC" w:rsidRPr="0040367A">
        <w:rPr>
          <w:rFonts w:ascii="Book Antiqua" w:hAnsi="Book Antiqua"/>
          <w:sz w:val="24"/>
          <w:szCs w:val="24"/>
          <w:lang w:val="en-GB"/>
        </w:rPr>
        <w:t>available digitizer or navigation system and 3-D rendering software (Maya</w:t>
      </w:r>
      <w:r w:rsidR="00E710FC" w:rsidRPr="0040367A">
        <w:rPr>
          <w:rFonts w:ascii="Book Antiqua" w:hAnsi="Book Antiqua"/>
          <w:sz w:val="24"/>
          <w:szCs w:val="24"/>
          <w:vertAlign w:val="superscript"/>
          <w:lang w:val="en-GB"/>
        </w:rPr>
        <w:t>®</w:t>
      </w:r>
      <w:r w:rsidR="00E710FC" w:rsidRPr="0040367A">
        <w:rPr>
          <w:rFonts w:ascii="Book Antiqua" w:hAnsi="Book Antiqua"/>
          <w:sz w:val="24"/>
          <w:szCs w:val="24"/>
          <w:lang w:val="en-GB"/>
        </w:rPr>
        <w:t>)</w:t>
      </w:r>
      <w:r w:rsidRPr="0040367A">
        <w:rPr>
          <w:rFonts w:ascii="Book Antiqua" w:eastAsia="宋体" w:hAnsi="Book Antiqua" w:hint="eastAsia"/>
          <w:sz w:val="24"/>
          <w:szCs w:val="24"/>
          <w:lang w:val="en-GB" w:eastAsia="zh-CN"/>
        </w:rPr>
        <w:t xml:space="preserve">; </w:t>
      </w:r>
      <w:r w:rsidR="00E710FC" w:rsidRPr="0040367A">
        <w:rPr>
          <w:rFonts w:ascii="Book Antiqua" w:hAnsi="Book Antiqua"/>
          <w:sz w:val="24"/>
          <w:szCs w:val="24"/>
          <w:lang w:val="en-GB"/>
        </w:rPr>
        <w:t xml:space="preserve">B: 3D rendering with </w:t>
      </w:r>
      <w:r w:rsidR="0039278F" w:rsidRPr="0040367A">
        <w:rPr>
          <w:rFonts w:ascii="Book Antiqua" w:hAnsi="Book Antiqua"/>
          <w:sz w:val="24"/>
          <w:szCs w:val="24"/>
          <w:lang w:val="en-GB"/>
        </w:rPr>
        <w:t xml:space="preserve">the </w:t>
      </w:r>
      <w:r w:rsidR="00E55EC7" w:rsidRPr="0040367A">
        <w:rPr>
          <w:rFonts w:ascii="Book Antiqua" w:hAnsi="Book Antiqua"/>
          <w:sz w:val="24"/>
          <w:szCs w:val="24"/>
          <w:lang w:val="en-GB"/>
        </w:rPr>
        <w:t>Storz</w:t>
      </w:r>
      <w:r w:rsidR="00E710FC" w:rsidRPr="0040367A">
        <w:rPr>
          <w:rFonts w:ascii="Book Antiqua" w:hAnsi="Book Antiqua"/>
          <w:sz w:val="24"/>
          <w:szCs w:val="24"/>
          <w:lang w:val="en-GB"/>
        </w:rPr>
        <w:t xml:space="preserve"> navigation system for coordinate collection and Maya</w:t>
      </w:r>
      <w:r w:rsidR="00E710FC" w:rsidRPr="0040367A">
        <w:rPr>
          <w:rFonts w:ascii="Book Antiqua" w:hAnsi="Book Antiqua"/>
          <w:sz w:val="24"/>
          <w:szCs w:val="24"/>
          <w:vertAlign w:val="superscript"/>
          <w:lang w:val="en-GB"/>
        </w:rPr>
        <w:t>®</w:t>
      </w:r>
      <w:r w:rsidR="00E710FC" w:rsidRPr="0040367A">
        <w:rPr>
          <w:rFonts w:ascii="Book Antiqua" w:hAnsi="Book Antiqua"/>
          <w:sz w:val="24"/>
          <w:szCs w:val="24"/>
          <w:lang w:val="en-GB"/>
        </w:rPr>
        <w:t xml:space="preserve"> software for 3D rendering of endonasal (light blue) and transoral (dark blue) approaches to the anterior craniovertebral junction.</w:t>
      </w:r>
    </w:p>
    <w:p w14:paraId="482C35CD" w14:textId="7466D82A" w:rsidR="00094B41" w:rsidRPr="00256AC3" w:rsidRDefault="00094B41" w:rsidP="00256AC3">
      <w:pPr>
        <w:spacing w:after="0" w:line="360" w:lineRule="auto"/>
        <w:jc w:val="both"/>
        <w:rPr>
          <w:rFonts w:ascii="Book Antiqua" w:hAnsi="Book Antiqua"/>
          <w:b/>
          <w:sz w:val="24"/>
          <w:szCs w:val="24"/>
          <w:lang w:val="en-GB"/>
        </w:rPr>
      </w:pPr>
      <w:r w:rsidRPr="00256AC3">
        <w:rPr>
          <w:rFonts w:ascii="Book Antiqua" w:hAnsi="Book Antiqua"/>
          <w:b/>
          <w:sz w:val="24"/>
          <w:szCs w:val="24"/>
          <w:lang w:val="en-GB"/>
        </w:rPr>
        <w:br w:type="page"/>
      </w:r>
    </w:p>
    <w:p w14:paraId="287FC2B6" w14:textId="77777777" w:rsidR="00E710FC" w:rsidRPr="00256AC3" w:rsidRDefault="00E710FC" w:rsidP="00256AC3">
      <w:pPr>
        <w:spacing w:after="0" w:line="360" w:lineRule="auto"/>
        <w:jc w:val="both"/>
        <w:rPr>
          <w:rFonts w:ascii="Book Antiqua" w:hAnsi="Book Antiqua"/>
          <w:b/>
          <w:sz w:val="24"/>
          <w:szCs w:val="24"/>
          <w:lang w:val="en-GB"/>
        </w:rPr>
      </w:pPr>
    </w:p>
    <w:p w14:paraId="6318D09D" w14:textId="1523AA04" w:rsidR="00E710FC" w:rsidRPr="00256AC3" w:rsidRDefault="00094B41" w:rsidP="00256AC3">
      <w:pPr>
        <w:spacing w:after="0" w:line="360" w:lineRule="auto"/>
        <w:jc w:val="both"/>
        <w:rPr>
          <w:rFonts w:ascii="Book Antiqua" w:hAnsi="Book Antiqua"/>
          <w:b/>
          <w:sz w:val="24"/>
          <w:szCs w:val="24"/>
          <w:lang w:val="en-GB"/>
        </w:rPr>
      </w:pPr>
      <w:r w:rsidRPr="00256AC3">
        <w:rPr>
          <w:rFonts w:ascii="Book Antiqua" w:hAnsi="Book Antiqua"/>
          <w:b/>
          <w:noProof/>
          <w:sz w:val="24"/>
          <w:szCs w:val="24"/>
        </w:rPr>
        <w:drawing>
          <wp:inline distT="0" distB="0" distL="0" distR="0" wp14:anchorId="143E2470" wp14:editId="5FC56071">
            <wp:extent cx="6116320" cy="3248025"/>
            <wp:effectExtent l="0" t="0" r="5080" b="31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LR.jpg"/>
                    <pic:cNvPicPr/>
                  </pic:nvPicPr>
                  <pic:blipFill>
                    <a:blip r:embed="rId15">
                      <a:extLst>
                        <a:ext uri="{28A0092B-C50C-407E-A947-70E740481C1C}">
                          <a14:useLocalDpi xmlns:a14="http://schemas.microsoft.com/office/drawing/2010/main" val="0"/>
                        </a:ext>
                      </a:extLst>
                    </a:blip>
                    <a:stretch>
                      <a:fillRect/>
                    </a:stretch>
                  </pic:blipFill>
                  <pic:spPr>
                    <a:xfrm>
                      <a:off x="0" y="0"/>
                      <a:ext cx="6116320" cy="3248025"/>
                    </a:xfrm>
                    <a:prstGeom prst="rect">
                      <a:avLst/>
                    </a:prstGeom>
                  </pic:spPr>
                </pic:pic>
              </a:graphicData>
            </a:graphic>
          </wp:inline>
        </w:drawing>
      </w:r>
    </w:p>
    <w:p w14:paraId="4A07FA64" w14:textId="6E42A23F" w:rsidR="00E710FC" w:rsidRPr="00256AC3" w:rsidRDefault="0040367A" w:rsidP="00256AC3">
      <w:pPr>
        <w:spacing w:after="0" w:line="360" w:lineRule="auto"/>
        <w:jc w:val="both"/>
        <w:rPr>
          <w:rFonts w:ascii="Book Antiqua" w:hAnsi="Book Antiqua"/>
          <w:sz w:val="24"/>
          <w:szCs w:val="24"/>
          <w:lang w:val="en-GB"/>
        </w:rPr>
      </w:pPr>
      <w:r w:rsidRPr="0040367A">
        <w:rPr>
          <w:rFonts w:ascii="Book Antiqua" w:hAnsi="Book Antiqua"/>
          <w:b/>
          <w:sz w:val="24"/>
          <w:szCs w:val="24"/>
          <w:lang w:val="en-GB"/>
        </w:rPr>
        <w:t>Figure 5</w:t>
      </w:r>
      <w:r w:rsidR="00E710FC" w:rsidRPr="0040367A">
        <w:rPr>
          <w:rFonts w:ascii="Book Antiqua" w:hAnsi="Book Antiqua"/>
          <w:b/>
          <w:sz w:val="24"/>
          <w:szCs w:val="24"/>
          <w:lang w:val="en-GB"/>
        </w:rPr>
        <w:t xml:space="preserve"> Rendering of the three funnels with ApproachViewer, which shows the five different approaches (in different </w:t>
      </w:r>
      <w:proofErr w:type="spellStart"/>
      <w:r w:rsidR="00E710FC" w:rsidRPr="0040367A">
        <w:rPr>
          <w:rFonts w:ascii="Book Antiqua" w:hAnsi="Book Antiqua"/>
          <w:b/>
          <w:sz w:val="24"/>
          <w:szCs w:val="24"/>
          <w:lang w:val="en-GB"/>
        </w:rPr>
        <w:t>col</w:t>
      </w:r>
      <w:r>
        <w:rPr>
          <w:rFonts w:ascii="Book Antiqua" w:hAnsi="Book Antiqua"/>
          <w:b/>
          <w:sz w:val="24"/>
          <w:szCs w:val="24"/>
          <w:lang w:val="en-GB"/>
        </w:rPr>
        <w:t>ors</w:t>
      </w:r>
      <w:proofErr w:type="spellEnd"/>
      <w:r>
        <w:rPr>
          <w:rFonts w:ascii="Book Antiqua" w:hAnsi="Book Antiqua"/>
          <w:b/>
          <w:sz w:val="24"/>
          <w:szCs w:val="24"/>
          <w:lang w:val="en-GB"/>
        </w:rPr>
        <w:t>) in the three axes and in 3</w:t>
      </w:r>
      <w:r w:rsidR="00E710FC" w:rsidRPr="0040367A">
        <w:rPr>
          <w:rFonts w:ascii="Book Antiqua" w:hAnsi="Book Antiqua"/>
          <w:b/>
          <w:sz w:val="24"/>
          <w:szCs w:val="24"/>
          <w:lang w:val="en-GB"/>
        </w:rPr>
        <w:t xml:space="preserve">D. </w:t>
      </w:r>
      <w:r w:rsidR="00E710FC" w:rsidRPr="00256AC3">
        <w:rPr>
          <w:rFonts w:ascii="Book Antiqua" w:hAnsi="Book Antiqua"/>
          <w:sz w:val="24"/>
          <w:szCs w:val="24"/>
          <w:lang w:val="en-GB"/>
        </w:rPr>
        <w:t xml:space="preserve">The quantified volume of one of the simulated approaches is shown on the screen (see online additional material </w:t>
      </w:r>
      <w:r>
        <w:rPr>
          <w:rFonts w:ascii="Book Antiqua" w:eastAsia="宋体" w:hAnsi="Book Antiqua" w:hint="eastAsia"/>
          <w:sz w:val="24"/>
          <w:szCs w:val="24"/>
          <w:lang w:val="en-GB" w:eastAsia="zh-CN"/>
        </w:rPr>
        <w:t>-</w:t>
      </w:r>
      <w:r w:rsidR="00E710FC" w:rsidRPr="00256AC3">
        <w:rPr>
          <w:rFonts w:ascii="Book Antiqua" w:hAnsi="Book Antiqua"/>
          <w:sz w:val="24"/>
          <w:szCs w:val="24"/>
          <w:lang w:val="en-GB"/>
        </w:rPr>
        <w:t xml:space="preserve"> ApproachViewer guide 1.0) </w:t>
      </w:r>
    </w:p>
    <w:p w14:paraId="2F1DA2A0" w14:textId="485D98E8" w:rsidR="00094B41" w:rsidRPr="00256AC3" w:rsidRDefault="00094B41" w:rsidP="00256AC3">
      <w:pPr>
        <w:spacing w:after="0" w:line="360" w:lineRule="auto"/>
        <w:jc w:val="both"/>
        <w:rPr>
          <w:rFonts w:ascii="Book Antiqua" w:hAnsi="Book Antiqua"/>
          <w:sz w:val="24"/>
          <w:szCs w:val="24"/>
          <w:lang w:val="en-GB"/>
        </w:rPr>
      </w:pPr>
      <w:r w:rsidRPr="00256AC3">
        <w:rPr>
          <w:rFonts w:ascii="Book Antiqua" w:hAnsi="Book Antiqua"/>
          <w:sz w:val="24"/>
          <w:szCs w:val="24"/>
          <w:lang w:val="en-GB"/>
        </w:rPr>
        <w:br w:type="page"/>
      </w:r>
    </w:p>
    <w:p w14:paraId="49BFDF7C" w14:textId="77777777" w:rsidR="00E710FC" w:rsidRPr="00256AC3" w:rsidRDefault="00E710FC" w:rsidP="00256AC3">
      <w:pPr>
        <w:spacing w:after="0" w:line="360" w:lineRule="auto"/>
        <w:jc w:val="both"/>
        <w:rPr>
          <w:rFonts w:ascii="Book Antiqua" w:hAnsi="Book Antiqua"/>
          <w:sz w:val="24"/>
          <w:szCs w:val="24"/>
          <w:lang w:val="en-GB"/>
        </w:rPr>
      </w:pPr>
    </w:p>
    <w:p w14:paraId="1EF494DE" w14:textId="6633B3B5" w:rsidR="00E710FC" w:rsidRPr="00256AC3" w:rsidRDefault="00094B41" w:rsidP="00256AC3">
      <w:pPr>
        <w:spacing w:after="0" w:line="360" w:lineRule="auto"/>
        <w:jc w:val="both"/>
        <w:rPr>
          <w:rFonts w:ascii="Book Antiqua" w:hAnsi="Book Antiqua"/>
          <w:b/>
          <w:sz w:val="24"/>
          <w:szCs w:val="24"/>
          <w:lang w:val="en-GB"/>
        </w:rPr>
      </w:pPr>
      <w:r w:rsidRPr="00256AC3">
        <w:rPr>
          <w:rFonts w:ascii="Book Antiqua" w:hAnsi="Book Antiqua"/>
          <w:b/>
          <w:noProof/>
          <w:sz w:val="24"/>
          <w:szCs w:val="24"/>
        </w:rPr>
        <w:drawing>
          <wp:inline distT="0" distB="0" distL="0" distR="0" wp14:anchorId="68820623" wp14:editId="02852D94">
            <wp:extent cx="6116320" cy="3815715"/>
            <wp:effectExtent l="0" t="0" r="508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LR.jpg"/>
                    <pic:cNvPicPr/>
                  </pic:nvPicPr>
                  <pic:blipFill>
                    <a:blip r:embed="rId16">
                      <a:extLst>
                        <a:ext uri="{28A0092B-C50C-407E-A947-70E740481C1C}">
                          <a14:useLocalDpi xmlns:a14="http://schemas.microsoft.com/office/drawing/2010/main" val="0"/>
                        </a:ext>
                      </a:extLst>
                    </a:blip>
                    <a:stretch>
                      <a:fillRect/>
                    </a:stretch>
                  </pic:blipFill>
                  <pic:spPr>
                    <a:xfrm>
                      <a:off x="0" y="0"/>
                      <a:ext cx="6116320" cy="3815715"/>
                    </a:xfrm>
                    <a:prstGeom prst="rect">
                      <a:avLst/>
                    </a:prstGeom>
                  </pic:spPr>
                </pic:pic>
              </a:graphicData>
            </a:graphic>
          </wp:inline>
        </w:drawing>
      </w:r>
    </w:p>
    <w:p w14:paraId="3E95A57F" w14:textId="60E1F671" w:rsidR="00E710FC" w:rsidRPr="0040367A" w:rsidRDefault="00E710FC" w:rsidP="00256AC3">
      <w:pPr>
        <w:spacing w:after="0" w:line="360" w:lineRule="auto"/>
        <w:jc w:val="both"/>
        <w:rPr>
          <w:rFonts w:ascii="Book Antiqua" w:hAnsi="Book Antiqua"/>
          <w:b/>
          <w:sz w:val="24"/>
          <w:szCs w:val="24"/>
          <w:lang w:val="en-GB"/>
        </w:rPr>
      </w:pPr>
      <w:r w:rsidRPr="0040367A">
        <w:rPr>
          <w:rFonts w:ascii="Book Antiqua" w:hAnsi="Book Antiqua"/>
          <w:b/>
          <w:sz w:val="24"/>
          <w:szCs w:val="24"/>
          <w:lang w:val="en-GB"/>
        </w:rPr>
        <w:t>Figure 6 Visual rendering of anterior approaches to the</w:t>
      </w:r>
      <w:r w:rsidR="0040367A">
        <w:rPr>
          <w:rFonts w:ascii="Book Antiqua" w:hAnsi="Book Antiqua"/>
          <w:b/>
          <w:sz w:val="24"/>
          <w:szCs w:val="24"/>
          <w:lang w:val="en-GB"/>
        </w:rPr>
        <w:t xml:space="preserve"> odontoid with ApproachViewer. </w:t>
      </w:r>
      <w:r w:rsidRPr="00256AC3">
        <w:rPr>
          <w:rFonts w:ascii="Book Antiqua" w:hAnsi="Book Antiqua"/>
          <w:sz w:val="24"/>
          <w:szCs w:val="24"/>
          <w:lang w:val="en-GB"/>
        </w:rPr>
        <w:t xml:space="preserve">A: </w:t>
      </w:r>
      <w:r w:rsidR="0040367A" w:rsidRPr="00256AC3">
        <w:rPr>
          <w:rFonts w:ascii="Book Antiqua" w:hAnsi="Book Antiqua"/>
          <w:sz w:val="24"/>
          <w:szCs w:val="24"/>
          <w:lang w:val="en-GB"/>
        </w:rPr>
        <w:t xml:space="preserve">Endonasal </w:t>
      </w:r>
      <w:r w:rsidRPr="00256AC3">
        <w:rPr>
          <w:rFonts w:ascii="Book Antiqua" w:hAnsi="Book Antiqua"/>
          <w:sz w:val="24"/>
          <w:szCs w:val="24"/>
          <w:lang w:val="en-GB"/>
        </w:rPr>
        <w:t>endoscopic approach to the anterior cra</w:t>
      </w:r>
      <w:r w:rsidR="0040367A">
        <w:rPr>
          <w:rFonts w:ascii="Book Antiqua" w:hAnsi="Book Antiqua"/>
          <w:sz w:val="24"/>
          <w:szCs w:val="24"/>
          <w:lang w:val="en-GB"/>
        </w:rPr>
        <w:t xml:space="preserve">niovertebral junction (CVJ); </w:t>
      </w:r>
      <w:r w:rsidRPr="00256AC3">
        <w:rPr>
          <w:rFonts w:ascii="Book Antiqua" w:hAnsi="Book Antiqua"/>
          <w:sz w:val="24"/>
          <w:szCs w:val="24"/>
          <w:lang w:val="en-GB"/>
        </w:rPr>
        <w:t xml:space="preserve">B: </w:t>
      </w:r>
      <w:r w:rsidR="0040367A" w:rsidRPr="00256AC3">
        <w:rPr>
          <w:rFonts w:ascii="Book Antiqua" w:hAnsi="Book Antiqua"/>
          <w:sz w:val="24"/>
          <w:szCs w:val="24"/>
          <w:lang w:val="en-GB"/>
        </w:rPr>
        <w:t xml:space="preserve">Transoral </w:t>
      </w:r>
      <w:r w:rsidRPr="00256AC3">
        <w:rPr>
          <w:rFonts w:ascii="Book Antiqua" w:hAnsi="Book Antiqua"/>
          <w:sz w:val="24"/>
          <w:szCs w:val="24"/>
          <w:lang w:val="en-GB"/>
        </w:rPr>
        <w:t>without (purple) and after soft palate split (green) approaches to the CVJ.</w:t>
      </w:r>
    </w:p>
    <w:p w14:paraId="550935D5" w14:textId="57B84190" w:rsidR="0040367A" w:rsidRDefault="0040367A">
      <w:pPr>
        <w:spacing w:after="0" w:line="240" w:lineRule="auto"/>
        <w:rPr>
          <w:rFonts w:ascii="Book Antiqua" w:hAnsi="Book Antiqua"/>
          <w:b/>
          <w:sz w:val="24"/>
          <w:szCs w:val="24"/>
          <w:lang w:val="en-GB"/>
        </w:rPr>
      </w:pPr>
      <w:r>
        <w:rPr>
          <w:rFonts w:ascii="Book Antiqua" w:hAnsi="Book Antiqua"/>
          <w:b/>
          <w:sz w:val="24"/>
          <w:szCs w:val="24"/>
          <w:lang w:val="en-GB"/>
        </w:rPr>
        <w:br w:type="page"/>
      </w:r>
    </w:p>
    <w:p w14:paraId="52B81C76" w14:textId="77777777" w:rsidR="00094B41" w:rsidRPr="00256AC3" w:rsidRDefault="00094B41" w:rsidP="00256AC3">
      <w:pPr>
        <w:spacing w:after="0" w:line="360" w:lineRule="auto"/>
        <w:jc w:val="both"/>
        <w:rPr>
          <w:rFonts w:ascii="Book Antiqua" w:hAnsi="Book Antiqua"/>
          <w:b/>
          <w:sz w:val="24"/>
          <w:szCs w:val="24"/>
          <w:lang w:val="en-GB"/>
        </w:rPr>
      </w:pPr>
    </w:p>
    <w:p w14:paraId="6CB2D903" w14:textId="03F83987" w:rsidR="00E710FC" w:rsidRPr="00256AC3" w:rsidRDefault="00094B41" w:rsidP="00256AC3">
      <w:pPr>
        <w:spacing w:after="0" w:line="360" w:lineRule="auto"/>
        <w:jc w:val="both"/>
        <w:rPr>
          <w:rFonts w:ascii="Book Antiqua" w:hAnsi="Book Antiqua"/>
          <w:b/>
          <w:sz w:val="24"/>
          <w:szCs w:val="24"/>
          <w:lang w:val="en-GB"/>
        </w:rPr>
      </w:pPr>
      <w:r w:rsidRPr="00256AC3">
        <w:rPr>
          <w:rFonts w:ascii="Book Antiqua" w:hAnsi="Book Antiqua"/>
          <w:b/>
          <w:noProof/>
          <w:sz w:val="24"/>
          <w:szCs w:val="24"/>
        </w:rPr>
        <w:drawing>
          <wp:inline distT="0" distB="0" distL="0" distR="0" wp14:anchorId="64C3967B" wp14:editId="274616B3">
            <wp:extent cx="6122696" cy="3534156"/>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LR.jpg"/>
                    <pic:cNvPicPr/>
                  </pic:nvPicPr>
                  <pic:blipFill>
                    <a:blip r:embed="rId17">
                      <a:extLst>
                        <a:ext uri="{28A0092B-C50C-407E-A947-70E740481C1C}">
                          <a14:useLocalDpi xmlns:a14="http://schemas.microsoft.com/office/drawing/2010/main" val="0"/>
                        </a:ext>
                      </a:extLst>
                    </a:blip>
                    <a:stretch>
                      <a:fillRect/>
                    </a:stretch>
                  </pic:blipFill>
                  <pic:spPr>
                    <a:xfrm>
                      <a:off x="0" y="0"/>
                      <a:ext cx="6122942" cy="3534298"/>
                    </a:xfrm>
                    <a:prstGeom prst="rect">
                      <a:avLst/>
                    </a:prstGeom>
                  </pic:spPr>
                </pic:pic>
              </a:graphicData>
            </a:graphic>
          </wp:inline>
        </w:drawing>
      </w:r>
    </w:p>
    <w:p w14:paraId="36AE6294" w14:textId="69B74B7F" w:rsidR="00E710FC" w:rsidRDefault="0040367A" w:rsidP="00256AC3">
      <w:pPr>
        <w:spacing w:after="0" w:line="360" w:lineRule="auto"/>
        <w:jc w:val="both"/>
        <w:rPr>
          <w:rFonts w:ascii="Book Antiqua" w:eastAsia="宋体" w:hAnsi="Book Antiqua"/>
          <w:sz w:val="24"/>
          <w:szCs w:val="24"/>
          <w:lang w:val="en-GB" w:eastAsia="zh-CN"/>
        </w:rPr>
      </w:pPr>
      <w:r w:rsidRPr="0040367A">
        <w:rPr>
          <w:rFonts w:ascii="Book Antiqua" w:hAnsi="Book Antiqua"/>
          <w:b/>
          <w:sz w:val="24"/>
          <w:szCs w:val="24"/>
          <w:lang w:val="en-GB"/>
        </w:rPr>
        <w:t>Figure 7</w:t>
      </w:r>
      <w:r w:rsidR="00E710FC" w:rsidRPr="0040367A">
        <w:rPr>
          <w:rFonts w:ascii="Book Antiqua" w:hAnsi="Book Antiqua"/>
          <w:b/>
          <w:sz w:val="24"/>
          <w:szCs w:val="24"/>
          <w:lang w:val="en-GB"/>
        </w:rPr>
        <w:t xml:space="preserve"> Detail of ApproachViewer screen d</w:t>
      </w:r>
      <w:r>
        <w:rPr>
          <w:rFonts w:ascii="Book Antiqua" w:hAnsi="Book Antiqua"/>
          <w:b/>
          <w:sz w:val="24"/>
          <w:szCs w:val="24"/>
          <w:lang w:val="en-GB"/>
        </w:rPr>
        <w:t>uring post-dissection analyses.</w:t>
      </w:r>
      <w:r>
        <w:rPr>
          <w:rFonts w:ascii="Book Antiqua" w:eastAsia="宋体" w:hAnsi="Book Antiqua" w:hint="eastAsia"/>
          <w:b/>
          <w:sz w:val="24"/>
          <w:szCs w:val="24"/>
          <w:lang w:val="en-GB" w:eastAsia="zh-CN"/>
        </w:rPr>
        <w:t xml:space="preserve"> </w:t>
      </w:r>
      <w:r w:rsidR="00E710FC" w:rsidRPr="00256AC3">
        <w:rPr>
          <w:rFonts w:ascii="Book Antiqua" w:hAnsi="Book Antiqua"/>
          <w:sz w:val="24"/>
          <w:szCs w:val="24"/>
          <w:lang w:val="en-GB"/>
        </w:rPr>
        <w:t xml:space="preserve">An endonasal endoscopic approach to the odontoid </w:t>
      </w:r>
      <w:r w:rsidR="0039278F" w:rsidRPr="00256AC3">
        <w:rPr>
          <w:rFonts w:ascii="Book Antiqua" w:hAnsi="Book Antiqua"/>
          <w:sz w:val="24"/>
          <w:szCs w:val="24"/>
          <w:lang w:val="en-GB"/>
        </w:rPr>
        <w:t>was</w:t>
      </w:r>
      <w:r w:rsidR="00E710FC" w:rsidRPr="00256AC3">
        <w:rPr>
          <w:rFonts w:ascii="Book Antiqua" w:hAnsi="Book Antiqua"/>
          <w:sz w:val="24"/>
          <w:szCs w:val="24"/>
          <w:lang w:val="en-GB"/>
        </w:rPr>
        <w:t xml:space="preserve"> performed in the anatomy laboratory and is retrieved and visualized in the three axes and as a volume. Different areas of interest have been contoured at the level of the anterior craniovertebral junction. The box at the </w:t>
      </w:r>
      <w:proofErr w:type="spellStart"/>
      <w:r w:rsidR="00E710FC" w:rsidRPr="00256AC3">
        <w:rPr>
          <w:rFonts w:ascii="Book Antiqua" w:hAnsi="Book Antiqua"/>
          <w:sz w:val="24"/>
          <w:szCs w:val="24"/>
          <w:lang w:val="en-GB"/>
        </w:rPr>
        <w:t>cent</w:t>
      </w:r>
      <w:r w:rsidR="0039278F" w:rsidRPr="00256AC3">
        <w:rPr>
          <w:rFonts w:ascii="Book Antiqua" w:hAnsi="Book Antiqua"/>
          <w:sz w:val="24"/>
          <w:szCs w:val="24"/>
          <w:lang w:val="en-GB"/>
        </w:rPr>
        <w:t>er</w:t>
      </w:r>
      <w:proofErr w:type="spellEnd"/>
      <w:r w:rsidR="00E710FC" w:rsidRPr="00256AC3">
        <w:rPr>
          <w:rFonts w:ascii="Book Antiqua" w:hAnsi="Book Antiqua"/>
          <w:sz w:val="24"/>
          <w:szCs w:val="24"/>
          <w:lang w:val="en-GB"/>
        </w:rPr>
        <w:t xml:space="preserve"> shows the absolute and percentage value of contoured C1 exposed by the approach (see online additional material - ApproachViewer guide 1.0 for further details). </w:t>
      </w:r>
    </w:p>
    <w:p w14:paraId="5174662F" w14:textId="7980E725" w:rsidR="002637DE" w:rsidRDefault="002637DE">
      <w:pPr>
        <w:spacing w:after="0" w:line="240" w:lineRule="auto"/>
        <w:rPr>
          <w:rFonts w:ascii="Book Antiqua" w:eastAsia="宋体" w:hAnsi="Book Antiqua"/>
          <w:sz w:val="24"/>
          <w:szCs w:val="24"/>
          <w:lang w:val="en-GB" w:eastAsia="zh-CN"/>
        </w:rPr>
      </w:pPr>
      <w:r>
        <w:rPr>
          <w:rFonts w:ascii="Book Antiqua" w:eastAsia="宋体" w:hAnsi="Book Antiqua"/>
          <w:sz w:val="24"/>
          <w:szCs w:val="24"/>
          <w:lang w:val="en-GB" w:eastAsia="zh-CN"/>
        </w:rPr>
        <w:br w:type="page"/>
      </w:r>
    </w:p>
    <w:p w14:paraId="613080FB" w14:textId="788ECB7B" w:rsidR="002637DE" w:rsidRDefault="002637DE" w:rsidP="00256AC3">
      <w:pPr>
        <w:spacing w:after="0" w:line="360" w:lineRule="auto"/>
        <w:jc w:val="both"/>
        <w:rPr>
          <w:rFonts w:ascii="Book Antiqua" w:eastAsia="宋体" w:hAnsi="Book Antiqua"/>
          <w:b/>
          <w:sz w:val="24"/>
          <w:szCs w:val="24"/>
          <w:lang w:val="en-GB" w:eastAsia="zh-CN"/>
        </w:rPr>
      </w:pPr>
      <w:r>
        <w:rPr>
          <w:noProof/>
        </w:rPr>
        <w:lastRenderedPageBreak/>
        <w:drawing>
          <wp:inline distT="0" distB="0" distL="0" distR="0" wp14:anchorId="19212738" wp14:editId="27EA5AA6">
            <wp:extent cx="5486400" cy="340614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3406140"/>
                    </a:xfrm>
                    <a:prstGeom prst="rect">
                      <a:avLst/>
                    </a:prstGeom>
                  </pic:spPr>
                </pic:pic>
              </a:graphicData>
            </a:graphic>
          </wp:inline>
        </w:drawing>
      </w:r>
    </w:p>
    <w:p w14:paraId="64A45AD5" w14:textId="29447A29" w:rsidR="002637DE" w:rsidRPr="002637DE" w:rsidRDefault="002637DE" w:rsidP="002637DE">
      <w:pPr>
        <w:widowControl w:val="0"/>
        <w:autoSpaceDE w:val="0"/>
        <w:autoSpaceDN w:val="0"/>
        <w:adjustRightInd w:val="0"/>
        <w:spacing w:after="0" w:line="360" w:lineRule="auto"/>
        <w:jc w:val="both"/>
        <w:rPr>
          <w:rFonts w:ascii="Book Antiqua" w:eastAsia="Cambria-Bold" w:hAnsi="Book Antiqua" w:cs="Cambria"/>
          <w:b/>
          <w:sz w:val="24"/>
          <w:szCs w:val="24"/>
          <w:lang w:eastAsia="it-IT"/>
        </w:rPr>
      </w:pPr>
      <w:r w:rsidRPr="002637DE">
        <w:rPr>
          <w:rFonts w:ascii="Book Antiqua" w:eastAsia="Cambria-Bold" w:hAnsi="Book Antiqua" w:cs="Cambria-Bold"/>
          <w:b/>
          <w:bCs/>
          <w:sz w:val="24"/>
          <w:szCs w:val="24"/>
          <w:lang w:eastAsia="it-IT"/>
        </w:rPr>
        <w:t xml:space="preserve">Figure 8 </w:t>
      </w:r>
      <w:r w:rsidRPr="002637DE">
        <w:rPr>
          <w:rFonts w:ascii="Book Antiqua" w:eastAsia="Cambria-Bold" w:hAnsi="Book Antiqua" w:cs="Cambria"/>
          <w:b/>
          <w:sz w:val="24"/>
          <w:szCs w:val="24"/>
          <w:lang w:eastAsia="it-IT"/>
        </w:rPr>
        <w:t>Three-D rendering of endonasal endoscopic (light blue) and transoral with soft</w:t>
      </w:r>
      <w:r w:rsidRPr="002637DE">
        <w:rPr>
          <w:rFonts w:ascii="Book Antiqua" w:eastAsia="Cambria-Bold" w:hAnsi="Book Antiqua" w:cs="Cambria"/>
          <w:b/>
          <w:sz w:val="24"/>
          <w:szCs w:val="24"/>
          <w:lang w:eastAsia="zh-CN"/>
        </w:rPr>
        <w:t xml:space="preserve"> </w:t>
      </w:r>
      <w:r w:rsidRPr="002637DE">
        <w:rPr>
          <w:rFonts w:ascii="Book Antiqua" w:eastAsia="Cambria-Bold" w:hAnsi="Book Antiqua" w:cs="Cambria"/>
          <w:b/>
          <w:sz w:val="24"/>
          <w:szCs w:val="24"/>
          <w:lang w:eastAsia="it-IT"/>
        </w:rPr>
        <w:t>palate split (purple) approaches to the anterior cranio-vertebral junction.</w:t>
      </w:r>
    </w:p>
    <w:p w14:paraId="5B089E3B" w14:textId="77777777" w:rsidR="00E710FC" w:rsidRPr="00256AC3" w:rsidRDefault="00E710FC" w:rsidP="00256AC3">
      <w:pPr>
        <w:spacing w:after="0" w:line="360" w:lineRule="auto"/>
        <w:jc w:val="both"/>
        <w:rPr>
          <w:rFonts w:ascii="Book Antiqua" w:hAnsi="Book Antiqua"/>
          <w:b/>
          <w:sz w:val="24"/>
          <w:szCs w:val="24"/>
          <w:lang w:val="en-GB"/>
        </w:rPr>
      </w:pPr>
    </w:p>
    <w:p w14:paraId="3F8991D8" w14:textId="77777777" w:rsidR="001E561E" w:rsidRDefault="001E561E">
      <w:pPr>
        <w:spacing w:after="0" w:line="240" w:lineRule="auto"/>
        <w:rPr>
          <w:rFonts w:ascii="Book Antiqua" w:hAnsi="Book Antiqua"/>
          <w:b/>
          <w:sz w:val="24"/>
          <w:szCs w:val="24"/>
          <w:lang w:val="en-GB"/>
        </w:rPr>
      </w:pPr>
      <w:r>
        <w:rPr>
          <w:rFonts w:ascii="Book Antiqua" w:hAnsi="Book Antiqua"/>
          <w:b/>
          <w:sz w:val="24"/>
          <w:szCs w:val="24"/>
          <w:lang w:val="en-GB"/>
        </w:rPr>
        <w:br w:type="page"/>
      </w:r>
    </w:p>
    <w:p w14:paraId="3ADD70B0" w14:textId="03145EE8" w:rsidR="0040367A" w:rsidRPr="0040367A" w:rsidRDefault="0040367A" w:rsidP="0040367A">
      <w:pPr>
        <w:spacing w:after="0" w:line="360" w:lineRule="auto"/>
        <w:jc w:val="both"/>
        <w:rPr>
          <w:rFonts w:ascii="Book Antiqua" w:hAnsi="Book Antiqua"/>
          <w:b/>
          <w:bCs/>
          <w:kern w:val="24"/>
          <w:sz w:val="24"/>
          <w:szCs w:val="24"/>
          <w:lang w:val="en-GB" w:eastAsia="it-IT"/>
        </w:rPr>
      </w:pPr>
      <w:r w:rsidRPr="0040367A">
        <w:rPr>
          <w:rFonts w:ascii="Book Antiqua" w:hAnsi="Book Antiqua"/>
          <w:b/>
          <w:sz w:val="24"/>
          <w:szCs w:val="24"/>
          <w:lang w:val="en-GB"/>
        </w:rPr>
        <w:lastRenderedPageBreak/>
        <w:t>Table 1 Results of the phantom quantification with 4 different research methods (see text for further details)</w:t>
      </w:r>
      <w:r w:rsidRPr="0040367A">
        <w:rPr>
          <w:rFonts w:ascii="Book Antiqua" w:hAnsi="Book Antiqua"/>
          <w:b/>
          <w:bCs/>
          <w:kern w:val="24"/>
          <w:sz w:val="24"/>
          <w:szCs w:val="24"/>
          <w:lang w:val="en-GB" w:eastAsia="it-IT"/>
        </w:rPr>
        <w:t xml:space="preserve"> </w:t>
      </w:r>
    </w:p>
    <w:p w14:paraId="6210C695" w14:textId="77777777" w:rsidR="00E710FC" w:rsidRPr="0040367A" w:rsidRDefault="00E710FC" w:rsidP="00256AC3">
      <w:pPr>
        <w:spacing w:after="0" w:line="360" w:lineRule="auto"/>
        <w:jc w:val="both"/>
        <w:rPr>
          <w:rFonts w:ascii="Book Antiqua" w:hAnsi="Book Antiqua"/>
          <w:b/>
          <w:sz w:val="24"/>
          <w:szCs w:val="24"/>
          <w:lang w:val="en-GB"/>
        </w:rPr>
      </w:pPr>
    </w:p>
    <w:tbl>
      <w:tblPr>
        <w:tblW w:w="13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4"/>
        <w:gridCol w:w="2282"/>
        <w:gridCol w:w="1401"/>
        <w:gridCol w:w="883"/>
        <w:gridCol w:w="1401"/>
        <w:gridCol w:w="1462"/>
        <w:gridCol w:w="1401"/>
        <w:gridCol w:w="1138"/>
        <w:gridCol w:w="1401"/>
        <w:gridCol w:w="883"/>
      </w:tblGrid>
      <w:tr w:rsidR="00256AC3" w:rsidRPr="00256AC3" w14:paraId="4F39DF93" w14:textId="77777777" w:rsidTr="00094B41">
        <w:trPr>
          <w:trHeight w:val="966"/>
        </w:trPr>
        <w:tc>
          <w:tcPr>
            <w:tcW w:w="3396" w:type="dxa"/>
            <w:gridSpan w:val="2"/>
            <w:vMerge w:val="restart"/>
            <w:tcBorders>
              <w:bottom w:val="single" w:sz="4" w:space="0" w:color="auto"/>
            </w:tcBorders>
            <w:shd w:val="clear" w:color="auto" w:fill="auto"/>
            <w:vAlign w:val="center"/>
            <w:hideMark/>
          </w:tcPr>
          <w:p w14:paraId="389F3C30" w14:textId="77777777" w:rsidR="00E710FC" w:rsidRPr="00256AC3" w:rsidRDefault="00E710FC" w:rsidP="00256AC3">
            <w:pPr>
              <w:spacing w:after="0" w:line="360" w:lineRule="auto"/>
              <w:jc w:val="both"/>
              <w:rPr>
                <w:rFonts w:ascii="Book Antiqua" w:eastAsia="Times New Roman" w:hAnsi="Book Antiqua"/>
                <w:sz w:val="24"/>
                <w:szCs w:val="24"/>
                <w:lang w:val="en-GB" w:eastAsia="it-IT"/>
              </w:rPr>
            </w:pPr>
          </w:p>
        </w:tc>
        <w:tc>
          <w:tcPr>
            <w:tcW w:w="2284" w:type="dxa"/>
            <w:gridSpan w:val="2"/>
            <w:tcBorders>
              <w:bottom w:val="single" w:sz="4" w:space="0" w:color="auto"/>
            </w:tcBorders>
            <w:shd w:val="clear" w:color="auto" w:fill="auto"/>
            <w:vAlign w:val="center"/>
            <w:hideMark/>
          </w:tcPr>
          <w:p w14:paraId="4FD4D328" w14:textId="77777777" w:rsidR="00E710FC" w:rsidRPr="00256AC3" w:rsidRDefault="00E710FC" w:rsidP="00256AC3">
            <w:pPr>
              <w:spacing w:after="0" w:line="360" w:lineRule="auto"/>
              <w:jc w:val="both"/>
              <w:textAlignment w:val="center"/>
              <w:rPr>
                <w:rFonts w:ascii="Book Antiqua" w:hAnsi="Book Antiqua"/>
                <w:sz w:val="24"/>
                <w:szCs w:val="24"/>
                <w:lang w:val="en-GB" w:eastAsia="it-IT"/>
              </w:rPr>
            </w:pPr>
            <w:r w:rsidRPr="00256AC3">
              <w:rPr>
                <w:rFonts w:ascii="Book Antiqua" w:hAnsi="Book Antiqua"/>
                <w:b/>
                <w:bCs/>
                <w:kern w:val="24"/>
                <w:sz w:val="24"/>
                <w:szCs w:val="24"/>
                <w:lang w:val="en-GB" w:eastAsia="it-IT"/>
              </w:rPr>
              <w:t>e-Film</w:t>
            </w:r>
            <w:r w:rsidRPr="00256AC3">
              <w:rPr>
                <w:rFonts w:ascii="Book Antiqua" w:hAnsi="Book Antiqua"/>
                <w:b/>
                <w:bCs/>
                <w:kern w:val="24"/>
                <w:sz w:val="24"/>
                <w:szCs w:val="24"/>
                <w:vertAlign w:val="superscript"/>
                <w:lang w:val="en-GB" w:eastAsia="it-IT"/>
              </w:rPr>
              <w:t>TM</w:t>
            </w:r>
          </w:p>
        </w:tc>
        <w:tc>
          <w:tcPr>
            <w:tcW w:w="2863" w:type="dxa"/>
            <w:gridSpan w:val="2"/>
            <w:vAlign w:val="center"/>
          </w:tcPr>
          <w:p w14:paraId="32B57794" w14:textId="77777777" w:rsidR="00E710FC" w:rsidRPr="00256AC3" w:rsidRDefault="00E710FC" w:rsidP="00256AC3">
            <w:pPr>
              <w:spacing w:after="0" w:line="360" w:lineRule="auto"/>
              <w:jc w:val="both"/>
              <w:textAlignment w:val="center"/>
              <w:rPr>
                <w:rFonts w:ascii="Book Antiqua" w:hAnsi="Book Antiqua"/>
                <w:b/>
                <w:bCs/>
                <w:kern w:val="24"/>
                <w:sz w:val="24"/>
                <w:szCs w:val="24"/>
                <w:lang w:val="en-GB" w:eastAsia="it-IT"/>
              </w:rPr>
            </w:pPr>
            <w:r w:rsidRPr="00256AC3">
              <w:rPr>
                <w:rFonts w:ascii="Book Antiqua" w:hAnsi="Book Antiqua"/>
                <w:b/>
                <w:bCs/>
                <w:kern w:val="24"/>
                <w:sz w:val="24"/>
                <w:szCs w:val="24"/>
                <w:lang w:val="en-GB" w:eastAsia="it-IT"/>
              </w:rPr>
              <w:t>Microscribe 3DX Digitizer</w:t>
            </w:r>
            <w:r w:rsidRPr="00256AC3">
              <w:rPr>
                <w:rFonts w:ascii="Book Antiqua" w:hAnsi="Book Antiqua"/>
                <w:b/>
                <w:bCs/>
                <w:kern w:val="24"/>
                <w:sz w:val="24"/>
                <w:szCs w:val="24"/>
                <w:vertAlign w:val="superscript"/>
                <w:lang w:val="en-GB" w:eastAsia="it-IT"/>
              </w:rPr>
              <w:t>®</w:t>
            </w:r>
          </w:p>
        </w:tc>
        <w:tc>
          <w:tcPr>
            <w:tcW w:w="2539" w:type="dxa"/>
            <w:gridSpan w:val="2"/>
            <w:shd w:val="clear" w:color="auto" w:fill="auto"/>
            <w:vAlign w:val="center"/>
            <w:hideMark/>
          </w:tcPr>
          <w:p w14:paraId="76B93EA1" w14:textId="594208FE" w:rsidR="00E710FC" w:rsidRPr="00256AC3" w:rsidRDefault="00E55EC7" w:rsidP="00256AC3">
            <w:pPr>
              <w:spacing w:after="0" w:line="360" w:lineRule="auto"/>
              <w:jc w:val="both"/>
              <w:textAlignment w:val="center"/>
              <w:rPr>
                <w:rFonts w:ascii="Book Antiqua" w:hAnsi="Book Antiqua"/>
                <w:sz w:val="24"/>
                <w:szCs w:val="24"/>
                <w:lang w:val="en-GB" w:eastAsia="it-IT"/>
              </w:rPr>
            </w:pPr>
            <w:r w:rsidRPr="00256AC3">
              <w:rPr>
                <w:rFonts w:ascii="Book Antiqua" w:hAnsi="Book Antiqua"/>
                <w:b/>
                <w:bCs/>
                <w:kern w:val="24"/>
                <w:sz w:val="24"/>
                <w:szCs w:val="24"/>
                <w:lang w:val="en-GB" w:eastAsia="it-IT"/>
              </w:rPr>
              <w:t>Storz</w:t>
            </w:r>
            <w:r w:rsidR="00E710FC" w:rsidRPr="00256AC3">
              <w:rPr>
                <w:rFonts w:ascii="Book Antiqua" w:hAnsi="Book Antiqua"/>
                <w:b/>
                <w:bCs/>
                <w:kern w:val="24"/>
                <w:sz w:val="24"/>
                <w:szCs w:val="24"/>
                <w:vertAlign w:val="superscript"/>
                <w:lang w:val="en-GB" w:eastAsia="it-IT"/>
              </w:rPr>
              <w:t>®</w:t>
            </w:r>
            <w:r w:rsidR="00E710FC" w:rsidRPr="00256AC3">
              <w:rPr>
                <w:rFonts w:ascii="Book Antiqua" w:hAnsi="Book Antiqua"/>
                <w:b/>
                <w:bCs/>
                <w:kern w:val="24"/>
                <w:sz w:val="24"/>
                <w:szCs w:val="24"/>
                <w:lang w:val="en-GB" w:eastAsia="it-IT"/>
              </w:rPr>
              <w:t xml:space="preserve"> navigator +</w:t>
            </w:r>
          </w:p>
          <w:p w14:paraId="3BA4ACD6" w14:textId="77777777" w:rsidR="00E710FC" w:rsidRPr="00256AC3" w:rsidRDefault="00E710FC" w:rsidP="00256AC3">
            <w:pPr>
              <w:spacing w:after="0" w:line="360" w:lineRule="auto"/>
              <w:jc w:val="both"/>
              <w:textAlignment w:val="center"/>
              <w:rPr>
                <w:rFonts w:ascii="Book Antiqua" w:hAnsi="Book Antiqua"/>
                <w:sz w:val="24"/>
                <w:szCs w:val="24"/>
                <w:lang w:val="en-GB" w:eastAsia="it-IT"/>
              </w:rPr>
            </w:pPr>
            <w:r w:rsidRPr="00256AC3">
              <w:rPr>
                <w:rFonts w:ascii="Book Antiqua" w:hAnsi="Book Antiqua"/>
                <w:b/>
                <w:bCs/>
                <w:kern w:val="24"/>
                <w:sz w:val="24"/>
                <w:szCs w:val="24"/>
                <w:lang w:val="en-GB" w:eastAsia="it-IT"/>
              </w:rPr>
              <w:t>Maya</w:t>
            </w:r>
            <w:r w:rsidRPr="00256AC3">
              <w:rPr>
                <w:rFonts w:ascii="Book Antiqua" w:hAnsi="Book Antiqua"/>
                <w:b/>
                <w:bCs/>
                <w:kern w:val="24"/>
                <w:sz w:val="24"/>
                <w:szCs w:val="24"/>
                <w:vertAlign w:val="superscript"/>
                <w:lang w:val="en-GB" w:eastAsia="it-IT"/>
              </w:rPr>
              <w:t>®</w:t>
            </w:r>
            <w:r w:rsidRPr="00256AC3">
              <w:rPr>
                <w:rFonts w:ascii="Book Antiqua" w:hAnsi="Book Antiqua"/>
                <w:b/>
                <w:bCs/>
                <w:kern w:val="24"/>
                <w:sz w:val="24"/>
                <w:szCs w:val="24"/>
                <w:lang w:val="en-GB" w:eastAsia="it-IT"/>
              </w:rPr>
              <w:t xml:space="preserve"> reconstructions</w:t>
            </w:r>
          </w:p>
        </w:tc>
        <w:tc>
          <w:tcPr>
            <w:tcW w:w="2284" w:type="dxa"/>
            <w:gridSpan w:val="2"/>
            <w:shd w:val="clear" w:color="auto" w:fill="auto"/>
            <w:vAlign w:val="center"/>
            <w:hideMark/>
          </w:tcPr>
          <w:p w14:paraId="37875B72" w14:textId="31C4348A" w:rsidR="00E710FC" w:rsidRPr="00256AC3" w:rsidRDefault="00E710FC" w:rsidP="00256AC3">
            <w:pPr>
              <w:spacing w:after="0" w:line="360" w:lineRule="auto"/>
              <w:jc w:val="both"/>
              <w:textAlignment w:val="center"/>
              <w:rPr>
                <w:rFonts w:ascii="Book Antiqua" w:hAnsi="Book Antiqua"/>
                <w:b/>
                <w:bCs/>
                <w:kern w:val="24"/>
                <w:sz w:val="24"/>
                <w:szCs w:val="24"/>
                <w:lang w:val="en-GB" w:eastAsia="it-IT"/>
              </w:rPr>
            </w:pPr>
            <w:r w:rsidRPr="00256AC3">
              <w:rPr>
                <w:rFonts w:ascii="Book Antiqua" w:hAnsi="Book Antiqua"/>
                <w:b/>
                <w:bCs/>
                <w:kern w:val="24"/>
                <w:sz w:val="24"/>
                <w:szCs w:val="24"/>
                <w:lang w:val="en-GB" w:eastAsia="it-IT"/>
              </w:rPr>
              <w:t>ApproachViewer –</w:t>
            </w:r>
          </w:p>
          <w:p w14:paraId="5ECBE5C0" w14:textId="77777777" w:rsidR="00E710FC" w:rsidRPr="00256AC3" w:rsidRDefault="00E710FC" w:rsidP="00256AC3">
            <w:pPr>
              <w:spacing w:after="0" w:line="360" w:lineRule="auto"/>
              <w:jc w:val="both"/>
              <w:textAlignment w:val="center"/>
              <w:rPr>
                <w:rFonts w:ascii="Book Antiqua" w:hAnsi="Book Antiqua"/>
                <w:sz w:val="24"/>
                <w:szCs w:val="24"/>
                <w:lang w:val="en-GB" w:eastAsia="it-IT"/>
              </w:rPr>
            </w:pPr>
            <w:r w:rsidRPr="00256AC3">
              <w:rPr>
                <w:rFonts w:ascii="Book Antiqua" w:hAnsi="Book Antiqua"/>
                <w:b/>
                <w:bCs/>
                <w:kern w:val="24"/>
                <w:sz w:val="24"/>
                <w:szCs w:val="24"/>
                <w:lang w:val="en-GB" w:eastAsia="it-IT"/>
              </w:rPr>
              <w:t>GTx-UHN</w:t>
            </w:r>
          </w:p>
        </w:tc>
      </w:tr>
      <w:tr w:rsidR="00256AC3" w:rsidRPr="00256AC3" w14:paraId="6D432413" w14:textId="77777777" w:rsidTr="00094B41">
        <w:trPr>
          <w:trHeight w:val="560"/>
        </w:trPr>
        <w:tc>
          <w:tcPr>
            <w:tcW w:w="3396" w:type="dxa"/>
            <w:gridSpan w:val="2"/>
            <w:vMerge/>
            <w:shd w:val="clear" w:color="auto" w:fill="auto"/>
            <w:vAlign w:val="center"/>
            <w:hideMark/>
          </w:tcPr>
          <w:p w14:paraId="7A42E8A9" w14:textId="77777777" w:rsidR="00E710FC" w:rsidRPr="00256AC3" w:rsidRDefault="00E710FC" w:rsidP="00256AC3">
            <w:pPr>
              <w:spacing w:after="0" w:line="360" w:lineRule="auto"/>
              <w:jc w:val="both"/>
              <w:rPr>
                <w:rFonts w:ascii="Book Antiqua" w:eastAsia="Times New Roman" w:hAnsi="Book Antiqua"/>
                <w:sz w:val="24"/>
                <w:szCs w:val="24"/>
                <w:lang w:val="en-GB" w:eastAsia="it-IT"/>
              </w:rPr>
            </w:pPr>
          </w:p>
        </w:tc>
        <w:tc>
          <w:tcPr>
            <w:tcW w:w="1401" w:type="dxa"/>
            <w:shd w:val="clear" w:color="auto" w:fill="auto"/>
            <w:vAlign w:val="center"/>
            <w:hideMark/>
          </w:tcPr>
          <w:p w14:paraId="73E48890" w14:textId="34B17BD8" w:rsidR="00E710FC" w:rsidRPr="00256AC3" w:rsidRDefault="00532E0A"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m</w:t>
            </w:r>
            <w:r w:rsidR="00E710FC" w:rsidRPr="00256AC3">
              <w:rPr>
                <w:rFonts w:ascii="Book Antiqua" w:hAnsi="Book Antiqua"/>
                <w:b/>
                <w:bCs/>
                <w:kern w:val="24"/>
                <w:sz w:val="24"/>
                <w:szCs w:val="24"/>
                <w:lang w:val="en-GB" w:eastAsia="it-IT"/>
              </w:rPr>
              <w:t>ean</w:t>
            </w:r>
          </w:p>
        </w:tc>
        <w:tc>
          <w:tcPr>
            <w:tcW w:w="883" w:type="dxa"/>
            <w:shd w:val="clear" w:color="auto" w:fill="auto"/>
            <w:vAlign w:val="center"/>
            <w:hideMark/>
          </w:tcPr>
          <w:p w14:paraId="2157EF2E"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SD</w:t>
            </w:r>
          </w:p>
        </w:tc>
        <w:tc>
          <w:tcPr>
            <w:tcW w:w="1401" w:type="dxa"/>
            <w:vAlign w:val="center"/>
          </w:tcPr>
          <w:p w14:paraId="457F7CB8" w14:textId="5C85D8CD" w:rsidR="00E710FC" w:rsidRPr="00256AC3" w:rsidRDefault="00532E0A"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m</w:t>
            </w:r>
            <w:r w:rsidR="00E710FC" w:rsidRPr="00256AC3">
              <w:rPr>
                <w:rFonts w:ascii="Book Antiqua" w:hAnsi="Book Antiqua"/>
                <w:b/>
                <w:bCs/>
                <w:kern w:val="24"/>
                <w:sz w:val="24"/>
                <w:szCs w:val="24"/>
                <w:lang w:val="en-GB" w:eastAsia="it-IT"/>
              </w:rPr>
              <w:t>ean</w:t>
            </w:r>
          </w:p>
        </w:tc>
        <w:tc>
          <w:tcPr>
            <w:tcW w:w="1462" w:type="dxa"/>
            <w:vAlign w:val="center"/>
          </w:tcPr>
          <w:p w14:paraId="46E083D9"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SD</w:t>
            </w:r>
          </w:p>
        </w:tc>
        <w:tc>
          <w:tcPr>
            <w:tcW w:w="1401" w:type="dxa"/>
            <w:shd w:val="clear" w:color="auto" w:fill="auto"/>
            <w:vAlign w:val="center"/>
            <w:hideMark/>
          </w:tcPr>
          <w:p w14:paraId="2E2EEFFA" w14:textId="6FC32311" w:rsidR="00E710FC" w:rsidRPr="00256AC3" w:rsidRDefault="00532E0A"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me</w:t>
            </w:r>
            <w:r w:rsidR="00E710FC" w:rsidRPr="00256AC3">
              <w:rPr>
                <w:rFonts w:ascii="Book Antiqua" w:hAnsi="Book Antiqua"/>
                <w:b/>
                <w:bCs/>
                <w:kern w:val="24"/>
                <w:sz w:val="24"/>
                <w:szCs w:val="24"/>
                <w:lang w:val="en-GB" w:eastAsia="it-IT"/>
              </w:rPr>
              <w:t>an</w:t>
            </w:r>
          </w:p>
        </w:tc>
        <w:tc>
          <w:tcPr>
            <w:tcW w:w="1138" w:type="dxa"/>
            <w:shd w:val="clear" w:color="auto" w:fill="auto"/>
            <w:vAlign w:val="center"/>
            <w:hideMark/>
          </w:tcPr>
          <w:p w14:paraId="59B922FC"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SD</w:t>
            </w:r>
          </w:p>
        </w:tc>
        <w:tc>
          <w:tcPr>
            <w:tcW w:w="1401" w:type="dxa"/>
            <w:shd w:val="clear" w:color="auto" w:fill="auto"/>
            <w:vAlign w:val="center"/>
            <w:hideMark/>
          </w:tcPr>
          <w:p w14:paraId="2E7FFD3B"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Mean</w:t>
            </w:r>
          </w:p>
        </w:tc>
        <w:tc>
          <w:tcPr>
            <w:tcW w:w="883" w:type="dxa"/>
            <w:shd w:val="clear" w:color="auto" w:fill="auto"/>
            <w:vAlign w:val="center"/>
            <w:hideMark/>
          </w:tcPr>
          <w:p w14:paraId="7F22988C"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b/>
                <w:bCs/>
                <w:kern w:val="24"/>
                <w:sz w:val="24"/>
                <w:szCs w:val="24"/>
                <w:lang w:val="en-GB" w:eastAsia="it-IT"/>
              </w:rPr>
              <w:t>SD</w:t>
            </w:r>
          </w:p>
        </w:tc>
      </w:tr>
      <w:tr w:rsidR="00256AC3" w:rsidRPr="00256AC3" w14:paraId="48FF5C9D" w14:textId="77777777" w:rsidTr="00094B41">
        <w:trPr>
          <w:trHeight w:val="316"/>
        </w:trPr>
        <w:tc>
          <w:tcPr>
            <w:tcW w:w="1114" w:type="dxa"/>
            <w:vMerge w:val="restart"/>
            <w:shd w:val="clear" w:color="auto" w:fill="auto"/>
            <w:vAlign w:val="center"/>
            <w:hideMark/>
          </w:tcPr>
          <w:p w14:paraId="43CBD86D" w14:textId="77777777" w:rsidR="00E710FC" w:rsidRPr="00256AC3" w:rsidRDefault="00E710FC" w:rsidP="00256AC3">
            <w:pPr>
              <w:spacing w:after="0" w:line="360" w:lineRule="auto"/>
              <w:jc w:val="both"/>
              <w:textAlignment w:val="center"/>
              <w:rPr>
                <w:rFonts w:ascii="Book Antiqua" w:hAnsi="Book Antiqua"/>
                <w:sz w:val="24"/>
                <w:szCs w:val="24"/>
                <w:lang w:val="en-GB" w:eastAsia="it-IT"/>
              </w:rPr>
            </w:pPr>
            <w:r w:rsidRPr="00256AC3">
              <w:rPr>
                <w:rFonts w:ascii="Book Antiqua" w:hAnsi="Book Antiqua"/>
                <w:b/>
                <w:bCs/>
                <w:kern w:val="24"/>
                <w:sz w:val="24"/>
                <w:szCs w:val="24"/>
                <w:lang w:val="en-GB" w:eastAsia="it-IT"/>
              </w:rPr>
              <w:t>Height (mm)</w:t>
            </w:r>
          </w:p>
        </w:tc>
        <w:tc>
          <w:tcPr>
            <w:tcW w:w="2282" w:type="dxa"/>
            <w:shd w:val="clear" w:color="auto" w:fill="auto"/>
            <w:vAlign w:val="center"/>
            <w:hideMark/>
          </w:tcPr>
          <w:p w14:paraId="7E3A9A3F"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Large MS</w:t>
            </w:r>
          </w:p>
        </w:tc>
        <w:tc>
          <w:tcPr>
            <w:tcW w:w="1401" w:type="dxa"/>
            <w:shd w:val="clear" w:color="auto" w:fill="auto"/>
            <w:vAlign w:val="center"/>
            <w:hideMark/>
          </w:tcPr>
          <w:p w14:paraId="293C5C1F"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67.00</w:t>
            </w:r>
          </w:p>
        </w:tc>
        <w:tc>
          <w:tcPr>
            <w:tcW w:w="883" w:type="dxa"/>
            <w:shd w:val="clear" w:color="auto" w:fill="auto"/>
            <w:vAlign w:val="center"/>
            <w:hideMark/>
          </w:tcPr>
          <w:p w14:paraId="0BA6E735"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0.67</w:t>
            </w:r>
          </w:p>
        </w:tc>
        <w:tc>
          <w:tcPr>
            <w:tcW w:w="1401" w:type="dxa"/>
            <w:vAlign w:val="center"/>
          </w:tcPr>
          <w:p w14:paraId="1D009CD8"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67.80</w:t>
            </w:r>
          </w:p>
        </w:tc>
        <w:tc>
          <w:tcPr>
            <w:tcW w:w="1462" w:type="dxa"/>
            <w:vAlign w:val="center"/>
          </w:tcPr>
          <w:p w14:paraId="3B8DD3F9"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0.79</w:t>
            </w:r>
          </w:p>
        </w:tc>
        <w:tc>
          <w:tcPr>
            <w:tcW w:w="1401" w:type="dxa"/>
            <w:shd w:val="clear" w:color="auto" w:fill="auto"/>
            <w:vAlign w:val="center"/>
            <w:hideMark/>
          </w:tcPr>
          <w:p w14:paraId="4B09D890"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66.36</w:t>
            </w:r>
          </w:p>
        </w:tc>
        <w:tc>
          <w:tcPr>
            <w:tcW w:w="1138" w:type="dxa"/>
            <w:shd w:val="clear" w:color="auto" w:fill="auto"/>
            <w:vAlign w:val="center"/>
            <w:hideMark/>
          </w:tcPr>
          <w:p w14:paraId="53C5F5BC"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0.29</w:t>
            </w:r>
          </w:p>
        </w:tc>
        <w:tc>
          <w:tcPr>
            <w:tcW w:w="1401" w:type="dxa"/>
            <w:shd w:val="clear" w:color="auto" w:fill="auto"/>
            <w:vAlign w:val="center"/>
            <w:hideMark/>
          </w:tcPr>
          <w:p w14:paraId="6C711CF0"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69.19</w:t>
            </w:r>
          </w:p>
        </w:tc>
        <w:tc>
          <w:tcPr>
            <w:tcW w:w="883" w:type="dxa"/>
            <w:shd w:val="clear" w:color="auto" w:fill="auto"/>
            <w:vAlign w:val="center"/>
            <w:hideMark/>
          </w:tcPr>
          <w:p w14:paraId="4A7015C1"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0.26</w:t>
            </w:r>
          </w:p>
        </w:tc>
      </w:tr>
      <w:tr w:rsidR="00256AC3" w:rsidRPr="00256AC3" w14:paraId="48D13AD5" w14:textId="77777777" w:rsidTr="00094B41">
        <w:trPr>
          <w:trHeight w:val="319"/>
        </w:trPr>
        <w:tc>
          <w:tcPr>
            <w:tcW w:w="1114" w:type="dxa"/>
            <w:vMerge/>
            <w:shd w:val="clear" w:color="auto" w:fill="auto"/>
            <w:vAlign w:val="center"/>
            <w:hideMark/>
          </w:tcPr>
          <w:p w14:paraId="0790C22A"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5775718A"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Medium</w:t>
            </w:r>
          </w:p>
        </w:tc>
        <w:tc>
          <w:tcPr>
            <w:tcW w:w="1401" w:type="dxa"/>
            <w:shd w:val="clear" w:color="auto" w:fill="auto"/>
            <w:vAlign w:val="center"/>
            <w:hideMark/>
          </w:tcPr>
          <w:p w14:paraId="4F91A26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48.30</w:t>
            </w:r>
          </w:p>
        </w:tc>
        <w:tc>
          <w:tcPr>
            <w:tcW w:w="883" w:type="dxa"/>
            <w:shd w:val="clear" w:color="auto" w:fill="auto"/>
            <w:vAlign w:val="center"/>
            <w:hideMark/>
          </w:tcPr>
          <w:p w14:paraId="210F6EFB"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0.48</w:t>
            </w:r>
          </w:p>
        </w:tc>
        <w:tc>
          <w:tcPr>
            <w:tcW w:w="1401" w:type="dxa"/>
            <w:vAlign w:val="center"/>
          </w:tcPr>
          <w:p w14:paraId="682163CE"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52.50</w:t>
            </w:r>
          </w:p>
        </w:tc>
        <w:tc>
          <w:tcPr>
            <w:tcW w:w="1462" w:type="dxa"/>
            <w:vAlign w:val="center"/>
          </w:tcPr>
          <w:p w14:paraId="63FEC0C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0.23</w:t>
            </w:r>
          </w:p>
        </w:tc>
        <w:tc>
          <w:tcPr>
            <w:tcW w:w="1401" w:type="dxa"/>
            <w:shd w:val="clear" w:color="auto" w:fill="auto"/>
            <w:vAlign w:val="center"/>
            <w:hideMark/>
          </w:tcPr>
          <w:p w14:paraId="3F35B409" w14:textId="77777777" w:rsidR="00E710FC" w:rsidRPr="00256AC3" w:rsidRDefault="00E710FC" w:rsidP="00256AC3">
            <w:pPr>
              <w:spacing w:after="0" w:line="360" w:lineRule="auto"/>
              <w:jc w:val="both"/>
              <w:textAlignment w:val="bottom"/>
              <w:rPr>
                <w:rFonts w:ascii="Book Antiqua" w:hAnsi="Book Antiqua"/>
                <w:kern w:val="24"/>
                <w:sz w:val="24"/>
                <w:szCs w:val="24"/>
                <w:lang w:val="en-GB" w:eastAsia="it-IT"/>
              </w:rPr>
            </w:pPr>
            <w:r w:rsidRPr="00256AC3">
              <w:rPr>
                <w:rFonts w:ascii="Book Antiqua" w:hAnsi="Book Antiqua"/>
                <w:kern w:val="24"/>
                <w:sz w:val="24"/>
                <w:szCs w:val="24"/>
                <w:lang w:val="en-GB" w:eastAsia="it-IT"/>
              </w:rPr>
              <w:t>47.51</w:t>
            </w:r>
          </w:p>
        </w:tc>
        <w:tc>
          <w:tcPr>
            <w:tcW w:w="1138" w:type="dxa"/>
            <w:shd w:val="clear" w:color="auto" w:fill="auto"/>
            <w:vAlign w:val="center"/>
            <w:hideMark/>
          </w:tcPr>
          <w:p w14:paraId="0A4883C8"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0.31</w:t>
            </w:r>
          </w:p>
        </w:tc>
        <w:tc>
          <w:tcPr>
            <w:tcW w:w="1401" w:type="dxa"/>
            <w:shd w:val="clear" w:color="auto" w:fill="auto"/>
            <w:vAlign w:val="center"/>
            <w:hideMark/>
          </w:tcPr>
          <w:p w14:paraId="1AF44036"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48.70</w:t>
            </w:r>
          </w:p>
        </w:tc>
        <w:tc>
          <w:tcPr>
            <w:tcW w:w="883" w:type="dxa"/>
            <w:shd w:val="clear" w:color="auto" w:fill="auto"/>
            <w:vAlign w:val="center"/>
            <w:hideMark/>
          </w:tcPr>
          <w:p w14:paraId="27502612"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0.55</w:t>
            </w:r>
          </w:p>
        </w:tc>
      </w:tr>
      <w:tr w:rsidR="00256AC3" w:rsidRPr="00256AC3" w14:paraId="7D6DCF03" w14:textId="77777777" w:rsidTr="00094B41">
        <w:trPr>
          <w:trHeight w:val="158"/>
        </w:trPr>
        <w:tc>
          <w:tcPr>
            <w:tcW w:w="1114" w:type="dxa"/>
            <w:vMerge/>
            <w:shd w:val="clear" w:color="auto" w:fill="auto"/>
            <w:vAlign w:val="center"/>
            <w:hideMark/>
          </w:tcPr>
          <w:p w14:paraId="1DCAE35C"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0B80FC11"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Small</w:t>
            </w:r>
          </w:p>
        </w:tc>
        <w:tc>
          <w:tcPr>
            <w:tcW w:w="1401" w:type="dxa"/>
            <w:shd w:val="clear" w:color="auto" w:fill="auto"/>
            <w:vAlign w:val="center"/>
            <w:hideMark/>
          </w:tcPr>
          <w:p w14:paraId="6E52E221"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38.30</w:t>
            </w:r>
          </w:p>
        </w:tc>
        <w:tc>
          <w:tcPr>
            <w:tcW w:w="883" w:type="dxa"/>
            <w:shd w:val="clear" w:color="auto" w:fill="auto"/>
            <w:vAlign w:val="center"/>
            <w:hideMark/>
          </w:tcPr>
          <w:p w14:paraId="7CB9F08A"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0.67</w:t>
            </w:r>
          </w:p>
        </w:tc>
        <w:tc>
          <w:tcPr>
            <w:tcW w:w="1401" w:type="dxa"/>
            <w:vAlign w:val="center"/>
          </w:tcPr>
          <w:p w14:paraId="044DD559"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40.46</w:t>
            </w:r>
          </w:p>
        </w:tc>
        <w:tc>
          <w:tcPr>
            <w:tcW w:w="1462" w:type="dxa"/>
            <w:vAlign w:val="center"/>
          </w:tcPr>
          <w:p w14:paraId="38FE6A8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1.11</w:t>
            </w:r>
          </w:p>
        </w:tc>
        <w:tc>
          <w:tcPr>
            <w:tcW w:w="1401" w:type="dxa"/>
            <w:shd w:val="clear" w:color="auto" w:fill="auto"/>
            <w:vAlign w:val="center"/>
            <w:hideMark/>
          </w:tcPr>
          <w:p w14:paraId="1348D964"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36.98</w:t>
            </w:r>
          </w:p>
        </w:tc>
        <w:tc>
          <w:tcPr>
            <w:tcW w:w="1138" w:type="dxa"/>
            <w:shd w:val="clear" w:color="auto" w:fill="auto"/>
            <w:vAlign w:val="center"/>
            <w:hideMark/>
          </w:tcPr>
          <w:p w14:paraId="6CC894D6"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0.56</w:t>
            </w:r>
          </w:p>
        </w:tc>
        <w:tc>
          <w:tcPr>
            <w:tcW w:w="1401" w:type="dxa"/>
            <w:shd w:val="clear" w:color="auto" w:fill="auto"/>
            <w:vAlign w:val="center"/>
            <w:hideMark/>
          </w:tcPr>
          <w:p w14:paraId="6602C8D4"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38.90</w:t>
            </w:r>
          </w:p>
        </w:tc>
        <w:tc>
          <w:tcPr>
            <w:tcW w:w="883" w:type="dxa"/>
            <w:shd w:val="clear" w:color="auto" w:fill="auto"/>
            <w:vAlign w:val="center"/>
            <w:hideMark/>
          </w:tcPr>
          <w:p w14:paraId="13DF6D39"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1.03</w:t>
            </w:r>
          </w:p>
        </w:tc>
      </w:tr>
      <w:tr w:rsidR="00256AC3" w:rsidRPr="00256AC3" w14:paraId="496D2167" w14:textId="77777777" w:rsidTr="00094B41">
        <w:trPr>
          <w:trHeight w:val="265"/>
        </w:trPr>
        <w:tc>
          <w:tcPr>
            <w:tcW w:w="1114" w:type="dxa"/>
            <w:vMerge w:val="restart"/>
            <w:shd w:val="clear" w:color="auto" w:fill="auto"/>
            <w:vAlign w:val="center"/>
            <w:hideMark/>
          </w:tcPr>
          <w:p w14:paraId="78ABA5D7" w14:textId="77777777" w:rsidR="00E710FC" w:rsidRPr="00256AC3" w:rsidRDefault="00E710FC" w:rsidP="00256AC3">
            <w:pPr>
              <w:spacing w:after="0" w:line="360" w:lineRule="auto"/>
              <w:jc w:val="both"/>
              <w:textAlignment w:val="center"/>
              <w:rPr>
                <w:rFonts w:ascii="Book Antiqua" w:hAnsi="Book Antiqua"/>
                <w:sz w:val="24"/>
                <w:szCs w:val="24"/>
                <w:lang w:val="en-GB" w:eastAsia="it-IT"/>
              </w:rPr>
            </w:pPr>
            <w:r w:rsidRPr="00256AC3">
              <w:rPr>
                <w:rFonts w:ascii="Book Antiqua" w:hAnsi="Book Antiqua"/>
                <w:b/>
                <w:bCs/>
                <w:kern w:val="24"/>
                <w:sz w:val="24"/>
                <w:szCs w:val="24"/>
                <w:lang w:val="en-GB" w:eastAsia="it-IT"/>
              </w:rPr>
              <w:t>Area (mm2)</w:t>
            </w:r>
          </w:p>
        </w:tc>
        <w:tc>
          <w:tcPr>
            <w:tcW w:w="2282" w:type="dxa"/>
            <w:shd w:val="clear" w:color="auto" w:fill="auto"/>
            <w:vAlign w:val="center"/>
            <w:hideMark/>
          </w:tcPr>
          <w:p w14:paraId="6C061DC4"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Large - Deep</w:t>
            </w:r>
          </w:p>
        </w:tc>
        <w:tc>
          <w:tcPr>
            <w:tcW w:w="1401" w:type="dxa"/>
            <w:shd w:val="clear" w:color="auto" w:fill="auto"/>
            <w:vAlign w:val="center"/>
            <w:hideMark/>
          </w:tcPr>
          <w:p w14:paraId="41B0E15D"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5310.19</w:t>
            </w:r>
          </w:p>
        </w:tc>
        <w:tc>
          <w:tcPr>
            <w:tcW w:w="883" w:type="dxa"/>
            <w:shd w:val="clear" w:color="auto" w:fill="auto"/>
            <w:vAlign w:val="center"/>
            <w:hideMark/>
          </w:tcPr>
          <w:p w14:paraId="39C27BAF"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43.50</w:t>
            </w:r>
          </w:p>
        </w:tc>
        <w:tc>
          <w:tcPr>
            <w:tcW w:w="1401" w:type="dxa"/>
            <w:vAlign w:val="center"/>
          </w:tcPr>
          <w:p w14:paraId="750FCCAD"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4877.78</w:t>
            </w:r>
          </w:p>
        </w:tc>
        <w:tc>
          <w:tcPr>
            <w:tcW w:w="1462" w:type="dxa"/>
            <w:vAlign w:val="center"/>
          </w:tcPr>
          <w:p w14:paraId="7A2BFC75"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52.82</w:t>
            </w:r>
          </w:p>
        </w:tc>
        <w:tc>
          <w:tcPr>
            <w:tcW w:w="1401" w:type="dxa"/>
            <w:shd w:val="clear" w:color="auto" w:fill="auto"/>
            <w:vAlign w:val="center"/>
            <w:hideMark/>
          </w:tcPr>
          <w:p w14:paraId="04811F33"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5461.03</w:t>
            </w:r>
          </w:p>
        </w:tc>
        <w:tc>
          <w:tcPr>
            <w:tcW w:w="1138" w:type="dxa"/>
            <w:shd w:val="clear" w:color="auto" w:fill="auto"/>
            <w:vAlign w:val="center"/>
            <w:hideMark/>
          </w:tcPr>
          <w:p w14:paraId="6896A365"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35.56</w:t>
            </w:r>
          </w:p>
        </w:tc>
        <w:tc>
          <w:tcPr>
            <w:tcW w:w="1401" w:type="dxa"/>
            <w:shd w:val="clear" w:color="auto" w:fill="auto"/>
            <w:vAlign w:val="center"/>
            <w:hideMark/>
          </w:tcPr>
          <w:p w14:paraId="7607388C"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sz w:val="24"/>
                <w:szCs w:val="24"/>
                <w:lang w:val="en-GB" w:eastAsia="it-IT"/>
              </w:rPr>
              <w:t>6003.20</w:t>
            </w:r>
          </w:p>
        </w:tc>
        <w:tc>
          <w:tcPr>
            <w:tcW w:w="883" w:type="dxa"/>
            <w:shd w:val="clear" w:color="auto" w:fill="auto"/>
            <w:vAlign w:val="center"/>
            <w:hideMark/>
          </w:tcPr>
          <w:p w14:paraId="0E11516B"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49.42</w:t>
            </w:r>
          </w:p>
        </w:tc>
      </w:tr>
      <w:tr w:rsidR="00256AC3" w:rsidRPr="00256AC3" w14:paraId="17BECD39" w14:textId="77777777" w:rsidTr="00094B41">
        <w:trPr>
          <w:trHeight w:val="288"/>
        </w:trPr>
        <w:tc>
          <w:tcPr>
            <w:tcW w:w="1114" w:type="dxa"/>
            <w:vMerge/>
            <w:shd w:val="clear" w:color="auto" w:fill="auto"/>
            <w:vAlign w:val="center"/>
            <w:hideMark/>
          </w:tcPr>
          <w:p w14:paraId="7AA75AB6"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014FE059"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Large - Deep Mid</w:t>
            </w:r>
          </w:p>
        </w:tc>
        <w:tc>
          <w:tcPr>
            <w:tcW w:w="1401" w:type="dxa"/>
            <w:shd w:val="clear" w:color="auto" w:fill="auto"/>
            <w:vAlign w:val="center"/>
            <w:hideMark/>
          </w:tcPr>
          <w:p w14:paraId="705E5CEB"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1805.37</w:t>
            </w:r>
          </w:p>
        </w:tc>
        <w:tc>
          <w:tcPr>
            <w:tcW w:w="883" w:type="dxa"/>
            <w:shd w:val="clear" w:color="auto" w:fill="auto"/>
            <w:vAlign w:val="center"/>
            <w:hideMark/>
          </w:tcPr>
          <w:p w14:paraId="6F1F921D"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19.64</w:t>
            </w:r>
          </w:p>
        </w:tc>
        <w:tc>
          <w:tcPr>
            <w:tcW w:w="1401" w:type="dxa"/>
            <w:vAlign w:val="center"/>
          </w:tcPr>
          <w:p w14:paraId="293559BF"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1548.06</w:t>
            </w:r>
          </w:p>
        </w:tc>
        <w:tc>
          <w:tcPr>
            <w:tcW w:w="1462" w:type="dxa"/>
            <w:vAlign w:val="center"/>
          </w:tcPr>
          <w:p w14:paraId="7EC0CDEC"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15.45</w:t>
            </w:r>
          </w:p>
        </w:tc>
        <w:tc>
          <w:tcPr>
            <w:tcW w:w="1401" w:type="dxa"/>
            <w:shd w:val="clear" w:color="auto" w:fill="auto"/>
            <w:vAlign w:val="center"/>
            <w:hideMark/>
          </w:tcPr>
          <w:p w14:paraId="45A8D94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1836.83</w:t>
            </w:r>
          </w:p>
        </w:tc>
        <w:tc>
          <w:tcPr>
            <w:tcW w:w="1138" w:type="dxa"/>
            <w:shd w:val="clear" w:color="auto" w:fill="auto"/>
            <w:vAlign w:val="center"/>
            <w:hideMark/>
          </w:tcPr>
          <w:p w14:paraId="79A3A2FF"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32.66</w:t>
            </w:r>
          </w:p>
        </w:tc>
        <w:tc>
          <w:tcPr>
            <w:tcW w:w="1401" w:type="dxa"/>
            <w:shd w:val="clear" w:color="auto" w:fill="auto"/>
            <w:vAlign w:val="center"/>
            <w:hideMark/>
          </w:tcPr>
          <w:p w14:paraId="15B111AB"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sz w:val="24"/>
                <w:szCs w:val="24"/>
                <w:lang w:val="en-GB" w:eastAsia="it-IT"/>
              </w:rPr>
              <w:t>2073.40</w:t>
            </w:r>
          </w:p>
        </w:tc>
        <w:tc>
          <w:tcPr>
            <w:tcW w:w="883" w:type="dxa"/>
            <w:shd w:val="clear" w:color="auto" w:fill="auto"/>
            <w:vAlign w:val="center"/>
            <w:hideMark/>
          </w:tcPr>
          <w:p w14:paraId="44FF7881"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40.85</w:t>
            </w:r>
          </w:p>
        </w:tc>
      </w:tr>
      <w:tr w:rsidR="00256AC3" w:rsidRPr="00256AC3" w14:paraId="1E2819EA" w14:textId="77777777" w:rsidTr="00094B41">
        <w:trPr>
          <w:trHeight w:val="312"/>
        </w:trPr>
        <w:tc>
          <w:tcPr>
            <w:tcW w:w="1114" w:type="dxa"/>
            <w:vMerge/>
            <w:shd w:val="clear" w:color="auto" w:fill="auto"/>
            <w:vAlign w:val="center"/>
            <w:hideMark/>
          </w:tcPr>
          <w:p w14:paraId="0DD3CDD1"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118B70B1"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Large - Superficial</w:t>
            </w:r>
          </w:p>
        </w:tc>
        <w:tc>
          <w:tcPr>
            <w:tcW w:w="1401" w:type="dxa"/>
            <w:shd w:val="clear" w:color="auto" w:fill="auto"/>
            <w:vAlign w:val="center"/>
            <w:hideMark/>
          </w:tcPr>
          <w:p w14:paraId="2D6EFEC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441.87</w:t>
            </w:r>
          </w:p>
        </w:tc>
        <w:tc>
          <w:tcPr>
            <w:tcW w:w="883" w:type="dxa"/>
            <w:shd w:val="clear" w:color="auto" w:fill="auto"/>
            <w:vAlign w:val="center"/>
            <w:hideMark/>
          </w:tcPr>
          <w:p w14:paraId="163024C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21.22</w:t>
            </w:r>
          </w:p>
        </w:tc>
        <w:tc>
          <w:tcPr>
            <w:tcW w:w="1401" w:type="dxa"/>
            <w:vAlign w:val="center"/>
          </w:tcPr>
          <w:p w14:paraId="4FFED681"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416.81</w:t>
            </w:r>
          </w:p>
        </w:tc>
        <w:tc>
          <w:tcPr>
            <w:tcW w:w="1462" w:type="dxa"/>
            <w:vAlign w:val="center"/>
          </w:tcPr>
          <w:p w14:paraId="7E77FD4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12.11</w:t>
            </w:r>
          </w:p>
        </w:tc>
        <w:tc>
          <w:tcPr>
            <w:tcW w:w="1401" w:type="dxa"/>
            <w:shd w:val="clear" w:color="auto" w:fill="auto"/>
            <w:vAlign w:val="center"/>
            <w:hideMark/>
          </w:tcPr>
          <w:p w14:paraId="5C3BCA7B"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409.05</w:t>
            </w:r>
          </w:p>
        </w:tc>
        <w:tc>
          <w:tcPr>
            <w:tcW w:w="1138" w:type="dxa"/>
            <w:shd w:val="clear" w:color="auto" w:fill="auto"/>
            <w:vAlign w:val="center"/>
            <w:hideMark/>
          </w:tcPr>
          <w:p w14:paraId="7CD3B41C"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12.62</w:t>
            </w:r>
          </w:p>
        </w:tc>
        <w:tc>
          <w:tcPr>
            <w:tcW w:w="1401" w:type="dxa"/>
            <w:shd w:val="clear" w:color="auto" w:fill="auto"/>
            <w:vAlign w:val="center"/>
            <w:hideMark/>
          </w:tcPr>
          <w:p w14:paraId="60B197CC"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533.30</w:t>
            </w:r>
          </w:p>
        </w:tc>
        <w:tc>
          <w:tcPr>
            <w:tcW w:w="883" w:type="dxa"/>
            <w:shd w:val="clear" w:color="auto" w:fill="auto"/>
            <w:vAlign w:val="center"/>
            <w:hideMark/>
          </w:tcPr>
          <w:p w14:paraId="1819503E"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16.44</w:t>
            </w:r>
          </w:p>
        </w:tc>
      </w:tr>
      <w:tr w:rsidR="00256AC3" w:rsidRPr="00256AC3" w14:paraId="3D0C1ACC" w14:textId="77777777" w:rsidTr="00094B41">
        <w:trPr>
          <w:trHeight w:val="330"/>
        </w:trPr>
        <w:tc>
          <w:tcPr>
            <w:tcW w:w="1114" w:type="dxa"/>
            <w:vMerge/>
            <w:shd w:val="clear" w:color="auto" w:fill="auto"/>
            <w:vAlign w:val="center"/>
            <w:hideMark/>
          </w:tcPr>
          <w:p w14:paraId="0376F31D"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05594F7E"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Medium - Deep</w:t>
            </w:r>
          </w:p>
        </w:tc>
        <w:tc>
          <w:tcPr>
            <w:tcW w:w="1401" w:type="dxa"/>
            <w:shd w:val="clear" w:color="auto" w:fill="auto"/>
            <w:vAlign w:val="center"/>
            <w:hideMark/>
          </w:tcPr>
          <w:p w14:paraId="4E4B51D7"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NA</w:t>
            </w:r>
          </w:p>
        </w:tc>
        <w:tc>
          <w:tcPr>
            <w:tcW w:w="883" w:type="dxa"/>
            <w:shd w:val="clear" w:color="auto" w:fill="auto"/>
            <w:vAlign w:val="center"/>
            <w:hideMark/>
          </w:tcPr>
          <w:p w14:paraId="3A8F805E"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NA</w:t>
            </w:r>
          </w:p>
        </w:tc>
        <w:tc>
          <w:tcPr>
            <w:tcW w:w="1401" w:type="dxa"/>
            <w:vAlign w:val="center"/>
          </w:tcPr>
          <w:p w14:paraId="2E3C7921"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128.24</w:t>
            </w:r>
          </w:p>
        </w:tc>
        <w:tc>
          <w:tcPr>
            <w:tcW w:w="1462" w:type="dxa"/>
            <w:vAlign w:val="center"/>
          </w:tcPr>
          <w:p w14:paraId="60FFBECD"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5.45</w:t>
            </w:r>
          </w:p>
        </w:tc>
        <w:tc>
          <w:tcPr>
            <w:tcW w:w="1401" w:type="dxa"/>
            <w:shd w:val="clear" w:color="auto" w:fill="auto"/>
            <w:vAlign w:val="center"/>
            <w:hideMark/>
          </w:tcPr>
          <w:p w14:paraId="4E47BA2E"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136.89</w:t>
            </w:r>
          </w:p>
        </w:tc>
        <w:tc>
          <w:tcPr>
            <w:tcW w:w="1138" w:type="dxa"/>
            <w:shd w:val="clear" w:color="auto" w:fill="auto"/>
            <w:vAlign w:val="center"/>
            <w:hideMark/>
          </w:tcPr>
          <w:p w14:paraId="30BE4C48"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4.73</w:t>
            </w:r>
          </w:p>
        </w:tc>
        <w:tc>
          <w:tcPr>
            <w:tcW w:w="1401" w:type="dxa"/>
            <w:shd w:val="clear" w:color="auto" w:fill="auto"/>
            <w:vAlign w:val="center"/>
            <w:hideMark/>
          </w:tcPr>
          <w:p w14:paraId="0F812A45"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201.40</w:t>
            </w:r>
          </w:p>
        </w:tc>
        <w:tc>
          <w:tcPr>
            <w:tcW w:w="883" w:type="dxa"/>
            <w:shd w:val="clear" w:color="auto" w:fill="auto"/>
            <w:vAlign w:val="center"/>
            <w:hideMark/>
          </w:tcPr>
          <w:p w14:paraId="693F50D0"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7.41</w:t>
            </w:r>
          </w:p>
        </w:tc>
      </w:tr>
      <w:tr w:rsidR="00256AC3" w:rsidRPr="00256AC3" w14:paraId="0068FF16" w14:textId="77777777" w:rsidTr="00094B41">
        <w:trPr>
          <w:trHeight w:val="166"/>
        </w:trPr>
        <w:tc>
          <w:tcPr>
            <w:tcW w:w="1114" w:type="dxa"/>
            <w:vMerge/>
            <w:shd w:val="clear" w:color="auto" w:fill="auto"/>
            <w:vAlign w:val="center"/>
            <w:hideMark/>
          </w:tcPr>
          <w:p w14:paraId="146CD8C8"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2EC52DE0"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Medium - Middle</w:t>
            </w:r>
          </w:p>
        </w:tc>
        <w:tc>
          <w:tcPr>
            <w:tcW w:w="1401" w:type="dxa"/>
            <w:shd w:val="clear" w:color="auto" w:fill="auto"/>
            <w:vAlign w:val="center"/>
            <w:hideMark/>
          </w:tcPr>
          <w:p w14:paraId="5D7DAD36"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NA</w:t>
            </w:r>
          </w:p>
        </w:tc>
        <w:tc>
          <w:tcPr>
            <w:tcW w:w="883" w:type="dxa"/>
            <w:shd w:val="clear" w:color="auto" w:fill="auto"/>
            <w:vAlign w:val="center"/>
            <w:hideMark/>
          </w:tcPr>
          <w:p w14:paraId="396ACB5B"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NA</w:t>
            </w:r>
          </w:p>
        </w:tc>
        <w:tc>
          <w:tcPr>
            <w:tcW w:w="1401" w:type="dxa"/>
            <w:vAlign w:val="center"/>
          </w:tcPr>
          <w:p w14:paraId="51083AA0"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498.69</w:t>
            </w:r>
          </w:p>
        </w:tc>
        <w:tc>
          <w:tcPr>
            <w:tcW w:w="1462" w:type="dxa"/>
            <w:vAlign w:val="center"/>
          </w:tcPr>
          <w:p w14:paraId="43BDDA6D"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14.01</w:t>
            </w:r>
          </w:p>
        </w:tc>
        <w:tc>
          <w:tcPr>
            <w:tcW w:w="1401" w:type="dxa"/>
            <w:shd w:val="clear" w:color="auto" w:fill="auto"/>
            <w:vAlign w:val="center"/>
            <w:hideMark/>
          </w:tcPr>
          <w:p w14:paraId="65715A51"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NA</w:t>
            </w:r>
          </w:p>
        </w:tc>
        <w:tc>
          <w:tcPr>
            <w:tcW w:w="1138" w:type="dxa"/>
            <w:shd w:val="clear" w:color="auto" w:fill="auto"/>
            <w:vAlign w:val="center"/>
            <w:hideMark/>
          </w:tcPr>
          <w:p w14:paraId="48A2C3A5"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NA</w:t>
            </w:r>
          </w:p>
        </w:tc>
        <w:tc>
          <w:tcPr>
            <w:tcW w:w="1401" w:type="dxa"/>
            <w:shd w:val="clear" w:color="auto" w:fill="auto"/>
            <w:vAlign w:val="center"/>
            <w:hideMark/>
          </w:tcPr>
          <w:p w14:paraId="27387233"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470.40</w:t>
            </w:r>
          </w:p>
        </w:tc>
        <w:tc>
          <w:tcPr>
            <w:tcW w:w="883" w:type="dxa"/>
            <w:shd w:val="clear" w:color="auto" w:fill="auto"/>
            <w:vAlign w:val="center"/>
            <w:hideMark/>
          </w:tcPr>
          <w:p w14:paraId="3B81DF87"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21.80</w:t>
            </w:r>
          </w:p>
        </w:tc>
      </w:tr>
      <w:tr w:rsidR="00256AC3" w:rsidRPr="00256AC3" w14:paraId="2794B276" w14:textId="77777777" w:rsidTr="00094B41">
        <w:trPr>
          <w:trHeight w:val="356"/>
        </w:trPr>
        <w:tc>
          <w:tcPr>
            <w:tcW w:w="1114" w:type="dxa"/>
            <w:vMerge/>
            <w:shd w:val="clear" w:color="auto" w:fill="auto"/>
            <w:vAlign w:val="center"/>
            <w:hideMark/>
          </w:tcPr>
          <w:p w14:paraId="570E9594"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658D3D82"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Medium - Superficial</w:t>
            </w:r>
          </w:p>
        </w:tc>
        <w:tc>
          <w:tcPr>
            <w:tcW w:w="1401" w:type="dxa"/>
            <w:shd w:val="clear" w:color="auto" w:fill="auto"/>
            <w:vAlign w:val="center"/>
            <w:hideMark/>
          </w:tcPr>
          <w:p w14:paraId="767D9E48"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2425.57</w:t>
            </w:r>
          </w:p>
        </w:tc>
        <w:tc>
          <w:tcPr>
            <w:tcW w:w="883" w:type="dxa"/>
            <w:shd w:val="clear" w:color="auto" w:fill="auto"/>
            <w:vAlign w:val="center"/>
            <w:hideMark/>
          </w:tcPr>
          <w:p w14:paraId="4C2E2C3D"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46.34</w:t>
            </w:r>
          </w:p>
        </w:tc>
        <w:tc>
          <w:tcPr>
            <w:tcW w:w="1401" w:type="dxa"/>
            <w:vAlign w:val="center"/>
          </w:tcPr>
          <w:p w14:paraId="2263F235"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2375.56</w:t>
            </w:r>
          </w:p>
        </w:tc>
        <w:tc>
          <w:tcPr>
            <w:tcW w:w="1462" w:type="dxa"/>
            <w:vAlign w:val="center"/>
          </w:tcPr>
          <w:p w14:paraId="6F4FB11F"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35.35</w:t>
            </w:r>
          </w:p>
        </w:tc>
        <w:tc>
          <w:tcPr>
            <w:tcW w:w="1401" w:type="dxa"/>
            <w:shd w:val="clear" w:color="auto" w:fill="auto"/>
            <w:vAlign w:val="center"/>
            <w:hideMark/>
          </w:tcPr>
          <w:p w14:paraId="5F4AD23E"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2555.00</w:t>
            </w:r>
          </w:p>
        </w:tc>
        <w:tc>
          <w:tcPr>
            <w:tcW w:w="1138" w:type="dxa"/>
            <w:shd w:val="clear" w:color="auto" w:fill="auto"/>
            <w:vAlign w:val="center"/>
            <w:hideMark/>
          </w:tcPr>
          <w:p w14:paraId="54708896"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20.86</w:t>
            </w:r>
          </w:p>
        </w:tc>
        <w:tc>
          <w:tcPr>
            <w:tcW w:w="1401" w:type="dxa"/>
            <w:shd w:val="clear" w:color="auto" w:fill="auto"/>
            <w:vAlign w:val="center"/>
            <w:hideMark/>
          </w:tcPr>
          <w:p w14:paraId="7C34CA31"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2955.70</w:t>
            </w:r>
          </w:p>
        </w:tc>
        <w:tc>
          <w:tcPr>
            <w:tcW w:w="883" w:type="dxa"/>
            <w:shd w:val="clear" w:color="auto" w:fill="auto"/>
            <w:vAlign w:val="center"/>
            <w:hideMark/>
          </w:tcPr>
          <w:p w14:paraId="103DA2A1"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58.89</w:t>
            </w:r>
          </w:p>
        </w:tc>
      </w:tr>
      <w:tr w:rsidR="00256AC3" w:rsidRPr="00256AC3" w14:paraId="415BC1FF" w14:textId="77777777" w:rsidTr="00094B41">
        <w:trPr>
          <w:trHeight w:val="315"/>
        </w:trPr>
        <w:tc>
          <w:tcPr>
            <w:tcW w:w="1114" w:type="dxa"/>
            <w:vMerge/>
            <w:shd w:val="clear" w:color="auto" w:fill="auto"/>
            <w:vAlign w:val="center"/>
            <w:hideMark/>
          </w:tcPr>
          <w:p w14:paraId="0E8F26A5"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24CA5040"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Small - Deep</w:t>
            </w:r>
          </w:p>
        </w:tc>
        <w:tc>
          <w:tcPr>
            <w:tcW w:w="1401" w:type="dxa"/>
            <w:shd w:val="clear" w:color="auto" w:fill="auto"/>
            <w:vAlign w:val="center"/>
            <w:hideMark/>
          </w:tcPr>
          <w:p w14:paraId="00756598"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82.49</w:t>
            </w:r>
          </w:p>
        </w:tc>
        <w:tc>
          <w:tcPr>
            <w:tcW w:w="883" w:type="dxa"/>
            <w:shd w:val="clear" w:color="auto" w:fill="auto"/>
            <w:vAlign w:val="center"/>
            <w:hideMark/>
          </w:tcPr>
          <w:p w14:paraId="32C7307E"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6.37</w:t>
            </w:r>
          </w:p>
        </w:tc>
        <w:tc>
          <w:tcPr>
            <w:tcW w:w="1401" w:type="dxa"/>
            <w:vAlign w:val="center"/>
          </w:tcPr>
          <w:p w14:paraId="1E9C1510"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108.34</w:t>
            </w:r>
          </w:p>
        </w:tc>
        <w:tc>
          <w:tcPr>
            <w:tcW w:w="1462" w:type="dxa"/>
            <w:vAlign w:val="center"/>
          </w:tcPr>
          <w:p w14:paraId="64E0CA22"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4.92</w:t>
            </w:r>
          </w:p>
        </w:tc>
        <w:tc>
          <w:tcPr>
            <w:tcW w:w="1401" w:type="dxa"/>
            <w:shd w:val="clear" w:color="auto" w:fill="auto"/>
            <w:vAlign w:val="center"/>
            <w:hideMark/>
          </w:tcPr>
          <w:p w14:paraId="1EB76F34"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90.00</w:t>
            </w:r>
          </w:p>
        </w:tc>
        <w:tc>
          <w:tcPr>
            <w:tcW w:w="1138" w:type="dxa"/>
            <w:shd w:val="clear" w:color="auto" w:fill="auto"/>
            <w:vAlign w:val="center"/>
            <w:hideMark/>
          </w:tcPr>
          <w:p w14:paraId="7E31EECF"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4.24</w:t>
            </w:r>
          </w:p>
        </w:tc>
        <w:tc>
          <w:tcPr>
            <w:tcW w:w="1401" w:type="dxa"/>
            <w:shd w:val="clear" w:color="auto" w:fill="auto"/>
            <w:vAlign w:val="center"/>
            <w:hideMark/>
          </w:tcPr>
          <w:p w14:paraId="5CA381FE"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125.4</w:t>
            </w:r>
          </w:p>
        </w:tc>
        <w:tc>
          <w:tcPr>
            <w:tcW w:w="883" w:type="dxa"/>
            <w:shd w:val="clear" w:color="auto" w:fill="auto"/>
            <w:vAlign w:val="center"/>
            <w:hideMark/>
          </w:tcPr>
          <w:p w14:paraId="07BEE4CA"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6.88</w:t>
            </w:r>
          </w:p>
        </w:tc>
      </w:tr>
      <w:tr w:rsidR="00E710FC" w:rsidRPr="00256AC3" w14:paraId="049EB426" w14:textId="77777777" w:rsidTr="00094B41">
        <w:trPr>
          <w:trHeight w:val="163"/>
        </w:trPr>
        <w:tc>
          <w:tcPr>
            <w:tcW w:w="1114" w:type="dxa"/>
            <w:vMerge/>
            <w:shd w:val="clear" w:color="auto" w:fill="auto"/>
            <w:vAlign w:val="center"/>
            <w:hideMark/>
          </w:tcPr>
          <w:p w14:paraId="782E1858" w14:textId="77777777" w:rsidR="00E710FC" w:rsidRPr="00256AC3" w:rsidRDefault="00E710FC" w:rsidP="00256AC3">
            <w:pPr>
              <w:spacing w:after="0" w:line="360" w:lineRule="auto"/>
              <w:jc w:val="both"/>
              <w:rPr>
                <w:rFonts w:ascii="Book Antiqua" w:hAnsi="Book Antiqua"/>
                <w:sz w:val="24"/>
                <w:szCs w:val="24"/>
                <w:lang w:val="en-GB" w:eastAsia="it-IT"/>
              </w:rPr>
            </w:pPr>
          </w:p>
        </w:tc>
        <w:tc>
          <w:tcPr>
            <w:tcW w:w="2282" w:type="dxa"/>
            <w:shd w:val="clear" w:color="auto" w:fill="auto"/>
            <w:vAlign w:val="center"/>
            <w:hideMark/>
          </w:tcPr>
          <w:p w14:paraId="1B68D777" w14:textId="77777777" w:rsidR="00E710FC" w:rsidRPr="00256AC3" w:rsidRDefault="00E710FC" w:rsidP="00256AC3">
            <w:pPr>
              <w:pStyle w:val="NormalWeb"/>
              <w:spacing w:after="0" w:line="360" w:lineRule="auto"/>
              <w:jc w:val="both"/>
              <w:textAlignment w:val="top"/>
              <w:rPr>
                <w:rFonts w:ascii="Book Antiqua" w:hAnsi="Book Antiqua"/>
                <w:lang w:val="en-GB"/>
              </w:rPr>
            </w:pPr>
            <w:r w:rsidRPr="00256AC3">
              <w:rPr>
                <w:rFonts w:ascii="Book Antiqua" w:hAnsi="Book Antiqua"/>
                <w:kern w:val="24"/>
                <w:lang w:val="en-GB"/>
              </w:rPr>
              <w:t>Small - Superficial</w:t>
            </w:r>
          </w:p>
        </w:tc>
        <w:tc>
          <w:tcPr>
            <w:tcW w:w="1401" w:type="dxa"/>
            <w:shd w:val="clear" w:color="auto" w:fill="auto"/>
            <w:vAlign w:val="center"/>
            <w:hideMark/>
          </w:tcPr>
          <w:p w14:paraId="201EAE80"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150.84</w:t>
            </w:r>
          </w:p>
        </w:tc>
        <w:tc>
          <w:tcPr>
            <w:tcW w:w="883" w:type="dxa"/>
            <w:shd w:val="clear" w:color="auto" w:fill="auto"/>
            <w:vAlign w:val="center"/>
            <w:hideMark/>
          </w:tcPr>
          <w:p w14:paraId="541915CD"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12.70</w:t>
            </w:r>
          </w:p>
        </w:tc>
        <w:tc>
          <w:tcPr>
            <w:tcW w:w="1401" w:type="dxa"/>
            <w:vAlign w:val="center"/>
          </w:tcPr>
          <w:p w14:paraId="6166473E"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161.43</w:t>
            </w:r>
          </w:p>
        </w:tc>
        <w:tc>
          <w:tcPr>
            <w:tcW w:w="1462" w:type="dxa"/>
            <w:vAlign w:val="center"/>
          </w:tcPr>
          <w:p w14:paraId="2BC7F356"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5.54</w:t>
            </w:r>
          </w:p>
        </w:tc>
        <w:tc>
          <w:tcPr>
            <w:tcW w:w="1401" w:type="dxa"/>
            <w:shd w:val="clear" w:color="auto" w:fill="auto"/>
            <w:vAlign w:val="center"/>
            <w:hideMark/>
          </w:tcPr>
          <w:p w14:paraId="30CEED9B"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168.30</w:t>
            </w:r>
          </w:p>
        </w:tc>
        <w:tc>
          <w:tcPr>
            <w:tcW w:w="1138" w:type="dxa"/>
            <w:shd w:val="clear" w:color="auto" w:fill="auto"/>
            <w:vAlign w:val="center"/>
            <w:hideMark/>
          </w:tcPr>
          <w:p w14:paraId="0D7E121A" w14:textId="77777777" w:rsidR="00E710FC" w:rsidRPr="00256AC3" w:rsidRDefault="00E710FC" w:rsidP="00256AC3">
            <w:pPr>
              <w:spacing w:after="0" w:line="360" w:lineRule="auto"/>
              <w:jc w:val="both"/>
              <w:textAlignment w:val="bottom"/>
              <w:rPr>
                <w:rFonts w:ascii="Book Antiqua" w:hAnsi="Book Antiqua"/>
                <w:sz w:val="24"/>
                <w:szCs w:val="24"/>
                <w:lang w:val="en-GB" w:eastAsia="it-IT"/>
              </w:rPr>
            </w:pPr>
            <w:r w:rsidRPr="00256AC3">
              <w:rPr>
                <w:rFonts w:ascii="Book Antiqua" w:hAnsi="Book Antiqua"/>
                <w:kern w:val="24"/>
                <w:sz w:val="24"/>
                <w:szCs w:val="24"/>
                <w:lang w:val="en-GB" w:eastAsia="it-IT"/>
              </w:rPr>
              <w:t>11.36</w:t>
            </w:r>
          </w:p>
        </w:tc>
        <w:tc>
          <w:tcPr>
            <w:tcW w:w="1401" w:type="dxa"/>
            <w:shd w:val="clear" w:color="auto" w:fill="auto"/>
            <w:vAlign w:val="center"/>
            <w:hideMark/>
          </w:tcPr>
          <w:p w14:paraId="38892B2A"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256.10</w:t>
            </w:r>
          </w:p>
        </w:tc>
        <w:tc>
          <w:tcPr>
            <w:tcW w:w="883" w:type="dxa"/>
            <w:shd w:val="clear" w:color="auto" w:fill="auto"/>
            <w:vAlign w:val="center"/>
            <w:hideMark/>
          </w:tcPr>
          <w:p w14:paraId="0149BB2F" w14:textId="77777777" w:rsidR="00E710FC" w:rsidRPr="00256AC3" w:rsidRDefault="00E710FC" w:rsidP="00256AC3">
            <w:pPr>
              <w:spacing w:after="0" w:line="360" w:lineRule="auto"/>
              <w:jc w:val="both"/>
              <w:textAlignment w:val="top"/>
              <w:rPr>
                <w:rFonts w:ascii="Book Antiqua" w:hAnsi="Book Antiqua"/>
                <w:sz w:val="24"/>
                <w:szCs w:val="24"/>
                <w:lang w:val="en-GB" w:eastAsia="it-IT"/>
              </w:rPr>
            </w:pPr>
            <w:r w:rsidRPr="00256AC3">
              <w:rPr>
                <w:rFonts w:ascii="Book Antiqua" w:hAnsi="Book Antiqua"/>
                <w:kern w:val="24"/>
                <w:sz w:val="24"/>
                <w:szCs w:val="24"/>
                <w:lang w:val="en-GB" w:eastAsia="it-IT"/>
              </w:rPr>
              <w:t>11.40</w:t>
            </w:r>
          </w:p>
        </w:tc>
      </w:tr>
    </w:tbl>
    <w:p w14:paraId="5771C084" w14:textId="77777777" w:rsidR="00E710FC" w:rsidRPr="00256AC3" w:rsidRDefault="00E710FC" w:rsidP="00256AC3">
      <w:pPr>
        <w:spacing w:after="0" w:line="360" w:lineRule="auto"/>
        <w:jc w:val="both"/>
        <w:rPr>
          <w:rFonts w:ascii="Book Antiqua" w:hAnsi="Book Antiqua"/>
          <w:b/>
          <w:sz w:val="24"/>
          <w:szCs w:val="24"/>
          <w:lang w:val="en-GB"/>
        </w:rPr>
      </w:pPr>
    </w:p>
    <w:p w14:paraId="33C6875A" w14:textId="3B7776F2" w:rsidR="004725D9" w:rsidRPr="0040367A" w:rsidRDefault="00E710FC" w:rsidP="00256AC3">
      <w:pPr>
        <w:spacing w:after="0" w:line="360" w:lineRule="auto"/>
        <w:jc w:val="both"/>
        <w:rPr>
          <w:rFonts w:ascii="Book Antiqua" w:eastAsia="宋体" w:hAnsi="Book Antiqua"/>
          <w:sz w:val="24"/>
          <w:szCs w:val="24"/>
          <w:lang w:val="en-GB" w:eastAsia="zh-CN"/>
        </w:rPr>
      </w:pPr>
      <w:r w:rsidRPr="00256AC3">
        <w:rPr>
          <w:rFonts w:ascii="Book Antiqua" w:hAnsi="Book Antiqua"/>
          <w:bCs/>
          <w:kern w:val="24"/>
          <w:sz w:val="24"/>
          <w:szCs w:val="24"/>
          <w:lang w:val="en-GB" w:eastAsia="it-IT"/>
        </w:rPr>
        <w:t>Area values are expressed in mm</w:t>
      </w:r>
      <w:r w:rsidRPr="00256AC3">
        <w:rPr>
          <w:rFonts w:ascii="Book Antiqua" w:hAnsi="Book Antiqua"/>
          <w:bCs/>
          <w:kern w:val="24"/>
          <w:sz w:val="24"/>
          <w:szCs w:val="24"/>
          <w:vertAlign w:val="superscript"/>
          <w:lang w:val="en-GB" w:eastAsia="it-IT"/>
        </w:rPr>
        <w:t>2</w:t>
      </w:r>
      <w:r w:rsidRPr="00256AC3">
        <w:rPr>
          <w:rFonts w:ascii="Book Antiqua" w:hAnsi="Book Antiqua"/>
          <w:bCs/>
          <w:kern w:val="24"/>
          <w:sz w:val="24"/>
          <w:szCs w:val="24"/>
          <w:lang w:val="en-GB" w:eastAsia="it-IT"/>
        </w:rPr>
        <w:t>; height values are in mm.</w:t>
      </w:r>
      <w:r w:rsidRPr="00256AC3">
        <w:rPr>
          <w:rFonts w:ascii="Book Antiqua" w:hAnsi="Book Antiqua"/>
          <w:sz w:val="24"/>
          <w:szCs w:val="24"/>
          <w:lang w:val="en-GB"/>
        </w:rPr>
        <w:t xml:space="preserve"> SD: Standard deviation;</w:t>
      </w:r>
      <w:r w:rsidR="00532E0A">
        <w:rPr>
          <w:rFonts w:ascii="Book Antiqua" w:eastAsia="宋体" w:hAnsi="Book Antiqua" w:hint="eastAsia"/>
          <w:sz w:val="24"/>
          <w:szCs w:val="24"/>
          <w:lang w:val="en-GB" w:eastAsia="zh-CN"/>
        </w:rPr>
        <w:t xml:space="preserve"> </w:t>
      </w:r>
      <w:proofErr w:type="gramStart"/>
      <w:r w:rsidRPr="00256AC3">
        <w:rPr>
          <w:rFonts w:ascii="Book Antiqua" w:hAnsi="Book Antiqua"/>
          <w:sz w:val="24"/>
          <w:szCs w:val="24"/>
          <w:lang w:val="en-GB"/>
        </w:rPr>
        <w:t>Mid</w:t>
      </w:r>
      <w:proofErr w:type="gramEnd"/>
      <w:r w:rsidRPr="00256AC3">
        <w:rPr>
          <w:rFonts w:ascii="Book Antiqua" w:hAnsi="Book Antiqua"/>
          <w:sz w:val="24"/>
          <w:szCs w:val="24"/>
          <w:lang w:val="en-GB"/>
        </w:rPr>
        <w:t xml:space="preserve">: </w:t>
      </w:r>
      <w:r w:rsidR="0040367A" w:rsidRPr="00256AC3">
        <w:rPr>
          <w:rFonts w:ascii="Book Antiqua" w:hAnsi="Book Antiqua"/>
          <w:sz w:val="24"/>
          <w:szCs w:val="24"/>
          <w:lang w:val="en-GB"/>
        </w:rPr>
        <w:t xml:space="preserve">Area </w:t>
      </w:r>
      <w:r w:rsidRPr="00256AC3">
        <w:rPr>
          <w:rFonts w:ascii="Book Antiqua" w:hAnsi="Book Antiqua"/>
          <w:sz w:val="24"/>
          <w:szCs w:val="24"/>
          <w:lang w:val="en-GB"/>
        </w:rPr>
        <w:t xml:space="preserve">included in the deep surface (mid-area); NA: Not </w:t>
      </w:r>
      <w:r w:rsidR="0040367A" w:rsidRPr="00256AC3">
        <w:rPr>
          <w:rFonts w:ascii="Book Antiqua" w:hAnsi="Book Antiqua"/>
          <w:sz w:val="24"/>
          <w:szCs w:val="24"/>
          <w:lang w:val="en-GB"/>
        </w:rPr>
        <w:t>a</w:t>
      </w:r>
      <w:r w:rsidRPr="00256AC3">
        <w:rPr>
          <w:rFonts w:ascii="Book Antiqua" w:hAnsi="Book Antiqua"/>
          <w:sz w:val="24"/>
          <w:szCs w:val="24"/>
          <w:lang w:val="en-GB"/>
        </w:rPr>
        <w:t>vailable</w:t>
      </w:r>
      <w:r w:rsidR="0040367A">
        <w:rPr>
          <w:rFonts w:ascii="Book Antiqua" w:eastAsia="宋体" w:hAnsi="Book Antiqua" w:hint="eastAsia"/>
          <w:sz w:val="24"/>
          <w:szCs w:val="24"/>
          <w:lang w:val="en-GB" w:eastAsia="zh-CN"/>
        </w:rPr>
        <w:t>.</w:t>
      </w:r>
    </w:p>
    <w:sectPr w:rsidR="004725D9" w:rsidRPr="0040367A" w:rsidSect="0033086B">
      <w:headerReference w:type="default" r:id="rId19"/>
      <w:footerReference w:type="even" r:id="rId20"/>
      <w:footerReference w:type="default" r:id="rId21"/>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4DEEDD" w14:textId="77777777" w:rsidR="00553B37" w:rsidRDefault="00553B37" w:rsidP="008E424D">
      <w:pPr>
        <w:spacing w:after="0" w:line="240" w:lineRule="auto"/>
      </w:pPr>
      <w:r>
        <w:separator/>
      </w:r>
    </w:p>
  </w:endnote>
  <w:endnote w:type="continuationSeparator" w:id="0">
    <w:p w14:paraId="06B9FBF7" w14:textId="77777777" w:rsidR="00553B37" w:rsidRDefault="00553B37" w:rsidP="008E42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幼圆">
    <w:altName w:val="Arial Unicode MS"/>
    <w:charset w:val="86"/>
    <w:family w:val="modern"/>
    <w:pitch w:val="fixed"/>
    <w:sig w:usb0="00000001" w:usb1="080E0000" w:usb2="00000010" w:usb3="00000000" w:csb0="00040000" w:csb1="00000000"/>
  </w:font>
  <w:font w:name="TimesNewRomanPS-BoldItalicMT">
    <w:altName w:val="hakuyoxingshu7000"/>
    <w:charset w:val="00"/>
    <w:family w:val="roman"/>
    <w:pitch w:val="default"/>
    <w:sig w:usb0="00000000" w:usb1="00000000" w:usb2="00000010" w:usb3="00000000" w:csb0="00040001" w:csb1="00000000"/>
  </w:font>
  <w:font w:name="Arial">
    <w:panose1 w:val="020B0604020202020204"/>
    <w:charset w:val="00"/>
    <w:family w:val="auto"/>
    <w:pitch w:val="variable"/>
    <w:sig w:usb0="E0002AFF" w:usb1="C0007843" w:usb2="00000009" w:usb3="00000000" w:csb0="000001FF" w:csb1="00000000"/>
  </w:font>
  <w:font w:name="MS Gothic">
    <w:altName w:val="ＭＳ ゴシック"/>
    <w:charset w:val="80"/>
    <w:family w:val="modern"/>
    <w:pitch w:val="fixed"/>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微软雅黑">
    <w:altName w:val="Arial Unicode MS"/>
    <w:charset w:val="86"/>
    <w:family w:val="swiss"/>
    <w:pitch w:val="variable"/>
    <w:sig w:usb0="80000287" w:usb1="280F3C52" w:usb2="00000016" w:usb3="00000000" w:csb0="0004001F" w:csb1="00000000"/>
  </w:font>
  <w:font w:name="Cambria-Bold">
    <w:altName w:val="方正舒体"/>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3AED1" w14:textId="77777777" w:rsidR="006215B8" w:rsidRDefault="006215B8" w:rsidP="00094B4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5681D5" w14:textId="77777777" w:rsidR="006215B8" w:rsidRDefault="006215B8" w:rsidP="00094B4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CCECD7" w14:textId="77777777" w:rsidR="006215B8" w:rsidRDefault="006215B8" w:rsidP="00094B4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F421C">
      <w:rPr>
        <w:rStyle w:val="PageNumber"/>
        <w:noProof/>
      </w:rPr>
      <w:t>27</w:t>
    </w:r>
    <w:r>
      <w:rPr>
        <w:rStyle w:val="PageNumber"/>
      </w:rPr>
      <w:fldChar w:fldCharType="end"/>
    </w:r>
  </w:p>
  <w:p w14:paraId="06A6C51B" w14:textId="77777777" w:rsidR="006215B8" w:rsidRDefault="006215B8" w:rsidP="00094B4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04C4D0" w14:textId="77777777" w:rsidR="00553B37" w:rsidRDefault="00553B37" w:rsidP="008E424D">
      <w:pPr>
        <w:spacing w:after="0" w:line="240" w:lineRule="auto"/>
      </w:pPr>
      <w:r>
        <w:separator/>
      </w:r>
    </w:p>
  </w:footnote>
  <w:footnote w:type="continuationSeparator" w:id="0">
    <w:p w14:paraId="3C9F2D3A" w14:textId="77777777" w:rsidR="00553B37" w:rsidRDefault="00553B37" w:rsidP="008E424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B4440" w14:textId="77777777" w:rsidR="006215B8" w:rsidRDefault="006215B8" w:rsidP="00094B41">
    <w:pPr>
      <w:pStyle w:val="Header"/>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3303E"/>
    <w:multiLevelType w:val="hybridMultilevel"/>
    <w:tmpl w:val="F872CAB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04FB3DED"/>
    <w:multiLevelType w:val="hybridMultilevel"/>
    <w:tmpl w:val="1682F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605B32"/>
    <w:multiLevelType w:val="hybridMultilevel"/>
    <w:tmpl w:val="BBD42A66"/>
    <w:lvl w:ilvl="0" w:tplc="6E54F3E0">
      <w:numFmt w:val="bullet"/>
      <w:lvlText w:val="-"/>
      <w:lvlJc w:val="left"/>
      <w:pPr>
        <w:ind w:left="720" w:hanging="360"/>
      </w:pPr>
      <w:rPr>
        <w:rFonts w:ascii="Times" w:eastAsia="Times" w:hAnsi="Times" w:cs="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7A0DAE"/>
    <w:multiLevelType w:val="multilevel"/>
    <w:tmpl w:val="FEEC5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905FC3"/>
    <w:multiLevelType w:val="hybridMultilevel"/>
    <w:tmpl w:val="58029C10"/>
    <w:lvl w:ilvl="0" w:tplc="6E54F3E0">
      <w:numFmt w:val="bullet"/>
      <w:lvlText w:val="-"/>
      <w:lvlJc w:val="left"/>
      <w:pPr>
        <w:ind w:left="720" w:hanging="360"/>
      </w:pPr>
      <w:rPr>
        <w:rFonts w:ascii="Times" w:eastAsia="Times"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8A298F"/>
    <w:multiLevelType w:val="hybridMultilevel"/>
    <w:tmpl w:val="9C2CD0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9C685F"/>
    <w:multiLevelType w:val="hybridMultilevel"/>
    <w:tmpl w:val="AC7C8838"/>
    <w:lvl w:ilvl="0" w:tplc="0410000F">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7">
    <w:nsid w:val="23651A53"/>
    <w:multiLevelType w:val="hybridMultilevel"/>
    <w:tmpl w:val="536EFA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FC62AB"/>
    <w:multiLevelType w:val="hybridMultilevel"/>
    <w:tmpl w:val="EA208982"/>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9">
    <w:nsid w:val="26722B3C"/>
    <w:multiLevelType w:val="hybridMultilevel"/>
    <w:tmpl w:val="E992313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nsid w:val="27E82652"/>
    <w:multiLevelType w:val="hybridMultilevel"/>
    <w:tmpl w:val="4A2E38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9FF55DF"/>
    <w:multiLevelType w:val="hybridMultilevel"/>
    <w:tmpl w:val="20C452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4005DA"/>
    <w:multiLevelType w:val="hybridMultilevel"/>
    <w:tmpl w:val="42868912"/>
    <w:lvl w:ilvl="0" w:tplc="0410000F">
      <w:start w:val="1"/>
      <w:numFmt w:val="decimal"/>
      <w:lvlText w:val="%1."/>
      <w:lvlJc w:val="left"/>
      <w:pPr>
        <w:ind w:left="363" w:hanging="360"/>
      </w:pPr>
    </w:lvl>
    <w:lvl w:ilvl="1" w:tplc="04100019" w:tentative="1">
      <w:start w:val="1"/>
      <w:numFmt w:val="lowerLetter"/>
      <w:lvlText w:val="%2."/>
      <w:lvlJc w:val="left"/>
      <w:pPr>
        <w:ind w:left="1083" w:hanging="360"/>
      </w:pPr>
    </w:lvl>
    <w:lvl w:ilvl="2" w:tplc="0410001B" w:tentative="1">
      <w:start w:val="1"/>
      <w:numFmt w:val="lowerRoman"/>
      <w:lvlText w:val="%3."/>
      <w:lvlJc w:val="right"/>
      <w:pPr>
        <w:ind w:left="1803" w:hanging="180"/>
      </w:pPr>
    </w:lvl>
    <w:lvl w:ilvl="3" w:tplc="0410000F" w:tentative="1">
      <w:start w:val="1"/>
      <w:numFmt w:val="decimal"/>
      <w:lvlText w:val="%4."/>
      <w:lvlJc w:val="left"/>
      <w:pPr>
        <w:ind w:left="2523" w:hanging="360"/>
      </w:pPr>
    </w:lvl>
    <w:lvl w:ilvl="4" w:tplc="04100019" w:tentative="1">
      <w:start w:val="1"/>
      <w:numFmt w:val="lowerLetter"/>
      <w:lvlText w:val="%5."/>
      <w:lvlJc w:val="left"/>
      <w:pPr>
        <w:ind w:left="3243" w:hanging="360"/>
      </w:pPr>
    </w:lvl>
    <w:lvl w:ilvl="5" w:tplc="0410001B" w:tentative="1">
      <w:start w:val="1"/>
      <w:numFmt w:val="lowerRoman"/>
      <w:lvlText w:val="%6."/>
      <w:lvlJc w:val="right"/>
      <w:pPr>
        <w:ind w:left="3963" w:hanging="180"/>
      </w:pPr>
    </w:lvl>
    <w:lvl w:ilvl="6" w:tplc="0410000F" w:tentative="1">
      <w:start w:val="1"/>
      <w:numFmt w:val="decimal"/>
      <w:lvlText w:val="%7."/>
      <w:lvlJc w:val="left"/>
      <w:pPr>
        <w:ind w:left="4683" w:hanging="360"/>
      </w:pPr>
    </w:lvl>
    <w:lvl w:ilvl="7" w:tplc="04100019" w:tentative="1">
      <w:start w:val="1"/>
      <w:numFmt w:val="lowerLetter"/>
      <w:lvlText w:val="%8."/>
      <w:lvlJc w:val="left"/>
      <w:pPr>
        <w:ind w:left="5403" w:hanging="360"/>
      </w:pPr>
    </w:lvl>
    <w:lvl w:ilvl="8" w:tplc="0410001B" w:tentative="1">
      <w:start w:val="1"/>
      <w:numFmt w:val="lowerRoman"/>
      <w:lvlText w:val="%9."/>
      <w:lvlJc w:val="right"/>
      <w:pPr>
        <w:ind w:left="6123" w:hanging="180"/>
      </w:pPr>
    </w:lvl>
  </w:abstractNum>
  <w:abstractNum w:abstractNumId="13">
    <w:nsid w:val="2E9B2F61"/>
    <w:multiLevelType w:val="hybridMultilevel"/>
    <w:tmpl w:val="91D8AE3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F836DEB"/>
    <w:multiLevelType w:val="hybridMultilevel"/>
    <w:tmpl w:val="535A2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5B7C58"/>
    <w:multiLevelType w:val="hybridMultilevel"/>
    <w:tmpl w:val="28164DAA"/>
    <w:lvl w:ilvl="0" w:tplc="0410000F">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6">
    <w:nsid w:val="430B30F2"/>
    <w:multiLevelType w:val="hybridMultilevel"/>
    <w:tmpl w:val="D51E92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3211650"/>
    <w:multiLevelType w:val="hybridMultilevel"/>
    <w:tmpl w:val="FCBC69DC"/>
    <w:lvl w:ilvl="0" w:tplc="0409000F">
      <w:start w:val="1"/>
      <w:numFmt w:val="decimal"/>
      <w:lvlText w:val="%1."/>
      <w:lvlJc w:val="lef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8">
    <w:nsid w:val="43DF7CDD"/>
    <w:multiLevelType w:val="hybridMultilevel"/>
    <w:tmpl w:val="420421DE"/>
    <w:lvl w:ilvl="0" w:tplc="743A4096">
      <w:start w:val="3"/>
      <w:numFmt w:val="bullet"/>
      <w:lvlText w:val="-"/>
      <w:lvlJc w:val="left"/>
      <w:pPr>
        <w:ind w:left="720" w:hanging="360"/>
      </w:pPr>
      <w:rPr>
        <w:rFonts w:ascii="Times" w:eastAsia="Times" w:hAnsi="Times"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45307789"/>
    <w:multiLevelType w:val="hybridMultilevel"/>
    <w:tmpl w:val="7060801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4AF43162"/>
    <w:multiLevelType w:val="hybridMultilevel"/>
    <w:tmpl w:val="F8068472"/>
    <w:lvl w:ilvl="0" w:tplc="04100017">
      <w:start w:val="1"/>
      <w:numFmt w:val="lowerLetter"/>
      <w:lvlText w:val="%1)"/>
      <w:lvlJc w:val="left"/>
      <w:pPr>
        <w:ind w:left="3240" w:hanging="360"/>
      </w:pPr>
      <w:rPr>
        <w:rFonts w:hint="default"/>
      </w:rPr>
    </w:lvl>
    <w:lvl w:ilvl="1" w:tplc="04100019" w:tentative="1">
      <w:start w:val="1"/>
      <w:numFmt w:val="lowerLetter"/>
      <w:lvlText w:val="%2."/>
      <w:lvlJc w:val="left"/>
      <w:pPr>
        <w:ind w:left="3960" w:hanging="360"/>
      </w:pPr>
    </w:lvl>
    <w:lvl w:ilvl="2" w:tplc="0410001B" w:tentative="1">
      <w:start w:val="1"/>
      <w:numFmt w:val="lowerRoman"/>
      <w:lvlText w:val="%3."/>
      <w:lvlJc w:val="right"/>
      <w:pPr>
        <w:ind w:left="4680" w:hanging="180"/>
      </w:pPr>
    </w:lvl>
    <w:lvl w:ilvl="3" w:tplc="0410000F" w:tentative="1">
      <w:start w:val="1"/>
      <w:numFmt w:val="decimal"/>
      <w:lvlText w:val="%4."/>
      <w:lvlJc w:val="left"/>
      <w:pPr>
        <w:ind w:left="5400" w:hanging="360"/>
      </w:pPr>
    </w:lvl>
    <w:lvl w:ilvl="4" w:tplc="04100019" w:tentative="1">
      <w:start w:val="1"/>
      <w:numFmt w:val="lowerLetter"/>
      <w:lvlText w:val="%5."/>
      <w:lvlJc w:val="left"/>
      <w:pPr>
        <w:ind w:left="6120" w:hanging="360"/>
      </w:pPr>
    </w:lvl>
    <w:lvl w:ilvl="5" w:tplc="0410001B" w:tentative="1">
      <w:start w:val="1"/>
      <w:numFmt w:val="lowerRoman"/>
      <w:lvlText w:val="%6."/>
      <w:lvlJc w:val="right"/>
      <w:pPr>
        <w:ind w:left="6840" w:hanging="180"/>
      </w:pPr>
    </w:lvl>
    <w:lvl w:ilvl="6" w:tplc="0410000F" w:tentative="1">
      <w:start w:val="1"/>
      <w:numFmt w:val="decimal"/>
      <w:lvlText w:val="%7."/>
      <w:lvlJc w:val="left"/>
      <w:pPr>
        <w:ind w:left="7560" w:hanging="360"/>
      </w:pPr>
    </w:lvl>
    <w:lvl w:ilvl="7" w:tplc="04100019" w:tentative="1">
      <w:start w:val="1"/>
      <w:numFmt w:val="lowerLetter"/>
      <w:lvlText w:val="%8."/>
      <w:lvlJc w:val="left"/>
      <w:pPr>
        <w:ind w:left="8280" w:hanging="360"/>
      </w:pPr>
    </w:lvl>
    <w:lvl w:ilvl="8" w:tplc="0410001B" w:tentative="1">
      <w:start w:val="1"/>
      <w:numFmt w:val="lowerRoman"/>
      <w:lvlText w:val="%9."/>
      <w:lvlJc w:val="right"/>
      <w:pPr>
        <w:ind w:left="9000" w:hanging="180"/>
      </w:pPr>
    </w:lvl>
  </w:abstractNum>
  <w:abstractNum w:abstractNumId="21">
    <w:nsid w:val="529C73BA"/>
    <w:multiLevelType w:val="hybridMultilevel"/>
    <w:tmpl w:val="2A38179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nsid w:val="541330E3"/>
    <w:multiLevelType w:val="hybridMultilevel"/>
    <w:tmpl w:val="58260BBA"/>
    <w:lvl w:ilvl="0" w:tplc="0410000F">
      <w:start w:val="1"/>
      <w:numFmt w:val="decimal"/>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3">
    <w:nsid w:val="56262CF8"/>
    <w:multiLevelType w:val="hybridMultilevel"/>
    <w:tmpl w:val="E446D95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nsid w:val="58851E8B"/>
    <w:multiLevelType w:val="hybridMultilevel"/>
    <w:tmpl w:val="EBB87EEC"/>
    <w:lvl w:ilvl="0" w:tplc="9CA4C090">
      <w:numFmt w:val="bullet"/>
      <w:lvlText w:val="-"/>
      <w:lvlJc w:val="left"/>
      <w:pPr>
        <w:ind w:left="1080" w:hanging="720"/>
      </w:pPr>
      <w:rPr>
        <w:rFonts w:ascii="Times New Roman" w:eastAsia="Calibri"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nsid w:val="5B6F08B1"/>
    <w:multiLevelType w:val="hybridMultilevel"/>
    <w:tmpl w:val="71D8FAA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64AD104F"/>
    <w:multiLevelType w:val="hybridMultilevel"/>
    <w:tmpl w:val="F6C22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D8B3BF7"/>
    <w:multiLevelType w:val="hybridMultilevel"/>
    <w:tmpl w:val="A3DA87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F7D67CF"/>
    <w:multiLevelType w:val="hybridMultilevel"/>
    <w:tmpl w:val="7F8E0F86"/>
    <w:lvl w:ilvl="0" w:tplc="0410000F">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0">
    <w:nsid w:val="78121D53"/>
    <w:multiLevelType w:val="hybridMultilevel"/>
    <w:tmpl w:val="4C54AF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C483BEA"/>
    <w:multiLevelType w:val="hybridMultilevel"/>
    <w:tmpl w:val="6ECAD572"/>
    <w:lvl w:ilvl="0" w:tplc="0410000F">
      <w:start w:val="1"/>
      <w:numFmt w:val="decimal"/>
      <w:lvlText w:val="%1."/>
      <w:lvlJc w:val="left"/>
      <w:pPr>
        <w:ind w:left="783" w:hanging="360"/>
      </w:pPr>
    </w:lvl>
    <w:lvl w:ilvl="1" w:tplc="04100019" w:tentative="1">
      <w:start w:val="1"/>
      <w:numFmt w:val="lowerLetter"/>
      <w:lvlText w:val="%2."/>
      <w:lvlJc w:val="left"/>
      <w:pPr>
        <w:ind w:left="1503" w:hanging="360"/>
      </w:pPr>
    </w:lvl>
    <w:lvl w:ilvl="2" w:tplc="0410001B" w:tentative="1">
      <w:start w:val="1"/>
      <w:numFmt w:val="lowerRoman"/>
      <w:lvlText w:val="%3."/>
      <w:lvlJc w:val="right"/>
      <w:pPr>
        <w:ind w:left="2223" w:hanging="180"/>
      </w:pPr>
    </w:lvl>
    <w:lvl w:ilvl="3" w:tplc="0410000F" w:tentative="1">
      <w:start w:val="1"/>
      <w:numFmt w:val="decimal"/>
      <w:lvlText w:val="%4."/>
      <w:lvlJc w:val="left"/>
      <w:pPr>
        <w:ind w:left="2943" w:hanging="360"/>
      </w:pPr>
    </w:lvl>
    <w:lvl w:ilvl="4" w:tplc="04100019" w:tentative="1">
      <w:start w:val="1"/>
      <w:numFmt w:val="lowerLetter"/>
      <w:lvlText w:val="%5."/>
      <w:lvlJc w:val="left"/>
      <w:pPr>
        <w:ind w:left="3663" w:hanging="360"/>
      </w:pPr>
    </w:lvl>
    <w:lvl w:ilvl="5" w:tplc="0410001B" w:tentative="1">
      <w:start w:val="1"/>
      <w:numFmt w:val="lowerRoman"/>
      <w:lvlText w:val="%6."/>
      <w:lvlJc w:val="right"/>
      <w:pPr>
        <w:ind w:left="4383" w:hanging="180"/>
      </w:pPr>
    </w:lvl>
    <w:lvl w:ilvl="6" w:tplc="0410000F" w:tentative="1">
      <w:start w:val="1"/>
      <w:numFmt w:val="decimal"/>
      <w:lvlText w:val="%7."/>
      <w:lvlJc w:val="left"/>
      <w:pPr>
        <w:ind w:left="5103" w:hanging="360"/>
      </w:pPr>
    </w:lvl>
    <w:lvl w:ilvl="7" w:tplc="04100019" w:tentative="1">
      <w:start w:val="1"/>
      <w:numFmt w:val="lowerLetter"/>
      <w:lvlText w:val="%8."/>
      <w:lvlJc w:val="left"/>
      <w:pPr>
        <w:ind w:left="5823" w:hanging="360"/>
      </w:pPr>
    </w:lvl>
    <w:lvl w:ilvl="8" w:tplc="0410001B" w:tentative="1">
      <w:start w:val="1"/>
      <w:numFmt w:val="lowerRoman"/>
      <w:lvlText w:val="%9."/>
      <w:lvlJc w:val="right"/>
      <w:pPr>
        <w:ind w:left="6543" w:hanging="180"/>
      </w:pPr>
    </w:lvl>
  </w:abstractNum>
  <w:num w:numId="1">
    <w:abstractNumId w:val="4"/>
  </w:num>
  <w:num w:numId="2">
    <w:abstractNumId w:val="1"/>
  </w:num>
  <w:num w:numId="3">
    <w:abstractNumId w:val="17"/>
  </w:num>
  <w:num w:numId="4">
    <w:abstractNumId w:val="11"/>
  </w:num>
  <w:num w:numId="5">
    <w:abstractNumId w:val="7"/>
  </w:num>
  <w:num w:numId="6">
    <w:abstractNumId w:val="30"/>
  </w:num>
  <w:num w:numId="7">
    <w:abstractNumId w:val="14"/>
  </w:num>
  <w:num w:numId="8">
    <w:abstractNumId w:val="10"/>
  </w:num>
  <w:num w:numId="9">
    <w:abstractNumId w:val="5"/>
  </w:num>
  <w:num w:numId="10">
    <w:abstractNumId w:val="28"/>
  </w:num>
  <w:num w:numId="11">
    <w:abstractNumId w:val="25"/>
  </w:num>
  <w:num w:numId="12">
    <w:abstractNumId w:val="16"/>
  </w:num>
  <w:num w:numId="13">
    <w:abstractNumId w:val="13"/>
  </w:num>
  <w:num w:numId="14">
    <w:abstractNumId w:val="2"/>
  </w:num>
  <w:num w:numId="15">
    <w:abstractNumId w:val="27"/>
  </w:num>
  <w:num w:numId="16">
    <w:abstractNumId w:val="8"/>
  </w:num>
  <w:num w:numId="17">
    <w:abstractNumId w:val="19"/>
  </w:num>
  <w:num w:numId="18">
    <w:abstractNumId w:val="9"/>
  </w:num>
  <w:num w:numId="19">
    <w:abstractNumId w:val="0"/>
  </w:num>
  <w:num w:numId="20">
    <w:abstractNumId w:val="23"/>
  </w:num>
  <w:num w:numId="21">
    <w:abstractNumId w:val="22"/>
  </w:num>
  <w:num w:numId="22">
    <w:abstractNumId w:val="20"/>
  </w:num>
  <w:num w:numId="23">
    <w:abstractNumId w:val="15"/>
  </w:num>
  <w:num w:numId="24">
    <w:abstractNumId w:val="18"/>
  </w:num>
  <w:num w:numId="25">
    <w:abstractNumId w:val="21"/>
  </w:num>
  <w:num w:numId="26">
    <w:abstractNumId w:val="29"/>
  </w:num>
  <w:num w:numId="27">
    <w:abstractNumId w:val="24"/>
  </w:num>
  <w:num w:numId="28">
    <w:abstractNumId w:val="3"/>
  </w:num>
  <w:num w:numId="29">
    <w:abstractNumId w:val="6"/>
  </w:num>
  <w:num w:numId="30">
    <w:abstractNumId w:val="12"/>
  </w:num>
  <w:num w:numId="31">
    <w:abstractNumId w:val="26"/>
  </w:num>
  <w:num w:numId="32">
    <w:abstractNumId w:val="3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trick Moore">
    <w15:presenceInfo w15:providerId="Windows Live" w15:userId="fe7d00c60931f0a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bordersDoNotSurroundHeader/>
  <w:bordersDoNotSurroundFooter/>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E710FC"/>
    <w:rsid w:val="00017C33"/>
    <w:rsid w:val="00034E24"/>
    <w:rsid w:val="00065EF6"/>
    <w:rsid w:val="00094B41"/>
    <w:rsid w:val="000E77C8"/>
    <w:rsid w:val="000F58E4"/>
    <w:rsid w:val="00104A5F"/>
    <w:rsid w:val="00112B3C"/>
    <w:rsid w:val="001210B0"/>
    <w:rsid w:val="00196E2E"/>
    <w:rsid w:val="001E561E"/>
    <w:rsid w:val="001E6B63"/>
    <w:rsid w:val="001F2AAC"/>
    <w:rsid w:val="00237A62"/>
    <w:rsid w:val="00256AC3"/>
    <w:rsid w:val="002637DE"/>
    <w:rsid w:val="0027090B"/>
    <w:rsid w:val="002B76F6"/>
    <w:rsid w:val="002C006E"/>
    <w:rsid w:val="002D4576"/>
    <w:rsid w:val="002E4BFA"/>
    <w:rsid w:val="00304B59"/>
    <w:rsid w:val="00313C16"/>
    <w:rsid w:val="00313F15"/>
    <w:rsid w:val="0033086B"/>
    <w:rsid w:val="003321A9"/>
    <w:rsid w:val="00341B28"/>
    <w:rsid w:val="00365C5A"/>
    <w:rsid w:val="003766D7"/>
    <w:rsid w:val="00383EFB"/>
    <w:rsid w:val="0039278F"/>
    <w:rsid w:val="00393061"/>
    <w:rsid w:val="003932EB"/>
    <w:rsid w:val="00396E15"/>
    <w:rsid w:val="003A6D03"/>
    <w:rsid w:val="003B416A"/>
    <w:rsid w:val="003F421C"/>
    <w:rsid w:val="0040367A"/>
    <w:rsid w:val="0040733A"/>
    <w:rsid w:val="004576E6"/>
    <w:rsid w:val="004601B9"/>
    <w:rsid w:val="00467C1D"/>
    <w:rsid w:val="004725D9"/>
    <w:rsid w:val="00477807"/>
    <w:rsid w:val="00483275"/>
    <w:rsid w:val="004A0C38"/>
    <w:rsid w:val="004B0D3E"/>
    <w:rsid w:val="004C7E81"/>
    <w:rsid w:val="004D64C9"/>
    <w:rsid w:val="004E4CCE"/>
    <w:rsid w:val="00532E0A"/>
    <w:rsid w:val="00553B37"/>
    <w:rsid w:val="00580B1D"/>
    <w:rsid w:val="0058783B"/>
    <w:rsid w:val="005F749A"/>
    <w:rsid w:val="006215B8"/>
    <w:rsid w:val="00653807"/>
    <w:rsid w:val="00687D38"/>
    <w:rsid w:val="006D291D"/>
    <w:rsid w:val="007111F2"/>
    <w:rsid w:val="0074625F"/>
    <w:rsid w:val="00757491"/>
    <w:rsid w:val="00780C4B"/>
    <w:rsid w:val="007856BC"/>
    <w:rsid w:val="0079111F"/>
    <w:rsid w:val="007D4CB3"/>
    <w:rsid w:val="007D7709"/>
    <w:rsid w:val="007F0852"/>
    <w:rsid w:val="0087207A"/>
    <w:rsid w:val="00883EA5"/>
    <w:rsid w:val="00894F2C"/>
    <w:rsid w:val="00896F91"/>
    <w:rsid w:val="008A1F5A"/>
    <w:rsid w:val="008C411A"/>
    <w:rsid w:val="008E424D"/>
    <w:rsid w:val="009023EA"/>
    <w:rsid w:val="00934E24"/>
    <w:rsid w:val="009564F2"/>
    <w:rsid w:val="009678A5"/>
    <w:rsid w:val="009D74E6"/>
    <w:rsid w:val="00A04272"/>
    <w:rsid w:val="00A133C5"/>
    <w:rsid w:val="00A65CFB"/>
    <w:rsid w:val="00A96069"/>
    <w:rsid w:val="00AB5DB8"/>
    <w:rsid w:val="00AC6748"/>
    <w:rsid w:val="00AF3682"/>
    <w:rsid w:val="00AF572E"/>
    <w:rsid w:val="00B17DBF"/>
    <w:rsid w:val="00B32D09"/>
    <w:rsid w:val="00B44323"/>
    <w:rsid w:val="00B47669"/>
    <w:rsid w:val="00B50E9C"/>
    <w:rsid w:val="00BD486B"/>
    <w:rsid w:val="00BF41AA"/>
    <w:rsid w:val="00C055CD"/>
    <w:rsid w:val="00C53233"/>
    <w:rsid w:val="00C902FF"/>
    <w:rsid w:val="00CB00D7"/>
    <w:rsid w:val="00CB5571"/>
    <w:rsid w:val="00CC1F43"/>
    <w:rsid w:val="00CE001D"/>
    <w:rsid w:val="00CE412E"/>
    <w:rsid w:val="00CF37D9"/>
    <w:rsid w:val="00D5168A"/>
    <w:rsid w:val="00D72543"/>
    <w:rsid w:val="00D72B96"/>
    <w:rsid w:val="00DF406A"/>
    <w:rsid w:val="00E11C65"/>
    <w:rsid w:val="00E264BE"/>
    <w:rsid w:val="00E34311"/>
    <w:rsid w:val="00E40B78"/>
    <w:rsid w:val="00E42993"/>
    <w:rsid w:val="00E55EC7"/>
    <w:rsid w:val="00E61792"/>
    <w:rsid w:val="00E710FC"/>
    <w:rsid w:val="00E97C12"/>
    <w:rsid w:val="00EA7240"/>
    <w:rsid w:val="00EE15E0"/>
    <w:rsid w:val="00EE5D4D"/>
    <w:rsid w:val="00F3319D"/>
    <w:rsid w:val="00F8575B"/>
    <w:rsid w:val="00FA22DE"/>
    <w:rsid w:val="00FA2FE7"/>
    <w:rsid w:val="00FD5232"/>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47B89B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0FC"/>
    <w:pPr>
      <w:spacing w:after="200" w:line="276" w:lineRule="auto"/>
    </w:pPr>
    <w:rPr>
      <w:rFonts w:ascii="Calibri" w:eastAsia="Calibri" w:hAnsi="Calibri" w:cs="Times New Roman"/>
      <w:sz w:val="22"/>
      <w:szCs w:val="22"/>
      <w:lang w:val="en-US" w:eastAsia="en-US"/>
    </w:rPr>
  </w:style>
  <w:style w:type="paragraph" w:styleId="Heading1">
    <w:name w:val="heading 1"/>
    <w:basedOn w:val="Normal"/>
    <w:next w:val="Normal"/>
    <w:link w:val="Heading1Char"/>
    <w:uiPriority w:val="9"/>
    <w:qFormat/>
    <w:rsid w:val="00E55EC7"/>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10FC"/>
    <w:pPr>
      <w:spacing w:after="0" w:line="240" w:lineRule="auto"/>
      <w:ind w:left="720"/>
      <w:contextualSpacing/>
    </w:pPr>
    <w:rPr>
      <w:rFonts w:ascii="Times" w:eastAsia="Times" w:hAnsi="Times"/>
      <w:sz w:val="24"/>
      <w:szCs w:val="20"/>
    </w:rPr>
  </w:style>
  <w:style w:type="character" w:styleId="CommentReference">
    <w:name w:val="annotation reference"/>
    <w:uiPriority w:val="99"/>
    <w:semiHidden/>
    <w:unhideWhenUsed/>
    <w:rsid w:val="00E710FC"/>
    <w:rPr>
      <w:sz w:val="16"/>
      <w:szCs w:val="16"/>
    </w:rPr>
  </w:style>
  <w:style w:type="paragraph" w:styleId="CommentText">
    <w:name w:val="annotation text"/>
    <w:basedOn w:val="Normal"/>
    <w:link w:val="CommentTextChar"/>
    <w:uiPriority w:val="99"/>
    <w:unhideWhenUsed/>
    <w:rsid w:val="00E710FC"/>
    <w:pPr>
      <w:spacing w:line="240" w:lineRule="auto"/>
    </w:pPr>
    <w:rPr>
      <w:sz w:val="20"/>
      <w:szCs w:val="20"/>
    </w:rPr>
  </w:style>
  <w:style w:type="character" w:customStyle="1" w:styleId="CommentTextChar">
    <w:name w:val="Comment Text Char"/>
    <w:link w:val="CommentText"/>
    <w:uiPriority w:val="99"/>
    <w:rsid w:val="00E710FC"/>
    <w:rPr>
      <w:rFonts w:ascii="Calibri" w:eastAsia="Calibri" w:hAnsi="Calibri" w:cs="Times New Roman"/>
      <w:sz w:val="20"/>
      <w:szCs w:val="20"/>
      <w:lang w:val="en-US" w:eastAsia="en-US"/>
    </w:rPr>
  </w:style>
  <w:style w:type="paragraph" w:styleId="CommentSubject">
    <w:name w:val="annotation subject"/>
    <w:basedOn w:val="CommentText"/>
    <w:next w:val="CommentText"/>
    <w:link w:val="CommentSubjectChar"/>
    <w:uiPriority w:val="99"/>
    <w:semiHidden/>
    <w:unhideWhenUsed/>
    <w:rsid w:val="00E710FC"/>
    <w:rPr>
      <w:b/>
      <w:bCs/>
    </w:rPr>
  </w:style>
  <w:style w:type="character" w:customStyle="1" w:styleId="CommentSubjectChar">
    <w:name w:val="Comment Subject Char"/>
    <w:link w:val="CommentSubject"/>
    <w:uiPriority w:val="99"/>
    <w:semiHidden/>
    <w:rsid w:val="00E710FC"/>
    <w:rPr>
      <w:rFonts w:ascii="Calibri" w:eastAsia="Calibri" w:hAnsi="Calibri" w:cs="Times New Roman"/>
      <w:b/>
      <w:bCs/>
      <w:sz w:val="20"/>
      <w:szCs w:val="20"/>
      <w:lang w:val="en-US" w:eastAsia="en-US"/>
    </w:rPr>
  </w:style>
  <w:style w:type="paragraph" w:styleId="BalloonText">
    <w:name w:val="Balloon Text"/>
    <w:basedOn w:val="Normal"/>
    <w:link w:val="BalloonTextChar"/>
    <w:uiPriority w:val="99"/>
    <w:semiHidden/>
    <w:unhideWhenUsed/>
    <w:rsid w:val="00E710F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710FC"/>
    <w:rPr>
      <w:rFonts w:ascii="Tahoma" w:eastAsia="Calibri" w:hAnsi="Tahoma" w:cs="Tahoma"/>
      <w:sz w:val="16"/>
      <w:szCs w:val="16"/>
      <w:lang w:val="en-US" w:eastAsia="en-US"/>
    </w:rPr>
  </w:style>
  <w:style w:type="paragraph" w:styleId="NormalWeb">
    <w:name w:val="Normal (Web)"/>
    <w:basedOn w:val="Normal"/>
    <w:uiPriority w:val="99"/>
    <w:unhideWhenUsed/>
    <w:rsid w:val="00E710FC"/>
    <w:rPr>
      <w:rFonts w:ascii="Times New Roman" w:hAnsi="Times New Roman"/>
      <w:sz w:val="24"/>
      <w:szCs w:val="24"/>
    </w:rPr>
  </w:style>
  <w:style w:type="character" w:styleId="Hyperlink">
    <w:name w:val="Hyperlink"/>
    <w:uiPriority w:val="99"/>
    <w:rsid w:val="00E710FC"/>
    <w:rPr>
      <w:color w:val="0000FF"/>
      <w:u w:val="single"/>
    </w:rPr>
  </w:style>
  <w:style w:type="paragraph" w:styleId="BodyTextIndent">
    <w:name w:val="Body Text Indent"/>
    <w:basedOn w:val="Normal"/>
    <w:link w:val="BodyTextIndentChar"/>
    <w:semiHidden/>
    <w:rsid w:val="00E710FC"/>
    <w:pPr>
      <w:spacing w:after="0" w:line="360" w:lineRule="auto"/>
      <w:ind w:left="1440"/>
      <w:jc w:val="both"/>
    </w:pPr>
    <w:rPr>
      <w:rFonts w:ascii="Times New Roman" w:eastAsia="Times" w:hAnsi="Times New Roman"/>
      <w:sz w:val="24"/>
      <w:szCs w:val="20"/>
    </w:rPr>
  </w:style>
  <w:style w:type="character" w:customStyle="1" w:styleId="BodyTextIndentChar">
    <w:name w:val="Body Text Indent Char"/>
    <w:link w:val="BodyTextIndent"/>
    <w:semiHidden/>
    <w:rsid w:val="00E710FC"/>
    <w:rPr>
      <w:rFonts w:ascii="Times New Roman" w:eastAsia="Times" w:hAnsi="Times New Roman" w:cs="Times New Roman"/>
      <w:szCs w:val="20"/>
      <w:lang w:val="en-US" w:eastAsia="en-US"/>
    </w:rPr>
  </w:style>
  <w:style w:type="paragraph" w:styleId="Footer">
    <w:name w:val="footer"/>
    <w:basedOn w:val="Normal"/>
    <w:link w:val="FooterChar"/>
    <w:uiPriority w:val="99"/>
    <w:unhideWhenUsed/>
    <w:rsid w:val="00E710FC"/>
    <w:pPr>
      <w:tabs>
        <w:tab w:val="center" w:pos="4819"/>
        <w:tab w:val="right" w:pos="9638"/>
      </w:tabs>
      <w:spacing w:after="0" w:line="240" w:lineRule="auto"/>
    </w:pPr>
  </w:style>
  <w:style w:type="character" w:customStyle="1" w:styleId="FooterChar">
    <w:name w:val="Footer Char"/>
    <w:basedOn w:val="DefaultParagraphFont"/>
    <w:link w:val="Footer"/>
    <w:uiPriority w:val="99"/>
    <w:rsid w:val="00E710FC"/>
    <w:rPr>
      <w:rFonts w:ascii="Calibri" w:eastAsia="Calibri" w:hAnsi="Calibri" w:cs="Times New Roman"/>
      <w:sz w:val="22"/>
      <w:szCs w:val="22"/>
      <w:lang w:val="en-US" w:eastAsia="en-US"/>
    </w:rPr>
  </w:style>
  <w:style w:type="character" w:styleId="PageNumber">
    <w:name w:val="page number"/>
    <w:basedOn w:val="DefaultParagraphFont"/>
    <w:uiPriority w:val="99"/>
    <w:semiHidden/>
    <w:unhideWhenUsed/>
    <w:rsid w:val="00E710FC"/>
  </w:style>
  <w:style w:type="character" w:styleId="LineNumber">
    <w:name w:val="line number"/>
    <w:basedOn w:val="DefaultParagraphFont"/>
    <w:uiPriority w:val="99"/>
    <w:semiHidden/>
    <w:unhideWhenUsed/>
    <w:rsid w:val="00E710FC"/>
  </w:style>
  <w:style w:type="paragraph" w:customStyle="1" w:styleId="EndNoteBibliographyTitle">
    <w:name w:val="EndNote Bibliography Title"/>
    <w:basedOn w:val="Normal"/>
    <w:rsid w:val="00E710FC"/>
    <w:pPr>
      <w:spacing w:after="0"/>
      <w:jc w:val="center"/>
    </w:pPr>
    <w:rPr>
      <w:rFonts w:ascii="Book Antiqua" w:hAnsi="Book Antiqua"/>
      <w:sz w:val="24"/>
    </w:rPr>
  </w:style>
  <w:style w:type="paragraph" w:customStyle="1" w:styleId="EndNoteBibliography">
    <w:name w:val="EndNote Bibliography"/>
    <w:basedOn w:val="Normal"/>
    <w:rsid w:val="00E710FC"/>
    <w:pPr>
      <w:spacing w:line="360" w:lineRule="auto"/>
    </w:pPr>
    <w:rPr>
      <w:rFonts w:ascii="Book Antiqua" w:hAnsi="Book Antiqua"/>
      <w:sz w:val="24"/>
    </w:rPr>
  </w:style>
  <w:style w:type="paragraph" w:styleId="Revision">
    <w:name w:val="Revision"/>
    <w:hidden/>
    <w:uiPriority w:val="99"/>
    <w:semiHidden/>
    <w:rsid w:val="00E710FC"/>
    <w:rPr>
      <w:rFonts w:ascii="Calibri" w:eastAsia="Calibri" w:hAnsi="Calibri" w:cs="Times New Roman"/>
      <w:sz w:val="22"/>
      <w:szCs w:val="22"/>
      <w:lang w:val="en-US" w:eastAsia="en-US"/>
    </w:rPr>
  </w:style>
  <w:style w:type="table" w:styleId="TableGrid">
    <w:name w:val="Table Grid"/>
    <w:basedOn w:val="TableNormal"/>
    <w:uiPriority w:val="59"/>
    <w:rsid w:val="00E710FC"/>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E710FC"/>
    <w:pPr>
      <w:tabs>
        <w:tab w:val="center" w:pos="4819"/>
        <w:tab w:val="right" w:pos="9638"/>
      </w:tabs>
      <w:spacing w:after="0" w:line="240" w:lineRule="auto"/>
    </w:pPr>
  </w:style>
  <w:style w:type="character" w:customStyle="1" w:styleId="HeaderChar">
    <w:name w:val="Header Char"/>
    <w:basedOn w:val="DefaultParagraphFont"/>
    <w:link w:val="Header"/>
    <w:uiPriority w:val="99"/>
    <w:rsid w:val="00E710FC"/>
    <w:rPr>
      <w:rFonts w:ascii="Calibri" w:eastAsia="Calibri" w:hAnsi="Calibri" w:cs="Times New Roman"/>
      <w:sz w:val="22"/>
      <w:szCs w:val="22"/>
      <w:lang w:val="en-US" w:eastAsia="en-US"/>
    </w:rPr>
  </w:style>
  <w:style w:type="character" w:styleId="Strong">
    <w:name w:val="Strong"/>
    <w:basedOn w:val="DefaultParagraphFont"/>
    <w:uiPriority w:val="22"/>
    <w:qFormat/>
    <w:rsid w:val="00E710FC"/>
    <w:rPr>
      <w:b/>
      <w:bCs/>
    </w:rPr>
  </w:style>
  <w:style w:type="paragraph" w:customStyle="1" w:styleId="Stilepredefinito">
    <w:name w:val="Stile predefinito"/>
    <w:rsid w:val="00E710FC"/>
    <w:pPr>
      <w:suppressAutoHyphens/>
      <w:spacing w:after="200" w:line="276" w:lineRule="auto"/>
    </w:pPr>
    <w:rPr>
      <w:rFonts w:ascii="Cambria" w:eastAsia="宋体" w:hAnsi="Cambria" w:cs="Cambria"/>
      <w:sz w:val="22"/>
      <w:szCs w:val="22"/>
      <w:lang w:val="en-US" w:eastAsia="en-US"/>
    </w:rPr>
  </w:style>
  <w:style w:type="character" w:customStyle="1" w:styleId="Heading1Char">
    <w:name w:val="Heading 1 Char"/>
    <w:basedOn w:val="DefaultParagraphFont"/>
    <w:link w:val="Heading1"/>
    <w:uiPriority w:val="9"/>
    <w:rsid w:val="00E55EC7"/>
    <w:rPr>
      <w:rFonts w:asciiTheme="majorHAnsi" w:eastAsiaTheme="majorEastAsia" w:hAnsiTheme="majorHAnsi" w:cstheme="majorBidi"/>
      <w:b/>
      <w:bCs/>
      <w:color w:val="345A8A" w:themeColor="accent1" w:themeShade="B5"/>
      <w:sz w:val="32"/>
      <w:szCs w:val="32"/>
      <w:lang w:val="en-US" w:eastAsia="en-US"/>
    </w:rPr>
  </w:style>
  <w:style w:type="paragraph" w:styleId="PlainText">
    <w:name w:val="Plain Text"/>
    <w:basedOn w:val="Normal"/>
    <w:link w:val="PlainTextChar"/>
    <w:rsid w:val="00A65CFB"/>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A65CFB"/>
    <w:rPr>
      <w:rFonts w:ascii="宋体" w:eastAsia="宋体" w:hAnsi="Courier New" w:cs="Courier New"/>
      <w:kern w:val="2"/>
      <w:sz w:val="21"/>
      <w:szCs w:val="21"/>
      <w:lang w:val="en-US"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0FC"/>
    <w:pPr>
      <w:spacing w:after="200" w:line="276" w:lineRule="auto"/>
    </w:pPr>
    <w:rPr>
      <w:rFonts w:ascii="Calibri" w:eastAsia="Calibri" w:hAnsi="Calibri" w:cs="Times New Roman"/>
      <w:sz w:val="22"/>
      <w:szCs w:val="22"/>
      <w:lang w:val="en-US" w:eastAsia="en-US"/>
    </w:rPr>
  </w:style>
  <w:style w:type="paragraph" w:styleId="Heading1">
    <w:name w:val="heading 1"/>
    <w:basedOn w:val="Normal"/>
    <w:next w:val="Normal"/>
    <w:link w:val="Heading1Char"/>
    <w:uiPriority w:val="9"/>
    <w:qFormat/>
    <w:rsid w:val="00E55EC7"/>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10FC"/>
    <w:pPr>
      <w:spacing w:after="0" w:line="240" w:lineRule="auto"/>
      <w:ind w:left="720"/>
      <w:contextualSpacing/>
    </w:pPr>
    <w:rPr>
      <w:rFonts w:ascii="Times" w:eastAsia="Times" w:hAnsi="Times"/>
      <w:sz w:val="24"/>
      <w:szCs w:val="20"/>
    </w:rPr>
  </w:style>
  <w:style w:type="character" w:styleId="CommentReference">
    <w:name w:val="annotation reference"/>
    <w:uiPriority w:val="99"/>
    <w:semiHidden/>
    <w:unhideWhenUsed/>
    <w:rsid w:val="00E710FC"/>
    <w:rPr>
      <w:sz w:val="16"/>
      <w:szCs w:val="16"/>
    </w:rPr>
  </w:style>
  <w:style w:type="paragraph" w:styleId="CommentText">
    <w:name w:val="annotation text"/>
    <w:basedOn w:val="Normal"/>
    <w:link w:val="CommentTextChar"/>
    <w:uiPriority w:val="99"/>
    <w:unhideWhenUsed/>
    <w:rsid w:val="00E710FC"/>
    <w:pPr>
      <w:spacing w:line="240" w:lineRule="auto"/>
    </w:pPr>
    <w:rPr>
      <w:sz w:val="20"/>
      <w:szCs w:val="20"/>
    </w:rPr>
  </w:style>
  <w:style w:type="character" w:customStyle="1" w:styleId="CommentTextChar">
    <w:name w:val="Comment Text Char"/>
    <w:link w:val="CommentText"/>
    <w:uiPriority w:val="99"/>
    <w:rsid w:val="00E710FC"/>
    <w:rPr>
      <w:rFonts w:ascii="Calibri" w:eastAsia="Calibri" w:hAnsi="Calibri" w:cs="Times New Roman"/>
      <w:sz w:val="20"/>
      <w:szCs w:val="20"/>
      <w:lang w:val="en-US" w:eastAsia="en-US"/>
    </w:rPr>
  </w:style>
  <w:style w:type="paragraph" w:styleId="CommentSubject">
    <w:name w:val="annotation subject"/>
    <w:basedOn w:val="CommentText"/>
    <w:next w:val="CommentText"/>
    <w:link w:val="CommentSubjectChar"/>
    <w:uiPriority w:val="99"/>
    <w:semiHidden/>
    <w:unhideWhenUsed/>
    <w:rsid w:val="00E710FC"/>
    <w:rPr>
      <w:b/>
      <w:bCs/>
    </w:rPr>
  </w:style>
  <w:style w:type="character" w:customStyle="1" w:styleId="CommentSubjectChar">
    <w:name w:val="Comment Subject Char"/>
    <w:link w:val="CommentSubject"/>
    <w:uiPriority w:val="99"/>
    <w:semiHidden/>
    <w:rsid w:val="00E710FC"/>
    <w:rPr>
      <w:rFonts w:ascii="Calibri" w:eastAsia="Calibri" w:hAnsi="Calibri" w:cs="Times New Roman"/>
      <w:b/>
      <w:bCs/>
      <w:sz w:val="20"/>
      <w:szCs w:val="20"/>
      <w:lang w:val="en-US" w:eastAsia="en-US"/>
    </w:rPr>
  </w:style>
  <w:style w:type="paragraph" w:styleId="BalloonText">
    <w:name w:val="Balloon Text"/>
    <w:basedOn w:val="Normal"/>
    <w:link w:val="BalloonTextChar"/>
    <w:uiPriority w:val="99"/>
    <w:semiHidden/>
    <w:unhideWhenUsed/>
    <w:rsid w:val="00E710F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710FC"/>
    <w:rPr>
      <w:rFonts w:ascii="Tahoma" w:eastAsia="Calibri" w:hAnsi="Tahoma" w:cs="Tahoma"/>
      <w:sz w:val="16"/>
      <w:szCs w:val="16"/>
      <w:lang w:val="en-US" w:eastAsia="en-US"/>
    </w:rPr>
  </w:style>
  <w:style w:type="paragraph" w:styleId="NormalWeb">
    <w:name w:val="Normal (Web)"/>
    <w:basedOn w:val="Normal"/>
    <w:uiPriority w:val="99"/>
    <w:unhideWhenUsed/>
    <w:rsid w:val="00E710FC"/>
    <w:rPr>
      <w:rFonts w:ascii="Times New Roman" w:hAnsi="Times New Roman"/>
      <w:sz w:val="24"/>
      <w:szCs w:val="24"/>
    </w:rPr>
  </w:style>
  <w:style w:type="character" w:styleId="Hyperlink">
    <w:name w:val="Hyperlink"/>
    <w:uiPriority w:val="99"/>
    <w:rsid w:val="00E710FC"/>
    <w:rPr>
      <w:color w:val="0000FF"/>
      <w:u w:val="single"/>
    </w:rPr>
  </w:style>
  <w:style w:type="paragraph" w:styleId="BodyTextIndent">
    <w:name w:val="Body Text Indent"/>
    <w:basedOn w:val="Normal"/>
    <w:link w:val="BodyTextIndentChar"/>
    <w:semiHidden/>
    <w:rsid w:val="00E710FC"/>
    <w:pPr>
      <w:spacing w:after="0" w:line="360" w:lineRule="auto"/>
      <w:ind w:left="1440"/>
      <w:jc w:val="both"/>
    </w:pPr>
    <w:rPr>
      <w:rFonts w:ascii="Times New Roman" w:eastAsia="Times" w:hAnsi="Times New Roman"/>
      <w:sz w:val="24"/>
      <w:szCs w:val="20"/>
    </w:rPr>
  </w:style>
  <w:style w:type="character" w:customStyle="1" w:styleId="BodyTextIndentChar">
    <w:name w:val="Body Text Indent Char"/>
    <w:link w:val="BodyTextIndent"/>
    <w:semiHidden/>
    <w:rsid w:val="00E710FC"/>
    <w:rPr>
      <w:rFonts w:ascii="Times New Roman" w:eastAsia="Times" w:hAnsi="Times New Roman" w:cs="Times New Roman"/>
      <w:szCs w:val="20"/>
      <w:lang w:val="en-US" w:eastAsia="en-US"/>
    </w:rPr>
  </w:style>
  <w:style w:type="paragraph" w:styleId="Footer">
    <w:name w:val="footer"/>
    <w:basedOn w:val="Normal"/>
    <w:link w:val="FooterChar"/>
    <w:uiPriority w:val="99"/>
    <w:unhideWhenUsed/>
    <w:rsid w:val="00E710FC"/>
    <w:pPr>
      <w:tabs>
        <w:tab w:val="center" w:pos="4819"/>
        <w:tab w:val="right" w:pos="9638"/>
      </w:tabs>
      <w:spacing w:after="0" w:line="240" w:lineRule="auto"/>
    </w:pPr>
  </w:style>
  <w:style w:type="character" w:customStyle="1" w:styleId="FooterChar">
    <w:name w:val="Footer Char"/>
    <w:basedOn w:val="DefaultParagraphFont"/>
    <w:link w:val="Footer"/>
    <w:uiPriority w:val="99"/>
    <w:rsid w:val="00E710FC"/>
    <w:rPr>
      <w:rFonts w:ascii="Calibri" w:eastAsia="Calibri" w:hAnsi="Calibri" w:cs="Times New Roman"/>
      <w:sz w:val="22"/>
      <w:szCs w:val="22"/>
      <w:lang w:val="en-US" w:eastAsia="en-US"/>
    </w:rPr>
  </w:style>
  <w:style w:type="character" w:styleId="PageNumber">
    <w:name w:val="page number"/>
    <w:basedOn w:val="DefaultParagraphFont"/>
    <w:uiPriority w:val="99"/>
    <w:semiHidden/>
    <w:unhideWhenUsed/>
    <w:rsid w:val="00E710FC"/>
  </w:style>
  <w:style w:type="character" w:styleId="LineNumber">
    <w:name w:val="line number"/>
    <w:basedOn w:val="DefaultParagraphFont"/>
    <w:uiPriority w:val="99"/>
    <w:semiHidden/>
    <w:unhideWhenUsed/>
    <w:rsid w:val="00E710FC"/>
  </w:style>
  <w:style w:type="paragraph" w:customStyle="1" w:styleId="EndNoteBibliographyTitle">
    <w:name w:val="EndNote Bibliography Title"/>
    <w:basedOn w:val="Normal"/>
    <w:rsid w:val="00E710FC"/>
    <w:pPr>
      <w:spacing w:after="0"/>
      <w:jc w:val="center"/>
    </w:pPr>
    <w:rPr>
      <w:rFonts w:ascii="Book Antiqua" w:hAnsi="Book Antiqua"/>
      <w:sz w:val="24"/>
    </w:rPr>
  </w:style>
  <w:style w:type="paragraph" w:customStyle="1" w:styleId="EndNoteBibliography">
    <w:name w:val="EndNote Bibliography"/>
    <w:basedOn w:val="Normal"/>
    <w:rsid w:val="00E710FC"/>
    <w:pPr>
      <w:spacing w:line="360" w:lineRule="auto"/>
    </w:pPr>
    <w:rPr>
      <w:rFonts w:ascii="Book Antiqua" w:hAnsi="Book Antiqua"/>
      <w:sz w:val="24"/>
    </w:rPr>
  </w:style>
  <w:style w:type="paragraph" w:styleId="Revision">
    <w:name w:val="Revision"/>
    <w:hidden/>
    <w:uiPriority w:val="99"/>
    <w:semiHidden/>
    <w:rsid w:val="00E710FC"/>
    <w:rPr>
      <w:rFonts w:ascii="Calibri" w:eastAsia="Calibri" w:hAnsi="Calibri" w:cs="Times New Roman"/>
      <w:sz w:val="22"/>
      <w:szCs w:val="22"/>
      <w:lang w:val="en-US" w:eastAsia="en-US"/>
    </w:rPr>
  </w:style>
  <w:style w:type="table" w:styleId="TableGrid">
    <w:name w:val="Table Grid"/>
    <w:basedOn w:val="TableNormal"/>
    <w:uiPriority w:val="59"/>
    <w:rsid w:val="00E710FC"/>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E710FC"/>
    <w:pPr>
      <w:tabs>
        <w:tab w:val="center" w:pos="4819"/>
        <w:tab w:val="right" w:pos="9638"/>
      </w:tabs>
      <w:spacing w:after="0" w:line="240" w:lineRule="auto"/>
    </w:pPr>
  </w:style>
  <w:style w:type="character" w:customStyle="1" w:styleId="HeaderChar">
    <w:name w:val="Header Char"/>
    <w:basedOn w:val="DefaultParagraphFont"/>
    <w:link w:val="Header"/>
    <w:uiPriority w:val="99"/>
    <w:rsid w:val="00E710FC"/>
    <w:rPr>
      <w:rFonts w:ascii="Calibri" w:eastAsia="Calibri" w:hAnsi="Calibri" w:cs="Times New Roman"/>
      <w:sz w:val="22"/>
      <w:szCs w:val="22"/>
      <w:lang w:val="en-US" w:eastAsia="en-US"/>
    </w:rPr>
  </w:style>
  <w:style w:type="character" w:styleId="Strong">
    <w:name w:val="Strong"/>
    <w:basedOn w:val="DefaultParagraphFont"/>
    <w:uiPriority w:val="22"/>
    <w:qFormat/>
    <w:rsid w:val="00E710FC"/>
    <w:rPr>
      <w:b/>
      <w:bCs/>
    </w:rPr>
  </w:style>
  <w:style w:type="paragraph" w:customStyle="1" w:styleId="Stilepredefinito">
    <w:name w:val="Stile predefinito"/>
    <w:rsid w:val="00E710FC"/>
    <w:pPr>
      <w:suppressAutoHyphens/>
      <w:spacing w:after="200" w:line="276" w:lineRule="auto"/>
    </w:pPr>
    <w:rPr>
      <w:rFonts w:ascii="Cambria" w:eastAsia="宋体" w:hAnsi="Cambria" w:cs="Cambria"/>
      <w:sz w:val="22"/>
      <w:szCs w:val="22"/>
      <w:lang w:val="en-US" w:eastAsia="en-US"/>
    </w:rPr>
  </w:style>
  <w:style w:type="character" w:customStyle="1" w:styleId="Heading1Char">
    <w:name w:val="Heading 1 Char"/>
    <w:basedOn w:val="DefaultParagraphFont"/>
    <w:link w:val="Heading1"/>
    <w:uiPriority w:val="9"/>
    <w:rsid w:val="00E55EC7"/>
    <w:rPr>
      <w:rFonts w:asciiTheme="majorHAnsi" w:eastAsiaTheme="majorEastAsia" w:hAnsiTheme="majorHAnsi" w:cstheme="majorBidi"/>
      <w:b/>
      <w:bCs/>
      <w:color w:val="345A8A" w:themeColor="accent1" w:themeShade="B5"/>
      <w:sz w:val="32"/>
      <w:szCs w:val="32"/>
      <w:lang w:val="en-US" w:eastAsia="en-US"/>
    </w:rPr>
  </w:style>
  <w:style w:type="paragraph" w:styleId="PlainText">
    <w:name w:val="Plain Text"/>
    <w:basedOn w:val="Normal"/>
    <w:link w:val="PlainTextChar"/>
    <w:rsid w:val="00A65CFB"/>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A65CFB"/>
    <w:rPr>
      <w:rFonts w:ascii="宋体" w:eastAsia="宋体"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59681">
      <w:bodyDiv w:val="1"/>
      <w:marLeft w:val="0"/>
      <w:marRight w:val="0"/>
      <w:marTop w:val="0"/>
      <w:marBottom w:val="0"/>
      <w:divBdr>
        <w:top w:val="none" w:sz="0" w:space="0" w:color="auto"/>
        <w:left w:val="none" w:sz="0" w:space="0" w:color="auto"/>
        <w:bottom w:val="none" w:sz="0" w:space="0" w:color="auto"/>
        <w:right w:val="none" w:sz="0" w:space="0" w:color="auto"/>
      </w:divBdr>
    </w:div>
    <w:div w:id="126360907">
      <w:bodyDiv w:val="1"/>
      <w:marLeft w:val="0"/>
      <w:marRight w:val="0"/>
      <w:marTop w:val="0"/>
      <w:marBottom w:val="0"/>
      <w:divBdr>
        <w:top w:val="none" w:sz="0" w:space="0" w:color="auto"/>
        <w:left w:val="none" w:sz="0" w:space="0" w:color="auto"/>
        <w:bottom w:val="none" w:sz="0" w:space="0" w:color="auto"/>
        <w:right w:val="none" w:sz="0" w:space="0" w:color="auto"/>
      </w:divBdr>
    </w:div>
    <w:div w:id="334458240">
      <w:bodyDiv w:val="1"/>
      <w:marLeft w:val="0"/>
      <w:marRight w:val="0"/>
      <w:marTop w:val="0"/>
      <w:marBottom w:val="0"/>
      <w:divBdr>
        <w:top w:val="none" w:sz="0" w:space="0" w:color="auto"/>
        <w:left w:val="none" w:sz="0" w:space="0" w:color="auto"/>
        <w:bottom w:val="none" w:sz="0" w:space="0" w:color="auto"/>
        <w:right w:val="none" w:sz="0" w:space="0" w:color="auto"/>
      </w:divBdr>
    </w:div>
    <w:div w:id="545148029">
      <w:bodyDiv w:val="1"/>
      <w:marLeft w:val="0"/>
      <w:marRight w:val="0"/>
      <w:marTop w:val="0"/>
      <w:marBottom w:val="0"/>
      <w:divBdr>
        <w:top w:val="none" w:sz="0" w:space="0" w:color="auto"/>
        <w:left w:val="none" w:sz="0" w:space="0" w:color="auto"/>
        <w:bottom w:val="none" w:sz="0" w:space="0" w:color="auto"/>
        <w:right w:val="none" w:sz="0" w:space="0" w:color="auto"/>
      </w:divBdr>
    </w:div>
    <w:div w:id="684943186">
      <w:bodyDiv w:val="1"/>
      <w:marLeft w:val="0"/>
      <w:marRight w:val="0"/>
      <w:marTop w:val="0"/>
      <w:marBottom w:val="0"/>
      <w:divBdr>
        <w:top w:val="none" w:sz="0" w:space="0" w:color="auto"/>
        <w:left w:val="none" w:sz="0" w:space="0" w:color="auto"/>
        <w:bottom w:val="none" w:sz="0" w:space="0" w:color="auto"/>
        <w:right w:val="none" w:sz="0" w:space="0" w:color="auto"/>
      </w:divBdr>
    </w:div>
    <w:div w:id="762454809">
      <w:bodyDiv w:val="1"/>
      <w:marLeft w:val="0"/>
      <w:marRight w:val="0"/>
      <w:marTop w:val="0"/>
      <w:marBottom w:val="0"/>
      <w:divBdr>
        <w:top w:val="none" w:sz="0" w:space="0" w:color="auto"/>
        <w:left w:val="none" w:sz="0" w:space="0" w:color="auto"/>
        <w:bottom w:val="none" w:sz="0" w:space="0" w:color="auto"/>
        <w:right w:val="none" w:sz="0" w:space="0" w:color="auto"/>
      </w:divBdr>
    </w:div>
    <w:div w:id="779640125">
      <w:bodyDiv w:val="1"/>
      <w:marLeft w:val="0"/>
      <w:marRight w:val="0"/>
      <w:marTop w:val="0"/>
      <w:marBottom w:val="0"/>
      <w:divBdr>
        <w:top w:val="none" w:sz="0" w:space="0" w:color="auto"/>
        <w:left w:val="none" w:sz="0" w:space="0" w:color="auto"/>
        <w:bottom w:val="none" w:sz="0" w:space="0" w:color="auto"/>
        <w:right w:val="none" w:sz="0" w:space="0" w:color="auto"/>
      </w:divBdr>
    </w:div>
    <w:div w:id="786047177">
      <w:bodyDiv w:val="1"/>
      <w:marLeft w:val="0"/>
      <w:marRight w:val="0"/>
      <w:marTop w:val="0"/>
      <w:marBottom w:val="0"/>
      <w:divBdr>
        <w:top w:val="none" w:sz="0" w:space="0" w:color="auto"/>
        <w:left w:val="none" w:sz="0" w:space="0" w:color="auto"/>
        <w:bottom w:val="none" w:sz="0" w:space="0" w:color="auto"/>
        <w:right w:val="none" w:sz="0" w:space="0" w:color="auto"/>
      </w:divBdr>
    </w:div>
    <w:div w:id="1010259146">
      <w:bodyDiv w:val="1"/>
      <w:marLeft w:val="0"/>
      <w:marRight w:val="0"/>
      <w:marTop w:val="0"/>
      <w:marBottom w:val="0"/>
      <w:divBdr>
        <w:top w:val="none" w:sz="0" w:space="0" w:color="auto"/>
        <w:left w:val="none" w:sz="0" w:space="0" w:color="auto"/>
        <w:bottom w:val="none" w:sz="0" w:space="0" w:color="auto"/>
        <w:right w:val="none" w:sz="0" w:space="0" w:color="auto"/>
      </w:divBdr>
    </w:div>
    <w:div w:id="1095126826">
      <w:bodyDiv w:val="1"/>
      <w:marLeft w:val="0"/>
      <w:marRight w:val="0"/>
      <w:marTop w:val="0"/>
      <w:marBottom w:val="0"/>
      <w:divBdr>
        <w:top w:val="none" w:sz="0" w:space="0" w:color="auto"/>
        <w:left w:val="none" w:sz="0" w:space="0" w:color="auto"/>
        <w:bottom w:val="none" w:sz="0" w:space="0" w:color="auto"/>
        <w:right w:val="none" w:sz="0" w:space="0" w:color="auto"/>
      </w:divBdr>
    </w:div>
    <w:div w:id="1138035261">
      <w:bodyDiv w:val="1"/>
      <w:marLeft w:val="0"/>
      <w:marRight w:val="0"/>
      <w:marTop w:val="0"/>
      <w:marBottom w:val="0"/>
      <w:divBdr>
        <w:top w:val="none" w:sz="0" w:space="0" w:color="auto"/>
        <w:left w:val="none" w:sz="0" w:space="0" w:color="auto"/>
        <w:bottom w:val="none" w:sz="0" w:space="0" w:color="auto"/>
        <w:right w:val="none" w:sz="0" w:space="0" w:color="auto"/>
      </w:divBdr>
    </w:div>
    <w:div w:id="1335957324">
      <w:bodyDiv w:val="1"/>
      <w:marLeft w:val="0"/>
      <w:marRight w:val="0"/>
      <w:marTop w:val="0"/>
      <w:marBottom w:val="0"/>
      <w:divBdr>
        <w:top w:val="none" w:sz="0" w:space="0" w:color="auto"/>
        <w:left w:val="none" w:sz="0" w:space="0" w:color="auto"/>
        <w:bottom w:val="none" w:sz="0" w:space="0" w:color="auto"/>
        <w:right w:val="none" w:sz="0" w:space="0" w:color="auto"/>
      </w:divBdr>
    </w:div>
    <w:div w:id="1363018145">
      <w:bodyDiv w:val="1"/>
      <w:marLeft w:val="0"/>
      <w:marRight w:val="0"/>
      <w:marTop w:val="0"/>
      <w:marBottom w:val="0"/>
      <w:divBdr>
        <w:top w:val="none" w:sz="0" w:space="0" w:color="auto"/>
        <w:left w:val="none" w:sz="0" w:space="0" w:color="auto"/>
        <w:bottom w:val="none" w:sz="0" w:space="0" w:color="auto"/>
        <w:right w:val="none" w:sz="0" w:space="0" w:color="auto"/>
      </w:divBdr>
    </w:div>
    <w:div w:id="1381400341">
      <w:bodyDiv w:val="1"/>
      <w:marLeft w:val="0"/>
      <w:marRight w:val="0"/>
      <w:marTop w:val="0"/>
      <w:marBottom w:val="0"/>
      <w:divBdr>
        <w:top w:val="none" w:sz="0" w:space="0" w:color="auto"/>
        <w:left w:val="none" w:sz="0" w:space="0" w:color="auto"/>
        <w:bottom w:val="none" w:sz="0" w:space="0" w:color="auto"/>
        <w:right w:val="none" w:sz="0" w:space="0" w:color="auto"/>
      </w:divBdr>
    </w:div>
    <w:div w:id="1676345628">
      <w:bodyDiv w:val="1"/>
      <w:marLeft w:val="0"/>
      <w:marRight w:val="0"/>
      <w:marTop w:val="0"/>
      <w:marBottom w:val="0"/>
      <w:divBdr>
        <w:top w:val="none" w:sz="0" w:space="0" w:color="auto"/>
        <w:left w:val="none" w:sz="0" w:space="0" w:color="auto"/>
        <w:bottom w:val="none" w:sz="0" w:space="0" w:color="auto"/>
        <w:right w:val="none" w:sz="0" w:space="0" w:color="auto"/>
      </w:divBdr>
    </w:div>
    <w:div w:id="1700624199">
      <w:bodyDiv w:val="1"/>
      <w:marLeft w:val="0"/>
      <w:marRight w:val="0"/>
      <w:marTop w:val="0"/>
      <w:marBottom w:val="0"/>
      <w:divBdr>
        <w:top w:val="none" w:sz="0" w:space="0" w:color="auto"/>
        <w:left w:val="none" w:sz="0" w:space="0" w:color="auto"/>
        <w:bottom w:val="none" w:sz="0" w:space="0" w:color="auto"/>
        <w:right w:val="none" w:sz="0" w:space="0" w:color="auto"/>
      </w:divBdr>
    </w:div>
    <w:div w:id="18926859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24" Type="http://schemas.microsoft.com/office/2011/relationships/people" Target="people.xml"/><Relationship Id="rId10" Type="http://schemas.openxmlformats.org/officeDocument/2006/relationships/hyperlink" Target="mailto:francesco.doglietto@unibs.it" TargetMode="External"/><Relationship Id="rId11" Type="http://schemas.openxmlformats.org/officeDocument/2006/relationships/image" Target="media/image1.jpg"/><Relationship Id="rId12" Type="http://schemas.openxmlformats.org/officeDocument/2006/relationships/image" Target="media/image2.jpg"/><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image" Target="media/image5.jp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png"/><Relationship Id="rId19" Type="http://schemas.openxmlformats.org/officeDocument/2006/relationships/header" Target="head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francesco.doglietto@unibs.i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27</Pages>
  <Words>5209</Words>
  <Characters>29693</Characters>
  <Application>Microsoft Macintosh Word</Application>
  <DocSecurity>0</DocSecurity>
  <Lines>247</Lines>
  <Paragraphs>69</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
      <vt:lpstr/>
      <vt:lpstr>INTRODUCTION </vt:lpstr>
      <vt:lpstr>Anatomical research is an essential phase of modern surgical innovation and eval</vt:lpstr>
      <vt:lpstr>Herein, we present a novel neuronavigation based method that allows real-time vi</vt:lpstr>
      <vt:lpstr/>
      <vt:lpstr>    CT scan</vt:lpstr>
      <vt:lpstr>    </vt:lpstr>
    </vt:vector>
  </TitlesOfParts>
  <Company/>
  <LinksUpToDate>false</LinksUpToDate>
  <CharactersWithSpaces>34833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FD</dc:creator>
  <cp:keywords/>
  <dc:description/>
  <cp:lastModifiedBy>Na Ma</cp:lastModifiedBy>
  <cp:revision>2</cp:revision>
  <cp:lastPrinted>2017-05-07T07:52:00Z</cp:lastPrinted>
  <dcterms:created xsi:type="dcterms:W3CDTF">2017-09-13T01:50:00Z</dcterms:created>
  <dcterms:modified xsi:type="dcterms:W3CDTF">2017-09-13T01:50:00Z</dcterms:modified>
</cp:coreProperties>
</file>