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479C11" w14:textId="70D52781" w:rsidR="00EF1A01" w:rsidRPr="00C21E6A" w:rsidRDefault="00EF1A01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b/>
          <w:lang w:val="en-US"/>
        </w:rPr>
        <w:t xml:space="preserve">Name of Journal: </w:t>
      </w:r>
      <w:r w:rsidRPr="00C21E6A">
        <w:rPr>
          <w:rFonts w:ascii="Book Antiqua" w:hAnsi="Book Antiqua"/>
          <w:b/>
          <w:i/>
          <w:lang w:val="en-US"/>
        </w:rPr>
        <w:t>World Journal of Clinical Cases</w:t>
      </w:r>
    </w:p>
    <w:p w14:paraId="5F3AF23E" w14:textId="2FE62C45" w:rsidR="00EF1A01" w:rsidRPr="00C21E6A" w:rsidRDefault="00EF1A01" w:rsidP="00C21E6A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  <w:r w:rsidRPr="00C21E6A">
        <w:rPr>
          <w:rFonts w:ascii="Book Antiqua" w:hAnsi="Book Antiqua"/>
          <w:b/>
          <w:lang w:val="en-US"/>
        </w:rPr>
        <w:t xml:space="preserve">Manuscript NO: </w:t>
      </w:r>
      <w:r w:rsidRPr="00C21E6A">
        <w:rPr>
          <w:rFonts w:ascii="Book Antiqua" w:eastAsia="宋体" w:hAnsi="Book Antiqua"/>
          <w:b/>
          <w:lang w:val="en-US" w:eastAsia="zh-CN"/>
        </w:rPr>
        <w:t>35278</w:t>
      </w:r>
    </w:p>
    <w:p w14:paraId="4BEBCB61" w14:textId="219A5E70" w:rsidR="00EF1A01" w:rsidRPr="00C21E6A" w:rsidRDefault="00EF1A01" w:rsidP="00C21E6A">
      <w:pPr>
        <w:pStyle w:val="Heading1"/>
        <w:spacing w:before="0" w:line="360" w:lineRule="auto"/>
        <w:jc w:val="both"/>
        <w:rPr>
          <w:rFonts w:ascii="Book Antiqua" w:eastAsia="幼圆" w:hAnsi="Book Antiqua"/>
          <w:color w:val="auto"/>
          <w:sz w:val="24"/>
          <w:szCs w:val="24"/>
          <w:lang w:val="en-US" w:eastAsia="zh-CN"/>
        </w:rPr>
      </w:pPr>
      <w:r w:rsidRPr="00C21E6A">
        <w:rPr>
          <w:rFonts w:ascii="Book Antiqua" w:hAnsi="Book Antiqua"/>
          <w:color w:val="auto"/>
          <w:sz w:val="24"/>
          <w:szCs w:val="24"/>
          <w:lang w:val="en-US"/>
        </w:rPr>
        <w:t>Manuscript Type:</w:t>
      </w:r>
      <w:r w:rsidRPr="00C21E6A">
        <w:rPr>
          <w:rFonts w:ascii="Book Antiqua" w:eastAsia="幼圆" w:hAnsi="Book Antiqua"/>
          <w:color w:val="auto"/>
          <w:sz w:val="24"/>
          <w:szCs w:val="24"/>
          <w:lang w:val="en-US"/>
        </w:rPr>
        <w:t xml:space="preserve"> Case Report</w:t>
      </w:r>
    </w:p>
    <w:p w14:paraId="5368483A" w14:textId="77777777" w:rsidR="002578E9" w:rsidRPr="00C21E6A" w:rsidRDefault="002578E9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3532EE87" w14:textId="1BD4DCD0" w:rsidR="00E66A9F" w:rsidRPr="00C21E6A" w:rsidRDefault="00901FDC" w:rsidP="00C21E6A">
      <w:pPr>
        <w:pStyle w:val="Heading1"/>
        <w:spacing w:before="0" w:line="360" w:lineRule="auto"/>
        <w:jc w:val="both"/>
        <w:rPr>
          <w:rFonts w:ascii="Book Antiqua" w:eastAsia="宋体" w:hAnsi="Book Antiqua"/>
          <w:color w:val="auto"/>
          <w:sz w:val="24"/>
          <w:szCs w:val="24"/>
          <w:lang w:val="en-US" w:eastAsia="zh-CN"/>
        </w:rPr>
      </w:pPr>
      <w:r w:rsidRPr="00C21E6A">
        <w:rPr>
          <w:rFonts w:ascii="Book Antiqua" w:hAnsi="Book Antiqua"/>
          <w:color w:val="auto"/>
          <w:sz w:val="24"/>
          <w:szCs w:val="24"/>
          <w:lang w:val="en-US"/>
        </w:rPr>
        <w:t>S</w:t>
      </w:r>
      <w:r w:rsidR="00E66A9F" w:rsidRPr="00C21E6A">
        <w:rPr>
          <w:rFonts w:ascii="Book Antiqua" w:hAnsi="Book Antiqua"/>
          <w:color w:val="auto"/>
          <w:sz w:val="24"/>
          <w:szCs w:val="24"/>
          <w:lang w:val="en-US"/>
        </w:rPr>
        <w:t>ickle</w:t>
      </w:r>
      <w:r w:rsidRPr="00C21E6A">
        <w:rPr>
          <w:rFonts w:ascii="Book Antiqua" w:hAnsi="Book Antiqua"/>
          <w:color w:val="auto"/>
          <w:sz w:val="24"/>
          <w:szCs w:val="24"/>
          <w:lang w:val="en-US"/>
        </w:rPr>
        <w:t>-</w:t>
      </w:r>
      <w:r w:rsidR="00E66A9F" w:rsidRPr="00C21E6A">
        <w:rPr>
          <w:rFonts w:ascii="Book Antiqua" w:hAnsi="Book Antiqua"/>
          <w:color w:val="auto"/>
          <w:sz w:val="24"/>
          <w:szCs w:val="24"/>
          <w:lang w:val="en-US"/>
        </w:rPr>
        <w:t xml:space="preserve">cell and alpha-thalassemia traits </w:t>
      </w:r>
      <w:r w:rsidRPr="00C21E6A">
        <w:rPr>
          <w:rFonts w:ascii="Book Antiqua" w:hAnsi="Book Antiqua"/>
          <w:color w:val="auto"/>
          <w:sz w:val="24"/>
          <w:szCs w:val="24"/>
          <w:lang w:val="en-US"/>
        </w:rPr>
        <w:t>resulting in</w:t>
      </w:r>
      <w:r w:rsidR="00E66A9F" w:rsidRPr="00C21E6A">
        <w:rPr>
          <w:rFonts w:ascii="Book Antiqua" w:hAnsi="Book Antiqua"/>
          <w:color w:val="auto"/>
          <w:sz w:val="24"/>
          <w:szCs w:val="24"/>
          <w:lang w:val="en-US"/>
        </w:rPr>
        <w:t xml:space="preserve"> non-atherosclerotic myocardial infarction</w:t>
      </w:r>
      <w:r w:rsidRPr="00C21E6A">
        <w:rPr>
          <w:rFonts w:ascii="Book Antiqua" w:hAnsi="Book Antiqua"/>
          <w:color w:val="auto"/>
          <w:sz w:val="24"/>
          <w:szCs w:val="24"/>
          <w:lang w:val="en-US"/>
        </w:rPr>
        <w:t xml:space="preserve">: </w:t>
      </w:r>
      <w:r w:rsidR="002578E9" w:rsidRPr="00C21E6A">
        <w:rPr>
          <w:rFonts w:ascii="Book Antiqua" w:hAnsi="Book Antiqua"/>
          <w:color w:val="auto"/>
          <w:sz w:val="24"/>
          <w:szCs w:val="24"/>
          <w:lang w:val="en-US"/>
        </w:rPr>
        <w:t xml:space="preserve">Beyond </w:t>
      </w:r>
      <w:r w:rsidRPr="00C21E6A">
        <w:rPr>
          <w:rFonts w:ascii="Book Antiqua" w:hAnsi="Book Antiqua"/>
          <w:color w:val="auto"/>
          <w:sz w:val="24"/>
          <w:szCs w:val="24"/>
          <w:lang w:val="en-US"/>
        </w:rPr>
        <w:t>coincidence?</w:t>
      </w:r>
    </w:p>
    <w:p w14:paraId="3C597919" w14:textId="77777777" w:rsidR="00EF1A01" w:rsidRPr="00C21E6A" w:rsidRDefault="00EF1A01" w:rsidP="00C21E6A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p w14:paraId="0D683F82" w14:textId="77777777" w:rsidR="00957402" w:rsidRPr="00C21E6A" w:rsidRDefault="00957402" w:rsidP="00C21E6A">
      <w:pPr>
        <w:spacing w:line="360" w:lineRule="auto"/>
        <w:jc w:val="both"/>
        <w:rPr>
          <w:rFonts w:ascii="Book Antiqua" w:eastAsia="Arial Unicode MS" w:hAnsi="Book Antiqua" w:cs="Arial Unicode MS"/>
          <w:lang w:val="en"/>
        </w:rPr>
      </w:pPr>
      <w:r w:rsidRPr="00C21E6A">
        <w:rPr>
          <w:rFonts w:ascii="Book Antiqua" w:hAnsi="Book Antiqua"/>
          <w:lang w:val="en-US"/>
        </w:rPr>
        <w:t>Nguyen</w:t>
      </w:r>
      <w:r w:rsidRPr="00C21E6A">
        <w:rPr>
          <w:rFonts w:ascii="Book Antiqua" w:eastAsia="宋体" w:hAnsi="Book Antiqua"/>
          <w:lang w:val="en-US" w:eastAsia="zh-CN"/>
        </w:rPr>
        <w:t xml:space="preserve"> LS </w:t>
      </w:r>
      <w:r w:rsidRPr="00C21E6A">
        <w:rPr>
          <w:rFonts w:ascii="Book Antiqua" w:eastAsia="宋体" w:hAnsi="Book Antiqua"/>
          <w:i/>
          <w:lang w:val="en-US" w:eastAsia="zh-CN"/>
        </w:rPr>
        <w:t>et al.</w:t>
      </w:r>
      <w:r w:rsidRPr="00C21E6A">
        <w:rPr>
          <w:rFonts w:ascii="Book Antiqua" w:hAnsi="Book Antiqua"/>
          <w:lang w:val="en-US"/>
        </w:rPr>
        <w:t xml:space="preserve"> Association of sickle-cell </w:t>
      </w:r>
      <w:r w:rsidRPr="00C21E6A">
        <w:rPr>
          <w:rFonts w:ascii="Book Antiqua" w:eastAsia="宋体" w:hAnsi="Book Antiqua"/>
          <w:lang w:val="en-US" w:eastAsia="zh-CN"/>
        </w:rPr>
        <w:t>and</w:t>
      </w:r>
      <w:r w:rsidRPr="00C21E6A">
        <w:rPr>
          <w:rFonts w:ascii="Book Antiqua" w:hAnsi="Book Antiqua"/>
          <w:lang w:val="en-US"/>
        </w:rPr>
        <w:t xml:space="preserve"> alpha-thalassemia trait</w:t>
      </w:r>
    </w:p>
    <w:p w14:paraId="537367F7" w14:textId="77777777" w:rsidR="00957402" w:rsidRPr="00C21E6A" w:rsidRDefault="00957402" w:rsidP="00C21E6A">
      <w:pPr>
        <w:spacing w:line="360" w:lineRule="auto"/>
        <w:jc w:val="both"/>
        <w:rPr>
          <w:rFonts w:ascii="Book Antiqua" w:eastAsia="宋体" w:hAnsi="Book Antiqua"/>
          <w:b/>
          <w:lang w:val="en" w:eastAsia="zh-CN"/>
        </w:rPr>
      </w:pPr>
    </w:p>
    <w:p w14:paraId="2CB4E927" w14:textId="02AADAAE" w:rsidR="002578E9" w:rsidRPr="00C21E6A" w:rsidRDefault="002578E9" w:rsidP="00C21E6A">
      <w:pPr>
        <w:spacing w:line="360" w:lineRule="auto"/>
        <w:jc w:val="both"/>
        <w:rPr>
          <w:rFonts w:ascii="Book Antiqua" w:eastAsia="宋体" w:hAnsi="Book Antiqua"/>
          <w:b/>
          <w:vertAlign w:val="superscript"/>
          <w:lang w:val="en-US" w:eastAsia="zh-CN"/>
        </w:rPr>
      </w:pPr>
      <w:r w:rsidRPr="00C21E6A">
        <w:rPr>
          <w:rFonts w:ascii="Book Antiqua" w:hAnsi="Book Antiqua"/>
          <w:b/>
          <w:lang w:val="en-US"/>
        </w:rPr>
        <w:t xml:space="preserve">Lee S Nguyen, Alban </w:t>
      </w:r>
      <w:proofErr w:type="spellStart"/>
      <w:r w:rsidRPr="00C21E6A">
        <w:rPr>
          <w:rFonts w:ascii="Book Antiqua" w:hAnsi="Book Antiqua"/>
          <w:b/>
          <w:lang w:val="en-US"/>
        </w:rPr>
        <w:t>Redheuil</w:t>
      </w:r>
      <w:proofErr w:type="spellEnd"/>
      <w:r w:rsidRPr="00C21E6A">
        <w:rPr>
          <w:rFonts w:ascii="Book Antiqua" w:hAnsi="Book Antiqua"/>
          <w:b/>
          <w:lang w:val="en-US"/>
        </w:rPr>
        <w:t xml:space="preserve">, Olivier </w:t>
      </w:r>
      <w:proofErr w:type="spellStart"/>
      <w:r w:rsidRPr="00C21E6A">
        <w:rPr>
          <w:rFonts w:ascii="Book Antiqua" w:hAnsi="Book Antiqua"/>
          <w:b/>
          <w:lang w:val="en-US"/>
        </w:rPr>
        <w:t>Mangin</w:t>
      </w:r>
      <w:proofErr w:type="spellEnd"/>
      <w:r w:rsidRPr="00C21E6A">
        <w:rPr>
          <w:rFonts w:ascii="Book Antiqua" w:hAnsi="Book Antiqua"/>
          <w:b/>
          <w:lang w:val="en-US"/>
        </w:rPr>
        <w:t>, Joe-</w:t>
      </w:r>
      <w:proofErr w:type="spellStart"/>
      <w:r w:rsidRPr="00C21E6A">
        <w:rPr>
          <w:rFonts w:ascii="Book Antiqua" w:hAnsi="Book Antiqua"/>
          <w:b/>
          <w:lang w:val="en-US"/>
        </w:rPr>
        <w:t>Elie</w:t>
      </w:r>
      <w:proofErr w:type="spellEnd"/>
      <w:r w:rsidRPr="00C21E6A">
        <w:rPr>
          <w:rFonts w:ascii="Book Antiqua" w:hAnsi="Book Antiqua"/>
          <w:b/>
          <w:lang w:val="en-US"/>
        </w:rPr>
        <w:t xml:space="preserve"> Salem</w:t>
      </w:r>
    </w:p>
    <w:p w14:paraId="2613819E" w14:textId="77777777" w:rsidR="00E66A9F" w:rsidRPr="00C21E6A" w:rsidRDefault="00E66A9F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0E4B9E07" w14:textId="31C0348B" w:rsidR="00CB7AFE" w:rsidRPr="00C21E6A" w:rsidRDefault="003334B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b/>
          <w:lang w:val="en-US"/>
        </w:rPr>
        <w:t>Lee S Nguyen,</w:t>
      </w:r>
      <w:r w:rsidR="00843614" w:rsidRPr="00C21E6A">
        <w:rPr>
          <w:rFonts w:ascii="Book Antiqua" w:hAnsi="Book Antiqua"/>
          <w:lang w:val="en-US"/>
        </w:rPr>
        <w:t xml:space="preserve"> Critical Care Medicine Department,</w:t>
      </w:r>
      <w:r w:rsidR="00843614" w:rsidRPr="00C21E6A">
        <w:rPr>
          <w:rFonts w:ascii="Book Antiqua" w:eastAsia="宋体" w:hAnsi="Book Antiqua"/>
          <w:lang w:val="en-US" w:eastAsia="zh-CN"/>
        </w:rPr>
        <w:t xml:space="preserve"> </w:t>
      </w:r>
      <w:r w:rsidR="00CB7AFE" w:rsidRPr="00C21E6A">
        <w:rPr>
          <w:rFonts w:ascii="Book Antiqua" w:hAnsi="Book Antiqua"/>
          <w:lang w:val="en-US"/>
        </w:rPr>
        <w:t xml:space="preserve">CMC </w:t>
      </w:r>
      <w:proofErr w:type="spellStart"/>
      <w:r w:rsidR="00CB7AFE" w:rsidRPr="00C21E6A">
        <w:rPr>
          <w:rFonts w:ascii="Book Antiqua" w:hAnsi="Book Antiqua"/>
          <w:lang w:val="en-US"/>
        </w:rPr>
        <w:t>Ambroise</w:t>
      </w:r>
      <w:proofErr w:type="spellEnd"/>
      <w:r w:rsidR="00CB7AFE" w:rsidRPr="00C21E6A">
        <w:rPr>
          <w:rFonts w:ascii="Book Antiqua" w:hAnsi="Book Antiqua"/>
          <w:lang w:val="en-US"/>
        </w:rPr>
        <w:t xml:space="preserve"> </w:t>
      </w:r>
      <w:proofErr w:type="spellStart"/>
      <w:r w:rsidR="00CB7AFE" w:rsidRPr="00C21E6A">
        <w:rPr>
          <w:rFonts w:ascii="Book Antiqua" w:hAnsi="Book Antiqua"/>
          <w:lang w:val="en-US"/>
        </w:rPr>
        <w:t>Paré</w:t>
      </w:r>
      <w:proofErr w:type="spellEnd"/>
      <w:r w:rsidR="00CB7AFE" w:rsidRPr="00C21E6A">
        <w:rPr>
          <w:rFonts w:ascii="Book Antiqua" w:hAnsi="Book Antiqua"/>
          <w:lang w:val="en-US"/>
        </w:rPr>
        <w:t xml:space="preserve">, </w:t>
      </w:r>
      <w:r w:rsidR="00901FDC" w:rsidRPr="00C21E6A">
        <w:rPr>
          <w:rFonts w:ascii="Book Antiqua" w:hAnsi="Book Antiqua"/>
          <w:lang w:val="en-US"/>
        </w:rPr>
        <w:t xml:space="preserve">92200 </w:t>
      </w:r>
      <w:r w:rsidR="00CB7AFE" w:rsidRPr="00C21E6A">
        <w:rPr>
          <w:rFonts w:ascii="Book Antiqua" w:hAnsi="Book Antiqua"/>
          <w:lang w:val="en-US"/>
        </w:rPr>
        <w:t>Neuilly-</w:t>
      </w:r>
      <w:proofErr w:type="spellStart"/>
      <w:r w:rsidR="00CB7AFE" w:rsidRPr="00C21E6A">
        <w:rPr>
          <w:rFonts w:ascii="Book Antiqua" w:hAnsi="Book Antiqua"/>
          <w:lang w:val="en-US"/>
        </w:rPr>
        <w:t>sur</w:t>
      </w:r>
      <w:proofErr w:type="spellEnd"/>
      <w:r w:rsidR="00CB7AFE" w:rsidRPr="00C21E6A">
        <w:rPr>
          <w:rFonts w:ascii="Book Antiqua" w:hAnsi="Book Antiqua"/>
          <w:lang w:val="en-US"/>
        </w:rPr>
        <w:t>-Seine, France</w:t>
      </w:r>
    </w:p>
    <w:p w14:paraId="35AC74AA" w14:textId="77777777" w:rsidR="003334B7" w:rsidRPr="00C21E6A" w:rsidRDefault="003334B7" w:rsidP="00C21E6A">
      <w:pPr>
        <w:spacing w:line="360" w:lineRule="auto"/>
        <w:jc w:val="both"/>
        <w:rPr>
          <w:rFonts w:ascii="Book Antiqua" w:eastAsia="宋体" w:hAnsi="Book Antiqua"/>
          <w:vertAlign w:val="superscript"/>
          <w:lang w:val="en-US" w:eastAsia="zh-CN"/>
        </w:rPr>
      </w:pPr>
    </w:p>
    <w:p w14:paraId="1A02FD84" w14:textId="77777777" w:rsidR="00640586" w:rsidRPr="00C21E6A" w:rsidRDefault="00640586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b/>
          <w:lang w:val="en-US"/>
        </w:rPr>
        <w:t>Lee S Nguyen,</w:t>
      </w:r>
      <w:r w:rsidRPr="00C21E6A">
        <w:rPr>
          <w:rFonts w:ascii="Book Antiqua" w:eastAsia="宋体" w:hAnsi="Book Antiqua"/>
          <w:b/>
          <w:lang w:val="en-US" w:eastAsia="zh-CN"/>
        </w:rPr>
        <w:t xml:space="preserve"> </w:t>
      </w:r>
      <w:r w:rsidRPr="00C21E6A">
        <w:rPr>
          <w:rFonts w:ascii="Book Antiqua" w:hAnsi="Book Antiqua"/>
          <w:b/>
          <w:lang w:val="en-US"/>
        </w:rPr>
        <w:t xml:space="preserve">Alban </w:t>
      </w:r>
      <w:proofErr w:type="spellStart"/>
      <w:r w:rsidRPr="00C21E6A">
        <w:rPr>
          <w:rFonts w:ascii="Book Antiqua" w:hAnsi="Book Antiqua"/>
          <w:b/>
          <w:lang w:val="en-US"/>
        </w:rPr>
        <w:t>Redheuil</w:t>
      </w:r>
      <w:proofErr w:type="spellEnd"/>
      <w:r w:rsidRPr="00C21E6A">
        <w:rPr>
          <w:rFonts w:ascii="Book Antiqua" w:hAnsi="Book Antiqua"/>
          <w:b/>
          <w:lang w:val="en-US"/>
        </w:rPr>
        <w:t>,</w:t>
      </w:r>
      <w:r w:rsidRPr="00C21E6A">
        <w:rPr>
          <w:rFonts w:ascii="Book Antiqua" w:eastAsia="宋体" w:hAnsi="Book Antiqua"/>
          <w:b/>
          <w:lang w:val="en-US" w:eastAsia="zh-CN"/>
        </w:rPr>
        <w:t xml:space="preserve"> </w:t>
      </w:r>
      <w:r w:rsidRPr="00C21E6A">
        <w:rPr>
          <w:rFonts w:ascii="Book Antiqua" w:hAnsi="Book Antiqua"/>
          <w:b/>
          <w:lang w:val="en-US"/>
        </w:rPr>
        <w:t xml:space="preserve">Olivier </w:t>
      </w:r>
      <w:proofErr w:type="spellStart"/>
      <w:r w:rsidRPr="00C21E6A">
        <w:rPr>
          <w:rFonts w:ascii="Book Antiqua" w:hAnsi="Book Antiqua"/>
          <w:b/>
          <w:lang w:val="en-US"/>
        </w:rPr>
        <w:t>Mangin</w:t>
      </w:r>
      <w:proofErr w:type="spellEnd"/>
      <w:r w:rsidRPr="00C21E6A">
        <w:rPr>
          <w:rFonts w:ascii="Book Antiqua" w:hAnsi="Book Antiqua"/>
          <w:b/>
          <w:lang w:val="en-US"/>
        </w:rPr>
        <w:t>, Joe-</w:t>
      </w:r>
      <w:proofErr w:type="spellStart"/>
      <w:r w:rsidRPr="00C21E6A">
        <w:rPr>
          <w:rFonts w:ascii="Book Antiqua" w:hAnsi="Book Antiqua"/>
          <w:b/>
          <w:lang w:val="en-US"/>
        </w:rPr>
        <w:t>Elie</w:t>
      </w:r>
      <w:proofErr w:type="spellEnd"/>
      <w:r w:rsidRPr="00C21E6A">
        <w:rPr>
          <w:rFonts w:ascii="Book Antiqua" w:hAnsi="Book Antiqua"/>
          <w:b/>
          <w:lang w:val="en-US"/>
        </w:rPr>
        <w:t xml:space="preserve"> Salem</w:t>
      </w:r>
      <w:r w:rsidRPr="00C21E6A">
        <w:rPr>
          <w:rFonts w:ascii="Book Antiqua" w:eastAsia="宋体" w:hAnsi="Book Antiqua"/>
          <w:b/>
          <w:lang w:val="en-US" w:eastAsia="zh-CN"/>
        </w:rPr>
        <w:t xml:space="preserve">, </w:t>
      </w:r>
      <w:r w:rsidRPr="00C21E6A">
        <w:rPr>
          <w:rFonts w:ascii="Book Antiqua" w:eastAsia="Univers-CondensedTr" w:hAnsi="Book Antiqua"/>
          <w:lang w:val="en-US"/>
        </w:rPr>
        <w:t xml:space="preserve">Sorbonne </w:t>
      </w:r>
      <w:proofErr w:type="spellStart"/>
      <w:r w:rsidRPr="00C21E6A">
        <w:rPr>
          <w:rFonts w:ascii="Book Antiqua" w:eastAsia="Univers-CondensedTr" w:hAnsi="Book Antiqua"/>
          <w:lang w:val="en-US"/>
        </w:rPr>
        <w:t>Universités</w:t>
      </w:r>
      <w:proofErr w:type="spellEnd"/>
      <w:r w:rsidRPr="00C21E6A">
        <w:rPr>
          <w:rFonts w:ascii="Book Antiqua" w:eastAsia="宋体" w:hAnsi="Book Antiqua"/>
          <w:lang w:val="en-US" w:eastAsia="zh-CN"/>
        </w:rPr>
        <w:t>,</w:t>
      </w:r>
      <w:r w:rsidRPr="00C21E6A">
        <w:rPr>
          <w:rFonts w:ascii="Book Antiqua" w:eastAsia="Univers-CondensedTr" w:hAnsi="Book Antiqua"/>
          <w:lang w:val="en-US"/>
        </w:rPr>
        <w:t xml:space="preserve"> UPMC </w:t>
      </w:r>
      <w:proofErr w:type="spellStart"/>
      <w:r w:rsidRPr="00C21E6A">
        <w:rPr>
          <w:rFonts w:ascii="Book Antiqua" w:eastAsia="Univers-CondensedTr" w:hAnsi="Book Antiqua"/>
          <w:lang w:val="en-US"/>
        </w:rPr>
        <w:t>Univ</w:t>
      </w:r>
      <w:proofErr w:type="spellEnd"/>
      <w:r w:rsidRPr="00C21E6A">
        <w:rPr>
          <w:rFonts w:ascii="Book Antiqua" w:eastAsia="Univers-CondensedTr" w:hAnsi="Book Antiqua"/>
          <w:lang w:val="en-US"/>
        </w:rPr>
        <w:t xml:space="preserve"> Paris 06, School of Medicine</w:t>
      </w:r>
      <w:r w:rsidRPr="00C21E6A">
        <w:rPr>
          <w:rFonts w:ascii="Book Antiqua" w:eastAsia="宋体" w:hAnsi="Book Antiqua"/>
          <w:lang w:val="en-US" w:eastAsia="zh-CN"/>
        </w:rPr>
        <w:t>,</w:t>
      </w:r>
      <w:r w:rsidRPr="00C21E6A">
        <w:rPr>
          <w:rFonts w:ascii="Book Antiqua" w:eastAsia="Univers-CondensedTr" w:hAnsi="Book Antiqua"/>
          <w:lang w:val="en-US"/>
        </w:rPr>
        <w:t xml:space="preserve"> Institute of </w:t>
      </w:r>
      <w:proofErr w:type="spellStart"/>
      <w:r w:rsidRPr="00C21E6A">
        <w:rPr>
          <w:rFonts w:ascii="Book Antiqua" w:eastAsia="Univers-CondensedTr" w:hAnsi="Book Antiqua"/>
          <w:lang w:val="en-US"/>
        </w:rPr>
        <w:t>Cardiometabolism</w:t>
      </w:r>
      <w:proofErr w:type="spellEnd"/>
      <w:r w:rsidRPr="00C21E6A">
        <w:rPr>
          <w:rFonts w:ascii="Book Antiqua" w:eastAsia="Univers-CondensedTr" w:hAnsi="Book Antiqua"/>
          <w:lang w:val="en-US"/>
        </w:rPr>
        <w:t xml:space="preserve"> and Nutrition, 75013 Paris, France</w:t>
      </w:r>
    </w:p>
    <w:p w14:paraId="7BE4F7CA" w14:textId="77777777" w:rsidR="00640586" w:rsidRPr="00C21E6A" w:rsidRDefault="00640586" w:rsidP="00C21E6A">
      <w:pPr>
        <w:spacing w:line="360" w:lineRule="auto"/>
        <w:jc w:val="both"/>
        <w:rPr>
          <w:rFonts w:ascii="Book Antiqua" w:eastAsia="宋体" w:hAnsi="Book Antiqua"/>
          <w:vertAlign w:val="superscript"/>
          <w:lang w:val="en-US" w:eastAsia="zh-CN"/>
        </w:rPr>
      </w:pPr>
    </w:p>
    <w:p w14:paraId="1B4F448E" w14:textId="37221659" w:rsidR="00EF1A01" w:rsidRPr="00C21E6A" w:rsidRDefault="003334B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b/>
          <w:lang w:val="en-US"/>
        </w:rPr>
        <w:t>Lee S Nguyen,</w:t>
      </w:r>
      <w:r w:rsidRPr="00C21E6A">
        <w:rPr>
          <w:rFonts w:ascii="Book Antiqua" w:eastAsia="宋体" w:hAnsi="Book Antiqua"/>
          <w:b/>
          <w:lang w:val="en-US" w:eastAsia="zh-CN"/>
        </w:rPr>
        <w:t xml:space="preserve"> </w:t>
      </w:r>
      <w:r w:rsidRPr="00C21E6A">
        <w:rPr>
          <w:rFonts w:ascii="Book Antiqua" w:hAnsi="Book Antiqua"/>
          <w:b/>
          <w:lang w:val="en-US"/>
        </w:rPr>
        <w:t xml:space="preserve">Olivier </w:t>
      </w:r>
      <w:proofErr w:type="spellStart"/>
      <w:r w:rsidRPr="00C21E6A">
        <w:rPr>
          <w:rFonts w:ascii="Book Antiqua" w:hAnsi="Book Antiqua"/>
          <w:b/>
          <w:lang w:val="en-US"/>
        </w:rPr>
        <w:t>Mangin</w:t>
      </w:r>
      <w:proofErr w:type="spellEnd"/>
      <w:r w:rsidRPr="00C21E6A">
        <w:rPr>
          <w:rFonts w:ascii="Book Antiqua" w:hAnsi="Book Antiqua"/>
          <w:b/>
          <w:lang w:val="en-US"/>
        </w:rPr>
        <w:t>, Joe-</w:t>
      </w:r>
      <w:proofErr w:type="spellStart"/>
      <w:r w:rsidRPr="00C21E6A">
        <w:rPr>
          <w:rFonts w:ascii="Book Antiqua" w:hAnsi="Book Antiqua"/>
          <w:b/>
          <w:lang w:val="en-US"/>
        </w:rPr>
        <w:t>Elie</w:t>
      </w:r>
      <w:proofErr w:type="spellEnd"/>
      <w:r w:rsidRPr="00C21E6A">
        <w:rPr>
          <w:rFonts w:ascii="Book Antiqua" w:hAnsi="Book Antiqua"/>
          <w:b/>
          <w:lang w:val="en-US"/>
        </w:rPr>
        <w:t xml:space="preserve"> Salem</w:t>
      </w:r>
      <w:r w:rsidRPr="00C21E6A">
        <w:rPr>
          <w:rFonts w:ascii="Book Antiqua" w:eastAsia="宋体" w:hAnsi="Book Antiqua"/>
          <w:b/>
          <w:lang w:val="en-US" w:eastAsia="zh-CN"/>
        </w:rPr>
        <w:t>,</w:t>
      </w:r>
      <w:r w:rsidRPr="00C21E6A">
        <w:rPr>
          <w:rFonts w:ascii="Book Antiqua" w:eastAsia="Univers-CondensedTr" w:hAnsi="Book Antiqua"/>
          <w:lang w:val="en-US"/>
        </w:rPr>
        <w:t xml:space="preserve"> </w:t>
      </w:r>
      <w:r w:rsidR="00843614" w:rsidRPr="00C21E6A">
        <w:rPr>
          <w:rFonts w:ascii="Book Antiqua" w:eastAsia="Univers-CondensedTr" w:hAnsi="Book Antiqua"/>
          <w:lang w:val="en-US"/>
        </w:rPr>
        <w:t>Department of Pharmacology and CIC-1421,</w:t>
      </w:r>
      <w:r w:rsidR="00843614" w:rsidRPr="00C21E6A">
        <w:rPr>
          <w:rFonts w:ascii="Book Antiqua" w:eastAsia="宋体" w:hAnsi="Book Antiqua"/>
          <w:lang w:val="en-US" w:eastAsia="zh-CN"/>
        </w:rPr>
        <w:t xml:space="preserve"> </w:t>
      </w:r>
      <w:r w:rsidR="00E66A9F" w:rsidRPr="00C21E6A">
        <w:rPr>
          <w:rFonts w:ascii="Book Antiqua" w:eastAsia="Univers-CondensedTr" w:hAnsi="Book Antiqua"/>
          <w:lang w:val="en-US"/>
        </w:rPr>
        <w:t xml:space="preserve">AP-HP, </w:t>
      </w:r>
      <w:proofErr w:type="spellStart"/>
      <w:r w:rsidR="00E66A9F" w:rsidRPr="00C21E6A">
        <w:rPr>
          <w:rFonts w:ascii="Book Antiqua" w:eastAsia="Univers-CondensedTr" w:hAnsi="Book Antiqua"/>
          <w:lang w:val="en-US"/>
        </w:rPr>
        <w:t>Pitié-Salpêtrière</w:t>
      </w:r>
      <w:proofErr w:type="spellEnd"/>
      <w:r w:rsidR="00E66A9F" w:rsidRPr="00C21E6A">
        <w:rPr>
          <w:rFonts w:ascii="Book Antiqua" w:eastAsia="Univers-CondensedTr" w:hAnsi="Book Antiqua"/>
          <w:lang w:val="en-US"/>
        </w:rPr>
        <w:t xml:space="preserve"> Hospital, </w:t>
      </w:r>
      <w:r w:rsidRPr="00C21E6A">
        <w:rPr>
          <w:rFonts w:ascii="Book Antiqua" w:eastAsia="Univers-CondensedTr" w:hAnsi="Book Antiqua"/>
          <w:lang w:val="en-US"/>
        </w:rPr>
        <w:t>75013 Paris, France</w:t>
      </w:r>
    </w:p>
    <w:p w14:paraId="35503C85" w14:textId="77777777" w:rsidR="00EF1A01" w:rsidRPr="00C21E6A" w:rsidRDefault="00EF1A01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622E7CA0" w14:textId="63985533" w:rsidR="00EF1A01" w:rsidRPr="00C21E6A" w:rsidRDefault="003334B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b/>
          <w:lang w:val="en-US"/>
        </w:rPr>
        <w:t>Lee S Nguyen,</w:t>
      </w:r>
      <w:r w:rsidRPr="00C21E6A">
        <w:rPr>
          <w:rFonts w:ascii="Book Antiqua" w:eastAsia="宋体" w:hAnsi="Book Antiqua"/>
          <w:b/>
          <w:lang w:val="en-US" w:eastAsia="zh-CN"/>
        </w:rPr>
        <w:t xml:space="preserve"> </w:t>
      </w:r>
      <w:r w:rsidRPr="00C21E6A">
        <w:rPr>
          <w:rFonts w:ascii="Book Antiqua" w:hAnsi="Book Antiqua"/>
          <w:b/>
          <w:lang w:val="en-US"/>
        </w:rPr>
        <w:t xml:space="preserve">Olivier </w:t>
      </w:r>
      <w:proofErr w:type="spellStart"/>
      <w:r w:rsidRPr="00C21E6A">
        <w:rPr>
          <w:rFonts w:ascii="Book Antiqua" w:hAnsi="Book Antiqua"/>
          <w:b/>
          <w:lang w:val="en-US"/>
        </w:rPr>
        <w:t>Mangin</w:t>
      </w:r>
      <w:proofErr w:type="spellEnd"/>
      <w:r w:rsidRPr="00C21E6A">
        <w:rPr>
          <w:rFonts w:ascii="Book Antiqua" w:hAnsi="Book Antiqua"/>
          <w:b/>
          <w:lang w:val="en-US"/>
        </w:rPr>
        <w:t>, Joe-</w:t>
      </w:r>
      <w:proofErr w:type="spellStart"/>
      <w:r w:rsidRPr="00C21E6A">
        <w:rPr>
          <w:rFonts w:ascii="Book Antiqua" w:hAnsi="Book Antiqua"/>
          <w:b/>
          <w:lang w:val="en-US"/>
        </w:rPr>
        <w:t>Elie</w:t>
      </w:r>
      <w:proofErr w:type="spellEnd"/>
      <w:r w:rsidRPr="00C21E6A">
        <w:rPr>
          <w:rFonts w:ascii="Book Antiqua" w:hAnsi="Book Antiqua"/>
          <w:b/>
          <w:lang w:val="en-US"/>
        </w:rPr>
        <w:t xml:space="preserve"> Salem</w:t>
      </w:r>
      <w:r w:rsidRPr="00C21E6A">
        <w:rPr>
          <w:rFonts w:ascii="Book Antiqua" w:eastAsia="宋体" w:hAnsi="Book Antiqua"/>
          <w:b/>
          <w:lang w:val="en-US" w:eastAsia="zh-CN"/>
        </w:rPr>
        <w:t xml:space="preserve">, </w:t>
      </w:r>
      <w:r w:rsidR="00E66A9F" w:rsidRPr="00C21E6A">
        <w:rPr>
          <w:rFonts w:ascii="Book Antiqua" w:eastAsia="Univers-CondensedTr" w:hAnsi="Book Antiqua"/>
          <w:lang w:val="en-US"/>
        </w:rPr>
        <w:t xml:space="preserve">INSERM, CIC-1421 and UMR </w:t>
      </w:r>
      <w:r w:rsidRPr="00C21E6A">
        <w:rPr>
          <w:rFonts w:ascii="Book Antiqua" w:eastAsia="Univers-CondensedTr" w:hAnsi="Book Antiqua"/>
          <w:lang w:val="en-US"/>
        </w:rPr>
        <w:t>ICAN 1166, 75013 Paris, France</w:t>
      </w:r>
    </w:p>
    <w:p w14:paraId="163300B7" w14:textId="77777777" w:rsidR="00EF1A01" w:rsidRPr="007F0DE1" w:rsidRDefault="00EF1A01" w:rsidP="00C21E6A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p w14:paraId="7E211573" w14:textId="34047221" w:rsidR="00E66A9F" w:rsidRPr="00C21E6A" w:rsidRDefault="003334B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b/>
          <w:lang w:val="en-US"/>
        </w:rPr>
        <w:t xml:space="preserve">Alban </w:t>
      </w:r>
      <w:proofErr w:type="spellStart"/>
      <w:r w:rsidRPr="00C21E6A">
        <w:rPr>
          <w:rFonts w:ascii="Book Antiqua" w:hAnsi="Book Antiqua"/>
          <w:b/>
          <w:lang w:val="en-US"/>
        </w:rPr>
        <w:t>Redheuil</w:t>
      </w:r>
      <w:proofErr w:type="spellEnd"/>
      <w:r w:rsidRPr="00C21E6A">
        <w:rPr>
          <w:rFonts w:ascii="Book Antiqua" w:hAnsi="Book Antiqua"/>
          <w:b/>
          <w:lang w:val="en-US"/>
        </w:rPr>
        <w:t>,</w:t>
      </w:r>
      <w:r w:rsidRPr="00C21E6A">
        <w:rPr>
          <w:rFonts w:ascii="Book Antiqua" w:eastAsia="宋体" w:hAnsi="Book Antiqua"/>
          <w:b/>
          <w:lang w:val="en-US" w:eastAsia="zh-CN"/>
        </w:rPr>
        <w:t xml:space="preserve"> </w:t>
      </w:r>
      <w:r w:rsidRPr="00C21E6A">
        <w:rPr>
          <w:rFonts w:ascii="Book Antiqua" w:hAnsi="Book Antiqua"/>
          <w:lang w:val="en-US"/>
        </w:rPr>
        <w:t xml:space="preserve">Cardiovascular Imaging and Interventional Radiology Department, </w:t>
      </w:r>
      <w:r w:rsidR="00E66A9F" w:rsidRPr="00C21E6A">
        <w:rPr>
          <w:rFonts w:ascii="Book Antiqua" w:hAnsi="Book Antiqua"/>
          <w:lang w:val="en-US"/>
        </w:rPr>
        <w:t xml:space="preserve">AP-HP, </w:t>
      </w:r>
      <w:proofErr w:type="spellStart"/>
      <w:r w:rsidR="00E66A9F" w:rsidRPr="00C21E6A">
        <w:rPr>
          <w:rFonts w:ascii="Book Antiqua" w:hAnsi="Book Antiqua"/>
          <w:lang w:val="en-US"/>
        </w:rPr>
        <w:t>Pitié</w:t>
      </w:r>
      <w:proofErr w:type="spellEnd"/>
      <w:r w:rsidR="00E66A9F" w:rsidRPr="00C21E6A">
        <w:rPr>
          <w:rFonts w:ascii="Book Antiqua" w:hAnsi="Book Antiqua"/>
          <w:lang w:val="en-US"/>
        </w:rPr>
        <w:t xml:space="preserve"> </w:t>
      </w:r>
      <w:proofErr w:type="spellStart"/>
      <w:r w:rsidR="00E66A9F" w:rsidRPr="00C21E6A">
        <w:rPr>
          <w:rFonts w:ascii="Book Antiqua" w:hAnsi="Book Antiqua"/>
          <w:lang w:val="en-US"/>
        </w:rPr>
        <w:t>Salpêtrière</w:t>
      </w:r>
      <w:proofErr w:type="spellEnd"/>
      <w:r w:rsidR="00E66A9F" w:rsidRPr="00C21E6A">
        <w:rPr>
          <w:rFonts w:ascii="Book Antiqua" w:hAnsi="Book Antiqua"/>
          <w:lang w:val="en-US"/>
        </w:rPr>
        <w:t xml:space="preserve"> Hospital, </w:t>
      </w:r>
      <w:r w:rsidRPr="00C21E6A">
        <w:rPr>
          <w:rFonts w:ascii="Book Antiqua" w:eastAsia="Univers-CondensedTr" w:hAnsi="Book Antiqua"/>
          <w:lang w:val="en-US"/>
        </w:rPr>
        <w:t>F-75013 Paris, France</w:t>
      </w:r>
    </w:p>
    <w:p w14:paraId="49436586" w14:textId="77777777" w:rsidR="003822DC" w:rsidRPr="00C21E6A" w:rsidRDefault="003822DC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707FB836" w14:textId="5FBC6051" w:rsidR="003334B7" w:rsidRPr="00C21E6A" w:rsidRDefault="003334B7" w:rsidP="00C21E6A">
      <w:pPr>
        <w:spacing w:line="360" w:lineRule="auto"/>
        <w:jc w:val="both"/>
        <w:rPr>
          <w:rFonts w:ascii="Book Antiqua" w:eastAsia="宋体" w:hAnsi="Book Antiqua"/>
          <w:b/>
          <w:vertAlign w:val="superscript"/>
          <w:lang w:val="en-US" w:eastAsia="zh-CN"/>
        </w:rPr>
      </w:pPr>
      <w:r w:rsidRPr="00C21E6A">
        <w:rPr>
          <w:rFonts w:ascii="Book Antiqua" w:hAnsi="Book Antiqua"/>
          <w:b/>
        </w:rPr>
        <w:t>ORCID </w:t>
      </w:r>
      <w:r w:rsidR="007F0DE1" w:rsidRPr="00C21E6A">
        <w:rPr>
          <w:rFonts w:ascii="Book Antiqua" w:hAnsi="Book Antiqua"/>
          <w:b/>
        </w:rPr>
        <w:t>n</w:t>
      </w:r>
      <w:r w:rsidRPr="00C21E6A">
        <w:rPr>
          <w:rFonts w:ascii="Book Antiqua" w:hAnsi="Book Antiqua"/>
          <w:b/>
        </w:rPr>
        <w:t>umber:</w:t>
      </w:r>
      <w:r w:rsidRPr="00C21E6A">
        <w:rPr>
          <w:rFonts w:ascii="Book Antiqua" w:hAnsi="Book Antiqua"/>
        </w:rPr>
        <w:t> </w:t>
      </w:r>
      <w:r w:rsidRPr="00C21E6A">
        <w:rPr>
          <w:rFonts w:ascii="Book Antiqua" w:hAnsi="Book Antiqua"/>
          <w:lang w:val="en-US"/>
        </w:rPr>
        <w:t>Lee S Nguyen</w:t>
      </w:r>
      <w:r w:rsidRPr="00C21E6A">
        <w:rPr>
          <w:rFonts w:ascii="Book Antiqua" w:eastAsia="宋体" w:hAnsi="Book Antiqua"/>
          <w:lang w:val="en-US" w:eastAsia="zh-CN"/>
        </w:rPr>
        <w:t xml:space="preserve"> (</w:t>
      </w:r>
      <w:r w:rsidR="00727C17">
        <w:fldChar w:fldCharType="begin"/>
      </w:r>
      <w:r w:rsidR="00727C17">
        <w:instrText xml:space="preserve"> HYPERLINK "http://orcid.org/0000-0002-6014-6269" \t "_blank" </w:instrText>
      </w:r>
      <w:r w:rsidR="00727C17">
        <w:fldChar w:fldCharType="separate"/>
      </w:r>
      <w:r w:rsidRPr="00C21E6A">
        <w:rPr>
          <w:rStyle w:val="Hyperlink"/>
          <w:rFonts w:ascii="Book Antiqua" w:hAnsi="Book Antiqua"/>
          <w:color w:val="auto"/>
          <w:u w:val="none"/>
        </w:rPr>
        <w:t>0000-0002-6014-6269</w:t>
      </w:r>
      <w:r w:rsidR="00727C17">
        <w:rPr>
          <w:rStyle w:val="Hyperlink"/>
          <w:rFonts w:ascii="Book Antiqua" w:hAnsi="Book Antiqua"/>
          <w:color w:val="auto"/>
          <w:u w:val="none"/>
        </w:rPr>
        <w:fldChar w:fldCharType="end"/>
      </w:r>
      <w:r w:rsidRPr="00C21E6A">
        <w:rPr>
          <w:rFonts w:ascii="Book Antiqua" w:eastAsia="宋体" w:hAnsi="Book Antiqua"/>
          <w:lang w:val="en-US" w:eastAsia="zh-CN"/>
        </w:rPr>
        <w:t>);</w:t>
      </w:r>
      <w:r w:rsidRPr="00C21E6A">
        <w:rPr>
          <w:rFonts w:ascii="Book Antiqua" w:hAnsi="Book Antiqua"/>
          <w:lang w:val="en-US"/>
        </w:rPr>
        <w:t xml:space="preserve"> Alban </w:t>
      </w:r>
      <w:proofErr w:type="spellStart"/>
      <w:r w:rsidRPr="00C21E6A">
        <w:rPr>
          <w:rFonts w:ascii="Book Antiqua" w:hAnsi="Book Antiqua"/>
          <w:lang w:val="en-US"/>
        </w:rPr>
        <w:t>Redheuil</w:t>
      </w:r>
      <w:proofErr w:type="spellEnd"/>
      <w:r w:rsidRPr="00C21E6A">
        <w:rPr>
          <w:rFonts w:ascii="Book Antiqua" w:eastAsia="宋体" w:hAnsi="Book Antiqua"/>
          <w:lang w:val="en-US" w:eastAsia="zh-CN"/>
        </w:rPr>
        <w:t xml:space="preserve"> (</w:t>
      </w:r>
      <w:r w:rsidR="00727C17">
        <w:fldChar w:fldCharType="begin"/>
      </w:r>
      <w:r w:rsidR="00727C17">
        <w:instrText xml:space="preserve"> HYPERLINK "http://orcid.org/0000-0002-6859-0305" \t "_blank" </w:instrText>
      </w:r>
      <w:r w:rsidR="00727C17">
        <w:fldChar w:fldCharType="separate"/>
      </w:r>
      <w:r w:rsidRPr="00C21E6A">
        <w:rPr>
          <w:rStyle w:val="Hyperlink"/>
          <w:rFonts w:ascii="Book Antiqua" w:hAnsi="Book Antiqua"/>
          <w:color w:val="auto"/>
          <w:u w:val="none"/>
        </w:rPr>
        <w:t>0000-0002-6859-0305</w:t>
      </w:r>
      <w:r w:rsidR="00727C17">
        <w:rPr>
          <w:rStyle w:val="Hyperlink"/>
          <w:rFonts w:ascii="Book Antiqua" w:hAnsi="Book Antiqua"/>
          <w:color w:val="auto"/>
          <w:u w:val="none"/>
        </w:rPr>
        <w:fldChar w:fldCharType="end"/>
      </w:r>
      <w:r w:rsidRPr="00C21E6A">
        <w:rPr>
          <w:rFonts w:ascii="Book Antiqua" w:eastAsia="宋体" w:hAnsi="Book Antiqua"/>
          <w:lang w:val="en-US" w:eastAsia="zh-CN"/>
        </w:rPr>
        <w:t>);</w:t>
      </w:r>
      <w:r w:rsidRPr="00C21E6A">
        <w:rPr>
          <w:rFonts w:ascii="Book Antiqua" w:hAnsi="Book Antiqua"/>
          <w:lang w:val="en-US"/>
        </w:rPr>
        <w:t xml:space="preserve"> Olivier </w:t>
      </w:r>
      <w:proofErr w:type="spellStart"/>
      <w:r w:rsidRPr="00C21E6A">
        <w:rPr>
          <w:rFonts w:ascii="Book Antiqua" w:hAnsi="Book Antiqua"/>
          <w:lang w:val="en-US"/>
        </w:rPr>
        <w:t>Mangin</w:t>
      </w:r>
      <w:proofErr w:type="spellEnd"/>
      <w:r w:rsidRPr="00C21E6A">
        <w:rPr>
          <w:rFonts w:ascii="Book Antiqua" w:eastAsia="宋体" w:hAnsi="Book Antiqua"/>
          <w:lang w:val="en-US" w:eastAsia="zh-CN"/>
        </w:rPr>
        <w:t xml:space="preserve"> (</w:t>
      </w:r>
      <w:r w:rsidR="00727C17">
        <w:fldChar w:fldCharType="begin"/>
      </w:r>
      <w:r w:rsidR="00727C17">
        <w:instrText xml:space="preserve"> HYPERLINK "http://orcid.org/0000-0002-1660-1922" \t "_blank" </w:instrText>
      </w:r>
      <w:r w:rsidR="00727C17">
        <w:fldChar w:fldCharType="separate"/>
      </w:r>
      <w:r w:rsidRPr="00C21E6A">
        <w:rPr>
          <w:rStyle w:val="Hyperlink"/>
          <w:rFonts w:ascii="Book Antiqua" w:hAnsi="Book Antiqua"/>
          <w:color w:val="auto"/>
          <w:u w:val="none"/>
        </w:rPr>
        <w:t>0000-0002-1660-1922</w:t>
      </w:r>
      <w:r w:rsidR="00727C17">
        <w:rPr>
          <w:rStyle w:val="Hyperlink"/>
          <w:rFonts w:ascii="Book Antiqua" w:hAnsi="Book Antiqua"/>
          <w:color w:val="auto"/>
          <w:u w:val="none"/>
        </w:rPr>
        <w:fldChar w:fldCharType="end"/>
      </w:r>
      <w:r w:rsidRPr="00C21E6A">
        <w:rPr>
          <w:rFonts w:ascii="Book Antiqua" w:eastAsia="宋体" w:hAnsi="Book Antiqua"/>
          <w:lang w:val="en-US" w:eastAsia="zh-CN"/>
        </w:rPr>
        <w:t>);</w:t>
      </w:r>
      <w:r w:rsidRPr="00C21E6A">
        <w:rPr>
          <w:rFonts w:ascii="Book Antiqua" w:hAnsi="Book Antiqua"/>
          <w:lang w:val="en-US"/>
        </w:rPr>
        <w:t xml:space="preserve"> Joe-</w:t>
      </w:r>
      <w:proofErr w:type="spellStart"/>
      <w:r w:rsidRPr="00C21E6A">
        <w:rPr>
          <w:rFonts w:ascii="Book Antiqua" w:hAnsi="Book Antiqua"/>
          <w:lang w:val="en-US"/>
        </w:rPr>
        <w:t>Elie</w:t>
      </w:r>
      <w:proofErr w:type="spellEnd"/>
      <w:r w:rsidRPr="00C21E6A">
        <w:rPr>
          <w:rFonts w:ascii="Book Antiqua" w:hAnsi="Book Antiqua"/>
          <w:lang w:val="en-US"/>
        </w:rPr>
        <w:t xml:space="preserve"> Salem</w:t>
      </w:r>
      <w:r w:rsidRPr="00C21E6A">
        <w:rPr>
          <w:rFonts w:ascii="Book Antiqua" w:eastAsia="宋体" w:hAnsi="Book Antiqua"/>
          <w:lang w:val="en-US" w:eastAsia="zh-CN"/>
        </w:rPr>
        <w:t xml:space="preserve"> (</w:t>
      </w:r>
      <w:r w:rsidR="00727C17">
        <w:fldChar w:fldCharType="begin"/>
      </w:r>
      <w:r w:rsidR="00727C17">
        <w:instrText xml:space="preserve"> HYPERLINK "http://orcid.org/0000-0002-0331-3307" </w:instrText>
      </w:r>
      <w:r w:rsidR="00727C17">
        <w:instrText xml:space="preserve">\t "_blank" </w:instrText>
      </w:r>
      <w:r w:rsidR="00727C17">
        <w:fldChar w:fldCharType="separate"/>
      </w:r>
      <w:r w:rsidRPr="00C21E6A">
        <w:rPr>
          <w:rStyle w:val="Hyperlink"/>
          <w:rFonts w:ascii="Book Antiqua" w:hAnsi="Book Antiqua"/>
          <w:color w:val="auto"/>
          <w:u w:val="none"/>
        </w:rPr>
        <w:t>0000-0002-0331-3307</w:t>
      </w:r>
      <w:r w:rsidR="00727C17">
        <w:rPr>
          <w:rStyle w:val="Hyperlink"/>
          <w:rFonts w:ascii="Book Antiqua" w:hAnsi="Book Antiqua"/>
          <w:color w:val="auto"/>
          <w:u w:val="none"/>
        </w:rPr>
        <w:fldChar w:fldCharType="end"/>
      </w:r>
      <w:r w:rsidRPr="00C21E6A">
        <w:rPr>
          <w:rFonts w:ascii="Book Antiqua" w:eastAsia="宋体" w:hAnsi="Book Antiqua"/>
          <w:lang w:val="en-US" w:eastAsia="zh-CN"/>
        </w:rPr>
        <w:t>).</w:t>
      </w:r>
    </w:p>
    <w:p w14:paraId="4B27F57B" w14:textId="12768C69" w:rsidR="003334B7" w:rsidRPr="00C21E6A" w:rsidRDefault="003334B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7DC3AD84" w14:textId="7D22D42C" w:rsidR="003822DC" w:rsidRPr="00C21E6A" w:rsidRDefault="006C680E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b/>
        </w:rPr>
        <w:lastRenderedPageBreak/>
        <w:t>Author contributions:</w:t>
      </w:r>
      <w:r w:rsidR="003822DC" w:rsidRPr="00C21E6A">
        <w:rPr>
          <w:rFonts w:ascii="Book Antiqua" w:hAnsi="Book Antiqua"/>
          <w:lang w:val="en-US"/>
        </w:rPr>
        <w:t xml:space="preserve"> </w:t>
      </w:r>
      <w:r w:rsidRPr="00C21E6A">
        <w:rPr>
          <w:rFonts w:ascii="Book Antiqua" w:hAnsi="Book Antiqua"/>
          <w:lang w:val="en-US"/>
        </w:rPr>
        <w:t>Nguyen LS</w:t>
      </w:r>
      <w:r w:rsidR="00CE29E4" w:rsidRPr="00C21E6A">
        <w:rPr>
          <w:rFonts w:ascii="Book Antiqua" w:hAnsi="Book Antiqua"/>
          <w:lang w:val="en-US"/>
        </w:rPr>
        <w:t xml:space="preserve"> wrote the manuscript and performed literature research and </w:t>
      </w:r>
      <w:r w:rsidR="00135A2D" w:rsidRPr="00C21E6A">
        <w:rPr>
          <w:rFonts w:ascii="Book Antiqua" w:hAnsi="Book Antiqua"/>
          <w:lang w:val="en-US"/>
        </w:rPr>
        <w:t>reviewing;</w:t>
      </w:r>
      <w:r w:rsidR="00CE29E4" w:rsidRPr="00C21E6A">
        <w:rPr>
          <w:rFonts w:ascii="Book Antiqua" w:hAnsi="Book Antiqua"/>
          <w:lang w:val="en-US"/>
        </w:rPr>
        <w:t xml:space="preserve"> </w:t>
      </w:r>
      <w:proofErr w:type="spellStart"/>
      <w:r w:rsidRPr="00C21E6A">
        <w:rPr>
          <w:rFonts w:ascii="Book Antiqua" w:hAnsi="Book Antiqua"/>
          <w:lang w:val="en-US"/>
        </w:rPr>
        <w:t>Redheuil</w:t>
      </w:r>
      <w:proofErr w:type="spellEnd"/>
      <w:r w:rsidRPr="00C21E6A">
        <w:rPr>
          <w:rFonts w:ascii="Book Antiqua" w:hAnsi="Book Antiqua"/>
          <w:lang w:val="en-US"/>
        </w:rPr>
        <w:t xml:space="preserve"> A</w:t>
      </w:r>
      <w:r w:rsidR="00CE29E4" w:rsidRPr="00C21E6A">
        <w:rPr>
          <w:rFonts w:ascii="Book Antiqua" w:hAnsi="Book Antiqua"/>
          <w:lang w:val="en-US"/>
        </w:rPr>
        <w:t xml:space="preserve"> provided with image interpretation and critical </w:t>
      </w:r>
      <w:r w:rsidR="00AA2E60" w:rsidRPr="00C21E6A">
        <w:rPr>
          <w:rFonts w:ascii="Book Antiqua" w:hAnsi="Book Antiqua"/>
          <w:lang w:val="en-US"/>
        </w:rPr>
        <w:t>reviewing;</w:t>
      </w:r>
      <w:r w:rsidR="00CE29E4" w:rsidRPr="00C21E6A">
        <w:rPr>
          <w:rFonts w:ascii="Book Antiqua" w:hAnsi="Book Antiqua"/>
          <w:lang w:val="en-US"/>
        </w:rPr>
        <w:t xml:space="preserve"> </w:t>
      </w:r>
      <w:proofErr w:type="spellStart"/>
      <w:r w:rsidRPr="00C21E6A">
        <w:rPr>
          <w:rFonts w:ascii="Book Antiqua" w:hAnsi="Book Antiqua"/>
          <w:lang w:val="en-US"/>
        </w:rPr>
        <w:t>Mangin</w:t>
      </w:r>
      <w:proofErr w:type="spellEnd"/>
      <w:r w:rsidRPr="00C21E6A">
        <w:rPr>
          <w:rFonts w:ascii="Book Antiqua" w:hAnsi="Book Antiqua"/>
          <w:lang w:val="en-US"/>
        </w:rPr>
        <w:t xml:space="preserve"> O</w:t>
      </w:r>
      <w:r w:rsidR="00CE29E4" w:rsidRPr="00C21E6A">
        <w:rPr>
          <w:rFonts w:ascii="Book Antiqua" w:hAnsi="Book Antiqua"/>
          <w:lang w:val="en-US"/>
        </w:rPr>
        <w:t xml:space="preserve"> contribute</w:t>
      </w:r>
      <w:r w:rsidRPr="00C21E6A">
        <w:rPr>
          <w:rFonts w:ascii="Book Antiqua" w:hAnsi="Book Antiqua"/>
          <w:lang w:val="en-US"/>
        </w:rPr>
        <w:t>d to the edition and reviewing</w:t>
      </w:r>
      <w:r w:rsidRPr="00C21E6A">
        <w:rPr>
          <w:rFonts w:ascii="Book Antiqua" w:eastAsia="宋体" w:hAnsi="Book Antiqua"/>
          <w:lang w:val="en-US" w:eastAsia="zh-CN"/>
        </w:rPr>
        <w:t>;</w:t>
      </w:r>
      <w:r w:rsidR="00CE29E4" w:rsidRPr="00C21E6A">
        <w:rPr>
          <w:rFonts w:ascii="Book Antiqua" w:hAnsi="Book Antiqua"/>
          <w:lang w:val="en-US"/>
        </w:rPr>
        <w:t xml:space="preserve"> </w:t>
      </w:r>
      <w:r w:rsidRPr="00C21E6A">
        <w:rPr>
          <w:rFonts w:ascii="Book Antiqua" w:hAnsi="Book Antiqua"/>
          <w:lang w:val="en-US"/>
        </w:rPr>
        <w:t>Salem J</w:t>
      </w:r>
      <w:r w:rsidR="00CE29E4" w:rsidRPr="00C21E6A">
        <w:rPr>
          <w:rFonts w:ascii="Book Antiqua" w:hAnsi="Book Antiqua"/>
          <w:lang w:val="en-US"/>
        </w:rPr>
        <w:t xml:space="preserve">E </w:t>
      </w:r>
      <w:r w:rsidR="00135A2D" w:rsidRPr="00C21E6A">
        <w:rPr>
          <w:rFonts w:ascii="Book Antiqua" w:hAnsi="Book Antiqua"/>
          <w:lang w:val="en-US"/>
        </w:rPr>
        <w:t xml:space="preserve">supervised the work and </w:t>
      </w:r>
      <w:r w:rsidR="00CE29E4" w:rsidRPr="00C21E6A">
        <w:rPr>
          <w:rFonts w:ascii="Book Antiqua" w:hAnsi="Book Antiqua"/>
          <w:lang w:val="en-US"/>
        </w:rPr>
        <w:t>provided critical reviewing</w:t>
      </w:r>
      <w:r w:rsidR="00045D90" w:rsidRPr="00C21E6A">
        <w:rPr>
          <w:rFonts w:ascii="Book Antiqua" w:hAnsi="Book Antiqua"/>
          <w:lang w:val="en-US"/>
        </w:rPr>
        <w:t xml:space="preserve"> and editing</w:t>
      </w:r>
      <w:r w:rsidR="00CE29E4" w:rsidRPr="00C21E6A">
        <w:rPr>
          <w:rFonts w:ascii="Book Antiqua" w:hAnsi="Book Antiqua"/>
          <w:lang w:val="en-US"/>
        </w:rPr>
        <w:t>.</w:t>
      </w:r>
    </w:p>
    <w:p w14:paraId="1AA7608F" w14:textId="77777777" w:rsidR="0062250A" w:rsidRPr="00C21E6A" w:rsidRDefault="0062250A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3D472817" w14:textId="697F957A" w:rsidR="0062250A" w:rsidRPr="00C21E6A" w:rsidRDefault="0062250A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b/>
        </w:rPr>
        <w:t>Institutional review board statement</w:t>
      </w:r>
      <w:r w:rsidRPr="00C21E6A">
        <w:rPr>
          <w:rFonts w:ascii="Book Antiqua" w:hAnsi="Book Antiqua"/>
          <w:b/>
          <w:iCs/>
        </w:rPr>
        <w:t xml:space="preserve">: </w:t>
      </w:r>
      <w:r w:rsidR="00FC0E71" w:rsidRPr="00C21E6A">
        <w:rPr>
          <w:rFonts w:ascii="Book Antiqua" w:hAnsi="Book Antiqua"/>
          <w:lang w:val="en-US" w:eastAsia="fr-FR"/>
        </w:rPr>
        <w:t>The study was approved by</w:t>
      </w:r>
      <w:r w:rsidR="00FC0E71" w:rsidRPr="00C21E6A">
        <w:rPr>
          <w:rFonts w:ascii="Book Antiqua" w:eastAsia="Univers-CondensedTr" w:hAnsi="Book Antiqua"/>
          <w:lang w:val="en-US"/>
        </w:rPr>
        <w:t xml:space="preserve"> </w:t>
      </w:r>
      <w:proofErr w:type="spellStart"/>
      <w:r w:rsidR="00640586" w:rsidRPr="00C21E6A">
        <w:rPr>
          <w:rFonts w:ascii="Book Antiqua" w:eastAsia="Univers-CondensedTr" w:hAnsi="Book Antiqua"/>
          <w:lang w:val="en-US"/>
        </w:rPr>
        <w:t>Pitié-Salpêtrière</w:t>
      </w:r>
      <w:proofErr w:type="spellEnd"/>
      <w:r w:rsidR="00640586" w:rsidRPr="00C21E6A">
        <w:rPr>
          <w:rFonts w:ascii="Book Antiqua" w:eastAsia="Univers-CondensedTr" w:hAnsi="Book Antiqua"/>
          <w:lang w:val="en-US"/>
        </w:rPr>
        <w:t xml:space="preserve"> Hospital</w:t>
      </w:r>
      <w:r w:rsidR="00FC0E71" w:rsidRPr="00C21E6A">
        <w:rPr>
          <w:rFonts w:ascii="Book Antiqua" w:eastAsia="宋体" w:hAnsi="Book Antiqua"/>
          <w:lang w:val="en-US" w:eastAsia="zh-CN"/>
        </w:rPr>
        <w:t>.</w:t>
      </w:r>
    </w:p>
    <w:p w14:paraId="1DB5FB8A" w14:textId="77777777" w:rsidR="00FC0E71" w:rsidRPr="00C21E6A" w:rsidRDefault="00FC0E71" w:rsidP="00C21E6A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6DD9DF5B" w14:textId="65994BD3" w:rsidR="0062250A" w:rsidRPr="00C21E6A" w:rsidRDefault="0062250A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b/>
        </w:rPr>
        <w:t>Informed consent statement</w:t>
      </w:r>
      <w:r w:rsidRPr="00C21E6A">
        <w:rPr>
          <w:rFonts w:ascii="Book Antiqua" w:hAnsi="Book Antiqua"/>
          <w:b/>
          <w:iCs/>
        </w:rPr>
        <w:t xml:space="preserve">: </w:t>
      </w:r>
      <w:r w:rsidR="00FC0E71" w:rsidRPr="00C21E6A">
        <w:rPr>
          <w:rFonts w:ascii="Book Antiqua" w:hAnsi="Book Antiqua"/>
          <w:lang w:val="en-US" w:eastAsia="fr-FR"/>
        </w:rPr>
        <w:t>All patients gave informed consent.</w:t>
      </w:r>
    </w:p>
    <w:p w14:paraId="44FED10B" w14:textId="77777777" w:rsidR="00FC0E71" w:rsidRPr="00C21E6A" w:rsidRDefault="00FC0E71" w:rsidP="00C21E6A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4E544F88" w14:textId="137BE8A1" w:rsidR="00FC0E71" w:rsidRPr="00C21E6A" w:rsidRDefault="0062250A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b/>
        </w:rPr>
        <w:t>Conflict-of-interest statement</w:t>
      </w:r>
      <w:r w:rsidRPr="00C21E6A">
        <w:rPr>
          <w:rFonts w:ascii="Book Antiqua" w:hAnsi="Book Antiqua" w:cs="TimesNewRomanPS-BoldItalicMT"/>
          <w:b/>
          <w:iCs/>
        </w:rPr>
        <w:t xml:space="preserve">: </w:t>
      </w:r>
      <w:r w:rsidR="00FC0E71" w:rsidRPr="00C21E6A">
        <w:rPr>
          <w:rFonts w:ascii="Book Antiqua" w:hAnsi="Book Antiqua"/>
          <w:lang w:val="en-US"/>
        </w:rPr>
        <w:t>None of the authors have any conflict of interest related to the article.</w:t>
      </w:r>
    </w:p>
    <w:p w14:paraId="51D8FEA9" w14:textId="77777777" w:rsidR="0062250A" w:rsidRPr="00C21E6A" w:rsidRDefault="0062250A" w:rsidP="00C21E6A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0CAE6D65" w14:textId="77777777" w:rsidR="0062250A" w:rsidRPr="00C21E6A" w:rsidRDefault="0062250A" w:rsidP="00C21E6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21E6A">
        <w:rPr>
          <w:rFonts w:ascii="Book Antiqua" w:hAnsi="Book Antiqua"/>
          <w:b/>
        </w:rPr>
        <w:t xml:space="preserve">Open-Access: </w:t>
      </w:r>
      <w:r w:rsidRPr="00C21E6A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C21E6A">
          <w:rPr>
            <w:rStyle w:val="Hyperlink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399AABF5" w14:textId="77777777" w:rsidR="003822DC" w:rsidRPr="00C21E6A" w:rsidRDefault="003822DC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1BA3A0B7" w14:textId="510DE81C" w:rsidR="001C0FE3" w:rsidRPr="00C21E6A" w:rsidRDefault="001C0FE3" w:rsidP="00C21E6A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C21E6A">
        <w:rPr>
          <w:rFonts w:ascii="Book Antiqua" w:eastAsia="宋体" w:hAnsi="Book Antiqua" w:cs="宋体"/>
          <w:b/>
        </w:rPr>
        <w:t>Manuscript source:</w:t>
      </w:r>
      <w:r w:rsidRPr="00C21E6A">
        <w:rPr>
          <w:rFonts w:ascii="Book Antiqua" w:eastAsia="宋体" w:hAnsi="Book Antiqua" w:cs="宋体"/>
        </w:rPr>
        <w:t> Unsolicited manuscript</w:t>
      </w:r>
    </w:p>
    <w:p w14:paraId="1D8E653F" w14:textId="77777777" w:rsidR="001C0FE3" w:rsidRPr="00C21E6A" w:rsidRDefault="001C0FE3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36A2A0A1" w14:textId="7035888E" w:rsidR="00EF1A01" w:rsidRPr="00C21E6A" w:rsidRDefault="005F270B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b/>
        </w:rPr>
        <w:t>Correspondence to:</w:t>
      </w:r>
      <w:r w:rsidRPr="00C21E6A">
        <w:rPr>
          <w:rFonts w:ascii="Book Antiqua" w:eastAsia="宋体" w:hAnsi="Book Antiqua"/>
          <w:b/>
          <w:lang w:eastAsia="zh-CN"/>
        </w:rPr>
        <w:t xml:space="preserve"> </w:t>
      </w:r>
      <w:r w:rsidR="00CB7AFE" w:rsidRPr="00C21E6A">
        <w:rPr>
          <w:rFonts w:ascii="Book Antiqua" w:hAnsi="Book Antiqua"/>
          <w:b/>
          <w:lang w:val="en-US"/>
        </w:rPr>
        <w:t>Dr</w:t>
      </w:r>
      <w:r w:rsidRPr="00C21E6A">
        <w:rPr>
          <w:rFonts w:ascii="Book Antiqua" w:eastAsia="宋体" w:hAnsi="Book Antiqua"/>
          <w:b/>
          <w:lang w:val="en-US" w:eastAsia="zh-CN"/>
        </w:rPr>
        <w:t>.</w:t>
      </w:r>
      <w:r w:rsidR="00CB7AFE" w:rsidRPr="00C21E6A">
        <w:rPr>
          <w:rFonts w:ascii="Book Antiqua" w:hAnsi="Book Antiqua"/>
          <w:b/>
          <w:lang w:val="en-US"/>
        </w:rPr>
        <w:t xml:space="preserve"> </w:t>
      </w:r>
      <w:r w:rsidRPr="00C21E6A">
        <w:rPr>
          <w:rFonts w:ascii="Book Antiqua" w:hAnsi="Book Antiqua"/>
          <w:b/>
          <w:lang w:val="en-US"/>
        </w:rPr>
        <w:t>Lee S</w:t>
      </w:r>
      <w:r w:rsidR="00E66A9F" w:rsidRPr="00C21E6A">
        <w:rPr>
          <w:rFonts w:ascii="Book Antiqua" w:hAnsi="Book Antiqua"/>
          <w:b/>
          <w:lang w:val="en-US"/>
        </w:rPr>
        <w:t xml:space="preserve"> Nguyen</w:t>
      </w:r>
      <w:r w:rsidR="003334B7" w:rsidRPr="00C21E6A">
        <w:rPr>
          <w:rFonts w:ascii="Book Antiqua" w:eastAsia="宋体" w:hAnsi="Book Antiqua"/>
          <w:b/>
          <w:lang w:val="en-US" w:eastAsia="zh-CN"/>
        </w:rPr>
        <w:t xml:space="preserve">, </w:t>
      </w:r>
      <w:r w:rsidR="003334B7" w:rsidRPr="00C21E6A">
        <w:rPr>
          <w:rFonts w:ascii="Book Antiqua" w:hAnsi="Book Antiqua"/>
          <w:b/>
          <w:lang w:val="en-US"/>
        </w:rPr>
        <w:t>MD,</w:t>
      </w:r>
      <w:r w:rsidRPr="00C21E6A">
        <w:rPr>
          <w:rFonts w:ascii="Book Antiqua" w:eastAsia="宋体" w:hAnsi="Book Antiqua"/>
          <w:b/>
          <w:lang w:val="en-US" w:eastAsia="zh-CN"/>
        </w:rPr>
        <w:t xml:space="preserve"> </w:t>
      </w:r>
      <w:r w:rsidR="003334B7" w:rsidRPr="00C21E6A">
        <w:rPr>
          <w:rFonts w:ascii="Book Antiqua" w:hAnsi="Book Antiqua"/>
          <w:b/>
          <w:lang w:val="en-US"/>
        </w:rPr>
        <w:t>MSc</w:t>
      </w:r>
      <w:r w:rsidRPr="00C21E6A">
        <w:rPr>
          <w:rFonts w:ascii="Book Antiqua" w:eastAsia="宋体" w:hAnsi="Book Antiqua"/>
          <w:b/>
          <w:lang w:val="en-US" w:eastAsia="zh-CN"/>
        </w:rPr>
        <w:t>,</w:t>
      </w:r>
      <w:r w:rsidRPr="00C21E6A">
        <w:rPr>
          <w:rFonts w:ascii="Book Antiqua" w:hAnsi="Book Antiqua"/>
          <w:b/>
          <w:lang w:val="en-US"/>
        </w:rPr>
        <w:t xml:space="preserve"> </w:t>
      </w:r>
      <w:r w:rsidR="004A4613" w:rsidRPr="00C21E6A">
        <w:rPr>
          <w:rFonts w:ascii="Book Antiqua" w:hAnsi="Book Antiqua"/>
          <w:lang w:val="en-US"/>
        </w:rPr>
        <w:t xml:space="preserve">Department </w:t>
      </w:r>
      <w:r w:rsidR="004A4613">
        <w:rPr>
          <w:rFonts w:ascii="Book Antiqua" w:eastAsia="宋体" w:hAnsi="Book Antiqua" w:hint="eastAsia"/>
          <w:lang w:val="en-US" w:eastAsia="zh-CN"/>
        </w:rPr>
        <w:t xml:space="preserve">of </w:t>
      </w:r>
      <w:r w:rsidRPr="00C21E6A">
        <w:rPr>
          <w:rFonts w:ascii="Book Antiqua" w:hAnsi="Book Antiqua"/>
          <w:lang w:val="en-US"/>
        </w:rPr>
        <w:t>Critical Care Medicine,</w:t>
      </w:r>
      <w:r w:rsidRPr="00C21E6A">
        <w:rPr>
          <w:rFonts w:ascii="Book Antiqua" w:eastAsia="宋体" w:hAnsi="Book Antiqua"/>
          <w:lang w:val="en-US" w:eastAsia="zh-CN"/>
        </w:rPr>
        <w:t xml:space="preserve"> </w:t>
      </w:r>
      <w:r w:rsidRPr="00C21E6A">
        <w:rPr>
          <w:rFonts w:ascii="Book Antiqua" w:hAnsi="Book Antiqua"/>
          <w:lang w:val="en-US"/>
        </w:rPr>
        <w:t xml:space="preserve">CMC </w:t>
      </w:r>
      <w:proofErr w:type="spellStart"/>
      <w:r w:rsidRPr="00C21E6A">
        <w:rPr>
          <w:rFonts w:ascii="Book Antiqua" w:hAnsi="Book Antiqua"/>
          <w:lang w:val="en-US"/>
        </w:rPr>
        <w:t>Ambroise</w:t>
      </w:r>
      <w:proofErr w:type="spellEnd"/>
      <w:r w:rsidRPr="00C21E6A">
        <w:rPr>
          <w:rFonts w:ascii="Book Antiqua" w:hAnsi="Book Antiqua"/>
          <w:lang w:val="en-US"/>
        </w:rPr>
        <w:t xml:space="preserve"> </w:t>
      </w:r>
      <w:proofErr w:type="spellStart"/>
      <w:r w:rsidRPr="00C21E6A">
        <w:rPr>
          <w:rFonts w:ascii="Book Antiqua" w:hAnsi="Book Antiqua"/>
          <w:lang w:val="en-US"/>
        </w:rPr>
        <w:t>Paré</w:t>
      </w:r>
      <w:proofErr w:type="spellEnd"/>
      <w:r w:rsidRPr="00C21E6A">
        <w:rPr>
          <w:rFonts w:ascii="Book Antiqua" w:hAnsi="Book Antiqua"/>
          <w:lang w:val="en-US"/>
        </w:rPr>
        <w:t xml:space="preserve">, </w:t>
      </w:r>
      <w:r w:rsidRPr="00C21E6A">
        <w:rPr>
          <w:rFonts w:ascii="Book Antiqua" w:hAnsi="Book Antiqua"/>
        </w:rPr>
        <w:t>25 Boulevard Victor Hugo</w:t>
      </w:r>
      <w:r w:rsidRPr="00C21E6A">
        <w:rPr>
          <w:rFonts w:ascii="Book Antiqua" w:eastAsia="宋体" w:hAnsi="Book Antiqua"/>
          <w:lang w:eastAsia="zh-CN"/>
        </w:rPr>
        <w:t>,</w:t>
      </w:r>
      <w:r w:rsidRPr="00C21E6A">
        <w:rPr>
          <w:rFonts w:ascii="Book Antiqua" w:hAnsi="Book Antiqua"/>
          <w:lang w:val="en-US"/>
        </w:rPr>
        <w:t xml:space="preserve"> 92200 Neuilly-</w:t>
      </w:r>
      <w:proofErr w:type="spellStart"/>
      <w:r w:rsidRPr="00C21E6A">
        <w:rPr>
          <w:rFonts w:ascii="Book Antiqua" w:hAnsi="Book Antiqua"/>
          <w:lang w:val="en-US"/>
        </w:rPr>
        <w:t>sur</w:t>
      </w:r>
      <w:proofErr w:type="spellEnd"/>
      <w:r w:rsidRPr="00C21E6A">
        <w:rPr>
          <w:rFonts w:ascii="Book Antiqua" w:hAnsi="Book Antiqua"/>
          <w:lang w:val="en-US"/>
        </w:rPr>
        <w:t>-Seine, France</w:t>
      </w:r>
      <w:r w:rsidRPr="00C21E6A">
        <w:rPr>
          <w:rFonts w:ascii="Book Antiqua" w:eastAsia="宋体" w:hAnsi="Book Antiqua"/>
          <w:lang w:val="en-US" w:eastAsia="zh-CN"/>
        </w:rPr>
        <w:t>.</w:t>
      </w:r>
      <w:r w:rsidRPr="00C21E6A">
        <w:rPr>
          <w:rFonts w:ascii="Book Antiqua" w:hAnsi="Book Antiqua"/>
        </w:rPr>
        <w:t xml:space="preserve"> </w:t>
      </w:r>
      <w:hyperlink r:id="rId10" w:history="1">
        <w:r w:rsidRPr="00C21E6A">
          <w:rPr>
            <w:rStyle w:val="Hyperlink"/>
            <w:rFonts w:ascii="Book Antiqua" w:hAnsi="Book Antiqua"/>
            <w:color w:val="auto"/>
            <w:u w:val="none"/>
          </w:rPr>
          <w:t>nguyen.lee@icloud.com</w:t>
        </w:r>
      </w:hyperlink>
    </w:p>
    <w:p w14:paraId="05C0CA64" w14:textId="6BBDC4DB" w:rsidR="00EF1A01" w:rsidRPr="00C21E6A" w:rsidRDefault="00EF1A01" w:rsidP="00C21E6A">
      <w:pPr>
        <w:spacing w:line="360" w:lineRule="auto"/>
        <w:jc w:val="both"/>
        <w:rPr>
          <w:rFonts w:ascii="Book Antiqua" w:hAnsi="Book Antiqua"/>
        </w:rPr>
      </w:pPr>
      <w:r w:rsidRPr="00C21E6A">
        <w:rPr>
          <w:rFonts w:ascii="Book Antiqua" w:hAnsi="Book Antiqua"/>
          <w:b/>
        </w:rPr>
        <w:t xml:space="preserve">Telephone: </w:t>
      </w:r>
      <w:r w:rsidR="00CE29E4" w:rsidRPr="00C21E6A">
        <w:rPr>
          <w:rFonts w:ascii="Book Antiqua" w:hAnsi="Book Antiqua"/>
        </w:rPr>
        <w:t>+33</w:t>
      </w:r>
      <w:r w:rsidR="005C41B7" w:rsidRPr="00C21E6A">
        <w:rPr>
          <w:rFonts w:ascii="Book Antiqua" w:eastAsia="宋体" w:hAnsi="Book Antiqua"/>
          <w:lang w:eastAsia="zh-CN"/>
        </w:rPr>
        <w:t>-</w:t>
      </w:r>
      <w:r w:rsidR="00CE29E4" w:rsidRPr="00C21E6A">
        <w:rPr>
          <w:rFonts w:ascii="Book Antiqua" w:hAnsi="Book Antiqua"/>
        </w:rPr>
        <w:t>14</w:t>
      </w:r>
      <w:r w:rsidR="005C41B7" w:rsidRPr="00C21E6A">
        <w:rPr>
          <w:rFonts w:ascii="Book Antiqua" w:eastAsia="宋体" w:hAnsi="Book Antiqua"/>
          <w:lang w:eastAsia="zh-CN"/>
        </w:rPr>
        <w:t>-</w:t>
      </w:r>
      <w:r w:rsidR="00CE29E4" w:rsidRPr="00C21E6A">
        <w:rPr>
          <w:rFonts w:ascii="Book Antiqua" w:hAnsi="Book Antiqua"/>
        </w:rPr>
        <w:t>6418950</w:t>
      </w:r>
    </w:p>
    <w:p w14:paraId="5021024B" w14:textId="30E1D121" w:rsidR="00EF1A01" w:rsidRPr="00C21E6A" w:rsidRDefault="00EF1A01" w:rsidP="00C21E6A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C21E6A">
        <w:rPr>
          <w:rFonts w:ascii="Book Antiqua" w:hAnsi="Book Antiqua"/>
          <w:b/>
        </w:rPr>
        <w:t>Fax:</w:t>
      </w:r>
      <w:r w:rsidR="00CE29E4" w:rsidRPr="00C21E6A">
        <w:rPr>
          <w:rFonts w:ascii="Book Antiqua" w:hAnsi="Book Antiqua"/>
          <w:b/>
        </w:rPr>
        <w:t xml:space="preserve"> </w:t>
      </w:r>
      <w:r w:rsidR="00CE29E4" w:rsidRPr="00C21E6A">
        <w:rPr>
          <w:rFonts w:ascii="Book Antiqua" w:hAnsi="Book Antiqua"/>
        </w:rPr>
        <w:t>+33</w:t>
      </w:r>
      <w:r w:rsidR="005C41B7" w:rsidRPr="00C21E6A">
        <w:rPr>
          <w:rFonts w:ascii="Book Antiqua" w:eastAsia="宋体" w:hAnsi="Book Antiqua"/>
          <w:lang w:eastAsia="zh-CN"/>
        </w:rPr>
        <w:t>-</w:t>
      </w:r>
      <w:r w:rsidR="00CE29E4" w:rsidRPr="00C21E6A">
        <w:rPr>
          <w:rFonts w:ascii="Book Antiqua" w:hAnsi="Book Antiqua"/>
        </w:rPr>
        <w:t>14</w:t>
      </w:r>
      <w:r w:rsidR="005C41B7" w:rsidRPr="00C21E6A">
        <w:rPr>
          <w:rFonts w:ascii="Book Antiqua" w:eastAsia="宋体" w:hAnsi="Book Antiqua"/>
          <w:lang w:eastAsia="zh-CN"/>
        </w:rPr>
        <w:t>-</w:t>
      </w:r>
      <w:r w:rsidR="00CE29E4" w:rsidRPr="00C21E6A">
        <w:rPr>
          <w:rFonts w:ascii="Book Antiqua" w:hAnsi="Book Antiqua"/>
        </w:rPr>
        <w:t>7381447</w:t>
      </w:r>
    </w:p>
    <w:p w14:paraId="1CED42EF" w14:textId="77777777" w:rsidR="003822DC" w:rsidRPr="00C21E6A" w:rsidRDefault="003822DC" w:rsidP="00C21E6A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4335E812" w14:textId="00F1C458" w:rsidR="00EC7089" w:rsidRPr="00C21E6A" w:rsidRDefault="00EC7089" w:rsidP="00C21E6A">
      <w:pPr>
        <w:spacing w:line="360" w:lineRule="auto"/>
        <w:jc w:val="both"/>
        <w:rPr>
          <w:rFonts w:ascii="Book Antiqua" w:hAnsi="Book Antiqua"/>
          <w:b/>
        </w:rPr>
      </w:pPr>
      <w:r w:rsidRPr="00C21E6A">
        <w:rPr>
          <w:rFonts w:ascii="Book Antiqua" w:hAnsi="Book Antiqua"/>
          <w:b/>
        </w:rPr>
        <w:t>Received:</w:t>
      </w:r>
      <w:r w:rsidRPr="00C21E6A">
        <w:rPr>
          <w:rFonts w:ascii="Book Antiqua" w:hAnsi="Book Antiqua"/>
        </w:rPr>
        <w:t xml:space="preserve"> </w:t>
      </w:r>
      <w:r w:rsidR="008D7375" w:rsidRPr="00C21E6A">
        <w:rPr>
          <w:rFonts w:ascii="Book Antiqua" w:eastAsia="宋体" w:hAnsi="Book Antiqua"/>
          <w:lang w:eastAsia="zh-CN"/>
        </w:rPr>
        <w:t>July 3, 2017</w:t>
      </w:r>
      <w:r w:rsidR="00AF0606" w:rsidRPr="00C21E6A">
        <w:rPr>
          <w:rFonts w:ascii="Book Antiqua" w:hAnsi="Book Antiqua"/>
        </w:rPr>
        <w:t xml:space="preserve"> </w:t>
      </w:r>
    </w:p>
    <w:p w14:paraId="0614D6A1" w14:textId="423A0809" w:rsidR="00EC7089" w:rsidRPr="00C21E6A" w:rsidRDefault="00EC7089" w:rsidP="00C21E6A">
      <w:pPr>
        <w:spacing w:line="360" w:lineRule="auto"/>
        <w:jc w:val="both"/>
        <w:rPr>
          <w:rFonts w:ascii="Book Antiqua" w:hAnsi="Book Antiqua"/>
          <w:b/>
        </w:rPr>
      </w:pPr>
      <w:r w:rsidRPr="00C21E6A">
        <w:rPr>
          <w:rFonts w:ascii="Book Antiqua" w:hAnsi="Book Antiqua"/>
          <w:b/>
        </w:rPr>
        <w:lastRenderedPageBreak/>
        <w:t>Peer-review started:</w:t>
      </w:r>
      <w:r w:rsidR="008D7375" w:rsidRPr="00C21E6A">
        <w:rPr>
          <w:rFonts w:ascii="Book Antiqua" w:hAnsi="Book Antiqua"/>
        </w:rPr>
        <w:t xml:space="preserve"> </w:t>
      </w:r>
      <w:r w:rsidR="008D7375" w:rsidRPr="00C21E6A">
        <w:rPr>
          <w:rFonts w:ascii="Book Antiqua" w:eastAsia="宋体" w:hAnsi="Book Antiqua"/>
          <w:lang w:eastAsia="zh-CN"/>
        </w:rPr>
        <w:t>July 6, 2017</w:t>
      </w:r>
      <w:r w:rsidR="00AF0606" w:rsidRPr="00C21E6A">
        <w:rPr>
          <w:rFonts w:ascii="Book Antiqua" w:hAnsi="Book Antiqua"/>
        </w:rPr>
        <w:t xml:space="preserve"> </w:t>
      </w:r>
    </w:p>
    <w:p w14:paraId="687A9B07" w14:textId="5825F4B8" w:rsidR="00EC7089" w:rsidRPr="00C21E6A" w:rsidRDefault="00EC7089" w:rsidP="00C21E6A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C21E6A">
        <w:rPr>
          <w:rFonts w:ascii="Book Antiqua" w:hAnsi="Book Antiqua"/>
          <w:b/>
        </w:rPr>
        <w:t>First decision:</w:t>
      </w:r>
      <w:r w:rsidR="008D7375" w:rsidRPr="00C21E6A">
        <w:rPr>
          <w:rFonts w:ascii="Book Antiqua" w:eastAsia="宋体" w:hAnsi="Book Antiqua"/>
          <w:b/>
          <w:lang w:eastAsia="zh-CN"/>
        </w:rPr>
        <w:t xml:space="preserve"> </w:t>
      </w:r>
      <w:r w:rsidR="008D7375" w:rsidRPr="00C21E6A">
        <w:rPr>
          <w:rFonts w:ascii="Book Antiqua" w:eastAsia="宋体" w:hAnsi="Book Antiqua"/>
          <w:lang w:eastAsia="zh-CN"/>
        </w:rPr>
        <w:t>August 4, 2017</w:t>
      </w:r>
    </w:p>
    <w:p w14:paraId="429A52C1" w14:textId="6AB90D88" w:rsidR="00EC7089" w:rsidRPr="00C21E6A" w:rsidRDefault="00EC7089" w:rsidP="00C21E6A">
      <w:pPr>
        <w:spacing w:line="360" w:lineRule="auto"/>
        <w:jc w:val="both"/>
        <w:rPr>
          <w:rFonts w:ascii="Book Antiqua" w:hAnsi="Book Antiqua"/>
          <w:b/>
        </w:rPr>
      </w:pPr>
      <w:r w:rsidRPr="00C21E6A">
        <w:rPr>
          <w:rFonts w:ascii="Book Antiqua" w:hAnsi="Book Antiqua"/>
          <w:b/>
        </w:rPr>
        <w:t xml:space="preserve">Revised: </w:t>
      </w:r>
      <w:r w:rsidR="008D7375" w:rsidRPr="00C21E6A">
        <w:rPr>
          <w:rFonts w:ascii="Book Antiqua" w:eastAsia="宋体" w:hAnsi="Book Antiqua"/>
          <w:lang w:eastAsia="zh-CN"/>
        </w:rPr>
        <w:t>August 25, 2017</w:t>
      </w:r>
      <w:r w:rsidRPr="00C21E6A">
        <w:rPr>
          <w:rFonts w:ascii="Book Antiqua" w:hAnsi="Book Antiqua"/>
          <w:b/>
        </w:rPr>
        <w:t xml:space="preserve"> </w:t>
      </w:r>
    </w:p>
    <w:p w14:paraId="35658F94" w14:textId="1563B169" w:rsidR="00EC7089" w:rsidRPr="00C21E6A" w:rsidRDefault="00EC7089" w:rsidP="00C21E6A">
      <w:pPr>
        <w:spacing w:line="360" w:lineRule="auto"/>
        <w:jc w:val="both"/>
        <w:rPr>
          <w:rFonts w:ascii="Book Antiqua" w:hAnsi="Book Antiqua"/>
          <w:b/>
        </w:rPr>
      </w:pPr>
      <w:r w:rsidRPr="00C21E6A">
        <w:rPr>
          <w:rFonts w:ascii="Book Antiqua" w:hAnsi="Book Antiqua"/>
          <w:b/>
        </w:rPr>
        <w:t>Accepted:</w:t>
      </w:r>
      <w:r w:rsidR="00AF0606" w:rsidRPr="00C21E6A">
        <w:rPr>
          <w:rFonts w:ascii="Book Antiqua" w:hAnsi="Book Antiqua"/>
          <w:b/>
        </w:rPr>
        <w:t xml:space="preserve"> </w:t>
      </w:r>
      <w:bookmarkStart w:id="0" w:name="_GoBack"/>
      <w:proofErr w:type="spellStart"/>
      <w:r w:rsidR="00727C17" w:rsidRPr="00727C17">
        <w:rPr>
          <w:rFonts w:ascii="Book Antiqua" w:hAnsi="Book Antiqua"/>
        </w:rPr>
        <w:t>September</w:t>
      </w:r>
      <w:proofErr w:type="spellEnd"/>
      <w:r w:rsidR="00727C17" w:rsidRPr="00727C17">
        <w:rPr>
          <w:rFonts w:ascii="Book Antiqua" w:hAnsi="Book Antiqua"/>
        </w:rPr>
        <w:t xml:space="preserve"> </w:t>
      </w:r>
      <w:bookmarkEnd w:id="0"/>
      <w:r w:rsidR="00727C17" w:rsidRPr="00727C17">
        <w:rPr>
          <w:rFonts w:ascii="Book Antiqua" w:hAnsi="Book Antiqua"/>
        </w:rPr>
        <w:t>12, 2017</w:t>
      </w:r>
    </w:p>
    <w:p w14:paraId="1441F5F6" w14:textId="7873A4F8" w:rsidR="00EC7089" w:rsidRPr="00C21E6A" w:rsidRDefault="00EC7089" w:rsidP="00C21E6A">
      <w:pPr>
        <w:spacing w:line="360" w:lineRule="auto"/>
        <w:jc w:val="both"/>
        <w:rPr>
          <w:rFonts w:ascii="Book Antiqua" w:hAnsi="Book Antiqua"/>
        </w:rPr>
      </w:pPr>
      <w:r w:rsidRPr="00C21E6A">
        <w:rPr>
          <w:rFonts w:ascii="Book Antiqua" w:hAnsi="Book Antiqua"/>
          <w:b/>
        </w:rPr>
        <w:t>Article in press:</w:t>
      </w:r>
      <w:r w:rsidR="00AF0606" w:rsidRPr="00C21E6A">
        <w:rPr>
          <w:rFonts w:ascii="Book Antiqua" w:hAnsi="Book Antiqua"/>
        </w:rPr>
        <w:t xml:space="preserve"> </w:t>
      </w:r>
    </w:p>
    <w:p w14:paraId="4185A600" w14:textId="77777777" w:rsidR="00EC7089" w:rsidRPr="00C21E6A" w:rsidRDefault="00EC7089" w:rsidP="00C21E6A">
      <w:pPr>
        <w:spacing w:line="360" w:lineRule="auto"/>
        <w:jc w:val="both"/>
        <w:rPr>
          <w:rFonts w:ascii="Book Antiqua" w:hAnsi="Book Antiqua"/>
          <w:b/>
        </w:rPr>
      </w:pPr>
      <w:r w:rsidRPr="00C21E6A">
        <w:rPr>
          <w:rFonts w:ascii="Book Antiqua" w:hAnsi="Book Antiqua"/>
          <w:b/>
        </w:rPr>
        <w:t xml:space="preserve">Published online: </w:t>
      </w:r>
    </w:p>
    <w:p w14:paraId="3F4725D4" w14:textId="14B10E05" w:rsidR="00B34002" w:rsidRPr="00C21E6A" w:rsidRDefault="00B34002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br w:type="page"/>
      </w:r>
    </w:p>
    <w:p w14:paraId="75ADBEA9" w14:textId="77777777" w:rsidR="00005ACD" w:rsidRPr="00C21E6A" w:rsidRDefault="009A3222" w:rsidP="00C21E6A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C21E6A">
        <w:rPr>
          <w:rFonts w:ascii="Book Antiqua" w:hAnsi="Book Antiqua"/>
          <w:b/>
          <w:lang w:val="en-US"/>
        </w:rPr>
        <w:lastRenderedPageBreak/>
        <w:t>Abstract</w:t>
      </w:r>
    </w:p>
    <w:p w14:paraId="205E3F64" w14:textId="63A3DB1B" w:rsidR="009A3222" w:rsidRPr="00C21E6A" w:rsidRDefault="009A3222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t xml:space="preserve">Alpha-thalassemia trait and sickle trait are not commonly considered risk factors of ischemic heart disease. We report the case of a non-atherosclerotic silent myocardial infarction in a 46-year-old woman, carrier of the alpha-thalassemia trait (homozygous deletion of locus -3.7) combined with sickle cell trait. While the patient was included as healthy volunteer for a metabolic study, we performed cardiac magnetic resonance imagery showing a left ventricle </w:t>
      </w:r>
      <w:proofErr w:type="spellStart"/>
      <w:r w:rsidRPr="00C21E6A">
        <w:rPr>
          <w:rFonts w:ascii="Book Antiqua" w:hAnsi="Book Antiqua"/>
          <w:lang w:val="en-US"/>
        </w:rPr>
        <w:t>apicolateral</w:t>
      </w:r>
      <w:proofErr w:type="spellEnd"/>
      <w:r w:rsidRPr="00C21E6A">
        <w:rPr>
          <w:rFonts w:ascii="Book Antiqua" w:hAnsi="Book Antiqua"/>
          <w:lang w:val="en-US"/>
        </w:rPr>
        <w:t xml:space="preserve"> myocardial infarction. Coronary computed tomography angiography showed normal coronary arteries with a coronary calcium score of 0. The patient was treated with low-dose aspirin in secondary prevention afterwards. This case allows us to discuss cardiovascular risk among patients presenting with both alpha-thalassemia trait and sickle cell</w:t>
      </w:r>
      <w:r w:rsidR="005A1BEC" w:rsidRPr="00C21E6A">
        <w:rPr>
          <w:rFonts w:ascii="Book Antiqua" w:hAnsi="Book Antiqua"/>
          <w:lang w:val="en-US"/>
        </w:rPr>
        <w:t xml:space="preserve"> trait and the indication of cardiac imagery in such patients even when c</w:t>
      </w:r>
      <w:r w:rsidR="00E35277" w:rsidRPr="00C21E6A">
        <w:rPr>
          <w:rFonts w:ascii="Book Antiqua" w:hAnsi="Book Antiqua"/>
          <w:lang w:val="en-US"/>
        </w:rPr>
        <w:t xml:space="preserve">onsidered as low-cardiovascular </w:t>
      </w:r>
      <w:r w:rsidR="005A1BEC" w:rsidRPr="00C21E6A">
        <w:rPr>
          <w:rFonts w:ascii="Book Antiqua" w:hAnsi="Book Antiqua"/>
          <w:lang w:val="en-US"/>
        </w:rPr>
        <w:t>risk.</w:t>
      </w:r>
    </w:p>
    <w:p w14:paraId="13DB6ACA" w14:textId="77777777" w:rsidR="009A3222" w:rsidRPr="00C21E6A" w:rsidRDefault="009A3222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3945F361" w14:textId="314912B5" w:rsidR="003822DC" w:rsidRPr="00C21E6A" w:rsidRDefault="003822DC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b/>
          <w:lang w:val="en-US"/>
        </w:rPr>
        <w:t>Key words:</w:t>
      </w:r>
      <w:r w:rsidR="00AF0606" w:rsidRPr="00C21E6A">
        <w:rPr>
          <w:rFonts w:ascii="Book Antiqua" w:hAnsi="Book Antiqua"/>
          <w:lang w:val="en-US"/>
        </w:rPr>
        <w:t xml:space="preserve"> </w:t>
      </w:r>
      <w:r w:rsidR="008D7375" w:rsidRPr="00C21E6A">
        <w:rPr>
          <w:rFonts w:ascii="Book Antiqua" w:hAnsi="Book Antiqua"/>
          <w:lang w:val="en-US"/>
        </w:rPr>
        <w:t>Alpha-thalassemia trait</w:t>
      </w:r>
      <w:r w:rsidR="00CE29E4" w:rsidRPr="00C21E6A">
        <w:rPr>
          <w:rFonts w:ascii="Book Antiqua" w:hAnsi="Book Antiqua"/>
          <w:lang w:val="en-US"/>
        </w:rPr>
        <w:t xml:space="preserve">; </w:t>
      </w:r>
      <w:r w:rsidR="008D7375" w:rsidRPr="00C21E6A">
        <w:rPr>
          <w:rFonts w:ascii="Book Antiqua" w:hAnsi="Book Antiqua"/>
          <w:lang w:val="en-US"/>
        </w:rPr>
        <w:t>Sickle-cell trait</w:t>
      </w:r>
      <w:r w:rsidR="00CE29E4" w:rsidRPr="00C21E6A">
        <w:rPr>
          <w:rFonts w:ascii="Book Antiqua" w:hAnsi="Book Antiqua"/>
          <w:lang w:val="en-US"/>
        </w:rPr>
        <w:t xml:space="preserve">; </w:t>
      </w:r>
      <w:r w:rsidR="008D7375" w:rsidRPr="00C21E6A">
        <w:rPr>
          <w:rFonts w:ascii="Book Antiqua" w:hAnsi="Book Antiqua"/>
          <w:lang w:val="en-US"/>
        </w:rPr>
        <w:t>Non</w:t>
      </w:r>
      <w:r w:rsidR="00CE29E4" w:rsidRPr="00C21E6A">
        <w:rPr>
          <w:rFonts w:ascii="Book Antiqua" w:hAnsi="Book Antiqua"/>
          <w:lang w:val="en-US"/>
        </w:rPr>
        <w:t>-atherosclerotic myocardial infarcti</w:t>
      </w:r>
      <w:r w:rsidR="008D7375" w:rsidRPr="00C21E6A">
        <w:rPr>
          <w:rFonts w:ascii="Book Antiqua" w:hAnsi="Book Antiqua"/>
          <w:lang w:val="en-US"/>
        </w:rPr>
        <w:t>on</w:t>
      </w:r>
      <w:r w:rsidR="00CE29E4" w:rsidRPr="00C21E6A">
        <w:rPr>
          <w:rFonts w:ascii="Book Antiqua" w:hAnsi="Book Antiqua"/>
          <w:lang w:val="en-US"/>
        </w:rPr>
        <w:t xml:space="preserve">; </w:t>
      </w:r>
      <w:r w:rsidR="008D7375" w:rsidRPr="00C21E6A">
        <w:rPr>
          <w:rFonts w:ascii="Book Antiqua" w:hAnsi="Book Antiqua"/>
          <w:lang w:val="en-US"/>
        </w:rPr>
        <w:t>Cardiovascular risk factor</w:t>
      </w:r>
      <w:r w:rsidR="00CE29E4" w:rsidRPr="00C21E6A">
        <w:rPr>
          <w:rFonts w:ascii="Book Antiqua" w:hAnsi="Book Antiqua"/>
          <w:lang w:val="en-US"/>
        </w:rPr>
        <w:t xml:space="preserve">; </w:t>
      </w:r>
      <w:r w:rsidR="008D7375" w:rsidRPr="00C21E6A">
        <w:rPr>
          <w:rFonts w:ascii="Book Antiqua" w:hAnsi="Book Antiqua"/>
          <w:lang w:val="en-US"/>
        </w:rPr>
        <w:t xml:space="preserve">Coronary </w:t>
      </w:r>
      <w:r w:rsidR="006B562D" w:rsidRPr="00C21E6A">
        <w:rPr>
          <w:rFonts w:ascii="Book Antiqua" w:hAnsi="Book Antiqua"/>
          <w:lang w:val="en-US"/>
        </w:rPr>
        <w:t>computed tomography angiography</w:t>
      </w:r>
    </w:p>
    <w:p w14:paraId="70A094DC" w14:textId="77777777" w:rsidR="006B562D" w:rsidRPr="00C21E6A" w:rsidRDefault="006B562D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7F24AA85" w14:textId="77777777" w:rsidR="008D7375" w:rsidRPr="00C21E6A" w:rsidRDefault="008D7375" w:rsidP="00C21E6A">
      <w:pPr>
        <w:spacing w:line="360" w:lineRule="auto"/>
        <w:jc w:val="both"/>
        <w:rPr>
          <w:rFonts w:ascii="Book Antiqua" w:hAnsi="Book Antiqua" w:cs="Arial"/>
        </w:rPr>
      </w:pPr>
      <w:r w:rsidRPr="00C21E6A">
        <w:rPr>
          <w:rFonts w:ascii="Book Antiqua" w:hAnsi="Book Antiqua"/>
          <w:b/>
        </w:rPr>
        <w:t xml:space="preserve">© </w:t>
      </w:r>
      <w:r w:rsidRPr="00C21E6A">
        <w:rPr>
          <w:rFonts w:ascii="Book Antiqua" w:hAnsi="Book Antiqua" w:cs="Arial"/>
          <w:b/>
        </w:rPr>
        <w:t>The Author(s) 2017.</w:t>
      </w:r>
      <w:r w:rsidRPr="00C21E6A">
        <w:rPr>
          <w:rFonts w:ascii="Book Antiqua" w:hAnsi="Book Antiqua" w:cs="Arial"/>
        </w:rPr>
        <w:t xml:space="preserve"> Published by Baishideng Publishing Group Inc. All rights reserved.</w:t>
      </w:r>
    </w:p>
    <w:p w14:paraId="5C45FC0D" w14:textId="77777777" w:rsidR="008D7375" w:rsidRPr="00C21E6A" w:rsidRDefault="008D7375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405CB60F" w14:textId="3F6B11F1" w:rsidR="00C422D2" w:rsidRPr="00C21E6A" w:rsidRDefault="008D7375" w:rsidP="00C21E6A">
      <w:pPr>
        <w:spacing w:line="360" w:lineRule="auto"/>
        <w:jc w:val="both"/>
        <w:rPr>
          <w:rFonts w:ascii="Book Antiqua" w:eastAsia="Arial Unicode MS" w:hAnsi="Book Antiqua" w:cs="Arial Unicode MS"/>
          <w:b/>
          <w:lang w:val="en-US" w:eastAsia="zh-CN"/>
        </w:rPr>
      </w:pPr>
      <w:r w:rsidRPr="00C21E6A">
        <w:rPr>
          <w:rFonts w:ascii="Book Antiqua" w:eastAsia="Arial Unicode MS" w:hAnsi="Book Antiqua" w:cs="Arial Unicode MS"/>
          <w:b/>
          <w:lang w:val="en-US" w:eastAsia="zh-CN"/>
        </w:rPr>
        <w:t xml:space="preserve">Core tip: </w:t>
      </w:r>
      <w:r w:rsidR="007C5A55" w:rsidRPr="00C21E6A">
        <w:rPr>
          <w:rFonts w:ascii="Book Antiqua" w:eastAsia="宋体" w:hAnsi="Book Antiqua"/>
          <w:lang w:val="en-US" w:eastAsia="zh-CN"/>
        </w:rPr>
        <w:t>Alpha-thalassemia</w:t>
      </w:r>
      <w:r w:rsidR="00AF0606" w:rsidRPr="00C21E6A">
        <w:rPr>
          <w:rFonts w:ascii="Book Antiqua" w:eastAsia="宋体" w:hAnsi="Book Antiqua"/>
          <w:lang w:val="en-US" w:eastAsia="zh-CN"/>
        </w:rPr>
        <w:t xml:space="preserve"> </w:t>
      </w:r>
      <w:r w:rsidR="007C5A55" w:rsidRPr="00C21E6A">
        <w:rPr>
          <w:rFonts w:ascii="Book Antiqua" w:eastAsia="宋体" w:hAnsi="Book Antiqua"/>
          <w:lang w:val="en-US" w:eastAsia="zh-CN"/>
        </w:rPr>
        <w:t>trait and sickle</w:t>
      </w:r>
      <w:r w:rsidR="00AF0606" w:rsidRPr="00C21E6A">
        <w:rPr>
          <w:rFonts w:ascii="Book Antiqua" w:eastAsia="宋体" w:hAnsi="Book Antiqua"/>
          <w:lang w:val="en-US" w:eastAsia="zh-CN"/>
        </w:rPr>
        <w:t xml:space="preserve"> </w:t>
      </w:r>
      <w:r w:rsidR="007C5A55" w:rsidRPr="00C21E6A">
        <w:rPr>
          <w:rFonts w:ascii="Book Antiqua" w:eastAsia="宋体" w:hAnsi="Book Antiqua"/>
          <w:lang w:val="en-US" w:eastAsia="zh-CN"/>
        </w:rPr>
        <w:t xml:space="preserve">trait are not considered risk factors of ischemic </w:t>
      </w:r>
      <w:proofErr w:type="spellStart"/>
      <w:r w:rsidR="00C70226" w:rsidRPr="00C21E6A">
        <w:rPr>
          <w:rFonts w:ascii="Book Antiqua" w:eastAsia="宋体" w:hAnsi="Book Antiqua"/>
          <w:lang w:val="en-US" w:eastAsia="zh-CN"/>
        </w:rPr>
        <w:t>cardiopathy</w:t>
      </w:r>
      <w:proofErr w:type="spellEnd"/>
      <w:r w:rsidR="007C5A55" w:rsidRPr="00C21E6A">
        <w:rPr>
          <w:rFonts w:ascii="Book Antiqua" w:eastAsia="宋体" w:hAnsi="Book Antiqua"/>
          <w:lang w:val="en-US" w:eastAsia="zh-CN"/>
        </w:rPr>
        <w:t>. We reported the case of a non-atherosclerotic silent myocardial infarction in a 46-year-old woman, carrier of the alpha-thalassemia</w:t>
      </w:r>
      <w:r w:rsidR="00AF0606" w:rsidRPr="00C21E6A">
        <w:rPr>
          <w:rFonts w:ascii="Book Antiqua" w:eastAsia="宋体" w:hAnsi="Book Antiqua"/>
          <w:lang w:val="en-US" w:eastAsia="zh-CN"/>
        </w:rPr>
        <w:t xml:space="preserve"> </w:t>
      </w:r>
      <w:r w:rsidR="007C5A55" w:rsidRPr="00C21E6A">
        <w:rPr>
          <w:rFonts w:ascii="Book Antiqua" w:eastAsia="宋体" w:hAnsi="Book Antiqua"/>
          <w:lang w:val="en-US" w:eastAsia="zh-CN"/>
        </w:rPr>
        <w:t>trait combined with sickle</w:t>
      </w:r>
      <w:r w:rsidR="00AF0606" w:rsidRPr="00C21E6A">
        <w:rPr>
          <w:rFonts w:ascii="Book Antiqua" w:eastAsia="宋体" w:hAnsi="Book Antiqua"/>
          <w:lang w:val="en-US" w:eastAsia="zh-CN"/>
        </w:rPr>
        <w:t xml:space="preserve"> </w:t>
      </w:r>
      <w:r w:rsidR="007C5A55" w:rsidRPr="00C21E6A">
        <w:rPr>
          <w:rFonts w:ascii="Book Antiqua" w:eastAsia="宋体" w:hAnsi="Book Antiqua"/>
          <w:lang w:val="en-US" w:eastAsia="zh-CN"/>
        </w:rPr>
        <w:t>cell</w:t>
      </w:r>
      <w:r w:rsidR="00AF0606" w:rsidRPr="00C21E6A">
        <w:rPr>
          <w:rFonts w:ascii="Book Antiqua" w:eastAsia="宋体" w:hAnsi="Book Antiqua"/>
          <w:lang w:val="en-US" w:eastAsia="zh-CN"/>
        </w:rPr>
        <w:t xml:space="preserve"> </w:t>
      </w:r>
      <w:r w:rsidR="007C5A55" w:rsidRPr="00C21E6A">
        <w:rPr>
          <w:rFonts w:ascii="Book Antiqua" w:eastAsia="宋体" w:hAnsi="Book Antiqua"/>
          <w:lang w:val="en-US" w:eastAsia="zh-CN"/>
        </w:rPr>
        <w:t xml:space="preserve">trait. While the patient was included as healthy volunteer for a metabolic study, we performed cardiac magnetic resonance imagery showing a left ventricle </w:t>
      </w:r>
      <w:proofErr w:type="spellStart"/>
      <w:r w:rsidR="007C5A55" w:rsidRPr="00C21E6A">
        <w:rPr>
          <w:rFonts w:ascii="Book Antiqua" w:eastAsia="宋体" w:hAnsi="Book Antiqua"/>
          <w:lang w:val="en-US" w:eastAsia="zh-CN"/>
        </w:rPr>
        <w:t>apicolateral</w:t>
      </w:r>
      <w:proofErr w:type="spellEnd"/>
      <w:r w:rsidR="007C5A55" w:rsidRPr="00C21E6A">
        <w:rPr>
          <w:rFonts w:ascii="Book Antiqua" w:eastAsia="宋体" w:hAnsi="Book Antiqua"/>
          <w:lang w:val="en-US" w:eastAsia="zh-CN"/>
        </w:rPr>
        <w:t xml:space="preserve"> myocardial infarction. Coronary computed tomography angiography showed normal coronary arteries with a</w:t>
      </w:r>
      <w:r w:rsidR="00C70226" w:rsidRPr="00C21E6A">
        <w:rPr>
          <w:rFonts w:ascii="Book Antiqua" w:eastAsia="宋体" w:hAnsi="Book Antiqua"/>
          <w:lang w:val="en-US" w:eastAsia="zh-CN"/>
        </w:rPr>
        <w:t xml:space="preserve"> null</w:t>
      </w:r>
      <w:r w:rsidR="007C5A55" w:rsidRPr="00C21E6A">
        <w:rPr>
          <w:rFonts w:ascii="Book Antiqua" w:eastAsia="宋体" w:hAnsi="Book Antiqua"/>
          <w:lang w:val="en-US" w:eastAsia="zh-CN"/>
        </w:rPr>
        <w:t xml:space="preserve"> calcium score. The patient was treated with low-dose aspirin in secondary prevention afterwards. This case allows us to </w:t>
      </w:r>
      <w:r w:rsidR="007C5A55" w:rsidRPr="00C21E6A">
        <w:rPr>
          <w:rFonts w:ascii="Book Antiqua" w:eastAsia="宋体" w:hAnsi="Book Antiqua"/>
          <w:lang w:val="en-US" w:eastAsia="zh-CN"/>
        </w:rPr>
        <w:lastRenderedPageBreak/>
        <w:t>discuss cardiovascular risk among patients presenting with alpha-thalassemia trait and sickle</w:t>
      </w:r>
      <w:r w:rsidR="00AF0606" w:rsidRPr="00C21E6A">
        <w:rPr>
          <w:rFonts w:ascii="Book Antiqua" w:eastAsia="宋体" w:hAnsi="Book Antiqua"/>
          <w:lang w:val="en-US" w:eastAsia="zh-CN"/>
        </w:rPr>
        <w:t xml:space="preserve"> </w:t>
      </w:r>
      <w:r w:rsidR="007C5A55" w:rsidRPr="00C21E6A">
        <w:rPr>
          <w:rFonts w:ascii="Book Antiqua" w:eastAsia="宋体" w:hAnsi="Book Antiqua"/>
          <w:lang w:val="en-US" w:eastAsia="zh-CN"/>
        </w:rPr>
        <w:t>cell trait</w:t>
      </w:r>
      <w:r w:rsidR="00C422D2" w:rsidRPr="00C21E6A">
        <w:rPr>
          <w:rFonts w:ascii="Book Antiqua" w:eastAsia="宋体" w:hAnsi="Book Antiqua"/>
          <w:lang w:val="en-US" w:eastAsia="zh-CN"/>
        </w:rPr>
        <w:t>.</w:t>
      </w:r>
    </w:p>
    <w:p w14:paraId="26C3D695" w14:textId="77777777" w:rsidR="00AF0606" w:rsidRPr="00C21E6A" w:rsidRDefault="00AF0606" w:rsidP="00C21E6A">
      <w:pPr>
        <w:spacing w:line="360" w:lineRule="auto"/>
        <w:jc w:val="both"/>
        <w:rPr>
          <w:rFonts w:ascii="Book Antiqua" w:eastAsia="宋体" w:hAnsi="Book Antiqua"/>
          <w:b/>
          <w:lang w:val="en" w:eastAsia="zh-CN"/>
        </w:rPr>
      </w:pPr>
    </w:p>
    <w:p w14:paraId="0946EA70" w14:textId="1EB48B64" w:rsidR="00AF0606" w:rsidRPr="00C21E6A" w:rsidRDefault="00AF0606" w:rsidP="00C21E6A">
      <w:pPr>
        <w:pStyle w:val="Heading1"/>
        <w:spacing w:before="0" w:line="360" w:lineRule="auto"/>
        <w:jc w:val="both"/>
        <w:rPr>
          <w:rFonts w:ascii="Book Antiqua" w:eastAsia="宋体" w:hAnsi="Book Antiqua"/>
          <w:b w:val="0"/>
          <w:color w:val="auto"/>
          <w:sz w:val="24"/>
          <w:szCs w:val="24"/>
          <w:lang w:val="en-US" w:eastAsia="zh-CN"/>
        </w:rPr>
      </w:pPr>
      <w:proofErr w:type="gramStart"/>
      <w:r w:rsidRPr="00C21E6A">
        <w:rPr>
          <w:rFonts w:ascii="Book Antiqua" w:hAnsi="Book Antiqua"/>
          <w:b w:val="0"/>
          <w:color w:val="auto"/>
          <w:sz w:val="24"/>
          <w:szCs w:val="24"/>
          <w:lang w:val="en-US"/>
        </w:rPr>
        <w:t>Nguyen</w:t>
      </w:r>
      <w:r w:rsidRPr="00C21E6A">
        <w:rPr>
          <w:rFonts w:ascii="Book Antiqua" w:eastAsia="宋体" w:hAnsi="Book Antiqua"/>
          <w:b w:val="0"/>
          <w:color w:val="auto"/>
          <w:sz w:val="24"/>
          <w:szCs w:val="24"/>
          <w:lang w:val="en-US" w:eastAsia="zh-CN"/>
        </w:rPr>
        <w:t xml:space="preserve"> LS</w:t>
      </w:r>
      <w:r w:rsidRPr="00C21E6A">
        <w:rPr>
          <w:rFonts w:ascii="Book Antiqua" w:hAnsi="Book Antiqua"/>
          <w:b w:val="0"/>
          <w:color w:val="auto"/>
          <w:sz w:val="24"/>
          <w:szCs w:val="24"/>
          <w:lang w:val="en-US"/>
        </w:rPr>
        <w:t xml:space="preserve">, </w:t>
      </w:r>
      <w:proofErr w:type="spellStart"/>
      <w:r w:rsidRPr="00C21E6A">
        <w:rPr>
          <w:rFonts w:ascii="Book Antiqua" w:hAnsi="Book Antiqua"/>
          <w:b w:val="0"/>
          <w:color w:val="auto"/>
          <w:sz w:val="24"/>
          <w:szCs w:val="24"/>
          <w:lang w:val="en-US"/>
        </w:rPr>
        <w:t>Redheuil</w:t>
      </w:r>
      <w:proofErr w:type="spellEnd"/>
      <w:r w:rsidRPr="00C21E6A">
        <w:rPr>
          <w:rFonts w:ascii="Book Antiqua" w:eastAsia="宋体" w:hAnsi="Book Antiqua"/>
          <w:b w:val="0"/>
          <w:color w:val="auto"/>
          <w:sz w:val="24"/>
          <w:szCs w:val="24"/>
          <w:lang w:val="en-US" w:eastAsia="zh-CN"/>
        </w:rPr>
        <w:t xml:space="preserve"> A</w:t>
      </w:r>
      <w:r w:rsidRPr="00C21E6A">
        <w:rPr>
          <w:rFonts w:ascii="Book Antiqua" w:hAnsi="Book Antiqua"/>
          <w:b w:val="0"/>
          <w:color w:val="auto"/>
          <w:sz w:val="24"/>
          <w:szCs w:val="24"/>
          <w:lang w:val="en-US"/>
        </w:rPr>
        <w:t xml:space="preserve">, </w:t>
      </w:r>
      <w:proofErr w:type="spellStart"/>
      <w:r w:rsidRPr="00C21E6A">
        <w:rPr>
          <w:rFonts w:ascii="Book Antiqua" w:hAnsi="Book Antiqua"/>
          <w:b w:val="0"/>
          <w:color w:val="auto"/>
          <w:sz w:val="24"/>
          <w:szCs w:val="24"/>
          <w:lang w:val="en-US"/>
        </w:rPr>
        <w:t>Mangin</w:t>
      </w:r>
      <w:proofErr w:type="spellEnd"/>
      <w:r w:rsidRPr="00C21E6A">
        <w:rPr>
          <w:rFonts w:ascii="Book Antiqua" w:eastAsia="宋体" w:hAnsi="Book Antiqua"/>
          <w:b w:val="0"/>
          <w:color w:val="auto"/>
          <w:sz w:val="24"/>
          <w:szCs w:val="24"/>
          <w:lang w:val="en-US" w:eastAsia="zh-CN"/>
        </w:rPr>
        <w:t xml:space="preserve"> O</w:t>
      </w:r>
      <w:r w:rsidRPr="00C21E6A">
        <w:rPr>
          <w:rFonts w:ascii="Book Antiqua" w:hAnsi="Book Antiqua"/>
          <w:b w:val="0"/>
          <w:color w:val="auto"/>
          <w:sz w:val="24"/>
          <w:szCs w:val="24"/>
          <w:lang w:val="en-US"/>
        </w:rPr>
        <w:t>, Salem</w:t>
      </w:r>
      <w:r w:rsidRPr="00C21E6A">
        <w:rPr>
          <w:rFonts w:ascii="Book Antiqua" w:eastAsia="宋体" w:hAnsi="Book Antiqua"/>
          <w:b w:val="0"/>
          <w:color w:val="auto"/>
          <w:sz w:val="24"/>
          <w:szCs w:val="24"/>
          <w:lang w:val="en-US" w:eastAsia="zh-CN"/>
        </w:rPr>
        <w:t xml:space="preserve"> JE.</w:t>
      </w:r>
      <w:proofErr w:type="gramEnd"/>
      <w:r w:rsidRPr="00C21E6A">
        <w:rPr>
          <w:rFonts w:ascii="Book Antiqua" w:hAnsi="Book Antiqua"/>
          <w:b w:val="0"/>
          <w:color w:val="auto"/>
          <w:sz w:val="24"/>
          <w:szCs w:val="24"/>
          <w:lang w:val="en-US"/>
        </w:rPr>
        <w:t xml:space="preserve"> Sickle-cell and alpha-thalassemia traits resulting in non-atherosclerotic myocardial infarction: Beyond coincidence?</w:t>
      </w:r>
      <w:r w:rsidRPr="00C21E6A">
        <w:rPr>
          <w:rFonts w:ascii="Book Antiqua" w:hAnsi="Book Antiqua"/>
          <w:b w:val="0"/>
          <w:i/>
          <w:iCs/>
          <w:color w:val="auto"/>
          <w:sz w:val="24"/>
          <w:szCs w:val="24"/>
        </w:rPr>
        <w:t xml:space="preserve"> World J Clin Cases</w:t>
      </w:r>
      <w:r w:rsidRPr="00C21E6A">
        <w:rPr>
          <w:rFonts w:ascii="Book Antiqua" w:eastAsia="宋体" w:hAnsi="Book Antiqua"/>
          <w:b w:val="0"/>
          <w:i/>
          <w:iCs/>
          <w:color w:val="auto"/>
          <w:sz w:val="24"/>
          <w:szCs w:val="24"/>
          <w:lang w:eastAsia="zh-CN"/>
        </w:rPr>
        <w:t xml:space="preserve"> </w:t>
      </w:r>
      <w:r w:rsidRPr="00C21E6A">
        <w:rPr>
          <w:rFonts w:ascii="Book Antiqua" w:eastAsia="宋体" w:hAnsi="Book Antiqua"/>
          <w:b w:val="0"/>
          <w:iCs/>
          <w:color w:val="auto"/>
          <w:sz w:val="24"/>
          <w:szCs w:val="24"/>
          <w:lang w:eastAsia="zh-CN"/>
        </w:rPr>
        <w:t>2017; In press</w:t>
      </w:r>
    </w:p>
    <w:p w14:paraId="68E4A920" w14:textId="77777777" w:rsidR="00AF0606" w:rsidRPr="00C21E6A" w:rsidRDefault="00AF0606" w:rsidP="00C21E6A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  <w:r w:rsidRPr="00C21E6A">
        <w:rPr>
          <w:rFonts w:ascii="Book Antiqua" w:eastAsia="宋体" w:hAnsi="Book Antiqua"/>
          <w:b/>
          <w:lang w:val="en-US" w:eastAsia="zh-CN"/>
        </w:rPr>
        <w:br w:type="page"/>
      </w:r>
    </w:p>
    <w:p w14:paraId="53E5FFCD" w14:textId="610A72D8" w:rsidR="003822DC" w:rsidRPr="00C21E6A" w:rsidRDefault="00AF0606" w:rsidP="00C21E6A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  <w:r w:rsidRPr="00C21E6A">
        <w:rPr>
          <w:rFonts w:ascii="Book Antiqua" w:eastAsia="宋体" w:hAnsi="Book Antiqua"/>
          <w:b/>
          <w:lang w:val="en-US" w:eastAsia="zh-CN"/>
        </w:rPr>
        <w:lastRenderedPageBreak/>
        <w:t>INTRODUCTION</w:t>
      </w:r>
    </w:p>
    <w:p w14:paraId="257AFEA5" w14:textId="649BFAEB" w:rsidR="003822DC" w:rsidRDefault="00014141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eastAsia="宋体" w:hAnsi="Book Antiqua"/>
          <w:lang w:val="en-US" w:eastAsia="zh-CN"/>
        </w:rPr>
        <w:t>Sickle-cell trait and alpha-thalassemia trait are associated in 10% of sub-Saharan population. Both are asymptomatic. The cardiovascular risk associated with both traits is unknown. We here report the case of a 46-year-old female patient, asymptomatic, who was diagnosed with both traits and a silent non-atherosclerotic myocardial infarction. This case raises the question of performing cardiac imagery in such patients</w:t>
      </w:r>
      <w:r w:rsidR="00333CB9" w:rsidRPr="00C21E6A">
        <w:rPr>
          <w:rFonts w:ascii="Book Antiqua" w:eastAsia="宋体" w:hAnsi="Book Antiqua"/>
          <w:lang w:val="en-US" w:eastAsia="zh-CN"/>
        </w:rPr>
        <w:t xml:space="preserve"> and assessing their cardiovascular risk.</w:t>
      </w:r>
    </w:p>
    <w:p w14:paraId="4D221475" w14:textId="77777777" w:rsidR="008A4B45" w:rsidRPr="00C21E6A" w:rsidRDefault="008A4B45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6480A81C" w14:textId="1BB3F576" w:rsidR="00B86697" w:rsidRPr="00C21E6A" w:rsidRDefault="008A4B45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b/>
          <w:lang w:val="en-US"/>
        </w:rPr>
        <w:t>CASE REPORT</w:t>
      </w:r>
    </w:p>
    <w:p w14:paraId="4A1D8A0B" w14:textId="3A74CD02" w:rsidR="00086C19" w:rsidRPr="00C21E6A" w:rsidRDefault="00797B68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t>We report the case of a</w:t>
      </w:r>
      <w:r w:rsidR="00E84245" w:rsidRPr="00C21E6A">
        <w:rPr>
          <w:rFonts w:ascii="Book Antiqua" w:hAnsi="Book Antiqua"/>
          <w:lang w:val="en-US"/>
        </w:rPr>
        <w:t xml:space="preserve"> 46-year</w:t>
      </w:r>
      <w:r w:rsidR="003303DB" w:rsidRPr="00C21E6A">
        <w:rPr>
          <w:rFonts w:ascii="Book Antiqua" w:hAnsi="Book Antiqua"/>
          <w:lang w:val="en-US"/>
        </w:rPr>
        <w:t xml:space="preserve">-old female patient </w:t>
      </w:r>
      <w:r w:rsidR="00061144" w:rsidRPr="00C21E6A">
        <w:rPr>
          <w:rFonts w:ascii="Book Antiqua" w:hAnsi="Book Antiqua"/>
          <w:lang w:val="en-US"/>
        </w:rPr>
        <w:t xml:space="preserve">of </w:t>
      </w:r>
      <w:proofErr w:type="spellStart"/>
      <w:r w:rsidR="00061144" w:rsidRPr="00C21E6A">
        <w:rPr>
          <w:rFonts w:ascii="Book Antiqua" w:hAnsi="Book Antiqua"/>
          <w:lang w:val="en-US"/>
        </w:rPr>
        <w:t>E</w:t>
      </w:r>
      <w:r w:rsidR="00502417" w:rsidRPr="00C21E6A">
        <w:rPr>
          <w:rFonts w:ascii="Book Antiqua" w:hAnsi="Book Antiqua"/>
          <w:lang w:val="en-US"/>
        </w:rPr>
        <w:t>rythrean</w:t>
      </w:r>
      <w:proofErr w:type="spellEnd"/>
      <w:r w:rsidR="00502417" w:rsidRPr="00C21E6A">
        <w:rPr>
          <w:rFonts w:ascii="Book Antiqua" w:hAnsi="Book Antiqua"/>
          <w:lang w:val="en-US"/>
        </w:rPr>
        <w:t xml:space="preserve"> </w:t>
      </w:r>
      <w:r w:rsidR="000C51D8" w:rsidRPr="00C21E6A">
        <w:rPr>
          <w:rFonts w:ascii="Book Antiqua" w:hAnsi="Book Antiqua"/>
          <w:lang w:val="en-US"/>
        </w:rPr>
        <w:t xml:space="preserve">origin </w:t>
      </w:r>
      <w:r w:rsidRPr="00C21E6A">
        <w:rPr>
          <w:rFonts w:ascii="Book Antiqua" w:hAnsi="Book Antiqua"/>
          <w:lang w:val="en-US"/>
        </w:rPr>
        <w:t xml:space="preserve">who </w:t>
      </w:r>
      <w:r w:rsidR="003303DB" w:rsidRPr="00C21E6A">
        <w:rPr>
          <w:rFonts w:ascii="Book Antiqua" w:hAnsi="Book Antiqua"/>
          <w:lang w:val="en-US"/>
        </w:rPr>
        <w:t xml:space="preserve">was </w:t>
      </w:r>
      <w:r w:rsidR="00F66C3E" w:rsidRPr="00C21E6A">
        <w:rPr>
          <w:rFonts w:ascii="Book Antiqua" w:hAnsi="Book Antiqua"/>
          <w:lang w:val="en-US"/>
        </w:rPr>
        <w:t>included</w:t>
      </w:r>
      <w:r w:rsidR="003303DB" w:rsidRPr="00C21E6A">
        <w:rPr>
          <w:rFonts w:ascii="Book Antiqua" w:hAnsi="Book Antiqua"/>
          <w:lang w:val="en-US"/>
        </w:rPr>
        <w:t xml:space="preserve"> as healthy volunteer </w:t>
      </w:r>
      <w:r w:rsidR="00F66C3E" w:rsidRPr="00C21E6A">
        <w:rPr>
          <w:rFonts w:ascii="Book Antiqua" w:hAnsi="Book Antiqua"/>
          <w:lang w:val="en-US"/>
        </w:rPr>
        <w:t>in</w:t>
      </w:r>
      <w:r w:rsidR="003303DB" w:rsidRPr="00C21E6A">
        <w:rPr>
          <w:rFonts w:ascii="Book Antiqua" w:hAnsi="Book Antiqua"/>
          <w:lang w:val="en-US"/>
        </w:rPr>
        <w:t xml:space="preserve"> a</w:t>
      </w:r>
      <w:r w:rsidR="001002C7" w:rsidRPr="00C21E6A">
        <w:rPr>
          <w:rFonts w:ascii="Book Antiqua" w:hAnsi="Book Antiqua"/>
          <w:lang w:val="en-US"/>
        </w:rPr>
        <w:t xml:space="preserve"> </w:t>
      </w:r>
      <w:r w:rsidR="00743C68" w:rsidRPr="00C21E6A">
        <w:rPr>
          <w:rFonts w:ascii="Book Antiqua" w:hAnsi="Book Antiqua"/>
          <w:lang w:val="en-US"/>
        </w:rPr>
        <w:t xml:space="preserve">French </w:t>
      </w:r>
      <w:r w:rsidR="003303DB" w:rsidRPr="00C21E6A">
        <w:rPr>
          <w:rFonts w:ascii="Book Antiqua" w:hAnsi="Book Antiqua"/>
          <w:lang w:val="en-US"/>
        </w:rPr>
        <w:t>observational trial on lipid metabolism</w:t>
      </w:r>
      <w:r w:rsidR="00502417" w:rsidRPr="00C21E6A">
        <w:rPr>
          <w:rFonts w:ascii="Book Antiqua" w:hAnsi="Book Antiqua"/>
          <w:lang w:val="en-US"/>
        </w:rPr>
        <w:t xml:space="preserve"> </w:t>
      </w:r>
      <w:r w:rsidR="000C51D8" w:rsidRPr="00C21E6A">
        <w:rPr>
          <w:rFonts w:ascii="Book Antiqua" w:hAnsi="Book Antiqua"/>
          <w:lang w:val="en-US"/>
        </w:rPr>
        <w:t xml:space="preserve">during </w:t>
      </w:r>
      <w:r w:rsidR="00502417" w:rsidRPr="00C21E6A">
        <w:rPr>
          <w:rFonts w:ascii="Book Antiqua" w:hAnsi="Book Antiqua"/>
          <w:lang w:val="en-US"/>
        </w:rPr>
        <w:t>w</w:t>
      </w:r>
      <w:r w:rsidR="000C51D8" w:rsidRPr="00C21E6A">
        <w:rPr>
          <w:rFonts w:ascii="Book Antiqua" w:hAnsi="Book Antiqua"/>
          <w:lang w:val="en-US"/>
        </w:rPr>
        <w:t>h</w:t>
      </w:r>
      <w:r w:rsidR="00502417" w:rsidRPr="00C21E6A">
        <w:rPr>
          <w:rFonts w:ascii="Book Antiqua" w:hAnsi="Book Antiqua"/>
          <w:lang w:val="en-US"/>
        </w:rPr>
        <w:t>i</w:t>
      </w:r>
      <w:r w:rsidR="000C51D8" w:rsidRPr="00C21E6A">
        <w:rPr>
          <w:rFonts w:ascii="Book Antiqua" w:hAnsi="Book Antiqua"/>
          <w:lang w:val="en-US"/>
        </w:rPr>
        <w:t>c</w:t>
      </w:r>
      <w:r w:rsidR="00502417" w:rsidRPr="00C21E6A">
        <w:rPr>
          <w:rFonts w:ascii="Book Antiqua" w:hAnsi="Book Antiqua"/>
          <w:lang w:val="en-US"/>
        </w:rPr>
        <w:t>h blood analys</w:t>
      </w:r>
      <w:r w:rsidR="000C51D8" w:rsidRPr="00C21E6A">
        <w:rPr>
          <w:rFonts w:ascii="Book Antiqua" w:hAnsi="Book Antiqua"/>
          <w:lang w:val="en-US"/>
        </w:rPr>
        <w:t>e</w:t>
      </w:r>
      <w:r w:rsidR="00502417" w:rsidRPr="00C21E6A">
        <w:rPr>
          <w:rFonts w:ascii="Book Antiqua" w:hAnsi="Book Antiqua"/>
          <w:lang w:val="en-US"/>
        </w:rPr>
        <w:t>s</w:t>
      </w:r>
      <w:r w:rsidR="00CC79BA" w:rsidRPr="00C21E6A">
        <w:rPr>
          <w:rFonts w:ascii="Book Antiqua" w:hAnsi="Book Antiqua"/>
          <w:lang w:val="en-US"/>
        </w:rPr>
        <w:t xml:space="preserve"> and</w:t>
      </w:r>
      <w:r w:rsidR="00502417" w:rsidRPr="00C21E6A">
        <w:rPr>
          <w:rFonts w:ascii="Book Antiqua" w:hAnsi="Book Antiqua"/>
          <w:lang w:val="en-US"/>
        </w:rPr>
        <w:t xml:space="preserve"> cardiac magnetic resonance </w:t>
      </w:r>
      <w:r w:rsidR="00E84245" w:rsidRPr="00C21E6A">
        <w:rPr>
          <w:rFonts w:ascii="Book Antiqua" w:hAnsi="Book Antiqua"/>
          <w:lang w:val="en-US"/>
        </w:rPr>
        <w:t>imaging</w:t>
      </w:r>
      <w:r w:rsidR="00502417" w:rsidRPr="00C21E6A">
        <w:rPr>
          <w:rFonts w:ascii="Book Antiqua" w:hAnsi="Book Antiqua"/>
          <w:lang w:val="en-US"/>
        </w:rPr>
        <w:t xml:space="preserve"> (</w:t>
      </w:r>
      <w:proofErr w:type="spellStart"/>
      <w:r w:rsidR="00502417" w:rsidRPr="00C21E6A">
        <w:rPr>
          <w:rFonts w:ascii="Book Antiqua" w:hAnsi="Book Antiqua"/>
          <w:lang w:val="en-US"/>
        </w:rPr>
        <w:t>cMRI</w:t>
      </w:r>
      <w:proofErr w:type="spellEnd"/>
      <w:r w:rsidR="00502417" w:rsidRPr="00C21E6A">
        <w:rPr>
          <w:rFonts w:ascii="Book Antiqua" w:hAnsi="Book Antiqua"/>
          <w:lang w:val="en-US"/>
        </w:rPr>
        <w:t>)</w:t>
      </w:r>
      <w:r w:rsidR="000C51D8" w:rsidRPr="00C21E6A">
        <w:rPr>
          <w:rFonts w:ascii="Book Antiqua" w:hAnsi="Book Antiqua"/>
          <w:lang w:val="en-US"/>
        </w:rPr>
        <w:t xml:space="preserve"> were performed</w:t>
      </w:r>
      <w:r w:rsidR="003303DB" w:rsidRPr="00C21E6A">
        <w:rPr>
          <w:rFonts w:ascii="Book Antiqua" w:hAnsi="Book Antiqua"/>
          <w:lang w:val="en-US"/>
        </w:rPr>
        <w:t>.</w:t>
      </w:r>
      <w:r w:rsidR="00502417" w:rsidRPr="00C21E6A">
        <w:rPr>
          <w:rFonts w:ascii="Book Antiqua" w:hAnsi="Book Antiqua"/>
          <w:lang w:val="en-US"/>
        </w:rPr>
        <w:t xml:space="preserve"> </w:t>
      </w:r>
      <w:r w:rsidR="00C13989" w:rsidRPr="00C21E6A">
        <w:rPr>
          <w:rFonts w:ascii="Book Antiqua" w:hAnsi="Book Antiqua"/>
          <w:lang w:val="en-US"/>
        </w:rPr>
        <w:t xml:space="preserve">Presence of </w:t>
      </w:r>
      <w:r w:rsidR="00C422D2" w:rsidRPr="00C21E6A">
        <w:rPr>
          <w:rFonts w:ascii="Book Antiqua" w:hAnsi="Book Antiqua"/>
          <w:lang w:val="en-US"/>
        </w:rPr>
        <w:t>m</w:t>
      </w:r>
      <w:r w:rsidR="00C13989" w:rsidRPr="00C21E6A">
        <w:rPr>
          <w:rFonts w:ascii="Book Antiqua" w:hAnsi="Book Antiqua"/>
          <w:lang w:val="en-US"/>
        </w:rPr>
        <w:t xml:space="preserve">yocardial silent infarction </w:t>
      </w:r>
      <w:r w:rsidR="00C422D2" w:rsidRPr="00C21E6A">
        <w:rPr>
          <w:rFonts w:ascii="Book Antiqua" w:hAnsi="Book Antiqua"/>
          <w:lang w:val="en-US"/>
        </w:rPr>
        <w:t>was</w:t>
      </w:r>
      <w:r w:rsidR="00C13989" w:rsidRPr="00C21E6A">
        <w:rPr>
          <w:rFonts w:ascii="Book Antiqua" w:hAnsi="Book Antiqua"/>
          <w:lang w:val="en-US"/>
        </w:rPr>
        <w:t xml:space="preserve"> measured using </w:t>
      </w:r>
      <w:proofErr w:type="spellStart"/>
      <w:r w:rsidR="00C13989" w:rsidRPr="00C21E6A">
        <w:rPr>
          <w:rFonts w:ascii="Book Antiqua" w:hAnsi="Book Antiqua"/>
          <w:lang w:val="en-US"/>
        </w:rPr>
        <w:t>cMRI</w:t>
      </w:r>
      <w:proofErr w:type="spellEnd"/>
      <w:r w:rsidR="00C13989" w:rsidRPr="00C21E6A">
        <w:rPr>
          <w:rFonts w:ascii="Book Antiqua" w:hAnsi="Book Antiqua"/>
          <w:lang w:val="en-US"/>
        </w:rPr>
        <w:t xml:space="preserve"> by evaluating presence and quantification of late gadolinium enhancement</w:t>
      </w:r>
      <w:r w:rsidR="00A72F26" w:rsidRPr="00C21E6A">
        <w:rPr>
          <w:rFonts w:ascii="Book Antiqua" w:hAnsi="Book Antiqua"/>
          <w:lang w:val="en-US"/>
        </w:rPr>
        <w:t xml:space="preserve"> (LGE)</w:t>
      </w:r>
      <w:r w:rsidR="00C13989" w:rsidRPr="00C21E6A">
        <w:rPr>
          <w:rFonts w:ascii="Book Antiqua" w:hAnsi="Book Antiqua"/>
          <w:lang w:val="en-US"/>
        </w:rPr>
        <w:t xml:space="preserve">. </w:t>
      </w:r>
      <w:r w:rsidR="00A72F26" w:rsidRPr="00C21E6A">
        <w:rPr>
          <w:rFonts w:ascii="Book Antiqua" w:hAnsi="Book Antiqua"/>
          <w:lang w:val="en-US"/>
        </w:rPr>
        <w:t>In addition to LGE, cine SSFP acquisitions were acquired in the left ventricle</w:t>
      </w:r>
      <w:r w:rsidR="00843513" w:rsidRPr="00C21E6A">
        <w:rPr>
          <w:rFonts w:ascii="Book Antiqua" w:hAnsi="Book Antiqua"/>
          <w:lang w:val="en-US"/>
        </w:rPr>
        <w:t xml:space="preserve"> (LV)</w:t>
      </w:r>
      <w:r w:rsidR="00A72F26" w:rsidRPr="00C21E6A">
        <w:rPr>
          <w:rFonts w:ascii="Book Antiqua" w:hAnsi="Book Antiqua"/>
          <w:lang w:val="en-US"/>
        </w:rPr>
        <w:t xml:space="preserve"> to characterize its function and morphology. </w:t>
      </w:r>
      <w:r w:rsidR="00086C19" w:rsidRPr="00C21E6A">
        <w:rPr>
          <w:rFonts w:ascii="Book Antiqua" w:hAnsi="Book Antiqua"/>
          <w:lang w:val="en-US"/>
        </w:rPr>
        <w:t>She ha</w:t>
      </w:r>
      <w:r w:rsidR="000C51D8" w:rsidRPr="00C21E6A">
        <w:rPr>
          <w:rFonts w:ascii="Book Antiqua" w:hAnsi="Book Antiqua"/>
          <w:lang w:val="en-US"/>
        </w:rPr>
        <w:t>d</w:t>
      </w:r>
      <w:r w:rsidR="00086C19" w:rsidRPr="00C21E6A">
        <w:rPr>
          <w:rFonts w:ascii="Book Antiqua" w:hAnsi="Book Antiqua"/>
          <w:lang w:val="en-US"/>
        </w:rPr>
        <w:t xml:space="preserve"> </w:t>
      </w:r>
      <w:r w:rsidR="000C51D8" w:rsidRPr="00C21E6A">
        <w:rPr>
          <w:rFonts w:ascii="Book Antiqua" w:hAnsi="Book Antiqua"/>
          <w:lang w:val="en-US"/>
        </w:rPr>
        <w:t>no</w:t>
      </w:r>
      <w:r w:rsidR="00C32DB4" w:rsidRPr="00C21E6A">
        <w:rPr>
          <w:rFonts w:ascii="Book Antiqua" w:hAnsi="Book Antiqua"/>
          <w:lang w:val="en-US"/>
        </w:rPr>
        <w:t xml:space="preserve"> known</w:t>
      </w:r>
      <w:r w:rsidR="000C51D8" w:rsidRPr="00C21E6A">
        <w:rPr>
          <w:rFonts w:ascii="Book Antiqua" w:hAnsi="Book Antiqua"/>
          <w:lang w:val="en-US"/>
        </w:rPr>
        <w:t xml:space="preserve"> </w:t>
      </w:r>
      <w:r w:rsidR="00086C19" w:rsidRPr="00C21E6A">
        <w:rPr>
          <w:rFonts w:ascii="Book Antiqua" w:hAnsi="Book Antiqua"/>
          <w:lang w:val="en-US"/>
        </w:rPr>
        <w:t xml:space="preserve">prior medical history </w:t>
      </w:r>
      <w:r w:rsidR="00006683" w:rsidRPr="00C21E6A">
        <w:rPr>
          <w:rFonts w:ascii="Book Antiqua" w:hAnsi="Book Antiqua"/>
          <w:lang w:val="en-US"/>
        </w:rPr>
        <w:t xml:space="preserve">or cardiovascular </w:t>
      </w:r>
      <w:r w:rsidR="00987ABE" w:rsidRPr="00C21E6A">
        <w:rPr>
          <w:rFonts w:ascii="Book Antiqua" w:hAnsi="Book Antiqua"/>
          <w:lang w:val="en-US"/>
        </w:rPr>
        <w:t xml:space="preserve">symptoms </w:t>
      </w:r>
      <w:r w:rsidR="00086C19" w:rsidRPr="00C21E6A">
        <w:rPr>
          <w:rFonts w:ascii="Book Antiqua" w:hAnsi="Book Antiqua"/>
          <w:lang w:val="en-US"/>
        </w:rPr>
        <w:t>and her only cardiovascular risk factor was</w:t>
      </w:r>
      <w:r w:rsidR="003B7AB7" w:rsidRPr="00C21E6A">
        <w:rPr>
          <w:rFonts w:ascii="Book Antiqua" w:hAnsi="Book Antiqua"/>
          <w:lang w:val="en-US"/>
        </w:rPr>
        <w:t xml:space="preserve"> </w:t>
      </w:r>
      <w:r w:rsidR="000568B4" w:rsidRPr="00C21E6A">
        <w:rPr>
          <w:rFonts w:ascii="Book Antiqua" w:hAnsi="Book Antiqua"/>
          <w:lang w:val="en-US"/>
        </w:rPr>
        <w:t xml:space="preserve">a light </w:t>
      </w:r>
      <w:r w:rsidR="003B7AB7" w:rsidRPr="00C21E6A">
        <w:rPr>
          <w:rFonts w:ascii="Book Antiqua" w:hAnsi="Book Antiqua"/>
          <w:lang w:val="en-US"/>
        </w:rPr>
        <w:t xml:space="preserve">smoking </w:t>
      </w:r>
      <w:r w:rsidR="00502417" w:rsidRPr="00C21E6A">
        <w:rPr>
          <w:rFonts w:ascii="Book Antiqua" w:hAnsi="Book Antiqua"/>
          <w:lang w:val="en-US"/>
        </w:rPr>
        <w:t xml:space="preserve">habit </w:t>
      </w:r>
      <w:r w:rsidR="003B7AB7" w:rsidRPr="00C21E6A">
        <w:rPr>
          <w:rFonts w:ascii="Book Antiqua" w:hAnsi="Book Antiqua"/>
          <w:lang w:val="en-US"/>
        </w:rPr>
        <w:t>(</w:t>
      </w:r>
      <w:r w:rsidR="0052732C" w:rsidRPr="00C21E6A">
        <w:rPr>
          <w:rFonts w:ascii="Book Antiqua" w:hAnsi="Book Antiqua"/>
          <w:lang w:val="en-US"/>
        </w:rPr>
        <w:t>&lt;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CC79BA" w:rsidRPr="00C21E6A">
        <w:rPr>
          <w:rFonts w:ascii="Book Antiqua" w:hAnsi="Book Antiqua"/>
          <w:lang w:val="en-US"/>
        </w:rPr>
        <w:t xml:space="preserve">4 </w:t>
      </w:r>
      <w:r w:rsidR="0052732C" w:rsidRPr="00C21E6A">
        <w:rPr>
          <w:rFonts w:ascii="Book Antiqua" w:hAnsi="Book Antiqua"/>
          <w:lang w:val="en-US"/>
        </w:rPr>
        <w:t>pack-</w:t>
      </w:r>
      <w:r w:rsidR="003B7AB7" w:rsidRPr="00C21E6A">
        <w:rPr>
          <w:rFonts w:ascii="Book Antiqua" w:hAnsi="Book Antiqua"/>
          <w:lang w:val="en-US"/>
        </w:rPr>
        <w:t>years)</w:t>
      </w:r>
      <w:r w:rsidR="009241DA" w:rsidRPr="00C21E6A">
        <w:rPr>
          <w:rFonts w:ascii="Book Antiqua" w:hAnsi="Book Antiqua"/>
          <w:lang w:val="en-US"/>
        </w:rPr>
        <w:t xml:space="preserve"> with normal lipid levels (total-cholesterol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1C1A3F" w:rsidRPr="00C21E6A">
        <w:rPr>
          <w:rFonts w:ascii="Book Antiqua" w:hAnsi="Book Antiqua"/>
          <w:lang w:val="en-US"/>
        </w:rPr>
        <w:t>=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0568B4" w:rsidRPr="00C21E6A">
        <w:rPr>
          <w:rFonts w:ascii="Book Antiqua" w:hAnsi="Book Antiqua"/>
          <w:lang w:val="en-US"/>
        </w:rPr>
        <w:t>1</w:t>
      </w:r>
      <w:r w:rsidR="00006683" w:rsidRPr="00C21E6A">
        <w:rPr>
          <w:rFonts w:ascii="Book Antiqua" w:hAnsi="Book Antiqua"/>
          <w:lang w:val="en-US"/>
        </w:rPr>
        <w:t>62</w:t>
      </w:r>
      <w:r w:rsidR="001C1A3F" w:rsidRPr="00C21E6A">
        <w:rPr>
          <w:rFonts w:ascii="Book Antiqua" w:hAnsi="Book Antiqua"/>
          <w:lang w:val="en-US"/>
        </w:rPr>
        <w:t xml:space="preserve"> </w:t>
      </w:r>
      <w:r w:rsidR="000C51D8" w:rsidRPr="00C21E6A">
        <w:rPr>
          <w:rFonts w:ascii="Book Antiqua" w:hAnsi="Book Antiqua"/>
          <w:lang w:val="en-US"/>
        </w:rPr>
        <w:t>m</w:t>
      </w:r>
      <w:r w:rsidR="000568B4" w:rsidRPr="00C21E6A">
        <w:rPr>
          <w:rFonts w:ascii="Book Antiqua" w:hAnsi="Book Antiqua"/>
          <w:lang w:val="en-US"/>
        </w:rPr>
        <w:t>g/</w:t>
      </w:r>
      <w:proofErr w:type="spellStart"/>
      <w:r w:rsidR="000C51D8" w:rsidRPr="00C21E6A">
        <w:rPr>
          <w:rFonts w:ascii="Book Antiqua" w:hAnsi="Book Antiqua"/>
          <w:lang w:val="en-US"/>
        </w:rPr>
        <w:t>dL</w:t>
      </w:r>
      <w:proofErr w:type="spellEnd"/>
      <w:r w:rsidR="000568B4" w:rsidRPr="00C21E6A">
        <w:rPr>
          <w:rFonts w:ascii="Book Antiqua" w:hAnsi="Book Antiqua"/>
          <w:lang w:val="en-US"/>
        </w:rPr>
        <w:t>, LDL-cholesterol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1C1A3F" w:rsidRPr="00C21E6A">
        <w:rPr>
          <w:rFonts w:ascii="Book Antiqua" w:hAnsi="Book Antiqua"/>
          <w:lang w:val="en-US"/>
        </w:rPr>
        <w:t>=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006683" w:rsidRPr="00C21E6A">
        <w:rPr>
          <w:rFonts w:ascii="Book Antiqua" w:hAnsi="Book Antiqua"/>
          <w:lang w:val="en-US"/>
        </w:rPr>
        <w:t>94</w:t>
      </w:r>
      <w:r w:rsidR="001C1A3F" w:rsidRPr="00C21E6A">
        <w:rPr>
          <w:rFonts w:ascii="Book Antiqua" w:hAnsi="Book Antiqua"/>
          <w:lang w:val="en-US"/>
        </w:rPr>
        <w:t xml:space="preserve"> </w:t>
      </w:r>
      <w:r w:rsidR="00D91CB1" w:rsidRPr="00C21E6A">
        <w:rPr>
          <w:rFonts w:ascii="Book Antiqua" w:hAnsi="Book Antiqua"/>
          <w:lang w:val="en-US"/>
        </w:rPr>
        <w:t>m</w:t>
      </w:r>
      <w:r w:rsidR="000568B4" w:rsidRPr="00C21E6A">
        <w:rPr>
          <w:rFonts w:ascii="Book Antiqua" w:hAnsi="Book Antiqua"/>
          <w:lang w:val="en-US"/>
        </w:rPr>
        <w:t>g/</w:t>
      </w:r>
      <w:proofErr w:type="spellStart"/>
      <w:r w:rsidR="00D91CB1" w:rsidRPr="00C21E6A">
        <w:rPr>
          <w:rFonts w:ascii="Book Antiqua" w:hAnsi="Book Antiqua"/>
          <w:lang w:val="en-US"/>
        </w:rPr>
        <w:t>dL</w:t>
      </w:r>
      <w:proofErr w:type="spellEnd"/>
      <w:r w:rsidR="000568B4" w:rsidRPr="00C21E6A">
        <w:rPr>
          <w:rFonts w:ascii="Book Antiqua" w:hAnsi="Book Antiqua"/>
          <w:lang w:val="en-US"/>
        </w:rPr>
        <w:t>, HDL-cholesterol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1C1A3F" w:rsidRPr="00C21E6A">
        <w:rPr>
          <w:rFonts w:ascii="Book Antiqua" w:hAnsi="Book Antiqua"/>
          <w:lang w:val="en-US"/>
        </w:rPr>
        <w:t>=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006683" w:rsidRPr="00C21E6A">
        <w:rPr>
          <w:rFonts w:ascii="Book Antiqua" w:hAnsi="Book Antiqua"/>
          <w:lang w:val="en-US"/>
        </w:rPr>
        <w:t>53</w:t>
      </w:r>
      <w:r w:rsidR="001C1A3F" w:rsidRPr="00C21E6A">
        <w:rPr>
          <w:rFonts w:ascii="Book Antiqua" w:hAnsi="Book Antiqua"/>
          <w:lang w:val="en-US"/>
        </w:rPr>
        <w:t xml:space="preserve"> </w:t>
      </w:r>
      <w:r w:rsidR="00D91CB1" w:rsidRPr="00C21E6A">
        <w:rPr>
          <w:rFonts w:ascii="Book Antiqua" w:hAnsi="Book Antiqua"/>
          <w:lang w:val="en-US"/>
        </w:rPr>
        <w:t>m</w:t>
      </w:r>
      <w:r w:rsidR="000568B4" w:rsidRPr="00C21E6A">
        <w:rPr>
          <w:rFonts w:ascii="Book Antiqua" w:hAnsi="Book Antiqua"/>
          <w:lang w:val="en-US"/>
        </w:rPr>
        <w:t>g/</w:t>
      </w:r>
      <w:proofErr w:type="spellStart"/>
      <w:r w:rsidR="00D91CB1" w:rsidRPr="00C21E6A">
        <w:rPr>
          <w:rFonts w:ascii="Book Antiqua" w:hAnsi="Book Antiqua"/>
          <w:lang w:val="en-US"/>
        </w:rPr>
        <w:t>dL</w:t>
      </w:r>
      <w:proofErr w:type="spellEnd"/>
      <w:r w:rsidR="000568B4" w:rsidRPr="00C21E6A">
        <w:rPr>
          <w:rFonts w:ascii="Book Antiqua" w:hAnsi="Book Antiqua"/>
          <w:lang w:val="en-US"/>
        </w:rPr>
        <w:t xml:space="preserve">, </w:t>
      </w:r>
      <w:r w:rsidR="00006683" w:rsidRPr="00C21E6A">
        <w:rPr>
          <w:rFonts w:ascii="Book Antiqua" w:hAnsi="Book Antiqua"/>
          <w:lang w:val="en-US"/>
        </w:rPr>
        <w:t>triglycerides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1C1A3F" w:rsidRPr="00C21E6A">
        <w:rPr>
          <w:rFonts w:ascii="Book Antiqua" w:hAnsi="Book Antiqua"/>
          <w:lang w:val="en-US"/>
        </w:rPr>
        <w:t>=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0568B4" w:rsidRPr="00C21E6A">
        <w:rPr>
          <w:rFonts w:ascii="Book Antiqua" w:hAnsi="Book Antiqua"/>
          <w:lang w:val="en-US"/>
        </w:rPr>
        <w:t xml:space="preserve">74 </w:t>
      </w:r>
      <w:r w:rsidR="00D91CB1" w:rsidRPr="00C21E6A">
        <w:rPr>
          <w:rFonts w:ascii="Book Antiqua" w:hAnsi="Book Antiqua"/>
          <w:lang w:val="en-US"/>
        </w:rPr>
        <w:t>m</w:t>
      </w:r>
      <w:r w:rsidR="000568B4" w:rsidRPr="00C21E6A">
        <w:rPr>
          <w:rFonts w:ascii="Book Antiqua" w:hAnsi="Book Antiqua"/>
          <w:lang w:val="en-US"/>
        </w:rPr>
        <w:t>g/</w:t>
      </w:r>
      <w:proofErr w:type="spellStart"/>
      <w:r w:rsidR="00D91CB1" w:rsidRPr="00C21E6A">
        <w:rPr>
          <w:rFonts w:ascii="Book Antiqua" w:hAnsi="Book Antiqua"/>
          <w:lang w:val="en-US"/>
        </w:rPr>
        <w:t>dL</w:t>
      </w:r>
      <w:proofErr w:type="spellEnd"/>
      <w:r w:rsidR="000568B4" w:rsidRPr="00C21E6A">
        <w:rPr>
          <w:rFonts w:ascii="Book Antiqua" w:hAnsi="Book Antiqua"/>
          <w:lang w:val="en-US"/>
        </w:rPr>
        <w:t xml:space="preserve">), normal fasting glucose (4.8 </w:t>
      </w:r>
      <w:proofErr w:type="spellStart"/>
      <w:r w:rsidR="000568B4" w:rsidRPr="00C21E6A">
        <w:rPr>
          <w:rFonts w:ascii="Book Antiqua" w:hAnsi="Book Antiqua"/>
          <w:lang w:val="en-US"/>
        </w:rPr>
        <w:t>mmol</w:t>
      </w:r>
      <w:proofErr w:type="spellEnd"/>
      <w:r w:rsidR="000568B4" w:rsidRPr="00C21E6A">
        <w:rPr>
          <w:rFonts w:ascii="Book Antiqua" w:hAnsi="Book Antiqua"/>
          <w:lang w:val="en-US"/>
        </w:rPr>
        <w:t>/</w:t>
      </w:r>
      <w:r w:rsidR="00D91CB1" w:rsidRPr="00C21E6A">
        <w:rPr>
          <w:rFonts w:ascii="Book Antiqua" w:hAnsi="Book Antiqua"/>
          <w:lang w:val="en-US"/>
        </w:rPr>
        <w:t>L</w:t>
      </w:r>
      <w:r w:rsidR="000568B4" w:rsidRPr="00C21E6A">
        <w:rPr>
          <w:rFonts w:ascii="Book Antiqua" w:hAnsi="Book Antiqua"/>
          <w:lang w:val="en-US"/>
        </w:rPr>
        <w:t xml:space="preserve">) and normal blood pressure (systolic 119 mmHg, diastolic 70 mmHg). Her </w:t>
      </w:r>
      <w:r w:rsidR="00E84245" w:rsidRPr="00C21E6A">
        <w:rPr>
          <w:rFonts w:ascii="Book Antiqua" w:hAnsi="Book Antiqua"/>
          <w:lang w:val="en-US"/>
        </w:rPr>
        <w:t xml:space="preserve">Framingham </w:t>
      </w:r>
      <w:r w:rsidR="000568B4" w:rsidRPr="00C21E6A">
        <w:rPr>
          <w:rFonts w:ascii="Book Antiqua" w:hAnsi="Book Antiqua"/>
          <w:lang w:val="en-US"/>
        </w:rPr>
        <w:t xml:space="preserve">risk for cardiovascular </w:t>
      </w:r>
      <w:r w:rsidR="009A440C" w:rsidRPr="00C21E6A">
        <w:rPr>
          <w:rFonts w:ascii="Book Antiqua" w:hAnsi="Book Antiqua"/>
          <w:lang w:val="en-US"/>
        </w:rPr>
        <w:t xml:space="preserve">ischemic </w:t>
      </w:r>
      <w:r w:rsidR="000568B4" w:rsidRPr="00C21E6A">
        <w:rPr>
          <w:rFonts w:ascii="Book Antiqua" w:hAnsi="Book Antiqua"/>
          <w:lang w:val="en-US"/>
        </w:rPr>
        <w:t>events was</w:t>
      </w:r>
      <w:r w:rsidR="00D44431" w:rsidRPr="00C21E6A">
        <w:rPr>
          <w:rFonts w:ascii="Book Antiqua" w:hAnsi="Book Antiqua"/>
          <w:lang w:val="en-US"/>
        </w:rPr>
        <w:t xml:space="preserve"> very</w:t>
      </w:r>
      <w:r w:rsidR="000568B4" w:rsidRPr="00C21E6A">
        <w:rPr>
          <w:rFonts w:ascii="Book Antiqua" w:hAnsi="Book Antiqua"/>
          <w:lang w:val="en-US"/>
        </w:rPr>
        <w:t xml:space="preserve"> low </w:t>
      </w:r>
      <w:r w:rsidR="00180B1E" w:rsidRPr="00C21E6A">
        <w:rPr>
          <w:rFonts w:ascii="Book Antiqua" w:hAnsi="Book Antiqua"/>
          <w:lang w:val="en-US"/>
        </w:rPr>
        <w:t xml:space="preserve">(less than 1% </w:t>
      </w:r>
      <w:r w:rsidR="00E84245" w:rsidRPr="00C21E6A">
        <w:rPr>
          <w:rFonts w:ascii="Book Antiqua" w:hAnsi="Book Antiqua"/>
          <w:lang w:val="en-US"/>
        </w:rPr>
        <w:t>over 10 years</w:t>
      </w:r>
      <w:r w:rsidR="000568B4" w:rsidRPr="00C21E6A">
        <w:rPr>
          <w:rFonts w:ascii="Book Antiqua" w:hAnsi="Book Antiqua"/>
          <w:lang w:val="en-US"/>
        </w:rPr>
        <w:t xml:space="preserve">). </w:t>
      </w:r>
      <w:r w:rsidR="00502417" w:rsidRPr="00C21E6A">
        <w:rPr>
          <w:rFonts w:ascii="Book Antiqua" w:hAnsi="Book Antiqua"/>
          <w:lang w:val="en-US"/>
        </w:rPr>
        <w:t xml:space="preserve">She had previously been included as </w:t>
      </w:r>
      <w:r w:rsidR="00F626D0" w:rsidRPr="00C21E6A">
        <w:rPr>
          <w:rFonts w:ascii="Book Antiqua" w:hAnsi="Book Antiqua"/>
          <w:lang w:val="en-US"/>
        </w:rPr>
        <w:t xml:space="preserve">a </w:t>
      </w:r>
      <w:r w:rsidR="00502417" w:rsidRPr="00C21E6A">
        <w:rPr>
          <w:rFonts w:ascii="Book Antiqua" w:hAnsi="Book Antiqua"/>
          <w:lang w:val="en-US"/>
        </w:rPr>
        <w:t>healthy volunteer in other studies</w:t>
      </w:r>
      <w:r w:rsidR="00F66C3E" w:rsidRPr="00C21E6A">
        <w:rPr>
          <w:rFonts w:ascii="Book Antiqua" w:hAnsi="Book Antiqua"/>
          <w:lang w:val="en-US"/>
        </w:rPr>
        <w:t xml:space="preserve"> and </w:t>
      </w:r>
      <w:r w:rsidR="00F626D0" w:rsidRPr="00C21E6A">
        <w:rPr>
          <w:rFonts w:ascii="Book Antiqua" w:hAnsi="Book Antiqua"/>
          <w:lang w:val="en-US"/>
        </w:rPr>
        <w:t xml:space="preserve">had </w:t>
      </w:r>
      <w:r w:rsidR="00F66C3E" w:rsidRPr="00C21E6A">
        <w:rPr>
          <w:rFonts w:ascii="Book Antiqua" w:hAnsi="Book Antiqua"/>
          <w:lang w:val="en-US"/>
        </w:rPr>
        <w:t xml:space="preserve">never been diagnosed </w:t>
      </w:r>
      <w:r w:rsidR="00F626D0" w:rsidRPr="00C21E6A">
        <w:rPr>
          <w:rFonts w:ascii="Book Antiqua" w:hAnsi="Book Antiqua"/>
          <w:lang w:val="en-US"/>
        </w:rPr>
        <w:t xml:space="preserve">with </w:t>
      </w:r>
      <w:r w:rsidR="00F66C3E" w:rsidRPr="00C21E6A">
        <w:rPr>
          <w:rFonts w:ascii="Book Antiqua" w:hAnsi="Book Antiqua"/>
          <w:lang w:val="en-US"/>
        </w:rPr>
        <w:t xml:space="preserve">any </w:t>
      </w:r>
      <w:r w:rsidR="00F626D0" w:rsidRPr="00C21E6A">
        <w:rPr>
          <w:rFonts w:ascii="Book Antiqua" w:hAnsi="Book Antiqua"/>
          <w:lang w:val="en-US"/>
        </w:rPr>
        <w:t xml:space="preserve">medical </w:t>
      </w:r>
      <w:r w:rsidR="00F66C3E" w:rsidRPr="00C21E6A">
        <w:rPr>
          <w:rFonts w:ascii="Book Antiqua" w:hAnsi="Book Antiqua"/>
          <w:lang w:val="en-US"/>
        </w:rPr>
        <w:t>condition</w:t>
      </w:r>
      <w:r w:rsidR="00502417" w:rsidRPr="00C21E6A">
        <w:rPr>
          <w:rFonts w:ascii="Book Antiqua" w:hAnsi="Book Antiqua"/>
          <w:lang w:val="en-US"/>
        </w:rPr>
        <w:t xml:space="preserve">. </w:t>
      </w:r>
      <w:r w:rsidR="00F854B8" w:rsidRPr="00C21E6A">
        <w:rPr>
          <w:rFonts w:ascii="Book Antiqua" w:hAnsi="Book Antiqua"/>
          <w:lang w:val="en-US"/>
        </w:rPr>
        <w:t>Electrocardiogram (</w:t>
      </w:r>
      <w:r w:rsidR="00502417" w:rsidRPr="00C21E6A">
        <w:rPr>
          <w:rFonts w:ascii="Book Antiqua" w:hAnsi="Book Antiqua"/>
          <w:lang w:val="en-US"/>
        </w:rPr>
        <w:t>ECG</w:t>
      </w:r>
      <w:r w:rsidR="00F854B8" w:rsidRPr="00C21E6A">
        <w:rPr>
          <w:rFonts w:ascii="Book Antiqua" w:hAnsi="Book Antiqua"/>
          <w:lang w:val="en-US"/>
        </w:rPr>
        <w:t>)</w:t>
      </w:r>
      <w:r w:rsidR="00502417" w:rsidRPr="00C21E6A">
        <w:rPr>
          <w:rFonts w:ascii="Book Antiqua" w:hAnsi="Book Antiqua"/>
          <w:lang w:val="en-US"/>
        </w:rPr>
        <w:t xml:space="preserve"> at inclusion </w:t>
      </w:r>
      <w:r w:rsidR="009A440C" w:rsidRPr="00C21E6A">
        <w:rPr>
          <w:rFonts w:ascii="Book Antiqua" w:hAnsi="Book Antiqua"/>
          <w:lang w:val="en-US"/>
        </w:rPr>
        <w:t xml:space="preserve">did not show any sign of </w:t>
      </w:r>
      <w:r w:rsidR="00261BAF" w:rsidRPr="00C21E6A">
        <w:rPr>
          <w:rFonts w:ascii="Book Antiqua" w:hAnsi="Book Antiqua"/>
          <w:lang w:val="en-US"/>
        </w:rPr>
        <w:t xml:space="preserve">existing </w:t>
      </w:r>
      <w:r w:rsidR="009A440C" w:rsidRPr="00C21E6A">
        <w:rPr>
          <w:rFonts w:ascii="Book Antiqua" w:hAnsi="Book Antiqua"/>
          <w:lang w:val="en-US"/>
        </w:rPr>
        <w:t>ischemia</w:t>
      </w:r>
      <w:r w:rsidR="00502417" w:rsidRPr="00C21E6A">
        <w:rPr>
          <w:rFonts w:ascii="Book Antiqua" w:hAnsi="Book Antiqua"/>
          <w:lang w:val="en-US"/>
        </w:rPr>
        <w:t xml:space="preserve">. </w:t>
      </w:r>
      <w:r w:rsidR="00CC79BA" w:rsidRPr="00C21E6A">
        <w:rPr>
          <w:rFonts w:ascii="Book Antiqua" w:hAnsi="Book Antiqua"/>
          <w:lang w:val="en-US"/>
        </w:rPr>
        <w:t xml:space="preserve">Transthoracic echocardiography </w:t>
      </w:r>
      <w:r w:rsidR="00086C19" w:rsidRPr="00C21E6A">
        <w:rPr>
          <w:rFonts w:ascii="Book Antiqua" w:hAnsi="Book Antiqua"/>
          <w:lang w:val="en-US"/>
        </w:rPr>
        <w:t>was</w:t>
      </w:r>
      <w:r w:rsidR="00612926" w:rsidRPr="00C21E6A">
        <w:rPr>
          <w:rFonts w:ascii="Book Antiqua" w:hAnsi="Book Antiqua"/>
          <w:lang w:val="en-US"/>
        </w:rPr>
        <w:t xml:space="preserve"> considered normal, without any </w:t>
      </w:r>
      <w:r w:rsidR="00086C19" w:rsidRPr="00C21E6A">
        <w:rPr>
          <w:rFonts w:ascii="Book Antiqua" w:hAnsi="Book Antiqua"/>
          <w:lang w:val="en-US"/>
        </w:rPr>
        <w:t xml:space="preserve">left ventricle wall </w:t>
      </w:r>
      <w:r w:rsidR="00612926" w:rsidRPr="00C21E6A">
        <w:rPr>
          <w:rFonts w:ascii="Book Antiqua" w:hAnsi="Book Antiqua"/>
          <w:lang w:val="en-US"/>
        </w:rPr>
        <w:t>anomaly</w:t>
      </w:r>
      <w:r w:rsidR="00086C19" w:rsidRPr="00C21E6A">
        <w:rPr>
          <w:rFonts w:ascii="Book Antiqua" w:hAnsi="Book Antiqua"/>
          <w:lang w:val="en-US"/>
        </w:rPr>
        <w:t xml:space="preserve">. </w:t>
      </w:r>
      <w:proofErr w:type="spellStart"/>
      <w:proofErr w:type="gramStart"/>
      <w:r w:rsidR="00502417" w:rsidRPr="00C21E6A">
        <w:rPr>
          <w:rFonts w:ascii="Book Antiqua" w:hAnsi="Book Antiqua"/>
          <w:lang w:val="en-US"/>
        </w:rPr>
        <w:t>cMRI</w:t>
      </w:r>
      <w:proofErr w:type="spellEnd"/>
      <w:proofErr w:type="gramEnd"/>
      <w:r w:rsidR="00502417" w:rsidRPr="00C21E6A">
        <w:rPr>
          <w:rFonts w:ascii="Book Antiqua" w:hAnsi="Book Antiqua"/>
          <w:lang w:val="en-US"/>
        </w:rPr>
        <w:t xml:space="preserve"> </w:t>
      </w:r>
      <w:r w:rsidR="000568B4" w:rsidRPr="00C21E6A">
        <w:rPr>
          <w:rFonts w:ascii="Book Antiqua" w:hAnsi="Book Antiqua"/>
          <w:lang w:val="en-US"/>
        </w:rPr>
        <w:t xml:space="preserve">revealed </w:t>
      </w:r>
      <w:proofErr w:type="spellStart"/>
      <w:r w:rsidR="002F1188" w:rsidRPr="00C21E6A">
        <w:rPr>
          <w:rFonts w:ascii="Book Antiqua" w:hAnsi="Book Antiqua"/>
          <w:lang w:val="en-US"/>
        </w:rPr>
        <w:t>subendocardial</w:t>
      </w:r>
      <w:proofErr w:type="spellEnd"/>
      <w:r w:rsidR="002F1188" w:rsidRPr="00C21E6A">
        <w:rPr>
          <w:rFonts w:ascii="Book Antiqua" w:hAnsi="Book Antiqua"/>
          <w:lang w:val="en-US"/>
        </w:rPr>
        <w:t xml:space="preserve"> </w:t>
      </w:r>
      <w:r w:rsidR="005C3051" w:rsidRPr="00C21E6A">
        <w:rPr>
          <w:rFonts w:ascii="Book Antiqua" w:hAnsi="Book Antiqua"/>
          <w:lang w:val="en-US"/>
        </w:rPr>
        <w:t>late gadolinium enhancement in</w:t>
      </w:r>
      <w:r w:rsidR="00CC79BA" w:rsidRPr="00C21E6A">
        <w:rPr>
          <w:rFonts w:ascii="Book Antiqua" w:hAnsi="Book Antiqua"/>
          <w:lang w:val="en-US"/>
        </w:rPr>
        <w:t xml:space="preserve"> one</w:t>
      </w:r>
      <w:r w:rsidR="00502417" w:rsidRPr="00C21E6A">
        <w:rPr>
          <w:rFonts w:ascii="Book Antiqua" w:hAnsi="Book Antiqua"/>
          <w:lang w:val="en-US"/>
        </w:rPr>
        <w:t xml:space="preserve"> </w:t>
      </w:r>
      <w:proofErr w:type="spellStart"/>
      <w:r w:rsidR="00502417" w:rsidRPr="00C21E6A">
        <w:rPr>
          <w:rFonts w:ascii="Book Antiqua" w:hAnsi="Book Antiqua"/>
          <w:lang w:val="en-US"/>
        </w:rPr>
        <w:t>latero</w:t>
      </w:r>
      <w:proofErr w:type="spellEnd"/>
      <w:r w:rsidR="00502417" w:rsidRPr="00C21E6A">
        <w:rPr>
          <w:rFonts w:ascii="Book Antiqua" w:hAnsi="Book Antiqua"/>
          <w:lang w:val="en-US"/>
        </w:rPr>
        <w:t>-apical segment</w:t>
      </w:r>
      <w:r w:rsidR="00F66C3E" w:rsidRPr="00C21E6A">
        <w:rPr>
          <w:rFonts w:ascii="Book Antiqua" w:hAnsi="Book Antiqua"/>
          <w:lang w:val="en-US"/>
        </w:rPr>
        <w:t xml:space="preserve"> (</w:t>
      </w:r>
      <w:r w:rsidR="008A4B45" w:rsidRPr="00C21E6A">
        <w:rPr>
          <w:rFonts w:ascii="Book Antiqua" w:hAnsi="Book Antiqua"/>
          <w:lang w:val="en-US"/>
        </w:rPr>
        <w:t xml:space="preserve">Figure </w:t>
      </w:r>
      <w:r w:rsidR="00F66C3E" w:rsidRPr="00C21E6A">
        <w:rPr>
          <w:rFonts w:ascii="Book Antiqua" w:hAnsi="Book Antiqua"/>
          <w:lang w:val="en-US"/>
        </w:rPr>
        <w:t>1)</w:t>
      </w:r>
      <w:r w:rsidR="00CE4308" w:rsidRPr="00C21E6A">
        <w:rPr>
          <w:rFonts w:ascii="Book Antiqua" w:hAnsi="Book Antiqua"/>
          <w:lang w:val="en-US"/>
        </w:rPr>
        <w:t xml:space="preserve"> compatible with </w:t>
      </w:r>
      <w:r w:rsidR="00764F77" w:rsidRPr="00C21E6A">
        <w:rPr>
          <w:rFonts w:ascii="Book Antiqua" w:hAnsi="Book Antiqua"/>
          <w:lang w:val="en-US"/>
        </w:rPr>
        <w:t xml:space="preserve">localized </w:t>
      </w:r>
      <w:r w:rsidR="00F626D0" w:rsidRPr="00C21E6A">
        <w:rPr>
          <w:rFonts w:ascii="Book Antiqua" w:hAnsi="Book Antiqua"/>
          <w:lang w:val="en-US"/>
        </w:rPr>
        <w:t xml:space="preserve">silent </w:t>
      </w:r>
      <w:r w:rsidR="00CE4308" w:rsidRPr="00C21E6A">
        <w:rPr>
          <w:rFonts w:ascii="Book Antiqua" w:hAnsi="Book Antiqua"/>
          <w:lang w:val="en-US"/>
        </w:rPr>
        <w:t>myocardial infarction</w:t>
      </w:r>
      <w:r w:rsidR="00086C19" w:rsidRPr="00C21E6A">
        <w:rPr>
          <w:rFonts w:ascii="Book Antiqua" w:hAnsi="Book Antiqua"/>
          <w:lang w:val="en-US"/>
        </w:rPr>
        <w:t xml:space="preserve">. </w:t>
      </w:r>
      <w:r w:rsidR="00843513" w:rsidRPr="00C21E6A">
        <w:rPr>
          <w:rFonts w:ascii="Book Antiqua" w:hAnsi="Book Antiqua"/>
          <w:lang w:val="en-US"/>
        </w:rPr>
        <w:t>LV mass was 106.2 g (60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843513" w:rsidRPr="00C21E6A">
        <w:rPr>
          <w:rFonts w:ascii="Book Antiqua" w:hAnsi="Book Antiqua"/>
          <w:lang w:val="en-US"/>
        </w:rPr>
        <w:t>g/m²), LV end diastolic and systolic volumes were respectively 168 m</w:t>
      </w:r>
      <w:r w:rsidR="008A4B45" w:rsidRPr="00C21E6A">
        <w:rPr>
          <w:rFonts w:ascii="Book Antiqua" w:hAnsi="Book Antiqua"/>
          <w:lang w:val="en-US"/>
        </w:rPr>
        <w:t>L</w:t>
      </w:r>
      <w:r w:rsidR="00843513" w:rsidRPr="00C21E6A">
        <w:rPr>
          <w:rFonts w:ascii="Book Antiqua" w:hAnsi="Book Antiqua"/>
          <w:lang w:val="en-US"/>
        </w:rPr>
        <w:t xml:space="preserve"> (95.5 m</w:t>
      </w:r>
      <w:r w:rsidR="008A4B45" w:rsidRPr="00C21E6A">
        <w:rPr>
          <w:rFonts w:ascii="Book Antiqua" w:hAnsi="Book Antiqua"/>
          <w:lang w:val="en-US"/>
        </w:rPr>
        <w:t>L</w:t>
      </w:r>
      <w:r w:rsidR="00843513" w:rsidRPr="00C21E6A">
        <w:rPr>
          <w:rFonts w:ascii="Book Antiqua" w:hAnsi="Book Antiqua"/>
          <w:lang w:val="en-US"/>
        </w:rPr>
        <w:t>/m</w:t>
      </w:r>
      <w:r w:rsidR="00843513" w:rsidRPr="00C21E6A">
        <w:rPr>
          <w:rFonts w:ascii="Book Antiqua" w:hAnsi="Book Antiqua"/>
          <w:vertAlign w:val="superscript"/>
          <w:lang w:val="en-US"/>
        </w:rPr>
        <w:t>2</w:t>
      </w:r>
      <w:r w:rsidR="00843513" w:rsidRPr="00C21E6A">
        <w:rPr>
          <w:rFonts w:ascii="Book Antiqua" w:hAnsi="Book Antiqua"/>
          <w:lang w:val="en-US"/>
        </w:rPr>
        <w:t>) and 84 m</w:t>
      </w:r>
      <w:r w:rsidR="008A4B45" w:rsidRPr="00C21E6A">
        <w:rPr>
          <w:rFonts w:ascii="Book Antiqua" w:hAnsi="Book Antiqua"/>
          <w:lang w:val="en-US"/>
        </w:rPr>
        <w:t>L</w:t>
      </w:r>
      <w:r w:rsidR="00843513" w:rsidRPr="00C21E6A">
        <w:rPr>
          <w:rFonts w:ascii="Book Antiqua" w:hAnsi="Book Antiqua"/>
          <w:lang w:val="en-US"/>
        </w:rPr>
        <w:t xml:space="preserve"> (47.7 m</w:t>
      </w:r>
      <w:r w:rsidR="008A4B45" w:rsidRPr="00C21E6A">
        <w:rPr>
          <w:rFonts w:ascii="Book Antiqua" w:hAnsi="Book Antiqua"/>
          <w:lang w:val="en-US"/>
        </w:rPr>
        <w:t>L</w:t>
      </w:r>
      <w:r w:rsidR="00843513" w:rsidRPr="00C21E6A">
        <w:rPr>
          <w:rFonts w:ascii="Book Antiqua" w:hAnsi="Book Antiqua"/>
          <w:lang w:val="en-US"/>
        </w:rPr>
        <w:t>/m</w:t>
      </w:r>
      <w:r w:rsidR="00843513" w:rsidRPr="00C21E6A">
        <w:rPr>
          <w:rFonts w:ascii="Book Antiqua" w:hAnsi="Book Antiqua"/>
          <w:vertAlign w:val="superscript"/>
          <w:lang w:val="en-US"/>
        </w:rPr>
        <w:t>2</w:t>
      </w:r>
      <w:r w:rsidR="00843513" w:rsidRPr="00C21E6A">
        <w:rPr>
          <w:rFonts w:ascii="Book Antiqua" w:hAnsi="Book Antiqua"/>
          <w:lang w:val="en-US"/>
        </w:rPr>
        <w:t>). LV</w:t>
      </w:r>
      <w:r w:rsidR="00CB2301" w:rsidRPr="00C21E6A">
        <w:rPr>
          <w:rFonts w:ascii="Book Antiqua" w:hAnsi="Book Antiqua"/>
          <w:lang w:val="en-US"/>
        </w:rPr>
        <w:t xml:space="preserve"> </w:t>
      </w:r>
      <w:r w:rsidR="00CB2301" w:rsidRPr="00C21E6A">
        <w:rPr>
          <w:rFonts w:ascii="Book Antiqua" w:hAnsi="Book Antiqua"/>
          <w:lang w:val="en-US"/>
        </w:rPr>
        <w:lastRenderedPageBreak/>
        <w:t>ejection fraction</w:t>
      </w:r>
      <w:r w:rsidR="00843513" w:rsidRPr="00C21E6A">
        <w:rPr>
          <w:rFonts w:ascii="Book Antiqua" w:hAnsi="Book Antiqua"/>
          <w:lang w:val="en-US"/>
        </w:rPr>
        <w:t xml:space="preserve"> was 50%. </w:t>
      </w:r>
      <w:r w:rsidR="00261BAF" w:rsidRPr="00C21E6A">
        <w:rPr>
          <w:rFonts w:ascii="Book Antiqua" w:hAnsi="Book Antiqua"/>
          <w:lang w:val="en-US"/>
        </w:rPr>
        <w:t>Subsequent c</w:t>
      </w:r>
      <w:r w:rsidR="00764F77" w:rsidRPr="00C21E6A">
        <w:rPr>
          <w:rFonts w:ascii="Book Antiqua" w:hAnsi="Book Antiqua"/>
          <w:lang w:val="en-US"/>
        </w:rPr>
        <w:t xml:space="preserve">omputed tomography </w:t>
      </w:r>
      <w:r w:rsidR="006F2F4C" w:rsidRPr="00C21E6A">
        <w:rPr>
          <w:rFonts w:ascii="Book Antiqua" w:hAnsi="Book Antiqua"/>
          <w:lang w:val="en-US"/>
        </w:rPr>
        <w:t xml:space="preserve">coronary </w:t>
      </w:r>
      <w:r w:rsidR="00764F77" w:rsidRPr="00C21E6A">
        <w:rPr>
          <w:rFonts w:ascii="Book Antiqua" w:hAnsi="Book Antiqua"/>
          <w:lang w:val="en-US"/>
        </w:rPr>
        <w:t>angiography did not show any coronary</w:t>
      </w:r>
      <w:r w:rsidR="00502417" w:rsidRPr="00C21E6A">
        <w:rPr>
          <w:rFonts w:ascii="Book Antiqua" w:hAnsi="Book Antiqua"/>
          <w:lang w:val="en-US"/>
        </w:rPr>
        <w:t xml:space="preserve"> lesions</w:t>
      </w:r>
      <w:r w:rsidR="00764F77" w:rsidRPr="00C21E6A">
        <w:rPr>
          <w:rFonts w:ascii="Book Antiqua" w:hAnsi="Book Antiqua"/>
          <w:lang w:val="en-US"/>
        </w:rPr>
        <w:t xml:space="preserve"> </w:t>
      </w:r>
      <w:r w:rsidR="001C1A3F" w:rsidRPr="00C21E6A">
        <w:rPr>
          <w:rFonts w:ascii="Book Antiqua" w:hAnsi="Book Antiqua"/>
          <w:lang w:val="en-US"/>
        </w:rPr>
        <w:t xml:space="preserve">or plaques </w:t>
      </w:r>
      <w:r w:rsidR="00764F77" w:rsidRPr="00C21E6A">
        <w:rPr>
          <w:rFonts w:ascii="Book Antiqua" w:hAnsi="Book Antiqua"/>
          <w:lang w:val="en-US"/>
        </w:rPr>
        <w:t>and coronary calcium score was 0</w:t>
      </w:r>
      <w:r w:rsidR="009A1B9C" w:rsidRPr="00C21E6A">
        <w:rPr>
          <w:rFonts w:ascii="Book Antiqua" w:hAnsi="Book Antiqua"/>
          <w:lang w:val="en-US"/>
        </w:rPr>
        <w:t xml:space="preserve"> (</w:t>
      </w:r>
      <w:r w:rsidR="008A4B45" w:rsidRPr="00C21E6A">
        <w:rPr>
          <w:rFonts w:ascii="Book Antiqua" w:hAnsi="Book Antiqua"/>
          <w:lang w:val="en-US"/>
        </w:rPr>
        <w:t xml:space="preserve">Figure </w:t>
      </w:r>
      <w:r w:rsidR="009A1B9C" w:rsidRPr="00C21E6A">
        <w:rPr>
          <w:rFonts w:ascii="Book Antiqua" w:hAnsi="Book Antiqua"/>
          <w:lang w:val="en-US"/>
        </w:rPr>
        <w:t>2)</w:t>
      </w:r>
      <w:r w:rsidR="00502417" w:rsidRPr="00C21E6A">
        <w:rPr>
          <w:rFonts w:ascii="Book Antiqua" w:hAnsi="Book Antiqua"/>
          <w:lang w:val="en-US"/>
        </w:rPr>
        <w:t>.</w:t>
      </w:r>
      <w:r w:rsidR="00086C19" w:rsidRPr="00C21E6A">
        <w:rPr>
          <w:rFonts w:ascii="Book Antiqua" w:hAnsi="Book Antiqua"/>
          <w:lang w:val="en-US"/>
        </w:rPr>
        <w:t xml:space="preserve"> </w:t>
      </w:r>
      <w:r w:rsidR="00F66C3E" w:rsidRPr="00C21E6A">
        <w:rPr>
          <w:rFonts w:ascii="Book Antiqua" w:hAnsi="Book Antiqua"/>
          <w:lang w:val="en-US"/>
        </w:rPr>
        <w:t>Blood</w:t>
      </w:r>
      <w:r w:rsidR="00086C19" w:rsidRPr="00C21E6A">
        <w:rPr>
          <w:rFonts w:ascii="Book Antiqua" w:hAnsi="Book Antiqua"/>
          <w:lang w:val="en-US"/>
        </w:rPr>
        <w:t xml:space="preserve"> analysis </w:t>
      </w:r>
      <w:r w:rsidR="00F66C3E" w:rsidRPr="00C21E6A">
        <w:rPr>
          <w:rFonts w:ascii="Book Antiqua" w:hAnsi="Book Antiqua"/>
          <w:lang w:val="en-US"/>
        </w:rPr>
        <w:t>showed</w:t>
      </w:r>
      <w:r w:rsidR="00502417" w:rsidRPr="00C21E6A">
        <w:rPr>
          <w:rFonts w:ascii="Book Antiqua" w:hAnsi="Book Antiqua"/>
          <w:lang w:val="en-US"/>
        </w:rPr>
        <w:t xml:space="preserve"> normal hemoglobin (</w:t>
      </w:r>
      <w:proofErr w:type="spellStart"/>
      <w:r w:rsidR="00502417" w:rsidRPr="00C21E6A">
        <w:rPr>
          <w:rFonts w:ascii="Book Antiqua" w:hAnsi="Book Antiqua"/>
          <w:lang w:val="en-US"/>
        </w:rPr>
        <w:t>Hb</w:t>
      </w:r>
      <w:proofErr w:type="spellEnd"/>
      <w:r w:rsidR="00502417" w:rsidRPr="00C21E6A">
        <w:rPr>
          <w:rFonts w:ascii="Book Antiqua" w:hAnsi="Book Antiqua"/>
          <w:lang w:val="en-US"/>
        </w:rPr>
        <w:t xml:space="preserve">) at </w:t>
      </w:r>
      <w:r w:rsidR="00043886" w:rsidRPr="00C21E6A">
        <w:rPr>
          <w:rFonts w:ascii="Book Antiqua" w:hAnsi="Book Antiqua"/>
          <w:lang w:val="en-US"/>
        </w:rPr>
        <w:t>13.2 g/</w:t>
      </w:r>
      <w:proofErr w:type="spellStart"/>
      <w:r w:rsidR="00043886" w:rsidRPr="00C21E6A">
        <w:rPr>
          <w:rFonts w:ascii="Book Antiqua" w:hAnsi="Book Antiqua"/>
          <w:lang w:val="en-US"/>
        </w:rPr>
        <w:t>d</w:t>
      </w:r>
      <w:r w:rsidR="00F626D0" w:rsidRPr="00C21E6A">
        <w:rPr>
          <w:rFonts w:ascii="Book Antiqua" w:hAnsi="Book Antiqua"/>
          <w:lang w:val="en-US"/>
        </w:rPr>
        <w:t>L</w:t>
      </w:r>
      <w:proofErr w:type="spellEnd"/>
      <w:r w:rsidR="00043886" w:rsidRPr="00C21E6A">
        <w:rPr>
          <w:rFonts w:ascii="Book Antiqua" w:hAnsi="Book Antiqua"/>
          <w:lang w:val="en-US"/>
        </w:rPr>
        <w:t xml:space="preserve"> </w:t>
      </w:r>
      <w:r w:rsidR="00BB6B96" w:rsidRPr="00C21E6A">
        <w:rPr>
          <w:rFonts w:ascii="Book Antiqua" w:hAnsi="Book Antiqua"/>
          <w:lang w:val="en-US"/>
        </w:rPr>
        <w:t>and</w:t>
      </w:r>
      <w:r w:rsidR="00F66C3E" w:rsidRPr="00C21E6A">
        <w:rPr>
          <w:rFonts w:ascii="Book Antiqua" w:hAnsi="Book Antiqua"/>
          <w:lang w:val="en-US"/>
        </w:rPr>
        <w:t xml:space="preserve"> </w:t>
      </w:r>
      <w:proofErr w:type="spellStart"/>
      <w:r w:rsidR="00502417" w:rsidRPr="00C21E6A">
        <w:rPr>
          <w:rFonts w:ascii="Book Antiqua" w:hAnsi="Book Antiqua"/>
          <w:lang w:val="en-US"/>
        </w:rPr>
        <w:t>Hb</w:t>
      </w:r>
      <w:proofErr w:type="spellEnd"/>
      <w:r w:rsidR="00502417" w:rsidRPr="00C21E6A">
        <w:rPr>
          <w:rFonts w:ascii="Book Antiqua" w:hAnsi="Book Antiqua"/>
          <w:lang w:val="en-US"/>
        </w:rPr>
        <w:t xml:space="preserve"> electrophoresis revealed</w:t>
      </w:r>
      <w:r w:rsidR="00043886" w:rsidRPr="00C21E6A">
        <w:rPr>
          <w:rFonts w:ascii="Book Antiqua" w:hAnsi="Book Antiqua"/>
          <w:lang w:val="en-US"/>
        </w:rPr>
        <w:t xml:space="preserve"> a previously unknown </w:t>
      </w:r>
      <w:proofErr w:type="spellStart"/>
      <w:r w:rsidR="005C3051" w:rsidRPr="00C21E6A">
        <w:rPr>
          <w:rFonts w:ascii="Book Antiqua" w:hAnsi="Book Antiqua"/>
          <w:lang w:val="en-US"/>
        </w:rPr>
        <w:t>HbS</w:t>
      </w:r>
      <w:proofErr w:type="spellEnd"/>
      <w:r w:rsidR="005C3051" w:rsidRPr="00C21E6A">
        <w:rPr>
          <w:rFonts w:ascii="Book Antiqua" w:hAnsi="Book Antiqua"/>
          <w:lang w:val="en-US"/>
        </w:rPr>
        <w:t xml:space="preserve"> </w:t>
      </w:r>
      <w:r w:rsidR="00180B1E" w:rsidRPr="00C21E6A">
        <w:rPr>
          <w:rFonts w:ascii="Book Antiqua" w:hAnsi="Book Antiqua"/>
          <w:lang w:val="en-US"/>
        </w:rPr>
        <w:t xml:space="preserve">proportion </w:t>
      </w:r>
      <w:r w:rsidR="00043886" w:rsidRPr="00C21E6A">
        <w:rPr>
          <w:rFonts w:ascii="Book Antiqua" w:hAnsi="Book Antiqua"/>
          <w:lang w:val="en-US"/>
        </w:rPr>
        <w:t>of 23.8%. Further genetic analys</w:t>
      </w:r>
      <w:r w:rsidR="00F626D0" w:rsidRPr="00C21E6A">
        <w:rPr>
          <w:rFonts w:ascii="Book Antiqua" w:hAnsi="Book Antiqua"/>
          <w:lang w:val="en-US"/>
        </w:rPr>
        <w:t>e</w:t>
      </w:r>
      <w:r w:rsidR="00043886" w:rsidRPr="00C21E6A">
        <w:rPr>
          <w:rFonts w:ascii="Book Antiqua" w:hAnsi="Book Antiqua"/>
          <w:lang w:val="en-US"/>
        </w:rPr>
        <w:t xml:space="preserve">s </w:t>
      </w:r>
      <w:r w:rsidR="00F66C3E" w:rsidRPr="00C21E6A">
        <w:rPr>
          <w:rFonts w:ascii="Book Antiqua" w:hAnsi="Book Antiqua"/>
          <w:lang w:val="en-US"/>
        </w:rPr>
        <w:t xml:space="preserve">finally </w:t>
      </w:r>
      <w:r w:rsidR="00043886" w:rsidRPr="00C21E6A">
        <w:rPr>
          <w:rFonts w:ascii="Book Antiqua" w:hAnsi="Book Antiqua"/>
          <w:lang w:val="en-US"/>
        </w:rPr>
        <w:t xml:space="preserve">showed she </w:t>
      </w:r>
      <w:r w:rsidR="00EC05BB" w:rsidRPr="00C21E6A">
        <w:rPr>
          <w:rFonts w:ascii="Book Antiqua" w:hAnsi="Book Antiqua"/>
          <w:lang w:val="en-US"/>
        </w:rPr>
        <w:t>carried</w:t>
      </w:r>
      <w:r w:rsidR="00043886" w:rsidRPr="00C21E6A">
        <w:rPr>
          <w:rFonts w:ascii="Book Antiqua" w:hAnsi="Book Antiqua"/>
          <w:lang w:val="en-US"/>
        </w:rPr>
        <w:t xml:space="preserve"> </w:t>
      </w:r>
      <w:r w:rsidR="008E3627" w:rsidRPr="00C21E6A">
        <w:rPr>
          <w:rFonts w:ascii="Book Antiqua" w:hAnsi="Book Antiqua"/>
          <w:lang w:val="en-US"/>
        </w:rPr>
        <w:t>the</w:t>
      </w:r>
      <w:r w:rsidR="0043414A" w:rsidRPr="00C21E6A">
        <w:rPr>
          <w:rFonts w:ascii="Book Antiqua" w:hAnsi="Book Antiqua"/>
          <w:lang w:val="en-US"/>
        </w:rPr>
        <w:t xml:space="preserve"> </w:t>
      </w:r>
      <w:r w:rsidR="00086C19" w:rsidRPr="00C21E6A">
        <w:rPr>
          <w:rFonts w:ascii="Book Antiqua" w:hAnsi="Book Antiqua"/>
          <w:lang w:val="en-US"/>
        </w:rPr>
        <w:t>alpha-thalassemia</w:t>
      </w:r>
      <w:r w:rsidR="0043414A" w:rsidRPr="00C21E6A">
        <w:rPr>
          <w:rFonts w:ascii="Book Antiqua" w:hAnsi="Book Antiqua"/>
          <w:lang w:val="en-US"/>
        </w:rPr>
        <w:t xml:space="preserve"> trait</w:t>
      </w:r>
      <w:r w:rsidR="00E13074" w:rsidRPr="00C21E6A">
        <w:rPr>
          <w:rFonts w:ascii="Book Antiqua" w:hAnsi="Book Antiqua"/>
          <w:lang w:val="en-US"/>
        </w:rPr>
        <w:t xml:space="preserve"> (ATT)</w:t>
      </w:r>
      <w:r w:rsidR="00086C19" w:rsidRPr="00C21E6A">
        <w:rPr>
          <w:rFonts w:ascii="Book Antiqua" w:hAnsi="Book Antiqua"/>
          <w:lang w:val="en-US"/>
        </w:rPr>
        <w:t xml:space="preserve"> </w:t>
      </w:r>
      <w:r w:rsidR="005C3051" w:rsidRPr="00C21E6A">
        <w:rPr>
          <w:rFonts w:ascii="Book Antiqua" w:hAnsi="Book Antiqua"/>
          <w:lang w:val="en-US"/>
        </w:rPr>
        <w:t>(homozygous</w:t>
      </w:r>
      <w:r w:rsidR="0043414A" w:rsidRPr="00C21E6A">
        <w:rPr>
          <w:rFonts w:ascii="Book Antiqua" w:hAnsi="Book Antiqua"/>
          <w:lang w:val="en-US"/>
        </w:rPr>
        <w:t xml:space="preserve"> deletion of locus -3.</w:t>
      </w:r>
      <w:r w:rsidR="005C3051" w:rsidRPr="00C21E6A">
        <w:rPr>
          <w:rFonts w:ascii="Book Antiqua" w:hAnsi="Book Antiqua"/>
          <w:lang w:val="en-US"/>
        </w:rPr>
        <w:t xml:space="preserve">7) </w:t>
      </w:r>
      <w:r w:rsidR="0043414A" w:rsidRPr="00C21E6A">
        <w:rPr>
          <w:rFonts w:ascii="Book Antiqua" w:hAnsi="Book Antiqua"/>
          <w:lang w:val="en-US"/>
        </w:rPr>
        <w:t>and sickle</w:t>
      </w:r>
      <w:r w:rsidR="00DE1302" w:rsidRPr="00C21E6A">
        <w:rPr>
          <w:rFonts w:ascii="Book Antiqua" w:hAnsi="Book Antiqua"/>
          <w:lang w:val="en-US"/>
        </w:rPr>
        <w:t xml:space="preserve"> cell</w:t>
      </w:r>
      <w:r w:rsidR="0043414A" w:rsidRPr="00C21E6A">
        <w:rPr>
          <w:rFonts w:ascii="Book Antiqua" w:hAnsi="Book Antiqua"/>
          <w:lang w:val="en-US"/>
        </w:rPr>
        <w:t xml:space="preserve"> </w:t>
      </w:r>
      <w:r w:rsidR="00086C19" w:rsidRPr="00C21E6A">
        <w:rPr>
          <w:rFonts w:ascii="Book Antiqua" w:hAnsi="Book Antiqua"/>
          <w:lang w:val="en-US"/>
        </w:rPr>
        <w:t>trait</w:t>
      </w:r>
      <w:r w:rsidR="000568B4" w:rsidRPr="00C21E6A">
        <w:rPr>
          <w:rFonts w:ascii="Book Antiqua" w:hAnsi="Book Antiqua"/>
          <w:lang w:val="en-US"/>
        </w:rPr>
        <w:t xml:space="preserve"> </w:t>
      </w:r>
      <w:r w:rsidR="00086C19" w:rsidRPr="00C21E6A">
        <w:rPr>
          <w:rFonts w:ascii="Book Antiqua" w:hAnsi="Book Antiqua"/>
          <w:lang w:val="en-US"/>
        </w:rPr>
        <w:t>(heterozygous for be</w:t>
      </w:r>
      <w:r w:rsidR="005C3051" w:rsidRPr="00C21E6A">
        <w:rPr>
          <w:rFonts w:ascii="Book Antiqua" w:hAnsi="Book Antiqua"/>
          <w:lang w:val="en-US"/>
        </w:rPr>
        <w:t>ta-globin mutation 6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proofErr w:type="spellStart"/>
      <w:r w:rsidR="005C3051" w:rsidRPr="00C21E6A">
        <w:rPr>
          <w:rFonts w:ascii="Book Antiqua" w:hAnsi="Book Antiqua"/>
          <w:lang w:val="en-US"/>
        </w:rPr>
        <w:t>Glu</w:t>
      </w:r>
      <w:proofErr w:type="spellEnd"/>
      <w:r w:rsidR="005C3051" w:rsidRPr="00C21E6A">
        <w:rPr>
          <w:rFonts w:ascii="Book Antiqua" w:hAnsi="Book Antiqua"/>
          <w:lang w:val="en-US"/>
        </w:rPr>
        <w:t>-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5C3051" w:rsidRPr="00C21E6A">
        <w:rPr>
          <w:rFonts w:ascii="Book Antiqua" w:hAnsi="Book Antiqua"/>
          <w:lang w:val="en-US"/>
        </w:rPr>
        <w:t>&gt;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5C3051" w:rsidRPr="00C21E6A">
        <w:rPr>
          <w:rFonts w:ascii="Book Antiqua" w:hAnsi="Book Antiqua"/>
          <w:lang w:val="en-US"/>
        </w:rPr>
        <w:t>Val</w:t>
      </w:r>
      <w:r w:rsidR="002A5951" w:rsidRPr="00C21E6A">
        <w:rPr>
          <w:rFonts w:ascii="Book Antiqua" w:hAnsi="Book Antiqua"/>
          <w:lang w:val="en-US"/>
        </w:rPr>
        <w:t>), which</w:t>
      </w:r>
      <w:r w:rsidR="00F66C3E" w:rsidRPr="00C21E6A">
        <w:rPr>
          <w:rFonts w:ascii="Book Antiqua" w:hAnsi="Book Antiqua"/>
          <w:lang w:val="en-US"/>
        </w:rPr>
        <w:t xml:space="preserve"> had never been diagnosed before</w:t>
      </w:r>
      <w:r w:rsidR="005C3051" w:rsidRPr="00C21E6A">
        <w:rPr>
          <w:rFonts w:ascii="Book Antiqua" w:hAnsi="Book Antiqua"/>
          <w:lang w:val="en-US"/>
        </w:rPr>
        <w:t>.</w:t>
      </w:r>
      <w:r w:rsidR="00502417" w:rsidRPr="00C21E6A">
        <w:rPr>
          <w:rFonts w:ascii="Book Antiqua" w:hAnsi="Book Antiqua"/>
          <w:lang w:val="en-US"/>
        </w:rPr>
        <w:t xml:space="preserve"> </w:t>
      </w:r>
      <w:r w:rsidR="00043886" w:rsidRPr="00C21E6A">
        <w:rPr>
          <w:rFonts w:ascii="Book Antiqua" w:hAnsi="Book Antiqua"/>
          <w:lang w:val="en-US"/>
        </w:rPr>
        <w:t>She was later treated in secondary prevent</w:t>
      </w:r>
      <w:r w:rsidR="00502417" w:rsidRPr="00C21E6A">
        <w:rPr>
          <w:rFonts w:ascii="Book Antiqua" w:hAnsi="Book Antiqua"/>
          <w:lang w:val="en-US"/>
        </w:rPr>
        <w:t>ion by low-dose aspirin (75 mg</w:t>
      </w:r>
      <w:r w:rsidR="008A4B45">
        <w:rPr>
          <w:rFonts w:ascii="Book Antiqua" w:hAnsi="Book Antiqua"/>
          <w:lang w:val="en-US"/>
        </w:rPr>
        <w:t>/d</w:t>
      </w:r>
      <w:r w:rsidR="00502417" w:rsidRPr="00C21E6A">
        <w:rPr>
          <w:rFonts w:ascii="Book Antiqua" w:hAnsi="Book Antiqua"/>
          <w:lang w:val="en-US"/>
        </w:rPr>
        <w:t xml:space="preserve">) and </w:t>
      </w:r>
      <w:r w:rsidR="00DE1302" w:rsidRPr="00C21E6A">
        <w:rPr>
          <w:rFonts w:ascii="Book Antiqua" w:hAnsi="Book Antiqua"/>
          <w:lang w:val="en-US"/>
        </w:rPr>
        <w:t xml:space="preserve">remained asymptomatic during </w:t>
      </w:r>
      <w:r w:rsidR="006266CA" w:rsidRPr="00C21E6A">
        <w:rPr>
          <w:rFonts w:ascii="Book Antiqua" w:hAnsi="Book Antiqua"/>
          <w:lang w:val="en-US"/>
        </w:rPr>
        <w:t xml:space="preserve">a </w:t>
      </w:r>
      <w:r w:rsidR="00226E7E" w:rsidRPr="00C21E6A">
        <w:rPr>
          <w:rFonts w:ascii="Book Antiqua" w:hAnsi="Book Antiqua"/>
          <w:lang w:val="en-US"/>
        </w:rPr>
        <w:t>6-mo</w:t>
      </w:r>
      <w:r w:rsidR="00DE1302" w:rsidRPr="00C21E6A">
        <w:rPr>
          <w:rFonts w:ascii="Book Antiqua" w:hAnsi="Book Antiqua"/>
          <w:lang w:val="en-US"/>
        </w:rPr>
        <w:t xml:space="preserve"> follow-up</w:t>
      </w:r>
      <w:r w:rsidR="00502417" w:rsidRPr="00C21E6A">
        <w:rPr>
          <w:rFonts w:ascii="Book Antiqua" w:hAnsi="Book Antiqua"/>
          <w:lang w:val="en-US"/>
        </w:rPr>
        <w:t>.</w:t>
      </w:r>
    </w:p>
    <w:p w14:paraId="6A45AC2C" w14:textId="77777777" w:rsidR="00043886" w:rsidRPr="00C21E6A" w:rsidRDefault="00043886" w:rsidP="00C21E6A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31C6327C" w14:textId="1B2A225B" w:rsidR="009C41FF" w:rsidRPr="00C21E6A" w:rsidRDefault="008A4B45" w:rsidP="00C21E6A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C21E6A">
        <w:rPr>
          <w:rFonts w:ascii="Book Antiqua" w:hAnsi="Book Antiqua"/>
          <w:b/>
          <w:lang w:val="en-US"/>
        </w:rPr>
        <w:t>DISCUSSION</w:t>
      </w:r>
    </w:p>
    <w:p w14:paraId="6FCFBB47" w14:textId="77777777" w:rsidR="00980F0E" w:rsidRPr="008A4B45" w:rsidRDefault="00980F0E" w:rsidP="00C21E6A">
      <w:pPr>
        <w:spacing w:line="360" w:lineRule="auto"/>
        <w:jc w:val="both"/>
        <w:rPr>
          <w:rFonts w:ascii="Book Antiqua" w:hAnsi="Book Antiqua"/>
          <w:b/>
          <w:i/>
          <w:lang w:val="en-US"/>
        </w:rPr>
      </w:pPr>
      <w:r w:rsidRPr="008A4B45">
        <w:rPr>
          <w:rFonts w:ascii="Book Antiqua" w:hAnsi="Book Antiqua"/>
          <w:b/>
          <w:i/>
          <w:lang w:val="en-US"/>
        </w:rPr>
        <w:t>Etiology and demographics</w:t>
      </w:r>
    </w:p>
    <w:p w14:paraId="382D7DD9" w14:textId="2DE9984D" w:rsidR="00980F0E" w:rsidRDefault="00D9521F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lang w:val="en-US"/>
        </w:rPr>
        <w:t xml:space="preserve">Association between alpha-thalassemia and </w:t>
      </w:r>
      <w:r w:rsidR="002B129C" w:rsidRPr="00C21E6A">
        <w:rPr>
          <w:rFonts w:ascii="Book Antiqua" w:hAnsi="Book Antiqua"/>
          <w:lang w:val="en-US"/>
        </w:rPr>
        <w:t xml:space="preserve">sickle </w:t>
      </w:r>
      <w:r w:rsidR="00DE1302" w:rsidRPr="00C21E6A">
        <w:rPr>
          <w:rFonts w:ascii="Book Antiqua" w:hAnsi="Book Antiqua"/>
          <w:lang w:val="en-US"/>
        </w:rPr>
        <w:t xml:space="preserve">cell </w:t>
      </w:r>
      <w:r w:rsidR="002B129C" w:rsidRPr="00C21E6A">
        <w:rPr>
          <w:rFonts w:ascii="Book Antiqua" w:hAnsi="Book Antiqua"/>
          <w:lang w:val="en-US"/>
        </w:rPr>
        <w:t xml:space="preserve">trait </w:t>
      </w:r>
      <w:r w:rsidR="002A5951" w:rsidRPr="00C21E6A">
        <w:rPr>
          <w:rFonts w:ascii="Book Antiqua" w:hAnsi="Book Antiqua"/>
          <w:lang w:val="en-US"/>
        </w:rPr>
        <w:t>is frequent</w:t>
      </w:r>
      <w:r w:rsidR="007C49E4" w:rsidRPr="00C21E6A">
        <w:rPr>
          <w:rFonts w:ascii="Book Antiqua" w:hAnsi="Book Antiqua"/>
          <w:lang w:val="en-US"/>
        </w:rPr>
        <w:t xml:space="preserve"> with </w:t>
      </w:r>
      <w:proofErr w:type="gramStart"/>
      <w:r w:rsidR="007C49E4" w:rsidRPr="00C21E6A">
        <w:rPr>
          <w:rFonts w:ascii="Book Antiqua" w:hAnsi="Book Antiqua"/>
          <w:lang w:val="en-US"/>
        </w:rPr>
        <w:t>a 10</w:t>
      </w:r>
      <w:proofErr w:type="gramEnd"/>
      <w:r w:rsidR="007C49E4" w:rsidRPr="00C21E6A">
        <w:rPr>
          <w:rFonts w:ascii="Book Antiqua" w:hAnsi="Book Antiqua"/>
          <w:lang w:val="en-US"/>
        </w:rPr>
        <w:t>% estimated prevalence,</w:t>
      </w:r>
      <w:r w:rsidR="00DE1302" w:rsidRPr="00C21E6A">
        <w:rPr>
          <w:rFonts w:ascii="Book Antiqua" w:hAnsi="Book Antiqua"/>
          <w:lang w:val="en-US"/>
        </w:rPr>
        <w:t xml:space="preserve"> </w:t>
      </w:r>
      <w:r w:rsidRPr="00C21E6A">
        <w:rPr>
          <w:rFonts w:ascii="Book Antiqua" w:hAnsi="Book Antiqua"/>
          <w:lang w:val="en-US"/>
        </w:rPr>
        <w:t>in sub-Saharan Africa from where our patient originates</w: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begin">
          <w:fldData xml:space="preserve">PEVuZE5vdGU+PENpdGU+PEF1dGhvcj5MdWJlZ2E8L0F1dGhvcj48WWVhcj4yMDE1PC9ZZWFyPjxS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</w:fldData>
        </w:fldChar>
      </w:r>
      <w:r w:rsidR="0022625D" w:rsidRPr="00C21E6A">
        <w:rPr>
          <w:rFonts w:ascii="Book Antiqua" w:hAnsi="Book Antiqua"/>
          <w:vertAlign w:val="superscript"/>
          <w:lang w:val="en-US"/>
        </w:rPr>
        <w:instrText xml:space="preserve"> ADDIN EN.CITE </w:instrText>
      </w:r>
      <w:r w:rsidR="0022625D" w:rsidRPr="00C21E6A">
        <w:rPr>
          <w:rFonts w:ascii="Book Antiqua" w:hAnsi="Book Antiqua"/>
          <w:vertAlign w:val="superscript"/>
          <w:lang w:val="en-US"/>
        </w:rPr>
        <w:fldChar w:fldCharType="begin">
          <w:fldData xml:space="preserve">PEVuZE5vdGU+PENpdGU+PEF1dGhvcj5MdWJlZ2E8L0F1dGhvcj48WWVhcj4yMDE1PC9ZZWFyPjxS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</w:fldData>
        </w:fldChar>
      </w:r>
      <w:r w:rsidR="0022625D" w:rsidRPr="00C21E6A">
        <w:rPr>
          <w:rFonts w:ascii="Book Antiqua" w:hAnsi="Book Antiqua"/>
          <w:vertAlign w:val="superscript"/>
          <w:lang w:val="en-US"/>
        </w:rPr>
        <w:instrText xml:space="preserve"> ADDIN EN.CITE.DATA </w:instrText>
      </w:r>
      <w:r w:rsidR="0022625D" w:rsidRPr="00C21E6A">
        <w:rPr>
          <w:rFonts w:ascii="Book Antiqua" w:hAnsi="Book Antiqua"/>
          <w:vertAlign w:val="superscript"/>
          <w:lang w:val="en-US"/>
        </w:rPr>
      </w:r>
      <w:r w:rsidR="0022625D" w:rsidRPr="00C21E6A">
        <w:rPr>
          <w:rFonts w:ascii="Book Antiqua" w:hAnsi="Book Antiqua"/>
          <w:vertAlign w:val="superscript"/>
          <w:lang w:val="en-US"/>
        </w:rPr>
        <w:fldChar w:fldCharType="end"/>
      </w:r>
      <w:r w:rsidR="00EE27D9" w:rsidRPr="00C21E6A">
        <w:rPr>
          <w:rFonts w:ascii="Book Antiqua" w:hAnsi="Book Antiqua"/>
          <w:vertAlign w:val="superscript"/>
          <w:lang w:val="en-US"/>
        </w:rPr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separate"/>
      </w:r>
      <w:r w:rsidR="0022625D" w:rsidRPr="00C21E6A">
        <w:rPr>
          <w:rFonts w:ascii="Book Antiqua" w:hAnsi="Book Antiqua"/>
          <w:noProof/>
          <w:vertAlign w:val="superscript"/>
          <w:lang w:val="en-US"/>
        </w:rPr>
        <w:t>[1,2]</w: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end"/>
      </w:r>
      <w:r w:rsidR="007C49E4" w:rsidRPr="00C21E6A">
        <w:rPr>
          <w:rFonts w:ascii="Book Antiqua" w:hAnsi="Book Antiqua"/>
          <w:lang w:val="en-US"/>
        </w:rPr>
        <w:t>.</w:t>
      </w:r>
      <w:r w:rsidR="001E13CF" w:rsidRPr="00C21E6A">
        <w:rPr>
          <w:rFonts w:ascii="Book Antiqua" w:hAnsi="Book Antiqua"/>
          <w:lang w:val="en-US"/>
        </w:rPr>
        <w:t xml:space="preserve"> We hereafter discuss this association with cardiovascular outcomes.</w:t>
      </w:r>
    </w:p>
    <w:p w14:paraId="75847BE4" w14:textId="77777777" w:rsidR="008A4B45" w:rsidRPr="008A4B45" w:rsidRDefault="008A4B45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41407E99" w14:textId="4A398DB4" w:rsidR="00980F0E" w:rsidRPr="008A4B45" w:rsidRDefault="00980F0E" w:rsidP="00C21E6A">
      <w:pPr>
        <w:spacing w:line="360" w:lineRule="auto"/>
        <w:jc w:val="both"/>
        <w:rPr>
          <w:rFonts w:ascii="Book Antiqua" w:hAnsi="Book Antiqua"/>
          <w:b/>
          <w:i/>
          <w:lang w:val="en-US"/>
        </w:rPr>
      </w:pPr>
      <w:r w:rsidRPr="008A4B45">
        <w:rPr>
          <w:rFonts w:ascii="Book Antiqua" w:hAnsi="Book Antiqua"/>
          <w:b/>
          <w:i/>
          <w:lang w:val="en-US"/>
        </w:rPr>
        <w:t xml:space="preserve">Clinical and </w:t>
      </w:r>
      <w:r w:rsidR="008A4B45" w:rsidRPr="008A4B45">
        <w:rPr>
          <w:rFonts w:ascii="Book Antiqua" w:hAnsi="Book Antiqua"/>
          <w:b/>
          <w:i/>
          <w:lang w:val="en-US"/>
        </w:rPr>
        <w:t>imaging findings</w:t>
      </w:r>
    </w:p>
    <w:p w14:paraId="0D9AB0D0" w14:textId="45EB5D5D" w:rsidR="00234F8A" w:rsidRPr="00C21E6A" w:rsidRDefault="00997304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t>W</w:t>
      </w:r>
      <w:r w:rsidR="00D9521F" w:rsidRPr="00C21E6A">
        <w:rPr>
          <w:rFonts w:ascii="Book Antiqua" w:hAnsi="Book Antiqua"/>
          <w:lang w:val="en-US"/>
        </w:rPr>
        <w:t xml:space="preserve">hile alpha-thalassemia major and </w:t>
      </w:r>
      <w:proofErr w:type="spellStart"/>
      <w:r w:rsidR="00D9521F" w:rsidRPr="00C21E6A">
        <w:rPr>
          <w:rFonts w:ascii="Book Antiqua" w:hAnsi="Book Antiqua"/>
          <w:lang w:val="en-US"/>
        </w:rPr>
        <w:t>intermedia</w:t>
      </w:r>
      <w:proofErr w:type="spellEnd"/>
      <w:r w:rsidR="00D9521F" w:rsidRPr="00C21E6A">
        <w:rPr>
          <w:rFonts w:ascii="Book Antiqua" w:hAnsi="Book Antiqua"/>
          <w:lang w:val="en-US"/>
        </w:rPr>
        <w:t xml:space="preserve"> (=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D9521F" w:rsidRPr="00C21E6A">
        <w:rPr>
          <w:rFonts w:ascii="Book Antiqua" w:hAnsi="Book Antiqua"/>
          <w:lang w:val="en-US"/>
        </w:rPr>
        <w:t>hemoglobin H disease) have been associated wi</w:t>
      </w:r>
      <w:r w:rsidR="008A4B45">
        <w:rPr>
          <w:rFonts w:ascii="Book Antiqua" w:hAnsi="Book Antiqua"/>
          <w:lang w:val="en-US"/>
        </w:rPr>
        <w:t>th an increased thrombotic risk</w: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begin"/>
      </w:r>
      <w:r w:rsidR="0022625D" w:rsidRPr="00C21E6A">
        <w:rPr>
          <w:rFonts w:ascii="Book Antiqua" w:hAnsi="Book Antiqua"/>
          <w:vertAlign w:val="superscript"/>
          <w:lang w:val="en-US"/>
        </w:rPr>
        <w:instrText xml:space="preserve"> ADDIN EN.CITE &lt;EndNote&gt;&lt;Cite&gt;&lt;Author&gt;Sirachainan&lt;/Author&gt;&lt;Year&gt;2013&lt;/Year&gt;&lt;RecNum&gt;23&lt;/RecNum&gt;&lt;DisplayText&gt;[3]&lt;/DisplayText&gt;&lt;record&gt;&lt;rec-number&gt;23&lt;/rec-number&gt;&lt;foreign-keys&gt;&lt;key app="EN" db-id="55e20tv902w2fnedwtpvvsskz0fa5fedd2w5" timestamp="1474880007"&gt;23&lt;/key&gt;&lt;/foreign-keys&gt;&lt;ref-type name="Journal Article"&gt;17&lt;/ref-type&gt;&lt;contributors&gt;&lt;authors&gt;&lt;author&gt;Sirachainan, N.&lt;/author&gt;&lt;/authors&gt;&lt;/contributors&gt;&lt;auth-address&gt;Department of Pediatrics, Faculty of Medicine, Ramathibodi Hospital, Mahidol University, Bangkok, Thailand. Electronic address: nongnuch.sir@mahidol.ac.th.&lt;/auth-address&gt;&lt;titles&gt;&lt;title&gt;Thalassemia and the hypercoagulable state&lt;/title&gt;&lt;secondary-title&gt;Thromb Res&lt;/secondary-title&gt;&lt;alt-title&gt;Thrombosis research&lt;/alt-title&gt;&lt;/titles&gt;&lt;periodical&gt;&lt;full-title&gt;Thromb Res&lt;/full-title&gt;&lt;abbr-1&gt;Thrombosis research&lt;/abbr-1&gt;&lt;/periodical&gt;&lt;alt-periodical&gt;&lt;full-title&gt;Thromb Res&lt;/full-title&gt;&lt;abbr-1&gt;Thrombosis research&lt;/abbr-1&gt;&lt;/alt-periodical&gt;&lt;pages&gt;637-41&lt;/pages&gt;&lt;volume&gt;132&lt;/volume&gt;&lt;number&gt;6&lt;/number&gt;&lt;edition&gt;2013/10/16&lt;/edition&gt;&lt;keywords&gt;&lt;keyword&gt;Blood Transfusion&lt;/keyword&gt;&lt;keyword&gt;Hematologic Diseases/*blood&lt;/keyword&gt;&lt;keyword&gt;Humans&lt;/keyword&gt;&lt;keyword&gt;Platelet Activation&lt;/keyword&gt;&lt;keyword&gt;Thalassemia/*blood/therapy&lt;/keyword&gt;&lt;keyword&gt;Thromboembolism/*blood&lt;/keyword&gt;&lt;keyword&gt;Abnormal RBC surface&lt;/keyword&gt;&lt;keyword&gt;Endothelial activation&lt;/keyword&gt;&lt;keyword&gt;Hypercoagulable state&lt;/keyword&gt;&lt;keyword&gt;Thalassemia&lt;/keyword&gt;&lt;keyword&gt;Thromboembolism&lt;/keyword&gt;&lt;/keywords&gt;&lt;dates&gt;&lt;year&gt;2013&lt;/year&gt;&lt;/dates&gt;&lt;isbn&gt;0049-3848&lt;/isbn&gt;&lt;accession-num&gt;24125597&lt;/accession-num&gt;&lt;urls&gt;&lt;/urls&gt;&lt;electronic-resource-num&gt;10.1016/j.thromres.2013.09.029&lt;/electronic-resource-num&gt;&lt;remote-database-provider&gt;NLM&lt;/remote-database-provider&gt;&lt;language&gt;eng&lt;/language&gt;&lt;/record&gt;&lt;/Cite&gt;&lt;/EndNote&gt;</w:instrTex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separate"/>
      </w:r>
      <w:r w:rsidR="0022625D" w:rsidRPr="00C21E6A">
        <w:rPr>
          <w:rFonts w:ascii="Book Antiqua" w:hAnsi="Book Antiqua"/>
          <w:noProof/>
          <w:vertAlign w:val="superscript"/>
          <w:lang w:val="en-US"/>
        </w:rPr>
        <w:t>[3]</w: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end"/>
      </w:r>
      <w:r w:rsidR="003E241C" w:rsidRPr="00C21E6A">
        <w:rPr>
          <w:rFonts w:ascii="Book Antiqua" w:hAnsi="Book Antiqua"/>
          <w:lang w:val="en-US"/>
        </w:rPr>
        <w:t>,</w:t>
      </w:r>
      <w:r w:rsidR="00D9521F" w:rsidRPr="00C21E6A">
        <w:rPr>
          <w:rFonts w:ascii="Book Antiqua" w:hAnsi="Book Antiqua"/>
          <w:lang w:val="en-US"/>
        </w:rPr>
        <w:t xml:space="preserve"> alpha-thalassemia minor (=</w:t>
      </w:r>
      <w:r w:rsidR="008A4B45">
        <w:rPr>
          <w:rFonts w:ascii="Book Antiqua" w:eastAsia="宋体" w:hAnsi="Book Antiqua" w:hint="eastAsia"/>
          <w:lang w:val="en-US" w:eastAsia="zh-CN"/>
        </w:rPr>
        <w:t xml:space="preserve"> </w:t>
      </w:r>
      <w:r w:rsidR="00D9521F" w:rsidRPr="00C21E6A">
        <w:rPr>
          <w:rFonts w:ascii="Book Antiqua" w:hAnsi="Book Antiqua"/>
          <w:lang w:val="en-US"/>
        </w:rPr>
        <w:t xml:space="preserve">alpha-thalassemia trait) is not considered to increase </w:t>
      </w:r>
      <w:r w:rsidRPr="00C21E6A">
        <w:rPr>
          <w:rFonts w:ascii="Book Antiqua" w:hAnsi="Book Antiqua"/>
          <w:lang w:val="en-US"/>
        </w:rPr>
        <w:t xml:space="preserve">the </w:t>
      </w:r>
      <w:r w:rsidR="00D9521F" w:rsidRPr="00C21E6A">
        <w:rPr>
          <w:rFonts w:ascii="Book Antiqua" w:hAnsi="Book Antiqua"/>
          <w:lang w:val="en-US"/>
        </w:rPr>
        <w:t xml:space="preserve">risk of ischemic or thrombotic events. Similarly, sickle cell disease is associated with non-atherosclerotic myocardial infarction </w:t>
      </w:r>
      <w:r w:rsidR="00CC356B" w:rsidRPr="00C21E6A">
        <w:rPr>
          <w:rFonts w:ascii="Book Antiqua" w:hAnsi="Book Antiqua"/>
          <w:lang w:val="en-US"/>
        </w:rPr>
        <w:t xml:space="preserve">but </w:t>
      </w:r>
      <w:r w:rsidR="00D9521F" w:rsidRPr="00C21E6A">
        <w:rPr>
          <w:rFonts w:ascii="Book Antiqua" w:hAnsi="Book Antiqua"/>
          <w:lang w:val="en-US"/>
        </w:rPr>
        <w:t xml:space="preserve">sickle </w:t>
      </w:r>
      <w:r w:rsidR="00CC356B" w:rsidRPr="00C21E6A">
        <w:rPr>
          <w:rFonts w:ascii="Book Antiqua" w:hAnsi="Book Antiqua"/>
          <w:lang w:val="en-US"/>
        </w:rPr>
        <w:t xml:space="preserve">cell </w:t>
      </w:r>
      <w:r w:rsidR="00D9521F" w:rsidRPr="00C21E6A">
        <w:rPr>
          <w:rFonts w:ascii="Book Antiqua" w:hAnsi="Book Antiqua"/>
          <w:lang w:val="en-US"/>
        </w:rPr>
        <w:t xml:space="preserve">trait has not been </w:t>
      </w:r>
      <w:r w:rsidR="00CC356B" w:rsidRPr="00C21E6A">
        <w:rPr>
          <w:rFonts w:ascii="Book Antiqua" w:hAnsi="Book Antiqua"/>
          <w:lang w:val="en-US"/>
        </w:rPr>
        <w:t xml:space="preserve">shown to be </w:t>
      </w:r>
      <w:r w:rsidRPr="00C21E6A">
        <w:rPr>
          <w:rFonts w:ascii="Book Antiqua" w:hAnsi="Book Antiqua"/>
          <w:lang w:val="en-US"/>
        </w:rPr>
        <w:t>associated with an increased</w:t>
      </w:r>
      <w:r w:rsidR="003F32AF" w:rsidRPr="00C21E6A">
        <w:rPr>
          <w:rFonts w:ascii="Book Antiqua" w:hAnsi="Book Antiqua"/>
          <w:lang w:val="en-US"/>
        </w:rPr>
        <w:t xml:space="preserve"> risk of ischemic events</w: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begin"/>
      </w:r>
      <w:r w:rsidR="0022625D" w:rsidRPr="00C21E6A">
        <w:rPr>
          <w:rFonts w:ascii="Book Antiqua" w:hAnsi="Book Antiqua"/>
          <w:vertAlign w:val="superscript"/>
          <w:lang w:val="en-US"/>
        </w:rPr>
        <w:instrText xml:space="preserve"> ADDIN EN.CITE &lt;EndNote&gt;&lt;Cite&gt;&lt;Author&gt;Martin&lt;/Author&gt;&lt;Year&gt;1996&lt;/Year&gt;&lt;RecNum&gt;24&lt;/RecNum&gt;&lt;DisplayText&gt;[4]&lt;/DisplayText&gt;&lt;record&gt;&lt;rec-number&gt;24&lt;/rec-number&gt;&lt;foreign-keys&gt;&lt;key app="EN" db-id="55e20tv902w2fnedwtpvvsskz0fa5fedd2w5" timestamp="1474880110"&gt;24&lt;/key&gt;&lt;/foreign-keys&gt;&lt;ref-type name="Journal Article"&gt;17&lt;/ref-type&gt;&lt;contributors&gt;&lt;authors&gt;&lt;author&gt;Martin, C. R.&lt;/author&gt;&lt;author&gt;Johnson, C. S.&lt;/author&gt;&lt;author&gt;Cobb, C.&lt;/author&gt;&lt;author&gt;Tatter, D.&lt;/author&gt;&lt;author&gt;Haywood, L. J.&lt;/author&gt;&lt;/authors&gt;&lt;/contributors&gt;&lt;auth-address&gt;Department of Medicine, LAC+USC Medical Center 90033, USA.&lt;/auth-address&gt;&lt;titles&gt;&lt;title&gt;Myocardial infarction in sickle cell disease&lt;/title&gt;&lt;secondary-title&gt;J Natl Med Assoc&lt;/secondary-title&gt;&lt;alt-title&gt;Journal of the National Medical Association&lt;/alt-title&gt;&lt;/titles&gt;&lt;alt-periodical&gt;&lt;full-title&gt;Journal of the National Medical Association&lt;/full-title&gt;&lt;/alt-periodical&gt;&lt;pages&gt;428-32&lt;/pages&gt;&lt;volume&gt;88&lt;/volume&gt;&lt;number&gt;7&lt;/number&gt;&lt;edition&gt;1996/07/01&lt;/edition&gt;&lt;keywords&gt;&lt;keyword&gt;Adult&lt;/keyword&gt;&lt;keyword&gt;Aged&lt;/keyword&gt;&lt;keyword&gt;Anemia, Sickle Cell/*complications/pathology&lt;/keyword&gt;&lt;keyword&gt;Autopsy&lt;/keyword&gt;&lt;keyword&gt;Female&lt;/keyword&gt;&lt;keyword&gt;Humans&lt;/keyword&gt;&lt;keyword&gt;Male&lt;/keyword&gt;&lt;keyword&gt;Middle Aged&lt;/keyword&gt;&lt;keyword&gt;Myocardial Infarction/*complications/epidemiology/pathology&lt;/keyword&gt;&lt;keyword&gt;Prevalence&lt;/keyword&gt;&lt;keyword&gt;Risk Factors&lt;/keyword&gt;&lt;/keywords&gt;&lt;dates&gt;&lt;year&gt;1996&lt;/year&gt;&lt;pub-dates&gt;&lt;date&gt;Jul&lt;/date&gt;&lt;/pub-dates&gt;&lt;/dates&gt;&lt;isbn&gt;1943-4693 (Print)&amp;#xD;0027-9684&lt;/isbn&gt;&lt;accession-num&gt;8764524&lt;/accession-num&gt;&lt;urls&gt;&lt;/urls&gt;&lt;custom2&gt;PMC2608008&lt;/custom2&gt;&lt;remote-database-provider&gt;NLM&lt;/remote-database-provider&gt;&lt;language&gt;eng&lt;/language&gt;&lt;/record&gt;&lt;/Cite&gt;&lt;/EndNote&gt;</w:instrTex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separate"/>
      </w:r>
      <w:r w:rsidR="0022625D" w:rsidRPr="00C21E6A">
        <w:rPr>
          <w:rFonts w:ascii="Book Antiqua" w:hAnsi="Book Antiqua"/>
          <w:noProof/>
          <w:vertAlign w:val="superscript"/>
          <w:lang w:val="en-US"/>
        </w:rPr>
        <w:t>[4]</w: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end"/>
      </w:r>
      <w:r w:rsidR="003E241C" w:rsidRPr="00C21E6A">
        <w:rPr>
          <w:rFonts w:ascii="Book Antiqua" w:hAnsi="Book Antiqua"/>
          <w:lang w:val="en-US"/>
        </w:rPr>
        <w:t>.</w:t>
      </w:r>
    </w:p>
    <w:p w14:paraId="2FBEA155" w14:textId="716995B2" w:rsidR="009A75A8" w:rsidRPr="00C21E6A" w:rsidRDefault="002A5951" w:rsidP="008A4B45">
      <w:pPr>
        <w:spacing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t>On the other hand</w:t>
      </w:r>
      <w:r w:rsidR="009A440C" w:rsidRPr="00C21E6A">
        <w:rPr>
          <w:rFonts w:ascii="Book Antiqua" w:hAnsi="Book Antiqua"/>
          <w:lang w:val="en-US"/>
        </w:rPr>
        <w:t xml:space="preserve">, sickle </w:t>
      </w:r>
      <w:r w:rsidR="00CC356B" w:rsidRPr="00C21E6A">
        <w:rPr>
          <w:rFonts w:ascii="Book Antiqua" w:hAnsi="Book Antiqua"/>
          <w:lang w:val="en-US"/>
        </w:rPr>
        <w:t xml:space="preserve">cell </w:t>
      </w:r>
      <w:r w:rsidR="009A440C" w:rsidRPr="00C21E6A">
        <w:rPr>
          <w:rFonts w:ascii="Book Antiqua" w:hAnsi="Book Antiqua"/>
          <w:lang w:val="en-US"/>
        </w:rPr>
        <w:t>trait</w:t>
      </w:r>
      <w:r w:rsidR="008016C8" w:rsidRPr="00C21E6A">
        <w:rPr>
          <w:rFonts w:ascii="Book Antiqua" w:hAnsi="Book Antiqua"/>
          <w:lang w:val="en-US"/>
        </w:rPr>
        <w:t xml:space="preserve"> </w:t>
      </w:r>
      <w:r w:rsidR="00D1643F" w:rsidRPr="00C21E6A">
        <w:rPr>
          <w:rFonts w:ascii="Book Antiqua" w:hAnsi="Book Antiqua"/>
          <w:lang w:val="en-US"/>
        </w:rPr>
        <w:t xml:space="preserve">carriers have an increased risk of sudden death </w:t>
      </w:r>
      <w:r w:rsidR="00CC356B" w:rsidRPr="00C21E6A">
        <w:rPr>
          <w:rFonts w:ascii="Book Antiqua" w:hAnsi="Book Antiqua"/>
          <w:lang w:val="en-US"/>
        </w:rPr>
        <w:t>o</w:t>
      </w:r>
      <w:r w:rsidR="00D1643F" w:rsidRPr="00C21E6A">
        <w:rPr>
          <w:rFonts w:ascii="Book Antiqua" w:hAnsi="Book Antiqua"/>
          <w:lang w:val="en-US"/>
        </w:rPr>
        <w:t>f</w:t>
      </w:r>
      <w:r w:rsidR="00CC356B" w:rsidRPr="00C21E6A">
        <w:rPr>
          <w:rFonts w:ascii="Book Antiqua" w:hAnsi="Book Antiqua"/>
          <w:lang w:val="en-US"/>
        </w:rPr>
        <w:t xml:space="preserve"> unclear </w:t>
      </w:r>
      <w:r w:rsidR="000B3683" w:rsidRPr="00C21E6A">
        <w:rPr>
          <w:rFonts w:ascii="Book Antiqua" w:hAnsi="Book Antiqua"/>
          <w:lang w:val="en-US"/>
        </w:rPr>
        <w:t>pathophysiology</w:t>
      </w:r>
      <w:r w:rsidR="006E08D1" w:rsidRPr="00C21E6A">
        <w:rPr>
          <w:rFonts w:ascii="Book Antiqua" w:hAnsi="Book Antiqua"/>
          <w:vertAlign w:val="superscript"/>
          <w:lang w:val="en-US"/>
        </w:rPr>
        <w:fldChar w:fldCharType="begin"/>
      </w:r>
      <w:r w:rsidR="0022625D" w:rsidRPr="00C21E6A">
        <w:rPr>
          <w:rFonts w:ascii="Book Antiqua" w:hAnsi="Book Antiqua"/>
          <w:vertAlign w:val="superscript"/>
          <w:lang w:val="en-US"/>
        </w:rPr>
        <w:instrText xml:space="preserve"> ADDIN EN.CITE &lt;EndNote&gt;&lt;Cite&gt;&lt;Author&gt;Mitchell&lt;/Author&gt;&lt;Year&gt;2007&lt;/Year&gt;&lt;RecNum&gt;11&lt;/RecNum&gt;&lt;DisplayText&gt;[5]&lt;/DisplayText&gt;&lt;record&gt;&lt;rec-number&gt;11&lt;/rec-number&gt;&lt;foreign-keys&gt;&lt;key app="EN" db-id="55e20tv902w2fnedwtpvvsskz0fa5fedd2w5" timestamp="1471615116"&gt;11&lt;/key&gt;&lt;/foreign-keys&gt;&lt;ref-type name="Journal Article"&gt;17&lt;/ref-type&gt;&lt;contributors&gt;&lt;authors&gt;&lt;author&gt;Mitchell, Bruce L.&lt;/author&gt;&lt;/authors&gt;&lt;/contributors&gt;&lt;titles&gt;&lt;title&gt;Sickle cell trait and sudden death--bringing it home&lt;/title&gt;&lt;secondary-title&gt;Journal of the National Medical Association&lt;/secondary-title&gt;&lt;/titles&gt;&lt;periodical&gt;&lt;full-title&gt;Journal of the National Medical Association&lt;/full-title&gt;&lt;/periodical&gt;&lt;pages&gt;300-305&lt;/pages&gt;&lt;volume&gt;99&lt;/volume&gt;&lt;number&gt;3&lt;/number&gt;&lt;dates&gt;&lt;year&gt;2007&lt;/year&gt;&lt;/dates&gt;&lt;publisher&gt;National Medical Association&lt;/publisher&gt;&lt;isbn&gt;0027-9684&lt;/isbn&gt;&lt;accession-num&gt;PMC2569637&lt;/accession-num&gt;&lt;urls&gt;&lt;related-urls&gt;&lt;url&gt;http://www.ncbi.nlm.nih.gov/pmc/articles/PMC2569637/&lt;/url&gt;&lt;url&gt;https://www.ncbi.nlm.nih.gov/pmc/articles/PMC2569637/pdf/jnma00202-0120.pdf&lt;/url&gt;&lt;/related-urls&gt;&lt;/urls&gt;&lt;remote-database-name&gt;PMC&lt;/remote-database-name&gt;&lt;/record&gt;&lt;/Cite&gt;&lt;/EndNote&gt;</w:instrText>
      </w:r>
      <w:r w:rsidR="006E08D1" w:rsidRPr="00C21E6A">
        <w:rPr>
          <w:rFonts w:ascii="Book Antiqua" w:hAnsi="Book Antiqua"/>
          <w:vertAlign w:val="superscript"/>
          <w:lang w:val="en-US"/>
        </w:rPr>
        <w:fldChar w:fldCharType="separate"/>
      </w:r>
      <w:r w:rsidR="0022625D" w:rsidRPr="00C21E6A">
        <w:rPr>
          <w:rFonts w:ascii="Book Antiqua" w:hAnsi="Book Antiqua"/>
          <w:noProof/>
          <w:vertAlign w:val="superscript"/>
          <w:lang w:val="en-US"/>
        </w:rPr>
        <w:t>[5]</w:t>
      </w:r>
      <w:r w:rsidR="006E08D1" w:rsidRPr="00C21E6A">
        <w:rPr>
          <w:rFonts w:ascii="Book Antiqua" w:hAnsi="Book Antiqua"/>
          <w:vertAlign w:val="superscript"/>
          <w:lang w:val="en-US"/>
        </w:rPr>
        <w:fldChar w:fldCharType="end"/>
      </w:r>
      <w:r w:rsidR="003E241C" w:rsidRPr="00C21E6A">
        <w:rPr>
          <w:rFonts w:ascii="Book Antiqua" w:hAnsi="Book Antiqua"/>
          <w:lang w:val="en-US"/>
        </w:rPr>
        <w:t>.</w:t>
      </w:r>
      <w:r w:rsidR="006E08D1" w:rsidRPr="00C21E6A">
        <w:rPr>
          <w:rFonts w:ascii="Book Antiqua" w:hAnsi="Book Antiqua"/>
          <w:lang w:val="en-US"/>
        </w:rPr>
        <w:t xml:space="preserve"> </w:t>
      </w:r>
      <w:r w:rsidR="000E228C" w:rsidRPr="00C21E6A">
        <w:rPr>
          <w:rFonts w:ascii="Book Antiqua" w:hAnsi="Book Antiqua"/>
          <w:lang w:val="en-US"/>
        </w:rPr>
        <w:t xml:space="preserve">This risk is </w:t>
      </w:r>
      <w:r w:rsidR="000E34B9" w:rsidRPr="00C21E6A">
        <w:rPr>
          <w:rFonts w:ascii="Book Antiqua" w:hAnsi="Book Antiqua"/>
          <w:lang w:val="en-US"/>
        </w:rPr>
        <w:t xml:space="preserve">increased </w:t>
      </w:r>
      <w:r w:rsidR="000E228C" w:rsidRPr="00C21E6A">
        <w:rPr>
          <w:rFonts w:ascii="Book Antiqua" w:hAnsi="Book Antiqua"/>
          <w:lang w:val="en-US"/>
        </w:rPr>
        <w:t xml:space="preserve">during intensive physical exercise. </w:t>
      </w:r>
      <w:r w:rsidR="000E34B9" w:rsidRPr="00C21E6A">
        <w:rPr>
          <w:rFonts w:ascii="Book Antiqua" w:hAnsi="Book Antiqua"/>
          <w:lang w:val="en-US"/>
        </w:rPr>
        <w:t>Hypotheses</w:t>
      </w:r>
      <w:r w:rsidR="00E26637" w:rsidRPr="00C21E6A">
        <w:rPr>
          <w:rFonts w:ascii="Book Antiqua" w:hAnsi="Book Antiqua"/>
          <w:lang w:val="en-US"/>
        </w:rPr>
        <w:t xml:space="preserve"> </w:t>
      </w:r>
      <w:r w:rsidR="000E34B9" w:rsidRPr="00C21E6A">
        <w:rPr>
          <w:rFonts w:ascii="Book Antiqua" w:hAnsi="Book Antiqua"/>
          <w:lang w:val="en-US"/>
        </w:rPr>
        <w:t>involve a</w:t>
      </w:r>
      <w:r w:rsidR="00E26637" w:rsidRPr="00C21E6A">
        <w:rPr>
          <w:rFonts w:ascii="Book Antiqua" w:hAnsi="Book Antiqua"/>
          <w:lang w:val="en-US"/>
        </w:rPr>
        <w:t xml:space="preserve"> lowering of pH</w:t>
      </w:r>
      <w:r w:rsidR="006E08D1" w:rsidRPr="00C21E6A">
        <w:rPr>
          <w:rFonts w:ascii="Book Antiqua" w:hAnsi="Book Antiqua"/>
          <w:lang w:val="en-US"/>
        </w:rPr>
        <w:t xml:space="preserve">, </w:t>
      </w:r>
      <w:r w:rsidR="00CC356B" w:rsidRPr="00C21E6A">
        <w:rPr>
          <w:rFonts w:ascii="Book Antiqua" w:hAnsi="Book Antiqua"/>
          <w:lang w:val="en-US"/>
        </w:rPr>
        <w:t xml:space="preserve">an increase in </w:t>
      </w:r>
      <w:r w:rsidR="006E08D1" w:rsidRPr="00C21E6A">
        <w:rPr>
          <w:rFonts w:ascii="Book Antiqua" w:hAnsi="Book Antiqua"/>
          <w:lang w:val="en-US"/>
        </w:rPr>
        <w:t>body temperature</w:t>
      </w:r>
      <w:r w:rsidR="00E26637" w:rsidRPr="00C21E6A">
        <w:rPr>
          <w:rFonts w:ascii="Book Antiqua" w:hAnsi="Book Antiqua"/>
          <w:lang w:val="en-US"/>
        </w:rPr>
        <w:t xml:space="preserve"> and concomitant dehydration</w:t>
      </w:r>
      <w:r w:rsidR="00226E7E" w:rsidRPr="00C21E6A">
        <w:rPr>
          <w:rFonts w:ascii="Book Antiqua" w:hAnsi="Book Antiqua"/>
          <w:lang w:val="en-US"/>
        </w:rPr>
        <w:t>,</w:t>
      </w:r>
      <w:r w:rsidR="00E26637" w:rsidRPr="00C21E6A">
        <w:rPr>
          <w:rFonts w:ascii="Book Antiqua" w:hAnsi="Book Antiqua"/>
          <w:lang w:val="en-US"/>
        </w:rPr>
        <w:t xml:space="preserve"> </w:t>
      </w:r>
      <w:r w:rsidR="0050553E" w:rsidRPr="00C21E6A">
        <w:rPr>
          <w:rFonts w:ascii="Book Antiqua" w:hAnsi="Book Antiqua"/>
          <w:lang w:val="en-US"/>
        </w:rPr>
        <w:t>all</w:t>
      </w:r>
      <w:r w:rsidR="00E26637" w:rsidRPr="00C21E6A">
        <w:rPr>
          <w:rFonts w:ascii="Book Antiqua" w:hAnsi="Book Antiqua"/>
          <w:lang w:val="en-US"/>
        </w:rPr>
        <w:t xml:space="preserve"> thought t</w:t>
      </w:r>
      <w:r w:rsidR="004D213E" w:rsidRPr="00C21E6A">
        <w:rPr>
          <w:rFonts w:ascii="Book Antiqua" w:hAnsi="Book Antiqua"/>
          <w:lang w:val="en-US"/>
        </w:rPr>
        <w:t xml:space="preserve">o </w:t>
      </w:r>
      <w:r w:rsidR="00CC356B" w:rsidRPr="00C21E6A">
        <w:rPr>
          <w:rFonts w:ascii="Book Antiqua" w:hAnsi="Book Antiqua"/>
          <w:lang w:val="en-US"/>
        </w:rPr>
        <w:t xml:space="preserve">initiate </w:t>
      </w:r>
      <w:r w:rsidR="004D213E" w:rsidRPr="00C21E6A">
        <w:rPr>
          <w:rFonts w:ascii="Book Antiqua" w:hAnsi="Book Antiqua"/>
          <w:lang w:val="en-US"/>
        </w:rPr>
        <w:t xml:space="preserve">intravascular sickling due to </w:t>
      </w:r>
      <w:proofErr w:type="spellStart"/>
      <w:r w:rsidR="00E26637" w:rsidRPr="00C21E6A">
        <w:rPr>
          <w:rFonts w:ascii="Book Antiqua" w:hAnsi="Book Antiqua"/>
          <w:lang w:val="en-US"/>
        </w:rPr>
        <w:t>HbS</w:t>
      </w:r>
      <w:proofErr w:type="spellEnd"/>
      <w:r w:rsidR="00E26637" w:rsidRPr="00C21E6A">
        <w:rPr>
          <w:rFonts w:ascii="Book Antiqua" w:hAnsi="Book Antiqua"/>
          <w:lang w:val="en-US"/>
        </w:rPr>
        <w:t xml:space="preserve"> </w:t>
      </w:r>
      <w:r w:rsidR="004D213E" w:rsidRPr="00C21E6A">
        <w:rPr>
          <w:rFonts w:ascii="Book Antiqua" w:hAnsi="Book Antiqua"/>
          <w:lang w:val="en-US"/>
        </w:rPr>
        <w:t>polymerization</w:t>
      </w:r>
      <w:r w:rsidR="003F7214" w:rsidRPr="00C21E6A">
        <w:rPr>
          <w:rFonts w:ascii="Book Antiqua" w:hAnsi="Book Antiqua"/>
          <w:lang w:val="en-US"/>
        </w:rPr>
        <w:t xml:space="preserve">. This </w:t>
      </w:r>
      <w:r w:rsidR="00777846" w:rsidRPr="00C21E6A">
        <w:rPr>
          <w:rFonts w:ascii="Book Antiqua" w:hAnsi="Book Antiqua"/>
          <w:lang w:val="en-US"/>
        </w:rPr>
        <w:t>may result</w:t>
      </w:r>
      <w:r w:rsidR="003F7214" w:rsidRPr="00C21E6A">
        <w:rPr>
          <w:rFonts w:ascii="Book Antiqua" w:hAnsi="Book Antiqua"/>
          <w:lang w:val="en-US"/>
        </w:rPr>
        <w:t xml:space="preserve"> in </w:t>
      </w:r>
      <w:r w:rsidR="004D213E" w:rsidRPr="00C21E6A">
        <w:rPr>
          <w:rFonts w:ascii="Book Antiqua" w:hAnsi="Book Antiqua"/>
          <w:lang w:val="en-US"/>
        </w:rPr>
        <w:t xml:space="preserve">an </w:t>
      </w:r>
      <w:r w:rsidR="003F7214" w:rsidRPr="00C21E6A">
        <w:rPr>
          <w:rFonts w:ascii="Book Antiqua" w:hAnsi="Book Antiqua"/>
          <w:lang w:val="en-US"/>
        </w:rPr>
        <w:t xml:space="preserve">increase of </w:t>
      </w:r>
      <w:r w:rsidR="004D213E" w:rsidRPr="00C21E6A">
        <w:rPr>
          <w:rFonts w:ascii="Book Antiqua" w:hAnsi="Book Antiqua"/>
          <w:lang w:val="en-US"/>
        </w:rPr>
        <w:t>concentration</w:t>
      </w:r>
      <w:r w:rsidR="003F7214" w:rsidRPr="00C21E6A">
        <w:rPr>
          <w:rFonts w:ascii="Book Antiqua" w:hAnsi="Book Antiqua"/>
          <w:lang w:val="en-US"/>
        </w:rPr>
        <w:t>s</w:t>
      </w:r>
      <w:r w:rsidR="004D213E" w:rsidRPr="00C21E6A">
        <w:rPr>
          <w:rFonts w:ascii="Book Antiqua" w:hAnsi="Book Antiqua"/>
          <w:lang w:val="en-US"/>
        </w:rPr>
        <w:t xml:space="preserve"> of deoxygenized </w:t>
      </w:r>
      <w:proofErr w:type="spellStart"/>
      <w:r w:rsidR="004D213E" w:rsidRPr="00C21E6A">
        <w:rPr>
          <w:rFonts w:ascii="Book Antiqua" w:hAnsi="Book Antiqua"/>
          <w:lang w:val="en-US"/>
        </w:rPr>
        <w:t>HbS</w:t>
      </w:r>
      <w:proofErr w:type="spellEnd"/>
      <w:r w:rsidR="002523E4" w:rsidRPr="00C21E6A">
        <w:rPr>
          <w:rFonts w:ascii="Book Antiqua" w:hAnsi="Book Antiqua"/>
          <w:lang w:val="en-US"/>
        </w:rPr>
        <w:t xml:space="preserve"> </w:t>
      </w:r>
      <w:r w:rsidR="003576AB" w:rsidRPr="00C21E6A">
        <w:rPr>
          <w:rFonts w:ascii="Book Antiqua" w:hAnsi="Book Antiqua"/>
          <w:lang w:val="en-US"/>
        </w:rPr>
        <w:t xml:space="preserve">leading </w:t>
      </w:r>
      <w:r w:rsidR="006E08D1" w:rsidRPr="00C21E6A">
        <w:rPr>
          <w:rFonts w:ascii="Book Antiqua" w:hAnsi="Book Antiqua"/>
          <w:lang w:val="en-US"/>
        </w:rPr>
        <w:t xml:space="preserve">to diffuse </w:t>
      </w:r>
      <w:proofErr w:type="spellStart"/>
      <w:r w:rsidR="006E08D1" w:rsidRPr="00C21E6A">
        <w:rPr>
          <w:rFonts w:ascii="Book Antiqua" w:hAnsi="Book Antiqua"/>
          <w:lang w:val="en-US"/>
        </w:rPr>
        <w:t>microvascular</w:t>
      </w:r>
      <w:proofErr w:type="spellEnd"/>
      <w:r w:rsidR="006E08D1" w:rsidRPr="00C21E6A">
        <w:rPr>
          <w:rFonts w:ascii="Book Antiqua" w:hAnsi="Book Antiqua"/>
          <w:lang w:val="en-US"/>
        </w:rPr>
        <w:t xml:space="preserve"> obstruction</w: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begin"/>
      </w:r>
      <w:r w:rsidR="0022625D" w:rsidRPr="00C21E6A">
        <w:rPr>
          <w:rFonts w:ascii="Book Antiqua" w:hAnsi="Book Antiqua"/>
          <w:vertAlign w:val="superscript"/>
          <w:lang w:val="en-US"/>
        </w:rPr>
        <w:instrText xml:space="preserve"> ADDIN EN.CITE &lt;EndNote&gt;&lt;Cite&gt;&lt;Author&gt;Kark&lt;/Author&gt;&lt;Year&gt;1987&lt;/Year&gt;&lt;RecNum&gt;25&lt;/RecNum&gt;&lt;DisplayText&gt;[6]&lt;/DisplayText&gt;&lt;record&gt;&lt;rec-number&gt;25&lt;/rec-number&gt;&lt;foreign-keys&gt;&lt;key app="EN" db-id="55e20tv902w2fnedwtpvvsskz0fa5fedd2w5" timestamp="1474880184"&gt;25&lt;/key&gt;&lt;/foreign-keys&gt;&lt;ref-type name="Journal Article"&gt;17&lt;/ref-type&gt;&lt;contributors&gt;&lt;authors&gt;&lt;author&gt;Kark, J. A.&lt;/author&gt;&lt;author&gt;Posey, D. M.&lt;/author&gt;&lt;author&gt;Schumacher, H. R.&lt;/author&gt;&lt;author&gt;Ruehle, C. J.&lt;/author&gt;&lt;/authors&gt;&lt;/contributors&gt;&lt;titles&gt;&lt;title&gt;Sickle-cell trait as a risk factor for sudden death in physical training&lt;/title&gt;&lt;secondary-title&gt;N Engl J Med&lt;/secondary-title&gt;&lt;alt-title&gt;The New England journal of medicine&lt;/alt-title&gt;&lt;/titles&gt;&lt;periodical&gt;&lt;full-title&gt;N Engl J Med&lt;/full-title&gt;&lt;abbr-1&gt;The New England journal of medicine&lt;/abbr-1&gt;&lt;/periodical&gt;&lt;alt-periodical&gt;&lt;full-title&gt;N Engl J Med&lt;/full-title&gt;&lt;abbr-1&gt;The New England journal of medicine&lt;/abbr-1&gt;&lt;/alt-periodical&gt;&lt;pages&gt;781-7&lt;/pages&gt;&lt;volume&gt;317&lt;/volume&gt;&lt;number&gt;13&lt;/number&gt;&lt;edition&gt;1987/09/24&lt;/edition&gt;&lt;keywords&gt;&lt;keyword&gt;Adolescent&lt;/keyword&gt;&lt;keyword&gt;Adult&lt;/keyword&gt;&lt;keyword&gt;African Continental Ancestry Group&lt;/keyword&gt;&lt;keyword&gt;Age Factors&lt;/keyword&gt;&lt;keyword&gt;Anemia, Sickle Cell/*mortality&lt;/keyword&gt;&lt;keyword&gt;*Death, Sudden&lt;/keyword&gt;&lt;keyword&gt;Hemoglobin, Sickle/analysis&lt;/keyword&gt;&lt;keyword&gt;Humans&lt;/keyword&gt;&lt;keyword&gt;Military Personnel&lt;/keyword&gt;&lt;keyword&gt;*Physical Education and Training&lt;/keyword&gt;&lt;keyword&gt;Risk&lt;/keyword&gt;&lt;keyword&gt;Sickle Cell Trait/*mortality&lt;/keyword&gt;&lt;keyword&gt;United States&lt;/keyword&gt;&lt;/keywords&gt;&lt;dates&gt;&lt;year&gt;1987&lt;/year&gt;&lt;pub-dates&gt;&lt;date&gt;Sep 24&lt;/date&gt;&lt;/pub-dates&gt;&lt;/dates&gt;&lt;isbn&gt;0028-4793 (Print)&amp;#xD;0028-4793&lt;/isbn&gt;&lt;accession-num&gt;3627196&lt;/accession-num&gt;&lt;urls&gt;&lt;/urls&gt;&lt;electronic-resource-num&gt;10.1056/nejm198709243171301&lt;/electronic-resource-num&gt;&lt;remote-database-provider&gt;NLM&lt;/remote-database-provider&gt;&lt;language&gt;eng&lt;/language&gt;&lt;/record&gt;&lt;/Cite&gt;&lt;/EndNote&gt;</w:instrTex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separate"/>
      </w:r>
      <w:r w:rsidR="0022625D" w:rsidRPr="00C21E6A">
        <w:rPr>
          <w:rFonts w:ascii="Book Antiqua" w:hAnsi="Book Antiqua"/>
          <w:noProof/>
          <w:vertAlign w:val="superscript"/>
          <w:lang w:val="en-US"/>
        </w:rPr>
        <w:t>[6]</w: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end"/>
      </w:r>
      <w:r w:rsidR="003E241C" w:rsidRPr="00C21E6A">
        <w:rPr>
          <w:rFonts w:ascii="Book Antiqua" w:hAnsi="Book Antiqua"/>
          <w:lang w:val="en-US"/>
        </w:rPr>
        <w:t>.</w:t>
      </w:r>
    </w:p>
    <w:p w14:paraId="0EA74291" w14:textId="7AA0B07E" w:rsidR="00980F0E" w:rsidRPr="00C21E6A" w:rsidRDefault="00804E5E" w:rsidP="008A4B45">
      <w:pPr>
        <w:spacing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lastRenderedPageBreak/>
        <w:t>The most prevalent cause of sudden death</w:t>
      </w:r>
      <w:r w:rsidR="007B2036" w:rsidRPr="00C21E6A">
        <w:rPr>
          <w:rFonts w:ascii="Book Antiqua" w:hAnsi="Book Antiqua"/>
          <w:lang w:val="en-US"/>
        </w:rPr>
        <w:t xml:space="preserve"> in this setting</w:t>
      </w:r>
      <w:r w:rsidRPr="00C21E6A">
        <w:rPr>
          <w:rFonts w:ascii="Book Antiqua" w:hAnsi="Book Antiqua"/>
          <w:lang w:val="en-US"/>
        </w:rPr>
        <w:t xml:space="preserve"> is fatal arrhythmia associa</w:t>
      </w:r>
      <w:r w:rsidR="003E241C" w:rsidRPr="00C21E6A">
        <w:rPr>
          <w:rFonts w:ascii="Book Antiqua" w:hAnsi="Book Antiqua"/>
          <w:lang w:val="en-US"/>
        </w:rPr>
        <w:t>ted with ischemic heart disease</w:t>
      </w:r>
      <w:r w:rsidRPr="00C21E6A">
        <w:rPr>
          <w:rFonts w:ascii="Book Antiqua" w:hAnsi="Book Antiqua"/>
          <w:vertAlign w:val="superscript"/>
          <w:lang w:val="en-US"/>
        </w:rPr>
        <w:fldChar w:fldCharType="begin"/>
      </w:r>
      <w:r w:rsidR="0022625D" w:rsidRPr="00C21E6A">
        <w:rPr>
          <w:rFonts w:ascii="Book Antiqua" w:hAnsi="Book Antiqua"/>
          <w:vertAlign w:val="superscript"/>
          <w:lang w:val="en-US"/>
        </w:rPr>
        <w:instrText xml:space="preserve"> ADDIN EN.CITE &lt;EndNote&gt;&lt;Cite&gt;&lt;Author&gt;Myerburg&lt;/Author&gt;&lt;Year&gt;2012&lt;/Year&gt;&lt;RecNum&gt;14&lt;/RecNum&gt;&lt;DisplayText&gt;[7]&lt;/DisplayText&gt;&lt;record&gt;&lt;rec-number&gt;14&lt;/rec-number&gt;&lt;foreign-keys&gt;&lt;key app="EN" db-id="55e20tv902w2fnedwtpvvsskz0fa5fedd2w5" timestamp="1471617153"&gt;14&lt;/key&gt;&lt;/foreign-keys&gt;&lt;ref-type name="Journal Article"&gt;17&lt;/ref-type&gt;&lt;contributors&gt;&lt;authors&gt;&lt;author&gt;Myerburg, Robert J.&lt;/author&gt;&lt;author&gt;Junttila, M. Juhani&lt;/author&gt;&lt;/authors&gt;&lt;/contributors&gt;&lt;titles&gt;&lt;title&gt;Sudden Cardiac Death Caused by Coronary Heart Disease&lt;/title&gt;&lt;secondary-title&gt;Circulation&lt;/secondary-title&gt;&lt;/titles&gt;&lt;periodical&gt;&lt;full-title&gt;Circulation&lt;/full-title&gt;&lt;/periodical&gt;&lt;pages&gt;1043&lt;/pages&gt;&lt;volume&gt;125&lt;/volume&gt;&lt;number&gt;8&lt;/number&gt;&lt;dates&gt;&lt;year&gt;2012&lt;/year&gt;&lt;/dates&gt;&lt;work-type&gt;10.1161/CIRCULATIONAHA.111.023846&lt;/work-type&gt;&lt;urls&gt;&lt;related-urls&gt;&lt;url&gt;http://circ.ahajournals.org/content/125/8/1043.abstract&lt;/url&gt;&lt;url&gt;http://circ.ahajournals.org/content/circulationaha/125/8/1043.full.pdf&lt;/url&gt;&lt;/related-urls&gt;&lt;/urls&gt;&lt;/record&gt;&lt;/Cite&gt;&lt;/EndNote&gt;</w:instrText>
      </w:r>
      <w:r w:rsidRPr="00C21E6A">
        <w:rPr>
          <w:rFonts w:ascii="Book Antiqua" w:hAnsi="Book Antiqua"/>
          <w:vertAlign w:val="superscript"/>
          <w:lang w:val="en-US"/>
        </w:rPr>
        <w:fldChar w:fldCharType="separate"/>
      </w:r>
      <w:r w:rsidR="0022625D" w:rsidRPr="00C21E6A">
        <w:rPr>
          <w:rFonts w:ascii="Book Antiqua" w:hAnsi="Book Antiqua"/>
          <w:noProof/>
          <w:vertAlign w:val="superscript"/>
          <w:lang w:val="en-US"/>
        </w:rPr>
        <w:t>[7]</w:t>
      </w:r>
      <w:r w:rsidRPr="00C21E6A">
        <w:rPr>
          <w:rFonts w:ascii="Book Antiqua" w:hAnsi="Book Antiqua"/>
          <w:vertAlign w:val="superscript"/>
          <w:lang w:val="en-US"/>
        </w:rPr>
        <w:fldChar w:fldCharType="end"/>
      </w:r>
      <w:r w:rsidR="003E241C" w:rsidRPr="00C21E6A">
        <w:rPr>
          <w:rFonts w:ascii="Book Antiqua" w:hAnsi="Book Antiqua"/>
          <w:lang w:val="en-US"/>
        </w:rPr>
        <w:t>.</w:t>
      </w:r>
      <w:r w:rsidRPr="00C21E6A">
        <w:rPr>
          <w:rFonts w:ascii="Book Antiqua" w:hAnsi="Book Antiqua"/>
          <w:lang w:val="en-US"/>
        </w:rPr>
        <w:t xml:space="preserve"> Deriving from our </w:t>
      </w:r>
      <w:r w:rsidR="000E228C" w:rsidRPr="00C21E6A">
        <w:rPr>
          <w:rFonts w:ascii="Book Antiqua" w:hAnsi="Book Antiqua"/>
          <w:lang w:val="en-US"/>
        </w:rPr>
        <w:t>case,</w:t>
      </w:r>
      <w:r w:rsidRPr="00C21E6A">
        <w:rPr>
          <w:rFonts w:ascii="Book Antiqua" w:hAnsi="Book Antiqua"/>
          <w:lang w:val="en-US"/>
        </w:rPr>
        <w:t xml:space="preserve"> we hereafter suggest a</w:t>
      </w:r>
      <w:r w:rsidR="008016C8" w:rsidRPr="00C21E6A">
        <w:rPr>
          <w:rFonts w:ascii="Book Antiqua" w:hAnsi="Book Antiqua"/>
          <w:lang w:val="en-US"/>
        </w:rPr>
        <w:t xml:space="preserve"> potential</w:t>
      </w:r>
      <w:r w:rsidRPr="00C21E6A">
        <w:rPr>
          <w:rFonts w:ascii="Book Antiqua" w:hAnsi="Book Antiqua"/>
          <w:lang w:val="en-US"/>
        </w:rPr>
        <w:t xml:space="preserve"> series of </w:t>
      </w:r>
      <w:r w:rsidR="00513CCE" w:rsidRPr="00C21E6A">
        <w:rPr>
          <w:rFonts w:ascii="Book Antiqua" w:hAnsi="Book Antiqua"/>
          <w:lang w:val="en-US"/>
        </w:rPr>
        <w:t>events</w:t>
      </w:r>
      <w:r w:rsidR="000E228C" w:rsidRPr="00C21E6A">
        <w:rPr>
          <w:rFonts w:ascii="Book Antiqua" w:hAnsi="Book Antiqua"/>
          <w:lang w:val="en-US"/>
        </w:rPr>
        <w:t>,</w:t>
      </w:r>
      <w:r w:rsidR="0039159A" w:rsidRPr="00C21E6A">
        <w:rPr>
          <w:rFonts w:ascii="Book Antiqua" w:hAnsi="Book Antiqua"/>
          <w:lang w:val="en-US"/>
        </w:rPr>
        <w:t xml:space="preserve"> which may </w:t>
      </w:r>
      <w:r w:rsidR="00513CCE" w:rsidRPr="00C21E6A">
        <w:rPr>
          <w:rFonts w:ascii="Book Antiqua" w:hAnsi="Book Antiqua"/>
          <w:lang w:val="en-US"/>
        </w:rPr>
        <w:t>lead</w:t>
      </w:r>
      <w:r w:rsidRPr="00C21E6A">
        <w:rPr>
          <w:rFonts w:ascii="Book Antiqua" w:hAnsi="Book Antiqua"/>
          <w:lang w:val="en-US"/>
        </w:rPr>
        <w:t xml:space="preserve"> to </w:t>
      </w:r>
      <w:r w:rsidR="0039159A" w:rsidRPr="00C21E6A">
        <w:rPr>
          <w:rFonts w:ascii="Book Antiqua" w:hAnsi="Book Antiqua"/>
          <w:lang w:val="en-US"/>
        </w:rPr>
        <w:t>sudden death among sickle cell trait carriers</w:t>
      </w:r>
      <w:r w:rsidRPr="00C21E6A">
        <w:rPr>
          <w:rFonts w:ascii="Book Antiqua" w:hAnsi="Book Antiqua"/>
          <w:lang w:val="en-US"/>
        </w:rPr>
        <w:t>.</w:t>
      </w:r>
    </w:p>
    <w:p w14:paraId="157B6277" w14:textId="1D12D0D4" w:rsidR="004D185E" w:rsidRPr="00C21E6A" w:rsidRDefault="0027322F" w:rsidP="008A4B45">
      <w:pPr>
        <w:spacing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t xml:space="preserve">Cardiac MRI, a highly sensitive non-invasive myocardial imaging technique, demonstrated the presence of localized </w:t>
      </w:r>
      <w:r w:rsidR="0039159A" w:rsidRPr="00C21E6A">
        <w:rPr>
          <w:rFonts w:ascii="Book Antiqua" w:hAnsi="Book Antiqua"/>
          <w:lang w:val="en-US"/>
        </w:rPr>
        <w:t xml:space="preserve">silent myocardial </w:t>
      </w:r>
      <w:r w:rsidR="00933A51" w:rsidRPr="00C21E6A">
        <w:rPr>
          <w:rFonts w:ascii="Book Antiqua" w:hAnsi="Book Antiqua"/>
          <w:lang w:val="en-US"/>
        </w:rPr>
        <w:t>infarction</w:t>
      </w:r>
      <w:r w:rsidR="004D185E" w:rsidRPr="00C21E6A">
        <w:rPr>
          <w:rFonts w:ascii="Book Antiqua" w:hAnsi="Book Antiqua"/>
          <w:lang w:val="en-US"/>
        </w:rPr>
        <w:t xml:space="preserve">. </w:t>
      </w:r>
      <w:r w:rsidR="00933A51" w:rsidRPr="00C21E6A">
        <w:rPr>
          <w:rFonts w:ascii="Book Antiqua" w:hAnsi="Book Antiqua"/>
          <w:lang w:val="en-US"/>
        </w:rPr>
        <w:t>Mechanisms of infarction</w:t>
      </w:r>
      <w:r w:rsidR="001747F0" w:rsidRPr="00C21E6A">
        <w:rPr>
          <w:rFonts w:ascii="Book Antiqua" w:hAnsi="Book Antiqua"/>
          <w:lang w:val="en-US"/>
        </w:rPr>
        <w:t xml:space="preserve"> which</w:t>
      </w:r>
      <w:r w:rsidR="002A5951" w:rsidRPr="00C21E6A">
        <w:rPr>
          <w:rFonts w:ascii="Book Antiqua" w:hAnsi="Book Antiqua"/>
          <w:lang w:val="en-US"/>
        </w:rPr>
        <w:t xml:space="preserve"> </w:t>
      </w:r>
      <w:r w:rsidR="004D185E" w:rsidRPr="00C21E6A">
        <w:rPr>
          <w:rFonts w:ascii="Book Antiqua" w:hAnsi="Book Antiqua"/>
          <w:lang w:val="en-US"/>
        </w:rPr>
        <w:t xml:space="preserve">have been suggested in the context of sickle cell </w:t>
      </w:r>
      <w:r w:rsidR="00220C24" w:rsidRPr="00C21E6A">
        <w:rPr>
          <w:rFonts w:ascii="Book Antiqua" w:hAnsi="Book Antiqua"/>
          <w:lang w:val="en-US"/>
        </w:rPr>
        <w:t>trait</w:t>
      </w:r>
      <w:r w:rsidR="009C2B75" w:rsidRPr="00C21E6A">
        <w:rPr>
          <w:rFonts w:ascii="Book Antiqua" w:hAnsi="Book Antiqua"/>
          <w:lang w:val="en-US"/>
        </w:rPr>
        <w:t xml:space="preserve"> include:</w:t>
      </w:r>
      <w:r w:rsidR="00220C24" w:rsidRPr="00C21E6A">
        <w:rPr>
          <w:rFonts w:ascii="Book Antiqua" w:hAnsi="Book Antiqua"/>
          <w:lang w:val="en-US"/>
        </w:rPr>
        <w:t xml:space="preserve"> </w:t>
      </w:r>
      <w:r w:rsidR="008A4B45">
        <w:rPr>
          <w:rFonts w:ascii="Book Antiqua" w:eastAsia="宋体" w:hAnsi="Book Antiqua" w:hint="eastAsia"/>
          <w:lang w:val="en-US" w:eastAsia="zh-CN"/>
        </w:rPr>
        <w:t>(1</w:t>
      </w:r>
      <w:r w:rsidR="006E66D6" w:rsidRPr="00C21E6A">
        <w:rPr>
          <w:rFonts w:ascii="Book Antiqua" w:hAnsi="Book Antiqua"/>
          <w:lang w:val="en-US"/>
        </w:rPr>
        <w:t xml:space="preserve">) </w:t>
      </w:r>
      <w:r w:rsidR="0039159A" w:rsidRPr="00C21E6A">
        <w:rPr>
          <w:rFonts w:ascii="Book Antiqua" w:hAnsi="Book Antiqua"/>
          <w:lang w:val="en-US"/>
        </w:rPr>
        <w:t>r</w:t>
      </w:r>
      <w:r w:rsidR="004D185E" w:rsidRPr="00C21E6A">
        <w:rPr>
          <w:rFonts w:ascii="Book Antiqua" w:hAnsi="Book Antiqua"/>
          <w:lang w:val="en-US"/>
        </w:rPr>
        <w:t xml:space="preserve">heological factors of altered viscosity </w:t>
      </w:r>
      <w:r w:rsidR="0039159A" w:rsidRPr="00C21E6A">
        <w:rPr>
          <w:rFonts w:ascii="Book Antiqua" w:hAnsi="Book Antiqua"/>
          <w:lang w:val="en-US"/>
        </w:rPr>
        <w:t xml:space="preserve">and </w:t>
      </w:r>
      <w:r w:rsidR="004D185E" w:rsidRPr="00C21E6A">
        <w:rPr>
          <w:rFonts w:ascii="Book Antiqua" w:hAnsi="Book Antiqua"/>
          <w:lang w:val="en-US"/>
        </w:rPr>
        <w:t>membrane flexibility contr</w:t>
      </w:r>
      <w:r w:rsidR="00220C24" w:rsidRPr="00C21E6A">
        <w:rPr>
          <w:rFonts w:ascii="Book Antiqua" w:hAnsi="Book Antiqua"/>
          <w:lang w:val="en-US"/>
        </w:rPr>
        <w:t>ibut</w:t>
      </w:r>
      <w:r w:rsidR="0039159A" w:rsidRPr="00C21E6A">
        <w:rPr>
          <w:rFonts w:ascii="Book Antiqua" w:hAnsi="Book Antiqua"/>
          <w:lang w:val="en-US"/>
        </w:rPr>
        <w:t>ing</w:t>
      </w:r>
      <w:r w:rsidR="00220C24" w:rsidRPr="00C21E6A">
        <w:rPr>
          <w:rFonts w:ascii="Book Antiqua" w:hAnsi="Book Antiqua"/>
          <w:lang w:val="en-US"/>
        </w:rPr>
        <w:t xml:space="preserve"> to microcirculatory stasis</w:t>
      </w:r>
      <w:r w:rsidR="0039159A" w:rsidRPr="00C21E6A">
        <w:rPr>
          <w:rFonts w:ascii="Book Antiqua" w:hAnsi="Book Antiqua"/>
          <w:lang w:val="en-US"/>
        </w:rPr>
        <w:t>;</w:t>
      </w:r>
      <w:r w:rsidR="00327B63" w:rsidRPr="00C21E6A">
        <w:rPr>
          <w:rFonts w:ascii="Book Antiqua" w:hAnsi="Book Antiqua"/>
          <w:lang w:val="en-US"/>
        </w:rPr>
        <w:t xml:space="preserve"> </w:t>
      </w:r>
      <w:r w:rsidR="008A4B45">
        <w:rPr>
          <w:rFonts w:ascii="Book Antiqua" w:eastAsia="宋体" w:hAnsi="Book Antiqua" w:hint="eastAsia"/>
          <w:lang w:val="en-US" w:eastAsia="zh-CN"/>
        </w:rPr>
        <w:t>(2</w:t>
      </w:r>
      <w:r w:rsidR="006E66D6" w:rsidRPr="00C21E6A">
        <w:rPr>
          <w:rFonts w:ascii="Book Antiqua" w:hAnsi="Book Antiqua"/>
          <w:lang w:val="en-US"/>
        </w:rPr>
        <w:t xml:space="preserve">) </w:t>
      </w:r>
      <w:r w:rsidR="0039159A" w:rsidRPr="00C21E6A">
        <w:rPr>
          <w:rFonts w:ascii="Book Antiqua" w:hAnsi="Book Antiqua"/>
          <w:lang w:val="en-US"/>
        </w:rPr>
        <w:t>lower p</w:t>
      </w:r>
      <w:r w:rsidR="004D185E" w:rsidRPr="00C21E6A">
        <w:rPr>
          <w:rFonts w:ascii="Book Antiqua" w:hAnsi="Book Antiqua"/>
          <w:lang w:val="en-US"/>
        </w:rPr>
        <w:t xml:space="preserve">latelet survival </w:t>
      </w:r>
      <w:r w:rsidR="00220C24" w:rsidRPr="00C21E6A">
        <w:rPr>
          <w:rFonts w:ascii="Book Antiqua" w:hAnsi="Book Antiqua"/>
          <w:lang w:val="en-US"/>
        </w:rPr>
        <w:t>dur</w:t>
      </w:r>
      <w:r w:rsidR="00327B63" w:rsidRPr="00C21E6A">
        <w:rPr>
          <w:rFonts w:ascii="Book Antiqua" w:hAnsi="Book Antiqua"/>
          <w:lang w:val="en-US"/>
        </w:rPr>
        <w:t xml:space="preserve">ing </w:t>
      </w:r>
      <w:r w:rsidR="0039159A" w:rsidRPr="00C21E6A">
        <w:rPr>
          <w:rFonts w:ascii="Book Antiqua" w:hAnsi="Book Antiqua"/>
          <w:lang w:val="en-US"/>
        </w:rPr>
        <w:t xml:space="preserve">sickle cell </w:t>
      </w:r>
      <w:r w:rsidR="00327B63" w:rsidRPr="00C21E6A">
        <w:rPr>
          <w:rFonts w:ascii="Book Antiqua" w:hAnsi="Book Antiqua"/>
          <w:lang w:val="en-US"/>
        </w:rPr>
        <w:t>crisis</w:t>
      </w:r>
      <w:r w:rsidR="008A4B45">
        <w:rPr>
          <w:rFonts w:ascii="Book Antiqua" w:eastAsia="宋体" w:hAnsi="Book Antiqua" w:hint="eastAsia"/>
          <w:lang w:val="en-US" w:eastAsia="zh-CN"/>
        </w:rPr>
        <w:t>;</w:t>
      </w:r>
      <w:r w:rsidR="005223A3" w:rsidRPr="00C21E6A">
        <w:rPr>
          <w:rFonts w:ascii="Book Antiqua" w:hAnsi="Book Antiqua"/>
          <w:lang w:val="en-US"/>
        </w:rPr>
        <w:t xml:space="preserve"> </w:t>
      </w:r>
      <w:r w:rsidR="0039159A" w:rsidRPr="00C21E6A">
        <w:rPr>
          <w:rFonts w:ascii="Book Antiqua" w:hAnsi="Book Antiqua"/>
          <w:lang w:val="en-US"/>
        </w:rPr>
        <w:t xml:space="preserve">and </w:t>
      </w:r>
      <w:r w:rsidR="008A4B45">
        <w:rPr>
          <w:rFonts w:ascii="Book Antiqua" w:eastAsia="宋体" w:hAnsi="Book Antiqua" w:hint="eastAsia"/>
          <w:lang w:val="en-US" w:eastAsia="zh-CN"/>
        </w:rPr>
        <w:t>(3</w:t>
      </w:r>
      <w:r w:rsidR="006E66D6" w:rsidRPr="00C21E6A">
        <w:rPr>
          <w:rFonts w:ascii="Book Antiqua" w:hAnsi="Book Antiqua"/>
          <w:lang w:val="en-US"/>
        </w:rPr>
        <w:t xml:space="preserve">) </w:t>
      </w:r>
      <w:r w:rsidR="0039159A" w:rsidRPr="00C21E6A">
        <w:rPr>
          <w:rFonts w:ascii="Book Antiqua" w:hAnsi="Book Antiqua"/>
          <w:lang w:val="en-US"/>
        </w:rPr>
        <w:t>v</w:t>
      </w:r>
      <w:r w:rsidR="003E241C" w:rsidRPr="00C21E6A">
        <w:rPr>
          <w:rFonts w:ascii="Book Antiqua" w:hAnsi="Book Antiqua"/>
          <w:lang w:val="en-US"/>
        </w:rPr>
        <w:t>asospasm</w:t>
      </w:r>
      <w:r w:rsidR="00220C24" w:rsidRPr="00C21E6A">
        <w:rPr>
          <w:rFonts w:ascii="Book Antiqua" w:hAnsi="Book Antiqua"/>
          <w:vertAlign w:val="superscript"/>
          <w:lang w:val="en-US"/>
        </w:rPr>
        <w:fldChar w:fldCharType="begin"/>
      </w:r>
      <w:r w:rsidR="0022625D" w:rsidRPr="00C21E6A">
        <w:rPr>
          <w:rFonts w:ascii="Book Antiqua" w:hAnsi="Book Antiqua"/>
          <w:vertAlign w:val="superscript"/>
          <w:lang w:val="en-US"/>
        </w:rPr>
        <w:instrText xml:space="preserve"> ADDIN EN.CITE &lt;EndNote&gt;&lt;Cite&gt;&lt;Author&gt;Wilkes&lt;/Author&gt;&lt;Year&gt;1985&lt;/Year&gt;&lt;RecNum&gt;16&lt;/RecNum&gt;&lt;DisplayText&gt;[8]&lt;/DisplayText&gt;&lt;record&gt;&lt;rec-number&gt;16&lt;/rec-number&gt;&lt;foreign-keys&gt;&lt;key app="EN" db-id="55e20tv902w2fnedwtpvvsskz0fa5fedd2w5" timestamp="1471618160"&gt;16&lt;/key&gt;&lt;/foreign-keys&gt;&lt;ref-type name="Journal Article"&gt;17&lt;/ref-type&gt;&lt;contributors&gt;&lt;authors&gt;&lt;author&gt;Wilkes, David&lt;/author&gt;&lt;author&gt;Donner, Richard&lt;/author&gt;&lt;author&gt;Black, Iain&lt;/author&gt;&lt;author&gt;Carabello, Blase A.&lt;/author&gt;&lt;/authors&gt;&lt;/contributors&gt;&lt;titles&gt;&lt;title&gt;Variant angina in an 11 year old boy&lt;/title&gt;&lt;secondary-title&gt;Journal of the American College of Cardiology&lt;/secondary-title&gt;&lt;/titles&gt;&lt;periodical&gt;&lt;full-title&gt;Journal of the American College of Cardiology&lt;/full-title&gt;&lt;/periodical&gt;&lt;pages&gt;761-764&lt;/pages&gt;&lt;volume&gt;5&lt;/volume&gt;&lt;number&gt;3&lt;/number&gt;&lt;dates&gt;&lt;year&gt;1985&lt;/year&gt;&lt;pub-dates&gt;&lt;date&gt;1985/03/01&lt;/date&gt;&lt;/pub-dates&gt;&lt;/dates&gt;&lt;isbn&gt;0735-1097&lt;/isbn&gt;&lt;urls&gt;&lt;related-urls&gt;&lt;url&gt;http://www.sciencedirect.com/science/article/pii/S0735109785804095&lt;/url&gt;&lt;/related-urls&gt;&lt;/urls&gt;&lt;electronic-resource-num&gt;http://dx.doi.org/10.1016/S0735-1097(85)80409-5&lt;/electronic-resource-num&gt;&lt;/record&gt;&lt;/Cite&gt;&lt;/EndNote&gt;</w:instrText>
      </w:r>
      <w:r w:rsidR="00220C24" w:rsidRPr="00C21E6A">
        <w:rPr>
          <w:rFonts w:ascii="Book Antiqua" w:hAnsi="Book Antiqua"/>
          <w:vertAlign w:val="superscript"/>
          <w:lang w:val="en-US"/>
        </w:rPr>
        <w:fldChar w:fldCharType="separate"/>
      </w:r>
      <w:r w:rsidR="0022625D" w:rsidRPr="00C21E6A">
        <w:rPr>
          <w:rFonts w:ascii="Book Antiqua" w:hAnsi="Book Antiqua"/>
          <w:noProof/>
          <w:vertAlign w:val="superscript"/>
          <w:lang w:val="en-US"/>
        </w:rPr>
        <w:t>[8]</w:t>
      </w:r>
      <w:r w:rsidR="00220C24" w:rsidRPr="00C21E6A">
        <w:rPr>
          <w:rFonts w:ascii="Book Antiqua" w:hAnsi="Book Antiqua"/>
          <w:vertAlign w:val="superscript"/>
          <w:lang w:val="en-US"/>
        </w:rPr>
        <w:fldChar w:fldCharType="end"/>
      </w:r>
      <w:r w:rsidR="003E241C" w:rsidRPr="00C21E6A">
        <w:rPr>
          <w:rFonts w:ascii="Book Antiqua" w:hAnsi="Book Antiqua"/>
          <w:lang w:val="en-US"/>
        </w:rPr>
        <w:t>.</w:t>
      </w:r>
    </w:p>
    <w:p w14:paraId="397D2DA5" w14:textId="75E21F1E" w:rsidR="0045593A" w:rsidRPr="00C21E6A" w:rsidRDefault="0039159A" w:rsidP="008A4B45">
      <w:pPr>
        <w:spacing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t>O</w:t>
      </w:r>
      <w:r w:rsidR="003F32AF" w:rsidRPr="00C21E6A">
        <w:rPr>
          <w:rFonts w:ascii="Book Antiqua" w:hAnsi="Book Antiqua"/>
          <w:lang w:val="en-US"/>
        </w:rPr>
        <w:t>ur patient</w:t>
      </w:r>
      <w:r w:rsidR="00933A51" w:rsidRPr="00C21E6A">
        <w:rPr>
          <w:rFonts w:ascii="Book Antiqua" w:hAnsi="Book Antiqua"/>
          <w:lang w:val="en-US"/>
        </w:rPr>
        <w:t xml:space="preserve"> being</w:t>
      </w:r>
      <w:r w:rsidR="003F32AF" w:rsidRPr="00C21E6A">
        <w:rPr>
          <w:rFonts w:ascii="Book Antiqua" w:hAnsi="Book Antiqua"/>
          <w:lang w:val="en-US"/>
        </w:rPr>
        <w:t xml:space="preserve"> a mild smoker</w:t>
      </w:r>
      <w:r w:rsidR="00933A51" w:rsidRPr="00C21E6A">
        <w:rPr>
          <w:rFonts w:ascii="Book Antiqua" w:hAnsi="Book Antiqua"/>
          <w:lang w:val="en-US"/>
        </w:rPr>
        <w:t>,</w:t>
      </w:r>
      <w:r w:rsidRPr="00C21E6A">
        <w:rPr>
          <w:rFonts w:ascii="Book Antiqua" w:hAnsi="Book Antiqua"/>
          <w:lang w:val="en-US"/>
        </w:rPr>
        <w:t xml:space="preserve"> she</w:t>
      </w:r>
      <w:r w:rsidR="00933A51" w:rsidRPr="00C21E6A">
        <w:rPr>
          <w:rFonts w:ascii="Book Antiqua" w:hAnsi="Book Antiqua"/>
          <w:lang w:val="en-US"/>
        </w:rPr>
        <w:t xml:space="preserve"> had a</w:t>
      </w:r>
      <w:r w:rsidR="00BA5F77" w:rsidRPr="00C21E6A">
        <w:rPr>
          <w:rFonts w:ascii="Book Antiqua" w:hAnsi="Book Antiqua"/>
          <w:lang w:val="en-US"/>
        </w:rPr>
        <w:t>n</w:t>
      </w:r>
      <w:r w:rsidR="00933A51" w:rsidRPr="00C21E6A">
        <w:rPr>
          <w:rFonts w:ascii="Book Antiqua" w:hAnsi="Book Antiqua"/>
          <w:lang w:val="en-US"/>
        </w:rPr>
        <w:t xml:space="preserve"> increased </w:t>
      </w:r>
      <w:proofErr w:type="spellStart"/>
      <w:r w:rsidR="003E241C" w:rsidRPr="00C21E6A">
        <w:rPr>
          <w:rFonts w:ascii="Book Antiqua" w:hAnsi="Book Antiqua"/>
          <w:lang w:val="en-US"/>
        </w:rPr>
        <w:t>procoagulant</w:t>
      </w:r>
      <w:proofErr w:type="spellEnd"/>
      <w:r w:rsidR="003E241C" w:rsidRPr="00C21E6A">
        <w:rPr>
          <w:rFonts w:ascii="Book Antiqua" w:hAnsi="Book Antiqua"/>
          <w:lang w:val="en-US"/>
        </w:rPr>
        <w:t xml:space="preserve"> state</w:t>
      </w:r>
      <w:r w:rsidR="0045593A" w:rsidRPr="008A4B45">
        <w:rPr>
          <w:rFonts w:ascii="Book Antiqua" w:hAnsi="Book Antiqua"/>
          <w:vertAlign w:val="superscript"/>
          <w:lang w:val="en-US"/>
        </w:rPr>
        <w:fldChar w:fldCharType="begin"/>
      </w:r>
      <w:r w:rsidR="0022625D" w:rsidRPr="008A4B45">
        <w:rPr>
          <w:rFonts w:ascii="Book Antiqua" w:hAnsi="Book Antiqua"/>
          <w:vertAlign w:val="superscript"/>
          <w:lang w:val="en-US"/>
        </w:rPr>
        <w:instrText xml:space="preserve"> ADDIN EN.CITE &lt;EndNote&gt;&lt;Cite&gt;&lt;Author&gt;Ikonomidis&lt;/Author&gt;&lt;RecNum&gt;13&lt;/RecNum&gt;&lt;DisplayText&gt;[9]&lt;/DisplayText&gt;&lt;record&gt;&lt;rec-number&gt;13&lt;/rec-number&gt;&lt;foreign-keys&gt;&lt;key app="EN" db-id="55e20tv902w2fnedwtpvvsskz0fa5fedd2w5" timestamp="1471616743"&gt;13&lt;/key&gt;&lt;/foreign-keys&gt;&lt;ref-type name="Journal Article"&gt;17&lt;/ref-type&gt;&lt;contributors&gt;&lt;authors&gt;&lt;author&gt;Ikonomidis, Ignatios&lt;/author&gt;&lt;author&gt;Lekakis, John&lt;/author&gt;&lt;author&gt;Vamvakou, Georgia&lt;/author&gt;&lt;author&gt;Andreotti, Felicita&lt;/author&gt;&lt;author&gt;Nihoyannopoulos, Petros&lt;/author&gt;&lt;/authors&gt;&lt;/contributors&gt;&lt;titles&gt;&lt;title&gt;Cigarette smoking is associated with increased circulating proinflammatory and procoagulant markers in patients with chronic coronary artery disease&lt;/title&gt;&lt;secondary-title&gt;American Heart Journal&lt;/secondary-title&gt;&lt;/titles&gt;&lt;periodical&gt;&lt;full-title&gt;American Heart Journal&lt;/full-title&gt;&lt;/periodical&gt;&lt;pages&gt;832-839&lt;/pages&gt;&lt;volume&gt;149&lt;/volume&gt;&lt;number&gt;5&lt;/number&gt;&lt;dates&gt;&lt;year&gt;2005&lt;/year&gt;&lt;/dates&gt;&lt;publisher&gt;Elsevier&lt;/publisher&gt;&lt;isbn&gt;0002-8703&lt;/isbn&gt;&lt;urls&gt;&lt;related-urls&gt;&lt;url&gt;http://dx.doi.org/10.1016/j.ahj.2004.08.030&lt;/url&gt;&lt;/related-urls&gt;&lt;/urls&gt;&lt;electronic-resource-num&gt;10.1016/j.ahj.2004.08.030&lt;/electronic-resource-num&gt;&lt;access-date&gt;2016/08/19&lt;/access-date&gt;&lt;/record&gt;&lt;/Cite&gt;&lt;/EndNote&gt;</w:instrText>
      </w:r>
      <w:r w:rsidR="0045593A" w:rsidRPr="008A4B45">
        <w:rPr>
          <w:rFonts w:ascii="Book Antiqua" w:hAnsi="Book Antiqua"/>
          <w:vertAlign w:val="superscript"/>
          <w:lang w:val="en-US"/>
        </w:rPr>
        <w:fldChar w:fldCharType="separate"/>
      </w:r>
      <w:r w:rsidR="0022625D" w:rsidRPr="008A4B45">
        <w:rPr>
          <w:rFonts w:ascii="Book Antiqua" w:hAnsi="Book Antiqua"/>
          <w:noProof/>
          <w:vertAlign w:val="superscript"/>
          <w:lang w:val="en-US"/>
        </w:rPr>
        <w:t>[9]</w:t>
      </w:r>
      <w:r w:rsidR="0045593A" w:rsidRPr="008A4B45">
        <w:rPr>
          <w:rFonts w:ascii="Book Antiqua" w:hAnsi="Book Antiqua"/>
          <w:vertAlign w:val="superscript"/>
          <w:lang w:val="en-US"/>
        </w:rPr>
        <w:fldChar w:fldCharType="end"/>
      </w:r>
      <w:r w:rsidR="003E241C" w:rsidRPr="00C21E6A">
        <w:rPr>
          <w:rFonts w:ascii="Book Antiqua" w:hAnsi="Book Antiqua"/>
          <w:lang w:val="en-US"/>
        </w:rPr>
        <w:t>.</w:t>
      </w:r>
      <w:r w:rsidR="00804E5E" w:rsidRPr="00C21E6A">
        <w:rPr>
          <w:rFonts w:ascii="Book Antiqua" w:hAnsi="Book Antiqua"/>
          <w:lang w:val="en-US"/>
        </w:rPr>
        <w:t xml:space="preserve"> This </w:t>
      </w:r>
      <w:proofErr w:type="spellStart"/>
      <w:r w:rsidR="00804E5E" w:rsidRPr="00C21E6A">
        <w:rPr>
          <w:rFonts w:ascii="Book Antiqua" w:hAnsi="Book Antiqua"/>
          <w:lang w:val="en-US"/>
        </w:rPr>
        <w:t>prot</w:t>
      </w:r>
      <w:r w:rsidR="003277FB" w:rsidRPr="00C21E6A">
        <w:rPr>
          <w:rFonts w:ascii="Book Antiqua" w:hAnsi="Book Antiqua"/>
          <w:lang w:val="en-US"/>
        </w:rPr>
        <w:t>hrombotic</w:t>
      </w:r>
      <w:proofErr w:type="spellEnd"/>
      <w:r w:rsidR="003277FB" w:rsidRPr="00C21E6A">
        <w:rPr>
          <w:rFonts w:ascii="Book Antiqua" w:hAnsi="Book Antiqua"/>
          <w:lang w:val="en-US"/>
        </w:rPr>
        <w:t xml:space="preserve">, </w:t>
      </w:r>
      <w:proofErr w:type="spellStart"/>
      <w:r w:rsidR="003277FB" w:rsidRPr="00C21E6A">
        <w:rPr>
          <w:rFonts w:ascii="Book Antiqua" w:hAnsi="Book Antiqua"/>
          <w:lang w:val="en-US"/>
        </w:rPr>
        <w:t>proatherogenic</w:t>
      </w:r>
      <w:proofErr w:type="spellEnd"/>
      <w:r w:rsidR="003277FB" w:rsidRPr="00C21E6A">
        <w:rPr>
          <w:rFonts w:ascii="Book Antiqua" w:hAnsi="Book Antiqua"/>
          <w:lang w:val="en-US"/>
        </w:rPr>
        <w:t xml:space="preserve"> state may in turn </w:t>
      </w:r>
      <w:r w:rsidRPr="00C21E6A">
        <w:rPr>
          <w:rFonts w:ascii="Book Antiqua" w:hAnsi="Book Antiqua"/>
          <w:lang w:val="en-US"/>
        </w:rPr>
        <w:t xml:space="preserve">have </w:t>
      </w:r>
      <w:r w:rsidR="004D185E" w:rsidRPr="00C21E6A">
        <w:rPr>
          <w:rFonts w:ascii="Book Antiqua" w:hAnsi="Book Antiqua"/>
          <w:lang w:val="en-US"/>
        </w:rPr>
        <w:t>favor</w:t>
      </w:r>
      <w:r w:rsidRPr="00C21E6A">
        <w:rPr>
          <w:rFonts w:ascii="Book Antiqua" w:hAnsi="Book Antiqua"/>
          <w:lang w:val="en-US"/>
        </w:rPr>
        <w:t>ed</w:t>
      </w:r>
      <w:r w:rsidR="003277FB" w:rsidRPr="00C21E6A">
        <w:rPr>
          <w:rFonts w:ascii="Book Antiqua" w:hAnsi="Book Antiqua"/>
          <w:lang w:val="en-US"/>
        </w:rPr>
        <w:t xml:space="preserve"> the formation of micro-thrombi, especially in the distal portion of </w:t>
      </w:r>
      <w:r w:rsidRPr="00C21E6A">
        <w:rPr>
          <w:rFonts w:ascii="Book Antiqua" w:hAnsi="Book Antiqua"/>
          <w:lang w:val="en-US"/>
        </w:rPr>
        <w:t xml:space="preserve">the </w:t>
      </w:r>
      <w:r w:rsidR="003277FB" w:rsidRPr="00C21E6A">
        <w:rPr>
          <w:rFonts w:ascii="Book Antiqua" w:hAnsi="Book Antiqua"/>
          <w:lang w:val="en-US"/>
        </w:rPr>
        <w:t xml:space="preserve">myocardial vasculature. </w:t>
      </w:r>
      <w:r w:rsidR="004D185E" w:rsidRPr="00C21E6A">
        <w:rPr>
          <w:rFonts w:ascii="Book Antiqua" w:hAnsi="Book Antiqua"/>
          <w:lang w:val="en-US"/>
        </w:rPr>
        <w:t xml:space="preserve">Combining this </w:t>
      </w:r>
      <w:proofErr w:type="spellStart"/>
      <w:r w:rsidR="004D185E" w:rsidRPr="00C21E6A">
        <w:rPr>
          <w:rFonts w:ascii="Book Antiqua" w:hAnsi="Book Antiqua"/>
          <w:lang w:val="en-US"/>
        </w:rPr>
        <w:t>procoagulant</w:t>
      </w:r>
      <w:proofErr w:type="spellEnd"/>
      <w:r w:rsidR="004D185E" w:rsidRPr="00C21E6A">
        <w:rPr>
          <w:rFonts w:ascii="Book Antiqua" w:hAnsi="Book Antiqua"/>
          <w:lang w:val="en-US"/>
        </w:rPr>
        <w:t xml:space="preserve"> state </w:t>
      </w:r>
      <w:r w:rsidR="007764F3" w:rsidRPr="00C21E6A">
        <w:rPr>
          <w:rFonts w:ascii="Book Antiqua" w:hAnsi="Book Antiqua"/>
          <w:lang w:val="en-US"/>
        </w:rPr>
        <w:t xml:space="preserve">with </w:t>
      </w:r>
      <w:r w:rsidR="00B266E7" w:rsidRPr="00C21E6A">
        <w:rPr>
          <w:rFonts w:ascii="Book Antiqua" w:hAnsi="Book Antiqua"/>
          <w:lang w:val="en-US"/>
        </w:rPr>
        <w:t xml:space="preserve">sickle </w:t>
      </w:r>
      <w:r w:rsidRPr="00C21E6A">
        <w:rPr>
          <w:rFonts w:ascii="Book Antiqua" w:hAnsi="Book Antiqua"/>
          <w:lang w:val="en-US"/>
        </w:rPr>
        <w:t xml:space="preserve">cell </w:t>
      </w:r>
      <w:r w:rsidR="00B266E7" w:rsidRPr="00C21E6A">
        <w:rPr>
          <w:rFonts w:ascii="Book Antiqua" w:hAnsi="Book Antiqua"/>
          <w:lang w:val="en-US"/>
        </w:rPr>
        <w:t xml:space="preserve">trait </w:t>
      </w:r>
      <w:r w:rsidR="007764F3" w:rsidRPr="00C21E6A">
        <w:rPr>
          <w:rFonts w:ascii="Book Antiqua" w:hAnsi="Book Antiqua"/>
          <w:lang w:val="en-US"/>
        </w:rPr>
        <w:t xml:space="preserve">may explain </w:t>
      </w:r>
      <w:r w:rsidR="003F32AF" w:rsidRPr="00C21E6A">
        <w:rPr>
          <w:rFonts w:ascii="Book Antiqua" w:hAnsi="Book Antiqua"/>
          <w:lang w:val="en-US"/>
        </w:rPr>
        <w:t>why</w:t>
      </w:r>
      <w:r w:rsidR="007764F3" w:rsidRPr="00C21E6A">
        <w:rPr>
          <w:rFonts w:ascii="Book Antiqua" w:hAnsi="Book Antiqua"/>
          <w:lang w:val="en-US"/>
        </w:rPr>
        <w:t xml:space="preserve"> </w:t>
      </w:r>
      <w:r w:rsidR="003F32AF" w:rsidRPr="00C21E6A">
        <w:rPr>
          <w:rFonts w:ascii="Book Antiqua" w:hAnsi="Book Antiqua"/>
          <w:lang w:val="en-US"/>
        </w:rPr>
        <w:t xml:space="preserve">the infarction </w:t>
      </w:r>
      <w:r w:rsidRPr="00C21E6A">
        <w:rPr>
          <w:rFonts w:ascii="Book Antiqua" w:hAnsi="Book Antiqua"/>
          <w:lang w:val="en-US"/>
        </w:rPr>
        <w:t xml:space="preserve">remained </w:t>
      </w:r>
      <w:r w:rsidR="007764F3" w:rsidRPr="00C21E6A">
        <w:rPr>
          <w:rFonts w:ascii="Book Antiqua" w:hAnsi="Book Antiqua"/>
          <w:lang w:val="en-US"/>
        </w:rPr>
        <w:t xml:space="preserve">localized </w:t>
      </w:r>
      <w:r w:rsidR="003F32AF" w:rsidRPr="00C21E6A">
        <w:rPr>
          <w:rFonts w:ascii="Book Antiqua" w:hAnsi="Book Antiqua"/>
          <w:lang w:val="en-US"/>
        </w:rPr>
        <w:t>without any</w:t>
      </w:r>
      <w:r w:rsidR="007764F3" w:rsidRPr="00C21E6A">
        <w:rPr>
          <w:rFonts w:ascii="Book Antiqua" w:hAnsi="Book Antiqua"/>
          <w:lang w:val="en-US"/>
        </w:rPr>
        <w:t xml:space="preserve"> </w:t>
      </w:r>
      <w:r w:rsidR="009A440C" w:rsidRPr="00C21E6A">
        <w:rPr>
          <w:rFonts w:ascii="Book Antiqua" w:hAnsi="Book Antiqua"/>
          <w:lang w:val="en-US"/>
        </w:rPr>
        <w:t xml:space="preserve">other </w:t>
      </w:r>
      <w:r w:rsidR="007764F3" w:rsidRPr="00C21E6A">
        <w:rPr>
          <w:rFonts w:ascii="Book Antiqua" w:hAnsi="Book Antiqua"/>
          <w:lang w:val="en-US"/>
        </w:rPr>
        <w:t>si</w:t>
      </w:r>
      <w:r w:rsidR="00933A51" w:rsidRPr="00C21E6A">
        <w:rPr>
          <w:rFonts w:ascii="Book Antiqua" w:hAnsi="Book Antiqua"/>
          <w:lang w:val="en-US"/>
        </w:rPr>
        <w:t xml:space="preserve">gns of atherosclerosis. </w:t>
      </w:r>
      <w:r w:rsidRPr="00C21E6A">
        <w:rPr>
          <w:rFonts w:ascii="Book Antiqua" w:hAnsi="Book Antiqua"/>
          <w:lang w:val="en-US"/>
        </w:rPr>
        <w:t>T</w:t>
      </w:r>
      <w:r w:rsidR="00933A51" w:rsidRPr="00C21E6A">
        <w:rPr>
          <w:rFonts w:ascii="Book Antiqua" w:hAnsi="Book Antiqua"/>
          <w:lang w:val="en-US"/>
        </w:rPr>
        <w:t xml:space="preserve">his is a common feature of infarction among </w:t>
      </w:r>
      <w:r w:rsidR="007764F3" w:rsidRPr="00C21E6A">
        <w:rPr>
          <w:rFonts w:ascii="Book Antiqua" w:hAnsi="Book Antiqua"/>
          <w:lang w:val="en-US"/>
        </w:rPr>
        <w:t>patients</w:t>
      </w:r>
      <w:r w:rsidR="005223A3" w:rsidRPr="00C21E6A">
        <w:rPr>
          <w:rFonts w:ascii="Book Antiqua" w:hAnsi="Book Antiqua"/>
          <w:lang w:val="en-US"/>
        </w:rPr>
        <w:t xml:space="preserve"> presenting with sickle cell disease</w: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begin"/>
      </w:r>
      <w:r w:rsidR="0022625D" w:rsidRPr="00C21E6A">
        <w:rPr>
          <w:rFonts w:ascii="Book Antiqua" w:hAnsi="Book Antiqua"/>
          <w:vertAlign w:val="superscript"/>
          <w:lang w:val="en-US"/>
        </w:rPr>
        <w:instrText xml:space="preserve"> ADDIN EN.CITE &lt;EndNote&gt;&lt;Cite&gt;&lt;Author&gt;Martin&lt;/Author&gt;&lt;Year&gt;1996&lt;/Year&gt;&lt;RecNum&gt;24&lt;/RecNum&gt;&lt;DisplayText&gt;[4]&lt;/DisplayText&gt;&lt;record&gt;&lt;rec-number&gt;24&lt;/rec-number&gt;&lt;foreign-keys&gt;&lt;key app="EN" db-id="55e20tv902w2fnedwtpvvsskz0fa5fedd2w5" timestamp="1474880110"&gt;24&lt;/key&gt;&lt;/foreign-keys&gt;&lt;ref-type name="Journal Article"&gt;17&lt;/ref-type&gt;&lt;contributors&gt;&lt;authors&gt;&lt;author&gt;Martin, C. R.&lt;/author&gt;&lt;author&gt;Johnson, C. S.&lt;/author&gt;&lt;author&gt;Cobb, C.&lt;/author&gt;&lt;author&gt;Tatter, D.&lt;/author&gt;&lt;author&gt;Haywood, L. J.&lt;/author&gt;&lt;/authors&gt;&lt;/contributors&gt;&lt;auth-address&gt;Department of Medicine, LAC+USC Medical Center 90033, USA.&lt;/auth-address&gt;&lt;titles&gt;&lt;title&gt;Myocardial infarction in sickle cell disease&lt;/title&gt;&lt;secondary-title&gt;J Natl Med Assoc&lt;/secondary-title&gt;&lt;alt-title&gt;Journal of the National Medical Association&lt;/alt-title&gt;&lt;/titles&gt;&lt;alt-periodical&gt;&lt;full-title&gt;Journal of the National Medical Association&lt;/full-title&gt;&lt;/alt-periodical&gt;&lt;pages&gt;428-32&lt;/pages&gt;&lt;volume&gt;88&lt;/volume&gt;&lt;number&gt;7&lt;/number&gt;&lt;edition&gt;1996/07/01&lt;/edition&gt;&lt;keywords&gt;&lt;keyword&gt;Adult&lt;/keyword&gt;&lt;keyword&gt;Aged&lt;/keyword&gt;&lt;keyword&gt;Anemia, Sickle Cell/*complications/pathology&lt;/keyword&gt;&lt;keyword&gt;Autopsy&lt;/keyword&gt;&lt;keyword&gt;Female&lt;/keyword&gt;&lt;keyword&gt;Humans&lt;/keyword&gt;&lt;keyword&gt;Male&lt;/keyword&gt;&lt;keyword&gt;Middle Aged&lt;/keyword&gt;&lt;keyword&gt;Myocardial Infarction/*complications/epidemiology/pathology&lt;/keyword&gt;&lt;keyword&gt;Prevalence&lt;/keyword&gt;&lt;keyword&gt;Risk Factors&lt;/keyword&gt;&lt;/keywords&gt;&lt;dates&gt;&lt;year&gt;1996&lt;/year&gt;&lt;pub-dates&gt;&lt;date&gt;Jul&lt;/date&gt;&lt;/pub-dates&gt;&lt;/dates&gt;&lt;isbn&gt;1943-4693 (Print)&amp;#xD;0027-9684&lt;/isbn&gt;&lt;accession-num&gt;8764524&lt;/accession-num&gt;&lt;urls&gt;&lt;/urls&gt;&lt;custom2&gt;PMC2608008&lt;/custom2&gt;&lt;remote-database-provider&gt;NLM&lt;/remote-database-provider&gt;&lt;language&gt;eng&lt;/language&gt;&lt;/record&gt;&lt;/Cite&gt;&lt;/EndNote&gt;</w:instrTex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separate"/>
      </w:r>
      <w:r w:rsidR="0022625D" w:rsidRPr="00C21E6A">
        <w:rPr>
          <w:rFonts w:ascii="Book Antiqua" w:hAnsi="Book Antiqua"/>
          <w:noProof/>
          <w:vertAlign w:val="superscript"/>
          <w:lang w:val="en-US"/>
        </w:rPr>
        <w:t>[4]</w:t>
      </w:r>
      <w:r w:rsidR="00EE27D9" w:rsidRPr="00C21E6A">
        <w:rPr>
          <w:rFonts w:ascii="Book Antiqua" w:hAnsi="Book Antiqua"/>
          <w:vertAlign w:val="superscript"/>
          <w:lang w:val="en-US"/>
        </w:rPr>
        <w:fldChar w:fldCharType="end"/>
      </w:r>
      <w:r w:rsidR="003E241C" w:rsidRPr="00C21E6A">
        <w:rPr>
          <w:rFonts w:ascii="Book Antiqua" w:hAnsi="Book Antiqua"/>
          <w:lang w:val="en-US"/>
        </w:rPr>
        <w:t>.</w:t>
      </w:r>
    </w:p>
    <w:p w14:paraId="124CF88C" w14:textId="16B04F24" w:rsidR="003F32AF" w:rsidRDefault="00B51FAD" w:rsidP="008A4B45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lang w:val="en-US"/>
        </w:rPr>
        <w:t>Hence, t</w:t>
      </w:r>
      <w:r w:rsidR="00933A51" w:rsidRPr="00C21E6A">
        <w:rPr>
          <w:rFonts w:ascii="Book Antiqua" w:hAnsi="Book Antiqua"/>
          <w:lang w:val="en-US"/>
        </w:rPr>
        <w:t>his</w:t>
      </w:r>
      <w:r w:rsidR="007764F3" w:rsidRPr="00C21E6A">
        <w:rPr>
          <w:rFonts w:ascii="Book Antiqua" w:hAnsi="Book Antiqua"/>
          <w:lang w:val="en-US"/>
        </w:rPr>
        <w:t xml:space="preserve"> myocardial scar</w:t>
      </w:r>
      <w:r w:rsidR="0039159A" w:rsidRPr="00C21E6A">
        <w:rPr>
          <w:rFonts w:ascii="Book Antiqua" w:hAnsi="Book Antiqua"/>
          <w:lang w:val="en-US"/>
        </w:rPr>
        <w:t xml:space="preserve"> </w:t>
      </w:r>
      <w:r w:rsidR="00F7290F" w:rsidRPr="00C21E6A">
        <w:rPr>
          <w:rFonts w:ascii="Book Antiqua" w:hAnsi="Book Antiqua"/>
          <w:lang w:val="en-US"/>
        </w:rPr>
        <w:t>may</w:t>
      </w:r>
      <w:r w:rsidR="00DA3685" w:rsidRPr="00C21E6A">
        <w:rPr>
          <w:rFonts w:ascii="Book Antiqua" w:hAnsi="Book Antiqua"/>
          <w:lang w:val="en-US"/>
        </w:rPr>
        <w:t xml:space="preserve"> </w:t>
      </w:r>
      <w:r w:rsidR="0039159A" w:rsidRPr="00C21E6A">
        <w:rPr>
          <w:rFonts w:ascii="Book Antiqua" w:hAnsi="Book Antiqua"/>
          <w:lang w:val="en-US"/>
        </w:rPr>
        <w:t>represent a</w:t>
      </w:r>
      <w:r w:rsidR="007764F3" w:rsidRPr="00C21E6A">
        <w:rPr>
          <w:rFonts w:ascii="Book Antiqua" w:hAnsi="Book Antiqua"/>
          <w:lang w:val="en-US"/>
        </w:rPr>
        <w:t xml:space="preserve"> substrate for potential ventricular arrhythmia, </w:t>
      </w:r>
      <w:r w:rsidR="00CD65BE" w:rsidRPr="00C21E6A">
        <w:rPr>
          <w:rFonts w:ascii="Book Antiqua" w:hAnsi="Book Antiqua"/>
          <w:lang w:val="en-US"/>
        </w:rPr>
        <w:t xml:space="preserve">with </w:t>
      </w:r>
      <w:r w:rsidR="007764F3" w:rsidRPr="00C21E6A">
        <w:rPr>
          <w:rFonts w:ascii="Book Antiqua" w:hAnsi="Book Antiqua"/>
          <w:lang w:val="en-US"/>
        </w:rPr>
        <w:t xml:space="preserve">physical </w:t>
      </w:r>
      <w:r w:rsidR="00A628E8" w:rsidRPr="00C21E6A">
        <w:rPr>
          <w:rFonts w:ascii="Book Antiqua" w:hAnsi="Book Antiqua"/>
          <w:lang w:val="en-US"/>
        </w:rPr>
        <w:t>exercise</w:t>
      </w:r>
      <w:r w:rsidR="007764F3" w:rsidRPr="00C21E6A">
        <w:rPr>
          <w:rFonts w:ascii="Book Antiqua" w:hAnsi="Book Antiqua"/>
          <w:lang w:val="en-US"/>
        </w:rPr>
        <w:t xml:space="preserve"> increas</w:t>
      </w:r>
      <w:r w:rsidR="00CD65BE" w:rsidRPr="00C21E6A">
        <w:rPr>
          <w:rFonts w:ascii="Book Antiqua" w:hAnsi="Book Antiqua"/>
          <w:lang w:val="en-US"/>
        </w:rPr>
        <w:t>ing</w:t>
      </w:r>
      <w:r w:rsidR="007764F3" w:rsidRPr="00C21E6A">
        <w:rPr>
          <w:rFonts w:ascii="Book Antiqua" w:hAnsi="Book Antiqua"/>
          <w:lang w:val="en-US"/>
        </w:rPr>
        <w:t xml:space="preserve"> </w:t>
      </w:r>
      <w:r w:rsidR="0039159A" w:rsidRPr="00C21E6A">
        <w:rPr>
          <w:rFonts w:ascii="Book Antiqua" w:hAnsi="Book Antiqua"/>
          <w:lang w:val="en-US"/>
        </w:rPr>
        <w:t xml:space="preserve">the </w:t>
      </w:r>
      <w:r w:rsidR="007764F3" w:rsidRPr="00C21E6A">
        <w:rPr>
          <w:rFonts w:ascii="Book Antiqua" w:hAnsi="Book Antiqua"/>
          <w:lang w:val="en-US"/>
        </w:rPr>
        <w:t>risk of sudden death.</w:t>
      </w:r>
    </w:p>
    <w:p w14:paraId="7ED0B463" w14:textId="77777777" w:rsidR="008A4B45" w:rsidRPr="008A4B45" w:rsidRDefault="008A4B45" w:rsidP="008A4B45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val="en-US" w:eastAsia="zh-CN"/>
        </w:rPr>
      </w:pPr>
    </w:p>
    <w:p w14:paraId="2DE7D206" w14:textId="4C205BFB" w:rsidR="007B6794" w:rsidRPr="008A4B45" w:rsidRDefault="00980F0E" w:rsidP="00C21E6A">
      <w:pPr>
        <w:spacing w:line="360" w:lineRule="auto"/>
        <w:jc w:val="both"/>
        <w:rPr>
          <w:rFonts w:ascii="Book Antiqua" w:hAnsi="Book Antiqua"/>
          <w:b/>
          <w:i/>
          <w:lang w:val="en-US"/>
        </w:rPr>
      </w:pPr>
      <w:r w:rsidRPr="008A4B45">
        <w:rPr>
          <w:rFonts w:ascii="Book Antiqua" w:hAnsi="Book Antiqua"/>
          <w:b/>
          <w:i/>
          <w:lang w:val="en-US"/>
        </w:rPr>
        <w:t>Treatment and prognosis</w:t>
      </w:r>
    </w:p>
    <w:p w14:paraId="3E025BF5" w14:textId="04D8CCFB" w:rsidR="005B1A27" w:rsidRPr="00C21E6A" w:rsidRDefault="007D5377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t>N</w:t>
      </w:r>
      <w:r w:rsidR="005B1A27" w:rsidRPr="00C21E6A">
        <w:rPr>
          <w:rFonts w:ascii="Book Antiqua" w:hAnsi="Book Antiqua"/>
          <w:lang w:val="en-US"/>
        </w:rPr>
        <w:t>o guideline exists on the use of aspirin for the prophylaxis of ischemic events. A study on prevention of stroke among patients suffering from sickle cell disease is ongoing but results have yet to be published (NCT00178464)</w:t>
      </w:r>
      <w:r w:rsidR="003E241C" w:rsidRPr="00C21E6A">
        <w:rPr>
          <w:rFonts w:ascii="Book Antiqua" w:hAnsi="Book Antiqua"/>
          <w:lang w:val="en-US"/>
        </w:rPr>
        <w:t>.</w:t>
      </w:r>
    </w:p>
    <w:p w14:paraId="5D8D0030" w14:textId="1E4EC3FE" w:rsidR="00370BA8" w:rsidRDefault="00370BA8" w:rsidP="005D474F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lang w:val="en-US"/>
        </w:rPr>
        <w:t>Prognosis of silent myocardial infarction is hard to assess</w:t>
      </w:r>
      <w:r w:rsidR="00AD0A4B" w:rsidRPr="00C21E6A">
        <w:rPr>
          <w:rFonts w:ascii="Book Antiqua" w:hAnsi="Book Antiqua"/>
          <w:lang w:val="en-US"/>
        </w:rPr>
        <w:t>;</w:t>
      </w:r>
      <w:r w:rsidRPr="00C21E6A">
        <w:rPr>
          <w:rFonts w:ascii="Book Antiqua" w:hAnsi="Book Antiqua"/>
          <w:lang w:val="en-US"/>
        </w:rPr>
        <w:t xml:space="preserve"> as by definition, it is asymptomatic. However, with an estimated prevalence of 10% carriers of both sickle-cell and alpha-thalassemia traits</w:t>
      </w:r>
      <w:r w:rsidR="00C612CD" w:rsidRPr="00C21E6A">
        <w:rPr>
          <w:rFonts w:ascii="Book Antiqua" w:hAnsi="Book Antiqua"/>
          <w:lang w:val="en-US"/>
        </w:rPr>
        <w:t xml:space="preserve"> in sub-Saharan Africa</w:t>
      </w:r>
      <w:r w:rsidRPr="00C21E6A">
        <w:rPr>
          <w:rFonts w:ascii="Book Antiqua" w:hAnsi="Book Antiqua"/>
          <w:lang w:val="en-US"/>
        </w:rPr>
        <w:t xml:space="preserve"> and a sudden death rate of </w:t>
      </w:r>
      <w:r w:rsidR="00C612CD" w:rsidRPr="00C21E6A">
        <w:rPr>
          <w:rFonts w:ascii="Book Antiqua" w:hAnsi="Book Antiqua"/>
          <w:lang w:val="en-US"/>
        </w:rPr>
        <w:t>0.8/1000 person-year, the annual rate of sudden death associated with this disease would be tremendous.</w:t>
      </w:r>
    </w:p>
    <w:p w14:paraId="63DB5949" w14:textId="77777777" w:rsidR="005D474F" w:rsidRPr="005D474F" w:rsidRDefault="005D474F" w:rsidP="005D474F">
      <w:pPr>
        <w:spacing w:line="360" w:lineRule="auto"/>
        <w:ind w:firstLineChars="100" w:firstLine="240"/>
        <w:jc w:val="both"/>
        <w:rPr>
          <w:rFonts w:ascii="Book Antiqua" w:eastAsia="宋体" w:hAnsi="Book Antiqua"/>
          <w:lang w:val="en-US" w:eastAsia="zh-CN"/>
        </w:rPr>
      </w:pPr>
    </w:p>
    <w:p w14:paraId="40E47948" w14:textId="180D84C4" w:rsidR="004D03F0" w:rsidRPr="005D474F" w:rsidRDefault="004D03F0" w:rsidP="00C21E6A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5D474F">
        <w:rPr>
          <w:rFonts w:ascii="Book Antiqua" w:hAnsi="Book Antiqua"/>
          <w:b/>
          <w:i/>
          <w:lang w:val="en-US"/>
        </w:rPr>
        <w:t>Differential diagnosis</w:t>
      </w:r>
    </w:p>
    <w:p w14:paraId="7C1E3A06" w14:textId="4E453302" w:rsidR="006B562D" w:rsidRPr="00C21E6A" w:rsidRDefault="006B562D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lastRenderedPageBreak/>
        <w:t>Coronary artery disease was ruled out by computed tomography coronary angiography, reference imagery in such case of a young woman not presenting with any other cardiovascular risk factor</w:t>
      </w:r>
      <w:r w:rsidR="005D474F" w:rsidRPr="00C21E6A">
        <w:rPr>
          <w:rFonts w:ascii="Book Antiqua" w:hAnsi="Book Antiqua"/>
          <w:vertAlign w:val="superscript"/>
          <w:lang w:val="en-US"/>
        </w:rPr>
        <w:fldChar w:fldCharType="begin"/>
      </w:r>
      <w:r w:rsidR="005D474F" w:rsidRPr="00C21E6A">
        <w:rPr>
          <w:rFonts w:ascii="Book Antiqua" w:hAnsi="Book Antiqua"/>
          <w:vertAlign w:val="superscript"/>
          <w:lang w:val="en-US"/>
        </w:rPr>
        <w:instrText xml:space="preserve"> ADDIN EN.CITE &lt;EndNote&gt;&lt;Cite&gt;&lt;Author&gt;Jacobs&lt;/Author&gt;&lt;Year&gt;2006&lt;/Year&gt;&lt;RecNum&gt;26&lt;/RecNum&gt;&lt;DisplayText&gt;[10]&lt;/DisplayText&gt;&lt;record&gt;&lt;rec-number&gt;26&lt;/rec-number&gt;&lt;foreign-keys&gt;&lt;key app="EN" db-id="55e20tv902w2fnedwtpvvsskz0fa5fedd2w5" timestamp="1502703755"&gt;26&lt;/key&gt;&lt;/foreign-keys&gt;&lt;ref-type name="Journal Article"&gt;17&lt;/ref-type&gt;&lt;contributors&gt;&lt;authors&gt;&lt;author&gt;Jacobs, J. E.&lt;/author&gt;&lt;author&gt;Boxt, L. M.&lt;/author&gt;&lt;author&gt;Desjardins, B.&lt;/author&gt;&lt;author&gt;Fishman, E. K.&lt;/author&gt;&lt;author&gt;Larson, P. A.&lt;/author&gt;&lt;author&gt;Schoepf, J.&lt;/author&gt;&lt;/authors&gt;&lt;/contributors&gt;&lt;auth-address&gt;New York University Medical Center, New York, NY, USA.&lt;/auth-address&gt;&lt;titles&gt;&lt;title&gt;ACR practice guideline for the performance and interpretation of cardiac computed tomography (CT)&lt;/title&gt;&lt;secondary-title&gt;J Am Coll Radiol&lt;/secondary-title&gt;&lt;alt-title&gt;Journal of the American College of Radiology : JACR&lt;/alt-title&gt;&lt;/titles&gt;&lt;periodical&gt;&lt;full-title&gt;J Am Coll Radiol&lt;/full-title&gt;&lt;abbr-1&gt;Journal of the American College of Radiology : JACR&lt;/abbr-1&gt;&lt;/periodical&gt;&lt;alt-periodical&gt;&lt;full-title&gt;J Am Coll Radiol&lt;/full-title&gt;&lt;abbr-1&gt;Journal of the American College of Radiology : JACR&lt;/abbr-1&gt;&lt;/alt-periodical&gt;&lt;pages&gt;677-85&lt;/pages&gt;&lt;volume&gt;3&lt;/volume&gt;&lt;number&gt;9&lt;/number&gt;&lt;edition&gt;2007/04/07&lt;/edition&gt;&lt;keywords&gt;&lt;keyword&gt;Cardiovascular Diseases/*diagnosis&lt;/keyword&gt;&lt;keyword&gt;Practice Guidelines as Topic&lt;/keyword&gt;&lt;keyword&gt;Practice Patterns, Physicians&amp;apos;/*standards&lt;/keyword&gt;&lt;keyword&gt;Professional Competence/*standards&lt;/keyword&gt;&lt;keyword&gt;Quality Assurance, Health Care/*standards&lt;/keyword&gt;&lt;keyword&gt;Radiology/*standards&lt;/keyword&gt;&lt;keyword&gt;Societies, Medical/standards&lt;/keyword&gt;&lt;keyword&gt;Tomography, X-Ray Computed/*standards&lt;/keyword&gt;&lt;keyword&gt;United States&lt;/keyword&gt;&lt;/keywords&gt;&lt;dates&gt;&lt;year&gt;2006&lt;/year&gt;&lt;pub-dates&gt;&lt;date&gt;Sep&lt;/date&gt;&lt;/pub-dates&gt;&lt;/dates&gt;&lt;isbn&gt;1546-1440&lt;/isbn&gt;&lt;accession-num&gt;17412148&lt;/accession-num&gt;&lt;urls&gt;&lt;/urls&gt;&lt;electronic-resource-num&gt;10.1016/j.jacr.2006.06.006&lt;/electronic-resource-num&gt;&lt;remote-database-provider&gt;Nlm&lt;/remote-database-provider&gt;&lt;language&gt;eng&lt;/language&gt;&lt;/record&gt;&lt;/Cite&gt;&lt;/EndNote&gt;</w:instrText>
      </w:r>
      <w:r w:rsidR="005D474F" w:rsidRPr="00C21E6A">
        <w:rPr>
          <w:rFonts w:ascii="Book Antiqua" w:hAnsi="Book Antiqua"/>
          <w:vertAlign w:val="superscript"/>
          <w:lang w:val="en-US"/>
        </w:rPr>
        <w:fldChar w:fldCharType="separate"/>
      </w:r>
      <w:r w:rsidR="005D474F" w:rsidRPr="00C21E6A">
        <w:rPr>
          <w:rFonts w:ascii="Book Antiqua" w:hAnsi="Book Antiqua"/>
          <w:noProof/>
          <w:vertAlign w:val="superscript"/>
          <w:lang w:val="en-US"/>
        </w:rPr>
        <w:t>[10]</w:t>
      </w:r>
      <w:r w:rsidR="005D474F" w:rsidRPr="00C21E6A">
        <w:rPr>
          <w:rFonts w:ascii="Book Antiqua" w:hAnsi="Book Antiqua"/>
          <w:vertAlign w:val="superscript"/>
          <w:lang w:val="en-US"/>
        </w:rPr>
        <w:fldChar w:fldCharType="end"/>
      </w:r>
      <w:r w:rsidRPr="00C21E6A">
        <w:rPr>
          <w:rFonts w:ascii="Book Antiqua" w:hAnsi="Book Antiqua"/>
          <w:lang w:val="en-US"/>
        </w:rPr>
        <w:t>.</w:t>
      </w:r>
      <w:r w:rsidR="005D474F" w:rsidRPr="00C21E6A">
        <w:rPr>
          <w:rFonts w:ascii="Book Antiqua" w:hAnsi="Book Antiqua"/>
          <w:lang w:val="en-US"/>
        </w:rPr>
        <w:t xml:space="preserve"> </w:t>
      </w:r>
    </w:p>
    <w:p w14:paraId="59AB233A" w14:textId="2EA4FCE1" w:rsidR="004D03F0" w:rsidRPr="00C21E6A" w:rsidRDefault="004D03F0" w:rsidP="00373477">
      <w:pPr>
        <w:spacing w:line="360" w:lineRule="auto"/>
        <w:ind w:firstLineChars="100" w:firstLine="240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t xml:space="preserve">Silent myocardial infarction can of course be caused by regular cardiovascular risk factors such as smoking in this particular case. </w:t>
      </w:r>
      <w:r w:rsidR="00177445" w:rsidRPr="00C21E6A">
        <w:rPr>
          <w:rFonts w:ascii="Book Antiqua" w:hAnsi="Book Antiqua"/>
          <w:lang w:val="en-US"/>
        </w:rPr>
        <w:t>Thus, it would be relevant to conduct a large study on carriers of sickle-cell and alpha-thalassemia traits regarding ischemic cardiac disease and independent-related risk factors.</w:t>
      </w:r>
    </w:p>
    <w:p w14:paraId="6F8EC03A" w14:textId="77777777" w:rsidR="009A31CC" w:rsidRPr="00C21E6A" w:rsidRDefault="009A31CC" w:rsidP="00C21E6A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527152A0" w14:textId="607BB125" w:rsidR="009A31CC" w:rsidRPr="00373477" w:rsidRDefault="009A31CC" w:rsidP="00C21E6A">
      <w:pPr>
        <w:spacing w:line="360" w:lineRule="auto"/>
        <w:jc w:val="both"/>
        <w:rPr>
          <w:rFonts w:ascii="Book Antiqua" w:hAnsi="Book Antiqua"/>
          <w:b/>
          <w:i/>
          <w:lang w:val="en-US"/>
        </w:rPr>
      </w:pPr>
      <w:r w:rsidRPr="00373477">
        <w:rPr>
          <w:rFonts w:ascii="Book Antiqua" w:hAnsi="Book Antiqua"/>
          <w:b/>
          <w:i/>
          <w:lang w:val="en-US"/>
        </w:rPr>
        <w:t>Teaching point</w:t>
      </w:r>
    </w:p>
    <w:p w14:paraId="3283C3E3" w14:textId="5DDF0A97" w:rsidR="003E241C" w:rsidRPr="00C21E6A" w:rsidRDefault="00CD457A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lang w:val="en-US"/>
        </w:rPr>
        <w:t xml:space="preserve">This case raises the importance and pertinence of performing </w:t>
      </w:r>
      <w:proofErr w:type="spellStart"/>
      <w:r w:rsidRPr="00C21E6A">
        <w:rPr>
          <w:rFonts w:ascii="Book Antiqua" w:hAnsi="Book Antiqua"/>
          <w:lang w:val="en-US"/>
        </w:rPr>
        <w:t>cMRI</w:t>
      </w:r>
      <w:proofErr w:type="spellEnd"/>
      <w:r w:rsidRPr="00C21E6A">
        <w:rPr>
          <w:rFonts w:ascii="Book Antiqua" w:hAnsi="Book Antiqua"/>
          <w:lang w:val="en-US"/>
        </w:rPr>
        <w:t xml:space="preserve"> among asymptomatic patients, and particularly those at</w:t>
      </w:r>
      <w:r w:rsidR="004C48C3" w:rsidRPr="00C21E6A">
        <w:rPr>
          <w:rFonts w:ascii="Book Antiqua" w:hAnsi="Book Antiqua"/>
          <w:lang w:val="en-US"/>
        </w:rPr>
        <w:t xml:space="preserve"> higher cardiovascular</w:t>
      </w:r>
      <w:r w:rsidRPr="00C21E6A">
        <w:rPr>
          <w:rFonts w:ascii="Book Antiqua" w:hAnsi="Book Antiqua"/>
          <w:lang w:val="en-US"/>
        </w:rPr>
        <w:t xml:space="preserve"> risk. </w:t>
      </w:r>
      <w:r w:rsidR="009A31CC" w:rsidRPr="00C21E6A">
        <w:rPr>
          <w:rFonts w:ascii="Book Antiqua" w:hAnsi="Book Antiqua"/>
          <w:lang w:val="en-US"/>
        </w:rPr>
        <w:t>Patients presenting sickle-</w:t>
      </w:r>
      <w:r w:rsidRPr="00C21E6A">
        <w:rPr>
          <w:rFonts w:ascii="Book Antiqua" w:hAnsi="Book Antiqua"/>
          <w:lang w:val="en-US"/>
        </w:rPr>
        <w:t>cell and alpha-thalassemia traits</w:t>
      </w:r>
      <w:r w:rsidR="009A31CC" w:rsidRPr="00C21E6A">
        <w:rPr>
          <w:rFonts w:ascii="Book Antiqua" w:hAnsi="Book Antiqua"/>
          <w:lang w:val="en-US"/>
        </w:rPr>
        <w:t xml:space="preserve"> may be included in this category</w:t>
      </w:r>
      <w:r w:rsidRPr="00C21E6A">
        <w:rPr>
          <w:rFonts w:ascii="Book Antiqua" w:hAnsi="Book Antiqua"/>
          <w:lang w:val="en-US"/>
        </w:rPr>
        <w:t>.</w:t>
      </w:r>
    </w:p>
    <w:p w14:paraId="4D30C805" w14:textId="77777777" w:rsidR="003822DC" w:rsidRPr="00C21E6A" w:rsidRDefault="003822DC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309D2770" w14:textId="77777777" w:rsidR="003822DC" w:rsidRPr="00C21E6A" w:rsidRDefault="003822DC" w:rsidP="00C21E6A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lang w:val="en-US"/>
        </w:rPr>
      </w:pPr>
      <w:r w:rsidRPr="00C21E6A">
        <w:rPr>
          <w:rFonts w:ascii="Book Antiqua" w:hAnsi="Book Antiqua"/>
          <w:b/>
          <w:lang w:val="en-US"/>
        </w:rPr>
        <w:t>COMMENTS</w:t>
      </w:r>
    </w:p>
    <w:p w14:paraId="3ED2ED44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/>
          <w:b/>
          <w:i/>
          <w:lang w:val="en-US" w:eastAsia="zh-CN"/>
        </w:rPr>
      </w:pPr>
      <w:r w:rsidRPr="00373477">
        <w:rPr>
          <w:rFonts w:ascii="Book Antiqua" w:hAnsi="Book Antiqua"/>
          <w:b/>
          <w:i/>
          <w:lang w:val="en-US"/>
        </w:rPr>
        <w:t>Case characteristics</w:t>
      </w:r>
    </w:p>
    <w:p w14:paraId="747B80C3" w14:textId="2D521829" w:rsidR="006B562D" w:rsidRDefault="000214B6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lang w:val="en-US"/>
        </w:rPr>
        <w:t xml:space="preserve">Patient </w:t>
      </w:r>
      <w:r w:rsidR="006B562D" w:rsidRPr="00C21E6A">
        <w:rPr>
          <w:rFonts w:ascii="Book Antiqua" w:hAnsi="Book Antiqua"/>
          <w:lang w:val="en-US"/>
        </w:rPr>
        <w:t>was asymptomatic</w:t>
      </w:r>
      <w:r w:rsidR="00373477">
        <w:rPr>
          <w:rFonts w:ascii="Book Antiqua" w:eastAsia="宋体" w:hAnsi="Book Antiqua" w:hint="eastAsia"/>
          <w:lang w:val="en-US" w:eastAsia="zh-CN"/>
        </w:rPr>
        <w:t>.</w:t>
      </w:r>
    </w:p>
    <w:p w14:paraId="3FC7A3B1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2DC36D42" w14:textId="77777777" w:rsidR="00373477" w:rsidRPr="00373477" w:rsidRDefault="006B562D" w:rsidP="00C21E6A">
      <w:pPr>
        <w:spacing w:line="360" w:lineRule="auto"/>
        <w:jc w:val="both"/>
        <w:rPr>
          <w:rFonts w:ascii="Book Antiqua" w:eastAsia="宋体" w:hAnsi="Book Antiqua" w:cs="Arial"/>
          <w:b/>
          <w:i/>
          <w:lang w:val="en-US" w:eastAsia="zh-CN"/>
        </w:rPr>
      </w:pPr>
      <w:r w:rsidRPr="00373477">
        <w:rPr>
          <w:rFonts w:ascii="Book Antiqua" w:hAnsi="Book Antiqua" w:cs="Arial"/>
          <w:b/>
          <w:i/>
          <w:lang w:val="en-US"/>
        </w:rPr>
        <w:t>Clinical diagnosis</w:t>
      </w:r>
    </w:p>
    <w:p w14:paraId="5D7E4D55" w14:textId="3D434F40" w:rsidR="006B562D" w:rsidRDefault="006B562D" w:rsidP="00C21E6A">
      <w:pPr>
        <w:spacing w:line="360" w:lineRule="auto"/>
        <w:jc w:val="both"/>
        <w:rPr>
          <w:rFonts w:ascii="Book Antiqua" w:eastAsia="宋体" w:hAnsi="Book Antiqua" w:cs="Arial"/>
          <w:lang w:val="en-US" w:eastAsia="zh-CN"/>
        </w:rPr>
      </w:pPr>
      <w:r w:rsidRPr="00C21E6A">
        <w:rPr>
          <w:rFonts w:ascii="Book Antiqua" w:hAnsi="Book Antiqua" w:cs="Arial"/>
          <w:lang w:val="en-US"/>
        </w:rPr>
        <w:t>She presented an association of sickle-cell trait and alpha-thalassemia trait, resulting in a silent myocardial infarction.</w:t>
      </w:r>
    </w:p>
    <w:p w14:paraId="5A440EA9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79674E21" w14:textId="77777777" w:rsidR="00373477" w:rsidRPr="00373477" w:rsidRDefault="006B562D" w:rsidP="00C21E6A">
      <w:pPr>
        <w:spacing w:line="360" w:lineRule="auto"/>
        <w:jc w:val="both"/>
        <w:rPr>
          <w:rFonts w:ascii="Book Antiqua" w:eastAsia="宋体" w:hAnsi="Book Antiqua" w:cs="Arial"/>
          <w:b/>
          <w:i/>
          <w:lang w:val="en-US" w:eastAsia="zh-CN"/>
        </w:rPr>
      </w:pPr>
      <w:r w:rsidRPr="00373477">
        <w:rPr>
          <w:rFonts w:ascii="Book Antiqua" w:hAnsi="Book Antiqua" w:cs="Arial"/>
          <w:b/>
          <w:i/>
          <w:lang w:val="en-US"/>
        </w:rPr>
        <w:t>Differential diagnosis</w:t>
      </w:r>
    </w:p>
    <w:p w14:paraId="5B1CE79B" w14:textId="639BED18" w:rsidR="006B562D" w:rsidRDefault="006B562D" w:rsidP="00C21E6A">
      <w:pPr>
        <w:spacing w:line="360" w:lineRule="auto"/>
        <w:jc w:val="both"/>
        <w:rPr>
          <w:rFonts w:ascii="Book Antiqua" w:eastAsia="宋体" w:hAnsi="Book Antiqua" w:cs="Arial"/>
          <w:lang w:val="en-US" w:eastAsia="zh-CN"/>
        </w:rPr>
      </w:pPr>
      <w:r w:rsidRPr="00C21E6A">
        <w:rPr>
          <w:rFonts w:ascii="Book Antiqua" w:hAnsi="Book Antiqua" w:cs="Arial"/>
          <w:lang w:val="en-US"/>
        </w:rPr>
        <w:t>Myocardial infarction are mostly atherosclerotic, hence, coronary imagery was required</w:t>
      </w:r>
      <w:r w:rsidR="00373477">
        <w:rPr>
          <w:rFonts w:ascii="Book Antiqua" w:eastAsia="宋体" w:hAnsi="Book Antiqua" w:cs="Arial" w:hint="eastAsia"/>
          <w:lang w:val="en-US" w:eastAsia="zh-CN"/>
        </w:rPr>
        <w:t>.</w:t>
      </w:r>
    </w:p>
    <w:p w14:paraId="6FE3A242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 w:cs="Arial"/>
          <w:b/>
          <w:lang w:val="en-US" w:eastAsia="zh-CN"/>
        </w:rPr>
      </w:pPr>
    </w:p>
    <w:p w14:paraId="1D8E0819" w14:textId="6E451A23" w:rsidR="00373477" w:rsidRPr="00373477" w:rsidRDefault="006B562D" w:rsidP="00C21E6A">
      <w:pPr>
        <w:spacing w:line="360" w:lineRule="auto"/>
        <w:jc w:val="both"/>
        <w:rPr>
          <w:rFonts w:ascii="Book Antiqua" w:eastAsia="宋体" w:hAnsi="Book Antiqua" w:cs="Arial"/>
          <w:b/>
          <w:i/>
          <w:lang w:val="en-US" w:eastAsia="zh-CN"/>
        </w:rPr>
      </w:pPr>
      <w:r w:rsidRPr="00373477">
        <w:rPr>
          <w:rFonts w:ascii="Book Antiqua" w:hAnsi="Book Antiqua" w:cs="Arial"/>
          <w:b/>
          <w:i/>
          <w:lang w:val="en-US"/>
        </w:rPr>
        <w:t>Laboratory diagnosis</w:t>
      </w:r>
    </w:p>
    <w:p w14:paraId="0FD75323" w14:textId="6CD97AB3" w:rsidR="006B562D" w:rsidRDefault="006B562D" w:rsidP="00C21E6A">
      <w:pPr>
        <w:spacing w:line="360" w:lineRule="auto"/>
        <w:jc w:val="both"/>
        <w:rPr>
          <w:rFonts w:ascii="Book Antiqua" w:eastAsia="宋体" w:hAnsi="Book Antiqua" w:cs="Arial"/>
          <w:lang w:val="en-US" w:eastAsia="zh-CN"/>
        </w:rPr>
      </w:pPr>
      <w:r w:rsidRPr="00C21E6A">
        <w:rPr>
          <w:rFonts w:ascii="Book Antiqua" w:hAnsi="Book Antiqua" w:cs="Arial"/>
          <w:lang w:val="en-US"/>
        </w:rPr>
        <w:t>Hemoglobin electrophoresis confirmed the sickle-cell and alpha-thalassemia trait.</w:t>
      </w:r>
    </w:p>
    <w:p w14:paraId="6C08AD51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 w:cs="Arial"/>
          <w:lang w:val="en-US" w:eastAsia="zh-CN"/>
        </w:rPr>
      </w:pPr>
    </w:p>
    <w:p w14:paraId="623B8837" w14:textId="77777777" w:rsidR="00373477" w:rsidRPr="00373477" w:rsidRDefault="006B562D" w:rsidP="00C21E6A">
      <w:pPr>
        <w:spacing w:line="360" w:lineRule="auto"/>
        <w:jc w:val="both"/>
        <w:rPr>
          <w:rFonts w:ascii="Book Antiqua" w:eastAsia="宋体" w:hAnsi="Book Antiqua" w:cs="Arial"/>
          <w:b/>
          <w:i/>
          <w:lang w:val="en-US" w:eastAsia="zh-CN"/>
        </w:rPr>
      </w:pPr>
      <w:r w:rsidRPr="00373477">
        <w:rPr>
          <w:rFonts w:ascii="Book Antiqua" w:hAnsi="Book Antiqua" w:cs="Arial"/>
          <w:b/>
          <w:i/>
          <w:lang w:val="en-US"/>
        </w:rPr>
        <w:t>Imaging diagnosis</w:t>
      </w:r>
    </w:p>
    <w:p w14:paraId="0319B4B5" w14:textId="3C8327FB" w:rsidR="006B562D" w:rsidRDefault="0037347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lang w:val="en-US"/>
        </w:rPr>
        <w:lastRenderedPageBreak/>
        <w:t xml:space="preserve">Computed </w:t>
      </w:r>
      <w:r w:rsidR="006B562D" w:rsidRPr="00C21E6A">
        <w:rPr>
          <w:rFonts w:ascii="Book Antiqua" w:hAnsi="Book Antiqua"/>
          <w:lang w:val="en-US"/>
        </w:rPr>
        <w:t xml:space="preserve">tomography coronary angiography and </w:t>
      </w:r>
      <w:r w:rsidRPr="00C21E6A">
        <w:rPr>
          <w:rFonts w:ascii="Book Antiqua" w:hAnsi="Book Antiqua"/>
          <w:lang w:val="en-US"/>
        </w:rPr>
        <w:t>cardiac magnetic resonance imaging (</w:t>
      </w:r>
      <w:proofErr w:type="spellStart"/>
      <w:r w:rsidRPr="00C21E6A">
        <w:rPr>
          <w:rFonts w:ascii="Book Antiqua" w:hAnsi="Book Antiqua"/>
          <w:lang w:val="en-US"/>
        </w:rPr>
        <w:t>cMRI</w:t>
      </w:r>
      <w:proofErr w:type="spellEnd"/>
      <w:r w:rsidRPr="00C21E6A">
        <w:rPr>
          <w:rFonts w:ascii="Book Antiqua" w:hAnsi="Book Antiqua"/>
          <w:lang w:val="en-US"/>
        </w:rPr>
        <w:t>)</w:t>
      </w:r>
      <w:r w:rsidR="006B562D" w:rsidRPr="00C21E6A">
        <w:rPr>
          <w:rFonts w:ascii="Book Antiqua" w:hAnsi="Book Antiqua"/>
          <w:lang w:val="en-US"/>
        </w:rPr>
        <w:t xml:space="preserve"> confirmed diagnosis of myocardial infarction and ruled out atherosclerotic cause.</w:t>
      </w:r>
    </w:p>
    <w:p w14:paraId="34E26CD7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636B53E1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 w:cs="Arial"/>
          <w:b/>
          <w:i/>
          <w:lang w:val="en-US" w:eastAsia="zh-CN"/>
        </w:rPr>
      </w:pPr>
      <w:r w:rsidRPr="00373477">
        <w:rPr>
          <w:rFonts w:ascii="Book Antiqua" w:hAnsi="Book Antiqua" w:cs="Arial"/>
          <w:b/>
          <w:i/>
          <w:lang w:val="en-US"/>
        </w:rPr>
        <w:t>Treatment </w:t>
      </w:r>
    </w:p>
    <w:p w14:paraId="7C2EACCB" w14:textId="328F3F49" w:rsidR="006B562D" w:rsidRPr="00C21E6A" w:rsidRDefault="00373477" w:rsidP="00C21E6A">
      <w:pPr>
        <w:spacing w:line="360" w:lineRule="auto"/>
        <w:jc w:val="both"/>
        <w:rPr>
          <w:rFonts w:ascii="Book Antiqua" w:hAnsi="Book Antiqua" w:cs="Arial"/>
          <w:lang w:val="en-US"/>
        </w:rPr>
      </w:pPr>
      <w:r w:rsidRPr="00C21E6A">
        <w:rPr>
          <w:rFonts w:ascii="Book Antiqua" w:hAnsi="Book Antiqua" w:cs="Arial"/>
          <w:lang w:val="en-US"/>
        </w:rPr>
        <w:t xml:space="preserve">Aspirin </w:t>
      </w:r>
      <w:r w:rsidR="006B562D" w:rsidRPr="00C21E6A">
        <w:rPr>
          <w:rFonts w:ascii="Book Antiqua" w:hAnsi="Book Antiqua" w:cs="Arial"/>
          <w:lang w:val="en-US"/>
        </w:rPr>
        <w:t xml:space="preserve">was given in </w:t>
      </w:r>
      <w:r w:rsidR="00744028" w:rsidRPr="00C21E6A">
        <w:rPr>
          <w:rFonts w:ascii="Book Antiqua" w:hAnsi="Book Antiqua" w:cs="Arial"/>
          <w:lang w:val="en-US"/>
        </w:rPr>
        <w:t>secondary</w:t>
      </w:r>
      <w:r w:rsidR="006B562D" w:rsidRPr="00C21E6A">
        <w:rPr>
          <w:rFonts w:ascii="Book Antiqua" w:hAnsi="Book Antiqua" w:cs="Arial"/>
          <w:lang w:val="en-US"/>
        </w:rPr>
        <w:t xml:space="preserve"> prevention</w:t>
      </w:r>
      <w:r w:rsidR="00744028" w:rsidRPr="00C21E6A">
        <w:rPr>
          <w:rFonts w:ascii="Book Antiqua" w:hAnsi="Book Antiqua" w:cs="Arial"/>
          <w:lang w:val="en-US"/>
        </w:rPr>
        <w:t>.</w:t>
      </w:r>
    </w:p>
    <w:p w14:paraId="6CD97512" w14:textId="77777777" w:rsidR="00373477" w:rsidRDefault="00373477" w:rsidP="00C21E6A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p w14:paraId="0DD79AD8" w14:textId="77777777" w:rsidR="00373477" w:rsidRDefault="006B562D" w:rsidP="00C21E6A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  <w:r w:rsidRPr="00C21E6A">
        <w:rPr>
          <w:rFonts w:ascii="Book Antiqua" w:hAnsi="Book Antiqua"/>
          <w:b/>
          <w:lang w:val="en-US"/>
        </w:rPr>
        <w:t>Related reports</w:t>
      </w:r>
      <w:r w:rsidR="00744028" w:rsidRPr="00C21E6A">
        <w:rPr>
          <w:rFonts w:ascii="Book Antiqua" w:hAnsi="Book Antiqua"/>
          <w:b/>
          <w:lang w:val="en-US"/>
        </w:rPr>
        <w:t> </w:t>
      </w:r>
    </w:p>
    <w:p w14:paraId="31F38FA2" w14:textId="517577D0" w:rsidR="006B562D" w:rsidRDefault="00373477" w:rsidP="00C21E6A">
      <w:pPr>
        <w:spacing w:line="360" w:lineRule="auto"/>
        <w:jc w:val="both"/>
        <w:rPr>
          <w:rFonts w:ascii="Book Antiqua" w:eastAsia="宋体" w:hAnsi="Book Antiqua"/>
          <w:noProof/>
          <w:lang w:val="en-US" w:eastAsia="zh-CN"/>
        </w:rPr>
      </w:pPr>
      <w:r>
        <w:rPr>
          <w:rFonts w:ascii="Book Antiqua" w:hAnsi="Book Antiqua"/>
          <w:noProof/>
          <w:lang w:val="en-US"/>
        </w:rPr>
        <w:t>Lubega</w:t>
      </w:r>
      <w:r w:rsidRPr="00373477">
        <w:rPr>
          <w:rFonts w:ascii="Book Antiqua" w:hAnsi="Book Antiqua"/>
          <w:i/>
          <w:noProof/>
          <w:lang w:val="en-US"/>
        </w:rPr>
        <w:t xml:space="preserve"> </w:t>
      </w:r>
      <w:r w:rsidR="00744028" w:rsidRPr="00373477">
        <w:rPr>
          <w:rFonts w:ascii="Book Antiqua" w:hAnsi="Book Antiqua"/>
          <w:i/>
          <w:noProof/>
          <w:lang w:val="en-US"/>
        </w:rPr>
        <w:t>et al</w:t>
      </w:r>
      <w:r w:rsidR="000214B6">
        <w:rPr>
          <w:rFonts w:ascii="Book Antiqua" w:eastAsia="宋体" w:hAnsi="Book Antiqua" w:hint="eastAsia"/>
          <w:i/>
          <w:noProof/>
          <w:lang w:val="en-US" w:eastAsia="zh-CN"/>
        </w:rPr>
        <w:t>.</w:t>
      </w:r>
      <w:r w:rsidR="000214B6">
        <w:rPr>
          <w:rFonts w:ascii="Book Antiqua" w:eastAsia="宋体" w:hAnsi="Book Antiqua" w:hint="eastAsia"/>
          <w:noProof/>
          <w:lang w:val="en-US" w:eastAsia="zh-CN"/>
        </w:rPr>
        <w:t xml:space="preserve"> </w:t>
      </w:r>
      <w:r w:rsidR="00744028" w:rsidRPr="00373477">
        <w:rPr>
          <w:rFonts w:ascii="Book Antiqua" w:hAnsi="Book Antiqua"/>
          <w:noProof/>
          <w:lang w:val="en-US"/>
        </w:rPr>
        <w:t xml:space="preserve">Alpha thalassemia among sickle cell anaemia patients in Kampala, Uganda. </w:t>
      </w:r>
      <w:r w:rsidRPr="00373477">
        <w:rPr>
          <w:rFonts w:ascii="Book Antiqua" w:hAnsi="Book Antiqua"/>
          <w:i/>
          <w:noProof/>
          <w:lang w:val="en-US"/>
        </w:rPr>
        <w:t>Afr Health Sci</w:t>
      </w:r>
      <w:r w:rsidR="00744028" w:rsidRPr="00373477">
        <w:rPr>
          <w:rFonts w:ascii="Book Antiqua" w:hAnsi="Book Antiqua"/>
          <w:i/>
          <w:noProof/>
          <w:lang w:val="en-US"/>
        </w:rPr>
        <w:t xml:space="preserve"> </w:t>
      </w:r>
      <w:r w:rsidR="00744028" w:rsidRPr="00C21E6A">
        <w:rPr>
          <w:rFonts w:ascii="Book Antiqua" w:hAnsi="Book Antiqua"/>
          <w:noProof/>
          <w:lang w:val="en-US"/>
        </w:rPr>
        <w:t>2015</w:t>
      </w:r>
      <w:r>
        <w:rPr>
          <w:rFonts w:ascii="Book Antiqua" w:eastAsia="宋体" w:hAnsi="Book Antiqua" w:hint="eastAsia"/>
          <w:noProof/>
          <w:lang w:val="en-US" w:eastAsia="zh-CN"/>
        </w:rPr>
        <w:t xml:space="preserve">; </w:t>
      </w:r>
      <w:r w:rsidR="00744028" w:rsidRPr="00C21E6A">
        <w:rPr>
          <w:rFonts w:ascii="Book Antiqua" w:hAnsi="Book Antiqua"/>
          <w:b/>
          <w:noProof/>
          <w:lang w:val="en-US"/>
        </w:rPr>
        <w:t>15</w:t>
      </w:r>
      <w:r w:rsidR="00744028" w:rsidRPr="00C21E6A">
        <w:rPr>
          <w:rFonts w:ascii="Book Antiqua" w:hAnsi="Book Antiqua"/>
          <w:noProof/>
          <w:lang w:val="en-US"/>
        </w:rPr>
        <w:t>: 682-</w:t>
      </w:r>
      <w:r>
        <w:rPr>
          <w:rFonts w:ascii="Book Antiqua" w:eastAsia="宋体" w:hAnsi="Book Antiqua" w:hint="eastAsia"/>
          <w:noProof/>
          <w:lang w:val="en-US" w:eastAsia="zh-CN"/>
        </w:rPr>
        <w:t>68</w:t>
      </w:r>
      <w:r w:rsidR="00744028" w:rsidRPr="00C21E6A">
        <w:rPr>
          <w:rFonts w:ascii="Book Antiqua" w:hAnsi="Book Antiqua"/>
          <w:noProof/>
          <w:lang w:val="en-US"/>
        </w:rPr>
        <w:t>9.</w:t>
      </w:r>
    </w:p>
    <w:p w14:paraId="11B2B70A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468055DF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/>
          <w:b/>
          <w:i/>
          <w:lang w:val="en-US" w:eastAsia="zh-CN"/>
        </w:rPr>
      </w:pPr>
      <w:r w:rsidRPr="00373477">
        <w:rPr>
          <w:rFonts w:ascii="Book Antiqua" w:hAnsi="Book Antiqua"/>
          <w:b/>
          <w:i/>
          <w:lang w:val="en-US"/>
        </w:rPr>
        <w:t>Term explanation </w:t>
      </w:r>
    </w:p>
    <w:p w14:paraId="339FA592" w14:textId="7D020622" w:rsidR="006B562D" w:rsidRDefault="00373477" w:rsidP="00C21E6A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C21E6A">
        <w:rPr>
          <w:rFonts w:ascii="Book Antiqua" w:hAnsi="Book Antiqua"/>
          <w:lang w:val="en-US"/>
        </w:rPr>
        <w:t>Alpha</w:t>
      </w:r>
      <w:r w:rsidR="006B562D" w:rsidRPr="00C21E6A">
        <w:rPr>
          <w:rFonts w:ascii="Book Antiqua" w:hAnsi="Book Antiqua"/>
          <w:lang w:val="en-US"/>
        </w:rPr>
        <w:t>-thalassemia trait is also known as alpha-thalassemia minor.</w:t>
      </w:r>
    </w:p>
    <w:p w14:paraId="51B240C9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p w14:paraId="5AE4061B" w14:textId="77777777" w:rsidR="00373477" w:rsidRPr="00653FDB" w:rsidRDefault="006B562D" w:rsidP="00653FDB">
      <w:pPr>
        <w:spacing w:line="360" w:lineRule="auto"/>
        <w:jc w:val="both"/>
        <w:rPr>
          <w:rFonts w:ascii="Book Antiqua" w:eastAsia="宋体" w:hAnsi="Book Antiqua" w:cs="Arial"/>
          <w:b/>
          <w:i/>
          <w:lang w:val="en-US" w:eastAsia="zh-CN"/>
        </w:rPr>
      </w:pPr>
      <w:r w:rsidRPr="00653FDB">
        <w:rPr>
          <w:rFonts w:ascii="Book Antiqua" w:hAnsi="Book Antiqua" w:cs="Arial"/>
          <w:b/>
          <w:i/>
          <w:lang w:val="en-US"/>
        </w:rPr>
        <w:t>Experiences and lessons</w:t>
      </w:r>
      <w:r w:rsidR="00373477" w:rsidRPr="00653FDB">
        <w:rPr>
          <w:rFonts w:ascii="Book Antiqua" w:hAnsi="Book Antiqua" w:cs="Arial"/>
          <w:b/>
          <w:i/>
          <w:lang w:val="en-US"/>
        </w:rPr>
        <w:t> </w:t>
      </w:r>
    </w:p>
    <w:p w14:paraId="0EA1973C" w14:textId="77777777" w:rsidR="00373477" w:rsidRPr="00653FDB" w:rsidRDefault="00373477" w:rsidP="00653FDB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  <w:r w:rsidRPr="00653FDB">
        <w:rPr>
          <w:rFonts w:ascii="Book Antiqua" w:hAnsi="Book Antiqua"/>
          <w:lang w:val="en-US"/>
        </w:rPr>
        <w:t xml:space="preserve">Performing </w:t>
      </w:r>
      <w:proofErr w:type="spellStart"/>
      <w:r w:rsidR="00744028" w:rsidRPr="00653FDB">
        <w:rPr>
          <w:rFonts w:ascii="Book Antiqua" w:hAnsi="Book Antiqua"/>
          <w:lang w:val="en-US"/>
        </w:rPr>
        <w:t>cMRI</w:t>
      </w:r>
      <w:proofErr w:type="spellEnd"/>
      <w:r w:rsidR="00744028" w:rsidRPr="00653FDB">
        <w:rPr>
          <w:rFonts w:ascii="Book Antiqua" w:hAnsi="Book Antiqua"/>
          <w:lang w:val="en-US"/>
        </w:rPr>
        <w:t xml:space="preserve"> among asymptomatic patients, such as alpha-thalassemia and sickle-cell trait carriers may be acceptable.</w:t>
      </w:r>
    </w:p>
    <w:p w14:paraId="2039A155" w14:textId="77777777" w:rsidR="00373477" w:rsidRPr="00653FDB" w:rsidRDefault="00373477" w:rsidP="00653FDB">
      <w:pPr>
        <w:spacing w:line="360" w:lineRule="auto"/>
        <w:jc w:val="both"/>
        <w:rPr>
          <w:rFonts w:ascii="Book Antiqua" w:eastAsia="宋体" w:hAnsi="Book Antiqua"/>
          <w:lang w:val="en-US" w:eastAsia="zh-CN"/>
        </w:rPr>
      </w:pPr>
    </w:p>
    <w:p w14:paraId="26B2A497" w14:textId="77777777" w:rsidR="00373477" w:rsidRPr="00653FDB" w:rsidRDefault="00373477" w:rsidP="00653FDB">
      <w:pPr>
        <w:spacing w:line="360" w:lineRule="auto"/>
        <w:jc w:val="both"/>
        <w:rPr>
          <w:rFonts w:ascii="Book Antiqua" w:eastAsia="宋体" w:hAnsi="Book Antiqua"/>
          <w:b/>
          <w:i/>
          <w:lang w:val="en-US" w:eastAsia="zh-CN"/>
        </w:rPr>
      </w:pPr>
      <w:r w:rsidRPr="00653FDB">
        <w:rPr>
          <w:rFonts w:ascii="Book Antiqua" w:eastAsia="宋体" w:hAnsi="Book Antiqua"/>
          <w:b/>
          <w:i/>
          <w:lang w:val="en-US" w:eastAsia="zh-CN"/>
        </w:rPr>
        <w:t>Peer-review</w:t>
      </w:r>
    </w:p>
    <w:p w14:paraId="5C3B774F" w14:textId="5BE5370E" w:rsidR="00373477" w:rsidRPr="00653FDB" w:rsidRDefault="000E1026" w:rsidP="00653FDB">
      <w:pPr>
        <w:spacing w:line="360" w:lineRule="auto"/>
        <w:jc w:val="both"/>
        <w:rPr>
          <w:rFonts w:ascii="Book Antiqua" w:eastAsia="宋体" w:hAnsi="Book Antiqua"/>
          <w:bCs/>
          <w:lang w:eastAsia="zh-CN"/>
        </w:rPr>
      </w:pPr>
      <w:r w:rsidRPr="00653FDB">
        <w:rPr>
          <w:rFonts w:ascii="Book Antiqua" w:hAnsi="Book Antiqua"/>
          <w:bCs/>
        </w:rPr>
        <w:t>This study features the rare finding of myocardial infarction in a case of sickle cell and alpha-thalassemia traits.</w:t>
      </w:r>
    </w:p>
    <w:p w14:paraId="037E0C33" w14:textId="77777777" w:rsidR="000E1026" w:rsidRPr="00653FDB" w:rsidRDefault="000E1026" w:rsidP="00653FDB">
      <w:pPr>
        <w:spacing w:line="360" w:lineRule="auto"/>
        <w:jc w:val="both"/>
        <w:rPr>
          <w:rFonts w:ascii="Book Antiqua" w:eastAsia="宋体" w:hAnsi="Book Antiqua"/>
          <w:b/>
          <w:i/>
          <w:lang w:val="en-US" w:eastAsia="zh-CN"/>
        </w:rPr>
      </w:pPr>
    </w:p>
    <w:p w14:paraId="33C18986" w14:textId="77777777" w:rsidR="00653FDB" w:rsidRDefault="00653FDB">
      <w:pPr>
        <w:spacing w:line="240" w:lineRule="auto"/>
        <w:rPr>
          <w:rFonts w:ascii="Book Antiqua" w:eastAsia="宋体" w:hAnsi="Book Antiqua"/>
          <w:b/>
          <w:lang w:val="en-US" w:eastAsia="zh-CN"/>
        </w:rPr>
      </w:pPr>
      <w:r>
        <w:rPr>
          <w:rFonts w:ascii="Book Antiqua" w:eastAsia="宋体" w:hAnsi="Book Antiqua"/>
          <w:b/>
          <w:lang w:val="en-US" w:eastAsia="zh-CN"/>
        </w:rPr>
        <w:br w:type="page"/>
      </w:r>
    </w:p>
    <w:p w14:paraId="705CFD25" w14:textId="2904AF30" w:rsidR="00373477" w:rsidRPr="00653FDB" w:rsidRDefault="00373477" w:rsidP="00653FDB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  <w:r w:rsidRPr="00653FDB">
        <w:rPr>
          <w:rFonts w:ascii="Book Antiqua" w:eastAsia="宋体" w:hAnsi="Book Antiqua"/>
          <w:b/>
          <w:lang w:val="en-US" w:eastAsia="zh-CN"/>
        </w:rPr>
        <w:lastRenderedPageBreak/>
        <w:t>REFERENCES</w:t>
      </w:r>
    </w:p>
    <w:p w14:paraId="4A4C2576" w14:textId="280FB6BF" w:rsidR="00653FDB" w:rsidRPr="00653FDB" w:rsidRDefault="00653FDB" w:rsidP="00653FDB">
      <w:pPr>
        <w:spacing w:line="360" w:lineRule="auto"/>
        <w:jc w:val="both"/>
        <w:rPr>
          <w:rFonts w:ascii="Book Antiqua" w:hAnsi="Book Antiqua"/>
        </w:rPr>
      </w:pPr>
      <w:r w:rsidRPr="00653FDB">
        <w:rPr>
          <w:rFonts w:ascii="Book Antiqua" w:hAnsi="Book Antiqua"/>
        </w:rPr>
        <w:t xml:space="preserve">1 </w:t>
      </w:r>
      <w:r w:rsidRPr="00653FDB">
        <w:rPr>
          <w:rFonts w:ascii="Book Antiqua" w:hAnsi="Book Antiqua"/>
          <w:b/>
        </w:rPr>
        <w:t>Lubega I</w:t>
      </w:r>
      <w:r w:rsidRPr="00653FDB">
        <w:rPr>
          <w:rFonts w:ascii="Book Antiqua" w:hAnsi="Book Antiqua"/>
        </w:rPr>
        <w:t xml:space="preserve">, Ndugwa CM, Mworozi EA, Tumwine JK. Alpha thalassemia among sickle cell anaemia patients in Kampala, Uganda. </w:t>
      </w:r>
      <w:r w:rsidRPr="00653FDB">
        <w:rPr>
          <w:rFonts w:ascii="Book Antiqua" w:hAnsi="Book Antiqua"/>
          <w:i/>
        </w:rPr>
        <w:t>Afr Health Sci</w:t>
      </w:r>
      <w:r w:rsidRPr="00653FDB">
        <w:rPr>
          <w:rFonts w:ascii="Book Antiqua" w:hAnsi="Book Antiqua"/>
        </w:rPr>
        <w:t xml:space="preserve"> 2015; </w:t>
      </w:r>
      <w:r w:rsidRPr="00653FDB">
        <w:rPr>
          <w:rFonts w:ascii="Book Antiqua" w:hAnsi="Book Antiqua"/>
          <w:b/>
        </w:rPr>
        <w:t>15</w:t>
      </w:r>
      <w:r w:rsidRPr="00653FDB">
        <w:rPr>
          <w:rFonts w:ascii="Book Antiqua" w:hAnsi="Book Antiqua"/>
        </w:rPr>
        <w:t>: 682-689 [PMID: 261</w:t>
      </w:r>
      <w:r w:rsidR="00B538B6">
        <w:rPr>
          <w:rFonts w:ascii="Book Antiqua" w:hAnsi="Book Antiqua"/>
        </w:rPr>
        <w:t>24820 DOI: 10.4314/ahs.v15i2.48</w:t>
      </w:r>
      <w:r w:rsidRPr="00653FDB">
        <w:rPr>
          <w:rFonts w:ascii="Book Antiqua" w:hAnsi="Book Antiqua"/>
        </w:rPr>
        <w:t>]</w:t>
      </w:r>
    </w:p>
    <w:p w14:paraId="6645F968" w14:textId="77777777" w:rsidR="00653FDB" w:rsidRPr="00653FDB" w:rsidRDefault="00653FDB" w:rsidP="00653FDB">
      <w:pPr>
        <w:spacing w:line="360" w:lineRule="auto"/>
        <w:jc w:val="both"/>
        <w:rPr>
          <w:rFonts w:ascii="Book Antiqua" w:hAnsi="Book Antiqua"/>
        </w:rPr>
      </w:pPr>
      <w:r w:rsidRPr="00653FDB">
        <w:rPr>
          <w:rFonts w:ascii="Book Antiqua" w:hAnsi="Book Antiqua"/>
        </w:rPr>
        <w:t xml:space="preserve">2 </w:t>
      </w:r>
      <w:r w:rsidRPr="00653FDB">
        <w:rPr>
          <w:rFonts w:ascii="Book Antiqua" w:hAnsi="Book Antiqua"/>
          <w:b/>
        </w:rPr>
        <w:t>Wambua S</w:t>
      </w:r>
      <w:r w:rsidRPr="00653FDB">
        <w:rPr>
          <w:rFonts w:ascii="Book Antiqua" w:hAnsi="Book Antiqua"/>
        </w:rPr>
        <w:t xml:space="preserve">, Mwacharo J, Uyoga S, Macharia A, Williams TN. Co-inheritance of alpha+-thalassaemia and sickle trait results in specific effects on haematological parameters. </w:t>
      </w:r>
      <w:r w:rsidRPr="00653FDB">
        <w:rPr>
          <w:rFonts w:ascii="Book Antiqua" w:hAnsi="Book Antiqua"/>
          <w:i/>
        </w:rPr>
        <w:t>Br J Haematol</w:t>
      </w:r>
      <w:r w:rsidRPr="00653FDB">
        <w:rPr>
          <w:rFonts w:ascii="Book Antiqua" w:hAnsi="Book Antiqua"/>
        </w:rPr>
        <w:t xml:space="preserve"> 2006; </w:t>
      </w:r>
      <w:r w:rsidRPr="00653FDB">
        <w:rPr>
          <w:rFonts w:ascii="Book Antiqua" w:hAnsi="Book Antiqua"/>
          <w:b/>
        </w:rPr>
        <w:t>133</w:t>
      </w:r>
      <w:r w:rsidRPr="00653FDB">
        <w:rPr>
          <w:rFonts w:ascii="Book Antiqua" w:hAnsi="Book Antiqua"/>
        </w:rPr>
        <w:t>: 206-209 [PMID: 16611313 DOI: 10.1111/j.1365-2141.2006.06006.x]</w:t>
      </w:r>
    </w:p>
    <w:p w14:paraId="257DE6F2" w14:textId="7691779B" w:rsidR="00653FDB" w:rsidRPr="00653FDB" w:rsidRDefault="00653FDB" w:rsidP="00653FDB">
      <w:pPr>
        <w:spacing w:line="360" w:lineRule="auto"/>
        <w:jc w:val="both"/>
        <w:rPr>
          <w:rFonts w:ascii="Book Antiqua" w:hAnsi="Book Antiqua"/>
        </w:rPr>
      </w:pPr>
      <w:r w:rsidRPr="00653FDB">
        <w:rPr>
          <w:rFonts w:ascii="Book Antiqua" w:hAnsi="Book Antiqua"/>
        </w:rPr>
        <w:t xml:space="preserve">3 </w:t>
      </w:r>
      <w:r w:rsidRPr="00653FDB">
        <w:rPr>
          <w:rFonts w:ascii="Book Antiqua" w:hAnsi="Book Antiqua"/>
          <w:b/>
        </w:rPr>
        <w:t>Sirachainan N</w:t>
      </w:r>
      <w:r w:rsidRPr="00653FDB">
        <w:rPr>
          <w:rFonts w:ascii="Book Antiqua" w:hAnsi="Book Antiqua"/>
        </w:rPr>
        <w:t xml:space="preserve">. Thalassemia and the hypercoagulable state. </w:t>
      </w:r>
      <w:r w:rsidRPr="00653FDB">
        <w:rPr>
          <w:rFonts w:ascii="Book Antiqua" w:hAnsi="Book Antiqua"/>
          <w:i/>
        </w:rPr>
        <w:t>Thromb Res</w:t>
      </w:r>
      <w:r w:rsidRPr="00653FDB">
        <w:rPr>
          <w:rFonts w:ascii="Book Antiqua" w:hAnsi="Book Antiqua"/>
        </w:rPr>
        <w:t xml:space="preserve"> 2013; </w:t>
      </w:r>
      <w:r w:rsidRPr="00653FDB">
        <w:rPr>
          <w:rFonts w:ascii="Book Antiqua" w:hAnsi="Book Antiqua"/>
          <w:b/>
        </w:rPr>
        <w:t>132</w:t>
      </w:r>
      <w:r w:rsidRPr="00653FDB">
        <w:rPr>
          <w:rFonts w:ascii="Book Antiqua" w:hAnsi="Book Antiqua"/>
        </w:rPr>
        <w:t>: 637-641 [PMID: 24125597 DOI:</w:t>
      </w:r>
      <w:r w:rsidR="00B538B6">
        <w:rPr>
          <w:rFonts w:ascii="Book Antiqua" w:hAnsi="Book Antiqua"/>
        </w:rPr>
        <w:t xml:space="preserve"> 10.1016/j.thromres.2013.09.029</w:t>
      </w:r>
      <w:r w:rsidRPr="00653FDB">
        <w:rPr>
          <w:rFonts w:ascii="Book Antiqua" w:hAnsi="Book Antiqua"/>
        </w:rPr>
        <w:t>]</w:t>
      </w:r>
    </w:p>
    <w:p w14:paraId="6A11956C" w14:textId="77777777" w:rsidR="00653FDB" w:rsidRPr="00653FDB" w:rsidRDefault="00653FDB" w:rsidP="00653FDB">
      <w:pPr>
        <w:spacing w:line="360" w:lineRule="auto"/>
        <w:jc w:val="both"/>
        <w:rPr>
          <w:rFonts w:ascii="Book Antiqua" w:hAnsi="Book Antiqua"/>
        </w:rPr>
      </w:pPr>
      <w:r w:rsidRPr="00653FDB">
        <w:rPr>
          <w:rFonts w:ascii="Book Antiqua" w:hAnsi="Book Antiqua"/>
        </w:rPr>
        <w:t xml:space="preserve">4 </w:t>
      </w:r>
      <w:r w:rsidRPr="00653FDB">
        <w:rPr>
          <w:rFonts w:ascii="Book Antiqua" w:hAnsi="Book Antiqua"/>
          <w:b/>
        </w:rPr>
        <w:t>Martin CR</w:t>
      </w:r>
      <w:r w:rsidRPr="00653FDB">
        <w:rPr>
          <w:rFonts w:ascii="Book Antiqua" w:hAnsi="Book Antiqua"/>
        </w:rPr>
        <w:t xml:space="preserve">, Johnson CS, Cobb C, Tatter D, Haywood LJ. Myocardial infarction in sickle cell disease. </w:t>
      </w:r>
      <w:r w:rsidRPr="00653FDB">
        <w:rPr>
          <w:rFonts w:ascii="Book Antiqua" w:hAnsi="Book Antiqua"/>
          <w:i/>
        </w:rPr>
        <w:t>J Natl Med Assoc</w:t>
      </w:r>
      <w:r w:rsidRPr="00653FDB">
        <w:rPr>
          <w:rFonts w:ascii="Book Antiqua" w:hAnsi="Book Antiqua"/>
        </w:rPr>
        <w:t xml:space="preserve"> 1996; </w:t>
      </w:r>
      <w:r w:rsidRPr="00653FDB">
        <w:rPr>
          <w:rFonts w:ascii="Book Antiqua" w:hAnsi="Book Antiqua"/>
          <w:b/>
        </w:rPr>
        <w:t>88</w:t>
      </w:r>
      <w:r w:rsidRPr="00653FDB">
        <w:rPr>
          <w:rFonts w:ascii="Book Antiqua" w:hAnsi="Book Antiqua"/>
        </w:rPr>
        <w:t>: 428-432 [PMID: 8764524]</w:t>
      </w:r>
    </w:p>
    <w:p w14:paraId="3F9E4353" w14:textId="77777777" w:rsidR="00653FDB" w:rsidRPr="00653FDB" w:rsidRDefault="00653FDB" w:rsidP="00653FDB">
      <w:pPr>
        <w:spacing w:line="360" w:lineRule="auto"/>
        <w:jc w:val="both"/>
        <w:rPr>
          <w:rFonts w:ascii="Book Antiqua" w:hAnsi="Book Antiqua"/>
        </w:rPr>
      </w:pPr>
      <w:r w:rsidRPr="00653FDB">
        <w:rPr>
          <w:rFonts w:ascii="Book Antiqua" w:hAnsi="Book Antiqua"/>
        </w:rPr>
        <w:t xml:space="preserve">5 </w:t>
      </w:r>
      <w:r w:rsidRPr="00653FDB">
        <w:rPr>
          <w:rFonts w:ascii="Book Antiqua" w:hAnsi="Book Antiqua"/>
          <w:b/>
        </w:rPr>
        <w:t>Mitchell BL</w:t>
      </w:r>
      <w:r w:rsidRPr="00653FDB">
        <w:rPr>
          <w:rFonts w:ascii="Book Antiqua" w:hAnsi="Book Antiqua"/>
        </w:rPr>
        <w:t xml:space="preserve">. Sickle cell trait and sudden death--bringing it home. </w:t>
      </w:r>
      <w:r w:rsidRPr="00653FDB">
        <w:rPr>
          <w:rFonts w:ascii="Book Antiqua" w:hAnsi="Book Antiqua"/>
          <w:i/>
        </w:rPr>
        <w:t>J Natl Med Assoc</w:t>
      </w:r>
      <w:r w:rsidRPr="00653FDB">
        <w:rPr>
          <w:rFonts w:ascii="Book Antiqua" w:hAnsi="Book Antiqua"/>
        </w:rPr>
        <w:t xml:space="preserve"> 2007; </w:t>
      </w:r>
      <w:r w:rsidRPr="00653FDB">
        <w:rPr>
          <w:rFonts w:ascii="Book Antiqua" w:hAnsi="Book Antiqua"/>
          <w:b/>
        </w:rPr>
        <w:t>99</w:t>
      </w:r>
      <w:r w:rsidRPr="00653FDB">
        <w:rPr>
          <w:rFonts w:ascii="Book Antiqua" w:hAnsi="Book Antiqua"/>
        </w:rPr>
        <w:t>: 300-305 [PMID: 17393956]</w:t>
      </w:r>
    </w:p>
    <w:p w14:paraId="3589A0FE" w14:textId="1AF49700" w:rsidR="00653FDB" w:rsidRPr="00653FDB" w:rsidRDefault="00653FDB" w:rsidP="00653FDB">
      <w:pPr>
        <w:spacing w:line="360" w:lineRule="auto"/>
        <w:jc w:val="both"/>
        <w:rPr>
          <w:rFonts w:ascii="Book Antiqua" w:hAnsi="Book Antiqua"/>
        </w:rPr>
      </w:pPr>
      <w:r w:rsidRPr="00653FDB">
        <w:rPr>
          <w:rFonts w:ascii="Book Antiqua" w:hAnsi="Book Antiqua"/>
        </w:rPr>
        <w:t xml:space="preserve">6 </w:t>
      </w:r>
      <w:r w:rsidRPr="00653FDB">
        <w:rPr>
          <w:rFonts w:ascii="Book Antiqua" w:hAnsi="Book Antiqua"/>
          <w:b/>
        </w:rPr>
        <w:t>Kark JA</w:t>
      </w:r>
      <w:r w:rsidRPr="00653FDB">
        <w:rPr>
          <w:rFonts w:ascii="Book Antiqua" w:hAnsi="Book Antiqua"/>
        </w:rPr>
        <w:t xml:space="preserve">, Posey DM, Schumacher HR, Ruehle CJ. Sickle-cell trait as a risk factor for sudden death in physical training. </w:t>
      </w:r>
      <w:r w:rsidRPr="00653FDB">
        <w:rPr>
          <w:rFonts w:ascii="Book Antiqua" w:hAnsi="Book Antiqua"/>
          <w:i/>
        </w:rPr>
        <w:t>N Engl J Med</w:t>
      </w:r>
      <w:r w:rsidRPr="00653FDB">
        <w:rPr>
          <w:rFonts w:ascii="Book Antiqua" w:hAnsi="Book Antiqua"/>
        </w:rPr>
        <w:t xml:space="preserve"> 1987; </w:t>
      </w:r>
      <w:r w:rsidRPr="00653FDB">
        <w:rPr>
          <w:rFonts w:ascii="Book Antiqua" w:hAnsi="Book Antiqua"/>
          <w:b/>
        </w:rPr>
        <w:t>317</w:t>
      </w:r>
      <w:r w:rsidRPr="00653FDB">
        <w:rPr>
          <w:rFonts w:ascii="Book Antiqua" w:hAnsi="Book Antiqua"/>
        </w:rPr>
        <w:t>: 781-787 [PMID: 3627196 D</w:t>
      </w:r>
      <w:r w:rsidR="00B538B6">
        <w:rPr>
          <w:rFonts w:ascii="Book Antiqua" w:hAnsi="Book Antiqua"/>
        </w:rPr>
        <w:t>OI: 10.1056/NEJM198709243171301</w:t>
      </w:r>
      <w:r w:rsidRPr="00653FDB">
        <w:rPr>
          <w:rFonts w:ascii="Book Antiqua" w:hAnsi="Book Antiqua"/>
        </w:rPr>
        <w:t>]</w:t>
      </w:r>
    </w:p>
    <w:p w14:paraId="7BF201F1" w14:textId="379752B5" w:rsidR="00653FDB" w:rsidRPr="00653FDB" w:rsidRDefault="00653FDB" w:rsidP="00653FDB">
      <w:pPr>
        <w:spacing w:line="360" w:lineRule="auto"/>
        <w:jc w:val="both"/>
        <w:rPr>
          <w:rFonts w:ascii="Book Antiqua" w:hAnsi="Book Antiqua"/>
        </w:rPr>
      </w:pPr>
      <w:r w:rsidRPr="00653FDB">
        <w:rPr>
          <w:rFonts w:ascii="Book Antiqua" w:hAnsi="Book Antiqua"/>
        </w:rPr>
        <w:t xml:space="preserve">7 </w:t>
      </w:r>
      <w:r w:rsidRPr="00653FDB">
        <w:rPr>
          <w:rFonts w:ascii="Book Antiqua" w:hAnsi="Book Antiqua"/>
          <w:b/>
        </w:rPr>
        <w:t>Myerburg RJ</w:t>
      </w:r>
      <w:r w:rsidRPr="00653FDB">
        <w:rPr>
          <w:rFonts w:ascii="Book Antiqua" w:hAnsi="Book Antiqua"/>
        </w:rPr>
        <w:t xml:space="preserve">, Junttila MJ. Sudden cardiac death caused by coronary heart disease. </w:t>
      </w:r>
      <w:r w:rsidRPr="00653FDB">
        <w:rPr>
          <w:rFonts w:ascii="Book Antiqua" w:hAnsi="Book Antiqua"/>
          <w:i/>
        </w:rPr>
        <w:t>Circulation</w:t>
      </w:r>
      <w:r w:rsidRPr="00653FDB">
        <w:rPr>
          <w:rFonts w:ascii="Book Antiqua" w:hAnsi="Book Antiqua"/>
        </w:rPr>
        <w:t xml:space="preserve"> 2012; </w:t>
      </w:r>
      <w:r w:rsidRPr="00653FDB">
        <w:rPr>
          <w:rFonts w:ascii="Book Antiqua" w:hAnsi="Book Antiqua"/>
          <w:b/>
        </w:rPr>
        <w:t>125</w:t>
      </w:r>
      <w:r w:rsidRPr="00653FDB">
        <w:rPr>
          <w:rFonts w:ascii="Book Antiqua" w:hAnsi="Book Antiqua"/>
        </w:rPr>
        <w:t>: 1043-1052 [PMID: 22371442 DOI: 10.1161/CIRCULATIO</w:t>
      </w:r>
      <w:r w:rsidR="00B538B6">
        <w:rPr>
          <w:rFonts w:ascii="Book Antiqua" w:hAnsi="Book Antiqua"/>
        </w:rPr>
        <w:t>NAHA.111.023846</w:t>
      </w:r>
      <w:r w:rsidRPr="00653FDB">
        <w:rPr>
          <w:rFonts w:ascii="Book Antiqua" w:hAnsi="Book Antiqua"/>
        </w:rPr>
        <w:t>]</w:t>
      </w:r>
    </w:p>
    <w:p w14:paraId="0E417A4F" w14:textId="77777777" w:rsidR="00653FDB" w:rsidRPr="00653FDB" w:rsidRDefault="00653FDB" w:rsidP="00653FDB">
      <w:pPr>
        <w:spacing w:line="360" w:lineRule="auto"/>
        <w:jc w:val="both"/>
        <w:rPr>
          <w:rFonts w:ascii="Book Antiqua" w:hAnsi="Book Antiqua"/>
        </w:rPr>
      </w:pPr>
      <w:r w:rsidRPr="00653FDB">
        <w:rPr>
          <w:rFonts w:ascii="Book Antiqua" w:hAnsi="Book Antiqua"/>
        </w:rPr>
        <w:t xml:space="preserve">8 </w:t>
      </w:r>
      <w:r w:rsidRPr="00653FDB">
        <w:rPr>
          <w:rFonts w:ascii="Book Antiqua" w:hAnsi="Book Antiqua"/>
          <w:b/>
        </w:rPr>
        <w:t>Wilkes D</w:t>
      </w:r>
      <w:r w:rsidRPr="00653FDB">
        <w:rPr>
          <w:rFonts w:ascii="Book Antiqua" w:hAnsi="Book Antiqua"/>
        </w:rPr>
        <w:t xml:space="preserve">, Donner R, Black I, Carabello BA. Variant angina in an 11 year old boy. </w:t>
      </w:r>
      <w:r w:rsidRPr="00653FDB">
        <w:rPr>
          <w:rFonts w:ascii="Book Antiqua" w:hAnsi="Book Antiqua"/>
          <w:i/>
        </w:rPr>
        <w:t>J Am Coll Cardiol</w:t>
      </w:r>
      <w:r w:rsidRPr="00653FDB">
        <w:rPr>
          <w:rFonts w:ascii="Book Antiqua" w:hAnsi="Book Antiqua"/>
        </w:rPr>
        <w:t xml:space="preserve"> 1985; </w:t>
      </w:r>
      <w:r w:rsidRPr="00653FDB">
        <w:rPr>
          <w:rFonts w:ascii="Book Antiqua" w:hAnsi="Book Antiqua"/>
          <w:b/>
        </w:rPr>
        <w:t>5</w:t>
      </w:r>
      <w:r w:rsidRPr="00653FDB">
        <w:rPr>
          <w:rFonts w:ascii="Book Antiqua" w:hAnsi="Book Antiqua"/>
        </w:rPr>
        <w:t>: 761-764 [PMID: 3973275]</w:t>
      </w:r>
    </w:p>
    <w:p w14:paraId="00FDD0A4" w14:textId="745FBFB9" w:rsidR="00653FDB" w:rsidRPr="00653FDB" w:rsidRDefault="00653FDB" w:rsidP="00653FDB">
      <w:pPr>
        <w:spacing w:line="360" w:lineRule="auto"/>
        <w:jc w:val="both"/>
        <w:rPr>
          <w:rFonts w:ascii="Book Antiqua" w:hAnsi="Book Antiqua"/>
        </w:rPr>
      </w:pPr>
      <w:r w:rsidRPr="00653FDB">
        <w:rPr>
          <w:rFonts w:ascii="Book Antiqua" w:hAnsi="Book Antiqua"/>
        </w:rPr>
        <w:t xml:space="preserve">9 </w:t>
      </w:r>
      <w:r w:rsidRPr="00653FDB">
        <w:rPr>
          <w:rFonts w:ascii="Book Antiqua" w:hAnsi="Book Antiqua"/>
          <w:b/>
        </w:rPr>
        <w:t>Ikonomidis I</w:t>
      </w:r>
      <w:r w:rsidRPr="00653FDB">
        <w:rPr>
          <w:rFonts w:ascii="Book Antiqua" w:hAnsi="Book Antiqua"/>
        </w:rPr>
        <w:t xml:space="preserve">, Lekakis J, Vamvakou G, Andreotti F, Nihoyannopoulos P. Cigarette smoking is associated with increased circulating proinflammatory and procoagulant markers in patients with chronic coronary artery disease: effects of aspirin treatment. </w:t>
      </w:r>
      <w:r w:rsidRPr="00653FDB">
        <w:rPr>
          <w:rFonts w:ascii="Book Antiqua" w:hAnsi="Book Antiqua"/>
          <w:i/>
        </w:rPr>
        <w:t>Am Heart J</w:t>
      </w:r>
      <w:r w:rsidRPr="00653FDB">
        <w:rPr>
          <w:rFonts w:ascii="Book Antiqua" w:hAnsi="Book Antiqua"/>
        </w:rPr>
        <w:t xml:space="preserve"> 2005; </w:t>
      </w:r>
      <w:r w:rsidRPr="00653FDB">
        <w:rPr>
          <w:rFonts w:ascii="Book Antiqua" w:hAnsi="Book Antiqua"/>
          <w:b/>
        </w:rPr>
        <w:t>149</w:t>
      </w:r>
      <w:r w:rsidRPr="00653FDB">
        <w:rPr>
          <w:rFonts w:ascii="Book Antiqua" w:hAnsi="Book Antiqua"/>
        </w:rPr>
        <w:t>: 832-839 [PMID: 15894964</w:t>
      </w:r>
      <w:r w:rsidR="00B538B6">
        <w:rPr>
          <w:rFonts w:ascii="Book Antiqua" w:hAnsi="Book Antiqua"/>
        </w:rPr>
        <w:t xml:space="preserve"> DOI: 10.1016/j.ahj.2004.08.030</w:t>
      </w:r>
      <w:r w:rsidRPr="00653FDB">
        <w:rPr>
          <w:rFonts w:ascii="Book Antiqua" w:hAnsi="Book Antiqua"/>
        </w:rPr>
        <w:t>]</w:t>
      </w:r>
    </w:p>
    <w:p w14:paraId="2439CFF0" w14:textId="1206F711" w:rsidR="00653FDB" w:rsidRPr="00653FDB" w:rsidRDefault="00653FDB" w:rsidP="00653FDB">
      <w:pPr>
        <w:spacing w:line="360" w:lineRule="auto"/>
        <w:jc w:val="both"/>
        <w:rPr>
          <w:rFonts w:ascii="Book Antiqua" w:hAnsi="Book Antiqua"/>
        </w:rPr>
      </w:pPr>
      <w:r w:rsidRPr="00653FDB">
        <w:rPr>
          <w:rFonts w:ascii="Book Antiqua" w:hAnsi="Book Antiqua"/>
        </w:rPr>
        <w:t xml:space="preserve">10 </w:t>
      </w:r>
      <w:r w:rsidRPr="00653FDB">
        <w:rPr>
          <w:rFonts w:ascii="Book Antiqua" w:hAnsi="Book Antiqua"/>
          <w:b/>
        </w:rPr>
        <w:t>Jacobs JE</w:t>
      </w:r>
      <w:r w:rsidRPr="00653FDB">
        <w:rPr>
          <w:rFonts w:ascii="Book Antiqua" w:hAnsi="Book Antiqua"/>
        </w:rPr>
        <w:t xml:space="preserve">, Boxt LM, Desjardins B, Fishman EK, Larson PA, Schoepf J; American College of Radiology. ACR practice guideline for the performance and interpretation of cardiac computed tomography (CT). </w:t>
      </w:r>
      <w:r w:rsidRPr="00653FDB">
        <w:rPr>
          <w:rFonts w:ascii="Book Antiqua" w:hAnsi="Book Antiqua"/>
          <w:i/>
        </w:rPr>
        <w:t>J Am Coll Radiol</w:t>
      </w:r>
      <w:r w:rsidRPr="00653FDB">
        <w:rPr>
          <w:rFonts w:ascii="Book Antiqua" w:hAnsi="Book Antiqua"/>
        </w:rPr>
        <w:t xml:space="preserve"> 2006; </w:t>
      </w:r>
      <w:r w:rsidRPr="00653FDB">
        <w:rPr>
          <w:rFonts w:ascii="Book Antiqua" w:hAnsi="Book Antiqua"/>
          <w:b/>
        </w:rPr>
        <w:t>3</w:t>
      </w:r>
      <w:r w:rsidRPr="00653FDB">
        <w:rPr>
          <w:rFonts w:ascii="Book Antiqua" w:hAnsi="Book Antiqua"/>
        </w:rPr>
        <w:t xml:space="preserve">: 677-685 [PMID: 17412148 </w:t>
      </w:r>
      <w:r w:rsidR="00B538B6">
        <w:rPr>
          <w:rFonts w:ascii="Book Antiqua" w:hAnsi="Book Antiqua"/>
        </w:rPr>
        <w:t>DOI: 10.1016/j.jacr.2006.06.006</w:t>
      </w:r>
      <w:r w:rsidRPr="00653FDB">
        <w:rPr>
          <w:rFonts w:ascii="Book Antiqua" w:hAnsi="Book Antiqua"/>
        </w:rPr>
        <w:t>]</w:t>
      </w:r>
    </w:p>
    <w:p w14:paraId="3A68606A" w14:textId="77777777" w:rsidR="00373477" w:rsidRPr="00653FDB" w:rsidRDefault="00373477" w:rsidP="00653FDB">
      <w:pPr>
        <w:spacing w:line="360" w:lineRule="auto"/>
        <w:jc w:val="both"/>
        <w:rPr>
          <w:rFonts w:ascii="Book Antiqua" w:eastAsia="宋体" w:hAnsi="Book Antiqua"/>
          <w:b/>
          <w:i/>
          <w:lang w:val="en-US" w:eastAsia="zh-CN"/>
        </w:rPr>
      </w:pPr>
    </w:p>
    <w:p w14:paraId="3FAC0BFC" w14:textId="281FDE8F" w:rsidR="00373477" w:rsidRPr="00653FDB" w:rsidRDefault="00373477" w:rsidP="00B538B6">
      <w:pPr>
        <w:pStyle w:val="PlainText"/>
        <w:spacing w:line="360" w:lineRule="auto"/>
        <w:jc w:val="right"/>
        <w:rPr>
          <w:rFonts w:ascii="Book Antiqua" w:hAnsi="Book Antiqua"/>
          <w:b/>
          <w:sz w:val="24"/>
          <w:szCs w:val="24"/>
        </w:rPr>
      </w:pPr>
      <w:r w:rsidRPr="00653FDB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="00E930B8" w:rsidRPr="00653FDB">
        <w:rPr>
          <w:rFonts w:ascii="Book Antiqua" w:hAnsi="Book Antiqua"/>
          <w:sz w:val="24"/>
          <w:szCs w:val="24"/>
        </w:rPr>
        <w:t>Fourtounas</w:t>
      </w:r>
      <w:proofErr w:type="spellEnd"/>
      <w:r w:rsidR="00E930B8" w:rsidRPr="00653FDB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="00E930B8" w:rsidRPr="00653FDB">
        <w:rPr>
          <w:rFonts w:ascii="Book Antiqua" w:hAnsi="Book Antiqua"/>
          <w:sz w:val="24"/>
          <w:szCs w:val="24"/>
        </w:rPr>
        <w:t>Kute</w:t>
      </w:r>
      <w:proofErr w:type="spellEnd"/>
      <w:r w:rsidR="00E930B8" w:rsidRPr="00653FDB">
        <w:rPr>
          <w:rFonts w:ascii="Book Antiqua" w:hAnsi="Book Antiqua"/>
          <w:sz w:val="24"/>
          <w:szCs w:val="24"/>
        </w:rPr>
        <w:t xml:space="preserve"> VBB, </w:t>
      </w:r>
      <w:proofErr w:type="spellStart"/>
      <w:r w:rsidR="00E930B8" w:rsidRPr="00653FDB">
        <w:rPr>
          <w:rFonts w:ascii="Book Antiqua" w:hAnsi="Book Antiqua"/>
          <w:sz w:val="24"/>
          <w:szCs w:val="24"/>
        </w:rPr>
        <w:t>Sijens</w:t>
      </w:r>
      <w:proofErr w:type="spellEnd"/>
      <w:r w:rsidR="00E930B8" w:rsidRPr="00653FDB">
        <w:rPr>
          <w:rFonts w:ascii="Book Antiqua" w:hAnsi="Book Antiqua"/>
          <w:sz w:val="24"/>
          <w:szCs w:val="24"/>
        </w:rPr>
        <w:t xml:space="preserve"> PE, Wang F </w:t>
      </w:r>
      <w:r w:rsidRPr="00653FDB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653FDB">
        <w:rPr>
          <w:rFonts w:ascii="Book Antiqua" w:hAnsi="Book Antiqua"/>
          <w:sz w:val="24"/>
          <w:szCs w:val="24"/>
        </w:rPr>
        <w:t>Ji</w:t>
      </w:r>
      <w:proofErr w:type="spellEnd"/>
      <w:r w:rsidRPr="00653FDB">
        <w:rPr>
          <w:rFonts w:ascii="Book Antiqua" w:hAnsi="Book Antiqua"/>
          <w:sz w:val="24"/>
          <w:szCs w:val="24"/>
        </w:rPr>
        <w:t xml:space="preserve"> FF</w:t>
      </w:r>
      <w:r w:rsidRPr="00653FDB">
        <w:rPr>
          <w:rFonts w:ascii="Book Antiqua" w:hAnsi="Book Antiqua"/>
          <w:b/>
          <w:sz w:val="24"/>
          <w:szCs w:val="24"/>
        </w:rPr>
        <w:t xml:space="preserve"> L-Editor: E-Editor: </w:t>
      </w:r>
    </w:p>
    <w:p w14:paraId="465485C2" w14:textId="77777777" w:rsidR="00373477" w:rsidRPr="00653FDB" w:rsidRDefault="00373477" w:rsidP="00653FDB">
      <w:pPr>
        <w:pStyle w:val="PlainText"/>
        <w:spacing w:line="360" w:lineRule="auto"/>
        <w:rPr>
          <w:rFonts w:ascii="Book Antiqua" w:hAnsi="Book Antiqua"/>
          <w:b/>
          <w:sz w:val="24"/>
          <w:szCs w:val="24"/>
        </w:rPr>
      </w:pPr>
      <w:r w:rsidRPr="00653FDB">
        <w:rPr>
          <w:rFonts w:ascii="Book Antiqua" w:hAnsi="Book Antiqua"/>
          <w:b/>
          <w:sz w:val="24"/>
          <w:szCs w:val="24"/>
        </w:rPr>
        <w:t xml:space="preserve"> </w:t>
      </w:r>
    </w:p>
    <w:p w14:paraId="339C3AB2" w14:textId="7BC0C7DC" w:rsidR="00373477" w:rsidRPr="00653FDB" w:rsidRDefault="00373477" w:rsidP="00653FDB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653FDB">
        <w:rPr>
          <w:rFonts w:ascii="Book Antiqua" w:eastAsia="宋体" w:hAnsi="Book Antiqua" w:cs="Helvetica"/>
          <w:b/>
        </w:rPr>
        <w:t xml:space="preserve">Specialty type: </w:t>
      </w:r>
      <w:r w:rsidR="000D5D39" w:rsidRPr="00653FDB">
        <w:rPr>
          <w:rFonts w:ascii="Book Antiqua" w:eastAsia="微软雅黑" w:hAnsi="Book Antiqua" w:cs="宋体"/>
        </w:rPr>
        <w:t>Medicine, research and experimental</w:t>
      </w:r>
    </w:p>
    <w:p w14:paraId="0B8482A1" w14:textId="0AC450DC" w:rsidR="00373477" w:rsidRPr="00653FDB" w:rsidRDefault="00373477" w:rsidP="00653FDB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653FDB">
        <w:rPr>
          <w:rFonts w:ascii="Book Antiqua" w:eastAsia="宋体" w:hAnsi="Book Antiqua" w:cs="Helvetica"/>
          <w:b/>
        </w:rPr>
        <w:t xml:space="preserve">Country of origin: </w:t>
      </w:r>
      <w:r w:rsidR="00506438" w:rsidRPr="00653FDB">
        <w:rPr>
          <w:rFonts w:ascii="Book Antiqua" w:eastAsia="宋体" w:hAnsi="Book Antiqua"/>
        </w:rPr>
        <w:t>France</w:t>
      </w:r>
    </w:p>
    <w:p w14:paraId="7594044C" w14:textId="77777777" w:rsidR="00373477" w:rsidRPr="00653FDB" w:rsidRDefault="00373477" w:rsidP="00653FDB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653FDB">
        <w:rPr>
          <w:rFonts w:ascii="Book Antiqua" w:eastAsia="宋体" w:hAnsi="Book Antiqua" w:cs="Helvetica"/>
          <w:b/>
        </w:rPr>
        <w:t>Peer-review report classification</w:t>
      </w:r>
    </w:p>
    <w:p w14:paraId="4A75BF16" w14:textId="53FA98BA" w:rsidR="00373477" w:rsidRPr="00653FDB" w:rsidRDefault="00373477" w:rsidP="00653FDB">
      <w:pPr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653FDB">
        <w:rPr>
          <w:rFonts w:ascii="Book Antiqua" w:eastAsia="宋体" w:hAnsi="Book Antiqua" w:cs="Helvetica"/>
        </w:rPr>
        <w:t xml:space="preserve">Grade A (Excellent): </w:t>
      </w:r>
      <w:r w:rsidR="00506438" w:rsidRPr="00653FDB">
        <w:rPr>
          <w:rFonts w:ascii="Book Antiqua" w:eastAsia="宋体" w:hAnsi="Book Antiqua" w:cs="Helvetica"/>
          <w:lang w:eastAsia="zh-CN"/>
        </w:rPr>
        <w:t>0</w:t>
      </w:r>
    </w:p>
    <w:p w14:paraId="223082FD" w14:textId="61EFC02A" w:rsidR="00373477" w:rsidRPr="00653FDB" w:rsidRDefault="00373477" w:rsidP="00653FDB">
      <w:pPr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653FDB">
        <w:rPr>
          <w:rFonts w:ascii="Book Antiqua" w:eastAsia="宋体" w:hAnsi="Book Antiqua" w:cs="Helvetica"/>
        </w:rPr>
        <w:t>Grade B (Very good): B</w:t>
      </w:r>
      <w:r w:rsidR="00506438" w:rsidRPr="00653FDB">
        <w:rPr>
          <w:rFonts w:ascii="Book Antiqua" w:eastAsia="宋体" w:hAnsi="Book Antiqua" w:cs="Helvetica"/>
          <w:lang w:eastAsia="zh-CN"/>
        </w:rPr>
        <w:t>, B</w:t>
      </w:r>
    </w:p>
    <w:p w14:paraId="3A1DEF24" w14:textId="77777777" w:rsidR="00373477" w:rsidRPr="00653FDB" w:rsidRDefault="00373477" w:rsidP="00653FDB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653FDB">
        <w:rPr>
          <w:rFonts w:ascii="Book Antiqua" w:eastAsia="宋体" w:hAnsi="Book Antiqua" w:cs="Helvetica"/>
        </w:rPr>
        <w:t>Grade C (Good): C</w:t>
      </w:r>
    </w:p>
    <w:p w14:paraId="296BF9A4" w14:textId="60EC3D12" w:rsidR="00373477" w:rsidRPr="00653FDB" w:rsidRDefault="00373477" w:rsidP="00653FDB">
      <w:pPr>
        <w:snapToGrid w:val="0"/>
        <w:spacing w:line="360" w:lineRule="auto"/>
        <w:jc w:val="both"/>
        <w:rPr>
          <w:rFonts w:ascii="Book Antiqua" w:eastAsia="宋体" w:hAnsi="Book Antiqua" w:cs="Helvetica"/>
          <w:lang w:eastAsia="zh-CN"/>
        </w:rPr>
      </w:pPr>
      <w:r w:rsidRPr="00653FDB">
        <w:rPr>
          <w:rFonts w:ascii="Book Antiqua" w:eastAsia="宋体" w:hAnsi="Book Antiqua" w:cs="Helvetica"/>
        </w:rPr>
        <w:t xml:space="preserve">Grade D (Fair): </w:t>
      </w:r>
      <w:r w:rsidR="00506438" w:rsidRPr="00653FDB">
        <w:rPr>
          <w:rFonts w:ascii="Book Antiqua" w:eastAsia="宋体" w:hAnsi="Book Antiqua" w:cs="Helvetica"/>
          <w:lang w:eastAsia="zh-CN"/>
        </w:rPr>
        <w:t>D</w:t>
      </w:r>
    </w:p>
    <w:p w14:paraId="2E54DFF2" w14:textId="77777777" w:rsidR="00373477" w:rsidRPr="00653FDB" w:rsidRDefault="00373477" w:rsidP="00653FDB">
      <w:pPr>
        <w:spacing w:line="360" w:lineRule="auto"/>
        <w:jc w:val="both"/>
        <w:rPr>
          <w:rFonts w:ascii="Book Antiqua" w:eastAsia="宋体" w:hAnsi="Book Antiqua" w:cs="宋体"/>
        </w:rPr>
      </w:pPr>
      <w:r w:rsidRPr="00653FDB">
        <w:rPr>
          <w:rFonts w:ascii="Book Antiqua" w:eastAsia="宋体" w:hAnsi="Book Antiqua" w:cs="Helvetica"/>
        </w:rPr>
        <w:t>Grade E (Poor): 0</w:t>
      </w:r>
      <w:r w:rsidRPr="00653FDB">
        <w:rPr>
          <w:rFonts w:ascii="Book Antiqua" w:eastAsia="宋体" w:hAnsi="Book Antiqua" w:cs="宋体"/>
        </w:rPr>
        <w:t xml:space="preserve"> </w:t>
      </w:r>
    </w:p>
    <w:p w14:paraId="3B5316FB" w14:textId="77777777" w:rsidR="00373477" w:rsidRPr="00373477" w:rsidRDefault="00373477" w:rsidP="00C21E6A">
      <w:pPr>
        <w:spacing w:line="360" w:lineRule="auto"/>
        <w:jc w:val="both"/>
        <w:rPr>
          <w:rFonts w:ascii="Book Antiqua" w:eastAsia="宋体" w:hAnsi="Book Antiqua"/>
          <w:b/>
          <w:i/>
          <w:lang w:eastAsia="zh-CN"/>
        </w:rPr>
      </w:pPr>
    </w:p>
    <w:p w14:paraId="6B1D1278" w14:textId="2E610CF9" w:rsidR="00D9521F" w:rsidRPr="00C21E6A" w:rsidRDefault="00D9521F" w:rsidP="00C21E6A">
      <w:pPr>
        <w:spacing w:line="360" w:lineRule="auto"/>
        <w:jc w:val="both"/>
        <w:rPr>
          <w:rFonts w:ascii="Book Antiqua" w:hAnsi="Book Antiqua"/>
          <w:lang w:val="en-US"/>
        </w:rPr>
      </w:pPr>
      <w:r w:rsidRPr="00C21E6A">
        <w:rPr>
          <w:rFonts w:ascii="Book Antiqua" w:hAnsi="Book Antiqua"/>
          <w:lang w:val="en-US"/>
        </w:rPr>
        <w:br w:type="page"/>
      </w:r>
    </w:p>
    <w:p w14:paraId="28D51F69" w14:textId="370E39B5" w:rsidR="00CB7AFE" w:rsidRPr="00C21E6A" w:rsidRDefault="00CB7AFE" w:rsidP="00C21E6A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C21E6A">
        <w:rPr>
          <w:rFonts w:ascii="Book Antiqua" w:hAnsi="Book Antiqua"/>
          <w:b/>
          <w:noProof/>
          <w:lang w:val="en-US"/>
        </w:rPr>
        <w:lastRenderedPageBreak/>
        <w:drawing>
          <wp:inline distT="0" distB="0" distL="0" distR="0" wp14:anchorId="37C8AC59" wp14:editId="0190C3BA">
            <wp:extent cx="5270500" cy="3952875"/>
            <wp:effectExtent l="0" t="0" r="635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1.tif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6E00" w14:textId="77777777" w:rsidR="009017AD" w:rsidRPr="00C21E6A" w:rsidRDefault="009017AD" w:rsidP="009017AD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8D7435">
        <w:rPr>
          <w:rFonts w:ascii="Book Antiqua" w:hAnsi="Book Antiqua"/>
          <w:b/>
          <w:bCs/>
          <w:lang w:val="en-US"/>
        </w:rPr>
        <w:t>Figure 1 Forty-six-year-old woman, carrier of sickle-cell trait and alpha-thalassemia trait, presenting with silent myocardial infarction.</w:t>
      </w:r>
      <w:r>
        <w:rPr>
          <w:rFonts w:ascii="Book Antiqua" w:eastAsia="宋体" w:hAnsi="Book Antiqua" w:hint="eastAsia"/>
          <w:b/>
          <w:lang w:val="en-US" w:eastAsia="zh-CN"/>
        </w:rPr>
        <w:t xml:space="preserve"> </w:t>
      </w:r>
      <w:r w:rsidRPr="009017AD">
        <w:rPr>
          <w:rFonts w:ascii="Book Antiqua" w:hAnsi="Book Antiqua"/>
          <w:bCs/>
          <w:lang w:val="en-US"/>
        </w:rPr>
        <w:t>Findings and technique</w:t>
      </w:r>
      <w:r w:rsidRPr="00C21E6A">
        <w:rPr>
          <w:rFonts w:ascii="Book Antiqua" w:hAnsi="Book Antiqua"/>
          <w:bCs/>
          <w:i/>
          <w:lang w:val="en-US"/>
        </w:rPr>
        <w:t xml:space="preserve"> </w:t>
      </w:r>
      <w:r w:rsidRPr="00C21E6A">
        <w:rPr>
          <w:rFonts w:ascii="Book Antiqua" w:hAnsi="Book Antiqua"/>
          <w:lang w:val="en-US"/>
        </w:rPr>
        <w:t xml:space="preserve">Cardiac magnetic resonance imaging showing (red circle) focal </w:t>
      </w:r>
      <w:proofErr w:type="spellStart"/>
      <w:r w:rsidRPr="00C21E6A">
        <w:rPr>
          <w:rFonts w:ascii="Book Antiqua" w:hAnsi="Book Antiqua"/>
          <w:lang w:val="en-US"/>
        </w:rPr>
        <w:t>subendocardial</w:t>
      </w:r>
      <w:proofErr w:type="spellEnd"/>
      <w:r w:rsidRPr="00C21E6A">
        <w:rPr>
          <w:rFonts w:ascii="Book Antiqua" w:hAnsi="Book Antiqua"/>
          <w:lang w:val="en-US"/>
        </w:rPr>
        <w:t xml:space="preserve"> late gadolinium enhancement in one apical-lateral segment (75% </w:t>
      </w:r>
      <w:proofErr w:type="spellStart"/>
      <w:r w:rsidRPr="00C21E6A">
        <w:rPr>
          <w:rFonts w:ascii="Book Antiqua" w:hAnsi="Book Antiqua"/>
          <w:lang w:val="en-US"/>
        </w:rPr>
        <w:t>transmurality</w:t>
      </w:r>
      <w:proofErr w:type="spellEnd"/>
      <w:r w:rsidRPr="00C21E6A">
        <w:rPr>
          <w:rFonts w:ascii="Book Antiqua" w:hAnsi="Book Antiqua"/>
          <w:lang w:val="en-US"/>
        </w:rPr>
        <w:t>). A</w:t>
      </w:r>
      <w:r>
        <w:rPr>
          <w:rFonts w:ascii="Book Antiqua" w:eastAsia="宋体" w:hAnsi="Book Antiqua" w:hint="eastAsia"/>
          <w:lang w:val="en-US" w:eastAsia="zh-CN"/>
        </w:rPr>
        <w:t>:</w:t>
      </w:r>
      <w:r w:rsidRPr="00C21E6A">
        <w:rPr>
          <w:rFonts w:ascii="Book Antiqua" w:hAnsi="Book Antiqua"/>
          <w:lang w:val="en-US"/>
        </w:rPr>
        <w:t xml:space="preserve"> Short axis view of the left ventricle with late gadolinium enhancement imaging using a Phase Sensitive Inversion Recovery (PSIR) sequence, 10 min after gadolinium infusion; B</w:t>
      </w:r>
      <w:r>
        <w:rPr>
          <w:rFonts w:ascii="Book Antiqua" w:eastAsia="宋体" w:hAnsi="Book Antiqua" w:hint="eastAsia"/>
          <w:lang w:val="en-US" w:eastAsia="zh-CN"/>
        </w:rPr>
        <w:t>:</w:t>
      </w:r>
      <w:r w:rsidRPr="00C21E6A">
        <w:rPr>
          <w:rFonts w:ascii="Book Antiqua" w:hAnsi="Book Antiqua"/>
          <w:lang w:val="en-US"/>
        </w:rPr>
        <w:t xml:space="preserve"> F chamber view in PSIR sequence, 10 min after gadolinium infusion.</w:t>
      </w:r>
    </w:p>
    <w:p w14:paraId="33676C9C" w14:textId="488B735A" w:rsidR="00DE1B8B" w:rsidRPr="00C21E6A" w:rsidRDefault="00DE1B8B" w:rsidP="00C21E6A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C21E6A">
        <w:rPr>
          <w:rFonts w:ascii="Book Antiqua" w:hAnsi="Book Antiqua"/>
          <w:b/>
          <w:lang w:val="en-US"/>
        </w:rPr>
        <w:br w:type="page"/>
      </w:r>
    </w:p>
    <w:p w14:paraId="09A6D8AA" w14:textId="77777777" w:rsidR="00CB7AFE" w:rsidRPr="00C21E6A" w:rsidRDefault="00CB7AFE" w:rsidP="00C21E6A">
      <w:pPr>
        <w:spacing w:line="360" w:lineRule="auto"/>
        <w:jc w:val="both"/>
        <w:rPr>
          <w:rFonts w:ascii="Book Antiqua" w:hAnsi="Book Antiqua"/>
          <w:lang w:val="en-US"/>
        </w:rPr>
      </w:pPr>
    </w:p>
    <w:p w14:paraId="183F203C" w14:textId="302AD81F" w:rsidR="00CB7AFE" w:rsidRPr="00C21E6A" w:rsidRDefault="00CB7AFE" w:rsidP="00C21E6A">
      <w:pPr>
        <w:spacing w:line="360" w:lineRule="auto"/>
        <w:jc w:val="both"/>
        <w:rPr>
          <w:rFonts w:ascii="Book Antiqua" w:hAnsi="Book Antiqua"/>
          <w:b/>
          <w:lang w:val="en-US"/>
        </w:rPr>
      </w:pPr>
      <w:r w:rsidRPr="00C21E6A">
        <w:rPr>
          <w:rFonts w:ascii="Book Antiqua" w:hAnsi="Book Antiqua"/>
          <w:b/>
          <w:noProof/>
          <w:lang w:val="en-US"/>
        </w:rPr>
        <w:drawing>
          <wp:inline distT="0" distB="0" distL="0" distR="0" wp14:anchorId="76B1F2FA" wp14:editId="0402A586">
            <wp:extent cx="5270500" cy="5055235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2.tif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8C29C" w14:textId="77777777" w:rsidR="009017AD" w:rsidRPr="009017AD" w:rsidRDefault="009017AD" w:rsidP="009017AD">
      <w:pPr>
        <w:spacing w:line="360" w:lineRule="auto"/>
        <w:jc w:val="both"/>
        <w:rPr>
          <w:rFonts w:ascii="Book Antiqua" w:hAnsi="Book Antiqua"/>
          <w:b/>
          <w:bCs/>
          <w:lang w:val="en-US"/>
        </w:rPr>
      </w:pPr>
      <w:r w:rsidRPr="009017AD">
        <w:rPr>
          <w:rFonts w:ascii="Book Antiqua" w:hAnsi="Book Antiqua"/>
          <w:b/>
          <w:bCs/>
          <w:lang w:val="en-US"/>
        </w:rPr>
        <w:t>Figure 2</w:t>
      </w:r>
      <w:r w:rsidRPr="009017AD">
        <w:rPr>
          <w:rFonts w:ascii="Book Antiqua" w:hAnsi="Book Antiqua"/>
          <w:b/>
          <w:lang w:val="en-US"/>
        </w:rPr>
        <w:t xml:space="preserve"> </w:t>
      </w:r>
      <w:r w:rsidRPr="009017AD">
        <w:rPr>
          <w:rFonts w:ascii="Book Antiqua" w:hAnsi="Book Antiqua"/>
          <w:b/>
          <w:bCs/>
          <w:lang w:val="en-US"/>
        </w:rPr>
        <w:t>Forty-six-year-old woman, carrier of sickle-cell trait and alpha-thalassemia trait, presenting with silent myocardial infarction.</w:t>
      </w:r>
      <w:r>
        <w:rPr>
          <w:rFonts w:ascii="Book Antiqua" w:eastAsia="宋体" w:hAnsi="Book Antiqua" w:hint="eastAsia"/>
          <w:b/>
          <w:bCs/>
          <w:lang w:val="en-US" w:eastAsia="zh-CN"/>
        </w:rPr>
        <w:t xml:space="preserve"> </w:t>
      </w:r>
      <w:r w:rsidRPr="009017AD">
        <w:rPr>
          <w:rFonts w:ascii="Book Antiqua" w:hAnsi="Book Antiqua"/>
          <w:bCs/>
          <w:lang w:val="en-US"/>
        </w:rPr>
        <w:t xml:space="preserve">Findings and technique </w:t>
      </w:r>
      <w:r w:rsidRPr="00C21E6A">
        <w:rPr>
          <w:rFonts w:ascii="Book Antiqua" w:hAnsi="Book Antiqua"/>
          <w:lang w:val="en-US"/>
        </w:rPr>
        <w:t>Computed tomography coronary angiography showing normal coronary arteries with no plaque and a global calcium coronary score = 0. A</w:t>
      </w:r>
      <w:r>
        <w:rPr>
          <w:rFonts w:ascii="Book Antiqua" w:eastAsia="宋体" w:hAnsi="Book Antiqua" w:hint="eastAsia"/>
          <w:lang w:val="en-US" w:eastAsia="zh-CN"/>
        </w:rPr>
        <w:t>:</w:t>
      </w:r>
      <w:r w:rsidRPr="00C21E6A">
        <w:rPr>
          <w:rFonts w:ascii="Book Antiqua" w:hAnsi="Book Antiqua"/>
          <w:lang w:val="en-US"/>
        </w:rPr>
        <w:t xml:space="preserve"> Right coronary artery; B</w:t>
      </w:r>
      <w:r>
        <w:rPr>
          <w:rFonts w:ascii="Book Antiqua" w:eastAsia="宋体" w:hAnsi="Book Antiqua" w:hint="eastAsia"/>
          <w:lang w:val="en-US" w:eastAsia="zh-CN"/>
        </w:rPr>
        <w:t>:</w:t>
      </w:r>
      <w:r w:rsidRPr="00C21E6A">
        <w:rPr>
          <w:rFonts w:ascii="Book Antiqua" w:hAnsi="Book Antiqua"/>
          <w:lang w:val="en-US"/>
        </w:rPr>
        <w:t xml:space="preserve"> Diagonal branch; C</w:t>
      </w:r>
      <w:r>
        <w:rPr>
          <w:rFonts w:ascii="Book Antiqua" w:eastAsia="宋体" w:hAnsi="Book Antiqua" w:hint="eastAsia"/>
          <w:lang w:val="en-US" w:eastAsia="zh-CN"/>
        </w:rPr>
        <w:t>:</w:t>
      </w:r>
      <w:r w:rsidRPr="00C21E6A">
        <w:rPr>
          <w:rFonts w:ascii="Book Antiqua" w:hAnsi="Book Antiqua"/>
          <w:lang w:val="en-US"/>
        </w:rPr>
        <w:t xml:space="preserve"> Left coronary artery; D</w:t>
      </w:r>
      <w:r>
        <w:rPr>
          <w:rFonts w:ascii="Book Antiqua" w:eastAsia="宋体" w:hAnsi="Book Antiqua" w:hint="eastAsia"/>
          <w:lang w:val="en-US" w:eastAsia="zh-CN"/>
        </w:rPr>
        <w:t>:</w:t>
      </w:r>
      <w:r w:rsidRPr="00C21E6A">
        <w:rPr>
          <w:rFonts w:ascii="Book Antiqua" w:hAnsi="Book Antiqua"/>
          <w:lang w:val="en-US"/>
        </w:rPr>
        <w:t xml:space="preserve"> LIV: Left </w:t>
      </w:r>
      <w:proofErr w:type="spellStart"/>
      <w:r w:rsidRPr="00C21E6A">
        <w:rPr>
          <w:rFonts w:ascii="Book Antiqua" w:hAnsi="Book Antiqua"/>
          <w:lang w:val="en-US"/>
        </w:rPr>
        <w:t>interventricular</w:t>
      </w:r>
      <w:proofErr w:type="spellEnd"/>
      <w:r w:rsidRPr="00C21E6A">
        <w:rPr>
          <w:rFonts w:ascii="Book Antiqua" w:hAnsi="Book Antiqua"/>
          <w:lang w:val="en-US"/>
        </w:rPr>
        <w:t xml:space="preserve"> coronary artery.</w:t>
      </w:r>
    </w:p>
    <w:p w14:paraId="7519E52F" w14:textId="4125C08F" w:rsidR="003822DC" w:rsidRPr="009017AD" w:rsidRDefault="003822DC" w:rsidP="00C21E6A">
      <w:pPr>
        <w:spacing w:line="360" w:lineRule="auto"/>
        <w:jc w:val="both"/>
        <w:rPr>
          <w:rFonts w:ascii="Book Antiqua" w:eastAsia="宋体" w:hAnsi="Book Antiqua"/>
          <w:b/>
          <w:lang w:val="en-US" w:eastAsia="zh-CN"/>
        </w:rPr>
      </w:pPr>
    </w:p>
    <w:sectPr w:rsidR="003822DC" w:rsidRPr="009017AD" w:rsidSect="00C673E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DD295F6" w15:done="0"/>
  <w15:commentEx w15:paraId="57E28C7C" w15:done="0"/>
  <w15:commentEx w15:paraId="058C1E9D" w15:done="0"/>
  <w15:commentEx w15:paraId="32F7CE43" w15:done="0"/>
  <w15:commentEx w15:paraId="6A7175D5" w15:done="0"/>
  <w15:commentEx w15:paraId="56E4A726" w15:done="0"/>
  <w15:commentEx w15:paraId="79C7B049" w15:done="0"/>
  <w15:commentEx w15:paraId="4DB2FE40" w15:done="0"/>
  <w15:commentEx w15:paraId="489726AB" w15:done="0"/>
  <w15:commentEx w15:paraId="1DA5DC80" w15:done="0"/>
  <w15:commentEx w15:paraId="06EC819D" w15:done="0"/>
  <w15:commentEx w15:paraId="2AFC7940" w15:done="0"/>
  <w15:commentEx w15:paraId="58046A24" w15:done="0"/>
  <w15:commentEx w15:paraId="0443E18D" w15:done="0"/>
  <w15:commentEx w15:paraId="522CC7DF" w15:done="0"/>
  <w15:commentEx w15:paraId="7F09B43E" w15:done="0"/>
  <w15:commentEx w15:paraId="7A87C074" w15:done="0"/>
  <w15:commentEx w15:paraId="5DFC83F0" w15:done="0"/>
  <w15:commentEx w15:paraId="249772CE" w15:done="0"/>
  <w15:commentEx w15:paraId="0E55839E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0F3C3B" w14:textId="77777777" w:rsidR="00D67D7C" w:rsidRDefault="00D67D7C" w:rsidP="0075619E">
      <w:r>
        <w:separator/>
      </w:r>
    </w:p>
  </w:endnote>
  <w:endnote w:type="continuationSeparator" w:id="0">
    <w:p w14:paraId="3205492C" w14:textId="77777777" w:rsidR="00D67D7C" w:rsidRDefault="00D67D7C" w:rsidP="00756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幼圆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Univers-CondensedT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imesNewRomanPS-BoldItalicMT">
    <w:altName w:val="hakuyoxingshu7000"/>
    <w:charset w:val="00"/>
    <w:family w:val="roman"/>
    <w:pitch w:val="default"/>
    <w:sig w:usb0="00000000" w:usb1="0000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软雅黑">
    <w:altName w:val="Arial Unicode MS"/>
    <w:charset w:val="86"/>
    <w:family w:val="swiss"/>
    <w:pitch w:val="variable"/>
    <w:sig w:usb0="80000287" w:usb1="280F3C52" w:usb2="00000016" w:usb3="00000000" w:csb0="0004001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2256EF" w14:textId="77777777" w:rsidR="00D67D7C" w:rsidRDefault="00D67D7C" w:rsidP="0075619E">
      <w:r>
        <w:separator/>
      </w:r>
    </w:p>
  </w:footnote>
  <w:footnote w:type="continuationSeparator" w:id="0">
    <w:p w14:paraId="26947BA3" w14:textId="77777777" w:rsidR="00D67D7C" w:rsidRDefault="00D67D7C" w:rsidP="007561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F68D2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EE150C"/>
    <w:multiLevelType w:val="hybridMultilevel"/>
    <w:tmpl w:val="068EF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94F18"/>
    <w:multiLevelType w:val="hybridMultilevel"/>
    <w:tmpl w:val="60AE8916"/>
    <w:lvl w:ilvl="0" w:tplc="302C59C6">
      <w:start w:val="1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e Elie Salem">
    <w15:presenceInfo w15:providerId="Windows Live" w15:userId="093240c0193321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0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5e20tv902w2fnedwtpvvsskz0fa5fedd2w5&quot;&gt;Sickle trait + alphathal + IDM&lt;record-ids&gt;&lt;item&gt;11&lt;/item&gt;&lt;item&gt;13&lt;/item&gt;&lt;item&gt;14&lt;/item&gt;&lt;item&gt;16&lt;/item&gt;&lt;item&gt;22&lt;/item&gt;&lt;item&gt;23&lt;/item&gt;&lt;item&gt;24&lt;/item&gt;&lt;item&gt;25&lt;/item&gt;&lt;item&gt;26&lt;/item&gt;&lt;item&gt;27&lt;/item&gt;&lt;/record-ids&gt;&lt;/item&gt;&lt;/Libraries&gt;"/>
  </w:docVars>
  <w:rsids>
    <w:rsidRoot w:val="003303DB"/>
    <w:rsid w:val="00005ACD"/>
    <w:rsid w:val="00006683"/>
    <w:rsid w:val="00014141"/>
    <w:rsid w:val="000214B6"/>
    <w:rsid w:val="00043886"/>
    <w:rsid w:val="00043E58"/>
    <w:rsid w:val="00045D90"/>
    <w:rsid w:val="0005471E"/>
    <w:rsid w:val="000568B4"/>
    <w:rsid w:val="00061144"/>
    <w:rsid w:val="00065BF8"/>
    <w:rsid w:val="00073AB6"/>
    <w:rsid w:val="00074C17"/>
    <w:rsid w:val="00085B69"/>
    <w:rsid w:val="00086C19"/>
    <w:rsid w:val="000947B7"/>
    <w:rsid w:val="000B3683"/>
    <w:rsid w:val="000C51D8"/>
    <w:rsid w:val="000D5D39"/>
    <w:rsid w:val="000E097A"/>
    <w:rsid w:val="000E1026"/>
    <w:rsid w:val="000E228C"/>
    <w:rsid w:val="000E34B9"/>
    <w:rsid w:val="000E60FE"/>
    <w:rsid w:val="001002C7"/>
    <w:rsid w:val="00110D5A"/>
    <w:rsid w:val="00116361"/>
    <w:rsid w:val="00135A2D"/>
    <w:rsid w:val="0014161E"/>
    <w:rsid w:val="00154C11"/>
    <w:rsid w:val="001567BE"/>
    <w:rsid w:val="001660EC"/>
    <w:rsid w:val="00167514"/>
    <w:rsid w:val="001747F0"/>
    <w:rsid w:val="00174EE9"/>
    <w:rsid w:val="00177445"/>
    <w:rsid w:val="00180B1E"/>
    <w:rsid w:val="0018223F"/>
    <w:rsid w:val="001B3278"/>
    <w:rsid w:val="001C0FE3"/>
    <w:rsid w:val="001C1A3F"/>
    <w:rsid w:val="001C72B1"/>
    <w:rsid w:val="001D5668"/>
    <w:rsid w:val="001E13CF"/>
    <w:rsid w:val="001E3777"/>
    <w:rsid w:val="001F54C5"/>
    <w:rsid w:val="001F77FE"/>
    <w:rsid w:val="00201B5A"/>
    <w:rsid w:val="00202682"/>
    <w:rsid w:val="002135B1"/>
    <w:rsid w:val="00220C24"/>
    <w:rsid w:val="0022625D"/>
    <w:rsid w:val="00226E52"/>
    <w:rsid w:val="00226E7E"/>
    <w:rsid w:val="00232854"/>
    <w:rsid w:val="00234F8A"/>
    <w:rsid w:val="00244B4F"/>
    <w:rsid w:val="00245D01"/>
    <w:rsid w:val="00246ABD"/>
    <w:rsid w:val="002523E4"/>
    <w:rsid w:val="00255F17"/>
    <w:rsid w:val="002578E9"/>
    <w:rsid w:val="00261BAF"/>
    <w:rsid w:val="00263CB6"/>
    <w:rsid w:val="00267D7C"/>
    <w:rsid w:val="0027322F"/>
    <w:rsid w:val="002858DF"/>
    <w:rsid w:val="0028645D"/>
    <w:rsid w:val="00296888"/>
    <w:rsid w:val="002A2B4A"/>
    <w:rsid w:val="002A5951"/>
    <w:rsid w:val="002B129C"/>
    <w:rsid w:val="002B1DBB"/>
    <w:rsid w:val="002C12CF"/>
    <w:rsid w:val="002E6960"/>
    <w:rsid w:val="002F1188"/>
    <w:rsid w:val="003000B2"/>
    <w:rsid w:val="003016CB"/>
    <w:rsid w:val="00315D9D"/>
    <w:rsid w:val="003277FB"/>
    <w:rsid w:val="00327B63"/>
    <w:rsid w:val="003303DB"/>
    <w:rsid w:val="003334B7"/>
    <w:rsid w:val="00333CB9"/>
    <w:rsid w:val="003346F2"/>
    <w:rsid w:val="003477F3"/>
    <w:rsid w:val="003576AB"/>
    <w:rsid w:val="00370BA8"/>
    <w:rsid w:val="00373477"/>
    <w:rsid w:val="003822DC"/>
    <w:rsid w:val="0039159A"/>
    <w:rsid w:val="003A09DF"/>
    <w:rsid w:val="003A5E60"/>
    <w:rsid w:val="003B0849"/>
    <w:rsid w:val="003B2334"/>
    <w:rsid w:val="003B2C13"/>
    <w:rsid w:val="003B69A5"/>
    <w:rsid w:val="003B7AB7"/>
    <w:rsid w:val="003E241C"/>
    <w:rsid w:val="003F32AF"/>
    <w:rsid w:val="003F3AE3"/>
    <w:rsid w:val="003F4839"/>
    <w:rsid w:val="003F6C65"/>
    <w:rsid w:val="003F7214"/>
    <w:rsid w:val="0043414A"/>
    <w:rsid w:val="0045267E"/>
    <w:rsid w:val="0045593A"/>
    <w:rsid w:val="00464A19"/>
    <w:rsid w:val="00475282"/>
    <w:rsid w:val="00492547"/>
    <w:rsid w:val="004925C2"/>
    <w:rsid w:val="00495671"/>
    <w:rsid w:val="004975CD"/>
    <w:rsid w:val="004A4613"/>
    <w:rsid w:val="004C0C21"/>
    <w:rsid w:val="004C48C3"/>
    <w:rsid w:val="004C7261"/>
    <w:rsid w:val="004D03F0"/>
    <w:rsid w:val="004D185E"/>
    <w:rsid w:val="004D213E"/>
    <w:rsid w:val="004D3250"/>
    <w:rsid w:val="004E70F8"/>
    <w:rsid w:val="00502417"/>
    <w:rsid w:val="0050553E"/>
    <w:rsid w:val="00506438"/>
    <w:rsid w:val="00511195"/>
    <w:rsid w:val="00513CCE"/>
    <w:rsid w:val="00521D0E"/>
    <w:rsid w:val="005223A3"/>
    <w:rsid w:val="00525F54"/>
    <w:rsid w:val="0052732C"/>
    <w:rsid w:val="00532FD5"/>
    <w:rsid w:val="005345A7"/>
    <w:rsid w:val="00542A35"/>
    <w:rsid w:val="00570AD2"/>
    <w:rsid w:val="005908C3"/>
    <w:rsid w:val="00591844"/>
    <w:rsid w:val="005A1BEC"/>
    <w:rsid w:val="005B1A27"/>
    <w:rsid w:val="005C3051"/>
    <w:rsid w:val="005C41B7"/>
    <w:rsid w:val="005C5036"/>
    <w:rsid w:val="005D474F"/>
    <w:rsid w:val="005F270B"/>
    <w:rsid w:val="006019C9"/>
    <w:rsid w:val="006024DB"/>
    <w:rsid w:val="0061141D"/>
    <w:rsid w:val="00612926"/>
    <w:rsid w:val="0062250A"/>
    <w:rsid w:val="0062264D"/>
    <w:rsid w:val="00624C17"/>
    <w:rsid w:val="006266CA"/>
    <w:rsid w:val="006301DF"/>
    <w:rsid w:val="0063113F"/>
    <w:rsid w:val="006363F9"/>
    <w:rsid w:val="00636CED"/>
    <w:rsid w:val="00640586"/>
    <w:rsid w:val="006436A2"/>
    <w:rsid w:val="00653FDB"/>
    <w:rsid w:val="006707D2"/>
    <w:rsid w:val="006909FF"/>
    <w:rsid w:val="006965E1"/>
    <w:rsid w:val="006B536D"/>
    <w:rsid w:val="006B562D"/>
    <w:rsid w:val="006B5AED"/>
    <w:rsid w:val="006C38ED"/>
    <w:rsid w:val="006C41C4"/>
    <w:rsid w:val="006C680E"/>
    <w:rsid w:val="006D54A0"/>
    <w:rsid w:val="006E08D1"/>
    <w:rsid w:val="006E66D6"/>
    <w:rsid w:val="006F1749"/>
    <w:rsid w:val="006F2F4C"/>
    <w:rsid w:val="0070182E"/>
    <w:rsid w:val="00727C17"/>
    <w:rsid w:val="007437B3"/>
    <w:rsid w:val="00743C68"/>
    <w:rsid w:val="00744028"/>
    <w:rsid w:val="0075619E"/>
    <w:rsid w:val="00756EC1"/>
    <w:rsid w:val="00764F77"/>
    <w:rsid w:val="007764F3"/>
    <w:rsid w:val="00777846"/>
    <w:rsid w:val="007848B2"/>
    <w:rsid w:val="00797B68"/>
    <w:rsid w:val="00797FE1"/>
    <w:rsid w:val="007A1E93"/>
    <w:rsid w:val="007B2036"/>
    <w:rsid w:val="007B6794"/>
    <w:rsid w:val="007B762D"/>
    <w:rsid w:val="007C49E4"/>
    <w:rsid w:val="007C5A55"/>
    <w:rsid w:val="007D5377"/>
    <w:rsid w:val="007E3797"/>
    <w:rsid w:val="007F0DE1"/>
    <w:rsid w:val="007F6A02"/>
    <w:rsid w:val="008016C8"/>
    <w:rsid w:val="00804E5E"/>
    <w:rsid w:val="00817A07"/>
    <w:rsid w:val="00827202"/>
    <w:rsid w:val="00843513"/>
    <w:rsid w:val="00843614"/>
    <w:rsid w:val="008528DB"/>
    <w:rsid w:val="00875399"/>
    <w:rsid w:val="008A390E"/>
    <w:rsid w:val="008A4B45"/>
    <w:rsid w:val="008A4CE3"/>
    <w:rsid w:val="008C330A"/>
    <w:rsid w:val="008C4AD9"/>
    <w:rsid w:val="008D129F"/>
    <w:rsid w:val="008D7375"/>
    <w:rsid w:val="008D7435"/>
    <w:rsid w:val="008E030A"/>
    <w:rsid w:val="008E0625"/>
    <w:rsid w:val="008E3627"/>
    <w:rsid w:val="008F1135"/>
    <w:rsid w:val="009017AD"/>
    <w:rsid w:val="00901FDC"/>
    <w:rsid w:val="0090466F"/>
    <w:rsid w:val="009241DA"/>
    <w:rsid w:val="0092630F"/>
    <w:rsid w:val="0093363F"/>
    <w:rsid w:val="00933A51"/>
    <w:rsid w:val="00950482"/>
    <w:rsid w:val="00951BDD"/>
    <w:rsid w:val="00957402"/>
    <w:rsid w:val="00960774"/>
    <w:rsid w:val="00963E66"/>
    <w:rsid w:val="0096763E"/>
    <w:rsid w:val="00980365"/>
    <w:rsid w:val="00980F0E"/>
    <w:rsid w:val="00987ABE"/>
    <w:rsid w:val="0099221F"/>
    <w:rsid w:val="00997304"/>
    <w:rsid w:val="009A1B9C"/>
    <w:rsid w:val="009A31CC"/>
    <w:rsid w:val="009A3222"/>
    <w:rsid w:val="009A440C"/>
    <w:rsid w:val="009A4F8D"/>
    <w:rsid w:val="009A75A8"/>
    <w:rsid w:val="009A7976"/>
    <w:rsid w:val="009B4E1B"/>
    <w:rsid w:val="009C2B75"/>
    <w:rsid w:val="009C41FF"/>
    <w:rsid w:val="009C4B2D"/>
    <w:rsid w:val="009D2478"/>
    <w:rsid w:val="009F089E"/>
    <w:rsid w:val="00A246DE"/>
    <w:rsid w:val="00A2794C"/>
    <w:rsid w:val="00A43371"/>
    <w:rsid w:val="00A628E8"/>
    <w:rsid w:val="00A65908"/>
    <w:rsid w:val="00A72E57"/>
    <w:rsid w:val="00A72F26"/>
    <w:rsid w:val="00A803F7"/>
    <w:rsid w:val="00A81E54"/>
    <w:rsid w:val="00A95E6F"/>
    <w:rsid w:val="00AA2E60"/>
    <w:rsid w:val="00AB18CD"/>
    <w:rsid w:val="00AD0A4B"/>
    <w:rsid w:val="00AD0C83"/>
    <w:rsid w:val="00AD4CDF"/>
    <w:rsid w:val="00AD5211"/>
    <w:rsid w:val="00AD71F1"/>
    <w:rsid w:val="00AE163F"/>
    <w:rsid w:val="00AF0606"/>
    <w:rsid w:val="00AF4403"/>
    <w:rsid w:val="00AF6268"/>
    <w:rsid w:val="00B0278E"/>
    <w:rsid w:val="00B07851"/>
    <w:rsid w:val="00B105F6"/>
    <w:rsid w:val="00B266E7"/>
    <w:rsid w:val="00B34002"/>
    <w:rsid w:val="00B51FAD"/>
    <w:rsid w:val="00B538B6"/>
    <w:rsid w:val="00B62BE9"/>
    <w:rsid w:val="00B8064D"/>
    <w:rsid w:val="00B85860"/>
    <w:rsid w:val="00B86697"/>
    <w:rsid w:val="00B97178"/>
    <w:rsid w:val="00BA5F77"/>
    <w:rsid w:val="00BB6B96"/>
    <w:rsid w:val="00BC4A47"/>
    <w:rsid w:val="00BF116F"/>
    <w:rsid w:val="00BF6240"/>
    <w:rsid w:val="00C0397B"/>
    <w:rsid w:val="00C04E29"/>
    <w:rsid w:val="00C13989"/>
    <w:rsid w:val="00C14A02"/>
    <w:rsid w:val="00C15E60"/>
    <w:rsid w:val="00C21E6A"/>
    <w:rsid w:val="00C32DB4"/>
    <w:rsid w:val="00C4056A"/>
    <w:rsid w:val="00C422D2"/>
    <w:rsid w:val="00C57E71"/>
    <w:rsid w:val="00C612CD"/>
    <w:rsid w:val="00C673E2"/>
    <w:rsid w:val="00C70226"/>
    <w:rsid w:val="00C97704"/>
    <w:rsid w:val="00CA7786"/>
    <w:rsid w:val="00CB087C"/>
    <w:rsid w:val="00CB2301"/>
    <w:rsid w:val="00CB3D3E"/>
    <w:rsid w:val="00CB3F68"/>
    <w:rsid w:val="00CB77A4"/>
    <w:rsid w:val="00CB7AFE"/>
    <w:rsid w:val="00CC356B"/>
    <w:rsid w:val="00CC79BA"/>
    <w:rsid w:val="00CD457A"/>
    <w:rsid w:val="00CD65BE"/>
    <w:rsid w:val="00CE29E4"/>
    <w:rsid w:val="00CE4308"/>
    <w:rsid w:val="00CE580A"/>
    <w:rsid w:val="00D0386D"/>
    <w:rsid w:val="00D1643F"/>
    <w:rsid w:val="00D240B2"/>
    <w:rsid w:val="00D44431"/>
    <w:rsid w:val="00D46026"/>
    <w:rsid w:val="00D527A9"/>
    <w:rsid w:val="00D6486C"/>
    <w:rsid w:val="00D67D7C"/>
    <w:rsid w:val="00D71E15"/>
    <w:rsid w:val="00D91CB1"/>
    <w:rsid w:val="00D94ADC"/>
    <w:rsid w:val="00D9521F"/>
    <w:rsid w:val="00DA3685"/>
    <w:rsid w:val="00DB466A"/>
    <w:rsid w:val="00DE1302"/>
    <w:rsid w:val="00DE1B8B"/>
    <w:rsid w:val="00E13074"/>
    <w:rsid w:val="00E14C14"/>
    <w:rsid w:val="00E21F93"/>
    <w:rsid w:val="00E22142"/>
    <w:rsid w:val="00E26637"/>
    <w:rsid w:val="00E34505"/>
    <w:rsid w:val="00E35277"/>
    <w:rsid w:val="00E4210F"/>
    <w:rsid w:val="00E62DFB"/>
    <w:rsid w:val="00E66A9F"/>
    <w:rsid w:val="00E67779"/>
    <w:rsid w:val="00E84245"/>
    <w:rsid w:val="00E84AFA"/>
    <w:rsid w:val="00E930B8"/>
    <w:rsid w:val="00EB10FB"/>
    <w:rsid w:val="00EC05BB"/>
    <w:rsid w:val="00EC672E"/>
    <w:rsid w:val="00EC7089"/>
    <w:rsid w:val="00EE27D9"/>
    <w:rsid w:val="00EE3521"/>
    <w:rsid w:val="00EF1A01"/>
    <w:rsid w:val="00EF29F0"/>
    <w:rsid w:val="00EF2CDB"/>
    <w:rsid w:val="00EF4A5C"/>
    <w:rsid w:val="00F059A5"/>
    <w:rsid w:val="00F21583"/>
    <w:rsid w:val="00F54A31"/>
    <w:rsid w:val="00F626D0"/>
    <w:rsid w:val="00F66C3E"/>
    <w:rsid w:val="00F7290F"/>
    <w:rsid w:val="00F751DE"/>
    <w:rsid w:val="00F84D9F"/>
    <w:rsid w:val="00F84EC9"/>
    <w:rsid w:val="00F854B8"/>
    <w:rsid w:val="00FC0E71"/>
    <w:rsid w:val="00FD67C2"/>
    <w:rsid w:val="00FF4DF6"/>
    <w:rsid w:val="00FF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C2BD2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</w:latentStyles>
  <w:style w:type="paragraph" w:default="1" w:styleId="Normal">
    <w:name w:val="Normal"/>
    <w:qFormat/>
    <w:rsid w:val="006019C9"/>
    <w:pPr>
      <w:spacing w:line="48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3DB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03DB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3303DB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Heading1Char">
    <w:name w:val="Heading 1 Char"/>
    <w:link w:val="Heading1"/>
    <w:uiPriority w:val="9"/>
    <w:rsid w:val="003303DB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EndNoteBibliographyTitle">
    <w:name w:val="EndNote Bibliography Title"/>
    <w:basedOn w:val="Normal"/>
    <w:rsid w:val="00AB18CD"/>
    <w:pPr>
      <w:jc w:val="center"/>
    </w:pPr>
    <w:rPr>
      <w:lang w:val="en-US"/>
    </w:rPr>
  </w:style>
  <w:style w:type="paragraph" w:customStyle="1" w:styleId="EndNoteBibliography">
    <w:name w:val="EndNote Bibliography"/>
    <w:basedOn w:val="Normal"/>
    <w:rsid w:val="00AB18CD"/>
    <w:pPr>
      <w:spacing w:line="240" w:lineRule="auto"/>
    </w:pPr>
    <w:rPr>
      <w:lang w:val="en-US"/>
    </w:rPr>
  </w:style>
  <w:style w:type="character" w:styleId="Hyperlink">
    <w:name w:val="Hyperlink"/>
    <w:uiPriority w:val="99"/>
    <w:unhideWhenUsed/>
    <w:rsid w:val="00933A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8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B0849"/>
    <w:rPr>
      <w:rFonts w:ascii="Lucida Grande" w:hAnsi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464A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A1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64A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A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4A1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5619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19E"/>
  </w:style>
  <w:style w:type="paragraph" w:styleId="Footer">
    <w:name w:val="footer"/>
    <w:basedOn w:val="Normal"/>
    <w:link w:val="FooterChar"/>
    <w:uiPriority w:val="99"/>
    <w:unhideWhenUsed/>
    <w:rsid w:val="0075619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19E"/>
  </w:style>
  <w:style w:type="paragraph" w:styleId="Revision">
    <w:name w:val="Revision"/>
    <w:hidden/>
    <w:uiPriority w:val="71"/>
    <w:semiHidden/>
    <w:rsid w:val="00D91CB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F1A01"/>
    <w:pPr>
      <w:widowControl w:val="0"/>
      <w:spacing w:line="24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D71E15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rsid w:val="00373477"/>
    <w:pPr>
      <w:widowControl w:val="0"/>
      <w:spacing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373477"/>
    <w:rPr>
      <w:rFonts w:ascii="宋体" w:eastAsia="宋体" w:hAnsi="Courier New" w:cs="Courier New"/>
      <w:kern w:val="2"/>
      <w:sz w:val="21"/>
      <w:szCs w:val="21"/>
      <w:lang w:val="en-US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</w:latentStyles>
  <w:style w:type="paragraph" w:default="1" w:styleId="Normal">
    <w:name w:val="Normal"/>
    <w:qFormat/>
    <w:rsid w:val="006019C9"/>
    <w:pPr>
      <w:spacing w:line="48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3DB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03DB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3303DB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Heading1Char">
    <w:name w:val="Heading 1 Char"/>
    <w:link w:val="Heading1"/>
    <w:uiPriority w:val="9"/>
    <w:rsid w:val="003303DB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EndNoteBibliographyTitle">
    <w:name w:val="EndNote Bibliography Title"/>
    <w:basedOn w:val="Normal"/>
    <w:rsid w:val="00AB18CD"/>
    <w:pPr>
      <w:jc w:val="center"/>
    </w:pPr>
    <w:rPr>
      <w:lang w:val="en-US"/>
    </w:rPr>
  </w:style>
  <w:style w:type="paragraph" w:customStyle="1" w:styleId="EndNoteBibliography">
    <w:name w:val="EndNote Bibliography"/>
    <w:basedOn w:val="Normal"/>
    <w:rsid w:val="00AB18CD"/>
    <w:pPr>
      <w:spacing w:line="240" w:lineRule="auto"/>
    </w:pPr>
    <w:rPr>
      <w:lang w:val="en-US"/>
    </w:rPr>
  </w:style>
  <w:style w:type="character" w:styleId="Hyperlink">
    <w:name w:val="Hyperlink"/>
    <w:uiPriority w:val="99"/>
    <w:unhideWhenUsed/>
    <w:rsid w:val="00933A5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8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B0849"/>
    <w:rPr>
      <w:rFonts w:ascii="Lucida Grande" w:hAnsi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464A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4A1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64A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A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4A1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5619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19E"/>
  </w:style>
  <w:style w:type="paragraph" w:styleId="Footer">
    <w:name w:val="footer"/>
    <w:basedOn w:val="Normal"/>
    <w:link w:val="FooterChar"/>
    <w:uiPriority w:val="99"/>
    <w:unhideWhenUsed/>
    <w:rsid w:val="0075619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19E"/>
  </w:style>
  <w:style w:type="paragraph" w:styleId="Revision">
    <w:name w:val="Revision"/>
    <w:hidden/>
    <w:uiPriority w:val="71"/>
    <w:semiHidden/>
    <w:rsid w:val="00D91CB1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F1A01"/>
    <w:pPr>
      <w:widowControl w:val="0"/>
      <w:spacing w:line="24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D71E15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rsid w:val="00373477"/>
    <w:pPr>
      <w:widowControl w:val="0"/>
      <w:spacing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373477"/>
    <w:rPr>
      <w:rFonts w:ascii="宋体" w:eastAsia="宋体" w:hAnsi="Courier New" w:cs="Courier New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f"/><Relationship Id="rId12" Type="http://schemas.openxmlformats.org/officeDocument/2006/relationships/image" Target="media/image2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20" Type="http://schemas.microsoft.com/office/2011/relationships/people" Target="people.xml"/><Relationship Id="rId19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Relationship Id="rId10" Type="http://schemas.openxmlformats.org/officeDocument/2006/relationships/hyperlink" Target="mailto:nguyen.lee@iclou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8311F-DCB1-5A4F-AE0D-E5A9295AF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4481</Words>
  <Characters>25544</Characters>
  <Application>Microsoft Macintosh Word</Application>
  <DocSecurity>0</DocSecurity>
  <Lines>212</Lines>
  <Paragraphs>59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AP-HP</Company>
  <LinksUpToDate>false</LinksUpToDate>
  <CharactersWithSpaces>29966</CharactersWithSpaces>
  <SharedDoc>false</SharedDoc>
  <HLinks>
    <vt:vector size="12" baseType="variant">
      <vt:variant>
        <vt:i4>3801215</vt:i4>
      </vt:variant>
      <vt:variant>
        <vt:i4>20505</vt:i4>
      </vt:variant>
      <vt:variant>
        <vt:i4>1025</vt:i4>
      </vt:variant>
      <vt:variant>
        <vt:i4>1</vt:i4>
      </vt:variant>
      <vt:variant>
        <vt:lpwstr>Slide2</vt:lpwstr>
      </vt:variant>
      <vt:variant>
        <vt:lpwstr/>
      </vt:variant>
      <vt:variant>
        <vt:i4>3735679</vt:i4>
      </vt:variant>
      <vt:variant>
        <vt:i4>20794</vt:i4>
      </vt:variant>
      <vt:variant>
        <vt:i4>1026</vt:i4>
      </vt:variant>
      <vt:variant>
        <vt:i4>1</vt:i4>
      </vt:variant>
      <vt:variant>
        <vt:lpwstr>Slide1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Nguyen</dc:creator>
  <cp:lastModifiedBy>Na Ma</cp:lastModifiedBy>
  <cp:revision>2</cp:revision>
  <dcterms:created xsi:type="dcterms:W3CDTF">2017-09-13T03:29:00Z</dcterms:created>
  <dcterms:modified xsi:type="dcterms:W3CDTF">2017-09-13T03:29:00Z</dcterms:modified>
</cp:coreProperties>
</file>