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F195" w14:textId="11998E8A" w:rsidR="00E35157" w:rsidRPr="005007C1" w:rsidRDefault="00E35157" w:rsidP="00294D11">
      <w:pPr>
        <w:adjustRightInd w:val="0"/>
        <w:snapToGrid w:val="0"/>
        <w:spacing w:after="0" w:line="360" w:lineRule="auto"/>
        <w:jc w:val="both"/>
        <w:rPr>
          <w:rFonts w:ascii="Book Antiqua" w:eastAsia="Times New Roman" w:hAnsi="Book Antiqua" w:cs="SimSun"/>
          <w:b/>
          <w:i/>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1864"/>
      <w:bookmarkStart w:id="57" w:name="OLE_LINK1865"/>
      <w:bookmarkStart w:id="58" w:name="OLE_LINK1866"/>
      <w:bookmarkStart w:id="59" w:name="OLE_LINK1887"/>
      <w:bookmarkStart w:id="60" w:name="OLE_LINK2056"/>
      <w:bookmarkStart w:id="61" w:name="OLE_LINK2057"/>
      <w:bookmarkStart w:id="62" w:name="OLE_LINK2058"/>
      <w:bookmarkStart w:id="63" w:name="OLE_LINK2059"/>
      <w:r w:rsidRPr="00294D11">
        <w:rPr>
          <w:rFonts w:ascii="Book Antiqua" w:eastAsia="Times New Roman" w:hAnsi="Book Antiqua" w:cs="SimSun"/>
          <w:b/>
          <w:sz w:val="24"/>
          <w:szCs w:val="24"/>
        </w:rPr>
        <w:t xml:space="preserve">Name of Journal: </w:t>
      </w:r>
      <w:r w:rsidR="009356A6" w:rsidRPr="005007C1">
        <w:rPr>
          <w:rFonts w:ascii="Book Antiqua" w:eastAsia="Times New Roman" w:hAnsi="Book Antiqua" w:cs="SimSun"/>
          <w:b/>
          <w:i/>
          <w:iCs/>
          <w:sz w:val="24"/>
          <w:szCs w:val="24"/>
        </w:rPr>
        <w:t>World Journal of Hepatology</w:t>
      </w:r>
    </w:p>
    <w:p w14:paraId="1AC4A40B" w14:textId="2B78044A" w:rsidR="00E35157" w:rsidRPr="005007C1" w:rsidRDefault="00E35157" w:rsidP="00294D11">
      <w:pPr>
        <w:adjustRightInd w:val="0"/>
        <w:snapToGrid w:val="0"/>
        <w:spacing w:after="0" w:line="360" w:lineRule="auto"/>
        <w:jc w:val="both"/>
        <w:rPr>
          <w:rFonts w:ascii="Book Antiqua" w:hAnsi="Book Antiqua" w:cs="Arial"/>
          <w:b/>
          <w:sz w:val="24"/>
          <w:szCs w:val="24"/>
        </w:rPr>
      </w:pPr>
      <w:bookmarkStart w:id="64" w:name="OLE_LINK806"/>
      <w:bookmarkStart w:id="65" w:name="OLE_LINK807"/>
      <w:bookmarkStart w:id="66" w:name="OLE_LINK1218"/>
      <w:bookmarkStart w:id="67" w:name="OLE_LINK1219"/>
      <w:bookmarkStart w:id="68" w:name="OLE_LINK675"/>
      <w:bookmarkStart w:id="69" w:name="OLE_LINK676"/>
      <w:bookmarkStart w:id="70" w:name="OLE_LINK706"/>
      <w:bookmarkEnd w:id="0"/>
      <w:bookmarkEnd w:id="1"/>
      <w:bookmarkEnd w:id="2"/>
      <w:r w:rsidRPr="005007C1">
        <w:rPr>
          <w:rFonts w:ascii="Book Antiqua" w:hAnsi="Book Antiqua" w:cs="Arial"/>
          <w:b/>
          <w:sz w:val="24"/>
          <w:szCs w:val="24"/>
        </w:rPr>
        <w:t>Manuscript NO:</w:t>
      </w:r>
      <w:bookmarkEnd w:id="64"/>
      <w:bookmarkEnd w:id="65"/>
      <w:r w:rsidRPr="005007C1">
        <w:rPr>
          <w:rFonts w:ascii="Book Antiqua" w:hAnsi="Book Antiqua" w:cs="Arial"/>
          <w:b/>
          <w:sz w:val="24"/>
          <w:szCs w:val="24"/>
        </w:rPr>
        <w:t xml:space="preserve"> </w:t>
      </w:r>
      <w:bookmarkEnd w:id="66"/>
      <w:bookmarkEnd w:id="67"/>
      <w:r w:rsidR="009356A6" w:rsidRPr="005007C1">
        <w:rPr>
          <w:rFonts w:ascii="Book Antiqua" w:hAnsi="Book Antiqua" w:cs="Arial"/>
          <w:b/>
          <w:sz w:val="24"/>
          <w:szCs w:val="24"/>
        </w:rPr>
        <w:t>45882</w:t>
      </w:r>
    </w:p>
    <w:bookmarkEnd w:id="68"/>
    <w:bookmarkEnd w:id="69"/>
    <w:bookmarkEnd w:id="70"/>
    <w:p w14:paraId="2DB9A861" w14:textId="6766B485" w:rsidR="00136CBE" w:rsidRPr="005007C1" w:rsidRDefault="00E35157" w:rsidP="00294D11">
      <w:pPr>
        <w:adjustRightInd w:val="0"/>
        <w:snapToGrid w:val="0"/>
        <w:spacing w:after="0" w:line="360" w:lineRule="auto"/>
        <w:jc w:val="both"/>
        <w:rPr>
          <w:rFonts w:ascii="Book Antiqua" w:hAnsi="Book Antiqua"/>
          <w:b/>
          <w:sz w:val="24"/>
          <w:szCs w:val="24"/>
        </w:rPr>
      </w:pPr>
      <w:r w:rsidRPr="005007C1">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136CBE" w:rsidRPr="005007C1">
        <w:rPr>
          <w:rFonts w:ascii="Book Antiqua" w:hAnsi="Book Antiqua"/>
          <w:b/>
          <w:sz w:val="24"/>
          <w:szCs w:val="24"/>
        </w:rPr>
        <w:t xml:space="preserve">ORIGINAL ARTICLE </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68E8F298" w14:textId="77777777" w:rsidR="00136CBE" w:rsidRPr="005007C1" w:rsidRDefault="00136CBE" w:rsidP="00294D11">
      <w:pPr>
        <w:adjustRightInd w:val="0"/>
        <w:snapToGrid w:val="0"/>
        <w:spacing w:after="0" w:line="360" w:lineRule="auto"/>
        <w:jc w:val="both"/>
        <w:rPr>
          <w:rFonts w:ascii="Book Antiqua" w:hAnsi="Book Antiqua"/>
          <w:b/>
          <w:sz w:val="24"/>
          <w:szCs w:val="24"/>
        </w:rPr>
      </w:pPr>
    </w:p>
    <w:p w14:paraId="5E3F0E8D" w14:textId="77777777" w:rsidR="00136CBE" w:rsidRPr="005007C1" w:rsidRDefault="00136CBE" w:rsidP="00294D11">
      <w:pPr>
        <w:adjustRightInd w:val="0"/>
        <w:snapToGrid w:val="0"/>
        <w:spacing w:after="0" w:line="360" w:lineRule="auto"/>
        <w:jc w:val="both"/>
        <w:rPr>
          <w:rFonts w:ascii="Book Antiqua" w:hAnsi="Book Antiqua"/>
          <w:b/>
          <w:i/>
          <w:iCs/>
          <w:sz w:val="24"/>
          <w:szCs w:val="24"/>
        </w:rPr>
      </w:pPr>
      <w:r w:rsidRPr="005007C1">
        <w:rPr>
          <w:rFonts w:ascii="Book Antiqua" w:hAnsi="Book Antiqua"/>
          <w:b/>
          <w:i/>
          <w:iCs/>
          <w:sz w:val="24"/>
          <w:szCs w:val="24"/>
        </w:rPr>
        <w:t xml:space="preserve">Observational Study </w:t>
      </w:r>
    </w:p>
    <w:p w14:paraId="50E94C41" w14:textId="341E2BAA" w:rsidR="004C6CCD" w:rsidRPr="005007C1" w:rsidRDefault="004C6CCD" w:rsidP="00294D11">
      <w:pPr>
        <w:adjustRightInd w:val="0"/>
        <w:snapToGrid w:val="0"/>
        <w:spacing w:after="0" w:line="360" w:lineRule="auto"/>
        <w:jc w:val="both"/>
        <w:rPr>
          <w:rFonts w:ascii="Book Antiqua" w:eastAsia="Times New Roman" w:hAnsi="Book Antiqua" w:cstheme="minorHAnsi"/>
          <w:b/>
          <w:bCs/>
          <w:sz w:val="24"/>
          <w:szCs w:val="24"/>
        </w:rPr>
      </w:pPr>
      <w:r w:rsidRPr="005007C1">
        <w:rPr>
          <w:rFonts w:ascii="Book Antiqua" w:eastAsia="Times New Roman" w:hAnsi="Book Antiqua" w:cstheme="minorHAnsi"/>
          <w:b/>
          <w:bCs/>
          <w:sz w:val="24"/>
          <w:szCs w:val="24"/>
        </w:rPr>
        <w:t>O</w:t>
      </w:r>
      <w:r w:rsidR="00E35157" w:rsidRPr="005007C1">
        <w:rPr>
          <w:rFonts w:ascii="Book Antiqua" w:eastAsia="Times New Roman" w:hAnsi="Book Antiqua" w:cstheme="minorHAnsi"/>
          <w:b/>
          <w:bCs/>
          <w:sz w:val="24"/>
          <w:szCs w:val="24"/>
        </w:rPr>
        <w:t xml:space="preserve">utpatient telephonic transitional care after hospital discharge improves survival in cirrhotic patients </w:t>
      </w:r>
    </w:p>
    <w:p w14:paraId="047DD694" w14:textId="77777777" w:rsidR="00136CBE" w:rsidRPr="005007C1" w:rsidRDefault="00136CBE" w:rsidP="00294D11">
      <w:pPr>
        <w:adjustRightInd w:val="0"/>
        <w:snapToGrid w:val="0"/>
        <w:spacing w:after="0" w:line="360" w:lineRule="auto"/>
        <w:jc w:val="both"/>
        <w:rPr>
          <w:rFonts w:ascii="Book Antiqua" w:eastAsia="Times New Roman" w:hAnsi="Book Antiqua" w:cstheme="minorHAnsi"/>
          <w:b/>
          <w:sz w:val="24"/>
          <w:szCs w:val="24"/>
        </w:rPr>
      </w:pPr>
    </w:p>
    <w:p w14:paraId="44FD1B33" w14:textId="5CF4E968" w:rsidR="00E35157" w:rsidRPr="005007C1" w:rsidRDefault="00136CBE" w:rsidP="00294D11">
      <w:pPr>
        <w:adjustRightInd w:val="0"/>
        <w:snapToGrid w:val="0"/>
        <w:spacing w:after="0" w:line="360" w:lineRule="auto"/>
        <w:jc w:val="both"/>
        <w:rPr>
          <w:rFonts w:ascii="Book Antiqua" w:hAnsi="Book Antiqua"/>
          <w:sz w:val="24"/>
          <w:szCs w:val="24"/>
        </w:rPr>
      </w:pPr>
      <w:bookmarkStart w:id="71" w:name="OLE_LINK36"/>
      <w:bookmarkStart w:id="72" w:name="OLE_LINK37"/>
      <w:bookmarkStart w:id="73" w:name="OLE_LINK48"/>
      <w:bookmarkStart w:id="74" w:name="OLE_LINK49"/>
      <w:bookmarkStart w:id="75" w:name="OLE_LINK127"/>
      <w:bookmarkStart w:id="76" w:name="OLE_LINK128"/>
      <w:bookmarkStart w:id="77" w:name="OLE_LINK1746"/>
      <w:bookmarkStart w:id="78" w:name="OLE_LINK1830"/>
      <w:bookmarkStart w:id="79" w:name="OLE_LINK1855"/>
      <w:bookmarkStart w:id="80" w:name="OLE_LINK1911"/>
      <w:bookmarkStart w:id="81" w:name="OLE_LINK2025"/>
      <w:bookmarkStart w:id="82" w:name="OLE_LINK2061"/>
      <w:bookmarkStart w:id="83" w:name="OLE_LINK2115"/>
      <w:r w:rsidRPr="005007C1">
        <w:rPr>
          <w:rFonts w:ascii="Book Antiqua" w:eastAsia="Times New Roman" w:hAnsi="Book Antiqua" w:cstheme="minorHAnsi"/>
          <w:sz w:val="24"/>
          <w:szCs w:val="24"/>
        </w:rPr>
        <w:t>Rao B</w:t>
      </w:r>
      <w:r w:rsidRPr="005007C1">
        <w:rPr>
          <w:rFonts w:ascii="Book Antiqua" w:hAnsi="Book Antiqua"/>
          <w:sz w:val="24"/>
          <w:szCs w:val="24"/>
        </w:rPr>
        <w:t xml:space="preserve">B </w:t>
      </w:r>
      <w:r w:rsidRPr="005007C1">
        <w:rPr>
          <w:rFonts w:ascii="Book Antiqua" w:hAnsi="Book Antiqua"/>
          <w:i/>
          <w:iCs/>
          <w:sz w:val="24"/>
          <w:szCs w:val="24"/>
          <w:lang w:eastAsia="zh-CN"/>
        </w:rPr>
        <w:t>et al</w:t>
      </w:r>
      <w:r w:rsidRPr="005007C1">
        <w:rPr>
          <w:rFonts w:ascii="Book Antiqua" w:hAnsi="Book Antiqua"/>
          <w:sz w:val="24"/>
          <w:szCs w:val="24"/>
          <w:lang w:eastAsia="zh-CN"/>
        </w:rPr>
        <w:t xml:space="preserve">. </w:t>
      </w:r>
      <w:r w:rsidR="005F025F" w:rsidRPr="005007C1">
        <w:rPr>
          <w:rFonts w:ascii="Book Antiqua" w:hAnsi="Book Antiqua"/>
          <w:sz w:val="24"/>
          <w:szCs w:val="24"/>
        </w:rPr>
        <w:t>Improving post</w:t>
      </w:r>
      <w:r w:rsidR="00A56071">
        <w:rPr>
          <w:rFonts w:ascii="Book Antiqua" w:hAnsi="Book Antiqua"/>
          <w:sz w:val="24"/>
          <w:szCs w:val="24"/>
        </w:rPr>
        <w:t>-</w:t>
      </w:r>
      <w:r w:rsidR="005F025F" w:rsidRPr="005007C1">
        <w:rPr>
          <w:rFonts w:ascii="Book Antiqua" w:hAnsi="Book Antiqua"/>
          <w:sz w:val="24"/>
          <w:szCs w:val="24"/>
        </w:rPr>
        <w:t xml:space="preserve">discharge outcomes in </w:t>
      </w:r>
      <w:proofErr w:type="spellStart"/>
      <w:r w:rsidR="005F025F" w:rsidRPr="005007C1">
        <w:rPr>
          <w:rFonts w:ascii="Book Antiqua" w:hAnsi="Book Antiqua"/>
          <w:sz w:val="24"/>
          <w:szCs w:val="24"/>
        </w:rPr>
        <w:t>cirrhotic</w:t>
      </w:r>
      <w:r w:rsidR="00294D11" w:rsidRPr="005007C1">
        <w:rPr>
          <w:rFonts w:ascii="Book Antiqua" w:hAnsi="Book Antiqua"/>
          <w:sz w:val="24"/>
          <w:szCs w:val="24"/>
        </w:rPr>
        <w:t>s</w:t>
      </w:r>
      <w:proofErr w:type="spellEnd"/>
    </w:p>
    <w:p w14:paraId="16684F6C" w14:textId="77777777" w:rsidR="00136CBE" w:rsidRPr="00294D11" w:rsidRDefault="00136CBE" w:rsidP="00294D11">
      <w:pPr>
        <w:adjustRightInd w:val="0"/>
        <w:snapToGrid w:val="0"/>
        <w:spacing w:after="0" w:line="360" w:lineRule="auto"/>
        <w:jc w:val="both"/>
        <w:rPr>
          <w:rFonts w:ascii="Book Antiqua" w:hAnsi="Book Antiqua" w:cs="Arial Unicode MS"/>
          <w:sz w:val="24"/>
          <w:szCs w:val="24"/>
        </w:rPr>
      </w:pPr>
    </w:p>
    <w:bookmarkEnd w:id="71"/>
    <w:bookmarkEnd w:id="72"/>
    <w:bookmarkEnd w:id="73"/>
    <w:bookmarkEnd w:id="74"/>
    <w:bookmarkEnd w:id="75"/>
    <w:bookmarkEnd w:id="76"/>
    <w:bookmarkEnd w:id="77"/>
    <w:bookmarkEnd w:id="78"/>
    <w:bookmarkEnd w:id="79"/>
    <w:bookmarkEnd w:id="80"/>
    <w:bookmarkEnd w:id="81"/>
    <w:bookmarkEnd w:id="82"/>
    <w:bookmarkEnd w:id="83"/>
    <w:p w14:paraId="2AB2EC42" w14:textId="4AE374D4" w:rsidR="004C6CCD" w:rsidRPr="00F94993" w:rsidRDefault="004C6CCD" w:rsidP="00294D11">
      <w:pPr>
        <w:adjustRightInd w:val="0"/>
        <w:snapToGrid w:val="0"/>
        <w:spacing w:after="0" w:line="360" w:lineRule="auto"/>
        <w:jc w:val="both"/>
        <w:rPr>
          <w:rFonts w:ascii="Book Antiqua" w:hAnsi="Book Antiqua" w:cstheme="minorHAnsi"/>
          <w:b/>
          <w:bCs/>
          <w:sz w:val="24"/>
          <w:szCs w:val="24"/>
          <w:lang w:eastAsia="zh-CN"/>
        </w:rPr>
      </w:pPr>
      <w:r w:rsidRPr="00F94993">
        <w:rPr>
          <w:rFonts w:ascii="Book Antiqua" w:eastAsia="Times New Roman" w:hAnsi="Book Antiqua" w:cstheme="minorHAnsi"/>
          <w:b/>
          <w:bCs/>
          <w:sz w:val="24"/>
          <w:szCs w:val="24"/>
        </w:rPr>
        <w:t>Bhavana Bhagya Rao, Anastasia Sobotka, Rocio Lopez, Carlos Romero-Marrero, William Carey</w:t>
      </w:r>
      <w:r w:rsidR="00183F89" w:rsidRPr="00F94993">
        <w:rPr>
          <w:rFonts w:ascii="Book Antiqua" w:eastAsia="Times New Roman" w:hAnsi="Book Antiqua" w:cstheme="minorHAnsi"/>
          <w:b/>
          <w:bCs/>
          <w:sz w:val="24"/>
          <w:szCs w:val="24"/>
        </w:rPr>
        <w:t xml:space="preserve"> </w:t>
      </w:r>
    </w:p>
    <w:p w14:paraId="2D1E764C" w14:textId="77777777" w:rsidR="00E35157" w:rsidRPr="00294D11" w:rsidRDefault="00E35157" w:rsidP="00294D11">
      <w:pPr>
        <w:adjustRightInd w:val="0"/>
        <w:snapToGrid w:val="0"/>
        <w:spacing w:after="0" w:line="360" w:lineRule="auto"/>
        <w:jc w:val="both"/>
        <w:rPr>
          <w:rFonts w:ascii="Book Antiqua" w:hAnsi="Book Antiqua" w:cstheme="minorHAnsi"/>
          <w:sz w:val="24"/>
          <w:szCs w:val="24"/>
          <w:lang w:eastAsia="zh-CN"/>
        </w:rPr>
      </w:pPr>
    </w:p>
    <w:p w14:paraId="7BB30E1B" w14:textId="288A3F70" w:rsidR="004C6CCD" w:rsidRPr="00294D11" w:rsidRDefault="00136CBE" w:rsidP="00294D11">
      <w:pPr>
        <w:adjustRightInd w:val="0"/>
        <w:snapToGrid w:val="0"/>
        <w:spacing w:after="0" w:line="360" w:lineRule="auto"/>
        <w:jc w:val="both"/>
        <w:rPr>
          <w:rFonts w:ascii="Book Antiqua" w:hAnsi="Book Antiqua" w:cstheme="minorHAnsi"/>
          <w:b/>
          <w:bCs/>
          <w:sz w:val="24"/>
          <w:szCs w:val="24"/>
          <w:lang w:eastAsia="zh-CN"/>
        </w:rPr>
      </w:pPr>
      <w:r w:rsidRPr="005007C1">
        <w:rPr>
          <w:rFonts w:ascii="Book Antiqua" w:eastAsia="Times New Roman" w:hAnsi="Book Antiqua" w:cstheme="minorHAnsi"/>
          <w:b/>
          <w:bCs/>
          <w:sz w:val="24"/>
          <w:szCs w:val="24"/>
        </w:rPr>
        <w:t xml:space="preserve">Bhavana Bhagya Rao, Anastasia Sobotka, Rocio Lopez, Carlos Romero-Marrero, William Carey, </w:t>
      </w:r>
      <w:r w:rsidR="004C6CCD" w:rsidRPr="005007C1">
        <w:rPr>
          <w:rFonts w:ascii="Book Antiqua" w:eastAsia="Times New Roman" w:hAnsi="Book Antiqua" w:cstheme="minorHAnsi"/>
          <w:sz w:val="24"/>
          <w:szCs w:val="24"/>
        </w:rPr>
        <w:t>Department of Gastroenterology</w:t>
      </w:r>
      <w:r w:rsidR="004F0570" w:rsidRPr="005007C1">
        <w:rPr>
          <w:rFonts w:ascii="Book Antiqua" w:eastAsia="Times New Roman" w:hAnsi="Book Antiqua" w:cstheme="minorHAnsi"/>
          <w:sz w:val="24"/>
          <w:szCs w:val="24"/>
        </w:rPr>
        <w:t xml:space="preserve"> </w:t>
      </w:r>
      <w:r w:rsidR="004C6CCD" w:rsidRPr="005007C1">
        <w:rPr>
          <w:rFonts w:ascii="Book Antiqua" w:eastAsia="Times New Roman" w:hAnsi="Book Antiqua" w:cstheme="minorHAnsi"/>
          <w:sz w:val="24"/>
          <w:szCs w:val="24"/>
        </w:rPr>
        <w:t>Hepatology</w:t>
      </w:r>
      <w:r w:rsidR="004F0570" w:rsidRPr="005007C1">
        <w:rPr>
          <w:rFonts w:ascii="Book Antiqua" w:eastAsia="Times New Roman" w:hAnsi="Book Antiqua" w:cstheme="minorHAnsi"/>
          <w:sz w:val="24"/>
          <w:szCs w:val="24"/>
        </w:rPr>
        <w:t xml:space="preserve"> and Nutrition</w:t>
      </w:r>
      <w:r w:rsidR="004C6CCD" w:rsidRPr="005007C1">
        <w:rPr>
          <w:rFonts w:ascii="Book Antiqua" w:eastAsia="Times New Roman" w:hAnsi="Book Antiqua" w:cstheme="minorHAnsi"/>
          <w:sz w:val="24"/>
          <w:szCs w:val="24"/>
        </w:rPr>
        <w:t>, Cleveland Clinic</w:t>
      </w:r>
      <w:r w:rsidRPr="00294D11">
        <w:rPr>
          <w:rFonts w:ascii="Book Antiqua" w:eastAsia="Times New Roman" w:hAnsi="Book Antiqua" w:cstheme="minorHAnsi"/>
          <w:sz w:val="24"/>
          <w:szCs w:val="24"/>
        </w:rPr>
        <w:t>, Cleveland, OH 44195, United States</w:t>
      </w:r>
    </w:p>
    <w:p w14:paraId="07017A0B" w14:textId="77777777" w:rsidR="00136CBE" w:rsidRPr="00294D11" w:rsidRDefault="00136CBE" w:rsidP="00294D11">
      <w:pPr>
        <w:adjustRightInd w:val="0"/>
        <w:snapToGrid w:val="0"/>
        <w:spacing w:after="0" w:line="360" w:lineRule="auto"/>
        <w:jc w:val="both"/>
        <w:rPr>
          <w:rFonts w:ascii="Book Antiqua" w:hAnsi="Book Antiqua" w:cstheme="minorHAnsi"/>
          <w:sz w:val="24"/>
          <w:szCs w:val="24"/>
        </w:rPr>
      </w:pPr>
    </w:p>
    <w:p w14:paraId="750277B6" w14:textId="63CDFE01" w:rsidR="00136CBE" w:rsidRPr="005007C1" w:rsidRDefault="00136CBE"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
          <w:sz w:val="24"/>
          <w:szCs w:val="24"/>
        </w:rPr>
        <w:t>ORCID number:</w:t>
      </w:r>
      <w:r w:rsidRPr="00294D11">
        <w:rPr>
          <w:rFonts w:ascii="Book Antiqua" w:hAnsi="Book Antiqua" w:cstheme="minorHAnsi"/>
          <w:sz w:val="24"/>
          <w:szCs w:val="24"/>
        </w:rPr>
        <w:t xml:space="preserve"> Bhavana Bhagya Rao (</w:t>
      </w:r>
      <w:r w:rsidRPr="00294D11">
        <w:rPr>
          <w:rFonts w:ascii="Book Antiqua" w:hAnsi="Book Antiqua" w:cstheme="minorHAnsi"/>
          <w:sz w:val="24"/>
          <w:szCs w:val="24"/>
          <w:shd w:val="clear" w:color="auto" w:fill="F9F9F9"/>
        </w:rPr>
        <w:t xml:space="preserve">0000-0002-5120-4551); </w:t>
      </w:r>
      <w:r w:rsidRPr="00294D11">
        <w:rPr>
          <w:rFonts w:ascii="Book Antiqua" w:hAnsi="Book Antiqua" w:cstheme="minorHAnsi"/>
          <w:sz w:val="24"/>
          <w:szCs w:val="24"/>
        </w:rPr>
        <w:t>Anastasia Sobotka (</w:t>
      </w:r>
      <w:r w:rsidR="00565B90" w:rsidRPr="00F94993">
        <w:t>0000-0002-4493-8215</w:t>
      </w:r>
      <w:r w:rsidRPr="00294D11">
        <w:rPr>
          <w:rFonts w:ascii="Book Antiqua" w:hAnsi="Book Antiqua" w:cstheme="minorHAnsi"/>
          <w:sz w:val="24"/>
          <w:szCs w:val="24"/>
        </w:rPr>
        <w:t xml:space="preserve">); Rocio Lopez (0000-0002-4319-420X); Carlos </w:t>
      </w:r>
      <w:r w:rsidRPr="005007C1">
        <w:rPr>
          <w:rFonts w:ascii="Book Antiqua" w:hAnsi="Book Antiqua" w:cstheme="minorHAnsi"/>
          <w:sz w:val="24"/>
          <w:szCs w:val="24"/>
        </w:rPr>
        <w:t>Romero-Marrero (</w:t>
      </w:r>
      <w:r w:rsidRPr="005007C1">
        <w:rPr>
          <w:rFonts w:ascii="Book Antiqua" w:eastAsia="Times New Roman" w:hAnsi="Book Antiqua" w:cstheme="minorHAnsi"/>
          <w:sz w:val="24"/>
          <w:szCs w:val="24"/>
          <w:shd w:val="clear" w:color="auto" w:fill="FFFFFF"/>
        </w:rPr>
        <w:t>0000-0001-8599-9906</w:t>
      </w:r>
      <w:r w:rsidRPr="005007C1">
        <w:rPr>
          <w:rFonts w:ascii="Book Antiqua" w:hAnsi="Book Antiqua" w:cstheme="minorHAnsi"/>
          <w:sz w:val="24"/>
          <w:szCs w:val="24"/>
        </w:rPr>
        <w:t>); William Carey (</w:t>
      </w:r>
      <w:r w:rsidR="00565B90" w:rsidRPr="00F94993">
        <w:t>0000-0002-0409-3748</w:t>
      </w:r>
      <w:r w:rsidRPr="00294D11">
        <w:rPr>
          <w:rFonts w:ascii="Book Antiqua" w:hAnsi="Book Antiqua" w:cstheme="minorHAnsi"/>
          <w:sz w:val="24"/>
          <w:szCs w:val="24"/>
        </w:rPr>
        <w:t>).</w:t>
      </w:r>
    </w:p>
    <w:p w14:paraId="69346336" w14:textId="77777777" w:rsidR="00136CBE" w:rsidRPr="00294D11" w:rsidRDefault="00136CBE" w:rsidP="00294D11">
      <w:pPr>
        <w:adjustRightInd w:val="0"/>
        <w:snapToGrid w:val="0"/>
        <w:spacing w:after="0" w:line="360" w:lineRule="auto"/>
        <w:jc w:val="both"/>
        <w:rPr>
          <w:rFonts w:ascii="Book Antiqua" w:eastAsia="Times New Roman" w:hAnsi="Book Antiqua" w:cstheme="minorHAnsi"/>
          <w:b/>
          <w:sz w:val="24"/>
          <w:szCs w:val="24"/>
        </w:rPr>
      </w:pPr>
    </w:p>
    <w:p w14:paraId="4CB0B75B" w14:textId="420EE6FA" w:rsidR="00136CBE" w:rsidRPr="005007C1" w:rsidRDefault="00136CBE"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
          <w:sz w:val="24"/>
          <w:szCs w:val="24"/>
        </w:rPr>
        <w:t>Author contributions:</w:t>
      </w:r>
      <w:r w:rsidRPr="00294D11">
        <w:rPr>
          <w:rFonts w:ascii="Book Antiqua" w:hAnsi="Book Antiqua" w:cstheme="minorHAnsi"/>
          <w:sz w:val="24"/>
          <w:szCs w:val="24"/>
          <w:lang w:eastAsia="zh-CN"/>
        </w:rPr>
        <w:t xml:space="preserve"> </w:t>
      </w:r>
      <w:r w:rsidRPr="00294D11">
        <w:rPr>
          <w:rFonts w:ascii="Book Antiqua" w:eastAsia="Times New Roman" w:hAnsi="Book Antiqua" w:cstheme="minorHAnsi"/>
          <w:sz w:val="24"/>
          <w:szCs w:val="24"/>
        </w:rPr>
        <w:t xml:space="preserve">Rao BB </w:t>
      </w:r>
      <w:r w:rsidR="00565B90" w:rsidRPr="00294D11">
        <w:rPr>
          <w:rFonts w:ascii="Book Antiqua" w:eastAsia="Times New Roman" w:hAnsi="Book Antiqua" w:cstheme="minorHAnsi"/>
          <w:sz w:val="24"/>
          <w:szCs w:val="24"/>
        </w:rPr>
        <w:t xml:space="preserve">contributed to </w:t>
      </w:r>
      <w:r w:rsidRPr="00294D11">
        <w:rPr>
          <w:rFonts w:ascii="Book Antiqua" w:hAnsi="Book Antiqua" w:cstheme="minorHAnsi"/>
          <w:sz w:val="24"/>
          <w:szCs w:val="24"/>
        </w:rPr>
        <w:t>study concept and design</w:t>
      </w:r>
      <w:r w:rsidR="00565B90" w:rsidRPr="00294D11">
        <w:rPr>
          <w:rFonts w:ascii="Book Antiqua" w:hAnsi="Book Antiqua" w:cstheme="minorHAnsi"/>
          <w:sz w:val="24"/>
          <w:szCs w:val="24"/>
        </w:rPr>
        <w:t>,</w:t>
      </w:r>
      <w:r w:rsidRPr="005007C1">
        <w:rPr>
          <w:rFonts w:ascii="Book Antiqua" w:hAnsi="Book Antiqua" w:cstheme="minorHAnsi"/>
          <w:sz w:val="24"/>
          <w:szCs w:val="24"/>
        </w:rPr>
        <w:t xml:space="preserve"> acquisition of data, analysis and interpretation of data</w:t>
      </w:r>
      <w:r w:rsidR="00565B90" w:rsidRPr="005007C1">
        <w:rPr>
          <w:rFonts w:ascii="Book Antiqua" w:hAnsi="Book Antiqua" w:cstheme="minorHAnsi"/>
          <w:sz w:val="24"/>
          <w:szCs w:val="24"/>
        </w:rPr>
        <w:t>,</w:t>
      </w:r>
      <w:r w:rsidRPr="005007C1">
        <w:rPr>
          <w:rFonts w:ascii="Book Antiqua" w:hAnsi="Book Antiqua" w:cstheme="minorHAnsi"/>
          <w:sz w:val="24"/>
          <w:szCs w:val="24"/>
        </w:rPr>
        <w:t xml:space="preserve"> statistical analysis</w:t>
      </w:r>
      <w:r w:rsidR="00565B90" w:rsidRPr="005007C1">
        <w:rPr>
          <w:rFonts w:ascii="Book Antiqua" w:hAnsi="Book Antiqua" w:cstheme="minorHAnsi"/>
          <w:sz w:val="24"/>
          <w:szCs w:val="24"/>
        </w:rPr>
        <w:t>, and</w:t>
      </w:r>
      <w:r w:rsidRPr="005007C1">
        <w:rPr>
          <w:rFonts w:ascii="Book Antiqua" w:hAnsi="Book Antiqua" w:cstheme="minorHAnsi"/>
          <w:sz w:val="24"/>
          <w:szCs w:val="24"/>
        </w:rPr>
        <w:t xml:space="preserve"> drafting of the manuscript;</w:t>
      </w:r>
      <w:r w:rsidRPr="005007C1">
        <w:rPr>
          <w:rFonts w:ascii="Book Antiqua" w:hAnsi="Book Antiqua" w:cstheme="minorHAnsi"/>
          <w:sz w:val="24"/>
          <w:szCs w:val="24"/>
          <w:lang w:eastAsia="zh-CN"/>
        </w:rPr>
        <w:t xml:space="preserve"> </w:t>
      </w:r>
      <w:r w:rsidRPr="005007C1">
        <w:rPr>
          <w:rFonts w:ascii="Book Antiqua" w:eastAsia="Times New Roman" w:hAnsi="Book Antiqua" w:cstheme="minorHAnsi"/>
          <w:sz w:val="24"/>
          <w:szCs w:val="24"/>
        </w:rPr>
        <w:t xml:space="preserve">Sobotka A contributed to </w:t>
      </w:r>
      <w:r w:rsidRPr="005007C1">
        <w:rPr>
          <w:rFonts w:ascii="Book Antiqua" w:hAnsi="Book Antiqua" w:cstheme="minorHAnsi"/>
          <w:sz w:val="24"/>
          <w:szCs w:val="24"/>
        </w:rPr>
        <w:t>implementation of intervention</w:t>
      </w:r>
      <w:r w:rsidR="00565B90" w:rsidRPr="005007C1">
        <w:rPr>
          <w:rFonts w:ascii="Book Antiqua" w:hAnsi="Book Antiqua" w:cstheme="minorHAnsi"/>
          <w:sz w:val="24"/>
          <w:szCs w:val="24"/>
        </w:rPr>
        <w:t>,</w:t>
      </w:r>
      <w:r w:rsidRPr="005007C1">
        <w:rPr>
          <w:rFonts w:ascii="Book Antiqua" w:hAnsi="Book Antiqua" w:cstheme="minorHAnsi"/>
          <w:sz w:val="24"/>
          <w:szCs w:val="24"/>
        </w:rPr>
        <w:t xml:space="preserve"> acquisition of data,</w:t>
      </w:r>
      <w:r w:rsidR="00565B90" w:rsidRPr="005007C1">
        <w:rPr>
          <w:rFonts w:ascii="Book Antiqua" w:hAnsi="Book Antiqua" w:cstheme="minorHAnsi"/>
          <w:sz w:val="24"/>
          <w:szCs w:val="24"/>
        </w:rPr>
        <w:t xml:space="preserve"> and</w:t>
      </w:r>
      <w:r w:rsidRPr="005007C1">
        <w:rPr>
          <w:rFonts w:ascii="Book Antiqua" w:hAnsi="Book Antiqua" w:cstheme="minorHAnsi"/>
          <w:sz w:val="24"/>
          <w:szCs w:val="24"/>
        </w:rPr>
        <w:t xml:space="preserve"> critical revision of the manuscript for important intellectual content;</w:t>
      </w:r>
      <w:r w:rsidRPr="005007C1">
        <w:rPr>
          <w:rFonts w:ascii="Book Antiqua" w:eastAsia="Times New Roman" w:hAnsi="Book Antiqua" w:cstheme="minorHAnsi"/>
          <w:sz w:val="24"/>
          <w:szCs w:val="24"/>
        </w:rPr>
        <w:t xml:space="preserve"> Lopez R contributed to </w:t>
      </w:r>
      <w:r w:rsidRPr="005007C1">
        <w:rPr>
          <w:rFonts w:ascii="Book Antiqua" w:hAnsi="Book Antiqua" w:cstheme="minorHAnsi"/>
          <w:sz w:val="24"/>
          <w:szCs w:val="24"/>
        </w:rPr>
        <w:t xml:space="preserve">statistical analysis; </w:t>
      </w:r>
      <w:r w:rsidRPr="005007C1">
        <w:rPr>
          <w:rFonts w:ascii="Book Antiqua" w:eastAsia="Times New Roman" w:hAnsi="Book Antiqua" w:cstheme="minorHAnsi"/>
          <w:sz w:val="24"/>
          <w:szCs w:val="24"/>
        </w:rPr>
        <w:t xml:space="preserve">Romero-Marrero C contributed to </w:t>
      </w:r>
      <w:r w:rsidRPr="005007C1">
        <w:rPr>
          <w:rFonts w:ascii="Book Antiqua" w:hAnsi="Book Antiqua" w:cstheme="minorHAnsi"/>
          <w:sz w:val="24"/>
          <w:szCs w:val="24"/>
        </w:rPr>
        <w:t>critical revision of the manuscript for important intellectual content</w:t>
      </w:r>
      <w:r w:rsidR="00565B90" w:rsidRPr="005007C1">
        <w:rPr>
          <w:rFonts w:ascii="Book Antiqua" w:hAnsi="Book Antiqua" w:cstheme="minorHAnsi"/>
          <w:sz w:val="24"/>
          <w:szCs w:val="24"/>
        </w:rPr>
        <w:t xml:space="preserve"> and</w:t>
      </w:r>
      <w:r w:rsidRPr="005007C1">
        <w:rPr>
          <w:rFonts w:ascii="Book Antiqua" w:hAnsi="Book Antiqua" w:cstheme="minorHAnsi"/>
          <w:sz w:val="24"/>
          <w:szCs w:val="24"/>
        </w:rPr>
        <w:t xml:space="preserve"> study supervision;</w:t>
      </w:r>
      <w:r w:rsidR="004D6E7B" w:rsidRPr="005007C1">
        <w:rPr>
          <w:rFonts w:ascii="Book Antiqua" w:hAnsi="Book Antiqua" w:cstheme="minorHAnsi"/>
          <w:sz w:val="24"/>
          <w:szCs w:val="24"/>
        </w:rPr>
        <w:t xml:space="preserve"> </w:t>
      </w:r>
      <w:r w:rsidRPr="005007C1">
        <w:rPr>
          <w:rFonts w:ascii="Book Antiqua" w:eastAsia="Times New Roman" w:hAnsi="Book Antiqua" w:cstheme="minorHAnsi"/>
          <w:sz w:val="24"/>
          <w:szCs w:val="24"/>
        </w:rPr>
        <w:t>Carey W contributed to</w:t>
      </w:r>
      <w:r w:rsidRPr="005007C1">
        <w:rPr>
          <w:rFonts w:ascii="Book Antiqua" w:hAnsi="Book Antiqua" w:cstheme="minorHAnsi"/>
          <w:sz w:val="24"/>
          <w:szCs w:val="24"/>
        </w:rPr>
        <w:t xml:space="preserve"> study concept and design</w:t>
      </w:r>
      <w:r w:rsidR="00565B90" w:rsidRPr="005007C1">
        <w:rPr>
          <w:rFonts w:ascii="Book Antiqua" w:hAnsi="Book Antiqua" w:cstheme="minorHAnsi"/>
          <w:sz w:val="24"/>
          <w:szCs w:val="24"/>
        </w:rPr>
        <w:t>,</w:t>
      </w:r>
      <w:r w:rsidRPr="005007C1">
        <w:rPr>
          <w:rFonts w:ascii="Book Antiqua" w:hAnsi="Book Antiqua" w:cstheme="minorHAnsi"/>
          <w:sz w:val="24"/>
          <w:szCs w:val="24"/>
        </w:rPr>
        <w:t xml:space="preserve"> critical revision of the manuscript for important intellectual content</w:t>
      </w:r>
      <w:r w:rsidR="00565B90" w:rsidRPr="005007C1">
        <w:rPr>
          <w:rFonts w:ascii="Book Antiqua" w:hAnsi="Book Antiqua" w:cstheme="minorHAnsi"/>
          <w:sz w:val="24"/>
          <w:szCs w:val="24"/>
        </w:rPr>
        <w:t>, and</w:t>
      </w:r>
      <w:r w:rsidRPr="005007C1">
        <w:rPr>
          <w:rFonts w:ascii="Book Antiqua" w:hAnsi="Book Antiqua" w:cstheme="minorHAnsi"/>
          <w:sz w:val="24"/>
          <w:szCs w:val="24"/>
        </w:rPr>
        <w:t xml:space="preserve"> study supervision</w:t>
      </w:r>
      <w:r w:rsidR="00565B90" w:rsidRPr="005007C1">
        <w:rPr>
          <w:rFonts w:ascii="Book Antiqua" w:hAnsi="Book Antiqua" w:cstheme="minorHAnsi"/>
          <w:sz w:val="24"/>
          <w:szCs w:val="24"/>
        </w:rPr>
        <w:t>.</w:t>
      </w:r>
    </w:p>
    <w:p w14:paraId="32770097" w14:textId="77777777" w:rsidR="00136CBE" w:rsidRPr="00294D11" w:rsidRDefault="00136CBE" w:rsidP="00294D11">
      <w:pPr>
        <w:adjustRightInd w:val="0"/>
        <w:snapToGrid w:val="0"/>
        <w:spacing w:after="0" w:line="360" w:lineRule="auto"/>
        <w:jc w:val="both"/>
        <w:rPr>
          <w:rFonts w:ascii="Book Antiqua" w:hAnsi="Book Antiqua" w:cstheme="minorHAnsi"/>
          <w:sz w:val="24"/>
          <w:szCs w:val="24"/>
        </w:rPr>
      </w:pPr>
    </w:p>
    <w:p w14:paraId="5D521A9D" w14:textId="4910322A" w:rsidR="00136CBE" w:rsidRPr="00294D11" w:rsidRDefault="00136CBE" w:rsidP="00294D11">
      <w:pPr>
        <w:autoSpaceDE w:val="0"/>
        <w:autoSpaceDN w:val="0"/>
        <w:adjustRightInd w:val="0"/>
        <w:snapToGrid w:val="0"/>
        <w:spacing w:after="0" w:line="360" w:lineRule="auto"/>
        <w:jc w:val="both"/>
        <w:rPr>
          <w:rFonts w:ascii="Book Antiqua" w:eastAsia="Times New Roman" w:hAnsi="Book Antiqua" w:cs="Garamond"/>
          <w:sz w:val="24"/>
          <w:szCs w:val="24"/>
        </w:rPr>
      </w:pPr>
      <w:bookmarkStart w:id="84" w:name="OLE_LINK999"/>
      <w:bookmarkStart w:id="85" w:name="OLE_LINK1000"/>
      <w:bookmarkStart w:id="86" w:name="OLE_LINK1001"/>
      <w:bookmarkStart w:id="87" w:name="OLE_LINK1002"/>
      <w:bookmarkStart w:id="88" w:name="OLE_LINK1003"/>
      <w:bookmarkStart w:id="89" w:name="OLE_LINK1076"/>
      <w:bookmarkStart w:id="90" w:name="OLE_LINK1399"/>
      <w:bookmarkStart w:id="91" w:name="OLE_LINK4"/>
      <w:bookmarkStart w:id="92" w:name="OLE_LINK5"/>
      <w:bookmarkStart w:id="93" w:name="OLE_LINK640"/>
      <w:bookmarkStart w:id="94" w:name="OLE_LINK641"/>
      <w:bookmarkStart w:id="95" w:name="OLE_LINK646"/>
      <w:bookmarkStart w:id="96" w:name="OLE_LINK686"/>
      <w:bookmarkStart w:id="97" w:name="OLE_LINK802"/>
      <w:bookmarkStart w:id="98" w:name="OLE_LINK803"/>
      <w:bookmarkStart w:id="99" w:name="OLE_LINK1623"/>
      <w:bookmarkStart w:id="100" w:name="OLE_LINK1883"/>
      <w:bookmarkStart w:id="101" w:name="OLE_LINK1884"/>
      <w:r w:rsidRPr="00294D11">
        <w:rPr>
          <w:rFonts w:ascii="Book Antiqua" w:hAnsi="Book Antiqua"/>
          <w:b/>
          <w:bCs/>
          <w:iCs/>
          <w:sz w:val="24"/>
          <w:szCs w:val="24"/>
        </w:rPr>
        <w:t>I</w:t>
      </w:r>
      <w:bookmarkStart w:id="102" w:name="OLE_LINK1858"/>
      <w:bookmarkStart w:id="103" w:name="OLE_LINK1859"/>
      <w:r w:rsidRPr="00294D11">
        <w:rPr>
          <w:rFonts w:ascii="Book Antiqua" w:hAnsi="Book Antiqua"/>
          <w:b/>
          <w:bCs/>
          <w:iCs/>
          <w:sz w:val="24"/>
          <w:szCs w:val="24"/>
        </w:rPr>
        <w:t>nstitutional review board statement:</w:t>
      </w:r>
      <w:bookmarkEnd w:id="84"/>
      <w:bookmarkEnd w:id="85"/>
      <w:bookmarkEnd w:id="86"/>
      <w:bookmarkEnd w:id="87"/>
      <w:bookmarkEnd w:id="88"/>
      <w:bookmarkEnd w:id="89"/>
      <w:bookmarkEnd w:id="90"/>
      <w:r w:rsidRPr="00294D11">
        <w:rPr>
          <w:rFonts w:ascii="Book Antiqua" w:eastAsia="Times New Roman" w:hAnsi="Book Antiqua" w:cs="TimesNewRomanPS-BoldItalicMT"/>
          <w:bCs/>
          <w:iCs/>
          <w:sz w:val="24"/>
          <w:szCs w:val="24"/>
        </w:rPr>
        <w:t xml:space="preserve"> The study was reviewed and approved by the Cleveland Clinic Foundation Institutional Review Board.</w:t>
      </w:r>
      <w:r w:rsidRPr="00294D11">
        <w:rPr>
          <w:rFonts w:ascii="Book Antiqua" w:eastAsia="Times New Roman" w:hAnsi="Book Antiqua" w:cs="Garamond"/>
          <w:sz w:val="24"/>
          <w:szCs w:val="24"/>
        </w:rPr>
        <w:t xml:space="preserve"> </w:t>
      </w:r>
    </w:p>
    <w:p w14:paraId="0D614A9B" w14:textId="77777777" w:rsidR="00136CBE" w:rsidRPr="00294D11" w:rsidRDefault="00136CBE" w:rsidP="00294D11">
      <w:pPr>
        <w:autoSpaceDE w:val="0"/>
        <w:autoSpaceDN w:val="0"/>
        <w:adjustRightInd w:val="0"/>
        <w:snapToGrid w:val="0"/>
        <w:spacing w:after="0" w:line="360" w:lineRule="auto"/>
        <w:jc w:val="both"/>
        <w:rPr>
          <w:rFonts w:ascii="Book Antiqua" w:hAnsi="Book Antiqua"/>
          <w:bCs/>
          <w:iCs/>
          <w:sz w:val="24"/>
          <w:szCs w:val="24"/>
        </w:rPr>
      </w:pPr>
    </w:p>
    <w:p w14:paraId="31D3D247" w14:textId="6D8676F7" w:rsidR="00136CBE" w:rsidRPr="00294D11" w:rsidRDefault="00136CBE" w:rsidP="00294D11">
      <w:pPr>
        <w:autoSpaceDE w:val="0"/>
        <w:autoSpaceDN w:val="0"/>
        <w:adjustRightInd w:val="0"/>
        <w:snapToGrid w:val="0"/>
        <w:spacing w:after="0" w:line="360" w:lineRule="auto"/>
        <w:jc w:val="both"/>
        <w:rPr>
          <w:rFonts w:ascii="Book Antiqua" w:eastAsia="Times New Roman" w:hAnsi="Book Antiqua" w:cs="Garamond"/>
          <w:sz w:val="24"/>
          <w:szCs w:val="24"/>
        </w:rPr>
      </w:pPr>
      <w:bookmarkStart w:id="104" w:name="OLE_LINK1630"/>
      <w:bookmarkStart w:id="105" w:name="OLE_LINK1631"/>
      <w:bookmarkStart w:id="106" w:name="OLE_LINK1675"/>
      <w:bookmarkStart w:id="107" w:name="OLE_LINK1676"/>
      <w:bookmarkStart w:id="108" w:name="OLE_LINK226"/>
      <w:bookmarkStart w:id="109" w:name="OLE_LINK227"/>
      <w:bookmarkStart w:id="110" w:name="OLE_LINK1915"/>
      <w:bookmarkStart w:id="111" w:name="OLE_LINK1916"/>
      <w:bookmarkStart w:id="112" w:name="OLE_LINK1073"/>
      <w:bookmarkStart w:id="113" w:name="OLE_LINK1074"/>
      <w:bookmarkStart w:id="114" w:name="OLE_LINK1075"/>
      <w:bookmarkStart w:id="115" w:name="OLE_LINK1191"/>
      <w:bookmarkStart w:id="116" w:name="OLE_LINK1193"/>
      <w:bookmarkStart w:id="117" w:name="OLE_LINK952"/>
      <w:bookmarkStart w:id="118" w:name="OLE_LINK953"/>
      <w:bookmarkStart w:id="119" w:name="OLE_LINK954"/>
      <w:bookmarkStart w:id="120" w:name="OLE_LINK1592"/>
      <w:bookmarkStart w:id="121" w:name="OLE_LINK647"/>
      <w:bookmarkStart w:id="122" w:name="OLE_LINK648"/>
      <w:bookmarkStart w:id="123" w:name="OLE_LINK1400"/>
      <w:bookmarkStart w:id="124" w:name="OLE_LINK1624"/>
      <w:bookmarkStart w:id="125" w:name="OLE_LINK1625"/>
      <w:bookmarkStart w:id="126" w:name="OLE_LINK1626"/>
      <w:bookmarkStart w:id="127" w:name="OLE_LINK1627"/>
      <w:bookmarkStart w:id="128" w:name="OLE_LINK1628"/>
      <w:bookmarkStart w:id="129" w:name="OLE_LINK1629"/>
      <w:bookmarkStart w:id="130" w:name="OLE_LINK1703"/>
      <w:bookmarkStart w:id="131" w:name="OLE_LINK1781"/>
      <w:bookmarkStart w:id="132" w:name="OLE_LINK1782"/>
      <w:bookmarkStart w:id="133" w:name="OLE_LINK1873"/>
      <w:bookmarkStart w:id="134" w:name="OLE_LINK1913"/>
      <w:bookmarkEnd w:id="91"/>
      <w:bookmarkEnd w:id="92"/>
      <w:bookmarkEnd w:id="93"/>
      <w:bookmarkEnd w:id="94"/>
      <w:bookmarkEnd w:id="95"/>
      <w:bookmarkEnd w:id="96"/>
      <w:bookmarkEnd w:id="97"/>
      <w:bookmarkEnd w:id="98"/>
      <w:bookmarkEnd w:id="99"/>
      <w:bookmarkEnd w:id="100"/>
      <w:bookmarkEnd w:id="101"/>
      <w:bookmarkEnd w:id="102"/>
      <w:bookmarkEnd w:id="103"/>
      <w:r w:rsidRPr="00294D11">
        <w:rPr>
          <w:rFonts w:ascii="Book Antiqua" w:hAnsi="Book Antiqua"/>
          <w:b/>
          <w:bCs/>
          <w:iCs/>
          <w:sz w:val="24"/>
          <w:szCs w:val="24"/>
        </w:rPr>
        <w:t xml:space="preserve">Informed </w:t>
      </w:r>
      <w:bookmarkEnd w:id="104"/>
      <w:bookmarkEnd w:id="105"/>
      <w:r w:rsidRPr="00294D11">
        <w:rPr>
          <w:rFonts w:ascii="Book Antiqua" w:hAnsi="Book Antiqua"/>
          <w:b/>
          <w:bCs/>
          <w:iCs/>
          <w:sz w:val="24"/>
          <w:szCs w:val="24"/>
        </w:rPr>
        <w:t>consent statement</w:t>
      </w:r>
      <w:bookmarkEnd w:id="106"/>
      <w:bookmarkEnd w:id="107"/>
      <w:r w:rsidRPr="00294D11">
        <w:rPr>
          <w:rFonts w:ascii="Book Antiqua" w:hAnsi="Book Antiqua"/>
          <w:b/>
          <w:bCs/>
          <w:iCs/>
          <w:sz w:val="24"/>
          <w:szCs w:val="24"/>
        </w:rPr>
        <w:t>:</w:t>
      </w:r>
      <w:bookmarkEnd w:id="108"/>
      <w:bookmarkEnd w:id="109"/>
      <w:bookmarkEnd w:id="110"/>
      <w:bookmarkEnd w:id="111"/>
      <w:r w:rsidRPr="00294D11">
        <w:rPr>
          <w:rFonts w:ascii="Book Antiqua" w:hAnsi="Book Antiqua"/>
          <w:bCs/>
          <w:iCs/>
          <w:sz w:val="24"/>
          <w:szCs w:val="24"/>
        </w:rPr>
        <w:t xml:space="preserve"> </w:t>
      </w:r>
      <w:bookmarkEnd w:id="112"/>
      <w:bookmarkEnd w:id="113"/>
      <w:bookmarkEnd w:id="114"/>
      <w:bookmarkEnd w:id="115"/>
      <w:bookmarkEnd w:id="116"/>
      <w:bookmarkEnd w:id="117"/>
      <w:bookmarkEnd w:id="118"/>
      <w:bookmarkEnd w:id="119"/>
      <w:bookmarkEnd w:id="120"/>
      <w:r w:rsidRPr="00294D11">
        <w:rPr>
          <w:rFonts w:ascii="Book Antiqua" w:hAnsi="Book Antiqua"/>
          <w:bCs/>
          <w:iCs/>
          <w:sz w:val="24"/>
          <w:szCs w:val="24"/>
        </w:rPr>
        <w:t xml:space="preserve">After review of the study characteristics, a waiver of informed consent was approved by the </w:t>
      </w:r>
      <w:r w:rsidRPr="00294D11">
        <w:rPr>
          <w:rFonts w:ascii="Book Antiqua" w:eastAsia="Times New Roman" w:hAnsi="Book Antiqua" w:cs="TimesNewRomanPS-BoldItalicMT"/>
          <w:bCs/>
          <w:iCs/>
          <w:sz w:val="24"/>
          <w:szCs w:val="24"/>
        </w:rPr>
        <w:t>Cleveland Clinic Foundation Institutional Review Board.</w:t>
      </w:r>
      <w:r w:rsidRPr="00294D11">
        <w:rPr>
          <w:rFonts w:ascii="Book Antiqua" w:eastAsia="Times New Roman" w:hAnsi="Book Antiqua" w:cs="Garamond"/>
          <w:sz w:val="24"/>
          <w:szCs w:val="24"/>
        </w:rPr>
        <w:t xml:space="preserve"> </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7E609720" w14:textId="77777777" w:rsidR="00136CBE" w:rsidRPr="00294D11" w:rsidRDefault="00136CBE" w:rsidP="00294D11">
      <w:pPr>
        <w:adjustRightInd w:val="0"/>
        <w:snapToGrid w:val="0"/>
        <w:spacing w:after="0" w:line="360" w:lineRule="auto"/>
        <w:jc w:val="both"/>
        <w:rPr>
          <w:rStyle w:val="Emphasis"/>
          <w:rFonts w:ascii="Book Antiqua" w:hAnsi="Book Antiqua" w:cstheme="minorHAnsi"/>
          <w:b/>
          <w:i w:val="0"/>
          <w:sz w:val="24"/>
          <w:szCs w:val="24"/>
        </w:rPr>
      </w:pPr>
    </w:p>
    <w:p w14:paraId="3AC19776" w14:textId="77777777" w:rsidR="00136CBE" w:rsidRPr="00294D11" w:rsidRDefault="00136CBE" w:rsidP="00294D11">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bookmarkStart w:id="135" w:name="OLE_LINK1077"/>
      <w:bookmarkStart w:id="136" w:name="OLE_LINK1078"/>
      <w:bookmarkStart w:id="137" w:name="OLE_LINK1129"/>
      <w:bookmarkStart w:id="138" w:name="OLE_LINK1130"/>
      <w:bookmarkStart w:id="139" w:name="OLE_LINK1131"/>
      <w:bookmarkStart w:id="140" w:name="OLE_LINK1132"/>
      <w:bookmarkStart w:id="141" w:name="OLE_LINK1010"/>
      <w:bookmarkStart w:id="142" w:name="OLE_LINK1011"/>
      <w:bookmarkStart w:id="143" w:name="OLE_LINK1247"/>
      <w:bookmarkStart w:id="144" w:name="OLE_LINK1340"/>
      <w:bookmarkStart w:id="145" w:name="OLE_LINK1370"/>
      <w:bookmarkStart w:id="146" w:name="OLE_LINK1371"/>
      <w:bookmarkStart w:id="147" w:name="OLE_LINK1401"/>
      <w:bookmarkStart w:id="148" w:name="OLE_LINK1402"/>
      <w:bookmarkStart w:id="149" w:name="OLE_LINK1495"/>
      <w:bookmarkStart w:id="150" w:name="OLE_LINK1505"/>
      <w:bookmarkStart w:id="151" w:name="OLE_LINK1551"/>
      <w:bookmarkStart w:id="152" w:name="OLE_LINK1578"/>
      <w:bookmarkStart w:id="153" w:name="OLE_LINK1579"/>
      <w:bookmarkStart w:id="154" w:name="OLE_LINK1593"/>
      <w:bookmarkStart w:id="155" w:name="OLE_LINK1594"/>
      <w:bookmarkStart w:id="156" w:name="OLE_LINK1920"/>
      <w:bookmarkStart w:id="157" w:name="OLE_LINK1921"/>
      <w:bookmarkStart w:id="158" w:name="OLE_LINK1922"/>
      <w:bookmarkStart w:id="159" w:name="OLE_LINK1704"/>
      <w:bookmarkStart w:id="160" w:name="OLE_LINK1713"/>
      <w:bookmarkStart w:id="161" w:name="OLE_LINK1719"/>
      <w:bookmarkStart w:id="162" w:name="OLE_LINK1720"/>
      <w:bookmarkStart w:id="163" w:name="OLE_LINK1724"/>
      <w:bookmarkStart w:id="164" w:name="OLE_LINK1727"/>
      <w:bookmarkStart w:id="165" w:name="OLE_LINK1728"/>
      <w:bookmarkStart w:id="166" w:name="OLE_LINK1936"/>
      <w:bookmarkStart w:id="167" w:name="OLE_LINK1937"/>
      <w:bookmarkStart w:id="168" w:name="OLE_LINK1945"/>
      <w:bookmarkStart w:id="169" w:name="OLE_LINK1946"/>
      <w:bookmarkStart w:id="170" w:name="OLE_LINK1783"/>
      <w:bookmarkStart w:id="171" w:name="OLE_LINK1874"/>
      <w:bookmarkStart w:id="172" w:name="OLE_LINK1914"/>
      <w:bookmarkStart w:id="173" w:name="OLE_LINK2068"/>
      <w:bookmarkStart w:id="174" w:name="OLE_LINK2069"/>
      <w:bookmarkStart w:id="175" w:name="OLE_LINK2103"/>
      <w:r w:rsidRPr="00F94993">
        <w:rPr>
          <w:rFonts w:ascii="Book Antiqua" w:eastAsia="SimSun" w:hAnsi="Book Antiqua" w:cs="TimesNewRomanPS-BoldItalicMT"/>
          <w:b/>
          <w:bCs/>
          <w:iCs/>
          <w:sz w:val="24"/>
          <w:szCs w:val="24"/>
          <w:lang w:eastAsia="zh-CN"/>
        </w:rPr>
        <w:t>Conflict-of-interest</w:t>
      </w:r>
      <w:r w:rsidRPr="00294D11">
        <w:rPr>
          <w:rFonts w:ascii="Book Antiqua" w:eastAsia="SimSun" w:hAnsi="Book Antiqua" w:cs="Times New Roman"/>
          <w:kern w:val="2"/>
          <w:sz w:val="24"/>
          <w:szCs w:val="24"/>
          <w:lang w:eastAsia="zh-CN"/>
        </w:rPr>
        <w:t xml:space="preserve"> </w:t>
      </w:r>
      <w:r w:rsidRPr="00294D11">
        <w:rPr>
          <w:rFonts w:ascii="Book Antiqua" w:eastAsia="SimSun" w:hAnsi="Book Antiqua" w:cs="TimesNewRomanPS-BoldItalicMT"/>
          <w:b/>
          <w:bCs/>
          <w:iCs/>
          <w:sz w:val="24"/>
          <w:szCs w:val="24"/>
          <w:lang w:eastAsia="zh-CN"/>
        </w:rPr>
        <w:t>statement</w:t>
      </w:r>
      <w:r w:rsidRPr="00294D11">
        <w:rPr>
          <w:rFonts w:ascii="Book Antiqua" w:eastAsia="SimSun" w:hAnsi="Book Antiqua" w:cs="TimesNewRomanPS-BoldItalicMT"/>
          <w:b/>
          <w:bCs/>
          <w:iCs/>
          <w:kern w:val="2"/>
          <w:sz w:val="24"/>
          <w:szCs w:val="24"/>
          <w:lang w:eastAsia="zh-CN"/>
        </w:rPr>
        <w:t>:</w:t>
      </w:r>
      <w:r w:rsidRPr="00294D11">
        <w:rPr>
          <w:rFonts w:ascii="Book Antiqua" w:eastAsia="SimSun" w:hAnsi="Book Antiqua" w:cs="TimesNewRomanPS-BoldItalicMT"/>
          <w:b/>
          <w:bCs/>
          <w:iCs/>
          <w:sz w:val="24"/>
          <w:szCs w:val="24"/>
          <w:lang w:eastAsia="zh-CN"/>
        </w:rPr>
        <w:t xml:space="preserve"> </w:t>
      </w:r>
      <w:bookmarkStart w:id="176" w:name="OLE_LINK712"/>
      <w:bookmarkStart w:id="177" w:name="OLE_LINK714"/>
      <w:r w:rsidRPr="00294D11">
        <w:rPr>
          <w:rFonts w:ascii="Book Antiqua" w:eastAsia="SimSun" w:hAnsi="Book Antiqua" w:cs="Times New Roman"/>
          <w:sz w:val="24"/>
          <w:szCs w:val="24"/>
          <w:lang w:eastAsia="zh-CN"/>
        </w:rPr>
        <w:t>No potential conflicts of interest relevant to this article were reported.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1F33B5F" w14:textId="5212EAAC" w:rsidR="004A7CC6" w:rsidRPr="00294D11" w:rsidRDefault="00136CBE" w:rsidP="00294D11">
      <w:pPr>
        <w:widowControl w:val="0"/>
        <w:autoSpaceDE w:val="0"/>
        <w:autoSpaceDN w:val="0"/>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 </w:t>
      </w:r>
    </w:p>
    <w:p w14:paraId="1655446A" w14:textId="734435E7" w:rsidR="003D7947" w:rsidRPr="00294D11" w:rsidRDefault="003D7947" w:rsidP="00294D11">
      <w:pPr>
        <w:widowControl w:val="0"/>
        <w:adjustRightInd w:val="0"/>
        <w:snapToGrid w:val="0"/>
        <w:spacing w:after="0" w:line="360" w:lineRule="auto"/>
        <w:jc w:val="both"/>
        <w:rPr>
          <w:rFonts w:ascii="Book Antiqua" w:eastAsia="SimSun" w:hAnsi="Book Antiqua" w:cs="Times New Roman"/>
          <w:b/>
          <w:sz w:val="24"/>
          <w:szCs w:val="24"/>
          <w:lang w:eastAsia="zh-CN"/>
        </w:rPr>
      </w:pPr>
      <w:bookmarkStart w:id="178" w:name="OLE_LINK1839"/>
      <w:bookmarkStart w:id="179" w:name="OLE_LINK1840"/>
      <w:bookmarkStart w:id="180" w:name="OLE_LINK1024"/>
      <w:bookmarkStart w:id="181" w:name="OLE_LINK1025"/>
      <w:bookmarkStart w:id="182" w:name="OLE_LINK570"/>
      <w:bookmarkStart w:id="183" w:name="OLE_LINK1096"/>
      <w:bookmarkStart w:id="184" w:name="OLE_LINK1097"/>
      <w:bookmarkStart w:id="185" w:name="OLE_LINK1098"/>
      <w:bookmarkStart w:id="186" w:name="OLE_LINK985"/>
      <w:bookmarkStart w:id="187" w:name="OLE_LINK986"/>
      <w:bookmarkStart w:id="188" w:name="OLE_LINK1122"/>
      <w:bookmarkStart w:id="189" w:name="OLE_LINK649"/>
      <w:bookmarkStart w:id="190" w:name="OLE_LINK650"/>
      <w:bookmarkStart w:id="191" w:name="OLE_LINK1706"/>
      <w:bookmarkStart w:id="192" w:name="OLE_LINK1707"/>
      <w:bookmarkStart w:id="193" w:name="OLE_LINK1756"/>
      <w:bookmarkStart w:id="194" w:name="OLE_LINK564"/>
      <w:bookmarkStart w:id="195" w:name="OLE_LINK155"/>
      <w:bookmarkStart w:id="196" w:name="OLE_LINK183"/>
      <w:bookmarkStart w:id="197" w:name="OLE_LINK441"/>
      <w:bookmarkStart w:id="198" w:name="OLE_LINK142"/>
      <w:bookmarkStart w:id="199" w:name="OLE_LINK376"/>
      <w:bookmarkStart w:id="200" w:name="OLE_LINK687"/>
      <w:bookmarkStart w:id="201" w:name="OLE_LINK716"/>
      <w:bookmarkStart w:id="202" w:name="OLE_LINK731"/>
      <w:bookmarkStart w:id="203" w:name="OLE_LINK809"/>
      <w:bookmarkStart w:id="204" w:name="OLE_LINK812"/>
      <w:bookmarkStart w:id="205" w:name="OLE_LINK916"/>
      <w:bookmarkStart w:id="206" w:name="OLE_LINK917"/>
      <w:bookmarkStart w:id="207" w:name="OLE_LINK1013"/>
      <w:bookmarkStart w:id="208" w:name="OLE_LINK1015"/>
      <w:bookmarkStart w:id="209" w:name="OLE_LINK1016"/>
      <w:bookmarkStart w:id="210" w:name="OLE_LINK1008"/>
      <w:bookmarkStart w:id="211" w:name="OLE_LINK1009"/>
      <w:bookmarkStart w:id="212" w:name="OLE_LINK1546"/>
      <w:bookmarkStart w:id="213" w:name="OLE_LINK1547"/>
      <w:bookmarkStart w:id="214" w:name="OLE_LINK1596"/>
      <w:bookmarkStart w:id="215" w:name="OLE_LINK1749"/>
      <w:bookmarkStart w:id="216" w:name="OLE_LINK1750"/>
      <w:bookmarkStart w:id="217" w:name="OLE_LINK1751"/>
      <w:bookmarkStart w:id="218" w:name="OLE_LINK1923"/>
      <w:bookmarkStart w:id="219" w:name="OLE_LINK1924"/>
      <w:bookmarkStart w:id="220" w:name="OLE_LINK1933"/>
      <w:bookmarkStart w:id="221" w:name="OLE_LINK1934"/>
      <w:bookmarkStart w:id="222" w:name="OLE_LINK1935"/>
      <w:bookmarkStart w:id="223" w:name="OLE_LINK1996"/>
      <w:bookmarkStart w:id="224" w:name="OLE_LINK1729"/>
      <w:bookmarkStart w:id="225" w:name="OLE_LINK1896"/>
      <w:bookmarkStart w:id="226" w:name="OLE_LINK1900"/>
      <w:bookmarkStart w:id="227" w:name="OLE_LINK2088"/>
      <w:bookmarkStart w:id="228" w:name="OLE_LINK1938"/>
      <w:bookmarkStart w:id="229" w:name="OLE_LINK1939"/>
      <w:bookmarkStart w:id="230" w:name="OLE_LINK1947"/>
      <w:r w:rsidRPr="00294D11">
        <w:rPr>
          <w:rFonts w:ascii="Book Antiqua" w:eastAsia="SimSun" w:hAnsi="Book Antiqua" w:cs="Times New Roman"/>
          <w:b/>
          <w:sz w:val="24"/>
          <w:szCs w:val="24"/>
          <w:lang w:eastAsia="zh-CN"/>
        </w:rPr>
        <w:t>Open-Access:</w:t>
      </w:r>
      <w:bookmarkEnd w:id="178"/>
      <w:bookmarkEnd w:id="179"/>
      <w:r w:rsidRPr="00294D11">
        <w:rPr>
          <w:rFonts w:ascii="Book Antiqua" w:eastAsia="SimSun" w:hAnsi="Book Antiqua" w:cs="Times New Roman"/>
          <w:b/>
          <w:sz w:val="24"/>
          <w:szCs w:val="24"/>
          <w:lang w:eastAsia="zh-CN"/>
        </w:rPr>
        <w:t xml:space="preserve"> </w:t>
      </w:r>
      <w:bookmarkStart w:id="231" w:name="OLE_LINK760"/>
      <w:bookmarkStart w:id="232" w:name="OLE_LINK907"/>
      <w:bookmarkStart w:id="233" w:name="OLE_LINK1365"/>
      <w:r w:rsidRPr="00294D11">
        <w:rPr>
          <w:rFonts w:ascii="Book Antiqua" w:eastAsia="SimSun" w:hAnsi="Book Antiqua" w:cs="Times New Roman"/>
          <w:sz w:val="24"/>
          <w:szCs w:val="24"/>
          <w:lang w:eastAsia="zh-CN"/>
        </w:rPr>
        <w:t xml:space="preserve">This article is an open-access article </w:t>
      </w:r>
      <w:r w:rsidR="00565B90" w:rsidRPr="00294D11">
        <w:rPr>
          <w:rFonts w:ascii="Book Antiqua" w:eastAsia="SimSun" w:hAnsi="Book Antiqua" w:cs="Times New Roman"/>
          <w:sz w:val="24"/>
          <w:szCs w:val="24"/>
          <w:lang w:eastAsia="zh-CN"/>
        </w:rPr>
        <w:t xml:space="preserve">that </w:t>
      </w:r>
      <w:r w:rsidRPr="00294D11">
        <w:rPr>
          <w:rFonts w:ascii="Book Antiqua" w:eastAsia="SimSun" w:hAnsi="Book Antiqua" w:cs="Times New Roman"/>
          <w:sz w:val="24"/>
          <w:szCs w:val="24"/>
          <w:lang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31"/>
      <w:bookmarkEnd w:id="232"/>
      <w:bookmarkEnd w:id="233"/>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14:paraId="602E65DB" w14:textId="77777777" w:rsidR="003D7947" w:rsidRPr="00294D11" w:rsidRDefault="003D7947" w:rsidP="00294D11">
      <w:pPr>
        <w:widowControl w:val="0"/>
        <w:adjustRightInd w:val="0"/>
        <w:snapToGrid w:val="0"/>
        <w:spacing w:after="0" w:line="360" w:lineRule="auto"/>
        <w:jc w:val="both"/>
        <w:rPr>
          <w:rFonts w:ascii="Book Antiqua" w:eastAsia="SimSun" w:hAnsi="Book Antiqua" w:cs="Arial Unicode MS"/>
          <w:kern w:val="2"/>
          <w:sz w:val="24"/>
          <w:szCs w:val="24"/>
          <w:lang w:eastAsia="zh-CN"/>
        </w:rPr>
      </w:pPr>
    </w:p>
    <w:p w14:paraId="64218F0F" w14:textId="6ED036C5" w:rsidR="003D7947" w:rsidRPr="00294D11" w:rsidRDefault="003D7947" w:rsidP="00294D11">
      <w:pPr>
        <w:widowControl w:val="0"/>
        <w:adjustRightInd w:val="0"/>
        <w:snapToGrid w:val="0"/>
        <w:spacing w:after="0" w:line="360" w:lineRule="auto"/>
        <w:jc w:val="both"/>
        <w:rPr>
          <w:rFonts w:ascii="Book Antiqua" w:eastAsia="SimSun" w:hAnsi="Book Antiqua" w:cs="Arial Unicode MS"/>
          <w:kern w:val="2"/>
          <w:sz w:val="24"/>
          <w:szCs w:val="24"/>
          <w:lang w:eastAsia="zh-CN"/>
        </w:rPr>
      </w:pPr>
      <w:bookmarkStart w:id="234" w:name="OLE_LINK1099"/>
      <w:bookmarkStart w:id="235" w:name="OLE_LINK1100"/>
      <w:bookmarkStart w:id="236" w:name="OLE_LINK1017"/>
      <w:bookmarkStart w:id="237" w:name="OLE_LINK1597"/>
      <w:bookmarkStart w:id="238" w:name="OLE_LINK1598"/>
      <w:bookmarkStart w:id="239" w:name="OLE_LINK1708"/>
      <w:bookmarkStart w:id="240" w:name="OLE_LINK1709"/>
      <w:bookmarkStart w:id="241" w:name="OLE_LINK565"/>
      <w:bookmarkStart w:id="242" w:name="OLE_LINK390"/>
      <w:bookmarkStart w:id="243" w:name="OLE_LINK391"/>
      <w:bookmarkStart w:id="244" w:name="OLE_LINK85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294D11">
        <w:rPr>
          <w:rFonts w:ascii="Book Antiqua" w:eastAsia="SimSun" w:hAnsi="Book Antiqua" w:cs="Arial Unicode MS"/>
          <w:b/>
          <w:kern w:val="2"/>
          <w:sz w:val="24"/>
          <w:szCs w:val="24"/>
          <w:lang w:eastAsia="zh-CN"/>
        </w:rPr>
        <w:t xml:space="preserve">Manuscript source: </w:t>
      </w:r>
      <w:bookmarkStart w:id="245" w:name="OLE_LINK385"/>
      <w:bookmarkStart w:id="246" w:name="OLE_LINK389"/>
      <w:r w:rsidRPr="00294D11">
        <w:rPr>
          <w:rFonts w:ascii="Book Antiqua" w:eastAsia="SimSun" w:hAnsi="Book Antiqua" w:cs="Arial Unicode MS"/>
          <w:kern w:val="2"/>
          <w:sz w:val="24"/>
          <w:szCs w:val="24"/>
          <w:lang w:eastAsia="zh-CN"/>
        </w:rPr>
        <w:t xml:space="preserve">Unsolicited </w:t>
      </w:r>
      <w:bookmarkEnd w:id="245"/>
      <w:bookmarkEnd w:id="246"/>
      <w:r w:rsidRPr="00294D11">
        <w:rPr>
          <w:rFonts w:ascii="Book Antiqua" w:eastAsia="SimSun" w:hAnsi="Book Antiqua" w:cs="Arial Unicode MS"/>
          <w:kern w:val="2"/>
          <w:sz w:val="24"/>
          <w:szCs w:val="24"/>
          <w:lang w:eastAsia="zh-CN"/>
        </w:rPr>
        <w:t>manuscript</w:t>
      </w:r>
      <w:bookmarkEnd w:id="234"/>
      <w:bookmarkEnd w:id="235"/>
      <w:bookmarkEnd w:id="236"/>
      <w:bookmarkEnd w:id="237"/>
      <w:bookmarkEnd w:id="238"/>
      <w:bookmarkEnd w:id="239"/>
      <w:bookmarkEnd w:id="240"/>
      <w:bookmarkEnd w:id="241"/>
    </w:p>
    <w:p w14:paraId="44D22292" w14:textId="77777777" w:rsidR="003D7947" w:rsidRPr="00294D11" w:rsidRDefault="003D7947" w:rsidP="00294D11">
      <w:pPr>
        <w:widowControl w:val="0"/>
        <w:adjustRightInd w:val="0"/>
        <w:snapToGrid w:val="0"/>
        <w:spacing w:after="0" w:line="360" w:lineRule="auto"/>
        <w:jc w:val="both"/>
        <w:rPr>
          <w:rFonts w:ascii="Book Antiqua" w:eastAsia="SimSun" w:hAnsi="Book Antiqua" w:cs="Arial Unicode MS"/>
          <w:kern w:val="2"/>
          <w:sz w:val="24"/>
          <w:szCs w:val="24"/>
          <w:lang w:eastAsia="zh-CN"/>
        </w:rPr>
      </w:pPr>
    </w:p>
    <w:bookmarkEnd w:id="228"/>
    <w:bookmarkEnd w:id="229"/>
    <w:bookmarkEnd w:id="230"/>
    <w:bookmarkEnd w:id="242"/>
    <w:bookmarkEnd w:id="243"/>
    <w:bookmarkEnd w:id="244"/>
    <w:p w14:paraId="38EEC01D" w14:textId="0459155B" w:rsidR="00136CBE"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
          <w:sz w:val="24"/>
          <w:szCs w:val="24"/>
        </w:rPr>
        <w:t>Corresponding author:</w:t>
      </w:r>
      <w:r w:rsidR="004D6E7B" w:rsidRPr="00294D11">
        <w:rPr>
          <w:rFonts w:ascii="Book Antiqua" w:eastAsia="Times New Roman" w:hAnsi="Book Antiqua" w:cstheme="minorHAnsi"/>
          <w:b/>
          <w:sz w:val="24"/>
          <w:szCs w:val="24"/>
        </w:rPr>
        <w:t xml:space="preserve"> </w:t>
      </w:r>
      <w:r w:rsidRPr="00294D11">
        <w:rPr>
          <w:rFonts w:ascii="Book Antiqua" w:eastAsia="Times New Roman" w:hAnsi="Book Antiqua" w:cstheme="minorHAnsi"/>
          <w:b/>
          <w:bCs/>
          <w:sz w:val="24"/>
          <w:szCs w:val="24"/>
        </w:rPr>
        <w:t>William Carey,</w:t>
      </w:r>
      <w:r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b/>
          <w:bCs/>
          <w:sz w:val="24"/>
          <w:szCs w:val="24"/>
        </w:rPr>
        <w:t>MD</w:t>
      </w:r>
      <w:r w:rsidR="00136CBE" w:rsidRPr="00294D11">
        <w:rPr>
          <w:rFonts w:ascii="Book Antiqua" w:eastAsia="Times New Roman" w:hAnsi="Book Antiqua" w:cstheme="minorHAnsi"/>
          <w:b/>
          <w:bCs/>
          <w:sz w:val="24"/>
          <w:szCs w:val="24"/>
        </w:rPr>
        <w:t xml:space="preserve">, </w:t>
      </w:r>
      <w:r w:rsidR="004060DA" w:rsidRPr="00294D11">
        <w:rPr>
          <w:rFonts w:ascii="Book Antiqua" w:eastAsia="Times New Roman" w:hAnsi="Book Antiqua" w:cstheme="minorHAnsi"/>
          <w:b/>
          <w:bCs/>
          <w:sz w:val="24"/>
          <w:szCs w:val="24"/>
        </w:rPr>
        <w:t xml:space="preserve">Doctor, </w:t>
      </w:r>
      <w:r w:rsidR="00136CBE" w:rsidRPr="00294D11">
        <w:rPr>
          <w:rFonts w:ascii="Book Antiqua" w:eastAsia="Times New Roman" w:hAnsi="Book Antiqua" w:cstheme="minorHAnsi"/>
          <w:sz w:val="24"/>
          <w:szCs w:val="24"/>
        </w:rPr>
        <w:t>Department of Gastroenterology Hepatology and Nutrition, Cleveland Clinic, 9500 Euclid Avenue, Cleveland, OH 44195, United States</w:t>
      </w:r>
      <w:r w:rsidR="00136CBE" w:rsidRPr="00294D11">
        <w:rPr>
          <w:rFonts w:ascii="Book Antiqua" w:hAnsi="Book Antiqua" w:cstheme="minorHAnsi"/>
          <w:sz w:val="24"/>
          <w:szCs w:val="24"/>
          <w:lang w:eastAsia="zh-CN"/>
        </w:rPr>
        <w:t xml:space="preserve">. </w:t>
      </w:r>
      <w:hyperlink r:id="rId8" w:history="1">
        <w:r w:rsidR="00ED34A9" w:rsidRPr="00294D11">
          <w:rPr>
            <w:rStyle w:val="Hyperlink"/>
            <w:rFonts w:ascii="Book Antiqua" w:eastAsia="Times New Roman" w:hAnsi="Book Antiqua" w:cstheme="minorHAnsi"/>
            <w:color w:val="auto"/>
            <w:sz w:val="24"/>
            <w:szCs w:val="24"/>
            <w:u w:val="none"/>
          </w:rPr>
          <w:t>careyw@ccf.org</w:t>
        </w:r>
      </w:hyperlink>
    </w:p>
    <w:p w14:paraId="056E76D3" w14:textId="29F723D7" w:rsidR="00136CBE" w:rsidRPr="00A56071" w:rsidRDefault="00136CBE"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b/>
          <w:sz w:val="24"/>
          <w:szCs w:val="24"/>
        </w:rPr>
        <w:t xml:space="preserve">Telephone: </w:t>
      </w:r>
      <w:r w:rsidRPr="005007C1">
        <w:rPr>
          <w:rFonts w:ascii="Book Antiqua" w:hAnsi="Book Antiqua"/>
          <w:bCs/>
          <w:sz w:val="24"/>
          <w:szCs w:val="24"/>
        </w:rPr>
        <w:t>+1</w:t>
      </w:r>
      <w:r w:rsidRPr="005007C1">
        <w:rPr>
          <w:rFonts w:ascii="Book Antiqua" w:hAnsi="Book Antiqua"/>
          <w:b/>
          <w:sz w:val="24"/>
          <w:szCs w:val="24"/>
        </w:rPr>
        <w:t>-</w:t>
      </w:r>
      <w:r w:rsidR="004C6CCD" w:rsidRPr="005007C1">
        <w:rPr>
          <w:rFonts w:ascii="Book Antiqua" w:hAnsi="Book Antiqua" w:cstheme="minorHAnsi"/>
          <w:sz w:val="24"/>
          <w:szCs w:val="24"/>
        </w:rPr>
        <w:t>216</w:t>
      </w:r>
      <w:r w:rsidRPr="005007C1">
        <w:rPr>
          <w:rFonts w:ascii="Book Antiqua" w:hAnsi="Book Antiqua" w:cstheme="minorHAnsi"/>
          <w:sz w:val="24"/>
          <w:szCs w:val="24"/>
        </w:rPr>
        <w:t>-</w:t>
      </w:r>
      <w:r w:rsidR="004C6CCD" w:rsidRPr="00A56071">
        <w:rPr>
          <w:rFonts w:ascii="Book Antiqua" w:hAnsi="Book Antiqua" w:cstheme="minorHAnsi"/>
          <w:sz w:val="24"/>
          <w:szCs w:val="24"/>
        </w:rPr>
        <w:t>4446521</w:t>
      </w:r>
    </w:p>
    <w:p w14:paraId="6BB4D12E" w14:textId="77777777" w:rsidR="003E0BEE"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
          <w:bCs/>
          <w:sz w:val="24"/>
          <w:szCs w:val="24"/>
        </w:rPr>
        <w:t>Fax:</w:t>
      </w:r>
      <w:r w:rsidRPr="00294D11">
        <w:rPr>
          <w:rFonts w:ascii="Book Antiqua" w:eastAsia="Times New Roman" w:hAnsi="Book Antiqua" w:cstheme="minorHAnsi"/>
          <w:sz w:val="24"/>
          <w:szCs w:val="24"/>
        </w:rPr>
        <w:t xml:space="preserve"> </w:t>
      </w:r>
      <w:r w:rsidR="00136CBE" w:rsidRPr="00294D11">
        <w:rPr>
          <w:rFonts w:ascii="Book Antiqua" w:hAnsi="Book Antiqua"/>
          <w:bCs/>
          <w:sz w:val="24"/>
          <w:szCs w:val="24"/>
        </w:rPr>
        <w:t>+1</w:t>
      </w:r>
      <w:r w:rsidR="00136CBE" w:rsidRPr="00294D11">
        <w:rPr>
          <w:rFonts w:ascii="Book Antiqua" w:hAnsi="Book Antiqua"/>
          <w:b/>
          <w:sz w:val="24"/>
          <w:szCs w:val="24"/>
        </w:rPr>
        <w:t>-</w:t>
      </w:r>
      <w:r w:rsidR="00136CBE" w:rsidRPr="00294D11">
        <w:rPr>
          <w:rFonts w:ascii="Book Antiqua" w:hAnsi="Book Antiqua" w:cstheme="minorHAnsi"/>
          <w:sz w:val="24"/>
          <w:szCs w:val="24"/>
        </w:rPr>
        <w:t>216-</w:t>
      </w:r>
      <w:r w:rsidRPr="00294D11">
        <w:rPr>
          <w:rFonts w:ascii="Book Antiqua" w:hAnsi="Book Antiqua" w:cstheme="minorHAnsi"/>
          <w:sz w:val="24"/>
          <w:szCs w:val="24"/>
        </w:rPr>
        <w:t>4455477</w:t>
      </w:r>
    </w:p>
    <w:p w14:paraId="62A699D7" w14:textId="3AAFAC20" w:rsidR="003E0BEE" w:rsidRPr="00294D11" w:rsidRDefault="003E0BEE" w:rsidP="00294D11">
      <w:pPr>
        <w:adjustRightInd w:val="0"/>
        <w:snapToGrid w:val="0"/>
        <w:spacing w:after="0" w:line="360" w:lineRule="auto"/>
        <w:jc w:val="both"/>
        <w:rPr>
          <w:rFonts w:ascii="Book Antiqua" w:eastAsia="Times New Roman" w:hAnsi="Book Antiqua" w:cstheme="minorHAnsi"/>
          <w:sz w:val="24"/>
          <w:szCs w:val="24"/>
        </w:rPr>
      </w:pPr>
    </w:p>
    <w:p w14:paraId="0F37A5FD" w14:textId="4325CD77" w:rsidR="003831EE" w:rsidRPr="00294D11" w:rsidRDefault="003831EE" w:rsidP="00294D11">
      <w:pPr>
        <w:adjustRightInd w:val="0"/>
        <w:snapToGrid w:val="0"/>
        <w:spacing w:after="0" w:line="360" w:lineRule="auto"/>
        <w:jc w:val="both"/>
        <w:rPr>
          <w:rFonts w:ascii="Book Antiqua" w:eastAsia="SimSun" w:hAnsi="Book Antiqua" w:cs="Times New Roman"/>
          <w:b/>
          <w:sz w:val="24"/>
          <w:szCs w:val="24"/>
          <w:lang w:eastAsia="zh-CN"/>
        </w:rPr>
      </w:pPr>
      <w:r w:rsidRPr="00294D11">
        <w:rPr>
          <w:rFonts w:ascii="Book Antiqua" w:eastAsia="SimSun" w:hAnsi="Book Antiqua" w:cs="Times New Roman"/>
          <w:b/>
          <w:sz w:val="24"/>
          <w:szCs w:val="24"/>
          <w:lang w:eastAsia="zh-CN"/>
        </w:rPr>
        <w:t xml:space="preserve">Received: </w:t>
      </w:r>
      <w:r w:rsidRPr="00294D11">
        <w:rPr>
          <w:rFonts w:ascii="Book Antiqua" w:eastAsia="SimSun" w:hAnsi="Book Antiqua" w:cs="Times New Roman"/>
          <w:sz w:val="24"/>
          <w:szCs w:val="24"/>
          <w:lang w:eastAsia="zh-CN"/>
        </w:rPr>
        <w:t>January 29, 2019</w:t>
      </w:r>
    </w:p>
    <w:p w14:paraId="64E798A6" w14:textId="1F711C29" w:rsidR="003831EE" w:rsidRPr="00294D11" w:rsidRDefault="003831EE" w:rsidP="00294D11">
      <w:pPr>
        <w:adjustRightInd w:val="0"/>
        <w:snapToGrid w:val="0"/>
        <w:spacing w:after="0" w:line="360" w:lineRule="auto"/>
        <w:jc w:val="both"/>
        <w:rPr>
          <w:rFonts w:ascii="Book Antiqua" w:eastAsia="SimSun" w:hAnsi="Book Antiqua" w:cs="Times New Roman"/>
          <w:b/>
          <w:sz w:val="24"/>
          <w:szCs w:val="24"/>
          <w:lang w:eastAsia="zh-CN"/>
        </w:rPr>
      </w:pPr>
      <w:r w:rsidRPr="00294D11">
        <w:rPr>
          <w:rFonts w:ascii="Book Antiqua" w:eastAsia="SimSun" w:hAnsi="Book Antiqua" w:cs="Times New Roman"/>
          <w:b/>
          <w:sz w:val="24"/>
          <w:szCs w:val="24"/>
          <w:lang w:eastAsia="zh-CN"/>
        </w:rPr>
        <w:t>Peer-review started:</w:t>
      </w:r>
      <w:r w:rsidRPr="00294D11">
        <w:rPr>
          <w:rFonts w:ascii="Book Antiqua" w:eastAsia="SimSun" w:hAnsi="Book Antiqua" w:cs="Times New Roman"/>
          <w:sz w:val="24"/>
          <w:szCs w:val="24"/>
          <w:lang w:eastAsia="zh-CN"/>
        </w:rPr>
        <w:t xml:space="preserve"> January 29, 2019</w:t>
      </w:r>
    </w:p>
    <w:p w14:paraId="23D80BEC" w14:textId="59CAA434" w:rsidR="003831EE" w:rsidRPr="00294D11" w:rsidRDefault="003831EE" w:rsidP="00294D11">
      <w:pPr>
        <w:adjustRightInd w:val="0"/>
        <w:snapToGrid w:val="0"/>
        <w:spacing w:after="0" w:line="360" w:lineRule="auto"/>
        <w:jc w:val="both"/>
        <w:rPr>
          <w:rFonts w:ascii="Book Antiqua" w:eastAsia="SimSun" w:hAnsi="Book Antiqua" w:cs="Times New Roman"/>
          <w:b/>
          <w:sz w:val="24"/>
          <w:szCs w:val="24"/>
          <w:lang w:eastAsia="zh-CN"/>
        </w:rPr>
      </w:pPr>
      <w:r w:rsidRPr="00294D11">
        <w:rPr>
          <w:rFonts w:ascii="Book Antiqua" w:eastAsia="SimSun" w:hAnsi="Book Antiqua" w:cs="Times New Roman"/>
          <w:b/>
          <w:sz w:val="24"/>
          <w:szCs w:val="24"/>
          <w:lang w:eastAsia="zh-CN"/>
        </w:rPr>
        <w:lastRenderedPageBreak/>
        <w:t xml:space="preserve">First decision: </w:t>
      </w:r>
      <w:r w:rsidRPr="00294D11">
        <w:rPr>
          <w:rFonts w:ascii="Book Antiqua" w:eastAsia="SimSun" w:hAnsi="Book Antiqua" w:cs="Times New Roman"/>
          <w:sz w:val="24"/>
          <w:szCs w:val="24"/>
          <w:lang w:eastAsia="zh-CN"/>
        </w:rPr>
        <w:t>March 3, 2019</w:t>
      </w:r>
    </w:p>
    <w:p w14:paraId="324E1AA0" w14:textId="7D104D75" w:rsidR="003831EE" w:rsidRPr="00294D11" w:rsidRDefault="003831EE" w:rsidP="00294D11">
      <w:pPr>
        <w:adjustRightInd w:val="0"/>
        <w:snapToGrid w:val="0"/>
        <w:spacing w:after="0" w:line="360" w:lineRule="auto"/>
        <w:jc w:val="both"/>
        <w:rPr>
          <w:rFonts w:ascii="Book Antiqua" w:eastAsia="SimSun" w:hAnsi="Book Antiqua" w:cs="Times New Roman"/>
          <w:b/>
          <w:sz w:val="24"/>
          <w:szCs w:val="24"/>
          <w:lang w:eastAsia="zh-CN"/>
        </w:rPr>
      </w:pPr>
      <w:r w:rsidRPr="00294D11">
        <w:rPr>
          <w:rFonts w:ascii="Book Antiqua" w:eastAsia="SimSun" w:hAnsi="Book Antiqua" w:cs="Times New Roman"/>
          <w:b/>
          <w:sz w:val="24"/>
          <w:szCs w:val="24"/>
          <w:lang w:eastAsia="zh-CN"/>
        </w:rPr>
        <w:t xml:space="preserve">Revised: </w:t>
      </w:r>
      <w:r w:rsidRPr="00294D11">
        <w:rPr>
          <w:rFonts w:ascii="Book Antiqua" w:eastAsia="SimSun" w:hAnsi="Book Antiqua" w:cs="Times New Roman"/>
          <w:sz w:val="24"/>
          <w:szCs w:val="24"/>
          <w:lang w:eastAsia="zh-CN"/>
        </w:rPr>
        <w:t>June 12, 2019</w:t>
      </w:r>
    </w:p>
    <w:p w14:paraId="7960474F" w14:textId="7F73C431" w:rsidR="003831EE" w:rsidRPr="00294D11" w:rsidRDefault="003831EE" w:rsidP="00294D11">
      <w:pPr>
        <w:adjustRightInd w:val="0"/>
        <w:snapToGrid w:val="0"/>
        <w:spacing w:after="0" w:line="360" w:lineRule="auto"/>
        <w:jc w:val="both"/>
        <w:rPr>
          <w:rFonts w:ascii="Book Antiqua" w:eastAsia="SimSun" w:hAnsi="Book Antiqua" w:cs="Times New Roman"/>
          <w:b/>
          <w:sz w:val="24"/>
          <w:szCs w:val="24"/>
          <w:lang w:eastAsia="zh-CN"/>
        </w:rPr>
      </w:pPr>
      <w:r w:rsidRPr="00294D11">
        <w:rPr>
          <w:rFonts w:ascii="Book Antiqua" w:eastAsia="SimSun" w:hAnsi="Book Antiqua" w:cs="Times New Roman"/>
          <w:b/>
          <w:sz w:val="24"/>
          <w:szCs w:val="24"/>
          <w:lang w:eastAsia="zh-CN"/>
        </w:rPr>
        <w:t xml:space="preserve">Accepted: </w:t>
      </w:r>
      <w:r w:rsidR="00B57341" w:rsidRPr="00294D11">
        <w:rPr>
          <w:rFonts w:ascii="Book Antiqua" w:eastAsia="SimSun" w:hAnsi="Book Antiqua" w:cs="Times New Roman"/>
          <w:bCs/>
          <w:sz w:val="24"/>
          <w:szCs w:val="24"/>
          <w:lang w:eastAsia="zh-CN"/>
        </w:rPr>
        <w:t>July 4, 2019</w:t>
      </w:r>
    </w:p>
    <w:p w14:paraId="7D9CA412" w14:textId="77777777" w:rsidR="003831EE" w:rsidRPr="00294D11" w:rsidRDefault="003831EE" w:rsidP="00294D11">
      <w:pPr>
        <w:adjustRightInd w:val="0"/>
        <w:snapToGrid w:val="0"/>
        <w:spacing w:after="0" w:line="360" w:lineRule="auto"/>
        <w:jc w:val="both"/>
        <w:rPr>
          <w:rFonts w:ascii="Book Antiqua" w:eastAsia="SimSun" w:hAnsi="Book Antiqua" w:cs="Times New Roman"/>
          <w:sz w:val="24"/>
          <w:szCs w:val="24"/>
          <w:lang w:eastAsia="zh-CN"/>
        </w:rPr>
      </w:pPr>
      <w:r w:rsidRPr="00294D11">
        <w:rPr>
          <w:rFonts w:ascii="Book Antiqua" w:eastAsia="SimSun" w:hAnsi="Book Antiqua" w:cs="Times New Roman"/>
          <w:b/>
          <w:sz w:val="24"/>
          <w:szCs w:val="24"/>
          <w:lang w:eastAsia="zh-CN"/>
        </w:rPr>
        <w:t>Article in press:</w:t>
      </w:r>
      <w:r w:rsidRPr="00294D11">
        <w:rPr>
          <w:rFonts w:ascii="Book Antiqua" w:eastAsia="SimSun" w:hAnsi="Book Antiqua" w:cs="Times New Roman"/>
          <w:sz w:val="24"/>
          <w:szCs w:val="24"/>
          <w:lang w:eastAsia="zh-CN"/>
        </w:rPr>
        <w:t xml:space="preserve"> </w:t>
      </w:r>
    </w:p>
    <w:p w14:paraId="7D4F48D6" w14:textId="77777777" w:rsidR="003831EE" w:rsidRPr="00294D11" w:rsidRDefault="003831EE" w:rsidP="00294D11">
      <w:pPr>
        <w:adjustRightInd w:val="0"/>
        <w:snapToGrid w:val="0"/>
        <w:spacing w:after="0" w:line="360" w:lineRule="auto"/>
        <w:jc w:val="both"/>
        <w:rPr>
          <w:rFonts w:ascii="Book Antiqua" w:eastAsia="SimSun" w:hAnsi="Book Antiqua" w:cs="Times New Roman"/>
          <w:b/>
          <w:sz w:val="24"/>
          <w:szCs w:val="24"/>
          <w:lang w:eastAsia="zh-CN"/>
        </w:rPr>
      </w:pPr>
      <w:r w:rsidRPr="00294D11">
        <w:rPr>
          <w:rFonts w:ascii="Book Antiqua" w:eastAsia="SimSun" w:hAnsi="Book Antiqua" w:cs="Times New Roman"/>
          <w:b/>
          <w:sz w:val="24"/>
          <w:szCs w:val="24"/>
          <w:lang w:eastAsia="zh-CN"/>
        </w:rPr>
        <w:t xml:space="preserve">Published online: </w:t>
      </w:r>
    </w:p>
    <w:p w14:paraId="65AA3526" w14:textId="77777777" w:rsidR="003831EE" w:rsidRPr="00294D11" w:rsidRDefault="003831EE" w:rsidP="00294D11">
      <w:pPr>
        <w:adjustRightInd w:val="0"/>
        <w:snapToGrid w:val="0"/>
        <w:spacing w:after="0" w:line="360" w:lineRule="auto"/>
        <w:jc w:val="both"/>
        <w:rPr>
          <w:rFonts w:ascii="Book Antiqua" w:eastAsia="Times New Roman" w:hAnsi="Book Antiqua" w:cs="Times New Roman"/>
          <w:sz w:val="24"/>
          <w:szCs w:val="24"/>
          <w:lang w:eastAsia="fr-FR"/>
        </w:rPr>
      </w:pPr>
      <w:r w:rsidRPr="00294D11">
        <w:rPr>
          <w:rFonts w:ascii="Book Antiqua" w:eastAsia="Times New Roman" w:hAnsi="Book Antiqua" w:cs="Times New Roman"/>
          <w:sz w:val="24"/>
          <w:szCs w:val="24"/>
          <w:lang w:eastAsia="fr-FR"/>
        </w:rPr>
        <w:br w:type="page"/>
      </w:r>
    </w:p>
    <w:p w14:paraId="55888E41" w14:textId="12C9CC12" w:rsidR="00200865" w:rsidRPr="00294D11" w:rsidRDefault="00691B26"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lastRenderedPageBreak/>
        <w:t>A</w:t>
      </w:r>
      <w:r w:rsidR="003D7947" w:rsidRPr="00294D11">
        <w:rPr>
          <w:rFonts w:ascii="Book Antiqua" w:eastAsia="Times New Roman" w:hAnsi="Book Antiqua" w:cstheme="minorHAnsi"/>
          <w:b/>
          <w:sz w:val="24"/>
          <w:szCs w:val="24"/>
        </w:rPr>
        <w:t>bstract</w:t>
      </w:r>
    </w:p>
    <w:p w14:paraId="1818AD57" w14:textId="7722F92B" w:rsidR="003D7947" w:rsidRPr="00294D11" w:rsidRDefault="00FC74BC" w:rsidP="00294D11">
      <w:pPr>
        <w:adjustRightInd w:val="0"/>
        <w:snapToGrid w:val="0"/>
        <w:spacing w:after="0" w:line="360" w:lineRule="auto"/>
        <w:jc w:val="both"/>
        <w:rPr>
          <w:rFonts w:ascii="Book Antiqua" w:eastAsia="Times New Roman" w:hAnsi="Book Antiqua" w:cstheme="minorHAnsi"/>
          <w:i/>
          <w:iCs/>
          <w:sz w:val="24"/>
          <w:szCs w:val="24"/>
        </w:rPr>
      </w:pPr>
      <w:r w:rsidRPr="00294D11">
        <w:rPr>
          <w:rFonts w:ascii="Book Antiqua" w:eastAsia="Times New Roman" w:hAnsi="Book Antiqua" w:cstheme="minorHAnsi"/>
          <w:b/>
          <w:bCs/>
          <w:i/>
          <w:iCs/>
          <w:sz w:val="24"/>
          <w:szCs w:val="24"/>
        </w:rPr>
        <w:t>BACKGROUND</w:t>
      </w:r>
    </w:p>
    <w:p w14:paraId="72C64667" w14:textId="109FF204" w:rsidR="00E35157" w:rsidRPr="00294D11" w:rsidRDefault="00200865"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hAnsi="Book Antiqua" w:cstheme="minorHAnsi"/>
          <w:sz w:val="24"/>
          <w:szCs w:val="24"/>
        </w:rPr>
        <w:t>I</w:t>
      </w:r>
      <w:r w:rsidRPr="00294D11">
        <w:rPr>
          <w:rFonts w:ascii="Book Antiqua" w:eastAsia="Times New Roman" w:hAnsi="Book Antiqua" w:cstheme="minorHAnsi"/>
          <w:sz w:val="24"/>
          <w:szCs w:val="24"/>
        </w:rPr>
        <w:t xml:space="preserve">ntervention to improve outcomes in cirrhotic patients (CP) after hospital discharge often focus on 30 d readmission rate (RR). However, recent studies suggest dissociation between RR and survival. At our center, CP are now offered outpatient telephonic transitional care (OTTC) by a care coordinator for 30 d after </w:t>
      </w:r>
      <w:r w:rsidR="002B51C3" w:rsidRPr="00294D11">
        <w:rPr>
          <w:rFonts w:ascii="Book Antiqua" w:eastAsia="Times New Roman" w:hAnsi="Book Antiqua" w:cstheme="minorHAnsi"/>
          <w:sz w:val="24"/>
          <w:szCs w:val="24"/>
        </w:rPr>
        <w:t>hospital discharge</w:t>
      </w:r>
      <w:r w:rsidRPr="00294D11">
        <w:rPr>
          <w:rFonts w:ascii="Book Antiqua" w:eastAsia="Times New Roman" w:hAnsi="Book Antiqua" w:cstheme="minorHAnsi"/>
          <w:sz w:val="24"/>
          <w:szCs w:val="24"/>
        </w:rPr>
        <w:t xml:space="preserve">. </w:t>
      </w:r>
    </w:p>
    <w:p w14:paraId="15783230" w14:textId="77777777" w:rsidR="003D7947" w:rsidRPr="00294D11" w:rsidRDefault="003D7947" w:rsidP="00294D11">
      <w:pPr>
        <w:adjustRightInd w:val="0"/>
        <w:snapToGrid w:val="0"/>
        <w:spacing w:after="0" w:line="360" w:lineRule="auto"/>
        <w:jc w:val="both"/>
        <w:rPr>
          <w:rFonts w:ascii="Book Antiqua" w:hAnsi="Book Antiqua" w:cstheme="minorHAnsi"/>
          <w:sz w:val="24"/>
          <w:szCs w:val="24"/>
          <w:lang w:eastAsia="zh-CN"/>
        </w:rPr>
      </w:pPr>
    </w:p>
    <w:p w14:paraId="3B87C1BF" w14:textId="77777777" w:rsidR="00E35157" w:rsidRPr="00294D11" w:rsidRDefault="00E35157" w:rsidP="00294D11">
      <w:pPr>
        <w:adjustRightInd w:val="0"/>
        <w:snapToGrid w:val="0"/>
        <w:spacing w:after="0" w:line="360" w:lineRule="auto"/>
        <w:jc w:val="both"/>
        <w:rPr>
          <w:rFonts w:ascii="Book Antiqua" w:hAnsi="Book Antiqua" w:cstheme="minorHAnsi"/>
          <w:b/>
          <w:i/>
          <w:iCs/>
          <w:sz w:val="24"/>
          <w:szCs w:val="24"/>
          <w:lang w:eastAsia="zh-CN"/>
        </w:rPr>
      </w:pPr>
      <w:r w:rsidRPr="00294D11">
        <w:rPr>
          <w:rFonts w:ascii="Book Antiqua" w:eastAsia="Times New Roman" w:hAnsi="Book Antiqua" w:cstheme="minorHAnsi"/>
          <w:b/>
          <w:i/>
          <w:iCs/>
          <w:sz w:val="24"/>
          <w:szCs w:val="24"/>
        </w:rPr>
        <w:t>AIM</w:t>
      </w:r>
      <w:r w:rsidR="00200865" w:rsidRPr="00294D11">
        <w:rPr>
          <w:rFonts w:ascii="Book Antiqua" w:eastAsia="Times New Roman" w:hAnsi="Book Antiqua" w:cstheme="minorHAnsi"/>
          <w:b/>
          <w:i/>
          <w:iCs/>
          <w:sz w:val="24"/>
          <w:szCs w:val="24"/>
        </w:rPr>
        <w:t xml:space="preserve"> </w:t>
      </w:r>
    </w:p>
    <w:p w14:paraId="62209E9E" w14:textId="3586156F" w:rsidR="00200865" w:rsidRPr="00294D11" w:rsidRDefault="00E35157"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hAnsi="Book Antiqua" w:cstheme="minorHAnsi"/>
          <w:sz w:val="24"/>
          <w:szCs w:val="24"/>
          <w:lang w:eastAsia="zh-CN"/>
        </w:rPr>
        <w:t>T</w:t>
      </w:r>
      <w:r w:rsidR="00200865" w:rsidRPr="00294D11">
        <w:rPr>
          <w:rFonts w:ascii="Book Antiqua" w:eastAsia="Times New Roman" w:hAnsi="Book Antiqua" w:cstheme="minorHAnsi"/>
          <w:sz w:val="24"/>
          <w:szCs w:val="24"/>
        </w:rPr>
        <w:t>o determine the effect of OTTC on survival in CP.</w:t>
      </w:r>
    </w:p>
    <w:p w14:paraId="73F11CDC" w14:textId="77777777" w:rsidR="003D7947" w:rsidRPr="00294D11" w:rsidRDefault="003D7947" w:rsidP="00294D11">
      <w:pPr>
        <w:adjustRightInd w:val="0"/>
        <w:snapToGrid w:val="0"/>
        <w:spacing w:after="0" w:line="360" w:lineRule="auto"/>
        <w:jc w:val="both"/>
        <w:rPr>
          <w:rFonts w:ascii="Book Antiqua" w:hAnsi="Book Antiqua" w:cstheme="minorHAnsi"/>
          <w:sz w:val="24"/>
          <w:szCs w:val="24"/>
        </w:rPr>
      </w:pPr>
    </w:p>
    <w:p w14:paraId="6D1E1C59" w14:textId="268A61BE" w:rsidR="003D7947" w:rsidRPr="00294D11" w:rsidRDefault="003D7947" w:rsidP="00294D11">
      <w:pPr>
        <w:adjustRightInd w:val="0"/>
        <w:snapToGrid w:val="0"/>
        <w:spacing w:after="0" w:line="360" w:lineRule="auto"/>
        <w:jc w:val="both"/>
        <w:rPr>
          <w:rFonts w:ascii="Book Antiqua" w:eastAsia="Times New Roman" w:hAnsi="Book Antiqua" w:cstheme="minorHAnsi"/>
          <w:b/>
          <w:bCs/>
          <w:i/>
          <w:iCs/>
          <w:sz w:val="24"/>
          <w:szCs w:val="24"/>
        </w:rPr>
      </w:pPr>
      <w:r w:rsidRPr="00294D11">
        <w:rPr>
          <w:rFonts w:ascii="Book Antiqua" w:eastAsia="Times New Roman" w:hAnsi="Book Antiqua" w:cstheme="minorHAnsi"/>
          <w:b/>
          <w:bCs/>
          <w:i/>
          <w:iCs/>
          <w:sz w:val="24"/>
          <w:szCs w:val="24"/>
        </w:rPr>
        <w:t>METHODS</w:t>
      </w:r>
    </w:p>
    <w:p w14:paraId="1871F243" w14:textId="63143A26" w:rsidR="00200865" w:rsidRPr="00294D11" w:rsidRDefault="00200865"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In this cohort study from a tertiary center, CP who received OTTC formed the intervention group. They were compared with a control group discharged during the same period. Mortality and </w:t>
      </w:r>
      <w:r w:rsidR="002B51C3" w:rsidRPr="00294D11">
        <w:rPr>
          <w:rFonts w:ascii="Book Antiqua" w:eastAsia="Times New Roman" w:hAnsi="Book Antiqua" w:cstheme="minorHAnsi"/>
          <w:sz w:val="24"/>
          <w:szCs w:val="24"/>
        </w:rPr>
        <w:t>RR</w:t>
      </w:r>
      <w:r w:rsidRPr="00294D11">
        <w:rPr>
          <w:rFonts w:ascii="Book Antiqua" w:eastAsia="Times New Roman" w:hAnsi="Book Antiqua" w:cstheme="minorHAnsi"/>
          <w:sz w:val="24"/>
          <w:szCs w:val="24"/>
        </w:rPr>
        <w:t xml:space="preserve"> were compared between the groups.</w:t>
      </w:r>
    </w:p>
    <w:p w14:paraId="0EB863D3" w14:textId="77777777" w:rsidR="003D7947" w:rsidRPr="00294D11" w:rsidRDefault="003D7947" w:rsidP="00294D11">
      <w:pPr>
        <w:adjustRightInd w:val="0"/>
        <w:snapToGrid w:val="0"/>
        <w:spacing w:after="0" w:line="360" w:lineRule="auto"/>
        <w:jc w:val="both"/>
        <w:rPr>
          <w:rFonts w:ascii="Book Antiqua" w:eastAsia="Times New Roman" w:hAnsi="Book Antiqua" w:cstheme="minorHAnsi"/>
          <w:sz w:val="24"/>
          <w:szCs w:val="24"/>
        </w:rPr>
      </w:pPr>
    </w:p>
    <w:p w14:paraId="1AE5C529" w14:textId="7C79C98A" w:rsidR="003D7947" w:rsidRPr="00294D11" w:rsidRDefault="003D7947" w:rsidP="00294D11">
      <w:pPr>
        <w:adjustRightInd w:val="0"/>
        <w:snapToGrid w:val="0"/>
        <w:spacing w:after="0" w:line="360" w:lineRule="auto"/>
        <w:jc w:val="both"/>
        <w:rPr>
          <w:rFonts w:ascii="Book Antiqua" w:eastAsia="Times New Roman" w:hAnsi="Book Antiqua" w:cstheme="minorHAnsi"/>
          <w:b/>
          <w:bCs/>
          <w:i/>
          <w:iCs/>
          <w:sz w:val="24"/>
          <w:szCs w:val="24"/>
        </w:rPr>
      </w:pPr>
      <w:r w:rsidRPr="00294D11">
        <w:rPr>
          <w:rFonts w:ascii="Book Antiqua" w:eastAsia="Times New Roman" w:hAnsi="Book Antiqua" w:cstheme="minorHAnsi"/>
          <w:b/>
          <w:bCs/>
          <w:i/>
          <w:iCs/>
          <w:sz w:val="24"/>
          <w:szCs w:val="24"/>
        </w:rPr>
        <w:t>RESULTS</w:t>
      </w:r>
    </w:p>
    <w:p w14:paraId="6667A62A" w14:textId="3F0535D6" w:rsidR="00200865" w:rsidRPr="00097946" w:rsidRDefault="00200865"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Cs/>
          <w:sz w:val="24"/>
          <w:szCs w:val="24"/>
        </w:rPr>
        <w:t xml:space="preserve">After OTTC introduction, 194 CP were discharged. After applying exclusion criteria, 169 CP (51% male, mean age </w:t>
      </w:r>
      <w:r w:rsidRPr="00294D11">
        <w:rPr>
          <w:rFonts w:ascii="Book Antiqua" w:eastAsia="Times New Roman" w:hAnsi="Book Antiqua" w:cstheme="minorHAnsi"/>
          <w:sz w:val="24"/>
          <w:szCs w:val="24"/>
        </w:rPr>
        <w:t>58</w:t>
      </w:r>
      <w:r w:rsidR="00247558" w:rsidRPr="00294D11">
        <w:rPr>
          <w:rFonts w:ascii="Book Antiqua" w:eastAsia="Times New Roman" w:hAnsi="Book Antiqua" w:cstheme="minorHAnsi"/>
          <w:sz w:val="24"/>
          <w:szCs w:val="24"/>
        </w:rPr>
        <w:t xml:space="preserve"> years </w:t>
      </w:r>
      <w:r w:rsidRPr="00294D11">
        <w:rPr>
          <w:rFonts w:ascii="Book Antiqua" w:eastAsia="Times New Roman" w:hAnsi="Book Antiqua" w:cstheme="minorHAnsi"/>
          <w:sz w:val="24"/>
          <w:szCs w:val="24"/>
        </w:rPr>
        <w:t>±</w:t>
      </w:r>
      <w:r w:rsidR="00247558"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12 years) were included. OTTC group comprised 76 patients and was compared with 93 controls</w:t>
      </w:r>
      <w:r w:rsidR="00230394"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 xml:space="preserve"> Baseline disease and index admission related characteristics were not significantly different between the groups. The intervention group showed significantly higher 6</w:t>
      </w:r>
      <w:r w:rsidR="002B3818" w:rsidRPr="00294D11">
        <w:rPr>
          <w:rFonts w:ascii="Book Antiqua" w:eastAsia="Times New Roman" w:hAnsi="Book Antiqua" w:cstheme="minorHAnsi"/>
          <w:sz w:val="24"/>
          <w:szCs w:val="24"/>
        </w:rPr>
        <w:t xml:space="preserve"> </w:t>
      </w:r>
      <w:proofErr w:type="spellStart"/>
      <w:r w:rsidRPr="00294D11">
        <w:rPr>
          <w:rFonts w:ascii="Book Antiqua" w:eastAsia="Times New Roman" w:hAnsi="Book Antiqua" w:cstheme="minorHAnsi"/>
          <w:sz w:val="24"/>
          <w:szCs w:val="24"/>
        </w:rPr>
        <w:t>mo</w:t>
      </w:r>
      <w:proofErr w:type="spellEnd"/>
      <w:r w:rsidRPr="00294D11">
        <w:rPr>
          <w:rFonts w:ascii="Book Antiqua" w:eastAsia="Times New Roman" w:hAnsi="Book Antiqua" w:cstheme="minorHAnsi"/>
          <w:sz w:val="24"/>
          <w:szCs w:val="24"/>
        </w:rPr>
        <w:t xml:space="preserve"> survival compared to controls (84.2% </w:t>
      </w:r>
      <w:r w:rsidRPr="00294D11">
        <w:rPr>
          <w:rFonts w:ascii="Book Antiqua" w:eastAsia="Times New Roman" w:hAnsi="Book Antiqua" w:cstheme="minorHAnsi"/>
          <w:i/>
          <w:iCs/>
          <w:sz w:val="24"/>
          <w:szCs w:val="24"/>
        </w:rPr>
        <w:t>vs</w:t>
      </w:r>
      <w:r w:rsidRPr="00294D11">
        <w:rPr>
          <w:rFonts w:ascii="Book Antiqua" w:eastAsia="Times New Roman" w:hAnsi="Book Antiqua" w:cstheme="minorHAnsi"/>
          <w:sz w:val="24"/>
          <w:szCs w:val="24"/>
        </w:rPr>
        <w:t xml:space="preserve"> 68.8%; </w:t>
      </w:r>
      <w:r w:rsidR="00E35157" w:rsidRPr="00294D11">
        <w:rPr>
          <w:rFonts w:ascii="Book Antiqua" w:eastAsia="Times New Roman" w:hAnsi="Book Antiqua" w:cstheme="minorHAnsi"/>
          <w:i/>
          <w:sz w:val="24"/>
          <w:szCs w:val="24"/>
        </w:rPr>
        <w:t>P</w:t>
      </w:r>
      <w:r w:rsidR="00E35157" w:rsidRPr="00294D11">
        <w:rPr>
          <w:rFonts w:ascii="Book Antiqua" w:hAnsi="Book Antiqua" w:cstheme="minorHAnsi"/>
          <w:sz w:val="24"/>
          <w:szCs w:val="24"/>
          <w:lang w:eastAsia="zh-CN"/>
        </w:rPr>
        <w:t xml:space="preserve"> </w:t>
      </w:r>
      <w:r w:rsidRPr="00294D11">
        <w:rPr>
          <w:rFonts w:ascii="Book Antiqua" w:eastAsia="Times New Roman" w:hAnsi="Book Antiqua" w:cstheme="minorHAnsi"/>
          <w:sz w:val="24"/>
          <w:szCs w:val="24"/>
        </w:rPr>
        <w:t>=</w:t>
      </w:r>
      <w:r w:rsidR="00E35157" w:rsidRPr="00294D11">
        <w:rPr>
          <w:rFonts w:ascii="Book Antiqua" w:hAnsi="Book Antiqua" w:cstheme="minorHAnsi"/>
          <w:sz w:val="24"/>
          <w:szCs w:val="24"/>
          <w:lang w:eastAsia="zh-CN"/>
        </w:rPr>
        <w:t xml:space="preserve"> </w:t>
      </w:r>
      <w:r w:rsidRPr="00294D11">
        <w:rPr>
          <w:rFonts w:ascii="Book Antiqua" w:eastAsia="Times New Roman" w:hAnsi="Book Antiqua" w:cstheme="minorHAnsi"/>
          <w:sz w:val="24"/>
          <w:szCs w:val="24"/>
        </w:rPr>
        <w:t xml:space="preserve">0.03), while RR at 1, </w:t>
      </w:r>
      <w:r w:rsidR="00D2734C" w:rsidRPr="00294D11">
        <w:rPr>
          <w:rFonts w:ascii="Book Antiqua" w:eastAsia="Times New Roman" w:hAnsi="Book Antiqua" w:cstheme="minorHAnsi"/>
          <w:sz w:val="24"/>
          <w:szCs w:val="24"/>
        </w:rPr>
        <w:t>3,</w:t>
      </w:r>
      <w:r w:rsidRPr="00294D11">
        <w:rPr>
          <w:rFonts w:ascii="Book Antiqua" w:eastAsia="Times New Roman" w:hAnsi="Book Antiqua" w:cstheme="minorHAnsi"/>
          <w:sz w:val="24"/>
          <w:szCs w:val="24"/>
        </w:rPr>
        <w:t xml:space="preserve"> and 6 </w:t>
      </w:r>
      <w:proofErr w:type="spellStart"/>
      <w:r w:rsidRPr="00294D11">
        <w:rPr>
          <w:rFonts w:ascii="Book Antiqua" w:eastAsia="Times New Roman" w:hAnsi="Book Antiqua" w:cstheme="minorHAnsi"/>
          <w:sz w:val="24"/>
          <w:szCs w:val="24"/>
        </w:rPr>
        <w:t>mo</w:t>
      </w:r>
      <w:proofErr w:type="spellEnd"/>
      <w:r w:rsidRPr="00294D11">
        <w:rPr>
          <w:rFonts w:ascii="Book Antiqua" w:eastAsia="Times New Roman" w:hAnsi="Book Antiqua" w:cstheme="minorHAnsi"/>
          <w:sz w:val="24"/>
          <w:szCs w:val="24"/>
        </w:rPr>
        <w:t xml:space="preserve"> were comparable. On multivariable analysis, the intervention group showed lower odds for mortality compared to the controls (</w:t>
      </w:r>
      <w:r w:rsidR="002B51C3" w:rsidRPr="00294D11">
        <w:rPr>
          <w:rFonts w:ascii="Book Antiqua" w:eastAsia="Times New Roman" w:hAnsi="Book Antiqua" w:cstheme="minorHAnsi"/>
          <w:sz w:val="24"/>
          <w:szCs w:val="24"/>
        </w:rPr>
        <w:t>hazard ratio</w:t>
      </w:r>
      <w:r w:rsidRPr="00294D11">
        <w:rPr>
          <w:rFonts w:ascii="Book Antiqua" w:eastAsia="Times New Roman" w:hAnsi="Book Antiqua" w:cstheme="minorHAnsi"/>
          <w:sz w:val="24"/>
          <w:szCs w:val="24"/>
        </w:rPr>
        <w:t>: 0.4; 95%</w:t>
      </w:r>
      <w:r w:rsidR="002B51C3" w:rsidRPr="00294D11">
        <w:rPr>
          <w:rFonts w:ascii="Book Antiqua" w:eastAsia="Times New Roman" w:hAnsi="Book Antiqua" w:cstheme="minorHAnsi"/>
          <w:sz w:val="24"/>
          <w:szCs w:val="24"/>
        </w:rPr>
        <w:t xml:space="preserve"> confidence interval</w:t>
      </w:r>
      <w:r w:rsidRPr="00294D11">
        <w:rPr>
          <w:rFonts w:ascii="Book Antiqua" w:eastAsia="Times New Roman" w:hAnsi="Book Antiqua" w:cstheme="minorHAnsi"/>
          <w:sz w:val="24"/>
          <w:szCs w:val="24"/>
        </w:rPr>
        <w:t xml:space="preserve">: 0.2-0.82; </w:t>
      </w:r>
      <w:r w:rsidR="000824E7" w:rsidRPr="00294D11">
        <w:rPr>
          <w:rFonts w:ascii="Book Antiqua" w:eastAsia="Times New Roman" w:hAnsi="Book Antiqua" w:cstheme="minorHAnsi"/>
          <w:i/>
          <w:iCs/>
          <w:sz w:val="24"/>
          <w:szCs w:val="24"/>
        </w:rPr>
        <w:t xml:space="preserve">P </w:t>
      </w:r>
      <w:r w:rsidRPr="00294D11">
        <w:rPr>
          <w:rFonts w:ascii="Book Antiqua" w:eastAsia="Times New Roman" w:hAnsi="Book Antiqua" w:cstheme="minorHAnsi"/>
          <w:sz w:val="24"/>
          <w:szCs w:val="24"/>
        </w:rPr>
        <w:t>=</w:t>
      </w:r>
      <w:r w:rsidR="000824E7"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 xml:space="preserve">0.012), while higher </w:t>
      </w:r>
      <w:r w:rsidR="005007C1">
        <w:rPr>
          <w:rFonts w:ascii="Book Antiqua" w:hAnsi="Book Antiqua" w:cstheme="minorHAnsi"/>
          <w:sz w:val="24"/>
          <w:szCs w:val="24"/>
        </w:rPr>
        <w:t>m</w:t>
      </w:r>
      <w:r w:rsidR="002B51C3" w:rsidRPr="005007C1">
        <w:rPr>
          <w:rFonts w:ascii="Book Antiqua" w:hAnsi="Book Antiqua" w:cstheme="minorHAnsi"/>
          <w:sz w:val="24"/>
          <w:szCs w:val="24"/>
        </w:rPr>
        <w:t xml:space="preserve">odel for </w:t>
      </w:r>
      <w:r w:rsidR="005007C1">
        <w:rPr>
          <w:rFonts w:ascii="Book Antiqua" w:hAnsi="Book Antiqua" w:cstheme="minorHAnsi"/>
          <w:sz w:val="24"/>
          <w:szCs w:val="24"/>
        </w:rPr>
        <w:t>e</w:t>
      </w:r>
      <w:r w:rsidR="002B51C3" w:rsidRPr="005007C1">
        <w:rPr>
          <w:rFonts w:ascii="Book Antiqua" w:hAnsi="Book Antiqua" w:cstheme="minorHAnsi"/>
          <w:sz w:val="24"/>
          <w:szCs w:val="24"/>
        </w:rPr>
        <w:t>nd</w:t>
      </w:r>
      <w:r w:rsidR="005007C1">
        <w:rPr>
          <w:rFonts w:ascii="Book Antiqua" w:hAnsi="Book Antiqua" w:cstheme="minorHAnsi"/>
          <w:sz w:val="24"/>
          <w:szCs w:val="24"/>
        </w:rPr>
        <w:t>-</w:t>
      </w:r>
      <w:r w:rsidR="002B51C3" w:rsidRPr="005007C1">
        <w:rPr>
          <w:rFonts w:ascii="Book Antiqua" w:hAnsi="Book Antiqua" w:cstheme="minorHAnsi"/>
          <w:sz w:val="24"/>
          <w:szCs w:val="24"/>
        </w:rPr>
        <w:t xml:space="preserve">stage </w:t>
      </w:r>
      <w:r w:rsidR="005007C1">
        <w:rPr>
          <w:rFonts w:ascii="Book Antiqua" w:hAnsi="Book Antiqua" w:cstheme="minorHAnsi"/>
          <w:sz w:val="24"/>
          <w:szCs w:val="24"/>
        </w:rPr>
        <w:t>l</w:t>
      </w:r>
      <w:r w:rsidR="002B51C3" w:rsidRPr="005007C1">
        <w:rPr>
          <w:rFonts w:ascii="Book Antiqua" w:hAnsi="Book Antiqua" w:cstheme="minorHAnsi"/>
          <w:sz w:val="24"/>
          <w:szCs w:val="24"/>
        </w:rPr>
        <w:t xml:space="preserve">iver disease </w:t>
      </w:r>
      <w:r w:rsidRPr="005007C1">
        <w:rPr>
          <w:rFonts w:ascii="Book Antiqua" w:eastAsia="Times New Roman" w:hAnsi="Book Antiqua" w:cstheme="minorHAnsi"/>
          <w:sz w:val="24"/>
          <w:szCs w:val="24"/>
        </w:rPr>
        <w:t>scores were associated with higher mortality (</w:t>
      </w:r>
      <w:r w:rsidR="002B51C3" w:rsidRPr="005007C1">
        <w:rPr>
          <w:rFonts w:ascii="Book Antiqua" w:eastAsia="Times New Roman" w:hAnsi="Book Antiqua" w:cstheme="minorHAnsi"/>
          <w:sz w:val="24"/>
          <w:szCs w:val="24"/>
        </w:rPr>
        <w:t>hazard ratio</w:t>
      </w:r>
      <w:r w:rsidRPr="005007C1">
        <w:rPr>
          <w:rFonts w:ascii="Book Antiqua" w:eastAsia="Times New Roman" w:hAnsi="Book Antiqua" w:cstheme="minorHAnsi"/>
          <w:sz w:val="24"/>
          <w:szCs w:val="24"/>
        </w:rPr>
        <w:t>: 1.05; 95%</w:t>
      </w:r>
      <w:r w:rsidR="002B51C3" w:rsidRPr="005007C1">
        <w:rPr>
          <w:rFonts w:ascii="Book Antiqua" w:eastAsia="Times New Roman" w:hAnsi="Book Antiqua" w:cstheme="minorHAnsi"/>
          <w:sz w:val="24"/>
          <w:szCs w:val="24"/>
        </w:rPr>
        <w:t xml:space="preserve"> confidence interval</w:t>
      </w:r>
      <w:r w:rsidRPr="00097946">
        <w:rPr>
          <w:rFonts w:ascii="Book Antiqua" w:eastAsia="Times New Roman" w:hAnsi="Book Antiqua" w:cstheme="minorHAnsi"/>
          <w:sz w:val="24"/>
          <w:szCs w:val="24"/>
        </w:rPr>
        <w:t xml:space="preserve">: 1.01-1.1; </w:t>
      </w:r>
      <w:r w:rsidR="003D7947" w:rsidRPr="00097946">
        <w:rPr>
          <w:rFonts w:ascii="Book Antiqua" w:eastAsia="Times New Roman" w:hAnsi="Book Antiqua" w:cstheme="minorHAnsi"/>
          <w:i/>
          <w:iCs/>
          <w:sz w:val="24"/>
          <w:szCs w:val="24"/>
        </w:rPr>
        <w:t xml:space="preserve">P = </w:t>
      </w:r>
      <w:r w:rsidRPr="00097946">
        <w:rPr>
          <w:rFonts w:ascii="Book Antiqua" w:eastAsia="Times New Roman" w:hAnsi="Book Antiqua" w:cstheme="minorHAnsi"/>
          <w:sz w:val="24"/>
          <w:szCs w:val="24"/>
        </w:rPr>
        <w:t>0.024).</w:t>
      </w:r>
    </w:p>
    <w:p w14:paraId="43CC0A6F" w14:textId="77777777" w:rsidR="003D7947" w:rsidRPr="00294D11" w:rsidRDefault="003D7947" w:rsidP="00294D11">
      <w:pPr>
        <w:adjustRightInd w:val="0"/>
        <w:snapToGrid w:val="0"/>
        <w:spacing w:after="0" w:line="360" w:lineRule="auto"/>
        <w:jc w:val="both"/>
        <w:rPr>
          <w:rFonts w:ascii="Book Antiqua" w:eastAsia="Times New Roman" w:hAnsi="Book Antiqua" w:cstheme="minorHAnsi"/>
          <w:bCs/>
          <w:sz w:val="24"/>
          <w:szCs w:val="24"/>
        </w:rPr>
      </w:pPr>
    </w:p>
    <w:p w14:paraId="54ED5C21" w14:textId="22C9C04E" w:rsidR="003D7947" w:rsidRPr="00294D11" w:rsidRDefault="003D7947" w:rsidP="00294D11">
      <w:pPr>
        <w:adjustRightInd w:val="0"/>
        <w:snapToGrid w:val="0"/>
        <w:spacing w:after="0" w:line="360" w:lineRule="auto"/>
        <w:jc w:val="both"/>
        <w:rPr>
          <w:rFonts w:ascii="Book Antiqua" w:eastAsia="Times New Roman" w:hAnsi="Book Antiqua" w:cstheme="minorHAnsi"/>
          <w:b/>
          <w:bCs/>
          <w:i/>
          <w:iCs/>
          <w:sz w:val="24"/>
          <w:szCs w:val="24"/>
        </w:rPr>
      </w:pPr>
      <w:r w:rsidRPr="00294D11">
        <w:rPr>
          <w:rFonts w:ascii="Book Antiqua" w:eastAsia="Times New Roman" w:hAnsi="Book Antiqua" w:cstheme="minorHAnsi"/>
          <w:b/>
          <w:bCs/>
          <w:i/>
          <w:iCs/>
          <w:sz w:val="24"/>
          <w:szCs w:val="24"/>
        </w:rPr>
        <w:t>CONCLUSION</w:t>
      </w:r>
    </w:p>
    <w:p w14:paraId="315E9172" w14:textId="45EF18E0" w:rsidR="00200865" w:rsidRPr="00294D11" w:rsidRDefault="00200865" w:rsidP="00294D11">
      <w:pPr>
        <w:adjustRightInd w:val="0"/>
        <w:snapToGrid w:val="0"/>
        <w:spacing w:after="0" w:line="360" w:lineRule="auto"/>
        <w:jc w:val="both"/>
        <w:rPr>
          <w:rFonts w:ascii="Book Antiqua" w:eastAsia="Times New Roman" w:hAnsi="Book Antiqua" w:cstheme="minorHAnsi"/>
          <w:bCs/>
          <w:sz w:val="24"/>
          <w:szCs w:val="24"/>
        </w:rPr>
      </w:pPr>
      <w:r w:rsidRPr="00294D11">
        <w:rPr>
          <w:rFonts w:ascii="Book Antiqua" w:eastAsia="Times New Roman" w:hAnsi="Book Antiqua" w:cstheme="minorHAnsi"/>
          <w:bCs/>
          <w:sz w:val="24"/>
          <w:szCs w:val="24"/>
        </w:rPr>
        <w:lastRenderedPageBreak/>
        <w:t>CP provided OTTC had higher 6</w:t>
      </w:r>
      <w:r w:rsidR="003D7947" w:rsidRPr="00294D11">
        <w:rPr>
          <w:rFonts w:ascii="Book Antiqua" w:eastAsia="Times New Roman" w:hAnsi="Book Antiqua" w:cstheme="minorHAnsi"/>
          <w:bCs/>
          <w:sz w:val="24"/>
          <w:szCs w:val="24"/>
        </w:rPr>
        <w:t xml:space="preserve"> </w:t>
      </w:r>
      <w:proofErr w:type="spellStart"/>
      <w:r w:rsidRPr="00294D11">
        <w:rPr>
          <w:rFonts w:ascii="Book Antiqua" w:eastAsia="Times New Roman" w:hAnsi="Book Antiqua" w:cstheme="minorHAnsi"/>
          <w:bCs/>
          <w:sz w:val="24"/>
          <w:szCs w:val="24"/>
        </w:rPr>
        <w:t>mo</w:t>
      </w:r>
      <w:proofErr w:type="spellEnd"/>
      <w:r w:rsidRPr="00294D11">
        <w:rPr>
          <w:rFonts w:ascii="Book Antiqua" w:eastAsia="Times New Roman" w:hAnsi="Book Antiqua" w:cstheme="minorHAnsi"/>
          <w:bCs/>
          <w:sz w:val="24"/>
          <w:szCs w:val="24"/>
        </w:rPr>
        <w:t xml:space="preserve"> survival compared to controls without a difference in RR. Use of RR to gauge quality of care provided during hospitalization or subsequent transitional care programs should be revisited. </w:t>
      </w:r>
    </w:p>
    <w:p w14:paraId="13FE8361" w14:textId="5B6E5D13" w:rsidR="00200865" w:rsidRPr="00294D11" w:rsidRDefault="004D6E7B"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 xml:space="preserve">        </w:t>
      </w:r>
    </w:p>
    <w:p w14:paraId="2602E639" w14:textId="30E328AF" w:rsidR="004B0B4A" w:rsidRPr="00294D11" w:rsidRDefault="004B0B4A"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Key</w:t>
      </w:r>
      <w:r w:rsidR="003D7947"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 xml:space="preserve">words: </w:t>
      </w:r>
      <w:r w:rsidRPr="00294D11">
        <w:rPr>
          <w:rFonts w:ascii="Book Antiqua" w:eastAsia="Times New Roman" w:hAnsi="Book Antiqua" w:cstheme="minorHAnsi"/>
          <w:bCs/>
          <w:sz w:val="24"/>
          <w:szCs w:val="24"/>
        </w:rPr>
        <w:t>Quality improvement; Transitional care; Outpatient monitoring</w:t>
      </w:r>
      <w:r w:rsidR="00490A35" w:rsidRPr="00294D11">
        <w:rPr>
          <w:rFonts w:ascii="Book Antiqua" w:eastAsia="Times New Roman" w:hAnsi="Book Antiqua" w:cstheme="minorHAnsi"/>
          <w:bCs/>
          <w:sz w:val="24"/>
          <w:szCs w:val="24"/>
        </w:rPr>
        <w:t>; Outcomes assessment</w:t>
      </w:r>
    </w:p>
    <w:p w14:paraId="5846E535" w14:textId="77777777" w:rsidR="005D6FDF" w:rsidRPr="00294D11" w:rsidRDefault="005D6FDF" w:rsidP="00294D11">
      <w:pPr>
        <w:adjustRightInd w:val="0"/>
        <w:snapToGrid w:val="0"/>
        <w:spacing w:after="0" w:line="360" w:lineRule="auto"/>
        <w:jc w:val="both"/>
        <w:rPr>
          <w:rFonts w:ascii="Book Antiqua" w:eastAsia="Times New Roman" w:hAnsi="Book Antiqua" w:cstheme="minorHAnsi"/>
          <w:sz w:val="24"/>
          <w:szCs w:val="24"/>
        </w:rPr>
      </w:pPr>
    </w:p>
    <w:p w14:paraId="34B176CA" w14:textId="77777777" w:rsidR="00B54B08" w:rsidRPr="00294D11" w:rsidRDefault="00B54B08" w:rsidP="00294D11">
      <w:pPr>
        <w:adjustRightInd w:val="0"/>
        <w:snapToGrid w:val="0"/>
        <w:spacing w:after="0" w:line="360" w:lineRule="auto"/>
        <w:jc w:val="both"/>
        <w:rPr>
          <w:rFonts w:ascii="Book Antiqua" w:eastAsia="SimSun" w:hAnsi="Book Antiqua" w:cs="Arial"/>
          <w:sz w:val="24"/>
          <w:szCs w:val="24"/>
          <w:lang w:eastAsia="zh-CN"/>
        </w:rPr>
      </w:pPr>
      <w:r w:rsidRPr="00294D11">
        <w:rPr>
          <w:rFonts w:ascii="Book Antiqua" w:eastAsia="SimSun" w:hAnsi="Book Antiqua" w:cs="Times New Roman"/>
          <w:b/>
          <w:sz w:val="24"/>
          <w:szCs w:val="24"/>
          <w:lang w:eastAsia="zh-CN"/>
        </w:rPr>
        <w:t xml:space="preserve">© </w:t>
      </w:r>
      <w:r w:rsidRPr="00294D11">
        <w:rPr>
          <w:rFonts w:ascii="Book Antiqua" w:eastAsia="SimSun" w:hAnsi="Book Antiqua" w:cs="Arial"/>
          <w:b/>
          <w:sz w:val="24"/>
          <w:szCs w:val="24"/>
          <w:lang w:eastAsia="zh-CN"/>
        </w:rPr>
        <w:t>The Author(s) 2019.</w:t>
      </w:r>
      <w:r w:rsidRPr="00294D11">
        <w:rPr>
          <w:rFonts w:ascii="Book Antiqua" w:eastAsia="SimSun" w:hAnsi="Book Antiqua" w:cs="Arial"/>
          <w:sz w:val="24"/>
          <w:szCs w:val="24"/>
          <w:lang w:eastAsia="zh-CN"/>
        </w:rPr>
        <w:t xml:space="preserve"> Published by </w:t>
      </w:r>
      <w:proofErr w:type="spellStart"/>
      <w:r w:rsidRPr="00294D11">
        <w:rPr>
          <w:rFonts w:ascii="Book Antiqua" w:eastAsia="SimSun" w:hAnsi="Book Antiqua" w:cs="Arial"/>
          <w:sz w:val="24"/>
          <w:szCs w:val="24"/>
          <w:lang w:eastAsia="zh-CN"/>
        </w:rPr>
        <w:t>Baishideng</w:t>
      </w:r>
      <w:proofErr w:type="spellEnd"/>
      <w:r w:rsidRPr="00294D11">
        <w:rPr>
          <w:rFonts w:ascii="Book Antiqua" w:eastAsia="SimSun" w:hAnsi="Book Antiqua" w:cs="Arial"/>
          <w:sz w:val="24"/>
          <w:szCs w:val="24"/>
          <w:lang w:eastAsia="zh-CN"/>
        </w:rPr>
        <w:t xml:space="preserve"> Publishing Group Inc. All rights reserved.</w:t>
      </w:r>
    </w:p>
    <w:p w14:paraId="170366FD" w14:textId="77777777" w:rsidR="00B54B08" w:rsidRPr="00294D11" w:rsidRDefault="00B54B08" w:rsidP="00294D11">
      <w:pPr>
        <w:adjustRightInd w:val="0"/>
        <w:snapToGrid w:val="0"/>
        <w:spacing w:after="0" w:line="360" w:lineRule="auto"/>
        <w:jc w:val="both"/>
        <w:rPr>
          <w:rFonts w:ascii="Book Antiqua" w:eastAsia="Times New Roman" w:hAnsi="Book Antiqua" w:cs="Cambria"/>
          <w:b/>
          <w:bCs/>
          <w:sz w:val="24"/>
          <w:szCs w:val="24"/>
        </w:rPr>
      </w:pPr>
      <w:r w:rsidRPr="00294D11">
        <w:rPr>
          <w:rFonts w:ascii="Book Antiqua" w:eastAsia="Times New Roman" w:hAnsi="Book Antiqua" w:cs="Cambria"/>
          <w:b/>
          <w:bCs/>
          <w:sz w:val="24"/>
          <w:szCs w:val="24"/>
        </w:rPr>
        <w:t xml:space="preserve"> </w:t>
      </w:r>
    </w:p>
    <w:p w14:paraId="32D40D8D" w14:textId="796A70CB" w:rsidR="005D6FDF" w:rsidRPr="00294D11" w:rsidRDefault="005D6FD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b/>
          <w:bCs/>
          <w:sz w:val="24"/>
          <w:szCs w:val="24"/>
        </w:rPr>
        <w:t>Core tip:</w:t>
      </w:r>
      <w:r w:rsidR="00C971A5" w:rsidRPr="00294D11">
        <w:rPr>
          <w:rFonts w:ascii="Book Antiqua" w:eastAsia="Times New Roman" w:hAnsi="Book Antiqua" w:cstheme="minorHAnsi"/>
          <w:b/>
          <w:bCs/>
          <w:sz w:val="24"/>
          <w:szCs w:val="24"/>
        </w:rPr>
        <w:t xml:space="preserve"> </w:t>
      </w:r>
      <w:r w:rsidR="005F6170" w:rsidRPr="00294D11">
        <w:rPr>
          <w:rFonts w:ascii="Book Antiqua" w:hAnsi="Book Antiqua" w:cstheme="minorHAnsi"/>
          <w:sz w:val="24"/>
          <w:szCs w:val="24"/>
        </w:rPr>
        <w:t>W</w:t>
      </w:r>
      <w:r w:rsidRPr="00294D11">
        <w:rPr>
          <w:rFonts w:ascii="Book Antiqua" w:eastAsia="Times New Roman" w:hAnsi="Book Antiqua" w:cstheme="minorHAnsi"/>
          <w:sz w:val="24"/>
          <w:szCs w:val="24"/>
        </w:rPr>
        <w:t xml:space="preserve">e share results of a novel intervention that provides transitional care </w:t>
      </w:r>
      <w:r w:rsidRPr="00F94993">
        <w:rPr>
          <w:rFonts w:ascii="Book Antiqua" w:eastAsia="Times New Roman" w:hAnsi="Book Antiqua" w:cstheme="minorHAnsi"/>
          <w:i/>
          <w:iCs/>
          <w:sz w:val="24"/>
          <w:szCs w:val="24"/>
        </w:rPr>
        <w:t>via</w:t>
      </w:r>
      <w:r w:rsidRPr="005007C1">
        <w:rPr>
          <w:rFonts w:ascii="Book Antiqua" w:eastAsia="Times New Roman" w:hAnsi="Book Antiqua" w:cstheme="minorHAnsi"/>
          <w:sz w:val="24"/>
          <w:szCs w:val="24"/>
        </w:rPr>
        <w:t xml:space="preserve"> telephone to cirrhotic patients after hospital discharge. Over a 6 </w:t>
      </w:r>
      <w:proofErr w:type="spellStart"/>
      <w:r w:rsidRPr="005007C1">
        <w:rPr>
          <w:rFonts w:ascii="Book Antiqua" w:eastAsia="Times New Roman" w:hAnsi="Book Antiqua" w:cstheme="minorHAnsi"/>
          <w:sz w:val="24"/>
          <w:szCs w:val="24"/>
        </w:rPr>
        <w:t>mo</w:t>
      </w:r>
      <w:proofErr w:type="spellEnd"/>
      <w:r w:rsidRPr="005007C1">
        <w:rPr>
          <w:rFonts w:ascii="Book Antiqua" w:eastAsia="Times New Roman" w:hAnsi="Book Antiqua" w:cstheme="minorHAnsi"/>
          <w:sz w:val="24"/>
          <w:szCs w:val="24"/>
        </w:rPr>
        <w:t xml:space="preserve"> follow</w:t>
      </w:r>
      <w:r w:rsidR="00DC1762" w:rsidRPr="005007C1">
        <w:rPr>
          <w:rFonts w:ascii="Book Antiqua" w:eastAsia="Times New Roman" w:hAnsi="Book Antiqua" w:cstheme="minorHAnsi"/>
          <w:sz w:val="24"/>
          <w:szCs w:val="24"/>
        </w:rPr>
        <w:t>-</w:t>
      </w:r>
      <w:r w:rsidRPr="00097946">
        <w:rPr>
          <w:rFonts w:ascii="Book Antiqua" w:eastAsia="Times New Roman" w:hAnsi="Book Antiqua" w:cstheme="minorHAnsi"/>
          <w:sz w:val="24"/>
          <w:szCs w:val="24"/>
        </w:rPr>
        <w:t>up, the intervention group experienced 60% lower odds for mortality compared to controls with similar readmission rates. Our manuscript not only describes an effective transitional care program to improve post-discharge outcomes in cirrhotic</w:t>
      </w:r>
      <w:r w:rsidR="00D2734C" w:rsidRPr="00097946">
        <w:rPr>
          <w:rFonts w:ascii="Book Antiqua" w:eastAsia="Times New Roman" w:hAnsi="Book Antiqua" w:cstheme="minorHAnsi"/>
          <w:sz w:val="24"/>
          <w:szCs w:val="24"/>
        </w:rPr>
        <w:t xml:space="preserve"> patients</w:t>
      </w:r>
      <w:r w:rsidRPr="00A56071">
        <w:rPr>
          <w:rFonts w:ascii="Book Antiqua" w:eastAsia="Times New Roman" w:hAnsi="Book Antiqua" w:cstheme="minorHAnsi"/>
          <w:sz w:val="24"/>
          <w:szCs w:val="24"/>
        </w:rPr>
        <w:t xml:space="preserve"> but also highlights the need to acknowledge the dissociation between readmissions and survival in this population.</w:t>
      </w:r>
    </w:p>
    <w:p w14:paraId="5C3BE3BC" w14:textId="009C8B3A" w:rsidR="000E43D1" w:rsidRPr="00294D11" w:rsidRDefault="000E43D1" w:rsidP="00294D11">
      <w:pPr>
        <w:adjustRightInd w:val="0"/>
        <w:snapToGrid w:val="0"/>
        <w:spacing w:after="0" w:line="360" w:lineRule="auto"/>
        <w:jc w:val="both"/>
        <w:rPr>
          <w:rFonts w:ascii="Book Antiqua" w:eastAsia="Times New Roman" w:hAnsi="Book Antiqua" w:cstheme="minorHAnsi"/>
          <w:sz w:val="24"/>
          <w:szCs w:val="24"/>
        </w:rPr>
      </w:pPr>
    </w:p>
    <w:p w14:paraId="01CC5F24" w14:textId="01CE362C" w:rsidR="001E5358" w:rsidRPr="00294D11" w:rsidRDefault="005D7B68" w:rsidP="00294D11">
      <w:pPr>
        <w:adjustRightInd w:val="0"/>
        <w:snapToGrid w:val="0"/>
        <w:spacing w:after="0" w:line="360" w:lineRule="auto"/>
        <w:jc w:val="both"/>
        <w:rPr>
          <w:rFonts w:ascii="Book Antiqua" w:hAnsi="Book Antiqua"/>
          <w:sz w:val="24"/>
          <w:szCs w:val="24"/>
        </w:rPr>
      </w:pPr>
      <w:r w:rsidRPr="00294D11">
        <w:rPr>
          <w:rFonts w:ascii="Book Antiqua" w:eastAsia="Times New Roman" w:hAnsi="Book Antiqua" w:cstheme="minorHAnsi"/>
          <w:sz w:val="24"/>
          <w:szCs w:val="24"/>
        </w:rPr>
        <w:t>Rao BB, Sobotka A, Lopez R, Romero-Marrero C, Carey W.</w:t>
      </w:r>
      <w:r w:rsidRPr="00294D11">
        <w:rPr>
          <w:rFonts w:ascii="Book Antiqua" w:hAnsi="Book Antiqua" w:cstheme="minorHAnsi"/>
          <w:sz w:val="24"/>
          <w:szCs w:val="24"/>
          <w:lang w:eastAsia="zh-CN"/>
        </w:rPr>
        <w:t xml:space="preserve"> </w:t>
      </w:r>
      <w:r w:rsidR="000E43D1" w:rsidRPr="00294D11">
        <w:rPr>
          <w:rFonts w:ascii="Book Antiqua" w:eastAsia="Times New Roman" w:hAnsi="Book Antiqua" w:cstheme="minorHAnsi"/>
          <w:sz w:val="24"/>
          <w:szCs w:val="24"/>
        </w:rPr>
        <w:t>Outpatient telephonic transitional care after hospital discharge improves survival in cirrhotic patients</w:t>
      </w:r>
      <w:r w:rsidRPr="00294D11">
        <w:rPr>
          <w:rFonts w:ascii="Book Antiqua" w:hAnsi="Book Antiqua"/>
          <w:sz w:val="24"/>
          <w:szCs w:val="24"/>
        </w:rPr>
        <w:t xml:space="preserve">. </w:t>
      </w:r>
      <w:r w:rsidRPr="00294D11">
        <w:rPr>
          <w:rFonts w:ascii="Book Antiqua" w:hAnsi="Book Antiqua"/>
          <w:i/>
          <w:sz w:val="24"/>
          <w:szCs w:val="24"/>
        </w:rPr>
        <w:t xml:space="preserve">World J </w:t>
      </w:r>
      <w:proofErr w:type="spellStart"/>
      <w:r w:rsidRPr="00294D11">
        <w:rPr>
          <w:rFonts w:ascii="Book Antiqua" w:hAnsi="Book Antiqua"/>
          <w:i/>
          <w:sz w:val="24"/>
          <w:szCs w:val="24"/>
        </w:rPr>
        <w:t>Hepatol</w:t>
      </w:r>
      <w:proofErr w:type="spellEnd"/>
      <w:r w:rsidRPr="00294D11">
        <w:rPr>
          <w:rFonts w:ascii="Book Antiqua" w:hAnsi="Book Antiqua"/>
          <w:i/>
          <w:sz w:val="24"/>
          <w:szCs w:val="24"/>
        </w:rPr>
        <w:t xml:space="preserve"> </w:t>
      </w:r>
      <w:r w:rsidRPr="00294D11">
        <w:rPr>
          <w:rFonts w:ascii="Book Antiqua" w:hAnsi="Book Antiqua"/>
          <w:sz w:val="24"/>
          <w:szCs w:val="24"/>
        </w:rPr>
        <w:t>2019; In press</w:t>
      </w:r>
    </w:p>
    <w:p w14:paraId="5F00DD2C" w14:textId="77777777" w:rsidR="001E5358" w:rsidRPr="00294D11" w:rsidRDefault="001E5358" w:rsidP="00294D11">
      <w:pPr>
        <w:snapToGrid w:val="0"/>
        <w:spacing w:after="0" w:line="360" w:lineRule="auto"/>
        <w:jc w:val="both"/>
        <w:rPr>
          <w:rFonts w:ascii="Book Antiqua" w:hAnsi="Book Antiqua"/>
          <w:sz w:val="24"/>
          <w:szCs w:val="24"/>
        </w:rPr>
      </w:pPr>
      <w:r w:rsidRPr="00294D11">
        <w:rPr>
          <w:rFonts w:ascii="Book Antiqua" w:hAnsi="Book Antiqua"/>
          <w:sz w:val="24"/>
          <w:szCs w:val="24"/>
        </w:rPr>
        <w:br w:type="page"/>
      </w:r>
    </w:p>
    <w:p w14:paraId="683E601B" w14:textId="701C1E89" w:rsidR="00200865" w:rsidRPr="00294D11" w:rsidRDefault="00200865"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lastRenderedPageBreak/>
        <w:t>INTRODUCTION</w:t>
      </w:r>
    </w:p>
    <w:p w14:paraId="3BF9DF80" w14:textId="61FA78C4" w:rsidR="00200865" w:rsidRPr="005007C1" w:rsidRDefault="00200865" w:rsidP="00294D11">
      <w:pPr>
        <w:autoSpaceDE w:val="0"/>
        <w:autoSpaceDN w:val="0"/>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Cirrhosis leads to over 150000 hospitalizations at an annual cost of nearly $4 billion in the</w:t>
      </w:r>
      <w:r w:rsidR="003E0BEE" w:rsidRPr="00294D11">
        <w:rPr>
          <w:rFonts w:ascii="Book Antiqua" w:hAnsi="Book Antiqua" w:cstheme="minorHAnsi"/>
          <w:sz w:val="24"/>
          <w:szCs w:val="24"/>
        </w:rPr>
        <w:t xml:space="preserve"> </w:t>
      </w:r>
      <w:r w:rsidRPr="00294D11">
        <w:rPr>
          <w:rFonts w:ascii="Book Antiqua" w:hAnsi="Book Antiqua" w:cstheme="minorHAnsi"/>
          <w:sz w:val="24"/>
          <w:szCs w:val="24"/>
        </w:rPr>
        <w:t>U</w:t>
      </w:r>
      <w:r w:rsidR="003D7947" w:rsidRPr="00294D11">
        <w:rPr>
          <w:rFonts w:ascii="Book Antiqua" w:hAnsi="Book Antiqua" w:cstheme="minorHAnsi"/>
          <w:sz w:val="24"/>
          <w:szCs w:val="24"/>
        </w:rPr>
        <w:t xml:space="preserve">nited </w:t>
      </w:r>
      <w:r w:rsidRPr="00294D11">
        <w:rPr>
          <w:rFonts w:ascii="Book Antiqua" w:hAnsi="Book Antiqua" w:cstheme="minorHAnsi"/>
          <w:sz w:val="24"/>
          <w:szCs w:val="24"/>
        </w:rPr>
        <w:t>S</w:t>
      </w:r>
      <w:bookmarkStart w:id="247" w:name="OLE_LINK1353"/>
      <w:bookmarkStart w:id="248" w:name="OLE_LINK1354"/>
      <w:bookmarkStart w:id="249" w:name="OLE_LINK1458"/>
      <w:bookmarkStart w:id="250" w:name="OLE_LINK1459"/>
      <w:bookmarkStart w:id="251" w:name="OLE_LINK1967"/>
      <w:r w:rsidR="003D7947" w:rsidRPr="00294D11">
        <w:rPr>
          <w:rFonts w:ascii="Book Antiqua" w:hAnsi="Book Antiqua" w:cstheme="minorHAnsi"/>
          <w:sz w:val="24"/>
          <w:szCs w:val="24"/>
        </w:rPr>
        <w:t>tates</w:t>
      </w:r>
      <w:r w:rsidR="00E35157" w:rsidRPr="005007C1">
        <w:rPr>
          <w:rFonts w:ascii="Book Antiqua" w:hAnsi="Book Antiqua" w:cs="Arial"/>
          <w:sz w:val="24"/>
          <w:szCs w:val="24"/>
          <w:vertAlign w:val="superscript"/>
        </w:rPr>
        <w:fldChar w:fldCharType="begin">
          <w:fldData xml:space="preserve">PEVuZE5vdGU+PENpdGU+PEF1dGhvcj5TaWVnZWw8L0F1dGhvcj48WWVhcj4yMDEyPC9ZZWFyPjxS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Z3k8L2FiYnItMT48L2FsdC1wZXJpb2RpY2FsPjxwYWdlcz4xNC02LmUxPC9wYWdlcz48dm9sdW1l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</w:fldData>
        </w:fldChar>
      </w:r>
      <w:r w:rsidR="00395A75" w:rsidRPr="00294D11">
        <w:rPr>
          <w:rFonts w:ascii="Book Antiqua" w:hAnsi="Book Antiqua" w:cs="Arial"/>
          <w:sz w:val="24"/>
          <w:szCs w:val="24"/>
          <w:vertAlign w:val="superscript"/>
        </w:rPr>
        <w:instrText xml:space="preserve"> ADDIN EN.CITE </w:instrText>
      </w:r>
      <w:r w:rsidR="00395A75" w:rsidRPr="00F94993">
        <w:rPr>
          <w:rFonts w:ascii="Book Antiqua" w:hAnsi="Book Antiqua" w:cs="Arial"/>
          <w:sz w:val="24"/>
          <w:szCs w:val="24"/>
          <w:vertAlign w:val="superscript"/>
        </w:rPr>
        <w:fldChar w:fldCharType="begin">
          <w:fldData xml:space="preserve">PEVuZE5vdGU+PENpdGU+PEF1dGhvcj5TaWVnZWw8L0F1dGhvcj48WWVhcj4yMDEyPC9ZZWFyPjxS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Z3k8L2FiYnItMT48L2FsdC1wZXJpb2RpY2FsPjxwYWdlcz4xNC02LmUxPC9wYWdlcz48dm9sdW1l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</w:fldData>
        </w:fldChar>
      </w:r>
      <w:r w:rsidR="00395A75" w:rsidRPr="00294D11">
        <w:rPr>
          <w:rFonts w:ascii="Book Antiqua" w:hAnsi="Book Antiqua" w:cs="Arial"/>
          <w:sz w:val="24"/>
          <w:szCs w:val="24"/>
          <w:vertAlign w:val="superscript"/>
        </w:rPr>
        <w:instrText xml:space="preserve"> ADDIN EN.CITE.DATA </w:instrText>
      </w:r>
      <w:r w:rsidR="00395A75" w:rsidRPr="00F94993">
        <w:rPr>
          <w:rFonts w:ascii="Book Antiqua" w:hAnsi="Book Antiqua" w:cs="Arial"/>
          <w:sz w:val="24"/>
          <w:szCs w:val="24"/>
          <w:vertAlign w:val="superscript"/>
        </w:rPr>
      </w:r>
      <w:r w:rsidR="00395A75" w:rsidRPr="00F94993">
        <w:rPr>
          <w:rFonts w:ascii="Book Antiqua" w:hAnsi="Book Antiqua" w:cs="Arial"/>
          <w:sz w:val="24"/>
          <w:szCs w:val="24"/>
          <w:vertAlign w:val="superscript"/>
        </w:rPr>
        <w:fldChar w:fldCharType="end"/>
      </w:r>
      <w:r w:rsidR="00E35157" w:rsidRPr="00F94993">
        <w:rPr>
          <w:rFonts w:ascii="Book Antiqua" w:hAnsi="Book Antiqua" w:cs="Arial"/>
          <w:sz w:val="24"/>
          <w:szCs w:val="24"/>
          <w:vertAlign w:val="superscript"/>
        </w:rPr>
      </w:r>
      <w:r w:rsidR="00E35157" w:rsidRPr="00F94993">
        <w:rPr>
          <w:rFonts w:ascii="Book Antiqua" w:hAnsi="Book Antiqua" w:cs="Arial"/>
          <w:sz w:val="24"/>
          <w:szCs w:val="24"/>
          <w:vertAlign w:val="superscript"/>
        </w:rPr>
        <w:fldChar w:fldCharType="separate"/>
      </w:r>
      <w:r w:rsidR="00395A75" w:rsidRPr="005007C1">
        <w:rPr>
          <w:rFonts w:ascii="Book Antiqua" w:hAnsi="Book Antiqua" w:cs="Arial"/>
          <w:sz w:val="24"/>
          <w:szCs w:val="24"/>
          <w:vertAlign w:val="superscript"/>
        </w:rPr>
        <w:t>[1,2]</w:t>
      </w:r>
      <w:r w:rsidR="00E35157" w:rsidRPr="005007C1">
        <w:rPr>
          <w:rFonts w:ascii="Book Antiqua" w:hAnsi="Book Antiqua" w:cs="Arial"/>
          <w:sz w:val="24"/>
          <w:szCs w:val="24"/>
          <w:vertAlign w:val="superscript"/>
        </w:rPr>
        <w:fldChar w:fldCharType="end"/>
      </w:r>
      <w:bookmarkEnd w:id="247"/>
      <w:bookmarkEnd w:id="248"/>
      <w:bookmarkEnd w:id="249"/>
      <w:bookmarkEnd w:id="250"/>
      <w:bookmarkEnd w:id="251"/>
      <w:r w:rsidRPr="00294D11">
        <w:rPr>
          <w:rFonts w:ascii="Book Antiqua" w:hAnsi="Book Antiqua" w:cstheme="minorHAnsi"/>
          <w:sz w:val="24"/>
          <w:szCs w:val="24"/>
        </w:rPr>
        <w:t>.</w:t>
      </w:r>
      <w:r w:rsidR="003D7947" w:rsidRPr="005007C1">
        <w:rPr>
          <w:rFonts w:ascii="Book Antiqua" w:hAnsi="Book Antiqua" w:cstheme="minorHAnsi"/>
          <w:sz w:val="24"/>
          <w:szCs w:val="24"/>
        </w:rPr>
        <w:t xml:space="preserve"> </w:t>
      </w:r>
      <w:r w:rsidRPr="005007C1">
        <w:rPr>
          <w:rFonts w:ascii="Book Antiqua" w:hAnsi="Book Antiqua" w:cstheme="minorHAnsi"/>
          <w:sz w:val="24"/>
          <w:szCs w:val="24"/>
        </w:rPr>
        <w:t>There is growing awareness and concern regarding the high rates of readmission</w:t>
      </w:r>
      <w:r w:rsidR="00AF3A02" w:rsidRPr="00294D11">
        <w:rPr>
          <w:rFonts w:ascii="Book Antiqua" w:hAnsi="Book Antiqua" w:cstheme="minorHAnsi"/>
          <w:sz w:val="24"/>
          <w:szCs w:val="24"/>
        </w:rPr>
        <w:t>,</w:t>
      </w:r>
      <w:r w:rsidRPr="00294D11">
        <w:rPr>
          <w:rFonts w:ascii="Book Antiqua" w:hAnsi="Book Antiqua" w:cstheme="minorHAnsi"/>
          <w:sz w:val="24"/>
          <w:szCs w:val="24"/>
        </w:rPr>
        <w:t xml:space="preserve"> which constitutes a significant medical, psychosocial</w:t>
      </w:r>
      <w:r w:rsidR="00AF3A02" w:rsidRPr="00294D11">
        <w:rPr>
          <w:rFonts w:ascii="Book Antiqua" w:hAnsi="Book Antiqua" w:cstheme="minorHAnsi"/>
          <w:sz w:val="24"/>
          <w:szCs w:val="24"/>
        </w:rPr>
        <w:t>,</w:t>
      </w:r>
      <w:r w:rsidRPr="00294D11">
        <w:rPr>
          <w:rFonts w:ascii="Book Antiqua" w:hAnsi="Book Antiqua" w:cstheme="minorHAnsi"/>
          <w:sz w:val="24"/>
          <w:szCs w:val="24"/>
        </w:rPr>
        <w:t xml:space="preserve"> and financial burden</w:t>
      </w:r>
      <w:r w:rsidR="000824E7" w:rsidRPr="005007C1">
        <w:rPr>
          <w:rFonts w:ascii="Book Antiqua" w:hAnsi="Book Antiqua" w:cstheme="minorHAnsi"/>
          <w:sz w:val="24"/>
          <w:szCs w:val="24"/>
        </w:rPr>
        <w:fldChar w:fldCharType="begin">
          <w:fldData xml:space="preserve">PEVuZE5vdGU+PENpdGU+PEF1dGhvcj5UYXBwZXI8L0F1dGhvcj48WWVhcj4yMDE2PC9ZZWFyPjxS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LCBNZC4pPC9hYmJyLTE+PC9hbHQtcGVyaW9kaWNhbD48cGFnZXM+MjYtODwvcGFnZXM+PHZvbHVt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YnItMT48L2FsdC1wZXJpb2RpY2FsPjxwYWdlcz4xMjA0LTc8L3BhZ2VzPjx2b2x1bWU+MTQ3PC92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</w:fldData>
        </w:fldChar>
      </w:r>
      <w:r w:rsidR="000824E7" w:rsidRPr="00294D11">
        <w:rPr>
          <w:rFonts w:ascii="Book Antiqua" w:hAnsi="Book Antiqua" w:cstheme="minorHAnsi"/>
          <w:sz w:val="24"/>
          <w:szCs w:val="24"/>
        </w:rPr>
        <w:instrText xml:space="preserve"> ADDIN EN.CITE </w:instrText>
      </w:r>
      <w:r w:rsidR="000824E7" w:rsidRPr="00F94993">
        <w:rPr>
          <w:rFonts w:ascii="Book Antiqua" w:hAnsi="Book Antiqua" w:cstheme="minorHAnsi"/>
          <w:sz w:val="24"/>
          <w:szCs w:val="24"/>
        </w:rPr>
        <w:fldChar w:fldCharType="begin">
          <w:fldData xml:space="preserve">PEVuZE5vdGU+PENpdGU+PEF1dGhvcj5UYXBwZXI8L0F1dGhvcj48WWVhcj4yMDE2PC9ZZWFyPjxS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LCBNZC4pPC9hYmJyLTE+PC9hbHQtcGVyaW9kaWNhbD48cGFnZXM+MjYtODwvcGFnZXM+PHZvbHVt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YnItMT48L2FsdC1wZXJpb2RpY2FsPjxwYWdlcz4xMjA0LTc8L3BhZ2VzPjx2b2x1bWU+MTQ3PC92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</w:fldData>
        </w:fldChar>
      </w:r>
      <w:r w:rsidR="000824E7" w:rsidRPr="00294D11">
        <w:rPr>
          <w:rFonts w:ascii="Book Antiqua" w:hAnsi="Book Antiqua" w:cstheme="minorHAnsi"/>
          <w:sz w:val="24"/>
          <w:szCs w:val="24"/>
        </w:rPr>
        <w:instrText xml:space="preserve"> ADDIN EN.CITE.DATA </w:instrText>
      </w:r>
      <w:r w:rsidR="000824E7" w:rsidRPr="00F94993">
        <w:rPr>
          <w:rFonts w:ascii="Book Antiqua" w:hAnsi="Book Antiqua" w:cstheme="minorHAnsi"/>
          <w:sz w:val="24"/>
          <w:szCs w:val="24"/>
        </w:rPr>
      </w:r>
      <w:r w:rsidR="000824E7" w:rsidRPr="00F94993">
        <w:rPr>
          <w:rFonts w:ascii="Book Antiqua" w:hAnsi="Book Antiqua" w:cstheme="minorHAnsi"/>
          <w:sz w:val="24"/>
          <w:szCs w:val="24"/>
        </w:rPr>
        <w:fldChar w:fldCharType="end"/>
      </w:r>
      <w:r w:rsidR="000824E7" w:rsidRPr="00F94993">
        <w:rPr>
          <w:rFonts w:ascii="Book Antiqua" w:hAnsi="Book Antiqua" w:cstheme="minorHAnsi"/>
          <w:sz w:val="24"/>
          <w:szCs w:val="24"/>
        </w:rPr>
      </w:r>
      <w:r w:rsidR="000824E7" w:rsidRPr="00F94993">
        <w:rPr>
          <w:rFonts w:ascii="Book Antiqua" w:hAnsi="Book Antiqua" w:cstheme="minorHAnsi"/>
          <w:sz w:val="24"/>
          <w:szCs w:val="24"/>
        </w:rPr>
        <w:fldChar w:fldCharType="separate"/>
      </w:r>
      <w:r w:rsidR="000824E7" w:rsidRPr="005007C1">
        <w:rPr>
          <w:rFonts w:ascii="Book Antiqua" w:hAnsi="Book Antiqua" w:cstheme="minorHAnsi"/>
          <w:sz w:val="24"/>
          <w:szCs w:val="24"/>
          <w:vertAlign w:val="superscript"/>
        </w:rPr>
        <w:t>[3</w:t>
      </w:r>
      <w:r w:rsidR="005D7B68" w:rsidRPr="005007C1">
        <w:rPr>
          <w:rFonts w:ascii="Book Antiqua" w:hAnsi="Book Antiqua" w:cstheme="minorHAnsi"/>
          <w:sz w:val="24"/>
          <w:szCs w:val="24"/>
          <w:vertAlign w:val="superscript"/>
        </w:rPr>
        <w:t>-</w:t>
      </w:r>
      <w:r w:rsidR="000824E7" w:rsidRPr="005007C1">
        <w:rPr>
          <w:rFonts w:ascii="Book Antiqua" w:hAnsi="Book Antiqua" w:cstheme="minorHAnsi"/>
          <w:sz w:val="24"/>
          <w:szCs w:val="24"/>
          <w:vertAlign w:val="superscript"/>
        </w:rPr>
        <w:t>5]</w:t>
      </w:r>
      <w:r w:rsidR="000824E7" w:rsidRPr="005007C1">
        <w:rPr>
          <w:rFonts w:ascii="Book Antiqua" w:hAnsi="Book Antiqua" w:cstheme="minorHAnsi"/>
          <w:sz w:val="24"/>
          <w:szCs w:val="24"/>
        </w:rPr>
        <w:fldChar w:fldCharType="end"/>
      </w:r>
      <w:r w:rsidRPr="00294D11">
        <w:rPr>
          <w:rFonts w:ascii="Book Antiqua" w:hAnsi="Book Antiqua" w:cstheme="minorHAnsi"/>
          <w:sz w:val="24"/>
          <w:szCs w:val="24"/>
        </w:rPr>
        <w:t xml:space="preserve">. A large prospective study involving 14 tertiary-care hepatology centers in the </w:t>
      </w:r>
      <w:r w:rsidR="003D7947" w:rsidRPr="005007C1">
        <w:rPr>
          <w:rFonts w:ascii="Book Antiqua" w:hAnsi="Book Antiqua" w:cstheme="minorHAnsi"/>
          <w:sz w:val="24"/>
          <w:szCs w:val="24"/>
        </w:rPr>
        <w:t>United States</w:t>
      </w:r>
      <w:r w:rsidRPr="005007C1">
        <w:rPr>
          <w:rFonts w:ascii="Book Antiqua" w:hAnsi="Book Antiqua" w:cstheme="minorHAnsi"/>
          <w:sz w:val="24"/>
          <w:szCs w:val="24"/>
        </w:rPr>
        <w:t xml:space="preserve"> and Canada noted that 53% of cirrhotic patients (CP) experience at least one readmission within </w:t>
      </w:r>
      <w:r w:rsidR="005007C1">
        <w:rPr>
          <w:rFonts w:ascii="Book Antiqua" w:hAnsi="Book Antiqua" w:cstheme="minorHAnsi"/>
          <w:sz w:val="24"/>
          <w:szCs w:val="24"/>
        </w:rPr>
        <w:t xml:space="preserve">3 </w:t>
      </w:r>
      <w:proofErr w:type="spellStart"/>
      <w:r w:rsidR="005007C1">
        <w:rPr>
          <w:rFonts w:ascii="Book Antiqua" w:hAnsi="Book Antiqua" w:cstheme="minorHAnsi"/>
          <w:sz w:val="24"/>
          <w:szCs w:val="24"/>
        </w:rPr>
        <w:t>mo</w:t>
      </w:r>
      <w:proofErr w:type="spellEnd"/>
      <w:r w:rsidRPr="005007C1">
        <w:rPr>
          <w:rFonts w:ascii="Book Antiqua" w:hAnsi="Book Antiqua" w:cstheme="minorHAnsi"/>
          <w:sz w:val="24"/>
          <w:szCs w:val="24"/>
        </w:rPr>
        <w:t xml:space="preserve"> of </w:t>
      </w:r>
      <w:r w:rsidR="003D7947" w:rsidRPr="005007C1">
        <w:rPr>
          <w:rFonts w:ascii="Book Antiqua" w:eastAsia="Times New Roman" w:hAnsi="Book Antiqua" w:cstheme="minorHAnsi"/>
          <w:sz w:val="24"/>
          <w:szCs w:val="24"/>
        </w:rPr>
        <w:t>hospital discharge (HD)</w:t>
      </w:r>
      <w:r w:rsidR="003D7947" w:rsidRPr="005007C1">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3D7947" w:rsidRPr="00294D11">
        <w:rPr>
          <w:rFonts w:ascii="Book Antiqua" w:hAnsi="Book Antiqua" w:cstheme="minorHAnsi"/>
          <w:sz w:val="24"/>
          <w:szCs w:val="24"/>
        </w:rPr>
        <w:instrText xml:space="preserve"> ADDIN EN.CITE </w:instrText>
      </w:r>
      <w:r w:rsidR="003D7947" w:rsidRPr="00F94993">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3D7947" w:rsidRPr="00294D11">
        <w:rPr>
          <w:rFonts w:ascii="Book Antiqua" w:hAnsi="Book Antiqua" w:cstheme="minorHAnsi"/>
          <w:sz w:val="24"/>
          <w:szCs w:val="24"/>
        </w:rPr>
        <w:instrText xml:space="preserve"> ADDIN EN.CITE.DATA </w:instrText>
      </w:r>
      <w:r w:rsidR="003D7947" w:rsidRPr="00F94993">
        <w:rPr>
          <w:rFonts w:ascii="Book Antiqua" w:hAnsi="Book Antiqua" w:cstheme="minorHAnsi"/>
          <w:sz w:val="24"/>
          <w:szCs w:val="24"/>
        </w:rPr>
      </w:r>
      <w:r w:rsidR="003D7947" w:rsidRPr="00F94993">
        <w:rPr>
          <w:rFonts w:ascii="Book Antiqua" w:hAnsi="Book Antiqua" w:cstheme="minorHAnsi"/>
          <w:sz w:val="24"/>
          <w:szCs w:val="24"/>
        </w:rPr>
        <w:fldChar w:fldCharType="end"/>
      </w:r>
      <w:r w:rsidR="003D7947" w:rsidRPr="00F94993">
        <w:rPr>
          <w:rFonts w:ascii="Book Antiqua" w:hAnsi="Book Antiqua" w:cstheme="minorHAnsi"/>
          <w:sz w:val="24"/>
          <w:szCs w:val="24"/>
        </w:rPr>
      </w:r>
      <w:r w:rsidR="003D7947" w:rsidRPr="00F94993">
        <w:rPr>
          <w:rFonts w:ascii="Book Antiqua" w:hAnsi="Book Antiqua" w:cstheme="minorHAnsi"/>
          <w:sz w:val="24"/>
          <w:szCs w:val="24"/>
        </w:rPr>
        <w:fldChar w:fldCharType="separate"/>
      </w:r>
      <w:r w:rsidR="003D7947" w:rsidRPr="005007C1">
        <w:rPr>
          <w:rFonts w:ascii="Book Antiqua" w:hAnsi="Book Antiqua" w:cstheme="minorHAnsi"/>
          <w:sz w:val="24"/>
          <w:szCs w:val="24"/>
          <w:vertAlign w:val="superscript"/>
        </w:rPr>
        <w:t>[6]</w:t>
      </w:r>
      <w:r w:rsidR="003D7947" w:rsidRPr="005007C1">
        <w:rPr>
          <w:rFonts w:ascii="Book Antiqua" w:hAnsi="Book Antiqua" w:cstheme="minorHAnsi"/>
          <w:sz w:val="24"/>
          <w:szCs w:val="24"/>
        </w:rPr>
        <w:fldChar w:fldCharType="end"/>
      </w:r>
      <w:r w:rsidRPr="00294D11">
        <w:rPr>
          <w:rFonts w:ascii="Book Antiqua" w:hAnsi="Book Antiqua" w:cstheme="minorHAnsi"/>
          <w:sz w:val="24"/>
          <w:szCs w:val="24"/>
        </w:rPr>
        <w:t>.</w:t>
      </w:r>
      <w:r w:rsidR="00247558" w:rsidRPr="005007C1">
        <w:rPr>
          <w:rFonts w:ascii="Book Antiqua" w:eastAsia="Times New Roman" w:hAnsi="Book Antiqua" w:cstheme="minorHAnsi"/>
          <w:sz w:val="24"/>
          <w:szCs w:val="24"/>
        </w:rPr>
        <w:t xml:space="preserve"> Readmission rate (RR)</w:t>
      </w:r>
      <w:r w:rsidRPr="005007C1">
        <w:rPr>
          <w:rFonts w:ascii="Book Antiqua" w:hAnsi="Book Antiqua" w:cstheme="minorHAnsi"/>
          <w:sz w:val="24"/>
          <w:szCs w:val="24"/>
        </w:rPr>
        <w:t xml:space="preserve"> ha</w:t>
      </w:r>
      <w:r w:rsidR="00AF3A02" w:rsidRPr="005007C1">
        <w:rPr>
          <w:rFonts w:ascii="Book Antiqua" w:hAnsi="Book Antiqua" w:cstheme="minorHAnsi"/>
          <w:sz w:val="24"/>
          <w:szCs w:val="24"/>
        </w:rPr>
        <w:t>s</w:t>
      </w:r>
      <w:r w:rsidRPr="005007C1">
        <w:rPr>
          <w:rFonts w:ascii="Book Antiqua" w:hAnsi="Book Antiqua" w:cstheme="minorHAnsi"/>
          <w:sz w:val="24"/>
          <w:szCs w:val="24"/>
        </w:rPr>
        <w:t xml:space="preserve"> been proposed as a national quality indicator and a factor that could gauge organizational performance and determine rates of reimbursement</w:t>
      </w:r>
      <w:r w:rsidR="003D7947" w:rsidRPr="005007C1">
        <w:rPr>
          <w:rFonts w:ascii="Book Antiqua" w:hAnsi="Book Antiqua" w:cstheme="minorHAnsi"/>
          <w:sz w:val="24"/>
          <w:szCs w:val="24"/>
        </w:rPr>
        <w:fldChar w:fldCharType="begin"/>
      </w:r>
      <w:r w:rsidR="003D7947" w:rsidRPr="00294D11">
        <w:rPr>
          <w:rFonts w:ascii="Book Antiqua" w:hAnsi="Book Antiqua" w:cstheme="minorHAnsi"/>
          <w:sz w:val="24"/>
          <w:szCs w:val="24"/>
        </w:rPr>
        <w:instrText xml:space="preserve"> ADDIN EN.CITE &lt;EndNote&gt;&lt;Cite&gt;&lt;Author&gt;Tapper&lt;/Author&gt;&lt;Year&gt;2016&lt;/Year&gt;&lt;RecNum&gt;5&lt;/RecNum&gt;&lt;DisplayText&gt;&lt;style face="superscript"&gt;[3]&lt;/style&gt;&lt;/DisplayText&gt;&lt;record&gt;&lt;rec-number&gt;5&lt;/rec-number&gt;&lt;foreign-keys&gt;&lt;key app="EN" db-id="at2w5vvwpxz256edrepvdd2jts29zrweptta" timestamp="1538101357"&gt;5&lt;/key&gt;&lt;/foreign-keys&gt;&lt;ref-type name="Journal Article"&gt;17&lt;/ref-type&gt;&lt;contributors&gt;&lt;authors&gt;&lt;author&gt;Tapper, E. B.&lt;/author&gt;&lt;/authors&gt;&lt;/contributors&gt;&lt;auth-address&gt;Division of Gastroenterology/Hepatology, Department of Medicine, Beth Israel Deaconess Medical Center, Harvard Medical School, Boston, MA.&lt;/auth-address&gt;&lt;titles&gt;&lt;title&gt;Challenge accepted: Confronting readmissions for our patients with cirrhosis&lt;/title&gt;&lt;secondary-title&gt;Hepatology&lt;/secondary-title&gt;&lt;alt-title&gt;Hepatology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26-8&lt;/pages&gt;&lt;volume&gt;64&lt;/volume&gt;&lt;number&gt;1&lt;/number&gt;&lt;edition&gt;2016/01/26&lt;/edition&gt;&lt;dates&gt;&lt;year&gt;2016&lt;/year&gt;&lt;pub-dates&gt;&lt;date&gt;Jul&lt;/date&gt;&lt;/pub-dates&gt;&lt;/dates&gt;&lt;isbn&gt;1527-3350 (Electronic)&amp;#xD;0270-9139 (Linking)&lt;/isbn&gt;&lt;accession-num&gt;26806609&lt;/accession-num&gt;&lt;urls&gt;&lt;related-urls&gt;&lt;url&gt;http://onlinelibrary.wiley.com/doi/10.1002/hep.28471/abstract&lt;/url&gt;&lt;/related-urls&gt;&lt;/urls&gt;&lt;electronic-resource-num&gt;10.1002/hep.28471&lt;/electronic-resource-num&gt;&lt;remote-database-provider&gt;NLM&lt;/remote-database-provider&gt;&lt;language&gt;eng&lt;/language&gt;&lt;/record&gt;&lt;/Cite&gt;&lt;/EndNote&gt;</w:instrText>
      </w:r>
      <w:r w:rsidR="003D7947" w:rsidRPr="00F94993">
        <w:rPr>
          <w:rFonts w:ascii="Book Antiqua" w:hAnsi="Book Antiqua" w:cstheme="minorHAnsi"/>
          <w:sz w:val="24"/>
          <w:szCs w:val="24"/>
        </w:rPr>
        <w:fldChar w:fldCharType="separate"/>
      </w:r>
      <w:r w:rsidR="003D7947" w:rsidRPr="005007C1">
        <w:rPr>
          <w:rFonts w:ascii="Book Antiqua" w:hAnsi="Book Antiqua" w:cstheme="minorHAnsi"/>
          <w:sz w:val="24"/>
          <w:szCs w:val="24"/>
          <w:vertAlign w:val="superscript"/>
        </w:rPr>
        <w:t>[3]</w:t>
      </w:r>
      <w:r w:rsidR="003D7947" w:rsidRPr="005007C1">
        <w:rPr>
          <w:rFonts w:ascii="Book Antiqua" w:hAnsi="Book Antiqua" w:cstheme="minorHAnsi"/>
          <w:sz w:val="24"/>
          <w:szCs w:val="24"/>
        </w:rPr>
        <w:fldChar w:fldCharType="end"/>
      </w:r>
      <w:r w:rsidRPr="00294D11">
        <w:rPr>
          <w:rFonts w:ascii="Book Antiqua" w:hAnsi="Book Antiqua" w:cstheme="minorHAnsi"/>
          <w:sz w:val="24"/>
          <w:szCs w:val="24"/>
        </w:rPr>
        <w:t>.</w:t>
      </w:r>
      <w:r w:rsidRPr="005007C1">
        <w:rPr>
          <w:rFonts w:ascii="Book Antiqua" w:hAnsi="Book Antiqua" w:cstheme="minorHAnsi"/>
          <w:bCs/>
          <w:sz w:val="24"/>
          <w:szCs w:val="24"/>
        </w:rPr>
        <w:t xml:space="preserve"> However, limiting readmissions in patients with advanced disease and complex medical conditions is challenging and not always in their best interest. Indeed</w:t>
      </w:r>
      <w:r w:rsidR="00191AC7" w:rsidRPr="005007C1">
        <w:rPr>
          <w:rFonts w:ascii="Book Antiqua" w:hAnsi="Book Antiqua" w:cstheme="minorHAnsi"/>
          <w:bCs/>
          <w:sz w:val="24"/>
          <w:szCs w:val="24"/>
          <w:lang w:eastAsia="zh-CN"/>
        </w:rPr>
        <w:t>,</w:t>
      </w:r>
      <w:r w:rsidRPr="005007C1">
        <w:rPr>
          <w:rFonts w:ascii="Book Antiqua" w:hAnsi="Book Antiqua" w:cstheme="minorHAnsi"/>
          <w:bCs/>
          <w:sz w:val="24"/>
          <w:szCs w:val="24"/>
        </w:rPr>
        <w:t xml:space="preserve"> some have suggested that a reduction in readmissions may prejudice survival</w:t>
      </w:r>
      <w:r w:rsidR="003D7947" w:rsidRPr="005007C1">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LCA4XTwvc3R5bGU+PC9EaXNwbGF5VGV4dD48cmVjb3JkPjxyZWMtbnVtYmVyPjk8L3JlYy1udW1i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PjwvYWx0LXBlcmlvZGljYWw+PHBhZ2VzPjU2OS04MTwvcGFnZXM+PHZvbHVtZT42NDwvdm9sdW1l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aWNhbCBBc3NvY2lhdGlvbjwvYWJici0xPjwvYWx0LXBlcmlvZGljYWw+PHBhZ2VzPjg1MC04IGUx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</w:fldData>
        </w:fldChar>
      </w:r>
      <w:r w:rsidR="003D7947" w:rsidRPr="00294D11">
        <w:rPr>
          <w:rFonts w:ascii="Book Antiqua" w:hAnsi="Book Antiqua" w:cstheme="minorHAnsi"/>
          <w:sz w:val="24"/>
          <w:szCs w:val="24"/>
        </w:rPr>
        <w:instrText xml:space="preserve"> ADDIN EN.CITE </w:instrText>
      </w:r>
      <w:r w:rsidR="003D7947" w:rsidRPr="00F94993">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LCA4XTwvc3R5bGU+PC9EaXNwbGF5VGV4dD48cmVjb3JkPjxyZWMtbnVtYmVyPjk8L3JlYy1udW1i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PjwvYWx0LXBlcmlvZGljYWw+PHBhZ2VzPjU2OS04MTwvcGFnZXM+PHZvbHVtZT42NDwvdm9sdW1l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aWNhbCBBc3NvY2lhdGlvbjwvYWJici0xPjwvYWx0LXBlcmlvZGljYWw+PHBhZ2VzPjg1MC04IGUx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</w:fldData>
        </w:fldChar>
      </w:r>
      <w:r w:rsidR="003D7947" w:rsidRPr="00294D11">
        <w:rPr>
          <w:rFonts w:ascii="Book Antiqua" w:hAnsi="Book Antiqua" w:cstheme="minorHAnsi"/>
          <w:sz w:val="24"/>
          <w:szCs w:val="24"/>
        </w:rPr>
        <w:instrText xml:space="preserve"> ADDIN EN.CITE.DATA </w:instrText>
      </w:r>
      <w:r w:rsidR="003D7947" w:rsidRPr="00F94993">
        <w:rPr>
          <w:rFonts w:ascii="Book Antiqua" w:hAnsi="Book Antiqua" w:cstheme="minorHAnsi"/>
          <w:sz w:val="24"/>
          <w:szCs w:val="24"/>
        </w:rPr>
      </w:r>
      <w:r w:rsidR="003D7947" w:rsidRPr="00F94993">
        <w:rPr>
          <w:rFonts w:ascii="Book Antiqua" w:hAnsi="Book Antiqua" w:cstheme="minorHAnsi"/>
          <w:sz w:val="24"/>
          <w:szCs w:val="24"/>
        </w:rPr>
        <w:fldChar w:fldCharType="end"/>
      </w:r>
      <w:r w:rsidR="003D7947" w:rsidRPr="00F94993">
        <w:rPr>
          <w:rFonts w:ascii="Book Antiqua" w:hAnsi="Book Antiqua" w:cstheme="minorHAnsi"/>
          <w:sz w:val="24"/>
          <w:szCs w:val="24"/>
        </w:rPr>
      </w:r>
      <w:r w:rsidR="003D7947" w:rsidRPr="00F94993">
        <w:rPr>
          <w:rFonts w:ascii="Book Antiqua" w:hAnsi="Book Antiqua" w:cstheme="minorHAnsi"/>
          <w:sz w:val="24"/>
          <w:szCs w:val="24"/>
        </w:rPr>
        <w:fldChar w:fldCharType="separate"/>
      </w:r>
      <w:r w:rsidR="003D7947" w:rsidRPr="005007C1">
        <w:rPr>
          <w:rFonts w:ascii="Book Antiqua" w:hAnsi="Book Antiqua" w:cstheme="minorHAnsi"/>
          <w:sz w:val="24"/>
          <w:szCs w:val="24"/>
          <w:vertAlign w:val="superscript"/>
        </w:rPr>
        <w:t>[7,8]</w:t>
      </w:r>
      <w:r w:rsidR="003D7947" w:rsidRPr="005007C1">
        <w:rPr>
          <w:rFonts w:ascii="Book Antiqua" w:hAnsi="Book Antiqua" w:cstheme="minorHAnsi"/>
          <w:sz w:val="24"/>
          <w:szCs w:val="24"/>
        </w:rPr>
        <w:fldChar w:fldCharType="end"/>
      </w:r>
      <w:r w:rsidRPr="00294D11">
        <w:rPr>
          <w:rFonts w:ascii="Book Antiqua" w:hAnsi="Book Antiqua" w:cstheme="minorHAnsi"/>
          <w:sz w:val="24"/>
          <w:szCs w:val="24"/>
        </w:rPr>
        <w:t>.</w:t>
      </w:r>
      <w:r w:rsidR="003D7947" w:rsidRPr="005007C1">
        <w:rPr>
          <w:rFonts w:ascii="Book Antiqua" w:hAnsi="Book Antiqua" w:cstheme="minorHAnsi"/>
          <w:sz w:val="24"/>
          <w:szCs w:val="24"/>
        </w:rPr>
        <w:t xml:space="preserve"> </w:t>
      </w:r>
    </w:p>
    <w:p w14:paraId="259AFE7E" w14:textId="5DABCBB0" w:rsidR="00200865" w:rsidRPr="005007C1" w:rsidRDefault="00200865"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 xml:space="preserve">A few have tested the utility of adopting specialized interventions for reducing </w:t>
      </w:r>
      <w:r w:rsidR="00247558" w:rsidRPr="00294D11">
        <w:rPr>
          <w:rFonts w:ascii="Book Antiqua" w:eastAsia="Times New Roman" w:hAnsi="Book Antiqua" w:cstheme="minorHAnsi"/>
          <w:sz w:val="24"/>
          <w:szCs w:val="24"/>
        </w:rPr>
        <w:t>RR</w:t>
      </w:r>
      <w:r w:rsidRPr="00294D11">
        <w:rPr>
          <w:rFonts w:ascii="Book Antiqua" w:hAnsi="Book Antiqua" w:cstheme="minorHAnsi"/>
          <w:sz w:val="24"/>
          <w:szCs w:val="24"/>
        </w:rPr>
        <w:t xml:space="preserve"> in CP. These include use of electronic checklists for discharge</w:t>
      </w:r>
      <w:r w:rsidR="005D7B68" w:rsidRPr="005007C1">
        <w:rPr>
          <w:rFonts w:ascii="Book Antiqua"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[9]</w:t>
      </w:r>
      <w:r w:rsidR="005D7B68" w:rsidRPr="005007C1">
        <w:rPr>
          <w:rFonts w:ascii="Book Antiqua" w:hAnsi="Book Antiqua" w:cstheme="minorHAnsi"/>
          <w:sz w:val="24"/>
          <w:szCs w:val="24"/>
        </w:rPr>
        <w:fldChar w:fldCharType="end"/>
      </w:r>
      <w:r w:rsidRPr="00294D11">
        <w:rPr>
          <w:rFonts w:ascii="Book Antiqua" w:hAnsi="Book Antiqua" w:cstheme="minorHAnsi"/>
          <w:sz w:val="24"/>
          <w:szCs w:val="24"/>
        </w:rPr>
        <w:t>, intensive monitoring by a nurse practitioners after discharge</w:t>
      </w:r>
      <w:r w:rsidR="005D7B68" w:rsidRPr="005007C1">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[8]</w:t>
      </w:r>
      <w:r w:rsidR="005D7B68" w:rsidRPr="005007C1">
        <w:rPr>
          <w:rFonts w:ascii="Book Antiqua" w:hAnsi="Book Antiqua" w:cstheme="minorHAnsi"/>
          <w:sz w:val="24"/>
          <w:szCs w:val="24"/>
        </w:rPr>
        <w:fldChar w:fldCharType="end"/>
      </w:r>
      <w:r w:rsidRPr="00294D11">
        <w:rPr>
          <w:rFonts w:ascii="Book Antiqua" w:hAnsi="Book Antiqua" w:cstheme="minorHAnsi"/>
          <w:sz w:val="24"/>
          <w:szCs w:val="24"/>
        </w:rPr>
        <w:t>, providing early outpatient follow</w:t>
      </w:r>
      <w:r w:rsidR="00DC1762" w:rsidRPr="005007C1">
        <w:rPr>
          <w:rFonts w:ascii="Book Antiqua" w:hAnsi="Book Antiqua" w:cstheme="minorHAnsi"/>
          <w:sz w:val="24"/>
          <w:szCs w:val="24"/>
        </w:rPr>
        <w:t>-</w:t>
      </w:r>
      <w:r w:rsidRPr="005007C1">
        <w:rPr>
          <w:rFonts w:ascii="Book Antiqua" w:hAnsi="Book Antiqua" w:cstheme="minorHAnsi"/>
          <w:sz w:val="24"/>
          <w:szCs w:val="24"/>
        </w:rPr>
        <w:t>up</w:t>
      </w:r>
      <w:r w:rsidR="005D7B68" w:rsidRPr="005007C1">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[7]</w:t>
      </w:r>
      <w:r w:rsidR="005D7B68" w:rsidRPr="005007C1">
        <w:rPr>
          <w:rFonts w:ascii="Book Antiqua" w:hAnsi="Book Antiqua" w:cstheme="minorHAnsi"/>
          <w:sz w:val="24"/>
          <w:szCs w:val="24"/>
        </w:rPr>
        <w:fldChar w:fldCharType="end"/>
      </w:r>
      <w:r w:rsidRPr="00294D11">
        <w:rPr>
          <w:rFonts w:ascii="Book Antiqua" w:hAnsi="Book Antiqua" w:cstheme="minorHAnsi"/>
          <w:sz w:val="24"/>
          <w:szCs w:val="24"/>
        </w:rPr>
        <w:t>, or creation of a dedicated outpatient hepatology caregiver team along with setting up of an outpatient paracentes</w:t>
      </w:r>
      <w:r w:rsidRPr="005007C1">
        <w:rPr>
          <w:rFonts w:ascii="Book Antiqua" w:hAnsi="Book Antiqua" w:cstheme="minorHAnsi"/>
          <w:sz w:val="24"/>
          <w:szCs w:val="24"/>
        </w:rPr>
        <w:t>is clinic</w:t>
      </w:r>
      <w:r w:rsidR="005D7B68" w:rsidRPr="005007C1">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[10]</w:t>
      </w:r>
      <w:r w:rsidR="005D7B68" w:rsidRPr="005007C1">
        <w:rPr>
          <w:rFonts w:ascii="Book Antiqua" w:hAnsi="Book Antiqua" w:cstheme="minorHAnsi"/>
          <w:sz w:val="24"/>
          <w:szCs w:val="24"/>
        </w:rPr>
        <w:fldChar w:fldCharType="end"/>
      </w:r>
      <w:r w:rsidRPr="00294D11">
        <w:rPr>
          <w:rFonts w:ascii="Book Antiqua" w:hAnsi="Book Antiqua" w:cstheme="minorHAnsi"/>
          <w:sz w:val="24"/>
          <w:szCs w:val="24"/>
        </w:rPr>
        <w:t>. While all the studies noted an improvement in adhere</w:t>
      </w:r>
      <w:r w:rsidRPr="005007C1">
        <w:rPr>
          <w:rFonts w:ascii="Book Antiqua" w:hAnsi="Book Antiqua" w:cstheme="minorHAnsi"/>
          <w:sz w:val="24"/>
          <w:szCs w:val="24"/>
        </w:rPr>
        <w:t>nce to medications and follow</w:t>
      </w:r>
      <w:r w:rsidR="00DC1762" w:rsidRPr="005007C1">
        <w:rPr>
          <w:rFonts w:ascii="Book Antiqua" w:hAnsi="Book Antiqua" w:cstheme="minorHAnsi"/>
          <w:sz w:val="24"/>
          <w:szCs w:val="24"/>
        </w:rPr>
        <w:t>-</w:t>
      </w:r>
      <w:r w:rsidRPr="005007C1">
        <w:rPr>
          <w:rFonts w:ascii="Book Antiqua" w:hAnsi="Book Antiqua" w:cstheme="minorHAnsi"/>
          <w:sz w:val="24"/>
          <w:szCs w:val="24"/>
        </w:rPr>
        <w:t>up clinic visits with the interventions, the rate of readmissions remained unchanged</w:t>
      </w:r>
      <w:r w:rsidR="005D7B68" w:rsidRPr="005007C1">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[8]</w:t>
      </w:r>
      <w:r w:rsidR="005D7B68" w:rsidRPr="005007C1">
        <w:rPr>
          <w:rFonts w:ascii="Book Antiqua" w:hAnsi="Book Antiqua" w:cstheme="minorHAnsi"/>
          <w:sz w:val="24"/>
          <w:szCs w:val="24"/>
        </w:rPr>
        <w:fldChar w:fldCharType="end"/>
      </w:r>
      <w:r w:rsidRPr="005007C1">
        <w:rPr>
          <w:rFonts w:ascii="Book Antiqua" w:hAnsi="Book Antiqua" w:cstheme="minorHAnsi"/>
          <w:sz w:val="24"/>
          <w:szCs w:val="24"/>
        </w:rPr>
        <w:t xml:space="preserve"> or even</w:t>
      </w:r>
      <w:r w:rsidR="004D6E7B" w:rsidRPr="005007C1">
        <w:rPr>
          <w:rFonts w:ascii="Book Antiqua" w:hAnsi="Book Antiqua" w:cstheme="minorHAnsi"/>
          <w:sz w:val="24"/>
          <w:szCs w:val="24"/>
        </w:rPr>
        <w:t xml:space="preserve"> </w:t>
      </w:r>
      <w:r w:rsidRPr="005007C1">
        <w:rPr>
          <w:rFonts w:ascii="Book Antiqua" w:hAnsi="Book Antiqua" w:cstheme="minorHAnsi"/>
          <w:sz w:val="24"/>
          <w:szCs w:val="24"/>
        </w:rPr>
        <w:t>increased</w:t>
      </w:r>
      <w:r w:rsidR="005D7B68" w:rsidRPr="005007C1">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94D11">
        <w:rPr>
          <w:rFonts w:ascii="Book Antiqua" w:hAnsi="Book Antiqua" w:cstheme="minorHAnsi"/>
          <w:sz w:val="24"/>
          <w:szCs w:val="24"/>
        </w:rPr>
        <w:instrText xml:space="preserve"> ADDIN EN.CITE </w:instrText>
      </w:r>
      <w:r w:rsidR="005D7B68" w:rsidRPr="00F94993">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94D11">
        <w:rPr>
          <w:rFonts w:ascii="Book Antiqua" w:hAnsi="Book Antiqua" w:cstheme="minorHAnsi"/>
          <w:sz w:val="24"/>
          <w:szCs w:val="24"/>
        </w:rPr>
        <w:instrText xml:space="preserve"> ADDIN EN.CITE.DATA </w:instrText>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end"/>
      </w:r>
      <w:r w:rsidR="005D7B68" w:rsidRPr="00F94993">
        <w:rPr>
          <w:rFonts w:ascii="Book Antiqua" w:hAnsi="Book Antiqua" w:cstheme="minorHAnsi"/>
          <w:sz w:val="24"/>
          <w:szCs w:val="24"/>
        </w:rPr>
      </w:r>
      <w:r w:rsidR="005D7B68" w:rsidRPr="00F94993">
        <w:rPr>
          <w:rFonts w:ascii="Book Antiqua" w:hAnsi="Book Antiqua" w:cstheme="minorHAnsi"/>
          <w:sz w:val="24"/>
          <w:szCs w:val="24"/>
        </w:rPr>
        <w:fldChar w:fldCharType="separate"/>
      </w:r>
      <w:r w:rsidR="005D7B68" w:rsidRPr="005007C1">
        <w:rPr>
          <w:rFonts w:ascii="Book Antiqua" w:hAnsi="Book Antiqua" w:cstheme="minorHAnsi"/>
          <w:sz w:val="24"/>
          <w:szCs w:val="24"/>
          <w:vertAlign w:val="superscript"/>
        </w:rPr>
        <w:t>[7]</w:t>
      </w:r>
      <w:r w:rsidR="005D7B68" w:rsidRPr="005007C1">
        <w:rPr>
          <w:rFonts w:ascii="Book Antiqua" w:hAnsi="Book Antiqua" w:cstheme="minorHAnsi"/>
          <w:sz w:val="24"/>
          <w:szCs w:val="24"/>
        </w:rPr>
        <w:fldChar w:fldCharType="end"/>
      </w:r>
      <w:r w:rsidRPr="005007C1">
        <w:rPr>
          <w:rFonts w:ascii="Book Antiqua" w:hAnsi="Book Antiqua" w:cstheme="minorHAnsi"/>
          <w:sz w:val="24"/>
          <w:szCs w:val="24"/>
        </w:rPr>
        <w:t xml:space="preserve"> despite a reduction in mortality. These findings reflect both efficacy of the intervention and dissociation between </w:t>
      </w:r>
      <w:r w:rsidR="00247558" w:rsidRPr="005007C1">
        <w:rPr>
          <w:rFonts w:ascii="Book Antiqua" w:eastAsia="Times New Roman" w:hAnsi="Book Antiqua" w:cstheme="minorHAnsi"/>
          <w:sz w:val="24"/>
          <w:szCs w:val="24"/>
        </w:rPr>
        <w:t>RR</w:t>
      </w:r>
      <w:r w:rsidRPr="005007C1">
        <w:rPr>
          <w:rFonts w:ascii="Book Antiqua" w:hAnsi="Book Antiqua" w:cstheme="minorHAnsi"/>
          <w:sz w:val="24"/>
          <w:szCs w:val="24"/>
        </w:rPr>
        <w:t xml:space="preserve"> and survival. </w:t>
      </w:r>
    </w:p>
    <w:p w14:paraId="1C4C7345" w14:textId="6283E991" w:rsidR="00200865" w:rsidRPr="00294D11" w:rsidRDefault="00200865" w:rsidP="00294D11">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5007C1">
        <w:rPr>
          <w:rFonts w:ascii="Book Antiqua" w:eastAsia="Times New Roman" w:hAnsi="Book Antiqua" w:cstheme="minorHAnsi"/>
          <w:sz w:val="24"/>
          <w:szCs w:val="24"/>
        </w:rPr>
        <w:t>At our center, outpatient telephonic transitional care</w:t>
      </w:r>
      <w:r w:rsidR="00247558" w:rsidRPr="005007C1">
        <w:rPr>
          <w:rFonts w:ascii="Book Antiqua" w:eastAsia="Times New Roman" w:hAnsi="Book Antiqua" w:cstheme="minorHAnsi"/>
          <w:sz w:val="24"/>
          <w:szCs w:val="24"/>
        </w:rPr>
        <w:t xml:space="preserve"> </w:t>
      </w:r>
      <w:r w:rsidRPr="005007C1">
        <w:rPr>
          <w:rFonts w:ascii="Book Antiqua" w:eastAsia="Times New Roman" w:hAnsi="Book Antiqua" w:cstheme="minorHAnsi"/>
          <w:sz w:val="24"/>
          <w:szCs w:val="24"/>
        </w:rPr>
        <w:t>(OTTC) was introduced with the goal of improving post hospitalization outcomes in</w:t>
      </w:r>
      <w:r w:rsidR="003D7947" w:rsidRPr="005007C1">
        <w:rPr>
          <w:rFonts w:ascii="Book Antiqua" w:eastAsia="Times New Roman" w:hAnsi="Book Antiqua" w:cstheme="minorHAnsi"/>
          <w:sz w:val="24"/>
          <w:szCs w:val="24"/>
        </w:rPr>
        <w:t xml:space="preserve"> CP</w:t>
      </w:r>
      <w:r w:rsidRPr="005007C1">
        <w:rPr>
          <w:rFonts w:ascii="Book Antiqua" w:eastAsia="Times New Roman" w:hAnsi="Book Antiqua" w:cstheme="minorHAnsi"/>
          <w:sz w:val="24"/>
          <w:szCs w:val="24"/>
        </w:rPr>
        <w:t xml:space="preserve">. The primary objective of this study was to </w:t>
      </w:r>
      <w:r w:rsidRPr="005007C1">
        <w:rPr>
          <w:rFonts w:ascii="Book Antiqua" w:hAnsi="Book Antiqua" w:cstheme="minorHAnsi"/>
          <w:bCs/>
          <w:sz w:val="24"/>
          <w:szCs w:val="24"/>
        </w:rPr>
        <w:t>determine the effect of OTTC on survival at 1,</w:t>
      </w:r>
      <w:r w:rsidR="005D7B68" w:rsidRPr="005007C1">
        <w:rPr>
          <w:rFonts w:ascii="Book Antiqua" w:hAnsi="Book Antiqua" w:cstheme="minorHAnsi"/>
          <w:bCs/>
          <w:sz w:val="24"/>
          <w:szCs w:val="24"/>
        </w:rPr>
        <w:t xml:space="preserve"> </w:t>
      </w:r>
      <w:r w:rsidR="00D2734C" w:rsidRPr="005007C1">
        <w:rPr>
          <w:rFonts w:ascii="Book Antiqua" w:hAnsi="Book Antiqua" w:cstheme="minorHAnsi"/>
          <w:bCs/>
          <w:sz w:val="24"/>
          <w:szCs w:val="24"/>
        </w:rPr>
        <w:t>3,</w:t>
      </w:r>
      <w:r w:rsidRPr="005007C1">
        <w:rPr>
          <w:rFonts w:ascii="Book Antiqua" w:hAnsi="Book Antiqua" w:cstheme="minorHAnsi"/>
          <w:bCs/>
          <w:sz w:val="24"/>
          <w:szCs w:val="24"/>
        </w:rPr>
        <w:t xml:space="preserve"> and 6 </w:t>
      </w:r>
      <w:proofErr w:type="spellStart"/>
      <w:r w:rsidRPr="005007C1">
        <w:rPr>
          <w:rFonts w:ascii="Book Antiqua" w:hAnsi="Book Antiqua" w:cstheme="minorHAnsi"/>
          <w:bCs/>
          <w:sz w:val="24"/>
          <w:szCs w:val="24"/>
        </w:rPr>
        <w:t>mo</w:t>
      </w:r>
      <w:proofErr w:type="spellEnd"/>
      <w:r w:rsidRPr="005007C1">
        <w:rPr>
          <w:rFonts w:ascii="Book Antiqua" w:hAnsi="Book Antiqua" w:cstheme="minorHAnsi"/>
          <w:bCs/>
          <w:sz w:val="24"/>
          <w:szCs w:val="24"/>
        </w:rPr>
        <w:t xml:space="preserve"> after </w:t>
      </w:r>
      <w:r w:rsidR="003D7947" w:rsidRPr="005007C1">
        <w:rPr>
          <w:rFonts w:ascii="Book Antiqua" w:hAnsi="Book Antiqua" w:cstheme="minorHAnsi"/>
          <w:bCs/>
          <w:sz w:val="24"/>
          <w:szCs w:val="24"/>
        </w:rPr>
        <w:t>HD</w:t>
      </w:r>
      <w:r w:rsidRPr="005007C1">
        <w:rPr>
          <w:rFonts w:ascii="Book Antiqua" w:hAnsi="Book Antiqua" w:cstheme="minorHAnsi"/>
          <w:bCs/>
          <w:sz w:val="24"/>
          <w:szCs w:val="24"/>
        </w:rPr>
        <w:t xml:space="preserve"> in </w:t>
      </w:r>
      <w:r w:rsidR="00AF3A02" w:rsidRPr="005007C1">
        <w:rPr>
          <w:rFonts w:ascii="Book Antiqua" w:hAnsi="Book Antiqua" w:cstheme="minorHAnsi"/>
          <w:bCs/>
          <w:sz w:val="24"/>
          <w:szCs w:val="24"/>
        </w:rPr>
        <w:t>CP</w:t>
      </w:r>
      <w:r w:rsidRPr="00097946">
        <w:rPr>
          <w:rFonts w:ascii="Book Antiqua" w:hAnsi="Book Antiqua" w:cstheme="minorHAnsi"/>
          <w:bCs/>
          <w:sz w:val="24"/>
          <w:szCs w:val="24"/>
        </w:rPr>
        <w:t xml:space="preserve">. The secondary objective was to determine the effect of OTTC on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at 1,</w:t>
      </w:r>
      <w:r w:rsidR="005D7B68" w:rsidRPr="00294D11">
        <w:rPr>
          <w:rFonts w:ascii="Book Antiqua" w:hAnsi="Book Antiqua" w:cstheme="minorHAnsi"/>
          <w:bCs/>
          <w:sz w:val="24"/>
          <w:szCs w:val="24"/>
        </w:rPr>
        <w:t xml:space="preserve"> </w:t>
      </w:r>
      <w:r w:rsidRPr="00294D11">
        <w:rPr>
          <w:rFonts w:ascii="Book Antiqua" w:hAnsi="Book Antiqua" w:cstheme="minorHAnsi"/>
          <w:bCs/>
          <w:sz w:val="24"/>
          <w:szCs w:val="24"/>
        </w:rPr>
        <w:t>3</w:t>
      </w:r>
      <w:r w:rsidR="00AF3A02" w:rsidRPr="00294D11">
        <w:rPr>
          <w:rFonts w:ascii="Book Antiqua" w:hAnsi="Book Antiqua" w:cstheme="minorHAnsi"/>
          <w:bCs/>
          <w:sz w:val="24"/>
          <w:szCs w:val="24"/>
        </w:rPr>
        <w:t>,</w:t>
      </w:r>
      <w:r w:rsidRPr="00294D11">
        <w:rPr>
          <w:rFonts w:ascii="Book Antiqua" w:hAnsi="Book Antiqua" w:cstheme="minorHAnsi"/>
          <w:bCs/>
          <w:sz w:val="24"/>
          <w:szCs w:val="24"/>
        </w:rPr>
        <w:t xml:space="preserve"> and 6 </w:t>
      </w:r>
      <w:proofErr w:type="spellStart"/>
      <w:r w:rsidRPr="00294D11">
        <w:rPr>
          <w:rFonts w:ascii="Book Antiqua" w:hAnsi="Book Antiqua" w:cstheme="minorHAnsi"/>
          <w:bCs/>
          <w:sz w:val="24"/>
          <w:szCs w:val="24"/>
        </w:rPr>
        <w:t>mo</w:t>
      </w:r>
      <w:proofErr w:type="spellEnd"/>
      <w:r w:rsidRPr="00294D11">
        <w:rPr>
          <w:rFonts w:ascii="Book Antiqua" w:hAnsi="Book Antiqua" w:cstheme="minorHAnsi"/>
          <w:bCs/>
          <w:sz w:val="24"/>
          <w:szCs w:val="24"/>
        </w:rPr>
        <w:t xml:space="preserve"> after </w:t>
      </w:r>
      <w:r w:rsidR="003D7947" w:rsidRPr="00294D11">
        <w:rPr>
          <w:rFonts w:ascii="Book Antiqua" w:hAnsi="Book Antiqua" w:cstheme="minorHAnsi"/>
          <w:bCs/>
          <w:sz w:val="24"/>
          <w:szCs w:val="24"/>
        </w:rPr>
        <w:t>HD</w:t>
      </w:r>
      <w:r w:rsidRPr="00294D11">
        <w:rPr>
          <w:rFonts w:ascii="Book Antiqua" w:hAnsi="Book Antiqua" w:cstheme="minorHAnsi"/>
          <w:bCs/>
          <w:sz w:val="24"/>
          <w:szCs w:val="24"/>
        </w:rPr>
        <w:t xml:space="preserve"> and explore the relationship of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to survival.</w:t>
      </w:r>
    </w:p>
    <w:p w14:paraId="3BEED630" w14:textId="79BC3B28" w:rsidR="00200865" w:rsidRPr="00294D11" w:rsidRDefault="00200865" w:rsidP="00294D11">
      <w:pPr>
        <w:adjustRightInd w:val="0"/>
        <w:snapToGrid w:val="0"/>
        <w:spacing w:after="0" w:line="360" w:lineRule="auto"/>
        <w:jc w:val="both"/>
        <w:rPr>
          <w:rFonts w:ascii="Book Antiqua" w:hAnsi="Book Antiqua" w:cstheme="minorHAnsi"/>
          <w:b/>
          <w:sz w:val="24"/>
          <w:szCs w:val="24"/>
        </w:rPr>
      </w:pPr>
      <w:r w:rsidRPr="00294D11">
        <w:rPr>
          <w:rFonts w:ascii="Book Antiqua" w:hAnsi="Book Antiqua" w:cstheme="minorHAnsi"/>
          <w:b/>
          <w:sz w:val="24"/>
          <w:szCs w:val="24"/>
        </w:rPr>
        <w:br/>
      </w:r>
      <w:r w:rsidR="005D7B68" w:rsidRPr="00294D11">
        <w:rPr>
          <w:rFonts w:ascii="Book Antiqua" w:hAnsi="Book Antiqua" w:cstheme="minorHAnsi"/>
          <w:b/>
          <w:sz w:val="24"/>
          <w:szCs w:val="24"/>
        </w:rPr>
        <w:t>MATERIALS AND METHODS</w:t>
      </w:r>
    </w:p>
    <w:p w14:paraId="0D8E49CB" w14:textId="694E2437" w:rsidR="006C6E5F" w:rsidRPr="00294D11" w:rsidRDefault="006C6E5F" w:rsidP="00294D11">
      <w:pPr>
        <w:adjustRightInd w:val="0"/>
        <w:snapToGrid w:val="0"/>
        <w:spacing w:after="0" w:line="360" w:lineRule="auto"/>
        <w:jc w:val="both"/>
        <w:rPr>
          <w:rFonts w:ascii="Book Antiqua" w:hAnsi="Book Antiqua" w:cstheme="minorHAnsi"/>
          <w:b/>
          <w:bCs/>
          <w:i/>
          <w:iCs/>
          <w:sz w:val="24"/>
          <w:szCs w:val="24"/>
        </w:rPr>
      </w:pPr>
      <w:r w:rsidRPr="00294D11">
        <w:rPr>
          <w:rFonts w:ascii="Book Antiqua" w:hAnsi="Book Antiqua" w:cstheme="minorHAnsi"/>
          <w:b/>
          <w:bCs/>
          <w:i/>
          <w:iCs/>
          <w:sz w:val="24"/>
          <w:szCs w:val="24"/>
        </w:rPr>
        <w:t>Study design</w:t>
      </w:r>
    </w:p>
    <w:p w14:paraId="549BCB26" w14:textId="459EAE85" w:rsidR="00200865" w:rsidRPr="00294D11" w:rsidRDefault="00200865"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sz w:val="24"/>
          <w:szCs w:val="24"/>
        </w:rPr>
        <w:lastRenderedPageBreak/>
        <w:t xml:space="preserve">At our tertiary care center, the OTTC program was introduced on March 1, 2016. It is delivered by a dedicated nurse care coordinator. The program is offered to CP for a period of 30 d after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provided the patients are not being discharged to hospice care. The OTTC program involves </w:t>
      </w:r>
      <w:r w:rsidRPr="00294D11">
        <w:rPr>
          <w:rFonts w:ascii="Book Antiqua" w:hAnsi="Book Antiqua" w:cstheme="minorHAnsi"/>
          <w:bCs/>
          <w:sz w:val="24"/>
          <w:szCs w:val="24"/>
        </w:rPr>
        <w:t>telephone based follow</w:t>
      </w:r>
      <w:r w:rsidR="00DC1762" w:rsidRPr="00294D11">
        <w:rPr>
          <w:rFonts w:ascii="Book Antiqua" w:hAnsi="Book Antiqua" w:cstheme="minorHAnsi"/>
          <w:bCs/>
          <w:sz w:val="24"/>
          <w:szCs w:val="24"/>
        </w:rPr>
        <w:t>-</w:t>
      </w:r>
      <w:r w:rsidRPr="00294D11">
        <w:rPr>
          <w:rFonts w:ascii="Book Antiqua" w:hAnsi="Book Antiqua" w:cstheme="minorHAnsi"/>
          <w:bCs/>
          <w:sz w:val="24"/>
          <w:szCs w:val="24"/>
        </w:rPr>
        <w:t>up, active monitoring of diagnostic tests, coordination of outpatient care, and disease and medication related counseling. In the pilot phase of this program</w:t>
      </w:r>
      <w:r w:rsidR="004D13F5" w:rsidRPr="00294D11">
        <w:rPr>
          <w:rFonts w:ascii="Book Antiqua" w:hAnsi="Book Antiqua" w:cstheme="minorHAnsi"/>
          <w:bCs/>
          <w:sz w:val="24"/>
          <w:szCs w:val="24"/>
        </w:rPr>
        <w:t xml:space="preserve"> due to</w:t>
      </w:r>
      <w:r w:rsidRPr="00294D11">
        <w:rPr>
          <w:rFonts w:ascii="Book Antiqua" w:hAnsi="Book Antiqua" w:cstheme="minorHAnsi"/>
          <w:bCs/>
          <w:sz w:val="24"/>
          <w:szCs w:val="24"/>
        </w:rPr>
        <w:t xml:space="preserve"> limited manpower, the OTTC program was only offered to CP who were deemed at high risk for readmission. This determination was made by the multi-disciplinary inpatient hepatology team prior to discharge. A registry of all the patients who received OTTC care was maintained.</w:t>
      </w:r>
      <w:r w:rsidR="008E446C" w:rsidRPr="00294D11">
        <w:rPr>
          <w:rFonts w:ascii="Book Antiqua" w:hAnsi="Book Antiqua" w:cstheme="minorHAnsi"/>
          <w:bCs/>
          <w:sz w:val="24"/>
          <w:szCs w:val="24"/>
        </w:rPr>
        <w:t xml:space="preserve"> S</w:t>
      </w:r>
      <w:r w:rsidR="00764B80" w:rsidRPr="00294D11">
        <w:rPr>
          <w:rFonts w:ascii="Book Antiqua" w:hAnsi="Book Antiqua" w:cstheme="minorHAnsi"/>
          <w:bCs/>
          <w:sz w:val="24"/>
          <w:szCs w:val="24"/>
        </w:rPr>
        <w:t xml:space="preserve">tandard of care treatment </w:t>
      </w:r>
      <w:r w:rsidR="008E446C" w:rsidRPr="00294D11">
        <w:rPr>
          <w:rFonts w:ascii="Book Antiqua" w:hAnsi="Book Antiqua" w:cstheme="minorHAnsi"/>
          <w:bCs/>
          <w:sz w:val="24"/>
          <w:szCs w:val="24"/>
        </w:rPr>
        <w:t xml:space="preserve">was continued for all study patients </w:t>
      </w:r>
      <w:r w:rsidR="00764B80" w:rsidRPr="00294D11">
        <w:rPr>
          <w:rFonts w:ascii="Book Antiqua" w:hAnsi="Book Antiqua" w:cstheme="minorHAnsi"/>
          <w:bCs/>
          <w:sz w:val="24"/>
          <w:szCs w:val="24"/>
        </w:rPr>
        <w:t>during</w:t>
      </w:r>
      <w:r w:rsidR="008E446C" w:rsidRPr="00294D11">
        <w:rPr>
          <w:rFonts w:ascii="Book Antiqua" w:hAnsi="Book Antiqua" w:cstheme="minorHAnsi"/>
          <w:bCs/>
          <w:sz w:val="24"/>
          <w:szCs w:val="24"/>
        </w:rPr>
        <w:t xml:space="preserve"> their</w:t>
      </w:r>
      <w:r w:rsidR="00764B80" w:rsidRPr="00294D11">
        <w:rPr>
          <w:rFonts w:ascii="Book Antiqua" w:hAnsi="Book Antiqua" w:cstheme="minorHAnsi"/>
          <w:bCs/>
          <w:sz w:val="24"/>
          <w:szCs w:val="24"/>
        </w:rPr>
        <w:t xml:space="preserve"> inpatient and transitional care period</w:t>
      </w:r>
      <w:r w:rsidR="008E446C" w:rsidRPr="00294D11">
        <w:rPr>
          <w:rFonts w:ascii="Book Antiqua" w:hAnsi="Book Antiqua" w:cstheme="minorHAnsi"/>
          <w:bCs/>
          <w:sz w:val="24"/>
          <w:szCs w:val="24"/>
        </w:rPr>
        <w:t xml:space="preserve"> and the OTTC program was offered as an additional intervention to selected patients.</w:t>
      </w:r>
    </w:p>
    <w:p w14:paraId="53815E07" w14:textId="77777777" w:rsidR="005D7B68" w:rsidRPr="00294D11" w:rsidRDefault="005D7B68" w:rsidP="00294D11">
      <w:pPr>
        <w:adjustRightInd w:val="0"/>
        <w:snapToGrid w:val="0"/>
        <w:spacing w:after="0" w:line="360" w:lineRule="auto"/>
        <w:jc w:val="both"/>
        <w:rPr>
          <w:rFonts w:ascii="Book Antiqua" w:hAnsi="Book Antiqua" w:cstheme="minorHAnsi"/>
          <w:bCs/>
          <w:sz w:val="24"/>
          <w:szCs w:val="24"/>
        </w:rPr>
      </w:pPr>
    </w:p>
    <w:p w14:paraId="77578789" w14:textId="7CD6A04D" w:rsidR="006C6E5F" w:rsidRPr="00294D11" w:rsidRDefault="006C6E5F" w:rsidP="00294D11">
      <w:pPr>
        <w:adjustRightInd w:val="0"/>
        <w:snapToGrid w:val="0"/>
        <w:spacing w:after="0" w:line="360" w:lineRule="auto"/>
        <w:jc w:val="both"/>
        <w:rPr>
          <w:rFonts w:ascii="Book Antiqua" w:hAnsi="Book Antiqua" w:cstheme="minorHAnsi"/>
          <w:b/>
          <w:i/>
          <w:iCs/>
          <w:sz w:val="24"/>
          <w:szCs w:val="24"/>
        </w:rPr>
      </w:pPr>
      <w:r w:rsidRPr="00294D11">
        <w:rPr>
          <w:rFonts w:ascii="Book Antiqua" w:hAnsi="Book Antiqua" w:cstheme="minorHAnsi"/>
          <w:b/>
          <w:i/>
          <w:iCs/>
          <w:sz w:val="24"/>
          <w:szCs w:val="24"/>
        </w:rPr>
        <w:t>Patient selection</w:t>
      </w:r>
    </w:p>
    <w:p w14:paraId="77CD573B" w14:textId="383A1EB6"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eastAsia="Times New Roman" w:hAnsi="Book Antiqua" w:cstheme="minorHAnsi"/>
          <w:sz w:val="24"/>
          <w:szCs w:val="24"/>
        </w:rPr>
        <w:t>Hospital administrative data was surveyed to obtain a list of al</w:t>
      </w:r>
      <w:r w:rsidRPr="00294D11">
        <w:rPr>
          <w:rFonts w:ascii="Book Antiqua" w:hAnsi="Book Antiqua" w:cstheme="minorHAnsi"/>
          <w:sz w:val="24"/>
          <w:szCs w:val="24"/>
        </w:rPr>
        <w:t>l the CP discharged from the inpatient hepatology service on our main campus facility between March 1 and December 31</w:t>
      </w:r>
      <w:r w:rsidR="005D7B68" w:rsidRPr="00294D11">
        <w:rPr>
          <w:rFonts w:ascii="Book Antiqua" w:hAnsi="Book Antiqua" w:cstheme="minorHAnsi"/>
          <w:sz w:val="24"/>
          <w:szCs w:val="24"/>
        </w:rPr>
        <w:t>,</w:t>
      </w:r>
      <w:r w:rsidRPr="00294D11">
        <w:rPr>
          <w:rFonts w:ascii="Book Antiqua" w:hAnsi="Book Antiqua" w:cstheme="minorHAnsi"/>
          <w:sz w:val="24"/>
          <w:szCs w:val="24"/>
        </w:rPr>
        <w:t xml:space="preserve"> 2016. All patients discharged within 2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since OTTC initiation were excluded from analysis</w:t>
      </w:r>
      <w:r w:rsidR="004D13F5" w:rsidRPr="00294D11">
        <w:rPr>
          <w:rFonts w:ascii="Book Antiqua" w:hAnsi="Book Antiqua" w:cstheme="minorHAnsi"/>
          <w:sz w:val="24"/>
          <w:szCs w:val="24"/>
        </w:rPr>
        <w:t xml:space="preserve"> because</w:t>
      </w:r>
      <w:r w:rsidRPr="00294D11">
        <w:rPr>
          <w:rFonts w:ascii="Book Antiqua" w:hAnsi="Book Antiqua" w:cstheme="minorHAnsi"/>
          <w:sz w:val="24"/>
          <w:szCs w:val="24"/>
        </w:rPr>
        <w:t xml:space="preserve"> the tenets of the program were being actively modified and improved during this preliminary period, after which all the protocols were finalized. All patients were followed up for a 6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period after index hospitalization. Patients who had readmissions to the hospital for liver transplantation or readmission for reasons unrelated to underlying liver disease during the follow</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up were excluded. Patients who were lost to all healthcare contact with </w:t>
      </w:r>
      <w:r w:rsidRPr="00294D11">
        <w:rPr>
          <w:rFonts w:ascii="Book Antiqua" w:eastAsia="Times New Roman" w:hAnsi="Book Antiqua" w:cstheme="minorHAnsi"/>
          <w:sz w:val="24"/>
          <w:szCs w:val="24"/>
        </w:rPr>
        <w:t>any of our facilities</w:t>
      </w:r>
      <w:r w:rsidRPr="00294D11">
        <w:rPr>
          <w:rFonts w:ascii="Book Antiqua" w:hAnsi="Book Antiqua" w:cstheme="minorHAnsi"/>
          <w:sz w:val="24"/>
          <w:szCs w:val="24"/>
        </w:rPr>
        <w:t xml:space="preserve"> in the follow</w:t>
      </w:r>
      <w:r w:rsidR="00DC1762" w:rsidRPr="00294D11">
        <w:rPr>
          <w:rFonts w:ascii="Book Antiqua" w:hAnsi="Book Antiqua" w:cstheme="minorHAnsi"/>
          <w:sz w:val="24"/>
          <w:szCs w:val="24"/>
        </w:rPr>
        <w:t>-</w:t>
      </w:r>
      <w:r w:rsidRPr="00294D11">
        <w:rPr>
          <w:rFonts w:ascii="Book Antiqua" w:hAnsi="Book Antiqua" w:cstheme="minorHAnsi"/>
          <w:sz w:val="24"/>
          <w:szCs w:val="24"/>
        </w:rPr>
        <w:t>up period were excluded</w:t>
      </w:r>
      <w:r w:rsidR="004D13F5" w:rsidRPr="00294D11">
        <w:rPr>
          <w:rFonts w:ascii="Book Antiqua" w:hAnsi="Book Antiqua" w:cstheme="minorHAnsi"/>
          <w:sz w:val="24"/>
          <w:szCs w:val="24"/>
        </w:rPr>
        <w:t xml:space="preserve"> because</w:t>
      </w:r>
      <w:r w:rsidRPr="00294D11">
        <w:rPr>
          <w:rFonts w:ascii="Book Antiqua" w:hAnsi="Book Antiqua" w:cstheme="minorHAnsi"/>
          <w:sz w:val="24"/>
          <w:szCs w:val="24"/>
        </w:rPr>
        <w:t xml:space="preserve"> no determination of their readmission or survival status could be reliably made. Among all the CP, those who received OTTC formed the intervention group and those who were discharged during the same period without the OTTC intervention formed the control</w:t>
      </w:r>
      <w:r w:rsidR="004D13F5" w:rsidRPr="00294D11">
        <w:rPr>
          <w:rFonts w:ascii="Book Antiqua" w:hAnsi="Book Antiqua" w:cstheme="minorHAnsi"/>
          <w:sz w:val="24"/>
          <w:szCs w:val="24"/>
        </w:rPr>
        <w:t xml:space="preserve"> group</w:t>
      </w:r>
      <w:r w:rsidRPr="00294D11">
        <w:rPr>
          <w:rFonts w:ascii="Book Antiqua" w:hAnsi="Book Antiqua" w:cstheme="minorHAnsi"/>
          <w:sz w:val="24"/>
          <w:szCs w:val="24"/>
        </w:rPr>
        <w:t xml:space="preserve">. </w:t>
      </w:r>
    </w:p>
    <w:p w14:paraId="1B9857E4" w14:textId="77777777" w:rsidR="00200865" w:rsidRPr="00294D11" w:rsidRDefault="00200865" w:rsidP="00294D11">
      <w:pPr>
        <w:adjustRightInd w:val="0"/>
        <w:snapToGrid w:val="0"/>
        <w:spacing w:after="0" w:line="360" w:lineRule="auto"/>
        <w:jc w:val="both"/>
        <w:rPr>
          <w:rFonts w:ascii="Book Antiqua" w:hAnsi="Book Antiqua" w:cstheme="minorHAnsi"/>
          <w:sz w:val="24"/>
          <w:szCs w:val="24"/>
        </w:rPr>
      </w:pPr>
    </w:p>
    <w:p w14:paraId="377865EE" w14:textId="730A7822" w:rsidR="006C6E5F" w:rsidRPr="00294D11" w:rsidRDefault="006C6E5F" w:rsidP="00294D11">
      <w:pPr>
        <w:adjustRightInd w:val="0"/>
        <w:snapToGrid w:val="0"/>
        <w:spacing w:after="0" w:line="360" w:lineRule="auto"/>
        <w:jc w:val="both"/>
        <w:rPr>
          <w:rFonts w:ascii="Book Antiqua" w:hAnsi="Book Antiqua" w:cstheme="minorHAnsi"/>
          <w:b/>
          <w:i/>
          <w:iCs/>
          <w:sz w:val="24"/>
          <w:szCs w:val="24"/>
        </w:rPr>
      </w:pPr>
      <w:r w:rsidRPr="00294D11">
        <w:rPr>
          <w:rFonts w:ascii="Book Antiqua" w:hAnsi="Book Antiqua" w:cstheme="minorHAnsi"/>
          <w:b/>
          <w:i/>
          <w:iCs/>
          <w:sz w:val="24"/>
          <w:szCs w:val="24"/>
        </w:rPr>
        <w:t xml:space="preserve">Data </w:t>
      </w:r>
      <w:r w:rsidR="005D7B68" w:rsidRPr="00294D11">
        <w:rPr>
          <w:rFonts w:ascii="Book Antiqua" w:hAnsi="Book Antiqua" w:cstheme="minorHAnsi"/>
          <w:b/>
          <w:i/>
          <w:iCs/>
          <w:sz w:val="24"/>
          <w:szCs w:val="24"/>
        </w:rPr>
        <w:t>c</w:t>
      </w:r>
      <w:r w:rsidRPr="00294D11">
        <w:rPr>
          <w:rFonts w:ascii="Book Antiqua" w:hAnsi="Book Antiqua" w:cstheme="minorHAnsi"/>
          <w:b/>
          <w:i/>
          <w:iCs/>
          <w:sz w:val="24"/>
          <w:szCs w:val="24"/>
        </w:rPr>
        <w:t>ollection</w:t>
      </w:r>
    </w:p>
    <w:p w14:paraId="3E707735" w14:textId="583614C4"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lastRenderedPageBreak/>
        <w:t xml:space="preserve">Chart review was done to obtain demographic data (gender, sex, insurance coverage), details regarding liver disease </w:t>
      </w:r>
      <w:r w:rsidR="005D7B68" w:rsidRPr="00294D11">
        <w:rPr>
          <w:rFonts w:ascii="Book Antiqua" w:hAnsi="Book Antiqua" w:cstheme="minorHAnsi"/>
          <w:sz w:val="24"/>
          <w:szCs w:val="24"/>
        </w:rPr>
        <w:t>[</w:t>
      </w:r>
      <w:r w:rsidRPr="00294D11">
        <w:rPr>
          <w:rFonts w:ascii="Book Antiqua" w:hAnsi="Book Antiqua" w:cstheme="minorHAnsi"/>
          <w:sz w:val="24"/>
          <w:szCs w:val="24"/>
        </w:rPr>
        <w:t xml:space="preserve">etiology, related complications, </w:t>
      </w:r>
      <w:r w:rsidR="0049639F" w:rsidRPr="00294D11">
        <w:rPr>
          <w:rFonts w:ascii="Book Antiqua" w:hAnsi="Book Antiqua" w:cstheme="minorHAnsi"/>
          <w:sz w:val="24"/>
          <w:szCs w:val="24"/>
        </w:rPr>
        <w:t>m</w:t>
      </w:r>
      <w:r w:rsidRPr="00294D11">
        <w:rPr>
          <w:rFonts w:ascii="Book Antiqua" w:hAnsi="Book Antiqua" w:cstheme="minorHAnsi"/>
          <w:sz w:val="24"/>
          <w:szCs w:val="24"/>
        </w:rPr>
        <w:t xml:space="preserve">odel for </w:t>
      </w:r>
      <w:r w:rsidR="0049639F" w:rsidRPr="00294D11">
        <w:rPr>
          <w:rFonts w:ascii="Book Antiqua" w:hAnsi="Book Antiqua" w:cstheme="minorHAnsi"/>
          <w:sz w:val="24"/>
          <w:szCs w:val="24"/>
        </w:rPr>
        <w:t>e</w:t>
      </w:r>
      <w:r w:rsidRPr="00294D11">
        <w:rPr>
          <w:rFonts w:ascii="Book Antiqua" w:hAnsi="Book Antiqua" w:cstheme="minorHAnsi"/>
          <w:sz w:val="24"/>
          <w:szCs w:val="24"/>
        </w:rPr>
        <w:t>nd</w:t>
      </w:r>
      <w:r w:rsidR="00A56071">
        <w:rPr>
          <w:rFonts w:ascii="Book Antiqua" w:hAnsi="Book Antiqua" w:cstheme="minorHAnsi"/>
          <w:sz w:val="24"/>
          <w:szCs w:val="24"/>
        </w:rPr>
        <w:t>-</w:t>
      </w:r>
      <w:r w:rsidRPr="00A56071">
        <w:rPr>
          <w:rFonts w:ascii="Book Antiqua" w:hAnsi="Book Antiqua" w:cstheme="minorHAnsi"/>
          <w:sz w:val="24"/>
          <w:szCs w:val="24"/>
        </w:rPr>
        <w:t xml:space="preserve">stage </w:t>
      </w:r>
      <w:r w:rsidR="0049639F" w:rsidRPr="00A56071">
        <w:rPr>
          <w:rFonts w:ascii="Book Antiqua" w:hAnsi="Book Antiqua" w:cstheme="minorHAnsi"/>
          <w:sz w:val="24"/>
          <w:szCs w:val="24"/>
        </w:rPr>
        <w:t>l</w:t>
      </w:r>
      <w:r w:rsidRPr="00294D11">
        <w:rPr>
          <w:rFonts w:ascii="Book Antiqua" w:hAnsi="Book Antiqua" w:cstheme="minorHAnsi"/>
          <w:sz w:val="24"/>
          <w:szCs w:val="24"/>
        </w:rPr>
        <w:t xml:space="preserve">iver disease </w:t>
      </w:r>
      <w:r w:rsidR="005D7B68" w:rsidRPr="00294D11">
        <w:rPr>
          <w:rFonts w:ascii="Book Antiqua" w:hAnsi="Book Antiqua" w:cstheme="minorHAnsi"/>
          <w:sz w:val="24"/>
          <w:szCs w:val="24"/>
        </w:rPr>
        <w:t>(</w:t>
      </w:r>
      <w:r w:rsidRPr="00294D11">
        <w:rPr>
          <w:rFonts w:ascii="Book Antiqua" w:hAnsi="Book Antiqua" w:cstheme="minorHAnsi"/>
          <w:sz w:val="24"/>
          <w:szCs w:val="24"/>
        </w:rPr>
        <w:t>MELD</w:t>
      </w:r>
      <w:r w:rsidR="005D7B68" w:rsidRPr="00294D11">
        <w:rPr>
          <w:rFonts w:ascii="Book Antiqua" w:hAnsi="Book Antiqua" w:cstheme="minorHAnsi"/>
          <w:sz w:val="24"/>
          <w:szCs w:val="24"/>
        </w:rPr>
        <w:t>)</w:t>
      </w:r>
      <w:r w:rsidRPr="00294D11">
        <w:rPr>
          <w:rFonts w:ascii="Book Antiqua" w:hAnsi="Book Antiqua" w:cstheme="minorHAnsi"/>
          <w:sz w:val="24"/>
          <w:szCs w:val="24"/>
        </w:rPr>
        <w:t xml:space="preserve"> score</w:t>
      </w:r>
      <w:r w:rsidR="005D7B68" w:rsidRPr="00294D11">
        <w:rPr>
          <w:rFonts w:ascii="Book Antiqua" w:hAnsi="Book Antiqua" w:cstheme="minorHAnsi"/>
          <w:sz w:val="24"/>
          <w:szCs w:val="24"/>
        </w:rPr>
        <w:t>]</w:t>
      </w:r>
      <w:r w:rsidRPr="00294D11">
        <w:rPr>
          <w:rFonts w:ascii="Book Antiqua" w:hAnsi="Book Antiqua" w:cstheme="minorHAnsi"/>
          <w:sz w:val="24"/>
          <w:szCs w:val="24"/>
        </w:rPr>
        <w:t>, medications, laboratory, imaging</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endoscopic data for all study patients. Characteristics of index and subsequent hospitalizations including reason for admission, medical problems addressed during hospitalization, length of stay, and destination at discharge were recorded. While the OTTC program was provided to only the CP being discharged from our main campus, readmissions were tracked both to our main campus and satellite facilities. Details regarding scheduling, timing</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adherence to post discharge follow</w:t>
      </w:r>
      <w:r w:rsidR="00DC1762" w:rsidRPr="00294D11">
        <w:rPr>
          <w:rFonts w:ascii="Book Antiqua" w:hAnsi="Book Antiqua" w:cstheme="minorHAnsi"/>
          <w:sz w:val="24"/>
          <w:szCs w:val="24"/>
        </w:rPr>
        <w:t>-</w:t>
      </w:r>
      <w:r w:rsidRPr="00294D11">
        <w:rPr>
          <w:rFonts w:ascii="Book Antiqua" w:hAnsi="Book Antiqua" w:cstheme="minorHAnsi"/>
          <w:sz w:val="24"/>
          <w:szCs w:val="24"/>
        </w:rPr>
        <w:t>up appointments in the hepatology clinic and at the paracentesis procedure unit w</w:t>
      </w:r>
      <w:r w:rsidR="004D13F5" w:rsidRPr="00294D11">
        <w:rPr>
          <w:rFonts w:ascii="Book Antiqua" w:hAnsi="Book Antiqua" w:cstheme="minorHAnsi"/>
          <w:sz w:val="24"/>
          <w:szCs w:val="24"/>
        </w:rPr>
        <w:t>ere</w:t>
      </w:r>
      <w:r w:rsidRPr="00294D11">
        <w:rPr>
          <w:rFonts w:ascii="Book Antiqua" w:hAnsi="Book Antiqua" w:cstheme="minorHAnsi"/>
          <w:sz w:val="24"/>
          <w:szCs w:val="24"/>
        </w:rPr>
        <w:t xml:space="preserve"> obtained.</w:t>
      </w:r>
    </w:p>
    <w:p w14:paraId="7B99FAA0" w14:textId="712C9B83"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Rates of actuarial survival at 1, 3</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6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after index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was compared between the intervention and control group. In addition, unplanned </w:t>
      </w:r>
      <w:r w:rsidR="00247558" w:rsidRPr="00294D11">
        <w:rPr>
          <w:rFonts w:ascii="Book Antiqua" w:eastAsia="Times New Roman" w:hAnsi="Book Antiqua" w:cstheme="minorHAnsi"/>
          <w:sz w:val="24"/>
          <w:szCs w:val="24"/>
        </w:rPr>
        <w:t>RR</w:t>
      </w:r>
      <w:r w:rsidRPr="00294D11">
        <w:rPr>
          <w:rFonts w:ascii="Book Antiqua" w:hAnsi="Book Antiqua" w:cstheme="minorHAnsi"/>
          <w:sz w:val="24"/>
          <w:szCs w:val="24"/>
        </w:rPr>
        <w:t xml:space="preserve"> at 1, 3</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6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after index hospitalization were also compared between the groups.</w:t>
      </w:r>
    </w:p>
    <w:p w14:paraId="5E7E649A" w14:textId="77777777" w:rsidR="005D7B68" w:rsidRPr="00294D11" w:rsidRDefault="005D7B68" w:rsidP="00294D11">
      <w:pPr>
        <w:adjustRightInd w:val="0"/>
        <w:snapToGrid w:val="0"/>
        <w:spacing w:after="0" w:line="360" w:lineRule="auto"/>
        <w:jc w:val="both"/>
        <w:rPr>
          <w:rFonts w:ascii="Book Antiqua" w:hAnsi="Book Antiqua" w:cstheme="minorHAnsi"/>
          <w:sz w:val="24"/>
          <w:szCs w:val="24"/>
        </w:rPr>
      </w:pPr>
    </w:p>
    <w:p w14:paraId="5D30CC2D" w14:textId="57C22DBA" w:rsidR="00200865" w:rsidRPr="00294D11" w:rsidRDefault="00200865" w:rsidP="00294D11">
      <w:pPr>
        <w:adjustRightInd w:val="0"/>
        <w:snapToGrid w:val="0"/>
        <w:spacing w:after="0" w:line="360" w:lineRule="auto"/>
        <w:jc w:val="both"/>
        <w:rPr>
          <w:rFonts w:ascii="Book Antiqua" w:hAnsi="Book Antiqua" w:cstheme="minorHAnsi"/>
          <w:b/>
          <w:bCs/>
          <w:i/>
          <w:iCs/>
          <w:sz w:val="24"/>
          <w:szCs w:val="24"/>
        </w:rPr>
      </w:pPr>
      <w:r w:rsidRPr="00294D11">
        <w:rPr>
          <w:rFonts w:ascii="Book Antiqua" w:hAnsi="Book Antiqua" w:cstheme="minorHAnsi"/>
          <w:b/>
          <w:bCs/>
          <w:i/>
          <w:iCs/>
          <w:sz w:val="24"/>
          <w:szCs w:val="24"/>
        </w:rPr>
        <w:t xml:space="preserve">Statistical </w:t>
      </w:r>
      <w:r w:rsidR="005D7B68" w:rsidRPr="00294D11">
        <w:rPr>
          <w:rFonts w:ascii="Book Antiqua" w:hAnsi="Book Antiqua" w:cstheme="minorHAnsi"/>
          <w:b/>
          <w:bCs/>
          <w:i/>
          <w:iCs/>
          <w:sz w:val="24"/>
          <w:szCs w:val="24"/>
        </w:rPr>
        <w:t>a</w:t>
      </w:r>
      <w:r w:rsidRPr="00294D11">
        <w:rPr>
          <w:rFonts w:ascii="Book Antiqua" w:hAnsi="Book Antiqua" w:cstheme="minorHAnsi"/>
          <w:b/>
          <w:bCs/>
          <w:i/>
          <w:iCs/>
          <w:sz w:val="24"/>
          <w:szCs w:val="24"/>
        </w:rPr>
        <w:t>nalysis</w:t>
      </w:r>
    </w:p>
    <w:p w14:paraId="3415C486" w14:textId="2BF55C5B"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Data are presented as mean ± standard deviation, median </w:t>
      </w:r>
      <w:r w:rsidR="005D7B68" w:rsidRPr="00294D11">
        <w:rPr>
          <w:rFonts w:ascii="Book Antiqua" w:hAnsi="Book Antiqua" w:cstheme="minorHAnsi"/>
          <w:sz w:val="24"/>
          <w:szCs w:val="24"/>
        </w:rPr>
        <w:t>(</w:t>
      </w:r>
      <w:r w:rsidRPr="00294D11">
        <w:rPr>
          <w:rFonts w:ascii="Book Antiqua" w:hAnsi="Book Antiqua" w:cstheme="minorHAnsi"/>
          <w:sz w:val="24"/>
          <w:szCs w:val="24"/>
        </w:rPr>
        <w:t>25</w:t>
      </w:r>
      <w:r w:rsidRPr="00294D11">
        <w:rPr>
          <w:rFonts w:ascii="Book Antiqua" w:hAnsi="Book Antiqua" w:cstheme="minorHAnsi"/>
          <w:sz w:val="24"/>
          <w:szCs w:val="24"/>
          <w:vertAlign w:val="superscript"/>
        </w:rPr>
        <w:t>th</w:t>
      </w:r>
      <w:r w:rsidRPr="00294D11">
        <w:rPr>
          <w:rFonts w:ascii="Book Antiqua" w:hAnsi="Book Antiqua" w:cstheme="minorHAnsi"/>
          <w:sz w:val="24"/>
          <w:szCs w:val="24"/>
        </w:rPr>
        <w:t>, 75</w:t>
      </w:r>
      <w:r w:rsidRPr="00294D11">
        <w:rPr>
          <w:rFonts w:ascii="Book Antiqua" w:hAnsi="Book Antiqua" w:cstheme="minorHAnsi"/>
          <w:sz w:val="24"/>
          <w:szCs w:val="24"/>
          <w:vertAlign w:val="superscript"/>
        </w:rPr>
        <w:t>th</w:t>
      </w:r>
      <w:r w:rsidRPr="00294D11">
        <w:rPr>
          <w:rFonts w:ascii="Book Antiqua" w:hAnsi="Book Antiqua" w:cstheme="minorHAnsi"/>
          <w:sz w:val="24"/>
          <w:szCs w:val="24"/>
        </w:rPr>
        <w:t xml:space="preserve"> percentiles</w:t>
      </w:r>
      <w:r w:rsidR="005D7B68" w:rsidRPr="00294D11">
        <w:rPr>
          <w:rFonts w:ascii="Book Antiqua" w:hAnsi="Book Antiqua" w:cstheme="minorHAnsi"/>
          <w:sz w:val="24"/>
          <w:szCs w:val="24"/>
        </w:rPr>
        <w:t>)</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or frequency (percent). A univariable analysis was performed to assess differences between the </w:t>
      </w:r>
      <w:r w:rsidR="004D13F5" w:rsidRPr="00294D11">
        <w:rPr>
          <w:rFonts w:ascii="Book Antiqua" w:hAnsi="Book Antiqua" w:cstheme="minorHAnsi"/>
          <w:sz w:val="24"/>
          <w:szCs w:val="24"/>
        </w:rPr>
        <w:t>two</w:t>
      </w:r>
      <w:r w:rsidRPr="00294D11">
        <w:rPr>
          <w:rFonts w:ascii="Book Antiqua" w:hAnsi="Book Antiqua" w:cstheme="minorHAnsi"/>
          <w:sz w:val="24"/>
          <w:szCs w:val="24"/>
        </w:rPr>
        <w:t xml:space="preserve"> groups</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w:t>
      </w:r>
      <w:r w:rsidR="004D13F5" w:rsidRPr="00294D11">
        <w:rPr>
          <w:rFonts w:ascii="Book Antiqua" w:hAnsi="Book Antiqua" w:cstheme="minorHAnsi"/>
          <w:sz w:val="24"/>
          <w:szCs w:val="24"/>
        </w:rPr>
        <w:t>N</w:t>
      </w:r>
      <w:r w:rsidRPr="00294D11">
        <w:rPr>
          <w:rFonts w:ascii="Book Antiqua" w:hAnsi="Book Antiqua" w:cstheme="minorHAnsi"/>
          <w:sz w:val="24"/>
          <w:szCs w:val="24"/>
        </w:rPr>
        <w:t xml:space="preserve">on-parametric Kruskal-Wallis tests </w:t>
      </w:r>
      <w:r w:rsidR="004D13F5" w:rsidRPr="00294D11">
        <w:rPr>
          <w:rFonts w:ascii="Book Antiqua" w:hAnsi="Book Antiqua" w:cstheme="minorHAnsi"/>
          <w:sz w:val="24"/>
          <w:szCs w:val="24"/>
        </w:rPr>
        <w:t>were</w:t>
      </w:r>
      <w:r w:rsidRPr="00294D11">
        <w:rPr>
          <w:rFonts w:ascii="Book Antiqua" w:hAnsi="Book Antiqua" w:cstheme="minorHAnsi"/>
          <w:sz w:val="24"/>
          <w:szCs w:val="24"/>
        </w:rPr>
        <w:t xml:space="preserve"> used to compare continuous or ordinal variables</w:t>
      </w:r>
      <w:r w:rsidR="004D13F5" w:rsidRPr="00294D11">
        <w:rPr>
          <w:rFonts w:ascii="Book Antiqua" w:hAnsi="Book Antiqua" w:cstheme="minorHAnsi"/>
          <w:sz w:val="24"/>
          <w:szCs w:val="24"/>
        </w:rPr>
        <w:t>,</w:t>
      </w:r>
      <w:r w:rsidRPr="00294D11">
        <w:rPr>
          <w:rFonts w:ascii="Book Antiqua" w:hAnsi="Book Antiqua" w:cstheme="minorHAnsi"/>
          <w:sz w:val="24"/>
          <w:szCs w:val="24"/>
        </w:rPr>
        <w:t xml:space="preserve"> and Pearson’s chi-square tests were used for categorical factors. Follow-up time was defined as months since initial discharge to the first of readmission or death</w:t>
      </w:r>
      <w:r w:rsidR="0095014D" w:rsidRPr="00294D11">
        <w:rPr>
          <w:rFonts w:ascii="Book Antiqua" w:hAnsi="Book Antiqua" w:cstheme="minorHAnsi"/>
          <w:sz w:val="24"/>
          <w:szCs w:val="24"/>
        </w:rPr>
        <w:t>,</w:t>
      </w:r>
      <w:r w:rsidRPr="00294D11">
        <w:rPr>
          <w:rFonts w:ascii="Book Antiqua" w:hAnsi="Book Antiqua" w:cstheme="minorHAnsi"/>
          <w:sz w:val="24"/>
          <w:szCs w:val="24"/>
        </w:rPr>
        <w:t xml:space="preserve"> and subjects were censored at 6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if still alive without readmission. Readmission and death were treated as competing events and cumulative incidence of readmission was estimated using the Fine and Gray competing risks model. In addition, multivariable Cox regression analysis was performed to assess factors associated with mortality. An automated stepwise variable selection was used to choose the final models. Survival analysis was done to assess differences in overall survival between the groups. All analyses were performed using SAS (version 9.4, The SAS Institute, Cary, NC</w:t>
      </w:r>
      <w:r w:rsidR="00191AC7" w:rsidRPr="00294D11">
        <w:rPr>
          <w:rFonts w:ascii="Book Antiqua" w:hAnsi="Book Antiqua" w:cstheme="minorHAnsi"/>
          <w:sz w:val="24"/>
          <w:szCs w:val="24"/>
        </w:rPr>
        <w:t>, United States</w:t>
      </w:r>
      <w:r w:rsidRPr="00294D11">
        <w:rPr>
          <w:rFonts w:ascii="Book Antiqua" w:hAnsi="Book Antiqua" w:cstheme="minorHAnsi"/>
          <w:sz w:val="24"/>
          <w:szCs w:val="24"/>
        </w:rPr>
        <w:t>)</w:t>
      </w:r>
      <w:r w:rsidR="0095014D" w:rsidRPr="00294D11">
        <w:rPr>
          <w:rFonts w:ascii="Book Antiqua" w:hAnsi="Book Antiqua" w:cstheme="minorHAnsi"/>
          <w:sz w:val="24"/>
          <w:szCs w:val="24"/>
        </w:rPr>
        <w:t>,</w:t>
      </w:r>
      <w:r w:rsidRPr="00294D11">
        <w:rPr>
          <w:rFonts w:ascii="Book Antiqua" w:hAnsi="Book Antiqua" w:cstheme="minorHAnsi"/>
          <w:sz w:val="24"/>
          <w:szCs w:val="24"/>
        </w:rPr>
        <w:t xml:space="preserve"> and a </w:t>
      </w:r>
      <w:r w:rsidR="005D7B68" w:rsidRPr="00294D11">
        <w:rPr>
          <w:rFonts w:ascii="Book Antiqua" w:hAnsi="Book Antiqua" w:cstheme="minorHAnsi"/>
          <w:i/>
          <w:iCs/>
          <w:sz w:val="24"/>
          <w:szCs w:val="24"/>
        </w:rPr>
        <w:t>P</w:t>
      </w:r>
      <w:r w:rsidRPr="00294D11">
        <w:rPr>
          <w:rFonts w:ascii="Book Antiqua" w:hAnsi="Book Antiqua" w:cstheme="minorHAnsi"/>
          <w:sz w:val="24"/>
          <w:szCs w:val="24"/>
        </w:rPr>
        <w:t xml:space="preserve"> &lt; 0.05 was considered as statistically significant.</w:t>
      </w:r>
    </w:p>
    <w:p w14:paraId="675FDE21" w14:textId="77777777" w:rsidR="005D7B68" w:rsidRPr="00294D11" w:rsidRDefault="005D7B68" w:rsidP="00294D11">
      <w:pPr>
        <w:adjustRightInd w:val="0"/>
        <w:snapToGrid w:val="0"/>
        <w:spacing w:after="0" w:line="360" w:lineRule="auto"/>
        <w:jc w:val="both"/>
        <w:rPr>
          <w:rFonts w:ascii="Book Antiqua" w:hAnsi="Book Antiqua" w:cstheme="minorHAnsi"/>
          <w:sz w:val="24"/>
          <w:szCs w:val="24"/>
        </w:rPr>
      </w:pPr>
    </w:p>
    <w:p w14:paraId="42210AEB" w14:textId="77777777" w:rsidR="00200865" w:rsidRPr="00294D11" w:rsidRDefault="00200865" w:rsidP="00294D11">
      <w:pPr>
        <w:adjustRightInd w:val="0"/>
        <w:snapToGrid w:val="0"/>
        <w:spacing w:after="0" w:line="360" w:lineRule="auto"/>
        <w:jc w:val="both"/>
        <w:rPr>
          <w:rFonts w:ascii="Book Antiqua" w:hAnsi="Book Antiqua" w:cstheme="minorHAnsi"/>
          <w:b/>
          <w:sz w:val="24"/>
          <w:szCs w:val="24"/>
        </w:rPr>
      </w:pPr>
      <w:r w:rsidRPr="00294D11">
        <w:rPr>
          <w:rFonts w:ascii="Book Antiqua" w:hAnsi="Book Antiqua" w:cstheme="minorHAnsi"/>
          <w:b/>
          <w:sz w:val="24"/>
          <w:szCs w:val="24"/>
        </w:rPr>
        <w:t>RESULTS</w:t>
      </w:r>
    </w:p>
    <w:p w14:paraId="08ACA2BB" w14:textId="356C8C84"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Between May 1 and December 31, 2016, </w:t>
      </w:r>
      <w:r w:rsidR="00DC1762" w:rsidRPr="00294D11">
        <w:rPr>
          <w:rFonts w:ascii="Book Antiqua" w:hAnsi="Book Antiqua" w:cstheme="minorHAnsi"/>
          <w:sz w:val="24"/>
          <w:szCs w:val="24"/>
        </w:rPr>
        <w:t>194</w:t>
      </w:r>
      <w:r w:rsidRPr="00294D11">
        <w:rPr>
          <w:rFonts w:ascii="Book Antiqua" w:hAnsi="Book Antiqua" w:cstheme="minorHAnsi"/>
          <w:sz w:val="24"/>
          <w:szCs w:val="24"/>
        </w:rPr>
        <w:t xml:space="preserve"> CP were discharged from the inpatient hepatology service. A total of 169 CP (51% male, mean age 58</w:t>
      </w:r>
      <w:r w:rsidR="005D7B68" w:rsidRPr="00294D11">
        <w:rPr>
          <w:rFonts w:ascii="Book Antiqua" w:hAnsi="Book Antiqua" w:cstheme="minorHAnsi"/>
          <w:sz w:val="24"/>
          <w:szCs w:val="24"/>
        </w:rPr>
        <w:t xml:space="preserve"> </w:t>
      </w:r>
      <w:r w:rsidRPr="00294D11">
        <w:rPr>
          <w:rFonts w:ascii="Book Antiqua" w:hAnsi="Book Antiqua" w:cstheme="minorHAnsi"/>
          <w:sz w:val="24"/>
          <w:szCs w:val="24"/>
        </w:rPr>
        <w:t>±</w:t>
      </w:r>
      <w:r w:rsidR="005D7B68" w:rsidRPr="00294D11">
        <w:rPr>
          <w:rFonts w:ascii="Book Antiqua" w:hAnsi="Book Antiqua" w:cstheme="minorHAnsi"/>
          <w:sz w:val="24"/>
          <w:szCs w:val="24"/>
        </w:rPr>
        <w:t xml:space="preserve"> </w:t>
      </w:r>
      <w:r w:rsidRPr="00294D11">
        <w:rPr>
          <w:rFonts w:ascii="Book Antiqua" w:hAnsi="Book Antiqua" w:cstheme="minorHAnsi"/>
          <w:sz w:val="24"/>
          <w:szCs w:val="24"/>
        </w:rPr>
        <w:t>12 years) formed the study cohort with the intervention and control groups having 76 (45%) and 93 (55%) patients</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respectively. Flowchart describing study cohort selection is depicted in </w:t>
      </w:r>
      <w:r w:rsidR="00AE1B7B" w:rsidRPr="00294D11">
        <w:rPr>
          <w:rFonts w:ascii="Book Antiqua" w:hAnsi="Book Antiqua" w:cstheme="minorHAnsi"/>
          <w:sz w:val="24"/>
          <w:szCs w:val="24"/>
        </w:rPr>
        <w:t>F</w:t>
      </w:r>
      <w:r w:rsidRPr="00294D11">
        <w:rPr>
          <w:rFonts w:ascii="Book Antiqua" w:hAnsi="Book Antiqua" w:cstheme="minorHAnsi"/>
          <w:sz w:val="24"/>
          <w:szCs w:val="24"/>
        </w:rPr>
        <w:t>igure 1.</w:t>
      </w:r>
    </w:p>
    <w:p w14:paraId="61EB8CBD" w14:textId="6936FBF4"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Common etiologies for cirrhosis in the cohort were alcoholic (32.5%)</w:t>
      </w:r>
      <w:r w:rsidR="00982C69" w:rsidRPr="00294D11">
        <w:rPr>
          <w:rFonts w:ascii="Book Antiqua" w:hAnsi="Book Antiqua" w:cstheme="minorHAnsi"/>
          <w:sz w:val="24"/>
          <w:szCs w:val="24"/>
        </w:rPr>
        <w:t xml:space="preserve"> and</w:t>
      </w:r>
      <w:r w:rsidRPr="00294D11">
        <w:rPr>
          <w:rFonts w:ascii="Book Antiqua" w:hAnsi="Book Antiqua" w:cstheme="minorHAnsi"/>
          <w:sz w:val="24"/>
          <w:szCs w:val="24"/>
        </w:rPr>
        <w:t xml:space="preserve"> non-alcoholic fatty liver disease (23.7%)</w:t>
      </w:r>
      <w:r w:rsidR="005D7B68" w:rsidRPr="00294D11">
        <w:rPr>
          <w:rFonts w:ascii="Book Antiqua" w:hAnsi="Book Antiqua" w:cstheme="minorHAnsi"/>
          <w:sz w:val="24"/>
          <w:szCs w:val="24"/>
        </w:rPr>
        <w:t xml:space="preserve"> w</w:t>
      </w:r>
      <w:r w:rsidR="00982C69" w:rsidRPr="00294D11">
        <w:rPr>
          <w:rFonts w:ascii="Book Antiqua" w:hAnsi="Book Antiqua" w:cstheme="minorHAnsi"/>
          <w:sz w:val="24"/>
          <w:szCs w:val="24"/>
        </w:rPr>
        <w:t>ith a</w:t>
      </w:r>
      <w:r w:rsidRPr="00294D11">
        <w:rPr>
          <w:rFonts w:ascii="Book Antiqua" w:hAnsi="Book Antiqua" w:cstheme="minorHAnsi"/>
          <w:sz w:val="24"/>
          <w:szCs w:val="24"/>
        </w:rPr>
        <w:t xml:space="preserve">verage MELD </w:t>
      </w:r>
      <w:r w:rsidR="00DC1762" w:rsidRPr="00294D11">
        <w:rPr>
          <w:rFonts w:ascii="Book Antiqua" w:hAnsi="Book Antiqua" w:cstheme="minorHAnsi"/>
          <w:sz w:val="24"/>
          <w:szCs w:val="24"/>
        </w:rPr>
        <w:t xml:space="preserve">score </w:t>
      </w:r>
      <w:r w:rsidRPr="00294D11">
        <w:rPr>
          <w:rFonts w:ascii="Book Antiqua" w:hAnsi="Book Antiqua" w:cstheme="minorHAnsi"/>
          <w:sz w:val="24"/>
          <w:szCs w:val="24"/>
        </w:rPr>
        <w:t xml:space="preserve">during index hospitalization </w:t>
      </w:r>
      <w:r w:rsidR="00982C69" w:rsidRPr="00294D11">
        <w:rPr>
          <w:rFonts w:ascii="Book Antiqua" w:hAnsi="Book Antiqua" w:cstheme="minorHAnsi"/>
          <w:sz w:val="24"/>
          <w:szCs w:val="24"/>
        </w:rPr>
        <w:t>being</w:t>
      </w:r>
      <w:r w:rsidR="00191AC7" w:rsidRPr="00294D11">
        <w:rPr>
          <w:rFonts w:ascii="Book Antiqua" w:hAnsi="Book Antiqua" w:cstheme="minorHAnsi"/>
          <w:sz w:val="24"/>
          <w:szCs w:val="24"/>
        </w:rPr>
        <w:t xml:space="preserve"> </w:t>
      </w:r>
      <w:r w:rsidRPr="00294D11">
        <w:rPr>
          <w:rFonts w:ascii="Book Antiqua" w:hAnsi="Book Antiqua" w:cstheme="minorHAnsi"/>
          <w:sz w:val="24"/>
          <w:szCs w:val="24"/>
        </w:rPr>
        <w:t>1</w:t>
      </w:r>
      <w:r w:rsidR="00982C69" w:rsidRPr="00294D11">
        <w:rPr>
          <w:rFonts w:ascii="Book Antiqua" w:hAnsi="Book Antiqua" w:cstheme="minorHAnsi"/>
          <w:sz w:val="24"/>
          <w:szCs w:val="24"/>
        </w:rPr>
        <w:t>8</w:t>
      </w:r>
      <w:r w:rsidRPr="00294D11">
        <w:rPr>
          <w:rFonts w:ascii="Book Antiqua" w:hAnsi="Book Antiqua" w:cstheme="minorHAnsi"/>
          <w:sz w:val="24"/>
          <w:szCs w:val="24"/>
        </w:rPr>
        <w:t>. Medical complications including hepatic encephalopathy, infections, acute kidney injury</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gastrointestinal bleeding were each addressed in approximately </w:t>
      </w:r>
      <w:r w:rsidR="00DC1762" w:rsidRPr="00294D11">
        <w:rPr>
          <w:rFonts w:ascii="Book Antiqua" w:hAnsi="Book Antiqua" w:cstheme="minorHAnsi"/>
          <w:sz w:val="24"/>
          <w:szCs w:val="24"/>
        </w:rPr>
        <w:t>a third</w:t>
      </w:r>
      <w:r w:rsidRPr="00294D11">
        <w:rPr>
          <w:rFonts w:ascii="Book Antiqua" w:hAnsi="Book Antiqua" w:cstheme="minorHAnsi"/>
          <w:sz w:val="24"/>
          <w:szCs w:val="24"/>
        </w:rPr>
        <w:t xml:space="preserve"> of the cohort during index hospitalization, which spanned a median 5 d. The intervention and control groups showed no significant difference with regards to baseline disease or index hospitalization related characteristics (Table 1).</w:t>
      </w:r>
    </w:p>
    <w:p w14:paraId="24832054" w14:textId="23D712ED"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A follow</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up appointment in the outpatient hepatology clinic was provided prior to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to 83% of the cohort. Median duration to appointment was 14 d and adherence was noted in 59 (35%) patients.</w:t>
      </w:r>
      <w:r w:rsidR="004D6E7B" w:rsidRPr="00294D11">
        <w:rPr>
          <w:rFonts w:ascii="Book Antiqua" w:hAnsi="Book Antiqua" w:cstheme="minorHAnsi"/>
          <w:sz w:val="24"/>
          <w:szCs w:val="24"/>
        </w:rPr>
        <w:t xml:space="preserve"> </w:t>
      </w:r>
      <w:r w:rsidRPr="00294D11">
        <w:rPr>
          <w:rFonts w:ascii="Book Antiqua" w:hAnsi="Book Antiqua" w:cstheme="minorHAnsi"/>
          <w:sz w:val="24"/>
          <w:szCs w:val="24"/>
        </w:rPr>
        <w:t>The proportion of patients with follow</w:t>
      </w:r>
      <w:r w:rsidR="00DC1762" w:rsidRPr="00294D11">
        <w:rPr>
          <w:rFonts w:ascii="Book Antiqua" w:hAnsi="Book Antiqua" w:cstheme="minorHAnsi"/>
          <w:sz w:val="24"/>
          <w:szCs w:val="24"/>
        </w:rPr>
        <w:t>-</w:t>
      </w:r>
      <w:r w:rsidRPr="00294D11">
        <w:rPr>
          <w:rFonts w:ascii="Book Antiqua" w:hAnsi="Book Antiqua" w:cstheme="minorHAnsi"/>
          <w:sz w:val="24"/>
          <w:szCs w:val="24"/>
        </w:rPr>
        <w:t>up scheduled at discharge and those who showed adherence to it were comparable in the intervention and control groups.</w:t>
      </w:r>
    </w:p>
    <w:p w14:paraId="557BFF0C" w14:textId="73BB9513" w:rsidR="00200865" w:rsidRPr="00294D11" w:rsidRDefault="00200865"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Unplanned hospital readmissions were noted in 37%, 55%</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63% of the cohort at 1, 3</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6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after index </w:t>
      </w:r>
      <w:r w:rsidR="003D7947" w:rsidRPr="00294D11">
        <w:rPr>
          <w:rFonts w:ascii="Book Antiqua" w:hAnsi="Book Antiqua" w:cstheme="minorHAnsi"/>
          <w:sz w:val="24"/>
          <w:szCs w:val="24"/>
        </w:rPr>
        <w:t>HD</w:t>
      </w:r>
      <w:r w:rsidRPr="00294D11">
        <w:rPr>
          <w:rFonts w:ascii="Book Antiqua" w:hAnsi="Book Antiqua" w:cstheme="minorHAnsi"/>
          <w:sz w:val="24"/>
          <w:szCs w:val="24"/>
        </w:rPr>
        <w:t>,</w:t>
      </w:r>
      <w:r w:rsidR="00DC1762" w:rsidRPr="00294D11">
        <w:rPr>
          <w:rFonts w:ascii="Book Antiqua" w:hAnsi="Book Antiqua" w:cstheme="minorHAnsi"/>
          <w:sz w:val="24"/>
          <w:szCs w:val="24"/>
        </w:rPr>
        <w:t xml:space="preserve"> respectively. The</w:t>
      </w:r>
      <w:r w:rsidRPr="00294D11">
        <w:rPr>
          <w:rFonts w:ascii="Book Antiqua" w:hAnsi="Book Antiqua" w:cstheme="minorHAnsi"/>
          <w:sz w:val="24"/>
          <w:szCs w:val="24"/>
        </w:rPr>
        <w:t xml:space="preserve"> median length of re-hospitalization </w:t>
      </w:r>
      <w:r w:rsidR="00DC1762" w:rsidRPr="00294D11">
        <w:rPr>
          <w:rFonts w:ascii="Book Antiqua" w:hAnsi="Book Antiqua" w:cstheme="minorHAnsi"/>
          <w:sz w:val="24"/>
          <w:szCs w:val="24"/>
        </w:rPr>
        <w:t>was</w:t>
      </w:r>
      <w:r w:rsidRPr="00294D11">
        <w:rPr>
          <w:rFonts w:ascii="Book Antiqua" w:hAnsi="Book Antiqua" w:cstheme="minorHAnsi"/>
          <w:sz w:val="24"/>
          <w:szCs w:val="24"/>
        </w:rPr>
        <w:t xml:space="preserve"> 6 d. Rates of readmission at each of the intervals were comparable between the intervention and control groups. Median time to readmit was 24 d for the cohort</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which was also similar between the two groups. Kaplan</w:t>
      </w:r>
      <w:r w:rsidR="00A56071">
        <w:rPr>
          <w:rFonts w:ascii="Book Antiqua" w:hAnsi="Book Antiqua" w:cstheme="minorHAnsi"/>
          <w:sz w:val="24"/>
          <w:szCs w:val="24"/>
        </w:rPr>
        <w:t>-</w:t>
      </w:r>
      <w:r w:rsidRPr="00A56071">
        <w:rPr>
          <w:rFonts w:ascii="Book Antiqua" w:hAnsi="Book Antiqua" w:cstheme="minorHAnsi"/>
          <w:sz w:val="24"/>
          <w:szCs w:val="24"/>
        </w:rPr>
        <w:t xml:space="preserve">Meier curves comparing </w:t>
      </w:r>
      <w:r w:rsidR="00247558" w:rsidRPr="00A56071">
        <w:rPr>
          <w:rFonts w:ascii="Book Antiqua" w:eastAsia="Times New Roman" w:hAnsi="Book Antiqua" w:cstheme="minorHAnsi"/>
          <w:sz w:val="24"/>
          <w:szCs w:val="24"/>
        </w:rPr>
        <w:t>RR</w:t>
      </w:r>
      <w:r w:rsidRPr="00A56071">
        <w:rPr>
          <w:rFonts w:ascii="Book Antiqua" w:hAnsi="Book Antiqua" w:cstheme="minorHAnsi"/>
          <w:sz w:val="24"/>
          <w:szCs w:val="24"/>
        </w:rPr>
        <w:t xml:space="preserve"> (</w:t>
      </w:r>
      <w:r w:rsidR="003D7947" w:rsidRPr="00A56071">
        <w:rPr>
          <w:rFonts w:ascii="Book Antiqua" w:hAnsi="Book Antiqua" w:cstheme="minorHAnsi"/>
          <w:i/>
          <w:iCs/>
          <w:sz w:val="24"/>
          <w:szCs w:val="24"/>
        </w:rPr>
        <w:t xml:space="preserve">P = </w:t>
      </w:r>
      <w:r w:rsidRPr="00A56071">
        <w:rPr>
          <w:rFonts w:ascii="Book Antiqua" w:hAnsi="Book Antiqua" w:cstheme="minorHAnsi"/>
          <w:sz w:val="24"/>
          <w:szCs w:val="24"/>
        </w:rPr>
        <w:t>0.82) between the two groups are depicted in Figure 2</w:t>
      </w:r>
      <w:r w:rsidR="00AA1FED" w:rsidRPr="00294D11">
        <w:rPr>
          <w:rFonts w:ascii="Book Antiqua" w:hAnsi="Book Antiqua" w:cstheme="minorHAnsi"/>
          <w:sz w:val="24"/>
          <w:szCs w:val="24"/>
        </w:rPr>
        <w:t>A</w:t>
      </w:r>
      <w:r w:rsidRPr="00294D11">
        <w:rPr>
          <w:rFonts w:ascii="Book Antiqua" w:hAnsi="Book Antiqua" w:cstheme="minorHAnsi"/>
          <w:sz w:val="24"/>
          <w:szCs w:val="24"/>
        </w:rPr>
        <w:t xml:space="preserve">. </w:t>
      </w:r>
    </w:p>
    <w:p w14:paraId="10F4429C" w14:textId="0A57D2DD"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Survival at 1, 3</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6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for the cohort was 92%, 81%</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76%</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respectively.</w:t>
      </w:r>
      <w:r w:rsidR="00D64282" w:rsidRPr="00294D11">
        <w:rPr>
          <w:rFonts w:ascii="Book Antiqua" w:hAnsi="Book Antiqua" w:cstheme="minorHAnsi"/>
          <w:sz w:val="24"/>
          <w:szCs w:val="24"/>
        </w:rPr>
        <w:t xml:space="preserve"> The cause</w:t>
      </w:r>
      <w:r w:rsidR="00DC50D5" w:rsidRPr="00294D11">
        <w:rPr>
          <w:rFonts w:ascii="Book Antiqua" w:hAnsi="Book Antiqua" w:cstheme="minorHAnsi"/>
          <w:sz w:val="24"/>
          <w:szCs w:val="24"/>
        </w:rPr>
        <w:t>s of death in the cohort were</w:t>
      </w:r>
      <w:r w:rsidR="00D64282" w:rsidRPr="00294D11">
        <w:rPr>
          <w:rFonts w:ascii="Book Antiqua" w:hAnsi="Book Antiqua" w:cstheme="minorHAnsi"/>
          <w:sz w:val="24"/>
          <w:szCs w:val="24"/>
        </w:rPr>
        <w:t xml:space="preserve"> septic shock (</w:t>
      </w:r>
      <w:r w:rsidR="00D64282" w:rsidRPr="00294D11">
        <w:rPr>
          <w:rFonts w:ascii="Book Antiqua" w:hAnsi="Book Antiqua" w:cstheme="minorHAnsi"/>
          <w:i/>
          <w:iCs/>
          <w:sz w:val="24"/>
          <w:szCs w:val="24"/>
        </w:rPr>
        <w:t>n</w:t>
      </w:r>
      <w:r w:rsidR="00AA1FED" w:rsidRPr="00294D11">
        <w:rPr>
          <w:rFonts w:ascii="Book Antiqua" w:hAnsi="Book Antiqua" w:cstheme="minorHAnsi"/>
          <w:i/>
          <w:iCs/>
          <w:sz w:val="24"/>
          <w:szCs w:val="24"/>
        </w:rPr>
        <w:t xml:space="preserve"> </w:t>
      </w:r>
      <w:r w:rsidR="00D64282" w:rsidRPr="00294D11">
        <w:rPr>
          <w:rFonts w:ascii="Book Antiqua" w:hAnsi="Book Antiqua" w:cstheme="minorHAnsi"/>
          <w:sz w:val="24"/>
          <w:szCs w:val="24"/>
        </w:rPr>
        <w:t>=</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2</w:t>
      </w:r>
      <w:r w:rsidR="00DC50D5" w:rsidRPr="00294D11">
        <w:rPr>
          <w:rFonts w:ascii="Book Antiqua" w:hAnsi="Book Antiqua" w:cstheme="minorHAnsi"/>
          <w:sz w:val="24"/>
          <w:szCs w:val="24"/>
        </w:rPr>
        <w:t>6</w:t>
      </w:r>
      <w:r w:rsidR="00D64282" w:rsidRPr="00294D11">
        <w:rPr>
          <w:rFonts w:ascii="Book Antiqua" w:hAnsi="Book Antiqua" w:cstheme="minorHAnsi"/>
          <w:sz w:val="24"/>
          <w:szCs w:val="24"/>
        </w:rPr>
        <w:t xml:space="preserve">), acute renal failure and </w:t>
      </w:r>
      <w:proofErr w:type="spellStart"/>
      <w:r w:rsidR="00D64282" w:rsidRPr="00294D11">
        <w:rPr>
          <w:rFonts w:ascii="Book Antiqua" w:hAnsi="Book Antiqua" w:cstheme="minorHAnsi"/>
          <w:sz w:val="24"/>
          <w:szCs w:val="24"/>
        </w:rPr>
        <w:t>dyselectrolytemia</w:t>
      </w:r>
      <w:proofErr w:type="spellEnd"/>
      <w:r w:rsidR="00D64282" w:rsidRPr="00294D11">
        <w:rPr>
          <w:rFonts w:ascii="Book Antiqua" w:hAnsi="Book Antiqua" w:cstheme="minorHAnsi"/>
          <w:sz w:val="24"/>
          <w:szCs w:val="24"/>
        </w:rPr>
        <w:t xml:space="preserve">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4), acute respiratory failure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4), gastrointestinal bleeding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2), cardiac arrhythmia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 xml:space="preserve">2), </w:t>
      </w:r>
      <w:r w:rsidR="00DC50D5" w:rsidRPr="00294D11">
        <w:rPr>
          <w:rFonts w:ascii="Book Antiqua" w:hAnsi="Book Antiqua" w:cstheme="minorHAnsi"/>
          <w:sz w:val="24"/>
          <w:szCs w:val="24"/>
        </w:rPr>
        <w:t>intra-cranial hemorrhage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C50D5" w:rsidRPr="00294D11">
        <w:rPr>
          <w:rFonts w:ascii="Book Antiqua" w:hAnsi="Book Antiqua" w:cstheme="minorHAnsi"/>
          <w:sz w:val="24"/>
          <w:szCs w:val="24"/>
        </w:rPr>
        <w:t>2)</w:t>
      </w:r>
      <w:r w:rsidR="00DC1762" w:rsidRPr="00294D11">
        <w:rPr>
          <w:rFonts w:ascii="Book Antiqua" w:hAnsi="Book Antiqua" w:cstheme="minorHAnsi"/>
          <w:sz w:val="24"/>
          <w:szCs w:val="24"/>
        </w:rPr>
        <w:t>,</w:t>
      </w:r>
      <w:r w:rsidR="00DC50D5" w:rsidRPr="00294D11">
        <w:rPr>
          <w:rFonts w:ascii="Book Antiqua" w:hAnsi="Book Antiqua" w:cstheme="minorHAnsi"/>
          <w:sz w:val="24"/>
          <w:szCs w:val="24"/>
        </w:rPr>
        <w:t xml:space="preserve"> and </w:t>
      </w:r>
      <w:r w:rsidR="00D64282" w:rsidRPr="00294D11">
        <w:rPr>
          <w:rFonts w:ascii="Book Antiqua" w:hAnsi="Book Antiqua" w:cstheme="minorHAnsi"/>
          <w:sz w:val="24"/>
          <w:szCs w:val="24"/>
        </w:rPr>
        <w:t xml:space="preserve">pulmonary </w:t>
      </w:r>
      <w:r w:rsidR="00D64282" w:rsidRPr="00294D11">
        <w:rPr>
          <w:rFonts w:ascii="Book Antiqua" w:hAnsi="Book Antiqua" w:cstheme="minorHAnsi"/>
          <w:sz w:val="24"/>
          <w:szCs w:val="24"/>
        </w:rPr>
        <w:lastRenderedPageBreak/>
        <w:t>embolism (</w:t>
      </w:r>
      <w:r w:rsidR="00AA1FED" w:rsidRPr="00294D11">
        <w:rPr>
          <w:rFonts w:ascii="Book Antiqua" w:hAnsi="Book Antiqua" w:cstheme="minorHAnsi"/>
          <w:i/>
          <w:iCs/>
          <w:sz w:val="24"/>
          <w:szCs w:val="24"/>
        </w:rPr>
        <w:t xml:space="preserve">n </w:t>
      </w:r>
      <w:r w:rsidR="00AA1FED" w:rsidRPr="00294D11">
        <w:rPr>
          <w:rFonts w:ascii="Book Antiqua" w:hAnsi="Book Antiqua" w:cstheme="minorHAnsi"/>
          <w:sz w:val="24"/>
          <w:szCs w:val="24"/>
        </w:rPr>
        <w:t xml:space="preserve">= </w:t>
      </w:r>
      <w:r w:rsidR="00D64282" w:rsidRPr="00294D11">
        <w:rPr>
          <w:rFonts w:ascii="Book Antiqua" w:hAnsi="Book Antiqua" w:cstheme="minorHAnsi"/>
          <w:sz w:val="24"/>
          <w:szCs w:val="24"/>
        </w:rPr>
        <w:t>1)</w:t>
      </w:r>
      <w:r w:rsidR="007E3DFA" w:rsidRPr="00294D11">
        <w:rPr>
          <w:rFonts w:ascii="Book Antiqua" w:hAnsi="Book Antiqua" w:cstheme="minorHAnsi"/>
          <w:sz w:val="24"/>
          <w:szCs w:val="24"/>
        </w:rPr>
        <w:t xml:space="preserve">. </w:t>
      </w:r>
      <w:r w:rsidRPr="00294D11">
        <w:rPr>
          <w:rFonts w:ascii="Book Antiqua" w:hAnsi="Book Antiqua" w:cstheme="minorHAnsi"/>
          <w:sz w:val="24"/>
          <w:szCs w:val="24"/>
        </w:rPr>
        <w:t>The intervention group showed a tendency towards greater survival compared to the controls at 1</w:t>
      </w:r>
      <w:r w:rsidR="00DC1762" w:rsidRPr="00294D11">
        <w:rPr>
          <w:rFonts w:ascii="Book Antiqua" w:hAnsi="Book Antiqua" w:cstheme="minorHAnsi"/>
          <w:sz w:val="24"/>
          <w:szCs w:val="24"/>
        </w:rPr>
        <w:t xml:space="preserve"> </w:t>
      </w:r>
      <w:proofErr w:type="spellStart"/>
      <w:r w:rsidR="00DC1762"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(95% </w:t>
      </w:r>
      <w:r w:rsidRPr="00294D11">
        <w:rPr>
          <w:rFonts w:ascii="Book Antiqua" w:hAnsi="Book Antiqua" w:cstheme="minorHAnsi"/>
          <w:i/>
          <w:iCs/>
          <w:sz w:val="24"/>
          <w:szCs w:val="24"/>
        </w:rPr>
        <w:t>vs</w:t>
      </w:r>
      <w:r w:rsidR="00AA1FED" w:rsidRPr="00294D11">
        <w:rPr>
          <w:rFonts w:ascii="Book Antiqua" w:hAnsi="Book Antiqua" w:cstheme="minorHAnsi"/>
          <w:sz w:val="24"/>
          <w:szCs w:val="24"/>
        </w:rPr>
        <w:t xml:space="preserve"> </w:t>
      </w:r>
      <w:r w:rsidRPr="00294D11">
        <w:rPr>
          <w:rFonts w:ascii="Book Antiqua" w:hAnsi="Book Antiqua" w:cstheme="minorHAnsi"/>
          <w:sz w:val="24"/>
          <w:szCs w:val="24"/>
        </w:rPr>
        <w:t xml:space="preserve">90%;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 xml:space="preserve">0.39) and 3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(87% </w:t>
      </w:r>
      <w:r w:rsidRPr="00294D11">
        <w:rPr>
          <w:rFonts w:ascii="Book Antiqua" w:hAnsi="Book Antiqua" w:cstheme="minorHAnsi"/>
          <w:i/>
          <w:iCs/>
          <w:sz w:val="24"/>
          <w:szCs w:val="24"/>
        </w:rPr>
        <w:t>vs</w:t>
      </w:r>
      <w:r w:rsidR="00AA1FED" w:rsidRPr="00294D11">
        <w:rPr>
          <w:rFonts w:ascii="Book Antiqua" w:hAnsi="Book Antiqua" w:cstheme="minorHAnsi"/>
          <w:sz w:val="24"/>
          <w:szCs w:val="24"/>
        </w:rPr>
        <w:t xml:space="preserve"> </w:t>
      </w:r>
      <w:r w:rsidRPr="00294D11">
        <w:rPr>
          <w:rFonts w:ascii="Book Antiqua" w:hAnsi="Book Antiqua" w:cstheme="minorHAnsi"/>
          <w:sz w:val="24"/>
          <w:szCs w:val="24"/>
        </w:rPr>
        <w:t xml:space="preserve">76%;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0.11)</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w:t>
      </w:r>
      <w:r w:rsidR="00DC1762" w:rsidRPr="00294D11">
        <w:rPr>
          <w:rFonts w:ascii="Book Antiqua" w:hAnsi="Book Antiqua" w:cstheme="minorHAnsi"/>
          <w:sz w:val="24"/>
          <w:szCs w:val="24"/>
        </w:rPr>
        <w:t>T</w:t>
      </w:r>
      <w:r w:rsidRPr="00294D11">
        <w:rPr>
          <w:rFonts w:ascii="Book Antiqua" w:hAnsi="Book Antiqua" w:cstheme="minorHAnsi"/>
          <w:sz w:val="24"/>
          <w:szCs w:val="24"/>
        </w:rPr>
        <w:t xml:space="preserve">his difference met statistical significance at 6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(84% </w:t>
      </w:r>
      <w:r w:rsidRPr="00294D11">
        <w:rPr>
          <w:rFonts w:ascii="Book Antiqua" w:hAnsi="Book Antiqua" w:cstheme="minorHAnsi"/>
          <w:i/>
          <w:iCs/>
          <w:sz w:val="24"/>
          <w:szCs w:val="24"/>
        </w:rPr>
        <w:t>vs</w:t>
      </w:r>
      <w:r w:rsidR="00AA1FED" w:rsidRPr="00294D11">
        <w:rPr>
          <w:rFonts w:ascii="Book Antiqua" w:hAnsi="Book Antiqua" w:cstheme="minorHAnsi"/>
          <w:sz w:val="24"/>
          <w:szCs w:val="24"/>
        </w:rPr>
        <w:t xml:space="preserve"> </w:t>
      </w:r>
      <w:r w:rsidRPr="00294D11">
        <w:rPr>
          <w:rFonts w:ascii="Book Antiqua" w:hAnsi="Book Antiqua" w:cstheme="minorHAnsi"/>
          <w:sz w:val="24"/>
          <w:szCs w:val="24"/>
        </w:rPr>
        <w:t xml:space="preserve">69%;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0.03). Kaplan</w:t>
      </w:r>
      <w:r w:rsidR="00A56071">
        <w:rPr>
          <w:rFonts w:ascii="Book Antiqua" w:hAnsi="Book Antiqua" w:cstheme="minorHAnsi"/>
          <w:sz w:val="24"/>
          <w:szCs w:val="24"/>
        </w:rPr>
        <w:t>-</w:t>
      </w:r>
      <w:r w:rsidRPr="00A56071">
        <w:rPr>
          <w:rFonts w:ascii="Book Antiqua" w:hAnsi="Book Antiqua" w:cstheme="minorHAnsi"/>
          <w:sz w:val="24"/>
          <w:szCs w:val="24"/>
        </w:rPr>
        <w:t>Meier curves comparing survival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0.03) for the two groups are depicted in Figure 2</w:t>
      </w:r>
      <w:r w:rsidR="00AA1FED" w:rsidRPr="00294D11">
        <w:rPr>
          <w:rFonts w:ascii="Book Antiqua" w:hAnsi="Book Antiqua" w:cstheme="minorHAnsi"/>
          <w:sz w:val="24"/>
          <w:szCs w:val="24"/>
        </w:rPr>
        <w:t>B</w:t>
      </w:r>
      <w:r w:rsidRPr="00294D11">
        <w:rPr>
          <w:rFonts w:ascii="Book Antiqua" w:hAnsi="Book Antiqua" w:cstheme="minorHAnsi"/>
          <w:sz w:val="24"/>
          <w:szCs w:val="24"/>
        </w:rPr>
        <w:t>.</w:t>
      </w:r>
    </w:p>
    <w:p w14:paraId="05AC0695" w14:textId="6C2EA9DC" w:rsidR="00200865" w:rsidRPr="00294D11" w:rsidRDefault="00200865" w:rsidP="00294D11">
      <w:pPr>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hAnsi="Book Antiqua" w:cstheme="minorHAnsi"/>
          <w:sz w:val="24"/>
          <w:szCs w:val="24"/>
        </w:rPr>
        <w:t>On multivariable analysis of demographic, disease</w:t>
      </w:r>
      <w:r w:rsidR="00DC1762" w:rsidRPr="00294D11">
        <w:rPr>
          <w:rFonts w:ascii="Book Antiqua" w:hAnsi="Book Antiqua" w:cstheme="minorHAnsi"/>
          <w:sz w:val="24"/>
          <w:szCs w:val="24"/>
        </w:rPr>
        <w:t>,</w:t>
      </w:r>
      <w:r w:rsidRPr="00294D11">
        <w:rPr>
          <w:rFonts w:ascii="Book Antiqua" w:hAnsi="Book Antiqua" w:cstheme="minorHAnsi"/>
          <w:sz w:val="24"/>
          <w:szCs w:val="24"/>
        </w:rPr>
        <w:t xml:space="preserve"> and hospitalization related characteristics only two factors showed a significant association with mortality</w:t>
      </w:r>
      <w:r w:rsidR="004378BB" w:rsidRPr="00294D11">
        <w:rPr>
          <w:rFonts w:ascii="Book Antiqua" w:hAnsi="Book Antiqua" w:cstheme="minorHAnsi"/>
          <w:sz w:val="24"/>
          <w:szCs w:val="24"/>
        </w:rPr>
        <w:t xml:space="preserve"> (Table 2)</w:t>
      </w:r>
      <w:r w:rsidRPr="00294D11">
        <w:rPr>
          <w:rFonts w:ascii="Book Antiqua" w:hAnsi="Book Antiqua" w:cstheme="minorHAnsi"/>
          <w:sz w:val="24"/>
          <w:szCs w:val="24"/>
        </w:rPr>
        <w:t>. Patients in the intervention group showed a hazard ratio of 0.4 (95%</w:t>
      </w:r>
      <w:r w:rsidR="00DC1762" w:rsidRPr="00294D11">
        <w:rPr>
          <w:rFonts w:ascii="Book Antiqua" w:hAnsi="Book Antiqua" w:cstheme="minorHAnsi"/>
          <w:sz w:val="24"/>
          <w:szCs w:val="24"/>
        </w:rPr>
        <w:t xml:space="preserve"> confidence interval</w:t>
      </w:r>
      <w:r w:rsidR="00517C65" w:rsidRPr="00294D11">
        <w:rPr>
          <w:rFonts w:ascii="Book Antiqua" w:hAnsi="Book Antiqua" w:cstheme="minorHAnsi"/>
          <w:sz w:val="24"/>
          <w:szCs w:val="24"/>
        </w:rPr>
        <w:t>:</w:t>
      </w:r>
      <w:r w:rsidRPr="00294D11">
        <w:rPr>
          <w:rFonts w:ascii="Book Antiqua" w:hAnsi="Book Antiqua" w:cstheme="minorHAnsi"/>
          <w:sz w:val="24"/>
          <w:szCs w:val="24"/>
        </w:rPr>
        <w:t xml:space="preserve"> 0.2-0.82) for mortality when compared to the control group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0.012).</w:t>
      </w:r>
      <w:r w:rsidR="004D6E7B" w:rsidRPr="00294D11">
        <w:rPr>
          <w:rFonts w:ascii="Book Antiqua" w:hAnsi="Book Antiqua" w:cstheme="minorHAnsi"/>
          <w:sz w:val="24"/>
          <w:szCs w:val="24"/>
        </w:rPr>
        <w:t xml:space="preserve"> </w:t>
      </w:r>
      <w:r w:rsidRPr="00294D11">
        <w:rPr>
          <w:rFonts w:ascii="Book Antiqua" w:hAnsi="Book Antiqua" w:cstheme="minorHAnsi"/>
          <w:sz w:val="24"/>
          <w:szCs w:val="24"/>
        </w:rPr>
        <w:t>Also, with every 1 unit increase in MELD score the hazard for mortality increased 1.05 times (95%</w:t>
      </w:r>
      <w:r w:rsidR="00DC1762" w:rsidRPr="00294D11">
        <w:rPr>
          <w:rFonts w:ascii="Book Antiqua" w:hAnsi="Book Antiqua" w:cstheme="minorHAnsi"/>
          <w:sz w:val="24"/>
          <w:szCs w:val="24"/>
        </w:rPr>
        <w:t xml:space="preserve"> confidence interval</w:t>
      </w:r>
      <w:r w:rsidRPr="00294D11">
        <w:rPr>
          <w:rFonts w:ascii="Book Antiqua" w:hAnsi="Book Antiqua" w:cstheme="minorHAnsi"/>
          <w:sz w:val="24"/>
          <w:szCs w:val="24"/>
        </w:rPr>
        <w:t xml:space="preserve">: 1.01-1.1; </w:t>
      </w:r>
      <w:r w:rsidR="003D7947" w:rsidRPr="00294D11">
        <w:rPr>
          <w:rFonts w:ascii="Book Antiqua" w:hAnsi="Book Antiqua" w:cstheme="minorHAnsi"/>
          <w:i/>
          <w:iCs/>
          <w:sz w:val="24"/>
          <w:szCs w:val="24"/>
        </w:rPr>
        <w:t xml:space="preserve">P = </w:t>
      </w:r>
      <w:r w:rsidRPr="00294D11">
        <w:rPr>
          <w:rFonts w:ascii="Book Antiqua" w:hAnsi="Book Antiqua" w:cstheme="minorHAnsi"/>
          <w:sz w:val="24"/>
          <w:szCs w:val="24"/>
        </w:rPr>
        <w:t>0.024). None of the factors showed any significant association with readmissions on multivariate analysis</w:t>
      </w:r>
      <w:r w:rsidR="004378BB" w:rsidRPr="00294D11">
        <w:rPr>
          <w:rFonts w:ascii="Book Antiqua" w:hAnsi="Book Antiqua" w:cstheme="minorHAnsi"/>
          <w:sz w:val="24"/>
          <w:szCs w:val="24"/>
        </w:rPr>
        <w:t xml:space="preserve"> (Table 3)</w:t>
      </w:r>
      <w:r w:rsidRPr="00294D11">
        <w:rPr>
          <w:rFonts w:ascii="Book Antiqua" w:hAnsi="Book Antiqua" w:cstheme="minorHAnsi"/>
          <w:sz w:val="24"/>
          <w:szCs w:val="24"/>
        </w:rPr>
        <w:t xml:space="preserve">. </w:t>
      </w:r>
    </w:p>
    <w:p w14:paraId="04E4FA09" w14:textId="77777777" w:rsidR="00AA1FED" w:rsidRPr="00294D11" w:rsidRDefault="00AA1FED" w:rsidP="00294D11">
      <w:pPr>
        <w:adjustRightInd w:val="0"/>
        <w:snapToGrid w:val="0"/>
        <w:spacing w:after="0" w:line="360" w:lineRule="auto"/>
        <w:jc w:val="both"/>
        <w:rPr>
          <w:rFonts w:ascii="Book Antiqua" w:hAnsi="Book Antiqua" w:cstheme="minorHAnsi"/>
          <w:sz w:val="24"/>
          <w:szCs w:val="24"/>
        </w:rPr>
      </w:pPr>
    </w:p>
    <w:p w14:paraId="3385468A" w14:textId="77777777" w:rsidR="00200865" w:rsidRPr="00294D11" w:rsidRDefault="00200865" w:rsidP="00294D11">
      <w:pPr>
        <w:adjustRightInd w:val="0"/>
        <w:snapToGrid w:val="0"/>
        <w:spacing w:after="0" w:line="360" w:lineRule="auto"/>
        <w:jc w:val="both"/>
        <w:rPr>
          <w:rFonts w:ascii="Book Antiqua" w:eastAsia="?????? Pro W3" w:hAnsi="Book Antiqua" w:cstheme="minorHAnsi"/>
          <w:b/>
          <w:sz w:val="24"/>
          <w:szCs w:val="24"/>
        </w:rPr>
      </w:pPr>
      <w:r w:rsidRPr="00294D11">
        <w:rPr>
          <w:rFonts w:ascii="Book Antiqua" w:eastAsia="?????? Pro W3" w:hAnsi="Book Antiqua" w:cstheme="minorHAnsi"/>
          <w:b/>
          <w:sz w:val="24"/>
          <w:szCs w:val="24"/>
        </w:rPr>
        <w:t>DISCUSSION</w:t>
      </w:r>
    </w:p>
    <w:p w14:paraId="1AEFEFC1" w14:textId="4E724FFE" w:rsidR="00200865" w:rsidRPr="00294D11" w:rsidRDefault="00200865" w:rsidP="00294D11">
      <w:pPr>
        <w:adjustRightInd w:val="0"/>
        <w:snapToGrid w:val="0"/>
        <w:spacing w:after="0" w:line="360" w:lineRule="auto"/>
        <w:jc w:val="both"/>
        <w:rPr>
          <w:rFonts w:ascii="Book Antiqua" w:hAnsi="Book Antiqua" w:cstheme="minorHAnsi"/>
          <w:sz w:val="24"/>
          <w:szCs w:val="24"/>
        </w:rPr>
      </w:pPr>
      <w:r w:rsidRPr="00294D11">
        <w:rPr>
          <w:rFonts w:ascii="Book Antiqua" w:eastAsia="?????? Pro W3" w:hAnsi="Book Antiqua" w:cstheme="minorHAnsi"/>
          <w:sz w:val="24"/>
          <w:szCs w:val="24"/>
        </w:rPr>
        <w:t xml:space="preserve">We demonstrate the value of an outpatient telephone based transitional care program in improving post </w:t>
      </w:r>
      <w:r w:rsidR="003D7947" w:rsidRPr="00294D11">
        <w:rPr>
          <w:rFonts w:ascii="Book Antiqua" w:eastAsia="?????? Pro W3" w:hAnsi="Book Antiqua" w:cstheme="minorHAnsi"/>
          <w:sz w:val="24"/>
          <w:szCs w:val="24"/>
        </w:rPr>
        <w:t>HD</w:t>
      </w:r>
      <w:r w:rsidRPr="00294D11">
        <w:rPr>
          <w:rFonts w:ascii="Book Antiqua" w:eastAsia="?????? Pro W3" w:hAnsi="Book Antiqua" w:cstheme="minorHAnsi"/>
          <w:sz w:val="24"/>
          <w:szCs w:val="24"/>
        </w:rPr>
        <w:t xml:space="preserve"> survival in</w:t>
      </w:r>
      <w:r w:rsidR="003D7947" w:rsidRPr="00294D11">
        <w:rPr>
          <w:rFonts w:ascii="Book Antiqua" w:eastAsia="?????? Pro W3" w:hAnsi="Book Antiqua" w:cstheme="minorHAnsi"/>
          <w:sz w:val="24"/>
          <w:szCs w:val="24"/>
        </w:rPr>
        <w:t xml:space="preserve"> CP</w:t>
      </w:r>
      <w:r w:rsidRPr="00294D11">
        <w:rPr>
          <w:rFonts w:ascii="Book Antiqua" w:eastAsia="?????? Pro W3" w:hAnsi="Book Antiqua" w:cstheme="minorHAnsi"/>
          <w:sz w:val="24"/>
          <w:szCs w:val="24"/>
        </w:rPr>
        <w:t xml:space="preserve">. </w:t>
      </w:r>
      <w:r w:rsidR="004C19F8" w:rsidRPr="00294D11">
        <w:rPr>
          <w:rFonts w:ascii="Book Antiqua" w:eastAsia="?????? Pro W3" w:hAnsi="Book Antiqua" w:cstheme="minorHAnsi"/>
          <w:sz w:val="24"/>
          <w:szCs w:val="24"/>
        </w:rPr>
        <w:t xml:space="preserve">CP </w:t>
      </w:r>
      <w:r w:rsidRPr="00294D11">
        <w:rPr>
          <w:rFonts w:ascii="Book Antiqua" w:eastAsia="?????? Pro W3" w:hAnsi="Book Antiqua" w:cstheme="minorHAnsi"/>
          <w:sz w:val="24"/>
          <w:szCs w:val="24"/>
        </w:rPr>
        <w:t xml:space="preserve">who received the intervention were </w:t>
      </w:r>
      <w:r w:rsidRPr="00294D11">
        <w:rPr>
          <w:rStyle w:val="Emphasis"/>
          <w:rFonts w:ascii="Book Antiqua" w:hAnsi="Book Antiqua" w:cstheme="minorHAnsi"/>
          <w:i w:val="0"/>
          <w:sz w:val="24"/>
          <w:szCs w:val="24"/>
          <w:bdr w:val="none" w:sz="0" w:space="0" w:color="auto" w:frame="1"/>
          <w:shd w:val="clear" w:color="auto" w:fill="FFFFFF"/>
        </w:rPr>
        <w:t xml:space="preserve">60% less likely to die than patients in the control group during the 6 </w:t>
      </w:r>
      <w:proofErr w:type="spellStart"/>
      <w:r w:rsidRPr="00294D11">
        <w:rPr>
          <w:rStyle w:val="Emphasis"/>
          <w:rFonts w:ascii="Book Antiqua" w:hAnsi="Book Antiqua" w:cstheme="minorHAnsi"/>
          <w:i w:val="0"/>
          <w:sz w:val="24"/>
          <w:szCs w:val="24"/>
          <w:bdr w:val="none" w:sz="0" w:space="0" w:color="auto" w:frame="1"/>
          <w:shd w:val="clear" w:color="auto" w:fill="FFFFFF"/>
        </w:rPr>
        <w:t>mo</w:t>
      </w:r>
      <w:proofErr w:type="spellEnd"/>
      <w:r w:rsidRPr="00294D11">
        <w:rPr>
          <w:rStyle w:val="Emphasis"/>
          <w:rFonts w:ascii="Book Antiqua" w:hAnsi="Book Antiqua" w:cstheme="minorHAnsi"/>
          <w:i w:val="0"/>
          <w:sz w:val="24"/>
          <w:szCs w:val="24"/>
          <w:bdr w:val="none" w:sz="0" w:space="0" w:color="auto" w:frame="1"/>
          <w:shd w:val="clear" w:color="auto" w:fill="FFFFFF"/>
        </w:rPr>
        <w:t xml:space="preserve"> follow</w:t>
      </w:r>
      <w:r w:rsidR="00DC1762" w:rsidRPr="00294D11">
        <w:rPr>
          <w:rStyle w:val="Emphasis"/>
          <w:rFonts w:ascii="Book Antiqua" w:hAnsi="Book Antiqua" w:cstheme="minorHAnsi"/>
          <w:i w:val="0"/>
          <w:sz w:val="24"/>
          <w:szCs w:val="24"/>
          <w:bdr w:val="none" w:sz="0" w:space="0" w:color="auto" w:frame="1"/>
          <w:shd w:val="clear" w:color="auto" w:fill="FFFFFF"/>
        </w:rPr>
        <w:t>-</w:t>
      </w:r>
      <w:r w:rsidRPr="00294D11">
        <w:rPr>
          <w:rStyle w:val="Emphasis"/>
          <w:rFonts w:ascii="Book Antiqua" w:hAnsi="Book Antiqua" w:cstheme="minorHAnsi"/>
          <w:i w:val="0"/>
          <w:sz w:val="24"/>
          <w:szCs w:val="24"/>
          <w:bdr w:val="none" w:sz="0" w:space="0" w:color="auto" w:frame="1"/>
          <w:shd w:val="clear" w:color="auto" w:fill="FFFFFF"/>
        </w:rPr>
        <w:t>up. T</w:t>
      </w:r>
      <w:r w:rsidRPr="00294D11">
        <w:rPr>
          <w:rFonts w:ascii="Book Antiqua" w:eastAsia="?????? Pro W3" w:hAnsi="Book Antiqua" w:cstheme="minorHAnsi"/>
          <w:sz w:val="24"/>
          <w:szCs w:val="24"/>
        </w:rPr>
        <w:t xml:space="preserve">his survival benefit was independent of an effect on </w:t>
      </w:r>
      <w:r w:rsidR="00247558" w:rsidRPr="00294D11">
        <w:rPr>
          <w:rFonts w:ascii="Book Antiqua" w:eastAsia="Times New Roman" w:hAnsi="Book Antiqua" w:cstheme="minorHAnsi"/>
          <w:sz w:val="24"/>
          <w:szCs w:val="24"/>
        </w:rPr>
        <w:t>RR</w:t>
      </w:r>
      <w:r w:rsidRPr="00294D11">
        <w:rPr>
          <w:rFonts w:ascii="Book Antiqua" w:eastAsia="?????? Pro W3" w:hAnsi="Book Antiqua" w:cstheme="minorHAnsi"/>
          <w:sz w:val="24"/>
          <w:szCs w:val="24"/>
        </w:rPr>
        <w:t xml:space="preserve"> demonstrating dissociation between these outcomes and raising awareness on the need to reconsider the parameters in use for gauging quality of care provided during hospitalization and subsequent transitional care programs.</w:t>
      </w:r>
    </w:p>
    <w:p w14:paraId="45C82D74" w14:textId="1273A163" w:rsidR="00200865" w:rsidRPr="005007C1" w:rsidRDefault="00200865"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eastAsia="?????? Pro W3" w:hAnsi="Book Antiqua" w:cstheme="minorHAnsi"/>
          <w:sz w:val="24"/>
          <w:szCs w:val="24"/>
        </w:rPr>
        <w:t xml:space="preserve">Multiple studies demonstrate high </w:t>
      </w:r>
      <w:r w:rsidR="00247558" w:rsidRPr="00294D11">
        <w:rPr>
          <w:rFonts w:ascii="Book Antiqua" w:eastAsia="Times New Roman" w:hAnsi="Book Antiqua" w:cstheme="minorHAnsi"/>
          <w:sz w:val="24"/>
          <w:szCs w:val="24"/>
        </w:rPr>
        <w:t>RR</w:t>
      </w:r>
      <w:r w:rsidRPr="00294D11">
        <w:rPr>
          <w:rFonts w:ascii="Book Antiqua" w:eastAsia="?????? Pro W3" w:hAnsi="Book Antiqua" w:cstheme="minorHAnsi"/>
          <w:sz w:val="24"/>
          <w:szCs w:val="24"/>
        </w:rPr>
        <w:t xml:space="preserve"> among CP, which not only levy a </w:t>
      </w:r>
      <w:r w:rsidRPr="00294D11">
        <w:rPr>
          <w:rFonts w:ascii="Book Antiqua" w:hAnsi="Book Antiqua" w:cstheme="minorHAnsi"/>
          <w:sz w:val="24"/>
          <w:szCs w:val="24"/>
        </w:rPr>
        <w:t xml:space="preserve">financial burden but also negatively impact </w:t>
      </w:r>
      <w:r w:rsidRPr="00294D11">
        <w:rPr>
          <w:rFonts w:ascii="Book Antiqua" w:hAnsi="Book Antiqua" w:cstheme="minorHAnsi"/>
          <w:bCs/>
          <w:sz w:val="24"/>
          <w:szCs w:val="24"/>
        </w:rPr>
        <w:t>patient satisfaction, quality of life</w:t>
      </w:r>
      <w:r w:rsidR="004C19F8" w:rsidRPr="00294D11">
        <w:rPr>
          <w:rFonts w:ascii="Book Antiqua" w:hAnsi="Book Antiqua" w:cstheme="minorHAnsi"/>
          <w:bCs/>
          <w:sz w:val="24"/>
          <w:szCs w:val="24"/>
        </w:rPr>
        <w:t>,</w:t>
      </w:r>
      <w:r w:rsidRPr="00294D11">
        <w:rPr>
          <w:rFonts w:ascii="Book Antiqua" w:hAnsi="Book Antiqua" w:cstheme="minorHAnsi"/>
          <w:bCs/>
          <w:sz w:val="24"/>
          <w:szCs w:val="24"/>
        </w:rPr>
        <w:t xml:space="preserve"> and </w:t>
      </w:r>
      <w:r w:rsidRPr="00294D11">
        <w:rPr>
          <w:rFonts w:ascii="Book Antiqua" w:hAnsi="Book Antiqua" w:cstheme="minorHAnsi"/>
          <w:sz w:val="24"/>
          <w:szCs w:val="24"/>
        </w:rPr>
        <w:t>access to liver transplantation</w:t>
      </w:r>
      <w:commentRangeStart w:id="252"/>
      <w:commentRangeStart w:id="253"/>
      <w:r w:rsidR="00AA1FED" w:rsidRPr="005007C1">
        <w:rPr>
          <w:rFonts w:ascii="Book Antiqua" w:hAnsi="Book Antiqua" w:cstheme="minorHAnsi"/>
          <w:bCs/>
          <w:sz w:val="24"/>
          <w:szCs w:val="24"/>
        </w:rPr>
        <w:fldChar w:fldCharType="begin">
          <w:fldData xml:space="preserve">PEVuZE5vdGU+PENpdGU+PEF1dGhvcj5LYW53YWw8L0F1dGhvcj48WWVhcj4yMDE0PC9ZZWFyPjxS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PHBhZ2VzPjEyMDQtNzwvcGFnZXM+PHZvbHVtZT4xNDc8L3ZvbHVtZT48bnVtYmVyPjY8L251bWJl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PjxhYmJyLTE+UGxvUyBvbmU8L2FiYnItMT48L2FsdC1wZXJpb2RpY2FsPjxwYWdlcz5lNTUxNDA8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aWF0aW9uPC9hYmJyLTE+PC9hbHQtcGVyaW9kaWNhbD48cGFnZXM+MjU0LTk8L3BhZ2VzPjx2b2x1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YmJyLTE+PC9hbHQtcGVyaW9kaWNhbD48cGFnZXM+MTMzNS0xMzQxIGUxPC9wYWdlcz48dm9sdW1l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YWx0LXBlcmlvZGljYWw+PHBhZ2VzPjI0Ny01MjwvcGFnZXM+PHZvbHVtZT4xMDc8L3ZvbHVtZT48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</w:fldData>
        </w:fldChar>
      </w:r>
      <w:r w:rsidR="00AA1FED" w:rsidRPr="00294D11">
        <w:rPr>
          <w:rFonts w:ascii="Book Antiqua" w:hAnsi="Book Antiqua" w:cstheme="minorHAnsi"/>
          <w:bCs/>
          <w:sz w:val="24"/>
          <w:szCs w:val="24"/>
        </w:rPr>
        <w:instrText xml:space="preserve"> ADDIN EN.CITE </w:instrText>
      </w:r>
      <w:r w:rsidR="00AA1FED" w:rsidRPr="00F94993">
        <w:rPr>
          <w:rFonts w:ascii="Book Antiqua" w:hAnsi="Book Antiqua" w:cstheme="minorHAnsi"/>
          <w:bCs/>
          <w:sz w:val="24"/>
          <w:szCs w:val="24"/>
        </w:rPr>
        <w:fldChar w:fldCharType="begin">
          <w:fldData xml:space="preserve">PEVuZE5vdGU+PENpdGU+PEF1dGhvcj5LYW53YWw8L0F1dGhvcj48WWVhcj4yMDE0PC9ZZWFyPjxS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PHBhZ2VzPjEyMDQtNzwvcGFnZXM+PHZvbHVtZT4xNDc8L3ZvbHVtZT48bnVtYmVyPjY8L251bWJl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PjxhYmJyLTE+UGxvUyBvbmU8L2FiYnItMT48L2FsdC1wZXJpb2RpY2FsPjxwYWdlcz5lNTUxNDA8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aWF0aW9uPC9hYmJyLTE+PC9hbHQtcGVyaW9kaWNhbD48cGFnZXM+MjU0LTk8L3BhZ2VzPjx2b2x1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YmJyLTE+PC9hbHQtcGVyaW9kaWNhbD48cGFnZXM+MTMzNS0xMzQxIGUxPC9wYWdlcz48dm9sdW1l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YWx0LXBlcmlvZGljYWw+PHBhZ2VzPjI0Ny01MjwvcGFnZXM+PHZvbHVtZT4xMDc8L3ZvbHVtZT48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</w:fldData>
        </w:fldChar>
      </w:r>
      <w:r w:rsidR="00AA1FED" w:rsidRPr="00294D11">
        <w:rPr>
          <w:rFonts w:ascii="Book Antiqua" w:hAnsi="Book Antiqua" w:cstheme="minorHAnsi"/>
          <w:bCs/>
          <w:sz w:val="24"/>
          <w:szCs w:val="24"/>
        </w:rPr>
        <w:instrText xml:space="preserve"> ADDIN EN.CITE.DATA </w:instrText>
      </w:r>
      <w:r w:rsidR="00AA1FED" w:rsidRPr="00F94993">
        <w:rPr>
          <w:rFonts w:ascii="Book Antiqua" w:hAnsi="Book Antiqua" w:cstheme="minorHAnsi"/>
          <w:bCs/>
          <w:sz w:val="24"/>
          <w:szCs w:val="24"/>
        </w:rPr>
      </w:r>
      <w:r w:rsidR="00AA1FED" w:rsidRPr="00F94993">
        <w:rPr>
          <w:rFonts w:ascii="Book Antiqua" w:hAnsi="Book Antiqua" w:cstheme="minorHAnsi"/>
          <w:bCs/>
          <w:sz w:val="24"/>
          <w:szCs w:val="24"/>
        </w:rPr>
        <w:fldChar w:fldCharType="end"/>
      </w:r>
      <w:r w:rsidR="00AA1FED" w:rsidRPr="00F94993">
        <w:rPr>
          <w:rFonts w:ascii="Book Antiqua" w:hAnsi="Book Antiqua" w:cstheme="minorHAnsi"/>
          <w:bCs/>
          <w:sz w:val="24"/>
          <w:szCs w:val="24"/>
        </w:rPr>
      </w:r>
      <w:r w:rsidR="00AA1FED" w:rsidRPr="00F94993">
        <w:rPr>
          <w:rFonts w:ascii="Book Antiqua" w:hAnsi="Book Antiqua" w:cstheme="minorHAnsi"/>
          <w:bCs/>
          <w:sz w:val="24"/>
          <w:szCs w:val="24"/>
        </w:rPr>
        <w:fldChar w:fldCharType="separate"/>
      </w:r>
      <w:r w:rsidR="00AA1FED" w:rsidRPr="005007C1">
        <w:rPr>
          <w:rFonts w:ascii="Book Antiqua" w:hAnsi="Book Antiqua" w:cstheme="minorHAnsi"/>
          <w:bCs/>
          <w:sz w:val="24"/>
          <w:szCs w:val="24"/>
          <w:vertAlign w:val="superscript"/>
        </w:rPr>
        <w:t>[5,11-16]</w:t>
      </w:r>
      <w:r w:rsidR="00AA1FED" w:rsidRPr="005007C1">
        <w:rPr>
          <w:rFonts w:ascii="Book Antiqua" w:hAnsi="Book Antiqua" w:cstheme="minorHAnsi"/>
          <w:bCs/>
          <w:sz w:val="24"/>
          <w:szCs w:val="24"/>
        </w:rPr>
        <w:fldChar w:fldCharType="end"/>
      </w:r>
      <w:commentRangeEnd w:id="252"/>
      <w:r w:rsidR="00C57C28" w:rsidRPr="00F94993">
        <w:rPr>
          <w:rStyle w:val="CommentReference"/>
          <w:rFonts w:ascii="Book Antiqua" w:eastAsia="SimSun" w:hAnsi="Book Antiqua"/>
          <w:sz w:val="24"/>
          <w:szCs w:val="24"/>
        </w:rPr>
        <w:commentReference w:id="252"/>
      </w:r>
      <w:commentRangeEnd w:id="253"/>
      <w:r w:rsidR="00F94993">
        <w:rPr>
          <w:rStyle w:val="CommentReference"/>
          <w:rFonts w:ascii="Times New Roman" w:eastAsia="SimSun" w:hAnsi="Times New Roman"/>
        </w:rPr>
        <w:commentReference w:id="253"/>
      </w:r>
      <w:r w:rsidRPr="005007C1">
        <w:rPr>
          <w:rFonts w:ascii="Book Antiqua" w:hAnsi="Book Antiqua" w:cstheme="minorHAnsi"/>
          <w:sz w:val="24"/>
          <w:szCs w:val="24"/>
        </w:rPr>
        <w:t xml:space="preserve">. </w:t>
      </w:r>
      <w:r w:rsidRPr="005007C1">
        <w:rPr>
          <w:rFonts w:ascii="Book Antiqua" w:hAnsi="Book Antiqua" w:cstheme="minorHAnsi"/>
          <w:bCs/>
          <w:sz w:val="24"/>
          <w:szCs w:val="24"/>
        </w:rPr>
        <w:t xml:space="preserve">The </w:t>
      </w:r>
      <w:r w:rsidRPr="005007C1">
        <w:rPr>
          <w:rFonts w:ascii="Book Antiqua" w:hAnsi="Book Antiqua" w:cstheme="minorHAnsi"/>
          <w:sz w:val="24"/>
          <w:szCs w:val="24"/>
        </w:rPr>
        <w:t>most frequent reasons for readmissions such as recurrent hepatic encephalopathy, renal injury, symptomatic ascites</w:t>
      </w:r>
      <w:r w:rsidR="00C57C28" w:rsidRPr="00294D11">
        <w:rPr>
          <w:rFonts w:ascii="Book Antiqua" w:hAnsi="Book Antiqua" w:cstheme="minorHAnsi"/>
          <w:sz w:val="24"/>
          <w:szCs w:val="24"/>
        </w:rPr>
        <w:t>,</w:t>
      </w:r>
      <w:r w:rsidRPr="00294D11">
        <w:rPr>
          <w:rFonts w:ascii="Book Antiqua" w:hAnsi="Book Antiqua" w:cstheme="minorHAnsi"/>
          <w:sz w:val="24"/>
          <w:szCs w:val="24"/>
        </w:rPr>
        <w:t xml:space="preserve"> or nosocomial infections are potentially modifiable</w:t>
      </w:r>
      <w:commentRangeStart w:id="254"/>
      <w:commentRangeStart w:id="255"/>
      <w:r w:rsidR="00AA1FED" w:rsidRPr="005007C1">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Y051bT44PC9SZWNOdW0+PERpc3BsYXlUZXh0PjxzdHlsZSBmYWNlPSJzdXBlcnNjcmlwdCI+WzQs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TWQuKTwvYWJici0xPjwvYWx0LXBlcmlvZGljYWw+PHBhZ2VzPjIwMC04PC9wYWdlcz48dm9sdW1l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aW9kaWNhbD48cGFnZXM+MjQ3LTUyPC9wYWdlcz48dm9sdW1lPjEwNzwvdm9sdW1lPjxudW1iZXI+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PHBhZ2VzPjI1NC05PC9wYWdlcz48dm9sdW1lPjk8L3ZvbHVtZT48bnVtYmVyPjM8L251bWJlcj48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UGxvUyBvbmU8L2FiYnItMT48L2FsdC1wZXJpb2RpY2FsPjxwYWdlcz5lNTUxNDA8L3BhZ2VzPjx2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YWJici0xPjwvYWx0LXBlcmlvZGljYWw+PHBhZ2VzPjk3OS04NTwvcGFnZXM+PHZvbHVtZT44PC92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c3NvY2lhdGlvbjwvYWJici0xPjwvYWx0LXBlcmlvZGljYWw+PHBhZ2VzPjEzMzUtMTM0MSBlMTwv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==
</w:fldData>
        </w:fldChar>
      </w:r>
      <w:r w:rsidR="00AA1FED" w:rsidRPr="00294D11">
        <w:rPr>
          <w:rFonts w:ascii="Book Antiqua" w:hAnsi="Book Antiqua" w:cstheme="minorHAnsi"/>
          <w:sz w:val="24"/>
          <w:szCs w:val="24"/>
        </w:rPr>
        <w:instrText xml:space="preserve"> ADDIN EN.CITE </w:instrText>
      </w:r>
      <w:r w:rsidR="00AA1FED" w:rsidRPr="00F94993">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Y051bT44PC9SZWNOdW0+PERpc3BsYXlUZXh0PjxzdHlsZSBmYWNlPSJzdXBlcnNjcmlwdCI+WzQs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TWQuKTwvYWJici0xPjwvYWx0LXBlcmlvZGljYWw+PHBhZ2VzPjIwMC04PC9wYWdlcz48dm9sdW1l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aW9kaWNhbD48cGFnZXM+MjQ3LTUyPC9wYWdlcz48dm9sdW1lPjEwNzwvdm9sdW1lPjxudW1iZXI+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PHBhZ2VzPjI1NC05PC9wYWdlcz48dm9sdW1lPjk8L3ZvbHVtZT48bnVtYmVyPjM8L251bWJlcj48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UGxvUyBvbmU8L2FiYnItMT48L2FsdC1wZXJpb2RpY2FsPjxwYWdlcz5lNTUxNDA8L3BhZ2VzPjx2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YWJici0xPjwvYWx0LXBlcmlvZGljYWw+PHBhZ2VzPjk3OS04NTwvcGFnZXM+PHZvbHVtZT44PC92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c3NvY2lhdGlvbjwvYWJici0xPjwvYWx0LXBlcmlvZGljYWw+PHBhZ2VzPjEzMzUtMTM0MSBlMTwv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==
</w:fldData>
        </w:fldChar>
      </w:r>
      <w:r w:rsidR="00AA1FED" w:rsidRPr="00294D11">
        <w:rPr>
          <w:rFonts w:ascii="Book Antiqua" w:hAnsi="Book Antiqua" w:cstheme="minorHAnsi"/>
          <w:sz w:val="24"/>
          <w:szCs w:val="24"/>
        </w:rPr>
        <w:instrText xml:space="preserve"> ADDIN EN.CITE.DATA </w:instrText>
      </w:r>
      <w:r w:rsidR="00AA1FED" w:rsidRPr="00F94993">
        <w:rPr>
          <w:rFonts w:ascii="Book Antiqua" w:hAnsi="Book Antiqua" w:cstheme="minorHAnsi"/>
          <w:sz w:val="24"/>
          <w:szCs w:val="24"/>
        </w:rPr>
      </w:r>
      <w:r w:rsidR="00AA1FED" w:rsidRPr="00F94993">
        <w:rPr>
          <w:rFonts w:ascii="Book Antiqua" w:hAnsi="Book Antiqua" w:cstheme="minorHAnsi"/>
          <w:sz w:val="24"/>
          <w:szCs w:val="24"/>
        </w:rPr>
        <w:fldChar w:fldCharType="end"/>
      </w:r>
      <w:r w:rsidR="00AA1FED" w:rsidRPr="00F94993">
        <w:rPr>
          <w:rFonts w:ascii="Book Antiqua" w:hAnsi="Book Antiqua" w:cstheme="minorHAnsi"/>
          <w:sz w:val="24"/>
          <w:szCs w:val="24"/>
        </w:rPr>
      </w:r>
      <w:r w:rsidR="00AA1FED" w:rsidRPr="00F94993">
        <w:rPr>
          <w:rFonts w:ascii="Book Antiqua" w:hAnsi="Book Antiqua" w:cstheme="minorHAnsi"/>
          <w:sz w:val="24"/>
          <w:szCs w:val="24"/>
        </w:rPr>
        <w:fldChar w:fldCharType="separate"/>
      </w:r>
      <w:r w:rsidR="00AA1FED" w:rsidRPr="005007C1">
        <w:rPr>
          <w:rFonts w:ascii="Book Antiqua" w:hAnsi="Book Antiqua" w:cstheme="minorHAnsi"/>
          <w:sz w:val="24"/>
          <w:szCs w:val="24"/>
          <w:vertAlign w:val="superscript"/>
        </w:rPr>
        <w:t>[4,6,11,13,15-19]</w:t>
      </w:r>
      <w:r w:rsidR="00AA1FED" w:rsidRPr="005007C1">
        <w:rPr>
          <w:rFonts w:ascii="Book Antiqua" w:hAnsi="Book Antiqua" w:cstheme="minorHAnsi"/>
          <w:sz w:val="24"/>
          <w:szCs w:val="24"/>
        </w:rPr>
        <w:fldChar w:fldCharType="end"/>
      </w:r>
      <w:commentRangeEnd w:id="254"/>
      <w:r w:rsidR="00C57C28" w:rsidRPr="00F94993">
        <w:rPr>
          <w:rStyle w:val="CommentReference"/>
          <w:rFonts w:ascii="Book Antiqua" w:eastAsia="SimSun" w:hAnsi="Book Antiqua"/>
          <w:sz w:val="24"/>
          <w:szCs w:val="24"/>
        </w:rPr>
        <w:commentReference w:id="254"/>
      </w:r>
      <w:commentRangeEnd w:id="255"/>
      <w:r w:rsidR="00F94993">
        <w:rPr>
          <w:rStyle w:val="CommentReference"/>
          <w:rFonts w:ascii="Times New Roman" w:eastAsia="SimSun" w:hAnsi="Times New Roman"/>
        </w:rPr>
        <w:commentReference w:id="255"/>
      </w:r>
      <w:r w:rsidR="00AA1FED" w:rsidRPr="005007C1">
        <w:rPr>
          <w:rFonts w:ascii="Book Antiqua" w:hAnsi="Book Antiqua" w:cstheme="minorHAnsi"/>
          <w:sz w:val="24"/>
          <w:szCs w:val="24"/>
        </w:rPr>
        <w:t>.</w:t>
      </w:r>
      <w:r w:rsidR="004D6E7B" w:rsidRPr="005007C1">
        <w:rPr>
          <w:rFonts w:ascii="Book Antiqua" w:hAnsi="Book Antiqua" w:cstheme="minorHAnsi"/>
          <w:sz w:val="24"/>
          <w:szCs w:val="24"/>
        </w:rPr>
        <w:t xml:space="preserve"> </w:t>
      </w:r>
      <w:r w:rsidRPr="005007C1">
        <w:rPr>
          <w:rFonts w:ascii="Book Antiqua" w:eastAsia="?????? Pro W3" w:hAnsi="Book Antiqua" w:cstheme="minorHAnsi"/>
          <w:sz w:val="24"/>
          <w:szCs w:val="24"/>
        </w:rPr>
        <w:t xml:space="preserve">Data from the North American Consortium for the Study of End Stage Liver Diseases showed that more than half of the 1013 study patients were readmitted within 3 </w:t>
      </w:r>
      <w:proofErr w:type="spellStart"/>
      <w:r w:rsidRPr="005007C1">
        <w:rPr>
          <w:rFonts w:ascii="Book Antiqua" w:eastAsia="?????? Pro W3" w:hAnsi="Book Antiqua" w:cstheme="minorHAnsi"/>
          <w:sz w:val="24"/>
          <w:szCs w:val="24"/>
        </w:rPr>
        <w:t>mo</w:t>
      </w:r>
      <w:proofErr w:type="spellEnd"/>
      <w:r w:rsidR="00AA1FED" w:rsidRPr="005007C1">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AA1FED" w:rsidRPr="00294D11">
        <w:rPr>
          <w:rFonts w:ascii="Book Antiqua" w:eastAsia="?????? Pro W3" w:hAnsi="Book Antiqua" w:cstheme="minorHAnsi"/>
          <w:sz w:val="24"/>
          <w:szCs w:val="24"/>
        </w:rPr>
        <w:instrText xml:space="preserve"> ADDIN EN.CITE </w:instrText>
      </w:r>
      <w:r w:rsidR="00AA1FED" w:rsidRPr="00F94993">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AA1FED" w:rsidRPr="00294D11">
        <w:rPr>
          <w:rFonts w:ascii="Book Antiqua" w:eastAsia="?????? Pro W3" w:hAnsi="Book Antiqua" w:cstheme="minorHAnsi"/>
          <w:sz w:val="24"/>
          <w:szCs w:val="24"/>
        </w:rPr>
        <w:instrText xml:space="preserve"> ADDIN EN.CITE.DATA </w:instrText>
      </w:r>
      <w:r w:rsidR="00AA1FED" w:rsidRPr="00F94993">
        <w:rPr>
          <w:rFonts w:ascii="Book Antiqua" w:eastAsia="?????? Pro W3" w:hAnsi="Book Antiqua" w:cstheme="minorHAnsi"/>
          <w:sz w:val="24"/>
          <w:szCs w:val="24"/>
        </w:rPr>
      </w:r>
      <w:r w:rsidR="00AA1FED" w:rsidRPr="00F94993">
        <w:rPr>
          <w:rFonts w:ascii="Book Antiqua" w:eastAsia="?????? Pro W3" w:hAnsi="Book Antiqua" w:cstheme="minorHAnsi"/>
          <w:sz w:val="24"/>
          <w:szCs w:val="24"/>
        </w:rPr>
        <w:fldChar w:fldCharType="end"/>
      </w:r>
      <w:r w:rsidR="00AA1FED" w:rsidRPr="00F94993">
        <w:rPr>
          <w:rFonts w:ascii="Book Antiqua" w:eastAsia="?????? Pro W3" w:hAnsi="Book Antiqua" w:cstheme="minorHAnsi"/>
          <w:sz w:val="24"/>
          <w:szCs w:val="24"/>
        </w:rPr>
      </w:r>
      <w:r w:rsidR="00AA1FED" w:rsidRPr="00F94993">
        <w:rPr>
          <w:rFonts w:ascii="Book Antiqua" w:eastAsia="?????? Pro W3" w:hAnsi="Book Antiqua" w:cstheme="minorHAnsi"/>
          <w:sz w:val="24"/>
          <w:szCs w:val="24"/>
        </w:rPr>
        <w:fldChar w:fldCharType="separate"/>
      </w:r>
      <w:r w:rsidR="00AA1FED" w:rsidRPr="005007C1">
        <w:rPr>
          <w:rFonts w:ascii="Book Antiqua" w:eastAsia="?????? Pro W3" w:hAnsi="Book Antiqua" w:cstheme="minorHAnsi"/>
          <w:sz w:val="24"/>
          <w:szCs w:val="24"/>
          <w:vertAlign w:val="superscript"/>
        </w:rPr>
        <w:t>[6]</w:t>
      </w:r>
      <w:r w:rsidR="00AA1FED" w:rsidRPr="005007C1">
        <w:rPr>
          <w:rFonts w:ascii="Book Antiqua" w:eastAsia="?????? Pro W3" w:hAnsi="Book Antiqua" w:cstheme="minorHAnsi"/>
          <w:sz w:val="24"/>
          <w:szCs w:val="24"/>
        </w:rPr>
        <w:fldChar w:fldCharType="end"/>
      </w:r>
      <w:r w:rsidRPr="005007C1">
        <w:rPr>
          <w:rFonts w:ascii="Book Antiqua" w:eastAsia="?????? Pro W3" w:hAnsi="Book Antiqua" w:cstheme="minorHAnsi"/>
          <w:sz w:val="24"/>
          <w:szCs w:val="24"/>
        </w:rPr>
        <w:t>. Overall 31% had one readmit while 22% patients had two or more. A model based on MELD score, proton pump inhibitor use</w:t>
      </w:r>
      <w:r w:rsidR="00EC2C23" w:rsidRPr="005007C1">
        <w:rPr>
          <w:rFonts w:ascii="Book Antiqua" w:eastAsia="?????? Pro W3" w:hAnsi="Book Antiqua" w:cstheme="minorHAnsi"/>
          <w:sz w:val="24"/>
          <w:szCs w:val="24"/>
        </w:rPr>
        <w:t>d</w:t>
      </w:r>
      <w:r w:rsidR="00C57C28" w:rsidRPr="005007C1">
        <w:rPr>
          <w:rFonts w:ascii="Book Antiqua" w:eastAsia="?????? Pro W3" w:hAnsi="Book Antiqua" w:cstheme="minorHAnsi"/>
          <w:sz w:val="24"/>
          <w:szCs w:val="24"/>
        </w:rPr>
        <w:t>,</w:t>
      </w:r>
      <w:r w:rsidRPr="005007C1">
        <w:rPr>
          <w:rFonts w:ascii="Book Antiqua" w:eastAsia="?????? Pro W3" w:hAnsi="Book Antiqua" w:cstheme="minorHAnsi"/>
          <w:sz w:val="24"/>
          <w:szCs w:val="24"/>
        </w:rPr>
        <w:t xml:space="preserve"> </w:t>
      </w:r>
      <w:r w:rsidRPr="005007C1">
        <w:rPr>
          <w:rFonts w:ascii="Book Antiqua" w:eastAsia="?????? Pro W3" w:hAnsi="Book Antiqua" w:cstheme="minorHAnsi"/>
          <w:sz w:val="24"/>
          <w:szCs w:val="24"/>
        </w:rPr>
        <w:lastRenderedPageBreak/>
        <w:t xml:space="preserve">and length of stay was developed to try </w:t>
      </w:r>
      <w:r w:rsidR="00C57C28" w:rsidRPr="00294D11">
        <w:rPr>
          <w:rFonts w:ascii="Book Antiqua" w:eastAsia="?????? Pro W3" w:hAnsi="Book Antiqua" w:cstheme="minorHAnsi"/>
          <w:sz w:val="24"/>
          <w:szCs w:val="24"/>
        </w:rPr>
        <w:t xml:space="preserve">to </w:t>
      </w:r>
      <w:r w:rsidRPr="00294D11">
        <w:rPr>
          <w:rFonts w:ascii="Book Antiqua" w:eastAsia="?????? Pro W3" w:hAnsi="Book Antiqua" w:cstheme="minorHAnsi"/>
          <w:sz w:val="24"/>
          <w:szCs w:val="24"/>
        </w:rPr>
        <w:t>predict the risk of readmission, but it was not effective in 30% of cases. This suggests that new unexpected changes that developed in the early post discharge period influence patient outcomes. These results make a strong argument for close monitoring of patients in the post discharge period and facilitation of post discharge communication between the patients and healthcare professionals</w:t>
      </w:r>
      <w:r w:rsidR="00AA1FED" w:rsidRPr="005007C1">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Y051bT44PC9SZWNOdW0+PERpc3BsYXlUZXh0PjxzdHlsZSBmYWNlPSJzdXBlcnNjcmlwdCI+WzYs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LTE+PC9hbHQtcGVyaW9kaWNhbD48cGFnZXM+MjAwLTg8L3BhZ2VzPjx2b2x1bWU+NjQ8L3ZvbHVt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b248L2FiYnItMT48L2FsdC1wZXJpb2RpY2FsPjxwYWdlcz4yMTctMjM8L3BhZ2VzPjx2b2x1bWU+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b2xvZ3k8L2FiYnItMT48L2FsdC1wZXJpb2RpY2FsPjxwYWdlcz4yNDctNTI8L3BhZ2VzPjx2b2x1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</w:fldData>
        </w:fldChar>
      </w:r>
      <w:r w:rsidR="00AA1FED" w:rsidRPr="00294D11">
        <w:rPr>
          <w:rFonts w:ascii="Book Antiqua" w:eastAsia="?????? Pro W3" w:hAnsi="Book Antiqua" w:cstheme="minorHAnsi"/>
          <w:sz w:val="24"/>
          <w:szCs w:val="24"/>
        </w:rPr>
        <w:instrText xml:space="preserve"> ADDIN EN.CITE </w:instrText>
      </w:r>
      <w:r w:rsidR="00AA1FED" w:rsidRPr="00F94993">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Y051bT44PC9SZWNOdW0+PERpc3BsYXlUZXh0PjxzdHlsZSBmYWNlPSJzdXBlcnNjcmlwdCI+WzYs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LTE+PC9hbHQtcGVyaW9kaWNhbD48cGFnZXM+MjAwLTg8L3BhZ2VzPjx2b2x1bWU+NjQ8L3ZvbHVt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b248L2FiYnItMT48L2FsdC1wZXJpb2RpY2FsPjxwYWdlcz4yMTctMjM8L3BhZ2VzPjx2b2x1bWU+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b2xvZ3k8L2FiYnItMT48L2FsdC1wZXJpb2RpY2FsPjxwYWdlcz4yNDctNTI8L3BhZ2VzPjx2b2x1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</w:fldData>
        </w:fldChar>
      </w:r>
      <w:r w:rsidR="00AA1FED" w:rsidRPr="00294D11">
        <w:rPr>
          <w:rFonts w:ascii="Book Antiqua" w:eastAsia="?????? Pro W3" w:hAnsi="Book Antiqua" w:cstheme="minorHAnsi"/>
          <w:sz w:val="24"/>
          <w:szCs w:val="24"/>
        </w:rPr>
        <w:instrText xml:space="preserve"> ADDIN EN.CITE.DATA </w:instrText>
      </w:r>
      <w:r w:rsidR="00AA1FED" w:rsidRPr="00F94993">
        <w:rPr>
          <w:rFonts w:ascii="Book Antiqua" w:eastAsia="?????? Pro W3" w:hAnsi="Book Antiqua" w:cstheme="minorHAnsi"/>
          <w:sz w:val="24"/>
          <w:szCs w:val="24"/>
        </w:rPr>
      </w:r>
      <w:r w:rsidR="00AA1FED" w:rsidRPr="00F94993">
        <w:rPr>
          <w:rFonts w:ascii="Book Antiqua" w:eastAsia="?????? Pro W3" w:hAnsi="Book Antiqua" w:cstheme="minorHAnsi"/>
          <w:sz w:val="24"/>
          <w:szCs w:val="24"/>
        </w:rPr>
        <w:fldChar w:fldCharType="end"/>
      </w:r>
      <w:r w:rsidR="00AA1FED" w:rsidRPr="00F94993">
        <w:rPr>
          <w:rFonts w:ascii="Book Antiqua" w:eastAsia="?????? Pro W3" w:hAnsi="Book Antiqua" w:cstheme="minorHAnsi"/>
          <w:sz w:val="24"/>
          <w:szCs w:val="24"/>
        </w:rPr>
      </w:r>
      <w:r w:rsidR="00AA1FED" w:rsidRPr="00F94993">
        <w:rPr>
          <w:rFonts w:ascii="Book Antiqua" w:eastAsia="?????? Pro W3" w:hAnsi="Book Antiqua" w:cstheme="minorHAnsi"/>
          <w:sz w:val="24"/>
          <w:szCs w:val="24"/>
        </w:rPr>
        <w:fldChar w:fldCharType="separate"/>
      </w:r>
      <w:r w:rsidR="00AA1FED" w:rsidRPr="005007C1">
        <w:rPr>
          <w:rFonts w:ascii="Book Antiqua" w:eastAsia="?????? Pro W3" w:hAnsi="Book Antiqua" w:cstheme="minorHAnsi"/>
          <w:sz w:val="24"/>
          <w:szCs w:val="24"/>
          <w:vertAlign w:val="superscript"/>
        </w:rPr>
        <w:t>[6,16,20]</w:t>
      </w:r>
      <w:r w:rsidR="00AA1FED" w:rsidRPr="005007C1">
        <w:rPr>
          <w:rFonts w:ascii="Book Antiqua" w:eastAsia="?????? Pro W3" w:hAnsi="Book Antiqua" w:cstheme="minorHAnsi"/>
          <w:sz w:val="24"/>
          <w:szCs w:val="24"/>
        </w:rPr>
        <w:fldChar w:fldCharType="end"/>
      </w:r>
      <w:r w:rsidRPr="005007C1">
        <w:rPr>
          <w:rFonts w:ascii="Book Antiqua" w:eastAsia="?????? Pro W3" w:hAnsi="Book Antiqua" w:cstheme="minorHAnsi"/>
          <w:sz w:val="24"/>
          <w:szCs w:val="24"/>
        </w:rPr>
        <w:t xml:space="preserve">. </w:t>
      </w:r>
    </w:p>
    <w:p w14:paraId="17AD915D" w14:textId="04E9E56A" w:rsidR="00200865" w:rsidRPr="005007C1" w:rsidRDefault="00247558"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eastAsia="Times New Roman" w:hAnsi="Book Antiqua" w:cstheme="minorHAnsi"/>
          <w:sz w:val="24"/>
          <w:szCs w:val="24"/>
        </w:rPr>
        <w:t>RR</w:t>
      </w:r>
      <w:r w:rsidR="00200865" w:rsidRPr="00294D11">
        <w:rPr>
          <w:rFonts w:ascii="Book Antiqua" w:hAnsi="Book Antiqua" w:cstheme="minorHAnsi"/>
          <w:sz w:val="24"/>
          <w:szCs w:val="24"/>
        </w:rPr>
        <w:t xml:space="preserve"> has been adopted as a key quality measure and reimbursement determinant in some chronic medical conditions (</w:t>
      </w:r>
      <w:r w:rsidR="00200865" w:rsidRPr="00294D11">
        <w:rPr>
          <w:rFonts w:ascii="Book Antiqua" w:hAnsi="Book Antiqua" w:cstheme="minorHAnsi"/>
          <w:i/>
          <w:iCs/>
          <w:sz w:val="24"/>
          <w:szCs w:val="24"/>
        </w:rPr>
        <w:t>e.g.</w:t>
      </w:r>
      <w:r w:rsidR="00AA1FED" w:rsidRPr="00294D11">
        <w:rPr>
          <w:rFonts w:ascii="Book Antiqua" w:hAnsi="Book Antiqua" w:cstheme="minorHAnsi"/>
          <w:i/>
          <w:iCs/>
          <w:sz w:val="24"/>
          <w:szCs w:val="24"/>
        </w:rPr>
        <w:t>,</w:t>
      </w:r>
      <w:r w:rsidR="00200865" w:rsidRPr="00294D11">
        <w:rPr>
          <w:rFonts w:ascii="Book Antiqua" w:hAnsi="Book Antiqua" w:cstheme="minorHAnsi"/>
          <w:sz w:val="24"/>
          <w:szCs w:val="24"/>
        </w:rPr>
        <w:t xml:space="preserve"> heart failure and chronic obstructive pulmonary disease) with a suggestion to include cirrhosis as well in this realm</w:t>
      </w:r>
      <w:r w:rsidR="000C0077" w:rsidRPr="005007C1">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0C0077" w:rsidRPr="00294D11">
        <w:rPr>
          <w:rFonts w:ascii="Book Antiqua" w:hAnsi="Book Antiqua" w:cstheme="minorHAnsi"/>
          <w:sz w:val="24"/>
          <w:szCs w:val="24"/>
        </w:rPr>
        <w:instrText xml:space="preserve"> ADDIN EN.CITE </w:instrText>
      </w:r>
      <w:r w:rsidR="000C0077" w:rsidRPr="00F94993">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0C0077" w:rsidRPr="00294D11">
        <w:rPr>
          <w:rFonts w:ascii="Book Antiqua" w:hAnsi="Book Antiqua" w:cstheme="minorHAnsi"/>
          <w:sz w:val="24"/>
          <w:szCs w:val="24"/>
        </w:rPr>
        <w:instrText xml:space="preserve"> ADDIN EN.CITE.DATA </w:instrText>
      </w:r>
      <w:r w:rsidR="000C0077" w:rsidRPr="00F94993">
        <w:rPr>
          <w:rFonts w:ascii="Book Antiqua" w:hAnsi="Book Antiqua" w:cstheme="minorHAnsi"/>
          <w:sz w:val="24"/>
          <w:szCs w:val="24"/>
        </w:rPr>
      </w:r>
      <w:r w:rsidR="000C0077" w:rsidRPr="00F94993">
        <w:rPr>
          <w:rFonts w:ascii="Book Antiqua" w:hAnsi="Book Antiqua" w:cstheme="minorHAnsi"/>
          <w:sz w:val="24"/>
          <w:szCs w:val="24"/>
        </w:rPr>
        <w:fldChar w:fldCharType="end"/>
      </w:r>
      <w:r w:rsidR="000C0077" w:rsidRPr="00F94993">
        <w:rPr>
          <w:rFonts w:ascii="Book Antiqua" w:hAnsi="Book Antiqua" w:cstheme="minorHAnsi"/>
          <w:sz w:val="24"/>
          <w:szCs w:val="24"/>
        </w:rPr>
      </w:r>
      <w:r w:rsidR="000C0077" w:rsidRPr="00F94993">
        <w:rPr>
          <w:rFonts w:ascii="Book Antiqua" w:hAnsi="Book Antiqua" w:cstheme="minorHAnsi"/>
          <w:sz w:val="24"/>
          <w:szCs w:val="24"/>
        </w:rPr>
        <w:fldChar w:fldCharType="separate"/>
      </w:r>
      <w:r w:rsidR="000C0077" w:rsidRPr="005007C1">
        <w:rPr>
          <w:rFonts w:ascii="Book Antiqua" w:hAnsi="Book Antiqua" w:cstheme="minorHAnsi"/>
          <w:sz w:val="24"/>
          <w:szCs w:val="24"/>
          <w:vertAlign w:val="superscript"/>
        </w:rPr>
        <w:t>[6]</w:t>
      </w:r>
      <w:r w:rsidR="000C0077" w:rsidRPr="005007C1">
        <w:rPr>
          <w:rFonts w:ascii="Book Antiqua" w:hAnsi="Book Antiqua" w:cstheme="minorHAnsi"/>
          <w:sz w:val="24"/>
          <w:szCs w:val="24"/>
        </w:rPr>
        <w:fldChar w:fldCharType="end"/>
      </w:r>
      <w:r w:rsidR="00200865" w:rsidRPr="005007C1">
        <w:rPr>
          <w:rFonts w:ascii="Book Antiqua" w:hAnsi="Book Antiqua" w:cstheme="minorHAnsi"/>
          <w:sz w:val="24"/>
          <w:szCs w:val="24"/>
        </w:rPr>
        <w:t xml:space="preserve">. </w:t>
      </w:r>
      <w:r w:rsidR="00BA2E08" w:rsidRPr="005007C1">
        <w:rPr>
          <w:rFonts w:ascii="Book Antiqua" w:hAnsi="Book Antiqua" w:cstheme="minorHAnsi"/>
          <w:sz w:val="24"/>
          <w:szCs w:val="24"/>
        </w:rPr>
        <w:t>However</w:t>
      </w:r>
      <w:r w:rsidR="00C57C28" w:rsidRPr="005007C1">
        <w:rPr>
          <w:rFonts w:ascii="Book Antiqua" w:hAnsi="Book Antiqua" w:cstheme="minorHAnsi"/>
          <w:sz w:val="24"/>
          <w:szCs w:val="24"/>
        </w:rPr>
        <w:t>,</w:t>
      </w:r>
      <w:r w:rsidR="00BA2E08" w:rsidRPr="005007C1">
        <w:rPr>
          <w:rFonts w:ascii="Book Antiqua" w:hAnsi="Book Antiqua" w:cstheme="minorHAnsi"/>
          <w:sz w:val="24"/>
          <w:szCs w:val="24"/>
        </w:rPr>
        <w:t xml:space="preserve"> in a large nationwide study that assessed </w:t>
      </w:r>
      <w:r w:rsidR="000B7DD3" w:rsidRPr="00294D11">
        <w:rPr>
          <w:rFonts w:ascii="Book Antiqua" w:hAnsi="Book Antiqua" w:cstheme="minorHAnsi"/>
          <w:sz w:val="24"/>
          <w:szCs w:val="24"/>
        </w:rPr>
        <w:t xml:space="preserve">the impact of </w:t>
      </w:r>
      <w:r w:rsidR="000B7DD3" w:rsidRPr="00294D11">
        <w:rPr>
          <w:rFonts w:ascii="Book Antiqua" w:eastAsia="?????? Pro W3" w:hAnsi="Book Antiqua" w:cstheme="minorHAnsi"/>
          <w:sz w:val="24"/>
          <w:szCs w:val="24"/>
        </w:rPr>
        <w:t xml:space="preserve">the </w:t>
      </w:r>
      <w:r w:rsidR="000B7DD3" w:rsidRPr="00294D11">
        <w:rPr>
          <w:rFonts w:ascii="Book Antiqua" w:hAnsi="Book Antiqua" w:cstheme="minorHAnsi"/>
          <w:sz w:val="24"/>
          <w:szCs w:val="24"/>
        </w:rPr>
        <w:t xml:space="preserve">Hospital Readmissions Reduction </w:t>
      </w:r>
      <w:r w:rsidR="000B7DD3" w:rsidRPr="00294D11">
        <w:rPr>
          <w:rFonts w:ascii="Book Antiqua" w:eastAsia="?????? Pro W3" w:hAnsi="Book Antiqua" w:cstheme="minorHAnsi"/>
          <w:sz w:val="24"/>
          <w:szCs w:val="24"/>
        </w:rPr>
        <w:t>program</w:t>
      </w:r>
      <w:r w:rsidR="000B7DD3" w:rsidRPr="005007C1">
        <w:rPr>
          <w:rFonts w:ascii="Book Antiqua" w:hAnsi="Book Antiqua" w:cstheme="minorHAnsi"/>
          <w:sz w:val="24"/>
          <w:szCs w:val="24"/>
        </w:rPr>
        <w:fldChar w:fldCharType="begin"/>
      </w:r>
      <w:r w:rsidR="000B7DD3" w:rsidRPr="00294D11">
        <w:rPr>
          <w:rFonts w:ascii="Book Antiqua" w:hAnsi="Book Antiqua" w:cstheme="minorHAnsi"/>
          <w:sz w:val="24"/>
          <w:szCs w:val="24"/>
        </w:rPr>
        <w:instrText xml:space="preserve"> ADDIN EN.CITE &lt;EndNote&gt;&lt;Cite&gt;&lt;Year&gt;2011&lt;/Year&gt;&lt;RecNum&gt;27&lt;/RecNum&gt;&lt;DisplayText&gt;&lt;style face="superscript"&gt;[21]&lt;/style&gt;&lt;/DisplayText&gt;&lt;record&gt;&lt;rec-number&gt;27&lt;/rec-number&gt;&lt;foreign-keys&gt;&lt;key app="EN" db-id="at2w5vvwpxz256edrepvdd2jts29zrweptta" timestamp="1538102226"&gt;27&lt;/key&gt;&lt;/foreign-keys&gt;&lt;ref-type name="Government Document"&gt;46&lt;/ref-type&gt;&lt;contributors&gt;&lt;/contributors&gt;&lt;titles&gt;&lt;title&gt;Medicare program; hospital inpatient value-based purchasing program.Final rule&lt;/title&gt;&lt;/titles&gt;&lt;pages&gt;26490-26547&lt;/pages&gt;&lt;volume&gt;76&lt;/volume&gt;&lt;dates&gt;&lt;year&gt;2011&lt;/year&gt;&lt;/dates&gt;&lt;pub-location&gt;Fed Regist &lt;/pub-location&gt;&lt;urls&gt;&lt;/urls&gt;&lt;/record&gt;&lt;/Cite&gt;&lt;/EndNote&gt;</w:instrText>
      </w:r>
      <w:r w:rsidR="000B7DD3" w:rsidRPr="00F94993">
        <w:rPr>
          <w:rFonts w:ascii="Book Antiqua" w:hAnsi="Book Antiqua" w:cstheme="minorHAnsi"/>
          <w:sz w:val="24"/>
          <w:szCs w:val="24"/>
        </w:rPr>
        <w:fldChar w:fldCharType="separate"/>
      </w:r>
      <w:r w:rsidR="000B7DD3" w:rsidRPr="005007C1">
        <w:rPr>
          <w:rFonts w:ascii="Book Antiqua" w:hAnsi="Book Antiqua" w:cstheme="minorHAnsi"/>
          <w:sz w:val="24"/>
          <w:szCs w:val="24"/>
          <w:vertAlign w:val="superscript"/>
        </w:rPr>
        <w:t>[21]</w:t>
      </w:r>
      <w:r w:rsidR="000B7DD3" w:rsidRPr="005007C1">
        <w:rPr>
          <w:rFonts w:ascii="Book Antiqua" w:hAnsi="Book Antiqua" w:cstheme="minorHAnsi"/>
          <w:sz w:val="24"/>
          <w:szCs w:val="24"/>
        </w:rPr>
        <w:fldChar w:fldCharType="end"/>
      </w:r>
      <w:r w:rsidR="000B7DD3" w:rsidRPr="005007C1">
        <w:rPr>
          <w:rFonts w:ascii="Book Antiqua" w:hAnsi="Book Antiqua" w:cstheme="minorHAnsi"/>
          <w:sz w:val="24"/>
          <w:szCs w:val="24"/>
        </w:rPr>
        <w:t xml:space="preserve"> </w:t>
      </w:r>
      <w:r w:rsidR="00823295" w:rsidRPr="005007C1">
        <w:rPr>
          <w:rFonts w:ascii="Book Antiqua" w:hAnsi="Book Antiqua" w:cstheme="minorHAnsi"/>
          <w:sz w:val="24"/>
          <w:szCs w:val="24"/>
        </w:rPr>
        <w:t xml:space="preserve">on </w:t>
      </w:r>
      <w:r w:rsidR="00BA2E08" w:rsidRPr="005007C1">
        <w:rPr>
          <w:rFonts w:ascii="Book Antiqua" w:hAnsi="Book Antiqua" w:cstheme="minorHAnsi"/>
          <w:sz w:val="24"/>
          <w:szCs w:val="24"/>
        </w:rPr>
        <w:t>o</w:t>
      </w:r>
      <w:r w:rsidR="00200865" w:rsidRPr="005007C1">
        <w:rPr>
          <w:rFonts w:ascii="Book Antiqua" w:hAnsi="Book Antiqua" w:cstheme="minorHAnsi"/>
          <w:sz w:val="24"/>
          <w:szCs w:val="24"/>
        </w:rPr>
        <w:t xml:space="preserve">utcomes </w:t>
      </w:r>
      <w:r w:rsidR="00823295" w:rsidRPr="00A56071">
        <w:rPr>
          <w:rFonts w:ascii="Book Antiqua" w:hAnsi="Book Antiqua" w:cstheme="minorHAnsi"/>
          <w:sz w:val="24"/>
          <w:szCs w:val="24"/>
        </w:rPr>
        <w:t>in</w:t>
      </w:r>
      <w:r w:rsidR="00200865" w:rsidRPr="00A56071">
        <w:rPr>
          <w:rFonts w:ascii="Book Antiqua" w:hAnsi="Book Antiqua" w:cstheme="minorHAnsi"/>
          <w:sz w:val="24"/>
          <w:szCs w:val="24"/>
        </w:rPr>
        <w:t xml:space="preserve"> </w:t>
      </w:r>
      <w:r w:rsidR="00200865" w:rsidRPr="00A56071">
        <w:rPr>
          <w:rFonts w:ascii="Book Antiqua" w:eastAsia="?????? Pro W3" w:hAnsi="Book Antiqua" w:cstheme="minorHAnsi"/>
          <w:sz w:val="24"/>
          <w:szCs w:val="24"/>
        </w:rPr>
        <w:t>115245</w:t>
      </w:r>
      <w:r w:rsidR="00D7674D" w:rsidRPr="00A56071">
        <w:rPr>
          <w:rFonts w:ascii="Book Antiqua" w:eastAsia="?????? Pro W3" w:hAnsi="Book Antiqua" w:cstheme="minorHAnsi"/>
          <w:sz w:val="24"/>
          <w:szCs w:val="24"/>
        </w:rPr>
        <w:t xml:space="preserve"> </w:t>
      </w:r>
      <w:r w:rsidR="00823295" w:rsidRPr="00A56071">
        <w:rPr>
          <w:rFonts w:ascii="Book Antiqua" w:eastAsia="?????? Pro W3" w:hAnsi="Book Antiqua" w:cstheme="minorHAnsi"/>
          <w:sz w:val="24"/>
          <w:szCs w:val="24"/>
        </w:rPr>
        <w:t>patients</w:t>
      </w:r>
      <w:r w:rsidR="00961197" w:rsidRPr="00A56071">
        <w:rPr>
          <w:rFonts w:ascii="Book Antiqua" w:eastAsia="?????? Pro W3" w:hAnsi="Book Antiqua" w:cstheme="minorHAnsi"/>
          <w:sz w:val="24"/>
          <w:szCs w:val="24"/>
        </w:rPr>
        <w:t xml:space="preserve"> admitted</w:t>
      </w:r>
      <w:r w:rsidR="00823295" w:rsidRPr="00A56071">
        <w:rPr>
          <w:rFonts w:ascii="Book Antiqua" w:eastAsia="?????? Pro W3" w:hAnsi="Book Antiqua" w:cstheme="minorHAnsi"/>
          <w:sz w:val="24"/>
          <w:szCs w:val="24"/>
        </w:rPr>
        <w:t xml:space="preserve"> with </w:t>
      </w:r>
      <w:r w:rsidR="00D7674D" w:rsidRPr="00294D11">
        <w:rPr>
          <w:rFonts w:ascii="Book Antiqua" w:eastAsia="?????? Pro W3" w:hAnsi="Book Antiqua" w:cstheme="minorHAnsi"/>
          <w:sz w:val="24"/>
          <w:szCs w:val="24"/>
        </w:rPr>
        <w:t>heart failure</w:t>
      </w:r>
      <w:r w:rsidR="00823295" w:rsidRPr="00294D11">
        <w:rPr>
          <w:rFonts w:ascii="Book Antiqua" w:eastAsia="?????? Pro W3" w:hAnsi="Book Antiqua" w:cstheme="minorHAnsi"/>
          <w:sz w:val="24"/>
          <w:szCs w:val="24"/>
        </w:rPr>
        <w:t xml:space="preserve">, </w:t>
      </w:r>
      <w:r w:rsidR="00D7674D" w:rsidRPr="00294D11">
        <w:rPr>
          <w:rFonts w:ascii="Book Antiqua" w:hAnsi="Book Antiqua" w:cstheme="minorHAnsi"/>
          <w:sz w:val="24"/>
          <w:szCs w:val="24"/>
        </w:rPr>
        <w:t xml:space="preserve">the </w:t>
      </w:r>
      <w:r w:rsidR="00D7674D" w:rsidRPr="00294D11">
        <w:rPr>
          <w:rFonts w:ascii="Book Antiqua" w:eastAsia="?????? Pro W3" w:hAnsi="Book Antiqua" w:cstheme="minorHAnsi"/>
          <w:sz w:val="24"/>
          <w:szCs w:val="24"/>
        </w:rPr>
        <w:t xml:space="preserve">rates of both 30 d and 1 </w:t>
      </w:r>
      <w:proofErr w:type="spellStart"/>
      <w:r w:rsidR="00D7674D" w:rsidRPr="00294D11">
        <w:rPr>
          <w:rFonts w:ascii="Book Antiqua" w:eastAsia="?????? Pro W3" w:hAnsi="Book Antiqua" w:cstheme="minorHAnsi"/>
          <w:sz w:val="24"/>
          <w:szCs w:val="24"/>
        </w:rPr>
        <w:t>yr</w:t>
      </w:r>
      <w:proofErr w:type="spellEnd"/>
      <w:r w:rsidR="00D7674D" w:rsidRPr="00294D11">
        <w:rPr>
          <w:rFonts w:ascii="Book Antiqua" w:eastAsia="?????? Pro W3" w:hAnsi="Book Antiqua" w:cstheme="minorHAnsi"/>
          <w:sz w:val="24"/>
          <w:szCs w:val="24"/>
        </w:rPr>
        <w:t xml:space="preserve"> risk adjusted mortality were found to be markedly increased despite </w:t>
      </w:r>
      <w:r w:rsidR="00961197" w:rsidRPr="00294D11">
        <w:rPr>
          <w:rFonts w:ascii="Book Antiqua" w:eastAsia="?????? Pro W3" w:hAnsi="Book Antiqua" w:cstheme="minorHAnsi"/>
          <w:sz w:val="24"/>
          <w:szCs w:val="24"/>
        </w:rPr>
        <w:t>a reduction</w:t>
      </w:r>
      <w:r w:rsidR="00D7674D" w:rsidRPr="00294D11">
        <w:rPr>
          <w:rFonts w:ascii="Book Antiqua" w:eastAsia="?????? Pro W3" w:hAnsi="Book Antiqua" w:cstheme="minorHAnsi"/>
          <w:sz w:val="24"/>
          <w:szCs w:val="24"/>
        </w:rPr>
        <w:t xml:space="preserve"> in readmissions</w:t>
      </w:r>
      <w:r w:rsidR="00AA1FED" w:rsidRPr="005007C1">
        <w:rPr>
          <w:rFonts w:ascii="Book Antiqua" w:eastAsia="?????? Pro W3" w:hAnsi="Book Antiqua" w:cstheme="minorHAnsi"/>
          <w:sz w:val="24"/>
          <w:szCs w:val="24"/>
        </w:rPr>
        <w:fldChar w:fldCharType="begin">
          <w:fldData xml:space="preserve">PEVuZE5vdGU+PENpdGU+PEF1dGhvcj5HdXB0YTwvQXV0aG9yPjxZZWFyPjIwMTg8L1llYXI+PFJl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</w:fldData>
        </w:fldChar>
      </w:r>
      <w:r w:rsidR="00AA1FED" w:rsidRPr="00294D11">
        <w:rPr>
          <w:rFonts w:ascii="Book Antiqua" w:eastAsia="?????? Pro W3" w:hAnsi="Book Antiqua" w:cstheme="minorHAnsi"/>
          <w:sz w:val="24"/>
          <w:szCs w:val="24"/>
        </w:rPr>
        <w:instrText xml:space="preserve"> ADDIN EN.CITE </w:instrText>
      </w:r>
      <w:r w:rsidR="00AA1FED" w:rsidRPr="00F94993">
        <w:rPr>
          <w:rFonts w:ascii="Book Antiqua" w:eastAsia="?????? Pro W3" w:hAnsi="Book Antiqua" w:cstheme="minorHAnsi"/>
          <w:sz w:val="24"/>
          <w:szCs w:val="24"/>
        </w:rPr>
        <w:fldChar w:fldCharType="begin">
          <w:fldData xml:space="preserve">PEVuZE5vdGU+PENpdGU+PEF1dGhvcj5HdXB0YTwvQXV0aG9yPjxZZWFyPjIwMTg8L1llYXI+PFJl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</w:fldData>
        </w:fldChar>
      </w:r>
      <w:r w:rsidR="00AA1FED" w:rsidRPr="00294D11">
        <w:rPr>
          <w:rFonts w:ascii="Book Antiqua" w:eastAsia="?????? Pro W3" w:hAnsi="Book Antiqua" w:cstheme="minorHAnsi"/>
          <w:sz w:val="24"/>
          <w:szCs w:val="24"/>
        </w:rPr>
        <w:instrText xml:space="preserve"> ADDIN EN.CITE.DATA </w:instrText>
      </w:r>
      <w:r w:rsidR="00AA1FED" w:rsidRPr="00F94993">
        <w:rPr>
          <w:rFonts w:ascii="Book Antiqua" w:eastAsia="?????? Pro W3" w:hAnsi="Book Antiqua" w:cstheme="minorHAnsi"/>
          <w:sz w:val="24"/>
          <w:szCs w:val="24"/>
        </w:rPr>
      </w:r>
      <w:r w:rsidR="00AA1FED" w:rsidRPr="00F94993">
        <w:rPr>
          <w:rFonts w:ascii="Book Antiqua" w:eastAsia="?????? Pro W3" w:hAnsi="Book Antiqua" w:cstheme="minorHAnsi"/>
          <w:sz w:val="24"/>
          <w:szCs w:val="24"/>
        </w:rPr>
        <w:fldChar w:fldCharType="end"/>
      </w:r>
      <w:r w:rsidR="00AA1FED" w:rsidRPr="00F94993">
        <w:rPr>
          <w:rFonts w:ascii="Book Antiqua" w:eastAsia="?????? Pro W3" w:hAnsi="Book Antiqua" w:cstheme="minorHAnsi"/>
          <w:sz w:val="24"/>
          <w:szCs w:val="24"/>
        </w:rPr>
      </w:r>
      <w:r w:rsidR="00AA1FED" w:rsidRPr="00F94993">
        <w:rPr>
          <w:rFonts w:ascii="Book Antiqua" w:eastAsia="?????? Pro W3" w:hAnsi="Book Antiqua" w:cstheme="minorHAnsi"/>
          <w:sz w:val="24"/>
          <w:szCs w:val="24"/>
        </w:rPr>
        <w:fldChar w:fldCharType="separate"/>
      </w:r>
      <w:r w:rsidR="00AA1FED" w:rsidRPr="005007C1">
        <w:rPr>
          <w:rFonts w:ascii="Book Antiqua" w:eastAsia="?????? Pro W3" w:hAnsi="Book Antiqua" w:cstheme="minorHAnsi"/>
          <w:sz w:val="24"/>
          <w:szCs w:val="24"/>
          <w:vertAlign w:val="superscript"/>
        </w:rPr>
        <w:t>[22]</w:t>
      </w:r>
      <w:r w:rsidR="00AA1FED" w:rsidRPr="005007C1">
        <w:rPr>
          <w:rFonts w:ascii="Book Antiqua" w:eastAsia="?????? Pro W3" w:hAnsi="Book Antiqua" w:cstheme="minorHAnsi"/>
          <w:sz w:val="24"/>
          <w:szCs w:val="24"/>
        </w:rPr>
        <w:fldChar w:fldCharType="end"/>
      </w:r>
      <w:r w:rsidR="00200865" w:rsidRPr="005007C1">
        <w:rPr>
          <w:rFonts w:ascii="Book Antiqua" w:eastAsia="?????? Pro W3" w:hAnsi="Book Antiqua" w:cstheme="minorHAnsi"/>
          <w:sz w:val="24"/>
          <w:szCs w:val="24"/>
        </w:rPr>
        <w:t>. Thus</w:t>
      </w:r>
      <w:r w:rsidR="00C57C28" w:rsidRPr="005007C1">
        <w:rPr>
          <w:rFonts w:ascii="Book Antiqua" w:eastAsia="?????? Pro W3" w:hAnsi="Book Antiqua" w:cstheme="minorHAnsi"/>
          <w:sz w:val="24"/>
          <w:szCs w:val="24"/>
        </w:rPr>
        <w:t>,</w:t>
      </w:r>
      <w:r w:rsidR="00200865" w:rsidRPr="005007C1">
        <w:rPr>
          <w:rFonts w:ascii="Book Antiqua" w:eastAsia="?????? Pro W3" w:hAnsi="Book Antiqua" w:cstheme="minorHAnsi"/>
          <w:sz w:val="24"/>
          <w:szCs w:val="24"/>
        </w:rPr>
        <w:t xml:space="preserve"> th</w:t>
      </w:r>
      <w:r w:rsidR="00750B06" w:rsidRPr="005007C1">
        <w:rPr>
          <w:rFonts w:ascii="Book Antiqua" w:eastAsia="?????? Pro W3" w:hAnsi="Book Antiqua" w:cstheme="minorHAnsi"/>
          <w:sz w:val="24"/>
          <w:szCs w:val="24"/>
        </w:rPr>
        <w:t xml:space="preserve">ere is </w:t>
      </w:r>
      <w:r w:rsidR="00200865" w:rsidRPr="00A56071">
        <w:rPr>
          <w:rFonts w:ascii="Book Antiqua" w:eastAsia="?????? Pro W3" w:hAnsi="Book Antiqua" w:cstheme="minorHAnsi"/>
          <w:sz w:val="24"/>
          <w:szCs w:val="24"/>
        </w:rPr>
        <w:t xml:space="preserve">serious concern over the focus on </w:t>
      </w:r>
      <w:r w:rsidRPr="00294D11">
        <w:rPr>
          <w:rFonts w:ascii="Book Antiqua" w:eastAsia="Times New Roman" w:hAnsi="Book Antiqua" w:cstheme="minorHAnsi"/>
          <w:sz w:val="24"/>
          <w:szCs w:val="24"/>
        </w:rPr>
        <w:t>RR</w:t>
      </w:r>
      <w:r w:rsidR="00200865" w:rsidRPr="00294D11">
        <w:rPr>
          <w:rFonts w:ascii="Book Antiqua" w:eastAsia="?????? Pro W3" w:hAnsi="Book Antiqua" w:cstheme="minorHAnsi"/>
          <w:sz w:val="24"/>
          <w:szCs w:val="24"/>
        </w:rPr>
        <w:t xml:space="preserve"> and its reduction and the possible unintended consequences on patient survival</w:t>
      </w:r>
      <w:r w:rsidR="00BD18D8" w:rsidRPr="00294D11">
        <w:rPr>
          <w:rFonts w:ascii="Book Antiqua" w:eastAsia="?????? Pro W3" w:hAnsi="Book Antiqua" w:cstheme="minorHAnsi"/>
          <w:sz w:val="24"/>
          <w:szCs w:val="24"/>
        </w:rPr>
        <w:t xml:space="preserve"> </w:t>
      </w:r>
      <w:r w:rsidR="004D533D" w:rsidRPr="00294D11">
        <w:rPr>
          <w:rFonts w:ascii="Book Antiqua" w:eastAsia="?????? Pro W3" w:hAnsi="Book Antiqua" w:cstheme="minorHAnsi"/>
          <w:sz w:val="24"/>
          <w:szCs w:val="24"/>
        </w:rPr>
        <w:t xml:space="preserve">in patients with </w:t>
      </w:r>
      <w:r w:rsidR="001665C3" w:rsidRPr="00294D11">
        <w:rPr>
          <w:rFonts w:ascii="Book Antiqua" w:eastAsia="?????? Pro W3" w:hAnsi="Book Antiqua" w:cstheme="minorHAnsi"/>
          <w:sz w:val="24"/>
          <w:szCs w:val="24"/>
        </w:rPr>
        <w:t>complex disease states</w:t>
      </w:r>
      <w:r w:rsidR="00AA1FED" w:rsidRPr="005007C1">
        <w:rPr>
          <w:rFonts w:ascii="Book Antiqua" w:hAnsi="Book Antiqua" w:cstheme="minorHAnsi"/>
          <w:sz w:val="24"/>
          <w:szCs w:val="24"/>
        </w:rPr>
        <w:fldChar w:fldCharType="begin">
          <w:fldData xml:space="preserve">PEVuZE5vdGU+PENpdGU+PEF1dGhvcj5Hb3JvZGVza2k8L0F1dGhvcj48WWVhcj4yMDEwPC9ZZWFy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OTctODwvcGFnZXM+PHZvbHVtZT4zNjM8L3ZvbHVtZT48bnVtYmVyPjM8L251bWJlcj48ZWRpdGlv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</w:fldData>
        </w:fldChar>
      </w:r>
      <w:r w:rsidR="00AA1FED" w:rsidRPr="00294D11">
        <w:rPr>
          <w:rFonts w:ascii="Book Antiqua" w:hAnsi="Book Antiqua" w:cstheme="minorHAnsi"/>
          <w:sz w:val="24"/>
          <w:szCs w:val="24"/>
        </w:rPr>
        <w:instrText xml:space="preserve"> ADDIN EN.CITE </w:instrText>
      </w:r>
      <w:r w:rsidR="00AA1FED" w:rsidRPr="00F94993">
        <w:rPr>
          <w:rFonts w:ascii="Book Antiqua" w:hAnsi="Book Antiqua" w:cstheme="minorHAnsi"/>
          <w:sz w:val="24"/>
          <w:szCs w:val="24"/>
        </w:rPr>
        <w:fldChar w:fldCharType="begin">
          <w:fldData xml:space="preserve">PEVuZE5vdGU+PENpdGU+PEF1dGhvcj5Hb3JvZGVza2k8L0F1dGhvcj48WWVhcj4yMDEwPC9ZZWFy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OTctODwvcGFnZXM+PHZvbHVtZT4zNjM8L3ZvbHVtZT48bnVtYmVyPjM8L251bWJlcj48ZWRpdGlv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</w:fldData>
        </w:fldChar>
      </w:r>
      <w:r w:rsidR="00AA1FED" w:rsidRPr="00294D11">
        <w:rPr>
          <w:rFonts w:ascii="Book Antiqua" w:hAnsi="Book Antiqua" w:cstheme="minorHAnsi"/>
          <w:sz w:val="24"/>
          <w:szCs w:val="24"/>
        </w:rPr>
        <w:instrText xml:space="preserve"> ADDIN EN.CITE.DATA </w:instrText>
      </w:r>
      <w:r w:rsidR="00AA1FED" w:rsidRPr="00F94993">
        <w:rPr>
          <w:rFonts w:ascii="Book Antiqua" w:hAnsi="Book Antiqua" w:cstheme="minorHAnsi"/>
          <w:sz w:val="24"/>
          <w:szCs w:val="24"/>
        </w:rPr>
      </w:r>
      <w:r w:rsidR="00AA1FED" w:rsidRPr="00F94993">
        <w:rPr>
          <w:rFonts w:ascii="Book Antiqua" w:hAnsi="Book Antiqua" w:cstheme="minorHAnsi"/>
          <w:sz w:val="24"/>
          <w:szCs w:val="24"/>
        </w:rPr>
        <w:fldChar w:fldCharType="end"/>
      </w:r>
      <w:r w:rsidR="00AA1FED" w:rsidRPr="00F94993">
        <w:rPr>
          <w:rFonts w:ascii="Book Antiqua" w:hAnsi="Book Antiqua" w:cstheme="minorHAnsi"/>
          <w:sz w:val="24"/>
          <w:szCs w:val="24"/>
        </w:rPr>
      </w:r>
      <w:r w:rsidR="00AA1FED" w:rsidRPr="00F94993">
        <w:rPr>
          <w:rFonts w:ascii="Book Antiqua" w:hAnsi="Book Antiqua" w:cstheme="minorHAnsi"/>
          <w:sz w:val="24"/>
          <w:szCs w:val="24"/>
        </w:rPr>
        <w:fldChar w:fldCharType="separate"/>
      </w:r>
      <w:r w:rsidR="00AA1FED" w:rsidRPr="005007C1">
        <w:rPr>
          <w:rFonts w:ascii="Book Antiqua" w:hAnsi="Book Antiqua" w:cstheme="minorHAnsi"/>
          <w:sz w:val="24"/>
          <w:szCs w:val="24"/>
          <w:vertAlign w:val="superscript"/>
        </w:rPr>
        <w:t>[23,24]</w:t>
      </w:r>
      <w:r w:rsidR="00AA1FED" w:rsidRPr="005007C1">
        <w:rPr>
          <w:rFonts w:ascii="Book Antiqua" w:hAnsi="Book Antiqua" w:cstheme="minorHAnsi"/>
          <w:sz w:val="24"/>
          <w:szCs w:val="24"/>
        </w:rPr>
        <w:fldChar w:fldCharType="end"/>
      </w:r>
      <w:r w:rsidR="004D533D" w:rsidRPr="005007C1">
        <w:rPr>
          <w:rFonts w:ascii="Book Antiqua" w:eastAsia="?????? Pro W3" w:hAnsi="Book Antiqua" w:cstheme="minorHAnsi"/>
          <w:sz w:val="24"/>
          <w:szCs w:val="24"/>
        </w:rPr>
        <w:t>.</w:t>
      </w:r>
      <w:r w:rsidR="00AA1FED" w:rsidRPr="005007C1">
        <w:rPr>
          <w:rFonts w:ascii="Book Antiqua" w:hAnsi="Book Antiqua" w:cstheme="minorHAnsi"/>
          <w:sz w:val="24"/>
          <w:szCs w:val="24"/>
        </w:rPr>
        <w:t xml:space="preserve"> </w:t>
      </w:r>
    </w:p>
    <w:p w14:paraId="52300D2D" w14:textId="02273325" w:rsidR="00200865" w:rsidRPr="00294D11" w:rsidRDefault="00200865" w:rsidP="00294D11">
      <w:pPr>
        <w:autoSpaceDE w:val="0"/>
        <w:autoSpaceDN w:val="0"/>
        <w:adjustRightInd w:val="0"/>
        <w:snapToGrid w:val="0"/>
        <w:spacing w:after="0" w:line="360" w:lineRule="auto"/>
        <w:ind w:firstLineChars="100" w:firstLine="240"/>
        <w:jc w:val="both"/>
        <w:rPr>
          <w:rFonts w:ascii="Book Antiqua" w:eastAsia="?????? Pro W3" w:hAnsi="Book Antiqua" w:cstheme="minorHAnsi"/>
          <w:sz w:val="24"/>
          <w:szCs w:val="24"/>
        </w:rPr>
      </w:pPr>
      <w:proofErr w:type="spellStart"/>
      <w:r w:rsidRPr="005007C1">
        <w:rPr>
          <w:rFonts w:ascii="Book Antiqua" w:eastAsia="?????? Pro W3" w:hAnsi="Book Antiqua" w:cstheme="minorHAnsi"/>
          <w:sz w:val="24"/>
          <w:szCs w:val="24"/>
        </w:rPr>
        <w:t>Kanwal</w:t>
      </w:r>
      <w:proofErr w:type="spellEnd"/>
      <w:r w:rsidRPr="00A56071">
        <w:rPr>
          <w:rFonts w:ascii="Book Antiqua" w:eastAsia="?????? Pro W3" w:hAnsi="Book Antiqua" w:cstheme="minorHAnsi"/>
          <w:i/>
          <w:iCs/>
          <w:sz w:val="24"/>
          <w:szCs w:val="24"/>
        </w:rPr>
        <w:t xml:space="preserve"> et al</w:t>
      </w:r>
      <w:r w:rsidR="004D6E7B" w:rsidRPr="005007C1">
        <w:rPr>
          <w:rFonts w:ascii="Book Antiqua" w:eastAsia="?????? Pro W3" w:hAnsi="Book Antiqua" w:cstheme="minorHAnsi"/>
          <w:sz w:val="24"/>
          <w:szCs w:val="24"/>
        </w:rPr>
        <w:fldChar w:fldCharType="begin"/>
      </w:r>
      <w:r w:rsidR="004D6E7B" w:rsidRPr="00294D11">
        <w:rPr>
          <w:rFonts w:ascii="Book Antiqua" w:eastAsia="?????? Pro W3" w:hAnsi="Book Antiqua" w:cstheme="minorHAnsi"/>
          <w:sz w:val="24"/>
          <w:szCs w:val="24"/>
        </w:rPr>
        <w:instrText xml:space="preserve"> ADDIN EN.CITE &lt;EndNote&gt;&lt;Cite&gt;&lt;Author&gt;Kanwal&lt;/Author&gt;&lt;Year&gt;2014&lt;/Year&gt;&lt;RecNum&gt;7&lt;/RecNum&gt;&lt;DisplayText&gt;&lt;style face="superscript"&gt;[5]&lt;/style&gt;&lt;/DisplayText&gt;&lt;record&gt;&lt;rec-number&gt;7&lt;/rec-number&gt;&lt;foreign-keys&gt;&lt;key app="EN" db-id="at2w5vvwpxz256edrepvdd2jts29zrweptta" timestamp="1538101357"&gt;7&lt;/key&gt;&lt;/foreign-keys&gt;&lt;ref-type name="Journal Article"&gt;17&lt;/ref-type&gt;&lt;contributors&gt;&lt;authors&gt;&lt;author&gt;Kanwal, F.&lt;/author&gt;&lt;author&gt;Volk, M.&lt;/author&gt;&lt;author&gt;Singal, A.&lt;/author&gt;&lt;author&gt;Angeli, P.&lt;/author&gt;&lt;author&gt;Talwalkar, J.&lt;/author&gt;&lt;/authors&gt;&lt;/contributors&gt;&lt;auth-address&gt;Baylor College of Medicine, Houston, Texas.&amp;#xD;University of Michigan Health System, Ann Arbor, Michigan.&amp;#xD;University of Texas Southwestern Medical Center, Dallas, Texas.&amp;#xD;University of Padova, Padova, Italy.&amp;#xD;Mayo Clinic, Rochester, Minnesota.&lt;/auth-address&gt;&lt;titles&gt;&lt;title&gt;Improving quality of health care for patients with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1204-7&lt;/pages&gt;&lt;volume&gt;147&lt;/volume&gt;&lt;number&gt;6&lt;/number&gt;&lt;edition&gt;2014/12/03&lt;/edition&gt;&lt;keywords&gt;&lt;keyword&gt;Health Care Reform/economics/ trends&lt;/keyword&gt;&lt;keyword&gt;Humans&lt;/keyword&gt;&lt;keyword&gt;Liver Cirrhosis/economics/epidemiology/therapy&lt;/keyword&gt;&lt;keyword&gt;Quality of Health Care/economics/ trends&lt;/keyword&gt;&lt;keyword&gt;United States/epidemiology&lt;/keyword&gt;&lt;/keywords&gt;&lt;dates&gt;&lt;year&gt;2014&lt;/year&gt;&lt;pub-dates&gt;&lt;date&gt;Dec&lt;/date&gt;&lt;/pub-dates&gt;&lt;/dates&gt;&lt;isbn&gt;1528-0012 (Electronic)&amp;#xD;0016-5085 (Linking)&lt;/isbn&gt;&lt;accession-num&gt;25449026&lt;/accession-num&gt;&lt;urls&gt;&lt;/urls&gt;&lt;electronic-resource-num&gt;10.1053/j.gastro.2014.10.029&lt;/electronic-resource-num&gt;&lt;remote-database-provider&gt;NLM&lt;/remote-database-provider&gt;&lt;language&gt;eng&lt;/language&gt;&lt;/record&gt;&lt;/Cite&gt;&lt;/EndNote&gt;</w:instrText>
      </w:r>
      <w:r w:rsidR="004D6E7B" w:rsidRPr="00F94993">
        <w:rPr>
          <w:rFonts w:ascii="Book Antiqua" w:eastAsia="?????? Pro W3" w:hAnsi="Book Antiqua" w:cstheme="minorHAnsi"/>
          <w:sz w:val="24"/>
          <w:szCs w:val="24"/>
        </w:rPr>
        <w:fldChar w:fldCharType="separate"/>
      </w:r>
      <w:r w:rsidR="004D6E7B" w:rsidRPr="005007C1">
        <w:rPr>
          <w:rFonts w:ascii="Book Antiqua" w:eastAsia="?????? Pro W3" w:hAnsi="Book Antiqua" w:cstheme="minorHAnsi"/>
          <w:sz w:val="24"/>
          <w:szCs w:val="24"/>
          <w:vertAlign w:val="superscript"/>
        </w:rPr>
        <w:t>[5]</w:t>
      </w:r>
      <w:r w:rsidR="004D6E7B" w:rsidRPr="005007C1">
        <w:rPr>
          <w:rFonts w:ascii="Book Antiqua" w:eastAsia="?????? Pro W3" w:hAnsi="Book Antiqua" w:cstheme="minorHAnsi"/>
          <w:sz w:val="24"/>
          <w:szCs w:val="24"/>
        </w:rPr>
        <w:fldChar w:fldCharType="end"/>
      </w:r>
      <w:r w:rsidR="004D6E7B" w:rsidRPr="005007C1">
        <w:rPr>
          <w:rFonts w:ascii="Book Antiqua" w:eastAsia="?????? Pro W3" w:hAnsi="Book Antiqua" w:cstheme="minorHAnsi"/>
          <w:sz w:val="24"/>
          <w:szCs w:val="24"/>
        </w:rPr>
        <w:t xml:space="preserve"> </w:t>
      </w:r>
      <w:r w:rsidRPr="005007C1">
        <w:rPr>
          <w:rFonts w:ascii="Book Antiqua" w:eastAsia="?????? Pro W3" w:hAnsi="Book Antiqua" w:cstheme="minorHAnsi"/>
          <w:sz w:val="24"/>
          <w:szCs w:val="24"/>
        </w:rPr>
        <w:t xml:space="preserve">reported results from 122 Veteran </w:t>
      </w:r>
      <w:r w:rsidR="00C57C28" w:rsidRPr="005007C1">
        <w:rPr>
          <w:rFonts w:ascii="Book Antiqua" w:eastAsia="?????? Pro W3" w:hAnsi="Book Antiqua" w:cstheme="minorHAnsi"/>
          <w:sz w:val="24"/>
          <w:szCs w:val="24"/>
        </w:rPr>
        <w:t>A</w:t>
      </w:r>
      <w:r w:rsidRPr="00A56071">
        <w:rPr>
          <w:rFonts w:ascii="Book Antiqua" w:eastAsia="?????? Pro W3" w:hAnsi="Book Antiqua" w:cstheme="minorHAnsi"/>
          <w:sz w:val="24"/>
          <w:szCs w:val="24"/>
        </w:rPr>
        <w:t>ffairs hospitals where CP were offered a follow</w:t>
      </w:r>
      <w:r w:rsidR="00DC1762" w:rsidRPr="00A56071">
        <w:rPr>
          <w:rFonts w:ascii="Book Antiqua" w:eastAsia="?????? Pro W3" w:hAnsi="Book Antiqua" w:cstheme="minorHAnsi"/>
          <w:sz w:val="24"/>
          <w:szCs w:val="24"/>
        </w:rPr>
        <w:t>-</w:t>
      </w:r>
      <w:r w:rsidRPr="00A56071">
        <w:rPr>
          <w:rFonts w:ascii="Book Antiqua" w:eastAsia="?????? Pro W3" w:hAnsi="Book Antiqua" w:cstheme="minorHAnsi"/>
          <w:sz w:val="24"/>
          <w:szCs w:val="24"/>
        </w:rPr>
        <w:t xml:space="preserve">up appointment in the hepatology clinic within 7 d of </w:t>
      </w:r>
      <w:r w:rsidR="003D7947" w:rsidRPr="00A56071">
        <w:rPr>
          <w:rFonts w:ascii="Book Antiqua" w:eastAsia="?????? Pro W3" w:hAnsi="Book Antiqua" w:cstheme="minorHAnsi"/>
          <w:sz w:val="24"/>
          <w:szCs w:val="24"/>
        </w:rPr>
        <w:t>HD</w:t>
      </w:r>
      <w:r w:rsidRPr="00294D11">
        <w:rPr>
          <w:rFonts w:ascii="Book Antiqua" w:eastAsia="?????? Pro W3" w:hAnsi="Book Antiqua" w:cstheme="minorHAnsi"/>
          <w:sz w:val="24"/>
          <w:szCs w:val="24"/>
        </w:rPr>
        <w:t>. In a 30 d follow</w:t>
      </w:r>
      <w:r w:rsidR="00DC1762"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up period, the intervention group was noted to have 1.1 times higher odds for readmission when compared to controls</w:t>
      </w:r>
      <w:r w:rsidR="0053483F"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However</w:t>
      </w:r>
      <w:r w:rsidR="00B75950"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the intervention group showed 40% lower risk for 30 d mortalit</w:t>
      </w:r>
      <w:r w:rsidR="0053483F" w:rsidRPr="00294D11">
        <w:rPr>
          <w:rFonts w:ascii="Book Antiqua" w:eastAsia="?????? Pro W3" w:hAnsi="Book Antiqua" w:cstheme="minorHAnsi"/>
          <w:sz w:val="24"/>
          <w:szCs w:val="24"/>
        </w:rPr>
        <w:t xml:space="preserve">y. </w:t>
      </w:r>
      <w:r w:rsidRPr="00294D11">
        <w:rPr>
          <w:rFonts w:ascii="Book Antiqua" w:eastAsia="?????? Pro W3" w:hAnsi="Book Antiqua" w:cstheme="minorHAnsi"/>
          <w:sz w:val="24"/>
          <w:szCs w:val="24"/>
        </w:rPr>
        <w:t>This survival benefit has been hypothesized to be secondary to improved coordination of care, better communication with patients, timely adjustment of medications, follow</w:t>
      </w:r>
      <w:r w:rsidR="00DC1762" w:rsidRPr="00294D11">
        <w:rPr>
          <w:rFonts w:ascii="Book Antiqua" w:eastAsia="?????? Pro W3" w:hAnsi="Book Antiqua" w:cstheme="minorHAnsi"/>
          <w:sz w:val="24"/>
          <w:szCs w:val="24"/>
        </w:rPr>
        <w:t xml:space="preserve"> </w:t>
      </w:r>
      <w:r w:rsidRPr="00294D11">
        <w:rPr>
          <w:rFonts w:ascii="Book Antiqua" w:eastAsia="?????? Pro W3" w:hAnsi="Book Antiqua" w:cstheme="minorHAnsi"/>
          <w:sz w:val="24"/>
          <w:szCs w:val="24"/>
        </w:rPr>
        <w:t>up of outstanding tests</w:t>
      </w:r>
      <w:r w:rsidR="00DC1762"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and enabling early readmission when warranted. These factors and efforts are common to our OTTC program and may serve as rationale for the survival benefit noted with our intervention as well. </w:t>
      </w:r>
    </w:p>
    <w:p w14:paraId="21EB6D14" w14:textId="1E9AA89D" w:rsidR="00200865" w:rsidRPr="00A56071" w:rsidRDefault="00200865" w:rsidP="00294D11">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94D11">
        <w:rPr>
          <w:rFonts w:ascii="Book Antiqua" w:eastAsia="?????? Pro W3" w:hAnsi="Book Antiqua" w:cstheme="minorHAnsi"/>
          <w:sz w:val="24"/>
          <w:szCs w:val="24"/>
        </w:rPr>
        <w:t xml:space="preserve">Tapper </w:t>
      </w:r>
      <w:r w:rsidR="004D6E7B" w:rsidRPr="00294D11">
        <w:rPr>
          <w:rFonts w:ascii="Book Antiqua" w:eastAsia="Times New Roman" w:hAnsi="Book Antiqua" w:cstheme="minorHAnsi"/>
          <w:i/>
          <w:iCs/>
          <w:sz w:val="24"/>
          <w:szCs w:val="24"/>
        </w:rPr>
        <w:t>et al</w:t>
      </w:r>
      <w:r w:rsidR="004D6E7B" w:rsidRPr="005007C1">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4D6E7B" w:rsidRPr="00294D11">
        <w:rPr>
          <w:rFonts w:ascii="Book Antiqua" w:eastAsia="Times New Roman" w:hAnsi="Book Antiqua" w:cstheme="minorHAnsi"/>
          <w:sz w:val="24"/>
          <w:szCs w:val="24"/>
        </w:rPr>
        <w:instrText xml:space="preserve"> ADDIN EN.CITE </w:instrText>
      </w:r>
      <w:r w:rsidR="004D6E7B" w:rsidRPr="00F94993">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4D6E7B" w:rsidRPr="00294D11">
        <w:rPr>
          <w:rFonts w:ascii="Book Antiqua" w:eastAsia="Times New Roman" w:hAnsi="Book Antiqua" w:cstheme="minorHAnsi"/>
          <w:sz w:val="24"/>
          <w:szCs w:val="24"/>
        </w:rPr>
        <w:instrText xml:space="preserve"> ADDIN EN.CITE.DATA </w:instrText>
      </w:r>
      <w:r w:rsidR="004D6E7B" w:rsidRPr="00F94993">
        <w:rPr>
          <w:rFonts w:ascii="Book Antiqua" w:eastAsia="Times New Roman" w:hAnsi="Book Antiqua" w:cstheme="minorHAnsi"/>
          <w:sz w:val="24"/>
          <w:szCs w:val="24"/>
        </w:rPr>
      </w:r>
      <w:r w:rsidR="004D6E7B" w:rsidRPr="00F94993">
        <w:rPr>
          <w:rFonts w:ascii="Book Antiqua" w:eastAsia="Times New Roman" w:hAnsi="Book Antiqua" w:cstheme="minorHAnsi"/>
          <w:sz w:val="24"/>
          <w:szCs w:val="24"/>
        </w:rPr>
        <w:fldChar w:fldCharType="end"/>
      </w:r>
      <w:r w:rsidR="004D6E7B" w:rsidRPr="00F94993">
        <w:rPr>
          <w:rFonts w:ascii="Book Antiqua" w:eastAsia="Times New Roman" w:hAnsi="Book Antiqua" w:cstheme="minorHAnsi"/>
          <w:sz w:val="24"/>
          <w:szCs w:val="24"/>
        </w:rPr>
      </w:r>
      <w:r w:rsidR="004D6E7B" w:rsidRPr="00F94993">
        <w:rPr>
          <w:rFonts w:ascii="Book Antiqua" w:eastAsia="Times New Roman" w:hAnsi="Book Antiqua" w:cstheme="minorHAnsi"/>
          <w:sz w:val="24"/>
          <w:szCs w:val="24"/>
        </w:rPr>
        <w:fldChar w:fldCharType="separate"/>
      </w:r>
      <w:r w:rsidR="004D6E7B" w:rsidRPr="005007C1">
        <w:rPr>
          <w:rFonts w:ascii="Book Antiqua" w:eastAsia="Times New Roman" w:hAnsi="Book Antiqua" w:cstheme="minorHAnsi"/>
          <w:sz w:val="24"/>
          <w:szCs w:val="24"/>
          <w:vertAlign w:val="superscript"/>
        </w:rPr>
        <w:t>[9]</w:t>
      </w:r>
      <w:r w:rsidR="004D6E7B" w:rsidRPr="005007C1">
        <w:rPr>
          <w:rFonts w:ascii="Book Antiqua" w:eastAsia="Times New Roman" w:hAnsi="Book Antiqua" w:cstheme="minorHAnsi"/>
          <w:sz w:val="24"/>
          <w:szCs w:val="24"/>
        </w:rPr>
        <w:fldChar w:fldCharType="end"/>
      </w:r>
      <w:r w:rsidRPr="005007C1">
        <w:rPr>
          <w:rFonts w:ascii="Book Antiqua" w:eastAsia="?????? Pro W3" w:hAnsi="Book Antiqua" w:cstheme="minorHAnsi"/>
          <w:sz w:val="24"/>
          <w:szCs w:val="24"/>
        </w:rPr>
        <w:t xml:space="preserve"> studied the impact of </w:t>
      </w:r>
      <w:r w:rsidR="00392FA9" w:rsidRPr="005007C1">
        <w:rPr>
          <w:rFonts w:ascii="Book Antiqua" w:eastAsia="?????? Pro W3" w:hAnsi="Book Antiqua" w:cstheme="minorHAnsi"/>
          <w:sz w:val="24"/>
          <w:szCs w:val="24"/>
        </w:rPr>
        <w:t xml:space="preserve">using </w:t>
      </w:r>
      <w:r w:rsidRPr="005007C1">
        <w:rPr>
          <w:rFonts w:ascii="Book Antiqua" w:hAnsi="Book Antiqua" w:cstheme="minorHAnsi"/>
          <w:sz w:val="24"/>
          <w:szCs w:val="24"/>
        </w:rPr>
        <w:t xml:space="preserve">checklists </w:t>
      </w:r>
      <w:r w:rsidR="00392FA9" w:rsidRPr="005007C1">
        <w:rPr>
          <w:rFonts w:ascii="Book Antiqua" w:hAnsi="Book Antiqua" w:cstheme="minorHAnsi"/>
          <w:sz w:val="24"/>
          <w:szCs w:val="24"/>
        </w:rPr>
        <w:t>at discharge</w:t>
      </w:r>
      <w:r w:rsidR="00392FA9" w:rsidRPr="00A56071">
        <w:rPr>
          <w:rFonts w:ascii="Book Antiqua" w:hAnsi="Book Antiqua" w:cstheme="minorHAnsi"/>
          <w:sz w:val="24"/>
          <w:szCs w:val="24"/>
        </w:rPr>
        <w:t xml:space="preserve"> to </w:t>
      </w:r>
      <w:r w:rsidRPr="00A56071">
        <w:rPr>
          <w:rFonts w:ascii="Book Antiqua" w:hAnsi="Book Antiqua" w:cstheme="minorHAnsi"/>
          <w:sz w:val="24"/>
          <w:szCs w:val="24"/>
        </w:rPr>
        <w:t xml:space="preserve">address appropriate medication use in CP. They noted a 40% reduction in 30 d </w:t>
      </w:r>
      <w:r w:rsidR="00D2734C" w:rsidRPr="00A56071">
        <w:rPr>
          <w:rFonts w:ascii="Book Antiqua" w:hAnsi="Book Antiqua" w:cstheme="minorHAnsi"/>
          <w:sz w:val="24"/>
          <w:szCs w:val="24"/>
        </w:rPr>
        <w:t>readmissions;</w:t>
      </w:r>
      <w:r w:rsidR="00392FA9" w:rsidRPr="00A56071">
        <w:rPr>
          <w:rFonts w:ascii="Book Antiqua" w:hAnsi="Book Antiqua" w:cstheme="minorHAnsi"/>
          <w:sz w:val="24"/>
          <w:szCs w:val="24"/>
        </w:rPr>
        <w:t xml:space="preserve"> </w:t>
      </w:r>
      <w:r w:rsidR="00D2734C" w:rsidRPr="00294D11">
        <w:rPr>
          <w:rFonts w:ascii="Book Antiqua" w:hAnsi="Book Antiqua" w:cstheme="minorHAnsi"/>
          <w:sz w:val="24"/>
          <w:szCs w:val="24"/>
        </w:rPr>
        <w:t>however,</w:t>
      </w:r>
      <w:r w:rsidRPr="00294D11">
        <w:rPr>
          <w:rFonts w:ascii="Book Antiqua" w:hAnsi="Book Antiqua" w:cstheme="minorHAnsi"/>
          <w:sz w:val="24"/>
          <w:szCs w:val="24"/>
        </w:rPr>
        <w:t xml:space="preserve"> 90 d mortality rates were unchanged. </w:t>
      </w:r>
      <w:r w:rsidR="00C57C28" w:rsidRPr="00294D11">
        <w:rPr>
          <w:rFonts w:ascii="Book Antiqua" w:hAnsi="Book Antiqua" w:cstheme="minorHAnsi"/>
          <w:sz w:val="24"/>
          <w:szCs w:val="24"/>
        </w:rPr>
        <w:t>It is hypothesized that</w:t>
      </w:r>
      <w:r w:rsidRPr="00294D11">
        <w:rPr>
          <w:rFonts w:ascii="Book Antiqua" w:hAnsi="Book Antiqua" w:cstheme="minorHAnsi"/>
          <w:sz w:val="24"/>
          <w:szCs w:val="24"/>
        </w:rPr>
        <w:t xml:space="preserve"> while improvements in care provided during the hospitalization and at the time of discharge </w:t>
      </w:r>
      <w:r w:rsidRPr="00294D11">
        <w:rPr>
          <w:rFonts w:ascii="Book Antiqua" w:hAnsi="Book Antiqua" w:cstheme="minorHAnsi"/>
          <w:sz w:val="24"/>
          <w:szCs w:val="24"/>
        </w:rPr>
        <w:lastRenderedPageBreak/>
        <w:t>can reduce short term readmits, a more long lasting favorable impact on survival cannot be obtained without close outpatient transitional care.</w:t>
      </w:r>
      <w:r w:rsidR="005C0C84" w:rsidRPr="00294D11">
        <w:rPr>
          <w:rFonts w:ascii="Book Antiqua" w:hAnsi="Book Antiqua" w:cstheme="minorHAnsi"/>
          <w:sz w:val="24"/>
          <w:szCs w:val="24"/>
        </w:rPr>
        <w:t xml:space="preserve"> Yet other studies, which focused on setting up robust outpatient caregiver teams for monitoring CP after discharge showed conflicting </w:t>
      </w:r>
      <w:r w:rsidR="00E83748" w:rsidRPr="00294D11">
        <w:rPr>
          <w:rFonts w:ascii="Book Antiqua" w:hAnsi="Book Antiqua" w:cstheme="minorHAnsi"/>
          <w:sz w:val="24"/>
          <w:szCs w:val="24"/>
        </w:rPr>
        <w:t>outcomes</w:t>
      </w:r>
      <w:r w:rsidR="00C57C28" w:rsidRPr="00294D11">
        <w:rPr>
          <w:rFonts w:ascii="Book Antiqua" w:hAnsi="Book Antiqua" w:cstheme="minorHAnsi"/>
          <w:sz w:val="24"/>
          <w:szCs w:val="24"/>
        </w:rPr>
        <w:t>. H</w:t>
      </w:r>
      <w:r w:rsidR="00D2734C" w:rsidRPr="00294D11">
        <w:rPr>
          <w:rFonts w:ascii="Book Antiqua" w:hAnsi="Book Antiqua" w:cstheme="minorHAnsi"/>
          <w:sz w:val="24"/>
          <w:szCs w:val="24"/>
        </w:rPr>
        <w:t>owever,</w:t>
      </w:r>
      <w:r w:rsidR="005C0C84" w:rsidRPr="00294D11">
        <w:rPr>
          <w:rFonts w:ascii="Book Antiqua" w:hAnsi="Book Antiqua" w:cstheme="minorHAnsi"/>
          <w:sz w:val="24"/>
          <w:szCs w:val="24"/>
        </w:rPr>
        <w:t xml:space="preserve"> their </w:t>
      </w:r>
      <w:r w:rsidRPr="00294D11">
        <w:rPr>
          <w:rFonts w:ascii="Book Antiqua" w:hAnsi="Book Antiqua" w:cstheme="minorHAnsi"/>
          <w:sz w:val="24"/>
          <w:szCs w:val="24"/>
        </w:rPr>
        <w:t>results may have been limited by small sample size</w:t>
      </w:r>
      <w:r w:rsidR="000C0077" w:rsidRPr="005007C1">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WzgsIDEwXTwvc3R5bGU+PC9EaXNwbGF5VGV4dD48cmVjb3JkPjxyZWMtbnVtYmVyPjEyPC9yZWMt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cGFnZXM+MjU3LTY0PC9wYWdlcz48dm9sdW1lPjU5PC92b2x1bWU+PG51bWJlcj4yPC9udW1iZXI+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YWdlcz44NTAtOCBlMS00PC9wYWdlcz48dm9sdW1lPjExPC92b2x1bWU+PG51bWJlcj43PC9udW1i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</w:fldData>
        </w:fldChar>
      </w:r>
      <w:r w:rsidR="000C0077" w:rsidRPr="00294D11">
        <w:rPr>
          <w:rFonts w:ascii="Book Antiqua" w:hAnsi="Book Antiqua" w:cstheme="minorHAnsi"/>
          <w:sz w:val="24"/>
          <w:szCs w:val="24"/>
        </w:rPr>
        <w:instrText xml:space="preserve"> ADDIN EN.CITE </w:instrText>
      </w:r>
      <w:r w:rsidR="000C0077" w:rsidRPr="00F94993">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WzgsIDEwXTwvc3R5bGU+PC9EaXNwbGF5VGV4dD48cmVjb3JkPjxyZWMtbnVtYmVyPjEyPC9yZWMt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cGFnZXM+MjU3LTY0PC9wYWdlcz48dm9sdW1lPjU5PC92b2x1bWU+PG51bWJlcj4yPC9udW1iZXI+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YWdlcz44NTAtOCBlMS00PC9wYWdlcz48dm9sdW1lPjExPC92b2x1bWU+PG51bWJlcj43PC9udW1i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</w:fldData>
        </w:fldChar>
      </w:r>
      <w:r w:rsidR="000C0077" w:rsidRPr="00294D11">
        <w:rPr>
          <w:rFonts w:ascii="Book Antiqua" w:hAnsi="Book Antiqua" w:cstheme="minorHAnsi"/>
          <w:sz w:val="24"/>
          <w:szCs w:val="24"/>
        </w:rPr>
        <w:instrText xml:space="preserve"> ADDIN EN.CITE.DATA </w:instrText>
      </w:r>
      <w:r w:rsidR="000C0077" w:rsidRPr="00F94993">
        <w:rPr>
          <w:rFonts w:ascii="Book Antiqua" w:hAnsi="Book Antiqua" w:cstheme="minorHAnsi"/>
          <w:sz w:val="24"/>
          <w:szCs w:val="24"/>
        </w:rPr>
      </w:r>
      <w:r w:rsidR="000C0077" w:rsidRPr="00F94993">
        <w:rPr>
          <w:rFonts w:ascii="Book Antiqua" w:hAnsi="Book Antiqua" w:cstheme="minorHAnsi"/>
          <w:sz w:val="24"/>
          <w:szCs w:val="24"/>
        </w:rPr>
        <w:fldChar w:fldCharType="end"/>
      </w:r>
      <w:r w:rsidR="000C0077" w:rsidRPr="00F94993">
        <w:rPr>
          <w:rFonts w:ascii="Book Antiqua" w:hAnsi="Book Antiqua" w:cstheme="minorHAnsi"/>
          <w:sz w:val="24"/>
          <w:szCs w:val="24"/>
        </w:rPr>
      </w:r>
      <w:r w:rsidR="000C0077" w:rsidRPr="00F94993">
        <w:rPr>
          <w:rFonts w:ascii="Book Antiqua" w:hAnsi="Book Antiqua" w:cstheme="minorHAnsi"/>
          <w:sz w:val="24"/>
          <w:szCs w:val="24"/>
        </w:rPr>
        <w:fldChar w:fldCharType="separate"/>
      </w:r>
      <w:r w:rsidR="000C0077" w:rsidRPr="005007C1">
        <w:rPr>
          <w:rFonts w:ascii="Book Antiqua" w:hAnsi="Book Antiqua" w:cstheme="minorHAnsi"/>
          <w:sz w:val="24"/>
          <w:szCs w:val="24"/>
          <w:vertAlign w:val="superscript"/>
        </w:rPr>
        <w:t>[8,10]</w:t>
      </w:r>
      <w:r w:rsidR="000C0077" w:rsidRPr="005007C1">
        <w:rPr>
          <w:rFonts w:ascii="Book Antiqua" w:hAnsi="Book Antiqua" w:cstheme="minorHAnsi"/>
          <w:sz w:val="24"/>
          <w:szCs w:val="24"/>
        </w:rPr>
        <w:fldChar w:fldCharType="end"/>
      </w:r>
      <w:r w:rsidRPr="005007C1">
        <w:rPr>
          <w:rFonts w:ascii="Book Antiqua" w:hAnsi="Book Antiqua" w:cstheme="minorHAnsi"/>
          <w:sz w:val="24"/>
          <w:szCs w:val="24"/>
        </w:rPr>
        <w:t xml:space="preserve">. </w:t>
      </w:r>
      <w:r w:rsidR="00AB78E1" w:rsidRPr="005007C1">
        <w:rPr>
          <w:rFonts w:ascii="Book Antiqua" w:hAnsi="Book Antiqua" w:cstheme="minorHAnsi"/>
          <w:sz w:val="24"/>
          <w:szCs w:val="24"/>
        </w:rPr>
        <w:t xml:space="preserve">A comparison of </w:t>
      </w:r>
      <w:r w:rsidR="004378BB" w:rsidRPr="005007C1">
        <w:rPr>
          <w:rFonts w:ascii="Book Antiqua" w:hAnsi="Book Antiqua" w:cstheme="minorHAnsi"/>
          <w:sz w:val="24"/>
          <w:szCs w:val="24"/>
        </w:rPr>
        <w:t>these studies with ours is offered in Table 4.</w:t>
      </w:r>
    </w:p>
    <w:p w14:paraId="0C605E3F" w14:textId="4A100F65" w:rsidR="00200865" w:rsidRPr="00294D11" w:rsidRDefault="00200865" w:rsidP="00294D11">
      <w:pPr>
        <w:adjustRightInd w:val="0"/>
        <w:snapToGrid w:val="0"/>
        <w:spacing w:after="0" w:line="360" w:lineRule="auto"/>
        <w:ind w:firstLineChars="100" w:firstLine="240"/>
        <w:jc w:val="both"/>
        <w:rPr>
          <w:rFonts w:ascii="Book Antiqua" w:hAnsi="Book Antiqua" w:cstheme="minorHAnsi"/>
          <w:bCs/>
          <w:sz w:val="24"/>
          <w:szCs w:val="24"/>
        </w:rPr>
      </w:pPr>
      <w:r w:rsidRPr="00294D11">
        <w:rPr>
          <w:rFonts w:ascii="Book Antiqua" w:eastAsia="?????? Pro W3" w:hAnsi="Book Antiqua" w:cstheme="minorHAnsi"/>
          <w:sz w:val="24"/>
          <w:szCs w:val="24"/>
        </w:rPr>
        <w:t xml:space="preserve">At our center, the OTTC was designed to provide individualized, patient specific care and monitor them closely for an additional 30 d after </w:t>
      </w:r>
      <w:r w:rsidR="003D7947" w:rsidRPr="00294D11">
        <w:rPr>
          <w:rFonts w:ascii="Book Antiqua" w:eastAsia="?????? Pro W3" w:hAnsi="Book Antiqua" w:cstheme="minorHAnsi"/>
          <w:sz w:val="24"/>
          <w:szCs w:val="24"/>
        </w:rPr>
        <w:t>HD</w:t>
      </w:r>
      <w:r w:rsidRPr="00294D11">
        <w:rPr>
          <w:rFonts w:ascii="Book Antiqua" w:eastAsia="?????? Pro W3" w:hAnsi="Book Antiqua" w:cstheme="minorHAnsi"/>
          <w:sz w:val="24"/>
          <w:szCs w:val="24"/>
        </w:rPr>
        <w:t xml:space="preserve">. CP often have complex medical needs with rapidly fluctuating parameters and are at high risk for developing multiple complications including infections, renal injury, </w:t>
      </w:r>
      <w:proofErr w:type="spellStart"/>
      <w:r w:rsidRPr="00294D11">
        <w:rPr>
          <w:rFonts w:ascii="Book Antiqua" w:eastAsia="?????? Pro W3" w:hAnsi="Book Antiqua" w:cstheme="minorHAnsi"/>
          <w:sz w:val="24"/>
          <w:szCs w:val="24"/>
        </w:rPr>
        <w:t>dyselectroylytemia</w:t>
      </w:r>
      <w:proofErr w:type="spellEnd"/>
      <w:r w:rsidR="00C57C28"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or gastrointestinal bleeding. Recurrent hepatic encephalopathy is easily precipitated by any of the above complications or non-adherence to lactulose. After discharge, monitoring these sick patients closely and coordinating their outpatient care, especially for patients who live at great distances from our tertiary referral center, can be challenging for the primary hepatologists. In this regard, having a care</w:t>
      </w:r>
      <w:r w:rsidR="00C57C28" w:rsidRPr="00294D11">
        <w:rPr>
          <w:rFonts w:ascii="Book Antiqua" w:eastAsia="?????? Pro W3" w:hAnsi="Book Antiqua" w:cstheme="minorHAnsi"/>
          <w:sz w:val="24"/>
          <w:szCs w:val="24"/>
        </w:rPr>
        <w:t xml:space="preserve"> </w:t>
      </w:r>
      <w:r w:rsidRPr="00294D11">
        <w:rPr>
          <w:rFonts w:ascii="Book Antiqua" w:eastAsia="?????? Pro W3" w:hAnsi="Book Antiqua" w:cstheme="minorHAnsi"/>
          <w:sz w:val="24"/>
          <w:szCs w:val="24"/>
        </w:rPr>
        <w:t xml:space="preserve">coordinator to actively follow </w:t>
      </w:r>
      <w:r w:rsidR="00C57C28" w:rsidRPr="00294D11">
        <w:rPr>
          <w:rFonts w:ascii="Book Antiqua" w:eastAsia="?????? Pro W3" w:hAnsi="Book Antiqua" w:cstheme="minorHAnsi"/>
          <w:sz w:val="24"/>
          <w:szCs w:val="24"/>
        </w:rPr>
        <w:t xml:space="preserve">up </w:t>
      </w:r>
      <w:r w:rsidRPr="00294D11">
        <w:rPr>
          <w:rFonts w:ascii="Book Antiqua" w:eastAsia="?????? Pro W3" w:hAnsi="Book Antiqua" w:cstheme="minorHAnsi"/>
          <w:sz w:val="24"/>
          <w:szCs w:val="24"/>
        </w:rPr>
        <w:t>and order additional outpatient diagnostic tests, arrange follow</w:t>
      </w:r>
      <w:r w:rsidR="00DC1762"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up visits or timely referrals to specialists, facilitate readmissions when complications arise</w:t>
      </w:r>
      <w:r w:rsidR="00C57C28"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and provide medication and disease related counselling to the patients serves as a great source of support for patients, primary hepatologists</w:t>
      </w:r>
      <w:r w:rsidR="00C57C28" w:rsidRPr="00294D11">
        <w:rPr>
          <w:rFonts w:ascii="Book Antiqua" w:eastAsia="?????? Pro W3" w:hAnsi="Book Antiqua" w:cstheme="minorHAnsi"/>
          <w:sz w:val="24"/>
          <w:szCs w:val="24"/>
        </w:rPr>
        <w:t>,</w:t>
      </w:r>
      <w:r w:rsidRPr="00294D11">
        <w:rPr>
          <w:rFonts w:ascii="Book Antiqua" w:eastAsia="?????? Pro W3" w:hAnsi="Book Antiqua" w:cstheme="minorHAnsi"/>
          <w:sz w:val="24"/>
          <w:szCs w:val="24"/>
        </w:rPr>
        <w:t xml:space="preserve"> and local physicians alike. While these interventions are similar to that suggested in the study by </w:t>
      </w:r>
      <w:proofErr w:type="spellStart"/>
      <w:r w:rsidRPr="00294D11">
        <w:rPr>
          <w:rFonts w:ascii="Book Antiqua" w:eastAsia="?????? Pro W3" w:hAnsi="Book Antiqua" w:cstheme="minorHAnsi"/>
          <w:sz w:val="24"/>
          <w:szCs w:val="24"/>
        </w:rPr>
        <w:t>Wigg</w:t>
      </w:r>
      <w:proofErr w:type="spellEnd"/>
      <w:r w:rsidRPr="00294D11">
        <w:rPr>
          <w:rFonts w:ascii="Book Antiqua" w:eastAsia="?????? Pro W3" w:hAnsi="Book Antiqua" w:cstheme="minorHAnsi"/>
          <w:sz w:val="24"/>
          <w:szCs w:val="24"/>
        </w:rPr>
        <w:t xml:space="preserve"> </w:t>
      </w:r>
      <w:r w:rsidR="004D6E7B" w:rsidRPr="00294D11">
        <w:rPr>
          <w:rFonts w:ascii="Book Antiqua" w:eastAsia="Times New Roman" w:hAnsi="Book Antiqua" w:cstheme="minorHAnsi"/>
          <w:i/>
          <w:sz w:val="24"/>
          <w:szCs w:val="24"/>
        </w:rPr>
        <w:t>et al</w:t>
      </w:r>
      <w:r w:rsidR="004D6E7B" w:rsidRPr="00294D11">
        <w:rPr>
          <w:rFonts w:ascii="Book Antiqua" w:hAnsi="Book Antiqua" w:cstheme="minorHAnsi"/>
          <w:sz w:val="24"/>
          <w:szCs w:val="24"/>
          <w:vertAlign w:val="superscript"/>
          <w:lang w:eastAsia="zh-CN"/>
        </w:rPr>
        <w:t>[</w:t>
      </w:r>
      <w:r w:rsidR="004D6E7B" w:rsidRPr="005007C1">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4D6E7B" w:rsidRPr="00294D11">
        <w:rPr>
          <w:rFonts w:ascii="Book Antiqua" w:eastAsia="Times New Roman" w:hAnsi="Book Antiqua" w:cstheme="minorHAnsi"/>
          <w:sz w:val="24"/>
          <w:szCs w:val="24"/>
          <w:vertAlign w:val="superscript"/>
        </w:rPr>
        <w:instrText xml:space="preserve"> ADDIN EN.CITE </w:instrText>
      </w:r>
      <w:r w:rsidR="004D6E7B" w:rsidRPr="00F94993">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4D6E7B" w:rsidRPr="00294D11">
        <w:rPr>
          <w:rFonts w:ascii="Book Antiqua" w:eastAsia="Times New Roman" w:hAnsi="Book Antiqua" w:cstheme="minorHAnsi"/>
          <w:sz w:val="24"/>
          <w:szCs w:val="24"/>
          <w:vertAlign w:val="superscript"/>
        </w:rPr>
        <w:instrText xml:space="preserve"> ADDIN EN.CITE.DATA </w:instrText>
      </w:r>
      <w:r w:rsidR="004D6E7B" w:rsidRPr="00F94993">
        <w:rPr>
          <w:rFonts w:ascii="Book Antiqua" w:eastAsia="Times New Roman" w:hAnsi="Book Antiqua" w:cstheme="minorHAnsi"/>
          <w:sz w:val="24"/>
          <w:szCs w:val="24"/>
          <w:vertAlign w:val="superscript"/>
        </w:rPr>
      </w:r>
      <w:r w:rsidR="004D6E7B" w:rsidRPr="00F94993">
        <w:rPr>
          <w:rFonts w:ascii="Book Antiqua" w:eastAsia="Times New Roman" w:hAnsi="Book Antiqua" w:cstheme="minorHAnsi"/>
          <w:sz w:val="24"/>
          <w:szCs w:val="24"/>
          <w:vertAlign w:val="superscript"/>
        </w:rPr>
        <w:fldChar w:fldCharType="end"/>
      </w:r>
      <w:r w:rsidR="004D6E7B" w:rsidRPr="00F94993">
        <w:rPr>
          <w:rFonts w:ascii="Book Antiqua" w:eastAsia="Times New Roman" w:hAnsi="Book Antiqua" w:cstheme="minorHAnsi"/>
          <w:sz w:val="24"/>
          <w:szCs w:val="24"/>
          <w:vertAlign w:val="superscript"/>
        </w:rPr>
      </w:r>
      <w:r w:rsidR="004D6E7B" w:rsidRPr="00F94993">
        <w:rPr>
          <w:rFonts w:ascii="Book Antiqua" w:eastAsia="Times New Roman" w:hAnsi="Book Antiqua" w:cstheme="minorHAnsi"/>
          <w:sz w:val="24"/>
          <w:szCs w:val="24"/>
          <w:vertAlign w:val="superscript"/>
        </w:rPr>
        <w:fldChar w:fldCharType="separate"/>
      </w:r>
      <w:r w:rsidR="004D6E7B" w:rsidRPr="005007C1">
        <w:rPr>
          <w:rFonts w:ascii="Book Antiqua" w:eastAsia="Times New Roman" w:hAnsi="Book Antiqua" w:cstheme="minorHAnsi"/>
          <w:sz w:val="24"/>
          <w:szCs w:val="24"/>
          <w:vertAlign w:val="superscript"/>
        </w:rPr>
        <w:t>[8]</w:t>
      </w:r>
      <w:r w:rsidR="004D6E7B" w:rsidRPr="005007C1">
        <w:rPr>
          <w:rFonts w:ascii="Book Antiqua" w:eastAsia="Times New Roman" w:hAnsi="Book Antiqua" w:cstheme="minorHAnsi"/>
          <w:sz w:val="24"/>
          <w:szCs w:val="24"/>
          <w:vertAlign w:val="superscript"/>
        </w:rPr>
        <w:fldChar w:fldCharType="end"/>
      </w:r>
      <w:r w:rsidRPr="005007C1">
        <w:rPr>
          <w:rFonts w:ascii="Book Antiqua" w:eastAsia="?????? Pro W3" w:hAnsi="Book Antiqua" w:cstheme="minorHAnsi"/>
          <w:sz w:val="24"/>
          <w:szCs w:val="24"/>
        </w:rPr>
        <w:t>, with our larger cohort size and tracking of long</w:t>
      </w:r>
      <w:r w:rsidR="00B75950" w:rsidRPr="00294D11">
        <w:rPr>
          <w:rFonts w:ascii="Book Antiqua" w:eastAsia="?????? Pro W3" w:hAnsi="Book Antiqua" w:cstheme="minorHAnsi"/>
          <w:sz w:val="24"/>
          <w:szCs w:val="24"/>
        </w:rPr>
        <w:t xml:space="preserve"> </w:t>
      </w:r>
      <w:r w:rsidRPr="00294D11">
        <w:rPr>
          <w:rFonts w:ascii="Book Antiqua" w:eastAsia="?????? Pro W3" w:hAnsi="Book Antiqua" w:cstheme="minorHAnsi"/>
          <w:sz w:val="24"/>
          <w:szCs w:val="24"/>
        </w:rPr>
        <w:t xml:space="preserve">term outcomes, a clear survival benefit could be discerned. We hypothesize that the </w:t>
      </w:r>
      <w:r w:rsidRPr="00294D11">
        <w:rPr>
          <w:rFonts w:ascii="Book Antiqua" w:hAnsi="Book Antiqua" w:cstheme="minorHAnsi"/>
          <w:bCs/>
          <w:sz w:val="24"/>
          <w:szCs w:val="24"/>
        </w:rPr>
        <w:t xml:space="preserve">OTTC has no appreciable effect on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because often the medical complications that develop in decompensated CP cannot be safely managed in an ambulatory setting, and hence readmissions are unavoidable and even beneficial in the care of these ill patients. Early identification of development of complications by the care</w:t>
      </w:r>
      <w:r w:rsidR="00C57C28" w:rsidRPr="00294D11">
        <w:rPr>
          <w:rFonts w:ascii="Book Antiqua" w:hAnsi="Book Antiqua" w:cstheme="minorHAnsi"/>
          <w:bCs/>
          <w:sz w:val="24"/>
          <w:szCs w:val="24"/>
        </w:rPr>
        <w:t xml:space="preserve"> </w:t>
      </w:r>
      <w:r w:rsidRPr="00294D11">
        <w:rPr>
          <w:rFonts w:ascii="Book Antiqua" w:hAnsi="Book Antiqua" w:cstheme="minorHAnsi"/>
          <w:bCs/>
          <w:sz w:val="24"/>
          <w:szCs w:val="24"/>
        </w:rPr>
        <w:t>coordinator may have prompted readmissions</w:t>
      </w:r>
      <w:r w:rsidR="00C57C28" w:rsidRPr="00294D11">
        <w:rPr>
          <w:rFonts w:ascii="Book Antiqua" w:hAnsi="Book Antiqua" w:cstheme="minorHAnsi"/>
          <w:bCs/>
          <w:sz w:val="24"/>
          <w:szCs w:val="24"/>
        </w:rPr>
        <w:t>,</w:t>
      </w:r>
      <w:r w:rsidRPr="00294D11">
        <w:rPr>
          <w:rFonts w:ascii="Book Antiqua" w:hAnsi="Book Antiqua" w:cstheme="minorHAnsi"/>
          <w:bCs/>
          <w:sz w:val="24"/>
          <w:szCs w:val="24"/>
        </w:rPr>
        <w:t xml:space="preserve"> and this in turn may have played a role in mediating the survival benefit. Hence</w:t>
      </w:r>
      <w:r w:rsidR="00B75950" w:rsidRPr="00294D11">
        <w:rPr>
          <w:rFonts w:ascii="Book Antiqua" w:hAnsi="Book Antiqua" w:cstheme="minorHAnsi"/>
          <w:bCs/>
          <w:sz w:val="24"/>
          <w:szCs w:val="24"/>
        </w:rPr>
        <w:t>,</w:t>
      </w:r>
      <w:r w:rsidRPr="00294D11">
        <w:rPr>
          <w:rFonts w:ascii="Book Antiqua" w:hAnsi="Book Antiqua" w:cstheme="minorHAnsi"/>
          <w:bCs/>
          <w:sz w:val="24"/>
          <w:szCs w:val="24"/>
        </w:rPr>
        <w:t xml:space="preserve"> we argue that the focus of judging quality of CP care should shift away from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w:t>
      </w:r>
    </w:p>
    <w:p w14:paraId="39F26A71" w14:textId="6FDE2F63" w:rsidR="00200865" w:rsidRPr="00294D11" w:rsidRDefault="00200865" w:rsidP="00294D11">
      <w:pPr>
        <w:adjustRightInd w:val="0"/>
        <w:snapToGrid w:val="0"/>
        <w:spacing w:after="0" w:line="360" w:lineRule="auto"/>
        <w:ind w:firstLineChars="100" w:firstLine="240"/>
        <w:jc w:val="both"/>
        <w:rPr>
          <w:rFonts w:ascii="Book Antiqua" w:hAnsi="Book Antiqua" w:cstheme="minorHAnsi"/>
          <w:bCs/>
          <w:sz w:val="24"/>
          <w:szCs w:val="24"/>
        </w:rPr>
      </w:pPr>
      <w:r w:rsidRPr="00294D11">
        <w:rPr>
          <w:rFonts w:ascii="Book Antiqua" w:hAnsi="Book Antiqua" w:cstheme="minorHAnsi"/>
          <w:bCs/>
          <w:sz w:val="24"/>
          <w:szCs w:val="24"/>
        </w:rPr>
        <w:t xml:space="preserve">Despite its several strengths our study is not without its limitations. This is a single center, retrospective analysis. There is a degree of selection bias </w:t>
      </w:r>
      <w:r w:rsidR="00C57C28" w:rsidRPr="00294D11">
        <w:rPr>
          <w:rFonts w:ascii="Book Antiqua" w:hAnsi="Book Antiqua" w:cstheme="minorHAnsi"/>
          <w:bCs/>
          <w:sz w:val="24"/>
          <w:szCs w:val="24"/>
        </w:rPr>
        <w:t>because</w:t>
      </w:r>
      <w:r w:rsidRPr="00294D11">
        <w:rPr>
          <w:rFonts w:ascii="Book Antiqua" w:hAnsi="Book Antiqua" w:cstheme="minorHAnsi"/>
          <w:bCs/>
          <w:sz w:val="24"/>
          <w:szCs w:val="24"/>
        </w:rPr>
        <w:t xml:space="preserve"> only the CP </w:t>
      </w:r>
      <w:r w:rsidRPr="00294D11">
        <w:rPr>
          <w:rFonts w:ascii="Book Antiqua" w:hAnsi="Book Antiqua" w:cstheme="minorHAnsi"/>
          <w:bCs/>
          <w:sz w:val="24"/>
          <w:szCs w:val="24"/>
        </w:rPr>
        <w:lastRenderedPageBreak/>
        <w:t>deemed high risk for readmission were offered OTTC. This determination may have been subjective; however</w:t>
      </w:r>
      <w:r w:rsidR="00B75950" w:rsidRPr="00294D11">
        <w:rPr>
          <w:rFonts w:ascii="Book Antiqua" w:hAnsi="Book Antiqua" w:cstheme="minorHAnsi"/>
          <w:bCs/>
          <w:sz w:val="24"/>
          <w:szCs w:val="24"/>
        </w:rPr>
        <w:t>,</w:t>
      </w:r>
      <w:r w:rsidRPr="00294D11">
        <w:rPr>
          <w:rFonts w:ascii="Book Antiqua" w:hAnsi="Book Antiqua" w:cstheme="minorHAnsi"/>
          <w:bCs/>
          <w:sz w:val="24"/>
          <w:szCs w:val="24"/>
        </w:rPr>
        <w:t xml:space="preserve"> it was made by the multi-disciplinary inpatient care team after careful consideration of a wide variety of medico-social conditions. </w:t>
      </w:r>
      <w:r w:rsidR="00C57C28" w:rsidRPr="00294D11">
        <w:rPr>
          <w:rFonts w:ascii="Book Antiqua" w:hAnsi="Book Antiqua" w:cstheme="minorHAnsi"/>
          <w:bCs/>
          <w:sz w:val="24"/>
          <w:szCs w:val="24"/>
        </w:rPr>
        <w:t>O</w:t>
      </w:r>
      <w:r w:rsidRPr="00294D11">
        <w:rPr>
          <w:rFonts w:ascii="Book Antiqua" w:hAnsi="Book Antiqua" w:cstheme="minorHAnsi"/>
          <w:bCs/>
          <w:sz w:val="24"/>
          <w:szCs w:val="24"/>
        </w:rPr>
        <w:t xml:space="preserve">ne could argue that despite being a higher risk patient group, the intervention improved survival. Expanding the OTTC to include all CP would be the ideal next step in assessing this intervention. Also, </w:t>
      </w:r>
      <w:r w:rsidR="00C57C28" w:rsidRPr="00294D11">
        <w:rPr>
          <w:rFonts w:ascii="Book Antiqua" w:hAnsi="Book Antiqua" w:cstheme="minorHAnsi"/>
          <w:bCs/>
          <w:sz w:val="24"/>
          <w:szCs w:val="24"/>
        </w:rPr>
        <w:t xml:space="preserve">because </w:t>
      </w:r>
      <w:r w:rsidRPr="00294D11">
        <w:rPr>
          <w:rFonts w:ascii="Book Antiqua" w:hAnsi="Book Antiqua" w:cstheme="minorHAnsi"/>
          <w:bCs/>
          <w:sz w:val="24"/>
          <w:szCs w:val="24"/>
        </w:rPr>
        <w:t xml:space="preserve">the OTTC interventions were individualized to each patient’s specific needs, the individual interventions were not quantified and compared during the analysis. </w:t>
      </w:r>
    </w:p>
    <w:p w14:paraId="6D116C77" w14:textId="01F50C95" w:rsidR="00946A9B" w:rsidRPr="00294D11" w:rsidRDefault="00200865" w:rsidP="00294D11">
      <w:pPr>
        <w:adjustRightInd w:val="0"/>
        <w:snapToGrid w:val="0"/>
        <w:spacing w:after="0" w:line="360" w:lineRule="auto"/>
        <w:ind w:firstLineChars="100" w:firstLine="240"/>
        <w:jc w:val="both"/>
        <w:rPr>
          <w:rFonts w:ascii="Book Antiqua" w:hAnsi="Book Antiqua" w:cstheme="minorHAnsi"/>
          <w:bCs/>
          <w:sz w:val="24"/>
          <w:szCs w:val="24"/>
        </w:rPr>
      </w:pPr>
      <w:r w:rsidRPr="00294D11">
        <w:rPr>
          <w:rFonts w:ascii="Book Antiqua" w:hAnsi="Book Antiqua" w:cstheme="minorHAnsi"/>
          <w:bCs/>
          <w:sz w:val="24"/>
          <w:szCs w:val="24"/>
        </w:rPr>
        <w:t xml:space="preserve">In conclusion, </w:t>
      </w:r>
      <w:r w:rsidR="00C57C28" w:rsidRPr="00294D11">
        <w:rPr>
          <w:rFonts w:ascii="Book Antiqua" w:hAnsi="Book Antiqua" w:cstheme="minorHAnsi"/>
          <w:bCs/>
          <w:sz w:val="24"/>
          <w:szCs w:val="24"/>
        </w:rPr>
        <w:t xml:space="preserve">CP </w:t>
      </w:r>
      <w:r w:rsidRPr="00294D11">
        <w:rPr>
          <w:rFonts w:ascii="Book Antiqua" w:hAnsi="Book Antiqua" w:cstheme="minorHAnsi"/>
          <w:bCs/>
          <w:sz w:val="24"/>
          <w:szCs w:val="24"/>
        </w:rPr>
        <w:t xml:space="preserve">provided OTTC had a higher 6 </w:t>
      </w:r>
      <w:proofErr w:type="spellStart"/>
      <w:r w:rsidRPr="00294D11">
        <w:rPr>
          <w:rFonts w:ascii="Book Antiqua" w:hAnsi="Book Antiqua" w:cstheme="minorHAnsi"/>
          <w:bCs/>
          <w:sz w:val="24"/>
          <w:szCs w:val="24"/>
        </w:rPr>
        <w:t>mo</w:t>
      </w:r>
      <w:proofErr w:type="spellEnd"/>
      <w:r w:rsidRPr="00294D11">
        <w:rPr>
          <w:rFonts w:ascii="Book Antiqua" w:hAnsi="Book Antiqua" w:cstheme="minorHAnsi"/>
          <w:bCs/>
          <w:sz w:val="24"/>
          <w:szCs w:val="24"/>
        </w:rPr>
        <w:t xml:space="preserve"> survival compared to controls despite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being comparable to controls. Tenets of OTTC that mediate this benefit should be studied</w:t>
      </w:r>
      <w:r w:rsidR="002B5134" w:rsidRPr="00294D11">
        <w:rPr>
          <w:rFonts w:ascii="Book Antiqua" w:hAnsi="Book Antiqua" w:cstheme="minorHAnsi"/>
          <w:bCs/>
          <w:sz w:val="24"/>
          <w:szCs w:val="24"/>
        </w:rPr>
        <w:t>,</w:t>
      </w:r>
      <w:r w:rsidRPr="00294D11">
        <w:rPr>
          <w:rFonts w:ascii="Book Antiqua" w:hAnsi="Book Antiqua" w:cstheme="minorHAnsi"/>
          <w:bCs/>
          <w:sz w:val="24"/>
          <w:szCs w:val="24"/>
        </w:rPr>
        <w:t xml:space="preserve"> and</w:t>
      </w:r>
      <w:r w:rsidR="002B5134" w:rsidRPr="00294D11">
        <w:rPr>
          <w:rFonts w:ascii="Book Antiqua" w:hAnsi="Book Antiqua" w:cstheme="minorHAnsi"/>
          <w:bCs/>
          <w:sz w:val="24"/>
          <w:szCs w:val="24"/>
        </w:rPr>
        <w:t xml:space="preserve"> the</w:t>
      </w:r>
      <w:r w:rsidRPr="00294D11">
        <w:rPr>
          <w:rFonts w:ascii="Book Antiqua" w:hAnsi="Book Antiqua" w:cstheme="minorHAnsi"/>
          <w:bCs/>
          <w:sz w:val="24"/>
          <w:szCs w:val="24"/>
        </w:rPr>
        <w:t xml:space="preserve"> potential expansion of OTTC merits explor</w:t>
      </w:r>
      <w:r w:rsidR="002B5134" w:rsidRPr="00294D11">
        <w:rPr>
          <w:rFonts w:ascii="Book Antiqua" w:hAnsi="Book Antiqua" w:cstheme="minorHAnsi"/>
          <w:bCs/>
          <w:sz w:val="24"/>
          <w:szCs w:val="24"/>
        </w:rPr>
        <w:t>ed</w:t>
      </w:r>
      <w:r w:rsidRPr="00294D11">
        <w:rPr>
          <w:rFonts w:ascii="Book Antiqua" w:hAnsi="Book Antiqua" w:cstheme="minorHAnsi"/>
          <w:bCs/>
          <w:sz w:val="24"/>
          <w:szCs w:val="24"/>
        </w:rPr>
        <w:t xml:space="preserve">. The varied impact of the different interventions of OTTC would need to be studied further. </w:t>
      </w:r>
      <w:r w:rsidR="00247558" w:rsidRPr="00294D11">
        <w:rPr>
          <w:rFonts w:ascii="Book Antiqua" w:eastAsia="Times New Roman" w:hAnsi="Book Antiqua" w:cstheme="minorHAnsi"/>
          <w:sz w:val="24"/>
          <w:szCs w:val="24"/>
        </w:rPr>
        <w:t>RR</w:t>
      </w:r>
      <w:r w:rsidRPr="00294D11">
        <w:rPr>
          <w:rFonts w:ascii="Book Antiqua" w:hAnsi="Book Antiqua" w:cstheme="minorHAnsi"/>
          <w:bCs/>
          <w:sz w:val="24"/>
          <w:szCs w:val="24"/>
        </w:rPr>
        <w:t xml:space="preserve"> may not be an appropriate end point to gauge the quality of care provided during hospitalization or subsequent transitional care programs</w:t>
      </w:r>
      <w:r w:rsidR="002B5134" w:rsidRPr="00294D11">
        <w:rPr>
          <w:rFonts w:ascii="Book Antiqua" w:hAnsi="Book Antiqua" w:cstheme="minorHAnsi"/>
          <w:bCs/>
          <w:sz w:val="24"/>
          <w:szCs w:val="24"/>
        </w:rPr>
        <w:t>,</w:t>
      </w:r>
      <w:r w:rsidRPr="00294D11">
        <w:rPr>
          <w:rFonts w:ascii="Book Antiqua" w:hAnsi="Book Antiqua" w:cstheme="minorHAnsi"/>
          <w:bCs/>
          <w:sz w:val="24"/>
          <w:szCs w:val="24"/>
        </w:rPr>
        <w:t xml:space="preserve"> and hence a focus on post discharge survival should be maintained while adopting and gauging transitional care interventions.</w:t>
      </w:r>
    </w:p>
    <w:p w14:paraId="7B95EB10" w14:textId="77777777" w:rsidR="009724AF" w:rsidRPr="00294D11" w:rsidRDefault="009724AF" w:rsidP="00294D11">
      <w:pPr>
        <w:adjustRightInd w:val="0"/>
        <w:snapToGrid w:val="0"/>
        <w:spacing w:after="0" w:line="360" w:lineRule="auto"/>
        <w:jc w:val="both"/>
        <w:rPr>
          <w:rFonts w:ascii="Book Antiqua" w:hAnsi="Book Antiqua" w:cstheme="minorHAnsi"/>
          <w:bCs/>
          <w:sz w:val="24"/>
          <w:szCs w:val="24"/>
        </w:rPr>
      </w:pPr>
    </w:p>
    <w:p w14:paraId="4167C5D7" w14:textId="451D9ADA" w:rsidR="009724AF" w:rsidRPr="00294D11" w:rsidRDefault="009724AF" w:rsidP="00294D11">
      <w:pPr>
        <w:adjustRightInd w:val="0"/>
        <w:snapToGrid w:val="0"/>
        <w:spacing w:after="0" w:line="360" w:lineRule="auto"/>
        <w:jc w:val="both"/>
        <w:rPr>
          <w:rFonts w:ascii="Book Antiqua" w:hAnsi="Book Antiqua" w:cstheme="minorHAnsi"/>
          <w:b/>
          <w:bCs/>
          <w:sz w:val="24"/>
          <w:szCs w:val="24"/>
        </w:rPr>
      </w:pPr>
      <w:r w:rsidRPr="00294D11">
        <w:rPr>
          <w:rFonts w:ascii="Book Antiqua" w:hAnsi="Book Antiqua" w:cstheme="minorHAnsi"/>
          <w:b/>
          <w:bCs/>
          <w:sz w:val="24"/>
          <w:szCs w:val="24"/>
        </w:rPr>
        <w:t>ARTICLE HIGHLIGHTS</w:t>
      </w:r>
    </w:p>
    <w:p w14:paraId="5A0D8E8E" w14:textId="77777777" w:rsidR="00E35157" w:rsidRPr="00294D11" w:rsidRDefault="00E35157" w:rsidP="00294D11">
      <w:pPr>
        <w:adjustRightInd w:val="0"/>
        <w:snapToGrid w:val="0"/>
        <w:spacing w:after="0" w:line="360" w:lineRule="auto"/>
        <w:jc w:val="both"/>
        <w:rPr>
          <w:rFonts w:ascii="Book Antiqua" w:hAnsi="Book Antiqua"/>
          <w:b/>
          <w:i/>
          <w:sz w:val="24"/>
          <w:szCs w:val="24"/>
        </w:rPr>
      </w:pPr>
      <w:bookmarkStart w:id="257" w:name="OLE_LINK8"/>
      <w:bookmarkStart w:id="258" w:name="OLE_LINK22"/>
      <w:bookmarkStart w:id="259" w:name="OLE_LINK1682"/>
      <w:bookmarkStart w:id="260" w:name="OLE_LINK1087"/>
      <w:bookmarkStart w:id="261" w:name="OLE_LINK1088"/>
      <w:bookmarkStart w:id="262" w:name="OLE_LINK1089"/>
      <w:bookmarkStart w:id="263" w:name="OLE_LINK1090"/>
      <w:bookmarkStart w:id="264" w:name="OLE_LINK1234"/>
      <w:bookmarkStart w:id="265" w:name="OLE_LINK1235"/>
      <w:bookmarkStart w:id="266" w:name="OLE_LINK1236"/>
      <w:bookmarkStart w:id="267" w:name="OLE_LINK1237"/>
      <w:bookmarkStart w:id="268" w:name="OLE_LINK1238"/>
      <w:bookmarkStart w:id="269" w:name="OLE_LINK1239"/>
      <w:bookmarkStart w:id="270" w:name="OLE_LINK1240"/>
      <w:bookmarkStart w:id="271" w:name="OLE_LINK1241"/>
      <w:bookmarkStart w:id="272" w:name="OLE_LINK1420"/>
      <w:bookmarkStart w:id="273" w:name="OLE_LINK1565"/>
      <w:bookmarkStart w:id="274" w:name="OLE_LINK1890"/>
      <w:r w:rsidRPr="00294D11">
        <w:rPr>
          <w:rFonts w:ascii="Book Antiqua" w:hAnsi="Book Antiqua"/>
          <w:b/>
          <w:i/>
          <w:sz w:val="24"/>
          <w:szCs w:val="24"/>
        </w:rPr>
        <w:t>Research background</w:t>
      </w:r>
    </w:p>
    <w:bookmarkEnd w:id="257"/>
    <w:bookmarkEnd w:id="258"/>
    <w:p w14:paraId="5B94FB3F" w14:textId="30F06D1F" w:rsidR="003D57D3" w:rsidRPr="00294D11" w:rsidRDefault="009B3C6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Given the increasing concern about the high rates of readmission in cirrhotic patients </w:t>
      </w:r>
      <w:r w:rsidR="003D7947" w:rsidRPr="00294D11">
        <w:rPr>
          <w:rFonts w:ascii="Book Antiqua" w:hAnsi="Book Antiqua" w:cstheme="minorHAnsi"/>
          <w:sz w:val="24"/>
          <w:szCs w:val="24"/>
        </w:rPr>
        <w:t xml:space="preserve">(CP) </w:t>
      </w:r>
      <w:r w:rsidRPr="00294D11">
        <w:rPr>
          <w:rFonts w:ascii="Book Antiqua" w:hAnsi="Book Antiqua" w:cstheme="minorHAnsi"/>
          <w:sz w:val="24"/>
          <w:szCs w:val="24"/>
        </w:rPr>
        <w:t xml:space="preserve">after </w:t>
      </w:r>
      <w:r w:rsidR="00247558" w:rsidRPr="00294D11">
        <w:rPr>
          <w:rFonts w:ascii="Book Antiqua" w:eastAsia="Times New Roman" w:hAnsi="Book Antiqua" w:cstheme="minorHAnsi"/>
          <w:sz w:val="24"/>
          <w:szCs w:val="24"/>
        </w:rPr>
        <w:t>hospital discharge (HD)</w:t>
      </w:r>
      <w:r w:rsidRPr="00294D11">
        <w:rPr>
          <w:rFonts w:ascii="Book Antiqua" w:hAnsi="Book Antiqua" w:cstheme="minorHAnsi"/>
          <w:sz w:val="24"/>
          <w:szCs w:val="24"/>
        </w:rPr>
        <w:t xml:space="preserve">, focus is now being laid on transitional care interventions to try </w:t>
      </w:r>
      <w:r w:rsidR="002B5134" w:rsidRPr="00294D11">
        <w:rPr>
          <w:rFonts w:ascii="Book Antiqua" w:hAnsi="Book Antiqua" w:cstheme="minorHAnsi"/>
          <w:sz w:val="24"/>
          <w:szCs w:val="24"/>
        </w:rPr>
        <w:t xml:space="preserve">to </w:t>
      </w:r>
      <w:r w:rsidRPr="00294D11">
        <w:rPr>
          <w:rFonts w:ascii="Book Antiqua" w:hAnsi="Book Antiqua" w:cstheme="minorHAnsi"/>
          <w:sz w:val="24"/>
          <w:szCs w:val="24"/>
        </w:rPr>
        <w:t>mediate a reduction. However, prior studies have also demonstrated a possible adverse impact on patient survival with reduced readmissions. Hence additional studies to</w:t>
      </w:r>
      <w:r w:rsidR="003D57D3" w:rsidRPr="00294D11">
        <w:rPr>
          <w:rFonts w:ascii="Book Antiqua" w:hAnsi="Book Antiqua" w:cstheme="minorHAnsi"/>
          <w:sz w:val="24"/>
          <w:szCs w:val="24"/>
        </w:rPr>
        <w:t xml:space="preserve"> comprehensively</w:t>
      </w:r>
      <w:r w:rsidRPr="00294D11">
        <w:rPr>
          <w:rFonts w:ascii="Book Antiqua" w:hAnsi="Book Antiqua" w:cstheme="minorHAnsi"/>
          <w:sz w:val="24"/>
          <w:szCs w:val="24"/>
        </w:rPr>
        <w:t xml:space="preserve"> assess post discharge outcomes in </w:t>
      </w:r>
      <w:r w:rsidR="002B5134" w:rsidRPr="00294D11">
        <w:rPr>
          <w:rFonts w:ascii="Book Antiqua" w:hAnsi="Book Antiqua" w:cstheme="minorHAnsi"/>
          <w:sz w:val="24"/>
          <w:szCs w:val="24"/>
        </w:rPr>
        <w:t xml:space="preserve">CP </w:t>
      </w:r>
      <w:r w:rsidR="003D57D3" w:rsidRPr="00294D11">
        <w:rPr>
          <w:rFonts w:ascii="Book Antiqua" w:hAnsi="Book Antiqua" w:cstheme="minorHAnsi"/>
          <w:sz w:val="24"/>
          <w:szCs w:val="24"/>
        </w:rPr>
        <w:t>and to try</w:t>
      </w:r>
      <w:r w:rsidR="002B5134" w:rsidRPr="00294D11">
        <w:rPr>
          <w:rFonts w:ascii="Book Antiqua" w:hAnsi="Book Antiqua" w:cstheme="minorHAnsi"/>
          <w:sz w:val="24"/>
          <w:szCs w:val="24"/>
        </w:rPr>
        <w:t xml:space="preserve"> to</w:t>
      </w:r>
      <w:r w:rsidR="003D57D3" w:rsidRPr="00294D11">
        <w:rPr>
          <w:rFonts w:ascii="Book Antiqua" w:hAnsi="Book Antiqua" w:cstheme="minorHAnsi"/>
          <w:sz w:val="24"/>
          <w:szCs w:val="24"/>
        </w:rPr>
        <w:t xml:space="preserve"> improve them</w:t>
      </w:r>
      <w:r w:rsidRPr="00294D11">
        <w:rPr>
          <w:rFonts w:ascii="Book Antiqua" w:hAnsi="Book Antiqua" w:cstheme="minorHAnsi"/>
          <w:sz w:val="24"/>
          <w:szCs w:val="24"/>
        </w:rPr>
        <w:t xml:space="preserve"> are necessary. </w:t>
      </w:r>
    </w:p>
    <w:p w14:paraId="6047CE83" w14:textId="77777777" w:rsidR="00AA1FED" w:rsidRPr="00294D11" w:rsidRDefault="00AA1FED" w:rsidP="00294D11">
      <w:pPr>
        <w:adjustRightInd w:val="0"/>
        <w:snapToGrid w:val="0"/>
        <w:spacing w:after="0" w:line="360" w:lineRule="auto"/>
        <w:jc w:val="both"/>
        <w:rPr>
          <w:rFonts w:ascii="Book Antiqua" w:hAnsi="Book Antiqua"/>
          <w:sz w:val="24"/>
          <w:szCs w:val="24"/>
        </w:rPr>
      </w:pPr>
    </w:p>
    <w:p w14:paraId="44A3E9D6" w14:textId="77777777" w:rsidR="00E35157" w:rsidRPr="00294D11" w:rsidRDefault="00E35157" w:rsidP="00294D11">
      <w:pPr>
        <w:adjustRightInd w:val="0"/>
        <w:snapToGrid w:val="0"/>
        <w:spacing w:after="0" w:line="360" w:lineRule="auto"/>
        <w:jc w:val="both"/>
        <w:rPr>
          <w:rFonts w:ascii="Book Antiqua" w:hAnsi="Book Antiqua"/>
          <w:b/>
          <w:i/>
          <w:sz w:val="24"/>
          <w:szCs w:val="24"/>
        </w:rPr>
      </w:pPr>
      <w:r w:rsidRPr="00294D11">
        <w:rPr>
          <w:rFonts w:ascii="Book Antiqua" w:hAnsi="Book Antiqua"/>
          <w:b/>
          <w:i/>
          <w:sz w:val="24"/>
          <w:szCs w:val="24"/>
        </w:rPr>
        <w:t>Research motivation</w:t>
      </w:r>
    </w:p>
    <w:p w14:paraId="12CFBDF7" w14:textId="48AFCFB1" w:rsidR="003D57D3" w:rsidRPr="00294D11" w:rsidRDefault="003D57D3"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It is alarming but true that nearly 53% of </w:t>
      </w:r>
      <w:r w:rsidR="003D7947" w:rsidRPr="00294D11">
        <w:rPr>
          <w:rFonts w:ascii="Book Antiqua" w:hAnsi="Book Antiqua" w:cstheme="minorHAnsi"/>
          <w:sz w:val="24"/>
          <w:szCs w:val="24"/>
        </w:rPr>
        <w:t>CP</w:t>
      </w:r>
      <w:r w:rsidRPr="00294D11">
        <w:rPr>
          <w:rFonts w:ascii="Book Antiqua" w:hAnsi="Book Antiqua" w:cstheme="minorHAnsi"/>
          <w:sz w:val="24"/>
          <w:szCs w:val="24"/>
        </w:rPr>
        <w:t xml:space="preserve"> get readmitted at least once within 3 </w:t>
      </w:r>
      <w:proofErr w:type="spellStart"/>
      <w:r w:rsidRPr="00294D11">
        <w:rPr>
          <w:rFonts w:ascii="Book Antiqua" w:hAnsi="Book Antiqua" w:cstheme="minorHAnsi"/>
          <w:sz w:val="24"/>
          <w:szCs w:val="24"/>
        </w:rPr>
        <w:t>mo</w:t>
      </w:r>
      <w:proofErr w:type="spellEnd"/>
      <w:r w:rsidRPr="00294D11">
        <w:rPr>
          <w:rFonts w:ascii="Book Antiqua" w:hAnsi="Book Antiqua" w:cstheme="minorHAnsi"/>
          <w:sz w:val="24"/>
          <w:szCs w:val="24"/>
        </w:rPr>
        <w:t xml:space="preserve"> of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This implies a tremendous financial and psychosocial burden to our current </w:t>
      </w:r>
      <w:r w:rsidRPr="00294D11">
        <w:rPr>
          <w:rFonts w:ascii="Book Antiqua" w:hAnsi="Book Antiqua" w:cstheme="minorHAnsi"/>
          <w:sz w:val="24"/>
          <w:szCs w:val="24"/>
        </w:rPr>
        <w:lastRenderedPageBreak/>
        <w:t xml:space="preserve">healthcare system and measures to improve the prognosis of patients after </w:t>
      </w:r>
      <w:r w:rsidR="003D7947" w:rsidRPr="00294D11">
        <w:rPr>
          <w:rFonts w:ascii="Book Antiqua" w:hAnsi="Book Antiqua" w:cstheme="minorHAnsi"/>
          <w:sz w:val="24"/>
          <w:szCs w:val="24"/>
        </w:rPr>
        <w:t>HD</w:t>
      </w:r>
      <w:r w:rsidRPr="00294D11">
        <w:rPr>
          <w:rFonts w:ascii="Book Antiqua" w:hAnsi="Book Antiqua" w:cstheme="minorHAnsi"/>
          <w:sz w:val="24"/>
          <w:szCs w:val="24"/>
        </w:rPr>
        <w:t xml:space="preserve"> warrant attention. </w:t>
      </w:r>
    </w:p>
    <w:p w14:paraId="174387E2" w14:textId="77777777" w:rsidR="00AA1FED" w:rsidRPr="00294D11" w:rsidRDefault="00AA1FED" w:rsidP="00294D11">
      <w:pPr>
        <w:adjustRightInd w:val="0"/>
        <w:snapToGrid w:val="0"/>
        <w:spacing w:after="0" w:line="360" w:lineRule="auto"/>
        <w:jc w:val="both"/>
        <w:rPr>
          <w:rFonts w:ascii="Book Antiqua" w:hAnsi="Book Antiqua" w:cstheme="minorHAnsi"/>
          <w:sz w:val="24"/>
          <w:szCs w:val="24"/>
        </w:rPr>
      </w:pPr>
    </w:p>
    <w:p w14:paraId="03018AB3" w14:textId="77777777" w:rsidR="00E35157" w:rsidRPr="00294D11" w:rsidRDefault="00E35157" w:rsidP="00294D11">
      <w:pPr>
        <w:adjustRightInd w:val="0"/>
        <w:snapToGrid w:val="0"/>
        <w:spacing w:after="0" w:line="360" w:lineRule="auto"/>
        <w:jc w:val="both"/>
        <w:rPr>
          <w:rFonts w:ascii="Book Antiqua" w:hAnsi="Book Antiqua"/>
          <w:b/>
          <w:i/>
          <w:sz w:val="24"/>
          <w:szCs w:val="24"/>
        </w:rPr>
      </w:pPr>
      <w:r w:rsidRPr="00294D11">
        <w:rPr>
          <w:rFonts w:ascii="Book Antiqua" w:hAnsi="Book Antiqua"/>
          <w:b/>
          <w:i/>
          <w:sz w:val="24"/>
          <w:szCs w:val="24"/>
        </w:rPr>
        <w:t xml:space="preserve">Research objectives </w:t>
      </w:r>
    </w:p>
    <w:p w14:paraId="141CA9BC" w14:textId="1DC4D18A" w:rsidR="003D57D3" w:rsidRPr="00294D11" w:rsidRDefault="00823CD8" w:rsidP="00294D11">
      <w:pPr>
        <w:tabs>
          <w:tab w:val="num" w:pos="720"/>
        </w:tabs>
        <w:adjustRightInd w:val="0"/>
        <w:snapToGrid w:val="0"/>
        <w:spacing w:after="0" w:line="360" w:lineRule="auto"/>
        <w:jc w:val="both"/>
        <w:rPr>
          <w:rFonts w:ascii="Book Antiqua" w:hAnsi="Book Antiqua" w:cstheme="minorHAnsi"/>
          <w:bCs/>
          <w:sz w:val="24"/>
          <w:szCs w:val="24"/>
        </w:rPr>
      </w:pPr>
      <w:r w:rsidRPr="00294D11">
        <w:rPr>
          <w:rFonts w:ascii="Book Antiqua" w:eastAsia="Times New Roman" w:hAnsi="Book Antiqua" w:cstheme="minorHAnsi"/>
          <w:sz w:val="24"/>
          <w:szCs w:val="24"/>
        </w:rPr>
        <w:t>W</w:t>
      </w:r>
      <w:r w:rsidR="003D57D3" w:rsidRPr="00294D11">
        <w:rPr>
          <w:rFonts w:ascii="Book Antiqua" w:eastAsia="Times New Roman" w:hAnsi="Book Antiqua" w:cstheme="minorHAnsi"/>
          <w:sz w:val="24"/>
          <w:szCs w:val="24"/>
        </w:rPr>
        <w:t>e developed and evaluated</w:t>
      </w:r>
      <w:r w:rsidRPr="00294D11">
        <w:rPr>
          <w:rFonts w:ascii="Book Antiqua" w:eastAsia="Times New Roman" w:hAnsi="Book Antiqua" w:cstheme="minorHAnsi"/>
          <w:sz w:val="24"/>
          <w:szCs w:val="24"/>
        </w:rPr>
        <w:t xml:space="preserve"> a novel strategy</w:t>
      </w:r>
      <w:r w:rsidR="003D57D3" w:rsidRPr="00294D11">
        <w:rPr>
          <w:rFonts w:ascii="Book Antiqua" w:eastAsia="Times New Roman" w:hAnsi="Book Antiqua" w:cstheme="minorHAnsi"/>
          <w:sz w:val="24"/>
          <w:szCs w:val="24"/>
        </w:rPr>
        <w:t xml:space="preserve"> for</w:t>
      </w:r>
      <w:r w:rsidRPr="00294D11">
        <w:rPr>
          <w:rFonts w:ascii="Book Antiqua" w:eastAsia="Times New Roman" w:hAnsi="Book Antiqua" w:cstheme="minorHAnsi"/>
          <w:sz w:val="24"/>
          <w:szCs w:val="24"/>
        </w:rPr>
        <w:t xml:space="preserve"> the care of</w:t>
      </w:r>
      <w:r w:rsidR="003D57D3" w:rsidRPr="00294D11">
        <w:rPr>
          <w:rFonts w:ascii="Book Antiqua" w:eastAsia="Times New Roman" w:hAnsi="Book Antiqua" w:cstheme="minorHAnsi"/>
          <w:sz w:val="24"/>
          <w:szCs w:val="24"/>
        </w:rPr>
        <w:t xml:space="preserve"> </w:t>
      </w:r>
      <w:r w:rsidR="003D7947" w:rsidRPr="00294D11">
        <w:rPr>
          <w:rFonts w:ascii="Book Antiqua" w:eastAsia="Times New Roman" w:hAnsi="Book Antiqua" w:cstheme="minorHAnsi"/>
          <w:sz w:val="24"/>
          <w:szCs w:val="24"/>
        </w:rPr>
        <w:t>CP</w:t>
      </w:r>
      <w:r w:rsidR="003D57D3" w:rsidRPr="00294D11">
        <w:rPr>
          <w:rFonts w:ascii="Book Antiqua" w:eastAsia="Times New Roman" w:hAnsi="Book Antiqua" w:cstheme="minorHAnsi"/>
          <w:sz w:val="24"/>
          <w:szCs w:val="24"/>
        </w:rPr>
        <w:t xml:space="preserve"> at our center called the outpatient telephonic transitional care program (OTTC)</w:t>
      </w:r>
      <w:r w:rsidRPr="00294D11">
        <w:rPr>
          <w:rFonts w:ascii="Book Antiqua" w:eastAsia="Times New Roman" w:hAnsi="Book Antiqua" w:cstheme="minorHAnsi"/>
          <w:sz w:val="24"/>
          <w:szCs w:val="24"/>
        </w:rPr>
        <w:t>.</w:t>
      </w:r>
      <w:r w:rsidR="003D57D3" w:rsidRPr="00294D11">
        <w:rPr>
          <w:rFonts w:ascii="Book Antiqua" w:eastAsia="Times New Roman" w:hAnsi="Book Antiqua" w:cstheme="minorHAnsi"/>
          <w:sz w:val="24"/>
          <w:szCs w:val="24"/>
        </w:rPr>
        <w:t xml:space="preserve"> The objective</w:t>
      </w:r>
      <w:r w:rsidRPr="00294D11">
        <w:rPr>
          <w:rFonts w:ascii="Book Antiqua" w:eastAsia="Times New Roman" w:hAnsi="Book Antiqua" w:cstheme="minorHAnsi"/>
          <w:sz w:val="24"/>
          <w:szCs w:val="24"/>
        </w:rPr>
        <w:t>s of this study</w:t>
      </w:r>
      <w:r w:rsidR="003D57D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were</w:t>
      </w:r>
      <w:r w:rsidR="003D57D3" w:rsidRPr="00294D11">
        <w:rPr>
          <w:rFonts w:ascii="Book Antiqua" w:eastAsia="Times New Roman" w:hAnsi="Book Antiqua" w:cstheme="minorHAnsi"/>
          <w:sz w:val="24"/>
          <w:szCs w:val="24"/>
        </w:rPr>
        <w:t xml:space="preserve"> to </w:t>
      </w:r>
      <w:r w:rsidR="003D57D3" w:rsidRPr="00294D11">
        <w:rPr>
          <w:rFonts w:ascii="Book Antiqua" w:hAnsi="Book Antiqua" w:cstheme="minorHAnsi"/>
          <w:bCs/>
          <w:sz w:val="24"/>
          <w:szCs w:val="24"/>
        </w:rPr>
        <w:t xml:space="preserve">determine the effect of OTTC on survival </w:t>
      </w:r>
      <w:r w:rsidRPr="00294D11">
        <w:rPr>
          <w:rFonts w:ascii="Book Antiqua" w:hAnsi="Book Antiqua" w:cstheme="minorHAnsi"/>
          <w:bCs/>
          <w:sz w:val="24"/>
          <w:szCs w:val="24"/>
        </w:rPr>
        <w:t>and readmission rates</w:t>
      </w:r>
      <w:r w:rsidR="00247558" w:rsidRPr="00294D11">
        <w:rPr>
          <w:rFonts w:ascii="Book Antiqua" w:hAnsi="Book Antiqua" w:cstheme="minorHAnsi"/>
          <w:bCs/>
          <w:sz w:val="24"/>
          <w:szCs w:val="24"/>
        </w:rPr>
        <w:t xml:space="preserve"> </w:t>
      </w:r>
      <w:r w:rsidR="00247558" w:rsidRPr="00294D11">
        <w:rPr>
          <w:rFonts w:ascii="Book Antiqua" w:hAnsi="Book Antiqua" w:cstheme="minorHAnsi"/>
          <w:bCs/>
          <w:sz w:val="24"/>
          <w:szCs w:val="24"/>
          <w:lang w:eastAsia="zh-CN"/>
        </w:rPr>
        <w:t xml:space="preserve">(RR) </w:t>
      </w:r>
      <w:r w:rsidR="003D57D3" w:rsidRPr="00294D11">
        <w:rPr>
          <w:rFonts w:ascii="Book Antiqua" w:hAnsi="Book Antiqua" w:cstheme="minorHAnsi"/>
          <w:bCs/>
          <w:sz w:val="24"/>
          <w:szCs w:val="24"/>
        </w:rPr>
        <w:t xml:space="preserve">at </w:t>
      </w:r>
      <w:r w:rsidRPr="00294D11">
        <w:rPr>
          <w:rFonts w:ascii="Book Antiqua" w:hAnsi="Book Antiqua" w:cstheme="minorHAnsi"/>
          <w:bCs/>
          <w:sz w:val="24"/>
          <w:szCs w:val="24"/>
        </w:rPr>
        <w:t>different intervals up</w:t>
      </w:r>
      <w:r w:rsidR="002B5134" w:rsidRPr="00294D11">
        <w:rPr>
          <w:rFonts w:ascii="Book Antiqua" w:hAnsi="Book Antiqua" w:cstheme="minorHAnsi"/>
          <w:bCs/>
          <w:sz w:val="24"/>
          <w:szCs w:val="24"/>
        </w:rPr>
        <w:t xml:space="preserve"> </w:t>
      </w:r>
      <w:r w:rsidRPr="00294D11">
        <w:rPr>
          <w:rFonts w:ascii="Book Antiqua" w:hAnsi="Book Antiqua" w:cstheme="minorHAnsi"/>
          <w:bCs/>
          <w:sz w:val="24"/>
          <w:szCs w:val="24"/>
        </w:rPr>
        <w:t xml:space="preserve">to 6 </w:t>
      </w:r>
      <w:proofErr w:type="spellStart"/>
      <w:r w:rsidRPr="00294D11">
        <w:rPr>
          <w:rFonts w:ascii="Book Antiqua" w:hAnsi="Book Antiqua" w:cstheme="minorHAnsi"/>
          <w:bCs/>
          <w:sz w:val="24"/>
          <w:szCs w:val="24"/>
        </w:rPr>
        <w:t>mo</w:t>
      </w:r>
      <w:proofErr w:type="spellEnd"/>
      <w:r w:rsidR="003D57D3" w:rsidRPr="00294D11">
        <w:rPr>
          <w:rFonts w:ascii="Book Antiqua" w:hAnsi="Book Antiqua" w:cstheme="minorHAnsi"/>
          <w:bCs/>
          <w:sz w:val="24"/>
          <w:szCs w:val="24"/>
        </w:rPr>
        <w:t xml:space="preserve"> after </w:t>
      </w:r>
      <w:r w:rsidR="003D7947" w:rsidRPr="00294D11">
        <w:rPr>
          <w:rFonts w:ascii="Book Antiqua" w:hAnsi="Book Antiqua" w:cstheme="minorHAnsi"/>
          <w:bCs/>
          <w:sz w:val="24"/>
          <w:szCs w:val="24"/>
        </w:rPr>
        <w:t>HD</w:t>
      </w:r>
      <w:r w:rsidRPr="00294D11">
        <w:rPr>
          <w:rFonts w:ascii="Book Antiqua" w:hAnsi="Book Antiqua" w:cstheme="minorHAnsi"/>
          <w:bCs/>
          <w:sz w:val="24"/>
          <w:szCs w:val="24"/>
        </w:rPr>
        <w:t xml:space="preserve"> in </w:t>
      </w:r>
      <w:r w:rsidR="002B5134" w:rsidRPr="00294D11">
        <w:rPr>
          <w:rFonts w:ascii="Book Antiqua" w:hAnsi="Book Antiqua" w:cstheme="minorHAnsi"/>
          <w:bCs/>
          <w:sz w:val="24"/>
          <w:szCs w:val="24"/>
        </w:rPr>
        <w:t xml:space="preserve">CP </w:t>
      </w:r>
      <w:r w:rsidR="003D57D3" w:rsidRPr="00294D11">
        <w:rPr>
          <w:rFonts w:ascii="Book Antiqua" w:hAnsi="Book Antiqua" w:cstheme="minorHAnsi"/>
          <w:bCs/>
          <w:sz w:val="24"/>
          <w:szCs w:val="24"/>
        </w:rPr>
        <w:t xml:space="preserve">and </w:t>
      </w:r>
      <w:r w:rsidRPr="00294D11">
        <w:rPr>
          <w:rFonts w:ascii="Book Antiqua" w:hAnsi="Book Antiqua" w:cstheme="minorHAnsi"/>
          <w:bCs/>
          <w:sz w:val="24"/>
          <w:szCs w:val="24"/>
        </w:rPr>
        <w:t xml:space="preserve">thus further </w:t>
      </w:r>
      <w:r w:rsidR="003D57D3" w:rsidRPr="00294D11">
        <w:rPr>
          <w:rFonts w:ascii="Book Antiqua" w:hAnsi="Book Antiqua" w:cstheme="minorHAnsi"/>
          <w:bCs/>
          <w:sz w:val="24"/>
          <w:szCs w:val="24"/>
        </w:rPr>
        <w:t xml:space="preserve">explore the relationship of </w:t>
      </w:r>
      <w:r w:rsidR="00247558" w:rsidRPr="00294D11">
        <w:rPr>
          <w:rFonts w:ascii="Book Antiqua" w:hAnsi="Book Antiqua" w:cstheme="minorHAnsi"/>
          <w:bCs/>
          <w:sz w:val="24"/>
          <w:szCs w:val="24"/>
        </w:rPr>
        <w:t>RR</w:t>
      </w:r>
      <w:r w:rsidR="003D57D3" w:rsidRPr="00294D11">
        <w:rPr>
          <w:rFonts w:ascii="Book Antiqua" w:hAnsi="Book Antiqua" w:cstheme="minorHAnsi"/>
          <w:bCs/>
          <w:sz w:val="24"/>
          <w:szCs w:val="24"/>
        </w:rPr>
        <w:t xml:space="preserve"> to survival.</w:t>
      </w:r>
    </w:p>
    <w:p w14:paraId="3EA23026" w14:textId="77777777" w:rsidR="00AA1FED" w:rsidRPr="00294D11" w:rsidRDefault="00AA1FED" w:rsidP="00294D11">
      <w:pPr>
        <w:tabs>
          <w:tab w:val="num" w:pos="720"/>
        </w:tabs>
        <w:adjustRightInd w:val="0"/>
        <w:snapToGrid w:val="0"/>
        <w:spacing w:after="0" w:line="360" w:lineRule="auto"/>
        <w:jc w:val="both"/>
        <w:rPr>
          <w:rFonts w:ascii="Book Antiqua" w:hAnsi="Book Antiqua" w:cstheme="minorHAnsi"/>
          <w:sz w:val="24"/>
          <w:szCs w:val="24"/>
        </w:rPr>
      </w:pPr>
    </w:p>
    <w:p w14:paraId="32B1A053" w14:textId="77777777" w:rsidR="00E35157" w:rsidRPr="00294D11" w:rsidRDefault="00E35157" w:rsidP="00294D11">
      <w:pPr>
        <w:adjustRightInd w:val="0"/>
        <w:snapToGrid w:val="0"/>
        <w:spacing w:after="0" w:line="360" w:lineRule="auto"/>
        <w:jc w:val="both"/>
        <w:rPr>
          <w:rFonts w:ascii="Book Antiqua" w:hAnsi="Book Antiqua"/>
          <w:b/>
          <w:i/>
          <w:sz w:val="24"/>
          <w:szCs w:val="24"/>
        </w:rPr>
      </w:pPr>
      <w:r w:rsidRPr="00294D11">
        <w:rPr>
          <w:rFonts w:ascii="Book Antiqua" w:hAnsi="Book Antiqua"/>
          <w:b/>
          <w:i/>
          <w:sz w:val="24"/>
          <w:szCs w:val="24"/>
        </w:rPr>
        <w:t>Research methods</w:t>
      </w:r>
    </w:p>
    <w:p w14:paraId="7F9A9C78" w14:textId="3F31BAC0" w:rsidR="00823CD8" w:rsidRPr="00294D11" w:rsidRDefault="00823CD8" w:rsidP="00294D11">
      <w:pPr>
        <w:adjustRightInd w:val="0"/>
        <w:snapToGrid w:val="0"/>
        <w:spacing w:after="0" w:line="360" w:lineRule="auto"/>
        <w:jc w:val="both"/>
        <w:rPr>
          <w:rFonts w:ascii="Book Antiqua" w:hAnsi="Book Antiqua"/>
          <w:sz w:val="24"/>
          <w:szCs w:val="24"/>
        </w:rPr>
      </w:pPr>
      <w:r w:rsidRPr="00294D11">
        <w:rPr>
          <w:rFonts w:ascii="Book Antiqua" w:hAnsi="Book Antiqua"/>
          <w:sz w:val="24"/>
          <w:szCs w:val="24"/>
        </w:rPr>
        <w:t xml:space="preserve">In this observational study, </w:t>
      </w:r>
      <w:r w:rsidR="003D7947" w:rsidRPr="00294D11">
        <w:rPr>
          <w:rFonts w:ascii="Book Antiqua" w:hAnsi="Book Antiqua"/>
          <w:sz w:val="24"/>
          <w:szCs w:val="24"/>
        </w:rPr>
        <w:t>CP</w:t>
      </w:r>
      <w:r w:rsidRPr="00294D11">
        <w:rPr>
          <w:rFonts w:ascii="Book Antiqua" w:hAnsi="Book Antiqua"/>
          <w:sz w:val="24"/>
          <w:szCs w:val="24"/>
        </w:rPr>
        <w:t xml:space="preserve"> who were treated in our inpatient hepatology service between March 1 and December 31, 2016 were retrospectively assessed. Those who had received the OTTC program formed the intervention arm, and the rest formed concomitant controls. Survival and </w:t>
      </w:r>
      <w:r w:rsidR="00247558" w:rsidRPr="00294D11">
        <w:rPr>
          <w:rFonts w:ascii="Book Antiqua" w:hAnsi="Book Antiqua"/>
          <w:sz w:val="24"/>
          <w:szCs w:val="24"/>
        </w:rPr>
        <w:t>RR</w:t>
      </w:r>
      <w:r w:rsidRPr="00294D11">
        <w:rPr>
          <w:rFonts w:ascii="Book Antiqua" w:hAnsi="Book Antiqua"/>
          <w:sz w:val="24"/>
          <w:szCs w:val="24"/>
        </w:rPr>
        <w:t xml:space="preserve"> at 1,</w:t>
      </w:r>
      <w:r w:rsidR="001E5358" w:rsidRPr="00294D11">
        <w:rPr>
          <w:rFonts w:ascii="Book Antiqua" w:hAnsi="Book Antiqua"/>
          <w:sz w:val="24"/>
          <w:szCs w:val="24"/>
        </w:rPr>
        <w:t xml:space="preserve"> </w:t>
      </w:r>
      <w:r w:rsidRPr="00294D11">
        <w:rPr>
          <w:rFonts w:ascii="Book Antiqua" w:hAnsi="Book Antiqua"/>
          <w:sz w:val="24"/>
          <w:szCs w:val="24"/>
        </w:rPr>
        <w:t xml:space="preserve">3, and 6 </w:t>
      </w:r>
      <w:proofErr w:type="spellStart"/>
      <w:r w:rsidRPr="00294D11">
        <w:rPr>
          <w:rFonts w:ascii="Book Antiqua" w:hAnsi="Book Antiqua"/>
          <w:sz w:val="24"/>
          <w:szCs w:val="24"/>
        </w:rPr>
        <w:t>mo</w:t>
      </w:r>
      <w:proofErr w:type="spellEnd"/>
      <w:r w:rsidRPr="00294D11">
        <w:rPr>
          <w:rFonts w:ascii="Book Antiqua" w:hAnsi="Book Antiqua"/>
          <w:sz w:val="24"/>
          <w:szCs w:val="24"/>
        </w:rPr>
        <w:t xml:space="preserve"> after </w:t>
      </w:r>
      <w:r w:rsidR="003D7947" w:rsidRPr="00294D11">
        <w:rPr>
          <w:rFonts w:ascii="Book Antiqua" w:hAnsi="Book Antiqua"/>
          <w:sz w:val="24"/>
          <w:szCs w:val="24"/>
        </w:rPr>
        <w:t>HD</w:t>
      </w:r>
      <w:r w:rsidRPr="00294D11">
        <w:rPr>
          <w:rFonts w:ascii="Book Antiqua" w:hAnsi="Book Antiqua"/>
          <w:sz w:val="24"/>
          <w:szCs w:val="24"/>
        </w:rPr>
        <w:t xml:space="preserve"> were compared between the two groups. </w:t>
      </w:r>
    </w:p>
    <w:p w14:paraId="43A53276" w14:textId="77777777" w:rsidR="00AA1FED" w:rsidRPr="00294D11" w:rsidRDefault="00AA1FED" w:rsidP="00294D11">
      <w:pPr>
        <w:adjustRightInd w:val="0"/>
        <w:snapToGrid w:val="0"/>
        <w:spacing w:after="0" w:line="360" w:lineRule="auto"/>
        <w:jc w:val="both"/>
        <w:rPr>
          <w:rFonts w:ascii="Book Antiqua" w:hAnsi="Book Antiqua"/>
          <w:sz w:val="24"/>
          <w:szCs w:val="24"/>
        </w:rPr>
      </w:pPr>
    </w:p>
    <w:p w14:paraId="48CE63C8" w14:textId="77777777" w:rsidR="00E35157" w:rsidRPr="00294D11" w:rsidRDefault="00E35157" w:rsidP="00294D11">
      <w:pPr>
        <w:adjustRightInd w:val="0"/>
        <w:snapToGrid w:val="0"/>
        <w:spacing w:after="0" w:line="360" w:lineRule="auto"/>
        <w:jc w:val="both"/>
        <w:rPr>
          <w:rFonts w:ascii="Book Antiqua" w:hAnsi="Book Antiqua"/>
          <w:b/>
          <w:i/>
          <w:sz w:val="24"/>
          <w:szCs w:val="24"/>
        </w:rPr>
      </w:pPr>
      <w:r w:rsidRPr="00294D11">
        <w:rPr>
          <w:rFonts w:ascii="Book Antiqua" w:hAnsi="Book Antiqua"/>
          <w:b/>
          <w:i/>
          <w:sz w:val="24"/>
          <w:szCs w:val="24"/>
        </w:rPr>
        <w:t>Research results</w:t>
      </w:r>
    </w:p>
    <w:p w14:paraId="3B41F2B5" w14:textId="22A75EDF" w:rsidR="00E35157" w:rsidRPr="00294D11" w:rsidRDefault="00823CD8" w:rsidP="00294D11">
      <w:pPr>
        <w:adjustRightInd w:val="0"/>
        <w:snapToGrid w:val="0"/>
        <w:spacing w:after="0" w:line="360" w:lineRule="auto"/>
        <w:jc w:val="both"/>
        <w:rPr>
          <w:rFonts w:ascii="Book Antiqua" w:eastAsia="Times New Roman" w:hAnsi="Book Antiqua" w:cstheme="minorHAnsi"/>
          <w:bCs/>
          <w:sz w:val="24"/>
          <w:szCs w:val="24"/>
        </w:rPr>
      </w:pPr>
      <w:r w:rsidRPr="00294D11">
        <w:rPr>
          <w:rFonts w:ascii="Book Antiqua" w:eastAsia="Times New Roman" w:hAnsi="Book Antiqua" w:cstheme="minorHAnsi"/>
          <w:bCs/>
          <w:sz w:val="24"/>
          <w:szCs w:val="24"/>
        </w:rPr>
        <w:t xml:space="preserve">In our study, an overall </w:t>
      </w:r>
      <w:r w:rsidR="00247558" w:rsidRPr="00294D11">
        <w:rPr>
          <w:rFonts w:ascii="Book Antiqua" w:eastAsia="Times New Roman" w:hAnsi="Book Antiqua" w:cstheme="minorHAnsi"/>
          <w:bCs/>
          <w:sz w:val="24"/>
          <w:szCs w:val="24"/>
        </w:rPr>
        <w:t>RR</w:t>
      </w:r>
      <w:r w:rsidRPr="00294D11">
        <w:rPr>
          <w:rFonts w:ascii="Book Antiqua" w:eastAsia="Times New Roman" w:hAnsi="Book Antiqua" w:cstheme="minorHAnsi"/>
          <w:bCs/>
          <w:sz w:val="24"/>
          <w:szCs w:val="24"/>
        </w:rPr>
        <w:t xml:space="preserve"> of 55% was noted within 3 </w:t>
      </w:r>
      <w:proofErr w:type="spellStart"/>
      <w:r w:rsidRPr="00294D11">
        <w:rPr>
          <w:rFonts w:ascii="Book Antiqua" w:eastAsia="Times New Roman" w:hAnsi="Book Antiqua" w:cstheme="minorHAnsi"/>
          <w:bCs/>
          <w:sz w:val="24"/>
          <w:szCs w:val="24"/>
        </w:rPr>
        <w:t>mo</w:t>
      </w:r>
      <w:proofErr w:type="spellEnd"/>
      <w:r w:rsidRPr="00294D11">
        <w:rPr>
          <w:rFonts w:ascii="Book Antiqua" w:eastAsia="Times New Roman" w:hAnsi="Book Antiqua" w:cstheme="minorHAnsi"/>
          <w:bCs/>
          <w:sz w:val="24"/>
          <w:szCs w:val="24"/>
        </w:rPr>
        <w:t xml:space="preserve"> of </w:t>
      </w:r>
      <w:r w:rsidR="003D7947" w:rsidRPr="00294D11">
        <w:rPr>
          <w:rFonts w:ascii="Book Antiqua" w:eastAsia="Times New Roman" w:hAnsi="Book Antiqua" w:cstheme="minorHAnsi"/>
          <w:bCs/>
          <w:sz w:val="24"/>
          <w:szCs w:val="24"/>
        </w:rPr>
        <w:t>HD</w:t>
      </w:r>
      <w:r w:rsidRPr="00294D11">
        <w:rPr>
          <w:rFonts w:ascii="Book Antiqua" w:eastAsia="Times New Roman" w:hAnsi="Book Antiqua" w:cstheme="minorHAnsi"/>
          <w:bCs/>
          <w:sz w:val="24"/>
          <w:szCs w:val="24"/>
        </w:rPr>
        <w:t xml:space="preserve">, which correlates with the national average. Interestingly the </w:t>
      </w:r>
      <w:r w:rsidR="00247558" w:rsidRPr="00294D11">
        <w:rPr>
          <w:rFonts w:ascii="Book Antiqua" w:eastAsia="Times New Roman" w:hAnsi="Book Antiqua" w:cstheme="minorHAnsi"/>
          <w:bCs/>
          <w:sz w:val="24"/>
          <w:szCs w:val="24"/>
        </w:rPr>
        <w:t>RR</w:t>
      </w:r>
      <w:r w:rsidRPr="00294D11">
        <w:rPr>
          <w:rFonts w:ascii="Book Antiqua" w:eastAsia="Times New Roman" w:hAnsi="Book Antiqua" w:cstheme="minorHAnsi"/>
          <w:bCs/>
          <w:sz w:val="24"/>
          <w:szCs w:val="24"/>
        </w:rPr>
        <w:t xml:space="preserve"> at 1,</w:t>
      </w:r>
      <w:r w:rsidR="00517C65" w:rsidRPr="00294D11">
        <w:rPr>
          <w:rFonts w:ascii="Book Antiqua" w:eastAsia="Times New Roman" w:hAnsi="Book Antiqua" w:cstheme="minorHAnsi"/>
          <w:bCs/>
          <w:sz w:val="24"/>
          <w:szCs w:val="24"/>
        </w:rPr>
        <w:t xml:space="preserve"> </w:t>
      </w:r>
      <w:r w:rsidRPr="00294D11">
        <w:rPr>
          <w:rFonts w:ascii="Book Antiqua" w:eastAsia="Times New Roman" w:hAnsi="Book Antiqua" w:cstheme="minorHAnsi"/>
          <w:bCs/>
          <w:sz w:val="24"/>
          <w:szCs w:val="24"/>
        </w:rPr>
        <w:t xml:space="preserve">3, and 6 </w:t>
      </w:r>
      <w:proofErr w:type="spellStart"/>
      <w:r w:rsidRPr="00294D11">
        <w:rPr>
          <w:rFonts w:ascii="Book Antiqua" w:eastAsia="Times New Roman" w:hAnsi="Book Antiqua" w:cstheme="minorHAnsi"/>
          <w:bCs/>
          <w:sz w:val="24"/>
          <w:szCs w:val="24"/>
        </w:rPr>
        <w:t>mo</w:t>
      </w:r>
      <w:proofErr w:type="spellEnd"/>
      <w:r w:rsidRPr="00294D11">
        <w:rPr>
          <w:rFonts w:ascii="Book Antiqua" w:eastAsia="Times New Roman" w:hAnsi="Book Antiqua" w:cstheme="minorHAnsi"/>
          <w:bCs/>
          <w:sz w:val="24"/>
          <w:szCs w:val="24"/>
        </w:rPr>
        <w:t xml:space="preserve"> were comparable between the intervention and control groups. However, the patients who received the OTTC intervention showed markedly better 6 </w:t>
      </w:r>
      <w:proofErr w:type="spellStart"/>
      <w:r w:rsidRPr="00294D11">
        <w:rPr>
          <w:rFonts w:ascii="Book Antiqua" w:eastAsia="Times New Roman" w:hAnsi="Book Antiqua" w:cstheme="minorHAnsi"/>
          <w:bCs/>
          <w:sz w:val="24"/>
          <w:szCs w:val="24"/>
        </w:rPr>
        <w:t>mo</w:t>
      </w:r>
      <w:proofErr w:type="spellEnd"/>
      <w:r w:rsidRPr="00294D11">
        <w:rPr>
          <w:rFonts w:ascii="Book Antiqua" w:eastAsia="Times New Roman" w:hAnsi="Book Antiqua" w:cstheme="minorHAnsi"/>
          <w:bCs/>
          <w:sz w:val="24"/>
          <w:szCs w:val="24"/>
        </w:rPr>
        <w:t xml:space="preserve"> survival compared to the controls with a hazard ratio of 0.4 (</w:t>
      </w:r>
      <w:r w:rsidRPr="00294D11">
        <w:rPr>
          <w:rFonts w:ascii="Book Antiqua" w:eastAsia="Times New Roman" w:hAnsi="Book Antiqua" w:cstheme="minorHAnsi"/>
          <w:sz w:val="24"/>
          <w:szCs w:val="24"/>
        </w:rPr>
        <w:t>95%</w:t>
      </w:r>
      <w:r w:rsidR="002B5134" w:rsidRPr="00294D11">
        <w:rPr>
          <w:rFonts w:ascii="Book Antiqua" w:eastAsia="Times New Roman" w:hAnsi="Book Antiqua" w:cstheme="minorHAnsi"/>
          <w:sz w:val="24"/>
          <w:szCs w:val="24"/>
        </w:rPr>
        <w:t xml:space="preserve"> confidence interval</w:t>
      </w:r>
      <w:r w:rsidRPr="00294D11">
        <w:rPr>
          <w:rFonts w:ascii="Book Antiqua" w:eastAsia="Times New Roman" w:hAnsi="Book Antiqua" w:cstheme="minorHAnsi"/>
          <w:sz w:val="24"/>
          <w:szCs w:val="24"/>
        </w:rPr>
        <w:t xml:space="preserve">: 0.2-0.82; </w:t>
      </w:r>
      <w:r w:rsidR="003D7947" w:rsidRPr="00294D11">
        <w:rPr>
          <w:rFonts w:ascii="Book Antiqua" w:eastAsia="Times New Roman" w:hAnsi="Book Antiqua" w:cstheme="minorHAnsi"/>
          <w:i/>
          <w:iCs/>
          <w:sz w:val="24"/>
          <w:szCs w:val="24"/>
        </w:rPr>
        <w:t xml:space="preserve">P = </w:t>
      </w:r>
      <w:r w:rsidRPr="00294D11">
        <w:rPr>
          <w:rFonts w:ascii="Book Antiqua" w:eastAsia="Times New Roman" w:hAnsi="Book Antiqua" w:cstheme="minorHAnsi"/>
          <w:sz w:val="24"/>
          <w:szCs w:val="24"/>
        </w:rPr>
        <w:t xml:space="preserve">0.012). </w:t>
      </w:r>
    </w:p>
    <w:p w14:paraId="0DB269A2" w14:textId="77777777" w:rsidR="00E4794E" w:rsidRPr="00294D11" w:rsidRDefault="00E4794E" w:rsidP="00294D11">
      <w:pPr>
        <w:adjustRightInd w:val="0"/>
        <w:snapToGrid w:val="0"/>
        <w:spacing w:after="0" w:line="360" w:lineRule="auto"/>
        <w:jc w:val="both"/>
        <w:rPr>
          <w:rFonts w:ascii="Book Antiqua" w:eastAsia="Times New Roman" w:hAnsi="Book Antiqua" w:cstheme="minorHAnsi"/>
          <w:bCs/>
          <w:sz w:val="24"/>
          <w:szCs w:val="24"/>
        </w:rPr>
      </w:pPr>
    </w:p>
    <w:p w14:paraId="6C08EA42" w14:textId="77777777" w:rsidR="00E35157" w:rsidRPr="00294D11" w:rsidRDefault="00E35157" w:rsidP="00294D11">
      <w:pPr>
        <w:adjustRightInd w:val="0"/>
        <w:snapToGrid w:val="0"/>
        <w:spacing w:after="0" w:line="360" w:lineRule="auto"/>
        <w:jc w:val="both"/>
        <w:rPr>
          <w:rFonts w:ascii="Book Antiqua" w:hAnsi="Book Antiqua" w:cs="Segoe UI"/>
          <w:b/>
          <w:i/>
          <w:sz w:val="24"/>
          <w:szCs w:val="24"/>
          <w:shd w:val="clear" w:color="auto" w:fill="FFFFFF"/>
        </w:rPr>
      </w:pPr>
      <w:r w:rsidRPr="00294D11">
        <w:rPr>
          <w:rFonts w:ascii="Book Antiqua" w:hAnsi="Book Antiqua"/>
          <w:b/>
          <w:i/>
          <w:sz w:val="24"/>
          <w:szCs w:val="24"/>
        </w:rPr>
        <w:t>Research conclusions</w:t>
      </w:r>
    </w:p>
    <w:p w14:paraId="1E79AAA6" w14:textId="1B62CF22" w:rsidR="001C1B60" w:rsidRPr="00294D11" w:rsidRDefault="00E4794E" w:rsidP="00294D11">
      <w:pPr>
        <w:adjustRightInd w:val="0"/>
        <w:snapToGrid w:val="0"/>
        <w:spacing w:after="0" w:line="360" w:lineRule="auto"/>
        <w:jc w:val="both"/>
        <w:rPr>
          <w:rFonts w:ascii="Book Antiqua" w:hAnsi="Book Antiqua"/>
          <w:sz w:val="24"/>
          <w:szCs w:val="24"/>
        </w:rPr>
      </w:pPr>
      <w:r w:rsidRPr="00294D11">
        <w:rPr>
          <w:rFonts w:ascii="Book Antiqua" w:hAnsi="Book Antiqua"/>
          <w:sz w:val="24"/>
          <w:szCs w:val="24"/>
        </w:rPr>
        <w:t>In this study</w:t>
      </w:r>
      <w:r w:rsidR="002B5134" w:rsidRPr="00294D11">
        <w:rPr>
          <w:rFonts w:ascii="Book Antiqua" w:hAnsi="Book Antiqua"/>
          <w:sz w:val="24"/>
          <w:szCs w:val="24"/>
        </w:rPr>
        <w:t>,</w:t>
      </w:r>
      <w:r w:rsidRPr="00294D11">
        <w:rPr>
          <w:rFonts w:ascii="Book Antiqua" w:hAnsi="Book Antiqua"/>
          <w:sz w:val="24"/>
          <w:szCs w:val="24"/>
        </w:rPr>
        <w:t xml:space="preserve"> we demonstrate</w:t>
      </w:r>
      <w:r w:rsidR="002B5134" w:rsidRPr="00294D11">
        <w:rPr>
          <w:rFonts w:ascii="Book Antiqua" w:hAnsi="Book Antiqua"/>
          <w:sz w:val="24"/>
          <w:szCs w:val="24"/>
        </w:rPr>
        <w:t>d</w:t>
      </w:r>
      <w:r w:rsidRPr="00294D11">
        <w:rPr>
          <w:rFonts w:ascii="Book Antiqua" w:hAnsi="Book Antiqua"/>
          <w:sz w:val="24"/>
          <w:szCs w:val="24"/>
        </w:rPr>
        <w:t xml:space="preserve"> the </w:t>
      </w:r>
      <w:r w:rsidR="00692E3E" w:rsidRPr="00294D11">
        <w:rPr>
          <w:rFonts w:ascii="Book Antiqua" w:hAnsi="Book Antiqua"/>
          <w:sz w:val="24"/>
          <w:szCs w:val="24"/>
        </w:rPr>
        <w:t>beneficial</w:t>
      </w:r>
      <w:r w:rsidRPr="00294D11">
        <w:rPr>
          <w:rFonts w:ascii="Book Antiqua" w:hAnsi="Book Antiqua"/>
          <w:sz w:val="24"/>
          <w:szCs w:val="24"/>
        </w:rPr>
        <w:t xml:space="preserve"> impact of a novel transitional care intervention program that provide</w:t>
      </w:r>
      <w:r w:rsidR="002B5134" w:rsidRPr="00294D11">
        <w:rPr>
          <w:rFonts w:ascii="Book Antiqua" w:hAnsi="Book Antiqua"/>
          <w:sz w:val="24"/>
          <w:szCs w:val="24"/>
        </w:rPr>
        <w:t>d</w:t>
      </w:r>
      <w:r w:rsidRPr="00294D11">
        <w:rPr>
          <w:rFonts w:ascii="Book Antiqua" w:hAnsi="Book Antiqua"/>
          <w:sz w:val="24"/>
          <w:szCs w:val="24"/>
        </w:rPr>
        <w:t xml:space="preserve"> a survival benefit to </w:t>
      </w:r>
      <w:r w:rsidR="003D7947" w:rsidRPr="00294D11">
        <w:rPr>
          <w:rFonts w:ascii="Book Antiqua" w:hAnsi="Book Antiqua"/>
          <w:sz w:val="24"/>
          <w:szCs w:val="24"/>
        </w:rPr>
        <w:t>CP</w:t>
      </w:r>
      <w:r w:rsidRPr="00294D11">
        <w:rPr>
          <w:rFonts w:ascii="Book Antiqua" w:hAnsi="Book Antiqua"/>
          <w:sz w:val="24"/>
          <w:szCs w:val="24"/>
        </w:rPr>
        <w:t xml:space="preserve"> after </w:t>
      </w:r>
      <w:r w:rsidR="003D7947" w:rsidRPr="00294D11">
        <w:rPr>
          <w:rFonts w:ascii="Book Antiqua" w:hAnsi="Book Antiqua"/>
          <w:sz w:val="24"/>
          <w:szCs w:val="24"/>
        </w:rPr>
        <w:t>HD</w:t>
      </w:r>
      <w:r w:rsidRPr="00294D11">
        <w:rPr>
          <w:rFonts w:ascii="Book Antiqua" w:hAnsi="Book Antiqua"/>
          <w:sz w:val="24"/>
          <w:szCs w:val="24"/>
        </w:rPr>
        <w:t>. In addition, we highlight</w:t>
      </w:r>
      <w:r w:rsidR="002B5134" w:rsidRPr="00294D11">
        <w:rPr>
          <w:rFonts w:ascii="Book Antiqua" w:hAnsi="Book Antiqua"/>
          <w:sz w:val="24"/>
          <w:szCs w:val="24"/>
        </w:rPr>
        <w:t>ed</w:t>
      </w:r>
      <w:r w:rsidRPr="00294D11">
        <w:rPr>
          <w:rFonts w:ascii="Book Antiqua" w:hAnsi="Book Antiqua"/>
          <w:sz w:val="24"/>
          <w:szCs w:val="24"/>
        </w:rPr>
        <w:t xml:space="preserve"> an important dissociation between </w:t>
      </w:r>
      <w:r w:rsidR="00247558" w:rsidRPr="00294D11">
        <w:rPr>
          <w:rFonts w:ascii="Book Antiqua" w:hAnsi="Book Antiqua"/>
          <w:sz w:val="24"/>
          <w:szCs w:val="24"/>
        </w:rPr>
        <w:t>RR</w:t>
      </w:r>
      <w:r w:rsidRPr="00294D11">
        <w:rPr>
          <w:rFonts w:ascii="Book Antiqua" w:hAnsi="Book Antiqua"/>
          <w:sz w:val="24"/>
          <w:szCs w:val="24"/>
        </w:rPr>
        <w:t xml:space="preserve"> and survival, thus </w:t>
      </w:r>
      <w:r w:rsidR="001C1B60" w:rsidRPr="00294D11">
        <w:rPr>
          <w:rFonts w:ascii="Book Antiqua" w:hAnsi="Book Antiqua"/>
          <w:sz w:val="24"/>
          <w:szCs w:val="24"/>
        </w:rPr>
        <w:t xml:space="preserve">shedding further light on the importance of focusing on survival rather than </w:t>
      </w:r>
      <w:r w:rsidR="00247558" w:rsidRPr="00294D11">
        <w:rPr>
          <w:rFonts w:ascii="Book Antiqua" w:hAnsi="Book Antiqua"/>
          <w:sz w:val="24"/>
          <w:szCs w:val="24"/>
        </w:rPr>
        <w:t>RR</w:t>
      </w:r>
      <w:r w:rsidR="001C1B60" w:rsidRPr="00294D11">
        <w:rPr>
          <w:rFonts w:ascii="Book Antiqua" w:hAnsi="Book Antiqua"/>
          <w:sz w:val="24"/>
          <w:szCs w:val="24"/>
        </w:rPr>
        <w:t xml:space="preserve"> as an outcome while </w:t>
      </w:r>
      <w:r w:rsidR="001C1B60" w:rsidRPr="00294D11">
        <w:rPr>
          <w:rFonts w:ascii="Book Antiqua" w:hAnsi="Book Antiqua"/>
          <w:sz w:val="24"/>
          <w:szCs w:val="24"/>
        </w:rPr>
        <w:lastRenderedPageBreak/>
        <w:t xml:space="preserve">assessing post discharge outcomes in </w:t>
      </w:r>
      <w:r w:rsidR="002B5134" w:rsidRPr="00294D11">
        <w:rPr>
          <w:rFonts w:ascii="Book Antiqua" w:hAnsi="Book Antiqua"/>
          <w:sz w:val="24"/>
          <w:szCs w:val="24"/>
        </w:rPr>
        <w:t>CP</w:t>
      </w:r>
      <w:r w:rsidR="001C1B60" w:rsidRPr="00294D11">
        <w:rPr>
          <w:rFonts w:ascii="Book Antiqua" w:hAnsi="Book Antiqua"/>
          <w:sz w:val="24"/>
          <w:szCs w:val="24"/>
        </w:rPr>
        <w:t xml:space="preserve">. Given the high burden on hospitalizations for </w:t>
      </w:r>
      <w:r w:rsidR="003D7947" w:rsidRPr="00294D11">
        <w:rPr>
          <w:rFonts w:ascii="Book Antiqua" w:hAnsi="Book Antiqua"/>
          <w:sz w:val="24"/>
          <w:szCs w:val="24"/>
        </w:rPr>
        <w:t>CP</w:t>
      </w:r>
      <w:r w:rsidR="001C1B60" w:rsidRPr="00294D11">
        <w:rPr>
          <w:rFonts w:ascii="Book Antiqua" w:hAnsi="Book Antiqua"/>
          <w:sz w:val="24"/>
          <w:szCs w:val="24"/>
        </w:rPr>
        <w:t xml:space="preserve">, our novel and easy to implement intervention may now be adopted at multiple centers to further assess its impact and provide improved care for </w:t>
      </w:r>
      <w:r w:rsidR="002B5134" w:rsidRPr="00294D11">
        <w:rPr>
          <w:rFonts w:ascii="Book Antiqua" w:hAnsi="Book Antiqua"/>
          <w:sz w:val="24"/>
          <w:szCs w:val="24"/>
        </w:rPr>
        <w:t>CP</w:t>
      </w:r>
      <w:r w:rsidR="001C1B60" w:rsidRPr="00294D11">
        <w:rPr>
          <w:rFonts w:ascii="Book Antiqua" w:hAnsi="Book Antiqua"/>
          <w:sz w:val="24"/>
          <w:szCs w:val="24"/>
        </w:rPr>
        <w:t>.</w:t>
      </w:r>
    </w:p>
    <w:p w14:paraId="5B223D0D" w14:textId="77777777" w:rsidR="00AA1FED" w:rsidRPr="00294D11" w:rsidRDefault="00AA1FED" w:rsidP="00294D11">
      <w:pPr>
        <w:adjustRightInd w:val="0"/>
        <w:snapToGrid w:val="0"/>
        <w:spacing w:after="0" w:line="360" w:lineRule="auto"/>
        <w:jc w:val="both"/>
        <w:rPr>
          <w:rFonts w:ascii="Book Antiqua" w:hAnsi="Book Antiqua"/>
          <w:sz w:val="24"/>
          <w:szCs w:val="24"/>
        </w:rPr>
      </w:pPr>
    </w:p>
    <w:p w14:paraId="082FAB99" w14:textId="338D9F3A" w:rsidR="00E35157" w:rsidRPr="00294D11" w:rsidRDefault="00E35157" w:rsidP="00294D11">
      <w:pPr>
        <w:adjustRightInd w:val="0"/>
        <w:snapToGrid w:val="0"/>
        <w:spacing w:after="0" w:line="360" w:lineRule="auto"/>
        <w:jc w:val="both"/>
        <w:rPr>
          <w:rFonts w:ascii="Book Antiqua" w:hAnsi="Book Antiqua" w:cs="Segoe UI"/>
          <w:b/>
          <w:i/>
          <w:sz w:val="24"/>
          <w:szCs w:val="24"/>
          <w:shd w:val="clear" w:color="auto" w:fill="FFFFFF"/>
        </w:rPr>
      </w:pPr>
      <w:r w:rsidRPr="00294D11">
        <w:rPr>
          <w:rFonts w:ascii="Book Antiqua" w:hAnsi="Book Antiqua" w:cs="Segoe UI"/>
          <w:b/>
          <w:i/>
          <w:sz w:val="24"/>
          <w:szCs w:val="24"/>
          <w:shd w:val="clear" w:color="auto" w:fill="FFFFFF"/>
        </w:rPr>
        <w:t>Research perspectives</w:t>
      </w:r>
    </w:p>
    <w:p w14:paraId="27AF4B88" w14:textId="38B10220" w:rsidR="00AA1FED" w:rsidRPr="00294D11" w:rsidRDefault="009600E9"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t xml:space="preserve">Our results reaffirm that </w:t>
      </w:r>
      <w:r w:rsidR="003D7947" w:rsidRPr="00294D11">
        <w:rPr>
          <w:rFonts w:ascii="Book Antiqua" w:hAnsi="Book Antiqua" w:cstheme="minorHAnsi"/>
          <w:bCs/>
          <w:sz w:val="24"/>
          <w:szCs w:val="24"/>
        </w:rPr>
        <w:t>CP</w:t>
      </w:r>
      <w:r w:rsidRPr="00294D11">
        <w:rPr>
          <w:rFonts w:ascii="Book Antiqua" w:hAnsi="Book Antiqua" w:cstheme="minorHAnsi"/>
          <w:bCs/>
          <w:sz w:val="24"/>
          <w:szCs w:val="24"/>
        </w:rPr>
        <w:t xml:space="preserve"> remain at significant risk for readmission and mortality after </w:t>
      </w:r>
      <w:r w:rsidR="003D7947" w:rsidRPr="00294D11">
        <w:rPr>
          <w:rFonts w:ascii="Book Antiqua" w:hAnsi="Book Antiqua" w:cstheme="minorHAnsi"/>
          <w:bCs/>
          <w:sz w:val="24"/>
          <w:szCs w:val="24"/>
        </w:rPr>
        <w:t>HD</w:t>
      </w:r>
      <w:r w:rsidRPr="00294D11">
        <w:rPr>
          <w:rFonts w:ascii="Book Antiqua" w:hAnsi="Book Antiqua" w:cstheme="minorHAnsi"/>
          <w:bCs/>
          <w:sz w:val="24"/>
          <w:szCs w:val="24"/>
        </w:rPr>
        <w:t xml:space="preserve">. A focus on providing appropriate transitional care is essential to improve post discharge outcomes. The OTTC program we describe is minimally resource intensive and can afford a survival benefit to </w:t>
      </w:r>
      <w:r w:rsidR="003D7947" w:rsidRPr="00294D11">
        <w:rPr>
          <w:rFonts w:ascii="Book Antiqua" w:hAnsi="Book Antiqua" w:cstheme="minorHAnsi"/>
          <w:bCs/>
          <w:sz w:val="24"/>
          <w:szCs w:val="24"/>
        </w:rPr>
        <w:t>CP</w:t>
      </w:r>
      <w:r w:rsidRPr="00294D11">
        <w:rPr>
          <w:rFonts w:ascii="Book Antiqua" w:hAnsi="Book Antiqua" w:cstheme="minorHAnsi"/>
          <w:bCs/>
          <w:sz w:val="24"/>
          <w:szCs w:val="24"/>
        </w:rPr>
        <w:t>. The ten</w:t>
      </w:r>
      <w:r w:rsidR="002B5134" w:rsidRPr="00294D11">
        <w:rPr>
          <w:rFonts w:ascii="Book Antiqua" w:hAnsi="Book Antiqua" w:cstheme="minorHAnsi"/>
          <w:bCs/>
          <w:sz w:val="24"/>
          <w:szCs w:val="24"/>
        </w:rPr>
        <w:t>e</w:t>
      </w:r>
      <w:r w:rsidRPr="00294D11">
        <w:rPr>
          <w:rFonts w:ascii="Book Antiqua" w:hAnsi="Book Antiqua" w:cstheme="minorHAnsi"/>
          <w:bCs/>
          <w:sz w:val="24"/>
          <w:szCs w:val="24"/>
        </w:rPr>
        <w:t xml:space="preserve">ts of the OTTC program should be further explored and assessed in other institutions and settings. Continued emphasis on survival rather than </w:t>
      </w:r>
      <w:r w:rsidR="00247558" w:rsidRPr="00294D11">
        <w:rPr>
          <w:rFonts w:ascii="Book Antiqua" w:hAnsi="Book Antiqua" w:cstheme="minorHAnsi"/>
          <w:bCs/>
          <w:sz w:val="24"/>
          <w:szCs w:val="24"/>
        </w:rPr>
        <w:t>RR</w:t>
      </w:r>
      <w:r w:rsidRPr="00294D11">
        <w:rPr>
          <w:rFonts w:ascii="Book Antiqua" w:hAnsi="Book Antiqua" w:cstheme="minorHAnsi"/>
          <w:bCs/>
          <w:sz w:val="24"/>
          <w:szCs w:val="24"/>
        </w:rPr>
        <w:t xml:space="preserve"> is warranted </w:t>
      </w:r>
      <w:r w:rsidR="002B5134" w:rsidRPr="00294D11">
        <w:rPr>
          <w:rFonts w:ascii="Book Antiqua" w:hAnsi="Book Antiqua" w:cstheme="minorHAnsi"/>
          <w:bCs/>
          <w:sz w:val="24"/>
          <w:szCs w:val="24"/>
        </w:rPr>
        <w:t>because</w:t>
      </w:r>
      <w:r w:rsidRPr="00294D11">
        <w:rPr>
          <w:rFonts w:ascii="Book Antiqua" w:hAnsi="Book Antiqua" w:cstheme="minorHAnsi"/>
          <w:bCs/>
          <w:sz w:val="24"/>
          <w:szCs w:val="24"/>
        </w:rPr>
        <w:t xml:space="preserve"> </w:t>
      </w:r>
      <w:r w:rsidR="003D7947" w:rsidRPr="00294D11">
        <w:rPr>
          <w:rFonts w:ascii="Book Antiqua" w:hAnsi="Book Antiqua" w:cstheme="minorHAnsi"/>
          <w:bCs/>
          <w:sz w:val="24"/>
          <w:szCs w:val="24"/>
        </w:rPr>
        <w:t>CP</w:t>
      </w:r>
      <w:r w:rsidRPr="00294D11">
        <w:rPr>
          <w:rFonts w:ascii="Book Antiqua" w:hAnsi="Book Antiqua" w:cstheme="minorHAnsi"/>
          <w:bCs/>
          <w:sz w:val="24"/>
          <w:szCs w:val="24"/>
        </w:rPr>
        <w:t xml:space="preserve"> demonstrate</w:t>
      </w:r>
      <w:r w:rsidR="002B5134" w:rsidRPr="00294D11">
        <w:rPr>
          <w:rFonts w:ascii="Book Antiqua" w:hAnsi="Book Antiqua" w:cstheme="minorHAnsi"/>
          <w:bCs/>
          <w:sz w:val="24"/>
          <w:szCs w:val="24"/>
        </w:rPr>
        <w:t>d</w:t>
      </w:r>
      <w:r w:rsidRPr="00294D11">
        <w:rPr>
          <w:rFonts w:ascii="Book Antiqua" w:hAnsi="Book Antiqua" w:cstheme="minorHAnsi"/>
          <w:bCs/>
          <w:sz w:val="24"/>
          <w:szCs w:val="24"/>
        </w:rPr>
        <w:t xml:space="preserve"> a dissociation between these parameters. </w:t>
      </w:r>
      <w:bookmarkStart w:id="275" w:name="OLE_LINK1894"/>
      <w:bookmarkStart w:id="276" w:name="OLE_LINK1895"/>
      <w:bookmarkStart w:id="277" w:name="OLE_LINK1485"/>
      <w:bookmarkStart w:id="278" w:name="OLE_LINK1486"/>
      <w:bookmarkStart w:id="279" w:name="OLE_LINK1566"/>
      <w:bookmarkStart w:id="280" w:name="OLE_LINK1567"/>
      <w:bookmarkStart w:id="281" w:name="OLE_LINK1654"/>
      <w:bookmarkStart w:id="282" w:name="OLE_LINK1655"/>
      <w:bookmarkStart w:id="283" w:name="OLE_LINK1656"/>
      <w:bookmarkStart w:id="284" w:name="OLE_LINK1975"/>
      <w:bookmarkStart w:id="285" w:name="OLE_LINK1976"/>
      <w:bookmarkStart w:id="286" w:name="OLE_LINK1977"/>
      <w:bookmarkStart w:id="287" w:name="OLE_LINK1882"/>
      <w:bookmarkStart w:id="288" w:name="OLE_LINK2013"/>
      <w:bookmarkStart w:id="289" w:name="OLE_LINK2014"/>
      <w:bookmarkStart w:id="290" w:name="OLE_LINK446"/>
      <w:bookmarkStart w:id="291" w:name="OLE_LINK447"/>
      <w:bookmarkStart w:id="292" w:name="OLE_LINK449"/>
      <w:bookmarkStart w:id="293" w:name="OLE_LINK450"/>
      <w:bookmarkStart w:id="294" w:name="OLE_LINK451"/>
      <w:bookmarkStart w:id="295" w:name="OLE_LINK453"/>
      <w:bookmarkStart w:id="296" w:name="OLE_LINK454"/>
      <w:bookmarkStart w:id="297" w:name="OLE_LINK459"/>
      <w:bookmarkStart w:id="298" w:name="OLE_LINK460"/>
      <w:bookmarkStart w:id="299" w:name="OLE_LINK1683"/>
      <w:bookmarkStart w:id="300" w:name="OLE_LINK1684"/>
      <w:bookmarkStart w:id="301" w:name="OLE_LINK1685"/>
      <w:bookmarkStart w:id="302" w:name="OLE_LINK168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68D543A2" w14:textId="77777777" w:rsidR="00AA1FED" w:rsidRPr="00294D11" w:rsidRDefault="00AA1FED"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type="page"/>
      </w:r>
    </w:p>
    <w:p w14:paraId="539DBDE0" w14:textId="0AF15EFA" w:rsidR="00E35157" w:rsidRPr="00294D11" w:rsidRDefault="00E35157" w:rsidP="00294D11">
      <w:pPr>
        <w:adjustRightInd w:val="0"/>
        <w:snapToGrid w:val="0"/>
        <w:spacing w:after="0" w:line="360" w:lineRule="auto"/>
        <w:jc w:val="both"/>
        <w:rPr>
          <w:rFonts w:ascii="Book Antiqua" w:hAnsi="Book Antiqua" w:cs="Arial"/>
          <w:b/>
          <w:sz w:val="24"/>
          <w:szCs w:val="24"/>
        </w:rPr>
      </w:pPr>
      <w:r w:rsidRPr="00294D11">
        <w:rPr>
          <w:rFonts w:ascii="Book Antiqua" w:hAnsi="Book Antiqua" w:cs="Arial"/>
          <w:b/>
          <w:sz w:val="24"/>
          <w:szCs w:val="24"/>
        </w:rPr>
        <w:lastRenderedPageBreak/>
        <w:t>REFERENCES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66B85F00" w14:textId="42F17203"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 </w:t>
      </w:r>
      <w:r w:rsidRPr="00294D11">
        <w:rPr>
          <w:rFonts w:ascii="Book Antiqua" w:eastAsia="DengXian" w:hAnsi="Book Antiqua" w:cs="Times New Roman"/>
          <w:b/>
          <w:kern w:val="2"/>
          <w:sz w:val="24"/>
          <w:szCs w:val="24"/>
          <w:lang w:eastAsia="zh-CN"/>
        </w:rPr>
        <w:t>Siegel R</w:t>
      </w:r>
      <w:r w:rsidRPr="00294D11">
        <w:rPr>
          <w:rFonts w:ascii="Book Antiqua" w:eastAsia="DengXian" w:hAnsi="Book Antiqua" w:cs="Times New Roman"/>
          <w:kern w:val="2"/>
          <w:sz w:val="24"/>
          <w:szCs w:val="24"/>
          <w:lang w:eastAsia="zh-CN"/>
        </w:rPr>
        <w:t xml:space="preserve">, </w:t>
      </w:r>
      <w:proofErr w:type="spellStart"/>
      <w:r w:rsidRPr="00294D11">
        <w:rPr>
          <w:rFonts w:ascii="Book Antiqua" w:eastAsia="DengXian" w:hAnsi="Book Antiqua" w:cs="Times New Roman"/>
          <w:kern w:val="2"/>
          <w:sz w:val="24"/>
          <w:szCs w:val="24"/>
          <w:lang w:eastAsia="zh-CN"/>
        </w:rPr>
        <w:t>Naishadham</w:t>
      </w:r>
      <w:proofErr w:type="spellEnd"/>
      <w:r w:rsidRPr="00294D11">
        <w:rPr>
          <w:rFonts w:ascii="Book Antiqua" w:eastAsia="DengXian" w:hAnsi="Book Antiqua" w:cs="Times New Roman"/>
          <w:kern w:val="2"/>
          <w:sz w:val="24"/>
          <w:szCs w:val="24"/>
          <w:lang w:eastAsia="zh-CN"/>
        </w:rPr>
        <w:t xml:space="preserve"> D, Jemal A. Cancer statistics, 2012. </w:t>
      </w:r>
      <w:r w:rsidRPr="00294D11">
        <w:rPr>
          <w:rFonts w:ascii="Book Antiqua" w:eastAsia="DengXian" w:hAnsi="Book Antiqua" w:cs="Times New Roman"/>
          <w:i/>
          <w:kern w:val="2"/>
          <w:sz w:val="24"/>
          <w:szCs w:val="24"/>
          <w:lang w:eastAsia="zh-CN"/>
        </w:rPr>
        <w:t>CA Cancer J Clin</w:t>
      </w:r>
      <w:r w:rsidRPr="00294D11">
        <w:rPr>
          <w:rFonts w:ascii="Book Antiqua" w:eastAsia="DengXian" w:hAnsi="Book Antiqua" w:cs="Times New Roman"/>
          <w:kern w:val="2"/>
          <w:sz w:val="24"/>
          <w:szCs w:val="24"/>
          <w:lang w:eastAsia="zh-CN"/>
        </w:rPr>
        <w:t xml:space="preserve"> 2012; </w:t>
      </w:r>
      <w:r w:rsidRPr="00294D11">
        <w:rPr>
          <w:rFonts w:ascii="Book Antiqua" w:eastAsia="DengXian" w:hAnsi="Book Antiqua" w:cs="Times New Roman"/>
          <w:b/>
          <w:kern w:val="2"/>
          <w:sz w:val="24"/>
          <w:szCs w:val="24"/>
          <w:lang w:eastAsia="zh-CN"/>
        </w:rPr>
        <w:t>62</w:t>
      </w:r>
      <w:r w:rsidRPr="00294D11">
        <w:rPr>
          <w:rFonts w:ascii="Book Antiqua" w:eastAsia="DengXian" w:hAnsi="Book Antiqua" w:cs="Times New Roman"/>
          <w:kern w:val="2"/>
          <w:sz w:val="24"/>
          <w:szCs w:val="24"/>
          <w:lang w:eastAsia="zh-CN"/>
        </w:rPr>
        <w:t>: 10-29 [PMID: 22237781 DOI: 10.3322/caac.20138]</w:t>
      </w:r>
    </w:p>
    <w:p w14:paraId="4A217D48" w14:textId="25933B73"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 </w:t>
      </w:r>
      <w:r w:rsidRPr="00294D11">
        <w:rPr>
          <w:rFonts w:ascii="Book Antiqua" w:eastAsia="DengXian" w:hAnsi="Book Antiqua" w:cs="Times New Roman"/>
          <w:b/>
          <w:kern w:val="2"/>
          <w:sz w:val="24"/>
          <w:szCs w:val="24"/>
          <w:lang w:eastAsia="zh-CN"/>
        </w:rPr>
        <w:t>Volk ML</w:t>
      </w:r>
      <w:r w:rsidRPr="00294D11">
        <w:rPr>
          <w:rFonts w:ascii="Book Antiqua" w:eastAsia="DengXian" w:hAnsi="Book Antiqua" w:cs="Times New Roman"/>
          <w:kern w:val="2"/>
          <w:sz w:val="24"/>
          <w:szCs w:val="24"/>
          <w:lang w:eastAsia="zh-CN"/>
        </w:rPr>
        <w:t xml:space="preserve">, </w:t>
      </w:r>
      <w:proofErr w:type="spellStart"/>
      <w:r w:rsidRPr="00294D11">
        <w:rPr>
          <w:rFonts w:ascii="Book Antiqua" w:eastAsia="DengXian" w:hAnsi="Book Antiqua" w:cs="Times New Roman"/>
          <w:kern w:val="2"/>
          <w:sz w:val="24"/>
          <w:szCs w:val="24"/>
          <w:lang w:eastAsia="zh-CN"/>
        </w:rPr>
        <w:t>Piette</w:t>
      </w:r>
      <w:proofErr w:type="spellEnd"/>
      <w:r w:rsidRPr="00294D11">
        <w:rPr>
          <w:rFonts w:ascii="Book Antiqua" w:eastAsia="DengXian" w:hAnsi="Book Antiqua" w:cs="Times New Roman"/>
          <w:kern w:val="2"/>
          <w:sz w:val="24"/>
          <w:szCs w:val="24"/>
          <w:lang w:eastAsia="zh-CN"/>
        </w:rPr>
        <w:t xml:space="preserve"> JD, </w:t>
      </w:r>
      <w:proofErr w:type="spellStart"/>
      <w:r w:rsidRPr="00294D11">
        <w:rPr>
          <w:rFonts w:ascii="Book Antiqua" w:eastAsia="DengXian" w:hAnsi="Book Antiqua" w:cs="Times New Roman"/>
          <w:kern w:val="2"/>
          <w:sz w:val="24"/>
          <w:szCs w:val="24"/>
          <w:lang w:eastAsia="zh-CN"/>
        </w:rPr>
        <w:t>Singal</w:t>
      </w:r>
      <w:proofErr w:type="spellEnd"/>
      <w:r w:rsidRPr="00294D11">
        <w:rPr>
          <w:rFonts w:ascii="Book Antiqua" w:eastAsia="DengXian" w:hAnsi="Book Antiqua" w:cs="Times New Roman"/>
          <w:kern w:val="2"/>
          <w:sz w:val="24"/>
          <w:szCs w:val="24"/>
          <w:lang w:eastAsia="zh-CN"/>
        </w:rPr>
        <w:t xml:space="preserve"> AS, Lok AS. Chronic disease management for patients with cirrhosis. </w:t>
      </w:r>
      <w:r w:rsidRPr="00294D11">
        <w:rPr>
          <w:rFonts w:ascii="Book Antiqua" w:eastAsia="DengXian" w:hAnsi="Book Antiqua" w:cs="Times New Roman"/>
          <w:i/>
          <w:kern w:val="2"/>
          <w:sz w:val="24"/>
          <w:szCs w:val="24"/>
          <w:lang w:eastAsia="zh-CN"/>
        </w:rPr>
        <w:t>Gastroenterology</w:t>
      </w:r>
      <w:r w:rsidRPr="00294D11">
        <w:rPr>
          <w:rFonts w:ascii="Book Antiqua" w:eastAsia="DengXian" w:hAnsi="Book Antiqua" w:cs="Times New Roman"/>
          <w:kern w:val="2"/>
          <w:sz w:val="24"/>
          <w:szCs w:val="24"/>
          <w:lang w:eastAsia="zh-CN"/>
        </w:rPr>
        <w:t xml:space="preserve"> 2010; </w:t>
      </w:r>
      <w:r w:rsidRPr="00294D11">
        <w:rPr>
          <w:rFonts w:ascii="Book Antiqua" w:eastAsia="DengXian" w:hAnsi="Book Antiqua" w:cs="Times New Roman"/>
          <w:b/>
          <w:kern w:val="2"/>
          <w:sz w:val="24"/>
          <w:szCs w:val="24"/>
          <w:lang w:eastAsia="zh-CN"/>
        </w:rPr>
        <w:t>139</w:t>
      </w:r>
      <w:r w:rsidRPr="00294D11">
        <w:rPr>
          <w:rFonts w:ascii="Book Antiqua" w:eastAsia="DengXian" w:hAnsi="Book Antiqua" w:cs="Times New Roman"/>
          <w:kern w:val="2"/>
          <w:sz w:val="24"/>
          <w:szCs w:val="24"/>
          <w:lang w:eastAsia="zh-CN"/>
        </w:rPr>
        <w:t>: 14-16.e1 [PMID: 20553725 DOI: 10.1053/j.gastro.2010.05.017]</w:t>
      </w:r>
    </w:p>
    <w:p w14:paraId="01D01DC9" w14:textId="56A21E99"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3 </w:t>
      </w:r>
      <w:r w:rsidRPr="00294D11">
        <w:rPr>
          <w:rFonts w:ascii="Book Antiqua" w:eastAsia="DengXian" w:hAnsi="Book Antiqua" w:cs="Times New Roman"/>
          <w:b/>
          <w:kern w:val="2"/>
          <w:sz w:val="24"/>
          <w:szCs w:val="24"/>
          <w:lang w:eastAsia="zh-CN"/>
        </w:rPr>
        <w:t>Tapper EB</w:t>
      </w:r>
      <w:r w:rsidRPr="00294D11">
        <w:rPr>
          <w:rFonts w:ascii="Book Antiqua" w:eastAsia="DengXian" w:hAnsi="Book Antiqua" w:cs="Times New Roman"/>
          <w:kern w:val="2"/>
          <w:sz w:val="24"/>
          <w:szCs w:val="24"/>
          <w:lang w:eastAsia="zh-CN"/>
        </w:rPr>
        <w:t xml:space="preserve">. Challenge accepted: Confronting readmissions for our patients with cirrhosis. </w:t>
      </w:r>
      <w:r w:rsidRPr="00294D11">
        <w:rPr>
          <w:rFonts w:ascii="Book Antiqua" w:eastAsia="DengXian" w:hAnsi="Book Antiqua" w:cs="Times New Roman"/>
          <w:i/>
          <w:kern w:val="2"/>
          <w:sz w:val="24"/>
          <w:szCs w:val="24"/>
          <w:lang w:eastAsia="zh-CN"/>
        </w:rPr>
        <w:t>Hepatology</w:t>
      </w:r>
      <w:r w:rsidRPr="00294D11">
        <w:rPr>
          <w:rFonts w:ascii="Book Antiqua" w:eastAsia="DengXian" w:hAnsi="Book Antiqua" w:cs="Times New Roman"/>
          <w:kern w:val="2"/>
          <w:sz w:val="24"/>
          <w:szCs w:val="24"/>
          <w:lang w:eastAsia="zh-CN"/>
        </w:rPr>
        <w:t xml:space="preserve"> 2016; </w:t>
      </w:r>
      <w:r w:rsidRPr="00294D11">
        <w:rPr>
          <w:rFonts w:ascii="Book Antiqua" w:eastAsia="DengXian" w:hAnsi="Book Antiqua" w:cs="Times New Roman"/>
          <w:b/>
          <w:kern w:val="2"/>
          <w:sz w:val="24"/>
          <w:szCs w:val="24"/>
          <w:lang w:eastAsia="zh-CN"/>
        </w:rPr>
        <w:t>64</w:t>
      </w:r>
      <w:r w:rsidRPr="00294D11">
        <w:rPr>
          <w:rFonts w:ascii="Book Antiqua" w:eastAsia="DengXian" w:hAnsi="Book Antiqua" w:cs="Times New Roman"/>
          <w:kern w:val="2"/>
          <w:sz w:val="24"/>
          <w:szCs w:val="24"/>
          <w:lang w:eastAsia="zh-CN"/>
        </w:rPr>
        <w:t>: 26-28 [PMID: 26806609 DOI: 10.1002/hep.28471]</w:t>
      </w:r>
    </w:p>
    <w:p w14:paraId="28134757" w14:textId="5F43AC53"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4 </w:t>
      </w:r>
      <w:r w:rsidRPr="00294D11">
        <w:rPr>
          <w:rFonts w:ascii="Book Antiqua" w:eastAsia="DengXian" w:hAnsi="Book Antiqua" w:cs="Times New Roman"/>
          <w:b/>
          <w:kern w:val="2"/>
          <w:sz w:val="24"/>
          <w:szCs w:val="24"/>
          <w:lang w:eastAsia="zh-CN"/>
        </w:rPr>
        <w:t>Fagan KJ</w:t>
      </w:r>
      <w:r w:rsidRPr="00294D11">
        <w:rPr>
          <w:rFonts w:ascii="Book Antiqua" w:eastAsia="DengXian" w:hAnsi="Book Antiqua" w:cs="Times New Roman"/>
          <w:kern w:val="2"/>
          <w:sz w:val="24"/>
          <w:szCs w:val="24"/>
          <w:lang w:eastAsia="zh-CN"/>
        </w:rPr>
        <w:t xml:space="preserve">, Zhao EY, Horsfall LU, Ruffin BJ, Kruger MS, McPhail SM, O'Rourke P, Ballard E, Irvine KM, Powell EE. Burden of decompensated cirrhosis and ascites on hospital services in a tertiary care facility: time for change? </w:t>
      </w:r>
      <w:r w:rsidRPr="00294D11">
        <w:rPr>
          <w:rFonts w:ascii="Book Antiqua" w:eastAsia="DengXian" w:hAnsi="Book Antiqua" w:cs="Times New Roman"/>
          <w:i/>
          <w:kern w:val="2"/>
          <w:sz w:val="24"/>
          <w:szCs w:val="24"/>
          <w:lang w:eastAsia="zh-CN"/>
        </w:rPr>
        <w:t>Intern Med J</w:t>
      </w:r>
      <w:r w:rsidRPr="00294D11">
        <w:rPr>
          <w:rFonts w:ascii="Book Antiqua" w:eastAsia="DengXian" w:hAnsi="Book Antiqua" w:cs="Times New Roman"/>
          <w:kern w:val="2"/>
          <w:sz w:val="24"/>
          <w:szCs w:val="24"/>
          <w:lang w:eastAsia="zh-CN"/>
        </w:rPr>
        <w:t xml:space="preserve"> 2014; </w:t>
      </w:r>
      <w:r w:rsidRPr="00294D11">
        <w:rPr>
          <w:rFonts w:ascii="Book Antiqua" w:eastAsia="DengXian" w:hAnsi="Book Antiqua" w:cs="Times New Roman"/>
          <w:b/>
          <w:kern w:val="2"/>
          <w:sz w:val="24"/>
          <w:szCs w:val="24"/>
          <w:lang w:eastAsia="zh-CN"/>
        </w:rPr>
        <w:t>44</w:t>
      </w:r>
      <w:r w:rsidRPr="00294D11">
        <w:rPr>
          <w:rFonts w:ascii="Book Antiqua" w:eastAsia="DengXian" w:hAnsi="Book Antiqua" w:cs="Times New Roman"/>
          <w:kern w:val="2"/>
          <w:sz w:val="24"/>
          <w:szCs w:val="24"/>
          <w:lang w:eastAsia="zh-CN"/>
        </w:rPr>
        <w:t>: 865-872 [PMID: 24893971 DOI: 10.1111/imj.12491]</w:t>
      </w:r>
    </w:p>
    <w:p w14:paraId="06A4AB9A" w14:textId="4E69E400"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5 </w:t>
      </w:r>
      <w:proofErr w:type="spellStart"/>
      <w:r w:rsidRPr="00294D11">
        <w:rPr>
          <w:rFonts w:ascii="Book Antiqua" w:eastAsia="DengXian" w:hAnsi="Book Antiqua" w:cs="Times New Roman"/>
          <w:b/>
          <w:kern w:val="2"/>
          <w:sz w:val="24"/>
          <w:szCs w:val="24"/>
          <w:lang w:eastAsia="zh-CN"/>
        </w:rPr>
        <w:t>Kanwal</w:t>
      </w:r>
      <w:proofErr w:type="spellEnd"/>
      <w:r w:rsidRPr="00294D11">
        <w:rPr>
          <w:rFonts w:ascii="Book Antiqua" w:eastAsia="DengXian" w:hAnsi="Book Antiqua" w:cs="Times New Roman"/>
          <w:b/>
          <w:kern w:val="2"/>
          <w:sz w:val="24"/>
          <w:szCs w:val="24"/>
          <w:lang w:eastAsia="zh-CN"/>
        </w:rPr>
        <w:t xml:space="preserve"> F</w:t>
      </w:r>
      <w:r w:rsidRPr="00294D11">
        <w:rPr>
          <w:rFonts w:ascii="Book Antiqua" w:eastAsia="DengXian" w:hAnsi="Book Antiqua" w:cs="Times New Roman"/>
          <w:kern w:val="2"/>
          <w:sz w:val="24"/>
          <w:szCs w:val="24"/>
          <w:lang w:eastAsia="zh-CN"/>
        </w:rPr>
        <w:t xml:space="preserve">, Volk M, </w:t>
      </w:r>
      <w:proofErr w:type="spellStart"/>
      <w:r w:rsidRPr="00294D11">
        <w:rPr>
          <w:rFonts w:ascii="Book Antiqua" w:eastAsia="DengXian" w:hAnsi="Book Antiqua" w:cs="Times New Roman"/>
          <w:kern w:val="2"/>
          <w:sz w:val="24"/>
          <w:szCs w:val="24"/>
          <w:lang w:eastAsia="zh-CN"/>
        </w:rPr>
        <w:t>Singal</w:t>
      </w:r>
      <w:proofErr w:type="spellEnd"/>
      <w:r w:rsidRPr="00294D11">
        <w:rPr>
          <w:rFonts w:ascii="Book Antiqua" w:eastAsia="DengXian" w:hAnsi="Book Antiqua" w:cs="Times New Roman"/>
          <w:kern w:val="2"/>
          <w:sz w:val="24"/>
          <w:szCs w:val="24"/>
          <w:lang w:eastAsia="zh-CN"/>
        </w:rPr>
        <w:t xml:space="preserve"> A, </w:t>
      </w:r>
      <w:proofErr w:type="spellStart"/>
      <w:r w:rsidRPr="00294D11">
        <w:rPr>
          <w:rFonts w:ascii="Book Antiqua" w:eastAsia="DengXian" w:hAnsi="Book Antiqua" w:cs="Times New Roman"/>
          <w:kern w:val="2"/>
          <w:sz w:val="24"/>
          <w:szCs w:val="24"/>
          <w:lang w:eastAsia="zh-CN"/>
        </w:rPr>
        <w:t>Angeli</w:t>
      </w:r>
      <w:proofErr w:type="spellEnd"/>
      <w:r w:rsidRPr="00294D11">
        <w:rPr>
          <w:rFonts w:ascii="Book Antiqua" w:eastAsia="DengXian" w:hAnsi="Book Antiqua" w:cs="Times New Roman"/>
          <w:kern w:val="2"/>
          <w:sz w:val="24"/>
          <w:szCs w:val="24"/>
          <w:lang w:eastAsia="zh-CN"/>
        </w:rPr>
        <w:t xml:space="preserve"> P, Talwalkar J. Improving quality of health care for patients with cirrhosis. </w:t>
      </w:r>
      <w:r w:rsidRPr="00294D11">
        <w:rPr>
          <w:rFonts w:ascii="Book Antiqua" w:eastAsia="DengXian" w:hAnsi="Book Antiqua" w:cs="Times New Roman"/>
          <w:i/>
          <w:kern w:val="2"/>
          <w:sz w:val="24"/>
          <w:szCs w:val="24"/>
          <w:lang w:eastAsia="zh-CN"/>
        </w:rPr>
        <w:t>Gastroenterology</w:t>
      </w:r>
      <w:r w:rsidRPr="00294D11">
        <w:rPr>
          <w:rFonts w:ascii="Book Antiqua" w:eastAsia="DengXian" w:hAnsi="Book Antiqua" w:cs="Times New Roman"/>
          <w:kern w:val="2"/>
          <w:sz w:val="24"/>
          <w:szCs w:val="24"/>
          <w:lang w:eastAsia="zh-CN"/>
        </w:rPr>
        <w:t xml:space="preserve"> 2014; </w:t>
      </w:r>
      <w:r w:rsidRPr="00294D11">
        <w:rPr>
          <w:rFonts w:ascii="Book Antiqua" w:eastAsia="DengXian" w:hAnsi="Book Antiqua" w:cs="Times New Roman"/>
          <w:b/>
          <w:kern w:val="2"/>
          <w:sz w:val="24"/>
          <w:szCs w:val="24"/>
          <w:lang w:eastAsia="zh-CN"/>
        </w:rPr>
        <w:t>147</w:t>
      </w:r>
      <w:r w:rsidRPr="00294D11">
        <w:rPr>
          <w:rFonts w:ascii="Book Antiqua" w:eastAsia="DengXian" w:hAnsi="Book Antiqua" w:cs="Times New Roman"/>
          <w:kern w:val="2"/>
          <w:sz w:val="24"/>
          <w:szCs w:val="24"/>
          <w:lang w:eastAsia="zh-CN"/>
        </w:rPr>
        <w:t>: 1204-1207 [PMID: 25449026 DOI: 10.1053/j.gastro.2014.10.029]</w:t>
      </w:r>
    </w:p>
    <w:p w14:paraId="7657F900" w14:textId="317D432B"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6 </w:t>
      </w:r>
      <w:r w:rsidRPr="00294D11">
        <w:rPr>
          <w:rFonts w:ascii="Book Antiqua" w:eastAsia="DengXian" w:hAnsi="Book Antiqua" w:cs="Times New Roman"/>
          <w:b/>
          <w:kern w:val="2"/>
          <w:sz w:val="24"/>
          <w:szCs w:val="24"/>
          <w:lang w:eastAsia="zh-CN"/>
        </w:rPr>
        <w:t>Bajaj JS</w:t>
      </w:r>
      <w:r w:rsidRPr="00294D11">
        <w:rPr>
          <w:rFonts w:ascii="Book Antiqua" w:eastAsia="DengXian" w:hAnsi="Book Antiqua" w:cs="Times New Roman"/>
          <w:kern w:val="2"/>
          <w:sz w:val="24"/>
          <w:szCs w:val="24"/>
          <w:lang w:eastAsia="zh-CN"/>
        </w:rPr>
        <w:t xml:space="preserve">, Reddy KR, Tandon P, Wong F, Kamath PS, Garcia-Tsao G, </w:t>
      </w:r>
      <w:proofErr w:type="spellStart"/>
      <w:r w:rsidRPr="00294D11">
        <w:rPr>
          <w:rFonts w:ascii="Book Antiqua" w:eastAsia="DengXian" w:hAnsi="Book Antiqua" w:cs="Times New Roman"/>
          <w:kern w:val="2"/>
          <w:sz w:val="24"/>
          <w:szCs w:val="24"/>
          <w:lang w:eastAsia="zh-CN"/>
        </w:rPr>
        <w:t>Maliakkal</w:t>
      </w:r>
      <w:proofErr w:type="spellEnd"/>
      <w:r w:rsidRPr="00294D11">
        <w:rPr>
          <w:rFonts w:ascii="Book Antiqua" w:eastAsia="DengXian" w:hAnsi="Book Antiqua" w:cs="Times New Roman"/>
          <w:kern w:val="2"/>
          <w:sz w:val="24"/>
          <w:szCs w:val="24"/>
          <w:lang w:eastAsia="zh-CN"/>
        </w:rPr>
        <w:t xml:space="preserve"> B, Biggins SW, </w:t>
      </w:r>
      <w:proofErr w:type="spellStart"/>
      <w:r w:rsidRPr="00294D11">
        <w:rPr>
          <w:rFonts w:ascii="Book Antiqua" w:eastAsia="DengXian" w:hAnsi="Book Antiqua" w:cs="Times New Roman"/>
          <w:kern w:val="2"/>
          <w:sz w:val="24"/>
          <w:szCs w:val="24"/>
          <w:lang w:eastAsia="zh-CN"/>
        </w:rPr>
        <w:t>Thuluvath</w:t>
      </w:r>
      <w:proofErr w:type="spellEnd"/>
      <w:r w:rsidRPr="00294D11">
        <w:rPr>
          <w:rFonts w:ascii="Book Antiqua" w:eastAsia="DengXian" w:hAnsi="Book Antiqua" w:cs="Times New Roman"/>
          <w:kern w:val="2"/>
          <w:sz w:val="24"/>
          <w:szCs w:val="24"/>
          <w:lang w:eastAsia="zh-CN"/>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294D11">
        <w:rPr>
          <w:rFonts w:ascii="Book Antiqua" w:eastAsia="DengXian" w:hAnsi="Book Antiqua" w:cs="Times New Roman"/>
          <w:i/>
          <w:kern w:val="2"/>
          <w:sz w:val="24"/>
          <w:szCs w:val="24"/>
          <w:lang w:eastAsia="zh-CN"/>
        </w:rPr>
        <w:t>Hepatology</w:t>
      </w:r>
      <w:r w:rsidRPr="00294D11">
        <w:rPr>
          <w:rFonts w:ascii="Book Antiqua" w:eastAsia="DengXian" w:hAnsi="Book Antiqua" w:cs="Times New Roman"/>
          <w:kern w:val="2"/>
          <w:sz w:val="24"/>
          <w:szCs w:val="24"/>
          <w:lang w:eastAsia="zh-CN"/>
        </w:rPr>
        <w:t xml:space="preserve"> 2016; </w:t>
      </w:r>
      <w:r w:rsidRPr="00294D11">
        <w:rPr>
          <w:rFonts w:ascii="Book Antiqua" w:eastAsia="DengXian" w:hAnsi="Book Antiqua" w:cs="Times New Roman"/>
          <w:b/>
          <w:kern w:val="2"/>
          <w:sz w:val="24"/>
          <w:szCs w:val="24"/>
          <w:lang w:eastAsia="zh-CN"/>
        </w:rPr>
        <w:t>64</w:t>
      </w:r>
      <w:r w:rsidRPr="00294D11">
        <w:rPr>
          <w:rFonts w:ascii="Book Antiqua" w:eastAsia="DengXian" w:hAnsi="Book Antiqua" w:cs="Times New Roman"/>
          <w:kern w:val="2"/>
          <w:sz w:val="24"/>
          <w:szCs w:val="24"/>
          <w:lang w:eastAsia="zh-CN"/>
        </w:rPr>
        <w:t>: 200-208 [PMID: 26690389 DOI: 10.1002/hep.28414]</w:t>
      </w:r>
    </w:p>
    <w:p w14:paraId="27F86ED6" w14:textId="1D1CA832"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7 </w:t>
      </w:r>
      <w:proofErr w:type="spellStart"/>
      <w:r w:rsidRPr="00294D11">
        <w:rPr>
          <w:rFonts w:ascii="Book Antiqua" w:eastAsia="DengXian" w:hAnsi="Book Antiqua" w:cs="Times New Roman"/>
          <w:b/>
          <w:kern w:val="2"/>
          <w:sz w:val="24"/>
          <w:szCs w:val="24"/>
          <w:lang w:eastAsia="zh-CN"/>
        </w:rPr>
        <w:t>Kanwal</w:t>
      </w:r>
      <w:proofErr w:type="spellEnd"/>
      <w:r w:rsidRPr="00294D11">
        <w:rPr>
          <w:rFonts w:ascii="Book Antiqua" w:eastAsia="DengXian" w:hAnsi="Book Antiqua" w:cs="Times New Roman"/>
          <w:b/>
          <w:kern w:val="2"/>
          <w:sz w:val="24"/>
          <w:szCs w:val="24"/>
          <w:lang w:eastAsia="zh-CN"/>
        </w:rPr>
        <w:t xml:space="preserve"> F</w:t>
      </w:r>
      <w:r w:rsidRPr="00294D11">
        <w:rPr>
          <w:rFonts w:ascii="Book Antiqua" w:eastAsia="DengXian" w:hAnsi="Book Antiqua" w:cs="Times New Roman"/>
          <w:kern w:val="2"/>
          <w:sz w:val="24"/>
          <w:szCs w:val="24"/>
          <w:lang w:eastAsia="zh-CN"/>
        </w:rPr>
        <w:t>, Asch SM, Kramer JR, Cao Y, Asrani S, El-</w:t>
      </w:r>
      <w:proofErr w:type="spellStart"/>
      <w:r w:rsidRPr="00294D11">
        <w:rPr>
          <w:rFonts w:ascii="Book Antiqua" w:eastAsia="DengXian" w:hAnsi="Book Antiqua" w:cs="Times New Roman"/>
          <w:kern w:val="2"/>
          <w:sz w:val="24"/>
          <w:szCs w:val="24"/>
          <w:lang w:eastAsia="zh-CN"/>
        </w:rPr>
        <w:t>Serag</w:t>
      </w:r>
      <w:proofErr w:type="spellEnd"/>
      <w:r w:rsidRPr="00294D11">
        <w:rPr>
          <w:rFonts w:ascii="Book Antiqua" w:eastAsia="DengXian" w:hAnsi="Book Antiqua" w:cs="Times New Roman"/>
          <w:kern w:val="2"/>
          <w:sz w:val="24"/>
          <w:szCs w:val="24"/>
          <w:lang w:eastAsia="zh-CN"/>
        </w:rPr>
        <w:t xml:space="preserve"> HB. Early outpatient follow-up and 30-day outcomes in patients hospitalized with cirrhosis. </w:t>
      </w:r>
      <w:r w:rsidRPr="00294D11">
        <w:rPr>
          <w:rFonts w:ascii="Book Antiqua" w:eastAsia="DengXian" w:hAnsi="Book Antiqua" w:cs="Times New Roman"/>
          <w:i/>
          <w:kern w:val="2"/>
          <w:sz w:val="24"/>
          <w:szCs w:val="24"/>
          <w:lang w:eastAsia="zh-CN"/>
        </w:rPr>
        <w:t>Hepatology</w:t>
      </w:r>
      <w:r w:rsidRPr="00294D11">
        <w:rPr>
          <w:rFonts w:ascii="Book Antiqua" w:eastAsia="DengXian" w:hAnsi="Book Antiqua" w:cs="Times New Roman"/>
          <w:kern w:val="2"/>
          <w:sz w:val="24"/>
          <w:szCs w:val="24"/>
          <w:lang w:eastAsia="zh-CN"/>
        </w:rPr>
        <w:t xml:space="preserve"> 2016; </w:t>
      </w:r>
      <w:r w:rsidRPr="00294D11">
        <w:rPr>
          <w:rFonts w:ascii="Book Antiqua" w:eastAsia="DengXian" w:hAnsi="Book Antiqua" w:cs="Times New Roman"/>
          <w:b/>
          <w:kern w:val="2"/>
          <w:sz w:val="24"/>
          <w:szCs w:val="24"/>
          <w:lang w:eastAsia="zh-CN"/>
        </w:rPr>
        <w:t>64</w:t>
      </w:r>
      <w:r w:rsidRPr="00294D11">
        <w:rPr>
          <w:rFonts w:ascii="Book Antiqua" w:eastAsia="DengXian" w:hAnsi="Book Antiqua" w:cs="Times New Roman"/>
          <w:kern w:val="2"/>
          <w:sz w:val="24"/>
          <w:szCs w:val="24"/>
          <w:lang w:eastAsia="zh-CN"/>
        </w:rPr>
        <w:t>: 569-581 [PMID: 26991920 DOI: 10.1002/hep.28558]</w:t>
      </w:r>
    </w:p>
    <w:p w14:paraId="00C0C8B6" w14:textId="20256371"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8 </w:t>
      </w:r>
      <w:proofErr w:type="spellStart"/>
      <w:r w:rsidRPr="00294D11">
        <w:rPr>
          <w:rFonts w:ascii="Book Antiqua" w:eastAsia="DengXian" w:hAnsi="Book Antiqua" w:cs="Times New Roman"/>
          <w:b/>
          <w:kern w:val="2"/>
          <w:sz w:val="24"/>
          <w:szCs w:val="24"/>
          <w:lang w:eastAsia="zh-CN"/>
        </w:rPr>
        <w:t>Wigg</w:t>
      </w:r>
      <w:proofErr w:type="spellEnd"/>
      <w:r w:rsidRPr="00294D11">
        <w:rPr>
          <w:rFonts w:ascii="Book Antiqua" w:eastAsia="DengXian" w:hAnsi="Book Antiqua" w:cs="Times New Roman"/>
          <w:b/>
          <w:kern w:val="2"/>
          <w:sz w:val="24"/>
          <w:szCs w:val="24"/>
          <w:lang w:eastAsia="zh-CN"/>
        </w:rPr>
        <w:t xml:space="preserve"> AJ</w:t>
      </w:r>
      <w:r w:rsidRPr="00294D11">
        <w:rPr>
          <w:rFonts w:ascii="Book Antiqua" w:eastAsia="DengXian" w:hAnsi="Book Antiqua" w:cs="Times New Roman"/>
          <w:kern w:val="2"/>
          <w:sz w:val="24"/>
          <w:szCs w:val="24"/>
          <w:lang w:eastAsia="zh-CN"/>
        </w:rPr>
        <w:t xml:space="preserve">, McCormick R, </w:t>
      </w:r>
      <w:proofErr w:type="spellStart"/>
      <w:r w:rsidRPr="00294D11">
        <w:rPr>
          <w:rFonts w:ascii="Book Antiqua" w:eastAsia="DengXian" w:hAnsi="Book Antiqua" w:cs="Times New Roman"/>
          <w:kern w:val="2"/>
          <w:sz w:val="24"/>
          <w:szCs w:val="24"/>
          <w:lang w:eastAsia="zh-CN"/>
        </w:rPr>
        <w:t>Wundke</w:t>
      </w:r>
      <w:proofErr w:type="spellEnd"/>
      <w:r w:rsidRPr="00294D11">
        <w:rPr>
          <w:rFonts w:ascii="Book Antiqua" w:eastAsia="DengXian" w:hAnsi="Book Antiqua" w:cs="Times New Roman"/>
          <w:kern w:val="2"/>
          <w:sz w:val="24"/>
          <w:szCs w:val="24"/>
          <w:lang w:eastAsia="zh-CN"/>
        </w:rPr>
        <w:t xml:space="preserve"> R, Woodman RJ. Efficacy of a chronic disease management model for patients with chronic liver failure. </w:t>
      </w:r>
      <w:r w:rsidRPr="00294D11">
        <w:rPr>
          <w:rFonts w:ascii="Book Antiqua" w:eastAsia="DengXian" w:hAnsi="Book Antiqua" w:cs="Times New Roman"/>
          <w:i/>
          <w:kern w:val="2"/>
          <w:sz w:val="24"/>
          <w:szCs w:val="24"/>
          <w:lang w:eastAsia="zh-CN"/>
        </w:rPr>
        <w:t xml:space="preserve">Clin Gastroenterol </w:t>
      </w:r>
      <w:proofErr w:type="spellStart"/>
      <w:r w:rsidRPr="00294D11">
        <w:rPr>
          <w:rFonts w:ascii="Book Antiqua" w:eastAsia="DengXian" w:hAnsi="Book Antiqua" w:cs="Times New Roman"/>
          <w:i/>
          <w:kern w:val="2"/>
          <w:sz w:val="24"/>
          <w:szCs w:val="24"/>
          <w:lang w:eastAsia="zh-CN"/>
        </w:rPr>
        <w:t>Hepatol</w:t>
      </w:r>
      <w:proofErr w:type="spellEnd"/>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11</w:t>
      </w:r>
      <w:r w:rsidRPr="00294D11">
        <w:rPr>
          <w:rFonts w:ascii="Book Antiqua" w:eastAsia="DengXian" w:hAnsi="Book Antiqua" w:cs="Times New Roman"/>
          <w:kern w:val="2"/>
          <w:sz w:val="24"/>
          <w:szCs w:val="24"/>
          <w:lang w:eastAsia="zh-CN"/>
        </w:rPr>
        <w:t>: 850-858.e1-4 [PMID: 23375997 DOI: 10.1016/j.cgh.2013.01.014]</w:t>
      </w:r>
    </w:p>
    <w:p w14:paraId="7EE08DBC" w14:textId="6F83A224"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9 </w:t>
      </w:r>
      <w:r w:rsidRPr="00294D11">
        <w:rPr>
          <w:rFonts w:ascii="Book Antiqua" w:eastAsia="DengXian" w:hAnsi="Book Antiqua" w:cs="Times New Roman"/>
          <w:b/>
          <w:kern w:val="2"/>
          <w:sz w:val="24"/>
          <w:szCs w:val="24"/>
          <w:lang w:eastAsia="zh-CN"/>
        </w:rPr>
        <w:t>Tapper EB</w:t>
      </w:r>
      <w:r w:rsidRPr="00294D11">
        <w:rPr>
          <w:rFonts w:ascii="Book Antiqua" w:eastAsia="DengXian" w:hAnsi="Book Antiqua" w:cs="Times New Roman"/>
          <w:kern w:val="2"/>
          <w:sz w:val="24"/>
          <w:szCs w:val="24"/>
          <w:lang w:eastAsia="zh-CN"/>
        </w:rPr>
        <w:t xml:space="preserve">, Finkelstein D, </w:t>
      </w:r>
      <w:proofErr w:type="spellStart"/>
      <w:r w:rsidRPr="00294D11">
        <w:rPr>
          <w:rFonts w:ascii="Book Antiqua" w:eastAsia="DengXian" w:hAnsi="Book Antiqua" w:cs="Times New Roman"/>
          <w:kern w:val="2"/>
          <w:sz w:val="24"/>
          <w:szCs w:val="24"/>
          <w:lang w:eastAsia="zh-CN"/>
        </w:rPr>
        <w:t>Mittleman</w:t>
      </w:r>
      <w:proofErr w:type="spellEnd"/>
      <w:r w:rsidRPr="00294D11">
        <w:rPr>
          <w:rFonts w:ascii="Book Antiqua" w:eastAsia="DengXian" w:hAnsi="Book Antiqua" w:cs="Times New Roman"/>
          <w:kern w:val="2"/>
          <w:sz w:val="24"/>
          <w:szCs w:val="24"/>
          <w:lang w:eastAsia="zh-CN"/>
        </w:rPr>
        <w:t xml:space="preserve"> MA, Piatkowski G, Chang M, Lai M. A Quality Improvement Initiative Reduces 30-Day Rate of Readmission for Patients With </w:t>
      </w:r>
      <w:r w:rsidRPr="00294D11">
        <w:rPr>
          <w:rFonts w:ascii="Book Antiqua" w:eastAsia="DengXian" w:hAnsi="Book Antiqua" w:cs="Times New Roman"/>
          <w:kern w:val="2"/>
          <w:sz w:val="24"/>
          <w:szCs w:val="24"/>
          <w:lang w:eastAsia="zh-CN"/>
        </w:rPr>
        <w:lastRenderedPageBreak/>
        <w:t xml:space="preserve">Cirrhosis. </w:t>
      </w:r>
      <w:r w:rsidRPr="00294D11">
        <w:rPr>
          <w:rFonts w:ascii="Book Antiqua" w:eastAsia="DengXian" w:hAnsi="Book Antiqua" w:cs="Times New Roman"/>
          <w:i/>
          <w:kern w:val="2"/>
          <w:sz w:val="24"/>
          <w:szCs w:val="24"/>
          <w:lang w:eastAsia="zh-CN"/>
        </w:rPr>
        <w:t xml:space="preserve">Clin Gastroenterol </w:t>
      </w:r>
      <w:proofErr w:type="spellStart"/>
      <w:r w:rsidRPr="00294D11">
        <w:rPr>
          <w:rFonts w:ascii="Book Antiqua" w:eastAsia="DengXian" w:hAnsi="Book Antiqua" w:cs="Times New Roman"/>
          <w:i/>
          <w:kern w:val="2"/>
          <w:sz w:val="24"/>
          <w:szCs w:val="24"/>
          <w:lang w:eastAsia="zh-CN"/>
        </w:rPr>
        <w:t>Hepatol</w:t>
      </w:r>
      <w:proofErr w:type="spellEnd"/>
      <w:r w:rsidRPr="00294D11">
        <w:rPr>
          <w:rFonts w:ascii="Book Antiqua" w:eastAsia="DengXian" w:hAnsi="Book Antiqua" w:cs="Times New Roman"/>
          <w:kern w:val="2"/>
          <w:sz w:val="24"/>
          <w:szCs w:val="24"/>
          <w:lang w:eastAsia="zh-CN"/>
        </w:rPr>
        <w:t xml:space="preserve"> 2016; </w:t>
      </w:r>
      <w:r w:rsidRPr="00294D11">
        <w:rPr>
          <w:rFonts w:ascii="Book Antiqua" w:eastAsia="DengXian" w:hAnsi="Book Antiqua" w:cs="Times New Roman"/>
          <w:b/>
          <w:kern w:val="2"/>
          <w:sz w:val="24"/>
          <w:szCs w:val="24"/>
          <w:lang w:eastAsia="zh-CN"/>
        </w:rPr>
        <w:t>14</w:t>
      </w:r>
      <w:r w:rsidRPr="00294D11">
        <w:rPr>
          <w:rFonts w:ascii="Book Antiqua" w:eastAsia="DengXian" w:hAnsi="Book Antiqua" w:cs="Times New Roman"/>
          <w:kern w:val="2"/>
          <w:sz w:val="24"/>
          <w:szCs w:val="24"/>
          <w:lang w:eastAsia="zh-CN"/>
        </w:rPr>
        <w:t>: 753-759 [PMID: 26407750 DOI: 10.1016/j.cgh.2015.08.041]</w:t>
      </w:r>
    </w:p>
    <w:p w14:paraId="07AA582B" w14:textId="45D28940"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10 </w:t>
      </w:r>
      <w:r w:rsidRPr="00294D11">
        <w:rPr>
          <w:rFonts w:ascii="Book Antiqua" w:eastAsia="DengXian" w:hAnsi="Book Antiqua" w:cs="Times New Roman"/>
          <w:b/>
          <w:kern w:val="2"/>
          <w:sz w:val="24"/>
          <w:szCs w:val="24"/>
          <w:lang w:eastAsia="zh-CN"/>
        </w:rPr>
        <w:t>Morando F</w:t>
      </w:r>
      <w:r w:rsidRPr="00294D11">
        <w:rPr>
          <w:rFonts w:ascii="Book Antiqua" w:eastAsia="DengXian" w:hAnsi="Book Antiqua" w:cs="Times New Roman"/>
          <w:kern w:val="2"/>
          <w:sz w:val="24"/>
          <w:szCs w:val="24"/>
          <w:lang w:eastAsia="zh-CN"/>
        </w:rPr>
        <w:t xml:space="preserve">, </w:t>
      </w:r>
      <w:proofErr w:type="spellStart"/>
      <w:r w:rsidRPr="00294D11">
        <w:rPr>
          <w:rFonts w:ascii="Book Antiqua" w:eastAsia="DengXian" w:hAnsi="Book Antiqua" w:cs="Times New Roman"/>
          <w:kern w:val="2"/>
          <w:sz w:val="24"/>
          <w:szCs w:val="24"/>
          <w:lang w:eastAsia="zh-CN"/>
        </w:rPr>
        <w:t>Maresio</w:t>
      </w:r>
      <w:proofErr w:type="spellEnd"/>
      <w:r w:rsidRPr="00294D11">
        <w:rPr>
          <w:rFonts w:ascii="Book Antiqua" w:eastAsia="DengXian" w:hAnsi="Book Antiqua" w:cs="Times New Roman"/>
          <w:kern w:val="2"/>
          <w:sz w:val="24"/>
          <w:szCs w:val="24"/>
          <w:lang w:eastAsia="zh-CN"/>
        </w:rPr>
        <w:t xml:space="preserve"> G, Piano S, </w:t>
      </w:r>
      <w:proofErr w:type="spellStart"/>
      <w:r w:rsidRPr="00294D11">
        <w:rPr>
          <w:rFonts w:ascii="Book Antiqua" w:eastAsia="DengXian" w:hAnsi="Book Antiqua" w:cs="Times New Roman"/>
          <w:kern w:val="2"/>
          <w:sz w:val="24"/>
          <w:szCs w:val="24"/>
          <w:lang w:eastAsia="zh-CN"/>
        </w:rPr>
        <w:t>Fasolato</w:t>
      </w:r>
      <w:proofErr w:type="spellEnd"/>
      <w:r w:rsidRPr="00294D11">
        <w:rPr>
          <w:rFonts w:ascii="Book Antiqua" w:eastAsia="DengXian" w:hAnsi="Book Antiqua" w:cs="Times New Roman"/>
          <w:kern w:val="2"/>
          <w:sz w:val="24"/>
          <w:szCs w:val="24"/>
          <w:lang w:eastAsia="zh-CN"/>
        </w:rPr>
        <w:t xml:space="preserve"> S, </w:t>
      </w:r>
      <w:proofErr w:type="spellStart"/>
      <w:r w:rsidRPr="00294D11">
        <w:rPr>
          <w:rFonts w:ascii="Book Antiqua" w:eastAsia="DengXian" w:hAnsi="Book Antiqua" w:cs="Times New Roman"/>
          <w:kern w:val="2"/>
          <w:sz w:val="24"/>
          <w:szCs w:val="24"/>
          <w:lang w:eastAsia="zh-CN"/>
        </w:rPr>
        <w:t>Cavallin</w:t>
      </w:r>
      <w:proofErr w:type="spellEnd"/>
      <w:r w:rsidRPr="00294D11">
        <w:rPr>
          <w:rFonts w:ascii="Book Antiqua" w:eastAsia="DengXian" w:hAnsi="Book Antiqua" w:cs="Times New Roman"/>
          <w:kern w:val="2"/>
          <w:sz w:val="24"/>
          <w:szCs w:val="24"/>
          <w:lang w:eastAsia="zh-CN"/>
        </w:rPr>
        <w:t xml:space="preserve"> M, Romano A, </w:t>
      </w:r>
      <w:proofErr w:type="spellStart"/>
      <w:r w:rsidRPr="00294D11">
        <w:rPr>
          <w:rFonts w:ascii="Book Antiqua" w:eastAsia="DengXian" w:hAnsi="Book Antiqua" w:cs="Times New Roman"/>
          <w:kern w:val="2"/>
          <w:sz w:val="24"/>
          <w:szCs w:val="24"/>
          <w:lang w:eastAsia="zh-CN"/>
        </w:rPr>
        <w:t>Rosi</w:t>
      </w:r>
      <w:proofErr w:type="spellEnd"/>
      <w:r w:rsidRPr="00294D11">
        <w:rPr>
          <w:rFonts w:ascii="Book Antiqua" w:eastAsia="DengXian" w:hAnsi="Book Antiqua" w:cs="Times New Roman"/>
          <w:kern w:val="2"/>
          <w:sz w:val="24"/>
          <w:szCs w:val="24"/>
          <w:lang w:eastAsia="zh-CN"/>
        </w:rPr>
        <w:t xml:space="preserve"> S, Gola E, </w:t>
      </w:r>
      <w:proofErr w:type="spellStart"/>
      <w:r w:rsidRPr="00294D11">
        <w:rPr>
          <w:rFonts w:ascii="Book Antiqua" w:eastAsia="DengXian" w:hAnsi="Book Antiqua" w:cs="Times New Roman"/>
          <w:kern w:val="2"/>
          <w:sz w:val="24"/>
          <w:szCs w:val="24"/>
          <w:lang w:eastAsia="zh-CN"/>
        </w:rPr>
        <w:t>Frigo</w:t>
      </w:r>
      <w:proofErr w:type="spellEnd"/>
      <w:r w:rsidRPr="00294D11">
        <w:rPr>
          <w:rFonts w:ascii="Book Antiqua" w:eastAsia="DengXian" w:hAnsi="Book Antiqua" w:cs="Times New Roman"/>
          <w:kern w:val="2"/>
          <w:sz w:val="24"/>
          <w:szCs w:val="24"/>
          <w:lang w:eastAsia="zh-CN"/>
        </w:rPr>
        <w:t xml:space="preserve"> AC, </w:t>
      </w:r>
      <w:proofErr w:type="spellStart"/>
      <w:r w:rsidRPr="00294D11">
        <w:rPr>
          <w:rFonts w:ascii="Book Antiqua" w:eastAsia="DengXian" w:hAnsi="Book Antiqua" w:cs="Times New Roman"/>
          <w:kern w:val="2"/>
          <w:sz w:val="24"/>
          <w:szCs w:val="24"/>
          <w:lang w:eastAsia="zh-CN"/>
        </w:rPr>
        <w:t>Stanco</w:t>
      </w:r>
      <w:proofErr w:type="spellEnd"/>
      <w:r w:rsidRPr="00294D11">
        <w:rPr>
          <w:rFonts w:ascii="Book Antiqua" w:eastAsia="DengXian" w:hAnsi="Book Antiqua" w:cs="Times New Roman"/>
          <w:kern w:val="2"/>
          <w:sz w:val="24"/>
          <w:szCs w:val="24"/>
          <w:lang w:eastAsia="zh-CN"/>
        </w:rPr>
        <w:t xml:space="preserve"> M, </w:t>
      </w:r>
      <w:proofErr w:type="spellStart"/>
      <w:r w:rsidRPr="00294D11">
        <w:rPr>
          <w:rFonts w:ascii="Book Antiqua" w:eastAsia="DengXian" w:hAnsi="Book Antiqua" w:cs="Times New Roman"/>
          <w:kern w:val="2"/>
          <w:sz w:val="24"/>
          <w:szCs w:val="24"/>
          <w:lang w:eastAsia="zh-CN"/>
        </w:rPr>
        <w:t>Destro</w:t>
      </w:r>
      <w:proofErr w:type="spellEnd"/>
      <w:r w:rsidRPr="00294D11">
        <w:rPr>
          <w:rFonts w:ascii="Book Antiqua" w:eastAsia="DengXian" w:hAnsi="Book Antiqua" w:cs="Times New Roman"/>
          <w:kern w:val="2"/>
          <w:sz w:val="24"/>
          <w:szCs w:val="24"/>
          <w:lang w:eastAsia="zh-CN"/>
        </w:rPr>
        <w:t xml:space="preserve"> C, </w:t>
      </w:r>
      <w:proofErr w:type="spellStart"/>
      <w:r w:rsidRPr="00294D11">
        <w:rPr>
          <w:rFonts w:ascii="Book Antiqua" w:eastAsia="DengXian" w:hAnsi="Book Antiqua" w:cs="Times New Roman"/>
          <w:kern w:val="2"/>
          <w:sz w:val="24"/>
          <w:szCs w:val="24"/>
          <w:lang w:eastAsia="zh-CN"/>
        </w:rPr>
        <w:t>Rupolo</w:t>
      </w:r>
      <w:proofErr w:type="spellEnd"/>
      <w:r w:rsidRPr="00294D11">
        <w:rPr>
          <w:rFonts w:ascii="Book Antiqua" w:eastAsia="DengXian" w:hAnsi="Book Antiqua" w:cs="Times New Roman"/>
          <w:kern w:val="2"/>
          <w:sz w:val="24"/>
          <w:szCs w:val="24"/>
          <w:lang w:eastAsia="zh-CN"/>
        </w:rPr>
        <w:t xml:space="preserve"> G, </w:t>
      </w:r>
      <w:proofErr w:type="spellStart"/>
      <w:r w:rsidRPr="00294D11">
        <w:rPr>
          <w:rFonts w:ascii="Book Antiqua" w:eastAsia="DengXian" w:hAnsi="Book Antiqua" w:cs="Times New Roman"/>
          <w:kern w:val="2"/>
          <w:sz w:val="24"/>
          <w:szCs w:val="24"/>
          <w:lang w:eastAsia="zh-CN"/>
        </w:rPr>
        <w:t>Mantoan</w:t>
      </w:r>
      <w:proofErr w:type="spellEnd"/>
      <w:r w:rsidRPr="00294D11">
        <w:rPr>
          <w:rFonts w:ascii="Book Antiqua" w:eastAsia="DengXian" w:hAnsi="Book Antiqua" w:cs="Times New Roman"/>
          <w:kern w:val="2"/>
          <w:sz w:val="24"/>
          <w:szCs w:val="24"/>
          <w:lang w:eastAsia="zh-CN"/>
        </w:rPr>
        <w:t xml:space="preserve"> D, </w:t>
      </w:r>
      <w:proofErr w:type="spellStart"/>
      <w:r w:rsidRPr="00294D11">
        <w:rPr>
          <w:rFonts w:ascii="Book Antiqua" w:eastAsia="DengXian" w:hAnsi="Book Antiqua" w:cs="Times New Roman"/>
          <w:kern w:val="2"/>
          <w:sz w:val="24"/>
          <w:szCs w:val="24"/>
          <w:lang w:eastAsia="zh-CN"/>
        </w:rPr>
        <w:t>Gatta</w:t>
      </w:r>
      <w:proofErr w:type="spellEnd"/>
      <w:r w:rsidRPr="00294D11">
        <w:rPr>
          <w:rFonts w:ascii="Book Antiqua" w:eastAsia="DengXian" w:hAnsi="Book Antiqua" w:cs="Times New Roman"/>
          <w:kern w:val="2"/>
          <w:sz w:val="24"/>
          <w:szCs w:val="24"/>
          <w:lang w:eastAsia="zh-CN"/>
        </w:rPr>
        <w:t xml:space="preserve"> A, </w:t>
      </w:r>
      <w:proofErr w:type="spellStart"/>
      <w:r w:rsidRPr="00294D11">
        <w:rPr>
          <w:rFonts w:ascii="Book Antiqua" w:eastAsia="DengXian" w:hAnsi="Book Antiqua" w:cs="Times New Roman"/>
          <w:kern w:val="2"/>
          <w:sz w:val="24"/>
          <w:szCs w:val="24"/>
          <w:lang w:eastAsia="zh-CN"/>
        </w:rPr>
        <w:t>Angeli</w:t>
      </w:r>
      <w:proofErr w:type="spellEnd"/>
      <w:r w:rsidRPr="00294D11">
        <w:rPr>
          <w:rFonts w:ascii="Book Antiqua" w:eastAsia="DengXian" w:hAnsi="Book Antiqua" w:cs="Times New Roman"/>
          <w:kern w:val="2"/>
          <w:sz w:val="24"/>
          <w:szCs w:val="24"/>
          <w:lang w:eastAsia="zh-CN"/>
        </w:rPr>
        <w:t xml:space="preserve"> P. How to improve care in outpatients with cirrhosis and ascites: a new model of care coordination by consultant hepatologists. </w:t>
      </w:r>
      <w:r w:rsidRPr="00294D11">
        <w:rPr>
          <w:rFonts w:ascii="Book Antiqua" w:eastAsia="DengXian" w:hAnsi="Book Antiqua" w:cs="Times New Roman"/>
          <w:i/>
          <w:kern w:val="2"/>
          <w:sz w:val="24"/>
          <w:szCs w:val="24"/>
          <w:lang w:eastAsia="zh-CN"/>
        </w:rPr>
        <w:t xml:space="preserve">J </w:t>
      </w:r>
      <w:proofErr w:type="spellStart"/>
      <w:r w:rsidRPr="00294D11">
        <w:rPr>
          <w:rFonts w:ascii="Book Antiqua" w:eastAsia="DengXian" w:hAnsi="Book Antiqua" w:cs="Times New Roman"/>
          <w:i/>
          <w:kern w:val="2"/>
          <w:sz w:val="24"/>
          <w:szCs w:val="24"/>
          <w:lang w:eastAsia="zh-CN"/>
        </w:rPr>
        <w:t>Hepatol</w:t>
      </w:r>
      <w:proofErr w:type="spellEnd"/>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59</w:t>
      </w:r>
      <w:r w:rsidRPr="00294D11">
        <w:rPr>
          <w:rFonts w:ascii="Book Antiqua" w:eastAsia="DengXian" w:hAnsi="Book Antiqua" w:cs="Times New Roman"/>
          <w:kern w:val="2"/>
          <w:sz w:val="24"/>
          <w:szCs w:val="24"/>
          <w:lang w:eastAsia="zh-CN"/>
        </w:rPr>
        <w:t>: 257-264 [PMID: 23523582 DOI: 10.1016/j.jhep.2013.03.010]</w:t>
      </w:r>
    </w:p>
    <w:p w14:paraId="2D0513CF" w14:textId="3E1411AD"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11 </w:t>
      </w:r>
      <w:r w:rsidRPr="00294D11">
        <w:rPr>
          <w:rFonts w:ascii="Book Antiqua" w:eastAsia="DengXian" w:hAnsi="Book Antiqua" w:cs="Times New Roman"/>
          <w:b/>
          <w:kern w:val="2"/>
          <w:sz w:val="24"/>
          <w:szCs w:val="24"/>
          <w:lang w:eastAsia="zh-CN"/>
        </w:rPr>
        <w:t>Ganesh S</w:t>
      </w:r>
      <w:r w:rsidRPr="00294D11">
        <w:rPr>
          <w:rFonts w:ascii="Book Antiqua" w:eastAsia="DengXian" w:hAnsi="Book Antiqua" w:cs="Times New Roman"/>
          <w:kern w:val="2"/>
          <w:sz w:val="24"/>
          <w:szCs w:val="24"/>
          <w:lang w:eastAsia="zh-CN"/>
        </w:rPr>
        <w:t xml:space="preserve">, </w:t>
      </w:r>
      <w:proofErr w:type="spellStart"/>
      <w:r w:rsidRPr="00294D11">
        <w:rPr>
          <w:rFonts w:ascii="Book Antiqua" w:eastAsia="DengXian" w:hAnsi="Book Antiqua" w:cs="Times New Roman"/>
          <w:kern w:val="2"/>
          <w:sz w:val="24"/>
          <w:szCs w:val="24"/>
          <w:lang w:eastAsia="zh-CN"/>
        </w:rPr>
        <w:t>Rogal</w:t>
      </w:r>
      <w:proofErr w:type="spellEnd"/>
      <w:r w:rsidRPr="00294D11">
        <w:rPr>
          <w:rFonts w:ascii="Book Antiqua" w:eastAsia="DengXian" w:hAnsi="Book Antiqua" w:cs="Times New Roman"/>
          <w:kern w:val="2"/>
          <w:sz w:val="24"/>
          <w:szCs w:val="24"/>
          <w:lang w:eastAsia="zh-CN"/>
        </w:rPr>
        <w:t xml:space="preserve"> SS, Yadav D, </w:t>
      </w:r>
      <w:proofErr w:type="spellStart"/>
      <w:r w:rsidRPr="00294D11">
        <w:rPr>
          <w:rFonts w:ascii="Book Antiqua" w:eastAsia="DengXian" w:hAnsi="Book Antiqua" w:cs="Times New Roman"/>
          <w:kern w:val="2"/>
          <w:sz w:val="24"/>
          <w:szCs w:val="24"/>
          <w:lang w:eastAsia="zh-CN"/>
        </w:rPr>
        <w:t>Humar</w:t>
      </w:r>
      <w:proofErr w:type="spellEnd"/>
      <w:r w:rsidRPr="00294D11">
        <w:rPr>
          <w:rFonts w:ascii="Book Antiqua" w:eastAsia="DengXian" w:hAnsi="Book Antiqua" w:cs="Times New Roman"/>
          <w:kern w:val="2"/>
          <w:sz w:val="24"/>
          <w:szCs w:val="24"/>
          <w:lang w:eastAsia="zh-CN"/>
        </w:rPr>
        <w:t xml:space="preserve"> A, </w:t>
      </w:r>
      <w:proofErr w:type="spellStart"/>
      <w:r w:rsidRPr="00294D11">
        <w:rPr>
          <w:rFonts w:ascii="Book Antiqua" w:eastAsia="DengXian" w:hAnsi="Book Antiqua" w:cs="Times New Roman"/>
          <w:kern w:val="2"/>
          <w:sz w:val="24"/>
          <w:szCs w:val="24"/>
          <w:lang w:eastAsia="zh-CN"/>
        </w:rPr>
        <w:t>Behari</w:t>
      </w:r>
      <w:proofErr w:type="spellEnd"/>
      <w:r w:rsidRPr="00294D11">
        <w:rPr>
          <w:rFonts w:ascii="Book Antiqua" w:eastAsia="DengXian" w:hAnsi="Book Antiqua" w:cs="Times New Roman"/>
          <w:kern w:val="2"/>
          <w:sz w:val="24"/>
          <w:szCs w:val="24"/>
          <w:lang w:eastAsia="zh-CN"/>
        </w:rPr>
        <w:t xml:space="preserve"> J. Risk factors for frequent readmissions and barriers to transplantation in patients with cirrhosis. </w:t>
      </w:r>
      <w:proofErr w:type="spellStart"/>
      <w:r w:rsidRPr="00294D11">
        <w:rPr>
          <w:rFonts w:ascii="Book Antiqua" w:eastAsia="DengXian" w:hAnsi="Book Antiqua" w:cs="Times New Roman"/>
          <w:i/>
          <w:kern w:val="2"/>
          <w:sz w:val="24"/>
          <w:szCs w:val="24"/>
          <w:lang w:eastAsia="zh-CN"/>
        </w:rPr>
        <w:t>PLoS</w:t>
      </w:r>
      <w:proofErr w:type="spellEnd"/>
      <w:r w:rsidRPr="00294D11">
        <w:rPr>
          <w:rFonts w:ascii="Book Antiqua" w:eastAsia="DengXian" w:hAnsi="Book Antiqua" w:cs="Times New Roman"/>
          <w:i/>
          <w:kern w:val="2"/>
          <w:sz w:val="24"/>
          <w:szCs w:val="24"/>
          <w:lang w:eastAsia="zh-CN"/>
        </w:rPr>
        <w:t xml:space="preserve"> One</w:t>
      </w:r>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8</w:t>
      </w:r>
      <w:r w:rsidRPr="00294D11">
        <w:rPr>
          <w:rFonts w:ascii="Book Antiqua" w:eastAsia="DengXian" w:hAnsi="Book Antiqua" w:cs="Times New Roman"/>
          <w:kern w:val="2"/>
          <w:sz w:val="24"/>
          <w:szCs w:val="24"/>
          <w:lang w:eastAsia="zh-CN"/>
        </w:rPr>
        <w:t>: e55140 [PMID: 23383085 DOI: 10.1371/journal.pone.0055140]</w:t>
      </w:r>
    </w:p>
    <w:p w14:paraId="36D5A9CB" w14:textId="76DB5983"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12 </w:t>
      </w:r>
      <w:r w:rsidRPr="00294D11">
        <w:rPr>
          <w:rFonts w:ascii="Book Antiqua" w:eastAsia="DengXian" w:hAnsi="Book Antiqua" w:cs="Times New Roman"/>
          <w:b/>
          <w:kern w:val="2"/>
          <w:sz w:val="24"/>
          <w:szCs w:val="24"/>
          <w:lang w:eastAsia="zh-CN"/>
        </w:rPr>
        <w:t>Wong EL</w:t>
      </w:r>
      <w:r w:rsidRPr="00294D11">
        <w:rPr>
          <w:rFonts w:ascii="Book Antiqua" w:eastAsia="DengXian" w:hAnsi="Book Antiqua" w:cs="Times New Roman"/>
          <w:kern w:val="2"/>
          <w:sz w:val="24"/>
          <w:szCs w:val="24"/>
          <w:lang w:eastAsia="zh-CN"/>
        </w:rPr>
        <w:t xml:space="preserve">, Cheung AW, Leung MC, Yam CH, Chan FW, Wong FY, Yeoh EK. Unplanned readmission rates, length of hospital stay, mortality, and medical costs of ten common medical conditions: a retrospective analysis of Hong Kong hospital data. </w:t>
      </w:r>
      <w:r w:rsidRPr="00294D11">
        <w:rPr>
          <w:rFonts w:ascii="Book Antiqua" w:eastAsia="DengXian" w:hAnsi="Book Antiqua" w:cs="Times New Roman"/>
          <w:i/>
          <w:kern w:val="2"/>
          <w:sz w:val="24"/>
          <w:szCs w:val="24"/>
          <w:lang w:eastAsia="zh-CN"/>
        </w:rPr>
        <w:t>BMC Health Serv Res</w:t>
      </w:r>
      <w:r w:rsidRPr="00294D11">
        <w:rPr>
          <w:rFonts w:ascii="Book Antiqua" w:eastAsia="DengXian" w:hAnsi="Book Antiqua" w:cs="Times New Roman"/>
          <w:kern w:val="2"/>
          <w:sz w:val="24"/>
          <w:szCs w:val="24"/>
          <w:lang w:eastAsia="zh-CN"/>
        </w:rPr>
        <w:t xml:space="preserve"> 2011; </w:t>
      </w:r>
      <w:r w:rsidRPr="00294D11">
        <w:rPr>
          <w:rFonts w:ascii="Book Antiqua" w:eastAsia="DengXian" w:hAnsi="Book Antiqua" w:cs="Times New Roman"/>
          <w:b/>
          <w:kern w:val="2"/>
          <w:sz w:val="24"/>
          <w:szCs w:val="24"/>
          <w:lang w:eastAsia="zh-CN"/>
        </w:rPr>
        <w:t>11</w:t>
      </w:r>
      <w:r w:rsidRPr="00294D11">
        <w:rPr>
          <w:rFonts w:ascii="Book Antiqua" w:eastAsia="DengXian" w:hAnsi="Book Antiqua" w:cs="Times New Roman"/>
          <w:kern w:val="2"/>
          <w:sz w:val="24"/>
          <w:szCs w:val="24"/>
          <w:lang w:eastAsia="zh-CN"/>
        </w:rPr>
        <w:t>: 149 [PMID: 21679471 DOI: 10.1186/1472-6963-11-149]</w:t>
      </w:r>
    </w:p>
    <w:p w14:paraId="3DDF9010" w14:textId="765B4CC4"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13 </w:t>
      </w:r>
      <w:r w:rsidRPr="00294D11">
        <w:rPr>
          <w:rFonts w:ascii="Book Antiqua" w:eastAsia="DengXian" w:hAnsi="Book Antiqua" w:cs="Times New Roman"/>
          <w:b/>
          <w:kern w:val="2"/>
          <w:sz w:val="24"/>
          <w:szCs w:val="24"/>
          <w:lang w:eastAsia="zh-CN"/>
        </w:rPr>
        <w:t>Berman K</w:t>
      </w:r>
      <w:r w:rsidRPr="00294D11">
        <w:rPr>
          <w:rFonts w:ascii="Book Antiqua" w:eastAsia="DengXian" w:hAnsi="Book Antiqua" w:cs="Times New Roman"/>
          <w:kern w:val="2"/>
          <w:sz w:val="24"/>
          <w:szCs w:val="24"/>
          <w:lang w:eastAsia="zh-CN"/>
        </w:rPr>
        <w:t xml:space="preserve">, Tandra S, Forssell K, </w:t>
      </w:r>
      <w:proofErr w:type="spellStart"/>
      <w:r w:rsidRPr="00294D11">
        <w:rPr>
          <w:rFonts w:ascii="Book Antiqua" w:eastAsia="DengXian" w:hAnsi="Book Antiqua" w:cs="Times New Roman"/>
          <w:kern w:val="2"/>
          <w:sz w:val="24"/>
          <w:szCs w:val="24"/>
          <w:lang w:eastAsia="zh-CN"/>
        </w:rPr>
        <w:t>Vuppalanchi</w:t>
      </w:r>
      <w:proofErr w:type="spellEnd"/>
      <w:r w:rsidRPr="00294D11">
        <w:rPr>
          <w:rFonts w:ascii="Book Antiqua" w:eastAsia="DengXian" w:hAnsi="Book Antiqua" w:cs="Times New Roman"/>
          <w:kern w:val="2"/>
          <w:sz w:val="24"/>
          <w:szCs w:val="24"/>
          <w:lang w:eastAsia="zh-CN"/>
        </w:rPr>
        <w:t xml:space="preserve"> R, Burton JR </w:t>
      </w:r>
      <w:proofErr w:type="spellStart"/>
      <w:r w:rsidRPr="00294D11">
        <w:rPr>
          <w:rFonts w:ascii="Book Antiqua" w:eastAsia="DengXian" w:hAnsi="Book Antiqua" w:cs="Times New Roman"/>
          <w:kern w:val="2"/>
          <w:sz w:val="24"/>
          <w:szCs w:val="24"/>
          <w:lang w:eastAsia="zh-CN"/>
        </w:rPr>
        <w:t>Jr</w:t>
      </w:r>
      <w:proofErr w:type="spellEnd"/>
      <w:r w:rsidRPr="00294D11">
        <w:rPr>
          <w:rFonts w:ascii="Book Antiqua" w:eastAsia="DengXian" w:hAnsi="Book Antiqua" w:cs="Times New Roman"/>
          <w:kern w:val="2"/>
          <w:sz w:val="24"/>
          <w:szCs w:val="24"/>
          <w:lang w:eastAsia="zh-CN"/>
        </w:rPr>
        <w:t xml:space="preserve">, Nguyen J, Mullis D, </w:t>
      </w:r>
      <w:proofErr w:type="spellStart"/>
      <w:r w:rsidRPr="00294D11">
        <w:rPr>
          <w:rFonts w:ascii="Book Antiqua" w:eastAsia="DengXian" w:hAnsi="Book Antiqua" w:cs="Times New Roman"/>
          <w:kern w:val="2"/>
          <w:sz w:val="24"/>
          <w:szCs w:val="24"/>
          <w:lang w:eastAsia="zh-CN"/>
        </w:rPr>
        <w:t>Kwo</w:t>
      </w:r>
      <w:proofErr w:type="spellEnd"/>
      <w:r w:rsidRPr="00294D11">
        <w:rPr>
          <w:rFonts w:ascii="Book Antiqua" w:eastAsia="DengXian" w:hAnsi="Book Antiqua" w:cs="Times New Roman"/>
          <w:kern w:val="2"/>
          <w:sz w:val="24"/>
          <w:szCs w:val="24"/>
          <w:lang w:eastAsia="zh-CN"/>
        </w:rPr>
        <w:t xml:space="preserve"> P, </w:t>
      </w:r>
      <w:proofErr w:type="spellStart"/>
      <w:r w:rsidRPr="00294D11">
        <w:rPr>
          <w:rFonts w:ascii="Book Antiqua" w:eastAsia="DengXian" w:hAnsi="Book Antiqua" w:cs="Times New Roman"/>
          <w:kern w:val="2"/>
          <w:sz w:val="24"/>
          <w:szCs w:val="24"/>
          <w:lang w:eastAsia="zh-CN"/>
        </w:rPr>
        <w:t>Chalasani</w:t>
      </w:r>
      <w:proofErr w:type="spellEnd"/>
      <w:r w:rsidRPr="00294D11">
        <w:rPr>
          <w:rFonts w:ascii="Book Antiqua" w:eastAsia="DengXian" w:hAnsi="Book Antiqua" w:cs="Times New Roman"/>
          <w:kern w:val="2"/>
          <w:sz w:val="24"/>
          <w:szCs w:val="24"/>
          <w:lang w:eastAsia="zh-CN"/>
        </w:rPr>
        <w:t xml:space="preserve"> N. Incidence and predictors of 30-day readmission among patients hospitalized for advanced liver disease. </w:t>
      </w:r>
      <w:r w:rsidRPr="00294D11">
        <w:rPr>
          <w:rFonts w:ascii="Book Antiqua" w:eastAsia="DengXian" w:hAnsi="Book Antiqua" w:cs="Times New Roman"/>
          <w:i/>
          <w:kern w:val="2"/>
          <w:sz w:val="24"/>
          <w:szCs w:val="24"/>
          <w:lang w:eastAsia="zh-CN"/>
        </w:rPr>
        <w:t xml:space="preserve">Clin Gastroenterol </w:t>
      </w:r>
      <w:proofErr w:type="spellStart"/>
      <w:r w:rsidRPr="00294D11">
        <w:rPr>
          <w:rFonts w:ascii="Book Antiqua" w:eastAsia="DengXian" w:hAnsi="Book Antiqua" w:cs="Times New Roman"/>
          <w:i/>
          <w:kern w:val="2"/>
          <w:sz w:val="24"/>
          <w:szCs w:val="24"/>
          <w:lang w:eastAsia="zh-CN"/>
        </w:rPr>
        <w:t>Hepatol</w:t>
      </w:r>
      <w:proofErr w:type="spellEnd"/>
      <w:r w:rsidRPr="00294D11">
        <w:rPr>
          <w:rFonts w:ascii="Book Antiqua" w:eastAsia="DengXian" w:hAnsi="Book Antiqua" w:cs="Times New Roman"/>
          <w:kern w:val="2"/>
          <w:sz w:val="24"/>
          <w:szCs w:val="24"/>
          <w:lang w:eastAsia="zh-CN"/>
        </w:rPr>
        <w:t xml:space="preserve"> 2011; </w:t>
      </w:r>
      <w:r w:rsidRPr="00294D11">
        <w:rPr>
          <w:rFonts w:ascii="Book Antiqua" w:eastAsia="DengXian" w:hAnsi="Book Antiqua" w:cs="Times New Roman"/>
          <w:b/>
          <w:kern w:val="2"/>
          <w:sz w:val="24"/>
          <w:szCs w:val="24"/>
          <w:lang w:eastAsia="zh-CN"/>
        </w:rPr>
        <w:t>9</w:t>
      </w:r>
      <w:r w:rsidRPr="00294D11">
        <w:rPr>
          <w:rFonts w:ascii="Book Antiqua" w:eastAsia="DengXian" w:hAnsi="Book Antiqua" w:cs="Times New Roman"/>
          <w:kern w:val="2"/>
          <w:sz w:val="24"/>
          <w:szCs w:val="24"/>
          <w:lang w:eastAsia="zh-CN"/>
        </w:rPr>
        <w:t>: 254-259 [PMID: 21092762 DOI: 10.1016/j.cgh.2010.10.035]</w:t>
      </w:r>
    </w:p>
    <w:p w14:paraId="44A67BF2" w14:textId="4A51CE87"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14 </w:t>
      </w:r>
      <w:r w:rsidRPr="00294D11">
        <w:rPr>
          <w:rFonts w:ascii="Book Antiqua" w:eastAsia="DengXian" w:hAnsi="Book Antiqua" w:cs="Times New Roman"/>
          <w:b/>
          <w:kern w:val="2"/>
          <w:sz w:val="24"/>
          <w:szCs w:val="24"/>
          <w:lang w:eastAsia="zh-CN"/>
        </w:rPr>
        <w:t>Picker D</w:t>
      </w:r>
      <w:r w:rsidRPr="00294D11">
        <w:rPr>
          <w:rFonts w:ascii="Book Antiqua" w:eastAsia="DengXian" w:hAnsi="Book Antiqua" w:cs="Times New Roman"/>
          <w:kern w:val="2"/>
          <w:sz w:val="24"/>
          <w:szCs w:val="24"/>
          <w:lang w:eastAsia="zh-CN"/>
        </w:rPr>
        <w:t xml:space="preserve">, Heard K, Bailey TC, Martin NR, </w:t>
      </w:r>
      <w:proofErr w:type="spellStart"/>
      <w:r w:rsidRPr="00294D11">
        <w:rPr>
          <w:rFonts w:ascii="Book Antiqua" w:eastAsia="DengXian" w:hAnsi="Book Antiqua" w:cs="Times New Roman"/>
          <w:kern w:val="2"/>
          <w:sz w:val="24"/>
          <w:szCs w:val="24"/>
          <w:lang w:eastAsia="zh-CN"/>
        </w:rPr>
        <w:t>LaRossa</w:t>
      </w:r>
      <w:proofErr w:type="spellEnd"/>
      <w:r w:rsidRPr="00294D11">
        <w:rPr>
          <w:rFonts w:ascii="Book Antiqua" w:eastAsia="DengXian" w:hAnsi="Book Antiqua" w:cs="Times New Roman"/>
          <w:kern w:val="2"/>
          <w:sz w:val="24"/>
          <w:szCs w:val="24"/>
          <w:lang w:eastAsia="zh-CN"/>
        </w:rPr>
        <w:t xml:space="preserve"> GN, </w:t>
      </w:r>
      <w:proofErr w:type="spellStart"/>
      <w:r w:rsidRPr="00294D11">
        <w:rPr>
          <w:rFonts w:ascii="Book Antiqua" w:eastAsia="DengXian" w:hAnsi="Book Antiqua" w:cs="Times New Roman"/>
          <w:kern w:val="2"/>
          <w:sz w:val="24"/>
          <w:szCs w:val="24"/>
          <w:lang w:eastAsia="zh-CN"/>
        </w:rPr>
        <w:t>Kollef</w:t>
      </w:r>
      <w:proofErr w:type="spellEnd"/>
      <w:r w:rsidRPr="00294D11">
        <w:rPr>
          <w:rFonts w:ascii="Book Antiqua" w:eastAsia="DengXian" w:hAnsi="Book Antiqua" w:cs="Times New Roman"/>
          <w:kern w:val="2"/>
          <w:sz w:val="24"/>
          <w:szCs w:val="24"/>
          <w:lang w:eastAsia="zh-CN"/>
        </w:rPr>
        <w:t xml:space="preserve"> MH. The number of discharge medications predicts thirty-day hospital readmission: a cohort study. </w:t>
      </w:r>
      <w:r w:rsidRPr="00294D11">
        <w:rPr>
          <w:rFonts w:ascii="Book Antiqua" w:eastAsia="DengXian" w:hAnsi="Book Antiqua" w:cs="Times New Roman"/>
          <w:i/>
          <w:kern w:val="2"/>
          <w:sz w:val="24"/>
          <w:szCs w:val="24"/>
          <w:lang w:eastAsia="zh-CN"/>
        </w:rPr>
        <w:t>BMC Health Serv Res</w:t>
      </w:r>
      <w:r w:rsidRPr="00294D11">
        <w:rPr>
          <w:rFonts w:ascii="Book Antiqua" w:eastAsia="DengXian" w:hAnsi="Book Antiqua" w:cs="Times New Roman"/>
          <w:kern w:val="2"/>
          <w:sz w:val="24"/>
          <w:szCs w:val="24"/>
          <w:lang w:eastAsia="zh-CN"/>
        </w:rPr>
        <w:t xml:space="preserve"> 2015; </w:t>
      </w:r>
      <w:r w:rsidRPr="00294D11">
        <w:rPr>
          <w:rFonts w:ascii="Book Antiqua" w:eastAsia="DengXian" w:hAnsi="Book Antiqua" w:cs="Times New Roman"/>
          <w:b/>
          <w:kern w:val="2"/>
          <w:sz w:val="24"/>
          <w:szCs w:val="24"/>
          <w:lang w:eastAsia="zh-CN"/>
        </w:rPr>
        <w:t>15</w:t>
      </w:r>
      <w:r w:rsidRPr="00294D11">
        <w:rPr>
          <w:rFonts w:ascii="Book Antiqua" w:eastAsia="DengXian" w:hAnsi="Book Antiqua" w:cs="Times New Roman"/>
          <w:kern w:val="2"/>
          <w:sz w:val="24"/>
          <w:szCs w:val="24"/>
          <w:lang w:eastAsia="zh-CN"/>
        </w:rPr>
        <w:t>: 282 [PMID: 26202163 DOI: 10.1186/s12913-015-0950-9]</w:t>
      </w:r>
    </w:p>
    <w:p w14:paraId="41EDCD5A" w14:textId="51C642E6"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15 </w:t>
      </w:r>
      <w:proofErr w:type="spellStart"/>
      <w:r w:rsidRPr="00294D11">
        <w:rPr>
          <w:rFonts w:ascii="Book Antiqua" w:eastAsia="DengXian" w:hAnsi="Book Antiqua" w:cs="Times New Roman"/>
          <w:b/>
          <w:kern w:val="2"/>
          <w:sz w:val="24"/>
          <w:szCs w:val="24"/>
          <w:lang w:eastAsia="zh-CN"/>
        </w:rPr>
        <w:t>Singal</w:t>
      </w:r>
      <w:proofErr w:type="spellEnd"/>
      <w:r w:rsidRPr="00294D11">
        <w:rPr>
          <w:rFonts w:ascii="Book Antiqua" w:eastAsia="DengXian" w:hAnsi="Book Antiqua" w:cs="Times New Roman"/>
          <w:b/>
          <w:kern w:val="2"/>
          <w:sz w:val="24"/>
          <w:szCs w:val="24"/>
          <w:lang w:eastAsia="zh-CN"/>
        </w:rPr>
        <w:t xml:space="preserve"> AG</w:t>
      </w:r>
      <w:r w:rsidRPr="00294D11">
        <w:rPr>
          <w:rFonts w:ascii="Book Antiqua" w:eastAsia="DengXian" w:hAnsi="Book Antiqua" w:cs="Times New Roman"/>
          <w:kern w:val="2"/>
          <w:sz w:val="24"/>
          <w:szCs w:val="24"/>
          <w:lang w:eastAsia="zh-CN"/>
        </w:rPr>
        <w:t xml:space="preserve">, Rahimi RS, Clark C, Ma Y, Cuthbert JA, </w:t>
      </w:r>
      <w:proofErr w:type="spellStart"/>
      <w:r w:rsidRPr="00294D11">
        <w:rPr>
          <w:rFonts w:ascii="Book Antiqua" w:eastAsia="DengXian" w:hAnsi="Book Antiqua" w:cs="Times New Roman"/>
          <w:kern w:val="2"/>
          <w:sz w:val="24"/>
          <w:szCs w:val="24"/>
          <w:lang w:eastAsia="zh-CN"/>
        </w:rPr>
        <w:t>Rockey</w:t>
      </w:r>
      <w:proofErr w:type="spellEnd"/>
      <w:r w:rsidRPr="00294D11">
        <w:rPr>
          <w:rFonts w:ascii="Book Antiqua" w:eastAsia="DengXian" w:hAnsi="Book Antiqua" w:cs="Times New Roman"/>
          <w:kern w:val="2"/>
          <w:sz w:val="24"/>
          <w:szCs w:val="24"/>
          <w:lang w:eastAsia="zh-CN"/>
        </w:rPr>
        <w:t xml:space="preserve"> DC, </w:t>
      </w:r>
      <w:proofErr w:type="spellStart"/>
      <w:r w:rsidRPr="00294D11">
        <w:rPr>
          <w:rFonts w:ascii="Book Antiqua" w:eastAsia="DengXian" w:hAnsi="Book Antiqua" w:cs="Times New Roman"/>
          <w:kern w:val="2"/>
          <w:sz w:val="24"/>
          <w:szCs w:val="24"/>
          <w:lang w:eastAsia="zh-CN"/>
        </w:rPr>
        <w:t>Amarasingham</w:t>
      </w:r>
      <w:proofErr w:type="spellEnd"/>
      <w:r w:rsidRPr="00294D11">
        <w:rPr>
          <w:rFonts w:ascii="Book Antiqua" w:eastAsia="DengXian" w:hAnsi="Book Antiqua" w:cs="Times New Roman"/>
          <w:kern w:val="2"/>
          <w:sz w:val="24"/>
          <w:szCs w:val="24"/>
          <w:lang w:eastAsia="zh-CN"/>
        </w:rPr>
        <w:t xml:space="preserve"> R. An automated model using electronic medical record data identifies patients with cirrhosis at high risk for readmission. </w:t>
      </w:r>
      <w:r w:rsidRPr="00294D11">
        <w:rPr>
          <w:rFonts w:ascii="Book Antiqua" w:eastAsia="DengXian" w:hAnsi="Book Antiqua" w:cs="Times New Roman"/>
          <w:i/>
          <w:kern w:val="2"/>
          <w:sz w:val="24"/>
          <w:szCs w:val="24"/>
          <w:lang w:eastAsia="zh-CN"/>
        </w:rPr>
        <w:t xml:space="preserve">Clin Gastroenterol </w:t>
      </w:r>
      <w:proofErr w:type="spellStart"/>
      <w:r w:rsidRPr="00294D11">
        <w:rPr>
          <w:rFonts w:ascii="Book Antiqua" w:eastAsia="DengXian" w:hAnsi="Book Antiqua" w:cs="Times New Roman"/>
          <w:i/>
          <w:kern w:val="2"/>
          <w:sz w:val="24"/>
          <w:szCs w:val="24"/>
          <w:lang w:eastAsia="zh-CN"/>
        </w:rPr>
        <w:t>Hepatol</w:t>
      </w:r>
      <w:proofErr w:type="spellEnd"/>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11</w:t>
      </w:r>
      <w:r w:rsidRPr="00294D11">
        <w:rPr>
          <w:rFonts w:ascii="Book Antiqua" w:eastAsia="DengXian" w:hAnsi="Book Antiqua" w:cs="Times New Roman"/>
          <w:kern w:val="2"/>
          <w:sz w:val="24"/>
          <w:szCs w:val="24"/>
          <w:lang w:eastAsia="zh-CN"/>
        </w:rPr>
        <w:t>: 1335-1341.e1 [PMID: 23591286 DOI: 10.1016/j.cgh.2013.03.022]</w:t>
      </w:r>
    </w:p>
    <w:p w14:paraId="5AEBD8C0" w14:textId="565C6955"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16 </w:t>
      </w:r>
      <w:r w:rsidRPr="00294D11">
        <w:rPr>
          <w:rFonts w:ascii="Book Antiqua" w:eastAsia="DengXian" w:hAnsi="Book Antiqua" w:cs="Times New Roman"/>
          <w:b/>
          <w:kern w:val="2"/>
          <w:sz w:val="24"/>
          <w:szCs w:val="24"/>
          <w:lang w:eastAsia="zh-CN"/>
        </w:rPr>
        <w:t>Volk ML</w:t>
      </w:r>
      <w:r w:rsidRPr="00294D11">
        <w:rPr>
          <w:rFonts w:ascii="Book Antiqua" w:eastAsia="DengXian" w:hAnsi="Book Antiqua" w:cs="Times New Roman"/>
          <w:kern w:val="2"/>
          <w:sz w:val="24"/>
          <w:szCs w:val="24"/>
          <w:lang w:eastAsia="zh-CN"/>
        </w:rPr>
        <w:t xml:space="preserve">, Tocco RS, </w:t>
      </w:r>
      <w:proofErr w:type="spellStart"/>
      <w:r w:rsidRPr="00294D11">
        <w:rPr>
          <w:rFonts w:ascii="Book Antiqua" w:eastAsia="DengXian" w:hAnsi="Book Antiqua" w:cs="Times New Roman"/>
          <w:kern w:val="2"/>
          <w:sz w:val="24"/>
          <w:szCs w:val="24"/>
          <w:lang w:eastAsia="zh-CN"/>
        </w:rPr>
        <w:t>Bazick</w:t>
      </w:r>
      <w:proofErr w:type="spellEnd"/>
      <w:r w:rsidRPr="00294D11">
        <w:rPr>
          <w:rFonts w:ascii="Book Antiqua" w:eastAsia="DengXian" w:hAnsi="Book Antiqua" w:cs="Times New Roman"/>
          <w:kern w:val="2"/>
          <w:sz w:val="24"/>
          <w:szCs w:val="24"/>
          <w:lang w:eastAsia="zh-CN"/>
        </w:rPr>
        <w:t xml:space="preserve"> J, </w:t>
      </w:r>
      <w:proofErr w:type="spellStart"/>
      <w:r w:rsidRPr="00294D11">
        <w:rPr>
          <w:rFonts w:ascii="Book Antiqua" w:eastAsia="DengXian" w:hAnsi="Book Antiqua" w:cs="Times New Roman"/>
          <w:kern w:val="2"/>
          <w:sz w:val="24"/>
          <w:szCs w:val="24"/>
          <w:lang w:eastAsia="zh-CN"/>
        </w:rPr>
        <w:t>Rakoski</w:t>
      </w:r>
      <w:proofErr w:type="spellEnd"/>
      <w:r w:rsidRPr="00294D11">
        <w:rPr>
          <w:rFonts w:ascii="Book Antiqua" w:eastAsia="DengXian" w:hAnsi="Book Antiqua" w:cs="Times New Roman"/>
          <w:kern w:val="2"/>
          <w:sz w:val="24"/>
          <w:szCs w:val="24"/>
          <w:lang w:eastAsia="zh-CN"/>
        </w:rPr>
        <w:t xml:space="preserve"> MO, Lok AS. Hospital readmissions among patients with decompensated cirrhosis. </w:t>
      </w:r>
      <w:r w:rsidRPr="00294D11">
        <w:rPr>
          <w:rFonts w:ascii="Book Antiqua" w:eastAsia="DengXian" w:hAnsi="Book Antiqua" w:cs="Times New Roman"/>
          <w:i/>
          <w:kern w:val="2"/>
          <w:sz w:val="24"/>
          <w:szCs w:val="24"/>
          <w:lang w:eastAsia="zh-CN"/>
        </w:rPr>
        <w:t>Am J Gastroenterol</w:t>
      </w:r>
      <w:r w:rsidRPr="00294D11">
        <w:rPr>
          <w:rFonts w:ascii="Book Antiqua" w:eastAsia="DengXian" w:hAnsi="Book Antiqua" w:cs="Times New Roman"/>
          <w:kern w:val="2"/>
          <w:sz w:val="24"/>
          <w:szCs w:val="24"/>
          <w:lang w:eastAsia="zh-CN"/>
        </w:rPr>
        <w:t xml:space="preserve"> 2012; </w:t>
      </w:r>
      <w:r w:rsidRPr="00294D11">
        <w:rPr>
          <w:rFonts w:ascii="Book Antiqua" w:eastAsia="DengXian" w:hAnsi="Book Antiqua" w:cs="Times New Roman"/>
          <w:b/>
          <w:kern w:val="2"/>
          <w:sz w:val="24"/>
          <w:szCs w:val="24"/>
          <w:lang w:eastAsia="zh-CN"/>
        </w:rPr>
        <w:t>107</w:t>
      </w:r>
      <w:r w:rsidRPr="00294D11">
        <w:rPr>
          <w:rFonts w:ascii="Book Antiqua" w:eastAsia="DengXian" w:hAnsi="Book Antiqua" w:cs="Times New Roman"/>
          <w:kern w:val="2"/>
          <w:sz w:val="24"/>
          <w:szCs w:val="24"/>
          <w:lang w:eastAsia="zh-CN"/>
        </w:rPr>
        <w:t>: 247-252 [PMID: 21931378 DOI: 10.1038/ajg.2011.314]</w:t>
      </w:r>
    </w:p>
    <w:p w14:paraId="24E71C89" w14:textId="1F3B6E79"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17 </w:t>
      </w:r>
      <w:proofErr w:type="spellStart"/>
      <w:r w:rsidRPr="00294D11">
        <w:rPr>
          <w:rFonts w:ascii="Book Antiqua" w:eastAsia="DengXian" w:hAnsi="Book Antiqua" w:cs="Times New Roman"/>
          <w:b/>
          <w:kern w:val="2"/>
          <w:sz w:val="24"/>
          <w:szCs w:val="24"/>
          <w:lang w:eastAsia="zh-CN"/>
        </w:rPr>
        <w:t>Merli</w:t>
      </w:r>
      <w:proofErr w:type="spellEnd"/>
      <w:r w:rsidRPr="00294D11">
        <w:rPr>
          <w:rFonts w:ascii="Book Antiqua" w:eastAsia="DengXian" w:hAnsi="Book Antiqua" w:cs="Times New Roman"/>
          <w:b/>
          <w:kern w:val="2"/>
          <w:sz w:val="24"/>
          <w:szCs w:val="24"/>
          <w:lang w:eastAsia="zh-CN"/>
        </w:rPr>
        <w:t xml:space="preserve"> M</w:t>
      </w:r>
      <w:r w:rsidRPr="00294D11">
        <w:rPr>
          <w:rFonts w:ascii="Book Antiqua" w:eastAsia="DengXian" w:hAnsi="Book Antiqua" w:cs="Times New Roman"/>
          <w:kern w:val="2"/>
          <w:sz w:val="24"/>
          <w:szCs w:val="24"/>
          <w:lang w:eastAsia="zh-CN"/>
        </w:rPr>
        <w:t xml:space="preserve">, </w:t>
      </w:r>
      <w:proofErr w:type="spellStart"/>
      <w:r w:rsidRPr="00294D11">
        <w:rPr>
          <w:rFonts w:ascii="Book Antiqua" w:eastAsia="DengXian" w:hAnsi="Book Antiqua" w:cs="Times New Roman"/>
          <w:kern w:val="2"/>
          <w:sz w:val="24"/>
          <w:szCs w:val="24"/>
          <w:lang w:eastAsia="zh-CN"/>
        </w:rPr>
        <w:t>Lucidi</w:t>
      </w:r>
      <w:proofErr w:type="spellEnd"/>
      <w:r w:rsidRPr="00294D11">
        <w:rPr>
          <w:rFonts w:ascii="Book Antiqua" w:eastAsia="DengXian" w:hAnsi="Book Antiqua" w:cs="Times New Roman"/>
          <w:kern w:val="2"/>
          <w:sz w:val="24"/>
          <w:szCs w:val="24"/>
          <w:lang w:eastAsia="zh-CN"/>
        </w:rPr>
        <w:t xml:space="preserve"> C, </w:t>
      </w:r>
      <w:proofErr w:type="spellStart"/>
      <w:r w:rsidRPr="00294D11">
        <w:rPr>
          <w:rFonts w:ascii="Book Antiqua" w:eastAsia="DengXian" w:hAnsi="Book Antiqua" w:cs="Times New Roman"/>
          <w:kern w:val="2"/>
          <w:sz w:val="24"/>
          <w:szCs w:val="24"/>
          <w:lang w:eastAsia="zh-CN"/>
        </w:rPr>
        <w:t>Giannelli</w:t>
      </w:r>
      <w:proofErr w:type="spellEnd"/>
      <w:r w:rsidRPr="00294D11">
        <w:rPr>
          <w:rFonts w:ascii="Book Antiqua" w:eastAsia="DengXian" w:hAnsi="Book Antiqua" w:cs="Times New Roman"/>
          <w:kern w:val="2"/>
          <w:sz w:val="24"/>
          <w:szCs w:val="24"/>
          <w:lang w:eastAsia="zh-CN"/>
        </w:rPr>
        <w:t xml:space="preserve"> V, Giusto M, Riggio O, Falcone M, </w:t>
      </w:r>
      <w:proofErr w:type="spellStart"/>
      <w:r w:rsidRPr="00294D11">
        <w:rPr>
          <w:rFonts w:ascii="Book Antiqua" w:eastAsia="DengXian" w:hAnsi="Book Antiqua" w:cs="Times New Roman"/>
          <w:kern w:val="2"/>
          <w:sz w:val="24"/>
          <w:szCs w:val="24"/>
          <w:lang w:eastAsia="zh-CN"/>
        </w:rPr>
        <w:t>Ridola</w:t>
      </w:r>
      <w:proofErr w:type="spellEnd"/>
      <w:r w:rsidRPr="00294D11">
        <w:rPr>
          <w:rFonts w:ascii="Book Antiqua" w:eastAsia="DengXian" w:hAnsi="Book Antiqua" w:cs="Times New Roman"/>
          <w:kern w:val="2"/>
          <w:sz w:val="24"/>
          <w:szCs w:val="24"/>
          <w:lang w:eastAsia="zh-CN"/>
        </w:rPr>
        <w:t xml:space="preserve"> L, </w:t>
      </w:r>
      <w:proofErr w:type="spellStart"/>
      <w:r w:rsidRPr="00294D11">
        <w:rPr>
          <w:rFonts w:ascii="Book Antiqua" w:eastAsia="DengXian" w:hAnsi="Book Antiqua" w:cs="Times New Roman"/>
          <w:kern w:val="2"/>
          <w:sz w:val="24"/>
          <w:szCs w:val="24"/>
          <w:lang w:eastAsia="zh-CN"/>
        </w:rPr>
        <w:t>Attili</w:t>
      </w:r>
      <w:proofErr w:type="spellEnd"/>
      <w:r w:rsidRPr="00294D11">
        <w:rPr>
          <w:rFonts w:ascii="Book Antiqua" w:eastAsia="DengXian" w:hAnsi="Book Antiqua" w:cs="Times New Roman"/>
          <w:kern w:val="2"/>
          <w:sz w:val="24"/>
          <w:szCs w:val="24"/>
          <w:lang w:eastAsia="zh-CN"/>
        </w:rPr>
        <w:t xml:space="preserve"> AF, </w:t>
      </w:r>
      <w:proofErr w:type="spellStart"/>
      <w:r w:rsidRPr="00294D11">
        <w:rPr>
          <w:rFonts w:ascii="Book Antiqua" w:eastAsia="DengXian" w:hAnsi="Book Antiqua" w:cs="Times New Roman"/>
          <w:kern w:val="2"/>
          <w:sz w:val="24"/>
          <w:szCs w:val="24"/>
          <w:lang w:eastAsia="zh-CN"/>
        </w:rPr>
        <w:lastRenderedPageBreak/>
        <w:t>Venditti</w:t>
      </w:r>
      <w:proofErr w:type="spellEnd"/>
      <w:r w:rsidRPr="00294D11">
        <w:rPr>
          <w:rFonts w:ascii="Book Antiqua" w:eastAsia="DengXian" w:hAnsi="Book Antiqua" w:cs="Times New Roman"/>
          <w:kern w:val="2"/>
          <w:sz w:val="24"/>
          <w:szCs w:val="24"/>
          <w:lang w:eastAsia="zh-CN"/>
        </w:rPr>
        <w:t xml:space="preserve"> M. Cirrhotic patients are at risk for health care-associated bacterial infections. </w:t>
      </w:r>
      <w:r w:rsidRPr="00294D11">
        <w:rPr>
          <w:rFonts w:ascii="Book Antiqua" w:eastAsia="DengXian" w:hAnsi="Book Antiqua" w:cs="Times New Roman"/>
          <w:i/>
          <w:kern w:val="2"/>
          <w:sz w:val="24"/>
          <w:szCs w:val="24"/>
          <w:lang w:eastAsia="zh-CN"/>
        </w:rPr>
        <w:t xml:space="preserve">Clin Gastroenterol </w:t>
      </w:r>
      <w:proofErr w:type="spellStart"/>
      <w:r w:rsidRPr="00294D11">
        <w:rPr>
          <w:rFonts w:ascii="Book Antiqua" w:eastAsia="DengXian" w:hAnsi="Book Antiqua" w:cs="Times New Roman"/>
          <w:i/>
          <w:kern w:val="2"/>
          <w:sz w:val="24"/>
          <w:szCs w:val="24"/>
          <w:lang w:eastAsia="zh-CN"/>
        </w:rPr>
        <w:t>Hepatol</w:t>
      </w:r>
      <w:proofErr w:type="spellEnd"/>
      <w:r w:rsidRPr="00294D11">
        <w:rPr>
          <w:rFonts w:ascii="Book Antiqua" w:eastAsia="DengXian" w:hAnsi="Book Antiqua" w:cs="Times New Roman"/>
          <w:kern w:val="2"/>
          <w:sz w:val="24"/>
          <w:szCs w:val="24"/>
          <w:lang w:eastAsia="zh-CN"/>
        </w:rPr>
        <w:t xml:space="preserve"> 2010; </w:t>
      </w:r>
      <w:r w:rsidRPr="00294D11">
        <w:rPr>
          <w:rFonts w:ascii="Book Antiqua" w:eastAsia="DengXian" w:hAnsi="Book Antiqua" w:cs="Times New Roman"/>
          <w:b/>
          <w:kern w:val="2"/>
          <w:sz w:val="24"/>
          <w:szCs w:val="24"/>
          <w:lang w:eastAsia="zh-CN"/>
        </w:rPr>
        <w:t>8</w:t>
      </w:r>
      <w:r w:rsidRPr="00294D11">
        <w:rPr>
          <w:rFonts w:ascii="Book Antiqua" w:eastAsia="DengXian" w:hAnsi="Book Antiqua" w:cs="Times New Roman"/>
          <w:kern w:val="2"/>
          <w:sz w:val="24"/>
          <w:szCs w:val="24"/>
          <w:lang w:eastAsia="zh-CN"/>
        </w:rPr>
        <w:t>: 979-985 [PMID: 20621200 DOI: 10.1016/j.cgh.2010.06.024]</w:t>
      </w:r>
    </w:p>
    <w:p w14:paraId="513E84FE" w14:textId="0565DE1B"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18 </w:t>
      </w:r>
      <w:r w:rsidRPr="00294D11">
        <w:rPr>
          <w:rFonts w:ascii="Book Antiqua" w:eastAsia="DengXian" w:hAnsi="Book Antiqua" w:cs="Times New Roman"/>
          <w:b/>
          <w:kern w:val="2"/>
          <w:sz w:val="24"/>
          <w:szCs w:val="24"/>
          <w:lang w:eastAsia="zh-CN"/>
        </w:rPr>
        <w:t>Agrawal K</w:t>
      </w:r>
      <w:r w:rsidRPr="00294D11">
        <w:rPr>
          <w:rFonts w:ascii="Book Antiqua" w:eastAsia="DengXian" w:hAnsi="Book Antiqua" w:cs="Times New Roman"/>
          <w:kern w:val="2"/>
          <w:sz w:val="24"/>
          <w:szCs w:val="24"/>
          <w:lang w:eastAsia="zh-CN"/>
        </w:rPr>
        <w:t xml:space="preserve">, Kumar P, </w:t>
      </w:r>
      <w:proofErr w:type="spellStart"/>
      <w:r w:rsidRPr="00294D11">
        <w:rPr>
          <w:rFonts w:ascii="Book Antiqua" w:eastAsia="DengXian" w:hAnsi="Book Antiqua" w:cs="Times New Roman"/>
          <w:kern w:val="2"/>
          <w:sz w:val="24"/>
          <w:szCs w:val="24"/>
          <w:lang w:eastAsia="zh-CN"/>
        </w:rPr>
        <w:t>Markert</w:t>
      </w:r>
      <w:proofErr w:type="spellEnd"/>
      <w:r w:rsidRPr="00294D11">
        <w:rPr>
          <w:rFonts w:ascii="Book Antiqua" w:eastAsia="DengXian" w:hAnsi="Book Antiqua" w:cs="Times New Roman"/>
          <w:kern w:val="2"/>
          <w:sz w:val="24"/>
          <w:szCs w:val="24"/>
          <w:lang w:eastAsia="zh-CN"/>
        </w:rPr>
        <w:t xml:space="preserve"> R, Agrawal S. Risk Factors for 30-Day Readmissions of Individuals with Decompensated Cirrhosis. </w:t>
      </w:r>
      <w:r w:rsidRPr="00294D11">
        <w:rPr>
          <w:rFonts w:ascii="Book Antiqua" w:eastAsia="DengXian" w:hAnsi="Book Antiqua" w:cs="Times New Roman"/>
          <w:i/>
          <w:kern w:val="2"/>
          <w:sz w:val="24"/>
          <w:szCs w:val="24"/>
          <w:lang w:eastAsia="zh-CN"/>
        </w:rPr>
        <w:t>South Med J</w:t>
      </w:r>
      <w:r w:rsidRPr="00294D11">
        <w:rPr>
          <w:rFonts w:ascii="Book Antiqua" w:eastAsia="DengXian" w:hAnsi="Book Antiqua" w:cs="Times New Roman"/>
          <w:kern w:val="2"/>
          <w:sz w:val="24"/>
          <w:szCs w:val="24"/>
          <w:lang w:eastAsia="zh-CN"/>
        </w:rPr>
        <w:t xml:space="preserve"> 2015; </w:t>
      </w:r>
      <w:r w:rsidRPr="00294D11">
        <w:rPr>
          <w:rFonts w:ascii="Book Antiqua" w:eastAsia="DengXian" w:hAnsi="Book Antiqua" w:cs="Times New Roman"/>
          <w:b/>
          <w:kern w:val="2"/>
          <w:sz w:val="24"/>
          <w:szCs w:val="24"/>
          <w:lang w:eastAsia="zh-CN"/>
        </w:rPr>
        <w:t>108</w:t>
      </w:r>
      <w:r w:rsidRPr="00294D11">
        <w:rPr>
          <w:rFonts w:ascii="Book Antiqua" w:eastAsia="DengXian" w:hAnsi="Book Antiqua" w:cs="Times New Roman"/>
          <w:kern w:val="2"/>
          <w:sz w:val="24"/>
          <w:szCs w:val="24"/>
          <w:lang w:eastAsia="zh-CN"/>
        </w:rPr>
        <w:t>: 682-687 [PMID: 26539950 DOI: 10.14423/smj.0000000000000371]</w:t>
      </w:r>
    </w:p>
    <w:p w14:paraId="6680DA37" w14:textId="00B60FB4"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19 </w:t>
      </w:r>
      <w:r w:rsidRPr="00294D11">
        <w:rPr>
          <w:rFonts w:ascii="Book Antiqua" w:eastAsia="DengXian" w:hAnsi="Book Antiqua" w:cs="Times New Roman"/>
          <w:b/>
          <w:kern w:val="2"/>
          <w:sz w:val="24"/>
          <w:szCs w:val="24"/>
          <w:lang w:eastAsia="zh-CN"/>
        </w:rPr>
        <w:t>Saab S</w:t>
      </w:r>
      <w:r w:rsidRPr="00294D11">
        <w:rPr>
          <w:rFonts w:ascii="Book Antiqua" w:eastAsia="DengXian" w:hAnsi="Book Antiqua" w:cs="Times New Roman"/>
          <w:kern w:val="2"/>
          <w:sz w:val="24"/>
          <w:szCs w:val="24"/>
          <w:lang w:eastAsia="zh-CN"/>
        </w:rPr>
        <w:t xml:space="preserve">. Evaluation of the impact of rehospitalization in the management of hepatic encephalopathy. </w:t>
      </w:r>
      <w:r w:rsidRPr="00294D11">
        <w:rPr>
          <w:rFonts w:ascii="Book Antiqua" w:eastAsia="DengXian" w:hAnsi="Book Antiqua" w:cs="Times New Roman"/>
          <w:i/>
          <w:kern w:val="2"/>
          <w:sz w:val="24"/>
          <w:szCs w:val="24"/>
          <w:lang w:eastAsia="zh-CN"/>
        </w:rPr>
        <w:t>Int J Gen Med</w:t>
      </w:r>
      <w:r w:rsidRPr="00294D11">
        <w:rPr>
          <w:rFonts w:ascii="Book Antiqua" w:eastAsia="DengXian" w:hAnsi="Book Antiqua" w:cs="Times New Roman"/>
          <w:kern w:val="2"/>
          <w:sz w:val="24"/>
          <w:szCs w:val="24"/>
          <w:lang w:eastAsia="zh-CN"/>
        </w:rPr>
        <w:t xml:space="preserve"> 2015; </w:t>
      </w:r>
      <w:r w:rsidRPr="00294D11">
        <w:rPr>
          <w:rFonts w:ascii="Book Antiqua" w:eastAsia="DengXian" w:hAnsi="Book Antiqua" w:cs="Times New Roman"/>
          <w:b/>
          <w:kern w:val="2"/>
          <w:sz w:val="24"/>
          <w:szCs w:val="24"/>
          <w:lang w:eastAsia="zh-CN"/>
        </w:rPr>
        <w:t>8</w:t>
      </w:r>
      <w:r w:rsidRPr="00294D11">
        <w:rPr>
          <w:rFonts w:ascii="Book Antiqua" w:eastAsia="DengXian" w:hAnsi="Book Antiqua" w:cs="Times New Roman"/>
          <w:kern w:val="2"/>
          <w:sz w:val="24"/>
          <w:szCs w:val="24"/>
          <w:lang w:eastAsia="zh-CN"/>
        </w:rPr>
        <w:t>: 165-173 [PMID: 25999756 DOI: 10.2147/ijgm.s81878]</w:t>
      </w:r>
    </w:p>
    <w:p w14:paraId="784056EE" w14:textId="05A5B381"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20 </w:t>
      </w:r>
      <w:r w:rsidRPr="00294D11">
        <w:rPr>
          <w:rFonts w:ascii="Book Antiqua" w:eastAsia="DengXian" w:hAnsi="Book Antiqua" w:cs="Times New Roman"/>
          <w:b/>
          <w:kern w:val="2"/>
          <w:sz w:val="24"/>
          <w:szCs w:val="24"/>
          <w:lang w:eastAsia="zh-CN"/>
        </w:rPr>
        <w:t>Mellinger JL</w:t>
      </w:r>
      <w:r w:rsidRPr="00294D11">
        <w:rPr>
          <w:rFonts w:ascii="Book Antiqua" w:eastAsia="DengXian" w:hAnsi="Book Antiqua" w:cs="Times New Roman"/>
          <w:kern w:val="2"/>
          <w:sz w:val="24"/>
          <w:szCs w:val="24"/>
          <w:lang w:eastAsia="zh-CN"/>
        </w:rPr>
        <w:t xml:space="preserve">, Volk ML. Multidisciplinary management of patients with cirrhosis: a need for care coordination. </w:t>
      </w:r>
      <w:r w:rsidRPr="00294D11">
        <w:rPr>
          <w:rFonts w:ascii="Book Antiqua" w:eastAsia="DengXian" w:hAnsi="Book Antiqua" w:cs="Times New Roman"/>
          <w:i/>
          <w:kern w:val="2"/>
          <w:sz w:val="24"/>
          <w:szCs w:val="24"/>
          <w:lang w:eastAsia="zh-CN"/>
        </w:rPr>
        <w:t xml:space="preserve">Clin Gastroenterol </w:t>
      </w:r>
      <w:proofErr w:type="spellStart"/>
      <w:r w:rsidRPr="00294D11">
        <w:rPr>
          <w:rFonts w:ascii="Book Antiqua" w:eastAsia="DengXian" w:hAnsi="Book Antiqua" w:cs="Times New Roman"/>
          <w:i/>
          <w:kern w:val="2"/>
          <w:sz w:val="24"/>
          <w:szCs w:val="24"/>
          <w:lang w:eastAsia="zh-CN"/>
        </w:rPr>
        <w:t>Hepatol</w:t>
      </w:r>
      <w:proofErr w:type="spellEnd"/>
      <w:r w:rsidRPr="00294D11">
        <w:rPr>
          <w:rFonts w:ascii="Book Antiqua" w:eastAsia="DengXian" w:hAnsi="Book Antiqua" w:cs="Times New Roman"/>
          <w:kern w:val="2"/>
          <w:sz w:val="24"/>
          <w:szCs w:val="24"/>
          <w:lang w:eastAsia="zh-CN"/>
        </w:rPr>
        <w:t xml:space="preserve"> 2013; </w:t>
      </w:r>
      <w:r w:rsidRPr="00294D11">
        <w:rPr>
          <w:rFonts w:ascii="Book Antiqua" w:eastAsia="DengXian" w:hAnsi="Book Antiqua" w:cs="Times New Roman"/>
          <w:b/>
          <w:kern w:val="2"/>
          <w:sz w:val="24"/>
          <w:szCs w:val="24"/>
          <w:lang w:eastAsia="zh-CN"/>
        </w:rPr>
        <w:t>11</w:t>
      </w:r>
      <w:r w:rsidRPr="00294D11">
        <w:rPr>
          <w:rFonts w:ascii="Book Antiqua" w:eastAsia="DengXian" w:hAnsi="Book Antiqua" w:cs="Times New Roman"/>
          <w:kern w:val="2"/>
          <w:sz w:val="24"/>
          <w:szCs w:val="24"/>
          <w:lang w:eastAsia="zh-CN"/>
        </w:rPr>
        <w:t>: 217-223 [PMID: 23142204 DOI: 10.1016/j.cgh.2012.10.040]</w:t>
      </w:r>
    </w:p>
    <w:p w14:paraId="5753D854" w14:textId="1A61A1E9"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21 </w:t>
      </w:r>
      <w:r w:rsidRPr="00294D11">
        <w:rPr>
          <w:rFonts w:ascii="Book Antiqua" w:eastAsia="DengXian" w:hAnsi="Book Antiqua" w:cs="Times New Roman"/>
          <w:b/>
          <w:kern w:val="2"/>
          <w:sz w:val="24"/>
          <w:szCs w:val="24"/>
          <w:lang w:eastAsia="zh-CN"/>
        </w:rPr>
        <w:t>Centers for Medicare and Medicaid Services (CMS), HHS</w:t>
      </w:r>
      <w:r w:rsidRPr="00294D11">
        <w:rPr>
          <w:rFonts w:ascii="Book Antiqua" w:eastAsia="DengXian" w:hAnsi="Book Antiqua" w:cs="Times New Roman"/>
          <w:kern w:val="2"/>
          <w:sz w:val="24"/>
          <w:szCs w:val="24"/>
          <w:lang w:eastAsia="zh-CN"/>
        </w:rPr>
        <w:t xml:space="preserve">. Medicare program; hospital inpatient value-based purchasing program. Final rule. </w:t>
      </w:r>
      <w:r w:rsidRPr="00294D11">
        <w:rPr>
          <w:rFonts w:ascii="Book Antiqua" w:eastAsia="DengXian" w:hAnsi="Book Antiqua" w:cs="Times New Roman"/>
          <w:i/>
          <w:kern w:val="2"/>
          <w:sz w:val="24"/>
          <w:szCs w:val="24"/>
          <w:lang w:eastAsia="zh-CN"/>
        </w:rPr>
        <w:t xml:space="preserve">Fed </w:t>
      </w:r>
      <w:proofErr w:type="spellStart"/>
      <w:r w:rsidRPr="00294D11">
        <w:rPr>
          <w:rFonts w:ascii="Book Antiqua" w:eastAsia="DengXian" w:hAnsi="Book Antiqua" w:cs="Times New Roman"/>
          <w:i/>
          <w:kern w:val="2"/>
          <w:sz w:val="24"/>
          <w:szCs w:val="24"/>
          <w:lang w:eastAsia="zh-CN"/>
        </w:rPr>
        <w:t>Regist</w:t>
      </w:r>
      <w:proofErr w:type="spellEnd"/>
      <w:r w:rsidRPr="00294D11">
        <w:rPr>
          <w:rFonts w:ascii="Book Antiqua" w:eastAsia="DengXian" w:hAnsi="Book Antiqua" w:cs="Times New Roman"/>
          <w:kern w:val="2"/>
          <w:sz w:val="24"/>
          <w:szCs w:val="24"/>
          <w:lang w:eastAsia="zh-CN"/>
        </w:rPr>
        <w:t xml:space="preserve"> 2011; </w:t>
      </w:r>
      <w:r w:rsidRPr="00294D11">
        <w:rPr>
          <w:rFonts w:ascii="Book Antiqua" w:eastAsia="DengXian" w:hAnsi="Book Antiqua" w:cs="Times New Roman"/>
          <w:b/>
          <w:kern w:val="2"/>
          <w:sz w:val="24"/>
          <w:szCs w:val="24"/>
          <w:lang w:eastAsia="zh-CN"/>
        </w:rPr>
        <w:t>76</w:t>
      </w:r>
      <w:r w:rsidRPr="00294D11">
        <w:rPr>
          <w:rFonts w:ascii="Book Antiqua" w:eastAsia="DengXian" w:hAnsi="Book Antiqua" w:cs="Times New Roman"/>
          <w:kern w:val="2"/>
          <w:sz w:val="24"/>
          <w:szCs w:val="24"/>
          <w:lang w:eastAsia="zh-CN"/>
        </w:rPr>
        <w:t>: 26490-26547 [PMID: 21548401]</w:t>
      </w:r>
    </w:p>
    <w:p w14:paraId="469EEFB3" w14:textId="0AC83047"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22 </w:t>
      </w:r>
      <w:r w:rsidRPr="00294D11">
        <w:rPr>
          <w:rFonts w:ascii="Book Antiqua" w:eastAsia="DengXian" w:hAnsi="Book Antiqua" w:cs="Times New Roman"/>
          <w:b/>
          <w:kern w:val="2"/>
          <w:sz w:val="24"/>
          <w:szCs w:val="24"/>
          <w:lang w:eastAsia="zh-CN"/>
        </w:rPr>
        <w:t>Gupta A</w:t>
      </w:r>
      <w:r w:rsidRPr="00294D11">
        <w:rPr>
          <w:rFonts w:ascii="Book Antiqua" w:eastAsia="DengXian" w:hAnsi="Book Antiqua" w:cs="Times New Roman"/>
          <w:kern w:val="2"/>
          <w:sz w:val="24"/>
          <w:szCs w:val="24"/>
          <w:lang w:eastAsia="zh-CN"/>
        </w:rPr>
        <w:t xml:space="preserve">, Allen LA, Bhatt DL, Cox M, DeVore AD, Heidenreich PA, Hernandez AF, Peterson ED, </w:t>
      </w:r>
      <w:proofErr w:type="spellStart"/>
      <w:r w:rsidRPr="00294D11">
        <w:rPr>
          <w:rFonts w:ascii="Book Antiqua" w:eastAsia="DengXian" w:hAnsi="Book Antiqua" w:cs="Times New Roman"/>
          <w:kern w:val="2"/>
          <w:sz w:val="24"/>
          <w:szCs w:val="24"/>
          <w:lang w:eastAsia="zh-CN"/>
        </w:rPr>
        <w:t>Matsouaka</w:t>
      </w:r>
      <w:proofErr w:type="spellEnd"/>
      <w:r w:rsidRPr="00294D11">
        <w:rPr>
          <w:rFonts w:ascii="Book Antiqua" w:eastAsia="DengXian" w:hAnsi="Book Antiqua" w:cs="Times New Roman"/>
          <w:kern w:val="2"/>
          <w:sz w:val="24"/>
          <w:szCs w:val="24"/>
          <w:lang w:eastAsia="zh-CN"/>
        </w:rPr>
        <w:t xml:space="preserve"> RA, Yancy CW, </w:t>
      </w:r>
      <w:proofErr w:type="spellStart"/>
      <w:r w:rsidRPr="00294D11">
        <w:rPr>
          <w:rFonts w:ascii="Book Antiqua" w:eastAsia="DengXian" w:hAnsi="Book Antiqua" w:cs="Times New Roman"/>
          <w:kern w:val="2"/>
          <w:sz w:val="24"/>
          <w:szCs w:val="24"/>
          <w:lang w:eastAsia="zh-CN"/>
        </w:rPr>
        <w:t>Fonarow</w:t>
      </w:r>
      <w:proofErr w:type="spellEnd"/>
      <w:r w:rsidRPr="00294D11">
        <w:rPr>
          <w:rFonts w:ascii="Book Antiqua" w:eastAsia="DengXian" w:hAnsi="Book Antiqua" w:cs="Times New Roman"/>
          <w:kern w:val="2"/>
          <w:sz w:val="24"/>
          <w:szCs w:val="24"/>
          <w:lang w:eastAsia="zh-CN"/>
        </w:rPr>
        <w:t xml:space="preserve"> GC. Association of the Hospital Readmissions Reduction Program Implementation With Readmission and Mortality Outcomes in Heart Failure. </w:t>
      </w:r>
      <w:r w:rsidRPr="00294D11">
        <w:rPr>
          <w:rFonts w:ascii="Book Antiqua" w:eastAsia="DengXian" w:hAnsi="Book Antiqua" w:cs="Times New Roman"/>
          <w:i/>
          <w:kern w:val="2"/>
          <w:sz w:val="24"/>
          <w:szCs w:val="24"/>
          <w:lang w:eastAsia="zh-CN"/>
        </w:rPr>
        <w:t xml:space="preserve">JAMA </w:t>
      </w:r>
      <w:proofErr w:type="spellStart"/>
      <w:r w:rsidRPr="00294D11">
        <w:rPr>
          <w:rFonts w:ascii="Book Antiqua" w:eastAsia="DengXian" w:hAnsi="Book Antiqua" w:cs="Times New Roman"/>
          <w:i/>
          <w:kern w:val="2"/>
          <w:sz w:val="24"/>
          <w:szCs w:val="24"/>
          <w:lang w:eastAsia="zh-CN"/>
        </w:rPr>
        <w:t>Cardiol</w:t>
      </w:r>
      <w:proofErr w:type="spellEnd"/>
      <w:r w:rsidRPr="00294D11">
        <w:rPr>
          <w:rFonts w:ascii="Book Antiqua" w:eastAsia="DengXian" w:hAnsi="Book Antiqua" w:cs="Times New Roman"/>
          <w:kern w:val="2"/>
          <w:sz w:val="24"/>
          <w:szCs w:val="24"/>
          <w:lang w:eastAsia="zh-CN"/>
        </w:rPr>
        <w:t xml:space="preserve"> 2018; </w:t>
      </w:r>
      <w:r w:rsidRPr="00294D11">
        <w:rPr>
          <w:rFonts w:ascii="Book Antiqua" w:eastAsia="DengXian" w:hAnsi="Book Antiqua" w:cs="Times New Roman"/>
          <w:b/>
          <w:kern w:val="2"/>
          <w:sz w:val="24"/>
          <w:szCs w:val="24"/>
          <w:lang w:eastAsia="zh-CN"/>
        </w:rPr>
        <w:t>3</w:t>
      </w:r>
      <w:r w:rsidRPr="00294D11">
        <w:rPr>
          <w:rFonts w:ascii="Book Antiqua" w:eastAsia="DengXian" w:hAnsi="Book Antiqua" w:cs="Times New Roman"/>
          <w:kern w:val="2"/>
          <w:sz w:val="24"/>
          <w:szCs w:val="24"/>
          <w:lang w:eastAsia="zh-CN"/>
        </w:rPr>
        <w:t>: 44-53 [PMID: 29128869 DOI: 10.1001/jamacardio.2017.4265]</w:t>
      </w:r>
    </w:p>
    <w:p w14:paraId="5A5E700E" w14:textId="7C7B2F56"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23 </w:t>
      </w:r>
      <w:proofErr w:type="spellStart"/>
      <w:r w:rsidRPr="00294D11">
        <w:rPr>
          <w:rFonts w:ascii="Book Antiqua" w:eastAsia="DengXian" w:hAnsi="Book Antiqua" w:cs="Times New Roman"/>
          <w:b/>
          <w:kern w:val="2"/>
          <w:sz w:val="24"/>
          <w:szCs w:val="24"/>
          <w:lang w:eastAsia="zh-CN"/>
        </w:rPr>
        <w:t>Gorodeski</w:t>
      </w:r>
      <w:proofErr w:type="spellEnd"/>
      <w:r w:rsidRPr="00294D11">
        <w:rPr>
          <w:rFonts w:ascii="Book Antiqua" w:eastAsia="DengXian" w:hAnsi="Book Antiqua" w:cs="Times New Roman"/>
          <w:b/>
          <w:kern w:val="2"/>
          <w:sz w:val="24"/>
          <w:szCs w:val="24"/>
          <w:lang w:eastAsia="zh-CN"/>
        </w:rPr>
        <w:t xml:space="preserve"> EZ</w:t>
      </w:r>
      <w:r w:rsidRPr="00294D11">
        <w:rPr>
          <w:rFonts w:ascii="Book Antiqua" w:eastAsia="DengXian" w:hAnsi="Book Antiqua" w:cs="Times New Roman"/>
          <w:kern w:val="2"/>
          <w:sz w:val="24"/>
          <w:szCs w:val="24"/>
          <w:lang w:eastAsia="zh-CN"/>
        </w:rPr>
        <w:t xml:space="preserve">, Starling RC, Blackstone EH. Are all readmissions bad readmissions? </w:t>
      </w:r>
      <w:r w:rsidRPr="00294D11">
        <w:rPr>
          <w:rFonts w:ascii="Book Antiqua" w:eastAsia="DengXian" w:hAnsi="Book Antiqua" w:cs="Times New Roman"/>
          <w:i/>
          <w:kern w:val="2"/>
          <w:sz w:val="24"/>
          <w:szCs w:val="24"/>
          <w:lang w:eastAsia="zh-CN"/>
        </w:rPr>
        <w:t xml:space="preserve">N </w:t>
      </w:r>
      <w:proofErr w:type="spellStart"/>
      <w:r w:rsidRPr="00294D11">
        <w:rPr>
          <w:rFonts w:ascii="Book Antiqua" w:eastAsia="DengXian" w:hAnsi="Book Antiqua" w:cs="Times New Roman"/>
          <w:i/>
          <w:kern w:val="2"/>
          <w:sz w:val="24"/>
          <w:szCs w:val="24"/>
          <w:lang w:eastAsia="zh-CN"/>
        </w:rPr>
        <w:t>Engl</w:t>
      </w:r>
      <w:proofErr w:type="spellEnd"/>
      <w:r w:rsidRPr="00294D11">
        <w:rPr>
          <w:rFonts w:ascii="Book Antiqua" w:eastAsia="DengXian" w:hAnsi="Book Antiqua" w:cs="Times New Roman"/>
          <w:i/>
          <w:kern w:val="2"/>
          <w:sz w:val="24"/>
          <w:szCs w:val="24"/>
          <w:lang w:eastAsia="zh-CN"/>
        </w:rPr>
        <w:t xml:space="preserve"> J Med</w:t>
      </w:r>
      <w:r w:rsidRPr="00294D11">
        <w:rPr>
          <w:rFonts w:ascii="Book Antiqua" w:eastAsia="DengXian" w:hAnsi="Book Antiqua" w:cs="Times New Roman"/>
          <w:kern w:val="2"/>
          <w:sz w:val="24"/>
          <w:szCs w:val="24"/>
          <w:lang w:eastAsia="zh-CN"/>
        </w:rPr>
        <w:t xml:space="preserve"> 2010; </w:t>
      </w:r>
      <w:r w:rsidRPr="00294D11">
        <w:rPr>
          <w:rFonts w:ascii="Book Antiqua" w:eastAsia="DengXian" w:hAnsi="Book Antiqua" w:cs="Times New Roman"/>
          <w:b/>
          <w:kern w:val="2"/>
          <w:sz w:val="24"/>
          <w:szCs w:val="24"/>
          <w:lang w:eastAsia="zh-CN"/>
        </w:rPr>
        <w:t>363</w:t>
      </w:r>
      <w:r w:rsidRPr="00294D11">
        <w:rPr>
          <w:rFonts w:ascii="Book Antiqua" w:eastAsia="DengXian" w:hAnsi="Book Antiqua" w:cs="Times New Roman"/>
          <w:kern w:val="2"/>
          <w:sz w:val="24"/>
          <w:szCs w:val="24"/>
          <w:lang w:eastAsia="zh-CN"/>
        </w:rPr>
        <w:t>: 297-298 [PMID: 20647209 DOI: 10.1056/NEJMc1001882]</w:t>
      </w:r>
    </w:p>
    <w:p w14:paraId="73FDB49B" w14:textId="0C90AEEC" w:rsidR="002205EB" w:rsidRPr="00294D11" w:rsidRDefault="002205EB" w:rsidP="00294D11">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94D11">
        <w:rPr>
          <w:rFonts w:ascii="Book Antiqua" w:eastAsia="DengXian" w:hAnsi="Book Antiqua" w:cs="Times New Roman"/>
          <w:kern w:val="2"/>
          <w:sz w:val="24"/>
          <w:szCs w:val="24"/>
          <w:lang w:eastAsia="zh-CN"/>
        </w:rPr>
        <w:t xml:space="preserve">24 </w:t>
      </w:r>
      <w:r w:rsidRPr="00294D11">
        <w:rPr>
          <w:rFonts w:ascii="Book Antiqua" w:eastAsia="DengXian" w:hAnsi="Book Antiqua" w:cs="Times New Roman"/>
          <w:b/>
          <w:kern w:val="2"/>
          <w:sz w:val="24"/>
          <w:szCs w:val="24"/>
          <w:lang w:eastAsia="zh-CN"/>
        </w:rPr>
        <w:t>Press MJ</w:t>
      </w:r>
      <w:r w:rsidRPr="00294D11">
        <w:rPr>
          <w:rFonts w:ascii="Book Antiqua" w:eastAsia="DengXian" w:hAnsi="Book Antiqua" w:cs="Times New Roman"/>
          <w:kern w:val="2"/>
          <w:sz w:val="24"/>
          <w:szCs w:val="24"/>
          <w:lang w:eastAsia="zh-CN"/>
        </w:rPr>
        <w:t xml:space="preserve">, Scanlon DP, Ryan AM, Zhu J, </w:t>
      </w:r>
      <w:proofErr w:type="spellStart"/>
      <w:r w:rsidRPr="00294D11">
        <w:rPr>
          <w:rFonts w:ascii="Book Antiqua" w:eastAsia="DengXian" w:hAnsi="Book Antiqua" w:cs="Times New Roman"/>
          <w:kern w:val="2"/>
          <w:sz w:val="24"/>
          <w:szCs w:val="24"/>
          <w:lang w:eastAsia="zh-CN"/>
        </w:rPr>
        <w:t>Navathe</w:t>
      </w:r>
      <w:proofErr w:type="spellEnd"/>
      <w:r w:rsidRPr="00294D11">
        <w:rPr>
          <w:rFonts w:ascii="Book Antiqua" w:eastAsia="DengXian" w:hAnsi="Book Antiqua" w:cs="Times New Roman"/>
          <w:kern w:val="2"/>
          <w:sz w:val="24"/>
          <w:szCs w:val="24"/>
          <w:lang w:eastAsia="zh-CN"/>
        </w:rPr>
        <w:t xml:space="preserve"> AS, </w:t>
      </w:r>
      <w:proofErr w:type="spellStart"/>
      <w:r w:rsidRPr="00294D11">
        <w:rPr>
          <w:rFonts w:ascii="Book Antiqua" w:eastAsia="DengXian" w:hAnsi="Book Antiqua" w:cs="Times New Roman"/>
          <w:kern w:val="2"/>
          <w:sz w:val="24"/>
          <w:szCs w:val="24"/>
          <w:lang w:eastAsia="zh-CN"/>
        </w:rPr>
        <w:t>Mittler</w:t>
      </w:r>
      <w:proofErr w:type="spellEnd"/>
      <w:r w:rsidRPr="00294D11">
        <w:rPr>
          <w:rFonts w:ascii="Book Antiqua" w:eastAsia="DengXian" w:hAnsi="Book Antiqua" w:cs="Times New Roman"/>
          <w:kern w:val="2"/>
          <w:sz w:val="24"/>
          <w:szCs w:val="24"/>
          <w:lang w:eastAsia="zh-CN"/>
        </w:rPr>
        <w:t xml:space="preserve"> JN, </w:t>
      </w:r>
      <w:proofErr w:type="spellStart"/>
      <w:r w:rsidRPr="00294D11">
        <w:rPr>
          <w:rFonts w:ascii="Book Antiqua" w:eastAsia="DengXian" w:hAnsi="Book Antiqua" w:cs="Times New Roman"/>
          <w:kern w:val="2"/>
          <w:sz w:val="24"/>
          <w:szCs w:val="24"/>
          <w:lang w:eastAsia="zh-CN"/>
        </w:rPr>
        <w:t>Volpp</w:t>
      </w:r>
      <w:proofErr w:type="spellEnd"/>
      <w:r w:rsidRPr="00294D11">
        <w:rPr>
          <w:rFonts w:ascii="Book Antiqua" w:eastAsia="DengXian" w:hAnsi="Book Antiqua" w:cs="Times New Roman"/>
          <w:kern w:val="2"/>
          <w:sz w:val="24"/>
          <w:szCs w:val="24"/>
          <w:lang w:eastAsia="zh-CN"/>
        </w:rPr>
        <w:t xml:space="preserve"> KG. Limits of readmission rates in measuring hospital quality suggest the need for added metrics. </w:t>
      </w:r>
      <w:r w:rsidRPr="00294D11">
        <w:rPr>
          <w:rFonts w:ascii="Book Antiqua" w:eastAsia="DengXian" w:hAnsi="Book Antiqua" w:cs="Times New Roman"/>
          <w:i/>
          <w:kern w:val="2"/>
          <w:sz w:val="24"/>
          <w:szCs w:val="24"/>
          <w:lang w:eastAsia="zh-CN"/>
        </w:rPr>
        <w:t xml:space="preserve">Health </w:t>
      </w:r>
      <w:proofErr w:type="spellStart"/>
      <w:r w:rsidRPr="00294D11">
        <w:rPr>
          <w:rFonts w:ascii="Book Antiqua" w:eastAsia="DengXian" w:hAnsi="Book Antiqua" w:cs="Times New Roman"/>
          <w:i/>
          <w:kern w:val="2"/>
          <w:sz w:val="24"/>
          <w:szCs w:val="24"/>
          <w:lang w:eastAsia="zh-CN"/>
        </w:rPr>
        <w:t>Aff</w:t>
      </w:r>
      <w:proofErr w:type="spellEnd"/>
      <w:r w:rsidRPr="00294D11">
        <w:rPr>
          <w:rFonts w:ascii="Book Antiqua" w:eastAsia="DengXian" w:hAnsi="Book Antiqua" w:cs="Times New Roman"/>
          <w:i/>
          <w:kern w:val="2"/>
          <w:sz w:val="24"/>
          <w:szCs w:val="24"/>
          <w:lang w:eastAsia="zh-CN"/>
        </w:rPr>
        <w:t xml:space="preserve"> </w:t>
      </w:r>
      <w:r w:rsidRPr="00294D11">
        <w:rPr>
          <w:rFonts w:ascii="Book Antiqua" w:eastAsia="DengXian" w:hAnsi="Book Antiqua" w:cs="Times New Roman"/>
          <w:iCs/>
          <w:kern w:val="2"/>
          <w:sz w:val="24"/>
          <w:szCs w:val="24"/>
          <w:lang w:eastAsia="zh-CN"/>
        </w:rPr>
        <w:t xml:space="preserve">(Millwood) </w:t>
      </w:r>
      <w:r w:rsidRPr="00294D11">
        <w:rPr>
          <w:rFonts w:ascii="Book Antiqua" w:eastAsia="DengXian" w:hAnsi="Book Antiqua" w:cs="Times New Roman"/>
          <w:kern w:val="2"/>
          <w:sz w:val="24"/>
          <w:szCs w:val="24"/>
          <w:lang w:eastAsia="zh-CN"/>
        </w:rPr>
        <w:t xml:space="preserve">2013; </w:t>
      </w:r>
      <w:r w:rsidRPr="00294D11">
        <w:rPr>
          <w:rFonts w:ascii="Book Antiqua" w:eastAsia="DengXian" w:hAnsi="Book Antiqua" w:cs="Times New Roman"/>
          <w:b/>
          <w:kern w:val="2"/>
          <w:sz w:val="24"/>
          <w:szCs w:val="24"/>
          <w:lang w:eastAsia="zh-CN"/>
        </w:rPr>
        <w:t>32</w:t>
      </w:r>
      <w:r w:rsidRPr="00294D11">
        <w:rPr>
          <w:rFonts w:ascii="Book Antiqua" w:eastAsia="DengXian" w:hAnsi="Book Antiqua" w:cs="Times New Roman"/>
          <w:kern w:val="2"/>
          <w:sz w:val="24"/>
          <w:szCs w:val="24"/>
          <w:lang w:eastAsia="zh-CN"/>
        </w:rPr>
        <w:t>: 1083-1091 [PMID: 23733983 DOI: 10.1377/hlthaff.2012.0518]</w:t>
      </w:r>
    </w:p>
    <w:p w14:paraId="0004E79E" w14:textId="69283C5E" w:rsidR="00800278" w:rsidRPr="00294D11" w:rsidRDefault="00800278" w:rsidP="00294D11">
      <w:pPr>
        <w:adjustRightInd w:val="0"/>
        <w:snapToGrid w:val="0"/>
        <w:spacing w:after="0" w:line="360" w:lineRule="auto"/>
        <w:jc w:val="both"/>
        <w:rPr>
          <w:rFonts w:ascii="Book Antiqua" w:hAnsi="Book Antiqua" w:cstheme="minorHAnsi"/>
          <w:sz w:val="24"/>
          <w:szCs w:val="24"/>
        </w:rPr>
      </w:pPr>
    </w:p>
    <w:p w14:paraId="650BAAC8" w14:textId="6A6B10C8" w:rsidR="00C050D0" w:rsidRPr="00294D11" w:rsidRDefault="00C050D0" w:rsidP="00F94993">
      <w:pPr>
        <w:suppressAutoHyphens/>
        <w:snapToGrid w:val="0"/>
        <w:spacing w:after="0" w:line="360" w:lineRule="auto"/>
        <w:ind w:right="120"/>
        <w:jc w:val="right"/>
        <w:rPr>
          <w:rFonts w:ascii="Book Antiqua" w:eastAsia="SimSun" w:hAnsi="Book Antiqua" w:cs="Mangal"/>
          <w:b/>
          <w:bCs/>
          <w:kern w:val="2"/>
          <w:sz w:val="24"/>
          <w:szCs w:val="24"/>
          <w:lang w:eastAsia="zh-CN" w:bidi="hi-IN"/>
        </w:rPr>
      </w:pPr>
      <w:bookmarkStart w:id="303" w:name="OLE_LINK480"/>
      <w:bookmarkStart w:id="304" w:name="OLE_LINK502"/>
      <w:bookmarkStart w:id="305" w:name="OLE_LINK1021"/>
      <w:bookmarkStart w:id="306" w:name="OLE_LINK1022"/>
      <w:bookmarkStart w:id="307" w:name="OLE_LINK1023"/>
      <w:bookmarkStart w:id="308" w:name="OLE_LINK1064"/>
      <w:bookmarkStart w:id="309" w:name="OLE_LINK1065"/>
      <w:bookmarkStart w:id="310" w:name="OLE_LINK1156"/>
      <w:bookmarkStart w:id="311" w:name="OLE_LINK1157"/>
      <w:bookmarkStart w:id="312" w:name="OLE_LINK1158"/>
      <w:bookmarkStart w:id="313" w:name="OLE_LINK1159"/>
      <w:bookmarkStart w:id="314" w:name="OLE_LINK1185"/>
      <w:bookmarkStart w:id="315" w:name="OLE_LINK958"/>
      <w:bookmarkStart w:id="316" w:name="OLE_LINK959"/>
      <w:bookmarkStart w:id="317" w:name="OLE_LINK962"/>
      <w:bookmarkStart w:id="318" w:name="OLE_LINK1127"/>
      <w:bookmarkStart w:id="319" w:name="OLE_LINK945"/>
      <w:bookmarkStart w:id="320" w:name="OLE_LINK946"/>
      <w:bookmarkStart w:id="321" w:name="OLE_LINK947"/>
      <w:bookmarkStart w:id="322" w:name="OLE_LINK987"/>
      <w:bookmarkStart w:id="323" w:name="OLE_LINK1035"/>
      <w:bookmarkStart w:id="324" w:name="OLE_LINK1036"/>
      <w:bookmarkStart w:id="325" w:name="OLE_LINK1037"/>
      <w:bookmarkStart w:id="326" w:name="OLE_LINK1038"/>
      <w:bookmarkStart w:id="327" w:name="OLE_LINK1039"/>
      <w:bookmarkStart w:id="328" w:name="OLE_LINK1040"/>
      <w:bookmarkStart w:id="329" w:name="OLE_LINK1041"/>
      <w:bookmarkStart w:id="330" w:name="OLE_LINK1042"/>
      <w:bookmarkStart w:id="331" w:name="OLE_LINK1043"/>
      <w:bookmarkStart w:id="332" w:name="OLE_LINK1044"/>
      <w:bookmarkStart w:id="333" w:name="OLE_LINK1071"/>
      <w:bookmarkStart w:id="334" w:name="OLE_LINK1072"/>
      <w:bookmarkStart w:id="335" w:name="OLE_LINK968"/>
      <w:bookmarkStart w:id="336" w:name="OLE_LINK1260"/>
      <w:bookmarkStart w:id="337" w:name="OLE_LINK1261"/>
      <w:bookmarkStart w:id="338" w:name="OLE_LINK1264"/>
      <w:bookmarkStart w:id="339" w:name="OLE_LINK1265"/>
      <w:bookmarkStart w:id="340" w:name="OLE_LINK1266"/>
      <w:bookmarkStart w:id="341" w:name="OLE_LINK1282"/>
      <w:bookmarkStart w:id="342" w:name="OLE_LINK1800"/>
      <w:bookmarkStart w:id="343" w:name="OLE_LINK1801"/>
      <w:bookmarkStart w:id="344" w:name="OLE_LINK1802"/>
      <w:bookmarkStart w:id="345" w:name="OLE_LINK1803"/>
      <w:bookmarkStart w:id="346" w:name="OLE_LINK1843"/>
      <w:bookmarkStart w:id="347" w:name="OLE_LINK1844"/>
      <w:bookmarkStart w:id="348" w:name="OLE_LINK1845"/>
      <w:bookmarkStart w:id="349" w:name="OLE_LINK1636"/>
      <w:bookmarkStart w:id="350" w:name="OLE_LINK1755"/>
      <w:bookmarkStart w:id="351" w:name="OLE_LINK1806"/>
      <w:bookmarkStart w:id="352" w:name="OLE_LINK1807"/>
      <w:bookmarkStart w:id="353" w:name="OLE_LINK1811"/>
      <w:bookmarkStart w:id="354" w:name="OLE_LINK1812"/>
      <w:bookmarkStart w:id="355" w:name="OLE_LINK1813"/>
      <w:bookmarkStart w:id="356" w:name="OLE_LINK1962"/>
      <w:bookmarkStart w:id="357" w:name="OLE_LINK1963"/>
      <w:bookmarkStart w:id="358" w:name="OLE_LINK1964"/>
      <w:bookmarkStart w:id="359" w:name="OLE_LINK2162"/>
      <w:bookmarkStart w:id="360" w:name="OLE_LINK2198"/>
      <w:bookmarkStart w:id="361" w:name="OLE_LINK2199"/>
      <w:bookmarkStart w:id="362" w:name="OLE_LINK2200"/>
      <w:bookmarkStart w:id="363" w:name="OLE_LINK2090"/>
      <w:r w:rsidRPr="00294D11">
        <w:rPr>
          <w:rFonts w:ascii="Book Antiqua" w:eastAsia="Lucida Sans Unicode" w:hAnsi="Book Antiqua" w:cs="Arial"/>
          <w:b/>
          <w:kern w:val="2"/>
          <w:sz w:val="24"/>
          <w:szCs w:val="24"/>
          <w:lang w:eastAsia="hi-IN" w:bidi="hi-IN"/>
        </w:rPr>
        <w:t>P-Reviewer</w:t>
      </w:r>
      <w:r w:rsidRPr="00294D11">
        <w:rPr>
          <w:rFonts w:ascii="Book Antiqua" w:eastAsia="SimSun" w:hAnsi="Book Antiqua" w:cs="Arial"/>
          <w:b/>
          <w:kern w:val="2"/>
          <w:sz w:val="24"/>
          <w:szCs w:val="24"/>
          <w:lang w:eastAsia="zh-CN" w:bidi="hi-IN"/>
        </w:rPr>
        <w:t>:</w:t>
      </w:r>
      <w:r w:rsidRPr="00294D11">
        <w:rPr>
          <w:rFonts w:ascii="Book Antiqua" w:eastAsia="Lucida Sans Unicode" w:hAnsi="Book Antiqua" w:cs="Mangal"/>
          <w:bCs/>
          <w:kern w:val="2"/>
          <w:sz w:val="24"/>
          <w:szCs w:val="24"/>
          <w:lang w:eastAsia="hi-IN" w:bidi="hi-IN"/>
        </w:rPr>
        <w:t xml:space="preserve"> Jamali R, Ong J, Zhu YY </w:t>
      </w:r>
      <w:r w:rsidRPr="00294D11">
        <w:rPr>
          <w:rFonts w:ascii="Book Antiqua" w:eastAsia="Lucida Sans Unicode" w:hAnsi="Book Antiqua" w:cs="Mangal"/>
          <w:b/>
          <w:bCs/>
          <w:kern w:val="2"/>
          <w:sz w:val="24"/>
          <w:szCs w:val="24"/>
          <w:lang w:eastAsia="hi-IN" w:bidi="hi-IN"/>
        </w:rPr>
        <w:t>S-Editor</w:t>
      </w:r>
      <w:r w:rsidRPr="00294D11">
        <w:rPr>
          <w:rFonts w:ascii="Book Antiqua" w:eastAsia="SimSun" w:hAnsi="Book Antiqua" w:cs="Mangal"/>
          <w:b/>
          <w:bCs/>
          <w:kern w:val="2"/>
          <w:sz w:val="24"/>
          <w:szCs w:val="24"/>
          <w:lang w:eastAsia="zh-CN" w:bidi="hi-IN"/>
        </w:rPr>
        <w:t>:</w:t>
      </w:r>
      <w:r w:rsidRPr="00294D11">
        <w:rPr>
          <w:rFonts w:ascii="Book Antiqua" w:eastAsia="Lucida Sans Unicode" w:hAnsi="Book Antiqua" w:cs="Mangal"/>
          <w:bCs/>
          <w:kern w:val="2"/>
          <w:sz w:val="24"/>
          <w:szCs w:val="24"/>
          <w:lang w:eastAsia="hi-IN" w:bidi="hi-IN"/>
        </w:rPr>
        <w:t xml:space="preserve"> </w:t>
      </w:r>
      <w:bookmarkStart w:id="364" w:name="OLE_LINK1711"/>
      <w:bookmarkStart w:id="365" w:name="OLE_LINK1710"/>
      <w:bookmarkStart w:id="366" w:name="OLE_LINK1705"/>
      <w:r w:rsidRPr="00294D11">
        <w:rPr>
          <w:rFonts w:ascii="Book Antiqua" w:eastAsia="SimSun" w:hAnsi="Book Antiqua" w:cs="Mangal"/>
          <w:bCs/>
          <w:kern w:val="2"/>
          <w:sz w:val="24"/>
          <w:szCs w:val="24"/>
          <w:lang w:eastAsia="zh-CN" w:bidi="hi-IN"/>
        </w:rPr>
        <w:t>Cui LJ</w:t>
      </w:r>
      <w:bookmarkEnd w:id="364"/>
      <w:bookmarkEnd w:id="365"/>
      <w:bookmarkEnd w:id="366"/>
      <w:r w:rsidRPr="00294D11">
        <w:rPr>
          <w:rFonts w:ascii="Book Antiqua" w:eastAsia="Lucida Sans Unicode" w:hAnsi="Book Antiqua" w:cs="Mangal"/>
          <w:b/>
          <w:bCs/>
          <w:kern w:val="2"/>
          <w:sz w:val="24"/>
          <w:szCs w:val="24"/>
          <w:lang w:eastAsia="hi-IN" w:bidi="hi-IN"/>
        </w:rPr>
        <w:t xml:space="preserve"> L-Editor</w:t>
      </w:r>
      <w:r w:rsidRPr="00294D11">
        <w:rPr>
          <w:rFonts w:ascii="Book Antiqua" w:eastAsia="SimSun" w:hAnsi="Book Antiqua" w:cs="Mangal"/>
          <w:b/>
          <w:bCs/>
          <w:kern w:val="2"/>
          <w:sz w:val="24"/>
          <w:szCs w:val="24"/>
          <w:lang w:eastAsia="zh-CN" w:bidi="hi-IN"/>
        </w:rPr>
        <w:t>:</w:t>
      </w:r>
      <w:r w:rsidRPr="00294D11">
        <w:rPr>
          <w:rFonts w:ascii="Book Antiqua" w:eastAsia="Lucida Sans Unicode" w:hAnsi="Book Antiqua" w:cs="Mangal"/>
          <w:b/>
          <w:bCs/>
          <w:kern w:val="2"/>
          <w:sz w:val="24"/>
          <w:szCs w:val="24"/>
          <w:lang w:eastAsia="hi-IN" w:bidi="hi-IN"/>
        </w:rPr>
        <w:t xml:space="preserve"> </w:t>
      </w:r>
      <w:r w:rsidR="00CA1727" w:rsidRPr="00294D11">
        <w:rPr>
          <w:rFonts w:ascii="Book Antiqua" w:eastAsia="Lucida Sans Unicode" w:hAnsi="Book Antiqua" w:cs="Mangal"/>
          <w:bCs/>
          <w:kern w:val="2"/>
          <w:sz w:val="24"/>
          <w:szCs w:val="24"/>
          <w:lang w:eastAsia="hi-IN" w:bidi="hi-IN"/>
        </w:rPr>
        <w:t>Filipodia</w:t>
      </w:r>
      <w:r w:rsidRPr="00294D11">
        <w:rPr>
          <w:rFonts w:ascii="Book Antiqua" w:eastAsia="Lucida Sans Unicode" w:hAnsi="Book Antiqua" w:cs="Mangal"/>
          <w:b/>
          <w:bCs/>
          <w:kern w:val="2"/>
          <w:sz w:val="24"/>
          <w:szCs w:val="24"/>
          <w:lang w:eastAsia="hi-IN" w:bidi="hi-IN"/>
        </w:rPr>
        <w:t xml:space="preserve"> E-Editor</w:t>
      </w:r>
      <w:r w:rsidRPr="00294D11">
        <w:rPr>
          <w:rFonts w:ascii="Book Antiqua" w:eastAsia="SimSun" w:hAnsi="Book Antiqua" w:cs="Mangal"/>
          <w:b/>
          <w:bCs/>
          <w:kern w:val="2"/>
          <w:sz w:val="24"/>
          <w:szCs w:val="24"/>
          <w:lang w:eastAsia="zh-CN" w:bidi="hi-IN"/>
        </w:rPr>
        <w:t>:</w:t>
      </w:r>
    </w:p>
    <w:p w14:paraId="0BA3B0E6" w14:textId="77777777" w:rsidR="00C050D0" w:rsidRPr="00294D11" w:rsidRDefault="00C050D0" w:rsidP="00294D11">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294D11">
        <w:rPr>
          <w:rFonts w:ascii="Book Antiqua" w:eastAsia="SimSun" w:hAnsi="Book Antiqua" w:cs="Helvetica"/>
          <w:b/>
          <w:kern w:val="2"/>
          <w:sz w:val="24"/>
          <w:szCs w:val="24"/>
          <w:lang w:eastAsia="zh-CN"/>
        </w:rPr>
        <w:t xml:space="preserve">Specialty type: </w:t>
      </w:r>
      <w:r w:rsidRPr="00294D11">
        <w:rPr>
          <w:rFonts w:ascii="Book Antiqua" w:eastAsia="SimSun" w:hAnsi="Book Antiqua" w:cs="Helvetica"/>
          <w:kern w:val="2"/>
          <w:sz w:val="24"/>
          <w:szCs w:val="24"/>
          <w:lang w:eastAsia="zh-CN"/>
        </w:rPr>
        <w:t>Gastroenterology and hepatology</w:t>
      </w:r>
    </w:p>
    <w:p w14:paraId="21C60CCC" w14:textId="55BB863F" w:rsidR="00C050D0" w:rsidRPr="00294D11" w:rsidRDefault="00C050D0" w:rsidP="00294D11">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294D11">
        <w:rPr>
          <w:rFonts w:ascii="Book Antiqua" w:eastAsia="SimSun" w:hAnsi="Book Antiqua" w:cs="Helvetica"/>
          <w:b/>
          <w:kern w:val="2"/>
          <w:sz w:val="24"/>
          <w:szCs w:val="24"/>
          <w:lang w:eastAsia="zh-CN"/>
        </w:rPr>
        <w:lastRenderedPageBreak/>
        <w:t xml:space="preserve">Country of origin: </w:t>
      </w:r>
      <w:r w:rsidRPr="00294D11">
        <w:rPr>
          <w:rFonts w:ascii="Book Antiqua" w:eastAsia="SimSun" w:hAnsi="Book Antiqua" w:cs="Helvetica"/>
          <w:bCs/>
          <w:kern w:val="2"/>
          <w:sz w:val="24"/>
          <w:szCs w:val="24"/>
          <w:lang w:eastAsia="zh-CN"/>
        </w:rPr>
        <w:t>United States</w:t>
      </w:r>
    </w:p>
    <w:p w14:paraId="45E5AC26" w14:textId="77777777" w:rsidR="00C050D0" w:rsidRPr="00294D11" w:rsidRDefault="00C050D0" w:rsidP="00294D11">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294D11">
        <w:rPr>
          <w:rFonts w:ascii="Book Antiqua" w:eastAsia="SimSun" w:hAnsi="Book Antiqua" w:cs="Helvetica"/>
          <w:b/>
          <w:kern w:val="2"/>
          <w:sz w:val="24"/>
          <w:szCs w:val="24"/>
          <w:lang w:eastAsia="zh-CN"/>
        </w:rPr>
        <w:t>Peer-review report classification</w:t>
      </w:r>
    </w:p>
    <w:p w14:paraId="170A16EF" w14:textId="25DD96C0" w:rsidR="00C050D0" w:rsidRPr="00294D11" w:rsidRDefault="00C050D0" w:rsidP="00294D11">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294D11">
        <w:rPr>
          <w:rFonts w:ascii="Book Antiqua" w:eastAsia="SimSun" w:hAnsi="Book Antiqua" w:cs="Helvetica"/>
          <w:kern w:val="2"/>
          <w:sz w:val="24"/>
          <w:szCs w:val="24"/>
          <w:lang w:eastAsia="zh-CN"/>
        </w:rPr>
        <w:t>Grade A (Excellent): 0</w:t>
      </w:r>
    </w:p>
    <w:p w14:paraId="791E7C3A" w14:textId="77777777" w:rsidR="00C050D0" w:rsidRPr="00294D11" w:rsidRDefault="00C050D0" w:rsidP="00294D11">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294D11">
        <w:rPr>
          <w:rFonts w:ascii="Book Antiqua" w:eastAsia="SimSun" w:hAnsi="Book Antiqua" w:cs="Helvetica"/>
          <w:kern w:val="2"/>
          <w:sz w:val="24"/>
          <w:szCs w:val="24"/>
          <w:lang w:eastAsia="zh-CN"/>
        </w:rPr>
        <w:t>Grade B (Very good): B</w:t>
      </w:r>
    </w:p>
    <w:p w14:paraId="2190C01F" w14:textId="4C116FD2" w:rsidR="00C050D0" w:rsidRPr="00294D11" w:rsidRDefault="00C050D0" w:rsidP="00294D11">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294D11">
        <w:rPr>
          <w:rFonts w:ascii="Book Antiqua" w:eastAsia="SimSun" w:hAnsi="Book Antiqua" w:cs="Helvetica"/>
          <w:kern w:val="2"/>
          <w:sz w:val="24"/>
          <w:szCs w:val="24"/>
          <w:lang w:eastAsia="zh-CN"/>
        </w:rPr>
        <w:t>Grade C (Good): C, C</w:t>
      </w:r>
    </w:p>
    <w:p w14:paraId="49273343" w14:textId="77777777" w:rsidR="00C050D0" w:rsidRPr="00294D11" w:rsidRDefault="00C050D0" w:rsidP="00294D11">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294D11">
        <w:rPr>
          <w:rFonts w:ascii="Book Antiqua" w:eastAsia="SimSun" w:hAnsi="Book Antiqua" w:cs="Helvetica"/>
          <w:kern w:val="2"/>
          <w:sz w:val="24"/>
          <w:szCs w:val="24"/>
          <w:lang w:eastAsia="zh-CN"/>
        </w:rPr>
        <w:t>Grade D (Fair): 0</w:t>
      </w:r>
      <w:bookmarkEnd w:id="303"/>
      <w:bookmarkEnd w:id="304"/>
    </w:p>
    <w:p w14:paraId="7FE66E8C" w14:textId="77777777" w:rsidR="00C050D0" w:rsidRPr="00294D11" w:rsidRDefault="00C050D0" w:rsidP="00294D11">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294D11">
        <w:rPr>
          <w:rFonts w:ascii="Book Antiqua" w:eastAsia="SimSun" w:hAnsi="Book Antiqua" w:cs="Helvetica"/>
          <w:kern w:val="2"/>
          <w:sz w:val="24"/>
          <w:szCs w:val="24"/>
          <w:lang w:eastAsia="zh-CN"/>
        </w:rPr>
        <w:t>Grade E (Poor): 0</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4DBC7253" w14:textId="77777777" w:rsidR="00C050D0" w:rsidRPr="00294D11" w:rsidRDefault="00C050D0" w:rsidP="00294D11">
      <w:pPr>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type="page"/>
      </w:r>
    </w:p>
    <w:p w14:paraId="360F5CB6" w14:textId="675EB482" w:rsidR="00800278" w:rsidRPr="00294D11" w:rsidRDefault="00C050D0" w:rsidP="00294D11">
      <w:pPr>
        <w:adjustRightInd w:val="0"/>
        <w:snapToGrid w:val="0"/>
        <w:spacing w:after="0" w:line="360" w:lineRule="auto"/>
        <w:jc w:val="both"/>
        <w:rPr>
          <w:rFonts w:ascii="Book Antiqua" w:eastAsia="Times New Roman" w:hAnsi="Book Antiqua" w:cstheme="minorHAnsi"/>
          <w:b/>
          <w:bCs/>
          <w:sz w:val="24"/>
          <w:szCs w:val="24"/>
        </w:rPr>
      </w:pPr>
      <w:r w:rsidRPr="005007C1">
        <w:rPr>
          <w:rFonts w:ascii="Book Antiqua" w:hAnsi="Book Antiqua"/>
          <w:noProof/>
          <w:sz w:val="24"/>
          <w:szCs w:val="24"/>
        </w:rPr>
        <w:lastRenderedPageBreak/>
        <w:drawing>
          <wp:inline distT="0" distB="0" distL="0" distR="0" wp14:anchorId="2990680A" wp14:editId="643FB7A8">
            <wp:extent cx="6655564" cy="3733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66846" cy="3740129"/>
                    </a:xfrm>
                    <a:prstGeom prst="rect">
                      <a:avLst/>
                    </a:prstGeom>
                  </pic:spPr>
                </pic:pic>
              </a:graphicData>
            </a:graphic>
          </wp:inline>
        </w:drawing>
      </w:r>
      <w:r w:rsidRPr="005007C1">
        <w:rPr>
          <w:rFonts w:ascii="Book Antiqua" w:eastAsia="Times New Roman" w:hAnsi="Book Antiqua" w:cstheme="minorHAnsi"/>
          <w:b/>
          <w:bCs/>
          <w:sz w:val="24"/>
          <w:szCs w:val="24"/>
        </w:rPr>
        <w:t xml:space="preserve"> </w:t>
      </w:r>
      <w:r w:rsidR="00800278" w:rsidRPr="00A56071">
        <w:rPr>
          <w:rFonts w:ascii="Book Antiqua" w:eastAsia="Times New Roman" w:hAnsi="Book Antiqua" w:cstheme="minorHAnsi"/>
          <w:b/>
          <w:bCs/>
          <w:sz w:val="24"/>
          <w:szCs w:val="24"/>
        </w:rPr>
        <w:t>Figure 1</w:t>
      </w:r>
      <w:r w:rsidR="002205EB" w:rsidRPr="00A56071">
        <w:rPr>
          <w:rFonts w:ascii="Book Antiqua" w:eastAsia="Times New Roman" w:hAnsi="Book Antiqua" w:cstheme="minorHAnsi"/>
          <w:b/>
          <w:bCs/>
          <w:sz w:val="24"/>
          <w:szCs w:val="24"/>
        </w:rPr>
        <w:t xml:space="preserve"> </w:t>
      </w:r>
      <w:r w:rsidR="00800278" w:rsidRPr="00A56071">
        <w:rPr>
          <w:rFonts w:ascii="Book Antiqua" w:eastAsia="Times New Roman" w:hAnsi="Book Antiqua" w:cstheme="minorHAnsi"/>
          <w:b/>
          <w:bCs/>
          <w:sz w:val="24"/>
          <w:szCs w:val="24"/>
        </w:rPr>
        <w:t>Flowchart showing study cohort selection</w:t>
      </w:r>
      <w:r w:rsidR="002205EB" w:rsidRPr="00A56071">
        <w:rPr>
          <w:rFonts w:ascii="Book Antiqua" w:eastAsia="Times New Roman" w:hAnsi="Book Antiqua" w:cstheme="minorHAnsi"/>
          <w:b/>
          <w:bCs/>
          <w:sz w:val="24"/>
          <w:szCs w:val="24"/>
        </w:rPr>
        <w:t>.</w:t>
      </w:r>
      <w:r w:rsidR="00AA0A43" w:rsidRPr="00A56071">
        <w:rPr>
          <w:rFonts w:ascii="Book Antiqua" w:hAnsi="Book Antiqua" w:cstheme="minorHAnsi"/>
          <w:b/>
          <w:bCs/>
          <w:sz w:val="24"/>
          <w:szCs w:val="24"/>
          <w:lang w:eastAsia="zh-CN"/>
        </w:rPr>
        <w:t xml:space="preserve"> </w:t>
      </w:r>
      <w:r w:rsidR="00800278" w:rsidRPr="00294D11">
        <w:rPr>
          <w:rFonts w:ascii="Book Antiqua" w:hAnsi="Book Antiqua" w:cstheme="minorHAnsi"/>
          <w:sz w:val="24"/>
          <w:szCs w:val="24"/>
        </w:rPr>
        <w:t>OTTC: Outpatient telephonic transitional care program</w:t>
      </w:r>
      <w:r w:rsidR="002205EB" w:rsidRPr="00294D11">
        <w:rPr>
          <w:rFonts w:ascii="Book Antiqua" w:hAnsi="Book Antiqua" w:cstheme="minorHAnsi"/>
          <w:sz w:val="24"/>
          <w:szCs w:val="24"/>
        </w:rPr>
        <w:t>.</w:t>
      </w:r>
    </w:p>
    <w:p w14:paraId="71C76D64" w14:textId="683B220E" w:rsidR="002205EB" w:rsidRPr="00294D11" w:rsidRDefault="00AA0A43" w:rsidP="00294D11">
      <w:pPr>
        <w:adjustRightInd w:val="0"/>
        <w:snapToGrid w:val="0"/>
        <w:spacing w:after="0" w:line="360" w:lineRule="auto"/>
        <w:jc w:val="both"/>
        <w:rPr>
          <w:rFonts w:ascii="Book Antiqua" w:eastAsia="Times New Roman" w:hAnsi="Book Antiqua" w:cstheme="minorHAnsi"/>
          <w:b/>
          <w:bCs/>
          <w:sz w:val="24"/>
          <w:szCs w:val="24"/>
        </w:rPr>
      </w:pPr>
      <w:r w:rsidRPr="005007C1">
        <w:rPr>
          <w:rFonts w:ascii="Book Antiqua" w:hAnsi="Book Antiqua"/>
          <w:noProof/>
          <w:sz w:val="24"/>
          <w:szCs w:val="24"/>
        </w:rPr>
        <w:lastRenderedPageBreak/>
        <w:drawing>
          <wp:inline distT="0" distB="0" distL="0" distR="0" wp14:anchorId="3D3C15EA" wp14:editId="1E4BB4F7">
            <wp:extent cx="5943600" cy="39293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929380"/>
                    </a:xfrm>
                    <a:prstGeom prst="rect">
                      <a:avLst/>
                    </a:prstGeom>
                  </pic:spPr>
                </pic:pic>
              </a:graphicData>
            </a:graphic>
          </wp:inline>
        </w:drawing>
      </w:r>
      <w:r w:rsidRPr="00A56071">
        <w:rPr>
          <w:rFonts w:ascii="Book Antiqua" w:hAnsi="Book Antiqua"/>
          <w:noProof/>
          <w:sz w:val="24"/>
          <w:szCs w:val="24"/>
        </w:rPr>
        <w:drawing>
          <wp:inline distT="0" distB="0" distL="0" distR="0" wp14:anchorId="4507B566" wp14:editId="51B984DF">
            <wp:extent cx="5943600" cy="39858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985895"/>
                    </a:xfrm>
                    <a:prstGeom prst="rect">
                      <a:avLst/>
                    </a:prstGeom>
                  </pic:spPr>
                </pic:pic>
              </a:graphicData>
            </a:graphic>
          </wp:inline>
        </w:drawing>
      </w:r>
      <w:r w:rsidR="00800278" w:rsidRPr="005007C1">
        <w:rPr>
          <w:rFonts w:ascii="Book Antiqua" w:eastAsia="Times New Roman" w:hAnsi="Book Antiqua" w:cstheme="minorHAnsi"/>
          <w:b/>
          <w:bCs/>
          <w:sz w:val="24"/>
          <w:szCs w:val="24"/>
        </w:rPr>
        <w:lastRenderedPageBreak/>
        <w:t>Figure 2</w:t>
      </w:r>
      <w:r w:rsidR="002205EB" w:rsidRPr="00A56071">
        <w:rPr>
          <w:rFonts w:ascii="Book Antiqua" w:eastAsia="Times New Roman" w:hAnsi="Book Antiqua" w:cstheme="minorHAnsi"/>
          <w:b/>
          <w:bCs/>
          <w:sz w:val="24"/>
          <w:szCs w:val="24"/>
        </w:rPr>
        <w:t xml:space="preserve"> </w:t>
      </w:r>
      <w:r w:rsidR="00800278" w:rsidRPr="00A56071">
        <w:rPr>
          <w:rFonts w:ascii="Book Antiqua" w:eastAsia="Times New Roman" w:hAnsi="Book Antiqua" w:cstheme="minorHAnsi"/>
          <w:b/>
          <w:bCs/>
          <w:sz w:val="24"/>
          <w:szCs w:val="24"/>
        </w:rPr>
        <w:t>Kaplan</w:t>
      </w:r>
      <w:r w:rsidR="00A56071">
        <w:rPr>
          <w:rFonts w:ascii="Book Antiqua" w:eastAsia="Times New Roman" w:hAnsi="Book Antiqua" w:cstheme="minorHAnsi"/>
          <w:b/>
          <w:bCs/>
          <w:sz w:val="24"/>
          <w:szCs w:val="24"/>
        </w:rPr>
        <w:t>-</w:t>
      </w:r>
      <w:r w:rsidR="00800278" w:rsidRPr="00A56071">
        <w:rPr>
          <w:rFonts w:ascii="Book Antiqua" w:eastAsia="Times New Roman" w:hAnsi="Book Antiqua" w:cstheme="minorHAnsi"/>
          <w:b/>
          <w:bCs/>
          <w:sz w:val="24"/>
          <w:szCs w:val="24"/>
        </w:rPr>
        <w:t xml:space="preserve">Meier plot comparing </w:t>
      </w:r>
      <w:r w:rsidR="002205EB" w:rsidRPr="00A56071">
        <w:rPr>
          <w:rFonts w:ascii="Book Antiqua" w:eastAsia="Times New Roman" w:hAnsi="Book Antiqua" w:cstheme="minorHAnsi"/>
          <w:b/>
          <w:bCs/>
          <w:sz w:val="24"/>
          <w:szCs w:val="24"/>
        </w:rPr>
        <w:t>(A</w:t>
      </w:r>
      <w:r w:rsidR="00800278" w:rsidRPr="00A56071">
        <w:rPr>
          <w:rFonts w:ascii="Book Antiqua" w:eastAsia="Times New Roman" w:hAnsi="Book Antiqua" w:cstheme="minorHAnsi"/>
          <w:b/>
          <w:bCs/>
          <w:sz w:val="24"/>
          <w:szCs w:val="24"/>
        </w:rPr>
        <w:t xml:space="preserve">) readmission rates and </w:t>
      </w:r>
      <w:r w:rsidR="002205EB" w:rsidRPr="00A56071">
        <w:rPr>
          <w:rFonts w:ascii="Book Antiqua" w:eastAsia="Times New Roman" w:hAnsi="Book Antiqua" w:cstheme="minorHAnsi"/>
          <w:b/>
          <w:bCs/>
          <w:sz w:val="24"/>
          <w:szCs w:val="24"/>
        </w:rPr>
        <w:t>(B</w:t>
      </w:r>
      <w:r w:rsidR="00800278" w:rsidRPr="00A56071">
        <w:rPr>
          <w:rFonts w:ascii="Book Antiqua" w:eastAsia="Times New Roman" w:hAnsi="Book Antiqua" w:cstheme="minorHAnsi"/>
          <w:b/>
          <w:bCs/>
          <w:sz w:val="24"/>
          <w:szCs w:val="24"/>
        </w:rPr>
        <w:t xml:space="preserve">) survival between the </w:t>
      </w:r>
      <w:r w:rsidR="002B5134" w:rsidRPr="00294D11">
        <w:rPr>
          <w:rFonts w:ascii="Book Antiqua" w:eastAsia="Times New Roman" w:hAnsi="Book Antiqua" w:cstheme="minorHAnsi"/>
          <w:b/>
          <w:bCs/>
          <w:sz w:val="24"/>
          <w:szCs w:val="24"/>
        </w:rPr>
        <w:t>i</w:t>
      </w:r>
      <w:r w:rsidR="00800278" w:rsidRPr="00294D11">
        <w:rPr>
          <w:rFonts w:ascii="Book Antiqua" w:eastAsia="Times New Roman" w:hAnsi="Book Antiqua" w:cstheme="minorHAnsi"/>
          <w:b/>
          <w:bCs/>
          <w:sz w:val="24"/>
          <w:szCs w:val="24"/>
        </w:rPr>
        <w:t>ntervention and control group</w:t>
      </w:r>
      <w:r w:rsidR="004F320D" w:rsidRPr="00294D11">
        <w:rPr>
          <w:rFonts w:ascii="Book Antiqua" w:eastAsia="Times New Roman" w:hAnsi="Book Antiqua" w:cstheme="minorHAnsi"/>
          <w:b/>
          <w:bCs/>
          <w:sz w:val="24"/>
          <w:szCs w:val="24"/>
        </w:rPr>
        <w:t>.</w:t>
      </w:r>
    </w:p>
    <w:p w14:paraId="7BB682B5" w14:textId="77777777" w:rsidR="002205EB" w:rsidRPr="00294D11" w:rsidRDefault="002205EB" w:rsidP="00294D11">
      <w:pPr>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br w:type="page"/>
      </w:r>
    </w:p>
    <w:p w14:paraId="290F3A39" w14:textId="79E56A30" w:rsidR="004C6CCD" w:rsidRPr="00294D11" w:rsidRDefault="00E37413" w:rsidP="00294D11">
      <w:pPr>
        <w:adjustRightInd w:val="0"/>
        <w:snapToGrid w:val="0"/>
        <w:spacing w:after="0" w:line="360" w:lineRule="auto"/>
        <w:jc w:val="both"/>
        <w:rPr>
          <w:rFonts w:ascii="Book Antiqua" w:hAnsi="Book Antiqua" w:cstheme="minorHAnsi"/>
          <w:b/>
          <w:sz w:val="24"/>
          <w:szCs w:val="24"/>
        </w:rPr>
      </w:pPr>
      <w:r w:rsidRPr="00294D11">
        <w:rPr>
          <w:rFonts w:ascii="Book Antiqua" w:hAnsi="Book Antiqua" w:cstheme="minorHAnsi"/>
          <w:b/>
          <w:sz w:val="24"/>
          <w:szCs w:val="24"/>
        </w:rPr>
        <w:lastRenderedPageBreak/>
        <w:t>Ta</w:t>
      </w:r>
      <w:r w:rsidR="00830A54" w:rsidRPr="00294D11">
        <w:rPr>
          <w:rFonts w:ascii="Book Antiqua" w:eastAsia="Times New Roman" w:hAnsi="Book Antiqua" w:cstheme="minorHAnsi"/>
          <w:b/>
          <w:sz w:val="24"/>
          <w:szCs w:val="24"/>
        </w:rPr>
        <w:t>ble 1</w:t>
      </w:r>
      <w:r w:rsidR="00AA0A43" w:rsidRPr="00294D11">
        <w:rPr>
          <w:rFonts w:ascii="Book Antiqua" w:eastAsia="Times New Roman" w:hAnsi="Book Antiqua" w:cstheme="minorHAnsi"/>
          <w:b/>
          <w:sz w:val="24"/>
          <w:szCs w:val="24"/>
        </w:rPr>
        <w:t xml:space="preserve"> </w:t>
      </w:r>
      <w:r w:rsidR="004C6CCD" w:rsidRPr="00294D11">
        <w:rPr>
          <w:rFonts w:ascii="Book Antiqua" w:eastAsia="Times New Roman" w:hAnsi="Book Antiqua" w:cstheme="minorHAnsi"/>
          <w:b/>
          <w:sz w:val="24"/>
          <w:szCs w:val="24"/>
        </w:rPr>
        <w:t>Comparison of baseline demographic and disease related characteristics between the groups</w:t>
      </w:r>
    </w:p>
    <w:tbl>
      <w:tblPr>
        <w:tblpPr w:leftFromText="180" w:rightFromText="180" w:vertAnchor="text" w:horzAnchor="margin" w:tblpXSpec="center" w:tblpY="150"/>
        <w:tblW w:w="4989"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370"/>
        <w:gridCol w:w="1425"/>
        <w:gridCol w:w="1604"/>
        <w:gridCol w:w="1872"/>
        <w:gridCol w:w="1068"/>
      </w:tblGrid>
      <w:tr w:rsidR="00294D11" w:rsidRPr="00294D11" w14:paraId="3AD3523E" w14:textId="77777777" w:rsidTr="00AA0A43">
        <w:trPr>
          <w:trHeight w:val="209"/>
        </w:trPr>
        <w:tc>
          <w:tcPr>
            <w:tcW w:w="1804" w:type="pct"/>
            <w:tcBorders>
              <w:top w:val="single" w:sz="4" w:space="0" w:color="auto"/>
              <w:bottom w:val="single" w:sz="4" w:space="0" w:color="auto"/>
            </w:tcBorders>
            <w:shd w:val="clear" w:color="auto" w:fill="FFFFFF"/>
            <w:tcMar>
              <w:top w:w="21" w:type="dxa"/>
              <w:left w:w="75" w:type="dxa"/>
              <w:bottom w:w="0" w:type="dxa"/>
              <w:right w:w="21" w:type="dxa"/>
            </w:tcMar>
            <w:vAlign w:val="center"/>
            <w:hideMark/>
          </w:tcPr>
          <w:p w14:paraId="483952C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t>Factor</w:t>
            </w:r>
          </w:p>
        </w:tc>
        <w:tc>
          <w:tcPr>
            <w:tcW w:w="763" w:type="pct"/>
            <w:tcBorders>
              <w:top w:val="single" w:sz="4" w:space="0" w:color="auto"/>
              <w:bottom w:val="single" w:sz="4" w:space="0" w:color="auto"/>
            </w:tcBorders>
            <w:shd w:val="clear" w:color="auto" w:fill="FFFFFF"/>
            <w:tcMar>
              <w:top w:w="21" w:type="dxa"/>
              <w:left w:w="75" w:type="dxa"/>
              <w:bottom w:w="0" w:type="dxa"/>
              <w:right w:w="21" w:type="dxa"/>
            </w:tcMar>
            <w:vAlign w:val="center"/>
          </w:tcPr>
          <w:p w14:paraId="5A2A8838" w14:textId="56F9CDDE" w:rsidR="004C6CCD" w:rsidRPr="00A56071" w:rsidRDefault="004C6CCD"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t>Total</w:t>
            </w:r>
            <w:r w:rsidR="00A56071">
              <w:rPr>
                <w:rFonts w:ascii="Book Antiqua" w:eastAsia="Times New Roman" w:hAnsi="Book Antiqua" w:cstheme="minorHAnsi"/>
                <w:b/>
                <w:sz w:val="24"/>
                <w:szCs w:val="24"/>
              </w:rPr>
              <w:t>,</w:t>
            </w:r>
          </w:p>
          <w:p w14:paraId="2CB8AEF3" w14:textId="080E63DD" w:rsidR="004C6CCD" w:rsidRPr="00A56071" w:rsidRDefault="005A4021" w:rsidP="00294D11">
            <w:pPr>
              <w:adjustRightInd w:val="0"/>
              <w:snapToGrid w:val="0"/>
              <w:spacing w:after="0" w:line="360" w:lineRule="auto"/>
              <w:jc w:val="both"/>
              <w:rPr>
                <w:rFonts w:ascii="Book Antiqua" w:eastAsia="Times New Roman" w:hAnsi="Book Antiqua" w:cstheme="minorHAnsi"/>
                <w:b/>
                <w:sz w:val="24"/>
                <w:szCs w:val="24"/>
              </w:rPr>
            </w:pPr>
            <w:r w:rsidRPr="00A56071">
              <w:rPr>
                <w:rFonts w:ascii="Book Antiqua" w:eastAsia="Times New Roman" w:hAnsi="Book Antiqua" w:cstheme="minorHAnsi"/>
                <w:b/>
                <w:i/>
                <w:iCs/>
                <w:sz w:val="24"/>
                <w:szCs w:val="24"/>
              </w:rPr>
              <w:t>n</w:t>
            </w:r>
            <w:r w:rsidR="00AA0A43" w:rsidRPr="00A56071">
              <w:rPr>
                <w:rFonts w:ascii="Book Antiqua" w:eastAsia="Times New Roman" w:hAnsi="Book Antiqua" w:cstheme="minorHAnsi"/>
                <w:b/>
                <w:i/>
                <w:iCs/>
                <w:sz w:val="24"/>
                <w:szCs w:val="24"/>
              </w:rPr>
              <w:t xml:space="preserve"> </w:t>
            </w:r>
            <w:r w:rsidR="004C6CCD" w:rsidRPr="00A56071">
              <w:rPr>
                <w:rFonts w:ascii="Book Antiqua" w:eastAsia="Times New Roman" w:hAnsi="Book Antiqua" w:cstheme="minorHAnsi"/>
                <w:b/>
                <w:sz w:val="24"/>
                <w:szCs w:val="24"/>
              </w:rPr>
              <w:t>=</w:t>
            </w:r>
            <w:r w:rsidR="00AA0A43" w:rsidRPr="00A56071">
              <w:rPr>
                <w:rFonts w:ascii="Book Antiqua" w:eastAsia="Times New Roman" w:hAnsi="Book Antiqua" w:cstheme="minorHAnsi"/>
                <w:b/>
                <w:sz w:val="24"/>
                <w:szCs w:val="24"/>
              </w:rPr>
              <w:t xml:space="preserve"> </w:t>
            </w:r>
            <w:r w:rsidR="004C6CCD" w:rsidRPr="00A56071">
              <w:rPr>
                <w:rFonts w:ascii="Book Antiqua" w:eastAsia="Times New Roman" w:hAnsi="Book Antiqua" w:cstheme="minorHAnsi"/>
                <w:b/>
                <w:sz w:val="24"/>
                <w:szCs w:val="24"/>
              </w:rPr>
              <w:t>169</w:t>
            </w:r>
          </w:p>
        </w:tc>
        <w:tc>
          <w:tcPr>
            <w:tcW w:w="859" w:type="pct"/>
            <w:tcBorders>
              <w:top w:val="single" w:sz="4" w:space="0" w:color="auto"/>
              <w:bottom w:val="single" w:sz="4" w:space="0" w:color="auto"/>
            </w:tcBorders>
            <w:shd w:val="clear" w:color="auto" w:fill="FFFFFF"/>
            <w:vAlign w:val="center"/>
          </w:tcPr>
          <w:p w14:paraId="441C7B9D" w14:textId="16601C37" w:rsidR="004C6CCD" w:rsidRPr="00A56071" w:rsidRDefault="005A4021"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t>Intervention</w:t>
            </w:r>
            <w:r w:rsidR="00A56071">
              <w:rPr>
                <w:rFonts w:ascii="Book Antiqua" w:eastAsia="Times New Roman" w:hAnsi="Book Antiqua" w:cstheme="minorHAnsi"/>
                <w:b/>
                <w:sz w:val="24"/>
                <w:szCs w:val="24"/>
              </w:rPr>
              <w:t>,</w:t>
            </w:r>
            <w:r w:rsidRPr="00A56071">
              <w:rPr>
                <w:rFonts w:ascii="Book Antiqua" w:eastAsia="Times New Roman" w:hAnsi="Book Antiqua" w:cstheme="minorHAnsi"/>
                <w:b/>
                <w:sz w:val="24"/>
                <w:szCs w:val="24"/>
              </w:rPr>
              <w:br/>
            </w:r>
            <w:r w:rsidRPr="00A56071">
              <w:rPr>
                <w:rFonts w:ascii="Book Antiqua" w:eastAsia="Times New Roman" w:hAnsi="Book Antiqua" w:cstheme="minorHAnsi"/>
                <w:b/>
                <w:i/>
                <w:iCs/>
                <w:sz w:val="24"/>
                <w:szCs w:val="24"/>
              </w:rPr>
              <w:t>n</w:t>
            </w:r>
            <w:r w:rsidR="00AA0A43" w:rsidRPr="00A56071">
              <w:rPr>
                <w:rFonts w:ascii="Book Antiqua" w:eastAsia="Times New Roman" w:hAnsi="Book Antiqua" w:cstheme="minorHAnsi"/>
                <w:b/>
                <w:sz w:val="24"/>
                <w:szCs w:val="24"/>
              </w:rPr>
              <w:t xml:space="preserve"> </w:t>
            </w:r>
            <w:r w:rsidR="004C6CCD" w:rsidRPr="00A56071">
              <w:rPr>
                <w:rFonts w:ascii="Book Antiqua" w:eastAsia="Times New Roman" w:hAnsi="Book Antiqua" w:cstheme="minorHAnsi"/>
                <w:b/>
                <w:sz w:val="24"/>
                <w:szCs w:val="24"/>
              </w:rPr>
              <w:t>=</w:t>
            </w:r>
            <w:r w:rsidR="00AA0A43" w:rsidRPr="00A56071">
              <w:rPr>
                <w:rFonts w:ascii="Book Antiqua" w:eastAsia="Times New Roman" w:hAnsi="Book Antiqua" w:cstheme="minorHAnsi"/>
                <w:b/>
                <w:sz w:val="24"/>
                <w:szCs w:val="24"/>
              </w:rPr>
              <w:t xml:space="preserve"> </w:t>
            </w:r>
            <w:r w:rsidR="004C6CCD" w:rsidRPr="00A56071">
              <w:rPr>
                <w:rFonts w:ascii="Book Antiqua" w:eastAsia="Times New Roman" w:hAnsi="Book Antiqua" w:cstheme="minorHAnsi"/>
                <w:b/>
                <w:sz w:val="24"/>
                <w:szCs w:val="24"/>
              </w:rPr>
              <w:t>76</w:t>
            </w:r>
          </w:p>
        </w:tc>
        <w:tc>
          <w:tcPr>
            <w:tcW w:w="1002" w:type="pct"/>
            <w:tcBorders>
              <w:top w:val="single" w:sz="4" w:space="0" w:color="auto"/>
              <w:bottom w:val="single" w:sz="4" w:space="0" w:color="auto"/>
            </w:tcBorders>
            <w:shd w:val="clear" w:color="auto" w:fill="FFFFFF"/>
            <w:tcMar>
              <w:top w:w="21" w:type="dxa"/>
              <w:left w:w="75" w:type="dxa"/>
              <w:bottom w:w="0" w:type="dxa"/>
              <w:right w:w="21" w:type="dxa"/>
            </w:tcMar>
            <w:vAlign w:val="center"/>
            <w:hideMark/>
          </w:tcPr>
          <w:p w14:paraId="13BF1FFD" w14:textId="00E8923A" w:rsidR="004C6CCD" w:rsidRPr="00A56071" w:rsidRDefault="005A4021"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t>Control</w:t>
            </w:r>
            <w:r w:rsidR="00A56071">
              <w:rPr>
                <w:rFonts w:ascii="Book Antiqua" w:eastAsia="Times New Roman" w:hAnsi="Book Antiqua" w:cstheme="minorHAnsi"/>
                <w:b/>
                <w:sz w:val="24"/>
                <w:szCs w:val="24"/>
              </w:rPr>
              <w:t>,</w:t>
            </w:r>
            <w:r w:rsidRPr="00A56071">
              <w:rPr>
                <w:rFonts w:ascii="Book Antiqua" w:eastAsia="Times New Roman" w:hAnsi="Book Antiqua" w:cstheme="minorHAnsi"/>
                <w:b/>
                <w:sz w:val="24"/>
                <w:szCs w:val="24"/>
              </w:rPr>
              <w:br/>
            </w:r>
            <w:r w:rsidR="00AA0A43" w:rsidRPr="00A56071">
              <w:rPr>
                <w:rFonts w:ascii="Book Antiqua" w:eastAsia="Times New Roman" w:hAnsi="Book Antiqua" w:cstheme="minorHAnsi"/>
                <w:b/>
                <w:i/>
                <w:iCs/>
                <w:sz w:val="24"/>
                <w:szCs w:val="24"/>
              </w:rPr>
              <w:t>n</w:t>
            </w:r>
            <w:r w:rsidR="00AA0A43" w:rsidRPr="00A56071">
              <w:rPr>
                <w:rFonts w:ascii="Book Antiqua" w:eastAsia="Times New Roman" w:hAnsi="Book Antiqua" w:cstheme="minorHAnsi"/>
                <w:b/>
                <w:sz w:val="24"/>
                <w:szCs w:val="24"/>
              </w:rPr>
              <w:t xml:space="preserve"> = </w:t>
            </w:r>
            <w:r w:rsidR="004C6CCD" w:rsidRPr="00A56071">
              <w:rPr>
                <w:rFonts w:ascii="Book Antiqua" w:eastAsia="Times New Roman" w:hAnsi="Book Antiqua" w:cstheme="minorHAnsi"/>
                <w:b/>
                <w:sz w:val="24"/>
                <w:szCs w:val="24"/>
              </w:rPr>
              <w:t>93</w:t>
            </w:r>
          </w:p>
        </w:tc>
        <w:tc>
          <w:tcPr>
            <w:tcW w:w="572" w:type="pct"/>
            <w:tcBorders>
              <w:top w:val="single" w:sz="4" w:space="0" w:color="auto"/>
              <w:bottom w:val="single" w:sz="4" w:space="0" w:color="auto"/>
            </w:tcBorders>
            <w:shd w:val="clear" w:color="auto" w:fill="FFFFFF"/>
            <w:tcMar>
              <w:top w:w="21" w:type="dxa"/>
              <w:left w:w="75" w:type="dxa"/>
              <w:bottom w:w="0" w:type="dxa"/>
              <w:right w:w="21" w:type="dxa"/>
            </w:tcMar>
            <w:vAlign w:val="center"/>
            <w:hideMark/>
          </w:tcPr>
          <w:p w14:paraId="263ADA3E" w14:textId="5DD2040A" w:rsidR="004C6CCD" w:rsidRPr="00294D11" w:rsidRDefault="00AA0A43"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i/>
                <w:iCs/>
                <w:sz w:val="24"/>
                <w:szCs w:val="24"/>
              </w:rPr>
              <w:t>P</w:t>
            </w:r>
            <w:r w:rsidR="00B57341" w:rsidRPr="00294D11">
              <w:rPr>
                <w:rFonts w:ascii="Book Antiqua" w:eastAsia="Times New Roman" w:hAnsi="Book Antiqua" w:cstheme="minorHAnsi"/>
                <w:b/>
                <w:sz w:val="24"/>
                <w:szCs w:val="24"/>
              </w:rPr>
              <w:t xml:space="preserve"> </w:t>
            </w:r>
            <w:r w:rsidR="004C6CCD" w:rsidRPr="00294D11">
              <w:rPr>
                <w:rFonts w:ascii="Book Antiqua" w:eastAsia="Times New Roman" w:hAnsi="Book Antiqua" w:cstheme="minorHAnsi"/>
                <w:b/>
                <w:sz w:val="24"/>
                <w:szCs w:val="24"/>
              </w:rPr>
              <w:t>value</w:t>
            </w:r>
          </w:p>
        </w:tc>
      </w:tr>
      <w:tr w:rsidR="00294D11" w:rsidRPr="00294D11" w14:paraId="297DBEE9" w14:textId="77777777" w:rsidTr="00AA0A43">
        <w:trPr>
          <w:trHeight w:val="101"/>
        </w:trPr>
        <w:tc>
          <w:tcPr>
            <w:tcW w:w="1804" w:type="pct"/>
            <w:tcBorders>
              <w:top w:val="single" w:sz="4" w:space="0" w:color="auto"/>
            </w:tcBorders>
            <w:shd w:val="clear" w:color="auto" w:fill="FFFFFF"/>
            <w:tcMar>
              <w:top w:w="21" w:type="dxa"/>
              <w:left w:w="75" w:type="dxa"/>
              <w:bottom w:w="0" w:type="dxa"/>
              <w:right w:w="21" w:type="dxa"/>
            </w:tcMar>
            <w:vAlign w:val="center"/>
            <w:hideMark/>
          </w:tcPr>
          <w:p w14:paraId="5806E692" w14:textId="77777777"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Male</w:t>
            </w:r>
          </w:p>
        </w:tc>
        <w:tc>
          <w:tcPr>
            <w:tcW w:w="763" w:type="pct"/>
            <w:tcBorders>
              <w:top w:val="single" w:sz="4" w:space="0" w:color="auto"/>
            </w:tcBorders>
            <w:shd w:val="clear" w:color="auto" w:fill="FFFFFF"/>
            <w:tcMar>
              <w:top w:w="21" w:type="dxa"/>
              <w:left w:w="75" w:type="dxa"/>
              <w:bottom w:w="0" w:type="dxa"/>
              <w:right w:w="21" w:type="dxa"/>
            </w:tcMar>
            <w:vAlign w:val="center"/>
          </w:tcPr>
          <w:p w14:paraId="1BC844E9"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86 (50.9)</w:t>
            </w:r>
          </w:p>
        </w:tc>
        <w:tc>
          <w:tcPr>
            <w:tcW w:w="859" w:type="pct"/>
            <w:tcBorders>
              <w:top w:val="single" w:sz="4" w:space="0" w:color="auto"/>
            </w:tcBorders>
            <w:shd w:val="clear" w:color="auto" w:fill="FFFFFF"/>
            <w:vAlign w:val="center"/>
          </w:tcPr>
          <w:p w14:paraId="6D08584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41 (53.9)</w:t>
            </w:r>
          </w:p>
        </w:tc>
        <w:tc>
          <w:tcPr>
            <w:tcW w:w="1002" w:type="pct"/>
            <w:tcBorders>
              <w:top w:val="single" w:sz="4" w:space="0" w:color="auto"/>
            </w:tcBorders>
            <w:shd w:val="clear" w:color="auto" w:fill="FFFFFF"/>
            <w:tcMar>
              <w:top w:w="21" w:type="dxa"/>
              <w:left w:w="75" w:type="dxa"/>
              <w:bottom w:w="0" w:type="dxa"/>
              <w:right w:w="21" w:type="dxa"/>
            </w:tcMar>
            <w:vAlign w:val="center"/>
            <w:hideMark/>
          </w:tcPr>
          <w:p w14:paraId="742EF65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45 (48.4)</w:t>
            </w:r>
          </w:p>
        </w:tc>
        <w:tc>
          <w:tcPr>
            <w:tcW w:w="572" w:type="pct"/>
            <w:tcBorders>
              <w:top w:val="single" w:sz="4" w:space="0" w:color="auto"/>
            </w:tcBorders>
            <w:shd w:val="clear" w:color="auto" w:fill="FFFFFF"/>
            <w:tcMar>
              <w:top w:w="21" w:type="dxa"/>
              <w:left w:w="75" w:type="dxa"/>
              <w:bottom w:w="0" w:type="dxa"/>
              <w:right w:w="21" w:type="dxa"/>
            </w:tcMar>
            <w:vAlign w:val="center"/>
          </w:tcPr>
          <w:p w14:paraId="48ACD53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0.54</w:t>
            </w:r>
          </w:p>
        </w:tc>
      </w:tr>
      <w:tr w:rsidR="00294D11" w:rsidRPr="00294D11" w14:paraId="59021519" w14:textId="77777777" w:rsidTr="00AA0A43">
        <w:trPr>
          <w:trHeight w:val="101"/>
        </w:trPr>
        <w:tc>
          <w:tcPr>
            <w:tcW w:w="1804" w:type="pct"/>
            <w:shd w:val="clear" w:color="auto" w:fill="FFFFFF"/>
            <w:tcMar>
              <w:top w:w="21" w:type="dxa"/>
              <w:left w:w="75" w:type="dxa"/>
              <w:bottom w:w="0" w:type="dxa"/>
              <w:right w:w="21" w:type="dxa"/>
            </w:tcMar>
            <w:vAlign w:val="center"/>
            <w:hideMark/>
          </w:tcPr>
          <w:p w14:paraId="5811AF22" w14:textId="77777777"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Age</w:t>
            </w:r>
          </w:p>
        </w:tc>
        <w:tc>
          <w:tcPr>
            <w:tcW w:w="763" w:type="pct"/>
            <w:shd w:val="clear" w:color="auto" w:fill="FFFFFF"/>
            <w:tcMar>
              <w:top w:w="21" w:type="dxa"/>
              <w:left w:w="75" w:type="dxa"/>
              <w:bottom w:w="0" w:type="dxa"/>
              <w:right w:w="21" w:type="dxa"/>
            </w:tcMar>
            <w:vAlign w:val="center"/>
          </w:tcPr>
          <w:p w14:paraId="397897EC" w14:textId="2A0DA312"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58.2</w:t>
            </w:r>
            <w:r w:rsidR="00AA0A4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AA0A4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12</w:t>
            </w:r>
            <w:r w:rsidR="002B5134" w:rsidRPr="00294D11">
              <w:rPr>
                <w:rFonts w:ascii="Book Antiqua" w:eastAsia="Times New Roman" w:hAnsi="Book Antiqua" w:cstheme="minorHAnsi"/>
                <w:sz w:val="24"/>
                <w:szCs w:val="24"/>
              </w:rPr>
              <w:t>.0</w:t>
            </w:r>
          </w:p>
        </w:tc>
        <w:tc>
          <w:tcPr>
            <w:tcW w:w="859" w:type="pct"/>
            <w:shd w:val="clear" w:color="auto" w:fill="FFFFFF"/>
            <w:vAlign w:val="center"/>
          </w:tcPr>
          <w:p w14:paraId="62691A24" w14:textId="64578AA0"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58.6</w:t>
            </w:r>
            <w:r w:rsidR="00AA0A4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AA0A43"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11.4</w:t>
            </w:r>
          </w:p>
        </w:tc>
        <w:tc>
          <w:tcPr>
            <w:tcW w:w="1002" w:type="pct"/>
            <w:shd w:val="clear" w:color="auto" w:fill="FFFFFF"/>
            <w:tcMar>
              <w:top w:w="21" w:type="dxa"/>
              <w:left w:w="75" w:type="dxa"/>
              <w:bottom w:w="0" w:type="dxa"/>
              <w:right w:w="21" w:type="dxa"/>
            </w:tcMar>
            <w:vAlign w:val="center"/>
            <w:hideMark/>
          </w:tcPr>
          <w:p w14:paraId="751CB602" w14:textId="09C55949"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57.9</w:t>
            </w:r>
            <w:r w:rsidR="00875187"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875187"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12.6</w:t>
            </w:r>
          </w:p>
        </w:tc>
        <w:tc>
          <w:tcPr>
            <w:tcW w:w="572" w:type="pct"/>
            <w:shd w:val="clear" w:color="auto" w:fill="FFFFFF"/>
            <w:tcMar>
              <w:top w:w="21" w:type="dxa"/>
              <w:left w:w="75" w:type="dxa"/>
              <w:bottom w:w="0" w:type="dxa"/>
              <w:right w:w="21" w:type="dxa"/>
            </w:tcMar>
            <w:vAlign w:val="center"/>
          </w:tcPr>
          <w:p w14:paraId="697F703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0.75</w:t>
            </w:r>
          </w:p>
        </w:tc>
      </w:tr>
      <w:tr w:rsidR="00294D11" w:rsidRPr="00294D11" w14:paraId="79511ABD" w14:textId="77777777" w:rsidTr="00AA0A43">
        <w:trPr>
          <w:trHeight w:val="3096"/>
        </w:trPr>
        <w:tc>
          <w:tcPr>
            <w:tcW w:w="1804" w:type="pct"/>
            <w:shd w:val="clear" w:color="auto" w:fill="FFFFFF"/>
            <w:tcMar>
              <w:top w:w="21" w:type="dxa"/>
              <w:left w:w="75" w:type="dxa"/>
              <w:bottom w:w="0" w:type="dxa"/>
              <w:right w:w="21" w:type="dxa"/>
            </w:tcMar>
            <w:vAlign w:val="center"/>
          </w:tcPr>
          <w:p w14:paraId="3FF055B8" w14:textId="77777777" w:rsidR="00A11248" w:rsidRPr="00A56071" w:rsidRDefault="00A11248"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Etiology of cirrhosis</w:t>
            </w:r>
          </w:p>
          <w:p w14:paraId="0215546E" w14:textId="77777777" w:rsidR="00BF5667" w:rsidRPr="00294D11" w:rsidRDefault="00BF5667"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Alcohol</w:t>
            </w:r>
          </w:p>
          <w:p w14:paraId="0754B89C" w14:textId="77777777" w:rsidR="00BF5667" w:rsidRPr="00294D11" w:rsidRDefault="00BF5667"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NAFLD</w:t>
            </w:r>
          </w:p>
          <w:p w14:paraId="583AF870"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HCV</w:t>
            </w:r>
          </w:p>
          <w:p w14:paraId="6959C142"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HBV</w:t>
            </w:r>
          </w:p>
          <w:p w14:paraId="3357F711" w14:textId="77777777" w:rsidR="00CA38FA" w:rsidRPr="00294D11" w:rsidRDefault="00F135EF"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Combination</w:t>
            </w:r>
            <w:r w:rsidR="00BF031D" w:rsidRPr="00294D11">
              <w:rPr>
                <w:rFonts w:ascii="Book Antiqua" w:eastAsia="SimSun" w:hAnsi="Book Antiqua" w:cstheme="minorHAnsi"/>
                <w:spacing w:val="-3"/>
                <w:kern w:val="1"/>
                <w:sz w:val="24"/>
                <w:szCs w:val="24"/>
                <w:vertAlign w:val="superscript"/>
                <w:lang w:bidi="hi-IN"/>
              </w:rPr>
              <w:t xml:space="preserve"> </w:t>
            </w:r>
            <w:r w:rsidR="00BF031D" w:rsidRPr="00294D11">
              <w:rPr>
                <w:rFonts w:ascii="Book Antiqua" w:eastAsia="SimSun" w:hAnsi="Book Antiqua" w:cstheme="minorHAnsi"/>
                <w:spacing w:val="-3"/>
                <w:kern w:val="1"/>
                <w:sz w:val="24"/>
                <w:szCs w:val="24"/>
                <w:lang w:bidi="hi-IN"/>
              </w:rPr>
              <w:t>of above</w:t>
            </w:r>
          </w:p>
          <w:p w14:paraId="50AE04D7" w14:textId="77777777" w:rsidR="00A11248" w:rsidRPr="00294D11" w:rsidRDefault="00E30F78"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Others</w:t>
            </w:r>
          </w:p>
        </w:tc>
        <w:tc>
          <w:tcPr>
            <w:tcW w:w="763" w:type="pct"/>
            <w:shd w:val="clear" w:color="auto" w:fill="FFFFFF"/>
            <w:tcMar>
              <w:top w:w="21" w:type="dxa"/>
              <w:left w:w="75" w:type="dxa"/>
              <w:bottom w:w="0" w:type="dxa"/>
              <w:right w:w="21" w:type="dxa"/>
            </w:tcMar>
            <w:vAlign w:val="center"/>
          </w:tcPr>
          <w:p w14:paraId="3EFC98C0" w14:textId="77777777" w:rsidR="009C4308" w:rsidRPr="00294D11" w:rsidRDefault="009C4308" w:rsidP="00294D11">
            <w:pPr>
              <w:adjustRightInd w:val="0"/>
              <w:snapToGrid w:val="0"/>
              <w:spacing w:after="0" w:line="360" w:lineRule="auto"/>
              <w:jc w:val="both"/>
              <w:rPr>
                <w:rFonts w:ascii="Book Antiqua" w:eastAsia="Times New Roman" w:hAnsi="Book Antiqua" w:cstheme="minorHAnsi"/>
                <w:sz w:val="24"/>
                <w:szCs w:val="24"/>
              </w:rPr>
            </w:pPr>
          </w:p>
          <w:p w14:paraId="7B7CE61F" w14:textId="77777777" w:rsidR="00A11248"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55</w:t>
            </w:r>
            <w:r w:rsidR="004A78FD" w:rsidRPr="00294D11">
              <w:rPr>
                <w:rFonts w:ascii="Book Antiqua" w:eastAsia="Times New Roman" w:hAnsi="Book Antiqua" w:cstheme="minorHAnsi"/>
                <w:sz w:val="24"/>
                <w:szCs w:val="24"/>
              </w:rPr>
              <w:t xml:space="preserve"> (32.5)</w:t>
            </w:r>
          </w:p>
          <w:p w14:paraId="01953471" w14:textId="77777777"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40</w:t>
            </w:r>
            <w:r w:rsidR="004A78FD" w:rsidRPr="00294D11">
              <w:rPr>
                <w:rFonts w:ascii="Book Antiqua" w:eastAsia="Times New Roman" w:hAnsi="Book Antiqua" w:cstheme="minorHAnsi"/>
                <w:sz w:val="24"/>
                <w:szCs w:val="24"/>
              </w:rPr>
              <w:t xml:space="preserve"> (23.7)</w:t>
            </w:r>
          </w:p>
          <w:p w14:paraId="54098C38" w14:textId="6FC4B43F"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27</w:t>
            </w:r>
            <w:r w:rsidR="004A78FD" w:rsidRPr="00294D11">
              <w:rPr>
                <w:rFonts w:ascii="Book Antiqua" w:eastAsia="Times New Roman" w:hAnsi="Book Antiqua" w:cstheme="minorHAnsi"/>
                <w:sz w:val="24"/>
                <w:szCs w:val="24"/>
              </w:rPr>
              <w:t xml:space="preserve"> (16</w:t>
            </w:r>
            <w:r w:rsidR="002B5134" w:rsidRPr="00294D11">
              <w:rPr>
                <w:rFonts w:ascii="Book Antiqua" w:eastAsia="Times New Roman" w:hAnsi="Book Antiqua" w:cstheme="minorHAnsi"/>
                <w:sz w:val="24"/>
                <w:szCs w:val="24"/>
              </w:rPr>
              <w:t>.0</w:t>
            </w:r>
            <w:r w:rsidR="004A78FD" w:rsidRPr="00294D11">
              <w:rPr>
                <w:rFonts w:ascii="Book Antiqua" w:eastAsia="Times New Roman" w:hAnsi="Book Antiqua" w:cstheme="minorHAnsi"/>
                <w:sz w:val="24"/>
                <w:szCs w:val="24"/>
              </w:rPr>
              <w:t>)</w:t>
            </w:r>
          </w:p>
          <w:p w14:paraId="0D5530E4" w14:textId="77777777"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w:t>
            </w:r>
            <w:r w:rsidR="004A78FD" w:rsidRPr="00294D11">
              <w:rPr>
                <w:rFonts w:ascii="Book Antiqua" w:eastAsia="Times New Roman" w:hAnsi="Book Antiqua" w:cstheme="minorHAnsi"/>
                <w:sz w:val="24"/>
                <w:szCs w:val="24"/>
              </w:rPr>
              <w:t xml:space="preserve"> (1.2)</w:t>
            </w:r>
          </w:p>
          <w:p w14:paraId="18415307" w14:textId="0C3D41A0"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w:t>
            </w:r>
            <w:r w:rsidR="004A78FD" w:rsidRPr="00294D11">
              <w:rPr>
                <w:rFonts w:ascii="Book Antiqua" w:eastAsia="Times New Roman" w:hAnsi="Book Antiqua" w:cstheme="minorHAnsi"/>
                <w:sz w:val="24"/>
                <w:szCs w:val="24"/>
              </w:rPr>
              <w:t xml:space="preserve"> (3</w:t>
            </w:r>
            <w:r w:rsidR="002B5134" w:rsidRPr="00294D11">
              <w:rPr>
                <w:rFonts w:ascii="Book Antiqua" w:eastAsia="Times New Roman" w:hAnsi="Book Antiqua" w:cstheme="minorHAnsi"/>
                <w:sz w:val="24"/>
                <w:szCs w:val="24"/>
              </w:rPr>
              <w:t>.0</w:t>
            </w:r>
            <w:r w:rsidR="004A78FD" w:rsidRPr="00294D11">
              <w:rPr>
                <w:rFonts w:ascii="Book Antiqua" w:eastAsia="Times New Roman" w:hAnsi="Book Antiqua" w:cstheme="minorHAnsi"/>
                <w:sz w:val="24"/>
                <w:szCs w:val="24"/>
              </w:rPr>
              <w:t>)</w:t>
            </w:r>
          </w:p>
          <w:p w14:paraId="1D1AEFDD" w14:textId="77777777" w:rsidR="00DE5D13" w:rsidRPr="00294D11" w:rsidRDefault="00DE5D13"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40</w:t>
            </w:r>
            <w:r w:rsidR="004A78FD" w:rsidRPr="00294D11">
              <w:rPr>
                <w:rFonts w:ascii="Book Antiqua" w:eastAsia="Times New Roman" w:hAnsi="Book Antiqua" w:cstheme="minorHAnsi"/>
                <w:sz w:val="24"/>
                <w:szCs w:val="24"/>
              </w:rPr>
              <w:t xml:space="preserve"> (24.9)</w:t>
            </w:r>
          </w:p>
        </w:tc>
        <w:tc>
          <w:tcPr>
            <w:tcW w:w="859" w:type="pct"/>
            <w:shd w:val="clear" w:color="auto" w:fill="FFFFFF"/>
            <w:vAlign w:val="center"/>
          </w:tcPr>
          <w:p w14:paraId="2D70AD3B" w14:textId="77777777" w:rsidR="00E967FB" w:rsidRPr="00294D11" w:rsidRDefault="00E967FB"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p>
          <w:p w14:paraId="56B26FE6" w14:textId="77777777" w:rsidR="009A0997" w:rsidRPr="00294D11" w:rsidRDefault="009A0997"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27 (35.5)</w:t>
            </w:r>
          </w:p>
          <w:p w14:paraId="167B9EA1" w14:textId="77777777" w:rsidR="009A0997" w:rsidRPr="00294D11" w:rsidRDefault="009A0997"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18 (23.7)</w:t>
            </w:r>
          </w:p>
          <w:p w14:paraId="1F813253"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11</w:t>
            </w:r>
            <w:r w:rsidR="00021FCD" w:rsidRPr="00294D11">
              <w:rPr>
                <w:rFonts w:ascii="Book Antiqua" w:eastAsia="SimSun" w:hAnsi="Book Antiqua" w:cstheme="minorHAnsi"/>
                <w:spacing w:val="-3"/>
                <w:kern w:val="1"/>
                <w:sz w:val="24"/>
                <w:szCs w:val="24"/>
                <w:lang w:bidi="hi-IN"/>
              </w:rPr>
              <w:t xml:space="preserve"> </w:t>
            </w:r>
            <w:r w:rsidRPr="00294D11">
              <w:rPr>
                <w:rFonts w:ascii="Book Antiqua" w:eastAsia="SimSun" w:hAnsi="Book Antiqua" w:cstheme="minorHAnsi"/>
                <w:spacing w:val="-3"/>
                <w:kern w:val="1"/>
                <w:sz w:val="24"/>
                <w:szCs w:val="24"/>
                <w:lang w:bidi="hi-IN"/>
              </w:rPr>
              <w:t>(14.5)</w:t>
            </w:r>
          </w:p>
          <w:p w14:paraId="3A745798" w14:textId="77777777" w:rsidR="00CA38FA" w:rsidRPr="00294D11" w:rsidRDefault="00021FCD"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0</w:t>
            </w:r>
          </w:p>
          <w:p w14:paraId="1C5139F6"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1</w:t>
            </w:r>
            <w:r w:rsidR="00021FCD" w:rsidRPr="00294D11">
              <w:rPr>
                <w:rFonts w:ascii="Book Antiqua" w:eastAsia="SimSun" w:hAnsi="Book Antiqua" w:cstheme="minorHAnsi"/>
                <w:spacing w:val="-3"/>
                <w:kern w:val="1"/>
                <w:sz w:val="24"/>
                <w:szCs w:val="24"/>
                <w:lang w:bidi="hi-IN"/>
              </w:rPr>
              <w:t xml:space="preserve"> </w:t>
            </w:r>
            <w:r w:rsidRPr="00294D11">
              <w:rPr>
                <w:rFonts w:ascii="Book Antiqua" w:eastAsia="SimSun" w:hAnsi="Book Antiqua" w:cstheme="minorHAnsi"/>
                <w:spacing w:val="-3"/>
                <w:kern w:val="1"/>
                <w:sz w:val="24"/>
                <w:szCs w:val="24"/>
                <w:lang w:bidi="hi-IN"/>
              </w:rPr>
              <w:t>(1.3)</w:t>
            </w:r>
          </w:p>
          <w:p w14:paraId="732960BD" w14:textId="3B14C052" w:rsidR="00A11248" w:rsidRPr="00294D11" w:rsidRDefault="00A24390"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19 (25</w:t>
            </w:r>
            <w:r w:rsidR="002B5134" w:rsidRPr="00294D11">
              <w:rPr>
                <w:rFonts w:ascii="Book Antiqua" w:eastAsia="SimSun" w:hAnsi="Book Antiqua" w:cstheme="minorHAnsi"/>
                <w:spacing w:val="-3"/>
                <w:kern w:val="1"/>
                <w:sz w:val="24"/>
                <w:szCs w:val="24"/>
                <w:lang w:bidi="hi-IN"/>
              </w:rPr>
              <w:t>.0</w:t>
            </w:r>
            <w:r w:rsidRPr="00294D11">
              <w:rPr>
                <w:rFonts w:ascii="Book Antiqua" w:eastAsia="SimSun" w:hAnsi="Book Antiqua" w:cstheme="minorHAnsi"/>
                <w:spacing w:val="-3"/>
                <w:kern w:val="1"/>
                <w:sz w:val="24"/>
                <w:szCs w:val="24"/>
                <w:lang w:bidi="hi-IN"/>
              </w:rPr>
              <w:t>)</w:t>
            </w:r>
          </w:p>
        </w:tc>
        <w:tc>
          <w:tcPr>
            <w:tcW w:w="1002" w:type="pct"/>
            <w:shd w:val="clear" w:color="auto" w:fill="FFFFFF"/>
            <w:tcMar>
              <w:top w:w="21" w:type="dxa"/>
              <w:left w:w="75" w:type="dxa"/>
              <w:bottom w:w="0" w:type="dxa"/>
              <w:right w:w="21" w:type="dxa"/>
            </w:tcMar>
            <w:vAlign w:val="center"/>
          </w:tcPr>
          <w:p w14:paraId="157132B7" w14:textId="77777777" w:rsidR="00E967FB" w:rsidRPr="00294D11" w:rsidRDefault="00E967FB"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p>
          <w:p w14:paraId="32B35A4B" w14:textId="77777777" w:rsidR="009A0997" w:rsidRPr="00294D11" w:rsidRDefault="009A0997"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28 (30.1)</w:t>
            </w:r>
          </w:p>
          <w:p w14:paraId="259BB17C" w14:textId="77777777" w:rsidR="009A0997" w:rsidRPr="00294D11" w:rsidRDefault="009A0997"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22 (23.7)</w:t>
            </w:r>
          </w:p>
          <w:p w14:paraId="60F4AB66"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16</w:t>
            </w:r>
            <w:r w:rsidR="00021FCD" w:rsidRPr="00294D11">
              <w:rPr>
                <w:rFonts w:ascii="Book Antiqua" w:eastAsia="SimSun" w:hAnsi="Book Antiqua" w:cstheme="minorHAnsi"/>
                <w:spacing w:val="-3"/>
                <w:kern w:val="1"/>
                <w:sz w:val="24"/>
                <w:szCs w:val="24"/>
                <w:lang w:bidi="hi-IN"/>
              </w:rPr>
              <w:t xml:space="preserve"> </w:t>
            </w:r>
            <w:r w:rsidRPr="00294D11">
              <w:rPr>
                <w:rFonts w:ascii="Book Antiqua" w:eastAsia="SimSun" w:hAnsi="Book Antiqua" w:cstheme="minorHAnsi"/>
                <w:spacing w:val="-3"/>
                <w:kern w:val="1"/>
                <w:sz w:val="24"/>
                <w:szCs w:val="24"/>
                <w:lang w:bidi="hi-IN"/>
              </w:rPr>
              <w:t>(17.2)</w:t>
            </w:r>
          </w:p>
          <w:p w14:paraId="25606197"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2</w:t>
            </w:r>
            <w:r w:rsidR="00021FCD" w:rsidRPr="00294D11">
              <w:rPr>
                <w:rFonts w:ascii="Book Antiqua" w:eastAsia="SimSun" w:hAnsi="Book Antiqua" w:cstheme="minorHAnsi"/>
                <w:spacing w:val="-3"/>
                <w:kern w:val="1"/>
                <w:sz w:val="24"/>
                <w:szCs w:val="24"/>
                <w:lang w:bidi="hi-IN"/>
              </w:rPr>
              <w:t xml:space="preserve"> </w:t>
            </w:r>
            <w:r w:rsidRPr="00294D11">
              <w:rPr>
                <w:rFonts w:ascii="Book Antiqua" w:eastAsia="SimSun" w:hAnsi="Book Antiqua" w:cstheme="minorHAnsi"/>
                <w:spacing w:val="-3"/>
                <w:kern w:val="1"/>
                <w:sz w:val="24"/>
                <w:szCs w:val="24"/>
                <w:lang w:bidi="hi-IN"/>
              </w:rPr>
              <w:t>(2.2)</w:t>
            </w:r>
          </w:p>
          <w:p w14:paraId="7D8CA928" w14:textId="77777777" w:rsidR="00CA38FA" w:rsidRPr="00294D11" w:rsidRDefault="00CA38FA"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4</w:t>
            </w:r>
            <w:r w:rsidR="00021FCD" w:rsidRPr="00294D11">
              <w:rPr>
                <w:rFonts w:ascii="Book Antiqua" w:eastAsia="SimSun" w:hAnsi="Book Antiqua" w:cstheme="minorHAnsi"/>
                <w:spacing w:val="-3"/>
                <w:kern w:val="1"/>
                <w:sz w:val="24"/>
                <w:szCs w:val="24"/>
                <w:lang w:bidi="hi-IN"/>
              </w:rPr>
              <w:t xml:space="preserve"> </w:t>
            </w:r>
            <w:r w:rsidRPr="00294D11">
              <w:rPr>
                <w:rFonts w:ascii="Book Antiqua" w:eastAsia="SimSun" w:hAnsi="Book Antiqua" w:cstheme="minorHAnsi"/>
                <w:spacing w:val="-3"/>
                <w:kern w:val="1"/>
                <w:sz w:val="24"/>
                <w:szCs w:val="24"/>
                <w:lang w:bidi="hi-IN"/>
              </w:rPr>
              <w:t>(4.3)</w:t>
            </w:r>
          </w:p>
          <w:p w14:paraId="1842526E" w14:textId="77777777" w:rsidR="00A11248" w:rsidRPr="00294D11" w:rsidRDefault="00EF4635" w:rsidP="00294D11">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94D11">
              <w:rPr>
                <w:rFonts w:ascii="Book Antiqua" w:eastAsia="SimSun" w:hAnsi="Book Antiqua" w:cstheme="minorHAnsi"/>
                <w:spacing w:val="-3"/>
                <w:kern w:val="1"/>
                <w:sz w:val="24"/>
                <w:szCs w:val="24"/>
                <w:lang w:bidi="hi-IN"/>
              </w:rPr>
              <w:t xml:space="preserve">21 </w:t>
            </w:r>
            <w:r w:rsidR="00693022" w:rsidRPr="00294D11">
              <w:rPr>
                <w:rFonts w:ascii="Book Antiqua" w:eastAsia="SimSun" w:hAnsi="Book Antiqua" w:cstheme="minorHAnsi"/>
                <w:spacing w:val="-3"/>
                <w:kern w:val="1"/>
                <w:sz w:val="24"/>
                <w:szCs w:val="24"/>
                <w:lang w:bidi="hi-IN"/>
              </w:rPr>
              <w:t>(</w:t>
            </w:r>
            <w:r w:rsidR="00E967FB" w:rsidRPr="00294D11">
              <w:rPr>
                <w:rFonts w:ascii="Book Antiqua" w:eastAsia="SimSun" w:hAnsi="Book Antiqua" w:cstheme="minorHAnsi"/>
                <w:spacing w:val="-3"/>
                <w:kern w:val="1"/>
                <w:sz w:val="24"/>
                <w:szCs w:val="24"/>
                <w:lang w:bidi="hi-IN"/>
              </w:rPr>
              <w:t>22.6)</w:t>
            </w:r>
          </w:p>
        </w:tc>
        <w:tc>
          <w:tcPr>
            <w:tcW w:w="572" w:type="pct"/>
            <w:shd w:val="clear" w:color="auto" w:fill="FFFFFF"/>
            <w:tcMar>
              <w:top w:w="21" w:type="dxa"/>
              <w:left w:w="75" w:type="dxa"/>
              <w:bottom w:w="0" w:type="dxa"/>
              <w:right w:w="21" w:type="dxa"/>
            </w:tcMar>
            <w:vAlign w:val="center"/>
          </w:tcPr>
          <w:p w14:paraId="4360F2D8" w14:textId="77777777" w:rsidR="00A11248" w:rsidRPr="00294D11" w:rsidRDefault="00E57817"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0.49</w:t>
            </w:r>
          </w:p>
        </w:tc>
      </w:tr>
      <w:tr w:rsidR="00294D11" w:rsidRPr="00294D11" w14:paraId="2F1B99E1" w14:textId="77777777" w:rsidTr="00AA0A43">
        <w:trPr>
          <w:trHeight w:val="107"/>
        </w:trPr>
        <w:tc>
          <w:tcPr>
            <w:tcW w:w="1804" w:type="pct"/>
            <w:shd w:val="clear" w:color="auto" w:fill="FFFFFF"/>
            <w:tcMar>
              <w:top w:w="21" w:type="dxa"/>
              <w:left w:w="75" w:type="dxa"/>
              <w:bottom w:w="0" w:type="dxa"/>
              <w:right w:w="21" w:type="dxa"/>
            </w:tcMar>
            <w:vAlign w:val="center"/>
            <w:hideMark/>
          </w:tcPr>
          <w:p w14:paraId="377BAF6F" w14:textId="5630CDBA"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MELD</w:t>
            </w:r>
            <w:r w:rsidR="00E44C4D" w:rsidRPr="00A56071">
              <w:rPr>
                <w:rFonts w:ascii="Book Antiqua" w:eastAsia="Times New Roman" w:hAnsi="Book Antiqua" w:cstheme="minorHAnsi"/>
                <w:sz w:val="24"/>
                <w:szCs w:val="24"/>
              </w:rPr>
              <w:t xml:space="preserve"> </w:t>
            </w:r>
            <w:r w:rsidR="002B5134" w:rsidRPr="00A56071">
              <w:rPr>
                <w:rFonts w:ascii="Book Antiqua" w:eastAsia="Times New Roman" w:hAnsi="Book Antiqua" w:cstheme="minorHAnsi"/>
                <w:sz w:val="24"/>
                <w:szCs w:val="24"/>
              </w:rPr>
              <w:t xml:space="preserve">score </w:t>
            </w:r>
            <w:r w:rsidR="00E44C4D" w:rsidRPr="00A56071">
              <w:rPr>
                <w:rFonts w:ascii="Book Antiqua" w:eastAsia="Times New Roman" w:hAnsi="Book Antiqua" w:cstheme="minorHAnsi"/>
                <w:sz w:val="24"/>
                <w:szCs w:val="24"/>
              </w:rPr>
              <w:t>during index admission</w:t>
            </w:r>
          </w:p>
        </w:tc>
        <w:tc>
          <w:tcPr>
            <w:tcW w:w="763" w:type="pct"/>
            <w:shd w:val="clear" w:color="auto" w:fill="FFFFFF"/>
            <w:tcMar>
              <w:top w:w="21" w:type="dxa"/>
              <w:left w:w="75" w:type="dxa"/>
              <w:bottom w:w="0" w:type="dxa"/>
              <w:right w:w="21" w:type="dxa"/>
            </w:tcMar>
            <w:vAlign w:val="center"/>
          </w:tcPr>
          <w:p w14:paraId="1F060905" w14:textId="1DCFA5FE"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17.7</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7.9</w:t>
            </w:r>
          </w:p>
        </w:tc>
        <w:tc>
          <w:tcPr>
            <w:tcW w:w="859" w:type="pct"/>
            <w:shd w:val="clear" w:color="auto" w:fill="FFFFFF"/>
            <w:vAlign w:val="center"/>
          </w:tcPr>
          <w:p w14:paraId="4594DA89" w14:textId="5A1A653C"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17.8</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8.6</w:t>
            </w:r>
          </w:p>
        </w:tc>
        <w:tc>
          <w:tcPr>
            <w:tcW w:w="1002" w:type="pct"/>
            <w:shd w:val="clear" w:color="auto" w:fill="FFFFFF"/>
            <w:tcMar>
              <w:top w:w="21" w:type="dxa"/>
              <w:left w:w="75" w:type="dxa"/>
              <w:bottom w:w="0" w:type="dxa"/>
              <w:right w:w="21" w:type="dxa"/>
            </w:tcMar>
            <w:vAlign w:val="center"/>
            <w:hideMark/>
          </w:tcPr>
          <w:p w14:paraId="7A908BD0" w14:textId="4629084F"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17.5</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7.3</w:t>
            </w:r>
          </w:p>
        </w:tc>
        <w:tc>
          <w:tcPr>
            <w:tcW w:w="572" w:type="pct"/>
            <w:shd w:val="clear" w:color="auto" w:fill="FFFFFF"/>
            <w:tcMar>
              <w:top w:w="21" w:type="dxa"/>
              <w:left w:w="75" w:type="dxa"/>
              <w:bottom w:w="0" w:type="dxa"/>
              <w:right w:w="21" w:type="dxa"/>
            </w:tcMar>
            <w:vAlign w:val="center"/>
          </w:tcPr>
          <w:p w14:paraId="1650A6CC"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0.88</w:t>
            </w:r>
          </w:p>
        </w:tc>
      </w:tr>
      <w:tr w:rsidR="00294D11" w:rsidRPr="00294D11" w14:paraId="08B57EFD" w14:textId="77777777" w:rsidTr="00AA0A43">
        <w:trPr>
          <w:trHeight w:val="504"/>
        </w:trPr>
        <w:tc>
          <w:tcPr>
            <w:tcW w:w="1804" w:type="pct"/>
            <w:shd w:val="clear" w:color="auto" w:fill="FFFFFF"/>
            <w:tcMar>
              <w:top w:w="21" w:type="dxa"/>
              <w:left w:w="75" w:type="dxa"/>
              <w:bottom w:w="0" w:type="dxa"/>
              <w:right w:w="21" w:type="dxa"/>
            </w:tcMar>
            <w:vAlign w:val="center"/>
          </w:tcPr>
          <w:p w14:paraId="50EB284D" w14:textId="77777777"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Problems during initial hospitalization</w:t>
            </w:r>
          </w:p>
          <w:p w14:paraId="6875EA76"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HE</w:t>
            </w:r>
            <w:r w:rsidRPr="00294D11">
              <w:rPr>
                <w:rFonts w:ascii="Book Antiqua" w:eastAsia="Times New Roman" w:hAnsi="Book Antiqua" w:cstheme="minorHAnsi"/>
                <w:sz w:val="24"/>
                <w:szCs w:val="24"/>
              </w:rPr>
              <w:br/>
              <w:t>Infection</w:t>
            </w:r>
            <w:r w:rsidRPr="00294D11">
              <w:rPr>
                <w:rFonts w:ascii="Book Antiqua" w:eastAsia="Times New Roman" w:hAnsi="Book Antiqua" w:cstheme="minorHAnsi"/>
                <w:sz w:val="24"/>
                <w:szCs w:val="24"/>
              </w:rPr>
              <w:br/>
              <w:t>AKI</w:t>
            </w:r>
            <w:r w:rsidRPr="00294D11">
              <w:rPr>
                <w:rFonts w:ascii="Book Antiqua" w:eastAsia="Times New Roman" w:hAnsi="Book Antiqua" w:cstheme="minorHAnsi"/>
                <w:sz w:val="24"/>
                <w:szCs w:val="24"/>
              </w:rPr>
              <w:br/>
              <w:t>GIB</w:t>
            </w:r>
          </w:p>
        </w:tc>
        <w:tc>
          <w:tcPr>
            <w:tcW w:w="763" w:type="pct"/>
            <w:shd w:val="clear" w:color="auto" w:fill="FFFFFF"/>
            <w:tcMar>
              <w:top w:w="21" w:type="dxa"/>
              <w:left w:w="75" w:type="dxa"/>
              <w:bottom w:w="0" w:type="dxa"/>
              <w:right w:w="21" w:type="dxa"/>
            </w:tcMar>
            <w:vAlign w:val="center"/>
          </w:tcPr>
          <w:p w14:paraId="0EB09E9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28BFD128"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61C7B30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64 (37.9)</w:t>
            </w:r>
          </w:p>
          <w:p w14:paraId="452B5ED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51 (30.2)</w:t>
            </w:r>
          </w:p>
          <w:p w14:paraId="2BE3504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64 (37.9)</w:t>
            </w:r>
          </w:p>
          <w:p w14:paraId="4A8A8CC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57 (33.7)</w:t>
            </w:r>
          </w:p>
        </w:tc>
        <w:tc>
          <w:tcPr>
            <w:tcW w:w="859" w:type="pct"/>
            <w:shd w:val="clear" w:color="auto" w:fill="FFFFFF"/>
            <w:vAlign w:val="center"/>
          </w:tcPr>
          <w:p w14:paraId="40478CDA"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13F369E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7C3198AD"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34 (44.7)</w:t>
            </w:r>
          </w:p>
          <w:p w14:paraId="15BB310B"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23 (30.3)</w:t>
            </w:r>
          </w:p>
          <w:p w14:paraId="495520C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30 (39.5)</w:t>
            </w:r>
          </w:p>
          <w:p w14:paraId="61D74B75"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28 (36.8)</w:t>
            </w:r>
          </w:p>
        </w:tc>
        <w:tc>
          <w:tcPr>
            <w:tcW w:w="1002" w:type="pct"/>
            <w:shd w:val="clear" w:color="auto" w:fill="FFFFFF"/>
            <w:tcMar>
              <w:top w:w="21" w:type="dxa"/>
              <w:left w:w="75" w:type="dxa"/>
              <w:bottom w:w="0" w:type="dxa"/>
              <w:right w:w="21" w:type="dxa"/>
            </w:tcMar>
            <w:vAlign w:val="center"/>
          </w:tcPr>
          <w:p w14:paraId="1B76A73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31F8B48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2D33767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30 (32.3)</w:t>
            </w:r>
          </w:p>
          <w:p w14:paraId="2A53922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28 (30.1)</w:t>
            </w:r>
          </w:p>
          <w:p w14:paraId="631A0E52"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34 (36.6)</w:t>
            </w:r>
          </w:p>
          <w:p w14:paraId="79A4562C"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29 (31.2)</w:t>
            </w:r>
          </w:p>
        </w:tc>
        <w:tc>
          <w:tcPr>
            <w:tcW w:w="572" w:type="pct"/>
            <w:shd w:val="clear" w:color="auto" w:fill="FFFFFF"/>
            <w:tcMar>
              <w:top w:w="21" w:type="dxa"/>
              <w:left w:w="75" w:type="dxa"/>
              <w:bottom w:w="0" w:type="dxa"/>
              <w:right w:w="21" w:type="dxa"/>
            </w:tcMar>
            <w:vAlign w:val="center"/>
          </w:tcPr>
          <w:p w14:paraId="308AD5E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593C41B3"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77B160D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0.11</w:t>
            </w:r>
          </w:p>
          <w:p w14:paraId="6ADE139D"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p>
          <w:p w14:paraId="64A36EA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0.75</w:t>
            </w:r>
          </w:p>
          <w:p w14:paraId="6CDA2B2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0.51</w:t>
            </w:r>
          </w:p>
        </w:tc>
      </w:tr>
      <w:tr w:rsidR="00294D11" w:rsidRPr="00294D11" w14:paraId="3148A080" w14:textId="77777777" w:rsidTr="00AA0A43">
        <w:trPr>
          <w:trHeight w:val="209"/>
        </w:trPr>
        <w:tc>
          <w:tcPr>
            <w:tcW w:w="1804" w:type="pct"/>
            <w:shd w:val="clear" w:color="auto" w:fill="FFFFFF"/>
            <w:tcMar>
              <w:top w:w="21" w:type="dxa"/>
              <w:left w:w="75" w:type="dxa"/>
              <w:bottom w:w="0" w:type="dxa"/>
              <w:right w:w="21" w:type="dxa"/>
            </w:tcMar>
            <w:vAlign w:val="center"/>
          </w:tcPr>
          <w:p w14:paraId="35D555E6" w14:textId="78D8AEDF"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Index admission LOS</w:t>
            </w:r>
            <w:r w:rsidR="00A56071">
              <w:rPr>
                <w:rFonts w:ascii="Book Antiqua" w:eastAsia="Times New Roman" w:hAnsi="Book Antiqua" w:cstheme="minorHAnsi"/>
                <w:sz w:val="24"/>
                <w:szCs w:val="24"/>
              </w:rPr>
              <w:t>,</w:t>
            </w:r>
            <w:r w:rsidRPr="005007C1">
              <w:rPr>
                <w:rFonts w:ascii="Book Antiqua" w:eastAsia="Times New Roman" w:hAnsi="Book Antiqua" w:cstheme="minorHAnsi"/>
                <w:sz w:val="24"/>
                <w:szCs w:val="24"/>
              </w:rPr>
              <w:t xml:space="preserve"> d</w:t>
            </w:r>
          </w:p>
        </w:tc>
        <w:tc>
          <w:tcPr>
            <w:tcW w:w="763" w:type="pct"/>
            <w:shd w:val="clear" w:color="auto" w:fill="FFFFFF"/>
            <w:tcMar>
              <w:top w:w="21" w:type="dxa"/>
              <w:left w:w="75" w:type="dxa"/>
              <w:bottom w:w="0" w:type="dxa"/>
              <w:right w:w="21" w:type="dxa"/>
            </w:tcMar>
            <w:vAlign w:val="center"/>
          </w:tcPr>
          <w:p w14:paraId="544D35EA" w14:textId="1029FF5B"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5 </w:t>
            </w:r>
            <w:r w:rsidR="00B75950"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3</w:t>
            </w:r>
            <w:r w:rsidR="002B5134"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w:t>
            </w:r>
            <w:r w:rsidR="00264875"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9</w:t>
            </w:r>
            <w:r w:rsidR="002B5134" w:rsidRPr="00294D11">
              <w:rPr>
                <w:rFonts w:ascii="Book Antiqua" w:eastAsia="Times New Roman" w:hAnsi="Book Antiqua" w:cstheme="minorHAnsi"/>
                <w:sz w:val="24"/>
                <w:szCs w:val="24"/>
              </w:rPr>
              <w:t>.0</w:t>
            </w:r>
            <w:r w:rsidR="00B75950" w:rsidRPr="00294D11">
              <w:rPr>
                <w:rFonts w:ascii="Book Antiqua" w:eastAsia="Times New Roman" w:hAnsi="Book Antiqua" w:cstheme="minorHAnsi"/>
                <w:sz w:val="24"/>
                <w:szCs w:val="24"/>
              </w:rPr>
              <w:t>)</w:t>
            </w:r>
          </w:p>
        </w:tc>
        <w:tc>
          <w:tcPr>
            <w:tcW w:w="859" w:type="pct"/>
            <w:shd w:val="clear" w:color="auto" w:fill="FFFFFF"/>
            <w:vAlign w:val="center"/>
          </w:tcPr>
          <w:p w14:paraId="311A3849" w14:textId="4F53F2B5"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6 </w:t>
            </w:r>
            <w:r w:rsidR="00B75950"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3</w:t>
            </w:r>
            <w:r w:rsidR="002B5134"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 10.5</w:t>
            </w:r>
            <w:r w:rsidR="00B75950" w:rsidRPr="00294D11">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55EE2009" w14:textId="3F83F4ED"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5 </w:t>
            </w:r>
            <w:r w:rsidR="00B75950"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4</w:t>
            </w:r>
            <w:r w:rsidR="002B5134"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 9</w:t>
            </w:r>
            <w:r w:rsidR="002B5134" w:rsidRPr="00294D11">
              <w:rPr>
                <w:rFonts w:ascii="Book Antiqua" w:eastAsia="Times New Roman" w:hAnsi="Book Antiqua" w:cstheme="minorHAnsi"/>
                <w:sz w:val="24"/>
                <w:szCs w:val="24"/>
              </w:rPr>
              <w:t>.0</w:t>
            </w:r>
            <w:r w:rsidR="00B75950"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2B4FD91B"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0.95</w:t>
            </w:r>
          </w:p>
        </w:tc>
      </w:tr>
      <w:tr w:rsidR="00294D11" w:rsidRPr="00294D11" w14:paraId="2414B0DA" w14:textId="77777777" w:rsidTr="00AA0A43">
        <w:trPr>
          <w:trHeight w:val="1782"/>
        </w:trPr>
        <w:tc>
          <w:tcPr>
            <w:tcW w:w="1804" w:type="pct"/>
            <w:shd w:val="clear" w:color="auto" w:fill="FFFFFF"/>
            <w:tcMar>
              <w:top w:w="21" w:type="dxa"/>
              <w:left w:w="75" w:type="dxa"/>
              <w:bottom w:w="0" w:type="dxa"/>
              <w:right w:w="21" w:type="dxa"/>
            </w:tcMar>
            <w:vAlign w:val="center"/>
          </w:tcPr>
          <w:p w14:paraId="4A42111C" w14:textId="77777777" w:rsidR="004C6CCD" w:rsidRPr="00A5607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Discharge destination</w:t>
            </w:r>
          </w:p>
          <w:p w14:paraId="63974B5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Home</w:t>
            </w:r>
          </w:p>
          <w:p w14:paraId="3E333A14"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Home with care</w:t>
            </w:r>
          </w:p>
          <w:p w14:paraId="4E47DE71"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Skilled nursing facility</w:t>
            </w:r>
          </w:p>
        </w:tc>
        <w:tc>
          <w:tcPr>
            <w:tcW w:w="763" w:type="pct"/>
            <w:shd w:val="clear" w:color="auto" w:fill="FFFFFF"/>
            <w:tcMar>
              <w:top w:w="21" w:type="dxa"/>
              <w:left w:w="75" w:type="dxa"/>
              <w:bottom w:w="0" w:type="dxa"/>
              <w:right w:w="21" w:type="dxa"/>
            </w:tcMar>
            <w:vAlign w:val="center"/>
          </w:tcPr>
          <w:p w14:paraId="362D7256"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08882C8E"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100 (59.2)</w:t>
            </w:r>
          </w:p>
          <w:p w14:paraId="6B21F8DC"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35 (20.7)</w:t>
            </w:r>
          </w:p>
          <w:p w14:paraId="1154EF62"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34 (20.1)</w:t>
            </w:r>
          </w:p>
        </w:tc>
        <w:tc>
          <w:tcPr>
            <w:tcW w:w="859" w:type="pct"/>
            <w:shd w:val="clear" w:color="auto" w:fill="FFFFFF"/>
            <w:vAlign w:val="center"/>
          </w:tcPr>
          <w:p w14:paraId="027045F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2838D386"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41 (53.9)</w:t>
            </w:r>
          </w:p>
          <w:p w14:paraId="2717776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 (22.4)</w:t>
            </w:r>
          </w:p>
          <w:p w14:paraId="4A4C6BFB"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18 (23.7)</w:t>
            </w:r>
          </w:p>
        </w:tc>
        <w:tc>
          <w:tcPr>
            <w:tcW w:w="1002" w:type="pct"/>
            <w:shd w:val="clear" w:color="auto" w:fill="FFFFFF"/>
            <w:tcMar>
              <w:top w:w="21" w:type="dxa"/>
              <w:left w:w="75" w:type="dxa"/>
              <w:bottom w:w="0" w:type="dxa"/>
              <w:right w:w="21" w:type="dxa"/>
            </w:tcMar>
            <w:vAlign w:val="center"/>
          </w:tcPr>
          <w:p w14:paraId="70D7538C"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p>
          <w:p w14:paraId="0FAD1A1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59 (63.4)</w:t>
            </w:r>
          </w:p>
          <w:p w14:paraId="7ECFDF44"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18 (19.4)</w:t>
            </w:r>
          </w:p>
          <w:p w14:paraId="07B522E7"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16 (17.2)</w:t>
            </w:r>
          </w:p>
        </w:tc>
        <w:tc>
          <w:tcPr>
            <w:tcW w:w="572" w:type="pct"/>
            <w:shd w:val="clear" w:color="auto" w:fill="FFFFFF"/>
            <w:tcMar>
              <w:top w:w="21" w:type="dxa"/>
              <w:left w:w="75" w:type="dxa"/>
              <w:bottom w:w="0" w:type="dxa"/>
              <w:right w:w="21" w:type="dxa"/>
            </w:tcMar>
            <w:vAlign w:val="center"/>
          </w:tcPr>
          <w:p w14:paraId="4B089A4F" w14:textId="77777777" w:rsidR="004C6CCD"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0.43</w:t>
            </w:r>
          </w:p>
        </w:tc>
      </w:tr>
      <w:tr w:rsidR="00294D11" w:rsidRPr="00294D11" w14:paraId="34146539" w14:textId="77777777" w:rsidTr="00AA0A43">
        <w:trPr>
          <w:trHeight w:val="412"/>
        </w:trPr>
        <w:tc>
          <w:tcPr>
            <w:tcW w:w="1804" w:type="pct"/>
            <w:shd w:val="clear" w:color="auto" w:fill="FFFFFF"/>
            <w:tcMar>
              <w:top w:w="21" w:type="dxa"/>
              <w:left w:w="75" w:type="dxa"/>
              <w:bottom w:w="0" w:type="dxa"/>
              <w:right w:w="21" w:type="dxa"/>
            </w:tcMar>
            <w:vAlign w:val="center"/>
          </w:tcPr>
          <w:p w14:paraId="48D1611A"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Follow up appointment </w:t>
            </w:r>
            <w:r w:rsidR="008B1896" w:rsidRPr="00294D11">
              <w:rPr>
                <w:rFonts w:ascii="Book Antiqua" w:eastAsia="Times New Roman" w:hAnsi="Book Antiqua" w:cstheme="minorHAnsi"/>
                <w:sz w:val="24"/>
                <w:szCs w:val="24"/>
              </w:rPr>
              <w:t xml:space="preserve">provided </w:t>
            </w:r>
            <w:r w:rsidRPr="00294D11">
              <w:rPr>
                <w:rFonts w:ascii="Book Antiqua" w:eastAsia="Times New Roman" w:hAnsi="Book Antiqua" w:cstheme="minorHAnsi"/>
                <w:sz w:val="24"/>
                <w:szCs w:val="24"/>
              </w:rPr>
              <w:t>prior to discharge</w:t>
            </w:r>
          </w:p>
        </w:tc>
        <w:tc>
          <w:tcPr>
            <w:tcW w:w="763" w:type="pct"/>
            <w:shd w:val="clear" w:color="auto" w:fill="FFFFFF"/>
            <w:tcMar>
              <w:top w:w="21" w:type="dxa"/>
              <w:left w:w="75" w:type="dxa"/>
              <w:bottom w:w="0" w:type="dxa"/>
              <w:right w:w="21" w:type="dxa"/>
            </w:tcMar>
            <w:vAlign w:val="center"/>
          </w:tcPr>
          <w:p w14:paraId="23870E58" w14:textId="77777777" w:rsidR="004348CC" w:rsidRPr="00294D11" w:rsidRDefault="008C3F1A"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138</w:t>
            </w:r>
            <w:r w:rsidR="004348CC" w:rsidRPr="00294D11">
              <w:rPr>
                <w:rFonts w:ascii="Book Antiqua" w:hAnsi="Book Antiqua" w:cstheme="minorHAnsi"/>
                <w:bCs/>
                <w:sz w:val="24"/>
                <w:szCs w:val="24"/>
              </w:rPr>
              <w:t xml:space="preserve"> (82.9)</w:t>
            </w:r>
          </w:p>
        </w:tc>
        <w:tc>
          <w:tcPr>
            <w:tcW w:w="859" w:type="pct"/>
            <w:shd w:val="clear" w:color="auto" w:fill="FFFFFF"/>
            <w:vAlign w:val="center"/>
          </w:tcPr>
          <w:p w14:paraId="0F3E0F07" w14:textId="77777777" w:rsidR="004348CC" w:rsidRPr="00294D11" w:rsidRDefault="00A573F2"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63 (82.9)</w:t>
            </w:r>
          </w:p>
        </w:tc>
        <w:tc>
          <w:tcPr>
            <w:tcW w:w="1002" w:type="pct"/>
            <w:shd w:val="clear" w:color="auto" w:fill="FFFFFF"/>
            <w:tcMar>
              <w:top w:w="21" w:type="dxa"/>
              <w:left w:w="75" w:type="dxa"/>
              <w:bottom w:w="0" w:type="dxa"/>
              <w:right w:w="21" w:type="dxa"/>
            </w:tcMar>
            <w:vAlign w:val="center"/>
          </w:tcPr>
          <w:p w14:paraId="5AD336D7" w14:textId="77777777" w:rsidR="004348CC" w:rsidRPr="00294D11" w:rsidRDefault="008C3F1A"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75 (80.6)</w:t>
            </w:r>
          </w:p>
        </w:tc>
        <w:tc>
          <w:tcPr>
            <w:tcW w:w="572" w:type="pct"/>
            <w:shd w:val="clear" w:color="auto" w:fill="FFFFFF"/>
            <w:tcMar>
              <w:top w:w="21" w:type="dxa"/>
              <w:left w:w="75" w:type="dxa"/>
              <w:bottom w:w="0" w:type="dxa"/>
              <w:right w:w="21" w:type="dxa"/>
            </w:tcMar>
            <w:vAlign w:val="center"/>
          </w:tcPr>
          <w:p w14:paraId="73EBB1E4" w14:textId="77777777" w:rsidR="004348CC" w:rsidRPr="00294D11" w:rsidRDefault="004348CC"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0.53</w:t>
            </w:r>
          </w:p>
        </w:tc>
      </w:tr>
      <w:tr w:rsidR="00294D11" w:rsidRPr="00294D11" w14:paraId="53FBEB1B" w14:textId="77777777" w:rsidTr="00AA0A43">
        <w:trPr>
          <w:trHeight w:val="3609"/>
        </w:trPr>
        <w:tc>
          <w:tcPr>
            <w:tcW w:w="1804" w:type="pct"/>
            <w:shd w:val="clear" w:color="auto" w:fill="FFFFFF"/>
            <w:tcMar>
              <w:top w:w="21" w:type="dxa"/>
              <w:left w:w="75" w:type="dxa"/>
              <w:bottom w:w="0" w:type="dxa"/>
              <w:right w:w="21" w:type="dxa"/>
            </w:tcMar>
            <w:vAlign w:val="center"/>
          </w:tcPr>
          <w:p w14:paraId="0D7C1D0B" w14:textId="77777777" w:rsidR="0007066C" w:rsidRPr="00A5607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lastRenderedPageBreak/>
              <w:t>Came for appointment</w:t>
            </w:r>
          </w:p>
          <w:p w14:paraId="6D72E099" w14:textId="77777777" w:rsidR="0007066C" w:rsidRPr="00294D11" w:rsidRDefault="00366F18"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Yes</w:t>
            </w:r>
          </w:p>
          <w:p w14:paraId="6B1F30DC" w14:textId="77777777" w:rsidR="00366F18" w:rsidRPr="00294D11" w:rsidRDefault="00366F18"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No</w:t>
            </w:r>
          </w:p>
          <w:p w14:paraId="26A25BB0" w14:textId="77777777" w:rsidR="003940C4" w:rsidRPr="00294D11" w:rsidRDefault="003940C4"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No appointment provided</w:t>
            </w:r>
          </w:p>
          <w:p w14:paraId="3DA43AD7" w14:textId="77777777" w:rsidR="00366F18" w:rsidRPr="00294D11" w:rsidRDefault="00366F18"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Admitted before appointment</w:t>
            </w:r>
          </w:p>
          <w:p w14:paraId="60722405" w14:textId="77777777" w:rsidR="00366F18" w:rsidRPr="00294D11" w:rsidRDefault="00366F18"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Died before appointmen</w:t>
            </w:r>
            <w:r w:rsidR="00DF51B1" w:rsidRPr="00294D11">
              <w:rPr>
                <w:rFonts w:ascii="Book Antiqua" w:eastAsia="Times New Roman" w:hAnsi="Book Antiqua" w:cstheme="minorHAnsi"/>
                <w:sz w:val="24"/>
                <w:szCs w:val="24"/>
              </w:rPr>
              <w:t>t</w:t>
            </w:r>
          </w:p>
        </w:tc>
        <w:tc>
          <w:tcPr>
            <w:tcW w:w="763" w:type="pct"/>
            <w:shd w:val="clear" w:color="auto" w:fill="FFFFFF"/>
            <w:tcMar>
              <w:top w:w="21" w:type="dxa"/>
              <w:left w:w="75" w:type="dxa"/>
              <w:bottom w:w="0" w:type="dxa"/>
              <w:right w:w="21" w:type="dxa"/>
            </w:tcMar>
            <w:vAlign w:val="center"/>
          </w:tcPr>
          <w:p w14:paraId="15DCAC76" w14:textId="77777777" w:rsidR="0074033A" w:rsidRPr="00294D11" w:rsidRDefault="00DF51B1"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r>
            <w:r w:rsidR="007F2411" w:rsidRPr="00294D11">
              <w:rPr>
                <w:rFonts w:ascii="Book Antiqua" w:hAnsi="Book Antiqua" w:cstheme="minorHAnsi"/>
                <w:bCs/>
                <w:sz w:val="24"/>
                <w:szCs w:val="24"/>
              </w:rPr>
              <w:t>59 (34.9)</w:t>
            </w:r>
            <w:r w:rsidR="00EB51E2" w:rsidRPr="00294D11">
              <w:rPr>
                <w:rFonts w:ascii="Book Antiqua" w:hAnsi="Book Antiqua" w:cstheme="minorHAnsi"/>
                <w:bCs/>
                <w:sz w:val="24"/>
                <w:szCs w:val="24"/>
              </w:rPr>
              <w:br/>
            </w:r>
            <w:r w:rsidR="007F2411" w:rsidRPr="00294D11">
              <w:rPr>
                <w:rFonts w:ascii="Book Antiqua" w:hAnsi="Book Antiqua" w:cstheme="minorHAnsi"/>
                <w:bCs/>
                <w:sz w:val="24"/>
                <w:szCs w:val="24"/>
              </w:rPr>
              <w:t>63 (37.3)</w:t>
            </w:r>
            <w:r w:rsidR="00EB51E2" w:rsidRPr="00294D11">
              <w:rPr>
                <w:rFonts w:ascii="Book Antiqua" w:hAnsi="Book Antiqua" w:cstheme="minorHAnsi"/>
                <w:bCs/>
                <w:sz w:val="24"/>
                <w:szCs w:val="24"/>
              </w:rPr>
              <w:br/>
            </w:r>
            <w:r w:rsidR="0074033A" w:rsidRPr="00294D11">
              <w:rPr>
                <w:rFonts w:ascii="Book Antiqua" w:hAnsi="Book Antiqua" w:cstheme="minorHAnsi"/>
                <w:bCs/>
                <w:sz w:val="24"/>
                <w:szCs w:val="24"/>
              </w:rPr>
              <w:t>30</w:t>
            </w:r>
            <w:r w:rsidR="0046172F" w:rsidRPr="00294D11">
              <w:rPr>
                <w:rFonts w:ascii="Book Antiqua" w:hAnsi="Book Antiqua" w:cstheme="minorHAnsi"/>
                <w:bCs/>
                <w:sz w:val="24"/>
                <w:szCs w:val="24"/>
              </w:rPr>
              <w:t xml:space="preserve"> (17.8)</w:t>
            </w:r>
            <w:r w:rsidR="00EB51E2" w:rsidRPr="00294D11">
              <w:rPr>
                <w:rFonts w:ascii="Book Antiqua" w:hAnsi="Book Antiqua" w:cstheme="minorHAnsi"/>
                <w:bCs/>
                <w:sz w:val="24"/>
                <w:szCs w:val="24"/>
              </w:rPr>
              <w:br/>
            </w:r>
            <w:r w:rsidR="007F2411" w:rsidRPr="00294D11">
              <w:rPr>
                <w:rFonts w:ascii="Book Antiqua" w:hAnsi="Book Antiqua" w:cstheme="minorHAnsi"/>
                <w:bCs/>
                <w:sz w:val="24"/>
                <w:szCs w:val="24"/>
              </w:rPr>
              <w:t>16 (9.5)</w:t>
            </w:r>
            <w:r w:rsidR="00EB51E2" w:rsidRPr="00294D11">
              <w:rPr>
                <w:rFonts w:ascii="Book Antiqua" w:hAnsi="Book Antiqua" w:cstheme="minorHAnsi"/>
                <w:bCs/>
                <w:sz w:val="24"/>
                <w:szCs w:val="24"/>
              </w:rPr>
              <w:br/>
            </w:r>
            <w:r w:rsidR="0074033A" w:rsidRPr="00294D11">
              <w:rPr>
                <w:rFonts w:ascii="Book Antiqua" w:hAnsi="Book Antiqua" w:cstheme="minorHAnsi"/>
                <w:bCs/>
                <w:sz w:val="24"/>
                <w:szCs w:val="24"/>
              </w:rPr>
              <w:t>1</w:t>
            </w:r>
            <w:r w:rsidR="0046172F" w:rsidRPr="00294D11">
              <w:rPr>
                <w:rFonts w:ascii="Book Antiqua" w:hAnsi="Book Antiqua" w:cstheme="minorHAnsi"/>
                <w:bCs/>
                <w:sz w:val="24"/>
                <w:szCs w:val="24"/>
              </w:rPr>
              <w:t xml:space="preserve"> (0.6)</w:t>
            </w:r>
          </w:p>
        </w:tc>
        <w:tc>
          <w:tcPr>
            <w:tcW w:w="859" w:type="pct"/>
            <w:shd w:val="clear" w:color="auto" w:fill="FFFFFF"/>
            <w:vAlign w:val="center"/>
          </w:tcPr>
          <w:p w14:paraId="4DD0D9C6" w14:textId="77777777" w:rsidR="00DC0B59" w:rsidRPr="00294D11" w:rsidRDefault="00DF51B1"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r>
            <w:r w:rsidR="007F2411" w:rsidRPr="00294D11">
              <w:rPr>
                <w:rFonts w:ascii="Book Antiqua" w:hAnsi="Book Antiqua" w:cstheme="minorHAnsi"/>
                <w:bCs/>
                <w:sz w:val="24"/>
                <w:szCs w:val="24"/>
              </w:rPr>
              <w:t>27 (35.5)</w:t>
            </w:r>
            <w:r w:rsidR="00EB51E2" w:rsidRPr="00294D11">
              <w:rPr>
                <w:rFonts w:ascii="Book Antiqua" w:hAnsi="Book Antiqua" w:cstheme="minorHAnsi"/>
                <w:bCs/>
                <w:sz w:val="24"/>
                <w:szCs w:val="24"/>
              </w:rPr>
              <w:br/>
            </w:r>
            <w:r w:rsidR="007F2411" w:rsidRPr="00294D11">
              <w:rPr>
                <w:rFonts w:ascii="Book Antiqua" w:hAnsi="Book Antiqua" w:cstheme="minorHAnsi"/>
                <w:bCs/>
                <w:sz w:val="24"/>
                <w:szCs w:val="24"/>
              </w:rPr>
              <w:t>29 (38.2)</w:t>
            </w:r>
            <w:r w:rsidR="00EB51E2" w:rsidRPr="00294D11">
              <w:rPr>
                <w:rFonts w:ascii="Book Antiqua" w:hAnsi="Book Antiqua" w:cstheme="minorHAnsi"/>
                <w:bCs/>
                <w:sz w:val="24"/>
                <w:szCs w:val="24"/>
              </w:rPr>
              <w:br/>
            </w:r>
            <w:r w:rsidR="0046172F" w:rsidRPr="00294D11">
              <w:rPr>
                <w:rFonts w:ascii="Book Antiqua" w:hAnsi="Book Antiqua" w:cstheme="minorHAnsi"/>
                <w:bCs/>
                <w:sz w:val="24"/>
                <w:szCs w:val="24"/>
              </w:rPr>
              <w:t>13 (17.1)</w:t>
            </w:r>
            <w:r w:rsidR="00EB51E2" w:rsidRPr="00294D11">
              <w:rPr>
                <w:rFonts w:ascii="Book Antiqua" w:hAnsi="Book Antiqua" w:cstheme="minorHAnsi"/>
                <w:bCs/>
                <w:sz w:val="24"/>
                <w:szCs w:val="24"/>
              </w:rPr>
              <w:br/>
            </w:r>
            <w:r w:rsidR="007F2411" w:rsidRPr="00294D11">
              <w:rPr>
                <w:rFonts w:ascii="Book Antiqua" w:hAnsi="Book Antiqua" w:cstheme="minorHAnsi"/>
                <w:bCs/>
                <w:sz w:val="24"/>
                <w:szCs w:val="24"/>
              </w:rPr>
              <w:t>7 (9.2)</w:t>
            </w:r>
            <w:r w:rsidR="00EB51E2" w:rsidRPr="00294D11">
              <w:rPr>
                <w:rFonts w:ascii="Book Antiqua" w:hAnsi="Book Antiqua" w:cstheme="minorHAnsi"/>
                <w:bCs/>
                <w:sz w:val="24"/>
                <w:szCs w:val="24"/>
              </w:rPr>
              <w:br/>
            </w:r>
            <w:r w:rsidR="00B30485" w:rsidRPr="00294D11">
              <w:rPr>
                <w:rFonts w:ascii="Book Antiqua" w:hAnsi="Book Antiqua" w:cstheme="minorHAnsi"/>
                <w:bCs/>
                <w:sz w:val="24"/>
                <w:szCs w:val="24"/>
              </w:rPr>
              <w:t>0</w:t>
            </w:r>
          </w:p>
        </w:tc>
        <w:tc>
          <w:tcPr>
            <w:tcW w:w="1002" w:type="pct"/>
            <w:shd w:val="clear" w:color="auto" w:fill="FFFFFF"/>
            <w:tcMar>
              <w:top w:w="21" w:type="dxa"/>
              <w:left w:w="75" w:type="dxa"/>
              <w:bottom w:w="0" w:type="dxa"/>
              <w:right w:w="21" w:type="dxa"/>
            </w:tcMar>
            <w:vAlign w:val="center"/>
          </w:tcPr>
          <w:p w14:paraId="603F4F87" w14:textId="77777777" w:rsidR="00DC0B59" w:rsidRPr="00294D11" w:rsidRDefault="00DF51B1"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br/>
            </w:r>
            <w:r w:rsidR="009241D4" w:rsidRPr="00294D11">
              <w:rPr>
                <w:rFonts w:ascii="Book Antiqua" w:hAnsi="Book Antiqua" w:cstheme="minorHAnsi"/>
                <w:bCs/>
                <w:sz w:val="24"/>
                <w:szCs w:val="24"/>
              </w:rPr>
              <w:t>32 (34.4)</w:t>
            </w:r>
            <w:r w:rsidR="00EB51E2" w:rsidRPr="00294D11">
              <w:rPr>
                <w:rFonts w:ascii="Book Antiqua" w:hAnsi="Book Antiqua" w:cstheme="minorHAnsi"/>
                <w:bCs/>
                <w:sz w:val="24"/>
                <w:szCs w:val="24"/>
              </w:rPr>
              <w:br/>
            </w:r>
            <w:r w:rsidR="009241D4" w:rsidRPr="00294D11">
              <w:rPr>
                <w:rFonts w:ascii="Book Antiqua" w:hAnsi="Book Antiqua" w:cstheme="minorHAnsi"/>
                <w:bCs/>
                <w:sz w:val="24"/>
                <w:szCs w:val="24"/>
              </w:rPr>
              <w:t>34 (36.6)</w:t>
            </w:r>
            <w:r w:rsidR="00EB51E2" w:rsidRPr="00294D11">
              <w:rPr>
                <w:rFonts w:ascii="Book Antiqua" w:hAnsi="Book Antiqua" w:cstheme="minorHAnsi"/>
                <w:bCs/>
                <w:sz w:val="24"/>
                <w:szCs w:val="24"/>
              </w:rPr>
              <w:br/>
            </w:r>
            <w:r w:rsidR="0046172F" w:rsidRPr="00294D11">
              <w:rPr>
                <w:rFonts w:ascii="Book Antiqua" w:hAnsi="Book Antiqua" w:cstheme="minorHAnsi"/>
                <w:bCs/>
                <w:sz w:val="24"/>
                <w:szCs w:val="24"/>
              </w:rPr>
              <w:t>17 (18.3)</w:t>
            </w:r>
            <w:r w:rsidR="00EB51E2" w:rsidRPr="00294D11">
              <w:rPr>
                <w:rFonts w:ascii="Book Antiqua" w:hAnsi="Book Antiqua" w:cstheme="minorHAnsi"/>
                <w:bCs/>
                <w:sz w:val="24"/>
                <w:szCs w:val="24"/>
              </w:rPr>
              <w:br/>
            </w:r>
            <w:r w:rsidR="009241D4" w:rsidRPr="00294D11">
              <w:rPr>
                <w:rFonts w:ascii="Book Antiqua" w:hAnsi="Book Antiqua" w:cstheme="minorHAnsi"/>
                <w:bCs/>
                <w:sz w:val="24"/>
                <w:szCs w:val="24"/>
              </w:rPr>
              <w:t>9 (9.7)</w:t>
            </w:r>
            <w:r w:rsidR="00EB51E2" w:rsidRPr="00294D11">
              <w:rPr>
                <w:rFonts w:ascii="Book Antiqua" w:hAnsi="Book Antiqua" w:cstheme="minorHAnsi"/>
                <w:bCs/>
                <w:sz w:val="24"/>
                <w:szCs w:val="24"/>
              </w:rPr>
              <w:br/>
            </w:r>
            <w:r w:rsidR="00B30485" w:rsidRPr="00294D11">
              <w:rPr>
                <w:rFonts w:ascii="Book Antiqua" w:hAnsi="Book Antiqua" w:cstheme="minorHAnsi"/>
                <w:bCs/>
                <w:sz w:val="24"/>
                <w:szCs w:val="24"/>
              </w:rPr>
              <w:t>1</w:t>
            </w:r>
            <w:r w:rsidR="0046172F" w:rsidRPr="00294D11">
              <w:rPr>
                <w:rFonts w:ascii="Book Antiqua" w:hAnsi="Book Antiqua" w:cstheme="minorHAnsi"/>
                <w:bCs/>
                <w:sz w:val="24"/>
                <w:szCs w:val="24"/>
              </w:rPr>
              <w:t xml:space="preserve"> (1.1)</w:t>
            </w:r>
          </w:p>
        </w:tc>
        <w:tc>
          <w:tcPr>
            <w:tcW w:w="572" w:type="pct"/>
            <w:shd w:val="clear" w:color="auto" w:fill="FFFFFF"/>
            <w:tcMar>
              <w:top w:w="21" w:type="dxa"/>
              <w:left w:w="75" w:type="dxa"/>
              <w:bottom w:w="0" w:type="dxa"/>
              <w:right w:w="21" w:type="dxa"/>
            </w:tcMar>
            <w:vAlign w:val="center"/>
          </w:tcPr>
          <w:p w14:paraId="77DADCA2" w14:textId="77777777" w:rsidR="0007066C" w:rsidRPr="00294D11" w:rsidRDefault="0007066C" w:rsidP="00294D11">
            <w:pPr>
              <w:adjustRightInd w:val="0"/>
              <w:snapToGrid w:val="0"/>
              <w:spacing w:after="0" w:line="360" w:lineRule="auto"/>
              <w:jc w:val="both"/>
              <w:rPr>
                <w:rFonts w:ascii="Book Antiqua" w:hAnsi="Book Antiqua" w:cstheme="minorHAnsi"/>
                <w:bCs/>
                <w:sz w:val="24"/>
                <w:szCs w:val="24"/>
              </w:rPr>
            </w:pPr>
          </w:p>
          <w:p w14:paraId="224F36F4" w14:textId="77777777" w:rsidR="004348CC" w:rsidRPr="00294D11" w:rsidRDefault="004348CC"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0.</w:t>
            </w:r>
            <w:r w:rsidR="00DF685E" w:rsidRPr="00294D11">
              <w:rPr>
                <w:rFonts w:ascii="Book Antiqua" w:hAnsi="Book Antiqua" w:cstheme="minorHAnsi"/>
                <w:bCs/>
                <w:sz w:val="24"/>
                <w:szCs w:val="24"/>
              </w:rPr>
              <w:t>98</w:t>
            </w:r>
          </w:p>
        </w:tc>
      </w:tr>
      <w:tr w:rsidR="00294D11" w:rsidRPr="00294D11" w14:paraId="58E58C24" w14:textId="77777777" w:rsidTr="00AA0A43">
        <w:trPr>
          <w:trHeight w:val="412"/>
        </w:trPr>
        <w:tc>
          <w:tcPr>
            <w:tcW w:w="1804" w:type="pct"/>
            <w:shd w:val="clear" w:color="auto" w:fill="FFFFFF"/>
            <w:tcMar>
              <w:top w:w="21" w:type="dxa"/>
              <w:left w:w="75" w:type="dxa"/>
              <w:bottom w:w="0" w:type="dxa"/>
              <w:right w:w="21" w:type="dxa"/>
            </w:tcMar>
            <w:vAlign w:val="center"/>
          </w:tcPr>
          <w:p w14:paraId="02775B0E" w14:textId="77777777" w:rsidR="004348CC" w:rsidRPr="00A5607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Duration between discharge and appointment</w:t>
            </w:r>
          </w:p>
        </w:tc>
        <w:tc>
          <w:tcPr>
            <w:tcW w:w="763" w:type="pct"/>
            <w:shd w:val="clear" w:color="auto" w:fill="FFFFFF"/>
            <w:tcMar>
              <w:top w:w="21" w:type="dxa"/>
              <w:left w:w="75" w:type="dxa"/>
              <w:bottom w:w="0" w:type="dxa"/>
              <w:right w:w="21" w:type="dxa"/>
            </w:tcMar>
            <w:vAlign w:val="center"/>
          </w:tcPr>
          <w:p w14:paraId="37ECDF4F" w14:textId="0AECAF37" w:rsidR="004348CC" w:rsidRPr="00294D11" w:rsidRDefault="004348CC"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14 (7,</w:t>
            </w:r>
            <w:r w:rsidR="0049639F" w:rsidRPr="00294D11">
              <w:rPr>
                <w:rFonts w:ascii="Book Antiqua" w:hAnsi="Book Antiqua" w:cstheme="minorHAnsi"/>
                <w:bCs/>
                <w:sz w:val="24"/>
                <w:szCs w:val="24"/>
              </w:rPr>
              <w:t xml:space="preserve"> </w:t>
            </w:r>
            <w:r w:rsidRPr="00294D11">
              <w:rPr>
                <w:rFonts w:ascii="Book Antiqua" w:hAnsi="Book Antiqua" w:cstheme="minorHAnsi"/>
                <w:bCs/>
                <w:sz w:val="24"/>
                <w:szCs w:val="24"/>
              </w:rPr>
              <w:t>28)</w:t>
            </w:r>
          </w:p>
        </w:tc>
        <w:tc>
          <w:tcPr>
            <w:tcW w:w="859" w:type="pct"/>
            <w:shd w:val="clear" w:color="auto" w:fill="FFFFFF"/>
            <w:vAlign w:val="center"/>
          </w:tcPr>
          <w:p w14:paraId="153FAE86" w14:textId="350A99E3" w:rsidR="004348CC" w:rsidRPr="00294D11" w:rsidRDefault="00C81483" w:rsidP="00294D11">
            <w:pPr>
              <w:adjustRightInd w:val="0"/>
              <w:snapToGrid w:val="0"/>
              <w:spacing w:after="0" w:line="360" w:lineRule="auto"/>
              <w:jc w:val="both"/>
              <w:rPr>
                <w:rFonts w:ascii="Book Antiqua" w:hAnsi="Book Antiqua" w:cstheme="minorHAnsi"/>
                <w:bCs/>
                <w:sz w:val="24"/>
                <w:szCs w:val="24"/>
              </w:rPr>
            </w:pPr>
            <w:r w:rsidRPr="00294D11">
              <w:rPr>
                <w:rFonts w:ascii="Book Antiqua" w:hAnsi="Book Antiqua" w:cstheme="minorHAnsi"/>
                <w:bCs/>
                <w:sz w:val="24"/>
                <w:szCs w:val="24"/>
              </w:rPr>
              <w:t>14 (7,</w:t>
            </w:r>
            <w:r w:rsidR="0049639F" w:rsidRPr="00294D11">
              <w:rPr>
                <w:rFonts w:ascii="Book Antiqua" w:hAnsi="Book Antiqua" w:cstheme="minorHAnsi"/>
                <w:bCs/>
                <w:sz w:val="24"/>
                <w:szCs w:val="24"/>
              </w:rPr>
              <w:t xml:space="preserve"> </w:t>
            </w:r>
            <w:r w:rsidRPr="00294D11">
              <w:rPr>
                <w:rFonts w:ascii="Book Antiqua" w:hAnsi="Book Antiqua" w:cstheme="minorHAnsi"/>
                <w:bCs/>
                <w:sz w:val="24"/>
                <w:szCs w:val="24"/>
              </w:rPr>
              <w:t>28)</w:t>
            </w:r>
          </w:p>
        </w:tc>
        <w:tc>
          <w:tcPr>
            <w:tcW w:w="1002" w:type="pct"/>
            <w:shd w:val="clear" w:color="auto" w:fill="FFFFFF"/>
            <w:tcMar>
              <w:top w:w="21" w:type="dxa"/>
              <w:left w:w="75" w:type="dxa"/>
              <w:bottom w:w="0" w:type="dxa"/>
              <w:right w:w="21" w:type="dxa"/>
            </w:tcMar>
            <w:vAlign w:val="center"/>
          </w:tcPr>
          <w:p w14:paraId="47170679" w14:textId="72BE6930" w:rsidR="004348CC" w:rsidRPr="00294D11" w:rsidRDefault="00C81483"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13 (9,</w:t>
            </w:r>
            <w:r w:rsidR="0049639F" w:rsidRPr="00294D11">
              <w:rPr>
                <w:rFonts w:ascii="Book Antiqua" w:hAnsi="Book Antiqua" w:cstheme="minorHAnsi"/>
                <w:bCs/>
                <w:sz w:val="24"/>
                <w:szCs w:val="24"/>
              </w:rPr>
              <w:t xml:space="preserve"> </w:t>
            </w:r>
            <w:r w:rsidRPr="00294D11">
              <w:rPr>
                <w:rFonts w:ascii="Book Antiqua" w:hAnsi="Book Antiqua" w:cstheme="minorHAnsi"/>
                <w:bCs/>
                <w:sz w:val="24"/>
                <w:szCs w:val="24"/>
              </w:rPr>
              <w:t>23)</w:t>
            </w:r>
          </w:p>
        </w:tc>
        <w:tc>
          <w:tcPr>
            <w:tcW w:w="572" w:type="pct"/>
            <w:shd w:val="clear" w:color="auto" w:fill="FFFFFF"/>
            <w:tcMar>
              <w:top w:w="21" w:type="dxa"/>
              <w:left w:w="75" w:type="dxa"/>
              <w:bottom w:w="0" w:type="dxa"/>
              <w:right w:w="21" w:type="dxa"/>
            </w:tcMar>
            <w:vAlign w:val="center"/>
          </w:tcPr>
          <w:p w14:paraId="596027D9" w14:textId="77777777" w:rsidR="004348CC" w:rsidRPr="00294D11" w:rsidRDefault="004348CC"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bCs/>
                <w:sz w:val="24"/>
                <w:szCs w:val="24"/>
              </w:rPr>
              <w:t>0.7</w:t>
            </w:r>
            <w:r w:rsidR="008820A7" w:rsidRPr="00294D11">
              <w:rPr>
                <w:rFonts w:ascii="Book Antiqua" w:hAnsi="Book Antiqua" w:cstheme="minorHAnsi"/>
                <w:bCs/>
                <w:sz w:val="24"/>
                <w:szCs w:val="24"/>
              </w:rPr>
              <w:t>9</w:t>
            </w:r>
          </w:p>
        </w:tc>
      </w:tr>
      <w:tr w:rsidR="00294D11" w:rsidRPr="00294D11" w14:paraId="423FF5E5" w14:textId="77777777" w:rsidTr="00AA0A43">
        <w:trPr>
          <w:trHeight w:val="409"/>
        </w:trPr>
        <w:tc>
          <w:tcPr>
            <w:tcW w:w="1804" w:type="pct"/>
            <w:shd w:val="clear" w:color="auto" w:fill="FFFFFF"/>
            <w:tcMar>
              <w:top w:w="21" w:type="dxa"/>
              <w:left w:w="75" w:type="dxa"/>
              <w:bottom w:w="0" w:type="dxa"/>
              <w:right w:w="21" w:type="dxa"/>
            </w:tcMar>
            <w:vAlign w:val="center"/>
            <w:hideMark/>
          </w:tcPr>
          <w:p w14:paraId="793E38E3" w14:textId="77777777" w:rsidR="004348CC" w:rsidRPr="00A5607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Readmissions within</w:t>
            </w:r>
          </w:p>
          <w:p w14:paraId="63194750" w14:textId="3FB26C4F"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1 </w:t>
            </w:r>
            <w:proofErr w:type="spellStart"/>
            <w:r w:rsidRPr="00294D11">
              <w:rPr>
                <w:rFonts w:ascii="Book Antiqua" w:eastAsia="Times New Roman" w:hAnsi="Book Antiqua" w:cstheme="minorHAnsi"/>
                <w:sz w:val="24"/>
                <w:szCs w:val="24"/>
              </w:rPr>
              <w:t>mo</w:t>
            </w:r>
            <w:proofErr w:type="spellEnd"/>
          </w:p>
          <w:p w14:paraId="5BD1A2CD" w14:textId="3AF1F0E2"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3 </w:t>
            </w:r>
            <w:proofErr w:type="spellStart"/>
            <w:r w:rsidRPr="00294D11">
              <w:rPr>
                <w:rFonts w:ascii="Book Antiqua" w:eastAsia="Times New Roman" w:hAnsi="Book Antiqua" w:cstheme="minorHAnsi"/>
                <w:sz w:val="24"/>
                <w:szCs w:val="24"/>
              </w:rPr>
              <w:t>mo</w:t>
            </w:r>
            <w:proofErr w:type="spellEnd"/>
          </w:p>
          <w:p w14:paraId="145F6B0A" w14:textId="6EB2F44D"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6 </w:t>
            </w:r>
            <w:proofErr w:type="spellStart"/>
            <w:r w:rsidRPr="00294D11">
              <w:rPr>
                <w:rFonts w:ascii="Book Antiqua" w:eastAsia="Times New Roman" w:hAnsi="Book Antiqua" w:cstheme="minorHAnsi"/>
                <w:sz w:val="24"/>
                <w:szCs w:val="24"/>
              </w:rPr>
              <w:t>mo</w:t>
            </w:r>
            <w:proofErr w:type="spellEnd"/>
          </w:p>
        </w:tc>
        <w:tc>
          <w:tcPr>
            <w:tcW w:w="763" w:type="pct"/>
            <w:shd w:val="clear" w:color="auto" w:fill="FFFFFF"/>
            <w:tcMar>
              <w:top w:w="21" w:type="dxa"/>
              <w:left w:w="75" w:type="dxa"/>
              <w:bottom w:w="0" w:type="dxa"/>
              <w:right w:w="21" w:type="dxa"/>
            </w:tcMar>
            <w:vAlign w:val="center"/>
          </w:tcPr>
          <w:p w14:paraId="2B9A2CEF"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54BA9F8B"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63 (37.3)</w:t>
            </w:r>
          </w:p>
          <w:p w14:paraId="168785B8" w14:textId="6E8DD3F3"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93 (55</w:t>
            </w:r>
            <w:r w:rsidR="0049639F"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w:t>
            </w:r>
          </w:p>
          <w:p w14:paraId="68219EBC"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107 (63.3)</w:t>
            </w:r>
          </w:p>
        </w:tc>
        <w:tc>
          <w:tcPr>
            <w:tcW w:w="859" w:type="pct"/>
            <w:shd w:val="clear" w:color="auto" w:fill="FFFFFF"/>
            <w:vAlign w:val="center"/>
          </w:tcPr>
          <w:p w14:paraId="6CD389A8"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0A54D970"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28 (36.8)</w:t>
            </w:r>
          </w:p>
          <w:p w14:paraId="74264446"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43 (56.6)</w:t>
            </w:r>
          </w:p>
          <w:p w14:paraId="7B16202C"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49 (64.5)</w:t>
            </w:r>
          </w:p>
        </w:tc>
        <w:tc>
          <w:tcPr>
            <w:tcW w:w="1002" w:type="pct"/>
            <w:shd w:val="clear" w:color="auto" w:fill="FFFFFF"/>
            <w:tcMar>
              <w:top w:w="21" w:type="dxa"/>
              <w:left w:w="75" w:type="dxa"/>
              <w:bottom w:w="0" w:type="dxa"/>
              <w:right w:w="21" w:type="dxa"/>
            </w:tcMar>
            <w:vAlign w:val="center"/>
            <w:hideMark/>
          </w:tcPr>
          <w:p w14:paraId="1ADD23CF"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30B37E5D"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35 (37.6)</w:t>
            </w:r>
          </w:p>
          <w:p w14:paraId="7103782B"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51 (54.8)</w:t>
            </w:r>
          </w:p>
          <w:p w14:paraId="2D260747"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58 (62.4)</w:t>
            </w:r>
          </w:p>
        </w:tc>
        <w:tc>
          <w:tcPr>
            <w:tcW w:w="572" w:type="pct"/>
            <w:shd w:val="clear" w:color="auto" w:fill="FFFFFF"/>
            <w:tcMar>
              <w:top w:w="21" w:type="dxa"/>
              <w:left w:w="75" w:type="dxa"/>
              <w:bottom w:w="0" w:type="dxa"/>
              <w:right w:w="21" w:type="dxa"/>
            </w:tcMar>
            <w:vAlign w:val="center"/>
          </w:tcPr>
          <w:p w14:paraId="26F1F9CC"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2C08DA22"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p>
          <w:p w14:paraId="6AA507B7"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0.76</w:t>
            </w:r>
          </w:p>
          <w:p w14:paraId="5825EE9E"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0.87</w:t>
            </w:r>
          </w:p>
        </w:tc>
      </w:tr>
      <w:tr w:rsidR="00294D11" w:rsidRPr="00294D11" w14:paraId="60C47031" w14:textId="77777777" w:rsidTr="00AA0A43">
        <w:trPr>
          <w:trHeight w:val="409"/>
        </w:trPr>
        <w:tc>
          <w:tcPr>
            <w:tcW w:w="1804" w:type="pct"/>
            <w:shd w:val="clear" w:color="auto" w:fill="FFFFFF"/>
            <w:tcMar>
              <w:top w:w="21" w:type="dxa"/>
              <w:left w:w="75" w:type="dxa"/>
              <w:bottom w:w="0" w:type="dxa"/>
              <w:right w:w="21" w:type="dxa"/>
            </w:tcMar>
            <w:vAlign w:val="center"/>
          </w:tcPr>
          <w:p w14:paraId="2AC92B82" w14:textId="77777777" w:rsidR="004348CC" w:rsidRPr="00A56071" w:rsidRDefault="004348CC"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Problems during initial readmission</w:t>
            </w:r>
          </w:p>
          <w:p w14:paraId="0296E17D"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HE</w:t>
            </w:r>
            <w:r w:rsidRPr="00294D11">
              <w:rPr>
                <w:rFonts w:ascii="Book Antiqua" w:eastAsia="Times New Roman" w:hAnsi="Book Antiqua" w:cstheme="minorHAnsi"/>
                <w:sz w:val="24"/>
                <w:szCs w:val="24"/>
              </w:rPr>
              <w:br/>
              <w:t>Infection</w:t>
            </w:r>
            <w:r w:rsidRPr="00294D11">
              <w:rPr>
                <w:rFonts w:ascii="Book Antiqua" w:eastAsia="Times New Roman" w:hAnsi="Book Antiqua" w:cstheme="minorHAnsi"/>
                <w:sz w:val="24"/>
                <w:szCs w:val="24"/>
              </w:rPr>
              <w:br/>
              <w:t>AKI</w:t>
            </w:r>
            <w:r w:rsidRPr="00294D11">
              <w:rPr>
                <w:rFonts w:ascii="Book Antiqua" w:eastAsia="Times New Roman" w:hAnsi="Book Antiqua" w:cstheme="minorHAnsi"/>
                <w:sz w:val="24"/>
                <w:szCs w:val="24"/>
              </w:rPr>
              <w:br/>
              <w:t>GIB</w:t>
            </w:r>
          </w:p>
        </w:tc>
        <w:tc>
          <w:tcPr>
            <w:tcW w:w="763" w:type="pct"/>
            <w:shd w:val="clear" w:color="auto" w:fill="FFFFFF"/>
            <w:tcMar>
              <w:top w:w="21" w:type="dxa"/>
              <w:left w:w="75" w:type="dxa"/>
              <w:bottom w:w="0" w:type="dxa"/>
              <w:right w:w="21" w:type="dxa"/>
            </w:tcMar>
            <w:vAlign w:val="center"/>
          </w:tcPr>
          <w:p w14:paraId="715521EB"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6A032656"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15E2ACA7"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34063C5D"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36 (21.3)</w:t>
            </w:r>
          </w:p>
          <w:p w14:paraId="6E469060"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28 (16.6)</w:t>
            </w:r>
          </w:p>
          <w:p w14:paraId="241DB5DA"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47 (27.8)</w:t>
            </w:r>
          </w:p>
          <w:p w14:paraId="22D63328"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17 (10.1)</w:t>
            </w:r>
          </w:p>
        </w:tc>
        <w:tc>
          <w:tcPr>
            <w:tcW w:w="859" w:type="pct"/>
            <w:shd w:val="clear" w:color="auto" w:fill="FFFFFF"/>
            <w:vAlign w:val="center"/>
          </w:tcPr>
          <w:p w14:paraId="0E753989"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422CF27E"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515FAEAE"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5EBD1A0F"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21 (42.9)</w:t>
            </w:r>
          </w:p>
          <w:p w14:paraId="179D8AEB"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14 (28.6)</w:t>
            </w:r>
          </w:p>
          <w:p w14:paraId="11E70834"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22 (44.9)</w:t>
            </w:r>
          </w:p>
          <w:p w14:paraId="67327A85"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 (12.2)</w:t>
            </w:r>
          </w:p>
        </w:tc>
        <w:tc>
          <w:tcPr>
            <w:tcW w:w="1002" w:type="pct"/>
            <w:shd w:val="clear" w:color="auto" w:fill="FFFFFF"/>
            <w:tcMar>
              <w:top w:w="21" w:type="dxa"/>
              <w:left w:w="75" w:type="dxa"/>
              <w:bottom w:w="0" w:type="dxa"/>
              <w:right w:w="21" w:type="dxa"/>
            </w:tcMar>
            <w:vAlign w:val="center"/>
          </w:tcPr>
          <w:p w14:paraId="16933309"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28199745"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78CCF1FA"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696C01B3" w14:textId="0095388A"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15 (26</w:t>
            </w:r>
            <w:r w:rsidR="0049639F"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w:t>
            </w:r>
          </w:p>
          <w:p w14:paraId="6F8A0FDC"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14 (24.1)</w:t>
            </w:r>
          </w:p>
          <w:p w14:paraId="1E8F50FA"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25 (43.1)</w:t>
            </w:r>
          </w:p>
          <w:p w14:paraId="7B224994" w14:textId="5242664F"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11 (19</w:t>
            </w:r>
            <w:r w:rsidR="0049639F"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6D6DACE5"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p>
          <w:p w14:paraId="238ED065"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38DD6844" w14:textId="77777777" w:rsidR="00F56313" w:rsidRPr="00294D11" w:rsidRDefault="00F56313" w:rsidP="00294D11">
            <w:pPr>
              <w:adjustRightInd w:val="0"/>
              <w:snapToGrid w:val="0"/>
              <w:spacing w:after="0" w:line="360" w:lineRule="auto"/>
              <w:jc w:val="both"/>
              <w:rPr>
                <w:rFonts w:ascii="Book Antiqua" w:eastAsia="Times New Roman" w:hAnsi="Book Antiqua" w:cstheme="minorHAnsi"/>
                <w:sz w:val="24"/>
                <w:szCs w:val="24"/>
              </w:rPr>
            </w:pPr>
          </w:p>
          <w:p w14:paraId="20F5CDAD"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0.11</w:t>
            </w:r>
          </w:p>
          <w:p w14:paraId="10E01894"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p>
          <w:p w14:paraId="001B981F"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p>
          <w:p w14:paraId="3DA79323" w14:textId="77777777" w:rsidR="004348CC" w:rsidRPr="00294D11" w:rsidRDefault="004348CC"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0.3</w:t>
            </w:r>
          </w:p>
        </w:tc>
      </w:tr>
      <w:tr w:rsidR="00294D11" w:rsidRPr="00294D11" w14:paraId="70812B7C" w14:textId="77777777" w:rsidTr="00AA0A43">
        <w:trPr>
          <w:trHeight w:val="133"/>
        </w:trPr>
        <w:tc>
          <w:tcPr>
            <w:tcW w:w="1804" w:type="pct"/>
            <w:shd w:val="clear" w:color="auto" w:fill="FFFFFF"/>
            <w:tcMar>
              <w:top w:w="21" w:type="dxa"/>
              <w:left w:w="75" w:type="dxa"/>
              <w:bottom w:w="0" w:type="dxa"/>
              <w:right w:w="21" w:type="dxa"/>
            </w:tcMar>
            <w:vAlign w:val="center"/>
          </w:tcPr>
          <w:p w14:paraId="6B110527" w14:textId="0B310F51" w:rsidR="006A74F6" w:rsidRPr="00A56071" w:rsidRDefault="006A74F6"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Time between discharge and readmit</w:t>
            </w:r>
            <w:r w:rsidR="00A56071">
              <w:rPr>
                <w:rFonts w:ascii="Book Antiqua" w:eastAsia="Times New Roman" w:hAnsi="Book Antiqua" w:cstheme="minorHAnsi"/>
                <w:sz w:val="24"/>
                <w:szCs w:val="24"/>
              </w:rPr>
              <w:t xml:space="preserve">, </w:t>
            </w:r>
            <w:r w:rsidRPr="005007C1">
              <w:rPr>
                <w:rFonts w:ascii="Book Antiqua" w:eastAsia="Times New Roman" w:hAnsi="Book Antiqua" w:cstheme="minorHAnsi"/>
                <w:sz w:val="24"/>
                <w:szCs w:val="24"/>
              </w:rPr>
              <w:t>d</w:t>
            </w:r>
          </w:p>
        </w:tc>
        <w:tc>
          <w:tcPr>
            <w:tcW w:w="763" w:type="pct"/>
            <w:shd w:val="clear" w:color="auto" w:fill="FFFFFF"/>
            <w:tcMar>
              <w:top w:w="21" w:type="dxa"/>
              <w:left w:w="75" w:type="dxa"/>
              <w:bottom w:w="0" w:type="dxa"/>
              <w:right w:w="21" w:type="dxa"/>
            </w:tcMar>
            <w:vAlign w:val="center"/>
          </w:tcPr>
          <w:p w14:paraId="06FFA4F4" w14:textId="181530AB"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24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11, 66</w:t>
            </w:r>
            <w:r w:rsidR="00264875" w:rsidRPr="00294D11">
              <w:rPr>
                <w:rFonts w:ascii="Book Antiqua" w:eastAsia="Times New Roman" w:hAnsi="Book Antiqua" w:cstheme="minorHAnsi"/>
                <w:sz w:val="24"/>
                <w:szCs w:val="24"/>
              </w:rPr>
              <w:t>)</w:t>
            </w:r>
          </w:p>
        </w:tc>
        <w:tc>
          <w:tcPr>
            <w:tcW w:w="859" w:type="pct"/>
            <w:shd w:val="clear" w:color="auto" w:fill="FFFFFF"/>
            <w:vAlign w:val="center"/>
          </w:tcPr>
          <w:p w14:paraId="1867DAD1" w14:textId="6AC196F3"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22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11, 59</w:t>
            </w:r>
            <w:r w:rsidR="00264875" w:rsidRPr="00294D11">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634243EA" w14:textId="70B076EB"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23.5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12, 57</w:t>
            </w:r>
            <w:r w:rsidR="00264875"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0034467F"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0.63</w:t>
            </w:r>
          </w:p>
        </w:tc>
      </w:tr>
      <w:tr w:rsidR="00294D11" w:rsidRPr="00294D11" w14:paraId="591CAA99" w14:textId="77777777" w:rsidTr="00AA0A43">
        <w:trPr>
          <w:trHeight w:val="209"/>
        </w:trPr>
        <w:tc>
          <w:tcPr>
            <w:tcW w:w="1804" w:type="pct"/>
            <w:shd w:val="clear" w:color="auto" w:fill="FFFFFF"/>
            <w:tcMar>
              <w:top w:w="21" w:type="dxa"/>
              <w:left w:w="75" w:type="dxa"/>
              <w:bottom w:w="0" w:type="dxa"/>
              <w:right w:w="21" w:type="dxa"/>
            </w:tcMar>
            <w:vAlign w:val="center"/>
          </w:tcPr>
          <w:p w14:paraId="266E1A7A" w14:textId="57657F82" w:rsidR="006A74F6" w:rsidRPr="00A56071" w:rsidRDefault="006A74F6"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Readmission LOS</w:t>
            </w:r>
            <w:r w:rsidR="00A56071">
              <w:rPr>
                <w:rFonts w:ascii="Book Antiqua" w:eastAsia="Times New Roman" w:hAnsi="Book Antiqua" w:cstheme="minorHAnsi"/>
                <w:sz w:val="24"/>
                <w:szCs w:val="24"/>
              </w:rPr>
              <w:t>,</w:t>
            </w:r>
            <w:r w:rsidRPr="005007C1">
              <w:rPr>
                <w:rFonts w:ascii="Book Antiqua" w:eastAsia="Times New Roman" w:hAnsi="Book Antiqua" w:cstheme="minorHAnsi"/>
                <w:sz w:val="24"/>
                <w:szCs w:val="24"/>
              </w:rPr>
              <w:t xml:space="preserve"> d</w:t>
            </w:r>
          </w:p>
        </w:tc>
        <w:tc>
          <w:tcPr>
            <w:tcW w:w="763" w:type="pct"/>
            <w:shd w:val="clear" w:color="auto" w:fill="FFFFFF"/>
            <w:tcMar>
              <w:top w:w="21" w:type="dxa"/>
              <w:left w:w="75" w:type="dxa"/>
              <w:bottom w:w="0" w:type="dxa"/>
              <w:right w:w="21" w:type="dxa"/>
            </w:tcMar>
            <w:vAlign w:val="center"/>
          </w:tcPr>
          <w:p w14:paraId="68FA87DE" w14:textId="585BCF05"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6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3,</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10</w:t>
            </w:r>
            <w:r w:rsidR="00264875" w:rsidRPr="00294D11">
              <w:rPr>
                <w:rFonts w:ascii="Book Antiqua" w:eastAsia="Times New Roman" w:hAnsi="Book Antiqua" w:cstheme="minorHAnsi"/>
                <w:sz w:val="24"/>
                <w:szCs w:val="24"/>
              </w:rPr>
              <w:t>)</w:t>
            </w:r>
          </w:p>
        </w:tc>
        <w:tc>
          <w:tcPr>
            <w:tcW w:w="859" w:type="pct"/>
            <w:shd w:val="clear" w:color="auto" w:fill="FFFFFF"/>
            <w:vAlign w:val="center"/>
          </w:tcPr>
          <w:p w14:paraId="6E3B4FC6" w14:textId="13AD7D29"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5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3, 8</w:t>
            </w:r>
            <w:r w:rsidR="00264875" w:rsidRPr="00294D11">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74704FFE" w14:textId="3D5B4B19"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6 </w:t>
            </w:r>
            <w:r w:rsidR="00264875"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4, 12</w:t>
            </w:r>
            <w:r w:rsidR="00264875"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13B9C73A"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0.06</w:t>
            </w:r>
          </w:p>
        </w:tc>
      </w:tr>
      <w:tr w:rsidR="00294D11" w:rsidRPr="00294D11" w14:paraId="6B699B50" w14:textId="77777777" w:rsidTr="00AA0A43">
        <w:trPr>
          <w:trHeight w:val="424"/>
        </w:trPr>
        <w:tc>
          <w:tcPr>
            <w:tcW w:w="1804" w:type="pct"/>
            <w:shd w:val="clear" w:color="auto" w:fill="FFFFFF"/>
            <w:tcMar>
              <w:top w:w="21" w:type="dxa"/>
              <w:left w:w="75" w:type="dxa"/>
              <w:bottom w:w="0" w:type="dxa"/>
              <w:right w:w="21" w:type="dxa"/>
            </w:tcMar>
            <w:vAlign w:val="center"/>
          </w:tcPr>
          <w:p w14:paraId="3BC9A811" w14:textId="77777777" w:rsidR="006A74F6" w:rsidRPr="00A56071" w:rsidRDefault="006A74F6"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Alive at</w:t>
            </w:r>
          </w:p>
          <w:p w14:paraId="42417103" w14:textId="070477AB"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1 </w:t>
            </w:r>
            <w:proofErr w:type="spellStart"/>
            <w:r w:rsidRPr="00294D11">
              <w:rPr>
                <w:rFonts w:ascii="Book Antiqua" w:eastAsia="Times New Roman" w:hAnsi="Book Antiqua" w:cstheme="minorHAnsi"/>
                <w:sz w:val="24"/>
                <w:szCs w:val="24"/>
              </w:rPr>
              <w:t>mo</w:t>
            </w:r>
            <w:proofErr w:type="spellEnd"/>
          </w:p>
          <w:p w14:paraId="63995BF3" w14:textId="1BBB99B5"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3 </w:t>
            </w:r>
            <w:proofErr w:type="spellStart"/>
            <w:r w:rsidRPr="00294D11">
              <w:rPr>
                <w:rFonts w:ascii="Book Antiqua" w:eastAsia="Times New Roman" w:hAnsi="Book Antiqua" w:cstheme="minorHAnsi"/>
                <w:sz w:val="24"/>
                <w:szCs w:val="24"/>
              </w:rPr>
              <w:t>mo</w:t>
            </w:r>
            <w:proofErr w:type="spellEnd"/>
          </w:p>
          <w:p w14:paraId="0D696DA5" w14:textId="0FB7DD90"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6 </w:t>
            </w:r>
            <w:proofErr w:type="spellStart"/>
            <w:r w:rsidRPr="00294D11">
              <w:rPr>
                <w:rFonts w:ascii="Book Antiqua" w:eastAsia="Times New Roman" w:hAnsi="Book Antiqua" w:cstheme="minorHAnsi"/>
                <w:sz w:val="24"/>
                <w:szCs w:val="24"/>
              </w:rPr>
              <w:t>mo</w:t>
            </w:r>
            <w:proofErr w:type="spellEnd"/>
          </w:p>
        </w:tc>
        <w:tc>
          <w:tcPr>
            <w:tcW w:w="763" w:type="pct"/>
            <w:shd w:val="clear" w:color="auto" w:fill="FFFFFF"/>
            <w:tcMar>
              <w:top w:w="21" w:type="dxa"/>
              <w:left w:w="75" w:type="dxa"/>
              <w:bottom w:w="0" w:type="dxa"/>
              <w:right w:w="21" w:type="dxa"/>
            </w:tcMar>
            <w:vAlign w:val="center"/>
          </w:tcPr>
          <w:p w14:paraId="20A009CB"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p>
          <w:p w14:paraId="36A462B9"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156 (92.3)</w:t>
            </w:r>
          </w:p>
          <w:p w14:paraId="5B6C32F7"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137 (81.1</w:t>
            </w:r>
            <w:r w:rsidR="006A74F6" w:rsidRPr="00294D11">
              <w:rPr>
                <w:rFonts w:ascii="Book Antiqua" w:eastAsia="Times New Roman" w:hAnsi="Book Antiqua" w:cstheme="minorHAnsi"/>
                <w:sz w:val="24"/>
                <w:szCs w:val="24"/>
              </w:rPr>
              <w:t>)</w:t>
            </w:r>
          </w:p>
          <w:p w14:paraId="60EC0CD0"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128 (75.7</w:t>
            </w:r>
            <w:r w:rsidR="006A74F6" w:rsidRPr="00294D11">
              <w:rPr>
                <w:rFonts w:ascii="Book Antiqua" w:eastAsia="Times New Roman" w:hAnsi="Book Antiqua" w:cstheme="minorHAnsi"/>
                <w:sz w:val="24"/>
                <w:szCs w:val="24"/>
              </w:rPr>
              <w:t>)</w:t>
            </w:r>
          </w:p>
        </w:tc>
        <w:tc>
          <w:tcPr>
            <w:tcW w:w="859" w:type="pct"/>
            <w:shd w:val="clear" w:color="auto" w:fill="FFFFFF"/>
            <w:vAlign w:val="center"/>
          </w:tcPr>
          <w:p w14:paraId="5AB474A8"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p>
          <w:p w14:paraId="57EC3CDA"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72 (94.7)</w:t>
            </w:r>
          </w:p>
          <w:p w14:paraId="1CE75FA6"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66 (86.8)</w:t>
            </w:r>
          </w:p>
          <w:p w14:paraId="734D1EB8"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64 (84.2</w:t>
            </w:r>
            <w:r w:rsidR="006A74F6" w:rsidRPr="00294D11">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70A07A9E"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p>
          <w:p w14:paraId="578CF050"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84 (90.3)</w:t>
            </w:r>
          </w:p>
          <w:p w14:paraId="54EC2313"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71 (76</w:t>
            </w:r>
            <w:r w:rsidR="006A74F6" w:rsidRPr="00294D11">
              <w:rPr>
                <w:rFonts w:ascii="Book Antiqua" w:eastAsia="Times New Roman" w:hAnsi="Book Antiqua" w:cstheme="minorHAnsi"/>
                <w:sz w:val="24"/>
                <w:szCs w:val="24"/>
              </w:rPr>
              <w:t>.3)</w:t>
            </w:r>
          </w:p>
          <w:p w14:paraId="020A6CF8" w14:textId="77777777" w:rsidR="006A74F6" w:rsidRPr="00294D11" w:rsidRDefault="00F374DA"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64 (68.8</w:t>
            </w:r>
            <w:r w:rsidR="006A74F6" w:rsidRPr="00294D11">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65030A22"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p>
          <w:p w14:paraId="40A8A25B"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0.39</w:t>
            </w:r>
          </w:p>
          <w:p w14:paraId="20694C09" w14:textId="77777777"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0.11</w:t>
            </w:r>
          </w:p>
          <w:p w14:paraId="0296B9FC" w14:textId="06213040" w:rsidR="006A74F6" w:rsidRPr="00294D11" w:rsidRDefault="006A74F6"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0.03</w:t>
            </w:r>
            <w:r w:rsidR="00B75950" w:rsidRPr="00294D11">
              <w:rPr>
                <w:rFonts w:ascii="Book Antiqua" w:eastAsia="Times New Roman" w:hAnsi="Book Antiqua" w:cstheme="minorHAnsi"/>
                <w:sz w:val="24"/>
                <w:szCs w:val="24"/>
                <w:vertAlign w:val="superscript"/>
              </w:rPr>
              <w:t>1</w:t>
            </w:r>
          </w:p>
        </w:tc>
      </w:tr>
    </w:tbl>
    <w:p w14:paraId="084F51AA" w14:textId="372C75B5" w:rsidR="002205EB" w:rsidRPr="00294D11" w:rsidRDefault="004C6CCD"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lastRenderedPageBreak/>
        <w:t>Statistics</w:t>
      </w:r>
      <w:r w:rsidR="0049639F" w:rsidRPr="005007C1">
        <w:rPr>
          <w:rFonts w:ascii="Book Antiqua" w:eastAsia="Times New Roman" w:hAnsi="Book Antiqua" w:cstheme="minorHAnsi"/>
          <w:sz w:val="24"/>
          <w:szCs w:val="24"/>
        </w:rPr>
        <w:t xml:space="preserve"> </w:t>
      </w:r>
      <w:r w:rsidRPr="00A56071">
        <w:rPr>
          <w:rFonts w:ascii="Book Antiqua" w:eastAsia="Times New Roman" w:hAnsi="Book Antiqua" w:cstheme="minorHAnsi"/>
          <w:sz w:val="24"/>
          <w:szCs w:val="24"/>
        </w:rPr>
        <w:t>presented</w:t>
      </w:r>
      <w:r w:rsidR="0049639F" w:rsidRPr="00A5607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 xml:space="preserve">as </w:t>
      </w:r>
      <w:r w:rsidR="0049639F" w:rsidRPr="00294D11">
        <w:rPr>
          <w:rFonts w:ascii="Book Antiqua" w:eastAsia="Times New Roman" w:hAnsi="Book Antiqua" w:cstheme="minorHAnsi"/>
          <w:sz w:val="24"/>
          <w:szCs w:val="24"/>
        </w:rPr>
        <w:t>m</w:t>
      </w:r>
      <w:r w:rsidRPr="00294D11">
        <w:rPr>
          <w:rFonts w:ascii="Book Antiqua" w:eastAsia="Times New Roman" w:hAnsi="Book Antiqua" w:cstheme="minorHAnsi"/>
          <w:sz w:val="24"/>
          <w:szCs w:val="24"/>
        </w:rPr>
        <w:t>edian</w:t>
      </w:r>
      <w:r w:rsidR="0049639F" w:rsidRPr="00294D11">
        <w:rPr>
          <w:rFonts w:ascii="Book Antiqua" w:eastAsia="Times New Roman" w:hAnsi="Book Antiqua" w:cstheme="minorHAnsi"/>
          <w:sz w:val="24"/>
          <w:szCs w:val="24"/>
        </w:rPr>
        <w:t xml:space="preserve"> </w:t>
      </w:r>
      <w:r w:rsidR="00B75950" w:rsidRPr="00294D11">
        <w:rPr>
          <w:rFonts w:ascii="Book Antiqua" w:eastAsia="Times New Roman" w:hAnsi="Book Antiqua" w:cstheme="minorHAnsi"/>
          <w:sz w:val="24"/>
          <w:szCs w:val="24"/>
        </w:rPr>
        <w:t>(</w:t>
      </w:r>
      <w:r w:rsidRPr="00294D11">
        <w:rPr>
          <w:rFonts w:ascii="Book Antiqua" w:eastAsia="Times New Roman" w:hAnsi="Book Antiqua" w:cstheme="minorHAnsi"/>
          <w:sz w:val="24"/>
          <w:szCs w:val="24"/>
        </w:rPr>
        <w:t>P25,</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P75</w:t>
      </w:r>
      <w:r w:rsidR="00B75950" w:rsidRPr="00294D11">
        <w:rPr>
          <w:rFonts w:ascii="Book Antiqua" w:eastAsia="Times New Roman" w:hAnsi="Book Antiqua" w:cstheme="minorHAnsi"/>
          <w:sz w:val="24"/>
          <w:szCs w:val="24"/>
        </w:rPr>
        <w:t>)</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or</w:t>
      </w:r>
      <w:r w:rsidR="0049639F" w:rsidRPr="00294D11">
        <w:rPr>
          <w:rFonts w:ascii="Book Antiqua" w:eastAsia="Times New Roman" w:hAnsi="Book Antiqua" w:cstheme="minorHAnsi"/>
          <w:sz w:val="24"/>
          <w:szCs w:val="24"/>
        </w:rPr>
        <w:t xml:space="preserve"> </w:t>
      </w:r>
      <w:r w:rsidR="00B75950" w:rsidRPr="00294D11">
        <w:rPr>
          <w:rFonts w:ascii="Book Antiqua" w:eastAsia="Times New Roman" w:hAnsi="Book Antiqua" w:cstheme="minorHAnsi"/>
          <w:i/>
          <w:iCs/>
          <w:sz w:val="24"/>
          <w:szCs w:val="24"/>
        </w:rPr>
        <w:t>n</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(column</w:t>
      </w:r>
      <w:r w:rsidR="0049639F"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w:t>
      </w:r>
      <w:r w:rsidR="00B75950" w:rsidRPr="00294D11">
        <w:rPr>
          <w:rFonts w:ascii="Book Antiqua" w:hAnsi="Book Antiqua" w:cstheme="minorHAnsi"/>
          <w:sz w:val="24"/>
          <w:szCs w:val="24"/>
          <w:lang w:eastAsia="zh-CN"/>
        </w:rPr>
        <w:t xml:space="preserve"> </w:t>
      </w:r>
      <w:r w:rsidR="00B75950" w:rsidRPr="00294D11">
        <w:rPr>
          <w:rFonts w:ascii="Book Antiqua" w:eastAsia="Times New Roman" w:hAnsi="Book Antiqua" w:cstheme="minorHAnsi"/>
          <w:sz w:val="24"/>
          <w:szCs w:val="24"/>
          <w:vertAlign w:val="superscript"/>
        </w:rPr>
        <w:t>1</w:t>
      </w:r>
      <w:r w:rsidR="00B75950" w:rsidRPr="00294D11">
        <w:rPr>
          <w:rFonts w:ascii="Book Antiqua" w:eastAsia="Times New Roman" w:hAnsi="Book Antiqua" w:cstheme="minorHAnsi"/>
          <w:i/>
          <w:iCs/>
          <w:sz w:val="24"/>
          <w:szCs w:val="24"/>
        </w:rPr>
        <w:t>P</w:t>
      </w:r>
      <w:r w:rsidRPr="00294D11">
        <w:rPr>
          <w:rFonts w:ascii="Book Antiqua" w:eastAsia="Times New Roman" w:hAnsi="Book Antiqua" w:cstheme="minorHAnsi"/>
          <w:sz w:val="24"/>
          <w:szCs w:val="24"/>
        </w:rPr>
        <w:t xml:space="preserve"> &lt;</w:t>
      </w:r>
      <w:r w:rsidR="00B75950"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0.05 considered significant</w:t>
      </w:r>
      <w:r w:rsidR="00B75950" w:rsidRPr="00294D11">
        <w:rPr>
          <w:rFonts w:ascii="Book Antiqua" w:eastAsia="Times New Roman" w:hAnsi="Book Antiqua" w:cstheme="minorHAnsi"/>
          <w:sz w:val="24"/>
          <w:szCs w:val="24"/>
        </w:rPr>
        <w:t xml:space="preserve">. </w:t>
      </w:r>
      <w:r w:rsidR="000957EF" w:rsidRPr="00294D11">
        <w:rPr>
          <w:rFonts w:ascii="Book Antiqua" w:eastAsia="Times New Roman" w:hAnsi="Book Antiqua" w:cstheme="minorHAnsi"/>
          <w:sz w:val="24"/>
          <w:szCs w:val="24"/>
        </w:rPr>
        <w:t xml:space="preserve">HCV: Hepatitis C virus; HBV: </w:t>
      </w:r>
      <w:r w:rsidR="0077065E" w:rsidRPr="00294D11">
        <w:rPr>
          <w:rFonts w:ascii="Book Antiqua" w:eastAsia="Times New Roman" w:hAnsi="Book Antiqua" w:cstheme="minorHAnsi"/>
          <w:sz w:val="24"/>
          <w:szCs w:val="24"/>
        </w:rPr>
        <w:t>Hepatitis B virus</w:t>
      </w:r>
      <w:r w:rsidR="000957EF" w:rsidRPr="00294D11">
        <w:rPr>
          <w:rFonts w:ascii="Book Antiqua" w:eastAsia="Times New Roman" w:hAnsi="Book Antiqua" w:cstheme="minorHAnsi"/>
          <w:sz w:val="24"/>
          <w:szCs w:val="24"/>
        </w:rPr>
        <w:t>; NAFLD: Non-alcoholic fatty liver disease;</w:t>
      </w:r>
      <w:r w:rsidR="005A4021"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MELD: Mod</w:t>
      </w:r>
      <w:r w:rsidR="00B75950" w:rsidRPr="00294D11">
        <w:rPr>
          <w:rFonts w:ascii="Book Antiqua" w:eastAsia="Times New Roman" w:hAnsi="Book Antiqua" w:cstheme="minorHAnsi"/>
          <w:sz w:val="24"/>
          <w:szCs w:val="24"/>
        </w:rPr>
        <w:t>el for end</w:t>
      </w:r>
      <w:r w:rsidR="00A56071">
        <w:rPr>
          <w:rFonts w:ascii="Book Antiqua" w:eastAsia="Times New Roman" w:hAnsi="Book Antiqua" w:cstheme="minorHAnsi"/>
          <w:sz w:val="24"/>
          <w:szCs w:val="24"/>
        </w:rPr>
        <w:t>-</w:t>
      </w:r>
      <w:r w:rsidR="00B75950" w:rsidRPr="00294D11">
        <w:rPr>
          <w:rFonts w:ascii="Book Antiqua" w:eastAsia="Times New Roman" w:hAnsi="Book Antiqua" w:cstheme="minorHAnsi"/>
          <w:sz w:val="24"/>
          <w:szCs w:val="24"/>
        </w:rPr>
        <w:t>stage liver dis</w:t>
      </w:r>
      <w:r w:rsidRPr="00294D11">
        <w:rPr>
          <w:rFonts w:ascii="Book Antiqua" w:eastAsia="Times New Roman" w:hAnsi="Book Antiqua" w:cstheme="minorHAnsi"/>
          <w:sz w:val="24"/>
          <w:szCs w:val="24"/>
        </w:rPr>
        <w:t>ease; HE: Hepatic encephalopathy; AKI: Acute kidney injury; GIB: Gastrointestinal bleeding; LOS: Length of stay</w:t>
      </w:r>
      <w:r w:rsidR="00B75950" w:rsidRPr="00294D11">
        <w:rPr>
          <w:rFonts w:ascii="Book Antiqua" w:eastAsia="Times New Roman" w:hAnsi="Book Antiqua" w:cstheme="minorHAnsi"/>
          <w:sz w:val="24"/>
          <w:szCs w:val="24"/>
        </w:rPr>
        <w:t>.</w:t>
      </w:r>
    </w:p>
    <w:p w14:paraId="25263372" w14:textId="77777777" w:rsidR="002205EB" w:rsidRPr="00294D11" w:rsidRDefault="002205EB" w:rsidP="00294D11">
      <w:pPr>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br w:type="page"/>
      </w:r>
    </w:p>
    <w:tbl>
      <w:tblPr>
        <w:tblpPr w:leftFromText="180" w:rightFromText="180" w:vertAnchor="text" w:horzAnchor="margin" w:tblpY="775"/>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245"/>
        <w:gridCol w:w="2410"/>
        <w:gridCol w:w="1642"/>
      </w:tblGrid>
      <w:tr w:rsidR="00294D11" w:rsidRPr="00294D11" w14:paraId="40B18E9D" w14:textId="77777777" w:rsidTr="0049639F">
        <w:trPr>
          <w:trHeight w:val="310"/>
        </w:trPr>
        <w:tc>
          <w:tcPr>
            <w:tcW w:w="5245" w:type="dxa"/>
            <w:tcBorders>
              <w:top w:val="single" w:sz="4" w:space="0" w:color="auto"/>
              <w:bottom w:val="nil"/>
            </w:tcBorders>
            <w:shd w:val="clear" w:color="auto" w:fill="FFFFFF"/>
            <w:tcMar>
              <w:top w:w="0" w:type="dxa"/>
              <w:left w:w="75" w:type="dxa"/>
              <w:bottom w:w="0" w:type="dxa"/>
              <w:right w:w="75" w:type="dxa"/>
            </w:tcMar>
            <w:vAlign w:val="center"/>
          </w:tcPr>
          <w:p w14:paraId="1DB2EFD1"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b/>
                <w:bCs/>
                <w:sz w:val="24"/>
                <w:szCs w:val="24"/>
              </w:rPr>
            </w:pPr>
          </w:p>
        </w:tc>
        <w:tc>
          <w:tcPr>
            <w:tcW w:w="4052" w:type="dxa"/>
            <w:gridSpan w:val="2"/>
            <w:tcBorders>
              <w:top w:val="single" w:sz="4" w:space="0" w:color="auto"/>
              <w:bottom w:val="nil"/>
            </w:tcBorders>
            <w:tcMar>
              <w:top w:w="0" w:type="dxa"/>
              <w:left w:w="75" w:type="dxa"/>
              <w:bottom w:w="0" w:type="dxa"/>
              <w:right w:w="75" w:type="dxa"/>
            </w:tcMar>
            <w:vAlign w:val="center"/>
          </w:tcPr>
          <w:p w14:paraId="74A6DE78"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Multivariate analysis</w:t>
            </w:r>
          </w:p>
        </w:tc>
      </w:tr>
      <w:tr w:rsidR="00294D11" w:rsidRPr="00294D11" w14:paraId="0B6D2BBB" w14:textId="77777777" w:rsidTr="0049639F">
        <w:trPr>
          <w:trHeight w:val="676"/>
        </w:trPr>
        <w:tc>
          <w:tcPr>
            <w:tcW w:w="5245" w:type="dxa"/>
            <w:tcBorders>
              <w:top w:val="nil"/>
              <w:bottom w:val="single" w:sz="4" w:space="0" w:color="auto"/>
            </w:tcBorders>
            <w:shd w:val="clear" w:color="auto" w:fill="FFFFFF"/>
            <w:tcMar>
              <w:top w:w="0" w:type="dxa"/>
              <w:left w:w="75" w:type="dxa"/>
              <w:bottom w:w="0" w:type="dxa"/>
              <w:right w:w="75" w:type="dxa"/>
            </w:tcMar>
            <w:vAlign w:val="center"/>
            <w:hideMark/>
          </w:tcPr>
          <w:p w14:paraId="76B901F6" w14:textId="77777777" w:rsidR="0049639F" w:rsidRPr="005007C1" w:rsidRDefault="0049639F" w:rsidP="00294D11">
            <w:pPr>
              <w:adjustRightInd w:val="0"/>
              <w:snapToGrid w:val="0"/>
              <w:spacing w:after="0" w:line="360" w:lineRule="auto"/>
              <w:jc w:val="both"/>
              <w:rPr>
                <w:rFonts w:ascii="Book Antiqua" w:eastAsia="Times New Roman" w:hAnsi="Book Antiqua" w:cstheme="minorHAnsi"/>
                <w:b/>
                <w:sz w:val="24"/>
                <w:szCs w:val="24"/>
              </w:rPr>
            </w:pPr>
            <w:r w:rsidRPr="005007C1">
              <w:rPr>
                <w:rFonts w:ascii="Book Antiqua" w:eastAsia="Times New Roman" w:hAnsi="Book Antiqua" w:cstheme="minorHAnsi"/>
                <w:b/>
                <w:bCs/>
                <w:sz w:val="24"/>
                <w:szCs w:val="24"/>
              </w:rPr>
              <w:t>Factor</w:t>
            </w:r>
          </w:p>
        </w:tc>
        <w:tc>
          <w:tcPr>
            <w:tcW w:w="2410" w:type="dxa"/>
            <w:tcBorders>
              <w:top w:val="nil"/>
              <w:bottom w:val="single" w:sz="4" w:space="0" w:color="auto"/>
            </w:tcBorders>
            <w:tcMar>
              <w:top w:w="0" w:type="dxa"/>
              <w:left w:w="75" w:type="dxa"/>
              <w:bottom w:w="0" w:type="dxa"/>
              <w:right w:w="75" w:type="dxa"/>
            </w:tcMar>
            <w:vAlign w:val="center"/>
            <w:hideMark/>
          </w:tcPr>
          <w:p w14:paraId="328D2DE8" w14:textId="3D03BF4C" w:rsidR="0049639F" w:rsidRPr="00294D11" w:rsidRDefault="0049639F"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bCs/>
                <w:sz w:val="24"/>
                <w:szCs w:val="24"/>
              </w:rPr>
              <w:t>HR (95% CI)</w:t>
            </w:r>
          </w:p>
        </w:tc>
        <w:tc>
          <w:tcPr>
            <w:tcW w:w="1642" w:type="dxa"/>
            <w:tcBorders>
              <w:top w:val="nil"/>
              <w:bottom w:val="single" w:sz="4" w:space="0" w:color="auto"/>
            </w:tcBorders>
            <w:shd w:val="clear" w:color="auto" w:fill="FFFFFF"/>
            <w:tcMar>
              <w:top w:w="0" w:type="dxa"/>
              <w:left w:w="75" w:type="dxa"/>
              <w:bottom w:w="0" w:type="dxa"/>
              <w:right w:w="75" w:type="dxa"/>
            </w:tcMar>
            <w:vAlign w:val="center"/>
          </w:tcPr>
          <w:p w14:paraId="6D26FAB7"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bCs/>
                <w:i/>
                <w:iCs/>
                <w:sz w:val="24"/>
                <w:szCs w:val="24"/>
              </w:rPr>
              <w:t>P</w:t>
            </w:r>
            <w:r w:rsidRPr="00294D11">
              <w:rPr>
                <w:rFonts w:ascii="Book Antiqua" w:eastAsia="Times New Roman" w:hAnsi="Book Antiqua" w:cstheme="minorHAnsi"/>
                <w:b/>
                <w:bCs/>
                <w:sz w:val="24"/>
                <w:szCs w:val="24"/>
              </w:rPr>
              <w:t xml:space="preserve"> value</w:t>
            </w:r>
          </w:p>
        </w:tc>
      </w:tr>
      <w:tr w:rsidR="00294D11" w:rsidRPr="00294D11" w14:paraId="77C66C5B" w14:textId="77777777" w:rsidTr="0049639F">
        <w:trPr>
          <w:trHeight w:val="703"/>
        </w:trPr>
        <w:tc>
          <w:tcPr>
            <w:tcW w:w="5245" w:type="dxa"/>
            <w:tcBorders>
              <w:top w:val="single" w:sz="4" w:space="0" w:color="auto"/>
            </w:tcBorders>
            <w:shd w:val="clear" w:color="auto" w:fill="FFFFFF"/>
            <w:tcMar>
              <w:top w:w="0" w:type="dxa"/>
              <w:left w:w="75" w:type="dxa"/>
              <w:bottom w:w="0" w:type="dxa"/>
              <w:right w:w="75" w:type="dxa"/>
            </w:tcMar>
            <w:vAlign w:val="center"/>
          </w:tcPr>
          <w:p w14:paraId="7633521D" w14:textId="77777777" w:rsidR="0049639F" w:rsidRPr="00A56071" w:rsidRDefault="0049639F"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Intervention </w:t>
            </w:r>
            <w:r w:rsidRPr="005007C1">
              <w:rPr>
                <w:rFonts w:ascii="Book Antiqua" w:eastAsia="Times New Roman" w:hAnsi="Book Antiqua" w:cstheme="minorHAnsi"/>
                <w:i/>
                <w:iCs/>
                <w:sz w:val="24"/>
                <w:szCs w:val="24"/>
              </w:rPr>
              <w:t xml:space="preserve">vs </w:t>
            </w:r>
            <w:r w:rsidRPr="00A56071">
              <w:rPr>
                <w:rFonts w:ascii="Book Antiqua" w:eastAsia="Times New Roman" w:hAnsi="Book Antiqua" w:cstheme="minorHAnsi"/>
                <w:sz w:val="24"/>
                <w:szCs w:val="24"/>
              </w:rPr>
              <w:t>controls</w:t>
            </w:r>
          </w:p>
        </w:tc>
        <w:tc>
          <w:tcPr>
            <w:tcW w:w="2410" w:type="dxa"/>
            <w:tcBorders>
              <w:top w:val="single" w:sz="4" w:space="0" w:color="auto"/>
            </w:tcBorders>
            <w:tcMar>
              <w:top w:w="0" w:type="dxa"/>
              <w:left w:w="75" w:type="dxa"/>
              <w:bottom w:w="0" w:type="dxa"/>
              <w:right w:w="75" w:type="dxa"/>
            </w:tcMar>
            <w:vAlign w:val="center"/>
          </w:tcPr>
          <w:p w14:paraId="29E210AE"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0.4 (0.2-0.82)</w:t>
            </w:r>
          </w:p>
        </w:tc>
        <w:tc>
          <w:tcPr>
            <w:tcW w:w="1642" w:type="dxa"/>
            <w:tcBorders>
              <w:top w:val="single" w:sz="4" w:space="0" w:color="auto"/>
            </w:tcBorders>
            <w:shd w:val="clear" w:color="auto" w:fill="FFFFFF"/>
            <w:tcMar>
              <w:top w:w="0" w:type="dxa"/>
              <w:left w:w="75" w:type="dxa"/>
              <w:bottom w:w="0" w:type="dxa"/>
              <w:right w:w="75" w:type="dxa"/>
            </w:tcMar>
            <w:vAlign w:val="center"/>
          </w:tcPr>
          <w:p w14:paraId="60A6BDA6" w14:textId="77777777" w:rsidR="0049639F" w:rsidRPr="00294D11" w:rsidRDefault="0049639F" w:rsidP="00294D11">
            <w:pPr>
              <w:adjustRightInd w:val="0"/>
              <w:snapToGrid w:val="0"/>
              <w:spacing w:after="0" w:line="360" w:lineRule="auto"/>
              <w:jc w:val="both"/>
              <w:rPr>
                <w:rFonts w:ascii="Book Antiqua" w:hAnsi="Book Antiqua" w:cstheme="minorHAnsi"/>
                <w:bCs/>
                <w:iCs/>
                <w:sz w:val="24"/>
                <w:szCs w:val="24"/>
              </w:rPr>
            </w:pPr>
            <w:r w:rsidRPr="00294D11">
              <w:rPr>
                <w:rFonts w:ascii="Book Antiqua" w:hAnsi="Book Antiqua" w:cstheme="minorHAnsi"/>
                <w:bCs/>
                <w:iCs/>
                <w:sz w:val="24"/>
                <w:szCs w:val="24"/>
              </w:rPr>
              <w:t>0.012</w:t>
            </w:r>
          </w:p>
        </w:tc>
      </w:tr>
      <w:tr w:rsidR="00294D11" w:rsidRPr="00294D11" w14:paraId="47DD072F" w14:textId="77777777" w:rsidTr="0049639F">
        <w:trPr>
          <w:trHeight w:val="703"/>
        </w:trPr>
        <w:tc>
          <w:tcPr>
            <w:tcW w:w="5245" w:type="dxa"/>
            <w:shd w:val="clear" w:color="auto" w:fill="FFFFFF"/>
            <w:tcMar>
              <w:top w:w="0" w:type="dxa"/>
              <w:left w:w="75" w:type="dxa"/>
              <w:bottom w:w="0" w:type="dxa"/>
              <w:right w:w="75" w:type="dxa"/>
            </w:tcMar>
            <w:vAlign w:val="center"/>
          </w:tcPr>
          <w:p w14:paraId="1237E436"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Age</w:t>
            </w:r>
          </w:p>
        </w:tc>
        <w:tc>
          <w:tcPr>
            <w:tcW w:w="2410" w:type="dxa"/>
            <w:tcMar>
              <w:top w:w="0" w:type="dxa"/>
              <w:left w:w="75" w:type="dxa"/>
              <w:bottom w:w="0" w:type="dxa"/>
              <w:right w:w="75" w:type="dxa"/>
            </w:tcMar>
            <w:vAlign w:val="center"/>
          </w:tcPr>
          <w:p w14:paraId="053A968E"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1.01 (0.99-1.04)</w:t>
            </w:r>
          </w:p>
        </w:tc>
        <w:tc>
          <w:tcPr>
            <w:tcW w:w="1642" w:type="dxa"/>
            <w:shd w:val="clear" w:color="auto" w:fill="FFFFFF"/>
            <w:tcMar>
              <w:top w:w="0" w:type="dxa"/>
              <w:left w:w="75" w:type="dxa"/>
              <w:bottom w:w="0" w:type="dxa"/>
              <w:right w:w="75" w:type="dxa"/>
            </w:tcMar>
            <w:vAlign w:val="center"/>
          </w:tcPr>
          <w:p w14:paraId="33AE7C23"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0.503</w:t>
            </w:r>
          </w:p>
        </w:tc>
      </w:tr>
      <w:tr w:rsidR="00294D11" w:rsidRPr="00294D11" w14:paraId="480A7FFB" w14:textId="77777777" w:rsidTr="0049639F">
        <w:trPr>
          <w:trHeight w:val="703"/>
        </w:trPr>
        <w:tc>
          <w:tcPr>
            <w:tcW w:w="5245" w:type="dxa"/>
            <w:shd w:val="clear" w:color="auto" w:fill="FFFFFF"/>
            <w:tcMar>
              <w:top w:w="0" w:type="dxa"/>
              <w:left w:w="75" w:type="dxa"/>
              <w:bottom w:w="0" w:type="dxa"/>
              <w:right w:w="75" w:type="dxa"/>
            </w:tcMar>
            <w:vAlign w:val="center"/>
          </w:tcPr>
          <w:p w14:paraId="05695FF5"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Female gender</w:t>
            </w:r>
          </w:p>
        </w:tc>
        <w:tc>
          <w:tcPr>
            <w:tcW w:w="2410" w:type="dxa"/>
            <w:tcMar>
              <w:top w:w="0" w:type="dxa"/>
              <w:left w:w="75" w:type="dxa"/>
              <w:bottom w:w="0" w:type="dxa"/>
              <w:right w:w="75" w:type="dxa"/>
            </w:tcMar>
            <w:vAlign w:val="center"/>
          </w:tcPr>
          <w:p w14:paraId="3692F13A"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1.2 (0.6-2.4)</w:t>
            </w:r>
          </w:p>
        </w:tc>
        <w:tc>
          <w:tcPr>
            <w:tcW w:w="1642" w:type="dxa"/>
            <w:shd w:val="clear" w:color="auto" w:fill="FFFFFF"/>
            <w:tcMar>
              <w:top w:w="0" w:type="dxa"/>
              <w:left w:w="75" w:type="dxa"/>
              <w:bottom w:w="0" w:type="dxa"/>
              <w:right w:w="75" w:type="dxa"/>
            </w:tcMar>
            <w:vAlign w:val="center"/>
          </w:tcPr>
          <w:p w14:paraId="3E3D12E4"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0.605</w:t>
            </w:r>
          </w:p>
        </w:tc>
      </w:tr>
      <w:tr w:rsidR="00294D11" w:rsidRPr="00294D11" w14:paraId="5D9BFAC5" w14:textId="77777777" w:rsidTr="0049639F">
        <w:trPr>
          <w:trHeight w:val="703"/>
        </w:trPr>
        <w:tc>
          <w:tcPr>
            <w:tcW w:w="5245" w:type="dxa"/>
            <w:shd w:val="clear" w:color="auto" w:fill="FFFFFF"/>
            <w:tcMar>
              <w:top w:w="0" w:type="dxa"/>
              <w:left w:w="75" w:type="dxa"/>
              <w:bottom w:w="0" w:type="dxa"/>
              <w:right w:w="75" w:type="dxa"/>
            </w:tcMar>
            <w:vAlign w:val="center"/>
          </w:tcPr>
          <w:p w14:paraId="55DCA124"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Etiology of cirrhosis</w:t>
            </w:r>
          </w:p>
          <w:p w14:paraId="0C1EBD92"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EtOH </w:t>
            </w:r>
            <w:r w:rsidRPr="00294D11">
              <w:rPr>
                <w:rFonts w:ascii="Book Antiqua" w:hAnsi="Book Antiqua" w:cstheme="minorHAnsi"/>
                <w:i/>
                <w:iCs/>
                <w:sz w:val="24"/>
                <w:szCs w:val="24"/>
              </w:rPr>
              <w:t>vs</w:t>
            </w:r>
            <w:r w:rsidRPr="00294D11">
              <w:rPr>
                <w:rFonts w:ascii="Book Antiqua" w:hAnsi="Book Antiqua" w:cstheme="minorHAnsi"/>
                <w:sz w:val="24"/>
                <w:szCs w:val="24"/>
              </w:rPr>
              <w:t xml:space="preserve"> HCV</w:t>
            </w:r>
          </w:p>
          <w:p w14:paraId="125B3533"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NAFLD</w:t>
            </w:r>
            <w:r w:rsidRPr="00294D11">
              <w:rPr>
                <w:rFonts w:ascii="Book Antiqua" w:hAnsi="Book Antiqua" w:cstheme="minorHAnsi"/>
                <w:i/>
                <w:iCs/>
                <w:sz w:val="24"/>
                <w:szCs w:val="24"/>
              </w:rPr>
              <w:t xml:space="preserve"> vs </w:t>
            </w:r>
            <w:r w:rsidRPr="00294D11">
              <w:rPr>
                <w:rFonts w:ascii="Book Antiqua" w:hAnsi="Book Antiqua" w:cstheme="minorHAnsi"/>
                <w:sz w:val="24"/>
                <w:szCs w:val="24"/>
              </w:rPr>
              <w:t>HCV</w:t>
            </w:r>
          </w:p>
        </w:tc>
        <w:tc>
          <w:tcPr>
            <w:tcW w:w="2410" w:type="dxa"/>
            <w:tcMar>
              <w:top w:w="0" w:type="dxa"/>
              <w:left w:w="75" w:type="dxa"/>
              <w:bottom w:w="0" w:type="dxa"/>
              <w:right w:w="75" w:type="dxa"/>
            </w:tcMar>
            <w:vAlign w:val="center"/>
          </w:tcPr>
          <w:p w14:paraId="5014B0FB"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p>
          <w:p w14:paraId="44D663A7"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0.72 (0.29-1.8)</w:t>
            </w:r>
          </w:p>
          <w:p w14:paraId="6FB9C8AB"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0.41 (0.24-2.1)</w:t>
            </w:r>
          </w:p>
        </w:tc>
        <w:tc>
          <w:tcPr>
            <w:tcW w:w="1642" w:type="dxa"/>
            <w:shd w:val="clear" w:color="auto" w:fill="FFFFFF"/>
            <w:tcMar>
              <w:top w:w="0" w:type="dxa"/>
              <w:left w:w="75" w:type="dxa"/>
              <w:bottom w:w="0" w:type="dxa"/>
              <w:right w:w="75" w:type="dxa"/>
            </w:tcMar>
            <w:vAlign w:val="center"/>
          </w:tcPr>
          <w:p w14:paraId="45544181"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p>
          <w:p w14:paraId="4C61D598"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0.48</w:t>
            </w:r>
          </w:p>
          <w:p w14:paraId="604BF8FD" w14:textId="77777777" w:rsidR="0049639F" w:rsidRPr="00294D11" w:rsidRDefault="0049639F"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0.088</w:t>
            </w:r>
          </w:p>
        </w:tc>
      </w:tr>
      <w:tr w:rsidR="00294D11" w:rsidRPr="00294D11" w14:paraId="5219415C" w14:textId="77777777" w:rsidTr="0049639F">
        <w:trPr>
          <w:trHeight w:val="703"/>
        </w:trPr>
        <w:tc>
          <w:tcPr>
            <w:tcW w:w="5245" w:type="dxa"/>
            <w:shd w:val="clear" w:color="auto" w:fill="FFFFFF"/>
            <w:tcMar>
              <w:top w:w="0" w:type="dxa"/>
              <w:left w:w="75" w:type="dxa"/>
              <w:bottom w:w="0" w:type="dxa"/>
              <w:right w:w="75" w:type="dxa"/>
            </w:tcMar>
            <w:vAlign w:val="center"/>
          </w:tcPr>
          <w:p w14:paraId="43F030E2"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MELD score (for every 1 unit increment)</w:t>
            </w:r>
          </w:p>
        </w:tc>
        <w:tc>
          <w:tcPr>
            <w:tcW w:w="2410" w:type="dxa"/>
            <w:tcMar>
              <w:top w:w="0" w:type="dxa"/>
              <w:left w:w="75" w:type="dxa"/>
              <w:bottom w:w="0" w:type="dxa"/>
              <w:right w:w="75" w:type="dxa"/>
            </w:tcMar>
            <w:vAlign w:val="center"/>
          </w:tcPr>
          <w:p w14:paraId="7090155B"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1.05 (1.01-1.1)</w:t>
            </w:r>
          </w:p>
        </w:tc>
        <w:tc>
          <w:tcPr>
            <w:tcW w:w="1642" w:type="dxa"/>
            <w:shd w:val="clear" w:color="auto" w:fill="FFFFFF"/>
            <w:tcMar>
              <w:top w:w="0" w:type="dxa"/>
              <w:left w:w="75" w:type="dxa"/>
              <w:bottom w:w="0" w:type="dxa"/>
              <w:right w:w="75" w:type="dxa"/>
            </w:tcMar>
            <w:vAlign w:val="center"/>
          </w:tcPr>
          <w:p w14:paraId="62903A4B"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0.024</w:t>
            </w:r>
          </w:p>
        </w:tc>
      </w:tr>
      <w:tr w:rsidR="00294D11" w:rsidRPr="00294D11" w14:paraId="67B74736" w14:textId="77777777" w:rsidTr="0049639F">
        <w:trPr>
          <w:trHeight w:val="703"/>
        </w:trPr>
        <w:tc>
          <w:tcPr>
            <w:tcW w:w="5245" w:type="dxa"/>
            <w:shd w:val="clear" w:color="auto" w:fill="FFFFFF"/>
            <w:tcMar>
              <w:top w:w="0" w:type="dxa"/>
              <w:left w:w="75" w:type="dxa"/>
              <w:bottom w:w="0" w:type="dxa"/>
              <w:right w:w="75" w:type="dxa"/>
            </w:tcMar>
            <w:vAlign w:val="center"/>
          </w:tcPr>
          <w:p w14:paraId="2DED58C4" w14:textId="77777777" w:rsidR="0049639F" w:rsidRPr="005007C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Index hospitalization length of stay (for every 1 d increment)</w:t>
            </w:r>
          </w:p>
        </w:tc>
        <w:tc>
          <w:tcPr>
            <w:tcW w:w="2410" w:type="dxa"/>
            <w:tcMar>
              <w:top w:w="0" w:type="dxa"/>
              <w:left w:w="75" w:type="dxa"/>
              <w:bottom w:w="0" w:type="dxa"/>
              <w:right w:w="75" w:type="dxa"/>
            </w:tcMar>
            <w:vAlign w:val="center"/>
          </w:tcPr>
          <w:p w14:paraId="057311BA"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0.99 (0.95-1.02)</w:t>
            </w:r>
          </w:p>
        </w:tc>
        <w:tc>
          <w:tcPr>
            <w:tcW w:w="1642" w:type="dxa"/>
            <w:shd w:val="clear" w:color="auto" w:fill="FFFFFF"/>
            <w:tcMar>
              <w:top w:w="0" w:type="dxa"/>
              <w:left w:w="75" w:type="dxa"/>
              <w:bottom w:w="0" w:type="dxa"/>
              <w:right w:w="75" w:type="dxa"/>
            </w:tcMar>
            <w:vAlign w:val="center"/>
          </w:tcPr>
          <w:p w14:paraId="2A7BBABA"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0.47</w:t>
            </w:r>
          </w:p>
        </w:tc>
      </w:tr>
      <w:tr w:rsidR="00294D11" w:rsidRPr="00294D11" w14:paraId="12C3E1A1" w14:textId="77777777" w:rsidTr="0049639F">
        <w:trPr>
          <w:trHeight w:val="703"/>
        </w:trPr>
        <w:tc>
          <w:tcPr>
            <w:tcW w:w="5245" w:type="dxa"/>
            <w:shd w:val="clear" w:color="auto" w:fill="FFFFFF"/>
            <w:tcMar>
              <w:top w:w="0" w:type="dxa"/>
              <w:left w:w="75" w:type="dxa"/>
              <w:bottom w:w="0" w:type="dxa"/>
              <w:right w:w="75" w:type="dxa"/>
            </w:tcMar>
            <w:vAlign w:val="center"/>
          </w:tcPr>
          <w:p w14:paraId="7D33D40E" w14:textId="77777777" w:rsidR="0049639F" w:rsidRPr="00A5607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 xml:space="preserve">Discharge to home with home care </w:t>
            </w:r>
            <w:r w:rsidRPr="005007C1">
              <w:rPr>
                <w:rFonts w:ascii="Book Antiqua" w:hAnsi="Book Antiqua" w:cstheme="minorHAnsi"/>
                <w:i/>
                <w:iCs/>
                <w:sz w:val="24"/>
                <w:szCs w:val="24"/>
              </w:rPr>
              <w:t>vs</w:t>
            </w:r>
            <w:r w:rsidRPr="00A56071">
              <w:rPr>
                <w:rFonts w:ascii="Book Antiqua" w:hAnsi="Book Antiqua" w:cstheme="minorHAnsi"/>
                <w:sz w:val="24"/>
                <w:szCs w:val="24"/>
              </w:rPr>
              <w:t xml:space="preserve"> home </w:t>
            </w:r>
          </w:p>
        </w:tc>
        <w:tc>
          <w:tcPr>
            <w:tcW w:w="2410" w:type="dxa"/>
            <w:tcMar>
              <w:top w:w="0" w:type="dxa"/>
              <w:left w:w="75" w:type="dxa"/>
              <w:bottom w:w="0" w:type="dxa"/>
              <w:right w:w="75" w:type="dxa"/>
            </w:tcMar>
            <w:vAlign w:val="center"/>
          </w:tcPr>
          <w:p w14:paraId="485B1D70"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1.65 (0.75-3.64)</w:t>
            </w:r>
          </w:p>
        </w:tc>
        <w:tc>
          <w:tcPr>
            <w:tcW w:w="1642" w:type="dxa"/>
            <w:shd w:val="clear" w:color="auto" w:fill="FFFFFF"/>
            <w:tcMar>
              <w:top w:w="0" w:type="dxa"/>
              <w:left w:w="75" w:type="dxa"/>
              <w:bottom w:w="0" w:type="dxa"/>
              <w:right w:w="75" w:type="dxa"/>
            </w:tcMar>
            <w:vAlign w:val="center"/>
          </w:tcPr>
          <w:p w14:paraId="6A85315E"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0.212</w:t>
            </w:r>
          </w:p>
        </w:tc>
      </w:tr>
      <w:tr w:rsidR="00294D11" w:rsidRPr="00294D11" w14:paraId="328C876E" w14:textId="77777777" w:rsidTr="0049639F">
        <w:trPr>
          <w:trHeight w:val="703"/>
        </w:trPr>
        <w:tc>
          <w:tcPr>
            <w:tcW w:w="5245" w:type="dxa"/>
            <w:shd w:val="clear" w:color="auto" w:fill="FFFFFF"/>
            <w:tcMar>
              <w:top w:w="0" w:type="dxa"/>
              <w:left w:w="75" w:type="dxa"/>
              <w:bottom w:w="0" w:type="dxa"/>
              <w:right w:w="75" w:type="dxa"/>
            </w:tcMar>
            <w:vAlign w:val="center"/>
          </w:tcPr>
          <w:p w14:paraId="7FB3A857" w14:textId="77777777" w:rsidR="0049639F" w:rsidRPr="00A56071" w:rsidRDefault="0049639F"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 xml:space="preserve">Discharge to SNF </w:t>
            </w:r>
            <w:r w:rsidRPr="005007C1">
              <w:rPr>
                <w:rFonts w:ascii="Book Antiqua" w:hAnsi="Book Antiqua" w:cstheme="minorHAnsi"/>
                <w:i/>
                <w:iCs/>
                <w:sz w:val="24"/>
                <w:szCs w:val="24"/>
              </w:rPr>
              <w:t xml:space="preserve">vs </w:t>
            </w:r>
            <w:r w:rsidRPr="00A56071">
              <w:rPr>
                <w:rFonts w:ascii="Book Antiqua" w:hAnsi="Book Antiqua" w:cstheme="minorHAnsi"/>
                <w:sz w:val="24"/>
                <w:szCs w:val="24"/>
              </w:rPr>
              <w:t>home</w:t>
            </w:r>
          </w:p>
        </w:tc>
        <w:tc>
          <w:tcPr>
            <w:tcW w:w="2410" w:type="dxa"/>
            <w:tcMar>
              <w:top w:w="0" w:type="dxa"/>
              <w:left w:w="75" w:type="dxa"/>
              <w:bottom w:w="0" w:type="dxa"/>
              <w:right w:w="75" w:type="dxa"/>
            </w:tcMar>
            <w:vAlign w:val="center"/>
          </w:tcPr>
          <w:p w14:paraId="2A4DFD0E"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1.4 (0.56-3.48)</w:t>
            </w:r>
          </w:p>
        </w:tc>
        <w:tc>
          <w:tcPr>
            <w:tcW w:w="1642" w:type="dxa"/>
            <w:shd w:val="clear" w:color="auto" w:fill="FFFFFF"/>
            <w:tcMar>
              <w:top w:w="0" w:type="dxa"/>
              <w:left w:w="75" w:type="dxa"/>
              <w:bottom w:w="0" w:type="dxa"/>
              <w:right w:w="75" w:type="dxa"/>
            </w:tcMar>
            <w:vAlign w:val="center"/>
          </w:tcPr>
          <w:p w14:paraId="0CF1C7D9" w14:textId="77777777" w:rsidR="0049639F"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0.47</w:t>
            </w:r>
          </w:p>
        </w:tc>
      </w:tr>
    </w:tbl>
    <w:p w14:paraId="61E58ABE" w14:textId="6A3C10C1" w:rsidR="00DA2A00" w:rsidRPr="00294D11" w:rsidRDefault="00DB6F53" w:rsidP="00294D11">
      <w:pPr>
        <w:adjustRightInd w:val="0"/>
        <w:snapToGrid w:val="0"/>
        <w:spacing w:after="0" w:line="360" w:lineRule="auto"/>
        <w:jc w:val="both"/>
        <w:rPr>
          <w:rFonts w:ascii="Book Antiqua" w:eastAsia="Times New Roman" w:hAnsi="Book Antiqua" w:cstheme="minorHAnsi"/>
          <w:b/>
          <w:sz w:val="24"/>
          <w:szCs w:val="24"/>
        </w:rPr>
      </w:pPr>
      <w:r w:rsidRPr="005007C1">
        <w:rPr>
          <w:rFonts w:ascii="Book Antiqua" w:eastAsia="Times New Roman" w:hAnsi="Book Antiqua" w:cstheme="minorHAnsi"/>
          <w:b/>
          <w:sz w:val="24"/>
          <w:szCs w:val="24"/>
        </w:rPr>
        <w:t>Table 2</w:t>
      </w:r>
      <w:r w:rsidR="00B75950" w:rsidRPr="005007C1">
        <w:rPr>
          <w:rFonts w:ascii="Book Antiqua" w:eastAsia="Times New Roman" w:hAnsi="Book Antiqua" w:cstheme="minorHAnsi"/>
          <w:b/>
          <w:sz w:val="24"/>
          <w:szCs w:val="24"/>
        </w:rPr>
        <w:t xml:space="preserve"> </w:t>
      </w:r>
      <w:r w:rsidRPr="00A56071">
        <w:rPr>
          <w:rFonts w:ascii="Book Antiqua" w:eastAsia="Times New Roman" w:hAnsi="Book Antiqua" w:cstheme="minorHAnsi"/>
          <w:b/>
          <w:sz w:val="24"/>
          <w:szCs w:val="24"/>
        </w:rPr>
        <w:t xml:space="preserve">Multivariate analysis of </w:t>
      </w:r>
      <w:r w:rsidR="00CB4910" w:rsidRPr="00A56071">
        <w:rPr>
          <w:rFonts w:ascii="Book Antiqua" w:hAnsi="Book Antiqua" w:cstheme="minorHAnsi"/>
          <w:b/>
          <w:sz w:val="24"/>
          <w:szCs w:val="24"/>
        </w:rPr>
        <w:t>f</w:t>
      </w:r>
      <w:r w:rsidR="00AC350D" w:rsidRPr="00A56071">
        <w:rPr>
          <w:rFonts w:ascii="Book Antiqua" w:hAnsi="Book Antiqua" w:cstheme="minorHAnsi"/>
          <w:b/>
          <w:sz w:val="24"/>
          <w:szCs w:val="24"/>
        </w:rPr>
        <w:t>actors associated with m</w:t>
      </w:r>
      <w:r w:rsidR="00CB4910" w:rsidRPr="00A56071">
        <w:rPr>
          <w:rFonts w:ascii="Book Antiqua" w:hAnsi="Book Antiqua" w:cstheme="minorHAnsi"/>
          <w:b/>
          <w:sz w:val="24"/>
          <w:szCs w:val="24"/>
        </w:rPr>
        <w:t>ortality</w:t>
      </w:r>
    </w:p>
    <w:p w14:paraId="53CE9090" w14:textId="346E8395" w:rsidR="003A38D4" w:rsidRPr="00294D11" w:rsidRDefault="0049639F"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HR: Hazard ratio; CI: Confidence interval; EtOH: Alcohol; HCV: Hepatitis C virus; NAFLD: Non-alcoholic fatty liver disease; MELD: Model for </w:t>
      </w:r>
      <w:r w:rsidRPr="00A56071">
        <w:rPr>
          <w:rFonts w:ascii="Book Antiqua" w:eastAsia="Times New Roman" w:hAnsi="Book Antiqua" w:cstheme="minorHAnsi"/>
          <w:sz w:val="24"/>
          <w:szCs w:val="24"/>
        </w:rPr>
        <w:t>end</w:t>
      </w:r>
      <w:r w:rsidR="00A56071">
        <w:rPr>
          <w:rFonts w:ascii="Book Antiqua" w:eastAsia="Times New Roman" w:hAnsi="Book Antiqua" w:cstheme="minorHAnsi"/>
          <w:sz w:val="24"/>
          <w:szCs w:val="24"/>
        </w:rPr>
        <w:t>-</w:t>
      </w:r>
      <w:r w:rsidRPr="00A56071">
        <w:rPr>
          <w:rFonts w:ascii="Book Antiqua" w:eastAsia="Times New Roman" w:hAnsi="Book Antiqua" w:cstheme="minorHAnsi"/>
          <w:sz w:val="24"/>
          <w:szCs w:val="24"/>
        </w:rPr>
        <w:t>stage liver disease; SNF: Skilled nursing facility.</w:t>
      </w:r>
    </w:p>
    <w:p w14:paraId="45B7B405" w14:textId="77777777" w:rsidR="003A38D4" w:rsidRPr="00294D11" w:rsidRDefault="003A38D4" w:rsidP="00294D11">
      <w:pPr>
        <w:snapToGrid w:val="0"/>
        <w:spacing w:after="0" w:line="360" w:lineRule="auto"/>
        <w:rPr>
          <w:rFonts w:ascii="Book Antiqua" w:eastAsia="Times New Roman" w:hAnsi="Book Antiqua" w:cstheme="minorHAnsi"/>
          <w:sz w:val="24"/>
          <w:szCs w:val="24"/>
        </w:rPr>
      </w:pPr>
      <w:r w:rsidRPr="00294D11">
        <w:rPr>
          <w:rFonts w:ascii="Book Antiqua" w:eastAsia="Times New Roman" w:hAnsi="Book Antiqua" w:cstheme="minorHAnsi"/>
          <w:sz w:val="24"/>
          <w:szCs w:val="24"/>
        </w:rPr>
        <w:br w:type="page"/>
      </w:r>
    </w:p>
    <w:p w14:paraId="788C17BA" w14:textId="2AD0560C" w:rsidR="0049639F" w:rsidRPr="00F94993" w:rsidRDefault="003A38D4" w:rsidP="00294D11">
      <w:pPr>
        <w:adjustRightInd w:val="0"/>
        <w:snapToGrid w:val="0"/>
        <w:spacing w:after="0"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lastRenderedPageBreak/>
        <w:t>Table 3</w:t>
      </w:r>
      <w:r w:rsidR="00A56071">
        <w:rPr>
          <w:rFonts w:ascii="Book Antiqua" w:eastAsia="Times New Roman" w:hAnsi="Book Antiqua" w:cstheme="minorHAnsi"/>
          <w:b/>
          <w:bCs/>
          <w:sz w:val="24"/>
          <w:szCs w:val="24"/>
        </w:rPr>
        <w:t xml:space="preserve"> </w:t>
      </w:r>
      <w:r w:rsidRPr="00A56071">
        <w:rPr>
          <w:rFonts w:ascii="Book Antiqua" w:eastAsia="Times New Roman" w:hAnsi="Book Antiqua" w:cstheme="minorHAnsi"/>
          <w:b/>
          <w:bCs/>
          <w:sz w:val="24"/>
          <w:szCs w:val="24"/>
        </w:rPr>
        <w:t xml:space="preserve">Multivariate fine and gray </w:t>
      </w:r>
      <w:r w:rsidR="00D2734C" w:rsidRPr="00294D11">
        <w:rPr>
          <w:rFonts w:ascii="Book Antiqua" w:eastAsia="Times New Roman" w:hAnsi="Book Antiqua" w:cstheme="minorHAnsi"/>
          <w:b/>
          <w:bCs/>
          <w:sz w:val="24"/>
          <w:szCs w:val="24"/>
        </w:rPr>
        <w:t>competing</w:t>
      </w:r>
      <w:r w:rsidRPr="00294D11">
        <w:rPr>
          <w:rFonts w:ascii="Book Antiqua" w:eastAsia="Times New Roman" w:hAnsi="Book Antiqua" w:cstheme="minorHAnsi"/>
          <w:b/>
          <w:bCs/>
          <w:sz w:val="24"/>
          <w:szCs w:val="24"/>
        </w:rPr>
        <w:t xml:space="preserve"> risk analysis of factors associated with readmission</w:t>
      </w:r>
    </w:p>
    <w:p w14:paraId="50234E86" w14:textId="378BF020" w:rsidR="00494827" w:rsidRPr="00294D11" w:rsidRDefault="00A570A0" w:rsidP="00F94993">
      <w:pPr>
        <w:snapToGrid w:val="0"/>
        <w:spacing w:after="0" w:line="360" w:lineRule="auto"/>
        <w:jc w:val="both"/>
        <w:rPr>
          <w:rFonts w:ascii="Book Antiqua" w:eastAsia="Times New Roman" w:hAnsi="Book Antiqua" w:cstheme="minorHAnsi"/>
          <w:b/>
          <w:bCs/>
          <w:sz w:val="24"/>
          <w:szCs w:val="24"/>
        </w:rPr>
      </w:pPr>
      <w:r w:rsidRPr="00097946">
        <w:rPr>
          <w:rFonts w:ascii="Book Antiqua" w:hAnsi="Book Antiqua" w:cstheme="minorHAnsi"/>
          <w:b/>
          <w:bCs/>
          <w:sz w:val="24"/>
          <w:szCs w:val="24"/>
        </w:rPr>
        <w:t xml:space="preserve"> </w:t>
      </w:r>
    </w:p>
    <w:tbl>
      <w:tblPr>
        <w:tblpPr w:leftFromText="180" w:rightFromText="180" w:vertAnchor="text" w:horzAnchor="margin" w:tblpY="-1"/>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103"/>
        <w:gridCol w:w="3204"/>
        <w:gridCol w:w="990"/>
      </w:tblGrid>
      <w:tr w:rsidR="00294D11" w:rsidRPr="00294D11" w14:paraId="48841DFD" w14:textId="77777777" w:rsidTr="00D6761B">
        <w:trPr>
          <w:trHeight w:val="310"/>
        </w:trPr>
        <w:tc>
          <w:tcPr>
            <w:tcW w:w="5103" w:type="dxa"/>
            <w:tcBorders>
              <w:top w:val="single" w:sz="4" w:space="0" w:color="auto"/>
              <w:bottom w:val="nil"/>
            </w:tcBorders>
            <w:shd w:val="clear" w:color="auto" w:fill="FFFFFF"/>
            <w:tcMar>
              <w:top w:w="0" w:type="dxa"/>
              <w:left w:w="75" w:type="dxa"/>
              <w:bottom w:w="0" w:type="dxa"/>
              <w:right w:w="75" w:type="dxa"/>
            </w:tcMar>
            <w:vAlign w:val="center"/>
          </w:tcPr>
          <w:p w14:paraId="00185B5A" w14:textId="77777777" w:rsidR="00D6761B" w:rsidRPr="005007C1" w:rsidRDefault="00D6761B" w:rsidP="00294D11">
            <w:pPr>
              <w:adjustRightInd w:val="0"/>
              <w:snapToGrid w:val="0"/>
              <w:spacing w:after="0" w:line="360" w:lineRule="auto"/>
              <w:jc w:val="both"/>
              <w:rPr>
                <w:rFonts w:ascii="Book Antiqua" w:eastAsia="Times New Roman" w:hAnsi="Book Antiqua" w:cstheme="minorHAnsi"/>
                <w:b/>
                <w:bCs/>
                <w:sz w:val="24"/>
                <w:szCs w:val="24"/>
              </w:rPr>
            </w:pPr>
          </w:p>
        </w:tc>
        <w:tc>
          <w:tcPr>
            <w:tcW w:w="4194" w:type="dxa"/>
            <w:gridSpan w:val="2"/>
            <w:tcBorders>
              <w:top w:val="single" w:sz="4" w:space="0" w:color="auto"/>
              <w:bottom w:val="nil"/>
            </w:tcBorders>
            <w:tcMar>
              <w:top w:w="0" w:type="dxa"/>
              <w:left w:w="75" w:type="dxa"/>
              <w:bottom w:w="0" w:type="dxa"/>
              <w:right w:w="75" w:type="dxa"/>
            </w:tcMar>
            <w:vAlign w:val="center"/>
          </w:tcPr>
          <w:p w14:paraId="41753522" w14:textId="2C89CA6E" w:rsidR="00D6761B" w:rsidRPr="00A56071" w:rsidRDefault="00D6761B" w:rsidP="00294D11">
            <w:pPr>
              <w:adjustRightInd w:val="0"/>
              <w:snapToGrid w:val="0"/>
              <w:spacing w:after="0" w:line="360" w:lineRule="auto"/>
              <w:jc w:val="both"/>
              <w:rPr>
                <w:rFonts w:ascii="Book Antiqua" w:eastAsia="Times New Roman" w:hAnsi="Book Antiqua" w:cstheme="minorHAnsi"/>
                <w:b/>
                <w:bCs/>
                <w:sz w:val="24"/>
                <w:szCs w:val="24"/>
              </w:rPr>
            </w:pPr>
            <w:r w:rsidRPr="00A56071">
              <w:rPr>
                <w:rFonts w:ascii="Book Antiqua" w:eastAsia="Times New Roman" w:hAnsi="Book Antiqua" w:cstheme="minorHAnsi"/>
                <w:b/>
                <w:bCs/>
                <w:sz w:val="24"/>
                <w:szCs w:val="24"/>
              </w:rPr>
              <w:t>Multivariate analysis</w:t>
            </w:r>
            <w:r w:rsidR="00A56071">
              <w:rPr>
                <w:rFonts w:ascii="Book Antiqua" w:eastAsia="Times New Roman" w:hAnsi="Book Antiqua" w:cstheme="minorHAnsi"/>
                <w:b/>
                <w:bCs/>
                <w:sz w:val="24"/>
                <w:szCs w:val="24"/>
              </w:rPr>
              <w:t>,</w:t>
            </w:r>
          </w:p>
        </w:tc>
      </w:tr>
      <w:tr w:rsidR="00294D11" w:rsidRPr="00294D11" w14:paraId="1FEDC02F" w14:textId="77777777" w:rsidTr="00D6761B">
        <w:trPr>
          <w:trHeight w:val="676"/>
        </w:trPr>
        <w:tc>
          <w:tcPr>
            <w:tcW w:w="5103" w:type="dxa"/>
            <w:tcBorders>
              <w:top w:val="nil"/>
              <w:bottom w:val="single" w:sz="4" w:space="0" w:color="auto"/>
            </w:tcBorders>
            <w:shd w:val="clear" w:color="auto" w:fill="FFFFFF"/>
            <w:tcMar>
              <w:top w:w="0" w:type="dxa"/>
              <w:left w:w="75" w:type="dxa"/>
              <w:bottom w:w="0" w:type="dxa"/>
              <w:right w:w="75" w:type="dxa"/>
            </w:tcMar>
            <w:vAlign w:val="center"/>
            <w:hideMark/>
          </w:tcPr>
          <w:p w14:paraId="0F7F42B6" w14:textId="77777777" w:rsidR="00D6761B" w:rsidRPr="005007C1" w:rsidRDefault="00D6761B" w:rsidP="00294D11">
            <w:pPr>
              <w:adjustRightInd w:val="0"/>
              <w:snapToGrid w:val="0"/>
              <w:spacing w:after="0" w:line="360" w:lineRule="auto"/>
              <w:jc w:val="both"/>
              <w:rPr>
                <w:rFonts w:ascii="Book Antiqua" w:eastAsia="Times New Roman" w:hAnsi="Book Antiqua" w:cstheme="minorHAnsi"/>
                <w:b/>
                <w:sz w:val="24"/>
                <w:szCs w:val="24"/>
              </w:rPr>
            </w:pPr>
            <w:r w:rsidRPr="005007C1">
              <w:rPr>
                <w:rFonts w:ascii="Book Antiqua" w:eastAsia="Times New Roman" w:hAnsi="Book Antiqua" w:cstheme="minorHAnsi"/>
                <w:b/>
                <w:bCs/>
                <w:sz w:val="24"/>
                <w:szCs w:val="24"/>
              </w:rPr>
              <w:t>Factor</w:t>
            </w:r>
          </w:p>
        </w:tc>
        <w:tc>
          <w:tcPr>
            <w:tcW w:w="3204" w:type="dxa"/>
            <w:tcBorders>
              <w:top w:val="nil"/>
              <w:bottom w:val="single" w:sz="4" w:space="0" w:color="auto"/>
            </w:tcBorders>
            <w:tcMar>
              <w:top w:w="0" w:type="dxa"/>
              <w:left w:w="75" w:type="dxa"/>
              <w:bottom w:w="0" w:type="dxa"/>
              <w:right w:w="75" w:type="dxa"/>
            </w:tcMar>
            <w:vAlign w:val="center"/>
            <w:hideMark/>
          </w:tcPr>
          <w:p w14:paraId="202F04C1"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bCs/>
                <w:sz w:val="24"/>
                <w:szCs w:val="24"/>
              </w:rPr>
              <w:t>HR (95% CI)</w:t>
            </w:r>
          </w:p>
        </w:tc>
        <w:tc>
          <w:tcPr>
            <w:tcW w:w="0" w:type="auto"/>
            <w:tcBorders>
              <w:top w:val="nil"/>
              <w:bottom w:val="single" w:sz="4" w:space="0" w:color="auto"/>
            </w:tcBorders>
            <w:shd w:val="clear" w:color="auto" w:fill="FFFFFF"/>
            <w:tcMar>
              <w:top w:w="0" w:type="dxa"/>
              <w:left w:w="75" w:type="dxa"/>
              <w:bottom w:w="0" w:type="dxa"/>
              <w:right w:w="75" w:type="dxa"/>
            </w:tcMar>
            <w:vAlign w:val="center"/>
          </w:tcPr>
          <w:p w14:paraId="46D62246"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bCs/>
                <w:i/>
                <w:iCs/>
                <w:sz w:val="24"/>
                <w:szCs w:val="24"/>
              </w:rPr>
              <w:t>P</w:t>
            </w:r>
            <w:r w:rsidRPr="00294D11">
              <w:rPr>
                <w:rFonts w:ascii="Book Antiqua" w:eastAsia="Times New Roman" w:hAnsi="Book Antiqua" w:cstheme="minorHAnsi"/>
                <w:b/>
                <w:bCs/>
                <w:sz w:val="24"/>
                <w:szCs w:val="24"/>
              </w:rPr>
              <w:t xml:space="preserve"> value</w:t>
            </w:r>
          </w:p>
        </w:tc>
      </w:tr>
      <w:tr w:rsidR="00294D11" w:rsidRPr="00294D11" w14:paraId="3DDC3576" w14:textId="77777777" w:rsidTr="00D6761B">
        <w:trPr>
          <w:trHeight w:val="703"/>
        </w:trPr>
        <w:tc>
          <w:tcPr>
            <w:tcW w:w="5103" w:type="dxa"/>
            <w:tcBorders>
              <w:top w:val="single" w:sz="4" w:space="0" w:color="auto"/>
            </w:tcBorders>
            <w:shd w:val="clear" w:color="auto" w:fill="FFFFFF"/>
            <w:tcMar>
              <w:top w:w="0" w:type="dxa"/>
              <w:left w:w="75" w:type="dxa"/>
              <w:bottom w:w="0" w:type="dxa"/>
              <w:right w:w="75" w:type="dxa"/>
            </w:tcMar>
            <w:vAlign w:val="center"/>
          </w:tcPr>
          <w:p w14:paraId="7EF27C00" w14:textId="77777777" w:rsidR="00D6761B" w:rsidRPr="005007C1" w:rsidRDefault="00D6761B"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Intervention </w:t>
            </w:r>
            <w:r w:rsidRPr="005007C1">
              <w:rPr>
                <w:rFonts w:ascii="Book Antiqua" w:eastAsia="Times New Roman" w:hAnsi="Book Antiqua" w:cstheme="minorHAnsi"/>
                <w:i/>
                <w:iCs/>
                <w:sz w:val="24"/>
                <w:szCs w:val="24"/>
              </w:rPr>
              <w:t xml:space="preserve">vs </w:t>
            </w:r>
            <w:r w:rsidRPr="005007C1">
              <w:rPr>
                <w:rFonts w:ascii="Book Antiqua" w:eastAsia="Times New Roman" w:hAnsi="Book Antiqua" w:cstheme="minorHAnsi"/>
                <w:sz w:val="24"/>
                <w:szCs w:val="24"/>
              </w:rPr>
              <w:t>controls</w:t>
            </w:r>
          </w:p>
        </w:tc>
        <w:tc>
          <w:tcPr>
            <w:tcW w:w="3204" w:type="dxa"/>
            <w:tcBorders>
              <w:top w:val="single" w:sz="4" w:space="0" w:color="auto"/>
            </w:tcBorders>
            <w:tcMar>
              <w:top w:w="0" w:type="dxa"/>
              <w:left w:w="75" w:type="dxa"/>
              <w:bottom w:w="0" w:type="dxa"/>
              <w:right w:w="75" w:type="dxa"/>
            </w:tcMar>
            <w:vAlign w:val="center"/>
          </w:tcPr>
          <w:p w14:paraId="378BFD4B"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0.99 (0.66-1.48)</w:t>
            </w:r>
          </w:p>
        </w:tc>
        <w:tc>
          <w:tcPr>
            <w:tcW w:w="0" w:type="auto"/>
            <w:tcBorders>
              <w:top w:val="single" w:sz="4" w:space="0" w:color="auto"/>
            </w:tcBorders>
            <w:shd w:val="clear" w:color="auto" w:fill="FFFFFF"/>
            <w:tcMar>
              <w:top w:w="0" w:type="dxa"/>
              <w:left w:w="75" w:type="dxa"/>
              <w:bottom w:w="0" w:type="dxa"/>
              <w:right w:w="75" w:type="dxa"/>
            </w:tcMar>
            <w:vAlign w:val="center"/>
          </w:tcPr>
          <w:p w14:paraId="1080F24D" w14:textId="77777777" w:rsidR="00D6761B" w:rsidRPr="00294D11" w:rsidRDefault="00D6761B" w:rsidP="00294D11">
            <w:pPr>
              <w:adjustRightInd w:val="0"/>
              <w:snapToGrid w:val="0"/>
              <w:spacing w:after="0" w:line="360" w:lineRule="auto"/>
              <w:jc w:val="both"/>
              <w:rPr>
                <w:rFonts w:ascii="Book Antiqua" w:hAnsi="Book Antiqua" w:cstheme="minorHAnsi"/>
                <w:bCs/>
                <w:iCs/>
                <w:sz w:val="24"/>
                <w:szCs w:val="24"/>
              </w:rPr>
            </w:pPr>
            <w:r w:rsidRPr="00294D11">
              <w:rPr>
                <w:rFonts w:ascii="Book Antiqua" w:hAnsi="Book Antiqua" w:cstheme="minorHAnsi"/>
                <w:bCs/>
                <w:iCs/>
                <w:sz w:val="24"/>
                <w:szCs w:val="24"/>
              </w:rPr>
              <w:t>0.95</w:t>
            </w:r>
          </w:p>
        </w:tc>
      </w:tr>
      <w:tr w:rsidR="00294D11" w:rsidRPr="00294D11" w14:paraId="7C4D1A95" w14:textId="77777777" w:rsidTr="00D6761B">
        <w:trPr>
          <w:trHeight w:val="703"/>
        </w:trPr>
        <w:tc>
          <w:tcPr>
            <w:tcW w:w="5103" w:type="dxa"/>
            <w:shd w:val="clear" w:color="auto" w:fill="FFFFFF"/>
            <w:tcMar>
              <w:top w:w="0" w:type="dxa"/>
              <w:left w:w="75" w:type="dxa"/>
              <w:bottom w:w="0" w:type="dxa"/>
              <w:right w:w="75" w:type="dxa"/>
            </w:tcMar>
            <w:vAlign w:val="center"/>
          </w:tcPr>
          <w:p w14:paraId="43FBC044"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Age</w:t>
            </w:r>
          </w:p>
        </w:tc>
        <w:tc>
          <w:tcPr>
            <w:tcW w:w="3204" w:type="dxa"/>
            <w:tcMar>
              <w:top w:w="0" w:type="dxa"/>
              <w:left w:w="75" w:type="dxa"/>
              <w:bottom w:w="0" w:type="dxa"/>
              <w:right w:w="75" w:type="dxa"/>
            </w:tcMar>
            <w:vAlign w:val="center"/>
          </w:tcPr>
          <w:p w14:paraId="2C0BC6B9"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0.99 (0.97-1.01)</w:t>
            </w:r>
          </w:p>
        </w:tc>
        <w:tc>
          <w:tcPr>
            <w:tcW w:w="0" w:type="auto"/>
            <w:shd w:val="clear" w:color="auto" w:fill="FFFFFF"/>
            <w:tcMar>
              <w:top w:w="0" w:type="dxa"/>
              <w:left w:w="75" w:type="dxa"/>
              <w:bottom w:w="0" w:type="dxa"/>
              <w:right w:w="75" w:type="dxa"/>
            </w:tcMar>
            <w:vAlign w:val="center"/>
          </w:tcPr>
          <w:p w14:paraId="5AD36EC3"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0.39</w:t>
            </w:r>
          </w:p>
        </w:tc>
      </w:tr>
      <w:tr w:rsidR="00294D11" w:rsidRPr="00294D11" w14:paraId="74E5E1D5" w14:textId="77777777" w:rsidTr="00D6761B">
        <w:trPr>
          <w:trHeight w:val="703"/>
        </w:trPr>
        <w:tc>
          <w:tcPr>
            <w:tcW w:w="5103" w:type="dxa"/>
            <w:shd w:val="clear" w:color="auto" w:fill="FFFFFF"/>
            <w:tcMar>
              <w:top w:w="0" w:type="dxa"/>
              <w:left w:w="75" w:type="dxa"/>
              <w:bottom w:w="0" w:type="dxa"/>
              <w:right w:w="75" w:type="dxa"/>
            </w:tcMar>
            <w:vAlign w:val="center"/>
          </w:tcPr>
          <w:p w14:paraId="3501CDFA"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Female gender</w:t>
            </w:r>
          </w:p>
        </w:tc>
        <w:tc>
          <w:tcPr>
            <w:tcW w:w="3204" w:type="dxa"/>
            <w:tcMar>
              <w:top w:w="0" w:type="dxa"/>
              <w:left w:w="75" w:type="dxa"/>
              <w:bottom w:w="0" w:type="dxa"/>
              <w:right w:w="75" w:type="dxa"/>
            </w:tcMar>
            <w:vAlign w:val="center"/>
          </w:tcPr>
          <w:p w14:paraId="2147AF70"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1.36 (0.87-2.1)</w:t>
            </w:r>
          </w:p>
        </w:tc>
        <w:tc>
          <w:tcPr>
            <w:tcW w:w="0" w:type="auto"/>
            <w:shd w:val="clear" w:color="auto" w:fill="FFFFFF"/>
            <w:tcMar>
              <w:top w:w="0" w:type="dxa"/>
              <w:left w:w="75" w:type="dxa"/>
              <w:bottom w:w="0" w:type="dxa"/>
              <w:right w:w="75" w:type="dxa"/>
            </w:tcMar>
            <w:vAlign w:val="center"/>
          </w:tcPr>
          <w:p w14:paraId="56221754"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0.18</w:t>
            </w:r>
          </w:p>
        </w:tc>
      </w:tr>
      <w:tr w:rsidR="00294D11" w:rsidRPr="00294D11" w14:paraId="5102ADE8" w14:textId="77777777" w:rsidTr="00D6761B">
        <w:trPr>
          <w:trHeight w:val="703"/>
        </w:trPr>
        <w:tc>
          <w:tcPr>
            <w:tcW w:w="5103" w:type="dxa"/>
            <w:shd w:val="clear" w:color="auto" w:fill="FFFFFF"/>
            <w:tcMar>
              <w:top w:w="0" w:type="dxa"/>
              <w:left w:w="75" w:type="dxa"/>
              <w:bottom w:w="0" w:type="dxa"/>
              <w:right w:w="75" w:type="dxa"/>
            </w:tcMar>
            <w:vAlign w:val="center"/>
          </w:tcPr>
          <w:p w14:paraId="32158CEF"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Etiology of cirrhosis</w:t>
            </w:r>
          </w:p>
          <w:p w14:paraId="7FCC7DAB"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EtOH </w:t>
            </w:r>
            <w:r w:rsidRPr="00294D11">
              <w:rPr>
                <w:rFonts w:ascii="Book Antiqua" w:eastAsia="Times New Roman" w:hAnsi="Book Antiqua" w:cstheme="minorHAnsi"/>
                <w:i/>
                <w:iCs/>
                <w:sz w:val="24"/>
                <w:szCs w:val="24"/>
              </w:rPr>
              <w:t xml:space="preserve">vs </w:t>
            </w:r>
            <w:r w:rsidRPr="00294D11">
              <w:rPr>
                <w:rFonts w:ascii="Book Antiqua" w:hAnsi="Book Antiqua" w:cstheme="minorHAnsi"/>
                <w:sz w:val="24"/>
                <w:szCs w:val="24"/>
              </w:rPr>
              <w:t>HCV</w:t>
            </w:r>
          </w:p>
          <w:p w14:paraId="62FE08F2"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 xml:space="preserve">NAFLD </w:t>
            </w:r>
            <w:r w:rsidRPr="00294D11">
              <w:rPr>
                <w:rFonts w:ascii="Book Antiqua" w:eastAsia="Times New Roman" w:hAnsi="Book Antiqua" w:cstheme="minorHAnsi"/>
                <w:i/>
                <w:iCs/>
                <w:sz w:val="24"/>
                <w:szCs w:val="24"/>
              </w:rPr>
              <w:t xml:space="preserve">vs </w:t>
            </w:r>
            <w:r w:rsidRPr="00294D11">
              <w:rPr>
                <w:rFonts w:ascii="Book Antiqua" w:hAnsi="Book Antiqua" w:cstheme="minorHAnsi"/>
                <w:sz w:val="24"/>
                <w:szCs w:val="24"/>
              </w:rPr>
              <w:t>HCV</w:t>
            </w:r>
          </w:p>
        </w:tc>
        <w:tc>
          <w:tcPr>
            <w:tcW w:w="3204" w:type="dxa"/>
            <w:tcMar>
              <w:top w:w="0" w:type="dxa"/>
              <w:left w:w="75" w:type="dxa"/>
              <w:bottom w:w="0" w:type="dxa"/>
              <w:right w:w="75" w:type="dxa"/>
            </w:tcMar>
            <w:vAlign w:val="center"/>
          </w:tcPr>
          <w:p w14:paraId="46AA279F"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p>
          <w:p w14:paraId="08BED455"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0.99 (0.13-7.77)</w:t>
            </w:r>
          </w:p>
          <w:p w14:paraId="1BE484FE"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1.03 (0.51-2.54)</w:t>
            </w:r>
          </w:p>
        </w:tc>
        <w:tc>
          <w:tcPr>
            <w:tcW w:w="0" w:type="auto"/>
            <w:shd w:val="clear" w:color="auto" w:fill="FFFFFF"/>
            <w:tcMar>
              <w:top w:w="0" w:type="dxa"/>
              <w:left w:w="75" w:type="dxa"/>
              <w:bottom w:w="0" w:type="dxa"/>
              <w:right w:w="75" w:type="dxa"/>
            </w:tcMar>
            <w:vAlign w:val="center"/>
          </w:tcPr>
          <w:p w14:paraId="28CEBC06"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p>
          <w:p w14:paraId="1E0FEB0D"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0.99</w:t>
            </w:r>
          </w:p>
          <w:p w14:paraId="63B92664" w14:textId="77777777" w:rsidR="00D6761B" w:rsidRPr="00294D11" w:rsidRDefault="00D6761B" w:rsidP="00294D11">
            <w:pPr>
              <w:adjustRightInd w:val="0"/>
              <w:snapToGrid w:val="0"/>
              <w:spacing w:after="0" w:line="360" w:lineRule="auto"/>
              <w:jc w:val="both"/>
              <w:rPr>
                <w:rFonts w:ascii="Book Antiqua" w:hAnsi="Book Antiqua" w:cstheme="minorHAnsi"/>
                <w:sz w:val="24"/>
                <w:szCs w:val="24"/>
              </w:rPr>
            </w:pPr>
            <w:r w:rsidRPr="00294D11">
              <w:rPr>
                <w:rFonts w:ascii="Book Antiqua" w:hAnsi="Book Antiqua" w:cstheme="minorHAnsi"/>
                <w:sz w:val="24"/>
                <w:szCs w:val="24"/>
              </w:rPr>
              <w:t>0.93</w:t>
            </w:r>
          </w:p>
        </w:tc>
      </w:tr>
      <w:tr w:rsidR="00294D11" w:rsidRPr="00294D11" w14:paraId="5419E0A4" w14:textId="77777777" w:rsidTr="00D6761B">
        <w:trPr>
          <w:trHeight w:val="703"/>
        </w:trPr>
        <w:tc>
          <w:tcPr>
            <w:tcW w:w="5103" w:type="dxa"/>
            <w:shd w:val="clear" w:color="auto" w:fill="FFFFFF"/>
            <w:tcMar>
              <w:top w:w="0" w:type="dxa"/>
              <w:left w:w="75" w:type="dxa"/>
              <w:bottom w:w="0" w:type="dxa"/>
              <w:right w:w="75" w:type="dxa"/>
            </w:tcMar>
            <w:vAlign w:val="center"/>
          </w:tcPr>
          <w:p w14:paraId="6ED6867A"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MELD score (for every 1 unit increment)</w:t>
            </w:r>
          </w:p>
        </w:tc>
        <w:tc>
          <w:tcPr>
            <w:tcW w:w="3204" w:type="dxa"/>
            <w:tcMar>
              <w:top w:w="0" w:type="dxa"/>
              <w:left w:w="75" w:type="dxa"/>
              <w:bottom w:w="0" w:type="dxa"/>
              <w:right w:w="75" w:type="dxa"/>
            </w:tcMar>
            <w:vAlign w:val="center"/>
          </w:tcPr>
          <w:p w14:paraId="36F1F76C"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1.03 (0.99-1.05)</w:t>
            </w:r>
          </w:p>
        </w:tc>
        <w:tc>
          <w:tcPr>
            <w:tcW w:w="0" w:type="auto"/>
            <w:shd w:val="clear" w:color="auto" w:fill="FFFFFF"/>
            <w:tcMar>
              <w:top w:w="0" w:type="dxa"/>
              <w:left w:w="75" w:type="dxa"/>
              <w:bottom w:w="0" w:type="dxa"/>
              <w:right w:w="75" w:type="dxa"/>
            </w:tcMar>
            <w:vAlign w:val="center"/>
          </w:tcPr>
          <w:p w14:paraId="7BADC2DF"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0.09</w:t>
            </w:r>
          </w:p>
        </w:tc>
      </w:tr>
      <w:tr w:rsidR="00294D11" w:rsidRPr="00294D11" w14:paraId="115CA03E" w14:textId="77777777" w:rsidTr="00D6761B">
        <w:trPr>
          <w:trHeight w:val="703"/>
        </w:trPr>
        <w:tc>
          <w:tcPr>
            <w:tcW w:w="5103" w:type="dxa"/>
            <w:shd w:val="clear" w:color="auto" w:fill="FFFFFF"/>
            <w:tcMar>
              <w:top w:w="0" w:type="dxa"/>
              <w:left w:w="75" w:type="dxa"/>
              <w:bottom w:w="0" w:type="dxa"/>
              <w:right w:w="75" w:type="dxa"/>
            </w:tcMar>
            <w:vAlign w:val="center"/>
          </w:tcPr>
          <w:p w14:paraId="7FCBE8B0"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Index hospitalization length of stay (for every 1 d increment)</w:t>
            </w:r>
          </w:p>
        </w:tc>
        <w:tc>
          <w:tcPr>
            <w:tcW w:w="3204" w:type="dxa"/>
            <w:tcMar>
              <w:top w:w="0" w:type="dxa"/>
              <w:left w:w="75" w:type="dxa"/>
              <w:bottom w:w="0" w:type="dxa"/>
              <w:right w:w="75" w:type="dxa"/>
            </w:tcMar>
            <w:vAlign w:val="center"/>
          </w:tcPr>
          <w:p w14:paraId="4CAAA478"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0.99 (0.97-1.02)</w:t>
            </w:r>
          </w:p>
        </w:tc>
        <w:tc>
          <w:tcPr>
            <w:tcW w:w="0" w:type="auto"/>
            <w:shd w:val="clear" w:color="auto" w:fill="FFFFFF"/>
            <w:tcMar>
              <w:top w:w="0" w:type="dxa"/>
              <w:left w:w="75" w:type="dxa"/>
              <w:bottom w:w="0" w:type="dxa"/>
              <w:right w:w="75" w:type="dxa"/>
            </w:tcMar>
            <w:vAlign w:val="center"/>
          </w:tcPr>
          <w:p w14:paraId="4974653D"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0.59</w:t>
            </w:r>
          </w:p>
        </w:tc>
      </w:tr>
      <w:tr w:rsidR="00294D11" w:rsidRPr="00294D11" w14:paraId="5DA27201" w14:textId="77777777" w:rsidTr="00D6761B">
        <w:trPr>
          <w:trHeight w:val="703"/>
        </w:trPr>
        <w:tc>
          <w:tcPr>
            <w:tcW w:w="5103" w:type="dxa"/>
            <w:shd w:val="clear" w:color="auto" w:fill="FFFFFF"/>
            <w:tcMar>
              <w:top w:w="0" w:type="dxa"/>
              <w:left w:w="75" w:type="dxa"/>
              <w:bottom w:w="0" w:type="dxa"/>
              <w:right w:w="75" w:type="dxa"/>
            </w:tcMar>
            <w:vAlign w:val="center"/>
          </w:tcPr>
          <w:p w14:paraId="297C1E27" w14:textId="33D7B171"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 xml:space="preserve">Discharge to home with home care </w:t>
            </w:r>
            <w:r w:rsidRPr="00F94993">
              <w:rPr>
                <w:rFonts w:ascii="Book Antiqua" w:hAnsi="Book Antiqua" w:cstheme="minorHAnsi"/>
                <w:i/>
                <w:iCs/>
                <w:sz w:val="24"/>
                <w:szCs w:val="24"/>
              </w:rPr>
              <w:t>vs</w:t>
            </w:r>
            <w:r w:rsidRPr="005007C1">
              <w:rPr>
                <w:rFonts w:ascii="Book Antiqua" w:hAnsi="Book Antiqua" w:cstheme="minorHAnsi"/>
                <w:sz w:val="24"/>
                <w:szCs w:val="24"/>
              </w:rPr>
              <w:t xml:space="preserve"> home </w:t>
            </w:r>
          </w:p>
        </w:tc>
        <w:tc>
          <w:tcPr>
            <w:tcW w:w="3204" w:type="dxa"/>
            <w:tcMar>
              <w:top w:w="0" w:type="dxa"/>
              <w:left w:w="75" w:type="dxa"/>
              <w:bottom w:w="0" w:type="dxa"/>
              <w:right w:w="75" w:type="dxa"/>
            </w:tcMar>
            <w:vAlign w:val="center"/>
          </w:tcPr>
          <w:p w14:paraId="199D776A"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1.12 (0.69-2.01)</w:t>
            </w:r>
          </w:p>
        </w:tc>
        <w:tc>
          <w:tcPr>
            <w:tcW w:w="0" w:type="auto"/>
            <w:shd w:val="clear" w:color="auto" w:fill="FFFFFF"/>
            <w:tcMar>
              <w:top w:w="0" w:type="dxa"/>
              <w:left w:w="75" w:type="dxa"/>
              <w:bottom w:w="0" w:type="dxa"/>
              <w:right w:w="75" w:type="dxa"/>
            </w:tcMar>
            <w:vAlign w:val="center"/>
          </w:tcPr>
          <w:p w14:paraId="48FAEEA8"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0.55</w:t>
            </w:r>
          </w:p>
        </w:tc>
      </w:tr>
      <w:tr w:rsidR="00294D11" w:rsidRPr="00294D11" w14:paraId="247FFD41" w14:textId="77777777" w:rsidTr="00D6761B">
        <w:trPr>
          <w:trHeight w:val="703"/>
        </w:trPr>
        <w:tc>
          <w:tcPr>
            <w:tcW w:w="5103" w:type="dxa"/>
            <w:shd w:val="clear" w:color="auto" w:fill="FFFFFF"/>
            <w:tcMar>
              <w:top w:w="0" w:type="dxa"/>
              <w:left w:w="75" w:type="dxa"/>
              <w:bottom w:w="0" w:type="dxa"/>
              <w:right w:w="75" w:type="dxa"/>
            </w:tcMar>
            <w:vAlign w:val="center"/>
          </w:tcPr>
          <w:p w14:paraId="3BFC7B70" w14:textId="77777777" w:rsidR="00D6761B" w:rsidRPr="005007C1" w:rsidRDefault="00D6761B" w:rsidP="00294D11">
            <w:pPr>
              <w:adjustRightInd w:val="0"/>
              <w:snapToGrid w:val="0"/>
              <w:spacing w:after="0" w:line="360" w:lineRule="auto"/>
              <w:jc w:val="both"/>
              <w:rPr>
                <w:rFonts w:ascii="Book Antiqua" w:hAnsi="Book Antiqua" w:cstheme="minorHAnsi"/>
                <w:sz w:val="24"/>
                <w:szCs w:val="24"/>
              </w:rPr>
            </w:pPr>
            <w:r w:rsidRPr="005007C1">
              <w:rPr>
                <w:rFonts w:ascii="Book Antiqua" w:hAnsi="Book Antiqua" w:cstheme="minorHAnsi"/>
                <w:sz w:val="24"/>
                <w:szCs w:val="24"/>
              </w:rPr>
              <w:t xml:space="preserve">Discharge to SNF </w:t>
            </w:r>
            <w:r w:rsidRPr="005007C1">
              <w:rPr>
                <w:rFonts w:ascii="Book Antiqua" w:eastAsia="Times New Roman" w:hAnsi="Book Antiqua" w:cstheme="minorHAnsi"/>
                <w:i/>
                <w:iCs/>
                <w:sz w:val="24"/>
                <w:szCs w:val="24"/>
              </w:rPr>
              <w:t xml:space="preserve">vs </w:t>
            </w:r>
            <w:r w:rsidRPr="005007C1">
              <w:rPr>
                <w:rFonts w:ascii="Book Antiqua" w:hAnsi="Book Antiqua" w:cstheme="minorHAnsi"/>
                <w:sz w:val="24"/>
                <w:szCs w:val="24"/>
              </w:rPr>
              <w:t>home</w:t>
            </w:r>
          </w:p>
        </w:tc>
        <w:tc>
          <w:tcPr>
            <w:tcW w:w="3204" w:type="dxa"/>
            <w:tcMar>
              <w:top w:w="0" w:type="dxa"/>
              <w:left w:w="75" w:type="dxa"/>
              <w:bottom w:w="0" w:type="dxa"/>
              <w:right w:w="75" w:type="dxa"/>
            </w:tcMar>
            <w:vAlign w:val="center"/>
          </w:tcPr>
          <w:p w14:paraId="601840D1"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0.96 (0.51-1.83)</w:t>
            </w:r>
          </w:p>
        </w:tc>
        <w:tc>
          <w:tcPr>
            <w:tcW w:w="0" w:type="auto"/>
            <w:shd w:val="clear" w:color="auto" w:fill="FFFFFF"/>
            <w:tcMar>
              <w:top w:w="0" w:type="dxa"/>
              <w:left w:w="75" w:type="dxa"/>
              <w:bottom w:w="0" w:type="dxa"/>
              <w:right w:w="75" w:type="dxa"/>
            </w:tcMar>
            <w:vAlign w:val="center"/>
          </w:tcPr>
          <w:p w14:paraId="1D7B768F" w14:textId="77777777" w:rsidR="00D6761B" w:rsidRPr="00294D11" w:rsidRDefault="00D6761B" w:rsidP="00294D11">
            <w:pPr>
              <w:adjustRightInd w:val="0"/>
              <w:snapToGrid w:val="0"/>
              <w:spacing w:after="0"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0.91</w:t>
            </w:r>
          </w:p>
        </w:tc>
      </w:tr>
    </w:tbl>
    <w:p w14:paraId="7C0DBFA5" w14:textId="7BA92921" w:rsidR="00A570A0" w:rsidRPr="00294D11" w:rsidRDefault="0049639F" w:rsidP="00294D11">
      <w:pPr>
        <w:snapToGrid w:val="0"/>
        <w:spacing w:after="0" w:line="360" w:lineRule="auto"/>
        <w:jc w:val="both"/>
        <w:rPr>
          <w:rFonts w:ascii="Book Antiqua" w:eastAsia="Times New Roman" w:hAnsi="Book Antiqua" w:cstheme="minorHAnsi"/>
          <w:sz w:val="24"/>
          <w:szCs w:val="24"/>
        </w:rPr>
      </w:pPr>
      <w:r w:rsidRPr="00097946">
        <w:rPr>
          <w:rFonts w:ascii="Book Antiqua" w:hAnsi="Book Antiqua" w:cstheme="minorHAnsi"/>
          <w:sz w:val="24"/>
          <w:szCs w:val="24"/>
        </w:rPr>
        <w:t xml:space="preserve">HR: Hazard ratio; CI: Confidence interval; EtOH: Alcohol; HCV: Hepatitis C virus; </w:t>
      </w:r>
      <w:r w:rsidR="003A38D4" w:rsidRPr="00A56071">
        <w:rPr>
          <w:rFonts w:ascii="Book Antiqua" w:hAnsi="Book Antiqua" w:cstheme="minorHAnsi"/>
          <w:sz w:val="24"/>
          <w:szCs w:val="24"/>
        </w:rPr>
        <w:t>NAFLD</w:t>
      </w:r>
      <w:r w:rsidR="003A38D4" w:rsidRPr="00A56071">
        <w:rPr>
          <w:rFonts w:ascii="Book Antiqua" w:eastAsia="Times New Roman" w:hAnsi="Book Antiqua" w:cstheme="minorHAnsi"/>
          <w:sz w:val="24"/>
          <w:szCs w:val="24"/>
        </w:rPr>
        <w:t>: Non-alcoholic fatty liver disease; MELD: Model for end</w:t>
      </w:r>
      <w:r w:rsidR="00A56071">
        <w:rPr>
          <w:rFonts w:ascii="Book Antiqua" w:eastAsia="Times New Roman" w:hAnsi="Book Antiqua" w:cstheme="minorHAnsi"/>
          <w:sz w:val="24"/>
          <w:szCs w:val="24"/>
        </w:rPr>
        <w:t>-</w:t>
      </w:r>
      <w:r w:rsidR="003A38D4" w:rsidRPr="00294D11">
        <w:rPr>
          <w:rFonts w:ascii="Book Antiqua" w:eastAsia="Times New Roman" w:hAnsi="Book Antiqua" w:cstheme="minorHAnsi"/>
          <w:sz w:val="24"/>
          <w:szCs w:val="24"/>
        </w:rPr>
        <w:t xml:space="preserve">stage liver disease; </w:t>
      </w:r>
      <w:r w:rsidRPr="00294D11">
        <w:rPr>
          <w:rFonts w:ascii="Book Antiqua" w:eastAsia="Times New Roman" w:hAnsi="Book Antiqua" w:cstheme="minorHAnsi"/>
          <w:sz w:val="24"/>
          <w:szCs w:val="24"/>
        </w:rPr>
        <w:t>SNF: Skilled nursing facility.</w:t>
      </w:r>
    </w:p>
    <w:p w14:paraId="36030119" w14:textId="77777777" w:rsidR="00D6761B" w:rsidRPr="00294D11" w:rsidRDefault="00D6761B" w:rsidP="00294D11">
      <w:pPr>
        <w:snapToGrid w:val="0"/>
        <w:spacing w:after="0" w:line="360" w:lineRule="auto"/>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br w:type="page"/>
      </w:r>
    </w:p>
    <w:p w14:paraId="410798F1" w14:textId="73C05ED5" w:rsidR="007424BB" w:rsidRPr="00294D11" w:rsidRDefault="002825DE" w:rsidP="00294D11">
      <w:pPr>
        <w:adjustRightInd w:val="0"/>
        <w:snapToGrid w:val="0"/>
        <w:spacing w:after="0" w:line="360" w:lineRule="auto"/>
        <w:jc w:val="both"/>
        <w:rPr>
          <w:rFonts w:ascii="Book Antiqua" w:eastAsia="Times New Roman" w:hAnsi="Book Antiqua" w:cstheme="minorHAnsi"/>
          <w:b/>
          <w:sz w:val="24"/>
          <w:szCs w:val="24"/>
        </w:rPr>
      </w:pPr>
      <w:r w:rsidRPr="00294D11">
        <w:rPr>
          <w:rFonts w:ascii="Book Antiqua" w:eastAsia="Times New Roman" w:hAnsi="Book Antiqua" w:cstheme="minorHAnsi"/>
          <w:b/>
          <w:sz w:val="24"/>
          <w:szCs w:val="24"/>
        </w:rPr>
        <w:lastRenderedPageBreak/>
        <w:t>T</w:t>
      </w:r>
      <w:r w:rsidR="007424BB" w:rsidRPr="00294D11">
        <w:rPr>
          <w:rFonts w:ascii="Book Antiqua" w:eastAsia="Times New Roman" w:hAnsi="Book Antiqua" w:cstheme="minorHAnsi"/>
          <w:b/>
          <w:sz w:val="24"/>
          <w:szCs w:val="24"/>
        </w:rPr>
        <w:t>able 4</w:t>
      </w:r>
      <w:r w:rsidR="00A570A0" w:rsidRPr="00294D11">
        <w:rPr>
          <w:rFonts w:ascii="Book Antiqua" w:eastAsia="Times New Roman" w:hAnsi="Book Antiqua" w:cstheme="minorHAnsi"/>
          <w:b/>
          <w:sz w:val="24"/>
          <w:szCs w:val="24"/>
        </w:rPr>
        <w:t xml:space="preserve"> </w:t>
      </w:r>
      <w:r w:rsidR="007424BB" w:rsidRPr="00294D11">
        <w:rPr>
          <w:rFonts w:ascii="Book Antiqua" w:eastAsia="Times New Roman" w:hAnsi="Book Antiqua" w:cstheme="minorHAnsi"/>
          <w:b/>
          <w:sz w:val="24"/>
          <w:szCs w:val="24"/>
        </w:rPr>
        <w:t>Comparison of</w:t>
      </w:r>
      <w:r w:rsidR="00973397" w:rsidRPr="00294D11">
        <w:rPr>
          <w:rFonts w:ascii="Book Antiqua" w:eastAsia="Times New Roman" w:hAnsi="Book Antiqua" w:cstheme="minorHAnsi"/>
          <w:b/>
          <w:sz w:val="24"/>
          <w:szCs w:val="24"/>
        </w:rPr>
        <w:t xml:space="preserve"> studies describing</w:t>
      </w:r>
      <w:r w:rsidR="007424BB" w:rsidRPr="00294D11">
        <w:rPr>
          <w:rFonts w:ascii="Book Antiqua" w:eastAsia="Times New Roman" w:hAnsi="Book Antiqua" w:cstheme="minorHAnsi"/>
          <w:b/>
          <w:sz w:val="24"/>
          <w:szCs w:val="24"/>
        </w:rPr>
        <w:t xml:space="preserve"> various interventions targeted to improve outcomes after hospital discharge in cirrhotic patients</w:t>
      </w:r>
    </w:p>
    <w:tbl>
      <w:tblPr>
        <w:tblStyle w:val="TableGrid"/>
        <w:tblW w:w="550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320"/>
        <w:gridCol w:w="1142"/>
        <w:gridCol w:w="1145"/>
        <w:gridCol w:w="969"/>
        <w:gridCol w:w="815"/>
        <w:gridCol w:w="68"/>
        <w:gridCol w:w="878"/>
        <w:gridCol w:w="883"/>
        <w:gridCol w:w="971"/>
        <w:gridCol w:w="878"/>
      </w:tblGrid>
      <w:tr w:rsidR="00294D11" w:rsidRPr="00294D11" w14:paraId="3D87249C" w14:textId="77777777" w:rsidTr="00A570A0">
        <w:trPr>
          <w:trHeight w:val="705"/>
        </w:trPr>
        <w:tc>
          <w:tcPr>
            <w:tcW w:w="602" w:type="pct"/>
            <w:vMerge w:val="restart"/>
            <w:tcBorders>
              <w:top w:val="single" w:sz="4" w:space="0" w:color="auto"/>
              <w:bottom w:val="nil"/>
            </w:tcBorders>
          </w:tcPr>
          <w:p w14:paraId="5B832E6A"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640" w:type="pct"/>
            <w:vMerge w:val="restart"/>
            <w:tcBorders>
              <w:top w:val="single" w:sz="4" w:space="0" w:color="auto"/>
              <w:bottom w:val="nil"/>
            </w:tcBorders>
          </w:tcPr>
          <w:p w14:paraId="529882AE"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Intervention type</w:t>
            </w:r>
          </w:p>
        </w:tc>
        <w:tc>
          <w:tcPr>
            <w:tcW w:w="554" w:type="pct"/>
            <w:vMerge w:val="restart"/>
            <w:tcBorders>
              <w:top w:val="single" w:sz="4" w:space="0" w:color="auto"/>
              <w:bottom w:val="nil"/>
            </w:tcBorders>
          </w:tcPr>
          <w:p w14:paraId="3FDA35D0"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Number of patients</w:t>
            </w:r>
          </w:p>
          <w:p w14:paraId="314F35EB"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555" w:type="pct"/>
            <w:vMerge w:val="restart"/>
            <w:tcBorders>
              <w:top w:val="single" w:sz="4" w:space="0" w:color="auto"/>
              <w:bottom w:val="nil"/>
            </w:tcBorders>
          </w:tcPr>
          <w:p w14:paraId="46D44B8B"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Timing of intervention</w:t>
            </w:r>
          </w:p>
        </w:tc>
        <w:tc>
          <w:tcPr>
            <w:tcW w:w="1324" w:type="pct"/>
            <w:gridSpan w:val="4"/>
            <w:tcBorders>
              <w:top w:val="single" w:sz="4" w:space="0" w:color="auto"/>
              <w:bottom w:val="nil"/>
            </w:tcBorders>
          </w:tcPr>
          <w:p w14:paraId="5962DECC"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Unplanned readmission rate</w:t>
            </w:r>
          </w:p>
        </w:tc>
        <w:tc>
          <w:tcPr>
            <w:tcW w:w="1324" w:type="pct"/>
            <w:gridSpan w:val="3"/>
            <w:tcBorders>
              <w:top w:val="single" w:sz="4" w:space="0" w:color="auto"/>
              <w:bottom w:val="nil"/>
            </w:tcBorders>
          </w:tcPr>
          <w:p w14:paraId="410A2701" w14:textId="77777777" w:rsidR="00176F9C" w:rsidRPr="00294D11" w:rsidRDefault="00D341AA"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Mortality</w:t>
            </w:r>
          </w:p>
        </w:tc>
      </w:tr>
      <w:tr w:rsidR="00294D11" w:rsidRPr="00294D11" w14:paraId="6B9C5A65" w14:textId="77777777" w:rsidTr="00A570A0">
        <w:trPr>
          <w:trHeight w:val="180"/>
        </w:trPr>
        <w:tc>
          <w:tcPr>
            <w:tcW w:w="602" w:type="pct"/>
            <w:vMerge/>
            <w:tcBorders>
              <w:top w:val="nil"/>
              <w:bottom w:val="single" w:sz="4" w:space="0" w:color="auto"/>
            </w:tcBorders>
          </w:tcPr>
          <w:p w14:paraId="049446F2"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640" w:type="pct"/>
            <w:vMerge/>
            <w:tcBorders>
              <w:top w:val="nil"/>
              <w:bottom w:val="single" w:sz="4" w:space="0" w:color="auto"/>
            </w:tcBorders>
          </w:tcPr>
          <w:p w14:paraId="47727653"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554" w:type="pct"/>
            <w:vMerge/>
            <w:tcBorders>
              <w:top w:val="nil"/>
              <w:bottom w:val="single" w:sz="4" w:space="0" w:color="auto"/>
            </w:tcBorders>
          </w:tcPr>
          <w:p w14:paraId="0D3221C7"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555" w:type="pct"/>
            <w:vMerge/>
            <w:tcBorders>
              <w:top w:val="nil"/>
              <w:bottom w:val="single" w:sz="4" w:space="0" w:color="auto"/>
            </w:tcBorders>
          </w:tcPr>
          <w:p w14:paraId="574677AE"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470" w:type="pct"/>
            <w:tcBorders>
              <w:top w:val="nil"/>
              <w:bottom w:val="single" w:sz="4" w:space="0" w:color="auto"/>
            </w:tcBorders>
          </w:tcPr>
          <w:p w14:paraId="456A2461" w14:textId="6041D32A"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1</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tc>
        <w:tc>
          <w:tcPr>
            <w:tcW w:w="395" w:type="pct"/>
            <w:tcBorders>
              <w:top w:val="nil"/>
              <w:bottom w:val="single" w:sz="4" w:space="0" w:color="auto"/>
            </w:tcBorders>
          </w:tcPr>
          <w:p w14:paraId="140272BC" w14:textId="584ECB59"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3</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tc>
        <w:tc>
          <w:tcPr>
            <w:tcW w:w="459" w:type="pct"/>
            <w:gridSpan w:val="2"/>
            <w:tcBorders>
              <w:top w:val="nil"/>
              <w:bottom w:val="single" w:sz="4" w:space="0" w:color="auto"/>
            </w:tcBorders>
          </w:tcPr>
          <w:p w14:paraId="3CF85370" w14:textId="61DBEE0C"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6</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p w14:paraId="1DA5D1EC"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428" w:type="pct"/>
            <w:tcBorders>
              <w:top w:val="nil"/>
              <w:bottom w:val="single" w:sz="4" w:space="0" w:color="auto"/>
            </w:tcBorders>
          </w:tcPr>
          <w:p w14:paraId="7D73033A" w14:textId="4D481E98"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1</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tc>
        <w:tc>
          <w:tcPr>
            <w:tcW w:w="470" w:type="pct"/>
            <w:tcBorders>
              <w:top w:val="nil"/>
              <w:bottom w:val="single" w:sz="4" w:space="0" w:color="auto"/>
            </w:tcBorders>
          </w:tcPr>
          <w:p w14:paraId="404FC6A0" w14:textId="62CA9E0F"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3</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p w14:paraId="4F83BA05" w14:textId="77777777"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p>
        </w:tc>
        <w:tc>
          <w:tcPr>
            <w:tcW w:w="426" w:type="pct"/>
            <w:tcBorders>
              <w:top w:val="nil"/>
              <w:bottom w:val="single" w:sz="4" w:space="0" w:color="auto"/>
            </w:tcBorders>
          </w:tcPr>
          <w:p w14:paraId="0B84401D" w14:textId="121E946C" w:rsidR="00176F9C" w:rsidRPr="00294D11" w:rsidRDefault="00176F9C" w:rsidP="00294D11">
            <w:pPr>
              <w:adjustRightInd w:val="0"/>
              <w:snapToGrid w:val="0"/>
              <w:spacing w:line="360" w:lineRule="auto"/>
              <w:jc w:val="both"/>
              <w:rPr>
                <w:rFonts w:ascii="Book Antiqua" w:eastAsia="Times New Roman" w:hAnsi="Book Antiqua" w:cstheme="minorHAnsi"/>
                <w:b/>
                <w:bCs/>
                <w:sz w:val="24"/>
                <w:szCs w:val="24"/>
              </w:rPr>
            </w:pPr>
            <w:r w:rsidRPr="00294D11">
              <w:rPr>
                <w:rFonts w:ascii="Book Antiqua" w:eastAsia="Times New Roman" w:hAnsi="Book Antiqua" w:cstheme="minorHAnsi"/>
                <w:b/>
                <w:bCs/>
                <w:sz w:val="24"/>
                <w:szCs w:val="24"/>
              </w:rPr>
              <w:t>6</w:t>
            </w:r>
            <w:r w:rsidR="00A570A0" w:rsidRPr="00294D11">
              <w:rPr>
                <w:rFonts w:ascii="Book Antiqua" w:eastAsia="Times New Roman" w:hAnsi="Book Antiqua" w:cstheme="minorHAnsi"/>
                <w:b/>
                <w:bCs/>
                <w:sz w:val="24"/>
                <w:szCs w:val="24"/>
              </w:rPr>
              <w:t xml:space="preserve"> </w:t>
            </w:r>
            <w:r w:rsidRPr="00294D11">
              <w:rPr>
                <w:rFonts w:ascii="Book Antiqua" w:eastAsia="Times New Roman" w:hAnsi="Book Antiqua" w:cstheme="minorHAnsi"/>
                <w:b/>
                <w:bCs/>
                <w:sz w:val="24"/>
                <w:szCs w:val="24"/>
              </w:rPr>
              <w:t>m</w:t>
            </w:r>
            <w:r w:rsidR="004D6E7B" w:rsidRPr="00294D11">
              <w:rPr>
                <w:rFonts w:ascii="Book Antiqua" w:eastAsia="Times New Roman" w:hAnsi="Book Antiqua" w:cstheme="minorHAnsi"/>
                <w:b/>
                <w:bCs/>
                <w:sz w:val="24"/>
                <w:szCs w:val="24"/>
              </w:rPr>
              <w:t>o</w:t>
            </w:r>
          </w:p>
        </w:tc>
      </w:tr>
      <w:tr w:rsidR="00294D11" w:rsidRPr="00294D11" w14:paraId="3E059482" w14:textId="77777777" w:rsidTr="00A570A0">
        <w:tc>
          <w:tcPr>
            <w:tcW w:w="602" w:type="pct"/>
            <w:tcBorders>
              <w:top w:val="single" w:sz="4" w:space="0" w:color="auto"/>
            </w:tcBorders>
          </w:tcPr>
          <w:p w14:paraId="6844C7EE" w14:textId="3DC68C05" w:rsidR="00D16C18" w:rsidRPr="005007C1" w:rsidRDefault="00D16C18" w:rsidP="00294D11">
            <w:pPr>
              <w:adjustRightInd w:val="0"/>
              <w:snapToGrid w:val="0"/>
              <w:spacing w:line="360" w:lineRule="auto"/>
              <w:jc w:val="both"/>
              <w:rPr>
                <w:rFonts w:ascii="Book Antiqua" w:hAnsi="Book Antiqua" w:cstheme="minorHAnsi"/>
                <w:sz w:val="24"/>
                <w:szCs w:val="24"/>
                <w:lang w:eastAsia="zh-CN"/>
              </w:rPr>
            </w:pPr>
            <w:r w:rsidRPr="005007C1">
              <w:rPr>
                <w:rFonts w:ascii="Book Antiqua" w:eastAsia="Times New Roman" w:hAnsi="Book Antiqua" w:cstheme="minorHAnsi"/>
                <w:sz w:val="24"/>
                <w:szCs w:val="24"/>
              </w:rPr>
              <w:t xml:space="preserve">Wigg </w:t>
            </w:r>
            <w:r w:rsidRPr="005007C1">
              <w:rPr>
                <w:rFonts w:ascii="Book Antiqua" w:eastAsia="Times New Roman" w:hAnsi="Book Antiqua" w:cstheme="minorHAnsi"/>
                <w:i/>
                <w:sz w:val="24"/>
                <w:szCs w:val="24"/>
              </w:rPr>
              <w:t>et al</w:t>
            </w:r>
            <w:r w:rsidR="006167E3" w:rsidRPr="005007C1">
              <w:rPr>
                <w:rFonts w:ascii="Book Antiqua" w:hAnsi="Book Antiqua" w:cstheme="minorHAnsi"/>
                <w:sz w:val="24"/>
                <w:szCs w:val="24"/>
                <w:vertAlign w:val="superscript"/>
                <w:lang w:eastAsia="zh-CN"/>
              </w:rPr>
              <w:t>[</w:t>
            </w:r>
            <w:r w:rsidR="006167E3" w:rsidRPr="005007C1">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395A75" w:rsidRPr="00294D11">
              <w:rPr>
                <w:rFonts w:ascii="Book Antiqua" w:eastAsia="Times New Roman" w:hAnsi="Book Antiqua" w:cstheme="minorHAnsi"/>
                <w:sz w:val="24"/>
                <w:szCs w:val="24"/>
                <w:vertAlign w:val="superscript"/>
              </w:rPr>
              <w:instrText xml:space="preserve"> ADDIN EN.CITE </w:instrText>
            </w:r>
            <w:r w:rsidR="00395A75" w:rsidRPr="00F94993">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395A75" w:rsidRPr="00294D11">
              <w:rPr>
                <w:rFonts w:ascii="Book Antiqua" w:eastAsia="Times New Roman" w:hAnsi="Book Antiqua" w:cstheme="minorHAnsi"/>
                <w:sz w:val="24"/>
                <w:szCs w:val="24"/>
                <w:vertAlign w:val="superscript"/>
              </w:rPr>
              <w:instrText xml:space="preserve"> ADDIN EN.CITE.DATA </w:instrText>
            </w:r>
            <w:r w:rsidR="00395A75" w:rsidRPr="00F94993">
              <w:rPr>
                <w:rFonts w:ascii="Book Antiqua" w:eastAsia="Times New Roman" w:hAnsi="Book Antiqua" w:cstheme="minorHAnsi"/>
                <w:sz w:val="24"/>
                <w:szCs w:val="24"/>
                <w:vertAlign w:val="superscript"/>
              </w:rPr>
            </w:r>
            <w:r w:rsidR="00395A75" w:rsidRPr="00F94993">
              <w:rPr>
                <w:rFonts w:ascii="Book Antiqua" w:eastAsia="Times New Roman" w:hAnsi="Book Antiqua" w:cstheme="minorHAnsi"/>
                <w:sz w:val="24"/>
                <w:szCs w:val="24"/>
                <w:vertAlign w:val="superscript"/>
              </w:rPr>
              <w:fldChar w:fldCharType="end"/>
            </w:r>
            <w:r w:rsidR="006167E3" w:rsidRPr="00F94993">
              <w:rPr>
                <w:rFonts w:ascii="Book Antiqua" w:eastAsia="Times New Roman" w:hAnsi="Book Antiqua" w:cstheme="minorHAnsi"/>
                <w:sz w:val="24"/>
                <w:szCs w:val="24"/>
                <w:vertAlign w:val="superscript"/>
              </w:rPr>
            </w:r>
            <w:r w:rsidR="006167E3" w:rsidRPr="00F94993">
              <w:rPr>
                <w:rFonts w:ascii="Book Antiqua" w:eastAsia="Times New Roman" w:hAnsi="Book Antiqua" w:cstheme="minorHAnsi"/>
                <w:sz w:val="24"/>
                <w:szCs w:val="24"/>
                <w:vertAlign w:val="superscript"/>
              </w:rPr>
              <w:fldChar w:fldCharType="separate"/>
            </w:r>
            <w:r w:rsidR="00395A75" w:rsidRPr="005007C1">
              <w:rPr>
                <w:rFonts w:ascii="Book Antiqua" w:eastAsia="Times New Roman" w:hAnsi="Book Antiqua" w:cstheme="minorHAnsi"/>
                <w:sz w:val="24"/>
                <w:szCs w:val="24"/>
                <w:vertAlign w:val="superscript"/>
              </w:rPr>
              <w:t>[8]</w:t>
            </w:r>
            <w:r w:rsidR="006167E3" w:rsidRPr="005007C1">
              <w:rPr>
                <w:rFonts w:ascii="Book Antiqua" w:eastAsia="Times New Roman" w:hAnsi="Book Antiqua" w:cstheme="minorHAnsi"/>
                <w:sz w:val="24"/>
                <w:szCs w:val="24"/>
                <w:vertAlign w:val="superscript"/>
              </w:rPr>
              <w:fldChar w:fldCharType="end"/>
            </w:r>
            <w:r w:rsidR="00E969AA" w:rsidRPr="005007C1">
              <w:rPr>
                <w:rFonts w:ascii="Book Antiqua" w:eastAsia="Times New Roman" w:hAnsi="Book Antiqua" w:cstheme="minorHAnsi"/>
                <w:sz w:val="24"/>
                <w:szCs w:val="24"/>
              </w:rPr>
              <w:t>,</w:t>
            </w:r>
            <w:r w:rsidRPr="005007C1">
              <w:rPr>
                <w:rFonts w:ascii="Book Antiqua" w:eastAsia="Times New Roman" w:hAnsi="Book Antiqua" w:cstheme="minorHAnsi"/>
                <w:sz w:val="24"/>
                <w:szCs w:val="24"/>
              </w:rPr>
              <w:t xml:space="preserve"> 2013</w:t>
            </w:r>
          </w:p>
        </w:tc>
        <w:tc>
          <w:tcPr>
            <w:tcW w:w="640" w:type="pct"/>
            <w:tcBorders>
              <w:top w:val="single" w:sz="4" w:space="0" w:color="auto"/>
            </w:tcBorders>
          </w:tcPr>
          <w:p w14:paraId="31B6DD63" w14:textId="77777777" w:rsidR="00D16C18" w:rsidRPr="00294D11" w:rsidRDefault="00D16C18"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Chronic disease management program</w:t>
            </w:r>
          </w:p>
        </w:tc>
        <w:tc>
          <w:tcPr>
            <w:tcW w:w="554" w:type="pct"/>
            <w:tcBorders>
              <w:top w:val="single" w:sz="4" w:space="0" w:color="auto"/>
            </w:tcBorders>
          </w:tcPr>
          <w:p w14:paraId="4F57F655" w14:textId="77777777" w:rsidR="00D16C18"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D16C18" w:rsidRPr="00294D11">
              <w:rPr>
                <w:rFonts w:ascii="Book Antiqua" w:eastAsia="Times New Roman" w:hAnsi="Book Antiqua" w:cstheme="minorHAnsi"/>
                <w:sz w:val="24"/>
                <w:szCs w:val="24"/>
              </w:rPr>
              <w:t>20</w:t>
            </w:r>
          </w:p>
          <w:p w14:paraId="7C91ECC6" w14:textId="77777777"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p>
          <w:p w14:paraId="0535563A" w14:textId="77777777" w:rsidR="00D16C18"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D16C18" w:rsidRPr="00294D11">
              <w:rPr>
                <w:rFonts w:ascii="Book Antiqua" w:eastAsia="Times New Roman" w:hAnsi="Book Antiqua" w:cstheme="minorHAnsi"/>
                <w:sz w:val="24"/>
                <w:szCs w:val="24"/>
              </w:rPr>
              <w:t>40</w:t>
            </w:r>
          </w:p>
        </w:tc>
        <w:tc>
          <w:tcPr>
            <w:tcW w:w="555" w:type="pct"/>
            <w:tcBorders>
              <w:top w:val="single" w:sz="4" w:space="0" w:color="auto"/>
            </w:tcBorders>
          </w:tcPr>
          <w:p w14:paraId="6A39B0EE" w14:textId="3A30A716" w:rsidR="00D16C18" w:rsidRPr="00294D11" w:rsidRDefault="00D16C18"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12 mo after discharge</w:t>
            </w:r>
          </w:p>
        </w:tc>
        <w:tc>
          <w:tcPr>
            <w:tcW w:w="1324" w:type="pct"/>
            <w:gridSpan w:val="4"/>
            <w:tcBorders>
              <w:top w:val="single" w:sz="4" w:space="0" w:color="auto"/>
            </w:tcBorders>
          </w:tcPr>
          <w:p w14:paraId="42458DB3" w14:textId="77777777" w:rsidR="00AB4C0D" w:rsidRPr="00294D11" w:rsidRDefault="00AB4C0D" w:rsidP="00294D11">
            <w:pPr>
              <w:adjustRightInd w:val="0"/>
              <w:snapToGrid w:val="0"/>
              <w:spacing w:line="360" w:lineRule="auto"/>
              <w:jc w:val="both"/>
              <w:rPr>
                <w:rFonts w:ascii="Book Antiqua" w:eastAsia="Times New Roman" w:hAnsi="Book Antiqua" w:cstheme="minorHAnsi"/>
                <w:sz w:val="24"/>
                <w:szCs w:val="24"/>
              </w:rPr>
            </w:pPr>
          </w:p>
          <w:p w14:paraId="0159F3CF" w14:textId="63868059" w:rsidR="00D16C18" w:rsidRPr="00294D11" w:rsidRDefault="00786095"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6A0589" w:rsidRPr="00294D11">
              <w:rPr>
                <w:rFonts w:ascii="Book Antiqua" w:eastAsia="Times New Roman" w:hAnsi="Book Antiqua" w:cstheme="minorHAnsi"/>
                <w:sz w:val="24"/>
                <w:szCs w:val="24"/>
              </w:rPr>
              <w:t>0</w:t>
            </w:r>
            <w:r w:rsidRPr="00294D11">
              <w:rPr>
                <w:rFonts w:ascii="Book Antiqua" w:eastAsia="Times New Roman" w:hAnsi="Book Antiqua" w:cstheme="minorHAnsi"/>
                <w:sz w:val="24"/>
                <w:szCs w:val="24"/>
              </w:rPr>
              <w:t>.4/person/y</w:t>
            </w:r>
            <w:r w:rsidR="004D6E7B" w:rsidRPr="00294D11">
              <w:rPr>
                <w:rFonts w:ascii="Book Antiqua" w:eastAsia="Times New Roman" w:hAnsi="Book Antiqua" w:cstheme="minorHAnsi"/>
                <w:sz w:val="24"/>
                <w:szCs w:val="24"/>
              </w:rPr>
              <w:t>r</w:t>
            </w:r>
          </w:p>
          <w:p w14:paraId="72EAEF43" w14:textId="77777777" w:rsidR="00786095" w:rsidRPr="00294D11" w:rsidRDefault="00786095" w:rsidP="00294D11">
            <w:pPr>
              <w:adjustRightInd w:val="0"/>
              <w:snapToGrid w:val="0"/>
              <w:spacing w:line="360" w:lineRule="auto"/>
              <w:jc w:val="both"/>
              <w:rPr>
                <w:rFonts w:ascii="Book Antiqua" w:eastAsia="Times New Roman" w:hAnsi="Book Antiqua" w:cstheme="minorHAnsi"/>
                <w:sz w:val="24"/>
                <w:szCs w:val="24"/>
              </w:rPr>
            </w:pPr>
          </w:p>
          <w:p w14:paraId="39E9DDD8" w14:textId="49DC821E" w:rsidR="00D16C18"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786095" w:rsidRPr="00294D11">
              <w:rPr>
                <w:rFonts w:ascii="Book Antiqua" w:eastAsia="Times New Roman" w:hAnsi="Book Antiqua" w:cstheme="minorHAnsi"/>
                <w:sz w:val="24"/>
                <w:szCs w:val="24"/>
              </w:rPr>
              <w:t>1/person/y</w:t>
            </w:r>
            <w:r w:rsidR="004D6E7B" w:rsidRPr="00294D11">
              <w:rPr>
                <w:rFonts w:ascii="Book Antiqua" w:eastAsia="Times New Roman" w:hAnsi="Book Antiqua" w:cstheme="minorHAnsi"/>
                <w:sz w:val="24"/>
                <w:szCs w:val="24"/>
              </w:rPr>
              <w:t>r</w:t>
            </w:r>
          </w:p>
        </w:tc>
        <w:tc>
          <w:tcPr>
            <w:tcW w:w="1324" w:type="pct"/>
            <w:gridSpan w:val="3"/>
            <w:tcBorders>
              <w:top w:val="single" w:sz="4" w:space="0" w:color="auto"/>
            </w:tcBorders>
          </w:tcPr>
          <w:p w14:paraId="5BF07A43" w14:textId="77777777" w:rsidR="00AB4C0D" w:rsidRPr="00294D11" w:rsidRDefault="00AB4C0D" w:rsidP="00294D11">
            <w:pPr>
              <w:adjustRightInd w:val="0"/>
              <w:snapToGrid w:val="0"/>
              <w:spacing w:line="360" w:lineRule="auto"/>
              <w:jc w:val="both"/>
              <w:rPr>
                <w:rFonts w:ascii="Book Antiqua" w:eastAsia="Times New Roman" w:hAnsi="Book Antiqua" w:cstheme="minorHAnsi"/>
                <w:sz w:val="24"/>
                <w:szCs w:val="24"/>
              </w:rPr>
            </w:pPr>
          </w:p>
          <w:p w14:paraId="338F5187" w14:textId="4E26115D" w:rsidR="00D16C18" w:rsidRPr="00294D11" w:rsidRDefault="004D6E7B"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vertAlign w:val="superscript"/>
              </w:rPr>
              <w:t>1</w:t>
            </w:r>
            <w:r w:rsidR="002237C5" w:rsidRPr="00294D11">
              <w:rPr>
                <w:rFonts w:ascii="Book Antiqua" w:eastAsia="Times New Roman" w:hAnsi="Book Antiqua" w:cstheme="minorHAnsi"/>
                <w:sz w:val="24"/>
                <w:szCs w:val="24"/>
              </w:rPr>
              <w:t>C</w:t>
            </w:r>
            <w:r w:rsidRPr="00294D11">
              <w:rPr>
                <w:rFonts w:ascii="Book Antiqua" w:eastAsia="Times New Roman" w:hAnsi="Book Antiqua" w:cstheme="minorHAnsi"/>
                <w:sz w:val="24"/>
                <w:szCs w:val="24"/>
              </w:rPr>
              <w:t xml:space="preserve">: </w:t>
            </w:r>
            <w:r w:rsidR="00396314" w:rsidRPr="00294D11">
              <w:rPr>
                <w:rFonts w:ascii="Book Antiqua" w:eastAsia="Times New Roman" w:hAnsi="Book Antiqua" w:cstheme="minorHAnsi"/>
                <w:sz w:val="24"/>
                <w:szCs w:val="24"/>
              </w:rPr>
              <w:t>1</w:t>
            </w:r>
            <w:r w:rsidR="00F46AE9" w:rsidRPr="00294D11">
              <w:rPr>
                <w:rFonts w:ascii="Book Antiqua" w:eastAsia="Times New Roman" w:hAnsi="Book Antiqua" w:cstheme="minorHAnsi"/>
                <w:sz w:val="24"/>
                <w:szCs w:val="24"/>
              </w:rPr>
              <w:t>5%</w:t>
            </w:r>
          </w:p>
          <w:p w14:paraId="1C37852E"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18FD0716" w14:textId="12B8EEB7" w:rsidR="00F46AE9" w:rsidRPr="00294D11" w:rsidRDefault="004D6E7B"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vertAlign w:val="superscript"/>
              </w:rPr>
              <w:t>1</w:t>
            </w:r>
            <w:r w:rsidR="00060963" w:rsidRPr="00294D11">
              <w:rPr>
                <w:rFonts w:ascii="Book Antiqua" w:eastAsia="Times New Roman" w:hAnsi="Book Antiqua" w:cstheme="minorHAnsi"/>
                <w:sz w:val="24"/>
                <w:szCs w:val="24"/>
              </w:rPr>
              <w:t>T</w:t>
            </w:r>
            <w:r w:rsidRPr="00294D11">
              <w:rPr>
                <w:rFonts w:ascii="Book Antiqua" w:eastAsia="Times New Roman" w:hAnsi="Book Antiqua" w:cstheme="minorHAnsi"/>
                <w:sz w:val="24"/>
                <w:szCs w:val="24"/>
              </w:rPr>
              <w:t xml:space="preserve">: </w:t>
            </w:r>
            <w:r w:rsidR="00F46AE9" w:rsidRPr="00294D11">
              <w:rPr>
                <w:rFonts w:ascii="Book Antiqua" w:eastAsia="Times New Roman" w:hAnsi="Book Antiqua" w:cstheme="minorHAnsi"/>
                <w:sz w:val="24"/>
                <w:szCs w:val="24"/>
              </w:rPr>
              <w:t>10%</w:t>
            </w:r>
          </w:p>
        </w:tc>
      </w:tr>
      <w:tr w:rsidR="00294D11" w:rsidRPr="00294D11" w14:paraId="3537E4C6" w14:textId="77777777" w:rsidTr="00A570A0">
        <w:tc>
          <w:tcPr>
            <w:tcW w:w="602" w:type="pct"/>
          </w:tcPr>
          <w:p w14:paraId="771F1DEF" w14:textId="29520C30"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Morando </w:t>
            </w:r>
            <w:r w:rsidRPr="005007C1">
              <w:rPr>
                <w:rFonts w:ascii="Book Antiqua" w:eastAsia="Times New Roman" w:hAnsi="Book Antiqua" w:cstheme="minorHAnsi"/>
                <w:i/>
                <w:iCs/>
                <w:sz w:val="24"/>
                <w:szCs w:val="24"/>
              </w:rPr>
              <w:t>et al</w:t>
            </w:r>
            <w:r w:rsidR="00A31B38" w:rsidRPr="005007C1">
              <w:rPr>
                <w:rFonts w:ascii="Book Antiqua" w:eastAsia="Times New Roman"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A31B38" w:rsidRPr="00294D11">
              <w:rPr>
                <w:rFonts w:ascii="Book Antiqua" w:eastAsia="Times New Roman" w:hAnsi="Book Antiqua" w:cstheme="minorHAnsi"/>
                <w:sz w:val="24"/>
                <w:szCs w:val="24"/>
              </w:rPr>
              <w:instrText xml:space="preserve"> ADDIN EN.CITE </w:instrText>
            </w:r>
            <w:r w:rsidR="00A31B38" w:rsidRPr="00F94993">
              <w:rPr>
                <w:rFonts w:ascii="Book Antiqua" w:eastAsia="Times New Roman"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A31B38" w:rsidRPr="00294D11">
              <w:rPr>
                <w:rFonts w:ascii="Book Antiqua" w:eastAsia="Times New Roman" w:hAnsi="Book Antiqua" w:cstheme="minorHAnsi"/>
                <w:sz w:val="24"/>
                <w:szCs w:val="24"/>
              </w:rPr>
              <w:instrText xml:space="preserve"> ADDIN EN.CITE.DATA </w:instrText>
            </w:r>
            <w:r w:rsidR="00A31B38" w:rsidRPr="00F94993">
              <w:rPr>
                <w:rFonts w:ascii="Book Antiqua" w:eastAsia="Times New Roman" w:hAnsi="Book Antiqua" w:cstheme="minorHAnsi"/>
                <w:sz w:val="24"/>
                <w:szCs w:val="24"/>
              </w:rPr>
            </w:r>
            <w:r w:rsidR="00A31B38" w:rsidRPr="00F94993">
              <w:rPr>
                <w:rFonts w:ascii="Book Antiqua" w:eastAsia="Times New Roman" w:hAnsi="Book Antiqua" w:cstheme="minorHAnsi"/>
                <w:sz w:val="24"/>
                <w:szCs w:val="24"/>
              </w:rPr>
              <w:fldChar w:fldCharType="end"/>
            </w:r>
            <w:r w:rsidR="00A31B38" w:rsidRPr="00F94993">
              <w:rPr>
                <w:rFonts w:ascii="Book Antiqua" w:eastAsia="Times New Roman" w:hAnsi="Book Antiqua" w:cstheme="minorHAnsi"/>
                <w:sz w:val="24"/>
                <w:szCs w:val="24"/>
              </w:rPr>
            </w:r>
            <w:r w:rsidR="00A31B38" w:rsidRPr="00F94993">
              <w:rPr>
                <w:rFonts w:ascii="Book Antiqua" w:eastAsia="Times New Roman" w:hAnsi="Book Antiqua" w:cstheme="minorHAnsi"/>
                <w:sz w:val="24"/>
                <w:szCs w:val="24"/>
              </w:rPr>
              <w:fldChar w:fldCharType="separate"/>
            </w:r>
            <w:r w:rsidR="00A31B38" w:rsidRPr="005007C1">
              <w:rPr>
                <w:rFonts w:ascii="Book Antiqua" w:eastAsia="Times New Roman" w:hAnsi="Book Antiqua" w:cstheme="minorHAnsi"/>
                <w:sz w:val="24"/>
                <w:szCs w:val="24"/>
                <w:vertAlign w:val="superscript"/>
              </w:rPr>
              <w:t>[10]</w:t>
            </w:r>
            <w:r w:rsidR="00A31B38" w:rsidRPr="005007C1">
              <w:rPr>
                <w:rFonts w:ascii="Book Antiqua" w:eastAsia="Times New Roman" w:hAnsi="Book Antiqua" w:cstheme="minorHAnsi"/>
                <w:sz w:val="24"/>
                <w:szCs w:val="24"/>
              </w:rPr>
              <w:fldChar w:fldCharType="end"/>
            </w:r>
            <w:r w:rsidR="004D6E7B" w:rsidRPr="005007C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2013</w:t>
            </w:r>
          </w:p>
        </w:tc>
        <w:tc>
          <w:tcPr>
            <w:tcW w:w="640" w:type="pct"/>
          </w:tcPr>
          <w:p w14:paraId="7FCC4A70" w14:textId="77777777"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Care management </w:t>
            </w:r>
            <w:r w:rsidR="00573F46" w:rsidRPr="00294D11">
              <w:rPr>
                <w:rFonts w:ascii="Book Antiqua" w:eastAsia="Times New Roman" w:hAnsi="Book Antiqua" w:cstheme="minorHAnsi"/>
                <w:sz w:val="24"/>
                <w:szCs w:val="24"/>
              </w:rPr>
              <w:t>checkup</w:t>
            </w:r>
            <w:r w:rsidRPr="00294D11">
              <w:rPr>
                <w:rFonts w:ascii="Book Antiqua" w:eastAsia="Times New Roman" w:hAnsi="Book Antiqua" w:cstheme="minorHAnsi"/>
                <w:sz w:val="24"/>
                <w:szCs w:val="24"/>
              </w:rPr>
              <w:t xml:space="preserve"> model</w:t>
            </w:r>
          </w:p>
        </w:tc>
        <w:tc>
          <w:tcPr>
            <w:tcW w:w="554" w:type="pct"/>
          </w:tcPr>
          <w:p w14:paraId="5B50AB30" w14:textId="3AAF2505" w:rsidR="00373B8A" w:rsidRPr="00294D11" w:rsidRDefault="00786095"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60</w:t>
            </w:r>
          </w:p>
          <w:p w14:paraId="40C43E0F" w14:textId="77777777"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p>
          <w:p w14:paraId="438D9553" w14:textId="7153D8AF" w:rsidR="00373B8A"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40</w:t>
            </w:r>
          </w:p>
        </w:tc>
        <w:tc>
          <w:tcPr>
            <w:tcW w:w="555" w:type="pct"/>
          </w:tcPr>
          <w:p w14:paraId="29A65CC2" w14:textId="7786C524"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12 mo after discharge</w:t>
            </w:r>
          </w:p>
        </w:tc>
        <w:tc>
          <w:tcPr>
            <w:tcW w:w="470" w:type="pct"/>
          </w:tcPr>
          <w:p w14:paraId="6E413C84" w14:textId="0B849CF2" w:rsidR="00373B8A"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42%</w:t>
            </w:r>
          </w:p>
          <w:p w14:paraId="57BB7D14" w14:textId="77777777" w:rsidR="00786095" w:rsidRPr="00294D11" w:rsidRDefault="00786095" w:rsidP="00294D11">
            <w:pPr>
              <w:adjustRightInd w:val="0"/>
              <w:snapToGrid w:val="0"/>
              <w:spacing w:line="360" w:lineRule="auto"/>
              <w:jc w:val="both"/>
              <w:rPr>
                <w:rFonts w:ascii="Book Antiqua" w:eastAsia="Times New Roman" w:hAnsi="Book Antiqua" w:cstheme="minorHAnsi"/>
                <w:sz w:val="24"/>
                <w:szCs w:val="24"/>
              </w:rPr>
            </w:pPr>
          </w:p>
          <w:p w14:paraId="4EBA3C1C" w14:textId="372FD0A0" w:rsidR="00373B8A"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15%</w:t>
            </w:r>
          </w:p>
        </w:tc>
        <w:tc>
          <w:tcPr>
            <w:tcW w:w="428" w:type="pct"/>
            <w:gridSpan w:val="2"/>
          </w:tcPr>
          <w:p w14:paraId="59A0E1D3" w14:textId="77777777"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6" w:type="pct"/>
          </w:tcPr>
          <w:p w14:paraId="0C044BD3" w14:textId="77777777" w:rsidR="00373B8A" w:rsidRPr="00294D11" w:rsidRDefault="00373B8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1324" w:type="pct"/>
            <w:gridSpan w:val="3"/>
          </w:tcPr>
          <w:p w14:paraId="1BDD8DE9" w14:textId="77777777" w:rsidR="00AB4C0D" w:rsidRPr="00294D11" w:rsidRDefault="00AB4C0D" w:rsidP="00294D11">
            <w:pPr>
              <w:adjustRightInd w:val="0"/>
              <w:snapToGrid w:val="0"/>
              <w:spacing w:line="360" w:lineRule="auto"/>
              <w:jc w:val="both"/>
              <w:rPr>
                <w:rFonts w:ascii="Book Antiqua" w:eastAsia="Times New Roman" w:hAnsi="Book Antiqua" w:cstheme="minorHAnsi"/>
                <w:sz w:val="24"/>
                <w:szCs w:val="24"/>
              </w:rPr>
            </w:pPr>
          </w:p>
          <w:p w14:paraId="1D99D639" w14:textId="41439DCA" w:rsidR="00373B8A" w:rsidRPr="00294D11" w:rsidRDefault="004D6E7B"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vertAlign w:val="superscript"/>
              </w:rPr>
              <w:t>1</w:t>
            </w:r>
            <w:r w:rsidR="002237C5" w:rsidRPr="00294D11">
              <w:rPr>
                <w:rFonts w:ascii="Book Antiqua" w:eastAsia="Times New Roman" w:hAnsi="Book Antiqua" w:cstheme="minorHAnsi"/>
                <w:sz w:val="24"/>
                <w:szCs w:val="24"/>
              </w:rPr>
              <w:t>C</w:t>
            </w:r>
            <w:r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46%</w:t>
            </w:r>
          </w:p>
          <w:p w14:paraId="31BC137D"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17446087" w14:textId="2B7B8E57" w:rsidR="00373B8A" w:rsidRPr="00294D11" w:rsidRDefault="004D6E7B"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vertAlign w:val="superscript"/>
              </w:rPr>
              <w:t>1</w:t>
            </w:r>
            <w:r w:rsidR="00060963" w:rsidRPr="00294D11">
              <w:rPr>
                <w:rFonts w:ascii="Book Antiqua" w:eastAsia="Times New Roman" w:hAnsi="Book Antiqua" w:cstheme="minorHAnsi"/>
                <w:sz w:val="24"/>
                <w:szCs w:val="24"/>
              </w:rPr>
              <w:t>T</w:t>
            </w:r>
            <w:r w:rsidRPr="00294D11">
              <w:rPr>
                <w:rFonts w:ascii="Book Antiqua" w:eastAsia="Times New Roman" w:hAnsi="Book Antiqua" w:cstheme="minorHAnsi"/>
                <w:sz w:val="24"/>
                <w:szCs w:val="24"/>
              </w:rPr>
              <w:t xml:space="preserve">: </w:t>
            </w:r>
            <w:r w:rsidR="00373B8A" w:rsidRPr="00294D11">
              <w:rPr>
                <w:rFonts w:ascii="Book Antiqua" w:eastAsia="Times New Roman" w:hAnsi="Book Antiqua" w:cstheme="minorHAnsi"/>
                <w:sz w:val="24"/>
                <w:szCs w:val="24"/>
              </w:rPr>
              <w:t>23%</w:t>
            </w:r>
          </w:p>
        </w:tc>
      </w:tr>
      <w:tr w:rsidR="00294D11" w:rsidRPr="00294D11" w14:paraId="22A52DE4" w14:textId="77777777" w:rsidTr="00A570A0">
        <w:tc>
          <w:tcPr>
            <w:tcW w:w="602" w:type="pct"/>
          </w:tcPr>
          <w:p w14:paraId="3C504F94" w14:textId="38D04C96" w:rsidR="00176F9C" w:rsidRPr="005007C1" w:rsidRDefault="00176F9C" w:rsidP="00294D11">
            <w:pPr>
              <w:adjustRightInd w:val="0"/>
              <w:snapToGrid w:val="0"/>
              <w:spacing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Tapper </w:t>
            </w:r>
            <w:r w:rsidRPr="005007C1">
              <w:rPr>
                <w:rFonts w:ascii="Book Antiqua" w:eastAsia="Times New Roman" w:hAnsi="Book Antiqua" w:cstheme="minorHAnsi"/>
                <w:i/>
                <w:iCs/>
                <w:sz w:val="24"/>
                <w:szCs w:val="24"/>
              </w:rPr>
              <w:t>et al</w:t>
            </w:r>
            <w:r w:rsidR="00A31B38" w:rsidRPr="005007C1">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A31B38" w:rsidRPr="00294D11">
              <w:rPr>
                <w:rFonts w:ascii="Book Antiqua" w:eastAsia="Times New Roman" w:hAnsi="Book Antiqua" w:cstheme="minorHAnsi"/>
                <w:sz w:val="24"/>
                <w:szCs w:val="24"/>
              </w:rPr>
              <w:instrText xml:space="preserve"> ADDIN EN.CITE </w:instrText>
            </w:r>
            <w:r w:rsidR="00A31B38" w:rsidRPr="00F94993">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A31B38" w:rsidRPr="00294D11">
              <w:rPr>
                <w:rFonts w:ascii="Book Antiqua" w:eastAsia="Times New Roman" w:hAnsi="Book Antiqua" w:cstheme="minorHAnsi"/>
                <w:sz w:val="24"/>
                <w:szCs w:val="24"/>
              </w:rPr>
              <w:instrText xml:space="preserve"> ADDIN EN.CITE.DATA </w:instrText>
            </w:r>
            <w:r w:rsidR="00A31B38" w:rsidRPr="00F94993">
              <w:rPr>
                <w:rFonts w:ascii="Book Antiqua" w:eastAsia="Times New Roman" w:hAnsi="Book Antiqua" w:cstheme="minorHAnsi"/>
                <w:sz w:val="24"/>
                <w:szCs w:val="24"/>
              </w:rPr>
            </w:r>
            <w:r w:rsidR="00A31B38" w:rsidRPr="00F94993">
              <w:rPr>
                <w:rFonts w:ascii="Book Antiqua" w:eastAsia="Times New Roman" w:hAnsi="Book Antiqua" w:cstheme="minorHAnsi"/>
                <w:sz w:val="24"/>
                <w:szCs w:val="24"/>
              </w:rPr>
              <w:fldChar w:fldCharType="end"/>
            </w:r>
            <w:r w:rsidR="00A31B38" w:rsidRPr="00F94993">
              <w:rPr>
                <w:rFonts w:ascii="Book Antiqua" w:eastAsia="Times New Roman" w:hAnsi="Book Antiqua" w:cstheme="minorHAnsi"/>
                <w:sz w:val="24"/>
                <w:szCs w:val="24"/>
              </w:rPr>
            </w:r>
            <w:r w:rsidR="00A31B38" w:rsidRPr="00F94993">
              <w:rPr>
                <w:rFonts w:ascii="Book Antiqua" w:eastAsia="Times New Roman" w:hAnsi="Book Antiqua" w:cstheme="minorHAnsi"/>
                <w:sz w:val="24"/>
                <w:szCs w:val="24"/>
              </w:rPr>
              <w:fldChar w:fldCharType="separate"/>
            </w:r>
            <w:r w:rsidR="00A31B38" w:rsidRPr="005007C1">
              <w:rPr>
                <w:rFonts w:ascii="Book Antiqua" w:eastAsia="Times New Roman" w:hAnsi="Book Antiqua" w:cstheme="minorHAnsi"/>
                <w:sz w:val="24"/>
                <w:szCs w:val="24"/>
                <w:vertAlign w:val="superscript"/>
              </w:rPr>
              <w:t>[9]</w:t>
            </w:r>
            <w:r w:rsidR="00A31B38" w:rsidRPr="005007C1">
              <w:rPr>
                <w:rFonts w:ascii="Book Antiqua" w:eastAsia="Times New Roman" w:hAnsi="Book Antiqua" w:cstheme="minorHAnsi"/>
                <w:sz w:val="24"/>
                <w:szCs w:val="24"/>
              </w:rPr>
              <w:fldChar w:fldCharType="end"/>
            </w:r>
            <w:r w:rsidR="004D6E7B" w:rsidRPr="005007C1">
              <w:rPr>
                <w:rFonts w:ascii="Book Antiqua" w:eastAsia="Times New Roman" w:hAnsi="Book Antiqua" w:cstheme="minorHAnsi"/>
                <w:sz w:val="24"/>
                <w:szCs w:val="24"/>
              </w:rPr>
              <w:t>,</w:t>
            </w:r>
            <w:r w:rsidRPr="005007C1">
              <w:rPr>
                <w:rFonts w:ascii="Book Antiqua" w:eastAsia="Times New Roman" w:hAnsi="Book Antiqua" w:cstheme="minorHAnsi"/>
                <w:sz w:val="24"/>
                <w:szCs w:val="24"/>
              </w:rPr>
              <w:t xml:space="preserve"> 2016</w:t>
            </w:r>
          </w:p>
        </w:tc>
        <w:tc>
          <w:tcPr>
            <w:tcW w:w="640" w:type="pct"/>
          </w:tcPr>
          <w:p w14:paraId="7009BDD3" w14:textId="77777777" w:rsidR="00176F9C" w:rsidRPr="00294D11" w:rsidRDefault="00176F9C" w:rsidP="00294D11">
            <w:pPr>
              <w:autoSpaceDE w:val="0"/>
              <w:autoSpaceDN w:val="0"/>
              <w:adjustRightInd w:val="0"/>
              <w:snapToGrid w:val="0"/>
              <w:spacing w:line="360" w:lineRule="auto"/>
              <w:jc w:val="both"/>
              <w:rPr>
                <w:rFonts w:ascii="Book Antiqua" w:eastAsia="Times New Roman" w:hAnsi="Book Antiqua" w:cstheme="minorHAnsi"/>
                <w:sz w:val="24"/>
                <w:szCs w:val="24"/>
              </w:rPr>
            </w:pPr>
            <w:r w:rsidRPr="00294D11">
              <w:rPr>
                <w:rFonts w:ascii="Book Antiqua" w:hAnsi="Book Antiqua" w:cstheme="minorHAnsi"/>
                <w:sz w:val="24"/>
                <w:szCs w:val="24"/>
              </w:rPr>
              <w:t>Handheld (1</w:t>
            </w:r>
            <w:r w:rsidRPr="00294D11">
              <w:rPr>
                <w:rFonts w:ascii="Book Antiqua" w:hAnsi="Book Antiqua" w:cstheme="minorHAnsi"/>
                <w:sz w:val="24"/>
                <w:szCs w:val="24"/>
                <w:vertAlign w:val="superscript"/>
              </w:rPr>
              <w:t>st</w:t>
            </w:r>
            <w:r w:rsidRPr="00294D11">
              <w:rPr>
                <w:rFonts w:ascii="Book Antiqua" w:hAnsi="Book Antiqua" w:cstheme="minorHAnsi"/>
                <w:sz w:val="24"/>
                <w:szCs w:val="24"/>
              </w:rPr>
              <w:t xml:space="preserve"> phase) and electronic (2</w:t>
            </w:r>
            <w:r w:rsidRPr="00294D11">
              <w:rPr>
                <w:rFonts w:ascii="Book Antiqua" w:hAnsi="Book Antiqua" w:cstheme="minorHAnsi"/>
                <w:sz w:val="24"/>
                <w:szCs w:val="24"/>
                <w:vertAlign w:val="superscript"/>
              </w:rPr>
              <w:t>nd</w:t>
            </w:r>
            <w:r w:rsidRPr="00294D11">
              <w:rPr>
                <w:rFonts w:ascii="Book Antiqua" w:hAnsi="Book Antiqua" w:cstheme="minorHAnsi"/>
                <w:sz w:val="24"/>
                <w:szCs w:val="24"/>
              </w:rPr>
              <w:t xml:space="preserve"> phase) checklists </w:t>
            </w:r>
          </w:p>
        </w:tc>
        <w:tc>
          <w:tcPr>
            <w:tcW w:w="554" w:type="pct"/>
          </w:tcPr>
          <w:p w14:paraId="40C4386B" w14:textId="14CE6D1A" w:rsidR="00176F9C"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626</w:t>
            </w:r>
          </w:p>
          <w:p w14:paraId="42B548F2" w14:textId="77777777"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p>
          <w:p w14:paraId="3FBC5138" w14:textId="7A5BEDFA"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p>
          <w:p w14:paraId="36849B00" w14:textId="39E30E01"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1</w:t>
            </w:r>
            <w:r w:rsidRPr="00294D11">
              <w:rPr>
                <w:rFonts w:ascii="Book Antiqua" w:eastAsia="Times New Roman" w:hAnsi="Book Antiqua" w:cstheme="minorHAnsi"/>
                <w:sz w:val="24"/>
                <w:szCs w:val="24"/>
                <w:vertAlign w:val="superscript"/>
              </w:rPr>
              <w:t>st</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470</w:t>
            </w:r>
          </w:p>
          <w:p w14:paraId="183B17AF" w14:textId="77777777" w:rsidR="009A4816" w:rsidRPr="00294D11" w:rsidRDefault="009A4816" w:rsidP="00294D11">
            <w:pPr>
              <w:adjustRightInd w:val="0"/>
              <w:snapToGrid w:val="0"/>
              <w:spacing w:line="360" w:lineRule="auto"/>
              <w:jc w:val="both"/>
              <w:rPr>
                <w:rFonts w:ascii="Book Antiqua" w:eastAsia="Times New Roman" w:hAnsi="Book Antiqua" w:cstheme="minorHAnsi"/>
                <w:sz w:val="24"/>
                <w:szCs w:val="24"/>
              </w:rPr>
            </w:pPr>
          </w:p>
          <w:p w14:paraId="2E084F65" w14:textId="618F4FE6"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w:t>
            </w:r>
            <w:r w:rsidRPr="00294D11">
              <w:rPr>
                <w:rFonts w:ascii="Book Antiqua" w:eastAsia="Times New Roman" w:hAnsi="Book Antiqua" w:cstheme="minorHAnsi"/>
                <w:sz w:val="24"/>
                <w:szCs w:val="24"/>
                <w:vertAlign w:val="superscript"/>
              </w:rPr>
              <w:t>nd</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624</w:t>
            </w:r>
          </w:p>
        </w:tc>
        <w:tc>
          <w:tcPr>
            <w:tcW w:w="555" w:type="pct"/>
          </w:tcPr>
          <w:p w14:paraId="0FDA9FB9" w14:textId="77777777" w:rsidR="00176F9C" w:rsidRPr="00294D11" w:rsidRDefault="00973ECA"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Inpatient</w:t>
            </w:r>
            <w:r w:rsidR="002E2D17" w:rsidRPr="00294D11">
              <w:rPr>
                <w:rFonts w:ascii="Book Antiqua" w:eastAsia="Times New Roman" w:hAnsi="Book Antiqua" w:cstheme="minorHAnsi"/>
                <w:sz w:val="24"/>
                <w:szCs w:val="24"/>
              </w:rPr>
              <w:t xml:space="preserve"> stay</w:t>
            </w:r>
          </w:p>
        </w:tc>
        <w:tc>
          <w:tcPr>
            <w:tcW w:w="470" w:type="pct"/>
          </w:tcPr>
          <w:p w14:paraId="512E415D" w14:textId="15C3318C"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38%</w:t>
            </w:r>
          </w:p>
          <w:p w14:paraId="768E7FB9" w14:textId="77777777" w:rsidR="00786095" w:rsidRPr="00294D11" w:rsidRDefault="00786095" w:rsidP="00294D11">
            <w:pPr>
              <w:adjustRightInd w:val="0"/>
              <w:snapToGrid w:val="0"/>
              <w:spacing w:line="360" w:lineRule="auto"/>
              <w:jc w:val="both"/>
              <w:rPr>
                <w:rFonts w:ascii="Book Antiqua" w:eastAsia="Times New Roman" w:hAnsi="Book Antiqua" w:cstheme="minorHAnsi"/>
                <w:sz w:val="24"/>
                <w:szCs w:val="24"/>
              </w:rPr>
            </w:pPr>
          </w:p>
          <w:p w14:paraId="53C6CE79" w14:textId="38F408C2" w:rsidR="00176F9C"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w:t>
            </w:r>
            <w:r w:rsidR="00176F9C" w:rsidRPr="00294D11">
              <w:rPr>
                <w:rFonts w:ascii="Book Antiqua" w:eastAsia="Times New Roman" w:hAnsi="Book Antiqua" w:cstheme="minorHAnsi"/>
                <w:sz w:val="24"/>
                <w:szCs w:val="24"/>
                <w:vertAlign w:val="superscript"/>
              </w:rPr>
              <w:t>st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35%</w:t>
            </w:r>
          </w:p>
          <w:p w14:paraId="0CEBD1F3"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4DE21086" w14:textId="509241C6"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w:t>
            </w:r>
            <w:r w:rsidRPr="00294D11">
              <w:rPr>
                <w:rFonts w:ascii="Book Antiqua" w:eastAsia="Times New Roman" w:hAnsi="Book Antiqua" w:cstheme="minorHAnsi"/>
                <w:sz w:val="24"/>
                <w:szCs w:val="24"/>
                <w:vertAlign w:val="superscript"/>
              </w:rPr>
              <w:t>nd</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27%</w:t>
            </w:r>
          </w:p>
        </w:tc>
        <w:tc>
          <w:tcPr>
            <w:tcW w:w="428" w:type="pct"/>
            <w:gridSpan w:val="2"/>
          </w:tcPr>
          <w:p w14:paraId="74A0B5D3"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6" w:type="pct"/>
          </w:tcPr>
          <w:p w14:paraId="546C54FD"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7" w:type="pct"/>
          </w:tcPr>
          <w:p w14:paraId="5B055922"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71" w:type="pct"/>
          </w:tcPr>
          <w:p w14:paraId="7739446A" w14:textId="08969EDD"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20%</w:t>
            </w:r>
          </w:p>
          <w:p w14:paraId="6B029941" w14:textId="77777777" w:rsidR="00080A07" w:rsidRPr="00294D11" w:rsidRDefault="00080A07" w:rsidP="00294D11">
            <w:pPr>
              <w:adjustRightInd w:val="0"/>
              <w:snapToGrid w:val="0"/>
              <w:spacing w:line="360" w:lineRule="auto"/>
              <w:jc w:val="both"/>
              <w:rPr>
                <w:rFonts w:ascii="Book Antiqua" w:eastAsia="Times New Roman" w:hAnsi="Book Antiqua" w:cstheme="minorHAnsi"/>
                <w:sz w:val="24"/>
                <w:szCs w:val="24"/>
              </w:rPr>
            </w:pPr>
          </w:p>
          <w:p w14:paraId="5DBE5177" w14:textId="1CC82DFA" w:rsidR="00176F9C" w:rsidRPr="00294D11" w:rsidRDefault="00297279"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w:t>
            </w:r>
            <w:r w:rsidR="00176F9C" w:rsidRPr="00294D11">
              <w:rPr>
                <w:rFonts w:ascii="Book Antiqua" w:eastAsia="Times New Roman" w:hAnsi="Book Antiqua" w:cstheme="minorHAnsi"/>
                <w:sz w:val="24"/>
                <w:szCs w:val="24"/>
                <w:vertAlign w:val="superscript"/>
              </w:rPr>
              <w:t>st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15%</w:t>
            </w:r>
          </w:p>
          <w:p w14:paraId="69483000"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11664DD0" w14:textId="34F2F46A"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2</w:t>
            </w:r>
            <w:r w:rsidR="00BD4B56" w:rsidRPr="00294D11">
              <w:rPr>
                <w:rFonts w:ascii="Book Antiqua" w:eastAsia="Times New Roman" w:hAnsi="Book Antiqua" w:cstheme="minorHAnsi"/>
                <w:sz w:val="24"/>
                <w:szCs w:val="24"/>
                <w:vertAlign w:val="superscript"/>
              </w:rPr>
              <w:t>nd</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 xml:space="preserve">21% </w:t>
            </w:r>
          </w:p>
        </w:tc>
        <w:tc>
          <w:tcPr>
            <w:tcW w:w="426" w:type="pct"/>
          </w:tcPr>
          <w:p w14:paraId="1CC3E7ED"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r>
      <w:tr w:rsidR="00294D11" w:rsidRPr="00294D11" w14:paraId="24A3DD8C" w14:textId="77777777" w:rsidTr="00A570A0">
        <w:tc>
          <w:tcPr>
            <w:tcW w:w="602" w:type="pct"/>
          </w:tcPr>
          <w:p w14:paraId="35DE3F8C" w14:textId="15ABF65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 xml:space="preserve">Kanwal </w:t>
            </w:r>
            <w:r w:rsidRPr="005007C1">
              <w:rPr>
                <w:rFonts w:ascii="Book Antiqua" w:eastAsia="Times New Roman" w:hAnsi="Book Antiqua" w:cstheme="minorHAnsi"/>
                <w:i/>
                <w:iCs/>
                <w:sz w:val="24"/>
                <w:szCs w:val="24"/>
              </w:rPr>
              <w:t>et al</w:t>
            </w:r>
            <w:r w:rsidR="00A31B38" w:rsidRPr="005007C1">
              <w:rPr>
                <w:rFonts w:ascii="Book Antiqua" w:eastAsia="Times New Roman"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A31B38" w:rsidRPr="00294D11">
              <w:rPr>
                <w:rFonts w:ascii="Book Antiqua" w:eastAsia="Times New Roman" w:hAnsi="Book Antiqua" w:cstheme="minorHAnsi"/>
                <w:sz w:val="24"/>
                <w:szCs w:val="24"/>
              </w:rPr>
              <w:instrText xml:space="preserve"> ADDIN EN.CITE </w:instrText>
            </w:r>
            <w:r w:rsidR="00A31B38" w:rsidRPr="00F94993">
              <w:rPr>
                <w:rFonts w:ascii="Book Antiqua" w:eastAsia="Times New Roman"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A31B38" w:rsidRPr="00294D11">
              <w:rPr>
                <w:rFonts w:ascii="Book Antiqua" w:eastAsia="Times New Roman" w:hAnsi="Book Antiqua" w:cstheme="minorHAnsi"/>
                <w:sz w:val="24"/>
                <w:szCs w:val="24"/>
              </w:rPr>
              <w:instrText xml:space="preserve"> ADDIN EN.CITE.DATA </w:instrText>
            </w:r>
            <w:r w:rsidR="00A31B38" w:rsidRPr="00F94993">
              <w:rPr>
                <w:rFonts w:ascii="Book Antiqua" w:eastAsia="Times New Roman" w:hAnsi="Book Antiqua" w:cstheme="minorHAnsi"/>
                <w:sz w:val="24"/>
                <w:szCs w:val="24"/>
              </w:rPr>
            </w:r>
            <w:r w:rsidR="00A31B38" w:rsidRPr="00F94993">
              <w:rPr>
                <w:rFonts w:ascii="Book Antiqua" w:eastAsia="Times New Roman" w:hAnsi="Book Antiqua" w:cstheme="minorHAnsi"/>
                <w:sz w:val="24"/>
                <w:szCs w:val="24"/>
              </w:rPr>
              <w:fldChar w:fldCharType="end"/>
            </w:r>
            <w:r w:rsidR="00A31B38" w:rsidRPr="00F94993">
              <w:rPr>
                <w:rFonts w:ascii="Book Antiqua" w:eastAsia="Times New Roman" w:hAnsi="Book Antiqua" w:cstheme="minorHAnsi"/>
                <w:sz w:val="24"/>
                <w:szCs w:val="24"/>
              </w:rPr>
            </w:r>
            <w:r w:rsidR="00A31B38" w:rsidRPr="00F94993">
              <w:rPr>
                <w:rFonts w:ascii="Book Antiqua" w:eastAsia="Times New Roman" w:hAnsi="Book Antiqua" w:cstheme="minorHAnsi"/>
                <w:sz w:val="24"/>
                <w:szCs w:val="24"/>
              </w:rPr>
              <w:fldChar w:fldCharType="separate"/>
            </w:r>
            <w:r w:rsidR="00A31B38" w:rsidRPr="005007C1">
              <w:rPr>
                <w:rFonts w:ascii="Book Antiqua" w:eastAsia="Times New Roman" w:hAnsi="Book Antiqua" w:cstheme="minorHAnsi"/>
                <w:sz w:val="24"/>
                <w:szCs w:val="24"/>
                <w:vertAlign w:val="superscript"/>
              </w:rPr>
              <w:t>[7]</w:t>
            </w:r>
            <w:r w:rsidR="00A31B38" w:rsidRPr="005007C1">
              <w:rPr>
                <w:rFonts w:ascii="Book Antiqua" w:eastAsia="Times New Roman" w:hAnsi="Book Antiqua" w:cstheme="minorHAnsi"/>
                <w:sz w:val="24"/>
                <w:szCs w:val="24"/>
              </w:rPr>
              <w:fldChar w:fldCharType="end"/>
            </w:r>
            <w:r w:rsidR="004D6E7B" w:rsidRPr="005007C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2016</w:t>
            </w:r>
          </w:p>
        </w:tc>
        <w:tc>
          <w:tcPr>
            <w:tcW w:w="640" w:type="pct"/>
          </w:tcPr>
          <w:p w14:paraId="2A38AEC9"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Early follow up in clinic</w:t>
            </w:r>
          </w:p>
        </w:tc>
        <w:tc>
          <w:tcPr>
            <w:tcW w:w="554" w:type="pct"/>
          </w:tcPr>
          <w:p w14:paraId="5B960F16" w14:textId="239BD8B1" w:rsidR="00176F9C"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17094</w:t>
            </w:r>
          </w:p>
          <w:p w14:paraId="26CDB66E" w14:textId="2CD4C1F6" w:rsidR="00176F9C"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 xml:space="preserve">8123 </w:t>
            </w:r>
          </w:p>
        </w:tc>
        <w:tc>
          <w:tcPr>
            <w:tcW w:w="555" w:type="pct"/>
          </w:tcPr>
          <w:p w14:paraId="3CDC61F8"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At discharge</w:t>
            </w:r>
          </w:p>
        </w:tc>
        <w:tc>
          <w:tcPr>
            <w:tcW w:w="470" w:type="pct"/>
          </w:tcPr>
          <w:p w14:paraId="6DA72FEC" w14:textId="2C77DB14"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14%</w:t>
            </w:r>
          </w:p>
          <w:p w14:paraId="41E65FDA"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3DF8166C" w14:textId="1199D61C" w:rsidR="00176F9C"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15%</w:t>
            </w:r>
          </w:p>
        </w:tc>
        <w:tc>
          <w:tcPr>
            <w:tcW w:w="428" w:type="pct"/>
            <w:gridSpan w:val="2"/>
          </w:tcPr>
          <w:p w14:paraId="7180FA1C"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6" w:type="pct"/>
          </w:tcPr>
          <w:p w14:paraId="7C07EBF2"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7" w:type="pct"/>
          </w:tcPr>
          <w:p w14:paraId="56F392C8" w14:textId="033B8FE4"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5%</w:t>
            </w:r>
          </w:p>
          <w:p w14:paraId="5952E3D6"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5BFB7922" w14:textId="2443E52F" w:rsidR="00176F9C" w:rsidRPr="00294D11" w:rsidRDefault="00A7530F"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w:t>
            </w:r>
          </w:p>
        </w:tc>
        <w:tc>
          <w:tcPr>
            <w:tcW w:w="471" w:type="pct"/>
          </w:tcPr>
          <w:p w14:paraId="5962F8DF"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c>
          <w:tcPr>
            <w:tcW w:w="426" w:type="pct"/>
          </w:tcPr>
          <w:p w14:paraId="44F275F4"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NA</w:t>
            </w:r>
          </w:p>
        </w:tc>
      </w:tr>
      <w:tr w:rsidR="00294D11" w:rsidRPr="00294D11" w14:paraId="21729D21" w14:textId="77777777" w:rsidTr="00A570A0">
        <w:tc>
          <w:tcPr>
            <w:tcW w:w="602" w:type="pct"/>
          </w:tcPr>
          <w:p w14:paraId="3D76F769" w14:textId="5FAE4658" w:rsidR="00176F9C" w:rsidRPr="005007C1" w:rsidRDefault="00A31B38" w:rsidP="00294D11">
            <w:pPr>
              <w:adjustRightInd w:val="0"/>
              <w:snapToGrid w:val="0"/>
              <w:spacing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rPr>
              <w:t>Current study</w:t>
            </w:r>
          </w:p>
        </w:tc>
        <w:tc>
          <w:tcPr>
            <w:tcW w:w="640" w:type="pct"/>
          </w:tcPr>
          <w:p w14:paraId="17FE4FCA" w14:textId="77777777"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 xml:space="preserve">Outpatient telephonic </w:t>
            </w:r>
            <w:r w:rsidRPr="00294D11">
              <w:rPr>
                <w:rFonts w:ascii="Book Antiqua" w:eastAsia="Times New Roman" w:hAnsi="Book Antiqua" w:cstheme="minorHAnsi"/>
                <w:sz w:val="24"/>
                <w:szCs w:val="24"/>
              </w:rPr>
              <w:lastRenderedPageBreak/>
              <w:t>transitional care</w:t>
            </w:r>
          </w:p>
        </w:tc>
        <w:tc>
          <w:tcPr>
            <w:tcW w:w="554" w:type="pct"/>
          </w:tcPr>
          <w:p w14:paraId="1247A74B" w14:textId="565189D4"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93</w:t>
            </w:r>
          </w:p>
          <w:p w14:paraId="61E9907B" w14:textId="4CE60D5B" w:rsidR="00176F9C" w:rsidRPr="00294D11" w:rsidRDefault="009A481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76</w:t>
            </w:r>
          </w:p>
        </w:tc>
        <w:tc>
          <w:tcPr>
            <w:tcW w:w="555" w:type="pct"/>
          </w:tcPr>
          <w:p w14:paraId="5858AD47" w14:textId="139DA408"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30 d after discharg</w:t>
            </w:r>
            <w:r w:rsidRPr="00294D11">
              <w:rPr>
                <w:rFonts w:ascii="Book Antiqua" w:eastAsia="Times New Roman" w:hAnsi="Book Antiqua" w:cstheme="minorHAnsi"/>
                <w:sz w:val="24"/>
                <w:szCs w:val="24"/>
              </w:rPr>
              <w:lastRenderedPageBreak/>
              <w:t>e</w:t>
            </w:r>
          </w:p>
        </w:tc>
        <w:tc>
          <w:tcPr>
            <w:tcW w:w="470" w:type="pct"/>
          </w:tcPr>
          <w:p w14:paraId="5CFC5A87" w14:textId="4BC8FD3D" w:rsidR="00176F9C" w:rsidRPr="00294D11" w:rsidRDefault="00880BBE"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38%</w:t>
            </w:r>
          </w:p>
          <w:p w14:paraId="5829CFCC"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5715AE62" w14:textId="5B10EB49" w:rsidR="00176F9C"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37%</w:t>
            </w:r>
          </w:p>
        </w:tc>
        <w:tc>
          <w:tcPr>
            <w:tcW w:w="428" w:type="pct"/>
            <w:gridSpan w:val="2"/>
          </w:tcPr>
          <w:p w14:paraId="75CFC74E" w14:textId="4E40378F" w:rsidR="00176F9C" w:rsidRPr="00294D11" w:rsidRDefault="00880BBE"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55%</w:t>
            </w:r>
          </w:p>
          <w:p w14:paraId="3F1DF625"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7B78B830" w14:textId="6E9997C7" w:rsidR="00176F9C" w:rsidRPr="00294D11" w:rsidRDefault="007854A6"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57%</w:t>
            </w:r>
          </w:p>
        </w:tc>
        <w:tc>
          <w:tcPr>
            <w:tcW w:w="426" w:type="pct"/>
          </w:tcPr>
          <w:p w14:paraId="613F05F7" w14:textId="367A0F14" w:rsidR="00176F9C" w:rsidRPr="00294D11" w:rsidRDefault="0034024F"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62%</w:t>
            </w:r>
          </w:p>
          <w:p w14:paraId="49D4D0BD" w14:textId="77777777" w:rsidR="007854A6" w:rsidRPr="00294D11" w:rsidRDefault="007854A6" w:rsidP="00294D11">
            <w:pPr>
              <w:adjustRightInd w:val="0"/>
              <w:snapToGrid w:val="0"/>
              <w:spacing w:line="360" w:lineRule="auto"/>
              <w:jc w:val="both"/>
              <w:rPr>
                <w:rFonts w:ascii="Book Antiqua" w:eastAsia="Times New Roman" w:hAnsi="Book Antiqua" w:cstheme="minorHAnsi"/>
                <w:sz w:val="24"/>
                <w:szCs w:val="24"/>
              </w:rPr>
            </w:pPr>
          </w:p>
          <w:p w14:paraId="0458ADBE" w14:textId="5B92F4C4" w:rsidR="00176F9C" w:rsidRPr="00294D11" w:rsidRDefault="00901AB0"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65%</w:t>
            </w:r>
          </w:p>
        </w:tc>
        <w:tc>
          <w:tcPr>
            <w:tcW w:w="427" w:type="pct"/>
          </w:tcPr>
          <w:p w14:paraId="590E05A6" w14:textId="3223B558" w:rsidR="00176F9C" w:rsidRPr="00294D11" w:rsidRDefault="0034024F"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10%</w:t>
            </w:r>
          </w:p>
          <w:p w14:paraId="09FB90EB"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12F33229" w14:textId="16A418BF" w:rsidR="00176F9C" w:rsidRPr="00294D11" w:rsidRDefault="00901AB0"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5%</w:t>
            </w:r>
          </w:p>
        </w:tc>
        <w:tc>
          <w:tcPr>
            <w:tcW w:w="471" w:type="pct"/>
          </w:tcPr>
          <w:p w14:paraId="16D7F782" w14:textId="6F3C39D8" w:rsidR="00176F9C" w:rsidRPr="00294D11" w:rsidRDefault="00176F9C"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C</w:t>
            </w:r>
            <w:r w:rsidR="004D6E7B" w:rsidRPr="00294D11">
              <w:rPr>
                <w:rFonts w:ascii="Book Antiqua" w:eastAsia="Times New Roman" w:hAnsi="Book Antiqua" w:cstheme="minorHAnsi"/>
                <w:sz w:val="24"/>
                <w:szCs w:val="24"/>
              </w:rPr>
              <w:t xml:space="preserve">: </w:t>
            </w:r>
            <w:r w:rsidRPr="00294D11">
              <w:rPr>
                <w:rFonts w:ascii="Book Antiqua" w:eastAsia="Times New Roman" w:hAnsi="Book Antiqua" w:cstheme="minorHAnsi"/>
                <w:sz w:val="24"/>
                <w:szCs w:val="24"/>
              </w:rPr>
              <w:t>24%</w:t>
            </w:r>
          </w:p>
          <w:p w14:paraId="763EFAEF"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692D9251" w14:textId="074FFD8D" w:rsidR="00176F9C" w:rsidRPr="00294D11" w:rsidRDefault="00901AB0"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13%</w:t>
            </w:r>
          </w:p>
        </w:tc>
        <w:tc>
          <w:tcPr>
            <w:tcW w:w="426" w:type="pct"/>
          </w:tcPr>
          <w:p w14:paraId="1453120F" w14:textId="0BD93E2F" w:rsidR="00176F9C" w:rsidRPr="00294D11" w:rsidRDefault="00E3766E"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t>C</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31%</w:t>
            </w:r>
          </w:p>
          <w:p w14:paraId="51E87AC0" w14:textId="77777777" w:rsidR="002834E6" w:rsidRPr="00294D11" w:rsidRDefault="002834E6" w:rsidP="00294D11">
            <w:pPr>
              <w:adjustRightInd w:val="0"/>
              <w:snapToGrid w:val="0"/>
              <w:spacing w:line="360" w:lineRule="auto"/>
              <w:jc w:val="both"/>
              <w:rPr>
                <w:rFonts w:ascii="Book Antiqua" w:eastAsia="Times New Roman" w:hAnsi="Book Antiqua" w:cstheme="minorHAnsi"/>
                <w:sz w:val="24"/>
                <w:szCs w:val="24"/>
              </w:rPr>
            </w:pPr>
          </w:p>
          <w:p w14:paraId="5EBA0585" w14:textId="5269606D" w:rsidR="00176F9C" w:rsidRPr="00294D11" w:rsidRDefault="00901AB0" w:rsidP="00294D11">
            <w:pPr>
              <w:adjustRightInd w:val="0"/>
              <w:snapToGrid w:val="0"/>
              <w:spacing w:line="360" w:lineRule="auto"/>
              <w:jc w:val="both"/>
              <w:rPr>
                <w:rFonts w:ascii="Book Antiqua" w:eastAsia="Times New Roman" w:hAnsi="Book Antiqua" w:cstheme="minorHAnsi"/>
                <w:sz w:val="24"/>
                <w:szCs w:val="24"/>
              </w:rPr>
            </w:pPr>
            <w:r w:rsidRPr="00294D11">
              <w:rPr>
                <w:rFonts w:ascii="Book Antiqua" w:eastAsia="Times New Roman" w:hAnsi="Book Antiqua" w:cstheme="minorHAnsi"/>
                <w:sz w:val="24"/>
                <w:szCs w:val="24"/>
              </w:rPr>
              <w:lastRenderedPageBreak/>
              <w:t>T</w:t>
            </w:r>
            <w:r w:rsidR="004D6E7B" w:rsidRPr="00294D11">
              <w:rPr>
                <w:rFonts w:ascii="Book Antiqua" w:eastAsia="Times New Roman" w:hAnsi="Book Antiqua" w:cstheme="minorHAnsi"/>
                <w:sz w:val="24"/>
                <w:szCs w:val="24"/>
              </w:rPr>
              <w:t xml:space="preserve">: </w:t>
            </w:r>
            <w:r w:rsidR="00176F9C" w:rsidRPr="00294D11">
              <w:rPr>
                <w:rFonts w:ascii="Book Antiqua" w:eastAsia="Times New Roman" w:hAnsi="Book Antiqua" w:cstheme="minorHAnsi"/>
                <w:sz w:val="24"/>
                <w:szCs w:val="24"/>
              </w:rPr>
              <w:t>16%</w:t>
            </w:r>
          </w:p>
        </w:tc>
      </w:tr>
    </w:tbl>
    <w:p w14:paraId="154D417D" w14:textId="1C1BDD69" w:rsidR="00C34633" w:rsidRPr="00294D11" w:rsidRDefault="004D6E7B" w:rsidP="00294D11">
      <w:pPr>
        <w:adjustRightInd w:val="0"/>
        <w:snapToGrid w:val="0"/>
        <w:spacing w:after="0" w:line="360" w:lineRule="auto"/>
        <w:jc w:val="both"/>
        <w:rPr>
          <w:rFonts w:ascii="Book Antiqua" w:eastAsia="Times New Roman" w:hAnsi="Book Antiqua" w:cstheme="minorHAnsi"/>
          <w:sz w:val="24"/>
          <w:szCs w:val="24"/>
        </w:rPr>
      </w:pPr>
      <w:r w:rsidRPr="005007C1">
        <w:rPr>
          <w:rFonts w:ascii="Book Antiqua" w:eastAsia="Times New Roman" w:hAnsi="Book Antiqua" w:cstheme="minorHAnsi"/>
          <w:sz w:val="24"/>
          <w:szCs w:val="24"/>
          <w:vertAlign w:val="superscript"/>
        </w:rPr>
        <w:lastRenderedPageBreak/>
        <w:t>1</w:t>
      </w:r>
      <w:r w:rsidR="00D21ED8" w:rsidRPr="005007C1">
        <w:rPr>
          <w:rFonts w:ascii="Book Antiqua" w:eastAsia="Times New Roman" w:hAnsi="Book Antiqua" w:cstheme="minorHAnsi"/>
          <w:sz w:val="24"/>
          <w:szCs w:val="24"/>
        </w:rPr>
        <w:t xml:space="preserve">Only data </w:t>
      </w:r>
      <w:r w:rsidR="00F5692D" w:rsidRPr="00097946">
        <w:rPr>
          <w:rFonts w:ascii="Book Antiqua" w:eastAsia="Times New Roman" w:hAnsi="Book Antiqua" w:cstheme="minorHAnsi"/>
          <w:sz w:val="24"/>
          <w:szCs w:val="24"/>
        </w:rPr>
        <w:t>on 12 mo mortality rates</w:t>
      </w:r>
      <w:r w:rsidR="00D21ED8" w:rsidRPr="00A56071">
        <w:rPr>
          <w:rFonts w:ascii="Book Antiqua" w:eastAsia="Times New Roman" w:hAnsi="Book Antiqua" w:cstheme="minorHAnsi"/>
          <w:sz w:val="24"/>
          <w:szCs w:val="24"/>
        </w:rPr>
        <w:t xml:space="preserve"> are available</w:t>
      </w:r>
      <w:r w:rsidRPr="00A56071">
        <w:rPr>
          <w:rFonts w:ascii="Book Antiqua" w:eastAsia="Times New Roman" w:hAnsi="Book Antiqua" w:cstheme="minorHAnsi"/>
          <w:sz w:val="24"/>
          <w:szCs w:val="24"/>
        </w:rPr>
        <w:t>.</w:t>
      </w:r>
      <w:r w:rsidRPr="00294D11">
        <w:rPr>
          <w:rFonts w:ascii="Book Antiqua" w:hAnsi="Book Antiqua" w:cstheme="minorHAnsi"/>
          <w:sz w:val="24"/>
          <w:szCs w:val="24"/>
          <w:lang w:eastAsia="zh-CN"/>
        </w:rPr>
        <w:t xml:space="preserve"> </w:t>
      </w:r>
      <w:r w:rsidR="009B6386" w:rsidRPr="00294D11">
        <w:rPr>
          <w:rFonts w:ascii="Book Antiqua" w:eastAsia="Times New Roman" w:hAnsi="Book Antiqua" w:cstheme="minorHAnsi"/>
          <w:sz w:val="24"/>
          <w:szCs w:val="24"/>
        </w:rPr>
        <w:t>C</w:t>
      </w:r>
      <w:r w:rsidRPr="00294D11">
        <w:rPr>
          <w:rFonts w:ascii="Book Antiqua" w:eastAsia="Times New Roman" w:hAnsi="Book Antiqua" w:cstheme="minorHAnsi"/>
          <w:sz w:val="24"/>
          <w:szCs w:val="24"/>
        </w:rPr>
        <w:t xml:space="preserve">: </w:t>
      </w:r>
      <w:r w:rsidR="009B6386" w:rsidRPr="00294D11">
        <w:rPr>
          <w:rFonts w:ascii="Book Antiqua" w:eastAsia="Times New Roman" w:hAnsi="Book Antiqua" w:cstheme="minorHAnsi"/>
          <w:sz w:val="24"/>
          <w:szCs w:val="24"/>
        </w:rPr>
        <w:t>Control arm</w:t>
      </w:r>
      <w:r w:rsidR="00207926" w:rsidRPr="00294D11">
        <w:rPr>
          <w:rFonts w:ascii="Book Antiqua" w:eastAsia="Times New Roman" w:hAnsi="Book Antiqua" w:cstheme="minorHAnsi"/>
          <w:sz w:val="24"/>
          <w:szCs w:val="24"/>
        </w:rPr>
        <w:t xml:space="preserve">; </w:t>
      </w:r>
      <w:r w:rsidR="00655BB9" w:rsidRPr="00294D11">
        <w:rPr>
          <w:rFonts w:ascii="Book Antiqua" w:eastAsia="Times New Roman" w:hAnsi="Book Antiqua" w:cstheme="minorHAnsi"/>
          <w:sz w:val="24"/>
          <w:szCs w:val="24"/>
        </w:rPr>
        <w:t>T</w:t>
      </w:r>
      <w:r w:rsidRPr="00294D11">
        <w:rPr>
          <w:rFonts w:ascii="Book Antiqua" w:eastAsia="Times New Roman" w:hAnsi="Book Antiqua" w:cstheme="minorHAnsi"/>
          <w:sz w:val="24"/>
          <w:szCs w:val="24"/>
        </w:rPr>
        <w:t xml:space="preserve">: </w:t>
      </w:r>
      <w:r w:rsidR="00207926" w:rsidRPr="00294D11">
        <w:rPr>
          <w:rFonts w:ascii="Book Antiqua" w:eastAsia="Times New Roman" w:hAnsi="Book Antiqua" w:cstheme="minorHAnsi"/>
          <w:sz w:val="24"/>
          <w:szCs w:val="24"/>
        </w:rPr>
        <w:t>Intervention</w:t>
      </w:r>
      <w:r w:rsidR="00655BB9" w:rsidRPr="00294D11">
        <w:rPr>
          <w:rFonts w:ascii="Book Antiqua" w:eastAsia="Times New Roman" w:hAnsi="Book Antiqua" w:cstheme="minorHAnsi"/>
          <w:sz w:val="24"/>
          <w:szCs w:val="24"/>
        </w:rPr>
        <w:t xml:space="preserve"> arm</w:t>
      </w:r>
      <w:r w:rsidR="00207926" w:rsidRPr="00294D11">
        <w:rPr>
          <w:rFonts w:ascii="Book Antiqua" w:eastAsia="Times New Roman" w:hAnsi="Book Antiqua" w:cstheme="minorHAnsi"/>
          <w:sz w:val="24"/>
          <w:szCs w:val="24"/>
        </w:rPr>
        <w:t xml:space="preserve">; </w:t>
      </w:r>
      <w:r w:rsidR="00865DE6" w:rsidRPr="00294D11">
        <w:rPr>
          <w:rFonts w:ascii="Book Antiqua" w:eastAsia="Times New Roman" w:hAnsi="Book Antiqua" w:cstheme="minorHAnsi"/>
          <w:sz w:val="24"/>
          <w:szCs w:val="24"/>
        </w:rPr>
        <w:t>NA</w:t>
      </w:r>
      <w:r w:rsidRPr="00294D11">
        <w:rPr>
          <w:rFonts w:ascii="Book Antiqua" w:eastAsia="Times New Roman" w:hAnsi="Book Antiqua" w:cstheme="minorHAnsi"/>
          <w:sz w:val="24"/>
          <w:szCs w:val="24"/>
        </w:rPr>
        <w:t xml:space="preserve">: </w:t>
      </w:r>
      <w:r w:rsidR="00865DE6" w:rsidRPr="00294D11">
        <w:rPr>
          <w:rFonts w:ascii="Book Antiqua" w:eastAsia="Times New Roman" w:hAnsi="Book Antiqua" w:cstheme="minorHAnsi"/>
          <w:sz w:val="24"/>
          <w:szCs w:val="24"/>
        </w:rPr>
        <w:t>Not available</w:t>
      </w:r>
      <w:r w:rsidRPr="00294D11">
        <w:rPr>
          <w:rFonts w:ascii="Book Antiqua" w:eastAsia="Times New Roman" w:hAnsi="Book Antiqua" w:cstheme="minorHAnsi"/>
          <w:sz w:val="24"/>
          <w:szCs w:val="24"/>
        </w:rPr>
        <w:t>.</w:t>
      </w:r>
    </w:p>
    <w:p w14:paraId="4FD61421" w14:textId="77777777" w:rsidR="00063CA5" w:rsidRPr="00294D11" w:rsidRDefault="00063CA5" w:rsidP="00294D11">
      <w:pPr>
        <w:adjustRightInd w:val="0"/>
        <w:snapToGrid w:val="0"/>
        <w:spacing w:after="0" w:line="360" w:lineRule="auto"/>
        <w:jc w:val="both"/>
        <w:rPr>
          <w:rFonts w:ascii="Book Antiqua" w:eastAsia="Times New Roman" w:hAnsi="Book Antiqua" w:cstheme="minorHAnsi"/>
          <w:b/>
          <w:sz w:val="24"/>
          <w:szCs w:val="24"/>
        </w:rPr>
      </w:pPr>
    </w:p>
    <w:p w14:paraId="20D9EF17" w14:textId="352C64EC" w:rsidR="000706D4" w:rsidRPr="00294D11" w:rsidRDefault="000706D4" w:rsidP="00294D11">
      <w:pPr>
        <w:adjustRightInd w:val="0"/>
        <w:snapToGrid w:val="0"/>
        <w:spacing w:after="0" w:line="360" w:lineRule="auto"/>
        <w:jc w:val="both"/>
        <w:rPr>
          <w:rFonts w:ascii="Book Antiqua" w:eastAsia="Times New Roman" w:hAnsi="Book Antiqua" w:cstheme="minorHAnsi"/>
          <w:b/>
          <w:sz w:val="24"/>
          <w:szCs w:val="24"/>
        </w:rPr>
      </w:pPr>
    </w:p>
    <w:sectPr w:rsidR="000706D4" w:rsidRPr="00294D11" w:rsidSect="00294D11">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2" w:author="Author" w:initials="A">
    <w:p w14:paraId="4328BB72" w14:textId="4A10AC1D" w:rsidR="00C57C28" w:rsidRDefault="00C57C28">
      <w:pPr>
        <w:pStyle w:val="CommentText"/>
      </w:pPr>
      <w:r>
        <w:rPr>
          <w:rStyle w:val="CommentReference"/>
        </w:rPr>
        <w:annotationRef/>
      </w:r>
      <w:r>
        <w:rPr>
          <w:sz w:val="23"/>
          <w:szCs w:val="23"/>
        </w:rPr>
        <w:t>“Citing more than five references in a single citation, even when separated by a hyphen, should be avoided” (pg. 12 Guidelines for Manuscript Preparation and Submission)</w:t>
      </w:r>
    </w:p>
  </w:comment>
  <w:comment w:id="253" w:author="Author" w:initials="A">
    <w:p w14:paraId="6F85AEC8" w14:textId="77ABF190" w:rsidR="00F94993" w:rsidRDefault="00F94993">
      <w:pPr>
        <w:pStyle w:val="CommentText"/>
      </w:pPr>
      <w:r>
        <w:rPr>
          <w:rStyle w:val="CommentReference"/>
        </w:rPr>
        <w:annotationRef/>
      </w:r>
      <w:r>
        <w:t>Thank you for your valuable comment. The authors were of the opinion that each of these citations references key studies which corroborate the statement made. However we do not wish to violate guidelines and if the editor would prefer that we restrict ourselves to 5 citations then we can work on excluding some citations.</w:t>
      </w:r>
    </w:p>
  </w:comment>
  <w:comment w:id="254" w:author="Author" w:initials="A">
    <w:p w14:paraId="4815C7D5" w14:textId="53308D92" w:rsidR="00C57C28" w:rsidRDefault="00C57C28">
      <w:pPr>
        <w:pStyle w:val="CommentText"/>
      </w:pPr>
      <w:r>
        <w:rPr>
          <w:rStyle w:val="CommentReference"/>
        </w:rPr>
        <w:annotationRef/>
      </w:r>
      <w:r>
        <w:rPr>
          <w:sz w:val="23"/>
          <w:szCs w:val="23"/>
        </w:rPr>
        <w:t>“Citing more than five references in a single citation, even when separated by a hyphen, should be avoided” (pg. 12 Guidelines for Manuscript Preparation and Submission)</w:t>
      </w:r>
    </w:p>
  </w:comment>
  <w:comment w:id="255" w:author="Author" w:initials="A">
    <w:p w14:paraId="3EF55B30" w14:textId="641F7897" w:rsidR="00F94993" w:rsidRDefault="00F94993">
      <w:pPr>
        <w:pStyle w:val="CommentText"/>
      </w:pPr>
      <w:r>
        <w:rPr>
          <w:rStyle w:val="CommentReference"/>
        </w:rPr>
        <w:annotationRef/>
      </w:r>
      <w:r>
        <w:t>Thank you for your valuable comment. The authors were of the opinion that each of these citations references key studies which corroborate the statement made. However we do not wish to violate guidelines and if the editor would prefer that we restrict ourselves to 5 citations then we can work on excluding some citations.</w:t>
      </w:r>
      <w:bookmarkStart w:id="256" w:name="_GoBack"/>
      <w:bookmarkEnd w:id="25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28BB72" w15:done="0"/>
  <w15:commentEx w15:paraId="6F85AEC8" w15:paraIdParent="4328BB72" w15:done="0"/>
  <w15:commentEx w15:paraId="4815C7D5" w15:done="0"/>
  <w15:commentEx w15:paraId="3EF55B30" w15:paraIdParent="4815C7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8BB72" w16cid:durableId="20D477A3"/>
  <w16cid:commentId w16cid:paraId="6F85AEC8" w16cid:durableId="20DC13D8"/>
  <w16cid:commentId w16cid:paraId="4815C7D5" w16cid:durableId="20D47816"/>
  <w16cid:commentId w16cid:paraId="3EF55B30" w16cid:durableId="20DC14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4BCD" w14:textId="77777777" w:rsidR="007B02ED" w:rsidRDefault="007B02ED" w:rsidP="00CF38AB">
      <w:pPr>
        <w:spacing w:after="0" w:line="240" w:lineRule="auto"/>
      </w:pPr>
      <w:r>
        <w:separator/>
      </w:r>
    </w:p>
  </w:endnote>
  <w:endnote w:type="continuationSeparator" w:id="0">
    <w:p w14:paraId="78025D5B" w14:textId="77777777" w:rsidR="007B02ED" w:rsidRDefault="007B02ED" w:rsidP="00CF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 Pro W3">
    <w:altName w:val="Yu Gothic"/>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577555"/>
      <w:docPartObj>
        <w:docPartGallery w:val="Page Numbers (Bottom of Page)"/>
        <w:docPartUnique/>
      </w:docPartObj>
    </w:sdtPr>
    <w:sdtEndPr>
      <w:rPr>
        <w:noProof/>
      </w:rPr>
    </w:sdtEndPr>
    <w:sdtContent>
      <w:p w14:paraId="6D9446CD" w14:textId="77777777" w:rsidR="002B51C3" w:rsidRDefault="002B51C3">
        <w:pPr>
          <w:pStyle w:val="Footer"/>
          <w:jc w:val="center"/>
        </w:pPr>
        <w:r w:rsidRPr="00565B90">
          <w:rPr>
            <w:rFonts w:ascii="Book Antiqua" w:hAnsi="Book Antiqua"/>
            <w:sz w:val="24"/>
            <w:szCs w:val="24"/>
            <w:rPrChange w:id="367" w:author="Author">
              <w:rPr/>
            </w:rPrChange>
          </w:rPr>
          <w:fldChar w:fldCharType="begin"/>
        </w:r>
        <w:r w:rsidRPr="00565B90">
          <w:rPr>
            <w:rFonts w:ascii="Book Antiqua" w:hAnsi="Book Antiqua"/>
            <w:sz w:val="24"/>
            <w:szCs w:val="24"/>
            <w:rPrChange w:id="368" w:author="Author">
              <w:rPr/>
            </w:rPrChange>
          </w:rPr>
          <w:instrText xml:space="preserve"> PAGE   \* MERGEFORMAT </w:instrText>
        </w:r>
        <w:r w:rsidRPr="00565B90">
          <w:rPr>
            <w:rFonts w:ascii="Book Antiqua" w:hAnsi="Book Antiqua"/>
            <w:sz w:val="24"/>
            <w:szCs w:val="24"/>
            <w:rPrChange w:id="369" w:author="Author">
              <w:rPr>
                <w:noProof/>
              </w:rPr>
            </w:rPrChange>
          </w:rPr>
          <w:fldChar w:fldCharType="separate"/>
        </w:r>
        <w:r w:rsidRPr="00565B90">
          <w:rPr>
            <w:rFonts w:ascii="Book Antiqua" w:hAnsi="Book Antiqua"/>
            <w:noProof/>
            <w:sz w:val="24"/>
            <w:szCs w:val="24"/>
            <w:rPrChange w:id="370" w:author="Author">
              <w:rPr>
                <w:noProof/>
              </w:rPr>
            </w:rPrChange>
          </w:rPr>
          <w:t>19</w:t>
        </w:r>
        <w:r w:rsidRPr="00565B90">
          <w:rPr>
            <w:rFonts w:ascii="Book Antiqua" w:hAnsi="Book Antiqua"/>
            <w:noProof/>
            <w:sz w:val="24"/>
            <w:szCs w:val="24"/>
            <w:rPrChange w:id="371" w:author="Author">
              <w:rPr>
                <w:noProof/>
              </w:rPr>
            </w:rPrChange>
          </w:rPr>
          <w:fldChar w:fldCharType="end"/>
        </w:r>
      </w:p>
    </w:sdtContent>
  </w:sdt>
  <w:p w14:paraId="6C6D0F25" w14:textId="77777777" w:rsidR="002B51C3" w:rsidRDefault="002B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3388" w14:textId="77777777" w:rsidR="007B02ED" w:rsidRDefault="007B02ED" w:rsidP="00CF38AB">
      <w:pPr>
        <w:spacing w:after="0" w:line="240" w:lineRule="auto"/>
      </w:pPr>
      <w:r>
        <w:separator/>
      </w:r>
    </w:p>
  </w:footnote>
  <w:footnote w:type="continuationSeparator" w:id="0">
    <w:p w14:paraId="4BB7B486" w14:textId="77777777" w:rsidR="007B02ED" w:rsidRDefault="007B02ED" w:rsidP="00CF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CF0"/>
    <w:multiLevelType w:val="hybridMultilevel"/>
    <w:tmpl w:val="42B8E09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066616"/>
    <w:multiLevelType w:val="hybridMultilevel"/>
    <w:tmpl w:val="C4D23F9C"/>
    <w:lvl w:ilvl="0" w:tplc="693A75E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6CDF"/>
    <w:multiLevelType w:val="hybridMultilevel"/>
    <w:tmpl w:val="EEB65B78"/>
    <w:lvl w:ilvl="0" w:tplc="9650F0B2">
      <w:start w:val="1"/>
      <w:numFmt w:val="bullet"/>
      <w:lvlText w:val=""/>
      <w:lvlJc w:val="left"/>
      <w:pPr>
        <w:tabs>
          <w:tab w:val="num" w:pos="720"/>
        </w:tabs>
        <w:ind w:left="720" w:hanging="360"/>
      </w:pPr>
      <w:rPr>
        <w:rFonts w:ascii="Wingdings" w:hAnsi="Wingdings" w:hint="default"/>
      </w:rPr>
    </w:lvl>
    <w:lvl w:ilvl="1" w:tplc="72BCF570">
      <w:start w:val="359"/>
      <w:numFmt w:val="bullet"/>
      <w:lvlText w:val="•"/>
      <w:lvlJc w:val="left"/>
      <w:pPr>
        <w:tabs>
          <w:tab w:val="num" w:pos="1440"/>
        </w:tabs>
        <w:ind w:left="1440" w:hanging="360"/>
      </w:pPr>
      <w:rPr>
        <w:rFonts w:ascii="Arial" w:hAnsi="Arial" w:hint="default"/>
      </w:rPr>
    </w:lvl>
    <w:lvl w:ilvl="2" w:tplc="77BA8B14" w:tentative="1">
      <w:start w:val="1"/>
      <w:numFmt w:val="bullet"/>
      <w:lvlText w:val=""/>
      <w:lvlJc w:val="left"/>
      <w:pPr>
        <w:tabs>
          <w:tab w:val="num" w:pos="2160"/>
        </w:tabs>
        <w:ind w:left="2160" w:hanging="360"/>
      </w:pPr>
      <w:rPr>
        <w:rFonts w:ascii="Wingdings" w:hAnsi="Wingdings" w:hint="default"/>
      </w:rPr>
    </w:lvl>
    <w:lvl w:ilvl="3" w:tplc="FCC4A332" w:tentative="1">
      <w:start w:val="1"/>
      <w:numFmt w:val="bullet"/>
      <w:lvlText w:val=""/>
      <w:lvlJc w:val="left"/>
      <w:pPr>
        <w:tabs>
          <w:tab w:val="num" w:pos="2880"/>
        </w:tabs>
        <w:ind w:left="2880" w:hanging="360"/>
      </w:pPr>
      <w:rPr>
        <w:rFonts w:ascii="Wingdings" w:hAnsi="Wingdings" w:hint="default"/>
      </w:rPr>
    </w:lvl>
    <w:lvl w:ilvl="4" w:tplc="26201412" w:tentative="1">
      <w:start w:val="1"/>
      <w:numFmt w:val="bullet"/>
      <w:lvlText w:val=""/>
      <w:lvlJc w:val="left"/>
      <w:pPr>
        <w:tabs>
          <w:tab w:val="num" w:pos="3600"/>
        </w:tabs>
        <w:ind w:left="3600" w:hanging="360"/>
      </w:pPr>
      <w:rPr>
        <w:rFonts w:ascii="Wingdings" w:hAnsi="Wingdings" w:hint="default"/>
      </w:rPr>
    </w:lvl>
    <w:lvl w:ilvl="5" w:tplc="73BA337C" w:tentative="1">
      <w:start w:val="1"/>
      <w:numFmt w:val="bullet"/>
      <w:lvlText w:val=""/>
      <w:lvlJc w:val="left"/>
      <w:pPr>
        <w:tabs>
          <w:tab w:val="num" w:pos="4320"/>
        </w:tabs>
        <w:ind w:left="4320" w:hanging="360"/>
      </w:pPr>
      <w:rPr>
        <w:rFonts w:ascii="Wingdings" w:hAnsi="Wingdings" w:hint="default"/>
      </w:rPr>
    </w:lvl>
    <w:lvl w:ilvl="6" w:tplc="A4E2110C" w:tentative="1">
      <w:start w:val="1"/>
      <w:numFmt w:val="bullet"/>
      <w:lvlText w:val=""/>
      <w:lvlJc w:val="left"/>
      <w:pPr>
        <w:tabs>
          <w:tab w:val="num" w:pos="5040"/>
        </w:tabs>
        <w:ind w:left="5040" w:hanging="360"/>
      </w:pPr>
      <w:rPr>
        <w:rFonts w:ascii="Wingdings" w:hAnsi="Wingdings" w:hint="default"/>
      </w:rPr>
    </w:lvl>
    <w:lvl w:ilvl="7" w:tplc="7968F7E6" w:tentative="1">
      <w:start w:val="1"/>
      <w:numFmt w:val="bullet"/>
      <w:lvlText w:val=""/>
      <w:lvlJc w:val="left"/>
      <w:pPr>
        <w:tabs>
          <w:tab w:val="num" w:pos="5760"/>
        </w:tabs>
        <w:ind w:left="5760" w:hanging="360"/>
      </w:pPr>
      <w:rPr>
        <w:rFonts w:ascii="Wingdings" w:hAnsi="Wingdings" w:hint="default"/>
      </w:rPr>
    </w:lvl>
    <w:lvl w:ilvl="8" w:tplc="E1D2F5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004DD"/>
    <w:multiLevelType w:val="hybridMultilevel"/>
    <w:tmpl w:val="F3C69B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84F47A1"/>
    <w:multiLevelType w:val="multilevel"/>
    <w:tmpl w:val="5AC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E323C"/>
    <w:multiLevelType w:val="hybridMultilevel"/>
    <w:tmpl w:val="B302E8CE"/>
    <w:lvl w:ilvl="0" w:tplc="AFAAA8A4">
      <w:start w:val="1"/>
      <w:numFmt w:val="bullet"/>
      <w:lvlText w:val=""/>
      <w:lvlJc w:val="left"/>
      <w:pPr>
        <w:tabs>
          <w:tab w:val="num" w:pos="720"/>
        </w:tabs>
        <w:ind w:left="720" w:hanging="360"/>
      </w:pPr>
      <w:rPr>
        <w:rFonts w:ascii="Wingdings" w:hAnsi="Wingdings" w:hint="default"/>
      </w:rPr>
    </w:lvl>
    <w:lvl w:ilvl="1" w:tplc="157A7190" w:tentative="1">
      <w:start w:val="1"/>
      <w:numFmt w:val="bullet"/>
      <w:lvlText w:val=""/>
      <w:lvlJc w:val="left"/>
      <w:pPr>
        <w:tabs>
          <w:tab w:val="num" w:pos="1440"/>
        </w:tabs>
        <w:ind w:left="1440" w:hanging="360"/>
      </w:pPr>
      <w:rPr>
        <w:rFonts w:ascii="Wingdings" w:hAnsi="Wingdings" w:hint="default"/>
      </w:rPr>
    </w:lvl>
    <w:lvl w:ilvl="2" w:tplc="FA22A42C" w:tentative="1">
      <w:start w:val="1"/>
      <w:numFmt w:val="bullet"/>
      <w:lvlText w:val=""/>
      <w:lvlJc w:val="left"/>
      <w:pPr>
        <w:tabs>
          <w:tab w:val="num" w:pos="2160"/>
        </w:tabs>
        <w:ind w:left="2160" w:hanging="360"/>
      </w:pPr>
      <w:rPr>
        <w:rFonts w:ascii="Wingdings" w:hAnsi="Wingdings" w:hint="default"/>
      </w:rPr>
    </w:lvl>
    <w:lvl w:ilvl="3" w:tplc="AB14C2D6" w:tentative="1">
      <w:start w:val="1"/>
      <w:numFmt w:val="bullet"/>
      <w:lvlText w:val=""/>
      <w:lvlJc w:val="left"/>
      <w:pPr>
        <w:tabs>
          <w:tab w:val="num" w:pos="2880"/>
        </w:tabs>
        <w:ind w:left="2880" w:hanging="360"/>
      </w:pPr>
      <w:rPr>
        <w:rFonts w:ascii="Wingdings" w:hAnsi="Wingdings" w:hint="default"/>
      </w:rPr>
    </w:lvl>
    <w:lvl w:ilvl="4" w:tplc="2D847CCA" w:tentative="1">
      <w:start w:val="1"/>
      <w:numFmt w:val="bullet"/>
      <w:lvlText w:val=""/>
      <w:lvlJc w:val="left"/>
      <w:pPr>
        <w:tabs>
          <w:tab w:val="num" w:pos="3600"/>
        </w:tabs>
        <w:ind w:left="3600" w:hanging="360"/>
      </w:pPr>
      <w:rPr>
        <w:rFonts w:ascii="Wingdings" w:hAnsi="Wingdings" w:hint="default"/>
      </w:rPr>
    </w:lvl>
    <w:lvl w:ilvl="5" w:tplc="DB981584" w:tentative="1">
      <w:start w:val="1"/>
      <w:numFmt w:val="bullet"/>
      <w:lvlText w:val=""/>
      <w:lvlJc w:val="left"/>
      <w:pPr>
        <w:tabs>
          <w:tab w:val="num" w:pos="4320"/>
        </w:tabs>
        <w:ind w:left="4320" w:hanging="360"/>
      </w:pPr>
      <w:rPr>
        <w:rFonts w:ascii="Wingdings" w:hAnsi="Wingdings" w:hint="default"/>
      </w:rPr>
    </w:lvl>
    <w:lvl w:ilvl="6" w:tplc="AF3C33D6" w:tentative="1">
      <w:start w:val="1"/>
      <w:numFmt w:val="bullet"/>
      <w:lvlText w:val=""/>
      <w:lvlJc w:val="left"/>
      <w:pPr>
        <w:tabs>
          <w:tab w:val="num" w:pos="5040"/>
        </w:tabs>
        <w:ind w:left="5040" w:hanging="360"/>
      </w:pPr>
      <w:rPr>
        <w:rFonts w:ascii="Wingdings" w:hAnsi="Wingdings" w:hint="default"/>
      </w:rPr>
    </w:lvl>
    <w:lvl w:ilvl="7" w:tplc="2538330A" w:tentative="1">
      <w:start w:val="1"/>
      <w:numFmt w:val="bullet"/>
      <w:lvlText w:val=""/>
      <w:lvlJc w:val="left"/>
      <w:pPr>
        <w:tabs>
          <w:tab w:val="num" w:pos="5760"/>
        </w:tabs>
        <w:ind w:left="5760" w:hanging="360"/>
      </w:pPr>
      <w:rPr>
        <w:rFonts w:ascii="Wingdings" w:hAnsi="Wingdings" w:hint="default"/>
      </w:rPr>
    </w:lvl>
    <w:lvl w:ilvl="8" w:tplc="58F632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94FB5"/>
    <w:multiLevelType w:val="hybridMultilevel"/>
    <w:tmpl w:val="2C4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C5BB1"/>
    <w:multiLevelType w:val="hybridMultilevel"/>
    <w:tmpl w:val="6E7C2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450243"/>
    <w:multiLevelType w:val="hybridMultilevel"/>
    <w:tmpl w:val="8710E3D0"/>
    <w:lvl w:ilvl="0" w:tplc="2D80DB1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B3E9B"/>
    <w:multiLevelType w:val="hybridMultilevel"/>
    <w:tmpl w:val="1B781604"/>
    <w:lvl w:ilvl="0" w:tplc="F97A5D8E">
      <w:start w:val="1"/>
      <w:numFmt w:val="bullet"/>
      <w:lvlText w:val=""/>
      <w:lvlJc w:val="left"/>
      <w:pPr>
        <w:tabs>
          <w:tab w:val="num" w:pos="720"/>
        </w:tabs>
        <w:ind w:left="720" w:hanging="360"/>
      </w:pPr>
      <w:rPr>
        <w:rFonts w:ascii="Wingdings" w:hAnsi="Wingdings" w:hint="default"/>
      </w:rPr>
    </w:lvl>
    <w:lvl w:ilvl="1" w:tplc="AAC4C7B8">
      <w:start w:val="129"/>
      <w:numFmt w:val="bullet"/>
      <w:lvlText w:val="•"/>
      <w:lvlJc w:val="left"/>
      <w:pPr>
        <w:tabs>
          <w:tab w:val="num" w:pos="1440"/>
        </w:tabs>
        <w:ind w:left="1440" w:hanging="360"/>
      </w:pPr>
      <w:rPr>
        <w:rFonts w:ascii="Arial" w:hAnsi="Arial" w:hint="default"/>
      </w:rPr>
    </w:lvl>
    <w:lvl w:ilvl="2" w:tplc="7A4892A0" w:tentative="1">
      <w:start w:val="1"/>
      <w:numFmt w:val="bullet"/>
      <w:lvlText w:val=""/>
      <w:lvlJc w:val="left"/>
      <w:pPr>
        <w:tabs>
          <w:tab w:val="num" w:pos="2160"/>
        </w:tabs>
        <w:ind w:left="2160" w:hanging="360"/>
      </w:pPr>
      <w:rPr>
        <w:rFonts w:ascii="Wingdings" w:hAnsi="Wingdings" w:hint="default"/>
      </w:rPr>
    </w:lvl>
    <w:lvl w:ilvl="3" w:tplc="A1F4B15E" w:tentative="1">
      <w:start w:val="1"/>
      <w:numFmt w:val="bullet"/>
      <w:lvlText w:val=""/>
      <w:lvlJc w:val="left"/>
      <w:pPr>
        <w:tabs>
          <w:tab w:val="num" w:pos="2880"/>
        </w:tabs>
        <w:ind w:left="2880" w:hanging="360"/>
      </w:pPr>
      <w:rPr>
        <w:rFonts w:ascii="Wingdings" w:hAnsi="Wingdings" w:hint="default"/>
      </w:rPr>
    </w:lvl>
    <w:lvl w:ilvl="4" w:tplc="DAFC92A8" w:tentative="1">
      <w:start w:val="1"/>
      <w:numFmt w:val="bullet"/>
      <w:lvlText w:val=""/>
      <w:lvlJc w:val="left"/>
      <w:pPr>
        <w:tabs>
          <w:tab w:val="num" w:pos="3600"/>
        </w:tabs>
        <w:ind w:left="3600" w:hanging="360"/>
      </w:pPr>
      <w:rPr>
        <w:rFonts w:ascii="Wingdings" w:hAnsi="Wingdings" w:hint="default"/>
      </w:rPr>
    </w:lvl>
    <w:lvl w:ilvl="5" w:tplc="CEA2B670" w:tentative="1">
      <w:start w:val="1"/>
      <w:numFmt w:val="bullet"/>
      <w:lvlText w:val=""/>
      <w:lvlJc w:val="left"/>
      <w:pPr>
        <w:tabs>
          <w:tab w:val="num" w:pos="4320"/>
        </w:tabs>
        <w:ind w:left="4320" w:hanging="360"/>
      </w:pPr>
      <w:rPr>
        <w:rFonts w:ascii="Wingdings" w:hAnsi="Wingdings" w:hint="default"/>
      </w:rPr>
    </w:lvl>
    <w:lvl w:ilvl="6" w:tplc="65EC7FC6" w:tentative="1">
      <w:start w:val="1"/>
      <w:numFmt w:val="bullet"/>
      <w:lvlText w:val=""/>
      <w:lvlJc w:val="left"/>
      <w:pPr>
        <w:tabs>
          <w:tab w:val="num" w:pos="5040"/>
        </w:tabs>
        <w:ind w:left="5040" w:hanging="360"/>
      </w:pPr>
      <w:rPr>
        <w:rFonts w:ascii="Wingdings" w:hAnsi="Wingdings" w:hint="default"/>
      </w:rPr>
    </w:lvl>
    <w:lvl w:ilvl="7" w:tplc="515A3B98" w:tentative="1">
      <w:start w:val="1"/>
      <w:numFmt w:val="bullet"/>
      <w:lvlText w:val=""/>
      <w:lvlJc w:val="left"/>
      <w:pPr>
        <w:tabs>
          <w:tab w:val="num" w:pos="5760"/>
        </w:tabs>
        <w:ind w:left="5760" w:hanging="360"/>
      </w:pPr>
      <w:rPr>
        <w:rFonts w:ascii="Wingdings" w:hAnsi="Wingdings" w:hint="default"/>
      </w:rPr>
    </w:lvl>
    <w:lvl w:ilvl="8" w:tplc="7EAC21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939F1"/>
    <w:multiLevelType w:val="hybridMultilevel"/>
    <w:tmpl w:val="1B5E6794"/>
    <w:lvl w:ilvl="0" w:tplc="EF2E46EE">
      <w:start w:val="1"/>
      <w:numFmt w:val="bullet"/>
      <w:lvlText w:val=""/>
      <w:lvlJc w:val="left"/>
      <w:pPr>
        <w:tabs>
          <w:tab w:val="num" w:pos="720"/>
        </w:tabs>
        <w:ind w:left="720" w:hanging="360"/>
      </w:pPr>
      <w:rPr>
        <w:rFonts w:ascii="Wingdings" w:hAnsi="Wingdings" w:hint="default"/>
      </w:rPr>
    </w:lvl>
    <w:lvl w:ilvl="1" w:tplc="895C06A4" w:tentative="1">
      <w:start w:val="1"/>
      <w:numFmt w:val="bullet"/>
      <w:lvlText w:val=""/>
      <w:lvlJc w:val="left"/>
      <w:pPr>
        <w:tabs>
          <w:tab w:val="num" w:pos="1440"/>
        </w:tabs>
        <w:ind w:left="1440" w:hanging="360"/>
      </w:pPr>
      <w:rPr>
        <w:rFonts w:ascii="Wingdings" w:hAnsi="Wingdings" w:hint="default"/>
      </w:rPr>
    </w:lvl>
    <w:lvl w:ilvl="2" w:tplc="33E2B114" w:tentative="1">
      <w:start w:val="1"/>
      <w:numFmt w:val="bullet"/>
      <w:lvlText w:val=""/>
      <w:lvlJc w:val="left"/>
      <w:pPr>
        <w:tabs>
          <w:tab w:val="num" w:pos="2160"/>
        </w:tabs>
        <w:ind w:left="2160" w:hanging="360"/>
      </w:pPr>
      <w:rPr>
        <w:rFonts w:ascii="Wingdings" w:hAnsi="Wingdings" w:hint="default"/>
      </w:rPr>
    </w:lvl>
    <w:lvl w:ilvl="3" w:tplc="C3A2B96A" w:tentative="1">
      <w:start w:val="1"/>
      <w:numFmt w:val="bullet"/>
      <w:lvlText w:val=""/>
      <w:lvlJc w:val="left"/>
      <w:pPr>
        <w:tabs>
          <w:tab w:val="num" w:pos="2880"/>
        </w:tabs>
        <w:ind w:left="2880" w:hanging="360"/>
      </w:pPr>
      <w:rPr>
        <w:rFonts w:ascii="Wingdings" w:hAnsi="Wingdings" w:hint="default"/>
      </w:rPr>
    </w:lvl>
    <w:lvl w:ilvl="4" w:tplc="9998EAB8" w:tentative="1">
      <w:start w:val="1"/>
      <w:numFmt w:val="bullet"/>
      <w:lvlText w:val=""/>
      <w:lvlJc w:val="left"/>
      <w:pPr>
        <w:tabs>
          <w:tab w:val="num" w:pos="3600"/>
        </w:tabs>
        <w:ind w:left="3600" w:hanging="360"/>
      </w:pPr>
      <w:rPr>
        <w:rFonts w:ascii="Wingdings" w:hAnsi="Wingdings" w:hint="default"/>
      </w:rPr>
    </w:lvl>
    <w:lvl w:ilvl="5" w:tplc="1544457A" w:tentative="1">
      <w:start w:val="1"/>
      <w:numFmt w:val="bullet"/>
      <w:lvlText w:val=""/>
      <w:lvlJc w:val="left"/>
      <w:pPr>
        <w:tabs>
          <w:tab w:val="num" w:pos="4320"/>
        </w:tabs>
        <w:ind w:left="4320" w:hanging="360"/>
      </w:pPr>
      <w:rPr>
        <w:rFonts w:ascii="Wingdings" w:hAnsi="Wingdings" w:hint="default"/>
      </w:rPr>
    </w:lvl>
    <w:lvl w:ilvl="6" w:tplc="D8D61C3C" w:tentative="1">
      <w:start w:val="1"/>
      <w:numFmt w:val="bullet"/>
      <w:lvlText w:val=""/>
      <w:lvlJc w:val="left"/>
      <w:pPr>
        <w:tabs>
          <w:tab w:val="num" w:pos="5040"/>
        </w:tabs>
        <w:ind w:left="5040" w:hanging="360"/>
      </w:pPr>
      <w:rPr>
        <w:rFonts w:ascii="Wingdings" w:hAnsi="Wingdings" w:hint="default"/>
      </w:rPr>
    </w:lvl>
    <w:lvl w:ilvl="7" w:tplc="71A89DA0" w:tentative="1">
      <w:start w:val="1"/>
      <w:numFmt w:val="bullet"/>
      <w:lvlText w:val=""/>
      <w:lvlJc w:val="left"/>
      <w:pPr>
        <w:tabs>
          <w:tab w:val="num" w:pos="5760"/>
        </w:tabs>
        <w:ind w:left="5760" w:hanging="360"/>
      </w:pPr>
      <w:rPr>
        <w:rFonts w:ascii="Wingdings" w:hAnsi="Wingdings" w:hint="default"/>
      </w:rPr>
    </w:lvl>
    <w:lvl w:ilvl="8" w:tplc="7E6EAE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07080"/>
    <w:multiLevelType w:val="hybridMultilevel"/>
    <w:tmpl w:val="3D2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A4309"/>
    <w:multiLevelType w:val="hybridMultilevel"/>
    <w:tmpl w:val="0AD4CD94"/>
    <w:lvl w:ilvl="0" w:tplc="2B246A5C">
      <w:start w:val="1"/>
      <w:numFmt w:val="bullet"/>
      <w:lvlText w:val=""/>
      <w:lvlJc w:val="left"/>
      <w:pPr>
        <w:tabs>
          <w:tab w:val="num" w:pos="720"/>
        </w:tabs>
        <w:ind w:left="720" w:hanging="360"/>
      </w:pPr>
      <w:rPr>
        <w:rFonts w:ascii="Wingdings" w:hAnsi="Wingdings" w:hint="default"/>
      </w:rPr>
    </w:lvl>
    <w:lvl w:ilvl="1" w:tplc="D0AE4BEC">
      <w:start w:val="193"/>
      <w:numFmt w:val="bullet"/>
      <w:lvlText w:val="•"/>
      <w:lvlJc w:val="left"/>
      <w:pPr>
        <w:tabs>
          <w:tab w:val="num" w:pos="1440"/>
        </w:tabs>
        <w:ind w:left="1440" w:hanging="360"/>
      </w:pPr>
      <w:rPr>
        <w:rFonts w:ascii="Arial" w:hAnsi="Arial" w:hint="default"/>
      </w:rPr>
    </w:lvl>
    <w:lvl w:ilvl="2" w:tplc="32BCC456" w:tentative="1">
      <w:start w:val="1"/>
      <w:numFmt w:val="bullet"/>
      <w:lvlText w:val=""/>
      <w:lvlJc w:val="left"/>
      <w:pPr>
        <w:tabs>
          <w:tab w:val="num" w:pos="2160"/>
        </w:tabs>
        <w:ind w:left="2160" w:hanging="360"/>
      </w:pPr>
      <w:rPr>
        <w:rFonts w:ascii="Wingdings" w:hAnsi="Wingdings" w:hint="default"/>
      </w:rPr>
    </w:lvl>
    <w:lvl w:ilvl="3" w:tplc="C15449AE" w:tentative="1">
      <w:start w:val="1"/>
      <w:numFmt w:val="bullet"/>
      <w:lvlText w:val=""/>
      <w:lvlJc w:val="left"/>
      <w:pPr>
        <w:tabs>
          <w:tab w:val="num" w:pos="2880"/>
        </w:tabs>
        <w:ind w:left="2880" w:hanging="360"/>
      </w:pPr>
      <w:rPr>
        <w:rFonts w:ascii="Wingdings" w:hAnsi="Wingdings" w:hint="default"/>
      </w:rPr>
    </w:lvl>
    <w:lvl w:ilvl="4" w:tplc="0DA25A64" w:tentative="1">
      <w:start w:val="1"/>
      <w:numFmt w:val="bullet"/>
      <w:lvlText w:val=""/>
      <w:lvlJc w:val="left"/>
      <w:pPr>
        <w:tabs>
          <w:tab w:val="num" w:pos="3600"/>
        </w:tabs>
        <w:ind w:left="3600" w:hanging="360"/>
      </w:pPr>
      <w:rPr>
        <w:rFonts w:ascii="Wingdings" w:hAnsi="Wingdings" w:hint="default"/>
      </w:rPr>
    </w:lvl>
    <w:lvl w:ilvl="5" w:tplc="25B884E4" w:tentative="1">
      <w:start w:val="1"/>
      <w:numFmt w:val="bullet"/>
      <w:lvlText w:val=""/>
      <w:lvlJc w:val="left"/>
      <w:pPr>
        <w:tabs>
          <w:tab w:val="num" w:pos="4320"/>
        </w:tabs>
        <w:ind w:left="4320" w:hanging="360"/>
      </w:pPr>
      <w:rPr>
        <w:rFonts w:ascii="Wingdings" w:hAnsi="Wingdings" w:hint="default"/>
      </w:rPr>
    </w:lvl>
    <w:lvl w:ilvl="6" w:tplc="911201F4" w:tentative="1">
      <w:start w:val="1"/>
      <w:numFmt w:val="bullet"/>
      <w:lvlText w:val=""/>
      <w:lvlJc w:val="left"/>
      <w:pPr>
        <w:tabs>
          <w:tab w:val="num" w:pos="5040"/>
        </w:tabs>
        <w:ind w:left="5040" w:hanging="360"/>
      </w:pPr>
      <w:rPr>
        <w:rFonts w:ascii="Wingdings" w:hAnsi="Wingdings" w:hint="default"/>
      </w:rPr>
    </w:lvl>
    <w:lvl w:ilvl="7" w:tplc="34306BAA" w:tentative="1">
      <w:start w:val="1"/>
      <w:numFmt w:val="bullet"/>
      <w:lvlText w:val=""/>
      <w:lvlJc w:val="left"/>
      <w:pPr>
        <w:tabs>
          <w:tab w:val="num" w:pos="5760"/>
        </w:tabs>
        <w:ind w:left="5760" w:hanging="360"/>
      </w:pPr>
      <w:rPr>
        <w:rFonts w:ascii="Wingdings" w:hAnsi="Wingdings" w:hint="default"/>
      </w:rPr>
    </w:lvl>
    <w:lvl w:ilvl="8" w:tplc="E89C4FA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0"/>
  </w:num>
  <w:num w:numId="6">
    <w:abstractNumId w:val="11"/>
  </w:num>
  <w:num w:numId="7">
    <w:abstractNumId w:val="2"/>
  </w:num>
  <w:num w:numId="8">
    <w:abstractNumId w:val="5"/>
  </w:num>
  <w:num w:numId="9">
    <w:abstractNumId w:val="9"/>
  </w:num>
  <w:num w:numId="10">
    <w:abstractNumId w:val="12"/>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95s25ztdt2p7exda8vxw93tszx2pdafd9a&quot;&gt;My EndNote Library&lt;record-ids&gt;&lt;item&gt;1&lt;/item&gt;&lt;/record-ids&gt;&lt;/item&gt;&lt;/Libraries&gt;"/>
  </w:docVars>
  <w:rsids>
    <w:rsidRoot w:val="00B72D0A"/>
    <w:rsid w:val="00002E79"/>
    <w:rsid w:val="000035AF"/>
    <w:rsid w:val="00003714"/>
    <w:rsid w:val="0000663D"/>
    <w:rsid w:val="000070CA"/>
    <w:rsid w:val="000076AD"/>
    <w:rsid w:val="00010738"/>
    <w:rsid w:val="00010BCD"/>
    <w:rsid w:val="00010CFE"/>
    <w:rsid w:val="00010E7F"/>
    <w:rsid w:val="00011182"/>
    <w:rsid w:val="00012313"/>
    <w:rsid w:val="00014457"/>
    <w:rsid w:val="0001591D"/>
    <w:rsid w:val="0001644E"/>
    <w:rsid w:val="000169D1"/>
    <w:rsid w:val="000208A9"/>
    <w:rsid w:val="00020910"/>
    <w:rsid w:val="00021FCD"/>
    <w:rsid w:val="0002205E"/>
    <w:rsid w:val="000221F0"/>
    <w:rsid w:val="00023605"/>
    <w:rsid w:val="0002445B"/>
    <w:rsid w:val="00026201"/>
    <w:rsid w:val="00026655"/>
    <w:rsid w:val="0002668A"/>
    <w:rsid w:val="0003025F"/>
    <w:rsid w:val="000306F0"/>
    <w:rsid w:val="000336D2"/>
    <w:rsid w:val="0003466C"/>
    <w:rsid w:val="0003497F"/>
    <w:rsid w:val="00034A44"/>
    <w:rsid w:val="000355CF"/>
    <w:rsid w:val="00035FEE"/>
    <w:rsid w:val="00036842"/>
    <w:rsid w:val="0003723C"/>
    <w:rsid w:val="00037811"/>
    <w:rsid w:val="00041B3E"/>
    <w:rsid w:val="0004270F"/>
    <w:rsid w:val="000428A8"/>
    <w:rsid w:val="00045062"/>
    <w:rsid w:val="00045BF1"/>
    <w:rsid w:val="000474FF"/>
    <w:rsid w:val="00047DAD"/>
    <w:rsid w:val="000501DF"/>
    <w:rsid w:val="00050657"/>
    <w:rsid w:val="00051F36"/>
    <w:rsid w:val="0005372A"/>
    <w:rsid w:val="000538BD"/>
    <w:rsid w:val="00053DAA"/>
    <w:rsid w:val="00054B1C"/>
    <w:rsid w:val="00055DCF"/>
    <w:rsid w:val="00055E13"/>
    <w:rsid w:val="00056211"/>
    <w:rsid w:val="0005704F"/>
    <w:rsid w:val="00060154"/>
    <w:rsid w:val="00060963"/>
    <w:rsid w:val="000619F6"/>
    <w:rsid w:val="000626E4"/>
    <w:rsid w:val="0006367C"/>
    <w:rsid w:val="00063789"/>
    <w:rsid w:val="00063CA5"/>
    <w:rsid w:val="00066DF3"/>
    <w:rsid w:val="0007066C"/>
    <w:rsid w:val="000706D4"/>
    <w:rsid w:val="000713D2"/>
    <w:rsid w:val="00071921"/>
    <w:rsid w:val="0007406D"/>
    <w:rsid w:val="00074453"/>
    <w:rsid w:val="000748C0"/>
    <w:rsid w:val="00074C57"/>
    <w:rsid w:val="00075C66"/>
    <w:rsid w:val="0007628E"/>
    <w:rsid w:val="000770B2"/>
    <w:rsid w:val="000770E3"/>
    <w:rsid w:val="00077718"/>
    <w:rsid w:val="00080A07"/>
    <w:rsid w:val="00080F11"/>
    <w:rsid w:val="000824E7"/>
    <w:rsid w:val="00083848"/>
    <w:rsid w:val="000868BD"/>
    <w:rsid w:val="000925C8"/>
    <w:rsid w:val="000927AA"/>
    <w:rsid w:val="00093F05"/>
    <w:rsid w:val="00094273"/>
    <w:rsid w:val="000957EF"/>
    <w:rsid w:val="00097946"/>
    <w:rsid w:val="000A07FC"/>
    <w:rsid w:val="000A0B7E"/>
    <w:rsid w:val="000A0F60"/>
    <w:rsid w:val="000A1DEF"/>
    <w:rsid w:val="000A3CEB"/>
    <w:rsid w:val="000A6C85"/>
    <w:rsid w:val="000B1C63"/>
    <w:rsid w:val="000B1C80"/>
    <w:rsid w:val="000B2691"/>
    <w:rsid w:val="000B27EF"/>
    <w:rsid w:val="000B28BF"/>
    <w:rsid w:val="000B531B"/>
    <w:rsid w:val="000B7DD3"/>
    <w:rsid w:val="000C0077"/>
    <w:rsid w:val="000C0864"/>
    <w:rsid w:val="000C0D72"/>
    <w:rsid w:val="000C1EAC"/>
    <w:rsid w:val="000C31B4"/>
    <w:rsid w:val="000C34BB"/>
    <w:rsid w:val="000C3B3D"/>
    <w:rsid w:val="000C5B79"/>
    <w:rsid w:val="000C733A"/>
    <w:rsid w:val="000C7704"/>
    <w:rsid w:val="000C7C37"/>
    <w:rsid w:val="000D09BA"/>
    <w:rsid w:val="000D0B9F"/>
    <w:rsid w:val="000D18AC"/>
    <w:rsid w:val="000D21A1"/>
    <w:rsid w:val="000D23FD"/>
    <w:rsid w:val="000D2C33"/>
    <w:rsid w:val="000D3046"/>
    <w:rsid w:val="000D4A19"/>
    <w:rsid w:val="000D50E4"/>
    <w:rsid w:val="000D5DB5"/>
    <w:rsid w:val="000D60E9"/>
    <w:rsid w:val="000D694C"/>
    <w:rsid w:val="000D723B"/>
    <w:rsid w:val="000D7EA3"/>
    <w:rsid w:val="000E04A4"/>
    <w:rsid w:val="000E064F"/>
    <w:rsid w:val="000E0D27"/>
    <w:rsid w:val="000E1687"/>
    <w:rsid w:val="000E2E5D"/>
    <w:rsid w:val="000E3A36"/>
    <w:rsid w:val="000E3CF7"/>
    <w:rsid w:val="000E40D7"/>
    <w:rsid w:val="000E40DA"/>
    <w:rsid w:val="000E43D1"/>
    <w:rsid w:val="000F0E05"/>
    <w:rsid w:val="000F183A"/>
    <w:rsid w:val="000F19A1"/>
    <w:rsid w:val="000F345D"/>
    <w:rsid w:val="000F4771"/>
    <w:rsid w:val="000F50A9"/>
    <w:rsid w:val="000F5769"/>
    <w:rsid w:val="000F6D2D"/>
    <w:rsid w:val="001019D5"/>
    <w:rsid w:val="00102726"/>
    <w:rsid w:val="00102F35"/>
    <w:rsid w:val="00104FB1"/>
    <w:rsid w:val="001050CB"/>
    <w:rsid w:val="00105DC4"/>
    <w:rsid w:val="00106040"/>
    <w:rsid w:val="0010657B"/>
    <w:rsid w:val="00106AD5"/>
    <w:rsid w:val="0010728F"/>
    <w:rsid w:val="00111AB0"/>
    <w:rsid w:val="00112E86"/>
    <w:rsid w:val="001173D1"/>
    <w:rsid w:val="00123257"/>
    <w:rsid w:val="00125EF5"/>
    <w:rsid w:val="001267C5"/>
    <w:rsid w:val="00126BD5"/>
    <w:rsid w:val="00126F2F"/>
    <w:rsid w:val="0012738E"/>
    <w:rsid w:val="00130585"/>
    <w:rsid w:val="001309DF"/>
    <w:rsid w:val="00131697"/>
    <w:rsid w:val="00131742"/>
    <w:rsid w:val="001347CB"/>
    <w:rsid w:val="00135306"/>
    <w:rsid w:val="001368CF"/>
    <w:rsid w:val="00136CBE"/>
    <w:rsid w:val="00137DF3"/>
    <w:rsid w:val="0014184C"/>
    <w:rsid w:val="0014186A"/>
    <w:rsid w:val="00141D6E"/>
    <w:rsid w:val="001421FC"/>
    <w:rsid w:val="001448A5"/>
    <w:rsid w:val="0014507B"/>
    <w:rsid w:val="001454F9"/>
    <w:rsid w:val="0014590C"/>
    <w:rsid w:val="00145971"/>
    <w:rsid w:val="00147715"/>
    <w:rsid w:val="00147B1F"/>
    <w:rsid w:val="00151F06"/>
    <w:rsid w:val="00152AE6"/>
    <w:rsid w:val="00152C14"/>
    <w:rsid w:val="00157E70"/>
    <w:rsid w:val="00160731"/>
    <w:rsid w:val="00161A2C"/>
    <w:rsid w:val="001620D2"/>
    <w:rsid w:val="00162606"/>
    <w:rsid w:val="00164BC3"/>
    <w:rsid w:val="0016544F"/>
    <w:rsid w:val="0016545D"/>
    <w:rsid w:val="001660F1"/>
    <w:rsid w:val="001665C3"/>
    <w:rsid w:val="00170F94"/>
    <w:rsid w:val="001714A6"/>
    <w:rsid w:val="0017154D"/>
    <w:rsid w:val="001731DB"/>
    <w:rsid w:val="001738B0"/>
    <w:rsid w:val="00174986"/>
    <w:rsid w:val="00174F35"/>
    <w:rsid w:val="001756AC"/>
    <w:rsid w:val="00176F9C"/>
    <w:rsid w:val="00177A3B"/>
    <w:rsid w:val="00177A76"/>
    <w:rsid w:val="00182FB2"/>
    <w:rsid w:val="00183F89"/>
    <w:rsid w:val="00184196"/>
    <w:rsid w:val="00191344"/>
    <w:rsid w:val="00191AC7"/>
    <w:rsid w:val="00192877"/>
    <w:rsid w:val="00192A40"/>
    <w:rsid w:val="00193AC7"/>
    <w:rsid w:val="001951DF"/>
    <w:rsid w:val="00196016"/>
    <w:rsid w:val="00196CF6"/>
    <w:rsid w:val="00197FF3"/>
    <w:rsid w:val="001A01C4"/>
    <w:rsid w:val="001A03A2"/>
    <w:rsid w:val="001A0918"/>
    <w:rsid w:val="001A1F5D"/>
    <w:rsid w:val="001A2308"/>
    <w:rsid w:val="001A5467"/>
    <w:rsid w:val="001A6388"/>
    <w:rsid w:val="001B0AFA"/>
    <w:rsid w:val="001B1C94"/>
    <w:rsid w:val="001B214A"/>
    <w:rsid w:val="001B2E68"/>
    <w:rsid w:val="001B30A2"/>
    <w:rsid w:val="001B427C"/>
    <w:rsid w:val="001B5768"/>
    <w:rsid w:val="001B694A"/>
    <w:rsid w:val="001B762E"/>
    <w:rsid w:val="001C0809"/>
    <w:rsid w:val="001C1B60"/>
    <w:rsid w:val="001C2B93"/>
    <w:rsid w:val="001C3002"/>
    <w:rsid w:val="001C41FB"/>
    <w:rsid w:val="001C4B61"/>
    <w:rsid w:val="001C4F9F"/>
    <w:rsid w:val="001C537A"/>
    <w:rsid w:val="001C747D"/>
    <w:rsid w:val="001D133A"/>
    <w:rsid w:val="001D1825"/>
    <w:rsid w:val="001D1CBF"/>
    <w:rsid w:val="001D1F62"/>
    <w:rsid w:val="001D2293"/>
    <w:rsid w:val="001D4820"/>
    <w:rsid w:val="001D4F2B"/>
    <w:rsid w:val="001D6935"/>
    <w:rsid w:val="001D725C"/>
    <w:rsid w:val="001D7AF5"/>
    <w:rsid w:val="001E05C0"/>
    <w:rsid w:val="001E0810"/>
    <w:rsid w:val="001E12C7"/>
    <w:rsid w:val="001E1689"/>
    <w:rsid w:val="001E16B0"/>
    <w:rsid w:val="001E1FE6"/>
    <w:rsid w:val="001E5358"/>
    <w:rsid w:val="001E6306"/>
    <w:rsid w:val="001E640A"/>
    <w:rsid w:val="001E6806"/>
    <w:rsid w:val="001E6864"/>
    <w:rsid w:val="001F0FC3"/>
    <w:rsid w:val="001F272B"/>
    <w:rsid w:val="001F49D4"/>
    <w:rsid w:val="001F5D19"/>
    <w:rsid w:val="001F6C28"/>
    <w:rsid w:val="002001DF"/>
    <w:rsid w:val="00200865"/>
    <w:rsid w:val="00200F69"/>
    <w:rsid w:val="00201780"/>
    <w:rsid w:val="00203C62"/>
    <w:rsid w:val="002047A7"/>
    <w:rsid w:val="002058E7"/>
    <w:rsid w:val="00207908"/>
    <w:rsid w:val="00207926"/>
    <w:rsid w:val="00207A50"/>
    <w:rsid w:val="00207C7D"/>
    <w:rsid w:val="0021042F"/>
    <w:rsid w:val="002162E0"/>
    <w:rsid w:val="00216728"/>
    <w:rsid w:val="00217987"/>
    <w:rsid w:val="00217EC8"/>
    <w:rsid w:val="002205EB"/>
    <w:rsid w:val="00221656"/>
    <w:rsid w:val="0022171D"/>
    <w:rsid w:val="00223210"/>
    <w:rsid w:val="002237C5"/>
    <w:rsid w:val="0022382C"/>
    <w:rsid w:val="00223DC2"/>
    <w:rsid w:val="00224CBC"/>
    <w:rsid w:val="00227339"/>
    <w:rsid w:val="002277C5"/>
    <w:rsid w:val="0022799E"/>
    <w:rsid w:val="00227A8C"/>
    <w:rsid w:val="00227CEE"/>
    <w:rsid w:val="00230394"/>
    <w:rsid w:val="00231D9C"/>
    <w:rsid w:val="00231F45"/>
    <w:rsid w:val="00232745"/>
    <w:rsid w:val="00234BB0"/>
    <w:rsid w:val="00235F48"/>
    <w:rsid w:val="00236B7C"/>
    <w:rsid w:val="0023757E"/>
    <w:rsid w:val="00240766"/>
    <w:rsid w:val="0024099E"/>
    <w:rsid w:val="0024147A"/>
    <w:rsid w:val="002426C0"/>
    <w:rsid w:val="00242B2E"/>
    <w:rsid w:val="00245388"/>
    <w:rsid w:val="00245632"/>
    <w:rsid w:val="00247558"/>
    <w:rsid w:val="0025034C"/>
    <w:rsid w:val="0025050A"/>
    <w:rsid w:val="0025160E"/>
    <w:rsid w:val="00251776"/>
    <w:rsid w:val="00251D68"/>
    <w:rsid w:val="0025351D"/>
    <w:rsid w:val="0025481F"/>
    <w:rsid w:val="0025652E"/>
    <w:rsid w:val="002570F7"/>
    <w:rsid w:val="00257775"/>
    <w:rsid w:val="00260A56"/>
    <w:rsid w:val="00260EE7"/>
    <w:rsid w:val="00261873"/>
    <w:rsid w:val="002621DD"/>
    <w:rsid w:val="00262234"/>
    <w:rsid w:val="00262E7D"/>
    <w:rsid w:val="00263859"/>
    <w:rsid w:val="002646B6"/>
    <w:rsid w:val="00264875"/>
    <w:rsid w:val="00265951"/>
    <w:rsid w:val="00265C6C"/>
    <w:rsid w:val="0026662C"/>
    <w:rsid w:val="00266BA4"/>
    <w:rsid w:val="002673E9"/>
    <w:rsid w:val="00271655"/>
    <w:rsid w:val="002729AF"/>
    <w:rsid w:val="00275D67"/>
    <w:rsid w:val="00276899"/>
    <w:rsid w:val="00277B9F"/>
    <w:rsid w:val="00280C45"/>
    <w:rsid w:val="00280EA8"/>
    <w:rsid w:val="002816FE"/>
    <w:rsid w:val="00281B94"/>
    <w:rsid w:val="002825DE"/>
    <w:rsid w:val="00282D1D"/>
    <w:rsid w:val="002833E0"/>
    <w:rsid w:val="002834A7"/>
    <w:rsid w:val="002834E6"/>
    <w:rsid w:val="00284000"/>
    <w:rsid w:val="00284637"/>
    <w:rsid w:val="00286047"/>
    <w:rsid w:val="0028607E"/>
    <w:rsid w:val="00287660"/>
    <w:rsid w:val="00290F8C"/>
    <w:rsid w:val="00291AC0"/>
    <w:rsid w:val="00292290"/>
    <w:rsid w:val="002927EC"/>
    <w:rsid w:val="00292BF2"/>
    <w:rsid w:val="0029312E"/>
    <w:rsid w:val="00294D11"/>
    <w:rsid w:val="00295E56"/>
    <w:rsid w:val="00296AA5"/>
    <w:rsid w:val="00297279"/>
    <w:rsid w:val="002A11D7"/>
    <w:rsid w:val="002A1D37"/>
    <w:rsid w:val="002A1F12"/>
    <w:rsid w:val="002A2C3B"/>
    <w:rsid w:val="002A36F6"/>
    <w:rsid w:val="002A37C1"/>
    <w:rsid w:val="002A4A67"/>
    <w:rsid w:val="002A63DE"/>
    <w:rsid w:val="002A6B5A"/>
    <w:rsid w:val="002A6FF5"/>
    <w:rsid w:val="002A74C0"/>
    <w:rsid w:val="002A76D9"/>
    <w:rsid w:val="002B169F"/>
    <w:rsid w:val="002B182E"/>
    <w:rsid w:val="002B21B7"/>
    <w:rsid w:val="002B3818"/>
    <w:rsid w:val="002B3E42"/>
    <w:rsid w:val="002B4992"/>
    <w:rsid w:val="002B5134"/>
    <w:rsid w:val="002B51C3"/>
    <w:rsid w:val="002B730B"/>
    <w:rsid w:val="002B737D"/>
    <w:rsid w:val="002C0501"/>
    <w:rsid w:val="002C1322"/>
    <w:rsid w:val="002C1686"/>
    <w:rsid w:val="002C1AE1"/>
    <w:rsid w:val="002C2369"/>
    <w:rsid w:val="002C3EF3"/>
    <w:rsid w:val="002C3FB4"/>
    <w:rsid w:val="002C49E1"/>
    <w:rsid w:val="002C5174"/>
    <w:rsid w:val="002D2656"/>
    <w:rsid w:val="002D2D44"/>
    <w:rsid w:val="002D60E3"/>
    <w:rsid w:val="002D637E"/>
    <w:rsid w:val="002D697F"/>
    <w:rsid w:val="002D706D"/>
    <w:rsid w:val="002D7DE2"/>
    <w:rsid w:val="002E0C04"/>
    <w:rsid w:val="002E2A44"/>
    <w:rsid w:val="002E2D17"/>
    <w:rsid w:val="002E335B"/>
    <w:rsid w:val="002E3393"/>
    <w:rsid w:val="002E49F6"/>
    <w:rsid w:val="002E5A7F"/>
    <w:rsid w:val="002E603E"/>
    <w:rsid w:val="002E68D7"/>
    <w:rsid w:val="002E6E76"/>
    <w:rsid w:val="002E7F87"/>
    <w:rsid w:val="002F141B"/>
    <w:rsid w:val="002F1F9E"/>
    <w:rsid w:val="002F4D7B"/>
    <w:rsid w:val="002F55CB"/>
    <w:rsid w:val="002F5E4D"/>
    <w:rsid w:val="002F5E55"/>
    <w:rsid w:val="002F6142"/>
    <w:rsid w:val="002F624D"/>
    <w:rsid w:val="0030195A"/>
    <w:rsid w:val="003022E4"/>
    <w:rsid w:val="0030263F"/>
    <w:rsid w:val="0030417F"/>
    <w:rsid w:val="00305E5B"/>
    <w:rsid w:val="00306988"/>
    <w:rsid w:val="00306D51"/>
    <w:rsid w:val="003125BC"/>
    <w:rsid w:val="00312625"/>
    <w:rsid w:val="00313D87"/>
    <w:rsid w:val="003150F1"/>
    <w:rsid w:val="00317836"/>
    <w:rsid w:val="00321A69"/>
    <w:rsid w:val="0032200B"/>
    <w:rsid w:val="0032272B"/>
    <w:rsid w:val="003227CF"/>
    <w:rsid w:val="00324A32"/>
    <w:rsid w:val="00324E23"/>
    <w:rsid w:val="0032755A"/>
    <w:rsid w:val="00330B8B"/>
    <w:rsid w:val="00335435"/>
    <w:rsid w:val="0033630D"/>
    <w:rsid w:val="00336B4B"/>
    <w:rsid w:val="00337648"/>
    <w:rsid w:val="0034024F"/>
    <w:rsid w:val="003402A3"/>
    <w:rsid w:val="0034236B"/>
    <w:rsid w:val="0034242E"/>
    <w:rsid w:val="003424AB"/>
    <w:rsid w:val="003427F9"/>
    <w:rsid w:val="00343C9E"/>
    <w:rsid w:val="00345B9C"/>
    <w:rsid w:val="00346A08"/>
    <w:rsid w:val="0035027E"/>
    <w:rsid w:val="0035690A"/>
    <w:rsid w:val="0035692E"/>
    <w:rsid w:val="00357E24"/>
    <w:rsid w:val="00360433"/>
    <w:rsid w:val="00360879"/>
    <w:rsid w:val="00362F10"/>
    <w:rsid w:val="003635DC"/>
    <w:rsid w:val="00364375"/>
    <w:rsid w:val="00364B0B"/>
    <w:rsid w:val="00366766"/>
    <w:rsid w:val="00366F18"/>
    <w:rsid w:val="003677E0"/>
    <w:rsid w:val="0037104D"/>
    <w:rsid w:val="00371497"/>
    <w:rsid w:val="003726C1"/>
    <w:rsid w:val="0037359C"/>
    <w:rsid w:val="00373846"/>
    <w:rsid w:val="00373B8A"/>
    <w:rsid w:val="00373DC8"/>
    <w:rsid w:val="00377922"/>
    <w:rsid w:val="00380535"/>
    <w:rsid w:val="00381925"/>
    <w:rsid w:val="003829D1"/>
    <w:rsid w:val="003831EE"/>
    <w:rsid w:val="00385726"/>
    <w:rsid w:val="00385D19"/>
    <w:rsid w:val="00391139"/>
    <w:rsid w:val="00391175"/>
    <w:rsid w:val="003919E9"/>
    <w:rsid w:val="0039201A"/>
    <w:rsid w:val="003927AA"/>
    <w:rsid w:val="00392FA9"/>
    <w:rsid w:val="003931CA"/>
    <w:rsid w:val="003940C4"/>
    <w:rsid w:val="0039420A"/>
    <w:rsid w:val="003949B0"/>
    <w:rsid w:val="0039574E"/>
    <w:rsid w:val="00395837"/>
    <w:rsid w:val="00395A75"/>
    <w:rsid w:val="003962AD"/>
    <w:rsid w:val="00396314"/>
    <w:rsid w:val="00397910"/>
    <w:rsid w:val="003A0DF3"/>
    <w:rsid w:val="003A124A"/>
    <w:rsid w:val="003A172C"/>
    <w:rsid w:val="003A18B2"/>
    <w:rsid w:val="003A1C64"/>
    <w:rsid w:val="003A3710"/>
    <w:rsid w:val="003A38D4"/>
    <w:rsid w:val="003A38F7"/>
    <w:rsid w:val="003A3F45"/>
    <w:rsid w:val="003A7771"/>
    <w:rsid w:val="003B03C4"/>
    <w:rsid w:val="003B03CE"/>
    <w:rsid w:val="003B0AC5"/>
    <w:rsid w:val="003B110A"/>
    <w:rsid w:val="003B40C8"/>
    <w:rsid w:val="003B4914"/>
    <w:rsid w:val="003B4F84"/>
    <w:rsid w:val="003C2016"/>
    <w:rsid w:val="003C26EF"/>
    <w:rsid w:val="003C3024"/>
    <w:rsid w:val="003C3755"/>
    <w:rsid w:val="003C413E"/>
    <w:rsid w:val="003C5CF8"/>
    <w:rsid w:val="003C6C60"/>
    <w:rsid w:val="003D1FDB"/>
    <w:rsid w:val="003D2451"/>
    <w:rsid w:val="003D2835"/>
    <w:rsid w:val="003D472A"/>
    <w:rsid w:val="003D57D3"/>
    <w:rsid w:val="003D7947"/>
    <w:rsid w:val="003E0BEE"/>
    <w:rsid w:val="003E2108"/>
    <w:rsid w:val="003E2136"/>
    <w:rsid w:val="003E33FA"/>
    <w:rsid w:val="003E4282"/>
    <w:rsid w:val="003E4AE6"/>
    <w:rsid w:val="003E563F"/>
    <w:rsid w:val="003E61FA"/>
    <w:rsid w:val="003E645C"/>
    <w:rsid w:val="003E701C"/>
    <w:rsid w:val="003E71D1"/>
    <w:rsid w:val="003F0E62"/>
    <w:rsid w:val="003F0E80"/>
    <w:rsid w:val="003F2BC8"/>
    <w:rsid w:val="003F4AD2"/>
    <w:rsid w:val="003F59AF"/>
    <w:rsid w:val="003F5BEA"/>
    <w:rsid w:val="003F5C27"/>
    <w:rsid w:val="003F75D8"/>
    <w:rsid w:val="004006BE"/>
    <w:rsid w:val="00401F81"/>
    <w:rsid w:val="00403903"/>
    <w:rsid w:val="0040485E"/>
    <w:rsid w:val="00404DCE"/>
    <w:rsid w:val="00405186"/>
    <w:rsid w:val="00405A9A"/>
    <w:rsid w:val="004060DA"/>
    <w:rsid w:val="004062DB"/>
    <w:rsid w:val="0040686B"/>
    <w:rsid w:val="00407D40"/>
    <w:rsid w:val="00410A3E"/>
    <w:rsid w:val="00411D32"/>
    <w:rsid w:val="00411FAA"/>
    <w:rsid w:val="00412E15"/>
    <w:rsid w:val="0041496C"/>
    <w:rsid w:val="004149D1"/>
    <w:rsid w:val="00414DDC"/>
    <w:rsid w:val="00415E86"/>
    <w:rsid w:val="00417C14"/>
    <w:rsid w:val="00417E7D"/>
    <w:rsid w:val="004207E6"/>
    <w:rsid w:val="004227DC"/>
    <w:rsid w:val="004237ED"/>
    <w:rsid w:val="00423955"/>
    <w:rsid w:val="0042701B"/>
    <w:rsid w:val="00427083"/>
    <w:rsid w:val="004304A2"/>
    <w:rsid w:val="00430B97"/>
    <w:rsid w:val="00431DAB"/>
    <w:rsid w:val="0043271D"/>
    <w:rsid w:val="004336CD"/>
    <w:rsid w:val="0043429E"/>
    <w:rsid w:val="004348CC"/>
    <w:rsid w:val="004354E3"/>
    <w:rsid w:val="00437094"/>
    <w:rsid w:val="004378BB"/>
    <w:rsid w:val="00440FAD"/>
    <w:rsid w:val="004416BC"/>
    <w:rsid w:val="004442F3"/>
    <w:rsid w:val="004455E2"/>
    <w:rsid w:val="004460EA"/>
    <w:rsid w:val="0044736C"/>
    <w:rsid w:val="0045016F"/>
    <w:rsid w:val="0045356F"/>
    <w:rsid w:val="00453B66"/>
    <w:rsid w:val="00453CD5"/>
    <w:rsid w:val="0045508E"/>
    <w:rsid w:val="00457349"/>
    <w:rsid w:val="00460617"/>
    <w:rsid w:val="004612D2"/>
    <w:rsid w:val="0046172F"/>
    <w:rsid w:val="00461B3C"/>
    <w:rsid w:val="00461B74"/>
    <w:rsid w:val="00461F9E"/>
    <w:rsid w:val="004639E6"/>
    <w:rsid w:val="00466A84"/>
    <w:rsid w:val="004674A0"/>
    <w:rsid w:val="00467FFC"/>
    <w:rsid w:val="00470CE8"/>
    <w:rsid w:val="00471C9C"/>
    <w:rsid w:val="00472A7A"/>
    <w:rsid w:val="0047646C"/>
    <w:rsid w:val="00477502"/>
    <w:rsid w:val="00480DCF"/>
    <w:rsid w:val="00480FF1"/>
    <w:rsid w:val="00481936"/>
    <w:rsid w:val="00486655"/>
    <w:rsid w:val="0048711D"/>
    <w:rsid w:val="00487EDB"/>
    <w:rsid w:val="00490A35"/>
    <w:rsid w:val="004912E4"/>
    <w:rsid w:val="004926C4"/>
    <w:rsid w:val="0049465A"/>
    <w:rsid w:val="00494827"/>
    <w:rsid w:val="0049639F"/>
    <w:rsid w:val="004967CA"/>
    <w:rsid w:val="00496E8C"/>
    <w:rsid w:val="00497698"/>
    <w:rsid w:val="00497A9C"/>
    <w:rsid w:val="004A01D4"/>
    <w:rsid w:val="004A33F1"/>
    <w:rsid w:val="004A5985"/>
    <w:rsid w:val="004A6948"/>
    <w:rsid w:val="004A69B1"/>
    <w:rsid w:val="004A71A5"/>
    <w:rsid w:val="004A728B"/>
    <w:rsid w:val="004A78FD"/>
    <w:rsid w:val="004A7CC6"/>
    <w:rsid w:val="004A7FEF"/>
    <w:rsid w:val="004B0B4A"/>
    <w:rsid w:val="004B0E2B"/>
    <w:rsid w:val="004B1295"/>
    <w:rsid w:val="004B176F"/>
    <w:rsid w:val="004B3206"/>
    <w:rsid w:val="004B3D3C"/>
    <w:rsid w:val="004B4836"/>
    <w:rsid w:val="004B5E3C"/>
    <w:rsid w:val="004B6741"/>
    <w:rsid w:val="004B7087"/>
    <w:rsid w:val="004B7133"/>
    <w:rsid w:val="004B749D"/>
    <w:rsid w:val="004B7AEA"/>
    <w:rsid w:val="004C0350"/>
    <w:rsid w:val="004C0575"/>
    <w:rsid w:val="004C163F"/>
    <w:rsid w:val="004C18C9"/>
    <w:rsid w:val="004C19F8"/>
    <w:rsid w:val="004C3490"/>
    <w:rsid w:val="004C34B3"/>
    <w:rsid w:val="004C6CCD"/>
    <w:rsid w:val="004C6D0B"/>
    <w:rsid w:val="004C76EE"/>
    <w:rsid w:val="004D09E9"/>
    <w:rsid w:val="004D13F5"/>
    <w:rsid w:val="004D19B0"/>
    <w:rsid w:val="004D247F"/>
    <w:rsid w:val="004D292C"/>
    <w:rsid w:val="004D2ED2"/>
    <w:rsid w:val="004D3F26"/>
    <w:rsid w:val="004D4E5D"/>
    <w:rsid w:val="004D533D"/>
    <w:rsid w:val="004D56CA"/>
    <w:rsid w:val="004D6E7B"/>
    <w:rsid w:val="004D760A"/>
    <w:rsid w:val="004D7DB7"/>
    <w:rsid w:val="004E08F2"/>
    <w:rsid w:val="004E1342"/>
    <w:rsid w:val="004E3115"/>
    <w:rsid w:val="004E332A"/>
    <w:rsid w:val="004E33C5"/>
    <w:rsid w:val="004E3B59"/>
    <w:rsid w:val="004E3DAE"/>
    <w:rsid w:val="004E4509"/>
    <w:rsid w:val="004E67DB"/>
    <w:rsid w:val="004E7995"/>
    <w:rsid w:val="004F050D"/>
    <w:rsid w:val="004F0570"/>
    <w:rsid w:val="004F2F3A"/>
    <w:rsid w:val="004F2F4C"/>
    <w:rsid w:val="004F320D"/>
    <w:rsid w:val="004F4B84"/>
    <w:rsid w:val="004F5070"/>
    <w:rsid w:val="004F7314"/>
    <w:rsid w:val="004F7679"/>
    <w:rsid w:val="004F7993"/>
    <w:rsid w:val="004F7E69"/>
    <w:rsid w:val="005007C1"/>
    <w:rsid w:val="0050297F"/>
    <w:rsid w:val="00504724"/>
    <w:rsid w:val="00506BD7"/>
    <w:rsid w:val="00506FCE"/>
    <w:rsid w:val="00507197"/>
    <w:rsid w:val="00511DC9"/>
    <w:rsid w:val="00512153"/>
    <w:rsid w:val="005123C5"/>
    <w:rsid w:val="0051392B"/>
    <w:rsid w:val="0051394B"/>
    <w:rsid w:val="0051497E"/>
    <w:rsid w:val="00514D42"/>
    <w:rsid w:val="00514FB5"/>
    <w:rsid w:val="00514FCE"/>
    <w:rsid w:val="00517C65"/>
    <w:rsid w:val="005205EC"/>
    <w:rsid w:val="00520D28"/>
    <w:rsid w:val="0052108C"/>
    <w:rsid w:val="0052287E"/>
    <w:rsid w:val="0052357A"/>
    <w:rsid w:val="00523CC0"/>
    <w:rsid w:val="00524498"/>
    <w:rsid w:val="00525E3B"/>
    <w:rsid w:val="0052694A"/>
    <w:rsid w:val="00527570"/>
    <w:rsid w:val="00531296"/>
    <w:rsid w:val="0053483F"/>
    <w:rsid w:val="00534AA0"/>
    <w:rsid w:val="00535673"/>
    <w:rsid w:val="005376F1"/>
    <w:rsid w:val="00540C52"/>
    <w:rsid w:val="005418C1"/>
    <w:rsid w:val="00541B2E"/>
    <w:rsid w:val="00542320"/>
    <w:rsid w:val="00542A5B"/>
    <w:rsid w:val="005453B3"/>
    <w:rsid w:val="00547661"/>
    <w:rsid w:val="00550FE2"/>
    <w:rsid w:val="0055356E"/>
    <w:rsid w:val="00553BC3"/>
    <w:rsid w:val="005558C2"/>
    <w:rsid w:val="005604F3"/>
    <w:rsid w:val="00561129"/>
    <w:rsid w:val="0056121E"/>
    <w:rsid w:val="005626EB"/>
    <w:rsid w:val="005627CB"/>
    <w:rsid w:val="00562D77"/>
    <w:rsid w:val="00562F11"/>
    <w:rsid w:val="0056337B"/>
    <w:rsid w:val="005634F1"/>
    <w:rsid w:val="0056514A"/>
    <w:rsid w:val="00565B90"/>
    <w:rsid w:val="00566513"/>
    <w:rsid w:val="005711C4"/>
    <w:rsid w:val="00571A19"/>
    <w:rsid w:val="00571E0E"/>
    <w:rsid w:val="0057235D"/>
    <w:rsid w:val="005724AC"/>
    <w:rsid w:val="00572CF1"/>
    <w:rsid w:val="00573F46"/>
    <w:rsid w:val="00577117"/>
    <w:rsid w:val="00577ED0"/>
    <w:rsid w:val="00580BD4"/>
    <w:rsid w:val="00580E19"/>
    <w:rsid w:val="005812CD"/>
    <w:rsid w:val="00581B93"/>
    <w:rsid w:val="005820FC"/>
    <w:rsid w:val="00582A6D"/>
    <w:rsid w:val="00582D56"/>
    <w:rsid w:val="0058363A"/>
    <w:rsid w:val="005838AF"/>
    <w:rsid w:val="005839AB"/>
    <w:rsid w:val="005855FB"/>
    <w:rsid w:val="005858EE"/>
    <w:rsid w:val="00590650"/>
    <w:rsid w:val="00591F66"/>
    <w:rsid w:val="0059541C"/>
    <w:rsid w:val="005957B2"/>
    <w:rsid w:val="005965ED"/>
    <w:rsid w:val="005974DC"/>
    <w:rsid w:val="005A020E"/>
    <w:rsid w:val="005A0559"/>
    <w:rsid w:val="005A0773"/>
    <w:rsid w:val="005A1043"/>
    <w:rsid w:val="005A268E"/>
    <w:rsid w:val="005A26EF"/>
    <w:rsid w:val="005A2A11"/>
    <w:rsid w:val="005A2CEF"/>
    <w:rsid w:val="005A3CFB"/>
    <w:rsid w:val="005A4021"/>
    <w:rsid w:val="005A49E2"/>
    <w:rsid w:val="005A4FBD"/>
    <w:rsid w:val="005A653C"/>
    <w:rsid w:val="005A7547"/>
    <w:rsid w:val="005A7830"/>
    <w:rsid w:val="005A7B13"/>
    <w:rsid w:val="005B000E"/>
    <w:rsid w:val="005B0580"/>
    <w:rsid w:val="005B2E8D"/>
    <w:rsid w:val="005B4374"/>
    <w:rsid w:val="005B48F5"/>
    <w:rsid w:val="005B5103"/>
    <w:rsid w:val="005B7A3D"/>
    <w:rsid w:val="005C0C84"/>
    <w:rsid w:val="005C0F9B"/>
    <w:rsid w:val="005C12BB"/>
    <w:rsid w:val="005C192C"/>
    <w:rsid w:val="005C1A5A"/>
    <w:rsid w:val="005C1BD6"/>
    <w:rsid w:val="005C2B52"/>
    <w:rsid w:val="005C59E2"/>
    <w:rsid w:val="005C5E52"/>
    <w:rsid w:val="005C651E"/>
    <w:rsid w:val="005C65A1"/>
    <w:rsid w:val="005C66A1"/>
    <w:rsid w:val="005C75C2"/>
    <w:rsid w:val="005D1117"/>
    <w:rsid w:val="005D198D"/>
    <w:rsid w:val="005D2274"/>
    <w:rsid w:val="005D3472"/>
    <w:rsid w:val="005D48C3"/>
    <w:rsid w:val="005D5417"/>
    <w:rsid w:val="005D5419"/>
    <w:rsid w:val="005D6FDF"/>
    <w:rsid w:val="005D754C"/>
    <w:rsid w:val="005D78D1"/>
    <w:rsid w:val="005D7B68"/>
    <w:rsid w:val="005D7D5A"/>
    <w:rsid w:val="005E0364"/>
    <w:rsid w:val="005E212F"/>
    <w:rsid w:val="005E44C3"/>
    <w:rsid w:val="005E602A"/>
    <w:rsid w:val="005E6B4C"/>
    <w:rsid w:val="005F025F"/>
    <w:rsid w:val="005F15C5"/>
    <w:rsid w:val="005F35A3"/>
    <w:rsid w:val="005F5ECC"/>
    <w:rsid w:val="005F6023"/>
    <w:rsid w:val="005F6170"/>
    <w:rsid w:val="00600612"/>
    <w:rsid w:val="006018B9"/>
    <w:rsid w:val="00601E1D"/>
    <w:rsid w:val="00602A42"/>
    <w:rsid w:val="00607B56"/>
    <w:rsid w:val="0061062B"/>
    <w:rsid w:val="00610D84"/>
    <w:rsid w:val="00613915"/>
    <w:rsid w:val="00613EDA"/>
    <w:rsid w:val="00614D8E"/>
    <w:rsid w:val="006167E3"/>
    <w:rsid w:val="006208FD"/>
    <w:rsid w:val="00621335"/>
    <w:rsid w:val="006218EC"/>
    <w:rsid w:val="0062570E"/>
    <w:rsid w:val="006315B1"/>
    <w:rsid w:val="00631F47"/>
    <w:rsid w:val="00632C0D"/>
    <w:rsid w:val="00633719"/>
    <w:rsid w:val="00634065"/>
    <w:rsid w:val="0063433C"/>
    <w:rsid w:val="00634662"/>
    <w:rsid w:val="00634A17"/>
    <w:rsid w:val="00635B4E"/>
    <w:rsid w:val="00635E00"/>
    <w:rsid w:val="00635FD9"/>
    <w:rsid w:val="00636513"/>
    <w:rsid w:val="006368C4"/>
    <w:rsid w:val="00637DF9"/>
    <w:rsid w:val="00640DE0"/>
    <w:rsid w:val="00641C29"/>
    <w:rsid w:val="00642AC0"/>
    <w:rsid w:val="006451D5"/>
    <w:rsid w:val="006467C0"/>
    <w:rsid w:val="00647D40"/>
    <w:rsid w:val="00650389"/>
    <w:rsid w:val="006516B2"/>
    <w:rsid w:val="00653888"/>
    <w:rsid w:val="006551B8"/>
    <w:rsid w:val="006553FD"/>
    <w:rsid w:val="0065559A"/>
    <w:rsid w:val="00655BB9"/>
    <w:rsid w:val="00657BC3"/>
    <w:rsid w:val="00661BE0"/>
    <w:rsid w:val="0066423C"/>
    <w:rsid w:val="0066581F"/>
    <w:rsid w:val="00665B9C"/>
    <w:rsid w:val="00666802"/>
    <w:rsid w:val="0066691C"/>
    <w:rsid w:val="00670B37"/>
    <w:rsid w:val="00670D51"/>
    <w:rsid w:val="006738FB"/>
    <w:rsid w:val="00673FE8"/>
    <w:rsid w:val="00675B14"/>
    <w:rsid w:val="00676A64"/>
    <w:rsid w:val="006773EC"/>
    <w:rsid w:val="00681035"/>
    <w:rsid w:val="006824DB"/>
    <w:rsid w:val="006832FD"/>
    <w:rsid w:val="00685779"/>
    <w:rsid w:val="00687D1F"/>
    <w:rsid w:val="00687D9F"/>
    <w:rsid w:val="00691B26"/>
    <w:rsid w:val="00691DE3"/>
    <w:rsid w:val="00692E3E"/>
    <w:rsid w:val="00693022"/>
    <w:rsid w:val="00695DBF"/>
    <w:rsid w:val="00697738"/>
    <w:rsid w:val="006A00FD"/>
    <w:rsid w:val="006A0387"/>
    <w:rsid w:val="006A0589"/>
    <w:rsid w:val="006A0F06"/>
    <w:rsid w:val="006A110A"/>
    <w:rsid w:val="006A20C5"/>
    <w:rsid w:val="006A2820"/>
    <w:rsid w:val="006A2CF6"/>
    <w:rsid w:val="006A35CA"/>
    <w:rsid w:val="006A399F"/>
    <w:rsid w:val="006A5C3B"/>
    <w:rsid w:val="006A74F6"/>
    <w:rsid w:val="006B0581"/>
    <w:rsid w:val="006B1CC1"/>
    <w:rsid w:val="006B28E8"/>
    <w:rsid w:val="006B2EA9"/>
    <w:rsid w:val="006B3442"/>
    <w:rsid w:val="006B376B"/>
    <w:rsid w:val="006B45C2"/>
    <w:rsid w:val="006B4DA2"/>
    <w:rsid w:val="006B5A96"/>
    <w:rsid w:val="006B75E9"/>
    <w:rsid w:val="006C06BA"/>
    <w:rsid w:val="006C14A5"/>
    <w:rsid w:val="006C19B1"/>
    <w:rsid w:val="006C2204"/>
    <w:rsid w:val="006C3025"/>
    <w:rsid w:val="006C3A42"/>
    <w:rsid w:val="006C3DB5"/>
    <w:rsid w:val="006C4E14"/>
    <w:rsid w:val="006C6E5F"/>
    <w:rsid w:val="006C7FAE"/>
    <w:rsid w:val="006D06B5"/>
    <w:rsid w:val="006D0A4F"/>
    <w:rsid w:val="006D0AA3"/>
    <w:rsid w:val="006D2D61"/>
    <w:rsid w:val="006D3434"/>
    <w:rsid w:val="006D36CE"/>
    <w:rsid w:val="006D44CB"/>
    <w:rsid w:val="006D5295"/>
    <w:rsid w:val="006D547E"/>
    <w:rsid w:val="006D5F37"/>
    <w:rsid w:val="006E1C1E"/>
    <w:rsid w:val="006E40D9"/>
    <w:rsid w:val="006E48E5"/>
    <w:rsid w:val="006E6CDF"/>
    <w:rsid w:val="006E717A"/>
    <w:rsid w:val="006E71A0"/>
    <w:rsid w:val="006F1E01"/>
    <w:rsid w:val="006F293B"/>
    <w:rsid w:val="006F2EDE"/>
    <w:rsid w:val="006F2F2D"/>
    <w:rsid w:val="006F33A5"/>
    <w:rsid w:val="006F685A"/>
    <w:rsid w:val="006F6A8D"/>
    <w:rsid w:val="00700B3B"/>
    <w:rsid w:val="0070124B"/>
    <w:rsid w:val="00705DEE"/>
    <w:rsid w:val="0070706D"/>
    <w:rsid w:val="007073F1"/>
    <w:rsid w:val="00711393"/>
    <w:rsid w:val="00713611"/>
    <w:rsid w:val="00715B11"/>
    <w:rsid w:val="007171D8"/>
    <w:rsid w:val="007211C3"/>
    <w:rsid w:val="00721677"/>
    <w:rsid w:val="00721D53"/>
    <w:rsid w:val="007233BE"/>
    <w:rsid w:val="007234B1"/>
    <w:rsid w:val="00723B4A"/>
    <w:rsid w:val="007255FC"/>
    <w:rsid w:val="00726B50"/>
    <w:rsid w:val="00726C24"/>
    <w:rsid w:val="00726D3B"/>
    <w:rsid w:val="007279D7"/>
    <w:rsid w:val="00730467"/>
    <w:rsid w:val="007308F8"/>
    <w:rsid w:val="00731CE8"/>
    <w:rsid w:val="00734605"/>
    <w:rsid w:val="00735EFB"/>
    <w:rsid w:val="00736D1E"/>
    <w:rsid w:val="00736F2B"/>
    <w:rsid w:val="00736F5B"/>
    <w:rsid w:val="00740032"/>
    <w:rsid w:val="0074033A"/>
    <w:rsid w:val="007417E4"/>
    <w:rsid w:val="007424BB"/>
    <w:rsid w:val="00742A3D"/>
    <w:rsid w:val="0074361E"/>
    <w:rsid w:val="0074459E"/>
    <w:rsid w:val="00745B5B"/>
    <w:rsid w:val="00745B80"/>
    <w:rsid w:val="00745F22"/>
    <w:rsid w:val="00746BD8"/>
    <w:rsid w:val="0075033D"/>
    <w:rsid w:val="00750B06"/>
    <w:rsid w:val="0075193C"/>
    <w:rsid w:val="00753938"/>
    <w:rsid w:val="00753D28"/>
    <w:rsid w:val="00755E12"/>
    <w:rsid w:val="0075772A"/>
    <w:rsid w:val="007619C1"/>
    <w:rsid w:val="00761DB9"/>
    <w:rsid w:val="00761DF5"/>
    <w:rsid w:val="007627E5"/>
    <w:rsid w:val="00762BFB"/>
    <w:rsid w:val="00763EC8"/>
    <w:rsid w:val="00764568"/>
    <w:rsid w:val="00764B80"/>
    <w:rsid w:val="0077065E"/>
    <w:rsid w:val="00770B05"/>
    <w:rsid w:val="0077106B"/>
    <w:rsid w:val="00771804"/>
    <w:rsid w:val="00771E13"/>
    <w:rsid w:val="00772627"/>
    <w:rsid w:val="0077301A"/>
    <w:rsid w:val="00773AB4"/>
    <w:rsid w:val="00774DF6"/>
    <w:rsid w:val="007770E4"/>
    <w:rsid w:val="007770FD"/>
    <w:rsid w:val="00780E7A"/>
    <w:rsid w:val="00780EFB"/>
    <w:rsid w:val="00781826"/>
    <w:rsid w:val="00781C88"/>
    <w:rsid w:val="00782551"/>
    <w:rsid w:val="00782C86"/>
    <w:rsid w:val="00782F28"/>
    <w:rsid w:val="00782F3D"/>
    <w:rsid w:val="0078461A"/>
    <w:rsid w:val="00784D57"/>
    <w:rsid w:val="007854A6"/>
    <w:rsid w:val="00785A3A"/>
    <w:rsid w:val="00786095"/>
    <w:rsid w:val="00787A8E"/>
    <w:rsid w:val="00790026"/>
    <w:rsid w:val="00790CDC"/>
    <w:rsid w:val="0079190D"/>
    <w:rsid w:val="00791E36"/>
    <w:rsid w:val="00792376"/>
    <w:rsid w:val="00793041"/>
    <w:rsid w:val="007941B2"/>
    <w:rsid w:val="00794B86"/>
    <w:rsid w:val="00795B7B"/>
    <w:rsid w:val="0079600B"/>
    <w:rsid w:val="007973C9"/>
    <w:rsid w:val="007A315A"/>
    <w:rsid w:val="007A363F"/>
    <w:rsid w:val="007A5F16"/>
    <w:rsid w:val="007A682B"/>
    <w:rsid w:val="007A68C2"/>
    <w:rsid w:val="007B02ED"/>
    <w:rsid w:val="007B0C71"/>
    <w:rsid w:val="007B0FFA"/>
    <w:rsid w:val="007B2473"/>
    <w:rsid w:val="007B24CC"/>
    <w:rsid w:val="007B28F6"/>
    <w:rsid w:val="007B2E93"/>
    <w:rsid w:val="007B6888"/>
    <w:rsid w:val="007B69AF"/>
    <w:rsid w:val="007B6E84"/>
    <w:rsid w:val="007C061D"/>
    <w:rsid w:val="007C169E"/>
    <w:rsid w:val="007C196C"/>
    <w:rsid w:val="007C1F69"/>
    <w:rsid w:val="007C2D43"/>
    <w:rsid w:val="007C38F8"/>
    <w:rsid w:val="007C428D"/>
    <w:rsid w:val="007C5A9F"/>
    <w:rsid w:val="007C5F6D"/>
    <w:rsid w:val="007C64B0"/>
    <w:rsid w:val="007C6B88"/>
    <w:rsid w:val="007D0246"/>
    <w:rsid w:val="007D02AD"/>
    <w:rsid w:val="007D083D"/>
    <w:rsid w:val="007D09FF"/>
    <w:rsid w:val="007D0A0C"/>
    <w:rsid w:val="007D1540"/>
    <w:rsid w:val="007D17DC"/>
    <w:rsid w:val="007D17E2"/>
    <w:rsid w:val="007D2B01"/>
    <w:rsid w:val="007D2B6E"/>
    <w:rsid w:val="007D2C0F"/>
    <w:rsid w:val="007D30D3"/>
    <w:rsid w:val="007D3C74"/>
    <w:rsid w:val="007D4C00"/>
    <w:rsid w:val="007D57E7"/>
    <w:rsid w:val="007D6AA6"/>
    <w:rsid w:val="007E176D"/>
    <w:rsid w:val="007E1E3C"/>
    <w:rsid w:val="007E377D"/>
    <w:rsid w:val="007E3DFA"/>
    <w:rsid w:val="007E549D"/>
    <w:rsid w:val="007E5E03"/>
    <w:rsid w:val="007E5F67"/>
    <w:rsid w:val="007E621D"/>
    <w:rsid w:val="007E739B"/>
    <w:rsid w:val="007F0090"/>
    <w:rsid w:val="007F2411"/>
    <w:rsid w:val="007F2542"/>
    <w:rsid w:val="007F3111"/>
    <w:rsid w:val="007F536C"/>
    <w:rsid w:val="007F5FDC"/>
    <w:rsid w:val="00800278"/>
    <w:rsid w:val="00800828"/>
    <w:rsid w:val="00801349"/>
    <w:rsid w:val="00805A4B"/>
    <w:rsid w:val="00805F40"/>
    <w:rsid w:val="00806859"/>
    <w:rsid w:val="00807915"/>
    <w:rsid w:val="008110DE"/>
    <w:rsid w:val="008119E9"/>
    <w:rsid w:val="00812488"/>
    <w:rsid w:val="008128F4"/>
    <w:rsid w:val="00812F00"/>
    <w:rsid w:val="00816F11"/>
    <w:rsid w:val="00821393"/>
    <w:rsid w:val="00823295"/>
    <w:rsid w:val="00823CD8"/>
    <w:rsid w:val="00824589"/>
    <w:rsid w:val="00825B1A"/>
    <w:rsid w:val="00830A54"/>
    <w:rsid w:val="00830DF5"/>
    <w:rsid w:val="00832B97"/>
    <w:rsid w:val="00833B2B"/>
    <w:rsid w:val="00835603"/>
    <w:rsid w:val="00835FEA"/>
    <w:rsid w:val="00836514"/>
    <w:rsid w:val="00836545"/>
    <w:rsid w:val="00840541"/>
    <w:rsid w:val="008421B4"/>
    <w:rsid w:val="00843A20"/>
    <w:rsid w:val="00845D22"/>
    <w:rsid w:val="008465E8"/>
    <w:rsid w:val="00846E20"/>
    <w:rsid w:val="0085189E"/>
    <w:rsid w:val="00852494"/>
    <w:rsid w:val="0085363E"/>
    <w:rsid w:val="0085423E"/>
    <w:rsid w:val="008544E7"/>
    <w:rsid w:val="008579BF"/>
    <w:rsid w:val="00860DBB"/>
    <w:rsid w:val="00860F81"/>
    <w:rsid w:val="0086298A"/>
    <w:rsid w:val="00862B7C"/>
    <w:rsid w:val="00863AD4"/>
    <w:rsid w:val="00865150"/>
    <w:rsid w:val="00865307"/>
    <w:rsid w:val="0086547C"/>
    <w:rsid w:val="00865DE6"/>
    <w:rsid w:val="00865ED6"/>
    <w:rsid w:val="00866099"/>
    <w:rsid w:val="0086751E"/>
    <w:rsid w:val="00867E47"/>
    <w:rsid w:val="008701FD"/>
    <w:rsid w:val="008711F7"/>
    <w:rsid w:val="008715FF"/>
    <w:rsid w:val="00873E26"/>
    <w:rsid w:val="00873F13"/>
    <w:rsid w:val="008747E6"/>
    <w:rsid w:val="00875187"/>
    <w:rsid w:val="00875999"/>
    <w:rsid w:val="00875A19"/>
    <w:rsid w:val="00876A0A"/>
    <w:rsid w:val="00877613"/>
    <w:rsid w:val="00880BBE"/>
    <w:rsid w:val="00880F97"/>
    <w:rsid w:val="0088126C"/>
    <w:rsid w:val="00881F20"/>
    <w:rsid w:val="008820A7"/>
    <w:rsid w:val="008840BF"/>
    <w:rsid w:val="00886769"/>
    <w:rsid w:val="008873CB"/>
    <w:rsid w:val="00887A30"/>
    <w:rsid w:val="00890364"/>
    <w:rsid w:val="00890447"/>
    <w:rsid w:val="008905C9"/>
    <w:rsid w:val="008916BC"/>
    <w:rsid w:val="00895ECC"/>
    <w:rsid w:val="008A000D"/>
    <w:rsid w:val="008A3B73"/>
    <w:rsid w:val="008A6264"/>
    <w:rsid w:val="008B041B"/>
    <w:rsid w:val="008B06F3"/>
    <w:rsid w:val="008B1896"/>
    <w:rsid w:val="008B32B5"/>
    <w:rsid w:val="008B3675"/>
    <w:rsid w:val="008B3BDA"/>
    <w:rsid w:val="008B58DE"/>
    <w:rsid w:val="008C0F65"/>
    <w:rsid w:val="008C14C0"/>
    <w:rsid w:val="008C2058"/>
    <w:rsid w:val="008C3F1A"/>
    <w:rsid w:val="008C58B5"/>
    <w:rsid w:val="008C7FD5"/>
    <w:rsid w:val="008D1707"/>
    <w:rsid w:val="008D47A3"/>
    <w:rsid w:val="008D60B4"/>
    <w:rsid w:val="008D742E"/>
    <w:rsid w:val="008D7E0A"/>
    <w:rsid w:val="008E048D"/>
    <w:rsid w:val="008E0E56"/>
    <w:rsid w:val="008E2A62"/>
    <w:rsid w:val="008E2C12"/>
    <w:rsid w:val="008E3D35"/>
    <w:rsid w:val="008E446C"/>
    <w:rsid w:val="008E6C58"/>
    <w:rsid w:val="008E7420"/>
    <w:rsid w:val="008F060B"/>
    <w:rsid w:val="008F0DA4"/>
    <w:rsid w:val="008F1700"/>
    <w:rsid w:val="008F217E"/>
    <w:rsid w:val="008F244C"/>
    <w:rsid w:val="008F2D2D"/>
    <w:rsid w:val="008F3220"/>
    <w:rsid w:val="008F4BB4"/>
    <w:rsid w:val="008F4DAC"/>
    <w:rsid w:val="008F4F8A"/>
    <w:rsid w:val="008F6612"/>
    <w:rsid w:val="008F67C6"/>
    <w:rsid w:val="008F7C11"/>
    <w:rsid w:val="009005A8"/>
    <w:rsid w:val="00901AB0"/>
    <w:rsid w:val="009040D5"/>
    <w:rsid w:val="00905E91"/>
    <w:rsid w:val="00905F24"/>
    <w:rsid w:val="00906AF3"/>
    <w:rsid w:val="00910641"/>
    <w:rsid w:val="00910C3A"/>
    <w:rsid w:val="00911899"/>
    <w:rsid w:val="00912E95"/>
    <w:rsid w:val="00915E77"/>
    <w:rsid w:val="009165BC"/>
    <w:rsid w:val="009209C3"/>
    <w:rsid w:val="00920AFC"/>
    <w:rsid w:val="00922B29"/>
    <w:rsid w:val="009241D4"/>
    <w:rsid w:val="00924933"/>
    <w:rsid w:val="009249EF"/>
    <w:rsid w:val="00924BB6"/>
    <w:rsid w:val="0092513F"/>
    <w:rsid w:val="00925384"/>
    <w:rsid w:val="00925981"/>
    <w:rsid w:val="00925CDF"/>
    <w:rsid w:val="0093037F"/>
    <w:rsid w:val="00933416"/>
    <w:rsid w:val="009356A6"/>
    <w:rsid w:val="009371C2"/>
    <w:rsid w:val="009374DD"/>
    <w:rsid w:val="00940979"/>
    <w:rsid w:val="00942C84"/>
    <w:rsid w:val="00946A9B"/>
    <w:rsid w:val="00947F6A"/>
    <w:rsid w:val="0095014D"/>
    <w:rsid w:val="009503F1"/>
    <w:rsid w:val="00950714"/>
    <w:rsid w:val="00953766"/>
    <w:rsid w:val="00956118"/>
    <w:rsid w:val="00957598"/>
    <w:rsid w:val="009600E9"/>
    <w:rsid w:val="0096068A"/>
    <w:rsid w:val="00961197"/>
    <w:rsid w:val="009638CA"/>
    <w:rsid w:val="00964A0E"/>
    <w:rsid w:val="009660A4"/>
    <w:rsid w:val="0096674E"/>
    <w:rsid w:val="00966C00"/>
    <w:rsid w:val="009724AF"/>
    <w:rsid w:val="00972FFA"/>
    <w:rsid w:val="00973397"/>
    <w:rsid w:val="00973ECA"/>
    <w:rsid w:val="009779FF"/>
    <w:rsid w:val="00980EC7"/>
    <w:rsid w:val="00981332"/>
    <w:rsid w:val="00982C69"/>
    <w:rsid w:val="00983BD7"/>
    <w:rsid w:val="0098458A"/>
    <w:rsid w:val="00984C60"/>
    <w:rsid w:val="009858CC"/>
    <w:rsid w:val="00985B83"/>
    <w:rsid w:val="00986114"/>
    <w:rsid w:val="00986116"/>
    <w:rsid w:val="009909D9"/>
    <w:rsid w:val="00990CD6"/>
    <w:rsid w:val="00990FED"/>
    <w:rsid w:val="00991567"/>
    <w:rsid w:val="00991841"/>
    <w:rsid w:val="00991CFE"/>
    <w:rsid w:val="009924D6"/>
    <w:rsid w:val="00992A1D"/>
    <w:rsid w:val="00992A59"/>
    <w:rsid w:val="009949F6"/>
    <w:rsid w:val="009A0997"/>
    <w:rsid w:val="009A0B84"/>
    <w:rsid w:val="009A0CBA"/>
    <w:rsid w:val="009A2531"/>
    <w:rsid w:val="009A253D"/>
    <w:rsid w:val="009A371F"/>
    <w:rsid w:val="009A4816"/>
    <w:rsid w:val="009A6A02"/>
    <w:rsid w:val="009B00D2"/>
    <w:rsid w:val="009B3C6F"/>
    <w:rsid w:val="009B3F54"/>
    <w:rsid w:val="009B43F2"/>
    <w:rsid w:val="009B4487"/>
    <w:rsid w:val="009B49DA"/>
    <w:rsid w:val="009B4C26"/>
    <w:rsid w:val="009B4DED"/>
    <w:rsid w:val="009B4E6A"/>
    <w:rsid w:val="009B59F0"/>
    <w:rsid w:val="009B60D5"/>
    <w:rsid w:val="009B6386"/>
    <w:rsid w:val="009B72B4"/>
    <w:rsid w:val="009C144B"/>
    <w:rsid w:val="009C16F1"/>
    <w:rsid w:val="009C21AC"/>
    <w:rsid w:val="009C4308"/>
    <w:rsid w:val="009C50A9"/>
    <w:rsid w:val="009C5D38"/>
    <w:rsid w:val="009C6373"/>
    <w:rsid w:val="009C747A"/>
    <w:rsid w:val="009C7E9E"/>
    <w:rsid w:val="009D0DA3"/>
    <w:rsid w:val="009D1A03"/>
    <w:rsid w:val="009D1D09"/>
    <w:rsid w:val="009D42DF"/>
    <w:rsid w:val="009D430C"/>
    <w:rsid w:val="009D501B"/>
    <w:rsid w:val="009D5726"/>
    <w:rsid w:val="009D5C51"/>
    <w:rsid w:val="009D67C5"/>
    <w:rsid w:val="009D7A80"/>
    <w:rsid w:val="009E2F04"/>
    <w:rsid w:val="009E4E37"/>
    <w:rsid w:val="009E7218"/>
    <w:rsid w:val="009E7916"/>
    <w:rsid w:val="009F0EFD"/>
    <w:rsid w:val="009F2175"/>
    <w:rsid w:val="009F3241"/>
    <w:rsid w:val="009F6178"/>
    <w:rsid w:val="00A001DA"/>
    <w:rsid w:val="00A00769"/>
    <w:rsid w:val="00A016F9"/>
    <w:rsid w:val="00A01BB1"/>
    <w:rsid w:val="00A044F4"/>
    <w:rsid w:val="00A0541D"/>
    <w:rsid w:val="00A06753"/>
    <w:rsid w:val="00A10E7E"/>
    <w:rsid w:val="00A11248"/>
    <w:rsid w:val="00A121CC"/>
    <w:rsid w:val="00A12660"/>
    <w:rsid w:val="00A12B5E"/>
    <w:rsid w:val="00A132E2"/>
    <w:rsid w:val="00A200FC"/>
    <w:rsid w:val="00A23AA4"/>
    <w:rsid w:val="00A24390"/>
    <w:rsid w:val="00A2459E"/>
    <w:rsid w:val="00A24747"/>
    <w:rsid w:val="00A24C54"/>
    <w:rsid w:val="00A24D14"/>
    <w:rsid w:val="00A261C3"/>
    <w:rsid w:val="00A274F0"/>
    <w:rsid w:val="00A27A92"/>
    <w:rsid w:val="00A30166"/>
    <w:rsid w:val="00A315C2"/>
    <w:rsid w:val="00A31B38"/>
    <w:rsid w:val="00A31D63"/>
    <w:rsid w:val="00A31E86"/>
    <w:rsid w:val="00A3321C"/>
    <w:rsid w:val="00A336F2"/>
    <w:rsid w:val="00A347AC"/>
    <w:rsid w:val="00A3484D"/>
    <w:rsid w:val="00A359E6"/>
    <w:rsid w:val="00A40303"/>
    <w:rsid w:val="00A41CEB"/>
    <w:rsid w:val="00A41D72"/>
    <w:rsid w:val="00A41E38"/>
    <w:rsid w:val="00A43C84"/>
    <w:rsid w:val="00A47670"/>
    <w:rsid w:val="00A533F1"/>
    <w:rsid w:val="00A53DFD"/>
    <w:rsid w:val="00A54134"/>
    <w:rsid w:val="00A56071"/>
    <w:rsid w:val="00A563F8"/>
    <w:rsid w:val="00A570A0"/>
    <w:rsid w:val="00A573F2"/>
    <w:rsid w:val="00A6159D"/>
    <w:rsid w:val="00A62B6D"/>
    <w:rsid w:val="00A63A9F"/>
    <w:rsid w:val="00A65F70"/>
    <w:rsid w:val="00A67CDC"/>
    <w:rsid w:val="00A71092"/>
    <w:rsid w:val="00A7503E"/>
    <w:rsid w:val="00A7517A"/>
    <w:rsid w:val="00A7530F"/>
    <w:rsid w:val="00A7623B"/>
    <w:rsid w:val="00A77051"/>
    <w:rsid w:val="00A80CED"/>
    <w:rsid w:val="00A81E71"/>
    <w:rsid w:val="00A827C1"/>
    <w:rsid w:val="00A82884"/>
    <w:rsid w:val="00A83EBE"/>
    <w:rsid w:val="00A84353"/>
    <w:rsid w:val="00A84D5E"/>
    <w:rsid w:val="00A8622D"/>
    <w:rsid w:val="00A879DC"/>
    <w:rsid w:val="00A91CD3"/>
    <w:rsid w:val="00A9288A"/>
    <w:rsid w:val="00A92F4C"/>
    <w:rsid w:val="00A936D9"/>
    <w:rsid w:val="00A93FBB"/>
    <w:rsid w:val="00A96D9E"/>
    <w:rsid w:val="00A97D97"/>
    <w:rsid w:val="00AA0A43"/>
    <w:rsid w:val="00AA1FED"/>
    <w:rsid w:val="00AA2E0B"/>
    <w:rsid w:val="00AA5B93"/>
    <w:rsid w:val="00AA6E44"/>
    <w:rsid w:val="00AB056D"/>
    <w:rsid w:val="00AB083A"/>
    <w:rsid w:val="00AB4C0D"/>
    <w:rsid w:val="00AB6706"/>
    <w:rsid w:val="00AB6C18"/>
    <w:rsid w:val="00AB78E1"/>
    <w:rsid w:val="00AC060A"/>
    <w:rsid w:val="00AC1BCF"/>
    <w:rsid w:val="00AC24A1"/>
    <w:rsid w:val="00AC350D"/>
    <w:rsid w:val="00AC4031"/>
    <w:rsid w:val="00AC5050"/>
    <w:rsid w:val="00AC571D"/>
    <w:rsid w:val="00AC57FE"/>
    <w:rsid w:val="00AC6ED1"/>
    <w:rsid w:val="00AC7063"/>
    <w:rsid w:val="00AC7AA8"/>
    <w:rsid w:val="00AD02CD"/>
    <w:rsid w:val="00AD0A57"/>
    <w:rsid w:val="00AD0C77"/>
    <w:rsid w:val="00AD10E0"/>
    <w:rsid w:val="00AD2E0C"/>
    <w:rsid w:val="00AD349E"/>
    <w:rsid w:val="00AD3C14"/>
    <w:rsid w:val="00AD6129"/>
    <w:rsid w:val="00AD623E"/>
    <w:rsid w:val="00AD6CB5"/>
    <w:rsid w:val="00AD7914"/>
    <w:rsid w:val="00AE1048"/>
    <w:rsid w:val="00AE14E7"/>
    <w:rsid w:val="00AE1A15"/>
    <w:rsid w:val="00AE1B7B"/>
    <w:rsid w:val="00AE43BC"/>
    <w:rsid w:val="00AE5515"/>
    <w:rsid w:val="00AE6C1C"/>
    <w:rsid w:val="00AE6E47"/>
    <w:rsid w:val="00AE753E"/>
    <w:rsid w:val="00AF039B"/>
    <w:rsid w:val="00AF38C1"/>
    <w:rsid w:val="00AF38C5"/>
    <w:rsid w:val="00AF3A02"/>
    <w:rsid w:val="00AF4473"/>
    <w:rsid w:val="00AF5A21"/>
    <w:rsid w:val="00B01EEE"/>
    <w:rsid w:val="00B0240A"/>
    <w:rsid w:val="00B02C6C"/>
    <w:rsid w:val="00B04EDC"/>
    <w:rsid w:val="00B062F2"/>
    <w:rsid w:val="00B06726"/>
    <w:rsid w:val="00B06E8F"/>
    <w:rsid w:val="00B07245"/>
    <w:rsid w:val="00B104BC"/>
    <w:rsid w:val="00B10CF1"/>
    <w:rsid w:val="00B10DB3"/>
    <w:rsid w:val="00B11FC7"/>
    <w:rsid w:val="00B1310D"/>
    <w:rsid w:val="00B16E10"/>
    <w:rsid w:val="00B1758A"/>
    <w:rsid w:val="00B20695"/>
    <w:rsid w:val="00B20DEA"/>
    <w:rsid w:val="00B21A93"/>
    <w:rsid w:val="00B25492"/>
    <w:rsid w:val="00B25865"/>
    <w:rsid w:val="00B25932"/>
    <w:rsid w:val="00B26D35"/>
    <w:rsid w:val="00B2762B"/>
    <w:rsid w:val="00B30485"/>
    <w:rsid w:val="00B30744"/>
    <w:rsid w:val="00B30CED"/>
    <w:rsid w:val="00B30CF5"/>
    <w:rsid w:val="00B33873"/>
    <w:rsid w:val="00B34604"/>
    <w:rsid w:val="00B35AB8"/>
    <w:rsid w:val="00B364C3"/>
    <w:rsid w:val="00B37491"/>
    <w:rsid w:val="00B40442"/>
    <w:rsid w:val="00B40671"/>
    <w:rsid w:val="00B412B0"/>
    <w:rsid w:val="00B42A02"/>
    <w:rsid w:val="00B42BC1"/>
    <w:rsid w:val="00B42FB1"/>
    <w:rsid w:val="00B430C7"/>
    <w:rsid w:val="00B43C45"/>
    <w:rsid w:val="00B4457A"/>
    <w:rsid w:val="00B45469"/>
    <w:rsid w:val="00B45822"/>
    <w:rsid w:val="00B5152B"/>
    <w:rsid w:val="00B51709"/>
    <w:rsid w:val="00B54357"/>
    <w:rsid w:val="00B54B08"/>
    <w:rsid w:val="00B55B42"/>
    <w:rsid w:val="00B57341"/>
    <w:rsid w:val="00B57BCF"/>
    <w:rsid w:val="00B57DDE"/>
    <w:rsid w:val="00B602E3"/>
    <w:rsid w:val="00B61652"/>
    <w:rsid w:val="00B61ECA"/>
    <w:rsid w:val="00B63D41"/>
    <w:rsid w:val="00B644D0"/>
    <w:rsid w:val="00B667E0"/>
    <w:rsid w:val="00B66F83"/>
    <w:rsid w:val="00B6772A"/>
    <w:rsid w:val="00B7023D"/>
    <w:rsid w:val="00B70BEF"/>
    <w:rsid w:val="00B71303"/>
    <w:rsid w:val="00B715FF"/>
    <w:rsid w:val="00B72037"/>
    <w:rsid w:val="00B72D0A"/>
    <w:rsid w:val="00B73009"/>
    <w:rsid w:val="00B7324D"/>
    <w:rsid w:val="00B74A5D"/>
    <w:rsid w:val="00B75950"/>
    <w:rsid w:val="00B75EF2"/>
    <w:rsid w:val="00B806D4"/>
    <w:rsid w:val="00B82FE3"/>
    <w:rsid w:val="00B832E6"/>
    <w:rsid w:val="00B85610"/>
    <w:rsid w:val="00B85914"/>
    <w:rsid w:val="00B860E9"/>
    <w:rsid w:val="00B875A7"/>
    <w:rsid w:val="00B90525"/>
    <w:rsid w:val="00B922E4"/>
    <w:rsid w:val="00B92915"/>
    <w:rsid w:val="00B92FCA"/>
    <w:rsid w:val="00B93D83"/>
    <w:rsid w:val="00B962DF"/>
    <w:rsid w:val="00B9683C"/>
    <w:rsid w:val="00B96974"/>
    <w:rsid w:val="00B973DC"/>
    <w:rsid w:val="00B9795C"/>
    <w:rsid w:val="00BA2E08"/>
    <w:rsid w:val="00BA2E32"/>
    <w:rsid w:val="00BA2F6E"/>
    <w:rsid w:val="00BA36E7"/>
    <w:rsid w:val="00BA402F"/>
    <w:rsid w:val="00BA471B"/>
    <w:rsid w:val="00BA515F"/>
    <w:rsid w:val="00BA5788"/>
    <w:rsid w:val="00BA73CD"/>
    <w:rsid w:val="00BB0B9C"/>
    <w:rsid w:val="00BB269E"/>
    <w:rsid w:val="00BB2B9E"/>
    <w:rsid w:val="00BB2E6E"/>
    <w:rsid w:val="00BB3B68"/>
    <w:rsid w:val="00BB446D"/>
    <w:rsid w:val="00BB7BF0"/>
    <w:rsid w:val="00BC059D"/>
    <w:rsid w:val="00BC0F34"/>
    <w:rsid w:val="00BC2446"/>
    <w:rsid w:val="00BC2735"/>
    <w:rsid w:val="00BC4C8D"/>
    <w:rsid w:val="00BC5C2C"/>
    <w:rsid w:val="00BC658C"/>
    <w:rsid w:val="00BC6E8F"/>
    <w:rsid w:val="00BD004E"/>
    <w:rsid w:val="00BD03FB"/>
    <w:rsid w:val="00BD0DC7"/>
    <w:rsid w:val="00BD18D8"/>
    <w:rsid w:val="00BD45AC"/>
    <w:rsid w:val="00BD4B56"/>
    <w:rsid w:val="00BD5F6C"/>
    <w:rsid w:val="00BE017A"/>
    <w:rsid w:val="00BE1531"/>
    <w:rsid w:val="00BE343A"/>
    <w:rsid w:val="00BE4E56"/>
    <w:rsid w:val="00BE77B0"/>
    <w:rsid w:val="00BF031D"/>
    <w:rsid w:val="00BF0E18"/>
    <w:rsid w:val="00BF19BD"/>
    <w:rsid w:val="00BF1BDA"/>
    <w:rsid w:val="00BF3ECB"/>
    <w:rsid w:val="00BF4167"/>
    <w:rsid w:val="00BF4609"/>
    <w:rsid w:val="00BF5139"/>
    <w:rsid w:val="00BF53A9"/>
    <w:rsid w:val="00BF5667"/>
    <w:rsid w:val="00C0039C"/>
    <w:rsid w:val="00C01237"/>
    <w:rsid w:val="00C02351"/>
    <w:rsid w:val="00C034B1"/>
    <w:rsid w:val="00C050D0"/>
    <w:rsid w:val="00C064DF"/>
    <w:rsid w:val="00C123F6"/>
    <w:rsid w:val="00C124E2"/>
    <w:rsid w:val="00C126D2"/>
    <w:rsid w:val="00C12BD9"/>
    <w:rsid w:val="00C14C1B"/>
    <w:rsid w:val="00C15C55"/>
    <w:rsid w:val="00C1786A"/>
    <w:rsid w:val="00C17A6F"/>
    <w:rsid w:val="00C20656"/>
    <w:rsid w:val="00C2304E"/>
    <w:rsid w:val="00C23B4A"/>
    <w:rsid w:val="00C24B14"/>
    <w:rsid w:val="00C25F75"/>
    <w:rsid w:val="00C267E0"/>
    <w:rsid w:val="00C26A5B"/>
    <w:rsid w:val="00C30C94"/>
    <w:rsid w:val="00C30E74"/>
    <w:rsid w:val="00C31019"/>
    <w:rsid w:val="00C32A2B"/>
    <w:rsid w:val="00C333F5"/>
    <w:rsid w:val="00C335C1"/>
    <w:rsid w:val="00C34633"/>
    <w:rsid w:val="00C3506C"/>
    <w:rsid w:val="00C36DFC"/>
    <w:rsid w:val="00C36E1A"/>
    <w:rsid w:val="00C37C21"/>
    <w:rsid w:val="00C4722C"/>
    <w:rsid w:val="00C47240"/>
    <w:rsid w:val="00C47EFD"/>
    <w:rsid w:val="00C51603"/>
    <w:rsid w:val="00C51ED0"/>
    <w:rsid w:val="00C53267"/>
    <w:rsid w:val="00C53C4D"/>
    <w:rsid w:val="00C544BD"/>
    <w:rsid w:val="00C556C6"/>
    <w:rsid w:val="00C57C28"/>
    <w:rsid w:val="00C6246D"/>
    <w:rsid w:val="00C64177"/>
    <w:rsid w:val="00C6651B"/>
    <w:rsid w:val="00C70507"/>
    <w:rsid w:val="00C70E31"/>
    <w:rsid w:val="00C73378"/>
    <w:rsid w:val="00C7615B"/>
    <w:rsid w:val="00C76D78"/>
    <w:rsid w:val="00C77453"/>
    <w:rsid w:val="00C809CD"/>
    <w:rsid w:val="00C81483"/>
    <w:rsid w:val="00C81CDF"/>
    <w:rsid w:val="00C8236C"/>
    <w:rsid w:val="00C82659"/>
    <w:rsid w:val="00C8293D"/>
    <w:rsid w:val="00C833B6"/>
    <w:rsid w:val="00C84CF8"/>
    <w:rsid w:val="00C854BF"/>
    <w:rsid w:val="00C8578D"/>
    <w:rsid w:val="00C85BBA"/>
    <w:rsid w:val="00C860D8"/>
    <w:rsid w:val="00C86ED1"/>
    <w:rsid w:val="00C877CD"/>
    <w:rsid w:val="00C91224"/>
    <w:rsid w:val="00C92170"/>
    <w:rsid w:val="00C9322C"/>
    <w:rsid w:val="00C94305"/>
    <w:rsid w:val="00C95571"/>
    <w:rsid w:val="00C971A5"/>
    <w:rsid w:val="00C97279"/>
    <w:rsid w:val="00C97B75"/>
    <w:rsid w:val="00CA09B5"/>
    <w:rsid w:val="00CA1727"/>
    <w:rsid w:val="00CA1FA2"/>
    <w:rsid w:val="00CA2570"/>
    <w:rsid w:val="00CA38FA"/>
    <w:rsid w:val="00CA3F1E"/>
    <w:rsid w:val="00CA4480"/>
    <w:rsid w:val="00CA4541"/>
    <w:rsid w:val="00CA4800"/>
    <w:rsid w:val="00CA4A27"/>
    <w:rsid w:val="00CA5E57"/>
    <w:rsid w:val="00CA69FA"/>
    <w:rsid w:val="00CA77AD"/>
    <w:rsid w:val="00CA78CE"/>
    <w:rsid w:val="00CA7FCC"/>
    <w:rsid w:val="00CB0BE5"/>
    <w:rsid w:val="00CB3DD1"/>
    <w:rsid w:val="00CB4910"/>
    <w:rsid w:val="00CB56B7"/>
    <w:rsid w:val="00CB65A4"/>
    <w:rsid w:val="00CC0F08"/>
    <w:rsid w:val="00CC1162"/>
    <w:rsid w:val="00CC16D7"/>
    <w:rsid w:val="00CC3D8E"/>
    <w:rsid w:val="00CC4EF9"/>
    <w:rsid w:val="00CC7002"/>
    <w:rsid w:val="00CC79E8"/>
    <w:rsid w:val="00CC7E7A"/>
    <w:rsid w:val="00CC7F57"/>
    <w:rsid w:val="00CD108C"/>
    <w:rsid w:val="00CD11FD"/>
    <w:rsid w:val="00CD51D3"/>
    <w:rsid w:val="00CD54E4"/>
    <w:rsid w:val="00CD5542"/>
    <w:rsid w:val="00CD5903"/>
    <w:rsid w:val="00CD69B2"/>
    <w:rsid w:val="00CD728A"/>
    <w:rsid w:val="00CE13B7"/>
    <w:rsid w:val="00CE1D62"/>
    <w:rsid w:val="00CE22AF"/>
    <w:rsid w:val="00CE5FE6"/>
    <w:rsid w:val="00CE7767"/>
    <w:rsid w:val="00CF03CD"/>
    <w:rsid w:val="00CF2140"/>
    <w:rsid w:val="00CF38AB"/>
    <w:rsid w:val="00CF602A"/>
    <w:rsid w:val="00CF798D"/>
    <w:rsid w:val="00CF7B45"/>
    <w:rsid w:val="00D003F5"/>
    <w:rsid w:val="00D00A0C"/>
    <w:rsid w:val="00D031D7"/>
    <w:rsid w:val="00D0329C"/>
    <w:rsid w:val="00D04373"/>
    <w:rsid w:val="00D04BF0"/>
    <w:rsid w:val="00D052E0"/>
    <w:rsid w:val="00D06595"/>
    <w:rsid w:val="00D0679E"/>
    <w:rsid w:val="00D0775C"/>
    <w:rsid w:val="00D107F2"/>
    <w:rsid w:val="00D10A54"/>
    <w:rsid w:val="00D11837"/>
    <w:rsid w:val="00D12606"/>
    <w:rsid w:val="00D12D73"/>
    <w:rsid w:val="00D16255"/>
    <w:rsid w:val="00D16C18"/>
    <w:rsid w:val="00D16D75"/>
    <w:rsid w:val="00D17590"/>
    <w:rsid w:val="00D208CF"/>
    <w:rsid w:val="00D21ED8"/>
    <w:rsid w:val="00D22057"/>
    <w:rsid w:val="00D22524"/>
    <w:rsid w:val="00D24524"/>
    <w:rsid w:val="00D24AA0"/>
    <w:rsid w:val="00D2734C"/>
    <w:rsid w:val="00D27F5C"/>
    <w:rsid w:val="00D302A6"/>
    <w:rsid w:val="00D32715"/>
    <w:rsid w:val="00D3295D"/>
    <w:rsid w:val="00D32E85"/>
    <w:rsid w:val="00D341AA"/>
    <w:rsid w:val="00D34AEF"/>
    <w:rsid w:val="00D3533A"/>
    <w:rsid w:val="00D36602"/>
    <w:rsid w:val="00D36852"/>
    <w:rsid w:val="00D45DD1"/>
    <w:rsid w:val="00D464BE"/>
    <w:rsid w:val="00D4702A"/>
    <w:rsid w:val="00D505A9"/>
    <w:rsid w:val="00D51126"/>
    <w:rsid w:val="00D53B95"/>
    <w:rsid w:val="00D55254"/>
    <w:rsid w:val="00D55DCC"/>
    <w:rsid w:val="00D57856"/>
    <w:rsid w:val="00D6236A"/>
    <w:rsid w:val="00D64282"/>
    <w:rsid w:val="00D66256"/>
    <w:rsid w:val="00D66A5F"/>
    <w:rsid w:val="00D66BF4"/>
    <w:rsid w:val="00D6761B"/>
    <w:rsid w:val="00D70BCD"/>
    <w:rsid w:val="00D714EF"/>
    <w:rsid w:val="00D7499E"/>
    <w:rsid w:val="00D75DF8"/>
    <w:rsid w:val="00D75F6C"/>
    <w:rsid w:val="00D7674D"/>
    <w:rsid w:val="00D77132"/>
    <w:rsid w:val="00D80055"/>
    <w:rsid w:val="00D807E9"/>
    <w:rsid w:val="00D81002"/>
    <w:rsid w:val="00D82C12"/>
    <w:rsid w:val="00D83455"/>
    <w:rsid w:val="00D8558D"/>
    <w:rsid w:val="00D85984"/>
    <w:rsid w:val="00D8743F"/>
    <w:rsid w:val="00D876BE"/>
    <w:rsid w:val="00D87EDC"/>
    <w:rsid w:val="00D87EEA"/>
    <w:rsid w:val="00D904A5"/>
    <w:rsid w:val="00D9080A"/>
    <w:rsid w:val="00D90C53"/>
    <w:rsid w:val="00D91252"/>
    <w:rsid w:val="00D92342"/>
    <w:rsid w:val="00D92E1E"/>
    <w:rsid w:val="00D92EC0"/>
    <w:rsid w:val="00D93337"/>
    <w:rsid w:val="00D94E9D"/>
    <w:rsid w:val="00D95139"/>
    <w:rsid w:val="00D969EF"/>
    <w:rsid w:val="00D96C1C"/>
    <w:rsid w:val="00DA21E9"/>
    <w:rsid w:val="00DA2A00"/>
    <w:rsid w:val="00DA561F"/>
    <w:rsid w:val="00DA67BE"/>
    <w:rsid w:val="00DA74F6"/>
    <w:rsid w:val="00DB04EF"/>
    <w:rsid w:val="00DB0B64"/>
    <w:rsid w:val="00DB0CF2"/>
    <w:rsid w:val="00DB2E25"/>
    <w:rsid w:val="00DB45DE"/>
    <w:rsid w:val="00DB506A"/>
    <w:rsid w:val="00DB5A03"/>
    <w:rsid w:val="00DB6136"/>
    <w:rsid w:val="00DB6F53"/>
    <w:rsid w:val="00DB7486"/>
    <w:rsid w:val="00DB7F66"/>
    <w:rsid w:val="00DC0B59"/>
    <w:rsid w:val="00DC1762"/>
    <w:rsid w:val="00DC1C03"/>
    <w:rsid w:val="00DC22CF"/>
    <w:rsid w:val="00DC4833"/>
    <w:rsid w:val="00DC50D5"/>
    <w:rsid w:val="00DC5744"/>
    <w:rsid w:val="00DC6607"/>
    <w:rsid w:val="00DC6E0A"/>
    <w:rsid w:val="00DD03B6"/>
    <w:rsid w:val="00DD099F"/>
    <w:rsid w:val="00DD2431"/>
    <w:rsid w:val="00DD36DB"/>
    <w:rsid w:val="00DD4C96"/>
    <w:rsid w:val="00DD6A67"/>
    <w:rsid w:val="00DD6EBE"/>
    <w:rsid w:val="00DD7A82"/>
    <w:rsid w:val="00DE15D9"/>
    <w:rsid w:val="00DE2584"/>
    <w:rsid w:val="00DE2ACC"/>
    <w:rsid w:val="00DE3692"/>
    <w:rsid w:val="00DE45C8"/>
    <w:rsid w:val="00DE5D13"/>
    <w:rsid w:val="00DE7B05"/>
    <w:rsid w:val="00DF2A68"/>
    <w:rsid w:val="00DF447B"/>
    <w:rsid w:val="00DF4934"/>
    <w:rsid w:val="00DF51B1"/>
    <w:rsid w:val="00DF58D8"/>
    <w:rsid w:val="00DF5C1D"/>
    <w:rsid w:val="00DF60AD"/>
    <w:rsid w:val="00DF685E"/>
    <w:rsid w:val="00E00D33"/>
    <w:rsid w:val="00E023A1"/>
    <w:rsid w:val="00E0473E"/>
    <w:rsid w:val="00E050C9"/>
    <w:rsid w:val="00E07197"/>
    <w:rsid w:val="00E13298"/>
    <w:rsid w:val="00E13D16"/>
    <w:rsid w:val="00E1447F"/>
    <w:rsid w:val="00E15C92"/>
    <w:rsid w:val="00E160A7"/>
    <w:rsid w:val="00E200E6"/>
    <w:rsid w:val="00E2142B"/>
    <w:rsid w:val="00E22602"/>
    <w:rsid w:val="00E23C58"/>
    <w:rsid w:val="00E26753"/>
    <w:rsid w:val="00E2695B"/>
    <w:rsid w:val="00E27257"/>
    <w:rsid w:val="00E273A7"/>
    <w:rsid w:val="00E30F78"/>
    <w:rsid w:val="00E3205C"/>
    <w:rsid w:val="00E323C7"/>
    <w:rsid w:val="00E32440"/>
    <w:rsid w:val="00E330FA"/>
    <w:rsid w:val="00E33CD0"/>
    <w:rsid w:val="00E33D46"/>
    <w:rsid w:val="00E35157"/>
    <w:rsid w:val="00E361EB"/>
    <w:rsid w:val="00E37413"/>
    <w:rsid w:val="00E3766E"/>
    <w:rsid w:val="00E41AE4"/>
    <w:rsid w:val="00E41F33"/>
    <w:rsid w:val="00E42E8A"/>
    <w:rsid w:val="00E432CF"/>
    <w:rsid w:val="00E44C4D"/>
    <w:rsid w:val="00E44C97"/>
    <w:rsid w:val="00E4794E"/>
    <w:rsid w:val="00E51AF0"/>
    <w:rsid w:val="00E524B9"/>
    <w:rsid w:val="00E54DE3"/>
    <w:rsid w:val="00E55CD2"/>
    <w:rsid w:val="00E562A0"/>
    <w:rsid w:val="00E57817"/>
    <w:rsid w:val="00E60A19"/>
    <w:rsid w:val="00E61AD7"/>
    <w:rsid w:val="00E62911"/>
    <w:rsid w:val="00E64641"/>
    <w:rsid w:val="00E6577E"/>
    <w:rsid w:val="00E66123"/>
    <w:rsid w:val="00E71688"/>
    <w:rsid w:val="00E71A97"/>
    <w:rsid w:val="00E71F57"/>
    <w:rsid w:val="00E745AE"/>
    <w:rsid w:val="00E7569D"/>
    <w:rsid w:val="00E75F80"/>
    <w:rsid w:val="00E75FE8"/>
    <w:rsid w:val="00E770FE"/>
    <w:rsid w:val="00E81BA7"/>
    <w:rsid w:val="00E82409"/>
    <w:rsid w:val="00E83748"/>
    <w:rsid w:val="00E84433"/>
    <w:rsid w:val="00E85941"/>
    <w:rsid w:val="00E93BEB"/>
    <w:rsid w:val="00E94A0D"/>
    <w:rsid w:val="00E9530E"/>
    <w:rsid w:val="00E967FB"/>
    <w:rsid w:val="00E969AA"/>
    <w:rsid w:val="00E97092"/>
    <w:rsid w:val="00E9721C"/>
    <w:rsid w:val="00E9746F"/>
    <w:rsid w:val="00E97BFC"/>
    <w:rsid w:val="00EA110C"/>
    <w:rsid w:val="00EA2263"/>
    <w:rsid w:val="00EA5F4C"/>
    <w:rsid w:val="00EA6276"/>
    <w:rsid w:val="00EA6C38"/>
    <w:rsid w:val="00EA761F"/>
    <w:rsid w:val="00EB1B88"/>
    <w:rsid w:val="00EB2379"/>
    <w:rsid w:val="00EB3F11"/>
    <w:rsid w:val="00EB3F85"/>
    <w:rsid w:val="00EB51E2"/>
    <w:rsid w:val="00EB6296"/>
    <w:rsid w:val="00EB75CC"/>
    <w:rsid w:val="00EB77C8"/>
    <w:rsid w:val="00EB7972"/>
    <w:rsid w:val="00EB7A8E"/>
    <w:rsid w:val="00EC2B0F"/>
    <w:rsid w:val="00EC2C23"/>
    <w:rsid w:val="00EC411C"/>
    <w:rsid w:val="00EC41A0"/>
    <w:rsid w:val="00EC7461"/>
    <w:rsid w:val="00EC7C32"/>
    <w:rsid w:val="00ED0044"/>
    <w:rsid w:val="00ED05DF"/>
    <w:rsid w:val="00ED0713"/>
    <w:rsid w:val="00ED0C0D"/>
    <w:rsid w:val="00ED115F"/>
    <w:rsid w:val="00ED207C"/>
    <w:rsid w:val="00ED2C7A"/>
    <w:rsid w:val="00ED34A9"/>
    <w:rsid w:val="00ED52C4"/>
    <w:rsid w:val="00ED615F"/>
    <w:rsid w:val="00ED77C9"/>
    <w:rsid w:val="00EE01F6"/>
    <w:rsid w:val="00EE0F36"/>
    <w:rsid w:val="00EE1565"/>
    <w:rsid w:val="00EE18E2"/>
    <w:rsid w:val="00EE19CF"/>
    <w:rsid w:val="00EE2B23"/>
    <w:rsid w:val="00EE48D9"/>
    <w:rsid w:val="00EE55AA"/>
    <w:rsid w:val="00EE62C4"/>
    <w:rsid w:val="00EF0EB8"/>
    <w:rsid w:val="00EF1F5F"/>
    <w:rsid w:val="00EF4635"/>
    <w:rsid w:val="00EF4E58"/>
    <w:rsid w:val="00F004C9"/>
    <w:rsid w:val="00F00B45"/>
    <w:rsid w:val="00F02662"/>
    <w:rsid w:val="00F03B14"/>
    <w:rsid w:val="00F03E8D"/>
    <w:rsid w:val="00F051D1"/>
    <w:rsid w:val="00F07BAA"/>
    <w:rsid w:val="00F1061B"/>
    <w:rsid w:val="00F10F54"/>
    <w:rsid w:val="00F117D2"/>
    <w:rsid w:val="00F12D4C"/>
    <w:rsid w:val="00F132FD"/>
    <w:rsid w:val="00F135EF"/>
    <w:rsid w:val="00F13AD3"/>
    <w:rsid w:val="00F14CAE"/>
    <w:rsid w:val="00F150C7"/>
    <w:rsid w:val="00F168EB"/>
    <w:rsid w:val="00F2057C"/>
    <w:rsid w:val="00F20C0C"/>
    <w:rsid w:val="00F21F04"/>
    <w:rsid w:val="00F231FB"/>
    <w:rsid w:val="00F248A0"/>
    <w:rsid w:val="00F25466"/>
    <w:rsid w:val="00F25BD9"/>
    <w:rsid w:val="00F26B21"/>
    <w:rsid w:val="00F2770F"/>
    <w:rsid w:val="00F2797E"/>
    <w:rsid w:val="00F3092D"/>
    <w:rsid w:val="00F30B3C"/>
    <w:rsid w:val="00F3196D"/>
    <w:rsid w:val="00F32D33"/>
    <w:rsid w:val="00F36B72"/>
    <w:rsid w:val="00F374DA"/>
    <w:rsid w:val="00F37987"/>
    <w:rsid w:val="00F40BCE"/>
    <w:rsid w:val="00F4118C"/>
    <w:rsid w:val="00F432BD"/>
    <w:rsid w:val="00F434CF"/>
    <w:rsid w:val="00F434EC"/>
    <w:rsid w:val="00F4433C"/>
    <w:rsid w:val="00F4488A"/>
    <w:rsid w:val="00F46AE9"/>
    <w:rsid w:val="00F51ABD"/>
    <w:rsid w:val="00F51D45"/>
    <w:rsid w:val="00F52D28"/>
    <w:rsid w:val="00F54636"/>
    <w:rsid w:val="00F55A38"/>
    <w:rsid w:val="00F56313"/>
    <w:rsid w:val="00F5692D"/>
    <w:rsid w:val="00F56A0C"/>
    <w:rsid w:val="00F57C0F"/>
    <w:rsid w:val="00F607D6"/>
    <w:rsid w:val="00F625D4"/>
    <w:rsid w:val="00F64930"/>
    <w:rsid w:val="00F6512C"/>
    <w:rsid w:val="00F65311"/>
    <w:rsid w:val="00F656E3"/>
    <w:rsid w:val="00F65CF3"/>
    <w:rsid w:val="00F7087D"/>
    <w:rsid w:val="00F70D26"/>
    <w:rsid w:val="00F7214F"/>
    <w:rsid w:val="00F7354F"/>
    <w:rsid w:val="00F7382D"/>
    <w:rsid w:val="00F73D1C"/>
    <w:rsid w:val="00F74476"/>
    <w:rsid w:val="00F7574D"/>
    <w:rsid w:val="00F757B9"/>
    <w:rsid w:val="00F75E69"/>
    <w:rsid w:val="00F76D07"/>
    <w:rsid w:val="00F77034"/>
    <w:rsid w:val="00F77D6D"/>
    <w:rsid w:val="00F8050F"/>
    <w:rsid w:val="00F8076E"/>
    <w:rsid w:val="00F80D08"/>
    <w:rsid w:val="00F8155C"/>
    <w:rsid w:val="00F815BA"/>
    <w:rsid w:val="00F83C5A"/>
    <w:rsid w:val="00F846E9"/>
    <w:rsid w:val="00F85E2E"/>
    <w:rsid w:val="00F86175"/>
    <w:rsid w:val="00F867ED"/>
    <w:rsid w:val="00F87E6A"/>
    <w:rsid w:val="00F87FAE"/>
    <w:rsid w:val="00F90A3B"/>
    <w:rsid w:val="00F91DBA"/>
    <w:rsid w:val="00F94993"/>
    <w:rsid w:val="00FA0BAD"/>
    <w:rsid w:val="00FA1408"/>
    <w:rsid w:val="00FA1CD5"/>
    <w:rsid w:val="00FA3E11"/>
    <w:rsid w:val="00FA751E"/>
    <w:rsid w:val="00FA7AEF"/>
    <w:rsid w:val="00FB1294"/>
    <w:rsid w:val="00FB13EE"/>
    <w:rsid w:val="00FB1FA4"/>
    <w:rsid w:val="00FB21D0"/>
    <w:rsid w:val="00FB2A53"/>
    <w:rsid w:val="00FB2F8D"/>
    <w:rsid w:val="00FB315D"/>
    <w:rsid w:val="00FB4731"/>
    <w:rsid w:val="00FB49BE"/>
    <w:rsid w:val="00FB4E98"/>
    <w:rsid w:val="00FB7F71"/>
    <w:rsid w:val="00FC0299"/>
    <w:rsid w:val="00FC3374"/>
    <w:rsid w:val="00FC3822"/>
    <w:rsid w:val="00FC4872"/>
    <w:rsid w:val="00FC518C"/>
    <w:rsid w:val="00FC5815"/>
    <w:rsid w:val="00FC5D53"/>
    <w:rsid w:val="00FC5FE6"/>
    <w:rsid w:val="00FC6678"/>
    <w:rsid w:val="00FC6D3E"/>
    <w:rsid w:val="00FC74BC"/>
    <w:rsid w:val="00FD18A7"/>
    <w:rsid w:val="00FD459F"/>
    <w:rsid w:val="00FD68CD"/>
    <w:rsid w:val="00FD755D"/>
    <w:rsid w:val="00FD7699"/>
    <w:rsid w:val="00FD7D43"/>
    <w:rsid w:val="00FE22CD"/>
    <w:rsid w:val="00FE484D"/>
    <w:rsid w:val="00FE61D7"/>
    <w:rsid w:val="00FE6244"/>
    <w:rsid w:val="00FE7C1C"/>
    <w:rsid w:val="00FE7C99"/>
    <w:rsid w:val="00FE7E2E"/>
    <w:rsid w:val="00FE7F8A"/>
    <w:rsid w:val="00FF0A8B"/>
    <w:rsid w:val="00FF0F04"/>
    <w:rsid w:val="00FF25E8"/>
    <w:rsid w:val="00FF30D9"/>
    <w:rsid w:val="00FF363F"/>
    <w:rsid w:val="00FF3846"/>
    <w:rsid w:val="00FF49F8"/>
    <w:rsid w:val="00FF5374"/>
    <w:rsid w:val="00FF5A7F"/>
    <w:rsid w:val="00FF5AFF"/>
    <w:rsid w:val="00FF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39"/>
    <w:rPr>
      <w:rFonts w:ascii="Tahoma" w:hAnsi="Tahoma" w:cs="Tahoma"/>
      <w:sz w:val="16"/>
      <w:szCs w:val="16"/>
    </w:rPr>
  </w:style>
  <w:style w:type="paragraph" w:customStyle="1" w:styleId="p1">
    <w:name w:val="p1"/>
    <w:basedOn w:val="Normal"/>
    <w:rsid w:val="000538BD"/>
    <w:pPr>
      <w:spacing w:after="0" w:line="240" w:lineRule="auto"/>
    </w:pPr>
    <w:rPr>
      <w:rFonts w:ascii="Calibri" w:eastAsia="Times New Roman" w:hAnsi="Calibri" w:cs="Times New Roman"/>
      <w:sz w:val="17"/>
      <w:szCs w:val="17"/>
    </w:rPr>
  </w:style>
  <w:style w:type="paragraph" w:styleId="ListParagraph">
    <w:name w:val="List Paragraph"/>
    <w:basedOn w:val="Normal"/>
    <w:uiPriority w:val="34"/>
    <w:qFormat/>
    <w:rsid w:val="00B45469"/>
    <w:pPr>
      <w:ind w:left="720"/>
      <w:contextualSpacing/>
    </w:pPr>
  </w:style>
  <w:style w:type="paragraph" w:styleId="Title">
    <w:name w:val="Title"/>
    <w:basedOn w:val="Normal"/>
    <w:link w:val="TitleChar"/>
    <w:uiPriority w:val="10"/>
    <w:qFormat/>
    <w:rsid w:val="004C6CCD"/>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uiPriority w:val="10"/>
    <w:rsid w:val="004C6CCD"/>
    <w:rPr>
      <w:rFonts w:ascii="Times New Roman" w:eastAsia="Times New Roman" w:hAnsi="Times New Roman" w:cs="Times New Roman"/>
      <w:sz w:val="32"/>
      <w:szCs w:val="20"/>
    </w:rPr>
  </w:style>
  <w:style w:type="paragraph" w:customStyle="1" w:styleId="Body">
    <w:name w:val="Body"/>
    <w:uiPriority w:val="99"/>
    <w:rsid w:val="004C6CCD"/>
    <w:pPr>
      <w:spacing w:after="0" w:line="240" w:lineRule="auto"/>
    </w:pPr>
    <w:rPr>
      <w:rFonts w:ascii="Helvetica" w:eastAsia="?????? Pro W3" w:hAnsi="Helvetica" w:cs="Times New Roman"/>
      <w:color w:val="000000"/>
      <w:sz w:val="24"/>
      <w:szCs w:val="20"/>
    </w:rPr>
  </w:style>
  <w:style w:type="paragraph" w:customStyle="1" w:styleId="EndNoteBibliographyTitle">
    <w:name w:val="EndNote Bibliography Title"/>
    <w:basedOn w:val="Normal"/>
    <w:link w:val="EndNoteBibliographyTitleChar"/>
    <w:rsid w:val="007C5F6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C5F6D"/>
    <w:rPr>
      <w:rFonts w:ascii="Calibri" w:hAnsi="Calibri"/>
      <w:noProof/>
    </w:rPr>
  </w:style>
  <w:style w:type="paragraph" w:customStyle="1" w:styleId="EndNoteBibliography">
    <w:name w:val="EndNote Bibliography"/>
    <w:basedOn w:val="Normal"/>
    <w:link w:val="EndNoteBibliographyChar"/>
    <w:rsid w:val="007C5F6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C5F6D"/>
    <w:rPr>
      <w:rFonts w:ascii="Calibri" w:hAnsi="Calibri"/>
      <w:noProof/>
    </w:rPr>
  </w:style>
  <w:style w:type="paragraph" w:styleId="HTMLPreformatted">
    <w:name w:val="HTML Preformatted"/>
    <w:basedOn w:val="Normal"/>
    <w:link w:val="HTMLPreformattedChar"/>
    <w:uiPriority w:val="99"/>
    <w:semiHidden/>
    <w:unhideWhenUsed/>
    <w:rsid w:val="0049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4827"/>
    <w:rPr>
      <w:rFonts w:ascii="Courier New" w:eastAsia="Times New Roman" w:hAnsi="Courier New" w:cs="Courier New"/>
      <w:sz w:val="20"/>
      <w:szCs w:val="20"/>
    </w:rPr>
  </w:style>
  <w:style w:type="character" w:styleId="Emphasis">
    <w:name w:val="Emphasis"/>
    <w:basedOn w:val="DefaultParagraphFont"/>
    <w:uiPriority w:val="20"/>
    <w:qFormat/>
    <w:rsid w:val="003A0DF3"/>
    <w:rPr>
      <w:i/>
      <w:iCs/>
    </w:rPr>
  </w:style>
  <w:style w:type="paragraph" w:styleId="Header">
    <w:name w:val="header"/>
    <w:basedOn w:val="Normal"/>
    <w:link w:val="HeaderChar"/>
    <w:uiPriority w:val="99"/>
    <w:unhideWhenUsed/>
    <w:rsid w:val="00CF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AB"/>
  </w:style>
  <w:style w:type="paragraph" w:styleId="Footer">
    <w:name w:val="footer"/>
    <w:basedOn w:val="Normal"/>
    <w:link w:val="FooterChar"/>
    <w:uiPriority w:val="99"/>
    <w:unhideWhenUsed/>
    <w:rsid w:val="00CF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AB"/>
  </w:style>
  <w:style w:type="table" w:styleId="TableGrid">
    <w:name w:val="Table Grid"/>
    <w:basedOn w:val="TableNormal"/>
    <w:uiPriority w:val="59"/>
    <w:rsid w:val="000D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4A9"/>
    <w:rPr>
      <w:color w:val="0000FF" w:themeColor="hyperlink"/>
      <w:u w:val="single"/>
    </w:rPr>
  </w:style>
  <w:style w:type="character" w:customStyle="1" w:styleId="orcid-id-https">
    <w:name w:val="orcid-id-https"/>
    <w:basedOn w:val="DefaultParagraphFont"/>
    <w:rsid w:val="006A2CF6"/>
  </w:style>
  <w:style w:type="character" w:customStyle="1" w:styleId="1">
    <w:name w:val="未处理的提及1"/>
    <w:basedOn w:val="DefaultParagraphFont"/>
    <w:uiPriority w:val="99"/>
    <w:semiHidden/>
    <w:unhideWhenUsed/>
    <w:rsid w:val="006A2CF6"/>
    <w:rPr>
      <w:color w:val="605E5C"/>
      <w:shd w:val="clear" w:color="auto" w:fill="E1DFDD"/>
    </w:rPr>
  </w:style>
  <w:style w:type="character" w:styleId="FollowedHyperlink">
    <w:name w:val="FollowedHyperlink"/>
    <w:basedOn w:val="DefaultParagraphFont"/>
    <w:uiPriority w:val="99"/>
    <w:semiHidden/>
    <w:unhideWhenUsed/>
    <w:rsid w:val="0042701B"/>
    <w:rPr>
      <w:color w:val="800080" w:themeColor="followedHyperlink"/>
      <w:u w:val="single"/>
    </w:rPr>
  </w:style>
  <w:style w:type="character" w:styleId="CommentReference">
    <w:name w:val="annotation reference"/>
    <w:rsid w:val="00E35157"/>
    <w:rPr>
      <w:rFonts w:cs="Times New Roman"/>
      <w:sz w:val="21"/>
      <w:szCs w:val="21"/>
    </w:rPr>
  </w:style>
  <w:style w:type="paragraph" w:styleId="CommentText">
    <w:name w:val="annotation text"/>
    <w:basedOn w:val="Normal"/>
    <w:link w:val="CommentTextChar"/>
    <w:uiPriority w:val="99"/>
    <w:qFormat/>
    <w:rsid w:val="00E35157"/>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uiPriority w:val="99"/>
    <w:qFormat/>
    <w:rsid w:val="00E35157"/>
    <w:rPr>
      <w:rFonts w:ascii="Times New Roman" w:eastAsia="SimSun" w:hAnsi="Times New Roman" w:cs="Times New Roman"/>
      <w:sz w:val="24"/>
      <w:szCs w:val="24"/>
    </w:rPr>
  </w:style>
  <w:style w:type="paragraph" w:styleId="NormalWeb">
    <w:name w:val="Normal (Web)"/>
    <w:basedOn w:val="Normal"/>
    <w:uiPriority w:val="99"/>
    <w:unhideWhenUsed/>
    <w:rsid w:val="00E351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E35157"/>
    <w:rPr>
      <w:b/>
      <w:bCs/>
    </w:rPr>
  </w:style>
  <w:style w:type="paragraph" w:styleId="CommentSubject">
    <w:name w:val="annotation subject"/>
    <w:basedOn w:val="CommentText"/>
    <w:next w:val="CommentText"/>
    <w:link w:val="CommentSubjectChar"/>
    <w:uiPriority w:val="99"/>
    <w:semiHidden/>
    <w:unhideWhenUsed/>
    <w:rsid w:val="00E35157"/>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E35157"/>
    <w:rPr>
      <w:rFonts w:ascii="Times New Roman" w:eastAsia="SimSun" w:hAnsi="Times New Roman" w:cs="Times New Roman"/>
      <w:b/>
      <w:bCs/>
      <w:sz w:val="24"/>
      <w:szCs w:val="24"/>
    </w:rPr>
  </w:style>
  <w:style w:type="character" w:customStyle="1" w:styleId="apple-converted-space">
    <w:name w:val="apple-converted-space"/>
    <w:rsid w:val="00E3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453">
      <w:bodyDiv w:val="1"/>
      <w:marLeft w:val="0"/>
      <w:marRight w:val="0"/>
      <w:marTop w:val="0"/>
      <w:marBottom w:val="0"/>
      <w:divBdr>
        <w:top w:val="none" w:sz="0" w:space="0" w:color="auto"/>
        <w:left w:val="none" w:sz="0" w:space="0" w:color="auto"/>
        <w:bottom w:val="none" w:sz="0" w:space="0" w:color="auto"/>
        <w:right w:val="none" w:sz="0" w:space="0" w:color="auto"/>
      </w:divBdr>
    </w:div>
    <w:div w:id="46684803">
      <w:bodyDiv w:val="1"/>
      <w:marLeft w:val="0"/>
      <w:marRight w:val="0"/>
      <w:marTop w:val="0"/>
      <w:marBottom w:val="0"/>
      <w:divBdr>
        <w:top w:val="none" w:sz="0" w:space="0" w:color="auto"/>
        <w:left w:val="none" w:sz="0" w:space="0" w:color="auto"/>
        <w:bottom w:val="none" w:sz="0" w:space="0" w:color="auto"/>
        <w:right w:val="none" w:sz="0" w:space="0" w:color="auto"/>
      </w:divBdr>
    </w:div>
    <w:div w:id="119685605">
      <w:bodyDiv w:val="1"/>
      <w:marLeft w:val="0"/>
      <w:marRight w:val="0"/>
      <w:marTop w:val="0"/>
      <w:marBottom w:val="0"/>
      <w:divBdr>
        <w:top w:val="none" w:sz="0" w:space="0" w:color="auto"/>
        <w:left w:val="none" w:sz="0" w:space="0" w:color="auto"/>
        <w:bottom w:val="none" w:sz="0" w:space="0" w:color="auto"/>
        <w:right w:val="none" w:sz="0" w:space="0" w:color="auto"/>
      </w:divBdr>
    </w:div>
    <w:div w:id="138230494">
      <w:bodyDiv w:val="1"/>
      <w:marLeft w:val="0"/>
      <w:marRight w:val="0"/>
      <w:marTop w:val="0"/>
      <w:marBottom w:val="0"/>
      <w:divBdr>
        <w:top w:val="none" w:sz="0" w:space="0" w:color="auto"/>
        <w:left w:val="none" w:sz="0" w:space="0" w:color="auto"/>
        <w:bottom w:val="none" w:sz="0" w:space="0" w:color="auto"/>
        <w:right w:val="none" w:sz="0" w:space="0" w:color="auto"/>
      </w:divBdr>
      <w:divsChild>
        <w:div w:id="13503872">
          <w:marLeft w:val="720"/>
          <w:marRight w:val="0"/>
          <w:marTop w:val="200"/>
          <w:marBottom w:val="0"/>
          <w:divBdr>
            <w:top w:val="none" w:sz="0" w:space="0" w:color="auto"/>
            <w:left w:val="none" w:sz="0" w:space="0" w:color="auto"/>
            <w:bottom w:val="none" w:sz="0" w:space="0" w:color="auto"/>
            <w:right w:val="none" w:sz="0" w:space="0" w:color="auto"/>
          </w:divBdr>
        </w:div>
        <w:div w:id="487357484">
          <w:marLeft w:val="1440"/>
          <w:marRight w:val="0"/>
          <w:marTop w:val="100"/>
          <w:marBottom w:val="0"/>
          <w:divBdr>
            <w:top w:val="none" w:sz="0" w:space="0" w:color="auto"/>
            <w:left w:val="none" w:sz="0" w:space="0" w:color="auto"/>
            <w:bottom w:val="none" w:sz="0" w:space="0" w:color="auto"/>
            <w:right w:val="none" w:sz="0" w:space="0" w:color="auto"/>
          </w:divBdr>
        </w:div>
        <w:div w:id="918053720">
          <w:marLeft w:val="720"/>
          <w:marRight w:val="0"/>
          <w:marTop w:val="200"/>
          <w:marBottom w:val="0"/>
          <w:divBdr>
            <w:top w:val="none" w:sz="0" w:space="0" w:color="auto"/>
            <w:left w:val="none" w:sz="0" w:space="0" w:color="auto"/>
            <w:bottom w:val="none" w:sz="0" w:space="0" w:color="auto"/>
            <w:right w:val="none" w:sz="0" w:space="0" w:color="auto"/>
          </w:divBdr>
        </w:div>
        <w:div w:id="1140418960">
          <w:marLeft w:val="720"/>
          <w:marRight w:val="0"/>
          <w:marTop w:val="200"/>
          <w:marBottom w:val="0"/>
          <w:divBdr>
            <w:top w:val="none" w:sz="0" w:space="0" w:color="auto"/>
            <w:left w:val="none" w:sz="0" w:space="0" w:color="auto"/>
            <w:bottom w:val="none" w:sz="0" w:space="0" w:color="auto"/>
            <w:right w:val="none" w:sz="0" w:space="0" w:color="auto"/>
          </w:divBdr>
        </w:div>
        <w:div w:id="1813597212">
          <w:marLeft w:val="1440"/>
          <w:marRight w:val="0"/>
          <w:marTop w:val="100"/>
          <w:marBottom w:val="0"/>
          <w:divBdr>
            <w:top w:val="none" w:sz="0" w:space="0" w:color="auto"/>
            <w:left w:val="none" w:sz="0" w:space="0" w:color="auto"/>
            <w:bottom w:val="none" w:sz="0" w:space="0" w:color="auto"/>
            <w:right w:val="none" w:sz="0" w:space="0" w:color="auto"/>
          </w:divBdr>
        </w:div>
        <w:div w:id="1979530785">
          <w:marLeft w:val="720"/>
          <w:marRight w:val="0"/>
          <w:marTop w:val="200"/>
          <w:marBottom w:val="0"/>
          <w:divBdr>
            <w:top w:val="none" w:sz="0" w:space="0" w:color="auto"/>
            <w:left w:val="none" w:sz="0" w:space="0" w:color="auto"/>
            <w:bottom w:val="none" w:sz="0" w:space="0" w:color="auto"/>
            <w:right w:val="none" w:sz="0" w:space="0" w:color="auto"/>
          </w:divBdr>
        </w:div>
      </w:divsChild>
    </w:div>
    <w:div w:id="205262463">
      <w:bodyDiv w:val="1"/>
      <w:marLeft w:val="0"/>
      <w:marRight w:val="0"/>
      <w:marTop w:val="0"/>
      <w:marBottom w:val="0"/>
      <w:divBdr>
        <w:top w:val="none" w:sz="0" w:space="0" w:color="auto"/>
        <w:left w:val="none" w:sz="0" w:space="0" w:color="auto"/>
        <w:bottom w:val="none" w:sz="0" w:space="0" w:color="auto"/>
        <w:right w:val="none" w:sz="0" w:space="0" w:color="auto"/>
      </w:divBdr>
    </w:div>
    <w:div w:id="508641570">
      <w:bodyDiv w:val="1"/>
      <w:marLeft w:val="0"/>
      <w:marRight w:val="0"/>
      <w:marTop w:val="0"/>
      <w:marBottom w:val="0"/>
      <w:divBdr>
        <w:top w:val="none" w:sz="0" w:space="0" w:color="auto"/>
        <w:left w:val="none" w:sz="0" w:space="0" w:color="auto"/>
        <w:bottom w:val="none" w:sz="0" w:space="0" w:color="auto"/>
        <w:right w:val="none" w:sz="0" w:space="0" w:color="auto"/>
      </w:divBdr>
    </w:div>
    <w:div w:id="574049149">
      <w:bodyDiv w:val="1"/>
      <w:marLeft w:val="0"/>
      <w:marRight w:val="0"/>
      <w:marTop w:val="0"/>
      <w:marBottom w:val="0"/>
      <w:divBdr>
        <w:top w:val="none" w:sz="0" w:space="0" w:color="auto"/>
        <w:left w:val="none" w:sz="0" w:space="0" w:color="auto"/>
        <w:bottom w:val="none" w:sz="0" w:space="0" w:color="auto"/>
        <w:right w:val="none" w:sz="0" w:space="0" w:color="auto"/>
      </w:divBdr>
      <w:divsChild>
        <w:div w:id="839464124">
          <w:marLeft w:val="0"/>
          <w:marRight w:val="0"/>
          <w:marTop w:val="0"/>
          <w:marBottom w:val="0"/>
          <w:divBdr>
            <w:top w:val="none" w:sz="0" w:space="0" w:color="auto"/>
            <w:left w:val="none" w:sz="0" w:space="0" w:color="auto"/>
            <w:bottom w:val="none" w:sz="0" w:space="0" w:color="auto"/>
            <w:right w:val="none" w:sz="0" w:space="0" w:color="auto"/>
          </w:divBdr>
          <w:divsChild>
            <w:div w:id="1958170604">
              <w:marLeft w:val="0"/>
              <w:marRight w:val="0"/>
              <w:marTop w:val="0"/>
              <w:marBottom w:val="0"/>
              <w:divBdr>
                <w:top w:val="none" w:sz="0" w:space="0" w:color="auto"/>
                <w:left w:val="none" w:sz="0" w:space="0" w:color="auto"/>
                <w:bottom w:val="none" w:sz="0" w:space="0" w:color="auto"/>
                <w:right w:val="none" w:sz="0" w:space="0" w:color="auto"/>
              </w:divBdr>
              <w:divsChild>
                <w:div w:id="1850172489">
                  <w:marLeft w:val="0"/>
                  <w:marRight w:val="0"/>
                  <w:marTop w:val="0"/>
                  <w:marBottom w:val="0"/>
                  <w:divBdr>
                    <w:top w:val="none" w:sz="0" w:space="0" w:color="auto"/>
                    <w:left w:val="none" w:sz="0" w:space="0" w:color="auto"/>
                    <w:bottom w:val="none" w:sz="0" w:space="0" w:color="auto"/>
                    <w:right w:val="none" w:sz="0" w:space="0" w:color="auto"/>
                  </w:divBdr>
                  <w:divsChild>
                    <w:div w:id="538054066">
                      <w:marLeft w:val="0"/>
                      <w:marRight w:val="0"/>
                      <w:marTop w:val="0"/>
                      <w:marBottom w:val="0"/>
                      <w:divBdr>
                        <w:top w:val="none" w:sz="0" w:space="0" w:color="auto"/>
                        <w:left w:val="none" w:sz="0" w:space="0" w:color="auto"/>
                        <w:bottom w:val="none" w:sz="0" w:space="0" w:color="auto"/>
                        <w:right w:val="none" w:sz="0" w:space="0" w:color="auto"/>
                      </w:divBdr>
                      <w:divsChild>
                        <w:div w:id="4086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54391">
      <w:bodyDiv w:val="1"/>
      <w:marLeft w:val="0"/>
      <w:marRight w:val="0"/>
      <w:marTop w:val="0"/>
      <w:marBottom w:val="0"/>
      <w:divBdr>
        <w:top w:val="none" w:sz="0" w:space="0" w:color="auto"/>
        <w:left w:val="none" w:sz="0" w:space="0" w:color="auto"/>
        <w:bottom w:val="none" w:sz="0" w:space="0" w:color="auto"/>
        <w:right w:val="none" w:sz="0" w:space="0" w:color="auto"/>
      </w:divBdr>
    </w:div>
    <w:div w:id="782116062">
      <w:bodyDiv w:val="1"/>
      <w:marLeft w:val="0"/>
      <w:marRight w:val="0"/>
      <w:marTop w:val="0"/>
      <w:marBottom w:val="0"/>
      <w:divBdr>
        <w:top w:val="none" w:sz="0" w:space="0" w:color="auto"/>
        <w:left w:val="none" w:sz="0" w:space="0" w:color="auto"/>
        <w:bottom w:val="none" w:sz="0" w:space="0" w:color="auto"/>
        <w:right w:val="none" w:sz="0" w:space="0" w:color="auto"/>
      </w:divBdr>
    </w:div>
    <w:div w:id="787628678">
      <w:bodyDiv w:val="1"/>
      <w:marLeft w:val="0"/>
      <w:marRight w:val="0"/>
      <w:marTop w:val="0"/>
      <w:marBottom w:val="0"/>
      <w:divBdr>
        <w:top w:val="none" w:sz="0" w:space="0" w:color="auto"/>
        <w:left w:val="none" w:sz="0" w:space="0" w:color="auto"/>
        <w:bottom w:val="none" w:sz="0" w:space="0" w:color="auto"/>
        <w:right w:val="none" w:sz="0" w:space="0" w:color="auto"/>
      </w:divBdr>
    </w:div>
    <w:div w:id="1098869375">
      <w:bodyDiv w:val="1"/>
      <w:marLeft w:val="0"/>
      <w:marRight w:val="0"/>
      <w:marTop w:val="0"/>
      <w:marBottom w:val="0"/>
      <w:divBdr>
        <w:top w:val="none" w:sz="0" w:space="0" w:color="auto"/>
        <w:left w:val="none" w:sz="0" w:space="0" w:color="auto"/>
        <w:bottom w:val="none" w:sz="0" w:space="0" w:color="auto"/>
        <w:right w:val="none" w:sz="0" w:space="0" w:color="auto"/>
      </w:divBdr>
    </w:div>
    <w:div w:id="1285576288">
      <w:bodyDiv w:val="1"/>
      <w:marLeft w:val="0"/>
      <w:marRight w:val="0"/>
      <w:marTop w:val="0"/>
      <w:marBottom w:val="0"/>
      <w:divBdr>
        <w:top w:val="none" w:sz="0" w:space="0" w:color="auto"/>
        <w:left w:val="none" w:sz="0" w:space="0" w:color="auto"/>
        <w:bottom w:val="none" w:sz="0" w:space="0" w:color="auto"/>
        <w:right w:val="none" w:sz="0" w:space="0" w:color="auto"/>
      </w:divBdr>
    </w:div>
    <w:div w:id="1292705516">
      <w:bodyDiv w:val="1"/>
      <w:marLeft w:val="0"/>
      <w:marRight w:val="0"/>
      <w:marTop w:val="0"/>
      <w:marBottom w:val="0"/>
      <w:divBdr>
        <w:top w:val="none" w:sz="0" w:space="0" w:color="auto"/>
        <w:left w:val="none" w:sz="0" w:space="0" w:color="auto"/>
        <w:bottom w:val="none" w:sz="0" w:space="0" w:color="auto"/>
        <w:right w:val="none" w:sz="0" w:space="0" w:color="auto"/>
      </w:divBdr>
      <w:divsChild>
        <w:div w:id="26028764">
          <w:marLeft w:val="1440"/>
          <w:marRight w:val="0"/>
          <w:marTop w:val="100"/>
          <w:marBottom w:val="0"/>
          <w:divBdr>
            <w:top w:val="none" w:sz="0" w:space="0" w:color="auto"/>
            <w:left w:val="none" w:sz="0" w:space="0" w:color="auto"/>
            <w:bottom w:val="none" w:sz="0" w:space="0" w:color="auto"/>
            <w:right w:val="none" w:sz="0" w:space="0" w:color="auto"/>
          </w:divBdr>
        </w:div>
        <w:div w:id="1022394184">
          <w:marLeft w:val="720"/>
          <w:marRight w:val="0"/>
          <w:marTop w:val="200"/>
          <w:marBottom w:val="0"/>
          <w:divBdr>
            <w:top w:val="none" w:sz="0" w:space="0" w:color="auto"/>
            <w:left w:val="none" w:sz="0" w:space="0" w:color="auto"/>
            <w:bottom w:val="none" w:sz="0" w:space="0" w:color="auto"/>
            <w:right w:val="none" w:sz="0" w:space="0" w:color="auto"/>
          </w:divBdr>
        </w:div>
        <w:div w:id="1044134710">
          <w:marLeft w:val="1440"/>
          <w:marRight w:val="0"/>
          <w:marTop w:val="100"/>
          <w:marBottom w:val="0"/>
          <w:divBdr>
            <w:top w:val="none" w:sz="0" w:space="0" w:color="auto"/>
            <w:left w:val="none" w:sz="0" w:space="0" w:color="auto"/>
            <w:bottom w:val="none" w:sz="0" w:space="0" w:color="auto"/>
            <w:right w:val="none" w:sz="0" w:space="0" w:color="auto"/>
          </w:divBdr>
        </w:div>
        <w:div w:id="1467503473">
          <w:marLeft w:val="720"/>
          <w:marRight w:val="0"/>
          <w:marTop w:val="200"/>
          <w:marBottom w:val="0"/>
          <w:divBdr>
            <w:top w:val="none" w:sz="0" w:space="0" w:color="auto"/>
            <w:left w:val="none" w:sz="0" w:space="0" w:color="auto"/>
            <w:bottom w:val="none" w:sz="0" w:space="0" w:color="auto"/>
            <w:right w:val="none" w:sz="0" w:space="0" w:color="auto"/>
          </w:divBdr>
        </w:div>
        <w:div w:id="1617365138">
          <w:marLeft w:val="1440"/>
          <w:marRight w:val="0"/>
          <w:marTop w:val="100"/>
          <w:marBottom w:val="0"/>
          <w:divBdr>
            <w:top w:val="none" w:sz="0" w:space="0" w:color="auto"/>
            <w:left w:val="none" w:sz="0" w:space="0" w:color="auto"/>
            <w:bottom w:val="none" w:sz="0" w:space="0" w:color="auto"/>
            <w:right w:val="none" w:sz="0" w:space="0" w:color="auto"/>
          </w:divBdr>
        </w:div>
        <w:div w:id="1770932860">
          <w:marLeft w:val="1440"/>
          <w:marRight w:val="0"/>
          <w:marTop w:val="100"/>
          <w:marBottom w:val="0"/>
          <w:divBdr>
            <w:top w:val="none" w:sz="0" w:space="0" w:color="auto"/>
            <w:left w:val="none" w:sz="0" w:space="0" w:color="auto"/>
            <w:bottom w:val="none" w:sz="0" w:space="0" w:color="auto"/>
            <w:right w:val="none" w:sz="0" w:space="0" w:color="auto"/>
          </w:divBdr>
        </w:div>
        <w:div w:id="2052728194">
          <w:marLeft w:val="720"/>
          <w:marRight w:val="0"/>
          <w:marTop w:val="200"/>
          <w:marBottom w:val="0"/>
          <w:divBdr>
            <w:top w:val="none" w:sz="0" w:space="0" w:color="auto"/>
            <w:left w:val="none" w:sz="0" w:space="0" w:color="auto"/>
            <w:bottom w:val="none" w:sz="0" w:space="0" w:color="auto"/>
            <w:right w:val="none" w:sz="0" w:space="0" w:color="auto"/>
          </w:divBdr>
        </w:div>
      </w:divsChild>
    </w:div>
    <w:div w:id="1335062683">
      <w:bodyDiv w:val="1"/>
      <w:marLeft w:val="0"/>
      <w:marRight w:val="0"/>
      <w:marTop w:val="0"/>
      <w:marBottom w:val="0"/>
      <w:divBdr>
        <w:top w:val="none" w:sz="0" w:space="0" w:color="auto"/>
        <w:left w:val="none" w:sz="0" w:space="0" w:color="auto"/>
        <w:bottom w:val="none" w:sz="0" w:space="0" w:color="auto"/>
        <w:right w:val="none" w:sz="0" w:space="0" w:color="auto"/>
      </w:divBdr>
    </w:div>
    <w:div w:id="1376929234">
      <w:bodyDiv w:val="1"/>
      <w:marLeft w:val="0"/>
      <w:marRight w:val="0"/>
      <w:marTop w:val="0"/>
      <w:marBottom w:val="0"/>
      <w:divBdr>
        <w:top w:val="none" w:sz="0" w:space="0" w:color="auto"/>
        <w:left w:val="none" w:sz="0" w:space="0" w:color="auto"/>
        <w:bottom w:val="none" w:sz="0" w:space="0" w:color="auto"/>
        <w:right w:val="none" w:sz="0" w:space="0" w:color="auto"/>
      </w:divBdr>
    </w:div>
    <w:div w:id="1418282396">
      <w:bodyDiv w:val="1"/>
      <w:marLeft w:val="0"/>
      <w:marRight w:val="0"/>
      <w:marTop w:val="0"/>
      <w:marBottom w:val="0"/>
      <w:divBdr>
        <w:top w:val="none" w:sz="0" w:space="0" w:color="auto"/>
        <w:left w:val="none" w:sz="0" w:space="0" w:color="auto"/>
        <w:bottom w:val="none" w:sz="0" w:space="0" w:color="auto"/>
        <w:right w:val="none" w:sz="0" w:space="0" w:color="auto"/>
      </w:divBdr>
    </w:div>
    <w:div w:id="1479347949">
      <w:bodyDiv w:val="1"/>
      <w:marLeft w:val="0"/>
      <w:marRight w:val="0"/>
      <w:marTop w:val="0"/>
      <w:marBottom w:val="0"/>
      <w:divBdr>
        <w:top w:val="none" w:sz="0" w:space="0" w:color="auto"/>
        <w:left w:val="none" w:sz="0" w:space="0" w:color="auto"/>
        <w:bottom w:val="none" w:sz="0" w:space="0" w:color="auto"/>
        <w:right w:val="none" w:sz="0" w:space="0" w:color="auto"/>
      </w:divBdr>
    </w:div>
    <w:div w:id="1505391240">
      <w:bodyDiv w:val="1"/>
      <w:marLeft w:val="0"/>
      <w:marRight w:val="0"/>
      <w:marTop w:val="0"/>
      <w:marBottom w:val="0"/>
      <w:divBdr>
        <w:top w:val="none" w:sz="0" w:space="0" w:color="auto"/>
        <w:left w:val="none" w:sz="0" w:space="0" w:color="auto"/>
        <w:bottom w:val="none" w:sz="0" w:space="0" w:color="auto"/>
        <w:right w:val="none" w:sz="0" w:space="0" w:color="auto"/>
      </w:divBdr>
    </w:div>
    <w:div w:id="1525747168">
      <w:bodyDiv w:val="1"/>
      <w:marLeft w:val="0"/>
      <w:marRight w:val="0"/>
      <w:marTop w:val="0"/>
      <w:marBottom w:val="0"/>
      <w:divBdr>
        <w:top w:val="none" w:sz="0" w:space="0" w:color="auto"/>
        <w:left w:val="none" w:sz="0" w:space="0" w:color="auto"/>
        <w:bottom w:val="none" w:sz="0" w:space="0" w:color="auto"/>
        <w:right w:val="none" w:sz="0" w:space="0" w:color="auto"/>
      </w:divBdr>
    </w:div>
    <w:div w:id="1711296528">
      <w:bodyDiv w:val="1"/>
      <w:marLeft w:val="0"/>
      <w:marRight w:val="0"/>
      <w:marTop w:val="0"/>
      <w:marBottom w:val="0"/>
      <w:divBdr>
        <w:top w:val="none" w:sz="0" w:space="0" w:color="auto"/>
        <w:left w:val="none" w:sz="0" w:space="0" w:color="auto"/>
        <w:bottom w:val="none" w:sz="0" w:space="0" w:color="auto"/>
        <w:right w:val="none" w:sz="0" w:space="0" w:color="auto"/>
      </w:divBdr>
    </w:div>
    <w:div w:id="1746566725">
      <w:bodyDiv w:val="1"/>
      <w:marLeft w:val="0"/>
      <w:marRight w:val="0"/>
      <w:marTop w:val="0"/>
      <w:marBottom w:val="0"/>
      <w:divBdr>
        <w:top w:val="none" w:sz="0" w:space="0" w:color="auto"/>
        <w:left w:val="none" w:sz="0" w:space="0" w:color="auto"/>
        <w:bottom w:val="none" w:sz="0" w:space="0" w:color="auto"/>
        <w:right w:val="none" w:sz="0" w:space="0" w:color="auto"/>
      </w:divBdr>
    </w:div>
    <w:div w:id="2129422540">
      <w:bodyDiv w:val="1"/>
      <w:marLeft w:val="0"/>
      <w:marRight w:val="0"/>
      <w:marTop w:val="0"/>
      <w:marBottom w:val="0"/>
      <w:divBdr>
        <w:top w:val="none" w:sz="0" w:space="0" w:color="auto"/>
        <w:left w:val="none" w:sz="0" w:space="0" w:color="auto"/>
        <w:bottom w:val="none" w:sz="0" w:space="0" w:color="auto"/>
        <w:right w:val="none" w:sz="0" w:space="0" w:color="auto"/>
      </w:divBdr>
      <w:divsChild>
        <w:div w:id="303856422">
          <w:marLeft w:val="821"/>
          <w:marRight w:val="0"/>
          <w:marTop w:val="200"/>
          <w:marBottom w:val="0"/>
          <w:divBdr>
            <w:top w:val="none" w:sz="0" w:space="0" w:color="auto"/>
            <w:left w:val="none" w:sz="0" w:space="0" w:color="auto"/>
            <w:bottom w:val="none" w:sz="0" w:space="0" w:color="auto"/>
            <w:right w:val="none" w:sz="0" w:space="0" w:color="auto"/>
          </w:divBdr>
        </w:div>
        <w:div w:id="1755007775">
          <w:marLeft w:val="821"/>
          <w:marRight w:val="0"/>
          <w:marTop w:val="200"/>
          <w:marBottom w:val="0"/>
          <w:divBdr>
            <w:top w:val="none" w:sz="0" w:space="0" w:color="auto"/>
            <w:left w:val="none" w:sz="0" w:space="0" w:color="auto"/>
            <w:bottom w:val="none" w:sz="0" w:space="0" w:color="auto"/>
            <w:right w:val="none" w:sz="0" w:space="0" w:color="auto"/>
          </w:divBdr>
        </w:div>
      </w:divsChild>
    </w:div>
    <w:div w:id="21399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yw@ccf.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00F9-C370-4D10-A648-5DE09CAC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6231</Words>
  <Characters>35518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2019-07-19T14:07:00Z</dcterms:created>
  <dcterms:modified xsi:type="dcterms:W3CDTF">2019-07-19T14:07:00Z</dcterms:modified>
</cp:coreProperties>
</file>