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0868" w14:textId="77777777" w:rsidR="00EA594A" w:rsidRPr="00043C59" w:rsidRDefault="00EA594A" w:rsidP="00C0114E">
      <w:pPr>
        <w:spacing w:line="360" w:lineRule="auto"/>
        <w:ind w:rightChars="65" w:right="156"/>
        <w:jc w:val="both"/>
        <w:rPr>
          <w:rFonts w:ascii="Book Antiqua" w:eastAsia="Book Antiqua" w:hAnsi="Book Antiqua"/>
          <w:i/>
        </w:rPr>
      </w:pPr>
      <w:bookmarkStart w:id="0" w:name="_Hlk6581159"/>
      <w:r w:rsidRPr="00043C59">
        <w:rPr>
          <w:rFonts w:ascii="Book Antiqua" w:eastAsia="Book Antiqua" w:hAnsi="Book Antiqua"/>
          <w:b/>
        </w:rPr>
        <w:t xml:space="preserve">Name of Journal: </w:t>
      </w:r>
      <w:r w:rsidRPr="00043C59">
        <w:rPr>
          <w:rFonts w:ascii="Book Antiqua" w:eastAsia="Book Antiqua" w:hAnsi="Book Antiqua"/>
          <w:i/>
        </w:rPr>
        <w:t>World Journal of Cardiology</w:t>
      </w:r>
    </w:p>
    <w:p w14:paraId="552B6CE6" w14:textId="490D1BFB" w:rsidR="00EA594A" w:rsidRPr="00043C59" w:rsidRDefault="00EA594A" w:rsidP="00C0114E">
      <w:pPr>
        <w:spacing w:line="360" w:lineRule="auto"/>
        <w:ind w:rightChars="65" w:right="156"/>
        <w:jc w:val="both"/>
        <w:rPr>
          <w:rFonts w:ascii="Book Antiqua" w:hAnsi="Book Antiqua"/>
        </w:rPr>
      </w:pPr>
      <w:r w:rsidRPr="00043C59">
        <w:rPr>
          <w:rFonts w:ascii="Book Antiqua" w:eastAsia="Book Antiqua" w:hAnsi="Book Antiqua"/>
          <w:b/>
        </w:rPr>
        <w:t xml:space="preserve">Manuscript NO: </w:t>
      </w:r>
      <w:r w:rsidRPr="00043C59">
        <w:rPr>
          <w:rFonts w:ascii="Book Antiqua" w:hAnsi="Book Antiqua"/>
        </w:rPr>
        <w:t>47924</w:t>
      </w:r>
    </w:p>
    <w:p w14:paraId="7DFD9BB4" w14:textId="38C9C670" w:rsidR="00EA594A" w:rsidRPr="00043C59" w:rsidRDefault="00EA594A" w:rsidP="00C0114E">
      <w:pPr>
        <w:spacing w:line="360" w:lineRule="auto"/>
        <w:ind w:rightChars="65" w:right="156"/>
        <w:jc w:val="both"/>
        <w:rPr>
          <w:rFonts w:ascii="Book Antiqua" w:hAnsi="Book Antiqua"/>
        </w:rPr>
      </w:pPr>
      <w:r w:rsidRPr="00043C59">
        <w:rPr>
          <w:rFonts w:ascii="Book Antiqua" w:eastAsia="Book Antiqua" w:hAnsi="Book Antiqua"/>
          <w:b/>
        </w:rPr>
        <w:t xml:space="preserve">Manuscript Type: </w:t>
      </w:r>
      <w:r w:rsidRPr="00043C59">
        <w:rPr>
          <w:rFonts w:ascii="Book Antiqua" w:eastAsiaTheme="minorEastAsia" w:hAnsi="Book Antiqua"/>
          <w:lang w:eastAsia="zh-CN"/>
        </w:rPr>
        <w:t>EDITORIAL</w:t>
      </w:r>
    </w:p>
    <w:bookmarkEnd w:id="0"/>
    <w:p w14:paraId="054B34AA" w14:textId="77777777" w:rsidR="00EA594A" w:rsidRPr="00043C59" w:rsidRDefault="00EA594A" w:rsidP="00C0114E">
      <w:pPr>
        <w:spacing w:line="360" w:lineRule="auto"/>
        <w:jc w:val="both"/>
        <w:rPr>
          <w:rFonts w:ascii="Book Antiqua" w:hAnsi="Book Antiqua"/>
        </w:rPr>
      </w:pPr>
    </w:p>
    <w:p w14:paraId="044EE743" w14:textId="3D3A107D" w:rsidR="000716EA" w:rsidRPr="00043C59" w:rsidRDefault="00A07269" w:rsidP="00C0114E">
      <w:pPr>
        <w:spacing w:line="360" w:lineRule="auto"/>
        <w:jc w:val="both"/>
        <w:rPr>
          <w:rFonts w:ascii="Book Antiqua" w:eastAsia="Calibri" w:hAnsi="Book Antiqua"/>
          <w:b/>
        </w:rPr>
      </w:pPr>
      <w:bookmarkStart w:id="1" w:name="OLE_LINK7"/>
      <w:r w:rsidRPr="00043C59">
        <w:rPr>
          <w:rFonts w:ascii="Book Antiqua" w:eastAsia="Calibri" w:hAnsi="Book Antiqua"/>
          <w:b/>
        </w:rPr>
        <w:t>Novel lipid-modifying therapies addressing unmet needs in cardiovascular disease</w:t>
      </w:r>
    </w:p>
    <w:bookmarkEnd w:id="1"/>
    <w:p w14:paraId="77976984" w14:textId="77777777" w:rsidR="00BA1DCE" w:rsidRPr="00043C59" w:rsidRDefault="00BA1DCE" w:rsidP="00C0114E">
      <w:pPr>
        <w:spacing w:line="360" w:lineRule="auto"/>
        <w:jc w:val="both"/>
        <w:rPr>
          <w:rFonts w:ascii="Book Antiqua" w:eastAsia="Calibri" w:hAnsi="Book Antiqua"/>
          <w:b/>
        </w:rPr>
      </w:pPr>
    </w:p>
    <w:p w14:paraId="620AA9DD" w14:textId="01F5FCD9" w:rsidR="002C4554" w:rsidRPr="00043C59" w:rsidRDefault="00BA1DCE" w:rsidP="00C0114E">
      <w:pPr>
        <w:spacing w:line="360" w:lineRule="auto"/>
        <w:jc w:val="both"/>
        <w:rPr>
          <w:rFonts w:ascii="Book Antiqua" w:eastAsia="Calibri" w:hAnsi="Book Antiqua"/>
          <w:bCs/>
        </w:rPr>
      </w:pPr>
      <w:r w:rsidRPr="00043C59">
        <w:rPr>
          <w:rFonts w:ascii="Book Antiqua" w:eastAsia="Calibri" w:hAnsi="Book Antiqua"/>
          <w:bCs/>
          <w:lang w:val="en"/>
        </w:rPr>
        <w:t xml:space="preserve">Kosmas CE </w:t>
      </w:r>
      <w:r w:rsidRPr="00043C59">
        <w:rPr>
          <w:rFonts w:ascii="Book Antiqua" w:eastAsia="Calibri" w:hAnsi="Book Antiqua"/>
          <w:bCs/>
          <w:i/>
          <w:iCs/>
          <w:lang w:val="en"/>
        </w:rPr>
        <w:t>et al</w:t>
      </w:r>
      <w:r w:rsidRPr="00043C59">
        <w:rPr>
          <w:rFonts w:ascii="Book Antiqua" w:eastAsia="Calibri" w:hAnsi="Book Antiqua"/>
          <w:bCs/>
          <w:lang w:val="en"/>
        </w:rPr>
        <w:t>.</w:t>
      </w:r>
      <w:r w:rsidR="002C4554" w:rsidRPr="00043C59">
        <w:rPr>
          <w:rFonts w:ascii="Book Antiqua" w:eastAsia="Calibri" w:hAnsi="Book Antiqua"/>
          <w:bCs/>
        </w:rPr>
        <w:t xml:space="preserve"> </w:t>
      </w:r>
      <w:bookmarkStart w:id="2" w:name="OLE_LINK8"/>
      <w:r w:rsidR="002C4554" w:rsidRPr="00043C59">
        <w:rPr>
          <w:rFonts w:ascii="Book Antiqua" w:eastAsia="Calibri" w:hAnsi="Book Antiqua"/>
          <w:bCs/>
        </w:rPr>
        <w:t xml:space="preserve">Novel lipid therapies in </w:t>
      </w:r>
      <w:r w:rsidR="009000FF" w:rsidRPr="00043C59">
        <w:rPr>
          <w:rFonts w:ascii="Book Antiqua" w:eastAsia="Calibri" w:hAnsi="Book Antiqua"/>
          <w:bCs/>
        </w:rPr>
        <w:t>CVD</w:t>
      </w:r>
    </w:p>
    <w:bookmarkEnd w:id="2"/>
    <w:p w14:paraId="236BE1BF" w14:textId="77777777" w:rsidR="00BA1DCE" w:rsidRPr="00043C59" w:rsidRDefault="00BA1DCE" w:rsidP="00C0114E">
      <w:pPr>
        <w:spacing w:line="360" w:lineRule="auto"/>
        <w:jc w:val="both"/>
        <w:rPr>
          <w:rFonts w:ascii="Book Antiqua" w:eastAsia="Calibri" w:hAnsi="Book Antiqua"/>
          <w:b/>
        </w:rPr>
      </w:pPr>
    </w:p>
    <w:p w14:paraId="4E2369C9" w14:textId="03C92CAF" w:rsidR="000716EA" w:rsidRPr="00043C59" w:rsidRDefault="000716EA" w:rsidP="00C0114E">
      <w:pPr>
        <w:spacing w:line="360" w:lineRule="auto"/>
        <w:jc w:val="both"/>
        <w:rPr>
          <w:rFonts w:ascii="Book Antiqua" w:eastAsia="Calibri" w:hAnsi="Book Antiqua"/>
          <w:bCs/>
          <w:lang w:val="en"/>
        </w:rPr>
      </w:pPr>
      <w:bookmarkStart w:id="3" w:name="OLE_LINK2"/>
      <w:r w:rsidRPr="00043C59">
        <w:rPr>
          <w:rFonts w:ascii="Book Antiqua" w:eastAsia="Calibri" w:hAnsi="Book Antiqua"/>
          <w:bCs/>
          <w:lang w:val="en"/>
        </w:rPr>
        <w:t xml:space="preserve">Constantine E Kosmas, </w:t>
      </w:r>
      <w:r w:rsidR="00A07269" w:rsidRPr="00043C59">
        <w:rPr>
          <w:rFonts w:ascii="Book Antiqua" w:eastAsia="Calibri" w:hAnsi="Book Antiqua"/>
          <w:bCs/>
          <w:lang w:val="en"/>
        </w:rPr>
        <w:t xml:space="preserve">Andreas Sourlas, </w:t>
      </w:r>
      <w:r w:rsidR="00275E4C" w:rsidRPr="00043C59">
        <w:rPr>
          <w:rFonts w:ascii="Book Antiqua" w:eastAsia="Calibri" w:hAnsi="Book Antiqua"/>
          <w:bCs/>
          <w:lang w:val="en"/>
        </w:rPr>
        <w:t>Delia Silv</w:t>
      </w:r>
      <w:r w:rsidR="001A141F" w:rsidRPr="00043C59">
        <w:rPr>
          <w:rFonts w:ascii="Book Antiqua" w:eastAsia="Calibri" w:hAnsi="Book Antiqua"/>
          <w:bCs/>
          <w:lang w:val="en"/>
        </w:rPr>
        <w:t>erio</w:t>
      </w:r>
      <w:r w:rsidRPr="00043C59">
        <w:rPr>
          <w:rFonts w:ascii="Book Antiqua" w:eastAsia="Calibri" w:hAnsi="Book Antiqua"/>
          <w:bCs/>
          <w:lang w:val="en"/>
        </w:rPr>
        <w:t>, Peter D Montan, Eliscer Guzman</w:t>
      </w:r>
    </w:p>
    <w:bookmarkEnd w:id="3"/>
    <w:p w14:paraId="57C3F3D7" w14:textId="77777777" w:rsidR="00BA1DCE" w:rsidRPr="00043C59" w:rsidRDefault="00BA1DCE" w:rsidP="00C0114E">
      <w:pPr>
        <w:spacing w:line="360" w:lineRule="auto"/>
        <w:jc w:val="both"/>
        <w:rPr>
          <w:rFonts w:ascii="Book Antiqua" w:eastAsia="Calibri" w:hAnsi="Book Antiqua"/>
          <w:b/>
          <w:lang w:val="en"/>
        </w:rPr>
      </w:pPr>
    </w:p>
    <w:p w14:paraId="3F9E3071" w14:textId="49DFC5EF" w:rsidR="009D45A3" w:rsidRPr="00043C59" w:rsidRDefault="00DB6A4E" w:rsidP="00C0114E">
      <w:pPr>
        <w:spacing w:line="360" w:lineRule="auto"/>
        <w:jc w:val="both"/>
        <w:rPr>
          <w:rFonts w:ascii="Book Antiqua" w:eastAsia="Calibri" w:hAnsi="Book Antiqua"/>
        </w:rPr>
      </w:pPr>
      <w:r w:rsidRPr="00043C59">
        <w:rPr>
          <w:rFonts w:ascii="Book Antiqua" w:eastAsia="Calibri" w:hAnsi="Book Antiqua"/>
          <w:b/>
          <w:bCs/>
        </w:rPr>
        <w:t xml:space="preserve">Constantine E Kosmas, </w:t>
      </w:r>
      <w:r w:rsidR="00E51E19" w:rsidRPr="00043C59">
        <w:rPr>
          <w:rFonts w:ascii="Book Antiqua" w:eastAsia="Calibri" w:hAnsi="Book Antiqua"/>
          <w:b/>
          <w:bCs/>
        </w:rPr>
        <w:t>Eliscer Guzman,</w:t>
      </w:r>
      <w:r w:rsidR="00E51E19" w:rsidRPr="00043C59">
        <w:rPr>
          <w:rFonts w:ascii="Book Antiqua" w:eastAsia="Calibri" w:hAnsi="Book Antiqua"/>
        </w:rPr>
        <w:t xml:space="preserve"> Department of Medicine, Division of Cardiology, Montefiore Medical Center, Bronx</w:t>
      </w:r>
      <w:r w:rsidR="000716EA" w:rsidRPr="00043C59">
        <w:rPr>
          <w:rFonts w:ascii="Book Antiqua" w:eastAsia="Calibri" w:hAnsi="Book Antiqua"/>
        </w:rPr>
        <w:t xml:space="preserve">, </w:t>
      </w:r>
      <w:r w:rsidR="00EA594A" w:rsidRPr="00043C59">
        <w:rPr>
          <w:rFonts w:ascii="Book Antiqua" w:eastAsia="Calibri" w:hAnsi="Book Antiqua"/>
        </w:rPr>
        <w:t>NY 10467, United States</w:t>
      </w:r>
    </w:p>
    <w:p w14:paraId="27B70E0E" w14:textId="77777777" w:rsidR="00BA1DCE" w:rsidRPr="00043C59" w:rsidRDefault="00BA1DCE" w:rsidP="00C0114E">
      <w:pPr>
        <w:spacing w:line="360" w:lineRule="auto"/>
        <w:jc w:val="both"/>
        <w:rPr>
          <w:rFonts w:ascii="Book Antiqua" w:eastAsia="Calibri" w:hAnsi="Book Antiqua"/>
        </w:rPr>
      </w:pPr>
    </w:p>
    <w:p w14:paraId="32B53286" w14:textId="59D50371" w:rsidR="00A07269" w:rsidRPr="00043C59" w:rsidRDefault="00A07269" w:rsidP="00C0114E">
      <w:pPr>
        <w:spacing w:line="360" w:lineRule="auto"/>
        <w:jc w:val="both"/>
        <w:rPr>
          <w:rFonts w:ascii="Book Antiqua" w:eastAsia="Calibri" w:hAnsi="Book Antiqua"/>
        </w:rPr>
      </w:pPr>
      <w:r w:rsidRPr="00043C59">
        <w:rPr>
          <w:rFonts w:ascii="Book Antiqua" w:eastAsia="Calibri" w:hAnsi="Book Antiqua"/>
          <w:b/>
          <w:bCs/>
        </w:rPr>
        <w:t xml:space="preserve">Andreas Sourlas, </w:t>
      </w:r>
      <w:r w:rsidRPr="00043C59">
        <w:rPr>
          <w:rFonts w:ascii="Book Antiqua" w:eastAsia="Calibri" w:hAnsi="Book Antiqua"/>
        </w:rPr>
        <w:t>School of Medicine, University of Crete, Heraklion</w:t>
      </w:r>
      <w:r w:rsidR="00EA594A" w:rsidRPr="00043C59">
        <w:rPr>
          <w:rFonts w:ascii="Book Antiqua" w:eastAsia="Calibri" w:hAnsi="Book Antiqua"/>
        </w:rPr>
        <w:t xml:space="preserve"> 71003</w:t>
      </w:r>
      <w:r w:rsidRPr="00043C59">
        <w:rPr>
          <w:rFonts w:ascii="Book Antiqua" w:eastAsia="Calibri" w:hAnsi="Book Antiqua"/>
        </w:rPr>
        <w:t>, Greece</w:t>
      </w:r>
    </w:p>
    <w:p w14:paraId="16BC70C2" w14:textId="77777777" w:rsidR="00BA1DCE" w:rsidRPr="00043C59" w:rsidRDefault="00BA1DCE" w:rsidP="00C0114E">
      <w:pPr>
        <w:spacing w:line="360" w:lineRule="auto"/>
        <w:jc w:val="both"/>
        <w:rPr>
          <w:rFonts w:ascii="Book Antiqua" w:eastAsia="Calibri" w:hAnsi="Book Antiqua"/>
        </w:rPr>
      </w:pPr>
    </w:p>
    <w:p w14:paraId="6C5FFF7E" w14:textId="6EA2A1EB" w:rsidR="009D45A3" w:rsidRPr="00043C59" w:rsidRDefault="009D45A3" w:rsidP="00C0114E">
      <w:pPr>
        <w:spacing w:line="360" w:lineRule="auto"/>
        <w:jc w:val="both"/>
        <w:rPr>
          <w:rFonts w:ascii="Book Antiqua" w:eastAsia="Calibri" w:hAnsi="Book Antiqua"/>
        </w:rPr>
      </w:pPr>
      <w:r w:rsidRPr="00043C59">
        <w:rPr>
          <w:rFonts w:ascii="Book Antiqua" w:eastAsia="Calibri" w:hAnsi="Book Antiqua"/>
          <w:b/>
          <w:bCs/>
        </w:rPr>
        <w:t xml:space="preserve">Delia </w:t>
      </w:r>
      <w:proofErr w:type="spellStart"/>
      <w:r w:rsidRPr="00043C59">
        <w:rPr>
          <w:rFonts w:ascii="Book Antiqua" w:eastAsia="Calibri" w:hAnsi="Book Antiqua"/>
          <w:b/>
          <w:bCs/>
        </w:rPr>
        <w:t>Silverio</w:t>
      </w:r>
      <w:proofErr w:type="spellEnd"/>
      <w:r w:rsidRPr="00043C59">
        <w:rPr>
          <w:rFonts w:ascii="Book Antiqua" w:eastAsia="Calibri" w:hAnsi="Book Antiqua"/>
          <w:b/>
          <w:bCs/>
        </w:rPr>
        <w:t xml:space="preserve">, Peter D </w:t>
      </w:r>
      <w:proofErr w:type="spellStart"/>
      <w:r w:rsidRPr="00043C59">
        <w:rPr>
          <w:rFonts w:ascii="Book Antiqua" w:eastAsia="Calibri" w:hAnsi="Book Antiqua"/>
          <w:b/>
          <w:bCs/>
        </w:rPr>
        <w:t>Montan</w:t>
      </w:r>
      <w:proofErr w:type="spellEnd"/>
      <w:r w:rsidRPr="00043C59">
        <w:rPr>
          <w:rFonts w:ascii="Book Antiqua" w:eastAsia="Calibri" w:hAnsi="Book Antiqua"/>
          <w:b/>
          <w:bCs/>
        </w:rPr>
        <w:t>,</w:t>
      </w:r>
      <w:r w:rsidRPr="00043C59">
        <w:rPr>
          <w:rFonts w:ascii="Book Antiqua" w:eastAsia="Calibri" w:hAnsi="Book Antiqua"/>
        </w:rPr>
        <w:t xml:space="preserve"> </w:t>
      </w:r>
      <w:r w:rsidR="000716EA" w:rsidRPr="00043C59">
        <w:rPr>
          <w:rFonts w:ascii="Book Antiqua" w:eastAsia="Calibri" w:hAnsi="Book Antiqua"/>
        </w:rPr>
        <w:t xml:space="preserve">Cardiology Clinic, Cardiology Unlimited, PC, New York, </w:t>
      </w:r>
      <w:r w:rsidR="00EA594A" w:rsidRPr="00043C59">
        <w:rPr>
          <w:rFonts w:ascii="Book Antiqua" w:eastAsia="Calibri" w:hAnsi="Book Antiqua"/>
        </w:rPr>
        <w:t>NY 10033, United States</w:t>
      </w:r>
    </w:p>
    <w:p w14:paraId="39D9632F" w14:textId="77777777" w:rsidR="000716EA" w:rsidRPr="00043C59" w:rsidRDefault="000716EA" w:rsidP="00C0114E">
      <w:pPr>
        <w:spacing w:line="360" w:lineRule="auto"/>
        <w:jc w:val="both"/>
        <w:rPr>
          <w:rFonts w:ascii="Book Antiqua" w:eastAsia="Calibri" w:hAnsi="Book Antiqua" w:cs="Calibri"/>
          <w:b/>
        </w:rPr>
      </w:pPr>
    </w:p>
    <w:p w14:paraId="29ABFC6B" w14:textId="23AE9B0B" w:rsidR="00EA594A" w:rsidRPr="00043C59" w:rsidRDefault="00EA594A" w:rsidP="00C0114E">
      <w:pPr>
        <w:spacing w:line="360" w:lineRule="auto"/>
        <w:jc w:val="both"/>
        <w:rPr>
          <w:rFonts w:ascii="Book Antiqua" w:eastAsia="Calibri" w:hAnsi="Book Antiqua"/>
        </w:rPr>
      </w:pPr>
      <w:bookmarkStart w:id="4" w:name="_Hlk18051152"/>
      <w:r w:rsidRPr="00043C59">
        <w:rPr>
          <w:rFonts w:ascii="Book Antiqua" w:hAnsi="Book Antiqua"/>
          <w:b/>
        </w:rPr>
        <w:t>ORCID number:</w:t>
      </w:r>
      <w:bookmarkEnd w:id="4"/>
      <w:r w:rsidRPr="00043C59">
        <w:rPr>
          <w:rFonts w:ascii="Book Antiqua" w:hAnsi="Book Antiqua"/>
          <w:lang w:val="fr-FR"/>
        </w:rPr>
        <w:t xml:space="preserve"> </w:t>
      </w:r>
      <w:r w:rsidRPr="00043C59">
        <w:rPr>
          <w:rFonts w:ascii="Book Antiqua" w:eastAsia="Calibri" w:hAnsi="Book Antiqua"/>
        </w:rPr>
        <w:t>Constantine E Kosmas (</w:t>
      </w:r>
      <w:hyperlink r:id="rId9" w:tgtFrame="_blank" w:history="1">
        <w:r w:rsidRPr="00043C59">
          <w:rPr>
            <w:rFonts w:ascii="Book Antiqua" w:eastAsia="Calibri" w:hAnsi="Book Antiqua"/>
          </w:rPr>
          <w:t>0000-0003-3926-0304</w:t>
        </w:r>
      </w:hyperlink>
      <w:r w:rsidRPr="00043C59">
        <w:rPr>
          <w:rFonts w:ascii="Book Antiqua" w:eastAsia="Calibri" w:hAnsi="Book Antiqua"/>
        </w:rPr>
        <w:t xml:space="preserve">); Andreas </w:t>
      </w:r>
      <w:proofErr w:type="spellStart"/>
      <w:r w:rsidRPr="00043C59">
        <w:rPr>
          <w:rFonts w:ascii="Book Antiqua" w:eastAsia="Calibri" w:hAnsi="Book Antiqua"/>
        </w:rPr>
        <w:t>Sourlas</w:t>
      </w:r>
      <w:proofErr w:type="spellEnd"/>
      <w:r w:rsidRPr="00043C59">
        <w:rPr>
          <w:rFonts w:ascii="Book Antiqua" w:eastAsia="Calibri" w:hAnsi="Book Antiqua"/>
        </w:rPr>
        <w:t xml:space="preserve"> (</w:t>
      </w:r>
      <w:hyperlink r:id="rId10" w:tgtFrame="_blank" w:history="1">
        <w:r w:rsidRPr="00043C59">
          <w:rPr>
            <w:rFonts w:ascii="Book Antiqua" w:eastAsia="Calibri" w:hAnsi="Book Antiqua"/>
          </w:rPr>
          <w:t>0000-0002-5737-106X</w:t>
        </w:r>
      </w:hyperlink>
      <w:r w:rsidRPr="00043C59">
        <w:rPr>
          <w:rFonts w:ascii="Book Antiqua" w:eastAsia="Calibri" w:hAnsi="Book Antiqua"/>
        </w:rPr>
        <w:t xml:space="preserve">); Delia </w:t>
      </w:r>
      <w:proofErr w:type="spellStart"/>
      <w:r w:rsidRPr="00043C59">
        <w:rPr>
          <w:rFonts w:ascii="Book Antiqua" w:eastAsia="Calibri" w:hAnsi="Book Antiqua"/>
        </w:rPr>
        <w:t>Silverio</w:t>
      </w:r>
      <w:proofErr w:type="spellEnd"/>
      <w:r w:rsidRPr="00043C59">
        <w:rPr>
          <w:rFonts w:ascii="Book Antiqua" w:eastAsia="Calibri" w:hAnsi="Book Antiqua"/>
        </w:rPr>
        <w:t xml:space="preserve"> (</w:t>
      </w:r>
      <w:hyperlink r:id="rId11" w:tgtFrame="_blank" w:history="1">
        <w:r w:rsidRPr="00043C59">
          <w:rPr>
            <w:rFonts w:ascii="Book Antiqua" w:eastAsia="Calibri" w:hAnsi="Book Antiqua"/>
          </w:rPr>
          <w:t>0000-0001-6333-6247</w:t>
        </w:r>
      </w:hyperlink>
      <w:r w:rsidRPr="00043C59">
        <w:rPr>
          <w:rFonts w:ascii="Book Antiqua" w:eastAsia="Calibri" w:hAnsi="Book Antiqua"/>
        </w:rPr>
        <w:t xml:space="preserve">); Peter D </w:t>
      </w:r>
      <w:proofErr w:type="spellStart"/>
      <w:r w:rsidRPr="00043C59">
        <w:rPr>
          <w:rFonts w:ascii="Book Antiqua" w:eastAsia="Calibri" w:hAnsi="Book Antiqua"/>
        </w:rPr>
        <w:t>Montan</w:t>
      </w:r>
      <w:proofErr w:type="spellEnd"/>
      <w:r w:rsidRPr="00043C59">
        <w:rPr>
          <w:rFonts w:ascii="Book Antiqua" w:eastAsia="Calibri" w:hAnsi="Book Antiqua"/>
        </w:rPr>
        <w:t xml:space="preserve"> (</w:t>
      </w:r>
      <w:hyperlink r:id="rId12" w:tgtFrame="_blank" w:history="1">
        <w:r w:rsidRPr="00043C59">
          <w:rPr>
            <w:rFonts w:ascii="Book Antiqua" w:eastAsia="Calibri" w:hAnsi="Book Antiqua"/>
          </w:rPr>
          <w:t>0000-0001-9204-6943</w:t>
        </w:r>
      </w:hyperlink>
      <w:r w:rsidRPr="00043C59">
        <w:rPr>
          <w:rFonts w:ascii="Book Antiqua" w:eastAsia="Calibri" w:hAnsi="Book Antiqua"/>
        </w:rPr>
        <w:t xml:space="preserve">); </w:t>
      </w:r>
      <w:proofErr w:type="spellStart"/>
      <w:r w:rsidRPr="00043C59">
        <w:rPr>
          <w:rFonts w:ascii="Book Antiqua" w:eastAsia="Calibri" w:hAnsi="Book Antiqua"/>
        </w:rPr>
        <w:t>Eliscer</w:t>
      </w:r>
      <w:proofErr w:type="spellEnd"/>
      <w:r w:rsidRPr="00043C59">
        <w:rPr>
          <w:rFonts w:ascii="Book Antiqua" w:eastAsia="Calibri" w:hAnsi="Book Antiqua"/>
        </w:rPr>
        <w:t xml:space="preserve"> Guzman (</w:t>
      </w:r>
      <w:hyperlink r:id="rId13" w:tgtFrame="_blank" w:history="1">
        <w:r w:rsidRPr="00043C59">
          <w:rPr>
            <w:rFonts w:ascii="Book Antiqua" w:eastAsia="Calibri" w:hAnsi="Book Antiqua"/>
          </w:rPr>
          <w:t>0000-0001-7153-7516</w:t>
        </w:r>
      </w:hyperlink>
      <w:r w:rsidRPr="00043C59">
        <w:rPr>
          <w:rFonts w:ascii="Book Antiqua" w:eastAsia="Calibri" w:hAnsi="Book Antiqua"/>
        </w:rPr>
        <w:t>).</w:t>
      </w:r>
    </w:p>
    <w:p w14:paraId="34ED1A46" w14:textId="77777777" w:rsidR="00EA594A" w:rsidRPr="00043C59" w:rsidRDefault="00EA594A" w:rsidP="00C0114E">
      <w:pPr>
        <w:spacing w:line="360" w:lineRule="auto"/>
        <w:jc w:val="both"/>
        <w:rPr>
          <w:rFonts w:ascii="Book Antiqua" w:hAnsi="Book Antiqua"/>
          <w:lang w:val="en"/>
        </w:rPr>
      </w:pPr>
    </w:p>
    <w:p w14:paraId="63BED6D1" w14:textId="55BA50B0" w:rsidR="00164F99" w:rsidRPr="00043C59" w:rsidRDefault="00EA594A" w:rsidP="00C0114E">
      <w:pPr>
        <w:spacing w:line="360" w:lineRule="auto"/>
        <w:jc w:val="both"/>
        <w:rPr>
          <w:rFonts w:ascii="Book Antiqua" w:eastAsia="Calibri" w:hAnsi="Book Antiqua" w:cs="Calibri"/>
        </w:rPr>
      </w:pPr>
      <w:bookmarkStart w:id="5" w:name="_Hlk18051168"/>
      <w:r w:rsidRPr="00043C59">
        <w:rPr>
          <w:rFonts w:ascii="Book Antiqua" w:hAnsi="Book Antiqua"/>
          <w:b/>
          <w:lang w:val="en-GB"/>
        </w:rPr>
        <w:t>Author contributions:</w:t>
      </w:r>
      <w:r w:rsidRPr="00043C59">
        <w:rPr>
          <w:rFonts w:ascii="Book Antiqua" w:hAnsi="Book Antiqua"/>
        </w:rPr>
        <w:t xml:space="preserve"> </w:t>
      </w:r>
      <w:bookmarkEnd w:id="5"/>
      <w:r w:rsidRPr="00043C59">
        <w:rPr>
          <w:rFonts w:ascii="Book Antiqua" w:eastAsia="Calibri" w:hAnsi="Book Antiqua"/>
        </w:rPr>
        <w:t xml:space="preserve">Kosmas CE </w:t>
      </w:r>
      <w:r w:rsidRPr="00043C59">
        <w:rPr>
          <w:rFonts w:ascii="Book Antiqua" w:eastAsia="Calibri" w:hAnsi="Book Antiqua" w:cs="Calibri"/>
        </w:rPr>
        <w:t xml:space="preserve">conceived </w:t>
      </w:r>
      <w:r w:rsidR="00164F99" w:rsidRPr="00043C59">
        <w:rPr>
          <w:rFonts w:ascii="Book Antiqua" w:eastAsia="Calibri" w:hAnsi="Book Antiqua" w:cs="Calibri"/>
        </w:rPr>
        <w:t>the concepts</w:t>
      </w:r>
      <w:r w:rsidRPr="00043C59">
        <w:rPr>
          <w:rFonts w:ascii="Book Antiqua" w:eastAsia="Calibri" w:hAnsi="Book Antiqua" w:cs="Calibri"/>
        </w:rPr>
        <w:t xml:space="preserve"> and</w:t>
      </w:r>
      <w:r w:rsidR="00164F99" w:rsidRPr="00043C59">
        <w:rPr>
          <w:rFonts w:ascii="Book Antiqua" w:eastAsia="Calibri" w:hAnsi="Book Antiqua" w:cs="Calibri"/>
        </w:rPr>
        <w:t xml:space="preserve"> </w:t>
      </w:r>
      <w:r w:rsidRPr="00043C59">
        <w:rPr>
          <w:rFonts w:ascii="Book Antiqua" w:eastAsia="Calibri" w:hAnsi="Book Antiqua" w:cs="Calibri"/>
        </w:rPr>
        <w:t xml:space="preserve">analyzed </w:t>
      </w:r>
      <w:r w:rsidR="00164F99" w:rsidRPr="00043C59">
        <w:rPr>
          <w:rFonts w:ascii="Book Antiqua" w:eastAsia="Calibri" w:hAnsi="Book Antiqua" w:cs="Calibri"/>
        </w:rPr>
        <w:t>the data.</w:t>
      </w:r>
      <w:r w:rsidR="00C0114E" w:rsidRPr="00043C59">
        <w:rPr>
          <w:rFonts w:ascii="Book Antiqua" w:eastAsia="Calibri" w:hAnsi="Book Antiqua" w:cs="Calibri"/>
        </w:rPr>
        <w:t xml:space="preserve"> </w:t>
      </w:r>
      <w:proofErr w:type="spellStart"/>
      <w:r w:rsidRPr="00043C59">
        <w:rPr>
          <w:rFonts w:ascii="Book Antiqua" w:eastAsia="Calibri" w:hAnsi="Book Antiqua" w:cs="Calibri"/>
        </w:rPr>
        <w:t>Sourlas</w:t>
      </w:r>
      <w:proofErr w:type="spellEnd"/>
      <w:r w:rsidRPr="00043C59">
        <w:rPr>
          <w:rFonts w:ascii="Book Antiqua" w:eastAsia="Calibri" w:hAnsi="Book Antiqua" w:cs="Calibri"/>
        </w:rPr>
        <w:t xml:space="preserve"> A and</w:t>
      </w:r>
      <w:r w:rsidRPr="00043C59">
        <w:rPr>
          <w:rFonts w:ascii="Book Antiqua" w:eastAsia="Calibri" w:hAnsi="Book Antiqua"/>
        </w:rPr>
        <w:t xml:space="preserve"> Kosmas CE</w:t>
      </w:r>
      <w:r w:rsidRPr="00043C59">
        <w:rPr>
          <w:rFonts w:ascii="Book Antiqua" w:eastAsia="Calibri" w:hAnsi="Book Antiqua" w:cs="Calibri"/>
        </w:rPr>
        <w:t xml:space="preserve"> wrote </w:t>
      </w:r>
      <w:r w:rsidR="00164F99" w:rsidRPr="00043C59">
        <w:rPr>
          <w:rFonts w:ascii="Book Antiqua" w:eastAsia="Calibri" w:hAnsi="Book Antiqua" w:cs="Calibri"/>
        </w:rPr>
        <w:t xml:space="preserve">the first draft of the manuscript. </w:t>
      </w:r>
      <w:proofErr w:type="spellStart"/>
      <w:r w:rsidRPr="00043C59">
        <w:rPr>
          <w:rFonts w:ascii="Book Antiqua" w:eastAsia="Calibri" w:hAnsi="Book Antiqua" w:cs="Calibri"/>
        </w:rPr>
        <w:t>Silverio</w:t>
      </w:r>
      <w:proofErr w:type="spellEnd"/>
      <w:r w:rsidRPr="00043C59">
        <w:rPr>
          <w:rFonts w:ascii="Book Antiqua" w:eastAsia="Calibri" w:hAnsi="Book Antiqua" w:cs="Calibri"/>
        </w:rPr>
        <w:t xml:space="preserve"> D, </w:t>
      </w:r>
      <w:proofErr w:type="spellStart"/>
      <w:r w:rsidRPr="00043C59">
        <w:rPr>
          <w:rFonts w:ascii="Book Antiqua" w:eastAsia="Calibri" w:hAnsi="Book Antiqua" w:cs="Calibri"/>
        </w:rPr>
        <w:t>Montan</w:t>
      </w:r>
      <w:proofErr w:type="spellEnd"/>
      <w:r w:rsidRPr="00043C59">
        <w:rPr>
          <w:rFonts w:ascii="Book Antiqua" w:eastAsia="Calibri" w:hAnsi="Book Antiqua" w:cs="Calibri"/>
        </w:rPr>
        <w:t xml:space="preserve"> PD and </w:t>
      </w:r>
      <w:proofErr w:type="spellStart"/>
      <w:r w:rsidRPr="00043C59">
        <w:rPr>
          <w:rFonts w:ascii="Book Antiqua" w:eastAsia="Calibri" w:hAnsi="Book Antiqua" w:cs="Calibri"/>
        </w:rPr>
        <w:t>Eliscer</w:t>
      </w:r>
      <w:proofErr w:type="spellEnd"/>
      <w:r w:rsidRPr="00043C59">
        <w:rPr>
          <w:rFonts w:ascii="Book Antiqua" w:eastAsia="Calibri" w:hAnsi="Book Antiqua" w:cs="Calibri"/>
        </w:rPr>
        <w:t xml:space="preserve"> Guzman E</w:t>
      </w:r>
      <w:r w:rsidR="00164F99" w:rsidRPr="00043C59">
        <w:rPr>
          <w:rFonts w:ascii="Book Antiqua" w:eastAsia="Calibri" w:hAnsi="Book Antiqua" w:cs="Calibri"/>
        </w:rPr>
        <w:t xml:space="preserve"> </w:t>
      </w:r>
      <w:r w:rsidRPr="00043C59">
        <w:rPr>
          <w:rFonts w:ascii="Book Antiqua" w:eastAsia="Calibri" w:hAnsi="Book Antiqua" w:cs="Calibri"/>
        </w:rPr>
        <w:t xml:space="preserve">contributed </w:t>
      </w:r>
      <w:r w:rsidR="00164F99" w:rsidRPr="00043C59">
        <w:rPr>
          <w:rFonts w:ascii="Book Antiqua" w:eastAsia="Calibri" w:hAnsi="Book Antiqua" w:cs="Calibri"/>
        </w:rPr>
        <w:t xml:space="preserve">to the writing of the manuscript. </w:t>
      </w:r>
      <w:r w:rsidRPr="00043C59">
        <w:rPr>
          <w:rFonts w:ascii="Book Antiqua" w:eastAsia="Calibri" w:hAnsi="Book Antiqua" w:cs="Calibri"/>
        </w:rPr>
        <w:t>All of the authors</w:t>
      </w:r>
      <w:r w:rsidR="00164F99" w:rsidRPr="00043C59">
        <w:rPr>
          <w:rFonts w:ascii="Book Antiqua" w:eastAsia="Calibri" w:hAnsi="Book Antiqua" w:cs="Calibri"/>
        </w:rPr>
        <w:t xml:space="preserve"> </w:t>
      </w:r>
      <w:r w:rsidRPr="00043C59">
        <w:rPr>
          <w:rFonts w:ascii="Book Antiqua" w:eastAsia="Calibri" w:hAnsi="Book Antiqua" w:cs="Calibri"/>
        </w:rPr>
        <w:t xml:space="preserve">agreed </w:t>
      </w:r>
      <w:r w:rsidR="00164F99" w:rsidRPr="00043C59">
        <w:rPr>
          <w:rFonts w:ascii="Book Antiqua" w:eastAsia="Calibri" w:hAnsi="Book Antiqua" w:cs="Calibri"/>
        </w:rPr>
        <w:t xml:space="preserve">with manuscript results and conclusions. </w:t>
      </w:r>
      <w:r w:rsidRPr="00043C59">
        <w:rPr>
          <w:rFonts w:ascii="Book Antiqua" w:eastAsia="Calibri" w:hAnsi="Book Antiqua"/>
        </w:rPr>
        <w:t>Kosmas CE</w:t>
      </w:r>
      <w:r w:rsidR="00164F99" w:rsidRPr="00043C59">
        <w:rPr>
          <w:rFonts w:ascii="Book Antiqua" w:eastAsia="Calibri" w:hAnsi="Book Antiqua" w:cs="Calibri"/>
        </w:rPr>
        <w:t xml:space="preserve"> </w:t>
      </w:r>
      <w:r w:rsidRPr="00043C59">
        <w:rPr>
          <w:rFonts w:ascii="Book Antiqua" w:eastAsia="Calibri" w:hAnsi="Book Antiqua" w:cs="Calibri"/>
        </w:rPr>
        <w:t xml:space="preserve">jointly </w:t>
      </w:r>
      <w:r w:rsidR="00164F99" w:rsidRPr="00043C59">
        <w:rPr>
          <w:rFonts w:ascii="Book Antiqua" w:eastAsia="Calibri" w:hAnsi="Book Antiqua" w:cs="Calibri"/>
        </w:rPr>
        <w:t>developed the structure and arguments for the paper</w:t>
      </w:r>
      <w:r w:rsidRPr="00043C59">
        <w:rPr>
          <w:rFonts w:ascii="Book Antiqua" w:eastAsia="Calibri" w:hAnsi="Book Antiqua" w:cs="Calibri"/>
        </w:rPr>
        <w:t xml:space="preserve"> and</w:t>
      </w:r>
      <w:r w:rsidR="00164F99" w:rsidRPr="00043C59">
        <w:rPr>
          <w:rFonts w:ascii="Book Antiqua" w:eastAsia="Calibri" w:hAnsi="Book Antiqua" w:cs="Calibri"/>
        </w:rPr>
        <w:t xml:space="preserve"> </w:t>
      </w:r>
      <w:r w:rsidRPr="00043C59">
        <w:rPr>
          <w:rFonts w:ascii="Book Antiqua" w:eastAsia="Calibri" w:hAnsi="Book Antiqua" w:cs="Calibri"/>
        </w:rPr>
        <w:t xml:space="preserve">made </w:t>
      </w:r>
      <w:r w:rsidR="00164F99" w:rsidRPr="00043C59">
        <w:rPr>
          <w:rFonts w:ascii="Book Antiqua" w:eastAsia="Calibri" w:hAnsi="Book Antiqua" w:cs="Calibri"/>
        </w:rPr>
        <w:t>critical revisions and approved final version. All authors reviewed and approved the final manuscript.</w:t>
      </w:r>
    </w:p>
    <w:p w14:paraId="39A9907D" w14:textId="3918DC7C" w:rsidR="00BA1DCE" w:rsidRPr="00043C59" w:rsidRDefault="00BA1DCE" w:rsidP="00C0114E">
      <w:pPr>
        <w:spacing w:line="360" w:lineRule="auto"/>
        <w:jc w:val="both"/>
        <w:rPr>
          <w:rFonts w:ascii="Book Antiqua" w:eastAsia="Calibri" w:hAnsi="Book Antiqua" w:cs="Calibri"/>
        </w:rPr>
      </w:pPr>
    </w:p>
    <w:p w14:paraId="16E741E7" w14:textId="3A73813D" w:rsidR="00EA594A" w:rsidRPr="00043C59" w:rsidRDefault="00EA594A" w:rsidP="00C0114E">
      <w:pPr>
        <w:spacing w:line="360" w:lineRule="auto"/>
        <w:jc w:val="both"/>
        <w:rPr>
          <w:rFonts w:ascii="Book Antiqua" w:hAnsi="Book Antiqua" w:cs="Arial"/>
        </w:rPr>
      </w:pPr>
      <w:r w:rsidRPr="00043C59">
        <w:rPr>
          <w:rFonts w:ascii="Book Antiqua" w:eastAsia="Arial Unicode MS" w:hAnsi="Book Antiqua" w:cs="Arial Unicode MS"/>
          <w:b/>
          <w:color w:val="000000" w:themeColor="text1"/>
          <w:u w:color="000000"/>
          <w:bdr w:val="nil"/>
        </w:rPr>
        <w:t>Conflict-of-interest statement</w:t>
      </w:r>
      <w:r w:rsidRPr="00043C59">
        <w:rPr>
          <w:rFonts w:ascii="Book Antiqua" w:hAnsi="Book Antiqua"/>
          <w:b/>
          <w:color w:val="000000" w:themeColor="text1"/>
        </w:rPr>
        <w:t>:</w:t>
      </w:r>
      <w:bookmarkStart w:id="6" w:name="OLE_LINK3"/>
      <w:bookmarkStart w:id="7" w:name="OLE_LINK4"/>
      <w:r w:rsidRPr="00043C59">
        <w:rPr>
          <w:rFonts w:ascii="Book Antiqua" w:hAnsi="Book Antiqua"/>
          <w:b/>
          <w:color w:val="000000" w:themeColor="text1"/>
        </w:rPr>
        <w:t xml:space="preserve"> </w:t>
      </w:r>
      <w:r w:rsidR="00BA1DCE" w:rsidRPr="00043C59">
        <w:rPr>
          <w:rFonts w:ascii="Book Antiqua" w:eastAsia="Calibri" w:hAnsi="Book Antiqua"/>
          <w:bCs/>
        </w:rPr>
        <w:t>Kosmas</w:t>
      </w:r>
      <w:r w:rsidRPr="00043C59">
        <w:rPr>
          <w:rFonts w:ascii="Book Antiqua" w:eastAsia="Calibri" w:hAnsi="Book Antiqua"/>
          <w:bCs/>
        </w:rPr>
        <w:t xml:space="preserve"> CE</w:t>
      </w:r>
      <w:r w:rsidR="00BA1DCE" w:rsidRPr="00043C59">
        <w:rPr>
          <w:rFonts w:ascii="Book Antiqua" w:eastAsia="Calibri" w:hAnsi="Book Antiqua"/>
          <w:bCs/>
        </w:rPr>
        <w:t xml:space="preserve"> and Guzman</w:t>
      </w:r>
      <w:r w:rsidRPr="00043C59">
        <w:rPr>
          <w:rFonts w:ascii="Book Antiqua" w:eastAsia="Calibri" w:hAnsi="Book Antiqua"/>
          <w:bCs/>
        </w:rPr>
        <w:t xml:space="preserve"> E</w:t>
      </w:r>
      <w:r w:rsidR="00BA1DCE" w:rsidRPr="00043C59">
        <w:rPr>
          <w:rFonts w:ascii="Book Antiqua" w:eastAsia="Calibri" w:hAnsi="Book Antiqua"/>
          <w:bCs/>
        </w:rPr>
        <w:t xml:space="preserve"> are members of the Dyslipidemia Speaker Bureau of Amgen, Inc.</w:t>
      </w:r>
      <w:r w:rsidRPr="00043C59">
        <w:rPr>
          <w:rFonts w:ascii="Book Antiqua" w:eastAsia="Calibri" w:hAnsi="Book Antiqua"/>
          <w:bCs/>
        </w:rPr>
        <w:t xml:space="preserve"> The other </w:t>
      </w:r>
      <w:r w:rsidRPr="00043C59">
        <w:rPr>
          <w:rFonts w:ascii="Book Antiqua" w:hAnsi="Book Antiqua" w:cs="Arial"/>
        </w:rPr>
        <w:t>authors declare no potential conflict of interest.</w:t>
      </w:r>
      <w:bookmarkEnd w:id="6"/>
      <w:bookmarkEnd w:id="7"/>
    </w:p>
    <w:p w14:paraId="41900351" w14:textId="0CFE67F8" w:rsidR="00BA1DCE" w:rsidRPr="00043C59" w:rsidRDefault="00BA1DCE" w:rsidP="00C0114E">
      <w:pPr>
        <w:spacing w:line="360" w:lineRule="auto"/>
        <w:jc w:val="both"/>
        <w:rPr>
          <w:rFonts w:ascii="Book Antiqua" w:eastAsia="Calibri" w:hAnsi="Book Antiqua"/>
          <w:b/>
          <w:lang w:val="en"/>
        </w:rPr>
      </w:pPr>
    </w:p>
    <w:p w14:paraId="4402C919" w14:textId="77777777" w:rsidR="00EA594A" w:rsidRPr="00043C59" w:rsidRDefault="00EA594A" w:rsidP="00C0114E">
      <w:pPr>
        <w:spacing w:line="360" w:lineRule="auto"/>
        <w:jc w:val="both"/>
        <w:rPr>
          <w:rFonts w:ascii="Book Antiqua" w:eastAsia="等线" w:hAnsi="Book Antiqua"/>
        </w:rPr>
      </w:pPr>
      <w:r w:rsidRPr="00043C59">
        <w:rPr>
          <w:rFonts w:ascii="Book Antiqua" w:hAnsi="Book Antiqua"/>
          <w:b/>
        </w:rPr>
        <w:t xml:space="preserve">Open-Access: </w:t>
      </w:r>
      <w:bookmarkStart w:id="8" w:name="_Hlk18051330"/>
      <w:r w:rsidRPr="00043C59">
        <w:rPr>
          <w:rFonts w:ascii="Book Antiqua" w:hAnsi="Book Antiqua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8"/>
    <w:p w14:paraId="39E9924F" w14:textId="77777777" w:rsidR="00EA594A" w:rsidRPr="00043C59" w:rsidRDefault="00EA594A" w:rsidP="00C0114E">
      <w:pPr>
        <w:spacing w:line="360" w:lineRule="auto"/>
        <w:jc w:val="both"/>
        <w:rPr>
          <w:rFonts w:ascii="Book Antiqua" w:eastAsia="等线" w:hAnsi="Book Antiqua"/>
        </w:rPr>
      </w:pPr>
    </w:p>
    <w:p w14:paraId="509EAC73" w14:textId="77777777" w:rsidR="00EA594A" w:rsidRPr="00043C59" w:rsidRDefault="00EA594A" w:rsidP="00C0114E">
      <w:pPr>
        <w:spacing w:line="360" w:lineRule="auto"/>
        <w:jc w:val="both"/>
        <w:rPr>
          <w:rFonts w:ascii="Book Antiqua" w:hAnsi="Book Antiqua"/>
          <w:bCs/>
          <w:iCs/>
        </w:rPr>
      </w:pPr>
      <w:r w:rsidRPr="00043C59">
        <w:rPr>
          <w:rFonts w:ascii="Book Antiqua" w:hAnsi="Book Antiqua"/>
          <w:b/>
          <w:bCs/>
          <w:iCs/>
        </w:rPr>
        <w:t>Manuscript source:</w:t>
      </w:r>
      <w:r w:rsidRPr="00043C59">
        <w:rPr>
          <w:rFonts w:ascii="Book Antiqua" w:hAnsi="Book Antiqua"/>
          <w:bCs/>
          <w:iCs/>
        </w:rPr>
        <w:t xml:space="preserve"> Invited manuscript</w:t>
      </w:r>
    </w:p>
    <w:p w14:paraId="724AAA1D" w14:textId="77777777" w:rsidR="00EA594A" w:rsidRPr="00043C59" w:rsidRDefault="00EA594A" w:rsidP="00C0114E">
      <w:pPr>
        <w:spacing w:line="360" w:lineRule="auto"/>
        <w:jc w:val="both"/>
        <w:rPr>
          <w:rFonts w:ascii="Book Antiqua" w:eastAsia="等线" w:hAnsi="Book Antiqua" w:cs="PMingLiU"/>
          <w:bCs/>
          <w:iCs/>
        </w:rPr>
      </w:pPr>
    </w:p>
    <w:p w14:paraId="2B43FA7A" w14:textId="55AC4372" w:rsidR="008703AD" w:rsidRPr="00043C59" w:rsidRDefault="00EA594A" w:rsidP="00C0114E">
      <w:pPr>
        <w:spacing w:line="360" w:lineRule="auto"/>
        <w:jc w:val="both"/>
        <w:rPr>
          <w:rFonts w:ascii="Book Antiqua" w:eastAsia="Calibri" w:hAnsi="Book Antiqua" w:cs="Calibri"/>
        </w:rPr>
      </w:pPr>
      <w:r w:rsidRPr="00043C59">
        <w:rPr>
          <w:rFonts w:ascii="Book Antiqua" w:hAnsi="Book Antiqua"/>
          <w:b/>
        </w:rPr>
        <w:t>Corresponding author:</w:t>
      </w:r>
      <w:r w:rsidRPr="00043C59">
        <w:rPr>
          <w:rFonts w:ascii="Book Antiqua" w:hAnsi="Book Antiqua" w:cs="Arial"/>
          <w:b/>
          <w:bCs/>
        </w:rPr>
        <w:t xml:space="preserve"> </w:t>
      </w:r>
      <w:r w:rsidR="000716EA" w:rsidRPr="00043C59">
        <w:rPr>
          <w:rFonts w:ascii="Book Antiqua" w:eastAsia="Calibri" w:hAnsi="Book Antiqua" w:cs="Calibri"/>
          <w:b/>
          <w:bCs/>
        </w:rPr>
        <w:t xml:space="preserve">Constantine E Kosmas, </w:t>
      </w:r>
      <w:r w:rsidRPr="00043C59">
        <w:rPr>
          <w:rFonts w:ascii="Book Antiqua" w:eastAsia="Calibri" w:hAnsi="Book Antiqua" w:cs="Calibri"/>
          <w:b/>
          <w:bCs/>
        </w:rPr>
        <w:t xml:space="preserve">FACC, FACP, MD, PhD, Attending Doctor, </w:t>
      </w:r>
      <w:bookmarkStart w:id="9" w:name="OLE_LINK5"/>
      <w:bookmarkStart w:id="10" w:name="OLE_LINK6"/>
      <w:r w:rsidR="009000FF" w:rsidRPr="00043C59">
        <w:rPr>
          <w:rFonts w:ascii="Book Antiqua" w:eastAsia="Calibri" w:hAnsi="Book Antiqua"/>
        </w:rPr>
        <w:t>Department of Medicine, Division of Cardiology</w:t>
      </w:r>
      <w:bookmarkEnd w:id="9"/>
      <w:bookmarkEnd w:id="10"/>
      <w:r w:rsidR="009000FF" w:rsidRPr="00043C59">
        <w:rPr>
          <w:rFonts w:ascii="Book Antiqua" w:eastAsia="Calibri" w:hAnsi="Book Antiqua"/>
        </w:rPr>
        <w:t>, Montefiore Medical Center, Bronx</w:t>
      </w:r>
      <w:r w:rsidRPr="00043C59">
        <w:rPr>
          <w:rFonts w:ascii="Book Antiqua" w:eastAsia="Calibri" w:hAnsi="Book Antiqua" w:cs="Calibri"/>
        </w:rPr>
        <w:t xml:space="preserve">, </w:t>
      </w:r>
      <w:r w:rsidR="009000FF" w:rsidRPr="00043C59">
        <w:rPr>
          <w:rFonts w:ascii="Book Antiqua" w:eastAsia="Calibri" w:hAnsi="Book Antiqua" w:cs="Calibri"/>
        </w:rPr>
        <w:t>111 E 210</w:t>
      </w:r>
      <w:r w:rsidR="009000FF" w:rsidRPr="00043C59">
        <w:rPr>
          <w:rFonts w:ascii="Book Antiqua" w:eastAsia="Calibri" w:hAnsi="Book Antiqua" w:cs="Calibri"/>
          <w:vertAlign w:val="superscript"/>
        </w:rPr>
        <w:t>th</w:t>
      </w:r>
      <w:r w:rsidR="009000FF" w:rsidRPr="00043C59">
        <w:rPr>
          <w:rFonts w:ascii="Book Antiqua" w:eastAsia="Calibri" w:hAnsi="Book Antiqua" w:cs="Calibri"/>
        </w:rPr>
        <w:t xml:space="preserve"> St, Bronx, NY 10467, United States</w:t>
      </w:r>
      <w:r w:rsidR="000716EA" w:rsidRPr="00043C59">
        <w:rPr>
          <w:rFonts w:ascii="Book Antiqua" w:eastAsia="Calibri" w:hAnsi="Book Antiqua" w:cs="Calibri"/>
        </w:rPr>
        <w:t xml:space="preserve">. </w:t>
      </w:r>
      <w:r w:rsidR="000716EA" w:rsidRPr="00043C59">
        <w:rPr>
          <w:rFonts w:ascii="Book Antiqua" w:eastAsia="Calibri" w:hAnsi="Book Antiqua" w:cs="Calibri"/>
          <w:u w:val="single"/>
        </w:rPr>
        <w:t>cekosmas1@gmail.com</w:t>
      </w:r>
    </w:p>
    <w:p w14:paraId="69ECD908" w14:textId="51584E0C" w:rsidR="000716EA" w:rsidRPr="00043C59" w:rsidRDefault="008703AD" w:rsidP="00C0114E">
      <w:pPr>
        <w:spacing w:line="360" w:lineRule="auto"/>
        <w:jc w:val="both"/>
        <w:rPr>
          <w:rFonts w:ascii="Book Antiqua" w:eastAsia="Calibri" w:hAnsi="Book Antiqua" w:cs="Calibri"/>
        </w:rPr>
      </w:pPr>
      <w:r w:rsidRPr="00043C59">
        <w:rPr>
          <w:rFonts w:ascii="Book Antiqua" w:eastAsia="Calibri" w:hAnsi="Book Antiqua" w:cs="Calibri"/>
          <w:b/>
          <w:bCs/>
        </w:rPr>
        <w:t>Te</w:t>
      </w:r>
      <w:r w:rsidR="00B657DF" w:rsidRPr="00043C59">
        <w:rPr>
          <w:rFonts w:ascii="Book Antiqua" w:eastAsia="Calibri" w:hAnsi="Book Antiqua" w:cs="Calibri"/>
          <w:b/>
          <w:bCs/>
        </w:rPr>
        <w:t xml:space="preserve">lephone: </w:t>
      </w:r>
      <w:r w:rsidR="009000FF" w:rsidRPr="00043C59">
        <w:rPr>
          <w:rFonts w:ascii="Book Antiqua" w:eastAsia="Calibri" w:hAnsi="Book Antiqua" w:cs="Calibri"/>
        </w:rPr>
        <w:t>+</w:t>
      </w:r>
      <w:r w:rsidR="00B657DF" w:rsidRPr="00043C59">
        <w:rPr>
          <w:rFonts w:ascii="Book Antiqua" w:eastAsia="Calibri" w:hAnsi="Book Antiqua" w:cs="Calibri"/>
        </w:rPr>
        <w:t>1-646-7347969</w:t>
      </w:r>
    </w:p>
    <w:p w14:paraId="43B6F1A2" w14:textId="77777777" w:rsidR="009000FF" w:rsidRPr="00043C59" w:rsidRDefault="009000FF" w:rsidP="00C0114E">
      <w:pPr>
        <w:spacing w:line="360" w:lineRule="auto"/>
        <w:jc w:val="both"/>
        <w:rPr>
          <w:rFonts w:ascii="Book Antiqua" w:eastAsia="Calibri" w:hAnsi="Book Antiqua" w:cs="Calibri"/>
        </w:rPr>
      </w:pPr>
    </w:p>
    <w:p w14:paraId="38E3A616" w14:textId="4B8524E0" w:rsidR="009000FF" w:rsidRPr="00043C59" w:rsidRDefault="009000FF" w:rsidP="00C0114E">
      <w:pPr>
        <w:snapToGrid w:val="0"/>
        <w:spacing w:line="360" w:lineRule="auto"/>
        <w:jc w:val="both"/>
        <w:rPr>
          <w:rFonts w:ascii="Book Antiqua" w:eastAsia="等线" w:hAnsi="Book Antiqua"/>
          <w:bCs/>
          <w:lang w:val="en-GB"/>
        </w:rPr>
      </w:pPr>
      <w:bookmarkStart w:id="11" w:name="_Hlk17356255"/>
      <w:r w:rsidRPr="00043C59">
        <w:rPr>
          <w:rFonts w:ascii="Book Antiqua" w:hAnsi="Book Antiqua"/>
          <w:b/>
          <w:lang w:val="en-GB"/>
        </w:rPr>
        <w:t xml:space="preserve">Received: </w:t>
      </w:r>
      <w:r w:rsidRPr="00043C59">
        <w:rPr>
          <w:rFonts w:ascii="Book Antiqua" w:hAnsi="Book Antiqua"/>
          <w:bCs/>
          <w:lang w:val="en-GB"/>
        </w:rPr>
        <w:t>March 29, 2019</w:t>
      </w:r>
    </w:p>
    <w:p w14:paraId="10676812" w14:textId="683195AF" w:rsidR="009000FF" w:rsidRPr="00043C59" w:rsidRDefault="009000FF" w:rsidP="00C0114E">
      <w:pPr>
        <w:snapToGrid w:val="0"/>
        <w:spacing w:line="360" w:lineRule="auto"/>
        <w:jc w:val="both"/>
        <w:rPr>
          <w:rFonts w:ascii="Book Antiqua" w:eastAsia="PMingLiU" w:hAnsi="Book Antiqua" w:cs="PMingLiU"/>
          <w:bCs/>
          <w:lang w:val="en-GB"/>
        </w:rPr>
      </w:pPr>
      <w:r w:rsidRPr="00043C59">
        <w:rPr>
          <w:rFonts w:ascii="Book Antiqua" w:hAnsi="Book Antiqua"/>
          <w:b/>
          <w:lang w:val="en-GB"/>
        </w:rPr>
        <w:t xml:space="preserve">Peer-review started: </w:t>
      </w:r>
      <w:r w:rsidRPr="00043C59">
        <w:rPr>
          <w:rFonts w:ascii="Book Antiqua" w:hAnsi="Book Antiqua"/>
          <w:bCs/>
          <w:lang w:val="en-GB"/>
        </w:rPr>
        <w:t>April 3, 2019</w:t>
      </w:r>
    </w:p>
    <w:p w14:paraId="6A10385A" w14:textId="77777777" w:rsidR="009000FF" w:rsidRPr="00043C59" w:rsidRDefault="009000FF" w:rsidP="00C0114E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043C59">
        <w:rPr>
          <w:rFonts w:ascii="Book Antiqua" w:hAnsi="Book Antiqua"/>
          <w:b/>
          <w:lang w:val="en-GB"/>
        </w:rPr>
        <w:t xml:space="preserve">First decision: </w:t>
      </w:r>
      <w:r w:rsidRPr="00043C59">
        <w:rPr>
          <w:rFonts w:ascii="Book Antiqua" w:hAnsi="Book Antiqua"/>
          <w:bCs/>
          <w:lang w:val="en-GB"/>
        </w:rPr>
        <w:t>August 2, 2019</w:t>
      </w:r>
    </w:p>
    <w:p w14:paraId="0B4ECF48" w14:textId="67B815ED" w:rsidR="009000FF" w:rsidRPr="00043C59" w:rsidRDefault="009000FF" w:rsidP="00C0114E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043C59">
        <w:rPr>
          <w:rFonts w:ascii="Book Antiqua" w:hAnsi="Book Antiqua"/>
          <w:b/>
          <w:lang w:val="en-GB"/>
        </w:rPr>
        <w:t xml:space="preserve">Revised: </w:t>
      </w:r>
      <w:r w:rsidRPr="00043C59">
        <w:rPr>
          <w:rFonts w:ascii="Book Antiqua" w:hAnsi="Book Antiqua"/>
          <w:bCs/>
          <w:lang w:val="en-GB"/>
        </w:rPr>
        <w:t>August 22, 2019</w:t>
      </w:r>
    </w:p>
    <w:p w14:paraId="6972B6EC" w14:textId="68972E59" w:rsidR="009000FF" w:rsidRPr="00043C59" w:rsidRDefault="009000FF" w:rsidP="00C0114E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043C59">
        <w:rPr>
          <w:rFonts w:ascii="Book Antiqua" w:hAnsi="Book Antiqua"/>
          <w:b/>
          <w:lang w:val="en-GB"/>
        </w:rPr>
        <w:t xml:space="preserve">Accepted: </w:t>
      </w:r>
      <w:r w:rsidR="00B45686" w:rsidRPr="00043C59">
        <w:rPr>
          <w:rFonts w:ascii="Book Antiqua" w:hAnsi="Book Antiqua"/>
          <w:lang w:val="en-GB"/>
        </w:rPr>
        <w:t>October 6, 2019</w:t>
      </w:r>
    </w:p>
    <w:p w14:paraId="70E07DA8" w14:textId="7C25488A" w:rsidR="009000FF" w:rsidRPr="00043C59" w:rsidRDefault="009000FF" w:rsidP="00C0114E">
      <w:pPr>
        <w:snapToGrid w:val="0"/>
        <w:spacing w:line="360" w:lineRule="auto"/>
        <w:jc w:val="both"/>
        <w:rPr>
          <w:rFonts w:ascii="Book Antiqua" w:eastAsiaTheme="minorEastAsia" w:hAnsi="Book Antiqua"/>
          <w:b/>
          <w:lang w:val="en-GB" w:eastAsia="zh-CN"/>
        </w:rPr>
      </w:pPr>
      <w:r w:rsidRPr="00043C59">
        <w:rPr>
          <w:rFonts w:ascii="Book Antiqua" w:hAnsi="Book Antiqua"/>
          <w:b/>
          <w:lang w:val="en-GB"/>
        </w:rPr>
        <w:t>Article in press:</w:t>
      </w:r>
      <w:r w:rsidR="001C3DA9" w:rsidRPr="00043C59">
        <w:rPr>
          <w:rFonts w:ascii="Book Antiqua" w:eastAsiaTheme="minorEastAsia" w:hAnsi="Book Antiqua" w:hint="eastAsia"/>
          <w:b/>
          <w:lang w:val="en-GB" w:eastAsia="zh-CN"/>
        </w:rPr>
        <w:t xml:space="preserve"> </w:t>
      </w:r>
      <w:r w:rsidR="001C3DA9" w:rsidRPr="00043C59">
        <w:rPr>
          <w:rFonts w:ascii="Book Antiqua" w:hAnsi="Book Antiqua"/>
          <w:lang w:val="en-GB"/>
        </w:rPr>
        <w:t>October 6, 2019</w:t>
      </w:r>
    </w:p>
    <w:p w14:paraId="6F4194E2" w14:textId="24A9C232" w:rsidR="009000FF" w:rsidRPr="00043C59" w:rsidRDefault="009000FF" w:rsidP="00C0114E">
      <w:pPr>
        <w:snapToGrid w:val="0"/>
        <w:spacing w:line="360" w:lineRule="auto"/>
        <w:jc w:val="both"/>
        <w:rPr>
          <w:rFonts w:ascii="Book Antiqua" w:eastAsiaTheme="minorEastAsia" w:hAnsi="Book Antiqua"/>
          <w:b/>
          <w:lang w:val="en-GB" w:eastAsia="zh-CN"/>
        </w:rPr>
      </w:pPr>
      <w:r w:rsidRPr="00043C59">
        <w:rPr>
          <w:rFonts w:ascii="Book Antiqua" w:hAnsi="Book Antiqua"/>
          <w:b/>
          <w:lang w:val="en-GB"/>
        </w:rPr>
        <w:t>Published online:</w:t>
      </w:r>
      <w:bookmarkEnd w:id="11"/>
      <w:r w:rsidR="001C3DA9" w:rsidRPr="00043C59">
        <w:rPr>
          <w:rFonts w:ascii="Book Antiqua" w:eastAsiaTheme="minorEastAsia" w:hAnsi="Book Antiqua" w:hint="eastAsia"/>
          <w:b/>
          <w:lang w:val="en-GB" w:eastAsia="zh-CN"/>
        </w:rPr>
        <w:t xml:space="preserve"> </w:t>
      </w:r>
      <w:r w:rsidR="001C3DA9" w:rsidRPr="00043C59">
        <w:rPr>
          <w:rFonts w:ascii="Book Antiqua" w:eastAsiaTheme="minorEastAsia" w:hAnsi="Book Antiqua" w:hint="eastAsia"/>
          <w:lang w:val="en-GB" w:eastAsia="zh-CN"/>
        </w:rPr>
        <w:t>November 26, 2019</w:t>
      </w:r>
    </w:p>
    <w:p w14:paraId="048710A6" w14:textId="77777777" w:rsidR="00BA1DCE" w:rsidRPr="00043C59" w:rsidRDefault="00BA1DCE" w:rsidP="00C0114E">
      <w:pPr>
        <w:spacing w:line="360" w:lineRule="auto"/>
        <w:jc w:val="both"/>
        <w:rPr>
          <w:rFonts w:ascii="Book Antiqua" w:eastAsia="Calibri" w:hAnsi="Book Antiqua"/>
          <w:b/>
          <w:lang w:val="en"/>
        </w:rPr>
      </w:pPr>
      <w:r w:rsidRPr="00043C59">
        <w:rPr>
          <w:rFonts w:ascii="Book Antiqua" w:eastAsia="Calibri" w:hAnsi="Book Antiqua"/>
          <w:b/>
          <w:lang w:val="en"/>
        </w:rPr>
        <w:br w:type="page"/>
      </w:r>
    </w:p>
    <w:p w14:paraId="066F9F01" w14:textId="32FF3AFF" w:rsidR="000716EA" w:rsidRPr="00043C59" w:rsidRDefault="000716EA" w:rsidP="00C0114E">
      <w:pPr>
        <w:spacing w:line="360" w:lineRule="auto"/>
        <w:jc w:val="both"/>
        <w:rPr>
          <w:rFonts w:ascii="Book Antiqua" w:eastAsia="Calibri" w:hAnsi="Book Antiqua"/>
          <w:b/>
          <w:lang w:val="en"/>
        </w:rPr>
      </w:pPr>
      <w:r w:rsidRPr="00043C59">
        <w:rPr>
          <w:rFonts w:ascii="Book Antiqua" w:eastAsia="Calibri" w:hAnsi="Book Antiqua"/>
          <w:b/>
          <w:lang w:val="en"/>
        </w:rPr>
        <w:lastRenderedPageBreak/>
        <w:t>Abstract</w:t>
      </w:r>
    </w:p>
    <w:p w14:paraId="033397BF" w14:textId="1F6A978D" w:rsidR="000716EA" w:rsidRPr="00043C59" w:rsidRDefault="009069FE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>Cardiovascular disease</w:t>
      </w:r>
      <w:r w:rsidR="009000FF" w:rsidRPr="00043C59">
        <w:rPr>
          <w:rFonts w:ascii="Book Antiqua" w:hAnsi="Book Antiqua" w:cstheme="minorHAnsi"/>
        </w:rPr>
        <w:t xml:space="preserve"> (CVD)</w:t>
      </w:r>
      <w:r w:rsidRPr="00043C59">
        <w:rPr>
          <w:rFonts w:ascii="Book Antiqua" w:hAnsi="Book Antiqua" w:cstheme="minorHAnsi"/>
        </w:rPr>
        <w:t xml:space="preserve"> remains a major cause of morbidity and mortality worldwide. Currently, </w:t>
      </w:r>
      <w:r w:rsidR="00951DD6" w:rsidRPr="00043C59">
        <w:rPr>
          <w:rFonts w:ascii="Book Antiqua" w:hAnsi="Book Antiqua" w:cstheme="minorHAnsi"/>
        </w:rPr>
        <w:t>it is well established that dyslipidemia is on</w:t>
      </w:r>
      <w:r w:rsidR="00E207FF" w:rsidRPr="00043C59">
        <w:rPr>
          <w:rFonts w:ascii="Book Antiqua" w:hAnsi="Book Antiqua" w:cstheme="minorHAnsi"/>
        </w:rPr>
        <w:t>e</w:t>
      </w:r>
      <w:r w:rsidR="00951DD6" w:rsidRPr="00043C59">
        <w:rPr>
          <w:rFonts w:ascii="Book Antiqua" w:hAnsi="Book Antiqua" w:cstheme="minorHAnsi"/>
        </w:rPr>
        <w:t xml:space="preserve"> of the major risk factors leading to the development of atherosclerosis and </w:t>
      </w:r>
      <w:r w:rsidR="009000FF" w:rsidRPr="00043C59">
        <w:rPr>
          <w:rFonts w:ascii="Book Antiqua" w:hAnsi="Book Antiqua" w:cstheme="minorHAnsi"/>
        </w:rPr>
        <w:t>CVD</w:t>
      </w:r>
      <w:r w:rsidR="00951DD6" w:rsidRPr="00043C59">
        <w:rPr>
          <w:rFonts w:ascii="Book Antiqua" w:hAnsi="Book Antiqua" w:cstheme="minorHAnsi"/>
        </w:rPr>
        <w:t xml:space="preserve">. </w:t>
      </w:r>
      <w:r w:rsidR="003D6076" w:rsidRPr="00043C59">
        <w:rPr>
          <w:rFonts w:ascii="Book Antiqua" w:hAnsi="Book Antiqua" w:cstheme="minorHAnsi"/>
        </w:rPr>
        <w:t xml:space="preserve">Statins remain the standard-of-care in the treatment of hypercholesterolemia and their use has significantly reduced cardiovascular morbidity and mortality. </w:t>
      </w:r>
      <w:r w:rsidR="00543F85" w:rsidRPr="00043C59">
        <w:rPr>
          <w:rFonts w:ascii="Book Antiqua" w:hAnsi="Book Antiqua" w:cstheme="minorHAnsi"/>
        </w:rPr>
        <w:t>In addition</w:t>
      </w:r>
      <w:r w:rsidR="003D6076" w:rsidRPr="00043C59">
        <w:rPr>
          <w:rFonts w:ascii="Book Antiqua" w:hAnsi="Book Antiqua" w:cstheme="minorHAnsi"/>
        </w:rPr>
        <w:t>, r</w:t>
      </w:r>
      <w:r w:rsidRPr="00043C59">
        <w:rPr>
          <w:rFonts w:ascii="Book Antiqua" w:hAnsi="Book Antiqua" w:cstheme="minorHAnsi"/>
        </w:rPr>
        <w:t xml:space="preserve">ecent advances in lipid-modifying therapies, such as the development of </w:t>
      </w:r>
      <w:proofErr w:type="spellStart"/>
      <w:r w:rsidR="007B38DC" w:rsidRPr="00043C59">
        <w:rPr>
          <w:rFonts w:ascii="Book Antiqua" w:hAnsi="Book Antiqua" w:cstheme="minorHAnsi"/>
        </w:rPr>
        <w:t>proprotein</w:t>
      </w:r>
      <w:proofErr w:type="spellEnd"/>
      <w:r w:rsidR="007B38DC" w:rsidRPr="00043C59">
        <w:rPr>
          <w:rFonts w:ascii="Book Antiqua" w:hAnsi="Book Antiqua" w:cstheme="minorHAnsi"/>
        </w:rPr>
        <w:t xml:space="preserve"> </w:t>
      </w:r>
      <w:proofErr w:type="spellStart"/>
      <w:r w:rsidR="007B38DC" w:rsidRPr="00043C59">
        <w:rPr>
          <w:rFonts w:ascii="Book Antiqua" w:hAnsi="Book Antiqua" w:cstheme="minorHAnsi"/>
        </w:rPr>
        <w:t>convertase</w:t>
      </w:r>
      <w:proofErr w:type="spellEnd"/>
      <w:r w:rsidR="007B38DC" w:rsidRPr="00043C59">
        <w:rPr>
          <w:rFonts w:ascii="Book Antiqua" w:hAnsi="Book Antiqua" w:cstheme="minorHAnsi"/>
        </w:rPr>
        <w:t xml:space="preserve"> </w:t>
      </w:r>
      <w:proofErr w:type="spellStart"/>
      <w:r w:rsidR="007B38DC" w:rsidRPr="00043C59">
        <w:rPr>
          <w:rFonts w:ascii="Book Antiqua" w:hAnsi="Book Antiqua" w:cstheme="minorHAnsi"/>
        </w:rPr>
        <w:t>subtilisin</w:t>
      </w:r>
      <w:proofErr w:type="spellEnd"/>
      <w:r w:rsidR="007B38DC" w:rsidRPr="00043C59">
        <w:rPr>
          <w:rFonts w:ascii="Book Antiqua" w:hAnsi="Book Antiqua" w:cstheme="minorHAnsi"/>
        </w:rPr>
        <w:t>/</w:t>
      </w:r>
      <w:proofErr w:type="spellStart"/>
      <w:r w:rsidR="007B38DC" w:rsidRPr="00043C59">
        <w:rPr>
          <w:rFonts w:ascii="Book Antiqua" w:hAnsi="Book Antiqua" w:cstheme="minorHAnsi"/>
        </w:rPr>
        <w:t>kexin</w:t>
      </w:r>
      <w:proofErr w:type="spellEnd"/>
      <w:r w:rsidR="007B38DC" w:rsidRPr="00043C59">
        <w:rPr>
          <w:rFonts w:ascii="Book Antiqua" w:hAnsi="Book Antiqua" w:cstheme="minorHAnsi"/>
        </w:rPr>
        <w:t xml:space="preserve"> type </w:t>
      </w:r>
      <w:r w:rsidRPr="00043C59">
        <w:rPr>
          <w:rFonts w:ascii="Book Antiqua" w:hAnsi="Book Antiqua" w:cstheme="minorHAnsi"/>
        </w:rPr>
        <w:t xml:space="preserve">9 </w:t>
      </w:r>
      <w:proofErr w:type="gramStart"/>
      <w:r w:rsidRPr="00043C59">
        <w:rPr>
          <w:rFonts w:ascii="Book Antiqua" w:hAnsi="Book Antiqua" w:cstheme="minorHAnsi"/>
        </w:rPr>
        <w:t>inhibitors,</w:t>
      </w:r>
      <w:proofErr w:type="gramEnd"/>
      <w:r w:rsidRPr="00043C59">
        <w:rPr>
          <w:rFonts w:ascii="Book Antiqua" w:hAnsi="Book Antiqua" w:cstheme="minorHAnsi"/>
        </w:rPr>
        <w:t xml:space="preserve"> have </w:t>
      </w:r>
      <w:r w:rsidR="00543F85" w:rsidRPr="00043C59">
        <w:rPr>
          <w:rFonts w:ascii="Book Antiqua" w:hAnsi="Book Antiqua" w:cstheme="minorHAnsi"/>
        </w:rPr>
        <w:t>further</w:t>
      </w:r>
      <w:r w:rsidRPr="00043C59">
        <w:rPr>
          <w:rFonts w:ascii="Book Antiqua" w:hAnsi="Book Antiqua" w:cstheme="minorHAnsi"/>
        </w:rPr>
        <w:t xml:space="preserve"> </w:t>
      </w:r>
      <w:r w:rsidR="00543F85" w:rsidRPr="00043C59">
        <w:rPr>
          <w:rFonts w:ascii="Book Antiqua" w:hAnsi="Book Antiqua" w:cstheme="minorHAnsi"/>
        </w:rPr>
        <w:t>improved cardiovascular outcomes in patients with hypercholesterolemia. However, d</w:t>
      </w:r>
      <w:r w:rsidRPr="00043C59">
        <w:rPr>
          <w:rFonts w:ascii="Book Antiqua" w:hAnsi="Book Antiqua" w:cstheme="minorHAnsi"/>
        </w:rPr>
        <w:t xml:space="preserve">espite significant progress </w:t>
      </w:r>
      <w:r w:rsidR="00543F85" w:rsidRPr="00043C59">
        <w:rPr>
          <w:rFonts w:ascii="Book Antiqua" w:hAnsi="Book Antiqua" w:cstheme="minorHAnsi"/>
        </w:rPr>
        <w:t>in the treatment of dyslipidemia, there is still considerable residual risk of recurring cardiovascular events</w:t>
      </w:r>
      <w:r w:rsidR="003B0ACC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Furthermore, in </w:t>
      </w:r>
      <w:r w:rsidR="003B0ACC" w:rsidRPr="00043C59">
        <w:rPr>
          <w:rFonts w:ascii="Book Antiqua" w:hAnsi="Book Antiqua" w:cstheme="minorHAnsi"/>
        </w:rPr>
        <w:t>some</w:t>
      </w:r>
      <w:r w:rsidRPr="00043C59">
        <w:rPr>
          <w:rFonts w:ascii="Book Antiqua" w:hAnsi="Book Antiqua" w:cstheme="minorHAnsi"/>
        </w:rPr>
        <w:t xml:space="preserve"> cases</w:t>
      </w:r>
      <w:r w:rsidR="003B0ACC" w:rsidRPr="00043C59">
        <w:rPr>
          <w:rFonts w:ascii="Book Antiqua" w:hAnsi="Book Antiqua" w:cstheme="minorHAnsi"/>
        </w:rPr>
        <w:t xml:space="preserve">, </w:t>
      </w:r>
      <w:r w:rsidRPr="00043C59">
        <w:rPr>
          <w:rFonts w:ascii="Book Antiqua" w:hAnsi="Book Antiqua" w:cstheme="minorHAnsi"/>
        </w:rPr>
        <w:t>an effective t</w:t>
      </w:r>
      <w:r w:rsidR="003B0ACC" w:rsidRPr="00043C59">
        <w:rPr>
          <w:rFonts w:ascii="Book Antiqua" w:hAnsi="Book Antiqua" w:cstheme="minorHAnsi"/>
        </w:rPr>
        <w:t>herapy</w:t>
      </w:r>
      <w:r w:rsidRPr="00043C59">
        <w:rPr>
          <w:rFonts w:ascii="Book Antiqua" w:hAnsi="Book Antiqua" w:cstheme="minorHAnsi"/>
        </w:rPr>
        <w:t xml:space="preserve"> for the </w:t>
      </w:r>
      <w:r w:rsidR="003B0ACC" w:rsidRPr="00043C59">
        <w:rPr>
          <w:rFonts w:ascii="Book Antiqua" w:hAnsi="Book Antiqua" w:cstheme="minorHAnsi"/>
        </w:rPr>
        <w:t xml:space="preserve">identified </w:t>
      </w:r>
      <w:r w:rsidRPr="00043C59">
        <w:rPr>
          <w:rFonts w:ascii="Book Antiqua" w:hAnsi="Book Antiqua" w:cstheme="minorHAnsi"/>
        </w:rPr>
        <w:t xml:space="preserve">primary cause of </w:t>
      </w:r>
      <w:r w:rsidR="003B0ACC" w:rsidRPr="00043C59">
        <w:rPr>
          <w:rFonts w:ascii="Book Antiqua" w:hAnsi="Book Antiqua" w:cstheme="minorHAnsi"/>
        </w:rPr>
        <w:t>a specific</w:t>
      </w:r>
      <w:r w:rsidRPr="00043C59">
        <w:rPr>
          <w:rFonts w:ascii="Book Antiqua" w:hAnsi="Book Antiqua" w:cstheme="minorHAnsi"/>
        </w:rPr>
        <w:t xml:space="preserve"> dyslipidemia</w:t>
      </w:r>
      <w:r w:rsidR="003B0ACC" w:rsidRPr="00043C59">
        <w:rPr>
          <w:rFonts w:ascii="Book Antiqua" w:hAnsi="Book Antiqua" w:cstheme="minorHAnsi"/>
        </w:rPr>
        <w:t xml:space="preserve"> has not been found up to date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Thus, a number of novel pharmacological interventions are under early human trials, targeting different molecular pathways of lipid formation, regulation and metabolism. This editorial aims to discuss </w:t>
      </w:r>
      <w:r w:rsidR="003B0ACC" w:rsidRPr="00043C59">
        <w:rPr>
          <w:rFonts w:ascii="Book Antiqua" w:hAnsi="Book Antiqua" w:cstheme="minorHAnsi"/>
        </w:rPr>
        <w:t xml:space="preserve">the current </w:t>
      </w:r>
      <w:r w:rsidR="005C540E" w:rsidRPr="00043C59">
        <w:rPr>
          <w:rFonts w:ascii="Book Antiqua" w:hAnsi="Book Antiqua" w:cstheme="minorHAnsi"/>
        </w:rPr>
        <w:t xml:space="preserve">clinical and scientific </w:t>
      </w:r>
      <w:r w:rsidR="003B0ACC" w:rsidRPr="00043C59">
        <w:rPr>
          <w:rFonts w:ascii="Book Antiqua" w:hAnsi="Book Antiqua" w:cstheme="minorHAnsi"/>
        </w:rPr>
        <w:t>data</w:t>
      </w:r>
      <w:r w:rsidRPr="00043C59">
        <w:rPr>
          <w:rFonts w:ascii="Book Antiqua" w:hAnsi="Book Antiqua" w:cstheme="minorHAnsi"/>
        </w:rPr>
        <w:t xml:space="preserve"> on new promising lipid-modifying therapies</w:t>
      </w:r>
      <w:r w:rsidR="003B0ACC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addressing unmet needs in </w:t>
      </w:r>
      <w:r w:rsidR="009000FF" w:rsidRPr="00043C59">
        <w:rPr>
          <w:rFonts w:ascii="Book Antiqua" w:hAnsi="Book Antiqua" w:cstheme="minorHAnsi"/>
        </w:rPr>
        <w:t>CVD</w:t>
      </w:r>
      <w:r w:rsidRPr="00043C59">
        <w:rPr>
          <w:rFonts w:ascii="Book Antiqua" w:hAnsi="Book Antiqua" w:cstheme="minorHAnsi"/>
        </w:rPr>
        <w:t xml:space="preserve">, </w:t>
      </w:r>
      <w:r w:rsidR="003B0ACC" w:rsidRPr="00043C59">
        <w:rPr>
          <w:rFonts w:ascii="Book Antiqua" w:hAnsi="Book Antiqua" w:cstheme="minorHAnsi"/>
        </w:rPr>
        <w:t xml:space="preserve">which may </w:t>
      </w:r>
      <w:r w:rsidRPr="00043C59">
        <w:rPr>
          <w:rFonts w:ascii="Book Antiqua" w:hAnsi="Book Antiqua" w:cstheme="minorHAnsi"/>
        </w:rPr>
        <w:t>prov</w:t>
      </w:r>
      <w:r w:rsidR="005C540E" w:rsidRPr="00043C59">
        <w:rPr>
          <w:rFonts w:ascii="Book Antiqua" w:hAnsi="Book Antiqua" w:cstheme="minorHAnsi"/>
        </w:rPr>
        <w:t>e</w:t>
      </w:r>
      <w:r w:rsidRPr="00043C59">
        <w:rPr>
          <w:rFonts w:ascii="Book Antiqua" w:hAnsi="Book Antiqua" w:cstheme="minorHAnsi"/>
        </w:rPr>
        <w:t xml:space="preserve"> benefi</w:t>
      </w:r>
      <w:r w:rsidR="005C540E" w:rsidRPr="00043C59">
        <w:rPr>
          <w:rFonts w:ascii="Book Antiqua" w:hAnsi="Book Antiqua" w:cstheme="minorHAnsi"/>
        </w:rPr>
        <w:t>cial</w:t>
      </w:r>
      <w:r w:rsidRPr="00043C59">
        <w:rPr>
          <w:rFonts w:ascii="Book Antiqua" w:hAnsi="Book Antiqua" w:cstheme="minorHAnsi"/>
        </w:rPr>
        <w:t xml:space="preserve"> in the near future.</w:t>
      </w:r>
    </w:p>
    <w:p w14:paraId="666930FC" w14:textId="77777777" w:rsidR="00BA1DCE" w:rsidRPr="00043C59" w:rsidRDefault="00BA1DCE" w:rsidP="00C0114E">
      <w:pPr>
        <w:spacing w:line="360" w:lineRule="auto"/>
        <w:jc w:val="both"/>
        <w:rPr>
          <w:rFonts w:ascii="Book Antiqua" w:eastAsia="MS Mincho" w:hAnsi="Book Antiqua" w:cs="Calibri"/>
          <w:lang w:eastAsia="ja-JP"/>
        </w:rPr>
      </w:pPr>
    </w:p>
    <w:p w14:paraId="6D513E92" w14:textId="1BA5347F" w:rsidR="000716EA" w:rsidRPr="00043C59" w:rsidRDefault="000716EA" w:rsidP="00C0114E">
      <w:pPr>
        <w:spacing w:line="360" w:lineRule="auto"/>
        <w:jc w:val="both"/>
        <w:rPr>
          <w:rFonts w:ascii="Book Antiqua" w:eastAsia="Calibri" w:hAnsi="Book Antiqua"/>
          <w:lang w:val="en"/>
        </w:rPr>
      </w:pPr>
      <w:r w:rsidRPr="00043C59">
        <w:rPr>
          <w:rFonts w:ascii="Book Antiqua" w:eastAsia="Calibri" w:hAnsi="Book Antiqua"/>
          <w:b/>
          <w:lang w:val="en"/>
        </w:rPr>
        <w:t>Key</w:t>
      </w:r>
      <w:r w:rsidR="003D5792" w:rsidRPr="00043C59">
        <w:rPr>
          <w:rFonts w:ascii="Book Antiqua" w:eastAsia="Calibri" w:hAnsi="Book Antiqua"/>
          <w:b/>
          <w:lang w:val="en"/>
        </w:rPr>
        <w:t xml:space="preserve"> </w:t>
      </w:r>
      <w:r w:rsidRPr="00043C59">
        <w:rPr>
          <w:rFonts w:ascii="Book Antiqua" w:eastAsia="Calibri" w:hAnsi="Book Antiqua"/>
          <w:b/>
          <w:lang w:val="en"/>
        </w:rPr>
        <w:t>words:</w:t>
      </w:r>
      <w:r w:rsidR="00C0114E" w:rsidRPr="00043C59">
        <w:rPr>
          <w:rFonts w:ascii="Book Antiqua" w:eastAsia="Calibri" w:hAnsi="Book Antiqua"/>
          <w:lang w:val="en"/>
        </w:rPr>
        <w:t xml:space="preserve"> </w:t>
      </w:r>
      <w:r w:rsidR="0023063A" w:rsidRPr="00043C59">
        <w:rPr>
          <w:rFonts w:ascii="Book Antiqua" w:eastAsia="Calibri" w:hAnsi="Book Antiqua"/>
          <w:lang w:val="en"/>
        </w:rPr>
        <w:t>Lip</w:t>
      </w:r>
      <w:r w:rsidR="0079455F" w:rsidRPr="00043C59">
        <w:rPr>
          <w:rFonts w:ascii="Book Antiqua" w:eastAsia="Calibri" w:hAnsi="Book Antiqua"/>
          <w:lang w:val="en"/>
        </w:rPr>
        <w:t>id-modifying therapies</w:t>
      </w:r>
      <w:r w:rsidR="0023063A" w:rsidRPr="00043C59">
        <w:rPr>
          <w:rFonts w:ascii="Book Antiqua" w:eastAsia="Calibri" w:hAnsi="Book Antiqua"/>
          <w:lang w:val="en"/>
        </w:rPr>
        <w:t>;</w:t>
      </w:r>
      <w:r w:rsidRPr="00043C59">
        <w:rPr>
          <w:rFonts w:ascii="Book Antiqua" w:eastAsia="Calibri" w:hAnsi="Book Antiqua"/>
          <w:lang w:val="en"/>
        </w:rPr>
        <w:t xml:space="preserve"> </w:t>
      </w:r>
      <w:proofErr w:type="gramStart"/>
      <w:r w:rsidR="00476892" w:rsidRPr="00043C59">
        <w:rPr>
          <w:rFonts w:ascii="Book Antiqua" w:eastAsia="Calibri" w:hAnsi="Book Antiqua"/>
        </w:rPr>
        <w:t>Cardiovascular</w:t>
      </w:r>
      <w:proofErr w:type="gramEnd"/>
      <w:r w:rsidR="00476892" w:rsidRPr="00043C59">
        <w:rPr>
          <w:rFonts w:ascii="Book Antiqua" w:eastAsia="Calibri" w:hAnsi="Book Antiqua"/>
        </w:rPr>
        <w:t xml:space="preserve"> disease</w:t>
      </w:r>
      <w:r w:rsidR="0023063A" w:rsidRPr="00043C59">
        <w:rPr>
          <w:rFonts w:ascii="Book Antiqua" w:eastAsia="Calibri" w:hAnsi="Book Antiqua"/>
          <w:lang w:val="en"/>
        </w:rPr>
        <w:t>;</w:t>
      </w:r>
      <w:r w:rsidRPr="00043C59">
        <w:rPr>
          <w:rFonts w:ascii="Book Antiqua" w:eastAsia="Calibri" w:hAnsi="Book Antiqua"/>
          <w:lang w:val="en"/>
        </w:rPr>
        <w:t xml:space="preserve"> </w:t>
      </w:r>
      <w:r w:rsidR="0079455F" w:rsidRPr="00043C59">
        <w:rPr>
          <w:rFonts w:ascii="Book Antiqua" w:eastAsia="Calibri" w:hAnsi="Book Antiqua"/>
          <w:lang w:val="en"/>
        </w:rPr>
        <w:t>Dyslipidemia</w:t>
      </w:r>
    </w:p>
    <w:p w14:paraId="648AD5D4" w14:textId="77777777" w:rsidR="00BA1DCE" w:rsidRPr="00043C59" w:rsidRDefault="00BA1DCE" w:rsidP="00C0114E">
      <w:pPr>
        <w:spacing w:line="360" w:lineRule="auto"/>
        <w:jc w:val="both"/>
        <w:rPr>
          <w:rFonts w:ascii="Book Antiqua" w:eastAsia="Calibri" w:hAnsi="Book Antiqua"/>
          <w:lang w:val="en"/>
        </w:rPr>
      </w:pPr>
    </w:p>
    <w:p w14:paraId="197ABE59" w14:textId="77777777" w:rsidR="009000FF" w:rsidRPr="00043C59" w:rsidRDefault="009000FF" w:rsidP="00C0114E">
      <w:pPr>
        <w:snapToGrid w:val="0"/>
        <w:spacing w:line="360" w:lineRule="auto"/>
        <w:jc w:val="both"/>
        <w:rPr>
          <w:rFonts w:ascii="Book Antiqua" w:eastAsia="等线" w:hAnsi="Book Antiqua"/>
        </w:rPr>
      </w:pPr>
      <w:bookmarkStart w:id="12" w:name="OLE_LINK2482"/>
      <w:bookmarkStart w:id="13" w:name="OLE_LINK2761"/>
      <w:bookmarkStart w:id="14" w:name="OLE_LINK2663"/>
      <w:bookmarkStart w:id="15" w:name="OLE_LINK2627"/>
      <w:bookmarkStart w:id="16" w:name="OLE_LINK2451"/>
      <w:bookmarkStart w:id="17" w:name="OLE_LINK2252"/>
      <w:bookmarkStart w:id="18" w:name="OLE_LINK2292"/>
      <w:bookmarkStart w:id="19" w:name="OLE_LINK2348"/>
      <w:bookmarkStart w:id="20" w:name="OLE_LINK2157"/>
      <w:bookmarkStart w:id="21" w:name="OLE_LINK2467"/>
      <w:bookmarkStart w:id="22" w:name="OLE_LINK2484"/>
      <w:bookmarkStart w:id="23" w:name="OLE_LINK2190"/>
      <w:bookmarkStart w:id="24" w:name="OLE_LINK2221"/>
      <w:bookmarkStart w:id="25" w:name="OLE_LINK2331"/>
      <w:bookmarkStart w:id="26" w:name="OLE_LINK2169"/>
      <w:bookmarkStart w:id="27" w:name="OLE_LINK1894"/>
      <w:bookmarkStart w:id="28" w:name="OLE_LINK1901"/>
      <w:bookmarkStart w:id="29" w:name="OLE_LINK1817"/>
      <w:bookmarkStart w:id="30" w:name="OLE_LINK1902"/>
      <w:bookmarkStart w:id="31" w:name="OLE_LINK1866"/>
      <w:bookmarkStart w:id="32" w:name="OLE_LINK1995"/>
      <w:bookmarkStart w:id="33" w:name="OLE_LINK1929"/>
      <w:bookmarkStart w:id="34" w:name="OLE_LINK1923"/>
      <w:bookmarkStart w:id="35" w:name="OLE_LINK2013"/>
      <w:bookmarkStart w:id="36" w:name="OLE_LINK1835"/>
      <w:bookmarkStart w:id="37" w:name="OLE_LINK1756"/>
      <w:bookmarkStart w:id="38" w:name="OLE_LINK1868"/>
      <w:bookmarkStart w:id="39" w:name="OLE_LINK2265"/>
      <w:bookmarkStart w:id="40" w:name="OLE_LINK2445"/>
      <w:bookmarkStart w:id="41" w:name="OLE_LINK1777"/>
      <w:bookmarkStart w:id="42" w:name="OLE_LINK2562"/>
      <w:bookmarkStart w:id="43" w:name="OLE_LINK1776"/>
      <w:bookmarkStart w:id="44" w:name="OLE_LINK1931"/>
      <w:bookmarkStart w:id="45" w:name="OLE_LINK2020"/>
      <w:bookmarkStart w:id="46" w:name="OLE_LINK2134"/>
      <w:bookmarkStart w:id="47" w:name="OLE_LINK2192"/>
      <w:bookmarkStart w:id="48" w:name="OLE_LINK1964"/>
      <w:bookmarkStart w:id="49" w:name="OLE_LINK2071"/>
      <w:bookmarkStart w:id="50" w:name="OLE_LINK1938"/>
      <w:bookmarkStart w:id="51" w:name="OLE_LINK1882"/>
      <w:bookmarkStart w:id="52" w:name="OLE_LINK2345"/>
      <w:bookmarkStart w:id="53" w:name="OLE_LINK1941"/>
      <w:bookmarkStart w:id="54" w:name="OLE_LINK2082"/>
      <w:bookmarkStart w:id="55" w:name="OLE_LINK1744"/>
      <w:bookmarkStart w:id="56" w:name="OLE_LINK2081"/>
      <w:bookmarkStart w:id="57" w:name="OLE_LINK2446"/>
      <w:bookmarkStart w:id="58" w:name="OLE_LINK2110"/>
      <w:bookmarkStart w:id="59" w:name="OLE_LINK2582"/>
      <w:bookmarkStart w:id="60" w:name="OLE_LINK2962"/>
      <w:bookmarkStart w:id="61" w:name="OLE_LINK2762"/>
      <w:bookmarkStart w:id="62" w:name="OLE_LINK2643"/>
      <w:bookmarkStart w:id="63" w:name="OLE_LINK2993"/>
      <w:bookmarkStart w:id="64" w:name="OLE_LINK2856"/>
      <w:bookmarkStart w:id="65" w:name="OLE_LINK2583"/>
      <w:bookmarkStart w:id="66" w:name="OLE_LINK464"/>
      <w:bookmarkStart w:id="67" w:name="OLE_LINK1538"/>
      <w:bookmarkStart w:id="68" w:name="OLE_LINK466"/>
      <w:bookmarkStart w:id="69" w:name="OLE_LINK311"/>
      <w:bookmarkStart w:id="70" w:name="OLE_LINK325"/>
      <w:bookmarkStart w:id="71" w:name="OLE_LINK714"/>
      <w:bookmarkStart w:id="72" w:name="OLE_LINK983"/>
      <w:bookmarkStart w:id="73" w:name="OLE_LINK465"/>
      <w:bookmarkStart w:id="74" w:name="OLE_LINK982"/>
      <w:bookmarkStart w:id="75" w:name="OLE_LINK259"/>
      <w:bookmarkStart w:id="76" w:name="OLE_LINK330"/>
      <w:bookmarkStart w:id="77" w:name="OLE_LINK744"/>
      <w:bookmarkStart w:id="78" w:name="OLE_LINK1186"/>
      <w:bookmarkStart w:id="79" w:name="OLE_LINK1884"/>
      <w:bookmarkStart w:id="80" w:name="OLE_LINK1480"/>
      <w:bookmarkStart w:id="81" w:name="OLE_LINK1437"/>
      <w:bookmarkStart w:id="82" w:name="OLE_LINK652"/>
      <w:bookmarkStart w:id="83" w:name="OLE_LINK546"/>
      <w:bookmarkStart w:id="84" w:name="OLE_LINK575"/>
      <w:bookmarkStart w:id="85" w:name="OLE_LINK1539"/>
      <w:bookmarkStart w:id="86" w:name="OLE_LINK312"/>
      <w:bookmarkStart w:id="87" w:name="OLE_LINK640"/>
      <w:bookmarkStart w:id="88" w:name="OLE_LINK1885"/>
      <w:bookmarkStart w:id="89" w:name="OLE_LINK1361"/>
      <w:bookmarkStart w:id="90" w:name="OLE_LINK1549"/>
      <w:bookmarkStart w:id="91" w:name="OLE_LINK1313"/>
      <w:bookmarkStart w:id="92" w:name="OLE_LINK862"/>
      <w:bookmarkStart w:id="93" w:name="OLE_LINK1373"/>
      <w:bookmarkStart w:id="94" w:name="OLE_LINK216"/>
      <w:bookmarkStart w:id="95" w:name="OLE_LINK1284"/>
      <w:bookmarkStart w:id="96" w:name="OLE_LINK1403"/>
      <w:bookmarkStart w:id="97" w:name="OLE_LINK1478"/>
      <w:bookmarkStart w:id="98" w:name="OLE_LINK1543"/>
      <w:bookmarkStart w:id="99" w:name="OLE_LINK879"/>
      <w:bookmarkStart w:id="100" w:name="OLE_LINK474"/>
      <w:bookmarkStart w:id="101" w:name="OLE_LINK1644"/>
      <w:bookmarkStart w:id="102" w:name="OLE_LINK471"/>
      <w:bookmarkStart w:id="103" w:name="OLE_LINK758"/>
      <w:bookmarkStart w:id="104" w:name="OLE_LINK1247"/>
      <w:bookmarkStart w:id="105" w:name="OLE_LINK906"/>
      <w:bookmarkStart w:id="106" w:name="OLE_LINK672"/>
      <w:bookmarkStart w:id="107" w:name="OLE_LINK1163"/>
      <w:bookmarkStart w:id="108" w:name="OLE_LINK513"/>
      <w:bookmarkStart w:id="109" w:name="OLE_LINK196"/>
      <w:bookmarkStart w:id="110" w:name="OLE_LINK135"/>
      <w:bookmarkStart w:id="111" w:name="OLE_LINK504"/>
      <w:bookmarkStart w:id="112" w:name="OLE_LINK787"/>
      <w:bookmarkStart w:id="113" w:name="OLE_LINK651"/>
      <w:bookmarkStart w:id="114" w:name="OLE_LINK242"/>
      <w:bookmarkStart w:id="115" w:name="OLE_LINK1454"/>
      <w:bookmarkStart w:id="116" w:name="OLE_LINK1193"/>
      <w:bookmarkStart w:id="117" w:name="OLE_LINK861"/>
      <w:bookmarkStart w:id="118" w:name="OLE_LINK800"/>
      <w:bookmarkStart w:id="119" w:name="OLE_LINK247"/>
      <w:bookmarkStart w:id="120" w:name="OLE_LINK98"/>
      <w:bookmarkStart w:id="121" w:name="OLE_LINK928"/>
      <w:bookmarkStart w:id="122" w:name="OLE_LINK472"/>
      <w:bookmarkStart w:id="123" w:name="OLE_LINK1061"/>
      <w:bookmarkStart w:id="124" w:name="OLE_LINK1778"/>
      <w:bookmarkStart w:id="125" w:name="OLE_LINK1219"/>
      <w:bookmarkStart w:id="126" w:name="OLE_LINK1029"/>
      <w:bookmarkStart w:id="127" w:name="OLE_LINK1086"/>
      <w:bookmarkStart w:id="128" w:name="OLE_LINK1384"/>
      <w:bookmarkStart w:id="129" w:name="OLE_LINK1516"/>
      <w:bookmarkStart w:id="130" w:name="OLE_LINK960"/>
      <w:bookmarkStart w:id="131" w:name="OLE_LINK1504"/>
      <w:bookmarkStart w:id="132" w:name="OLE_LINK156"/>
      <w:bookmarkStart w:id="133" w:name="OLE_LINK1334"/>
      <w:bookmarkStart w:id="134" w:name="OLE_LINK1348"/>
      <w:bookmarkStart w:id="135" w:name="OLE_LINK1100"/>
      <w:bookmarkStart w:id="136" w:name="OLE_LINK1125"/>
      <w:bookmarkStart w:id="137" w:name="OLE_LINK1265"/>
      <w:bookmarkStart w:id="138" w:name="OLE_LINK1060"/>
      <w:bookmarkStart w:id="139" w:name="_Hlk17358608"/>
      <w:proofErr w:type="gramStart"/>
      <w:r w:rsidRPr="00043C59">
        <w:rPr>
          <w:rFonts w:ascii="Book Antiqua" w:hAnsi="Book Antiqua"/>
          <w:b/>
        </w:rPr>
        <w:t xml:space="preserve">© </w:t>
      </w:r>
      <w:r w:rsidRPr="00043C59">
        <w:rPr>
          <w:rFonts w:ascii="Book Antiqua" w:eastAsia="AdvTimes" w:hAnsi="Book Antiqua" w:cs="AdvTimes"/>
          <w:b/>
        </w:rPr>
        <w:t>The Author(s) 201</w:t>
      </w:r>
      <w:r w:rsidRPr="00043C59">
        <w:rPr>
          <w:rFonts w:ascii="Book Antiqua" w:hAnsi="Book Antiqua" w:cs="AdvTimes"/>
          <w:b/>
        </w:rPr>
        <w:t>9</w:t>
      </w:r>
      <w:r w:rsidRPr="00043C59">
        <w:rPr>
          <w:rFonts w:ascii="Book Antiqua" w:eastAsia="AdvTimes" w:hAnsi="Book Antiqua" w:cs="AdvTimes"/>
          <w:b/>
        </w:rPr>
        <w:t>.</w:t>
      </w:r>
      <w:proofErr w:type="gramEnd"/>
      <w:r w:rsidRPr="00043C59">
        <w:rPr>
          <w:rFonts w:ascii="Book Antiqua" w:eastAsia="AdvTimes" w:hAnsi="Book Antiqua" w:cs="AdvTimes"/>
        </w:rPr>
        <w:t xml:space="preserve"> </w:t>
      </w:r>
      <w:proofErr w:type="gramStart"/>
      <w:r w:rsidRPr="00043C59">
        <w:rPr>
          <w:rFonts w:ascii="Book Antiqua" w:eastAsia="AdvTimes" w:hAnsi="Book Antiqua" w:cs="AdvTimes"/>
        </w:rPr>
        <w:t xml:space="preserve">Published by </w:t>
      </w:r>
      <w:proofErr w:type="spellStart"/>
      <w:r w:rsidRPr="00043C59">
        <w:rPr>
          <w:rFonts w:ascii="Book Antiqua" w:hAnsi="Book Antiqua" w:cs="Arial Unicode MS"/>
        </w:rPr>
        <w:t>Baishideng</w:t>
      </w:r>
      <w:proofErr w:type="spellEnd"/>
      <w:r w:rsidRPr="00043C59">
        <w:rPr>
          <w:rFonts w:ascii="Book Antiqua" w:hAnsi="Book Antiqua" w:cs="Arial Unicode MS"/>
        </w:rPr>
        <w:t xml:space="preserve"> Publishing Group Inc.</w:t>
      </w:r>
      <w:proofErr w:type="gramEnd"/>
      <w:r w:rsidRPr="00043C59">
        <w:rPr>
          <w:rFonts w:ascii="Book Antiqua" w:hAnsi="Book Antiqua" w:cs="Arial Unicode MS"/>
        </w:rPr>
        <w:t xml:space="preserve"> All rights reserved.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14E52EC2" w14:textId="77777777" w:rsidR="009000FF" w:rsidRPr="00043C59" w:rsidRDefault="009000FF" w:rsidP="00C0114E">
      <w:pPr>
        <w:snapToGrid w:val="0"/>
        <w:spacing w:line="360" w:lineRule="auto"/>
        <w:jc w:val="both"/>
        <w:rPr>
          <w:rFonts w:ascii="Book Antiqua" w:eastAsia="PMingLiU" w:hAnsi="Book Antiqua" w:cs="Calibri"/>
          <w:b/>
        </w:rPr>
      </w:pPr>
    </w:p>
    <w:p w14:paraId="3DF23EAF" w14:textId="02652373" w:rsidR="00BA1DCE" w:rsidRPr="00043C59" w:rsidRDefault="009000FF" w:rsidP="00C0114E">
      <w:pPr>
        <w:spacing w:line="360" w:lineRule="auto"/>
        <w:jc w:val="both"/>
        <w:rPr>
          <w:rFonts w:ascii="Book Antiqua" w:eastAsia="Calibri" w:hAnsi="Book Antiqua"/>
          <w:bCs/>
        </w:rPr>
      </w:pPr>
      <w:r w:rsidRPr="00043C59">
        <w:rPr>
          <w:rFonts w:ascii="Book Antiqua" w:hAnsi="Book Antiqua" w:cs="Calibri"/>
          <w:b/>
        </w:rPr>
        <w:t>Core tip:</w:t>
      </w:r>
      <w:bookmarkEnd w:id="139"/>
      <w:r w:rsidRPr="00043C59">
        <w:rPr>
          <w:rFonts w:ascii="Book Antiqua" w:hAnsi="Book Antiqua"/>
        </w:rPr>
        <w:t xml:space="preserve"> </w:t>
      </w:r>
      <w:bookmarkStart w:id="140" w:name="OLE_LINK9"/>
      <w:r w:rsidR="00B31B6B" w:rsidRPr="00043C59">
        <w:rPr>
          <w:rFonts w:ascii="Book Antiqua" w:eastAsia="Calibri" w:hAnsi="Book Antiqua"/>
          <w:bCs/>
        </w:rPr>
        <w:t>Despite significant progress in the treatment of dyslipidemia, there is still considerable residual risk of recurring cardiovascular events.</w:t>
      </w:r>
      <w:r w:rsidR="00C0114E" w:rsidRPr="00043C59">
        <w:rPr>
          <w:rFonts w:ascii="Book Antiqua" w:eastAsia="Calibri" w:hAnsi="Book Antiqua"/>
          <w:bCs/>
        </w:rPr>
        <w:t xml:space="preserve"> </w:t>
      </w:r>
      <w:r w:rsidR="00B31B6B" w:rsidRPr="00043C59">
        <w:rPr>
          <w:rFonts w:ascii="Book Antiqua" w:eastAsia="Calibri" w:hAnsi="Book Antiqua"/>
          <w:bCs/>
        </w:rPr>
        <w:t>Ongoing research has led to the discovery of several different molecules involved in lipid homeostasis, which can serve as possible targets for new lipid-modifying therapies.</w:t>
      </w:r>
      <w:r w:rsidR="00C0114E" w:rsidRPr="00043C59">
        <w:rPr>
          <w:rFonts w:ascii="Book Antiqua" w:eastAsia="Calibri" w:hAnsi="Book Antiqua"/>
          <w:bCs/>
        </w:rPr>
        <w:t xml:space="preserve"> </w:t>
      </w:r>
      <w:r w:rsidR="00B31B6B" w:rsidRPr="00043C59">
        <w:rPr>
          <w:rFonts w:ascii="Book Antiqua" w:eastAsia="Calibri" w:hAnsi="Book Antiqua"/>
          <w:bCs/>
        </w:rPr>
        <w:t xml:space="preserve">Novel medications that have provided promising results in early human trials include </w:t>
      </w:r>
      <w:proofErr w:type="spellStart"/>
      <w:r w:rsidR="00B31B6B" w:rsidRPr="00043C59">
        <w:rPr>
          <w:rFonts w:ascii="Book Antiqua" w:eastAsia="Calibri" w:hAnsi="Book Antiqua"/>
          <w:bCs/>
        </w:rPr>
        <w:t>inclisiran</w:t>
      </w:r>
      <w:proofErr w:type="spellEnd"/>
      <w:r w:rsidR="00B31B6B" w:rsidRPr="00043C59">
        <w:rPr>
          <w:rFonts w:ascii="Book Antiqua" w:eastAsia="Calibri" w:hAnsi="Book Antiqua"/>
          <w:bCs/>
        </w:rPr>
        <w:t xml:space="preserve">, </w:t>
      </w:r>
      <w:proofErr w:type="spellStart"/>
      <w:r w:rsidR="00B31B6B" w:rsidRPr="00043C59">
        <w:rPr>
          <w:rFonts w:ascii="Book Antiqua" w:eastAsia="Calibri" w:hAnsi="Book Antiqua"/>
          <w:bCs/>
        </w:rPr>
        <w:t>bempedoic</w:t>
      </w:r>
      <w:proofErr w:type="spellEnd"/>
      <w:r w:rsidR="00B31B6B" w:rsidRPr="00043C59">
        <w:rPr>
          <w:rFonts w:ascii="Book Antiqua" w:eastAsia="Calibri" w:hAnsi="Book Antiqua"/>
          <w:bCs/>
        </w:rPr>
        <w:t xml:space="preserve"> acid, </w:t>
      </w:r>
      <w:proofErr w:type="spellStart"/>
      <w:r w:rsidR="00B31B6B" w:rsidRPr="00043C59">
        <w:rPr>
          <w:rFonts w:ascii="Book Antiqua" w:eastAsia="Calibri" w:hAnsi="Book Antiqua"/>
          <w:bCs/>
        </w:rPr>
        <w:t>seladelpar</w:t>
      </w:r>
      <w:proofErr w:type="spellEnd"/>
      <w:r w:rsidR="00B31B6B" w:rsidRPr="00043C59">
        <w:rPr>
          <w:rFonts w:ascii="Book Antiqua" w:eastAsia="Calibri" w:hAnsi="Book Antiqua"/>
          <w:bCs/>
        </w:rPr>
        <w:t xml:space="preserve">, CSL-112, </w:t>
      </w:r>
      <w:proofErr w:type="spellStart"/>
      <w:r w:rsidR="00B31B6B" w:rsidRPr="00043C59">
        <w:rPr>
          <w:rFonts w:ascii="Book Antiqua" w:eastAsia="Calibri" w:hAnsi="Book Antiqua"/>
          <w:bCs/>
        </w:rPr>
        <w:t>apabetalone</w:t>
      </w:r>
      <w:proofErr w:type="spellEnd"/>
      <w:r w:rsidR="00B31B6B" w:rsidRPr="00043C59">
        <w:rPr>
          <w:rFonts w:ascii="Book Antiqua" w:eastAsia="Calibri" w:hAnsi="Book Antiqua"/>
          <w:bCs/>
        </w:rPr>
        <w:t xml:space="preserve">, </w:t>
      </w:r>
      <w:proofErr w:type="spellStart"/>
      <w:r w:rsidR="00B31B6B" w:rsidRPr="00043C59">
        <w:rPr>
          <w:rFonts w:ascii="Book Antiqua" w:eastAsia="Calibri" w:hAnsi="Book Antiqua"/>
          <w:bCs/>
        </w:rPr>
        <w:t>volanesorsen</w:t>
      </w:r>
      <w:proofErr w:type="spellEnd"/>
      <w:r w:rsidR="00B31B6B" w:rsidRPr="00043C59">
        <w:rPr>
          <w:rFonts w:ascii="Book Antiqua" w:eastAsia="Calibri" w:hAnsi="Book Antiqua"/>
          <w:bCs/>
        </w:rPr>
        <w:t xml:space="preserve">, </w:t>
      </w:r>
      <w:proofErr w:type="gramStart"/>
      <w:r w:rsidR="00B31B6B" w:rsidRPr="00043C59">
        <w:rPr>
          <w:rFonts w:ascii="Book Antiqua" w:eastAsia="Calibri" w:hAnsi="Book Antiqua"/>
          <w:bCs/>
        </w:rPr>
        <w:t>APO(</w:t>
      </w:r>
      <w:proofErr w:type="gramEnd"/>
      <w:r w:rsidR="00B31B6B" w:rsidRPr="00043C59">
        <w:rPr>
          <w:rFonts w:ascii="Book Antiqua" w:eastAsia="Calibri" w:hAnsi="Book Antiqua"/>
          <w:bCs/>
        </w:rPr>
        <w:t>a)-RX, and APO(a)-LRX.</w:t>
      </w:r>
      <w:r w:rsidR="00C0114E" w:rsidRPr="00043C59">
        <w:rPr>
          <w:rFonts w:ascii="Book Antiqua" w:eastAsia="Calibri" w:hAnsi="Book Antiqua"/>
          <w:bCs/>
        </w:rPr>
        <w:t xml:space="preserve"> </w:t>
      </w:r>
      <w:r w:rsidR="00B31B6B" w:rsidRPr="00043C59">
        <w:rPr>
          <w:rFonts w:ascii="Book Antiqua" w:eastAsia="Calibri" w:hAnsi="Book Antiqua"/>
          <w:bCs/>
        </w:rPr>
        <w:lastRenderedPageBreak/>
        <w:t>Furthermore, several other lipid-lowering agents are being evaluated in ongoing trials.</w:t>
      </w:r>
      <w:r w:rsidR="00C0114E" w:rsidRPr="00043C59">
        <w:rPr>
          <w:rFonts w:ascii="Book Antiqua" w:eastAsia="Calibri" w:hAnsi="Book Antiqua"/>
          <w:bCs/>
        </w:rPr>
        <w:t xml:space="preserve"> </w:t>
      </w:r>
      <w:r w:rsidR="00B31B6B" w:rsidRPr="00043C59">
        <w:rPr>
          <w:rFonts w:ascii="Book Antiqua" w:eastAsia="Calibri" w:hAnsi="Book Antiqua"/>
          <w:bCs/>
        </w:rPr>
        <w:t>Thus, there is optimism that use of these lipid-lowering medications may in the future lead to a reduction of the residual cardiovascular risk.</w:t>
      </w:r>
    </w:p>
    <w:bookmarkEnd w:id="140"/>
    <w:p w14:paraId="40BAA663" w14:textId="538DF317" w:rsidR="009000FF" w:rsidRPr="00043C59" w:rsidRDefault="009000FF" w:rsidP="00C0114E">
      <w:pPr>
        <w:spacing w:line="360" w:lineRule="auto"/>
        <w:jc w:val="both"/>
        <w:rPr>
          <w:rFonts w:ascii="Book Antiqua" w:eastAsia="Calibri" w:hAnsi="Book Antiqua"/>
          <w:bCs/>
        </w:rPr>
      </w:pPr>
    </w:p>
    <w:p w14:paraId="4F5E7E59" w14:textId="77777777" w:rsidR="00043C59" w:rsidRPr="00043C59" w:rsidRDefault="00043C59" w:rsidP="00043C59">
      <w:pPr>
        <w:spacing w:line="360" w:lineRule="auto"/>
        <w:rPr>
          <w:rFonts w:ascii="Book Antiqua" w:eastAsia="宋体" w:hAnsi="Book Antiqua" w:cs="Calibri" w:hint="eastAsia"/>
          <w:lang w:eastAsia="zh-CN"/>
        </w:rPr>
      </w:pPr>
      <w:r w:rsidRPr="00043C59">
        <w:rPr>
          <w:rFonts w:ascii="Book Antiqua" w:eastAsia="宋体" w:hAnsi="Book Antiqua" w:hint="eastAsia"/>
          <w:b/>
          <w:bCs/>
          <w:lang w:val="en" w:eastAsia="zh-CN"/>
        </w:rPr>
        <w:t>Citation:</w:t>
      </w:r>
      <w:r w:rsidRPr="00043C59">
        <w:rPr>
          <w:rFonts w:ascii="Book Antiqua" w:eastAsia="宋体" w:hAnsi="Book Antiqua" w:hint="eastAsia"/>
          <w:bCs/>
          <w:lang w:val="en" w:eastAsia="zh-CN"/>
        </w:rPr>
        <w:t xml:space="preserve"> </w:t>
      </w:r>
      <w:r w:rsidRPr="00043C59">
        <w:rPr>
          <w:rFonts w:ascii="Book Antiqua" w:eastAsia="Calibri" w:hAnsi="Book Antiqua"/>
          <w:bCs/>
          <w:lang w:val="en"/>
        </w:rPr>
        <w:t xml:space="preserve">Kosmas CE, </w:t>
      </w:r>
      <w:proofErr w:type="spellStart"/>
      <w:r w:rsidRPr="00043C59">
        <w:rPr>
          <w:rFonts w:ascii="Book Antiqua" w:eastAsia="Calibri" w:hAnsi="Book Antiqua"/>
          <w:bCs/>
          <w:lang w:val="en"/>
        </w:rPr>
        <w:t>Sourlas</w:t>
      </w:r>
      <w:proofErr w:type="spellEnd"/>
      <w:r w:rsidRPr="00043C59">
        <w:rPr>
          <w:rFonts w:ascii="Book Antiqua" w:eastAsia="Calibri" w:hAnsi="Book Antiqua"/>
          <w:bCs/>
          <w:lang w:val="en"/>
        </w:rPr>
        <w:t xml:space="preserve"> A, </w:t>
      </w:r>
      <w:proofErr w:type="spellStart"/>
      <w:r w:rsidRPr="00043C59">
        <w:rPr>
          <w:rFonts w:ascii="Book Antiqua" w:eastAsia="Calibri" w:hAnsi="Book Antiqua"/>
          <w:bCs/>
          <w:lang w:val="en"/>
        </w:rPr>
        <w:t>Silverio</w:t>
      </w:r>
      <w:proofErr w:type="spellEnd"/>
      <w:r w:rsidRPr="00043C59">
        <w:rPr>
          <w:rFonts w:ascii="Book Antiqua" w:eastAsia="Calibri" w:hAnsi="Book Antiqua"/>
          <w:bCs/>
          <w:lang w:val="en"/>
        </w:rPr>
        <w:t xml:space="preserve"> D, </w:t>
      </w:r>
      <w:proofErr w:type="spellStart"/>
      <w:r w:rsidRPr="00043C59">
        <w:rPr>
          <w:rFonts w:ascii="Book Antiqua" w:eastAsia="Calibri" w:hAnsi="Book Antiqua"/>
          <w:bCs/>
          <w:lang w:val="en"/>
        </w:rPr>
        <w:t>Montan</w:t>
      </w:r>
      <w:proofErr w:type="spellEnd"/>
      <w:r w:rsidRPr="00043C59">
        <w:rPr>
          <w:rFonts w:ascii="Book Antiqua" w:eastAsia="Calibri" w:hAnsi="Book Antiqua"/>
          <w:bCs/>
          <w:lang w:val="en"/>
        </w:rPr>
        <w:t xml:space="preserve"> PD, Guzman E. </w:t>
      </w:r>
      <w:r w:rsidRPr="00043C59">
        <w:rPr>
          <w:rFonts w:ascii="Book Antiqua" w:eastAsia="Calibri" w:hAnsi="Book Antiqua"/>
          <w:bCs/>
        </w:rPr>
        <w:t>Novel lipid-modifying therapies addressing unmet needs in cardiovascular disease</w:t>
      </w:r>
      <w:r w:rsidRPr="00043C59">
        <w:rPr>
          <w:rFonts w:ascii="Book Antiqua" w:hAnsi="Book Antiqua"/>
          <w:bCs/>
        </w:rPr>
        <w:t xml:space="preserve">. </w:t>
      </w:r>
      <w:bookmarkStart w:id="141" w:name="_Hlk17358615"/>
      <w:bookmarkStart w:id="142" w:name="_Hlk18051602"/>
      <w:r w:rsidRPr="00043C59">
        <w:rPr>
          <w:rFonts w:ascii="Book Antiqua" w:hAnsi="Book Antiqua" w:cs="Calibri"/>
          <w:bCs/>
          <w:i/>
        </w:rPr>
        <w:t xml:space="preserve">World J </w:t>
      </w:r>
      <w:proofErr w:type="spellStart"/>
      <w:r w:rsidRPr="00043C59">
        <w:rPr>
          <w:rFonts w:ascii="Book Antiqua" w:eastAsia="Book Antiqua" w:hAnsi="Book Antiqua"/>
          <w:bCs/>
          <w:i/>
        </w:rPr>
        <w:t>Cardiol</w:t>
      </w:r>
      <w:proofErr w:type="spellEnd"/>
      <w:r w:rsidRPr="00043C59">
        <w:rPr>
          <w:rFonts w:ascii="Book Antiqua" w:hAnsi="Book Antiqua" w:cs="Calibri"/>
          <w:bCs/>
        </w:rPr>
        <w:t xml:space="preserve"> </w:t>
      </w:r>
      <w:bookmarkEnd w:id="141"/>
      <w:bookmarkEnd w:id="142"/>
      <w:r w:rsidRPr="00043C59">
        <w:rPr>
          <w:rFonts w:ascii="Book Antiqua" w:hAnsi="Book Antiqua" w:cs="Calibri"/>
        </w:rPr>
        <w:t xml:space="preserve">2019; 11(11): </w:t>
      </w:r>
      <w:r w:rsidRPr="00043C59">
        <w:rPr>
          <w:rFonts w:ascii="Book Antiqua" w:hAnsi="Book Antiqua" w:cs="Calibri" w:hint="eastAsia"/>
        </w:rPr>
        <w:t>256</w:t>
      </w:r>
      <w:r w:rsidRPr="00043C59">
        <w:rPr>
          <w:rFonts w:ascii="Book Antiqua" w:hAnsi="Book Antiqua" w:cs="Calibri"/>
        </w:rPr>
        <w:t>-</w:t>
      </w:r>
      <w:r w:rsidRPr="00043C59">
        <w:rPr>
          <w:rFonts w:ascii="Book Antiqua" w:hAnsi="Book Antiqua" w:cs="Calibri" w:hint="eastAsia"/>
        </w:rPr>
        <w:t xml:space="preserve">265 </w:t>
      </w:r>
    </w:p>
    <w:p w14:paraId="6DE4FC88" w14:textId="0B12E48E" w:rsidR="00043C59" w:rsidRPr="00043C59" w:rsidRDefault="00043C59" w:rsidP="00043C59">
      <w:pPr>
        <w:spacing w:line="360" w:lineRule="auto"/>
        <w:rPr>
          <w:rFonts w:ascii="Book Antiqua" w:eastAsia="宋体" w:hAnsi="Book Antiqua" w:cs="Calibri" w:hint="eastAsia"/>
          <w:lang w:eastAsia="zh-CN"/>
        </w:rPr>
      </w:pPr>
      <w:r w:rsidRPr="00043C59">
        <w:rPr>
          <w:rFonts w:ascii="Book Antiqua" w:hAnsi="Book Antiqua" w:cs="Calibri"/>
          <w:b/>
        </w:rPr>
        <w:t>URL:</w:t>
      </w:r>
      <w:r w:rsidRPr="00043C59">
        <w:rPr>
          <w:rFonts w:ascii="Book Antiqua" w:hAnsi="Book Antiqua" w:cs="Calibri"/>
        </w:rPr>
        <w:t xml:space="preserve"> </w:t>
      </w:r>
      <w:hyperlink r:id="rId14" w:history="1">
        <w:r w:rsidRPr="00043C59">
          <w:rPr>
            <w:rStyle w:val="a4"/>
            <w:rFonts w:ascii="Book Antiqua" w:hAnsi="Book Antiqua" w:cs="Calibri"/>
          </w:rPr>
          <w:t>https://www.wjgnet.com/1949-8462/full/v11/i11/</w:t>
        </w:r>
        <w:r w:rsidRPr="00043C59">
          <w:rPr>
            <w:rStyle w:val="a4"/>
            <w:rFonts w:ascii="Book Antiqua" w:hAnsi="Book Antiqua" w:cs="Calibri" w:hint="eastAsia"/>
          </w:rPr>
          <w:t>256</w:t>
        </w:r>
        <w:r w:rsidRPr="00043C59">
          <w:rPr>
            <w:rStyle w:val="a4"/>
            <w:rFonts w:ascii="Book Antiqua" w:hAnsi="Book Antiqua" w:cs="Calibri"/>
          </w:rPr>
          <w:t>.htm</w:t>
        </w:r>
      </w:hyperlink>
      <w:r w:rsidRPr="00043C59">
        <w:rPr>
          <w:rFonts w:ascii="Book Antiqua" w:hAnsi="Book Antiqua" w:cs="Calibri"/>
        </w:rPr>
        <w:t xml:space="preserve"> </w:t>
      </w:r>
    </w:p>
    <w:p w14:paraId="03DFC776" w14:textId="04B8E406" w:rsidR="00043C59" w:rsidRPr="00043C59" w:rsidRDefault="00043C59" w:rsidP="00043C59">
      <w:pPr>
        <w:spacing w:line="360" w:lineRule="auto"/>
        <w:rPr>
          <w:bCs/>
          <w:spacing w:val="-1"/>
        </w:rPr>
      </w:pPr>
      <w:r w:rsidRPr="00043C59">
        <w:rPr>
          <w:rFonts w:ascii="Book Antiqua" w:hAnsi="Book Antiqua" w:cs="Calibri"/>
          <w:b/>
        </w:rPr>
        <w:t>DOI:</w:t>
      </w:r>
      <w:r w:rsidRPr="00043C59">
        <w:rPr>
          <w:rFonts w:ascii="Book Antiqua" w:hAnsi="Book Antiqua" w:cs="Calibri"/>
        </w:rPr>
        <w:t xml:space="preserve"> https://dx.doi.org/10.4330/wj</w:t>
      </w:r>
      <w:r w:rsidRPr="00043C59">
        <w:rPr>
          <w:rFonts w:ascii="Book Antiqua" w:hAnsi="Book Antiqua" w:cs="Calibri" w:hint="eastAsia"/>
        </w:rPr>
        <w:t>c</w:t>
      </w:r>
      <w:r w:rsidRPr="00043C59">
        <w:rPr>
          <w:rFonts w:ascii="Book Antiqua" w:hAnsi="Book Antiqua" w:cs="Calibri"/>
        </w:rPr>
        <w:t>.v11.i11.</w:t>
      </w:r>
      <w:r w:rsidRPr="00043C59">
        <w:rPr>
          <w:rFonts w:ascii="Book Antiqua" w:hAnsi="Book Antiqua" w:cs="Calibri" w:hint="eastAsia"/>
        </w:rPr>
        <w:t>256</w:t>
      </w:r>
    </w:p>
    <w:p w14:paraId="60DA4C1E" w14:textId="50B1C236" w:rsidR="000716EA" w:rsidRPr="00043C59" w:rsidRDefault="000716EA" w:rsidP="00C0114E">
      <w:pPr>
        <w:spacing w:line="360" w:lineRule="auto"/>
        <w:jc w:val="both"/>
        <w:rPr>
          <w:rFonts w:ascii="Book Antiqua" w:hAnsi="Book Antiqua" w:cstheme="minorHAnsi"/>
          <w:b/>
          <w:color w:val="000000" w:themeColor="text1"/>
          <w:kern w:val="3"/>
        </w:rPr>
      </w:pPr>
      <w:r w:rsidRPr="00043C59">
        <w:rPr>
          <w:rFonts w:ascii="Book Antiqua" w:hAnsi="Book Antiqua" w:cstheme="minorHAnsi"/>
          <w:b/>
          <w:color w:val="000000" w:themeColor="text1"/>
        </w:rPr>
        <w:br w:type="page"/>
      </w:r>
    </w:p>
    <w:p w14:paraId="31A70D04" w14:textId="77777777" w:rsidR="00586405" w:rsidRPr="00043C59" w:rsidRDefault="00B657DF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043C59">
        <w:rPr>
          <w:rFonts w:ascii="Book Antiqua" w:hAnsi="Book Antiqua" w:cstheme="minorHAnsi"/>
          <w:b/>
        </w:rPr>
        <w:lastRenderedPageBreak/>
        <w:t>INTRODUCTION</w:t>
      </w:r>
    </w:p>
    <w:p w14:paraId="70AB1E6E" w14:textId="0CF83C96" w:rsidR="0079455F" w:rsidRPr="00043C59" w:rsidRDefault="0079455F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Cardiovascular disease (CVD) has consistently been the leading cause of death </w:t>
      </w:r>
      <w:r w:rsidR="008678AA" w:rsidRPr="00043C59">
        <w:rPr>
          <w:rFonts w:ascii="Book Antiqua" w:hAnsi="Book Antiqua" w:cstheme="minorHAnsi"/>
        </w:rPr>
        <w:t xml:space="preserve">in the </w:t>
      </w:r>
      <w:r w:rsidR="007B38DC" w:rsidRPr="00043C59">
        <w:rPr>
          <w:rFonts w:ascii="Book Antiqua" w:hAnsi="Book Antiqua" w:cstheme="minorHAnsi"/>
        </w:rPr>
        <w:t>United States</w:t>
      </w:r>
      <w:r w:rsidRPr="00043C59">
        <w:rPr>
          <w:rFonts w:ascii="Book Antiqua" w:hAnsi="Book Antiqua" w:cstheme="minorHAnsi"/>
        </w:rPr>
        <w:t xml:space="preserve"> from 1950 through 2014</w:t>
      </w:r>
      <w:r w:rsidRPr="00043C59">
        <w:rPr>
          <w:rFonts w:ascii="Book Antiqua" w:hAnsi="Book Antiqua" w:cstheme="minorHAnsi"/>
          <w:vertAlign w:val="superscript"/>
        </w:rPr>
        <w:t>[1]</w:t>
      </w:r>
      <w:r w:rsidR="00B220C7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However, a significant decline </w:t>
      </w:r>
      <w:r w:rsidR="00B220C7" w:rsidRPr="00043C59">
        <w:rPr>
          <w:rFonts w:ascii="Book Antiqua" w:hAnsi="Book Antiqua" w:cstheme="minorHAnsi"/>
        </w:rPr>
        <w:t>in</w:t>
      </w:r>
      <w:r w:rsidRPr="00043C59">
        <w:rPr>
          <w:rFonts w:ascii="Book Antiqua" w:hAnsi="Book Antiqua" w:cstheme="minorHAnsi"/>
        </w:rPr>
        <w:t xml:space="preserve"> premature mortality due to heart disease is projected through 2030 in </w:t>
      </w:r>
      <w:r w:rsidR="007B38DC" w:rsidRPr="00043C59">
        <w:rPr>
          <w:rFonts w:ascii="Book Antiqua" w:hAnsi="Book Antiqua" w:cstheme="minorHAnsi"/>
        </w:rPr>
        <w:t>United States</w:t>
      </w:r>
      <w:r w:rsidRPr="00043C59">
        <w:rPr>
          <w:rFonts w:ascii="Book Antiqua" w:hAnsi="Book Antiqua" w:cstheme="minorHAnsi"/>
        </w:rPr>
        <w:t xml:space="preserve">, attributed mainly to sustained declines in smoking, cholesterol and hypertension, which are major risk factors for CVD, </w:t>
      </w:r>
      <w:r w:rsidR="00B220C7" w:rsidRPr="00043C59">
        <w:rPr>
          <w:rFonts w:ascii="Book Antiqua" w:hAnsi="Book Antiqua" w:cstheme="minorHAnsi"/>
        </w:rPr>
        <w:t>as well as</w:t>
      </w:r>
      <w:r w:rsidRPr="00043C59">
        <w:rPr>
          <w:rFonts w:ascii="Book Antiqua" w:hAnsi="Book Antiqua" w:cstheme="minorHAnsi"/>
        </w:rPr>
        <w:t xml:space="preserve"> to presumed future advances in medical care and </w:t>
      </w:r>
      <w:proofErr w:type="gramStart"/>
      <w:r w:rsidRPr="00043C59">
        <w:rPr>
          <w:rFonts w:ascii="Book Antiqua" w:hAnsi="Book Antiqua" w:cstheme="minorHAnsi"/>
        </w:rPr>
        <w:t>treatment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Pr="00043C59">
        <w:rPr>
          <w:rFonts w:ascii="Book Antiqua" w:hAnsi="Book Antiqua" w:cstheme="minorHAnsi"/>
          <w:vertAlign w:val="superscript"/>
        </w:rPr>
        <w:t>2]</w:t>
      </w:r>
      <w:r w:rsidR="00B220C7" w:rsidRPr="00043C59">
        <w:rPr>
          <w:rFonts w:ascii="Book Antiqua" w:hAnsi="Book Antiqua" w:cstheme="minorHAnsi"/>
        </w:rPr>
        <w:t>.</w:t>
      </w:r>
    </w:p>
    <w:p w14:paraId="6FBB42D7" w14:textId="3169DA46" w:rsidR="0079455F" w:rsidRPr="00043C59" w:rsidRDefault="0079455F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Undoubtedly, lipid-modifying therapies have played a crucial role </w:t>
      </w:r>
      <w:r w:rsidR="005450A7" w:rsidRPr="00043C59">
        <w:rPr>
          <w:rFonts w:ascii="Book Antiqua" w:hAnsi="Book Antiqua" w:cstheme="minorHAnsi"/>
        </w:rPr>
        <w:t>in</w:t>
      </w:r>
      <w:r w:rsidRPr="00043C59">
        <w:rPr>
          <w:rFonts w:ascii="Book Antiqua" w:hAnsi="Book Antiqua" w:cstheme="minorHAnsi"/>
        </w:rPr>
        <w:t xml:space="preserve"> the prevention and treatment of major adverse </w:t>
      </w:r>
      <w:r w:rsidR="00B220C7" w:rsidRPr="00043C59">
        <w:rPr>
          <w:rFonts w:ascii="Book Antiqua" w:hAnsi="Book Antiqua" w:cstheme="minorHAnsi"/>
        </w:rPr>
        <w:t>CV</w:t>
      </w:r>
      <w:r w:rsidR="007B38DC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events, improving the </w:t>
      </w:r>
      <w:r w:rsidR="00B220C7" w:rsidRPr="00043C59">
        <w:rPr>
          <w:rFonts w:ascii="Book Antiqua" w:hAnsi="Book Antiqua" w:cstheme="minorHAnsi"/>
        </w:rPr>
        <w:t>CV</w:t>
      </w:r>
      <w:r w:rsidRPr="00043C59">
        <w:rPr>
          <w:rFonts w:ascii="Book Antiqua" w:hAnsi="Book Antiqua" w:cstheme="minorHAnsi"/>
        </w:rPr>
        <w:t xml:space="preserve"> outcome</w:t>
      </w:r>
      <w:r w:rsidR="00B220C7" w:rsidRPr="00043C59">
        <w:rPr>
          <w:rFonts w:ascii="Book Antiqua" w:hAnsi="Book Antiqua" w:cstheme="minorHAnsi"/>
        </w:rPr>
        <w:t>s</w:t>
      </w:r>
      <w:r w:rsidRPr="00043C59">
        <w:rPr>
          <w:rFonts w:ascii="Book Antiqua" w:hAnsi="Book Antiqua" w:cstheme="minorHAnsi"/>
        </w:rPr>
        <w:t xml:space="preserve"> of patients with dyslipidemia. </w:t>
      </w:r>
      <w:r w:rsidR="00B54356" w:rsidRPr="00043C59">
        <w:rPr>
          <w:rFonts w:ascii="Book Antiqua" w:hAnsi="Book Antiqua" w:cstheme="minorHAnsi"/>
        </w:rPr>
        <w:t>Statins are the standard-of-care for the treatment of hypercholesterolemia</w:t>
      </w:r>
      <w:r w:rsidR="00B653A8" w:rsidRPr="00043C59">
        <w:rPr>
          <w:rFonts w:ascii="Book Antiqua" w:hAnsi="Book Antiqua" w:cstheme="minorHAnsi"/>
        </w:rPr>
        <w:t xml:space="preserve"> and</w:t>
      </w:r>
      <w:r w:rsidR="00B54356" w:rsidRPr="00043C59">
        <w:rPr>
          <w:rFonts w:ascii="Book Antiqua" w:hAnsi="Book Antiqua" w:cstheme="minorHAnsi"/>
        </w:rPr>
        <w:t xml:space="preserve"> </w:t>
      </w:r>
      <w:r w:rsidR="00B653A8" w:rsidRPr="00043C59">
        <w:rPr>
          <w:rFonts w:ascii="Book Antiqua" w:hAnsi="Book Antiqua" w:cstheme="minorHAnsi"/>
        </w:rPr>
        <w:t xml:space="preserve">their use is supported by extensive evidence demonstrating their effectiveness in lowering </w:t>
      </w:r>
      <w:r w:rsidR="007B38DC" w:rsidRPr="00043C59">
        <w:rPr>
          <w:rFonts w:ascii="Book Antiqua" w:hAnsi="Book Antiqua" w:cstheme="minorHAnsi"/>
        </w:rPr>
        <w:t xml:space="preserve">low density lipoprotein </w:t>
      </w:r>
      <w:r w:rsidR="0095360A" w:rsidRPr="00043C59">
        <w:rPr>
          <w:rFonts w:ascii="Book Antiqua" w:hAnsi="Book Antiqua" w:cstheme="minorHAnsi"/>
        </w:rPr>
        <w:t>cholesterol</w:t>
      </w:r>
      <w:r w:rsidR="00726A79" w:rsidRPr="00043C59">
        <w:rPr>
          <w:rFonts w:ascii="Book Antiqua" w:hAnsi="Book Antiqua" w:cstheme="minorHAnsi"/>
        </w:rPr>
        <w:t xml:space="preserve"> (</w:t>
      </w:r>
      <w:r w:rsidR="00B653A8" w:rsidRPr="00043C59">
        <w:rPr>
          <w:rFonts w:ascii="Book Antiqua" w:hAnsi="Book Antiqua" w:cstheme="minorHAnsi"/>
        </w:rPr>
        <w:t>LDL-C</w:t>
      </w:r>
      <w:r w:rsidR="00726A79" w:rsidRPr="00043C59">
        <w:rPr>
          <w:rFonts w:ascii="Book Antiqua" w:hAnsi="Book Antiqua" w:cstheme="minorHAnsi"/>
        </w:rPr>
        <w:t>)</w:t>
      </w:r>
      <w:r w:rsidR="00B653A8" w:rsidRPr="00043C59">
        <w:rPr>
          <w:rFonts w:ascii="Book Antiqua" w:hAnsi="Book Antiqua" w:cstheme="minorHAnsi"/>
        </w:rPr>
        <w:t xml:space="preserve"> and in reducing CVD risk in both primary and secondary </w:t>
      </w:r>
      <w:proofErr w:type="gramStart"/>
      <w:r w:rsidR="00B653A8" w:rsidRPr="00043C59">
        <w:rPr>
          <w:rFonts w:ascii="Book Antiqua" w:hAnsi="Book Antiqua" w:cstheme="minorHAnsi"/>
        </w:rPr>
        <w:t>prevention</w:t>
      </w:r>
      <w:r w:rsidR="00B653A8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B653A8" w:rsidRPr="00043C59">
        <w:rPr>
          <w:rFonts w:ascii="Book Antiqua" w:hAnsi="Book Antiqua" w:cstheme="minorHAnsi"/>
          <w:vertAlign w:val="superscript"/>
        </w:rPr>
        <w:t>3]</w:t>
      </w:r>
      <w:r w:rsidR="00B653A8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B653A8" w:rsidRPr="00043C59">
        <w:rPr>
          <w:rFonts w:ascii="Book Antiqua" w:hAnsi="Book Antiqua" w:cstheme="minorHAnsi"/>
        </w:rPr>
        <w:t xml:space="preserve">Furthermore, statins exert a number of pleiotropic cardioprotective </w:t>
      </w:r>
      <w:r w:rsidR="008A6C59" w:rsidRPr="00043C59">
        <w:rPr>
          <w:rFonts w:ascii="Book Antiqua" w:hAnsi="Book Antiqua" w:cstheme="minorHAnsi"/>
        </w:rPr>
        <w:t>effects</w:t>
      </w:r>
      <w:r w:rsidR="00B653A8" w:rsidRPr="00043C59">
        <w:rPr>
          <w:rFonts w:ascii="Book Antiqua" w:hAnsi="Book Antiqua" w:cstheme="minorHAnsi"/>
        </w:rPr>
        <w:t xml:space="preserve">, including improved endothelial function, reduced vascular inflammation, </w:t>
      </w:r>
      <w:r w:rsidR="008A6C59" w:rsidRPr="00043C59">
        <w:rPr>
          <w:rFonts w:ascii="Book Antiqua" w:hAnsi="Book Antiqua" w:cstheme="minorHAnsi"/>
        </w:rPr>
        <w:t xml:space="preserve">and </w:t>
      </w:r>
      <w:r w:rsidR="00B653A8" w:rsidRPr="00043C59">
        <w:rPr>
          <w:rFonts w:ascii="Book Antiqua" w:hAnsi="Book Antiqua" w:cstheme="minorHAnsi"/>
        </w:rPr>
        <w:t>reduced platelet adhesion and thrombosis</w:t>
      </w:r>
      <w:r w:rsidR="008A6C59" w:rsidRPr="00043C59">
        <w:rPr>
          <w:rFonts w:ascii="Book Antiqua" w:hAnsi="Book Antiqua" w:cstheme="minorHAnsi"/>
        </w:rPr>
        <w:t xml:space="preserve">, which also definitely contribute in the reduction of CVD </w:t>
      </w:r>
      <w:proofErr w:type="gramStart"/>
      <w:r w:rsidR="008A6C59" w:rsidRPr="00043C59">
        <w:rPr>
          <w:rFonts w:ascii="Book Antiqua" w:hAnsi="Book Antiqua" w:cstheme="minorHAnsi"/>
        </w:rPr>
        <w:t>risk</w:t>
      </w:r>
      <w:r w:rsidR="00B653A8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8A6C59" w:rsidRPr="00043C59">
        <w:rPr>
          <w:rFonts w:ascii="Book Antiqua" w:hAnsi="Book Antiqua" w:cstheme="minorHAnsi"/>
          <w:vertAlign w:val="superscript"/>
        </w:rPr>
        <w:t>4</w:t>
      </w:r>
      <w:r w:rsidR="00B653A8" w:rsidRPr="00043C59">
        <w:rPr>
          <w:rFonts w:ascii="Book Antiqua" w:hAnsi="Book Antiqua" w:cstheme="minorHAnsi"/>
          <w:vertAlign w:val="superscript"/>
        </w:rPr>
        <w:t>]</w:t>
      </w:r>
      <w:r w:rsidR="009675A3" w:rsidRPr="00043C59">
        <w:rPr>
          <w:rFonts w:ascii="Book Antiqua" w:hAnsi="Book Antiqua" w:cstheme="minorHAnsi"/>
        </w:rPr>
        <w:t xml:space="preserve">. </w:t>
      </w:r>
      <w:r w:rsidRPr="00043C59">
        <w:rPr>
          <w:rFonts w:ascii="Book Antiqua" w:hAnsi="Book Antiqua" w:cstheme="minorHAnsi"/>
        </w:rPr>
        <w:t xml:space="preserve">Another recent success story is the development of monoclonal antibodies against proprotein convertase subtilisin/kexin type 9 (PCSK9), which </w:t>
      </w:r>
      <w:r w:rsidR="003216BD" w:rsidRPr="00043C59">
        <w:rPr>
          <w:rFonts w:ascii="Book Antiqua" w:hAnsi="Book Antiqua" w:cstheme="minorHAnsi"/>
        </w:rPr>
        <w:t>cause</w:t>
      </w:r>
      <w:r w:rsidRPr="00043C59">
        <w:rPr>
          <w:rFonts w:ascii="Book Antiqua" w:hAnsi="Book Antiqua" w:cstheme="minorHAnsi"/>
        </w:rPr>
        <w:t xml:space="preserve"> </w:t>
      </w:r>
      <w:r w:rsidR="00111001" w:rsidRPr="00043C59">
        <w:rPr>
          <w:rFonts w:ascii="Book Antiqua" w:hAnsi="Book Antiqua" w:cstheme="minorHAnsi"/>
        </w:rPr>
        <w:t xml:space="preserve">a </w:t>
      </w:r>
      <w:r w:rsidRPr="00043C59">
        <w:rPr>
          <w:rFonts w:ascii="Book Antiqua" w:hAnsi="Book Antiqua" w:cstheme="minorHAnsi"/>
        </w:rPr>
        <w:t>54</w:t>
      </w:r>
      <w:r w:rsidR="00201DC1" w:rsidRPr="00043C59">
        <w:rPr>
          <w:rFonts w:ascii="Book Antiqua" w:hAnsi="Book Antiqua" w:cstheme="minorHAnsi"/>
        </w:rPr>
        <w:t>.0</w:t>
      </w:r>
      <w:r w:rsidR="007B38DC" w:rsidRPr="00043C59">
        <w:rPr>
          <w:rFonts w:ascii="Book Antiqua" w:hAnsi="Book Antiqua" w:cstheme="minorHAnsi"/>
        </w:rPr>
        <w:t>%</w:t>
      </w:r>
      <w:r w:rsidR="00201DC1" w:rsidRPr="00043C59">
        <w:rPr>
          <w:rFonts w:ascii="Book Antiqua" w:hAnsi="Book Antiqua" w:cstheme="minorHAnsi"/>
        </w:rPr>
        <w:t>-62.7</w:t>
      </w:r>
      <w:r w:rsidRPr="00043C59">
        <w:rPr>
          <w:rFonts w:ascii="Book Antiqua" w:hAnsi="Book Antiqua" w:cstheme="minorHAnsi"/>
        </w:rPr>
        <w:t xml:space="preserve">% </w:t>
      </w:r>
      <w:r w:rsidR="00201DC1" w:rsidRPr="00043C59">
        <w:rPr>
          <w:rFonts w:ascii="Book Antiqua" w:hAnsi="Book Antiqua" w:cstheme="minorHAnsi"/>
        </w:rPr>
        <w:t xml:space="preserve">incremental </w:t>
      </w:r>
      <w:r w:rsidRPr="00043C59">
        <w:rPr>
          <w:rFonts w:ascii="Book Antiqua" w:hAnsi="Book Antiqua" w:cstheme="minorHAnsi"/>
        </w:rPr>
        <w:t>reduction in LDL</w:t>
      </w:r>
      <w:r w:rsidR="00201DC1" w:rsidRPr="00043C59">
        <w:rPr>
          <w:rFonts w:ascii="Book Antiqua" w:hAnsi="Book Antiqua" w:cstheme="minorHAnsi"/>
        </w:rPr>
        <w:t xml:space="preserve">-C </w:t>
      </w:r>
      <w:r w:rsidRPr="00043C59">
        <w:rPr>
          <w:rFonts w:ascii="Book Antiqua" w:hAnsi="Book Antiqua" w:cstheme="minorHAnsi"/>
        </w:rPr>
        <w:t>levels</w:t>
      </w:r>
      <w:r w:rsidR="00201DC1" w:rsidRPr="00043C59">
        <w:rPr>
          <w:rFonts w:ascii="Book Antiqua" w:hAnsi="Book Antiqua" w:cstheme="minorHAnsi"/>
        </w:rPr>
        <w:t xml:space="preserve"> when administered</w:t>
      </w:r>
      <w:r w:rsidR="003216BD" w:rsidRPr="00043C59">
        <w:rPr>
          <w:rFonts w:ascii="Book Antiqua" w:hAnsi="Book Antiqua" w:cstheme="minorHAnsi"/>
        </w:rPr>
        <w:t xml:space="preserve"> on top of statins and are associated with a significant reduction of adverse CV events</w:t>
      </w:r>
      <w:r w:rsidRPr="00043C59">
        <w:rPr>
          <w:rFonts w:ascii="Book Antiqua" w:hAnsi="Book Antiqua" w:cstheme="minorHAnsi"/>
          <w:vertAlign w:val="superscript"/>
        </w:rPr>
        <w:t>[</w:t>
      </w:r>
      <w:r w:rsidR="003216BD" w:rsidRPr="00043C59">
        <w:rPr>
          <w:rFonts w:ascii="Book Antiqua" w:hAnsi="Book Antiqua" w:cstheme="minorHAnsi"/>
          <w:vertAlign w:val="superscript"/>
        </w:rPr>
        <w:t>5</w:t>
      </w:r>
      <w:r w:rsidRPr="00043C59">
        <w:rPr>
          <w:rFonts w:ascii="Book Antiqua" w:hAnsi="Book Antiqua" w:cstheme="minorHAnsi"/>
          <w:vertAlign w:val="superscript"/>
        </w:rPr>
        <w:t>,</w:t>
      </w:r>
      <w:r w:rsidR="003216BD" w:rsidRPr="00043C59">
        <w:rPr>
          <w:rFonts w:ascii="Book Antiqua" w:hAnsi="Book Antiqua" w:cstheme="minorHAnsi"/>
          <w:vertAlign w:val="superscript"/>
        </w:rPr>
        <w:t>6</w:t>
      </w:r>
      <w:r w:rsidRPr="00043C59">
        <w:rPr>
          <w:rFonts w:ascii="Book Antiqua" w:hAnsi="Book Antiqua" w:cstheme="minorHAnsi"/>
          <w:vertAlign w:val="superscript"/>
        </w:rPr>
        <w:t>]</w:t>
      </w:r>
      <w:r w:rsidR="009675A3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B52083" w:rsidRPr="00043C59">
        <w:rPr>
          <w:rFonts w:ascii="Book Antiqua" w:hAnsi="Book Antiqua" w:cstheme="minorHAnsi"/>
        </w:rPr>
        <w:t>Certainly</w:t>
      </w:r>
      <w:r w:rsidRPr="00043C59">
        <w:rPr>
          <w:rFonts w:ascii="Book Antiqua" w:hAnsi="Book Antiqua" w:cstheme="minorHAnsi"/>
        </w:rPr>
        <w:t xml:space="preserve">, </w:t>
      </w:r>
      <w:r w:rsidR="00B52083" w:rsidRPr="00043C59">
        <w:rPr>
          <w:rFonts w:ascii="Book Antiqua" w:hAnsi="Book Antiqua" w:cstheme="minorHAnsi"/>
        </w:rPr>
        <w:t>several</w:t>
      </w:r>
      <w:r w:rsidRPr="00043C59">
        <w:rPr>
          <w:rFonts w:ascii="Book Antiqua" w:hAnsi="Book Antiqua" w:cstheme="minorHAnsi"/>
        </w:rPr>
        <w:t xml:space="preserve"> other </w:t>
      </w:r>
      <w:r w:rsidR="009675A3" w:rsidRPr="00043C59">
        <w:rPr>
          <w:rFonts w:ascii="Book Antiqua" w:hAnsi="Book Antiqua" w:cstheme="minorHAnsi"/>
        </w:rPr>
        <w:t>lipid-modifying therapies</w:t>
      </w:r>
      <w:r w:rsidRPr="00043C59">
        <w:rPr>
          <w:rFonts w:ascii="Book Antiqua" w:hAnsi="Book Antiqua" w:cstheme="minorHAnsi"/>
        </w:rPr>
        <w:t xml:space="preserve"> are currently being used in everyday clinical practice, such as fibrates, ezetimibe</w:t>
      </w:r>
      <w:r w:rsidR="00B52083" w:rsidRPr="00043C59">
        <w:rPr>
          <w:rFonts w:ascii="Book Antiqua" w:hAnsi="Book Antiqua" w:cstheme="minorHAnsi"/>
        </w:rPr>
        <w:t>, bile acid sequestrants</w:t>
      </w:r>
      <w:r w:rsidRPr="00043C59">
        <w:rPr>
          <w:rFonts w:ascii="Book Antiqua" w:hAnsi="Book Antiqua" w:cstheme="minorHAnsi"/>
        </w:rPr>
        <w:t xml:space="preserve"> and niacin.</w:t>
      </w:r>
    </w:p>
    <w:p w14:paraId="7E002D0F" w14:textId="0213E789" w:rsidR="0079455F" w:rsidRPr="00043C59" w:rsidRDefault="00B52083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However, despite </w:t>
      </w:r>
      <w:r w:rsidR="002F76C2" w:rsidRPr="00043C59">
        <w:rPr>
          <w:rFonts w:ascii="Book Antiqua" w:hAnsi="Book Antiqua" w:cstheme="minorHAnsi"/>
        </w:rPr>
        <w:t xml:space="preserve">the </w:t>
      </w:r>
      <w:r w:rsidRPr="00043C59">
        <w:rPr>
          <w:rFonts w:ascii="Book Antiqua" w:hAnsi="Book Antiqua" w:cstheme="minorHAnsi"/>
        </w:rPr>
        <w:t xml:space="preserve">significant progress </w:t>
      </w:r>
      <w:r w:rsidR="002F76C2" w:rsidRPr="00043C59">
        <w:rPr>
          <w:rFonts w:ascii="Book Antiqua" w:hAnsi="Book Antiqua" w:cstheme="minorHAnsi"/>
        </w:rPr>
        <w:t xml:space="preserve">made </w:t>
      </w:r>
      <w:r w:rsidRPr="00043C59">
        <w:rPr>
          <w:rFonts w:ascii="Book Antiqua" w:hAnsi="Book Antiqua" w:cstheme="minorHAnsi"/>
        </w:rPr>
        <w:t xml:space="preserve">in the treatment of dyslipidemia, there is still considerable residual risk of recurring cardiovascular </w:t>
      </w:r>
      <w:proofErr w:type="gramStart"/>
      <w:r w:rsidRPr="00043C59">
        <w:rPr>
          <w:rFonts w:ascii="Book Antiqua" w:hAnsi="Book Antiqua" w:cstheme="minorHAnsi"/>
        </w:rPr>
        <w:t>events</w:t>
      </w:r>
      <w:r w:rsidR="002F76C2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2F76C2" w:rsidRPr="00043C59">
        <w:rPr>
          <w:rFonts w:ascii="Book Antiqua" w:hAnsi="Book Antiqua" w:cstheme="minorHAnsi"/>
          <w:vertAlign w:val="superscript"/>
        </w:rPr>
        <w:t>7</w:t>
      </w:r>
      <w:r w:rsidR="00F74E4C" w:rsidRPr="00043C59">
        <w:rPr>
          <w:rFonts w:ascii="Book Antiqua" w:hAnsi="Book Antiqua" w:cstheme="minorHAnsi"/>
          <w:vertAlign w:val="superscript"/>
        </w:rPr>
        <w:t>,</w:t>
      </w:r>
      <w:r w:rsidR="002F76C2" w:rsidRPr="00043C59">
        <w:rPr>
          <w:rFonts w:ascii="Book Antiqua" w:hAnsi="Book Antiqua" w:cstheme="minorHAnsi"/>
          <w:vertAlign w:val="superscript"/>
        </w:rPr>
        <w:t>8]</w:t>
      </w:r>
      <w:r w:rsidR="0079455F" w:rsidRPr="00043C59">
        <w:rPr>
          <w:rFonts w:ascii="Book Antiqua" w:hAnsi="Book Antiqua" w:cstheme="minorHAnsi"/>
        </w:rPr>
        <w:t xml:space="preserve">. Our current pharmacological interventions </w:t>
      </w:r>
      <w:r w:rsidR="00326987" w:rsidRPr="00043C59">
        <w:rPr>
          <w:rFonts w:ascii="Book Antiqua" w:hAnsi="Book Antiqua" w:cstheme="minorHAnsi"/>
        </w:rPr>
        <w:t>are able to</w:t>
      </w:r>
      <w:r w:rsidR="0079455F" w:rsidRPr="00043C59">
        <w:rPr>
          <w:rFonts w:ascii="Book Antiqua" w:hAnsi="Book Antiqua" w:cstheme="minorHAnsi"/>
        </w:rPr>
        <w:t xml:space="preserve"> target </w:t>
      </w:r>
      <w:r w:rsidR="00326987" w:rsidRPr="00043C59">
        <w:rPr>
          <w:rFonts w:ascii="Book Antiqua" w:hAnsi="Book Antiqua" w:cstheme="minorHAnsi"/>
        </w:rPr>
        <w:t xml:space="preserve">a finite </w:t>
      </w:r>
      <w:r w:rsidR="0079455F" w:rsidRPr="00043C59">
        <w:rPr>
          <w:rFonts w:ascii="Book Antiqua" w:hAnsi="Book Antiqua" w:cstheme="minorHAnsi"/>
        </w:rPr>
        <w:t xml:space="preserve">only </w:t>
      </w:r>
      <w:r w:rsidR="00326987" w:rsidRPr="00043C59">
        <w:rPr>
          <w:rFonts w:ascii="Book Antiqua" w:hAnsi="Book Antiqua" w:cstheme="minorHAnsi"/>
        </w:rPr>
        <w:t>number of</w:t>
      </w:r>
      <w:r w:rsidR="0079455F" w:rsidRPr="00043C59">
        <w:rPr>
          <w:rFonts w:ascii="Book Antiqua" w:hAnsi="Book Antiqua" w:cstheme="minorHAnsi"/>
        </w:rPr>
        <w:t xml:space="preserve"> lipid pathways. For example,</w:t>
      </w:r>
      <w:r w:rsidR="007B38DC" w:rsidRPr="00043C59">
        <w:rPr>
          <w:rFonts w:ascii="Book Antiqua" w:hAnsi="Book Antiqua" w:cstheme="minorHAnsi"/>
        </w:rPr>
        <w:t xml:space="preserve"> </w:t>
      </w:r>
      <w:r w:rsidR="00326987" w:rsidRPr="00043C59">
        <w:rPr>
          <w:rFonts w:ascii="Book Antiqua" w:hAnsi="Book Antiqua" w:cstheme="minorHAnsi"/>
        </w:rPr>
        <w:t xml:space="preserve">up to date, </w:t>
      </w:r>
      <w:r w:rsidR="00BE430C" w:rsidRPr="00043C59">
        <w:rPr>
          <w:rFonts w:ascii="Book Antiqua" w:hAnsi="Book Antiqua" w:cstheme="minorHAnsi"/>
        </w:rPr>
        <w:t>no specific therapy has been found, which would specifically and significantly improve</w:t>
      </w:r>
      <w:r w:rsidR="0079455F" w:rsidRPr="00043C59">
        <w:rPr>
          <w:rFonts w:ascii="Book Antiqua" w:hAnsi="Book Antiqua" w:cstheme="minorHAnsi"/>
        </w:rPr>
        <w:t xml:space="preserve"> </w:t>
      </w:r>
      <w:r w:rsidR="00BE430C" w:rsidRPr="00043C59">
        <w:rPr>
          <w:rFonts w:ascii="Book Antiqua" w:hAnsi="Book Antiqua" w:cstheme="minorHAnsi"/>
        </w:rPr>
        <w:t>h</w:t>
      </w:r>
      <w:r w:rsidR="0079455F" w:rsidRPr="00043C59">
        <w:rPr>
          <w:rFonts w:ascii="Book Antiqua" w:hAnsi="Book Antiqua" w:cstheme="minorHAnsi"/>
        </w:rPr>
        <w:t>igh-</w:t>
      </w:r>
      <w:r w:rsidR="00BE430C" w:rsidRPr="00043C59">
        <w:rPr>
          <w:rFonts w:ascii="Book Antiqua" w:hAnsi="Book Antiqua" w:cstheme="minorHAnsi"/>
        </w:rPr>
        <w:t>d</w:t>
      </w:r>
      <w:r w:rsidR="0079455F" w:rsidRPr="00043C59">
        <w:rPr>
          <w:rFonts w:ascii="Book Antiqua" w:hAnsi="Book Antiqua" w:cstheme="minorHAnsi"/>
        </w:rPr>
        <w:t xml:space="preserve">ensity </w:t>
      </w:r>
      <w:r w:rsidR="00BE430C" w:rsidRPr="00043C59">
        <w:rPr>
          <w:rFonts w:ascii="Book Antiqua" w:hAnsi="Book Antiqua" w:cstheme="minorHAnsi"/>
        </w:rPr>
        <w:t>l</w:t>
      </w:r>
      <w:r w:rsidR="0079455F" w:rsidRPr="00043C59">
        <w:rPr>
          <w:rFonts w:ascii="Book Antiqua" w:hAnsi="Book Antiqua" w:cstheme="minorHAnsi"/>
        </w:rPr>
        <w:t xml:space="preserve">ipoprotein (HDL) functionality and </w:t>
      </w:r>
      <w:r w:rsidR="00BE430C" w:rsidRPr="00043C59">
        <w:rPr>
          <w:rFonts w:ascii="Book Antiqua" w:hAnsi="Book Antiqua" w:cstheme="minorHAnsi"/>
        </w:rPr>
        <w:t>c</w:t>
      </w:r>
      <w:r w:rsidR="0079455F" w:rsidRPr="00043C59">
        <w:rPr>
          <w:rFonts w:ascii="Book Antiqua" w:hAnsi="Book Antiqua" w:cstheme="minorHAnsi"/>
        </w:rPr>
        <w:t xml:space="preserve">holesterol efflux capacity (CEC), </w:t>
      </w:r>
      <w:r w:rsidR="00BE430C" w:rsidRPr="00043C59">
        <w:rPr>
          <w:rFonts w:ascii="Book Antiqua" w:hAnsi="Book Antiqua" w:cstheme="minorHAnsi"/>
        </w:rPr>
        <w:t>leading to a reduction of CVD risk</w:t>
      </w:r>
      <w:r w:rsidR="0079455F" w:rsidRPr="00043C59">
        <w:rPr>
          <w:rFonts w:ascii="Book Antiqua" w:hAnsi="Book Antiqua" w:cstheme="minorHAnsi"/>
        </w:rPr>
        <w:t xml:space="preserve">. Moreover, there are many rare, yet important, genetic diseases that cause dyslipidemia and hence premature </w:t>
      </w:r>
      <w:r w:rsidR="009000FF" w:rsidRPr="00043C59">
        <w:rPr>
          <w:rFonts w:ascii="Book Antiqua" w:hAnsi="Book Antiqua" w:cstheme="minorHAnsi"/>
        </w:rPr>
        <w:t>CVD</w:t>
      </w:r>
      <w:r w:rsidR="0079455F" w:rsidRPr="00043C59">
        <w:rPr>
          <w:rFonts w:ascii="Book Antiqua" w:hAnsi="Book Antiqua" w:cstheme="minorHAnsi"/>
        </w:rPr>
        <w:t xml:space="preserve">, </w:t>
      </w:r>
      <w:r w:rsidR="00BD440B" w:rsidRPr="00043C59">
        <w:rPr>
          <w:rFonts w:ascii="Book Antiqua" w:hAnsi="Book Antiqua" w:cstheme="minorHAnsi"/>
        </w:rPr>
        <w:lastRenderedPageBreak/>
        <w:t xml:space="preserve">for which a specific therapy has </w:t>
      </w:r>
      <w:r w:rsidR="004311AF" w:rsidRPr="00043C59">
        <w:rPr>
          <w:rFonts w:ascii="Book Antiqua" w:hAnsi="Book Antiqua" w:cstheme="minorHAnsi"/>
        </w:rPr>
        <w:t>not yet been found.</w:t>
      </w:r>
      <w:r w:rsidR="00C0114E" w:rsidRPr="00043C59">
        <w:rPr>
          <w:rFonts w:ascii="Book Antiqua" w:hAnsi="Book Antiqua" w:cstheme="minorHAnsi"/>
        </w:rPr>
        <w:t xml:space="preserve"> </w:t>
      </w:r>
      <w:r w:rsidR="006E5CEC" w:rsidRPr="00043C59">
        <w:rPr>
          <w:rFonts w:ascii="Book Antiqua" w:hAnsi="Book Antiqua" w:cstheme="minorHAnsi"/>
        </w:rPr>
        <w:t>In addition, intolerance to certain lipid-lowering medications, especially statins, due to side effects (mostly myalgias and weakness), as well as inability to achieve the LDL-C goal despite use of maximally tolerated dose of statins, are factors that undoubtedly contribute to the residual CVD risk</w:t>
      </w:r>
      <w:r w:rsidR="007B3F3F" w:rsidRPr="00043C59">
        <w:rPr>
          <w:rFonts w:ascii="Book Antiqua" w:hAnsi="Book Antiqua" w:cstheme="minorHAnsi"/>
          <w:vertAlign w:val="superscript"/>
        </w:rPr>
        <w:t>[9]</w:t>
      </w:r>
      <w:r w:rsidR="006E5CEC" w:rsidRPr="00043C59">
        <w:rPr>
          <w:rFonts w:ascii="Book Antiqua" w:hAnsi="Book Antiqua" w:cstheme="minorHAnsi"/>
        </w:rPr>
        <w:t>.</w:t>
      </w:r>
    </w:p>
    <w:p w14:paraId="67CD9B7F" w14:textId="1FECE733" w:rsidR="00766FE9" w:rsidRPr="00043C59" w:rsidRDefault="002F788A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>Given the above</w:t>
      </w:r>
      <w:r w:rsidR="0079455F" w:rsidRPr="00043C59">
        <w:rPr>
          <w:rFonts w:ascii="Book Antiqua" w:hAnsi="Book Antiqua" w:cstheme="minorHAnsi"/>
        </w:rPr>
        <w:t xml:space="preserve">, extensive research </w:t>
      </w:r>
      <w:r w:rsidR="004311AF" w:rsidRPr="00043C59">
        <w:rPr>
          <w:rFonts w:ascii="Book Antiqua" w:hAnsi="Book Antiqua" w:cstheme="minorHAnsi"/>
        </w:rPr>
        <w:t xml:space="preserve">is being conducted for </w:t>
      </w:r>
      <w:r w:rsidR="0079455F" w:rsidRPr="00043C59">
        <w:rPr>
          <w:rFonts w:ascii="Book Antiqua" w:hAnsi="Book Antiqua" w:cstheme="minorHAnsi"/>
        </w:rPr>
        <w:t>the development of new drugs</w:t>
      </w:r>
      <w:r w:rsidR="004311AF" w:rsidRPr="00043C59">
        <w:rPr>
          <w:rFonts w:ascii="Book Antiqua" w:hAnsi="Book Antiqua" w:cstheme="minorHAnsi"/>
        </w:rPr>
        <w:t xml:space="preserve"> that would reduce residual CV risk and address other</w:t>
      </w:r>
      <w:r w:rsidR="0079455F" w:rsidRPr="00043C59">
        <w:rPr>
          <w:rFonts w:ascii="Book Antiqua" w:hAnsi="Book Antiqua" w:cstheme="minorHAnsi"/>
        </w:rPr>
        <w:t xml:space="preserve"> unmet needs in </w:t>
      </w:r>
      <w:r w:rsidR="009000FF" w:rsidRPr="00043C59">
        <w:rPr>
          <w:rFonts w:ascii="Book Antiqua" w:hAnsi="Book Antiqua" w:cstheme="minorHAnsi"/>
        </w:rPr>
        <w:t>CVD</w:t>
      </w:r>
      <w:r w:rsidR="0079455F" w:rsidRPr="00043C59">
        <w:rPr>
          <w:rFonts w:ascii="Book Antiqua" w:hAnsi="Book Antiqua" w:cstheme="minorHAnsi"/>
        </w:rPr>
        <w:t>.</w:t>
      </w:r>
      <w:r w:rsidR="004311AF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Thus, this editorial aims to discuss the current clinical and scientific data on new promising lipid-modifying therapies addressing unmet needs in </w:t>
      </w:r>
      <w:r w:rsidR="009000FF" w:rsidRPr="00043C59">
        <w:rPr>
          <w:rFonts w:ascii="Book Antiqua" w:hAnsi="Book Antiqua" w:cstheme="minorHAnsi"/>
        </w:rPr>
        <w:t>CVD</w:t>
      </w:r>
      <w:r w:rsidRPr="00043C59">
        <w:rPr>
          <w:rFonts w:ascii="Book Antiqua" w:hAnsi="Book Antiqua" w:cstheme="minorHAnsi"/>
        </w:rPr>
        <w:t>, which may prove beneficial in the near future.</w:t>
      </w:r>
    </w:p>
    <w:p w14:paraId="55D34B80" w14:textId="77777777" w:rsidR="00766FE9" w:rsidRPr="00043C59" w:rsidRDefault="00766FE9" w:rsidP="00C0114E">
      <w:pPr>
        <w:spacing w:line="360" w:lineRule="auto"/>
        <w:jc w:val="both"/>
        <w:rPr>
          <w:rFonts w:ascii="Book Antiqua" w:hAnsi="Book Antiqua" w:cstheme="minorHAnsi"/>
        </w:rPr>
      </w:pPr>
    </w:p>
    <w:p w14:paraId="26044AB6" w14:textId="77777777" w:rsidR="00FD6CA0" w:rsidRPr="00043C59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043C59">
        <w:rPr>
          <w:rFonts w:ascii="Book Antiqua" w:hAnsi="Book Antiqua" w:cstheme="minorHAnsi"/>
          <w:b/>
        </w:rPr>
        <w:t>MEDICATIONS THAT DECREASE LDL CHOLESTEROL LEVELS</w:t>
      </w:r>
    </w:p>
    <w:p w14:paraId="0DB30076" w14:textId="08DF17F3" w:rsidR="00FD6CA0" w:rsidRPr="00043C59" w:rsidRDefault="00FD6CA0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>The direct association between plasma LDL</w:t>
      </w:r>
      <w:r w:rsidR="00C738C9" w:rsidRPr="00043C59">
        <w:rPr>
          <w:rFonts w:ascii="Book Antiqua" w:hAnsi="Book Antiqua" w:cstheme="minorHAnsi"/>
        </w:rPr>
        <w:t>-C</w:t>
      </w:r>
      <w:r w:rsidRPr="00043C59">
        <w:rPr>
          <w:rFonts w:ascii="Book Antiqua" w:hAnsi="Book Antiqua" w:cstheme="minorHAnsi"/>
        </w:rPr>
        <w:t xml:space="preserve"> concentration and the incidence of CVD has been unequivocally proven </w:t>
      </w:r>
      <w:r w:rsidR="00EB5AAD" w:rsidRPr="00043C59">
        <w:rPr>
          <w:rFonts w:ascii="Book Antiqua" w:hAnsi="Book Antiqua" w:cstheme="minorHAnsi"/>
        </w:rPr>
        <w:t xml:space="preserve">in </w:t>
      </w:r>
      <w:r w:rsidRPr="00043C59">
        <w:rPr>
          <w:rFonts w:ascii="Book Antiqua" w:hAnsi="Book Antiqua" w:cstheme="minorHAnsi"/>
        </w:rPr>
        <w:t>many epidemiologic</w:t>
      </w:r>
      <w:r w:rsidR="00AD4B39" w:rsidRPr="00043C59">
        <w:rPr>
          <w:rFonts w:ascii="Book Antiqua" w:hAnsi="Book Antiqua" w:cstheme="minorHAnsi"/>
        </w:rPr>
        <w:t>al</w:t>
      </w:r>
      <w:r w:rsidRPr="00043C59">
        <w:rPr>
          <w:rFonts w:ascii="Book Antiqua" w:hAnsi="Book Antiqua" w:cstheme="minorHAnsi"/>
        </w:rPr>
        <w:t xml:space="preserve"> studies. </w:t>
      </w:r>
      <w:proofErr w:type="spellStart"/>
      <w:r w:rsidRPr="00043C59">
        <w:rPr>
          <w:rFonts w:ascii="Book Antiqua" w:hAnsi="Book Antiqua" w:cstheme="minorHAnsi"/>
        </w:rPr>
        <w:t>Inclisiran</w:t>
      </w:r>
      <w:proofErr w:type="spellEnd"/>
      <w:r w:rsidR="00C738C9" w:rsidRPr="00043C59">
        <w:rPr>
          <w:rFonts w:ascii="Book Antiqua" w:hAnsi="Book Antiqua" w:cstheme="minorHAnsi"/>
        </w:rPr>
        <w:t xml:space="preserve"> is a new, recently developed agent, which targets</w:t>
      </w:r>
      <w:r w:rsidRPr="00043C59">
        <w:rPr>
          <w:rFonts w:ascii="Book Antiqua" w:hAnsi="Book Antiqua" w:cstheme="minorHAnsi"/>
        </w:rPr>
        <w:t xml:space="preserve"> PCSK9 </w:t>
      </w:r>
      <w:r w:rsidRPr="00043C59">
        <w:rPr>
          <w:rFonts w:ascii="Book Antiqua" w:hAnsi="Book Antiqua" w:cstheme="minorHAnsi"/>
          <w:i/>
          <w:iCs/>
        </w:rPr>
        <w:t>via</w:t>
      </w:r>
      <w:r w:rsidRPr="00043C59">
        <w:rPr>
          <w:rFonts w:ascii="Book Antiqua" w:hAnsi="Book Antiqua" w:cstheme="minorHAnsi"/>
        </w:rPr>
        <w:t xml:space="preserve"> a different route</w:t>
      </w:r>
      <w:r w:rsidR="00EB5AAD" w:rsidRPr="00043C59">
        <w:rPr>
          <w:rFonts w:ascii="Book Antiqua" w:hAnsi="Book Antiqua" w:cstheme="minorHAnsi"/>
        </w:rPr>
        <w:t>, as</w:t>
      </w:r>
      <w:r w:rsidRPr="00043C59">
        <w:rPr>
          <w:rFonts w:ascii="Book Antiqua" w:hAnsi="Book Antiqua" w:cstheme="minorHAnsi"/>
        </w:rPr>
        <w:t xml:space="preserve"> compared to PCSK9 monoclonal antibodies.</w:t>
      </w:r>
      <w:r w:rsidR="00C0114E" w:rsidRPr="00043C59">
        <w:rPr>
          <w:rFonts w:ascii="Book Antiqua" w:hAnsi="Book Antiqua" w:cstheme="minorHAnsi"/>
        </w:rPr>
        <w:t xml:space="preserve"> </w:t>
      </w:r>
      <w:proofErr w:type="spellStart"/>
      <w:r w:rsidRPr="00043C59">
        <w:rPr>
          <w:rFonts w:ascii="Book Antiqua" w:hAnsi="Book Antiqua" w:cstheme="minorHAnsi"/>
        </w:rPr>
        <w:t>Inclisiran</w:t>
      </w:r>
      <w:proofErr w:type="spellEnd"/>
      <w:r w:rsidRPr="00043C59">
        <w:rPr>
          <w:rFonts w:ascii="Book Antiqua" w:hAnsi="Book Antiqua" w:cstheme="minorHAnsi"/>
        </w:rPr>
        <w:t xml:space="preserve">, which is administered subcutaneously, is a chemically synthesized </w:t>
      </w:r>
      <w:bookmarkStart w:id="143" w:name="_Hlk17358001"/>
      <w:r w:rsidRPr="00043C59">
        <w:rPr>
          <w:rFonts w:ascii="Book Antiqua" w:hAnsi="Book Antiqua" w:cstheme="minorHAnsi"/>
        </w:rPr>
        <w:t>small interfering RNA</w:t>
      </w:r>
      <w:bookmarkEnd w:id="143"/>
      <w:r w:rsidR="007B38DC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molecule, which targets the hepatic production of PCSK9, as it affects the degradation of mRNA post-transcription, thus preventing translation of PCSK9</w:t>
      </w:r>
      <w:r w:rsidRPr="00043C59">
        <w:rPr>
          <w:rFonts w:ascii="Book Antiqua" w:hAnsi="Book Antiqua" w:cstheme="minorHAnsi"/>
          <w:vertAlign w:val="superscript"/>
        </w:rPr>
        <w:t>[</w:t>
      </w:r>
      <w:r w:rsidR="007B3F3F" w:rsidRPr="00043C59">
        <w:rPr>
          <w:rFonts w:ascii="Book Antiqua" w:hAnsi="Book Antiqua" w:cstheme="minorHAnsi"/>
          <w:vertAlign w:val="superscript"/>
        </w:rPr>
        <w:t>10</w:t>
      </w:r>
      <w:r w:rsidRPr="00043C59">
        <w:rPr>
          <w:rFonts w:ascii="Book Antiqua" w:hAnsi="Book Antiqua" w:cstheme="minorHAnsi"/>
          <w:vertAlign w:val="superscript"/>
        </w:rPr>
        <w:t>]</w:t>
      </w:r>
      <w:r w:rsidR="00C738C9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ORION-1 was a phase 2</w:t>
      </w:r>
      <w:r w:rsidR="00AD4B39" w:rsidRPr="00043C59">
        <w:rPr>
          <w:rFonts w:ascii="Book Antiqua" w:hAnsi="Book Antiqua" w:cstheme="minorHAnsi"/>
        </w:rPr>
        <w:t>,</w:t>
      </w:r>
      <w:r w:rsidRPr="00043C59">
        <w:rPr>
          <w:rFonts w:ascii="Book Antiqua" w:hAnsi="Book Antiqua" w:cstheme="minorHAnsi"/>
        </w:rPr>
        <w:t xml:space="preserve"> multicenter</w:t>
      </w:r>
      <w:r w:rsidR="00EB5AAD" w:rsidRPr="00043C59">
        <w:rPr>
          <w:rFonts w:ascii="Book Antiqua" w:hAnsi="Book Antiqua" w:cstheme="minorHAnsi"/>
        </w:rPr>
        <w:t>,</w:t>
      </w:r>
      <w:r w:rsidRPr="00043C59">
        <w:rPr>
          <w:rFonts w:ascii="Book Antiqua" w:hAnsi="Book Antiqua" w:cstheme="minorHAnsi"/>
        </w:rPr>
        <w:t xml:space="preserve"> double-blind, placebo-controlled, multiple ascending-dose trial of inclisiran, administered in patients </w:t>
      </w:r>
      <w:r w:rsidR="0095360A" w:rsidRPr="00043C59">
        <w:rPr>
          <w:rFonts w:ascii="Book Antiqua" w:hAnsi="Book Antiqua" w:cstheme="minorHAnsi"/>
        </w:rPr>
        <w:t xml:space="preserve">at high risk for CVD </w:t>
      </w:r>
      <w:r w:rsidRPr="00043C59">
        <w:rPr>
          <w:rFonts w:ascii="Book Antiqua" w:hAnsi="Book Antiqua" w:cstheme="minorHAnsi"/>
        </w:rPr>
        <w:t xml:space="preserve">with elevated </w:t>
      </w:r>
      <w:r w:rsidR="0095360A" w:rsidRPr="00043C59">
        <w:rPr>
          <w:rFonts w:ascii="Book Antiqua" w:hAnsi="Book Antiqua" w:cstheme="minorHAnsi"/>
        </w:rPr>
        <w:t xml:space="preserve">plasma </w:t>
      </w:r>
      <w:r w:rsidRPr="00043C59">
        <w:rPr>
          <w:rFonts w:ascii="Book Antiqua" w:hAnsi="Book Antiqua" w:cstheme="minorHAnsi"/>
        </w:rPr>
        <w:t>LDL</w:t>
      </w:r>
      <w:r w:rsidR="0095360A" w:rsidRPr="00043C59">
        <w:rPr>
          <w:rFonts w:ascii="Book Antiqua" w:hAnsi="Book Antiqua" w:cstheme="minorHAnsi"/>
        </w:rPr>
        <w:t>-C</w:t>
      </w:r>
      <w:r w:rsidRPr="00043C59">
        <w:rPr>
          <w:rFonts w:ascii="Book Antiqua" w:hAnsi="Book Antiqua" w:cstheme="minorHAnsi"/>
        </w:rPr>
        <w:t xml:space="preserve"> concentration.</w:t>
      </w:r>
      <w:r w:rsidR="0095360A" w:rsidRPr="00043C59">
        <w:rPr>
          <w:rFonts w:ascii="Book Antiqua" w:hAnsi="Book Antiqua" w:cstheme="minorHAnsi"/>
        </w:rPr>
        <w:t xml:space="preserve"> </w:t>
      </w:r>
      <w:r w:rsidR="0044778F" w:rsidRPr="00043C59">
        <w:rPr>
          <w:rFonts w:ascii="Book Antiqua" w:hAnsi="Book Antiqua" w:cstheme="minorHAnsi"/>
        </w:rPr>
        <w:t>Administration of a single or two doses of i</w:t>
      </w:r>
      <w:r w:rsidRPr="00043C59">
        <w:rPr>
          <w:rFonts w:ascii="Book Antiqua" w:hAnsi="Book Antiqua" w:cstheme="minorHAnsi"/>
        </w:rPr>
        <w:t>nclisiran was associated with marked declines in LDL</w:t>
      </w:r>
      <w:r w:rsidR="0095360A" w:rsidRPr="00043C59">
        <w:rPr>
          <w:rFonts w:ascii="Book Antiqua" w:hAnsi="Book Antiqua" w:cstheme="minorHAnsi"/>
        </w:rPr>
        <w:t>-C</w:t>
      </w:r>
      <w:r w:rsidRPr="00043C59">
        <w:rPr>
          <w:rFonts w:ascii="Book Antiqua" w:hAnsi="Book Antiqua" w:cstheme="minorHAnsi"/>
        </w:rPr>
        <w:t xml:space="preserve"> and PCSK9</w:t>
      </w:r>
      <w:r w:rsidR="0095360A" w:rsidRPr="00043C59">
        <w:rPr>
          <w:rFonts w:ascii="Book Antiqua" w:hAnsi="Book Antiqua" w:cstheme="minorHAnsi"/>
        </w:rPr>
        <w:t xml:space="preserve"> levels</w:t>
      </w:r>
      <w:r w:rsidR="0044778F" w:rsidRPr="00043C59">
        <w:rPr>
          <w:rFonts w:ascii="Book Antiqua" w:hAnsi="Book Antiqua" w:cstheme="minorHAnsi"/>
        </w:rPr>
        <w:t xml:space="preserve">, as </w:t>
      </w:r>
      <w:r w:rsidRPr="00043C59">
        <w:rPr>
          <w:rFonts w:ascii="Book Antiqua" w:hAnsi="Book Antiqua" w:cstheme="minorHAnsi"/>
        </w:rPr>
        <w:t>compared to placebo.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The greatest </w:t>
      </w:r>
      <w:r w:rsidR="0044778F" w:rsidRPr="00043C59">
        <w:rPr>
          <w:rFonts w:ascii="Book Antiqua" w:hAnsi="Book Antiqua" w:cstheme="minorHAnsi"/>
        </w:rPr>
        <w:t xml:space="preserve">LDL-C </w:t>
      </w:r>
      <w:r w:rsidRPr="00043C59">
        <w:rPr>
          <w:rFonts w:ascii="Book Antiqua" w:hAnsi="Book Antiqua" w:cstheme="minorHAnsi"/>
        </w:rPr>
        <w:t xml:space="preserve">reduction (52.6%) was observed in association with the two-dose 300-mg regimen of </w:t>
      </w:r>
      <w:proofErr w:type="spellStart"/>
      <w:proofErr w:type="gramStart"/>
      <w:r w:rsidRPr="00043C59">
        <w:rPr>
          <w:rFonts w:ascii="Book Antiqua" w:hAnsi="Book Antiqua" w:cstheme="minorHAnsi"/>
        </w:rPr>
        <w:t>inclisiran</w:t>
      </w:r>
      <w:proofErr w:type="spellEnd"/>
      <w:r w:rsidR="00CD73B6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CD73B6" w:rsidRPr="00043C59">
        <w:rPr>
          <w:rFonts w:ascii="Book Antiqua" w:hAnsi="Book Antiqua" w:cstheme="minorHAnsi"/>
          <w:vertAlign w:val="superscript"/>
        </w:rPr>
        <w:t>11]</w:t>
      </w:r>
      <w:r w:rsidR="0044778F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An ongoing phase 3 clinical </w:t>
      </w:r>
      <w:proofErr w:type="gramStart"/>
      <w:r w:rsidRPr="00043C59">
        <w:rPr>
          <w:rFonts w:ascii="Book Antiqua" w:hAnsi="Book Antiqua" w:cstheme="minorHAnsi"/>
        </w:rPr>
        <w:t>trial</w:t>
      </w:r>
      <w:proofErr w:type="gramEnd"/>
      <w:r w:rsidRPr="00043C59">
        <w:rPr>
          <w:rFonts w:ascii="Book Antiqua" w:hAnsi="Book Antiqua" w:cstheme="minorHAnsi"/>
        </w:rPr>
        <w:t xml:space="preserve">, ORION-11, </w:t>
      </w:r>
      <w:r w:rsidR="005651C0" w:rsidRPr="00043C59">
        <w:rPr>
          <w:rFonts w:ascii="Book Antiqua" w:hAnsi="Book Antiqua" w:cstheme="minorHAnsi"/>
        </w:rPr>
        <w:t xml:space="preserve">is expected to </w:t>
      </w:r>
      <w:r w:rsidRPr="00043C59">
        <w:rPr>
          <w:rFonts w:ascii="Book Antiqua" w:hAnsi="Book Antiqua" w:cstheme="minorHAnsi"/>
        </w:rPr>
        <w:t>provide more information about the cardioprotective properties of inclisiran</w:t>
      </w:r>
      <w:r w:rsidR="005651C0" w:rsidRPr="00043C59">
        <w:rPr>
          <w:rFonts w:ascii="Book Antiqua" w:hAnsi="Book Antiqua" w:cstheme="minorHAnsi"/>
        </w:rPr>
        <w:t xml:space="preserve"> and </w:t>
      </w:r>
      <w:r w:rsidRPr="00043C59">
        <w:rPr>
          <w:rFonts w:ascii="Book Antiqua" w:hAnsi="Book Antiqua" w:cstheme="minorHAnsi"/>
        </w:rPr>
        <w:t>its long-term safety and efficacy</w:t>
      </w:r>
      <w:r w:rsidR="005651C0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5651C0" w:rsidRPr="00043C59">
        <w:rPr>
          <w:rFonts w:ascii="Book Antiqua" w:hAnsi="Book Antiqua" w:cstheme="minorHAnsi"/>
        </w:rPr>
        <w:t>The results of this trial are expected to be available in late 2019</w:t>
      </w:r>
      <w:r w:rsidR="00CD73B6" w:rsidRPr="00043C59">
        <w:rPr>
          <w:rFonts w:ascii="Book Antiqua" w:hAnsi="Book Antiqua" w:cstheme="minorHAnsi"/>
          <w:vertAlign w:val="superscript"/>
        </w:rPr>
        <w:t>[12]</w:t>
      </w:r>
      <w:r w:rsidR="00CD73B6" w:rsidRPr="00043C59">
        <w:rPr>
          <w:rFonts w:ascii="Book Antiqua" w:hAnsi="Book Antiqua" w:cstheme="minorHAnsi"/>
        </w:rPr>
        <w:t>.</w:t>
      </w:r>
    </w:p>
    <w:p w14:paraId="27256844" w14:textId="19E67C20" w:rsidR="00FD6CA0" w:rsidRPr="00043C59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Undoubtedly, inclisiran is a new promising agent for further reduction of the residual cardiovascular risk </w:t>
      </w:r>
      <w:r w:rsidR="00D051CF" w:rsidRPr="00043C59">
        <w:rPr>
          <w:rFonts w:ascii="Book Antiqua" w:hAnsi="Book Antiqua" w:cstheme="minorHAnsi"/>
        </w:rPr>
        <w:t>in</w:t>
      </w:r>
      <w:r w:rsidRPr="00043C59">
        <w:rPr>
          <w:rFonts w:ascii="Book Antiqua" w:hAnsi="Book Antiqua" w:cstheme="minorHAnsi"/>
        </w:rPr>
        <w:t xml:space="preserve"> patients with elevated LDL</w:t>
      </w:r>
      <w:r w:rsidR="00D051CF" w:rsidRPr="00043C59">
        <w:rPr>
          <w:rFonts w:ascii="Book Antiqua" w:hAnsi="Book Antiqua" w:cstheme="minorHAnsi"/>
        </w:rPr>
        <w:t>-C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D051CF" w:rsidRPr="00043C59">
        <w:rPr>
          <w:rFonts w:ascii="Book Antiqua" w:hAnsi="Book Antiqua" w:cstheme="minorHAnsi"/>
        </w:rPr>
        <w:t xml:space="preserve">Furthermore, there is optimism </w:t>
      </w:r>
      <w:r w:rsidR="00D051CF" w:rsidRPr="00043C59">
        <w:rPr>
          <w:rFonts w:ascii="Book Antiqua" w:hAnsi="Book Antiqua" w:cstheme="minorHAnsi"/>
        </w:rPr>
        <w:lastRenderedPageBreak/>
        <w:t xml:space="preserve">that inclisiran only needs to be administered once every 3-6 </w:t>
      </w:r>
      <w:proofErr w:type="spellStart"/>
      <w:r w:rsidR="00D051CF" w:rsidRPr="00043C59">
        <w:rPr>
          <w:rFonts w:ascii="Book Antiqua" w:hAnsi="Book Antiqua" w:cstheme="minorHAnsi"/>
        </w:rPr>
        <w:t>mo</w:t>
      </w:r>
      <w:proofErr w:type="spellEnd"/>
      <w:r w:rsidR="00D051CF" w:rsidRPr="00043C59">
        <w:rPr>
          <w:rFonts w:ascii="Book Antiqua" w:hAnsi="Book Antiqua" w:cstheme="minorHAnsi"/>
        </w:rPr>
        <w:t>, which would significantly improve compliance and comfort for the patients.</w:t>
      </w:r>
    </w:p>
    <w:p w14:paraId="611DB16C" w14:textId="1999862D" w:rsidR="00FD6CA0" w:rsidRPr="00043C59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>Another novel LDL</w:t>
      </w:r>
      <w:r w:rsidR="00EC4F21" w:rsidRPr="00043C59">
        <w:rPr>
          <w:rFonts w:ascii="Book Antiqua" w:hAnsi="Book Antiqua" w:cstheme="minorHAnsi"/>
        </w:rPr>
        <w:t>-C targeting drug</w:t>
      </w:r>
      <w:r w:rsidRPr="00043C59">
        <w:rPr>
          <w:rFonts w:ascii="Book Antiqua" w:hAnsi="Book Antiqua" w:cstheme="minorHAnsi"/>
        </w:rPr>
        <w:t xml:space="preserve">, </w:t>
      </w:r>
      <w:r w:rsidR="00EC4F21" w:rsidRPr="00043C59">
        <w:rPr>
          <w:rFonts w:ascii="Book Antiqua" w:hAnsi="Book Antiqua" w:cstheme="minorHAnsi"/>
        </w:rPr>
        <w:t>which</w:t>
      </w:r>
      <w:r w:rsidRPr="00043C59">
        <w:rPr>
          <w:rFonts w:ascii="Book Antiqua" w:hAnsi="Book Antiqua" w:cstheme="minorHAnsi"/>
        </w:rPr>
        <w:t xml:space="preserve"> is </w:t>
      </w:r>
      <w:r w:rsidR="00EC4F21" w:rsidRPr="00043C59">
        <w:rPr>
          <w:rFonts w:ascii="Book Antiqua" w:hAnsi="Book Antiqua" w:cstheme="minorHAnsi"/>
        </w:rPr>
        <w:t xml:space="preserve">currently </w:t>
      </w:r>
      <w:r w:rsidRPr="00043C59">
        <w:rPr>
          <w:rFonts w:ascii="Book Antiqua" w:hAnsi="Book Antiqua" w:cstheme="minorHAnsi"/>
        </w:rPr>
        <w:t>under clinical trials, is ETC-1002 or bempedoic acid</w:t>
      </w:r>
      <w:r w:rsidR="00646A4F" w:rsidRPr="00043C59">
        <w:rPr>
          <w:rFonts w:ascii="Book Antiqua" w:hAnsi="Book Antiqua" w:cstheme="minorHAnsi"/>
        </w:rPr>
        <w:t xml:space="preserve">, a dual modulator of </w:t>
      </w:r>
      <w:r w:rsidRPr="00043C59">
        <w:rPr>
          <w:rFonts w:ascii="Book Antiqua" w:hAnsi="Book Antiqua" w:cstheme="minorHAnsi"/>
        </w:rPr>
        <w:t xml:space="preserve">hepatic </w:t>
      </w:r>
      <w:bookmarkStart w:id="144" w:name="_Hlk17358116"/>
      <w:r w:rsidRPr="00043C59">
        <w:rPr>
          <w:rFonts w:ascii="Book Antiqua" w:hAnsi="Book Antiqua" w:cstheme="minorHAnsi"/>
        </w:rPr>
        <w:t>adenosine triphosphate-citrate lyase (ACL)</w:t>
      </w:r>
      <w:r w:rsidR="004A2248" w:rsidRPr="00043C59">
        <w:rPr>
          <w:rFonts w:ascii="Book Antiqua" w:hAnsi="Book Antiqua" w:cstheme="minorHAnsi"/>
        </w:rPr>
        <w:t xml:space="preserve"> and adenosine monophosphate-activated protein kinase (AMPK)</w:t>
      </w:r>
      <w:bookmarkEnd w:id="144"/>
      <w:r w:rsidR="004A2248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4A2248" w:rsidRPr="00043C59">
        <w:rPr>
          <w:rFonts w:ascii="Book Antiqua" w:hAnsi="Book Antiqua" w:cstheme="minorHAnsi"/>
        </w:rPr>
        <w:t xml:space="preserve">Inhibition of ACL </w:t>
      </w:r>
      <w:r w:rsidRPr="00043C59">
        <w:rPr>
          <w:rFonts w:ascii="Book Antiqua" w:hAnsi="Book Antiqua" w:cstheme="minorHAnsi"/>
        </w:rPr>
        <w:t>lea</w:t>
      </w:r>
      <w:r w:rsidR="004A2248" w:rsidRPr="00043C59">
        <w:rPr>
          <w:rFonts w:ascii="Book Antiqua" w:hAnsi="Book Antiqua" w:cstheme="minorHAnsi"/>
        </w:rPr>
        <w:t>ds</w:t>
      </w:r>
      <w:r w:rsidRPr="00043C59">
        <w:rPr>
          <w:rFonts w:ascii="Book Antiqua" w:hAnsi="Book Antiqua" w:cstheme="minorHAnsi"/>
        </w:rPr>
        <w:t xml:space="preserve"> to reduced </w:t>
      </w:r>
      <w:r w:rsidR="004A2248" w:rsidRPr="00043C59">
        <w:rPr>
          <w:rFonts w:ascii="Book Antiqua" w:hAnsi="Book Antiqua" w:cstheme="minorHAnsi"/>
        </w:rPr>
        <w:t>acetyl coenzyme A (</w:t>
      </w:r>
      <w:r w:rsidRPr="00043C59">
        <w:rPr>
          <w:rFonts w:ascii="Book Antiqua" w:hAnsi="Book Antiqua" w:cstheme="minorHAnsi"/>
        </w:rPr>
        <w:t>CoA</w:t>
      </w:r>
      <w:r w:rsidR="004A2248" w:rsidRPr="00043C59">
        <w:rPr>
          <w:rFonts w:ascii="Book Antiqua" w:hAnsi="Book Antiqua" w:cstheme="minorHAnsi"/>
        </w:rPr>
        <w:t>)</w:t>
      </w:r>
      <w:r w:rsidRPr="00043C59">
        <w:rPr>
          <w:rFonts w:ascii="Book Antiqua" w:hAnsi="Book Antiqua" w:cstheme="minorHAnsi"/>
        </w:rPr>
        <w:t xml:space="preserve"> and hence decreased </w:t>
      </w:r>
      <w:r w:rsidR="004A2248" w:rsidRPr="00043C59">
        <w:rPr>
          <w:rFonts w:ascii="Book Antiqua" w:hAnsi="Book Antiqua" w:cstheme="minorHAnsi"/>
        </w:rPr>
        <w:t>3-hydroxy-3-methylglutaryl-</w:t>
      </w:r>
      <w:r w:rsidR="00051D56" w:rsidRPr="00043C59">
        <w:rPr>
          <w:rFonts w:ascii="Book Antiqua" w:hAnsi="Book Antiqua" w:cstheme="minorHAnsi"/>
        </w:rPr>
        <w:t>Co</w:t>
      </w:r>
      <w:r w:rsidR="004A2248" w:rsidRPr="00043C59">
        <w:rPr>
          <w:rFonts w:ascii="Book Antiqua" w:hAnsi="Book Antiqua" w:cstheme="minorHAnsi"/>
        </w:rPr>
        <w:t>A (</w:t>
      </w:r>
      <w:r w:rsidRPr="00043C59">
        <w:rPr>
          <w:rFonts w:ascii="Book Antiqua" w:hAnsi="Book Antiqua" w:cstheme="minorHAnsi"/>
        </w:rPr>
        <w:t>HMG-CoA</w:t>
      </w:r>
      <w:r w:rsidR="00CD73B6" w:rsidRPr="00043C59">
        <w:rPr>
          <w:rFonts w:ascii="Book Antiqua" w:hAnsi="Book Antiqua" w:cstheme="minorHAnsi"/>
        </w:rPr>
        <w:t>)</w:t>
      </w:r>
      <w:r w:rsidRPr="00043C59">
        <w:rPr>
          <w:rFonts w:ascii="Book Antiqua" w:hAnsi="Book Antiqua" w:cstheme="minorHAnsi"/>
        </w:rPr>
        <w:t xml:space="preserve"> reductase</w:t>
      </w:r>
      <w:r w:rsidR="004A2248" w:rsidRPr="00043C59">
        <w:rPr>
          <w:rFonts w:ascii="Book Antiqua" w:hAnsi="Book Antiqua" w:cstheme="minorHAnsi"/>
        </w:rPr>
        <w:t>, which is the molecular target of statins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9F1F97" w:rsidRPr="00043C59">
        <w:rPr>
          <w:rFonts w:ascii="Book Antiqua" w:hAnsi="Book Antiqua" w:cstheme="minorHAnsi"/>
        </w:rPr>
        <w:t>Adding to that</w:t>
      </w:r>
      <w:r w:rsidR="004A2248" w:rsidRPr="00043C59">
        <w:rPr>
          <w:rFonts w:ascii="Book Antiqua" w:hAnsi="Book Antiqua" w:cstheme="minorHAnsi"/>
        </w:rPr>
        <w:t xml:space="preserve">, activation of </w:t>
      </w:r>
      <w:r w:rsidRPr="00043C59">
        <w:rPr>
          <w:rFonts w:ascii="Book Antiqua" w:hAnsi="Book Antiqua" w:cstheme="minorHAnsi"/>
        </w:rPr>
        <w:t>AMPK lead</w:t>
      </w:r>
      <w:r w:rsidR="004A2248" w:rsidRPr="00043C59">
        <w:rPr>
          <w:rFonts w:ascii="Book Antiqua" w:hAnsi="Book Antiqua" w:cstheme="minorHAnsi"/>
        </w:rPr>
        <w:t>s</w:t>
      </w:r>
      <w:r w:rsidRPr="00043C59">
        <w:rPr>
          <w:rFonts w:ascii="Book Antiqua" w:hAnsi="Book Antiqua" w:cstheme="minorHAnsi"/>
        </w:rPr>
        <w:t xml:space="preserve"> to </w:t>
      </w:r>
      <w:r w:rsidR="004A2248" w:rsidRPr="00043C59">
        <w:rPr>
          <w:rFonts w:ascii="Book Antiqua" w:hAnsi="Book Antiqua" w:cstheme="minorHAnsi"/>
        </w:rPr>
        <w:t xml:space="preserve">an </w:t>
      </w:r>
      <w:r w:rsidRPr="00043C59">
        <w:rPr>
          <w:rFonts w:ascii="Book Antiqua" w:hAnsi="Book Antiqua" w:cstheme="minorHAnsi"/>
        </w:rPr>
        <w:t xml:space="preserve">inhibitory phosphorylation </w:t>
      </w:r>
      <w:r w:rsidR="004A2248" w:rsidRPr="00043C59">
        <w:rPr>
          <w:rFonts w:ascii="Book Antiqua" w:hAnsi="Book Antiqua" w:cstheme="minorHAnsi"/>
        </w:rPr>
        <w:t xml:space="preserve">of </w:t>
      </w:r>
      <w:r w:rsidRPr="00043C59">
        <w:rPr>
          <w:rFonts w:ascii="Book Antiqua" w:hAnsi="Book Antiqua" w:cstheme="minorHAnsi"/>
        </w:rPr>
        <w:t xml:space="preserve">HMG-CoA reductase and to improved glucose </w:t>
      </w:r>
      <w:proofErr w:type="gramStart"/>
      <w:r w:rsidRPr="00043C59">
        <w:rPr>
          <w:rFonts w:ascii="Book Antiqua" w:hAnsi="Book Antiqua" w:cstheme="minorHAnsi"/>
        </w:rPr>
        <w:t>regulation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9F1F97" w:rsidRPr="00043C59">
        <w:rPr>
          <w:rFonts w:ascii="Book Antiqua" w:hAnsi="Book Antiqua" w:cstheme="minorHAnsi"/>
          <w:vertAlign w:val="superscript"/>
        </w:rPr>
        <w:t>9,13</w:t>
      </w:r>
      <w:r w:rsidRPr="00043C59">
        <w:rPr>
          <w:rFonts w:ascii="Book Antiqua" w:hAnsi="Book Antiqua" w:cstheme="minorHAnsi"/>
          <w:vertAlign w:val="superscript"/>
        </w:rPr>
        <w:t>]</w:t>
      </w:r>
      <w:r w:rsidR="00CD73B6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710761" w:rsidRPr="00043C59">
        <w:rPr>
          <w:rFonts w:ascii="Book Antiqua" w:hAnsi="Book Antiqua" w:cstheme="minorHAnsi"/>
        </w:rPr>
        <w:t xml:space="preserve">In a phase 2a clinical trial, </w:t>
      </w:r>
      <w:r w:rsidRPr="00043C59">
        <w:rPr>
          <w:rFonts w:ascii="Book Antiqua" w:hAnsi="Book Antiqua" w:cstheme="minorHAnsi"/>
        </w:rPr>
        <w:t xml:space="preserve">ETC-1002 was </w:t>
      </w:r>
      <w:r w:rsidR="00710761" w:rsidRPr="00043C59">
        <w:rPr>
          <w:rFonts w:ascii="Book Antiqua" w:hAnsi="Book Antiqua" w:cstheme="minorHAnsi"/>
        </w:rPr>
        <w:t>shown to be</w:t>
      </w:r>
      <w:r w:rsidRPr="00043C59">
        <w:rPr>
          <w:rFonts w:ascii="Book Antiqua" w:hAnsi="Book Antiqua" w:cstheme="minorHAnsi"/>
        </w:rPr>
        <w:t xml:space="preserve"> safe and well tolerated</w:t>
      </w:r>
      <w:r w:rsidR="00710761" w:rsidRPr="00043C59">
        <w:rPr>
          <w:rFonts w:ascii="Book Antiqua" w:hAnsi="Book Antiqua" w:cstheme="minorHAnsi"/>
        </w:rPr>
        <w:t xml:space="preserve"> and it</w:t>
      </w:r>
      <w:r w:rsidRPr="00043C59">
        <w:rPr>
          <w:rFonts w:ascii="Book Antiqua" w:hAnsi="Book Antiqua" w:cstheme="minorHAnsi"/>
        </w:rPr>
        <w:t xml:space="preserve"> significantly lowered LDL</w:t>
      </w:r>
      <w:r w:rsidR="00710761" w:rsidRPr="00043C59">
        <w:rPr>
          <w:rFonts w:ascii="Book Antiqua" w:hAnsi="Book Antiqua" w:cstheme="minorHAnsi"/>
        </w:rPr>
        <w:t xml:space="preserve">-C by </w:t>
      </w:r>
      <w:r w:rsidRPr="00043C59">
        <w:rPr>
          <w:rFonts w:ascii="Book Antiqua" w:hAnsi="Book Antiqua" w:cstheme="minorHAnsi"/>
        </w:rPr>
        <w:t xml:space="preserve">up to 27% in a dose-dependent manner in patients with </w:t>
      </w:r>
      <w:proofErr w:type="gramStart"/>
      <w:r w:rsidRPr="00043C59">
        <w:rPr>
          <w:rFonts w:ascii="Book Antiqua" w:hAnsi="Book Antiqua" w:cstheme="minorHAnsi"/>
        </w:rPr>
        <w:t>hypercholesterolemia</w:t>
      </w:r>
      <w:r w:rsidR="00CD73B6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CD73B6" w:rsidRPr="00043C59">
        <w:rPr>
          <w:rFonts w:ascii="Book Antiqua" w:hAnsi="Book Antiqua" w:cstheme="minorHAnsi"/>
          <w:vertAlign w:val="superscript"/>
        </w:rPr>
        <w:t>13]</w:t>
      </w:r>
      <w:r w:rsidR="0071542C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In another phase 2a clinical trial, ETC-1002 not only reduced LDL</w:t>
      </w:r>
      <w:r w:rsidR="00CD73B6" w:rsidRPr="00043C59">
        <w:rPr>
          <w:rFonts w:ascii="Book Antiqua" w:hAnsi="Book Antiqua" w:cstheme="minorHAnsi"/>
        </w:rPr>
        <w:t>-C</w:t>
      </w:r>
      <w:r w:rsidRPr="00043C59">
        <w:rPr>
          <w:rFonts w:ascii="Book Antiqua" w:hAnsi="Book Antiqua" w:cstheme="minorHAnsi"/>
        </w:rPr>
        <w:t xml:space="preserve"> by 43% after 4 </w:t>
      </w:r>
      <w:proofErr w:type="spellStart"/>
      <w:r w:rsidRPr="00043C59">
        <w:rPr>
          <w:rFonts w:ascii="Book Antiqua" w:hAnsi="Book Antiqua" w:cstheme="minorHAnsi"/>
        </w:rPr>
        <w:t>wk</w:t>
      </w:r>
      <w:proofErr w:type="spellEnd"/>
      <w:r w:rsidRPr="00043C59">
        <w:rPr>
          <w:rFonts w:ascii="Book Antiqua" w:hAnsi="Book Antiqua" w:cstheme="minorHAnsi"/>
        </w:rPr>
        <w:t xml:space="preserve">, but also decreased high sensitivity CRP </w:t>
      </w:r>
      <w:r w:rsidR="00092CAE" w:rsidRPr="00043C59">
        <w:rPr>
          <w:rFonts w:ascii="Book Antiqua" w:hAnsi="Book Antiqua" w:cstheme="minorHAnsi"/>
        </w:rPr>
        <w:t>(hsCRP)</w:t>
      </w:r>
      <w:r w:rsidR="00EB5AAD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by 41% in patients with hypercholesterolemia and type 2 diabetes mellitus without worsening glycemic </w:t>
      </w:r>
      <w:proofErr w:type="gramStart"/>
      <w:r w:rsidRPr="00043C59">
        <w:rPr>
          <w:rFonts w:ascii="Book Antiqua" w:hAnsi="Book Antiqua" w:cstheme="minorHAnsi"/>
        </w:rPr>
        <w:t>control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2F788A" w:rsidRPr="00043C59">
        <w:rPr>
          <w:rFonts w:ascii="Book Antiqua" w:hAnsi="Book Antiqua" w:cstheme="minorHAnsi"/>
          <w:vertAlign w:val="superscript"/>
        </w:rPr>
        <w:t>1</w:t>
      </w:r>
      <w:r w:rsidR="00303B9B" w:rsidRPr="00043C59">
        <w:rPr>
          <w:rFonts w:ascii="Book Antiqua" w:hAnsi="Book Antiqua" w:cstheme="minorHAnsi"/>
          <w:vertAlign w:val="superscript"/>
        </w:rPr>
        <w:t>4</w:t>
      </w:r>
      <w:r w:rsidRPr="00043C59">
        <w:rPr>
          <w:rFonts w:ascii="Book Antiqua" w:hAnsi="Book Antiqua" w:cstheme="minorHAnsi"/>
          <w:vertAlign w:val="superscript"/>
        </w:rPr>
        <w:t>]</w:t>
      </w:r>
      <w:r w:rsidR="0071542C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71542C" w:rsidRPr="00043C59">
        <w:rPr>
          <w:rFonts w:ascii="Book Antiqua" w:hAnsi="Book Antiqua" w:cstheme="minorHAnsi"/>
        </w:rPr>
        <w:t xml:space="preserve">Moreover, ETC-1002 was shown to be effective, causing a significant reduction in LDL-C levels, when administered to patients with statin intolerance or when given as add-on therapy to statin- or ezetimibe-treated </w:t>
      </w:r>
      <w:proofErr w:type="gramStart"/>
      <w:r w:rsidR="0071542C" w:rsidRPr="00043C59">
        <w:rPr>
          <w:rFonts w:ascii="Book Antiqua" w:hAnsi="Book Antiqua" w:cstheme="minorHAnsi"/>
        </w:rPr>
        <w:t>patients</w:t>
      </w:r>
      <w:r w:rsidR="0071542C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71542C" w:rsidRPr="00043C59">
        <w:rPr>
          <w:rFonts w:ascii="Book Antiqua" w:hAnsi="Book Antiqua" w:cstheme="minorHAnsi"/>
          <w:vertAlign w:val="superscript"/>
        </w:rPr>
        <w:t>15-17]</w:t>
      </w:r>
      <w:r w:rsidR="00CD73B6" w:rsidRPr="00043C59">
        <w:rPr>
          <w:rFonts w:ascii="Book Antiqua" w:hAnsi="Book Antiqua" w:cstheme="minorHAnsi"/>
        </w:rPr>
        <w:t>.</w:t>
      </w:r>
    </w:p>
    <w:p w14:paraId="4B2C6954" w14:textId="702AE5B7" w:rsidR="0064694A" w:rsidRPr="00043C59" w:rsidRDefault="00BD4EEA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>The results of a phase 3 trial with bempedoic acid (CLEAR Wisdom Trial) were very recently presented at the American College of Cardiology 2019 Scientific Sessions.</w:t>
      </w:r>
      <w:r w:rsidR="00C0114E" w:rsidRPr="00043C59">
        <w:rPr>
          <w:rFonts w:ascii="Book Antiqua" w:hAnsi="Book Antiqua" w:cstheme="minorHAnsi"/>
        </w:rPr>
        <w:t xml:space="preserve"> </w:t>
      </w:r>
      <w:proofErr w:type="spellStart"/>
      <w:r w:rsidR="002E335E" w:rsidRPr="00043C59">
        <w:rPr>
          <w:rFonts w:ascii="Book Antiqua" w:hAnsi="Book Antiqua" w:cstheme="minorHAnsi"/>
        </w:rPr>
        <w:t>Bempedoic</w:t>
      </w:r>
      <w:proofErr w:type="spellEnd"/>
      <w:r w:rsidR="002E335E" w:rsidRPr="00043C59">
        <w:rPr>
          <w:rFonts w:ascii="Book Antiqua" w:hAnsi="Book Antiqua" w:cstheme="minorHAnsi"/>
        </w:rPr>
        <w:t xml:space="preserve"> acid (ETC-1002)</w:t>
      </w:r>
      <w:r w:rsidR="00092CAE" w:rsidRPr="00043C59">
        <w:rPr>
          <w:rFonts w:ascii="Book Antiqua" w:hAnsi="Book Antiqua" w:cstheme="minorHAnsi"/>
        </w:rPr>
        <w:t>,</w:t>
      </w:r>
      <w:r w:rsidR="002E335E" w:rsidRPr="00043C59">
        <w:rPr>
          <w:rFonts w:ascii="Book Antiqua" w:hAnsi="Book Antiqua" w:cstheme="minorHAnsi"/>
        </w:rPr>
        <w:t xml:space="preserve"> </w:t>
      </w:r>
      <w:r w:rsidR="00092CAE" w:rsidRPr="00043C59">
        <w:rPr>
          <w:rFonts w:ascii="Book Antiqua" w:hAnsi="Book Antiqua" w:cstheme="minorHAnsi"/>
        </w:rPr>
        <w:t>a</w:t>
      </w:r>
      <w:r w:rsidR="002E335E" w:rsidRPr="00043C59">
        <w:rPr>
          <w:rFonts w:ascii="Book Antiqua" w:hAnsi="Book Antiqua" w:cstheme="minorHAnsi"/>
        </w:rPr>
        <w:t xml:space="preserve">dded to </w:t>
      </w:r>
      <w:r w:rsidR="00092CAE" w:rsidRPr="00043C59">
        <w:rPr>
          <w:rFonts w:ascii="Book Antiqua" w:hAnsi="Book Antiqua" w:cstheme="minorHAnsi"/>
        </w:rPr>
        <w:t>m</w:t>
      </w:r>
      <w:r w:rsidR="002E335E" w:rsidRPr="00043C59">
        <w:rPr>
          <w:rFonts w:ascii="Book Antiqua" w:hAnsi="Book Antiqua" w:cstheme="minorHAnsi"/>
        </w:rPr>
        <w:t xml:space="preserve">aximally </w:t>
      </w:r>
      <w:r w:rsidR="00092CAE" w:rsidRPr="00043C59">
        <w:rPr>
          <w:rFonts w:ascii="Book Antiqua" w:hAnsi="Book Antiqua" w:cstheme="minorHAnsi"/>
        </w:rPr>
        <w:t>t</w:t>
      </w:r>
      <w:r w:rsidR="002E335E" w:rsidRPr="00043C59">
        <w:rPr>
          <w:rFonts w:ascii="Book Antiqua" w:hAnsi="Book Antiqua" w:cstheme="minorHAnsi"/>
        </w:rPr>
        <w:t xml:space="preserve">olerated </w:t>
      </w:r>
      <w:r w:rsidR="00092CAE" w:rsidRPr="00043C59">
        <w:rPr>
          <w:rFonts w:ascii="Book Antiqua" w:hAnsi="Book Antiqua" w:cstheme="minorHAnsi"/>
        </w:rPr>
        <w:t>s</w:t>
      </w:r>
      <w:r w:rsidR="002E335E" w:rsidRPr="00043C59">
        <w:rPr>
          <w:rFonts w:ascii="Book Antiqua" w:hAnsi="Book Antiqua" w:cstheme="minorHAnsi"/>
        </w:rPr>
        <w:t>tatin</w:t>
      </w:r>
      <w:r w:rsidR="00092CAE" w:rsidRPr="00043C59">
        <w:rPr>
          <w:rFonts w:ascii="Book Antiqua" w:hAnsi="Book Antiqua" w:cstheme="minorHAnsi"/>
        </w:rPr>
        <w:t xml:space="preserve"> therapy </w:t>
      </w:r>
      <w:r w:rsidR="002E335E" w:rsidRPr="00043C59">
        <w:rPr>
          <w:rFonts w:ascii="Book Antiqua" w:hAnsi="Book Antiqua" w:cstheme="minorHAnsi"/>
        </w:rPr>
        <w:t xml:space="preserve">in </w:t>
      </w:r>
      <w:r w:rsidR="00092CAE" w:rsidRPr="00043C59">
        <w:rPr>
          <w:rFonts w:ascii="Book Antiqua" w:hAnsi="Book Antiqua" w:cstheme="minorHAnsi"/>
        </w:rPr>
        <w:t>p</w:t>
      </w:r>
      <w:r w:rsidR="002E335E" w:rsidRPr="00043C59">
        <w:rPr>
          <w:rFonts w:ascii="Book Antiqua" w:hAnsi="Book Antiqua" w:cstheme="minorHAnsi"/>
        </w:rPr>
        <w:t xml:space="preserve">atients with </w:t>
      </w:r>
      <w:r w:rsidR="00092CAE" w:rsidRPr="00043C59">
        <w:rPr>
          <w:rFonts w:ascii="Book Antiqua" w:hAnsi="Book Antiqua" w:cstheme="minorHAnsi"/>
        </w:rPr>
        <w:t>h</w:t>
      </w:r>
      <w:r w:rsidR="002E335E" w:rsidRPr="00043C59">
        <w:rPr>
          <w:rFonts w:ascii="Book Antiqua" w:hAnsi="Book Antiqua" w:cstheme="minorHAnsi"/>
        </w:rPr>
        <w:t xml:space="preserve">ypercholesterolemia and </w:t>
      </w:r>
      <w:r w:rsidR="00092CAE" w:rsidRPr="00043C59">
        <w:rPr>
          <w:rFonts w:ascii="Book Antiqua" w:hAnsi="Book Antiqua" w:cstheme="minorHAnsi"/>
        </w:rPr>
        <w:t>h</w:t>
      </w:r>
      <w:r w:rsidR="002E335E" w:rsidRPr="00043C59">
        <w:rPr>
          <w:rFonts w:ascii="Book Antiqua" w:hAnsi="Book Antiqua" w:cstheme="minorHAnsi"/>
        </w:rPr>
        <w:t xml:space="preserve">igh </w:t>
      </w:r>
      <w:r w:rsidR="00092CAE" w:rsidRPr="00043C59">
        <w:rPr>
          <w:rFonts w:ascii="Book Antiqua" w:hAnsi="Book Antiqua" w:cstheme="minorHAnsi"/>
        </w:rPr>
        <w:t>risk for CVD, lowered LDL-C by 17</w:t>
      </w:r>
      <w:r w:rsidR="00D7724F" w:rsidRPr="00043C59">
        <w:rPr>
          <w:rFonts w:ascii="Book Antiqua" w:hAnsi="Book Antiqua" w:cstheme="minorHAnsi"/>
        </w:rPr>
        <w:t>.4</w:t>
      </w:r>
      <w:r w:rsidR="00092CAE" w:rsidRPr="00043C59">
        <w:rPr>
          <w:rFonts w:ascii="Book Antiqua" w:hAnsi="Book Antiqua" w:cstheme="minorHAnsi"/>
        </w:rPr>
        <w:t xml:space="preserve">% at 12 </w:t>
      </w:r>
      <w:proofErr w:type="spellStart"/>
      <w:r w:rsidR="00092CAE" w:rsidRPr="00043C59">
        <w:rPr>
          <w:rFonts w:ascii="Book Antiqua" w:hAnsi="Book Antiqua" w:cstheme="minorHAnsi"/>
        </w:rPr>
        <w:t>wk</w:t>
      </w:r>
      <w:proofErr w:type="spellEnd"/>
      <w:r w:rsidR="00D7724F" w:rsidRPr="00043C59">
        <w:rPr>
          <w:rFonts w:ascii="Book Antiqua" w:hAnsi="Book Antiqua" w:cstheme="minorHAnsi"/>
        </w:rPr>
        <w:t xml:space="preserve"> compared to placebo</w:t>
      </w:r>
      <w:r w:rsidR="00092CAE" w:rsidRPr="00043C59">
        <w:rPr>
          <w:rFonts w:ascii="Book Antiqua" w:hAnsi="Book Antiqua" w:cstheme="minorHAnsi"/>
        </w:rPr>
        <w:t xml:space="preserve"> </w:t>
      </w:r>
      <w:r w:rsidR="00B607E6" w:rsidRPr="00043C59">
        <w:rPr>
          <w:rFonts w:ascii="Book Antiqua" w:hAnsi="Book Antiqua" w:cstheme="minorHAnsi"/>
        </w:rPr>
        <w:t>and maintained significant LDL-C reductions for 52 wk.</w:t>
      </w:r>
      <w:r w:rsidR="00C0114E" w:rsidRPr="00043C59">
        <w:rPr>
          <w:rFonts w:ascii="Book Antiqua" w:hAnsi="Book Antiqua" w:cstheme="minorHAnsi"/>
        </w:rPr>
        <w:t xml:space="preserve"> </w:t>
      </w:r>
      <w:r w:rsidR="00B607E6" w:rsidRPr="00043C59">
        <w:rPr>
          <w:rFonts w:ascii="Book Antiqua" w:hAnsi="Book Antiqua" w:cstheme="minorHAnsi"/>
        </w:rPr>
        <w:t xml:space="preserve">In addition, </w:t>
      </w:r>
      <w:proofErr w:type="spellStart"/>
      <w:r w:rsidR="00B607E6" w:rsidRPr="00043C59">
        <w:rPr>
          <w:rFonts w:ascii="Book Antiqua" w:hAnsi="Book Antiqua" w:cstheme="minorHAnsi"/>
        </w:rPr>
        <w:t>bempedoic</w:t>
      </w:r>
      <w:proofErr w:type="spellEnd"/>
      <w:r w:rsidR="00B607E6" w:rsidRPr="00043C59">
        <w:rPr>
          <w:rFonts w:ascii="Book Antiqua" w:hAnsi="Book Antiqua" w:cstheme="minorHAnsi"/>
        </w:rPr>
        <w:t xml:space="preserve"> acid </w:t>
      </w:r>
      <w:r w:rsidR="00092CAE" w:rsidRPr="00043C59">
        <w:rPr>
          <w:rFonts w:ascii="Book Antiqua" w:hAnsi="Book Antiqua" w:cstheme="minorHAnsi"/>
        </w:rPr>
        <w:t xml:space="preserve">decreased </w:t>
      </w:r>
      <w:proofErr w:type="spellStart"/>
      <w:r w:rsidR="00092CAE" w:rsidRPr="00043C59">
        <w:rPr>
          <w:rFonts w:ascii="Book Antiqua" w:hAnsi="Book Antiqua" w:cstheme="minorHAnsi"/>
        </w:rPr>
        <w:t>hsCRP</w:t>
      </w:r>
      <w:proofErr w:type="spellEnd"/>
      <w:r w:rsidR="00092CAE" w:rsidRPr="00043C59">
        <w:rPr>
          <w:rFonts w:ascii="Book Antiqua" w:hAnsi="Book Antiqua" w:cstheme="minorHAnsi"/>
        </w:rPr>
        <w:t xml:space="preserve"> by 1</w:t>
      </w:r>
      <w:r w:rsidR="00D7724F" w:rsidRPr="00043C59">
        <w:rPr>
          <w:rFonts w:ascii="Book Antiqua" w:hAnsi="Book Antiqua" w:cstheme="minorHAnsi"/>
        </w:rPr>
        <w:t>8.7</w:t>
      </w:r>
      <w:r w:rsidR="00092CAE" w:rsidRPr="00043C59">
        <w:rPr>
          <w:rFonts w:ascii="Book Antiqua" w:hAnsi="Book Antiqua" w:cstheme="minorHAnsi"/>
        </w:rPr>
        <w:t>%</w:t>
      </w:r>
      <w:r w:rsidR="00B607E6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B607E6" w:rsidRPr="00043C59">
        <w:rPr>
          <w:rFonts w:ascii="Book Antiqua" w:hAnsi="Book Antiqua" w:cstheme="minorHAnsi"/>
        </w:rPr>
        <w:t>There was</w:t>
      </w:r>
      <w:r w:rsidR="00092CAE" w:rsidRPr="00043C59">
        <w:rPr>
          <w:rFonts w:ascii="Book Antiqua" w:hAnsi="Book Antiqua" w:cstheme="minorHAnsi"/>
        </w:rPr>
        <w:t xml:space="preserve"> no worsening of glycemic control in patients with a history of diabetes</w:t>
      </w:r>
      <w:r w:rsidR="00B607E6" w:rsidRPr="00043C59">
        <w:rPr>
          <w:rFonts w:ascii="Book Antiqua" w:hAnsi="Book Antiqua" w:cstheme="minorHAnsi"/>
        </w:rPr>
        <w:t xml:space="preserve"> and the side effect profile of bempedoic acid was similar to that of placebo.</w:t>
      </w:r>
      <w:r w:rsidR="00C0114E" w:rsidRPr="00043C59">
        <w:rPr>
          <w:rFonts w:ascii="Book Antiqua" w:hAnsi="Book Antiqua" w:cstheme="minorHAnsi"/>
        </w:rPr>
        <w:t xml:space="preserve"> </w:t>
      </w:r>
      <w:r w:rsidR="00D7724F" w:rsidRPr="00043C59">
        <w:rPr>
          <w:rFonts w:ascii="Book Antiqua" w:hAnsi="Book Antiqua" w:cstheme="minorHAnsi"/>
        </w:rPr>
        <w:t xml:space="preserve">No difference was noted for clinical outcomes, although the trial was not powered for this </w:t>
      </w:r>
      <w:proofErr w:type="gramStart"/>
      <w:r w:rsidR="00D7724F" w:rsidRPr="00043C59">
        <w:rPr>
          <w:rFonts w:ascii="Book Antiqua" w:hAnsi="Book Antiqua" w:cstheme="minorHAnsi"/>
        </w:rPr>
        <w:t>endpoint</w:t>
      </w:r>
      <w:r w:rsidR="00516FEA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516FEA" w:rsidRPr="00043C59">
        <w:rPr>
          <w:rFonts w:ascii="Book Antiqua" w:hAnsi="Book Antiqua" w:cstheme="minorHAnsi"/>
          <w:vertAlign w:val="superscript"/>
        </w:rPr>
        <w:t>18]</w:t>
      </w:r>
      <w:r w:rsidR="00D7724F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CF19D4" w:rsidRPr="00043C59">
        <w:rPr>
          <w:rFonts w:ascii="Book Antiqua" w:hAnsi="Book Antiqua" w:cstheme="minorHAnsi"/>
        </w:rPr>
        <w:t xml:space="preserve">Thus, </w:t>
      </w:r>
      <w:r w:rsidR="00921FA2" w:rsidRPr="00043C59">
        <w:rPr>
          <w:rFonts w:ascii="Book Antiqua" w:hAnsi="Book Antiqua" w:cstheme="minorHAnsi"/>
        </w:rPr>
        <w:t>further outcome studies are required to more definitely assess the</w:t>
      </w:r>
      <w:r w:rsidR="00921FA2" w:rsidRPr="00043C59">
        <w:rPr>
          <w:rFonts w:ascii="Book Antiqua" w:hAnsi="Book Antiqua"/>
        </w:rPr>
        <w:t xml:space="preserve"> </w:t>
      </w:r>
      <w:r w:rsidR="00921FA2" w:rsidRPr="00043C59">
        <w:rPr>
          <w:rFonts w:ascii="Book Antiqua" w:hAnsi="Book Antiqua" w:cstheme="minorHAnsi"/>
        </w:rPr>
        <w:t>role of bempedoic acid in reducing CV risk.</w:t>
      </w:r>
      <w:r w:rsidR="00C0114E" w:rsidRPr="00043C59">
        <w:rPr>
          <w:rFonts w:ascii="Book Antiqua" w:hAnsi="Book Antiqua" w:cstheme="minorHAnsi"/>
        </w:rPr>
        <w:t xml:space="preserve"> </w:t>
      </w:r>
      <w:r w:rsidR="00921FA2" w:rsidRPr="00043C59">
        <w:rPr>
          <w:rFonts w:ascii="Book Antiqua" w:hAnsi="Book Antiqua" w:cstheme="minorHAnsi"/>
        </w:rPr>
        <w:t xml:space="preserve">Notwithstanding, </w:t>
      </w:r>
      <w:proofErr w:type="spellStart"/>
      <w:r w:rsidR="00921FA2" w:rsidRPr="00043C59">
        <w:rPr>
          <w:rFonts w:ascii="Book Antiqua" w:hAnsi="Book Antiqua" w:cstheme="minorHAnsi"/>
        </w:rPr>
        <w:t>b</w:t>
      </w:r>
      <w:r w:rsidR="00D7724F" w:rsidRPr="00043C59">
        <w:rPr>
          <w:rFonts w:ascii="Book Antiqua" w:hAnsi="Book Antiqua" w:cstheme="minorHAnsi"/>
        </w:rPr>
        <w:t>empedoic</w:t>
      </w:r>
      <w:proofErr w:type="spellEnd"/>
      <w:r w:rsidR="00D7724F" w:rsidRPr="00043C59">
        <w:rPr>
          <w:rFonts w:ascii="Book Antiqua" w:hAnsi="Book Antiqua" w:cstheme="minorHAnsi"/>
        </w:rPr>
        <w:t xml:space="preserve"> acid may </w:t>
      </w:r>
      <w:r w:rsidR="00921FA2" w:rsidRPr="00043C59">
        <w:rPr>
          <w:rFonts w:ascii="Book Antiqua" w:hAnsi="Book Antiqua" w:cstheme="minorHAnsi"/>
        </w:rPr>
        <w:t xml:space="preserve">in the future </w:t>
      </w:r>
      <w:r w:rsidR="00D7724F" w:rsidRPr="00043C59">
        <w:rPr>
          <w:rFonts w:ascii="Book Antiqua" w:hAnsi="Book Antiqua" w:cstheme="minorHAnsi"/>
        </w:rPr>
        <w:t xml:space="preserve">provide an additional therapeutic option to safely lower LDL-C in high CV risk patients with </w:t>
      </w:r>
      <w:r w:rsidR="00D7724F" w:rsidRPr="00043C59">
        <w:rPr>
          <w:rFonts w:ascii="Book Antiqua" w:hAnsi="Book Antiqua" w:cstheme="minorHAnsi"/>
        </w:rPr>
        <w:lastRenderedPageBreak/>
        <w:t xml:space="preserve">elevated LDL-C treated with maximally tolerated </w:t>
      </w:r>
      <w:r w:rsidR="00921FA2" w:rsidRPr="00043C59">
        <w:rPr>
          <w:rFonts w:ascii="Book Antiqua" w:hAnsi="Book Antiqua" w:cstheme="minorHAnsi"/>
        </w:rPr>
        <w:t xml:space="preserve">dose of </w:t>
      </w:r>
      <w:r w:rsidR="00D7724F" w:rsidRPr="00043C59">
        <w:rPr>
          <w:rFonts w:ascii="Book Antiqua" w:hAnsi="Book Antiqua" w:cstheme="minorHAnsi"/>
        </w:rPr>
        <w:t>statins and other lipid-modifying therapies</w:t>
      </w:r>
      <w:r w:rsidR="00921FA2" w:rsidRPr="00043C59">
        <w:rPr>
          <w:rFonts w:ascii="Book Antiqua" w:hAnsi="Book Antiqua" w:cstheme="minorHAnsi"/>
        </w:rPr>
        <w:t>.</w:t>
      </w:r>
    </w:p>
    <w:p w14:paraId="01D1A757" w14:textId="61ED5E71" w:rsidR="00A16FEF" w:rsidRPr="00043C59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bookmarkStart w:id="145" w:name="_Hlk17358669"/>
      <w:r w:rsidRPr="00043C59">
        <w:rPr>
          <w:rFonts w:ascii="Book Antiqua" w:hAnsi="Book Antiqua" w:cstheme="minorHAnsi"/>
        </w:rPr>
        <w:t>Peroxisome proliferator-activated receptor</w:t>
      </w:r>
      <w:r w:rsidR="009B363A" w:rsidRPr="00043C59">
        <w:rPr>
          <w:rFonts w:ascii="Book Antiqua" w:hAnsi="Book Antiqua" w:cstheme="minorHAnsi"/>
        </w:rPr>
        <w:t>s</w:t>
      </w:r>
      <w:r w:rsidRPr="00043C59">
        <w:rPr>
          <w:rFonts w:ascii="Book Antiqua" w:hAnsi="Book Antiqua" w:cstheme="minorHAnsi"/>
        </w:rPr>
        <w:t xml:space="preserve"> </w:t>
      </w:r>
      <w:bookmarkEnd w:id="145"/>
      <w:r w:rsidRPr="00043C59">
        <w:rPr>
          <w:rFonts w:ascii="Book Antiqua" w:hAnsi="Book Antiqua" w:cstheme="minorHAnsi"/>
        </w:rPr>
        <w:t>(PPAR</w:t>
      </w:r>
      <w:r w:rsidR="003F5FB6" w:rsidRPr="00043C59">
        <w:rPr>
          <w:rFonts w:ascii="Book Antiqua" w:hAnsi="Book Antiqua" w:cstheme="minorHAnsi"/>
        </w:rPr>
        <w:t>s</w:t>
      </w:r>
      <w:r w:rsidRPr="00043C59">
        <w:rPr>
          <w:rFonts w:ascii="Book Antiqua" w:hAnsi="Book Antiqua" w:cstheme="minorHAnsi"/>
        </w:rPr>
        <w:t xml:space="preserve">) are molecular sensors that regulate diverse aspects of lipid metabolism, </w:t>
      </w:r>
      <w:r w:rsidR="003F5FB6" w:rsidRPr="00043C59">
        <w:rPr>
          <w:rFonts w:ascii="Book Antiqua" w:hAnsi="Book Antiqua" w:cstheme="minorHAnsi"/>
        </w:rPr>
        <w:t>thus</w:t>
      </w:r>
      <w:r w:rsidRPr="00043C59">
        <w:rPr>
          <w:rFonts w:ascii="Book Antiqua" w:hAnsi="Book Antiqua" w:cstheme="minorHAnsi"/>
        </w:rPr>
        <w:t xml:space="preserve"> playing a crucial role </w:t>
      </w:r>
      <w:r w:rsidR="003F5FB6" w:rsidRPr="00043C59">
        <w:rPr>
          <w:rFonts w:ascii="Book Antiqua" w:hAnsi="Book Antiqua" w:cstheme="minorHAnsi"/>
        </w:rPr>
        <w:t>in</w:t>
      </w:r>
      <w:r w:rsidRPr="00043C59">
        <w:rPr>
          <w:rFonts w:ascii="Book Antiqua" w:hAnsi="Book Antiqua" w:cstheme="minorHAnsi"/>
        </w:rPr>
        <w:t xml:space="preserve"> lipid homeostasis. Three isotypes of PPARs have been described: α (NR1C1), β/δ (NR1C2) and γ (NR1C3).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Fibrates </w:t>
      </w:r>
      <w:r w:rsidR="00BD539E" w:rsidRPr="00043C59">
        <w:rPr>
          <w:rFonts w:ascii="Book Antiqua" w:hAnsi="Book Antiqua" w:cstheme="minorHAnsi"/>
        </w:rPr>
        <w:t>are classical PPARα agonists</w:t>
      </w:r>
      <w:r w:rsidR="00EB5AAD" w:rsidRPr="00043C59">
        <w:rPr>
          <w:rFonts w:ascii="Book Antiqua" w:hAnsi="Book Antiqua" w:cstheme="minorHAnsi"/>
        </w:rPr>
        <w:t>, whereas</w:t>
      </w:r>
      <w:r w:rsidRPr="00043C59">
        <w:rPr>
          <w:rFonts w:ascii="Book Antiqua" w:hAnsi="Book Antiqua" w:cstheme="minorHAnsi"/>
        </w:rPr>
        <w:t xml:space="preserve"> </w:t>
      </w:r>
      <w:proofErr w:type="spellStart"/>
      <w:r w:rsidRPr="00043C59">
        <w:rPr>
          <w:rFonts w:ascii="Book Antiqua" w:hAnsi="Book Antiqua" w:cstheme="minorHAnsi"/>
        </w:rPr>
        <w:t>thiazolidinediones</w:t>
      </w:r>
      <w:proofErr w:type="spellEnd"/>
      <w:r w:rsidRPr="00043C59">
        <w:rPr>
          <w:rFonts w:ascii="Book Antiqua" w:hAnsi="Book Antiqua" w:cstheme="minorHAnsi"/>
        </w:rPr>
        <w:t xml:space="preserve"> are </w:t>
      </w:r>
      <w:r w:rsidR="00BD539E" w:rsidRPr="00043C59">
        <w:rPr>
          <w:rFonts w:ascii="Book Antiqua" w:hAnsi="Book Antiqua" w:cstheme="minorHAnsi"/>
        </w:rPr>
        <w:t xml:space="preserve">potent </w:t>
      </w:r>
      <w:proofErr w:type="spellStart"/>
      <w:r w:rsidRPr="00043C59">
        <w:rPr>
          <w:rFonts w:ascii="Book Antiqua" w:hAnsi="Book Antiqua" w:cstheme="minorHAnsi"/>
        </w:rPr>
        <w:t>PPARγ</w:t>
      </w:r>
      <w:proofErr w:type="spellEnd"/>
      <w:r w:rsidRPr="00043C59">
        <w:rPr>
          <w:rFonts w:ascii="Book Antiqua" w:hAnsi="Book Antiqua" w:cstheme="minorHAnsi"/>
        </w:rPr>
        <w:t xml:space="preserve"> agonists.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PPARβ/δ agonists are </w:t>
      </w:r>
      <w:r w:rsidR="00BD539E" w:rsidRPr="00043C59">
        <w:rPr>
          <w:rFonts w:ascii="Book Antiqua" w:hAnsi="Book Antiqua" w:cstheme="minorHAnsi"/>
        </w:rPr>
        <w:t xml:space="preserve">not </w:t>
      </w:r>
      <w:r w:rsidRPr="00043C59">
        <w:rPr>
          <w:rFonts w:ascii="Book Antiqua" w:hAnsi="Book Antiqua" w:cstheme="minorHAnsi"/>
        </w:rPr>
        <w:t xml:space="preserve">currently used in clinical </w:t>
      </w:r>
      <w:r w:rsidR="00BD539E" w:rsidRPr="00043C59">
        <w:rPr>
          <w:rFonts w:ascii="Book Antiqua" w:hAnsi="Book Antiqua" w:cstheme="minorHAnsi"/>
        </w:rPr>
        <w:t>practice</w:t>
      </w:r>
      <w:r w:rsidR="00A16FEF" w:rsidRPr="00043C59">
        <w:rPr>
          <w:rFonts w:ascii="Book Antiqua" w:hAnsi="Book Antiqua" w:cstheme="minorHAnsi"/>
        </w:rPr>
        <w:t>;</w:t>
      </w:r>
      <w:r w:rsidRPr="00043C59">
        <w:rPr>
          <w:rFonts w:ascii="Book Antiqua" w:hAnsi="Book Antiqua" w:cstheme="minorHAnsi"/>
        </w:rPr>
        <w:t xml:space="preserve"> </w:t>
      </w:r>
      <w:r w:rsidR="00A16FEF" w:rsidRPr="00043C59">
        <w:rPr>
          <w:rFonts w:ascii="Book Antiqua" w:hAnsi="Book Antiqua" w:cstheme="minorHAnsi"/>
        </w:rPr>
        <w:t>however,</w:t>
      </w:r>
      <w:r w:rsidR="00BD539E" w:rsidRPr="00043C59">
        <w:rPr>
          <w:rFonts w:ascii="Book Antiqua" w:hAnsi="Book Antiqua" w:cstheme="minorHAnsi"/>
        </w:rPr>
        <w:t xml:space="preserve"> they</w:t>
      </w:r>
      <w:r w:rsidRPr="00043C59">
        <w:rPr>
          <w:rFonts w:ascii="Book Antiqua" w:hAnsi="Book Antiqua" w:cstheme="minorHAnsi"/>
        </w:rPr>
        <w:t xml:space="preserve"> have shown promising results</w:t>
      </w:r>
      <w:r w:rsidR="00BD539E" w:rsidRPr="00043C59">
        <w:rPr>
          <w:rFonts w:ascii="Book Antiqua" w:hAnsi="Book Antiqua" w:cstheme="minorHAnsi"/>
        </w:rPr>
        <w:t xml:space="preserve"> in early clinical </w:t>
      </w:r>
      <w:proofErr w:type="gramStart"/>
      <w:r w:rsidR="00BD539E" w:rsidRPr="00043C59">
        <w:rPr>
          <w:rFonts w:ascii="Book Antiqua" w:hAnsi="Book Antiqua" w:cstheme="minorHAnsi"/>
        </w:rPr>
        <w:t>trials</w:t>
      </w:r>
      <w:r w:rsidR="00A6134E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A6134E" w:rsidRPr="00043C59">
        <w:rPr>
          <w:rFonts w:ascii="Book Antiqua" w:hAnsi="Book Antiqua" w:cstheme="minorHAnsi"/>
          <w:vertAlign w:val="superscript"/>
        </w:rPr>
        <w:t>19]</w:t>
      </w:r>
      <w:r w:rsidR="00A6134E" w:rsidRPr="00043C59">
        <w:rPr>
          <w:rFonts w:ascii="Book Antiqua" w:hAnsi="Book Antiqua" w:cstheme="minorHAnsi"/>
        </w:rPr>
        <w:t>.</w:t>
      </w:r>
    </w:p>
    <w:p w14:paraId="630D76B1" w14:textId="75EC488E" w:rsidR="00FD6CA0" w:rsidRPr="00043C59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>Seladelpar or MBX-8025</w:t>
      </w:r>
      <w:r w:rsidR="00A16FEF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is a selective PPAR-δ agonist, </w:t>
      </w:r>
      <w:r w:rsidR="00A16FEF" w:rsidRPr="00043C59">
        <w:rPr>
          <w:rFonts w:ascii="Book Antiqua" w:hAnsi="Book Antiqua" w:cstheme="minorHAnsi"/>
        </w:rPr>
        <w:t>which</w:t>
      </w:r>
      <w:r w:rsidRPr="00043C59">
        <w:rPr>
          <w:rFonts w:ascii="Book Antiqua" w:hAnsi="Book Antiqua" w:cstheme="minorHAnsi"/>
        </w:rPr>
        <w:t xml:space="preserve"> has emerged as a promising new </w:t>
      </w:r>
      <w:r w:rsidR="00A16FEF" w:rsidRPr="00043C59">
        <w:rPr>
          <w:rFonts w:ascii="Book Antiqua" w:hAnsi="Book Antiqua" w:cstheme="minorHAnsi"/>
        </w:rPr>
        <w:t>agent</w:t>
      </w:r>
      <w:r w:rsidRPr="00043C59">
        <w:rPr>
          <w:rFonts w:ascii="Book Antiqua" w:hAnsi="Book Antiqua" w:cstheme="minorHAnsi"/>
        </w:rPr>
        <w:t xml:space="preserve"> for </w:t>
      </w:r>
      <w:r w:rsidR="00A16FEF" w:rsidRPr="00043C59">
        <w:rPr>
          <w:rFonts w:ascii="Book Antiqua" w:hAnsi="Book Antiqua" w:cstheme="minorHAnsi"/>
        </w:rPr>
        <w:t xml:space="preserve">the treatment of </w:t>
      </w:r>
      <w:r w:rsidRPr="00043C59">
        <w:rPr>
          <w:rFonts w:ascii="Book Antiqua" w:hAnsi="Book Antiqua" w:cstheme="minorHAnsi"/>
        </w:rPr>
        <w:t>mixed dyslipidemia.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In </w:t>
      </w:r>
      <w:r w:rsidR="001A6023" w:rsidRPr="00043C59">
        <w:rPr>
          <w:rFonts w:ascii="Book Antiqua" w:hAnsi="Book Antiqua" w:cstheme="minorHAnsi"/>
        </w:rPr>
        <w:t>a multicenter</w:t>
      </w:r>
      <w:r w:rsidR="00AD4B39" w:rsidRPr="00043C59">
        <w:rPr>
          <w:rFonts w:ascii="Book Antiqua" w:hAnsi="Book Antiqua" w:cstheme="minorHAnsi"/>
        </w:rPr>
        <w:t>,</w:t>
      </w:r>
      <w:r w:rsidR="001A6023" w:rsidRPr="00043C59">
        <w:rPr>
          <w:rFonts w:ascii="Book Antiqua" w:hAnsi="Book Antiqua" w:cstheme="minorHAnsi"/>
        </w:rPr>
        <w:t xml:space="preserve"> randomized, double-blind, placebo</w:t>
      </w:r>
      <w:r w:rsidR="00EB5AAD" w:rsidRPr="00043C59">
        <w:rPr>
          <w:rFonts w:ascii="Book Antiqua" w:hAnsi="Book Antiqua" w:cstheme="minorHAnsi"/>
        </w:rPr>
        <w:t>-</w:t>
      </w:r>
      <w:r w:rsidR="001A6023" w:rsidRPr="00043C59">
        <w:rPr>
          <w:rFonts w:ascii="Book Antiqua" w:hAnsi="Book Antiqua" w:cstheme="minorHAnsi"/>
        </w:rPr>
        <w:t>controlled study</w:t>
      </w:r>
      <w:r w:rsidRPr="00043C59">
        <w:rPr>
          <w:rFonts w:ascii="Book Antiqua" w:hAnsi="Book Antiqua" w:cstheme="minorHAnsi"/>
        </w:rPr>
        <w:t xml:space="preserve">, MBX-8025 was administered to patients with mixed dyslipidemia, </w:t>
      </w:r>
      <w:r w:rsidR="00F27D87" w:rsidRPr="00043C59">
        <w:rPr>
          <w:rFonts w:ascii="Book Antiqua" w:hAnsi="Book Antiqua" w:cstheme="minorHAnsi"/>
        </w:rPr>
        <w:t>alone</w:t>
      </w:r>
      <w:r w:rsidRPr="00043C59">
        <w:rPr>
          <w:rFonts w:ascii="Book Antiqua" w:hAnsi="Book Antiqua" w:cstheme="minorHAnsi"/>
        </w:rPr>
        <w:t xml:space="preserve"> or </w:t>
      </w:r>
      <w:r w:rsidR="00F27D87" w:rsidRPr="00043C59">
        <w:rPr>
          <w:rFonts w:ascii="Book Antiqua" w:hAnsi="Book Antiqua" w:cstheme="minorHAnsi"/>
        </w:rPr>
        <w:t>in combination with</w:t>
      </w:r>
      <w:r w:rsidRPr="00043C59">
        <w:rPr>
          <w:rFonts w:ascii="Book Antiqua" w:hAnsi="Book Antiqua" w:cstheme="minorHAnsi"/>
        </w:rPr>
        <w:t xml:space="preserve"> </w:t>
      </w:r>
      <w:r w:rsidR="00F27D87" w:rsidRPr="00043C59">
        <w:rPr>
          <w:rFonts w:ascii="Book Antiqua" w:hAnsi="Book Antiqua" w:cstheme="minorHAnsi"/>
        </w:rPr>
        <w:t>a</w:t>
      </w:r>
      <w:r w:rsidRPr="00043C59">
        <w:rPr>
          <w:rFonts w:ascii="Book Antiqua" w:hAnsi="Book Antiqua" w:cstheme="minorHAnsi"/>
        </w:rPr>
        <w:t>torvastatin, for 8 wk.</w:t>
      </w:r>
      <w:r w:rsidR="00C0114E" w:rsidRPr="00043C59">
        <w:rPr>
          <w:rFonts w:ascii="Book Antiqua" w:hAnsi="Book Antiqua" w:cstheme="minorHAnsi"/>
        </w:rPr>
        <w:t xml:space="preserve"> </w:t>
      </w:r>
      <w:r w:rsidR="00F27D87" w:rsidRPr="00043C59">
        <w:rPr>
          <w:rFonts w:ascii="Book Antiqua" w:hAnsi="Book Antiqua" w:cstheme="minorHAnsi"/>
        </w:rPr>
        <w:t>In this study, MBX-8025 reduced LDL-C by 18</w:t>
      </w:r>
      <w:r w:rsidR="003E1E8B" w:rsidRPr="00043C59">
        <w:rPr>
          <w:rFonts w:ascii="Book Antiqua" w:hAnsi="Book Antiqua" w:cstheme="minorHAnsi"/>
        </w:rPr>
        <w:t>%-</w:t>
      </w:r>
      <w:r w:rsidR="00F27D87" w:rsidRPr="00043C59">
        <w:rPr>
          <w:rFonts w:ascii="Book Antiqua" w:hAnsi="Book Antiqua" w:cstheme="minorHAnsi"/>
        </w:rPr>
        <w:t>43%, triglycerides by 26</w:t>
      </w:r>
      <w:r w:rsidR="003E1E8B" w:rsidRPr="00043C59">
        <w:rPr>
          <w:rFonts w:ascii="Book Antiqua" w:hAnsi="Book Antiqua" w:cstheme="minorHAnsi"/>
        </w:rPr>
        <w:t>%-</w:t>
      </w:r>
      <w:r w:rsidR="00F27D87" w:rsidRPr="00043C59">
        <w:rPr>
          <w:rFonts w:ascii="Book Antiqua" w:hAnsi="Book Antiqua" w:cstheme="minorHAnsi"/>
        </w:rPr>
        <w:t xml:space="preserve">30% and </w:t>
      </w:r>
      <w:proofErr w:type="spellStart"/>
      <w:r w:rsidR="00F27D87" w:rsidRPr="00043C59">
        <w:rPr>
          <w:rFonts w:ascii="Book Antiqua" w:hAnsi="Book Antiqua" w:cstheme="minorHAnsi"/>
        </w:rPr>
        <w:t>hsCRP</w:t>
      </w:r>
      <w:proofErr w:type="spellEnd"/>
      <w:r w:rsidR="00F27D87" w:rsidRPr="00043C59">
        <w:rPr>
          <w:rFonts w:ascii="Book Antiqua" w:hAnsi="Book Antiqua" w:cstheme="minorHAnsi"/>
        </w:rPr>
        <w:t xml:space="preserve"> by 43</w:t>
      </w:r>
      <w:r w:rsidR="003E1E8B" w:rsidRPr="00043C59">
        <w:rPr>
          <w:rFonts w:ascii="Book Antiqua" w:hAnsi="Book Antiqua" w:cstheme="minorHAnsi"/>
        </w:rPr>
        <w:t>%-</w:t>
      </w:r>
      <w:r w:rsidR="00F27D87" w:rsidRPr="00043C59">
        <w:rPr>
          <w:rFonts w:ascii="Book Antiqua" w:hAnsi="Book Antiqua" w:cstheme="minorHAnsi"/>
        </w:rPr>
        <w:t>72%, favorably affecting multiple metabolic parameters.</w:t>
      </w:r>
      <w:r w:rsidR="00C0114E" w:rsidRPr="00043C59">
        <w:rPr>
          <w:rFonts w:ascii="Book Antiqua" w:hAnsi="Book Antiqua" w:cstheme="minorHAnsi"/>
        </w:rPr>
        <w:t xml:space="preserve"> </w:t>
      </w:r>
      <w:r w:rsidR="00F27D87" w:rsidRPr="00043C59">
        <w:rPr>
          <w:rFonts w:ascii="Book Antiqua" w:hAnsi="Book Antiqua" w:cstheme="minorHAnsi"/>
        </w:rPr>
        <w:t>T</w:t>
      </w:r>
      <w:r w:rsidRPr="00043C59">
        <w:rPr>
          <w:rFonts w:ascii="Book Antiqua" w:hAnsi="Book Antiqua" w:cstheme="minorHAnsi"/>
        </w:rPr>
        <w:t>he administration of MBX-8025 was safe and generally well-</w:t>
      </w:r>
      <w:proofErr w:type="gramStart"/>
      <w:r w:rsidRPr="00043C59">
        <w:rPr>
          <w:rFonts w:ascii="Book Antiqua" w:hAnsi="Book Antiqua" w:cstheme="minorHAnsi"/>
        </w:rPr>
        <w:t>tolerated</w:t>
      </w:r>
      <w:r w:rsidR="00EB5AAD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EB5AAD" w:rsidRPr="00043C59">
        <w:rPr>
          <w:rFonts w:ascii="Book Antiqua" w:hAnsi="Book Antiqua" w:cstheme="minorHAnsi"/>
          <w:vertAlign w:val="superscript"/>
        </w:rPr>
        <w:t>20]</w:t>
      </w:r>
      <w:r w:rsidR="00EB5AAD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Moreover, MBX-8025 produced substantial reductions in small and very small LDL particles</w:t>
      </w:r>
      <w:r w:rsidR="000A01BF" w:rsidRPr="00043C59">
        <w:rPr>
          <w:rFonts w:ascii="Book Antiqua" w:hAnsi="Book Antiqua" w:cstheme="minorHAnsi"/>
        </w:rPr>
        <w:t xml:space="preserve">, which translated to reversal of the small dense LDL phenotype in the vast majority of </w:t>
      </w:r>
      <w:proofErr w:type="gramStart"/>
      <w:r w:rsidR="000A01BF" w:rsidRPr="00043C59">
        <w:rPr>
          <w:rFonts w:ascii="Book Antiqua" w:hAnsi="Book Antiqua" w:cstheme="minorHAnsi"/>
        </w:rPr>
        <w:t>participants</w:t>
      </w:r>
      <w:r w:rsidR="00EB5AAD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EB5AAD" w:rsidRPr="00043C59">
        <w:rPr>
          <w:rFonts w:ascii="Book Antiqua" w:hAnsi="Book Antiqua" w:cstheme="minorHAnsi"/>
          <w:vertAlign w:val="superscript"/>
        </w:rPr>
        <w:t>21]</w:t>
      </w:r>
      <w:r w:rsidR="00EB5AAD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0A01BF" w:rsidRPr="00043C59">
        <w:rPr>
          <w:rFonts w:ascii="Book Antiqua" w:hAnsi="Book Antiqua" w:cstheme="minorHAnsi"/>
        </w:rPr>
        <w:t xml:space="preserve">Although these initial results with the use of </w:t>
      </w:r>
      <w:r w:rsidRPr="00043C59">
        <w:rPr>
          <w:rFonts w:ascii="Book Antiqua" w:hAnsi="Book Antiqua" w:cstheme="minorHAnsi"/>
        </w:rPr>
        <w:t>MBX-8025</w:t>
      </w:r>
      <w:r w:rsidR="000A01BF" w:rsidRPr="00043C59">
        <w:rPr>
          <w:rFonts w:ascii="Book Antiqua" w:hAnsi="Book Antiqua" w:cstheme="minorHAnsi"/>
        </w:rPr>
        <w:t xml:space="preserve"> appear very promising</w:t>
      </w:r>
      <w:r w:rsidRPr="00043C59">
        <w:rPr>
          <w:rFonts w:ascii="Book Antiqua" w:hAnsi="Book Antiqua" w:cstheme="minorHAnsi"/>
        </w:rPr>
        <w:t>,</w:t>
      </w:r>
      <w:r w:rsidR="000A01BF" w:rsidRPr="00043C59">
        <w:rPr>
          <w:rFonts w:ascii="Book Antiqua" w:hAnsi="Book Antiqua" w:cstheme="minorHAnsi"/>
        </w:rPr>
        <w:t xml:space="preserve"> further large clinical studies are required </w:t>
      </w:r>
      <w:r w:rsidR="00A6134E" w:rsidRPr="00043C59">
        <w:rPr>
          <w:rFonts w:ascii="Book Antiqua" w:hAnsi="Book Antiqua" w:cstheme="minorHAnsi"/>
        </w:rPr>
        <w:t xml:space="preserve">to definitely ascertain that the use of </w:t>
      </w:r>
      <w:r w:rsidRPr="00043C59">
        <w:rPr>
          <w:rFonts w:ascii="Book Antiqua" w:hAnsi="Book Antiqua" w:cstheme="minorHAnsi"/>
        </w:rPr>
        <w:t xml:space="preserve">MBX-8025 </w:t>
      </w:r>
      <w:r w:rsidR="00A6134E" w:rsidRPr="00043C59">
        <w:rPr>
          <w:rFonts w:ascii="Book Antiqua" w:hAnsi="Book Antiqua" w:cstheme="minorHAnsi"/>
        </w:rPr>
        <w:t>(</w:t>
      </w:r>
      <w:r w:rsidRPr="00043C59">
        <w:rPr>
          <w:rFonts w:ascii="Book Antiqua" w:hAnsi="Book Antiqua" w:cstheme="minorHAnsi"/>
        </w:rPr>
        <w:t>or another PPARβ/δ agonist</w:t>
      </w:r>
      <w:r w:rsidR="00A6134E" w:rsidRPr="00043C59">
        <w:rPr>
          <w:rFonts w:ascii="Book Antiqua" w:hAnsi="Book Antiqua" w:cstheme="minorHAnsi"/>
        </w:rPr>
        <w:t>)</w:t>
      </w:r>
      <w:r w:rsidRPr="00043C59">
        <w:rPr>
          <w:rFonts w:ascii="Book Antiqua" w:hAnsi="Book Antiqua" w:cstheme="minorHAnsi"/>
        </w:rPr>
        <w:t xml:space="preserve"> </w:t>
      </w:r>
      <w:r w:rsidR="00071888" w:rsidRPr="00043C59">
        <w:rPr>
          <w:rFonts w:ascii="Book Antiqua" w:hAnsi="Book Antiqua" w:cstheme="minorHAnsi"/>
        </w:rPr>
        <w:t>will be</w:t>
      </w:r>
      <w:r w:rsidR="00A6134E" w:rsidRPr="00043C59">
        <w:rPr>
          <w:rFonts w:ascii="Book Antiqua" w:hAnsi="Book Antiqua" w:cstheme="minorHAnsi"/>
        </w:rPr>
        <w:t xml:space="preserve"> truly associated with a reduction in CV risk.</w:t>
      </w:r>
    </w:p>
    <w:p w14:paraId="168F4616" w14:textId="77777777" w:rsidR="00FD6CA0" w:rsidRPr="00043C59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1180860C" w14:textId="77777777" w:rsidR="00FD6CA0" w:rsidRPr="00043C59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043C59">
        <w:rPr>
          <w:rFonts w:ascii="Book Antiqua" w:hAnsi="Book Antiqua" w:cstheme="minorHAnsi"/>
          <w:b/>
        </w:rPr>
        <w:t>MEDICATIONS THAT INCREASE HDL CHOLESTEROL LEVELS AND</w:t>
      </w:r>
      <w:r w:rsidR="00A9765F" w:rsidRPr="00043C59">
        <w:rPr>
          <w:rFonts w:ascii="Book Antiqua" w:hAnsi="Book Antiqua" w:cstheme="minorHAnsi"/>
          <w:b/>
        </w:rPr>
        <w:t>/OR</w:t>
      </w:r>
      <w:r w:rsidRPr="00043C59">
        <w:rPr>
          <w:rFonts w:ascii="Book Antiqua" w:hAnsi="Book Antiqua" w:cstheme="minorHAnsi"/>
          <w:b/>
        </w:rPr>
        <w:t xml:space="preserve"> FUNCTIONALITY</w:t>
      </w:r>
    </w:p>
    <w:p w14:paraId="0AA33BDA" w14:textId="0D780291" w:rsidR="00FD6CA0" w:rsidRPr="00043C59" w:rsidRDefault="00FD6CA0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The inverse association of HDL cholesterol </w:t>
      </w:r>
      <w:r w:rsidR="00C57FC9" w:rsidRPr="00043C59">
        <w:rPr>
          <w:rFonts w:ascii="Book Antiqua" w:hAnsi="Book Antiqua" w:cstheme="minorHAnsi"/>
        </w:rPr>
        <w:t xml:space="preserve">(HDL-C) </w:t>
      </w:r>
      <w:r w:rsidRPr="00043C59">
        <w:rPr>
          <w:rFonts w:ascii="Book Antiqua" w:hAnsi="Book Antiqua" w:cstheme="minorHAnsi"/>
        </w:rPr>
        <w:t xml:space="preserve">with future risk of CVD has been </w:t>
      </w:r>
      <w:r w:rsidR="00A9765F" w:rsidRPr="00043C59">
        <w:rPr>
          <w:rFonts w:ascii="Book Antiqua" w:hAnsi="Book Antiqua" w:cstheme="minorHAnsi"/>
        </w:rPr>
        <w:t xml:space="preserve">unequivocally demonstrated in several </w:t>
      </w:r>
      <w:r w:rsidRPr="00043C59">
        <w:rPr>
          <w:rFonts w:ascii="Book Antiqua" w:hAnsi="Book Antiqua" w:cstheme="minorHAnsi"/>
        </w:rPr>
        <w:t>epidemiological studies.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Although the concept of developing a drug that </w:t>
      </w:r>
      <w:r w:rsidR="00C57FC9" w:rsidRPr="00043C59">
        <w:rPr>
          <w:rFonts w:ascii="Book Antiqua" w:hAnsi="Book Antiqua" w:cstheme="minorHAnsi"/>
        </w:rPr>
        <w:t xml:space="preserve">would raise HDL-C levels and subsequently reduce CV risk </w:t>
      </w:r>
      <w:r w:rsidRPr="00043C59">
        <w:rPr>
          <w:rFonts w:ascii="Book Antiqua" w:hAnsi="Book Antiqua" w:cstheme="minorHAnsi"/>
        </w:rPr>
        <w:t xml:space="preserve">exists for many years, no </w:t>
      </w:r>
      <w:r w:rsidR="005A077A" w:rsidRPr="00043C59">
        <w:rPr>
          <w:rFonts w:ascii="Book Antiqua" w:hAnsi="Book Antiqua" w:cstheme="minorHAnsi"/>
        </w:rPr>
        <w:t>s</w:t>
      </w:r>
      <w:r w:rsidRPr="00043C59">
        <w:rPr>
          <w:rFonts w:ascii="Book Antiqua" w:hAnsi="Book Antiqua" w:cstheme="minorHAnsi"/>
        </w:rPr>
        <w:t xml:space="preserve">elective </w:t>
      </w:r>
      <w:r w:rsidR="005A077A" w:rsidRPr="00043C59">
        <w:rPr>
          <w:rFonts w:ascii="Book Antiqua" w:hAnsi="Book Antiqua" w:cstheme="minorHAnsi"/>
        </w:rPr>
        <w:t xml:space="preserve">HDL-C-raising </w:t>
      </w:r>
      <w:r w:rsidRPr="00043C59">
        <w:rPr>
          <w:rFonts w:ascii="Book Antiqua" w:hAnsi="Book Antiqua" w:cstheme="minorHAnsi"/>
        </w:rPr>
        <w:t>medication has proven its atheroprotective properties in previous clinical trials.</w:t>
      </w:r>
      <w:r w:rsidR="00C0114E" w:rsidRPr="00043C59">
        <w:rPr>
          <w:rFonts w:ascii="Book Antiqua" w:hAnsi="Book Antiqua" w:cstheme="minorHAnsi"/>
        </w:rPr>
        <w:t xml:space="preserve"> </w:t>
      </w:r>
      <w:r w:rsidR="00B77A2C" w:rsidRPr="00043C59">
        <w:rPr>
          <w:rFonts w:ascii="Book Antiqua" w:hAnsi="Book Antiqua" w:cstheme="minorHAnsi"/>
        </w:rPr>
        <w:t>In fact, o</w:t>
      </w:r>
      <w:r w:rsidRPr="00043C59">
        <w:rPr>
          <w:rFonts w:ascii="Book Antiqua" w:hAnsi="Book Antiqua" w:cstheme="minorHAnsi"/>
        </w:rPr>
        <w:t xml:space="preserve">ur </w:t>
      </w:r>
      <w:r w:rsidR="005A077A" w:rsidRPr="00043C59">
        <w:rPr>
          <w:rFonts w:ascii="Book Antiqua" w:hAnsi="Book Antiqua" w:cstheme="minorHAnsi"/>
        </w:rPr>
        <w:t>current</w:t>
      </w:r>
      <w:r w:rsidRPr="00043C59">
        <w:rPr>
          <w:rFonts w:ascii="Book Antiqua" w:hAnsi="Book Antiqua" w:cstheme="minorHAnsi"/>
        </w:rPr>
        <w:t xml:space="preserve"> knowledge </w:t>
      </w:r>
      <w:r w:rsidRPr="00043C59">
        <w:rPr>
          <w:rFonts w:ascii="Book Antiqua" w:hAnsi="Book Antiqua" w:cstheme="minorHAnsi"/>
        </w:rPr>
        <w:lastRenderedPageBreak/>
        <w:t>indicates that HDL functionality play</w:t>
      </w:r>
      <w:r w:rsidR="005A077A" w:rsidRPr="00043C59">
        <w:rPr>
          <w:rFonts w:ascii="Book Antiqua" w:hAnsi="Book Antiqua" w:cstheme="minorHAnsi"/>
        </w:rPr>
        <w:t>s</w:t>
      </w:r>
      <w:r w:rsidRPr="00043C59">
        <w:rPr>
          <w:rFonts w:ascii="Book Antiqua" w:hAnsi="Book Antiqua" w:cstheme="minorHAnsi"/>
        </w:rPr>
        <w:t xml:space="preserve"> a much more crucial role in atheroprotection than circulating HDL</w:t>
      </w:r>
      <w:r w:rsidR="005A077A" w:rsidRPr="00043C59">
        <w:rPr>
          <w:rFonts w:ascii="Book Antiqua" w:hAnsi="Book Antiqua" w:cstheme="minorHAnsi"/>
        </w:rPr>
        <w:t>-C</w:t>
      </w:r>
      <w:r w:rsidRPr="00043C59">
        <w:rPr>
          <w:rFonts w:ascii="Book Antiqua" w:hAnsi="Book Antiqua" w:cstheme="minorHAnsi"/>
        </w:rPr>
        <w:t xml:space="preserve"> </w:t>
      </w:r>
      <w:proofErr w:type="gramStart"/>
      <w:r w:rsidRPr="00043C59">
        <w:rPr>
          <w:rFonts w:ascii="Book Antiqua" w:hAnsi="Book Antiqua" w:cstheme="minorHAnsi"/>
        </w:rPr>
        <w:t>levels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2F788A" w:rsidRPr="00043C59">
        <w:rPr>
          <w:rFonts w:ascii="Book Antiqua" w:hAnsi="Book Antiqua" w:cstheme="minorHAnsi"/>
          <w:vertAlign w:val="superscript"/>
        </w:rPr>
        <w:t>2</w:t>
      </w:r>
      <w:r w:rsidR="00B61053" w:rsidRPr="00043C59">
        <w:rPr>
          <w:rFonts w:ascii="Book Antiqua" w:hAnsi="Book Antiqua" w:cstheme="minorHAnsi"/>
          <w:vertAlign w:val="superscript"/>
        </w:rPr>
        <w:t>2</w:t>
      </w:r>
      <w:r w:rsidRPr="00043C59">
        <w:rPr>
          <w:rFonts w:ascii="Book Antiqua" w:hAnsi="Book Antiqua" w:cstheme="minorHAnsi"/>
          <w:vertAlign w:val="superscript"/>
        </w:rPr>
        <w:t>]</w:t>
      </w:r>
      <w:r w:rsidR="008A765E" w:rsidRPr="00043C59">
        <w:rPr>
          <w:rFonts w:ascii="Book Antiqua" w:hAnsi="Book Antiqua" w:cstheme="minorHAnsi"/>
        </w:rPr>
        <w:t>.</w:t>
      </w:r>
    </w:p>
    <w:p w14:paraId="333BC43B" w14:textId="1455D5EB" w:rsidR="00FD6CA0" w:rsidRPr="00043C59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>A reconstituted infusible human apolipoprotein A-I</w:t>
      </w:r>
      <w:r w:rsidR="00047F75" w:rsidRPr="00043C59">
        <w:rPr>
          <w:rFonts w:ascii="Book Antiqua" w:hAnsi="Book Antiqua" w:cstheme="minorHAnsi"/>
        </w:rPr>
        <w:t xml:space="preserve"> (ApoA-I)</w:t>
      </w:r>
      <w:r w:rsidRPr="00043C59">
        <w:rPr>
          <w:rFonts w:ascii="Book Antiqua" w:hAnsi="Book Antiqua" w:cstheme="minorHAnsi"/>
        </w:rPr>
        <w:t>, CSL-112, is under early human trials.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In a phase 2a</w:t>
      </w:r>
      <w:r w:rsidR="00BC08AA" w:rsidRPr="00043C59">
        <w:rPr>
          <w:rFonts w:ascii="Book Antiqua" w:hAnsi="Book Antiqua" w:cstheme="minorHAnsi"/>
        </w:rPr>
        <w:t>,</w:t>
      </w:r>
      <w:r w:rsidRPr="00043C59">
        <w:rPr>
          <w:rFonts w:ascii="Book Antiqua" w:hAnsi="Book Antiqua" w:cstheme="minorHAnsi"/>
        </w:rPr>
        <w:t xml:space="preserve"> randomized, double-blind, multicenter, dose-ranging trial, </w:t>
      </w:r>
      <w:r w:rsidR="00BC08AA" w:rsidRPr="00043C59">
        <w:rPr>
          <w:rFonts w:ascii="Book Antiqua" w:hAnsi="Book Antiqua" w:cstheme="minorHAnsi"/>
        </w:rPr>
        <w:t xml:space="preserve">a </w:t>
      </w:r>
      <w:r w:rsidRPr="00043C59">
        <w:rPr>
          <w:rFonts w:ascii="Book Antiqua" w:hAnsi="Book Antiqua" w:cstheme="minorHAnsi"/>
        </w:rPr>
        <w:t xml:space="preserve">single intravenous infusion of CSL-112 </w:t>
      </w:r>
      <w:r w:rsidR="00BC08AA" w:rsidRPr="00043C59">
        <w:rPr>
          <w:rFonts w:ascii="Book Antiqua" w:hAnsi="Book Antiqua" w:cstheme="minorHAnsi"/>
        </w:rPr>
        <w:t xml:space="preserve">in patients with stable atherosclerotic disease was shown to be </w:t>
      </w:r>
      <w:r w:rsidRPr="00043C59">
        <w:rPr>
          <w:rFonts w:ascii="Book Antiqua" w:hAnsi="Book Antiqua" w:cstheme="minorHAnsi"/>
        </w:rPr>
        <w:t>safe and well tolerated.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It produced</w:t>
      </w:r>
      <w:r w:rsidR="00BC08AA" w:rsidRPr="00043C59">
        <w:rPr>
          <w:rFonts w:ascii="Book Antiqua" w:hAnsi="Book Antiqua" w:cstheme="minorHAnsi"/>
        </w:rPr>
        <w:t xml:space="preserve"> marked and rapid </w:t>
      </w:r>
      <w:r w:rsidRPr="00043C59">
        <w:rPr>
          <w:rFonts w:ascii="Book Antiqua" w:hAnsi="Book Antiqua" w:cstheme="minorHAnsi"/>
        </w:rPr>
        <w:t xml:space="preserve">dose-dependent increases in </w:t>
      </w:r>
      <w:r w:rsidR="000E398E" w:rsidRPr="00043C59">
        <w:rPr>
          <w:rFonts w:ascii="Book Antiqua" w:hAnsi="Book Antiqua" w:cstheme="minorHAnsi"/>
        </w:rPr>
        <w:t>A</w:t>
      </w:r>
      <w:r w:rsidRPr="00043C59">
        <w:rPr>
          <w:rFonts w:ascii="Book Antiqua" w:hAnsi="Book Antiqua" w:cstheme="minorHAnsi"/>
        </w:rPr>
        <w:t xml:space="preserve">poA-I </w:t>
      </w:r>
      <w:r w:rsidR="00047F75" w:rsidRPr="00043C59">
        <w:rPr>
          <w:rFonts w:ascii="Book Antiqua" w:hAnsi="Book Antiqua" w:cstheme="minorHAnsi"/>
        </w:rPr>
        <w:t xml:space="preserve">levels </w:t>
      </w:r>
      <w:r w:rsidRPr="00043C59">
        <w:rPr>
          <w:rFonts w:ascii="Book Antiqua" w:hAnsi="Book Antiqua" w:cstheme="minorHAnsi"/>
        </w:rPr>
        <w:t>(</w:t>
      </w:r>
      <w:r w:rsidR="00BC08AA" w:rsidRPr="00043C59">
        <w:rPr>
          <w:rFonts w:ascii="Book Antiqua" w:hAnsi="Book Antiqua" w:cstheme="minorHAnsi"/>
        </w:rPr>
        <w:t xml:space="preserve">up to </w:t>
      </w:r>
      <w:r w:rsidRPr="00043C59">
        <w:rPr>
          <w:rFonts w:ascii="Book Antiqua" w:hAnsi="Book Antiqua" w:cstheme="minorHAnsi"/>
        </w:rPr>
        <w:t xml:space="preserve">145% increase in the 6.8-g group after 2 h </w:t>
      </w:r>
      <w:r w:rsidR="00047F75" w:rsidRPr="00043C59">
        <w:rPr>
          <w:rFonts w:ascii="Book Antiqua" w:hAnsi="Book Antiqua" w:cstheme="minorHAnsi"/>
        </w:rPr>
        <w:t>from the time of</w:t>
      </w:r>
      <w:r w:rsidRPr="00043C59">
        <w:rPr>
          <w:rFonts w:ascii="Book Antiqua" w:hAnsi="Book Antiqua" w:cstheme="minorHAnsi"/>
        </w:rPr>
        <w:t xml:space="preserve"> administration</w:t>
      </w:r>
      <w:r w:rsidR="00047F75" w:rsidRPr="00043C59">
        <w:rPr>
          <w:rFonts w:ascii="Book Antiqua" w:hAnsi="Book Antiqua" w:cstheme="minorHAnsi"/>
        </w:rPr>
        <w:t>). In addition</w:t>
      </w:r>
      <w:r w:rsidRPr="00043C59">
        <w:rPr>
          <w:rFonts w:ascii="Book Antiqua" w:hAnsi="Book Antiqua" w:cstheme="minorHAnsi"/>
        </w:rPr>
        <w:t xml:space="preserve">, total </w:t>
      </w:r>
      <w:r w:rsidR="00047F75" w:rsidRPr="00043C59">
        <w:rPr>
          <w:rFonts w:ascii="Book Antiqua" w:hAnsi="Book Antiqua" w:cstheme="minorHAnsi"/>
        </w:rPr>
        <w:t xml:space="preserve">CEC, a key metric of HDL functionality was increased </w:t>
      </w:r>
      <w:r w:rsidRPr="00043C59">
        <w:rPr>
          <w:rFonts w:ascii="Book Antiqua" w:hAnsi="Book Antiqua" w:cstheme="minorHAnsi"/>
        </w:rPr>
        <w:t>up to 3.1-fold</w:t>
      </w:r>
      <w:r w:rsidR="00047F75" w:rsidRPr="00043C59">
        <w:rPr>
          <w:rFonts w:ascii="Book Antiqua" w:hAnsi="Book Antiqua" w:cstheme="minorHAnsi"/>
        </w:rPr>
        <w:t xml:space="preserve">, as compared with </w:t>
      </w:r>
      <w:proofErr w:type="gramStart"/>
      <w:r w:rsidRPr="00043C59">
        <w:rPr>
          <w:rFonts w:ascii="Book Antiqua" w:hAnsi="Book Antiqua" w:cstheme="minorHAnsi"/>
        </w:rPr>
        <w:t>placebo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2F788A" w:rsidRPr="00043C59">
        <w:rPr>
          <w:rFonts w:ascii="Book Antiqua" w:hAnsi="Book Antiqua" w:cstheme="minorHAnsi"/>
          <w:vertAlign w:val="superscript"/>
        </w:rPr>
        <w:t>2</w:t>
      </w:r>
      <w:r w:rsidR="00A45F14" w:rsidRPr="00043C59">
        <w:rPr>
          <w:rFonts w:ascii="Book Antiqua" w:hAnsi="Book Antiqua" w:cstheme="minorHAnsi"/>
          <w:vertAlign w:val="superscript"/>
        </w:rPr>
        <w:t>3</w:t>
      </w:r>
      <w:r w:rsidRPr="00043C59">
        <w:rPr>
          <w:rFonts w:ascii="Book Antiqua" w:hAnsi="Book Antiqua" w:cstheme="minorHAnsi"/>
          <w:vertAlign w:val="superscript"/>
        </w:rPr>
        <w:t>]</w:t>
      </w:r>
      <w:r w:rsidR="00047F75" w:rsidRPr="00043C59">
        <w:rPr>
          <w:rFonts w:ascii="Book Antiqua" w:hAnsi="Book Antiqua" w:cstheme="minorHAnsi"/>
        </w:rPr>
        <w:t xml:space="preserve">. </w:t>
      </w:r>
      <w:r w:rsidRPr="00043C59">
        <w:rPr>
          <w:rFonts w:ascii="Book Antiqua" w:hAnsi="Book Antiqua" w:cstheme="minorHAnsi"/>
        </w:rPr>
        <w:t>In a</w:t>
      </w:r>
      <w:r w:rsidR="00047F75" w:rsidRPr="00043C59">
        <w:rPr>
          <w:rFonts w:ascii="Book Antiqua" w:hAnsi="Book Antiqua" w:cstheme="minorHAnsi"/>
        </w:rPr>
        <w:t>nother</w:t>
      </w:r>
      <w:r w:rsidRPr="00043C59">
        <w:rPr>
          <w:rFonts w:ascii="Book Antiqua" w:hAnsi="Book Antiqua" w:cstheme="minorHAnsi"/>
        </w:rPr>
        <w:t xml:space="preserve"> phase 2b trial, 4 consecutive weekly infusions of CSL-112</w:t>
      </w:r>
      <w:r w:rsidR="00047F75" w:rsidRPr="00043C59">
        <w:rPr>
          <w:rFonts w:ascii="Book Antiqua" w:hAnsi="Book Antiqua" w:cstheme="minorHAnsi"/>
        </w:rPr>
        <w:t>,</w:t>
      </w:r>
      <w:r w:rsidRPr="00043C59">
        <w:rPr>
          <w:rFonts w:ascii="Book Antiqua" w:hAnsi="Book Antiqua" w:cstheme="minorHAnsi"/>
        </w:rPr>
        <w:t xml:space="preserve"> </w:t>
      </w:r>
      <w:r w:rsidR="00047F75" w:rsidRPr="00043C59">
        <w:rPr>
          <w:rFonts w:ascii="Book Antiqua" w:hAnsi="Book Antiqua" w:cstheme="minorHAnsi"/>
        </w:rPr>
        <w:t xml:space="preserve">administered to patients with a recent acute myocardial infarction, </w:t>
      </w:r>
      <w:r w:rsidRPr="00043C59">
        <w:rPr>
          <w:rFonts w:ascii="Book Antiqua" w:hAnsi="Book Antiqua" w:cstheme="minorHAnsi"/>
        </w:rPr>
        <w:t xml:space="preserve">induced an increase in ApoA-I levels, HDL-C levels, as well as CEC, and preferentially </w:t>
      </w:r>
      <w:r w:rsidR="001B201D" w:rsidRPr="00043C59">
        <w:rPr>
          <w:rFonts w:ascii="Book Antiqua" w:hAnsi="Book Antiqua" w:cstheme="minorHAnsi"/>
        </w:rPr>
        <w:t>ATP-binding cassette transporter A1 (</w:t>
      </w:r>
      <w:r w:rsidRPr="00043C59">
        <w:rPr>
          <w:rFonts w:ascii="Book Antiqua" w:hAnsi="Book Antiqua" w:cstheme="minorHAnsi"/>
        </w:rPr>
        <w:t>ABCA1</w:t>
      </w:r>
      <w:r w:rsidR="001B201D" w:rsidRPr="00043C59">
        <w:rPr>
          <w:rFonts w:ascii="Book Antiqua" w:hAnsi="Book Antiqua" w:cstheme="minorHAnsi"/>
        </w:rPr>
        <w:t>)</w:t>
      </w:r>
      <w:r w:rsidRPr="00043C59">
        <w:rPr>
          <w:rFonts w:ascii="Book Antiqua" w:hAnsi="Book Antiqua" w:cstheme="minorHAnsi"/>
        </w:rPr>
        <w:t>-dependent CEC, in a dose-dependent manner</w:t>
      </w:r>
      <w:r w:rsidR="001B201D" w:rsidRPr="00043C59">
        <w:rPr>
          <w:rFonts w:ascii="Book Antiqua" w:hAnsi="Book Antiqua" w:cstheme="minorHAnsi"/>
        </w:rPr>
        <w:t xml:space="preserve"> and</w:t>
      </w:r>
      <w:r w:rsidRPr="00043C59">
        <w:rPr>
          <w:rFonts w:ascii="Book Antiqua" w:hAnsi="Book Antiqua" w:cstheme="minorHAnsi"/>
        </w:rPr>
        <w:t xml:space="preserve"> with no significant side </w:t>
      </w:r>
      <w:proofErr w:type="gramStart"/>
      <w:r w:rsidRPr="00043C59">
        <w:rPr>
          <w:rFonts w:ascii="Book Antiqua" w:hAnsi="Book Antiqua" w:cstheme="minorHAnsi"/>
        </w:rPr>
        <w:t>effects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B61053" w:rsidRPr="00043C59">
        <w:rPr>
          <w:rFonts w:ascii="Book Antiqua" w:hAnsi="Book Antiqua" w:cstheme="minorHAnsi"/>
          <w:vertAlign w:val="superscript"/>
        </w:rPr>
        <w:t>2</w:t>
      </w:r>
      <w:r w:rsidR="00A45F14" w:rsidRPr="00043C59">
        <w:rPr>
          <w:rFonts w:ascii="Book Antiqua" w:hAnsi="Book Antiqua" w:cstheme="minorHAnsi"/>
          <w:vertAlign w:val="superscript"/>
        </w:rPr>
        <w:t>4</w:t>
      </w:r>
      <w:r w:rsidRPr="00043C59">
        <w:rPr>
          <w:rFonts w:ascii="Book Antiqua" w:hAnsi="Book Antiqua" w:cstheme="minorHAnsi"/>
          <w:vertAlign w:val="superscript"/>
        </w:rPr>
        <w:t>]</w:t>
      </w:r>
      <w:r w:rsidR="00FC4617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FC4617" w:rsidRPr="00043C59">
        <w:rPr>
          <w:rFonts w:ascii="Book Antiqua" w:hAnsi="Book Antiqua" w:cstheme="minorHAnsi"/>
        </w:rPr>
        <w:t xml:space="preserve">Given the above, CSL-112 appears to be a very promising new therapeutic intervention for patients with CVD and </w:t>
      </w:r>
      <w:r w:rsidR="00A658D8" w:rsidRPr="00043C59">
        <w:rPr>
          <w:rFonts w:ascii="Book Antiqua" w:hAnsi="Book Antiqua" w:cstheme="minorHAnsi"/>
        </w:rPr>
        <w:t xml:space="preserve">currently </w:t>
      </w:r>
      <w:r w:rsidR="00FC4617" w:rsidRPr="00043C59">
        <w:rPr>
          <w:rFonts w:ascii="Book Antiqua" w:hAnsi="Book Antiqua" w:cstheme="minorHAnsi"/>
        </w:rPr>
        <w:t xml:space="preserve">a phase 3 trial </w:t>
      </w:r>
      <w:r w:rsidR="00A45F14" w:rsidRPr="00043C59">
        <w:rPr>
          <w:rFonts w:ascii="Book Antiqua" w:hAnsi="Book Antiqua" w:cstheme="minorHAnsi"/>
        </w:rPr>
        <w:t xml:space="preserve">is ongoing </w:t>
      </w:r>
      <w:r w:rsidR="00FC4617" w:rsidRPr="00043C59">
        <w:rPr>
          <w:rFonts w:ascii="Book Antiqua" w:hAnsi="Book Antiqua" w:cstheme="minorHAnsi"/>
        </w:rPr>
        <w:t xml:space="preserve">to assess the potential benefit of CSL-112 </w:t>
      </w:r>
      <w:r w:rsidR="00A45F14" w:rsidRPr="00043C59">
        <w:rPr>
          <w:rFonts w:ascii="Book Antiqua" w:hAnsi="Book Antiqua" w:cstheme="minorHAnsi"/>
        </w:rPr>
        <w:t>in reducing</w:t>
      </w:r>
      <w:r w:rsidR="00FC4617" w:rsidRPr="00043C59">
        <w:rPr>
          <w:rFonts w:ascii="Book Antiqua" w:hAnsi="Book Antiqua" w:cstheme="minorHAnsi"/>
        </w:rPr>
        <w:t xml:space="preserve"> major adverse </w:t>
      </w:r>
      <w:r w:rsidR="00F203CF" w:rsidRPr="00043C59">
        <w:rPr>
          <w:rFonts w:ascii="Book Antiqua" w:hAnsi="Book Antiqua" w:cstheme="minorHAnsi"/>
        </w:rPr>
        <w:t xml:space="preserve">CV </w:t>
      </w:r>
      <w:r w:rsidR="00FC4617" w:rsidRPr="00043C59">
        <w:rPr>
          <w:rFonts w:ascii="Book Antiqua" w:hAnsi="Book Antiqua" w:cstheme="minorHAnsi"/>
        </w:rPr>
        <w:t xml:space="preserve">events </w:t>
      </w:r>
      <w:r w:rsidR="00A45F14" w:rsidRPr="00043C59">
        <w:rPr>
          <w:rFonts w:ascii="Book Antiqua" w:hAnsi="Book Antiqua" w:cstheme="minorHAnsi"/>
        </w:rPr>
        <w:t>in patients with acute coronary syndrome</w:t>
      </w:r>
      <w:r w:rsidR="008A765E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8A765E" w:rsidRPr="00043C59">
        <w:rPr>
          <w:rFonts w:ascii="Book Antiqua" w:hAnsi="Book Antiqua" w:cstheme="minorHAnsi"/>
        </w:rPr>
        <w:t>The results of this trial are expected to be available in 2022</w:t>
      </w:r>
      <w:r w:rsidR="00A45F14" w:rsidRPr="00043C59">
        <w:rPr>
          <w:rFonts w:ascii="Book Antiqua" w:hAnsi="Book Antiqua" w:cstheme="minorHAnsi"/>
          <w:vertAlign w:val="superscript"/>
        </w:rPr>
        <w:t>[25]</w:t>
      </w:r>
      <w:r w:rsidR="00A45F14" w:rsidRPr="00043C59">
        <w:rPr>
          <w:rFonts w:ascii="Book Antiqua" w:hAnsi="Book Antiqua" w:cstheme="minorHAnsi"/>
        </w:rPr>
        <w:t>.</w:t>
      </w:r>
    </w:p>
    <w:p w14:paraId="16E3E174" w14:textId="19ADF781" w:rsidR="00FD6CA0" w:rsidRPr="00043C59" w:rsidRDefault="00FD6CA0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>Apabetalone or RVX-208 is an orally active small molecule</w:t>
      </w:r>
      <w:r w:rsidR="00077052" w:rsidRPr="00043C59">
        <w:rPr>
          <w:rFonts w:ascii="Book Antiqua" w:hAnsi="Book Antiqua" w:cstheme="minorHAnsi"/>
        </w:rPr>
        <w:t xml:space="preserve">, which </w:t>
      </w:r>
      <w:r w:rsidRPr="00043C59">
        <w:rPr>
          <w:rFonts w:ascii="Book Antiqua" w:hAnsi="Book Antiqua" w:cstheme="minorHAnsi"/>
        </w:rPr>
        <w:t xml:space="preserve">increases ApoA-I transcription through an epigenetic mechanism that is mediated by </w:t>
      </w:r>
      <w:bookmarkStart w:id="146" w:name="_Hlk17359119"/>
      <w:bookmarkStart w:id="147" w:name="_Hlk17359247"/>
      <w:r w:rsidRPr="00043C59">
        <w:rPr>
          <w:rFonts w:ascii="Book Antiqua" w:hAnsi="Book Antiqua" w:cstheme="minorHAnsi"/>
        </w:rPr>
        <w:t xml:space="preserve">bromodomain and extra-terminal domain </w:t>
      </w:r>
      <w:bookmarkEnd w:id="146"/>
      <w:r w:rsidRPr="00043C59">
        <w:rPr>
          <w:rFonts w:ascii="Book Antiqua" w:hAnsi="Book Antiqua" w:cstheme="minorHAnsi"/>
        </w:rPr>
        <w:t xml:space="preserve">(BET) protein 4 </w:t>
      </w:r>
      <w:bookmarkEnd w:id="147"/>
      <w:r w:rsidRPr="00043C59">
        <w:rPr>
          <w:rFonts w:ascii="Book Antiqua" w:hAnsi="Book Antiqua" w:cstheme="minorHAnsi"/>
        </w:rPr>
        <w:t>(BRD4</w:t>
      </w:r>
      <w:proofErr w:type="gramStart"/>
      <w:r w:rsidRPr="00043C59">
        <w:rPr>
          <w:rFonts w:ascii="Book Antiqua" w:hAnsi="Book Antiqua" w:cstheme="minorHAnsi"/>
        </w:rPr>
        <w:t>)</w:t>
      </w:r>
      <w:r w:rsidR="000C046D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0C046D" w:rsidRPr="00043C59">
        <w:rPr>
          <w:rFonts w:ascii="Book Antiqua" w:hAnsi="Book Antiqua" w:cstheme="minorHAnsi"/>
          <w:vertAlign w:val="superscript"/>
        </w:rPr>
        <w:t>26]</w:t>
      </w:r>
      <w:r w:rsidR="00F203CF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F203CF" w:rsidRPr="00043C59">
        <w:rPr>
          <w:rFonts w:ascii="Book Antiqua" w:hAnsi="Book Antiqua" w:cstheme="minorHAnsi"/>
        </w:rPr>
        <w:t>I</w:t>
      </w:r>
      <w:r w:rsidRPr="00043C59">
        <w:rPr>
          <w:rFonts w:ascii="Book Antiqua" w:hAnsi="Book Antiqua" w:cstheme="minorHAnsi"/>
        </w:rPr>
        <w:t xml:space="preserve">n a multicenter, randomized, double-blind, placebo-controlled study, RVX-208 was administered </w:t>
      </w:r>
      <w:r w:rsidR="00F203CF" w:rsidRPr="00043C59">
        <w:rPr>
          <w:rFonts w:ascii="Book Antiqua" w:hAnsi="Book Antiqua" w:cstheme="minorHAnsi"/>
        </w:rPr>
        <w:t xml:space="preserve">at varying doses </w:t>
      </w:r>
      <w:r w:rsidRPr="00043C59">
        <w:rPr>
          <w:rFonts w:ascii="Book Antiqua" w:hAnsi="Book Antiqua" w:cstheme="minorHAnsi"/>
        </w:rPr>
        <w:t xml:space="preserve">twice daily for 12 </w:t>
      </w:r>
      <w:proofErr w:type="spellStart"/>
      <w:r w:rsidRPr="00043C59">
        <w:rPr>
          <w:rFonts w:ascii="Book Antiqua" w:hAnsi="Book Antiqua" w:cstheme="minorHAnsi"/>
        </w:rPr>
        <w:t>wk</w:t>
      </w:r>
      <w:proofErr w:type="spellEnd"/>
      <w:r w:rsidRPr="00043C59">
        <w:rPr>
          <w:rFonts w:ascii="Book Antiqua" w:hAnsi="Book Antiqua" w:cstheme="minorHAnsi"/>
        </w:rPr>
        <w:t xml:space="preserve"> to statin-treated patients with </w:t>
      </w:r>
      <w:r w:rsidR="00F203CF" w:rsidRPr="00043C59">
        <w:rPr>
          <w:rFonts w:ascii="Book Antiqua" w:hAnsi="Book Antiqua" w:cstheme="minorHAnsi"/>
        </w:rPr>
        <w:t xml:space="preserve">stable </w:t>
      </w:r>
      <w:r w:rsidRPr="00043C59">
        <w:rPr>
          <w:rFonts w:ascii="Book Antiqua" w:hAnsi="Book Antiqua" w:cstheme="minorHAnsi"/>
        </w:rPr>
        <w:t>coronary artery disease</w:t>
      </w:r>
      <w:r w:rsidR="00F203CF" w:rsidRPr="00043C59">
        <w:rPr>
          <w:rFonts w:ascii="Book Antiqua" w:hAnsi="Book Antiqua" w:cstheme="minorHAnsi"/>
        </w:rPr>
        <w:t xml:space="preserve"> (CAD)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A658D8" w:rsidRPr="00043C59">
        <w:rPr>
          <w:rFonts w:ascii="Book Antiqua" w:hAnsi="Book Antiqua" w:cstheme="minorHAnsi"/>
        </w:rPr>
        <w:t>In this study, a</w:t>
      </w:r>
      <w:r w:rsidR="00F203CF" w:rsidRPr="00043C59">
        <w:rPr>
          <w:rFonts w:ascii="Book Antiqua" w:hAnsi="Book Antiqua" w:cstheme="minorHAnsi"/>
        </w:rPr>
        <w:t xml:space="preserve">dministration of </w:t>
      </w:r>
      <w:r w:rsidRPr="00043C59">
        <w:rPr>
          <w:rFonts w:ascii="Book Antiqua" w:hAnsi="Book Antiqua" w:cstheme="minorHAnsi"/>
        </w:rPr>
        <w:t xml:space="preserve">RVX-208 led to </w:t>
      </w:r>
      <w:r w:rsidR="002C0D82" w:rsidRPr="00043C59">
        <w:rPr>
          <w:rFonts w:ascii="Book Antiqua" w:hAnsi="Book Antiqua" w:cstheme="minorHAnsi"/>
        </w:rPr>
        <w:t xml:space="preserve">a significant, dose-dependent increase </w:t>
      </w:r>
      <w:r w:rsidRPr="00043C59">
        <w:rPr>
          <w:rFonts w:ascii="Book Antiqua" w:hAnsi="Book Antiqua" w:cstheme="minorHAnsi"/>
        </w:rPr>
        <w:t>of ApoA-I</w:t>
      </w:r>
      <w:r w:rsidR="002C0D82" w:rsidRPr="00043C59">
        <w:rPr>
          <w:rFonts w:ascii="Book Antiqua" w:hAnsi="Book Antiqua" w:cstheme="minorHAnsi"/>
        </w:rPr>
        <w:t xml:space="preserve"> levels by up to 5.6%.</w:t>
      </w:r>
      <w:r w:rsidR="00C0114E" w:rsidRPr="00043C59">
        <w:rPr>
          <w:rFonts w:ascii="Book Antiqua" w:hAnsi="Book Antiqua" w:cstheme="minorHAnsi"/>
        </w:rPr>
        <w:t xml:space="preserve"> </w:t>
      </w:r>
      <w:r w:rsidR="002C0D82" w:rsidRPr="00043C59">
        <w:rPr>
          <w:rFonts w:ascii="Book Antiqua" w:hAnsi="Book Antiqua" w:cstheme="minorHAnsi"/>
        </w:rPr>
        <w:t>HDL-C levels were also increased by 3.2% to 8.3%</w:t>
      </w:r>
      <w:r w:rsidRPr="00043C59">
        <w:rPr>
          <w:rFonts w:ascii="Book Antiqua" w:hAnsi="Book Antiqua" w:cstheme="minorHAnsi"/>
        </w:rPr>
        <w:t>,</w:t>
      </w:r>
      <w:r w:rsidR="002C0D82" w:rsidRPr="00043C59">
        <w:rPr>
          <w:rFonts w:ascii="Book Antiqua" w:hAnsi="Book Antiqua"/>
        </w:rPr>
        <w:t xml:space="preserve"> </w:t>
      </w:r>
      <w:r w:rsidR="002C0D82" w:rsidRPr="00043C59">
        <w:rPr>
          <w:rFonts w:ascii="Book Antiqua" w:hAnsi="Book Antiqua" w:cstheme="minorHAnsi"/>
        </w:rPr>
        <w:t>with increasing doses of RVX-208.</w:t>
      </w:r>
      <w:r w:rsidR="00C0114E" w:rsidRPr="00043C59">
        <w:rPr>
          <w:rFonts w:ascii="Book Antiqua" w:hAnsi="Book Antiqua" w:cstheme="minorHAnsi"/>
        </w:rPr>
        <w:t xml:space="preserve"> </w:t>
      </w:r>
      <w:r w:rsidR="002C0D82" w:rsidRPr="00043C59">
        <w:rPr>
          <w:rFonts w:ascii="Book Antiqua" w:hAnsi="Book Antiqua" w:cstheme="minorHAnsi"/>
        </w:rPr>
        <w:t>In addition</w:t>
      </w:r>
      <w:r w:rsidR="0057317C" w:rsidRPr="00043C59">
        <w:rPr>
          <w:rFonts w:ascii="Book Antiqua" w:hAnsi="Book Antiqua" w:cstheme="minorHAnsi"/>
        </w:rPr>
        <w:t>,</w:t>
      </w:r>
      <w:r w:rsidR="002C0D82" w:rsidRPr="00043C59">
        <w:rPr>
          <w:rFonts w:ascii="Book Antiqua" w:hAnsi="Book Antiqua" w:cstheme="minorHAnsi"/>
        </w:rPr>
        <w:t xml:space="preserve"> there was an increase of the large HDL particles.</w:t>
      </w:r>
      <w:r w:rsidR="00C0114E" w:rsidRPr="00043C59">
        <w:rPr>
          <w:rFonts w:ascii="Book Antiqua" w:hAnsi="Book Antiqua" w:cstheme="minorHAnsi"/>
        </w:rPr>
        <w:t xml:space="preserve"> </w:t>
      </w:r>
      <w:r w:rsidR="0057317C" w:rsidRPr="00043C59">
        <w:rPr>
          <w:rFonts w:ascii="Book Antiqua" w:hAnsi="Book Antiqua" w:cstheme="minorHAnsi"/>
        </w:rPr>
        <w:t>Transient and reversible elevations in liver transaminases, but with no associated increase in bilirubin levels, were observed in some patients treated with RVX-208</w:t>
      </w:r>
      <w:r w:rsidRPr="00043C59">
        <w:rPr>
          <w:rFonts w:ascii="Book Antiqua" w:hAnsi="Book Antiqua" w:cstheme="minorHAnsi"/>
          <w:vertAlign w:val="superscript"/>
        </w:rPr>
        <w:t>[</w:t>
      </w:r>
      <w:r w:rsidR="00161C6C" w:rsidRPr="00043C59">
        <w:rPr>
          <w:rFonts w:ascii="Book Antiqua" w:hAnsi="Book Antiqua" w:cstheme="minorHAnsi"/>
          <w:vertAlign w:val="superscript"/>
        </w:rPr>
        <w:t>2</w:t>
      </w:r>
      <w:r w:rsidR="0057317C" w:rsidRPr="00043C59">
        <w:rPr>
          <w:rFonts w:ascii="Book Antiqua" w:hAnsi="Book Antiqua" w:cstheme="minorHAnsi"/>
          <w:vertAlign w:val="superscript"/>
        </w:rPr>
        <w:t>7</w:t>
      </w:r>
      <w:r w:rsidRPr="00043C59">
        <w:rPr>
          <w:rFonts w:ascii="Book Antiqua" w:hAnsi="Book Antiqua" w:cstheme="minorHAnsi"/>
          <w:vertAlign w:val="superscript"/>
        </w:rPr>
        <w:t>]</w:t>
      </w:r>
      <w:r w:rsidR="000C046D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57317C" w:rsidRPr="00043C59">
        <w:rPr>
          <w:rFonts w:ascii="Book Antiqua" w:hAnsi="Book Antiqua" w:cstheme="minorHAnsi"/>
        </w:rPr>
        <w:t>A</w:t>
      </w:r>
      <w:r w:rsidR="00386C24" w:rsidRPr="00043C59">
        <w:rPr>
          <w:rFonts w:ascii="Book Antiqua" w:hAnsi="Book Antiqua" w:cstheme="minorHAnsi"/>
        </w:rPr>
        <w:t>nother</w:t>
      </w:r>
      <w:r w:rsidR="0057317C" w:rsidRPr="00043C59">
        <w:rPr>
          <w:rFonts w:ascii="Book Antiqua" w:hAnsi="Book Antiqua" w:cstheme="minorHAnsi"/>
        </w:rPr>
        <w:t xml:space="preserve"> </w:t>
      </w:r>
      <w:r w:rsidR="005F4F3F" w:rsidRPr="00043C59">
        <w:rPr>
          <w:rFonts w:ascii="Book Antiqua" w:hAnsi="Book Antiqua" w:cstheme="minorHAnsi"/>
        </w:rPr>
        <w:t xml:space="preserve">study, which </w:t>
      </w:r>
      <w:r w:rsidR="0057317C" w:rsidRPr="00043C59">
        <w:rPr>
          <w:rFonts w:ascii="Book Antiqua" w:hAnsi="Book Antiqua" w:cstheme="minorHAnsi"/>
        </w:rPr>
        <w:t>retrospective</w:t>
      </w:r>
      <w:r w:rsidR="005F4F3F" w:rsidRPr="00043C59">
        <w:rPr>
          <w:rFonts w:ascii="Book Antiqua" w:hAnsi="Book Antiqua" w:cstheme="minorHAnsi"/>
        </w:rPr>
        <w:t>ly</w:t>
      </w:r>
      <w:r w:rsidR="0057317C" w:rsidRPr="00043C59">
        <w:rPr>
          <w:rFonts w:ascii="Book Antiqua" w:hAnsi="Book Antiqua" w:cstheme="minorHAnsi"/>
        </w:rPr>
        <w:t xml:space="preserve"> </w:t>
      </w:r>
      <w:r w:rsidR="00A65543" w:rsidRPr="00043C59">
        <w:rPr>
          <w:rFonts w:ascii="Book Antiqua" w:hAnsi="Book Antiqua" w:cstheme="minorHAnsi"/>
        </w:rPr>
        <w:t>analyzed</w:t>
      </w:r>
      <w:r w:rsidR="0057317C" w:rsidRPr="00043C59">
        <w:rPr>
          <w:rFonts w:ascii="Book Antiqua" w:hAnsi="Book Antiqua" w:cstheme="minorHAnsi"/>
        </w:rPr>
        <w:t xml:space="preserve"> the clinical data from two randomized, double-blind, placebo-controlled, similarly designed phase 2b clinical </w:t>
      </w:r>
      <w:r w:rsidR="0057317C" w:rsidRPr="00043C59">
        <w:rPr>
          <w:rFonts w:ascii="Book Antiqua" w:hAnsi="Book Antiqua" w:cstheme="minorHAnsi"/>
        </w:rPr>
        <w:lastRenderedPageBreak/>
        <w:t xml:space="preserve">trials of RVX-208 treatment over 6 </w:t>
      </w:r>
      <w:proofErr w:type="spellStart"/>
      <w:r w:rsidR="0057317C" w:rsidRPr="00043C59">
        <w:rPr>
          <w:rFonts w:ascii="Book Antiqua" w:hAnsi="Book Antiqua" w:cstheme="minorHAnsi"/>
        </w:rPr>
        <w:t>mo</w:t>
      </w:r>
      <w:proofErr w:type="spellEnd"/>
      <w:r w:rsidR="0057317C" w:rsidRPr="00043C59">
        <w:rPr>
          <w:rFonts w:ascii="Book Antiqua" w:hAnsi="Book Antiqua" w:cstheme="minorHAnsi"/>
        </w:rPr>
        <w:t xml:space="preserve"> in patients with CAD (</w:t>
      </w:r>
      <w:r w:rsidR="005F4F3F" w:rsidRPr="00043C59">
        <w:rPr>
          <w:rFonts w:ascii="Book Antiqua" w:hAnsi="Book Antiqua" w:cstheme="minorHAnsi"/>
        </w:rPr>
        <w:t>SUSTAIN and ASSURE trials), demonstrated a statistically significant increase in HDL-C, ApoA-I, large HDL particles</w:t>
      </w:r>
      <w:r w:rsidR="0044346D" w:rsidRPr="00043C59">
        <w:rPr>
          <w:rFonts w:ascii="Book Antiqua" w:hAnsi="Book Antiqua" w:cstheme="minorHAnsi"/>
        </w:rPr>
        <w:t>,</w:t>
      </w:r>
      <w:r w:rsidR="005F4F3F" w:rsidRPr="00043C59">
        <w:rPr>
          <w:rFonts w:ascii="Book Antiqua" w:hAnsi="Book Antiqua" w:cstheme="minorHAnsi"/>
        </w:rPr>
        <w:t xml:space="preserve"> and average HDL particle size of 7.69%, 10.3%, 30.7%, and 1.16%, respectively, versus placebo</w:t>
      </w:r>
      <w:r w:rsidR="0044346D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0C046D" w:rsidRPr="00043C59">
        <w:rPr>
          <w:rFonts w:ascii="Book Antiqua" w:hAnsi="Book Antiqua" w:cstheme="minorHAnsi"/>
        </w:rPr>
        <w:t>Moreover, a post-hoc analysis showed lower instances of major adverse cardiac events in patients receiving RVX-208</w:t>
      </w:r>
      <w:r w:rsidR="000C046D" w:rsidRPr="00043C59">
        <w:rPr>
          <w:rFonts w:ascii="Book Antiqua" w:hAnsi="Book Antiqua" w:cstheme="minorHAnsi"/>
          <w:vertAlign w:val="superscript"/>
        </w:rPr>
        <w:t>[28]</w:t>
      </w:r>
      <w:r w:rsidR="000C046D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0C046D" w:rsidRPr="00043C59">
        <w:rPr>
          <w:rFonts w:ascii="Book Antiqua" w:hAnsi="Book Antiqua" w:cstheme="minorHAnsi"/>
        </w:rPr>
        <w:t xml:space="preserve">In addition, there is evidence suggesting that RVX-208 may exert some protective effects against the development of type 2 </w:t>
      </w:r>
      <w:proofErr w:type="gramStart"/>
      <w:r w:rsidR="000C046D" w:rsidRPr="00043C59">
        <w:rPr>
          <w:rFonts w:ascii="Book Antiqua" w:hAnsi="Book Antiqua" w:cstheme="minorHAnsi"/>
        </w:rPr>
        <w:t>diabetes</w:t>
      </w:r>
      <w:r w:rsidR="000C046D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0C046D" w:rsidRPr="00043C59">
        <w:rPr>
          <w:rFonts w:ascii="Book Antiqua" w:hAnsi="Book Antiqua" w:cstheme="minorHAnsi"/>
          <w:vertAlign w:val="superscript"/>
        </w:rPr>
        <w:t>29]</w:t>
      </w:r>
      <w:r w:rsidR="000C046D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0C046D" w:rsidRPr="00043C59">
        <w:rPr>
          <w:rFonts w:ascii="Book Antiqua" w:hAnsi="Book Antiqua" w:cstheme="minorHAnsi"/>
        </w:rPr>
        <w:t>Notwithstanding, further studies will be required to better define the role of RVX-208 in the reduction of the risk for CVD.</w:t>
      </w:r>
    </w:p>
    <w:p w14:paraId="3F4CE6B3" w14:textId="77777777" w:rsidR="00FD6CA0" w:rsidRPr="00043C59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043B266A" w14:textId="77777777" w:rsidR="00880D4B" w:rsidRPr="00043C59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043C59">
        <w:rPr>
          <w:rFonts w:ascii="Book Antiqua" w:hAnsi="Book Antiqua" w:cstheme="minorHAnsi"/>
          <w:b/>
        </w:rPr>
        <w:t>MEDICATION</w:t>
      </w:r>
      <w:r w:rsidR="001B201D" w:rsidRPr="00043C59">
        <w:rPr>
          <w:rFonts w:ascii="Book Antiqua" w:hAnsi="Book Antiqua" w:cstheme="minorHAnsi"/>
          <w:b/>
        </w:rPr>
        <w:t>S</w:t>
      </w:r>
      <w:r w:rsidRPr="00043C59">
        <w:rPr>
          <w:rFonts w:ascii="Book Antiqua" w:hAnsi="Book Antiqua" w:cstheme="minorHAnsi"/>
          <w:b/>
        </w:rPr>
        <w:t xml:space="preserve"> THAT DECREASE TRIGLYCERIDE LEVELS</w:t>
      </w:r>
    </w:p>
    <w:p w14:paraId="6C3D6BA0" w14:textId="428F7A5B" w:rsidR="00FD6CA0" w:rsidRPr="00043C59" w:rsidRDefault="00FD6CA0" w:rsidP="00C0114E">
      <w:pPr>
        <w:spacing w:line="360" w:lineRule="auto"/>
        <w:jc w:val="both"/>
        <w:rPr>
          <w:rFonts w:ascii="Book Antiqua" w:hAnsi="Book Antiqua" w:cstheme="minorHAnsi"/>
        </w:rPr>
      </w:pPr>
      <w:proofErr w:type="spellStart"/>
      <w:r w:rsidRPr="00043C59">
        <w:rPr>
          <w:rFonts w:ascii="Book Antiqua" w:hAnsi="Book Antiqua" w:cstheme="minorHAnsi"/>
        </w:rPr>
        <w:t>ApoC</w:t>
      </w:r>
      <w:proofErr w:type="spellEnd"/>
      <w:r w:rsidRPr="00043C59">
        <w:rPr>
          <w:rFonts w:ascii="Book Antiqua" w:hAnsi="Book Antiqua" w:cstheme="minorHAnsi"/>
        </w:rPr>
        <w:t xml:space="preserve">-III is another molecule that </w:t>
      </w:r>
      <w:r w:rsidR="000E398E" w:rsidRPr="00043C59">
        <w:rPr>
          <w:rFonts w:ascii="Book Antiqua" w:hAnsi="Book Antiqua" w:cstheme="minorHAnsi"/>
        </w:rPr>
        <w:t>plays</w:t>
      </w:r>
      <w:r w:rsidRPr="00043C59">
        <w:rPr>
          <w:rFonts w:ascii="Book Antiqua" w:hAnsi="Book Antiqua" w:cstheme="minorHAnsi"/>
        </w:rPr>
        <w:t xml:space="preserve"> an important regulative role in lipoprotein metabolism.</w:t>
      </w:r>
      <w:r w:rsidR="00C0114E" w:rsidRPr="00043C59">
        <w:rPr>
          <w:rFonts w:ascii="Book Antiqua" w:hAnsi="Book Antiqua" w:cstheme="minorHAnsi"/>
        </w:rPr>
        <w:t xml:space="preserve"> </w:t>
      </w:r>
      <w:proofErr w:type="spellStart"/>
      <w:r w:rsidRPr="00043C59">
        <w:rPr>
          <w:rFonts w:ascii="Book Antiqua" w:hAnsi="Book Antiqua" w:cstheme="minorHAnsi"/>
        </w:rPr>
        <w:t>ApoC</w:t>
      </w:r>
      <w:proofErr w:type="spellEnd"/>
      <w:r w:rsidRPr="00043C59">
        <w:rPr>
          <w:rFonts w:ascii="Book Antiqua" w:hAnsi="Book Antiqua" w:cstheme="minorHAnsi"/>
        </w:rPr>
        <w:t xml:space="preserve">-III </w:t>
      </w:r>
      <w:r w:rsidR="00A9429B" w:rsidRPr="00043C59">
        <w:rPr>
          <w:rFonts w:ascii="Book Antiqua" w:hAnsi="Book Antiqua" w:cstheme="minorHAnsi"/>
        </w:rPr>
        <w:t xml:space="preserve">raises plasma triglycerides </w:t>
      </w:r>
      <w:r w:rsidR="0059397B" w:rsidRPr="00043C59">
        <w:rPr>
          <w:rFonts w:ascii="Book Antiqua" w:hAnsi="Book Antiqua" w:cstheme="minorHAnsi"/>
        </w:rPr>
        <w:t>through</w:t>
      </w:r>
      <w:r w:rsidR="00A9429B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inhibit</w:t>
      </w:r>
      <w:r w:rsidR="00A9429B" w:rsidRPr="00043C59">
        <w:rPr>
          <w:rFonts w:ascii="Book Antiqua" w:hAnsi="Book Antiqua" w:cstheme="minorHAnsi"/>
        </w:rPr>
        <w:t>ion of</w:t>
      </w:r>
      <w:r w:rsidRPr="00043C59">
        <w:rPr>
          <w:rFonts w:ascii="Book Antiqua" w:hAnsi="Book Antiqua" w:cstheme="minorHAnsi"/>
        </w:rPr>
        <w:t xml:space="preserve"> lipoprotein lipase (LPL), an enzyme essential for the hydrolysis and distribution of </w:t>
      </w:r>
      <w:bookmarkStart w:id="148" w:name="_Hlk17359563"/>
      <w:r w:rsidRPr="00043C59">
        <w:rPr>
          <w:rFonts w:ascii="Book Antiqua" w:hAnsi="Book Antiqua" w:cstheme="minorHAnsi"/>
        </w:rPr>
        <w:t xml:space="preserve">triglyceride-rich lipoproteins </w:t>
      </w:r>
      <w:bookmarkEnd w:id="148"/>
      <w:r w:rsidRPr="00043C59">
        <w:rPr>
          <w:rFonts w:ascii="Book Antiqua" w:hAnsi="Book Antiqua" w:cstheme="minorHAnsi"/>
        </w:rPr>
        <w:t xml:space="preserve">(TRLs) to extrahepatic tissues, </w:t>
      </w:r>
      <w:r w:rsidR="00A9429B" w:rsidRPr="00043C59">
        <w:rPr>
          <w:rFonts w:ascii="Book Antiqua" w:hAnsi="Book Antiqua" w:cstheme="minorHAnsi"/>
        </w:rPr>
        <w:t xml:space="preserve">as well as through stimulation of very low-density lipoprotein secretion </w:t>
      </w:r>
      <w:r w:rsidR="0059397B" w:rsidRPr="00043C59">
        <w:rPr>
          <w:rFonts w:ascii="Book Antiqua" w:hAnsi="Book Antiqua" w:cstheme="minorHAnsi"/>
        </w:rPr>
        <w:t xml:space="preserve">and </w:t>
      </w:r>
      <w:r w:rsidR="0059397B" w:rsidRPr="00043C59">
        <w:rPr>
          <w:rFonts w:ascii="Book Antiqua" w:hAnsi="Book Antiqua" w:cstheme="minorHAnsi"/>
          <w:i/>
          <w:iCs/>
        </w:rPr>
        <w:t>via</w:t>
      </w:r>
      <w:r w:rsidR="0059397B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prevention of the hepatic clearance of TRL-remnants by the LDL </w:t>
      </w:r>
      <w:proofErr w:type="gramStart"/>
      <w:r w:rsidRPr="00043C59">
        <w:rPr>
          <w:rFonts w:ascii="Book Antiqua" w:hAnsi="Book Antiqua" w:cstheme="minorHAnsi"/>
        </w:rPr>
        <w:t>receptor</w:t>
      </w:r>
      <w:r w:rsidR="009D1CC7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9D1CC7" w:rsidRPr="00043C59">
        <w:rPr>
          <w:rFonts w:ascii="Book Antiqua" w:hAnsi="Book Antiqua" w:cstheme="minorHAnsi"/>
          <w:vertAlign w:val="superscript"/>
        </w:rPr>
        <w:t>30]</w:t>
      </w:r>
      <w:r w:rsidR="009E6D5D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Elevated </w:t>
      </w:r>
      <w:r w:rsidR="009D1CC7" w:rsidRPr="00043C59">
        <w:rPr>
          <w:rFonts w:ascii="Book Antiqua" w:hAnsi="Book Antiqua" w:cstheme="minorHAnsi"/>
        </w:rPr>
        <w:t>p</w:t>
      </w:r>
      <w:r w:rsidR="00533A31" w:rsidRPr="00043C59">
        <w:rPr>
          <w:rFonts w:ascii="Book Antiqua" w:hAnsi="Book Antiqua" w:cstheme="minorHAnsi"/>
        </w:rPr>
        <w:t xml:space="preserve">lasma triglyceride levels are associated with </w:t>
      </w:r>
      <w:r w:rsidR="009D1CC7" w:rsidRPr="00043C59">
        <w:rPr>
          <w:rFonts w:ascii="Book Antiqua" w:hAnsi="Book Antiqua" w:cstheme="minorHAnsi"/>
        </w:rPr>
        <w:t>CVD</w:t>
      </w:r>
      <w:r w:rsidR="00533A31" w:rsidRPr="00043C59">
        <w:rPr>
          <w:rFonts w:ascii="Book Antiqua" w:hAnsi="Book Antiqua" w:cstheme="minorHAnsi"/>
        </w:rPr>
        <w:t xml:space="preserve"> and </w:t>
      </w:r>
      <w:r w:rsidR="009D1CC7" w:rsidRPr="00043C59">
        <w:rPr>
          <w:rFonts w:ascii="Book Antiqua" w:hAnsi="Book Antiqua" w:cstheme="minorHAnsi"/>
        </w:rPr>
        <w:t>clinical</w:t>
      </w:r>
      <w:r w:rsidR="00533A31" w:rsidRPr="00043C59">
        <w:rPr>
          <w:rFonts w:ascii="Book Antiqua" w:hAnsi="Book Antiqua" w:cstheme="minorHAnsi"/>
        </w:rPr>
        <w:t xml:space="preserve"> studies </w:t>
      </w:r>
      <w:r w:rsidR="009D1CC7" w:rsidRPr="00043C59">
        <w:rPr>
          <w:rFonts w:ascii="Book Antiqua" w:hAnsi="Book Antiqua" w:cstheme="minorHAnsi"/>
        </w:rPr>
        <w:t xml:space="preserve">have clearly shown that </w:t>
      </w:r>
      <w:r w:rsidR="00533A31" w:rsidRPr="00043C59">
        <w:rPr>
          <w:rFonts w:ascii="Book Antiqua" w:hAnsi="Book Antiqua" w:cstheme="minorHAnsi"/>
        </w:rPr>
        <w:t>non</w:t>
      </w:r>
      <w:r w:rsidR="009D1CC7" w:rsidRPr="00043C59">
        <w:rPr>
          <w:rFonts w:ascii="Book Antiqua" w:hAnsi="Book Antiqua" w:cstheme="minorHAnsi"/>
        </w:rPr>
        <w:t>-f</w:t>
      </w:r>
      <w:r w:rsidR="00533A31" w:rsidRPr="00043C59">
        <w:rPr>
          <w:rFonts w:ascii="Book Antiqua" w:hAnsi="Book Antiqua" w:cstheme="minorHAnsi"/>
        </w:rPr>
        <w:t xml:space="preserve">asting triglyceride levels are </w:t>
      </w:r>
      <w:r w:rsidR="009D1CC7" w:rsidRPr="00043C59">
        <w:rPr>
          <w:rFonts w:ascii="Book Antiqua" w:hAnsi="Book Antiqua" w:cstheme="minorHAnsi"/>
        </w:rPr>
        <w:t>strongly predictive of</w:t>
      </w:r>
      <w:r w:rsidR="00533A31" w:rsidRPr="00043C59">
        <w:rPr>
          <w:rFonts w:ascii="Book Antiqua" w:hAnsi="Book Antiqua" w:cstheme="minorHAnsi"/>
        </w:rPr>
        <w:t xml:space="preserve"> ischemic events and all-cause mortality</w:t>
      </w:r>
      <w:r w:rsidR="009D1CC7" w:rsidRPr="00043C59">
        <w:rPr>
          <w:rFonts w:ascii="Book Antiqua" w:hAnsi="Book Antiqua" w:cstheme="minorHAnsi"/>
        </w:rPr>
        <w:t xml:space="preserve">, even when differences in plasma HDL-C are taken into </w:t>
      </w:r>
      <w:proofErr w:type="gramStart"/>
      <w:r w:rsidR="009D1CC7" w:rsidRPr="00043C59">
        <w:rPr>
          <w:rFonts w:ascii="Book Antiqua" w:hAnsi="Book Antiqua" w:cstheme="minorHAnsi"/>
        </w:rPr>
        <w:t>account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B61053" w:rsidRPr="00043C59">
        <w:rPr>
          <w:rFonts w:ascii="Book Antiqua" w:hAnsi="Book Antiqua" w:cstheme="minorHAnsi"/>
          <w:vertAlign w:val="superscript"/>
        </w:rPr>
        <w:t>3</w:t>
      </w:r>
      <w:r w:rsidR="009D1CC7" w:rsidRPr="00043C59">
        <w:rPr>
          <w:rFonts w:ascii="Book Antiqua" w:hAnsi="Book Antiqua" w:cstheme="minorHAnsi"/>
          <w:vertAlign w:val="superscript"/>
        </w:rPr>
        <w:t>0</w:t>
      </w:r>
      <w:r w:rsidRPr="00043C59">
        <w:rPr>
          <w:rFonts w:ascii="Book Antiqua" w:hAnsi="Book Antiqua" w:cstheme="minorHAnsi"/>
          <w:vertAlign w:val="superscript"/>
        </w:rPr>
        <w:t>]</w:t>
      </w:r>
      <w:r w:rsidR="0071671B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EE3FD4" w:rsidRPr="00043C59">
        <w:rPr>
          <w:rFonts w:ascii="Book Antiqua" w:hAnsi="Book Antiqua" w:cstheme="minorHAnsi"/>
        </w:rPr>
        <w:t>E</w:t>
      </w:r>
      <w:r w:rsidRPr="00043C59">
        <w:rPr>
          <w:rFonts w:ascii="Book Antiqua" w:hAnsi="Book Antiqua" w:cstheme="minorHAnsi"/>
        </w:rPr>
        <w:t xml:space="preserve">pidemiological </w:t>
      </w:r>
      <w:r w:rsidR="00EE3FD4" w:rsidRPr="00043C59">
        <w:rPr>
          <w:rFonts w:ascii="Book Antiqua" w:hAnsi="Book Antiqua" w:cstheme="minorHAnsi"/>
        </w:rPr>
        <w:t xml:space="preserve">evidence shows that </w:t>
      </w:r>
      <w:r w:rsidRPr="00043C59">
        <w:rPr>
          <w:rFonts w:ascii="Book Antiqua" w:hAnsi="Book Antiqua" w:cstheme="minorHAnsi"/>
        </w:rPr>
        <w:t>carriers of loss-of-function mutation</w:t>
      </w:r>
      <w:r w:rsidR="00EE3FD4" w:rsidRPr="00043C59">
        <w:rPr>
          <w:rFonts w:ascii="Book Antiqua" w:hAnsi="Book Antiqua" w:cstheme="minorHAnsi"/>
        </w:rPr>
        <w:t>s</w:t>
      </w:r>
      <w:r w:rsidRPr="00043C59">
        <w:rPr>
          <w:rFonts w:ascii="Book Antiqua" w:hAnsi="Book Antiqua" w:cstheme="minorHAnsi"/>
        </w:rPr>
        <w:t xml:space="preserve"> of the ApoC-III gene have 39% lower triglycerides, 22% higher HDL</w:t>
      </w:r>
      <w:r w:rsidR="00EE3FD4" w:rsidRPr="00043C59">
        <w:rPr>
          <w:rFonts w:ascii="Book Antiqua" w:hAnsi="Book Antiqua" w:cstheme="minorHAnsi"/>
        </w:rPr>
        <w:t>-C</w:t>
      </w:r>
      <w:r w:rsidRPr="00043C59">
        <w:rPr>
          <w:rFonts w:ascii="Book Antiqua" w:hAnsi="Book Antiqua" w:cstheme="minorHAnsi"/>
        </w:rPr>
        <w:t xml:space="preserve">, </w:t>
      </w:r>
      <w:r w:rsidR="00EE3FD4" w:rsidRPr="00043C59">
        <w:rPr>
          <w:rFonts w:ascii="Book Antiqua" w:hAnsi="Book Antiqua" w:cstheme="minorHAnsi"/>
        </w:rPr>
        <w:t xml:space="preserve">and </w:t>
      </w:r>
      <w:r w:rsidRPr="00043C59">
        <w:rPr>
          <w:rFonts w:ascii="Book Antiqua" w:hAnsi="Book Antiqua" w:cstheme="minorHAnsi"/>
        </w:rPr>
        <w:t>16% lower LDL</w:t>
      </w:r>
      <w:r w:rsidR="00EE3FD4" w:rsidRPr="00043C59">
        <w:rPr>
          <w:rFonts w:ascii="Book Antiqua" w:hAnsi="Book Antiqua" w:cstheme="minorHAnsi"/>
        </w:rPr>
        <w:t>-C</w:t>
      </w:r>
      <w:r w:rsidRPr="00043C59">
        <w:rPr>
          <w:rFonts w:ascii="Book Antiqua" w:hAnsi="Book Antiqua" w:cstheme="minorHAnsi"/>
        </w:rPr>
        <w:t xml:space="preserve"> plasma concentration</w:t>
      </w:r>
      <w:r w:rsidR="00EE3FD4" w:rsidRPr="00043C59">
        <w:rPr>
          <w:rFonts w:ascii="Book Antiqua" w:hAnsi="Book Antiqua" w:cstheme="minorHAnsi"/>
        </w:rPr>
        <w:t>s.</w:t>
      </w:r>
      <w:r w:rsidR="00C0114E" w:rsidRPr="00043C59">
        <w:rPr>
          <w:rFonts w:ascii="Book Antiqua" w:hAnsi="Book Antiqua" w:cstheme="minorHAnsi"/>
        </w:rPr>
        <w:t xml:space="preserve"> </w:t>
      </w:r>
      <w:r w:rsidR="00EE3FD4" w:rsidRPr="00043C59">
        <w:rPr>
          <w:rFonts w:ascii="Book Antiqua" w:hAnsi="Book Antiqua" w:cstheme="minorHAnsi"/>
        </w:rPr>
        <w:t xml:space="preserve">More importantly, </w:t>
      </w:r>
      <w:r w:rsidRPr="00043C59">
        <w:rPr>
          <w:rFonts w:ascii="Book Antiqua" w:hAnsi="Book Antiqua" w:cstheme="minorHAnsi"/>
        </w:rPr>
        <w:t>their risk of coronary heart disease is reduced by 40</w:t>
      </w:r>
      <w:proofErr w:type="gramStart"/>
      <w:r w:rsidRPr="00043C59">
        <w:rPr>
          <w:rFonts w:ascii="Book Antiqua" w:hAnsi="Book Antiqua" w:cstheme="minorHAnsi"/>
        </w:rPr>
        <w:t>%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B61053" w:rsidRPr="00043C59">
        <w:rPr>
          <w:rFonts w:ascii="Book Antiqua" w:hAnsi="Book Antiqua" w:cstheme="minorHAnsi"/>
          <w:vertAlign w:val="superscript"/>
        </w:rPr>
        <w:t>3</w:t>
      </w:r>
      <w:r w:rsidR="003B5619" w:rsidRPr="00043C59">
        <w:rPr>
          <w:rFonts w:ascii="Book Antiqua" w:hAnsi="Book Antiqua" w:cstheme="minorHAnsi"/>
          <w:vertAlign w:val="superscript"/>
        </w:rPr>
        <w:t>1</w:t>
      </w:r>
      <w:r w:rsidRPr="00043C59">
        <w:rPr>
          <w:rFonts w:ascii="Book Antiqua" w:hAnsi="Book Antiqua" w:cstheme="minorHAnsi"/>
          <w:vertAlign w:val="superscript"/>
        </w:rPr>
        <w:t>]</w:t>
      </w:r>
      <w:r w:rsidR="0071671B" w:rsidRPr="00043C59">
        <w:rPr>
          <w:rFonts w:ascii="Book Antiqua" w:hAnsi="Book Antiqua" w:cstheme="minorHAnsi"/>
        </w:rPr>
        <w:t>.</w:t>
      </w:r>
    </w:p>
    <w:p w14:paraId="0B56BF08" w14:textId="4209FD71" w:rsidR="00880D4B" w:rsidRPr="00043C59" w:rsidRDefault="00EE3FD4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>Given the above</w:t>
      </w:r>
      <w:r w:rsidR="003B5619" w:rsidRPr="00043C59">
        <w:rPr>
          <w:rFonts w:ascii="Book Antiqua" w:hAnsi="Book Antiqua" w:cstheme="minorHAnsi"/>
        </w:rPr>
        <w:t xml:space="preserve">, reduction of ApoC-III plasma levels </w:t>
      </w:r>
      <w:r w:rsidRPr="00043C59">
        <w:rPr>
          <w:rFonts w:ascii="Book Antiqua" w:hAnsi="Book Antiqua" w:cstheme="minorHAnsi"/>
        </w:rPr>
        <w:t xml:space="preserve">has emerged </w:t>
      </w:r>
      <w:r w:rsidR="003B5619" w:rsidRPr="00043C59">
        <w:rPr>
          <w:rFonts w:ascii="Book Antiqua" w:hAnsi="Book Antiqua" w:cstheme="minorHAnsi"/>
        </w:rPr>
        <w:t xml:space="preserve">as a promising therapeutic strategy </w:t>
      </w:r>
      <w:r w:rsidRPr="00043C59">
        <w:rPr>
          <w:rFonts w:ascii="Book Antiqua" w:hAnsi="Book Antiqua" w:cstheme="minorHAnsi"/>
        </w:rPr>
        <w:t xml:space="preserve">to decrease risk for CVD. This </w:t>
      </w:r>
      <w:r w:rsidR="003B5619" w:rsidRPr="00043C59">
        <w:rPr>
          <w:rFonts w:ascii="Book Antiqua" w:hAnsi="Book Antiqua" w:cstheme="minorHAnsi"/>
        </w:rPr>
        <w:t xml:space="preserve">has led to the </w:t>
      </w:r>
      <w:r w:rsidRPr="00043C59">
        <w:rPr>
          <w:rFonts w:ascii="Book Antiqua" w:hAnsi="Book Antiqua" w:cstheme="minorHAnsi"/>
        </w:rPr>
        <w:t>development</w:t>
      </w:r>
      <w:r w:rsidR="003B5619" w:rsidRPr="00043C59">
        <w:rPr>
          <w:rFonts w:ascii="Book Antiqua" w:hAnsi="Book Antiqua" w:cstheme="minorHAnsi"/>
        </w:rPr>
        <w:t xml:space="preserve"> of volanesorsen or ISIS 304801</w:t>
      </w:r>
      <w:r w:rsidRPr="00043C59">
        <w:rPr>
          <w:rFonts w:ascii="Book Antiqua" w:hAnsi="Book Antiqua" w:cstheme="minorHAnsi"/>
        </w:rPr>
        <w:t xml:space="preserve">, which </w:t>
      </w:r>
      <w:r w:rsidR="00FD6CA0" w:rsidRPr="00043C59">
        <w:rPr>
          <w:rFonts w:ascii="Book Antiqua" w:hAnsi="Book Antiqua" w:cstheme="minorHAnsi"/>
        </w:rPr>
        <w:t>is a human antisense oligonucleotide (ASO) that binds to mRNA of the ApoC-III gene and blocks its expression.</w:t>
      </w:r>
      <w:r w:rsidR="00C0114E" w:rsidRPr="00043C59">
        <w:rPr>
          <w:rFonts w:ascii="Book Antiqua" w:hAnsi="Book Antiqua" w:cstheme="minorHAnsi"/>
        </w:rPr>
        <w:t xml:space="preserve"> </w:t>
      </w:r>
      <w:r w:rsidR="00FD6CA0" w:rsidRPr="00043C59">
        <w:rPr>
          <w:rFonts w:ascii="Book Antiqua" w:hAnsi="Book Antiqua" w:cstheme="minorHAnsi"/>
        </w:rPr>
        <w:t xml:space="preserve">In </w:t>
      </w:r>
      <w:r w:rsidR="00766032" w:rsidRPr="00043C59">
        <w:rPr>
          <w:rFonts w:ascii="Book Antiqua" w:hAnsi="Book Antiqua" w:cstheme="minorHAnsi"/>
        </w:rPr>
        <w:t>a</w:t>
      </w:r>
      <w:r w:rsidR="00FD6CA0" w:rsidRPr="00043C59">
        <w:rPr>
          <w:rFonts w:ascii="Book Antiqua" w:hAnsi="Book Antiqua" w:cstheme="minorHAnsi"/>
        </w:rPr>
        <w:t xml:space="preserve"> </w:t>
      </w:r>
      <w:r w:rsidR="00766032" w:rsidRPr="00043C59">
        <w:rPr>
          <w:rFonts w:ascii="Book Antiqua" w:hAnsi="Book Antiqua" w:cstheme="minorHAnsi"/>
        </w:rPr>
        <w:t>randomized, double-blind, placebo-controlled, dose-ranging, phase 2 study</w:t>
      </w:r>
      <w:r w:rsidR="00FD6CA0" w:rsidRPr="00043C59">
        <w:rPr>
          <w:rFonts w:ascii="Book Antiqua" w:hAnsi="Book Antiqua" w:cstheme="minorHAnsi"/>
        </w:rPr>
        <w:t xml:space="preserve">, </w:t>
      </w:r>
      <w:r w:rsidR="00766032" w:rsidRPr="00043C59">
        <w:rPr>
          <w:rFonts w:ascii="Book Antiqua" w:hAnsi="Book Antiqua" w:cstheme="minorHAnsi"/>
        </w:rPr>
        <w:t>ISIS 304801, administered as a single agent</w:t>
      </w:r>
      <w:r w:rsidR="00264C76" w:rsidRPr="00043C59">
        <w:rPr>
          <w:rFonts w:ascii="Book Antiqua" w:hAnsi="Book Antiqua" w:cstheme="minorHAnsi"/>
        </w:rPr>
        <w:t xml:space="preserve"> to patients wit</w:t>
      </w:r>
      <w:r w:rsidR="0071671B" w:rsidRPr="00043C59">
        <w:rPr>
          <w:rFonts w:ascii="Book Antiqua" w:hAnsi="Book Antiqua" w:cstheme="minorHAnsi"/>
        </w:rPr>
        <w:t>h</w:t>
      </w:r>
      <w:r w:rsidR="00264C76" w:rsidRPr="00043C59">
        <w:rPr>
          <w:rFonts w:ascii="Book Antiqua" w:hAnsi="Book Antiqua" w:cstheme="minorHAnsi"/>
        </w:rPr>
        <w:t xml:space="preserve"> hypertriglyceridemia</w:t>
      </w:r>
      <w:r w:rsidR="00766032" w:rsidRPr="00043C59">
        <w:rPr>
          <w:rFonts w:ascii="Book Antiqua" w:hAnsi="Book Antiqua" w:cstheme="minorHAnsi"/>
        </w:rPr>
        <w:t xml:space="preserve">, </w:t>
      </w:r>
      <w:r w:rsidR="00FD6CA0" w:rsidRPr="00043C59">
        <w:rPr>
          <w:rFonts w:ascii="Book Antiqua" w:hAnsi="Book Antiqua" w:cstheme="minorHAnsi"/>
        </w:rPr>
        <w:t xml:space="preserve">produced dose-dependent mean reductions in APOC-III levels </w:t>
      </w:r>
      <w:r w:rsidR="00766032" w:rsidRPr="00043C59">
        <w:rPr>
          <w:rFonts w:ascii="Book Antiqua" w:hAnsi="Book Antiqua" w:cstheme="minorHAnsi"/>
        </w:rPr>
        <w:t xml:space="preserve">of up 79.6% </w:t>
      </w:r>
      <w:r w:rsidR="00FD6CA0" w:rsidRPr="00043C59">
        <w:rPr>
          <w:rFonts w:ascii="Book Antiqua" w:hAnsi="Book Antiqua" w:cstheme="minorHAnsi"/>
        </w:rPr>
        <w:t xml:space="preserve">and </w:t>
      </w:r>
      <w:r w:rsidR="00766032" w:rsidRPr="00043C59">
        <w:rPr>
          <w:rFonts w:ascii="Book Antiqua" w:hAnsi="Book Antiqua" w:cstheme="minorHAnsi"/>
        </w:rPr>
        <w:t xml:space="preserve">reductions in </w:t>
      </w:r>
      <w:r w:rsidR="00766032" w:rsidRPr="00043C59">
        <w:rPr>
          <w:rFonts w:ascii="Book Antiqua" w:hAnsi="Book Antiqua" w:cstheme="minorHAnsi"/>
        </w:rPr>
        <w:lastRenderedPageBreak/>
        <w:t xml:space="preserve">triglycerides of up to </w:t>
      </w:r>
      <w:r w:rsidR="00FD6CA0" w:rsidRPr="00043C59">
        <w:rPr>
          <w:rFonts w:ascii="Book Antiqua" w:hAnsi="Book Antiqua" w:cstheme="minorHAnsi"/>
        </w:rPr>
        <w:t>of 7</w:t>
      </w:r>
      <w:r w:rsidR="00766032" w:rsidRPr="00043C59">
        <w:rPr>
          <w:rFonts w:ascii="Book Antiqua" w:hAnsi="Book Antiqua" w:cstheme="minorHAnsi"/>
        </w:rPr>
        <w:t xml:space="preserve">0.9%. No safety concerns related to the use of ISIS 304801 were identified in this </w:t>
      </w:r>
      <w:proofErr w:type="gramStart"/>
      <w:r w:rsidR="00766032" w:rsidRPr="00043C59">
        <w:rPr>
          <w:rFonts w:ascii="Book Antiqua" w:hAnsi="Book Antiqua" w:cstheme="minorHAnsi"/>
        </w:rPr>
        <w:t>study</w:t>
      </w:r>
      <w:r w:rsidR="00FD6CA0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B61053" w:rsidRPr="00043C59">
        <w:rPr>
          <w:rFonts w:ascii="Book Antiqua" w:hAnsi="Book Antiqua" w:cstheme="minorHAnsi"/>
          <w:vertAlign w:val="superscript"/>
        </w:rPr>
        <w:t>3</w:t>
      </w:r>
      <w:r w:rsidR="000C6421" w:rsidRPr="00043C59">
        <w:rPr>
          <w:rFonts w:ascii="Book Antiqua" w:hAnsi="Book Antiqua" w:cstheme="minorHAnsi"/>
          <w:vertAlign w:val="superscript"/>
        </w:rPr>
        <w:t>2</w:t>
      </w:r>
      <w:r w:rsidR="00FD6CA0" w:rsidRPr="00043C59">
        <w:rPr>
          <w:rFonts w:ascii="Book Antiqua" w:hAnsi="Book Antiqua" w:cstheme="minorHAnsi"/>
          <w:vertAlign w:val="superscript"/>
        </w:rPr>
        <w:t>]</w:t>
      </w:r>
      <w:r w:rsidR="0071671B" w:rsidRPr="00043C59">
        <w:rPr>
          <w:rFonts w:ascii="Book Antiqua" w:hAnsi="Book Antiqua" w:cstheme="minorHAnsi"/>
        </w:rPr>
        <w:t xml:space="preserve">. </w:t>
      </w:r>
      <w:r w:rsidR="00582598" w:rsidRPr="00043C59">
        <w:rPr>
          <w:rFonts w:ascii="Book Antiqua" w:hAnsi="Book Antiqua" w:cstheme="minorHAnsi"/>
        </w:rPr>
        <w:t xml:space="preserve">In another study, </w:t>
      </w:r>
      <w:r w:rsidR="00FD6CA0" w:rsidRPr="00043C59">
        <w:rPr>
          <w:rFonts w:ascii="Book Antiqua" w:hAnsi="Book Antiqua" w:cstheme="minorHAnsi"/>
        </w:rPr>
        <w:t>volanesorsen</w:t>
      </w:r>
      <w:r w:rsidR="00582598" w:rsidRPr="00043C59">
        <w:rPr>
          <w:rFonts w:ascii="Book Antiqua" w:hAnsi="Book Antiqua" w:cstheme="minorHAnsi"/>
        </w:rPr>
        <w:t xml:space="preserve"> (ISIS 304801)</w:t>
      </w:r>
      <w:r w:rsidR="00264C76" w:rsidRPr="00043C59">
        <w:rPr>
          <w:rFonts w:ascii="Book Antiqua" w:hAnsi="Book Antiqua" w:cstheme="minorHAnsi"/>
        </w:rPr>
        <w:t>, administered to patients with hypertriglyceridemia, including familial chylomicronemia syndrome,</w:t>
      </w:r>
      <w:r w:rsidR="00FD6CA0" w:rsidRPr="00043C59">
        <w:rPr>
          <w:rFonts w:ascii="Book Antiqua" w:hAnsi="Book Antiqua" w:cstheme="minorHAnsi"/>
        </w:rPr>
        <w:t xml:space="preserve"> uniformly lower</w:t>
      </w:r>
      <w:r w:rsidR="00582598" w:rsidRPr="00043C59">
        <w:rPr>
          <w:rFonts w:ascii="Book Antiqua" w:hAnsi="Book Antiqua" w:cstheme="minorHAnsi"/>
        </w:rPr>
        <w:t>ed</w:t>
      </w:r>
      <w:r w:rsidR="00FD6CA0" w:rsidRPr="00043C59">
        <w:rPr>
          <w:rFonts w:ascii="Book Antiqua" w:hAnsi="Book Antiqua" w:cstheme="minorHAnsi"/>
        </w:rPr>
        <w:t xml:space="preserve"> </w:t>
      </w:r>
      <w:proofErr w:type="spellStart"/>
      <w:r w:rsidR="00FD6CA0" w:rsidRPr="00043C59">
        <w:rPr>
          <w:rFonts w:ascii="Book Antiqua" w:hAnsi="Book Antiqua" w:cstheme="minorHAnsi"/>
        </w:rPr>
        <w:t>ApoC</w:t>
      </w:r>
      <w:proofErr w:type="spellEnd"/>
      <w:r w:rsidR="00FD6CA0" w:rsidRPr="00043C59">
        <w:rPr>
          <w:rFonts w:ascii="Book Antiqua" w:hAnsi="Book Antiqua" w:cstheme="minorHAnsi"/>
        </w:rPr>
        <w:t xml:space="preserve">-III on </w:t>
      </w:r>
      <w:r w:rsidR="00582598" w:rsidRPr="00043C59">
        <w:rPr>
          <w:rFonts w:ascii="Book Antiqua" w:hAnsi="Book Antiqua" w:cstheme="minorHAnsi"/>
        </w:rPr>
        <w:t>A</w:t>
      </w:r>
      <w:r w:rsidR="00FD6CA0" w:rsidRPr="00043C59">
        <w:rPr>
          <w:rFonts w:ascii="Book Antiqua" w:hAnsi="Book Antiqua" w:cstheme="minorHAnsi"/>
        </w:rPr>
        <w:t xml:space="preserve">poB-100, </w:t>
      </w:r>
      <w:r w:rsidR="00582598" w:rsidRPr="00043C59">
        <w:rPr>
          <w:rFonts w:ascii="Book Antiqua" w:hAnsi="Book Antiqua" w:cstheme="minorHAnsi"/>
        </w:rPr>
        <w:t>lipoprotein (a) [</w:t>
      </w:r>
      <w:proofErr w:type="spellStart"/>
      <w:proofErr w:type="gramStart"/>
      <w:r w:rsidR="00FD6CA0" w:rsidRPr="00043C59">
        <w:rPr>
          <w:rFonts w:ascii="Book Antiqua" w:hAnsi="Book Antiqua" w:cstheme="minorHAnsi"/>
        </w:rPr>
        <w:t>L</w:t>
      </w:r>
      <w:r w:rsidR="00910C38" w:rsidRPr="00043C59">
        <w:rPr>
          <w:rFonts w:ascii="Book Antiqua" w:hAnsi="Book Antiqua" w:cstheme="minorHAnsi"/>
        </w:rPr>
        <w:t>p</w:t>
      </w:r>
      <w:proofErr w:type="spellEnd"/>
      <w:r w:rsidR="00FD6CA0" w:rsidRPr="00043C59">
        <w:rPr>
          <w:rFonts w:ascii="Book Antiqua" w:hAnsi="Book Antiqua" w:cstheme="minorHAnsi"/>
        </w:rPr>
        <w:t>(</w:t>
      </w:r>
      <w:proofErr w:type="gramEnd"/>
      <w:r w:rsidR="00FD6CA0" w:rsidRPr="00043C59">
        <w:rPr>
          <w:rFonts w:ascii="Book Antiqua" w:hAnsi="Book Antiqua" w:cstheme="minorHAnsi"/>
        </w:rPr>
        <w:t>a)</w:t>
      </w:r>
      <w:r w:rsidR="00582598" w:rsidRPr="00043C59">
        <w:rPr>
          <w:rFonts w:ascii="Book Antiqua" w:hAnsi="Book Antiqua" w:cstheme="minorHAnsi"/>
        </w:rPr>
        <w:t>]</w:t>
      </w:r>
      <w:r w:rsidR="00FD6CA0" w:rsidRPr="00043C59">
        <w:rPr>
          <w:rFonts w:ascii="Book Antiqua" w:hAnsi="Book Antiqua" w:cstheme="minorHAnsi"/>
        </w:rPr>
        <w:t xml:space="preserve"> and </w:t>
      </w:r>
      <w:proofErr w:type="spellStart"/>
      <w:r w:rsidR="00582598" w:rsidRPr="00043C59">
        <w:rPr>
          <w:rFonts w:ascii="Book Antiqua" w:hAnsi="Book Antiqua" w:cstheme="minorHAnsi"/>
        </w:rPr>
        <w:t>A</w:t>
      </w:r>
      <w:r w:rsidR="00FD6CA0" w:rsidRPr="00043C59">
        <w:rPr>
          <w:rFonts w:ascii="Book Antiqua" w:hAnsi="Book Antiqua" w:cstheme="minorHAnsi"/>
        </w:rPr>
        <w:t>poA</w:t>
      </w:r>
      <w:proofErr w:type="spellEnd"/>
      <w:r w:rsidR="00FD6CA0" w:rsidRPr="00043C59">
        <w:rPr>
          <w:rFonts w:ascii="Book Antiqua" w:hAnsi="Book Antiqua" w:cstheme="minorHAnsi"/>
        </w:rPr>
        <w:t>-I</w:t>
      </w:r>
      <w:r w:rsidR="00582598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582598" w:rsidRPr="00043C59">
        <w:rPr>
          <w:rFonts w:ascii="Book Antiqua" w:hAnsi="Book Antiqua" w:cstheme="minorHAnsi"/>
        </w:rPr>
        <w:t xml:space="preserve">Thus, it was suggested that volanesorsen may be a potent agent to reduce triglycerides and CV risk mediated by </w:t>
      </w:r>
      <w:proofErr w:type="spellStart"/>
      <w:r w:rsidR="00473350" w:rsidRPr="00043C59">
        <w:rPr>
          <w:rFonts w:ascii="Book Antiqua" w:hAnsi="Book Antiqua" w:cstheme="minorHAnsi"/>
        </w:rPr>
        <w:t>A</w:t>
      </w:r>
      <w:r w:rsidR="00582598" w:rsidRPr="00043C59">
        <w:rPr>
          <w:rFonts w:ascii="Book Antiqua" w:hAnsi="Book Antiqua" w:cstheme="minorHAnsi"/>
        </w:rPr>
        <w:t>poC</w:t>
      </w:r>
      <w:proofErr w:type="spellEnd"/>
      <w:r w:rsidR="00582598" w:rsidRPr="00043C59">
        <w:rPr>
          <w:rFonts w:ascii="Book Antiqua" w:hAnsi="Book Antiqua" w:cstheme="minorHAnsi"/>
        </w:rPr>
        <w:t>-</w:t>
      </w:r>
      <w:proofErr w:type="gramStart"/>
      <w:r w:rsidR="00582598" w:rsidRPr="00043C59">
        <w:rPr>
          <w:rFonts w:ascii="Book Antiqua" w:hAnsi="Book Antiqua" w:cstheme="minorHAnsi"/>
        </w:rPr>
        <w:t>III</w:t>
      </w:r>
      <w:r w:rsidR="00FD6CA0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417533" w:rsidRPr="00043C59">
        <w:rPr>
          <w:rFonts w:ascii="Book Antiqua" w:hAnsi="Book Antiqua" w:cstheme="minorHAnsi"/>
          <w:vertAlign w:val="superscript"/>
        </w:rPr>
        <w:t>3</w:t>
      </w:r>
      <w:r w:rsidR="00291196" w:rsidRPr="00043C59">
        <w:rPr>
          <w:rFonts w:ascii="Book Antiqua" w:hAnsi="Book Antiqua" w:cstheme="minorHAnsi"/>
          <w:vertAlign w:val="superscript"/>
        </w:rPr>
        <w:t>3</w:t>
      </w:r>
      <w:r w:rsidR="00FD6CA0" w:rsidRPr="00043C59">
        <w:rPr>
          <w:rFonts w:ascii="Book Antiqua" w:hAnsi="Book Antiqua" w:cstheme="minorHAnsi"/>
          <w:vertAlign w:val="superscript"/>
        </w:rPr>
        <w:t>]</w:t>
      </w:r>
      <w:r w:rsidR="0071671B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264C76" w:rsidRPr="00043C59">
        <w:rPr>
          <w:rFonts w:ascii="Book Antiqua" w:hAnsi="Book Antiqua" w:cstheme="minorHAnsi"/>
        </w:rPr>
        <w:t xml:space="preserve">In addition, </w:t>
      </w:r>
      <w:r w:rsidR="0071671B" w:rsidRPr="00043C59">
        <w:rPr>
          <w:rFonts w:ascii="Book Antiqua" w:hAnsi="Book Antiqua" w:cstheme="minorHAnsi"/>
        </w:rPr>
        <w:t xml:space="preserve">there is evidence </w:t>
      </w:r>
      <w:r w:rsidR="00264C76" w:rsidRPr="00043C59">
        <w:rPr>
          <w:rFonts w:ascii="Book Antiqua" w:hAnsi="Book Antiqua" w:cstheme="minorHAnsi"/>
        </w:rPr>
        <w:t xml:space="preserve">that </w:t>
      </w:r>
      <w:r w:rsidR="00FD6CA0" w:rsidRPr="00043C59">
        <w:rPr>
          <w:rFonts w:ascii="Book Antiqua" w:hAnsi="Book Antiqua" w:cstheme="minorHAnsi"/>
        </w:rPr>
        <w:t>volanesorsen may be a</w:t>
      </w:r>
      <w:r w:rsidR="00264C76" w:rsidRPr="00043C59">
        <w:rPr>
          <w:rFonts w:ascii="Book Antiqua" w:hAnsi="Book Antiqua" w:cstheme="minorHAnsi"/>
        </w:rPr>
        <w:t>n especially</w:t>
      </w:r>
      <w:r w:rsidR="00FD6CA0" w:rsidRPr="00043C59">
        <w:rPr>
          <w:rFonts w:ascii="Book Antiqua" w:hAnsi="Book Antiqua" w:cstheme="minorHAnsi"/>
        </w:rPr>
        <w:t xml:space="preserve"> useful treatment option for patients with hypertriglyceridemia and type 2 diabetes mellitus, as it improves </w:t>
      </w:r>
      <w:r w:rsidR="00FA3424" w:rsidRPr="00043C59">
        <w:rPr>
          <w:rFonts w:ascii="Book Antiqua" w:hAnsi="Book Antiqua" w:cstheme="minorHAnsi"/>
        </w:rPr>
        <w:t xml:space="preserve">glucose disposal, insulin sensitivity and </w:t>
      </w:r>
      <w:r w:rsidR="00FD6CA0" w:rsidRPr="00043C59">
        <w:rPr>
          <w:rFonts w:ascii="Book Antiqua" w:hAnsi="Book Antiqua" w:cstheme="minorHAnsi"/>
        </w:rPr>
        <w:t>various integrative markers of diabetes after short treatment</w:t>
      </w:r>
      <w:r w:rsidR="00FD6CA0" w:rsidRPr="00043C59">
        <w:rPr>
          <w:rFonts w:ascii="Book Antiqua" w:hAnsi="Book Antiqua" w:cstheme="minorHAnsi"/>
          <w:vertAlign w:val="superscript"/>
        </w:rPr>
        <w:t>[</w:t>
      </w:r>
      <w:r w:rsidR="00417533" w:rsidRPr="00043C59">
        <w:rPr>
          <w:rFonts w:ascii="Book Antiqua" w:hAnsi="Book Antiqua" w:cstheme="minorHAnsi"/>
          <w:vertAlign w:val="superscript"/>
        </w:rPr>
        <w:t>3</w:t>
      </w:r>
      <w:r w:rsidR="00291196" w:rsidRPr="00043C59">
        <w:rPr>
          <w:rFonts w:ascii="Book Antiqua" w:hAnsi="Book Antiqua" w:cstheme="minorHAnsi"/>
          <w:vertAlign w:val="superscript"/>
        </w:rPr>
        <w:t>4</w:t>
      </w:r>
      <w:r w:rsidR="00FD6CA0" w:rsidRPr="00043C59">
        <w:rPr>
          <w:rFonts w:ascii="Book Antiqua" w:hAnsi="Book Antiqua" w:cstheme="minorHAnsi"/>
          <w:vertAlign w:val="superscript"/>
        </w:rPr>
        <w:t>]</w:t>
      </w:r>
      <w:r w:rsidR="0071671B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FA3424" w:rsidRPr="00043C59">
        <w:rPr>
          <w:rFonts w:ascii="Book Antiqua" w:hAnsi="Book Antiqua" w:cstheme="minorHAnsi"/>
        </w:rPr>
        <w:t>Given the above</w:t>
      </w:r>
      <w:r w:rsidR="00FD6CA0" w:rsidRPr="00043C59">
        <w:rPr>
          <w:rFonts w:ascii="Book Antiqua" w:hAnsi="Book Antiqua" w:cstheme="minorHAnsi"/>
        </w:rPr>
        <w:t xml:space="preserve">, </w:t>
      </w:r>
      <w:proofErr w:type="spellStart"/>
      <w:r w:rsidR="00FD6CA0" w:rsidRPr="00043C59">
        <w:rPr>
          <w:rFonts w:ascii="Book Antiqua" w:hAnsi="Book Antiqua" w:cstheme="minorHAnsi"/>
        </w:rPr>
        <w:t>volanesorsen</w:t>
      </w:r>
      <w:proofErr w:type="spellEnd"/>
      <w:r w:rsidR="00FD6CA0" w:rsidRPr="00043C59">
        <w:rPr>
          <w:rFonts w:ascii="Book Antiqua" w:hAnsi="Book Antiqua" w:cstheme="minorHAnsi"/>
        </w:rPr>
        <w:t xml:space="preserve"> </w:t>
      </w:r>
      <w:r w:rsidR="00FA3424" w:rsidRPr="00043C59">
        <w:rPr>
          <w:rFonts w:ascii="Book Antiqua" w:hAnsi="Book Antiqua" w:cstheme="minorHAnsi"/>
        </w:rPr>
        <w:t>appears to be a</w:t>
      </w:r>
      <w:r w:rsidR="00FD6CA0" w:rsidRPr="00043C59">
        <w:rPr>
          <w:rFonts w:ascii="Book Antiqua" w:hAnsi="Book Antiqua" w:cstheme="minorHAnsi"/>
        </w:rPr>
        <w:t xml:space="preserve"> novel promising </w:t>
      </w:r>
      <w:r w:rsidR="00FA3424" w:rsidRPr="00043C59">
        <w:rPr>
          <w:rFonts w:ascii="Book Antiqua" w:hAnsi="Book Antiqua" w:cstheme="minorHAnsi"/>
        </w:rPr>
        <w:t>therapy</w:t>
      </w:r>
      <w:r w:rsidR="00FD6CA0" w:rsidRPr="00043C59">
        <w:rPr>
          <w:rFonts w:ascii="Book Antiqua" w:hAnsi="Book Antiqua" w:cstheme="minorHAnsi"/>
        </w:rPr>
        <w:t xml:space="preserve"> for hypertriglyceridemia, </w:t>
      </w:r>
      <w:r w:rsidR="00FA3424" w:rsidRPr="00043C59">
        <w:rPr>
          <w:rFonts w:ascii="Book Antiqua" w:hAnsi="Book Antiqua" w:cstheme="minorHAnsi"/>
        </w:rPr>
        <w:t xml:space="preserve">which may also decrease the burden associated with certain </w:t>
      </w:r>
      <w:r w:rsidR="00FD6CA0" w:rsidRPr="00043C59">
        <w:rPr>
          <w:rFonts w:ascii="Book Antiqua" w:hAnsi="Book Antiqua" w:cstheme="minorHAnsi"/>
        </w:rPr>
        <w:t>genetic diseases caus</w:t>
      </w:r>
      <w:r w:rsidR="00FA3424" w:rsidRPr="00043C59">
        <w:rPr>
          <w:rFonts w:ascii="Book Antiqua" w:hAnsi="Book Antiqua" w:cstheme="minorHAnsi"/>
        </w:rPr>
        <w:t>ing</w:t>
      </w:r>
      <w:r w:rsidR="00FD6CA0" w:rsidRPr="00043C59">
        <w:rPr>
          <w:rFonts w:ascii="Book Antiqua" w:hAnsi="Book Antiqua" w:cstheme="minorHAnsi"/>
        </w:rPr>
        <w:t xml:space="preserve"> hypertriglyceridemia, such as </w:t>
      </w:r>
      <w:r w:rsidR="00FA3424" w:rsidRPr="00043C59">
        <w:rPr>
          <w:rFonts w:ascii="Book Antiqua" w:hAnsi="Book Antiqua" w:cstheme="minorHAnsi"/>
        </w:rPr>
        <w:t xml:space="preserve">the </w:t>
      </w:r>
      <w:r w:rsidR="00FD6CA0" w:rsidRPr="00043C59">
        <w:rPr>
          <w:rFonts w:ascii="Book Antiqua" w:hAnsi="Book Antiqua" w:cstheme="minorHAnsi"/>
        </w:rPr>
        <w:t>familial chylomicronemia syndrome</w:t>
      </w:r>
      <w:r w:rsidR="00FD6CA0" w:rsidRPr="00043C59">
        <w:rPr>
          <w:rFonts w:ascii="Book Antiqua" w:hAnsi="Book Antiqua" w:cstheme="minorHAnsi"/>
          <w:vertAlign w:val="superscript"/>
        </w:rPr>
        <w:t>[</w:t>
      </w:r>
      <w:r w:rsidR="00417533" w:rsidRPr="00043C59">
        <w:rPr>
          <w:rFonts w:ascii="Book Antiqua" w:hAnsi="Book Antiqua" w:cstheme="minorHAnsi"/>
          <w:vertAlign w:val="superscript"/>
        </w:rPr>
        <w:t>3</w:t>
      </w:r>
      <w:r w:rsidR="00291196" w:rsidRPr="00043C59">
        <w:rPr>
          <w:rFonts w:ascii="Book Antiqua" w:hAnsi="Book Antiqua" w:cstheme="minorHAnsi"/>
          <w:vertAlign w:val="superscript"/>
        </w:rPr>
        <w:t>5</w:t>
      </w:r>
      <w:r w:rsidR="00FD6CA0" w:rsidRPr="00043C59">
        <w:rPr>
          <w:rFonts w:ascii="Book Antiqua" w:hAnsi="Book Antiqua" w:cstheme="minorHAnsi"/>
          <w:vertAlign w:val="superscript"/>
        </w:rPr>
        <w:t>]</w:t>
      </w:r>
      <w:r w:rsidR="0071671B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FA3424" w:rsidRPr="00043C59">
        <w:rPr>
          <w:rFonts w:ascii="Book Antiqua" w:hAnsi="Book Antiqua" w:cstheme="minorHAnsi"/>
        </w:rPr>
        <w:t>Notwithstanding, f</w:t>
      </w:r>
      <w:r w:rsidR="00FD6CA0" w:rsidRPr="00043C59">
        <w:rPr>
          <w:rFonts w:ascii="Book Antiqua" w:hAnsi="Book Antiqua" w:cstheme="minorHAnsi"/>
        </w:rPr>
        <w:t xml:space="preserve">urther investigation on </w:t>
      </w:r>
      <w:r w:rsidR="00FA3424" w:rsidRPr="00043C59">
        <w:rPr>
          <w:rFonts w:ascii="Book Antiqua" w:hAnsi="Book Antiqua" w:cstheme="minorHAnsi"/>
        </w:rPr>
        <w:t>the</w:t>
      </w:r>
      <w:r w:rsidR="00FD6CA0" w:rsidRPr="00043C59">
        <w:rPr>
          <w:rFonts w:ascii="Book Antiqua" w:hAnsi="Book Antiqua" w:cstheme="minorHAnsi"/>
        </w:rPr>
        <w:t xml:space="preserve"> long-term efficacy and safety </w:t>
      </w:r>
      <w:r w:rsidR="00FA3424" w:rsidRPr="00043C59">
        <w:rPr>
          <w:rFonts w:ascii="Book Antiqua" w:hAnsi="Book Antiqua" w:cstheme="minorHAnsi"/>
        </w:rPr>
        <w:t xml:space="preserve">of volanesorsen </w:t>
      </w:r>
      <w:r w:rsidR="00FD6CA0" w:rsidRPr="00043C59">
        <w:rPr>
          <w:rFonts w:ascii="Book Antiqua" w:hAnsi="Book Antiqua" w:cstheme="minorHAnsi"/>
        </w:rPr>
        <w:t xml:space="preserve">is </w:t>
      </w:r>
      <w:r w:rsidR="00FA3424" w:rsidRPr="00043C59">
        <w:rPr>
          <w:rFonts w:ascii="Book Antiqua" w:hAnsi="Book Antiqua" w:cstheme="minorHAnsi"/>
        </w:rPr>
        <w:t>warranted</w:t>
      </w:r>
      <w:r w:rsidR="00FD6CA0" w:rsidRPr="00043C59">
        <w:rPr>
          <w:rFonts w:ascii="Book Antiqua" w:hAnsi="Book Antiqua" w:cstheme="minorHAnsi"/>
        </w:rPr>
        <w:t>.</w:t>
      </w:r>
    </w:p>
    <w:p w14:paraId="19EB4A95" w14:textId="77777777" w:rsidR="00FD6CA0" w:rsidRPr="00043C59" w:rsidRDefault="00FD6CA0" w:rsidP="00C0114E">
      <w:pPr>
        <w:spacing w:line="360" w:lineRule="auto"/>
        <w:jc w:val="both"/>
        <w:rPr>
          <w:rFonts w:ascii="Book Antiqua" w:hAnsi="Book Antiqua" w:cstheme="minorHAnsi"/>
        </w:rPr>
      </w:pPr>
    </w:p>
    <w:p w14:paraId="72990434" w14:textId="77777777" w:rsidR="00FD6CA0" w:rsidRPr="00043C59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043C59">
        <w:rPr>
          <w:rFonts w:ascii="Book Antiqua" w:hAnsi="Book Antiqua" w:cstheme="minorHAnsi"/>
          <w:b/>
        </w:rPr>
        <w:t>MEDICATION</w:t>
      </w:r>
      <w:r w:rsidR="001B201D" w:rsidRPr="00043C59">
        <w:rPr>
          <w:rFonts w:ascii="Book Antiqua" w:hAnsi="Book Antiqua" w:cstheme="minorHAnsi"/>
          <w:b/>
        </w:rPr>
        <w:t>S</w:t>
      </w:r>
      <w:r w:rsidRPr="00043C59">
        <w:rPr>
          <w:rFonts w:ascii="Book Antiqua" w:hAnsi="Book Antiqua" w:cstheme="minorHAnsi"/>
          <w:b/>
        </w:rPr>
        <w:t xml:space="preserve"> THAT DECREASE LIPOPROTEIN (a) LEVELS</w:t>
      </w:r>
    </w:p>
    <w:p w14:paraId="73432311" w14:textId="7B3E070D" w:rsidR="00BF4A3E" w:rsidRPr="00043C59" w:rsidRDefault="00EC0EDB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There is extensive clinical evidence demonstrating that elevated </w:t>
      </w:r>
      <w:proofErr w:type="gramStart"/>
      <w:r w:rsidRPr="00043C59">
        <w:rPr>
          <w:rFonts w:ascii="Book Antiqua" w:hAnsi="Book Antiqua" w:cstheme="minorHAnsi"/>
        </w:rPr>
        <w:t>Lp(</w:t>
      </w:r>
      <w:proofErr w:type="gramEnd"/>
      <w:r w:rsidRPr="00043C59">
        <w:rPr>
          <w:rFonts w:ascii="Book Antiqua" w:hAnsi="Book Antiqua" w:cstheme="minorHAnsi"/>
        </w:rPr>
        <w:t>a) levels is an independent causative risk factor for CVD</w:t>
      </w:r>
      <w:r w:rsidR="00AE38A6" w:rsidRPr="00043C59">
        <w:rPr>
          <w:rFonts w:ascii="Book Antiqua" w:hAnsi="Book Antiqua" w:cstheme="minorHAnsi"/>
        </w:rPr>
        <w:t xml:space="preserve"> and aortic stenosis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BF4A3E" w:rsidRPr="00043C59">
        <w:rPr>
          <w:rFonts w:ascii="Book Antiqua" w:hAnsi="Book Antiqua" w:cstheme="minorHAnsi"/>
        </w:rPr>
        <w:t xml:space="preserve">Current treatments that </w:t>
      </w:r>
      <w:r w:rsidRPr="00043C59">
        <w:rPr>
          <w:rFonts w:ascii="Book Antiqua" w:hAnsi="Book Antiqua" w:cstheme="minorHAnsi"/>
        </w:rPr>
        <w:t>are being used to</w:t>
      </w:r>
      <w:r w:rsidR="00BF4A3E" w:rsidRPr="00043C59">
        <w:rPr>
          <w:rFonts w:ascii="Book Antiqua" w:hAnsi="Book Antiqua" w:cstheme="minorHAnsi"/>
        </w:rPr>
        <w:t xml:space="preserve"> decrease </w:t>
      </w:r>
      <w:proofErr w:type="gramStart"/>
      <w:r w:rsidR="00BF4A3E" w:rsidRPr="00043C59">
        <w:rPr>
          <w:rFonts w:ascii="Book Antiqua" w:hAnsi="Book Antiqua" w:cstheme="minorHAnsi"/>
        </w:rPr>
        <w:t>Lp(</w:t>
      </w:r>
      <w:proofErr w:type="gramEnd"/>
      <w:r w:rsidR="00BF4A3E" w:rsidRPr="00043C59">
        <w:rPr>
          <w:rFonts w:ascii="Book Antiqua" w:hAnsi="Book Antiqua" w:cstheme="minorHAnsi"/>
        </w:rPr>
        <w:t xml:space="preserve">a) </w:t>
      </w:r>
      <w:r w:rsidRPr="00043C59">
        <w:rPr>
          <w:rFonts w:ascii="Book Antiqua" w:hAnsi="Book Antiqua" w:cstheme="minorHAnsi"/>
        </w:rPr>
        <w:t>include nicotinic acid</w:t>
      </w:r>
      <w:r w:rsidR="003F564A" w:rsidRPr="00043C59">
        <w:rPr>
          <w:rFonts w:ascii="Book Antiqua" w:hAnsi="Book Antiqua" w:cstheme="minorHAnsi"/>
        </w:rPr>
        <w:t>, aspirin</w:t>
      </w:r>
      <w:r w:rsidRPr="00043C59">
        <w:rPr>
          <w:rFonts w:ascii="Book Antiqua" w:hAnsi="Book Antiqua" w:cstheme="minorHAnsi"/>
        </w:rPr>
        <w:t xml:space="preserve"> and, in more severe cases,</w:t>
      </w:r>
      <w:r w:rsidR="00BF4A3E" w:rsidRPr="00043C59">
        <w:rPr>
          <w:rFonts w:ascii="Book Antiqua" w:hAnsi="Book Antiqua" w:cstheme="minorHAnsi"/>
        </w:rPr>
        <w:t xml:space="preserve"> lipoprotein apheresis.</w:t>
      </w:r>
      <w:r w:rsidR="00C0114E" w:rsidRPr="00043C59">
        <w:rPr>
          <w:rFonts w:ascii="Book Antiqua" w:hAnsi="Book Antiqua" w:cstheme="minorHAnsi"/>
        </w:rPr>
        <w:t xml:space="preserve"> </w:t>
      </w:r>
      <w:r w:rsidR="003F564A" w:rsidRPr="00043C59">
        <w:rPr>
          <w:rFonts w:ascii="Book Antiqua" w:hAnsi="Book Antiqua" w:cstheme="minorHAnsi"/>
        </w:rPr>
        <w:t xml:space="preserve">Statins may raise </w:t>
      </w:r>
      <w:proofErr w:type="spellStart"/>
      <w:proofErr w:type="gramStart"/>
      <w:r w:rsidR="003F564A" w:rsidRPr="00043C59">
        <w:rPr>
          <w:rFonts w:ascii="Book Antiqua" w:hAnsi="Book Antiqua" w:cstheme="minorHAnsi"/>
        </w:rPr>
        <w:t>Lp</w:t>
      </w:r>
      <w:proofErr w:type="spellEnd"/>
      <w:r w:rsidR="003F564A" w:rsidRPr="00043C59">
        <w:rPr>
          <w:rFonts w:ascii="Book Antiqua" w:hAnsi="Book Antiqua" w:cstheme="minorHAnsi"/>
        </w:rPr>
        <w:t>(</w:t>
      </w:r>
      <w:proofErr w:type="gramEnd"/>
      <w:r w:rsidR="003F564A" w:rsidRPr="00043C59">
        <w:rPr>
          <w:rFonts w:ascii="Book Antiqua" w:hAnsi="Book Antiqua" w:cstheme="minorHAnsi"/>
        </w:rPr>
        <w:t>a) by 10</w:t>
      </w:r>
      <w:r w:rsidR="00C1658A" w:rsidRPr="00043C59">
        <w:rPr>
          <w:rFonts w:ascii="Book Antiqua" w:hAnsi="Book Antiqua" w:cstheme="minorHAnsi"/>
        </w:rPr>
        <w:t>%</w:t>
      </w:r>
      <w:r w:rsidR="003F564A" w:rsidRPr="00043C59">
        <w:rPr>
          <w:rFonts w:ascii="Book Antiqua" w:hAnsi="Book Antiqua" w:cstheme="minorHAnsi"/>
        </w:rPr>
        <w:t xml:space="preserve">-20% but are also being used </w:t>
      </w:r>
      <w:r w:rsidR="00C94A13" w:rsidRPr="00043C59">
        <w:rPr>
          <w:rFonts w:ascii="Book Antiqua" w:hAnsi="Book Antiqua" w:cstheme="minorHAnsi"/>
        </w:rPr>
        <w:t xml:space="preserve">in patients with elevated Lp(a) levels </w:t>
      </w:r>
      <w:r w:rsidR="003F564A" w:rsidRPr="00043C59">
        <w:rPr>
          <w:rFonts w:ascii="Book Antiqua" w:hAnsi="Book Antiqua" w:cstheme="minorHAnsi"/>
        </w:rPr>
        <w:t>only to decrease LDL-C level</w:t>
      </w:r>
      <w:r w:rsidR="00AE38A6" w:rsidRPr="00043C59">
        <w:rPr>
          <w:rFonts w:ascii="Book Antiqua" w:hAnsi="Book Antiqua" w:cstheme="minorHAnsi"/>
        </w:rPr>
        <w:t>s</w:t>
      </w:r>
      <w:r w:rsidR="003F564A" w:rsidRPr="00043C59">
        <w:rPr>
          <w:rFonts w:ascii="Book Antiqua" w:hAnsi="Book Antiqua" w:cstheme="minorHAnsi"/>
        </w:rPr>
        <w:t xml:space="preserve"> and reduce CVD risk</w:t>
      </w:r>
      <w:r w:rsidR="00AE38A6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AE38A6" w:rsidRPr="00043C59">
        <w:rPr>
          <w:rFonts w:ascii="Book Antiqua" w:hAnsi="Book Antiqua" w:cstheme="minorHAnsi"/>
        </w:rPr>
        <w:t xml:space="preserve">PCKS9 inhibitors have also been shown to reduce </w:t>
      </w:r>
      <w:proofErr w:type="gramStart"/>
      <w:r w:rsidR="00AE38A6" w:rsidRPr="00043C59">
        <w:rPr>
          <w:rFonts w:ascii="Book Antiqua" w:hAnsi="Book Antiqua" w:cstheme="minorHAnsi"/>
        </w:rPr>
        <w:t>Lp(</w:t>
      </w:r>
      <w:proofErr w:type="gramEnd"/>
      <w:r w:rsidR="00AE38A6" w:rsidRPr="00043C59">
        <w:rPr>
          <w:rFonts w:ascii="Book Antiqua" w:hAnsi="Book Antiqua" w:cstheme="minorHAnsi"/>
        </w:rPr>
        <w:t>a) levels by approximately 30%</w:t>
      </w:r>
      <w:r w:rsidR="0065416C" w:rsidRPr="00043C59">
        <w:rPr>
          <w:rFonts w:ascii="Book Antiqua" w:hAnsi="Book Antiqua" w:cstheme="minorHAnsi"/>
        </w:rPr>
        <w:t>,</w:t>
      </w:r>
      <w:r w:rsidR="00AE38A6" w:rsidRPr="00043C59">
        <w:rPr>
          <w:rFonts w:ascii="Book Antiqua" w:hAnsi="Book Antiqua" w:cstheme="minorHAnsi"/>
        </w:rPr>
        <w:t xml:space="preserve"> but </w:t>
      </w:r>
      <w:r w:rsidR="0065416C" w:rsidRPr="00043C59">
        <w:rPr>
          <w:rFonts w:ascii="Book Antiqua" w:hAnsi="Book Antiqua" w:cstheme="minorHAnsi"/>
        </w:rPr>
        <w:t xml:space="preserve">up to date </w:t>
      </w:r>
      <w:r w:rsidR="00AE38A6" w:rsidRPr="00043C59">
        <w:rPr>
          <w:rFonts w:ascii="Book Antiqua" w:hAnsi="Book Antiqua" w:cstheme="minorHAnsi"/>
        </w:rPr>
        <w:t xml:space="preserve">they have not been approved </w:t>
      </w:r>
      <w:r w:rsidR="0065416C" w:rsidRPr="00043C59">
        <w:rPr>
          <w:rFonts w:ascii="Book Antiqua" w:hAnsi="Book Antiqua" w:cstheme="minorHAnsi"/>
        </w:rPr>
        <w:t xml:space="preserve">for the treatment of </w:t>
      </w:r>
      <w:r w:rsidR="00AE38A6" w:rsidRPr="00043C59">
        <w:rPr>
          <w:rFonts w:ascii="Book Antiqua" w:hAnsi="Book Antiqua" w:cstheme="minorHAnsi"/>
        </w:rPr>
        <w:t xml:space="preserve">high </w:t>
      </w:r>
      <w:proofErr w:type="spellStart"/>
      <w:r w:rsidR="00AE38A6" w:rsidRPr="00043C59">
        <w:rPr>
          <w:rFonts w:ascii="Book Antiqua" w:hAnsi="Book Antiqua" w:cstheme="minorHAnsi"/>
        </w:rPr>
        <w:t>L</w:t>
      </w:r>
      <w:r w:rsidR="00142E0B" w:rsidRPr="00043C59">
        <w:rPr>
          <w:rFonts w:ascii="Book Antiqua" w:hAnsi="Book Antiqua" w:cstheme="minorHAnsi"/>
        </w:rPr>
        <w:t>p</w:t>
      </w:r>
      <w:proofErr w:type="spellEnd"/>
      <w:r w:rsidR="00AE38A6" w:rsidRPr="00043C59">
        <w:rPr>
          <w:rFonts w:ascii="Book Antiqua" w:hAnsi="Book Antiqua" w:cstheme="minorHAnsi"/>
        </w:rPr>
        <w:t xml:space="preserve">(a) </w:t>
      </w:r>
      <w:r w:rsidR="0065416C" w:rsidRPr="00043C59">
        <w:rPr>
          <w:rFonts w:ascii="Book Antiqua" w:hAnsi="Book Antiqua" w:cstheme="minorHAnsi"/>
        </w:rPr>
        <w:t>levels</w:t>
      </w:r>
      <w:r w:rsidR="00BF4A3E" w:rsidRPr="00043C59">
        <w:rPr>
          <w:rFonts w:ascii="Book Antiqua" w:hAnsi="Book Antiqua" w:cstheme="minorHAnsi"/>
          <w:vertAlign w:val="superscript"/>
        </w:rPr>
        <w:t>[</w:t>
      </w:r>
      <w:r w:rsidR="00417533" w:rsidRPr="00043C59">
        <w:rPr>
          <w:rFonts w:ascii="Book Antiqua" w:hAnsi="Book Antiqua" w:cstheme="minorHAnsi"/>
          <w:vertAlign w:val="superscript"/>
        </w:rPr>
        <w:t>3</w:t>
      </w:r>
      <w:r w:rsidR="004275ED" w:rsidRPr="00043C59">
        <w:rPr>
          <w:rFonts w:ascii="Book Antiqua" w:hAnsi="Book Antiqua" w:cstheme="minorHAnsi"/>
          <w:vertAlign w:val="superscript"/>
        </w:rPr>
        <w:t>6</w:t>
      </w:r>
      <w:r w:rsidR="00BF4A3E" w:rsidRPr="00043C59">
        <w:rPr>
          <w:rFonts w:ascii="Book Antiqua" w:hAnsi="Book Antiqua" w:cstheme="minorHAnsi"/>
          <w:vertAlign w:val="superscript"/>
        </w:rPr>
        <w:t>]</w:t>
      </w:r>
      <w:r w:rsidR="00BF4A3E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BF4A3E" w:rsidRPr="00043C59">
        <w:rPr>
          <w:rFonts w:ascii="Book Antiqua" w:hAnsi="Book Antiqua" w:cstheme="minorHAnsi"/>
        </w:rPr>
        <w:t xml:space="preserve">The causality of the relation between </w:t>
      </w:r>
      <w:proofErr w:type="gramStart"/>
      <w:r w:rsidR="00BF4A3E" w:rsidRPr="00043C59">
        <w:rPr>
          <w:rFonts w:ascii="Book Antiqua" w:hAnsi="Book Antiqua" w:cstheme="minorHAnsi"/>
        </w:rPr>
        <w:t>Lp(</w:t>
      </w:r>
      <w:proofErr w:type="gramEnd"/>
      <w:r w:rsidR="00BF4A3E" w:rsidRPr="00043C59">
        <w:rPr>
          <w:rFonts w:ascii="Book Antiqua" w:hAnsi="Book Antiqua" w:cstheme="minorHAnsi"/>
        </w:rPr>
        <w:t>a) and CVD is considered significant and hence the concept of developing drugs that effectively reduce L</w:t>
      </w:r>
      <w:r w:rsidR="00710BB7" w:rsidRPr="00043C59">
        <w:rPr>
          <w:rFonts w:ascii="Book Antiqua" w:hAnsi="Book Antiqua" w:cstheme="minorHAnsi"/>
        </w:rPr>
        <w:t>p</w:t>
      </w:r>
      <w:r w:rsidR="00BF4A3E" w:rsidRPr="00043C59">
        <w:rPr>
          <w:rFonts w:ascii="Book Antiqua" w:hAnsi="Book Antiqua" w:cstheme="minorHAnsi"/>
        </w:rPr>
        <w:t>(a) exists for many years.</w:t>
      </w:r>
      <w:r w:rsidR="00C0114E" w:rsidRPr="00043C59">
        <w:rPr>
          <w:rFonts w:ascii="Book Antiqua" w:hAnsi="Book Antiqua" w:cstheme="minorHAnsi"/>
        </w:rPr>
        <w:t xml:space="preserve"> </w:t>
      </w:r>
      <w:r w:rsidR="00BF4A3E" w:rsidRPr="00043C59">
        <w:rPr>
          <w:rFonts w:ascii="Book Antiqua" w:hAnsi="Book Antiqua" w:cstheme="minorHAnsi"/>
        </w:rPr>
        <w:t xml:space="preserve">However, it is difficult to target </w:t>
      </w:r>
      <w:proofErr w:type="gramStart"/>
      <w:r w:rsidR="00BF4A3E" w:rsidRPr="00043C59">
        <w:rPr>
          <w:rFonts w:ascii="Book Antiqua" w:hAnsi="Book Antiqua" w:cstheme="minorHAnsi"/>
        </w:rPr>
        <w:t>L</w:t>
      </w:r>
      <w:r w:rsidR="00710BB7" w:rsidRPr="00043C59">
        <w:rPr>
          <w:rFonts w:ascii="Book Antiqua" w:hAnsi="Book Antiqua" w:cstheme="minorHAnsi"/>
        </w:rPr>
        <w:t>p</w:t>
      </w:r>
      <w:r w:rsidR="00BF4A3E" w:rsidRPr="00043C59">
        <w:rPr>
          <w:rFonts w:ascii="Book Antiqua" w:hAnsi="Book Antiqua" w:cstheme="minorHAnsi"/>
        </w:rPr>
        <w:t>(</w:t>
      </w:r>
      <w:proofErr w:type="gramEnd"/>
      <w:r w:rsidR="00BF4A3E" w:rsidRPr="00043C59">
        <w:rPr>
          <w:rFonts w:ascii="Book Antiqua" w:hAnsi="Book Antiqua" w:cstheme="minorHAnsi"/>
        </w:rPr>
        <w:t>a), as it has no enzymatic activity and it cannot be feasibly targeted with small molecules or monoclonal antibodies.</w:t>
      </w:r>
      <w:r w:rsidR="00C0114E" w:rsidRPr="00043C59">
        <w:rPr>
          <w:rFonts w:ascii="Book Antiqua" w:hAnsi="Book Antiqua" w:cstheme="minorHAnsi"/>
        </w:rPr>
        <w:t xml:space="preserve"> </w:t>
      </w:r>
      <w:r w:rsidR="00BF4A3E" w:rsidRPr="00043C59">
        <w:rPr>
          <w:rFonts w:ascii="Book Antiqua" w:hAnsi="Book Antiqua" w:cstheme="minorHAnsi"/>
        </w:rPr>
        <w:t xml:space="preserve">RNA therapeutics, and specifically ASOs, represent an elegant method to reduce circulating </w:t>
      </w:r>
      <w:proofErr w:type="spellStart"/>
      <w:proofErr w:type="gramStart"/>
      <w:r w:rsidR="00BF4A3E" w:rsidRPr="00043C59">
        <w:rPr>
          <w:rFonts w:ascii="Book Antiqua" w:hAnsi="Book Antiqua" w:cstheme="minorHAnsi"/>
        </w:rPr>
        <w:t>Lp</w:t>
      </w:r>
      <w:proofErr w:type="spellEnd"/>
      <w:r w:rsidR="00BF4A3E" w:rsidRPr="00043C59">
        <w:rPr>
          <w:rFonts w:ascii="Book Antiqua" w:hAnsi="Book Antiqua" w:cstheme="minorHAnsi"/>
        </w:rPr>
        <w:t>(</w:t>
      </w:r>
      <w:proofErr w:type="gramEnd"/>
      <w:r w:rsidR="00BF4A3E" w:rsidRPr="00043C59">
        <w:rPr>
          <w:rFonts w:ascii="Book Antiqua" w:hAnsi="Book Antiqua" w:cstheme="minorHAnsi"/>
        </w:rPr>
        <w:t>a).</w:t>
      </w:r>
      <w:r w:rsidR="00C0114E" w:rsidRPr="00043C59">
        <w:rPr>
          <w:rFonts w:ascii="Book Antiqua" w:hAnsi="Book Antiqua" w:cstheme="minorHAnsi"/>
        </w:rPr>
        <w:t xml:space="preserve"> </w:t>
      </w:r>
      <w:r w:rsidR="00142E0B" w:rsidRPr="00043C59">
        <w:rPr>
          <w:rFonts w:ascii="Book Antiqua" w:hAnsi="Book Antiqua" w:cstheme="minorHAnsi"/>
        </w:rPr>
        <w:t>Thus</w:t>
      </w:r>
      <w:r w:rsidR="00BF4A3E" w:rsidRPr="00043C59">
        <w:rPr>
          <w:rFonts w:ascii="Book Antiqua" w:hAnsi="Book Antiqua" w:cstheme="minorHAnsi"/>
        </w:rPr>
        <w:t xml:space="preserve">, </w:t>
      </w:r>
      <w:proofErr w:type="gramStart"/>
      <w:r w:rsidR="00BF4A3E" w:rsidRPr="00043C59">
        <w:rPr>
          <w:rFonts w:ascii="Book Antiqua" w:hAnsi="Book Antiqua" w:cstheme="minorHAnsi"/>
        </w:rPr>
        <w:t>APO(</w:t>
      </w:r>
      <w:proofErr w:type="gramEnd"/>
      <w:r w:rsidR="00BF4A3E" w:rsidRPr="00043C59">
        <w:rPr>
          <w:rFonts w:ascii="Book Antiqua" w:hAnsi="Book Antiqua" w:cstheme="minorHAnsi"/>
        </w:rPr>
        <w:t>a)-R</w:t>
      </w:r>
      <w:r w:rsidR="00142E0B" w:rsidRPr="00043C59">
        <w:rPr>
          <w:rFonts w:ascii="Book Antiqua" w:hAnsi="Book Antiqua" w:cstheme="minorHAnsi"/>
        </w:rPr>
        <w:t>x</w:t>
      </w:r>
      <w:r w:rsidR="00BF4A3E" w:rsidRPr="00043C59">
        <w:rPr>
          <w:rFonts w:ascii="Book Antiqua" w:hAnsi="Book Antiqua" w:cstheme="minorHAnsi"/>
        </w:rPr>
        <w:t xml:space="preserve"> and APO(a)-</w:t>
      </w:r>
      <w:proofErr w:type="spellStart"/>
      <w:r w:rsidR="00BF4A3E" w:rsidRPr="00043C59">
        <w:rPr>
          <w:rFonts w:ascii="Book Antiqua" w:hAnsi="Book Antiqua" w:cstheme="minorHAnsi"/>
        </w:rPr>
        <w:t>LR</w:t>
      </w:r>
      <w:r w:rsidR="00142E0B" w:rsidRPr="00043C59">
        <w:rPr>
          <w:rFonts w:ascii="Book Antiqua" w:hAnsi="Book Antiqua" w:cstheme="minorHAnsi"/>
        </w:rPr>
        <w:t>x</w:t>
      </w:r>
      <w:proofErr w:type="spellEnd"/>
      <w:r w:rsidR="00BF4A3E" w:rsidRPr="00043C59">
        <w:rPr>
          <w:rFonts w:ascii="Book Antiqua" w:hAnsi="Book Antiqua" w:cstheme="minorHAnsi"/>
        </w:rPr>
        <w:t xml:space="preserve"> were developed, which are ASOs that are administered </w:t>
      </w:r>
      <w:r w:rsidR="00BF4A3E" w:rsidRPr="00043C59">
        <w:rPr>
          <w:rFonts w:ascii="Book Antiqua" w:hAnsi="Book Antiqua" w:cstheme="minorHAnsi"/>
        </w:rPr>
        <w:lastRenderedPageBreak/>
        <w:t xml:space="preserve">subcutaneously, inhibiting the synthesis of the atherogenic </w:t>
      </w:r>
      <w:r w:rsidR="00C1658A" w:rsidRPr="00043C59">
        <w:rPr>
          <w:rFonts w:ascii="Book Antiqua" w:hAnsi="Book Antiqua" w:cstheme="minorHAnsi"/>
        </w:rPr>
        <w:t>Apo</w:t>
      </w:r>
      <w:r w:rsidR="00BF4A3E" w:rsidRPr="00043C59">
        <w:rPr>
          <w:rFonts w:ascii="Book Antiqua" w:hAnsi="Book Antiqua" w:cstheme="minorHAnsi"/>
        </w:rPr>
        <w:t xml:space="preserve">(a), </w:t>
      </w:r>
      <w:r w:rsidR="00142E0B" w:rsidRPr="00043C59">
        <w:rPr>
          <w:rFonts w:ascii="Book Antiqua" w:hAnsi="Book Antiqua" w:cstheme="minorHAnsi"/>
        </w:rPr>
        <w:t xml:space="preserve">which </w:t>
      </w:r>
      <w:r w:rsidR="00BF4A3E" w:rsidRPr="00043C59">
        <w:rPr>
          <w:rFonts w:ascii="Book Antiqua" w:hAnsi="Book Antiqua" w:cstheme="minorHAnsi"/>
        </w:rPr>
        <w:t xml:space="preserve">is primarily </w:t>
      </w:r>
      <w:r w:rsidR="00142E0B" w:rsidRPr="00043C59">
        <w:rPr>
          <w:rFonts w:ascii="Book Antiqua" w:hAnsi="Book Antiqua" w:cstheme="minorHAnsi"/>
        </w:rPr>
        <w:t>synthesized in</w:t>
      </w:r>
      <w:r w:rsidR="00BF4A3E" w:rsidRPr="00043C59">
        <w:rPr>
          <w:rFonts w:ascii="Book Antiqua" w:hAnsi="Book Antiqua" w:cstheme="minorHAnsi"/>
        </w:rPr>
        <w:t xml:space="preserve"> the liver</w:t>
      </w:r>
      <w:r w:rsidR="00710BB7" w:rsidRPr="00043C59">
        <w:rPr>
          <w:rFonts w:ascii="Book Antiqua" w:hAnsi="Book Antiqua" w:cstheme="minorHAnsi"/>
          <w:vertAlign w:val="superscript"/>
        </w:rPr>
        <w:t>[37]</w:t>
      </w:r>
      <w:r w:rsidR="00BF4A3E" w:rsidRPr="00043C59">
        <w:rPr>
          <w:rFonts w:ascii="Book Antiqua" w:hAnsi="Book Antiqua" w:cstheme="minorHAnsi"/>
        </w:rPr>
        <w:t>.</w:t>
      </w:r>
    </w:p>
    <w:p w14:paraId="71A53DD5" w14:textId="34901149" w:rsidR="00FD6CA0" w:rsidRPr="00043C59" w:rsidRDefault="00BF4A3E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In a randomised, double-blind, placebo-controlled, phase 1 clinical study, participants were treated with </w:t>
      </w:r>
      <w:r w:rsidR="007173C9" w:rsidRPr="00043C59">
        <w:rPr>
          <w:rFonts w:ascii="Book Antiqua" w:hAnsi="Book Antiqua" w:cstheme="minorHAnsi"/>
        </w:rPr>
        <w:t xml:space="preserve">a single subcutaneous injection or with six injections of </w:t>
      </w:r>
      <w:proofErr w:type="gramStart"/>
      <w:r w:rsidRPr="00043C59">
        <w:rPr>
          <w:rFonts w:ascii="Book Antiqua" w:hAnsi="Book Antiqua" w:cstheme="minorHAnsi"/>
        </w:rPr>
        <w:t>APO(</w:t>
      </w:r>
      <w:proofErr w:type="gramEnd"/>
      <w:r w:rsidRPr="00043C59">
        <w:rPr>
          <w:rFonts w:ascii="Book Antiqua" w:hAnsi="Book Antiqua" w:cstheme="minorHAnsi"/>
        </w:rPr>
        <w:t>a)-R</w:t>
      </w:r>
      <w:r w:rsidR="007173C9" w:rsidRPr="00043C59">
        <w:rPr>
          <w:rFonts w:ascii="Book Antiqua" w:hAnsi="Book Antiqua" w:cstheme="minorHAnsi"/>
        </w:rPr>
        <w:t>x</w:t>
      </w:r>
      <w:r w:rsidRPr="00043C59">
        <w:rPr>
          <w:rFonts w:ascii="Book Antiqua" w:hAnsi="Book Antiqua" w:cstheme="minorHAnsi"/>
        </w:rPr>
        <w:t xml:space="preserve"> </w:t>
      </w:r>
      <w:r w:rsidR="007173C9" w:rsidRPr="00043C59">
        <w:rPr>
          <w:rFonts w:ascii="Book Antiqua" w:hAnsi="Book Antiqua" w:cstheme="minorHAnsi"/>
        </w:rPr>
        <w:t>at varying doses.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The single </w:t>
      </w:r>
      <w:r w:rsidR="007173C9" w:rsidRPr="00043C59">
        <w:rPr>
          <w:rFonts w:ascii="Book Antiqua" w:hAnsi="Book Antiqua" w:cstheme="minorHAnsi"/>
        </w:rPr>
        <w:t>injection</w:t>
      </w:r>
      <w:r w:rsidRPr="00043C59">
        <w:rPr>
          <w:rFonts w:ascii="Book Antiqua" w:hAnsi="Book Antiqua" w:cstheme="minorHAnsi"/>
        </w:rPr>
        <w:t xml:space="preserve"> regimen did not provide </w:t>
      </w:r>
      <w:r w:rsidR="007173C9" w:rsidRPr="00043C59">
        <w:rPr>
          <w:rFonts w:ascii="Book Antiqua" w:hAnsi="Book Antiqua" w:cstheme="minorHAnsi"/>
        </w:rPr>
        <w:t xml:space="preserve">any </w:t>
      </w:r>
      <w:r w:rsidRPr="00043C59">
        <w:rPr>
          <w:rFonts w:ascii="Book Antiqua" w:hAnsi="Book Antiqua" w:cstheme="minorHAnsi"/>
        </w:rPr>
        <w:t xml:space="preserve">reduction in </w:t>
      </w:r>
      <w:proofErr w:type="spellStart"/>
      <w:proofErr w:type="gramStart"/>
      <w:r w:rsidRPr="00043C59">
        <w:rPr>
          <w:rFonts w:ascii="Book Antiqua" w:hAnsi="Book Antiqua" w:cstheme="minorHAnsi"/>
        </w:rPr>
        <w:t>Lp</w:t>
      </w:r>
      <w:proofErr w:type="spellEnd"/>
      <w:r w:rsidRPr="00043C59">
        <w:rPr>
          <w:rFonts w:ascii="Book Antiqua" w:hAnsi="Book Antiqua" w:cstheme="minorHAnsi"/>
        </w:rPr>
        <w:t>(</w:t>
      </w:r>
      <w:proofErr w:type="gramEnd"/>
      <w:r w:rsidRPr="00043C59">
        <w:rPr>
          <w:rFonts w:ascii="Book Antiqua" w:hAnsi="Book Antiqua" w:cstheme="minorHAnsi"/>
        </w:rPr>
        <w:t>a) plasma levels.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However, </w:t>
      </w:r>
      <w:r w:rsidR="007173C9" w:rsidRPr="00043C59">
        <w:rPr>
          <w:rFonts w:ascii="Book Antiqua" w:hAnsi="Book Antiqua" w:cstheme="minorHAnsi"/>
        </w:rPr>
        <w:t xml:space="preserve">the </w:t>
      </w:r>
      <w:r w:rsidRPr="00043C59">
        <w:rPr>
          <w:rFonts w:ascii="Book Antiqua" w:hAnsi="Book Antiqua" w:cstheme="minorHAnsi"/>
        </w:rPr>
        <w:t xml:space="preserve">six </w:t>
      </w:r>
      <w:r w:rsidR="007173C9" w:rsidRPr="00043C59">
        <w:rPr>
          <w:rFonts w:ascii="Book Antiqua" w:hAnsi="Book Antiqua" w:cstheme="minorHAnsi"/>
        </w:rPr>
        <w:t>injections</w:t>
      </w:r>
      <w:r w:rsidRPr="00043C59">
        <w:rPr>
          <w:rFonts w:ascii="Book Antiqua" w:hAnsi="Book Antiqua" w:cstheme="minorHAnsi"/>
        </w:rPr>
        <w:t xml:space="preserve"> of </w:t>
      </w:r>
      <w:proofErr w:type="gramStart"/>
      <w:r w:rsidRPr="00043C59">
        <w:rPr>
          <w:rFonts w:ascii="Book Antiqua" w:hAnsi="Book Antiqua" w:cstheme="minorHAnsi"/>
        </w:rPr>
        <w:t>APO(</w:t>
      </w:r>
      <w:proofErr w:type="gramEnd"/>
      <w:r w:rsidRPr="00043C59">
        <w:rPr>
          <w:rFonts w:ascii="Book Antiqua" w:hAnsi="Book Antiqua" w:cstheme="minorHAnsi"/>
        </w:rPr>
        <w:t>a)-R</w:t>
      </w:r>
      <w:r w:rsidR="003D64F3" w:rsidRPr="00043C59">
        <w:rPr>
          <w:rFonts w:ascii="Book Antiqua" w:hAnsi="Book Antiqua" w:cstheme="minorHAnsi"/>
        </w:rPr>
        <w:t>x</w:t>
      </w:r>
      <w:r w:rsidRPr="00043C59">
        <w:rPr>
          <w:rFonts w:ascii="Book Antiqua" w:hAnsi="Book Antiqua" w:cstheme="minorHAnsi"/>
        </w:rPr>
        <w:t xml:space="preserve"> resulted in dose-dependent decrease</w:t>
      </w:r>
      <w:r w:rsidR="003D64F3" w:rsidRPr="00043C59">
        <w:rPr>
          <w:rFonts w:ascii="Book Antiqua" w:hAnsi="Book Antiqua" w:cstheme="minorHAnsi"/>
        </w:rPr>
        <w:t>s</w:t>
      </w:r>
      <w:r w:rsidRPr="00043C59">
        <w:rPr>
          <w:rFonts w:ascii="Book Antiqua" w:hAnsi="Book Antiqua" w:cstheme="minorHAnsi"/>
        </w:rPr>
        <w:t xml:space="preserve"> in plasma Lp(a) </w:t>
      </w:r>
      <w:r w:rsidR="003D64F3" w:rsidRPr="00043C59">
        <w:rPr>
          <w:rFonts w:ascii="Book Antiqua" w:hAnsi="Book Antiqua" w:cstheme="minorHAnsi"/>
        </w:rPr>
        <w:t>levels</w:t>
      </w:r>
      <w:r w:rsidRPr="00043C59">
        <w:rPr>
          <w:rFonts w:ascii="Book Antiqua" w:hAnsi="Book Antiqua" w:cstheme="minorHAnsi"/>
        </w:rPr>
        <w:t xml:space="preserve"> with the highest </w:t>
      </w:r>
      <w:r w:rsidR="008078B3" w:rsidRPr="00043C59">
        <w:rPr>
          <w:rFonts w:ascii="Book Antiqua" w:hAnsi="Book Antiqua" w:cstheme="minorHAnsi"/>
        </w:rPr>
        <w:t xml:space="preserve">administered </w:t>
      </w:r>
      <w:r w:rsidRPr="00043C59">
        <w:rPr>
          <w:rFonts w:ascii="Book Antiqua" w:hAnsi="Book Antiqua" w:cstheme="minorHAnsi"/>
        </w:rPr>
        <w:t>dose of 300</w:t>
      </w:r>
      <w:r w:rsidR="008078B3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mg being the most effective treatment, as it produced </w:t>
      </w:r>
      <w:r w:rsidR="003D64F3" w:rsidRPr="00043C59">
        <w:rPr>
          <w:rFonts w:ascii="Book Antiqua" w:hAnsi="Book Antiqua" w:cstheme="minorHAnsi"/>
        </w:rPr>
        <w:t xml:space="preserve">a </w:t>
      </w:r>
      <w:r w:rsidRPr="00043C59">
        <w:rPr>
          <w:rFonts w:ascii="Book Antiqua" w:hAnsi="Book Antiqua" w:cstheme="minorHAnsi"/>
        </w:rPr>
        <w:t>77</w:t>
      </w:r>
      <w:r w:rsidR="00710BB7" w:rsidRPr="00043C59">
        <w:rPr>
          <w:rFonts w:ascii="Book Antiqua" w:hAnsi="Book Antiqua" w:cstheme="minorHAnsi"/>
        </w:rPr>
        <w:t>.</w:t>
      </w:r>
      <w:r w:rsidRPr="00043C59">
        <w:rPr>
          <w:rFonts w:ascii="Book Antiqua" w:hAnsi="Book Antiqua" w:cstheme="minorHAnsi"/>
        </w:rPr>
        <w:t xml:space="preserve">8%reduction </w:t>
      </w:r>
      <w:r w:rsidR="003D64F3" w:rsidRPr="00043C59">
        <w:rPr>
          <w:rFonts w:ascii="Book Antiqua" w:hAnsi="Book Antiqua" w:cstheme="minorHAnsi"/>
        </w:rPr>
        <w:t>in</w:t>
      </w:r>
      <w:r w:rsidRPr="00043C59">
        <w:rPr>
          <w:rFonts w:ascii="Book Antiqua" w:hAnsi="Book Antiqua" w:cstheme="minorHAnsi"/>
        </w:rPr>
        <w:t xml:space="preserve"> </w:t>
      </w:r>
      <w:proofErr w:type="spellStart"/>
      <w:r w:rsidRPr="00043C59">
        <w:rPr>
          <w:rFonts w:ascii="Book Antiqua" w:hAnsi="Book Antiqua" w:cstheme="minorHAnsi"/>
        </w:rPr>
        <w:t>Lp</w:t>
      </w:r>
      <w:proofErr w:type="spellEnd"/>
      <w:r w:rsidRPr="00043C59">
        <w:rPr>
          <w:rFonts w:ascii="Book Antiqua" w:hAnsi="Book Antiqua" w:cstheme="minorHAnsi"/>
        </w:rPr>
        <w:t>(a)</w:t>
      </w:r>
      <w:r w:rsidR="003D64F3" w:rsidRPr="00043C59">
        <w:rPr>
          <w:rFonts w:ascii="Book Antiqua" w:hAnsi="Book Antiqua" w:cstheme="minorHAnsi"/>
        </w:rPr>
        <w:t xml:space="preserve"> levels from baseline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Similar reductions were observed in the amount of oxidized phospholipids associated with </w:t>
      </w:r>
      <w:r w:rsidR="003D64F3" w:rsidRPr="00043C59">
        <w:rPr>
          <w:rFonts w:ascii="Book Antiqua" w:hAnsi="Book Antiqua" w:cstheme="minorHAnsi"/>
        </w:rPr>
        <w:t>Apo</w:t>
      </w:r>
      <w:r w:rsidRPr="00043C59">
        <w:rPr>
          <w:rFonts w:ascii="Book Antiqua" w:hAnsi="Book Antiqua" w:cstheme="minorHAnsi"/>
        </w:rPr>
        <w:t xml:space="preserve">B-100 and </w:t>
      </w:r>
      <w:proofErr w:type="gramStart"/>
      <w:r w:rsidR="00C1658A" w:rsidRPr="00043C59">
        <w:rPr>
          <w:rFonts w:ascii="Book Antiqua" w:hAnsi="Book Antiqua" w:cstheme="minorHAnsi"/>
        </w:rPr>
        <w:t>Apo</w:t>
      </w:r>
      <w:r w:rsidRPr="00043C59">
        <w:rPr>
          <w:rFonts w:ascii="Book Antiqua" w:hAnsi="Book Antiqua" w:cstheme="minorHAnsi"/>
        </w:rPr>
        <w:t>(</w:t>
      </w:r>
      <w:proofErr w:type="gramEnd"/>
      <w:r w:rsidRPr="00043C59">
        <w:rPr>
          <w:rFonts w:ascii="Book Antiqua" w:hAnsi="Book Antiqua" w:cstheme="minorHAnsi"/>
        </w:rPr>
        <w:t>a).</w:t>
      </w:r>
      <w:r w:rsidR="00C0114E" w:rsidRPr="00043C59">
        <w:rPr>
          <w:rFonts w:ascii="Book Antiqua" w:hAnsi="Book Antiqua" w:cstheme="minorHAnsi"/>
        </w:rPr>
        <w:t xml:space="preserve"> </w:t>
      </w:r>
      <w:r w:rsidR="003D64F3" w:rsidRPr="00043C59">
        <w:rPr>
          <w:rFonts w:ascii="Book Antiqua" w:hAnsi="Book Antiqua" w:cstheme="minorHAnsi"/>
        </w:rPr>
        <w:t xml:space="preserve">The treatment with </w:t>
      </w:r>
      <w:proofErr w:type="gramStart"/>
      <w:r w:rsidRPr="00043C59">
        <w:rPr>
          <w:rFonts w:ascii="Book Antiqua" w:hAnsi="Book Antiqua" w:cstheme="minorHAnsi"/>
        </w:rPr>
        <w:t>APO(</w:t>
      </w:r>
      <w:proofErr w:type="gramEnd"/>
      <w:r w:rsidRPr="00043C59">
        <w:rPr>
          <w:rFonts w:ascii="Book Antiqua" w:hAnsi="Book Antiqua" w:cstheme="minorHAnsi"/>
        </w:rPr>
        <w:t>a)-R</w:t>
      </w:r>
      <w:r w:rsidR="003D64F3" w:rsidRPr="00043C59">
        <w:rPr>
          <w:rFonts w:ascii="Book Antiqua" w:hAnsi="Book Antiqua" w:cstheme="minorHAnsi"/>
        </w:rPr>
        <w:t xml:space="preserve">x was </w:t>
      </w:r>
      <w:r w:rsidRPr="00043C59">
        <w:rPr>
          <w:rFonts w:ascii="Book Antiqua" w:hAnsi="Book Antiqua" w:cstheme="minorHAnsi"/>
        </w:rPr>
        <w:t xml:space="preserve">safe </w:t>
      </w:r>
      <w:r w:rsidR="003D64F3" w:rsidRPr="00043C59">
        <w:rPr>
          <w:rFonts w:ascii="Book Antiqua" w:hAnsi="Book Antiqua" w:cstheme="minorHAnsi"/>
        </w:rPr>
        <w:t>and generally well</w:t>
      </w:r>
      <w:r w:rsidR="00FB0DB9" w:rsidRPr="00043C59">
        <w:rPr>
          <w:rFonts w:ascii="Book Antiqua" w:hAnsi="Book Antiqua" w:cstheme="minorHAnsi"/>
        </w:rPr>
        <w:t>-</w:t>
      </w:r>
      <w:r w:rsidR="003D64F3" w:rsidRPr="00043C59">
        <w:rPr>
          <w:rFonts w:ascii="Book Antiqua" w:hAnsi="Book Antiqua" w:cstheme="minorHAnsi"/>
        </w:rPr>
        <w:t>tolerated</w:t>
      </w:r>
      <w:r w:rsidRPr="00043C59">
        <w:rPr>
          <w:rFonts w:ascii="Book Antiqua" w:hAnsi="Book Antiqua" w:cstheme="minorHAnsi"/>
        </w:rPr>
        <w:t>, as the most common adverse event</w:t>
      </w:r>
      <w:r w:rsidR="0017695B" w:rsidRPr="00043C59">
        <w:rPr>
          <w:rFonts w:ascii="Book Antiqua" w:hAnsi="Book Antiqua" w:cstheme="minorHAnsi"/>
        </w:rPr>
        <w:t>s</w:t>
      </w:r>
      <w:r w:rsidRPr="00043C59">
        <w:rPr>
          <w:rFonts w:ascii="Book Antiqua" w:hAnsi="Book Antiqua" w:cstheme="minorHAnsi"/>
        </w:rPr>
        <w:t xml:space="preserve"> w</w:t>
      </w:r>
      <w:r w:rsidR="0017695B" w:rsidRPr="00043C59">
        <w:rPr>
          <w:rFonts w:ascii="Book Antiqua" w:hAnsi="Book Antiqua" w:cstheme="minorHAnsi"/>
        </w:rPr>
        <w:t>ere</w:t>
      </w:r>
      <w:r w:rsidRPr="00043C59">
        <w:rPr>
          <w:rFonts w:ascii="Book Antiqua" w:hAnsi="Book Antiqua" w:cstheme="minorHAnsi"/>
        </w:rPr>
        <w:t xml:space="preserve"> mild injection site reactions</w:t>
      </w:r>
      <w:r w:rsidR="0067456F" w:rsidRPr="00043C59">
        <w:rPr>
          <w:rFonts w:ascii="Book Antiqua" w:hAnsi="Book Antiqua" w:cstheme="minorHAnsi"/>
          <w:vertAlign w:val="superscript"/>
        </w:rPr>
        <w:t>[</w:t>
      </w:r>
      <w:r w:rsidR="004275ED" w:rsidRPr="00043C59">
        <w:rPr>
          <w:rFonts w:ascii="Book Antiqua" w:hAnsi="Book Antiqua" w:cstheme="minorHAnsi"/>
          <w:vertAlign w:val="superscript"/>
        </w:rPr>
        <w:t>38</w:t>
      </w:r>
      <w:r w:rsidR="0067456F" w:rsidRPr="00043C59">
        <w:rPr>
          <w:rFonts w:ascii="Book Antiqua" w:hAnsi="Book Antiqua" w:cstheme="minorHAnsi"/>
          <w:vertAlign w:val="superscript"/>
        </w:rPr>
        <w:t>]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In a phase 2 trial of </w:t>
      </w:r>
      <w:proofErr w:type="gramStart"/>
      <w:r w:rsidRPr="00043C59">
        <w:rPr>
          <w:rFonts w:ascii="Book Antiqua" w:hAnsi="Book Antiqua" w:cstheme="minorHAnsi"/>
        </w:rPr>
        <w:t>APO(</w:t>
      </w:r>
      <w:proofErr w:type="gramEnd"/>
      <w:r w:rsidRPr="00043C59">
        <w:rPr>
          <w:rFonts w:ascii="Book Antiqua" w:hAnsi="Book Antiqua" w:cstheme="minorHAnsi"/>
        </w:rPr>
        <w:t>a)-R</w:t>
      </w:r>
      <w:r w:rsidR="008078B3" w:rsidRPr="00043C59">
        <w:rPr>
          <w:rFonts w:ascii="Book Antiqua" w:hAnsi="Book Antiqua" w:cstheme="minorHAnsi"/>
        </w:rPr>
        <w:t>x</w:t>
      </w:r>
      <w:r w:rsidRPr="00043C59">
        <w:rPr>
          <w:rFonts w:ascii="Book Antiqua" w:hAnsi="Book Antiqua" w:cstheme="minorHAnsi"/>
        </w:rPr>
        <w:t xml:space="preserve">, which was administered </w:t>
      </w:r>
      <w:r w:rsidR="00710BB7" w:rsidRPr="00043C59">
        <w:rPr>
          <w:rFonts w:ascii="Book Antiqua" w:hAnsi="Book Antiqua" w:cstheme="minorHAnsi"/>
        </w:rPr>
        <w:t xml:space="preserve">subcutaneously </w:t>
      </w:r>
      <w:r w:rsidRPr="00043C59">
        <w:rPr>
          <w:rFonts w:ascii="Book Antiqua" w:hAnsi="Book Antiqua" w:cstheme="minorHAnsi"/>
        </w:rPr>
        <w:t xml:space="preserve">once a week for 12 </w:t>
      </w:r>
      <w:proofErr w:type="spellStart"/>
      <w:r w:rsidRPr="00043C59">
        <w:rPr>
          <w:rFonts w:ascii="Book Antiqua" w:hAnsi="Book Antiqua" w:cstheme="minorHAnsi"/>
        </w:rPr>
        <w:t>wk</w:t>
      </w:r>
      <w:proofErr w:type="spellEnd"/>
      <w:r w:rsidRPr="00043C59">
        <w:rPr>
          <w:rFonts w:ascii="Book Antiqua" w:hAnsi="Book Antiqua" w:cstheme="minorHAnsi"/>
        </w:rPr>
        <w:t xml:space="preserve"> </w:t>
      </w:r>
      <w:r w:rsidR="00710BB7" w:rsidRPr="00043C59">
        <w:rPr>
          <w:rFonts w:ascii="Book Antiqua" w:hAnsi="Book Antiqua" w:cstheme="minorHAnsi"/>
        </w:rPr>
        <w:t>in an</w:t>
      </w:r>
      <w:r w:rsidRPr="00043C59">
        <w:rPr>
          <w:rFonts w:ascii="Book Antiqua" w:hAnsi="Book Antiqua" w:cstheme="minorHAnsi"/>
        </w:rPr>
        <w:t xml:space="preserve"> ascending</w:t>
      </w:r>
      <w:r w:rsidR="00710BB7" w:rsidRPr="00043C59">
        <w:rPr>
          <w:rFonts w:ascii="Book Antiqua" w:hAnsi="Book Antiqua" w:cstheme="minorHAnsi"/>
        </w:rPr>
        <w:t>-</w:t>
      </w:r>
      <w:r w:rsidRPr="00043C59">
        <w:rPr>
          <w:rFonts w:ascii="Book Antiqua" w:hAnsi="Book Antiqua" w:cstheme="minorHAnsi"/>
        </w:rPr>
        <w:t>dose</w:t>
      </w:r>
      <w:r w:rsidR="00710BB7" w:rsidRPr="00043C59">
        <w:rPr>
          <w:rFonts w:ascii="Book Antiqua" w:hAnsi="Book Antiqua" w:cstheme="minorHAnsi"/>
        </w:rPr>
        <w:t xml:space="preserve"> design</w:t>
      </w:r>
      <w:r w:rsidRPr="00043C59">
        <w:rPr>
          <w:rFonts w:ascii="Book Antiqua" w:hAnsi="Book Antiqua" w:cstheme="minorHAnsi"/>
        </w:rPr>
        <w:t xml:space="preserve">, similar reductions </w:t>
      </w:r>
      <w:r w:rsidR="008078B3" w:rsidRPr="00043C59">
        <w:rPr>
          <w:rFonts w:ascii="Book Antiqua" w:hAnsi="Book Antiqua" w:cstheme="minorHAnsi"/>
        </w:rPr>
        <w:t xml:space="preserve">in Lp(a) levels </w:t>
      </w:r>
      <w:r w:rsidRPr="00043C59">
        <w:rPr>
          <w:rFonts w:ascii="Book Antiqua" w:hAnsi="Book Antiqua" w:cstheme="minorHAnsi"/>
        </w:rPr>
        <w:t>of 66</w:t>
      </w:r>
      <w:r w:rsidR="00133F1B" w:rsidRPr="00043C59">
        <w:rPr>
          <w:rFonts w:ascii="Book Antiqua" w:hAnsi="Book Antiqua" w:cstheme="minorHAnsi"/>
        </w:rPr>
        <w:t>.</w:t>
      </w:r>
      <w:r w:rsidRPr="00043C59">
        <w:rPr>
          <w:rFonts w:ascii="Book Antiqua" w:hAnsi="Book Antiqua" w:cstheme="minorHAnsi"/>
        </w:rPr>
        <w:t>8%-71</w:t>
      </w:r>
      <w:r w:rsidR="00133F1B" w:rsidRPr="00043C59">
        <w:rPr>
          <w:rFonts w:ascii="Book Antiqua" w:hAnsi="Book Antiqua" w:cstheme="minorHAnsi"/>
        </w:rPr>
        <w:t>.</w:t>
      </w:r>
      <w:r w:rsidRPr="00043C59">
        <w:rPr>
          <w:rFonts w:ascii="Book Antiqua" w:hAnsi="Book Antiqua" w:cstheme="minorHAnsi"/>
        </w:rPr>
        <w:t>6% were observed</w:t>
      </w:r>
      <w:r w:rsidR="008078B3" w:rsidRPr="00043C59">
        <w:rPr>
          <w:rFonts w:ascii="Book Antiqua" w:hAnsi="Book Antiqua" w:cstheme="minorHAnsi"/>
          <w:vertAlign w:val="superscript"/>
        </w:rPr>
        <w:t>[39]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In</w:t>
      </w:r>
      <w:r w:rsidR="00133F1B" w:rsidRPr="00043C59">
        <w:rPr>
          <w:rFonts w:ascii="Book Antiqua" w:hAnsi="Book Antiqua" w:cstheme="minorHAnsi"/>
        </w:rPr>
        <w:t xml:space="preserve"> a</w:t>
      </w:r>
      <w:r w:rsidRPr="00043C59">
        <w:rPr>
          <w:rFonts w:ascii="Book Antiqua" w:hAnsi="Book Antiqua" w:cstheme="minorHAnsi"/>
        </w:rPr>
        <w:t xml:space="preserve"> phase 1/2a trial of the other developed agent, </w:t>
      </w:r>
      <w:proofErr w:type="gramStart"/>
      <w:r w:rsidRPr="00043C59">
        <w:rPr>
          <w:rFonts w:ascii="Book Antiqua" w:hAnsi="Book Antiqua" w:cstheme="minorHAnsi"/>
        </w:rPr>
        <w:t>APO(</w:t>
      </w:r>
      <w:proofErr w:type="gramEnd"/>
      <w:r w:rsidRPr="00043C59">
        <w:rPr>
          <w:rFonts w:ascii="Book Antiqua" w:hAnsi="Book Antiqua" w:cstheme="minorHAnsi"/>
        </w:rPr>
        <w:t>a)-LR</w:t>
      </w:r>
      <w:r w:rsidR="008078B3" w:rsidRPr="00043C59">
        <w:rPr>
          <w:rFonts w:ascii="Book Antiqua" w:hAnsi="Book Antiqua" w:cstheme="minorHAnsi"/>
        </w:rPr>
        <w:t>x</w:t>
      </w:r>
      <w:r w:rsidRPr="00043C59">
        <w:rPr>
          <w:rFonts w:ascii="Book Antiqua" w:hAnsi="Book Antiqua" w:cstheme="minorHAnsi"/>
        </w:rPr>
        <w:t xml:space="preserve">, the highest </w:t>
      </w:r>
      <w:r w:rsidR="008078B3" w:rsidRPr="00043C59">
        <w:rPr>
          <w:rFonts w:ascii="Book Antiqua" w:hAnsi="Book Antiqua" w:cstheme="minorHAnsi"/>
        </w:rPr>
        <w:t xml:space="preserve">administered </w:t>
      </w:r>
      <w:r w:rsidRPr="00043C59">
        <w:rPr>
          <w:rFonts w:ascii="Book Antiqua" w:hAnsi="Book Antiqua" w:cstheme="minorHAnsi"/>
        </w:rPr>
        <w:t>dose of 40</w:t>
      </w:r>
      <w:r w:rsidR="008078B3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mg provided a decrease </w:t>
      </w:r>
      <w:r w:rsidR="00EC3897" w:rsidRPr="00043C59">
        <w:rPr>
          <w:rFonts w:ascii="Book Antiqua" w:hAnsi="Book Antiqua" w:cstheme="minorHAnsi"/>
        </w:rPr>
        <w:t>of 92% in Lp(a) levels</w:t>
      </w:r>
      <w:r w:rsidRPr="00043C59">
        <w:rPr>
          <w:rFonts w:ascii="Book Antiqua" w:hAnsi="Book Antiqua" w:cstheme="minorHAnsi"/>
        </w:rPr>
        <w:t xml:space="preserve"> after six doses in healthy human volunteers. Both agents were also </w:t>
      </w:r>
      <w:proofErr w:type="gramStart"/>
      <w:r w:rsidRPr="00043C59">
        <w:rPr>
          <w:rFonts w:ascii="Book Antiqua" w:hAnsi="Book Antiqua" w:cstheme="minorHAnsi"/>
        </w:rPr>
        <w:t>safe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4275ED" w:rsidRPr="00043C59">
        <w:rPr>
          <w:rFonts w:ascii="Book Antiqua" w:hAnsi="Book Antiqua" w:cstheme="minorHAnsi"/>
          <w:vertAlign w:val="superscript"/>
        </w:rPr>
        <w:t>39</w:t>
      </w:r>
      <w:r w:rsidRPr="00043C59">
        <w:rPr>
          <w:rFonts w:ascii="Book Antiqua" w:hAnsi="Book Antiqua" w:cstheme="minorHAnsi"/>
          <w:vertAlign w:val="superscript"/>
        </w:rPr>
        <w:t>]</w:t>
      </w:r>
      <w:r w:rsidR="00133F1B" w:rsidRPr="00043C59">
        <w:rPr>
          <w:rFonts w:ascii="Book Antiqua" w:hAnsi="Book Antiqua" w:cstheme="minorHAnsi"/>
        </w:rPr>
        <w:t>.</w:t>
      </w:r>
      <w:r w:rsidRPr="00043C59">
        <w:rPr>
          <w:rFonts w:ascii="Book Antiqua" w:hAnsi="Book Antiqua" w:cstheme="minorHAnsi"/>
        </w:rPr>
        <w:t xml:space="preserve"> Thus, these new agents targeting the synthesis of </w:t>
      </w:r>
      <w:proofErr w:type="gramStart"/>
      <w:r w:rsidR="00C1658A" w:rsidRPr="00043C59">
        <w:rPr>
          <w:rFonts w:ascii="Book Antiqua" w:hAnsi="Book Antiqua" w:cstheme="minorHAnsi"/>
        </w:rPr>
        <w:t>Apo</w:t>
      </w:r>
      <w:r w:rsidRPr="00043C59">
        <w:rPr>
          <w:rFonts w:ascii="Book Antiqua" w:hAnsi="Book Antiqua" w:cstheme="minorHAnsi"/>
        </w:rPr>
        <w:t>(</w:t>
      </w:r>
      <w:proofErr w:type="gramEnd"/>
      <w:r w:rsidRPr="00043C59">
        <w:rPr>
          <w:rFonts w:ascii="Book Antiqua" w:hAnsi="Book Antiqua" w:cstheme="minorHAnsi"/>
        </w:rPr>
        <w:t>a) may assist clinicians to effectively diminish Lp(a)</w:t>
      </w:r>
      <w:r w:rsidR="00EC3897" w:rsidRPr="00043C59">
        <w:rPr>
          <w:rFonts w:ascii="Book Antiqua" w:hAnsi="Book Antiqua" w:cstheme="minorHAnsi"/>
        </w:rPr>
        <w:t>-</w:t>
      </w:r>
      <w:r w:rsidRPr="00043C59">
        <w:rPr>
          <w:rFonts w:ascii="Book Antiqua" w:hAnsi="Book Antiqua" w:cstheme="minorHAnsi"/>
        </w:rPr>
        <w:t>mediated cardiovascular risk.</w:t>
      </w:r>
    </w:p>
    <w:p w14:paraId="6B41FB8E" w14:textId="4B067A5C" w:rsidR="00B501FA" w:rsidRPr="00043C59" w:rsidRDefault="00B501FA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A summary </w:t>
      </w:r>
      <w:r w:rsidR="00DE3820" w:rsidRPr="00043C59">
        <w:rPr>
          <w:rFonts w:ascii="Book Antiqua" w:hAnsi="Book Antiqua" w:cstheme="minorHAnsi"/>
        </w:rPr>
        <w:t>of the mechanisms of action of the aforementioned novel lipid-modifying therapies is shown in Table 1.</w:t>
      </w:r>
      <w:r w:rsidR="00C0114E" w:rsidRPr="00043C59">
        <w:rPr>
          <w:rFonts w:ascii="Book Antiqua" w:hAnsi="Book Antiqua" w:cstheme="minorHAnsi"/>
        </w:rPr>
        <w:t xml:space="preserve"> </w:t>
      </w:r>
      <w:r w:rsidR="00DE3820" w:rsidRPr="00043C59">
        <w:rPr>
          <w:rFonts w:ascii="Book Antiqua" w:hAnsi="Book Antiqua" w:cstheme="minorHAnsi"/>
        </w:rPr>
        <w:t>In addition, the molecular pathways of action and effects of the aforementioned novel lipid-modifying therapies are shown in Figure 1.</w:t>
      </w:r>
    </w:p>
    <w:p w14:paraId="5D5C5512" w14:textId="77777777" w:rsidR="00FD6CA0" w:rsidRPr="00043C59" w:rsidRDefault="00FD6CA0" w:rsidP="00C0114E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3A386F54" w14:textId="77777777" w:rsidR="00766FE9" w:rsidRPr="00043C59" w:rsidRDefault="00BF4A3E" w:rsidP="00C0114E">
      <w:pPr>
        <w:spacing w:line="360" w:lineRule="auto"/>
        <w:jc w:val="both"/>
        <w:rPr>
          <w:rFonts w:ascii="Book Antiqua" w:hAnsi="Book Antiqua" w:cstheme="minorHAnsi"/>
          <w:b/>
        </w:rPr>
      </w:pPr>
      <w:r w:rsidRPr="00043C59">
        <w:rPr>
          <w:rFonts w:ascii="Book Antiqua" w:hAnsi="Book Antiqua" w:cstheme="minorHAnsi"/>
          <w:b/>
        </w:rPr>
        <w:t>ON THE HORIZON</w:t>
      </w:r>
    </w:p>
    <w:p w14:paraId="2213B08D" w14:textId="3A168926" w:rsidR="00BF4A3E" w:rsidRPr="00043C59" w:rsidRDefault="00BF4A3E" w:rsidP="00C0114E">
      <w:pPr>
        <w:spacing w:line="360" w:lineRule="auto"/>
        <w:jc w:val="both"/>
        <w:rPr>
          <w:rFonts w:ascii="Book Antiqua" w:hAnsi="Book Antiqua" w:cstheme="minorHAnsi"/>
        </w:rPr>
      </w:pPr>
      <w:bookmarkStart w:id="149" w:name="_Hlk17360009"/>
      <w:r w:rsidRPr="00043C59">
        <w:rPr>
          <w:rFonts w:ascii="Book Antiqua" w:hAnsi="Book Antiqua" w:cstheme="minorHAnsi"/>
        </w:rPr>
        <w:t xml:space="preserve">Liver X receptors </w:t>
      </w:r>
      <w:bookmarkEnd w:id="149"/>
      <w:r w:rsidRPr="00043C59">
        <w:rPr>
          <w:rFonts w:ascii="Book Antiqua" w:hAnsi="Book Antiqua" w:cstheme="minorHAnsi"/>
        </w:rPr>
        <w:t>(LXRs) are members of the nuclear receptor superfamily of DNA-binding transcription factors and act as sensors of cholesterol homeostasis.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LXRs mediate physiological responses to cellular and systemic cholesterol overload, including the upregulation of the </w:t>
      </w:r>
      <w:bookmarkStart w:id="150" w:name="_Hlk17360134"/>
      <w:r w:rsidRPr="00043C59">
        <w:rPr>
          <w:rFonts w:ascii="Book Antiqua" w:hAnsi="Book Antiqua" w:cstheme="minorHAnsi"/>
        </w:rPr>
        <w:t>reverse cholesterol transport</w:t>
      </w:r>
      <w:r w:rsidR="004D6A92" w:rsidRPr="00043C59">
        <w:rPr>
          <w:rFonts w:ascii="Book Antiqua" w:hAnsi="Book Antiqua" w:cstheme="minorHAnsi"/>
        </w:rPr>
        <w:t xml:space="preserve"> </w:t>
      </w:r>
      <w:bookmarkEnd w:id="150"/>
      <w:r w:rsidR="004D6A92" w:rsidRPr="00043C59">
        <w:rPr>
          <w:rFonts w:ascii="Book Antiqua" w:hAnsi="Book Antiqua" w:cstheme="minorHAnsi"/>
        </w:rPr>
        <w:t>(RCT)</w:t>
      </w:r>
      <w:r w:rsidRPr="00043C59">
        <w:rPr>
          <w:rFonts w:ascii="Book Antiqua" w:hAnsi="Book Antiqua" w:cstheme="minorHAnsi"/>
        </w:rPr>
        <w:t xml:space="preserve">, </w:t>
      </w:r>
      <w:r w:rsidR="004D6A92" w:rsidRPr="00043C59">
        <w:rPr>
          <w:rFonts w:ascii="Book Antiqua" w:hAnsi="Book Antiqua" w:cstheme="minorHAnsi"/>
        </w:rPr>
        <w:t>thus</w:t>
      </w:r>
      <w:r w:rsidRPr="00043C59">
        <w:rPr>
          <w:rFonts w:ascii="Book Antiqua" w:hAnsi="Book Antiqua" w:cstheme="minorHAnsi"/>
        </w:rPr>
        <w:t xml:space="preserve"> having cardioprotective effects against atherosclerosis.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The development of drugs that stimulate LXRs have emerged as a new promising therapeutic </w:t>
      </w:r>
      <w:proofErr w:type="gramStart"/>
      <w:r w:rsidR="001D55D4" w:rsidRPr="00043C59">
        <w:rPr>
          <w:rFonts w:ascii="Book Antiqua" w:hAnsi="Book Antiqua" w:cstheme="minorHAnsi"/>
        </w:rPr>
        <w:t>intervention</w:t>
      </w:r>
      <w:r w:rsidR="001D55D4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B61053" w:rsidRPr="00043C59">
        <w:rPr>
          <w:rFonts w:ascii="Book Antiqua" w:hAnsi="Book Antiqua" w:cstheme="minorHAnsi"/>
          <w:vertAlign w:val="superscript"/>
        </w:rPr>
        <w:t>4</w:t>
      </w:r>
      <w:r w:rsidR="004275ED" w:rsidRPr="00043C59">
        <w:rPr>
          <w:rFonts w:ascii="Book Antiqua" w:hAnsi="Book Antiqua" w:cstheme="minorHAnsi"/>
          <w:vertAlign w:val="superscript"/>
        </w:rPr>
        <w:t>0</w:t>
      </w:r>
      <w:r w:rsidRPr="00043C59">
        <w:rPr>
          <w:rFonts w:ascii="Book Antiqua" w:hAnsi="Book Antiqua" w:cstheme="minorHAnsi"/>
          <w:vertAlign w:val="superscript"/>
        </w:rPr>
        <w:t>,</w:t>
      </w:r>
      <w:r w:rsidR="00B61053" w:rsidRPr="00043C59">
        <w:rPr>
          <w:rFonts w:ascii="Book Antiqua" w:hAnsi="Book Antiqua" w:cstheme="minorHAnsi"/>
          <w:vertAlign w:val="superscript"/>
        </w:rPr>
        <w:t>4</w:t>
      </w:r>
      <w:r w:rsidR="004275ED" w:rsidRPr="00043C59">
        <w:rPr>
          <w:rFonts w:ascii="Book Antiqua" w:hAnsi="Book Antiqua" w:cstheme="minorHAnsi"/>
          <w:vertAlign w:val="superscript"/>
        </w:rPr>
        <w:t>1</w:t>
      </w:r>
      <w:r w:rsidRPr="00043C59">
        <w:rPr>
          <w:rFonts w:ascii="Book Antiqua" w:hAnsi="Book Antiqua" w:cstheme="minorHAnsi"/>
          <w:vertAlign w:val="superscript"/>
        </w:rPr>
        <w:t>]</w:t>
      </w:r>
      <w:r w:rsidR="004D6A92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There </w:t>
      </w:r>
      <w:r w:rsidRPr="00043C59">
        <w:rPr>
          <w:rFonts w:ascii="Book Antiqua" w:hAnsi="Book Antiqua" w:cstheme="minorHAnsi"/>
        </w:rPr>
        <w:lastRenderedPageBreak/>
        <w:t>are two isotypes of L</w:t>
      </w:r>
      <w:r w:rsidR="001170C0" w:rsidRPr="00043C59">
        <w:rPr>
          <w:rFonts w:ascii="Book Antiqua" w:hAnsi="Book Antiqua" w:cstheme="minorHAnsi"/>
        </w:rPr>
        <w:t>XR</w:t>
      </w:r>
      <w:r w:rsidRPr="00043C59">
        <w:rPr>
          <w:rFonts w:ascii="Book Antiqua" w:hAnsi="Book Antiqua" w:cstheme="minorHAnsi"/>
        </w:rPr>
        <w:t>s</w:t>
      </w:r>
      <w:r w:rsidR="001D55D4" w:rsidRPr="00043C59">
        <w:rPr>
          <w:rFonts w:ascii="Book Antiqua" w:hAnsi="Book Antiqua" w:cstheme="minorHAnsi"/>
        </w:rPr>
        <w:t>;</w:t>
      </w:r>
      <w:r w:rsidR="002B2143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L</w:t>
      </w:r>
      <w:r w:rsidR="00747F6C" w:rsidRPr="00043C59">
        <w:rPr>
          <w:rFonts w:ascii="Book Antiqua" w:hAnsi="Book Antiqua" w:cstheme="minorHAnsi"/>
        </w:rPr>
        <w:t>XR</w:t>
      </w:r>
      <w:r w:rsidRPr="00043C59">
        <w:rPr>
          <w:rFonts w:ascii="Book Antiqua" w:hAnsi="Book Antiqua" w:cstheme="minorHAnsi"/>
        </w:rPr>
        <w:t>α and L</w:t>
      </w:r>
      <w:r w:rsidR="00747F6C" w:rsidRPr="00043C59">
        <w:rPr>
          <w:rFonts w:ascii="Book Antiqua" w:hAnsi="Book Antiqua" w:cstheme="minorHAnsi"/>
        </w:rPr>
        <w:t>XR</w:t>
      </w:r>
      <w:r w:rsidRPr="00043C59">
        <w:rPr>
          <w:rFonts w:ascii="Book Antiqua" w:hAnsi="Book Antiqua" w:cstheme="minorHAnsi"/>
        </w:rPr>
        <w:t>β.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XL-652 or BMS-779788 is a </w:t>
      </w:r>
      <w:r w:rsidR="008B58FF" w:rsidRPr="00043C59">
        <w:rPr>
          <w:rFonts w:ascii="Book Antiqua" w:hAnsi="Book Antiqua" w:cstheme="minorHAnsi"/>
        </w:rPr>
        <w:t>partial LXR agonist with LXRβ selectivity</w:t>
      </w:r>
      <w:r w:rsidR="00BD4CDE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BD4CDE" w:rsidRPr="00043C59">
        <w:rPr>
          <w:rFonts w:ascii="Book Antiqua" w:hAnsi="Book Antiqua" w:cstheme="minorHAnsi"/>
        </w:rPr>
        <w:t>When tested in nonhuman primates</w:t>
      </w:r>
      <w:r w:rsidR="002B2143" w:rsidRPr="00043C59">
        <w:rPr>
          <w:rFonts w:ascii="Book Antiqua" w:hAnsi="Book Antiqua" w:cstheme="minorHAnsi"/>
        </w:rPr>
        <w:t>,</w:t>
      </w:r>
      <w:r w:rsidR="00BD4CDE" w:rsidRPr="00043C59">
        <w:rPr>
          <w:rFonts w:ascii="Book Antiqua" w:hAnsi="Book Antiqua" w:cstheme="minorHAnsi"/>
        </w:rPr>
        <w:t xml:space="preserve"> XL-652 appears to have decreased lipogenic potential</w:t>
      </w:r>
      <w:r w:rsidR="002B2143" w:rsidRPr="00043C59">
        <w:rPr>
          <w:rFonts w:ascii="Book Antiqua" w:hAnsi="Book Antiqua" w:cstheme="minorHAnsi"/>
        </w:rPr>
        <w:t>,</w:t>
      </w:r>
      <w:r w:rsidR="00BD4CDE" w:rsidRPr="00043C59">
        <w:rPr>
          <w:rFonts w:ascii="Book Antiqua" w:hAnsi="Book Antiqua" w:cstheme="minorHAnsi"/>
        </w:rPr>
        <w:t xml:space="preserve"> </w:t>
      </w:r>
      <w:r w:rsidR="002B2143" w:rsidRPr="00043C59">
        <w:rPr>
          <w:rFonts w:ascii="Book Antiqua" w:hAnsi="Book Antiqua" w:cstheme="minorHAnsi"/>
        </w:rPr>
        <w:t xml:space="preserve">as </w:t>
      </w:r>
      <w:r w:rsidR="00BD4CDE" w:rsidRPr="00043C59">
        <w:rPr>
          <w:rFonts w:ascii="Book Antiqua" w:hAnsi="Book Antiqua" w:cstheme="minorHAnsi"/>
        </w:rPr>
        <w:t xml:space="preserve">compared with a full pan agonist, but with similar potency in the induction of genes known to stimulate </w:t>
      </w:r>
      <w:proofErr w:type="gramStart"/>
      <w:r w:rsidR="00BD4CDE" w:rsidRPr="00043C59">
        <w:rPr>
          <w:rFonts w:ascii="Book Antiqua" w:hAnsi="Book Antiqua" w:cstheme="minorHAnsi"/>
        </w:rPr>
        <w:t>RCT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417533" w:rsidRPr="00043C59">
        <w:rPr>
          <w:rFonts w:ascii="Book Antiqua" w:hAnsi="Book Antiqua" w:cstheme="minorHAnsi"/>
          <w:vertAlign w:val="superscript"/>
        </w:rPr>
        <w:t>4</w:t>
      </w:r>
      <w:r w:rsidR="004275ED" w:rsidRPr="00043C59">
        <w:rPr>
          <w:rFonts w:ascii="Book Antiqua" w:hAnsi="Book Antiqua" w:cstheme="minorHAnsi"/>
          <w:vertAlign w:val="superscript"/>
        </w:rPr>
        <w:t>2</w:t>
      </w:r>
      <w:r w:rsidRPr="00043C59">
        <w:rPr>
          <w:rFonts w:ascii="Book Antiqua" w:hAnsi="Book Antiqua" w:cstheme="minorHAnsi"/>
          <w:vertAlign w:val="superscript"/>
        </w:rPr>
        <w:t>]</w:t>
      </w:r>
      <w:r w:rsidR="002B2143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XL-652 has also </w:t>
      </w:r>
      <w:r w:rsidR="002B2143" w:rsidRPr="00043C59">
        <w:rPr>
          <w:rFonts w:ascii="Book Antiqua" w:hAnsi="Book Antiqua" w:cstheme="minorHAnsi"/>
        </w:rPr>
        <w:t xml:space="preserve">been </w:t>
      </w:r>
      <w:r w:rsidRPr="00043C59">
        <w:rPr>
          <w:rFonts w:ascii="Book Antiqua" w:hAnsi="Book Antiqua" w:cstheme="minorHAnsi"/>
        </w:rPr>
        <w:t xml:space="preserve">proven </w:t>
      </w:r>
      <w:r w:rsidR="002B2143" w:rsidRPr="00043C59">
        <w:rPr>
          <w:rFonts w:ascii="Book Antiqua" w:hAnsi="Book Antiqua" w:cstheme="minorHAnsi"/>
        </w:rPr>
        <w:t xml:space="preserve">to be </w:t>
      </w:r>
      <w:r w:rsidRPr="00043C59">
        <w:rPr>
          <w:rFonts w:ascii="Book Antiqua" w:hAnsi="Book Antiqua" w:cstheme="minorHAnsi"/>
        </w:rPr>
        <w:t xml:space="preserve">safe enough to continue with clinical </w:t>
      </w:r>
      <w:proofErr w:type="gramStart"/>
      <w:r w:rsidRPr="00043C59">
        <w:rPr>
          <w:rFonts w:ascii="Book Antiqua" w:hAnsi="Book Antiqua" w:cstheme="minorHAnsi"/>
        </w:rPr>
        <w:t>trials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2B2143" w:rsidRPr="00043C59">
        <w:rPr>
          <w:rFonts w:ascii="Book Antiqua" w:hAnsi="Book Antiqua" w:cstheme="minorHAnsi"/>
          <w:vertAlign w:val="superscript"/>
        </w:rPr>
        <w:t>19</w:t>
      </w:r>
      <w:r w:rsidRPr="00043C59">
        <w:rPr>
          <w:rFonts w:ascii="Book Antiqua" w:hAnsi="Book Antiqua" w:cstheme="minorHAnsi"/>
          <w:vertAlign w:val="superscript"/>
        </w:rPr>
        <w:t>]</w:t>
      </w:r>
      <w:r w:rsidR="001D55D4" w:rsidRPr="00043C59">
        <w:rPr>
          <w:rFonts w:ascii="Book Antiqua" w:hAnsi="Book Antiqua" w:cstheme="minorHAnsi"/>
        </w:rPr>
        <w:t>.</w:t>
      </w:r>
    </w:p>
    <w:p w14:paraId="6868CC30" w14:textId="2CF0DE05" w:rsidR="00BF4A3E" w:rsidRPr="00043C59" w:rsidRDefault="00BF4A3E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Another important molecule involved in lipid homeostasis is ABCA1, which has a critical role in modulating efflux of tissue cholesterol and phospholipids into the </w:t>
      </w:r>
      <w:r w:rsidR="00C50C55" w:rsidRPr="00043C59">
        <w:rPr>
          <w:rFonts w:ascii="Book Antiqua" w:hAnsi="Book Antiqua" w:cstheme="minorHAnsi"/>
        </w:rPr>
        <w:t>RCT</w:t>
      </w:r>
      <w:r w:rsidRPr="00043C59">
        <w:rPr>
          <w:rFonts w:ascii="Book Antiqua" w:hAnsi="Book Antiqua" w:cstheme="minorHAnsi"/>
        </w:rPr>
        <w:t xml:space="preserve"> pathway, </w:t>
      </w:r>
      <w:r w:rsidR="00C50C55" w:rsidRPr="00043C59">
        <w:rPr>
          <w:rFonts w:ascii="Book Antiqua" w:hAnsi="Book Antiqua" w:cstheme="minorHAnsi"/>
        </w:rPr>
        <w:t>thus</w:t>
      </w:r>
      <w:r w:rsidRPr="00043C59">
        <w:rPr>
          <w:rFonts w:ascii="Book Antiqua" w:hAnsi="Book Antiqua" w:cstheme="minorHAnsi"/>
        </w:rPr>
        <w:t xml:space="preserve"> clearing excess cholesterol from macrophages and preventing atherosclerosis.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There is a clinical entity, known as Tangier disease, which is caused by mutations of the ABCA1 gene lead</w:t>
      </w:r>
      <w:r w:rsidR="00C50C55" w:rsidRPr="00043C59">
        <w:rPr>
          <w:rFonts w:ascii="Book Antiqua" w:hAnsi="Book Antiqua" w:cstheme="minorHAnsi"/>
        </w:rPr>
        <w:t>ing</w:t>
      </w:r>
      <w:r w:rsidRPr="00043C59">
        <w:rPr>
          <w:rFonts w:ascii="Book Antiqua" w:hAnsi="Book Antiqua" w:cstheme="minorHAnsi"/>
        </w:rPr>
        <w:t xml:space="preserve"> to ABCA1 </w:t>
      </w:r>
      <w:proofErr w:type="gramStart"/>
      <w:r w:rsidRPr="00043C59">
        <w:rPr>
          <w:rFonts w:ascii="Book Antiqua" w:hAnsi="Book Antiqua" w:cstheme="minorHAnsi"/>
        </w:rPr>
        <w:t>deficiency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417533" w:rsidRPr="00043C59">
        <w:rPr>
          <w:rFonts w:ascii="Book Antiqua" w:hAnsi="Book Antiqua" w:cstheme="minorHAnsi"/>
          <w:vertAlign w:val="superscript"/>
        </w:rPr>
        <w:t>4</w:t>
      </w:r>
      <w:r w:rsidR="004275ED" w:rsidRPr="00043C59">
        <w:rPr>
          <w:rFonts w:ascii="Book Antiqua" w:hAnsi="Book Antiqua" w:cstheme="minorHAnsi"/>
          <w:vertAlign w:val="superscript"/>
        </w:rPr>
        <w:t>3</w:t>
      </w:r>
      <w:r w:rsidRPr="00043C59">
        <w:rPr>
          <w:rFonts w:ascii="Book Antiqua" w:hAnsi="Book Antiqua" w:cstheme="minorHAnsi"/>
          <w:vertAlign w:val="superscript"/>
        </w:rPr>
        <w:t>]</w:t>
      </w:r>
      <w:r w:rsidR="00DF7B34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Allicin is a</w:t>
      </w:r>
      <w:r w:rsidR="00FB7A4B" w:rsidRPr="00043C59">
        <w:rPr>
          <w:rFonts w:ascii="Book Antiqua" w:hAnsi="Book Antiqua" w:cstheme="minorHAnsi"/>
        </w:rPr>
        <w:t xml:space="preserve"> novel anti</w:t>
      </w:r>
      <w:r w:rsidR="004011E6" w:rsidRPr="00043C59">
        <w:rPr>
          <w:rFonts w:ascii="Book Antiqua" w:hAnsi="Book Antiqua" w:cstheme="minorHAnsi"/>
        </w:rPr>
        <w:t>-atherosclerotic molecule with anti-oxidant and anti-inflammatory properties, which can be extracted from garlic.</w:t>
      </w:r>
      <w:r w:rsidR="00C0114E" w:rsidRPr="00043C59">
        <w:rPr>
          <w:rFonts w:ascii="Book Antiqua" w:hAnsi="Book Antiqua" w:cstheme="minorHAnsi"/>
        </w:rPr>
        <w:t xml:space="preserve"> </w:t>
      </w:r>
      <w:r w:rsidR="004011E6" w:rsidRPr="00043C59">
        <w:rPr>
          <w:rFonts w:ascii="Book Antiqua" w:hAnsi="Book Antiqua" w:cstheme="minorHAnsi"/>
        </w:rPr>
        <w:t xml:space="preserve">Allicin </w:t>
      </w:r>
      <w:r w:rsidRPr="00043C59">
        <w:rPr>
          <w:rFonts w:ascii="Book Antiqua" w:hAnsi="Book Antiqua" w:cstheme="minorHAnsi"/>
        </w:rPr>
        <w:t xml:space="preserve">has been shown to reduce lipid accumulation through the upregulation of ABCA1 expression in macrophage-derived foam </w:t>
      </w:r>
      <w:proofErr w:type="gramStart"/>
      <w:r w:rsidRPr="00043C59">
        <w:rPr>
          <w:rFonts w:ascii="Book Antiqua" w:hAnsi="Book Antiqua" w:cstheme="minorHAnsi"/>
        </w:rPr>
        <w:t>cells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417533" w:rsidRPr="00043C59">
        <w:rPr>
          <w:rFonts w:ascii="Book Antiqua" w:hAnsi="Book Antiqua" w:cstheme="minorHAnsi"/>
          <w:vertAlign w:val="superscript"/>
        </w:rPr>
        <w:t>4</w:t>
      </w:r>
      <w:r w:rsidR="004275ED" w:rsidRPr="00043C59">
        <w:rPr>
          <w:rFonts w:ascii="Book Antiqua" w:hAnsi="Book Antiqua" w:cstheme="minorHAnsi"/>
          <w:vertAlign w:val="superscript"/>
        </w:rPr>
        <w:t>4</w:t>
      </w:r>
      <w:r w:rsidRPr="00043C59">
        <w:rPr>
          <w:rFonts w:ascii="Book Antiqua" w:hAnsi="Book Antiqua" w:cstheme="minorHAnsi"/>
          <w:vertAlign w:val="superscript"/>
        </w:rPr>
        <w:t>]</w:t>
      </w:r>
      <w:r w:rsidR="00371B0B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Furthermore, in a</w:t>
      </w:r>
      <w:r w:rsidR="00A309C6" w:rsidRPr="00043C59">
        <w:rPr>
          <w:rFonts w:ascii="Book Antiqua" w:hAnsi="Book Antiqua" w:cstheme="minorHAnsi"/>
        </w:rPr>
        <w:t xml:space="preserve"> randomized, placebo-controlled, clinical trial</w:t>
      </w:r>
      <w:r w:rsidRPr="00043C59">
        <w:rPr>
          <w:rFonts w:ascii="Book Antiqua" w:hAnsi="Book Antiqua" w:cstheme="minorHAnsi"/>
        </w:rPr>
        <w:t xml:space="preserve">, the oral administration of </w:t>
      </w:r>
      <w:r w:rsidR="00A309C6" w:rsidRPr="00043C59">
        <w:rPr>
          <w:rFonts w:ascii="Book Antiqua" w:hAnsi="Book Antiqua" w:cstheme="minorHAnsi"/>
        </w:rPr>
        <w:t xml:space="preserve">a </w:t>
      </w:r>
      <w:r w:rsidRPr="00043C59">
        <w:rPr>
          <w:rFonts w:ascii="Book Antiqua" w:hAnsi="Book Antiqua" w:cstheme="minorHAnsi"/>
        </w:rPr>
        <w:t>garlic powder tablet</w:t>
      </w:r>
      <w:r w:rsidR="00A309C6" w:rsidRPr="00043C59">
        <w:rPr>
          <w:rFonts w:ascii="Book Antiqua" w:hAnsi="Book Antiqua" w:cstheme="minorHAnsi"/>
        </w:rPr>
        <w:t>, containing 1200 mg of allicin</w:t>
      </w:r>
      <w:r w:rsidRPr="00043C59">
        <w:rPr>
          <w:rFonts w:ascii="Book Antiqua" w:hAnsi="Book Antiqua" w:cstheme="minorHAnsi"/>
        </w:rPr>
        <w:t xml:space="preserve">, twice daily for 3 </w:t>
      </w:r>
      <w:proofErr w:type="spellStart"/>
      <w:r w:rsidRPr="00043C59">
        <w:rPr>
          <w:rFonts w:ascii="Book Antiqua" w:hAnsi="Book Antiqua" w:cstheme="minorHAnsi"/>
        </w:rPr>
        <w:t>mo</w:t>
      </w:r>
      <w:proofErr w:type="spellEnd"/>
      <w:r w:rsidRPr="00043C59">
        <w:rPr>
          <w:rFonts w:ascii="Book Antiqua" w:hAnsi="Book Antiqua" w:cstheme="minorHAnsi"/>
        </w:rPr>
        <w:t xml:space="preserve">, </w:t>
      </w:r>
      <w:r w:rsidR="00A309C6" w:rsidRPr="00043C59">
        <w:rPr>
          <w:rFonts w:ascii="Book Antiqua" w:hAnsi="Book Antiqua" w:cstheme="minorHAnsi"/>
        </w:rPr>
        <w:t xml:space="preserve">was shown to be superior to placebo in </w:t>
      </w:r>
      <w:r w:rsidR="0027725E" w:rsidRPr="00043C59">
        <w:rPr>
          <w:rFonts w:ascii="Book Antiqua" w:hAnsi="Book Antiqua" w:cstheme="minorHAnsi"/>
        </w:rPr>
        <w:t xml:space="preserve">the </w:t>
      </w:r>
      <w:r w:rsidR="00A309C6" w:rsidRPr="00043C59">
        <w:rPr>
          <w:rFonts w:ascii="Book Antiqua" w:hAnsi="Book Antiqua" w:cstheme="minorHAnsi"/>
        </w:rPr>
        <w:t xml:space="preserve">prevention of carotid intima-media thickness progression in patients with </w:t>
      </w:r>
      <w:proofErr w:type="gramStart"/>
      <w:r w:rsidR="00A309C6" w:rsidRPr="00043C59">
        <w:rPr>
          <w:rFonts w:ascii="Book Antiqua" w:hAnsi="Book Antiqua" w:cstheme="minorHAnsi"/>
        </w:rPr>
        <w:t>CAD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417533" w:rsidRPr="00043C59">
        <w:rPr>
          <w:rFonts w:ascii="Book Antiqua" w:hAnsi="Book Antiqua" w:cstheme="minorHAnsi"/>
          <w:vertAlign w:val="superscript"/>
        </w:rPr>
        <w:t>4</w:t>
      </w:r>
      <w:r w:rsidR="004275ED" w:rsidRPr="00043C59">
        <w:rPr>
          <w:rFonts w:ascii="Book Antiqua" w:hAnsi="Book Antiqua" w:cstheme="minorHAnsi"/>
          <w:vertAlign w:val="superscript"/>
        </w:rPr>
        <w:t>5</w:t>
      </w:r>
      <w:r w:rsidRPr="00043C59">
        <w:rPr>
          <w:rFonts w:ascii="Book Antiqua" w:hAnsi="Book Antiqua" w:cstheme="minorHAnsi"/>
          <w:vertAlign w:val="superscript"/>
        </w:rPr>
        <w:t>]</w:t>
      </w:r>
      <w:r w:rsidR="0027725E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Another </w:t>
      </w:r>
      <w:r w:rsidR="00670000" w:rsidRPr="00043C59">
        <w:rPr>
          <w:rFonts w:ascii="Book Antiqua" w:hAnsi="Book Antiqua" w:cstheme="minorHAnsi"/>
        </w:rPr>
        <w:t xml:space="preserve">novel </w:t>
      </w:r>
      <w:r w:rsidR="00FD662B" w:rsidRPr="00043C59">
        <w:rPr>
          <w:rFonts w:ascii="Book Antiqua" w:hAnsi="Book Antiqua" w:cstheme="minorHAnsi"/>
        </w:rPr>
        <w:t xml:space="preserve">promising </w:t>
      </w:r>
      <w:r w:rsidRPr="00043C59">
        <w:rPr>
          <w:rFonts w:ascii="Book Antiqua" w:hAnsi="Book Antiqua" w:cstheme="minorHAnsi"/>
        </w:rPr>
        <w:t>molecule</w:t>
      </w:r>
      <w:r w:rsidR="0027725E" w:rsidRPr="00043C59">
        <w:rPr>
          <w:rFonts w:ascii="Book Antiqua" w:hAnsi="Book Antiqua" w:cstheme="minorHAnsi"/>
        </w:rPr>
        <w:t>, which</w:t>
      </w:r>
      <w:r w:rsidRPr="00043C59">
        <w:rPr>
          <w:rFonts w:ascii="Book Antiqua" w:hAnsi="Book Antiqua" w:cstheme="minorHAnsi"/>
        </w:rPr>
        <w:t xml:space="preserve"> has </w:t>
      </w:r>
      <w:r w:rsidR="0027725E" w:rsidRPr="00043C59">
        <w:rPr>
          <w:rFonts w:ascii="Book Antiqua" w:hAnsi="Book Antiqua" w:cstheme="minorHAnsi"/>
        </w:rPr>
        <w:t xml:space="preserve">also </w:t>
      </w:r>
      <w:r w:rsidRPr="00043C59">
        <w:rPr>
          <w:rFonts w:ascii="Book Antiqua" w:hAnsi="Book Antiqua" w:cstheme="minorHAnsi"/>
        </w:rPr>
        <w:t xml:space="preserve">been shown </w:t>
      </w:r>
      <w:r w:rsidR="00FD662B" w:rsidRPr="00043C59">
        <w:rPr>
          <w:rFonts w:ascii="Book Antiqua" w:hAnsi="Book Antiqua" w:cstheme="minorHAnsi"/>
        </w:rPr>
        <w:t xml:space="preserve">in animal studies </w:t>
      </w:r>
      <w:r w:rsidRPr="00043C59">
        <w:rPr>
          <w:rFonts w:ascii="Book Antiqua" w:hAnsi="Book Antiqua" w:cstheme="minorHAnsi"/>
        </w:rPr>
        <w:t>to up-regulate ABCA1-mediated cholesterol efflux</w:t>
      </w:r>
      <w:r w:rsidR="00FD662B" w:rsidRPr="00043C59">
        <w:rPr>
          <w:rFonts w:ascii="Book Antiqua" w:hAnsi="Book Antiqua" w:cstheme="minorHAnsi"/>
        </w:rPr>
        <w:t xml:space="preserve"> and retard atherosclerosis</w:t>
      </w:r>
      <w:r w:rsidR="0027725E" w:rsidRPr="00043C59">
        <w:rPr>
          <w:rFonts w:ascii="Book Antiqua" w:hAnsi="Book Antiqua" w:cstheme="minorHAnsi"/>
        </w:rPr>
        <w:t>,</w:t>
      </w:r>
      <w:r w:rsidR="00FD662B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is apigenin</w:t>
      </w:r>
      <w:r w:rsidR="00FD662B" w:rsidRPr="00043C59">
        <w:rPr>
          <w:rFonts w:ascii="Book Antiqua" w:hAnsi="Book Antiqua" w:cstheme="minorHAnsi"/>
        </w:rPr>
        <w:t>, a natural flavonoid compound</w:t>
      </w:r>
      <w:r w:rsidRPr="00043C59">
        <w:rPr>
          <w:rFonts w:ascii="Book Antiqua" w:hAnsi="Book Antiqua" w:cstheme="minorHAnsi"/>
          <w:vertAlign w:val="superscript"/>
        </w:rPr>
        <w:t>[</w:t>
      </w:r>
      <w:r w:rsidR="00417533" w:rsidRPr="00043C59">
        <w:rPr>
          <w:rFonts w:ascii="Book Antiqua" w:hAnsi="Book Antiqua" w:cstheme="minorHAnsi"/>
          <w:vertAlign w:val="superscript"/>
        </w:rPr>
        <w:t>4</w:t>
      </w:r>
      <w:r w:rsidR="004275ED" w:rsidRPr="00043C59">
        <w:rPr>
          <w:rFonts w:ascii="Book Antiqua" w:hAnsi="Book Antiqua" w:cstheme="minorHAnsi"/>
          <w:vertAlign w:val="superscript"/>
        </w:rPr>
        <w:t>6</w:t>
      </w:r>
      <w:r w:rsidRPr="00043C59">
        <w:rPr>
          <w:rFonts w:ascii="Book Antiqua" w:hAnsi="Book Antiqua" w:cstheme="minorHAnsi"/>
          <w:vertAlign w:val="superscript"/>
        </w:rPr>
        <w:t>]</w:t>
      </w:r>
      <w:r w:rsidR="0029057D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Thus, </w:t>
      </w:r>
      <w:r w:rsidR="00FD662B" w:rsidRPr="00043C59">
        <w:rPr>
          <w:rFonts w:ascii="Book Antiqua" w:hAnsi="Book Antiqua" w:cstheme="minorHAnsi"/>
        </w:rPr>
        <w:t xml:space="preserve">given the above, </w:t>
      </w:r>
      <w:r w:rsidRPr="00043C59">
        <w:rPr>
          <w:rFonts w:ascii="Book Antiqua" w:hAnsi="Book Antiqua" w:cstheme="minorHAnsi"/>
        </w:rPr>
        <w:t xml:space="preserve">allicin </w:t>
      </w:r>
      <w:r w:rsidR="00FD662B" w:rsidRPr="00043C59">
        <w:rPr>
          <w:rFonts w:ascii="Book Antiqua" w:hAnsi="Book Antiqua" w:cstheme="minorHAnsi"/>
        </w:rPr>
        <w:t xml:space="preserve">(and possibly apigenin) </w:t>
      </w:r>
      <w:r w:rsidRPr="00043C59">
        <w:rPr>
          <w:rFonts w:ascii="Book Antiqua" w:hAnsi="Book Antiqua" w:cstheme="minorHAnsi"/>
        </w:rPr>
        <w:t xml:space="preserve">may be </w:t>
      </w:r>
      <w:r w:rsidR="00FD662B" w:rsidRPr="00043C59">
        <w:rPr>
          <w:rFonts w:ascii="Book Antiqua" w:hAnsi="Book Antiqua" w:cstheme="minorHAnsi"/>
        </w:rPr>
        <w:t xml:space="preserve">proven </w:t>
      </w:r>
      <w:r w:rsidRPr="00043C59">
        <w:rPr>
          <w:rFonts w:ascii="Book Antiqua" w:hAnsi="Book Antiqua" w:cstheme="minorHAnsi"/>
        </w:rPr>
        <w:t xml:space="preserve">useful </w:t>
      </w:r>
      <w:r w:rsidR="00FD662B" w:rsidRPr="00043C59">
        <w:rPr>
          <w:rFonts w:ascii="Book Antiqua" w:hAnsi="Book Antiqua" w:cstheme="minorHAnsi"/>
        </w:rPr>
        <w:t xml:space="preserve">in the </w:t>
      </w:r>
      <w:r w:rsidR="0027725E" w:rsidRPr="00043C59">
        <w:rPr>
          <w:rFonts w:ascii="Book Antiqua" w:hAnsi="Book Antiqua" w:cstheme="minorHAnsi"/>
        </w:rPr>
        <w:t>future for the management of CVD and may also potentially have a place in the treatment of patients</w:t>
      </w:r>
      <w:r w:rsidRPr="00043C59">
        <w:rPr>
          <w:rFonts w:ascii="Book Antiqua" w:hAnsi="Book Antiqua" w:cstheme="minorHAnsi"/>
        </w:rPr>
        <w:t xml:space="preserve"> with Tangier disease </w:t>
      </w:r>
      <w:r w:rsidR="0027725E" w:rsidRPr="00043C59">
        <w:rPr>
          <w:rFonts w:ascii="Book Antiqua" w:hAnsi="Book Antiqua" w:cstheme="minorHAnsi"/>
        </w:rPr>
        <w:t>with some</w:t>
      </w:r>
      <w:r w:rsidRPr="00043C59">
        <w:rPr>
          <w:rFonts w:ascii="Book Antiqua" w:hAnsi="Book Antiqua" w:cstheme="minorHAnsi"/>
        </w:rPr>
        <w:t xml:space="preserve"> residual ABCA1 activity.</w:t>
      </w:r>
    </w:p>
    <w:p w14:paraId="176E4BC5" w14:textId="2E67FD3A" w:rsidR="00BF4A3E" w:rsidRPr="00043C59" w:rsidRDefault="00BF4A3E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bookmarkStart w:id="151" w:name="_Hlk17360370"/>
      <w:proofErr w:type="spellStart"/>
      <w:r w:rsidRPr="00043C59">
        <w:rPr>
          <w:rFonts w:ascii="Book Antiqua" w:hAnsi="Book Antiqua" w:cstheme="minorHAnsi"/>
        </w:rPr>
        <w:t>Lecithin</w:t>
      </w:r>
      <w:proofErr w:type="gramStart"/>
      <w:r w:rsidR="005C360C" w:rsidRPr="00043C59">
        <w:rPr>
          <w:rFonts w:ascii="Book Antiqua" w:hAnsi="Book Antiqua" w:cstheme="minorHAnsi"/>
        </w:rPr>
        <w:t>:</w:t>
      </w:r>
      <w:r w:rsidRPr="00043C59">
        <w:rPr>
          <w:rFonts w:ascii="Book Antiqua" w:hAnsi="Book Antiqua" w:cstheme="minorHAnsi"/>
        </w:rPr>
        <w:t>cholesterol</w:t>
      </w:r>
      <w:proofErr w:type="spellEnd"/>
      <w:proofErr w:type="gramEnd"/>
      <w:r w:rsidRPr="00043C59">
        <w:rPr>
          <w:rFonts w:ascii="Book Antiqua" w:hAnsi="Book Antiqua" w:cstheme="minorHAnsi"/>
        </w:rPr>
        <w:t xml:space="preserve"> </w:t>
      </w:r>
      <w:proofErr w:type="spellStart"/>
      <w:r w:rsidRPr="00043C59">
        <w:rPr>
          <w:rFonts w:ascii="Book Antiqua" w:hAnsi="Book Antiqua" w:cstheme="minorHAnsi"/>
        </w:rPr>
        <w:t>acyltransferase</w:t>
      </w:r>
      <w:proofErr w:type="spellEnd"/>
      <w:r w:rsidRPr="00043C59">
        <w:rPr>
          <w:rFonts w:ascii="Book Antiqua" w:hAnsi="Book Antiqua" w:cstheme="minorHAnsi"/>
        </w:rPr>
        <w:t xml:space="preserve"> </w:t>
      </w:r>
      <w:bookmarkEnd w:id="151"/>
      <w:r w:rsidRPr="00043C59">
        <w:rPr>
          <w:rFonts w:ascii="Book Antiqua" w:hAnsi="Book Antiqua" w:cstheme="minorHAnsi"/>
        </w:rPr>
        <w:t xml:space="preserve">(LCAT) is a key enzyme for the esterification of cholesteryl esters in plasma, promoting also the formation of HDL and enhancing </w:t>
      </w:r>
      <w:r w:rsidR="00EC36AF" w:rsidRPr="00043C59">
        <w:rPr>
          <w:rFonts w:ascii="Book Antiqua" w:hAnsi="Book Antiqua" w:cstheme="minorHAnsi"/>
        </w:rPr>
        <w:t>RCT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>Mutations in the human LCAT gene underlie either familial LCAT deficiency</w:t>
      </w:r>
      <w:r w:rsidR="00A77403" w:rsidRPr="00043C59">
        <w:rPr>
          <w:rFonts w:ascii="Book Antiqua" w:hAnsi="Book Antiqua" w:cstheme="minorHAnsi"/>
        </w:rPr>
        <w:t xml:space="preserve"> (FLD)</w:t>
      </w:r>
      <w:r w:rsidRPr="00043C59">
        <w:rPr>
          <w:rFonts w:ascii="Book Antiqua" w:hAnsi="Book Antiqua" w:cstheme="minorHAnsi"/>
        </w:rPr>
        <w:t xml:space="preserve"> or fish-eye disease</w:t>
      </w:r>
      <w:r w:rsidR="00A77403" w:rsidRPr="00043C59">
        <w:rPr>
          <w:rFonts w:ascii="Book Antiqua" w:hAnsi="Book Antiqua" w:cstheme="minorHAnsi"/>
        </w:rPr>
        <w:t xml:space="preserve"> (FED)</w:t>
      </w:r>
      <w:r w:rsidR="0015230E" w:rsidRPr="00043C59">
        <w:rPr>
          <w:rFonts w:ascii="Book Antiqua" w:hAnsi="Book Antiqua" w:cstheme="minorHAnsi"/>
          <w:vertAlign w:val="superscript"/>
        </w:rPr>
        <w:t>[</w:t>
      </w:r>
      <w:r w:rsidR="004275ED" w:rsidRPr="00043C59">
        <w:rPr>
          <w:rFonts w:ascii="Book Antiqua" w:hAnsi="Book Antiqua" w:cstheme="minorHAnsi"/>
          <w:vertAlign w:val="superscript"/>
        </w:rPr>
        <w:t>47</w:t>
      </w:r>
      <w:r w:rsidR="0015230E" w:rsidRPr="00043C59">
        <w:rPr>
          <w:rFonts w:ascii="Book Antiqua" w:hAnsi="Book Antiqua" w:cstheme="minorHAnsi"/>
          <w:vertAlign w:val="superscript"/>
        </w:rPr>
        <w:t>]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EC36AF" w:rsidRPr="00043C59">
        <w:rPr>
          <w:rFonts w:ascii="Book Antiqua" w:hAnsi="Book Antiqua" w:cstheme="minorHAnsi"/>
        </w:rPr>
        <w:t>In this regard, t</w:t>
      </w:r>
      <w:r w:rsidRPr="00043C59">
        <w:rPr>
          <w:rFonts w:ascii="Book Antiqua" w:hAnsi="Book Antiqua" w:cstheme="minorHAnsi"/>
        </w:rPr>
        <w:t xml:space="preserve">he infusion of recombinant </w:t>
      </w:r>
      <w:r w:rsidR="004A5530" w:rsidRPr="00043C59">
        <w:rPr>
          <w:rFonts w:ascii="Book Antiqua" w:hAnsi="Book Antiqua" w:cstheme="minorHAnsi"/>
        </w:rPr>
        <w:t xml:space="preserve">human </w:t>
      </w:r>
      <w:r w:rsidRPr="00043C59">
        <w:rPr>
          <w:rFonts w:ascii="Book Antiqua" w:hAnsi="Book Antiqua" w:cstheme="minorHAnsi"/>
        </w:rPr>
        <w:t>LCAT is a promising therapeutic option that remains to be explored.</w:t>
      </w:r>
      <w:r w:rsidR="00C0114E" w:rsidRPr="00043C59">
        <w:rPr>
          <w:rFonts w:ascii="Book Antiqua" w:hAnsi="Book Antiqua" w:cstheme="minorHAnsi"/>
        </w:rPr>
        <w:t xml:space="preserve"> </w:t>
      </w:r>
      <w:r w:rsidR="00EC36AF" w:rsidRPr="00043C59">
        <w:rPr>
          <w:rFonts w:ascii="Book Antiqua" w:hAnsi="Book Antiqua" w:cstheme="minorHAnsi"/>
        </w:rPr>
        <w:t xml:space="preserve">In a </w:t>
      </w:r>
      <w:r w:rsidRPr="00043C59">
        <w:rPr>
          <w:rFonts w:ascii="Book Antiqua" w:hAnsi="Book Antiqua" w:cstheme="minorHAnsi"/>
        </w:rPr>
        <w:t xml:space="preserve">phase 1b, open-label, single-dose escalation study, </w:t>
      </w:r>
      <w:r w:rsidR="004A5530" w:rsidRPr="00043C59">
        <w:rPr>
          <w:rFonts w:ascii="Book Antiqua" w:hAnsi="Book Antiqua" w:cstheme="minorHAnsi"/>
        </w:rPr>
        <w:t>a single intravenous infusion of a recombinant human LCAT (</w:t>
      </w:r>
      <w:r w:rsidRPr="00043C59">
        <w:rPr>
          <w:rFonts w:ascii="Book Antiqua" w:hAnsi="Book Antiqua" w:cstheme="minorHAnsi"/>
        </w:rPr>
        <w:t>ACP-501</w:t>
      </w:r>
      <w:r w:rsidR="004A5530" w:rsidRPr="00043C59">
        <w:rPr>
          <w:rFonts w:ascii="Book Antiqua" w:hAnsi="Book Antiqua" w:cstheme="minorHAnsi"/>
        </w:rPr>
        <w:t>)</w:t>
      </w:r>
      <w:r w:rsidRPr="00043C59">
        <w:rPr>
          <w:rFonts w:ascii="Book Antiqua" w:hAnsi="Book Antiqua" w:cstheme="minorHAnsi"/>
        </w:rPr>
        <w:t xml:space="preserve"> had an acceptable safety profile </w:t>
      </w:r>
      <w:r w:rsidR="004A5530" w:rsidRPr="00043C59">
        <w:rPr>
          <w:rFonts w:ascii="Book Antiqua" w:hAnsi="Book Antiqua" w:cstheme="minorHAnsi"/>
        </w:rPr>
        <w:t>and led to</w:t>
      </w:r>
      <w:r w:rsidRPr="00043C59">
        <w:rPr>
          <w:rFonts w:ascii="Book Antiqua" w:hAnsi="Book Antiqua" w:cstheme="minorHAnsi"/>
        </w:rPr>
        <w:t xml:space="preserve"> significant </w:t>
      </w:r>
      <w:r w:rsidR="004A5530" w:rsidRPr="00043C59">
        <w:rPr>
          <w:rFonts w:ascii="Book Antiqua" w:hAnsi="Book Antiqua" w:cstheme="minorHAnsi"/>
        </w:rPr>
        <w:t>dose-</w:t>
      </w:r>
      <w:r w:rsidR="004A5530" w:rsidRPr="00043C59">
        <w:rPr>
          <w:rFonts w:ascii="Book Antiqua" w:hAnsi="Book Antiqua" w:cstheme="minorHAnsi"/>
        </w:rPr>
        <w:lastRenderedPageBreak/>
        <w:t xml:space="preserve">proportional </w:t>
      </w:r>
      <w:r w:rsidRPr="00043C59">
        <w:rPr>
          <w:rFonts w:ascii="Book Antiqua" w:hAnsi="Book Antiqua" w:cstheme="minorHAnsi"/>
        </w:rPr>
        <w:t>increases of both LCAT and HDL</w:t>
      </w:r>
      <w:r w:rsidR="004A5530" w:rsidRPr="00043C59">
        <w:rPr>
          <w:rFonts w:ascii="Book Antiqua" w:hAnsi="Book Antiqua" w:cstheme="minorHAnsi"/>
        </w:rPr>
        <w:t>-C, as well as to a favorable modification of HDL metabolism</w:t>
      </w:r>
      <w:r w:rsidR="00AC6DAF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AC6DAF" w:rsidRPr="00043C59">
        <w:rPr>
          <w:rFonts w:ascii="Book Antiqua" w:hAnsi="Book Antiqua" w:cstheme="minorHAnsi"/>
        </w:rPr>
        <w:t xml:space="preserve">The results of this study provide support for the use of recombinant human LCAT in future clinical trials in patient with CHD and/or </w:t>
      </w:r>
      <w:proofErr w:type="gramStart"/>
      <w:r w:rsidR="00F15FB2" w:rsidRPr="00043C59">
        <w:rPr>
          <w:rFonts w:ascii="Book Antiqua" w:hAnsi="Book Antiqua" w:cstheme="minorHAnsi"/>
        </w:rPr>
        <w:t>FLD</w:t>
      </w:r>
      <w:r w:rsidR="0010618F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10618F" w:rsidRPr="00043C59">
        <w:rPr>
          <w:rFonts w:ascii="Book Antiqua" w:hAnsi="Book Antiqua" w:cstheme="minorHAnsi"/>
          <w:vertAlign w:val="superscript"/>
        </w:rPr>
        <w:t>48]</w:t>
      </w:r>
      <w:r w:rsidR="0010618F"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10618F" w:rsidRPr="00043C59">
        <w:rPr>
          <w:rFonts w:ascii="Book Antiqua" w:hAnsi="Book Antiqua" w:cstheme="minorHAnsi"/>
        </w:rPr>
        <w:t xml:space="preserve">In a first-in-human treatment </w:t>
      </w:r>
      <w:r w:rsidR="00A77403" w:rsidRPr="00043C59">
        <w:rPr>
          <w:rFonts w:ascii="Book Antiqua" w:hAnsi="Book Antiqua" w:cstheme="minorHAnsi"/>
        </w:rPr>
        <w:t xml:space="preserve">with enzyme replacement in FLD, ACP-501 infusion therapy </w:t>
      </w:r>
      <w:r w:rsidR="00C238DB" w:rsidRPr="00043C59">
        <w:rPr>
          <w:rFonts w:ascii="Book Antiqua" w:hAnsi="Book Antiqua" w:cstheme="minorHAnsi"/>
        </w:rPr>
        <w:t>improved the anemia, stabilized the renal function, transiently normalized plasma lipids, an</w:t>
      </w:r>
      <w:r w:rsidR="00965E0E" w:rsidRPr="00043C59">
        <w:rPr>
          <w:rFonts w:ascii="Book Antiqua" w:hAnsi="Book Antiqua" w:cstheme="minorHAnsi"/>
        </w:rPr>
        <w:t>d</w:t>
      </w:r>
      <w:r w:rsidR="00C238DB" w:rsidRPr="00043C59">
        <w:rPr>
          <w:rFonts w:ascii="Book Antiqua" w:hAnsi="Book Antiqua" w:cstheme="minorHAnsi"/>
        </w:rPr>
        <w:t xml:space="preserve"> favorably modified HDL metabolism.</w:t>
      </w:r>
      <w:r w:rsidR="00C0114E" w:rsidRPr="00043C59">
        <w:rPr>
          <w:rFonts w:ascii="Book Antiqua" w:hAnsi="Book Antiqua" w:cstheme="minorHAnsi"/>
        </w:rPr>
        <w:t xml:space="preserve"> </w:t>
      </w:r>
      <w:r w:rsidR="00C238DB" w:rsidRPr="00043C59">
        <w:rPr>
          <w:rFonts w:ascii="Book Antiqua" w:hAnsi="Book Antiqua" w:cstheme="minorHAnsi"/>
        </w:rPr>
        <w:t>Moreover, ACP-501</w:t>
      </w:r>
      <w:r w:rsidR="00965E0E" w:rsidRPr="00043C59">
        <w:rPr>
          <w:rFonts w:ascii="Book Antiqua" w:hAnsi="Book Antiqua" w:cstheme="minorHAnsi"/>
        </w:rPr>
        <w:t xml:space="preserve"> </w:t>
      </w:r>
      <w:r w:rsidR="00C238DB" w:rsidRPr="00043C59">
        <w:rPr>
          <w:rFonts w:ascii="Book Antiqua" w:hAnsi="Book Antiqua" w:cstheme="minorHAnsi"/>
        </w:rPr>
        <w:t>therapy was safe and well</w:t>
      </w:r>
      <w:r w:rsidR="0099045C" w:rsidRPr="00043C59">
        <w:rPr>
          <w:rFonts w:ascii="Book Antiqua" w:hAnsi="Book Antiqua" w:cstheme="minorHAnsi"/>
        </w:rPr>
        <w:t>-</w:t>
      </w:r>
      <w:proofErr w:type="gramStart"/>
      <w:r w:rsidR="00C238DB" w:rsidRPr="00043C59">
        <w:rPr>
          <w:rFonts w:ascii="Book Antiqua" w:hAnsi="Book Antiqua" w:cstheme="minorHAnsi"/>
        </w:rPr>
        <w:t>tolerated</w:t>
      </w:r>
      <w:r w:rsidR="0015230E"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4275ED" w:rsidRPr="00043C59">
        <w:rPr>
          <w:rFonts w:ascii="Book Antiqua" w:hAnsi="Book Antiqua" w:cstheme="minorHAnsi"/>
          <w:vertAlign w:val="superscript"/>
        </w:rPr>
        <w:t>49</w:t>
      </w:r>
      <w:r w:rsidR="0015230E" w:rsidRPr="00043C59">
        <w:rPr>
          <w:rFonts w:ascii="Book Antiqua" w:hAnsi="Book Antiqua" w:cstheme="minorHAnsi"/>
          <w:vertAlign w:val="superscript"/>
        </w:rPr>
        <w:t>]</w:t>
      </w:r>
      <w:r w:rsidRPr="00043C59">
        <w:rPr>
          <w:rFonts w:ascii="Book Antiqua" w:hAnsi="Book Antiqua" w:cstheme="minorHAnsi"/>
        </w:rPr>
        <w:t>.</w:t>
      </w:r>
      <w:r w:rsidR="00C0114E" w:rsidRPr="00043C59">
        <w:rPr>
          <w:rFonts w:ascii="Book Antiqua" w:hAnsi="Book Antiqua" w:cstheme="minorHAnsi"/>
        </w:rPr>
        <w:t xml:space="preserve"> </w:t>
      </w:r>
      <w:r w:rsidR="00965E0E" w:rsidRPr="00043C59">
        <w:rPr>
          <w:rFonts w:ascii="Book Antiqua" w:hAnsi="Book Antiqua" w:cstheme="minorHAnsi"/>
        </w:rPr>
        <w:t>Hence</w:t>
      </w:r>
      <w:r w:rsidRPr="00043C59">
        <w:rPr>
          <w:rFonts w:ascii="Book Antiqua" w:hAnsi="Book Antiqua" w:cstheme="minorHAnsi"/>
        </w:rPr>
        <w:t xml:space="preserve">, the results of these studies are encouraging and support continued development of the recombinant </w:t>
      </w:r>
      <w:r w:rsidR="00965E0E" w:rsidRPr="00043C59">
        <w:rPr>
          <w:rFonts w:ascii="Book Antiqua" w:hAnsi="Book Antiqua" w:cstheme="minorHAnsi"/>
        </w:rPr>
        <w:t xml:space="preserve">human </w:t>
      </w:r>
      <w:r w:rsidRPr="00043C59">
        <w:rPr>
          <w:rFonts w:ascii="Book Antiqua" w:hAnsi="Book Antiqua" w:cstheme="minorHAnsi"/>
        </w:rPr>
        <w:t>LCAT therapy.</w:t>
      </w:r>
    </w:p>
    <w:p w14:paraId="7D5D817B" w14:textId="1AE25ADB" w:rsidR="00766FE9" w:rsidRPr="00043C59" w:rsidRDefault="00BF4A3E" w:rsidP="00C0114E">
      <w:pPr>
        <w:spacing w:line="360" w:lineRule="auto"/>
        <w:ind w:firstLineChars="100" w:firstLine="240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Last but not least, it should be </w:t>
      </w:r>
      <w:r w:rsidR="00F24597" w:rsidRPr="00043C59">
        <w:rPr>
          <w:rFonts w:ascii="Book Antiqua" w:hAnsi="Book Antiqua" w:cstheme="minorHAnsi"/>
        </w:rPr>
        <w:t>noted</w:t>
      </w:r>
      <w:r w:rsidRPr="00043C59">
        <w:rPr>
          <w:rFonts w:ascii="Book Antiqua" w:hAnsi="Book Antiqua" w:cstheme="minorHAnsi"/>
        </w:rPr>
        <w:t xml:space="preserve"> that many other novel lipid-modifying therapies are being </w:t>
      </w:r>
      <w:r w:rsidR="006A0033" w:rsidRPr="00043C59">
        <w:rPr>
          <w:rFonts w:ascii="Book Antiqua" w:hAnsi="Book Antiqua" w:cstheme="minorHAnsi"/>
        </w:rPr>
        <w:t xml:space="preserve">currently </w:t>
      </w:r>
      <w:r w:rsidRPr="00043C59">
        <w:rPr>
          <w:rFonts w:ascii="Book Antiqua" w:hAnsi="Book Antiqua" w:cstheme="minorHAnsi"/>
        </w:rPr>
        <w:t>tested in ongoing trials.</w:t>
      </w:r>
      <w:r w:rsidR="00C0114E" w:rsidRPr="00043C59">
        <w:rPr>
          <w:rFonts w:ascii="Book Antiqua" w:hAnsi="Book Antiqua" w:cstheme="minorHAnsi"/>
        </w:rPr>
        <w:t xml:space="preserve"> </w:t>
      </w:r>
      <w:r w:rsidRPr="00043C59">
        <w:rPr>
          <w:rFonts w:ascii="Book Antiqua" w:hAnsi="Book Antiqua" w:cstheme="minorHAnsi"/>
        </w:rPr>
        <w:t xml:space="preserve">These therapies include medications that target </w:t>
      </w:r>
      <w:bookmarkStart w:id="152" w:name="_Hlk17360656"/>
      <w:r w:rsidRPr="00043C59">
        <w:rPr>
          <w:rFonts w:ascii="Book Antiqua" w:hAnsi="Book Antiqua" w:cstheme="minorHAnsi"/>
        </w:rPr>
        <w:t xml:space="preserve">protein asialoglycoprotein receptor 1, angiopoietin-related protein 4, desmocollin 1 </w:t>
      </w:r>
      <w:bookmarkEnd w:id="152"/>
      <w:r w:rsidRPr="00043C59">
        <w:rPr>
          <w:rFonts w:ascii="Book Antiqua" w:hAnsi="Book Antiqua" w:cstheme="minorHAnsi"/>
        </w:rPr>
        <w:t xml:space="preserve">and many other molecules playing significant roles in lipid </w:t>
      </w:r>
      <w:proofErr w:type="gramStart"/>
      <w:r w:rsidRPr="00043C59">
        <w:rPr>
          <w:rFonts w:ascii="Book Antiqua" w:hAnsi="Book Antiqua" w:cstheme="minorHAnsi"/>
        </w:rPr>
        <w:t>homeostasis</w:t>
      </w:r>
      <w:r w:rsidRPr="00043C59">
        <w:rPr>
          <w:rFonts w:ascii="Book Antiqua" w:hAnsi="Book Antiqua" w:cstheme="minorHAnsi"/>
          <w:vertAlign w:val="superscript"/>
        </w:rPr>
        <w:t>[</w:t>
      </w:r>
      <w:proofErr w:type="gramEnd"/>
      <w:r w:rsidR="00747F6C" w:rsidRPr="00043C59">
        <w:rPr>
          <w:rFonts w:ascii="Book Antiqua" w:hAnsi="Book Antiqua" w:cstheme="minorHAnsi"/>
          <w:vertAlign w:val="superscript"/>
        </w:rPr>
        <w:t>5</w:t>
      </w:r>
      <w:r w:rsidR="004275ED" w:rsidRPr="00043C59">
        <w:rPr>
          <w:rFonts w:ascii="Book Antiqua" w:hAnsi="Book Antiqua" w:cstheme="minorHAnsi"/>
          <w:vertAlign w:val="superscript"/>
        </w:rPr>
        <w:t>0</w:t>
      </w:r>
      <w:r w:rsidRPr="00043C59">
        <w:rPr>
          <w:rFonts w:ascii="Book Antiqua" w:hAnsi="Book Antiqua" w:cstheme="minorHAnsi"/>
          <w:vertAlign w:val="superscript"/>
        </w:rPr>
        <w:t>,</w:t>
      </w:r>
      <w:r w:rsidR="00747F6C" w:rsidRPr="00043C59">
        <w:rPr>
          <w:rFonts w:ascii="Book Antiqua" w:hAnsi="Book Antiqua" w:cstheme="minorHAnsi"/>
          <w:vertAlign w:val="superscript"/>
        </w:rPr>
        <w:t>5</w:t>
      </w:r>
      <w:r w:rsidR="004275ED" w:rsidRPr="00043C59">
        <w:rPr>
          <w:rFonts w:ascii="Book Antiqua" w:hAnsi="Book Antiqua" w:cstheme="minorHAnsi"/>
          <w:vertAlign w:val="superscript"/>
        </w:rPr>
        <w:t>1</w:t>
      </w:r>
      <w:r w:rsidRPr="00043C59">
        <w:rPr>
          <w:rFonts w:ascii="Book Antiqua" w:hAnsi="Book Antiqua" w:cstheme="minorHAnsi"/>
          <w:vertAlign w:val="superscript"/>
        </w:rPr>
        <w:t>]</w:t>
      </w:r>
      <w:r w:rsidR="002715B9" w:rsidRPr="00043C59">
        <w:rPr>
          <w:rFonts w:ascii="Book Antiqua" w:hAnsi="Book Antiqua" w:cstheme="minorHAnsi"/>
        </w:rPr>
        <w:t>.</w:t>
      </w:r>
    </w:p>
    <w:p w14:paraId="073D3F60" w14:textId="77777777" w:rsidR="00766FE9" w:rsidRPr="00043C59" w:rsidRDefault="00766FE9" w:rsidP="00C0114E">
      <w:pPr>
        <w:spacing w:line="360" w:lineRule="auto"/>
        <w:jc w:val="both"/>
        <w:rPr>
          <w:rFonts w:ascii="Book Antiqua" w:hAnsi="Book Antiqua" w:cstheme="minorHAnsi"/>
        </w:rPr>
      </w:pPr>
    </w:p>
    <w:p w14:paraId="53B50ABC" w14:textId="77777777" w:rsidR="00AC2779" w:rsidRPr="00043C59" w:rsidRDefault="00AC2779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  <w:b/>
          <w:caps/>
        </w:rPr>
        <w:t>CONCLUSION</w:t>
      </w:r>
    </w:p>
    <w:p w14:paraId="6369A55D" w14:textId="096446EC" w:rsidR="00AC2779" w:rsidRPr="00043C59" w:rsidRDefault="00C40E40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t xml:space="preserve">It has been well established that despite </w:t>
      </w:r>
      <w:r w:rsidR="006D6326" w:rsidRPr="00043C59">
        <w:rPr>
          <w:rFonts w:ascii="Book Antiqua" w:hAnsi="Book Antiqua" w:cstheme="minorHAnsi"/>
        </w:rPr>
        <w:t>the significant progress made in the management of CVD, there are still several unmet needs to be addressed.</w:t>
      </w:r>
      <w:r w:rsidR="00C0114E" w:rsidRPr="00043C59">
        <w:rPr>
          <w:rFonts w:ascii="Book Antiqua" w:hAnsi="Book Antiqua" w:cstheme="minorHAnsi"/>
        </w:rPr>
        <w:t xml:space="preserve"> </w:t>
      </w:r>
      <w:r w:rsidR="006D6326" w:rsidRPr="00043C59">
        <w:rPr>
          <w:rFonts w:ascii="Book Antiqua" w:hAnsi="Book Antiqua" w:cstheme="minorHAnsi"/>
        </w:rPr>
        <w:t>Currently,</w:t>
      </w:r>
      <w:r w:rsidR="00BF4A3E" w:rsidRPr="00043C59">
        <w:rPr>
          <w:rFonts w:ascii="Book Antiqua" w:hAnsi="Book Antiqua" w:cstheme="minorHAnsi"/>
        </w:rPr>
        <w:t xml:space="preserve"> </w:t>
      </w:r>
      <w:r w:rsidR="00A16A79" w:rsidRPr="00043C59">
        <w:rPr>
          <w:rFonts w:ascii="Book Antiqua" w:hAnsi="Book Antiqua" w:cstheme="minorHAnsi"/>
        </w:rPr>
        <w:t>various</w:t>
      </w:r>
      <w:r w:rsidR="006D6326" w:rsidRPr="00043C59">
        <w:rPr>
          <w:rFonts w:ascii="Book Antiqua" w:hAnsi="Book Antiqua" w:cstheme="minorHAnsi"/>
        </w:rPr>
        <w:t xml:space="preserve"> </w:t>
      </w:r>
      <w:r w:rsidR="00BF4A3E" w:rsidRPr="00043C59">
        <w:rPr>
          <w:rFonts w:ascii="Book Antiqua" w:hAnsi="Book Antiqua" w:cstheme="minorHAnsi"/>
        </w:rPr>
        <w:t>lipid-modifying therapies are being evaluated in ongoing trials, targeting a number of different molecules involved in lipid homeostasis.</w:t>
      </w:r>
      <w:r w:rsidR="00C0114E" w:rsidRPr="00043C59">
        <w:rPr>
          <w:rFonts w:ascii="Book Antiqua" w:hAnsi="Book Antiqua" w:cstheme="minorHAnsi"/>
        </w:rPr>
        <w:t xml:space="preserve"> </w:t>
      </w:r>
      <w:r w:rsidR="00BF4A3E" w:rsidRPr="00043C59">
        <w:rPr>
          <w:rFonts w:ascii="Book Antiqua" w:hAnsi="Book Antiqua" w:cstheme="minorHAnsi"/>
        </w:rPr>
        <w:t xml:space="preserve">There is optimism that </w:t>
      </w:r>
      <w:r w:rsidR="00A16A79" w:rsidRPr="00043C59">
        <w:rPr>
          <w:rFonts w:ascii="Book Antiqua" w:hAnsi="Book Antiqua" w:cstheme="minorHAnsi"/>
        </w:rPr>
        <w:t xml:space="preserve">some of these lipid-modifying therapies will be proven clinically beneficial and will eventually </w:t>
      </w:r>
      <w:r w:rsidR="00BF4A3E" w:rsidRPr="00043C59">
        <w:rPr>
          <w:rFonts w:ascii="Book Antiqua" w:hAnsi="Book Antiqua" w:cstheme="minorHAnsi"/>
        </w:rPr>
        <w:t xml:space="preserve">enter everyday clinical practice, </w:t>
      </w:r>
      <w:r w:rsidR="00A16A79" w:rsidRPr="00043C59">
        <w:rPr>
          <w:rFonts w:ascii="Book Antiqua" w:hAnsi="Book Antiqua" w:cstheme="minorHAnsi"/>
        </w:rPr>
        <w:t xml:space="preserve">hence </w:t>
      </w:r>
      <w:r w:rsidR="00BF4A3E" w:rsidRPr="00043C59">
        <w:rPr>
          <w:rFonts w:ascii="Book Antiqua" w:hAnsi="Book Antiqua" w:cstheme="minorHAnsi"/>
        </w:rPr>
        <w:t>enhancing the armamentarium for the optim</w:t>
      </w:r>
      <w:r w:rsidR="00A16A79" w:rsidRPr="00043C59">
        <w:rPr>
          <w:rFonts w:ascii="Book Antiqua" w:hAnsi="Book Antiqua" w:cstheme="minorHAnsi"/>
        </w:rPr>
        <w:t>al</w:t>
      </w:r>
      <w:r w:rsidR="00BF4A3E" w:rsidRPr="00043C59">
        <w:rPr>
          <w:rFonts w:ascii="Book Antiqua" w:hAnsi="Book Antiqua" w:cstheme="minorHAnsi"/>
        </w:rPr>
        <w:t xml:space="preserve"> management of </w:t>
      </w:r>
      <w:r w:rsidR="00A16A79" w:rsidRPr="00043C59">
        <w:rPr>
          <w:rFonts w:ascii="Book Antiqua" w:hAnsi="Book Antiqua" w:cstheme="minorHAnsi"/>
        </w:rPr>
        <w:t>CV</w:t>
      </w:r>
      <w:r w:rsidR="00BF4A3E" w:rsidRPr="00043C59">
        <w:rPr>
          <w:rFonts w:ascii="Book Antiqua" w:hAnsi="Book Antiqua" w:cstheme="minorHAnsi"/>
        </w:rPr>
        <w:t xml:space="preserve"> risk in </w:t>
      </w:r>
      <w:proofErr w:type="spellStart"/>
      <w:r w:rsidR="00BF4A3E" w:rsidRPr="00043C59">
        <w:rPr>
          <w:rFonts w:ascii="Book Antiqua" w:hAnsi="Book Antiqua" w:cstheme="minorHAnsi"/>
        </w:rPr>
        <w:t>dyslipidemic</w:t>
      </w:r>
      <w:proofErr w:type="spellEnd"/>
      <w:r w:rsidR="00BF4A3E" w:rsidRPr="00043C59">
        <w:rPr>
          <w:rFonts w:ascii="Book Antiqua" w:hAnsi="Book Antiqua" w:cstheme="minorHAnsi"/>
        </w:rPr>
        <w:t xml:space="preserve"> patients.</w:t>
      </w:r>
      <w:r w:rsidR="00C0114E" w:rsidRPr="00043C59">
        <w:rPr>
          <w:rFonts w:ascii="Book Antiqua" w:hAnsi="Book Antiqua" w:cstheme="minorHAnsi"/>
        </w:rPr>
        <w:t xml:space="preserve"> </w:t>
      </w:r>
      <w:r w:rsidR="00BF4A3E" w:rsidRPr="00043C59">
        <w:rPr>
          <w:rFonts w:ascii="Book Antiqua" w:hAnsi="Book Antiqua" w:cstheme="minorHAnsi"/>
        </w:rPr>
        <w:t xml:space="preserve">Even if </w:t>
      </w:r>
      <w:r w:rsidR="00A16A79" w:rsidRPr="00043C59">
        <w:rPr>
          <w:rFonts w:ascii="Book Antiqua" w:hAnsi="Book Antiqua" w:cstheme="minorHAnsi"/>
        </w:rPr>
        <w:t xml:space="preserve">some of </w:t>
      </w:r>
      <w:r w:rsidR="00BF4A3E" w:rsidRPr="00043C59">
        <w:rPr>
          <w:rFonts w:ascii="Book Antiqua" w:hAnsi="Book Antiqua" w:cstheme="minorHAnsi"/>
        </w:rPr>
        <w:t xml:space="preserve">these drugs do not succeed in future trials, undoubtedly, we will </w:t>
      </w:r>
      <w:r w:rsidR="0037760F" w:rsidRPr="00043C59">
        <w:rPr>
          <w:rFonts w:ascii="Book Antiqua" w:hAnsi="Book Antiqua" w:cstheme="minorHAnsi"/>
        </w:rPr>
        <w:t xml:space="preserve">still </w:t>
      </w:r>
      <w:r w:rsidR="00BF4A3E" w:rsidRPr="00043C59">
        <w:rPr>
          <w:rFonts w:ascii="Book Antiqua" w:hAnsi="Book Antiqua" w:cstheme="minorHAnsi"/>
        </w:rPr>
        <w:t>be a step forward to</w:t>
      </w:r>
      <w:r w:rsidR="0037760F" w:rsidRPr="00043C59">
        <w:rPr>
          <w:rFonts w:ascii="Book Antiqua" w:hAnsi="Book Antiqua" w:cstheme="minorHAnsi"/>
        </w:rPr>
        <w:t>wards a</w:t>
      </w:r>
      <w:r w:rsidR="00BF4A3E" w:rsidRPr="00043C59">
        <w:rPr>
          <w:rFonts w:ascii="Book Antiqua" w:hAnsi="Book Antiqua" w:cstheme="minorHAnsi"/>
        </w:rPr>
        <w:t xml:space="preserve"> better understanding of the pathogenesis of atherosclerosis and to creating a better future for our patients, decreasing the risk of </w:t>
      </w:r>
      <w:r w:rsidR="0037760F" w:rsidRPr="00043C59">
        <w:rPr>
          <w:rFonts w:ascii="Book Antiqua" w:hAnsi="Book Antiqua" w:cstheme="minorHAnsi"/>
        </w:rPr>
        <w:t>CVD.</w:t>
      </w:r>
    </w:p>
    <w:p w14:paraId="66F9BD2B" w14:textId="77777777" w:rsidR="00D44DBA" w:rsidRPr="00043C59" w:rsidRDefault="00D44DBA" w:rsidP="00C0114E">
      <w:pPr>
        <w:spacing w:line="360" w:lineRule="auto"/>
        <w:jc w:val="both"/>
        <w:rPr>
          <w:rFonts w:ascii="Book Antiqua" w:hAnsi="Book Antiqua" w:cstheme="minorHAnsi"/>
        </w:rPr>
      </w:pPr>
    </w:p>
    <w:p w14:paraId="34DD879F" w14:textId="77777777" w:rsidR="00766FE9" w:rsidRPr="00043C59" w:rsidRDefault="00766FE9" w:rsidP="00C0114E">
      <w:pPr>
        <w:spacing w:line="360" w:lineRule="auto"/>
        <w:jc w:val="both"/>
        <w:rPr>
          <w:rFonts w:ascii="Book Antiqua" w:hAnsi="Book Antiqua" w:cstheme="minorHAnsi"/>
          <w:b/>
          <w:caps/>
        </w:rPr>
      </w:pPr>
      <w:r w:rsidRPr="00043C59">
        <w:rPr>
          <w:rFonts w:ascii="Book Antiqua" w:hAnsi="Book Antiqua" w:cstheme="minorHAnsi"/>
          <w:b/>
          <w:caps/>
        </w:rPr>
        <w:t>References</w:t>
      </w:r>
    </w:p>
    <w:p w14:paraId="007B26F4" w14:textId="79E970DE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proofErr w:type="gramStart"/>
      <w:r w:rsidRPr="00043C59">
        <w:rPr>
          <w:rFonts w:ascii="Book Antiqua" w:hAnsi="Book Antiqua"/>
        </w:rPr>
        <w:t xml:space="preserve">1 </w:t>
      </w:r>
      <w:r w:rsidRPr="00043C59">
        <w:rPr>
          <w:rFonts w:ascii="Book Antiqua" w:hAnsi="Book Antiqua"/>
          <w:b/>
        </w:rPr>
        <w:t>Heron M</w:t>
      </w:r>
      <w:r w:rsidRPr="00043C59">
        <w:rPr>
          <w:rFonts w:ascii="Book Antiqua" w:hAnsi="Book Antiqua"/>
        </w:rPr>
        <w:t>, Anderson RN.</w:t>
      </w:r>
      <w:proofErr w:type="gramEnd"/>
      <w:r w:rsidRPr="00043C59">
        <w:rPr>
          <w:rFonts w:ascii="Book Antiqua" w:hAnsi="Book Antiqua"/>
        </w:rPr>
        <w:t xml:space="preserve"> Changes in the Leading Cause of Death: Recent Patterns in Heart Disease and Cancer Mortality. </w:t>
      </w:r>
      <w:r w:rsidRPr="00043C59">
        <w:rPr>
          <w:rFonts w:ascii="Book Antiqua" w:hAnsi="Book Antiqua"/>
          <w:i/>
        </w:rPr>
        <w:t>NCHS Data Brief</w:t>
      </w:r>
      <w:r w:rsidRPr="00043C59">
        <w:rPr>
          <w:rFonts w:ascii="Book Antiqua" w:hAnsi="Book Antiqua"/>
        </w:rPr>
        <w:t xml:space="preserve"> 2016:</w:t>
      </w:r>
      <w:r w:rsidR="00C0114E"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</w:rPr>
        <w:t>1-8 [PMID: 27598767]</w:t>
      </w:r>
    </w:p>
    <w:p w14:paraId="0F921C03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lastRenderedPageBreak/>
        <w:t xml:space="preserve">2 </w:t>
      </w:r>
      <w:r w:rsidRPr="00043C59">
        <w:rPr>
          <w:rFonts w:ascii="Book Antiqua" w:hAnsi="Book Antiqua"/>
          <w:b/>
        </w:rPr>
        <w:t>Best AF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Haozous</w:t>
      </w:r>
      <w:proofErr w:type="spellEnd"/>
      <w:r w:rsidRPr="00043C59">
        <w:rPr>
          <w:rFonts w:ascii="Book Antiqua" w:hAnsi="Book Antiqua"/>
        </w:rPr>
        <w:t xml:space="preserve"> EA, </w:t>
      </w:r>
      <w:proofErr w:type="spellStart"/>
      <w:r w:rsidRPr="00043C59">
        <w:rPr>
          <w:rFonts w:ascii="Book Antiqua" w:hAnsi="Book Antiqua"/>
        </w:rPr>
        <w:t>Berrington</w:t>
      </w:r>
      <w:proofErr w:type="spellEnd"/>
      <w:r w:rsidRPr="00043C59">
        <w:rPr>
          <w:rFonts w:ascii="Book Antiqua" w:hAnsi="Book Antiqua"/>
        </w:rPr>
        <w:t xml:space="preserve"> de Gonzalez A, </w:t>
      </w:r>
      <w:proofErr w:type="spellStart"/>
      <w:r w:rsidRPr="00043C59">
        <w:rPr>
          <w:rFonts w:ascii="Book Antiqua" w:hAnsi="Book Antiqua"/>
        </w:rPr>
        <w:t>Chernyavskiy</w:t>
      </w:r>
      <w:proofErr w:type="spellEnd"/>
      <w:r w:rsidRPr="00043C59">
        <w:rPr>
          <w:rFonts w:ascii="Book Antiqua" w:hAnsi="Book Antiqua"/>
        </w:rPr>
        <w:t xml:space="preserve"> P, Freedman ND, </w:t>
      </w:r>
      <w:proofErr w:type="spellStart"/>
      <w:r w:rsidRPr="00043C59">
        <w:rPr>
          <w:rFonts w:ascii="Book Antiqua" w:hAnsi="Book Antiqua"/>
        </w:rPr>
        <w:t>Hartge</w:t>
      </w:r>
      <w:proofErr w:type="spellEnd"/>
      <w:r w:rsidRPr="00043C59">
        <w:rPr>
          <w:rFonts w:ascii="Book Antiqua" w:hAnsi="Book Antiqua"/>
        </w:rPr>
        <w:t xml:space="preserve"> P, Thomas D, Rosenberg PS, </w:t>
      </w:r>
      <w:proofErr w:type="spellStart"/>
      <w:r w:rsidRPr="00043C59">
        <w:rPr>
          <w:rFonts w:ascii="Book Antiqua" w:hAnsi="Book Antiqua"/>
        </w:rPr>
        <w:t>Shiels</w:t>
      </w:r>
      <w:proofErr w:type="spellEnd"/>
      <w:r w:rsidRPr="00043C59">
        <w:rPr>
          <w:rFonts w:ascii="Book Antiqua" w:hAnsi="Book Antiqua"/>
        </w:rPr>
        <w:t xml:space="preserve"> MS. Premature mortality projections in the USA through 2030: a modelling study. </w:t>
      </w:r>
      <w:r w:rsidRPr="00043C59">
        <w:rPr>
          <w:rFonts w:ascii="Book Antiqua" w:hAnsi="Book Antiqua"/>
          <w:i/>
        </w:rPr>
        <w:t>Lancet Public Health</w:t>
      </w:r>
      <w:r w:rsidRPr="00043C59">
        <w:rPr>
          <w:rFonts w:ascii="Book Antiqua" w:hAnsi="Book Antiqua"/>
        </w:rPr>
        <w:t xml:space="preserve"> 2018; </w:t>
      </w:r>
      <w:r w:rsidRPr="00043C59">
        <w:rPr>
          <w:rFonts w:ascii="Book Antiqua" w:hAnsi="Book Antiqua"/>
          <w:b/>
        </w:rPr>
        <w:t>3</w:t>
      </w:r>
      <w:r w:rsidRPr="00043C59">
        <w:rPr>
          <w:rFonts w:ascii="Book Antiqua" w:hAnsi="Book Antiqua"/>
        </w:rPr>
        <w:t>: e374-e384 [PMID: 30037721 DOI: 10.1016/S2468-2667(18)30114-2]</w:t>
      </w:r>
    </w:p>
    <w:p w14:paraId="7349497F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3 </w:t>
      </w:r>
      <w:r w:rsidRPr="00043C59">
        <w:rPr>
          <w:rFonts w:ascii="Book Antiqua" w:hAnsi="Book Antiqua"/>
          <w:b/>
        </w:rPr>
        <w:t>Baigent C</w:t>
      </w:r>
      <w:r w:rsidRPr="00043C59">
        <w:rPr>
          <w:rFonts w:ascii="Book Antiqua" w:hAnsi="Book Antiqua"/>
        </w:rPr>
        <w:t xml:space="preserve">, Keech A, Kearney PM, Blackwell L, Buck G, </w:t>
      </w:r>
      <w:proofErr w:type="spellStart"/>
      <w:r w:rsidRPr="00043C59">
        <w:rPr>
          <w:rFonts w:ascii="Book Antiqua" w:hAnsi="Book Antiqua"/>
        </w:rPr>
        <w:t>Pollicino</w:t>
      </w:r>
      <w:proofErr w:type="spellEnd"/>
      <w:r w:rsidRPr="00043C59">
        <w:rPr>
          <w:rFonts w:ascii="Book Antiqua" w:hAnsi="Book Antiqua"/>
        </w:rPr>
        <w:t xml:space="preserve"> C, Kirby A, </w:t>
      </w:r>
      <w:proofErr w:type="spellStart"/>
      <w:r w:rsidRPr="00043C59">
        <w:rPr>
          <w:rFonts w:ascii="Book Antiqua" w:hAnsi="Book Antiqua"/>
        </w:rPr>
        <w:t>Sourjina</w:t>
      </w:r>
      <w:proofErr w:type="spellEnd"/>
      <w:r w:rsidRPr="00043C59">
        <w:rPr>
          <w:rFonts w:ascii="Book Antiqua" w:hAnsi="Book Antiqua"/>
        </w:rPr>
        <w:t xml:space="preserve"> T, </w:t>
      </w:r>
      <w:proofErr w:type="spellStart"/>
      <w:r w:rsidRPr="00043C59">
        <w:rPr>
          <w:rFonts w:ascii="Book Antiqua" w:hAnsi="Book Antiqua"/>
        </w:rPr>
        <w:t>Peto</w:t>
      </w:r>
      <w:proofErr w:type="spellEnd"/>
      <w:r w:rsidRPr="00043C59">
        <w:rPr>
          <w:rFonts w:ascii="Book Antiqua" w:hAnsi="Book Antiqua"/>
        </w:rPr>
        <w:t xml:space="preserve"> R, Collins R, </w:t>
      </w:r>
      <w:proofErr w:type="spellStart"/>
      <w:r w:rsidRPr="00043C59">
        <w:rPr>
          <w:rFonts w:ascii="Book Antiqua" w:hAnsi="Book Antiqua"/>
        </w:rPr>
        <w:t>Simes</w:t>
      </w:r>
      <w:proofErr w:type="spellEnd"/>
      <w:r w:rsidRPr="00043C59">
        <w:rPr>
          <w:rFonts w:ascii="Book Antiqua" w:hAnsi="Book Antiqua"/>
        </w:rPr>
        <w:t xml:space="preserve"> R; Cholesterol Treatment Trialists' (CTT) Collaborators. Efficacy and safety of cholesterol-lowering treatment: prospective meta-analysis of data from 90,056 participants in 14 </w:t>
      </w:r>
      <w:proofErr w:type="spellStart"/>
      <w:r w:rsidRPr="00043C59">
        <w:rPr>
          <w:rFonts w:ascii="Book Antiqua" w:hAnsi="Book Antiqua"/>
        </w:rPr>
        <w:t>randomised</w:t>
      </w:r>
      <w:proofErr w:type="spellEnd"/>
      <w:r w:rsidRPr="00043C59">
        <w:rPr>
          <w:rFonts w:ascii="Book Antiqua" w:hAnsi="Book Antiqua"/>
        </w:rPr>
        <w:t xml:space="preserve"> trials of statins. </w:t>
      </w:r>
      <w:r w:rsidRPr="00043C59">
        <w:rPr>
          <w:rFonts w:ascii="Book Antiqua" w:hAnsi="Book Antiqua"/>
          <w:i/>
        </w:rPr>
        <w:t>Lancet</w:t>
      </w:r>
      <w:r w:rsidRPr="00043C59">
        <w:rPr>
          <w:rFonts w:ascii="Book Antiqua" w:hAnsi="Book Antiqua"/>
        </w:rPr>
        <w:t xml:space="preserve"> 2005; </w:t>
      </w:r>
      <w:r w:rsidRPr="00043C59">
        <w:rPr>
          <w:rFonts w:ascii="Book Antiqua" w:hAnsi="Book Antiqua"/>
          <w:b/>
        </w:rPr>
        <w:t>366</w:t>
      </w:r>
      <w:r w:rsidRPr="00043C59">
        <w:rPr>
          <w:rFonts w:ascii="Book Antiqua" w:hAnsi="Book Antiqua"/>
        </w:rPr>
        <w:t>: 1267-1278 [PMID: 16214597 DOI: 10.1016/S0140-6736(05)67394-1]</w:t>
      </w:r>
    </w:p>
    <w:p w14:paraId="5D95917F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proofErr w:type="gramStart"/>
      <w:r w:rsidRPr="00043C59">
        <w:rPr>
          <w:rFonts w:ascii="Book Antiqua" w:hAnsi="Book Antiqua"/>
        </w:rPr>
        <w:t xml:space="preserve">4 </w:t>
      </w:r>
      <w:r w:rsidRPr="00043C59">
        <w:rPr>
          <w:rFonts w:ascii="Book Antiqua" w:hAnsi="Book Antiqua"/>
          <w:b/>
        </w:rPr>
        <w:t>Liao JK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Laufs</w:t>
      </w:r>
      <w:proofErr w:type="spellEnd"/>
      <w:r w:rsidRPr="00043C59">
        <w:rPr>
          <w:rFonts w:ascii="Book Antiqua" w:hAnsi="Book Antiqua"/>
        </w:rPr>
        <w:t xml:space="preserve"> U. Pleiotropic effects of statins.</w:t>
      </w:r>
      <w:proofErr w:type="gramEnd"/>
      <w:r w:rsidRPr="00043C59">
        <w:rPr>
          <w:rFonts w:ascii="Book Antiqua" w:hAnsi="Book Antiqua"/>
        </w:rPr>
        <w:t xml:space="preserve"> </w:t>
      </w:r>
      <w:proofErr w:type="spellStart"/>
      <w:r w:rsidRPr="00043C59">
        <w:rPr>
          <w:rFonts w:ascii="Book Antiqua" w:hAnsi="Book Antiqua"/>
          <w:i/>
        </w:rPr>
        <w:t>Annu</w:t>
      </w:r>
      <w:proofErr w:type="spellEnd"/>
      <w:r w:rsidRPr="00043C59">
        <w:rPr>
          <w:rFonts w:ascii="Book Antiqua" w:hAnsi="Book Antiqua"/>
          <w:i/>
        </w:rPr>
        <w:t xml:space="preserve"> Rev </w:t>
      </w:r>
      <w:proofErr w:type="spellStart"/>
      <w:r w:rsidRPr="00043C59">
        <w:rPr>
          <w:rFonts w:ascii="Book Antiqua" w:hAnsi="Book Antiqua"/>
          <w:i/>
        </w:rPr>
        <w:t>Pharmacol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Toxicol</w:t>
      </w:r>
      <w:proofErr w:type="spellEnd"/>
      <w:r w:rsidRPr="00043C59">
        <w:rPr>
          <w:rFonts w:ascii="Book Antiqua" w:hAnsi="Book Antiqua"/>
        </w:rPr>
        <w:t xml:space="preserve"> 2005; </w:t>
      </w:r>
      <w:r w:rsidRPr="00043C59">
        <w:rPr>
          <w:rFonts w:ascii="Book Antiqua" w:hAnsi="Book Antiqua"/>
          <w:b/>
        </w:rPr>
        <w:t>45</w:t>
      </w:r>
      <w:r w:rsidRPr="00043C59">
        <w:rPr>
          <w:rFonts w:ascii="Book Antiqua" w:hAnsi="Book Antiqua"/>
        </w:rPr>
        <w:t>: 89-118 [PMID: 15822172 DOI: 10.1146/annurev.pharmtox.45.120403.095748]</w:t>
      </w:r>
    </w:p>
    <w:p w14:paraId="4DFB9D36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5 </w:t>
      </w:r>
      <w:proofErr w:type="spellStart"/>
      <w:r w:rsidRPr="00043C59">
        <w:rPr>
          <w:rFonts w:ascii="Book Antiqua" w:hAnsi="Book Antiqua"/>
          <w:b/>
        </w:rPr>
        <w:t>Sabatine</w:t>
      </w:r>
      <w:proofErr w:type="spellEnd"/>
      <w:r w:rsidRPr="00043C59">
        <w:rPr>
          <w:rFonts w:ascii="Book Antiqua" w:hAnsi="Book Antiqua"/>
          <w:b/>
        </w:rPr>
        <w:t xml:space="preserve"> MS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Giugliano</w:t>
      </w:r>
      <w:proofErr w:type="spellEnd"/>
      <w:r w:rsidRPr="00043C59">
        <w:rPr>
          <w:rFonts w:ascii="Book Antiqua" w:hAnsi="Book Antiqua"/>
        </w:rPr>
        <w:t xml:space="preserve"> RP, </w:t>
      </w:r>
      <w:proofErr w:type="spellStart"/>
      <w:r w:rsidRPr="00043C59">
        <w:rPr>
          <w:rFonts w:ascii="Book Antiqua" w:hAnsi="Book Antiqua"/>
        </w:rPr>
        <w:t>Keech</w:t>
      </w:r>
      <w:proofErr w:type="spellEnd"/>
      <w:r w:rsidRPr="00043C59">
        <w:rPr>
          <w:rFonts w:ascii="Book Antiqua" w:hAnsi="Book Antiqua"/>
        </w:rPr>
        <w:t xml:space="preserve"> AC, </w:t>
      </w:r>
      <w:proofErr w:type="spellStart"/>
      <w:r w:rsidRPr="00043C59">
        <w:rPr>
          <w:rFonts w:ascii="Book Antiqua" w:hAnsi="Book Antiqua"/>
        </w:rPr>
        <w:t>Honarpour</w:t>
      </w:r>
      <w:proofErr w:type="spellEnd"/>
      <w:r w:rsidRPr="00043C59">
        <w:rPr>
          <w:rFonts w:ascii="Book Antiqua" w:hAnsi="Book Antiqua"/>
        </w:rPr>
        <w:t xml:space="preserve"> N, </w:t>
      </w:r>
      <w:proofErr w:type="spellStart"/>
      <w:r w:rsidRPr="00043C59">
        <w:rPr>
          <w:rFonts w:ascii="Book Antiqua" w:hAnsi="Book Antiqua"/>
        </w:rPr>
        <w:t>Wiviott</w:t>
      </w:r>
      <w:proofErr w:type="spellEnd"/>
      <w:r w:rsidRPr="00043C59">
        <w:rPr>
          <w:rFonts w:ascii="Book Antiqua" w:hAnsi="Book Antiqua"/>
        </w:rPr>
        <w:t xml:space="preserve"> SD, Murphy SA, Kuder JF, Wang H, Liu T, Wasserman SM, Sever PS, Pedersen TR; FOURIER Steering Committee and Investigators. </w:t>
      </w:r>
      <w:proofErr w:type="spellStart"/>
      <w:proofErr w:type="gramStart"/>
      <w:r w:rsidRPr="00043C59">
        <w:rPr>
          <w:rFonts w:ascii="Book Antiqua" w:hAnsi="Book Antiqua"/>
        </w:rPr>
        <w:t>Evolocumab</w:t>
      </w:r>
      <w:proofErr w:type="spellEnd"/>
      <w:r w:rsidRPr="00043C59">
        <w:rPr>
          <w:rFonts w:ascii="Book Antiqua" w:hAnsi="Book Antiqua"/>
        </w:rPr>
        <w:t xml:space="preserve"> and Clinical Outcomes in Patients with Cardiovascular Disease.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 xml:space="preserve">N </w:t>
      </w:r>
      <w:proofErr w:type="spellStart"/>
      <w:r w:rsidRPr="00043C59">
        <w:rPr>
          <w:rFonts w:ascii="Book Antiqua" w:hAnsi="Book Antiqua"/>
          <w:i/>
        </w:rPr>
        <w:t>Engl</w:t>
      </w:r>
      <w:proofErr w:type="spellEnd"/>
      <w:r w:rsidRPr="00043C59">
        <w:rPr>
          <w:rFonts w:ascii="Book Antiqua" w:hAnsi="Book Antiqua"/>
          <w:i/>
        </w:rPr>
        <w:t xml:space="preserve"> J Med</w:t>
      </w:r>
      <w:r w:rsidRPr="00043C59">
        <w:rPr>
          <w:rFonts w:ascii="Book Antiqua" w:hAnsi="Book Antiqua"/>
        </w:rPr>
        <w:t xml:space="preserve"> 2017; </w:t>
      </w:r>
      <w:r w:rsidRPr="00043C59">
        <w:rPr>
          <w:rFonts w:ascii="Book Antiqua" w:hAnsi="Book Antiqua"/>
          <w:b/>
        </w:rPr>
        <w:t>376</w:t>
      </w:r>
      <w:r w:rsidRPr="00043C59">
        <w:rPr>
          <w:rFonts w:ascii="Book Antiqua" w:hAnsi="Book Antiqua"/>
        </w:rPr>
        <w:t>: 1713-1722 [PMID: 28304224 DOI: 10.1056/NEJMoa1615664]</w:t>
      </w:r>
    </w:p>
    <w:p w14:paraId="48CB05EC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6 </w:t>
      </w:r>
      <w:r w:rsidRPr="00043C59">
        <w:rPr>
          <w:rFonts w:ascii="Book Antiqua" w:hAnsi="Book Antiqua"/>
          <w:b/>
        </w:rPr>
        <w:t>Schwartz GG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Steg</w:t>
      </w:r>
      <w:proofErr w:type="spellEnd"/>
      <w:r w:rsidRPr="00043C59">
        <w:rPr>
          <w:rFonts w:ascii="Book Antiqua" w:hAnsi="Book Antiqua"/>
        </w:rPr>
        <w:t xml:space="preserve"> PG, </w:t>
      </w:r>
      <w:proofErr w:type="spellStart"/>
      <w:r w:rsidRPr="00043C59">
        <w:rPr>
          <w:rFonts w:ascii="Book Antiqua" w:hAnsi="Book Antiqua"/>
        </w:rPr>
        <w:t>Szarek</w:t>
      </w:r>
      <w:proofErr w:type="spellEnd"/>
      <w:r w:rsidRPr="00043C59">
        <w:rPr>
          <w:rFonts w:ascii="Book Antiqua" w:hAnsi="Book Antiqua"/>
        </w:rPr>
        <w:t xml:space="preserve"> M, Bhatt DL, Bittner VA, Diaz R, </w:t>
      </w:r>
      <w:proofErr w:type="spellStart"/>
      <w:r w:rsidRPr="00043C59">
        <w:rPr>
          <w:rFonts w:ascii="Book Antiqua" w:hAnsi="Book Antiqua"/>
        </w:rPr>
        <w:t>Edelberg</w:t>
      </w:r>
      <w:proofErr w:type="spellEnd"/>
      <w:r w:rsidRPr="00043C59">
        <w:rPr>
          <w:rFonts w:ascii="Book Antiqua" w:hAnsi="Book Antiqua"/>
        </w:rPr>
        <w:t xml:space="preserve"> JM, Goodman SG, </w:t>
      </w:r>
      <w:proofErr w:type="spellStart"/>
      <w:r w:rsidRPr="00043C59">
        <w:rPr>
          <w:rFonts w:ascii="Book Antiqua" w:hAnsi="Book Antiqua"/>
        </w:rPr>
        <w:t>Hanotin</w:t>
      </w:r>
      <w:proofErr w:type="spellEnd"/>
      <w:r w:rsidRPr="00043C59">
        <w:rPr>
          <w:rFonts w:ascii="Book Antiqua" w:hAnsi="Book Antiqua"/>
        </w:rPr>
        <w:t xml:space="preserve"> C, Harrington RA, </w:t>
      </w:r>
      <w:proofErr w:type="spellStart"/>
      <w:r w:rsidRPr="00043C59">
        <w:rPr>
          <w:rFonts w:ascii="Book Antiqua" w:hAnsi="Book Antiqua"/>
        </w:rPr>
        <w:t>Jukema</w:t>
      </w:r>
      <w:proofErr w:type="spellEnd"/>
      <w:r w:rsidRPr="00043C59">
        <w:rPr>
          <w:rFonts w:ascii="Book Antiqua" w:hAnsi="Book Antiqua"/>
        </w:rPr>
        <w:t xml:space="preserve"> JW, </w:t>
      </w:r>
      <w:proofErr w:type="spellStart"/>
      <w:r w:rsidRPr="00043C59">
        <w:rPr>
          <w:rFonts w:ascii="Book Antiqua" w:hAnsi="Book Antiqua"/>
        </w:rPr>
        <w:t>Lecorps</w:t>
      </w:r>
      <w:proofErr w:type="spellEnd"/>
      <w:r w:rsidRPr="00043C59">
        <w:rPr>
          <w:rFonts w:ascii="Book Antiqua" w:hAnsi="Book Antiqua"/>
        </w:rPr>
        <w:t xml:space="preserve"> G, Mahaffey KW, </w:t>
      </w:r>
      <w:proofErr w:type="spellStart"/>
      <w:r w:rsidRPr="00043C59">
        <w:rPr>
          <w:rFonts w:ascii="Book Antiqua" w:hAnsi="Book Antiqua"/>
        </w:rPr>
        <w:t>Moryusef</w:t>
      </w:r>
      <w:proofErr w:type="spellEnd"/>
      <w:r w:rsidRPr="00043C59">
        <w:rPr>
          <w:rFonts w:ascii="Book Antiqua" w:hAnsi="Book Antiqua"/>
        </w:rPr>
        <w:t xml:space="preserve"> A, </w:t>
      </w:r>
      <w:proofErr w:type="spellStart"/>
      <w:r w:rsidRPr="00043C59">
        <w:rPr>
          <w:rFonts w:ascii="Book Antiqua" w:hAnsi="Book Antiqua"/>
        </w:rPr>
        <w:t>Pordy</w:t>
      </w:r>
      <w:proofErr w:type="spellEnd"/>
      <w:r w:rsidRPr="00043C59">
        <w:rPr>
          <w:rFonts w:ascii="Book Antiqua" w:hAnsi="Book Antiqua"/>
        </w:rPr>
        <w:t xml:space="preserve"> R, Quintero K, Roe MT, </w:t>
      </w:r>
      <w:proofErr w:type="spellStart"/>
      <w:r w:rsidRPr="00043C59">
        <w:rPr>
          <w:rFonts w:ascii="Book Antiqua" w:hAnsi="Book Antiqua"/>
        </w:rPr>
        <w:t>Sasiela</w:t>
      </w:r>
      <w:proofErr w:type="spellEnd"/>
      <w:r w:rsidRPr="00043C59">
        <w:rPr>
          <w:rFonts w:ascii="Book Antiqua" w:hAnsi="Book Antiqua"/>
        </w:rPr>
        <w:t xml:space="preserve"> WJ, </w:t>
      </w:r>
      <w:proofErr w:type="spellStart"/>
      <w:r w:rsidRPr="00043C59">
        <w:rPr>
          <w:rFonts w:ascii="Book Antiqua" w:hAnsi="Book Antiqua"/>
        </w:rPr>
        <w:t>Tamby</w:t>
      </w:r>
      <w:proofErr w:type="spellEnd"/>
      <w:r w:rsidRPr="00043C59">
        <w:rPr>
          <w:rFonts w:ascii="Book Antiqua" w:hAnsi="Book Antiqua"/>
        </w:rPr>
        <w:t xml:space="preserve"> JF, </w:t>
      </w:r>
      <w:proofErr w:type="spellStart"/>
      <w:r w:rsidRPr="00043C59">
        <w:rPr>
          <w:rFonts w:ascii="Book Antiqua" w:hAnsi="Book Antiqua"/>
        </w:rPr>
        <w:t>Tricoci</w:t>
      </w:r>
      <w:proofErr w:type="spellEnd"/>
      <w:r w:rsidRPr="00043C59">
        <w:rPr>
          <w:rFonts w:ascii="Book Antiqua" w:hAnsi="Book Antiqua"/>
        </w:rPr>
        <w:t xml:space="preserve"> P, White HD, </w:t>
      </w:r>
      <w:proofErr w:type="spellStart"/>
      <w:r w:rsidRPr="00043C59">
        <w:rPr>
          <w:rFonts w:ascii="Book Antiqua" w:hAnsi="Book Antiqua"/>
        </w:rPr>
        <w:t>Zeiher</w:t>
      </w:r>
      <w:proofErr w:type="spellEnd"/>
      <w:r w:rsidRPr="00043C59">
        <w:rPr>
          <w:rFonts w:ascii="Book Antiqua" w:hAnsi="Book Antiqua"/>
        </w:rPr>
        <w:t xml:space="preserve"> AM; ODYSSEY OUTCOMES Committees and Investigators. </w:t>
      </w:r>
      <w:proofErr w:type="gramStart"/>
      <w:r w:rsidRPr="00043C59">
        <w:rPr>
          <w:rFonts w:ascii="Book Antiqua" w:hAnsi="Book Antiqua"/>
        </w:rPr>
        <w:t>Alirocumab and Cardiovascular Outcomes after Acute Coronary Syndrome.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 xml:space="preserve">N </w:t>
      </w:r>
      <w:proofErr w:type="spellStart"/>
      <w:r w:rsidRPr="00043C59">
        <w:rPr>
          <w:rFonts w:ascii="Book Antiqua" w:hAnsi="Book Antiqua"/>
          <w:i/>
        </w:rPr>
        <w:t>Engl</w:t>
      </w:r>
      <w:proofErr w:type="spellEnd"/>
      <w:r w:rsidRPr="00043C59">
        <w:rPr>
          <w:rFonts w:ascii="Book Antiqua" w:hAnsi="Book Antiqua"/>
          <w:i/>
        </w:rPr>
        <w:t xml:space="preserve"> J Med</w:t>
      </w:r>
      <w:r w:rsidRPr="00043C59">
        <w:rPr>
          <w:rFonts w:ascii="Book Antiqua" w:hAnsi="Book Antiqua"/>
        </w:rPr>
        <w:t xml:space="preserve"> 2018; </w:t>
      </w:r>
      <w:r w:rsidRPr="00043C59">
        <w:rPr>
          <w:rFonts w:ascii="Book Antiqua" w:hAnsi="Book Antiqua"/>
          <w:b/>
        </w:rPr>
        <w:t>379</w:t>
      </w:r>
      <w:r w:rsidRPr="00043C59">
        <w:rPr>
          <w:rFonts w:ascii="Book Antiqua" w:hAnsi="Book Antiqua"/>
        </w:rPr>
        <w:t>: 2097-2107 [PMID: 30403574 DOI: 10.1056/NEJMoa1801174]</w:t>
      </w:r>
    </w:p>
    <w:p w14:paraId="2FAEF864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7 </w:t>
      </w:r>
      <w:r w:rsidRPr="00043C59">
        <w:rPr>
          <w:rFonts w:ascii="Book Antiqua" w:hAnsi="Book Antiqua"/>
          <w:b/>
        </w:rPr>
        <w:t>Sampson UK</w:t>
      </w:r>
      <w:r w:rsidRPr="00043C59">
        <w:rPr>
          <w:rFonts w:ascii="Book Antiqua" w:hAnsi="Book Antiqua"/>
        </w:rPr>
        <w:t xml:space="preserve">, Fazio S, Linton MF. Residual cardiovascular risk despite optimal LDL cholesterol reduction with statins: the evidence, etiology, and therapeutic challenges. </w:t>
      </w:r>
      <w:proofErr w:type="spellStart"/>
      <w:r w:rsidRPr="00043C59">
        <w:rPr>
          <w:rFonts w:ascii="Book Antiqua" w:hAnsi="Book Antiqua"/>
          <w:i/>
        </w:rPr>
        <w:t>Curr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Atheroscler</w:t>
      </w:r>
      <w:proofErr w:type="spellEnd"/>
      <w:r w:rsidRPr="00043C59">
        <w:rPr>
          <w:rFonts w:ascii="Book Antiqua" w:hAnsi="Book Antiqua"/>
          <w:i/>
        </w:rPr>
        <w:t xml:space="preserve"> Rep</w:t>
      </w:r>
      <w:r w:rsidRPr="00043C59">
        <w:rPr>
          <w:rFonts w:ascii="Book Antiqua" w:hAnsi="Book Antiqua"/>
        </w:rPr>
        <w:t xml:space="preserve"> 2012; </w:t>
      </w:r>
      <w:r w:rsidRPr="00043C59">
        <w:rPr>
          <w:rFonts w:ascii="Book Antiqua" w:hAnsi="Book Antiqua"/>
          <w:b/>
        </w:rPr>
        <w:t>14</w:t>
      </w:r>
      <w:r w:rsidRPr="00043C59">
        <w:rPr>
          <w:rFonts w:ascii="Book Antiqua" w:hAnsi="Book Antiqua"/>
        </w:rPr>
        <w:t>: 1-10 [PMID: 22102062 DOI: 10.1007/s11883-011-0219-7]</w:t>
      </w:r>
    </w:p>
    <w:p w14:paraId="667BDD02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8 </w:t>
      </w:r>
      <w:proofErr w:type="spellStart"/>
      <w:r w:rsidRPr="00043C59">
        <w:rPr>
          <w:rFonts w:ascii="Book Antiqua" w:hAnsi="Book Antiqua"/>
          <w:b/>
        </w:rPr>
        <w:t>Perrone</w:t>
      </w:r>
      <w:proofErr w:type="spellEnd"/>
      <w:r w:rsidRPr="00043C59">
        <w:rPr>
          <w:rFonts w:ascii="Book Antiqua" w:hAnsi="Book Antiqua"/>
          <w:b/>
        </w:rPr>
        <w:t xml:space="preserve"> V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Sangiorgi</w:t>
      </w:r>
      <w:proofErr w:type="spellEnd"/>
      <w:r w:rsidRPr="00043C59">
        <w:rPr>
          <w:rFonts w:ascii="Book Antiqua" w:hAnsi="Book Antiqua"/>
        </w:rPr>
        <w:t xml:space="preserve"> D, Buda S, </w:t>
      </w:r>
      <w:proofErr w:type="spellStart"/>
      <w:r w:rsidRPr="00043C59">
        <w:rPr>
          <w:rFonts w:ascii="Book Antiqua" w:hAnsi="Book Antiqua"/>
        </w:rPr>
        <w:t>Degli</w:t>
      </w:r>
      <w:proofErr w:type="spellEnd"/>
      <w:r w:rsidRPr="00043C59">
        <w:rPr>
          <w:rFonts w:ascii="Book Antiqua" w:hAnsi="Book Antiqua"/>
        </w:rPr>
        <w:t xml:space="preserve"> </w:t>
      </w:r>
      <w:proofErr w:type="spellStart"/>
      <w:r w:rsidRPr="00043C59">
        <w:rPr>
          <w:rFonts w:ascii="Book Antiqua" w:hAnsi="Book Antiqua"/>
        </w:rPr>
        <w:t>Esposti</w:t>
      </w:r>
      <w:proofErr w:type="spellEnd"/>
      <w:r w:rsidRPr="00043C59">
        <w:rPr>
          <w:rFonts w:ascii="Book Antiqua" w:hAnsi="Book Antiqua"/>
        </w:rPr>
        <w:t xml:space="preserve"> L. Residual cardiovascular risk in patients who received lipid-lowering treatment in a real-life setting: retrospective study. </w:t>
      </w:r>
      <w:proofErr w:type="spellStart"/>
      <w:r w:rsidRPr="00043C59">
        <w:rPr>
          <w:rFonts w:ascii="Book Antiqua" w:hAnsi="Book Antiqua"/>
          <w:i/>
        </w:rPr>
        <w:t>Clinicoecon</w:t>
      </w:r>
      <w:proofErr w:type="spellEnd"/>
      <w:r w:rsidRPr="00043C59">
        <w:rPr>
          <w:rFonts w:ascii="Book Antiqua" w:hAnsi="Book Antiqua"/>
          <w:i/>
        </w:rPr>
        <w:t xml:space="preserve"> Outcomes Res</w:t>
      </w:r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8</w:t>
      </w:r>
      <w:r w:rsidRPr="00043C59">
        <w:rPr>
          <w:rFonts w:ascii="Book Antiqua" w:hAnsi="Book Antiqua"/>
        </w:rPr>
        <w:t>: 649-655 [PMID: 27822076 DOI: 10.2147/CEOR.S107992]</w:t>
      </w:r>
    </w:p>
    <w:p w14:paraId="38DA76E9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proofErr w:type="gramStart"/>
      <w:r w:rsidRPr="00043C59">
        <w:rPr>
          <w:rFonts w:ascii="Book Antiqua" w:hAnsi="Book Antiqua"/>
        </w:rPr>
        <w:lastRenderedPageBreak/>
        <w:t xml:space="preserve">9 </w:t>
      </w:r>
      <w:r w:rsidRPr="00043C59">
        <w:rPr>
          <w:rFonts w:ascii="Book Antiqua" w:hAnsi="Book Antiqua"/>
          <w:b/>
        </w:rPr>
        <w:t>Kosmas CE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Frishman</w:t>
      </w:r>
      <w:proofErr w:type="spellEnd"/>
      <w:r w:rsidRPr="00043C59">
        <w:rPr>
          <w:rFonts w:ascii="Book Antiqua" w:hAnsi="Book Antiqua"/>
        </w:rPr>
        <w:t xml:space="preserve"> WH.</w:t>
      </w:r>
      <w:proofErr w:type="gramEnd"/>
      <w:r w:rsidRPr="00043C59">
        <w:rPr>
          <w:rFonts w:ascii="Book Antiqua" w:hAnsi="Book Antiqua"/>
        </w:rPr>
        <w:t xml:space="preserve"> </w:t>
      </w:r>
      <w:proofErr w:type="gramStart"/>
      <w:r w:rsidRPr="00043C59">
        <w:rPr>
          <w:rFonts w:ascii="Book Antiqua" w:hAnsi="Book Antiqua"/>
        </w:rPr>
        <w:t>New and Emerging LDL Cholesterol-Lowering Drugs.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 xml:space="preserve">Am J </w:t>
      </w:r>
      <w:proofErr w:type="spellStart"/>
      <w:r w:rsidRPr="00043C59">
        <w:rPr>
          <w:rFonts w:ascii="Book Antiqua" w:hAnsi="Book Antiqua"/>
          <w:i/>
        </w:rPr>
        <w:t>Ther</w:t>
      </w:r>
      <w:proofErr w:type="spellEnd"/>
      <w:r w:rsidRPr="00043C59">
        <w:rPr>
          <w:rFonts w:ascii="Book Antiqua" w:hAnsi="Book Antiqua"/>
        </w:rPr>
        <w:t xml:space="preserve"> 2015; </w:t>
      </w:r>
      <w:r w:rsidRPr="00043C59">
        <w:rPr>
          <w:rFonts w:ascii="Book Antiqua" w:hAnsi="Book Antiqua"/>
          <w:b/>
        </w:rPr>
        <w:t>22</w:t>
      </w:r>
      <w:r w:rsidRPr="00043C59">
        <w:rPr>
          <w:rFonts w:ascii="Book Antiqua" w:hAnsi="Book Antiqua"/>
        </w:rPr>
        <w:t>: 234-241 [PMID: 25486520 DOI: 10.1097/MJT.0000000000000063]</w:t>
      </w:r>
    </w:p>
    <w:p w14:paraId="301092AD" w14:textId="42376CBC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10 </w:t>
      </w:r>
      <w:r w:rsidRPr="00043C59">
        <w:rPr>
          <w:rFonts w:ascii="Book Antiqua" w:hAnsi="Book Antiqua"/>
          <w:b/>
        </w:rPr>
        <w:t>Kosmas CE</w:t>
      </w:r>
      <w:r w:rsidRPr="00043C59">
        <w:rPr>
          <w:rFonts w:ascii="Book Antiqua" w:hAnsi="Book Antiqua"/>
        </w:rPr>
        <w:t xml:space="preserve">, Muñoz </w:t>
      </w:r>
      <w:proofErr w:type="spellStart"/>
      <w:r w:rsidRPr="00043C59">
        <w:rPr>
          <w:rFonts w:ascii="Book Antiqua" w:hAnsi="Book Antiqua"/>
        </w:rPr>
        <w:t>Estrella</w:t>
      </w:r>
      <w:proofErr w:type="spellEnd"/>
      <w:r w:rsidRPr="00043C59">
        <w:rPr>
          <w:rFonts w:ascii="Book Antiqua" w:hAnsi="Book Antiqua"/>
        </w:rPr>
        <w:t xml:space="preserve"> A, </w:t>
      </w:r>
      <w:proofErr w:type="spellStart"/>
      <w:r w:rsidRPr="00043C59">
        <w:rPr>
          <w:rFonts w:ascii="Book Antiqua" w:hAnsi="Book Antiqua"/>
        </w:rPr>
        <w:t>Sourlas</w:t>
      </w:r>
      <w:proofErr w:type="spellEnd"/>
      <w:r w:rsidRPr="00043C59">
        <w:rPr>
          <w:rFonts w:ascii="Book Antiqua" w:hAnsi="Book Antiqua"/>
        </w:rPr>
        <w:t xml:space="preserve"> A, </w:t>
      </w:r>
      <w:proofErr w:type="spellStart"/>
      <w:r w:rsidRPr="00043C59">
        <w:rPr>
          <w:rFonts w:ascii="Book Antiqua" w:hAnsi="Book Antiqua"/>
        </w:rPr>
        <w:t>Silverio</w:t>
      </w:r>
      <w:proofErr w:type="spellEnd"/>
      <w:r w:rsidRPr="00043C59">
        <w:rPr>
          <w:rFonts w:ascii="Book Antiqua" w:hAnsi="Book Antiqua"/>
        </w:rPr>
        <w:t xml:space="preserve"> D, </w:t>
      </w:r>
      <w:proofErr w:type="spellStart"/>
      <w:r w:rsidRPr="00043C59">
        <w:rPr>
          <w:rFonts w:ascii="Book Antiqua" w:hAnsi="Book Antiqua"/>
        </w:rPr>
        <w:t>Hilario</w:t>
      </w:r>
      <w:proofErr w:type="spellEnd"/>
      <w:r w:rsidRPr="00043C59">
        <w:rPr>
          <w:rFonts w:ascii="Book Antiqua" w:hAnsi="Book Antiqua"/>
        </w:rPr>
        <w:t xml:space="preserve"> E, </w:t>
      </w:r>
      <w:proofErr w:type="spellStart"/>
      <w:r w:rsidRPr="00043C59">
        <w:rPr>
          <w:rFonts w:ascii="Book Antiqua" w:hAnsi="Book Antiqua"/>
        </w:rPr>
        <w:t>Montan</w:t>
      </w:r>
      <w:proofErr w:type="spellEnd"/>
      <w:r w:rsidRPr="00043C59">
        <w:rPr>
          <w:rFonts w:ascii="Book Antiqua" w:hAnsi="Book Antiqua"/>
        </w:rPr>
        <w:t xml:space="preserve"> PD, Guzman E. </w:t>
      </w:r>
      <w:proofErr w:type="spellStart"/>
      <w:r w:rsidRPr="00043C59">
        <w:rPr>
          <w:rFonts w:ascii="Book Antiqua" w:hAnsi="Book Antiqua"/>
        </w:rPr>
        <w:t>Inclisiran</w:t>
      </w:r>
      <w:proofErr w:type="spellEnd"/>
      <w:r w:rsidRPr="00043C59">
        <w:rPr>
          <w:rFonts w:ascii="Book Antiqua" w:hAnsi="Book Antiqua"/>
        </w:rPr>
        <w:t xml:space="preserve">: A New Promising Agent in the Management of Hypercholesterolemia. </w:t>
      </w:r>
      <w:r w:rsidRPr="00043C59">
        <w:rPr>
          <w:rFonts w:ascii="Book Antiqua" w:hAnsi="Book Antiqua"/>
          <w:i/>
        </w:rPr>
        <w:t>Diseases</w:t>
      </w:r>
      <w:r w:rsidRPr="00043C59">
        <w:rPr>
          <w:rFonts w:ascii="Book Antiqua" w:hAnsi="Book Antiqua"/>
        </w:rPr>
        <w:t xml:space="preserve"> 2018; </w:t>
      </w:r>
      <w:r w:rsidRPr="00043C59">
        <w:rPr>
          <w:rFonts w:ascii="Book Antiqua" w:hAnsi="Book Antiqua"/>
          <w:b/>
        </w:rPr>
        <w:t>6</w:t>
      </w:r>
      <w:r w:rsidRPr="00043C59">
        <w:rPr>
          <w:rFonts w:ascii="Book Antiqua" w:hAnsi="Book Antiqua"/>
        </w:rPr>
        <w:t>:</w:t>
      </w:r>
      <w:r w:rsidR="00C0114E"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</w:rPr>
        <w:t>[PMID: 30011788 DOI: 10.3390/diseases6030063]</w:t>
      </w:r>
    </w:p>
    <w:p w14:paraId="06D7BC03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11 </w:t>
      </w:r>
      <w:r w:rsidRPr="00043C59">
        <w:rPr>
          <w:rFonts w:ascii="Book Antiqua" w:hAnsi="Book Antiqua"/>
          <w:b/>
        </w:rPr>
        <w:t>Ray KK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Landmesser</w:t>
      </w:r>
      <w:proofErr w:type="spellEnd"/>
      <w:r w:rsidRPr="00043C59">
        <w:rPr>
          <w:rFonts w:ascii="Book Antiqua" w:hAnsi="Book Antiqua"/>
        </w:rPr>
        <w:t xml:space="preserve"> U, </w:t>
      </w:r>
      <w:proofErr w:type="spellStart"/>
      <w:r w:rsidRPr="00043C59">
        <w:rPr>
          <w:rFonts w:ascii="Book Antiqua" w:hAnsi="Book Antiqua"/>
        </w:rPr>
        <w:t>Leiter</w:t>
      </w:r>
      <w:proofErr w:type="spellEnd"/>
      <w:r w:rsidRPr="00043C59">
        <w:rPr>
          <w:rFonts w:ascii="Book Antiqua" w:hAnsi="Book Antiqua"/>
        </w:rPr>
        <w:t xml:space="preserve"> LA, </w:t>
      </w:r>
      <w:proofErr w:type="spellStart"/>
      <w:r w:rsidRPr="00043C59">
        <w:rPr>
          <w:rFonts w:ascii="Book Antiqua" w:hAnsi="Book Antiqua"/>
        </w:rPr>
        <w:t>Kallend</w:t>
      </w:r>
      <w:proofErr w:type="spellEnd"/>
      <w:r w:rsidRPr="00043C59">
        <w:rPr>
          <w:rFonts w:ascii="Book Antiqua" w:hAnsi="Book Antiqua"/>
        </w:rPr>
        <w:t xml:space="preserve"> D, </w:t>
      </w:r>
      <w:proofErr w:type="spellStart"/>
      <w:r w:rsidRPr="00043C59">
        <w:rPr>
          <w:rFonts w:ascii="Book Antiqua" w:hAnsi="Book Antiqua"/>
        </w:rPr>
        <w:t>Dufour</w:t>
      </w:r>
      <w:proofErr w:type="spellEnd"/>
      <w:r w:rsidRPr="00043C59">
        <w:rPr>
          <w:rFonts w:ascii="Book Antiqua" w:hAnsi="Book Antiqua"/>
        </w:rPr>
        <w:t xml:space="preserve"> R, Karakas M, Hall T, </w:t>
      </w:r>
      <w:proofErr w:type="spellStart"/>
      <w:r w:rsidRPr="00043C59">
        <w:rPr>
          <w:rFonts w:ascii="Book Antiqua" w:hAnsi="Book Antiqua"/>
        </w:rPr>
        <w:t>Troquay</w:t>
      </w:r>
      <w:proofErr w:type="spellEnd"/>
      <w:r w:rsidRPr="00043C59">
        <w:rPr>
          <w:rFonts w:ascii="Book Antiqua" w:hAnsi="Book Antiqua"/>
        </w:rPr>
        <w:t xml:space="preserve"> RP, Turner T, </w:t>
      </w:r>
      <w:proofErr w:type="spellStart"/>
      <w:r w:rsidRPr="00043C59">
        <w:rPr>
          <w:rFonts w:ascii="Book Antiqua" w:hAnsi="Book Antiqua"/>
        </w:rPr>
        <w:t>Visseren</w:t>
      </w:r>
      <w:proofErr w:type="spellEnd"/>
      <w:r w:rsidRPr="00043C59">
        <w:rPr>
          <w:rFonts w:ascii="Book Antiqua" w:hAnsi="Book Antiqua"/>
        </w:rPr>
        <w:t xml:space="preserve"> FL, </w:t>
      </w:r>
      <w:proofErr w:type="spellStart"/>
      <w:r w:rsidRPr="00043C59">
        <w:rPr>
          <w:rFonts w:ascii="Book Antiqua" w:hAnsi="Book Antiqua"/>
        </w:rPr>
        <w:t>Wijngaard</w:t>
      </w:r>
      <w:proofErr w:type="spellEnd"/>
      <w:r w:rsidRPr="00043C59">
        <w:rPr>
          <w:rFonts w:ascii="Book Antiqua" w:hAnsi="Book Antiqua"/>
        </w:rPr>
        <w:t xml:space="preserve"> P, Wright RS, </w:t>
      </w:r>
      <w:proofErr w:type="spellStart"/>
      <w:r w:rsidRPr="00043C59">
        <w:rPr>
          <w:rFonts w:ascii="Book Antiqua" w:hAnsi="Book Antiqua"/>
        </w:rPr>
        <w:t>Kastelein</w:t>
      </w:r>
      <w:proofErr w:type="spellEnd"/>
      <w:r w:rsidRPr="00043C59">
        <w:rPr>
          <w:rFonts w:ascii="Book Antiqua" w:hAnsi="Book Antiqua"/>
        </w:rPr>
        <w:t xml:space="preserve"> JJ. </w:t>
      </w:r>
      <w:proofErr w:type="spellStart"/>
      <w:proofErr w:type="gramStart"/>
      <w:r w:rsidRPr="00043C59">
        <w:rPr>
          <w:rFonts w:ascii="Book Antiqua" w:hAnsi="Book Antiqua"/>
        </w:rPr>
        <w:t>Inclisiran</w:t>
      </w:r>
      <w:proofErr w:type="spellEnd"/>
      <w:r w:rsidRPr="00043C59">
        <w:rPr>
          <w:rFonts w:ascii="Book Antiqua" w:hAnsi="Book Antiqua"/>
        </w:rPr>
        <w:t xml:space="preserve"> in Patients at High Cardiovascular Risk with Elevated LDL Cholesterol.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 xml:space="preserve">N </w:t>
      </w:r>
      <w:proofErr w:type="spellStart"/>
      <w:r w:rsidRPr="00043C59">
        <w:rPr>
          <w:rFonts w:ascii="Book Antiqua" w:hAnsi="Book Antiqua"/>
          <w:i/>
        </w:rPr>
        <w:t>Engl</w:t>
      </w:r>
      <w:proofErr w:type="spellEnd"/>
      <w:r w:rsidRPr="00043C59">
        <w:rPr>
          <w:rFonts w:ascii="Book Antiqua" w:hAnsi="Book Antiqua"/>
          <w:i/>
        </w:rPr>
        <w:t xml:space="preserve"> J Med</w:t>
      </w:r>
      <w:r w:rsidRPr="00043C59">
        <w:rPr>
          <w:rFonts w:ascii="Book Antiqua" w:hAnsi="Book Antiqua"/>
        </w:rPr>
        <w:t xml:space="preserve"> 2017; </w:t>
      </w:r>
      <w:r w:rsidRPr="00043C59">
        <w:rPr>
          <w:rFonts w:ascii="Book Antiqua" w:hAnsi="Book Antiqua"/>
          <w:b/>
        </w:rPr>
        <w:t>376</w:t>
      </w:r>
      <w:r w:rsidRPr="00043C59">
        <w:rPr>
          <w:rFonts w:ascii="Book Antiqua" w:hAnsi="Book Antiqua"/>
        </w:rPr>
        <w:t>: 1430-1440 [PMID: 28306389 DOI: 10.1056/NEJMoa1615758]</w:t>
      </w:r>
    </w:p>
    <w:p w14:paraId="1D54654E" w14:textId="5F849F0C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12 </w:t>
      </w:r>
      <w:r w:rsidR="00C0114E" w:rsidRPr="00043C59">
        <w:rPr>
          <w:rFonts w:ascii="Book Antiqua" w:hAnsi="Book Antiqua"/>
          <w:b/>
          <w:bCs/>
        </w:rPr>
        <w:t>The Medicines Company.</w:t>
      </w:r>
      <w:r w:rsidR="00C0114E" w:rsidRPr="00043C59">
        <w:rPr>
          <w:rFonts w:ascii="Book Antiqua" w:hAnsi="Book Antiqua"/>
        </w:rPr>
        <w:t xml:space="preserve"> </w:t>
      </w:r>
      <w:proofErr w:type="spellStart"/>
      <w:r w:rsidRPr="00043C59">
        <w:rPr>
          <w:rFonts w:ascii="Book Antiqua" w:hAnsi="Book Antiqua"/>
        </w:rPr>
        <w:t>Inclisiran</w:t>
      </w:r>
      <w:proofErr w:type="spellEnd"/>
      <w:r w:rsidRPr="00043C59">
        <w:rPr>
          <w:rFonts w:ascii="Book Antiqua" w:hAnsi="Book Antiqua"/>
        </w:rPr>
        <w:t xml:space="preserve"> for Subjects </w:t>
      </w:r>
      <w:proofErr w:type="gramStart"/>
      <w:r w:rsidRPr="00043C59">
        <w:rPr>
          <w:rFonts w:ascii="Book Antiqua" w:hAnsi="Book Antiqua"/>
        </w:rPr>
        <w:t>With</w:t>
      </w:r>
      <w:proofErr w:type="gramEnd"/>
      <w:r w:rsidRPr="00043C59">
        <w:rPr>
          <w:rFonts w:ascii="Book Antiqua" w:hAnsi="Book Antiqua"/>
        </w:rPr>
        <w:t xml:space="preserve"> ACSVD or ACSVD-Risk Equivalents and Elevated Low-density Lipoprotein Cholesterol (ORION-11).</w:t>
      </w:r>
      <w:r w:rsidR="00C0114E" w:rsidRPr="00043C59">
        <w:rPr>
          <w:rFonts w:ascii="Book Antiqua" w:hAnsi="Book Antiqua"/>
        </w:rPr>
        <w:t xml:space="preserve"> [</w:t>
      </w:r>
      <w:proofErr w:type="gramStart"/>
      <w:r w:rsidR="00C0114E" w:rsidRPr="00043C59">
        <w:rPr>
          <w:rFonts w:ascii="Book Antiqua" w:hAnsi="Book Antiqua"/>
        </w:rPr>
        <w:t>accessed</w:t>
      </w:r>
      <w:proofErr w:type="gramEnd"/>
      <w:r w:rsidR="00C0114E" w:rsidRPr="00043C59">
        <w:rPr>
          <w:rFonts w:ascii="Book Antiqua" w:hAnsi="Book Antiqua"/>
        </w:rPr>
        <w:t xml:space="preserve"> 2019 Mar 23].</w:t>
      </w:r>
      <w:r w:rsidRPr="00043C59">
        <w:rPr>
          <w:rFonts w:ascii="Book Antiqua" w:hAnsi="Book Antiqua"/>
        </w:rPr>
        <w:t xml:space="preserve"> </w:t>
      </w:r>
      <w:r w:rsidR="00C0114E" w:rsidRPr="00043C59">
        <w:rPr>
          <w:rFonts w:ascii="Book Antiqua" w:hAnsi="Book Antiqua"/>
          <w:bCs/>
          <w:color w:val="000000" w:themeColor="text1"/>
        </w:rPr>
        <w:t>In: ClinicalTrials.gov [Internet]. Bethesda (MD): U.S. National Library of Medicine. Available from:</w:t>
      </w:r>
      <w:r w:rsidRPr="00043C59">
        <w:rPr>
          <w:rFonts w:ascii="Book Antiqua" w:hAnsi="Book Antiqua"/>
        </w:rPr>
        <w:t xml:space="preserve"> </w:t>
      </w:r>
      <w:r w:rsidR="00C0114E" w:rsidRPr="00043C59">
        <w:rPr>
          <w:rFonts w:ascii="Book Antiqua" w:hAnsi="Book Antiqua" w:hint="eastAsia"/>
        </w:rPr>
        <w:t>https://clinicaltrials.gov/ct2/show/NCT03400800</w:t>
      </w:r>
      <w:r w:rsidR="00C0114E" w:rsidRPr="00043C59">
        <w:rPr>
          <w:rFonts w:ascii="Book Antiqua" w:hAnsi="Book Antiqua"/>
        </w:rPr>
        <w:t xml:space="preserve"> </w:t>
      </w:r>
      <w:r w:rsidR="00C0114E" w:rsidRPr="00043C59">
        <w:rPr>
          <w:rFonts w:ascii="Book Antiqua" w:hAnsi="Book Antiqua"/>
          <w:bCs/>
          <w:color w:val="000000" w:themeColor="text1"/>
        </w:rPr>
        <w:t xml:space="preserve">ClinicalTrials.gov Identifier: </w:t>
      </w:r>
      <w:r w:rsidR="00C0114E" w:rsidRPr="00043C59">
        <w:rPr>
          <w:rFonts w:ascii="Book Antiqua" w:hAnsi="Book Antiqua" w:hint="eastAsia"/>
        </w:rPr>
        <w:t>NCT03400800</w:t>
      </w:r>
    </w:p>
    <w:p w14:paraId="49BF2D3D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13 </w:t>
      </w:r>
      <w:r w:rsidRPr="00043C59">
        <w:rPr>
          <w:rFonts w:ascii="Book Antiqua" w:hAnsi="Book Antiqua"/>
          <w:b/>
        </w:rPr>
        <w:t>Ballantyne CM</w:t>
      </w:r>
      <w:r w:rsidRPr="00043C59">
        <w:rPr>
          <w:rFonts w:ascii="Book Antiqua" w:hAnsi="Book Antiqua"/>
        </w:rPr>
        <w:t xml:space="preserve">, Davidson MH, </w:t>
      </w:r>
      <w:proofErr w:type="spellStart"/>
      <w:r w:rsidRPr="00043C59">
        <w:rPr>
          <w:rFonts w:ascii="Book Antiqua" w:hAnsi="Book Antiqua"/>
        </w:rPr>
        <w:t>Macdougall</w:t>
      </w:r>
      <w:proofErr w:type="spellEnd"/>
      <w:r w:rsidRPr="00043C59">
        <w:rPr>
          <w:rFonts w:ascii="Book Antiqua" w:hAnsi="Book Antiqua"/>
        </w:rPr>
        <w:t xml:space="preserve"> DE, Bays HE, </w:t>
      </w:r>
      <w:proofErr w:type="spellStart"/>
      <w:r w:rsidRPr="00043C59">
        <w:rPr>
          <w:rFonts w:ascii="Book Antiqua" w:hAnsi="Book Antiqua"/>
        </w:rPr>
        <w:t>Dicarlo</w:t>
      </w:r>
      <w:proofErr w:type="spellEnd"/>
      <w:r w:rsidRPr="00043C59">
        <w:rPr>
          <w:rFonts w:ascii="Book Antiqua" w:hAnsi="Book Antiqua"/>
        </w:rPr>
        <w:t xml:space="preserve"> LA, Rosenberg NL, Margulies J, Newton RS. Efficacy and safety of a novel dual modulator of adenosine triphosphate-citrate lyase and adenosine monophosphate-activated protein kinase in patients with hypercholesterolemia: results of a multicenter, randomized, double-blind, placebo-controlled, parallel-group trial. </w:t>
      </w:r>
      <w:r w:rsidRPr="00043C59">
        <w:rPr>
          <w:rFonts w:ascii="Book Antiqua" w:hAnsi="Book Antiqua"/>
          <w:i/>
        </w:rPr>
        <w:t xml:space="preserve">J Am </w:t>
      </w:r>
      <w:proofErr w:type="spellStart"/>
      <w:r w:rsidRPr="00043C59">
        <w:rPr>
          <w:rFonts w:ascii="Book Antiqua" w:hAnsi="Book Antiqua"/>
          <w:i/>
        </w:rPr>
        <w:t>Coll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Cardiol</w:t>
      </w:r>
      <w:proofErr w:type="spellEnd"/>
      <w:r w:rsidRPr="00043C59">
        <w:rPr>
          <w:rFonts w:ascii="Book Antiqua" w:hAnsi="Book Antiqua"/>
        </w:rPr>
        <w:t xml:space="preserve"> 2013; </w:t>
      </w:r>
      <w:r w:rsidRPr="00043C59">
        <w:rPr>
          <w:rFonts w:ascii="Book Antiqua" w:hAnsi="Book Antiqua"/>
          <w:b/>
        </w:rPr>
        <w:t>62</w:t>
      </w:r>
      <w:r w:rsidRPr="00043C59">
        <w:rPr>
          <w:rFonts w:ascii="Book Antiqua" w:hAnsi="Book Antiqua"/>
        </w:rPr>
        <w:t>: 1154-1162 [PMID: 23770179 DOI: 10.1016/j.jacc.2013.05.050]</w:t>
      </w:r>
    </w:p>
    <w:p w14:paraId="46375713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14 </w:t>
      </w:r>
      <w:r w:rsidRPr="00043C59">
        <w:rPr>
          <w:rFonts w:ascii="Book Antiqua" w:hAnsi="Book Antiqua"/>
          <w:b/>
        </w:rPr>
        <w:t>Gutierrez MJ</w:t>
      </w:r>
      <w:r w:rsidRPr="00043C59">
        <w:rPr>
          <w:rFonts w:ascii="Book Antiqua" w:hAnsi="Book Antiqua"/>
        </w:rPr>
        <w:t xml:space="preserve">, Rosenberg NL, </w:t>
      </w:r>
      <w:proofErr w:type="spellStart"/>
      <w:r w:rsidRPr="00043C59">
        <w:rPr>
          <w:rFonts w:ascii="Book Antiqua" w:hAnsi="Book Antiqua"/>
        </w:rPr>
        <w:t>Macdougall</w:t>
      </w:r>
      <w:proofErr w:type="spellEnd"/>
      <w:r w:rsidRPr="00043C59">
        <w:rPr>
          <w:rFonts w:ascii="Book Antiqua" w:hAnsi="Book Antiqua"/>
        </w:rPr>
        <w:t xml:space="preserve"> DE, </w:t>
      </w:r>
      <w:proofErr w:type="spellStart"/>
      <w:r w:rsidRPr="00043C59">
        <w:rPr>
          <w:rFonts w:ascii="Book Antiqua" w:hAnsi="Book Antiqua"/>
        </w:rPr>
        <w:t>Hanselman</w:t>
      </w:r>
      <w:proofErr w:type="spellEnd"/>
      <w:r w:rsidRPr="00043C59">
        <w:rPr>
          <w:rFonts w:ascii="Book Antiqua" w:hAnsi="Book Antiqua"/>
        </w:rPr>
        <w:t xml:space="preserve"> JC, Margulies JR, Strange P, Milad MA, McBride SJ, Newton RS. </w:t>
      </w:r>
      <w:proofErr w:type="gramStart"/>
      <w:r w:rsidRPr="00043C59">
        <w:rPr>
          <w:rFonts w:ascii="Book Antiqua" w:hAnsi="Book Antiqua"/>
        </w:rPr>
        <w:t>Efficacy and safety of ETC-1002, a novel investigational low-density lipoprotein-cholesterol-lowering therapy for the treatment of patients with hypercholesterolemia and type 2 diabetes mellitus.</w:t>
      </w:r>
      <w:proofErr w:type="gramEnd"/>
      <w:r w:rsidRPr="00043C59">
        <w:rPr>
          <w:rFonts w:ascii="Book Antiqua" w:hAnsi="Book Antiqua"/>
        </w:rPr>
        <w:t xml:space="preserve"> </w:t>
      </w:r>
      <w:proofErr w:type="spellStart"/>
      <w:r w:rsidRPr="00043C59">
        <w:rPr>
          <w:rFonts w:ascii="Book Antiqua" w:hAnsi="Book Antiqua"/>
          <w:i/>
        </w:rPr>
        <w:t>Arterioscler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Thromb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Vasc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Biol</w:t>
      </w:r>
      <w:proofErr w:type="spellEnd"/>
      <w:r w:rsidRPr="00043C59">
        <w:rPr>
          <w:rFonts w:ascii="Book Antiqua" w:hAnsi="Book Antiqua"/>
        </w:rPr>
        <w:t xml:space="preserve"> 2014; </w:t>
      </w:r>
      <w:r w:rsidRPr="00043C59">
        <w:rPr>
          <w:rFonts w:ascii="Book Antiqua" w:hAnsi="Book Antiqua"/>
          <w:b/>
        </w:rPr>
        <w:t>34</w:t>
      </w:r>
      <w:r w:rsidRPr="00043C59">
        <w:rPr>
          <w:rFonts w:ascii="Book Antiqua" w:hAnsi="Book Antiqua"/>
        </w:rPr>
        <w:t>: 676-683 [PMID: 24385236 DOI: 10.1161/ATVBAHA.113.302677]</w:t>
      </w:r>
    </w:p>
    <w:p w14:paraId="54144C8B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15 </w:t>
      </w:r>
      <w:r w:rsidRPr="00043C59">
        <w:rPr>
          <w:rFonts w:ascii="Book Antiqua" w:hAnsi="Book Antiqua"/>
          <w:b/>
        </w:rPr>
        <w:t>Thompson PD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Rubino</w:t>
      </w:r>
      <w:proofErr w:type="spellEnd"/>
      <w:r w:rsidRPr="00043C59">
        <w:rPr>
          <w:rFonts w:ascii="Book Antiqua" w:hAnsi="Book Antiqua"/>
        </w:rPr>
        <w:t xml:space="preserve"> J, </w:t>
      </w:r>
      <w:proofErr w:type="spellStart"/>
      <w:r w:rsidRPr="00043C59">
        <w:rPr>
          <w:rFonts w:ascii="Book Antiqua" w:hAnsi="Book Antiqua"/>
        </w:rPr>
        <w:t>Janik</w:t>
      </w:r>
      <w:proofErr w:type="spellEnd"/>
      <w:r w:rsidRPr="00043C59">
        <w:rPr>
          <w:rFonts w:ascii="Book Antiqua" w:hAnsi="Book Antiqua"/>
        </w:rPr>
        <w:t xml:space="preserve"> MJ, MacDougall DE, McBride SJ, Margulies JR, Newton RS. </w:t>
      </w:r>
      <w:proofErr w:type="gramStart"/>
      <w:r w:rsidRPr="00043C59">
        <w:rPr>
          <w:rFonts w:ascii="Book Antiqua" w:hAnsi="Book Antiqua"/>
        </w:rPr>
        <w:t>Use of ETC-1002 to treat hypercholesterolemia in patients with statin intolerance.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 xml:space="preserve">J </w:t>
      </w:r>
      <w:proofErr w:type="spellStart"/>
      <w:r w:rsidRPr="00043C59">
        <w:rPr>
          <w:rFonts w:ascii="Book Antiqua" w:hAnsi="Book Antiqua"/>
          <w:i/>
        </w:rPr>
        <w:t>Clin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Lipidol</w:t>
      </w:r>
      <w:proofErr w:type="spellEnd"/>
      <w:r w:rsidRPr="00043C59">
        <w:rPr>
          <w:rFonts w:ascii="Book Antiqua" w:hAnsi="Book Antiqua"/>
        </w:rPr>
        <w:t xml:space="preserve"> 2015; </w:t>
      </w:r>
      <w:r w:rsidRPr="00043C59">
        <w:rPr>
          <w:rFonts w:ascii="Book Antiqua" w:hAnsi="Book Antiqua"/>
          <w:b/>
        </w:rPr>
        <w:t>9</w:t>
      </w:r>
      <w:r w:rsidRPr="00043C59">
        <w:rPr>
          <w:rFonts w:ascii="Book Antiqua" w:hAnsi="Book Antiqua"/>
        </w:rPr>
        <w:t>: 295-304 [PMID: 26073387 DOI: 10.1016/j.jacl.2015.03.003]</w:t>
      </w:r>
    </w:p>
    <w:p w14:paraId="29C945C4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lastRenderedPageBreak/>
        <w:t xml:space="preserve">16 </w:t>
      </w:r>
      <w:r w:rsidRPr="00043C59">
        <w:rPr>
          <w:rFonts w:ascii="Book Antiqua" w:hAnsi="Book Antiqua"/>
          <w:b/>
        </w:rPr>
        <w:t>Ballantyne CM</w:t>
      </w:r>
      <w:r w:rsidRPr="00043C59">
        <w:rPr>
          <w:rFonts w:ascii="Book Antiqua" w:hAnsi="Book Antiqua"/>
        </w:rPr>
        <w:t xml:space="preserve">, McKenney JM, MacDougall DE, Margulies JR, Robinson PL, </w:t>
      </w:r>
      <w:proofErr w:type="spellStart"/>
      <w:r w:rsidRPr="00043C59">
        <w:rPr>
          <w:rFonts w:ascii="Book Antiqua" w:hAnsi="Book Antiqua"/>
        </w:rPr>
        <w:t>Hanselman</w:t>
      </w:r>
      <w:proofErr w:type="spellEnd"/>
      <w:r w:rsidRPr="00043C59">
        <w:rPr>
          <w:rFonts w:ascii="Book Antiqua" w:hAnsi="Book Antiqua"/>
        </w:rPr>
        <w:t xml:space="preserve"> JC, </w:t>
      </w:r>
      <w:proofErr w:type="spellStart"/>
      <w:r w:rsidRPr="00043C59">
        <w:rPr>
          <w:rFonts w:ascii="Book Antiqua" w:hAnsi="Book Antiqua"/>
        </w:rPr>
        <w:t>Lalwani</w:t>
      </w:r>
      <w:proofErr w:type="spellEnd"/>
      <w:r w:rsidRPr="00043C59">
        <w:rPr>
          <w:rFonts w:ascii="Book Antiqua" w:hAnsi="Book Antiqua"/>
        </w:rPr>
        <w:t xml:space="preserve"> ND. </w:t>
      </w:r>
      <w:proofErr w:type="gramStart"/>
      <w:r w:rsidRPr="00043C59">
        <w:rPr>
          <w:rFonts w:ascii="Book Antiqua" w:hAnsi="Book Antiqua"/>
        </w:rPr>
        <w:t>Effect of ETC-1002 on Serum Low-Density Lipoprotein Cholesterol in Hypercholesterolemic Patients Receiving Statin Therapy.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 xml:space="preserve">Am J </w:t>
      </w:r>
      <w:proofErr w:type="spellStart"/>
      <w:r w:rsidRPr="00043C59">
        <w:rPr>
          <w:rFonts w:ascii="Book Antiqua" w:hAnsi="Book Antiqua"/>
          <w:i/>
        </w:rPr>
        <w:t>Cardiol</w:t>
      </w:r>
      <w:proofErr w:type="spellEnd"/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117</w:t>
      </w:r>
      <w:r w:rsidRPr="00043C59">
        <w:rPr>
          <w:rFonts w:ascii="Book Antiqua" w:hAnsi="Book Antiqua"/>
        </w:rPr>
        <w:t>: 1928-1933 [PMID: 27138185 DOI: 10.1016/j.amjcard.2016.03.043]</w:t>
      </w:r>
    </w:p>
    <w:p w14:paraId="29863ECE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17 </w:t>
      </w:r>
      <w:r w:rsidRPr="00043C59">
        <w:rPr>
          <w:rFonts w:ascii="Book Antiqua" w:hAnsi="Book Antiqua"/>
          <w:b/>
        </w:rPr>
        <w:t>Thompson PD</w:t>
      </w:r>
      <w:r w:rsidRPr="00043C59">
        <w:rPr>
          <w:rFonts w:ascii="Book Antiqua" w:hAnsi="Book Antiqua"/>
        </w:rPr>
        <w:t xml:space="preserve">, MacDougall DE, Newton RS, Margulies JR, </w:t>
      </w:r>
      <w:proofErr w:type="spellStart"/>
      <w:r w:rsidRPr="00043C59">
        <w:rPr>
          <w:rFonts w:ascii="Book Antiqua" w:hAnsi="Book Antiqua"/>
        </w:rPr>
        <w:t>Hanselman</w:t>
      </w:r>
      <w:proofErr w:type="spellEnd"/>
      <w:r w:rsidRPr="00043C59">
        <w:rPr>
          <w:rFonts w:ascii="Book Antiqua" w:hAnsi="Book Antiqua"/>
        </w:rPr>
        <w:t xml:space="preserve"> JC, </w:t>
      </w:r>
      <w:proofErr w:type="spellStart"/>
      <w:r w:rsidRPr="00043C59">
        <w:rPr>
          <w:rFonts w:ascii="Book Antiqua" w:hAnsi="Book Antiqua"/>
        </w:rPr>
        <w:t>Orloff</w:t>
      </w:r>
      <w:proofErr w:type="spellEnd"/>
      <w:r w:rsidRPr="00043C59">
        <w:rPr>
          <w:rFonts w:ascii="Book Antiqua" w:hAnsi="Book Antiqua"/>
        </w:rPr>
        <w:t xml:space="preserve"> DG, McKenney JM, Ballantyne CM. Treatment with ETC-1002 alone and in combination with ezetimibe lowers LDL cholesterol in hypercholesterolemic patients with or without statin intolerance. </w:t>
      </w:r>
      <w:r w:rsidRPr="00043C59">
        <w:rPr>
          <w:rFonts w:ascii="Book Antiqua" w:hAnsi="Book Antiqua"/>
          <w:i/>
        </w:rPr>
        <w:t xml:space="preserve">J </w:t>
      </w:r>
      <w:proofErr w:type="spellStart"/>
      <w:r w:rsidRPr="00043C59">
        <w:rPr>
          <w:rFonts w:ascii="Book Antiqua" w:hAnsi="Book Antiqua"/>
          <w:i/>
        </w:rPr>
        <w:t>Clin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Lipidol</w:t>
      </w:r>
      <w:proofErr w:type="spellEnd"/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10</w:t>
      </w:r>
      <w:r w:rsidRPr="00043C59">
        <w:rPr>
          <w:rFonts w:ascii="Book Antiqua" w:hAnsi="Book Antiqua"/>
        </w:rPr>
        <w:t>: 556-567 [PMID: 27206943 DOI: 10.1016/j.jacl.2015.12.025]</w:t>
      </w:r>
    </w:p>
    <w:p w14:paraId="1E242D12" w14:textId="64DCE4CC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18 </w:t>
      </w:r>
      <w:r w:rsidRPr="00043C59">
        <w:rPr>
          <w:rFonts w:ascii="Book Antiqua" w:hAnsi="Book Antiqua"/>
          <w:b/>
        </w:rPr>
        <w:t>Goldberg AC</w:t>
      </w:r>
      <w:r w:rsidRPr="00043C59">
        <w:rPr>
          <w:rFonts w:ascii="Book Antiqua" w:hAnsi="Book Antiqua"/>
        </w:rPr>
        <w:t xml:space="preserve">. Efficacy and safety of </w:t>
      </w:r>
      <w:proofErr w:type="spellStart"/>
      <w:r w:rsidRPr="00043C59">
        <w:rPr>
          <w:rFonts w:ascii="Book Antiqua" w:hAnsi="Book Antiqua"/>
        </w:rPr>
        <w:t>bempedoic</w:t>
      </w:r>
      <w:proofErr w:type="spellEnd"/>
      <w:r w:rsidRPr="00043C59">
        <w:rPr>
          <w:rFonts w:ascii="Book Antiqua" w:hAnsi="Book Antiqua"/>
        </w:rPr>
        <w:t xml:space="preserve"> acid added to maximally tolerated statins in patients with hypercholesterolemia and high cardiovascular risk: the CLEAR Wisdom trial. ACC 2019 March 18</w:t>
      </w:r>
      <w:r w:rsidR="00B77762" w:rsidRPr="00043C59">
        <w:rPr>
          <w:rFonts w:ascii="Book Antiqua" w:hAnsi="Book Antiqua"/>
        </w:rPr>
        <w:t>;</w:t>
      </w:r>
      <w:r w:rsidRPr="00043C59">
        <w:rPr>
          <w:rFonts w:ascii="Book Antiqua" w:hAnsi="Book Antiqua"/>
        </w:rPr>
        <w:t xml:space="preserve"> New Orleans, LA</w:t>
      </w:r>
      <w:r w:rsidR="00B77762" w:rsidRPr="00043C59">
        <w:rPr>
          <w:rFonts w:ascii="Book Antiqua" w:hAnsi="Book Antiqua"/>
        </w:rPr>
        <w:t>, 2019</w:t>
      </w:r>
    </w:p>
    <w:p w14:paraId="6CE1C2E9" w14:textId="0F421814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19 </w:t>
      </w:r>
      <w:proofErr w:type="spellStart"/>
      <w:r w:rsidRPr="00043C59">
        <w:rPr>
          <w:rFonts w:ascii="Book Antiqua" w:hAnsi="Book Antiqua"/>
          <w:b/>
        </w:rPr>
        <w:t>Xu</w:t>
      </w:r>
      <w:proofErr w:type="spellEnd"/>
      <w:r w:rsidRPr="00043C59">
        <w:rPr>
          <w:rFonts w:ascii="Book Antiqua" w:hAnsi="Book Antiqua"/>
          <w:b/>
        </w:rPr>
        <w:t xml:space="preserve"> P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Zhai</w:t>
      </w:r>
      <w:proofErr w:type="spellEnd"/>
      <w:r w:rsidRPr="00043C59">
        <w:rPr>
          <w:rFonts w:ascii="Book Antiqua" w:hAnsi="Book Antiqua"/>
        </w:rPr>
        <w:t xml:space="preserve"> Y, Wang J. </w:t>
      </w:r>
      <w:proofErr w:type="gramStart"/>
      <w:r w:rsidRPr="00043C59">
        <w:rPr>
          <w:rFonts w:ascii="Book Antiqua" w:hAnsi="Book Antiqua"/>
        </w:rPr>
        <w:t>The Role of PPAR and Its Cross-Talk with CAR and LXR in Obesity and Atherosclerosis.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>Int J Mol Sci</w:t>
      </w:r>
      <w:r w:rsidRPr="00043C59">
        <w:rPr>
          <w:rFonts w:ascii="Book Antiqua" w:hAnsi="Book Antiqua"/>
        </w:rPr>
        <w:t xml:space="preserve"> 2018; </w:t>
      </w:r>
      <w:r w:rsidRPr="00043C59">
        <w:rPr>
          <w:rFonts w:ascii="Book Antiqua" w:hAnsi="Book Antiqua"/>
          <w:b/>
        </w:rPr>
        <w:t>19</w:t>
      </w:r>
      <w:r w:rsidRPr="00043C59">
        <w:rPr>
          <w:rFonts w:ascii="Book Antiqua" w:hAnsi="Book Antiqua"/>
        </w:rPr>
        <w:t>:</w:t>
      </w:r>
      <w:r w:rsidR="00C0114E"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</w:rPr>
        <w:t>[PMID: 29690611 DOI: 10.3390/ijms19041260]</w:t>
      </w:r>
    </w:p>
    <w:p w14:paraId="2BFF4767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20 </w:t>
      </w:r>
      <w:r w:rsidRPr="00043C59">
        <w:rPr>
          <w:rFonts w:ascii="Book Antiqua" w:hAnsi="Book Antiqua"/>
          <w:b/>
        </w:rPr>
        <w:t>Bays HE</w:t>
      </w:r>
      <w:r w:rsidRPr="00043C59">
        <w:rPr>
          <w:rFonts w:ascii="Book Antiqua" w:hAnsi="Book Antiqua"/>
        </w:rPr>
        <w:t xml:space="preserve">, Schwartz S, Littlejohn T 3rd, Kerzner B, Krauss RM, </w:t>
      </w:r>
      <w:proofErr w:type="spellStart"/>
      <w:r w:rsidRPr="00043C59">
        <w:rPr>
          <w:rFonts w:ascii="Book Antiqua" w:hAnsi="Book Antiqua"/>
        </w:rPr>
        <w:t>Karpf</w:t>
      </w:r>
      <w:proofErr w:type="spellEnd"/>
      <w:r w:rsidRPr="00043C59">
        <w:rPr>
          <w:rFonts w:ascii="Book Antiqua" w:hAnsi="Book Antiqua"/>
        </w:rPr>
        <w:t xml:space="preserve"> DB, Choi YJ, Wang X, </w:t>
      </w:r>
      <w:proofErr w:type="spellStart"/>
      <w:r w:rsidRPr="00043C59">
        <w:rPr>
          <w:rFonts w:ascii="Book Antiqua" w:hAnsi="Book Antiqua"/>
        </w:rPr>
        <w:t>Naim</w:t>
      </w:r>
      <w:proofErr w:type="spellEnd"/>
      <w:r w:rsidRPr="00043C59">
        <w:rPr>
          <w:rFonts w:ascii="Book Antiqua" w:hAnsi="Book Antiqua"/>
        </w:rPr>
        <w:t xml:space="preserve"> S, Roberts BK. MBX-8025, a novel peroxisome proliferator receptor-delta agonist: lipid and other metabolic effects in </w:t>
      </w:r>
      <w:proofErr w:type="spellStart"/>
      <w:r w:rsidRPr="00043C59">
        <w:rPr>
          <w:rFonts w:ascii="Book Antiqua" w:hAnsi="Book Antiqua"/>
        </w:rPr>
        <w:t>dyslipidemic</w:t>
      </w:r>
      <w:proofErr w:type="spellEnd"/>
      <w:r w:rsidRPr="00043C59">
        <w:rPr>
          <w:rFonts w:ascii="Book Antiqua" w:hAnsi="Book Antiqua"/>
        </w:rPr>
        <w:t xml:space="preserve"> overweight patients treated with and without atorvastatin. </w:t>
      </w:r>
      <w:r w:rsidRPr="00043C59">
        <w:rPr>
          <w:rFonts w:ascii="Book Antiqua" w:hAnsi="Book Antiqua"/>
          <w:i/>
        </w:rPr>
        <w:t xml:space="preserve">J </w:t>
      </w:r>
      <w:proofErr w:type="spellStart"/>
      <w:r w:rsidRPr="00043C59">
        <w:rPr>
          <w:rFonts w:ascii="Book Antiqua" w:hAnsi="Book Antiqua"/>
          <w:i/>
        </w:rPr>
        <w:t>Clin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Endocrinol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Metab</w:t>
      </w:r>
      <w:proofErr w:type="spellEnd"/>
      <w:r w:rsidRPr="00043C59">
        <w:rPr>
          <w:rFonts w:ascii="Book Antiqua" w:hAnsi="Book Antiqua"/>
        </w:rPr>
        <w:t xml:space="preserve"> 2011; </w:t>
      </w:r>
      <w:r w:rsidRPr="00043C59">
        <w:rPr>
          <w:rFonts w:ascii="Book Antiqua" w:hAnsi="Book Antiqua"/>
          <w:b/>
        </w:rPr>
        <w:t>96</w:t>
      </w:r>
      <w:r w:rsidRPr="00043C59">
        <w:rPr>
          <w:rFonts w:ascii="Book Antiqua" w:hAnsi="Book Antiqua"/>
        </w:rPr>
        <w:t>: 2889-2897 [PMID: 21752880 DOI: 10.1210/jc.2011-1061]</w:t>
      </w:r>
    </w:p>
    <w:p w14:paraId="7B62FD7A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21 </w:t>
      </w:r>
      <w:r w:rsidRPr="00043C59">
        <w:rPr>
          <w:rFonts w:ascii="Book Antiqua" w:hAnsi="Book Antiqua"/>
          <w:b/>
        </w:rPr>
        <w:t>Choi YJ</w:t>
      </w:r>
      <w:r w:rsidRPr="00043C59">
        <w:rPr>
          <w:rFonts w:ascii="Book Antiqua" w:hAnsi="Book Antiqua"/>
        </w:rPr>
        <w:t xml:space="preserve">, Roberts BK, Wang X, </w:t>
      </w:r>
      <w:proofErr w:type="spellStart"/>
      <w:r w:rsidRPr="00043C59">
        <w:rPr>
          <w:rFonts w:ascii="Book Antiqua" w:hAnsi="Book Antiqua"/>
        </w:rPr>
        <w:t>Geaney</w:t>
      </w:r>
      <w:proofErr w:type="spellEnd"/>
      <w:r w:rsidRPr="00043C59">
        <w:rPr>
          <w:rFonts w:ascii="Book Antiqua" w:hAnsi="Book Antiqua"/>
        </w:rPr>
        <w:t xml:space="preserve"> JC, </w:t>
      </w:r>
      <w:proofErr w:type="spellStart"/>
      <w:r w:rsidRPr="00043C59">
        <w:rPr>
          <w:rFonts w:ascii="Book Antiqua" w:hAnsi="Book Antiqua"/>
        </w:rPr>
        <w:t>Naim</w:t>
      </w:r>
      <w:proofErr w:type="spellEnd"/>
      <w:r w:rsidRPr="00043C59">
        <w:rPr>
          <w:rFonts w:ascii="Book Antiqua" w:hAnsi="Book Antiqua"/>
        </w:rPr>
        <w:t xml:space="preserve"> S, </w:t>
      </w:r>
      <w:proofErr w:type="spellStart"/>
      <w:r w:rsidRPr="00043C59">
        <w:rPr>
          <w:rFonts w:ascii="Book Antiqua" w:hAnsi="Book Antiqua"/>
        </w:rPr>
        <w:t>Wojnoonski</w:t>
      </w:r>
      <w:proofErr w:type="spellEnd"/>
      <w:r w:rsidRPr="00043C59">
        <w:rPr>
          <w:rFonts w:ascii="Book Antiqua" w:hAnsi="Book Antiqua"/>
        </w:rPr>
        <w:t xml:space="preserve"> K, </w:t>
      </w:r>
      <w:proofErr w:type="spellStart"/>
      <w:r w:rsidRPr="00043C59">
        <w:rPr>
          <w:rFonts w:ascii="Book Antiqua" w:hAnsi="Book Antiqua"/>
        </w:rPr>
        <w:t>Karpf</w:t>
      </w:r>
      <w:proofErr w:type="spellEnd"/>
      <w:r w:rsidRPr="00043C59">
        <w:rPr>
          <w:rFonts w:ascii="Book Antiqua" w:hAnsi="Book Antiqua"/>
        </w:rPr>
        <w:t xml:space="preserve"> DB, Krauss RM. Effects of the PPAR-δ agonist MBX-8025 on atherogenic dyslipidemia. </w:t>
      </w:r>
      <w:r w:rsidRPr="00043C59">
        <w:rPr>
          <w:rFonts w:ascii="Book Antiqua" w:hAnsi="Book Antiqua"/>
          <w:i/>
        </w:rPr>
        <w:t>Atherosclerosis</w:t>
      </w:r>
      <w:r w:rsidRPr="00043C59">
        <w:rPr>
          <w:rFonts w:ascii="Book Antiqua" w:hAnsi="Book Antiqua"/>
        </w:rPr>
        <w:t xml:space="preserve"> 2012; </w:t>
      </w:r>
      <w:r w:rsidRPr="00043C59">
        <w:rPr>
          <w:rFonts w:ascii="Book Antiqua" w:hAnsi="Book Antiqua"/>
          <w:b/>
        </w:rPr>
        <w:t>220</w:t>
      </w:r>
      <w:r w:rsidRPr="00043C59">
        <w:rPr>
          <w:rFonts w:ascii="Book Antiqua" w:hAnsi="Book Antiqua"/>
        </w:rPr>
        <w:t>: 470-476 [PMID: 22169113 DOI: 10.1016/j.atherosclerosis.2011.10.029]</w:t>
      </w:r>
    </w:p>
    <w:p w14:paraId="1FA320F7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22 </w:t>
      </w:r>
      <w:r w:rsidRPr="00043C59">
        <w:rPr>
          <w:rFonts w:ascii="Book Antiqua" w:hAnsi="Book Antiqua"/>
          <w:b/>
        </w:rPr>
        <w:t>Kosmas CE</w:t>
      </w:r>
      <w:r w:rsidRPr="00043C59">
        <w:rPr>
          <w:rFonts w:ascii="Book Antiqua" w:hAnsi="Book Antiqua"/>
        </w:rPr>
        <w:t xml:space="preserve">, Martinez I, </w:t>
      </w:r>
      <w:proofErr w:type="spellStart"/>
      <w:r w:rsidRPr="00043C59">
        <w:rPr>
          <w:rFonts w:ascii="Book Antiqua" w:hAnsi="Book Antiqua"/>
        </w:rPr>
        <w:t>Sourlas</w:t>
      </w:r>
      <w:proofErr w:type="spellEnd"/>
      <w:r w:rsidRPr="00043C59">
        <w:rPr>
          <w:rFonts w:ascii="Book Antiqua" w:hAnsi="Book Antiqua"/>
        </w:rPr>
        <w:t xml:space="preserve"> A, </w:t>
      </w:r>
      <w:proofErr w:type="spellStart"/>
      <w:r w:rsidRPr="00043C59">
        <w:rPr>
          <w:rFonts w:ascii="Book Antiqua" w:hAnsi="Book Antiqua"/>
        </w:rPr>
        <w:t>Bouza</w:t>
      </w:r>
      <w:proofErr w:type="spellEnd"/>
      <w:r w:rsidRPr="00043C59">
        <w:rPr>
          <w:rFonts w:ascii="Book Antiqua" w:hAnsi="Book Antiqua"/>
        </w:rPr>
        <w:t xml:space="preserve"> KV, Campos FN, Torres V, </w:t>
      </w:r>
      <w:proofErr w:type="spellStart"/>
      <w:r w:rsidRPr="00043C59">
        <w:rPr>
          <w:rFonts w:ascii="Book Antiqua" w:hAnsi="Book Antiqua"/>
        </w:rPr>
        <w:t>Montan</w:t>
      </w:r>
      <w:proofErr w:type="spellEnd"/>
      <w:r w:rsidRPr="00043C59">
        <w:rPr>
          <w:rFonts w:ascii="Book Antiqua" w:hAnsi="Book Antiqua"/>
        </w:rPr>
        <w:t xml:space="preserve"> PD, Guzman E. High-density lipoprotein (HDL) functionality and its relevance to atherosclerotic cardiovascular disease. </w:t>
      </w:r>
      <w:r w:rsidRPr="00043C59">
        <w:rPr>
          <w:rFonts w:ascii="Book Antiqua" w:hAnsi="Book Antiqua"/>
          <w:i/>
        </w:rPr>
        <w:t>Drugs Context</w:t>
      </w:r>
      <w:r w:rsidRPr="00043C59">
        <w:rPr>
          <w:rFonts w:ascii="Book Antiqua" w:hAnsi="Book Antiqua"/>
        </w:rPr>
        <w:t xml:space="preserve"> 2018; </w:t>
      </w:r>
      <w:r w:rsidRPr="00043C59">
        <w:rPr>
          <w:rFonts w:ascii="Book Antiqua" w:hAnsi="Book Antiqua"/>
          <w:b/>
        </w:rPr>
        <w:t>7</w:t>
      </w:r>
      <w:r w:rsidRPr="00043C59">
        <w:rPr>
          <w:rFonts w:ascii="Book Antiqua" w:hAnsi="Book Antiqua"/>
        </w:rPr>
        <w:t>: 212525 [PMID: 29623098 DOI: 10.7573/dic.212525]</w:t>
      </w:r>
    </w:p>
    <w:p w14:paraId="50347015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lastRenderedPageBreak/>
        <w:t xml:space="preserve">23 </w:t>
      </w:r>
      <w:proofErr w:type="spellStart"/>
      <w:r w:rsidRPr="00043C59">
        <w:rPr>
          <w:rFonts w:ascii="Book Antiqua" w:hAnsi="Book Antiqua"/>
          <w:b/>
        </w:rPr>
        <w:t>Tricoci</w:t>
      </w:r>
      <w:proofErr w:type="spellEnd"/>
      <w:r w:rsidRPr="00043C59">
        <w:rPr>
          <w:rFonts w:ascii="Book Antiqua" w:hAnsi="Book Antiqua"/>
          <w:b/>
        </w:rPr>
        <w:t xml:space="preserve"> P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D'Andrea</w:t>
      </w:r>
      <w:proofErr w:type="spellEnd"/>
      <w:r w:rsidRPr="00043C59">
        <w:rPr>
          <w:rFonts w:ascii="Book Antiqua" w:hAnsi="Book Antiqua"/>
        </w:rPr>
        <w:t xml:space="preserve"> DM, </w:t>
      </w:r>
      <w:proofErr w:type="spellStart"/>
      <w:r w:rsidRPr="00043C59">
        <w:rPr>
          <w:rFonts w:ascii="Book Antiqua" w:hAnsi="Book Antiqua"/>
        </w:rPr>
        <w:t>Gurbel</w:t>
      </w:r>
      <w:proofErr w:type="spellEnd"/>
      <w:r w:rsidRPr="00043C59">
        <w:rPr>
          <w:rFonts w:ascii="Book Antiqua" w:hAnsi="Book Antiqua"/>
        </w:rPr>
        <w:t xml:space="preserve"> PA, Yao Z, </w:t>
      </w:r>
      <w:proofErr w:type="spellStart"/>
      <w:r w:rsidRPr="00043C59">
        <w:rPr>
          <w:rFonts w:ascii="Book Antiqua" w:hAnsi="Book Antiqua"/>
        </w:rPr>
        <w:t>Cuchel</w:t>
      </w:r>
      <w:proofErr w:type="spellEnd"/>
      <w:r w:rsidRPr="00043C59">
        <w:rPr>
          <w:rFonts w:ascii="Book Antiqua" w:hAnsi="Book Antiqua"/>
        </w:rPr>
        <w:t xml:space="preserve"> M, Winston B, Schott R, Weiss R, Blazing MA, Cannon L, Bailey A, </w:t>
      </w:r>
      <w:proofErr w:type="spellStart"/>
      <w:r w:rsidRPr="00043C59">
        <w:rPr>
          <w:rFonts w:ascii="Book Antiqua" w:hAnsi="Book Antiqua"/>
        </w:rPr>
        <w:t>Angiolillo</w:t>
      </w:r>
      <w:proofErr w:type="spellEnd"/>
      <w:r w:rsidRPr="00043C59">
        <w:rPr>
          <w:rFonts w:ascii="Book Antiqua" w:hAnsi="Book Antiqua"/>
        </w:rPr>
        <w:t xml:space="preserve"> DJ, </w:t>
      </w:r>
      <w:proofErr w:type="spellStart"/>
      <w:r w:rsidRPr="00043C59">
        <w:rPr>
          <w:rFonts w:ascii="Book Antiqua" w:hAnsi="Book Antiqua"/>
        </w:rPr>
        <w:t>Gille</w:t>
      </w:r>
      <w:proofErr w:type="spellEnd"/>
      <w:r w:rsidRPr="00043C59">
        <w:rPr>
          <w:rFonts w:ascii="Book Antiqua" w:hAnsi="Book Antiqua"/>
        </w:rPr>
        <w:t xml:space="preserve"> A, Shear CL, Wright SD, Alexander JH. Infusion of Reconstituted High-Density Lipoprotein, CSL112, in Patients With Atherosclerosis: Safety and Pharmacokinetic Results From a Phase 2a Randomized Clinical Trial. </w:t>
      </w:r>
      <w:r w:rsidRPr="00043C59">
        <w:rPr>
          <w:rFonts w:ascii="Book Antiqua" w:hAnsi="Book Antiqua"/>
          <w:i/>
        </w:rPr>
        <w:t>J Am Heart Assoc</w:t>
      </w:r>
      <w:r w:rsidRPr="00043C59">
        <w:rPr>
          <w:rFonts w:ascii="Book Antiqua" w:hAnsi="Book Antiqua"/>
        </w:rPr>
        <w:t xml:space="preserve"> 2015; </w:t>
      </w:r>
      <w:r w:rsidRPr="00043C59">
        <w:rPr>
          <w:rFonts w:ascii="Book Antiqua" w:hAnsi="Book Antiqua"/>
          <w:b/>
        </w:rPr>
        <w:t>4</w:t>
      </w:r>
      <w:r w:rsidRPr="00043C59">
        <w:rPr>
          <w:rFonts w:ascii="Book Antiqua" w:hAnsi="Book Antiqua"/>
        </w:rPr>
        <w:t>: e002171 [PMID: 26307570 DOI: 10.1161/JAHA.115.002171]</w:t>
      </w:r>
    </w:p>
    <w:p w14:paraId="06BCB2FE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24 </w:t>
      </w:r>
      <w:r w:rsidRPr="00043C59">
        <w:rPr>
          <w:rFonts w:ascii="Book Antiqua" w:hAnsi="Book Antiqua"/>
          <w:b/>
        </w:rPr>
        <w:t>Michael Gibson C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Korjian</w:t>
      </w:r>
      <w:proofErr w:type="spellEnd"/>
      <w:r w:rsidRPr="00043C59">
        <w:rPr>
          <w:rFonts w:ascii="Book Antiqua" w:hAnsi="Book Antiqua"/>
        </w:rPr>
        <w:t xml:space="preserve"> S, </w:t>
      </w:r>
      <w:proofErr w:type="spellStart"/>
      <w:r w:rsidRPr="00043C59">
        <w:rPr>
          <w:rFonts w:ascii="Book Antiqua" w:hAnsi="Book Antiqua"/>
        </w:rPr>
        <w:t>Tricoci</w:t>
      </w:r>
      <w:proofErr w:type="spellEnd"/>
      <w:r w:rsidRPr="00043C59">
        <w:rPr>
          <w:rFonts w:ascii="Book Antiqua" w:hAnsi="Book Antiqua"/>
        </w:rPr>
        <w:t xml:space="preserve"> P, </w:t>
      </w:r>
      <w:proofErr w:type="spellStart"/>
      <w:r w:rsidRPr="00043C59">
        <w:rPr>
          <w:rFonts w:ascii="Book Antiqua" w:hAnsi="Book Antiqua"/>
        </w:rPr>
        <w:t>Daaboul</w:t>
      </w:r>
      <w:proofErr w:type="spellEnd"/>
      <w:r w:rsidRPr="00043C59">
        <w:rPr>
          <w:rFonts w:ascii="Book Antiqua" w:hAnsi="Book Antiqua"/>
        </w:rPr>
        <w:t xml:space="preserve"> Y, Yee M, Jain P, Alexander JH, </w:t>
      </w:r>
      <w:proofErr w:type="spellStart"/>
      <w:r w:rsidRPr="00043C59">
        <w:rPr>
          <w:rFonts w:ascii="Book Antiqua" w:hAnsi="Book Antiqua"/>
        </w:rPr>
        <w:t>Steg</w:t>
      </w:r>
      <w:proofErr w:type="spellEnd"/>
      <w:r w:rsidRPr="00043C59">
        <w:rPr>
          <w:rFonts w:ascii="Book Antiqua" w:hAnsi="Book Antiqua"/>
        </w:rPr>
        <w:t xml:space="preserve"> PG, </w:t>
      </w:r>
      <w:proofErr w:type="spellStart"/>
      <w:r w:rsidRPr="00043C59">
        <w:rPr>
          <w:rFonts w:ascii="Book Antiqua" w:hAnsi="Book Antiqua"/>
        </w:rPr>
        <w:t>Lincoff</w:t>
      </w:r>
      <w:proofErr w:type="spellEnd"/>
      <w:r w:rsidRPr="00043C59">
        <w:rPr>
          <w:rFonts w:ascii="Book Antiqua" w:hAnsi="Book Antiqua"/>
        </w:rPr>
        <w:t xml:space="preserve"> AM, </w:t>
      </w:r>
      <w:proofErr w:type="spellStart"/>
      <w:r w:rsidRPr="00043C59">
        <w:rPr>
          <w:rFonts w:ascii="Book Antiqua" w:hAnsi="Book Antiqua"/>
        </w:rPr>
        <w:t>Kastelein</w:t>
      </w:r>
      <w:proofErr w:type="spellEnd"/>
      <w:r w:rsidRPr="00043C59">
        <w:rPr>
          <w:rFonts w:ascii="Book Antiqua" w:hAnsi="Book Antiqua"/>
        </w:rPr>
        <w:t xml:space="preserve"> JJ, </w:t>
      </w:r>
      <w:proofErr w:type="spellStart"/>
      <w:r w:rsidRPr="00043C59">
        <w:rPr>
          <w:rFonts w:ascii="Book Antiqua" w:hAnsi="Book Antiqua"/>
        </w:rPr>
        <w:t>Mehran</w:t>
      </w:r>
      <w:proofErr w:type="spellEnd"/>
      <w:r w:rsidRPr="00043C59">
        <w:rPr>
          <w:rFonts w:ascii="Book Antiqua" w:hAnsi="Book Antiqua"/>
        </w:rPr>
        <w:t xml:space="preserve"> R, </w:t>
      </w:r>
      <w:proofErr w:type="spellStart"/>
      <w:r w:rsidRPr="00043C59">
        <w:rPr>
          <w:rFonts w:ascii="Book Antiqua" w:hAnsi="Book Antiqua"/>
        </w:rPr>
        <w:t>D'Andrea</w:t>
      </w:r>
      <w:proofErr w:type="spellEnd"/>
      <w:r w:rsidRPr="00043C59">
        <w:rPr>
          <w:rFonts w:ascii="Book Antiqua" w:hAnsi="Book Antiqua"/>
        </w:rPr>
        <w:t xml:space="preserve"> DM, </w:t>
      </w:r>
      <w:proofErr w:type="spellStart"/>
      <w:r w:rsidRPr="00043C59">
        <w:rPr>
          <w:rFonts w:ascii="Book Antiqua" w:hAnsi="Book Antiqua"/>
        </w:rPr>
        <w:t>Deckelbaum</w:t>
      </w:r>
      <w:proofErr w:type="spellEnd"/>
      <w:r w:rsidRPr="00043C59">
        <w:rPr>
          <w:rFonts w:ascii="Book Antiqua" w:hAnsi="Book Antiqua"/>
        </w:rPr>
        <w:t xml:space="preserve"> LI, </w:t>
      </w:r>
      <w:proofErr w:type="spellStart"/>
      <w:r w:rsidRPr="00043C59">
        <w:rPr>
          <w:rFonts w:ascii="Book Antiqua" w:hAnsi="Book Antiqua"/>
        </w:rPr>
        <w:t>Merkely</w:t>
      </w:r>
      <w:proofErr w:type="spellEnd"/>
      <w:r w:rsidRPr="00043C59">
        <w:rPr>
          <w:rFonts w:ascii="Book Antiqua" w:hAnsi="Book Antiqua"/>
        </w:rPr>
        <w:t xml:space="preserve"> B, </w:t>
      </w:r>
      <w:proofErr w:type="spellStart"/>
      <w:r w:rsidRPr="00043C59">
        <w:rPr>
          <w:rFonts w:ascii="Book Antiqua" w:hAnsi="Book Antiqua"/>
        </w:rPr>
        <w:t>Zarebinski</w:t>
      </w:r>
      <w:proofErr w:type="spellEnd"/>
      <w:r w:rsidRPr="00043C59">
        <w:rPr>
          <w:rFonts w:ascii="Book Antiqua" w:hAnsi="Book Antiqua"/>
        </w:rPr>
        <w:t xml:space="preserve"> M, </w:t>
      </w:r>
      <w:proofErr w:type="spellStart"/>
      <w:r w:rsidRPr="00043C59">
        <w:rPr>
          <w:rFonts w:ascii="Book Antiqua" w:hAnsi="Book Antiqua"/>
        </w:rPr>
        <w:t>Ophuis</w:t>
      </w:r>
      <w:proofErr w:type="spellEnd"/>
      <w:r w:rsidRPr="00043C59">
        <w:rPr>
          <w:rFonts w:ascii="Book Antiqua" w:hAnsi="Book Antiqua"/>
        </w:rPr>
        <w:t xml:space="preserve"> TO, Harrington RA. Safety and Tolerability of CSL112, a Reconstituted, Infusible, Plasma-Derived Apolipoprotein A-I, After Acute Myocardial Infarction: The AEGIS-I Trial (</w:t>
      </w:r>
      <w:proofErr w:type="spellStart"/>
      <w:r w:rsidRPr="00043C59">
        <w:rPr>
          <w:rFonts w:ascii="Book Antiqua" w:hAnsi="Book Antiqua"/>
        </w:rPr>
        <w:t>ApoA</w:t>
      </w:r>
      <w:proofErr w:type="spellEnd"/>
      <w:r w:rsidRPr="00043C59">
        <w:rPr>
          <w:rFonts w:ascii="Book Antiqua" w:hAnsi="Book Antiqua"/>
        </w:rPr>
        <w:t xml:space="preserve">-I Event Reducing in Ischemic Syndromes I). </w:t>
      </w:r>
      <w:r w:rsidRPr="00043C59">
        <w:rPr>
          <w:rFonts w:ascii="Book Antiqua" w:hAnsi="Book Antiqua"/>
          <w:i/>
        </w:rPr>
        <w:t>Circulation</w:t>
      </w:r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134</w:t>
      </w:r>
      <w:r w:rsidRPr="00043C59">
        <w:rPr>
          <w:rFonts w:ascii="Book Antiqua" w:hAnsi="Book Antiqua"/>
        </w:rPr>
        <w:t>: 1918-1930 [PMID: 27881559 DOI: 10.1161/CIRCULATIONAHA.116.025687]</w:t>
      </w:r>
    </w:p>
    <w:p w14:paraId="102B7A31" w14:textId="3DA1FAA8" w:rsidR="00F15FB2" w:rsidRPr="00043C59" w:rsidRDefault="00F15FB2" w:rsidP="00C0114E">
      <w:pPr>
        <w:spacing w:line="360" w:lineRule="auto"/>
        <w:jc w:val="both"/>
        <w:rPr>
          <w:rFonts w:ascii="Book Antiqua" w:hAnsi="Book Antiqua"/>
          <w:bCs/>
        </w:rPr>
      </w:pPr>
      <w:proofErr w:type="gramStart"/>
      <w:r w:rsidRPr="00043C59">
        <w:rPr>
          <w:rFonts w:ascii="Book Antiqua" w:hAnsi="Book Antiqua"/>
        </w:rPr>
        <w:t xml:space="preserve">25 </w:t>
      </w:r>
      <w:r w:rsidR="00B77762" w:rsidRPr="00043C59">
        <w:rPr>
          <w:rFonts w:ascii="Book Antiqua" w:hAnsi="Book Antiqua"/>
          <w:b/>
          <w:bCs/>
        </w:rPr>
        <w:t>CSL Behring</w:t>
      </w:r>
      <w:r w:rsidR="00B77762" w:rsidRPr="00043C59">
        <w:rPr>
          <w:rFonts w:ascii="Book Antiqua" w:hAnsi="Book Antiqua"/>
        </w:rPr>
        <w:t>.</w:t>
      </w:r>
      <w:proofErr w:type="gramEnd"/>
      <w:r w:rsidR="00B77762"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bCs/>
        </w:rPr>
        <w:t xml:space="preserve">Study to Investigate CSL112 in Subjects </w:t>
      </w:r>
      <w:proofErr w:type="gramStart"/>
      <w:r w:rsidRPr="00043C59">
        <w:rPr>
          <w:rFonts w:ascii="Book Antiqua" w:hAnsi="Book Antiqua"/>
          <w:bCs/>
        </w:rPr>
        <w:t>With</w:t>
      </w:r>
      <w:proofErr w:type="gramEnd"/>
      <w:r w:rsidRPr="00043C59">
        <w:rPr>
          <w:rFonts w:ascii="Book Antiqua" w:hAnsi="Book Antiqua"/>
          <w:bCs/>
        </w:rPr>
        <w:t xml:space="preserve"> Acute Coronary Syndrome (AEGIS-II). </w:t>
      </w:r>
      <w:r w:rsidR="00B77762" w:rsidRPr="00043C59">
        <w:rPr>
          <w:rFonts w:ascii="Book Antiqua" w:hAnsi="Book Antiqua"/>
          <w:bCs/>
        </w:rPr>
        <w:t>[</w:t>
      </w:r>
      <w:proofErr w:type="gramStart"/>
      <w:r w:rsidR="00B77762" w:rsidRPr="00043C59">
        <w:rPr>
          <w:rFonts w:ascii="Book Antiqua" w:hAnsi="Book Antiqua"/>
          <w:bCs/>
        </w:rPr>
        <w:t>accessed</w:t>
      </w:r>
      <w:proofErr w:type="gramEnd"/>
      <w:r w:rsidR="00B77762" w:rsidRPr="00043C59">
        <w:rPr>
          <w:rFonts w:ascii="Book Antiqua" w:hAnsi="Book Antiqua"/>
          <w:bCs/>
        </w:rPr>
        <w:t xml:space="preserve"> 2019 Mar 24] </w:t>
      </w:r>
      <w:r w:rsidR="00B77762" w:rsidRPr="00043C59">
        <w:rPr>
          <w:rFonts w:ascii="Book Antiqua" w:hAnsi="Book Antiqua"/>
          <w:bCs/>
          <w:color w:val="000000" w:themeColor="text1"/>
        </w:rPr>
        <w:t>In: ClinicalTrials.gov [Internet]. Bethesda (MD): U.S. National Library of Medicine. Available from:</w:t>
      </w:r>
      <w:r w:rsidRPr="00043C59">
        <w:rPr>
          <w:rFonts w:ascii="Book Antiqua" w:hAnsi="Book Antiqua"/>
          <w:bCs/>
        </w:rPr>
        <w:t xml:space="preserve"> </w:t>
      </w:r>
      <w:bookmarkStart w:id="153" w:name="OLE_LINK22"/>
      <w:r w:rsidRPr="00043C59">
        <w:rPr>
          <w:rFonts w:ascii="Book Antiqua" w:hAnsi="Book Antiqua"/>
          <w:bCs/>
        </w:rPr>
        <w:t>https://clinicaltrials.gov/ct2/show/NCT03473223</w:t>
      </w:r>
      <w:bookmarkEnd w:id="153"/>
      <w:r w:rsidRPr="00043C59">
        <w:rPr>
          <w:rFonts w:ascii="Book Antiqua" w:hAnsi="Book Antiqua"/>
          <w:bCs/>
        </w:rPr>
        <w:t xml:space="preserve"> </w:t>
      </w:r>
      <w:r w:rsidR="00B77762" w:rsidRPr="00043C59">
        <w:rPr>
          <w:rFonts w:ascii="Book Antiqua" w:hAnsi="Book Antiqua"/>
          <w:bCs/>
        </w:rPr>
        <w:t>ClinicalTrials.gov Identifier: NCT03473223</w:t>
      </w:r>
    </w:p>
    <w:p w14:paraId="6EFB5AF4" w14:textId="72226D31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26 </w:t>
      </w:r>
      <w:proofErr w:type="spellStart"/>
      <w:r w:rsidRPr="00043C59">
        <w:rPr>
          <w:rFonts w:ascii="Book Antiqua" w:hAnsi="Book Antiqua"/>
          <w:b/>
        </w:rPr>
        <w:t>McLure</w:t>
      </w:r>
      <w:proofErr w:type="spellEnd"/>
      <w:r w:rsidRPr="00043C59">
        <w:rPr>
          <w:rFonts w:ascii="Book Antiqua" w:hAnsi="Book Antiqua"/>
          <w:b/>
        </w:rPr>
        <w:t xml:space="preserve"> KG</w:t>
      </w:r>
      <w:r w:rsidRPr="00043C59">
        <w:rPr>
          <w:rFonts w:ascii="Book Antiqua" w:hAnsi="Book Antiqua"/>
        </w:rPr>
        <w:t xml:space="preserve">, Gesner EM, </w:t>
      </w:r>
      <w:proofErr w:type="spellStart"/>
      <w:r w:rsidRPr="00043C59">
        <w:rPr>
          <w:rFonts w:ascii="Book Antiqua" w:hAnsi="Book Antiqua"/>
        </w:rPr>
        <w:t>Tsujikawa</w:t>
      </w:r>
      <w:proofErr w:type="spellEnd"/>
      <w:r w:rsidRPr="00043C59">
        <w:rPr>
          <w:rFonts w:ascii="Book Antiqua" w:hAnsi="Book Antiqua"/>
        </w:rPr>
        <w:t xml:space="preserve"> L, </w:t>
      </w:r>
      <w:proofErr w:type="spellStart"/>
      <w:r w:rsidRPr="00043C59">
        <w:rPr>
          <w:rFonts w:ascii="Book Antiqua" w:hAnsi="Book Antiqua"/>
        </w:rPr>
        <w:t>Kharenko</w:t>
      </w:r>
      <w:proofErr w:type="spellEnd"/>
      <w:r w:rsidRPr="00043C59">
        <w:rPr>
          <w:rFonts w:ascii="Book Antiqua" w:hAnsi="Book Antiqua"/>
        </w:rPr>
        <w:t xml:space="preserve"> OA, </w:t>
      </w:r>
      <w:proofErr w:type="spellStart"/>
      <w:r w:rsidRPr="00043C59">
        <w:rPr>
          <w:rFonts w:ascii="Book Antiqua" w:hAnsi="Book Antiqua"/>
        </w:rPr>
        <w:t>Attwell</w:t>
      </w:r>
      <w:proofErr w:type="spellEnd"/>
      <w:r w:rsidRPr="00043C59">
        <w:rPr>
          <w:rFonts w:ascii="Book Antiqua" w:hAnsi="Book Antiqua"/>
        </w:rPr>
        <w:t xml:space="preserve"> S, Campeau E, Wasiak S, Stein A, White A, </w:t>
      </w:r>
      <w:proofErr w:type="spellStart"/>
      <w:r w:rsidRPr="00043C59">
        <w:rPr>
          <w:rFonts w:ascii="Book Antiqua" w:hAnsi="Book Antiqua"/>
        </w:rPr>
        <w:t>Fontano</w:t>
      </w:r>
      <w:proofErr w:type="spellEnd"/>
      <w:r w:rsidRPr="00043C59">
        <w:rPr>
          <w:rFonts w:ascii="Book Antiqua" w:hAnsi="Book Antiqua"/>
        </w:rPr>
        <w:t xml:space="preserve"> E, </w:t>
      </w:r>
      <w:proofErr w:type="spellStart"/>
      <w:r w:rsidRPr="00043C59">
        <w:rPr>
          <w:rFonts w:ascii="Book Antiqua" w:hAnsi="Book Antiqua"/>
        </w:rPr>
        <w:t>Suto</w:t>
      </w:r>
      <w:proofErr w:type="spellEnd"/>
      <w:r w:rsidRPr="00043C59">
        <w:rPr>
          <w:rFonts w:ascii="Book Antiqua" w:hAnsi="Book Antiqua"/>
        </w:rPr>
        <w:t xml:space="preserve"> RK, Wong NC, Wagner GS, Hansen HC, Young PR. RVX-208, an inducer of </w:t>
      </w:r>
      <w:proofErr w:type="spellStart"/>
      <w:r w:rsidRPr="00043C59">
        <w:rPr>
          <w:rFonts w:ascii="Book Antiqua" w:hAnsi="Book Antiqua"/>
        </w:rPr>
        <w:t>ApoA</w:t>
      </w:r>
      <w:proofErr w:type="spellEnd"/>
      <w:r w:rsidRPr="00043C59">
        <w:rPr>
          <w:rFonts w:ascii="Book Antiqua" w:hAnsi="Book Antiqua"/>
        </w:rPr>
        <w:t xml:space="preserve">-I in humans, is a BET bromodomain antagonist. </w:t>
      </w:r>
      <w:proofErr w:type="spellStart"/>
      <w:r w:rsidRPr="00043C59">
        <w:rPr>
          <w:rFonts w:ascii="Book Antiqua" w:hAnsi="Book Antiqua"/>
          <w:i/>
        </w:rPr>
        <w:t>PLoS</w:t>
      </w:r>
      <w:proofErr w:type="spellEnd"/>
      <w:r w:rsidRPr="00043C59">
        <w:rPr>
          <w:rFonts w:ascii="Book Antiqua" w:hAnsi="Book Antiqua"/>
          <w:i/>
        </w:rPr>
        <w:t xml:space="preserve"> One</w:t>
      </w:r>
      <w:r w:rsidRPr="00043C59">
        <w:rPr>
          <w:rFonts w:ascii="Book Antiqua" w:hAnsi="Book Antiqua"/>
        </w:rPr>
        <w:t xml:space="preserve"> 2013; </w:t>
      </w:r>
      <w:r w:rsidRPr="00043C59">
        <w:rPr>
          <w:rFonts w:ascii="Book Antiqua" w:hAnsi="Book Antiqua"/>
          <w:b/>
        </w:rPr>
        <w:t>8</w:t>
      </w:r>
      <w:r w:rsidRPr="00043C59">
        <w:rPr>
          <w:rFonts w:ascii="Book Antiqua" w:hAnsi="Book Antiqua"/>
        </w:rPr>
        <w:t>: e83190 [PMID: 24391744 DOI: 10.1371/journal.pone.0083190]</w:t>
      </w:r>
    </w:p>
    <w:p w14:paraId="3BDD2279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27 </w:t>
      </w:r>
      <w:r w:rsidRPr="00043C59">
        <w:rPr>
          <w:rFonts w:ascii="Book Antiqua" w:hAnsi="Book Antiqua"/>
          <w:b/>
        </w:rPr>
        <w:t>Nicholls SJ</w:t>
      </w:r>
      <w:r w:rsidRPr="00043C59">
        <w:rPr>
          <w:rFonts w:ascii="Book Antiqua" w:hAnsi="Book Antiqua"/>
        </w:rPr>
        <w:t xml:space="preserve">, Gordon A, Johansson J, Wolski K, </w:t>
      </w:r>
      <w:proofErr w:type="spellStart"/>
      <w:r w:rsidRPr="00043C59">
        <w:rPr>
          <w:rFonts w:ascii="Book Antiqua" w:hAnsi="Book Antiqua"/>
        </w:rPr>
        <w:t>Ballantyne</w:t>
      </w:r>
      <w:proofErr w:type="spellEnd"/>
      <w:r w:rsidRPr="00043C59">
        <w:rPr>
          <w:rFonts w:ascii="Book Antiqua" w:hAnsi="Book Antiqua"/>
        </w:rPr>
        <w:t xml:space="preserve"> CM, </w:t>
      </w:r>
      <w:proofErr w:type="spellStart"/>
      <w:r w:rsidRPr="00043C59">
        <w:rPr>
          <w:rFonts w:ascii="Book Antiqua" w:hAnsi="Book Antiqua"/>
        </w:rPr>
        <w:t>Kastelein</w:t>
      </w:r>
      <w:proofErr w:type="spellEnd"/>
      <w:r w:rsidRPr="00043C59">
        <w:rPr>
          <w:rFonts w:ascii="Book Antiqua" w:hAnsi="Book Antiqua"/>
        </w:rPr>
        <w:t xml:space="preserve"> JJ, Taylor A, </w:t>
      </w:r>
      <w:proofErr w:type="spellStart"/>
      <w:r w:rsidRPr="00043C59">
        <w:rPr>
          <w:rFonts w:ascii="Book Antiqua" w:hAnsi="Book Antiqua"/>
        </w:rPr>
        <w:t>Borgman</w:t>
      </w:r>
      <w:proofErr w:type="spellEnd"/>
      <w:r w:rsidRPr="00043C59">
        <w:rPr>
          <w:rFonts w:ascii="Book Antiqua" w:hAnsi="Book Antiqua"/>
        </w:rPr>
        <w:t xml:space="preserve"> M, </w:t>
      </w:r>
      <w:proofErr w:type="spellStart"/>
      <w:r w:rsidRPr="00043C59">
        <w:rPr>
          <w:rFonts w:ascii="Book Antiqua" w:hAnsi="Book Antiqua"/>
        </w:rPr>
        <w:t>Nissen</w:t>
      </w:r>
      <w:proofErr w:type="spellEnd"/>
      <w:r w:rsidRPr="00043C59">
        <w:rPr>
          <w:rFonts w:ascii="Book Antiqua" w:hAnsi="Book Antiqua"/>
        </w:rPr>
        <w:t xml:space="preserve"> SE. Efficacy and </w:t>
      </w:r>
      <w:bookmarkStart w:id="154" w:name="_GoBack"/>
      <w:bookmarkEnd w:id="154"/>
      <w:r w:rsidRPr="00043C59">
        <w:rPr>
          <w:rFonts w:ascii="Book Antiqua" w:hAnsi="Book Antiqua"/>
        </w:rPr>
        <w:t xml:space="preserve">safety of a novel oral inducer of apolipoprotein a-I synthesis in statin-treated patients with stable coronary artery disease a randomized controlled trial. </w:t>
      </w:r>
      <w:r w:rsidRPr="00043C59">
        <w:rPr>
          <w:rFonts w:ascii="Book Antiqua" w:hAnsi="Book Antiqua"/>
          <w:i/>
        </w:rPr>
        <w:t xml:space="preserve">J Am </w:t>
      </w:r>
      <w:proofErr w:type="spellStart"/>
      <w:r w:rsidRPr="00043C59">
        <w:rPr>
          <w:rFonts w:ascii="Book Antiqua" w:hAnsi="Book Antiqua"/>
          <w:i/>
        </w:rPr>
        <w:t>Coll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Cardiol</w:t>
      </w:r>
      <w:proofErr w:type="spellEnd"/>
      <w:r w:rsidRPr="00043C59">
        <w:rPr>
          <w:rFonts w:ascii="Book Antiqua" w:hAnsi="Book Antiqua"/>
        </w:rPr>
        <w:t xml:space="preserve"> 2011; </w:t>
      </w:r>
      <w:r w:rsidRPr="00043C59">
        <w:rPr>
          <w:rFonts w:ascii="Book Antiqua" w:hAnsi="Book Antiqua"/>
          <w:b/>
        </w:rPr>
        <w:t>57</w:t>
      </w:r>
      <w:r w:rsidRPr="00043C59">
        <w:rPr>
          <w:rFonts w:ascii="Book Antiqua" w:hAnsi="Book Antiqua"/>
        </w:rPr>
        <w:t>: 1111-1119 [PMID: 21255957 DOI: 10.1016/j.jacc.2010.11.015]</w:t>
      </w:r>
    </w:p>
    <w:p w14:paraId="2D806216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28 </w:t>
      </w:r>
      <w:proofErr w:type="spellStart"/>
      <w:r w:rsidRPr="00043C59">
        <w:rPr>
          <w:rFonts w:ascii="Book Antiqua" w:hAnsi="Book Antiqua"/>
          <w:b/>
        </w:rPr>
        <w:t>Gilham</w:t>
      </w:r>
      <w:proofErr w:type="spellEnd"/>
      <w:r w:rsidRPr="00043C59">
        <w:rPr>
          <w:rFonts w:ascii="Book Antiqua" w:hAnsi="Book Antiqua"/>
          <w:b/>
        </w:rPr>
        <w:t xml:space="preserve"> D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Wasiak</w:t>
      </w:r>
      <w:proofErr w:type="spellEnd"/>
      <w:r w:rsidRPr="00043C59">
        <w:rPr>
          <w:rFonts w:ascii="Book Antiqua" w:hAnsi="Book Antiqua"/>
        </w:rPr>
        <w:t xml:space="preserve"> S, </w:t>
      </w:r>
      <w:proofErr w:type="spellStart"/>
      <w:r w:rsidRPr="00043C59">
        <w:rPr>
          <w:rFonts w:ascii="Book Antiqua" w:hAnsi="Book Antiqua"/>
        </w:rPr>
        <w:t>Tsujikawa</w:t>
      </w:r>
      <w:proofErr w:type="spellEnd"/>
      <w:r w:rsidRPr="00043C59">
        <w:rPr>
          <w:rFonts w:ascii="Book Antiqua" w:hAnsi="Book Antiqua"/>
        </w:rPr>
        <w:t xml:space="preserve"> LM, </w:t>
      </w:r>
      <w:proofErr w:type="spellStart"/>
      <w:r w:rsidRPr="00043C59">
        <w:rPr>
          <w:rFonts w:ascii="Book Antiqua" w:hAnsi="Book Antiqua"/>
        </w:rPr>
        <w:t>Halliday</w:t>
      </w:r>
      <w:proofErr w:type="spellEnd"/>
      <w:r w:rsidRPr="00043C59">
        <w:rPr>
          <w:rFonts w:ascii="Book Antiqua" w:hAnsi="Book Antiqua"/>
        </w:rPr>
        <w:t xml:space="preserve"> C, </w:t>
      </w:r>
      <w:proofErr w:type="spellStart"/>
      <w:r w:rsidRPr="00043C59">
        <w:rPr>
          <w:rFonts w:ascii="Book Antiqua" w:hAnsi="Book Antiqua"/>
        </w:rPr>
        <w:t>Norek</w:t>
      </w:r>
      <w:proofErr w:type="spellEnd"/>
      <w:r w:rsidRPr="00043C59">
        <w:rPr>
          <w:rFonts w:ascii="Book Antiqua" w:hAnsi="Book Antiqua"/>
        </w:rPr>
        <w:t xml:space="preserve"> K, Patel RG, </w:t>
      </w:r>
      <w:proofErr w:type="spellStart"/>
      <w:r w:rsidRPr="00043C59">
        <w:rPr>
          <w:rFonts w:ascii="Book Antiqua" w:hAnsi="Book Antiqua"/>
        </w:rPr>
        <w:t>Kulikowski</w:t>
      </w:r>
      <w:proofErr w:type="spellEnd"/>
      <w:r w:rsidRPr="00043C59">
        <w:rPr>
          <w:rFonts w:ascii="Book Antiqua" w:hAnsi="Book Antiqua"/>
        </w:rPr>
        <w:t xml:space="preserve"> E, Johansson J, Sweeney M, Wong NC, Gordon A, </w:t>
      </w:r>
      <w:proofErr w:type="spellStart"/>
      <w:r w:rsidRPr="00043C59">
        <w:rPr>
          <w:rFonts w:ascii="Book Antiqua" w:hAnsi="Book Antiqua"/>
        </w:rPr>
        <w:t>McLure</w:t>
      </w:r>
      <w:proofErr w:type="spellEnd"/>
      <w:r w:rsidRPr="00043C59">
        <w:rPr>
          <w:rFonts w:ascii="Book Antiqua" w:hAnsi="Book Antiqua"/>
        </w:rPr>
        <w:t xml:space="preserve"> K, Young P. RVX-208, a BET-</w:t>
      </w:r>
      <w:r w:rsidRPr="00043C59">
        <w:rPr>
          <w:rFonts w:ascii="Book Antiqua" w:hAnsi="Book Antiqua"/>
        </w:rPr>
        <w:lastRenderedPageBreak/>
        <w:t xml:space="preserve">inhibitor for treating atherosclerotic cardiovascular disease, raises </w:t>
      </w:r>
      <w:proofErr w:type="spellStart"/>
      <w:r w:rsidRPr="00043C59">
        <w:rPr>
          <w:rFonts w:ascii="Book Antiqua" w:hAnsi="Book Antiqua"/>
        </w:rPr>
        <w:t>ApoA</w:t>
      </w:r>
      <w:proofErr w:type="spellEnd"/>
      <w:r w:rsidRPr="00043C59">
        <w:rPr>
          <w:rFonts w:ascii="Book Antiqua" w:hAnsi="Book Antiqua"/>
        </w:rPr>
        <w:t xml:space="preserve">-I/HDL and represses pathways that contribute to cardiovascular disease. </w:t>
      </w:r>
      <w:r w:rsidRPr="00043C59">
        <w:rPr>
          <w:rFonts w:ascii="Book Antiqua" w:hAnsi="Book Antiqua"/>
          <w:i/>
        </w:rPr>
        <w:t>Atherosclerosis</w:t>
      </w:r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247</w:t>
      </w:r>
      <w:r w:rsidRPr="00043C59">
        <w:rPr>
          <w:rFonts w:ascii="Book Antiqua" w:hAnsi="Book Antiqua"/>
        </w:rPr>
        <w:t>: 48-57 [PMID: 26868508 DOI: 10.1016/j.atherosclerosis.2016.01.036]</w:t>
      </w:r>
    </w:p>
    <w:p w14:paraId="313FAF93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29 </w:t>
      </w:r>
      <w:r w:rsidRPr="00043C59">
        <w:rPr>
          <w:rFonts w:ascii="Book Antiqua" w:hAnsi="Book Antiqua"/>
          <w:b/>
        </w:rPr>
        <w:t>Siebel AL</w:t>
      </w:r>
      <w:r w:rsidRPr="00043C59">
        <w:rPr>
          <w:rFonts w:ascii="Book Antiqua" w:hAnsi="Book Antiqua"/>
        </w:rPr>
        <w:t xml:space="preserve">, Trinh SK, Formosa MF, </w:t>
      </w:r>
      <w:proofErr w:type="spellStart"/>
      <w:r w:rsidRPr="00043C59">
        <w:rPr>
          <w:rFonts w:ascii="Book Antiqua" w:hAnsi="Book Antiqua"/>
        </w:rPr>
        <w:t>Mundra</w:t>
      </w:r>
      <w:proofErr w:type="spellEnd"/>
      <w:r w:rsidRPr="00043C59">
        <w:rPr>
          <w:rFonts w:ascii="Book Antiqua" w:hAnsi="Book Antiqua"/>
        </w:rPr>
        <w:t xml:space="preserve"> PA, </w:t>
      </w:r>
      <w:proofErr w:type="spellStart"/>
      <w:r w:rsidRPr="00043C59">
        <w:rPr>
          <w:rFonts w:ascii="Book Antiqua" w:hAnsi="Book Antiqua"/>
        </w:rPr>
        <w:t>Natoli</w:t>
      </w:r>
      <w:proofErr w:type="spellEnd"/>
      <w:r w:rsidRPr="00043C59">
        <w:rPr>
          <w:rFonts w:ascii="Book Antiqua" w:hAnsi="Book Antiqua"/>
        </w:rPr>
        <w:t xml:space="preserve"> AK, Reddy-</w:t>
      </w:r>
      <w:proofErr w:type="spellStart"/>
      <w:r w:rsidRPr="00043C59">
        <w:rPr>
          <w:rFonts w:ascii="Book Antiqua" w:hAnsi="Book Antiqua"/>
        </w:rPr>
        <w:t>Luthmoodoo</w:t>
      </w:r>
      <w:proofErr w:type="spellEnd"/>
      <w:r w:rsidRPr="00043C59">
        <w:rPr>
          <w:rFonts w:ascii="Book Antiqua" w:hAnsi="Book Antiqua"/>
        </w:rPr>
        <w:t xml:space="preserve"> M, Huynh K, Khan AA, Carey AL, van Hall G, </w:t>
      </w:r>
      <w:proofErr w:type="spellStart"/>
      <w:r w:rsidRPr="00043C59">
        <w:rPr>
          <w:rFonts w:ascii="Book Antiqua" w:hAnsi="Book Antiqua"/>
        </w:rPr>
        <w:t>Cobelli</w:t>
      </w:r>
      <w:proofErr w:type="spellEnd"/>
      <w:r w:rsidRPr="00043C59">
        <w:rPr>
          <w:rFonts w:ascii="Book Antiqua" w:hAnsi="Book Antiqua"/>
        </w:rPr>
        <w:t xml:space="preserve"> C, </w:t>
      </w:r>
      <w:proofErr w:type="spellStart"/>
      <w:r w:rsidRPr="00043C59">
        <w:rPr>
          <w:rFonts w:ascii="Book Antiqua" w:hAnsi="Book Antiqua"/>
        </w:rPr>
        <w:t>Dalla</w:t>
      </w:r>
      <w:proofErr w:type="spellEnd"/>
      <w:r w:rsidRPr="00043C59">
        <w:rPr>
          <w:rFonts w:ascii="Book Antiqua" w:hAnsi="Book Antiqua"/>
        </w:rPr>
        <w:t xml:space="preserve">-Man C, </w:t>
      </w:r>
      <w:proofErr w:type="spellStart"/>
      <w:r w:rsidRPr="00043C59">
        <w:rPr>
          <w:rFonts w:ascii="Book Antiqua" w:hAnsi="Book Antiqua"/>
        </w:rPr>
        <w:t>Otvos</w:t>
      </w:r>
      <w:proofErr w:type="spellEnd"/>
      <w:r w:rsidRPr="00043C59">
        <w:rPr>
          <w:rFonts w:ascii="Book Antiqua" w:hAnsi="Book Antiqua"/>
        </w:rPr>
        <w:t xml:space="preserve"> JD, Rye KA, Johansson J, Gordon A, Wong NC, </w:t>
      </w:r>
      <w:proofErr w:type="spellStart"/>
      <w:r w:rsidRPr="00043C59">
        <w:rPr>
          <w:rFonts w:ascii="Book Antiqua" w:hAnsi="Book Antiqua"/>
        </w:rPr>
        <w:t>Sviridov</w:t>
      </w:r>
      <w:proofErr w:type="spellEnd"/>
      <w:r w:rsidRPr="00043C59">
        <w:rPr>
          <w:rFonts w:ascii="Book Antiqua" w:hAnsi="Book Antiqua"/>
        </w:rPr>
        <w:t xml:space="preserve"> D, Barter P, Duffy SJ, </w:t>
      </w:r>
      <w:proofErr w:type="spellStart"/>
      <w:r w:rsidRPr="00043C59">
        <w:rPr>
          <w:rFonts w:ascii="Book Antiqua" w:hAnsi="Book Antiqua"/>
        </w:rPr>
        <w:t>Meikle</w:t>
      </w:r>
      <w:proofErr w:type="spellEnd"/>
      <w:r w:rsidRPr="00043C59">
        <w:rPr>
          <w:rFonts w:ascii="Book Antiqua" w:hAnsi="Book Antiqua"/>
        </w:rPr>
        <w:t xml:space="preserve"> PJ, </w:t>
      </w:r>
      <w:proofErr w:type="spellStart"/>
      <w:r w:rsidRPr="00043C59">
        <w:rPr>
          <w:rFonts w:ascii="Book Antiqua" w:hAnsi="Book Antiqua"/>
        </w:rPr>
        <w:t>Kingwell</w:t>
      </w:r>
      <w:proofErr w:type="spellEnd"/>
      <w:r w:rsidRPr="00043C59">
        <w:rPr>
          <w:rFonts w:ascii="Book Antiqua" w:hAnsi="Book Antiqua"/>
        </w:rPr>
        <w:t xml:space="preserve"> BA. Effects of the BET-inhibitor, RVX-208 on the HDL lipidome and glucose metabolism in individuals with prediabetes: A randomized controlled trial. </w:t>
      </w:r>
      <w:r w:rsidRPr="00043C59">
        <w:rPr>
          <w:rFonts w:ascii="Book Antiqua" w:hAnsi="Book Antiqua"/>
          <w:i/>
        </w:rPr>
        <w:t>Metabolism</w:t>
      </w:r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65</w:t>
      </w:r>
      <w:r w:rsidRPr="00043C59">
        <w:rPr>
          <w:rFonts w:ascii="Book Antiqua" w:hAnsi="Book Antiqua"/>
        </w:rPr>
        <w:t>: 904-914 [PMID: 27173469 DOI: 10.1016/j.metabol.2016.03.002]</w:t>
      </w:r>
    </w:p>
    <w:p w14:paraId="733F5C1D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30 </w:t>
      </w:r>
      <w:r w:rsidRPr="00043C59">
        <w:rPr>
          <w:rFonts w:ascii="Book Antiqua" w:hAnsi="Book Antiqua"/>
          <w:b/>
        </w:rPr>
        <w:t>Kohan AB</w:t>
      </w:r>
      <w:r w:rsidRPr="00043C59">
        <w:rPr>
          <w:rFonts w:ascii="Book Antiqua" w:hAnsi="Book Antiqua"/>
        </w:rPr>
        <w:t xml:space="preserve">. Apolipoprotein C-III: a potent modulator of hypertriglyceridemia and cardiovascular disease. </w:t>
      </w:r>
      <w:proofErr w:type="spellStart"/>
      <w:r w:rsidRPr="00043C59">
        <w:rPr>
          <w:rFonts w:ascii="Book Antiqua" w:hAnsi="Book Antiqua"/>
          <w:i/>
        </w:rPr>
        <w:t>Curr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Opin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Endocrinol</w:t>
      </w:r>
      <w:proofErr w:type="spellEnd"/>
      <w:r w:rsidRPr="00043C59">
        <w:rPr>
          <w:rFonts w:ascii="Book Antiqua" w:hAnsi="Book Antiqua"/>
          <w:i/>
        </w:rPr>
        <w:t xml:space="preserve"> Diabetes </w:t>
      </w:r>
      <w:proofErr w:type="spellStart"/>
      <w:r w:rsidRPr="00043C59">
        <w:rPr>
          <w:rFonts w:ascii="Book Antiqua" w:hAnsi="Book Antiqua"/>
          <w:i/>
        </w:rPr>
        <w:t>Obes</w:t>
      </w:r>
      <w:proofErr w:type="spellEnd"/>
      <w:r w:rsidRPr="00043C59">
        <w:rPr>
          <w:rFonts w:ascii="Book Antiqua" w:hAnsi="Book Antiqua"/>
        </w:rPr>
        <w:t xml:space="preserve"> 2015; </w:t>
      </w:r>
      <w:r w:rsidRPr="00043C59">
        <w:rPr>
          <w:rFonts w:ascii="Book Antiqua" w:hAnsi="Book Antiqua"/>
          <w:b/>
        </w:rPr>
        <w:t>22</w:t>
      </w:r>
      <w:r w:rsidRPr="00043C59">
        <w:rPr>
          <w:rFonts w:ascii="Book Antiqua" w:hAnsi="Book Antiqua"/>
        </w:rPr>
        <w:t>: 119-125 [PMID: 25692924 DOI: 10.1097/MED.0000000000000136]</w:t>
      </w:r>
    </w:p>
    <w:p w14:paraId="60BDA9D6" w14:textId="495C2F11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31 </w:t>
      </w:r>
      <w:r w:rsidRPr="00043C59">
        <w:rPr>
          <w:rFonts w:ascii="Book Antiqua" w:hAnsi="Book Antiqua"/>
          <w:b/>
        </w:rPr>
        <w:t>TG and HDL Working Group of the Exome Sequencing Project, National Heart, Lung, and Blood Institute</w:t>
      </w:r>
      <w:r w:rsidRPr="00043C59">
        <w:rPr>
          <w:rFonts w:ascii="Book Antiqua" w:hAnsi="Book Antiqua"/>
        </w:rPr>
        <w:t xml:space="preserve">, Crosby J, </w:t>
      </w:r>
      <w:proofErr w:type="spellStart"/>
      <w:r w:rsidRPr="00043C59">
        <w:rPr>
          <w:rFonts w:ascii="Book Antiqua" w:hAnsi="Book Antiqua"/>
        </w:rPr>
        <w:t>Peloso</w:t>
      </w:r>
      <w:proofErr w:type="spellEnd"/>
      <w:r w:rsidRPr="00043C59">
        <w:rPr>
          <w:rFonts w:ascii="Book Antiqua" w:hAnsi="Book Antiqua"/>
        </w:rPr>
        <w:t xml:space="preserve"> GM, Auer PL, </w:t>
      </w:r>
      <w:proofErr w:type="spellStart"/>
      <w:r w:rsidRPr="00043C59">
        <w:rPr>
          <w:rFonts w:ascii="Book Antiqua" w:hAnsi="Book Antiqua"/>
        </w:rPr>
        <w:t>Crosslin</w:t>
      </w:r>
      <w:proofErr w:type="spellEnd"/>
      <w:r w:rsidRPr="00043C59">
        <w:rPr>
          <w:rFonts w:ascii="Book Antiqua" w:hAnsi="Book Antiqua"/>
        </w:rPr>
        <w:t xml:space="preserve"> DR, </w:t>
      </w:r>
      <w:proofErr w:type="spellStart"/>
      <w:r w:rsidRPr="00043C59">
        <w:rPr>
          <w:rFonts w:ascii="Book Antiqua" w:hAnsi="Book Antiqua"/>
        </w:rPr>
        <w:t>Stitziel</w:t>
      </w:r>
      <w:proofErr w:type="spellEnd"/>
      <w:r w:rsidRPr="00043C59">
        <w:rPr>
          <w:rFonts w:ascii="Book Antiqua" w:hAnsi="Book Antiqua"/>
        </w:rPr>
        <w:t xml:space="preserve"> NO, Lange LA, Lu Y, Tang ZZ, Zhang H, </w:t>
      </w:r>
      <w:proofErr w:type="spellStart"/>
      <w:r w:rsidRPr="00043C59">
        <w:rPr>
          <w:rFonts w:ascii="Book Antiqua" w:hAnsi="Book Antiqua"/>
        </w:rPr>
        <w:t>Hindy</w:t>
      </w:r>
      <w:proofErr w:type="spellEnd"/>
      <w:r w:rsidRPr="00043C59">
        <w:rPr>
          <w:rFonts w:ascii="Book Antiqua" w:hAnsi="Book Antiqua"/>
        </w:rPr>
        <w:t xml:space="preserve"> G, </w:t>
      </w:r>
      <w:proofErr w:type="spellStart"/>
      <w:r w:rsidRPr="00043C59">
        <w:rPr>
          <w:rFonts w:ascii="Book Antiqua" w:hAnsi="Book Antiqua"/>
        </w:rPr>
        <w:t>Masca</w:t>
      </w:r>
      <w:proofErr w:type="spellEnd"/>
      <w:r w:rsidRPr="00043C59">
        <w:rPr>
          <w:rFonts w:ascii="Book Antiqua" w:hAnsi="Book Antiqua"/>
        </w:rPr>
        <w:t xml:space="preserve"> N, Stirrups K, </w:t>
      </w:r>
      <w:proofErr w:type="spellStart"/>
      <w:r w:rsidRPr="00043C59">
        <w:rPr>
          <w:rFonts w:ascii="Book Antiqua" w:hAnsi="Book Antiqua"/>
        </w:rPr>
        <w:t>Kanoni</w:t>
      </w:r>
      <w:proofErr w:type="spellEnd"/>
      <w:r w:rsidRPr="00043C59">
        <w:rPr>
          <w:rFonts w:ascii="Book Antiqua" w:hAnsi="Book Antiqua"/>
        </w:rPr>
        <w:t xml:space="preserve"> S, Do R, Jun G, Hu Y, Kang HM, </w:t>
      </w:r>
      <w:proofErr w:type="spellStart"/>
      <w:r w:rsidRPr="00043C59">
        <w:rPr>
          <w:rFonts w:ascii="Book Antiqua" w:hAnsi="Book Antiqua"/>
        </w:rPr>
        <w:t>Xue</w:t>
      </w:r>
      <w:proofErr w:type="spellEnd"/>
      <w:r w:rsidRPr="00043C59">
        <w:rPr>
          <w:rFonts w:ascii="Book Antiqua" w:hAnsi="Book Antiqua"/>
        </w:rPr>
        <w:t xml:space="preserve"> C, </w:t>
      </w:r>
      <w:proofErr w:type="spellStart"/>
      <w:r w:rsidRPr="00043C59">
        <w:rPr>
          <w:rFonts w:ascii="Book Antiqua" w:hAnsi="Book Antiqua"/>
        </w:rPr>
        <w:t>Goel</w:t>
      </w:r>
      <w:proofErr w:type="spellEnd"/>
      <w:r w:rsidRPr="00043C59">
        <w:rPr>
          <w:rFonts w:ascii="Book Antiqua" w:hAnsi="Book Antiqua"/>
        </w:rPr>
        <w:t xml:space="preserve"> A, </w:t>
      </w:r>
      <w:proofErr w:type="spellStart"/>
      <w:r w:rsidRPr="00043C59">
        <w:rPr>
          <w:rFonts w:ascii="Book Antiqua" w:hAnsi="Book Antiqua"/>
        </w:rPr>
        <w:t>Farrall</w:t>
      </w:r>
      <w:proofErr w:type="spellEnd"/>
      <w:r w:rsidRPr="00043C59">
        <w:rPr>
          <w:rFonts w:ascii="Book Antiqua" w:hAnsi="Book Antiqua"/>
        </w:rPr>
        <w:t xml:space="preserve"> M, </w:t>
      </w:r>
      <w:proofErr w:type="spellStart"/>
      <w:r w:rsidRPr="00043C59">
        <w:rPr>
          <w:rFonts w:ascii="Book Antiqua" w:hAnsi="Book Antiqua"/>
        </w:rPr>
        <w:t>Duga</w:t>
      </w:r>
      <w:proofErr w:type="spellEnd"/>
      <w:r w:rsidRPr="00043C59">
        <w:rPr>
          <w:rFonts w:ascii="Book Antiqua" w:hAnsi="Book Antiqua"/>
        </w:rPr>
        <w:t xml:space="preserve"> S, </w:t>
      </w:r>
      <w:proofErr w:type="spellStart"/>
      <w:r w:rsidRPr="00043C59">
        <w:rPr>
          <w:rFonts w:ascii="Book Antiqua" w:hAnsi="Book Antiqua"/>
        </w:rPr>
        <w:t>Merlini</w:t>
      </w:r>
      <w:proofErr w:type="spellEnd"/>
      <w:r w:rsidRPr="00043C59">
        <w:rPr>
          <w:rFonts w:ascii="Book Antiqua" w:hAnsi="Book Antiqua"/>
        </w:rPr>
        <w:t xml:space="preserve"> PA, </w:t>
      </w:r>
      <w:proofErr w:type="spellStart"/>
      <w:r w:rsidRPr="00043C59">
        <w:rPr>
          <w:rFonts w:ascii="Book Antiqua" w:hAnsi="Book Antiqua"/>
        </w:rPr>
        <w:t>Asselta</w:t>
      </w:r>
      <w:proofErr w:type="spellEnd"/>
      <w:r w:rsidRPr="00043C59">
        <w:rPr>
          <w:rFonts w:ascii="Book Antiqua" w:hAnsi="Book Antiqua"/>
        </w:rPr>
        <w:t xml:space="preserve"> R, </w:t>
      </w:r>
      <w:proofErr w:type="spellStart"/>
      <w:r w:rsidRPr="00043C59">
        <w:rPr>
          <w:rFonts w:ascii="Book Antiqua" w:hAnsi="Book Antiqua"/>
        </w:rPr>
        <w:t>Girelli</w:t>
      </w:r>
      <w:proofErr w:type="spellEnd"/>
      <w:r w:rsidRPr="00043C59">
        <w:rPr>
          <w:rFonts w:ascii="Book Antiqua" w:hAnsi="Book Antiqua"/>
        </w:rPr>
        <w:t xml:space="preserve"> D, </w:t>
      </w:r>
      <w:proofErr w:type="spellStart"/>
      <w:r w:rsidRPr="00043C59">
        <w:rPr>
          <w:rFonts w:ascii="Book Antiqua" w:hAnsi="Book Antiqua"/>
        </w:rPr>
        <w:t>Olivieri</w:t>
      </w:r>
      <w:proofErr w:type="spellEnd"/>
      <w:r w:rsidRPr="00043C59">
        <w:rPr>
          <w:rFonts w:ascii="Book Antiqua" w:hAnsi="Book Antiqua"/>
        </w:rPr>
        <w:t xml:space="preserve"> O, Martinelli N, Yin W, Reilly D, </w:t>
      </w:r>
      <w:proofErr w:type="spellStart"/>
      <w:r w:rsidRPr="00043C59">
        <w:rPr>
          <w:rFonts w:ascii="Book Antiqua" w:hAnsi="Book Antiqua"/>
        </w:rPr>
        <w:t>Speliotes</w:t>
      </w:r>
      <w:proofErr w:type="spellEnd"/>
      <w:r w:rsidRPr="00043C59">
        <w:rPr>
          <w:rFonts w:ascii="Book Antiqua" w:hAnsi="Book Antiqua"/>
        </w:rPr>
        <w:t xml:space="preserve"> E, Fox CS, </w:t>
      </w:r>
      <w:proofErr w:type="spellStart"/>
      <w:r w:rsidRPr="00043C59">
        <w:rPr>
          <w:rFonts w:ascii="Book Antiqua" w:hAnsi="Book Antiqua"/>
        </w:rPr>
        <w:t>Hveem</w:t>
      </w:r>
      <w:proofErr w:type="spellEnd"/>
      <w:r w:rsidRPr="00043C59">
        <w:rPr>
          <w:rFonts w:ascii="Book Antiqua" w:hAnsi="Book Antiqua"/>
        </w:rPr>
        <w:t xml:space="preserve"> K, Holmen OL, </w:t>
      </w:r>
      <w:proofErr w:type="spellStart"/>
      <w:r w:rsidRPr="00043C59">
        <w:rPr>
          <w:rFonts w:ascii="Book Antiqua" w:hAnsi="Book Antiqua"/>
        </w:rPr>
        <w:t>Nikpay</w:t>
      </w:r>
      <w:proofErr w:type="spellEnd"/>
      <w:r w:rsidRPr="00043C59">
        <w:rPr>
          <w:rFonts w:ascii="Book Antiqua" w:hAnsi="Book Antiqua"/>
        </w:rPr>
        <w:t xml:space="preserve"> M, </w:t>
      </w:r>
      <w:proofErr w:type="spellStart"/>
      <w:r w:rsidRPr="00043C59">
        <w:rPr>
          <w:rFonts w:ascii="Book Antiqua" w:hAnsi="Book Antiqua"/>
        </w:rPr>
        <w:t>Farlow</w:t>
      </w:r>
      <w:proofErr w:type="spellEnd"/>
      <w:r w:rsidRPr="00043C59">
        <w:rPr>
          <w:rFonts w:ascii="Book Antiqua" w:hAnsi="Book Antiqua"/>
        </w:rPr>
        <w:t xml:space="preserve"> DN, </w:t>
      </w:r>
      <w:proofErr w:type="spellStart"/>
      <w:r w:rsidRPr="00043C59">
        <w:rPr>
          <w:rFonts w:ascii="Book Antiqua" w:hAnsi="Book Antiqua"/>
        </w:rPr>
        <w:t>Assimes</w:t>
      </w:r>
      <w:proofErr w:type="spellEnd"/>
      <w:r w:rsidRPr="00043C59">
        <w:rPr>
          <w:rFonts w:ascii="Book Antiqua" w:hAnsi="Book Antiqua"/>
        </w:rPr>
        <w:t xml:space="preserve"> TL, </w:t>
      </w:r>
      <w:proofErr w:type="spellStart"/>
      <w:r w:rsidRPr="00043C59">
        <w:rPr>
          <w:rFonts w:ascii="Book Antiqua" w:hAnsi="Book Antiqua"/>
        </w:rPr>
        <w:t>Franceschini</w:t>
      </w:r>
      <w:proofErr w:type="spellEnd"/>
      <w:r w:rsidRPr="00043C59">
        <w:rPr>
          <w:rFonts w:ascii="Book Antiqua" w:hAnsi="Book Antiqua"/>
        </w:rPr>
        <w:t xml:space="preserve"> N, Robinson J, North KE, Martin LW, </w:t>
      </w:r>
      <w:proofErr w:type="spellStart"/>
      <w:r w:rsidRPr="00043C59">
        <w:rPr>
          <w:rFonts w:ascii="Book Antiqua" w:hAnsi="Book Antiqua"/>
        </w:rPr>
        <w:t>DePristo</w:t>
      </w:r>
      <w:proofErr w:type="spellEnd"/>
      <w:r w:rsidRPr="00043C59">
        <w:rPr>
          <w:rFonts w:ascii="Book Antiqua" w:hAnsi="Book Antiqua"/>
        </w:rPr>
        <w:t xml:space="preserve"> M, Gupta N, Escher SA, </w:t>
      </w:r>
      <w:proofErr w:type="spellStart"/>
      <w:r w:rsidRPr="00043C59">
        <w:rPr>
          <w:rFonts w:ascii="Book Antiqua" w:hAnsi="Book Antiqua"/>
        </w:rPr>
        <w:t>Jansson</w:t>
      </w:r>
      <w:proofErr w:type="spellEnd"/>
      <w:r w:rsidRPr="00043C59">
        <w:rPr>
          <w:rFonts w:ascii="Book Antiqua" w:hAnsi="Book Antiqua"/>
        </w:rPr>
        <w:t xml:space="preserve"> JH, Van </w:t>
      </w:r>
      <w:proofErr w:type="spellStart"/>
      <w:r w:rsidRPr="00043C59">
        <w:rPr>
          <w:rFonts w:ascii="Book Antiqua" w:hAnsi="Book Antiqua"/>
        </w:rPr>
        <w:t>Zuydam</w:t>
      </w:r>
      <w:proofErr w:type="spellEnd"/>
      <w:r w:rsidRPr="00043C59">
        <w:rPr>
          <w:rFonts w:ascii="Book Antiqua" w:hAnsi="Book Antiqua"/>
        </w:rPr>
        <w:t xml:space="preserve"> N, Palmer CN, Wareham N, Koch W, </w:t>
      </w:r>
      <w:proofErr w:type="spellStart"/>
      <w:r w:rsidRPr="00043C59">
        <w:rPr>
          <w:rFonts w:ascii="Book Antiqua" w:hAnsi="Book Antiqua"/>
        </w:rPr>
        <w:t>Meitinger</w:t>
      </w:r>
      <w:proofErr w:type="spellEnd"/>
      <w:r w:rsidRPr="00043C59">
        <w:rPr>
          <w:rFonts w:ascii="Book Antiqua" w:hAnsi="Book Antiqua"/>
        </w:rPr>
        <w:t xml:space="preserve"> T, Peters A, </w:t>
      </w:r>
      <w:proofErr w:type="spellStart"/>
      <w:r w:rsidRPr="00043C59">
        <w:rPr>
          <w:rFonts w:ascii="Book Antiqua" w:hAnsi="Book Antiqua"/>
        </w:rPr>
        <w:t>Lieb</w:t>
      </w:r>
      <w:proofErr w:type="spellEnd"/>
      <w:r w:rsidRPr="00043C59">
        <w:rPr>
          <w:rFonts w:ascii="Book Antiqua" w:hAnsi="Book Antiqua"/>
        </w:rPr>
        <w:t xml:space="preserve"> W, </w:t>
      </w:r>
      <w:proofErr w:type="spellStart"/>
      <w:r w:rsidRPr="00043C59">
        <w:rPr>
          <w:rFonts w:ascii="Book Antiqua" w:hAnsi="Book Antiqua"/>
        </w:rPr>
        <w:t>Erbel</w:t>
      </w:r>
      <w:proofErr w:type="spellEnd"/>
      <w:r w:rsidRPr="00043C59">
        <w:rPr>
          <w:rFonts w:ascii="Book Antiqua" w:hAnsi="Book Antiqua"/>
        </w:rPr>
        <w:t xml:space="preserve"> R, </w:t>
      </w:r>
      <w:proofErr w:type="spellStart"/>
      <w:r w:rsidRPr="00043C59">
        <w:rPr>
          <w:rFonts w:ascii="Book Antiqua" w:hAnsi="Book Antiqua"/>
        </w:rPr>
        <w:t>Konig</w:t>
      </w:r>
      <w:proofErr w:type="spellEnd"/>
      <w:r w:rsidRPr="00043C59">
        <w:rPr>
          <w:rFonts w:ascii="Book Antiqua" w:hAnsi="Book Antiqua"/>
        </w:rPr>
        <w:t xml:space="preserve"> IR, </w:t>
      </w:r>
      <w:proofErr w:type="spellStart"/>
      <w:r w:rsidRPr="00043C59">
        <w:rPr>
          <w:rFonts w:ascii="Book Antiqua" w:hAnsi="Book Antiqua"/>
        </w:rPr>
        <w:t>Kruppa</w:t>
      </w:r>
      <w:proofErr w:type="spellEnd"/>
      <w:r w:rsidRPr="00043C59">
        <w:rPr>
          <w:rFonts w:ascii="Book Antiqua" w:hAnsi="Book Antiqua"/>
        </w:rPr>
        <w:t xml:space="preserve"> J, Degenhardt F, </w:t>
      </w:r>
      <w:proofErr w:type="spellStart"/>
      <w:r w:rsidRPr="00043C59">
        <w:rPr>
          <w:rFonts w:ascii="Book Antiqua" w:hAnsi="Book Antiqua"/>
        </w:rPr>
        <w:t>Gottesman</w:t>
      </w:r>
      <w:proofErr w:type="spellEnd"/>
      <w:r w:rsidRPr="00043C59">
        <w:rPr>
          <w:rFonts w:ascii="Book Antiqua" w:hAnsi="Book Antiqua"/>
        </w:rPr>
        <w:t xml:space="preserve"> O, </w:t>
      </w:r>
      <w:proofErr w:type="spellStart"/>
      <w:r w:rsidRPr="00043C59">
        <w:rPr>
          <w:rFonts w:ascii="Book Antiqua" w:hAnsi="Book Antiqua"/>
        </w:rPr>
        <w:t>Bottinger</w:t>
      </w:r>
      <w:proofErr w:type="spellEnd"/>
      <w:r w:rsidRPr="00043C59">
        <w:rPr>
          <w:rFonts w:ascii="Book Antiqua" w:hAnsi="Book Antiqua"/>
        </w:rPr>
        <w:t xml:space="preserve"> EP, O'Donnell CJ, </w:t>
      </w:r>
      <w:proofErr w:type="spellStart"/>
      <w:r w:rsidRPr="00043C59">
        <w:rPr>
          <w:rFonts w:ascii="Book Antiqua" w:hAnsi="Book Antiqua"/>
        </w:rPr>
        <w:t>Psaty</w:t>
      </w:r>
      <w:proofErr w:type="spellEnd"/>
      <w:r w:rsidRPr="00043C59">
        <w:rPr>
          <w:rFonts w:ascii="Book Antiqua" w:hAnsi="Book Antiqua"/>
        </w:rPr>
        <w:t xml:space="preserve"> BM, </w:t>
      </w:r>
      <w:proofErr w:type="spellStart"/>
      <w:r w:rsidRPr="00043C59">
        <w:rPr>
          <w:rFonts w:ascii="Book Antiqua" w:hAnsi="Book Antiqua"/>
        </w:rPr>
        <w:t>Ballantyne</w:t>
      </w:r>
      <w:proofErr w:type="spellEnd"/>
      <w:r w:rsidRPr="00043C59">
        <w:rPr>
          <w:rFonts w:ascii="Book Antiqua" w:hAnsi="Book Antiqua"/>
        </w:rPr>
        <w:t xml:space="preserve"> CM, </w:t>
      </w:r>
      <w:proofErr w:type="spellStart"/>
      <w:r w:rsidRPr="00043C59">
        <w:rPr>
          <w:rFonts w:ascii="Book Antiqua" w:hAnsi="Book Antiqua"/>
        </w:rPr>
        <w:t>Abecasis</w:t>
      </w:r>
      <w:proofErr w:type="spellEnd"/>
      <w:r w:rsidRPr="00043C59">
        <w:rPr>
          <w:rFonts w:ascii="Book Antiqua" w:hAnsi="Book Antiqua"/>
        </w:rPr>
        <w:t xml:space="preserve"> G, </w:t>
      </w:r>
      <w:proofErr w:type="spellStart"/>
      <w:r w:rsidRPr="00043C59">
        <w:rPr>
          <w:rFonts w:ascii="Book Antiqua" w:hAnsi="Book Antiqua"/>
        </w:rPr>
        <w:t>Ordovas</w:t>
      </w:r>
      <w:proofErr w:type="spellEnd"/>
      <w:r w:rsidRPr="00043C59">
        <w:rPr>
          <w:rFonts w:ascii="Book Antiqua" w:hAnsi="Book Antiqua"/>
        </w:rPr>
        <w:t xml:space="preserve"> JM, Melander O, Watkins H, </w:t>
      </w:r>
      <w:proofErr w:type="spellStart"/>
      <w:r w:rsidRPr="00043C59">
        <w:rPr>
          <w:rFonts w:ascii="Book Antiqua" w:hAnsi="Book Antiqua"/>
        </w:rPr>
        <w:t>Orho-Melander</w:t>
      </w:r>
      <w:proofErr w:type="spellEnd"/>
      <w:r w:rsidRPr="00043C59">
        <w:rPr>
          <w:rFonts w:ascii="Book Antiqua" w:hAnsi="Book Antiqua"/>
        </w:rPr>
        <w:t xml:space="preserve"> M, </w:t>
      </w:r>
      <w:proofErr w:type="spellStart"/>
      <w:r w:rsidRPr="00043C59">
        <w:rPr>
          <w:rFonts w:ascii="Book Antiqua" w:hAnsi="Book Antiqua"/>
        </w:rPr>
        <w:t>Ardissino</w:t>
      </w:r>
      <w:proofErr w:type="spellEnd"/>
      <w:r w:rsidRPr="00043C59">
        <w:rPr>
          <w:rFonts w:ascii="Book Antiqua" w:hAnsi="Book Antiqua"/>
        </w:rPr>
        <w:t xml:space="preserve"> D, Loos RJ, McPherson R, </w:t>
      </w:r>
      <w:proofErr w:type="spellStart"/>
      <w:r w:rsidRPr="00043C59">
        <w:rPr>
          <w:rFonts w:ascii="Book Antiqua" w:hAnsi="Book Antiqua"/>
        </w:rPr>
        <w:t>Willer</w:t>
      </w:r>
      <w:proofErr w:type="spellEnd"/>
      <w:r w:rsidRPr="00043C59">
        <w:rPr>
          <w:rFonts w:ascii="Book Antiqua" w:hAnsi="Book Antiqua"/>
        </w:rPr>
        <w:t xml:space="preserve"> CJ, Erdmann J, Hall AS, </w:t>
      </w:r>
      <w:proofErr w:type="spellStart"/>
      <w:r w:rsidRPr="00043C59">
        <w:rPr>
          <w:rFonts w:ascii="Book Antiqua" w:hAnsi="Book Antiqua"/>
        </w:rPr>
        <w:t>Samani</w:t>
      </w:r>
      <w:proofErr w:type="spellEnd"/>
      <w:r w:rsidRPr="00043C59">
        <w:rPr>
          <w:rFonts w:ascii="Book Antiqua" w:hAnsi="Book Antiqua"/>
        </w:rPr>
        <w:t xml:space="preserve"> NJ, </w:t>
      </w:r>
      <w:proofErr w:type="spellStart"/>
      <w:r w:rsidRPr="00043C59">
        <w:rPr>
          <w:rFonts w:ascii="Book Antiqua" w:hAnsi="Book Antiqua"/>
        </w:rPr>
        <w:t>Deloukas</w:t>
      </w:r>
      <w:proofErr w:type="spellEnd"/>
      <w:r w:rsidRPr="00043C59">
        <w:rPr>
          <w:rFonts w:ascii="Book Antiqua" w:hAnsi="Book Antiqua"/>
        </w:rPr>
        <w:t xml:space="preserve"> P, </w:t>
      </w:r>
      <w:proofErr w:type="spellStart"/>
      <w:r w:rsidRPr="00043C59">
        <w:rPr>
          <w:rFonts w:ascii="Book Antiqua" w:hAnsi="Book Antiqua"/>
        </w:rPr>
        <w:t>Schunkert</w:t>
      </w:r>
      <w:proofErr w:type="spellEnd"/>
      <w:r w:rsidRPr="00043C59">
        <w:rPr>
          <w:rFonts w:ascii="Book Antiqua" w:hAnsi="Book Antiqua"/>
        </w:rPr>
        <w:t xml:space="preserve"> H, Wilson JG, </w:t>
      </w:r>
      <w:proofErr w:type="spellStart"/>
      <w:r w:rsidRPr="00043C59">
        <w:rPr>
          <w:rFonts w:ascii="Book Antiqua" w:hAnsi="Book Antiqua"/>
        </w:rPr>
        <w:t>Kooperberg</w:t>
      </w:r>
      <w:proofErr w:type="spellEnd"/>
      <w:r w:rsidRPr="00043C59">
        <w:rPr>
          <w:rFonts w:ascii="Book Antiqua" w:hAnsi="Book Antiqua"/>
        </w:rPr>
        <w:t xml:space="preserve"> C, Rich SS, Tracy RP, Lin DY, </w:t>
      </w:r>
      <w:proofErr w:type="spellStart"/>
      <w:r w:rsidRPr="00043C59">
        <w:rPr>
          <w:rFonts w:ascii="Book Antiqua" w:hAnsi="Book Antiqua"/>
        </w:rPr>
        <w:t>Altshuler</w:t>
      </w:r>
      <w:proofErr w:type="spellEnd"/>
      <w:r w:rsidRPr="00043C59">
        <w:rPr>
          <w:rFonts w:ascii="Book Antiqua" w:hAnsi="Book Antiqua"/>
        </w:rPr>
        <w:t xml:space="preserve"> D, Gabriel S, Nickerson DA, </w:t>
      </w:r>
      <w:proofErr w:type="spellStart"/>
      <w:r w:rsidRPr="00043C59">
        <w:rPr>
          <w:rFonts w:ascii="Book Antiqua" w:hAnsi="Book Antiqua"/>
        </w:rPr>
        <w:t>Jarvik</w:t>
      </w:r>
      <w:proofErr w:type="spellEnd"/>
      <w:r w:rsidRPr="00043C59">
        <w:rPr>
          <w:rFonts w:ascii="Book Antiqua" w:hAnsi="Book Antiqua"/>
        </w:rPr>
        <w:t xml:space="preserve"> GP, </w:t>
      </w:r>
      <w:proofErr w:type="spellStart"/>
      <w:r w:rsidRPr="00043C59">
        <w:rPr>
          <w:rFonts w:ascii="Book Antiqua" w:hAnsi="Book Antiqua"/>
        </w:rPr>
        <w:t>Cupples</w:t>
      </w:r>
      <w:proofErr w:type="spellEnd"/>
      <w:r w:rsidRPr="00043C59">
        <w:rPr>
          <w:rFonts w:ascii="Book Antiqua" w:hAnsi="Book Antiqua"/>
        </w:rPr>
        <w:t xml:space="preserve"> LA, Reiner AP, </w:t>
      </w:r>
      <w:proofErr w:type="spellStart"/>
      <w:r w:rsidRPr="00043C59">
        <w:rPr>
          <w:rFonts w:ascii="Book Antiqua" w:hAnsi="Book Antiqua"/>
        </w:rPr>
        <w:t>Boerwinkle</w:t>
      </w:r>
      <w:proofErr w:type="spellEnd"/>
      <w:r w:rsidRPr="00043C59">
        <w:rPr>
          <w:rFonts w:ascii="Book Antiqua" w:hAnsi="Book Antiqua"/>
        </w:rPr>
        <w:t xml:space="preserve"> E, </w:t>
      </w:r>
      <w:proofErr w:type="spellStart"/>
      <w:r w:rsidRPr="00043C59">
        <w:rPr>
          <w:rFonts w:ascii="Book Antiqua" w:hAnsi="Book Antiqua"/>
        </w:rPr>
        <w:t>Kathiresan</w:t>
      </w:r>
      <w:proofErr w:type="spellEnd"/>
      <w:r w:rsidRPr="00043C59">
        <w:rPr>
          <w:rFonts w:ascii="Book Antiqua" w:hAnsi="Book Antiqua"/>
        </w:rPr>
        <w:t xml:space="preserve"> S. Loss-of-function mutations in APOC3, triglycerides, and coronary disease. </w:t>
      </w:r>
      <w:r w:rsidRPr="00043C59">
        <w:rPr>
          <w:rFonts w:ascii="Book Antiqua" w:hAnsi="Book Antiqua"/>
          <w:i/>
        </w:rPr>
        <w:t xml:space="preserve">N </w:t>
      </w:r>
      <w:proofErr w:type="spellStart"/>
      <w:r w:rsidRPr="00043C59">
        <w:rPr>
          <w:rFonts w:ascii="Book Antiqua" w:hAnsi="Book Antiqua"/>
          <w:i/>
        </w:rPr>
        <w:t>Engl</w:t>
      </w:r>
      <w:proofErr w:type="spellEnd"/>
      <w:r w:rsidRPr="00043C59">
        <w:rPr>
          <w:rFonts w:ascii="Book Antiqua" w:hAnsi="Book Antiqua"/>
          <w:i/>
        </w:rPr>
        <w:t xml:space="preserve"> J Med</w:t>
      </w:r>
      <w:r w:rsidRPr="00043C59">
        <w:rPr>
          <w:rFonts w:ascii="Book Antiqua" w:hAnsi="Book Antiqua"/>
        </w:rPr>
        <w:t xml:space="preserve"> 2014; </w:t>
      </w:r>
      <w:r w:rsidRPr="00043C59">
        <w:rPr>
          <w:rFonts w:ascii="Book Antiqua" w:hAnsi="Book Antiqua"/>
          <w:b/>
        </w:rPr>
        <w:t>371</w:t>
      </w:r>
      <w:r w:rsidRPr="00043C59">
        <w:rPr>
          <w:rFonts w:ascii="Book Antiqua" w:hAnsi="Book Antiqua"/>
        </w:rPr>
        <w:t>: 22-31 [PMID: 24941081 DOI: 10.1056/NEJMoa1307095]</w:t>
      </w:r>
    </w:p>
    <w:p w14:paraId="672966C2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32 </w:t>
      </w:r>
      <w:r w:rsidRPr="00043C59">
        <w:rPr>
          <w:rFonts w:ascii="Book Antiqua" w:hAnsi="Book Antiqua"/>
          <w:b/>
        </w:rPr>
        <w:t>Gaudet D</w:t>
      </w:r>
      <w:r w:rsidRPr="00043C59">
        <w:rPr>
          <w:rFonts w:ascii="Book Antiqua" w:hAnsi="Book Antiqua"/>
        </w:rPr>
        <w:t xml:space="preserve">, Alexander VJ, Baker BF, Brisson D, Tremblay K, Singleton W, Geary RS, Hughes SG, </w:t>
      </w:r>
      <w:proofErr w:type="spellStart"/>
      <w:r w:rsidRPr="00043C59">
        <w:rPr>
          <w:rFonts w:ascii="Book Antiqua" w:hAnsi="Book Antiqua"/>
        </w:rPr>
        <w:t>Viney</w:t>
      </w:r>
      <w:proofErr w:type="spellEnd"/>
      <w:r w:rsidRPr="00043C59">
        <w:rPr>
          <w:rFonts w:ascii="Book Antiqua" w:hAnsi="Book Antiqua"/>
        </w:rPr>
        <w:t xml:space="preserve"> NJ, Graham MJ, Crooke RM, </w:t>
      </w:r>
      <w:proofErr w:type="spellStart"/>
      <w:r w:rsidRPr="00043C59">
        <w:rPr>
          <w:rFonts w:ascii="Book Antiqua" w:hAnsi="Book Antiqua"/>
        </w:rPr>
        <w:t>Witztum</w:t>
      </w:r>
      <w:proofErr w:type="spellEnd"/>
      <w:r w:rsidRPr="00043C59">
        <w:rPr>
          <w:rFonts w:ascii="Book Antiqua" w:hAnsi="Book Antiqua"/>
        </w:rPr>
        <w:t xml:space="preserve"> JL, </w:t>
      </w:r>
      <w:proofErr w:type="spellStart"/>
      <w:r w:rsidRPr="00043C59">
        <w:rPr>
          <w:rFonts w:ascii="Book Antiqua" w:hAnsi="Book Antiqua"/>
        </w:rPr>
        <w:t>Brunzell</w:t>
      </w:r>
      <w:proofErr w:type="spellEnd"/>
      <w:r w:rsidRPr="00043C59">
        <w:rPr>
          <w:rFonts w:ascii="Book Antiqua" w:hAnsi="Book Antiqua"/>
        </w:rPr>
        <w:t xml:space="preserve"> JD, </w:t>
      </w:r>
      <w:proofErr w:type="spellStart"/>
      <w:r w:rsidRPr="00043C59">
        <w:rPr>
          <w:rFonts w:ascii="Book Antiqua" w:hAnsi="Book Antiqua"/>
        </w:rPr>
        <w:t>Kastelein</w:t>
      </w:r>
      <w:proofErr w:type="spellEnd"/>
      <w:r w:rsidRPr="00043C59">
        <w:rPr>
          <w:rFonts w:ascii="Book Antiqua" w:hAnsi="Book Antiqua"/>
        </w:rPr>
        <w:t xml:space="preserve"> JJ. </w:t>
      </w:r>
      <w:proofErr w:type="gramStart"/>
      <w:r w:rsidRPr="00043C59">
        <w:rPr>
          <w:rFonts w:ascii="Book Antiqua" w:hAnsi="Book Antiqua"/>
        </w:rPr>
        <w:lastRenderedPageBreak/>
        <w:t>Antisense Inhibition of Apolipoprotein C-III in Patients with Hypertriglyceridemia.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 xml:space="preserve">N </w:t>
      </w:r>
      <w:proofErr w:type="spellStart"/>
      <w:r w:rsidRPr="00043C59">
        <w:rPr>
          <w:rFonts w:ascii="Book Antiqua" w:hAnsi="Book Antiqua"/>
          <w:i/>
        </w:rPr>
        <w:t>Engl</w:t>
      </w:r>
      <w:proofErr w:type="spellEnd"/>
      <w:r w:rsidRPr="00043C59">
        <w:rPr>
          <w:rFonts w:ascii="Book Antiqua" w:hAnsi="Book Antiqua"/>
          <w:i/>
        </w:rPr>
        <w:t xml:space="preserve"> J Med</w:t>
      </w:r>
      <w:r w:rsidRPr="00043C59">
        <w:rPr>
          <w:rFonts w:ascii="Book Antiqua" w:hAnsi="Book Antiqua"/>
        </w:rPr>
        <w:t xml:space="preserve"> 2015; </w:t>
      </w:r>
      <w:r w:rsidRPr="00043C59">
        <w:rPr>
          <w:rFonts w:ascii="Book Antiqua" w:hAnsi="Book Antiqua"/>
          <w:b/>
        </w:rPr>
        <w:t>373</w:t>
      </w:r>
      <w:r w:rsidRPr="00043C59">
        <w:rPr>
          <w:rFonts w:ascii="Book Antiqua" w:hAnsi="Book Antiqua"/>
        </w:rPr>
        <w:t>: 438-447 [PMID: 26222559 DOI: 10.1056/NEJMoa1400283]</w:t>
      </w:r>
    </w:p>
    <w:p w14:paraId="3A580F85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33 </w:t>
      </w:r>
      <w:r w:rsidRPr="00043C59">
        <w:rPr>
          <w:rFonts w:ascii="Book Antiqua" w:hAnsi="Book Antiqua"/>
          <w:b/>
        </w:rPr>
        <w:t>Yang X</w:t>
      </w:r>
      <w:r w:rsidRPr="00043C59">
        <w:rPr>
          <w:rFonts w:ascii="Book Antiqua" w:hAnsi="Book Antiqua"/>
        </w:rPr>
        <w:t xml:space="preserve">, Lee SR, Choi YS, Alexander VJ, </w:t>
      </w:r>
      <w:proofErr w:type="spellStart"/>
      <w:r w:rsidRPr="00043C59">
        <w:rPr>
          <w:rFonts w:ascii="Book Antiqua" w:hAnsi="Book Antiqua"/>
        </w:rPr>
        <w:t>Digenio</w:t>
      </w:r>
      <w:proofErr w:type="spellEnd"/>
      <w:r w:rsidRPr="00043C59">
        <w:rPr>
          <w:rFonts w:ascii="Book Antiqua" w:hAnsi="Book Antiqua"/>
        </w:rPr>
        <w:t xml:space="preserve"> A, Yang Q, Miller YI, </w:t>
      </w:r>
      <w:proofErr w:type="spellStart"/>
      <w:r w:rsidRPr="00043C59">
        <w:rPr>
          <w:rFonts w:ascii="Book Antiqua" w:hAnsi="Book Antiqua"/>
        </w:rPr>
        <w:t>Witztum</w:t>
      </w:r>
      <w:proofErr w:type="spellEnd"/>
      <w:r w:rsidRPr="00043C59">
        <w:rPr>
          <w:rFonts w:ascii="Book Antiqua" w:hAnsi="Book Antiqua"/>
        </w:rPr>
        <w:t xml:space="preserve"> JL, </w:t>
      </w:r>
      <w:proofErr w:type="spellStart"/>
      <w:r w:rsidRPr="00043C59">
        <w:rPr>
          <w:rFonts w:ascii="Book Antiqua" w:hAnsi="Book Antiqua"/>
        </w:rPr>
        <w:t>Tsimikas</w:t>
      </w:r>
      <w:proofErr w:type="spellEnd"/>
      <w:r w:rsidRPr="00043C59">
        <w:rPr>
          <w:rFonts w:ascii="Book Antiqua" w:hAnsi="Book Antiqua"/>
        </w:rPr>
        <w:t xml:space="preserve"> S. Reduction in lipoprotein-associated </w:t>
      </w:r>
      <w:proofErr w:type="spellStart"/>
      <w:r w:rsidRPr="00043C59">
        <w:rPr>
          <w:rFonts w:ascii="Book Antiqua" w:hAnsi="Book Antiqua"/>
        </w:rPr>
        <w:t>apoC</w:t>
      </w:r>
      <w:proofErr w:type="spellEnd"/>
      <w:r w:rsidRPr="00043C59">
        <w:rPr>
          <w:rFonts w:ascii="Book Antiqua" w:hAnsi="Book Antiqua"/>
        </w:rPr>
        <w:t xml:space="preserve">-III levels following </w:t>
      </w:r>
      <w:proofErr w:type="spellStart"/>
      <w:r w:rsidRPr="00043C59">
        <w:rPr>
          <w:rFonts w:ascii="Book Antiqua" w:hAnsi="Book Antiqua"/>
        </w:rPr>
        <w:t>volanesorsen</w:t>
      </w:r>
      <w:proofErr w:type="spellEnd"/>
      <w:r w:rsidRPr="00043C59">
        <w:rPr>
          <w:rFonts w:ascii="Book Antiqua" w:hAnsi="Book Antiqua"/>
        </w:rPr>
        <w:t xml:space="preserve"> therapy: phase 2 randomized trial results. </w:t>
      </w:r>
      <w:r w:rsidRPr="00043C59">
        <w:rPr>
          <w:rFonts w:ascii="Book Antiqua" w:hAnsi="Book Antiqua"/>
          <w:i/>
        </w:rPr>
        <w:t>J Lipid Res</w:t>
      </w:r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57</w:t>
      </w:r>
      <w:r w:rsidRPr="00043C59">
        <w:rPr>
          <w:rFonts w:ascii="Book Antiqua" w:hAnsi="Book Antiqua"/>
        </w:rPr>
        <w:t>: 706-713 [PMID: 26848137 DOI: 10.1194/jlr.M066399]</w:t>
      </w:r>
    </w:p>
    <w:p w14:paraId="5F58427F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34 </w:t>
      </w:r>
      <w:proofErr w:type="spellStart"/>
      <w:r w:rsidRPr="00043C59">
        <w:rPr>
          <w:rFonts w:ascii="Book Antiqua" w:hAnsi="Book Antiqua"/>
          <w:b/>
        </w:rPr>
        <w:t>Digenio</w:t>
      </w:r>
      <w:proofErr w:type="spellEnd"/>
      <w:r w:rsidRPr="00043C59">
        <w:rPr>
          <w:rFonts w:ascii="Book Antiqua" w:hAnsi="Book Antiqua"/>
          <w:b/>
        </w:rPr>
        <w:t xml:space="preserve"> A</w:t>
      </w:r>
      <w:r w:rsidRPr="00043C59">
        <w:rPr>
          <w:rFonts w:ascii="Book Antiqua" w:hAnsi="Book Antiqua"/>
        </w:rPr>
        <w:t xml:space="preserve">, Dunbar RL, Alexander VJ, </w:t>
      </w:r>
      <w:proofErr w:type="spellStart"/>
      <w:r w:rsidRPr="00043C59">
        <w:rPr>
          <w:rFonts w:ascii="Book Antiqua" w:hAnsi="Book Antiqua"/>
        </w:rPr>
        <w:t>Hompesch</w:t>
      </w:r>
      <w:proofErr w:type="spellEnd"/>
      <w:r w:rsidRPr="00043C59">
        <w:rPr>
          <w:rFonts w:ascii="Book Antiqua" w:hAnsi="Book Antiqua"/>
        </w:rPr>
        <w:t xml:space="preserve"> M, Morrow L, Lee RG, Graham MJ, Hughes SG, Yu R, Singleton W, Baker BF, </w:t>
      </w:r>
      <w:proofErr w:type="spellStart"/>
      <w:r w:rsidRPr="00043C59">
        <w:rPr>
          <w:rFonts w:ascii="Book Antiqua" w:hAnsi="Book Antiqua"/>
        </w:rPr>
        <w:t>Bhanot</w:t>
      </w:r>
      <w:proofErr w:type="spellEnd"/>
      <w:r w:rsidRPr="00043C59">
        <w:rPr>
          <w:rFonts w:ascii="Book Antiqua" w:hAnsi="Book Antiqua"/>
        </w:rPr>
        <w:t xml:space="preserve"> S, Crooke RM. Antisense-Mediated Lowering of Plasma </w:t>
      </w:r>
      <w:proofErr w:type="spellStart"/>
      <w:r w:rsidRPr="00043C59">
        <w:rPr>
          <w:rFonts w:ascii="Book Antiqua" w:hAnsi="Book Antiqua"/>
        </w:rPr>
        <w:t>Apolipoprotein</w:t>
      </w:r>
      <w:proofErr w:type="spellEnd"/>
      <w:r w:rsidRPr="00043C59">
        <w:rPr>
          <w:rFonts w:ascii="Book Antiqua" w:hAnsi="Book Antiqua"/>
        </w:rPr>
        <w:t xml:space="preserve"> C-III by </w:t>
      </w:r>
      <w:proofErr w:type="spellStart"/>
      <w:r w:rsidRPr="00043C59">
        <w:rPr>
          <w:rFonts w:ascii="Book Antiqua" w:hAnsi="Book Antiqua"/>
        </w:rPr>
        <w:t>Volanesorsen</w:t>
      </w:r>
      <w:proofErr w:type="spellEnd"/>
      <w:r w:rsidRPr="00043C59">
        <w:rPr>
          <w:rFonts w:ascii="Book Antiqua" w:hAnsi="Book Antiqua"/>
        </w:rPr>
        <w:t xml:space="preserve"> Improves Dyslipidemia and Insulin Sensitivity in Type 2 Diabetes. </w:t>
      </w:r>
      <w:r w:rsidRPr="00043C59">
        <w:rPr>
          <w:rFonts w:ascii="Book Antiqua" w:hAnsi="Book Antiqua"/>
          <w:i/>
        </w:rPr>
        <w:t>Diabetes Care</w:t>
      </w:r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39</w:t>
      </w:r>
      <w:r w:rsidRPr="00043C59">
        <w:rPr>
          <w:rFonts w:ascii="Book Antiqua" w:hAnsi="Book Antiqua"/>
        </w:rPr>
        <w:t>: 1408-1415 [PMID: 27271183 DOI: 10.2337/dc16-0126]</w:t>
      </w:r>
    </w:p>
    <w:p w14:paraId="57FBF287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35 </w:t>
      </w:r>
      <w:proofErr w:type="spellStart"/>
      <w:r w:rsidRPr="00043C59">
        <w:rPr>
          <w:rFonts w:ascii="Book Antiqua" w:hAnsi="Book Antiqua"/>
          <w:b/>
        </w:rPr>
        <w:t>Arca</w:t>
      </w:r>
      <w:proofErr w:type="spellEnd"/>
      <w:r w:rsidRPr="00043C59">
        <w:rPr>
          <w:rFonts w:ascii="Book Antiqua" w:hAnsi="Book Antiqua"/>
          <w:b/>
        </w:rPr>
        <w:t xml:space="preserve"> M</w:t>
      </w:r>
      <w:r w:rsidRPr="00043C59">
        <w:rPr>
          <w:rFonts w:ascii="Book Antiqua" w:hAnsi="Book Antiqua"/>
        </w:rPr>
        <w:t xml:space="preserve">, Hsieh A, </w:t>
      </w:r>
      <w:proofErr w:type="spellStart"/>
      <w:r w:rsidRPr="00043C59">
        <w:rPr>
          <w:rFonts w:ascii="Book Antiqua" w:hAnsi="Book Antiqua"/>
        </w:rPr>
        <w:t>Soran</w:t>
      </w:r>
      <w:proofErr w:type="spellEnd"/>
      <w:r w:rsidRPr="00043C59">
        <w:rPr>
          <w:rFonts w:ascii="Book Antiqua" w:hAnsi="Book Antiqua"/>
        </w:rPr>
        <w:t xml:space="preserve"> H, </w:t>
      </w:r>
      <w:proofErr w:type="spellStart"/>
      <w:r w:rsidRPr="00043C59">
        <w:rPr>
          <w:rFonts w:ascii="Book Antiqua" w:hAnsi="Book Antiqua"/>
        </w:rPr>
        <w:t>Rosenblit</w:t>
      </w:r>
      <w:proofErr w:type="spellEnd"/>
      <w:r w:rsidRPr="00043C59">
        <w:rPr>
          <w:rFonts w:ascii="Book Antiqua" w:hAnsi="Book Antiqua"/>
        </w:rPr>
        <w:t xml:space="preserve"> P, O'Dea L, Stevenson M. The effect of </w:t>
      </w:r>
      <w:proofErr w:type="spellStart"/>
      <w:r w:rsidRPr="00043C59">
        <w:rPr>
          <w:rFonts w:ascii="Book Antiqua" w:hAnsi="Book Antiqua"/>
        </w:rPr>
        <w:t>volanesorsen</w:t>
      </w:r>
      <w:proofErr w:type="spellEnd"/>
      <w:r w:rsidRPr="00043C59">
        <w:rPr>
          <w:rFonts w:ascii="Book Antiqua" w:hAnsi="Book Antiqua"/>
        </w:rPr>
        <w:t xml:space="preserve"> treatment on the burden associated with familial chylomicronemia syndrome: the results of the </w:t>
      </w:r>
      <w:proofErr w:type="spellStart"/>
      <w:r w:rsidRPr="00043C59">
        <w:rPr>
          <w:rFonts w:ascii="Book Antiqua" w:hAnsi="Book Antiqua"/>
        </w:rPr>
        <w:t>ReFOCUS</w:t>
      </w:r>
      <w:proofErr w:type="spellEnd"/>
      <w:r w:rsidRPr="00043C59">
        <w:rPr>
          <w:rFonts w:ascii="Book Antiqua" w:hAnsi="Book Antiqua"/>
        </w:rPr>
        <w:t xml:space="preserve"> study. </w:t>
      </w:r>
      <w:r w:rsidRPr="00043C59">
        <w:rPr>
          <w:rFonts w:ascii="Book Antiqua" w:hAnsi="Book Antiqua"/>
          <w:i/>
        </w:rPr>
        <w:t xml:space="preserve">Expert Rev </w:t>
      </w:r>
      <w:proofErr w:type="spellStart"/>
      <w:r w:rsidRPr="00043C59">
        <w:rPr>
          <w:rFonts w:ascii="Book Antiqua" w:hAnsi="Book Antiqua"/>
          <w:i/>
        </w:rPr>
        <w:t>Cardiovasc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Ther</w:t>
      </w:r>
      <w:proofErr w:type="spellEnd"/>
      <w:r w:rsidRPr="00043C59">
        <w:rPr>
          <w:rFonts w:ascii="Book Antiqua" w:hAnsi="Book Antiqua"/>
        </w:rPr>
        <w:t xml:space="preserve"> 2018; </w:t>
      </w:r>
      <w:r w:rsidRPr="00043C59">
        <w:rPr>
          <w:rFonts w:ascii="Book Antiqua" w:hAnsi="Book Antiqua"/>
          <w:b/>
        </w:rPr>
        <w:t>16</w:t>
      </w:r>
      <w:r w:rsidRPr="00043C59">
        <w:rPr>
          <w:rFonts w:ascii="Book Antiqua" w:hAnsi="Book Antiqua"/>
        </w:rPr>
        <w:t>: 537-546 [PMID: 29889589 DOI: 10.1080/14779072.2018.1487290]</w:t>
      </w:r>
    </w:p>
    <w:p w14:paraId="77941090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36 </w:t>
      </w:r>
      <w:r w:rsidRPr="00043C59">
        <w:rPr>
          <w:rFonts w:ascii="Book Antiqua" w:hAnsi="Book Antiqua"/>
          <w:b/>
        </w:rPr>
        <w:t>Saeed A</w:t>
      </w:r>
      <w:r w:rsidRPr="00043C59">
        <w:rPr>
          <w:rFonts w:ascii="Book Antiqua" w:hAnsi="Book Antiqua"/>
        </w:rPr>
        <w:t xml:space="preserve">, Virani SS. </w:t>
      </w:r>
      <w:proofErr w:type="gramStart"/>
      <w:r w:rsidRPr="00043C59">
        <w:rPr>
          <w:rFonts w:ascii="Book Antiqua" w:hAnsi="Book Antiqua"/>
        </w:rPr>
        <w:t>Lipoprotein(</w:t>
      </w:r>
      <w:proofErr w:type="gramEnd"/>
      <w:r w:rsidRPr="00043C59">
        <w:rPr>
          <w:rFonts w:ascii="Book Antiqua" w:hAnsi="Book Antiqua"/>
        </w:rPr>
        <w:t xml:space="preserve">a) and cardiovascular disease: current state and future directions for an enigmatic lipoprotein. </w:t>
      </w:r>
      <w:r w:rsidRPr="00043C59">
        <w:rPr>
          <w:rFonts w:ascii="Book Antiqua" w:hAnsi="Book Antiqua"/>
          <w:i/>
        </w:rPr>
        <w:t xml:space="preserve">Front </w:t>
      </w:r>
      <w:proofErr w:type="spellStart"/>
      <w:r w:rsidRPr="00043C59">
        <w:rPr>
          <w:rFonts w:ascii="Book Antiqua" w:hAnsi="Book Antiqua"/>
          <w:i/>
        </w:rPr>
        <w:t>Biosci</w:t>
      </w:r>
      <w:proofErr w:type="spellEnd"/>
      <w:r w:rsidRPr="00043C59">
        <w:rPr>
          <w:rFonts w:ascii="Book Antiqua" w:hAnsi="Book Antiqua"/>
          <w:i/>
        </w:rPr>
        <w:t xml:space="preserve"> (Landmark Ed)</w:t>
      </w:r>
      <w:r w:rsidRPr="00043C59">
        <w:rPr>
          <w:rFonts w:ascii="Book Antiqua" w:hAnsi="Book Antiqua"/>
        </w:rPr>
        <w:t xml:space="preserve"> 2018; </w:t>
      </w:r>
      <w:r w:rsidRPr="00043C59">
        <w:rPr>
          <w:rFonts w:ascii="Book Antiqua" w:hAnsi="Book Antiqua"/>
          <w:b/>
        </w:rPr>
        <w:t>23</w:t>
      </w:r>
      <w:r w:rsidRPr="00043C59">
        <w:rPr>
          <w:rFonts w:ascii="Book Antiqua" w:hAnsi="Book Antiqua"/>
        </w:rPr>
        <w:t>: 1099-1112 [PMID: 28930591]</w:t>
      </w:r>
    </w:p>
    <w:p w14:paraId="064C5742" w14:textId="103D3DA8" w:rsidR="00F15FB2" w:rsidRPr="00043C59" w:rsidRDefault="00F15FB2" w:rsidP="00C0114E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proofErr w:type="gramStart"/>
      <w:r w:rsidRPr="00043C59">
        <w:rPr>
          <w:rFonts w:ascii="Book Antiqua" w:hAnsi="Book Antiqua"/>
        </w:rPr>
        <w:t xml:space="preserve">37 </w:t>
      </w:r>
      <w:proofErr w:type="spellStart"/>
      <w:r w:rsidRPr="00043C59">
        <w:rPr>
          <w:rFonts w:ascii="Book Antiqua" w:hAnsi="Book Antiqua"/>
          <w:b/>
        </w:rPr>
        <w:t>Hegele</w:t>
      </w:r>
      <w:proofErr w:type="spellEnd"/>
      <w:r w:rsidRPr="00043C59">
        <w:rPr>
          <w:rFonts w:ascii="Book Antiqua" w:hAnsi="Book Antiqua"/>
          <w:b/>
        </w:rPr>
        <w:t xml:space="preserve"> RA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Tsimikas</w:t>
      </w:r>
      <w:proofErr w:type="spellEnd"/>
      <w:r w:rsidRPr="00043C59">
        <w:rPr>
          <w:rFonts w:ascii="Book Antiqua" w:hAnsi="Book Antiqua"/>
        </w:rPr>
        <w:t xml:space="preserve"> S. Lipid-Lowering Agents.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>Circ Res</w:t>
      </w:r>
      <w:r w:rsidRPr="00043C59">
        <w:rPr>
          <w:rFonts w:ascii="Book Antiqua" w:hAnsi="Book Antiqua"/>
        </w:rPr>
        <w:t xml:space="preserve"> 2019; </w:t>
      </w:r>
      <w:r w:rsidRPr="00043C59">
        <w:rPr>
          <w:rFonts w:ascii="Book Antiqua" w:hAnsi="Book Antiqua"/>
          <w:b/>
        </w:rPr>
        <w:t>124</w:t>
      </w:r>
      <w:r w:rsidRPr="00043C59">
        <w:rPr>
          <w:rFonts w:ascii="Book Antiqua" w:hAnsi="Book Antiqua"/>
        </w:rPr>
        <w:t>: 386-404 [PMID: 30702996 DOI: 10.1161/CIRCRESAHA.118.313171]</w:t>
      </w:r>
      <w:r w:rsidR="00444DF9" w:rsidRPr="00043C59">
        <w:rPr>
          <w:rFonts w:ascii="Book Antiqua" w:eastAsiaTheme="minorEastAsia" w:hAnsi="Book Antiqua" w:hint="eastAsia"/>
          <w:lang w:eastAsia="zh-CN"/>
        </w:rPr>
        <w:t>s</w:t>
      </w:r>
    </w:p>
    <w:p w14:paraId="39BC24AB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38 </w:t>
      </w:r>
      <w:proofErr w:type="spellStart"/>
      <w:r w:rsidRPr="00043C59">
        <w:rPr>
          <w:rFonts w:ascii="Book Antiqua" w:hAnsi="Book Antiqua"/>
          <w:b/>
        </w:rPr>
        <w:t>Tsimikas</w:t>
      </w:r>
      <w:proofErr w:type="spellEnd"/>
      <w:r w:rsidRPr="00043C59">
        <w:rPr>
          <w:rFonts w:ascii="Book Antiqua" w:hAnsi="Book Antiqua"/>
          <w:b/>
        </w:rPr>
        <w:t xml:space="preserve"> S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Viney</w:t>
      </w:r>
      <w:proofErr w:type="spellEnd"/>
      <w:r w:rsidRPr="00043C59">
        <w:rPr>
          <w:rFonts w:ascii="Book Antiqua" w:hAnsi="Book Antiqua"/>
        </w:rPr>
        <w:t xml:space="preserve"> NJ, Hughes SG, Singleton W, Graham MJ, Baker BF, </w:t>
      </w:r>
      <w:proofErr w:type="spellStart"/>
      <w:r w:rsidRPr="00043C59">
        <w:rPr>
          <w:rFonts w:ascii="Book Antiqua" w:hAnsi="Book Antiqua"/>
        </w:rPr>
        <w:t>Burkey</w:t>
      </w:r>
      <w:proofErr w:type="spellEnd"/>
      <w:r w:rsidRPr="00043C59">
        <w:rPr>
          <w:rFonts w:ascii="Book Antiqua" w:hAnsi="Book Antiqua"/>
        </w:rPr>
        <w:t xml:space="preserve"> JL, Yang Q, </w:t>
      </w:r>
      <w:proofErr w:type="spellStart"/>
      <w:r w:rsidRPr="00043C59">
        <w:rPr>
          <w:rFonts w:ascii="Book Antiqua" w:hAnsi="Book Antiqua"/>
        </w:rPr>
        <w:t>Marcovina</w:t>
      </w:r>
      <w:proofErr w:type="spellEnd"/>
      <w:r w:rsidRPr="00043C59">
        <w:rPr>
          <w:rFonts w:ascii="Book Antiqua" w:hAnsi="Book Antiqua"/>
        </w:rPr>
        <w:t xml:space="preserve"> SM, Geary RS, Crooke RM, </w:t>
      </w:r>
      <w:proofErr w:type="spellStart"/>
      <w:r w:rsidRPr="00043C59">
        <w:rPr>
          <w:rFonts w:ascii="Book Antiqua" w:hAnsi="Book Antiqua"/>
        </w:rPr>
        <w:t>Witztum</w:t>
      </w:r>
      <w:proofErr w:type="spellEnd"/>
      <w:r w:rsidRPr="00043C59">
        <w:rPr>
          <w:rFonts w:ascii="Book Antiqua" w:hAnsi="Book Antiqua"/>
        </w:rPr>
        <w:t xml:space="preserve"> JL. Antisense therapy targeting </w:t>
      </w:r>
      <w:proofErr w:type="spellStart"/>
      <w:proofErr w:type="gramStart"/>
      <w:r w:rsidRPr="00043C59">
        <w:rPr>
          <w:rFonts w:ascii="Book Antiqua" w:hAnsi="Book Antiqua"/>
        </w:rPr>
        <w:t>apolipoprotein</w:t>
      </w:r>
      <w:proofErr w:type="spellEnd"/>
      <w:r w:rsidRPr="00043C59">
        <w:rPr>
          <w:rFonts w:ascii="Book Antiqua" w:hAnsi="Book Antiqua"/>
        </w:rPr>
        <w:t>(</w:t>
      </w:r>
      <w:proofErr w:type="gramEnd"/>
      <w:r w:rsidRPr="00043C59">
        <w:rPr>
          <w:rFonts w:ascii="Book Antiqua" w:hAnsi="Book Antiqua"/>
        </w:rPr>
        <w:t xml:space="preserve">a): a </w:t>
      </w:r>
      <w:proofErr w:type="spellStart"/>
      <w:r w:rsidRPr="00043C59">
        <w:rPr>
          <w:rFonts w:ascii="Book Antiqua" w:hAnsi="Book Antiqua"/>
        </w:rPr>
        <w:t>randomised</w:t>
      </w:r>
      <w:proofErr w:type="spellEnd"/>
      <w:r w:rsidRPr="00043C59">
        <w:rPr>
          <w:rFonts w:ascii="Book Antiqua" w:hAnsi="Book Antiqua"/>
        </w:rPr>
        <w:t xml:space="preserve">, double-blind, placebo-controlled phase 1 study. </w:t>
      </w:r>
      <w:r w:rsidRPr="00043C59">
        <w:rPr>
          <w:rFonts w:ascii="Book Antiqua" w:hAnsi="Book Antiqua"/>
          <w:i/>
        </w:rPr>
        <w:t>Lancet</w:t>
      </w:r>
      <w:r w:rsidRPr="00043C59">
        <w:rPr>
          <w:rFonts w:ascii="Book Antiqua" w:hAnsi="Book Antiqua"/>
        </w:rPr>
        <w:t xml:space="preserve"> 2015; </w:t>
      </w:r>
      <w:r w:rsidRPr="00043C59">
        <w:rPr>
          <w:rFonts w:ascii="Book Antiqua" w:hAnsi="Book Antiqua"/>
          <w:b/>
        </w:rPr>
        <w:t>386</w:t>
      </w:r>
      <w:r w:rsidRPr="00043C59">
        <w:rPr>
          <w:rFonts w:ascii="Book Antiqua" w:hAnsi="Book Antiqua"/>
        </w:rPr>
        <w:t>: 1472-1483 [PMID: 26210642 DOI: 10.1016/S0140-6736(15)61252-1]</w:t>
      </w:r>
    </w:p>
    <w:p w14:paraId="01D7759D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39 </w:t>
      </w:r>
      <w:proofErr w:type="spellStart"/>
      <w:r w:rsidRPr="00043C59">
        <w:rPr>
          <w:rFonts w:ascii="Book Antiqua" w:hAnsi="Book Antiqua"/>
          <w:b/>
        </w:rPr>
        <w:t>Viney</w:t>
      </w:r>
      <w:proofErr w:type="spellEnd"/>
      <w:r w:rsidRPr="00043C59">
        <w:rPr>
          <w:rFonts w:ascii="Book Antiqua" w:hAnsi="Book Antiqua"/>
          <w:b/>
        </w:rPr>
        <w:t xml:space="preserve"> NJ</w:t>
      </w:r>
      <w:r w:rsidRPr="00043C59">
        <w:rPr>
          <w:rFonts w:ascii="Book Antiqua" w:hAnsi="Book Antiqua"/>
        </w:rPr>
        <w:t xml:space="preserve">, van </w:t>
      </w:r>
      <w:proofErr w:type="spellStart"/>
      <w:r w:rsidRPr="00043C59">
        <w:rPr>
          <w:rFonts w:ascii="Book Antiqua" w:hAnsi="Book Antiqua"/>
        </w:rPr>
        <w:t>Capelleveen</w:t>
      </w:r>
      <w:proofErr w:type="spellEnd"/>
      <w:r w:rsidRPr="00043C59">
        <w:rPr>
          <w:rFonts w:ascii="Book Antiqua" w:hAnsi="Book Antiqua"/>
        </w:rPr>
        <w:t xml:space="preserve"> JC, Geary RS, Xia S, Tami JA, Yu RZ, </w:t>
      </w:r>
      <w:proofErr w:type="spellStart"/>
      <w:r w:rsidRPr="00043C59">
        <w:rPr>
          <w:rFonts w:ascii="Book Antiqua" w:hAnsi="Book Antiqua"/>
        </w:rPr>
        <w:t>Marcovina</w:t>
      </w:r>
      <w:proofErr w:type="spellEnd"/>
      <w:r w:rsidRPr="00043C59">
        <w:rPr>
          <w:rFonts w:ascii="Book Antiqua" w:hAnsi="Book Antiqua"/>
        </w:rPr>
        <w:t xml:space="preserve"> SM, Hughes SG, Graham MJ, Crooke RM, Crooke ST, </w:t>
      </w:r>
      <w:proofErr w:type="spellStart"/>
      <w:r w:rsidRPr="00043C59">
        <w:rPr>
          <w:rFonts w:ascii="Book Antiqua" w:hAnsi="Book Antiqua"/>
        </w:rPr>
        <w:t>Witztum</w:t>
      </w:r>
      <w:proofErr w:type="spellEnd"/>
      <w:r w:rsidRPr="00043C59">
        <w:rPr>
          <w:rFonts w:ascii="Book Antiqua" w:hAnsi="Book Antiqua"/>
        </w:rPr>
        <w:t xml:space="preserve"> JL, </w:t>
      </w:r>
      <w:proofErr w:type="spellStart"/>
      <w:r w:rsidRPr="00043C59">
        <w:rPr>
          <w:rFonts w:ascii="Book Antiqua" w:hAnsi="Book Antiqua"/>
        </w:rPr>
        <w:t>Stroes</w:t>
      </w:r>
      <w:proofErr w:type="spellEnd"/>
      <w:r w:rsidRPr="00043C59">
        <w:rPr>
          <w:rFonts w:ascii="Book Antiqua" w:hAnsi="Book Antiqua"/>
        </w:rPr>
        <w:t xml:space="preserve"> ES, </w:t>
      </w:r>
      <w:proofErr w:type="spellStart"/>
      <w:r w:rsidRPr="00043C59">
        <w:rPr>
          <w:rFonts w:ascii="Book Antiqua" w:hAnsi="Book Antiqua"/>
        </w:rPr>
        <w:t>Tsimikas</w:t>
      </w:r>
      <w:proofErr w:type="spellEnd"/>
      <w:r w:rsidRPr="00043C59">
        <w:rPr>
          <w:rFonts w:ascii="Book Antiqua" w:hAnsi="Book Antiqua"/>
        </w:rPr>
        <w:t xml:space="preserve"> S. Antisense oligonucleotides targeting apolipoprotein(a) in people with raised lipoprotein(a): two </w:t>
      </w:r>
      <w:proofErr w:type="spellStart"/>
      <w:r w:rsidRPr="00043C59">
        <w:rPr>
          <w:rFonts w:ascii="Book Antiqua" w:hAnsi="Book Antiqua"/>
        </w:rPr>
        <w:t>randomised</w:t>
      </w:r>
      <w:proofErr w:type="spellEnd"/>
      <w:r w:rsidRPr="00043C59">
        <w:rPr>
          <w:rFonts w:ascii="Book Antiqua" w:hAnsi="Book Antiqua"/>
        </w:rPr>
        <w:t xml:space="preserve">, double-blind, placebo-controlled, dose-ranging trials. </w:t>
      </w:r>
      <w:r w:rsidRPr="00043C59">
        <w:rPr>
          <w:rFonts w:ascii="Book Antiqua" w:hAnsi="Book Antiqua"/>
          <w:i/>
        </w:rPr>
        <w:t>Lancet</w:t>
      </w:r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388</w:t>
      </w:r>
      <w:r w:rsidRPr="00043C59">
        <w:rPr>
          <w:rFonts w:ascii="Book Antiqua" w:hAnsi="Book Antiqua"/>
        </w:rPr>
        <w:t>: 2239-2253 [PMID: 27665230 DOI: 10.1016/S0140-6736(16)31009-1]</w:t>
      </w:r>
    </w:p>
    <w:p w14:paraId="41C7B212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lastRenderedPageBreak/>
        <w:t xml:space="preserve">40 </w:t>
      </w:r>
      <w:r w:rsidRPr="00043C59">
        <w:rPr>
          <w:rFonts w:ascii="Book Antiqua" w:hAnsi="Book Antiqua"/>
          <w:b/>
        </w:rPr>
        <w:t>Ma Z</w:t>
      </w:r>
      <w:r w:rsidRPr="00043C59">
        <w:rPr>
          <w:rFonts w:ascii="Book Antiqua" w:hAnsi="Book Antiqua"/>
        </w:rPr>
        <w:t xml:space="preserve">, Deng C, Hu W, Zhou J, Fan C, Di S, Liu D, Yang Y, Wang D. Liver X Receptors and their Agonists: Targeting for Cholesterol Homeostasis and Cardiovascular Diseases. </w:t>
      </w:r>
      <w:proofErr w:type="spellStart"/>
      <w:r w:rsidRPr="00043C59">
        <w:rPr>
          <w:rFonts w:ascii="Book Antiqua" w:hAnsi="Book Antiqua"/>
          <w:i/>
        </w:rPr>
        <w:t>Curr</w:t>
      </w:r>
      <w:proofErr w:type="spellEnd"/>
      <w:r w:rsidRPr="00043C59">
        <w:rPr>
          <w:rFonts w:ascii="Book Antiqua" w:hAnsi="Book Antiqua"/>
          <w:i/>
        </w:rPr>
        <w:t xml:space="preserve"> Issues </w:t>
      </w:r>
      <w:proofErr w:type="spellStart"/>
      <w:r w:rsidRPr="00043C59">
        <w:rPr>
          <w:rFonts w:ascii="Book Antiqua" w:hAnsi="Book Antiqua"/>
          <w:i/>
        </w:rPr>
        <w:t>Mol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Biol</w:t>
      </w:r>
      <w:proofErr w:type="spellEnd"/>
      <w:r w:rsidRPr="00043C59">
        <w:rPr>
          <w:rFonts w:ascii="Book Antiqua" w:hAnsi="Book Antiqua"/>
        </w:rPr>
        <w:t xml:space="preserve"> 2017; </w:t>
      </w:r>
      <w:r w:rsidRPr="00043C59">
        <w:rPr>
          <w:rFonts w:ascii="Book Antiqua" w:hAnsi="Book Antiqua"/>
          <w:b/>
        </w:rPr>
        <w:t>22</w:t>
      </w:r>
      <w:r w:rsidRPr="00043C59">
        <w:rPr>
          <w:rFonts w:ascii="Book Antiqua" w:hAnsi="Book Antiqua"/>
        </w:rPr>
        <w:t>: 41-64 [PMID: 27669666 DOI: 10.21775/cimb.022.041]</w:t>
      </w:r>
    </w:p>
    <w:p w14:paraId="25073290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proofErr w:type="gramStart"/>
      <w:r w:rsidRPr="00043C59">
        <w:rPr>
          <w:rFonts w:ascii="Book Antiqua" w:hAnsi="Book Antiqua"/>
        </w:rPr>
        <w:t xml:space="preserve">41 </w:t>
      </w:r>
      <w:r w:rsidRPr="00043C59">
        <w:rPr>
          <w:rFonts w:ascii="Book Antiqua" w:hAnsi="Book Antiqua"/>
          <w:b/>
        </w:rPr>
        <w:t>Lee SD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Tontonoz</w:t>
      </w:r>
      <w:proofErr w:type="spellEnd"/>
      <w:r w:rsidRPr="00043C59">
        <w:rPr>
          <w:rFonts w:ascii="Book Antiqua" w:hAnsi="Book Antiqua"/>
        </w:rPr>
        <w:t xml:space="preserve"> P. Liver X receptors at the intersection of lipid metabolism and atherogenesis.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>Atherosclerosis</w:t>
      </w:r>
      <w:r w:rsidRPr="00043C59">
        <w:rPr>
          <w:rFonts w:ascii="Book Antiqua" w:hAnsi="Book Antiqua"/>
        </w:rPr>
        <w:t xml:space="preserve"> 2015; </w:t>
      </w:r>
      <w:r w:rsidRPr="00043C59">
        <w:rPr>
          <w:rFonts w:ascii="Book Antiqua" w:hAnsi="Book Antiqua"/>
          <w:b/>
        </w:rPr>
        <w:t>242</w:t>
      </w:r>
      <w:r w:rsidRPr="00043C59">
        <w:rPr>
          <w:rFonts w:ascii="Book Antiqua" w:hAnsi="Book Antiqua"/>
        </w:rPr>
        <w:t>: 29-36 [PMID: 26164157 DOI: 10.1016/j.atherosclerosis.2015.06.042]</w:t>
      </w:r>
    </w:p>
    <w:p w14:paraId="202B7683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42 </w:t>
      </w:r>
      <w:proofErr w:type="spellStart"/>
      <w:r w:rsidRPr="00043C59">
        <w:rPr>
          <w:rFonts w:ascii="Book Antiqua" w:hAnsi="Book Antiqua"/>
          <w:b/>
        </w:rPr>
        <w:t>Kirchgessner</w:t>
      </w:r>
      <w:proofErr w:type="spellEnd"/>
      <w:r w:rsidRPr="00043C59">
        <w:rPr>
          <w:rFonts w:ascii="Book Antiqua" w:hAnsi="Book Antiqua"/>
          <w:b/>
        </w:rPr>
        <w:t xml:space="preserve"> TG</w:t>
      </w:r>
      <w:r w:rsidRPr="00043C59">
        <w:rPr>
          <w:rFonts w:ascii="Book Antiqua" w:hAnsi="Book Antiqua"/>
        </w:rPr>
        <w:t xml:space="preserve">, Martin R, </w:t>
      </w:r>
      <w:proofErr w:type="spellStart"/>
      <w:r w:rsidRPr="00043C59">
        <w:rPr>
          <w:rFonts w:ascii="Book Antiqua" w:hAnsi="Book Antiqua"/>
        </w:rPr>
        <w:t>Sleph</w:t>
      </w:r>
      <w:proofErr w:type="spellEnd"/>
      <w:r w:rsidRPr="00043C59">
        <w:rPr>
          <w:rFonts w:ascii="Book Antiqua" w:hAnsi="Book Antiqua"/>
        </w:rPr>
        <w:t xml:space="preserve"> P, Grimm D, Liu X, </w:t>
      </w:r>
      <w:proofErr w:type="spellStart"/>
      <w:r w:rsidRPr="00043C59">
        <w:rPr>
          <w:rFonts w:ascii="Book Antiqua" w:hAnsi="Book Antiqua"/>
        </w:rPr>
        <w:t>Lupisella</w:t>
      </w:r>
      <w:proofErr w:type="spellEnd"/>
      <w:r w:rsidRPr="00043C59">
        <w:rPr>
          <w:rFonts w:ascii="Book Antiqua" w:hAnsi="Book Antiqua"/>
        </w:rPr>
        <w:t xml:space="preserve"> J, Smalley J, Narayanan R, </w:t>
      </w:r>
      <w:proofErr w:type="spellStart"/>
      <w:r w:rsidRPr="00043C59">
        <w:rPr>
          <w:rFonts w:ascii="Book Antiqua" w:hAnsi="Book Antiqua"/>
        </w:rPr>
        <w:t>Xie</w:t>
      </w:r>
      <w:proofErr w:type="spellEnd"/>
      <w:r w:rsidRPr="00043C59">
        <w:rPr>
          <w:rFonts w:ascii="Book Antiqua" w:hAnsi="Book Antiqua"/>
        </w:rPr>
        <w:t xml:space="preserve"> Y, </w:t>
      </w:r>
      <w:proofErr w:type="spellStart"/>
      <w:r w:rsidRPr="00043C59">
        <w:rPr>
          <w:rFonts w:ascii="Book Antiqua" w:hAnsi="Book Antiqua"/>
        </w:rPr>
        <w:t>Ostrowski</w:t>
      </w:r>
      <w:proofErr w:type="spellEnd"/>
      <w:r w:rsidRPr="00043C59">
        <w:rPr>
          <w:rFonts w:ascii="Book Antiqua" w:hAnsi="Book Antiqua"/>
        </w:rPr>
        <w:t xml:space="preserve"> J, Cantor GH, Mohan R, Kick E. Pharmacological characterization of a novel liver X receptor agonist with partial LXRα activity and a favorable window in nonhuman primates. </w:t>
      </w:r>
      <w:r w:rsidRPr="00043C59">
        <w:rPr>
          <w:rFonts w:ascii="Book Antiqua" w:hAnsi="Book Antiqua"/>
          <w:i/>
        </w:rPr>
        <w:t xml:space="preserve">J </w:t>
      </w:r>
      <w:proofErr w:type="spellStart"/>
      <w:r w:rsidRPr="00043C59">
        <w:rPr>
          <w:rFonts w:ascii="Book Antiqua" w:hAnsi="Book Antiqua"/>
          <w:i/>
        </w:rPr>
        <w:t>Pharmacol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Exp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Ther</w:t>
      </w:r>
      <w:proofErr w:type="spellEnd"/>
      <w:r w:rsidRPr="00043C59">
        <w:rPr>
          <w:rFonts w:ascii="Book Antiqua" w:hAnsi="Book Antiqua"/>
        </w:rPr>
        <w:t xml:space="preserve"> 2015; </w:t>
      </w:r>
      <w:r w:rsidRPr="00043C59">
        <w:rPr>
          <w:rFonts w:ascii="Book Antiqua" w:hAnsi="Book Antiqua"/>
          <w:b/>
        </w:rPr>
        <w:t>352</w:t>
      </w:r>
      <w:r w:rsidRPr="00043C59">
        <w:rPr>
          <w:rFonts w:ascii="Book Antiqua" w:hAnsi="Book Antiqua"/>
        </w:rPr>
        <w:t>: 305-314 [PMID: 25467132 DOI: 10.1124/jpet.114.219923]</w:t>
      </w:r>
    </w:p>
    <w:p w14:paraId="3E6E3BE8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proofErr w:type="gramStart"/>
      <w:r w:rsidRPr="00043C59">
        <w:rPr>
          <w:rFonts w:ascii="Book Antiqua" w:hAnsi="Book Antiqua"/>
        </w:rPr>
        <w:t xml:space="preserve">43 </w:t>
      </w:r>
      <w:proofErr w:type="spellStart"/>
      <w:r w:rsidRPr="00043C59">
        <w:rPr>
          <w:rFonts w:ascii="Book Antiqua" w:hAnsi="Book Antiqua"/>
          <w:b/>
        </w:rPr>
        <w:t>Oram</w:t>
      </w:r>
      <w:proofErr w:type="spellEnd"/>
      <w:r w:rsidRPr="00043C59">
        <w:rPr>
          <w:rFonts w:ascii="Book Antiqua" w:hAnsi="Book Antiqua"/>
          <w:b/>
        </w:rPr>
        <w:t xml:space="preserve"> JF</w:t>
      </w:r>
      <w:r w:rsidRPr="00043C59">
        <w:rPr>
          <w:rFonts w:ascii="Book Antiqua" w:hAnsi="Book Antiqua"/>
        </w:rPr>
        <w:t>.</w:t>
      </w:r>
      <w:proofErr w:type="gramEnd"/>
      <w:r w:rsidRPr="00043C59">
        <w:rPr>
          <w:rFonts w:ascii="Book Antiqua" w:hAnsi="Book Antiqua"/>
        </w:rPr>
        <w:t xml:space="preserve"> </w:t>
      </w:r>
      <w:proofErr w:type="gramStart"/>
      <w:r w:rsidRPr="00043C59">
        <w:rPr>
          <w:rFonts w:ascii="Book Antiqua" w:hAnsi="Book Antiqua"/>
        </w:rPr>
        <w:t>Tangier disease and ABCA1.</w:t>
      </w:r>
      <w:proofErr w:type="gramEnd"/>
      <w:r w:rsidRPr="00043C59">
        <w:rPr>
          <w:rFonts w:ascii="Book Antiqua" w:hAnsi="Book Antiqua"/>
        </w:rPr>
        <w:t xml:space="preserve"> </w:t>
      </w:r>
      <w:proofErr w:type="spellStart"/>
      <w:r w:rsidRPr="00043C59">
        <w:rPr>
          <w:rFonts w:ascii="Book Antiqua" w:hAnsi="Book Antiqua"/>
          <w:i/>
        </w:rPr>
        <w:t>Biochim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Biophys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Acta</w:t>
      </w:r>
      <w:proofErr w:type="spellEnd"/>
      <w:r w:rsidRPr="00043C59">
        <w:rPr>
          <w:rFonts w:ascii="Book Antiqua" w:hAnsi="Book Antiqua"/>
        </w:rPr>
        <w:t xml:space="preserve"> 2000; </w:t>
      </w:r>
      <w:r w:rsidRPr="00043C59">
        <w:rPr>
          <w:rFonts w:ascii="Book Antiqua" w:hAnsi="Book Antiqua"/>
          <w:b/>
        </w:rPr>
        <w:t>1529</w:t>
      </w:r>
      <w:r w:rsidRPr="00043C59">
        <w:rPr>
          <w:rFonts w:ascii="Book Antiqua" w:hAnsi="Book Antiqua"/>
        </w:rPr>
        <w:t>: 321-330 [PMID: 11111099 DOI: 10.1016/s1388-1981(00)00157-8]</w:t>
      </w:r>
    </w:p>
    <w:p w14:paraId="25FD1597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44 </w:t>
      </w:r>
      <w:r w:rsidRPr="00043C59">
        <w:rPr>
          <w:rFonts w:ascii="Book Antiqua" w:hAnsi="Book Antiqua"/>
          <w:b/>
        </w:rPr>
        <w:t>Lin XL</w:t>
      </w:r>
      <w:r w:rsidRPr="00043C59">
        <w:rPr>
          <w:rFonts w:ascii="Book Antiqua" w:hAnsi="Book Antiqua"/>
        </w:rPr>
        <w:t xml:space="preserve">, Hu HJ, Liu YB, Hu XM, Fan XJ, Zou WW, Pan YQ, Zhou WQ, Peng MW, Gu CH. Allicin induces the upregulation of ABCA1 expression via </w:t>
      </w:r>
      <w:proofErr w:type="spellStart"/>
      <w:r w:rsidRPr="00043C59">
        <w:rPr>
          <w:rFonts w:ascii="Book Antiqua" w:hAnsi="Book Antiqua"/>
        </w:rPr>
        <w:t>PPARγ</w:t>
      </w:r>
      <w:proofErr w:type="spellEnd"/>
      <w:r w:rsidRPr="00043C59">
        <w:rPr>
          <w:rFonts w:ascii="Book Antiqua" w:hAnsi="Book Antiqua"/>
        </w:rPr>
        <w:t xml:space="preserve">/LXRα signaling in THP-1 macrophage-derived foam cells. </w:t>
      </w:r>
      <w:r w:rsidRPr="00043C59">
        <w:rPr>
          <w:rFonts w:ascii="Book Antiqua" w:hAnsi="Book Antiqua"/>
          <w:i/>
        </w:rPr>
        <w:t>Int J Mol Med</w:t>
      </w:r>
      <w:r w:rsidRPr="00043C59">
        <w:rPr>
          <w:rFonts w:ascii="Book Antiqua" w:hAnsi="Book Antiqua"/>
        </w:rPr>
        <w:t xml:space="preserve"> 2017; </w:t>
      </w:r>
      <w:r w:rsidRPr="00043C59">
        <w:rPr>
          <w:rFonts w:ascii="Book Antiqua" w:hAnsi="Book Antiqua"/>
          <w:b/>
        </w:rPr>
        <w:t>39</w:t>
      </w:r>
      <w:r w:rsidRPr="00043C59">
        <w:rPr>
          <w:rFonts w:ascii="Book Antiqua" w:hAnsi="Book Antiqua"/>
        </w:rPr>
        <w:t>: 1452-1460 [PMID: 28440421 DOI: 10.3892/ijmm.2017.2949]</w:t>
      </w:r>
    </w:p>
    <w:p w14:paraId="79320151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45 </w:t>
      </w:r>
      <w:proofErr w:type="spellStart"/>
      <w:r w:rsidRPr="00043C59">
        <w:rPr>
          <w:rFonts w:ascii="Book Antiqua" w:hAnsi="Book Antiqua"/>
          <w:b/>
        </w:rPr>
        <w:t>Mahdavi-Roshan</w:t>
      </w:r>
      <w:proofErr w:type="spellEnd"/>
      <w:r w:rsidRPr="00043C59">
        <w:rPr>
          <w:rFonts w:ascii="Book Antiqua" w:hAnsi="Book Antiqua"/>
          <w:b/>
        </w:rPr>
        <w:t xml:space="preserve"> M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Zahedmehr</w:t>
      </w:r>
      <w:proofErr w:type="spellEnd"/>
      <w:r w:rsidRPr="00043C59">
        <w:rPr>
          <w:rFonts w:ascii="Book Antiqua" w:hAnsi="Book Antiqua"/>
        </w:rPr>
        <w:t xml:space="preserve"> A, Mohammad-</w:t>
      </w:r>
      <w:proofErr w:type="spellStart"/>
      <w:r w:rsidRPr="00043C59">
        <w:rPr>
          <w:rFonts w:ascii="Book Antiqua" w:hAnsi="Book Antiqua"/>
        </w:rPr>
        <w:t>Zadeh</w:t>
      </w:r>
      <w:proofErr w:type="spellEnd"/>
      <w:r w:rsidRPr="00043C59">
        <w:rPr>
          <w:rFonts w:ascii="Book Antiqua" w:hAnsi="Book Antiqua"/>
        </w:rPr>
        <w:t xml:space="preserve"> A, </w:t>
      </w:r>
      <w:proofErr w:type="spellStart"/>
      <w:r w:rsidRPr="00043C59">
        <w:rPr>
          <w:rFonts w:ascii="Book Antiqua" w:hAnsi="Book Antiqua"/>
        </w:rPr>
        <w:t>Sanati</w:t>
      </w:r>
      <w:proofErr w:type="spellEnd"/>
      <w:r w:rsidRPr="00043C59">
        <w:rPr>
          <w:rFonts w:ascii="Book Antiqua" w:hAnsi="Book Antiqua"/>
        </w:rPr>
        <w:t xml:space="preserve"> HR, </w:t>
      </w:r>
      <w:proofErr w:type="spellStart"/>
      <w:r w:rsidRPr="00043C59">
        <w:rPr>
          <w:rFonts w:ascii="Book Antiqua" w:hAnsi="Book Antiqua"/>
        </w:rPr>
        <w:t>Shakerian</w:t>
      </w:r>
      <w:proofErr w:type="spellEnd"/>
      <w:r w:rsidRPr="00043C59">
        <w:rPr>
          <w:rFonts w:ascii="Book Antiqua" w:hAnsi="Book Antiqua"/>
        </w:rPr>
        <w:t xml:space="preserve"> F, </w:t>
      </w:r>
      <w:proofErr w:type="spellStart"/>
      <w:r w:rsidRPr="00043C59">
        <w:rPr>
          <w:rFonts w:ascii="Book Antiqua" w:hAnsi="Book Antiqua"/>
        </w:rPr>
        <w:t>Firouzi</w:t>
      </w:r>
      <w:proofErr w:type="spellEnd"/>
      <w:r w:rsidRPr="00043C59">
        <w:rPr>
          <w:rFonts w:ascii="Book Antiqua" w:hAnsi="Book Antiqua"/>
        </w:rPr>
        <w:t xml:space="preserve"> A, </w:t>
      </w:r>
      <w:proofErr w:type="spellStart"/>
      <w:r w:rsidRPr="00043C59">
        <w:rPr>
          <w:rFonts w:ascii="Book Antiqua" w:hAnsi="Book Antiqua"/>
        </w:rPr>
        <w:t>Kiani</w:t>
      </w:r>
      <w:proofErr w:type="spellEnd"/>
      <w:r w:rsidRPr="00043C59">
        <w:rPr>
          <w:rFonts w:ascii="Book Antiqua" w:hAnsi="Book Antiqua"/>
        </w:rPr>
        <w:t xml:space="preserve"> R, </w:t>
      </w:r>
      <w:proofErr w:type="spellStart"/>
      <w:proofErr w:type="gramStart"/>
      <w:r w:rsidRPr="00043C59">
        <w:rPr>
          <w:rFonts w:ascii="Book Antiqua" w:hAnsi="Book Antiqua"/>
        </w:rPr>
        <w:t>Nasrollahzadeh</w:t>
      </w:r>
      <w:proofErr w:type="spellEnd"/>
      <w:proofErr w:type="gramEnd"/>
      <w:r w:rsidRPr="00043C59">
        <w:rPr>
          <w:rFonts w:ascii="Book Antiqua" w:hAnsi="Book Antiqua"/>
        </w:rPr>
        <w:t xml:space="preserve"> J. Effect of garlic powder tablet on carotid intima-media thickness in patients with coronary artery disease: a preliminary randomized controlled trial. </w:t>
      </w:r>
      <w:proofErr w:type="spellStart"/>
      <w:r w:rsidRPr="00043C59">
        <w:rPr>
          <w:rFonts w:ascii="Book Antiqua" w:hAnsi="Book Antiqua"/>
          <w:i/>
        </w:rPr>
        <w:t>Nutr</w:t>
      </w:r>
      <w:proofErr w:type="spellEnd"/>
      <w:r w:rsidRPr="00043C59">
        <w:rPr>
          <w:rFonts w:ascii="Book Antiqua" w:hAnsi="Book Antiqua"/>
          <w:i/>
        </w:rPr>
        <w:t xml:space="preserve"> Health</w:t>
      </w:r>
      <w:r w:rsidRPr="00043C59">
        <w:rPr>
          <w:rFonts w:ascii="Book Antiqua" w:hAnsi="Book Antiqua"/>
        </w:rPr>
        <w:t xml:space="preserve"> 2013; </w:t>
      </w:r>
      <w:r w:rsidRPr="00043C59">
        <w:rPr>
          <w:rFonts w:ascii="Book Antiqua" w:hAnsi="Book Antiqua"/>
          <w:b/>
        </w:rPr>
        <w:t>22</w:t>
      </w:r>
      <w:r w:rsidRPr="00043C59">
        <w:rPr>
          <w:rFonts w:ascii="Book Antiqua" w:hAnsi="Book Antiqua"/>
        </w:rPr>
        <w:t>: 143-155 [PMID: 25573347 DOI: 10.1177/0260106014563446]</w:t>
      </w:r>
    </w:p>
    <w:p w14:paraId="0E697ADD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46 </w:t>
      </w:r>
      <w:r w:rsidRPr="00043C59">
        <w:rPr>
          <w:rFonts w:ascii="Book Antiqua" w:hAnsi="Book Antiqua"/>
          <w:b/>
        </w:rPr>
        <w:t>Ren K</w:t>
      </w:r>
      <w:r w:rsidRPr="00043C59">
        <w:rPr>
          <w:rFonts w:ascii="Book Antiqua" w:hAnsi="Book Antiqua"/>
        </w:rPr>
        <w:t xml:space="preserve">, Jiang T, Zhou HF, Liang Y, Zhao GJ. </w:t>
      </w:r>
      <w:proofErr w:type="gramStart"/>
      <w:r w:rsidRPr="00043C59">
        <w:rPr>
          <w:rFonts w:ascii="Book Antiqua" w:hAnsi="Book Antiqua"/>
        </w:rPr>
        <w:t>Apigenin Retards Atherogenesis by Promoting ABCA1-Mediated Cholesterol Efflux and Suppressing Inflammation.</w:t>
      </w:r>
      <w:proofErr w:type="gramEnd"/>
      <w:r w:rsidRPr="00043C59">
        <w:rPr>
          <w:rFonts w:ascii="Book Antiqua" w:hAnsi="Book Antiqua"/>
        </w:rPr>
        <w:t xml:space="preserve"> </w:t>
      </w:r>
      <w:r w:rsidRPr="00043C59">
        <w:rPr>
          <w:rFonts w:ascii="Book Antiqua" w:hAnsi="Book Antiqua"/>
          <w:i/>
        </w:rPr>
        <w:t xml:space="preserve">Cell </w:t>
      </w:r>
      <w:proofErr w:type="spellStart"/>
      <w:r w:rsidRPr="00043C59">
        <w:rPr>
          <w:rFonts w:ascii="Book Antiqua" w:hAnsi="Book Antiqua"/>
          <w:i/>
        </w:rPr>
        <w:t>Physiol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Biochem</w:t>
      </w:r>
      <w:proofErr w:type="spellEnd"/>
      <w:r w:rsidRPr="00043C59">
        <w:rPr>
          <w:rFonts w:ascii="Book Antiqua" w:hAnsi="Book Antiqua"/>
        </w:rPr>
        <w:t xml:space="preserve"> 2018; </w:t>
      </w:r>
      <w:r w:rsidRPr="00043C59">
        <w:rPr>
          <w:rFonts w:ascii="Book Antiqua" w:hAnsi="Book Antiqua"/>
          <w:b/>
        </w:rPr>
        <w:t>47</w:t>
      </w:r>
      <w:r w:rsidRPr="00043C59">
        <w:rPr>
          <w:rFonts w:ascii="Book Antiqua" w:hAnsi="Book Antiqua"/>
        </w:rPr>
        <w:t>: 2170-2184 [PMID: 29975943 DOI: 10.1159/000491528]</w:t>
      </w:r>
    </w:p>
    <w:p w14:paraId="7F9B1C44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47 </w:t>
      </w:r>
      <w:proofErr w:type="spellStart"/>
      <w:r w:rsidRPr="00043C59">
        <w:rPr>
          <w:rFonts w:ascii="Book Antiqua" w:hAnsi="Book Antiqua"/>
          <w:b/>
        </w:rPr>
        <w:t>Rousset</w:t>
      </w:r>
      <w:proofErr w:type="spellEnd"/>
      <w:r w:rsidRPr="00043C59">
        <w:rPr>
          <w:rFonts w:ascii="Book Antiqua" w:hAnsi="Book Antiqua"/>
          <w:b/>
        </w:rPr>
        <w:t xml:space="preserve"> X</w:t>
      </w:r>
      <w:r w:rsidRPr="00043C59">
        <w:rPr>
          <w:rFonts w:ascii="Book Antiqua" w:hAnsi="Book Antiqua"/>
        </w:rPr>
        <w:t xml:space="preserve">, </w:t>
      </w:r>
      <w:proofErr w:type="spellStart"/>
      <w:r w:rsidRPr="00043C59">
        <w:rPr>
          <w:rFonts w:ascii="Book Antiqua" w:hAnsi="Book Antiqua"/>
        </w:rPr>
        <w:t>Vaisman</w:t>
      </w:r>
      <w:proofErr w:type="spellEnd"/>
      <w:r w:rsidRPr="00043C59">
        <w:rPr>
          <w:rFonts w:ascii="Book Antiqua" w:hAnsi="Book Antiqua"/>
        </w:rPr>
        <w:t xml:space="preserve"> B, Amar M, </w:t>
      </w:r>
      <w:proofErr w:type="spellStart"/>
      <w:r w:rsidRPr="00043C59">
        <w:rPr>
          <w:rFonts w:ascii="Book Antiqua" w:hAnsi="Book Antiqua"/>
        </w:rPr>
        <w:t>Sethi</w:t>
      </w:r>
      <w:proofErr w:type="spellEnd"/>
      <w:r w:rsidRPr="00043C59">
        <w:rPr>
          <w:rFonts w:ascii="Book Antiqua" w:hAnsi="Book Antiqua"/>
        </w:rPr>
        <w:t xml:space="preserve"> AA, </w:t>
      </w:r>
      <w:proofErr w:type="spellStart"/>
      <w:r w:rsidRPr="00043C59">
        <w:rPr>
          <w:rFonts w:ascii="Book Antiqua" w:hAnsi="Book Antiqua"/>
        </w:rPr>
        <w:t>Remaley</w:t>
      </w:r>
      <w:proofErr w:type="spellEnd"/>
      <w:r w:rsidRPr="00043C59">
        <w:rPr>
          <w:rFonts w:ascii="Book Antiqua" w:hAnsi="Book Antiqua"/>
        </w:rPr>
        <w:t xml:space="preserve"> AT. Lecithin: cholesterol acyltransferase--from biochemistry to role in cardiovascular disease. </w:t>
      </w:r>
      <w:proofErr w:type="spellStart"/>
      <w:r w:rsidRPr="00043C59">
        <w:rPr>
          <w:rFonts w:ascii="Book Antiqua" w:hAnsi="Book Antiqua"/>
          <w:i/>
        </w:rPr>
        <w:t>Curr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Opin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Endocrinol</w:t>
      </w:r>
      <w:proofErr w:type="spellEnd"/>
      <w:r w:rsidRPr="00043C59">
        <w:rPr>
          <w:rFonts w:ascii="Book Antiqua" w:hAnsi="Book Antiqua"/>
          <w:i/>
        </w:rPr>
        <w:t xml:space="preserve"> Diabetes </w:t>
      </w:r>
      <w:proofErr w:type="spellStart"/>
      <w:r w:rsidRPr="00043C59">
        <w:rPr>
          <w:rFonts w:ascii="Book Antiqua" w:hAnsi="Book Antiqua"/>
          <w:i/>
        </w:rPr>
        <w:t>Obes</w:t>
      </w:r>
      <w:proofErr w:type="spellEnd"/>
      <w:r w:rsidRPr="00043C59">
        <w:rPr>
          <w:rFonts w:ascii="Book Antiqua" w:hAnsi="Book Antiqua"/>
        </w:rPr>
        <w:t xml:space="preserve"> 2009; </w:t>
      </w:r>
      <w:r w:rsidRPr="00043C59">
        <w:rPr>
          <w:rFonts w:ascii="Book Antiqua" w:hAnsi="Book Antiqua"/>
          <w:b/>
        </w:rPr>
        <w:t>16</w:t>
      </w:r>
      <w:r w:rsidRPr="00043C59">
        <w:rPr>
          <w:rFonts w:ascii="Book Antiqua" w:hAnsi="Book Antiqua"/>
        </w:rPr>
        <w:t>: 163-171 [PMID: 19306528]</w:t>
      </w:r>
    </w:p>
    <w:p w14:paraId="7C984E71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lastRenderedPageBreak/>
        <w:t xml:space="preserve">48 </w:t>
      </w:r>
      <w:proofErr w:type="spellStart"/>
      <w:r w:rsidRPr="00043C59">
        <w:rPr>
          <w:rFonts w:ascii="Book Antiqua" w:hAnsi="Book Antiqua"/>
          <w:b/>
        </w:rPr>
        <w:t>Shamburek</w:t>
      </w:r>
      <w:proofErr w:type="spellEnd"/>
      <w:r w:rsidRPr="00043C59">
        <w:rPr>
          <w:rFonts w:ascii="Book Antiqua" w:hAnsi="Book Antiqua"/>
          <w:b/>
        </w:rPr>
        <w:t xml:space="preserve"> RD</w:t>
      </w:r>
      <w:r w:rsidRPr="00043C59">
        <w:rPr>
          <w:rFonts w:ascii="Book Antiqua" w:hAnsi="Book Antiqua"/>
        </w:rPr>
        <w:t>, Bakker-</w:t>
      </w:r>
      <w:proofErr w:type="spellStart"/>
      <w:r w:rsidRPr="00043C59">
        <w:rPr>
          <w:rFonts w:ascii="Book Antiqua" w:hAnsi="Book Antiqua"/>
        </w:rPr>
        <w:t>Arkema</w:t>
      </w:r>
      <w:proofErr w:type="spellEnd"/>
      <w:r w:rsidRPr="00043C59">
        <w:rPr>
          <w:rFonts w:ascii="Book Antiqua" w:hAnsi="Book Antiqua"/>
        </w:rPr>
        <w:t xml:space="preserve"> R, </w:t>
      </w:r>
      <w:proofErr w:type="spellStart"/>
      <w:r w:rsidRPr="00043C59">
        <w:rPr>
          <w:rFonts w:ascii="Book Antiqua" w:hAnsi="Book Antiqua"/>
        </w:rPr>
        <w:t>Shamburek</w:t>
      </w:r>
      <w:proofErr w:type="spellEnd"/>
      <w:r w:rsidRPr="00043C59">
        <w:rPr>
          <w:rFonts w:ascii="Book Antiqua" w:hAnsi="Book Antiqua"/>
        </w:rPr>
        <w:t xml:space="preserve"> AM, Freeman LA, Amar MJ, Auerbach B, Krause BR, Homan R, Adelman SJ, Collins HL, Sampson M, </w:t>
      </w:r>
      <w:proofErr w:type="spellStart"/>
      <w:r w:rsidRPr="00043C59">
        <w:rPr>
          <w:rFonts w:ascii="Book Antiqua" w:hAnsi="Book Antiqua"/>
        </w:rPr>
        <w:t>Wolska</w:t>
      </w:r>
      <w:proofErr w:type="spellEnd"/>
      <w:r w:rsidRPr="00043C59">
        <w:rPr>
          <w:rFonts w:ascii="Book Antiqua" w:hAnsi="Book Antiqua"/>
        </w:rPr>
        <w:t xml:space="preserve"> A, </w:t>
      </w:r>
      <w:proofErr w:type="spellStart"/>
      <w:r w:rsidRPr="00043C59">
        <w:rPr>
          <w:rFonts w:ascii="Book Antiqua" w:hAnsi="Book Antiqua"/>
        </w:rPr>
        <w:t>Remaley</w:t>
      </w:r>
      <w:proofErr w:type="spellEnd"/>
      <w:r w:rsidRPr="00043C59">
        <w:rPr>
          <w:rFonts w:ascii="Book Antiqua" w:hAnsi="Book Antiqua"/>
        </w:rPr>
        <w:t xml:space="preserve"> AT. Safety and Tolerability of ACP-501, a Recombinant Human </w:t>
      </w:r>
      <w:proofErr w:type="spellStart"/>
      <w:r w:rsidRPr="00043C59">
        <w:rPr>
          <w:rFonts w:ascii="Book Antiqua" w:hAnsi="Book Antiqua"/>
        </w:rPr>
        <w:t>Lecithin</w:t>
      </w:r>
      <w:proofErr w:type="gramStart"/>
      <w:r w:rsidRPr="00043C59">
        <w:rPr>
          <w:rFonts w:ascii="Book Antiqua" w:hAnsi="Book Antiqua"/>
        </w:rPr>
        <w:t>:Cholesterol</w:t>
      </w:r>
      <w:proofErr w:type="spellEnd"/>
      <w:proofErr w:type="gramEnd"/>
      <w:r w:rsidRPr="00043C59">
        <w:rPr>
          <w:rFonts w:ascii="Book Antiqua" w:hAnsi="Book Antiqua"/>
        </w:rPr>
        <w:t xml:space="preserve"> </w:t>
      </w:r>
      <w:proofErr w:type="spellStart"/>
      <w:r w:rsidRPr="00043C59">
        <w:rPr>
          <w:rFonts w:ascii="Book Antiqua" w:hAnsi="Book Antiqua"/>
        </w:rPr>
        <w:t>Acyltransferase</w:t>
      </w:r>
      <w:proofErr w:type="spellEnd"/>
      <w:r w:rsidRPr="00043C59">
        <w:rPr>
          <w:rFonts w:ascii="Book Antiqua" w:hAnsi="Book Antiqua"/>
        </w:rPr>
        <w:t xml:space="preserve">, in a Phase 1 Single-Dose Escalation Study. </w:t>
      </w:r>
      <w:r w:rsidRPr="00043C59">
        <w:rPr>
          <w:rFonts w:ascii="Book Antiqua" w:hAnsi="Book Antiqua"/>
          <w:i/>
        </w:rPr>
        <w:t>Circ Res</w:t>
      </w:r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118</w:t>
      </w:r>
      <w:r w:rsidRPr="00043C59">
        <w:rPr>
          <w:rFonts w:ascii="Book Antiqua" w:hAnsi="Book Antiqua"/>
        </w:rPr>
        <w:t>: 73-82 [PMID: 26628614 DOI: 10.1161/CIRCRESAHA.115.306223]</w:t>
      </w:r>
    </w:p>
    <w:p w14:paraId="7A063B0F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49 </w:t>
      </w:r>
      <w:proofErr w:type="spellStart"/>
      <w:r w:rsidRPr="00043C59">
        <w:rPr>
          <w:rFonts w:ascii="Book Antiqua" w:hAnsi="Book Antiqua"/>
          <w:b/>
        </w:rPr>
        <w:t>Shamburek</w:t>
      </w:r>
      <w:proofErr w:type="spellEnd"/>
      <w:r w:rsidRPr="00043C59">
        <w:rPr>
          <w:rFonts w:ascii="Book Antiqua" w:hAnsi="Book Antiqua"/>
          <w:b/>
        </w:rPr>
        <w:t xml:space="preserve"> RD</w:t>
      </w:r>
      <w:r w:rsidRPr="00043C59">
        <w:rPr>
          <w:rFonts w:ascii="Book Antiqua" w:hAnsi="Book Antiqua"/>
        </w:rPr>
        <w:t>, Bakker-</w:t>
      </w:r>
      <w:proofErr w:type="spellStart"/>
      <w:r w:rsidRPr="00043C59">
        <w:rPr>
          <w:rFonts w:ascii="Book Antiqua" w:hAnsi="Book Antiqua"/>
        </w:rPr>
        <w:t>Arkema</w:t>
      </w:r>
      <w:proofErr w:type="spellEnd"/>
      <w:r w:rsidRPr="00043C59">
        <w:rPr>
          <w:rFonts w:ascii="Book Antiqua" w:hAnsi="Book Antiqua"/>
        </w:rPr>
        <w:t xml:space="preserve"> R, Auerbach BJ, Krause BR, Homan R, Amar MJ, Freeman LA, </w:t>
      </w:r>
      <w:proofErr w:type="spellStart"/>
      <w:r w:rsidRPr="00043C59">
        <w:rPr>
          <w:rFonts w:ascii="Book Antiqua" w:hAnsi="Book Antiqua"/>
        </w:rPr>
        <w:t>Remaley</w:t>
      </w:r>
      <w:proofErr w:type="spellEnd"/>
      <w:r w:rsidRPr="00043C59">
        <w:rPr>
          <w:rFonts w:ascii="Book Antiqua" w:hAnsi="Book Antiqua"/>
        </w:rPr>
        <w:t xml:space="preserve"> AT. Familial </w:t>
      </w:r>
      <w:proofErr w:type="spellStart"/>
      <w:r w:rsidRPr="00043C59">
        <w:rPr>
          <w:rFonts w:ascii="Book Antiqua" w:hAnsi="Book Antiqua"/>
        </w:rPr>
        <w:t>lecithin</w:t>
      </w:r>
      <w:proofErr w:type="gramStart"/>
      <w:r w:rsidRPr="00043C59">
        <w:rPr>
          <w:rFonts w:ascii="Book Antiqua" w:hAnsi="Book Antiqua"/>
        </w:rPr>
        <w:t>:cholesterol</w:t>
      </w:r>
      <w:proofErr w:type="spellEnd"/>
      <w:proofErr w:type="gramEnd"/>
      <w:r w:rsidRPr="00043C59">
        <w:rPr>
          <w:rFonts w:ascii="Book Antiqua" w:hAnsi="Book Antiqua"/>
        </w:rPr>
        <w:t xml:space="preserve"> </w:t>
      </w:r>
      <w:proofErr w:type="spellStart"/>
      <w:r w:rsidRPr="00043C59">
        <w:rPr>
          <w:rFonts w:ascii="Book Antiqua" w:hAnsi="Book Antiqua"/>
        </w:rPr>
        <w:t>acyltransferase</w:t>
      </w:r>
      <w:proofErr w:type="spellEnd"/>
      <w:r w:rsidRPr="00043C59">
        <w:rPr>
          <w:rFonts w:ascii="Book Antiqua" w:hAnsi="Book Antiqua"/>
        </w:rPr>
        <w:t xml:space="preserve"> deficiency: First-in-human treatment with enzyme replacement. </w:t>
      </w:r>
      <w:r w:rsidRPr="00043C59">
        <w:rPr>
          <w:rFonts w:ascii="Book Antiqua" w:hAnsi="Book Antiqua"/>
          <w:i/>
        </w:rPr>
        <w:t xml:space="preserve">J </w:t>
      </w:r>
      <w:proofErr w:type="spellStart"/>
      <w:r w:rsidRPr="00043C59">
        <w:rPr>
          <w:rFonts w:ascii="Book Antiqua" w:hAnsi="Book Antiqua"/>
          <w:i/>
        </w:rPr>
        <w:t>Clin</w:t>
      </w:r>
      <w:proofErr w:type="spellEnd"/>
      <w:r w:rsidRPr="00043C59">
        <w:rPr>
          <w:rFonts w:ascii="Book Antiqua" w:hAnsi="Book Antiqua"/>
          <w:i/>
        </w:rPr>
        <w:t xml:space="preserve"> </w:t>
      </w:r>
      <w:proofErr w:type="spellStart"/>
      <w:r w:rsidRPr="00043C59">
        <w:rPr>
          <w:rFonts w:ascii="Book Antiqua" w:hAnsi="Book Antiqua"/>
          <w:i/>
        </w:rPr>
        <w:t>Lipidol</w:t>
      </w:r>
      <w:proofErr w:type="spellEnd"/>
      <w:r w:rsidRPr="00043C59">
        <w:rPr>
          <w:rFonts w:ascii="Book Antiqua" w:hAnsi="Book Antiqua"/>
        </w:rPr>
        <w:t xml:space="preserve"> 2016; </w:t>
      </w:r>
      <w:r w:rsidRPr="00043C59">
        <w:rPr>
          <w:rFonts w:ascii="Book Antiqua" w:hAnsi="Book Antiqua"/>
          <w:b/>
        </w:rPr>
        <w:t>10</w:t>
      </w:r>
      <w:r w:rsidRPr="00043C59">
        <w:rPr>
          <w:rFonts w:ascii="Book Antiqua" w:hAnsi="Book Antiqua"/>
        </w:rPr>
        <w:t>: 356-367 [PMID: 27055967 DOI: 10.1016/j.jacl.2015.12.007]</w:t>
      </w:r>
    </w:p>
    <w:p w14:paraId="5C14B1F2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50 </w:t>
      </w:r>
      <w:r w:rsidRPr="00043C59">
        <w:rPr>
          <w:rFonts w:ascii="Book Antiqua" w:hAnsi="Book Antiqua"/>
          <w:b/>
        </w:rPr>
        <w:t>Tang WH</w:t>
      </w:r>
      <w:r w:rsidRPr="00043C59">
        <w:rPr>
          <w:rFonts w:ascii="Book Antiqua" w:hAnsi="Book Antiqua"/>
        </w:rPr>
        <w:t xml:space="preserve">, Hazen SL. Atherosclerosis in 2016: Advances in new therapeutic targets for atherosclerosis. </w:t>
      </w:r>
      <w:r w:rsidRPr="00043C59">
        <w:rPr>
          <w:rFonts w:ascii="Book Antiqua" w:hAnsi="Book Antiqua"/>
          <w:i/>
        </w:rPr>
        <w:t xml:space="preserve">Nat Rev </w:t>
      </w:r>
      <w:proofErr w:type="spellStart"/>
      <w:r w:rsidRPr="00043C59">
        <w:rPr>
          <w:rFonts w:ascii="Book Antiqua" w:hAnsi="Book Antiqua"/>
          <w:i/>
        </w:rPr>
        <w:t>Cardiol</w:t>
      </w:r>
      <w:proofErr w:type="spellEnd"/>
      <w:r w:rsidRPr="00043C59">
        <w:rPr>
          <w:rFonts w:ascii="Book Antiqua" w:hAnsi="Book Antiqua"/>
        </w:rPr>
        <w:t xml:space="preserve"> 2017; </w:t>
      </w:r>
      <w:r w:rsidRPr="00043C59">
        <w:rPr>
          <w:rFonts w:ascii="Book Antiqua" w:hAnsi="Book Antiqua"/>
          <w:b/>
        </w:rPr>
        <w:t>14</w:t>
      </w:r>
      <w:r w:rsidRPr="00043C59">
        <w:rPr>
          <w:rFonts w:ascii="Book Antiqua" w:hAnsi="Book Antiqua"/>
        </w:rPr>
        <w:t>: 71-72 [PMID: 28094270 DOI: 10.1038/nrcardio.2016.216]</w:t>
      </w:r>
    </w:p>
    <w:p w14:paraId="20FB88BA" w14:textId="77777777" w:rsidR="00F15FB2" w:rsidRPr="00043C59" w:rsidRDefault="00F15FB2" w:rsidP="00C0114E">
      <w:pPr>
        <w:spacing w:line="360" w:lineRule="auto"/>
        <w:jc w:val="both"/>
        <w:rPr>
          <w:rFonts w:ascii="Book Antiqua" w:hAnsi="Book Antiqua"/>
        </w:rPr>
      </w:pPr>
      <w:r w:rsidRPr="00043C59">
        <w:rPr>
          <w:rFonts w:ascii="Book Antiqua" w:hAnsi="Book Antiqua"/>
        </w:rPr>
        <w:t xml:space="preserve">51 </w:t>
      </w:r>
      <w:r w:rsidRPr="00043C59">
        <w:rPr>
          <w:rFonts w:ascii="Book Antiqua" w:hAnsi="Book Antiqua"/>
          <w:b/>
        </w:rPr>
        <w:t>Choi HY</w:t>
      </w:r>
      <w:r w:rsidRPr="00043C59">
        <w:rPr>
          <w:rFonts w:ascii="Book Antiqua" w:hAnsi="Book Antiqua"/>
        </w:rPr>
        <w:t xml:space="preserve">, Ruel I, Malina A, Garrod DR, Oda MN, Pelletier J, </w:t>
      </w:r>
      <w:proofErr w:type="spellStart"/>
      <w:r w:rsidRPr="00043C59">
        <w:rPr>
          <w:rFonts w:ascii="Book Antiqua" w:hAnsi="Book Antiqua"/>
        </w:rPr>
        <w:t>Schwertani</w:t>
      </w:r>
      <w:proofErr w:type="spellEnd"/>
      <w:r w:rsidRPr="00043C59">
        <w:rPr>
          <w:rFonts w:ascii="Book Antiqua" w:hAnsi="Book Antiqua"/>
        </w:rPr>
        <w:t xml:space="preserve"> A, </w:t>
      </w:r>
      <w:proofErr w:type="spellStart"/>
      <w:r w:rsidRPr="00043C59">
        <w:rPr>
          <w:rFonts w:ascii="Book Antiqua" w:hAnsi="Book Antiqua"/>
        </w:rPr>
        <w:t>Genest</w:t>
      </w:r>
      <w:proofErr w:type="spellEnd"/>
      <w:r w:rsidRPr="00043C59">
        <w:rPr>
          <w:rFonts w:ascii="Book Antiqua" w:hAnsi="Book Antiqua"/>
        </w:rPr>
        <w:t xml:space="preserve"> J. </w:t>
      </w:r>
      <w:proofErr w:type="spellStart"/>
      <w:r w:rsidRPr="00043C59">
        <w:rPr>
          <w:rFonts w:ascii="Book Antiqua" w:hAnsi="Book Antiqua"/>
        </w:rPr>
        <w:t>Desmocollin</w:t>
      </w:r>
      <w:proofErr w:type="spellEnd"/>
      <w:r w:rsidRPr="00043C59">
        <w:rPr>
          <w:rFonts w:ascii="Book Antiqua" w:hAnsi="Book Antiqua"/>
        </w:rPr>
        <w:t xml:space="preserve"> 1 is abundantly expressed in atherosclerosis and impairs high-density lipoprotein biogenesis. </w:t>
      </w:r>
      <w:r w:rsidRPr="00043C59">
        <w:rPr>
          <w:rFonts w:ascii="Book Antiqua" w:hAnsi="Book Antiqua"/>
          <w:i/>
        </w:rPr>
        <w:t>Eur Heart J</w:t>
      </w:r>
      <w:r w:rsidRPr="00043C59">
        <w:rPr>
          <w:rFonts w:ascii="Book Antiqua" w:hAnsi="Book Antiqua"/>
        </w:rPr>
        <w:t xml:space="preserve"> 2018; </w:t>
      </w:r>
      <w:r w:rsidRPr="00043C59">
        <w:rPr>
          <w:rFonts w:ascii="Book Antiqua" w:hAnsi="Book Antiqua"/>
          <w:b/>
        </w:rPr>
        <w:t>39</w:t>
      </w:r>
      <w:r w:rsidRPr="00043C59">
        <w:rPr>
          <w:rFonts w:ascii="Book Antiqua" w:hAnsi="Book Antiqua"/>
        </w:rPr>
        <w:t>: 1194-1202 [PMID: 29106519 DOI: 10.1093/</w:t>
      </w:r>
      <w:proofErr w:type="spellStart"/>
      <w:r w:rsidRPr="00043C59">
        <w:rPr>
          <w:rFonts w:ascii="Book Antiqua" w:hAnsi="Book Antiqua"/>
        </w:rPr>
        <w:t>eurheartj</w:t>
      </w:r>
      <w:proofErr w:type="spellEnd"/>
      <w:r w:rsidRPr="00043C59">
        <w:rPr>
          <w:rFonts w:ascii="Book Antiqua" w:hAnsi="Book Antiqua"/>
        </w:rPr>
        <w:t>/ehx340]</w:t>
      </w:r>
    </w:p>
    <w:p w14:paraId="5A892889" w14:textId="77777777" w:rsidR="00C0114E" w:rsidRPr="00043C59" w:rsidRDefault="00C0114E" w:rsidP="00C0114E">
      <w:pPr>
        <w:spacing w:line="360" w:lineRule="auto"/>
        <w:jc w:val="both"/>
        <w:rPr>
          <w:rFonts w:ascii="Book Antiqua" w:hAnsi="Book Antiqua" w:cstheme="minorHAnsi"/>
        </w:rPr>
      </w:pPr>
    </w:p>
    <w:p w14:paraId="1A4B01E3" w14:textId="6C1177B4" w:rsidR="00C0114E" w:rsidRPr="00043C59" w:rsidRDefault="00C0114E" w:rsidP="00C0114E">
      <w:pPr>
        <w:suppressAutoHyphens/>
        <w:spacing w:line="360" w:lineRule="auto"/>
        <w:jc w:val="both"/>
        <w:rPr>
          <w:rFonts w:ascii="Book Antiqua" w:eastAsiaTheme="minorEastAsia" w:hAnsi="Book Antiqua" w:cs="Mangal"/>
          <w:b/>
          <w:bCs/>
          <w:lang w:val="it-IT" w:eastAsia="zh-CN" w:bidi="hi-IN"/>
        </w:rPr>
      </w:pPr>
      <w:r w:rsidRPr="00043C59">
        <w:rPr>
          <w:rFonts w:ascii="Book Antiqua" w:eastAsia="Lucida Sans Unicode" w:hAnsi="Book Antiqua" w:cs="Arial"/>
          <w:b/>
          <w:noProof/>
          <w:lang w:val="it-IT" w:eastAsia="hi-IN" w:bidi="hi-IN"/>
        </w:rPr>
        <w:t>P-Reviewer</w:t>
      </w:r>
      <w:r w:rsidRPr="00043C59">
        <w:rPr>
          <w:rFonts w:ascii="Book Antiqua" w:hAnsi="Book Antiqua" w:cs="Arial"/>
          <w:b/>
          <w:noProof/>
          <w:lang w:val="it-IT" w:bidi="hi-IN"/>
        </w:rPr>
        <w:t>:</w:t>
      </w:r>
      <w:r w:rsidRPr="00043C59">
        <w:rPr>
          <w:rFonts w:ascii="Book Antiqua" w:hAnsi="Book Antiqua"/>
          <w:lang w:val="it-IT"/>
        </w:rPr>
        <w:t xml:space="preserve"> </w:t>
      </w:r>
      <w:r w:rsidRPr="00043C59">
        <w:rPr>
          <w:rFonts w:ascii="Book Antiqua" w:hAnsi="Book Antiqua"/>
        </w:rPr>
        <w:t>Cirillo P, Teragawa H, Ueda H, Vidal-Perez R</w:t>
      </w:r>
      <w:r w:rsidRPr="00043C59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043C59">
        <w:rPr>
          <w:rFonts w:ascii="Book Antiqua" w:eastAsia="Lucida Sans Unicode" w:hAnsi="Book Antiqua" w:cs="Mangal"/>
          <w:b/>
          <w:bCs/>
          <w:lang w:val="it-IT" w:eastAsia="hi-IN" w:bidi="hi-IN"/>
        </w:rPr>
        <w:t>S-Editor</w:t>
      </w:r>
      <w:r w:rsidRPr="00043C59">
        <w:rPr>
          <w:rFonts w:ascii="Book Antiqua" w:hAnsi="Book Antiqua" w:cs="Mangal"/>
          <w:b/>
          <w:bCs/>
          <w:lang w:val="it-IT" w:bidi="hi-IN"/>
        </w:rPr>
        <w:t>:</w:t>
      </w:r>
      <w:r w:rsidRPr="00043C59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043C59">
        <w:rPr>
          <w:rFonts w:ascii="Book Antiqua" w:hAnsi="Book Antiqua" w:cs="Mangal"/>
          <w:bCs/>
          <w:lang w:val="it-IT" w:bidi="hi-IN"/>
        </w:rPr>
        <w:t>Dou Y</w:t>
      </w:r>
      <w:r w:rsidRPr="00043C59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L-Editor</w:t>
      </w:r>
      <w:r w:rsidRPr="00043C59">
        <w:rPr>
          <w:rFonts w:ascii="Book Antiqua" w:hAnsi="Book Antiqua" w:cs="Mangal"/>
          <w:b/>
          <w:bCs/>
          <w:lang w:val="it-IT" w:bidi="hi-IN"/>
        </w:rPr>
        <w:t>:</w:t>
      </w:r>
      <w:r w:rsidRPr="00043C59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="00C77DA2" w:rsidRPr="00043C59">
        <w:rPr>
          <w:rFonts w:ascii="Book Antiqua" w:eastAsiaTheme="minorEastAsia" w:hAnsi="Book Antiqua" w:cs="Mangal" w:hint="eastAsia"/>
          <w:bCs/>
          <w:lang w:val="it-IT" w:eastAsia="zh-CN" w:bidi="hi-IN"/>
        </w:rPr>
        <w:t>A</w:t>
      </w:r>
      <w:r w:rsidR="00C77DA2" w:rsidRPr="00043C59">
        <w:rPr>
          <w:rFonts w:ascii="Book Antiqua" w:eastAsiaTheme="minorEastAsia" w:hAnsi="Book Antiqua" w:cs="Mangal" w:hint="eastAsia"/>
          <w:b/>
          <w:bCs/>
          <w:lang w:val="it-IT" w:eastAsia="zh-CN" w:bidi="hi-IN"/>
        </w:rPr>
        <w:t xml:space="preserve"> </w:t>
      </w:r>
      <w:r w:rsidRPr="00043C59">
        <w:rPr>
          <w:rFonts w:ascii="Book Antiqua" w:eastAsia="Lucida Sans Unicode" w:hAnsi="Book Antiqua" w:cs="Mangal"/>
          <w:b/>
          <w:bCs/>
          <w:lang w:val="it-IT" w:eastAsia="hi-IN" w:bidi="hi-IN"/>
        </w:rPr>
        <w:t>E-Editor</w:t>
      </w:r>
      <w:r w:rsidRPr="00043C59">
        <w:rPr>
          <w:rFonts w:ascii="Book Antiqua" w:hAnsi="Book Antiqua" w:cs="Mangal"/>
          <w:b/>
          <w:bCs/>
          <w:lang w:val="it-IT" w:bidi="hi-IN"/>
        </w:rPr>
        <w:t>:</w:t>
      </w:r>
      <w:r w:rsidR="00C77DA2" w:rsidRPr="00043C59">
        <w:rPr>
          <w:rFonts w:ascii="Book Antiqua" w:eastAsiaTheme="minorEastAsia" w:hAnsi="Book Antiqua" w:cs="Mangal" w:hint="eastAsia"/>
          <w:b/>
          <w:bCs/>
          <w:lang w:val="it-IT" w:eastAsia="zh-CN" w:bidi="hi-IN"/>
        </w:rPr>
        <w:t xml:space="preserve"> </w:t>
      </w:r>
      <w:r w:rsidR="00C77DA2" w:rsidRPr="00043C59">
        <w:rPr>
          <w:rFonts w:ascii="Book Antiqua" w:eastAsiaTheme="minorEastAsia" w:hAnsi="Book Antiqua" w:cs="Mangal" w:hint="eastAsia"/>
          <w:bCs/>
          <w:lang w:val="it-IT" w:eastAsia="zh-CN" w:bidi="hi-IN"/>
        </w:rPr>
        <w:t>Liu MY</w:t>
      </w:r>
    </w:p>
    <w:p w14:paraId="4A942580" w14:textId="77777777" w:rsidR="00C0114E" w:rsidRPr="00043C59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043C59">
        <w:rPr>
          <w:rFonts w:ascii="Book Antiqua" w:hAnsi="Book Antiqua" w:cs="Helvetica"/>
          <w:b/>
        </w:rPr>
        <w:t xml:space="preserve">Specialty type: </w:t>
      </w:r>
      <w:r w:rsidRPr="00043C59">
        <w:rPr>
          <w:rFonts w:ascii="Book Antiqua" w:eastAsia="微软雅黑" w:hAnsi="Book Antiqua" w:cs="宋体"/>
        </w:rPr>
        <w:t>Cardiac and cardiovascular</w:t>
      </w:r>
    </w:p>
    <w:p w14:paraId="306F76A5" w14:textId="77777777" w:rsidR="00C0114E" w:rsidRPr="00043C59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bookmarkStart w:id="155" w:name="OLE_LINK62"/>
      <w:r w:rsidRPr="00043C59">
        <w:rPr>
          <w:rFonts w:ascii="Book Antiqua" w:hAnsi="Book Antiqua" w:cs="Helvetica"/>
          <w:b/>
        </w:rPr>
        <w:t>Country of origin</w:t>
      </w:r>
      <w:bookmarkEnd w:id="155"/>
      <w:r w:rsidRPr="00043C59">
        <w:rPr>
          <w:rFonts w:ascii="Book Antiqua" w:hAnsi="Book Antiqua" w:cs="Helvetica"/>
          <w:b/>
        </w:rPr>
        <w:t xml:space="preserve">: </w:t>
      </w:r>
      <w:r w:rsidRPr="00043C59">
        <w:rPr>
          <w:rFonts w:ascii="Book Antiqua" w:hAnsi="Book Antiqua" w:cs="Helvetica"/>
        </w:rPr>
        <w:t>Ireland</w:t>
      </w:r>
    </w:p>
    <w:p w14:paraId="3F2754EF" w14:textId="77777777" w:rsidR="00C0114E" w:rsidRPr="00043C59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043C59">
        <w:rPr>
          <w:rFonts w:ascii="Book Antiqua" w:hAnsi="Book Antiqua" w:cs="Helvetica"/>
          <w:b/>
        </w:rPr>
        <w:t>Peer-review report classification</w:t>
      </w:r>
    </w:p>
    <w:p w14:paraId="62F2291E" w14:textId="77777777" w:rsidR="00C0114E" w:rsidRPr="00043C59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043C59">
        <w:rPr>
          <w:rFonts w:ascii="Book Antiqua" w:hAnsi="Book Antiqua" w:cs="Helvetica"/>
        </w:rPr>
        <w:t xml:space="preserve">Grade </w:t>
      </w:r>
      <w:proofErr w:type="gramStart"/>
      <w:r w:rsidRPr="00043C59">
        <w:rPr>
          <w:rFonts w:ascii="Book Antiqua" w:hAnsi="Book Antiqua" w:cs="Helvetica"/>
        </w:rPr>
        <w:t>A</w:t>
      </w:r>
      <w:proofErr w:type="gramEnd"/>
      <w:r w:rsidRPr="00043C59">
        <w:rPr>
          <w:rFonts w:ascii="Book Antiqua" w:hAnsi="Book Antiqua" w:cs="Helvetica"/>
        </w:rPr>
        <w:t xml:space="preserve"> (Excellent): 0</w:t>
      </w:r>
    </w:p>
    <w:p w14:paraId="7F204AFF" w14:textId="644972AC" w:rsidR="00C0114E" w:rsidRPr="00043C59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043C59">
        <w:rPr>
          <w:rFonts w:ascii="Book Antiqua" w:hAnsi="Book Antiqua" w:cs="Helvetica"/>
        </w:rPr>
        <w:t>Grade B (Very good): B, B</w:t>
      </w:r>
    </w:p>
    <w:p w14:paraId="14EA1672" w14:textId="28AECAFD" w:rsidR="00C0114E" w:rsidRPr="00043C59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043C59">
        <w:rPr>
          <w:rFonts w:ascii="Book Antiqua" w:hAnsi="Book Antiqua" w:cs="Helvetica"/>
        </w:rPr>
        <w:t>Grade C (Good): C, C</w:t>
      </w:r>
    </w:p>
    <w:p w14:paraId="736BC5FD" w14:textId="77777777" w:rsidR="00C0114E" w:rsidRPr="00043C59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043C59">
        <w:rPr>
          <w:rFonts w:ascii="Book Antiqua" w:hAnsi="Book Antiqua" w:cs="Helvetica"/>
        </w:rPr>
        <w:t>Grade D (Fair): 0</w:t>
      </w:r>
    </w:p>
    <w:p w14:paraId="08976C0E" w14:textId="77777777" w:rsidR="00C0114E" w:rsidRPr="00043C59" w:rsidRDefault="00C0114E" w:rsidP="00C0114E">
      <w:pPr>
        <w:shd w:val="clear" w:color="auto" w:fill="FFFFFF"/>
        <w:spacing w:line="360" w:lineRule="auto"/>
        <w:jc w:val="both"/>
        <w:rPr>
          <w:rFonts w:ascii="Book Antiqua" w:hAnsi="Book Antiqua" w:cs="Helvetica"/>
          <w:lang w:val="de-DE"/>
        </w:rPr>
      </w:pPr>
      <w:r w:rsidRPr="00043C59">
        <w:rPr>
          <w:rFonts w:ascii="Book Antiqua" w:hAnsi="Book Antiqua" w:cs="Helvetica"/>
        </w:rPr>
        <w:t>Grade E (Poor): 0</w:t>
      </w:r>
    </w:p>
    <w:p w14:paraId="5789BBCA" w14:textId="6F16D8D4" w:rsidR="00F15FB2" w:rsidRPr="00043C59" w:rsidRDefault="00F15FB2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br w:type="page"/>
      </w:r>
    </w:p>
    <w:p w14:paraId="6D147938" w14:textId="29C82FB5" w:rsidR="005C360C" w:rsidRPr="00043C59" w:rsidRDefault="005C360C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  <w:b/>
          <w:bCs/>
        </w:rPr>
        <w:lastRenderedPageBreak/>
        <w:t>Table 1</w:t>
      </w:r>
      <w:r w:rsidR="00C0114E" w:rsidRPr="00043C59">
        <w:rPr>
          <w:rFonts w:ascii="Book Antiqua" w:hAnsi="Book Antiqua" w:cstheme="minorHAnsi"/>
          <w:b/>
          <w:bCs/>
        </w:rPr>
        <w:t xml:space="preserve"> </w:t>
      </w:r>
      <w:r w:rsidRPr="00043C59">
        <w:rPr>
          <w:rFonts w:ascii="Book Antiqua" w:hAnsi="Book Antiqua" w:cstheme="minorHAnsi"/>
          <w:b/>
          <w:bCs/>
        </w:rPr>
        <w:t>Mechanisms of action of novel lipid-modifying therapies addressing unmet needs in cardiovascular disease</w:t>
      </w: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</w:tblGrid>
      <w:tr w:rsidR="005C360C" w:rsidRPr="00043C59" w14:paraId="6988FB7C" w14:textId="77777777" w:rsidTr="00B77762">
        <w:trPr>
          <w:trHeight w:val="53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9A58DF9" w14:textId="6DCE77FA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  <w:b/>
                <w:bCs/>
              </w:rPr>
              <w:t>Novel pharmacological agent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F4447F3" w14:textId="7E09CC5C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  <w:b/>
                <w:bCs/>
              </w:rPr>
              <w:t>Mechanism of action</w:t>
            </w:r>
          </w:p>
        </w:tc>
      </w:tr>
      <w:tr w:rsidR="005C360C" w:rsidRPr="00043C59" w14:paraId="7749E20F" w14:textId="77777777" w:rsidTr="00B77762">
        <w:trPr>
          <w:trHeight w:val="867"/>
        </w:trPr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724A574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  <w:lang w:val="el-GR"/>
              </w:rPr>
              <w:t>Inclisiran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3EC3213" w14:textId="340F5415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Small interfering RNA targeting the hepatic synthesis of PCSK9</w:t>
            </w:r>
          </w:p>
        </w:tc>
      </w:tr>
      <w:tr w:rsidR="005C360C" w:rsidRPr="00043C59" w14:paraId="21DA1995" w14:textId="77777777" w:rsidTr="00B77762">
        <w:trPr>
          <w:trHeight w:val="735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8724D83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  <w:lang w:val="el-GR"/>
              </w:rPr>
              <w:t>Bempedoic Acid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414825F" w14:textId="74ED7514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Inhibition of hepatic ACL and activation of AMPK</w:t>
            </w:r>
          </w:p>
        </w:tc>
      </w:tr>
      <w:tr w:rsidR="005C360C" w:rsidRPr="00043C59" w14:paraId="157C1923" w14:textId="77777777" w:rsidTr="00B77762">
        <w:trPr>
          <w:trHeight w:val="508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7141CE7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  <w:lang w:val="el-GR"/>
              </w:rPr>
              <w:t>Seladelpar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9A5B776" w14:textId="2809C5E8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Selective PPAR-</w:t>
            </w:r>
            <w:r w:rsidRPr="00043C59">
              <w:rPr>
                <w:rFonts w:ascii="Book Antiqua" w:hAnsi="Book Antiqua" w:cstheme="minorHAnsi"/>
                <w:lang w:val="el-GR"/>
              </w:rPr>
              <w:t>δ</w:t>
            </w:r>
            <w:r w:rsidRPr="00043C59">
              <w:rPr>
                <w:rFonts w:ascii="Book Antiqua" w:hAnsi="Book Antiqua" w:cstheme="minorHAnsi"/>
              </w:rPr>
              <w:t xml:space="preserve"> agonist</w:t>
            </w:r>
          </w:p>
        </w:tc>
      </w:tr>
      <w:tr w:rsidR="005C360C" w:rsidRPr="00043C59" w14:paraId="5DEF5020" w14:textId="77777777" w:rsidTr="00B77762">
        <w:trPr>
          <w:trHeight w:val="761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4DD2370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  <w:lang w:val="el-GR"/>
              </w:rPr>
              <w:t>CSL-112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2A563B8" w14:textId="782E5B0E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 xml:space="preserve">Reconstituted infusible human </w:t>
            </w:r>
            <w:proofErr w:type="spellStart"/>
            <w:r w:rsidRPr="00043C59">
              <w:rPr>
                <w:rFonts w:ascii="Book Antiqua" w:hAnsi="Book Antiqua" w:cstheme="minorHAnsi"/>
              </w:rPr>
              <w:t>ApoA</w:t>
            </w:r>
            <w:proofErr w:type="spellEnd"/>
            <w:r w:rsidRPr="00043C59">
              <w:rPr>
                <w:rFonts w:ascii="Book Antiqua" w:hAnsi="Book Antiqua" w:cstheme="minorHAnsi"/>
              </w:rPr>
              <w:t>-I</w:t>
            </w:r>
          </w:p>
        </w:tc>
      </w:tr>
      <w:tr w:rsidR="005C360C" w:rsidRPr="00043C59" w14:paraId="322A2119" w14:textId="77777777" w:rsidTr="00B77762">
        <w:trPr>
          <w:trHeight w:val="940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0E1C400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  <w:lang w:val="el-GR"/>
              </w:rPr>
              <w:t>Apabetalone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0290ED0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 xml:space="preserve">Increase of </w:t>
            </w:r>
            <w:proofErr w:type="spellStart"/>
            <w:r w:rsidRPr="00043C59">
              <w:rPr>
                <w:rFonts w:ascii="Book Antiqua" w:hAnsi="Book Antiqua" w:cstheme="minorHAnsi"/>
              </w:rPr>
              <w:t>ApoA</w:t>
            </w:r>
            <w:proofErr w:type="spellEnd"/>
            <w:r w:rsidRPr="00043C59">
              <w:rPr>
                <w:rFonts w:ascii="Book Antiqua" w:hAnsi="Book Antiqua" w:cstheme="minorHAnsi"/>
              </w:rPr>
              <w:t>-I transcription acting on bromodomain and extra-terminal domain (BET) protein 4 (BRD4)</w:t>
            </w:r>
          </w:p>
        </w:tc>
      </w:tr>
      <w:tr w:rsidR="005C360C" w:rsidRPr="00043C59" w14:paraId="1AF50C06" w14:textId="77777777" w:rsidTr="00B77762">
        <w:trPr>
          <w:trHeight w:val="940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5448644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  <w:lang w:val="el-GR"/>
              </w:rPr>
              <w:t>Volanesorsen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0DF8B71" w14:textId="77860B8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 xml:space="preserve">Human ASO inhibiting the expression of mRNA of the </w:t>
            </w:r>
            <w:proofErr w:type="spellStart"/>
            <w:r w:rsidRPr="00043C59">
              <w:rPr>
                <w:rFonts w:ascii="Book Antiqua" w:hAnsi="Book Antiqua" w:cstheme="minorHAnsi"/>
              </w:rPr>
              <w:t>ApoC</w:t>
            </w:r>
            <w:proofErr w:type="spellEnd"/>
            <w:r w:rsidRPr="00043C59">
              <w:rPr>
                <w:rFonts w:ascii="Book Antiqua" w:hAnsi="Book Antiqua" w:cstheme="minorHAnsi"/>
              </w:rPr>
              <w:t>-III gene</w:t>
            </w:r>
          </w:p>
        </w:tc>
      </w:tr>
      <w:tr w:rsidR="005C360C" w:rsidRPr="00043C59" w14:paraId="2498AD28" w14:textId="77777777" w:rsidTr="00B77762">
        <w:trPr>
          <w:trHeight w:val="761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5DB0ED5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APO(a)-Rx and APO(a)-</w:t>
            </w:r>
            <w:proofErr w:type="spellStart"/>
            <w:r w:rsidRPr="00043C59">
              <w:rPr>
                <w:rFonts w:ascii="Book Antiqua" w:hAnsi="Book Antiqua" w:cstheme="minorHAnsi"/>
              </w:rPr>
              <w:t>LRx</w:t>
            </w:r>
            <w:proofErr w:type="spellEnd"/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FD4DFBF" w14:textId="6C753D2A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ASOs inhibiting the synthesis of the apolipoprotein (a)</w:t>
            </w:r>
          </w:p>
        </w:tc>
      </w:tr>
      <w:tr w:rsidR="005C360C" w:rsidRPr="00043C59" w14:paraId="33AB8D24" w14:textId="77777777" w:rsidTr="00B77762">
        <w:trPr>
          <w:trHeight w:val="761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0379A4C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XL-652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0270304" w14:textId="24E67B5D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Partial LXR agonist with LXRβ selectivity</w:t>
            </w:r>
          </w:p>
        </w:tc>
      </w:tr>
      <w:tr w:rsidR="005C360C" w:rsidRPr="00043C59" w14:paraId="59B66EC5" w14:textId="77777777" w:rsidTr="00B77762">
        <w:trPr>
          <w:trHeight w:val="940"/>
        </w:trPr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7526C01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Allicin</w:t>
            </w:r>
          </w:p>
        </w:tc>
        <w:tc>
          <w:tcPr>
            <w:tcW w:w="40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006389C" w14:textId="734F9648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Upregulation of ABCA1 expression in macrophage-derived foam cells</w:t>
            </w:r>
          </w:p>
        </w:tc>
      </w:tr>
      <w:tr w:rsidR="005C360C" w:rsidRPr="00043C59" w14:paraId="79FBFF70" w14:textId="77777777" w:rsidTr="00B77762">
        <w:trPr>
          <w:trHeight w:val="761"/>
        </w:trPr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6C45AF3" w14:textId="77777777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ACP-501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5E1FEE1" w14:textId="5E8EAE53" w:rsidR="005C360C" w:rsidRPr="00043C59" w:rsidRDefault="005C360C" w:rsidP="00C0114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043C59">
              <w:rPr>
                <w:rFonts w:ascii="Book Antiqua" w:hAnsi="Book Antiqua" w:cstheme="minorHAnsi"/>
              </w:rPr>
              <w:t>Recombinant human LCAT</w:t>
            </w:r>
          </w:p>
        </w:tc>
      </w:tr>
    </w:tbl>
    <w:p w14:paraId="3D2086D9" w14:textId="66C61F5C" w:rsidR="003F063B" w:rsidRPr="00043C59" w:rsidRDefault="005C360C" w:rsidP="00B45686">
      <w:pPr>
        <w:spacing w:line="360" w:lineRule="auto"/>
        <w:ind w:left="360" w:hanging="360"/>
        <w:jc w:val="both"/>
        <w:rPr>
          <w:rFonts w:ascii="Book Antiqua" w:hAnsi="Book Antiqua" w:cstheme="minorHAnsi"/>
        </w:rPr>
      </w:pPr>
      <w:r w:rsidRPr="00043C59">
        <w:rPr>
          <w:rFonts w:ascii="Book Antiqua" w:eastAsiaTheme="minorEastAsia" w:hAnsi="Book Antiqua" w:cstheme="minorHAnsi"/>
          <w:lang w:eastAsia="zh-CN"/>
        </w:rPr>
        <w:t xml:space="preserve">PCSK9: </w:t>
      </w:r>
      <w:proofErr w:type="spellStart"/>
      <w:r w:rsidRPr="00043C59">
        <w:rPr>
          <w:rFonts w:ascii="Book Antiqua" w:hAnsi="Book Antiqua" w:cstheme="minorHAnsi"/>
        </w:rPr>
        <w:t>Proprotein</w:t>
      </w:r>
      <w:proofErr w:type="spellEnd"/>
      <w:r w:rsidRPr="00043C59">
        <w:rPr>
          <w:rFonts w:ascii="Book Antiqua" w:hAnsi="Book Antiqua" w:cstheme="minorHAnsi"/>
        </w:rPr>
        <w:t xml:space="preserve"> </w:t>
      </w:r>
      <w:proofErr w:type="spellStart"/>
      <w:r w:rsidRPr="00043C59">
        <w:rPr>
          <w:rFonts w:ascii="Book Antiqua" w:hAnsi="Book Antiqua" w:cstheme="minorHAnsi"/>
        </w:rPr>
        <w:t>convertase</w:t>
      </w:r>
      <w:proofErr w:type="spellEnd"/>
      <w:r w:rsidRPr="00043C59">
        <w:rPr>
          <w:rFonts w:ascii="Book Antiqua" w:hAnsi="Book Antiqua" w:cstheme="minorHAnsi"/>
        </w:rPr>
        <w:t xml:space="preserve"> </w:t>
      </w:r>
      <w:proofErr w:type="spellStart"/>
      <w:r w:rsidRPr="00043C59">
        <w:rPr>
          <w:rFonts w:ascii="Book Antiqua" w:hAnsi="Book Antiqua" w:cstheme="minorHAnsi"/>
        </w:rPr>
        <w:t>subtilisin</w:t>
      </w:r>
      <w:proofErr w:type="spellEnd"/>
      <w:r w:rsidRPr="00043C59">
        <w:rPr>
          <w:rFonts w:ascii="Book Antiqua" w:hAnsi="Book Antiqua" w:cstheme="minorHAnsi"/>
        </w:rPr>
        <w:t>/</w:t>
      </w:r>
      <w:proofErr w:type="spellStart"/>
      <w:r w:rsidRPr="00043C59">
        <w:rPr>
          <w:rFonts w:ascii="Book Antiqua" w:hAnsi="Book Antiqua" w:cstheme="minorHAnsi"/>
        </w:rPr>
        <w:t>kexin</w:t>
      </w:r>
      <w:proofErr w:type="spellEnd"/>
      <w:r w:rsidRPr="00043C59">
        <w:rPr>
          <w:rFonts w:ascii="Book Antiqua" w:hAnsi="Book Antiqua" w:cstheme="minorHAnsi"/>
        </w:rPr>
        <w:t xml:space="preserve"> type 9; ACL: Adenosine triphosphate-citrate lyase; AMPK: Adenosine monophosphate-activated protein kinase; PPAR: Peroxisome proliferator-activated receptor; </w:t>
      </w:r>
      <w:proofErr w:type="spellStart"/>
      <w:r w:rsidRPr="00043C59">
        <w:rPr>
          <w:rFonts w:ascii="Book Antiqua" w:hAnsi="Book Antiqua" w:cstheme="minorHAnsi"/>
        </w:rPr>
        <w:t>ApoA</w:t>
      </w:r>
      <w:proofErr w:type="spellEnd"/>
      <w:r w:rsidRPr="00043C59">
        <w:rPr>
          <w:rFonts w:ascii="Book Antiqua" w:hAnsi="Book Antiqua" w:cstheme="minorHAnsi"/>
        </w:rPr>
        <w:t xml:space="preserve">-I: </w:t>
      </w:r>
      <w:proofErr w:type="spellStart"/>
      <w:r w:rsidRPr="00043C59">
        <w:rPr>
          <w:rFonts w:ascii="Book Antiqua" w:hAnsi="Book Antiqua" w:cstheme="minorHAnsi"/>
        </w:rPr>
        <w:t>Apolipoprotein</w:t>
      </w:r>
      <w:proofErr w:type="spellEnd"/>
      <w:r w:rsidRPr="00043C59">
        <w:rPr>
          <w:rFonts w:ascii="Book Antiqua" w:hAnsi="Book Antiqua" w:cstheme="minorHAnsi"/>
        </w:rPr>
        <w:t xml:space="preserve"> A-I; ASO: </w:t>
      </w:r>
      <w:r w:rsidRPr="00043C59">
        <w:rPr>
          <w:rFonts w:ascii="Book Antiqua" w:hAnsi="Book Antiqua" w:cstheme="minorHAnsi"/>
        </w:rPr>
        <w:lastRenderedPageBreak/>
        <w:t>Antisense oligonucleotide; LXR: Liver X receptor; ABCA1: ATP-binding cassette transporter A1; LCAT: lecithin</w:t>
      </w:r>
      <w:r w:rsidR="00B45686" w:rsidRPr="00043C59">
        <w:rPr>
          <w:rFonts w:ascii="Book Antiqua" w:hAnsi="Book Antiqua" w:cstheme="minorHAnsi"/>
        </w:rPr>
        <w:t>-</w:t>
      </w:r>
      <w:r w:rsidRPr="00043C59">
        <w:rPr>
          <w:rFonts w:ascii="Book Antiqua" w:hAnsi="Book Antiqua" w:cstheme="minorHAnsi"/>
        </w:rPr>
        <w:t>cholesterol acyltransferase.</w:t>
      </w:r>
    </w:p>
    <w:p w14:paraId="5498549E" w14:textId="72F312BA" w:rsidR="005C360C" w:rsidRPr="00043C59" w:rsidRDefault="005C360C" w:rsidP="00C0114E">
      <w:pPr>
        <w:spacing w:line="360" w:lineRule="auto"/>
        <w:jc w:val="both"/>
        <w:rPr>
          <w:rFonts w:ascii="Book Antiqua" w:hAnsi="Book Antiqua" w:cstheme="minorHAnsi"/>
        </w:rPr>
      </w:pPr>
      <w:r w:rsidRPr="00043C59">
        <w:rPr>
          <w:rFonts w:ascii="Book Antiqua" w:hAnsi="Book Antiqua" w:cstheme="minorHAnsi"/>
        </w:rPr>
        <w:br w:type="page"/>
      </w:r>
    </w:p>
    <w:p w14:paraId="722267E6" w14:textId="32325335" w:rsidR="005C360C" w:rsidRPr="00043C59" w:rsidRDefault="005C360C" w:rsidP="00C0114E">
      <w:pPr>
        <w:spacing w:line="360" w:lineRule="auto"/>
        <w:jc w:val="both"/>
        <w:rPr>
          <w:rFonts w:ascii="Book Antiqua" w:eastAsiaTheme="minorEastAsia" w:hAnsi="Book Antiqua" w:cstheme="minorHAnsi"/>
          <w:lang w:eastAsia="zh-CN"/>
        </w:rPr>
      </w:pPr>
      <w:r w:rsidRPr="00043C59">
        <w:rPr>
          <w:rFonts w:ascii="Book Antiqua" w:eastAsiaTheme="minorEastAsia" w:hAnsi="Book Antiqua" w:cstheme="minorHAnsi"/>
          <w:noProof/>
          <w:lang w:eastAsia="zh-CN"/>
        </w:rPr>
        <w:lastRenderedPageBreak/>
        <w:drawing>
          <wp:inline distT="0" distB="0" distL="0" distR="0" wp14:anchorId="21E5556B" wp14:editId="46B53EAD">
            <wp:extent cx="5943600" cy="37788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E25B" w14:textId="1011E551" w:rsidR="005C360C" w:rsidRPr="00C0114E" w:rsidRDefault="005C360C" w:rsidP="00C0114E">
      <w:pPr>
        <w:spacing w:line="360" w:lineRule="auto"/>
        <w:jc w:val="both"/>
        <w:rPr>
          <w:rFonts w:ascii="Book Antiqua" w:eastAsia="Calibri" w:hAnsi="Book Antiqua" w:cstheme="minorHAnsi"/>
        </w:rPr>
      </w:pPr>
      <w:r w:rsidRPr="00043C59">
        <w:rPr>
          <w:rFonts w:ascii="Book Antiqua" w:eastAsiaTheme="minorEastAsia" w:hAnsi="Book Antiqua" w:cstheme="minorHAnsi"/>
          <w:b/>
          <w:bCs/>
          <w:lang w:eastAsia="zh-CN"/>
        </w:rPr>
        <w:t xml:space="preserve">Figure 1 Molecular pathways of action and effects of novel lipid-modifying therapies addressing unmet needs in cardiovascular disease. </w:t>
      </w:r>
      <w:proofErr w:type="gramStart"/>
      <w:r w:rsidRPr="00043C59">
        <w:rPr>
          <w:rFonts w:ascii="Book Antiqua" w:eastAsiaTheme="minorEastAsia" w:hAnsi="Book Antiqua" w:cstheme="minorHAnsi"/>
          <w:lang w:eastAsia="zh-CN"/>
        </w:rPr>
        <w:t>siRNA</w:t>
      </w:r>
      <w:proofErr w:type="gramEnd"/>
      <w:r w:rsidRPr="00043C59">
        <w:rPr>
          <w:rFonts w:ascii="Book Antiqua" w:eastAsiaTheme="minorEastAsia" w:hAnsi="Book Antiqua" w:cstheme="minorHAnsi"/>
          <w:lang w:eastAsia="zh-CN"/>
        </w:rPr>
        <w:t xml:space="preserve">: </w:t>
      </w:r>
      <w:r w:rsidRPr="00043C59">
        <w:rPr>
          <w:rFonts w:ascii="Book Antiqua" w:eastAsia="Calibri" w:hAnsi="Book Antiqua" w:cstheme="minorHAnsi"/>
        </w:rPr>
        <w:t xml:space="preserve">Small interfering RNA; </w:t>
      </w:r>
      <w:r w:rsidRPr="00043C59">
        <w:rPr>
          <w:rFonts w:ascii="Book Antiqua" w:eastAsiaTheme="minorEastAsia" w:hAnsi="Book Antiqua" w:cstheme="minorHAnsi"/>
          <w:lang w:eastAsia="zh-CN"/>
        </w:rPr>
        <w:t>ACL:</w:t>
      </w:r>
      <w:r w:rsidRPr="00043C59">
        <w:rPr>
          <w:rFonts w:ascii="Book Antiqua" w:eastAsia="Calibri" w:hAnsi="Book Antiqua" w:cstheme="minorHAnsi"/>
        </w:rPr>
        <w:t xml:space="preserve"> Adenosine triphosphate-citrate lyase;</w:t>
      </w:r>
      <w:r w:rsidRPr="00043C59">
        <w:rPr>
          <w:rFonts w:ascii="Book Antiqua" w:eastAsiaTheme="minorEastAsia" w:hAnsi="Book Antiqua" w:cstheme="minorHAnsi"/>
          <w:lang w:eastAsia="zh-CN"/>
        </w:rPr>
        <w:t xml:space="preserve"> AMPK: </w:t>
      </w:r>
      <w:r w:rsidRPr="00043C59">
        <w:rPr>
          <w:rFonts w:ascii="Book Antiqua" w:eastAsia="Calibri" w:hAnsi="Book Antiqua" w:cstheme="minorHAnsi"/>
        </w:rPr>
        <w:t xml:space="preserve">Adenosine monophosphate-activated protein kinase; </w:t>
      </w:r>
      <w:r w:rsidRPr="00043C59">
        <w:rPr>
          <w:rFonts w:ascii="Book Antiqua" w:eastAsiaTheme="minorEastAsia" w:hAnsi="Book Antiqua" w:cstheme="minorHAnsi"/>
          <w:lang w:eastAsia="zh-CN"/>
        </w:rPr>
        <w:t xml:space="preserve">PPARs: </w:t>
      </w:r>
      <w:r w:rsidRPr="00043C59">
        <w:rPr>
          <w:rFonts w:ascii="Book Antiqua" w:hAnsi="Book Antiqua" w:cstheme="minorHAnsi"/>
        </w:rPr>
        <w:t xml:space="preserve">Peroxisome proliferator-activated receptors; </w:t>
      </w:r>
      <w:r w:rsidRPr="00043C59">
        <w:rPr>
          <w:rFonts w:ascii="Book Antiqua" w:eastAsiaTheme="minorEastAsia" w:hAnsi="Book Antiqua" w:cstheme="minorHAnsi"/>
          <w:lang w:eastAsia="zh-CN"/>
        </w:rPr>
        <w:t>A</w:t>
      </w:r>
      <w:r w:rsidR="00C0114E" w:rsidRPr="00043C59">
        <w:rPr>
          <w:rFonts w:ascii="Book Antiqua" w:eastAsiaTheme="minorEastAsia" w:hAnsi="Book Antiqua" w:cstheme="minorHAnsi"/>
          <w:lang w:eastAsia="zh-CN"/>
        </w:rPr>
        <w:t>po</w:t>
      </w:r>
      <w:r w:rsidRPr="00043C59">
        <w:rPr>
          <w:rFonts w:ascii="Book Antiqua" w:eastAsiaTheme="minorEastAsia" w:hAnsi="Book Antiqua" w:cstheme="minorHAnsi"/>
          <w:lang w:eastAsia="zh-CN"/>
        </w:rPr>
        <w:t>:</w:t>
      </w:r>
      <w:r w:rsidR="00C0114E" w:rsidRPr="00043C59">
        <w:rPr>
          <w:rFonts w:ascii="Book Antiqua" w:eastAsia="Calibri" w:hAnsi="Book Antiqua" w:cstheme="minorHAnsi"/>
          <w:lang w:val="en"/>
        </w:rPr>
        <w:t xml:space="preserve"> Apolipoprotein;</w:t>
      </w:r>
      <w:r w:rsidR="00C0114E" w:rsidRPr="00043C59">
        <w:rPr>
          <w:rFonts w:ascii="Book Antiqua" w:eastAsiaTheme="minorEastAsia" w:hAnsi="Book Antiqua" w:cstheme="minorHAnsi"/>
          <w:lang w:eastAsia="zh-CN"/>
        </w:rPr>
        <w:t xml:space="preserve"> </w:t>
      </w:r>
      <w:r w:rsidRPr="00043C59">
        <w:rPr>
          <w:rFonts w:ascii="Book Antiqua" w:eastAsiaTheme="minorEastAsia" w:hAnsi="Book Antiqua" w:cstheme="minorHAnsi"/>
          <w:lang w:eastAsia="zh-CN"/>
        </w:rPr>
        <w:t>ASO:</w:t>
      </w:r>
      <w:r w:rsidR="00C0114E" w:rsidRPr="00043C59">
        <w:rPr>
          <w:rFonts w:ascii="Book Antiqua" w:hAnsi="Book Antiqua" w:cstheme="minorHAnsi"/>
        </w:rPr>
        <w:t xml:space="preserve"> Antisense oligonucleotide; </w:t>
      </w:r>
      <w:r w:rsidRPr="00043C59">
        <w:rPr>
          <w:rFonts w:ascii="Book Antiqua" w:eastAsiaTheme="minorEastAsia" w:hAnsi="Book Antiqua" w:cstheme="minorHAnsi"/>
          <w:lang w:eastAsia="zh-CN"/>
        </w:rPr>
        <w:t xml:space="preserve">PCSK9: </w:t>
      </w:r>
      <w:proofErr w:type="spellStart"/>
      <w:r w:rsidR="00C0114E" w:rsidRPr="00043C59">
        <w:rPr>
          <w:rFonts w:ascii="Book Antiqua" w:eastAsia="Calibri" w:hAnsi="Book Antiqua" w:cstheme="minorHAnsi"/>
        </w:rPr>
        <w:t>Proprotein</w:t>
      </w:r>
      <w:proofErr w:type="spellEnd"/>
      <w:r w:rsidR="00C0114E" w:rsidRPr="00043C59">
        <w:rPr>
          <w:rFonts w:ascii="Book Antiqua" w:eastAsia="Calibri" w:hAnsi="Book Antiqua" w:cstheme="minorHAnsi"/>
        </w:rPr>
        <w:t xml:space="preserve"> </w:t>
      </w:r>
      <w:proofErr w:type="spellStart"/>
      <w:r w:rsidR="00C0114E" w:rsidRPr="00043C59">
        <w:rPr>
          <w:rFonts w:ascii="Book Antiqua" w:eastAsia="Calibri" w:hAnsi="Book Antiqua" w:cstheme="minorHAnsi"/>
        </w:rPr>
        <w:t>convertase</w:t>
      </w:r>
      <w:proofErr w:type="spellEnd"/>
      <w:r w:rsidR="00C0114E" w:rsidRPr="00043C59">
        <w:rPr>
          <w:rFonts w:ascii="Book Antiqua" w:eastAsia="Calibri" w:hAnsi="Book Antiqua" w:cstheme="minorHAnsi"/>
        </w:rPr>
        <w:t xml:space="preserve"> </w:t>
      </w:r>
      <w:proofErr w:type="spellStart"/>
      <w:r w:rsidR="00C0114E" w:rsidRPr="00043C59">
        <w:rPr>
          <w:rFonts w:ascii="Book Antiqua" w:eastAsia="Calibri" w:hAnsi="Book Antiqua" w:cstheme="minorHAnsi"/>
        </w:rPr>
        <w:t>subtilisin</w:t>
      </w:r>
      <w:proofErr w:type="spellEnd"/>
      <w:r w:rsidR="00C0114E" w:rsidRPr="00043C59">
        <w:rPr>
          <w:rFonts w:ascii="Book Antiqua" w:eastAsia="Calibri" w:hAnsi="Book Antiqua" w:cstheme="minorHAnsi"/>
        </w:rPr>
        <w:t>/</w:t>
      </w:r>
      <w:proofErr w:type="spellStart"/>
      <w:r w:rsidR="00C0114E" w:rsidRPr="00043C59">
        <w:rPr>
          <w:rFonts w:ascii="Book Antiqua" w:eastAsia="Calibri" w:hAnsi="Book Antiqua" w:cstheme="minorHAnsi"/>
        </w:rPr>
        <w:t>kexin</w:t>
      </w:r>
      <w:proofErr w:type="spellEnd"/>
      <w:r w:rsidR="00C0114E" w:rsidRPr="00043C59">
        <w:rPr>
          <w:rFonts w:ascii="Book Antiqua" w:eastAsia="Calibri" w:hAnsi="Book Antiqua" w:cstheme="minorHAnsi"/>
        </w:rPr>
        <w:t xml:space="preserve"> type 9; </w:t>
      </w:r>
      <w:r w:rsidRPr="00043C59">
        <w:rPr>
          <w:rFonts w:ascii="Book Antiqua" w:eastAsiaTheme="minorEastAsia" w:hAnsi="Book Antiqua" w:cstheme="minorHAnsi"/>
          <w:lang w:eastAsia="zh-CN"/>
        </w:rPr>
        <w:t xml:space="preserve">HMG-CoA: </w:t>
      </w:r>
      <w:r w:rsidR="00C0114E" w:rsidRPr="00043C59">
        <w:rPr>
          <w:rFonts w:ascii="Book Antiqua" w:eastAsia="Calibri" w:hAnsi="Book Antiqua" w:cstheme="minorHAnsi"/>
        </w:rPr>
        <w:t xml:space="preserve">3-hydroxy-3-methylglutaryl-CoA; </w:t>
      </w:r>
      <w:proofErr w:type="spellStart"/>
      <w:r w:rsidRPr="00043C59">
        <w:rPr>
          <w:rFonts w:ascii="Book Antiqua" w:eastAsiaTheme="minorEastAsia" w:hAnsi="Book Antiqua" w:cstheme="minorHAnsi"/>
          <w:lang w:eastAsia="zh-CN"/>
        </w:rPr>
        <w:t>Lp</w:t>
      </w:r>
      <w:proofErr w:type="spellEnd"/>
      <w:r w:rsidRPr="00043C59">
        <w:rPr>
          <w:rFonts w:ascii="Book Antiqua" w:eastAsiaTheme="minorEastAsia" w:hAnsi="Book Antiqua" w:cstheme="minorHAnsi"/>
          <w:lang w:eastAsia="zh-CN"/>
        </w:rPr>
        <w:t>(a):</w:t>
      </w:r>
      <w:r w:rsidR="00C0114E" w:rsidRPr="00043C59">
        <w:rPr>
          <w:rFonts w:ascii="Book Antiqua" w:eastAsia="Calibri" w:hAnsi="Book Antiqua" w:cstheme="minorHAnsi"/>
          <w:lang w:val="en"/>
        </w:rPr>
        <w:t xml:space="preserve"> Lipoprotein (a); LXRs: Liver X receptors; </w:t>
      </w:r>
      <w:r w:rsidRPr="00043C59">
        <w:rPr>
          <w:rFonts w:ascii="Book Antiqua" w:eastAsiaTheme="minorEastAsia" w:hAnsi="Book Antiqua" w:cstheme="minorHAnsi"/>
          <w:lang w:eastAsia="zh-CN"/>
        </w:rPr>
        <w:t xml:space="preserve">LDL-C: </w:t>
      </w:r>
      <w:r w:rsidR="00C0114E" w:rsidRPr="00043C59">
        <w:rPr>
          <w:rFonts w:ascii="Book Antiqua" w:eastAsia="Calibri" w:hAnsi="Book Antiqua" w:cstheme="minorHAnsi"/>
          <w:lang w:val="en"/>
        </w:rPr>
        <w:t>Low-density lipoprotein cholesterol</w:t>
      </w:r>
      <w:r w:rsidR="00C0114E" w:rsidRPr="00043C59">
        <w:rPr>
          <w:rFonts w:ascii="Book Antiqua" w:eastAsia="Calibri" w:hAnsi="Book Antiqua" w:cstheme="minorHAnsi"/>
        </w:rPr>
        <w:t xml:space="preserve">; </w:t>
      </w:r>
      <w:r w:rsidRPr="00043C59">
        <w:rPr>
          <w:rFonts w:ascii="Book Antiqua" w:eastAsiaTheme="minorEastAsia" w:hAnsi="Book Antiqua" w:cstheme="minorHAnsi"/>
          <w:lang w:eastAsia="zh-CN"/>
        </w:rPr>
        <w:t xml:space="preserve">CEC: </w:t>
      </w:r>
      <w:r w:rsidR="00C0114E" w:rsidRPr="00043C59">
        <w:rPr>
          <w:rFonts w:ascii="Book Antiqua" w:eastAsia="Calibri" w:hAnsi="Book Antiqua" w:cstheme="minorHAnsi"/>
        </w:rPr>
        <w:t>Cholesterol efflux capacity.</w:t>
      </w:r>
    </w:p>
    <w:sectPr w:rsidR="005C360C" w:rsidRPr="00C0114E" w:rsidSect="00A8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327CD" w14:textId="77777777" w:rsidR="00FA3ACF" w:rsidRDefault="00FA3ACF" w:rsidP="001C3DA9">
      <w:r>
        <w:separator/>
      </w:r>
    </w:p>
  </w:endnote>
  <w:endnote w:type="continuationSeparator" w:id="0">
    <w:p w14:paraId="2439BF61" w14:textId="77777777" w:rsidR="00FA3ACF" w:rsidRDefault="00FA3ACF" w:rsidP="001C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Times">
    <w:altName w:val="宋体"/>
    <w:charset w:val="88"/>
    <w:family w:val="auto"/>
    <w:pitch w:val="default"/>
    <w:sig w:usb0="00000000" w:usb1="0000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2A55A" w14:textId="77777777" w:rsidR="00FA3ACF" w:rsidRDefault="00FA3ACF" w:rsidP="001C3DA9">
      <w:r>
        <w:separator/>
      </w:r>
    </w:p>
  </w:footnote>
  <w:footnote w:type="continuationSeparator" w:id="0">
    <w:p w14:paraId="6F007C9B" w14:textId="77777777" w:rsidR="00FA3ACF" w:rsidRDefault="00FA3ACF" w:rsidP="001C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1F4"/>
    <w:multiLevelType w:val="multilevel"/>
    <w:tmpl w:val="20B06220"/>
    <w:styleLink w:val="WWNum3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1CDD010A"/>
    <w:multiLevelType w:val="hybridMultilevel"/>
    <w:tmpl w:val="01EC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0A76"/>
    <w:multiLevelType w:val="hybridMultilevel"/>
    <w:tmpl w:val="6B3A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3682E"/>
    <w:multiLevelType w:val="multilevel"/>
    <w:tmpl w:val="0C86D1D2"/>
    <w:styleLink w:val="WWNum2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41C13AAE"/>
    <w:multiLevelType w:val="hybridMultilevel"/>
    <w:tmpl w:val="CC661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70FC"/>
    <w:multiLevelType w:val="multilevel"/>
    <w:tmpl w:val="781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452B6"/>
    <w:multiLevelType w:val="hybridMultilevel"/>
    <w:tmpl w:val="30B270D4"/>
    <w:lvl w:ilvl="0" w:tplc="D5F232CE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F6AB7"/>
    <w:multiLevelType w:val="multilevel"/>
    <w:tmpl w:val="75DCD99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663D0892"/>
    <w:multiLevelType w:val="hybridMultilevel"/>
    <w:tmpl w:val="F424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6890"/>
    <w:multiLevelType w:val="multilevel"/>
    <w:tmpl w:val="45B217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7CA2348E"/>
    <w:multiLevelType w:val="multilevel"/>
    <w:tmpl w:val="F43C2BDA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05"/>
    <w:rsid w:val="00003A1B"/>
    <w:rsid w:val="0000625B"/>
    <w:rsid w:val="00020B3E"/>
    <w:rsid w:val="00021EBF"/>
    <w:rsid w:val="00024466"/>
    <w:rsid w:val="0002488B"/>
    <w:rsid w:val="0003380D"/>
    <w:rsid w:val="00034271"/>
    <w:rsid w:val="000353FD"/>
    <w:rsid w:val="000404FC"/>
    <w:rsid w:val="000432A0"/>
    <w:rsid w:val="00043316"/>
    <w:rsid w:val="00043C59"/>
    <w:rsid w:val="000457B0"/>
    <w:rsid w:val="00046B2A"/>
    <w:rsid w:val="00047035"/>
    <w:rsid w:val="00047F75"/>
    <w:rsid w:val="00050849"/>
    <w:rsid w:val="00051D56"/>
    <w:rsid w:val="000576A4"/>
    <w:rsid w:val="00061EF1"/>
    <w:rsid w:val="00062D68"/>
    <w:rsid w:val="00062F92"/>
    <w:rsid w:val="00070CCB"/>
    <w:rsid w:val="000716EA"/>
    <w:rsid w:val="00071888"/>
    <w:rsid w:val="00073B0D"/>
    <w:rsid w:val="000741FC"/>
    <w:rsid w:val="00074DB8"/>
    <w:rsid w:val="00076253"/>
    <w:rsid w:val="00077052"/>
    <w:rsid w:val="00082255"/>
    <w:rsid w:val="00083AF4"/>
    <w:rsid w:val="00084A1F"/>
    <w:rsid w:val="00084A59"/>
    <w:rsid w:val="000866B9"/>
    <w:rsid w:val="00090D76"/>
    <w:rsid w:val="00092CAE"/>
    <w:rsid w:val="00097537"/>
    <w:rsid w:val="000A01BF"/>
    <w:rsid w:val="000A1C0C"/>
    <w:rsid w:val="000A3715"/>
    <w:rsid w:val="000A7541"/>
    <w:rsid w:val="000B4CAB"/>
    <w:rsid w:val="000B5119"/>
    <w:rsid w:val="000B7066"/>
    <w:rsid w:val="000B71F4"/>
    <w:rsid w:val="000C046D"/>
    <w:rsid w:val="000C16A0"/>
    <w:rsid w:val="000C1D5C"/>
    <w:rsid w:val="000C1E65"/>
    <w:rsid w:val="000C2DFE"/>
    <w:rsid w:val="000C333C"/>
    <w:rsid w:val="000C6421"/>
    <w:rsid w:val="000D33DB"/>
    <w:rsid w:val="000D345C"/>
    <w:rsid w:val="000E398E"/>
    <w:rsid w:val="000E3990"/>
    <w:rsid w:val="000F55B0"/>
    <w:rsid w:val="000F7A75"/>
    <w:rsid w:val="00101593"/>
    <w:rsid w:val="00104A2C"/>
    <w:rsid w:val="0010618F"/>
    <w:rsid w:val="00111001"/>
    <w:rsid w:val="00112D46"/>
    <w:rsid w:val="00114D14"/>
    <w:rsid w:val="001170C0"/>
    <w:rsid w:val="0011772E"/>
    <w:rsid w:val="001212B3"/>
    <w:rsid w:val="00121C92"/>
    <w:rsid w:val="00122C46"/>
    <w:rsid w:val="0012427F"/>
    <w:rsid w:val="00126644"/>
    <w:rsid w:val="00127A3B"/>
    <w:rsid w:val="00127D01"/>
    <w:rsid w:val="0013048E"/>
    <w:rsid w:val="00133F1B"/>
    <w:rsid w:val="0013429D"/>
    <w:rsid w:val="00136620"/>
    <w:rsid w:val="001373E3"/>
    <w:rsid w:val="00140DEF"/>
    <w:rsid w:val="00142E0B"/>
    <w:rsid w:val="00144085"/>
    <w:rsid w:val="001450D4"/>
    <w:rsid w:val="0014704F"/>
    <w:rsid w:val="0015230E"/>
    <w:rsid w:val="00153214"/>
    <w:rsid w:val="00155815"/>
    <w:rsid w:val="00155F05"/>
    <w:rsid w:val="00161C6C"/>
    <w:rsid w:val="00163538"/>
    <w:rsid w:val="00164F99"/>
    <w:rsid w:val="00167737"/>
    <w:rsid w:val="001677AF"/>
    <w:rsid w:val="0017221D"/>
    <w:rsid w:val="00173AC7"/>
    <w:rsid w:val="001758D9"/>
    <w:rsid w:val="0017695B"/>
    <w:rsid w:val="00176EEF"/>
    <w:rsid w:val="00180E53"/>
    <w:rsid w:val="00183D71"/>
    <w:rsid w:val="0018512A"/>
    <w:rsid w:val="001861B8"/>
    <w:rsid w:val="001927F1"/>
    <w:rsid w:val="00192D3B"/>
    <w:rsid w:val="00196AD2"/>
    <w:rsid w:val="001A09AE"/>
    <w:rsid w:val="001A141F"/>
    <w:rsid w:val="001A1866"/>
    <w:rsid w:val="001A1E23"/>
    <w:rsid w:val="001A3ABE"/>
    <w:rsid w:val="001A583B"/>
    <w:rsid w:val="001A6023"/>
    <w:rsid w:val="001B201D"/>
    <w:rsid w:val="001B2063"/>
    <w:rsid w:val="001B4E7E"/>
    <w:rsid w:val="001B4F0F"/>
    <w:rsid w:val="001B5728"/>
    <w:rsid w:val="001B6EE7"/>
    <w:rsid w:val="001C1F24"/>
    <w:rsid w:val="001C2EFF"/>
    <w:rsid w:val="001C3DA9"/>
    <w:rsid w:val="001C3DE6"/>
    <w:rsid w:val="001C7F79"/>
    <w:rsid w:val="001D047C"/>
    <w:rsid w:val="001D2881"/>
    <w:rsid w:val="001D55D4"/>
    <w:rsid w:val="001E149C"/>
    <w:rsid w:val="001E37B5"/>
    <w:rsid w:val="001E4F27"/>
    <w:rsid w:val="001E610E"/>
    <w:rsid w:val="001E6F84"/>
    <w:rsid w:val="001F0EA3"/>
    <w:rsid w:val="001F6062"/>
    <w:rsid w:val="001F69C0"/>
    <w:rsid w:val="00201DC1"/>
    <w:rsid w:val="00212A0D"/>
    <w:rsid w:val="00213E01"/>
    <w:rsid w:val="0021630E"/>
    <w:rsid w:val="00220507"/>
    <w:rsid w:val="00220711"/>
    <w:rsid w:val="002236AD"/>
    <w:rsid w:val="0022421C"/>
    <w:rsid w:val="00225080"/>
    <w:rsid w:val="00227E30"/>
    <w:rsid w:val="0023063A"/>
    <w:rsid w:val="00230C97"/>
    <w:rsid w:val="00230D24"/>
    <w:rsid w:val="00233E55"/>
    <w:rsid w:val="002415A1"/>
    <w:rsid w:val="00245584"/>
    <w:rsid w:val="0024733D"/>
    <w:rsid w:val="0025745C"/>
    <w:rsid w:val="00263E20"/>
    <w:rsid w:val="00264C76"/>
    <w:rsid w:val="00267145"/>
    <w:rsid w:val="0026797D"/>
    <w:rsid w:val="002715B9"/>
    <w:rsid w:val="002724F3"/>
    <w:rsid w:val="0027503B"/>
    <w:rsid w:val="00275E4C"/>
    <w:rsid w:val="0027725E"/>
    <w:rsid w:val="0028056C"/>
    <w:rsid w:val="00281496"/>
    <w:rsid w:val="00282BC1"/>
    <w:rsid w:val="002858D6"/>
    <w:rsid w:val="00287277"/>
    <w:rsid w:val="0029057D"/>
    <w:rsid w:val="00291196"/>
    <w:rsid w:val="0029218D"/>
    <w:rsid w:val="00292C30"/>
    <w:rsid w:val="00293000"/>
    <w:rsid w:val="002936D1"/>
    <w:rsid w:val="002A0AF2"/>
    <w:rsid w:val="002A5049"/>
    <w:rsid w:val="002A65AB"/>
    <w:rsid w:val="002B0068"/>
    <w:rsid w:val="002B0F85"/>
    <w:rsid w:val="002B2143"/>
    <w:rsid w:val="002B55DC"/>
    <w:rsid w:val="002B71AB"/>
    <w:rsid w:val="002C0D82"/>
    <w:rsid w:val="002C4554"/>
    <w:rsid w:val="002D73D9"/>
    <w:rsid w:val="002E335E"/>
    <w:rsid w:val="002E48E7"/>
    <w:rsid w:val="002F4D6C"/>
    <w:rsid w:val="002F53C4"/>
    <w:rsid w:val="002F76C2"/>
    <w:rsid w:val="002F788A"/>
    <w:rsid w:val="00303B9B"/>
    <w:rsid w:val="0030453B"/>
    <w:rsid w:val="00311A17"/>
    <w:rsid w:val="003124C1"/>
    <w:rsid w:val="00315110"/>
    <w:rsid w:val="003216BD"/>
    <w:rsid w:val="00322C27"/>
    <w:rsid w:val="00326980"/>
    <w:rsid w:val="00326987"/>
    <w:rsid w:val="00326A8C"/>
    <w:rsid w:val="00326CFD"/>
    <w:rsid w:val="0032744C"/>
    <w:rsid w:val="00330430"/>
    <w:rsid w:val="003331C6"/>
    <w:rsid w:val="00334043"/>
    <w:rsid w:val="00337AED"/>
    <w:rsid w:val="00337DA6"/>
    <w:rsid w:val="00340B18"/>
    <w:rsid w:val="0034318B"/>
    <w:rsid w:val="00346BB2"/>
    <w:rsid w:val="003551CA"/>
    <w:rsid w:val="00356815"/>
    <w:rsid w:val="00360872"/>
    <w:rsid w:val="0036278C"/>
    <w:rsid w:val="00371331"/>
    <w:rsid w:val="00371B0B"/>
    <w:rsid w:val="003724DA"/>
    <w:rsid w:val="003725BF"/>
    <w:rsid w:val="00372957"/>
    <w:rsid w:val="0037760F"/>
    <w:rsid w:val="00380D81"/>
    <w:rsid w:val="00384F07"/>
    <w:rsid w:val="00385015"/>
    <w:rsid w:val="00386C24"/>
    <w:rsid w:val="00390569"/>
    <w:rsid w:val="00392F05"/>
    <w:rsid w:val="00393707"/>
    <w:rsid w:val="00394297"/>
    <w:rsid w:val="0039511A"/>
    <w:rsid w:val="003A0390"/>
    <w:rsid w:val="003A14C0"/>
    <w:rsid w:val="003A1B41"/>
    <w:rsid w:val="003A358A"/>
    <w:rsid w:val="003B0ACC"/>
    <w:rsid w:val="003B0C5D"/>
    <w:rsid w:val="003B4AED"/>
    <w:rsid w:val="003B5619"/>
    <w:rsid w:val="003B7938"/>
    <w:rsid w:val="003C113D"/>
    <w:rsid w:val="003C22B4"/>
    <w:rsid w:val="003C30AE"/>
    <w:rsid w:val="003D365C"/>
    <w:rsid w:val="003D5792"/>
    <w:rsid w:val="003D6076"/>
    <w:rsid w:val="003D64F3"/>
    <w:rsid w:val="003E1E8B"/>
    <w:rsid w:val="003E3471"/>
    <w:rsid w:val="003F063B"/>
    <w:rsid w:val="003F0C27"/>
    <w:rsid w:val="003F31A1"/>
    <w:rsid w:val="003F564A"/>
    <w:rsid w:val="003F5FB6"/>
    <w:rsid w:val="00400586"/>
    <w:rsid w:val="004011E6"/>
    <w:rsid w:val="00405FE0"/>
    <w:rsid w:val="00407284"/>
    <w:rsid w:val="004100BE"/>
    <w:rsid w:val="00412131"/>
    <w:rsid w:val="00412257"/>
    <w:rsid w:val="0041523B"/>
    <w:rsid w:val="00415563"/>
    <w:rsid w:val="00415A18"/>
    <w:rsid w:val="00417533"/>
    <w:rsid w:val="0042217F"/>
    <w:rsid w:val="004227D8"/>
    <w:rsid w:val="0042401D"/>
    <w:rsid w:val="004275D2"/>
    <w:rsid w:val="004275ED"/>
    <w:rsid w:val="004311AF"/>
    <w:rsid w:val="00432243"/>
    <w:rsid w:val="00433A1C"/>
    <w:rsid w:val="00434FF7"/>
    <w:rsid w:val="00437B4C"/>
    <w:rsid w:val="00440336"/>
    <w:rsid w:val="0044346D"/>
    <w:rsid w:val="00444DF9"/>
    <w:rsid w:val="00445B1A"/>
    <w:rsid w:val="0044778F"/>
    <w:rsid w:val="0045177E"/>
    <w:rsid w:val="0045180E"/>
    <w:rsid w:val="004540FE"/>
    <w:rsid w:val="00460E71"/>
    <w:rsid w:val="0046308F"/>
    <w:rsid w:val="00464D1A"/>
    <w:rsid w:val="00467DBE"/>
    <w:rsid w:val="00472319"/>
    <w:rsid w:val="00472AF1"/>
    <w:rsid w:val="00473350"/>
    <w:rsid w:val="00476892"/>
    <w:rsid w:val="00477A23"/>
    <w:rsid w:val="004838A0"/>
    <w:rsid w:val="00484200"/>
    <w:rsid w:val="004858AE"/>
    <w:rsid w:val="004978F1"/>
    <w:rsid w:val="00497CC0"/>
    <w:rsid w:val="004A1EBD"/>
    <w:rsid w:val="004A2248"/>
    <w:rsid w:val="004A25D0"/>
    <w:rsid w:val="004A30C9"/>
    <w:rsid w:val="004A3E3A"/>
    <w:rsid w:val="004A5530"/>
    <w:rsid w:val="004B174C"/>
    <w:rsid w:val="004B1825"/>
    <w:rsid w:val="004B2FAE"/>
    <w:rsid w:val="004B54E5"/>
    <w:rsid w:val="004B674B"/>
    <w:rsid w:val="004B743C"/>
    <w:rsid w:val="004B7D9C"/>
    <w:rsid w:val="004C39D0"/>
    <w:rsid w:val="004C46FF"/>
    <w:rsid w:val="004C5EA8"/>
    <w:rsid w:val="004C70D6"/>
    <w:rsid w:val="004D05EA"/>
    <w:rsid w:val="004D080B"/>
    <w:rsid w:val="004D3EED"/>
    <w:rsid w:val="004D56B2"/>
    <w:rsid w:val="004D6A92"/>
    <w:rsid w:val="004E051D"/>
    <w:rsid w:val="004E29DC"/>
    <w:rsid w:val="004E5C7F"/>
    <w:rsid w:val="004F0C23"/>
    <w:rsid w:val="004F14EE"/>
    <w:rsid w:val="00500136"/>
    <w:rsid w:val="00500503"/>
    <w:rsid w:val="0050386E"/>
    <w:rsid w:val="005061CC"/>
    <w:rsid w:val="00507A1F"/>
    <w:rsid w:val="00507E30"/>
    <w:rsid w:val="00511D90"/>
    <w:rsid w:val="005137F4"/>
    <w:rsid w:val="00516CEF"/>
    <w:rsid w:val="00516FEA"/>
    <w:rsid w:val="00517752"/>
    <w:rsid w:val="00522BBD"/>
    <w:rsid w:val="00527C45"/>
    <w:rsid w:val="00531646"/>
    <w:rsid w:val="00532C4A"/>
    <w:rsid w:val="00533A31"/>
    <w:rsid w:val="00542F9A"/>
    <w:rsid w:val="00543F85"/>
    <w:rsid w:val="005450A7"/>
    <w:rsid w:val="005470D2"/>
    <w:rsid w:val="00552FA5"/>
    <w:rsid w:val="005544DE"/>
    <w:rsid w:val="00554696"/>
    <w:rsid w:val="00554AC2"/>
    <w:rsid w:val="00554D46"/>
    <w:rsid w:val="00556B3D"/>
    <w:rsid w:val="005578A5"/>
    <w:rsid w:val="00557A59"/>
    <w:rsid w:val="00557E3A"/>
    <w:rsid w:val="00560F54"/>
    <w:rsid w:val="0056182A"/>
    <w:rsid w:val="005651C0"/>
    <w:rsid w:val="00565501"/>
    <w:rsid w:val="00565C40"/>
    <w:rsid w:val="005712A0"/>
    <w:rsid w:val="0057317C"/>
    <w:rsid w:val="00576DC5"/>
    <w:rsid w:val="00577502"/>
    <w:rsid w:val="00580058"/>
    <w:rsid w:val="00580733"/>
    <w:rsid w:val="00581130"/>
    <w:rsid w:val="00581749"/>
    <w:rsid w:val="0058228E"/>
    <w:rsid w:val="00582598"/>
    <w:rsid w:val="005833BF"/>
    <w:rsid w:val="00584439"/>
    <w:rsid w:val="00584813"/>
    <w:rsid w:val="00586405"/>
    <w:rsid w:val="00586C53"/>
    <w:rsid w:val="0059397B"/>
    <w:rsid w:val="00597A29"/>
    <w:rsid w:val="005A077A"/>
    <w:rsid w:val="005A1A17"/>
    <w:rsid w:val="005A23DA"/>
    <w:rsid w:val="005A468E"/>
    <w:rsid w:val="005A506E"/>
    <w:rsid w:val="005B13FA"/>
    <w:rsid w:val="005B234C"/>
    <w:rsid w:val="005B5D01"/>
    <w:rsid w:val="005B601D"/>
    <w:rsid w:val="005B769D"/>
    <w:rsid w:val="005C20AC"/>
    <w:rsid w:val="005C20E8"/>
    <w:rsid w:val="005C360C"/>
    <w:rsid w:val="005C372A"/>
    <w:rsid w:val="005C540E"/>
    <w:rsid w:val="005D0CED"/>
    <w:rsid w:val="005D26AA"/>
    <w:rsid w:val="005D286D"/>
    <w:rsid w:val="005D349A"/>
    <w:rsid w:val="005D372A"/>
    <w:rsid w:val="005D390A"/>
    <w:rsid w:val="005D3E4E"/>
    <w:rsid w:val="005E15B4"/>
    <w:rsid w:val="005E35B7"/>
    <w:rsid w:val="005E7080"/>
    <w:rsid w:val="005F1BF5"/>
    <w:rsid w:val="005F3F87"/>
    <w:rsid w:val="005F4F3F"/>
    <w:rsid w:val="005F682F"/>
    <w:rsid w:val="005F712A"/>
    <w:rsid w:val="00603278"/>
    <w:rsid w:val="00605306"/>
    <w:rsid w:val="00605FC8"/>
    <w:rsid w:val="00606A21"/>
    <w:rsid w:val="006124A9"/>
    <w:rsid w:val="00613E6F"/>
    <w:rsid w:val="00615581"/>
    <w:rsid w:val="00624133"/>
    <w:rsid w:val="00624D85"/>
    <w:rsid w:val="00626683"/>
    <w:rsid w:val="00627CAD"/>
    <w:rsid w:val="00630689"/>
    <w:rsid w:val="00630940"/>
    <w:rsid w:val="006372D0"/>
    <w:rsid w:val="006404E9"/>
    <w:rsid w:val="00643BC2"/>
    <w:rsid w:val="0064694A"/>
    <w:rsid w:val="00646A4F"/>
    <w:rsid w:val="0064780D"/>
    <w:rsid w:val="006507BF"/>
    <w:rsid w:val="0065416C"/>
    <w:rsid w:val="00655B0C"/>
    <w:rsid w:val="00656581"/>
    <w:rsid w:val="006611F7"/>
    <w:rsid w:val="00667C95"/>
    <w:rsid w:val="00670000"/>
    <w:rsid w:val="0067456F"/>
    <w:rsid w:val="0068374C"/>
    <w:rsid w:val="00683B6F"/>
    <w:rsid w:val="0068544A"/>
    <w:rsid w:val="00685569"/>
    <w:rsid w:val="006867E1"/>
    <w:rsid w:val="00687F9D"/>
    <w:rsid w:val="0069045C"/>
    <w:rsid w:val="00691252"/>
    <w:rsid w:val="00691B45"/>
    <w:rsid w:val="00693056"/>
    <w:rsid w:val="006931F0"/>
    <w:rsid w:val="00693F66"/>
    <w:rsid w:val="00697845"/>
    <w:rsid w:val="006A0033"/>
    <w:rsid w:val="006A1272"/>
    <w:rsid w:val="006A573B"/>
    <w:rsid w:val="006A5B03"/>
    <w:rsid w:val="006B421B"/>
    <w:rsid w:val="006B531D"/>
    <w:rsid w:val="006B54CA"/>
    <w:rsid w:val="006C2BC7"/>
    <w:rsid w:val="006C2C8B"/>
    <w:rsid w:val="006C3228"/>
    <w:rsid w:val="006C368E"/>
    <w:rsid w:val="006C58B8"/>
    <w:rsid w:val="006C6D94"/>
    <w:rsid w:val="006D37BC"/>
    <w:rsid w:val="006D6326"/>
    <w:rsid w:val="006E03A1"/>
    <w:rsid w:val="006E23AB"/>
    <w:rsid w:val="006E25E0"/>
    <w:rsid w:val="006E29CF"/>
    <w:rsid w:val="006E5CEC"/>
    <w:rsid w:val="006E5E87"/>
    <w:rsid w:val="006E788B"/>
    <w:rsid w:val="006E79A3"/>
    <w:rsid w:val="006E7E63"/>
    <w:rsid w:val="006F07BB"/>
    <w:rsid w:val="006F16DF"/>
    <w:rsid w:val="006F4A62"/>
    <w:rsid w:val="007038B0"/>
    <w:rsid w:val="00705E1F"/>
    <w:rsid w:val="00706179"/>
    <w:rsid w:val="00710761"/>
    <w:rsid w:val="00710BB7"/>
    <w:rsid w:val="00712203"/>
    <w:rsid w:val="0071542C"/>
    <w:rsid w:val="00715A3F"/>
    <w:rsid w:val="0071671B"/>
    <w:rsid w:val="00716C56"/>
    <w:rsid w:val="007173C9"/>
    <w:rsid w:val="00720300"/>
    <w:rsid w:val="00726A79"/>
    <w:rsid w:val="007308E4"/>
    <w:rsid w:val="0073192E"/>
    <w:rsid w:val="00734300"/>
    <w:rsid w:val="007362CC"/>
    <w:rsid w:val="007367BB"/>
    <w:rsid w:val="00740C76"/>
    <w:rsid w:val="00747373"/>
    <w:rsid w:val="00747F6C"/>
    <w:rsid w:val="00765661"/>
    <w:rsid w:val="00766032"/>
    <w:rsid w:val="00766FE9"/>
    <w:rsid w:val="0076739D"/>
    <w:rsid w:val="00776A9F"/>
    <w:rsid w:val="00791A60"/>
    <w:rsid w:val="0079455F"/>
    <w:rsid w:val="00794DDC"/>
    <w:rsid w:val="007A0633"/>
    <w:rsid w:val="007A0D10"/>
    <w:rsid w:val="007A0DA1"/>
    <w:rsid w:val="007A4FD7"/>
    <w:rsid w:val="007A761C"/>
    <w:rsid w:val="007B122A"/>
    <w:rsid w:val="007B1382"/>
    <w:rsid w:val="007B38DC"/>
    <w:rsid w:val="007B3F3F"/>
    <w:rsid w:val="007B418F"/>
    <w:rsid w:val="007B43DA"/>
    <w:rsid w:val="007B4DFA"/>
    <w:rsid w:val="007B539E"/>
    <w:rsid w:val="007B7480"/>
    <w:rsid w:val="007C0083"/>
    <w:rsid w:val="007C0674"/>
    <w:rsid w:val="007C0E2B"/>
    <w:rsid w:val="007C0EB8"/>
    <w:rsid w:val="007C2463"/>
    <w:rsid w:val="007D6609"/>
    <w:rsid w:val="007D7304"/>
    <w:rsid w:val="007E1C9A"/>
    <w:rsid w:val="007E3CF9"/>
    <w:rsid w:val="007E538F"/>
    <w:rsid w:val="007E61C7"/>
    <w:rsid w:val="007F20AD"/>
    <w:rsid w:val="007F36CE"/>
    <w:rsid w:val="007F3E45"/>
    <w:rsid w:val="007F62D4"/>
    <w:rsid w:val="008007FB"/>
    <w:rsid w:val="00801459"/>
    <w:rsid w:val="00804195"/>
    <w:rsid w:val="00806BDF"/>
    <w:rsid w:val="008078B3"/>
    <w:rsid w:val="00813419"/>
    <w:rsid w:val="00813AEB"/>
    <w:rsid w:val="008144A1"/>
    <w:rsid w:val="00815EB7"/>
    <w:rsid w:val="00816103"/>
    <w:rsid w:val="00817767"/>
    <w:rsid w:val="008206E2"/>
    <w:rsid w:val="0082706D"/>
    <w:rsid w:val="00830EFF"/>
    <w:rsid w:val="008323EF"/>
    <w:rsid w:val="00832CA2"/>
    <w:rsid w:val="0083509C"/>
    <w:rsid w:val="00836F58"/>
    <w:rsid w:val="008411A3"/>
    <w:rsid w:val="00846955"/>
    <w:rsid w:val="0085270E"/>
    <w:rsid w:val="008548A1"/>
    <w:rsid w:val="008553CA"/>
    <w:rsid w:val="00860CEA"/>
    <w:rsid w:val="00861B04"/>
    <w:rsid w:val="008632DC"/>
    <w:rsid w:val="00863FF6"/>
    <w:rsid w:val="0086435D"/>
    <w:rsid w:val="0086456A"/>
    <w:rsid w:val="008661C4"/>
    <w:rsid w:val="008670F8"/>
    <w:rsid w:val="008678AA"/>
    <w:rsid w:val="008703AD"/>
    <w:rsid w:val="008710B8"/>
    <w:rsid w:val="008729EF"/>
    <w:rsid w:val="00875FAE"/>
    <w:rsid w:val="008763B7"/>
    <w:rsid w:val="00876D28"/>
    <w:rsid w:val="00880A56"/>
    <w:rsid w:val="00880D4B"/>
    <w:rsid w:val="00881BF6"/>
    <w:rsid w:val="00890BB0"/>
    <w:rsid w:val="00890F6B"/>
    <w:rsid w:val="00892150"/>
    <w:rsid w:val="00893995"/>
    <w:rsid w:val="00893B35"/>
    <w:rsid w:val="00893FEF"/>
    <w:rsid w:val="008941C8"/>
    <w:rsid w:val="008968DF"/>
    <w:rsid w:val="0089697C"/>
    <w:rsid w:val="008A4480"/>
    <w:rsid w:val="008A6C59"/>
    <w:rsid w:val="008A765E"/>
    <w:rsid w:val="008B58FF"/>
    <w:rsid w:val="008C149E"/>
    <w:rsid w:val="008D29BD"/>
    <w:rsid w:val="008D3478"/>
    <w:rsid w:val="008E2E02"/>
    <w:rsid w:val="008E41B3"/>
    <w:rsid w:val="008E70FC"/>
    <w:rsid w:val="008F1A10"/>
    <w:rsid w:val="008F67BA"/>
    <w:rsid w:val="008F765F"/>
    <w:rsid w:val="009000FF"/>
    <w:rsid w:val="0090467D"/>
    <w:rsid w:val="009069FE"/>
    <w:rsid w:val="00910C38"/>
    <w:rsid w:val="0091662F"/>
    <w:rsid w:val="00921FA2"/>
    <w:rsid w:val="0092504F"/>
    <w:rsid w:val="009262F6"/>
    <w:rsid w:val="009269E6"/>
    <w:rsid w:val="009276BC"/>
    <w:rsid w:val="009301CE"/>
    <w:rsid w:val="0093096A"/>
    <w:rsid w:val="00931CE0"/>
    <w:rsid w:val="00935756"/>
    <w:rsid w:val="0094057D"/>
    <w:rsid w:val="00943ED6"/>
    <w:rsid w:val="0094417F"/>
    <w:rsid w:val="00947512"/>
    <w:rsid w:val="009478FC"/>
    <w:rsid w:val="00951DD6"/>
    <w:rsid w:val="00951DF3"/>
    <w:rsid w:val="0095360A"/>
    <w:rsid w:val="00960608"/>
    <w:rsid w:val="0096231A"/>
    <w:rsid w:val="0096387E"/>
    <w:rsid w:val="00965E0E"/>
    <w:rsid w:val="009675A3"/>
    <w:rsid w:val="009743DA"/>
    <w:rsid w:val="009757FA"/>
    <w:rsid w:val="009807B0"/>
    <w:rsid w:val="009818EE"/>
    <w:rsid w:val="00983937"/>
    <w:rsid w:val="00984AFF"/>
    <w:rsid w:val="0099045C"/>
    <w:rsid w:val="00990D85"/>
    <w:rsid w:val="009911C3"/>
    <w:rsid w:val="009955C8"/>
    <w:rsid w:val="009A0DF3"/>
    <w:rsid w:val="009A1424"/>
    <w:rsid w:val="009A3005"/>
    <w:rsid w:val="009A45FC"/>
    <w:rsid w:val="009A5E4B"/>
    <w:rsid w:val="009B357D"/>
    <w:rsid w:val="009B363A"/>
    <w:rsid w:val="009B61C8"/>
    <w:rsid w:val="009B64AC"/>
    <w:rsid w:val="009B7004"/>
    <w:rsid w:val="009C0D77"/>
    <w:rsid w:val="009C1772"/>
    <w:rsid w:val="009C1A2C"/>
    <w:rsid w:val="009C3F7E"/>
    <w:rsid w:val="009D1CC7"/>
    <w:rsid w:val="009D2D55"/>
    <w:rsid w:val="009D45A3"/>
    <w:rsid w:val="009D770C"/>
    <w:rsid w:val="009E0551"/>
    <w:rsid w:val="009E2791"/>
    <w:rsid w:val="009E4FE2"/>
    <w:rsid w:val="009E5AD2"/>
    <w:rsid w:val="009E690B"/>
    <w:rsid w:val="009E6D5D"/>
    <w:rsid w:val="009F0F24"/>
    <w:rsid w:val="009F1F97"/>
    <w:rsid w:val="009F4A76"/>
    <w:rsid w:val="00A02FD9"/>
    <w:rsid w:val="00A04A2E"/>
    <w:rsid w:val="00A04F1E"/>
    <w:rsid w:val="00A0671F"/>
    <w:rsid w:val="00A06904"/>
    <w:rsid w:val="00A071E0"/>
    <w:rsid w:val="00A07269"/>
    <w:rsid w:val="00A07CAF"/>
    <w:rsid w:val="00A16754"/>
    <w:rsid w:val="00A16A79"/>
    <w:rsid w:val="00A16FEF"/>
    <w:rsid w:val="00A2266C"/>
    <w:rsid w:val="00A24AF8"/>
    <w:rsid w:val="00A309C6"/>
    <w:rsid w:val="00A34EF6"/>
    <w:rsid w:val="00A41710"/>
    <w:rsid w:val="00A43CDE"/>
    <w:rsid w:val="00A44206"/>
    <w:rsid w:val="00A45F14"/>
    <w:rsid w:val="00A50DD9"/>
    <w:rsid w:val="00A548FC"/>
    <w:rsid w:val="00A55808"/>
    <w:rsid w:val="00A60D16"/>
    <w:rsid w:val="00A6134E"/>
    <w:rsid w:val="00A6398A"/>
    <w:rsid w:val="00A6475E"/>
    <w:rsid w:val="00A65543"/>
    <w:rsid w:val="00A658D8"/>
    <w:rsid w:val="00A741D8"/>
    <w:rsid w:val="00A76BA7"/>
    <w:rsid w:val="00A76CEE"/>
    <w:rsid w:val="00A77018"/>
    <w:rsid w:val="00A77403"/>
    <w:rsid w:val="00A80C7D"/>
    <w:rsid w:val="00A81A5C"/>
    <w:rsid w:val="00A84B19"/>
    <w:rsid w:val="00A879BC"/>
    <w:rsid w:val="00A93C7E"/>
    <w:rsid w:val="00A9429B"/>
    <w:rsid w:val="00A9765F"/>
    <w:rsid w:val="00AA0402"/>
    <w:rsid w:val="00AA1E50"/>
    <w:rsid w:val="00AA3249"/>
    <w:rsid w:val="00AB2095"/>
    <w:rsid w:val="00AB3B51"/>
    <w:rsid w:val="00AB3DEE"/>
    <w:rsid w:val="00AB59BB"/>
    <w:rsid w:val="00AC069E"/>
    <w:rsid w:val="00AC179C"/>
    <w:rsid w:val="00AC2779"/>
    <w:rsid w:val="00AC5FBC"/>
    <w:rsid w:val="00AC60F0"/>
    <w:rsid w:val="00AC69B3"/>
    <w:rsid w:val="00AC6DAF"/>
    <w:rsid w:val="00AD3B2F"/>
    <w:rsid w:val="00AD4B39"/>
    <w:rsid w:val="00AD6ADF"/>
    <w:rsid w:val="00AD71B6"/>
    <w:rsid w:val="00AD7777"/>
    <w:rsid w:val="00AE0E27"/>
    <w:rsid w:val="00AE2A57"/>
    <w:rsid w:val="00AE2A9D"/>
    <w:rsid w:val="00AE38A6"/>
    <w:rsid w:val="00AE4444"/>
    <w:rsid w:val="00AE5CEC"/>
    <w:rsid w:val="00B007E0"/>
    <w:rsid w:val="00B033EA"/>
    <w:rsid w:val="00B03B14"/>
    <w:rsid w:val="00B04AF1"/>
    <w:rsid w:val="00B067C1"/>
    <w:rsid w:val="00B110F4"/>
    <w:rsid w:val="00B11DEF"/>
    <w:rsid w:val="00B11E57"/>
    <w:rsid w:val="00B12181"/>
    <w:rsid w:val="00B13C02"/>
    <w:rsid w:val="00B168D1"/>
    <w:rsid w:val="00B20FA2"/>
    <w:rsid w:val="00B220C7"/>
    <w:rsid w:val="00B265B8"/>
    <w:rsid w:val="00B267D6"/>
    <w:rsid w:val="00B26CBF"/>
    <w:rsid w:val="00B306BA"/>
    <w:rsid w:val="00B3141D"/>
    <w:rsid w:val="00B31B6B"/>
    <w:rsid w:val="00B33432"/>
    <w:rsid w:val="00B34884"/>
    <w:rsid w:val="00B3615F"/>
    <w:rsid w:val="00B44E05"/>
    <w:rsid w:val="00B45686"/>
    <w:rsid w:val="00B462EA"/>
    <w:rsid w:val="00B501FA"/>
    <w:rsid w:val="00B51930"/>
    <w:rsid w:val="00B52083"/>
    <w:rsid w:val="00B54356"/>
    <w:rsid w:val="00B54CD5"/>
    <w:rsid w:val="00B57E99"/>
    <w:rsid w:val="00B607E6"/>
    <w:rsid w:val="00B61053"/>
    <w:rsid w:val="00B6281D"/>
    <w:rsid w:val="00B63025"/>
    <w:rsid w:val="00B653A8"/>
    <w:rsid w:val="00B657DF"/>
    <w:rsid w:val="00B7036F"/>
    <w:rsid w:val="00B736E6"/>
    <w:rsid w:val="00B74417"/>
    <w:rsid w:val="00B75DD4"/>
    <w:rsid w:val="00B77762"/>
    <w:rsid w:val="00B77A2C"/>
    <w:rsid w:val="00B80A35"/>
    <w:rsid w:val="00B84470"/>
    <w:rsid w:val="00B93F6D"/>
    <w:rsid w:val="00B962B8"/>
    <w:rsid w:val="00BA1DCE"/>
    <w:rsid w:val="00BA1F3C"/>
    <w:rsid w:val="00BB2228"/>
    <w:rsid w:val="00BB3AA0"/>
    <w:rsid w:val="00BB3D33"/>
    <w:rsid w:val="00BB4237"/>
    <w:rsid w:val="00BB42B7"/>
    <w:rsid w:val="00BB6556"/>
    <w:rsid w:val="00BC05C0"/>
    <w:rsid w:val="00BC08AA"/>
    <w:rsid w:val="00BC62F2"/>
    <w:rsid w:val="00BC7B82"/>
    <w:rsid w:val="00BD06B8"/>
    <w:rsid w:val="00BD2015"/>
    <w:rsid w:val="00BD440B"/>
    <w:rsid w:val="00BD46A5"/>
    <w:rsid w:val="00BD474B"/>
    <w:rsid w:val="00BD4CDE"/>
    <w:rsid w:val="00BD4EEA"/>
    <w:rsid w:val="00BD539E"/>
    <w:rsid w:val="00BD7B05"/>
    <w:rsid w:val="00BE2D67"/>
    <w:rsid w:val="00BE3250"/>
    <w:rsid w:val="00BE430C"/>
    <w:rsid w:val="00BE5974"/>
    <w:rsid w:val="00BF4A3E"/>
    <w:rsid w:val="00BF586E"/>
    <w:rsid w:val="00BF63FD"/>
    <w:rsid w:val="00BF7B4C"/>
    <w:rsid w:val="00C0114E"/>
    <w:rsid w:val="00C04AD4"/>
    <w:rsid w:val="00C05D90"/>
    <w:rsid w:val="00C0726A"/>
    <w:rsid w:val="00C076A2"/>
    <w:rsid w:val="00C1217F"/>
    <w:rsid w:val="00C12BFC"/>
    <w:rsid w:val="00C13B95"/>
    <w:rsid w:val="00C1658A"/>
    <w:rsid w:val="00C16B19"/>
    <w:rsid w:val="00C20E6E"/>
    <w:rsid w:val="00C22EC6"/>
    <w:rsid w:val="00C238DB"/>
    <w:rsid w:val="00C33D98"/>
    <w:rsid w:val="00C34EA7"/>
    <w:rsid w:val="00C364BC"/>
    <w:rsid w:val="00C40E40"/>
    <w:rsid w:val="00C44BA6"/>
    <w:rsid w:val="00C44CE4"/>
    <w:rsid w:val="00C47A95"/>
    <w:rsid w:val="00C509F3"/>
    <w:rsid w:val="00C50C55"/>
    <w:rsid w:val="00C51C26"/>
    <w:rsid w:val="00C52339"/>
    <w:rsid w:val="00C53F66"/>
    <w:rsid w:val="00C550B1"/>
    <w:rsid w:val="00C57FC9"/>
    <w:rsid w:val="00C60656"/>
    <w:rsid w:val="00C61693"/>
    <w:rsid w:val="00C61891"/>
    <w:rsid w:val="00C61E01"/>
    <w:rsid w:val="00C66072"/>
    <w:rsid w:val="00C66C19"/>
    <w:rsid w:val="00C738C9"/>
    <w:rsid w:val="00C7392B"/>
    <w:rsid w:val="00C7468C"/>
    <w:rsid w:val="00C74AE6"/>
    <w:rsid w:val="00C77DA2"/>
    <w:rsid w:val="00C80E8A"/>
    <w:rsid w:val="00C81D5E"/>
    <w:rsid w:val="00C82AD4"/>
    <w:rsid w:val="00C832F6"/>
    <w:rsid w:val="00C83C64"/>
    <w:rsid w:val="00C94A13"/>
    <w:rsid w:val="00C94D1B"/>
    <w:rsid w:val="00C97D38"/>
    <w:rsid w:val="00CA0467"/>
    <w:rsid w:val="00CA04CC"/>
    <w:rsid w:val="00CA0970"/>
    <w:rsid w:val="00CA2739"/>
    <w:rsid w:val="00CA3EF8"/>
    <w:rsid w:val="00CA44AB"/>
    <w:rsid w:val="00CB0276"/>
    <w:rsid w:val="00CB1006"/>
    <w:rsid w:val="00CB1DE2"/>
    <w:rsid w:val="00CB1EF7"/>
    <w:rsid w:val="00CB515B"/>
    <w:rsid w:val="00CB75C4"/>
    <w:rsid w:val="00CC10A5"/>
    <w:rsid w:val="00CC4C4B"/>
    <w:rsid w:val="00CC5BA4"/>
    <w:rsid w:val="00CD2FC3"/>
    <w:rsid w:val="00CD4FA8"/>
    <w:rsid w:val="00CD6796"/>
    <w:rsid w:val="00CD73B6"/>
    <w:rsid w:val="00CE27B7"/>
    <w:rsid w:val="00CE53B1"/>
    <w:rsid w:val="00CE6184"/>
    <w:rsid w:val="00CE62B9"/>
    <w:rsid w:val="00CF19D4"/>
    <w:rsid w:val="00CF21A4"/>
    <w:rsid w:val="00CF7039"/>
    <w:rsid w:val="00D022F1"/>
    <w:rsid w:val="00D033B6"/>
    <w:rsid w:val="00D04FEB"/>
    <w:rsid w:val="00D051CF"/>
    <w:rsid w:val="00D23B38"/>
    <w:rsid w:val="00D25CBD"/>
    <w:rsid w:val="00D3341B"/>
    <w:rsid w:val="00D35B51"/>
    <w:rsid w:val="00D36E5E"/>
    <w:rsid w:val="00D37457"/>
    <w:rsid w:val="00D4157C"/>
    <w:rsid w:val="00D4361A"/>
    <w:rsid w:val="00D44DBA"/>
    <w:rsid w:val="00D454AE"/>
    <w:rsid w:val="00D50163"/>
    <w:rsid w:val="00D55175"/>
    <w:rsid w:val="00D5555A"/>
    <w:rsid w:val="00D57057"/>
    <w:rsid w:val="00D57868"/>
    <w:rsid w:val="00D57C3C"/>
    <w:rsid w:val="00D60D7C"/>
    <w:rsid w:val="00D6514A"/>
    <w:rsid w:val="00D670B1"/>
    <w:rsid w:val="00D67E7E"/>
    <w:rsid w:val="00D72ED4"/>
    <w:rsid w:val="00D75958"/>
    <w:rsid w:val="00D75E43"/>
    <w:rsid w:val="00D77115"/>
    <w:rsid w:val="00D7724F"/>
    <w:rsid w:val="00D77375"/>
    <w:rsid w:val="00D77846"/>
    <w:rsid w:val="00D81F1C"/>
    <w:rsid w:val="00D85D5C"/>
    <w:rsid w:val="00D85FC3"/>
    <w:rsid w:val="00D91EB3"/>
    <w:rsid w:val="00DA0DD7"/>
    <w:rsid w:val="00DA1443"/>
    <w:rsid w:val="00DA16C1"/>
    <w:rsid w:val="00DA2E6B"/>
    <w:rsid w:val="00DA4271"/>
    <w:rsid w:val="00DA4616"/>
    <w:rsid w:val="00DB6A4E"/>
    <w:rsid w:val="00DC3AC7"/>
    <w:rsid w:val="00DC50CE"/>
    <w:rsid w:val="00DC6431"/>
    <w:rsid w:val="00DC65AF"/>
    <w:rsid w:val="00DE3500"/>
    <w:rsid w:val="00DE3820"/>
    <w:rsid w:val="00DE44E4"/>
    <w:rsid w:val="00DE762B"/>
    <w:rsid w:val="00DF0B1A"/>
    <w:rsid w:val="00DF2450"/>
    <w:rsid w:val="00DF3357"/>
    <w:rsid w:val="00DF7B34"/>
    <w:rsid w:val="00E02FC5"/>
    <w:rsid w:val="00E04224"/>
    <w:rsid w:val="00E10266"/>
    <w:rsid w:val="00E143A1"/>
    <w:rsid w:val="00E207FF"/>
    <w:rsid w:val="00E23C16"/>
    <w:rsid w:val="00E300BC"/>
    <w:rsid w:val="00E30133"/>
    <w:rsid w:val="00E3268D"/>
    <w:rsid w:val="00E340B2"/>
    <w:rsid w:val="00E347F0"/>
    <w:rsid w:val="00E34F04"/>
    <w:rsid w:val="00E34F7C"/>
    <w:rsid w:val="00E35E10"/>
    <w:rsid w:val="00E440DB"/>
    <w:rsid w:val="00E50E9F"/>
    <w:rsid w:val="00E51E19"/>
    <w:rsid w:val="00E52F05"/>
    <w:rsid w:val="00E54486"/>
    <w:rsid w:val="00E55F34"/>
    <w:rsid w:val="00E61769"/>
    <w:rsid w:val="00E63234"/>
    <w:rsid w:val="00E6621F"/>
    <w:rsid w:val="00E66271"/>
    <w:rsid w:val="00E66BE1"/>
    <w:rsid w:val="00E70F31"/>
    <w:rsid w:val="00E71619"/>
    <w:rsid w:val="00E72F1E"/>
    <w:rsid w:val="00E76A36"/>
    <w:rsid w:val="00E770B8"/>
    <w:rsid w:val="00E80C04"/>
    <w:rsid w:val="00E84A1D"/>
    <w:rsid w:val="00E86906"/>
    <w:rsid w:val="00E91C36"/>
    <w:rsid w:val="00E93482"/>
    <w:rsid w:val="00EA0034"/>
    <w:rsid w:val="00EA24FC"/>
    <w:rsid w:val="00EA3107"/>
    <w:rsid w:val="00EA4D42"/>
    <w:rsid w:val="00EA594A"/>
    <w:rsid w:val="00EB25A8"/>
    <w:rsid w:val="00EB3360"/>
    <w:rsid w:val="00EB5903"/>
    <w:rsid w:val="00EB5AAD"/>
    <w:rsid w:val="00EC05F7"/>
    <w:rsid w:val="00EC0EDB"/>
    <w:rsid w:val="00EC1784"/>
    <w:rsid w:val="00EC1DE1"/>
    <w:rsid w:val="00EC36AF"/>
    <w:rsid w:val="00EC3897"/>
    <w:rsid w:val="00EC4F21"/>
    <w:rsid w:val="00ED2F48"/>
    <w:rsid w:val="00ED4AFF"/>
    <w:rsid w:val="00EE0F07"/>
    <w:rsid w:val="00EE1775"/>
    <w:rsid w:val="00EE2CD4"/>
    <w:rsid w:val="00EE3FD4"/>
    <w:rsid w:val="00EE3FF9"/>
    <w:rsid w:val="00EE4314"/>
    <w:rsid w:val="00EE46E5"/>
    <w:rsid w:val="00EF1402"/>
    <w:rsid w:val="00EF18F0"/>
    <w:rsid w:val="00EF32D7"/>
    <w:rsid w:val="00EF34A7"/>
    <w:rsid w:val="00EF4106"/>
    <w:rsid w:val="00EF4898"/>
    <w:rsid w:val="00EF7EA3"/>
    <w:rsid w:val="00F123D3"/>
    <w:rsid w:val="00F13D32"/>
    <w:rsid w:val="00F145A5"/>
    <w:rsid w:val="00F15908"/>
    <w:rsid w:val="00F15FB2"/>
    <w:rsid w:val="00F203CF"/>
    <w:rsid w:val="00F21167"/>
    <w:rsid w:val="00F23AFB"/>
    <w:rsid w:val="00F24597"/>
    <w:rsid w:val="00F27D87"/>
    <w:rsid w:val="00F27FBB"/>
    <w:rsid w:val="00F342E3"/>
    <w:rsid w:val="00F410D4"/>
    <w:rsid w:val="00F411F7"/>
    <w:rsid w:val="00F43E45"/>
    <w:rsid w:val="00F45BC0"/>
    <w:rsid w:val="00F515D5"/>
    <w:rsid w:val="00F51870"/>
    <w:rsid w:val="00F5251D"/>
    <w:rsid w:val="00F55744"/>
    <w:rsid w:val="00F66B60"/>
    <w:rsid w:val="00F679DC"/>
    <w:rsid w:val="00F70804"/>
    <w:rsid w:val="00F715CF"/>
    <w:rsid w:val="00F71D7B"/>
    <w:rsid w:val="00F72BAC"/>
    <w:rsid w:val="00F72CF4"/>
    <w:rsid w:val="00F74E4C"/>
    <w:rsid w:val="00F77177"/>
    <w:rsid w:val="00F777ED"/>
    <w:rsid w:val="00F77D5C"/>
    <w:rsid w:val="00F87973"/>
    <w:rsid w:val="00F916CF"/>
    <w:rsid w:val="00F95DF8"/>
    <w:rsid w:val="00FA1FEE"/>
    <w:rsid w:val="00FA3424"/>
    <w:rsid w:val="00FA3ACF"/>
    <w:rsid w:val="00FA6770"/>
    <w:rsid w:val="00FA7253"/>
    <w:rsid w:val="00FB018C"/>
    <w:rsid w:val="00FB0DB9"/>
    <w:rsid w:val="00FB1D66"/>
    <w:rsid w:val="00FB3B37"/>
    <w:rsid w:val="00FB3E3D"/>
    <w:rsid w:val="00FB7A4B"/>
    <w:rsid w:val="00FC144B"/>
    <w:rsid w:val="00FC4617"/>
    <w:rsid w:val="00FC63EB"/>
    <w:rsid w:val="00FC7E78"/>
    <w:rsid w:val="00FD1528"/>
    <w:rsid w:val="00FD2583"/>
    <w:rsid w:val="00FD4222"/>
    <w:rsid w:val="00FD5B50"/>
    <w:rsid w:val="00FD662B"/>
    <w:rsid w:val="00FD6CA0"/>
    <w:rsid w:val="00FE0394"/>
    <w:rsid w:val="00FE1066"/>
    <w:rsid w:val="00FE358C"/>
    <w:rsid w:val="00FF58D4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E0A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3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9"/>
    <w:qFormat/>
    <w:rsid w:val="004322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4322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43224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640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a3">
    <w:name w:val="Normal (Web)"/>
    <w:basedOn w:val="Standard"/>
    <w:rsid w:val="00586405"/>
    <w:pPr>
      <w:spacing w:before="100" w:after="100"/>
    </w:pPr>
  </w:style>
  <w:style w:type="character" w:customStyle="1" w:styleId="apple-converted-space">
    <w:name w:val="apple-converted-space"/>
    <w:basedOn w:val="a0"/>
    <w:rsid w:val="00586405"/>
  </w:style>
  <w:style w:type="character" w:customStyle="1" w:styleId="1Char">
    <w:name w:val="标题 1 Char"/>
    <w:basedOn w:val="a0"/>
    <w:link w:val="1"/>
    <w:uiPriority w:val="9"/>
    <w:rsid w:val="00432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4322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Char">
    <w:name w:val="标题 4 Char"/>
    <w:basedOn w:val="a0"/>
    <w:link w:val="4"/>
    <w:rsid w:val="004322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symbol">
    <w:name w:val="symbol"/>
    <w:basedOn w:val="a0"/>
    <w:rsid w:val="00432243"/>
  </w:style>
  <w:style w:type="character" w:styleId="a4">
    <w:name w:val="Hyperlink"/>
    <w:basedOn w:val="a0"/>
    <w:uiPriority w:val="99"/>
    <w:unhideWhenUsed/>
    <w:rsid w:val="00432243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rsid w:val="00432243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customStyle="1" w:styleId="Textbody">
    <w:name w:val="Text body"/>
    <w:basedOn w:val="Standard"/>
    <w:rsid w:val="00432243"/>
    <w:pPr>
      <w:spacing w:after="120"/>
    </w:pPr>
  </w:style>
  <w:style w:type="paragraph" w:styleId="a5">
    <w:name w:val="List"/>
    <w:basedOn w:val="Textbody"/>
    <w:rsid w:val="00432243"/>
    <w:rPr>
      <w:rFonts w:cs="Arial"/>
    </w:rPr>
  </w:style>
  <w:style w:type="paragraph" w:styleId="a6">
    <w:name w:val="caption"/>
    <w:basedOn w:val="Standard"/>
    <w:rsid w:val="0043224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32243"/>
    <w:pPr>
      <w:suppressLineNumbers/>
    </w:pPr>
    <w:rPr>
      <w:rFonts w:cs="Arial"/>
    </w:rPr>
  </w:style>
  <w:style w:type="paragraph" w:customStyle="1" w:styleId="ddx-title">
    <w:name w:val="ddx-title"/>
    <w:basedOn w:val="Standard"/>
    <w:rsid w:val="00432243"/>
    <w:pPr>
      <w:spacing w:before="100" w:after="100"/>
    </w:pPr>
  </w:style>
  <w:style w:type="character" w:styleId="a7">
    <w:name w:val="Emphasis"/>
    <w:basedOn w:val="a0"/>
    <w:uiPriority w:val="20"/>
    <w:qFormat/>
    <w:rsid w:val="00432243"/>
    <w:rPr>
      <w:i/>
      <w:iCs/>
    </w:rPr>
  </w:style>
  <w:style w:type="character" w:customStyle="1" w:styleId="Internetlink">
    <w:name w:val="Internet link"/>
    <w:basedOn w:val="a0"/>
    <w:rsid w:val="00432243"/>
    <w:rPr>
      <w:color w:val="0000FF"/>
      <w:u w:val="single"/>
    </w:rPr>
  </w:style>
  <w:style w:type="character" w:styleId="a8">
    <w:name w:val="FollowedHyperlink"/>
    <w:basedOn w:val="a0"/>
    <w:uiPriority w:val="99"/>
    <w:rsid w:val="00432243"/>
    <w:rPr>
      <w:color w:val="954F72"/>
      <w:u w:val="single"/>
    </w:rPr>
  </w:style>
  <w:style w:type="character" w:customStyle="1" w:styleId="highlight">
    <w:name w:val="highlight"/>
    <w:basedOn w:val="a0"/>
    <w:rsid w:val="00432243"/>
  </w:style>
  <w:style w:type="character" w:customStyle="1" w:styleId="cit">
    <w:name w:val="cit"/>
    <w:basedOn w:val="a0"/>
    <w:rsid w:val="00432243"/>
  </w:style>
  <w:style w:type="character" w:customStyle="1" w:styleId="fm-vol-iss-date">
    <w:name w:val="fm-vol-iss-date"/>
    <w:basedOn w:val="a0"/>
    <w:rsid w:val="00432243"/>
  </w:style>
  <w:style w:type="character" w:customStyle="1" w:styleId="doi">
    <w:name w:val="doi"/>
    <w:basedOn w:val="a0"/>
    <w:rsid w:val="00432243"/>
  </w:style>
  <w:style w:type="character" w:customStyle="1" w:styleId="bkciteavail">
    <w:name w:val="bk_cite_avail"/>
    <w:basedOn w:val="a0"/>
    <w:rsid w:val="00432243"/>
  </w:style>
  <w:style w:type="character" w:customStyle="1" w:styleId="UnresolvedMention">
    <w:name w:val="Unresolved Mention"/>
    <w:basedOn w:val="a0"/>
    <w:uiPriority w:val="99"/>
    <w:rsid w:val="00432243"/>
    <w:rPr>
      <w:color w:val="808080"/>
    </w:rPr>
  </w:style>
  <w:style w:type="character" w:customStyle="1" w:styleId="ListLabel1">
    <w:name w:val="ListLabel 1"/>
    <w:rsid w:val="00432243"/>
    <w:rPr>
      <w:sz w:val="20"/>
    </w:rPr>
  </w:style>
  <w:style w:type="character" w:customStyle="1" w:styleId="ListLabel2">
    <w:name w:val="ListLabel 2"/>
    <w:rsid w:val="00432243"/>
    <w:rPr>
      <w:rFonts w:cs="Courier New"/>
    </w:rPr>
  </w:style>
  <w:style w:type="character" w:customStyle="1" w:styleId="BulletSymbols">
    <w:name w:val="Bullet Symbols"/>
    <w:rsid w:val="00432243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32243"/>
    <w:pPr>
      <w:numPr>
        <w:numId w:val="1"/>
      </w:numPr>
    </w:pPr>
  </w:style>
  <w:style w:type="numbering" w:customStyle="1" w:styleId="WWNum2">
    <w:name w:val="WWNum2"/>
    <w:basedOn w:val="a2"/>
    <w:rsid w:val="00432243"/>
    <w:pPr>
      <w:numPr>
        <w:numId w:val="2"/>
      </w:numPr>
    </w:pPr>
  </w:style>
  <w:style w:type="numbering" w:customStyle="1" w:styleId="WWNum3">
    <w:name w:val="WWNum3"/>
    <w:basedOn w:val="a2"/>
    <w:rsid w:val="00432243"/>
    <w:pPr>
      <w:numPr>
        <w:numId w:val="3"/>
      </w:numPr>
    </w:pPr>
  </w:style>
  <w:style w:type="numbering" w:customStyle="1" w:styleId="WWNum4">
    <w:name w:val="WWNum4"/>
    <w:basedOn w:val="a2"/>
    <w:rsid w:val="00432243"/>
    <w:pPr>
      <w:numPr>
        <w:numId w:val="4"/>
      </w:numPr>
    </w:pPr>
  </w:style>
  <w:style w:type="numbering" w:customStyle="1" w:styleId="WWNum5">
    <w:name w:val="WWNum5"/>
    <w:basedOn w:val="a2"/>
    <w:rsid w:val="00432243"/>
    <w:pPr>
      <w:numPr>
        <w:numId w:val="5"/>
      </w:numPr>
    </w:pPr>
  </w:style>
  <w:style w:type="character" w:styleId="a9">
    <w:name w:val="Strong"/>
    <w:basedOn w:val="a0"/>
    <w:uiPriority w:val="22"/>
    <w:qFormat/>
    <w:rsid w:val="00432243"/>
    <w:rPr>
      <w:b/>
      <w:bCs/>
    </w:rPr>
  </w:style>
  <w:style w:type="paragraph" w:styleId="aa">
    <w:name w:val="List Paragraph"/>
    <w:basedOn w:val="a"/>
    <w:uiPriority w:val="34"/>
    <w:qFormat/>
    <w:rsid w:val="009166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Intense Reference"/>
    <w:basedOn w:val="a0"/>
    <w:uiPriority w:val="32"/>
    <w:qFormat/>
    <w:rsid w:val="00FE0394"/>
    <w:rPr>
      <w:b/>
      <w:bCs/>
      <w:smallCaps/>
      <w:color w:val="4472C4" w:themeColor="accent1"/>
      <w:spacing w:val="5"/>
    </w:rPr>
  </w:style>
  <w:style w:type="character" w:customStyle="1" w:styleId="cit-article-title">
    <w:name w:val="cit-article-title"/>
    <w:basedOn w:val="a0"/>
    <w:rsid w:val="00766FE9"/>
  </w:style>
  <w:style w:type="character" w:customStyle="1" w:styleId="cit-pub-date">
    <w:name w:val="cit-pub-date"/>
    <w:basedOn w:val="a0"/>
    <w:rsid w:val="00766FE9"/>
  </w:style>
  <w:style w:type="character" w:customStyle="1" w:styleId="cit-vol">
    <w:name w:val="cit-vol"/>
    <w:basedOn w:val="a0"/>
    <w:rsid w:val="00766FE9"/>
  </w:style>
  <w:style w:type="character" w:customStyle="1" w:styleId="cit-fpage">
    <w:name w:val="cit-fpage"/>
    <w:basedOn w:val="a0"/>
    <w:rsid w:val="00766FE9"/>
  </w:style>
  <w:style w:type="character" w:customStyle="1" w:styleId="cit-lpage">
    <w:name w:val="cit-lpage"/>
    <w:basedOn w:val="a0"/>
    <w:rsid w:val="00766FE9"/>
  </w:style>
  <w:style w:type="character" w:customStyle="1" w:styleId="cit-source">
    <w:name w:val="cit-source"/>
    <w:basedOn w:val="a0"/>
    <w:rsid w:val="00766FE9"/>
  </w:style>
  <w:style w:type="character" w:customStyle="1" w:styleId="titledefault">
    <w:name w:val="title_default"/>
    <w:basedOn w:val="a0"/>
    <w:rsid w:val="00766FE9"/>
  </w:style>
  <w:style w:type="paragraph" w:customStyle="1" w:styleId="ac">
    <w:name w:val="参考文献正文"/>
    <w:basedOn w:val="a"/>
    <w:uiPriority w:val="99"/>
    <w:rsid w:val="00766FE9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00" w:lineRule="atLeast"/>
      <w:ind w:left="360" w:hanging="360"/>
      <w:jc w:val="both"/>
    </w:pPr>
    <w:rPr>
      <w:rFonts w:ascii="Book Antiqua" w:eastAsia="宋体" w:hAnsi="Book Antiqua" w:cs="Book Antiqua"/>
      <w:color w:val="000000"/>
      <w:sz w:val="16"/>
      <w:szCs w:val="16"/>
      <w:lang w:eastAsia="zh-CN"/>
    </w:rPr>
  </w:style>
  <w:style w:type="character" w:styleId="ad">
    <w:name w:val="annotation reference"/>
    <w:basedOn w:val="a0"/>
    <w:uiPriority w:val="99"/>
    <w:unhideWhenUsed/>
    <w:qFormat/>
    <w:rsid w:val="005C20E8"/>
    <w:rPr>
      <w:sz w:val="21"/>
      <w:szCs w:val="21"/>
    </w:rPr>
  </w:style>
  <w:style w:type="paragraph" w:styleId="ae">
    <w:name w:val="annotation text"/>
    <w:basedOn w:val="a"/>
    <w:link w:val="Char"/>
    <w:uiPriority w:val="99"/>
    <w:unhideWhenUsed/>
    <w:qFormat/>
    <w:rsid w:val="005C20E8"/>
  </w:style>
  <w:style w:type="character" w:customStyle="1" w:styleId="Char">
    <w:name w:val="批注文字 Char"/>
    <w:basedOn w:val="a0"/>
    <w:link w:val="ae"/>
    <w:uiPriority w:val="99"/>
    <w:semiHidden/>
    <w:rsid w:val="005C20E8"/>
    <w:rPr>
      <w:rFonts w:ascii="Times New Roman" w:eastAsia="Times New Roman" w:hAnsi="Times New Roman" w:cs="Times New Roman"/>
    </w:rPr>
  </w:style>
  <w:style w:type="paragraph" w:styleId="af">
    <w:name w:val="annotation subject"/>
    <w:basedOn w:val="ae"/>
    <w:next w:val="ae"/>
    <w:link w:val="Char0"/>
    <w:uiPriority w:val="99"/>
    <w:semiHidden/>
    <w:unhideWhenUsed/>
    <w:rsid w:val="005C20E8"/>
    <w:rPr>
      <w:b/>
      <w:bCs/>
    </w:rPr>
  </w:style>
  <w:style w:type="character" w:customStyle="1" w:styleId="Char0">
    <w:name w:val="批注主题 Char"/>
    <w:basedOn w:val="Char"/>
    <w:link w:val="af"/>
    <w:uiPriority w:val="99"/>
    <w:semiHidden/>
    <w:rsid w:val="005C20E8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Char1"/>
    <w:uiPriority w:val="99"/>
    <w:semiHidden/>
    <w:unhideWhenUsed/>
    <w:rsid w:val="005C20E8"/>
    <w:rPr>
      <w:sz w:val="18"/>
      <w:szCs w:val="18"/>
    </w:rPr>
  </w:style>
  <w:style w:type="character" w:customStyle="1" w:styleId="Char1">
    <w:name w:val="批注框文本 Char"/>
    <w:basedOn w:val="a0"/>
    <w:link w:val="af0"/>
    <w:uiPriority w:val="99"/>
    <w:semiHidden/>
    <w:rsid w:val="005C20E8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批注文字 字符1"/>
    <w:basedOn w:val="a0"/>
    <w:uiPriority w:val="99"/>
    <w:qFormat/>
    <w:rsid w:val="005C20E8"/>
    <w:rPr>
      <w:rFonts w:eastAsiaTheme="minorEastAsia"/>
      <w:kern w:val="2"/>
      <w:sz w:val="21"/>
    </w:rPr>
  </w:style>
  <w:style w:type="paragraph" w:styleId="af1">
    <w:name w:val="header"/>
    <w:basedOn w:val="a"/>
    <w:link w:val="Char2"/>
    <w:uiPriority w:val="99"/>
    <w:unhideWhenUsed/>
    <w:rsid w:val="001C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f1"/>
    <w:uiPriority w:val="99"/>
    <w:rsid w:val="001C3DA9"/>
    <w:rPr>
      <w:rFonts w:ascii="Times New Roman" w:eastAsia="Times New Roman" w:hAnsi="Times New Roman" w:cs="Times New Roman"/>
      <w:sz w:val="18"/>
      <w:szCs w:val="18"/>
    </w:rPr>
  </w:style>
  <w:style w:type="paragraph" w:styleId="af2">
    <w:name w:val="footer"/>
    <w:basedOn w:val="a"/>
    <w:link w:val="Char3"/>
    <w:uiPriority w:val="99"/>
    <w:unhideWhenUsed/>
    <w:rsid w:val="001C3D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f2"/>
    <w:uiPriority w:val="99"/>
    <w:rsid w:val="001C3DA9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3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Char"/>
    <w:uiPriority w:val="9"/>
    <w:qFormat/>
    <w:rsid w:val="004322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43224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Char"/>
    <w:unhideWhenUsed/>
    <w:qFormat/>
    <w:rsid w:val="0043224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640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a3">
    <w:name w:val="Normal (Web)"/>
    <w:basedOn w:val="Standard"/>
    <w:rsid w:val="00586405"/>
    <w:pPr>
      <w:spacing w:before="100" w:after="100"/>
    </w:pPr>
  </w:style>
  <w:style w:type="character" w:customStyle="1" w:styleId="apple-converted-space">
    <w:name w:val="apple-converted-space"/>
    <w:basedOn w:val="a0"/>
    <w:rsid w:val="00586405"/>
  </w:style>
  <w:style w:type="character" w:customStyle="1" w:styleId="1Char">
    <w:name w:val="标题 1 Char"/>
    <w:basedOn w:val="a0"/>
    <w:link w:val="1"/>
    <w:uiPriority w:val="9"/>
    <w:rsid w:val="00432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4322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Char">
    <w:name w:val="标题 4 Char"/>
    <w:basedOn w:val="a0"/>
    <w:link w:val="4"/>
    <w:rsid w:val="0043224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symbol">
    <w:name w:val="symbol"/>
    <w:basedOn w:val="a0"/>
    <w:rsid w:val="00432243"/>
  </w:style>
  <w:style w:type="character" w:styleId="a4">
    <w:name w:val="Hyperlink"/>
    <w:basedOn w:val="a0"/>
    <w:uiPriority w:val="99"/>
    <w:unhideWhenUsed/>
    <w:rsid w:val="00432243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rsid w:val="00432243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customStyle="1" w:styleId="Textbody">
    <w:name w:val="Text body"/>
    <w:basedOn w:val="Standard"/>
    <w:rsid w:val="00432243"/>
    <w:pPr>
      <w:spacing w:after="120"/>
    </w:pPr>
  </w:style>
  <w:style w:type="paragraph" w:styleId="a5">
    <w:name w:val="List"/>
    <w:basedOn w:val="Textbody"/>
    <w:rsid w:val="00432243"/>
    <w:rPr>
      <w:rFonts w:cs="Arial"/>
    </w:rPr>
  </w:style>
  <w:style w:type="paragraph" w:styleId="a6">
    <w:name w:val="caption"/>
    <w:basedOn w:val="Standard"/>
    <w:rsid w:val="0043224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432243"/>
    <w:pPr>
      <w:suppressLineNumbers/>
    </w:pPr>
    <w:rPr>
      <w:rFonts w:cs="Arial"/>
    </w:rPr>
  </w:style>
  <w:style w:type="paragraph" w:customStyle="1" w:styleId="ddx-title">
    <w:name w:val="ddx-title"/>
    <w:basedOn w:val="Standard"/>
    <w:rsid w:val="00432243"/>
    <w:pPr>
      <w:spacing w:before="100" w:after="100"/>
    </w:pPr>
  </w:style>
  <w:style w:type="character" w:styleId="a7">
    <w:name w:val="Emphasis"/>
    <w:basedOn w:val="a0"/>
    <w:uiPriority w:val="20"/>
    <w:qFormat/>
    <w:rsid w:val="00432243"/>
    <w:rPr>
      <w:i/>
      <w:iCs/>
    </w:rPr>
  </w:style>
  <w:style w:type="character" w:customStyle="1" w:styleId="Internetlink">
    <w:name w:val="Internet link"/>
    <w:basedOn w:val="a0"/>
    <w:rsid w:val="00432243"/>
    <w:rPr>
      <w:color w:val="0000FF"/>
      <w:u w:val="single"/>
    </w:rPr>
  </w:style>
  <w:style w:type="character" w:styleId="a8">
    <w:name w:val="FollowedHyperlink"/>
    <w:basedOn w:val="a0"/>
    <w:uiPriority w:val="99"/>
    <w:rsid w:val="00432243"/>
    <w:rPr>
      <w:color w:val="954F72"/>
      <w:u w:val="single"/>
    </w:rPr>
  </w:style>
  <w:style w:type="character" w:customStyle="1" w:styleId="highlight">
    <w:name w:val="highlight"/>
    <w:basedOn w:val="a0"/>
    <w:rsid w:val="00432243"/>
  </w:style>
  <w:style w:type="character" w:customStyle="1" w:styleId="cit">
    <w:name w:val="cit"/>
    <w:basedOn w:val="a0"/>
    <w:rsid w:val="00432243"/>
  </w:style>
  <w:style w:type="character" w:customStyle="1" w:styleId="fm-vol-iss-date">
    <w:name w:val="fm-vol-iss-date"/>
    <w:basedOn w:val="a0"/>
    <w:rsid w:val="00432243"/>
  </w:style>
  <w:style w:type="character" w:customStyle="1" w:styleId="doi">
    <w:name w:val="doi"/>
    <w:basedOn w:val="a0"/>
    <w:rsid w:val="00432243"/>
  </w:style>
  <w:style w:type="character" w:customStyle="1" w:styleId="bkciteavail">
    <w:name w:val="bk_cite_avail"/>
    <w:basedOn w:val="a0"/>
    <w:rsid w:val="00432243"/>
  </w:style>
  <w:style w:type="character" w:customStyle="1" w:styleId="UnresolvedMention">
    <w:name w:val="Unresolved Mention"/>
    <w:basedOn w:val="a0"/>
    <w:uiPriority w:val="99"/>
    <w:rsid w:val="00432243"/>
    <w:rPr>
      <w:color w:val="808080"/>
    </w:rPr>
  </w:style>
  <w:style w:type="character" w:customStyle="1" w:styleId="ListLabel1">
    <w:name w:val="ListLabel 1"/>
    <w:rsid w:val="00432243"/>
    <w:rPr>
      <w:sz w:val="20"/>
    </w:rPr>
  </w:style>
  <w:style w:type="character" w:customStyle="1" w:styleId="ListLabel2">
    <w:name w:val="ListLabel 2"/>
    <w:rsid w:val="00432243"/>
    <w:rPr>
      <w:rFonts w:cs="Courier New"/>
    </w:rPr>
  </w:style>
  <w:style w:type="character" w:customStyle="1" w:styleId="BulletSymbols">
    <w:name w:val="Bullet Symbols"/>
    <w:rsid w:val="00432243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32243"/>
    <w:pPr>
      <w:numPr>
        <w:numId w:val="1"/>
      </w:numPr>
    </w:pPr>
  </w:style>
  <w:style w:type="numbering" w:customStyle="1" w:styleId="WWNum2">
    <w:name w:val="WWNum2"/>
    <w:basedOn w:val="a2"/>
    <w:rsid w:val="00432243"/>
    <w:pPr>
      <w:numPr>
        <w:numId w:val="2"/>
      </w:numPr>
    </w:pPr>
  </w:style>
  <w:style w:type="numbering" w:customStyle="1" w:styleId="WWNum3">
    <w:name w:val="WWNum3"/>
    <w:basedOn w:val="a2"/>
    <w:rsid w:val="00432243"/>
    <w:pPr>
      <w:numPr>
        <w:numId w:val="3"/>
      </w:numPr>
    </w:pPr>
  </w:style>
  <w:style w:type="numbering" w:customStyle="1" w:styleId="WWNum4">
    <w:name w:val="WWNum4"/>
    <w:basedOn w:val="a2"/>
    <w:rsid w:val="00432243"/>
    <w:pPr>
      <w:numPr>
        <w:numId w:val="4"/>
      </w:numPr>
    </w:pPr>
  </w:style>
  <w:style w:type="numbering" w:customStyle="1" w:styleId="WWNum5">
    <w:name w:val="WWNum5"/>
    <w:basedOn w:val="a2"/>
    <w:rsid w:val="00432243"/>
    <w:pPr>
      <w:numPr>
        <w:numId w:val="5"/>
      </w:numPr>
    </w:pPr>
  </w:style>
  <w:style w:type="character" w:styleId="a9">
    <w:name w:val="Strong"/>
    <w:basedOn w:val="a0"/>
    <w:uiPriority w:val="22"/>
    <w:qFormat/>
    <w:rsid w:val="00432243"/>
    <w:rPr>
      <w:b/>
      <w:bCs/>
    </w:rPr>
  </w:style>
  <w:style w:type="paragraph" w:styleId="aa">
    <w:name w:val="List Paragraph"/>
    <w:basedOn w:val="a"/>
    <w:uiPriority w:val="34"/>
    <w:qFormat/>
    <w:rsid w:val="009166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Intense Reference"/>
    <w:basedOn w:val="a0"/>
    <w:uiPriority w:val="32"/>
    <w:qFormat/>
    <w:rsid w:val="00FE0394"/>
    <w:rPr>
      <w:b/>
      <w:bCs/>
      <w:smallCaps/>
      <w:color w:val="4472C4" w:themeColor="accent1"/>
      <w:spacing w:val="5"/>
    </w:rPr>
  </w:style>
  <w:style w:type="character" w:customStyle="1" w:styleId="cit-article-title">
    <w:name w:val="cit-article-title"/>
    <w:basedOn w:val="a0"/>
    <w:rsid w:val="00766FE9"/>
  </w:style>
  <w:style w:type="character" w:customStyle="1" w:styleId="cit-pub-date">
    <w:name w:val="cit-pub-date"/>
    <w:basedOn w:val="a0"/>
    <w:rsid w:val="00766FE9"/>
  </w:style>
  <w:style w:type="character" w:customStyle="1" w:styleId="cit-vol">
    <w:name w:val="cit-vol"/>
    <w:basedOn w:val="a0"/>
    <w:rsid w:val="00766FE9"/>
  </w:style>
  <w:style w:type="character" w:customStyle="1" w:styleId="cit-fpage">
    <w:name w:val="cit-fpage"/>
    <w:basedOn w:val="a0"/>
    <w:rsid w:val="00766FE9"/>
  </w:style>
  <w:style w:type="character" w:customStyle="1" w:styleId="cit-lpage">
    <w:name w:val="cit-lpage"/>
    <w:basedOn w:val="a0"/>
    <w:rsid w:val="00766FE9"/>
  </w:style>
  <w:style w:type="character" w:customStyle="1" w:styleId="cit-source">
    <w:name w:val="cit-source"/>
    <w:basedOn w:val="a0"/>
    <w:rsid w:val="00766FE9"/>
  </w:style>
  <w:style w:type="character" w:customStyle="1" w:styleId="titledefault">
    <w:name w:val="title_default"/>
    <w:basedOn w:val="a0"/>
    <w:rsid w:val="00766FE9"/>
  </w:style>
  <w:style w:type="paragraph" w:customStyle="1" w:styleId="ac">
    <w:name w:val="参考文献正文"/>
    <w:basedOn w:val="a"/>
    <w:uiPriority w:val="99"/>
    <w:rsid w:val="00766FE9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00" w:lineRule="atLeast"/>
      <w:ind w:left="360" w:hanging="360"/>
      <w:jc w:val="both"/>
    </w:pPr>
    <w:rPr>
      <w:rFonts w:ascii="Book Antiqua" w:eastAsia="宋体" w:hAnsi="Book Antiqua" w:cs="Book Antiqua"/>
      <w:color w:val="000000"/>
      <w:sz w:val="16"/>
      <w:szCs w:val="16"/>
      <w:lang w:eastAsia="zh-CN"/>
    </w:rPr>
  </w:style>
  <w:style w:type="character" w:styleId="ad">
    <w:name w:val="annotation reference"/>
    <w:basedOn w:val="a0"/>
    <w:uiPriority w:val="99"/>
    <w:unhideWhenUsed/>
    <w:qFormat/>
    <w:rsid w:val="005C20E8"/>
    <w:rPr>
      <w:sz w:val="21"/>
      <w:szCs w:val="21"/>
    </w:rPr>
  </w:style>
  <w:style w:type="paragraph" w:styleId="ae">
    <w:name w:val="annotation text"/>
    <w:basedOn w:val="a"/>
    <w:link w:val="Char"/>
    <w:uiPriority w:val="99"/>
    <w:unhideWhenUsed/>
    <w:qFormat/>
    <w:rsid w:val="005C20E8"/>
  </w:style>
  <w:style w:type="character" w:customStyle="1" w:styleId="Char">
    <w:name w:val="批注文字 Char"/>
    <w:basedOn w:val="a0"/>
    <w:link w:val="ae"/>
    <w:uiPriority w:val="99"/>
    <w:semiHidden/>
    <w:rsid w:val="005C20E8"/>
    <w:rPr>
      <w:rFonts w:ascii="Times New Roman" w:eastAsia="Times New Roman" w:hAnsi="Times New Roman" w:cs="Times New Roman"/>
    </w:rPr>
  </w:style>
  <w:style w:type="paragraph" w:styleId="af">
    <w:name w:val="annotation subject"/>
    <w:basedOn w:val="ae"/>
    <w:next w:val="ae"/>
    <w:link w:val="Char0"/>
    <w:uiPriority w:val="99"/>
    <w:semiHidden/>
    <w:unhideWhenUsed/>
    <w:rsid w:val="005C20E8"/>
    <w:rPr>
      <w:b/>
      <w:bCs/>
    </w:rPr>
  </w:style>
  <w:style w:type="character" w:customStyle="1" w:styleId="Char0">
    <w:name w:val="批注主题 Char"/>
    <w:basedOn w:val="Char"/>
    <w:link w:val="af"/>
    <w:uiPriority w:val="99"/>
    <w:semiHidden/>
    <w:rsid w:val="005C20E8"/>
    <w:rPr>
      <w:rFonts w:ascii="Times New Roman" w:eastAsia="Times New Roman" w:hAnsi="Times New Roman" w:cs="Times New Roman"/>
      <w:b/>
      <w:bCs/>
    </w:rPr>
  </w:style>
  <w:style w:type="paragraph" w:styleId="af0">
    <w:name w:val="Balloon Text"/>
    <w:basedOn w:val="a"/>
    <w:link w:val="Char1"/>
    <w:uiPriority w:val="99"/>
    <w:semiHidden/>
    <w:unhideWhenUsed/>
    <w:rsid w:val="005C20E8"/>
    <w:rPr>
      <w:sz w:val="18"/>
      <w:szCs w:val="18"/>
    </w:rPr>
  </w:style>
  <w:style w:type="character" w:customStyle="1" w:styleId="Char1">
    <w:name w:val="批注框文本 Char"/>
    <w:basedOn w:val="a0"/>
    <w:link w:val="af0"/>
    <w:uiPriority w:val="99"/>
    <w:semiHidden/>
    <w:rsid w:val="005C20E8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批注文字 字符1"/>
    <w:basedOn w:val="a0"/>
    <w:uiPriority w:val="99"/>
    <w:qFormat/>
    <w:rsid w:val="005C20E8"/>
    <w:rPr>
      <w:rFonts w:eastAsiaTheme="minorEastAsia"/>
      <w:kern w:val="2"/>
      <w:sz w:val="21"/>
    </w:rPr>
  </w:style>
  <w:style w:type="paragraph" w:styleId="af1">
    <w:name w:val="header"/>
    <w:basedOn w:val="a"/>
    <w:link w:val="Char2"/>
    <w:uiPriority w:val="99"/>
    <w:unhideWhenUsed/>
    <w:rsid w:val="001C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f1"/>
    <w:uiPriority w:val="99"/>
    <w:rsid w:val="001C3DA9"/>
    <w:rPr>
      <w:rFonts w:ascii="Times New Roman" w:eastAsia="Times New Roman" w:hAnsi="Times New Roman" w:cs="Times New Roman"/>
      <w:sz w:val="18"/>
      <w:szCs w:val="18"/>
    </w:rPr>
  </w:style>
  <w:style w:type="paragraph" w:styleId="af2">
    <w:name w:val="footer"/>
    <w:basedOn w:val="a"/>
    <w:link w:val="Char3"/>
    <w:uiPriority w:val="99"/>
    <w:unhideWhenUsed/>
    <w:rsid w:val="001C3D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f2"/>
    <w:uiPriority w:val="99"/>
    <w:rsid w:val="001C3DA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rcid.org/0000-0001-7153-75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rcid.org/0000-0001-9204-69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cid.org/0000-0001-6333-624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orcid.org/0000-0002-5737-106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cid.org/0000-0003-3926-0304" TargetMode="External"/><Relationship Id="rId14" Type="http://schemas.openxmlformats.org/officeDocument/2006/relationships/hyperlink" Target="https://www.wjgnet.com/1949-8462/full/v11/i11/25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B971-3146-40F4-A271-81574A51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E Kosmas</dc:creator>
  <cp:keywords/>
  <dc:description/>
  <cp:lastModifiedBy>8613716430021</cp:lastModifiedBy>
  <cp:revision>8</cp:revision>
  <dcterms:created xsi:type="dcterms:W3CDTF">2019-10-06T20:20:00Z</dcterms:created>
  <dcterms:modified xsi:type="dcterms:W3CDTF">2019-11-20T09:38:00Z</dcterms:modified>
</cp:coreProperties>
</file>